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99625F" w14:textId="77777777" w:rsidR="00280079" w:rsidRPr="00A55D83" w:rsidRDefault="00186E18" w:rsidP="0006158C">
      <w:pPr>
        <w:rPr>
          <w:rFonts w:ascii="Arial" w:hAnsi="Arial" w:cs="Arial"/>
        </w:rPr>
      </w:pPr>
      <w:r w:rsidRPr="00A55D83">
        <w:rPr>
          <w:rFonts w:ascii="Arial" w:hAnsi="Arial" w:cs="Arial"/>
          <w:noProof/>
          <w:lang w:eastAsia="en-GB"/>
        </w:rPr>
        <w:drawing>
          <wp:inline distT="0" distB="0" distL="0" distR="0" wp14:anchorId="4D6A622E" wp14:editId="1B6E8494">
            <wp:extent cx="850900" cy="838200"/>
            <wp:effectExtent l="0" t="0" r="0" b="0"/>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50900" cy="838200"/>
                    </a:xfrm>
                    <a:prstGeom prst="rect">
                      <a:avLst/>
                    </a:prstGeom>
                    <a:noFill/>
                    <a:ln>
                      <a:noFill/>
                    </a:ln>
                  </pic:spPr>
                </pic:pic>
              </a:graphicData>
            </a:graphic>
          </wp:inline>
        </w:drawing>
      </w:r>
      <w:r w:rsidR="0006158C" w:rsidRPr="00A55D83">
        <w:rPr>
          <w:rFonts w:ascii="Arial" w:hAnsi="Arial" w:cs="Arial"/>
        </w:rPr>
        <w:t xml:space="preserve">                                                       </w:t>
      </w:r>
      <w:r w:rsidRPr="00A55D83">
        <w:rPr>
          <w:rFonts w:ascii="Arial" w:hAnsi="Arial" w:cs="Arial"/>
          <w:noProof/>
          <w:lang w:eastAsia="en-GB"/>
        </w:rPr>
        <w:drawing>
          <wp:inline distT="0" distB="0" distL="0" distR="0" wp14:anchorId="51FDF866" wp14:editId="172F52F3">
            <wp:extent cx="3365500" cy="850900"/>
            <wp:effectExtent l="0" t="0" r="0" b="0"/>
            <wp:docPr id="2"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65500" cy="850900"/>
                    </a:xfrm>
                    <a:prstGeom prst="rect">
                      <a:avLst/>
                    </a:prstGeom>
                    <a:noFill/>
                    <a:ln>
                      <a:noFill/>
                    </a:ln>
                  </pic:spPr>
                </pic:pic>
              </a:graphicData>
            </a:graphic>
          </wp:inline>
        </w:drawing>
      </w:r>
      <w:r w:rsidR="0006158C" w:rsidRPr="00A55D83">
        <w:rPr>
          <w:rFonts w:ascii="Arial" w:hAnsi="Arial" w:cs="Arial"/>
        </w:rPr>
        <w:t xml:space="preserve">                                  </w:t>
      </w:r>
      <w:r w:rsidRPr="00A55D83">
        <w:rPr>
          <w:rFonts w:ascii="Arial" w:hAnsi="Arial" w:cs="Arial"/>
          <w:noProof/>
          <w:lang w:eastAsia="en-GB"/>
        </w:rPr>
        <w:drawing>
          <wp:inline distT="0" distB="0" distL="0" distR="0" wp14:anchorId="0D8DEB5A" wp14:editId="666DC013">
            <wp:extent cx="850900" cy="825500"/>
            <wp:effectExtent l="0" t="0" r="0" b="0"/>
            <wp:docPr id="3"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50900" cy="825500"/>
                    </a:xfrm>
                    <a:prstGeom prst="rect">
                      <a:avLst/>
                    </a:prstGeom>
                    <a:noFill/>
                    <a:ln>
                      <a:noFill/>
                    </a:ln>
                  </pic:spPr>
                </pic:pic>
              </a:graphicData>
            </a:graphic>
          </wp:inline>
        </w:drawing>
      </w:r>
    </w:p>
    <w:p w14:paraId="035FCD6D" w14:textId="77777777" w:rsidR="00CD21F9" w:rsidRPr="00A55D83" w:rsidRDefault="00CD21F9" w:rsidP="00CD21F9">
      <w:pPr>
        <w:jc w:val="center"/>
        <w:rPr>
          <w:rFonts w:ascii="Arial" w:hAnsi="Arial" w:cs="Arial"/>
          <w:b/>
          <w:sz w:val="32"/>
          <w:szCs w:val="32"/>
        </w:rPr>
      </w:pPr>
      <w:r w:rsidRPr="00A55D83">
        <w:rPr>
          <w:rFonts w:ascii="Arial" w:hAnsi="Arial" w:cs="Arial"/>
          <w:b/>
          <w:sz w:val="32"/>
          <w:szCs w:val="32"/>
        </w:rPr>
        <w:t>Performance and Finance Committee Action Log</w:t>
      </w:r>
    </w:p>
    <w:p w14:paraId="0D588C31" w14:textId="77777777" w:rsidR="00CD21F9" w:rsidRPr="00A55D83" w:rsidRDefault="00CD21F9" w:rsidP="0006158C">
      <w:pPr>
        <w:jc w:val="center"/>
        <w:rPr>
          <w:rFonts w:ascii="Arial" w:hAnsi="Arial" w:cs="Arial"/>
          <w:b/>
          <w:sz w:val="32"/>
          <w:szCs w:val="32"/>
        </w:rPr>
      </w:pPr>
    </w:p>
    <w:tbl>
      <w:tblPr>
        <w:tblW w:w="15058"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7"/>
        <w:gridCol w:w="1134"/>
        <w:gridCol w:w="1418"/>
        <w:gridCol w:w="31"/>
        <w:gridCol w:w="4221"/>
        <w:gridCol w:w="9"/>
        <w:gridCol w:w="2543"/>
        <w:gridCol w:w="1417"/>
        <w:gridCol w:w="3178"/>
      </w:tblGrid>
      <w:tr w:rsidR="00CD21F9" w:rsidRPr="00A55D83" w14:paraId="3AA98C08" w14:textId="77777777" w:rsidTr="002E714B">
        <w:tc>
          <w:tcPr>
            <w:tcW w:w="15058" w:type="dxa"/>
            <w:gridSpan w:val="9"/>
            <w:shd w:val="clear" w:color="auto" w:fill="FF0000"/>
          </w:tcPr>
          <w:p w14:paraId="1906F31E" w14:textId="77777777" w:rsidR="00CD21F9" w:rsidRPr="00A55D83" w:rsidRDefault="00B76AAE" w:rsidP="00294631">
            <w:pPr>
              <w:spacing w:before="60" w:after="60"/>
              <w:jc w:val="center"/>
              <w:rPr>
                <w:rFonts w:ascii="Arial" w:hAnsi="Arial" w:cs="Arial"/>
                <w:b/>
              </w:rPr>
            </w:pPr>
            <w:r>
              <w:rPr>
                <w:rFonts w:ascii="Arial" w:hAnsi="Arial" w:cs="Arial"/>
                <w:b/>
              </w:rPr>
              <w:t>Open Action</w:t>
            </w:r>
          </w:p>
        </w:tc>
      </w:tr>
      <w:tr w:rsidR="00CD21F9" w:rsidRPr="00A55D83" w14:paraId="593435E2" w14:textId="77777777" w:rsidTr="00DF2FE8">
        <w:tc>
          <w:tcPr>
            <w:tcW w:w="1107" w:type="dxa"/>
            <w:shd w:val="clear" w:color="auto" w:fill="BFBFBF"/>
          </w:tcPr>
          <w:p w14:paraId="156DE959"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Action No. </w:t>
            </w:r>
          </w:p>
        </w:tc>
        <w:tc>
          <w:tcPr>
            <w:tcW w:w="1134" w:type="dxa"/>
            <w:shd w:val="clear" w:color="auto" w:fill="BFBFBF"/>
          </w:tcPr>
          <w:p w14:paraId="349DB806" w14:textId="77777777" w:rsidR="00CD21F9" w:rsidRPr="00A55D83" w:rsidRDefault="00CD21F9" w:rsidP="00C841D0">
            <w:pPr>
              <w:spacing w:before="60" w:after="60"/>
              <w:jc w:val="both"/>
              <w:rPr>
                <w:rFonts w:ascii="Arial" w:hAnsi="Arial" w:cs="Arial"/>
                <w:b/>
              </w:rPr>
            </w:pPr>
            <w:r w:rsidRPr="00A55D83">
              <w:rPr>
                <w:rFonts w:ascii="Arial" w:hAnsi="Arial" w:cs="Arial"/>
                <w:b/>
              </w:rPr>
              <w:t>Minute Ref.</w:t>
            </w:r>
          </w:p>
        </w:tc>
        <w:tc>
          <w:tcPr>
            <w:tcW w:w="1449" w:type="dxa"/>
            <w:gridSpan w:val="2"/>
            <w:shd w:val="clear" w:color="auto" w:fill="BFBFBF"/>
          </w:tcPr>
          <w:p w14:paraId="21A99CF7" w14:textId="77777777" w:rsidR="00CD21F9" w:rsidRPr="00A55D83" w:rsidRDefault="00CD21F9" w:rsidP="00C841D0">
            <w:pPr>
              <w:spacing w:before="60" w:after="60"/>
              <w:jc w:val="both"/>
              <w:rPr>
                <w:rFonts w:ascii="Arial" w:hAnsi="Arial" w:cs="Arial"/>
                <w:b/>
              </w:rPr>
            </w:pPr>
            <w:r w:rsidRPr="00A55D83">
              <w:rPr>
                <w:rFonts w:ascii="Arial" w:hAnsi="Arial" w:cs="Arial"/>
                <w:b/>
              </w:rPr>
              <w:t>Date</w:t>
            </w:r>
          </w:p>
        </w:tc>
        <w:tc>
          <w:tcPr>
            <w:tcW w:w="4230" w:type="dxa"/>
            <w:gridSpan w:val="2"/>
            <w:shd w:val="clear" w:color="auto" w:fill="BFBFBF"/>
          </w:tcPr>
          <w:p w14:paraId="02F780F5" w14:textId="77777777" w:rsidR="00CD21F9" w:rsidRPr="00A55D83" w:rsidRDefault="00CD21F9" w:rsidP="00C841D0">
            <w:pPr>
              <w:spacing w:before="60" w:after="60"/>
              <w:jc w:val="both"/>
              <w:rPr>
                <w:rFonts w:ascii="Arial" w:hAnsi="Arial" w:cs="Arial"/>
                <w:b/>
              </w:rPr>
            </w:pPr>
            <w:r w:rsidRPr="00A55D83">
              <w:rPr>
                <w:rFonts w:ascii="Arial" w:hAnsi="Arial" w:cs="Arial"/>
                <w:b/>
              </w:rPr>
              <w:t>Agreed Action</w:t>
            </w:r>
          </w:p>
        </w:tc>
        <w:tc>
          <w:tcPr>
            <w:tcW w:w="2543" w:type="dxa"/>
            <w:shd w:val="clear" w:color="auto" w:fill="BFBFBF"/>
          </w:tcPr>
          <w:p w14:paraId="6C1AE695"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Lead </w:t>
            </w:r>
          </w:p>
        </w:tc>
        <w:tc>
          <w:tcPr>
            <w:tcW w:w="1417" w:type="dxa"/>
            <w:shd w:val="clear" w:color="auto" w:fill="BFBFBF"/>
          </w:tcPr>
          <w:p w14:paraId="5F0CC915" w14:textId="77777777" w:rsidR="00CD21F9" w:rsidRPr="00A55D83" w:rsidRDefault="00CD21F9" w:rsidP="00C841D0">
            <w:pPr>
              <w:spacing w:before="60" w:after="60"/>
              <w:jc w:val="both"/>
              <w:rPr>
                <w:rFonts w:ascii="Arial" w:hAnsi="Arial" w:cs="Arial"/>
                <w:b/>
              </w:rPr>
            </w:pPr>
            <w:r w:rsidRPr="00A55D83">
              <w:rPr>
                <w:rFonts w:ascii="Arial" w:hAnsi="Arial" w:cs="Arial"/>
                <w:b/>
              </w:rPr>
              <w:t>Timescale</w:t>
            </w:r>
          </w:p>
        </w:tc>
        <w:tc>
          <w:tcPr>
            <w:tcW w:w="3178" w:type="dxa"/>
            <w:shd w:val="clear" w:color="auto" w:fill="BFBFBF"/>
          </w:tcPr>
          <w:p w14:paraId="088B0B11"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Status </w:t>
            </w:r>
          </w:p>
        </w:tc>
      </w:tr>
      <w:tr w:rsidR="006A7C83" w:rsidRPr="00A55D83" w14:paraId="7B5D0D1A" w14:textId="77777777" w:rsidTr="00DF2FE8">
        <w:trPr>
          <w:trHeight w:val="953"/>
        </w:trPr>
        <w:tc>
          <w:tcPr>
            <w:tcW w:w="1107" w:type="dxa"/>
          </w:tcPr>
          <w:p w14:paraId="43040D79" w14:textId="77777777" w:rsidR="006A7C83" w:rsidRPr="006A7C83" w:rsidRDefault="006A7C83" w:rsidP="006A7C83">
            <w:pPr>
              <w:numPr>
                <w:ilvl w:val="0"/>
                <w:numId w:val="26"/>
              </w:numPr>
              <w:rPr>
                <w:rFonts w:ascii="Arial" w:hAnsi="Arial" w:cs="Arial"/>
                <w:b/>
              </w:rPr>
            </w:pPr>
          </w:p>
        </w:tc>
        <w:tc>
          <w:tcPr>
            <w:tcW w:w="1134" w:type="dxa"/>
          </w:tcPr>
          <w:p w14:paraId="0D85A3CA" w14:textId="77777777" w:rsidR="006A7C83" w:rsidRDefault="006A7C83" w:rsidP="006A7C83">
            <w:pPr>
              <w:spacing w:before="60" w:after="60"/>
              <w:rPr>
                <w:rFonts w:ascii="Arial" w:hAnsi="Arial" w:cs="Arial"/>
                <w:b/>
              </w:rPr>
            </w:pPr>
            <w:r>
              <w:rPr>
                <w:rFonts w:ascii="Arial" w:hAnsi="Arial" w:cs="Arial"/>
                <w:b/>
              </w:rPr>
              <w:t>125/23</w:t>
            </w:r>
          </w:p>
        </w:tc>
        <w:tc>
          <w:tcPr>
            <w:tcW w:w="1449" w:type="dxa"/>
            <w:gridSpan w:val="2"/>
          </w:tcPr>
          <w:p w14:paraId="5AE94523" w14:textId="77777777" w:rsidR="006A7C83" w:rsidRPr="006A7C83" w:rsidRDefault="006A7C83" w:rsidP="00A76257">
            <w:pPr>
              <w:spacing w:before="60" w:after="60"/>
              <w:rPr>
                <w:rFonts w:ascii="Arial" w:hAnsi="Arial" w:cs="Arial"/>
              </w:rPr>
            </w:pPr>
            <w:r w:rsidRPr="006A7C83">
              <w:rPr>
                <w:rFonts w:ascii="Arial" w:hAnsi="Arial" w:cs="Arial"/>
              </w:rPr>
              <w:t>29.08.2023</w:t>
            </w:r>
          </w:p>
        </w:tc>
        <w:tc>
          <w:tcPr>
            <w:tcW w:w="4230" w:type="dxa"/>
            <w:gridSpan w:val="2"/>
          </w:tcPr>
          <w:p w14:paraId="420E37DE" w14:textId="4F3F8B13" w:rsidR="006A7C83" w:rsidRPr="006A7C83" w:rsidRDefault="006A7C83" w:rsidP="00236D3A">
            <w:pPr>
              <w:spacing w:before="60" w:after="60"/>
              <w:rPr>
                <w:rFonts w:ascii="Arial" w:hAnsi="Arial" w:cs="Arial"/>
              </w:rPr>
            </w:pPr>
            <w:r w:rsidRPr="006A7C83">
              <w:rPr>
                <w:rFonts w:ascii="Arial" w:hAnsi="Arial" w:cs="Arial"/>
              </w:rPr>
              <w:t xml:space="preserve">Response to the NHS Executive regarding endoscopy be received in </w:t>
            </w:r>
            <w:r w:rsidR="00236D3A">
              <w:rPr>
                <w:rFonts w:ascii="Arial" w:hAnsi="Arial" w:cs="Arial"/>
              </w:rPr>
              <w:t>December</w:t>
            </w:r>
            <w:r w:rsidRPr="006A7C83">
              <w:rPr>
                <w:rFonts w:ascii="Arial" w:hAnsi="Arial" w:cs="Arial"/>
              </w:rPr>
              <w:t xml:space="preserve"> 2023</w:t>
            </w:r>
            <w:r w:rsidR="00236D3A">
              <w:rPr>
                <w:rFonts w:ascii="Arial" w:hAnsi="Arial" w:cs="Arial"/>
              </w:rPr>
              <w:t xml:space="preserve">. </w:t>
            </w:r>
          </w:p>
        </w:tc>
        <w:tc>
          <w:tcPr>
            <w:tcW w:w="2543" w:type="dxa"/>
          </w:tcPr>
          <w:p w14:paraId="3682058F" w14:textId="77777777" w:rsidR="006A7C83" w:rsidRPr="006A7C83" w:rsidRDefault="006A7C83" w:rsidP="006A7C83">
            <w:pPr>
              <w:spacing w:before="60" w:after="60"/>
              <w:rPr>
                <w:rFonts w:ascii="Arial" w:hAnsi="Arial" w:cs="Arial"/>
              </w:rPr>
            </w:pPr>
            <w:r w:rsidRPr="006A7C83">
              <w:rPr>
                <w:rFonts w:ascii="Arial" w:hAnsi="Arial" w:cs="Arial"/>
              </w:rPr>
              <w:t>Chief Operating Officer</w:t>
            </w:r>
          </w:p>
        </w:tc>
        <w:tc>
          <w:tcPr>
            <w:tcW w:w="1417" w:type="dxa"/>
          </w:tcPr>
          <w:p w14:paraId="351C047C" w14:textId="1E656ADD" w:rsidR="006A7C83" w:rsidRPr="006A7C83" w:rsidRDefault="0073349F" w:rsidP="0073349F">
            <w:pPr>
              <w:spacing w:before="60" w:after="60"/>
              <w:rPr>
                <w:rFonts w:ascii="Arial" w:hAnsi="Arial" w:cs="Arial"/>
              </w:rPr>
            </w:pPr>
            <w:r>
              <w:rPr>
                <w:rFonts w:ascii="Arial" w:hAnsi="Arial" w:cs="Arial"/>
              </w:rPr>
              <w:t xml:space="preserve">December </w:t>
            </w:r>
            <w:r w:rsidR="006A7C83" w:rsidRPr="006A7C83">
              <w:rPr>
                <w:rFonts w:ascii="Arial" w:hAnsi="Arial" w:cs="Arial"/>
              </w:rPr>
              <w:t>2023</w:t>
            </w:r>
          </w:p>
        </w:tc>
        <w:tc>
          <w:tcPr>
            <w:tcW w:w="3178" w:type="dxa"/>
          </w:tcPr>
          <w:p w14:paraId="0EE4D21B" w14:textId="4FD144DE" w:rsidR="006A7C83" w:rsidRPr="006A7C83" w:rsidRDefault="006A7C83" w:rsidP="00236D3A">
            <w:pPr>
              <w:spacing w:before="60" w:after="60"/>
              <w:rPr>
                <w:rFonts w:ascii="Arial" w:hAnsi="Arial" w:cs="Arial"/>
              </w:rPr>
            </w:pPr>
            <w:r w:rsidRPr="006A7C83">
              <w:rPr>
                <w:rFonts w:ascii="Arial" w:hAnsi="Arial" w:cs="Arial"/>
              </w:rPr>
              <w:t xml:space="preserve">To be </w:t>
            </w:r>
            <w:r w:rsidR="00236D3A">
              <w:rPr>
                <w:rFonts w:ascii="Arial" w:hAnsi="Arial" w:cs="Arial"/>
              </w:rPr>
              <w:t xml:space="preserve">included in the routine report which is </w:t>
            </w:r>
            <w:r w:rsidRPr="006A7C83">
              <w:rPr>
                <w:rFonts w:ascii="Arial" w:hAnsi="Arial" w:cs="Arial"/>
              </w:rPr>
              <w:t xml:space="preserve">on the </w:t>
            </w:r>
            <w:r w:rsidR="0073349F">
              <w:rPr>
                <w:rFonts w:ascii="Arial" w:hAnsi="Arial" w:cs="Arial"/>
              </w:rPr>
              <w:t xml:space="preserve">December </w:t>
            </w:r>
            <w:r w:rsidRPr="006A7C83">
              <w:rPr>
                <w:rFonts w:ascii="Arial" w:hAnsi="Arial" w:cs="Arial"/>
              </w:rPr>
              <w:t>2023 agenda</w:t>
            </w:r>
            <w:r w:rsidR="00236D3A">
              <w:rPr>
                <w:rFonts w:ascii="Arial" w:hAnsi="Arial" w:cs="Arial"/>
              </w:rPr>
              <w:t>.</w:t>
            </w:r>
          </w:p>
        </w:tc>
      </w:tr>
      <w:tr w:rsidR="00BE714E" w:rsidRPr="00A55D83" w14:paraId="6A5ABB2D" w14:textId="77777777" w:rsidTr="00DF2FE8">
        <w:trPr>
          <w:trHeight w:val="1575"/>
        </w:trPr>
        <w:tc>
          <w:tcPr>
            <w:tcW w:w="1107" w:type="dxa"/>
          </w:tcPr>
          <w:p w14:paraId="3BCCA099" w14:textId="77777777" w:rsidR="00BE714E" w:rsidRPr="006A7C83" w:rsidRDefault="00BE714E" w:rsidP="006A7C83">
            <w:pPr>
              <w:numPr>
                <w:ilvl w:val="0"/>
                <w:numId w:val="26"/>
              </w:numPr>
              <w:rPr>
                <w:rFonts w:ascii="Arial" w:hAnsi="Arial" w:cs="Arial"/>
                <w:b/>
              </w:rPr>
            </w:pPr>
          </w:p>
        </w:tc>
        <w:tc>
          <w:tcPr>
            <w:tcW w:w="1134" w:type="dxa"/>
          </w:tcPr>
          <w:p w14:paraId="3439D4B1" w14:textId="77777777" w:rsidR="00BE714E" w:rsidRDefault="00BE714E" w:rsidP="00A76257">
            <w:pPr>
              <w:spacing w:before="60" w:after="60"/>
              <w:rPr>
                <w:rFonts w:ascii="Arial" w:hAnsi="Arial" w:cs="Arial"/>
                <w:b/>
              </w:rPr>
            </w:pPr>
            <w:r>
              <w:rPr>
                <w:rFonts w:ascii="Arial" w:hAnsi="Arial" w:cs="Arial"/>
                <w:b/>
              </w:rPr>
              <w:t>105/23</w:t>
            </w:r>
          </w:p>
        </w:tc>
        <w:tc>
          <w:tcPr>
            <w:tcW w:w="1449" w:type="dxa"/>
            <w:gridSpan w:val="2"/>
          </w:tcPr>
          <w:p w14:paraId="29A14C3D" w14:textId="77777777" w:rsidR="00BE714E" w:rsidRDefault="00BE714E" w:rsidP="00A76257">
            <w:pPr>
              <w:spacing w:before="60" w:after="60"/>
              <w:rPr>
                <w:rFonts w:ascii="Arial" w:hAnsi="Arial" w:cs="Arial"/>
              </w:rPr>
            </w:pPr>
            <w:r>
              <w:rPr>
                <w:rFonts w:ascii="Arial" w:hAnsi="Arial" w:cs="Arial"/>
              </w:rPr>
              <w:t>25/07/23</w:t>
            </w:r>
          </w:p>
        </w:tc>
        <w:tc>
          <w:tcPr>
            <w:tcW w:w="4230" w:type="dxa"/>
            <w:gridSpan w:val="2"/>
          </w:tcPr>
          <w:p w14:paraId="2BF69402" w14:textId="59655F9B" w:rsidR="00BE714E" w:rsidRPr="007341AA" w:rsidRDefault="00BE714E" w:rsidP="00A76257">
            <w:pPr>
              <w:spacing w:before="60" w:after="60"/>
              <w:rPr>
                <w:rFonts w:ascii="Arial" w:hAnsi="Arial" w:cs="Arial"/>
              </w:rPr>
            </w:pPr>
            <w:r w:rsidRPr="00BE714E">
              <w:rPr>
                <w:rFonts w:ascii="Arial" w:hAnsi="Arial" w:cs="Arial"/>
              </w:rPr>
              <w:t>A summary report of the key updates of the qualitative measures which are</w:t>
            </w:r>
            <w:r w:rsidR="00F5575B">
              <w:rPr>
                <w:rFonts w:ascii="Arial" w:hAnsi="Arial" w:cs="Arial"/>
              </w:rPr>
              <w:t xml:space="preserve"> </w:t>
            </w:r>
            <w:r w:rsidR="00FE3ED6">
              <w:rPr>
                <w:rFonts w:ascii="Arial" w:hAnsi="Arial" w:cs="Arial"/>
              </w:rPr>
              <w:t xml:space="preserve">not </w:t>
            </w:r>
            <w:r w:rsidRPr="00BE714E">
              <w:rPr>
                <w:rFonts w:ascii="Arial" w:hAnsi="Arial" w:cs="Arial"/>
              </w:rPr>
              <w:t>usually covered in the routinely performance report.</w:t>
            </w:r>
          </w:p>
        </w:tc>
        <w:tc>
          <w:tcPr>
            <w:tcW w:w="2543" w:type="dxa"/>
          </w:tcPr>
          <w:p w14:paraId="2D98CE05" w14:textId="77777777" w:rsidR="00BE714E" w:rsidRDefault="00BE714E" w:rsidP="00A76257">
            <w:pPr>
              <w:spacing w:before="60" w:after="60"/>
              <w:rPr>
                <w:rFonts w:ascii="Arial" w:hAnsi="Arial" w:cs="Arial"/>
              </w:rPr>
            </w:pPr>
            <w:r>
              <w:rPr>
                <w:rFonts w:ascii="Arial" w:hAnsi="Arial" w:cs="Arial"/>
              </w:rPr>
              <w:t xml:space="preserve">Director of Finance and Performance/Head of Performance </w:t>
            </w:r>
          </w:p>
        </w:tc>
        <w:tc>
          <w:tcPr>
            <w:tcW w:w="1417" w:type="dxa"/>
          </w:tcPr>
          <w:p w14:paraId="5A245F9F" w14:textId="77777777" w:rsidR="00BE714E" w:rsidRDefault="006A7C83" w:rsidP="00A76257">
            <w:pPr>
              <w:spacing w:before="60" w:after="60"/>
              <w:rPr>
                <w:rFonts w:ascii="Arial" w:hAnsi="Arial" w:cs="Arial"/>
              </w:rPr>
            </w:pPr>
            <w:r>
              <w:rPr>
                <w:rFonts w:ascii="Arial" w:hAnsi="Arial" w:cs="Arial"/>
              </w:rPr>
              <w:t>November 2023.</w:t>
            </w:r>
          </w:p>
        </w:tc>
        <w:tc>
          <w:tcPr>
            <w:tcW w:w="3178" w:type="dxa"/>
          </w:tcPr>
          <w:p w14:paraId="40752D61" w14:textId="77777777" w:rsidR="00BE714E" w:rsidRDefault="006A7C83" w:rsidP="006A7C83">
            <w:pPr>
              <w:spacing w:before="60" w:after="60"/>
              <w:rPr>
                <w:rFonts w:ascii="Arial" w:hAnsi="Arial" w:cs="Arial"/>
              </w:rPr>
            </w:pPr>
            <w:r>
              <w:rPr>
                <w:rFonts w:ascii="Arial" w:hAnsi="Arial" w:cs="Arial"/>
              </w:rPr>
              <w:t>To be received in November 2023</w:t>
            </w:r>
            <w:r w:rsidR="00BE714E">
              <w:rPr>
                <w:rFonts w:ascii="Arial" w:hAnsi="Arial" w:cs="Arial"/>
              </w:rPr>
              <w:t xml:space="preserve">. </w:t>
            </w:r>
          </w:p>
        </w:tc>
      </w:tr>
      <w:tr w:rsidR="00636ABB" w:rsidRPr="00A55D83" w14:paraId="0A68074E" w14:textId="77777777" w:rsidTr="00DF2FE8">
        <w:trPr>
          <w:trHeight w:val="1575"/>
        </w:trPr>
        <w:tc>
          <w:tcPr>
            <w:tcW w:w="1107" w:type="dxa"/>
          </w:tcPr>
          <w:p w14:paraId="35CB9E7E" w14:textId="77777777" w:rsidR="00636ABB" w:rsidRPr="006A7C83" w:rsidRDefault="00636ABB" w:rsidP="006A7C83">
            <w:pPr>
              <w:numPr>
                <w:ilvl w:val="0"/>
                <w:numId w:val="26"/>
              </w:numPr>
              <w:rPr>
                <w:rFonts w:ascii="Arial" w:hAnsi="Arial" w:cs="Arial"/>
                <w:b/>
              </w:rPr>
            </w:pPr>
          </w:p>
        </w:tc>
        <w:tc>
          <w:tcPr>
            <w:tcW w:w="1134" w:type="dxa"/>
          </w:tcPr>
          <w:p w14:paraId="5F8C05E3" w14:textId="77777777" w:rsidR="00636ABB" w:rsidRDefault="00636ABB" w:rsidP="00A76257">
            <w:pPr>
              <w:spacing w:before="60" w:after="60"/>
              <w:rPr>
                <w:rFonts w:ascii="Arial" w:hAnsi="Arial" w:cs="Arial"/>
                <w:b/>
              </w:rPr>
            </w:pPr>
            <w:r>
              <w:rPr>
                <w:rFonts w:ascii="Arial" w:hAnsi="Arial" w:cs="Arial"/>
                <w:b/>
              </w:rPr>
              <w:t>118/23</w:t>
            </w:r>
          </w:p>
        </w:tc>
        <w:tc>
          <w:tcPr>
            <w:tcW w:w="1449" w:type="dxa"/>
            <w:gridSpan w:val="2"/>
          </w:tcPr>
          <w:p w14:paraId="19CAC58F" w14:textId="77777777" w:rsidR="00636ABB" w:rsidRDefault="00636ABB" w:rsidP="00A76257">
            <w:pPr>
              <w:spacing w:before="60" w:after="60"/>
              <w:rPr>
                <w:rFonts w:ascii="Arial" w:hAnsi="Arial" w:cs="Arial"/>
              </w:rPr>
            </w:pPr>
            <w:r>
              <w:rPr>
                <w:rFonts w:ascii="Arial" w:hAnsi="Arial" w:cs="Arial"/>
              </w:rPr>
              <w:t>29/08/23</w:t>
            </w:r>
          </w:p>
        </w:tc>
        <w:tc>
          <w:tcPr>
            <w:tcW w:w="4230" w:type="dxa"/>
            <w:gridSpan w:val="2"/>
          </w:tcPr>
          <w:p w14:paraId="1309CE9A" w14:textId="77777777" w:rsidR="00636ABB" w:rsidRPr="00636ABB" w:rsidRDefault="00636ABB" w:rsidP="00A76257">
            <w:pPr>
              <w:spacing w:before="60" w:after="60"/>
              <w:rPr>
                <w:rFonts w:ascii="Arial" w:hAnsi="Arial" w:cs="Arial"/>
              </w:rPr>
            </w:pPr>
            <w:r w:rsidRPr="00636ABB">
              <w:rPr>
                <w:rFonts w:ascii="Arial" w:hAnsi="Arial" w:cs="Arial"/>
              </w:rPr>
              <w:t>Consideration of involvement of service groups in the committee to be discussed.</w:t>
            </w:r>
          </w:p>
        </w:tc>
        <w:tc>
          <w:tcPr>
            <w:tcW w:w="2543" w:type="dxa"/>
          </w:tcPr>
          <w:p w14:paraId="7A47A0A4" w14:textId="77777777" w:rsidR="00636ABB" w:rsidRDefault="00636ABB" w:rsidP="00A76257">
            <w:pPr>
              <w:spacing w:before="60" w:after="60"/>
              <w:rPr>
                <w:rFonts w:ascii="Arial" w:hAnsi="Arial" w:cs="Arial"/>
              </w:rPr>
            </w:pPr>
            <w:r>
              <w:rPr>
                <w:rFonts w:ascii="Arial" w:hAnsi="Arial" w:cs="Arial"/>
              </w:rPr>
              <w:t>Chair/Director of Corporate Governance</w:t>
            </w:r>
          </w:p>
        </w:tc>
        <w:tc>
          <w:tcPr>
            <w:tcW w:w="1417" w:type="dxa"/>
          </w:tcPr>
          <w:p w14:paraId="28EAA459" w14:textId="77777777" w:rsidR="00636ABB" w:rsidRDefault="00636ABB" w:rsidP="00A76257">
            <w:pPr>
              <w:spacing w:before="60" w:after="60"/>
              <w:rPr>
                <w:rFonts w:ascii="Arial" w:hAnsi="Arial" w:cs="Arial"/>
              </w:rPr>
            </w:pPr>
            <w:r>
              <w:rPr>
                <w:rFonts w:ascii="Arial" w:hAnsi="Arial" w:cs="Arial"/>
              </w:rPr>
              <w:t>October 2023</w:t>
            </w:r>
          </w:p>
        </w:tc>
        <w:tc>
          <w:tcPr>
            <w:tcW w:w="3178" w:type="dxa"/>
          </w:tcPr>
          <w:p w14:paraId="4CAFAC0B" w14:textId="77777777" w:rsidR="00636ABB" w:rsidRDefault="00636ABB" w:rsidP="00805003">
            <w:pPr>
              <w:spacing w:before="60" w:after="60"/>
              <w:rPr>
                <w:rFonts w:ascii="Arial" w:hAnsi="Arial" w:cs="Arial"/>
              </w:rPr>
            </w:pPr>
            <w:r>
              <w:rPr>
                <w:rFonts w:ascii="Arial" w:hAnsi="Arial" w:cs="Arial"/>
              </w:rPr>
              <w:t xml:space="preserve">To be discussed at the October 2023 agenda planning session. </w:t>
            </w:r>
          </w:p>
        </w:tc>
      </w:tr>
      <w:tr w:rsidR="00FE0853" w:rsidRPr="00A55D83" w14:paraId="3CD80D14" w14:textId="77777777" w:rsidTr="00DF2FE8">
        <w:trPr>
          <w:trHeight w:val="1575"/>
        </w:trPr>
        <w:tc>
          <w:tcPr>
            <w:tcW w:w="1107" w:type="dxa"/>
          </w:tcPr>
          <w:p w14:paraId="53ECDEA0" w14:textId="77777777" w:rsidR="00FE0853" w:rsidRPr="006A7C83" w:rsidRDefault="00FE0853" w:rsidP="006A7C83">
            <w:pPr>
              <w:numPr>
                <w:ilvl w:val="0"/>
                <w:numId w:val="26"/>
              </w:numPr>
              <w:rPr>
                <w:rFonts w:ascii="Arial" w:hAnsi="Arial" w:cs="Arial"/>
                <w:b/>
              </w:rPr>
            </w:pPr>
          </w:p>
        </w:tc>
        <w:tc>
          <w:tcPr>
            <w:tcW w:w="1134" w:type="dxa"/>
          </w:tcPr>
          <w:p w14:paraId="41258F2B" w14:textId="77777777" w:rsidR="00FE0853" w:rsidRDefault="00FE0853" w:rsidP="00A76257">
            <w:pPr>
              <w:spacing w:before="60" w:after="60"/>
              <w:rPr>
                <w:rFonts w:ascii="Arial" w:hAnsi="Arial" w:cs="Arial"/>
                <w:b/>
              </w:rPr>
            </w:pPr>
            <w:r>
              <w:rPr>
                <w:rFonts w:ascii="Arial" w:hAnsi="Arial" w:cs="Arial"/>
                <w:b/>
              </w:rPr>
              <w:t>142/23</w:t>
            </w:r>
          </w:p>
        </w:tc>
        <w:tc>
          <w:tcPr>
            <w:tcW w:w="1449" w:type="dxa"/>
            <w:gridSpan w:val="2"/>
          </w:tcPr>
          <w:p w14:paraId="58F245CD" w14:textId="77777777" w:rsidR="00FE0853" w:rsidRDefault="00FE0853" w:rsidP="00A76257">
            <w:pPr>
              <w:spacing w:before="60" w:after="60"/>
              <w:rPr>
                <w:rFonts w:ascii="Arial" w:hAnsi="Arial" w:cs="Arial"/>
              </w:rPr>
            </w:pPr>
            <w:r>
              <w:rPr>
                <w:rFonts w:ascii="Arial" w:hAnsi="Arial" w:cs="Arial"/>
              </w:rPr>
              <w:t>26/09/23</w:t>
            </w:r>
          </w:p>
        </w:tc>
        <w:tc>
          <w:tcPr>
            <w:tcW w:w="4230" w:type="dxa"/>
            <w:gridSpan w:val="2"/>
          </w:tcPr>
          <w:p w14:paraId="616CB9DD" w14:textId="77777777" w:rsidR="00FE0853" w:rsidRPr="00636ABB" w:rsidRDefault="00FE0853" w:rsidP="00A76257">
            <w:pPr>
              <w:spacing w:before="60" w:after="60"/>
              <w:rPr>
                <w:rFonts w:ascii="Arial" w:hAnsi="Arial" w:cs="Arial"/>
              </w:rPr>
            </w:pPr>
            <w:r>
              <w:rPr>
                <w:rFonts w:ascii="Arial" w:hAnsi="Arial" w:cs="Arial"/>
              </w:rPr>
              <w:t>Information on SBUHBs</w:t>
            </w:r>
            <w:r w:rsidRPr="00FE0853">
              <w:rPr>
                <w:rFonts w:ascii="Arial" w:hAnsi="Arial" w:cs="Arial"/>
              </w:rPr>
              <w:t xml:space="preserve"> immunisation rates and the comparison to other health boards be circulated outside of the committee.</w:t>
            </w:r>
          </w:p>
        </w:tc>
        <w:tc>
          <w:tcPr>
            <w:tcW w:w="2543" w:type="dxa"/>
          </w:tcPr>
          <w:p w14:paraId="23233ECF" w14:textId="77777777" w:rsidR="00FE0853" w:rsidRDefault="00FE0853" w:rsidP="00A76257">
            <w:pPr>
              <w:spacing w:before="60" w:after="60"/>
              <w:rPr>
                <w:rFonts w:ascii="Arial" w:hAnsi="Arial" w:cs="Arial"/>
              </w:rPr>
            </w:pPr>
            <w:r>
              <w:rPr>
                <w:rFonts w:ascii="Arial" w:hAnsi="Arial" w:cs="Arial"/>
              </w:rPr>
              <w:t xml:space="preserve">Director of Public Health/Director of Finance and Performance </w:t>
            </w:r>
          </w:p>
        </w:tc>
        <w:tc>
          <w:tcPr>
            <w:tcW w:w="1417" w:type="dxa"/>
          </w:tcPr>
          <w:p w14:paraId="1A2D57C7" w14:textId="77777777" w:rsidR="00FE0853" w:rsidRDefault="00FE0853" w:rsidP="00A76257">
            <w:pPr>
              <w:spacing w:before="60" w:after="60"/>
              <w:rPr>
                <w:rFonts w:ascii="Arial" w:hAnsi="Arial" w:cs="Arial"/>
              </w:rPr>
            </w:pPr>
            <w:r>
              <w:rPr>
                <w:rFonts w:ascii="Arial" w:hAnsi="Arial" w:cs="Arial"/>
              </w:rPr>
              <w:t>November 2023</w:t>
            </w:r>
          </w:p>
        </w:tc>
        <w:tc>
          <w:tcPr>
            <w:tcW w:w="3178" w:type="dxa"/>
          </w:tcPr>
          <w:p w14:paraId="588D3932" w14:textId="77777777" w:rsidR="00FE0853" w:rsidRDefault="00FE0853" w:rsidP="00805003">
            <w:pPr>
              <w:spacing w:before="60" w:after="60"/>
              <w:rPr>
                <w:rFonts w:ascii="Arial" w:hAnsi="Arial" w:cs="Arial"/>
              </w:rPr>
            </w:pPr>
            <w:r>
              <w:rPr>
                <w:rFonts w:ascii="Arial" w:hAnsi="Arial" w:cs="Arial"/>
              </w:rPr>
              <w:t xml:space="preserve">Director of Finance and Performance to speak with the Director of Public Health, with a view of the relevant information be circulated by November 2023. </w:t>
            </w:r>
          </w:p>
        </w:tc>
      </w:tr>
      <w:tr w:rsidR="00785555" w:rsidRPr="00A55D83" w14:paraId="2F7AF118" w14:textId="77777777" w:rsidTr="00DF2FE8">
        <w:trPr>
          <w:trHeight w:val="1575"/>
        </w:trPr>
        <w:tc>
          <w:tcPr>
            <w:tcW w:w="1107" w:type="dxa"/>
          </w:tcPr>
          <w:p w14:paraId="77FA961C" w14:textId="77777777" w:rsidR="00785555" w:rsidRPr="006A7C83" w:rsidRDefault="00785555" w:rsidP="006A7C83">
            <w:pPr>
              <w:numPr>
                <w:ilvl w:val="0"/>
                <w:numId w:val="26"/>
              </w:numPr>
              <w:rPr>
                <w:rFonts w:ascii="Arial" w:hAnsi="Arial" w:cs="Arial"/>
                <w:b/>
              </w:rPr>
            </w:pPr>
            <w:bookmarkStart w:id="0" w:name="_GoBack"/>
            <w:bookmarkEnd w:id="0"/>
          </w:p>
        </w:tc>
        <w:tc>
          <w:tcPr>
            <w:tcW w:w="1134" w:type="dxa"/>
          </w:tcPr>
          <w:p w14:paraId="635DA85B" w14:textId="77777777" w:rsidR="00785555" w:rsidRDefault="00785555" w:rsidP="00A76257">
            <w:pPr>
              <w:spacing w:before="60" w:after="60"/>
              <w:rPr>
                <w:rFonts w:ascii="Arial" w:hAnsi="Arial" w:cs="Arial"/>
                <w:b/>
              </w:rPr>
            </w:pPr>
            <w:r>
              <w:rPr>
                <w:rFonts w:ascii="Arial" w:hAnsi="Arial" w:cs="Arial"/>
                <w:b/>
              </w:rPr>
              <w:t>142/23</w:t>
            </w:r>
          </w:p>
        </w:tc>
        <w:tc>
          <w:tcPr>
            <w:tcW w:w="1449" w:type="dxa"/>
            <w:gridSpan w:val="2"/>
          </w:tcPr>
          <w:p w14:paraId="1B109263" w14:textId="77777777" w:rsidR="00785555" w:rsidRDefault="00785555" w:rsidP="00A76257">
            <w:pPr>
              <w:spacing w:before="60" w:after="60"/>
              <w:rPr>
                <w:rFonts w:ascii="Arial" w:hAnsi="Arial" w:cs="Arial"/>
              </w:rPr>
            </w:pPr>
            <w:r>
              <w:rPr>
                <w:rFonts w:ascii="Arial" w:hAnsi="Arial" w:cs="Arial"/>
              </w:rPr>
              <w:t>26/09/23</w:t>
            </w:r>
          </w:p>
        </w:tc>
        <w:tc>
          <w:tcPr>
            <w:tcW w:w="4230" w:type="dxa"/>
            <w:gridSpan w:val="2"/>
          </w:tcPr>
          <w:p w14:paraId="65CCA5F2" w14:textId="77777777" w:rsidR="00785555" w:rsidRPr="00FE0853" w:rsidRDefault="00785555" w:rsidP="00A76257">
            <w:pPr>
              <w:spacing w:before="60" w:after="60"/>
              <w:rPr>
                <w:rFonts w:ascii="Arial" w:hAnsi="Arial" w:cs="Arial"/>
              </w:rPr>
            </w:pPr>
            <w:r w:rsidRPr="00785555">
              <w:rPr>
                <w:rFonts w:ascii="Arial" w:hAnsi="Arial" w:cs="Arial"/>
              </w:rPr>
              <w:t xml:space="preserve">Staff sickness and absence and its effect on performance, finance and wellbeing </w:t>
            </w:r>
            <w:r>
              <w:rPr>
                <w:rFonts w:ascii="Arial" w:hAnsi="Arial" w:cs="Arial"/>
              </w:rPr>
              <w:t xml:space="preserve">to be referred to Workforce, OD and </w:t>
            </w:r>
            <w:r w:rsidRPr="00785555">
              <w:rPr>
                <w:rFonts w:ascii="Arial" w:hAnsi="Arial" w:cs="Arial"/>
              </w:rPr>
              <w:t>Digital Committee.</w:t>
            </w:r>
          </w:p>
        </w:tc>
        <w:tc>
          <w:tcPr>
            <w:tcW w:w="2543" w:type="dxa"/>
          </w:tcPr>
          <w:p w14:paraId="770727C7" w14:textId="77777777" w:rsidR="00785555" w:rsidRDefault="00785555" w:rsidP="00A76257">
            <w:pPr>
              <w:spacing w:before="60" w:after="60"/>
              <w:rPr>
                <w:rFonts w:ascii="Arial" w:hAnsi="Arial" w:cs="Arial"/>
              </w:rPr>
            </w:pPr>
            <w:r>
              <w:rPr>
                <w:rFonts w:ascii="Arial" w:hAnsi="Arial" w:cs="Arial"/>
              </w:rPr>
              <w:t>Director of Corporate Governance</w:t>
            </w:r>
          </w:p>
        </w:tc>
        <w:tc>
          <w:tcPr>
            <w:tcW w:w="1417" w:type="dxa"/>
          </w:tcPr>
          <w:p w14:paraId="688DE897" w14:textId="77777777" w:rsidR="00785555" w:rsidRDefault="00785555" w:rsidP="00A76257">
            <w:pPr>
              <w:spacing w:before="60" w:after="60"/>
              <w:rPr>
                <w:rFonts w:ascii="Arial" w:hAnsi="Arial" w:cs="Arial"/>
              </w:rPr>
            </w:pPr>
            <w:r>
              <w:rPr>
                <w:rFonts w:ascii="Arial" w:hAnsi="Arial" w:cs="Arial"/>
              </w:rPr>
              <w:t>December 2023</w:t>
            </w:r>
          </w:p>
        </w:tc>
        <w:tc>
          <w:tcPr>
            <w:tcW w:w="3178" w:type="dxa"/>
          </w:tcPr>
          <w:p w14:paraId="2720C6E4" w14:textId="77777777" w:rsidR="00785555" w:rsidRDefault="00785555" w:rsidP="00805003">
            <w:pPr>
              <w:spacing w:before="60" w:after="60"/>
              <w:rPr>
                <w:rFonts w:ascii="Arial" w:hAnsi="Arial" w:cs="Arial"/>
              </w:rPr>
            </w:pPr>
            <w:r>
              <w:rPr>
                <w:rFonts w:ascii="Arial" w:hAnsi="Arial" w:cs="Arial"/>
              </w:rPr>
              <w:t xml:space="preserve">To be referred to the December 2023 Workforce, Od and Digital Committee – added to the referral register. </w:t>
            </w:r>
          </w:p>
        </w:tc>
      </w:tr>
      <w:tr w:rsidR="00A76257" w:rsidRPr="00A55D83" w14:paraId="3B53A46F" w14:textId="77777777" w:rsidTr="00E76260">
        <w:tc>
          <w:tcPr>
            <w:tcW w:w="15058" w:type="dxa"/>
            <w:gridSpan w:val="9"/>
            <w:shd w:val="clear" w:color="auto" w:fill="00B050"/>
          </w:tcPr>
          <w:p w14:paraId="1A7FFE83" w14:textId="77777777" w:rsidR="00A76257" w:rsidRPr="006475D6" w:rsidRDefault="00A76257" w:rsidP="00A76257">
            <w:pPr>
              <w:spacing w:before="60" w:after="60"/>
              <w:ind w:left="720"/>
              <w:jc w:val="center"/>
              <w:rPr>
                <w:rFonts w:ascii="Arial" w:hAnsi="Arial" w:cs="Arial"/>
                <w:b/>
              </w:rPr>
            </w:pPr>
            <w:r>
              <w:rPr>
                <w:rFonts w:ascii="Arial" w:hAnsi="Arial" w:cs="Arial"/>
                <w:b/>
              </w:rPr>
              <w:t>Closed Actions</w:t>
            </w:r>
          </w:p>
        </w:tc>
      </w:tr>
      <w:tr w:rsidR="00CF704D" w:rsidRPr="00A55D83" w14:paraId="0A3ABB60" w14:textId="77777777" w:rsidTr="004E0399">
        <w:tc>
          <w:tcPr>
            <w:tcW w:w="1107" w:type="dxa"/>
          </w:tcPr>
          <w:p w14:paraId="539866CE" w14:textId="77777777" w:rsidR="00CF704D" w:rsidRPr="006A7C83" w:rsidRDefault="00CF704D" w:rsidP="00CF704D">
            <w:pPr>
              <w:numPr>
                <w:ilvl w:val="0"/>
                <w:numId w:val="28"/>
              </w:numPr>
              <w:rPr>
                <w:rFonts w:ascii="Arial" w:hAnsi="Arial" w:cs="Arial"/>
                <w:b/>
              </w:rPr>
            </w:pPr>
          </w:p>
        </w:tc>
        <w:tc>
          <w:tcPr>
            <w:tcW w:w="1134" w:type="dxa"/>
          </w:tcPr>
          <w:p w14:paraId="18ACD969" w14:textId="77777777" w:rsidR="00CF704D" w:rsidRDefault="00CF704D" w:rsidP="00CF704D">
            <w:pPr>
              <w:spacing w:before="60" w:after="60"/>
              <w:rPr>
                <w:rFonts w:ascii="Arial" w:hAnsi="Arial" w:cs="Arial"/>
                <w:b/>
              </w:rPr>
            </w:pPr>
            <w:r>
              <w:rPr>
                <w:rFonts w:ascii="Arial" w:hAnsi="Arial" w:cs="Arial"/>
                <w:b/>
              </w:rPr>
              <w:t>90/23</w:t>
            </w:r>
          </w:p>
        </w:tc>
        <w:tc>
          <w:tcPr>
            <w:tcW w:w="1418" w:type="dxa"/>
          </w:tcPr>
          <w:p w14:paraId="3A1D4C30" w14:textId="77777777" w:rsidR="00CF704D" w:rsidRDefault="00CF704D" w:rsidP="00CF704D">
            <w:pPr>
              <w:spacing w:before="60" w:after="60"/>
              <w:rPr>
                <w:rFonts w:ascii="Arial" w:hAnsi="Arial" w:cs="Arial"/>
              </w:rPr>
            </w:pPr>
            <w:r>
              <w:rPr>
                <w:rFonts w:ascii="Arial" w:hAnsi="Arial" w:cs="Arial"/>
              </w:rPr>
              <w:t>27/06/2023</w:t>
            </w:r>
          </w:p>
        </w:tc>
        <w:tc>
          <w:tcPr>
            <w:tcW w:w="4252" w:type="dxa"/>
            <w:gridSpan w:val="2"/>
          </w:tcPr>
          <w:p w14:paraId="1100AC60" w14:textId="77777777" w:rsidR="00CF704D" w:rsidRPr="006A78F3" w:rsidRDefault="00CF704D" w:rsidP="00CF704D">
            <w:pPr>
              <w:spacing w:before="60" w:after="60"/>
              <w:rPr>
                <w:rFonts w:ascii="Arial" w:hAnsi="Arial" w:cs="Arial"/>
                <w:b/>
              </w:rPr>
            </w:pPr>
            <w:r w:rsidRPr="006A78F3">
              <w:rPr>
                <w:rFonts w:ascii="Arial" w:hAnsi="Arial" w:cs="Arial"/>
                <w:b/>
              </w:rPr>
              <w:t xml:space="preserve">Orthopaedics </w:t>
            </w:r>
          </w:p>
          <w:p w14:paraId="61E197AB" w14:textId="77777777" w:rsidR="00CF704D" w:rsidRPr="00644FB2" w:rsidRDefault="00CF704D" w:rsidP="00CF704D">
            <w:pPr>
              <w:spacing w:before="60" w:after="60"/>
              <w:rPr>
                <w:rFonts w:ascii="Arial" w:hAnsi="Arial" w:cs="Arial"/>
              </w:rPr>
            </w:pPr>
            <w:r w:rsidRPr="00644FB2">
              <w:rPr>
                <w:rFonts w:ascii="Arial" w:hAnsi="Arial" w:cs="Arial"/>
              </w:rPr>
              <w:t xml:space="preserve">Follow up report </w:t>
            </w:r>
            <w:r>
              <w:rPr>
                <w:rFonts w:ascii="Arial" w:hAnsi="Arial" w:cs="Arial"/>
              </w:rPr>
              <w:t xml:space="preserve">on orthopaedics </w:t>
            </w:r>
            <w:r w:rsidRPr="00644FB2">
              <w:rPr>
                <w:rFonts w:ascii="Arial" w:hAnsi="Arial" w:cs="Arial"/>
              </w:rPr>
              <w:t xml:space="preserve">be brought to October 2023 </w:t>
            </w:r>
            <w:r>
              <w:rPr>
                <w:rFonts w:ascii="Arial" w:hAnsi="Arial" w:cs="Arial"/>
              </w:rPr>
              <w:t>committee once the theatres are</w:t>
            </w:r>
            <w:r w:rsidRPr="00644FB2">
              <w:rPr>
                <w:rFonts w:ascii="Arial" w:hAnsi="Arial" w:cs="Arial"/>
              </w:rPr>
              <w:t xml:space="preserve"> up and running.</w:t>
            </w:r>
          </w:p>
        </w:tc>
        <w:tc>
          <w:tcPr>
            <w:tcW w:w="2552" w:type="dxa"/>
            <w:gridSpan w:val="2"/>
          </w:tcPr>
          <w:p w14:paraId="26846F30" w14:textId="77777777" w:rsidR="00CF704D" w:rsidRDefault="00CF704D" w:rsidP="00CF704D">
            <w:pPr>
              <w:spacing w:before="60" w:after="60"/>
              <w:rPr>
                <w:rFonts w:ascii="Arial" w:hAnsi="Arial" w:cs="Arial"/>
              </w:rPr>
            </w:pPr>
            <w:r>
              <w:rPr>
                <w:rFonts w:ascii="Arial" w:hAnsi="Arial" w:cs="Arial"/>
              </w:rPr>
              <w:t>Chief Operating Officer</w:t>
            </w:r>
          </w:p>
        </w:tc>
        <w:tc>
          <w:tcPr>
            <w:tcW w:w="1417" w:type="dxa"/>
          </w:tcPr>
          <w:p w14:paraId="41AA45C6" w14:textId="77777777" w:rsidR="00CF704D" w:rsidRDefault="00CF704D" w:rsidP="00CF704D">
            <w:pPr>
              <w:spacing w:before="60" w:after="60"/>
              <w:rPr>
                <w:rFonts w:ascii="Arial" w:hAnsi="Arial" w:cs="Arial"/>
              </w:rPr>
            </w:pPr>
            <w:r>
              <w:rPr>
                <w:rFonts w:ascii="Arial" w:hAnsi="Arial" w:cs="Arial"/>
              </w:rPr>
              <w:t>October 2023</w:t>
            </w:r>
          </w:p>
        </w:tc>
        <w:tc>
          <w:tcPr>
            <w:tcW w:w="3178" w:type="dxa"/>
            <w:shd w:val="clear" w:color="auto" w:fill="auto"/>
          </w:tcPr>
          <w:p w14:paraId="3C43A5C1" w14:textId="77777777" w:rsidR="00CF704D" w:rsidRPr="004E0399" w:rsidRDefault="00DF2FE8" w:rsidP="00CF704D">
            <w:pPr>
              <w:spacing w:before="60" w:after="60"/>
              <w:rPr>
                <w:rFonts w:ascii="Arial" w:hAnsi="Arial" w:cs="Arial"/>
              </w:rPr>
            </w:pPr>
            <w:r w:rsidRPr="004E0399">
              <w:rPr>
                <w:rFonts w:ascii="Arial" w:hAnsi="Arial" w:cs="Arial"/>
              </w:rPr>
              <w:t xml:space="preserve">Placed on the work programme </w:t>
            </w:r>
            <w:r w:rsidR="00CF704D" w:rsidRPr="004E0399">
              <w:rPr>
                <w:rFonts w:ascii="Arial" w:hAnsi="Arial" w:cs="Arial"/>
              </w:rPr>
              <w:t xml:space="preserve"> </w:t>
            </w:r>
          </w:p>
        </w:tc>
      </w:tr>
      <w:tr w:rsidR="00CF704D" w:rsidRPr="00A55D83" w14:paraId="348EA9DE" w14:textId="77777777" w:rsidTr="004E0399">
        <w:tc>
          <w:tcPr>
            <w:tcW w:w="1107" w:type="dxa"/>
          </w:tcPr>
          <w:p w14:paraId="0A3318B0" w14:textId="77777777" w:rsidR="00CF704D" w:rsidRPr="006A7C83" w:rsidRDefault="00CF704D" w:rsidP="00CF704D">
            <w:pPr>
              <w:numPr>
                <w:ilvl w:val="0"/>
                <w:numId w:val="28"/>
              </w:numPr>
              <w:rPr>
                <w:rFonts w:ascii="Arial" w:hAnsi="Arial" w:cs="Arial"/>
                <w:b/>
              </w:rPr>
            </w:pPr>
          </w:p>
        </w:tc>
        <w:tc>
          <w:tcPr>
            <w:tcW w:w="1134" w:type="dxa"/>
          </w:tcPr>
          <w:p w14:paraId="6546BE00" w14:textId="77777777" w:rsidR="00CF704D" w:rsidRDefault="00CF704D" w:rsidP="00CF704D">
            <w:pPr>
              <w:spacing w:before="60" w:after="60"/>
              <w:rPr>
                <w:rFonts w:ascii="Arial" w:hAnsi="Arial" w:cs="Arial"/>
                <w:b/>
              </w:rPr>
            </w:pPr>
            <w:r>
              <w:rPr>
                <w:rFonts w:ascii="Arial" w:hAnsi="Arial" w:cs="Arial"/>
                <w:b/>
              </w:rPr>
              <w:t>106/23</w:t>
            </w:r>
          </w:p>
        </w:tc>
        <w:tc>
          <w:tcPr>
            <w:tcW w:w="1418" w:type="dxa"/>
          </w:tcPr>
          <w:p w14:paraId="65F3EA54" w14:textId="77777777" w:rsidR="00CF704D" w:rsidRDefault="00CF704D" w:rsidP="00CF704D">
            <w:pPr>
              <w:spacing w:before="60" w:after="60"/>
              <w:rPr>
                <w:rFonts w:ascii="Arial" w:hAnsi="Arial" w:cs="Arial"/>
              </w:rPr>
            </w:pPr>
            <w:r>
              <w:rPr>
                <w:rFonts w:ascii="Arial" w:hAnsi="Arial" w:cs="Arial"/>
              </w:rPr>
              <w:t>25/07/2023</w:t>
            </w:r>
          </w:p>
        </w:tc>
        <w:tc>
          <w:tcPr>
            <w:tcW w:w="4252" w:type="dxa"/>
            <w:gridSpan w:val="2"/>
          </w:tcPr>
          <w:p w14:paraId="59717AAC" w14:textId="77777777" w:rsidR="00CF704D" w:rsidRPr="006053E4" w:rsidRDefault="00CF704D" w:rsidP="00CF704D">
            <w:pPr>
              <w:spacing w:before="60" w:after="60"/>
              <w:rPr>
                <w:rFonts w:ascii="Arial" w:hAnsi="Arial" w:cs="Arial"/>
                <w:b/>
              </w:rPr>
            </w:pPr>
            <w:r w:rsidRPr="006053E4">
              <w:rPr>
                <w:rFonts w:ascii="Arial" w:hAnsi="Arial" w:cs="Arial"/>
                <w:b/>
              </w:rPr>
              <w:t>Neurodevelopment</w:t>
            </w:r>
          </w:p>
          <w:p w14:paraId="717BF05F" w14:textId="77777777" w:rsidR="00CF704D" w:rsidRPr="007341AA" w:rsidRDefault="00CF704D" w:rsidP="00CF704D">
            <w:pPr>
              <w:spacing w:before="60" w:after="60"/>
              <w:rPr>
                <w:rFonts w:ascii="Arial" w:hAnsi="Arial" w:cs="Arial"/>
              </w:rPr>
            </w:pPr>
            <w:r w:rsidRPr="008B783D">
              <w:rPr>
                <w:rFonts w:ascii="Arial" w:hAnsi="Arial" w:cs="Arial"/>
              </w:rPr>
              <w:t xml:space="preserve">Further update on the neurodevelopment service be received at the December 2023 committee which was confirmed on the committee work programme.  </w:t>
            </w:r>
          </w:p>
        </w:tc>
        <w:tc>
          <w:tcPr>
            <w:tcW w:w="2552" w:type="dxa"/>
            <w:gridSpan w:val="2"/>
          </w:tcPr>
          <w:p w14:paraId="3AC16F30" w14:textId="77777777" w:rsidR="00CF704D" w:rsidRDefault="00CF704D" w:rsidP="00CF704D">
            <w:pPr>
              <w:spacing w:before="60" w:after="60"/>
              <w:rPr>
                <w:rFonts w:ascii="Arial" w:hAnsi="Arial" w:cs="Arial"/>
              </w:rPr>
            </w:pPr>
            <w:r>
              <w:rPr>
                <w:rFonts w:ascii="Arial" w:hAnsi="Arial" w:cs="Arial"/>
              </w:rPr>
              <w:t>Chief Operating Officer</w:t>
            </w:r>
          </w:p>
        </w:tc>
        <w:tc>
          <w:tcPr>
            <w:tcW w:w="1417" w:type="dxa"/>
          </w:tcPr>
          <w:p w14:paraId="29D355E3" w14:textId="77777777" w:rsidR="00CF704D" w:rsidRDefault="00CF704D" w:rsidP="00CF704D">
            <w:pPr>
              <w:spacing w:before="60" w:after="60"/>
              <w:rPr>
                <w:rFonts w:ascii="Arial" w:hAnsi="Arial" w:cs="Arial"/>
              </w:rPr>
            </w:pPr>
            <w:r>
              <w:rPr>
                <w:rFonts w:ascii="Arial" w:hAnsi="Arial" w:cs="Arial"/>
              </w:rPr>
              <w:t>December 2023</w:t>
            </w:r>
          </w:p>
        </w:tc>
        <w:tc>
          <w:tcPr>
            <w:tcW w:w="3178" w:type="dxa"/>
            <w:shd w:val="clear" w:color="auto" w:fill="auto"/>
          </w:tcPr>
          <w:p w14:paraId="2B92A9F3" w14:textId="77777777" w:rsidR="00CF704D" w:rsidRPr="004E0399" w:rsidRDefault="004E0399" w:rsidP="00CF704D">
            <w:pPr>
              <w:spacing w:before="60" w:after="60"/>
              <w:rPr>
                <w:rFonts w:ascii="Arial" w:hAnsi="Arial" w:cs="Arial"/>
              </w:rPr>
            </w:pPr>
            <w:r>
              <w:rPr>
                <w:rFonts w:ascii="Arial" w:hAnsi="Arial" w:cs="Arial"/>
              </w:rPr>
              <w:t>Placed on the work programme</w:t>
            </w:r>
          </w:p>
        </w:tc>
      </w:tr>
      <w:tr w:rsidR="001A6CC9" w:rsidRPr="00A55D83" w14:paraId="3B90B527" w14:textId="77777777" w:rsidTr="004E0399">
        <w:tc>
          <w:tcPr>
            <w:tcW w:w="1107" w:type="dxa"/>
          </w:tcPr>
          <w:p w14:paraId="60177446" w14:textId="77777777" w:rsidR="001A6CC9" w:rsidRPr="006A7C83" w:rsidRDefault="001A6CC9" w:rsidP="001A6CC9">
            <w:pPr>
              <w:numPr>
                <w:ilvl w:val="0"/>
                <w:numId w:val="28"/>
              </w:numPr>
              <w:rPr>
                <w:rFonts w:ascii="Arial" w:hAnsi="Arial" w:cs="Arial"/>
                <w:b/>
              </w:rPr>
            </w:pPr>
          </w:p>
        </w:tc>
        <w:tc>
          <w:tcPr>
            <w:tcW w:w="1134" w:type="dxa"/>
          </w:tcPr>
          <w:p w14:paraId="7ED49E55" w14:textId="77777777" w:rsidR="001A6CC9" w:rsidRDefault="001A6CC9" w:rsidP="001A6CC9">
            <w:pPr>
              <w:spacing w:before="60" w:after="60"/>
              <w:rPr>
                <w:rFonts w:ascii="Arial" w:hAnsi="Arial" w:cs="Arial"/>
                <w:b/>
              </w:rPr>
            </w:pPr>
            <w:r>
              <w:rPr>
                <w:rFonts w:ascii="Arial" w:hAnsi="Arial" w:cs="Arial"/>
                <w:b/>
              </w:rPr>
              <w:t>107/23</w:t>
            </w:r>
          </w:p>
        </w:tc>
        <w:tc>
          <w:tcPr>
            <w:tcW w:w="1418" w:type="dxa"/>
          </w:tcPr>
          <w:p w14:paraId="3DCB1B37" w14:textId="77777777" w:rsidR="001A6CC9" w:rsidRDefault="001A6CC9" w:rsidP="001A6CC9">
            <w:pPr>
              <w:spacing w:before="60" w:after="60"/>
              <w:rPr>
                <w:rFonts w:ascii="Arial" w:hAnsi="Arial" w:cs="Arial"/>
              </w:rPr>
            </w:pPr>
            <w:r>
              <w:rPr>
                <w:rFonts w:ascii="Arial" w:hAnsi="Arial" w:cs="Arial"/>
              </w:rPr>
              <w:t>25/07/2023</w:t>
            </w:r>
          </w:p>
        </w:tc>
        <w:tc>
          <w:tcPr>
            <w:tcW w:w="4252" w:type="dxa"/>
            <w:gridSpan w:val="2"/>
          </w:tcPr>
          <w:p w14:paraId="33DFDBE2" w14:textId="77777777" w:rsidR="001A6CC9" w:rsidRPr="006053E4" w:rsidRDefault="001A6CC9" w:rsidP="001A6CC9">
            <w:pPr>
              <w:spacing w:before="60" w:after="60"/>
              <w:rPr>
                <w:rFonts w:ascii="Arial" w:hAnsi="Arial" w:cs="Arial"/>
                <w:b/>
              </w:rPr>
            </w:pPr>
            <w:r w:rsidRPr="006053E4">
              <w:rPr>
                <w:rFonts w:ascii="Arial" w:hAnsi="Arial" w:cs="Arial"/>
                <w:b/>
              </w:rPr>
              <w:t>Pathology</w:t>
            </w:r>
          </w:p>
          <w:p w14:paraId="2E032AD8" w14:textId="77777777" w:rsidR="001A6CC9" w:rsidRPr="008B783D" w:rsidRDefault="001A6CC9" w:rsidP="001A6CC9">
            <w:pPr>
              <w:spacing w:before="60" w:after="60"/>
              <w:rPr>
                <w:rFonts w:ascii="Arial" w:hAnsi="Arial" w:cs="Arial"/>
              </w:rPr>
            </w:pPr>
            <w:r>
              <w:rPr>
                <w:rFonts w:ascii="Arial" w:hAnsi="Arial" w:cs="Arial"/>
              </w:rPr>
              <w:t>A performance report on pathology to be brought to the October 2023 committee</w:t>
            </w:r>
          </w:p>
        </w:tc>
        <w:tc>
          <w:tcPr>
            <w:tcW w:w="2552" w:type="dxa"/>
            <w:gridSpan w:val="2"/>
          </w:tcPr>
          <w:p w14:paraId="4A8F6DB8" w14:textId="77777777" w:rsidR="001A6CC9" w:rsidRDefault="001A6CC9" w:rsidP="001A6CC9">
            <w:pPr>
              <w:spacing w:before="60" w:after="60"/>
              <w:rPr>
                <w:rFonts w:ascii="Arial" w:hAnsi="Arial" w:cs="Arial"/>
              </w:rPr>
            </w:pPr>
            <w:r>
              <w:rPr>
                <w:rFonts w:ascii="Arial" w:hAnsi="Arial" w:cs="Arial"/>
              </w:rPr>
              <w:t>Chief Operating Officer</w:t>
            </w:r>
          </w:p>
        </w:tc>
        <w:tc>
          <w:tcPr>
            <w:tcW w:w="1417" w:type="dxa"/>
          </w:tcPr>
          <w:p w14:paraId="7B711018" w14:textId="77777777" w:rsidR="001A6CC9" w:rsidRDefault="001A6CC9" w:rsidP="001A6CC9">
            <w:pPr>
              <w:spacing w:before="60" w:after="60"/>
              <w:rPr>
                <w:rFonts w:ascii="Arial" w:hAnsi="Arial" w:cs="Arial"/>
              </w:rPr>
            </w:pPr>
            <w:r>
              <w:rPr>
                <w:rFonts w:ascii="Arial" w:hAnsi="Arial" w:cs="Arial"/>
              </w:rPr>
              <w:t>October 2023</w:t>
            </w:r>
          </w:p>
        </w:tc>
        <w:tc>
          <w:tcPr>
            <w:tcW w:w="3178" w:type="dxa"/>
            <w:shd w:val="clear" w:color="auto" w:fill="auto"/>
          </w:tcPr>
          <w:p w14:paraId="3B836A45" w14:textId="77777777" w:rsidR="001A6CC9" w:rsidRPr="004E0399" w:rsidRDefault="00DF2FE8" w:rsidP="001A6CC9">
            <w:pPr>
              <w:spacing w:before="60" w:after="60"/>
              <w:rPr>
                <w:rFonts w:ascii="Arial" w:hAnsi="Arial" w:cs="Arial"/>
              </w:rPr>
            </w:pPr>
            <w:r w:rsidRPr="004E0399">
              <w:rPr>
                <w:rFonts w:ascii="Arial" w:hAnsi="Arial" w:cs="Arial"/>
              </w:rPr>
              <w:t>Placed on the work programme</w:t>
            </w:r>
          </w:p>
        </w:tc>
      </w:tr>
      <w:tr w:rsidR="001A6CC9" w:rsidRPr="00486DDA" w14:paraId="67B96638" w14:textId="77777777" w:rsidTr="00DF2FE8">
        <w:trPr>
          <w:trHeight w:val="1575"/>
        </w:trPr>
        <w:tc>
          <w:tcPr>
            <w:tcW w:w="1107" w:type="dxa"/>
          </w:tcPr>
          <w:p w14:paraId="39827C13" w14:textId="63221A62" w:rsidR="001A6CC9" w:rsidRPr="006A7C83" w:rsidRDefault="00236D3A" w:rsidP="001A6CC9">
            <w:pPr>
              <w:rPr>
                <w:rFonts w:ascii="Arial" w:hAnsi="Arial" w:cs="Arial"/>
                <w:b/>
              </w:rPr>
            </w:pPr>
            <w:r>
              <w:rPr>
                <w:rFonts w:ascii="Arial" w:hAnsi="Arial" w:cs="Arial"/>
                <w:b/>
              </w:rPr>
              <w:lastRenderedPageBreak/>
              <w:t xml:space="preserve">     4</w:t>
            </w:r>
            <w:r w:rsidR="001A6CC9">
              <w:rPr>
                <w:rFonts w:ascii="Arial" w:hAnsi="Arial" w:cs="Arial"/>
                <w:b/>
              </w:rPr>
              <w:t>.</w:t>
            </w:r>
          </w:p>
        </w:tc>
        <w:tc>
          <w:tcPr>
            <w:tcW w:w="1134" w:type="dxa"/>
          </w:tcPr>
          <w:p w14:paraId="5DDEB5C0" w14:textId="77777777" w:rsidR="001A6CC9" w:rsidRDefault="001A6CC9" w:rsidP="001A6CC9">
            <w:pPr>
              <w:spacing w:before="60" w:after="60"/>
              <w:rPr>
                <w:rFonts w:ascii="Arial" w:hAnsi="Arial" w:cs="Arial"/>
                <w:b/>
              </w:rPr>
            </w:pPr>
            <w:r>
              <w:rPr>
                <w:rFonts w:ascii="Arial" w:hAnsi="Arial" w:cs="Arial"/>
                <w:b/>
              </w:rPr>
              <w:t>26/23</w:t>
            </w:r>
          </w:p>
        </w:tc>
        <w:tc>
          <w:tcPr>
            <w:tcW w:w="1449" w:type="dxa"/>
            <w:gridSpan w:val="2"/>
          </w:tcPr>
          <w:p w14:paraId="43EF6037" w14:textId="77777777" w:rsidR="001A6CC9" w:rsidRDefault="001A6CC9" w:rsidP="001A6CC9">
            <w:pPr>
              <w:spacing w:before="60" w:after="60"/>
              <w:rPr>
                <w:rFonts w:ascii="Arial" w:hAnsi="Arial" w:cs="Arial"/>
              </w:rPr>
            </w:pPr>
            <w:r>
              <w:rPr>
                <w:rFonts w:ascii="Arial" w:hAnsi="Arial" w:cs="Arial"/>
              </w:rPr>
              <w:t>23/02/2023</w:t>
            </w:r>
          </w:p>
        </w:tc>
        <w:tc>
          <w:tcPr>
            <w:tcW w:w="4230" w:type="dxa"/>
            <w:gridSpan w:val="2"/>
          </w:tcPr>
          <w:p w14:paraId="514AF32C" w14:textId="77777777" w:rsidR="001A6CC9" w:rsidRPr="00945F53" w:rsidRDefault="001A6CC9" w:rsidP="001A6CC9">
            <w:pPr>
              <w:spacing w:before="60" w:after="60"/>
              <w:rPr>
                <w:rFonts w:ascii="Arial" w:hAnsi="Arial" w:cs="Arial"/>
                <w:b/>
              </w:rPr>
            </w:pPr>
            <w:r>
              <w:rPr>
                <w:rFonts w:ascii="Arial" w:hAnsi="Arial" w:cs="Arial"/>
                <w:b/>
              </w:rPr>
              <w:t xml:space="preserve">Neck of </w:t>
            </w:r>
            <w:r w:rsidRPr="00945F53">
              <w:rPr>
                <w:rFonts w:ascii="Arial" w:hAnsi="Arial" w:cs="Arial"/>
                <w:b/>
              </w:rPr>
              <w:t>femur interventions</w:t>
            </w:r>
          </w:p>
          <w:p w14:paraId="435FCCFB" w14:textId="77777777" w:rsidR="001A6CC9" w:rsidRPr="00945F53" w:rsidRDefault="001A6CC9" w:rsidP="001A6CC9">
            <w:pPr>
              <w:spacing w:before="60" w:after="60"/>
              <w:rPr>
                <w:rFonts w:ascii="Arial" w:hAnsi="Arial" w:cs="Arial"/>
                <w:b/>
              </w:rPr>
            </w:pPr>
            <w:r>
              <w:rPr>
                <w:rFonts w:ascii="Arial" w:hAnsi="Arial" w:cs="Arial"/>
              </w:rPr>
              <w:t>A deep dive report on neck of</w:t>
            </w:r>
            <w:r w:rsidRPr="00945F53">
              <w:rPr>
                <w:rFonts w:ascii="Arial" w:hAnsi="Arial" w:cs="Arial"/>
              </w:rPr>
              <w:t xml:space="preserve"> femur interventions would be brought to the committee.</w:t>
            </w:r>
          </w:p>
        </w:tc>
        <w:tc>
          <w:tcPr>
            <w:tcW w:w="2543" w:type="dxa"/>
          </w:tcPr>
          <w:p w14:paraId="4D478589" w14:textId="77777777" w:rsidR="001A6CC9" w:rsidRDefault="001A6CC9" w:rsidP="001A6CC9">
            <w:pPr>
              <w:spacing w:before="60" w:after="60"/>
              <w:rPr>
                <w:rFonts w:ascii="Arial" w:hAnsi="Arial" w:cs="Arial"/>
              </w:rPr>
            </w:pPr>
            <w:r>
              <w:rPr>
                <w:rFonts w:ascii="Arial" w:hAnsi="Arial" w:cs="Arial"/>
              </w:rPr>
              <w:t>Deputy Chief Operating Officer</w:t>
            </w:r>
          </w:p>
        </w:tc>
        <w:tc>
          <w:tcPr>
            <w:tcW w:w="1417" w:type="dxa"/>
          </w:tcPr>
          <w:p w14:paraId="4BDAB621" w14:textId="77777777" w:rsidR="001A6CC9" w:rsidRDefault="001A6CC9" w:rsidP="001A6CC9">
            <w:pPr>
              <w:spacing w:before="60" w:after="60"/>
              <w:rPr>
                <w:rFonts w:ascii="Arial" w:hAnsi="Arial" w:cs="Arial"/>
              </w:rPr>
            </w:pPr>
            <w:r>
              <w:rPr>
                <w:rFonts w:ascii="Arial" w:hAnsi="Arial" w:cs="Arial"/>
              </w:rPr>
              <w:t>October 2023</w:t>
            </w:r>
          </w:p>
        </w:tc>
        <w:tc>
          <w:tcPr>
            <w:tcW w:w="3178" w:type="dxa"/>
          </w:tcPr>
          <w:p w14:paraId="2089F645" w14:textId="77777777" w:rsidR="001A6CC9" w:rsidRPr="00486DDA" w:rsidRDefault="001A6CC9" w:rsidP="001A6CC9">
            <w:pPr>
              <w:spacing w:before="60" w:after="60"/>
              <w:rPr>
                <w:rFonts w:ascii="Arial" w:hAnsi="Arial" w:cs="Arial"/>
                <w:highlight w:val="yellow"/>
              </w:rPr>
            </w:pPr>
            <w:r w:rsidRPr="00A640A7">
              <w:rPr>
                <w:rFonts w:ascii="Arial" w:hAnsi="Arial" w:cs="Arial"/>
              </w:rPr>
              <w:t xml:space="preserve">Added to the work programme </w:t>
            </w:r>
          </w:p>
        </w:tc>
      </w:tr>
      <w:tr w:rsidR="00236D3A" w:rsidRPr="00486DDA" w14:paraId="5BACB3F8" w14:textId="77777777" w:rsidTr="00DF2FE8">
        <w:trPr>
          <w:trHeight w:val="1575"/>
        </w:trPr>
        <w:tc>
          <w:tcPr>
            <w:tcW w:w="1107" w:type="dxa"/>
          </w:tcPr>
          <w:p w14:paraId="48C37E6F" w14:textId="189EEAFB" w:rsidR="00236D3A" w:rsidRDefault="00236D3A" w:rsidP="00236D3A">
            <w:pPr>
              <w:jc w:val="center"/>
              <w:rPr>
                <w:rFonts w:ascii="Arial" w:hAnsi="Arial" w:cs="Arial"/>
                <w:b/>
              </w:rPr>
            </w:pPr>
            <w:r>
              <w:rPr>
                <w:rFonts w:ascii="Arial" w:hAnsi="Arial" w:cs="Arial"/>
                <w:b/>
              </w:rPr>
              <w:t>5.</w:t>
            </w:r>
          </w:p>
        </w:tc>
        <w:tc>
          <w:tcPr>
            <w:tcW w:w="1134" w:type="dxa"/>
          </w:tcPr>
          <w:p w14:paraId="0ED64CA8" w14:textId="6249F009" w:rsidR="00236D3A" w:rsidRDefault="00236D3A" w:rsidP="00236D3A">
            <w:pPr>
              <w:spacing w:before="60" w:after="60"/>
              <w:rPr>
                <w:rFonts w:ascii="Arial" w:hAnsi="Arial" w:cs="Arial"/>
                <w:b/>
              </w:rPr>
            </w:pPr>
            <w:r>
              <w:rPr>
                <w:rFonts w:ascii="Arial" w:hAnsi="Arial" w:cs="Arial"/>
                <w:b/>
              </w:rPr>
              <w:t>144/23</w:t>
            </w:r>
          </w:p>
        </w:tc>
        <w:tc>
          <w:tcPr>
            <w:tcW w:w="1449" w:type="dxa"/>
            <w:gridSpan w:val="2"/>
          </w:tcPr>
          <w:p w14:paraId="4E4784D3" w14:textId="498A7757" w:rsidR="00236D3A" w:rsidRDefault="00236D3A" w:rsidP="00236D3A">
            <w:pPr>
              <w:spacing w:before="60" w:after="60"/>
              <w:rPr>
                <w:rFonts w:ascii="Arial" w:hAnsi="Arial" w:cs="Arial"/>
              </w:rPr>
            </w:pPr>
            <w:r>
              <w:rPr>
                <w:rFonts w:ascii="Arial" w:hAnsi="Arial" w:cs="Arial"/>
              </w:rPr>
              <w:t>26/09/23</w:t>
            </w:r>
          </w:p>
        </w:tc>
        <w:tc>
          <w:tcPr>
            <w:tcW w:w="4230" w:type="dxa"/>
            <w:gridSpan w:val="2"/>
          </w:tcPr>
          <w:p w14:paraId="28BF6A8C" w14:textId="601117ED" w:rsidR="00236D3A" w:rsidRDefault="00236D3A" w:rsidP="00236D3A">
            <w:pPr>
              <w:spacing w:before="60" w:after="60"/>
              <w:rPr>
                <w:rFonts w:ascii="Arial" w:hAnsi="Arial" w:cs="Arial"/>
                <w:b/>
              </w:rPr>
            </w:pPr>
            <w:r w:rsidRPr="00FE0853">
              <w:rPr>
                <w:rFonts w:ascii="Arial" w:hAnsi="Arial" w:cs="Arial"/>
              </w:rPr>
              <w:t>An update on actions</w:t>
            </w:r>
            <w:r>
              <w:rPr>
                <w:rFonts w:ascii="Arial" w:hAnsi="Arial" w:cs="Arial"/>
              </w:rPr>
              <w:t xml:space="preserve"> following the reasonable assurance internal audit report</w:t>
            </w:r>
            <w:r w:rsidRPr="00FE0853">
              <w:rPr>
                <w:rFonts w:ascii="Arial" w:hAnsi="Arial" w:cs="Arial"/>
              </w:rPr>
              <w:t xml:space="preserve"> be included in the cancer reports to Performance and Finance Committee moving forward.</w:t>
            </w:r>
          </w:p>
        </w:tc>
        <w:tc>
          <w:tcPr>
            <w:tcW w:w="2543" w:type="dxa"/>
          </w:tcPr>
          <w:p w14:paraId="526732CF" w14:textId="0ACFB857" w:rsidR="00236D3A" w:rsidRDefault="00236D3A" w:rsidP="00236D3A">
            <w:pPr>
              <w:spacing w:before="60" w:after="60"/>
              <w:rPr>
                <w:rFonts w:ascii="Arial" w:hAnsi="Arial" w:cs="Arial"/>
              </w:rPr>
            </w:pPr>
            <w:r>
              <w:rPr>
                <w:rFonts w:ascii="Arial" w:hAnsi="Arial" w:cs="Arial"/>
              </w:rPr>
              <w:t xml:space="preserve">Deputy Chief Operating Officer </w:t>
            </w:r>
          </w:p>
        </w:tc>
        <w:tc>
          <w:tcPr>
            <w:tcW w:w="1417" w:type="dxa"/>
          </w:tcPr>
          <w:p w14:paraId="5C1500A5" w14:textId="5DDFA1E4" w:rsidR="00236D3A" w:rsidRDefault="00236D3A" w:rsidP="00236D3A">
            <w:pPr>
              <w:spacing w:before="60" w:after="60"/>
              <w:rPr>
                <w:rFonts w:ascii="Arial" w:hAnsi="Arial" w:cs="Arial"/>
              </w:rPr>
            </w:pPr>
            <w:r>
              <w:rPr>
                <w:rFonts w:ascii="Arial" w:hAnsi="Arial" w:cs="Arial"/>
              </w:rPr>
              <w:t>October 2023</w:t>
            </w:r>
          </w:p>
        </w:tc>
        <w:tc>
          <w:tcPr>
            <w:tcW w:w="3178" w:type="dxa"/>
          </w:tcPr>
          <w:p w14:paraId="2CC6A4CA" w14:textId="6752A22F" w:rsidR="00236D3A" w:rsidRPr="00A640A7" w:rsidRDefault="00236D3A" w:rsidP="00236D3A">
            <w:pPr>
              <w:spacing w:before="60" w:after="60"/>
              <w:rPr>
                <w:rFonts w:ascii="Arial" w:hAnsi="Arial" w:cs="Arial"/>
              </w:rPr>
            </w:pPr>
            <w:r>
              <w:rPr>
                <w:rFonts w:ascii="Arial" w:hAnsi="Arial" w:cs="Arial"/>
              </w:rPr>
              <w:t xml:space="preserve">Agreed that the actions would be included in the reporting of cancer moving forward. </w:t>
            </w:r>
          </w:p>
        </w:tc>
      </w:tr>
      <w:tr w:rsidR="006038ED" w:rsidRPr="00486DDA" w14:paraId="3DF194AC" w14:textId="77777777" w:rsidTr="00DF2FE8">
        <w:trPr>
          <w:trHeight w:val="1575"/>
        </w:trPr>
        <w:tc>
          <w:tcPr>
            <w:tcW w:w="1107" w:type="dxa"/>
          </w:tcPr>
          <w:p w14:paraId="133214F9" w14:textId="7B58B0D5" w:rsidR="006038ED" w:rsidRDefault="006038ED" w:rsidP="006038ED">
            <w:pPr>
              <w:jc w:val="center"/>
              <w:rPr>
                <w:rFonts w:ascii="Arial" w:hAnsi="Arial" w:cs="Arial"/>
                <w:b/>
              </w:rPr>
            </w:pPr>
            <w:r>
              <w:rPr>
                <w:rFonts w:ascii="Arial" w:hAnsi="Arial" w:cs="Arial"/>
                <w:b/>
              </w:rPr>
              <w:t>6.</w:t>
            </w:r>
          </w:p>
        </w:tc>
        <w:tc>
          <w:tcPr>
            <w:tcW w:w="1134" w:type="dxa"/>
          </w:tcPr>
          <w:p w14:paraId="035B52A7" w14:textId="3B1F18DD" w:rsidR="006038ED" w:rsidRDefault="006038ED" w:rsidP="006038ED">
            <w:pPr>
              <w:spacing w:before="60" w:after="60"/>
              <w:rPr>
                <w:rFonts w:ascii="Arial" w:hAnsi="Arial" w:cs="Arial"/>
                <w:b/>
              </w:rPr>
            </w:pPr>
            <w:r>
              <w:rPr>
                <w:rFonts w:ascii="Arial" w:hAnsi="Arial" w:cs="Arial"/>
                <w:b/>
              </w:rPr>
              <w:t>144/23</w:t>
            </w:r>
          </w:p>
        </w:tc>
        <w:tc>
          <w:tcPr>
            <w:tcW w:w="1449" w:type="dxa"/>
            <w:gridSpan w:val="2"/>
          </w:tcPr>
          <w:p w14:paraId="617E7B00" w14:textId="33099D51" w:rsidR="006038ED" w:rsidRDefault="006038ED" w:rsidP="006038ED">
            <w:pPr>
              <w:spacing w:before="60" w:after="60"/>
              <w:rPr>
                <w:rFonts w:ascii="Arial" w:hAnsi="Arial" w:cs="Arial"/>
              </w:rPr>
            </w:pPr>
            <w:r>
              <w:rPr>
                <w:rFonts w:ascii="Arial" w:hAnsi="Arial" w:cs="Arial"/>
              </w:rPr>
              <w:t>26/09/23</w:t>
            </w:r>
          </w:p>
        </w:tc>
        <w:tc>
          <w:tcPr>
            <w:tcW w:w="4230" w:type="dxa"/>
            <w:gridSpan w:val="2"/>
          </w:tcPr>
          <w:p w14:paraId="4C41A0E4" w14:textId="12E50DC3" w:rsidR="006038ED" w:rsidRPr="00FE0853" w:rsidRDefault="006038ED" w:rsidP="006038ED">
            <w:pPr>
              <w:spacing w:before="60" w:after="60"/>
              <w:rPr>
                <w:rFonts w:ascii="Arial" w:hAnsi="Arial" w:cs="Arial"/>
              </w:rPr>
            </w:pPr>
            <w:r w:rsidRPr="00FE0853">
              <w:rPr>
                <w:rFonts w:ascii="Arial" w:hAnsi="Arial" w:cs="Arial"/>
              </w:rPr>
              <w:t>A cancer governance diagram be produced and circulated outside of the committee.</w:t>
            </w:r>
          </w:p>
        </w:tc>
        <w:tc>
          <w:tcPr>
            <w:tcW w:w="2543" w:type="dxa"/>
          </w:tcPr>
          <w:p w14:paraId="0CC62844" w14:textId="784DA370" w:rsidR="006038ED" w:rsidRDefault="006038ED" w:rsidP="006038ED">
            <w:pPr>
              <w:spacing w:before="60" w:after="60"/>
              <w:rPr>
                <w:rFonts w:ascii="Arial" w:hAnsi="Arial" w:cs="Arial"/>
              </w:rPr>
            </w:pPr>
            <w:r>
              <w:rPr>
                <w:rFonts w:ascii="Arial" w:hAnsi="Arial" w:cs="Arial"/>
              </w:rPr>
              <w:t>Deputy Chief Operating Officer</w:t>
            </w:r>
          </w:p>
        </w:tc>
        <w:tc>
          <w:tcPr>
            <w:tcW w:w="1417" w:type="dxa"/>
          </w:tcPr>
          <w:p w14:paraId="29037F96" w14:textId="55840954" w:rsidR="006038ED" w:rsidRDefault="006038ED" w:rsidP="006038ED">
            <w:pPr>
              <w:spacing w:before="60" w:after="60"/>
              <w:rPr>
                <w:rFonts w:ascii="Arial" w:hAnsi="Arial" w:cs="Arial"/>
              </w:rPr>
            </w:pPr>
            <w:r>
              <w:rPr>
                <w:rFonts w:ascii="Arial" w:hAnsi="Arial" w:cs="Arial"/>
              </w:rPr>
              <w:t>October 2023</w:t>
            </w:r>
          </w:p>
        </w:tc>
        <w:tc>
          <w:tcPr>
            <w:tcW w:w="3178" w:type="dxa"/>
          </w:tcPr>
          <w:p w14:paraId="064270E4" w14:textId="4566CF48" w:rsidR="006038ED" w:rsidRDefault="006038ED" w:rsidP="006038ED">
            <w:pPr>
              <w:spacing w:before="60" w:after="60"/>
              <w:rPr>
                <w:rFonts w:ascii="Arial" w:hAnsi="Arial" w:cs="Arial"/>
              </w:rPr>
            </w:pPr>
            <w:r>
              <w:rPr>
                <w:rFonts w:ascii="Arial" w:hAnsi="Arial" w:cs="Arial"/>
              </w:rPr>
              <w:t>Completed circulated to members outside of the committee on 20</w:t>
            </w:r>
            <w:r w:rsidRPr="006038ED">
              <w:rPr>
                <w:rFonts w:ascii="Arial" w:hAnsi="Arial" w:cs="Arial"/>
                <w:vertAlign w:val="superscript"/>
              </w:rPr>
              <w:t>th</w:t>
            </w:r>
            <w:r>
              <w:rPr>
                <w:rFonts w:ascii="Arial" w:hAnsi="Arial" w:cs="Arial"/>
              </w:rPr>
              <w:t xml:space="preserve"> October. </w:t>
            </w:r>
          </w:p>
        </w:tc>
      </w:tr>
    </w:tbl>
    <w:p w14:paraId="4E93522D"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4C46E6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7ECC280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792880BC"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21DFB79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1E92E91C"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5059511"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42346200"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6EA07602"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1CDC2D08"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45B83A96" w14:textId="77777777" w:rsidR="00C74003" w:rsidRDefault="00C841D0"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r>
        <w:rPr>
          <w:rFonts w:hAnsi="Arial" w:cs="Arial"/>
          <w:b/>
        </w:rPr>
        <w:tab/>
      </w:r>
    </w:p>
    <w:p w14:paraId="47AC6C8D" w14:textId="77777777" w:rsidR="00C841D0" w:rsidRDefault="00C841D0"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3CCD31D1" w14:textId="77777777" w:rsidR="009C2448" w:rsidRDefault="009C244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26FCFB8A" w14:textId="77777777" w:rsidR="00A575F2" w:rsidRDefault="00A575F2"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524AA417" w14:textId="77777777" w:rsidR="00A575F2" w:rsidRDefault="00A575F2"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1485E0B9" w14:textId="77777777" w:rsidR="00A575F2" w:rsidRDefault="00A575F2"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6F0ACEEE" w14:textId="77777777" w:rsidR="00A575F2" w:rsidRDefault="00A575F2"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CB1635F" w14:textId="77777777" w:rsidR="00A575F2" w:rsidRDefault="00A575F2"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C3DDE00" w14:textId="77777777" w:rsidR="00A575F2" w:rsidRDefault="00A575F2"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3C7A591A" w14:textId="77777777" w:rsidR="00801683" w:rsidRDefault="00801683" w:rsidP="00D16A2F">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hAnsi="Arial" w:cs="Arial"/>
          <w:b/>
        </w:rPr>
      </w:pPr>
      <w:r w:rsidRPr="007848FA">
        <w:rPr>
          <w:rFonts w:hAnsi="Arial" w:cs="Arial"/>
          <w:b/>
        </w:rPr>
        <w:t xml:space="preserve">Financial Reporting </w:t>
      </w:r>
      <w:r>
        <w:rPr>
          <w:rFonts w:hAnsi="Arial" w:cs="Arial"/>
          <w:b/>
        </w:rPr>
        <w:t>and</w:t>
      </w:r>
      <w:r w:rsidRPr="007848FA">
        <w:rPr>
          <w:rFonts w:hAnsi="Arial" w:cs="Arial"/>
          <w:b/>
        </w:rPr>
        <w:t xml:space="preserve"> Monitoring Final Internal Audit Report</w:t>
      </w:r>
      <w:r>
        <w:rPr>
          <w:rFonts w:hAnsi="Arial" w:cs="Arial"/>
          <w:b/>
        </w:rPr>
        <w:t xml:space="preserve"> Actions</w:t>
      </w:r>
    </w:p>
    <w:p w14:paraId="3CB90FA4" w14:textId="77777777" w:rsidR="00801683" w:rsidRDefault="00801683" w:rsidP="00801683">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hAnsi="Arial" w:cs="Arial"/>
          <w:b/>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6"/>
        <w:gridCol w:w="4336"/>
        <w:gridCol w:w="2779"/>
        <w:gridCol w:w="2123"/>
        <w:gridCol w:w="3482"/>
      </w:tblGrid>
      <w:tr w:rsidR="00C841D0" w:rsidRPr="00C841D0" w14:paraId="62FF9602" w14:textId="77777777" w:rsidTr="001C5D6E">
        <w:tc>
          <w:tcPr>
            <w:tcW w:w="1560" w:type="dxa"/>
            <w:shd w:val="clear" w:color="auto" w:fill="9CC2E5"/>
          </w:tcPr>
          <w:p w14:paraId="2299CE36"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Ref No:</w:t>
            </w:r>
          </w:p>
        </w:tc>
        <w:tc>
          <w:tcPr>
            <w:tcW w:w="4427" w:type="dxa"/>
            <w:shd w:val="clear" w:color="auto" w:fill="9CC2E5"/>
          </w:tcPr>
          <w:p w14:paraId="0188B9F9"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Recommendation</w:t>
            </w:r>
          </w:p>
        </w:tc>
        <w:tc>
          <w:tcPr>
            <w:tcW w:w="2835" w:type="dxa"/>
            <w:shd w:val="clear" w:color="auto" w:fill="9CC2E5"/>
          </w:tcPr>
          <w:p w14:paraId="75533C74"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Lead</w:t>
            </w:r>
          </w:p>
        </w:tc>
        <w:tc>
          <w:tcPr>
            <w:tcW w:w="2114" w:type="dxa"/>
            <w:shd w:val="clear" w:color="auto" w:fill="9CC2E5"/>
          </w:tcPr>
          <w:p w14:paraId="1543146C"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Timescales</w:t>
            </w:r>
          </w:p>
        </w:tc>
        <w:tc>
          <w:tcPr>
            <w:tcW w:w="3556" w:type="dxa"/>
            <w:shd w:val="clear" w:color="auto" w:fill="9CC2E5"/>
          </w:tcPr>
          <w:p w14:paraId="49732FDA"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Update</w:t>
            </w:r>
          </w:p>
        </w:tc>
      </w:tr>
      <w:tr w:rsidR="00C841D0" w:rsidRPr="00C841D0" w14:paraId="2C4803D4" w14:textId="77777777" w:rsidTr="001C5D6E">
        <w:tc>
          <w:tcPr>
            <w:tcW w:w="1560" w:type="dxa"/>
            <w:shd w:val="clear" w:color="auto" w:fill="00B050"/>
          </w:tcPr>
          <w:p w14:paraId="022AC670"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3E0B65E5"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The importance of signing and returning delegation letters is re-iterated to budget holders to formally recognise budget accountability</w:t>
            </w:r>
          </w:p>
        </w:tc>
        <w:tc>
          <w:tcPr>
            <w:tcW w:w="2835" w:type="dxa"/>
            <w:shd w:val="clear" w:color="auto" w:fill="00B050"/>
          </w:tcPr>
          <w:p w14:paraId="5650C64D"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73D46D15"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3769BB29" w14:textId="77777777" w:rsidR="00A76257" w:rsidRPr="00A76257" w:rsidRDefault="00A76257" w:rsidP="00A76257">
            <w:pPr>
              <w:pStyle w:val="LightGrid-Accent31"/>
              <w:rPr>
                <w:rFonts w:hAnsi="Arial" w:cs="Arial"/>
                <w:sz w:val="22"/>
                <w:szCs w:val="22"/>
                <w:lang w:val="en-GB"/>
              </w:rPr>
            </w:pPr>
            <w:r>
              <w:rPr>
                <w:rFonts w:hAnsi="Arial" w:cs="Arial"/>
                <w:sz w:val="22"/>
                <w:szCs w:val="22"/>
                <w:lang w:val="en-GB"/>
              </w:rPr>
              <w:t xml:space="preserve">CLOSED - </w:t>
            </w:r>
            <w:r w:rsidRPr="00A76257">
              <w:rPr>
                <w:rFonts w:hAnsi="Arial" w:cs="Arial"/>
                <w:sz w:val="22"/>
                <w:szCs w:val="22"/>
                <w:lang w:val="en-GB"/>
              </w:rPr>
              <w:t xml:space="preserve">The 2023/24 Letters have been issued to all Service Group Directors and Executive Directors setting out the opening budgets, with clear timescales on returning the signed acceptance form. The document also included the Budgetary Management process agreed by PFC in April. </w:t>
            </w:r>
          </w:p>
          <w:p w14:paraId="6E3DE963" w14:textId="77777777" w:rsidR="00A76257" w:rsidRPr="00A76257" w:rsidRDefault="00A76257" w:rsidP="00A76257">
            <w:pPr>
              <w:pStyle w:val="LightGrid-Accent31"/>
              <w:rPr>
                <w:rFonts w:hAnsi="Arial" w:cs="Arial"/>
                <w:sz w:val="22"/>
                <w:szCs w:val="22"/>
                <w:lang w:val="en-GB"/>
              </w:rPr>
            </w:pPr>
          </w:p>
          <w:p w14:paraId="582F5E78" w14:textId="77777777" w:rsidR="00C841D0" w:rsidRPr="005867C4" w:rsidRDefault="00A76257" w:rsidP="00A76257">
            <w:pPr>
              <w:pStyle w:val="LightGrid-Accent31"/>
              <w:rPr>
                <w:rFonts w:hAnsi="Arial" w:cs="Arial"/>
                <w:sz w:val="22"/>
                <w:szCs w:val="22"/>
                <w:lang w:val="en-GB"/>
              </w:rPr>
            </w:pPr>
            <w:r w:rsidRPr="00A76257">
              <w:rPr>
                <w:rFonts w:hAnsi="Arial" w:cs="Arial"/>
                <w:sz w:val="22"/>
                <w:szCs w:val="22"/>
                <w:lang w:val="en-GB"/>
              </w:rPr>
              <w:t>Responses required in 2 weeks and follow up emails will be issued is no response received by this</w:t>
            </w:r>
            <w:r>
              <w:rPr>
                <w:rFonts w:hAnsi="Arial" w:cs="Arial"/>
                <w:sz w:val="22"/>
                <w:szCs w:val="22"/>
                <w:lang w:val="en-GB"/>
              </w:rPr>
              <w:t xml:space="preserve"> deadline from the DOF office. </w:t>
            </w:r>
          </w:p>
        </w:tc>
      </w:tr>
      <w:tr w:rsidR="00C841D0" w:rsidRPr="00C841D0" w14:paraId="68E3D762" w14:textId="77777777" w:rsidTr="001C5D6E">
        <w:tc>
          <w:tcPr>
            <w:tcW w:w="1560" w:type="dxa"/>
            <w:shd w:val="clear" w:color="auto" w:fill="00B050"/>
          </w:tcPr>
          <w:p w14:paraId="61C79483"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40993DC8"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 xml:space="preserve">Consideration is given to assess the need to issue delegation </w:t>
            </w:r>
            <w:r w:rsidRPr="005867C4">
              <w:rPr>
                <w:rFonts w:hAnsi="Arial" w:cs="Arial"/>
                <w:sz w:val="22"/>
                <w:szCs w:val="22"/>
                <w:lang w:val="en-GB"/>
              </w:rPr>
              <w:lastRenderedPageBreak/>
              <w:t>letters to a wider group of budget holders</w:t>
            </w:r>
          </w:p>
        </w:tc>
        <w:tc>
          <w:tcPr>
            <w:tcW w:w="2835" w:type="dxa"/>
            <w:shd w:val="clear" w:color="auto" w:fill="00B050"/>
          </w:tcPr>
          <w:p w14:paraId="51E3F37A"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lastRenderedPageBreak/>
              <w:t>Deputy Director of Finance</w:t>
            </w:r>
          </w:p>
        </w:tc>
        <w:tc>
          <w:tcPr>
            <w:tcW w:w="2114" w:type="dxa"/>
            <w:shd w:val="clear" w:color="auto" w:fill="00B050"/>
          </w:tcPr>
          <w:p w14:paraId="310076A6"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79D48449" w14:textId="77777777" w:rsidR="00C841D0" w:rsidRPr="005867C4" w:rsidRDefault="00A76257" w:rsidP="00C841D0">
            <w:pPr>
              <w:pStyle w:val="LightGrid-Accent31"/>
              <w:rPr>
                <w:rFonts w:hAnsi="Arial" w:cs="Arial"/>
                <w:sz w:val="22"/>
                <w:szCs w:val="22"/>
                <w:lang w:val="en-GB"/>
              </w:rPr>
            </w:pPr>
            <w:r w:rsidRPr="00A76257">
              <w:rPr>
                <w:sz w:val="22"/>
              </w:rPr>
              <w:t>CLOSED - Actions as per point 1 above</w:t>
            </w:r>
          </w:p>
        </w:tc>
      </w:tr>
      <w:tr w:rsidR="00C841D0" w:rsidRPr="00C841D0" w14:paraId="080055BB" w14:textId="77777777" w:rsidTr="001C5D6E">
        <w:tc>
          <w:tcPr>
            <w:tcW w:w="1560" w:type="dxa"/>
            <w:shd w:val="clear" w:color="auto" w:fill="auto"/>
          </w:tcPr>
          <w:p w14:paraId="07CAB5FA"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auto"/>
          </w:tcPr>
          <w:p w14:paraId="06B3F677"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FCP 6 - Budgetary Control Procedures should be updated to reflect current working practices.</w:t>
            </w:r>
          </w:p>
        </w:tc>
        <w:tc>
          <w:tcPr>
            <w:tcW w:w="2835" w:type="dxa"/>
            <w:shd w:val="clear" w:color="auto" w:fill="auto"/>
          </w:tcPr>
          <w:p w14:paraId="4102E103"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Assistant Director of Finance</w:t>
            </w:r>
          </w:p>
        </w:tc>
        <w:tc>
          <w:tcPr>
            <w:tcW w:w="2114" w:type="dxa"/>
            <w:shd w:val="clear" w:color="auto" w:fill="auto"/>
          </w:tcPr>
          <w:p w14:paraId="267F0942"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auto"/>
          </w:tcPr>
          <w:p w14:paraId="7292E24B" w14:textId="77777777" w:rsidR="00C841D0" w:rsidRPr="005867C4" w:rsidRDefault="00A76257" w:rsidP="00C841D0">
            <w:pPr>
              <w:pStyle w:val="LightGrid-Accent31"/>
              <w:rPr>
                <w:rFonts w:hAnsi="Arial" w:cs="Arial"/>
                <w:sz w:val="22"/>
                <w:szCs w:val="22"/>
                <w:lang w:val="en-GB"/>
              </w:rPr>
            </w:pPr>
            <w:r w:rsidRPr="00A76257">
              <w:rPr>
                <w:rFonts w:hAnsi="Arial" w:cs="Arial"/>
                <w:sz w:val="22"/>
                <w:szCs w:val="22"/>
                <w:lang w:val="en-GB"/>
              </w:rPr>
              <w:t>Review started but awaiting learning from 2023/24 Audit to build in best practice.</w:t>
            </w:r>
          </w:p>
        </w:tc>
      </w:tr>
      <w:tr w:rsidR="00C841D0" w:rsidRPr="00C841D0" w14:paraId="2D1408B0" w14:textId="77777777" w:rsidTr="001C5D6E">
        <w:tc>
          <w:tcPr>
            <w:tcW w:w="1560" w:type="dxa"/>
            <w:shd w:val="clear" w:color="auto" w:fill="auto"/>
          </w:tcPr>
          <w:p w14:paraId="0FE58B6D"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auto"/>
          </w:tcPr>
          <w:p w14:paraId="742299A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Further work is undertaken to establish what support budget holders require and consider regular engagement</w:t>
            </w:r>
          </w:p>
        </w:tc>
        <w:tc>
          <w:tcPr>
            <w:tcW w:w="2835" w:type="dxa"/>
            <w:shd w:val="clear" w:color="auto" w:fill="auto"/>
          </w:tcPr>
          <w:p w14:paraId="6E6E942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auto"/>
          </w:tcPr>
          <w:p w14:paraId="23379F2D"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2023/24</w:t>
            </w:r>
          </w:p>
        </w:tc>
        <w:tc>
          <w:tcPr>
            <w:tcW w:w="3556" w:type="dxa"/>
            <w:shd w:val="clear" w:color="auto" w:fill="auto"/>
          </w:tcPr>
          <w:p w14:paraId="27E23B92"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Finance team have established a ‘Budget Is A Budget Holder’ work programme, within which this is one aspect. Programme supported by work for next 18 months.</w:t>
            </w:r>
          </w:p>
        </w:tc>
      </w:tr>
      <w:tr w:rsidR="00C841D0" w:rsidRPr="00C841D0" w14:paraId="7414D4AE" w14:textId="77777777" w:rsidTr="001C5D6E">
        <w:tc>
          <w:tcPr>
            <w:tcW w:w="1560" w:type="dxa"/>
            <w:shd w:val="clear" w:color="auto" w:fill="auto"/>
          </w:tcPr>
          <w:p w14:paraId="749E07B3"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auto"/>
          </w:tcPr>
          <w:p w14:paraId="6D9A4DF8"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We recommend a wider review of this listing is undertaken, to assess the need for this number of authorisers given the NHS Wales ‘No PO, No Pay’ policy</w:t>
            </w:r>
          </w:p>
        </w:tc>
        <w:tc>
          <w:tcPr>
            <w:tcW w:w="2835" w:type="dxa"/>
            <w:shd w:val="clear" w:color="auto" w:fill="auto"/>
          </w:tcPr>
          <w:p w14:paraId="53AE0B2B"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Assistant Director of Finance</w:t>
            </w:r>
          </w:p>
        </w:tc>
        <w:tc>
          <w:tcPr>
            <w:tcW w:w="2114" w:type="dxa"/>
            <w:shd w:val="clear" w:color="auto" w:fill="auto"/>
          </w:tcPr>
          <w:p w14:paraId="56EF55FF"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Annual Process</w:t>
            </w:r>
          </w:p>
        </w:tc>
        <w:tc>
          <w:tcPr>
            <w:tcW w:w="3556" w:type="dxa"/>
            <w:shd w:val="clear" w:color="auto" w:fill="auto"/>
          </w:tcPr>
          <w:p w14:paraId="36C30EA0" w14:textId="77777777" w:rsidR="00C841D0" w:rsidRPr="005867C4" w:rsidRDefault="00C841D0" w:rsidP="001742F5">
            <w:pPr>
              <w:pStyle w:val="LightGrid-Accent31"/>
              <w:rPr>
                <w:rFonts w:hAnsi="Arial" w:cs="Arial"/>
                <w:sz w:val="22"/>
                <w:szCs w:val="22"/>
                <w:lang w:val="en-GB"/>
              </w:rPr>
            </w:pPr>
            <w:r w:rsidRPr="005867C4">
              <w:rPr>
                <w:rFonts w:hAnsi="Arial" w:cs="Arial"/>
                <w:sz w:val="22"/>
                <w:szCs w:val="22"/>
                <w:lang w:val="en-GB"/>
              </w:rPr>
              <w:t>To be undertaken post-AMSR as this significant service change will mean a full review of signatories</w:t>
            </w:r>
            <w:r w:rsidR="001742F5">
              <w:rPr>
                <w:rFonts w:hAnsi="Arial" w:cs="Arial"/>
                <w:sz w:val="22"/>
                <w:szCs w:val="22"/>
                <w:lang w:val="en-GB"/>
              </w:rPr>
              <w:t>,</w:t>
            </w:r>
            <w:r w:rsidR="00A76257" w:rsidRPr="00A76257">
              <w:rPr>
                <w:rFonts w:hAnsi="Arial" w:cs="Arial"/>
                <w:sz w:val="22"/>
                <w:szCs w:val="22"/>
                <w:lang w:val="en-GB"/>
              </w:rPr>
              <w:t xml:space="preserve"> with significant changes linked to other service changes following OCP on T&amp;O, Theatres &amp; Anaesthetics this will continue to need reviewing and refining</w:t>
            </w:r>
            <w:r w:rsidR="001742F5">
              <w:rPr>
                <w:rFonts w:hAnsi="Arial" w:cs="Arial"/>
                <w:sz w:val="22"/>
                <w:szCs w:val="22"/>
                <w:lang w:val="en-GB"/>
              </w:rPr>
              <w:t>.</w:t>
            </w:r>
          </w:p>
        </w:tc>
      </w:tr>
      <w:tr w:rsidR="00C841D0" w:rsidRPr="00C841D0" w14:paraId="56446580" w14:textId="77777777" w:rsidTr="001C5D6E">
        <w:tc>
          <w:tcPr>
            <w:tcW w:w="1560" w:type="dxa"/>
            <w:shd w:val="clear" w:color="auto" w:fill="00B050"/>
          </w:tcPr>
          <w:p w14:paraId="5E301F21"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772721DB"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 xml:space="preserve">A </w:t>
            </w:r>
            <w:proofErr w:type="spellStart"/>
            <w:r w:rsidRPr="005867C4">
              <w:rPr>
                <w:rFonts w:hAnsi="Arial" w:cs="Arial"/>
                <w:sz w:val="22"/>
                <w:szCs w:val="22"/>
                <w:lang w:val="en-GB"/>
              </w:rPr>
              <w:t>virements</w:t>
            </w:r>
            <w:proofErr w:type="spellEnd"/>
            <w:r w:rsidRPr="005867C4">
              <w:rPr>
                <w:rFonts w:hAnsi="Arial" w:cs="Arial"/>
                <w:sz w:val="22"/>
                <w:szCs w:val="22"/>
                <w:lang w:val="en-GB"/>
              </w:rPr>
              <w:t xml:space="preserve"> listing is maintained that captures budgetary transfers between Service Groups.</w:t>
            </w:r>
          </w:p>
        </w:tc>
        <w:tc>
          <w:tcPr>
            <w:tcW w:w="2835" w:type="dxa"/>
            <w:shd w:val="clear" w:color="auto" w:fill="00B050"/>
          </w:tcPr>
          <w:p w14:paraId="334ACBD7"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577AC58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July 2022</w:t>
            </w:r>
          </w:p>
        </w:tc>
        <w:tc>
          <w:tcPr>
            <w:tcW w:w="3556" w:type="dxa"/>
            <w:shd w:val="clear" w:color="auto" w:fill="00B050"/>
          </w:tcPr>
          <w:p w14:paraId="1BF9B93F" w14:textId="77777777" w:rsidR="00C841D0" w:rsidRPr="005867C4" w:rsidRDefault="00C841D0" w:rsidP="001742F5">
            <w:pPr>
              <w:pStyle w:val="LightGrid-Accent31"/>
              <w:rPr>
                <w:rFonts w:hAnsi="Arial" w:cs="Arial"/>
                <w:sz w:val="22"/>
                <w:szCs w:val="22"/>
                <w:lang w:val="en-GB"/>
              </w:rPr>
            </w:pPr>
            <w:r w:rsidRPr="005867C4">
              <w:rPr>
                <w:rFonts w:hAnsi="Arial" w:cs="Arial"/>
                <w:sz w:val="22"/>
                <w:szCs w:val="22"/>
                <w:lang w:val="en-GB"/>
              </w:rPr>
              <w:t>C</w:t>
            </w:r>
            <w:r w:rsidR="001742F5">
              <w:rPr>
                <w:rFonts w:hAnsi="Arial" w:cs="Arial"/>
                <w:sz w:val="22"/>
                <w:szCs w:val="22"/>
                <w:lang w:val="en-GB"/>
              </w:rPr>
              <w:t>LOSED</w:t>
            </w:r>
            <w:r w:rsidRPr="005867C4">
              <w:rPr>
                <w:rFonts w:hAnsi="Arial" w:cs="Arial"/>
                <w:sz w:val="22"/>
                <w:szCs w:val="22"/>
                <w:lang w:val="en-GB"/>
              </w:rPr>
              <w:t xml:space="preserve"> – and part of standard processes at Month End.</w:t>
            </w:r>
          </w:p>
        </w:tc>
      </w:tr>
    </w:tbl>
    <w:p w14:paraId="18F6C182" w14:textId="77777777" w:rsidR="00CF6668" w:rsidRPr="00C841D0" w:rsidRDefault="00CF6668" w:rsidP="00B01D7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hAnsi="Arial" w:cs="Arial"/>
          <w:sz w:val="22"/>
          <w:szCs w:val="22"/>
        </w:rPr>
      </w:pPr>
    </w:p>
    <w:sectPr w:rsidR="00CF6668" w:rsidRPr="00C841D0" w:rsidSect="0006158C">
      <w:headerReference w:type="default" r:id="rId13"/>
      <w:footerReference w:type="default" r:id="rId14"/>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892B8D" w14:textId="77777777" w:rsidR="00A714D3" w:rsidRDefault="00A714D3" w:rsidP="005D1F54">
      <w:r>
        <w:separator/>
      </w:r>
    </w:p>
  </w:endnote>
  <w:endnote w:type="continuationSeparator" w:id="0">
    <w:p w14:paraId="06446CBD" w14:textId="77777777" w:rsidR="00A714D3" w:rsidRDefault="00A714D3" w:rsidP="005D1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4E"/>
    <w:family w:val="auto"/>
    <w:pitch w:val="variable"/>
    <w:sig w:usb0="00000000"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AE6E78" w14:textId="47D1F340" w:rsidR="00DC1082" w:rsidRDefault="00E57C62" w:rsidP="00532ACC">
    <w:pPr>
      <w:pStyle w:val="Footer"/>
      <w:pBdr>
        <w:top w:val="single" w:sz="4" w:space="1" w:color="D9D9D9"/>
      </w:pBdr>
    </w:pPr>
    <w:r w:rsidRPr="00AA5F70">
      <w:rPr>
        <w:rFonts w:ascii="Arial" w:hAnsi="Arial" w:cs="Arial"/>
        <w:lang w:val="en-GB"/>
      </w:rPr>
      <w:t xml:space="preserve">Performance and Finance Committee </w:t>
    </w:r>
    <w:r w:rsidR="00532ACC">
      <w:rPr>
        <w:rFonts w:ascii="Arial" w:hAnsi="Arial" w:cs="Arial"/>
        <w:lang w:val="en-GB"/>
      </w:rPr>
      <w:t xml:space="preserve">                                                                                                                                     </w:t>
    </w:r>
    <w:r>
      <w:fldChar w:fldCharType="begin"/>
    </w:r>
    <w:r>
      <w:instrText xml:space="preserve"> PAGE   \* MERGEFORMAT </w:instrText>
    </w:r>
    <w:r>
      <w:fldChar w:fldCharType="separate"/>
    </w:r>
    <w:r w:rsidR="008D36B7">
      <w:rPr>
        <w:noProof/>
      </w:rPr>
      <w:t>5</w:t>
    </w:r>
    <w:r>
      <w:rPr>
        <w:noProof/>
      </w:rPr>
      <w:fldChar w:fldCharType="end"/>
    </w:r>
    <w:r>
      <w:t xml:space="preserve"> | </w:t>
    </w:r>
    <w:r w:rsidRPr="00E57C62">
      <w:rPr>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63941B" w14:textId="77777777" w:rsidR="00A714D3" w:rsidRDefault="00A714D3" w:rsidP="005D1F54">
      <w:r>
        <w:separator/>
      </w:r>
    </w:p>
  </w:footnote>
  <w:footnote w:type="continuationSeparator" w:id="0">
    <w:p w14:paraId="3947CA31" w14:textId="77777777" w:rsidR="00A714D3" w:rsidRDefault="00A714D3" w:rsidP="005D1F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71D47A" w14:textId="77777777" w:rsidR="00DC1082" w:rsidRPr="00B93BE9" w:rsidRDefault="00DC1082" w:rsidP="00B93BE9">
    <w:pPr>
      <w:pStyle w:val="Header"/>
      <w:jc w:val="right"/>
      <w:rPr>
        <w:rFonts w:ascii="Arial" w:hAnsi="Arial" w:cs="Arial"/>
        <w:lang w:val="en-GB"/>
      </w:rPr>
    </w:pPr>
    <w:r w:rsidRPr="00B93BE9">
      <w:rPr>
        <w:rFonts w:ascii="Arial" w:hAnsi="Arial" w:cs="Arial"/>
        <w:lang w:val="en-GB"/>
      </w:rPr>
      <w:t xml:space="preserve">Agenda item: </w:t>
    </w:r>
    <w:r>
      <w:rPr>
        <w:rFonts w:ascii="Arial" w:hAnsi="Arial" w:cs="Arial"/>
        <w:lang w:val="en-GB"/>
      </w:rPr>
      <w:t>1.5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55D4F9EA"/>
    <w:lvl w:ilvl="0">
      <w:start w:val="1"/>
      <w:numFmt w:val="bullet"/>
      <w:lvlText w:val=""/>
      <w:lvlJc w:val="left"/>
      <w:pPr>
        <w:tabs>
          <w:tab w:val="num" w:pos="491"/>
        </w:tabs>
        <w:ind w:left="491" w:firstLine="0"/>
      </w:pPr>
      <w:rPr>
        <w:rFonts w:ascii="Symbol" w:hAnsi="Symbol" w:hint="default"/>
      </w:rPr>
    </w:lvl>
    <w:lvl w:ilvl="1">
      <w:start w:val="1"/>
      <w:numFmt w:val="bullet"/>
      <w:lvlText w:val=""/>
      <w:lvlJc w:val="left"/>
      <w:pPr>
        <w:tabs>
          <w:tab w:val="num" w:pos="1211"/>
        </w:tabs>
        <w:ind w:left="1571" w:hanging="360"/>
      </w:pPr>
      <w:rPr>
        <w:rFonts w:ascii="Symbol" w:hAnsi="Symbol" w:hint="default"/>
      </w:rPr>
    </w:lvl>
    <w:lvl w:ilvl="2">
      <w:start w:val="1"/>
      <w:numFmt w:val="bullet"/>
      <w:lvlText w:val="o"/>
      <w:lvlJc w:val="left"/>
      <w:pPr>
        <w:tabs>
          <w:tab w:val="num" w:pos="1931"/>
        </w:tabs>
        <w:ind w:left="2291" w:hanging="360"/>
      </w:pPr>
      <w:rPr>
        <w:rFonts w:ascii="Courier New" w:hAnsi="Courier New" w:cs="Courier New" w:hint="default"/>
      </w:rPr>
    </w:lvl>
    <w:lvl w:ilvl="3">
      <w:start w:val="1"/>
      <w:numFmt w:val="bullet"/>
      <w:lvlText w:val=""/>
      <w:lvlJc w:val="left"/>
      <w:pPr>
        <w:tabs>
          <w:tab w:val="num" w:pos="2651"/>
        </w:tabs>
        <w:ind w:left="3011" w:hanging="360"/>
      </w:pPr>
      <w:rPr>
        <w:rFonts w:ascii="Wingdings" w:hAnsi="Wingdings" w:hint="default"/>
      </w:rPr>
    </w:lvl>
    <w:lvl w:ilvl="4">
      <w:start w:val="1"/>
      <w:numFmt w:val="bullet"/>
      <w:lvlText w:val=""/>
      <w:lvlJc w:val="left"/>
      <w:pPr>
        <w:tabs>
          <w:tab w:val="num" w:pos="3371"/>
        </w:tabs>
        <w:ind w:left="3731" w:hanging="360"/>
      </w:pPr>
      <w:rPr>
        <w:rFonts w:ascii="Wingdings" w:hAnsi="Wingdings" w:hint="default"/>
      </w:rPr>
    </w:lvl>
    <w:lvl w:ilvl="5">
      <w:start w:val="1"/>
      <w:numFmt w:val="bullet"/>
      <w:lvlText w:val=""/>
      <w:lvlJc w:val="left"/>
      <w:pPr>
        <w:tabs>
          <w:tab w:val="num" w:pos="4091"/>
        </w:tabs>
        <w:ind w:left="4451" w:hanging="360"/>
      </w:pPr>
      <w:rPr>
        <w:rFonts w:ascii="Symbol" w:hAnsi="Symbol" w:hint="default"/>
      </w:rPr>
    </w:lvl>
    <w:lvl w:ilvl="6">
      <w:start w:val="1"/>
      <w:numFmt w:val="bullet"/>
      <w:lvlText w:val="o"/>
      <w:lvlJc w:val="left"/>
      <w:pPr>
        <w:tabs>
          <w:tab w:val="num" w:pos="4811"/>
        </w:tabs>
        <w:ind w:left="5171" w:hanging="360"/>
      </w:pPr>
      <w:rPr>
        <w:rFonts w:ascii="Courier New" w:hAnsi="Courier New" w:cs="Courier New" w:hint="default"/>
      </w:rPr>
    </w:lvl>
    <w:lvl w:ilvl="7">
      <w:start w:val="1"/>
      <w:numFmt w:val="bullet"/>
      <w:lvlText w:val=""/>
      <w:lvlJc w:val="left"/>
      <w:pPr>
        <w:tabs>
          <w:tab w:val="num" w:pos="5531"/>
        </w:tabs>
        <w:ind w:left="5891" w:hanging="360"/>
      </w:pPr>
      <w:rPr>
        <w:rFonts w:ascii="Wingdings" w:hAnsi="Wingdings" w:hint="default"/>
      </w:rPr>
    </w:lvl>
    <w:lvl w:ilvl="8">
      <w:start w:val="1"/>
      <w:numFmt w:val="bullet"/>
      <w:lvlText w:val=""/>
      <w:lvlJc w:val="left"/>
      <w:pPr>
        <w:tabs>
          <w:tab w:val="num" w:pos="6251"/>
        </w:tabs>
        <w:ind w:left="6611" w:hanging="360"/>
      </w:pPr>
      <w:rPr>
        <w:rFonts w:ascii="Wingdings" w:hAnsi="Wingdings" w:hint="default"/>
      </w:rPr>
    </w:lvl>
  </w:abstractNum>
  <w:abstractNum w:abstractNumId="1" w15:restartNumberingAfterBreak="0">
    <w:nsid w:val="041C4DB1"/>
    <w:multiLevelType w:val="hybridMultilevel"/>
    <w:tmpl w:val="671056B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80263A"/>
    <w:multiLevelType w:val="hybridMultilevel"/>
    <w:tmpl w:val="917A9F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E215DE"/>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38396A"/>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0C15BB"/>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6F0451"/>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CF51CC4"/>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E9A38BF"/>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42D0EB8"/>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44C40EC"/>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2C5F6FC6"/>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79009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F7C5ECA"/>
    <w:multiLevelType w:val="hybridMultilevel"/>
    <w:tmpl w:val="3E78E5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B9F0EA7"/>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103635D"/>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25B4FF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2962C8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4B47BA2"/>
    <w:multiLevelType w:val="hybridMultilevel"/>
    <w:tmpl w:val="4A5E4978"/>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AFC661F"/>
    <w:multiLevelType w:val="hybridMultilevel"/>
    <w:tmpl w:val="E0000D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4421C9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9CA6073"/>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2A466FD"/>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3417AD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4194FA5"/>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ED4029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11"/>
  </w:num>
  <w:num w:numId="2">
    <w:abstractNumId w:val="3"/>
  </w:num>
  <w:num w:numId="3">
    <w:abstractNumId w:val="6"/>
  </w:num>
  <w:num w:numId="4">
    <w:abstractNumId w:val="5"/>
  </w:num>
  <w:num w:numId="5">
    <w:abstractNumId w:val="17"/>
  </w:num>
  <w:num w:numId="6">
    <w:abstractNumId w:val="24"/>
  </w:num>
  <w:num w:numId="7">
    <w:abstractNumId w:val="14"/>
  </w:num>
  <w:num w:numId="8">
    <w:abstractNumId w:val="16"/>
  </w:num>
  <w:num w:numId="9">
    <w:abstractNumId w:val="12"/>
  </w:num>
  <w:num w:numId="10">
    <w:abstractNumId w:val="15"/>
  </w:num>
  <w:num w:numId="11">
    <w:abstractNumId w:val="4"/>
  </w:num>
  <w:num w:numId="12">
    <w:abstractNumId w:val="10"/>
  </w:num>
  <w:num w:numId="13">
    <w:abstractNumId w:val="22"/>
  </w:num>
  <w:num w:numId="14">
    <w:abstractNumId w:val="27"/>
  </w:num>
  <w:num w:numId="15">
    <w:abstractNumId w:val="25"/>
  </w:num>
  <w:num w:numId="16">
    <w:abstractNumId w:val="0"/>
  </w:num>
  <w:num w:numId="17">
    <w:abstractNumId w:val="13"/>
  </w:num>
  <w:num w:numId="18">
    <w:abstractNumId w:val="19"/>
  </w:num>
  <w:num w:numId="19">
    <w:abstractNumId w:val="21"/>
  </w:num>
  <w:num w:numId="20">
    <w:abstractNumId w:val="9"/>
  </w:num>
  <w:num w:numId="21">
    <w:abstractNumId w:val="26"/>
  </w:num>
  <w:num w:numId="22">
    <w:abstractNumId w:val="18"/>
  </w:num>
  <w:num w:numId="23">
    <w:abstractNumId w:val="1"/>
  </w:num>
  <w:num w:numId="24">
    <w:abstractNumId w:val="20"/>
  </w:num>
  <w:num w:numId="25">
    <w:abstractNumId w:val="2"/>
  </w:num>
  <w:num w:numId="26">
    <w:abstractNumId w:val="7"/>
  </w:num>
  <w:num w:numId="27">
    <w:abstractNumId w:val="23"/>
  </w:num>
  <w:num w:numId="28">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20"/>
  <w:displayHorizontalDrawingGridEvery w:val="2"/>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2256"/>
    <w:rsid w:val="00000F58"/>
    <w:rsid w:val="00003E47"/>
    <w:rsid w:val="00005046"/>
    <w:rsid w:val="00006EFB"/>
    <w:rsid w:val="00012170"/>
    <w:rsid w:val="0001242B"/>
    <w:rsid w:val="000126DF"/>
    <w:rsid w:val="00012B37"/>
    <w:rsid w:val="00012FB3"/>
    <w:rsid w:val="000135BF"/>
    <w:rsid w:val="0001431D"/>
    <w:rsid w:val="00014FD1"/>
    <w:rsid w:val="00017CAC"/>
    <w:rsid w:val="00021135"/>
    <w:rsid w:val="00021B45"/>
    <w:rsid w:val="00023043"/>
    <w:rsid w:val="00024FC6"/>
    <w:rsid w:val="00025F7E"/>
    <w:rsid w:val="0002638D"/>
    <w:rsid w:val="00032539"/>
    <w:rsid w:val="00033AEF"/>
    <w:rsid w:val="00033C1C"/>
    <w:rsid w:val="00033C91"/>
    <w:rsid w:val="00033EDE"/>
    <w:rsid w:val="00034020"/>
    <w:rsid w:val="0003458B"/>
    <w:rsid w:val="00040D1D"/>
    <w:rsid w:val="00041234"/>
    <w:rsid w:val="0004286A"/>
    <w:rsid w:val="00042F15"/>
    <w:rsid w:val="000442E2"/>
    <w:rsid w:val="00045387"/>
    <w:rsid w:val="000500F5"/>
    <w:rsid w:val="00051C9D"/>
    <w:rsid w:val="00052BFE"/>
    <w:rsid w:val="00052D27"/>
    <w:rsid w:val="00053012"/>
    <w:rsid w:val="000572D9"/>
    <w:rsid w:val="0006009E"/>
    <w:rsid w:val="000609D8"/>
    <w:rsid w:val="00060A35"/>
    <w:rsid w:val="0006158C"/>
    <w:rsid w:val="00062EAB"/>
    <w:rsid w:val="00067354"/>
    <w:rsid w:val="00067B91"/>
    <w:rsid w:val="00074F38"/>
    <w:rsid w:val="00074FE3"/>
    <w:rsid w:val="00077DBA"/>
    <w:rsid w:val="00080E33"/>
    <w:rsid w:val="00083FC9"/>
    <w:rsid w:val="00084623"/>
    <w:rsid w:val="00084EC6"/>
    <w:rsid w:val="000856E0"/>
    <w:rsid w:val="0009233C"/>
    <w:rsid w:val="0009616E"/>
    <w:rsid w:val="00096976"/>
    <w:rsid w:val="00097717"/>
    <w:rsid w:val="00097FB6"/>
    <w:rsid w:val="000A19DD"/>
    <w:rsid w:val="000A2B6F"/>
    <w:rsid w:val="000A3E16"/>
    <w:rsid w:val="000A5F42"/>
    <w:rsid w:val="000A6385"/>
    <w:rsid w:val="000A673B"/>
    <w:rsid w:val="000B07AD"/>
    <w:rsid w:val="000B0DFB"/>
    <w:rsid w:val="000B17BF"/>
    <w:rsid w:val="000B464B"/>
    <w:rsid w:val="000B4EE8"/>
    <w:rsid w:val="000B50AC"/>
    <w:rsid w:val="000B6630"/>
    <w:rsid w:val="000B7443"/>
    <w:rsid w:val="000C135F"/>
    <w:rsid w:val="000C646C"/>
    <w:rsid w:val="000D1BC4"/>
    <w:rsid w:val="000D37E8"/>
    <w:rsid w:val="000D445D"/>
    <w:rsid w:val="000D72EB"/>
    <w:rsid w:val="000E1617"/>
    <w:rsid w:val="000E4844"/>
    <w:rsid w:val="000E4DB6"/>
    <w:rsid w:val="000F19F2"/>
    <w:rsid w:val="000F3D16"/>
    <w:rsid w:val="000F5308"/>
    <w:rsid w:val="000F73BA"/>
    <w:rsid w:val="001018D1"/>
    <w:rsid w:val="00101BB7"/>
    <w:rsid w:val="0010287D"/>
    <w:rsid w:val="00105F61"/>
    <w:rsid w:val="0010668A"/>
    <w:rsid w:val="00106A30"/>
    <w:rsid w:val="001079CD"/>
    <w:rsid w:val="00112B26"/>
    <w:rsid w:val="001136BE"/>
    <w:rsid w:val="001158D0"/>
    <w:rsid w:val="00116513"/>
    <w:rsid w:val="001215CD"/>
    <w:rsid w:val="00121830"/>
    <w:rsid w:val="00121A33"/>
    <w:rsid w:val="00121AAE"/>
    <w:rsid w:val="00122C7D"/>
    <w:rsid w:val="001300F2"/>
    <w:rsid w:val="001331F5"/>
    <w:rsid w:val="00134613"/>
    <w:rsid w:val="00134D68"/>
    <w:rsid w:val="00134E2A"/>
    <w:rsid w:val="001372B3"/>
    <w:rsid w:val="00137456"/>
    <w:rsid w:val="00137D20"/>
    <w:rsid w:val="001446F6"/>
    <w:rsid w:val="001463F5"/>
    <w:rsid w:val="00146E09"/>
    <w:rsid w:val="00147E55"/>
    <w:rsid w:val="00150E00"/>
    <w:rsid w:val="001549A9"/>
    <w:rsid w:val="00157174"/>
    <w:rsid w:val="00166081"/>
    <w:rsid w:val="001666CB"/>
    <w:rsid w:val="001713DD"/>
    <w:rsid w:val="00172B63"/>
    <w:rsid w:val="001742F5"/>
    <w:rsid w:val="00176EE0"/>
    <w:rsid w:val="00177264"/>
    <w:rsid w:val="001774E6"/>
    <w:rsid w:val="001805DB"/>
    <w:rsid w:val="00180D03"/>
    <w:rsid w:val="001815E7"/>
    <w:rsid w:val="00182B74"/>
    <w:rsid w:val="001830B3"/>
    <w:rsid w:val="00184692"/>
    <w:rsid w:val="00184C93"/>
    <w:rsid w:val="001850C0"/>
    <w:rsid w:val="001854EC"/>
    <w:rsid w:val="00186582"/>
    <w:rsid w:val="00186E18"/>
    <w:rsid w:val="00196B52"/>
    <w:rsid w:val="00197233"/>
    <w:rsid w:val="001A2982"/>
    <w:rsid w:val="001A40B2"/>
    <w:rsid w:val="001A472B"/>
    <w:rsid w:val="001A63E5"/>
    <w:rsid w:val="001A6982"/>
    <w:rsid w:val="001A6CC9"/>
    <w:rsid w:val="001B14E6"/>
    <w:rsid w:val="001B3F49"/>
    <w:rsid w:val="001B3FEF"/>
    <w:rsid w:val="001B4F0A"/>
    <w:rsid w:val="001B6F81"/>
    <w:rsid w:val="001C01FC"/>
    <w:rsid w:val="001C12DE"/>
    <w:rsid w:val="001C17E5"/>
    <w:rsid w:val="001C2466"/>
    <w:rsid w:val="001C2634"/>
    <w:rsid w:val="001C515A"/>
    <w:rsid w:val="001C5D6E"/>
    <w:rsid w:val="001C6CDA"/>
    <w:rsid w:val="001C747D"/>
    <w:rsid w:val="001C7747"/>
    <w:rsid w:val="001D0267"/>
    <w:rsid w:val="001D204D"/>
    <w:rsid w:val="001D2A96"/>
    <w:rsid w:val="001D5665"/>
    <w:rsid w:val="001D56DB"/>
    <w:rsid w:val="001D5B27"/>
    <w:rsid w:val="001D5CDC"/>
    <w:rsid w:val="001D6EDA"/>
    <w:rsid w:val="001D7028"/>
    <w:rsid w:val="001E0E1C"/>
    <w:rsid w:val="001E0F14"/>
    <w:rsid w:val="001E1EAB"/>
    <w:rsid w:val="001E6FE6"/>
    <w:rsid w:val="001F0A9D"/>
    <w:rsid w:val="001F116C"/>
    <w:rsid w:val="001F1595"/>
    <w:rsid w:val="001F1F20"/>
    <w:rsid w:val="001F5940"/>
    <w:rsid w:val="001F5BBC"/>
    <w:rsid w:val="001F6D4B"/>
    <w:rsid w:val="0020012C"/>
    <w:rsid w:val="002020E4"/>
    <w:rsid w:val="00202500"/>
    <w:rsid w:val="00202A17"/>
    <w:rsid w:val="00202DB4"/>
    <w:rsid w:val="00202DC6"/>
    <w:rsid w:val="0020785A"/>
    <w:rsid w:val="002107F2"/>
    <w:rsid w:val="002123E0"/>
    <w:rsid w:val="00212F7F"/>
    <w:rsid w:val="002136EE"/>
    <w:rsid w:val="002151F0"/>
    <w:rsid w:val="002161F0"/>
    <w:rsid w:val="002179EE"/>
    <w:rsid w:val="00220C39"/>
    <w:rsid w:val="00221F05"/>
    <w:rsid w:val="00224206"/>
    <w:rsid w:val="00225FEB"/>
    <w:rsid w:val="002260AC"/>
    <w:rsid w:val="002276A8"/>
    <w:rsid w:val="00227BFE"/>
    <w:rsid w:val="002301DE"/>
    <w:rsid w:val="0023033E"/>
    <w:rsid w:val="00230E51"/>
    <w:rsid w:val="00232037"/>
    <w:rsid w:val="0023257E"/>
    <w:rsid w:val="00232EA6"/>
    <w:rsid w:val="002337CA"/>
    <w:rsid w:val="00233F95"/>
    <w:rsid w:val="00236D3A"/>
    <w:rsid w:val="00237C77"/>
    <w:rsid w:val="00241ED8"/>
    <w:rsid w:val="0024409B"/>
    <w:rsid w:val="00245086"/>
    <w:rsid w:val="00246873"/>
    <w:rsid w:val="00246AA4"/>
    <w:rsid w:val="0024749F"/>
    <w:rsid w:val="0025003C"/>
    <w:rsid w:val="00250BC7"/>
    <w:rsid w:val="0025260F"/>
    <w:rsid w:val="00253293"/>
    <w:rsid w:val="0025616F"/>
    <w:rsid w:val="00257755"/>
    <w:rsid w:val="00257797"/>
    <w:rsid w:val="00260D0E"/>
    <w:rsid w:val="00262075"/>
    <w:rsid w:val="00262103"/>
    <w:rsid w:val="002636A1"/>
    <w:rsid w:val="0026552D"/>
    <w:rsid w:val="00265FA4"/>
    <w:rsid w:val="00265FEB"/>
    <w:rsid w:val="00266371"/>
    <w:rsid w:val="00266F3E"/>
    <w:rsid w:val="002679DA"/>
    <w:rsid w:val="00267AC2"/>
    <w:rsid w:val="00271A47"/>
    <w:rsid w:val="0027292B"/>
    <w:rsid w:val="0027385B"/>
    <w:rsid w:val="00275995"/>
    <w:rsid w:val="00276BF3"/>
    <w:rsid w:val="00276D03"/>
    <w:rsid w:val="0027771F"/>
    <w:rsid w:val="00280079"/>
    <w:rsid w:val="00282179"/>
    <w:rsid w:val="00282EE1"/>
    <w:rsid w:val="00284655"/>
    <w:rsid w:val="00286AD3"/>
    <w:rsid w:val="00286FA4"/>
    <w:rsid w:val="002871A8"/>
    <w:rsid w:val="00287366"/>
    <w:rsid w:val="00292A57"/>
    <w:rsid w:val="002945B6"/>
    <w:rsid w:val="00294631"/>
    <w:rsid w:val="0029548A"/>
    <w:rsid w:val="002A1343"/>
    <w:rsid w:val="002A43FE"/>
    <w:rsid w:val="002B0751"/>
    <w:rsid w:val="002B1769"/>
    <w:rsid w:val="002B3037"/>
    <w:rsid w:val="002B46EF"/>
    <w:rsid w:val="002B4F2A"/>
    <w:rsid w:val="002B5E0C"/>
    <w:rsid w:val="002B6141"/>
    <w:rsid w:val="002B6338"/>
    <w:rsid w:val="002B75EB"/>
    <w:rsid w:val="002B7EC0"/>
    <w:rsid w:val="002C1815"/>
    <w:rsid w:val="002C376E"/>
    <w:rsid w:val="002C3969"/>
    <w:rsid w:val="002C4FF7"/>
    <w:rsid w:val="002C579C"/>
    <w:rsid w:val="002C74A8"/>
    <w:rsid w:val="002C7CCC"/>
    <w:rsid w:val="002D081D"/>
    <w:rsid w:val="002D3AFD"/>
    <w:rsid w:val="002D4440"/>
    <w:rsid w:val="002D58BB"/>
    <w:rsid w:val="002D6E83"/>
    <w:rsid w:val="002D77AD"/>
    <w:rsid w:val="002E15AF"/>
    <w:rsid w:val="002E2D94"/>
    <w:rsid w:val="002E2F2C"/>
    <w:rsid w:val="002E2F88"/>
    <w:rsid w:val="002E4BD9"/>
    <w:rsid w:val="002E4D70"/>
    <w:rsid w:val="002E5242"/>
    <w:rsid w:val="002E55CC"/>
    <w:rsid w:val="002E714B"/>
    <w:rsid w:val="002E7EF8"/>
    <w:rsid w:val="002F1492"/>
    <w:rsid w:val="002F2158"/>
    <w:rsid w:val="002F3752"/>
    <w:rsid w:val="002F52D2"/>
    <w:rsid w:val="002F5909"/>
    <w:rsid w:val="002F79E4"/>
    <w:rsid w:val="00303047"/>
    <w:rsid w:val="00303FE4"/>
    <w:rsid w:val="003041CA"/>
    <w:rsid w:val="0030548D"/>
    <w:rsid w:val="00306336"/>
    <w:rsid w:val="00306395"/>
    <w:rsid w:val="00307671"/>
    <w:rsid w:val="00310000"/>
    <w:rsid w:val="003106D7"/>
    <w:rsid w:val="00311378"/>
    <w:rsid w:val="00312C63"/>
    <w:rsid w:val="00313B67"/>
    <w:rsid w:val="00313F3C"/>
    <w:rsid w:val="00315836"/>
    <w:rsid w:val="003202BB"/>
    <w:rsid w:val="00320C53"/>
    <w:rsid w:val="00321AC6"/>
    <w:rsid w:val="00321CE0"/>
    <w:rsid w:val="00322D18"/>
    <w:rsid w:val="0032353F"/>
    <w:rsid w:val="00323B69"/>
    <w:rsid w:val="00324599"/>
    <w:rsid w:val="00327512"/>
    <w:rsid w:val="00327554"/>
    <w:rsid w:val="00327E12"/>
    <w:rsid w:val="00331B4D"/>
    <w:rsid w:val="00331F8D"/>
    <w:rsid w:val="00332C0F"/>
    <w:rsid w:val="0033320D"/>
    <w:rsid w:val="003370F0"/>
    <w:rsid w:val="003430F5"/>
    <w:rsid w:val="003446C5"/>
    <w:rsid w:val="00345320"/>
    <w:rsid w:val="00346A20"/>
    <w:rsid w:val="003471EC"/>
    <w:rsid w:val="00347D31"/>
    <w:rsid w:val="00347DD3"/>
    <w:rsid w:val="003500CC"/>
    <w:rsid w:val="003507C3"/>
    <w:rsid w:val="00350D24"/>
    <w:rsid w:val="00356D8F"/>
    <w:rsid w:val="00357C47"/>
    <w:rsid w:val="003612C1"/>
    <w:rsid w:val="003637D7"/>
    <w:rsid w:val="00364316"/>
    <w:rsid w:val="00364527"/>
    <w:rsid w:val="0036663D"/>
    <w:rsid w:val="00370591"/>
    <w:rsid w:val="00371950"/>
    <w:rsid w:val="00371B16"/>
    <w:rsid w:val="003740CE"/>
    <w:rsid w:val="00375121"/>
    <w:rsid w:val="00375C95"/>
    <w:rsid w:val="003765A6"/>
    <w:rsid w:val="00376E7C"/>
    <w:rsid w:val="003774D5"/>
    <w:rsid w:val="00377A06"/>
    <w:rsid w:val="003805B7"/>
    <w:rsid w:val="0038087C"/>
    <w:rsid w:val="00380E38"/>
    <w:rsid w:val="00383109"/>
    <w:rsid w:val="00385D42"/>
    <w:rsid w:val="003860EF"/>
    <w:rsid w:val="00387A1E"/>
    <w:rsid w:val="003945FC"/>
    <w:rsid w:val="003952BA"/>
    <w:rsid w:val="00396E5F"/>
    <w:rsid w:val="00397BDC"/>
    <w:rsid w:val="003A15A6"/>
    <w:rsid w:val="003A21B2"/>
    <w:rsid w:val="003A25CA"/>
    <w:rsid w:val="003A2740"/>
    <w:rsid w:val="003A4FA0"/>
    <w:rsid w:val="003A60A9"/>
    <w:rsid w:val="003A6C87"/>
    <w:rsid w:val="003A6CDE"/>
    <w:rsid w:val="003A776D"/>
    <w:rsid w:val="003B220F"/>
    <w:rsid w:val="003B2A29"/>
    <w:rsid w:val="003B4203"/>
    <w:rsid w:val="003B6C5A"/>
    <w:rsid w:val="003C0ABB"/>
    <w:rsid w:val="003C13C3"/>
    <w:rsid w:val="003C192C"/>
    <w:rsid w:val="003C4BB2"/>
    <w:rsid w:val="003C5BA5"/>
    <w:rsid w:val="003C77E2"/>
    <w:rsid w:val="003D00D7"/>
    <w:rsid w:val="003D365B"/>
    <w:rsid w:val="003D3CC6"/>
    <w:rsid w:val="003D3D07"/>
    <w:rsid w:val="003D70D9"/>
    <w:rsid w:val="003D7514"/>
    <w:rsid w:val="003D79E2"/>
    <w:rsid w:val="003E0752"/>
    <w:rsid w:val="003E1B79"/>
    <w:rsid w:val="003E1FB9"/>
    <w:rsid w:val="003E55F7"/>
    <w:rsid w:val="003E5E8B"/>
    <w:rsid w:val="003F4483"/>
    <w:rsid w:val="003F57C7"/>
    <w:rsid w:val="003F5900"/>
    <w:rsid w:val="003F7738"/>
    <w:rsid w:val="0040000B"/>
    <w:rsid w:val="004005D0"/>
    <w:rsid w:val="004007C1"/>
    <w:rsid w:val="00403073"/>
    <w:rsid w:val="00403DF8"/>
    <w:rsid w:val="00403EF1"/>
    <w:rsid w:val="00405148"/>
    <w:rsid w:val="00410205"/>
    <w:rsid w:val="0041136D"/>
    <w:rsid w:val="00411E20"/>
    <w:rsid w:val="004126A6"/>
    <w:rsid w:val="004129E6"/>
    <w:rsid w:val="00412C4A"/>
    <w:rsid w:val="004149FD"/>
    <w:rsid w:val="004155F9"/>
    <w:rsid w:val="00415A52"/>
    <w:rsid w:val="00420731"/>
    <w:rsid w:val="00420E87"/>
    <w:rsid w:val="00423485"/>
    <w:rsid w:val="00423D1B"/>
    <w:rsid w:val="00425A99"/>
    <w:rsid w:val="00425AE8"/>
    <w:rsid w:val="00427A3F"/>
    <w:rsid w:val="00427EF6"/>
    <w:rsid w:val="00430580"/>
    <w:rsid w:val="00432706"/>
    <w:rsid w:val="00436E27"/>
    <w:rsid w:val="00437616"/>
    <w:rsid w:val="00437CA7"/>
    <w:rsid w:val="0044010A"/>
    <w:rsid w:val="004404B5"/>
    <w:rsid w:val="00441BC1"/>
    <w:rsid w:val="00442062"/>
    <w:rsid w:val="00442127"/>
    <w:rsid w:val="004430F6"/>
    <w:rsid w:val="0044324F"/>
    <w:rsid w:val="004438F4"/>
    <w:rsid w:val="00444CBE"/>
    <w:rsid w:val="00446085"/>
    <w:rsid w:val="00447B61"/>
    <w:rsid w:val="00450E6C"/>
    <w:rsid w:val="00452688"/>
    <w:rsid w:val="00453A5B"/>
    <w:rsid w:val="00454B5D"/>
    <w:rsid w:val="004558FE"/>
    <w:rsid w:val="00457654"/>
    <w:rsid w:val="00457F9D"/>
    <w:rsid w:val="0046032C"/>
    <w:rsid w:val="004644BB"/>
    <w:rsid w:val="00464AC0"/>
    <w:rsid w:val="004653DA"/>
    <w:rsid w:val="00465AA7"/>
    <w:rsid w:val="00470277"/>
    <w:rsid w:val="00470912"/>
    <w:rsid w:val="004709DC"/>
    <w:rsid w:val="004718AB"/>
    <w:rsid w:val="00476118"/>
    <w:rsid w:val="004767A1"/>
    <w:rsid w:val="004805C2"/>
    <w:rsid w:val="0048126D"/>
    <w:rsid w:val="004816AA"/>
    <w:rsid w:val="00481815"/>
    <w:rsid w:val="00482591"/>
    <w:rsid w:val="00484167"/>
    <w:rsid w:val="004842CC"/>
    <w:rsid w:val="00485CAC"/>
    <w:rsid w:val="00485E3D"/>
    <w:rsid w:val="004862B2"/>
    <w:rsid w:val="00486C3F"/>
    <w:rsid w:val="00486DDA"/>
    <w:rsid w:val="0049168C"/>
    <w:rsid w:val="004927C3"/>
    <w:rsid w:val="00493054"/>
    <w:rsid w:val="00493A20"/>
    <w:rsid w:val="00494851"/>
    <w:rsid w:val="004973FE"/>
    <w:rsid w:val="004A48BD"/>
    <w:rsid w:val="004A546C"/>
    <w:rsid w:val="004A6B8A"/>
    <w:rsid w:val="004B0C9E"/>
    <w:rsid w:val="004B0DF6"/>
    <w:rsid w:val="004B2303"/>
    <w:rsid w:val="004B3CBA"/>
    <w:rsid w:val="004B6AE5"/>
    <w:rsid w:val="004B70BC"/>
    <w:rsid w:val="004B781D"/>
    <w:rsid w:val="004C2E38"/>
    <w:rsid w:val="004C31F9"/>
    <w:rsid w:val="004C420E"/>
    <w:rsid w:val="004C483E"/>
    <w:rsid w:val="004D0096"/>
    <w:rsid w:val="004D1073"/>
    <w:rsid w:val="004D168F"/>
    <w:rsid w:val="004D2AE4"/>
    <w:rsid w:val="004D3D7A"/>
    <w:rsid w:val="004D412C"/>
    <w:rsid w:val="004D414D"/>
    <w:rsid w:val="004D55F7"/>
    <w:rsid w:val="004D5EC1"/>
    <w:rsid w:val="004D7B97"/>
    <w:rsid w:val="004E0282"/>
    <w:rsid w:val="004E0399"/>
    <w:rsid w:val="004E0B88"/>
    <w:rsid w:val="004E1A7F"/>
    <w:rsid w:val="004E326B"/>
    <w:rsid w:val="004E39D4"/>
    <w:rsid w:val="004E4ADD"/>
    <w:rsid w:val="004E6B9B"/>
    <w:rsid w:val="004E6DC7"/>
    <w:rsid w:val="004E6E94"/>
    <w:rsid w:val="004E7461"/>
    <w:rsid w:val="004E7838"/>
    <w:rsid w:val="004E7C56"/>
    <w:rsid w:val="004F0998"/>
    <w:rsid w:val="004F1DB5"/>
    <w:rsid w:val="004F3585"/>
    <w:rsid w:val="004F3CF6"/>
    <w:rsid w:val="004F516D"/>
    <w:rsid w:val="004F5742"/>
    <w:rsid w:val="004F68A9"/>
    <w:rsid w:val="004F6D4F"/>
    <w:rsid w:val="004F7C9D"/>
    <w:rsid w:val="00500D81"/>
    <w:rsid w:val="005047D7"/>
    <w:rsid w:val="005103FA"/>
    <w:rsid w:val="00511465"/>
    <w:rsid w:val="00511F88"/>
    <w:rsid w:val="00517D0E"/>
    <w:rsid w:val="00521E21"/>
    <w:rsid w:val="005235F6"/>
    <w:rsid w:val="0052542C"/>
    <w:rsid w:val="00527090"/>
    <w:rsid w:val="005270AC"/>
    <w:rsid w:val="005321C6"/>
    <w:rsid w:val="00532ACC"/>
    <w:rsid w:val="00535556"/>
    <w:rsid w:val="00535CE4"/>
    <w:rsid w:val="00537489"/>
    <w:rsid w:val="00540C28"/>
    <w:rsid w:val="005414BB"/>
    <w:rsid w:val="005445AD"/>
    <w:rsid w:val="00545E23"/>
    <w:rsid w:val="00546805"/>
    <w:rsid w:val="00552411"/>
    <w:rsid w:val="0055440E"/>
    <w:rsid w:val="005545E9"/>
    <w:rsid w:val="00555AAE"/>
    <w:rsid w:val="00555B11"/>
    <w:rsid w:val="0055688B"/>
    <w:rsid w:val="00556D76"/>
    <w:rsid w:val="00557876"/>
    <w:rsid w:val="00557979"/>
    <w:rsid w:val="00561373"/>
    <w:rsid w:val="00562C1F"/>
    <w:rsid w:val="0056401D"/>
    <w:rsid w:val="0056462C"/>
    <w:rsid w:val="00564DA6"/>
    <w:rsid w:val="00565BFF"/>
    <w:rsid w:val="00566B5E"/>
    <w:rsid w:val="00570526"/>
    <w:rsid w:val="00572072"/>
    <w:rsid w:val="005729D4"/>
    <w:rsid w:val="00572AB2"/>
    <w:rsid w:val="00572CD5"/>
    <w:rsid w:val="00575804"/>
    <w:rsid w:val="00580808"/>
    <w:rsid w:val="005817D3"/>
    <w:rsid w:val="0058194C"/>
    <w:rsid w:val="005825BB"/>
    <w:rsid w:val="00582781"/>
    <w:rsid w:val="00584C70"/>
    <w:rsid w:val="00584F05"/>
    <w:rsid w:val="00585A59"/>
    <w:rsid w:val="005867C4"/>
    <w:rsid w:val="00586AB5"/>
    <w:rsid w:val="00587110"/>
    <w:rsid w:val="00590FF9"/>
    <w:rsid w:val="0059144E"/>
    <w:rsid w:val="005922DB"/>
    <w:rsid w:val="00593A79"/>
    <w:rsid w:val="00595709"/>
    <w:rsid w:val="00595C9B"/>
    <w:rsid w:val="00597140"/>
    <w:rsid w:val="005A0492"/>
    <w:rsid w:val="005A0717"/>
    <w:rsid w:val="005A13B7"/>
    <w:rsid w:val="005A1573"/>
    <w:rsid w:val="005A23BE"/>
    <w:rsid w:val="005A47C6"/>
    <w:rsid w:val="005A60C0"/>
    <w:rsid w:val="005B64D7"/>
    <w:rsid w:val="005B73AB"/>
    <w:rsid w:val="005C05E9"/>
    <w:rsid w:val="005C0D7E"/>
    <w:rsid w:val="005C3BD0"/>
    <w:rsid w:val="005C3E79"/>
    <w:rsid w:val="005C42FB"/>
    <w:rsid w:val="005C49FF"/>
    <w:rsid w:val="005C4F88"/>
    <w:rsid w:val="005C5959"/>
    <w:rsid w:val="005C6038"/>
    <w:rsid w:val="005C65E4"/>
    <w:rsid w:val="005C7F4C"/>
    <w:rsid w:val="005D0F27"/>
    <w:rsid w:val="005D19EF"/>
    <w:rsid w:val="005D1F54"/>
    <w:rsid w:val="005D206F"/>
    <w:rsid w:val="005D28A4"/>
    <w:rsid w:val="005D41AD"/>
    <w:rsid w:val="005D4660"/>
    <w:rsid w:val="005D50E0"/>
    <w:rsid w:val="005E0E36"/>
    <w:rsid w:val="005E37E6"/>
    <w:rsid w:val="005E5952"/>
    <w:rsid w:val="005E5D79"/>
    <w:rsid w:val="005E6AA2"/>
    <w:rsid w:val="005F22BC"/>
    <w:rsid w:val="005F2479"/>
    <w:rsid w:val="005F3CB2"/>
    <w:rsid w:val="005F442A"/>
    <w:rsid w:val="005F4B61"/>
    <w:rsid w:val="005F6226"/>
    <w:rsid w:val="005F64D8"/>
    <w:rsid w:val="00600919"/>
    <w:rsid w:val="00602443"/>
    <w:rsid w:val="006038ED"/>
    <w:rsid w:val="006053E4"/>
    <w:rsid w:val="00606B48"/>
    <w:rsid w:val="0061088B"/>
    <w:rsid w:val="00611EC1"/>
    <w:rsid w:val="00613649"/>
    <w:rsid w:val="00613A9D"/>
    <w:rsid w:val="00615D94"/>
    <w:rsid w:val="00616539"/>
    <w:rsid w:val="0061667D"/>
    <w:rsid w:val="00616AFB"/>
    <w:rsid w:val="00616FB2"/>
    <w:rsid w:val="00621212"/>
    <w:rsid w:val="00622830"/>
    <w:rsid w:val="006243CD"/>
    <w:rsid w:val="0063013E"/>
    <w:rsid w:val="00630A40"/>
    <w:rsid w:val="006311C0"/>
    <w:rsid w:val="006316AA"/>
    <w:rsid w:val="00631AF2"/>
    <w:rsid w:val="0063202D"/>
    <w:rsid w:val="00632081"/>
    <w:rsid w:val="0063286E"/>
    <w:rsid w:val="00632A1D"/>
    <w:rsid w:val="0063387D"/>
    <w:rsid w:val="006352B8"/>
    <w:rsid w:val="00636622"/>
    <w:rsid w:val="00636ABB"/>
    <w:rsid w:val="006372CF"/>
    <w:rsid w:val="00637319"/>
    <w:rsid w:val="00637D51"/>
    <w:rsid w:val="00637E19"/>
    <w:rsid w:val="00641068"/>
    <w:rsid w:val="006416AE"/>
    <w:rsid w:val="006424E7"/>
    <w:rsid w:val="00642B0F"/>
    <w:rsid w:val="00644FB2"/>
    <w:rsid w:val="00645F2C"/>
    <w:rsid w:val="00647168"/>
    <w:rsid w:val="006475D6"/>
    <w:rsid w:val="00650E70"/>
    <w:rsid w:val="006512C6"/>
    <w:rsid w:val="00651F74"/>
    <w:rsid w:val="00652326"/>
    <w:rsid w:val="0065244A"/>
    <w:rsid w:val="00652751"/>
    <w:rsid w:val="006546E3"/>
    <w:rsid w:val="00655DE1"/>
    <w:rsid w:val="00664A36"/>
    <w:rsid w:val="006655E5"/>
    <w:rsid w:val="00666EC2"/>
    <w:rsid w:val="006672A0"/>
    <w:rsid w:val="0067021B"/>
    <w:rsid w:val="00673720"/>
    <w:rsid w:val="00675A19"/>
    <w:rsid w:val="006763A9"/>
    <w:rsid w:val="00680692"/>
    <w:rsid w:val="00680894"/>
    <w:rsid w:val="00682702"/>
    <w:rsid w:val="006829CD"/>
    <w:rsid w:val="00683B9E"/>
    <w:rsid w:val="006854B9"/>
    <w:rsid w:val="00690D20"/>
    <w:rsid w:val="00693A06"/>
    <w:rsid w:val="00694722"/>
    <w:rsid w:val="0069770D"/>
    <w:rsid w:val="006A4836"/>
    <w:rsid w:val="006A67DE"/>
    <w:rsid w:val="006A78F3"/>
    <w:rsid w:val="006A7C83"/>
    <w:rsid w:val="006B04D9"/>
    <w:rsid w:val="006B11EC"/>
    <w:rsid w:val="006B280E"/>
    <w:rsid w:val="006B3209"/>
    <w:rsid w:val="006B4313"/>
    <w:rsid w:val="006B5143"/>
    <w:rsid w:val="006B6505"/>
    <w:rsid w:val="006B681A"/>
    <w:rsid w:val="006B6B49"/>
    <w:rsid w:val="006B6E4A"/>
    <w:rsid w:val="006C111B"/>
    <w:rsid w:val="006C19DF"/>
    <w:rsid w:val="006C3C0C"/>
    <w:rsid w:val="006C3DF0"/>
    <w:rsid w:val="006C4A65"/>
    <w:rsid w:val="006C500C"/>
    <w:rsid w:val="006C5893"/>
    <w:rsid w:val="006C71CB"/>
    <w:rsid w:val="006C739C"/>
    <w:rsid w:val="006D1487"/>
    <w:rsid w:val="006D2451"/>
    <w:rsid w:val="006D4A57"/>
    <w:rsid w:val="006D6181"/>
    <w:rsid w:val="006D6887"/>
    <w:rsid w:val="006D7CAB"/>
    <w:rsid w:val="006E353A"/>
    <w:rsid w:val="006E78B3"/>
    <w:rsid w:val="006F0FC8"/>
    <w:rsid w:val="006F1322"/>
    <w:rsid w:val="006F23B8"/>
    <w:rsid w:val="006F2C29"/>
    <w:rsid w:val="006F5014"/>
    <w:rsid w:val="006F6D45"/>
    <w:rsid w:val="0070047C"/>
    <w:rsid w:val="00700C85"/>
    <w:rsid w:val="00700CB7"/>
    <w:rsid w:val="00700E26"/>
    <w:rsid w:val="007011B1"/>
    <w:rsid w:val="00702FCA"/>
    <w:rsid w:val="007030D6"/>
    <w:rsid w:val="007032F2"/>
    <w:rsid w:val="00703D0B"/>
    <w:rsid w:val="00705023"/>
    <w:rsid w:val="0071243B"/>
    <w:rsid w:val="007149EC"/>
    <w:rsid w:val="00714D98"/>
    <w:rsid w:val="00717E3E"/>
    <w:rsid w:val="00720063"/>
    <w:rsid w:val="007205E2"/>
    <w:rsid w:val="007208F6"/>
    <w:rsid w:val="0072149E"/>
    <w:rsid w:val="00722B18"/>
    <w:rsid w:val="007241BE"/>
    <w:rsid w:val="00724685"/>
    <w:rsid w:val="007247E6"/>
    <w:rsid w:val="00731329"/>
    <w:rsid w:val="0073320D"/>
    <w:rsid w:val="0073349F"/>
    <w:rsid w:val="00733B64"/>
    <w:rsid w:val="007341AA"/>
    <w:rsid w:val="0073560E"/>
    <w:rsid w:val="00736822"/>
    <w:rsid w:val="00736CC9"/>
    <w:rsid w:val="00737587"/>
    <w:rsid w:val="00740008"/>
    <w:rsid w:val="0074058A"/>
    <w:rsid w:val="00741C2F"/>
    <w:rsid w:val="007431A5"/>
    <w:rsid w:val="00743341"/>
    <w:rsid w:val="007443EA"/>
    <w:rsid w:val="00745ED8"/>
    <w:rsid w:val="007460A6"/>
    <w:rsid w:val="007512DF"/>
    <w:rsid w:val="00752E25"/>
    <w:rsid w:val="00753011"/>
    <w:rsid w:val="007531AF"/>
    <w:rsid w:val="00753706"/>
    <w:rsid w:val="00753C09"/>
    <w:rsid w:val="00756CF6"/>
    <w:rsid w:val="00757182"/>
    <w:rsid w:val="007578D5"/>
    <w:rsid w:val="00760714"/>
    <w:rsid w:val="00761393"/>
    <w:rsid w:val="00761C01"/>
    <w:rsid w:val="00761F36"/>
    <w:rsid w:val="007631B8"/>
    <w:rsid w:val="0076362B"/>
    <w:rsid w:val="00763FD1"/>
    <w:rsid w:val="007653F0"/>
    <w:rsid w:val="007657D3"/>
    <w:rsid w:val="00772E44"/>
    <w:rsid w:val="00774284"/>
    <w:rsid w:val="00776975"/>
    <w:rsid w:val="00777278"/>
    <w:rsid w:val="007800F5"/>
    <w:rsid w:val="007805A4"/>
    <w:rsid w:val="0078233B"/>
    <w:rsid w:val="007824FB"/>
    <w:rsid w:val="00782C1B"/>
    <w:rsid w:val="00785255"/>
    <w:rsid w:val="00785555"/>
    <w:rsid w:val="00785FA5"/>
    <w:rsid w:val="00786A1D"/>
    <w:rsid w:val="00786C32"/>
    <w:rsid w:val="00790677"/>
    <w:rsid w:val="00791C17"/>
    <w:rsid w:val="00792080"/>
    <w:rsid w:val="00792294"/>
    <w:rsid w:val="00793D0F"/>
    <w:rsid w:val="007950A5"/>
    <w:rsid w:val="00796C81"/>
    <w:rsid w:val="00796E77"/>
    <w:rsid w:val="007A2259"/>
    <w:rsid w:val="007A2AD3"/>
    <w:rsid w:val="007A325B"/>
    <w:rsid w:val="007A3BA3"/>
    <w:rsid w:val="007A600E"/>
    <w:rsid w:val="007A6275"/>
    <w:rsid w:val="007A7B17"/>
    <w:rsid w:val="007B0EE5"/>
    <w:rsid w:val="007B125D"/>
    <w:rsid w:val="007B3C0B"/>
    <w:rsid w:val="007B3CE2"/>
    <w:rsid w:val="007B4EDF"/>
    <w:rsid w:val="007B76A0"/>
    <w:rsid w:val="007C1389"/>
    <w:rsid w:val="007C3B45"/>
    <w:rsid w:val="007C66DE"/>
    <w:rsid w:val="007C71F1"/>
    <w:rsid w:val="007C79A8"/>
    <w:rsid w:val="007D1452"/>
    <w:rsid w:val="007D2CE9"/>
    <w:rsid w:val="007D2E4D"/>
    <w:rsid w:val="007D361C"/>
    <w:rsid w:val="007D6E95"/>
    <w:rsid w:val="007E0A5D"/>
    <w:rsid w:val="007E1F3E"/>
    <w:rsid w:val="007E3155"/>
    <w:rsid w:val="007E3949"/>
    <w:rsid w:val="007E47B3"/>
    <w:rsid w:val="007E4D08"/>
    <w:rsid w:val="007E7CAD"/>
    <w:rsid w:val="007F2BA7"/>
    <w:rsid w:val="007F31DF"/>
    <w:rsid w:val="007F337F"/>
    <w:rsid w:val="007F5E1A"/>
    <w:rsid w:val="00801683"/>
    <w:rsid w:val="00803A6D"/>
    <w:rsid w:val="008048FA"/>
    <w:rsid w:val="00805003"/>
    <w:rsid w:val="00805047"/>
    <w:rsid w:val="00805A54"/>
    <w:rsid w:val="00810A0C"/>
    <w:rsid w:val="008136A3"/>
    <w:rsid w:val="00813D00"/>
    <w:rsid w:val="00814D53"/>
    <w:rsid w:val="00815ABF"/>
    <w:rsid w:val="00816480"/>
    <w:rsid w:val="00817C20"/>
    <w:rsid w:val="00817F76"/>
    <w:rsid w:val="00823084"/>
    <w:rsid w:val="00823FE5"/>
    <w:rsid w:val="008252C0"/>
    <w:rsid w:val="008260BE"/>
    <w:rsid w:val="00826332"/>
    <w:rsid w:val="00827AD2"/>
    <w:rsid w:val="00831556"/>
    <w:rsid w:val="00831CED"/>
    <w:rsid w:val="00831D72"/>
    <w:rsid w:val="008357B9"/>
    <w:rsid w:val="00836D95"/>
    <w:rsid w:val="00836E34"/>
    <w:rsid w:val="00837231"/>
    <w:rsid w:val="00837B13"/>
    <w:rsid w:val="00837FB0"/>
    <w:rsid w:val="0084094A"/>
    <w:rsid w:val="00843B50"/>
    <w:rsid w:val="00844B3D"/>
    <w:rsid w:val="008455C9"/>
    <w:rsid w:val="00847B97"/>
    <w:rsid w:val="008504BB"/>
    <w:rsid w:val="0085075E"/>
    <w:rsid w:val="00851AB6"/>
    <w:rsid w:val="00852CF1"/>
    <w:rsid w:val="00853918"/>
    <w:rsid w:val="00854FFF"/>
    <w:rsid w:val="008563B7"/>
    <w:rsid w:val="008564C1"/>
    <w:rsid w:val="00861736"/>
    <w:rsid w:val="00862C4E"/>
    <w:rsid w:val="00862F38"/>
    <w:rsid w:val="00863EF2"/>
    <w:rsid w:val="0086638F"/>
    <w:rsid w:val="00867010"/>
    <w:rsid w:val="00871701"/>
    <w:rsid w:val="008724B9"/>
    <w:rsid w:val="008729B5"/>
    <w:rsid w:val="008736D4"/>
    <w:rsid w:val="00876035"/>
    <w:rsid w:val="0087634E"/>
    <w:rsid w:val="00876439"/>
    <w:rsid w:val="00877262"/>
    <w:rsid w:val="00877567"/>
    <w:rsid w:val="00877B66"/>
    <w:rsid w:val="008825FE"/>
    <w:rsid w:val="00882608"/>
    <w:rsid w:val="0088575E"/>
    <w:rsid w:val="00885E47"/>
    <w:rsid w:val="00885F2B"/>
    <w:rsid w:val="0088605C"/>
    <w:rsid w:val="008902E1"/>
    <w:rsid w:val="0089119D"/>
    <w:rsid w:val="008951F7"/>
    <w:rsid w:val="00897C76"/>
    <w:rsid w:val="008A01CD"/>
    <w:rsid w:val="008A07FD"/>
    <w:rsid w:val="008A30FD"/>
    <w:rsid w:val="008A6110"/>
    <w:rsid w:val="008A670A"/>
    <w:rsid w:val="008A6AB6"/>
    <w:rsid w:val="008B1DE5"/>
    <w:rsid w:val="008B45A6"/>
    <w:rsid w:val="008B4FAC"/>
    <w:rsid w:val="008B61A3"/>
    <w:rsid w:val="008B653B"/>
    <w:rsid w:val="008B783D"/>
    <w:rsid w:val="008C0F87"/>
    <w:rsid w:val="008C1AE0"/>
    <w:rsid w:val="008C55FA"/>
    <w:rsid w:val="008C59D5"/>
    <w:rsid w:val="008C5D97"/>
    <w:rsid w:val="008C5F11"/>
    <w:rsid w:val="008C78A9"/>
    <w:rsid w:val="008D1D6F"/>
    <w:rsid w:val="008D36B7"/>
    <w:rsid w:val="008D40E4"/>
    <w:rsid w:val="008D6339"/>
    <w:rsid w:val="008E134C"/>
    <w:rsid w:val="008E1E5F"/>
    <w:rsid w:val="008E34FF"/>
    <w:rsid w:val="008E477C"/>
    <w:rsid w:val="008E536C"/>
    <w:rsid w:val="008F0352"/>
    <w:rsid w:val="008F059E"/>
    <w:rsid w:val="008F1E6E"/>
    <w:rsid w:val="008F23FF"/>
    <w:rsid w:val="008F388B"/>
    <w:rsid w:val="008F3EBD"/>
    <w:rsid w:val="008F5FF7"/>
    <w:rsid w:val="008F6CD7"/>
    <w:rsid w:val="008F70C9"/>
    <w:rsid w:val="008F7B5D"/>
    <w:rsid w:val="00902430"/>
    <w:rsid w:val="00904898"/>
    <w:rsid w:val="00904E84"/>
    <w:rsid w:val="0090761D"/>
    <w:rsid w:val="00911A7C"/>
    <w:rsid w:val="00911FFD"/>
    <w:rsid w:val="00912F1B"/>
    <w:rsid w:val="00913144"/>
    <w:rsid w:val="00915CCE"/>
    <w:rsid w:val="00917A54"/>
    <w:rsid w:val="00917C80"/>
    <w:rsid w:val="00920922"/>
    <w:rsid w:val="00922256"/>
    <w:rsid w:val="00922C62"/>
    <w:rsid w:val="0092426D"/>
    <w:rsid w:val="00924908"/>
    <w:rsid w:val="009262B8"/>
    <w:rsid w:val="00927A6B"/>
    <w:rsid w:val="009312BE"/>
    <w:rsid w:val="00932159"/>
    <w:rsid w:val="009321E4"/>
    <w:rsid w:val="00933D24"/>
    <w:rsid w:val="00933F05"/>
    <w:rsid w:val="009350D9"/>
    <w:rsid w:val="009350E1"/>
    <w:rsid w:val="00940920"/>
    <w:rsid w:val="00945F53"/>
    <w:rsid w:val="009463D6"/>
    <w:rsid w:val="0094702B"/>
    <w:rsid w:val="009476D5"/>
    <w:rsid w:val="00947C87"/>
    <w:rsid w:val="009511BB"/>
    <w:rsid w:val="00951F9B"/>
    <w:rsid w:val="009528DE"/>
    <w:rsid w:val="00953826"/>
    <w:rsid w:val="009540C6"/>
    <w:rsid w:val="00954DD7"/>
    <w:rsid w:val="009559E0"/>
    <w:rsid w:val="00955CD9"/>
    <w:rsid w:val="009569AB"/>
    <w:rsid w:val="0096246C"/>
    <w:rsid w:val="00963024"/>
    <w:rsid w:val="00966C49"/>
    <w:rsid w:val="00970586"/>
    <w:rsid w:val="00970AF7"/>
    <w:rsid w:val="00972F2D"/>
    <w:rsid w:val="00976D0B"/>
    <w:rsid w:val="00977789"/>
    <w:rsid w:val="009800F2"/>
    <w:rsid w:val="009831F8"/>
    <w:rsid w:val="009837F0"/>
    <w:rsid w:val="00984596"/>
    <w:rsid w:val="00984CF0"/>
    <w:rsid w:val="00986270"/>
    <w:rsid w:val="00986DDB"/>
    <w:rsid w:val="00986F8F"/>
    <w:rsid w:val="0099037A"/>
    <w:rsid w:val="009903B2"/>
    <w:rsid w:val="009937E8"/>
    <w:rsid w:val="009939AF"/>
    <w:rsid w:val="00993D28"/>
    <w:rsid w:val="00994C7C"/>
    <w:rsid w:val="00995CE0"/>
    <w:rsid w:val="00997B5D"/>
    <w:rsid w:val="009A15C3"/>
    <w:rsid w:val="009A35CD"/>
    <w:rsid w:val="009A414A"/>
    <w:rsid w:val="009A4CEF"/>
    <w:rsid w:val="009A797B"/>
    <w:rsid w:val="009B00F4"/>
    <w:rsid w:val="009B0C63"/>
    <w:rsid w:val="009B1011"/>
    <w:rsid w:val="009B26E8"/>
    <w:rsid w:val="009B3853"/>
    <w:rsid w:val="009B38F5"/>
    <w:rsid w:val="009B5999"/>
    <w:rsid w:val="009B5B16"/>
    <w:rsid w:val="009B5F85"/>
    <w:rsid w:val="009B66D4"/>
    <w:rsid w:val="009B6D7D"/>
    <w:rsid w:val="009B786D"/>
    <w:rsid w:val="009C115F"/>
    <w:rsid w:val="009C1CC2"/>
    <w:rsid w:val="009C2448"/>
    <w:rsid w:val="009C2911"/>
    <w:rsid w:val="009C375E"/>
    <w:rsid w:val="009D382D"/>
    <w:rsid w:val="009D5C3B"/>
    <w:rsid w:val="009D7086"/>
    <w:rsid w:val="009E40DD"/>
    <w:rsid w:val="009E5CC2"/>
    <w:rsid w:val="009E62E1"/>
    <w:rsid w:val="009E6477"/>
    <w:rsid w:val="009E7827"/>
    <w:rsid w:val="009E7979"/>
    <w:rsid w:val="009F05CE"/>
    <w:rsid w:val="009F22B8"/>
    <w:rsid w:val="009F2CA8"/>
    <w:rsid w:val="009F32B0"/>
    <w:rsid w:val="009F453D"/>
    <w:rsid w:val="009F643B"/>
    <w:rsid w:val="009F65A5"/>
    <w:rsid w:val="00A00231"/>
    <w:rsid w:val="00A025CA"/>
    <w:rsid w:val="00A02752"/>
    <w:rsid w:val="00A027CE"/>
    <w:rsid w:val="00A02A22"/>
    <w:rsid w:val="00A04FAB"/>
    <w:rsid w:val="00A06EDD"/>
    <w:rsid w:val="00A07EF3"/>
    <w:rsid w:val="00A1015C"/>
    <w:rsid w:val="00A10495"/>
    <w:rsid w:val="00A109CD"/>
    <w:rsid w:val="00A1124B"/>
    <w:rsid w:val="00A11C39"/>
    <w:rsid w:val="00A125CE"/>
    <w:rsid w:val="00A1320B"/>
    <w:rsid w:val="00A13740"/>
    <w:rsid w:val="00A17B3E"/>
    <w:rsid w:val="00A20718"/>
    <w:rsid w:val="00A2155D"/>
    <w:rsid w:val="00A22510"/>
    <w:rsid w:val="00A23C15"/>
    <w:rsid w:val="00A24BFF"/>
    <w:rsid w:val="00A27911"/>
    <w:rsid w:val="00A27BAE"/>
    <w:rsid w:val="00A30D6B"/>
    <w:rsid w:val="00A33205"/>
    <w:rsid w:val="00A356EF"/>
    <w:rsid w:val="00A35FBA"/>
    <w:rsid w:val="00A37B09"/>
    <w:rsid w:val="00A403A1"/>
    <w:rsid w:val="00A4246D"/>
    <w:rsid w:val="00A4249C"/>
    <w:rsid w:val="00A44DBE"/>
    <w:rsid w:val="00A4588B"/>
    <w:rsid w:val="00A45BE3"/>
    <w:rsid w:val="00A54A8A"/>
    <w:rsid w:val="00A55D6F"/>
    <w:rsid w:val="00A55D83"/>
    <w:rsid w:val="00A57224"/>
    <w:rsid w:val="00A574BF"/>
    <w:rsid w:val="00A575F2"/>
    <w:rsid w:val="00A616C0"/>
    <w:rsid w:val="00A640A7"/>
    <w:rsid w:val="00A700B7"/>
    <w:rsid w:val="00A70451"/>
    <w:rsid w:val="00A714D3"/>
    <w:rsid w:val="00A71914"/>
    <w:rsid w:val="00A76224"/>
    <w:rsid w:val="00A76257"/>
    <w:rsid w:val="00A76539"/>
    <w:rsid w:val="00A76EC8"/>
    <w:rsid w:val="00A80AE1"/>
    <w:rsid w:val="00A82A30"/>
    <w:rsid w:val="00A83978"/>
    <w:rsid w:val="00A92857"/>
    <w:rsid w:val="00A94097"/>
    <w:rsid w:val="00A95EE1"/>
    <w:rsid w:val="00A971EB"/>
    <w:rsid w:val="00A97739"/>
    <w:rsid w:val="00A97E38"/>
    <w:rsid w:val="00AA0B93"/>
    <w:rsid w:val="00AA0BFD"/>
    <w:rsid w:val="00AA0D23"/>
    <w:rsid w:val="00AA0E41"/>
    <w:rsid w:val="00AA0F98"/>
    <w:rsid w:val="00AA1B01"/>
    <w:rsid w:val="00AA1B72"/>
    <w:rsid w:val="00AA20D3"/>
    <w:rsid w:val="00AA4BE7"/>
    <w:rsid w:val="00AA54FD"/>
    <w:rsid w:val="00AA5F70"/>
    <w:rsid w:val="00AB3258"/>
    <w:rsid w:val="00AB423E"/>
    <w:rsid w:val="00AB4E5E"/>
    <w:rsid w:val="00AB5687"/>
    <w:rsid w:val="00AB5B57"/>
    <w:rsid w:val="00AB5B67"/>
    <w:rsid w:val="00AB5BFE"/>
    <w:rsid w:val="00AB787A"/>
    <w:rsid w:val="00AB7AF8"/>
    <w:rsid w:val="00AC2910"/>
    <w:rsid w:val="00AC35F4"/>
    <w:rsid w:val="00AC40B9"/>
    <w:rsid w:val="00AC5703"/>
    <w:rsid w:val="00AD1BB9"/>
    <w:rsid w:val="00AD1DF8"/>
    <w:rsid w:val="00AD2086"/>
    <w:rsid w:val="00AD2095"/>
    <w:rsid w:val="00AD23E6"/>
    <w:rsid w:val="00AD2C84"/>
    <w:rsid w:val="00AD3F03"/>
    <w:rsid w:val="00AD5B05"/>
    <w:rsid w:val="00AD5CAE"/>
    <w:rsid w:val="00AD713E"/>
    <w:rsid w:val="00AE0A93"/>
    <w:rsid w:val="00AE3C5B"/>
    <w:rsid w:val="00AE3EEC"/>
    <w:rsid w:val="00AE613B"/>
    <w:rsid w:val="00AE62E5"/>
    <w:rsid w:val="00AE6D0A"/>
    <w:rsid w:val="00AF15D3"/>
    <w:rsid w:val="00AF1743"/>
    <w:rsid w:val="00AF2778"/>
    <w:rsid w:val="00AF3AA0"/>
    <w:rsid w:val="00AF5AFC"/>
    <w:rsid w:val="00AF6728"/>
    <w:rsid w:val="00AF68FC"/>
    <w:rsid w:val="00AF773C"/>
    <w:rsid w:val="00B018EA"/>
    <w:rsid w:val="00B01D70"/>
    <w:rsid w:val="00B03359"/>
    <w:rsid w:val="00B04AAA"/>
    <w:rsid w:val="00B07924"/>
    <w:rsid w:val="00B07AEA"/>
    <w:rsid w:val="00B108D8"/>
    <w:rsid w:val="00B11F94"/>
    <w:rsid w:val="00B12078"/>
    <w:rsid w:val="00B13E93"/>
    <w:rsid w:val="00B203E9"/>
    <w:rsid w:val="00B2252E"/>
    <w:rsid w:val="00B23EAF"/>
    <w:rsid w:val="00B240C9"/>
    <w:rsid w:val="00B24C30"/>
    <w:rsid w:val="00B25437"/>
    <w:rsid w:val="00B25647"/>
    <w:rsid w:val="00B32545"/>
    <w:rsid w:val="00B35393"/>
    <w:rsid w:val="00B36219"/>
    <w:rsid w:val="00B363A2"/>
    <w:rsid w:val="00B43315"/>
    <w:rsid w:val="00B443DA"/>
    <w:rsid w:val="00B46A95"/>
    <w:rsid w:val="00B46EAA"/>
    <w:rsid w:val="00B50FDF"/>
    <w:rsid w:val="00B531BA"/>
    <w:rsid w:val="00B54F4E"/>
    <w:rsid w:val="00B57FB7"/>
    <w:rsid w:val="00B61F66"/>
    <w:rsid w:val="00B63C30"/>
    <w:rsid w:val="00B6519B"/>
    <w:rsid w:val="00B65F20"/>
    <w:rsid w:val="00B6702A"/>
    <w:rsid w:val="00B67FBD"/>
    <w:rsid w:val="00B71142"/>
    <w:rsid w:val="00B71A51"/>
    <w:rsid w:val="00B72C8F"/>
    <w:rsid w:val="00B74D19"/>
    <w:rsid w:val="00B75C2D"/>
    <w:rsid w:val="00B76AAE"/>
    <w:rsid w:val="00B77ABC"/>
    <w:rsid w:val="00B81532"/>
    <w:rsid w:val="00B83C00"/>
    <w:rsid w:val="00B844D5"/>
    <w:rsid w:val="00B859A0"/>
    <w:rsid w:val="00B8652C"/>
    <w:rsid w:val="00B92F43"/>
    <w:rsid w:val="00B936F7"/>
    <w:rsid w:val="00B93BE9"/>
    <w:rsid w:val="00B93C06"/>
    <w:rsid w:val="00B96423"/>
    <w:rsid w:val="00BA0A4B"/>
    <w:rsid w:val="00BA5077"/>
    <w:rsid w:val="00BA6FB7"/>
    <w:rsid w:val="00BA70C1"/>
    <w:rsid w:val="00BB1EC8"/>
    <w:rsid w:val="00BB31F9"/>
    <w:rsid w:val="00BB3E97"/>
    <w:rsid w:val="00BB5B0B"/>
    <w:rsid w:val="00BB6339"/>
    <w:rsid w:val="00BC0A3E"/>
    <w:rsid w:val="00BC0D97"/>
    <w:rsid w:val="00BC1F77"/>
    <w:rsid w:val="00BC26C4"/>
    <w:rsid w:val="00BC57F5"/>
    <w:rsid w:val="00BC6824"/>
    <w:rsid w:val="00BC73E0"/>
    <w:rsid w:val="00BD0C40"/>
    <w:rsid w:val="00BD1C97"/>
    <w:rsid w:val="00BD2D93"/>
    <w:rsid w:val="00BD3FCA"/>
    <w:rsid w:val="00BD4ECB"/>
    <w:rsid w:val="00BD5FD4"/>
    <w:rsid w:val="00BD6691"/>
    <w:rsid w:val="00BD73BC"/>
    <w:rsid w:val="00BE0B7D"/>
    <w:rsid w:val="00BE14E1"/>
    <w:rsid w:val="00BE1A2E"/>
    <w:rsid w:val="00BE3BC3"/>
    <w:rsid w:val="00BE3BCC"/>
    <w:rsid w:val="00BE4107"/>
    <w:rsid w:val="00BE42C1"/>
    <w:rsid w:val="00BE714E"/>
    <w:rsid w:val="00BF23B6"/>
    <w:rsid w:val="00BF44AE"/>
    <w:rsid w:val="00BF5769"/>
    <w:rsid w:val="00BF6486"/>
    <w:rsid w:val="00C00B0E"/>
    <w:rsid w:val="00C00C52"/>
    <w:rsid w:val="00C05245"/>
    <w:rsid w:val="00C07AEC"/>
    <w:rsid w:val="00C102B8"/>
    <w:rsid w:val="00C103EB"/>
    <w:rsid w:val="00C10E92"/>
    <w:rsid w:val="00C11EDF"/>
    <w:rsid w:val="00C126B8"/>
    <w:rsid w:val="00C12DB7"/>
    <w:rsid w:val="00C136EC"/>
    <w:rsid w:val="00C16B96"/>
    <w:rsid w:val="00C20815"/>
    <w:rsid w:val="00C235D6"/>
    <w:rsid w:val="00C23943"/>
    <w:rsid w:val="00C23E67"/>
    <w:rsid w:val="00C26576"/>
    <w:rsid w:val="00C3064A"/>
    <w:rsid w:val="00C315CB"/>
    <w:rsid w:val="00C323EA"/>
    <w:rsid w:val="00C35E77"/>
    <w:rsid w:val="00C36997"/>
    <w:rsid w:val="00C409F0"/>
    <w:rsid w:val="00C43F78"/>
    <w:rsid w:val="00C449C7"/>
    <w:rsid w:val="00C529C3"/>
    <w:rsid w:val="00C53DA2"/>
    <w:rsid w:val="00C56E20"/>
    <w:rsid w:val="00C56F72"/>
    <w:rsid w:val="00C579A7"/>
    <w:rsid w:val="00C60216"/>
    <w:rsid w:val="00C618B1"/>
    <w:rsid w:val="00C62489"/>
    <w:rsid w:val="00C67C76"/>
    <w:rsid w:val="00C71AB8"/>
    <w:rsid w:val="00C73048"/>
    <w:rsid w:val="00C74003"/>
    <w:rsid w:val="00C74A19"/>
    <w:rsid w:val="00C74BF7"/>
    <w:rsid w:val="00C76208"/>
    <w:rsid w:val="00C81B37"/>
    <w:rsid w:val="00C832EA"/>
    <w:rsid w:val="00C8382B"/>
    <w:rsid w:val="00C83F40"/>
    <w:rsid w:val="00C841D0"/>
    <w:rsid w:val="00C847C4"/>
    <w:rsid w:val="00C8486E"/>
    <w:rsid w:val="00C87CA3"/>
    <w:rsid w:val="00C90A6F"/>
    <w:rsid w:val="00C90FDE"/>
    <w:rsid w:val="00C951F8"/>
    <w:rsid w:val="00C95883"/>
    <w:rsid w:val="00C960B8"/>
    <w:rsid w:val="00C977FB"/>
    <w:rsid w:val="00C97805"/>
    <w:rsid w:val="00CA250E"/>
    <w:rsid w:val="00CA3E00"/>
    <w:rsid w:val="00CA5C72"/>
    <w:rsid w:val="00CA7673"/>
    <w:rsid w:val="00CB0BD4"/>
    <w:rsid w:val="00CB14AA"/>
    <w:rsid w:val="00CB1BE4"/>
    <w:rsid w:val="00CB280A"/>
    <w:rsid w:val="00CC0E56"/>
    <w:rsid w:val="00CC1099"/>
    <w:rsid w:val="00CC1EF5"/>
    <w:rsid w:val="00CC25C7"/>
    <w:rsid w:val="00CC3528"/>
    <w:rsid w:val="00CC4427"/>
    <w:rsid w:val="00CC7004"/>
    <w:rsid w:val="00CD10E5"/>
    <w:rsid w:val="00CD1130"/>
    <w:rsid w:val="00CD21F9"/>
    <w:rsid w:val="00CD3109"/>
    <w:rsid w:val="00CD32DC"/>
    <w:rsid w:val="00CD3B8E"/>
    <w:rsid w:val="00CD3E39"/>
    <w:rsid w:val="00CD6461"/>
    <w:rsid w:val="00CD6E98"/>
    <w:rsid w:val="00CE1CAA"/>
    <w:rsid w:val="00CE1E6F"/>
    <w:rsid w:val="00CE2BCD"/>
    <w:rsid w:val="00CE3464"/>
    <w:rsid w:val="00CE45F6"/>
    <w:rsid w:val="00CE4AA2"/>
    <w:rsid w:val="00CF3504"/>
    <w:rsid w:val="00CF386D"/>
    <w:rsid w:val="00CF6668"/>
    <w:rsid w:val="00CF6F70"/>
    <w:rsid w:val="00CF704D"/>
    <w:rsid w:val="00D00379"/>
    <w:rsid w:val="00D03299"/>
    <w:rsid w:val="00D04BBB"/>
    <w:rsid w:val="00D065E7"/>
    <w:rsid w:val="00D06A63"/>
    <w:rsid w:val="00D076F8"/>
    <w:rsid w:val="00D10DBE"/>
    <w:rsid w:val="00D13AF8"/>
    <w:rsid w:val="00D15DE1"/>
    <w:rsid w:val="00D16A2F"/>
    <w:rsid w:val="00D20E52"/>
    <w:rsid w:val="00D220A5"/>
    <w:rsid w:val="00D2233A"/>
    <w:rsid w:val="00D25B82"/>
    <w:rsid w:val="00D262C2"/>
    <w:rsid w:val="00D26F06"/>
    <w:rsid w:val="00D27FAE"/>
    <w:rsid w:val="00D303CC"/>
    <w:rsid w:val="00D30818"/>
    <w:rsid w:val="00D313F2"/>
    <w:rsid w:val="00D34F0F"/>
    <w:rsid w:val="00D36340"/>
    <w:rsid w:val="00D36A13"/>
    <w:rsid w:val="00D36B41"/>
    <w:rsid w:val="00D4043B"/>
    <w:rsid w:val="00D43560"/>
    <w:rsid w:val="00D4549A"/>
    <w:rsid w:val="00D472FD"/>
    <w:rsid w:val="00D47B04"/>
    <w:rsid w:val="00D54459"/>
    <w:rsid w:val="00D5640B"/>
    <w:rsid w:val="00D5644A"/>
    <w:rsid w:val="00D6349F"/>
    <w:rsid w:val="00D66A21"/>
    <w:rsid w:val="00D6745F"/>
    <w:rsid w:val="00D67DF2"/>
    <w:rsid w:val="00D67FE1"/>
    <w:rsid w:val="00D70A32"/>
    <w:rsid w:val="00D70C62"/>
    <w:rsid w:val="00D717E4"/>
    <w:rsid w:val="00D7207A"/>
    <w:rsid w:val="00D73201"/>
    <w:rsid w:val="00D73B19"/>
    <w:rsid w:val="00D75E8A"/>
    <w:rsid w:val="00D7737D"/>
    <w:rsid w:val="00D80184"/>
    <w:rsid w:val="00D85CAA"/>
    <w:rsid w:val="00D8711E"/>
    <w:rsid w:val="00D902D6"/>
    <w:rsid w:val="00D91F89"/>
    <w:rsid w:val="00D946D1"/>
    <w:rsid w:val="00D9675D"/>
    <w:rsid w:val="00D96B1E"/>
    <w:rsid w:val="00D97FEA"/>
    <w:rsid w:val="00DA09F1"/>
    <w:rsid w:val="00DA278E"/>
    <w:rsid w:val="00DA3F69"/>
    <w:rsid w:val="00DA4700"/>
    <w:rsid w:val="00DA4A3A"/>
    <w:rsid w:val="00DA636B"/>
    <w:rsid w:val="00DA7D59"/>
    <w:rsid w:val="00DB02F4"/>
    <w:rsid w:val="00DB0BD0"/>
    <w:rsid w:val="00DB123A"/>
    <w:rsid w:val="00DB19D5"/>
    <w:rsid w:val="00DB1D08"/>
    <w:rsid w:val="00DB1F99"/>
    <w:rsid w:val="00DB41F2"/>
    <w:rsid w:val="00DB4799"/>
    <w:rsid w:val="00DB4C45"/>
    <w:rsid w:val="00DB4DB8"/>
    <w:rsid w:val="00DB67C6"/>
    <w:rsid w:val="00DC0B3D"/>
    <w:rsid w:val="00DC1082"/>
    <w:rsid w:val="00DC2B12"/>
    <w:rsid w:val="00DC4998"/>
    <w:rsid w:val="00DC6B73"/>
    <w:rsid w:val="00DC6D73"/>
    <w:rsid w:val="00DC7746"/>
    <w:rsid w:val="00DC787D"/>
    <w:rsid w:val="00DD0DF5"/>
    <w:rsid w:val="00DD1267"/>
    <w:rsid w:val="00DD3D3C"/>
    <w:rsid w:val="00DD5745"/>
    <w:rsid w:val="00DD5B67"/>
    <w:rsid w:val="00DD7B96"/>
    <w:rsid w:val="00DE0A0E"/>
    <w:rsid w:val="00DE504B"/>
    <w:rsid w:val="00DE71CD"/>
    <w:rsid w:val="00DE7937"/>
    <w:rsid w:val="00DF0479"/>
    <w:rsid w:val="00DF0622"/>
    <w:rsid w:val="00DF2FE8"/>
    <w:rsid w:val="00DF3958"/>
    <w:rsid w:val="00DF44C6"/>
    <w:rsid w:val="00DF49C9"/>
    <w:rsid w:val="00E02238"/>
    <w:rsid w:val="00E023FC"/>
    <w:rsid w:val="00E03BA0"/>
    <w:rsid w:val="00E06CE2"/>
    <w:rsid w:val="00E10804"/>
    <w:rsid w:val="00E11861"/>
    <w:rsid w:val="00E12C91"/>
    <w:rsid w:val="00E1480F"/>
    <w:rsid w:val="00E15BE0"/>
    <w:rsid w:val="00E1611C"/>
    <w:rsid w:val="00E23C0D"/>
    <w:rsid w:val="00E269D6"/>
    <w:rsid w:val="00E3105B"/>
    <w:rsid w:val="00E3174F"/>
    <w:rsid w:val="00E33EC9"/>
    <w:rsid w:val="00E343DA"/>
    <w:rsid w:val="00E34401"/>
    <w:rsid w:val="00E34B52"/>
    <w:rsid w:val="00E35637"/>
    <w:rsid w:val="00E36E7A"/>
    <w:rsid w:val="00E40417"/>
    <w:rsid w:val="00E421FE"/>
    <w:rsid w:val="00E44CB6"/>
    <w:rsid w:val="00E44F04"/>
    <w:rsid w:val="00E46B3A"/>
    <w:rsid w:val="00E475F8"/>
    <w:rsid w:val="00E47659"/>
    <w:rsid w:val="00E476A9"/>
    <w:rsid w:val="00E51D40"/>
    <w:rsid w:val="00E53149"/>
    <w:rsid w:val="00E53180"/>
    <w:rsid w:val="00E532E2"/>
    <w:rsid w:val="00E55125"/>
    <w:rsid w:val="00E573C8"/>
    <w:rsid w:val="00E57C62"/>
    <w:rsid w:val="00E57E20"/>
    <w:rsid w:val="00E57F00"/>
    <w:rsid w:val="00E607FD"/>
    <w:rsid w:val="00E6577F"/>
    <w:rsid w:val="00E66946"/>
    <w:rsid w:val="00E66C20"/>
    <w:rsid w:val="00E678E8"/>
    <w:rsid w:val="00E70783"/>
    <w:rsid w:val="00E71066"/>
    <w:rsid w:val="00E73122"/>
    <w:rsid w:val="00E73BE8"/>
    <w:rsid w:val="00E744F2"/>
    <w:rsid w:val="00E7459E"/>
    <w:rsid w:val="00E76260"/>
    <w:rsid w:val="00E7767A"/>
    <w:rsid w:val="00E77DFF"/>
    <w:rsid w:val="00E80F99"/>
    <w:rsid w:val="00E833DB"/>
    <w:rsid w:val="00E84EA6"/>
    <w:rsid w:val="00E86A96"/>
    <w:rsid w:val="00E86B91"/>
    <w:rsid w:val="00E87CFC"/>
    <w:rsid w:val="00E90D78"/>
    <w:rsid w:val="00E93167"/>
    <w:rsid w:val="00E964CA"/>
    <w:rsid w:val="00E96AB2"/>
    <w:rsid w:val="00E97034"/>
    <w:rsid w:val="00EA3180"/>
    <w:rsid w:val="00EA6CB2"/>
    <w:rsid w:val="00EB04DE"/>
    <w:rsid w:val="00EB13EA"/>
    <w:rsid w:val="00EB2607"/>
    <w:rsid w:val="00EB286E"/>
    <w:rsid w:val="00EB3207"/>
    <w:rsid w:val="00EB35F4"/>
    <w:rsid w:val="00EB3B9A"/>
    <w:rsid w:val="00EB428D"/>
    <w:rsid w:val="00EB473A"/>
    <w:rsid w:val="00EB591B"/>
    <w:rsid w:val="00EB76B5"/>
    <w:rsid w:val="00EB7719"/>
    <w:rsid w:val="00EC0585"/>
    <w:rsid w:val="00EC0862"/>
    <w:rsid w:val="00EC0A14"/>
    <w:rsid w:val="00EC0EC5"/>
    <w:rsid w:val="00EC383D"/>
    <w:rsid w:val="00EC52F0"/>
    <w:rsid w:val="00EC61EB"/>
    <w:rsid w:val="00EC68B6"/>
    <w:rsid w:val="00ED10A8"/>
    <w:rsid w:val="00ED1B2F"/>
    <w:rsid w:val="00ED295C"/>
    <w:rsid w:val="00ED369D"/>
    <w:rsid w:val="00ED4F55"/>
    <w:rsid w:val="00ED5229"/>
    <w:rsid w:val="00ED5BA5"/>
    <w:rsid w:val="00ED61D4"/>
    <w:rsid w:val="00ED6968"/>
    <w:rsid w:val="00EE163F"/>
    <w:rsid w:val="00EE17B2"/>
    <w:rsid w:val="00EE1EB5"/>
    <w:rsid w:val="00EE3637"/>
    <w:rsid w:val="00EE4BCA"/>
    <w:rsid w:val="00EF0CA9"/>
    <w:rsid w:val="00EF10D2"/>
    <w:rsid w:val="00EF1113"/>
    <w:rsid w:val="00EF1FCC"/>
    <w:rsid w:val="00EF68BC"/>
    <w:rsid w:val="00EF7530"/>
    <w:rsid w:val="00F01607"/>
    <w:rsid w:val="00F0182C"/>
    <w:rsid w:val="00F02611"/>
    <w:rsid w:val="00F02D79"/>
    <w:rsid w:val="00F04AA3"/>
    <w:rsid w:val="00F05288"/>
    <w:rsid w:val="00F06D4A"/>
    <w:rsid w:val="00F07AB5"/>
    <w:rsid w:val="00F107B0"/>
    <w:rsid w:val="00F145A2"/>
    <w:rsid w:val="00F15C7C"/>
    <w:rsid w:val="00F17D87"/>
    <w:rsid w:val="00F17FD5"/>
    <w:rsid w:val="00F21B40"/>
    <w:rsid w:val="00F21CC2"/>
    <w:rsid w:val="00F24D3B"/>
    <w:rsid w:val="00F25DD4"/>
    <w:rsid w:val="00F26941"/>
    <w:rsid w:val="00F27C2E"/>
    <w:rsid w:val="00F27D6D"/>
    <w:rsid w:val="00F30CAF"/>
    <w:rsid w:val="00F32AC5"/>
    <w:rsid w:val="00F34D37"/>
    <w:rsid w:val="00F36A6F"/>
    <w:rsid w:val="00F40E7F"/>
    <w:rsid w:val="00F41009"/>
    <w:rsid w:val="00F45871"/>
    <w:rsid w:val="00F46305"/>
    <w:rsid w:val="00F47B61"/>
    <w:rsid w:val="00F50D1E"/>
    <w:rsid w:val="00F51BBA"/>
    <w:rsid w:val="00F537C5"/>
    <w:rsid w:val="00F55694"/>
    <w:rsid w:val="00F5575B"/>
    <w:rsid w:val="00F568C4"/>
    <w:rsid w:val="00F62BAA"/>
    <w:rsid w:val="00F64000"/>
    <w:rsid w:val="00F708BC"/>
    <w:rsid w:val="00F7323C"/>
    <w:rsid w:val="00F73A08"/>
    <w:rsid w:val="00F73F26"/>
    <w:rsid w:val="00F7541E"/>
    <w:rsid w:val="00F75E87"/>
    <w:rsid w:val="00F761F7"/>
    <w:rsid w:val="00F775B3"/>
    <w:rsid w:val="00F77FFC"/>
    <w:rsid w:val="00F86D05"/>
    <w:rsid w:val="00F87B2C"/>
    <w:rsid w:val="00F91848"/>
    <w:rsid w:val="00F919D6"/>
    <w:rsid w:val="00F91BF8"/>
    <w:rsid w:val="00F92342"/>
    <w:rsid w:val="00F926BD"/>
    <w:rsid w:val="00F92971"/>
    <w:rsid w:val="00F94068"/>
    <w:rsid w:val="00F947C8"/>
    <w:rsid w:val="00F9562F"/>
    <w:rsid w:val="00F957DD"/>
    <w:rsid w:val="00F97FAE"/>
    <w:rsid w:val="00FA1164"/>
    <w:rsid w:val="00FA1239"/>
    <w:rsid w:val="00FA39DF"/>
    <w:rsid w:val="00FA5E1A"/>
    <w:rsid w:val="00FA7C26"/>
    <w:rsid w:val="00FB0B4A"/>
    <w:rsid w:val="00FC087C"/>
    <w:rsid w:val="00FC12F8"/>
    <w:rsid w:val="00FC1B01"/>
    <w:rsid w:val="00FC1C50"/>
    <w:rsid w:val="00FC1FED"/>
    <w:rsid w:val="00FC272B"/>
    <w:rsid w:val="00FC33DB"/>
    <w:rsid w:val="00FC59E3"/>
    <w:rsid w:val="00FC6844"/>
    <w:rsid w:val="00FC7FB1"/>
    <w:rsid w:val="00FD3A8F"/>
    <w:rsid w:val="00FD456A"/>
    <w:rsid w:val="00FE0419"/>
    <w:rsid w:val="00FE0853"/>
    <w:rsid w:val="00FE1020"/>
    <w:rsid w:val="00FE128A"/>
    <w:rsid w:val="00FE2211"/>
    <w:rsid w:val="00FE2714"/>
    <w:rsid w:val="00FE29D3"/>
    <w:rsid w:val="00FE3ED6"/>
    <w:rsid w:val="00FE4C6C"/>
    <w:rsid w:val="00FE4DC3"/>
    <w:rsid w:val="00FE4E2B"/>
    <w:rsid w:val="00FE5009"/>
    <w:rsid w:val="00FE5639"/>
    <w:rsid w:val="00FE568B"/>
    <w:rsid w:val="00FE649D"/>
    <w:rsid w:val="00FE7771"/>
    <w:rsid w:val="00FF1004"/>
    <w:rsid w:val="00FF18CA"/>
    <w:rsid w:val="00FF2A0A"/>
    <w:rsid w:val="00FF30DD"/>
    <w:rsid w:val="00FF6197"/>
    <w:rsid w:val="00FF7F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1"/>
    </o:shapelayout>
  </w:shapeDefaults>
  <w:decimalSymbol w:val="."/>
  <w:listSeparator w:val=","/>
  <w14:docId w14:val="4313B75A"/>
  <w15:chartTrackingRefBased/>
  <w15:docId w15:val="{8049175E-ADF3-2443-81C0-6E21D9454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41D0"/>
    <w:rPr>
      <w:rFonts w:ascii="Times New Roman" w:eastAsia="Times New Roman" w:hAnsi="Times New Roman"/>
      <w:sz w:val="24"/>
      <w:szCs w:val="24"/>
      <w:lang w:eastAsia="en-US"/>
    </w:rPr>
  </w:style>
  <w:style w:type="paragraph" w:styleId="Heading2">
    <w:name w:val="heading 2"/>
    <w:basedOn w:val="Normal"/>
    <w:next w:val="Normal"/>
    <w:link w:val="Heading2Char"/>
    <w:uiPriority w:val="99"/>
    <w:qFormat/>
    <w:rsid w:val="0073560E"/>
    <w:pPr>
      <w:keepNext/>
      <w:spacing w:before="120" w:after="120"/>
      <w:ind w:left="720" w:hanging="720"/>
      <w:jc w:val="right"/>
      <w:outlineLvl w:val="1"/>
    </w:pPr>
    <w:rPr>
      <w:rFonts w:ascii="Arial" w:hAnsi="Arial"/>
      <w:b/>
      <w:bCs/>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222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ainTable31">
    <w:name w:val="Plain Table 31"/>
    <w:basedOn w:val="Normal"/>
    <w:uiPriority w:val="34"/>
    <w:qFormat/>
    <w:rsid w:val="00922256"/>
    <w:pPr>
      <w:ind w:left="720"/>
      <w:contextualSpacing/>
    </w:pPr>
  </w:style>
  <w:style w:type="character" w:customStyle="1" w:styleId="Heading2Char">
    <w:name w:val="Heading 2 Char"/>
    <w:link w:val="Heading2"/>
    <w:uiPriority w:val="99"/>
    <w:rsid w:val="0073560E"/>
    <w:rPr>
      <w:rFonts w:ascii="Arial" w:eastAsia="Times New Roman" w:hAnsi="Arial" w:cs="Arial"/>
      <w:b/>
      <w:bCs/>
      <w:sz w:val="24"/>
      <w:szCs w:val="24"/>
    </w:rPr>
  </w:style>
  <w:style w:type="paragraph" w:styleId="Header">
    <w:name w:val="header"/>
    <w:basedOn w:val="Normal"/>
    <w:link w:val="HeaderChar"/>
    <w:uiPriority w:val="99"/>
    <w:unhideWhenUsed/>
    <w:rsid w:val="005D1F54"/>
    <w:pPr>
      <w:tabs>
        <w:tab w:val="center" w:pos="4513"/>
        <w:tab w:val="right" w:pos="9026"/>
      </w:tabs>
    </w:pPr>
    <w:rPr>
      <w:lang w:val="x-none"/>
    </w:rPr>
  </w:style>
  <w:style w:type="character" w:customStyle="1" w:styleId="HeaderChar">
    <w:name w:val="Header Char"/>
    <w:link w:val="Header"/>
    <w:uiPriority w:val="99"/>
    <w:rsid w:val="005D1F54"/>
    <w:rPr>
      <w:rFonts w:ascii="Times New Roman" w:eastAsia="Times New Roman" w:hAnsi="Times New Roman"/>
      <w:sz w:val="24"/>
      <w:szCs w:val="24"/>
      <w:lang w:eastAsia="en-US"/>
    </w:rPr>
  </w:style>
  <w:style w:type="paragraph" w:styleId="Footer">
    <w:name w:val="footer"/>
    <w:basedOn w:val="Normal"/>
    <w:link w:val="FooterChar"/>
    <w:uiPriority w:val="99"/>
    <w:unhideWhenUsed/>
    <w:rsid w:val="005D1F54"/>
    <w:pPr>
      <w:tabs>
        <w:tab w:val="center" w:pos="4513"/>
        <w:tab w:val="right" w:pos="9026"/>
      </w:tabs>
    </w:pPr>
    <w:rPr>
      <w:lang w:val="x-none"/>
    </w:rPr>
  </w:style>
  <w:style w:type="character" w:customStyle="1" w:styleId="FooterChar">
    <w:name w:val="Footer Char"/>
    <w:link w:val="Footer"/>
    <w:uiPriority w:val="99"/>
    <w:rsid w:val="005D1F54"/>
    <w:rPr>
      <w:rFonts w:ascii="Times New Roman" w:eastAsia="Times New Roman" w:hAnsi="Times New Roman"/>
      <w:sz w:val="24"/>
      <w:szCs w:val="24"/>
      <w:lang w:eastAsia="en-US"/>
    </w:rPr>
  </w:style>
  <w:style w:type="paragraph" w:styleId="BalloonText">
    <w:name w:val="Balloon Text"/>
    <w:basedOn w:val="Normal"/>
    <w:link w:val="BalloonTextChar"/>
    <w:uiPriority w:val="99"/>
    <w:semiHidden/>
    <w:unhideWhenUsed/>
    <w:rsid w:val="008A670A"/>
    <w:rPr>
      <w:rFonts w:ascii="Tahoma" w:hAnsi="Tahoma"/>
      <w:sz w:val="16"/>
      <w:szCs w:val="16"/>
      <w:lang w:val="x-none"/>
    </w:rPr>
  </w:style>
  <w:style w:type="character" w:customStyle="1" w:styleId="BalloonTextChar">
    <w:name w:val="Balloon Text Char"/>
    <w:link w:val="BalloonText"/>
    <w:uiPriority w:val="99"/>
    <w:semiHidden/>
    <w:rsid w:val="008A670A"/>
    <w:rPr>
      <w:rFonts w:ascii="Tahoma" w:eastAsia="Times New Roman" w:hAnsi="Tahoma" w:cs="Tahoma"/>
      <w:sz w:val="16"/>
      <w:szCs w:val="16"/>
      <w:lang w:eastAsia="en-US"/>
    </w:rPr>
  </w:style>
  <w:style w:type="character" w:styleId="CommentReference">
    <w:name w:val="annotation reference"/>
    <w:uiPriority w:val="99"/>
    <w:semiHidden/>
    <w:rsid w:val="00B35393"/>
    <w:rPr>
      <w:rFonts w:cs="Times New Roman"/>
      <w:sz w:val="16"/>
      <w:szCs w:val="16"/>
    </w:rPr>
  </w:style>
  <w:style w:type="paragraph" w:styleId="CommentText">
    <w:name w:val="annotation text"/>
    <w:basedOn w:val="Normal"/>
    <w:link w:val="CommentTextChar"/>
    <w:uiPriority w:val="99"/>
    <w:semiHidden/>
    <w:rsid w:val="00B35393"/>
    <w:pPr>
      <w:spacing w:before="120" w:after="120"/>
      <w:ind w:left="720" w:hanging="720"/>
    </w:pPr>
    <w:rPr>
      <w:sz w:val="20"/>
      <w:szCs w:val="20"/>
      <w:lang w:val="x-none"/>
    </w:rPr>
  </w:style>
  <w:style w:type="character" w:customStyle="1" w:styleId="CommentTextChar">
    <w:name w:val="Comment Text Char"/>
    <w:link w:val="CommentText"/>
    <w:uiPriority w:val="99"/>
    <w:semiHidden/>
    <w:rsid w:val="00B35393"/>
    <w:rPr>
      <w:rFonts w:ascii="Times New Roman" w:eastAsia="Times New Roman" w:hAnsi="Times New Roman"/>
      <w:lang w:val="x-none" w:eastAsia="en-US"/>
    </w:rPr>
  </w:style>
  <w:style w:type="paragraph" w:styleId="CommentSubject">
    <w:name w:val="annotation subject"/>
    <w:basedOn w:val="CommentText"/>
    <w:next w:val="CommentText"/>
    <w:link w:val="CommentSubjectChar"/>
    <w:uiPriority w:val="99"/>
    <w:semiHidden/>
    <w:unhideWhenUsed/>
    <w:rsid w:val="00271A47"/>
    <w:pPr>
      <w:spacing w:before="0" w:after="0"/>
      <w:ind w:left="0" w:firstLine="0"/>
    </w:pPr>
    <w:rPr>
      <w:b/>
      <w:bCs/>
    </w:rPr>
  </w:style>
  <w:style w:type="character" w:customStyle="1" w:styleId="CommentSubjectChar">
    <w:name w:val="Comment Subject Char"/>
    <w:link w:val="CommentSubject"/>
    <w:uiPriority w:val="99"/>
    <w:semiHidden/>
    <w:rsid w:val="00271A47"/>
    <w:rPr>
      <w:rFonts w:ascii="Times New Roman" w:eastAsia="Times New Roman" w:hAnsi="Times New Roman"/>
      <w:b/>
      <w:bCs/>
      <w:lang w:val="x-none" w:eastAsia="en-US"/>
    </w:rPr>
  </w:style>
  <w:style w:type="paragraph" w:customStyle="1" w:styleId="PlainTable21">
    <w:name w:val="Plain Table 21"/>
    <w:hidden/>
    <w:uiPriority w:val="99"/>
    <w:semiHidden/>
    <w:rsid w:val="002B5E0C"/>
    <w:rPr>
      <w:rFonts w:ascii="Times New Roman" w:eastAsia="Times New Roman" w:hAnsi="Times New Roman"/>
      <w:sz w:val="24"/>
      <w:szCs w:val="24"/>
      <w:lang w:eastAsia="en-US"/>
    </w:rPr>
  </w:style>
  <w:style w:type="character" w:styleId="Emphasis">
    <w:name w:val="Emphasis"/>
    <w:uiPriority w:val="20"/>
    <w:qFormat/>
    <w:rsid w:val="00B50FDF"/>
    <w:rPr>
      <w:i/>
      <w:iCs/>
    </w:rPr>
  </w:style>
  <w:style w:type="paragraph" w:customStyle="1" w:styleId="SubtleEmphasis1">
    <w:name w:val="Subtle Emphasis1"/>
    <w:basedOn w:val="Normal"/>
    <w:link w:val="SubtleEmphasisChar"/>
    <w:uiPriority w:val="34"/>
    <w:qFormat/>
    <w:rsid w:val="00777278"/>
    <w:pPr>
      <w:ind w:left="720"/>
    </w:pPr>
    <w:rPr>
      <w:lang w:val="x-none"/>
    </w:rPr>
  </w:style>
  <w:style w:type="character" w:styleId="Hyperlink">
    <w:name w:val="Hyperlink"/>
    <w:uiPriority w:val="99"/>
    <w:semiHidden/>
    <w:unhideWhenUsed/>
    <w:rsid w:val="00F9562F"/>
    <w:rPr>
      <w:color w:val="0000FF"/>
      <w:u w:val="single"/>
    </w:rPr>
  </w:style>
  <w:style w:type="character" w:customStyle="1" w:styleId="SubtleEmphasisChar">
    <w:name w:val="Subtle Emphasis Char"/>
    <w:link w:val="SubtleEmphasis1"/>
    <w:uiPriority w:val="34"/>
    <w:locked/>
    <w:rsid w:val="005A13B7"/>
    <w:rPr>
      <w:rFonts w:ascii="Times New Roman" w:eastAsia="Times New Roman" w:hAnsi="Times New Roman"/>
      <w:sz w:val="24"/>
      <w:szCs w:val="24"/>
      <w:lang w:eastAsia="en-US"/>
    </w:rPr>
  </w:style>
  <w:style w:type="paragraph" w:customStyle="1" w:styleId="MediumList1-Accent61">
    <w:name w:val="Medium List 1 - Accent 61"/>
    <w:link w:val="MediumList1-Accent6Char"/>
    <w:uiPriority w:val="34"/>
    <w:qFormat/>
    <w:rsid w:val="00012B37"/>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1-Accent6Char">
    <w:name w:val="Medium List 1 - Accent 6 Char"/>
    <w:link w:val="MediumList1-Accent61"/>
    <w:uiPriority w:val="34"/>
    <w:locked/>
    <w:rsid w:val="00012B37"/>
    <w:rPr>
      <w:rFonts w:ascii="Arial" w:eastAsia="Arial Unicode MS" w:hAnsi="Arial Unicode MS" w:cs="Arial Unicode MS"/>
      <w:color w:val="000000"/>
      <w:sz w:val="24"/>
      <w:szCs w:val="24"/>
      <w:u w:color="000000"/>
      <w:bdr w:val="nil"/>
      <w:lang w:val="en-US" w:eastAsia="en-GB" w:bidi="ar-SA"/>
    </w:rPr>
  </w:style>
  <w:style w:type="paragraph" w:customStyle="1" w:styleId="LightList-Accent51">
    <w:name w:val="Light List - Accent 51"/>
    <w:link w:val="LightList-Accent5Char"/>
    <w:uiPriority w:val="34"/>
    <w:qFormat/>
    <w:rsid w:val="00121A3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LightList-Accent5Char">
    <w:name w:val="Light List - Accent 5 Char"/>
    <w:link w:val="LightList-Accent51"/>
    <w:uiPriority w:val="34"/>
    <w:locked/>
    <w:rsid w:val="00121A33"/>
    <w:rPr>
      <w:rFonts w:ascii="Arial" w:eastAsia="Arial Unicode MS" w:hAnsi="Arial Unicode MS" w:cs="Arial Unicode MS"/>
      <w:color w:val="000000"/>
      <w:sz w:val="24"/>
      <w:szCs w:val="24"/>
      <w:u w:color="000000"/>
      <w:bdr w:val="nil"/>
      <w:lang w:val="en-US"/>
    </w:rPr>
  </w:style>
  <w:style w:type="paragraph" w:customStyle="1" w:styleId="MediumList2-Accent41">
    <w:name w:val="Medium List 2 - Accent 41"/>
    <w:aliases w:val="F5 List Paragraph,List Paragraph1,Bulleted list,Dot pt,No Spacing1,List Paragraph Char Char Char,Indicator Text,Numbered Para 1,Bullet Points,MAIN CONTENT,Bullet 1,List Paragraph11,List Paragraph12,Colorful List - Accent 11,L"/>
    <w:link w:val="MediumList2-Accent4Char"/>
    <w:uiPriority w:val="34"/>
    <w:qFormat/>
    <w:rsid w:val="00024FC6"/>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2-Accent4Char">
    <w:name w:val="Medium List 2 - Accent 4 Char"/>
    <w:aliases w:val="F5 List Paragraph Char,List Paragraph1 Char,Bulleted list Char,Dot pt Char,No Spacing1 Char,List Paragraph Char Char Char Char,Indicator Text Char,Numbered Para 1 Char,Bullet Points Char,MAIN CONTENT Char,Bullet 1 Char"/>
    <w:link w:val="MediumList2-Accent41"/>
    <w:uiPriority w:val="34"/>
    <w:qFormat/>
    <w:locked/>
    <w:rsid w:val="00024FC6"/>
    <w:rPr>
      <w:rFonts w:ascii="Arial" w:eastAsia="Arial Unicode MS" w:hAnsi="Arial Unicode MS" w:cs="Arial Unicode MS"/>
      <w:color w:val="000000"/>
      <w:sz w:val="24"/>
      <w:szCs w:val="24"/>
      <w:u w:color="000000"/>
      <w:bdr w:val="nil"/>
      <w:lang w:val="en-US"/>
    </w:rPr>
  </w:style>
  <w:style w:type="numbering" w:customStyle="1" w:styleId="ImportedStyle11">
    <w:name w:val="Imported Style 11"/>
    <w:rsid w:val="00EE17B2"/>
    <w:pPr>
      <w:numPr>
        <w:numId w:val="1"/>
      </w:numPr>
    </w:pPr>
  </w:style>
  <w:style w:type="paragraph" w:styleId="NormalWeb">
    <w:name w:val="Normal (Web)"/>
    <w:basedOn w:val="Normal"/>
    <w:uiPriority w:val="99"/>
    <w:unhideWhenUsed/>
    <w:rsid w:val="00986DDB"/>
    <w:pPr>
      <w:spacing w:before="100" w:beforeAutospacing="1" w:after="100" w:afterAutospacing="1"/>
    </w:pPr>
    <w:rPr>
      <w:rFonts w:eastAsia="Calibri"/>
      <w:lang w:eastAsia="en-GB"/>
    </w:rPr>
  </w:style>
  <w:style w:type="paragraph" w:customStyle="1" w:styleId="ColorfulShading-Accent31">
    <w:name w:val="Colorful Shading - Accent 31"/>
    <w:aliases w:val="Bullet Style"/>
    <w:uiPriority w:val="34"/>
    <w:qFormat/>
    <w:rsid w:val="00383109"/>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LightGrid-Accent31">
    <w:name w:val="Light Grid - Accent 31"/>
    <w:uiPriority w:val="34"/>
    <w:qFormat/>
    <w:rsid w:val="004F5742"/>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MediumGrid1-Accent21">
    <w:name w:val="Medium Grid 1 - Accent 21"/>
    <w:uiPriority w:val="34"/>
    <w:qFormat/>
    <w:rsid w:val="009350E1"/>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styleId="ListParagraph">
    <w:name w:val="List Paragraph"/>
    <w:uiPriority w:val="34"/>
    <w:qFormat/>
    <w:rsid w:val="00945F5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067773">
      <w:bodyDiv w:val="1"/>
      <w:marLeft w:val="0"/>
      <w:marRight w:val="0"/>
      <w:marTop w:val="0"/>
      <w:marBottom w:val="0"/>
      <w:divBdr>
        <w:top w:val="none" w:sz="0" w:space="0" w:color="auto"/>
        <w:left w:val="none" w:sz="0" w:space="0" w:color="auto"/>
        <w:bottom w:val="none" w:sz="0" w:space="0" w:color="auto"/>
        <w:right w:val="none" w:sz="0" w:space="0" w:color="auto"/>
      </w:divBdr>
    </w:div>
    <w:div w:id="172842014">
      <w:bodyDiv w:val="1"/>
      <w:marLeft w:val="0"/>
      <w:marRight w:val="0"/>
      <w:marTop w:val="0"/>
      <w:marBottom w:val="0"/>
      <w:divBdr>
        <w:top w:val="none" w:sz="0" w:space="0" w:color="auto"/>
        <w:left w:val="none" w:sz="0" w:space="0" w:color="auto"/>
        <w:bottom w:val="none" w:sz="0" w:space="0" w:color="auto"/>
        <w:right w:val="none" w:sz="0" w:space="0" w:color="auto"/>
      </w:divBdr>
    </w:div>
    <w:div w:id="414666264">
      <w:bodyDiv w:val="1"/>
      <w:marLeft w:val="0"/>
      <w:marRight w:val="0"/>
      <w:marTop w:val="0"/>
      <w:marBottom w:val="0"/>
      <w:divBdr>
        <w:top w:val="none" w:sz="0" w:space="0" w:color="auto"/>
        <w:left w:val="none" w:sz="0" w:space="0" w:color="auto"/>
        <w:bottom w:val="none" w:sz="0" w:space="0" w:color="auto"/>
        <w:right w:val="none" w:sz="0" w:space="0" w:color="auto"/>
      </w:divBdr>
    </w:div>
    <w:div w:id="450513754">
      <w:bodyDiv w:val="1"/>
      <w:marLeft w:val="0"/>
      <w:marRight w:val="0"/>
      <w:marTop w:val="0"/>
      <w:marBottom w:val="0"/>
      <w:divBdr>
        <w:top w:val="none" w:sz="0" w:space="0" w:color="auto"/>
        <w:left w:val="none" w:sz="0" w:space="0" w:color="auto"/>
        <w:bottom w:val="none" w:sz="0" w:space="0" w:color="auto"/>
        <w:right w:val="none" w:sz="0" w:space="0" w:color="auto"/>
      </w:divBdr>
    </w:div>
    <w:div w:id="716510104">
      <w:bodyDiv w:val="1"/>
      <w:marLeft w:val="0"/>
      <w:marRight w:val="0"/>
      <w:marTop w:val="0"/>
      <w:marBottom w:val="0"/>
      <w:divBdr>
        <w:top w:val="none" w:sz="0" w:space="0" w:color="auto"/>
        <w:left w:val="none" w:sz="0" w:space="0" w:color="auto"/>
        <w:bottom w:val="none" w:sz="0" w:space="0" w:color="auto"/>
        <w:right w:val="none" w:sz="0" w:space="0" w:color="auto"/>
      </w:divBdr>
    </w:div>
    <w:div w:id="828252231">
      <w:bodyDiv w:val="1"/>
      <w:marLeft w:val="0"/>
      <w:marRight w:val="0"/>
      <w:marTop w:val="0"/>
      <w:marBottom w:val="0"/>
      <w:divBdr>
        <w:top w:val="none" w:sz="0" w:space="0" w:color="auto"/>
        <w:left w:val="none" w:sz="0" w:space="0" w:color="auto"/>
        <w:bottom w:val="none" w:sz="0" w:space="0" w:color="auto"/>
        <w:right w:val="none" w:sz="0" w:space="0" w:color="auto"/>
      </w:divBdr>
    </w:div>
    <w:div w:id="1248344183">
      <w:bodyDiv w:val="1"/>
      <w:marLeft w:val="0"/>
      <w:marRight w:val="0"/>
      <w:marTop w:val="0"/>
      <w:marBottom w:val="0"/>
      <w:divBdr>
        <w:top w:val="none" w:sz="0" w:space="0" w:color="auto"/>
        <w:left w:val="none" w:sz="0" w:space="0" w:color="auto"/>
        <w:bottom w:val="none" w:sz="0" w:space="0" w:color="auto"/>
        <w:right w:val="none" w:sz="0" w:space="0" w:color="auto"/>
      </w:divBdr>
    </w:div>
    <w:div w:id="1510831046">
      <w:bodyDiv w:val="1"/>
      <w:marLeft w:val="0"/>
      <w:marRight w:val="0"/>
      <w:marTop w:val="0"/>
      <w:marBottom w:val="0"/>
      <w:divBdr>
        <w:top w:val="none" w:sz="0" w:space="0" w:color="auto"/>
        <w:left w:val="none" w:sz="0" w:space="0" w:color="auto"/>
        <w:bottom w:val="none" w:sz="0" w:space="0" w:color="auto"/>
        <w:right w:val="none" w:sz="0" w:space="0" w:color="auto"/>
      </w:divBdr>
    </w:div>
    <w:div w:id="1519076532">
      <w:bodyDiv w:val="1"/>
      <w:marLeft w:val="0"/>
      <w:marRight w:val="0"/>
      <w:marTop w:val="0"/>
      <w:marBottom w:val="0"/>
      <w:divBdr>
        <w:top w:val="none" w:sz="0" w:space="0" w:color="auto"/>
        <w:left w:val="none" w:sz="0" w:space="0" w:color="auto"/>
        <w:bottom w:val="none" w:sz="0" w:space="0" w:color="auto"/>
        <w:right w:val="none" w:sz="0" w:space="0" w:color="auto"/>
      </w:divBdr>
    </w:div>
    <w:div w:id="1523975380">
      <w:bodyDiv w:val="1"/>
      <w:marLeft w:val="0"/>
      <w:marRight w:val="0"/>
      <w:marTop w:val="0"/>
      <w:marBottom w:val="0"/>
      <w:divBdr>
        <w:top w:val="none" w:sz="0" w:space="0" w:color="auto"/>
        <w:left w:val="none" w:sz="0" w:space="0" w:color="auto"/>
        <w:bottom w:val="none" w:sz="0" w:space="0" w:color="auto"/>
        <w:right w:val="none" w:sz="0" w:space="0" w:color="auto"/>
      </w:divBdr>
    </w:div>
    <w:div w:id="1793161688">
      <w:bodyDiv w:val="1"/>
      <w:marLeft w:val="0"/>
      <w:marRight w:val="0"/>
      <w:marTop w:val="0"/>
      <w:marBottom w:val="0"/>
      <w:divBdr>
        <w:top w:val="none" w:sz="0" w:space="0" w:color="auto"/>
        <w:left w:val="none" w:sz="0" w:space="0" w:color="auto"/>
        <w:bottom w:val="none" w:sz="0" w:space="0" w:color="auto"/>
        <w:right w:val="none" w:sz="0" w:space="0" w:color="auto"/>
      </w:divBdr>
    </w:div>
    <w:div w:id="1996370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725576086C0614ABBFCBF816E4459D3" ma:contentTypeVersion="2" ma:contentTypeDescription="Create a new document." ma:contentTypeScope="" ma:versionID="9d70c02ff0e98b1ddfd66d0a501a2963">
  <xsd:schema xmlns:xsd="http://www.w3.org/2001/XMLSchema" xmlns:xs="http://www.w3.org/2001/XMLSchema" xmlns:p="http://schemas.microsoft.com/office/2006/metadata/properties" targetNamespace="http://schemas.microsoft.com/office/2006/metadata/properties" ma:root="true" ma:fieldsID="a3d2fbaf47a63604c342fb4943d3caaa">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E6F3DC-055C-4246-8A0E-7DD432EE09C3}">
  <ds:schemaRefs>
    <ds:schemaRef ds:uri="http://schemas.microsoft.com/office/2006/metadata/contentType"/>
    <ds:schemaRef ds:uri="http://schemas.microsoft.com/office/2006/metadata/properties/metaAttributes"/>
    <ds:schemaRef ds:uri="http://www.w3.org/2000/xmln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8060314-0A7B-4C00-874B-0DDE219F9A27}">
  <ds:schemaRefs>
    <ds:schemaRef ds:uri="http://schemas.microsoft.com/sharepoint/v3/contenttype/forms"/>
  </ds:schemaRefs>
</ds:datastoreItem>
</file>

<file path=customXml/itemProps3.xml><?xml version="1.0" encoding="utf-8"?>
<ds:datastoreItem xmlns:ds="http://schemas.openxmlformats.org/officeDocument/2006/customXml" ds:itemID="{EB851E5A-5526-4236-8FC1-266A480E4E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298</TotalTime>
  <Pages>5</Pages>
  <Words>756</Words>
  <Characters>4314</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5060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ga019504</dc:creator>
  <cp:keywords/>
  <cp:lastModifiedBy>Georgia Pennells (Swansea Bay - Corporate Governance Officer )</cp:lastModifiedBy>
  <cp:revision>7</cp:revision>
  <cp:lastPrinted>2019-07-04T10:49:00Z</cp:lastPrinted>
  <dcterms:created xsi:type="dcterms:W3CDTF">2023-10-16T14:27:00Z</dcterms:created>
  <dcterms:modified xsi:type="dcterms:W3CDTF">2023-10-20T12:45:00Z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0x0101003725576086C0614ABBFCBF816E4459D3</vt:lpwstr>
  </property>
</Properties>
</file>