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52297E" w:rsidP="00FF1234" w:rsidRDefault="0072604C" w14:paraId="6D2903DC" w14:textId="77777777">
      <w:pPr>
        <w:adjustRightInd w:val="0"/>
        <w:spacing w:before="100" w:beforeAutospacing="1" w:after="100" w:afterAutospacing="1" w:line="240" w:lineRule="auto"/>
        <w:jc w:val="both"/>
        <w:rPr>
          <w:rFonts w:ascii="Times New Roman" w:hAnsi="Times New Roman" w:eastAsia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:rsidRPr="00853E6A" w:rsidR="00AD064D" w:rsidRDefault="00AD064D" w14:paraId="6D2903DD" w14:textId="77777777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263"/>
        <w:gridCol w:w="1853"/>
        <w:gridCol w:w="1691"/>
        <w:gridCol w:w="32"/>
        <w:gridCol w:w="1661"/>
        <w:gridCol w:w="675"/>
        <w:gridCol w:w="841"/>
      </w:tblGrid>
      <w:tr w:rsidRPr="00853E6A" w:rsidR="00083FC0" w:rsidTr="2CB60BEB" w14:paraId="6D2903E2" w14:textId="77777777">
        <w:tc>
          <w:tcPr>
            <w:tcW w:w="2263" w:type="dxa"/>
            <w:tcMar/>
          </w:tcPr>
          <w:p w:rsidRPr="00853E6A" w:rsidR="00F5082D" w:rsidP="00FA0CA9" w:rsidRDefault="00F5082D" w14:paraId="6D2903D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6-01-27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2"/>
                <w:tcMar/>
              </w:tcPr>
              <w:p w:rsidRPr="00853E6A" w:rsidR="00F5082D" w:rsidP="00FA0CA9" w:rsidRDefault="00634448" w14:paraId="6D2903DF" w14:textId="0DE05CD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b/>
                    <w:sz w:val="24"/>
                    <w:szCs w:val="24"/>
                  </w:rPr>
                  <w:t>27 January 2026</w:t>
                </w:r>
              </w:p>
            </w:tc>
          </w:sdtContent>
        </w:sdt>
        <w:tc>
          <w:tcPr>
            <w:tcW w:w="2368" w:type="dxa"/>
            <w:gridSpan w:val="3"/>
            <w:tcMar/>
          </w:tcPr>
          <w:p w:rsidRPr="00853E6A" w:rsidR="00F5082D" w:rsidP="00FA0CA9" w:rsidRDefault="00F5082D" w14:paraId="6D2903E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  <w:tcMar/>
          </w:tcPr>
          <w:p w:rsidRPr="00853E6A" w:rsidR="00F5082D" w:rsidP="7651F855" w:rsidRDefault="00F5082D" w14:paraId="6D2903E1" w14:textId="2A81474B">
            <w:pPr/>
            <w:r w:rsidRPr="2CB60BEB" w:rsidR="4CD8FD9E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2.2</w:t>
            </w:r>
          </w:p>
        </w:tc>
      </w:tr>
      <w:tr w:rsidRPr="00853E6A" w:rsidR="00C77B0D" w:rsidTr="2CB60BEB" w14:paraId="6D07A6C5" w14:textId="77777777">
        <w:tc>
          <w:tcPr>
            <w:tcW w:w="2263" w:type="dxa"/>
            <w:tcMar/>
          </w:tcPr>
          <w:p w:rsidRPr="00853E6A" w:rsidR="00C77B0D" w:rsidP="00FA0CA9" w:rsidRDefault="00C77B0D" w14:paraId="123806C7" w14:textId="63C5D71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Name of Meeting</w:t>
            </w:r>
          </w:p>
        </w:tc>
        <w:tc>
          <w:tcPr>
            <w:tcW w:w="6753" w:type="dxa"/>
            <w:gridSpan w:val="6"/>
            <w:tcMar/>
          </w:tcPr>
          <w:p w:rsidRPr="00853E6A" w:rsidR="00C77B0D" w:rsidP="00FA0CA9" w:rsidRDefault="00646733" w14:paraId="0A68AED4" w14:textId="3BEB281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Performance and Finance Committee</w:t>
            </w:r>
          </w:p>
        </w:tc>
      </w:tr>
      <w:tr w:rsidRPr="00853E6A" w:rsidR="00083FC0" w:rsidTr="2CB60BEB" w14:paraId="6D2903E5" w14:textId="77777777">
        <w:tc>
          <w:tcPr>
            <w:tcW w:w="2263" w:type="dxa"/>
            <w:tcMar/>
          </w:tcPr>
          <w:p w:rsidRPr="00853E6A" w:rsidR="00034194" w:rsidP="00FA0CA9" w:rsidRDefault="00034194" w14:paraId="6D2903E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753" w:type="dxa"/>
            <w:gridSpan w:val="6"/>
            <w:tcMar/>
          </w:tcPr>
          <w:p w:rsidR="00034194" w:rsidP="00FA0CA9" w:rsidRDefault="00165722" w14:paraId="2980033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 xml:space="preserve">Monthly </w:t>
            </w:r>
            <w:r w:rsidRPr="00E95557" w:rsidR="00E95557">
              <w:rPr>
                <w:rFonts w:ascii="Verdana" w:hAnsi="Verdana" w:cs="Arial"/>
                <w:b/>
                <w:sz w:val="24"/>
                <w:szCs w:val="24"/>
              </w:rPr>
              <w:t xml:space="preserve">Recovery and Sustainability </w:t>
            </w:r>
            <w:r w:rsidR="00E95557">
              <w:rPr>
                <w:rFonts w:ascii="Verdana" w:hAnsi="Verdana" w:cs="Arial"/>
                <w:b/>
                <w:sz w:val="24"/>
                <w:szCs w:val="24"/>
              </w:rPr>
              <w:t>U</w:t>
            </w:r>
            <w:r w:rsidRPr="00E95557" w:rsidR="00E95557">
              <w:rPr>
                <w:rFonts w:ascii="Verdana" w:hAnsi="Verdana" w:cs="Arial"/>
                <w:b/>
                <w:sz w:val="24"/>
                <w:szCs w:val="24"/>
              </w:rPr>
              <w:t xml:space="preserve">pdate </w:t>
            </w:r>
          </w:p>
          <w:p w:rsidRPr="00853E6A" w:rsidR="00E95557" w:rsidP="00FA0CA9" w:rsidRDefault="00E95557" w14:paraId="6D2903E4" w14:textId="3FEAB073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853E6A" w:rsidR="00083FC0" w:rsidTr="2CB60BEB" w14:paraId="6D2903E8" w14:textId="77777777">
        <w:tc>
          <w:tcPr>
            <w:tcW w:w="2263" w:type="dxa"/>
            <w:tcMar/>
          </w:tcPr>
          <w:p w:rsidRPr="00853E6A" w:rsidR="00034194" w:rsidP="00FA0CA9" w:rsidRDefault="00034194" w14:paraId="6D2903E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753" w:type="dxa"/>
            <w:gridSpan w:val="6"/>
            <w:tcMar/>
          </w:tcPr>
          <w:p w:rsidR="008C13A5" w:rsidP="00FA0CA9" w:rsidRDefault="00C12827" w14:paraId="705E1CE3" w14:textId="777777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Deborah Longman – Head of </w:t>
            </w:r>
            <w:r w:rsidRPr="00853E6A" w:rsidR="006131A8">
              <w:rPr>
                <w:rFonts w:ascii="Verdana" w:hAnsi="Verdana" w:cs="Arial"/>
                <w:sz w:val="24"/>
                <w:szCs w:val="24"/>
              </w:rPr>
              <w:t>Recovery and Sustainability</w:t>
            </w:r>
          </w:p>
          <w:p w:rsidRPr="00853E6A" w:rsidR="0011409C" w:rsidP="00FA0CA9" w:rsidRDefault="0011409C" w14:paraId="6D2903E7" w14:textId="0C10A1A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Samantha Moss – Deputy </w:t>
            </w:r>
            <w:r w:rsidRPr="0011409C">
              <w:rPr>
                <w:rFonts w:ascii="Verdana" w:hAnsi="Verdana" w:cs="Arial"/>
                <w:sz w:val="24"/>
                <w:szCs w:val="24"/>
              </w:rPr>
              <w:t>Director of Finance</w:t>
            </w:r>
          </w:p>
        </w:tc>
      </w:tr>
      <w:tr w:rsidRPr="00853E6A" w:rsidR="00762BBE" w:rsidTr="2CB60BEB" w14:paraId="6D2903EB" w14:textId="77777777">
        <w:tc>
          <w:tcPr>
            <w:tcW w:w="2263" w:type="dxa"/>
            <w:tcMar/>
          </w:tcPr>
          <w:p w:rsidRPr="00853E6A" w:rsidR="00762BBE" w:rsidP="00762BBE" w:rsidRDefault="00762BBE" w14:paraId="6D2903E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753" w:type="dxa"/>
            <w:gridSpan w:val="6"/>
            <w:tcMar/>
          </w:tcPr>
          <w:p w:rsidRPr="00853E6A" w:rsidR="00762BBE" w:rsidP="00762BBE" w:rsidRDefault="0011409C" w14:paraId="6D2903EA" w14:textId="5E627E55">
            <w:pPr>
              <w:rPr>
                <w:rFonts w:ascii="Verdana" w:hAnsi="Verdana" w:cs="Arial"/>
                <w:sz w:val="24"/>
                <w:szCs w:val="24"/>
              </w:rPr>
            </w:pPr>
            <w:r w:rsidRPr="0011409C">
              <w:rPr>
                <w:rFonts w:ascii="Verdana" w:hAnsi="Verdana" w:cs="Arial"/>
                <w:sz w:val="24"/>
                <w:szCs w:val="24"/>
              </w:rPr>
              <w:t xml:space="preserve">Darren Griffiths, Executive Director of Finance and Performance </w:t>
            </w:r>
          </w:p>
        </w:tc>
      </w:tr>
      <w:tr w:rsidRPr="00853E6A" w:rsidR="00E84999" w:rsidTr="2CB60BEB" w14:paraId="6D2903EE" w14:textId="77777777">
        <w:trPr>
          <w:trHeight w:val="393"/>
        </w:trPr>
        <w:tc>
          <w:tcPr>
            <w:tcW w:w="2263" w:type="dxa"/>
            <w:tcMar/>
          </w:tcPr>
          <w:p w:rsidRPr="00853E6A" w:rsidR="00E84999" w:rsidP="00E84999" w:rsidRDefault="00E84999" w14:paraId="6D2903E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753" w:type="dxa"/>
            <w:gridSpan w:val="6"/>
            <w:tcMar/>
          </w:tcPr>
          <w:p w:rsidRPr="00853E6A" w:rsidR="00E84999" w:rsidP="00E84999" w:rsidRDefault="00E84999" w14:paraId="6D2903ED" w14:textId="1E3AA65A">
            <w:pPr>
              <w:rPr>
                <w:rFonts w:ascii="Verdana" w:hAnsi="Verdana" w:cs="Arial"/>
                <w:sz w:val="24"/>
                <w:szCs w:val="24"/>
              </w:rPr>
            </w:pPr>
            <w:r w:rsidRPr="0011409C">
              <w:rPr>
                <w:rFonts w:ascii="Verdana" w:hAnsi="Verdana" w:cs="Arial"/>
                <w:sz w:val="24"/>
                <w:szCs w:val="24"/>
              </w:rPr>
              <w:t xml:space="preserve">Darren Griffiths, Executive Director of Finance and Performance </w:t>
            </w:r>
          </w:p>
        </w:tc>
      </w:tr>
      <w:tr w:rsidRPr="00853E6A" w:rsidR="00E84999" w:rsidTr="2CB60BEB" w14:paraId="6D2903F1" w14:textId="77777777">
        <w:tc>
          <w:tcPr>
            <w:tcW w:w="2263" w:type="dxa"/>
            <w:tcMar/>
          </w:tcPr>
          <w:p w:rsidRPr="00853E6A" w:rsidR="00E84999" w:rsidP="00E84999" w:rsidRDefault="00E84999" w14:paraId="6D2903E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753" w:type="dxa"/>
            <w:gridSpan w:val="6"/>
            <w:tcMar/>
          </w:tcPr>
          <w:p w:rsidRPr="00853E6A" w:rsidR="00E84999" w:rsidP="00E84999" w:rsidRDefault="00E84999" w14:paraId="6D2903F0" w14:textId="46D20CF2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 xml:space="preserve">Open </w:t>
            </w:r>
          </w:p>
        </w:tc>
      </w:tr>
      <w:tr w:rsidRPr="00853E6A" w:rsidR="00E84999" w:rsidTr="2CB60BEB" w14:paraId="6D2903F8" w14:textId="77777777">
        <w:tc>
          <w:tcPr>
            <w:tcW w:w="2263" w:type="dxa"/>
            <w:tcMar/>
          </w:tcPr>
          <w:p w:rsidRPr="00853E6A" w:rsidR="00E84999" w:rsidP="00E84999" w:rsidRDefault="00E84999" w14:paraId="6D2903F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753" w:type="dxa"/>
            <w:gridSpan w:val="6"/>
            <w:tcMar/>
          </w:tcPr>
          <w:p w:rsidRPr="00853E6A" w:rsidR="00E84999" w:rsidP="00E84999" w:rsidRDefault="00E84999" w14:paraId="4F1C9C6C" w14:textId="74A9953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 xml:space="preserve">The report is provided to update the committee on the current actions and work in progress of the Recovery &amp; Sustainability </w:t>
            </w:r>
            <w:r>
              <w:rPr>
                <w:rFonts w:ascii="Verdana" w:hAnsi="Verdana" w:cs="Arial"/>
                <w:sz w:val="24"/>
                <w:szCs w:val="24"/>
              </w:rPr>
              <w:t>Board</w:t>
            </w:r>
            <w:r w:rsidRPr="00853E6A">
              <w:rPr>
                <w:rFonts w:ascii="Verdana" w:hAnsi="Verdana" w:cs="Arial"/>
                <w:sz w:val="24"/>
                <w:szCs w:val="24"/>
              </w:rPr>
              <w:t>.</w:t>
            </w:r>
          </w:p>
          <w:p w:rsidRPr="00853E6A" w:rsidR="00E84999" w:rsidP="00E84999" w:rsidRDefault="00E84999" w14:paraId="6D2903F7" w14:textId="4AA4344E">
            <w:pPr>
              <w:ind w:right="57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53E6A" w:rsidR="00E84999" w:rsidTr="2CB60BEB" w14:paraId="6D290402" w14:textId="77777777">
        <w:tc>
          <w:tcPr>
            <w:tcW w:w="2263" w:type="dxa"/>
            <w:tcMar/>
          </w:tcPr>
          <w:p w:rsidRPr="00853E6A" w:rsidR="00E84999" w:rsidP="00E84999" w:rsidRDefault="00E84999" w14:paraId="6D2903F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:rsidRPr="00853E6A" w:rsidR="00E84999" w:rsidP="00E84999" w:rsidRDefault="00E84999" w14:paraId="6D2903F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853E6A" w:rsidR="00E84999" w:rsidP="00E84999" w:rsidRDefault="00E84999" w14:paraId="6D2903F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853E6A" w:rsidR="00E84999" w:rsidP="00E84999" w:rsidRDefault="00E84999" w14:paraId="6D2903F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753" w:type="dxa"/>
            <w:gridSpan w:val="6"/>
            <w:tcMar/>
          </w:tcPr>
          <w:p w:rsidRPr="00B349AA" w:rsidR="00E84999" w:rsidP="00E84999" w:rsidRDefault="00E84999" w14:paraId="68C149C9" w14:textId="10F04ED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B349AA">
              <w:rPr>
                <w:rFonts w:ascii="Verdana" w:hAnsi="Verdana" w:cs="Arial"/>
                <w:sz w:val="24"/>
                <w:szCs w:val="24"/>
              </w:rPr>
              <w:t xml:space="preserve">report invites the Performance &amp; Finance Committee to note the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work undertaken by the Recovery &amp; Sustainability programme, overseen by the </w:t>
            </w:r>
            <w:r w:rsidRPr="00B349AA">
              <w:rPr>
                <w:rFonts w:ascii="Verdana" w:hAnsi="Verdana" w:cs="Arial"/>
                <w:sz w:val="24"/>
                <w:szCs w:val="24"/>
              </w:rPr>
              <w:t>Recovery &amp; Sustainability</w:t>
            </w:r>
            <w:r>
              <w:rPr>
                <w:rFonts w:ascii="Verdana" w:hAnsi="Verdana" w:cs="Arial"/>
                <w:sz w:val="24"/>
                <w:szCs w:val="24"/>
              </w:rPr>
              <w:t xml:space="preserve"> Board.</w:t>
            </w:r>
          </w:p>
          <w:p w:rsidRPr="00B349AA" w:rsidR="00E84999" w:rsidP="00E84999" w:rsidRDefault="00E84999" w14:paraId="5A389C6E" w14:textId="7777777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E84999" w:rsidP="00E84999" w:rsidRDefault="00E84999" w14:paraId="46B951CD" w14:textId="67D24210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B349AA">
              <w:rPr>
                <w:rFonts w:ascii="Verdana" w:hAnsi="Verdana" w:cs="Arial"/>
                <w:sz w:val="24"/>
                <w:szCs w:val="24"/>
              </w:rPr>
              <w:t>The report includes a</w:t>
            </w:r>
            <w:r>
              <w:rPr>
                <w:rFonts w:ascii="Verdana" w:hAnsi="Verdana" w:cs="Arial"/>
                <w:sz w:val="24"/>
                <w:szCs w:val="24"/>
              </w:rPr>
              <w:t xml:space="preserve">n overview of the key actions arising from the latest </w:t>
            </w:r>
            <w:r w:rsidRPr="00B349AA">
              <w:rPr>
                <w:rFonts w:ascii="Verdana" w:hAnsi="Verdana" w:cs="Arial"/>
                <w:sz w:val="24"/>
                <w:szCs w:val="24"/>
              </w:rPr>
              <w:t>Recovery &amp; Sustainability</w:t>
            </w:r>
            <w:r>
              <w:rPr>
                <w:rFonts w:ascii="Verdana" w:hAnsi="Verdana" w:cs="Arial"/>
                <w:sz w:val="24"/>
                <w:szCs w:val="24"/>
              </w:rPr>
              <w:t xml:space="preserve"> Board as well as an update on the thematic programmes</w:t>
            </w:r>
            <w:r w:rsidR="00AF55AA">
              <w:rPr>
                <w:rFonts w:ascii="Verdana" w:hAnsi="Verdana" w:cs="Arial"/>
                <w:sz w:val="24"/>
                <w:szCs w:val="24"/>
              </w:rPr>
              <w:t xml:space="preserve"> and details on the 26/27 planning process</w:t>
            </w:r>
            <w:r>
              <w:rPr>
                <w:rFonts w:ascii="Verdana" w:hAnsi="Verdana" w:cs="Arial"/>
                <w:sz w:val="24"/>
                <w:szCs w:val="24"/>
              </w:rPr>
              <w:t xml:space="preserve">. </w:t>
            </w:r>
            <w:r w:rsidRPr="00B349AA">
              <w:rPr>
                <w:rFonts w:ascii="Verdana" w:hAnsi="Verdana" w:cs="Arial"/>
                <w:sz w:val="24"/>
                <w:szCs w:val="24"/>
              </w:rPr>
              <w:t xml:space="preserve">It also provides </w:t>
            </w:r>
            <w:r>
              <w:rPr>
                <w:rFonts w:ascii="Verdana" w:hAnsi="Verdana" w:cs="Arial"/>
                <w:sz w:val="24"/>
                <w:szCs w:val="24"/>
              </w:rPr>
              <w:t xml:space="preserve">high level </w:t>
            </w:r>
            <w:r w:rsidRPr="00B349AA">
              <w:rPr>
                <w:rFonts w:ascii="Verdana" w:hAnsi="Verdana" w:cs="Arial"/>
                <w:sz w:val="24"/>
                <w:szCs w:val="24"/>
              </w:rPr>
              <w:t>information o</w:t>
            </w:r>
            <w:r>
              <w:rPr>
                <w:rFonts w:ascii="Verdana" w:hAnsi="Verdana" w:cs="Arial"/>
                <w:sz w:val="24"/>
                <w:szCs w:val="24"/>
              </w:rPr>
              <w:t>n</w:t>
            </w:r>
            <w:r w:rsidRPr="00B349AA">
              <w:rPr>
                <w:rFonts w:ascii="Verdana" w:hAnsi="Verdana" w:cs="Arial"/>
                <w:sz w:val="24"/>
                <w:szCs w:val="24"/>
              </w:rPr>
              <w:t xml:space="preserve"> the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delivery </w:t>
            </w:r>
            <w:r w:rsidRPr="00B349AA">
              <w:rPr>
                <w:rFonts w:ascii="Verdana" w:hAnsi="Verdana" w:cs="Arial"/>
                <w:sz w:val="24"/>
                <w:szCs w:val="24"/>
              </w:rPr>
              <w:t>regard</w:t>
            </w:r>
            <w:r>
              <w:rPr>
                <w:rFonts w:ascii="Verdana" w:hAnsi="Verdana" w:cs="Arial"/>
                <w:sz w:val="24"/>
                <w:szCs w:val="24"/>
              </w:rPr>
              <w:t>ing</w:t>
            </w:r>
            <w:r w:rsidRPr="00B349AA">
              <w:rPr>
                <w:rFonts w:ascii="Verdana" w:hAnsi="Verdana" w:cs="Arial"/>
                <w:sz w:val="24"/>
                <w:szCs w:val="24"/>
              </w:rPr>
              <w:t xml:space="preserve"> t</w:t>
            </w:r>
            <w:r>
              <w:rPr>
                <w:rFonts w:ascii="Verdana" w:hAnsi="Verdana" w:cs="Arial"/>
                <w:sz w:val="24"/>
                <w:szCs w:val="24"/>
              </w:rPr>
              <w:t>he</w:t>
            </w:r>
            <w:r w:rsidRPr="00B349AA">
              <w:rPr>
                <w:rFonts w:ascii="Verdana" w:hAnsi="Verdana" w:cs="Arial"/>
                <w:sz w:val="24"/>
                <w:szCs w:val="24"/>
              </w:rPr>
              <w:t xml:space="preserve"> Health Board </w:t>
            </w:r>
            <w:r>
              <w:rPr>
                <w:rFonts w:ascii="Verdana" w:hAnsi="Verdana" w:cs="Arial"/>
                <w:sz w:val="24"/>
                <w:szCs w:val="24"/>
              </w:rPr>
              <w:t xml:space="preserve">savings. </w:t>
            </w:r>
          </w:p>
          <w:p w:rsidRPr="00853E6A" w:rsidR="00E84999" w:rsidP="00E84999" w:rsidRDefault="00E84999" w14:paraId="6D290401" w14:textId="2D04DAD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53E6A" w:rsidR="00E84999" w:rsidTr="2CB60BEB" w14:paraId="6D290409" w14:textId="77777777">
        <w:trPr>
          <w:trHeight w:val="97"/>
        </w:trPr>
        <w:tc>
          <w:tcPr>
            <w:tcW w:w="2263" w:type="dxa"/>
            <w:vMerge w:val="restart"/>
            <w:tcMar/>
          </w:tcPr>
          <w:p w:rsidRPr="00853E6A" w:rsidR="00E84999" w:rsidP="00E84999" w:rsidRDefault="00E84999" w14:paraId="6D29040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:rsidRPr="00853E6A" w:rsidR="00E84999" w:rsidP="00E84999" w:rsidRDefault="00E84999" w14:paraId="6D290404" w14:textId="77777777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853" w:type="dxa"/>
            <w:shd w:val="clear" w:color="auto" w:fill="D5DCE4" w:themeFill="text2" w:themeFillTint="33"/>
            <w:tcMar/>
          </w:tcPr>
          <w:p w:rsidRPr="00853E6A" w:rsidR="00E84999" w:rsidP="00E84999" w:rsidRDefault="00E84999" w14:paraId="6D29040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  <w:tcMar/>
          </w:tcPr>
          <w:p w:rsidRPr="00853E6A" w:rsidR="00E84999" w:rsidP="00E84999" w:rsidRDefault="00E84999" w14:paraId="6D29040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  <w:tcMar/>
          </w:tcPr>
          <w:p w:rsidRPr="00853E6A" w:rsidR="00E84999" w:rsidP="00E84999" w:rsidRDefault="00E84999" w14:paraId="6D29040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  <w:tcMar/>
          </w:tcPr>
          <w:p w:rsidRPr="00853E6A" w:rsidR="00E84999" w:rsidP="00E84999" w:rsidRDefault="00E84999" w14:paraId="6D29040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Pr="00853E6A" w:rsidR="00E84999" w:rsidTr="2CB60BEB" w14:paraId="6D29040F" w14:textId="77777777">
        <w:trPr>
          <w:trHeight w:val="96"/>
        </w:trPr>
        <w:tc>
          <w:tcPr>
            <w:tcW w:w="2263" w:type="dxa"/>
            <w:vMerge/>
            <w:tcMar/>
          </w:tcPr>
          <w:p w:rsidRPr="00853E6A" w:rsidR="00E84999" w:rsidP="00E84999" w:rsidRDefault="00E84999" w14:paraId="6D29040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853" w:type="dxa"/>
                <w:tcMar/>
              </w:tcPr>
              <w:p w:rsidRPr="00853E6A" w:rsidR="00E84999" w:rsidP="00E84999" w:rsidRDefault="00E84999" w14:paraId="6D29040B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723" w:type="dxa"/>
                <w:gridSpan w:val="2"/>
                <w:tcMar/>
              </w:tcPr>
              <w:p w:rsidRPr="00853E6A" w:rsidR="00E84999" w:rsidP="00E84999" w:rsidRDefault="00E84999" w14:paraId="6D29040C" w14:textId="6E046612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61" w:type="dxa"/>
                <w:tcMar/>
              </w:tcPr>
              <w:p w:rsidRPr="00853E6A" w:rsidR="00E84999" w:rsidP="00E84999" w:rsidRDefault="00E84999" w14:paraId="6D29040D" w14:textId="5CF8A729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516" w:type="dxa"/>
                <w:gridSpan w:val="2"/>
                <w:tcMar/>
              </w:tcPr>
              <w:p w:rsidRPr="00853E6A" w:rsidR="00E84999" w:rsidP="00E84999" w:rsidRDefault="00E84999" w14:paraId="6D29040E" w14:textId="0DA71C03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E84999" w:rsidTr="2CB60BEB" w14:paraId="6D290418" w14:textId="77777777">
        <w:tc>
          <w:tcPr>
            <w:tcW w:w="2263" w:type="dxa"/>
            <w:tcMar/>
          </w:tcPr>
          <w:p w:rsidRPr="00853E6A" w:rsidR="00E84999" w:rsidP="00E84999" w:rsidRDefault="00E84999" w14:paraId="6D29041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:rsidRPr="00853E6A" w:rsidR="00E84999" w:rsidP="00E84999" w:rsidRDefault="00E84999" w14:paraId="6D29041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753" w:type="dxa"/>
            <w:gridSpan w:val="6"/>
            <w:tcMar/>
          </w:tcPr>
          <w:p w:rsidRPr="00853E6A" w:rsidR="00E84999" w:rsidP="00E84999" w:rsidRDefault="00E84999" w14:paraId="1E0BDD0D" w14:textId="77777777">
            <w:pPr>
              <w:keepLines/>
              <w:ind w:left="318" w:right="138" w:hanging="318"/>
              <w:jc w:val="both"/>
              <w:rPr>
                <w:rFonts w:ascii="Verdana" w:hAnsi="Verdana" w:eastAsia="Times New Roman" w:cs="Arial"/>
                <w:sz w:val="24"/>
                <w:szCs w:val="24"/>
                <w:lang w:eastAsia="en-GB"/>
              </w:rPr>
            </w:pPr>
            <w:r w:rsidRPr="00853E6A">
              <w:rPr>
                <w:rFonts w:ascii="Verdana" w:hAnsi="Verdana" w:eastAsia="Times New Roman" w:cs="Arial"/>
                <w:sz w:val="24"/>
                <w:szCs w:val="24"/>
                <w:lang w:eastAsia="en-GB"/>
              </w:rPr>
              <w:t>Members are asked to: -</w:t>
            </w:r>
          </w:p>
          <w:p w:rsidRPr="00853E6A" w:rsidR="00E84999" w:rsidP="00E84999" w:rsidRDefault="00E84999" w14:paraId="28FC6FE6" w14:textId="1D47A865">
            <w:pPr>
              <w:pStyle w:val="ListParagraph"/>
              <w:keepLines/>
              <w:numPr>
                <w:ilvl w:val="0"/>
                <w:numId w:val="2"/>
              </w:numPr>
              <w:ind w:right="138"/>
              <w:jc w:val="both"/>
              <w:rPr>
                <w:rFonts w:ascii="Verdana" w:hAnsi="Verdana" w:eastAsia="Times New Roman" w:cs="Arial"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ACKNOWLEDGE</w:t>
            </w:r>
            <w:r w:rsidRPr="00853E6A">
              <w:rPr>
                <w:rFonts w:ascii="Verdana" w:hAnsi="Verdana" w:cs="Arial"/>
                <w:bCs/>
                <w:sz w:val="24"/>
                <w:szCs w:val="24"/>
              </w:rPr>
              <w:t xml:space="preserve"> the updated report for </w:t>
            </w:r>
            <w:r w:rsidRPr="00853E6A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  <w:r w:rsidRPr="00853E6A">
              <w:rPr>
                <w:rFonts w:ascii="Verdana" w:hAnsi="Verdana" w:cs="Arial"/>
                <w:bCs/>
                <w:sz w:val="24"/>
                <w:szCs w:val="24"/>
              </w:rPr>
              <w:t xml:space="preserve"> of ongoing delivery associated with the Recovery and Sustainability Programme</w:t>
            </w:r>
          </w:p>
          <w:p w:rsidRPr="00853E6A" w:rsidR="00E84999" w:rsidP="00E84999" w:rsidRDefault="00E84999" w14:paraId="6D290417" w14:textId="6FC0DBC9">
            <w:pPr>
              <w:pStyle w:val="ListParagraph"/>
              <w:keepLines/>
              <w:ind w:left="709" w:right="57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:rsidR="00853E6A" w:rsidP="00433D62" w:rsidRDefault="0020539A" w14:paraId="4F26DB2D" w14:textId="3104F5BF">
      <w:pPr>
        <w:tabs>
          <w:tab w:val="left" w:pos="1710"/>
        </w:tabs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853E6A">
        <w:rPr>
          <w:rFonts w:ascii="Verdana" w:hAnsi="Verdana"/>
          <w:sz w:val="24"/>
          <w:szCs w:val="24"/>
        </w:rPr>
        <w:br w:type="page"/>
      </w:r>
      <w:r w:rsidRPr="00853E6A" w:rsidR="00853E6A">
        <w:rPr>
          <w:rFonts w:ascii="Verdana" w:hAnsi="Verdana" w:cs="Arial"/>
          <w:b/>
          <w:sz w:val="24"/>
          <w:szCs w:val="24"/>
        </w:rPr>
        <w:t>MONTHLY RECOVERY &amp; SUSTAINABILITY PROGRAMME UPDATE</w:t>
      </w:r>
    </w:p>
    <w:p w:rsidR="00853E6A" w:rsidP="00853E6A" w:rsidRDefault="00853E6A" w14:paraId="517A6EAD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853E6A" w:rsidR="00853E6A" w:rsidP="00433D62" w:rsidRDefault="00853E6A" w14:paraId="26EF0982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853E6A" w:rsidR="00653AEC" w:rsidP="00433D62" w:rsidRDefault="006867F4" w14:paraId="6D29041C" w14:textId="24BACB56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PURPOSE</w:t>
      </w:r>
    </w:p>
    <w:p w:rsidRPr="00F905DA" w:rsidR="00357423" w:rsidP="00433D62" w:rsidRDefault="009D714C" w14:paraId="60AAF966" w14:textId="5CA34655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2CB60BEB" w:rsidR="009D714C">
        <w:rPr>
          <w:rFonts w:ascii="Verdana" w:hAnsi="Verdana" w:cs="Arial"/>
          <w:sz w:val="24"/>
          <w:szCs w:val="24"/>
        </w:rPr>
        <w:t>The paper</w:t>
      </w:r>
      <w:r w:rsidRPr="2CB60BEB" w:rsidR="00A30281">
        <w:rPr>
          <w:rFonts w:ascii="Verdana" w:hAnsi="Verdana" w:cs="Arial"/>
          <w:sz w:val="24"/>
          <w:szCs w:val="24"/>
        </w:rPr>
        <w:t xml:space="preserve"> provides </w:t>
      </w:r>
      <w:r w:rsidRPr="2CB60BEB" w:rsidR="00357423">
        <w:rPr>
          <w:rFonts w:ascii="Verdana" w:hAnsi="Verdana" w:cs="Arial"/>
          <w:sz w:val="24"/>
          <w:szCs w:val="24"/>
        </w:rPr>
        <w:t xml:space="preserve">the monthly formal </w:t>
      </w:r>
      <w:r w:rsidRPr="2CB60BEB" w:rsidR="004450E1">
        <w:rPr>
          <w:rFonts w:ascii="Verdana" w:hAnsi="Verdana" w:cs="Arial"/>
          <w:sz w:val="24"/>
          <w:szCs w:val="24"/>
        </w:rPr>
        <w:t>update to the committe</w:t>
      </w:r>
      <w:r w:rsidRPr="2CB60BEB" w:rsidR="00CF36C7">
        <w:rPr>
          <w:rFonts w:ascii="Verdana" w:hAnsi="Verdana" w:cs="Arial"/>
          <w:sz w:val="24"/>
          <w:szCs w:val="24"/>
        </w:rPr>
        <w:t xml:space="preserve">e </w:t>
      </w:r>
      <w:r w:rsidRPr="2CB60BEB" w:rsidR="00F24D2B">
        <w:rPr>
          <w:rFonts w:ascii="Verdana" w:hAnsi="Verdana" w:cs="Arial"/>
          <w:sz w:val="24"/>
          <w:szCs w:val="24"/>
        </w:rPr>
        <w:t>regarding</w:t>
      </w:r>
      <w:r w:rsidRPr="2CB60BEB" w:rsidR="00F24D2B">
        <w:rPr>
          <w:rFonts w:ascii="Verdana" w:hAnsi="Verdana" w:cs="Arial"/>
          <w:sz w:val="24"/>
          <w:szCs w:val="24"/>
        </w:rPr>
        <w:t xml:space="preserve"> the </w:t>
      </w:r>
      <w:r w:rsidRPr="2CB60BEB" w:rsidR="00CF36C7">
        <w:rPr>
          <w:rFonts w:ascii="Verdana" w:hAnsi="Verdana" w:cs="Arial"/>
          <w:sz w:val="24"/>
          <w:szCs w:val="24"/>
        </w:rPr>
        <w:t xml:space="preserve">actions and progress </w:t>
      </w:r>
      <w:r w:rsidRPr="2CB60BEB" w:rsidR="0014055A">
        <w:rPr>
          <w:rFonts w:ascii="Verdana" w:hAnsi="Verdana" w:cs="Arial"/>
          <w:sz w:val="24"/>
          <w:szCs w:val="24"/>
        </w:rPr>
        <w:t>within the Recovery and Sustainability</w:t>
      </w:r>
      <w:r w:rsidRPr="2CB60BEB" w:rsidR="405CBDD4">
        <w:rPr>
          <w:rFonts w:ascii="Verdana" w:hAnsi="Verdana" w:cs="Arial"/>
          <w:sz w:val="24"/>
          <w:szCs w:val="24"/>
        </w:rPr>
        <w:t xml:space="preserve"> (R&amp;S)</w:t>
      </w:r>
      <w:r w:rsidRPr="2CB60BEB" w:rsidR="0014055A">
        <w:rPr>
          <w:rFonts w:ascii="Verdana" w:hAnsi="Verdana" w:cs="Arial"/>
          <w:sz w:val="24"/>
          <w:szCs w:val="24"/>
        </w:rPr>
        <w:t xml:space="preserve"> programme.</w:t>
      </w:r>
    </w:p>
    <w:p w:rsidR="00930643" w:rsidP="00433D62" w:rsidRDefault="00930643" w14:paraId="74B82E0F" w14:textId="7777777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Pr="00F905DA" w:rsidR="00433D62" w:rsidP="00433D62" w:rsidRDefault="00433D62" w14:paraId="0146231E" w14:textId="7777777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Pr="00F905DA" w:rsidR="00653AEC" w:rsidP="00433D62" w:rsidRDefault="006867F4" w14:paraId="6D29041F" w14:textId="7CE415E2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905DA">
        <w:rPr>
          <w:rFonts w:ascii="Verdana" w:hAnsi="Verdana" w:cs="Arial"/>
          <w:b/>
          <w:sz w:val="24"/>
          <w:szCs w:val="24"/>
        </w:rPr>
        <w:t>INTRODUCTION</w:t>
      </w:r>
    </w:p>
    <w:p w:rsidR="00EC30AA" w:rsidP="2CB60BEB" w:rsidRDefault="00DC5BA4" w14:paraId="6F924DE6" w14:textId="107104A9">
      <w:pPr>
        <w:pStyle w:val="nospacingabove"/>
        <w:shd w:val="clear" w:color="auto" w:fill="FFFFFF" w:themeFill="background1"/>
        <w:spacing w:before="0" w:beforeAutospacing="off" w:after="0" w:afterAutospacing="off"/>
        <w:jc w:val="both"/>
        <w:rPr>
          <w:rFonts w:ascii="Verdana" w:hAnsi="Verdana" w:cs="Arial"/>
        </w:rPr>
      </w:pPr>
      <w:r w:rsidRPr="2CB60BEB" w:rsidR="00DC5BA4">
        <w:rPr>
          <w:rFonts w:ascii="Verdana" w:hAnsi="Verdana" w:cs="Arial"/>
        </w:rPr>
        <w:t xml:space="preserve">Phase </w:t>
      </w:r>
      <w:r w:rsidRPr="2CB60BEB" w:rsidR="000D4D3C">
        <w:rPr>
          <w:rFonts w:ascii="Verdana" w:hAnsi="Verdana" w:cs="Arial"/>
        </w:rPr>
        <w:t>2</w:t>
      </w:r>
      <w:r w:rsidRPr="2CB60BEB" w:rsidR="00DC5BA4">
        <w:rPr>
          <w:rFonts w:ascii="Verdana" w:hAnsi="Verdana" w:cs="Arial"/>
        </w:rPr>
        <w:t xml:space="preserve"> of the e</w:t>
      </w:r>
      <w:r w:rsidRPr="2CB60BEB" w:rsidR="006867F4">
        <w:rPr>
          <w:rFonts w:ascii="Verdana" w:hAnsi="Verdana" w:cs="Arial"/>
        </w:rPr>
        <w:t xml:space="preserve">xternal </w:t>
      </w:r>
      <w:r w:rsidRPr="2CB60BEB" w:rsidR="00C5171C">
        <w:rPr>
          <w:rFonts w:ascii="Verdana" w:hAnsi="Verdana" w:cs="Arial"/>
        </w:rPr>
        <w:t xml:space="preserve">strategic </w:t>
      </w:r>
      <w:r w:rsidRPr="2CB60BEB" w:rsidR="006867F4">
        <w:rPr>
          <w:rFonts w:ascii="Verdana" w:hAnsi="Verdana" w:cs="Arial"/>
        </w:rPr>
        <w:t>support commissioned by the Health Board in collaboration with</w:t>
      </w:r>
      <w:r w:rsidRPr="2CB60BEB" w:rsidR="36DADF66">
        <w:rPr>
          <w:rFonts w:ascii="Verdana" w:hAnsi="Verdana" w:cs="Arial"/>
        </w:rPr>
        <w:t xml:space="preserve"> the</w:t>
      </w:r>
      <w:r w:rsidRPr="2CB60BEB" w:rsidR="006867F4">
        <w:rPr>
          <w:rFonts w:ascii="Verdana" w:hAnsi="Verdana" w:cs="Arial"/>
        </w:rPr>
        <w:t xml:space="preserve"> Welsh Government </w:t>
      </w:r>
      <w:r w:rsidRPr="2CB60BEB" w:rsidR="00165F12">
        <w:rPr>
          <w:rFonts w:ascii="Verdana" w:hAnsi="Verdana" w:cs="Arial"/>
        </w:rPr>
        <w:t>commenced</w:t>
      </w:r>
      <w:r w:rsidRPr="2CB60BEB" w:rsidR="00165F12">
        <w:rPr>
          <w:rFonts w:ascii="Verdana" w:hAnsi="Verdana" w:cs="Arial"/>
        </w:rPr>
        <w:t xml:space="preserve"> on 9</w:t>
      </w:r>
      <w:r w:rsidRPr="2CB60BEB" w:rsidR="00165F12">
        <w:rPr>
          <w:rFonts w:ascii="Verdana" w:hAnsi="Verdana" w:cs="Arial"/>
        </w:rPr>
        <w:t xml:space="preserve"> October </w:t>
      </w:r>
      <w:r w:rsidRPr="2CB60BEB" w:rsidR="5210D088">
        <w:rPr>
          <w:rFonts w:ascii="Verdana" w:hAnsi="Verdana" w:cs="Arial"/>
        </w:rPr>
        <w:t xml:space="preserve">2025 </w:t>
      </w:r>
      <w:r w:rsidRPr="2CB60BEB" w:rsidR="00165F12">
        <w:rPr>
          <w:rFonts w:ascii="Verdana" w:hAnsi="Verdana" w:cs="Arial"/>
        </w:rPr>
        <w:t xml:space="preserve">and is scheduled to end on the </w:t>
      </w:r>
      <w:r w:rsidRPr="2CB60BEB" w:rsidR="00165F12">
        <w:rPr>
          <w:rFonts w:ascii="Verdana" w:hAnsi="Verdana" w:cs="Arial"/>
        </w:rPr>
        <w:t>28</w:t>
      </w:r>
      <w:r w:rsidRPr="2CB60BEB" w:rsidR="6EE79075">
        <w:rPr>
          <w:rFonts w:ascii="Verdana" w:hAnsi="Verdana" w:cs="Arial"/>
        </w:rPr>
        <w:t xml:space="preserve"> </w:t>
      </w:r>
      <w:r w:rsidRPr="2CB60BEB" w:rsidR="00165F12">
        <w:rPr>
          <w:rFonts w:ascii="Verdana" w:hAnsi="Verdana" w:cs="Arial"/>
        </w:rPr>
        <w:t>February</w:t>
      </w:r>
      <w:r w:rsidRPr="2CB60BEB" w:rsidR="7368B9E3">
        <w:rPr>
          <w:rFonts w:ascii="Verdana" w:hAnsi="Verdana" w:cs="Arial"/>
        </w:rPr>
        <w:t xml:space="preserve"> 2026</w:t>
      </w:r>
      <w:r w:rsidRPr="2CB60BEB" w:rsidR="00165F12">
        <w:rPr>
          <w:rFonts w:ascii="Verdana" w:hAnsi="Verdana" w:cs="Arial"/>
        </w:rPr>
        <w:t xml:space="preserve">.  </w:t>
      </w:r>
      <w:r w:rsidRPr="2CB60BEB" w:rsidR="0043009F">
        <w:rPr>
          <w:rFonts w:ascii="Verdana" w:hAnsi="Verdana" w:cs="Arial"/>
        </w:rPr>
        <w:t xml:space="preserve">Part of the remit </w:t>
      </w:r>
      <w:r w:rsidRPr="2CB60BEB" w:rsidR="00522949">
        <w:rPr>
          <w:rFonts w:ascii="Verdana" w:hAnsi="Verdana" w:cs="Arial"/>
        </w:rPr>
        <w:t xml:space="preserve">of this phase 2 work </w:t>
      </w:r>
      <w:r w:rsidRPr="2CB60BEB" w:rsidR="0043009F">
        <w:rPr>
          <w:rFonts w:ascii="Verdana" w:hAnsi="Verdana" w:cs="Arial"/>
        </w:rPr>
        <w:t>has been to support the 26/27 planning process</w:t>
      </w:r>
      <w:r w:rsidRPr="2CB60BEB" w:rsidR="0014443B">
        <w:rPr>
          <w:rFonts w:ascii="Verdana" w:hAnsi="Verdana" w:cs="Arial"/>
        </w:rPr>
        <w:t xml:space="preserve"> to ensure a focus on </w:t>
      </w:r>
      <w:r w:rsidRPr="2CB60BEB" w:rsidR="00880210">
        <w:rPr>
          <w:rFonts w:ascii="Verdana" w:hAnsi="Verdana" w:cs="Arial"/>
        </w:rPr>
        <w:t>financial reco</w:t>
      </w:r>
      <w:r w:rsidRPr="2CB60BEB" w:rsidR="00494036">
        <w:rPr>
          <w:rFonts w:ascii="Verdana" w:hAnsi="Verdana" w:cs="Arial"/>
        </w:rPr>
        <w:t>very</w:t>
      </w:r>
      <w:r w:rsidRPr="2CB60BEB" w:rsidR="00777A19">
        <w:rPr>
          <w:rFonts w:ascii="Verdana" w:hAnsi="Verdana" w:cs="Arial"/>
        </w:rPr>
        <w:t>, aligned to thematic executive led workstreams</w:t>
      </w:r>
      <w:r w:rsidRPr="2CB60BEB" w:rsidR="0043009F">
        <w:rPr>
          <w:rFonts w:ascii="Verdana" w:hAnsi="Verdana" w:cs="Arial"/>
        </w:rPr>
        <w:t>.</w:t>
      </w:r>
    </w:p>
    <w:p w:rsidR="008A3AF7" w:rsidP="0014443B" w:rsidRDefault="008A3AF7" w14:paraId="3356647A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="008A3AF7" w:rsidP="0014443B" w:rsidRDefault="008A3AF7" w14:paraId="48250869" w14:textId="18C5FA64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 xml:space="preserve">A summary of the Phase 1 work from </w:t>
      </w:r>
      <w:r w:rsidR="000B34FF">
        <w:rPr>
          <w:rFonts w:ascii="Verdana" w:hAnsi="Verdana" w:cs="Arial"/>
        </w:rPr>
        <w:t>Deloitte’s</w:t>
      </w:r>
      <w:r>
        <w:rPr>
          <w:rFonts w:ascii="Verdana" w:hAnsi="Verdana" w:cs="Arial"/>
        </w:rPr>
        <w:t xml:space="preserve"> is</w:t>
      </w:r>
      <w:r w:rsidR="000B34FF">
        <w:rPr>
          <w:rFonts w:ascii="Verdana" w:hAnsi="Verdana" w:cs="Arial"/>
        </w:rPr>
        <w:t xml:space="preserve"> being</w:t>
      </w:r>
      <w:r>
        <w:rPr>
          <w:rFonts w:ascii="Verdana" w:hAnsi="Verdana" w:cs="Arial"/>
        </w:rPr>
        <w:t xml:space="preserve"> </w:t>
      </w:r>
      <w:r w:rsidR="000B34FF">
        <w:rPr>
          <w:rFonts w:ascii="Verdana" w:hAnsi="Verdana" w:cs="Arial"/>
        </w:rPr>
        <w:t>produced for</w:t>
      </w:r>
      <w:r>
        <w:rPr>
          <w:rFonts w:ascii="Verdana" w:hAnsi="Verdana" w:cs="Arial"/>
        </w:rPr>
        <w:t xml:space="preserve"> </w:t>
      </w:r>
      <w:r w:rsidR="001A75A5">
        <w:rPr>
          <w:rFonts w:ascii="Verdana" w:hAnsi="Verdana" w:cs="Arial"/>
        </w:rPr>
        <w:t xml:space="preserve">26 January, </w:t>
      </w:r>
      <w:r w:rsidR="000B34FF">
        <w:rPr>
          <w:rFonts w:ascii="Verdana" w:hAnsi="Verdana" w:cs="Arial"/>
        </w:rPr>
        <w:t>and updates on this w</w:t>
      </w:r>
      <w:r w:rsidR="001A75A5">
        <w:rPr>
          <w:rFonts w:ascii="Verdana" w:hAnsi="Verdana" w:cs="Arial"/>
        </w:rPr>
        <w:t xml:space="preserve">ill be included in future </w:t>
      </w:r>
      <w:r w:rsidR="000B34FF">
        <w:rPr>
          <w:rFonts w:ascii="Verdana" w:hAnsi="Verdana" w:cs="Arial"/>
        </w:rPr>
        <w:t>reports</w:t>
      </w:r>
      <w:r w:rsidR="001A75A5">
        <w:rPr>
          <w:rFonts w:ascii="Verdana" w:hAnsi="Verdana" w:cs="Arial"/>
        </w:rPr>
        <w:t xml:space="preserve">. </w:t>
      </w:r>
    </w:p>
    <w:p w:rsidR="002902A0" w:rsidP="00433D62" w:rsidRDefault="002902A0" w14:paraId="61D87D5D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Pr="00F905DA" w:rsidR="00631496" w:rsidP="00433D62" w:rsidRDefault="00631496" w14:paraId="40A2AB14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Pr="00F905DA" w:rsidR="006867F4" w:rsidP="00433D62" w:rsidRDefault="002E0E42" w14:paraId="6658BD46" w14:textId="3F93F342">
      <w:pPr>
        <w:pStyle w:val="nospacingabove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  <w:r w:rsidRPr="00F905DA">
        <w:rPr>
          <w:rFonts w:ascii="Verdana" w:hAnsi="Verdana" w:cs="Arial"/>
          <w:b/>
          <w:bCs/>
        </w:rPr>
        <w:t>UPDATE R&amp;S PROGRAMME</w:t>
      </w:r>
    </w:p>
    <w:p w:rsidRPr="00F905DA" w:rsidR="00746032" w:rsidP="00433D62" w:rsidRDefault="00746032" w14:paraId="19BA3502" w14:textId="77777777">
      <w:pPr>
        <w:pStyle w:val="nospacingabove"/>
        <w:shd w:val="clear" w:color="auto" w:fill="FFFFFF"/>
        <w:spacing w:before="0" w:beforeAutospacing="0" w:after="0" w:afterAutospacing="0"/>
        <w:ind w:left="851"/>
        <w:jc w:val="both"/>
        <w:rPr>
          <w:rFonts w:ascii="Verdana" w:hAnsi="Verdana" w:cs="Arial"/>
          <w:b/>
          <w:bCs/>
        </w:rPr>
      </w:pPr>
    </w:p>
    <w:p w:rsidRPr="00F905DA" w:rsidR="00746032" w:rsidP="2CB60BEB" w:rsidRDefault="00746032" w14:paraId="6A777987" w14:textId="206B42A0">
      <w:pPr>
        <w:pStyle w:val="nospacingabove"/>
        <w:numPr>
          <w:ilvl w:val="1"/>
          <w:numId w:val="1"/>
        </w:numPr>
        <w:shd w:val="clear" w:color="auto" w:fill="FFFFFF" w:themeFill="background1"/>
        <w:spacing w:before="0" w:beforeAutospacing="off" w:after="0" w:afterAutospacing="off"/>
        <w:jc w:val="both"/>
        <w:rPr>
          <w:rFonts w:ascii="Verdana" w:hAnsi="Verdana" w:cs="Arial"/>
          <w:b w:val="1"/>
          <w:bCs w:val="1"/>
        </w:rPr>
      </w:pPr>
      <w:r w:rsidRPr="2CB60BEB" w:rsidR="00746032">
        <w:rPr>
          <w:rFonts w:ascii="Verdana" w:hAnsi="Verdana" w:cs="Arial"/>
          <w:b w:val="1"/>
          <w:bCs w:val="1"/>
        </w:rPr>
        <w:t>R&amp;S Board</w:t>
      </w:r>
      <w:r w:rsidRPr="2CB60BEB" w:rsidR="00777A19">
        <w:rPr>
          <w:rFonts w:ascii="Verdana" w:hAnsi="Verdana" w:cs="Arial"/>
          <w:b w:val="1"/>
          <w:bCs w:val="1"/>
        </w:rPr>
        <w:t xml:space="preserve"> 14</w:t>
      </w:r>
      <w:r w:rsidRPr="2CB60BEB" w:rsidR="00777A19">
        <w:rPr>
          <w:rFonts w:ascii="Verdana" w:hAnsi="Verdana" w:cs="Arial"/>
          <w:b w:val="1"/>
          <w:bCs w:val="1"/>
        </w:rPr>
        <w:t xml:space="preserve"> January 2026</w:t>
      </w:r>
    </w:p>
    <w:p w:rsidR="008D5B6F" w:rsidP="00D146D3" w:rsidRDefault="00D146D3" w14:paraId="62AD3FAE" w14:textId="1763792E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bookmarkStart w:name="_Hlk216344712" w:id="0"/>
      <w:r>
        <w:rPr>
          <w:rFonts w:ascii="Verdana" w:hAnsi="Verdana" w:cs="Arial"/>
        </w:rPr>
        <w:t xml:space="preserve">The board focussed on the </w:t>
      </w:r>
      <w:r w:rsidR="00BF1744">
        <w:rPr>
          <w:rFonts w:ascii="Verdana" w:hAnsi="Verdana" w:cs="Arial"/>
        </w:rPr>
        <w:t xml:space="preserve">Executive Led </w:t>
      </w:r>
      <w:r>
        <w:rPr>
          <w:rFonts w:ascii="Verdana" w:hAnsi="Verdana" w:cs="Arial"/>
        </w:rPr>
        <w:t xml:space="preserve">Thematic </w:t>
      </w:r>
      <w:r w:rsidR="00BF1744">
        <w:rPr>
          <w:rFonts w:ascii="Verdana" w:hAnsi="Verdana" w:cs="Arial"/>
        </w:rPr>
        <w:t>updates</w:t>
      </w:r>
      <w:r w:rsidR="00E26B33">
        <w:rPr>
          <w:rFonts w:ascii="Verdana" w:hAnsi="Verdana" w:cs="Arial"/>
        </w:rPr>
        <w:t xml:space="preserve"> and the </w:t>
      </w:r>
      <w:r w:rsidR="001A75A5">
        <w:rPr>
          <w:rFonts w:ascii="Verdana" w:hAnsi="Verdana" w:cs="Arial"/>
        </w:rPr>
        <w:t>M</w:t>
      </w:r>
      <w:r w:rsidR="00E26B33">
        <w:rPr>
          <w:rFonts w:ascii="Verdana" w:hAnsi="Verdana" w:cs="Arial"/>
        </w:rPr>
        <w:t xml:space="preserve">onth </w:t>
      </w:r>
      <w:r w:rsidR="008D5B6F">
        <w:rPr>
          <w:rFonts w:ascii="Verdana" w:hAnsi="Verdana" w:cs="Arial"/>
        </w:rPr>
        <w:t>9</w:t>
      </w:r>
      <w:r w:rsidR="00872A56">
        <w:rPr>
          <w:rFonts w:ascii="Verdana" w:hAnsi="Verdana" w:cs="Arial"/>
        </w:rPr>
        <w:t xml:space="preserve"> </w:t>
      </w:r>
      <w:r w:rsidR="001A75A5">
        <w:rPr>
          <w:rFonts w:ascii="Verdana" w:hAnsi="Verdana" w:cs="Arial"/>
        </w:rPr>
        <w:t xml:space="preserve">financial </w:t>
      </w:r>
      <w:r w:rsidR="00C8691A">
        <w:rPr>
          <w:rFonts w:ascii="Verdana" w:hAnsi="Verdana" w:cs="Arial"/>
        </w:rPr>
        <w:t>position</w:t>
      </w:r>
      <w:r w:rsidR="001A75A5">
        <w:rPr>
          <w:rFonts w:ascii="Verdana" w:hAnsi="Verdana" w:cs="Arial"/>
        </w:rPr>
        <w:t>, which is provided in a separate report</w:t>
      </w:r>
      <w:r w:rsidR="00BF1744">
        <w:rPr>
          <w:rFonts w:ascii="Verdana" w:hAnsi="Verdana" w:cs="Arial"/>
        </w:rPr>
        <w:t xml:space="preserve">.  </w:t>
      </w:r>
      <w:r w:rsidR="00204B0F">
        <w:rPr>
          <w:rFonts w:ascii="Verdana" w:hAnsi="Verdana" w:cs="Arial"/>
        </w:rPr>
        <w:t xml:space="preserve">There were also additional items looking at </w:t>
      </w:r>
      <w:r w:rsidR="008D5B6F">
        <w:rPr>
          <w:rFonts w:ascii="Verdana" w:hAnsi="Verdana" w:cs="Arial"/>
        </w:rPr>
        <w:t xml:space="preserve">the financial allocation for 2026/27 and a Gateway process for approving </w:t>
      </w:r>
      <w:r w:rsidR="001A75A5">
        <w:rPr>
          <w:rFonts w:ascii="Verdana" w:hAnsi="Verdana" w:cs="Arial"/>
        </w:rPr>
        <w:t xml:space="preserve">savings </w:t>
      </w:r>
      <w:r w:rsidR="008D5B6F">
        <w:rPr>
          <w:rFonts w:ascii="Verdana" w:hAnsi="Verdana" w:cs="Arial"/>
        </w:rPr>
        <w:t xml:space="preserve">schemes </w:t>
      </w:r>
      <w:r w:rsidR="001A75A5">
        <w:rPr>
          <w:rFonts w:ascii="Verdana" w:hAnsi="Verdana" w:cs="Arial"/>
        </w:rPr>
        <w:t xml:space="preserve">for the </w:t>
      </w:r>
      <w:r w:rsidR="008D5B6F">
        <w:rPr>
          <w:rFonts w:ascii="Verdana" w:hAnsi="Verdana" w:cs="Arial"/>
        </w:rPr>
        <w:t>2026/27 annual plan.</w:t>
      </w:r>
    </w:p>
    <w:p w:rsidR="003A0093" w:rsidP="00D146D3" w:rsidRDefault="003A0093" w14:paraId="6157FBA5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="00A54308" w:rsidP="00D146D3" w:rsidRDefault="00A54308" w14:paraId="2A7C06CC" w14:textId="302CB87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Key points included:</w:t>
      </w:r>
    </w:p>
    <w:bookmarkEnd w:id="0"/>
    <w:p w:rsidRPr="00634448" w:rsidR="00634448" w:rsidP="00634448" w:rsidRDefault="00634448" w14:paraId="250EAAD3" w14:textId="3491B11C">
      <w:pPr>
        <w:pStyle w:val="nospacingabove"/>
        <w:numPr>
          <w:ilvl w:val="0"/>
          <w:numId w:val="13"/>
        </w:numPr>
        <w:shd w:val="clear" w:color="auto" w:fill="FFFFFF"/>
        <w:jc w:val="both"/>
        <w:rPr>
          <w:rFonts w:ascii="Verdana" w:hAnsi="Verdana" w:cs="Arial"/>
        </w:rPr>
      </w:pPr>
      <w:r w:rsidRPr="00634448">
        <w:rPr>
          <w:rFonts w:ascii="Verdana" w:hAnsi="Verdana" w:cs="Arial"/>
        </w:rPr>
        <w:t>A </w:t>
      </w:r>
      <w:proofErr w:type="gramStart"/>
      <w:r w:rsidRPr="00634448">
        <w:rPr>
          <w:rFonts w:ascii="Verdana" w:hAnsi="Verdana" w:cs="Arial"/>
        </w:rPr>
        <w:t>gateway based</w:t>
      </w:r>
      <w:proofErr w:type="gramEnd"/>
      <w:r w:rsidRPr="00634448">
        <w:rPr>
          <w:rFonts w:ascii="Verdana" w:hAnsi="Verdana" w:cs="Arial"/>
        </w:rPr>
        <w:t xml:space="preserve"> assurance process has been established to control progression of </w:t>
      </w:r>
      <w:r w:rsidR="001A75A5">
        <w:rPr>
          <w:rFonts w:ascii="Verdana" w:hAnsi="Verdana" w:cs="Arial"/>
        </w:rPr>
        <w:t xml:space="preserve">2026/27 </w:t>
      </w:r>
      <w:r w:rsidRPr="00634448">
        <w:rPr>
          <w:rFonts w:ascii="Verdana" w:hAnsi="Verdana" w:cs="Arial"/>
        </w:rPr>
        <w:t>savings schemes.  </w:t>
      </w:r>
    </w:p>
    <w:p w:rsidRPr="00634448" w:rsidR="00634448" w:rsidP="00634448" w:rsidRDefault="001A75A5" w14:paraId="3EBC26B6" w14:textId="544A223E">
      <w:pPr>
        <w:pStyle w:val="nospacingabove"/>
        <w:numPr>
          <w:ilvl w:val="0"/>
          <w:numId w:val="14"/>
        </w:numPr>
        <w:shd w:val="clear" w:color="auto" w:fill="FFFFFF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As part of the 2026/27 savings process a</w:t>
      </w:r>
      <w:r w:rsidRPr="00634448" w:rsidR="00634448">
        <w:rPr>
          <w:rFonts w:ascii="Verdana" w:hAnsi="Verdana" w:cs="Arial"/>
        </w:rPr>
        <w:t xml:space="preserve"> “Plan on a Page” exercise will </w:t>
      </w:r>
      <w:r>
        <w:rPr>
          <w:rFonts w:ascii="Verdana" w:hAnsi="Verdana" w:cs="Arial"/>
        </w:rPr>
        <w:t>provide</w:t>
      </w:r>
      <w:r w:rsidRPr="00634448" w:rsidR="00634448">
        <w:rPr>
          <w:rFonts w:ascii="Verdana" w:hAnsi="Verdana" w:cs="Arial"/>
        </w:rPr>
        <w:t xml:space="preserve"> a comprehensive long list of savings opportunities across all expenditure areas, including potential service and capacity changes</w:t>
      </w:r>
      <w:r>
        <w:rPr>
          <w:rFonts w:ascii="Verdana" w:hAnsi="Verdana" w:cs="Arial"/>
        </w:rPr>
        <w:t>, building on the thematic approach from 2025/26</w:t>
      </w:r>
      <w:r w:rsidRPr="00634448" w:rsidR="00634448">
        <w:rPr>
          <w:rFonts w:ascii="Verdana" w:hAnsi="Verdana" w:cs="Arial"/>
        </w:rPr>
        <w:t>.  </w:t>
      </w:r>
      <w:r>
        <w:rPr>
          <w:rFonts w:ascii="Verdana" w:hAnsi="Verdana" w:cs="Arial"/>
        </w:rPr>
        <w:t>Initial Plan on a Page are due for submission on 21 January 2026.</w:t>
      </w:r>
    </w:p>
    <w:p w:rsidR="00634448" w:rsidP="2CB60BEB" w:rsidRDefault="00634448" w14:paraId="70324CAA" w14:textId="1180AEBB">
      <w:pPr>
        <w:pStyle w:val="nospacingabove"/>
        <w:numPr>
          <w:ilvl w:val="0"/>
          <w:numId w:val="16"/>
        </w:numPr>
        <w:shd w:val="clear" w:color="auto" w:fill="FFFFFF" w:themeFill="background1"/>
        <w:jc w:val="both"/>
        <w:rPr>
          <w:rFonts w:ascii="Verdana" w:hAnsi="Verdana" w:cs="Arial"/>
        </w:rPr>
      </w:pPr>
      <w:r w:rsidRPr="2CB60BEB" w:rsidR="00634448">
        <w:rPr>
          <w:rFonts w:ascii="Verdana" w:hAnsi="Verdana" w:cs="Arial"/>
        </w:rPr>
        <w:t>Approved schemes will undergo full development in February</w:t>
      </w:r>
      <w:r w:rsidRPr="2CB60BEB" w:rsidR="5FD072F9">
        <w:rPr>
          <w:rFonts w:ascii="Verdana" w:hAnsi="Verdana" w:cs="Arial"/>
        </w:rPr>
        <w:t xml:space="preserve"> 2026</w:t>
      </w:r>
      <w:r w:rsidRPr="2CB60BEB" w:rsidR="00634448">
        <w:rPr>
          <w:rFonts w:ascii="Verdana" w:hAnsi="Verdana" w:cs="Arial"/>
        </w:rPr>
        <w:t>, including impact assessments, </w:t>
      </w:r>
      <w:r w:rsidRPr="2CB60BEB" w:rsidR="00634448">
        <w:rPr>
          <w:rFonts w:ascii="Verdana" w:hAnsi="Verdana" w:cs="Arial"/>
        </w:rPr>
        <w:t>risk</w:t>
      </w:r>
      <w:r w:rsidRPr="2CB60BEB" w:rsidR="00634448">
        <w:rPr>
          <w:rFonts w:ascii="Verdana" w:hAnsi="Verdana" w:cs="Arial"/>
        </w:rPr>
        <w:t> and dependency analysis, and detailed, phased financial delivery plans. </w:t>
      </w:r>
    </w:p>
    <w:p w:rsidR="008C22F0" w:rsidP="008C22F0" w:rsidRDefault="008C22F0" w14:paraId="018EAF8C" w14:textId="1503C6E4">
      <w:pPr>
        <w:pStyle w:val="nospacingabove"/>
        <w:shd w:val="clear" w:color="auto" w:fill="FFFFFF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Thematic progress reports were provided:</w:t>
      </w:r>
    </w:p>
    <w:p w:rsidR="008C22F0" w:rsidP="008C22F0" w:rsidRDefault="008C22F0" w14:paraId="732EFE65" w14:textId="60FD0E32">
      <w:pPr>
        <w:pStyle w:val="nospacingabove"/>
        <w:shd w:val="clear" w:color="auto" w:fill="FFFFFF"/>
        <w:jc w:val="both"/>
        <w:rPr>
          <w:rFonts w:ascii="Verdana" w:hAnsi="Verdana" w:cs="Arial"/>
          <w:u w:val="single"/>
        </w:rPr>
      </w:pPr>
      <w:r w:rsidRPr="008C22F0">
        <w:rPr>
          <w:rFonts w:ascii="Verdana" w:hAnsi="Verdana" w:cs="Arial"/>
          <w:u w:val="single"/>
        </w:rPr>
        <w:t xml:space="preserve">Workforce overarching </w:t>
      </w:r>
    </w:p>
    <w:p w:rsidRPr="003217A9" w:rsidR="003217A9" w:rsidP="003217A9" w:rsidRDefault="003217A9" w14:paraId="64CCFA9A" w14:textId="3B1074EC">
      <w:pPr>
        <w:pStyle w:val="nospacingabove"/>
        <w:numPr>
          <w:ilvl w:val="0"/>
          <w:numId w:val="17"/>
        </w:numPr>
        <w:shd w:val="clear" w:color="auto" w:fill="FFFFFF"/>
        <w:jc w:val="both"/>
        <w:rPr>
          <w:rFonts w:ascii="Verdana" w:hAnsi="Verdana" w:cs="Arial"/>
        </w:rPr>
      </w:pPr>
      <w:r w:rsidRPr="003217A9">
        <w:rPr>
          <w:rFonts w:ascii="Verdana" w:hAnsi="Verdana" w:cs="Arial"/>
        </w:rPr>
        <w:t>Variable pay in non</w:t>
      </w:r>
      <w:r w:rsidR="001A75A5">
        <w:rPr>
          <w:rFonts w:ascii="Verdana" w:hAnsi="Verdana" w:cs="Arial"/>
        </w:rPr>
        <w:t>-</w:t>
      </w:r>
      <w:r w:rsidRPr="003217A9">
        <w:rPr>
          <w:rFonts w:ascii="Verdana" w:hAnsi="Verdana" w:cs="Arial"/>
        </w:rPr>
        <w:t>clinical areas shows a downward trend, but reductions are not yet at the required level, with further strengthening of workforce governance and oversight needed.  </w:t>
      </w:r>
    </w:p>
    <w:p w:rsidRPr="003217A9" w:rsidR="003217A9" w:rsidP="003217A9" w:rsidRDefault="003217A9" w14:paraId="26B6DDAF" w14:textId="77777777">
      <w:pPr>
        <w:pStyle w:val="nospacingabove"/>
        <w:numPr>
          <w:ilvl w:val="0"/>
          <w:numId w:val="18"/>
        </w:numPr>
        <w:shd w:val="clear" w:color="auto" w:fill="FFFFFF"/>
        <w:jc w:val="both"/>
        <w:rPr>
          <w:rFonts w:ascii="Verdana" w:hAnsi="Verdana" w:cs="Arial"/>
        </w:rPr>
      </w:pPr>
      <w:r w:rsidRPr="003217A9">
        <w:rPr>
          <w:rFonts w:ascii="Verdana" w:hAnsi="Verdana" w:cs="Arial"/>
        </w:rPr>
        <w:t>Ongoing reliance on overtime in some services remains a key risk, compounded by system limitations in accurately capturing all overtime, requiring improved controls and reporting.  </w:t>
      </w:r>
    </w:p>
    <w:p w:rsidRPr="003217A9" w:rsidR="003217A9" w:rsidP="003217A9" w:rsidRDefault="003217A9" w14:paraId="50634017" w14:textId="77777777">
      <w:pPr>
        <w:pStyle w:val="nospacingabove"/>
        <w:numPr>
          <w:ilvl w:val="0"/>
          <w:numId w:val="19"/>
        </w:numPr>
        <w:shd w:val="clear" w:color="auto" w:fill="FFFFFF"/>
        <w:jc w:val="both"/>
        <w:rPr>
          <w:rFonts w:ascii="Verdana" w:hAnsi="Verdana" w:cs="Arial"/>
        </w:rPr>
      </w:pPr>
      <w:r w:rsidRPr="003217A9">
        <w:rPr>
          <w:rFonts w:ascii="Verdana" w:hAnsi="Verdana" w:cs="Arial"/>
        </w:rPr>
        <w:t>The Variable Pay Steering Group is providing increased assurance through targeted deep dives and clearer accountability, with further measures in development to support sustained reduction. </w:t>
      </w:r>
    </w:p>
    <w:p w:rsidR="008C22F0" w:rsidP="008C22F0" w:rsidRDefault="00B606A8" w14:paraId="6783349D" w14:textId="6E3102DC">
      <w:pPr>
        <w:pStyle w:val="nospacingabove"/>
        <w:shd w:val="clear" w:color="auto" w:fill="FFFFFF"/>
        <w:jc w:val="both"/>
        <w:rPr>
          <w:rFonts w:ascii="Verdana" w:hAnsi="Verdana" w:cs="Arial"/>
          <w:u w:val="single"/>
        </w:rPr>
      </w:pPr>
      <w:r>
        <w:rPr>
          <w:rFonts w:ascii="Verdana" w:hAnsi="Verdana" w:cs="Arial"/>
          <w:u w:val="single"/>
        </w:rPr>
        <w:t>Workforce – Nursing</w:t>
      </w:r>
    </w:p>
    <w:p w:rsidRPr="00B606A8" w:rsidR="00B606A8" w:rsidP="00B606A8" w:rsidRDefault="00B606A8" w14:paraId="482E2169" w14:textId="77777777">
      <w:pPr>
        <w:pStyle w:val="nospacingabove"/>
        <w:numPr>
          <w:ilvl w:val="0"/>
          <w:numId w:val="20"/>
        </w:numPr>
        <w:shd w:val="clear" w:color="auto" w:fill="FFFFFF"/>
        <w:jc w:val="both"/>
        <w:rPr>
          <w:rFonts w:ascii="Verdana" w:hAnsi="Verdana" w:cs="Arial"/>
        </w:rPr>
      </w:pPr>
      <w:r w:rsidRPr="00B606A8">
        <w:rPr>
          <w:rFonts w:ascii="Verdana" w:hAnsi="Verdana" w:cs="Arial"/>
        </w:rPr>
        <w:t>HCSW vacancies (315 WTE) and exceptionally high sickness and roster unavailability are the primary constraints, significantly limiting further reductions without decisions on vacancy release, service deescalation and escalation capacity.  </w:t>
      </w:r>
    </w:p>
    <w:p w:rsidR="00B606A8" w:rsidP="00B606A8" w:rsidRDefault="00B606A8" w14:paraId="2CC4A0D9" w14:textId="77777777">
      <w:pPr>
        <w:pStyle w:val="nospacingabove"/>
        <w:numPr>
          <w:ilvl w:val="0"/>
          <w:numId w:val="21"/>
        </w:numPr>
        <w:shd w:val="clear" w:color="auto" w:fill="FFFFFF"/>
        <w:jc w:val="both"/>
        <w:rPr>
          <w:rFonts w:ascii="Verdana" w:hAnsi="Verdana" w:cs="Arial"/>
        </w:rPr>
      </w:pPr>
      <w:r w:rsidRPr="00B606A8">
        <w:rPr>
          <w:rFonts w:ascii="Verdana" w:hAnsi="Verdana" w:cs="Arial"/>
        </w:rPr>
        <w:t>Work is progressing through the workforce board to rebase establishments, improve roster efficiency and set trajectories; however, further reduction is contingent on organisational decisions beyond nursing and midwifery control. </w:t>
      </w:r>
    </w:p>
    <w:p w:rsidRPr="002812DA" w:rsidR="00B606A8" w:rsidP="00B606A8" w:rsidRDefault="002812DA" w14:paraId="2772E279" w14:textId="095EFA58">
      <w:pPr>
        <w:pStyle w:val="nospacingabove"/>
        <w:shd w:val="clear" w:color="auto" w:fill="FFFFFF"/>
        <w:jc w:val="both"/>
        <w:rPr>
          <w:rFonts w:ascii="Verdana" w:hAnsi="Verdana" w:cs="Arial"/>
          <w:u w:val="single"/>
        </w:rPr>
      </w:pPr>
      <w:r w:rsidRPr="002812DA">
        <w:rPr>
          <w:rFonts w:ascii="Verdana" w:hAnsi="Verdana" w:cs="Arial"/>
          <w:u w:val="single"/>
        </w:rPr>
        <w:t>Workforce – Medical</w:t>
      </w:r>
    </w:p>
    <w:p w:rsidRPr="002812DA" w:rsidR="002812DA" w:rsidP="002812DA" w:rsidRDefault="002812DA" w14:paraId="0A60051C" w14:textId="77777777">
      <w:pPr>
        <w:pStyle w:val="nospacingabove"/>
        <w:numPr>
          <w:ilvl w:val="0"/>
          <w:numId w:val="22"/>
        </w:numPr>
        <w:shd w:val="clear" w:color="auto" w:fill="FFFFFF"/>
        <w:jc w:val="both"/>
        <w:rPr>
          <w:rFonts w:ascii="Verdana" w:hAnsi="Verdana" w:cs="Arial"/>
        </w:rPr>
      </w:pPr>
      <w:r w:rsidRPr="002812DA">
        <w:rPr>
          <w:rFonts w:ascii="Verdana" w:hAnsi="Verdana" w:cs="Arial"/>
        </w:rPr>
        <w:t>Medical </w:t>
      </w:r>
      <w:proofErr w:type="gramStart"/>
      <w:r w:rsidRPr="002812DA">
        <w:rPr>
          <w:rFonts w:ascii="Verdana" w:hAnsi="Verdana" w:cs="Arial"/>
        </w:rPr>
        <w:t>variable</w:t>
      </w:r>
      <w:proofErr w:type="gramEnd"/>
      <w:r w:rsidRPr="002812DA">
        <w:rPr>
          <w:rFonts w:ascii="Verdana" w:hAnsi="Verdana" w:cs="Arial"/>
        </w:rPr>
        <w:t> pay and ADH spend continue to reduce with average of £647k versus a £766k baseline, although agency spend remains static at circa £0.5m and represents a key residual risk. </w:t>
      </w:r>
    </w:p>
    <w:p w:rsidR="002812DA" w:rsidP="002812DA" w:rsidRDefault="002812DA" w14:paraId="37B7ABD5" w14:textId="77777777">
      <w:pPr>
        <w:pStyle w:val="nospacingabove"/>
        <w:numPr>
          <w:ilvl w:val="0"/>
          <w:numId w:val="24"/>
        </w:numPr>
        <w:shd w:val="clear" w:color="auto" w:fill="FFFFFF"/>
        <w:jc w:val="both"/>
        <w:rPr>
          <w:rFonts w:ascii="Verdana" w:hAnsi="Verdana" w:cs="Arial"/>
        </w:rPr>
      </w:pPr>
      <w:r w:rsidRPr="002812DA">
        <w:rPr>
          <w:rFonts w:ascii="Verdana" w:hAnsi="Verdana" w:cs="Arial"/>
        </w:rPr>
        <w:t>Work continues to strengthen breach identification, return to work compliance and valuation of breaches, alongside further analysis of vacancy management to identify opportunities to reduce variable and agency spend. </w:t>
      </w:r>
    </w:p>
    <w:p w:rsidR="002812DA" w:rsidP="002812DA" w:rsidRDefault="002812DA" w14:paraId="4B7E9C45" w14:textId="3E757318">
      <w:pPr>
        <w:pStyle w:val="nospacingabove"/>
        <w:shd w:val="clear" w:color="auto" w:fill="FFFFFF"/>
        <w:jc w:val="both"/>
        <w:rPr>
          <w:rFonts w:ascii="Verdana" w:hAnsi="Verdana" w:cs="Arial"/>
          <w:u w:val="single"/>
        </w:rPr>
      </w:pPr>
      <w:r w:rsidRPr="002812DA">
        <w:rPr>
          <w:rFonts w:ascii="Verdana" w:hAnsi="Verdana" w:cs="Arial"/>
          <w:u w:val="single"/>
        </w:rPr>
        <w:t>CHC and Complex Care</w:t>
      </w:r>
    </w:p>
    <w:p w:rsidRPr="00C15E9F" w:rsidR="00C15E9F" w:rsidP="2CB60BEB" w:rsidRDefault="00C15E9F" w14:paraId="4E5EC59A" w14:textId="2244BBA3">
      <w:pPr>
        <w:pStyle w:val="nospacingabove"/>
        <w:numPr>
          <w:ilvl w:val="0"/>
          <w:numId w:val="25"/>
        </w:numPr>
        <w:shd w:val="clear" w:color="auto" w:fill="FFFFFF" w:themeFill="background1"/>
        <w:jc w:val="both"/>
        <w:rPr>
          <w:rFonts w:ascii="Verdana" w:hAnsi="Verdana" w:cs="Arial"/>
        </w:rPr>
      </w:pPr>
      <w:r w:rsidRPr="2CB60BEB" w:rsidR="00C15E9F">
        <w:rPr>
          <w:rFonts w:ascii="Verdana" w:hAnsi="Verdana" w:cs="Arial"/>
        </w:rPr>
        <w:t>Work is progressing on a joint funding matrix to improve transparency, </w:t>
      </w:r>
      <w:r w:rsidRPr="2CB60BEB" w:rsidR="00C15E9F">
        <w:rPr>
          <w:rFonts w:ascii="Verdana" w:hAnsi="Verdana" w:cs="Arial"/>
        </w:rPr>
        <w:t>consistency</w:t>
      </w:r>
      <w:r w:rsidRPr="2CB60BEB" w:rsidR="00C15E9F">
        <w:rPr>
          <w:rFonts w:ascii="Verdana" w:hAnsi="Verdana" w:cs="Arial"/>
        </w:rPr>
        <w:t> and pace of C</w:t>
      </w:r>
      <w:r w:rsidRPr="2CB60BEB" w:rsidR="79519B03">
        <w:rPr>
          <w:rFonts w:ascii="Verdana" w:hAnsi="Verdana" w:cs="Arial"/>
        </w:rPr>
        <w:t>ontinuing Healthcare (C</w:t>
      </w:r>
      <w:r w:rsidRPr="2CB60BEB" w:rsidR="00C15E9F">
        <w:rPr>
          <w:rFonts w:ascii="Verdana" w:hAnsi="Verdana" w:cs="Arial"/>
        </w:rPr>
        <w:t>HC</w:t>
      </w:r>
      <w:r w:rsidRPr="2CB60BEB" w:rsidR="2E95053B">
        <w:rPr>
          <w:rFonts w:ascii="Verdana" w:hAnsi="Verdana" w:cs="Arial"/>
        </w:rPr>
        <w:t>)</w:t>
      </w:r>
      <w:r w:rsidRPr="2CB60BEB" w:rsidR="00C15E9F">
        <w:rPr>
          <w:rFonts w:ascii="Verdana" w:hAnsi="Verdana" w:cs="Arial"/>
        </w:rPr>
        <w:t xml:space="preserve"> and joint funding decisions, reduce disputes (including Section 117 cases), and support more effective partnership working.  </w:t>
      </w:r>
    </w:p>
    <w:p w:rsidRPr="00C15E9F" w:rsidR="00C15E9F" w:rsidP="2CB60BEB" w:rsidRDefault="00C15E9F" w14:paraId="24CF92B8" w14:textId="1DE18B84">
      <w:pPr>
        <w:pStyle w:val="nospacingabove"/>
        <w:numPr>
          <w:ilvl w:val="0"/>
          <w:numId w:val="26"/>
        </w:numPr>
        <w:shd w:val="clear" w:color="auto" w:fill="FFFFFF" w:themeFill="background1"/>
        <w:jc w:val="both"/>
        <w:rPr>
          <w:rFonts w:ascii="Verdana" w:hAnsi="Verdana" w:cs="Arial"/>
        </w:rPr>
      </w:pPr>
      <w:r w:rsidRPr="2CB60BEB" w:rsidR="00C15E9F">
        <w:rPr>
          <w:rFonts w:ascii="Verdana" w:hAnsi="Verdana" w:cs="Arial"/>
        </w:rPr>
        <w:t xml:space="preserve">A deep dive session is scheduled for 4 February </w:t>
      </w:r>
      <w:r w:rsidRPr="2CB60BEB" w:rsidR="169C433D">
        <w:rPr>
          <w:rFonts w:ascii="Verdana" w:hAnsi="Verdana" w:cs="Arial"/>
        </w:rPr>
        <w:t xml:space="preserve">2026 </w:t>
      </w:r>
      <w:r w:rsidRPr="2CB60BEB" w:rsidR="00C15E9F">
        <w:rPr>
          <w:rFonts w:ascii="Verdana" w:hAnsi="Verdana" w:cs="Arial"/>
        </w:rPr>
        <w:t>to ensure executive visibility of complexity, </w:t>
      </w:r>
      <w:r w:rsidRPr="2CB60BEB" w:rsidR="00C15E9F">
        <w:rPr>
          <w:rFonts w:ascii="Verdana" w:hAnsi="Verdana" w:cs="Arial"/>
        </w:rPr>
        <w:t>financial impact</w:t>
      </w:r>
      <w:r w:rsidRPr="2CB60BEB" w:rsidR="00C15E9F">
        <w:rPr>
          <w:rFonts w:ascii="Verdana" w:hAnsi="Verdana" w:cs="Arial"/>
        </w:rPr>
        <w:t> and strategic options ahead of further decisions. </w:t>
      </w:r>
    </w:p>
    <w:p w:rsidR="002812DA" w:rsidP="002812DA" w:rsidRDefault="002812DA" w14:paraId="6AA51CF8" w14:textId="77777777">
      <w:pPr>
        <w:pStyle w:val="nospacingabove"/>
        <w:shd w:val="clear" w:color="auto" w:fill="FFFFFF"/>
        <w:jc w:val="both"/>
        <w:rPr>
          <w:rFonts w:ascii="Verdana" w:hAnsi="Verdana" w:cs="Arial"/>
        </w:rPr>
      </w:pPr>
    </w:p>
    <w:p w:rsidRPr="00535229" w:rsidR="00C15E9F" w:rsidP="2CB60BEB" w:rsidRDefault="003352B6" w14:paraId="278AE139" w14:textId="4347473D">
      <w:pPr>
        <w:pStyle w:val="nospacingabove"/>
        <w:shd w:val="clear" w:color="auto" w:fill="FFFFFF" w:themeFill="background1"/>
        <w:jc w:val="both"/>
        <w:rPr>
          <w:rFonts w:ascii="Verdana" w:hAnsi="Verdana" w:cs="Arial"/>
          <w:u w:val="single"/>
        </w:rPr>
      </w:pPr>
      <w:r w:rsidRPr="2CB60BEB" w:rsidR="003352B6">
        <w:rPr>
          <w:rFonts w:ascii="Verdana" w:hAnsi="Verdana" w:cs="Arial"/>
          <w:u w:val="single"/>
        </w:rPr>
        <w:t>U</w:t>
      </w:r>
      <w:r w:rsidRPr="2CB60BEB" w:rsidR="7A7CEB7F">
        <w:rPr>
          <w:rFonts w:ascii="Verdana" w:hAnsi="Verdana" w:cs="Arial"/>
          <w:u w:val="single"/>
        </w:rPr>
        <w:t>rgent and E</w:t>
      </w:r>
      <w:r w:rsidRPr="2CB60BEB" w:rsidR="54CF14CF">
        <w:rPr>
          <w:rFonts w:ascii="Verdana" w:hAnsi="Verdana" w:cs="Arial"/>
          <w:u w:val="single"/>
        </w:rPr>
        <w:t xml:space="preserve">mergency </w:t>
      </w:r>
      <w:r w:rsidRPr="2CB60BEB" w:rsidR="7A7CEB7F">
        <w:rPr>
          <w:rFonts w:ascii="Verdana" w:hAnsi="Verdana" w:cs="Arial"/>
          <w:u w:val="single"/>
        </w:rPr>
        <w:t>Care</w:t>
      </w:r>
      <w:r w:rsidRPr="2CB60BEB" w:rsidR="7A7CEB7F">
        <w:rPr>
          <w:rFonts w:ascii="Verdana" w:hAnsi="Verdana" w:cs="Arial"/>
          <w:u w:val="single"/>
        </w:rPr>
        <w:t xml:space="preserve"> (U</w:t>
      </w:r>
      <w:r w:rsidRPr="2CB60BEB" w:rsidR="003352B6">
        <w:rPr>
          <w:rFonts w:ascii="Verdana" w:hAnsi="Verdana" w:cs="Arial"/>
          <w:u w:val="single"/>
        </w:rPr>
        <w:t>EC</w:t>
      </w:r>
      <w:r w:rsidRPr="2CB60BEB" w:rsidR="7E4DDB71">
        <w:rPr>
          <w:rFonts w:ascii="Verdana" w:hAnsi="Verdana" w:cs="Arial"/>
          <w:u w:val="single"/>
        </w:rPr>
        <w:t>)</w:t>
      </w:r>
    </w:p>
    <w:p w:rsidRPr="001A75A5" w:rsidR="001A75A5" w:rsidP="2CB60BEB" w:rsidRDefault="003352B6" w14:paraId="232393D6" w14:textId="136E1EEC">
      <w:pPr>
        <w:pStyle w:val="nospacingabove"/>
        <w:numPr>
          <w:ilvl w:val="0"/>
          <w:numId w:val="27"/>
        </w:numPr>
        <w:shd w:val="clear" w:color="auto" w:fill="FFFFFF" w:themeFill="background1"/>
        <w:spacing w:before="0" w:beforeAutospacing="off" w:after="0" w:afterAutospacing="off"/>
        <w:jc w:val="both"/>
        <w:rPr>
          <w:rFonts w:ascii="Verdana" w:hAnsi="Verdana" w:cs="Arial"/>
        </w:rPr>
      </w:pPr>
      <w:r w:rsidRPr="2CB60BEB" w:rsidR="003352B6">
        <w:rPr>
          <w:rFonts w:ascii="Verdana" w:hAnsi="Verdana" w:cs="Arial"/>
        </w:rPr>
        <w:t>The planned transfer of 30 patie</w:t>
      </w:r>
      <w:r w:rsidRPr="2CB60BEB" w:rsidR="00D30448">
        <w:rPr>
          <w:rFonts w:ascii="Verdana" w:hAnsi="Verdana" w:cs="Arial"/>
        </w:rPr>
        <w:t xml:space="preserve">nts </w:t>
      </w:r>
      <w:r w:rsidRPr="2CB60BEB" w:rsidR="00D30448">
        <w:rPr>
          <w:rFonts w:ascii="Verdana" w:hAnsi="Verdana" w:cs="Arial"/>
        </w:rPr>
        <w:t xml:space="preserve">from Morriston to Ward 4 </w:t>
      </w:r>
      <w:r w:rsidRPr="2CB60BEB" w:rsidR="00D30448">
        <w:rPr>
          <w:rFonts w:ascii="Verdana" w:hAnsi="Verdana" w:cs="Arial"/>
        </w:rPr>
        <w:t>took place as planned</w:t>
      </w:r>
      <w:r w:rsidRPr="2CB60BEB" w:rsidR="00D30448">
        <w:rPr>
          <w:rFonts w:ascii="Verdana" w:hAnsi="Verdana" w:cs="Arial"/>
        </w:rPr>
        <w:t xml:space="preserve">.  </w:t>
      </w:r>
      <w:r w:rsidRPr="2CB60BEB" w:rsidR="00D30448">
        <w:rPr>
          <w:rFonts w:ascii="Verdana" w:hAnsi="Verdana" w:cs="Arial"/>
        </w:rPr>
        <w:t xml:space="preserve">With the </w:t>
      </w:r>
      <w:r w:rsidRPr="2CB60BEB" w:rsidR="00D30448">
        <w:rPr>
          <w:rFonts w:ascii="Verdana" w:hAnsi="Verdana" w:cs="Arial"/>
        </w:rPr>
        <w:t xml:space="preserve">plan to close </w:t>
      </w:r>
      <w:r w:rsidRPr="2CB60BEB" w:rsidR="039DFCD8">
        <w:rPr>
          <w:rFonts w:ascii="Verdana" w:hAnsi="Verdana" w:cs="Arial"/>
        </w:rPr>
        <w:t>Acute Medical Unit (</w:t>
      </w:r>
      <w:r w:rsidRPr="2CB60BEB" w:rsidR="00D30448">
        <w:rPr>
          <w:rFonts w:ascii="Verdana" w:hAnsi="Verdana" w:cs="Arial"/>
        </w:rPr>
        <w:t>AMU</w:t>
      </w:r>
      <w:r w:rsidRPr="2CB60BEB" w:rsidR="4938CC82">
        <w:rPr>
          <w:rFonts w:ascii="Verdana" w:hAnsi="Verdana" w:cs="Arial"/>
        </w:rPr>
        <w:t>)</w:t>
      </w:r>
      <w:r w:rsidRPr="2CB60BEB" w:rsidR="00D30448">
        <w:rPr>
          <w:rFonts w:ascii="Verdana" w:hAnsi="Verdana" w:cs="Arial"/>
        </w:rPr>
        <w:t xml:space="preserve"> surge capacity by the end of January</w:t>
      </w:r>
      <w:r w:rsidRPr="2CB60BEB" w:rsidR="071C274F">
        <w:rPr>
          <w:rFonts w:ascii="Verdana" w:hAnsi="Verdana" w:cs="Arial"/>
        </w:rPr>
        <w:t xml:space="preserve"> 2026</w:t>
      </w:r>
      <w:r w:rsidRPr="2CB60BEB" w:rsidR="00D30448">
        <w:rPr>
          <w:rFonts w:ascii="Verdana" w:hAnsi="Verdana" w:cs="Arial"/>
        </w:rPr>
        <w:t>, with further work </w:t>
      </w:r>
      <w:r w:rsidRPr="2CB60BEB" w:rsidR="00D30448">
        <w:rPr>
          <w:rFonts w:ascii="Verdana" w:hAnsi="Verdana" w:cs="Arial"/>
        </w:rPr>
        <w:t>required</w:t>
      </w:r>
      <w:r w:rsidRPr="2CB60BEB" w:rsidR="00D30448">
        <w:rPr>
          <w:rFonts w:ascii="Verdana" w:hAnsi="Verdana" w:cs="Arial"/>
        </w:rPr>
        <w:t> to quantify the </w:t>
      </w:r>
      <w:r w:rsidRPr="2CB60BEB" w:rsidR="00D30448">
        <w:rPr>
          <w:rFonts w:ascii="Verdana" w:hAnsi="Verdana" w:cs="Arial"/>
        </w:rPr>
        <w:t>financial impact</w:t>
      </w:r>
      <w:r w:rsidRPr="2CB60BEB" w:rsidR="00D30448">
        <w:rPr>
          <w:rFonts w:ascii="Verdana" w:hAnsi="Verdana" w:cs="Arial"/>
        </w:rPr>
        <w:t> for February–March. </w:t>
      </w:r>
    </w:p>
    <w:p w:rsidRPr="003352B6" w:rsidR="003352B6" w:rsidP="003352B6" w:rsidRDefault="003352B6" w14:paraId="31D58DB9" w14:textId="5176CB5E">
      <w:pPr>
        <w:pStyle w:val="nospacingabove"/>
        <w:numPr>
          <w:ilvl w:val="0"/>
          <w:numId w:val="27"/>
        </w:numPr>
        <w:shd w:val="clear" w:color="auto" w:fill="FFFFFF"/>
        <w:jc w:val="both"/>
        <w:rPr>
          <w:rFonts w:ascii="Verdana" w:hAnsi="Verdana" w:cs="Arial"/>
        </w:rPr>
      </w:pPr>
      <w:r w:rsidRPr="003352B6">
        <w:rPr>
          <w:rFonts w:ascii="Verdana" w:hAnsi="Verdana" w:cs="Arial"/>
        </w:rPr>
        <w:t>The key opportunity sits within Pathway 2, supported by audit work and Deloitte analysis, with scenarios in development to assess capacity, workforce configuration and cost</w:t>
      </w:r>
      <w:r w:rsidR="00535229">
        <w:rPr>
          <w:rFonts w:ascii="Verdana" w:hAnsi="Verdana" w:cs="Arial"/>
        </w:rPr>
        <w:t xml:space="preserve"> </w:t>
      </w:r>
      <w:r w:rsidRPr="003352B6">
        <w:rPr>
          <w:rFonts w:ascii="Verdana" w:hAnsi="Verdana" w:cs="Arial"/>
        </w:rPr>
        <w:t>releasing redesign.  </w:t>
      </w:r>
    </w:p>
    <w:p w:rsidRPr="003A45C6" w:rsidR="003352B6" w:rsidP="002812DA" w:rsidRDefault="00044618" w14:paraId="31D5F7B7" w14:textId="71043BC9">
      <w:pPr>
        <w:pStyle w:val="nospacingabove"/>
        <w:shd w:val="clear" w:color="auto" w:fill="FFFFFF"/>
        <w:jc w:val="both"/>
        <w:rPr>
          <w:rFonts w:ascii="Verdana" w:hAnsi="Verdana" w:cs="Arial"/>
          <w:u w:val="single"/>
        </w:rPr>
      </w:pPr>
      <w:r w:rsidRPr="003A45C6">
        <w:rPr>
          <w:rFonts w:ascii="Verdana" w:hAnsi="Verdana" w:cs="Arial"/>
          <w:u w:val="single"/>
        </w:rPr>
        <w:t>Procurement</w:t>
      </w:r>
    </w:p>
    <w:p w:rsidR="00044618" w:rsidP="001A75A5" w:rsidRDefault="00044618" w14:paraId="4B7E43F7" w14:textId="40293E4F">
      <w:pPr>
        <w:pStyle w:val="nospacingabove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 xml:space="preserve">The </w:t>
      </w:r>
      <w:r w:rsidRPr="00044618">
        <w:rPr>
          <w:rFonts w:ascii="Verdana" w:hAnsi="Verdana" w:cs="Arial"/>
        </w:rPr>
        <w:t>£3.4m cash releasing non pay savings target has been exceeded, with an additional £1m delivered</w:t>
      </w:r>
      <w:r w:rsidR="001A75A5">
        <w:rPr>
          <w:rFonts w:ascii="Verdana" w:hAnsi="Verdana" w:cs="Arial"/>
        </w:rPr>
        <w:t>.</w:t>
      </w:r>
    </w:p>
    <w:p w:rsidR="001A75A5" w:rsidP="001A75A5" w:rsidRDefault="001A75A5" w14:paraId="32A8FA93" w14:textId="77777777">
      <w:pPr>
        <w:pStyle w:val="nospacingabove"/>
        <w:shd w:val="clear" w:color="auto" w:fill="FFFFFF"/>
        <w:spacing w:before="0" w:beforeAutospacing="0" w:after="0" w:afterAutospacing="0"/>
        <w:ind w:left="720"/>
        <w:jc w:val="both"/>
        <w:rPr>
          <w:rFonts w:ascii="Verdana" w:hAnsi="Verdana" w:cs="Arial"/>
        </w:rPr>
      </w:pPr>
    </w:p>
    <w:p w:rsidR="00044618" w:rsidP="001A75A5" w:rsidRDefault="00044618" w14:paraId="42014975" w14:textId="671FD6BF">
      <w:pPr>
        <w:pStyle w:val="nospacingabove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F</w:t>
      </w:r>
      <w:r w:rsidRPr="00044618">
        <w:rPr>
          <w:rFonts w:ascii="Verdana" w:hAnsi="Verdana" w:cs="Arial"/>
        </w:rPr>
        <w:t>urther savings have been constrained by inflationary pressures (National Living Wage, National Insurance) and limited scope for contract cost reductions.  </w:t>
      </w:r>
    </w:p>
    <w:p w:rsidR="001A75A5" w:rsidP="001A75A5" w:rsidRDefault="001A75A5" w14:paraId="5E5CEB72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="003A45C6" w:rsidP="001A75A5" w:rsidRDefault="003A45C6" w14:paraId="0B318755" w14:textId="02EBCCA5">
      <w:pPr>
        <w:pStyle w:val="nospacingabove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A new regional role has been established to maximise regional savings</w:t>
      </w:r>
      <w:r w:rsidR="00930A8E">
        <w:rPr>
          <w:rFonts w:ascii="Verdana" w:hAnsi="Verdana" w:cs="Arial"/>
        </w:rPr>
        <w:t xml:space="preserve"> </w:t>
      </w:r>
      <w:r w:rsidR="001A75A5">
        <w:rPr>
          <w:rFonts w:ascii="Verdana" w:hAnsi="Verdana" w:cs="Arial"/>
        </w:rPr>
        <w:t>via NWSSP Procurement.</w:t>
      </w:r>
    </w:p>
    <w:p w:rsidRPr="007020F6" w:rsidR="00930A8E" w:rsidP="00930A8E" w:rsidRDefault="00930A8E" w14:paraId="5FE4F4FD" w14:textId="5B71F63B">
      <w:pPr>
        <w:pStyle w:val="nospacingabove"/>
        <w:shd w:val="clear" w:color="auto" w:fill="FFFFFF"/>
        <w:jc w:val="both"/>
        <w:rPr>
          <w:rFonts w:ascii="Verdana" w:hAnsi="Verdana" w:cs="Arial"/>
          <w:u w:val="single"/>
        </w:rPr>
      </w:pPr>
      <w:r w:rsidRPr="007020F6">
        <w:rPr>
          <w:rFonts w:ascii="Verdana" w:hAnsi="Verdana" w:cs="Arial"/>
          <w:u w:val="single"/>
        </w:rPr>
        <w:t>Planned Care</w:t>
      </w:r>
    </w:p>
    <w:p w:rsidRPr="002812DA" w:rsidR="00930A8E" w:rsidP="007020F6" w:rsidRDefault="000F1290" w14:paraId="259B7EFC" w14:textId="2E2BFDDC">
      <w:pPr>
        <w:pStyle w:val="nospacingabove"/>
        <w:numPr>
          <w:ilvl w:val="0"/>
          <w:numId w:val="29"/>
        </w:numPr>
        <w:shd w:val="clear" w:color="auto" w:fill="FFFFFF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S</w:t>
      </w:r>
      <w:r w:rsidRPr="000F1290">
        <w:rPr>
          <w:rFonts w:ascii="Verdana" w:hAnsi="Verdana" w:cs="Arial"/>
        </w:rPr>
        <w:t xml:space="preserve">trong progress </w:t>
      </w:r>
      <w:r>
        <w:rPr>
          <w:rFonts w:ascii="Verdana" w:hAnsi="Verdana" w:cs="Arial"/>
        </w:rPr>
        <w:t xml:space="preserve">has been made </w:t>
      </w:r>
      <w:r w:rsidRPr="000F1290">
        <w:rPr>
          <w:rFonts w:ascii="Verdana" w:hAnsi="Verdana" w:cs="Arial"/>
        </w:rPr>
        <w:t>on theatre productivity, supported by a Deloitte developed toolkit, improv</w:t>
      </w:r>
      <w:r w:rsidR="007020F6">
        <w:rPr>
          <w:rFonts w:ascii="Verdana" w:hAnsi="Verdana" w:cs="Arial"/>
        </w:rPr>
        <w:t>ing</w:t>
      </w:r>
      <w:r w:rsidRPr="007020F6">
        <w:rPr>
          <w:rFonts w:ascii="Verdana" w:hAnsi="Verdana" w:cs="Arial"/>
        </w:rPr>
        <w:t xml:space="preserve"> operational and clinical engagement and embedded change management, with delivery plans in place and the focus now on execution and realisation of savings. </w:t>
      </w:r>
    </w:p>
    <w:p w:rsidRPr="001A75A5" w:rsidR="00746032" w:rsidP="00433D62" w:rsidRDefault="00746032" w14:paraId="0BF9A382" w14:textId="05839AAC">
      <w:pPr>
        <w:pStyle w:val="nospacingabove"/>
        <w:numPr>
          <w:ilvl w:val="1"/>
          <w:numId w:val="1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  <w:r w:rsidRPr="001A75A5">
        <w:rPr>
          <w:rFonts w:ascii="Verdana" w:hAnsi="Verdana" w:cs="Arial"/>
          <w:b/>
          <w:bCs/>
        </w:rPr>
        <w:t xml:space="preserve">Savings Delivery </w:t>
      </w:r>
      <w:r w:rsidRPr="001A75A5" w:rsidR="00016558">
        <w:rPr>
          <w:rFonts w:ascii="Verdana" w:hAnsi="Verdana" w:cs="Arial"/>
          <w:b/>
          <w:bCs/>
        </w:rPr>
        <w:t xml:space="preserve">and £55.4m </w:t>
      </w:r>
    </w:p>
    <w:p w:rsidR="00016558" w:rsidP="2CB60BEB" w:rsidRDefault="001A75A5" w14:paraId="573B1DCB" w14:textId="28A00AF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2CB60BEB" w:rsidR="4292CFB5">
        <w:rPr>
          <w:rFonts w:ascii="Verdana" w:hAnsi="Verdana" w:cs="Arial"/>
          <w:sz w:val="24"/>
          <w:szCs w:val="24"/>
        </w:rPr>
        <w:t>On</w:t>
      </w:r>
      <w:r w:rsidRPr="2CB60BEB" w:rsidR="001A75A5">
        <w:rPr>
          <w:rFonts w:ascii="Verdana" w:hAnsi="Verdana" w:cs="Arial"/>
          <w:sz w:val="24"/>
          <w:szCs w:val="24"/>
        </w:rPr>
        <w:t xml:space="preserve"> 7 January 2026 </w:t>
      </w:r>
      <w:r w:rsidRPr="2CB60BEB" w:rsidR="002902A0">
        <w:rPr>
          <w:rFonts w:ascii="Verdana" w:hAnsi="Verdana" w:cs="Arial"/>
          <w:sz w:val="24"/>
          <w:szCs w:val="24"/>
        </w:rPr>
        <w:t xml:space="preserve">progress against the £55.4m target aligned to the 11 September plan is summarised in the table below. Full details on the savings performance can be found in </w:t>
      </w:r>
      <w:bookmarkStart w:name="_Hlk211343516" w:id="1"/>
      <w:r w:rsidRPr="2CB60BEB" w:rsidR="002902A0">
        <w:rPr>
          <w:rFonts w:ascii="Verdana" w:hAnsi="Verdana" w:cs="Arial"/>
          <w:sz w:val="24"/>
          <w:szCs w:val="24"/>
        </w:rPr>
        <w:t xml:space="preserve">Agenda item 2.2 on </w:t>
      </w:r>
      <w:r w:rsidRPr="2CB60BEB" w:rsidR="002902A0">
        <w:rPr>
          <w:rFonts w:ascii="Verdana" w:hAnsi="Verdana" w:cs="Arial"/>
          <w:sz w:val="24"/>
          <w:szCs w:val="24"/>
        </w:rPr>
        <w:t xml:space="preserve">the </w:t>
      </w:r>
      <w:r w:rsidRPr="2CB60BEB" w:rsidR="000B34FF">
        <w:rPr>
          <w:rFonts w:ascii="Verdana" w:hAnsi="Verdana" w:cs="Arial"/>
          <w:sz w:val="24"/>
          <w:szCs w:val="24"/>
        </w:rPr>
        <w:t>Month 9</w:t>
      </w:r>
      <w:r w:rsidRPr="2CB60BEB" w:rsidR="002902A0">
        <w:rPr>
          <w:rFonts w:ascii="Verdana" w:hAnsi="Verdana" w:cs="Arial"/>
          <w:sz w:val="24"/>
          <w:szCs w:val="24"/>
        </w:rPr>
        <w:t xml:space="preserve"> financial position</w:t>
      </w:r>
      <w:r w:rsidRPr="2CB60BEB" w:rsidR="002902A0">
        <w:rPr>
          <w:rFonts w:ascii="Verdana" w:hAnsi="Verdana" w:cs="Arial"/>
          <w:sz w:val="24"/>
          <w:szCs w:val="24"/>
        </w:rPr>
        <w:t>.</w:t>
      </w:r>
      <w:bookmarkEnd w:id="1"/>
    </w:p>
    <w:p w:rsidR="002902A0" w:rsidP="00F905DA" w:rsidRDefault="002902A0" w14:paraId="13D62E7A" w14:textId="1AC1C8E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2902A0" w:rsidR="002902A0" w:rsidP="00F905DA" w:rsidRDefault="000B34FF" w14:paraId="174408F4" w14:textId="1B456302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noProof/>
          <w:sz w:val="24"/>
          <w:szCs w:val="24"/>
        </w:rPr>
        <w:drawing>
          <wp:inline distT="0" distB="0" distL="0" distR="0" wp14:anchorId="32A0ABD8" wp14:editId="05C2BFD1">
            <wp:extent cx="3438525" cy="2883535"/>
            <wp:effectExtent l="0" t="0" r="9525" b="0"/>
            <wp:docPr id="7513771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8525" cy="2883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Pr="002902A0" w:rsidR="00016558" w:rsidP="00F905DA" w:rsidRDefault="00016558" w14:paraId="6BA67294" w14:textId="112DD6C1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F905DA" w:rsidR="00166FF9" w:rsidP="00F905DA" w:rsidRDefault="00166FF9" w14:paraId="023D5767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653AEC" w:rsidP="00C1598A" w:rsidRDefault="00653AEC" w14:paraId="6D290422" w14:textId="31EC968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905DA">
        <w:rPr>
          <w:rFonts w:ascii="Verdana" w:hAnsi="Verdana" w:cs="Arial"/>
          <w:b/>
          <w:sz w:val="24"/>
          <w:szCs w:val="24"/>
        </w:rPr>
        <w:t>GOVERNANCE AND RISK ISSUES</w:t>
      </w:r>
    </w:p>
    <w:p w:rsidR="0005730A" w:rsidP="2CB60BEB" w:rsidRDefault="000B34FF" w14:paraId="458C3C46" w14:textId="3A32C7A5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2CB60BEB" w:rsidR="000B34FF">
        <w:rPr>
          <w:rFonts w:ascii="Verdana" w:hAnsi="Verdana" w:cs="Arial"/>
          <w:sz w:val="24"/>
          <w:szCs w:val="24"/>
        </w:rPr>
        <w:t xml:space="preserve">The work </w:t>
      </w:r>
      <w:r w:rsidRPr="2CB60BEB" w:rsidR="000B34FF">
        <w:rPr>
          <w:rFonts w:ascii="Verdana" w:hAnsi="Verdana" w:cs="Arial"/>
          <w:sz w:val="24"/>
          <w:szCs w:val="24"/>
        </w:rPr>
        <w:t xml:space="preserve">summarised </w:t>
      </w:r>
      <w:r w:rsidRPr="2CB60BEB" w:rsidR="000B34FF">
        <w:rPr>
          <w:rFonts w:ascii="Verdana" w:hAnsi="Verdana" w:cs="Arial"/>
          <w:sz w:val="24"/>
          <w:szCs w:val="24"/>
        </w:rPr>
        <w:t>in section 3.</w:t>
      </w:r>
      <w:r w:rsidRPr="2CB60BEB" w:rsidR="000B34FF">
        <w:rPr>
          <w:rFonts w:ascii="Verdana" w:hAnsi="Verdana" w:cs="Arial"/>
          <w:sz w:val="24"/>
          <w:szCs w:val="24"/>
        </w:rPr>
        <w:t>2</w:t>
      </w:r>
      <w:r w:rsidRPr="2CB60BEB" w:rsidR="000B34FF">
        <w:rPr>
          <w:rFonts w:ascii="Verdana" w:hAnsi="Verdana" w:cs="Arial"/>
          <w:sz w:val="24"/>
          <w:szCs w:val="24"/>
        </w:rPr>
        <w:t xml:space="preserve"> provides the Heath Board with a line of sight to £55.4m savings </w:t>
      </w:r>
      <w:r w:rsidRPr="2CB60BEB" w:rsidR="000B34FF">
        <w:rPr>
          <w:rFonts w:ascii="Verdana" w:hAnsi="Verdana" w:cs="Arial"/>
          <w:sz w:val="24"/>
          <w:szCs w:val="24"/>
        </w:rPr>
        <w:t>required</w:t>
      </w:r>
      <w:r w:rsidRPr="2CB60BEB" w:rsidR="000B34FF">
        <w:rPr>
          <w:rFonts w:ascii="Verdana" w:hAnsi="Verdana" w:cs="Arial"/>
          <w:sz w:val="24"/>
          <w:szCs w:val="24"/>
        </w:rPr>
        <w:t xml:space="preserve">, which addresses the plan </w:t>
      </w:r>
      <w:r w:rsidRPr="2CB60BEB" w:rsidR="000B34FF">
        <w:rPr>
          <w:rFonts w:ascii="Verdana" w:hAnsi="Verdana" w:cs="Arial"/>
          <w:sz w:val="24"/>
          <w:szCs w:val="24"/>
        </w:rPr>
        <w:t>submitted</w:t>
      </w:r>
      <w:r w:rsidRPr="2CB60BEB" w:rsidR="000B34FF">
        <w:rPr>
          <w:rFonts w:ascii="Verdana" w:hAnsi="Verdana" w:cs="Arial"/>
          <w:sz w:val="24"/>
          <w:szCs w:val="24"/>
        </w:rPr>
        <w:t xml:space="preserve"> on 31 March 2025. From the 11 September paper and submission to </w:t>
      </w:r>
      <w:r w:rsidRPr="2CB60BEB" w:rsidR="2EFC26DD">
        <w:rPr>
          <w:rFonts w:ascii="Verdana" w:hAnsi="Verdana" w:cs="Arial"/>
          <w:sz w:val="24"/>
          <w:szCs w:val="24"/>
        </w:rPr>
        <w:t>the Welsh Government</w:t>
      </w:r>
      <w:r w:rsidRPr="2CB60BEB" w:rsidR="000B34FF">
        <w:rPr>
          <w:rFonts w:ascii="Verdana" w:hAnsi="Verdana" w:cs="Arial"/>
          <w:sz w:val="24"/>
          <w:szCs w:val="24"/>
        </w:rPr>
        <w:t xml:space="preserve">, which provided plans with a combined savings value of £55.4m, work must </w:t>
      </w:r>
      <w:r w:rsidRPr="2CB60BEB" w:rsidR="000B34FF">
        <w:rPr>
          <w:rFonts w:ascii="Verdana" w:hAnsi="Verdana" w:cs="Arial"/>
          <w:sz w:val="24"/>
          <w:szCs w:val="24"/>
        </w:rPr>
        <w:t>ensure this d</w:t>
      </w:r>
      <w:r w:rsidRPr="2CB60BEB" w:rsidR="000B34FF">
        <w:rPr>
          <w:rFonts w:ascii="Verdana" w:hAnsi="Verdana" w:cs="Arial"/>
          <w:sz w:val="24"/>
          <w:szCs w:val="24"/>
        </w:rPr>
        <w:t>eliver</w:t>
      </w:r>
      <w:r w:rsidRPr="2CB60BEB" w:rsidR="000B34FF">
        <w:rPr>
          <w:rFonts w:ascii="Verdana" w:hAnsi="Verdana" w:cs="Arial"/>
          <w:sz w:val="24"/>
          <w:szCs w:val="24"/>
        </w:rPr>
        <w:t>s</w:t>
      </w:r>
      <w:r w:rsidRPr="2CB60BEB" w:rsidR="000B34FF">
        <w:rPr>
          <w:rFonts w:ascii="Verdana" w:hAnsi="Verdana" w:cs="Arial"/>
          <w:sz w:val="24"/>
          <w:szCs w:val="24"/>
        </w:rPr>
        <w:t xml:space="preserve"> in full. The 11 September</w:t>
      </w:r>
      <w:r w:rsidRPr="2CB60BEB" w:rsidR="000B34FF">
        <w:rPr>
          <w:rFonts w:ascii="Verdana" w:hAnsi="Verdana" w:cs="Arial"/>
          <w:sz w:val="24"/>
          <w:szCs w:val="24"/>
        </w:rPr>
        <w:t xml:space="preserve">, and </w:t>
      </w:r>
      <w:r w:rsidRPr="2CB60BEB" w:rsidR="000B34FF">
        <w:rPr>
          <w:rFonts w:ascii="Verdana" w:hAnsi="Verdana" w:cs="Arial"/>
          <w:sz w:val="24"/>
          <w:szCs w:val="24"/>
        </w:rPr>
        <w:t>subsequent</w:t>
      </w:r>
      <w:r w:rsidRPr="2CB60BEB" w:rsidR="000B34FF">
        <w:rPr>
          <w:rFonts w:ascii="Verdana" w:hAnsi="Verdana" w:cs="Arial"/>
          <w:sz w:val="24"/>
          <w:szCs w:val="24"/>
        </w:rPr>
        <w:t xml:space="preserve"> monthly financial position</w:t>
      </w:r>
      <w:r w:rsidRPr="2CB60BEB" w:rsidR="000B34FF">
        <w:rPr>
          <w:rFonts w:ascii="Verdana" w:hAnsi="Verdana" w:cs="Arial"/>
          <w:sz w:val="24"/>
          <w:szCs w:val="24"/>
        </w:rPr>
        <w:t xml:space="preserve"> paper</w:t>
      </w:r>
      <w:r w:rsidRPr="2CB60BEB" w:rsidR="000B34FF">
        <w:rPr>
          <w:rFonts w:ascii="Verdana" w:hAnsi="Verdana" w:cs="Arial"/>
          <w:sz w:val="24"/>
          <w:szCs w:val="24"/>
        </w:rPr>
        <w:t>s (Agenda item 2.2)</w:t>
      </w:r>
      <w:r w:rsidRPr="2CB60BEB" w:rsidR="000B34FF">
        <w:rPr>
          <w:rFonts w:ascii="Verdana" w:hAnsi="Verdana" w:cs="Arial"/>
          <w:sz w:val="24"/>
          <w:szCs w:val="24"/>
        </w:rPr>
        <w:t xml:space="preserve"> also incorporate the full level of financial risks both national and local</w:t>
      </w:r>
      <w:r w:rsidRPr="2CB60BEB" w:rsidR="000B34FF">
        <w:rPr>
          <w:rFonts w:ascii="Verdana" w:hAnsi="Verdana" w:cs="Arial"/>
          <w:sz w:val="24"/>
          <w:szCs w:val="24"/>
        </w:rPr>
        <w:t xml:space="preserve">, and any further actions </w:t>
      </w:r>
      <w:r w:rsidRPr="2CB60BEB" w:rsidR="000B34FF">
        <w:rPr>
          <w:rFonts w:ascii="Verdana" w:hAnsi="Verdana" w:cs="Arial"/>
          <w:sz w:val="24"/>
          <w:szCs w:val="24"/>
        </w:rPr>
        <w:t>required</w:t>
      </w:r>
      <w:r w:rsidRPr="2CB60BEB" w:rsidR="000B34FF">
        <w:rPr>
          <w:rFonts w:ascii="Verdana" w:hAnsi="Verdana" w:cs="Arial"/>
          <w:sz w:val="24"/>
          <w:szCs w:val="24"/>
        </w:rPr>
        <w:t xml:space="preserve"> to address the shortfall in savings delivery for 2025/26. </w:t>
      </w:r>
    </w:p>
    <w:p w:rsidR="00C1598A" w:rsidP="00F905DA" w:rsidRDefault="00C1598A" w14:paraId="2A22B695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="00631496" w:rsidP="00F905DA" w:rsidRDefault="00631496" w14:paraId="3584868D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C1598A" w:rsidR="00C1598A" w:rsidP="00C1598A" w:rsidRDefault="00C1598A" w14:paraId="2EDBDF8D" w14:textId="676F10C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C1598A">
        <w:rPr>
          <w:rFonts w:ascii="Verdana" w:hAnsi="Verdana" w:cs="Arial"/>
          <w:b/>
          <w:sz w:val="24"/>
          <w:szCs w:val="24"/>
        </w:rPr>
        <w:t>FINANCIAL IMPLICATIONS</w:t>
      </w:r>
    </w:p>
    <w:p w:rsidRPr="00C1598A" w:rsidR="00C1598A" w:rsidP="00C1598A" w:rsidRDefault="00C1598A" w14:paraId="6299BFC5" w14:textId="2D565E1C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 financial implications of this report are set out within it. </w:t>
      </w:r>
    </w:p>
    <w:p w:rsidR="00C1598A" w:rsidP="00C1598A" w:rsidRDefault="00C1598A" w14:paraId="25AB8E04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F905DA" w:rsidR="00631496" w:rsidP="00C1598A" w:rsidRDefault="00631496" w14:paraId="589BD15C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F905DA" w:rsidR="00653AEC" w:rsidP="00C1598A" w:rsidRDefault="00653AEC" w14:paraId="6D29042A" w14:textId="272B8131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905DA">
        <w:rPr>
          <w:rFonts w:ascii="Verdana" w:hAnsi="Verdana" w:cs="Arial"/>
          <w:b/>
          <w:sz w:val="24"/>
          <w:szCs w:val="24"/>
        </w:rPr>
        <w:t>RECOMMENDATION</w:t>
      </w:r>
    </w:p>
    <w:p w:rsidRPr="00F905DA" w:rsidR="008417F6" w:rsidP="00C1598A" w:rsidRDefault="008417F6" w14:paraId="223B66F8" w14:textId="77777777">
      <w:pPr>
        <w:keepLines/>
        <w:spacing w:after="0" w:line="240" w:lineRule="auto"/>
        <w:ind w:right="138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>Members are asked to:</w:t>
      </w:r>
    </w:p>
    <w:p w:rsidRPr="00F905DA" w:rsidR="00610BE1" w:rsidP="00C1598A" w:rsidRDefault="00CB0B96" w14:paraId="45C02153" w14:textId="6AB0EA55">
      <w:pPr>
        <w:pStyle w:val="ListParagraph"/>
        <w:keepLines/>
        <w:numPr>
          <w:ilvl w:val="0"/>
          <w:numId w:val="2"/>
        </w:numPr>
        <w:spacing w:after="0" w:line="240" w:lineRule="auto"/>
        <w:ind w:right="138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cs="Arial"/>
          <w:b/>
          <w:sz w:val="24"/>
          <w:szCs w:val="24"/>
        </w:rPr>
        <w:t>ACKNOWLEDGE</w:t>
      </w:r>
      <w:r w:rsidRPr="00F905DA" w:rsidR="00610BE1">
        <w:rPr>
          <w:rFonts w:ascii="Verdana" w:hAnsi="Verdana" w:cs="Arial"/>
          <w:bCs/>
          <w:sz w:val="24"/>
          <w:szCs w:val="24"/>
        </w:rPr>
        <w:t xml:space="preserve"> the updated report for </w:t>
      </w:r>
      <w:r w:rsidRPr="00F905DA" w:rsidR="00853E6A">
        <w:rPr>
          <w:rFonts w:ascii="Verdana" w:hAnsi="Verdana" w:cs="Arial"/>
          <w:b/>
          <w:sz w:val="24"/>
          <w:szCs w:val="24"/>
        </w:rPr>
        <w:t>ASSURANCE</w:t>
      </w:r>
      <w:r w:rsidRPr="00F905DA" w:rsidR="00610BE1">
        <w:rPr>
          <w:rFonts w:ascii="Verdana" w:hAnsi="Verdana" w:cs="Arial"/>
          <w:bCs/>
          <w:sz w:val="24"/>
          <w:szCs w:val="24"/>
        </w:rPr>
        <w:t xml:space="preserve"> of ongoing delivery associated with the Recovery and Sustainability </w:t>
      </w:r>
      <w:r w:rsidRPr="00F905DA" w:rsidR="00166FF9">
        <w:rPr>
          <w:rFonts w:ascii="Verdana" w:hAnsi="Verdana" w:cs="Arial"/>
          <w:bCs/>
          <w:sz w:val="24"/>
          <w:szCs w:val="24"/>
        </w:rPr>
        <w:t>Board.</w:t>
      </w:r>
    </w:p>
    <w:p w:rsidRPr="00F905DA" w:rsidR="003E3478" w:rsidP="00C1598A" w:rsidRDefault="003E3478" w14:paraId="5365D408" w14:textId="0484225B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530AC0" w:rsidP="00C1598A" w:rsidRDefault="00530AC0" w14:paraId="0B505859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A11B47" w:rsidP="00C1598A" w:rsidRDefault="00A11B47" w14:paraId="0F507029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CB0B96" w:rsidP="00C1598A" w:rsidRDefault="00CB0B96" w14:paraId="30205D71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CB0B96" w:rsidP="00C1598A" w:rsidRDefault="00CB0B96" w14:paraId="70EB1332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CB0B96" w:rsidP="00C1598A" w:rsidRDefault="00CB0B96" w14:paraId="5F1BB5FE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D20F15" w:rsidP="00F905DA" w:rsidRDefault="00D20F15" w14:paraId="05E2769A" w14:textId="77777777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CB0B96" w:rsidP="00F905DA" w:rsidRDefault="00CB0B96" w14:paraId="3CBEAEE2" w14:textId="0489CFF9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9118CF" w:rsidP="00F905DA" w:rsidRDefault="009118CF" w14:paraId="35FC3A15" w14:textId="284CFB11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Pr="00853E6A" w:rsidR="00034194" w:rsidTr="2CB60BEB" w14:paraId="6D290436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853E6A" w:rsidR="00034194" w:rsidRDefault="0020539A" w14:paraId="6D29043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Governance and Assurance</w:t>
            </w:r>
          </w:p>
          <w:p w:rsidRPr="00853E6A" w:rsidR="00034194" w:rsidRDefault="00034194" w14:paraId="6D290435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53E6A" w:rsidR="00F5324A" w:rsidTr="2CB60BEB" w14:paraId="6D29043A" w14:textId="77777777">
        <w:tc>
          <w:tcPr>
            <w:tcW w:w="1809" w:type="dxa"/>
            <w:vMerge w:val="restart"/>
            <w:tcMar/>
          </w:tcPr>
          <w:p w:rsidRPr="00853E6A" w:rsidR="00F5324A" w:rsidRDefault="00F5324A" w14:paraId="6D29043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:rsidRPr="00853E6A" w:rsidR="00F5324A" w:rsidP="00133EA1" w:rsidRDefault="00F5324A" w14:paraId="6D29043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Pr="00853E6A" w:rsidR="00133EA1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  <w:tcMar/>
          </w:tcPr>
          <w:p w:rsidRPr="00853E6A" w:rsidR="00F5324A" w:rsidP="00F5324A" w:rsidRDefault="00F5324A" w14:paraId="6D290439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Pr="00853E6A" w:rsidR="00F5324A" w:rsidTr="2CB60BEB" w14:paraId="6D29043E" w14:textId="77777777">
        <w:tc>
          <w:tcPr>
            <w:tcW w:w="1809" w:type="dxa"/>
            <w:vMerge/>
            <w:tcMar/>
          </w:tcPr>
          <w:p w:rsidRPr="00853E6A" w:rsidR="00F5324A" w:rsidRDefault="00F5324A" w14:paraId="6D29043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3C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20539A" w:rsidRDefault="00F57042" w14:paraId="6D29043D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2CB60BEB" w14:paraId="6D290442" w14:textId="77777777">
        <w:tc>
          <w:tcPr>
            <w:tcW w:w="1809" w:type="dxa"/>
            <w:vMerge/>
            <w:tcMar/>
          </w:tcPr>
          <w:p w:rsidRPr="00853E6A" w:rsidR="00F5324A" w:rsidRDefault="00F5324A" w14:paraId="6D29043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4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20539A" w:rsidRDefault="00133EA1" w14:paraId="6D290441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2CB60BEB" w14:paraId="6D290446" w14:textId="77777777">
        <w:tc>
          <w:tcPr>
            <w:tcW w:w="1809" w:type="dxa"/>
            <w:vMerge/>
            <w:tcMar/>
          </w:tcPr>
          <w:p w:rsidRPr="00853E6A" w:rsidR="00F5324A" w:rsidRDefault="00F5324A" w14:paraId="6D29044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44" w14:textId="7777777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20539A" w:rsidRDefault="008C094B" w14:paraId="6D290445" w14:textId="72DECC1F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2CB60BEB" w14:paraId="6D290449" w14:textId="77777777">
        <w:tc>
          <w:tcPr>
            <w:tcW w:w="1809" w:type="dxa"/>
            <w:vMerge/>
            <w:tcMar/>
          </w:tcPr>
          <w:p w:rsidRPr="00853E6A" w:rsidR="00F5324A" w:rsidP="00C107F2" w:rsidRDefault="00F5324A" w14:paraId="6D29044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  <w:tcMar/>
          </w:tcPr>
          <w:p w:rsidRPr="00853E6A" w:rsidR="00F5324A" w:rsidP="00C107F2" w:rsidRDefault="00F5324A" w14:paraId="6D29044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Pr="00853E6A" w:rsidR="00F5324A" w:rsidTr="2CB60BEB" w14:paraId="6D29044D" w14:textId="77777777">
        <w:tc>
          <w:tcPr>
            <w:tcW w:w="1809" w:type="dxa"/>
            <w:vMerge/>
            <w:tcMar/>
          </w:tcPr>
          <w:p w:rsidRPr="00853E6A" w:rsidR="00F5324A" w:rsidP="00C107F2" w:rsidRDefault="00F5324A" w14:paraId="6D29044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4B" w14:textId="3378C3F0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r w:rsidRPr="00853E6A" w:rsidR="0011409C">
              <w:rPr>
                <w:rFonts w:ascii="Verdana" w:hAnsi="Verdana" w:cs="Arial"/>
                <w:sz w:val="24"/>
                <w:szCs w:val="24"/>
              </w:rPr>
              <w:t>High-Quality</w:t>
            </w:r>
            <w:r w:rsidRPr="00853E6A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8C094B" w14:paraId="6D29044C" w14:textId="6E1480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2CB60BEB" w14:paraId="6D290451" w14:textId="77777777">
        <w:tc>
          <w:tcPr>
            <w:tcW w:w="1809" w:type="dxa"/>
            <w:vMerge/>
            <w:tcMar/>
          </w:tcPr>
          <w:p w:rsidRPr="00853E6A" w:rsidR="00F5324A" w:rsidP="00C107F2" w:rsidRDefault="00F5324A" w14:paraId="6D29044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4F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F57042" w14:paraId="6D290450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2CB60BEB" w14:paraId="6D290455" w14:textId="77777777">
        <w:tc>
          <w:tcPr>
            <w:tcW w:w="1809" w:type="dxa"/>
            <w:vMerge/>
            <w:tcMar/>
          </w:tcPr>
          <w:p w:rsidRPr="00853E6A" w:rsidR="00F5324A" w:rsidP="00C107F2" w:rsidRDefault="00F5324A" w14:paraId="6D29045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5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133EA1" w14:paraId="6D290454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2CB60BEB" w14:paraId="6D290459" w14:textId="77777777">
        <w:tc>
          <w:tcPr>
            <w:tcW w:w="1809" w:type="dxa"/>
            <w:vMerge/>
            <w:tcMar/>
          </w:tcPr>
          <w:p w:rsidRPr="00853E6A" w:rsidR="00F5324A" w:rsidP="00C107F2" w:rsidRDefault="00F5324A" w14:paraId="6D29045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5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133EA1" w14:paraId="6D290458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2CB60BEB" w14:paraId="6D29045D" w14:textId="77777777">
        <w:tc>
          <w:tcPr>
            <w:tcW w:w="1809" w:type="dxa"/>
            <w:vMerge/>
            <w:tcMar/>
          </w:tcPr>
          <w:p w:rsidRPr="00853E6A" w:rsidR="00F5324A" w:rsidP="00C107F2" w:rsidRDefault="00F5324A" w14:paraId="6D29045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5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133EA1" w14:paraId="6D29045C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2CB60BEB" w14:paraId="6D29045F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853E6A" w:rsidR="00F5324A" w:rsidP="00C107F2" w:rsidRDefault="00F5324A" w14:paraId="6D29045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Pr="00853E6A" w:rsidR="00F5324A" w:rsidTr="2CB60BEB" w14:paraId="6D290463" w14:textId="77777777">
        <w:tc>
          <w:tcPr>
            <w:tcW w:w="1809" w:type="dxa"/>
            <w:vMerge w:val="restart"/>
            <w:tcMar/>
          </w:tcPr>
          <w:p w:rsidRPr="00853E6A" w:rsidR="00F5324A" w:rsidP="00F5324A" w:rsidRDefault="00133EA1" w14:paraId="6D29046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  <w:tcMar/>
          </w:tcPr>
          <w:p w:rsidRPr="00853E6A" w:rsidR="00F5324A" w:rsidP="00C107F2" w:rsidRDefault="00F5324A" w14:paraId="6D290461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133EA1" w14:paraId="6D290462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2CB60BEB" w14:paraId="6D290467" w14:textId="77777777">
        <w:tc>
          <w:tcPr>
            <w:tcW w:w="1809" w:type="dxa"/>
            <w:vMerge/>
            <w:tcMar/>
          </w:tcPr>
          <w:p w:rsidRPr="00853E6A" w:rsidR="00F5324A" w:rsidP="00F5324A" w:rsidRDefault="00F5324A" w14:paraId="6D29046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6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530AC0" w14:paraId="6D290466" w14:textId="3B0B9FE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2CB60BEB" w14:paraId="6D29046B" w14:textId="77777777">
        <w:tc>
          <w:tcPr>
            <w:tcW w:w="1809" w:type="dxa"/>
            <w:vMerge/>
            <w:tcMar/>
          </w:tcPr>
          <w:p w:rsidRPr="00853E6A" w:rsidR="00F5324A" w:rsidP="00F5324A" w:rsidRDefault="00F5324A" w14:paraId="6D29046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6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proofErr w:type="gramStart"/>
            <w:r w:rsidRPr="00853E6A">
              <w:rPr>
                <w:rFonts w:ascii="Verdana" w:hAnsi="Verdana" w:cs="Arial"/>
                <w:sz w:val="24"/>
                <w:szCs w:val="24"/>
              </w:rPr>
              <w:t>Effective  Care</w:t>
            </w:r>
            <w:proofErr w:type="gramEnd"/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530AC0" w14:paraId="6D29046A" w14:textId="359E7EB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2CB60BEB" w14:paraId="6D29046F" w14:textId="77777777">
        <w:tc>
          <w:tcPr>
            <w:tcW w:w="1809" w:type="dxa"/>
            <w:vMerge/>
            <w:tcMar/>
          </w:tcPr>
          <w:p w:rsidRPr="00853E6A" w:rsidR="00F5324A" w:rsidP="00F5324A" w:rsidRDefault="00F5324A" w14:paraId="6D29046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6D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133EA1" w14:paraId="6D29046E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2CB60BEB" w14:paraId="6D290473" w14:textId="77777777">
        <w:tc>
          <w:tcPr>
            <w:tcW w:w="1809" w:type="dxa"/>
            <w:vMerge/>
            <w:tcMar/>
          </w:tcPr>
          <w:p w:rsidRPr="00853E6A" w:rsidR="00F5324A" w:rsidP="00F5324A" w:rsidRDefault="00F5324A" w14:paraId="6D29047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7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530AC0" w14:paraId="6D290472" w14:textId="385F72DF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2CB60BEB" w14:paraId="6D290477" w14:textId="77777777">
        <w:tc>
          <w:tcPr>
            <w:tcW w:w="1809" w:type="dxa"/>
            <w:vMerge/>
            <w:tcMar/>
          </w:tcPr>
          <w:p w:rsidRPr="00853E6A" w:rsidR="00F5324A" w:rsidP="00F5324A" w:rsidRDefault="00F5324A" w14:paraId="6D29047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7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530AC0" w14:paraId="6D290476" w14:textId="1E321545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2CB60BEB" w14:paraId="6D29047B" w14:textId="77777777">
        <w:tc>
          <w:tcPr>
            <w:tcW w:w="1809" w:type="dxa"/>
            <w:vMerge/>
            <w:tcMar/>
          </w:tcPr>
          <w:p w:rsidRPr="00853E6A" w:rsidR="00F5324A" w:rsidP="00F5324A" w:rsidRDefault="00F5324A" w14:paraId="6D29047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7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8C094B" w14:paraId="6D29047A" w14:textId="0B83920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2CB60BEB" w14:paraId="6D29047D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853E6A" w:rsidR="00F5324A" w:rsidP="00F5324A" w:rsidRDefault="00F5324A" w14:paraId="6D29047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Pr="00853E6A" w:rsidR="008C094B" w:rsidTr="2CB60BEB" w14:paraId="6D290480" w14:textId="77777777">
        <w:tc>
          <w:tcPr>
            <w:tcW w:w="9245" w:type="dxa"/>
            <w:gridSpan w:val="4"/>
            <w:tcMar/>
          </w:tcPr>
          <w:p w:rsidRPr="00853E6A" w:rsidR="008C094B" w:rsidP="00853E6A" w:rsidRDefault="00853E6A" w14:paraId="6D29047F" w14:textId="19DB945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Pr="00853E6A" w:rsidR="008C094B" w:rsidTr="2CB60BEB" w14:paraId="6D290482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853E6A" w:rsidR="008C094B" w:rsidP="008C094B" w:rsidRDefault="008C094B" w14:paraId="6D29048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Pr="00853E6A" w:rsidR="008C094B" w:rsidTr="2CB60BEB" w14:paraId="6D290487" w14:textId="77777777">
        <w:tc>
          <w:tcPr>
            <w:tcW w:w="9245" w:type="dxa"/>
            <w:gridSpan w:val="4"/>
            <w:tcMar/>
          </w:tcPr>
          <w:p w:rsidRPr="00853E6A" w:rsidR="008C094B" w:rsidP="008E5701" w:rsidRDefault="00853E6A" w14:paraId="6D290486" w14:textId="1809BEB0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Pr="00853E6A" w:rsidR="008C094B" w:rsidTr="2CB60BEB" w14:paraId="6D290489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853E6A" w:rsidR="008C094B" w:rsidP="008C094B" w:rsidRDefault="008C094B" w14:paraId="6D290488" w14:textId="77777777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Pr="00853E6A" w:rsidR="008C094B" w:rsidTr="2CB60BEB" w14:paraId="6D29048C" w14:textId="77777777">
        <w:tc>
          <w:tcPr>
            <w:tcW w:w="9245" w:type="dxa"/>
            <w:gridSpan w:val="4"/>
            <w:tcMar/>
          </w:tcPr>
          <w:p w:rsidRPr="00853E6A" w:rsidR="008C094B" w:rsidP="008E5701" w:rsidRDefault="008E5701" w14:paraId="6D29048B" w14:textId="16CE2B06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Pr="00853E6A" w:rsidR="008C094B" w:rsidTr="2CB60BEB" w14:paraId="6D29048E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853E6A" w:rsidR="008C094B" w:rsidP="008C094B" w:rsidRDefault="008C094B" w14:paraId="6D29048D" w14:textId="77777777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Pr="00853E6A" w:rsidR="008C094B" w:rsidTr="2CB60BEB" w14:paraId="6D290491" w14:textId="77777777">
        <w:tc>
          <w:tcPr>
            <w:tcW w:w="9245" w:type="dxa"/>
            <w:gridSpan w:val="4"/>
            <w:tcMar/>
          </w:tcPr>
          <w:p w:rsidRPr="00853E6A" w:rsidR="008C094B" w:rsidP="008E5701" w:rsidRDefault="00853E6A" w14:paraId="6D290490" w14:textId="6AEA97CC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 xml:space="preserve">No </w:t>
            </w:r>
            <w:r w:rsidR="00C666F0">
              <w:rPr>
                <w:rFonts w:ascii="Verdana" w:hAnsi="Verdana" w:cs="Arial"/>
                <w:sz w:val="24"/>
                <w:szCs w:val="24"/>
              </w:rPr>
              <w:t xml:space="preserve">Direct </w:t>
            </w:r>
            <w:r w:rsidRPr="00853E6A">
              <w:rPr>
                <w:rFonts w:ascii="Verdana" w:hAnsi="Verdana" w:cs="Arial"/>
                <w:sz w:val="24"/>
                <w:szCs w:val="24"/>
              </w:rPr>
              <w:t>Implications</w:t>
            </w:r>
          </w:p>
        </w:tc>
      </w:tr>
      <w:tr w:rsidRPr="00853E6A" w:rsidR="008C094B" w:rsidTr="2CB60BEB" w14:paraId="6D290493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853E6A" w:rsidR="008C094B" w:rsidP="008C094B" w:rsidRDefault="008C094B" w14:paraId="6D290492" w14:textId="77777777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Pr="00853E6A" w:rsidR="008C094B" w:rsidTr="2CB60BEB" w14:paraId="6D290496" w14:textId="77777777">
        <w:tc>
          <w:tcPr>
            <w:tcW w:w="9245" w:type="dxa"/>
            <w:gridSpan w:val="4"/>
            <w:tcMar/>
          </w:tcPr>
          <w:p w:rsidRPr="00853E6A" w:rsidR="008C094B" w:rsidP="008C094B" w:rsidRDefault="008E5701" w14:paraId="6D290494" w14:textId="1AAE39DB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  <w:p w:rsidRPr="00853E6A" w:rsidR="008C094B" w:rsidP="008C094B" w:rsidRDefault="008C094B" w14:paraId="6D290495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Pr="00853E6A" w:rsidR="008C094B" w:rsidTr="2CB60BEB" w14:paraId="6D29049A" w14:textId="77777777">
        <w:tc>
          <w:tcPr>
            <w:tcW w:w="2470" w:type="dxa"/>
            <w:gridSpan w:val="2"/>
            <w:tcMar/>
          </w:tcPr>
          <w:p w:rsidRPr="00853E6A" w:rsidR="008C094B" w:rsidP="008C094B" w:rsidRDefault="008C094B" w14:paraId="6D290497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  <w:tcMar/>
          </w:tcPr>
          <w:p w:rsidRPr="00853E6A" w:rsidR="008C094B" w:rsidP="008C094B" w:rsidRDefault="00853E6A" w14:paraId="6D290499" w14:textId="13E8E0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Routine report to Performance and Finance Committee</w:t>
            </w:r>
          </w:p>
        </w:tc>
      </w:tr>
      <w:tr w:rsidRPr="00853E6A" w:rsidR="008C094B" w:rsidTr="2CB60BEB" w14:paraId="6D29049F" w14:textId="77777777">
        <w:tc>
          <w:tcPr>
            <w:tcW w:w="2470" w:type="dxa"/>
            <w:gridSpan w:val="2"/>
            <w:tcMar/>
          </w:tcPr>
          <w:p w:rsidRPr="00853E6A" w:rsidR="008C094B" w:rsidP="008C094B" w:rsidRDefault="008C094B" w14:paraId="6D29049B" w14:textId="77777777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  <w:tcMar/>
          </w:tcPr>
          <w:p w:rsidRPr="00853E6A" w:rsidR="008C094B" w:rsidP="008C094B" w:rsidRDefault="00713AC9" w14:paraId="6D29049D" w14:textId="4F272E15">
            <w:pPr>
              <w:ind w:right="96"/>
            </w:pPr>
            <w:r w:rsidRPr="2CB60BEB" w:rsidR="658844B6">
              <w:rPr>
                <w:rFonts w:ascii="Verdana" w:hAnsi="Verdana" w:cs="Arial"/>
                <w:sz w:val="24"/>
                <w:szCs w:val="24"/>
              </w:rPr>
              <w:t>None.</w:t>
            </w:r>
          </w:p>
          <w:p w:rsidRPr="00853E6A" w:rsidR="008C094B" w:rsidP="008C094B" w:rsidRDefault="008C094B" w14:paraId="6D29049E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:rsidRPr="00853E6A" w:rsidR="00CA3213" w:rsidP="00631496" w:rsidRDefault="00CA3213" w14:paraId="30BA529F" w14:textId="2BD5D071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sectPr w:rsidRPr="00853E6A" w:rsidR="00CA3213" w:rsidSect="00631496">
      <w:headerReference w:type="default" r:id="rId12"/>
      <w:footerReference w:type="default" r:id="rId13"/>
      <w:pgSz w:w="11906" w:h="16838" w:orient="portrait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00352" w:rsidP="00C107F2" w:rsidRDefault="00A00352" w14:paraId="0D9AD15B" w14:textId="77777777">
      <w:pPr>
        <w:spacing w:after="0" w:line="240" w:lineRule="auto"/>
      </w:pPr>
      <w:r>
        <w:separator/>
      </w:r>
    </w:p>
  </w:endnote>
  <w:endnote w:type="continuationSeparator" w:id="0">
    <w:p w:rsidR="00A00352" w:rsidP="00C107F2" w:rsidRDefault="00A00352" w14:paraId="471247C7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-600560093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712747" w:rsidRDefault="00712747" w14:paraId="59795C14" w14:textId="7BB866C0">
            <w:pPr>
              <w:pStyle w:val="Footer"/>
              <w:jc w:val="right"/>
              <w:rPr>
                <w:b/>
                <w:bCs/>
                <w:sz w:val="24"/>
                <w:szCs w:val="24"/>
              </w:rPr>
            </w:pPr>
            <w:r w:rsidRPr="00767E3E">
              <w:rPr>
                <w:noProof/>
                <w:lang w:eastAsia="en-GB"/>
              </w:rPr>
              <w:drawing>
                <wp:anchor distT="0" distB="0" distL="114300" distR="114300" simplePos="0" relativeHeight="251670016" behindDoc="1" locked="0" layoutInCell="1" allowOverlap="1" wp14:anchorId="4CF219C2" wp14:editId="3A90E363">
                  <wp:simplePos x="0" y="0"/>
                  <wp:positionH relativeFrom="margin">
                    <wp:posOffset>-181232</wp:posOffset>
                  </wp:positionH>
                  <wp:positionV relativeFrom="paragraph">
                    <wp:posOffset>-143150</wp:posOffset>
                  </wp:positionV>
                  <wp:extent cx="2163600" cy="658800"/>
                  <wp:effectExtent l="0" t="0" r="8255" b="8255"/>
                  <wp:wrapTight wrapText="bothSides">
                    <wp:wrapPolygon edited="0">
                      <wp:start x="0" y="0"/>
                      <wp:lineTo x="0" y="21246"/>
                      <wp:lineTo x="21492" y="21246"/>
                      <wp:lineTo x="21492" y="0"/>
                      <wp:lineTo x="0" y="0"/>
                    </wp:wrapPolygon>
                  </wp:wrapTight>
                  <wp:docPr id="433999202" name="Picture 433999202" descr="C:\Users\ge120276\AppData\Local\Microsoft\Windows\INetCache\Content.Outlook\2PB7IN9H\OBW_FULL COLOUR - RGB (002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ge120276\AppData\Local\Microsoft\Windows\INetCache\Content.Outlook\2PB7IN9H\OBW_FULL COLOUR - RGB (002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3600" cy="658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137295">
              <w:rPr>
                <w:b/>
                <w:bCs/>
                <w:sz w:val="24"/>
                <w:szCs w:val="24"/>
              </w:rPr>
              <w:t>7</w:t>
            </w:r>
          </w:p>
          <w:p w:rsidR="00712747" w:rsidRDefault="00712747" w14:paraId="44CC1776" w14:textId="1F146293">
            <w:pPr>
              <w:pStyle w:val="Footer"/>
              <w:jc w:val="right"/>
            </w:pPr>
            <w:r w:rsidRPr="00712747">
              <w:rPr>
                <w:rFonts w:ascii="Verdana" w:hAnsi="Verdana"/>
                <w:sz w:val="20"/>
                <w:szCs w:val="20"/>
              </w:rPr>
              <w:t xml:space="preserve">Performance and Finance Committee – </w:t>
            </w:r>
            <w:r w:rsidR="00634448">
              <w:rPr>
                <w:rFonts w:ascii="Verdana" w:hAnsi="Verdana"/>
                <w:sz w:val="20"/>
                <w:szCs w:val="20"/>
              </w:rPr>
              <w:t xml:space="preserve">27 January </w:t>
            </w:r>
            <w:r w:rsidR="00CA3213">
              <w:rPr>
                <w:rFonts w:ascii="Verdana" w:hAnsi="Verdana"/>
                <w:sz w:val="20"/>
                <w:szCs w:val="20"/>
              </w:rPr>
              <w:t>202</w:t>
            </w:r>
            <w:r w:rsidR="00634448">
              <w:rPr>
                <w:rFonts w:ascii="Verdana" w:hAnsi="Verdana"/>
                <w:sz w:val="20"/>
                <w:szCs w:val="20"/>
              </w:rPr>
              <w:t>6</w:t>
            </w:r>
            <w:r w:rsidRPr="00712747">
              <w:rPr>
                <w:b/>
                <w:bCs/>
                <w:sz w:val="20"/>
                <w:szCs w:val="20"/>
              </w:rPr>
              <w:t xml:space="preserve"> </w:t>
            </w:r>
          </w:p>
        </w:sdtContent>
      </w:sdt>
    </w:sdtContent>
  </w:sdt>
  <w:p w:rsidR="003324CB" w:rsidP="002B7C9A" w:rsidRDefault="003324CB" w14:paraId="6D2904A9" w14:textId="753A5BBF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00352" w:rsidP="00C107F2" w:rsidRDefault="00A00352" w14:paraId="0E106B75" w14:textId="77777777">
      <w:pPr>
        <w:spacing w:after="0" w:line="240" w:lineRule="auto"/>
      </w:pPr>
      <w:r>
        <w:separator/>
      </w:r>
    </w:p>
  </w:footnote>
  <w:footnote w:type="continuationSeparator" w:id="0">
    <w:p w:rsidR="00A00352" w:rsidP="00C107F2" w:rsidRDefault="00A00352" w14:paraId="71659143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767E3E" w:rsidRDefault="00CA6D65" w14:paraId="6D2904A6" w14:textId="6EA21E7C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0D9B4358">
          <wp:simplePos x="0" y="0"/>
          <wp:positionH relativeFrom="margin">
            <wp:align>center</wp:align>
          </wp:positionH>
          <wp:positionV relativeFrom="paragraph">
            <wp:posOffset>-287020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744474054" name="Picture 1744474054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03276"/>
    <w:multiLevelType w:val="multilevel"/>
    <w:tmpl w:val="26BA33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" w15:restartNumberingAfterBreak="0">
    <w:nsid w:val="0CA423ED"/>
    <w:multiLevelType w:val="multilevel"/>
    <w:tmpl w:val="04CA2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" w15:restartNumberingAfterBreak="0">
    <w:nsid w:val="10651F84"/>
    <w:multiLevelType w:val="multilevel"/>
    <w:tmpl w:val="73EEF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14FE06CA"/>
    <w:multiLevelType w:val="hybridMultilevel"/>
    <w:tmpl w:val="8CFAE09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5EF2D5F"/>
    <w:multiLevelType w:val="multilevel"/>
    <w:tmpl w:val="E912D39A"/>
    <w:lvl w:ilvl="0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  <w:sz w:val="20"/>
      </w:rPr>
    </w:lvl>
  </w:abstractNum>
  <w:abstractNum w:abstractNumId="5" w15:restartNumberingAfterBreak="0">
    <w:nsid w:val="163B0B92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86F7F2D"/>
    <w:multiLevelType w:val="hybridMultilevel"/>
    <w:tmpl w:val="DCBCC99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0436546"/>
    <w:multiLevelType w:val="multilevel"/>
    <w:tmpl w:val="1458E3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8" w15:restartNumberingAfterBreak="0">
    <w:nsid w:val="22E56D9C"/>
    <w:multiLevelType w:val="multilevel"/>
    <w:tmpl w:val="86F005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25781A87"/>
    <w:multiLevelType w:val="multilevel"/>
    <w:tmpl w:val="B47C6F32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  <w:sz w:val="20"/>
      </w:rPr>
    </w:lvl>
  </w:abstractNum>
  <w:abstractNum w:abstractNumId="10" w15:restartNumberingAfterBreak="0">
    <w:nsid w:val="25AA2586"/>
    <w:multiLevelType w:val="hybridMultilevel"/>
    <w:tmpl w:val="66F2C482"/>
    <w:lvl w:ilvl="0" w:tplc="0809000B">
      <w:start w:val="1"/>
      <w:numFmt w:val="bullet"/>
      <w:lvlText w:val=""/>
      <w:lvlJc w:val="left"/>
      <w:pPr>
        <w:ind w:left="144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1" w15:restartNumberingAfterBreak="0">
    <w:nsid w:val="27773DC3"/>
    <w:multiLevelType w:val="multilevel"/>
    <w:tmpl w:val="47E8F35A"/>
    <w:lvl w:ilvl="0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2E6467AA"/>
    <w:multiLevelType w:val="multilevel"/>
    <w:tmpl w:val="53265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3A575B95"/>
    <w:multiLevelType w:val="hybridMultilevel"/>
    <w:tmpl w:val="C5A28A5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78F0F1D"/>
    <w:multiLevelType w:val="multilevel"/>
    <w:tmpl w:val="D8B05048"/>
    <w:lvl w:ilvl="0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  <w:sz w:val="20"/>
      </w:rPr>
    </w:lvl>
  </w:abstractNum>
  <w:abstractNum w:abstractNumId="15" w15:restartNumberingAfterBreak="0">
    <w:nsid w:val="4ABA1560"/>
    <w:multiLevelType w:val="multilevel"/>
    <w:tmpl w:val="951E1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51305BA8"/>
    <w:multiLevelType w:val="multilevel"/>
    <w:tmpl w:val="E5C43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54504095"/>
    <w:multiLevelType w:val="multilevel"/>
    <w:tmpl w:val="C9F66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62AB1376"/>
    <w:multiLevelType w:val="hybridMultilevel"/>
    <w:tmpl w:val="98D2508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54A0319"/>
    <w:multiLevelType w:val="hybridMultilevel"/>
    <w:tmpl w:val="10944EC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8B234EA"/>
    <w:multiLevelType w:val="multilevel"/>
    <w:tmpl w:val="7F56A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1" w15:restartNumberingAfterBreak="0">
    <w:nsid w:val="6ADF48C0"/>
    <w:multiLevelType w:val="multilevel"/>
    <w:tmpl w:val="4DC846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2" w15:restartNumberingAfterBreak="0">
    <w:nsid w:val="6B6F419F"/>
    <w:multiLevelType w:val="multilevel"/>
    <w:tmpl w:val="B4A00962"/>
    <w:lvl w:ilvl="0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DAB13AF"/>
    <w:multiLevelType w:val="multilevel"/>
    <w:tmpl w:val="9B244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4" w15:restartNumberingAfterBreak="0">
    <w:nsid w:val="7233605A"/>
    <w:multiLevelType w:val="multilevel"/>
    <w:tmpl w:val="4DC03E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5" w15:restartNumberingAfterBreak="0">
    <w:nsid w:val="733762D8"/>
    <w:multiLevelType w:val="hybridMultilevel"/>
    <w:tmpl w:val="9E82775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6E21F7D"/>
    <w:multiLevelType w:val="multilevel"/>
    <w:tmpl w:val="713ED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7" w15:restartNumberingAfterBreak="0">
    <w:nsid w:val="7B971F6A"/>
    <w:multiLevelType w:val="multilevel"/>
    <w:tmpl w:val="98487C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7EBF2FDB"/>
    <w:multiLevelType w:val="multilevel"/>
    <w:tmpl w:val="21AADB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num w:numId="1" w16cid:durableId="1338843831">
    <w:abstractNumId w:val="5"/>
  </w:num>
  <w:num w:numId="2" w16cid:durableId="1169756064">
    <w:abstractNumId w:val="3"/>
  </w:num>
  <w:num w:numId="3" w16cid:durableId="1431589486">
    <w:abstractNumId w:val="6"/>
  </w:num>
  <w:num w:numId="4" w16cid:durableId="1073895466">
    <w:abstractNumId w:val="9"/>
  </w:num>
  <w:num w:numId="5" w16cid:durableId="543522106">
    <w:abstractNumId w:val="13"/>
  </w:num>
  <w:num w:numId="6" w16cid:durableId="415825929">
    <w:abstractNumId w:val="10"/>
  </w:num>
  <w:num w:numId="7" w16cid:durableId="419063839">
    <w:abstractNumId w:val="18"/>
  </w:num>
  <w:num w:numId="8" w16cid:durableId="634523880">
    <w:abstractNumId w:val="22"/>
  </w:num>
  <w:num w:numId="9" w16cid:durableId="754741546">
    <w:abstractNumId w:val="11"/>
  </w:num>
  <w:num w:numId="10" w16cid:durableId="224922510">
    <w:abstractNumId w:val="14"/>
  </w:num>
  <w:num w:numId="11" w16cid:durableId="1480464378">
    <w:abstractNumId w:val="4"/>
  </w:num>
  <w:num w:numId="12" w16cid:durableId="40515906">
    <w:abstractNumId w:val="19"/>
  </w:num>
  <w:num w:numId="13" w16cid:durableId="76758125">
    <w:abstractNumId w:val="16"/>
  </w:num>
  <w:num w:numId="14" w16cid:durableId="664288476">
    <w:abstractNumId w:val="24"/>
  </w:num>
  <w:num w:numId="15" w16cid:durableId="812330125">
    <w:abstractNumId w:val="2"/>
  </w:num>
  <w:num w:numId="16" w16cid:durableId="574819067">
    <w:abstractNumId w:val="17"/>
  </w:num>
  <w:num w:numId="17" w16cid:durableId="998732833">
    <w:abstractNumId w:val="20"/>
  </w:num>
  <w:num w:numId="18" w16cid:durableId="1122386466">
    <w:abstractNumId w:val="26"/>
  </w:num>
  <w:num w:numId="19" w16cid:durableId="949706745">
    <w:abstractNumId w:val="15"/>
  </w:num>
  <w:num w:numId="20" w16cid:durableId="300040266">
    <w:abstractNumId w:val="0"/>
  </w:num>
  <w:num w:numId="21" w16cid:durableId="1073698364">
    <w:abstractNumId w:val="7"/>
  </w:num>
  <w:num w:numId="22" w16cid:durableId="269122518">
    <w:abstractNumId w:val="8"/>
  </w:num>
  <w:num w:numId="23" w16cid:durableId="329139517">
    <w:abstractNumId w:val="1"/>
  </w:num>
  <w:num w:numId="24" w16cid:durableId="733045706">
    <w:abstractNumId w:val="21"/>
  </w:num>
  <w:num w:numId="25" w16cid:durableId="864635177">
    <w:abstractNumId w:val="23"/>
  </w:num>
  <w:num w:numId="26" w16cid:durableId="1813323319">
    <w:abstractNumId w:val="27"/>
  </w:num>
  <w:num w:numId="27" w16cid:durableId="1159077322">
    <w:abstractNumId w:val="12"/>
  </w:num>
  <w:num w:numId="28" w16cid:durableId="1077364219">
    <w:abstractNumId w:val="28"/>
  </w:num>
  <w:num w:numId="29" w16cid:durableId="725223253">
    <w:abstractNumId w:val="2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dirty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03C9"/>
    <w:rsid w:val="00001505"/>
    <w:rsid w:val="00002D59"/>
    <w:rsid w:val="00003CA6"/>
    <w:rsid w:val="00004424"/>
    <w:rsid w:val="00011494"/>
    <w:rsid w:val="00012E21"/>
    <w:rsid w:val="0001309F"/>
    <w:rsid w:val="000162FD"/>
    <w:rsid w:val="00016558"/>
    <w:rsid w:val="00021C60"/>
    <w:rsid w:val="0002401C"/>
    <w:rsid w:val="00024C4D"/>
    <w:rsid w:val="000253C5"/>
    <w:rsid w:val="00031170"/>
    <w:rsid w:val="00031D48"/>
    <w:rsid w:val="0003218B"/>
    <w:rsid w:val="000329D2"/>
    <w:rsid w:val="0003327E"/>
    <w:rsid w:val="00034194"/>
    <w:rsid w:val="00035F0A"/>
    <w:rsid w:val="00037EBE"/>
    <w:rsid w:val="00040202"/>
    <w:rsid w:val="000416AE"/>
    <w:rsid w:val="0004264E"/>
    <w:rsid w:val="00044618"/>
    <w:rsid w:val="00044748"/>
    <w:rsid w:val="00050073"/>
    <w:rsid w:val="00051477"/>
    <w:rsid w:val="00052513"/>
    <w:rsid w:val="00053D06"/>
    <w:rsid w:val="000548B4"/>
    <w:rsid w:val="00055F28"/>
    <w:rsid w:val="00056213"/>
    <w:rsid w:val="0005730A"/>
    <w:rsid w:val="0006252A"/>
    <w:rsid w:val="00063ED9"/>
    <w:rsid w:val="00063F1A"/>
    <w:rsid w:val="00064264"/>
    <w:rsid w:val="00064A59"/>
    <w:rsid w:val="0006642F"/>
    <w:rsid w:val="00066909"/>
    <w:rsid w:val="00067B99"/>
    <w:rsid w:val="00070B4C"/>
    <w:rsid w:val="0007231C"/>
    <w:rsid w:val="00072B2A"/>
    <w:rsid w:val="00077646"/>
    <w:rsid w:val="00080A28"/>
    <w:rsid w:val="00080AB2"/>
    <w:rsid w:val="00081D59"/>
    <w:rsid w:val="00083FC0"/>
    <w:rsid w:val="000931D6"/>
    <w:rsid w:val="00093CA2"/>
    <w:rsid w:val="00095E90"/>
    <w:rsid w:val="0009681E"/>
    <w:rsid w:val="00096BF5"/>
    <w:rsid w:val="000A299F"/>
    <w:rsid w:val="000A4BB5"/>
    <w:rsid w:val="000A64E1"/>
    <w:rsid w:val="000B276B"/>
    <w:rsid w:val="000B3322"/>
    <w:rsid w:val="000B34FF"/>
    <w:rsid w:val="000B3D96"/>
    <w:rsid w:val="000B54B8"/>
    <w:rsid w:val="000B5D7D"/>
    <w:rsid w:val="000C1330"/>
    <w:rsid w:val="000C1BB4"/>
    <w:rsid w:val="000C4341"/>
    <w:rsid w:val="000C50DB"/>
    <w:rsid w:val="000C696D"/>
    <w:rsid w:val="000D4D3C"/>
    <w:rsid w:val="000D7783"/>
    <w:rsid w:val="000E1E29"/>
    <w:rsid w:val="000E23D2"/>
    <w:rsid w:val="000E2F43"/>
    <w:rsid w:val="000E3F35"/>
    <w:rsid w:val="000E60E8"/>
    <w:rsid w:val="000F1290"/>
    <w:rsid w:val="000F2E0E"/>
    <w:rsid w:val="000F361B"/>
    <w:rsid w:val="000F41E5"/>
    <w:rsid w:val="000F69BC"/>
    <w:rsid w:val="000F73F7"/>
    <w:rsid w:val="00100171"/>
    <w:rsid w:val="00105BAF"/>
    <w:rsid w:val="00105D67"/>
    <w:rsid w:val="001066FF"/>
    <w:rsid w:val="00111100"/>
    <w:rsid w:val="0011409C"/>
    <w:rsid w:val="00114717"/>
    <w:rsid w:val="001155A8"/>
    <w:rsid w:val="00116336"/>
    <w:rsid w:val="00117176"/>
    <w:rsid w:val="00117996"/>
    <w:rsid w:val="00124FA0"/>
    <w:rsid w:val="00125E15"/>
    <w:rsid w:val="00126292"/>
    <w:rsid w:val="00127926"/>
    <w:rsid w:val="0013041A"/>
    <w:rsid w:val="00130C5F"/>
    <w:rsid w:val="00133EA1"/>
    <w:rsid w:val="001364BA"/>
    <w:rsid w:val="00136D3D"/>
    <w:rsid w:val="00137295"/>
    <w:rsid w:val="00140092"/>
    <w:rsid w:val="0014055A"/>
    <w:rsid w:val="001422A2"/>
    <w:rsid w:val="0014443B"/>
    <w:rsid w:val="001446D6"/>
    <w:rsid w:val="00147887"/>
    <w:rsid w:val="00147F11"/>
    <w:rsid w:val="00151E2B"/>
    <w:rsid w:val="00153E89"/>
    <w:rsid w:val="001555B7"/>
    <w:rsid w:val="0015719F"/>
    <w:rsid w:val="0016096B"/>
    <w:rsid w:val="00162B35"/>
    <w:rsid w:val="00162F05"/>
    <w:rsid w:val="00163FD1"/>
    <w:rsid w:val="00165722"/>
    <w:rsid w:val="00165F12"/>
    <w:rsid w:val="00166FF9"/>
    <w:rsid w:val="001725A9"/>
    <w:rsid w:val="001737B6"/>
    <w:rsid w:val="0018242E"/>
    <w:rsid w:val="00182BD0"/>
    <w:rsid w:val="001840F8"/>
    <w:rsid w:val="00184F07"/>
    <w:rsid w:val="001861E5"/>
    <w:rsid w:val="001865AE"/>
    <w:rsid w:val="0019026D"/>
    <w:rsid w:val="001908DF"/>
    <w:rsid w:val="001919D3"/>
    <w:rsid w:val="00193B19"/>
    <w:rsid w:val="00195551"/>
    <w:rsid w:val="001A088F"/>
    <w:rsid w:val="001A230D"/>
    <w:rsid w:val="001A3BE7"/>
    <w:rsid w:val="001A4C06"/>
    <w:rsid w:val="001A6131"/>
    <w:rsid w:val="001A75A5"/>
    <w:rsid w:val="001B061B"/>
    <w:rsid w:val="001B4BDB"/>
    <w:rsid w:val="001B4D4F"/>
    <w:rsid w:val="001B756E"/>
    <w:rsid w:val="001C15BE"/>
    <w:rsid w:val="001C1E69"/>
    <w:rsid w:val="001C2F11"/>
    <w:rsid w:val="001C3A0E"/>
    <w:rsid w:val="001C6271"/>
    <w:rsid w:val="001D1335"/>
    <w:rsid w:val="001D16BA"/>
    <w:rsid w:val="001D2006"/>
    <w:rsid w:val="001D23DF"/>
    <w:rsid w:val="001D3769"/>
    <w:rsid w:val="001D3CAB"/>
    <w:rsid w:val="001D6A9F"/>
    <w:rsid w:val="001E3791"/>
    <w:rsid w:val="001E37F7"/>
    <w:rsid w:val="001E4BCE"/>
    <w:rsid w:val="001E5AAB"/>
    <w:rsid w:val="001E61A3"/>
    <w:rsid w:val="001E69D3"/>
    <w:rsid w:val="001E6BF9"/>
    <w:rsid w:val="001E7892"/>
    <w:rsid w:val="001F0420"/>
    <w:rsid w:val="001F1059"/>
    <w:rsid w:val="001F211A"/>
    <w:rsid w:val="001F2A6D"/>
    <w:rsid w:val="001F5C48"/>
    <w:rsid w:val="001F6255"/>
    <w:rsid w:val="002001A3"/>
    <w:rsid w:val="00204B0F"/>
    <w:rsid w:val="0020539A"/>
    <w:rsid w:val="00206775"/>
    <w:rsid w:val="00207775"/>
    <w:rsid w:val="002121C3"/>
    <w:rsid w:val="00212FEC"/>
    <w:rsid w:val="00220055"/>
    <w:rsid w:val="0022052F"/>
    <w:rsid w:val="002227CB"/>
    <w:rsid w:val="0022386D"/>
    <w:rsid w:val="0022542F"/>
    <w:rsid w:val="002273C5"/>
    <w:rsid w:val="002323F2"/>
    <w:rsid w:val="00233330"/>
    <w:rsid w:val="0023471B"/>
    <w:rsid w:val="002348F3"/>
    <w:rsid w:val="00234A38"/>
    <w:rsid w:val="00234BBB"/>
    <w:rsid w:val="0023610B"/>
    <w:rsid w:val="00240E25"/>
    <w:rsid w:val="00241662"/>
    <w:rsid w:val="00242C1C"/>
    <w:rsid w:val="00243C96"/>
    <w:rsid w:val="002453A1"/>
    <w:rsid w:val="00246EF9"/>
    <w:rsid w:val="00251029"/>
    <w:rsid w:val="002544BC"/>
    <w:rsid w:val="00254D95"/>
    <w:rsid w:val="00255273"/>
    <w:rsid w:val="002561C6"/>
    <w:rsid w:val="00260836"/>
    <w:rsid w:val="00260F2C"/>
    <w:rsid w:val="00264A22"/>
    <w:rsid w:val="0026630C"/>
    <w:rsid w:val="002664A4"/>
    <w:rsid w:val="00266AA0"/>
    <w:rsid w:val="002677EA"/>
    <w:rsid w:val="00272F08"/>
    <w:rsid w:val="0027339F"/>
    <w:rsid w:val="00273587"/>
    <w:rsid w:val="00273BA5"/>
    <w:rsid w:val="00277617"/>
    <w:rsid w:val="00280B9B"/>
    <w:rsid w:val="002812DA"/>
    <w:rsid w:val="0028224E"/>
    <w:rsid w:val="0028358E"/>
    <w:rsid w:val="00285846"/>
    <w:rsid w:val="00287EC5"/>
    <w:rsid w:val="002902A0"/>
    <w:rsid w:val="00290B9E"/>
    <w:rsid w:val="00291273"/>
    <w:rsid w:val="00293750"/>
    <w:rsid w:val="0029437A"/>
    <w:rsid w:val="002950FF"/>
    <w:rsid w:val="00296268"/>
    <w:rsid w:val="00296CD9"/>
    <w:rsid w:val="00297AB7"/>
    <w:rsid w:val="002A10A5"/>
    <w:rsid w:val="002A1AB0"/>
    <w:rsid w:val="002A1D4F"/>
    <w:rsid w:val="002A35C4"/>
    <w:rsid w:val="002A6798"/>
    <w:rsid w:val="002A7605"/>
    <w:rsid w:val="002B18AE"/>
    <w:rsid w:val="002B3AB8"/>
    <w:rsid w:val="002B4804"/>
    <w:rsid w:val="002B7C9A"/>
    <w:rsid w:val="002C0918"/>
    <w:rsid w:val="002C11A7"/>
    <w:rsid w:val="002C143C"/>
    <w:rsid w:val="002C2211"/>
    <w:rsid w:val="002C3DD6"/>
    <w:rsid w:val="002C462D"/>
    <w:rsid w:val="002D117F"/>
    <w:rsid w:val="002D29A3"/>
    <w:rsid w:val="002D6B36"/>
    <w:rsid w:val="002D71CB"/>
    <w:rsid w:val="002D7E2B"/>
    <w:rsid w:val="002E0CE1"/>
    <w:rsid w:val="002E0E42"/>
    <w:rsid w:val="002E5DA1"/>
    <w:rsid w:val="002F2C75"/>
    <w:rsid w:val="002F2FA7"/>
    <w:rsid w:val="002F4EC3"/>
    <w:rsid w:val="002F4FEA"/>
    <w:rsid w:val="002F7BA1"/>
    <w:rsid w:val="002F7DF7"/>
    <w:rsid w:val="003023A4"/>
    <w:rsid w:val="003028F6"/>
    <w:rsid w:val="00303305"/>
    <w:rsid w:val="00305CB6"/>
    <w:rsid w:val="0030777C"/>
    <w:rsid w:val="00311A51"/>
    <w:rsid w:val="003129DE"/>
    <w:rsid w:val="00313B0C"/>
    <w:rsid w:val="00314A9C"/>
    <w:rsid w:val="00315BCC"/>
    <w:rsid w:val="00315FD8"/>
    <w:rsid w:val="00316035"/>
    <w:rsid w:val="00316DF8"/>
    <w:rsid w:val="00317E3D"/>
    <w:rsid w:val="003217A9"/>
    <w:rsid w:val="00322B15"/>
    <w:rsid w:val="0032594A"/>
    <w:rsid w:val="0032665D"/>
    <w:rsid w:val="0032747D"/>
    <w:rsid w:val="00330633"/>
    <w:rsid w:val="00330FC1"/>
    <w:rsid w:val="0033154A"/>
    <w:rsid w:val="003324CB"/>
    <w:rsid w:val="00333DA0"/>
    <w:rsid w:val="003352B6"/>
    <w:rsid w:val="0033639B"/>
    <w:rsid w:val="0034033F"/>
    <w:rsid w:val="003414DD"/>
    <w:rsid w:val="003423BF"/>
    <w:rsid w:val="00342518"/>
    <w:rsid w:val="003438A2"/>
    <w:rsid w:val="00344893"/>
    <w:rsid w:val="00344FED"/>
    <w:rsid w:val="00345204"/>
    <w:rsid w:val="00345A4A"/>
    <w:rsid w:val="0035175E"/>
    <w:rsid w:val="00355C9D"/>
    <w:rsid w:val="00357423"/>
    <w:rsid w:val="003603B9"/>
    <w:rsid w:val="003619F8"/>
    <w:rsid w:val="00366595"/>
    <w:rsid w:val="00371FC2"/>
    <w:rsid w:val="003759AE"/>
    <w:rsid w:val="00382063"/>
    <w:rsid w:val="00382165"/>
    <w:rsid w:val="00384AF6"/>
    <w:rsid w:val="003872E1"/>
    <w:rsid w:val="00390372"/>
    <w:rsid w:val="00391947"/>
    <w:rsid w:val="00391ABA"/>
    <w:rsid w:val="0039274C"/>
    <w:rsid w:val="003971EB"/>
    <w:rsid w:val="00397F1A"/>
    <w:rsid w:val="003A0093"/>
    <w:rsid w:val="003A1BE7"/>
    <w:rsid w:val="003A45C6"/>
    <w:rsid w:val="003A5830"/>
    <w:rsid w:val="003A5849"/>
    <w:rsid w:val="003A6270"/>
    <w:rsid w:val="003C0C4E"/>
    <w:rsid w:val="003C0FF8"/>
    <w:rsid w:val="003C2242"/>
    <w:rsid w:val="003C2559"/>
    <w:rsid w:val="003C2A6C"/>
    <w:rsid w:val="003C3B9F"/>
    <w:rsid w:val="003C4801"/>
    <w:rsid w:val="003C4DA7"/>
    <w:rsid w:val="003C6CCE"/>
    <w:rsid w:val="003D205F"/>
    <w:rsid w:val="003D4BA8"/>
    <w:rsid w:val="003D5CA2"/>
    <w:rsid w:val="003E03F5"/>
    <w:rsid w:val="003E0EB5"/>
    <w:rsid w:val="003E1C4F"/>
    <w:rsid w:val="003E3478"/>
    <w:rsid w:val="003E706B"/>
    <w:rsid w:val="003F0705"/>
    <w:rsid w:val="003F0BC0"/>
    <w:rsid w:val="003F1696"/>
    <w:rsid w:val="003F2738"/>
    <w:rsid w:val="003F3860"/>
    <w:rsid w:val="003F55D5"/>
    <w:rsid w:val="003F5744"/>
    <w:rsid w:val="003F684F"/>
    <w:rsid w:val="004043C1"/>
    <w:rsid w:val="004053CD"/>
    <w:rsid w:val="00406D2D"/>
    <w:rsid w:val="004118EE"/>
    <w:rsid w:val="00411E56"/>
    <w:rsid w:val="004135A9"/>
    <w:rsid w:val="00414894"/>
    <w:rsid w:val="00414DF5"/>
    <w:rsid w:val="004160C8"/>
    <w:rsid w:val="00416CDB"/>
    <w:rsid w:val="00417411"/>
    <w:rsid w:val="004219E7"/>
    <w:rsid w:val="00423451"/>
    <w:rsid w:val="00423BFD"/>
    <w:rsid w:val="00427D29"/>
    <w:rsid w:val="0043009F"/>
    <w:rsid w:val="004313CA"/>
    <w:rsid w:val="00431E7A"/>
    <w:rsid w:val="00432D3C"/>
    <w:rsid w:val="00433D62"/>
    <w:rsid w:val="00433DE9"/>
    <w:rsid w:val="0043584D"/>
    <w:rsid w:val="00436A33"/>
    <w:rsid w:val="00440015"/>
    <w:rsid w:val="0044011E"/>
    <w:rsid w:val="0044040E"/>
    <w:rsid w:val="00441909"/>
    <w:rsid w:val="004428A5"/>
    <w:rsid w:val="00442997"/>
    <w:rsid w:val="00444B45"/>
    <w:rsid w:val="004450E1"/>
    <w:rsid w:val="004452E0"/>
    <w:rsid w:val="004465DD"/>
    <w:rsid w:val="00455008"/>
    <w:rsid w:val="004556A0"/>
    <w:rsid w:val="004608C1"/>
    <w:rsid w:val="00460FB9"/>
    <w:rsid w:val="00461835"/>
    <w:rsid w:val="0046541D"/>
    <w:rsid w:val="00467B55"/>
    <w:rsid w:val="0047032B"/>
    <w:rsid w:val="00471919"/>
    <w:rsid w:val="00474AC2"/>
    <w:rsid w:val="004751B9"/>
    <w:rsid w:val="004759CF"/>
    <w:rsid w:val="0048138D"/>
    <w:rsid w:val="00481462"/>
    <w:rsid w:val="00481CEB"/>
    <w:rsid w:val="00482B0A"/>
    <w:rsid w:val="00483BCA"/>
    <w:rsid w:val="0048497A"/>
    <w:rsid w:val="004869AE"/>
    <w:rsid w:val="00486C77"/>
    <w:rsid w:val="00487E04"/>
    <w:rsid w:val="00491D7F"/>
    <w:rsid w:val="00492612"/>
    <w:rsid w:val="00494036"/>
    <w:rsid w:val="00495314"/>
    <w:rsid w:val="00496ED2"/>
    <w:rsid w:val="004A0013"/>
    <w:rsid w:val="004A2990"/>
    <w:rsid w:val="004A311D"/>
    <w:rsid w:val="004A4971"/>
    <w:rsid w:val="004A5959"/>
    <w:rsid w:val="004A7F8B"/>
    <w:rsid w:val="004A7FAC"/>
    <w:rsid w:val="004B0739"/>
    <w:rsid w:val="004B1DAC"/>
    <w:rsid w:val="004B5D6A"/>
    <w:rsid w:val="004B7A02"/>
    <w:rsid w:val="004C0637"/>
    <w:rsid w:val="004C1DC8"/>
    <w:rsid w:val="004C4766"/>
    <w:rsid w:val="004C7E4E"/>
    <w:rsid w:val="004D1103"/>
    <w:rsid w:val="004D1878"/>
    <w:rsid w:val="004D1951"/>
    <w:rsid w:val="004D3142"/>
    <w:rsid w:val="004D5E32"/>
    <w:rsid w:val="004D657E"/>
    <w:rsid w:val="004D6A3A"/>
    <w:rsid w:val="004E171F"/>
    <w:rsid w:val="004E3548"/>
    <w:rsid w:val="004E51B9"/>
    <w:rsid w:val="004E678F"/>
    <w:rsid w:val="004E7568"/>
    <w:rsid w:val="004F2791"/>
    <w:rsid w:val="004F4BBE"/>
    <w:rsid w:val="004F70AD"/>
    <w:rsid w:val="004F775E"/>
    <w:rsid w:val="00501D11"/>
    <w:rsid w:val="005031EC"/>
    <w:rsid w:val="0050768D"/>
    <w:rsid w:val="00507D02"/>
    <w:rsid w:val="0051032D"/>
    <w:rsid w:val="00511DE0"/>
    <w:rsid w:val="0051363F"/>
    <w:rsid w:val="00522949"/>
    <w:rsid w:val="0052297E"/>
    <w:rsid w:val="00524797"/>
    <w:rsid w:val="005271A8"/>
    <w:rsid w:val="00530AC0"/>
    <w:rsid w:val="00531412"/>
    <w:rsid w:val="00532EED"/>
    <w:rsid w:val="0053503B"/>
    <w:rsid w:val="00535229"/>
    <w:rsid w:val="00542E6C"/>
    <w:rsid w:val="005442E9"/>
    <w:rsid w:val="00544BD6"/>
    <w:rsid w:val="005457A0"/>
    <w:rsid w:val="005469B6"/>
    <w:rsid w:val="005477FD"/>
    <w:rsid w:val="00551640"/>
    <w:rsid w:val="0055296F"/>
    <w:rsid w:val="00554A06"/>
    <w:rsid w:val="005577CE"/>
    <w:rsid w:val="0056059B"/>
    <w:rsid w:val="00566204"/>
    <w:rsid w:val="005701B7"/>
    <w:rsid w:val="005703D0"/>
    <w:rsid w:val="00570667"/>
    <w:rsid w:val="00571016"/>
    <w:rsid w:val="00573191"/>
    <w:rsid w:val="00573340"/>
    <w:rsid w:val="005748A8"/>
    <w:rsid w:val="00574BE3"/>
    <w:rsid w:val="00577540"/>
    <w:rsid w:val="00580409"/>
    <w:rsid w:val="00582CBD"/>
    <w:rsid w:val="00583A88"/>
    <w:rsid w:val="00585277"/>
    <w:rsid w:val="00585BE6"/>
    <w:rsid w:val="0058648E"/>
    <w:rsid w:val="00594813"/>
    <w:rsid w:val="005949D6"/>
    <w:rsid w:val="00597055"/>
    <w:rsid w:val="005A0324"/>
    <w:rsid w:val="005A0DFC"/>
    <w:rsid w:val="005A1955"/>
    <w:rsid w:val="005A2FEB"/>
    <w:rsid w:val="005A4EF5"/>
    <w:rsid w:val="005B1EB5"/>
    <w:rsid w:val="005B2D66"/>
    <w:rsid w:val="005B536F"/>
    <w:rsid w:val="005C1AA6"/>
    <w:rsid w:val="005C3804"/>
    <w:rsid w:val="005C57CC"/>
    <w:rsid w:val="005C6548"/>
    <w:rsid w:val="005D1652"/>
    <w:rsid w:val="005D21D6"/>
    <w:rsid w:val="005D249A"/>
    <w:rsid w:val="005D2A3B"/>
    <w:rsid w:val="005D34DF"/>
    <w:rsid w:val="005D59D3"/>
    <w:rsid w:val="005D6D6C"/>
    <w:rsid w:val="005D7245"/>
    <w:rsid w:val="005E0B1F"/>
    <w:rsid w:val="005E3200"/>
    <w:rsid w:val="005E4307"/>
    <w:rsid w:val="005E5E85"/>
    <w:rsid w:val="005E6FE6"/>
    <w:rsid w:val="005E70A9"/>
    <w:rsid w:val="005F3632"/>
    <w:rsid w:val="005F4E82"/>
    <w:rsid w:val="005F4F44"/>
    <w:rsid w:val="005F7283"/>
    <w:rsid w:val="005F7C7F"/>
    <w:rsid w:val="006032B8"/>
    <w:rsid w:val="00606514"/>
    <w:rsid w:val="00606D8D"/>
    <w:rsid w:val="0061070E"/>
    <w:rsid w:val="0061086B"/>
    <w:rsid w:val="00610BE1"/>
    <w:rsid w:val="006131A8"/>
    <w:rsid w:val="00613F57"/>
    <w:rsid w:val="0061442F"/>
    <w:rsid w:val="00616F66"/>
    <w:rsid w:val="006210F2"/>
    <w:rsid w:val="00625202"/>
    <w:rsid w:val="00626F26"/>
    <w:rsid w:val="00631496"/>
    <w:rsid w:val="00632A6C"/>
    <w:rsid w:val="00634448"/>
    <w:rsid w:val="0064506A"/>
    <w:rsid w:val="00646733"/>
    <w:rsid w:val="00651059"/>
    <w:rsid w:val="00652EEC"/>
    <w:rsid w:val="006532F0"/>
    <w:rsid w:val="00653790"/>
    <w:rsid w:val="00653AEC"/>
    <w:rsid w:val="006541D6"/>
    <w:rsid w:val="00654E3D"/>
    <w:rsid w:val="00655190"/>
    <w:rsid w:val="006601ED"/>
    <w:rsid w:val="00662218"/>
    <w:rsid w:val="006644F8"/>
    <w:rsid w:val="0066648F"/>
    <w:rsid w:val="006674C3"/>
    <w:rsid w:val="006679DA"/>
    <w:rsid w:val="00675D54"/>
    <w:rsid w:val="0067674D"/>
    <w:rsid w:val="00680A0A"/>
    <w:rsid w:val="006824A6"/>
    <w:rsid w:val="0068289E"/>
    <w:rsid w:val="00685917"/>
    <w:rsid w:val="00685AE0"/>
    <w:rsid w:val="006867F4"/>
    <w:rsid w:val="00690BC8"/>
    <w:rsid w:val="00691052"/>
    <w:rsid w:val="0069172E"/>
    <w:rsid w:val="00692CED"/>
    <w:rsid w:val="0069350D"/>
    <w:rsid w:val="00696B4C"/>
    <w:rsid w:val="006A0E0C"/>
    <w:rsid w:val="006A206B"/>
    <w:rsid w:val="006A2ACD"/>
    <w:rsid w:val="006A3A62"/>
    <w:rsid w:val="006A7F8E"/>
    <w:rsid w:val="006B043D"/>
    <w:rsid w:val="006B0803"/>
    <w:rsid w:val="006B2209"/>
    <w:rsid w:val="006B686B"/>
    <w:rsid w:val="006B75A3"/>
    <w:rsid w:val="006C0EBA"/>
    <w:rsid w:val="006C1517"/>
    <w:rsid w:val="006C17A1"/>
    <w:rsid w:val="006C1FCA"/>
    <w:rsid w:val="006C2341"/>
    <w:rsid w:val="006C3408"/>
    <w:rsid w:val="006C3D38"/>
    <w:rsid w:val="006C473A"/>
    <w:rsid w:val="006C58A1"/>
    <w:rsid w:val="006C5DD1"/>
    <w:rsid w:val="006C6051"/>
    <w:rsid w:val="006C7EB9"/>
    <w:rsid w:val="006D060C"/>
    <w:rsid w:val="006D1998"/>
    <w:rsid w:val="006D33ED"/>
    <w:rsid w:val="006D34D8"/>
    <w:rsid w:val="006E0522"/>
    <w:rsid w:val="006E29E7"/>
    <w:rsid w:val="006E4C35"/>
    <w:rsid w:val="006F2C5A"/>
    <w:rsid w:val="0070179F"/>
    <w:rsid w:val="007020F6"/>
    <w:rsid w:val="00702D4D"/>
    <w:rsid w:val="00703D77"/>
    <w:rsid w:val="00705C8D"/>
    <w:rsid w:val="00706F41"/>
    <w:rsid w:val="00707474"/>
    <w:rsid w:val="00710076"/>
    <w:rsid w:val="00711095"/>
    <w:rsid w:val="00712747"/>
    <w:rsid w:val="00713AC9"/>
    <w:rsid w:val="00717823"/>
    <w:rsid w:val="0072604C"/>
    <w:rsid w:val="00730DD8"/>
    <w:rsid w:val="007323CA"/>
    <w:rsid w:val="0073345B"/>
    <w:rsid w:val="00735BB5"/>
    <w:rsid w:val="0073750A"/>
    <w:rsid w:val="0073753E"/>
    <w:rsid w:val="007377BF"/>
    <w:rsid w:val="00741C9E"/>
    <w:rsid w:val="00742996"/>
    <w:rsid w:val="00746032"/>
    <w:rsid w:val="007510DC"/>
    <w:rsid w:val="00752FD7"/>
    <w:rsid w:val="00756672"/>
    <w:rsid w:val="00757C2A"/>
    <w:rsid w:val="007623F3"/>
    <w:rsid w:val="007624D7"/>
    <w:rsid w:val="00762BBE"/>
    <w:rsid w:val="007635B7"/>
    <w:rsid w:val="00764529"/>
    <w:rsid w:val="00766D1F"/>
    <w:rsid w:val="007679F7"/>
    <w:rsid w:val="00767DDC"/>
    <w:rsid w:val="00767E3E"/>
    <w:rsid w:val="00770485"/>
    <w:rsid w:val="007713B2"/>
    <w:rsid w:val="00773B22"/>
    <w:rsid w:val="00776269"/>
    <w:rsid w:val="00777048"/>
    <w:rsid w:val="00777A19"/>
    <w:rsid w:val="00780E9D"/>
    <w:rsid w:val="00781193"/>
    <w:rsid w:val="00782D64"/>
    <w:rsid w:val="007830DC"/>
    <w:rsid w:val="0078484D"/>
    <w:rsid w:val="007873EA"/>
    <w:rsid w:val="007910CE"/>
    <w:rsid w:val="00792402"/>
    <w:rsid w:val="007928E9"/>
    <w:rsid w:val="007B07FA"/>
    <w:rsid w:val="007B0FCC"/>
    <w:rsid w:val="007B2A74"/>
    <w:rsid w:val="007B4037"/>
    <w:rsid w:val="007B572E"/>
    <w:rsid w:val="007B5876"/>
    <w:rsid w:val="007B5F19"/>
    <w:rsid w:val="007C38BA"/>
    <w:rsid w:val="007C685E"/>
    <w:rsid w:val="007C6DFA"/>
    <w:rsid w:val="007C7FB5"/>
    <w:rsid w:val="007D0E27"/>
    <w:rsid w:val="007D1278"/>
    <w:rsid w:val="007D49E5"/>
    <w:rsid w:val="007D669C"/>
    <w:rsid w:val="007D6FB8"/>
    <w:rsid w:val="007D73C8"/>
    <w:rsid w:val="007E16A0"/>
    <w:rsid w:val="007E1B58"/>
    <w:rsid w:val="007E1C85"/>
    <w:rsid w:val="007E5A8B"/>
    <w:rsid w:val="007E7189"/>
    <w:rsid w:val="007E74D6"/>
    <w:rsid w:val="007F02B4"/>
    <w:rsid w:val="007F6AFC"/>
    <w:rsid w:val="007F6B4E"/>
    <w:rsid w:val="00802D24"/>
    <w:rsid w:val="00804996"/>
    <w:rsid w:val="00804ADF"/>
    <w:rsid w:val="0080647F"/>
    <w:rsid w:val="00807DE3"/>
    <w:rsid w:val="00810E4A"/>
    <w:rsid w:val="00811B90"/>
    <w:rsid w:val="00816596"/>
    <w:rsid w:val="00816A15"/>
    <w:rsid w:val="00817062"/>
    <w:rsid w:val="00820A4A"/>
    <w:rsid w:val="00820F8F"/>
    <w:rsid w:val="008213EF"/>
    <w:rsid w:val="00821807"/>
    <w:rsid w:val="00822318"/>
    <w:rsid w:val="00822B15"/>
    <w:rsid w:val="00823290"/>
    <w:rsid w:val="00823F2D"/>
    <w:rsid w:val="00824810"/>
    <w:rsid w:val="00827429"/>
    <w:rsid w:val="00831A35"/>
    <w:rsid w:val="00840F87"/>
    <w:rsid w:val="00841184"/>
    <w:rsid w:val="008417F6"/>
    <w:rsid w:val="00842532"/>
    <w:rsid w:val="008458FF"/>
    <w:rsid w:val="00850683"/>
    <w:rsid w:val="00853E6A"/>
    <w:rsid w:val="0085506F"/>
    <w:rsid w:val="00856A12"/>
    <w:rsid w:val="00860AEB"/>
    <w:rsid w:val="00861B76"/>
    <w:rsid w:val="008623E6"/>
    <w:rsid w:val="00864491"/>
    <w:rsid w:val="00866253"/>
    <w:rsid w:val="00867011"/>
    <w:rsid w:val="0087141C"/>
    <w:rsid w:val="00872A56"/>
    <w:rsid w:val="00880210"/>
    <w:rsid w:val="0088029D"/>
    <w:rsid w:val="00890809"/>
    <w:rsid w:val="00890DDF"/>
    <w:rsid w:val="00893D83"/>
    <w:rsid w:val="008948EF"/>
    <w:rsid w:val="00895BB2"/>
    <w:rsid w:val="00895EAF"/>
    <w:rsid w:val="00897BAE"/>
    <w:rsid w:val="008A0850"/>
    <w:rsid w:val="008A2AE3"/>
    <w:rsid w:val="008A3AF7"/>
    <w:rsid w:val="008A4F6A"/>
    <w:rsid w:val="008B16B8"/>
    <w:rsid w:val="008B2600"/>
    <w:rsid w:val="008B3A23"/>
    <w:rsid w:val="008B6907"/>
    <w:rsid w:val="008C094B"/>
    <w:rsid w:val="008C13A5"/>
    <w:rsid w:val="008C15D9"/>
    <w:rsid w:val="008C1C45"/>
    <w:rsid w:val="008C22F0"/>
    <w:rsid w:val="008C62F3"/>
    <w:rsid w:val="008C68F8"/>
    <w:rsid w:val="008D0747"/>
    <w:rsid w:val="008D0E55"/>
    <w:rsid w:val="008D28D3"/>
    <w:rsid w:val="008D5AC4"/>
    <w:rsid w:val="008D5B6F"/>
    <w:rsid w:val="008D5D17"/>
    <w:rsid w:val="008E0759"/>
    <w:rsid w:val="008E0EF4"/>
    <w:rsid w:val="008E3364"/>
    <w:rsid w:val="008E3DFD"/>
    <w:rsid w:val="008E43B9"/>
    <w:rsid w:val="008E5701"/>
    <w:rsid w:val="008E5723"/>
    <w:rsid w:val="008E65B9"/>
    <w:rsid w:val="008E6A27"/>
    <w:rsid w:val="008E6CA0"/>
    <w:rsid w:val="008F2881"/>
    <w:rsid w:val="008F3E8D"/>
    <w:rsid w:val="008F5C5A"/>
    <w:rsid w:val="008F6E06"/>
    <w:rsid w:val="0090117B"/>
    <w:rsid w:val="00901B90"/>
    <w:rsid w:val="00905CCA"/>
    <w:rsid w:val="00906670"/>
    <w:rsid w:val="009108E4"/>
    <w:rsid w:val="009112DC"/>
    <w:rsid w:val="009118CF"/>
    <w:rsid w:val="0091207C"/>
    <w:rsid w:val="009135A0"/>
    <w:rsid w:val="00924045"/>
    <w:rsid w:val="00925A41"/>
    <w:rsid w:val="00927005"/>
    <w:rsid w:val="00927383"/>
    <w:rsid w:val="00930643"/>
    <w:rsid w:val="00930702"/>
    <w:rsid w:val="00930A8E"/>
    <w:rsid w:val="00930EB5"/>
    <w:rsid w:val="00935AF2"/>
    <w:rsid w:val="00936DD3"/>
    <w:rsid w:val="009404DC"/>
    <w:rsid w:val="00941F38"/>
    <w:rsid w:val="00942EC9"/>
    <w:rsid w:val="00947895"/>
    <w:rsid w:val="00951EA5"/>
    <w:rsid w:val="00952F13"/>
    <w:rsid w:val="0095498A"/>
    <w:rsid w:val="0095533B"/>
    <w:rsid w:val="00956364"/>
    <w:rsid w:val="009632D6"/>
    <w:rsid w:val="00963A5B"/>
    <w:rsid w:val="00965992"/>
    <w:rsid w:val="00965C3B"/>
    <w:rsid w:val="00967DAF"/>
    <w:rsid w:val="00967DDB"/>
    <w:rsid w:val="0097230C"/>
    <w:rsid w:val="009733F3"/>
    <w:rsid w:val="0097388A"/>
    <w:rsid w:val="00973A0E"/>
    <w:rsid w:val="0097653C"/>
    <w:rsid w:val="009818CF"/>
    <w:rsid w:val="00981CCB"/>
    <w:rsid w:val="009833CB"/>
    <w:rsid w:val="00983FFC"/>
    <w:rsid w:val="0098454B"/>
    <w:rsid w:val="0098473F"/>
    <w:rsid w:val="00986BD0"/>
    <w:rsid w:val="00986DD7"/>
    <w:rsid w:val="009879EF"/>
    <w:rsid w:val="00992B94"/>
    <w:rsid w:val="00992F01"/>
    <w:rsid w:val="0099389C"/>
    <w:rsid w:val="00993DF7"/>
    <w:rsid w:val="00993F4B"/>
    <w:rsid w:val="00994B6B"/>
    <w:rsid w:val="009960E1"/>
    <w:rsid w:val="009967E5"/>
    <w:rsid w:val="00997553"/>
    <w:rsid w:val="00997B4F"/>
    <w:rsid w:val="009A086E"/>
    <w:rsid w:val="009A0AAE"/>
    <w:rsid w:val="009A1110"/>
    <w:rsid w:val="009A2052"/>
    <w:rsid w:val="009A36E8"/>
    <w:rsid w:val="009A6A7B"/>
    <w:rsid w:val="009A6AF7"/>
    <w:rsid w:val="009B15ED"/>
    <w:rsid w:val="009B4BA8"/>
    <w:rsid w:val="009B7404"/>
    <w:rsid w:val="009C13A8"/>
    <w:rsid w:val="009C183E"/>
    <w:rsid w:val="009C5EA7"/>
    <w:rsid w:val="009C5F1E"/>
    <w:rsid w:val="009C6D62"/>
    <w:rsid w:val="009D13C2"/>
    <w:rsid w:val="009D3D80"/>
    <w:rsid w:val="009D485A"/>
    <w:rsid w:val="009D4DDA"/>
    <w:rsid w:val="009D54A2"/>
    <w:rsid w:val="009D65AF"/>
    <w:rsid w:val="009D66FF"/>
    <w:rsid w:val="009D6FD5"/>
    <w:rsid w:val="009D714C"/>
    <w:rsid w:val="009D7DCA"/>
    <w:rsid w:val="009E0BF6"/>
    <w:rsid w:val="009E23B8"/>
    <w:rsid w:val="009E279C"/>
    <w:rsid w:val="009E723E"/>
    <w:rsid w:val="009E7AF7"/>
    <w:rsid w:val="00A00006"/>
    <w:rsid w:val="00A00352"/>
    <w:rsid w:val="00A0076C"/>
    <w:rsid w:val="00A110DB"/>
    <w:rsid w:val="00A11B47"/>
    <w:rsid w:val="00A122F7"/>
    <w:rsid w:val="00A128D9"/>
    <w:rsid w:val="00A12A6D"/>
    <w:rsid w:val="00A13B3B"/>
    <w:rsid w:val="00A1457A"/>
    <w:rsid w:val="00A158CF"/>
    <w:rsid w:val="00A260F1"/>
    <w:rsid w:val="00A30281"/>
    <w:rsid w:val="00A319FB"/>
    <w:rsid w:val="00A32DAA"/>
    <w:rsid w:val="00A33ACB"/>
    <w:rsid w:val="00A341D2"/>
    <w:rsid w:val="00A36A1E"/>
    <w:rsid w:val="00A37EF0"/>
    <w:rsid w:val="00A4022F"/>
    <w:rsid w:val="00A414AD"/>
    <w:rsid w:val="00A429EC"/>
    <w:rsid w:val="00A437D2"/>
    <w:rsid w:val="00A45FA5"/>
    <w:rsid w:val="00A46009"/>
    <w:rsid w:val="00A4615C"/>
    <w:rsid w:val="00A47689"/>
    <w:rsid w:val="00A50E2F"/>
    <w:rsid w:val="00A50E81"/>
    <w:rsid w:val="00A53BD5"/>
    <w:rsid w:val="00A54308"/>
    <w:rsid w:val="00A54CE6"/>
    <w:rsid w:val="00A54EBB"/>
    <w:rsid w:val="00A561B8"/>
    <w:rsid w:val="00A60C80"/>
    <w:rsid w:val="00A6360F"/>
    <w:rsid w:val="00A6471D"/>
    <w:rsid w:val="00A65FD1"/>
    <w:rsid w:val="00A67A82"/>
    <w:rsid w:val="00A714DE"/>
    <w:rsid w:val="00A73E08"/>
    <w:rsid w:val="00A746FF"/>
    <w:rsid w:val="00A767B8"/>
    <w:rsid w:val="00A77735"/>
    <w:rsid w:val="00A80E93"/>
    <w:rsid w:val="00A8236B"/>
    <w:rsid w:val="00A83742"/>
    <w:rsid w:val="00A914D2"/>
    <w:rsid w:val="00A925E4"/>
    <w:rsid w:val="00A93EDD"/>
    <w:rsid w:val="00A94715"/>
    <w:rsid w:val="00A94897"/>
    <w:rsid w:val="00A95C1D"/>
    <w:rsid w:val="00A97B35"/>
    <w:rsid w:val="00AA199B"/>
    <w:rsid w:val="00AA2017"/>
    <w:rsid w:val="00AA2EDD"/>
    <w:rsid w:val="00AA4353"/>
    <w:rsid w:val="00AA4A99"/>
    <w:rsid w:val="00AB40EC"/>
    <w:rsid w:val="00AB671B"/>
    <w:rsid w:val="00AB7403"/>
    <w:rsid w:val="00AC1A49"/>
    <w:rsid w:val="00AC2493"/>
    <w:rsid w:val="00AC70A8"/>
    <w:rsid w:val="00AC7987"/>
    <w:rsid w:val="00AD064D"/>
    <w:rsid w:val="00AD1BE2"/>
    <w:rsid w:val="00AE0C30"/>
    <w:rsid w:val="00AE1825"/>
    <w:rsid w:val="00AE376B"/>
    <w:rsid w:val="00AE38FB"/>
    <w:rsid w:val="00AE4850"/>
    <w:rsid w:val="00AE56E5"/>
    <w:rsid w:val="00AF354D"/>
    <w:rsid w:val="00AF493D"/>
    <w:rsid w:val="00AF55AA"/>
    <w:rsid w:val="00B04796"/>
    <w:rsid w:val="00B10F31"/>
    <w:rsid w:val="00B12F58"/>
    <w:rsid w:val="00B14FCD"/>
    <w:rsid w:val="00B1579B"/>
    <w:rsid w:val="00B17760"/>
    <w:rsid w:val="00B209CF"/>
    <w:rsid w:val="00B20F78"/>
    <w:rsid w:val="00B226B4"/>
    <w:rsid w:val="00B24131"/>
    <w:rsid w:val="00B24967"/>
    <w:rsid w:val="00B303A9"/>
    <w:rsid w:val="00B318D9"/>
    <w:rsid w:val="00B32790"/>
    <w:rsid w:val="00B349AA"/>
    <w:rsid w:val="00B35ECC"/>
    <w:rsid w:val="00B360FD"/>
    <w:rsid w:val="00B37771"/>
    <w:rsid w:val="00B37DC2"/>
    <w:rsid w:val="00B4021B"/>
    <w:rsid w:val="00B40425"/>
    <w:rsid w:val="00B43C58"/>
    <w:rsid w:val="00B44083"/>
    <w:rsid w:val="00B46976"/>
    <w:rsid w:val="00B476AE"/>
    <w:rsid w:val="00B5265A"/>
    <w:rsid w:val="00B52E79"/>
    <w:rsid w:val="00B55B36"/>
    <w:rsid w:val="00B56350"/>
    <w:rsid w:val="00B5649E"/>
    <w:rsid w:val="00B56595"/>
    <w:rsid w:val="00B56709"/>
    <w:rsid w:val="00B57082"/>
    <w:rsid w:val="00B600E4"/>
    <w:rsid w:val="00B606A8"/>
    <w:rsid w:val="00B60D30"/>
    <w:rsid w:val="00B6230A"/>
    <w:rsid w:val="00B63F3B"/>
    <w:rsid w:val="00B65FAC"/>
    <w:rsid w:val="00B66F14"/>
    <w:rsid w:val="00B74040"/>
    <w:rsid w:val="00B7798C"/>
    <w:rsid w:val="00B809F2"/>
    <w:rsid w:val="00B81E28"/>
    <w:rsid w:val="00B8373F"/>
    <w:rsid w:val="00B93188"/>
    <w:rsid w:val="00B947D8"/>
    <w:rsid w:val="00B94EB9"/>
    <w:rsid w:val="00B96AB5"/>
    <w:rsid w:val="00B96AF8"/>
    <w:rsid w:val="00B96EB4"/>
    <w:rsid w:val="00BA2507"/>
    <w:rsid w:val="00BA3616"/>
    <w:rsid w:val="00BA3778"/>
    <w:rsid w:val="00BA745F"/>
    <w:rsid w:val="00BB00A3"/>
    <w:rsid w:val="00BB1442"/>
    <w:rsid w:val="00BB17D8"/>
    <w:rsid w:val="00BB2A6B"/>
    <w:rsid w:val="00BB2F95"/>
    <w:rsid w:val="00BC241D"/>
    <w:rsid w:val="00BC6A88"/>
    <w:rsid w:val="00BD6B46"/>
    <w:rsid w:val="00BD70D3"/>
    <w:rsid w:val="00BE157B"/>
    <w:rsid w:val="00BE5BCE"/>
    <w:rsid w:val="00BE60C1"/>
    <w:rsid w:val="00BE70D0"/>
    <w:rsid w:val="00BE757B"/>
    <w:rsid w:val="00BE7C06"/>
    <w:rsid w:val="00BE7F74"/>
    <w:rsid w:val="00BF1744"/>
    <w:rsid w:val="00BF19B3"/>
    <w:rsid w:val="00BF1F8F"/>
    <w:rsid w:val="00BF312A"/>
    <w:rsid w:val="00BF5321"/>
    <w:rsid w:val="00BF5DB5"/>
    <w:rsid w:val="00C0015C"/>
    <w:rsid w:val="00C00FEC"/>
    <w:rsid w:val="00C011F3"/>
    <w:rsid w:val="00C0220A"/>
    <w:rsid w:val="00C0271F"/>
    <w:rsid w:val="00C0307B"/>
    <w:rsid w:val="00C0449E"/>
    <w:rsid w:val="00C05133"/>
    <w:rsid w:val="00C0704D"/>
    <w:rsid w:val="00C10629"/>
    <w:rsid w:val="00C107F2"/>
    <w:rsid w:val="00C10A87"/>
    <w:rsid w:val="00C10E81"/>
    <w:rsid w:val="00C11D18"/>
    <w:rsid w:val="00C12827"/>
    <w:rsid w:val="00C146E8"/>
    <w:rsid w:val="00C1568F"/>
    <w:rsid w:val="00C1598A"/>
    <w:rsid w:val="00C15E9F"/>
    <w:rsid w:val="00C15F66"/>
    <w:rsid w:val="00C170ED"/>
    <w:rsid w:val="00C21072"/>
    <w:rsid w:val="00C23B2F"/>
    <w:rsid w:val="00C23DF1"/>
    <w:rsid w:val="00C24A08"/>
    <w:rsid w:val="00C25331"/>
    <w:rsid w:val="00C25795"/>
    <w:rsid w:val="00C308C3"/>
    <w:rsid w:val="00C31A8A"/>
    <w:rsid w:val="00C31EF5"/>
    <w:rsid w:val="00C32527"/>
    <w:rsid w:val="00C3255B"/>
    <w:rsid w:val="00C33628"/>
    <w:rsid w:val="00C33A04"/>
    <w:rsid w:val="00C3424C"/>
    <w:rsid w:val="00C36937"/>
    <w:rsid w:val="00C376D1"/>
    <w:rsid w:val="00C4493C"/>
    <w:rsid w:val="00C450A4"/>
    <w:rsid w:val="00C4578E"/>
    <w:rsid w:val="00C46390"/>
    <w:rsid w:val="00C503F8"/>
    <w:rsid w:val="00C5171C"/>
    <w:rsid w:val="00C54E7E"/>
    <w:rsid w:val="00C5571B"/>
    <w:rsid w:val="00C6299A"/>
    <w:rsid w:val="00C63025"/>
    <w:rsid w:val="00C63268"/>
    <w:rsid w:val="00C63753"/>
    <w:rsid w:val="00C64C4E"/>
    <w:rsid w:val="00C65ED6"/>
    <w:rsid w:val="00C666F0"/>
    <w:rsid w:val="00C66DBE"/>
    <w:rsid w:val="00C72C08"/>
    <w:rsid w:val="00C742F0"/>
    <w:rsid w:val="00C75393"/>
    <w:rsid w:val="00C775A3"/>
    <w:rsid w:val="00C77B0D"/>
    <w:rsid w:val="00C80581"/>
    <w:rsid w:val="00C82261"/>
    <w:rsid w:val="00C85928"/>
    <w:rsid w:val="00C8691A"/>
    <w:rsid w:val="00C95B3C"/>
    <w:rsid w:val="00C9647A"/>
    <w:rsid w:val="00C96C26"/>
    <w:rsid w:val="00C96F7A"/>
    <w:rsid w:val="00C97B98"/>
    <w:rsid w:val="00CA3213"/>
    <w:rsid w:val="00CA48F9"/>
    <w:rsid w:val="00CA5A43"/>
    <w:rsid w:val="00CA6D65"/>
    <w:rsid w:val="00CA72D5"/>
    <w:rsid w:val="00CB0B96"/>
    <w:rsid w:val="00CB317A"/>
    <w:rsid w:val="00CB4D06"/>
    <w:rsid w:val="00CC0D18"/>
    <w:rsid w:val="00CC37F7"/>
    <w:rsid w:val="00CC57C4"/>
    <w:rsid w:val="00CC6047"/>
    <w:rsid w:val="00CD0AAF"/>
    <w:rsid w:val="00CD1D98"/>
    <w:rsid w:val="00CD21E9"/>
    <w:rsid w:val="00CD38EF"/>
    <w:rsid w:val="00CD46BE"/>
    <w:rsid w:val="00CD666A"/>
    <w:rsid w:val="00CD79A5"/>
    <w:rsid w:val="00CD7AA5"/>
    <w:rsid w:val="00CE109D"/>
    <w:rsid w:val="00CE46BC"/>
    <w:rsid w:val="00CE4C74"/>
    <w:rsid w:val="00CE65D3"/>
    <w:rsid w:val="00CF200A"/>
    <w:rsid w:val="00CF238A"/>
    <w:rsid w:val="00CF36C7"/>
    <w:rsid w:val="00CF5E70"/>
    <w:rsid w:val="00CF7CEA"/>
    <w:rsid w:val="00D00F26"/>
    <w:rsid w:val="00D01A0D"/>
    <w:rsid w:val="00D0531E"/>
    <w:rsid w:val="00D06E36"/>
    <w:rsid w:val="00D0728C"/>
    <w:rsid w:val="00D07C13"/>
    <w:rsid w:val="00D11947"/>
    <w:rsid w:val="00D11D91"/>
    <w:rsid w:val="00D1251B"/>
    <w:rsid w:val="00D146D3"/>
    <w:rsid w:val="00D148DB"/>
    <w:rsid w:val="00D1722F"/>
    <w:rsid w:val="00D20F15"/>
    <w:rsid w:val="00D22AF7"/>
    <w:rsid w:val="00D23AF3"/>
    <w:rsid w:val="00D25604"/>
    <w:rsid w:val="00D30448"/>
    <w:rsid w:val="00D304AE"/>
    <w:rsid w:val="00D32CD2"/>
    <w:rsid w:val="00D330C9"/>
    <w:rsid w:val="00D43848"/>
    <w:rsid w:val="00D43CE0"/>
    <w:rsid w:val="00D4465F"/>
    <w:rsid w:val="00D4594A"/>
    <w:rsid w:val="00D462F1"/>
    <w:rsid w:val="00D479C0"/>
    <w:rsid w:val="00D47E05"/>
    <w:rsid w:val="00D52870"/>
    <w:rsid w:val="00D5494D"/>
    <w:rsid w:val="00D551B3"/>
    <w:rsid w:val="00D56690"/>
    <w:rsid w:val="00D64F34"/>
    <w:rsid w:val="00D7157D"/>
    <w:rsid w:val="00D720DE"/>
    <w:rsid w:val="00D7381D"/>
    <w:rsid w:val="00D76693"/>
    <w:rsid w:val="00D8132E"/>
    <w:rsid w:val="00D8227B"/>
    <w:rsid w:val="00D85F52"/>
    <w:rsid w:val="00D92E4D"/>
    <w:rsid w:val="00D938F0"/>
    <w:rsid w:val="00D93CD7"/>
    <w:rsid w:val="00D94B6B"/>
    <w:rsid w:val="00D969B1"/>
    <w:rsid w:val="00D9713B"/>
    <w:rsid w:val="00D97E17"/>
    <w:rsid w:val="00DA09DA"/>
    <w:rsid w:val="00DA0C82"/>
    <w:rsid w:val="00DA3933"/>
    <w:rsid w:val="00DA4565"/>
    <w:rsid w:val="00DA76AD"/>
    <w:rsid w:val="00DB000D"/>
    <w:rsid w:val="00DB47F2"/>
    <w:rsid w:val="00DB7046"/>
    <w:rsid w:val="00DB7509"/>
    <w:rsid w:val="00DC1840"/>
    <w:rsid w:val="00DC194A"/>
    <w:rsid w:val="00DC4A9F"/>
    <w:rsid w:val="00DC55FD"/>
    <w:rsid w:val="00DC5BA4"/>
    <w:rsid w:val="00DD0234"/>
    <w:rsid w:val="00DD2ABD"/>
    <w:rsid w:val="00DD41F1"/>
    <w:rsid w:val="00DD5DD3"/>
    <w:rsid w:val="00DD6792"/>
    <w:rsid w:val="00DD6C87"/>
    <w:rsid w:val="00DD7F9C"/>
    <w:rsid w:val="00DE44F5"/>
    <w:rsid w:val="00DE71F7"/>
    <w:rsid w:val="00DF0169"/>
    <w:rsid w:val="00DF251E"/>
    <w:rsid w:val="00DF322A"/>
    <w:rsid w:val="00DF3532"/>
    <w:rsid w:val="00DF5672"/>
    <w:rsid w:val="00E0184A"/>
    <w:rsid w:val="00E02100"/>
    <w:rsid w:val="00E02AAB"/>
    <w:rsid w:val="00E0462A"/>
    <w:rsid w:val="00E10DBC"/>
    <w:rsid w:val="00E11480"/>
    <w:rsid w:val="00E115DE"/>
    <w:rsid w:val="00E13C80"/>
    <w:rsid w:val="00E14C83"/>
    <w:rsid w:val="00E1584B"/>
    <w:rsid w:val="00E15ED7"/>
    <w:rsid w:val="00E17150"/>
    <w:rsid w:val="00E17B2B"/>
    <w:rsid w:val="00E205C0"/>
    <w:rsid w:val="00E21419"/>
    <w:rsid w:val="00E22D62"/>
    <w:rsid w:val="00E23996"/>
    <w:rsid w:val="00E242E5"/>
    <w:rsid w:val="00E24364"/>
    <w:rsid w:val="00E26B33"/>
    <w:rsid w:val="00E26BC0"/>
    <w:rsid w:val="00E327E8"/>
    <w:rsid w:val="00E327F5"/>
    <w:rsid w:val="00E33B0A"/>
    <w:rsid w:val="00E3567A"/>
    <w:rsid w:val="00E40D6C"/>
    <w:rsid w:val="00E43829"/>
    <w:rsid w:val="00E44016"/>
    <w:rsid w:val="00E44D90"/>
    <w:rsid w:val="00E509AE"/>
    <w:rsid w:val="00E54FEE"/>
    <w:rsid w:val="00E6111B"/>
    <w:rsid w:val="00E62571"/>
    <w:rsid w:val="00E6306E"/>
    <w:rsid w:val="00E63EA7"/>
    <w:rsid w:val="00E7048C"/>
    <w:rsid w:val="00E729F0"/>
    <w:rsid w:val="00E72ED9"/>
    <w:rsid w:val="00E73A4F"/>
    <w:rsid w:val="00E75A4E"/>
    <w:rsid w:val="00E7766C"/>
    <w:rsid w:val="00E818BA"/>
    <w:rsid w:val="00E81F89"/>
    <w:rsid w:val="00E82975"/>
    <w:rsid w:val="00E83C12"/>
    <w:rsid w:val="00E84999"/>
    <w:rsid w:val="00E87A1C"/>
    <w:rsid w:val="00E87A68"/>
    <w:rsid w:val="00E87F1A"/>
    <w:rsid w:val="00E9005B"/>
    <w:rsid w:val="00E90206"/>
    <w:rsid w:val="00E90349"/>
    <w:rsid w:val="00E914F9"/>
    <w:rsid w:val="00E95557"/>
    <w:rsid w:val="00E97A47"/>
    <w:rsid w:val="00EA0FC6"/>
    <w:rsid w:val="00EA251B"/>
    <w:rsid w:val="00EA43D1"/>
    <w:rsid w:val="00EB00B8"/>
    <w:rsid w:val="00EB1029"/>
    <w:rsid w:val="00EB2F84"/>
    <w:rsid w:val="00EB77CC"/>
    <w:rsid w:val="00EC02FC"/>
    <w:rsid w:val="00EC2474"/>
    <w:rsid w:val="00EC30AA"/>
    <w:rsid w:val="00EC50B2"/>
    <w:rsid w:val="00EC7AE7"/>
    <w:rsid w:val="00ED13B2"/>
    <w:rsid w:val="00ED2E5A"/>
    <w:rsid w:val="00ED306E"/>
    <w:rsid w:val="00ED5080"/>
    <w:rsid w:val="00ED79A6"/>
    <w:rsid w:val="00ED79FB"/>
    <w:rsid w:val="00EE06D3"/>
    <w:rsid w:val="00EE166F"/>
    <w:rsid w:val="00EE2E3B"/>
    <w:rsid w:val="00EE4FA0"/>
    <w:rsid w:val="00EE5A58"/>
    <w:rsid w:val="00EF01C5"/>
    <w:rsid w:val="00EF150F"/>
    <w:rsid w:val="00EF18BC"/>
    <w:rsid w:val="00EF384A"/>
    <w:rsid w:val="00EF5075"/>
    <w:rsid w:val="00EF6C22"/>
    <w:rsid w:val="00F009B7"/>
    <w:rsid w:val="00F00D7A"/>
    <w:rsid w:val="00F01D2C"/>
    <w:rsid w:val="00F02635"/>
    <w:rsid w:val="00F02AE4"/>
    <w:rsid w:val="00F02DF2"/>
    <w:rsid w:val="00F0391C"/>
    <w:rsid w:val="00F05C67"/>
    <w:rsid w:val="00F05ECE"/>
    <w:rsid w:val="00F06D6F"/>
    <w:rsid w:val="00F11417"/>
    <w:rsid w:val="00F11CD2"/>
    <w:rsid w:val="00F142CC"/>
    <w:rsid w:val="00F166A1"/>
    <w:rsid w:val="00F17AFB"/>
    <w:rsid w:val="00F22600"/>
    <w:rsid w:val="00F2461E"/>
    <w:rsid w:val="00F24D2B"/>
    <w:rsid w:val="00F25669"/>
    <w:rsid w:val="00F26CF2"/>
    <w:rsid w:val="00F318C4"/>
    <w:rsid w:val="00F31919"/>
    <w:rsid w:val="00F3214D"/>
    <w:rsid w:val="00F321DF"/>
    <w:rsid w:val="00F35F61"/>
    <w:rsid w:val="00F36429"/>
    <w:rsid w:val="00F409E4"/>
    <w:rsid w:val="00F42959"/>
    <w:rsid w:val="00F450B7"/>
    <w:rsid w:val="00F46A5A"/>
    <w:rsid w:val="00F46AD4"/>
    <w:rsid w:val="00F503E6"/>
    <w:rsid w:val="00F5082D"/>
    <w:rsid w:val="00F525FD"/>
    <w:rsid w:val="00F531BD"/>
    <w:rsid w:val="00F5324A"/>
    <w:rsid w:val="00F53FD7"/>
    <w:rsid w:val="00F56231"/>
    <w:rsid w:val="00F56CC2"/>
    <w:rsid w:val="00F57042"/>
    <w:rsid w:val="00F57C68"/>
    <w:rsid w:val="00F602A6"/>
    <w:rsid w:val="00F6037D"/>
    <w:rsid w:val="00F60E3C"/>
    <w:rsid w:val="00F65895"/>
    <w:rsid w:val="00F65CCC"/>
    <w:rsid w:val="00F66AFD"/>
    <w:rsid w:val="00F71BEC"/>
    <w:rsid w:val="00F77A6C"/>
    <w:rsid w:val="00F77FB7"/>
    <w:rsid w:val="00F84765"/>
    <w:rsid w:val="00F84B0E"/>
    <w:rsid w:val="00F85A3E"/>
    <w:rsid w:val="00F905DA"/>
    <w:rsid w:val="00F908F9"/>
    <w:rsid w:val="00F90F3E"/>
    <w:rsid w:val="00F9363C"/>
    <w:rsid w:val="00F93649"/>
    <w:rsid w:val="00F94F11"/>
    <w:rsid w:val="00F95B22"/>
    <w:rsid w:val="00F96545"/>
    <w:rsid w:val="00F97628"/>
    <w:rsid w:val="00FA0CA9"/>
    <w:rsid w:val="00FA3D63"/>
    <w:rsid w:val="00FA51B3"/>
    <w:rsid w:val="00FA552E"/>
    <w:rsid w:val="00FA66B3"/>
    <w:rsid w:val="00FA75DF"/>
    <w:rsid w:val="00FA7E46"/>
    <w:rsid w:val="00FB126E"/>
    <w:rsid w:val="00FB6E4E"/>
    <w:rsid w:val="00FB7BC6"/>
    <w:rsid w:val="00FC0368"/>
    <w:rsid w:val="00FC17E4"/>
    <w:rsid w:val="00FC35D9"/>
    <w:rsid w:val="00FC42ED"/>
    <w:rsid w:val="00FC6C6C"/>
    <w:rsid w:val="00FD020F"/>
    <w:rsid w:val="00FD0D2A"/>
    <w:rsid w:val="00FD4096"/>
    <w:rsid w:val="00FD55DD"/>
    <w:rsid w:val="00FD6622"/>
    <w:rsid w:val="00FD69D4"/>
    <w:rsid w:val="00FE1064"/>
    <w:rsid w:val="00FE13F5"/>
    <w:rsid w:val="00FE1408"/>
    <w:rsid w:val="00FE2021"/>
    <w:rsid w:val="00FE5671"/>
    <w:rsid w:val="00FE67B3"/>
    <w:rsid w:val="00FE72C1"/>
    <w:rsid w:val="00FE7A1A"/>
    <w:rsid w:val="00FF0EF6"/>
    <w:rsid w:val="00FF1234"/>
    <w:rsid w:val="00FF41F0"/>
    <w:rsid w:val="00FF5E1C"/>
    <w:rsid w:val="00FF7F22"/>
    <w:rsid w:val="039DFCD8"/>
    <w:rsid w:val="071C274F"/>
    <w:rsid w:val="169C433D"/>
    <w:rsid w:val="23F6A136"/>
    <w:rsid w:val="2CB60BEB"/>
    <w:rsid w:val="2E95053B"/>
    <w:rsid w:val="2EFC26DD"/>
    <w:rsid w:val="36DADF66"/>
    <w:rsid w:val="405CBDD4"/>
    <w:rsid w:val="4292CFB5"/>
    <w:rsid w:val="4435E53B"/>
    <w:rsid w:val="4938CC82"/>
    <w:rsid w:val="4CD8FD9E"/>
    <w:rsid w:val="5210D088"/>
    <w:rsid w:val="54CF14CF"/>
    <w:rsid w:val="5FD072F9"/>
    <w:rsid w:val="631D59C6"/>
    <w:rsid w:val="658844B6"/>
    <w:rsid w:val="6EE79075"/>
    <w:rsid w:val="7368B9E3"/>
    <w:rsid w:val="7651F855"/>
    <w:rsid w:val="79519B03"/>
    <w:rsid w:val="7A7CEB7F"/>
    <w:rsid w:val="7E4DD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aliases w:val="Bullet point text,Bulleted list,Dot pt,No Spacing1,List Paragraph Char Char Char,Indicator Text,Numbered Para 1,List Paragraph1,Bullet Points,MAIN CONTENT,Bullet 1,List Paragraph11,List Paragraph12,F5 List Paragraph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Heading2Char" w:customStyle="1">
    <w:name w:val="Heading 2 Char"/>
    <w:basedOn w:val="DefaultParagraphFont"/>
    <w:link w:val="Heading2"/>
    <w:uiPriority w:val="9"/>
    <w:rsid w:val="0052297E"/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styleId="icon" w:customStyle="1">
    <w:name w:val="icon"/>
    <w:basedOn w:val="DefaultParagraphFont"/>
    <w:rsid w:val="0052297E"/>
  </w:style>
  <w:style w:type="paragraph" w:styleId="Default" w:customStyle="1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styleId="ListParagraphChar" w:customStyle="1">
    <w:name w:val="List Paragraph Char"/>
    <w:aliases w:val="Bullet point text Char,Bulleted list Char,Dot pt Char,No Spacing1 Char,List Paragraph Char Char Char Char,Indicator Text Char,Numbered Para 1 Char,List Paragraph1 Char,Bullet Points Char,MAIN CONTENT Char,Bullet 1 Char,L Char"/>
    <w:basedOn w:val="DefaultParagraphFont"/>
    <w:link w:val="ListParagraph"/>
    <w:uiPriority w:val="34"/>
    <w:locked/>
    <w:rsid w:val="008C13A5"/>
  </w:style>
  <w:style w:type="paragraph" w:styleId="nospacingabove" w:customStyle="1">
    <w:name w:val="nospacingabove"/>
    <w:basedOn w:val="Normal"/>
    <w:rsid w:val="008C13A5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IntenseEmphasis">
    <w:name w:val="Intense Emphasis"/>
    <w:basedOn w:val="DefaultParagraphFont"/>
    <w:uiPriority w:val="21"/>
    <w:qFormat/>
    <w:rsid w:val="00391ABA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765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087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088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glossaryDocument" Target="glossary/document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95E90"/>
    <w:rsid w:val="00100171"/>
    <w:rsid w:val="00117996"/>
    <w:rsid w:val="001454F4"/>
    <w:rsid w:val="001C6AF7"/>
    <w:rsid w:val="001D1335"/>
    <w:rsid w:val="00254D95"/>
    <w:rsid w:val="002E7994"/>
    <w:rsid w:val="003C1392"/>
    <w:rsid w:val="003F0BC0"/>
    <w:rsid w:val="003F3860"/>
    <w:rsid w:val="004160C8"/>
    <w:rsid w:val="004314BE"/>
    <w:rsid w:val="0045583A"/>
    <w:rsid w:val="00481462"/>
    <w:rsid w:val="004A7D16"/>
    <w:rsid w:val="0050768D"/>
    <w:rsid w:val="00535388"/>
    <w:rsid w:val="00540282"/>
    <w:rsid w:val="005B331C"/>
    <w:rsid w:val="005E70A9"/>
    <w:rsid w:val="006532F0"/>
    <w:rsid w:val="006A064F"/>
    <w:rsid w:val="006C7EB9"/>
    <w:rsid w:val="00710076"/>
    <w:rsid w:val="007C6DFA"/>
    <w:rsid w:val="00864491"/>
    <w:rsid w:val="008F6E06"/>
    <w:rsid w:val="009135A0"/>
    <w:rsid w:val="00997553"/>
    <w:rsid w:val="009A086E"/>
    <w:rsid w:val="00A75C2B"/>
    <w:rsid w:val="00A7749E"/>
    <w:rsid w:val="00AB5B2D"/>
    <w:rsid w:val="00AC35C2"/>
    <w:rsid w:val="00AD001B"/>
    <w:rsid w:val="00AF33F6"/>
    <w:rsid w:val="00B84040"/>
    <w:rsid w:val="00BD3244"/>
    <w:rsid w:val="00BE60C1"/>
    <w:rsid w:val="00C011F3"/>
    <w:rsid w:val="00CC0D18"/>
    <w:rsid w:val="00CC510F"/>
    <w:rsid w:val="00D52870"/>
    <w:rsid w:val="00D97E17"/>
    <w:rsid w:val="00DD0234"/>
    <w:rsid w:val="00DD17B8"/>
    <w:rsid w:val="00E350CF"/>
    <w:rsid w:val="00E517A0"/>
    <w:rsid w:val="00E7766C"/>
    <w:rsid w:val="00F22600"/>
    <w:rsid w:val="00F26CF2"/>
    <w:rsid w:val="00F950D6"/>
    <w:rsid w:val="00FC0368"/>
    <w:rsid w:val="00FD3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786DD8-0FEB-4893-94FD-8DB079A47D93}"/>
</file>

<file path=customXml/itemProps2.xml><?xml version="1.0" encoding="utf-8"?>
<ds:datastoreItem xmlns:ds="http://schemas.openxmlformats.org/officeDocument/2006/customXml" ds:itemID="{4722A563-FEE3-4ED4-846B-D940EBEA6F3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67E7756-C14B-4417-AC6D-8812F42E033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Sophie Herbert (Swansea Bay UHB - Corporate Governance )</cp:lastModifiedBy>
  <cp:revision>4</cp:revision>
  <cp:lastPrinted>2025-01-13T12:08:00Z</cp:lastPrinted>
  <dcterms:created xsi:type="dcterms:W3CDTF">2026-01-26T09:24:00Z</dcterms:created>
  <dcterms:modified xsi:type="dcterms:W3CDTF">2026-01-26T09:51:50Z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