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C2772" w:rsidRDefault="006C2772" w:rsidP="006C2772">
      <w:pPr>
        <w:spacing w:after="0" w:line="240" w:lineRule="auto"/>
        <w:jc w:val="center"/>
        <w:rPr>
          <w:rStyle w:val="normaltextrun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</w:pPr>
      <w:r w:rsidRPr="006C2772">
        <w:rPr>
          <w:rStyle w:val="normaltextrun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Financial and other benefits of pharmacist review clinics </w:t>
      </w:r>
    </w:p>
    <w:p w:rsidR="00057BB9" w:rsidRPr="006C2772" w:rsidRDefault="006C2772" w:rsidP="006C2772">
      <w:pPr>
        <w:spacing w:after="0" w:line="240" w:lineRule="auto"/>
        <w:jc w:val="center"/>
        <w:rPr>
          <w:sz w:val="28"/>
          <w:szCs w:val="28"/>
        </w:rPr>
      </w:pPr>
      <w:r w:rsidRPr="006C2772">
        <w:rPr>
          <w:rStyle w:val="normaltextrun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in Cancer Services</w:t>
      </w:r>
    </w:p>
    <w:p w:rsidR="00973AE6" w:rsidRDefault="00973AE6" w:rsidP="00D71C75">
      <w:pPr>
        <w:spacing w:line="240" w:lineRule="exact"/>
        <w:ind w:left="720"/>
        <w:contextualSpacing/>
      </w:pPr>
    </w:p>
    <w:p w:rsidR="00973AE6" w:rsidRPr="006C2772" w:rsidRDefault="00973AE6" w:rsidP="00973AE6">
      <w:pPr>
        <w:rPr>
          <w:b/>
          <w:bCs/>
          <w:u w:val="single"/>
        </w:rPr>
      </w:pPr>
      <w:r w:rsidRPr="006C2772">
        <w:rPr>
          <w:b/>
          <w:bCs/>
          <w:u w:val="single"/>
        </w:rPr>
        <w:t>Pharmacist Review Clinics</w:t>
      </w:r>
    </w:p>
    <w:p w:rsidR="00973AE6" w:rsidRDefault="00973AE6" w:rsidP="00BD52E1">
      <w:pPr>
        <w:pStyle w:val="ListParagraph"/>
        <w:numPr>
          <w:ilvl w:val="0"/>
          <w:numId w:val="1"/>
        </w:numPr>
      </w:pPr>
      <w:proofErr w:type="gramStart"/>
      <w:r>
        <w:t>Pharmacist</w:t>
      </w:r>
      <w:proofErr w:type="gramEnd"/>
      <w:r>
        <w:t xml:space="preserve"> undertake </w:t>
      </w:r>
      <w:r w:rsidR="005E6251">
        <w:t xml:space="preserve">review of </w:t>
      </w:r>
      <w:r>
        <w:t xml:space="preserve">over 100 </w:t>
      </w:r>
      <w:r w:rsidR="005E6251">
        <w:t xml:space="preserve">oncology </w:t>
      </w:r>
      <w:r>
        <w:t>patient</w:t>
      </w:r>
      <w:r w:rsidR="005E6251">
        <w:t>s</w:t>
      </w:r>
      <w:r>
        <w:t xml:space="preserve"> each week.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Prostate / bladder (18 reviews / week) 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Breast </w:t>
      </w:r>
      <w:proofErr w:type="gramStart"/>
      <w:r>
        <w:t>cancer  (</w:t>
      </w:r>
      <w:proofErr w:type="gramEnd"/>
      <w:r>
        <w:t>30 reviews per week)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Ovarian cancer / </w:t>
      </w:r>
      <w:proofErr w:type="spellStart"/>
      <w:r>
        <w:t>PARPi</w:t>
      </w:r>
      <w:proofErr w:type="spellEnd"/>
      <w:r>
        <w:t xml:space="preserve"> (20 reviews/ week)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Colorectal (plus specialist skin tox clinic (10-15reviews), 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Renal cell carcinoma (18 reviews), 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Melanoma (9 reviews). </w:t>
      </w:r>
    </w:p>
    <w:p w:rsidR="00973AE6" w:rsidRDefault="00973AE6" w:rsidP="00BD52E1">
      <w:pPr>
        <w:pStyle w:val="ListParagraph"/>
        <w:numPr>
          <w:ilvl w:val="1"/>
          <w:numId w:val="1"/>
        </w:numPr>
      </w:pPr>
      <w:r>
        <w:t xml:space="preserve">There are also regular weekly haematology reviews </w:t>
      </w:r>
      <w:r w:rsidR="00D71C75">
        <w:t>undertaken</w:t>
      </w:r>
      <w:r>
        <w:t xml:space="preserve">. </w:t>
      </w:r>
    </w:p>
    <w:p w:rsidR="00BD52E1" w:rsidRDefault="00BD52E1" w:rsidP="00D71C75">
      <w:pPr>
        <w:pStyle w:val="ListParagraph"/>
        <w:spacing w:line="240" w:lineRule="exact"/>
      </w:pPr>
    </w:p>
    <w:p w:rsidR="00BD52E1" w:rsidRDefault="00BD52E1" w:rsidP="00BD52E1">
      <w:pPr>
        <w:pStyle w:val="ListParagraph"/>
        <w:numPr>
          <w:ilvl w:val="0"/>
          <w:numId w:val="1"/>
        </w:numPr>
      </w:pPr>
      <w:r>
        <w:t>There are currently 10 non-prescribing pharmacists performing clinic duties in SBU.</w:t>
      </w:r>
    </w:p>
    <w:p w:rsidR="00BD52E1" w:rsidRDefault="00BD52E1" w:rsidP="00BD52E1">
      <w:pPr>
        <w:pStyle w:val="ListParagraph"/>
        <w:numPr>
          <w:ilvl w:val="0"/>
          <w:numId w:val="1"/>
        </w:numPr>
      </w:pPr>
      <w:r>
        <w:t xml:space="preserve">Running these clinics removes </w:t>
      </w:r>
      <w:r w:rsidR="00973AE6">
        <w:t>work</w:t>
      </w:r>
      <w:r>
        <w:t>load</w:t>
      </w:r>
      <w:r w:rsidR="00973AE6">
        <w:t xml:space="preserve"> from medical </w:t>
      </w:r>
      <w:proofErr w:type="gramStart"/>
      <w:r w:rsidR="00973AE6">
        <w:t>staff</w:t>
      </w:r>
      <w:r>
        <w:t>,</w:t>
      </w:r>
      <w:r w:rsidR="00973AE6">
        <w:t xml:space="preserve"> and</w:t>
      </w:r>
      <w:proofErr w:type="gramEnd"/>
      <w:r w:rsidR="00973AE6">
        <w:t xml:space="preserve"> </w:t>
      </w:r>
      <w:r>
        <w:t xml:space="preserve">reduces the </w:t>
      </w:r>
      <w:r w:rsidR="00973AE6">
        <w:t>need for locum</w:t>
      </w:r>
      <w:r>
        <w:t xml:space="preserve"> expenditure in an area where recruitment is challenging.</w:t>
      </w:r>
    </w:p>
    <w:p w:rsidR="00BD52E1" w:rsidRDefault="00BD52E1" w:rsidP="00BD52E1">
      <w:pPr>
        <w:pStyle w:val="ListParagraph"/>
        <w:numPr>
          <w:ilvl w:val="0"/>
          <w:numId w:val="1"/>
        </w:numPr>
      </w:pPr>
      <w:r>
        <w:t>It allows medical staff to focus on initial diagnosis with pharmacists undertaking follow-up. This model allows for efficient use of staff skills and time, positively affects waiting times for cancer patients.</w:t>
      </w:r>
    </w:p>
    <w:p w:rsidR="00BD52E1" w:rsidRDefault="00BD52E1" w:rsidP="00D71C75">
      <w:pPr>
        <w:pStyle w:val="ListParagraph"/>
        <w:spacing w:line="240" w:lineRule="auto"/>
      </w:pPr>
    </w:p>
    <w:p w:rsidR="00973AE6" w:rsidRPr="006C2772" w:rsidRDefault="00973AE6" w:rsidP="00BD52E1">
      <w:pPr>
        <w:rPr>
          <w:u w:val="single"/>
        </w:rPr>
      </w:pPr>
      <w:r w:rsidRPr="006C2772">
        <w:rPr>
          <w:b/>
          <w:bCs/>
          <w:u w:val="single"/>
        </w:rPr>
        <w:t>Capacity</w:t>
      </w:r>
      <w:r w:rsidRPr="006C2772">
        <w:rPr>
          <w:u w:val="single"/>
        </w:rPr>
        <w:t xml:space="preserve"> </w:t>
      </w:r>
    </w:p>
    <w:p w:rsidR="00BD52E1" w:rsidRDefault="00BD52E1" w:rsidP="00CA597A">
      <w:pPr>
        <w:pStyle w:val="ListParagraph"/>
        <w:numPr>
          <w:ilvl w:val="0"/>
          <w:numId w:val="2"/>
        </w:numPr>
      </w:pPr>
      <w:r>
        <w:t>Cancer services pharmacists drive the initiative to increase the number of patients who receive their injectable Systemic Anti-Cancer Treatments (SACTs) at home.</w:t>
      </w:r>
    </w:p>
    <w:p w:rsidR="00BD52E1" w:rsidRDefault="00BD52E1" w:rsidP="00CA597A">
      <w:pPr>
        <w:pStyle w:val="ListParagraph"/>
        <w:numPr>
          <w:ilvl w:val="0"/>
          <w:numId w:val="2"/>
        </w:numPr>
      </w:pPr>
      <w:r>
        <w:t>I</w:t>
      </w:r>
      <w:r w:rsidR="00CA597A">
        <w:t>n</w:t>
      </w:r>
      <w:r>
        <w:t xml:space="preserve"> the last year, the value of injectable SACTs delivered via homecare has increased by </w:t>
      </w:r>
      <w:r w:rsidR="00CA597A">
        <w:t>approximately</w:t>
      </w:r>
      <w:r>
        <w:t xml:space="preserve"> 50% to £1.4M.</w:t>
      </w:r>
    </w:p>
    <w:p w:rsidR="00BD52E1" w:rsidRDefault="00CA597A" w:rsidP="00CA597A">
      <w:pPr>
        <w:pStyle w:val="ListParagraph"/>
        <w:numPr>
          <w:ilvl w:val="0"/>
          <w:numId w:val="2"/>
        </w:numPr>
      </w:pPr>
      <w:r>
        <w:t>While this may have a small financial benefit though VAT saving, the main outcome with regard this service delivery is freeing up Chemotherapy Day Unit chairs, increasing unit capacity to administer more treatments.</w:t>
      </w:r>
    </w:p>
    <w:p w:rsidR="00BD52E1" w:rsidRDefault="00BD52E1" w:rsidP="00D71C75">
      <w:pPr>
        <w:spacing w:line="240" w:lineRule="auto"/>
        <w:ind w:left="720"/>
        <w:contextualSpacing/>
      </w:pPr>
    </w:p>
    <w:p w:rsidR="00CA597A" w:rsidRPr="006C2772" w:rsidRDefault="00CA597A" w:rsidP="00CA597A">
      <w:pPr>
        <w:rPr>
          <w:b/>
          <w:bCs/>
          <w:u w:val="single"/>
        </w:rPr>
      </w:pPr>
      <w:r w:rsidRPr="006C2772">
        <w:rPr>
          <w:b/>
          <w:bCs/>
          <w:u w:val="single"/>
        </w:rPr>
        <w:t>Savings though drug switches</w:t>
      </w:r>
    </w:p>
    <w:p w:rsidR="00CA597A" w:rsidRDefault="006C2772" w:rsidP="006C2772">
      <w:pPr>
        <w:pStyle w:val="ListParagraph"/>
        <w:numPr>
          <w:ilvl w:val="0"/>
          <w:numId w:val="3"/>
        </w:numPr>
      </w:pPr>
      <w:proofErr w:type="gramStart"/>
      <w:r>
        <w:t xml:space="preserve">The </w:t>
      </w:r>
      <w:r w:rsidR="00CA597A">
        <w:t xml:space="preserve"> </w:t>
      </w:r>
      <w:r>
        <w:t>promotion</w:t>
      </w:r>
      <w:proofErr w:type="gramEnd"/>
      <w:r>
        <w:t xml:space="preserve"> of </w:t>
      </w:r>
      <w:r w:rsidR="00CA597A">
        <w:t xml:space="preserve">generic abiraterone as drug of choice in prostate cancer </w:t>
      </w:r>
      <w:r>
        <w:t xml:space="preserve">resulted in an annual saving of over </w:t>
      </w:r>
      <w:r w:rsidR="00CA597A">
        <w:t xml:space="preserve">£350,000. </w:t>
      </w:r>
    </w:p>
    <w:p w:rsidR="006C2772" w:rsidRDefault="006C2772" w:rsidP="006C2772">
      <w:pPr>
        <w:pStyle w:val="ListParagraph"/>
        <w:numPr>
          <w:ilvl w:val="0"/>
          <w:numId w:val="3"/>
        </w:numPr>
      </w:pPr>
      <w:r>
        <w:t xml:space="preserve">Timely switch to generic </w:t>
      </w:r>
      <w:r w:rsidR="00D71C75">
        <w:t>lenalidomide</w:t>
      </w:r>
      <w:r>
        <w:t xml:space="preserve"> resulted in an annual saving of over £</w:t>
      </w:r>
      <w:proofErr w:type="gramStart"/>
      <w:r>
        <w:t>400k</w:t>
      </w:r>
      <w:proofErr w:type="gramEnd"/>
    </w:p>
    <w:p w:rsidR="006C2772" w:rsidRDefault="006C2772" w:rsidP="006C2772">
      <w:pPr>
        <w:pStyle w:val="ListParagraph"/>
        <w:numPr>
          <w:ilvl w:val="0"/>
          <w:numId w:val="3"/>
        </w:numPr>
      </w:pPr>
      <w:proofErr w:type="spellStart"/>
      <w:r>
        <w:t>Adhoc</w:t>
      </w:r>
      <w:proofErr w:type="spellEnd"/>
      <w:r>
        <w:t xml:space="preserve"> savings: changed from </w:t>
      </w:r>
      <w:proofErr w:type="spellStart"/>
      <w:r>
        <w:t>lipegfilgrastim</w:t>
      </w:r>
      <w:proofErr w:type="spellEnd"/>
      <w:r>
        <w:t xml:space="preserve"> requiring nurse administration to self-administration </w:t>
      </w:r>
      <w:proofErr w:type="spellStart"/>
      <w:r>
        <w:t>Pelgraz</w:t>
      </w:r>
      <w:proofErr w:type="spellEnd"/>
      <w:r>
        <w:t xml:space="preserve"> saving £12,000 plus nurse time. </w:t>
      </w:r>
    </w:p>
    <w:p w:rsidR="00973AE6" w:rsidRDefault="00973AE6" w:rsidP="00973AE6">
      <w:pPr>
        <w:rPr>
          <w:b/>
          <w:bCs/>
        </w:rPr>
      </w:pPr>
    </w:p>
    <w:p w:rsidR="00973AE6" w:rsidRPr="006C2772" w:rsidRDefault="00973AE6" w:rsidP="006C2772">
      <w:pPr>
        <w:rPr>
          <w:b/>
          <w:bCs/>
          <w:u w:val="single"/>
        </w:rPr>
      </w:pPr>
      <w:r w:rsidRPr="006C2772">
        <w:rPr>
          <w:b/>
          <w:bCs/>
          <w:u w:val="single"/>
        </w:rPr>
        <w:t>Waste</w:t>
      </w:r>
    </w:p>
    <w:p w:rsidR="006C2772" w:rsidRDefault="006C2772" w:rsidP="006C2772">
      <w:pPr>
        <w:pStyle w:val="ListParagraph"/>
        <w:numPr>
          <w:ilvl w:val="0"/>
          <w:numId w:val="3"/>
        </w:numPr>
      </w:pPr>
      <w:r>
        <w:t>There is waste in the system, mainly due to late reviews of patients, and treatments being issued where it may be stopped.</w:t>
      </w:r>
    </w:p>
    <w:p w:rsidR="006C2772" w:rsidRDefault="006C2772" w:rsidP="006C2772">
      <w:pPr>
        <w:pStyle w:val="ListParagraph"/>
        <w:numPr>
          <w:ilvl w:val="0"/>
          <w:numId w:val="3"/>
        </w:numPr>
      </w:pPr>
      <w:r>
        <w:t xml:space="preserve">Pharmacy </w:t>
      </w:r>
      <w:proofErr w:type="gramStart"/>
      <w:r>
        <w:t>are</w:t>
      </w:r>
      <w:proofErr w:type="gramEnd"/>
      <w:r>
        <w:t xml:space="preserve"> working with cancer teams to improve efficiency in patients on SACT being reviewed before prescription date.</w:t>
      </w:r>
    </w:p>
    <w:p w:rsidR="006C2772" w:rsidRDefault="006C2772" w:rsidP="006C2772">
      <w:pPr>
        <w:pStyle w:val="ListParagraph"/>
        <w:numPr>
          <w:ilvl w:val="0"/>
          <w:numId w:val="3"/>
        </w:numPr>
      </w:pPr>
      <w:r>
        <w:t>To date, savings have been achieved in the region of £20k &amp; £30k though not supplying oral SACT treatment.</w:t>
      </w:r>
    </w:p>
    <w:p w:rsidR="00973AE6" w:rsidRPr="006C2772" w:rsidRDefault="00973AE6" w:rsidP="00973AE6">
      <w:pPr>
        <w:rPr>
          <w:b/>
          <w:bCs/>
          <w:u w:val="single"/>
        </w:rPr>
      </w:pPr>
      <w:r w:rsidRPr="006C2772">
        <w:rPr>
          <w:b/>
          <w:bCs/>
          <w:u w:val="single"/>
        </w:rPr>
        <w:t xml:space="preserve">Skill mixing within pharmacy </w:t>
      </w:r>
      <w:proofErr w:type="gramStart"/>
      <w:r w:rsidRPr="006C2772">
        <w:rPr>
          <w:b/>
          <w:bCs/>
          <w:u w:val="single"/>
        </w:rPr>
        <w:t>team</w:t>
      </w:r>
      <w:proofErr w:type="gramEnd"/>
    </w:p>
    <w:p w:rsidR="00D71C75" w:rsidRDefault="00D71C75" w:rsidP="00973AE6">
      <w:pPr>
        <w:pStyle w:val="ListParagraph"/>
        <w:numPr>
          <w:ilvl w:val="0"/>
          <w:numId w:val="3"/>
        </w:numPr>
      </w:pPr>
      <w:r>
        <w:t>With more pharmacists being involved in patient review clinics, it leaves a void with regard the clinical verification of prescriptions previously undertaken by these pharmacists.</w:t>
      </w:r>
    </w:p>
    <w:p w:rsidR="00D71C75" w:rsidRDefault="00D71C75" w:rsidP="00973AE6">
      <w:pPr>
        <w:pStyle w:val="ListParagraph"/>
        <w:numPr>
          <w:ilvl w:val="0"/>
          <w:numId w:val="3"/>
        </w:numPr>
      </w:pPr>
      <w:r>
        <w:t>To manage this, SBU have implemented i</w:t>
      </w:r>
      <w:r w:rsidR="00973AE6">
        <w:t>nnovat</w:t>
      </w:r>
      <w:r>
        <w:t>ive</w:t>
      </w:r>
      <w:r w:rsidR="00973AE6">
        <w:t xml:space="preserve"> ways of working</w:t>
      </w:r>
      <w:r>
        <w:t>, developing suitable trained pharmacy technicians to undertake this role.</w:t>
      </w:r>
    </w:p>
    <w:p w:rsidR="00D71C75" w:rsidRDefault="00D71C75" w:rsidP="00973AE6"/>
    <w:sectPr w:rsidR="00D71C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9B043E"/>
    <w:multiLevelType w:val="hybridMultilevel"/>
    <w:tmpl w:val="CA3C00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69545A"/>
    <w:multiLevelType w:val="hybridMultilevel"/>
    <w:tmpl w:val="7DFC9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AD0DE2"/>
    <w:multiLevelType w:val="hybridMultilevel"/>
    <w:tmpl w:val="DABAA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1370282">
    <w:abstractNumId w:val="2"/>
  </w:num>
  <w:num w:numId="2" w16cid:durableId="410201975">
    <w:abstractNumId w:val="0"/>
  </w:num>
  <w:num w:numId="3" w16cid:durableId="414206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AE6"/>
    <w:rsid w:val="00057BB9"/>
    <w:rsid w:val="00076CC3"/>
    <w:rsid w:val="001F3692"/>
    <w:rsid w:val="005E6251"/>
    <w:rsid w:val="006C2772"/>
    <w:rsid w:val="008C5236"/>
    <w:rsid w:val="00973AE6"/>
    <w:rsid w:val="00B43C61"/>
    <w:rsid w:val="00BD52E1"/>
    <w:rsid w:val="00CA597A"/>
    <w:rsid w:val="00D5104C"/>
    <w:rsid w:val="00D7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AE9FF"/>
  <w15:chartTrackingRefBased/>
  <w15:docId w15:val="{69609C30-0011-4FEB-A48D-D87D256C4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3A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3A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3A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3A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3A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3A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3A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3A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3A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3A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3A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3A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3AE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3AE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3AE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3AE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3AE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3AE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3A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3A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3A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3A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3A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3AE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3AE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3AE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3A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3AE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3AE6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DefaultParagraphFont"/>
    <w:rsid w:val="006C27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Stuart Wyn Evans (Swansea Bay UHB - Pharmacy)</dc:creator>
  <cp:keywords/>
  <dc:description/>
  <cp:lastModifiedBy>Stuart Wyn Evans (Swansea Bay UHB - Pharmacy)</cp:lastModifiedBy>
  <cp:revision>1</cp:revision>
  <dcterms:created xsi:type="dcterms:W3CDTF">2024-01-16T10:39:00Z</dcterms:created>
  <dcterms:modified xsi:type="dcterms:W3CDTF">2024-01-16T10:39:00Z</dcterms:modified>
</cp:coreProperties>
</file>