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793311"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247216CA" wp14:editId="47E11A8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1C36A09" wp14:editId="60C7AF90">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A70E69" wp14:editId="0EE0CFF4">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8A8E23B"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300AF2E" w14:textId="77777777" w:rsidTr="19E9E4CF">
        <w:tc>
          <w:tcPr>
            <w:tcW w:w="2547" w:type="dxa"/>
          </w:tcPr>
          <w:p w14:paraId="51FB96B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EndPr/>
          <w:sdtContent>
            <w:tc>
              <w:tcPr>
                <w:tcW w:w="3260" w:type="dxa"/>
                <w:gridSpan w:val="2"/>
              </w:tcPr>
              <w:p w14:paraId="3BD308C2" w14:textId="74DD1C27" w:rsidR="00F5082D" w:rsidRPr="00FA0CA9" w:rsidRDefault="00DB45EE" w:rsidP="00475A31">
                <w:pPr>
                  <w:rPr>
                    <w:rFonts w:ascii="Arial" w:hAnsi="Arial" w:cs="Arial"/>
                    <w:b/>
                    <w:sz w:val="24"/>
                    <w:szCs w:val="24"/>
                  </w:rPr>
                </w:pPr>
                <w:r>
                  <w:rPr>
                    <w:rFonts w:ascii="Arial" w:hAnsi="Arial" w:cs="Arial"/>
                    <w:b/>
                    <w:sz w:val="24"/>
                    <w:szCs w:val="24"/>
                  </w:rPr>
                  <w:t>19 December 2023</w:t>
                </w:r>
              </w:p>
            </w:tc>
          </w:sdtContent>
        </w:sdt>
        <w:tc>
          <w:tcPr>
            <w:tcW w:w="2368" w:type="dxa"/>
            <w:gridSpan w:val="3"/>
          </w:tcPr>
          <w:p w14:paraId="2A03DF7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1A145D3" w14:textId="49464647" w:rsidR="00F5082D" w:rsidRPr="00FA0CA9" w:rsidRDefault="00D33AC0" w:rsidP="00FA0CA9">
            <w:pPr>
              <w:rPr>
                <w:rFonts w:ascii="Arial" w:hAnsi="Arial" w:cs="Arial"/>
                <w:b/>
                <w:sz w:val="24"/>
                <w:szCs w:val="24"/>
              </w:rPr>
            </w:pPr>
            <w:r>
              <w:rPr>
                <w:rFonts w:ascii="Arial" w:hAnsi="Arial" w:cs="Arial"/>
                <w:b/>
                <w:sz w:val="24"/>
                <w:szCs w:val="24"/>
              </w:rPr>
              <w:t>7.2</w:t>
            </w:r>
            <w:r w:rsidR="00892FBC">
              <w:rPr>
                <w:rFonts w:ascii="Arial" w:hAnsi="Arial" w:cs="Arial"/>
                <w:b/>
                <w:sz w:val="24"/>
                <w:szCs w:val="24"/>
              </w:rPr>
              <w:t xml:space="preserve"> </w:t>
            </w:r>
          </w:p>
        </w:tc>
      </w:tr>
      <w:tr w:rsidR="00083FC0" w:rsidRPr="00034194" w14:paraId="66760B93" w14:textId="77777777" w:rsidTr="19E9E4CF">
        <w:tc>
          <w:tcPr>
            <w:tcW w:w="2547" w:type="dxa"/>
          </w:tcPr>
          <w:p w14:paraId="5C4D578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E24558D" w14:textId="77777777" w:rsidR="00675B8C" w:rsidRDefault="00AC4562" w:rsidP="00AC4562">
            <w:pPr>
              <w:rPr>
                <w:rFonts w:ascii="Arial" w:hAnsi="Arial" w:cs="Arial"/>
                <w:b/>
                <w:sz w:val="24"/>
                <w:szCs w:val="24"/>
              </w:rPr>
            </w:pPr>
            <w:r>
              <w:rPr>
                <w:rFonts w:ascii="Arial" w:hAnsi="Arial" w:cs="Arial"/>
                <w:b/>
                <w:sz w:val="24"/>
                <w:szCs w:val="24"/>
              </w:rPr>
              <w:t>Swansea Bay University Health Board</w:t>
            </w:r>
          </w:p>
          <w:p w14:paraId="72F2C4D5" w14:textId="77777777" w:rsidR="00034194" w:rsidRPr="00FA0CA9" w:rsidRDefault="00475A31" w:rsidP="00B25DB7">
            <w:pPr>
              <w:rPr>
                <w:rFonts w:ascii="Arial" w:hAnsi="Arial" w:cs="Arial"/>
                <w:b/>
                <w:sz w:val="24"/>
                <w:szCs w:val="24"/>
              </w:rPr>
            </w:pPr>
            <w:r>
              <w:rPr>
                <w:rFonts w:ascii="Arial" w:hAnsi="Arial" w:cs="Arial"/>
                <w:b/>
                <w:sz w:val="24"/>
                <w:szCs w:val="24"/>
              </w:rPr>
              <w:t xml:space="preserve">Estates </w:t>
            </w:r>
            <w:r w:rsidR="00AC4562">
              <w:rPr>
                <w:rFonts w:ascii="Arial" w:hAnsi="Arial" w:cs="Arial"/>
                <w:b/>
                <w:sz w:val="24"/>
                <w:szCs w:val="24"/>
              </w:rPr>
              <w:t>Strategy</w:t>
            </w:r>
            <w:r w:rsidR="00B25DB7">
              <w:rPr>
                <w:rFonts w:ascii="Arial" w:hAnsi="Arial" w:cs="Arial"/>
                <w:b/>
                <w:sz w:val="24"/>
                <w:szCs w:val="24"/>
              </w:rPr>
              <w:t xml:space="preserve"> Update</w:t>
            </w:r>
          </w:p>
        </w:tc>
      </w:tr>
      <w:tr w:rsidR="00083FC0" w:rsidRPr="00034194" w14:paraId="18D86AE6" w14:textId="77777777" w:rsidTr="19E9E4CF">
        <w:tc>
          <w:tcPr>
            <w:tcW w:w="2547" w:type="dxa"/>
          </w:tcPr>
          <w:p w14:paraId="59A6EB5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39EE90D" w14:textId="77777777" w:rsidR="00034194" w:rsidRDefault="00AC4562" w:rsidP="00AC4562">
            <w:pPr>
              <w:rPr>
                <w:rFonts w:ascii="Arial" w:hAnsi="Arial" w:cs="Arial"/>
                <w:sz w:val="24"/>
                <w:szCs w:val="24"/>
              </w:rPr>
            </w:pPr>
            <w:r>
              <w:rPr>
                <w:rFonts w:ascii="Arial" w:hAnsi="Arial" w:cs="Arial"/>
                <w:sz w:val="24"/>
                <w:szCs w:val="24"/>
              </w:rPr>
              <w:t>Simon Davies</w:t>
            </w:r>
            <w:r w:rsidR="00071292">
              <w:rPr>
                <w:rFonts w:ascii="Arial" w:hAnsi="Arial" w:cs="Arial"/>
                <w:sz w:val="24"/>
                <w:szCs w:val="24"/>
              </w:rPr>
              <w:t>,</w:t>
            </w:r>
            <w:r w:rsidR="00475A31">
              <w:rPr>
                <w:rFonts w:ascii="Arial" w:hAnsi="Arial" w:cs="Arial"/>
                <w:sz w:val="24"/>
                <w:szCs w:val="24"/>
              </w:rPr>
              <w:t xml:space="preserve"> </w:t>
            </w:r>
            <w:r w:rsidR="00215974">
              <w:rPr>
                <w:rFonts w:ascii="Arial" w:hAnsi="Arial" w:cs="Arial"/>
                <w:sz w:val="24"/>
                <w:szCs w:val="24"/>
              </w:rPr>
              <w:t xml:space="preserve">Interim </w:t>
            </w:r>
            <w:r>
              <w:rPr>
                <w:rFonts w:ascii="Arial" w:hAnsi="Arial" w:cs="Arial"/>
                <w:sz w:val="24"/>
                <w:szCs w:val="24"/>
              </w:rPr>
              <w:t>Director</w:t>
            </w:r>
            <w:r w:rsidR="00475A31">
              <w:rPr>
                <w:rFonts w:ascii="Arial" w:hAnsi="Arial" w:cs="Arial"/>
                <w:sz w:val="24"/>
                <w:szCs w:val="24"/>
              </w:rPr>
              <w:t xml:space="preserve"> </w:t>
            </w:r>
            <w:r w:rsidR="00215974">
              <w:rPr>
                <w:rFonts w:ascii="Arial" w:hAnsi="Arial" w:cs="Arial"/>
                <w:sz w:val="24"/>
                <w:szCs w:val="24"/>
              </w:rPr>
              <w:t xml:space="preserve">of </w:t>
            </w:r>
            <w:r>
              <w:rPr>
                <w:rFonts w:ascii="Arial" w:hAnsi="Arial" w:cs="Arial"/>
                <w:sz w:val="24"/>
                <w:szCs w:val="24"/>
              </w:rPr>
              <w:t>Capital Planning</w:t>
            </w:r>
            <w:r w:rsidR="00215974">
              <w:rPr>
                <w:rFonts w:ascii="Arial" w:hAnsi="Arial" w:cs="Arial"/>
                <w:sz w:val="24"/>
                <w:szCs w:val="24"/>
              </w:rPr>
              <w:t xml:space="preserve"> &amp; Estates.</w:t>
            </w:r>
          </w:p>
          <w:p w14:paraId="325F9B5F" w14:textId="77777777" w:rsidR="00AC4562" w:rsidRPr="00FA0CA9" w:rsidRDefault="00AC4562" w:rsidP="00AC4562">
            <w:pPr>
              <w:rPr>
                <w:rFonts w:ascii="Arial" w:hAnsi="Arial" w:cs="Arial"/>
                <w:sz w:val="24"/>
                <w:szCs w:val="24"/>
              </w:rPr>
            </w:pPr>
            <w:r>
              <w:rPr>
                <w:rFonts w:ascii="Arial" w:hAnsi="Arial" w:cs="Arial"/>
                <w:sz w:val="24"/>
                <w:szCs w:val="24"/>
              </w:rPr>
              <w:t>Ian Ma</w:t>
            </w:r>
            <w:bookmarkStart w:id="0" w:name="_GoBack"/>
            <w:bookmarkEnd w:id="0"/>
            <w:r>
              <w:rPr>
                <w:rFonts w:ascii="Arial" w:hAnsi="Arial" w:cs="Arial"/>
                <w:sz w:val="24"/>
                <w:szCs w:val="24"/>
              </w:rPr>
              <w:t>cDonald</w:t>
            </w:r>
            <w:r w:rsidR="00071292">
              <w:rPr>
                <w:rFonts w:ascii="Arial" w:hAnsi="Arial" w:cs="Arial"/>
                <w:sz w:val="24"/>
                <w:szCs w:val="24"/>
              </w:rPr>
              <w:t>,</w:t>
            </w:r>
            <w:r>
              <w:rPr>
                <w:rFonts w:ascii="Arial" w:hAnsi="Arial" w:cs="Arial"/>
                <w:sz w:val="24"/>
                <w:szCs w:val="24"/>
              </w:rPr>
              <w:t xml:space="preserve"> Assistant Director of Finance</w:t>
            </w:r>
          </w:p>
        </w:tc>
      </w:tr>
      <w:tr w:rsidR="00083FC0" w:rsidRPr="00034194" w14:paraId="16D2B55E" w14:textId="77777777" w:rsidTr="19E9E4CF">
        <w:tc>
          <w:tcPr>
            <w:tcW w:w="2547" w:type="dxa"/>
          </w:tcPr>
          <w:p w14:paraId="4189B5C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B102E72" w14:textId="77777777" w:rsidR="00034194" w:rsidRPr="00FA0CA9" w:rsidRDefault="00AC4562" w:rsidP="00B25DB7">
            <w:pPr>
              <w:rPr>
                <w:rFonts w:ascii="Arial" w:hAnsi="Arial" w:cs="Arial"/>
                <w:sz w:val="24"/>
                <w:szCs w:val="24"/>
              </w:rPr>
            </w:pPr>
            <w:r w:rsidRPr="19E9E4CF">
              <w:rPr>
                <w:rFonts w:ascii="Arial" w:hAnsi="Arial" w:cs="Arial"/>
                <w:sz w:val="24"/>
                <w:szCs w:val="24"/>
              </w:rPr>
              <w:t>Darren Griffiths</w:t>
            </w:r>
            <w:r w:rsidR="00071292">
              <w:rPr>
                <w:rFonts w:ascii="Arial" w:hAnsi="Arial" w:cs="Arial"/>
                <w:sz w:val="24"/>
                <w:szCs w:val="24"/>
              </w:rPr>
              <w:t>,</w:t>
            </w:r>
            <w:r w:rsidR="00475A31" w:rsidRPr="19E9E4CF">
              <w:rPr>
                <w:rFonts w:ascii="Arial" w:hAnsi="Arial" w:cs="Arial"/>
                <w:sz w:val="24"/>
                <w:szCs w:val="24"/>
              </w:rPr>
              <w:t xml:space="preserve"> </w:t>
            </w:r>
            <w:r w:rsidR="00B25DB7">
              <w:rPr>
                <w:rFonts w:ascii="Arial" w:hAnsi="Arial" w:cs="Arial"/>
                <w:sz w:val="24"/>
                <w:szCs w:val="24"/>
              </w:rPr>
              <w:t xml:space="preserve">Executive </w:t>
            </w:r>
            <w:r w:rsidR="00475A31" w:rsidRPr="19E9E4CF">
              <w:rPr>
                <w:rFonts w:ascii="Arial" w:hAnsi="Arial" w:cs="Arial"/>
                <w:sz w:val="24"/>
                <w:szCs w:val="24"/>
              </w:rPr>
              <w:t>D</w:t>
            </w:r>
            <w:r w:rsidRPr="19E9E4CF">
              <w:rPr>
                <w:rFonts w:ascii="Arial" w:hAnsi="Arial" w:cs="Arial"/>
                <w:sz w:val="24"/>
                <w:szCs w:val="24"/>
              </w:rPr>
              <w:t>irector of Finance</w:t>
            </w:r>
            <w:r w:rsidR="31755C43" w:rsidRPr="19E9E4CF">
              <w:rPr>
                <w:rFonts w:ascii="Arial" w:hAnsi="Arial" w:cs="Arial"/>
                <w:sz w:val="24"/>
                <w:szCs w:val="24"/>
              </w:rPr>
              <w:t xml:space="preserve"> and Performance</w:t>
            </w:r>
            <w:r w:rsidR="00B25DB7">
              <w:rPr>
                <w:rFonts w:ascii="Arial" w:hAnsi="Arial" w:cs="Arial"/>
                <w:sz w:val="24"/>
                <w:szCs w:val="24"/>
              </w:rPr>
              <w:t>. Activing Deputy Chief Executive</w:t>
            </w:r>
          </w:p>
        </w:tc>
      </w:tr>
      <w:tr w:rsidR="00AC4562" w:rsidRPr="00034194" w14:paraId="5F0F9976" w14:textId="77777777" w:rsidTr="19E9E4CF">
        <w:tc>
          <w:tcPr>
            <w:tcW w:w="2547" w:type="dxa"/>
          </w:tcPr>
          <w:p w14:paraId="2C84847B" w14:textId="77777777" w:rsidR="00AC4562" w:rsidRPr="00FA0CA9" w:rsidRDefault="00AC4562" w:rsidP="00AC456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2DB3866" w14:textId="77777777" w:rsidR="00AC4562" w:rsidRPr="00FA0CA9" w:rsidRDefault="00B25DB7" w:rsidP="00AC4562">
            <w:pPr>
              <w:rPr>
                <w:rFonts w:ascii="Arial" w:hAnsi="Arial" w:cs="Arial"/>
                <w:sz w:val="24"/>
                <w:szCs w:val="24"/>
              </w:rPr>
            </w:pPr>
            <w:r w:rsidRPr="19E9E4CF">
              <w:rPr>
                <w:rFonts w:ascii="Arial" w:hAnsi="Arial" w:cs="Arial"/>
                <w:sz w:val="24"/>
                <w:szCs w:val="24"/>
              </w:rPr>
              <w:t>Darren Griffiths</w:t>
            </w:r>
            <w:r>
              <w:rPr>
                <w:rFonts w:ascii="Arial" w:hAnsi="Arial" w:cs="Arial"/>
                <w:sz w:val="24"/>
                <w:szCs w:val="24"/>
              </w:rPr>
              <w:t>,</w:t>
            </w:r>
            <w:r w:rsidRPr="19E9E4CF">
              <w:rPr>
                <w:rFonts w:ascii="Arial" w:hAnsi="Arial" w:cs="Arial"/>
                <w:sz w:val="24"/>
                <w:szCs w:val="24"/>
              </w:rPr>
              <w:t xml:space="preserve"> </w:t>
            </w:r>
            <w:r>
              <w:rPr>
                <w:rFonts w:ascii="Arial" w:hAnsi="Arial" w:cs="Arial"/>
                <w:sz w:val="24"/>
                <w:szCs w:val="24"/>
              </w:rPr>
              <w:t xml:space="preserve">Executive </w:t>
            </w:r>
            <w:r w:rsidRPr="19E9E4CF">
              <w:rPr>
                <w:rFonts w:ascii="Arial" w:hAnsi="Arial" w:cs="Arial"/>
                <w:sz w:val="24"/>
                <w:szCs w:val="24"/>
              </w:rPr>
              <w:t>Director of Finance and Performance</w:t>
            </w:r>
            <w:r>
              <w:rPr>
                <w:rFonts w:ascii="Arial" w:hAnsi="Arial" w:cs="Arial"/>
                <w:sz w:val="24"/>
                <w:szCs w:val="24"/>
              </w:rPr>
              <w:t>. Activing Deputy Chief Executive</w:t>
            </w:r>
          </w:p>
        </w:tc>
      </w:tr>
      <w:tr w:rsidR="00AC4562" w:rsidRPr="00034194" w14:paraId="51331526" w14:textId="77777777" w:rsidTr="19E9E4CF">
        <w:tc>
          <w:tcPr>
            <w:tcW w:w="2547" w:type="dxa"/>
          </w:tcPr>
          <w:p w14:paraId="747F402C" w14:textId="77777777" w:rsidR="00AC4562" w:rsidRPr="00FA0CA9" w:rsidRDefault="00AC4562" w:rsidP="00AC456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DEC669BE04BB4016A0173D02CFE9C088"/>
              </w:placeholder>
              <w:comboBox>
                <w:listItem w:value="Choose an item."/>
                <w:listItem w:displayText="Open" w:value="Open"/>
                <w:listItem w:displayText="Closed" w:value="Closed"/>
              </w:comboBox>
            </w:sdtPr>
            <w:sdtEndPr/>
            <w:sdtContent>
              <w:p w14:paraId="50CDBEEF" w14:textId="77777777" w:rsidR="00AC4562" w:rsidRPr="00FA0CA9" w:rsidRDefault="00131522" w:rsidP="00AC4562">
                <w:pPr>
                  <w:rPr>
                    <w:rFonts w:ascii="Arial" w:hAnsi="Arial" w:cs="Arial"/>
                    <w:sz w:val="24"/>
                    <w:szCs w:val="24"/>
                  </w:rPr>
                </w:pPr>
                <w:r>
                  <w:rPr>
                    <w:rFonts w:ascii="Arial" w:hAnsi="Arial" w:cs="Arial"/>
                    <w:color w:val="FF0000"/>
                    <w:sz w:val="24"/>
                    <w:szCs w:val="24"/>
                  </w:rPr>
                  <w:t>Open</w:t>
                </w:r>
              </w:p>
            </w:sdtContent>
          </w:sdt>
          <w:p w14:paraId="0022C6D9" w14:textId="77777777" w:rsidR="19E9E4CF" w:rsidRDefault="19E9E4CF"/>
        </w:tc>
      </w:tr>
      <w:tr w:rsidR="00AC4562" w:rsidRPr="00034194" w14:paraId="630E996F" w14:textId="77777777" w:rsidTr="19E9E4CF">
        <w:tc>
          <w:tcPr>
            <w:tcW w:w="2547" w:type="dxa"/>
          </w:tcPr>
          <w:p w14:paraId="2FBF33FD" w14:textId="77777777" w:rsidR="00AC4562" w:rsidRPr="00FA0CA9" w:rsidRDefault="00AC4562" w:rsidP="00AC456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53A4953" w14:textId="77777777" w:rsidR="00B25DB7" w:rsidRDefault="00AC4562" w:rsidP="00AC4562">
            <w:pPr>
              <w:jc w:val="both"/>
              <w:rPr>
                <w:rFonts w:ascii="Arial" w:eastAsia="Times New Roman" w:hAnsi="Arial" w:cs="Arial"/>
                <w:sz w:val="24"/>
                <w:szCs w:val="24"/>
              </w:rPr>
            </w:pPr>
            <w:r w:rsidRPr="00475A31">
              <w:rPr>
                <w:rFonts w:ascii="Arial" w:eastAsia="Times New Roman" w:hAnsi="Arial" w:cs="Arial"/>
                <w:sz w:val="24"/>
                <w:szCs w:val="24"/>
              </w:rPr>
              <w:t xml:space="preserve">The purpose of this document is to </w:t>
            </w:r>
            <w:r w:rsidR="009F44C9">
              <w:rPr>
                <w:rFonts w:ascii="Arial" w:eastAsia="Times New Roman" w:hAnsi="Arial" w:cs="Arial"/>
                <w:sz w:val="24"/>
                <w:szCs w:val="24"/>
              </w:rPr>
              <w:t xml:space="preserve">present </w:t>
            </w:r>
            <w:r w:rsidR="005A39A3">
              <w:rPr>
                <w:rFonts w:ascii="Arial" w:eastAsia="Times New Roman" w:hAnsi="Arial" w:cs="Arial"/>
                <w:sz w:val="24"/>
                <w:szCs w:val="24"/>
              </w:rPr>
              <w:t>progress on delivery of the</w:t>
            </w:r>
            <w:r>
              <w:rPr>
                <w:rFonts w:ascii="Arial" w:eastAsia="Times New Roman" w:hAnsi="Arial" w:cs="Arial"/>
                <w:sz w:val="24"/>
                <w:szCs w:val="24"/>
              </w:rPr>
              <w:t xml:space="preserve"> </w:t>
            </w:r>
            <w:r w:rsidR="00B25DB7">
              <w:rPr>
                <w:rFonts w:ascii="Arial" w:eastAsia="Times New Roman" w:hAnsi="Arial" w:cs="Arial"/>
                <w:sz w:val="24"/>
                <w:szCs w:val="24"/>
              </w:rPr>
              <w:t xml:space="preserve">Health Board’s </w:t>
            </w:r>
            <w:r w:rsidR="005A39A3">
              <w:rPr>
                <w:rFonts w:ascii="Arial" w:eastAsia="Times New Roman" w:hAnsi="Arial" w:cs="Arial"/>
                <w:sz w:val="24"/>
                <w:szCs w:val="24"/>
              </w:rPr>
              <w:t xml:space="preserve">approved </w:t>
            </w:r>
            <w:r>
              <w:rPr>
                <w:rFonts w:ascii="Arial" w:eastAsia="Times New Roman" w:hAnsi="Arial" w:cs="Arial"/>
                <w:sz w:val="24"/>
                <w:szCs w:val="24"/>
              </w:rPr>
              <w:t>Estates Strategy</w:t>
            </w:r>
            <w:r w:rsidR="005A39A3">
              <w:rPr>
                <w:rFonts w:ascii="Arial" w:eastAsia="Times New Roman" w:hAnsi="Arial" w:cs="Arial"/>
                <w:sz w:val="24"/>
                <w:szCs w:val="24"/>
              </w:rPr>
              <w:t>, which</w:t>
            </w:r>
            <w:r w:rsidR="00215974">
              <w:rPr>
                <w:rFonts w:ascii="Arial" w:eastAsia="Times New Roman" w:hAnsi="Arial" w:cs="Arial"/>
                <w:sz w:val="24"/>
                <w:szCs w:val="24"/>
              </w:rPr>
              <w:t xml:space="preserve"> </w:t>
            </w:r>
            <w:r w:rsidR="00D440F4">
              <w:rPr>
                <w:rFonts w:ascii="Arial" w:eastAsia="Times New Roman" w:hAnsi="Arial" w:cs="Arial"/>
                <w:sz w:val="24"/>
                <w:szCs w:val="24"/>
              </w:rPr>
              <w:t>identif</w:t>
            </w:r>
            <w:r w:rsidR="00215974">
              <w:rPr>
                <w:rFonts w:ascii="Arial" w:eastAsia="Times New Roman" w:hAnsi="Arial" w:cs="Arial"/>
                <w:sz w:val="24"/>
                <w:szCs w:val="24"/>
              </w:rPr>
              <w:t>i</w:t>
            </w:r>
            <w:r w:rsidR="005A39A3">
              <w:rPr>
                <w:rFonts w:ascii="Arial" w:eastAsia="Times New Roman" w:hAnsi="Arial" w:cs="Arial"/>
                <w:sz w:val="24"/>
                <w:szCs w:val="24"/>
              </w:rPr>
              <w:t xml:space="preserve">ed </w:t>
            </w:r>
            <w:r w:rsidR="00D440F4">
              <w:rPr>
                <w:rFonts w:ascii="Arial" w:eastAsia="Times New Roman" w:hAnsi="Arial" w:cs="Arial"/>
                <w:sz w:val="24"/>
                <w:szCs w:val="24"/>
              </w:rPr>
              <w:t>t</w:t>
            </w:r>
            <w:r w:rsidR="00152A85">
              <w:rPr>
                <w:rFonts w:ascii="Arial" w:eastAsia="Times New Roman" w:hAnsi="Arial" w:cs="Arial"/>
                <w:sz w:val="24"/>
                <w:szCs w:val="24"/>
              </w:rPr>
              <w:t xml:space="preserve">he </w:t>
            </w:r>
            <w:r w:rsidR="006C6CF9">
              <w:rPr>
                <w:rFonts w:ascii="Arial" w:eastAsia="Times New Roman" w:hAnsi="Arial" w:cs="Arial"/>
                <w:sz w:val="24"/>
                <w:szCs w:val="24"/>
              </w:rPr>
              <w:t xml:space="preserve">infrastructure requirements to support the </w:t>
            </w:r>
            <w:r w:rsidR="00152A85">
              <w:rPr>
                <w:rFonts w:ascii="Arial" w:eastAsia="Times New Roman" w:hAnsi="Arial" w:cs="Arial"/>
                <w:sz w:val="24"/>
                <w:szCs w:val="24"/>
              </w:rPr>
              <w:t xml:space="preserve">future healthcare service needs </w:t>
            </w:r>
            <w:r w:rsidR="00215974">
              <w:rPr>
                <w:rFonts w:ascii="Arial" w:eastAsia="Times New Roman" w:hAnsi="Arial" w:cs="Arial"/>
                <w:sz w:val="24"/>
                <w:szCs w:val="24"/>
              </w:rPr>
              <w:t xml:space="preserve">and striving to obtain business continuity. </w:t>
            </w:r>
          </w:p>
          <w:p w14:paraId="381BDBE1" w14:textId="77777777" w:rsidR="00B25DB7" w:rsidRDefault="00B25DB7" w:rsidP="00AC4562">
            <w:pPr>
              <w:jc w:val="both"/>
              <w:rPr>
                <w:rFonts w:ascii="Arial" w:eastAsia="Times New Roman" w:hAnsi="Arial" w:cs="Arial"/>
                <w:sz w:val="24"/>
                <w:szCs w:val="24"/>
              </w:rPr>
            </w:pPr>
          </w:p>
          <w:p w14:paraId="1FCF21B4" w14:textId="77777777" w:rsidR="00AC4562" w:rsidRDefault="00B25DB7" w:rsidP="00AC4562">
            <w:pPr>
              <w:jc w:val="both"/>
              <w:rPr>
                <w:rFonts w:ascii="Arial" w:hAnsi="Arial" w:cs="Arial"/>
                <w:sz w:val="24"/>
                <w:szCs w:val="24"/>
              </w:rPr>
            </w:pPr>
            <w:r>
              <w:rPr>
                <w:rFonts w:ascii="Arial" w:eastAsia="Times New Roman" w:hAnsi="Arial" w:cs="Arial"/>
                <w:sz w:val="24"/>
                <w:szCs w:val="24"/>
              </w:rPr>
              <w:t xml:space="preserve">The Strategy also set out the scale of work needed to </w:t>
            </w:r>
            <w:r w:rsidR="008378C7">
              <w:rPr>
                <w:rFonts w:ascii="Arial" w:eastAsia="Times New Roman" w:hAnsi="Arial" w:cs="Arial"/>
                <w:sz w:val="24"/>
                <w:szCs w:val="24"/>
              </w:rPr>
              <w:t>address</w:t>
            </w:r>
            <w:r w:rsidR="00215974">
              <w:rPr>
                <w:rFonts w:ascii="Arial" w:eastAsia="Times New Roman" w:hAnsi="Arial" w:cs="Arial"/>
                <w:sz w:val="24"/>
                <w:szCs w:val="24"/>
              </w:rPr>
              <w:t xml:space="preserve"> the urgent and</w:t>
            </w:r>
            <w:r w:rsidR="00D440F4">
              <w:rPr>
                <w:rFonts w:ascii="Arial" w:eastAsia="Times New Roman" w:hAnsi="Arial" w:cs="Arial"/>
                <w:sz w:val="24"/>
                <w:szCs w:val="24"/>
              </w:rPr>
              <w:t xml:space="preserve"> </w:t>
            </w:r>
            <w:r w:rsidR="005A4C3C">
              <w:rPr>
                <w:rFonts w:ascii="Arial" w:eastAsia="Times New Roman" w:hAnsi="Arial" w:cs="Arial"/>
                <w:sz w:val="24"/>
                <w:szCs w:val="24"/>
              </w:rPr>
              <w:t xml:space="preserve">significant </w:t>
            </w:r>
            <w:r w:rsidR="005A4C3C" w:rsidRPr="005A4C3C">
              <w:rPr>
                <w:rFonts w:ascii="Arial" w:eastAsia="Times New Roman" w:hAnsi="Arial" w:cs="Arial"/>
                <w:sz w:val="24"/>
                <w:szCs w:val="24"/>
              </w:rPr>
              <w:t>b</w:t>
            </w:r>
            <w:r w:rsidR="00131522">
              <w:rPr>
                <w:rFonts w:ascii="Arial" w:eastAsia="Times New Roman" w:hAnsi="Arial" w:cs="Arial"/>
                <w:sz w:val="24"/>
                <w:szCs w:val="24"/>
              </w:rPr>
              <w:t>acklog maintenance</w:t>
            </w:r>
            <w:r w:rsidR="005A4C3C" w:rsidRPr="005A4C3C">
              <w:rPr>
                <w:rFonts w:ascii="Arial" w:eastAsia="Times New Roman" w:hAnsi="Arial" w:cs="Arial"/>
                <w:sz w:val="24"/>
                <w:szCs w:val="24"/>
              </w:rPr>
              <w:t xml:space="preserve"> </w:t>
            </w:r>
            <w:r w:rsidR="00215974">
              <w:rPr>
                <w:rFonts w:ascii="Arial" w:eastAsia="Times New Roman" w:hAnsi="Arial" w:cs="Arial"/>
                <w:sz w:val="24"/>
                <w:szCs w:val="24"/>
              </w:rPr>
              <w:t xml:space="preserve">works </w:t>
            </w:r>
            <w:r w:rsidR="005A4C3C" w:rsidRPr="005A4C3C">
              <w:rPr>
                <w:rFonts w:ascii="Arial" w:eastAsia="Times New Roman" w:hAnsi="Arial" w:cs="Arial"/>
                <w:sz w:val="24"/>
                <w:szCs w:val="24"/>
              </w:rPr>
              <w:t xml:space="preserve">following </w:t>
            </w:r>
            <w:r w:rsidR="00576153">
              <w:rPr>
                <w:rFonts w:ascii="Arial" w:eastAsia="Times New Roman" w:hAnsi="Arial" w:cs="Arial"/>
                <w:sz w:val="24"/>
                <w:szCs w:val="24"/>
              </w:rPr>
              <w:t xml:space="preserve">completion of </w:t>
            </w:r>
            <w:r w:rsidR="005A4C3C" w:rsidRPr="005A4C3C">
              <w:rPr>
                <w:rFonts w:ascii="Arial" w:eastAsia="Times New Roman" w:hAnsi="Arial" w:cs="Arial"/>
                <w:sz w:val="24"/>
                <w:szCs w:val="24"/>
              </w:rPr>
              <w:t>the 6</w:t>
            </w:r>
            <w:r w:rsidR="005A4C3C">
              <w:rPr>
                <w:rFonts w:ascii="Arial" w:eastAsia="Times New Roman" w:hAnsi="Arial" w:cs="Arial"/>
                <w:sz w:val="24"/>
                <w:szCs w:val="24"/>
              </w:rPr>
              <w:t>-</w:t>
            </w:r>
            <w:r w:rsidR="005A4C3C" w:rsidRPr="005A4C3C">
              <w:rPr>
                <w:rFonts w:ascii="Arial" w:eastAsia="Times New Roman" w:hAnsi="Arial" w:cs="Arial"/>
                <w:sz w:val="24"/>
                <w:szCs w:val="24"/>
              </w:rPr>
              <w:t xml:space="preserve">facet </w:t>
            </w:r>
            <w:r w:rsidR="00215974">
              <w:rPr>
                <w:rFonts w:ascii="Arial" w:eastAsia="Times New Roman" w:hAnsi="Arial" w:cs="Arial"/>
                <w:sz w:val="24"/>
                <w:szCs w:val="24"/>
              </w:rPr>
              <w:t xml:space="preserve">condition </w:t>
            </w:r>
            <w:r w:rsidR="005A4C3C" w:rsidRPr="005A4C3C">
              <w:rPr>
                <w:rFonts w:ascii="Arial" w:eastAsia="Times New Roman" w:hAnsi="Arial" w:cs="Arial"/>
                <w:sz w:val="24"/>
                <w:szCs w:val="24"/>
              </w:rPr>
              <w:t>survey undertaken in 2022</w:t>
            </w:r>
            <w:r w:rsidR="006C6CF9">
              <w:rPr>
                <w:rFonts w:ascii="Arial" w:eastAsia="Times New Roman" w:hAnsi="Arial" w:cs="Arial"/>
                <w:sz w:val="24"/>
                <w:szCs w:val="24"/>
              </w:rPr>
              <w:t xml:space="preserve">. </w:t>
            </w:r>
          </w:p>
          <w:p w14:paraId="684CBD7F" w14:textId="77777777" w:rsidR="00AC4562" w:rsidRPr="00FA0CA9" w:rsidRDefault="00AC4562" w:rsidP="00AC4562">
            <w:pPr>
              <w:rPr>
                <w:rFonts w:ascii="Arial" w:hAnsi="Arial" w:cs="Arial"/>
                <w:sz w:val="24"/>
                <w:szCs w:val="24"/>
              </w:rPr>
            </w:pPr>
          </w:p>
        </w:tc>
      </w:tr>
      <w:tr w:rsidR="00AC4562" w:rsidRPr="00034194" w14:paraId="0C83996F" w14:textId="77777777" w:rsidTr="19E9E4CF">
        <w:tc>
          <w:tcPr>
            <w:tcW w:w="2547" w:type="dxa"/>
          </w:tcPr>
          <w:p w14:paraId="42213188" w14:textId="77777777" w:rsidR="00AC4562" w:rsidRPr="00FA0CA9" w:rsidRDefault="00AC4562" w:rsidP="00AC4562">
            <w:pPr>
              <w:rPr>
                <w:rFonts w:ascii="Arial" w:hAnsi="Arial" w:cs="Arial"/>
                <w:b/>
                <w:sz w:val="24"/>
                <w:szCs w:val="24"/>
              </w:rPr>
            </w:pPr>
            <w:r w:rsidRPr="00FA0CA9">
              <w:rPr>
                <w:rFonts w:ascii="Arial" w:hAnsi="Arial" w:cs="Arial"/>
                <w:b/>
                <w:sz w:val="24"/>
                <w:szCs w:val="24"/>
              </w:rPr>
              <w:t>Key Issues</w:t>
            </w:r>
          </w:p>
          <w:p w14:paraId="0E761210" w14:textId="77777777" w:rsidR="00AC4562" w:rsidRPr="00FA0CA9" w:rsidRDefault="00AC4562" w:rsidP="00AC4562">
            <w:pPr>
              <w:rPr>
                <w:rFonts w:ascii="Arial" w:hAnsi="Arial" w:cs="Arial"/>
                <w:b/>
                <w:sz w:val="24"/>
                <w:szCs w:val="24"/>
              </w:rPr>
            </w:pPr>
          </w:p>
          <w:p w14:paraId="629FB99D" w14:textId="77777777" w:rsidR="00AC4562" w:rsidRPr="00FA0CA9" w:rsidRDefault="00AC4562" w:rsidP="00AC4562">
            <w:pPr>
              <w:rPr>
                <w:rFonts w:ascii="Arial" w:hAnsi="Arial" w:cs="Arial"/>
                <w:b/>
                <w:sz w:val="24"/>
                <w:szCs w:val="24"/>
              </w:rPr>
            </w:pPr>
          </w:p>
          <w:p w14:paraId="24A0B904" w14:textId="77777777" w:rsidR="00AC4562" w:rsidRPr="00FA0CA9" w:rsidRDefault="00AC4562" w:rsidP="00AC4562">
            <w:pPr>
              <w:rPr>
                <w:rFonts w:ascii="Arial" w:hAnsi="Arial" w:cs="Arial"/>
                <w:b/>
                <w:sz w:val="24"/>
                <w:szCs w:val="24"/>
              </w:rPr>
            </w:pPr>
          </w:p>
        </w:tc>
        <w:tc>
          <w:tcPr>
            <w:tcW w:w="6469" w:type="dxa"/>
            <w:gridSpan w:val="6"/>
          </w:tcPr>
          <w:p w14:paraId="44E6A765" w14:textId="77777777" w:rsidR="00131522" w:rsidRDefault="00AC4562" w:rsidP="00AC4562">
            <w:pPr>
              <w:jc w:val="both"/>
              <w:rPr>
                <w:rFonts w:ascii="Arial" w:hAnsi="Arial" w:cs="Arial"/>
                <w:sz w:val="24"/>
                <w:szCs w:val="24"/>
              </w:rPr>
            </w:pPr>
            <w:r>
              <w:rPr>
                <w:rFonts w:ascii="Arial" w:hAnsi="Arial" w:cs="Arial"/>
                <w:sz w:val="24"/>
                <w:szCs w:val="24"/>
              </w:rPr>
              <w:t xml:space="preserve">The </w:t>
            </w:r>
            <w:r w:rsidR="00152A85">
              <w:rPr>
                <w:rFonts w:ascii="Arial" w:hAnsi="Arial" w:cs="Arial"/>
                <w:sz w:val="24"/>
                <w:szCs w:val="24"/>
              </w:rPr>
              <w:t xml:space="preserve">Estates Strategy </w:t>
            </w:r>
            <w:r>
              <w:rPr>
                <w:rFonts w:ascii="Arial" w:hAnsi="Arial" w:cs="Arial"/>
                <w:sz w:val="24"/>
                <w:szCs w:val="24"/>
              </w:rPr>
              <w:t xml:space="preserve">highlights the </w:t>
            </w:r>
            <w:r w:rsidR="009533A4">
              <w:rPr>
                <w:rFonts w:ascii="Arial" w:hAnsi="Arial" w:cs="Arial"/>
                <w:sz w:val="24"/>
                <w:szCs w:val="24"/>
              </w:rPr>
              <w:t xml:space="preserve">opportunities </w:t>
            </w:r>
            <w:r>
              <w:rPr>
                <w:rFonts w:ascii="Arial" w:hAnsi="Arial" w:cs="Arial"/>
                <w:sz w:val="24"/>
                <w:szCs w:val="24"/>
              </w:rPr>
              <w:t>associated with developing the existing estate in line with the clinical service plan</w:t>
            </w:r>
            <w:r w:rsidR="00152A85">
              <w:rPr>
                <w:rFonts w:ascii="Arial" w:hAnsi="Arial" w:cs="Arial"/>
                <w:sz w:val="24"/>
                <w:szCs w:val="24"/>
              </w:rPr>
              <w:t xml:space="preserve"> and </w:t>
            </w:r>
            <w:r w:rsidR="00A56A47">
              <w:rPr>
                <w:rFonts w:ascii="Arial" w:hAnsi="Arial" w:cs="Arial"/>
                <w:sz w:val="24"/>
                <w:szCs w:val="24"/>
              </w:rPr>
              <w:t>d</w:t>
            </w:r>
            <w:r w:rsidR="00152A85">
              <w:rPr>
                <w:rFonts w:ascii="Arial" w:hAnsi="Arial" w:cs="Arial"/>
                <w:sz w:val="24"/>
                <w:szCs w:val="24"/>
              </w:rPr>
              <w:t>evelopment control plans</w:t>
            </w:r>
            <w:r w:rsidR="00B25DB7">
              <w:rPr>
                <w:rFonts w:ascii="Arial" w:hAnsi="Arial" w:cs="Arial"/>
                <w:sz w:val="24"/>
                <w:szCs w:val="24"/>
              </w:rPr>
              <w:t>,</w:t>
            </w:r>
            <w:r>
              <w:rPr>
                <w:rFonts w:ascii="Arial" w:hAnsi="Arial" w:cs="Arial"/>
                <w:sz w:val="24"/>
                <w:szCs w:val="24"/>
              </w:rPr>
              <w:t xml:space="preserve"> whilst managing the Health Board’s high and significant backlog maintenance risks including electrical systems, ventilation systems, heating systems, fire and medical gas installations</w:t>
            </w:r>
            <w:r w:rsidR="00131522">
              <w:rPr>
                <w:rFonts w:ascii="Arial" w:hAnsi="Arial" w:cs="Arial"/>
                <w:sz w:val="24"/>
                <w:szCs w:val="24"/>
              </w:rPr>
              <w:t>.</w:t>
            </w:r>
          </w:p>
          <w:p w14:paraId="5FB09878" w14:textId="77777777" w:rsidR="008378C7" w:rsidRDefault="008378C7" w:rsidP="00AC4562">
            <w:pPr>
              <w:jc w:val="both"/>
              <w:rPr>
                <w:rFonts w:ascii="Arial" w:hAnsi="Arial" w:cs="Arial"/>
                <w:sz w:val="24"/>
                <w:szCs w:val="24"/>
              </w:rPr>
            </w:pPr>
          </w:p>
          <w:p w14:paraId="14D61813" w14:textId="77777777" w:rsidR="00A9661D" w:rsidRDefault="005A39A3" w:rsidP="00AC4562">
            <w:pPr>
              <w:jc w:val="both"/>
              <w:rPr>
                <w:rFonts w:ascii="Arial" w:hAnsi="Arial" w:cs="Arial"/>
                <w:sz w:val="24"/>
                <w:szCs w:val="24"/>
              </w:rPr>
            </w:pPr>
            <w:r>
              <w:rPr>
                <w:rFonts w:ascii="Arial" w:hAnsi="Arial" w:cs="Arial"/>
                <w:sz w:val="24"/>
                <w:szCs w:val="24"/>
              </w:rPr>
              <w:t>T</w:t>
            </w:r>
            <w:r w:rsidR="00976E15">
              <w:rPr>
                <w:rFonts w:ascii="Arial" w:hAnsi="Arial" w:cs="Arial"/>
                <w:sz w:val="24"/>
                <w:szCs w:val="24"/>
              </w:rPr>
              <w:t>he 10</w:t>
            </w:r>
            <w:r>
              <w:rPr>
                <w:rFonts w:ascii="Arial" w:hAnsi="Arial" w:cs="Arial"/>
                <w:sz w:val="24"/>
                <w:szCs w:val="24"/>
              </w:rPr>
              <w:t>-</w:t>
            </w:r>
            <w:r w:rsidR="00976E15">
              <w:rPr>
                <w:rFonts w:ascii="Arial" w:hAnsi="Arial" w:cs="Arial"/>
                <w:sz w:val="24"/>
                <w:szCs w:val="24"/>
              </w:rPr>
              <w:t xml:space="preserve">year strategy highlighted an indicative </w:t>
            </w:r>
            <w:r w:rsidR="006D36B2">
              <w:rPr>
                <w:rFonts w:ascii="Arial" w:hAnsi="Arial" w:cs="Arial"/>
                <w:sz w:val="24"/>
                <w:szCs w:val="24"/>
              </w:rPr>
              <w:t xml:space="preserve">capital </w:t>
            </w:r>
            <w:r w:rsidR="00976E15">
              <w:rPr>
                <w:rFonts w:ascii="Arial" w:hAnsi="Arial" w:cs="Arial"/>
                <w:sz w:val="24"/>
                <w:szCs w:val="24"/>
              </w:rPr>
              <w:t>funding re</w:t>
            </w:r>
            <w:r w:rsidR="00A9661D">
              <w:rPr>
                <w:rFonts w:ascii="Arial" w:hAnsi="Arial" w:cs="Arial"/>
                <w:sz w:val="24"/>
                <w:szCs w:val="24"/>
              </w:rPr>
              <w:t>quirement of £812m to address prioritised capital projects within our development control plans</w:t>
            </w:r>
            <w:r>
              <w:rPr>
                <w:rFonts w:ascii="Arial" w:hAnsi="Arial" w:cs="Arial"/>
                <w:sz w:val="24"/>
                <w:szCs w:val="24"/>
              </w:rPr>
              <w:t>,</w:t>
            </w:r>
            <w:r w:rsidR="00A9661D">
              <w:rPr>
                <w:rFonts w:ascii="Arial" w:hAnsi="Arial" w:cs="Arial"/>
                <w:sz w:val="24"/>
                <w:szCs w:val="24"/>
              </w:rPr>
              <w:t xml:space="preserve"> </w:t>
            </w:r>
            <w:r>
              <w:rPr>
                <w:rFonts w:ascii="Arial" w:hAnsi="Arial" w:cs="Arial"/>
                <w:sz w:val="24"/>
                <w:szCs w:val="24"/>
              </w:rPr>
              <w:t>including</w:t>
            </w:r>
            <w:r w:rsidR="00A9661D">
              <w:rPr>
                <w:rFonts w:ascii="Arial" w:hAnsi="Arial" w:cs="Arial"/>
                <w:sz w:val="24"/>
                <w:szCs w:val="24"/>
              </w:rPr>
              <w:t xml:space="preserve"> historical and current poor condition of the aged estates with estimated backlog maintenance figures of approximately £102m.</w:t>
            </w:r>
          </w:p>
          <w:p w14:paraId="74665AA1" w14:textId="77777777" w:rsidR="00131522" w:rsidRDefault="00131522" w:rsidP="00AC4562">
            <w:pPr>
              <w:jc w:val="both"/>
              <w:rPr>
                <w:rFonts w:ascii="Arial" w:hAnsi="Arial" w:cs="Arial"/>
                <w:sz w:val="24"/>
                <w:szCs w:val="24"/>
              </w:rPr>
            </w:pPr>
          </w:p>
          <w:p w14:paraId="15AFC881" w14:textId="77777777" w:rsidR="00AC4562" w:rsidRDefault="00131522" w:rsidP="00131522">
            <w:pPr>
              <w:jc w:val="both"/>
              <w:rPr>
                <w:rFonts w:ascii="Arial" w:hAnsi="Arial" w:cs="Arial"/>
                <w:sz w:val="24"/>
                <w:szCs w:val="24"/>
              </w:rPr>
            </w:pPr>
            <w:r>
              <w:rPr>
                <w:rFonts w:ascii="Arial" w:hAnsi="Arial" w:cs="Arial"/>
                <w:sz w:val="24"/>
                <w:szCs w:val="24"/>
              </w:rPr>
              <w:t xml:space="preserve">A risk assessed approach </w:t>
            </w:r>
            <w:r w:rsidR="00546F91">
              <w:rPr>
                <w:rFonts w:ascii="Arial" w:hAnsi="Arial" w:cs="Arial"/>
                <w:sz w:val="24"/>
                <w:szCs w:val="24"/>
              </w:rPr>
              <w:t>has</w:t>
            </w:r>
            <w:r>
              <w:rPr>
                <w:rFonts w:ascii="Arial" w:hAnsi="Arial" w:cs="Arial"/>
                <w:sz w:val="24"/>
                <w:szCs w:val="24"/>
              </w:rPr>
              <w:t xml:space="preserve"> be</w:t>
            </w:r>
            <w:r w:rsidR="00546F91">
              <w:rPr>
                <w:rFonts w:ascii="Arial" w:hAnsi="Arial" w:cs="Arial"/>
                <w:sz w:val="24"/>
                <w:szCs w:val="24"/>
              </w:rPr>
              <w:t>e</w:t>
            </w:r>
            <w:r>
              <w:rPr>
                <w:rFonts w:ascii="Arial" w:hAnsi="Arial" w:cs="Arial"/>
                <w:sz w:val="24"/>
                <w:szCs w:val="24"/>
              </w:rPr>
              <w:t>n taken to highlight the important first steps that need to be undertaken to deliver the strategy.</w:t>
            </w:r>
          </w:p>
          <w:p w14:paraId="13ABB3A4" w14:textId="77777777" w:rsidR="008378C7" w:rsidRDefault="008378C7" w:rsidP="00131522">
            <w:pPr>
              <w:jc w:val="both"/>
              <w:rPr>
                <w:rFonts w:ascii="Arial" w:hAnsi="Arial" w:cs="Arial"/>
                <w:sz w:val="24"/>
                <w:szCs w:val="24"/>
              </w:rPr>
            </w:pPr>
          </w:p>
          <w:p w14:paraId="3D174596" w14:textId="77777777" w:rsidR="008378C7" w:rsidRDefault="008378C7" w:rsidP="00131522">
            <w:pPr>
              <w:jc w:val="both"/>
              <w:rPr>
                <w:rFonts w:ascii="Arial" w:hAnsi="Arial" w:cs="Arial"/>
                <w:sz w:val="24"/>
                <w:szCs w:val="24"/>
              </w:rPr>
            </w:pPr>
            <w:r>
              <w:rPr>
                <w:rFonts w:ascii="Arial" w:hAnsi="Arial" w:cs="Arial"/>
                <w:sz w:val="24"/>
                <w:szCs w:val="24"/>
              </w:rPr>
              <w:t>This will need to be underpinned by a Long Term Financial Model which shows how the revenue model for the Health Board is structured to support the changes in clinical model and estate configuration</w:t>
            </w:r>
            <w:r w:rsidR="00B25DB7">
              <w:rPr>
                <w:rFonts w:ascii="Arial" w:hAnsi="Arial" w:cs="Arial"/>
                <w:sz w:val="24"/>
                <w:szCs w:val="24"/>
              </w:rPr>
              <w:t>.</w:t>
            </w:r>
          </w:p>
          <w:p w14:paraId="40D56F5F" w14:textId="77777777" w:rsidR="00B25DB7" w:rsidRDefault="00B25DB7" w:rsidP="00131522">
            <w:pPr>
              <w:jc w:val="both"/>
              <w:rPr>
                <w:rFonts w:ascii="Arial" w:hAnsi="Arial" w:cs="Arial"/>
                <w:sz w:val="24"/>
                <w:szCs w:val="24"/>
              </w:rPr>
            </w:pPr>
          </w:p>
          <w:p w14:paraId="571E6E38" w14:textId="77777777" w:rsidR="00B25DB7" w:rsidRDefault="00B25DB7" w:rsidP="00131522">
            <w:pPr>
              <w:jc w:val="both"/>
              <w:rPr>
                <w:rFonts w:ascii="Arial" w:hAnsi="Arial" w:cs="Arial"/>
                <w:sz w:val="24"/>
                <w:szCs w:val="24"/>
              </w:rPr>
            </w:pPr>
            <w:r>
              <w:rPr>
                <w:rFonts w:ascii="Arial" w:hAnsi="Arial" w:cs="Arial"/>
                <w:sz w:val="24"/>
                <w:szCs w:val="24"/>
              </w:rPr>
              <w:t>The report sets out the progress made to date in key areas and the further work required as aspects of the Strategy are translated into delivery plans to meet the requirements of the Strategy.</w:t>
            </w:r>
          </w:p>
          <w:p w14:paraId="45774AF6" w14:textId="77777777" w:rsidR="008378C7" w:rsidRPr="00FA0CA9" w:rsidRDefault="008378C7" w:rsidP="00131522">
            <w:pPr>
              <w:jc w:val="both"/>
              <w:rPr>
                <w:rFonts w:ascii="Arial" w:hAnsi="Arial" w:cs="Arial"/>
                <w:sz w:val="24"/>
                <w:szCs w:val="24"/>
              </w:rPr>
            </w:pPr>
          </w:p>
        </w:tc>
      </w:tr>
      <w:tr w:rsidR="00AC4562" w:rsidRPr="00034194" w14:paraId="78FE70B9" w14:textId="77777777" w:rsidTr="19E9E4CF">
        <w:trPr>
          <w:trHeight w:val="97"/>
        </w:trPr>
        <w:tc>
          <w:tcPr>
            <w:tcW w:w="2547" w:type="dxa"/>
            <w:vMerge w:val="restart"/>
          </w:tcPr>
          <w:p w14:paraId="2FA1F78A" w14:textId="77777777" w:rsidR="00AC4562" w:rsidRPr="00FA0CA9" w:rsidRDefault="00AC4562" w:rsidP="00AC4562">
            <w:pPr>
              <w:rPr>
                <w:rFonts w:ascii="Arial" w:hAnsi="Arial" w:cs="Arial"/>
                <w:b/>
                <w:sz w:val="24"/>
                <w:szCs w:val="24"/>
              </w:rPr>
            </w:pPr>
            <w:r w:rsidRPr="00FA0CA9">
              <w:rPr>
                <w:rFonts w:ascii="Arial" w:hAnsi="Arial" w:cs="Arial"/>
                <w:b/>
                <w:sz w:val="24"/>
                <w:szCs w:val="24"/>
              </w:rPr>
              <w:lastRenderedPageBreak/>
              <w:t xml:space="preserve">Specific Action Required </w:t>
            </w:r>
          </w:p>
          <w:p w14:paraId="73A23628" w14:textId="77777777" w:rsidR="00AC4562" w:rsidRPr="00FA0CA9" w:rsidRDefault="00AC4562" w:rsidP="00AC456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104923F" w14:textId="77777777" w:rsidR="00AC4562" w:rsidRPr="00FA0CA9" w:rsidRDefault="00AC4562" w:rsidP="00AC4562">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76B3C27" w14:textId="77777777" w:rsidR="00AC4562" w:rsidRPr="00FA0CA9" w:rsidRDefault="00AC4562" w:rsidP="00AC456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7EF5FAA" w14:textId="77777777" w:rsidR="00AC4562" w:rsidRPr="00FA0CA9" w:rsidRDefault="00AC4562" w:rsidP="00AC456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535B8C7" w14:textId="77777777" w:rsidR="00AC4562" w:rsidRPr="00FA0CA9" w:rsidRDefault="00AC4562" w:rsidP="00AC4562">
            <w:pPr>
              <w:rPr>
                <w:rFonts w:ascii="Arial" w:hAnsi="Arial" w:cs="Arial"/>
                <w:b/>
                <w:sz w:val="24"/>
                <w:szCs w:val="24"/>
              </w:rPr>
            </w:pPr>
            <w:r w:rsidRPr="00FA0CA9">
              <w:rPr>
                <w:rFonts w:ascii="Arial" w:hAnsi="Arial" w:cs="Arial"/>
                <w:b/>
                <w:sz w:val="24"/>
                <w:szCs w:val="24"/>
              </w:rPr>
              <w:t>Approval</w:t>
            </w:r>
          </w:p>
        </w:tc>
      </w:tr>
      <w:tr w:rsidR="00AC4562" w:rsidRPr="00034194" w14:paraId="62E2D2B6" w14:textId="77777777" w:rsidTr="19E9E4CF">
        <w:trPr>
          <w:trHeight w:val="96"/>
        </w:trPr>
        <w:tc>
          <w:tcPr>
            <w:tcW w:w="2547" w:type="dxa"/>
            <w:vMerge/>
          </w:tcPr>
          <w:p w14:paraId="54375F85" w14:textId="77777777" w:rsidR="00AC4562" w:rsidRPr="00FA0CA9" w:rsidRDefault="00AC4562" w:rsidP="00AC456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B5843F6" w14:textId="77777777" w:rsidR="00AC4562" w:rsidRPr="00FA0CA9" w:rsidRDefault="00AC4562"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4341B9F" w14:textId="77777777" w:rsidR="00AC4562" w:rsidRPr="00FA0CA9" w:rsidRDefault="008860C4"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1461ED" w14:textId="77777777" w:rsidR="00AC4562" w:rsidRPr="00FA0CA9" w:rsidRDefault="00AC4562"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7EFD9FA7" w14:textId="77777777" w:rsidR="00AC4562" w:rsidRPr="00FA0CA9" w:rsidRDefault="008860C4"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AC4562" w:rsidRPr="00034194" w14:paraId="2C359781" w14:textId="77777777" w:rsidTr="19E9E4CF">
        <w:tc>
          <w:tcPr>
            <w:tcW w:w="2547" w:type="dxa"/>
          </w:tcPr>
          <w:p w14:paraId="32BA7280" w14:textId="77777777" w:rsidR="00AC4562" w:rsidRPr="00FA0CA9" w:rsidRDefault="00AC4562" w:rsidP="00AC4562">
            <w:pPr>
              <w:rPr>
                <w:rFonts w:ascii="Arial" w:hAnsi="Arial" w:cs="Arial"/>
                <w:b/>
                <w:sz w:val="24"/>
                <w:szCs w:val="24"/>
              </w:rPr>
            </w:pPr>
            <w:r w:rsidRPr="00FA0CA9">
              <w:rPr>
                <w:rFonts w:ascii="Arial" w:hAnsi="Arial" w:cs="Arial"/>
                <w:b/>
                <w:sz w:val="24"/>
                <w:szCs w:val="24"/>
              </w:rPr>
              <w:t>Recommendations</w:t>
            </w:r>
          </w:p>
          <w:p w14:paraId="35C75EEF" w14:textId="77777777" w:rsidR="00AC4562" w:rsidRPr="00FA0CA9" w:rsidRDefault="00AC4562" w:rsidP="00AC4562">
            <w:pPr>
              <w:rPr>
                <w:rFonts w:ascii="Arial" w:hAnsi="Arial" w:cs="Arial"/>
                <w:b/>
                <w:sz w:val="24"/>
                <w:szCs w:val="24"/>
              </w:rPr>
            </w:pPr>
          </w:p>
        </w:tc>
        <w:tc>
          <w:tcPr>
            <w:tcW w:w="6469" w:type="dxa"/>
            <w:gridSpan w:val="6"/>
          </w:tcPr>
          <w:p w14:paraId="3C91C6C6" w14:textId="77777777" w:rsidR="00AC4562" w:rsidRPr="00C16F1A" w:rsidRDefault="00AC4562" w:rsidP="00131522">
            <w:pPr>
              <w:ind w:right="96"/>
              <w:jc w:val="both"/>
              <w:rPr>
                <w:rFonts w:ascii="Arial" w:hAnsi="Arial" w:cs="Arial"/>
                <w:sz w:val="24"/>
                <w:szCs w:val="24"/>
              </w:rPr>
            </w:pPr>
            <w:r w:rsidRPr="00C16F1A">
              <w:rPr>
                <w:rFonts w:ascii="Arial" w:hAnsi="Arial" w:cs="Arial"/>
                <w:sz w:val="24"/>
                <w:szCs w:val="24"/>
              </w:rPr>
              <w:t>Members are asked to:</w:t>
            </w:r>
            <w:r w:rsidR="00131522">
              <w:rPr>
                <w:rFonts w:ascii="Arial" w:hAnsi="Arial" w:cs="Arial"/>
                <w:sz w:val="24"/>
                <w:szCs w:val="24"/>
              </w:rPr>
              <w:t xml:space="preserve"> -</w:t>
            </w:r>
          </w:p>
          <w:p w14:paraId="3F836C80" w14:textId="77777777" w:rsidR="008378C7" w:rsidRPr="005A39A3" w:rsidRDefault="00BD1FAA" w:rsidP="00213479">
            <w:pPr>
              <w:pStyle w:val="ListParagraph"/>
              <w:numPr>
                <w:ilvl w:val="0"/>
                <w:numId w:val="41"/>
              </w:numPr>
              <w:ind w:left="323" w:right="96" w:hanging="283"/>
              <w:jc w:val="both"/>
              <w:rPr>
                <w:b/>
                <w:bCs/>
              </w:rPr>
            </w:pPr>
            <w:r w:rsidRPr="005A39A3">
              <w:rPr>
                <w:rFonts w:ascii="Arial" w:hAnsi="Arial" w:cs="Arial"/>
                <w:b/>
                <w:bCs/>
                <w:sz w:val="24"/>
                <w:szCs w:val="24"/>
              </w:rPr>
              <w:t xml:space="preserve">NOTE </w:t>
            </w:r>
            <w:r w:rsidR="005A39A3">
              <w:rPr>
                <w:rFonts w:ascii="Arial" w:hAnsi="Arial" w:cs="Arial"/>
                <w:sz w:val="24"/>
                <w:szCs w:val="24"/>
              </w:rPr>
              <w:t xml:space="preserve">progress on </w:t>
            </w:r>
            <w:r w:rsidR="005A39A3" w:rsidRPr="005A39A3">
              <w:rPr>
                <w:rFonts w:ascii="Arial" w:hAnsi="Arial" w:cs="Arial"/>
                <w:bCs/>
                <w:sz w:val="24"/>
                <w:szCs w:val="24"/>
              </w:rPr>
              <w:t xml:space="preserve">implementation of the approved </w:t>
            </w:r>
            <w:r w:rsidR="00131522" w:rsidRPr="005A39A3">
              <w:rPr>
                <w:rFonts w:ascii="Arial" w:hAnsi="Arial" w:cs="Arial"/>
                <w:bCs/>
                <w:sz w:val="24"/>
                <w:szCs w:val="24"/>
              </w:rPr>
              <w:t xml:space="preserve">Health Board </w:t>
            </w:r>
            <w:r w:rsidR="00604FE4" w:rsidRPr="005A39A3">
              <w:rPr>
                <w:rFonts w:ascii="Arial" w:hAnsi="Arial" w:cs="Arial"/>
                <w:bCs/>
                <w:sz w:val="24"/>
                <w:szCs w:val="24"/>
              </w:rPr>
              <w:t>E</w:t>
            </w:r>
            <w:r w:rsidR="00131522" w:rsidRPr="005A39A3">
              <w:rPr>
                <w:rFonts w:ascii="Arial" w:hAnsi="Arial" w:cs="Arial"/>
                <w:bCs/>
                <w:sz w:val="24"/>
                <w:szCs w:val="24"/>
              </w:rPr>
              <w:t xml:space="preserve">states </w:t>
            </w:r>
            <w:r w:rsidR="00604FE4" w:rsidRPr="005A39A3">
              <w:rPr>
                <w:rFonts w:ascii="Arial" w:hAnsi="Arial" w:cs="Arial"/>
                <w:bCs/>
                <w:sz w:val="24"/>
                <w:szCs w:val="24"/>
              </w:rPr>
              <w:t>S</w:t>
            </w:r>
            <w:r w:rsidR="00131522" w:rsidRPr="005A39A3">
              <w:rPr>
                <w:rFonts w:ascii="Arial" w:hAnsi="Arial" w:cs="Arial"/>
                <w:bCs/>
                <w:sz w:val="24"/>
                <w:szCs w:val="24"/>
              </w:rPr>
              <w:t>trategy</w:t>
            </w:r>
            <w:r w:rsidR="005A39A3">
              <w:rPr>
                <w:rFonts w:ascii="Arial" w:hAnsi="Arial" w:cs="Arial"/>
                <w:bCs/>
                <w:sz w:val="24"/>
                <w:szCs w:val="24"/>
              </w:rPr>
              <w:t>, including acquisitions, disposals, and business cases.</w:t>
            </w:r>
          </w:p>
          <w:p w14:paraId="2FE64AC9" w14:textId="77777777" w:rsidR="005A39A3" w:rsidRPr="00EB5496" w:rsidRDefault="005A39A3" w:rsidP="00213479">
            <w:pPr>
              <w:pStyle w:val="ListParagraph"/>
              <w:numPr>
                <w:ilvl w:val="0"/>
                <w:numId w:val="41"/>
              </w:numPr>
              <w:ind w:left="323" w:right="96" w:hanging="283"/>
              <w:jc w:val="both"/>
              <w:rPr>
                <w:b/>
                <w:bCs/>
              </w:rPr>
            </w:pPr>
            <w:r>
              <w:rPr>
                <w:rFonts w:ascii="Arial" w:hAnsi="Arial" w:cs="Arial"/>
                <w:b/>
                <w:bCs/>
                <w:sz w:val="24"/>
                <w:szCs w:val="24"/>
              </w:rPr>
              <w:t>NOTE</w:t>
            </w:r>
            <w:r w:rsidR="00EB5496">
              <w:rPr>
                <w:rFonts w:ascii="Arial" w:hAnsi="Arial" w:cs="Arial"/>
                <w:b/>
                <w:bCs/>
                <w:sz w:val="24"/>
                <w:szCs w:val="24"/>
              </w:rPr>
              <w:t xml:space="preserve"> </w:t>
            </w:r>
            <w:r w:rsidR="00EB5496">
              <w:rPr>
                <w:rFonts w:ascii="Arial" w:hAnsi="Arial" w:cs="Arial"/>
                <w:sz w:val="24"/>
                <w:szCs w:val="24"/>
              </w:rPr>
              <w:t xml:space="preserve">progress on the </w:t>
            </w:r>
            <w:r w:rsidR="00B25DB7">
              <w:rPr>
                <w:rFonts w:ascii="Arial" w:hAnsi="Arial" w:cs="Arial"/>
                <w:sz w:val="24"/>
                <w:szCs w:val="24"/>
              </w:rPr>
              <w:t>Private Finance initiative (</w:t>
            </w:r>
            <w:r w:rsidR="00EB5496">
              <w:rPr>
                <w:rFonts w:ascii="Arial" w:hAnsi="Arial" w:cs="Arial"/>
                <w:sz w:val="24"/>
                <w:szCs w:val="24"/>
              </w:rPr>
              <w:t>PFI</w:t>
            </w:r>
            <w:r w:rsidR="00B25DB7">
              <w:rPr>
                <w:rFonts w:ascii="Arial" w:hAnsi="Arial" w:cs="Arial"/>
                <w:sz w:val="24"/>
                <w:szCs w:val="24"/>
              </w:rPr>
              <w:t>)</w:t>
            </w:r>
            <w:r w:rsidR="00EB5496">
              <w:rPr>
                <w:rFonts w:ascii="Arial" w:hAnsi="Arial" w:cs="Arial"/>
                <w:sz w:val="24"/>
                <w:szCs w:val="24"/>
              </w:rPr>
              <w:t xml:space="preserve"> Exit and alternative financing models.</w:t>
            </w:r>
          </w:p>
          <w:p w14:paraId="30CFC428" w14:textId="77777777" w:rsidR="00EB5496" w:rsidRPr="00EB5496" w:rsidRDefault="00EB5496" w:rsidP="00213479">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 xml:space="preserve">progress with the priorities for </w:t>
            </w:r>
            <w:r w:rsidR="00B25DB7">
              <w:rPr>
                <w:rFonts w:ascii="Arial" w:hAnsi="Arial" w:cs="Arial"/>
                <w:sz w:val="24"/>
                <w:szCs w:val="24"/>
              </w:rPr>
              <w:t>Mental Health and Learning Disabilities (</w:t>
            </w:r>
            <w:r>
              <w:rPr>
                <w:rFonts w:ascii="Arial" w:hAnsi="Arial" w:cs="Arial"/>
                <w:sz w:val="24"/>
                <w:szCs w:val="24"/>
              </w:rPr>
              <w:t>MH&amp;LD</w:t>
            </w:r>
            <w:r w:rsidR="00B25DB7">
              <w:rPr>
                <w:rFonts w:ascii="Arial" w:hAnsi="Arial" w:cs="Arial"/>
                <w:sz w:val="24"/>
                <w:szCs w:val="24"/>
              </w:rPr>
              <w:t>)</w:t>
            </w:r>
            <w:r>
              <w:rPr>
                <w:rFonts w:ascii="Arial" w:hAnsi="Arial" w:cs="Arial"/>
                <w:sz w:val="24"/>
                <w:szCs w:val="24"/>
              </w:rPr>
              <w:t xml:space="preserve"> and </w:t>
            </w:r>
            <w:r w:rsidR="00B25DB7">
              <w:rPr>
                <w:rFonts w:ascii="Arial" w:hAnsi="Arial" w:cs="Arial"/>
                <w:sz w:val="24"/>
                <w:szCs w:val="24"/>
              </w:rPr>
              <w:t>Primary, Community and Therapy Services (</w:t>
            </w:r>
            <w:r>
              <w:rPr>
                <w:rFonts w:ascii="Arial" w:hAnsi="Arial" w:cs="Arial"/>
                <w:sz w:val="24"/>
                <w:szCs w:val="24"/>
              </w:rPr>
              <w:t>PCCS</w:t>
            </w:r>
            <w:r w:rsidR="00B25DB7">
              <w:rPr>
                <w:rFonts w:ascii="Arial" w:hAnsi="Arial" w:cs="Arial"/>
                <w:sz w:val="24"/>
                <w:szCs w:val="24"/>
              </w:rPr>
              <w:t>)</w:t>
            </w:r>
          </w:p>
          <w:p w14:paraId="2DA502C8" w14:textId="77777777" w:rsidR="00EB5496" w:rsidRPr="00EB5496" w:rsidRDefault="00EB5496" w:rsidP="00213479">
            <w:pPr>
              <w:pStyle w:val="ListParagraph"/>
              <w:numPr>
                <w:ilvl w:val="0"/>
                <w:numId w:val="41"/>
              </w:numPr>
              <w:ind w:left="323" w:right="96" w:hanging="283"/>
              <w:jc w:val="both"/>
              <w:rPr>
                <w:b/>
                <w:bCs/>
              </w:rPr>
            </w:pPr>
            <w:r w:rsidRPr="00EB5496">
              <w:rPr>
                <w:rFonts w:ascii="Arial" w:hAnsi="Arial" w:cs="Arial"/>
                <w:b/>
                <w:bCs/>
                <w:sz w:val="24"/>
                <w:szCs w:val="24"/>
              </w:rPr>
              <w:t>NOTE</w:t>
            </w:r>
            <w:r>
              <w:rPr>
                <w:rFonts w:ascii="Arial" w:hAnsi="Arial" w:cs="Arial"/>
                <w:b/>
                <w:bCs/>
                <w:sz w:val="24"/>
                <w:szCs w:val="24"/>
              </w:rPr>
              <w:t xml:space="preserve"> </w:t>
            </w:r>
            <w:r w:rsidRPr="00EB5496">
              <w:rPr>
                <w:rFonts w:ascii="Arial" w:hAnsi="Arial" w:cs="Arial"/>
                <w:sz w:val="24"/>
                <w:szCs w:val="24"/>
              </w:rPr>
              <w:t>p</w:t>
            </w:r>
            <w:r>
              <w:rPr>
                <w:rFonts w:ascii="Arial" w:hAnsi="Arial" w:cs="Arial"/>
                <w:sz w:val="24"/>
                <w:szCs w:val="24"/>
              </w:rPr>
              <w:t>rogress with the plans for the prioritised Morriston business continuity plans for ward refurbishment and roof replacement.</w:t>
            </w:r>
          </w:p>
          <w:p w14:paraId="2E687ABD" w14:textId="77777777" w:rsidR="00EB5496" w:rsidRPr="00EB5496" w:rsidRDefault="00EB5496" w:rsidP="00213479">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 xml:space="preserve">the next steps and reporting plans through the Performance &amp; Finance Committee. </w:t>
            </w:r>
          </w:p>
          <w:p w14:paraId="79397475" w14:textId="77777777" w:rsidR="00AC4562" w:rsidRPr="00FA0CA9" w:rsidRDefault="00AC4562" w:rsidP="00AC4562">
            <w:pPr>
              <w:ind w:right="96"/>
              <w:rPr>
                <w:rFonts w:ascii="Arial" w:hAnsi="Arial" w:cs="Arial"/>
                <w:sz w:val="24"/>
                <w:szCs w:val="24"/>
              </w:rPr>
            </w:pPr>
          </w:p>
        </w:tc>
      </w:tr>
    </w:tbl>
    <w:p w14:paraId="1F01F207" w14:textId="77777777" w:rsidR="00131522" w:rsidRDefault="00131522"/>
    <w:p w14:paraId="28AEB8EE" w14:textId="77777777" w:rsidR="002232CB" w:rsidRDefault="002232CB"/>
    <w:p w14:paraId="51F959C0" w14:textId="77777777" w:rsidR="002232CB" w:rsidRDefault="002232CB"/>
    <w:p w14:paraId="65F50C0A" w14:textId="77777777" w:rsidR="002232CB" w:rsidRDefault="002232CB"/>
    <w:p w14:paraId="04DBCE0D" w14:textId="77777777" w:rsidR="002232CB" w:rsidRDefault="002232CB"/>
    <w:p w14:paraId="7F7C8A35" w14:textId="77777777" w:rsidR="002232CB" w:rsidRDefault="002232CB"/>
    <w:p w14:paraId="67CF0A03" w14:textId="77777777" w:rsidR="002232CB" w:rsidRDefault="002232CB"/>
    <w:p w14:paraId="0CC0118D" w14:textId="77777777" w:rsidR="002232CB" w:rsidRDefault="002232CB"/>
    <w:p w14:paraId="3F6DF662" w14:textId="77777777" w:rsidR="005A39A3" w:rsidRDefault="005A39A3"/>
    <w:p w14:paraId="7891F539" w14:textId="77777777" w:rsidR="005A39A3" w:rsidRDefault="005A39A3"/>
    <w:p w14:paraId="127993EE" w14:textId="77777777" w:rsidR="005A39A3" w:rsidRDefault="005A39A3"/>
    <w:p w14:paraId="5D2CCDA0" w14:textId="77777777" w:rsidR="005A39A3" w:rsidRDefault="005A39A3"/>
    <w:p w14:paraId="1AD96DDC" w14:textId="77777777" w:rsidR="71A0D163" w:rsidRDefault="71A0D163" w:rsidP="00131522">
      <w:pPr>
        <w:spacing w:after="0" w:line="240" w:lineRule="auto"/>
        <w:rPr>
          <w:rFonts w:ascii="Arial" w:hAnsi="Arial" w:cs="Arial"/>
          <w:b/>
          <w:bCs/>
          <w:sz w:val="24"/>
          <w:szCs w:val="24"/>
        </w:rPr>
      </w:pPr>
      <w:r w:rsidRPr="19E9E4CF">
        <w:rPr>
          <w:rFonts w:ascii="Arial" w:hAnsi="Arial" w:cs="Arial"/>
          <w:b/>
          <w:bCs/>
          <w:sz w:val="24"/>
          <w:szCs w:val="24"/>
        </w:rPr>
        <w:lastRenderedPageBreak/>
        <w:t>SWANSEA BAY UNIVERSITY HEALTH BOARD ESTATES STRATEGY</w:t>
      </w:r>
    </w:p>
    <w:p w14:paraId="225858A1" w14:textId="77777777" w:rsidR="19E9E4CF" w:rsidRDefault="19E9E4CF" w:rsidP="00131522">
      <w:pPr>
        <w:spacing w:after="0" w:line="240" w:lineRule="auto"/>
        <w:jc w:val="center"/>
        <w:rPr>
          <w:rFonts w:ascii="Arial" w:hAnsi="Arial" w:cs="Arial"/>
          <w:b/>
          <w:bCs/>
          <w:sz w:val="24"/>
          <w:szCs w:val="24"/>
        </w:rPr>
      </w:pPr>
    </w:p>
    <w:p w14:paraId="324CEBCF" w14:textId="77777777" w:rsidR="0072604C" w:rsidRPr="0072604C" w:rsidRDefault="0072604C" w:rsidP="00131522">
      <w:pPr>
        <w:spacing w:after="0" w:line="240" w:lineRule="auto"/>
        <w:jc w:val="center"/>
        <w:rPr>
          <w:rFonts w:ascii="Arial" w:hAnsi="Arial" w:cs="Arial"/>
          <w:b/>
          <w:sz w:val="24"/>
          <w:szCs w:val="24"/>
        </w:rPr>
      </w:pPr>
    </w:p>
    <w:p w14:paraId="4BFF3D70" w14:textId="77777777" w:rsidR="00E20E37" w:rsidRDefault="00F531BD" w:rsidP="00131522">
      <w:pPr>
        <w:pStyle w:val="ListParagraph"/>
        <w:numPr>
          <w:ilvl w:val="0"/>
          <w:numId w:val="1"/>
        </w:numPr>
        <w:spacing w:after="0" w:line="240" w:lineRule="auto"/>
        <w:rPr>
          <w:rFonts w:ascii="Arial" w:eastAsia="Arial" w:hAnsi="Arial" w:cs="Arial"/>
          <w:color w:val="000000"/>
          <w:sz w:val="24"/>
          <w:szCs w:val="24"/>
          <w:lang w:eastAsia="en-GB"/>
        </w:rPr>
      </w:pPr>
      <w:r w:rsidRPr="0072604C">
        <w:rPr>
          <w:rFonts w:ascii="Arial" w:hAnsi="Arial" w:cs="Arial"/>
          <w:b/>
          <w:sz w:val="24"/>
          <w:szCs w:val="24"/>
        </w:rPr>
        <w:t>INTRODUCTION</w:t>
      </w:r>
    </w:p>
    <w:p w14:paraId="19E4D858" w14:textId="77777777" w:rsidR="001264F4" w:rsidRDefault="006D36B2" w:rsidP="00B25DB7">
      <w:pPr>
        <w:spacing w:after="0" w:line="240" w:lineRule="auto"/>
        <w:ind w:left="16"/>
        <w:jc w:val="both"/>
        <w:rPr>
          <w:rFonts w:ascii="Arial" w:eastAsia="Arial" w:hAnsi="Arial" w:cs="Arial"/>
          <w:color w:val="000000"/>
          <w:sz w:val="24"/>
          <w:szCs w:val="24"/>
          <w:lang w:eastAsia="en-GB"/>
        </w:rPr>
      </w:pPr>
      <w:r>
        <w:rPr>
          <w:rFonts w:ascii="Arial" w:eastAsia="Arial" w:hAnsi="Arial" w:cs="Arial"/>
          <w:color w:val="000000"/>
          <w:sz w:val="24"/>
          <w:szCs w:val="24"/>
          <w:lang w:eastAsia="en-GB"/>
        </w:rPr>
        <w:t xml:space="preserve">The Health Board’s Estates Strategy was approved by the Health Board in May 2023. </w:t>
      </w:r>
      <w:r w:rsidR="001264F4">
        <w:rPr>
          <w:rFonts w:ascii="Arial" w:eastAsia="Arial" w:hAnsi="Arial" w:cs="Arial"/>
          <w:color w:val="000000"/>
          <w:sz w:val="24"/>
          <w:szCs w:val="24"/>
          <w:lang w:eastAsia="en-GB"/>
        </w:rPr>
        <w:t xml:space="preserve">The development of the Estates Strategy is </w:t>
      </w:r>
      <w:r w:rsidR="00E42FD7">
        <w:rPr>
          <w:rFonts w:ascii="Arial" w:eastAsia="Arial" w:hAnsi="Arial" w:cs="Arial"/>
          <w:color w:val="000000"/>
          <w:sz w:val="24"/>
          <w:szCs w:val="24"/>
          <w:lang w:eastAsia="en-GB"/>
        </w:rPr>
        <w:t>a</w:t>
      </w:r>
      <w:r w:rsidR="001264F4">
        <w:rPr>
          <w:rFonts w:ascii="Arial" w:eastAsia="Arial" w:hAnsi="Arial" w:cs="Arial"/>
          <w:color w:val="000000"/>
          <w:sz w:val="24"/>
          <w:szCs w:val="24"/>
          <w:lang w:eastAsia="en-GB"/>
        </w:rPr>
        <w:t xml:space="preserve"> </w:t>
      </w:r>
      <w:r w:rsidR="00E42FD7">
        <w:rPr>
          <w:rFonts w:ascii="Arial" w:eastAsia="Arial" w:hAnsi="Arial" w:cs="Arial"/>
          <w:color w:val="000000"/>
          <w:sz w:val="24"/>
          <w:szCs w:val="24"/>
          <w:lang w:eastAsia="en-GB"/>
        </w:rPr>
        <w:t>key enabler</w:t>
      </w:r>
      <w:r w:rsidR="00B30887">
        <w:rPr>
          <w:rFonts w:ascii="Arial" w:eastAsia="Arial" w:hAnsi="Arial" w:cs="Arial"/>
          <w:color w:val="000000"/>
          <w:sz w:val="24"/>
          <w:szCs w:val="24"/>
          <w:lang w:eastAsia="en-GB"/>
        </w:rPr>
        <w:t xml:space="preserve"> for delivery of the Health Board’s </w:t>
      </w:r>
      <w:r w:rsidR="00E6219C">
        <w:rPr>
          <w:rFonts w:ascii="Arial" w:eastAsia="Arial" w:hAnsi="Arial" w:cs="Arial"/>
          <w:color w:val="000000"/>
          <w:sz w:val="24"/>
          <w:szCs w:val="24"/>
          <w:lang w:eastAsia="en-GB"/>
        </w:rPr>
        <w:t>Clinical Services Plan (CSP)</w:t>
      </w:r>
      <w:r w:rsidR="00A9661D">
        <w:rPr>
          <w:rFonts w:ascii="Arial" w:eastAsia="Arial" w:hAnsi="Arial" w:cs="Arial"/>
          <w:color w:val="000000"/>
          <w:sz w:val="24"/>
          <w:szCs w:val="24"/>
          <w:lang w:eastAsia="en-GB"/>
        </w:rPr>
        <w:t xml:space="preserve">, however the NHS in Wales faces unprecedented challenges balancing the management of the current estates condition against other competing priorities </w:t>
      </w:r>
      <w:r w:rsidR="00D259AE">
        <w:rPr>
          <w:rFonts w:ascii="Arial" w:eastAsia="Arial" w:hAnsi="Arial" w:cs="Arial"/>
          <w:color w:val="000000"/>
          <w:sz w:val="24"/>
          <w:szCs w:val="24"/>
          <w:lang w:eastAsia="en-GB"/>
        </w:rPr>
        <w:t xml:space="preserve">within existing </w:t>
      </w:r>
      <w:r w:rsidR="005A39A3">
        <w:rPr>
          <w:rFonts w:ascii="Arial" w:eastAsia="Arial" w:hAnsi="Arial" w:cs="Arial"/>
          <w:color w:val="000000"/>
          <w:sz w:val="24"/>
          <w:szCs w:val="24"/>
          <w:lang w:eastAsia="en-GB"/>
        </w:rPr>
        <w:t xml:space="preserve">capital </w:t>
      </w:r>
      <w:r w:rsidR="00D259AE">
        <w:rPr>
          <w:rFonts w:ascii="Arial" w:eastAsia="Arial" w:hAnsi="Arial" w:cs="Arial"/>
          <w:color w:val="000000"/>
          <w:sz w:val="24"/>
          <w:szCs w:val="24"/>
          <w:lang w:eastAsia="en-GB"/>
        </w:rPr>
        <w:t xml:space="preserve">funding constraints. </w:t>
      </w:r>
    </w:p>
    <w:p w14:paraId="7B4C5599" w14:textId="77777777" w:rsidR="006B11A8" w:rsidRDefault="006B11A8" w:rsidP="00B25DB7">
      <w:pPr>
        <w:spacing w:after="0" w:line="240" w:lineRule="auto"/>
        <w:ind w:left="16"/>
        <w:jc w:val="both"/>
        <w:rPr>
          <w:rFonts w:ascii="Arial" w:eastAsia="Arial" w:hAnsi="Arial" w:cs="Arial"/>
          <w:color w:val="000000"/>
          <w:sz w:val="24"/>
          <w:szCs w:val="24"/>
          <w:lang w:eastAsia="en-GB"/>
        </w:rPr>
      </w:pPr>
    </w:p>
    <w:p w14:paraId="3A7CC02D" w14:textId="77777777" w:rsidR="00B25DB7" w:rsidRDefault="006B11A8" w:rsidP="00B25DB7">
      <w:pPr>
        <w:spacing w:after="0" w:line="240" w:lineRule="auto"/>
        <w:ind w:left="16"/>
        <w:jc w:val="both"/>
        <w:rPr>
          <w:rFonts w:ascii="Arial" w:hAnsi="Arial" w:cs="Arial"/>
          <w:sz w:val="24"/>
          <w:szCs w:val="24"/>
        </w:rPr>
      </w:pPr>
      <w:r w:rsidRPr="006D36B2">
        <w:rPr>
          <w:rFonts w:ascii="Arial" w:hAnsi="Arial" w:cs="Arial"/>
          <w:sz w:val="24"/>
          <w:szCs w:val="24"/>
        </w:rPr>
        <w:t>In general terms we have reported to Board that 75% of our existing Estate is more than 30 years old including the Morriston Nucleus template with a number o</w:t>
      </w:r>
      <w:r w:rsidR="00B25DB7">
        <w:rPr>
          <w:rFonts w:ascii="Arial" w:hAnsi="Arial" w:cs="Arial"/>
          <w:sz w:val="24"/>
          <w:szCs w:val="24"/>
        </w:rPr>
        <w:t>f other areas built in the 1960’</w:t>
      </w:r>
      <w:r w:rsidRPr="006D36B2">
        <w:rPr>
          <w:rFonts w:ascii="Arial" w:hAnsi="Arial" w:cs="Arial"/>
          <w:sz w:val="24"/>
          <w:szCs w:val="24"/>
        </w:rPr>
        <w:t xml:space="preserve">s </w:t>
      </w:r>
      <w:r w:rsidR="00B25DB7">
        <w:rPr>
          <w:rFonts w:ascii="Arial" w:hAnsi="Arial" w:cs="Arial"/>
          <w:sz w:val="24"/>
          <w:szCs w:val="24"/>
        </w:rPr>
        <w:t xml:space="preserve">making it </w:t>
      </w:r>
      <w:r w:rsidRPr="006D36B2">
        <w:rPr>
          <w:rFonts w:ascii="Arial" w:hAnsi="Arial" w:cs="Arial"/>
          <w:sz w:val="24"/>
          <w:szCs w:val="24"/>
        </w:rPr>
        <w:t>challenging when developing/maintaining the Estate to support our existing and future clinical needs</w:t>
      </w:r>
      <w:r w:rsidR="00B25DB7">
        <w:rPr>
          <w:rFonts w:ascii="Arial" w:hAnsi="Arial" w:cs="Arial"/>
          <w:sz w:val="24"/>
          <w:szCs w:val="24"/>
        </w:rPr>
        <w:t>.</w:t>
      </w:r>
    </w:p>
    <w:p w14:paraId="5EE53FE9" w14:textId="77777777" w:rsidR="00B25DB7" w:rsidRDefault="00B25DB7" w:rsidP="00B25DB7">
      <w:pPr>
        <w:spacing w:after="0" w:line="240" w:lineRule="auto"/>
        <w:ind w:left="16"/>
        <w:jc w:val="both"/>
        <w:rPr>
          <w:rFonts w:ascii="Arial" w:hAnsi="Arial" w:cs="Arial"/>
          <w:sz w:val="24"/>
          <w:szCs w:val="24"/>
        </w:rPr>
      </w:pPr>
    </w:p>
    <w:p w14:paraId="1BD1A503" w14:textId="77777777" w:rsidR="00B25DB7" w:rsidRDefault="006B11A8" w:rsidP="00B25DB7">
      <w:pPr>
        <w:spacing w:after="0" w:line="240" w:lineRule="auto"/>
        <w:ind w:left="16"/>
        <w:jc w:val="both"/>
        <w:rPr>
          <w:rFonts w:ascii="Arial" w:hAnsi="Arial" w:cs="Arial"/>
          <w:sz w:val="24"/>
          <w:szCs w:val="24"/>
        </w:rPr>
      </w:pPr>
      <w:r w:rsidRPr="006D36B2">
        <w:rPr>
          <w:rFonts w:ascii="Arial" w:hAnsi="Arial" w:cs="Arial"/>
          <w:sz w:val="24"/>
          <w:szCs w:val="24"/>
        </w:rPr>
        <w:t xml:space="preserve">66% of the Estate is described within our 6 facet survey condition of being poor, in a bad condition and </w:t>
      </w:r>
      <w:r w:rsidR="00B25DB7">
        <w:rPr>
          <w:rFonts w:ascii="Arial" w:hAnsi="Arial" w:cs="Arial"/>
          <w:sz w:val="24"/>
          <w:szCs w:val="24"/>
        </w:rPr>
        <w:t xml:space="preserve">the Strategy Acknowledges that </w:t>
      </w:r>
      <w:r w:rsidRPr="006D36B2">
        <w:rPr>
          <w:rFonts w:ascii="Arial" w:hAnsi="Arial" w:cs="Arial"/>
          <w:sz w:val="24"/>
          <w:szCs w:val="24"/>
        </w:rPr>
        <w:t xml:space="preserve">we </w:t>
      </w:r>
      <w:r w:rsidR="00B25DB7">
        <w:rPr>
          <w:rFonts w:ascii="Arial" w:hAnsi="Arial" w:cs="Arial"/>
          <w:sz w:val="24"/>
          <w:szCs w:val="24"/>
        </w:rPr>
        <w:t>must</w:t>
      </w:r>
      <w:r w:rsidRPr="006D36B2">
        <w:rPr>
          <w:rFonts w:ascii="Arial" w:hAnsi="Arial" w:cs="Arial"/>
          <w:sz w:val="24"/>
          <w:szCs w:val="24"/>
        </w:rPr>
        <w:t xml:space="preserve"> address these areas (mainly wards and theatres) or the facilities could become unavailable for clinical care. </w:t>
      </w:r>
    </w:p>
    <w:p w14:paraId="54B435FC" w14:textId="77777777" w:rsidR="00B25DB7" w:rsidRDefault="00B25DB7" w:rsidP="00B25DB7">
      <w:pPr>
        <w:spacing w:after="0" w:line="240" w:lineRule="auto"/>
        <w:ind w:left="16"/>
        <w:jc w:val="both"/>
        <w:rPr>
          <w:rFonts w:ascii="Arial" w:hAnsi="Arial" w:cs="Arial"/>
          <w:sz w:val="24"/>
          <w:szCs w:val="24"/>
        </w:rPr>
      </w:pPr>
    </w:p>
    <w:p w14:paraId="2087F2D8" w14:textId="77777777" w:rsidR="006B11A8" w:rsidRPr="006D36B2" w:rsidRDefault="00B25DB7" w:rsidP="00B25DB7">
      <w:pPr>
        <w:spacing w:after="0" w:line="240" w:lineRule="auto"/>
        <w:ind w:left="16"/>
        <w:jc w:val="both"/>
        <w:rPr>
          <w:rFonts w:ascii="Arial" w:eastAsia="Arial" w:hAnsi="Arial" w:cs="Arial"/>
          <w:sz w:val="24"/>
          <w:szCs w:val="24"/>
          <w:lang w:eastAsia="en-GB"/>
        </w:rPr>
      </w:pPr>
      <w:r>
        <w:rPr>
          <w:rFonts w:ascii="Arial" w:hAnsi="Arial" w:cs="Arial"/>
          <w:sz w:val="24"/>
          <w:szCs w:val="24"/>
        </w:rPr>
        <w:t>T</w:t>
      </w:r>
      <w:r w:rsidR="006B11A8" w:rsidRPr="006D36B2">
        <w:rPr>
          <w:rFonts w:ascii="Arial" w:hAnsi="Arial" w:cs="Arial"/>
          <w:sz w:val="24"/>
          <w:szCs w:val="24"/>
        </w:rPr>
        <w:t>his is a risk that we will have to manage</w:t>
      </w:r>
      <w:r>
        <w:rPr>
          <w:rFonts w:ascii="Arial" w:hAnsi="Arial" w:cs="Arial"/>
          <w:sz w:val="24"/>
          <w:szCs w:val="24"/>
        </w:rPr>
        <w:t>,</w:t>
      </w:r>
      <w:r w:rsidR="006B11A8" w:rsidRPr="006D36B2">
        <w:rPr>
          <w:rFonts w:ascii="Arial" w:hAnsi="Arial" w:cs="Arial"/>
          <w:sz w:val="24"/>
          <w:szCs w:val="24"/>
        </w:rPr>
        <w:t xml:space="preserve"> especially within our older wards and theatres</w:t>
      </w:r>
      <w:r>
        <w:rPr>
          <w:rFonts w:ascii="Arial" w:hAnsi="Arial" w:cs="Arial"/>
          <w:sz w:val="24"/>
          <w:szCs w:val="24"/>
        </w:rPr>
        <w:t xml:space="preserve"> which means that </w:t>
      </w:r>
      <w:r w:rsidR="006B11A8" w:rsidRPr="006D36B2">
        <w:rPr>
          <w:rFonts w:ascii="Arial" w:hAnsi="Arial" w:cs="Arial"/>
          <w:sz w:val="24"/>
          <w:szCs w:val="24"/>
        </w:rPr>
        <w:t xml:space="preserve">we will have to carry out a reactive approach to immediate repairs to maintain business continuity of services </w:t>
      </w:r>
      <w:r>
        <w:rPr>
          <w:rFonts w:ascii="Arial" w:hAnsi="Arial" w:cs="Arial"/>
          <w:sz w:val="24"/>
          <w:szCs w:val="24"/>
        </w:rPr>
        <w:t xml:space="preserve">whilst also planning to </w:t>
      </w:r>
      <w:r w:rsidR="006B11A8" w:rsidRPr="006D36B2">
        <w:rPr>
          <w:rFonts w:ascii="Arial" w:hAnsi="Arial" w:cs="Arial"/>
          <w:sz w:val="24"/>
          <w:szCs w:val="24"/>
        </w:rPr>
        <w:t xml:space="preserve">address </w:t>
      </w:r>
      <w:r>
        <w:rPr>
          <w:rFonts w:ascii="Arial" w:hAnsi="Arial" w:cs="Arial"/>
          <w:sz w:val="24"/>
          <w:szCs w:val="24"/>
        </w:rPr>
        <w:t xml:space="preserve">these challenges </w:t>
      </w:r>
      <w:r w:rsidR="006B11A8" w:rsidRPr="006D36B2">
        <w:rPr>
          <w:rFonts w:ascii="Arial" w:hAnsi="Arial" w:cs="Arial"/>
          <w:sz w:val="24"/>
          <w:szCs w:val="24"/>
        </w:rPr>
        <w:t xml:space="preserve">through our </w:t>
      </w:r>
      <w:r>
        <w:rPr>
          <w:rFonts w:ascii="Arial" w:hAnsi="Arial" w:cs="Arial"/>
          <w:sz w:val="24"/>
          <w:szCs w:val="24"/>
        </w:rPr>
        <w:t>pre-</w:t>
      </w:r>
      <w:r w:rsidR="006B11A8" w:rsidRPr="006D36B2">
        <w:rPr>
          <w:rFonts w:ascii="Arial" w:hAnsi="Arial" w:cs="Arial"/>
          <w:sz w:val="24"/>
          <w:szCs w:val="24"/>
        </w:rPr>
        <w:t>planned maintenance and painting programme.</w:t>
      </w:r>
    </w:p>
    <w:p w14:paraId="1A7C0A55" w14:textId="77777777" w:rsidR="00131522" w:rsidRDefault="00131522" w:rsidP="00B25DB7">
      <w:pPr>
        <w:spacing w:after="0" w:line="240" w:lineRule="auto"/>
        <w:ind w:left="16"/>
        <w:jc w:val="both"/>
        <w:rPr>
          <w:rFonts w:ascii="Arial" w:eastAsia="Arial" w:hAnsi="Arial" w:cs="Arial"/>
          <w:color w:val="000000"/>
          <w:sz w:val="24"/>
          <w:szCs w:val="24"/>
          <w:lang w:eastAsia="en-GB"/>
        </w:rPr>
      </w:pPr>
    </w:p>
    <w:p w14:paraId="23A52BC2" w14:textId="77777777" w:rsidR="00D259AE" w:rsidRDefault="00643E39" w:rsidP="00B25DB7">
      <w:pPr>
        <w:spacing w:after="0" w:line="240" w:lineRule="auto"/>
        <w:ind w:left="16"/>
        <w:jc w:val="both"/>
        <w:rPr>
          <w:rFonts w:ascii="Arial" w:eastAsia="Arial" w:hAnsi="Arial" w:cs="Arial"/>
          <w:color w:val="000000"/>
          <w:sz w:val="24"/>
          <w:szCs w:val="24"/>
          <w:lang w:eastAsia="en-GB"/>
        </w:rPr>
      </w:pPr>
      <w:r w:rsidRPr="00643E39">
        <w:rPr>
          <w:rFonts w:ascii="Arial" w:eastAsia="Arial" w:hAnsi="Arial" w:cs="Arial"/>
          <w:color w:val="000000"/>
          <w:sz w:val="24"/>
          <w:szCs w:val="24"/>
          <w:lang w:eastAsia="en-GB"/>
        </w:rPr>
        <w:t xml:space="preserve">This </w:t>
      </w:r>
      <w:r w:rsidRPr="00131522">
        <w:rPr>
          <w:rFonts w:ascii="Arial" w:eastAsia="Arial" w:hAnsi="Arial" w:cs="Arial"/>
          <w:color w:val="000000"/>
          <w:sz w:val="24"/>
          <w:szCs w:val="24"/>
          <w:lang w:eastAsia="en-GB"/>
        </w:rPr>
        <w:t xml:space="preserve">Estate Strategy </w:t>
      </w:r>
      <w:r w:rsidR="00D53B7C" w:rsidRPr="00131522">
        <w:rPr>
          <w:rFonts w:ascii="Arial" w:eastAsia="Arial" w:hAnsi="Arial" w:cs="Arial"/>
          <w:color w:val="000000"/>
          <w:sz w:val="24"/>
          <w:szCs w:val="24"/>
          <w:lang w:eastAsia="en-GB"/>
        </w:rPr>
        <w:t>has</w:t>
      </w:r>
      <w:r w:rsidRPr="00643E39">
        <w:rPr>
          <w:rFonts w:ascii="Arial" w:eastAsia="Arial" w:hAnsi="Arial" w:cs="Arial"/>
          <w:color w:val="000000"/>
          <w:sz w:val="24"/>
          <w:szCs w:val="24"/>
          <w:lang w:eastAsia="en-GB"/>
        </w:rPr>
        <w:t xml:space="preserve"> </w:t>
      </w:r>
      <w:r w:rsidR="00D53B7C" w:rsidRPr="00643E39">
        <w:rPr>
          <w:rFonts w:ascii="Arial" w:eastAsia="Arial" w:hAnsi="Arial" w:cs="Arial"/>
          <w:color w:val="000000"/>
          <w:sz w:val="24"/>
          <w:szCs w:val="24"/>
          <w:lang w:eastAsia="en-GB"/>
        </w:rPr>
        <w:t>been</w:t>
      </w:r>
      <w:r w:rsidRPr="00643E39">
        <w:rPr>
          <w:rFonts w:ascii="Arial" w:eastAsia="Arial" w:hAnsi="Arial" w:cs="Arial"/>
          <w:color w:val="000000"/>
          <w:sz w:val="24"/>
          <w:szCs w:val="24"/>
          <w:lang w:eastAsia="en-GB"/>
        </w:rPr>
        <w:t xml:space="preserve"> developed </w:t>
      </w:r>
      <w:r w:rsidR="00900640">
        <w:rPr>
          <w:rFonts w:ascii="Arial" w:eastAsia="Arial" w:hAnsi="Arial" w:cs="Arial"/>
          <w:color w:val="000000"/>
          <w:sz w:val="24"/>
          <w:szCs w:val="24"/>
          <w:lang w:eastAsia="en-GB"/>
        </w:rPr>
        <w:t xml:space="preserve">to </w:t>
      </w:r>
      <w:r w:rsidRPr="00643E39">
        <w:rPr>
          <w:rFonts w:ascii="Arial" w:eastAsia="Arial" w:hAnsi="Arial" w:cs="Arial"/>
          <w:color w:val="000000"/>
          <w:sz w:val="24"/>
          <w:szCs w:val="24"/>
          <w:lang w:eastAsia="en-GB"/>
        </w:rPr>
        <w:t xml:space="preserve">consider the beginning of a new 10-year asset cycle, which will look to renew and optimise significant parts of the acute sites, alongside improving access for key services. It will provide a strategic framework for estate development and management which demonstrates that it has responded to and identifies the facilitation requirements that meet the Swansea Bay University Health Board CSP, to align the clinical accommodation to the prevailing service and strategic objectives alongside the overall development control plan. </w:t>
      </w:r>
    </w:p>
    <w:p w14:paraId="128C72E4" w14:textId="77777777" w:rsidR="005A39A3" w:rsidRPr="00B25DB7" w:rsidRDefault="005A39A3" w:rsidP="00B25DB7">
      <w:pPr>
        <w:spacing w:after="0" w:line="240" w:lineRule="auto"/>
        <w:rPr>
          <w:rFonts w:ascii="Arial" w:hAnsi="Arial" w:cs="Arial"/>
          <w:sz w:val="24"/>
          <w:szCs w:val="24"/>
        </w:rPr>
      </w:pPr>
    </w:p>
    <w:p w14:paraId="31205E42" w14:textId="62DF9C3B" w:rsidR="00BD1FAA" w:rsidRPr="00B25DB7" w:rsidRDefault="00B25DB7" w:rsidP="00B25DB7">
      <w:pPr>
        <w:spacing w:after="0" w:line="240" w:lineRule="auto"/>
        <w:jc w:val="both"/>
        <w:rPr>
          <w:rFonts w:ascii="Arial" w:hAnsi="Arial" w:cs="Arial"/>
          <w:sz w:val="24"/>
          <w:szCs w:val="24"/>
        </w:rPr>
      </w:pPr>
      <w:r w:rsidRPr="00B25DB7">
        <w:rPr>
          <w:rFonts w:ascii="Arial" w:hAnsi="Arial" w:cs="Arial"/>
          <w:sz w:val="24"/>
          <w:szCs w:val="24"/>
        </w:rPr>
        <w:t>The initial stage of the Strategy is clear in the</w:t>
      </w:r>
      <w:r w:rsidR="00BD1FAA" w:rsidRPr="00B25DB7">
        <w:rPr>
          <w:rFonts w:ascii="Arial" w:hAnsi="Arial" w:cs="Arial"/>
          <w:sz w:val="24"/>
          <w:szCs w:val="24"/>
        </w:rPr>
        <w:t xml:space="preserve"> main objective is to maintain business continuity in the current climate of limited capital funding being available</w:t>
      </w:r>
      <w:r w:rsidR="003B0859">
        <w:rPr>
          <w:rFonts w:ascii="Arial" w:hAnsi="Arial" w:cs="Arial"/>
          <w:sz w:val="24"/>
          <w:szCs w:val="24"/>
        </w:rPr>
        <w:t xml:space="preserve">. </w:t>
      </w:r>
      <w:r>
        <w:rPr>
          <w:rFonts w:ascii="Arial" w:hAnsi="Arial" w:cs="Arial"/>
          <w:sz w:val="24"/>
          <w:szCs w:val="24"/>
        </w:rPr>
        <w:t>Specialist Estates Services (</w:t>
      </w:r>
      <w:r w:rsidR="00BD1FAA" w:rsidRPr="00B25DB7">
        <w:rPr>
          <w:rFonts w:ascii="Arial" w:hAnsi="Arial" w:cs="Arial"/>
          <w:sz w:val="24"/>
          <w:szCs w:val="24"/>
        </w:rPr>
        <w:t>SES</w:t>
      </w:r>
      <w:r>
        <w:rPr>
          <w:rFonts w:ascii="Arial" w:hAnsi="Arial" w:cs="Arial"/>
          <w:sz w:val="24"/>
          <w:szCs w:val="24"/>
        </w:rPr>
        <w:t>)</w:t>
      </w:r>
      <w:r w:rsidR="00BD1FAA" w:rsidRPr="00B25DB7">
        <w:rPr>
          <w:rFonts w:ascii="Arial" w:hAnsi="Arial" w:cs="Arial"/>
          <w:sz w:val="24"/>
          <w:szCs w:val="24"/>
        </w:rPr>
        <w:t xml:space="preserve"> Capital Audit have just completed a report for Audit Committee on our Estates Strategy and </w:t>
      </w:r>
      <w:r w:rsidR="003B0859">
        <w:rPr>
          <w:rFonts w:ascii="Arial" w:hAnsi="Arial" w:cs="Arial"/>
          <w:sz w:val="24"/>
          <w:szCs w:val="24"/>
        </w:rPr>
        <w:t xml:space="preserve">highlighted the </w:t>
      </w:r>
      <w:r w:rsidR="00BD1FAA" w:rsidRPr="00B25DB7">
        <w:rPr>
          <w:rFonts w:ascii="Arial" w:hAnsi="Arial" w:cs="Arial"/>
          <w:sz w:val="24"/>
          <w:szCs w:val="24"/>
        </w:rPr>
        <w:t xml:space="preserve">risk </w:t>
      </w:r>
      <w:r w:rsidR="003B0859">
        <w:rPr>
          <w:rFonts w:ascii="Arial" w:hAnsi="Arial" w:cs="Arial"/>
          <w:sz w:val="24"/>
          <w:szCs w:val="24"/>
        </w:rPr>
        <w:t xml:space="preserve">around capital </w:t>
      </w:r>
      <w:r w:rsidR="00BD1FAA" w:rsidRPr="00B25DB7">
        <w:rPr>
          <w:rFonts w:ascii="Arial" w:hAnsi="Arial" w:cs="Arial"/>
          <w:sz w:val="24"/>
          <w:szCs w:val="24"/>
        </w:rPr>
        <w:t xml:space="preserve">funding </w:t>
      </w:r>
      <w:r w:rsidR="003B0859">
        <w:rPr>
          <w:rFonts w:ascii="Arial" w:hAnsi="Arial" w:cs="Arial"/>
          <w:sz w:val="24"/>
          <w:szCs w:val="24"/>
        </w:rPr>
        <w:t>constraints</w:t>
      </w:r>
      <w:r w:rsidR="00BD1FAA" w:rsidRPr="00B25DB7">
        <w:rPr>
          <w:rFonts w:ascii="Arial" w:hAnsi="Arial" w:cs="Arial"/>
          <w:sz w:val="24"/>
          <w:szCs w:val="24"/>
        </w:rPr>
        <w:t xml:space="preserve">. </w:t>
      </w:r>
    </w:p>
    <w:p w14:paraId="41CCE41E" w14:textId="77777777" w:rsidR="00835770" w:rsidRPr="00B25DB7" w:rsidRDefault="00835770" w:rsidP="00B25DB7">
      <w:pPr>
        <w:spacing w:after="0" w:line="240" w:lineRule="auto"/>
        <w:ind w:left="16"/>
        <w:jc w:val="both"/>
        <w:rPr>
          <w:rFonts w:ascii="Arial" w:eastAsia="Arial" w:hAnsi="Arial" w:cs="Arial"/>
          <w:sz w:val="24"/>
          <w:szCs w:val="24"/>
          <w:lang w:eastAsia="en-GB"/>
        </w:rPr>
      </w:pPr>
    </w:p>
    <w:p w14:paraId="6C581A14" w14:textId="77777777" w:rsidR="00D259AE" w:rsidRPr="006D36B2" w:rsidRDefault="00D259AE" w:rsidP="00B25DB7">
      <w:pPr>
        <w:spacing w:after="0" w:line="240" w:lineRule="auto"/>
        <w:ind w:left="16"/>
        <w:jc w:val="both"/>
        <w:rPr>
          <w:rFonts w:ascii="Arial" w:eastAsia="Arial" w:hAnsi="Arial" w:cs="Arial"/>
          <w:sz w:val="24"/>
          <w:szCs w:val="24"/>
          <w:lang w:eastAsia="en-GB"/>
        </w:rPr>
      </w:pPr>
      <w:r w:rsidRPr="00B25DB7">
        <w:rPr>
          <w:rFonts w:ascii="Arial" w:eastAsia="Arial" w:hAnsi="Arial" w:cs="Arial"/>
          <w:sz w:val="24"/>
          <w:szCs w:val="24"/>
          <w:lang w:eastAsia="en-GB"/>
        </w:rPr>
        <w:t>In the short to medium</w:t>
      </w:r>
      <w:r w:rsidRPr="006D36B2">
        <w:rPr>
          <w:rFonts w:ascii="Arial" w:eastAsia="Arial" w:hAnsi="Arial" w:cs="Arial"/>
          <w:sz w:val="24"/>
          <w:szCs w:val="24"/>
          <w:lang w:eastAsia="en-GB"/>
        </w:rPr>
        <w:t xml:space="preserve"> term the health board has utilised a combination of </w:t>
      </w:r>
      <w:r w:rsidR="006D36B2">
        <w:rPr>
          <w:rFonts w:ascii="Arial" w:eastAsia="Arial" w:hAnsi="Arial" w:cs="Arial"/>
          <w:sz w:val="24"/>
          <w:szCs w:val="24"/>
          <w:lang w:eastAsia="en-GB"/>
        </w:rPr>
        <w:t>A</w:t>
      </w:r>
      <w:r w:rsidRPr="006D36B2">
        <w:rPr>
          <w:rFonts w:ascii="Arial" w:eastAsia="Arial" w:hAnsi="Arial" w:cs="Arial"/>
          <w:sz w:val="24"/>
          <w:szCs w:val="24"/>
          <w:lang w:eastAsia="en-GB"/>
        </w:rPr>
        <w:t>ll</w:t>
      </w:r>
      <w:r w:rsidR="006D36B2">
        <w:rPr>
          <w:rFonts w:ascii="Arial" w:eastAsia="Arial" w:hAnsi="Arial" w:cs="Arial"/>
          <w:sz w:val="24"/>
          <w:szCs w:val="24"/>
          <w:lang w:eastAsia="en-GB"/>
        </w:rPr>
        <w:t>-W</w:t>
      </w:r>
      <w:r w:rsidRPr="006D36B2">
        <w:rPr>
          <w:rFonts w:ascii="Arial" w:eastAsia="Arial" w:hAnsi="Arial" w:cs="Arial"/>
          <w:sz w:val="24"/>
          <w:szCs w:val="24"/>
          <w:lang w:eastAsia="en-GB"/>
        </w:rPr>
        <w:t xml:space="preserve">ales capital funding, targeted </w:t>
      </w:r>
      <w:r w:rsidR="00B25DB7">
        <w:rPr>
          <w:rFonts w:ascii="Arial" w:eastAsia="Arial" w:hAnsi="Arial" w:cs="Arial"/>
          <w:sz w:val="24"/>
          <w:szCs w:val="24"/>
          <w:lang w:eastAsia="en-GB"/>
        </w:rPr>
        <w:t>Estates Facilities Advisory Board (</w:t>
      </w:r>
      <w:r w:rsidRPr="006D36B2">
        <w:rPr>
          <w:rFonts w:ascii="Arial" w:eastAsia="Arial" w:hAnsi="Arial" w:cs="Arial"/>
          <w:sz w:val="24"/>
          <w:szCs w:val="24"/>
          <w:lang w:eastAsia="en-GB"/>
        </w:rPr>
        <w:t>EFAB</w:t>
      </w:r>
      <w:r w:rsidR="00B25DB7">
        <w:rPr>
          <w:rFonts w:ascii="Arial" w:eastAsia="Arial" w:hAnsi="Arial" w:cs="Arial"/>
          <w:sz w:val="24"/>
          <w:szCs w:val="24"/>
          <w:lang w:eastAsia="en-GB"/>
        </w:rPr>
        <w:t>)</w:t>
      </w:r>
      <w:r w:rsidRPr="006D36B2">
        <w:rPr>
          <w:rFonts w:ascii="Arial" w:eastAsia="Arial" w:hAnsi="Arial" w:cs="Arial"/>
          <w:sz w:val="24"/>
          <w:szCs w:val="24"/>
          <w:lang w:eastAsia="en-GB"/>
        </w:rPr>
        <w:t xml:space="preserve"> Funding, planned reactive maintenance and discretionary funding to address identified high priority areas including successfully secured EFAB funding of £7.9m</w:t>
      </w:r>
      <w:r w:rsidR="005A39A3">
        <w:rPr>
          <w:rFonts w:ascii="Arial" w:eastAsia="Arial" w:hAnsi="Arial" w:cs="Arial"/>
          <w:sz w:val="24"/>
          <w:szCs w:val="24"/>
          <w:lang w:eastAsia="en-GB"/>
        </w:rPr>
        <w:t xml:space="preserve"> over 2023-24 to 2024-25</w:t>
      </w:r>
      <w:r w:rsidRPr="006D36B2">
        <w:rPr>
          <w:rFonts w:ascii="Arial" w:eastAsia="Arial" w:hAnsi="Arial" w:cs="Arial"/>
          <w:sz w:val="24"/>
          <w:szCs w:val="24"/>
          <w:lang w:eastAsia="en-GB"/>
        </w:rPr>
        <w:t xml:space="preserve"> to date to tackle high / significant backlog priorities.</w:t>
      </w:r>
    </w:p>
    <w:p w14:paraId="0AED608A" w14:textId="77777777" w:rsidR="00643E39" w:rsidRDefault="00643E39" w:rsidP="00B25DB7">
      <w:pPr>
        <w:spacing w:after="0" w:line="240" w:lineRule="auto"/>
        <w:ind w:left="16" w:right="315" w:hanging="10"/>
        <w:jc w:val="both"/>
        <w:rPr>
          <w:rFonts w:ascii="Arial" w:eastAsia="Arial" w:hAnsi="Arial" w:cs="Arial"/>
          <w:color w:val="000000"/>
          <w:lang w:eastAsia="en-GB"/>
        </w:rPr>
      </w:pPr>
    </w:p>
    <w:p w14:paraId="4F9D3791" w14:textId="77777777" w:rsidR="00131522" w:rsidRPr="00643E39" w:rsidRDefault="00131522" w:rsidP="00B25DB7">
      <w:pPr>
        <w:spacing w:after="0" w:line="240" w:lineRule="auto"/>
        <w:ind w:left="16" w:right="315" w:hanging="10"/>
        <w:jc w:val="both"/>
        <w:rPr>
          <w:rFonts w:ascii="Arial" w:eastAsia="Arial" w:hAnsi="Arial" w:cs="Arial"/>
          <w:color w:val="000000"/>
          <w:lang w:eastAsia="en-GB"/>
        </w:rPr>
      </w:pPr>
    </w:p>
    <w:p w14:paraId="5D69A0AC" w14:textId="77777777" w:rsidR="00C33A04" w:rsidRPr="0072604C" w:rsidRDefault="00C33A04" w:rsidP="00B25DB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3845CF03" w14:textId="77777777" w:rsidR="00012425" w:rsidRDefault="00E2486B" w:rsidP="00B25DB7">
      <w:pPr>
        <w:spacing w:after="0" w:line="240" w:lineRule="auto"/>
        <w:ind w:left="16" w:right="-46"/>
        <w:jc w:val="both"/>
        <w:rPr>
          <w:rFonts w:ascii="Arial" w:hAnsi="Arial" w:cs="Arial"/>
          <w:sz w:val="24"/>
          <w:szCs w:val="24"/>
        </w:rPr>
      </w:pPr>
      <w:r w:rsidRPr="00E2486B">
        <w:rPr>
          <w:rFonts w:ascii="Arial" w:hAnsi="Arial" w:cs="Arial"/>
          <w:sz w:val="24"/>
          <w:szCs w:val="24"/>
        </w:rPr>
        <w:t xml:space="preserve">A priority for the </w:t>
      </w:r>
      <w:r w:rsidR="00131522">
        <w:rPr>
          <w:rFonts w:ascii="Arial" w:hAnsi="Arial" w:cs="Arial"/>
          <w:sz w:val="24"/>
          <w:szCs w:val="24"/>
        </w:rPr>
        <w:t xml:space="preserve">Strategy </w:t>
      </w:r>
      <w:r w:rsidRPr="00E2486B">
        <w:rPr>
          <w:rFonts w:ascii="Arial" w:hAnsi="Arial" w:cs="Arial"/>
          <w:sz w:val="24"/>
          <w:szCs w:val="24"/>
        </w:rPr>
        <w:t xml:space="preserve">is to increase estate utilisation and efficiency by decreasing some of the estate and its backlog maintenance costs, whilst still managing to improve the environment. It is also important that the Health Board can provide assurance that its health estate is well managed operationally and is safe and secure for patients and </w:t>
      </w:r>
      <w:r w:rsidRPr="00E2486B">
        <w:rPr>
          <w:rFonts w:ascii="Arial" w:hAnsi="Arial" w:cs="Arial"/>
          <w:sz w:val="24"/>
          <w:szCs w:val="24"/>
        </w:rPr>
        <w:lastRenderedPageBreak/>
        <w:t>staff and appropriate and sustainable to support current and future needs as identified in the clinical services plan</w:t>
      </w:r>
      <w:r w:rsidR="00D259AE">
        <w:rPr>
          <w:rFonts w:ascii="Arial" w:hAnsi="Arial" w:cs="Arial"/>
          <w:sz w:val="24"/>
          <w:szCs w:val="24"/>
        </w:rPr>
        <w:t xml:space="preserve"> maintaining business continuity.</w:t>
      </w:r>
      <w:r w:rsidRPr="00E2486B">
        <w:rPr>
          <w:rFonts w:ascii="Arial" w:hAnsi="Arial" w:cs="Arial"/>
          <w:sz w:val="24"/>
          <w:szCs w:val="24"/>
        </w:rPr>
        <w:t xml:space="preserve"> </w:t>
      </w:r>
    </w:p>
    <w:p w14:paraId="69236879" w14:textId="77777777" w:rsidR="00131522" w:rsidRDefault="00131522" w:rsidP="00131522">
      <w:pPr>
        <w:spacing w:after="0" w:line="240" w:lineRule="auto"/>
        <w:ind w:left="16" w:right="-46"/>
        <w:jc w:val="both"/>
        <w:rPr>
          <w:rFonts w:ascii="Arial" w:hAnsi="Arial" w:cs="Arial"/>
          <w:sz w:val="24"/>
          <w:szCs w:val="24"/>
        </w:rPr>
      </w:pPr>
    </w:p>
    <w:p w14:paraId="0E6BE79D" w14:textId="77777777" w:rsidR="00E2486B" w:rsidRDefault="00A76034" w:rsidP="00131522">
      <w:pPr>
        <w:spacing w:after="0" w:line="240" w:lineRule="auto"/>
        <w:ind w:left="16" w:right="-46"/>
        <w:jc w:val="both"/>
        <w:rPr>
          <w:rFonts w:ascii="Arial" w:hAnsi="Arial" w:cs="Arial"/>
          <w:sz w:val="24"/>
          <w:szCs w:val="24"/>
        </w:rPr>
      </w:pPr>
      <w:r>
        <w:rPr>
          <w:rFonts w:ascii="Arial" w:hAnsi="Arial" w:cs="Arial"/>
          <w:sz w:val="24"/>
          <w:szCs w:val="24"/>
        </w:rPr>
        <w:t xml:space="preserve">As previously </w:t>
      </w:r>
      <w:r w:rsidR="005A39A3">
        <w:rPr>
          <w:rFonts w:ascii="Arial" w:hAnsi="Arial" w:cs="Arial"/>
          <w:sz w:val="24"/>
          <w:szCs w:val="24"/>
        </w:rPr>
        <w:t>mentioned,</w:t>
      </w:r>
      <w:r>
        <w:rPr>
          <w:rFonts w:ascii="Arial" w:hAnsi="Arial" w:cs="Arial"/>
          <w:sz w:val="24"/>
          <w:szCs w:val="24"/>
        </w:rPr>
        <w:t xml:space="preserve"> th</w:t>
      </w:r>
      <w:r w:rsidR="00E2486B" w:rsidRPr="00E2486B">
        <w:rPr>
          <w:rFonts w:ascii="Arial" w:hAnsi="Arial" w:cs="Arial"/>
          <w:sz w:val="24"/>
          <w:szCs w:val="24"/>
        </w:rPr>
        <w:t>e delivery of these plans will require financial investment</w:t>
      </w:r>
      <w:r w:rsidR="005A39A3">
        <w:rPr>
          <w:rFonts w:ascii="Arial" w:hAnsi="Arial" w:cs="Arial"/>
          <w:sz w:val="24"/>
          <w:szCs w:val="24"/>
        </w:rPr>
        <w:t>, alongside</w:t>
      </w:r>
      <w:r w:rsidR="00E2486B" w:rsidRPr="00E2486B">
        <w:rPr>
          <w:rFonts w:ascii="Arial" w:hAnsi="Arial" w:cs="Arial"/>
          <w:sz w:val="24"/>
          <w:szCs w:val="24"/>
        </w:rPr>
        <w:t xml:space="preserve"> changes in working practices and will present a challenge to the organisation as we strive to implement change and ensure our infrastructure is</w:t>
      </w:r>
      <w:r w:rsidR="00C136B9">
        <w:rPr>
          <w:rFonts w:ascii="Arial" w:hAnsi="Arial" w:cs="Arial"/>
          <w:sz w:val="24"/>
          <w:szCs w:val="24"/>
        </w:rPr>
        <w:t xml:space="preserve"> </w:t>
      </w:r>
      <w:r w:rsidR="00131522">
        <w:rPr>
          <w:rFonts w:ascii="Arial" w:hAnsi="Arial" w:cs="Arial"/>
          <w:sz w:val="24"/>
          <w:szCs w:val="24"/>
        </w:rPr>
        <w:t xml:space="preserve">fit for our future. </w:t>
      </w:r>
    </w:p>
    <w:p w14:paraId="5CA13CF6" w14:textId="77777777" w:rsidR="00A76034" w:rsidRDefault="00A76034" w:rsidP="00131522">
      <w:pPr>
        <w:spacing w:after="0" w:line="240" w:lineRule="auto"/>
        <w:ind w:left="16" w:right="-46"/>
        <w:jc w:val="both"/>
        <w:rPr>
          <w:rFonts w:ascii="Arial" w:hAnsi="Arial" w:cs="Arial"/>
          <w:sz w:val="24"/>
          <w:szCs w:val="24"/>
        </w:rPr>
      </w:pPr>
    </w:p>
    <w:p w14:paraId="30AC9BC9" w14:textId="77777777" w:rsidR="00A76034" w:rsidRDefault="00A76034" w:rsidP="00AD7854">
      <w:pPr>
        <w:spacing w:after="0" w:line="240" w:lineRule="auto"/>
        <w:ind w:left="16" w:right="-46"/>
        <w:jc w:val="both"/>
        <w:rPr>
          <w:rFonts w:ascii="Arial" w:hAnsi="Arial" w:cs="Arial"/>
          <w:sz w:val="24"/>
          <w:szCs w:val="24"/>
        </w:rPr>
      </w:pPr>
      <w:r>
        <w:rPr>
          <w:rFonts w:ascii="Arial" w:hAnsi="Arial" w:cs="Arial"/>
          <w:sz w:val="24"/>
          <w:szCs w:val="24"/>
        </w:rPr>
        <w:t>Whilst the complexities of the work identified seems enormous, do nothing is not an option and we have identified good practices in place to understand the requirement and put together both planned preventive maintenance works and reactive maintenance works including future capital work plans (new build) being undertaken in order to further reduce the overall backlog maintenance costs for the Health Board including</w:t>
      </w:r>
      <w:r w:rsidR="007B2548">
        <w:rPr>
          <w:rFonts w:ascii="Arial" w:hAnsi="Arial" w:cs="Arial"/>
          <w:sz w:val="24"/>
          <w:szCs w:val="24"/>
        </w:rPr>
        <w:t>.</w:t>
      </w:r>
    </w:p>
    <w:p w14:paraId="68E12F81" w14:textId="77777777" w:rsidR="00A76034" w:rsidRDefault="00A76034" w:rsidP="00AD7854">
      <w:pPr>
        <w:spacing w:after="0" w:line="240" w:lineRule="auto"/>
        <w:ind w:left="16" w:right="-46"/>
        <w:jc w:val="both"/>
        <w:rPr>
          <w:rFonts w:ascii="Arial" w:hAnsi="Arial" w:cs="Arial"/>
          <w:sz w:val="24"/>
          <w:szCs w:val="24"/>
        </w:rPr>
      </w:pPr>
    </w:p>
    <w:p w14:paraId="21E85EA0" w14:textId="77777777" w:rsidR="00157314" w:rsidRPr="00157314" w:rsidRDefault="00157314" w:rsidP="00AD7854">
      <w:pPr>
        <w:spacing w:after="0" w:line="240" w:lineRule="auto"/>
        <w:ind w:left="16" w:right="-46"/>
        <w:jc w:val="both"/>
        <w:rPr>
          <w:rFonts w:ascii="Arial" w:hAnsi="Arial" w:cs="Arial"/>
          <w:b/>
          <w:sz w:val="24"/>
          <w:szCs w:val="24"/>
        </w:rPr>
      </w:pPr>
      <w:r w:rsidRPr="00157314">
        <w:rPr>
          <w:rFonts w:ascii="Arial" w:hAnsi="Arial" w:cs="Arial"/>
          <w:b/>
          <w:sz w:val="24"/>
          <w:szCs w:val="24"/>
        </w:rPr>
        <w:t xml:space="preserve">2.1 </w:t>
      </w:r>
      <w:r>
        <w:rPr>
          <w:rFonts w:ascii="Arial" w:hAnsi="Arial" w:cs="Arial"/>
          <w:b/>
          <w:sz w:val="24"/>
          <w:szCs w:val="24"/>
        </w:rPr>
        <w:tab/>
      </w:r>
      <w:r w:rsidRPr="00157314">
        <w:rPr>
          <w:rFonts w:ascii="Arial" w:hAnsi="Arial" w:cs="Arial"/>
          <w:b/>
          <w:sz w:val="24"/>
          <w:szCs w:val="24"/>
        </w:rPr>
        <w:t>Disposals and Acquisitions</w:t>
      </w:r>
    </w:p>
    <w:p w14:paraId="6A82F624" w14:textId="77777777" w:rsidR="00157314" w:rsidRDefault="00157314" w:rsidP="00AD7854">
      <w:pPr>
        <w:spacing w:after="0" w:line="240" w:lineRule="auto"/>
        <w:ind w:left="16" w:right="-46"/>
        <w:jc w:val="both"/>
        <w:rPr>
          <w:rFonts w:ascii="Arial" w:hAnsi="Arial" w:cs="Arial"/>
          <w:sz w:val="24"/>
          <w:szCs w:val="24"/>
        </w:rPr>
      </w:pPr>
    </w:p>
    <w:p w14:paraId="3D29B100" w14:textId="77777777" w:rsidR="00401499" w:rsidRPr="00AD7854" w:rsidRDefault="00401499" w:rsidP="00AD7854">
      <w:pPr>
        <w:spacing w:after="0" w:line="240" w:lineRule="auto"/>
        <w:rPr>
          <w:rFonts w:ascii="Arial" w:hAnsi="Arial" w:cs="Arial"/>
          <w:b/>
          <w:sz w:val="24"/>
          <w:szCs w:val="24"/>
          <w:u w:val="single"/>
        </w:rPr>
      </w:pPr>
      <w:r w:rsidRPr="00AD7854">
        <w:rPr>
          <w:rFonts w:ascii="Arial" w:hAnsi="Arial" w:cs="Arial"/>
          <w:b/>
          <w:bCs/>
          <w:sz w:val="24"/>
          <w:szCs w:val="24"/>
          <w:u w:val="single"/>
        </w:rPr>
        <w:t>Cefn Coed</w:t>
      </w:r>
      <w:r w:rsidR="00AD7854" w:rsidRPr="00AD7854">
        <w:rPr>
          <w:rFonts w:ascii="Arial" w:hAnsi="Arial" w:cs="Arial"/>
          <w:b/>
          <w:sz w:val="24"/>
          <w:szCs w:val="24"/>
          <w:u w:val="single"/>
        </w:rPr>
        <w:t xml:space="preserve"> Hospital Site</w:t>
      </w:r>
    </w:p>
    <w:p w14:paraId="03781263" w14:textId="77777777" w:rsidR="00401499" w:rsidRDefault="00AD7854" w:rsidP="00AD7854">
      <w:pPr>
        <w:spacing w:after="0" w:line="240" w:lineRule="auto"/>
        <w:jc w:val="both"/>
        <w:rPr>
          <w:rFonts w:ascii="Arial" w:hAnsi="Arial" w:cs="Arial"/>
          <w:sz w:val="24"/>
          <w:szCs w:val="24"/>
        </w:rPr>
      </w:pPr>
      <w:r>
        <w:rPr>
          <w:rFonts w:ascii="Arial" w:hAnsi="Arial" w:cs="Arial"/>
          <w:sz w:val="24"/>
          <w:szCs w:val="24"/>
        </w:rPr>
        <w:t xml:space="preserve">Board approval </w:t>
      </w:r>
      <w:r w:rsidR="00401499" w:rsidRPr="00682A5F">
        <w:rPr>
          <w:rFonts w:ascii="Arial" w:hAnsi="Arial" w:cs="Arial"/>
          <w:sz w:val="24"/>
          <w:szCs w:val="24"/>
        </w:rPr>
        <w:t xml:space="preserve">has been given to acquire ownership of the land and building at Ty </w:t>
      </w:r>
      <w:proofErr w:type="spellStart"/>
      <w:r w:rsidR="00401499" w:rsidRPr="00682A5F">
        <w:rPr>
          <w:rFonts w:ascii="Arial" w:hAnsi="Arial" w:cs="Arial"/>
          <w:sz w:val="24"/>
          <w:szCs w:val="24"/>
        </w:rPr>
        <w:t>Maes</w:t>
      </w:r>
      <w:proofErr w:type="spellEnd"/>
      <w:r w:rsidR="00401499" w:rsidRPr="00682A5F">
        <w:rPr>
          <w:rFonts w:ascii="Arial" w:hAnsi="Arial" w:cs="Arial"/>
          <w:sz w:val="24"/>
          <w:szCs w:val="24"/>
        </w:rPr>
        <w:t xml:space="preserve"> y </w:t>
      </w:r>
      <w:proofErr w:type="spellStart"/>
      <w:r w:rsidR="00401499" w:rsidRPr="00682A5F">
        <w:rPr>
          <w:rFonts w:ascii="Arial" w:hAnsi="Arial" w:cs="Arial"/>
          <w:sz w:val="24"/>
          <w:szCs w:val="24"/>
        </w:rPr>
        <w:t>Gruffydd</w:t>
      </w:r>
      <w:proofErr w:type="spellEnd"/>
      <w:r w:rsidR="00401499" w:rsidRPr="00682A5F">
        <w:rPr>
          <w:rFonts w:ascii="Arial" w:hAnsi="Arial" w:cs="Arial"/>
          <w:sz w:val="24"/>
          <w:szCs w:val="24"/>
        </w:rPr>
        <w:t xml:space="preserve">, Cefn Coed. This area of land is required as part of the development of the new Adult Acute Mental Health Unit. Agreement on the transfer of ownership has been reached with Welsh Ambulance Trust (WAST) and Welsh Government (WG). </w:t>
      </w:r>
    </w:p>
    <w:p w14:paraId="30661B16" w14:textId="77777777" w:rsidR="00AD7854" w:rsidRPr="00682A5F" w:rsidRDefault="00AD7854" w:rsidP="00AD7854">
      <w:pPr>
        <w:spacing w:after="0" w:line="240" w:lineRule="auto"/>
        <w:jc w:val="both"/>
        <w:rPr>
          <w:rFonts w:ascii="Arial" w:hAnsi="Arial" w:cs="Arial"/>
          <w:sz w:val="24"/>
          <w:szCs w:val="24"/>
        </w:rPr>
      </w:pPr>
    </w:p>
    <w:p w14:paraId="5829DA88" w14:textId="77777777" w:rsidR="00157314" w:rsidRDefault="00401499" w:rsidP="00AD7854">
      <w:pPr>
        <w:spacing w:after="0" w:line="240" w:lineRule="auto"/>
        <w:jc w:val="both"/>
        <w:rPr>
          <w:rFonts w:ascii="Arial" w:hAnsi="Arial" w:cs="Arial"/>
          <w:sz w:val="24"/>
          <w:szCs w:val="24"/>
        </w:rPr>
      </w:pPr>
      <w:r w:rsidRPr="00682A5F">
        <w:rPr>
          <w:rFonts w:ascii="Arial" w:hAnsi="Arial" w:cs="Arial"/>
          <w:sz w:val="24"/>
          <w:szCs w:val="24"/>
        </w:rPr>
        <w:t xml:space="preserve">The planned longer-term disposal of surplus parts of the Cefn Coed site which is included in the Swansea Council Local Development Plan (LDP) is continuing. Around the time of </w:t>
      </w:r>
      <w:proofErr w:type="gramStart"/>
      <w:r w:rsidRPr="00682A5F">
        <w:rPr>
          <w:rFonts w:ascii="Arial" w:hAnsi="Arial" w:cs="Arial"/>
          <w:sz w:val="24"/>
          <w:szCs w:val="24"/>
        </w:rPr>
        <w:t>the of</w:t>
      </w:r>
      <w:proofErr w:type="gramEnd"/>
      <w:r w:rsidRPr="00682A5F">
        <w:rPr>
          <w:rFonts w:ascii="Arial" w:hAnsi="Arial" w:cs="Arial"/>
          <w:sz w:val="24"/>
          <w:szCs w:val="24"/>
        </w:rPr>
        <w:t xml:space="preserve"> the adoption of the current LDP, a masterplan was developed for the residential redevelopment of the parts of the site surplus to NHS operational requirements. This included demolition and redevelopment to provide c350 new-build homes on the site.  </w:t>
      </w:r>
    </w:p>
    <w:p w14:paraId="58B16E71" w14:textId="77777777" w:rsidR="00157314" w:rsidRDefault="00157314" w:rsidP="00AD7854">
      <w:pPr>
        <w:spacing w:after="0" w:line="240" w:lineRule="auto"/>
        <w:jc w:val="both"/>
        <w:rPr>
          <w:rFonts w:ascii="Arial" w:hAnsi="Arial" w:cs="Arial"/>
          <w:sz w:val="24"/>
          <w:szCs w:val="24"/>
        </w:rPr>
      </w:pPr>
    </w:p>
    <w:p w14:paraId="29E6D97E" w14:textId="77777777" w:rsidR="00401499" w:rsidRDefault="00401499" w:rsidP="00AD7854">
      <w:pPr>
        <w:spacing w:after="0" w:line="240" w:lineRule="auto"/>
        <w:jc w:val="both"/>
        <w:rPr>
          <w:rFonts w:ascii="Arial" w:hAnsi="Arial" w:cs="Arial"/>
          <w:sz w:val="24"/>
          <w:szCs w:val="24"/>
        </w:rPr>
      </w:pPr>
      <w:r w:rsidRPr="00682A5F">
        <w:rPr>
          <w:rFonts w:ascii="Arial" w:hAnsi="Arial" w:cs="Arial"/>
          <w:sz w:val="24"/>
          <w:szCs w:val="24"/>
        </w:rPr>
        <w:t>The Cefn Coed site Masterplan needs to be updated to reflect the preferred location for the new Adult Acute Mental Health</w:t>
      </w:r>
      <w:r w:rsidR="00AD7854">
        <w:rPr>
          <w:rFonts w:ascii="Arial" w:hAnsi="Arial" w:cs="Arial"/>
          <w:sz w:val="24"/>
          <w:szCs w:val="24"/>
        </w:rPr>
        <w:t xml:space="preserve"> U</w:t>
      </w:r>
      <w:r w:rsidRPr="00682A5F">
        <w:rPr>
          <w:rFonts w:ascii="Arial" w:hAnsi="Arial" w:cs="Arial"/>
          <w:sz w:val="24"/>
          <w:szCs w:val="24"/>
        </w:rPr>
        <w:t>nit (AMHU). This shift away from an entirely residential development will and the need to work with clinicians regarding the AMHU requirements ha</w:t>
      </w:r>
      <w:r w:rsidR="00AD7854">
        <w:rPr>
          <w:rFonts w:ascii="Arial" w:hAnsi="Arial" w:cs="Arial"/>
          <w:sz w:val="24"/>
          <w:szCs w:val="24"/>
        </w:rPr>
        <w:t>s</w:t>
      </w:r>
      <w:r w:rsidRPr="00682A5F">
        <w:rPr>
          <w:rFonts w:ascii="Arial" w:hAnsi="Arial" w:cs="Arial"/>
          <w:sz w:val="24"/>
          <w:szCs w:val="24"/>
        </w:rPr>
        <w:t xml:space="preserve"> resulted in the site no</w:t>
      </w:r>
      <w:r w:rsidR="00AD7854">
        <w:rPr>
          <w:rFonts w:ascii="Arial" w:hAnsi="Arial" w:cs="Arial"/>
          <w:sz w:val="24"/>
          <w:szCs w:val="24"/>
        </w:rPr>
        <w:t>t</w:t>
      </w:r>
      <w:r w:rsidRPr="00682A5F">
        <w:rPr>
          <w:rFonts w:ascii="Arial" w:hAnsi="Arial" w:cs="Arial"/>
          <w:sz w:val="24"/>
          <w:szCs w:val="24"/>
        </w:rPr>
        <w:t xml:space="preserve"> coming forward for development during the current LDP period.  However, the progress which has been made stands the site in good stead to provide homes and an AMHU during the future LDP period, albeit that the scale of residential development will be </w:t>
      </w:r>
      <w:r w:rsidR="007B2548" w:rsidRPr="00682A5F">
        <w:rPr>
          <w:rFonts w:ascii="Arial" w:hAnsi="Arial" w:cs="Arial"/>
          <w:sz w:val="24"/>
          <w:szCs w:val="24"/>
        </w:rPr>
        <w:t>reduced,</w:t>
      </w:r>
      <w:r w:rsidRPr="00682A5F">
        <w:rPr>
          <w:rFonts w:ascii="Arial" w:hAnsi="Arial" w:cs="Arial"/>
          <w:sz w:val="24"/>
          <w:szCs w:val="24"/>
        </w:rPr>
        <w:t xml:space="preserve"> and the site is therefore more appropriate for a reduced housing allocation of c170 rather than a Strategic Site. The future disposal plan will need to run alongside the development of the new AMHU.</w:t>
      </w:r>
    </w:p>
    <w:p w14:paraId="18327498" w14:textId="77777777" w:rsidR="00AD7854" w:rsidRPr="00682A5F" w:rsidRDefault="00AD7854" w:rsidP="00AD7854">
      <w:pPr>
        <w:spacing w:after="0" w:line="240" w:lineRule="auto"/>
        <w:jc w:val="both"/>
        <w:rPr>
          <w:rFonts w:ascii="Arial" w:hAnsi="Arial" w:cs="Arial"/>
          <w:sz w:val="24"/>
          <w:szCs w:val="24"/>
        </w:rPr>
      </w:pPr>
    </w:p>
    <w:p w14:paraId="62AF9913" w14:textId="77777777" w:rsidR="00401499" w:rsidRPr="00AD7854" w:rsidRDefault="00401499" w:rsidP="00AD7854">
      <w:pPr>
        <w:spacing w:after="0" w:line="240" w:lineRule="auto"/>
        <w:jc w:val="both"/>
        <w:rPr>
          <w:rFonts w:ascii="Arial" w:hAnsi="Arial" w:cs="Arial"/>
          <w:b/>
          <w:bCs/>
          <w:sz w:val="24"/>
          <w:szCs w:val="24"/>
          <w:u w:val="single"/>
        </w:rPr>
      </w:pPr>
      <w:r w:rsidRPr="00AD7854">
        <w:rPr>
          <w:rFonts w:ascii="Arial" w:hAnsi="Arial" w:cs="Arial"/>
          <w:b/>
          <w:bCs/>
          <w:sz w:val="24"/>
          <w:szCs w:val="24"/>
          <w:u w:val="single"/>
        </w:rPr>
        <w:t>Garngoch</w:t>
      </w:r>
    </w:p>
    <w:p w14:paraId="05904E0A" w14:textId="77777777" w:rsidR="00401499" w:rsidRPr="00682A5F" w:rsidRDefault="00AD7854" w:rsidP="00AD7854">
      <w:pPr>
        <w:spacing w:after="0" w:line="240" w:lineRule="auto"/>
        <w:jc w:val="both"/>
        <w:rPr>
          <w:rFonts w:ascii="Arial" w:hAnsi="Arial" w:cs="Arial"/>
          <w:sz w:val="24"/>
          <w:szCs w:val="24"/>
        </w:rPr>
      </w:pPr>
      <w:r>
        <w:rPr>
          <w:rFonts w:ascii="Arial" w:hAnsi="Arial" w:cs="Arial"/>
          <w:sz w:val="24"/>
          <w:szCs w:val="24"/>
        </w:rPr>
        <w:t xml:space="preserve">Board approval </w:t>
      </w:r>
      <w:r w:rsidR="00401499" w:rsidRPr="00682A5F">
        <w:rPr>
          <w:rFonts w:ascii="Arial" w:hAnsi="Arial" w:cs="Arial"/>
          <w:sz w:val="24"/>
          <w:szCs w:val="24"/>
        </w:rPr>
        <w:t xml:space="preserve">has been given to declare part of the Garngoch Hospital site surplus to requirements. Approval will now be sought from WG to proceed with the disposal process which will be undertaken under the auspices of the NHS Wales </w:t>
      </w:r>
      <w:r w:rsidR="007B2548" w:rsidRPr="00682A5F">
        <w:rPr>
          <w:rFonts w:ascii="Arial" w:hAnsi="Arial" w:cs="Arial"/>
          <w:sz w:val="24"/>
          <w:szCs w:val="24"/>
        </w:rPr>
        <w:t>Estates code</w:t>
      </w:r>
      <w:r w:rsidR="00401499" w:rsidRPr="00682A5F">
        <w:rPr>
          <w:rFonts w:ascii="Arial" w:hAnsi="Arial" w:cs="Arial"/>
          <w:sz w:val="24"/>
          <w:szCs w:val="24"/>
        </w:rPr>
        <w:t xml:space="preserve"> (2018).</w:t>
      </w:r>
      <w:r>
        <w:rPr>
          <w:rFonts w:ascii="Arial" w:hAnsi="Arial" w:cs="Arial"/>
          <w:sz w:val="24"/>
          <w:szCs w:val="24"/>
        </w:rPr>
        <w:t xml:space="preserve"> The capital receipt will be retained by the Board.</w:t>
      </w:r>
    </w:p>
    <w:p w14:paraId="0C0E8AD6" w14:textId="77777777" w:rsidR="00531E16" w:rsidRDefault="00531E16" w:rsidP="00AD7854">
      <w:pPr>
        <w:spacing w:after="0" w:line="240" w:lineRule="auto"/>
        <w:jc w:val="both"/>
        <w:rPr>
          <w:rFonts w:ascii="Arial" w:hAnsi="Arial" w:cs="Arial"/>
          <w:b/>
          <w:bCs/>
          <w:sz w:val="24"/>
          <w:szCs w:val="24"/>
        </w:rPr>
      </w:pPr>
    </w:p>
    <w:p w14:paraId="24F0E5DF" w14:textId="77777777" w:rsidR="00401499" w:rsidRPr="00AD7854" w:rsidRDefault="00401499" w:rsidP="00AD7854">
      <w:pPr>
        <w:spacing w:after="0" w:line="240" w:lineRule="auto"/>
        <w:jc w:val="both"/>
        <w:rPr>
          <w:rFonts w:ascii="Arial" w:hAnsi="Arial" w:cs="Arial"/>
          <w:b/>
          <w:bCs/>
          <w:sz w:val="24"/>
          <w:szCs w:val="24"/>
          <w:u w:val="single"/>
        </w:rPr>
      </w:pPr>
      <w:r w:rsidRPr="00AD7854">
        <w:rPr>
          <w:rFonts w:ascii="Arial" w:hAnsi="Arial" w:cs="Arial"/>
          <w:b/>
          <w:bCs/>
          <w:sz w:val="24"/>
          <w:szCs w:val="24"/>
          <w:u w:val="single"/>
        </w:rPr>
        <w:t>Phillips Parade</w:t>
      </w:r>
    </w:p>
    <w:p w14:paraId="48AF6358" w14:textId="77777777" w:rsidR="00AD7854" w:rsidRPr="00AD7854" w:rsidRDefault="00AD7854" w:rsidP="00AD7854">
      <w:pPr>
        <w:spacing w:after="0" w:line="240" w:lineRule="auto"/>
        <w:jc w:val="both"/>
        <w:rPr>
          <w:rFonts w:ascii="Arial" w:hAnsi="Arial" w:cs="Arial"/>
          <w:bCs/>
          <w:color w:val="000000" w:themeColor="text1"/>
          <w:sz w:val="24"/>
          <w:szCs w:val="24"/>
        </w:rPr>
      </w:pPr>
      <w:r w:rsidRPr="00AD7854">
        <w:rPr>
          <w:rFonts w:ascii="Arial" w:hAnsi="Arial" w:cs="Arial"/>
          <w:bCs/>
          <w:color w:val="000000" w:themeColor="text1"/>
          <w:sz w:val="24"/>
          <w:szCs w:val="24"/>
        </w:rPr>
        <w:t>Phillips Parade is a Health Board owned property near the city Centre in Swansea. The building is suitable for ambulatory care and would suit</w:t>
      </w:r>
      <w:r>
        <w:rPr>
          <w:rFonts w:ascii="Arial" w:hAnsi="Arial" w:cs="Arial"/>
          <w:bCs/>
          <w:color w:val="000000" w:themeColor="text1"/>
          <w:sz w:val="24"/>
          <w:szCs w:val="24"/>
        </w:rPr>
        <w:t xml:space="preserve"> either a GP practice or other H</w:t>
      </w:r>
      <w:r w:rsidRPr="00AD7854">
        <w:rPr>
          <w:rFonts w:ascii="Arial" w:hAnsi="Arial" w:cs="Arial"/>
          <w:bCs/>
          <w:color w:val="000000" w:themeColor="text1"/>
          <w:sz w:val="24"/>
          <w:szCs w:val="24"/>
        </w:rPr>
        <w:t>ealth B</w:t>
      </w:r>
      <w:r>
        <w:rPr>
          <w:rFonts w:ascii="Arial" w:hAnsi="Arial" w:cs="Arial"/>
          <w:bCs/>
          <w:color w:val="000000" w:themeColor="text1"/>
          <w:sz w:val="24"/>
          <w:szCs w:val="24"/>
        </w:rPr>
        <w:t>o</w:t>
      </w:r>
      <w:r w:rsidRPr="00AD7854">
        <w:rPr>
          <w:rFonts w:ascii="Arial" w:hAnsi="Arial" w:cs="Arial"/>
          <w:bCs/>
          <w:color w:val="000000" w:themeColor="text1"/>
          <w:sz w:val="24"/>
          <w:szCs w:val="24"/>
        </w:rPr>
        <w:t xml:space="preserve">ards service which are ambulatory in nature. There are a number of </w:t>
      </w:r>
      <w:r w:rsidRPr="00AD7854">
        <w:rPr>
          <w:rFonts w:ascii="Arial" w:hAnsi="Arial" w:cs="Arial"/>
          <w:bCs/>
          <w:color w:val="000000" w:themeColor="text1"/>
          <w:sz w:val="24"/>
          <w:szCs w:val="24"/>
        </w:rPr>
        <w:lastRenderedPageBreak/>
        <w:t>competing priorities for the provision of health care from this building and this is currently being worked through; any permission to change use or dispose of the asset will be a matter for Board consideration and approval.</w:t>
      </w:r>
    </w:p>
    <w:p w14:paraId="0B82FDD0" w14:textId="77777777" w:rsidR="00157314" w:rsidRDefault="00157314" w:rsidP="00AD7854">
      <w:pPr>
        <w:spacing w:after="0" w:line="240" w:lineRule="auto"/>
        <w:jc w:val="both"/>
        <w:rPr>
          <w:rFonts w:ascii="Arial" w:hAnsi="Arial" w:cs="Arial"/>
          <w:b/>
          <w:bCs/>
          <w:color w:val="FF0000"/>
          <w:sz w:val="24"/>
          <w:szCs w:val="24"/>
        </w:rPr>
      </w:pPr>
    </w:p>
    <w:p w14:paraId="3B4FDC0B" w14:textId="77777777" w:rsidR="00157314" w:rsidRPr="00157314" w:rsidRDefault="00157314" w:rsidP="00AD7854">
      <w:pPr>
        <w:spacing w:after="0" w:line="240" w:lineRule="auto"/>
        <w:jc w:val="both"/>
        <w:rPr>
          <w:rFonts w:ascii="Arial" w:hAnsi="Arial" w:cs="Arial"/>
          <w:b/>
          <w:bCs/>
          <w:color w:val="000000" w:themeColor="text1"/>
          <w:sz w:val="24"/>
          <w:szCs w:val="24"/>
        </w:rPr>
      </w:pPr>
      <w:r w:rsidRPr="00157314">
        <w:rPr>
          <w:rFonts w:ascii="Arial" w:hAnsi="Arial" w:cs="Arial"/>
          <w:b/>
          <w:bCs/>
          <w:color w:val="000000" w:themeColor="text1"/>
          <w:sz w:val="24"/>
          <w:szCs w:val="24"/>
        </w:rPr>
        <w:t>2.2</w:t>
      </w:r>
      <w:r w:rsidRPr="00157314">
        <w:rPr>
          <w:rFonts w:ascii="Arial" w:hAnsi="Arial" w:cs="Arial"/>
          <w:b/>
          <w:bCs/>
          <w:color w:val="000000" w:themeColor="text1"/>
          <w:sz w:val="24"/>
          <w:szCs w:val="24"/>
        </w:rPr>
        <w:tab/>
        <w:t>Morriston Hospital</w:t>
      </w:r>
    </w:p>
    <w:p w14:paraId="01B976C7" w14:textId="77777777" w:rsidR="00401499" w:rsidRPr="00682A5F" w:rsidRDefault="00401499" w:rsidP="00AD7854">
      <w:pPr>
        <w:spacing w:after="0" w:line="240" w:lineRule="auto"/>
        <w:jc w:val="both"/>
        <w:rPr>
          <w:rFonts w:ascii="Arial" w:hAnsi="Arial" w:cs="Arial"/>
          <w:b/>
          <w:bCs/>
          <w:color w:val="FF0000"/>
          <w:sz w:val="24"/>
          <w:szCs w:val="24"/>
        </w:rPr>
      </w:pPr>
      <w:r w:rsidRPr="00682A5F">
        <w:rPr>
          <w:rFonts w:ascii="Arial" w:hAnsi="Arial" w:cs="Arial"/>
          <w:b/>
          <w:bCs/>
          <w:color w:val="FF0000"/>
          <w:sz w:val="24"/>
          <w:szCs w:val="24"/>
        </w:rPr>
        <w:t xml:space="preserve"> </w:t>
      </w:r>
    </w:p>
    <w:p w14:paraId="430E6F88" w14:textId="77777777" w:rsidR="00C26251" w:rsidRPr="00AD7854" w:rsidRDefault="00636DBB" w:rsidP="00AD7854">
      <w:pPr>
        <w:autoSpaceDE w:val="0"/>
        <w:autoSpaceDN w:val="0"/>
        <w:adjustRightInd w:val="0"/>
        <w:spacing w:after="0" w:line="240" w:lineRule="auto"/>
        <w:ind w:right="-46"/>
        <w:jc w:val="both"/>
        <w:rPr>
          <w:rFonts w:ascii="Arial" w:eastAsia="Times New Roman" w:hAnsi="Arial" w:cs="Arial"/>
          <w:b/>
          <w:bCs/>
          <w:sz w:val="24"/>
          <w:szCs w:val="24"/>
          <w:u w:val="single"/>
        </w:rPr>
      </w:pPr>
      <w:r w:rsidRPr="00AD7854">
        <w:rPr>
          <w:rFonts w:ascii="Arial" w:eastAsia="Times New Roman" w:hAnsi="Arial" w:cs="Arial"/>
          <w:b/>
          <w:bCs/>
          <w:sz w:val="24"/>
          <w:szCs w:val="24"/>
          <w:u w:val="single"/>
        </w:rPr>
        <w:t>Mo</w:t>
      </w:r>
      <w:r w:rsidR="00AD7854" w:rsidRPr="00AD7854">
        <w:rPr>
          <w:rFonts w:ascii="Arial" w:eastAsia="Times New Roman" w:hAnsi="Arial" w:cs="Arial"/>
          <w:b/>
          <w:bCs/>
          <w:sz w:val="24"/>
          <w:szCs w:val="24"/>
          <w:u w:val="single"/>
        </w:rPr>
        <w:t>rriston Hospital Front Entrance</w:t>
      </w:r>
    </w:p>
    <w:p w14:paraId="1BD999F0" w14:textId="77EA3FAD" w:rsidR="00B96576" w:rsidRDefault="00636DBB" w:rsidP="00AD7854">
      <w:pPr>
        <w:autoSpaceDE w:val="0"/>
        <w:autoSpaceDN w:val="0"/>
        <w:adjustRightInd w:val="0"/>
        <w:spacing w:after="0" w:line="240" w:lineRule="auto"/>
        <w:ind w:right="-46"/>
        <w:jc w:val="both"/>
        <w:rPr>
          <w:rFonts w:ascii="Arial" w:eastAsia="Times New Roman" w:hAnsi="Arial" w:cs="Arial"/>
          <w:sz w:val="24"/>
          <w:szCs w:val="24"/>
        </w:rPr>
      </w:pPr>
      <w:r>
        <w:rPr>
          <w:rFonts w:ascii="Arial" w:eastAsia="Times New Roman" w:hAnsi="Arial" w:cs="Arial"/>
          <w:sz w:val="24"/>
          <w:szCs w:val="24"/>
        </w:rPr>
        <w:t xml:space="preserve">Following the construction of Tawe ward </w:t>
      </w:r>
      <w:r w:rsidR="00AD7854">
        <w:rPr>
          <w:rFonts w:ascii="Arial" w:eastAsia="Times New Roman" w:hAnsi="Arial" w:cs="Arial"/>
          <w:sz w:val="24"/>
          <w:szCs w:val="24"/>
        </w:rPr>
        <w:t>in the m</w:t>
      </w:r>
      <w:r w:rsidR="003B0859">
        <w:rPr>
          <w:rFonts w:ascii="Arial" w:eastAsia="Times New Roman" w:hAnsi="Arial" w:cs="Arial"/>
          <w:sz w:val="24"/>
          <w:szCs w:val="24"/>
        </w:rPr>
        <w:t>ain</w:t>
      </w:r>
      <w:r w:rsidR="00AD7854">
        <w:rPr>
          <w:rFonts w:ascii="Arial" w:eastAsia="Times New Roman" w:hAnsi="Arial" w:cs="Arial"/>
          <w:sz w:val="24"/>
          <w:szCs w:val="24"/>
        </w:rPr>
        <w:t xml:space="preserve"> </w:t>
      </w:r>
      <w:r>
        <w:rPr>
          <w:rFonts w:ascii="Arial" w:eastAsia="Times New Roman" w:hAnsi="Arial" w:cs="Arial"/>
          <w:sz w:val="24"/>
          <w:szCs w:val="24"/>
        </w:rPr>
        <w:t xml:space="preserve">front entrance </w:t>
      </w:r>
      <w:r w:rsidR="00AD7854">
        <w:rPr>
          <w:rFonts w:ascii="Arial" w:eastAsia="Times New Roman" w:hAnsi="Arial" w:cs="Arial"/>
          <w:sz w:val="24"/>
          <w:szCs w:val="24"/>
        </w:rPr>
        <w:t xml:space="preserve">of Morriston Hospital </w:t>
      </w:r>
      <w:r>
        <w:rPr>
          <w:rFonts w:ascii="Arial" w:eastAsia="Times New Roman" w:hAnsi="Arial" w:cs="Arial"/>
          <w:sz w:val="24"/>
          <w:szCs w:val="24"/>
        </w:rPr>
        <w:t>during the Pandemic</w:t>
      </w:r>
      <w:r w:rsidR="00053287">
        <w:rPr>
          <w:rFonts w:ascii="Arial" w:eastAsia="Times New Roman" w:hAnsi="Arial" w:cs="Arial"/>
          <w:sz w:val="24"/>
          <w:szCs w:val="24"/>
        </w:rPr>
        <w:t xml:space="preserve"> </w:t>
      </w:r>
      <w:r>
        <w:rPr>
          <w:rFonts w:ascii="Arial" w:eastAsia="Times New Roman" w:hAnsi="Arial" w:cs="Arial"/>
          <w:sz w:val="24"/>
          <w:szCs w:val="24"/>
        </w:rPr>
        <w:t>we are now in a position where we can reinstate this area and enhance the appearance back to a proper main entrance with enhance</w:t>
      </w:r>
      <w:r w:rsidR="003B0859">
        <w:rPr>
          <w:rFonts w:ascii="Arial" w:eastAsia="Times New Roman" w:hAnsi="Arial" w:cs="Arial"/>
          <w:sz w:val="24"/>
          <w:szCs w:val="24"/>
        </w:rPr>
        <w:t>d</w:t>
      </w:r>
      <w:r>
        <w:rPr>
          <w:rFonts w:ascii="Arial" w:eastAsia="Times New Roman" w:hAnsi="Arial" w:cs="Arial"/>
          <w:sz w:val="24"/>
          <w:szCs w:val="24"/>
        </w:rPr>
        <w:t xml:space="preserve"> services including the </w:t>
      </w:r>
      <w:r w:rsidR="00053287">
        <w:rPr>
          <w:rFonts w:ascii="Arial" w:eastAsia="Times New Roman" w:hAnsi="Arial" w:cs="Arial"/>
          <w:sz w:val="24"/>
          <w:szCs w:val="24"/>
        </w:rPr>
        <w:t>re-</w:t>
      </w:r>
      <w:r w:rsidR="006D36B2">
        <w:rPr>
          <w:rFonts w:ascii="Arial" w:eastAsia="Times New Roman" w:hAnsi="Arial" w:cs="Arial"/>
          <w:sz w:val="24"/>
          <w:szCs w:val="24"/>
        </w:rPr>
        <w:t>provision of</w:t>
      </w:r>
      <w:r w:rsidR="00053287">
        <w:rPr>
          <w:rFonts w:ascii="Arial" w:eastAsia="Times New Roman" w:hAnsi="Arial" w:cs="Arial"/>
          <w:sz w:val="24"/>
          <w:szCs w:val="24"/>
        </w:rPr>
        <w:t>;</w:t>
      </w:r>
      <w:r w:rsidR="006D36B2">
        <w:rPr>
          <w:rFonts w:ascii="Arial" w:eastAsia="Times New Roman" w:hAnsi="Arial" w:cs="Arial"/>
          <w:sz w:val="24"/>
          <w:szCs w:val="24"/>
        </w:rPr>
        <w:t xml:space="preserve"> </w:t>
      </w:r>
      <w:r>
        <w:rPr>
          <w:rFonts w:ascii="Arial" w:eastAsia="Times New Roman" w:hAnsi="Arial" w:cs="Arial"/>
          <w:sz w:val="24"/>
          <w:szCs w:val="24"/>
        </w:rPr>
        <w:t>Discharge Lounge</w:t>
      </w:r>
      <w:r w:rsidR="00053287">
        <w:rPr>
          <w:rFonts w:ascii="Arial" w:eastAsia="Times New Roman" w:hAnsi="Arial" w:cs="Arial"/>
          <w:sz w:val="24"/>
          <w:szCs w:val="24"/>
        </w:rPr>
        <w:t>, Phlebotomy (</w:t>
      </w:r>
      <w:r w:rsidR="00B96576">
        <w:rPr>
          <w:rFonts w:ascii="Arial" w:eastAsia="Times New Roman" w:hAnsi="Arial" w:cs="Arial"/>
          <w:sz w:val="24"/>
          <w:szCs w:val="24"/>
        </w:rPr>
        <w:t xml:space="preserve">for </w:t>
      </w:r>
      <w:r w:rsidR="00053287">
        <w:rPr>
          <w:rFonts w:ascii="Arial" w:eastAsia="Times New Roman" w:hAnsi="Arial" w:cs="Arial"/>
          <w:sz w:val="24"/>
          <w:szCs w:val="24"/>
        </w:rPr>
        <w:t>in-patients and out-patients),</w:t>
      </w:r>
      <w:r>
        <w:rPr>
          <w:rFonts w:ascii="Arial" w:eastAsia="Times New Roman" w:hAnsi="Arial" w:cs="Arial"/>
          <w:sz w:val="24"/>
          <w:szCs w:val="24"/>
        </w:rPr>
        <w:t xml:space="preserve"> outpatient Lung Function Suite</w:t>
      </w:r>
      <w:r w:rsidR="00053287">
        <w:rPr>
          <w:rFonts w:ascii="Arial" w:eastAsia="Times New Roman" w:hAnsi="Arial" w:cs="Arial"/>
          <w:sz w:val="24"/>
          <w:szCs w:val="24"/>
        </w:rPr>
        <w:t xml:space="preserve">. </w:t>
      </w:r>
    </w:p>
    <w:p w14:paraId="05F35B64" w14:textId="77777777" w:rsidR="00B96576" w:rsidRDefault="00B96576" w:rsidP="00AD7854">
      <w:pPr>
        <w:autoSpaceDE w:val="0"/>
        <w:autoSpaceDN w:val="0"/>
        <w:adjustRightInd w:val="0"/>
        <w:spacing w:after="0" w:line="240" w:lineRule="auto"/>
        <w:ind w:right="-46"/>
        <w:jc w:val="both"/>
        <w:rPr>
          <w:rFonts w:ascii="Arial" w:eastAsia="Times New Roman" w:hAnsi="Arial" w:cs="Arial"/>
          <w:sz w:val="24"/>
          <w:szCs w:val="24"/>
        </w:rPr>
      </w:pPr>
    </w:p>
    <w:p w14:paraId="6405BE94" w14:textId="77777777" w:rsidR="00636DBB" w:rsidRDefault="00053287" w:rsidP="00AD7854">
      <w:pPr>
        <w:autoSpaceDE w:val="0"/>
        <w:autoSpaceDN w:val="0"/>
        <w:adjustRightInd w:val="0"/>
        <w:spacing w:after="0" w:line="240" w:lineRule="auto"/>
        <w:ind w:right="-46"/>
        <w:jc w:val="both"/>
        <w:rPr>
          <w:rFonts w:ascii="Arial" w:eastAsia="Times New Roman" w:hAnsi="Arial" w:cs="Arial"/>
          <w:sz w:val="24"/>
          <w:szCs w:val="24"/>
        </w:rPr>
      </w:pPr>
      <w:r>
        <w:rPr>
          <w:rFonts w:ascii="Arial" w:eastAsia="Times New Roman" w:hAnsi="Arial" w:cs="Arial"/>
          <w:sz w:val="24"/>
          <w:szCs w:val="24"/>
        </w:rPr>
        <w:t>This will also b</w:t>
      </w:r>
      <w:r w:rsidR="00636DBB">
        <w:rPr>
          <w:rFonts w:ascii="Arial" w:eastAsia="Times New Roman" w:hAnsi="Arial" w:cs="Arial"/>
          <w:sz w:val="24"/>
          <w:szCs w:val="24"/>
        </w:rPr>
        <w:t xml:space="preserve">ring back </w:t>
      </w:r>
      <w:r>
        <w:rPr>
          <w:rFonts w:ascii="Arial" w:eastAsia="Times New Roman" w:hAnsi="Arial" w:cs="Arial"/>
          <w:sz w:val="24"/>
          <w:szCs w:val="24"/>
        </w:rPr>
        <w:t xml:space="preserve">the </w:t>
      </w:r>
      <w:r w:rsidR="00636DBB">
        <w:rPr>
          <w:rFonts w:ascii="Arial" w:eastAsia="Times New Roman" w:hAnsi="Arial" w:cs="Arial"/>
          <w:sz w:val="24"/>
          <w:szCs w:val="24"/>
        </w:rPr>
        <w:t xml:space="preserve">open plan patient / visitors waiting area </w:t>
      </w:r>
      <w:r>
        <w:rPr>
          <w:rFonts w:ascii="Arial" w:eastAsia="Times New Roman" w:hAnsi="Arial" w:cs="Arial"/>
          <w:sz w:val="24"/>
          <w:szCs w:val="24"/>
        </w:rPr>
        <w:t>and create a dedicated</w:t>
      </w:r>
      <w:r w:rsidR="00B96576">
        <w:rPr>
          <w:rFonts w:ascii="Arial" w:eastAsia="Times New Roman" w:hAnsi="Arial" w:cs="Arial"/>
          <w:sz w:val="24"/>
          <w:szCs w:val="24"/>
        </w:rPr>
        <w:t>, protected</w:t>
      </w:r>
      <w:r>
        <w:rPr>
          <w:rFonts w:ascii="Arial" w:eastAsia="Times New Roman" w:hAnsi="Arial" w:cs="Arial"/>
          <w:sz w:val="24"/>
          <w:szCs w:val="24"/>
        </w:rPr>
        <w:t xml:space="preserve"> staff welfare area. </w:t>
      </w:r>
      <w:r w:rsidR="00636DBB">
        <w:rPr>
          <w:rFonts w:ascii="Arial" w:eastAsia="Times New Roman" w:hAnsi="Arial" w:cs="Arial"/>
          <w:sz w:val="24"/>
          <w:szCs w:val="24"/>
        </w:rPr>
        <w:t>Other benefits include the opening up and increasing the footfall through the commercial premises, Costa, Subway and WH</w:t>
      </w:r>
      <w:r>
        <w:rPr>
          <w:rFonts w:ascii="Arial" w:eastAsia="Times New Roman" w:hAnsi="Arial" w:cs="Arial"/>
          <w:sz w:val="24"/>
          <w:szCs w:val="24"/>
        </w:rPr>
        <w:t xml:space="preserve"> </w:t>
      </w:r>
      <w:r w:rsidR="00636DBB">
        <w:rPr>
          <w:rFonts w:ascii="Arial" w:eastAsia="Times New Roman" w:hAnsi="Arial" w:cs="Arial"/>
          <w:sz w:val="24"/>
          <w:szCs w:val="24"/>
        </w:rPr>
        <w:t>Smiths.</w:t>
      </w:r>
      <w:r>
        <w:rPr>
          <w:rFonts w:ascii="Arial" w:eastAsia="Times New Roman" w:hAnsi="Arial" w:cs="Arial"/>
          <w:sz w:val="24"/>
          <w:szCs w:val="24"/>
        </w:rPr>
        <w:t xml:space="preserve"> </w:t>
      </w:r>
      <w:r w:rsidR="00B96576">
        <w:rPr>
          <w:rFonts w:ascii="Arial" w:eastAsia="Times New Roman" w:hAnsi="Arial" w:cs="Arial"/>
          <w:sz w:val="24"/>
          <w:szCs w:val="24"/>
        </w:rPr>
        <w:t xml:space="preserve">The Health Board has </w:t>
      </w:r>
      <w:r>
        <w:rPr>
          <w:rFonts w:ascii="Arial" w:eastAsia="Times New Roman" w:hAnsi="Arial" w:cs="Arial"/>
          <w:sz w:val="24"/>
          <w:szCs w:val="24"/>
        </w:rPr>
        <w:t xml:space="preserve">commenced the detailed design and subject to the successful conclusion of discussions with WG on providing upfront capital investment to undertake the re-instatement works, we hope works can commence in January </w:t>
      </w:r>
      <w:r w:rsidR="00B96576">
        <w:rPr>
          <w:rFonts w:ascii="Arial" w:eastAsia="Times New Roman" w:hAnsi="Arial" w:cs="Arial"/>
          <w:sz w:val="24"/>
          <w:szCs w:val="24"/>
        </w:rPr>
        <w:t xml:space="preserve">2024 </w:t>
      </w:r>
      <w:r>
        <w:rPr>
          <w:rFonts w:ascii="Arial" w:eastAsia="Times New Roman" w:hAnsi="Arial" w:cs="Arial"/>
          <w:sz w:val="24"/>
          <w:szCs w:val="24"/>
        </w:rPr>
        <w:t>and complete in June</w:t>
      </w:r>
      <w:r w:rsidR="00B96576">
        <w:rPr>
          <w:rFonts w:ascii="Arial" w:eastAsia="Times New Roman" w:hAnsi="Arial" w:cs="Arial"/>
          <w:sz w:val="24"/>
          <w:szCs w:val="24"/>
        </w:rPr>
        <w:t xml:space="preserve"> 2024, should WG funding be granted in the next few weeks.</w:t>
      </w:r>
    </w:p>
    <w:p w14:paraId="4B6D16E5" w14:textId="77777777" w:rsidR="00401499" w:rsidRPr="00401499" w:rsidRDefault="00401499" w:rsidP="00AD7854">
      <w:pPr>
        <w:autoSpaceDE w:val="0"/>
        <w:autoSpaceDN w:val="0"/>
        <w:adjustRightInd w:val="0"/>
        <w:spacing w:after="0" w:line="240" w:lineRule="auto"/>
        <w:ind w:right="-46"/>
        <w:jc w:val="both"/>
        <w:rPr>
          <w:rFonts w:ascii="Arial" w:eastAsia="Times New Roman" w:hAnsi="Arial" w:cs="Arial"/>
          <w:color w:val="FF0000"/>
          <w:sz w:val="24"/>
          <w:szCs w:val="24"/>
        </w:rPr>
      </w:pPr>
    </w:p>
    <w:p w14:paraId="331434F2" w14:textId="77777777" w:rsidR="00401499" w:rsidRPr="00B96576" w:rsidRDefault="00401499" w:rsidP="00AD7854">
      <w:pPr>
        <w:spacing w:after="0" w:line="240" w:lineRule="auto"/>
        <w:jc w:val="both"/>
        <w:rPr>
          <w:rFonts w:ascii="Arial" w:hAnsi="Arial" w:cs="Arial"/>
          <w:b/>
          <w:sz w:val="24"/>
          <w:szCs w:val="24"/>
          <w:u w:val="single"/>
        </w:rPr>
      </w:pPr>
      <w:r w:rsidRPr="00B96576">
        <w:rPr>
          <w:rFonts w:ascii="Arial" w:hAnsi="Arial" w:cs="Arial"/>
          <w:b/>
          <w:sz w:val="24"/>
          <w:szCs w:val="24"/>
          <w:u w:val="single"/>
        </w:rPr>
        <w:t xml:space="preserve">Progressing with City Deal </w:t>
      </w:r>
    </w:p>
    <w:p w14:paraId="293FF504" w14:textId="77777777" w:rsidR="00401499" w:rsidRDefault="00401499" w:rsidP="00AD7854">
      <w:pPr>
        <w:pStyle w:val="ListParagraph"/>
        <w:autoSpaceDE w:val="0"/>
        <w:autoSpaceDN w:val="0"/>
        <w:adjustRightInd w:val="0"/>
        <w:spacing w:after="0" w:line="240" w:lineRule="auto"/>
        <w:ind w:left="0"/>
        <w:contextualSpacing w:val="0"/>
        <w:jc w:val="both"/>
        <w:rPr>
          <w:rFonts w:ascii="Arial" w:hAnsi="Arial" w:cs="Arial"/>
          <w:color w:val="0D0D0D" w:themeColor="text1" w:themeTint="F2"/>
          <w:sz w:val="24"/>
          <w:szCs w:val="24"/>
        </w:rPr>
      </w:pPr>
      <w:r w:rsidRPr="00682A5F">
        <w:rPr>
          <w:rFonts w:ascii="Arial" w:hAnsi="Arial" w:cs="Arial"/>
          <w:color w:val="0D0D0D" w:themeColor="text1" w:themeTint="F2"/>
          <w:sz w:val="24"/>
          <w:szCs w:val="24"/>
        </w:rPr>
        <w:t>The Campuses project being led by Swansea University and delivered in partnership with Swansea Bay University Health Board (UHB), Hywel Dda UHB and Swansea Council, is one of 9 projects under the Swansea Bay City Deal.</w:t>
      </w:r>
    </w:p>
    <w:p w14:paraId="15A770C6" w14:textId="77777777" w:rsidR="00B96576" w:rsidRPr="00682A5F" w:rsidRDefault="00B96576" w:rsidP="00AD7854">
      <w:pPr>
        <w:pStyle w:val="ListParagraph"/>
        <w:autoSpaceDE w:val="0"/>
        <w:autoSpaceDN w:val="0"/>
        <w:adjustRightInd w:val="0"/>
        <w:spacing w:after="0" w:line="240" w:lineRule="auto"/>
        <w:ind w:left="0"/>
        <w:contextualSpacing w:val="0"/>
        <w:jc w:val="both"/>
        <w:rPr>
          <w:rFonts w:ascii="Arial" w:hAnsi="Arial" w:cs="Arial"/>
          <w:color w:val="0D0D0D" w:themeColor="text1" w:themeTint="F2"/>
          <w:sz w:val="24"/>
          <w:szCs w:val="24"/>
        </w:rPr>
      </w:pPr>
    </w:p>
    <w:p w14:paraId="539E18FF" w14:textId="77777777" w:rsidR="00157314" w:rsidRDefault="00401499" w:rsidP="00AD7854">
      <w:pPr>
        <w:spacing w:after="0" w:line="240" w:lineRule="auto"/>
        <w:jc w:val="both"/>
        <w:rPr>
          <w:rFonts w:ascii="Arial" w:hAnsi="Arial" w:cs="Arial"/>
          <w:color w:val="0D0D0D" w:themeColor="text1" w:themeTint="F2"/>
          <w:sz w:val="24"/>
          <w:szCs w:val="24"/>
        </w:rPr>
      </w:pPr>
      <w:r w:rsidRPr="00682A5F">
        <w:rPr>
          <w:rFonts w:ascii="Arial" w:hAnsi="Arial" w:cs="Arial"/>
          <w:color w:val="0D0D0D" w:themeColor="text1" w:themeTint="F2"/>
          <w:sz w:val="24"/>
          <w:szCs w:val="24"/>
        </w:rPr>
        <w:t xml:space="preserve">The Campuses </w:t>
      </w:r>
      <w:r>
        <w:rPr>
          <w:rFonts w:ascii="Arial" w:hAnsi="Arial" w:cs="Arial"/>
          <w:color w:val="0D0D0D" w:themeColor="text1" w:themeTint="F2"/>
          <w:sz w:val="24"/>
          <w:szCs w:val="24"/>
        </w:rPr>
        <w:t>business case previously approved by the Health Board, was</w:t>
      </w:r>
      <w:r w:rsidRPr="00682A5F">
        <w:rPr>
          <w:rFonts w:ascii="Arial" w:hAnsi="Arial" w:cs="Arial"/>
          <w:color w:val="0D0D0D" w:themeColor="text1" w:themeTint="F2"/>
          <w:sz w:val="24"/>
          <w:szCs w:val="24"/>
        </w:rPr>
        <w:t xml:space="preserve"> approved by the Swansea Bay City Deal in October 2021 and subsequently by Welsh and UK Governments in December 2021.  Delivering the project has been delayed by an extended period of negotiation between the Swansea Bay City Deal</w:t>
      </w:r>
      <w:r w:rsidR="003B0859">
        <w:rPr>
          <w:rFonts w:ascii="Arial" w:hAnsi="Arial" w:cs="Arial"/>
          <w:color w:val="0D0D0D" w:themeColor="text1" w:themeTint="F2"/>
          <w:sz w:val="24"/>
          <w:szCs w:val="24"/>
        </w:rPr>
        <w:t>, Local Authorities</w:t>
      </w:r>
      <w:r w:rsidRPr="00682A5F">
        <w:rPr>
          <w:rFonts w:ascii="Arial" w:hAnsi="Arial" w:cs="Arial"/>
          <w:color w:val="0D0D0D" w:themeColor="text1" w:themeTint="F2"/>
          <w:sz w:val="24"/>
          <w:szCs w:val="24"/>
        </w:rPr>
        <w:t xml:space="preserve"> and Swansea University over details in the primary funding agreement</w:t>
      </w:r>
      <w:r w:rsidR="00B96576">
        <w:rPr>
          <w:rFonts w:ascii="Arial" w:hAnsi="Arial" w:cs="Arial"/>
          <w:color w:val="0D0D0D" w:themeColor="text1" w:themeTint="F2"/>
          <w:sz w:val="24"/>
          <w:szCs w:val="24"/>
        </w:rPr>
        <w:t xml:space="preserve"> which includes a wide range of elements far broader than health</w:t>
      </w:r>
      <w:r w:rsidRPr="00682A5F">
        <w:rPr>
          <w:rFonts w:ascii="Arial" w:hAnsi="Arial" w:cs="Arial"/>
          <w:color w:val="0D0D0D" w:themeColor="text1" w:themeTint="F2"/>
          <w:sz w:val="24"/>
          <w:szCs w:val="24"/>
        </w:rPr>
        <w:t xml:space="preserve">. </w:t>
      </w:r>
    </w:p>
    <w:p w14:paraId="7331C9E6" w14:textId="77777777" w:rsidR="00157314" w:rsidRDefault="00157314" w:rsidP="00AD7854">
      <w:pPr>
        <w:spacing w:after="0" w:line="240" w:lineRule="auto"/>
        <w:jc w:val="both"/>
        <w:rPr>
          <w:rFonts w:ascii="Arial" w:hAnsi="Arial" w:cs="Arial"/>
          <w:color w:val="0D0D0D" w:themeColor="text1" w:themeTint="F2"/>
          <w:sz w:val="24"/>
          <w:szCs w:val="24"/>
        </w:rPr>
      </w:pPr>
    </w:p>
    <w:p w14:paraId="581B5F89" w14:textId="77777777" w:rsidR="00401499" w:rsidRPr="00682A5F" w:rsidRDefault="00401499" w:rsidP="00AD7854">
      <w:pPr>
        <w:spacing w:after="0" w:line="240" w:lineRule="auto"/>
        <w:jc w:val="both"/>
        <w:rPr>
          <w:rFonts w:ascii="Arial" w:hAnsi="Arial" w:cs="Arial"/>
          <w:bCs/>
          <w:sz w:val="24"/>
          <w:szCs w:val="24"/>
        </w:rPr>
      </w:pPr>
      <w:r w:rsidRPr="00682A5F">
        <w:rPr>
          <w:rFonts w:ascii="Arial" w:hAnsi="Arial" w:cs="Arial"/>
          <w:color w:val="0D0D0D" w:themeColor="text1" w:themeTint="F2"/>
          <w:sz w:val="24"/>
          <w:szCs w:val="24"/>
        </w:rPr>
        <w:t>Following agreement of the primary funding agreements, the</w:t>
      </w:r>
      <w:r w:rsidRPr="00682A5F">
        <w:rPr>
          <w:rFonts w:ascii="Arial" w:hAnsi="Arial" w:cs="Arial"/>
          <w:bCs/>
          <w:sz w:val="24"/>
          <w:szCs w:val="24"/>
        </w:rPr>
        <w:t xml:space="preserve"> Health Board recently received a draft of the secondary funding agreement between Swansea University and the Health Board. An initial legal review of the agreement has taken place by the Health Board </w:t>
      </w:r>
      <w:r>
        <w:rPr>
          <w:rFonts w:ascii="Arial" w:hAnsi="Arial" w:cs="Arial"/>
          <w:bCs/>
          <w:sz w:val="24"/>
          <w:szCs w:val="24"/>
        </w:rPr>
        <w:t>and agreement of the final secondary funding agreement is nearing completion.</w:t>
      </w:r>
      <w:r w:rsidRPr="00682A5F">
        <w:rPr>
          <w:rFonts w:ascii="Arial" w:hAnsi="Arial" w:cs="Arial"/>
          <w:bCs/>
          <w:sz w:val="24"/>
          <w:szCs w:val="24"/>
        </w:rPr>
        <w:t xml:space="preserve"> </w:t>
      </w:r>
    </w:p>
    <w:p w14:paraId="2D2CE2A9" w14:textId="77777777" w:rsidR="00401499" w:rsidRPr="00682A5F" w:rsidRDefault="00401499" w:rsidP="00AD7854">
      <w:pPr>
        <w:spacing w:after="0" w:line="240" w:lineRule="auto"/>
        <w:jc w:val="both"/>
        <w:rPr>
          <w:rFonts w:ascii="Arial" w:hAnsi="Arial" w:cs="Arial"/>
          <w:bCs/>
          <w:sz w:val="24"/>
          <w:szCs w:val="24"/>
        </w:rPr>
      </w:pPr>
    </w:p>
    <w:p w14:paraId="2E0049B5" w14:textId="77777777" w:rsidR="00401499" w:rsidRDefault="00401499" w:rsidP="00AD7854">
      <w:pPr>
        <w:spacing w:after="0" w:line="240" w:lineRule="auto"/>
        <w:jc w:val="both"/>
        <w:rPr>
          <w:rFonts w:ascii="Arial" w:hAnsi="Arial" w:cs="Arial"/>
          <w:bCs/>
          <w:sz w:val="24"/>
          <w:szCs w:val="24"/>
        </w:rPr>
      </w:pPr>
      <w:r w:rsidRPr="00682A5F">
        <w:rPr>
          <w:rFonts w:ascii="Arial" w:hAnsi="Arial" w:cs="Arial"/>
          <w:bCs/>
          <w:sz w:val="24"/>
          <w:szCs w:val="24"/>
        </w:rPr>
        <w:t xml:space="preserve">Once finalised the agreement will allow funding to be released from the City Deal for the </w:t>
      </w:r>
      <w:r w:rsidR="00B96576">
        <w:rPr>
          <w:rFonts w:ascii="Arial" w:hAnsi="Arial" w:cs="Arial"/>
          <w:bCs/>
          <w:sz w:val="24"/>
          <w:szCs w:val="24"/>
        </w:rPr>
        <w:t>Institute of Life Sciences (</w:t>
      </w:r>
      <w:r w:rsidRPr="00682A5F">
        <w:rPr>
          <w:rFonts w:ascii="Arial" w:hAnsi="Arial" w:cs="Arial"/>
          <w:bCs/>
          <w:sz w:val="24"/>
          <w:szCs w:val="24"/>
        </w:rPr>
        <w:t>ILS</w:t>
      </w:r>
      <w:r w:rsidR="00B96576">
        <w:rPr>
          <w:rFonts w:ascii="Arial" w:hAnsi="Arial" w:cs="Arial"/>
          <w:bCs/>
          <w:sz w:val="24"/>
          <w:szCs w:val="24"/>
        </w:rPr>
        <w:t>)</w:t>
      </w:r>
      <w:r w:rsidRPr="00682A5F">
        <w:rPr>
          <w:rFonts w:ascii="Arial" w:hAnsi="Arial" w:cs="Arial"/>
          <w:bCs/>
          <w:sz w:val="24"/>
          <w:szCs w:val="24"/>
        </w:rPr>
        <w:t xml:space="preserve"> Innovation Centre at Morriston (Refurbishment of the Morriston Management Centre) for Swansea University £1.250m and a contribution </w:t>
      </w:r>
      <w:r>
        <w:rPr>
          <w:rFonts w:ascii="Arial" w:hAnsi="Arial" w:cs="Arial"/>
          <w:bCs/>
          <w:sz w:val="24"/>
          <w:szCs w:val="24"/>
        </w:rPr>
        <w:t>of £</w:t>
      </w:r>
      <w:r w:rsidR="00B96576">
        <w:rPr>
          <w:rFonts w:ascii="Arial" w:hAnsi="Arial" w:cs="Arial"/>
          <w:bCs/>
          <w:sz w:val="24"/>
          <w:szCs w:val="24"/>
        </w:rPr>
        <w:t>0.</w:t>
      </w:r>
      <w:r>
        <w:rPr>
          <w:rFonts w:ascii="Arial" w:hAnsi="Arial" w:cs="Arial"/>
          <w:bCs/>
          <w:sz w:val="24"/>
          <w:szCs w:val="24"/>
        </w:rPr>
        <w:t>960</w:t>
      </w:r>
      <w:r w:rsidR="00B96576">
        <w:rPr>
          <w:rFonts w:ascii="Arial" w:hAnsi="Arial" w:cs="Arial"/>
          <w:bCs/>
          <w:sz w:val="24"/>
          <w:szCs w:val="24"/>
        </w:rPr>
        <w:t>m</w:t>
      </w:r>
      <w:r>
        <w:rPr>
          <w:rFonts w:ascii="Arial" w:hAnsi="Arial" w:cs="Arial"/>
          <w:bCs/>
          <w:sz w:val="24"/>
          <w:szCs w:val="24"/>
        </w:rPr>
        <w:t xml:space="preserve"> </w:t>
      </w:r>
      <w:r w:rsidRPr="00682A5F">
        <w:rPr>
          <w:rFonts w:ascii="Arial" w:hAnsi="Arial" w:cs="Arial"/>
          <w:bCs/>
          <w:sz w:val="24"/>
          <w:szCs w:val="24"/>
        </w:rPr>
        <w:t>to the design fees for the proposed new Morrison Hospital Access Route</w:t>
      </w:r>
      <w:r>
        <w:rPr>
          <w:rFonts w:ascii="Arial" w:hAnsi="Arial" w:cs="Arial"/>
          <w:bCs/>
          <w:sz w:val="24"/>
          <w:szCs w:val="24"/>
        </w:rPr>
        <w:t>.</w:t>
      </w:r>
    </w:p>
    <w:p w14:paraId="5C187633" w14:textId="77777777" w:rsidR="00401499" w:rsidRDefault="00401499" w:rsidP="00AD7854">
      <w:pPr>
        <w:spacing w:after="0" w:line="240" w:lineRule="auto"/>
        <w:jc w:val="both"/>
        <w:rPr>
          <w:rFonts w:ascii="Arial" w:hAnsi="Arial" w:cs="Arial"/>
          <w:bCs/>
          <w:sz w:val="24"/>
          <w:szCs w:val="24"/>
        </w:rPr>
      </w:pPr>
    </w:p>
    <w:p w14:paraId="317B6D60" w14:textId="77777777" w:rsidR="00DC4BB3" w:rsidRPr="00FA7F13" w:rsidRDefault="00DC4BB3" w:rsidP="00AD7854">
      <w:pPr>
        <w:autoSpaceDE w:val="0"/>
        <w:autoSpaceDN w:val="0"/>
        <w:adjustRightInd w:val="0"/>
        <w:spacing w:after="0" w:line="240" w:lineRule="auto"/>
        <w:ind w:right="-46"/>
        <w:jc w:val="both"/>
        <w:rPr>
          <w:rFonts w:ascii="Arial" w:eastAsia="Times New Roman" w:hAnsi="Arial" w:cs="Arial"/>
          <w:b/>
          <w:bCs/>
          <w:sz w:val="24"/>
          <w:szCs w:val="24"/>
          <w:u w:val="single"/>
        </w:rPr>
      </w:pPr>
      <w:r w:rsidRPr="00FA7F13">
        <w:rPr>
          <w:rFonts w:ascii="Arial" w:eastAsia="Times New Roman" w:hAnsi="Arial" w:cs="Arial"/>
          <w:b/>
          <w:bCs/>
          <w:sz w:val="24"/>
          <w:szCs w:val="24"/>
          <w:u w:val="single"/>
        </w:rPr>
        <w:t xml:space="preserve">Ward Refresh </w:t>
      </w:r>
      <w:r w:rsidR="007E7CCA" w:rsidRPr="00FA7F13">
        <w:rPr>
          <w:rFonts w:ascii="Arial" w:eastAsia="Times New Roman" w:hAnsi="Arial" w:cs="Arial"/>
          <w:b/>
          <w:bCs/>
          <w:sz w:val="24"/>
          <w:szCs w:val="24"/>
          <w:u w:val="single"/>
        </w:rPr>
        <w:t>Works</w:t>
      </w:r>
    </w:p>
    <w:p w14:paraId="671FD676" w14:textId="77777777" w:rsidR="002F2684" w:rsidRDefault="007E7CCA" w:rsidP="00FA7F13">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Capital and Estates teams have been </w:t>
      </w:r>
      <w:r w:rsidR="00DC4BB3">
        <w:rPr>
          <w:rFonts w:ascii="Arial" w:eastAsia="Times New Roman" w:hAnsi="Arial" w:cs="Arial"/>
          <w:sz w:val="24"/>
          <w:szCs w:val="24"/>
        </w:rPr>
        <w:t>work</w:t>
      </w:r>
      <w:r>
        <w:rPr>
          <w:rFonts w:ascii="Arial" w:eastAsia="Times New Roman" w:hAnsi="Arial" w:cs="Arial"/>
          <w:sz w:val="24"/>
          <w:szCs w:val="24"/>
        </w:rPr>
        <w:t xml:space="preserve">ing </w:t>
      </w:r>
      <w:r w:rsidR="00DC4BB3">
        <w:rPr>
          <w:rFonts w:ascii="Arial" w:eastAsia="Times New Roman" w:hAnsi="Arial" w:cs="Arial"/>
          <w:sz w:val="24"/>
          <w:szCs w:val="24"/>
        </w:rPr>
        <w:t xml:space="preserve">closely with the Morriston Service </w:t>
      </w:r>
      <w:r w:rsidR="00FA7F13">
        <w:rPr>
          <w:rFonts w:ascii="Arial" w:eastAsia="Times New Roman" w:hAnsi="Arial" w:cs="Arial"/>
          <w:sz w:val="24"/>
          <w:szCs w:val="24"/>
        </w:rPr>
        <w:t xml:space="preserve">Group </w:t>
      </w:r>
      <w:r w:rsidR="00DC4BB3">
        <w:rPr>
          <w:rFonts w:ascii="Arial" w:eastAsia="Times New Roman" w:hAnsi="Arial" w:cs="Arial"/>
          <w:sz w:val="24"/>
          <w:szCs w:val="24"/>
        </w:rPr>
        <w:t xml:space="preserve">Director and operational team to identify a decant space </w:t>
      </w:r>
      <w:r w:rsidR="006E3863">
        <w:rPr>
          <w:rFonts w:ascii="Arial" w:eastAsia="Times New Roman" w:hAnsi="Arial" w:cs="Arial"/>
          <w:sz w:val="24"/>
          <w:szCs w:val="24"/>
        </w:rPr>
        <w:t>to</w:t>
      </w:r>
      <w:r w:rsidR="00DC4BB3">
        <w:rPr>
          <w:rFonts w:ascii="Arial" w:eastAsia="Times New Roman" w:hAnsi="Arial" w:cs="Arial"/>
          <w:sz w:val="24"/>
          <w:szCs w:val="24"/>
        </w:rPr>
        <w:t xml:space="preserve"> carry out general maintenance works</w:t>
      </w:r>
      <w:r w:rsidR="002232CB">
        <w:rPr>
          <w:rFonts w:ascii="Arial" w:eastAsia="Times New Roman" w:hAnsi="Arial" w:cs="Arial"/>
          <w:sz w:val="24"/>
          <w:szCs w:val="24"/>
        </w:rPr>
        <w:t>,</w:t>
      </w:r>
      <w:r w:rsidR="00DC4BB3">
        <w:rPr>
          <w:rFonts w:ascii="Arial" w:eastAsia="Times New Roman" w:hAnsi="Arial" w:cs="Arial"/>
          <w:sz w:val="24"/>
          <w:szCs w:val="24"/>
        </w:rPr>
        <w:t xml:space="preserve"> undertake the rolling painting programme and </w:t>
      </w:r>
      <w:r w:rsidR="006E3863">
        <w:rPr>
          <w:rFonts w:ascii="Arial" w:eastAsia="Times New Roman" w:hAnsi="Arial" w:cs="Arial"/>
          <w:sz w:val="24"/>
          <w:szCs w:val="24"/>
        </w:rPr>
        <w:t xml:space="preserve">other </w:t>
      </w:r>
      <w:r w:rsidR="00DC4BB3">
        <w:rPr>
          <w:rFonts w:ascii="Arial" w:eastAsia="Times New Roman" w:hAnsi="Arial" w:cs="Arial"/>
          <w:sz w:val="24"/>
          <w:szCs w:val="24"/>
        </w:rPr>
        <w:t xml:space="preserve">essential works. </w:t>
      </w:r>
    </w:p>
    <w:p w14:paraId="4B735DDC" w14:textId="77777777" w:rsidR="00FA7F13" w:rsidRDefault="00FA7F13" w:rsidP="00FA7F13">
      <w:pPr>
        <w:spacing w:after="0" w:line="240" w:lineRule="auto"/>
        <w:jc w:val="both"/>
        <w:rPr>
          <w:rFonts w:ascii="Arial" w:eastAsia="Times New Roman" w:hAnsi="Arial" w:cs="Arial"/>
          <w:sz w:val="24"/>
          <w:szCs w:val="24"/>
        </w:rPr>
      </w:pPr>
    </w:p>
    <w:p w14:paraId="23E49777" w14:textId="77777777" w:rsidR="00FA7F13" w:rsidRDefault="002232CB" w:rsidP="00FA7F13">
      <w:pPr>
        <w:spacing w:after="0" w:line="240" w:lineRule="auto"/>
        <w:jc w:val="both"/>
        <w:rPr>
          <w:rFonts w:ascii="Arial" w:hAnsi="Arial" w:cs="Arial"/>
          <w:sz w:val="24"/>
          <w:szCs w:val="24"/>
        </w:rPr>
      </w:pPr>
      <w:r>
        <w:rPr>
          <w:rFonts w:ascii="Arial" w:eastAsia="Times New Roman" w:hAnsi="Arial" w:cs="Arial"/>
          <w:sz w:val="24"/>
          <w:szCs w:val="24"/>
        </w:rPr>
        <w:t xml:space="preserve">The short-term requirement will facilitate decant areas to undertake works from the approved £7.9m funding (2023/24 &amp; 2024/25) from the EFAB. </w:t>
      </w:r>
      <w:r w:rsidR="006E3863">
        <w:rPr>
          <w:rFonts w:ascii="Arial" w:eastAsia="Times New Roman" w:hAnsi="Arial" w:cs="Arial"/>
          <w:sz w:val="24"/>
          <w:szCs w:val="24"/>
        </w:rPr>
        <w:t>G</w:t>
      </w:r>
      <w:r w:rsidRPr="00D97EFE">
        <w:rPr>
          <w:rFonts w:ascii="Arial" w:hAnsi="Arial" w:cs="Arial"/>
          <w:sz w:val="24"/>
          <w:szCs w:val="24"/>
        </w:rPr>
        <w:t xml:space="preserve">ood progress has been made with most of the </w:t>
      </w:r>
      <w:r>
        <w:rPr>
          <w:rFonts w:ascii="Arial" w:hAnsi="Arial" w:cs="Arial"/>
          <w:sz w:val="24"/>
          <w:szCs w:val="24"/>
        </w:rPr>
        <w:t xml:space="preserve">Morriston </w:t>
      </w:r>
      <w:r w:rsidR="00FA7F13">
        <w:rPr>
          <w:rFonts w:ascii="Arial" w:hAnsi="Arial" w:cs="Arial"/>
          <w:sz w:val="24"/>
          <w:szCs w:val="24"/>
        </w:rPr>
        <w:t xml:space="preserve">Hospital </w:t>
      </w:r>
      <w:r w:rsidRPr="00D97EFE">
        <w:rPr>
          <w:rFonts w:ascii="Arial" w:hAnsi="Arial" w:cs="Arial"/>
          <w:sz w:val="24"/>
          <w:szCs w:val="24"/>
        </w:rPr>
        <w:t>main corridor flooring</w:t>
      </w:r>
      <w:r>
        <w:rPr>
          <w:rFonts w:ascii="Arial" w:hAnsi="Arial" w:cs="Arial"/>
          <w:sz w:val="24"/>
          <w:szCs w:val="24"/>
        </w:rPr>
        <w:t xml:space="preserve"> </w:t>
      </w:r>
      <w:r w:rsidR="00FA7F13">
        <w:rPr>
          <w:rFonts w:ascii="Arial" w:hAnsi="Arial" w:cs="Arial"/>
          <w:sz w:val="24"/>
          <w:szCs w:val="24"/>
        </w:rPr>
        <w:t xml:space="preserve">being completed </w:t>
      </w:r>
      <w:r>
        <w:rPr>
          <w:rFonts w:ascii="Arial" w:hAnsi="Arial" w:cs="Arial"/>
          <w:sz w:val="24"/>
          <w:szCs w:val="24"/>
        </w:rPr>
        <w:t xml:space="preserve">and works will be commencing shortly in Morriston </w:t>
      </w:r>
      <w:r w:rsidR="00FA7F13">
        <w:rPr>
          <w:rFonts w:ascii="Arial" w:hAnsi="Arial" w:cs="Arial"/>
          <w:sz w:val="24"/>
          <w:szCs w:val="24"/>
        </w:rPr>
        <w:t xml:space="preserve">Hospital </w:t>
      </w:r>
      <w:r>
        <w:rPr>
          <w:rFonts w:ascii="Arial" w:hAnsi="Arial" w:cs="Arial"/>
          <w:sz w:val="24"/>
          <w:szCs w:val="24"/>
        </w:rPr>
        <w:t>on the replacement of the fire alarm, replacement of call systems</w:t>
      </w:r>
      <w:r w:rsidRPr="00D97EFE">
        <w:rPr>
          <w:rFonts w:ascii="Arial" w:hAnsi="Arial" w:cs="Arial"/>
          <w:sz w:val="24"/>
          <w:szCs w:val="24"/>
        </w:rPr>
        <w:t xml:space="preserve"> </w:t>
      </w:r>
      <w:r>
        <w:rPr>
          <w:rFonts w:ascii="Arial" w:hAnsi="Arial" w:cs="Arial"/>
          <w:sz w:val="24"/>
          <w:szCs w:val="24"/>
        </w:rPr>
        <w:t xml:space="preserve">on </w:t>
      </w:r>
      <w:r w:rsidR="00FA7F13">
        <w:rPr>
          <w:rFonts w:ascii="Arial" w:hAnsi="Arial" w:cs="Arial"/>
          <w:sz w:val="24"/>
          <w:szCs w:val="24"/>
        </w:rPr>
        <w:t>W</w:t>
      </w:r>
      <w:r w:rsidRPr="00DC50E6">
        <w:rPr>
          <w:rFonts w:ascii="Arial" w:hAnsi="Arial" w:cs="Arial"/>
          <w:sz w:val="24"/>
          <w:szCs w:val="24"/>
        </w:rPr>
        <w:t>ards A,</w:t>
      </w:r>
      <w:r w:rsidR="00FA7F13">
        <w:rPr>
          <w:rFonts w:ascii="Arial" w:hAnsi="Arial" w:cs="Arial"/>
          <w:sz w:val="24"/>
          <w:szCs w:val="24"/>
        </w:rPr>
        <w:t xml:space="preserve"> </w:t>
      </w:r>
      <w:r w:rsidRPr="00DC50E6">
        <w:rPr>
          <w:rFonts w:ascii="Arial" w:hAnsi="Arial" w:cs="Arial"/>
          <w:sz w:val="24"/>
          <w:szCs w:val="24"/>
        </w:rPr>
        <w:t>B,</w:t>
      </w:r>
      <w:r w:rsidR="00FA7F13">
        <w:rPr>
          <w:rFonts w:ascii="Arial" w:hAnsi="Arial" w:cs="Arial"/>
          <w:sz w:val="24"/>
          <w:szCs w:val="24"/>
        </w:rPr>
        <w:t xml:space="preserve"> </w:t>
      </w:r>
      <w:r w:rsidRPr="00DC50E6">
        <w:rPr>
          <w:rFonts w:ascii="Arial" w:hAnsi="Arial" w:cs="Arial"/>
          <w:sz w:val="24"/>
          <w:szCs w:val="24"/>
        </w:rPr>
        <w:t>C and D</w:t>
      </w:r>
      <w:r>
        <w:rPr>
          <w:rFonts w:ascii="Arial" w:hAnsi="Arial" w:cs="Arial"/>
          <w:sz w:val="24"/>
          <w:szCs w:val="24"/>
        </w:rPr>
        <w:t xml:space="preserve"> and the highest priority</w:t>
      </w:r>
      <w:r w:rsidRPr="00D97EFE">
        <w:rPr>
          <w:rFonts w:ascii="Arial" w:hAnsi="Arial" w:cs="Arial"/>
          <w:sz w:val="24"/>
          <w:szCs w:val="24"/>
        </w:rPr>
        <w:t xml:space="preserve"> </w:t>
      </w:r>
      <w:r>
        <w:rPr>
          <w:rFonts w:ascii="Arial" w:hAnsi="Arial" w:cs="Arial"/>
          <w:sz w:val="24"/>
          <w:szCs w:val="24"/>
        </w:rPr>
        <w:t xml:space="preserve">roofing </w:t>
      </w:r>
      <w:r w:rsidRPr="00D97EFE">
        <w:rPr>
          <w:rFonts w:ascii="Arial" w:hAnsi="Arial" w:cs="Arial"/>
          <w:sz w:val="24"/>
          <w:szCs w:val="24"/>
        </w:rPr>
        <w:t xml:space="preserve">patch repair </w:t>
      </w:r>
      <w:r>
        <w:rPr>
          <w:rFonts w:ascii="Arial" w:hAnsi="Arial" w:cs="Arial"/>
          <w:sz w:val="24"/>
          <w:szCs w:val="24"/>
        </w:rPr>
        <w:t>on W</w:t>
      </w:r>
      <w:r w:rsidRPr="00D97EFE">
        <w:rPr>
          <w:rFonts w:ascii="Arial" w:hAnsi="Arial" w:cs="Arial"/>
          <w:sz w:val="24"/>
          <w:szCs w:val="24"/>
        </w:rPr>
        <w:t>ards R,</w:t>
      </w:r>
      <w:r w:rsidR="00FA7F13">
        <w:rPr>
          <w:rFonts w:ascii="Arial" w:hAnsi="Arial" w:cs="Arial"/>
          <w:sz w:val="24"/>
          <w:szCs w:val="24"/>
        </w:rPr>
        <w:t xml:space="preserve"> </w:t>
      </w:r>
      <w:r w:rsidRPr="00D97EFE">
        <w:rPr>
          <w:rFonts w:ascii="Arial" w:hAnsi="Arial" w:cs="Arial"/>
          <w:sz w:val="24"/>
          <w:szCs w:val="24"/>
        </w:rPr>
        <w:t>S,</w:t>
      </w:r>
      <w:r w:rsidR="00FA7F13">
        <w:rPr>
          <w:rFonts w:ascii="Arial" w:hAnsi="Arial" w:cs="Arial"/>
          <w:sz w:val="24"/>
          <w:szCs w:val="24"/>
        </w:rPr>
        <w:t xml:space="preserve"> </w:t>
      </w:r>
      <w:r w:rsidRPr="00D97EFE">
        <w:rPr>
          <w:rFonts w:ascii="Arial" w:hAnsi="Arial" w:cs="Arial"/>
          <w:sz w:val="24"/>
          <w:szCs w:val="24"/>
        </w:rPr>
        <w:t>T and V</w:t>
      </w:r>
      <w:r w:rsidR="002F2684">
        <w:rPr>
          <w:rFonts w:ascii="Arial" w:hAnsi="Arial" w:cs="Arial"/>
          <w:sz w:val="24"/>
          <w:szCs w:val="24"/>
        </w:rPr>
        <w:t xml:space="preserve"> will be completed this financial year. Until </w:t>
      </w:r>
      <w:r>
        <w:rPr>
          <w:rFonts w:ascii="Arial" w:hAnsi="Arial" w:cs="Arial"/>
          <w:sz w:val="24"/>
          <w:szCs w:val="24"/>
        </w:rPr>
        <w:t>December</w:t>
      </w:r>
      <w:r w:rsidR="00FA7F13">
        <w:rPr>
          <w:rFonts w:ascii="Arial" w:hAnsi="Arial" w:cs="Arial"/>
          <w:sz w:val="24"/>
          <w:szCs w:val="24"/>
        </w:rPr>
        <w:t xml:space="preserve"> 2023</w:t>
      </w:r>
      <w:r>
        <w:rPr>
          <w:rFonts w:ascii="Arial" w:hAnsi="Arial" w:cs="Arial"/>
          <w:sz w:val="24"/>
          <w:szCs w:val="24"/>
        </w:rPr>
        <w:t>, TAWE ward will be utilised as a decant area where required.</w:t>
      </w:r>
    </w:p>
    <w:p w14:paraId="13938234" w14:textId="77777777" w:rsidR="006E3863" w:rsidRDefault="002232CB" w:rsidP="00FA7F13">
      <w:pPr>
        <w:spacing w:after="0" w:line="240" w:lineRule="auto"/>
        <w:jc w:val="both"/>
        <w:rPr>
          <w:rFonts w:ascii="Arial" w:hAnsi="Arial" w:cs="Arial"/>
          <w:sz w:val="24"/>
          <w:szCs w:val="24"/>
        </w:rPr>
      </w:pPr>
      <w:r>
        <w:rPr>
          <w:rFonts w:ascii="Arial" w:hAnsi="Arial" w:cs="Arial"/>
          <w:sz w:val="24"/>
          <w:szCs w:val="24"/>
        </w:rPr>
        <w:t xml:space="preserve"> </w:t>
      </w:r>
    </w:p>
    <w:p w14:paraId="1CF6D3CB" w14:textId="77777777" w:rsidR="00EC5D4A" w:rsidRDefault="002232CB" w:rsidP="00FA7F13">
      <w:pPr>
        <w:autoSpaceDE w:val="0"/>
        <w:autoSpaceDN w:val="0"/>
        <w:adjustRightInd w:val="0"/>
        <w:spacing w:after="0" w:line="240" w:lineRule="auto"/>
        <w:ind w:right="-46"/>
        <w:jc w:val="both"/>
        <w:rPr>
          <w:rFonts w:ascii="Arial" w:hAnsi="Arial" w:cs="Arial"/>
          <w:sz w:val="24"/>
          <w:szCs w:val="24"/>
        </w:rPr>
      </w:pPr>
      <w:r>
        <w:rPr>
          <w:rFonts w:ascii="Arial" w:hAnsi="Arial" w:cs="Arial"/>
          <w:sz w:val="24"/>
          <w:szCs w:val="24"/>
        </w:rPr>
        <w:t xml:space="preserve">The Morriston and Singleton </w:t>
      </w:r>
      <w:r w:rsidR="00FA7F13">
        <w:rPr>
          <w:rFonts w:ascii="Arial" w:hAnsi="Arial" w:cs="Arial"/>
          <w:sz w:val="24"/>
          <w:szCs w:val="24"/>
        </w:rPr>
        <w:t xml:space="preserve">Service Groups </w:t>
      </w:r>
      <w:r>
        <w:rPr>
          <w:rFonts w:ascii="Arial" w:hAnsi="Arial" w:cs="Arial"/>
          <w:sz w:val="24"/>
          <w:szCs w:val="24"/>
        </w:rPr>
        <w:t xml:space="preserve">are working to facilitate </w:t>
      </w:r>
      <w:r w:rsidR="00EC5D4A">
        <w:rPr>
          <w:rFonts w:ascii="Arial" w:hAnsi="Arial" w:cs="Arial"/>
          <w:sz w:val="24"/>
          <w:szCs w:val="24"/>
        </w:rPr>
        <w:t xml:space="preserve">the availability of future decant wards that can initially be used to facilitate EFAB works during Q4 2023/24 and 2024/25. The availability of decant wards </w:t>
      </w:r>
      <w:r w:rsidR="006E3863">
        <w:rPr>
          <w:rFonts w:ascii="Arial" w:hAnsi="Arial" w:cs="Arial"/>
          <w:sz w:val="24"/>
          <w:szCs w:val="24"/>
        </w:rPr>
        <w:t xml:space="preserve">would allow our thinking to evolve in how we can undertake a programme of major ward refurbishments in the medium to long term, </w:t>
      </w:r>
      <w:r w:rsidR="00EC5D4A">
        <w:rPr>
          <w:rFonts w:ascii="Arial" w:hAnsi="Arial" w:cs="Arial"/>
          <w:sz w:val="24"/>
          <w:szCs w:val="24"/>
        </w:rPr>
        <w:t>beyond</w:t>
      </w:r>
      <w:r w:rsidR="006E3863">
        <w:rPr>
          <w:rFonts w:ascii="Arial" w:hAnsi="Arial" w:cs="Arial"/>
          <w:sz w:val="24"/>
          <w:szCs w:val="24"/>
        </w:rPr>
        <w:t xml:space="preserve"> the current 2</w:t>
      </w:r>
      <w:r w:rsidR="00DD7BDF">
        <w:rPr>
          <w:rFonts w:ascii="Arial" w:hAnsi="Arial" w:cs="Arial"/>
          <w:sz w:val="24"/>
          <w:szCs w:val="24"/>
        </w:rPr>
        <w:t>-</w:t>
      </w:r>
      <w:r w:rsidR="006E3863">
        <w:rPr>
          <w:rFonts w:ascii="Arial" w:hAnsi="Arial" w:cs="Arial"/>
          <w:sz w:val="24"/>
          <w:szCs w:val="24"/>
        </w:rPr>
        <w:t>year EFAB funding award. As highlighted in the Estates Startegy, this programme will need to factor in the highest business continuity risks in Morriston related to</w:t>
      </w:r>
      <w:r w:rsidR="00FA7F13">
        <w:rPr>
          <w:rFonts w:ascii="Arial" w:hAnsi="Arial" w:cs="Arial"/>
          <w:sz w:val="24"/>
          <w:szCs w:val="24"/>
        </w:rPr>
        <w:t>: -</w:t>
      </w:r>
    </w:p>
    <w:p w14:paraId="4427D07D" w14:textId="77777777" w:rsidR="00FA7F13" w:rsidRDefault="00FA7F13" w:rsidP="00FA7F13">
      <w:pPr>
        <w:autoSpaceDE w:val="0"/>
        <w:autoSpaceDN w:val="0"/>
        <w:adjustRightInd w:val="0"/>
        <w:spacing w:after="0" w:line="240" w:lineRule="auto"/>
        <w:ind w:right="-46"/>
        <w:jc w:val="both"/>
        <w:rPr>
          <w:rFonts w:ascii="Arial" w:hAnsi="Arial" w:cs="Arial"/>
          <w:sz w:val="24"/>
          <w:szCs w:val="24"/>
        </w:rPr>
      </w:pPr>
    </w:p>
    <w:p w14:paraId="467618A9" w14:textId="77777777" w:rsidR="007B2DE7" w:rsidRDefault="00FA7F13" w:rsidP="00FA7F13">
      <w:pPr>
        <w:pStyle w:val="ListParagraph"/>
        <w:numPr>
          <w:ilvl w:val="0"/>
          <w:numId w:val="45"/>
        </w:numPr>
        <w:autoSpaceDE w:val="0"/>
        <w:autoSpaceDN w:val="0"/>
        <w:adjustRightInd w:val="0"/>
        <w:spacing w:after="0" w:line="240" w:lineRule="auto"/>
        <w:ind w:left="360" w:right="-46"/>
        <w:jc w:val="both"/>
        <w:rPr>
          <w:rFonts w:ascii="Arial" w:eastAsia="Times New Roman" w:hAnsi="Arial" w:cs="Arial"/>
          <w:sz w:val="24"/>
          <w:szCs w:val="24"/>
        </w:rPr>
      </w:pPr>
      <w:r w:rsidRPr="00FA7F13">
        <w:rPr>
          <w:rFonts w:ascii="Arial" w:hAnsi="Arial" w:cs="Arial"/>
          <w:b/>
          <w:sz w:val="24"/>
          <w:szCs w:val="24"/>
        </w:rPr>
        <w:t>R</w:t>
      </w:r>
      <w:r w:rsidR="006E3863" w:rsidRPr="00FA7F13">
        <w:rPr>
          <w:rFonts w:ascii="Arial" w:hAnsi="Arial" w:cs="Arial"/>
          <w:b/>
          <w:sz w:val="24"/>
          <w:szCs w:val="24"/>
        </w:rPr>
        <w:t>oof coverings</w:t>
      </w:r>
      <w:r w:rsidR="007B2DE7" w:rsidRPr="00EC5D4A">
        <w:rPr>
          <w:rFonts w:ascii="Arial" w:hAnsi="Arial" w:cs="Arial"/>
          <w:sz w:val="24"/>
          <w:szCs w:val="24"/>
        </w:rPr>
        <w:t xml:space="preserve"> - </w:t>
      </w:r>
      <w:r w:rsidR="007B2DE7" w:rsidRPr="00EC5D4A">
        <w:rPr>
          <w:rFonts w:ascii="Arial" w:eastAsia="Times New Roman" w:hAnsi="Arial" w:cs="Arial"/>
          <w:sz w:val="24"/>
          <w:szCs w:val="24"/>
        </w:rPr>
        <w:t>risk of water ingress through the fabric of the roofing systems in the oldest parts of Morriston Hospital. Whilst underlying roof structures have been assessed as safe, the external fabric of the roof is at risk of failure of a scale which could result in an unsustainable loss of bed capacity.</w:t>
      </w:r>
    </w:p>
    <w:p w14:paraId="3B9CEFA6" w14:textId="77777777" w:rsidR="00EC5D4A" w:rsidRPr="00EC5D4A" w:rsidRDefault="00FA7F13" w:rsidP="00FA7F13">
      <w:pPr>
        <w:pStyle w:val="ListParagraph"/>
        <w:numPr>
          <w:ilvl w:val="0"/>
          <w:numId w:val="45"/>
        </w:numPr>
        <w:spacing w:after="0" w:line="240" w:lineRule="auto"/>
        <w:ind w:left="360"/>
        <w:jc w:val="both"/>
        <w:rPr>
          <w:rFonts w:ascii="Arial" w:hAnsi="Arial" w:cs="Arial"/>
          <w:sz w:val="24"/>
          <w:szCs w:val="24"/>
          <w:u w:val="single"/>
        </w:rPr>
      </w:pPr>
      <w:r w:rsidRPr="00042F5B">
        <w:rPr>
          <w:rFonts w:ascii="Arial" w:hAnsi="Arial" w:cs="Arial"/>
          <w:b/>
          <w:bCs/>
          <w:sz w:val="24"/>
          <w:szCs w:val="24"/>
        </w:rPr>
        <w:t>I</w:t>
      </w:r>
      <w:r w:rsidR="006E3863" w:rsidRPr="00042F5B">
        <w:rPr>
          <w:rFonts w:ascii="Arial" w:hAnsi="Arial" w:cs="Arial"/>
          <w:b/>
          <w:bCs/>
          <w:sz w:val="24"/>
          <w:szCs w:val="24"/>
        </w:rPr>
        <w:t>nadequate ward configuration</w:t>
      </w:r>
      <w:r w:rsidR="006E3863" w:rsidRPr="00EC5D4A">
        <w:rPr>
          <w:rFonts w:ascii="Arial" w:hAnsi="Arial" w:cs="Arial"/>
          <w:sz w:val="24"/>
          <w:szCs w:val="24"/>
        </w:rPr>
        <w:t xml:space="preserve"> for single rooms</w:t>
      </w:r>
      <w:r w:rsidR="002F2684" w:rsidRPr="00EC5D4A">
        <w:rPr>
          <w:rFonts w:ascii="Arial" w:hAnsi="Arial" w:cs="Arial"/>
          <w:sz w:val="24"/>
          <w:szCs w:val="24"/>
        </w:rPr>
        <w:t xml:space="preserve"> &amp;</w:t>
      </w:r>
      <w:r w:rsidR="006E3863" w:rsidRPr="00EC5D4A">
        <w:rPr>
          <w:rFonts w:ascii="Arial" w:hAnsi="Arial" w:cs="Arial"/>
          <w:sz w:val="24"/>
          <w:szCs w:val="24"/>
        </w:rPr>
        <w:t xml:space="preserve"> bed spacing and mechanical and engineering infrastructure </w:t>
      </w:r>
      <w:r w:rsidR="002F2684" w:rsidRPr="00EC5D4A">
        <w:rPr>
          <w:rFonts w:ascii="Arial" w:hAnsi="Arial" w:cs="Arial"/>
          <w:sz w:val="24"/>
          <w:szCs w:val="24"/>
        </w:rPr>
        <w:t xml:space="preserve">improvements </w:t>
      </w:r>
      <w:r w:rsidR="006E3863" w:rsidRPr="00EC5D4A">
        <w:rPr>
          <w:rFonts w:ascii="Arial" w:hAnsi="Arial" w:cs="Arial"/>
          <w:sz w:val="24"/>
          <w:szCs w:val="24"/>
        </w:rPr>
        <w:t>with</w:t>
      </w:r>
      <w:r w:rsidR="002F2684" w:rsidRPr="00EC5D4A">
        <w:rPr>
          <w:rFonts w:ascii="Arial" w:hAnsi="Arial" w:cs="Arial"/>
          <w:sz w:val="24"/>
          <w:szCs w:val="24"/>
        </w:rPr>
        <w:t>in</w:t>
      </w:r>
      <w:r w:rsidR="006E3863" w:rsidRPr="00EC5D4A">
        <w:rPr>
          <w:rFonts w:ascii="Arial" w:hAnsi="Arial" w:cs="Arial"/>
          <w:sz w:val="24"/>
          <w:szCs w:val="24"/>
        </w:rPr>
        <w:t xml:space="preserve"> the main theatres. </w:t>
      </w:r>
    </w:p>
    <w:p w14:paraId="0EA28E7F" w14:textId="77777777" w:rsidR="00EC5D4A" w:rsidRDefault="00EC5D4A" w:rsidP="00FA7F13">
      <w:pPr>
        <w:pStyle w:val="ListParagraph"/>
        <w:spacing w:after="0" w:line="240" w:lineRule="auto"/>
        <w:rPr>
          <w:rFonts w:ascii="Arial" w:hAnsi="Arial" w:cs="Arial"/>
          <w:sz w:val="24"/>
          <w:szCs w:val="24"/>
          <w:u w:val="single"/>
        </w:rPr>
      </w:pPr>
    </w:p>
    <w:p w14:paraId="0D4153CA" w14:textId="77777777" w:rsidR="00157314" w:rsidRPr="00EC5D4A" w:rsidRDefault="00157314" w:rsidP="00FA7F13">
      <w:pPr>
        <w:pStyle w:val="ListParagraph"/>
        <w:spacing w:after="0" w:line="240" w:lineRule="auto"/>
        <w:rPr>
          <w:rFonts w:ascii="Arial" w:hAnsi="Arial" w:cs="Arial"/>
          <w:sz w:val="24"/>
          <w:szCs w:val="24"/>
          <w:u w:val="single"/>
        </w:rPr>
      </w:pPr>
    </w:p>
    <w:p w14:paraId="1E3821F5" w14:textId="77777777" w:rsidR="00D97EFE" w:rsidRPr="00157314" w:rsidRDefault="00157314" w:rsidP="00FA7F13">
      <w:pPr>
        <w:spacing w:after="0" w:line="240" w:lineRule="auto"/>
        <w:jc w:val="both"/>
        <w:rPr>
          <w:rFonts w:ascii="Arial" w:hAnsi="Arial" w:cs="Arial"/>
          <w:b/>
          <w:sz w:val="24"/>
          <w:szCs w:val="24"/>
        </w:rPr>
      </w:pPr>
      <w:r w:rsidRPr="00157314">
        <w:rPr>
          <w:rFonts w:ascii="Arial" w:hAnsi="Arial" w:cs="Arial"/>
          <w:b/>
          <w:sz w:val="24"/>
          <w:szCs w:val="24"/>
        </w:rPr>
        <w:t>2.3</w:t>
      </w:r>
      <w:r w:rsidRPr="00157314">
        <w:rPr>
          <w:rFonts w:ascii="Arial" w:hAnsi="Arial" w:cs="Arial"/>
          <w:b/>
          <w:sz w:val="24"/>
          <w:szCs w:val="24"/>
        </w:rPr>
        <w:tab/>
      </w:r>
      <w:r w:rsidR="00D97EFE" w:rsidRPr="00157314">
        <w:rPr>
          <w:rFonts w:ascii="Arial" w:hAnsi="Arial" w:cs="Arial"/>
          <w:b/>
          <w:sz w:val="24"/>
          <w:szCs w:val="24"/>
        </w:rPr>
        <w:t>Update on All Wales Capital Schemes</w:t>
      </w:r>
    </w:p>
    <w:p w14:paraId="6A7B88F8" w14:textId="77777777" w:rsidR="00FA7F13" w:rsidRDefault="0064705C" w:rsidP="00FA7F13">
      <w:pPr>
        <w:spacing w:after="0" w:line="240" w:lineRule="auto"/>
        <w:jc w:val="both"/>
        <w:rPr>
          <w:rFonts w:ascii="Arial" w:hAnsi="Arial" w:cs="Arial"/>
          <w:sz w:val="24"/>
          <w:szCs w:val="24"/>
        </w:rPr>
      </w:pPr>
      <w:r w:rsidRPr="001E5437">
        <w:rPr>
          <w:rFonts w:ascii="Arial" w:hAnsi="Arial" w:cs="Arial"/>
          <w:sz w:val="24"/>
          <w:szCs w:val="24"/>
        </w:rPr>
        <w:t xml:space="preserve">Table 1 below provides an update with the major business cases identified in the 10-year capital investment plan included in the Estates Strategy. The Health Board is actively working on an unprecedented number of major capital investment business cases. </w:t>
      </w:r>
    </w:p>
    <w:p w14:paraId="2042918D" w14:textId="77777777" w:rsidR="00FA7F13" w:rsidRDefault="00FA7F13" w:rsidP="00FA7F13">
      <w:pPr>
        <w:spacing w:after="0" w:line="240" w:lineRule="auto"/>
        <w:jc w:val="both"/>
        <w:rPr>
          <w:rFonts w:ascii="Arial" w:hAnsi="Arial" w:cs="Arial"/>
          <w:sz w:val="24"/>
          <w:szCs w:val="24"/>
        </w:rPr>
      </w:pPr>
    </w:p>
    <w:p w14:paraId="34D68093" w14:textId="77777777" w:rsidR="00157314" w:rsidRDefault="00157314" w:rsidP="00FA7F13">
      <w:pPr>
        <w:spacing w:after="0" w:line="240" w:lineRule="auto"/>
        <w:jc w:val="both"/>
        <w:rPr>
          <w:rFonts w:ascii="Arial" w:hAnsi="Arial" w:cs="Arial"/>
          <w:sz w:val="24"/>
          <w:szCs w:val="24"/>
        </w:rPr>
      </w:pPr>
    </w:p>
    <w:p w14:paraId="240F63A4" w14:textId="77777777" w:rsidR="00157314" w:rsidRDefault="00157314" w:rsidP="00FA7F13">
      <w:pPr>
        <w:spacing w:after="0" w:line="240" w:lineRule="auto"/>
        <w:jc w:val="both"/>
        <w:rPr>
          <w:rFonts w:ascii="Arial" w:hAnsi="Arial" w:cs="Arial"/>
          <w:sz w:val="24"/>
          <w:szCs w:val="24"/>
        </w:rPr>
      </w:pPr>
    </w:p>
    <w:p w14:paraId="7D6E550E" w14:textId="77777777" w:rsidR="00157314" w:rsidRDefault="00157314" w:rsidP="00FA7F13">
      <w:pPr>
        <w:spacing w:after="0" w:line="240" w:lineRule="auto"/>
        <w:jc w:val="both"/>
        <w:rPr>
          <w:rFonts w:ascii="Arial" w:hAnsi="Arial" w:cs="Arial"/>
          <w:sz w:val="24"/>
          <w:szCs w:val="24"/>
        </w:rPr>
      </w:pPr>
    </w:p>
    <w:p w14:paraId="0CC1E90F" w14:textId="77777777" w:rsidR="00157314" w:rsidRDefault="00157314" w:rsidP="00FA7F13">
      <w:pPr>
        <w:spacing w:after="0" w:line="240" w:lineRule="auto"/>
        <w:jc w:val="both"/>
        <w:rPr>
          <w:rFonts w:ascii="Arial" w:hAnsi="Arial" w:cs="Arial"/>
          <w:sz w:val="24"/>
          <w:szCs w:val="24"/>
        </w:rPr>
      </w:pPr>
    </w:p>
    <w:p w14:paraId="06169861" w14:textId="77777777" w:rsidR="00157314" w:rsidRDefault="00157314" w:rsidP="00FA7F13">
      <w:pPr>
        <w:spacing w:after="0" w:line="240" w:lineRule="auto"/>
        <w:jc w:val="both"/>
        <w:rPr>
          <w:rFonts w:ascii="Arial" w:hAnsi="Arial" w:cs="Arial"/>
          <w:sz w:val="24"/>
          <w:szCs w:val="24"/>
        </w:rPr>
      </w:pPr>
    </w:p>
    <w:p w14:paraId="2BE06FFF" w14:textId="77777777" w:rsidR="00157314" w:rsidRDefault="00157314" w:rsidP="00FA7F13">
      <w:pPr>
        <w:spacing w:after="0" w:line="240" w:lineRule="auto"/>
        <w:jc w:val="both"/>
        <w:rPr>
          <w:rFonts w:ascii="Arial" w:hAnsi="Arial" w:cs="Arial"/>
          <w:sz w:val="24"/>
          <w:szCs w:val="24"/>
        </w:rPr>
      </w:pPr>
    </w:p>
    <w:p w14:paraId="5C354A4C" w14:textId="77777777" w:rsidR="00157314" w:rsidRDefault="00157314" w:rsidP="00FA7F13">
      <w:pPr>
        <w:spacing w:after="0" w:line="240" w:lineRule="auto"/>
        <w:jc w:val="both"/>
        <w:rPr>
          <w:rFonts w:ascii="Arial" w:hAnsi="Arial" w:cs="Arial"/>
          <w:sz w:val="24"/>
          <w:szCs w:val="24"/>
        </w:rPr>
      </w:pPr>
    </w:p>
    <w:p w14:paraId="03703C73" w14:textId="77777777" w:rsidR="00157314" w:rsidRDefault="00157314" w:rsidP="00FA7F13">
      <w:pPr>
        <w:spacing w:after="0" w:line="240" w:lineRule="auto"/>
        <w:jc w:val="both"/>
        <w:rPr>
          <w:rFonts w:ascii="Arial" w:hAnsi="Arial" w:cs="Arial"/>
          <w:sz w:val="24"/>
          <w:szCs w:val="24"/>
        </w:rPr>
      </w:pPr>
    </w:p>
    <w:p w14:paraId="03CBBE67" w14:textId="77777777" w:rsidR="00157314" w:rsidRDefault="00157314" w:rsidP="00FA7F13">
      <w:pPr>
        <w:spacing w:after="0" w:line="240" w:lineRule="auto"/>
        <w:jc w:val="both"/>
        <w:rPr>
          <w:rFonts w:ascii="Arial" w:hAnsi="Arial" w:cs="Arial"/>
          <w:sz w:val="24"/>
          <w:szCs w:val="24"/>
        </w:rPr>
      </w:pPr>
    </w:p>
    <w:p w14:paraId="3A5438DB" w14:textId="77777777" w:rsidR="00157314" w:rsidRDefault="00157314" w:rsidP="00FA7F13">
      <w:pPr>
        <w:spacing w:after="0" w:line="240" w:lineRule="auto"/>
        <w:jc w:val="both"/>
        <w:rPr>
          <w:rFonts w:ascii="Arial" w:hAnsi="Arial" w:cs="Arial"/>
          <w:sz w:val="24"/>
          <w:szCs w:val="24"/>
        </w:rPr>
      </w:pPr>
    </w:p>
    <w:p w14:paraId="4C15EF51" w14:textId="77777777" w:rsidR="00157314" w:rsidRDefault="00157314" w:rsidP="00FA7F13">
      <w:pPr>
        <w:spacing w:after="0" w:line="240" w:lineRule="auto"/>
        <w:jc w:val="both"/>
        <w:rPr>
          <w:rFonts w:ascii="Arial" w:hAnsi="Arial" w:cs="Arial"/>
          <w:sz w:val="24"/>
          <w:szCs w:val="24"/>
        </w:rPr>
      </w:pPr>
    </w:p>
    <w:p w14:paraId="008AD464" w14:textId="77777777" w:rsidR="00157314" w:rsidRDefault="00157314" w:rsidP="00FA7F13">
      <w:pPr>
        <w:spacing w:after="0" w:line="240" w:lineRule="auto"/>
        <w:jc w:val="both"/>
        <w:rPr>
          <w:rFonts w:ascii="Arial" w:hAnsi="Arial" w:cs="Arial"/>
          <w:sz w:val="24"/>
          <w:szCs w:val="24"/>
        </w:rPr>
      </w:pPr>
    </w:p>
    <w:p w14:paraId="6902AB43" w14:textId="77777777" w:rsidR="00157314" w:rsidRDefault="00157314" w:rsidP="00FA7F13">
      <w:pPr>
        <w:spacing w:after="0" w:line="240" w:lineRule="auto"/>
        <w:jc w:val="both"/>
        <w:rPr>
          <w:rFonts w:ascii="Arial" w:hAnsi="Arial" w:cs="Arial"/>
          <w:sz w:val="24"/>
          <w:szCs w:val="24"/>
        </w:rPr>
      </w:pPr>
    </w:p>
    <w:p w14:paraId="26710641" w14:textId="77777777" w:rsidR="00157314" w:rsidRDefault="00157314" w:rsidP="00FA7F13">
      <w:pPr>
        <w:spacing w:after="0" w:line="240" w:lineRule="auto"/>
        <w:jc w:val="both"/>
        <w:rPr>
          <w:rFonts w:ascii="Arial" w:hAnsi="Arial" w:cs="Arial"/>
          <w:sz w:val="24"/>
          <w:szCs w:val="24"/>
        </w:rPr>
      </w:pPr>
    </w:p>
    <w:p w14:paraId="5909B38B" w14:textId="77777777" w:rsidR="00157314" w:rsidRDefault="00157314" w:rsidP="00FA7F13">
      <w:pPr>
        <w:spacing w:after="0" w:line="240" w:lineRule="auto"/>
        <w:jc w:val="both"/>
        <w:rPr>
          <w:rFonts w:ascii="Arial" w:hAnsi="Arial" w:cs="Arial"/>
          <w:sz w:val="24"/>
          <w:szCs w:val="24"/>
        </w:rPr>
      </w:pPr>
    </w:p>
    <w:p w14:paraId="6439C3B8" w14:textId="77777777" w:rsidR="00157314" w:rsidRDefault="00157314" w:rsidP="00FA7F13">
      <w:pPr>
        <w:spacing w:after="0" w:line="240" w:lineRule="auto"/>
        <w:jc w:val="both"/>
        <w:rPr>
          <w:rFonts w:ascii="Arial" w:hAnsi="Arial" w:cs="Arial"/>
          <w:sz w:val="24"/>
          <w:szCs w:val="24"/>
        </w:rPr>
      </w:pPr>
    </w:p>
    <w:p w14:paraId="17165D16" w14:textId="77777777" w:rsidR="00157314" w:rsidRDefault="00157314" w:rsidP="00FA7F13">
      <w:pPr>
        <w:spacing w:after="0" w:line="240" w:lineRule="auto"/>
        <w:jc w:val="both"/>
        <w:rPr>
          <w:rFonts w:ascii="Arial" w:hAnsi="Arial" w:cs="Arial"/>
          <w:sz w:val="24"/>
          <w:szCs w:val="24"/>
        </w:rPr>
      </w:pPr>
    </w:p>
    <w:p w14:paraId="4FFDD667" w14:textId="77777777" w:rsidR="00157314" w:rsidRDefault="00157314" w:rsidP="00FA7F13">
      <w:pPr>
        <w:spacing w:after="0" w:line="240" w:lineRule="auto"/>
        <w:jc w:val="both"/>
        <w:rPr>
          <w:rFonts w:ascii="Arial" w:hAnsi="Arial" w:cs="Arial"/>
          <w:sz w:val="24"/>
          <w:szCs w:val="24"/>
        </w:rPr>
      </w:pPr>
    </w:p>
    <w:p w14:paraId="58171D36" w14:textId="77777777" w:rsidR="00157314" w:rsidRDefault="00157314" w:rsidP="00FA7F13">
      <w:pPr>
        <w:pStyle w:val="Caption"/>
        <w:spacing w:after="0"/>
        <w:rPr>
          <w:color w:val="auto"/>
          <w:sz w:val="22"/>
          <w:szCs w:val="22"/>
        </w:rPr>
      </w:pPr>
    </w:p>
    <w:p w14:paraId="09C87AC2" w14:textId="77777777" w:rsidR="00FA7F13" w:rsidRPr="00DD609D" w:rsidRDefault="00FA7F13" w:rsidP="00FA7F13">
      <w:pPr>
        <w:pStyle w:val="Caption"/>
        <w:spacing w:after="0"/>
        <w:rPr>
          <w:rFonts w:ascii="Arial" w:eastAsia="Times New Roman" w:hAnsi="Arial" w:cs="Arial"/>
          <w:color w:val="auto"/>
          <w:sz w:val="22"/>
          <w:szCs w:val="22"/>
        </w:rPr>
      </w:pPr>
      <w:r w:rsidRPr="00DD609D">
        <w:rPr>
          <w:color w:val="auto"/>
          <w:sz w:val="22"/>
          <w:szCs w:val="22"/>
        </w:rPr>
        <w:lastRenderedPageBreak/>
        <w:t xml:space="preserve">Table </w:t>
      </w:r>
      <w:r w:rsidRPr="00DD609D">
        <w:rPr>
          <w:color w:val="auto"/>
          <w:sz w:val="22"/>
          <w:szCs w:val="22"/>
        </w:rPr>
        <w:fldChar w:fldCharType="begin"/>
      </w:r>
      <w:r w:rsidRPr="00DD609D">
        <w:rPr>
          <w:color w:val="auto"/>
          <w:sz w:val="22"/>
          <w:szCs w:val="22"/>
        </w:rPr>
        <w:instrText xml:space="preserve"> SEQ Table \* ARABIC </w:instrText>
      </w:r>
      <w:r w:rsidRPr="00DD609D">
        <w:rPr>
          <w:color w:val="auto"/>
          <w:sz w:val="22"/>
          <w:szCs w:val="22"/>
        </w:rPr>
        <w:fldChar w:fldCharType="separate"/>
      </w:r>
      <w:r w:rsidRPr="00DD609D">
        <w:rPr>
          <w:noProof/>
          <w:color w:val="auto"/>
          <w:sz w:val="22"/>
          <w:szCs w:val="22"/>
        </w:rPr>
        <w:t>1</w:t>
      </w:r>
      <w:r w:rsidRPr="00DD609D">
        <w:rPr>
          <w:noProof/>
          <w:color w:val="auto"/>
          <w:sz w:val="22"/>
          <w:szCs w:val="22"/>
        </w:rPr>
        <w:fldChar w:fldCharType="end"/>
      </w:r>
      <w:r w:rsidRPr="00DD609D">
        <w:rPr>
          <w:color w:val="auto"/>
          <w:sz w:val="22"/>
          <w:szCs w:val="22"/>
        </w:rPr>
        <w:t xml:space="preserve"> - Major Business Case Portfolio</w:t>
      </w:r>
    </w:p>
    <w:p w14:paraId="6B1A2BA8" w14:textId="77777777" w:rsidR="00FA7F13" w:rsidRPr="003B0A16" w:rsidRDefault="00FA7F13" w:rsidP="00FA7F13">
      <w:pPr>
        <w:autoSpaceDE w:val="0"/>
        <w:autoSpaceDN w:val="0"/>
        <w:adjustRightInd w:val="0"/>
        <w:spacing w:after="0" w:line="240" w:lineRule="auto"/>
        <w:ind w:right="-46"/>
        <w:jc w:val="both"/>
        <w:rPr>
          <w:rFonts w:ascii="Arial" w:eastAsia="Times New Roman" w:hAnsi="Arial" w:cs="Arial"/>
          <w:sz w:val="24"/>
          <w:szCs w:val="24"/>
        </w:rPr>
      </w:pPr>
      <w:r w:rsidRPr="001D5FCE">
        <w:rPr>
          <w:noProof/>
          <w:lang w:eastAsia="en-GB"/>
        </w:rPr>
        <w:drawing>
          <wp:inline distT="0" distB="0" distL="0" distR="0" wp14:anchorId="61967624" wp14:editId="643F2D40">
            <wp:extent cx="6241415" cy="4349363"/>
            <wp:effectExtent l="0" t="0" r="6985" b="0"/>
            <wp:docPr id="921990912" name="Picture 1" descr="A white and blue documen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90912" name="Picture 1" descr="A white and blue document with black text&#10;&#10;Description automatically generated"/>
                    <pic:cNvPicPr/>
                  </pic:nvPicPr>
                  <pic:blipFill>
                    <a:blip r:embed="rId14"/>
                    <a:stretch>
                      <a:fillRect/>
                    </a:stretch>
                  </pic:blipFill>
                  <pic:spPr>
                    <a:xfrm>
                      <a:off x="0" y="0"/>
                      <a:ext cx="6254562" cy="4358525"/>
                    </a:xfrm>
                    <a:prstGeom prst="rect">
                      <a:avLst/>
                    </a:prstGeom>
                  </pic:spPr>
                </pic:pic>
              </a:graphicData>
            </a:graphic>
          </wp:inline>
        </w:drawing>
      </w:r>
    </w:p>
    <w:p w14:paraId="6609BB4C" w14:textId="77777777" w:rsidR="003B0859" w:rsidRDefault="0064705C" w:rsidP="00FA7F13">
      <w:pPr>
        <w:spacing w:after="0" w:line="240" w:lineRule="auto"/>
        <w:jc w:val="both"/>
        <w:rPr>
          <w:rFonts w:ascii="Arial" w:hAnsi="Arial" w:cs="Arial"/>
          <w:sz w:val="24"/>
          <w:szCs w:val="24"/>
        </w:rPr>
      </w:pPr>
      <w:r w:rsidRPr="001E5437">
        <w:rPr>
          <w:rFonts w:ascii="Arial" w:hAnsi="Arial" w:cs="Arial"/>
          <w:sz w:val="24"/>
          <w:szCs w:val="24"/>
        </w:rPr>
        <w:t>There are 13 cases at various stages of development for a range of investment related to enabling projects, maintenance of our existing estates and</w:t>
      </w:r>
      <w:r w:rsidR="00685279" w:rsidRPr="001E5437">
        <w:rPr>
          <w:rFonts w:ascii="Arial" w:hAnsi="Arial" w:cs="Arial"/>
          <w:sz w:val="24"/>
          <w:szCs w:val="24"/>
        </w:rPr>
        <w:t xml:space="preserve"> service transformation. </w:t>
      </w:r>
      <w:r w:rsidR="00F661E5" w:rsidRPr="001E5437">
        <w:rPr>
          <w:rFonts w:ascii="Arial" w:hAnsi="Arial" w:cs="Arial"/>
          <w:sz w:val="24"/>
          <w:szCs w:val="24"/>
        </w:rPr>
        <w:t>Most of</w:t>
      </w:r>
      <w:r w:rsidR="00685279" w:rsidRPr="001E5437">
        <w:rPr>
          <w:rFonts w:ascii="Arial" w:hAnsi="Arial" w:cs="Arial"/>
          <w:sz w:val="24"/>
          <w:szCs w:val="24"/>
        </w:rPr>
        <w:t xml:space="preserve"> the business cases are progressing to plan, although increasing costs mean we are reviewing the scope and </w:t>
      </w:r>
      <w:r w:rsidR="00F661E5" w:rsidRPr="001E5437">
        <w:rPr>
          <w:rFonts w:ascii="Arial" w:hAnsi="Arial" w:cs="Arial"/>
          <w:sz w:val="24"/>
          <w:szCs w:val="24"/>
        </w:rPr>
        <w:t>design</w:t>
      </w:r>
      <w:r w:rsidR="00685279" w:rsidRPr="001E5437">
        <w:rPr>
          <w:rFonts w:ascii="Arial" w:hAnsi="Arial" w:cs="Arial"/>
          <w:sz w:val="24"/>
          <w:szCs w:val="24"/>
        </w:rPr>
        <w:t xml:space="preserve"> of 3 cases to ensure they deliver within budget estimates. These are Regional Pathology</w:t>
      </w:r>
      <w:r w:rsidR="00F661E5" w:rsidRPr="001E5437">
        <w:rPr>
          <w:rFonts w:ascii="Arial" w:hAnsi="Arial" w:cs="Arial"/>
          <w:sz w:val="24"/>
          <w:szCs w:val="24"/>
        </w:rPr>
        <w:t xml:space="preserve">, </w:t>
      </w:r>
      <w:r w:rsidR="003B0859">
        <w:rPr>
          <w:rFonts w:ascii="Arial" w:hAnsi="Arial" w:cs="Arial"/>
          <w:sz w:val="24"/>
          <w:szCs w:val="24"/>
        </w:rPr>
        <w:t xml:space="preserve">Regional </w:t>
      </w:r>
      <w:r w:rsidR="00F661E5" w:rsidRPr="001E5437">
        <w:rPr>
          <w:rFonts w:ascii="Arial" w:hAnsi="Arial" w:cs="Arial"/>
          <w:sz w:val="24"/>
          <w:szCs w:val="24"/>
        </w:rPr>
        <w:t xml:space="preserve">PET-CT and Dan-y-Deri. </w:t>
      </w:r>
    </w:p>
    <w:p w14:paraId="1E6348C6" w14:textId="77777777" w:rsidR="003B0859" w:rsidRDefault="003B0859" w:rsidP="00FA7F13">
      <w:pPr>
        <w:spacing w:after="0" w:line="240" w:lineRule="auto"/>
        <w:jc w:val="both"/>
        <w:rPr>
          <w:rFonts w:ascii="Arial" w:hAnsi="Arial" w:cs="Arial"/>
          <w:sz w:val="24"/>
          <w:szCs w:val="24"/>
        </w:rPr>
      </w:pPr>
    </w:p>
    <w:p w14:paraId="61EB9890" w14:textId="77777777" w:rsidR="001E5437" w:rsidRDefault="001E5437" w:rsidP="00FA7F13">
      <w:pPr>
        <w:spacing w:after="0" w:line="240" w:lineRule="auto"/>
        <w:jc w:val="both"/>
        <w:rPr>
          <w:rFonts w:ascii="Arial" w:hAnsi="Arial" w:cs="Arial"/>
          <w:sz w:val="24"/>
          <w:szCs w:val="24"/>
        </w:rPr>
      </w:pPr>
      <w:r w:rsidRPr="00042F5B">
        <w:rPr>
          <w:rFonts w:ascii="Arial" w:hAnsi="Arial" w:cs="Arial"/>
          <w:b/>
          <w:bCs/>
          <w:sz w:val="24"/>
          <w:szCs w:val="24"/>
          <w:u w:val="single"/>
        </w:rPr>
        <w:t>Co-location of Burns cubicles at General ICU</w:t>
      </w:r>
      <w:r w:rsidR="00FA7F13">
        <w:rPr>
          <w:rFonts w:ascii="Arial" w:hAnsi="Arial" w:cs="Arial"/>
          <w:sz w:val="24"/>
          <w:szCs w:val="24"/>
        </w:rPr>
        <w:t>.</w:t>
      </w:r>
    </w:p>
    <w:p w14:paraId="4E4E5E7E" w14:textId="31E33B18" w:rsidR="001E5437" w:rsidRDefault="001E5437" w:rsidP="00FA7F13">
      <w:pPr>
        <w:spacing w:after="0" w:line="240" w:lineRule="auto"/>
        <w:jc w:val="both"/>
        <w:rPr>
          <w:rFonts w:ascii="Arial" w:hAnsi="Arial" w:cs="Arial"/>
          <w:sz w:val="24"/>
          <w:szCs w:val="24"/>
        </w:rPr>
      </w:pPr>
      <w:r>
        <w:rPr>
          <w:rFonts w:ascii="Arial" w:hAnsi="Arial" w:cs="Arial"/>
          <w:sz w:val="24"/>
          <w:szCs w:val="24"/>
        </w:rPr>
        <w:t>The Welsh Government recently approved £7.7m capital funding to undertake works for the Burns ICU areas. These essential works are primarily to allow the co-location of the</w:t>
      </w:r>
      <w:r w:rsidRPr="007B2DE7">
        <w:rPr>
          <w:rFonts w:ascii="Arial" w:hAnsi="Arial" w:cs="Arial"/>
          <w:sz w:val="24"/>
          <w:szCs w:val="24"/>
        </w:rPr>
        <w:t xml:space="preserve"> Burns Critical Care with General ICU</w:t>
      </w:r>
      <w:r>
        <w:rPr>
          <w:rFonts w:ascii="Arial" w:hAnsi="Arial" w:cs="Arial"/>
          <w:sz w:val="24"/>
          <w:szCs w:val="24"/>
        </w:rPr>
        <w:t xml:space="preserve"> to mitigate long-standing workforce issue. At the same time the capital</w:t>
      </w:r>
      <w:r w:rsidRPr="00DC50E6">
        <w:rPr>
          <w:rFonts w:ascii="Arial" w:hAnsi="Arial" w:cs="Arial"/>
          <w:sz w:val="24"/>
          <w:szCs w:val="24"/>
        </w:rPr>
        <w:t xml:space="preserve"> works </w:t>
      </w:r>
      <w:r>
        <w:rPr>
          <w:rFonts w:ascii="Arial" w:hAnsi="Arial" w:cs="Arial"/>
          <w:sz w:val="24"/>
          <w:szCs w:val="24"/>
        </w:rPr>
        <w:t>to</w:t>
      </w:r>
      <w:r w:rsidRPr="00DC50E6">
        <w:rPr>
          <w:rFonts w:ascii="Arial" w:hAnsi="Arial" w:cs="Arial"/>
          <w:sz w:val="24"/>
          <w:szCs w:val="24"/>
        </w:rPr>
        <w:t xml:space="preserve"> creat</w:t>
      </w:r>
      <w:r>
        <w:rPr>
          <w:rFonts w:ascii="Arial" w:hAnsi="Arial" w:cs="Arial"/>
          <w:sz w:val="24"/>
          <w:szCs w:val="24"/>
        </w:rPr>
        <w:t>e</w:t>
      </w:r>
      <w:r w:rsidRPr="00DC50E6">
        <w:rPr>
          <w:rFonts w:ascii="Arial" w:hAnsi="Arial" w:cs="Arial"/>
          <w:sz w:val="24"/>
          <w:szCs w:val="24"/>
        </w:rPr>
        <w:t xml:space="preserve"> 3 new burns cubicles in ICU North</w:t>
      </w:r>
      <w:r>
        <w:rPr>
          <w:rFonts w:ascii="Arial" w:hAnsi="Arial" w:cs="Arial"/>
          <w:sz w:val="24"/>
          <w:szCs w:val="24"/>
        </w:rPr>
        <w:t>, is allowing a</w:t>
      </w:r>
      <w:r w:rsidRPr="00DC50E6">
        <w:rPr>
          <w:rFonts w:ascii="Arial" w:hAnsi="Arial" w:cs="Arial"/>
          <w:sz w:val="24"/>
          <w:szCs w:val="24"/>
        </w:rPr>
        <w:t xml:space="preserve"> full refurbishment of this area and also a</w:t>
      </w:r>
      <w:r w:rsidR="00FA7F13">
        <w:rPr>
          <w:rFonts w:ascii="Arial" w:hAnsi="Arial" w:cs="Arial"/>
          <w:sz w:val="24"/>
          <w:szCs w:val="24"/>
        </w:rPr>
        <w:t>n</w:t>
      </w:r>
      <w:r w:rsidRPr="00DC50E6">
        <w:rPr>
          <w:rFonts w:ascii="Arial" w:hAnsi="Arial" w:cs="Arial"/>
          <w:sz w:val="24"/>
          <w:szCs w:val="24"/>
        </w:rPr>
        <w:t xml:space="preserve"> upgrade of theatre 7 with replacement of the </w:t>
      </w:r>
      <w:r w:rsidR="003B0859">
        <w:rPr>
          <w:rFonts w:ascii="Arial" w:hAnsi="Arial" w:cs="Arial"/>
          <w:sz w:val="24"/>
          <w:szCs w:val="24"/>
        </w:rPr>
        <w:t>a</w:t>
      </w:r>
      <w:r w:rsidRPr="00DC50E6">
        <w:rPr>
          <w:rFonts w:ascii="Arial" w:hAnsi="Arial" w:cs="Arial"/>
          <w:sz w:val="24"/>
          <w:szCs w:val="24"/>
        </w:rPr>
        <w:t>ir handling unit.</w:t>
      </w:r>
    </w:p>
    <w:p w14:paraId="2F8BDF11" w14:textId="77777777" w:rsidR="00F661E5" w:rsidRDefault="00F661E5" w:rsidP="00FA7F13">
      <w:pPr>
        <w:autoSpaceDE w:val="0"/>
        <w:autoSpaceDN w:val="0"/>
        <w:adjustRightInd w:val="0"/>
        <w:spacing w:after="0" w:line="240" w:lineRule="auto"/>
        <w:ind w:right="-46"/>
        <w:jc w:val="both"/>
        <w:rPr>
          <w:rFonts w:ascii="Arial" w:eastAsia="Times New Roman" w:hAnsi="Arial" w:cs="Arial"/>
          <w:sz w:val="24"/>
          <w:szCs w:val="24"/>
        </w:rPr>
      </w:pPr>
    </w:p>
    <w:p w14:paraId="23F95A1B" w14:textId="77777777" w:rsidR="00F661E5" w:rsidRPr="00FA7F13" w:rsidRDefault="00F661E5" w:rsidP="00FA7F13">
      <w:pPr>
        <w:autoSpaceDE w:val="0"/>
        <w:autoSpaceDN w:val="0"/>
        <w:adjustRightInd w:val="0"/>
        <w:spacing w:after="0" w:line="240" w:lineRule="auto"/>
        <w:ind w:right="-46"/>
        <w:jc w:val="both"/>
        <w:rPr>
          <w:rFonts w:ascii="Arial" w:eastAsia="Times New Roman" w:hAnsi="Arial" w:cs="Arial"/>
          <w:b/>
          <w:sz w:val="24"/>
          <w:szCs w:val="24"/>
          <w:u w:val="single"/>
        </w:rPr>
      </w:pPr>
      <w:r w:rsidRPr="00FA7F13">
        <w:rPr>
          <w:rFonts w:ascii="Arial" w:eastAsia="Times New Roman" w:hAnsi="Arial" w:cs="Arial"/>
          <w:b/>
          <w:sz w:val="24"/>
          <w:szCs w:val="24"/>
          <w:u w:val="single"/>
        </w:rPr>
        <w:t>Cancer and Diagnostics</w:t>
      </w:r>
    </w:p>
    <w:p w14:paraId="300289DD" w14:textId="77777777" w:rsidR="00F661E5" w:rsidRPr="00F661E5" w:rsidRDefault="00F661E5" w:rsidP="00FA7F13">
      <w:pPr>
        <w:autoSpaceDE w:val="0"/>
        <w:autoSpaceDN w:val="0"/>
        <w:adjustRightInd w:val="0"/>
        <w:spacing w:after="0" w:line="240" w:lineRule="auto"/>
        <w:ind w:right="-46"/>
        <w:jc w:val="both"/>
        <w:rPr>
          <w:rFonts w:ascii="Arial" w:eastAsia="Times New Roman" w:hAnsi="Arial" w:cs="Arial"/>
          <w:sz w:val="24"/>
          <w:szCs w:val="24"/>
        </w:rPr>
      </w:pPr>
      <w:r>
        <w:rPr>
          <w:rFonts w:ascii="Arial" w:eastAsia="Times New Roman" w:hAnsi="Arial" w:cs="Arial"/>
          <w:sz w:val="24"/>
          <w:szCs w:val="24"/>
        </w:rPr>
        <w:t>Positive discussions have been tak</w:t>
      </w:r>
      <w:r w:rsidR="00FA7F13">
        <w:rPr>
          <w:rFonts w:ascii="Arial" w:eastAsia="Times New Roman" w:hAnsi="Arial" w:cs="Arial"/>
          <w:sz w:val="24"/>
          <w:szCs w:val="24"/>
        </w:rPr>
        <w:t>ing</w:t>
      </w:r>
      <w:r>
        <w:rPr>
          <w:rFonts w:ascii="Arial" w:eastAsia="Times New Roman" w:hAnsi="Arial" w:cs="Arial"/>
          <w:sz w:val="24"/>
          <w:szCs w:val="24"/>
        </w:rPr>
        <w:t xml:space="preserve"> place with WG about commencing a business case for the provision of a 2</w:t>
      </w:r>
      <w:r w:rsidRPr="00F661E5">
        <w:rPr>
          <w:rFonts w:ascii="Arial" w:eastAsia="Times New Roman" w:hAnsi="Arial" w:cs="Arial"/>
          <w:sz w:val="24"/>
          <w:szCs w:val="24"/>
          <w:vertAlign w:val="superscript"/>
        </w:rPr>
        <w:t>nd</w:t>
      </w:r>
      <w:r>
        <w:rPr>
          <w:rFonts w:ascii="Arial" w:eastAsia="Times New Roman" w:hAnsi="Arial" w:cs="Arial"/>
          <w:sz w:val="24"/>
          <w:szCs w:val="24"/>
        </w:rPr>
        <w:t xml:space="preserve"> CT-SIM at the South-West Wales Cancer Centre (SWWCC). Subject to business case approval by WG and agreement to the revenue funding from both Swansea Bay and Hywel Dda Health Boards, the high level-plan would see the machine coming on-line in May 2025, to provide extract capacity and resilience.</w:t>
      </w:r>
    </w:p>
    <w:p w14:paraId="6C6FA4C5" w14:textId="77777777" w:rsidR="00685279" w:rsidRDefault="00685279" w:rsidP="00FA7F13">
      <w:pPr>
        <w:autoSpaceDE w:val="0"/>
        <w:autoSpaceDN w:val="0"/>
        <w:adjustRightInd w:val="0"/>
        <w:spacing w:after="0" w:line="240" w:lineRule="auto"/>
        <w:ind w:right="-46"/>
        <w:jc w:val="both"/>
        <w:rPr>
          <w:rFonts w:ascii="Arial" w:hAnsi="Arial" w:cs="Arial"/>
          <w:sz w:val="24"/>
          <w:szCs w:val="24"/>
        </w:rPr>
      </w:pPr>
    </w:p>
    <w:p w14:paraId="12111055" w14:textId="77777777" w:rsidR="00157314" w:rsidRDefault="00157314" w:rsidP="00FA7F13">
      <w:pPr>
        <w:autoSpaceDE w:val="0"/>
        <w:autoSpaceDN w:val="0"/>
        <w:adjustRightInd w:val="0"/>
        <w:spacing w:after="0" w:line="240" w:lineRule="auto"/>
        <w:ind w:right="-46"/>
        <w:jc w:val="both"/>
        <w:rPr>
          <w:rFonts w:ascii="Arial" w:hAnsi="Arial" w:cs="Arial"/>
          <w:sz w:val="24"/>
          <w:szCs w:val="24"/>
        </w:rPr>
      </w:pPr>
    </w:p>
    <w:p w14:paraId="33AC3C9C" w14:textId="77777777" w:rsidR="00157314" w:rsidRDefault="00157314" w:rsidP="00FA7F13">
      <w:pPr>
        <w:autoSpaceDE w:val="0"/>
        <w:autoSpaceDN w:val="0"/>
        <w:adjustRightInd w:val="0"/>
        <w:spacing w:after="0" w:line="240" w:lineRule="auto"/>
        <w:ind w:right="-46"/>
        <w:jc w:val="both"/>
        <w:rPr>
          <w:rFonts w:ascii="Arial" w:hAnsi="Arial" w:cs="Arial"/>
          <w:sz w:val="24"/>
          <w:szCs w:val="24"/>
        </w:rPr>
      </w:pPr>
    </w:p>
    <w:p w14:paraId="719DFB32" w14:textId="77777777" w:rsidR="00157314" w:rsidRPr="00157314" w:rsidRDefault="00157314" w:rsidP="00FA7F13">
      <w:pPr>
        <w:autoSpaceDE w:val="0"/>
        <w:autoSpaceDN w:val="0"/>
        <w:adjustRightInd w:val="0"/>
        <w:spacing w:after="0" w:line="240" w:lineRule="auto"/>
        <w:ind w:right="-46"/>
        <w:jc w:val="both"/>
        <w:rPr>
          <w:rFonts w:ascii="Arial" w:hAnsi="Arial" w:cs="Arial"/>
          <w:b/>
          <w:sz w:val="24"/>
          <w:szCs w:val="24"/>
        </w:rPr>
      </w:pPr>
      <w:r w:rsidRPr="00157314">
        <w:rPr>
          <w:rFonts w:ascii="Arial" w:hAnsi="Arial" w:cs="Arial"/>
          <w:b/>
          <w:sz w:val="24"/>
          <w:szCs w:val="24"/>
        </w:rPr>
        <w:lastRenderedPageBreak/>
        <w:t>2.4</w:t>
      </w:r>
      <w:r w:rsidRPr="00157314">
        <w:rPr>
          <w:rFonts w:ascii="Arial" w:hAnsi="Arial" w:cs="Arial"/>
          <w:b/>
          <w:sz w:val="24"/>
          <w:szCs w:val="24"/>
        </w:rPr>
        <w:tab/>
        <w:t>Other</w:t>
      </w:r>
    </w:p>
    <w:p w14:paraId="54BA94CA" w14:textId="77777777" w:rsidR="00157314" w:rsidRDefault="00157314" w:rsidP="00FA7F13">
      <w:pPr>
        <w:autoSpaceDE w:val="0"/>
        <w:autoSpaceDN w:val="0"/>
        <w:adjustRightInd w:val="0"/>
        <w:spacing w:after="0" w:line="240" w:lineRule="auto"/>
        <w:ind w:right="-46"/>
        <w:jc w:val="both"/>
        <w:rPr>
          <w:rFonts w:ascii="Arial" w:hAnsi="Arial" w:cs="Arial"/>
          <w:sz w:val="24"/>
          <w:szCs w:val="24"/>
        </w:rPr>
      </w:pPr>
    </w:p>
    <w:p w14:paraId="14EAEB51" w14:textId="77777777" w:rsidR="007E7CCA" w:rsidRPr="00FA7F13" w:rsidRDefault="00F661E5" w:rsidP="00FA7F13">
      <w:pPr>
        <w:autoSpaceDE w:val="0"/>
        <w:autoSpaceDN w:val="0"/>
        <w:adjustRightInd w:val="0"/>
        <w:spacing w:after="0" w:line="240" w:lineRule="auto"/>
        <w:ind w:right="-46"/>
        <w:jc w:val="both"/>
        <w:rPr>
          <w:rFonts w:ascii="Arial" w:hAnsi="Arial" w:cs="Arial"/>
          <w:b/>
          <w:sz w:val="24"/>
          <w:szCs w:val="24"/>
          <w:u w:val="single"/>
        </w:rPr>
      </w:pPr>
      <w:r w:rsidRPr="00FA7F13">
        <w:rPr>
          <w:rFonts w:ascii="Arial" w:hAnsi="Arial" w:cs="Arial"/>
          <w:b/>
          <w:sz w:val="24"/>
          <w:szCs w:val="24"/>
          <w:u w:val="single"/>
        </w:rPr>
        <w:t>Morriston Access Route</w:t>
      </w:r>
    </w:p>
    <w:p w14:paraId="1352456A" w14:textId="77777777" w:rsidR="007E7CCA" w:rsidRDefault="007E7CCA" w:rsidP="00FA7F13">
      <w:pPr>
        <w:autoSpaceDE w:val="0"/>
        <w:autoSpaceDN w:val="0"/>
        <w:adjustRightInd w:val="0"/>
        <w:spacing w:after="0" w:line="240" w:lineRule="auto"/>
        <w:ind w:right="-46"/>
        <w:jc w:val="both"/>
        <w:rPr>
          <w:rFonts w:ascii="Arial" w:eastAsia="Times New Roman" w:hAnsi="Arial" w:cs="Arial"/>
          <w:sz w:val="24"/>
          <w:szCs w:val="24"/>
        </w:rPr>
      </w:pPr>
      <w:r w:rsidRPr="00F661E5">
        <w:rPr>
          <w:rFonts w:ascii="Arial" w:eastAsia="Times New Roman" w:hAnsi="Arial" w:cs="Arial"/>
          <w:sz w:val="24"/>
          <w:szCs w:val="24"/>
        </w:rPr>
        <w:t>We have comp</w:t>
      </w:r>
      <w:r w:rsidR="00FA7F13">
        <w:rPr>
          <w:rFonts w:ascii="Arial" w:eastAsia="Times New Roman" w:hAnsi="Arial" w:cs="Arial"/>
          <w:sz w:val="24"/>
          <w:szCs w:val="24"/>
        </w:rPr>
        <w:t>i</w:t>
      </w:r>
      <w:r w:rsidRPr="00F661E5">
        <w:rPr>
          <w:rFonts w:ascii="Arial" w:eastAsia="Times New Roman" w:hAnsi="Arial" w:cs="Arial"/>
          <w:sz w:val="24"/>
          <w:szCs w:val="24"/>
        </w:rPr>
        <w:t>led our development control plans</w:t>
      </w:r>
      <w:r w:rsidR="00F661E5">
        <w:rPr>
          <w:rFonts w:ascii="Arial" w:eastAsia="Times New Roman" w:hAnsi="Arial" w:cs="Arial"/>
          <w:sz w:val="24"/>
          <w:szCs w:val="24"/>
        </w:rPr>
        <w:t xml:space="preserve"> (DCP)</w:t>
      </w:r>
      <w:r w:rsidRPr="00F661E5">
        <w:rPr>
          <w:rFonts w:ascii="Arial" w:eastAsia="Times New Roman" w:hAnsi="Arial" w:cs="Arial"/>
          <w:sz w:val="24"/>
          <w:szCs w:val="24"/>
        </w:rPr>
        <w:t xml:space="preserve"> for each site supporting our clinical service plan which shows quite a challenging capital programme with various capital projects at different business case stages. It’s worth noting that one of the key planning conditions within Swansea Local Authority Local Development Plan, states that any future expansion of services on the Morriston site will require a new access route coming off the M4 junction 46 mitigating traffic congestion on the existing road Infrastructure.</w:t>
      </w:r>
      <w:r w:rsidR="00F661E5">
        <w:rPr>
          <w:rFonts w:ascii="Arial" w:eastAsia="Times New Roman" w:hAnsi="Arial" w:cs="Arial"/>
          <w:sz w:val="24"/>
          <w:szCs w:val="24"/>
        </w:rPr>
        <w:t xml:space="preserve"> We have completed around 40% of the design </w:t>
      </w:r>
      <w:r w:rsidR="001E5437">
        <w:rPr>
          <w:rFonts w:ascii="Arial" w:eastAsia="Times New Roman" w:hAnsi="Arial" w:cs="Arial"/>
          <w:sz w:val="24"/>
          <w:szCs w:val="24"/>
        </w:rPr>
        <w:t>works but</w:t>
      </w:r>
      <w:r w:rsidR="00F661E5">
        <w:rPr>
          <w:rFonts w:ascii="Arial" w:eastAsia="Times New Roman" w:hAnsi="Arial" w:cs="Arial"/>
          <w:sz w:val="24"/>
          <w:szCs w:val="24"/>
        </w:rPr>
        <w:t xml:space="preserve"> </w:t>
      </w:r>
      <w:r w:rsidR="001E5437">
        <w:rPr>
          <w:rFonts w:ascii="Arial" w:eastAsia="Times New Roman" w:hAnsi="Arial" w:cs="Arial"/>
          <w:sz w:val="24"/>
          <w:szCs w:val="24"/>
        </w:rPr>
        <w:t>are waiting on approval of the next tranche of design fee funding from WG in order to complete the design and planning application.</w:t>
      </w:r>
    </w:p>
    <w:p w14:paraId="563DB5D1" w14:textId="77777777" w:rsidR="00D97EFE" w:rsidRDefault="00D97EFE" w:rsidP="00FA7F13">
      <w:pPr>
        <w:spacing w:after="0" w:line="240" w:lineRule="auto"/>
        <w:rPr>
          <w:rFonts w:ascii="Arial" w:hAnsi="Arial" w:cs="Arial"/>
          <w:sz w:val="24"/>
          <w:szCs w:val="24"/>
        </w:rPr>
      </w:pPr>
    </w:p>
    <w:p w14:paraId="1875099D" w14:textId="77777777" w:rsidR="001E5437" w:rsidRPr="00FA7F13" w:rsidRDefault="001E5437" w:rsidP="00FA7F13">
      <w:pPr>
        <w:spacing w:after="0" w:line="240" w:lineRule="auto"/>
        <w:ind w:right="-46"/>
        <w:jc w:val="both"/>
        <w:rPr>
          <w:rFonts w:ascii="Arial" w:hAnsi="Arial" w:cs="Arial"/>
          <w:b/>
          <w:bCs/>
          <w:sz w:val="24"/>
          <w:szCs w:val="24"/>
          <w:u w:val="single"/>
        </w:rPr>
      </w:pPr>
      <w:r w:rsidRPr="00FA7F13">
        <w:rPr>
          <w:rFonts w:ascii="Arial" w:hAnsi="Arial" w:cs="Arial"/>
          <w:b/>
          <w:bCs/>
          <w:sz w:val="24"/>
          <w:szCs w:val="24"/>
          <w:u w:val="single"/>
        </w:rPr>
        <w:t>Carbon Reduction</w:t>
      </w:r>
    </w:p>
    <w:p w14:paraId="5CFE9B15" w14:textId="77777777" w:rsidR="00F15860" w:rsidRDefault="00F15860" w:rsidP="00191AD7">
      <w:pPr>
        <w:spacing w:after="0" w:line="240" w:lineRule="auto"/>
        <w:ind w:right="-46"/>
        <w:jc w:val="both"/>
        <w:rPr>
          <w:rFonts w:ascii="Arial" w:hAnsi="Arial" w:cs="Arial"/>
          <w:bCs/>
          <w:sz w:val="24"/>
          <w:szCs w:val="24"/>
        </w:rPr>
      </w:pPr>
      <w:r>
        <w:rPr>
          <w:rFonts w:ascii="Arial" w:hAnsi="Arial" w:cs="Arial"/>
          <w:bCs/>
          <w:sz w:val="24"/>
          <w:szCs w:val="24"/>
        </w:rPr>
        <w:t>Following on from the opening of the first Solar Farm in NHS Wales in 2022, we are</w:t>
      </w:r>
      <w:r w:rsidRPr="00346BC5">
        <w:rPr>
          <w:rFonts w:ascii="Arial" w:hAnsi="Arial" w:cs="Arial"/>
          <w:bCs/>
          <w:sz w:val="24"/>
          <w:szCs w:val="24"/>
        </w:rPr>
        <w:t xml:space="preserve"> delivering exciting, innovative, and transformational carbon reduction projects that currently lead the way in the UK and Europe</w:t>
      </w:r>
      <w:r>
        <w:rPr>
          <w:rFonts w:ascii="Arial" w:hAnsi="Arial" w:cs="Arial"/>
          <w:bCs/>
          <w:sz w:val="24"/>
          <w:szCs w:val="24"/>
        </w:rPr>
        <w:t xml:space="preserve"> with phase 2 </w:t>
      </w:r>
      <w:r w:rsidR="001E5437">
        <w:rPr>
          <w:rFonts w:ascii="Arial" w:hAnsi="Arial" w:cs="Arial"/>
          <w:bCs/>
          <w:sz w:val="24"/>
          <w:szCs w:val="24"/>
        </w:rPr>
        <w:t xml:space="preserve">solar farm expansion and battery storage </w:t>
      </w:r>
      <w:r>
        <w:rPr>
          <w:rFonts w:ascii="Arial" w:hAnsi="Arial" w:cs="Arial"/>
          <w:bCs/>
          <w:sz w:val="24"/>
          <w:szCs w:val="24"/>
        </w:rPr>
        <w:t xml:space="preserve">currently on site with </w:t>
      </w:r>
      <w:r w:rsidR="001E5437">
        <w:rPr>
          <w:rFonts w:ascii="Arial" w:hAnsi="Arial" w:cs="Arial"/>
          <w:bCs/>
          <w:sz w:val="24"/>
          <w:szCs w:val="24"/>
        </w:rPr>
        <w:t xml:space="preserve">an </w:t>
      </w:r>
      <w:r>
        <w:rPr>
          <w:rFonts w:ascii="Arial" w:hAnsi="Arial" w:cs="Arial"/>
          <w:bCs/>
          <w:sz w:val="24"/>
          <w:szCs w:val="24"/>
        </w:rPr>
        <w:t>anticipated completion date of Feb</w:t>
      </w:r>
      <w:r w:rsidR="00FA7F13">
        <w:rPr>
          <w:rFonts w:ascii="Arial" w:hAnsi="Arial" w:cs="Arial"/>
          <w:bCs/>
          <w:sz w:val="24"/>
          <w:szCs w:val="24"/>
        </w:rPr>
        <w:t>ruary</w:t>
      </w:r>
      <w:r>
        <w:rPr>
          <w:rFonts w:ascii="Arial" w:hAnsi="Arial" w:cs="Arial"/>
          <w:bCs/>
          <w:sz w:val="24"/>
          <w:szCs w:val="24"/>
        </w:rPr>
        <w:t xml:space="preserve"> 2024</w:t>
      </w:r>
      <w:r w:rsidRPr="00346BC5">
        <w:rPr>
          <w:rFonts w:ascii="Arial" w:hAnsi="Arial" w:cs="Arial"/>
          <w:bCs/>
          <w:sz w:val="24"/>
          <w:szCs w:val="24"/>
        </w:rPr>
        <w:t>.</w:t>
      </w:r>
      <w:r w:rsidR="001E5437">
        <w:rPr>
          <w:rFonts w:ascii="Arial" w:hAnsi="Arial" w:cs="Arial"/>
          <w:bCs/>
          <w:sz w:val="24"/>
          <w:szCs w:val="24"/>
        </w:rPr>
        <w:t xml:space="preserve"> We have comp</w:t>
      </w:r>
      <w:r w:rsidR="00FA7F13">
        <w:rPr>
          <w:rFonts w:ascii="Arial" w:hAnsi="Arial" w:cs="Arial"/>
          <w:bCs/>
          <w:sz w:val="24"/>
          <w:szCs w:val="24"/>
        </w:rPr>
        <w:t>leted high</w:t>
      </w:r>
      <w:r w:rsidR="001E5437">
        <w:rPr>
          <w:rFonts w:ascii="Arial" w:hAnsi="Arial" w:cs="Arial"/>
          <w:bCs/>
          <w:sz w:val="24"/>
          <w:szCs w:val="24"/>
        </w:rPr>
        <w:t xml:space="preserve">-level assessments of Morriston and Singleton hospital sites on how we can de-steam and decarbonise the estate and shared with WG. As these schemes are more about reducing carbon rather that also cost reduction, the likelihood of any central government funding support is looking less promising. We are also developing plans for our Neath Port Talbot hospital site with our PFI partners </w:t>
      </w:r>
      <w:r w:rsidR="00AE776A">
        <w:rPr>
          <w:rFonts w:ascii="Arial" w:hAnsi="Arial" w:cs="Arial"/>
          <w:bCs/>
          <w:sz w:val="24"/>
          <w:szCs w:val="24"/>
        </w:rPr>
        <w:t>to develop a decarbonisation strategy for the site.</w:t>
      </w:r>
      <w:r w:rsidR="001E5437">
        <w:rPr>
          <w:rFonts w:ascii="Arial" w:hAnsi="Arial" w:cs="Arial"/>
          <w:bCs/>
          <w:sz w:val="24"/>
          <w:szCs w:val="24"/>
        </w:rPr>
        <w:t xml:space="preserve"> </w:t>
      </w:r>
    </w:p>
    <w:p w14:paraId="2E9066AC" w14:textId="77777777" w:rsidR="001E5437" w:rsidRDefault="001E5437" w:rsidP="00191AD7">
      <w:pPr>
        <w:spacing w:after="0" w:line="240" w:lineRule="auto"/>
        <w:ind w:right="-46"/>
        <w:jc w:val="both"/>
        <w:rPr>
          <w:rFonts w:ascii="Arial" w:hAnsi="Arial" w:cs="Arial"/>
          <w:bCs/>
          <w:sz w:val="24"/>
          <w:szCs w:val="24"/>
        </w:rPr>
      </w:pPr>
    </w:p>
    <w:p w14:paraId="74BF997E" w14:textId="77777777" w:rsidR="004D5309" w:rsidRPr="00191AD7" w:rsidRDefault="004D5309" w:rsidP="00191AD7">
      <w:pPr>
        <w:spacing w:after="0" w:line="240" w:lineRule="auto"/>
        <w:jc w:val="both"/>
        <w:rPr>
          <w:rFonts w:ascii="Arial" w:hAnsi="Arial" w:cs="Arial"/>
          <w:b/>
          <w:sz w:val="24"/>
          <w:szCs w:val="24"/>
          <w:u w:val="single"/>
        </w:rPr>
      </w:pPr>
      <w:r w:rsidRPr="00191AD7">
        <w:rPr>
          <w:rFonts w:ascii="Arial" w:hAnsi="Arial" w:cs="Arial"/>
          <w:b/>
          <w:sz w:val="24"/>
          <w:szCs w:val="24"/>
          <w:u w:val="single"/>
        </w:rPr>
        <w:t>Mental Health &amp; Learning Disabilities</w:t>
      </w:r>
    </w:p>
    <w:p w14:paraId="75705BC6" w14:textId="77777777" w:rsidR="004D5309" w:rsidRDefault="004D5309" w:rsidP="00191AD7">
      <w:pPr>
        <w:spacing w:after="0" w:line="240" w:lineRule="auto"/>
        <w:jc w:val="both"/>
        <w:rPr>
          <w:rFonts w:ascii="Arial" w:hAnsi="Arial" w:cs="Arial"/>
          <w:sz w:val="24"/>
          <w:szCs w:val="24"/>
        </w:rPr>
      </w:pPr>
      <w:r>
        <w:rPr>
          <w:rFonts w:ascii="Arial" w:hAnsi="Arial" w:cs="Arial"/>
          <w:sz w:val="24"/>
          <w:szCs w:val="24"/>
        </w:rPr>
        <w:t>Discussions have commenced on the requirements for modernised estate for Swansea City Centre. Further work will be required to assess the priorities for the current estates and how future developments can link into the proposed Swansea Wellness Centre and also other developments being undertaken by the local authority.</w:t>
      </w:r>
      <w:r w:rsidR="007A2058">
        <w:rPr>
          <w:rFonts w:ascii="Arial" w:hAnsi="Arial" w:cs="Arial"/>
          <w:sz w:val="24"/>
          <w:szCs w:val="24"/>
        </w:rPr>
        <w:t xml:space="preserve"> There is a requirement for a MH &amp; LD service model to shape the buildings in this area.</w:t>
      </w:r>
    </w:p>
    <w:p w14:paraId="727DB56F" w14:textId="77777777" w:rsidR="00191AD7" w:rsidRPr="00191AD7" w:rsidRDefault="00191AD7" w:rsidP="00191AD7">
      <w:pPr>
        <w:spacing w:after="0" w:line="240" w:lineRule="auto"/>
        <w:jc w:val="both"/>
        <w:rPr>
          <w:rFonts w:ascii="Arial" w:hAnsi="Arial" w:cs="Arial"/>
          <w:b/>
          <w:sz w:val="24"/>
          <w:szCs w:val="24"/>
          <w:u w:val="single"/>
        </w:rPr>
      </w:pPr>
    </w:p>
    <w:p w14:paraId="5BA662ED" w14:textId="77777777" w:rsidR="004D5309" w:rsidRPr="00191AD7" w:rsidRDefault="004D5309" w:rsidP="00191AD7">
      <w:pPr>
        <w:spacing w:after="0" w:line="240" w:lineRule="auto"/>
        <w:jc w:val="both"/>
        <w:rPr>
          <w:rFonts w:ascii="Arial" w:hAnsi="Arial" w:cs="Arial"/>
          <w:b/>
          <w:sz w:val="24"/>
          <w:szCs w:val="24"/>
          <w:u w:val="single"/>
        </w:rPr>
      </w:pPr>
      <w:r w:rsidRPr="00191AD7">
        <w:rPr>
          <w:rFonts w:ascii="Arial" w:hAnsi="Arial" w:cs="Arial"/>
          <w:b/>
          <w:sz w:val="24"/>
          <w:szCs w:val="24"/>
          <w:u w:val="single"/>
        </w:rPr>
        <w:t>Primary &amp; Community Services</w:t>
      </w:r>
    </w:p>
    <w:p w14:paraId="192E04D4" w14:textId="77777777" w:rsidR="004D5309" w:rsidRPr="004D5309" w:rsidRDefault="004D5309" w:rsidP="00191AD7">
      <w:pPr>
        <w:spacing w:after="0" w:line="240" w:lineRule="auto"/>
        <w:jc w:val="both"/>
        <w:rPr>
          <w:rFonts w:ascii="Arial" w:hAnsi="Arial" w:cs="Arial"/>
          <w:sz w:val="24"/>
          <w:szCs w:val="24"/>
        </w:rPr>
      </w:pPr>
      <w:r w:rsidRPr="004D5309">
        <w:rPr>
          <w:rFonts w:ascii="Arial" w:hAnsi="Arial" w:cs="Arial"/>
          <w:sz w:val="24"/>
          <w:szCs w:val="24"/>
        </w:rPr>
        <w:t xml:space="preserve">A prioritised </w:t>
      </w:r>
      <w:r>
        <w:rPr>
          <w:rFonts w:ascii="Arial" w:hAnsi="Arial" w:cs="Arial"/>
          <w:sz w:val="24"/>
          <w:szCs w:val="24"/>
        </w:rPr>
        <w:t xml:space="preserve">list of improvements required for the primary and community services estate is under discussion. This will likely require a mixture of discretionary/EFAB funding to undertake backlog maintenance issue, as well as more transformational schemes linked to the </w:t>
      </w:r>
      <w:r w:rsidR="007A2058">
        <w:rPr>
          <w:rFonts w:ascii="Arial" w:hAnsi="Arial" w:cs="Arial"/>
          <w:sz w:val="24"/>
          <w:szCs w:val="24"/>
        </w:rPr>
        <w:t>delivery of integrated health and social care hubs, utilising the WG Integration Rebalancing Care Fund (IRCF) being managed through the West Glamorgan Regional Partnership Board.</w:t>
      </w:r>
      <w:r w:rsidR="007A2058" w:rsidRPr="004D5309">
        <w:rPr>
          <w:rFonts w:ascii="Arial" w:hAnsi="Arial" w:cs="Arial"/>
          <w:sz w:val="24"/>
          <w:szCs w:val="24"/>
        </w:rPr>
        <w:t xml:space="preserve"> </w:t>
      </w:r>
      <w:r w:rsidR="007A2058">
        <w:rPr>
          <w:rFonts w:ascii="Arial" w:hAnsi="Arial" w:cs="Arial"/>
          <w:sz w:val="24"/>
          <w:szCs w:val="24"/>
        </w:rPr>
        <w:t>There is a requirement for a primary care and community services model to shape buildings in this area.</w:t>
      </w:r>
    </w:p>
    <w:p w14:paraId="157BED9E" w14:textId="77777777" w:rsidR="007A2058" w:rsidRDefault="007A2058" w:rsidP="00191AD7">
      <w:pPr>
        <w:spacing w:after="0" w:line="240" w:lineRule="auto"/>
        <w:jc w:val="both"/>
        <w:rPr>
          <w:rFonts w:ascii="Arial" w:hAnsi="Arial" w:cs="Arial"/>
          <w:sz w:val="24"/>
          <w:szCs w:val="24"/>
          <w:u w:val="single"/>
        </w:rPr>
      </w:pPr>
    </w:p>
    <w:p w14:paraId="4E578D81" w14:textId="77777777" w:rsidR="006B11A8" w:rsidRPr="00157314" w:rsidRDefault="00157314" w:rsidP="00191AD7">
      <w:pPr>
        <w:spacing w:after="0" w:line="240" w:lineRule="auto"/>
        <w:jc w:val="both"/>
        <w:rPr>
          <w:rFonts w:ascii="Arial" w:hAnsi="Arial" w:cs="Arial"/>
          <w:b/>
          <w:sz w:val="24"/>
          <w:szCs w:val="24"/>
        </w:rPr>
      </w:pPr>
      <w:r w:rsidRPr="00157314">
        <w:rPr>
          <w:rFonts w:ascii="Arial" w:hAnsi="Arial" w:cs="Arial"/>
          <w:b/>
          <w:sz w:val="24"/>
          <w:szCs w:val="24"/>
        </w:rPr>
        <w:t>2.5</w:t>
      </w:r>
      <w:r w:rsidRPr="00157314">
        <w:rPr>
          <w:rFonts w:ascii="Arial" w:hAnsi="Arial" w:cs="Arial"/>
          <w:b/>
          <w:sz w:val="24"/>
          <w:szCs w:val="24"/>
        </w:rPr>
        <w:tab/>
      </w:r>
      <w:r w:rsidR="006B11A8" w:rsidRPr="00157314">
        <w:rPr>
          <w:rFonts w:ascii="Arial" w:hAnsi="Arial" w:cs="Arial"/>
          <w:b/>
          <w:sz w:val="24"/>
          <w:szCs w:val="24"/>
        </w:rPr>
        <w:t xml:space="preserve">Neath </w:t>
      </w:r>
      <w:r w:rsidR="00DC50E6" w:rsidRPr="00157314">
        <w:rPr>
          <w:rFonts w:ascii="Arial" w:hAnsi="Arial" w:cs="Arial"/>
          <w:b/>
          <w:sz w:val="24"/>
          <w:szCs w:val="24"/>
        </w:rPr>
        <w:t>Port Talbot</w:t>
      </w:r>
      <w:r w:rsidR="006B11A8" w:rsidRPr="00157314">
        <w:rPr>
          <w:rFonts w:ascii="Arial" w:hAnsi="Arial" w:cs="Arial"/>
          <w:b/>
          <w:sz w:val="24"/>
          <w:szCs w:val="24"/>
        </w:rPr>
        <w:t xml:space="preserve"> PFI Hospital </w:t>
      </w:r>
    </w:p>
    <w:p w14:paraId="0FDC762B" w14:textId="77777777" w:rsidR="00157314" w:rsidRDefault="00157314" w:rsidP="00191AD7">
      <w:pPr>
        <w:spacing w:after="0" w:line="240" w:lineRule="auto"/>
        <w:jc w:val="both"/>
        <w:rPr>
          <w:rFonts w:ascii="Arial" w:hAnsi="Arial" w:cs="Arial"/>
          <w:sz w:val="24"/>
          <w:szCs w:val="24"/>
        </w:rPr>
      </w:pPr>
    </w:p>
    <w:p w14:paraId="17ADFD1B" w14:textId="77777777" w:rsidR="00DC50E6" w:rsidRDefault="0023102A" w:rsidP="00191AD7">
      <w:pPr>
        <w:spacing w:after="0" w:line="240" w:lineRule="auto"/>
        <w:jc w:val="both"/>
        <w:rPr>
          <w:rFonts w:ascii="Arial" w:hAnsi="Arial" w:cs="Arial"/>
          <w:sz w:val="24"/>
          <w:szCs w:val="24"/>
        </w:rPr>
      </w:pPr>
      <w:r>
        <w:rPr>
          <w:rFonts w:ascii="Arial" w:hAnsi="Arial" w:cs="Arial"/>
          <w:sz w:val="24"/>
          <w:szCs w:val="24"/>
        </w:rPr>
        <w:t xml:space="preserve">Whilst </w:t>
      </w:r>
      <w:r w:rsidR="00AE776A">
        <w:rPr>
          <w:rFonts w:ascii="Arial" w:hAnsi="Arial" w:cs="Arial"/>
          <w:sz w:val="24"/>
          <w:szCs w:val="24"/>
        </w:rPr>
        <w:t xml:space="preserve">the PFI contract </w:t>
      </w:r>
      <w:r>
        <w:rPr>
          <w:rFonts w:ascii="Arial" w:hAnsi="Arial" w:cs="Arial"/>
          <w:sz w:val="24"/>
          <w:szCs w:val="24"/>
        </w:rPr>
        <w:t xml:space="preserve">has 6 years and 9 months remaining before </w:t>
      </w:r>
      <w:r w:rsidR="00AE776A">
        <w:rPr>
          <w:rFonts w:ascii="Arial" w:hAnsi="Arial" w:cs="Arial"/>
          <w:sz w:val="24"/>
          <w:szCs w:val="24"/>
        </w:rPr>
        <w:t>hand back to the Health Board</w:t>
      </w:r>
      <w:r>
        <w:rPr>
          <w:rFonts w:ascii="Arial" w:hAnsi="Arial" w:cs="Arial"/>
          <w:sz w:val="24"/>
          <w:szCs w:val="24"/>
        </w:rPr>
        <w:t xml:space="preserve">, the </w:t>
      </w:r>
      <w:r w:rsidR="00AE776A">
        <w:rPr>
          <w:rFonts w:ascii="Arial" w:hAnsi="Arial" w:cs="Arial"/>
          <w:sz w:val="24"/>
          <w:szCs w:val="24"/>
        </w:rPr>
        <w:t>small project team within the He</w:t>
      </w:r>
      <w:r>
        <w:rPr>
          <w:rFonts w:ascii="Arial" w:hAnsi="Arial" w:cs="Arial"/>
          <w:sz w:val="24"/>
          <w:szCs w:val="24"/>
        </w:rPr>
        <w:t xml:space="preserve">alth Board </w:t>
      </w:r>
      <w:r w:rsidR="00AE776A">
        <w:rPr>
          <w:rFonts w:ascii="Arial" w:hAnsi="Arial" w:cs="Arial"/>
          <w:sz w:val="24"/>
          <w:szCs w:val="24"/>
        </w:rPr>
        <w:t xml:space="preserve">has </w:t>
      </w:r>
      <w:r>
        <w:rPr>
          <w:rFonts w:ascii="Arial" w:hAnsi="Arial" w:cs="Arial"/>
          <w:sz w:val="24"/>
          <w:szCs w:val="24"/>
        </w:rPr>
        <w:t xml:space="preserve">implemented a proactive monitoring approach to both the service and comprehensive contract provisions regarding performance management and handback. Significant challenges facing the project team prior to expiry are current disputes and asset condition, </w:t>
      </w:r>
      <w:r>
        <w:rPr>
          <w:rFonts w:ascii="Arial" w:hAnsi="Arial" w:cs="Arial"/>
          <w:sz w:val="24"/>
          <w:szCs w:val="24"/>
        </w:rPr>
        <w:lastRenderedPageBreak/>
        <w:t xml:space="preserve">ongoing relationships at an operational level and performance issues regarding outstanding deductions. </w:t>
      </w:r>
    </w:p>
    <w:p w14:paraId="08D3B21B" w14:textId="77777777" w:rsidR="00191AD7" w:rsidRDefault="00191AD7" w:rsidP="00191AD7">
      <w:pPr>
        <w:spacing w:after="0" w:line="240" w:lineRule="auto"/>
        <w:jc w:val="both"/>
        <w:rPr>
          <w:rFonts w:ascii="Arial" w:hAnsi="Arial" w:cs="Arial"/>
          <w:sz w:val="24"/>
          <w:szCs w:val="24"/>
        </w:rPr>
      </w:pPr>
    </w:p>
    <w:p w14:paraId="3C645940" w14:textId="77777777" w:rsidR="00DC50E6" w:rsidRDefault="0023102A" w:rsidP="00191AD7">
      <w:pPr>
        <w:spacing w:after="0" w:line="240" w:lineRule="auto"/>
        <w:jc w:val="both"/>
        <w:rPr>
          <w:rFonts w:ascii="Arial" w:hAnsi="Arial" w:cs="Arial"/>
          <w:sz w:val="24"/>
          <w:szCs w:val="24"/>
        </w:rPr>
      </w:pPr>
      <w:r>
        <w:rPr>
          <w:rFonts w:ascii="Arial" w:hAnsi="Arial" w:cs="Arial"/>
          <w:sz w:val="24"/>
          <w:szCs w:val="24"/>
        </w:rPr>
        <w:t xml:space="preserve">The next 2 years will be critical for the Health Board to address KPI performance standards, significant life cycle works and asset condition to make sure that the hospital is handed back to the Health Board in Estates condition B. </w:t>
      </w:r>
    </w:p>
    <w:p w14:paraId="70C0C2DD" w14:textId="77777777" w:rsidR="00191AD7" w:rsidRDefault="00191AD7" w:rsidP="00191AD7">
      <w:pPr>
        <w:spacing w:after="0" w:line="240" w:lineRule="auto"/>
        <w:jc w:val="both"/>
        <w:rPr>
          <w:rFonts w:ascii="Arial" w:hAnsi="Arial" w:cs="Arial"/>
          <w:sz w:val="24"/>
          <w:szCs w:val="24"/>
        </w:rPr>
      </w:pPr>
    </w:p>
    <w:p w14:paraId="2E009797" w14:textId="77777777" w:rsidR="0023102A" w:rsidRDefault="0023102A" w:rsidP="00191AD7">
      <w:pPr>
        <w:spacing w:after="0" w:line="240" w:lineRule="auto"/>
        <w:jc w:val="both"/>
        <w:rPr>
          <w:rFonts w:ascii="Arial" w:hAnsi="Arial" w:cs="Arial"/>
          <w:sz w:val="24"/>
          <w:szCs w:val="24"/>
        </w:rPr>
      </w:pPr>
      <w:r>
        <w:rPr>
          <w:rFonts w:ascii="Arial" w:hAnsi="Arial" w:cs="Arial"/>
          <w:sz w:val="24"/>
          <w:szCs w:val="24"/>
        </w:rPr>
        <w:t>W</w:t>
      </w:r>
      <w:r w:rsidR="00AE776A">
        <w:rPr>
          <w:rFonts w:ascii="Arial" w:hAnsi="Arial" w:cs="Arial"/>
          <w:sz w:val="24"/>
          <w:szCs w:val="24"/>
        </w:rPr>
        <w:t>orking alongside WG and NHS Wales SES, we</w:t>
      </w:r>
      <w:r>
        <w:rPr>
          <w:rFonts w:ascii="Arial" w:hAnsi="Arial" w:cs="Arial"/>
          <w:sz w:val="24"/>
          <w:szCs w:val="24"/>
        </w:rPr>
        <w:t xml:space="preserve"> have </w:t>
      </w:r>
      <w:r w:rsidR="00AE776A">
        <w:rPr>
          <w:rFonts w:ascii="Arial" w:hAnsi="Arial" w:cs="Arial"/>
          <w:sz w:val="24"/>
          <w:szCs w:val="24"/>
        </w:rPr>
        <w:t xml:space="preserve">been successful in being accepted onto the UK Infrastructure Projects Authority (IPA) PFI Expiry Health Check Programme. The Health Board team met with the panel of PFI experts in September </w:t>
      </w:r>
      <w:r w:rsidR="00191AD7">
        <w:rPr>
          <w:rFonts w:ascii="Arial" w:hAnsi="Arial" w:cs="Arial"/>
          <w:sz w:val="24"/>
          <w:szCs w:val="24"/>
        </w:rPr>
        <w:t xml:space="preserve">2023 </w:t>
      </w:r>
      <w:r w:rsidR="00AE776A">
        <w:rPr>
          <w:rFonts w:ascii="Arial" w:hAnsi="Arial" w:cs="Arial"/>
          <w:sz w:val="24"/>
          <w:szCs w:val="24"/>
        </w:rPr>
        <w:t xml:space="preserve">and we are expecting to shortly receive the initial </w:t>
      </w:r>
      <w:r w:rsidR="00191AD7">
        <w:rPr>
          <w:rFonts w:ascii="Arial" w:hAnsi="Arial" w:cs="Arial"/>
          <w:sz w:val="24"/>
          <w:szCs w:val="24"/>
        </w:rPr>
        <w:t>Expiry H</w:t>
      </w:r>
      <w:r w:rsidR="00AE776A">
        <w:rPr>
          <w:rFonts w:ascii="Arial" w:hAnsi="Arial" w:cs="Arial"/>
          <w:sz w:val="24"/>
          <w:szCs w:val="24"/>
        </w:rPr>
        <w:t>ealth Check report. This will be an important item of expert advice as we plan to exit the Health Board’s largest financial contract and will help us identify and prioritise the additional programme of work and resources required (will likely include financial, building and legal advice)</w:t>
      </w:r>
      <w:r>
        <w:rPr>
          <w:rFonts w:ascii="Arial" w:hAnsi="Arial" w:cs="Arial"/>
          <w:sz w:val="24"/>
          <w:szCs w:val="24"/>
        </w:rPr>
        <w:t xml:space="preserve"> </w:t>
      </w:r>
      <w:r w:rsidR="00AE776A">
        <w:rPr>
          <w:rFonts w:ascii="Arial" w:hAnsi="Arial" w:cs="Arial"/>
          <w:sz w:val="24"/>
          <w:szCs w:val="24"/>
        </w:rPr>
        <w:t>to support a successful exit.</w:t>
      </w:r>
    </w:p>
    <w:p w14:paraId="67C446B5" w14:textId="77777777" w:rsidR="00191AD7" w:rsidRDefault="00191AD7" w:rsidP="00191AD7">
      <w:pPr>
        <w:spacing w:after="0" w:line="240" w:lineRule="auto"/>
        <w:jc w:val="both"/>
        <w:rPr>
          <w:rFonts w:ascii="Arial" w:hAnsi="Arial" w:cs="Arial"/>
          <w:sz w:val="24"/>
          <w:szCs w:val="24"/>
        </w:rPr>
      </w:pPr>
    </w:p>
    <w:p w14:paraId="6FD97933" w14:textId="77777777" w:rsidR="00553AA5" w:rsidRPr="0035716B" w:rsidRDefault="00157314" w:rsidP="00191AD7">
      <w:pPr>
        <w:spacing w:after="0" w:line="240" w:lineRule="auto"/>
        <w:jc w:val="both"/>
        <w:rPr>
          <w:rFonts w:ascii="Arial" w:hAnsi="Arial" w:cs="Arial"/>
          <w:b/>
          <w:color w:val="000000" w:themeColor="text1"/>
          <w:sz w:val="24"/>
          <w:szCs w:val="24"/>
        </w:rPr>
      </w:pPr>
      <w:r w:rsidRPr="00157314">
        <w:rPr>
          <w:rFonts w:ascii="Arial" w:hAnsi="Arial" w:cs="Arial"/>
          <w:b/>
          <w:sz w:val="24"/>
          <w:szCs w:val="24"/>
        </w:rPr>
        <w:t>2.6</w:t>
      </w:r>
      <w:r w:rsidRPr="00157314">
        <w:rPr>
          <w:rFonts w:ascii="Arial" w:hAnsi="Arial" w:cs="Arial"/>
          <w:b/>
          <w:sz w:val="24"/>
          <w:szCs w:val="24"/>
        </w:rPr>
        <w:tab/>
      </w:r>
      <w:r w:rsidR="0011763C" w:rsidRPr="0035716B">
        <w:rPr>
          <w:rFonts w:ascii="Arial" w:hAnsi="Arial" w:cs="Arial"/>
          <w:b/>
          <w:color w:val="000000" w:themeColor="text1"/>
          <w:sz w:val="24"/>
          <w:szCs w:val="24"/>
        </w:rPr>
        <w:t>Eq</w:t>
      </w:r>
      <w:r w:rsidR="00553AA5" w:rsidRPr="0035716B">
        <w:rPr>
          <w:rFonts w:ascii="Arial" w:hAnsi="Arial" w:cs="Arial"/>
          <w:b/>
          <w:color w:val="000000" w:themeColor="text1"/>
          <w:sz w:val="24"/>
          <w:szCs w:val="24"/>
        </w:rPr>
        <w:t xml:space="preserve">uality Impact Assessment </w:t>
      </w:r>
    </w:p>
    <w:p w14:paraId="050B8581" w14:textId="77777777" w:rsidR="0035716B" w:rsidRPr="0035716B" w:rsidRDefault="0035716B" w:rsidP="0035716B">
      <w:pPr>
        <w:spacing w:after="0" w:line="240" w:lineRule="auto"/>
        <w:jc w:val="both"/>
        <w:rPr>
          <w:rFonts w:ascii="Arial" w:hAnsi="Arial" w:cs="Arial"/>
          <w:color w:val="000000" w:themeColor="text1"/>
          <w:sz w:val="24"/>
          <w:szCs w:val="24"/>
        </w:rPr>
      </w:pPr>
    </w:p>
    <w:p w14:paraId="260D4F9A" w14:textId="77777777" w:rsidR="00553AA5" w:rsidRPr="0035716B" w:rsidRDefault="0011763C" w:rsidP="0035716B">
      <w:pPr>
        <w:spacing w:after="0" w:line="240" w:lineRule="auto"/>
        <w:jc w:val="both"/>
        <w:rPr>
          <w:rFonts w:ascii="Arial" w:hAnsi="Arial" w:cs="Arial"/>
          <w:color w:val="000000" w:themeColor="text1"/>
          <w:sz w:val="24"/>
          <w:szCs w:val="24"/>
        </w:rPr>
      </w:pPr>
      <w:r w:rsidRPr="0035716B">
        <w:rPr>
          <w:rFonts w:ascii="Arial" w:hAnsi="Arial" w:cs="Arial"/>
          <w:color w:val="000000" w:themeColor="text1"/>
          <w:sz w:val="24"/>
          <w:szCs w:val="24"/>
        </w:rPr>
        <w:t xml:space="preserve">When the Board approved the Estates Strategy at the end of May 2023 it was agreed that an </w:t>
      </w:r>
      <w:r w:rsidR="005F5CCB" w:rsidRPr="0035716B">
        <w:rPr>
          <w:rFonts w:ascii="Arial" w:hAnsi="Arial" w:cs="Arial"/>
          <w:color w:val="000000" w:themeColor="text1"/>
          <w:sz w:val="24"/>
          <w:szCs w:val="24"/>
        </w:rPr>
        <w:t>Equality Impact Assessment be undertaken. Whilst this work has co</w:t>
      </w:r>
      <w:r w:rsidR="0035716B" w:rsidRPr="0035716B">
        <w:rPr>
          <w:rFonts w:ascii="Arial" w:hAnsi="Arial" w:cs="Arial"/>
          <w:color w:val="000000" w:themeColor="text1"/>
          <w:sz w:val="24"/>
          <w:szCs w:val="24"/>
        </w:rPr>
        <w:t>mmenced it has not been able to conclude this in time for the Board meeting. The overall strategy will be Quality Impact assessed and detailed individual assessments will be made in each individual development as is good practice.</w:t>
      </w:r>
    </w:p>
    <w:p w14:paraId="67B38116" w14:textId="77777777" w:rsidR="007B2548" w:rsidRPr="0035716B" w:rsidRDefault="007B2548" w:rsidP="00191AD7">
      <w:pPr>
        <w:spacing w:after="0" w:line="240" w:lineRule="auto"/>
        <w:ind w:right="-46"/>
        <w:jc w:val="both"/>
        <w:rPr>
          <w:rFonts w:ascii="Arial" w:hAnsi="Arial" w:cs="Arial"/>
          <w:color w:val="000000" w:themeColor="text1"/>
          <w:sz w:val="24"/>
          <w:szCs w:val="24"/>
        </w:rPr>
      </w:pPr>
    </w:p>
    <w:p w14:paraId="6C6C2765" w14:textId="77777777" w:rsidR="007B2548" w:rsidRPr="00157314" w:rsidRDefault="00157314" w:rsidP="00191AD7">
      <w:pPr>
        <w:spacing w:after="0" w:line="240" w:lineRule="auto"/>
        <w:ind w:right="-46"/>
        <w:jc w:val="both"/>
        <w:rPr>
          <w:rFonts w:ascii="Arial" w:hAnsi="Arial" w:cs="Arial"/>
          <w:b/>
          <w:sz w:val="24"/>
          <w:szCs w:val="24"/>
        </w:rPr>
      </w:pPr>
      <w:r w:rsidRPr="00157314">
        <w:rPr>
          <w:rFonts w:ascii="Arial" w:hAnsi="Arial" w:cs="Arial"/>
          <w:b/>
          <w:sz w:val="24"/>
          <w:szCs w:val="24"/>
        </w:rPr>
        <w:t>2.7</w:t>
      </w:r>
      <w:r w:rsidRPr="00157314">
        <w:rPr>
          <w:rFonts w:ascii="Arial" w:hAnsi="Arial" w:cs="Arial"/>
          <w:b/>
          <w:sz w:val="24"/>
          <w:szCs w:val="24"/>
        </w:rPr>
        <w:tab/>
      </w:r>
      <w:r w:rsidR="007B2548" w:rsidRPr="00157314">
        <w:rPr>
          <w:rFonts w:ascii="Arial" w:hAnsi="Arial" w:cs="Arial"/>
          <w:b/>
          <w:sz w:val="24"/>
          <w:szCs w:val="24"/>
        </w:rPr>
        <w:t>Next Steps</w:t>
      </w:r>
    </w:p>
    <w:p w14:paraId="0C3037F1" w14:textId="77777777" w:rsidR="007B2548" w:rsidRPr="00151990" w:rsidRDefault="007B2548" w:rsidP="00191AD7">
      <w:pPr>
        <w:spacing w:after="0" w:line="240" w:lineRule="auto"/>
        <w:ind w:right="-46"/>
        <w:jc w:val="both"/>
        <w:rPr>
          <w:rFonts w:ascii="Arial" w:hAnsi="Arial" w:cs="Arial"/>
          <w:sz w:val="24"/>
          <w:szCs w:val="24"/>
        </w:rPr>
      </w:pPr>
    </w:p>
    <w:p w14:paraId="30DEE1E8" w14:textId="77777777" w:rsidR="007A2058" w:rsidRPr="00157314" w:rsidRDefault="007A2058" w:rsidP="00191AD7">
      <w:pPr>
        <w:spacing w:after="0" w:line="240" w:lineRule="auto"/>
        <w:ind w:right="-46"/>
        <w:jc w:val="both"/>
        <w:rPr>
          <w:rFonts w:ascii="Arial" w:hAnsi="Arial" w:cs="Arial"/>
          <w:b/>
          <w:sz w:val="24"/>
          <w:szCs w:val="24"/>
          <w:u w:val="single"/>
        </w:rPr>
      </w:pPr>
      <w:r w:rsidRPr="00157314">
        <w:rPr>
          <w:rFonts w:ascii="Arial" w:hAnsi="Arial" w:cs="Arial"/>
          <w:b/>
          <w:sz w:val="24"/>
          <w:szCs w:val="24"/>
          <w:u w:val="single"/>
        </w:rPr>
        <w:t>Disposals</w:t>
      </w:r>
    </w:p>
    <w:p w14:paraId="718D5473" w14:textId="77777777" w:rsidR="007B2548" w:rsidRPr="007A2058" w:rsidRDefault="007B2548" w:rsidP="00191AD7">
      <w:pPr>
        <w:spacing w:after="0" w:line="240" w:lineRule="auto"/>
        <w:ind w:right="-46"/>
        <w:jc w:val="both"/>
        <w:rPr>
          <w:rFonts w:ascii="Arial" w:hAnsi="Arial" w:cs="Arial"/>
          <w:sz w:val="24"/>
          <w:szCs w:val="24"/>
        </w:rPr>
      </w:pPr>
      <w:r w:rsidRPr="007A2058">
        <w:rPr>
          <w:rFonts w:ascii="Arial" w:hAnsi="Arial" w:cs="Arial"/>
          <w:sz w:val="24"/>
          <w:szCs w:val="24"/>
        </w:rPr>
        <w:t>The Health Board is open to agreeing the appropriate disposal of assets which are not needed strategically as enablers for resource availability although the current assessment is that the financial scale of available disposals would not make a material contribution to the overall strategy. In addition to the proposed disposal</w:t>
      </w:r>
      <w:r w:rsidR="00553AA5" w:rsidRPr="007A2058">
        <w:rPr>
          <w:rFonts w:ascii="Arial" w:hAnsi="Arial" w:cs="Arial"/>
          <w:sz w:val="24"/>
          <w:szCs w:val="24"/>
        </w:rPr>
        <w:t>s</w:t>
      </w:r>
      <w:r w:rsidRPr="007A2058">
        <w:rPr>
          <w:rFonts w:ascii="Arial" w:hAnsi="Arial" w:cs="Arial"/>
          <w:sz w:val="24"/>
          <w:szCs w:val="24"/>
        </w:rPr>
        <w:t xml:space="preserve"> contained in this paper</w:t>
      </w:r>
      <w:r w:rsidR="00553AA5" w:rsidRPr="007A2058">
        <w:rPr>
          <w:rFonts w:ascii="Arial" w:hAnsi="Arial" w:cs="Arial"/>
          <w:sz w:val="24"/>
          <w:szCs w:val="24"/>
        </w:rPr>
        <w:t>, candidate sites are being identified for residential housing developments as part of the new Swansea Local Development Plan (LDP) due to come into place in late 2024. We will also need to consider the same requirements for the NPT LDP.</w:t>
      </w:r>
    </w:p>
    <w:p w14:paraId="55EDB171" w14:textId="77777777" w:rsidR="007B2548" w:rsidRDefault="007B2548" w:rsidP="00FA7F13">
      <w:pPr>
        <w:spacing w:after="0" w:line="240" w:lineRule="auto"/>
        <w:ind w:right="-46"/>
        <w:jc w:val="both"/>
        <w:rPr>
          <w:rFonts w:ascii="Arial" w:hAnsi="Arial" w:cs="Arial"/>
          <w:sz w:val="24"/>
          <w:szCs w:val="24"/>
        </w:rPr>
      </w:pPr>
    </w:p>
    <w:p w14:paraId="1ABD2B06" w14:textId="77777777" w:rsidR="007A2058" w:rsidRPr="00157314" w:rsidRDefault="007A2058" w:rsidP="00FA7F13">
      <w:pPr>
        <w:overflowPunct w:val="0"/>
        <w:spacing w:after="0" w:line="240" w:lineRule="auto"/>
        <w:jc w:val="both"/>
        <w:textAlignment w:val="baseline"/>
        <w:rPr>
          <w:rFonts w:ascii="Arial" w:hAnsi="Arial" w:cs="Arial"/>
          <w:b/>
          <w:bCs/>
          <w:sz w:val="24"/>
          <w:szCs w:val="24"/>
          <w:u w:val="single"/>
        </w:rPr>
      </w:pPr>
      <w:r w:rsidRPr="00157314">
        <w:rPr>
          <w:rFonts w:ascii="Arial" w:hAnsi="Arial" w:cs="Arial"/>
          <w:b/>
          <w:bCs/>
          <w:sz w:val="24"/>
          <w:szCs w:val="24"/>
          <w:u w:val="single"/>
        </w:rPr>
        <w:t>Alternative Financing Models</w:t>
      </w:r>
    </w:p>
    <w:p w14:paraId="66283907" w14:textId="3576C6DE" w:rsidR="00553AA5" w:rsidRDefault="007B2548" w:rsidP="00FA7F13">
      <w:pPr>
        <w:overflowPunct w:val="0"/>
        <w:spacing w:after="0" w:line="240" w:lineRule="auto"/>
        <w:jc w:val="both"/>
        <w:textAlignment w:val="baseline"/>
        <w:rPr>
          <w:rFonts w:ascii="Arial" w:hAnsi="Arial" w:cs="Arial"/>
          <w:bCs/>
          <w:sz w:val="24"/>
          <w:szCs w:val="24"/>
        </w:rPr>
      </w:pPr>
      <w:r w:rsidRPr="00553AA5">
        <w:rPr>
          <w:rFonts w:ascii="Arial" w:hAnsi="Arial" w:cs="Arial"/>
          <w:bCs/>
          <w:sz w:val="24"/>
          <w:szCs w:val="24"/>
        </w:rPr>
        <w:t xml:space="preserve">Very early discussions have taken place with WG on </w:t>
      </w:r>
      <w:r w:rsidR="00553AA5">
        <w:rPr>
          <w:rFonts w:ascii="Arial" w:hAnsi="Arial" w:cs="Arial"/>
          <w:bCs/>
          <w:sz w:val="24"/>
          <w:szCs w:val="24"/>
        </w:rPr>
        <w:t>two aspects of alternative financing models</w:t>
      </w:r>
      <w:r w:rsidRPr="00553AA5">
        <w:rPr>
          <w:rFonts w:ascii="Arial" w:hAnsi="Arial" w:cs="Arial"/>
          <w:bCs/>
          <w:sz w:val="24"/>
          <w:szCs w:val="24"/>
        </w:rPr>
        <w:t>. Discussions with the Capital &amp; Estates team from the WG Health &amp; Social services department on alternative funding models, including the Mutual Investment Model MIM took place in September</w:t>
      </w:r>
      <w:r w:rsidR="0011763C">
        <w:rPr>
          <w:rFonts w:ascii="Arial" w:hAnsi="Arial" w:cs="Arial"/>
          <w:bCs/>
          <w:sz w:val="24"/>
          <w:szCs w:val="24"/>
        </w:rPr>
        <w:t xml:space="preserve"> 2023</w:t>
      </w:r>
      <w:r w:rsidRPr="00553AA5">
        <w:rPr>
          <w:rFonts w:ascii="Arial" w:hAnsi="Arial" w:cs="Arial"/>
          <w:bCs/>
          <w:sz w:val="24"/>
          <w:szCs w:val="24"/>
        </w:rPr>
        <w:t xml:space="preserve">. A </w:t>
      </w:r>
      <w:r w:rsidR="00553AA5" w:rsidRPr="00553AA5">
        <w:rPr>
          <w:rFonts w:ascii="Arial" w:hAnsi="Arial" w:cs="Arial"/>
          <w:bCs/>
          <w:sz w:val="24"/>
          <w:szCs w:val="24"/>
        </w:rPr>
        <w:t xml:space="preserve">follow up </w:t>
      </w:r>
      <w:r w:rsidRPr="00553AA5">
        <w:rPr>
          <w:rFonts w:ascii="Arial" w:hAnsi="Arial" w:cs="Arial"/>
          <w:bCs/>
          <w:sz w:val="24"/>
          <w:szCs w:val="24"/>
        </w:rPr>
        <w:t xml:space="preserve">meeting with WG </w:t>
      </w:r>
      <w:r w:rsidR="00553AA5" w:rsidRPr="00553AA5">
        <w:rPr>
          <w:rFonts w:ascii="Arial" w:hAnsi="Arial" w:cs="Arial"/>
          <w:bCs/>
          <w:sz w:val="24"/>
          <w:szCs w:val="24"/>
        </w:rPr>
        <w:t>C</w:t>
      </w:r>
      <w:r w:rsidRPr="00553AA5">
        <w:rPr>
          <w:rFonts w:ascii="Arial" w:hAnsi="Arial" w:cs="Arial"/>
          <w:bCs/>
          <w:sz w:val="24"/>
          <w:szCs w:val="24"/>
        </w:rPr>
        <w:t xml:space="preserve">entral </w:t>
      </w:r>
      <w:r w:rsidR="00553AA5" w:rsidRPr="00553AA5">
        <w:rPr>
          <w:rFonts w:ascii="Arial" w:hAnsi="Arial" w:cs="Arial"/>
          <w:bCs/>
          <w:sz w:val="24"/>
          <w:szCs w:val="24"/>
        </w:rPr>
        <w:t>F</w:t>
      </w:r>
      <w:r w:rsidRPr="00553AA5">
        <w:rPr>
          <w:rFonts w:ascii="Arial" w:hAnsi="Arial" w:cs="Arial"/>
          <w:bCs/>
          <w:sz w:val="24"/>
          <w:szCs w:val="24"/>
        </w:rPr>
        <w:t>inance is being arranged. Discussions have also taken place with the WG Energy Services division on alternative financing models for Energy Performance Contracts</w:t>
      </w:r>
      <w:r w:rsidR="00553AA5" w:rsidRPr="00553AA5">
        <w:rPr>
          <w:rFonts w:ascii="Arial" w:hAnsi="Arial" w:cs="Arial"/>
          <w:bCs/>
          <w:sz w:val="24"/>
          <w:szCs w:val="24"/>
        </w:rPr>
        <w:t xml:space="preserve">. </w:t>
      </w:r>
      <w:r w:rsidR="00553AA5">
        <w:rPr>
          <w:rFonts w:ascii="Arial" w:hAnsi="Arial" w:cs="Arial"/>
          <w:bCs/>
          <w:sz w:val="24"/>
          <w:szCs w:val="24"/>
        </w:rPr>
        <w:t xml:space="preserve">The Board should note that whilst discussions with WG departments will </w:t>
      </w:r>
      <w:r w:rsidR="004D5309">
        <w:rPr>
          <w:rFonts w:ascii="Arial" w:hAnsi="Arial" w:cs="Arial"/>
          <w:bCs/>
          <w:sz w:val="24"/>
          <w:szCs w:val="24"/>
        </w:rPr>
        <w:t>continue</w:t>
      </w:r>
      <w:r w:rsidR="003B0859">
        <w:rPr>
          <w:rFonts w:ascii="Arial" w:hAnsi="Arial" w:cs="Arial"/>
          <w:bCs/>
          <w:sz w:val="24"/>
          <w:szCs w:val="24"/>
        </w:rPr>
        <w:t>,</w:t>
      </w:r>
      <w:r w:rsidR="00553AA5">
        <w:rPr>
          <w:rFonts w:ascii="Arial" w:hAnsi="Arial" w:cs="Arial"/>
          <w:bCs/>
          <w:sz w:val="24"/>
          <w:szCs w:val="24"/>
        </w:rPr>
        <w:t xml:space="preserve"> </w:t>
      </w:r>
      <w:r w:rsidR="00553AA5" w:rsidRPr="00553AA5">
        <w:rPr>
          <w:rFonts w:ascii="Arial" w:hAnsi="Arial" w:cs="Arial"/>
          <w:bCs/>
          <w:sz w:val="24"/>
          <w:szCs w:val="24"/>
        </w:rPr>
        <w:t xml:space="preserve">given the </w:t>
      </w:r>
      <w:r w:rsidR="003B0859">
        <w:rPr>
          <w:rFonts w:ascii="Arial" w:hAnsi="Arial" w:cs="Arial"/>
          <w:bCs/>
          <w:sz w:val="24"/>
          <w:szCs w:val="24"/>
        </w:rPr>
        <w:t xml:space="preserve">current </w:t>
      </w:r>
      <w:r w:rsidR="00553AA5" w:rsidRPr="00553AA5">
        <w:rPr>
          <w:rFonts w:ascii="Arial" w:hAnsi="Arial" w:cs="Arial"/>
          <w:bCs/>
          <w:sz w:val="24"/>
          <w:szCs w:val="24"/>
        </w:rPr>
        <w:t>financial climate</w:t>
      </w:r>
      <w:r w:rsidR="00553AA5">
        <w:rPr>
          <w:rFonts w:ascii="Arial" w:hAnsi="Arial" w:cs="Arial"/>
          <w:bCs/>
          <w:sz w:val="24"/>
          <w:szCs w:val="24"/>
        </w:rPr>
        <w:t>, th</w:t>
      </w:r>
      <w:r w:rsidR="003B0859">
        <w:rPr>
          <w:rFonts w:ascii="Arial" w:hAnsi="Arial" w:cs="Arial"/>
          <w:bCs/>
          <w:sz w:val="24"/>
          <w:szCs w:val="24"/>
        </w:rPr>
        <w:t>e market for these alternative financing models</w:t>
      </w:r>
      <w:r w:rsidR="00553AA5">
        <w:rPr>
          <w:rFonts w:ascii="Arial" w:hAnsi="Arial" w:cs="Arial"/>
          <w:bCs/>
          <w:sz w:val="24"/>
          <w:szCs w:val="24"/>
        </w:rPr>
        <w:t xml:space="preserve"> is now less attractive to commercial investors, with </w:t>
      </w:r>
      <w:r w:rsidR="00553AA5" w:rsidRPr="00553AA5">
        <w:rPr>
          <w:rFonts w:ascii="Arial" w:hAnsi="Arial" w:cs="Arial"/>
          <w:bCs/>
          <w:sz w:val="24"/>
          <w:szCs w:val="24"/>
        </w:rPr>
        <w:t>significant issues around affordability</w:t>
      </w:r>
      <w:r w:rsidR="003B0859">
        <w:rPr>
          <w:rFonts w:ascii="Arial" w:hAnsi="Arial" w:cs="Arial"/>
          <w:bCs/>
          <w:sz w:val="24"/>
          <w:szCs w:val="24"/>
        </w:rPr>
        <w:t xml:space="preserve"> linked to high interest rates</w:t>
      </w:r>
      <w:r w:rsidR="00553AA5" w:rsidRPr="00553AA5">
        <w:rPr>
          <w:rFonts w:ascii="Arial" w:hAnsi="Arial" w:cs="Arial"/>
          <w:bCs/>
          <w:sz w:val="24"/>
          <w:szCs w:val="24"/>
        </w:rPr>
        <w:t xml:space="preserve">. </w:t>
      </w:r>
    </w:p>
    <w:p w14:paraId="3020B60F" w14:textId="77777777" w:rsidR="0011763C" w:rsidRDefault="0011763C" w:rsidP="00FA7F13">
      <w:pPr>
        <w:overflowPunct w:val="0"/>
        <w:spacing w:after="0" w:line="240" w:lineRule="auto"/>
        <w:jc w:val="both"/>
        <w:textAlignment w:val="baseline"/>
        <w:rPr>
          <w:rFonts w:ascii="Arial" w:hAnsi="Arial" w:cs="Arial"/>
          <w:bCs/>
          <w:sz w:val="24"/>
          <w:szCs w:val="24"/>
        </w:rPr>
      </w:pPr>
    </w:p>
    <w:p w14:paraId="71F5223B"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Morriston Ward &amp; Roof Business Case</w:t>
      </w:r>
    </w:p>
    <w:p w14:paraId="642F27E5" w14:textId="77777777" w:rsidR="00553AA5" w:rsidRDefault="00553AA5" w:rsidP="00FA7F13">
      <w:pPr>
        <w:overflowPunct w:val="0"/>
        <w:spacing w:after="0" w:line="240" w:lineRule="auto"/>
        <w:jc w:val="both"/>
        <w:textAlignment w:val="baseline"/>
        <w:rPr>
          <w:rFonts w:ascii="Arial" w:hAnsi="Arial" w:cs="Arial"/>
          <w:bCs/>
          <w:sz w:val="24"/>
          <w:szCs w:val="24"/>
        </w:rPr>
      </w:pPr>
      <w:r>
        <w:rPr>
          <w:rFonts w:ascii="Arial" w:hAnsi="Arial" w:cs="Arial"/>
          <w:bCs/>
          <w:sz w:val="24"/>
          <w:szCs w:val="24"/>
        </w:rPr>
        <w:t xml:space="preserve">Further work </w:t>
      </w:r>
      <w:r w:rsidR="004D5309">
        <w:rPr>
          <w:rFonts w:ascii="Arial" w:hAnsi="Arial" w:cs="Arial"/>
          <w:bCs/>
          <w:sz w:val="24"/>
          <w:szCs w:val="24"/>
        </w:rPr>
        <w:t xml:space="preserve">on </w:t>
      </w:r>
      <w:r>
        <w:rPr>
          <w:rFonts w:ascii="Arial" w:hAnsi="Arial" w:cs="Arial"/>
          <w:bCs/>
          <w:sz w:val="24"/>
          <w:szCs w:val="24"/>
        </w:rPr>
        <w:t xml:space="preserve">the implementation plans and business cases for the Morriston Ward Refurbishment and </w:t>
      </w:r>
      <w:r w:rsidR="004D5309">
        <w:rPr>
          <w:rFonts w:ascii="Arial" w:hAnsi="Arial" w:cs="Arial"/>
          <w:bCs/>
          <w:sz w:val="24"/>
          <w:szCs w:val="24"/>
        </w:rPr>
        <w:t xml:space="preserve">Roof Replacement programme will be taking place with the </w:t>
      </w:r>
      <w:r w:rsidR="004D5309">
        <w:rPr>
          <w:rFonts w:ascii="Arial" w:hAnsi="Arial" w:cs="Arial"/>
          <w:bCs/>
          <w:sz w:val="24"/>
          <w:szCs w:val="24"/>
        </w:rPr>
        <w:lastRenderedPageBreak/>
        <w:t>Morriston and Singleton Service Delivery Units. The plan would be to have a more detailed plan available during Q4 and to commence discussions with WG on the scope of the business case.</w:t>
      </w:r>
      <w:r w:rsidR="0011763C">
        <w:rPr>
          <w:rFonts w:ascii="Arial" w:hAnsi="Arial" w:cs="Arial"/>
          <w:bCs/>
          <w:sz w:val="24"/>
          <w:szCs w:val="24"/>
        </w:rPr>
        <w:t xml:space="preserve"> Importantly this scheme would see major internal refurbishment carried out allowing ward environments to be made fit for purpose with increased cubicle numbers and modern, fit-for-purpose environments. The rate and scale of cubicle development will reduce the numbers of beds </w:t>
      </w:r>
      <w:r w:rsidR="0011763C" w:rsidRPr="0011763C">
        <w:rPr>
          <w:rFonts w:ascii="Arial" w:hAnsi="Arial" w:cs="Arial"/>
          <w:b/>
          <w:bCs/>
          <w:sz w:val="24"/>
          <w:szCs w:val="24"/>
        </w:rPr>
        <w:t>per ward</w:t>
      </w:r>
      <w:r w:rsidR="0011763C">
        <w:rPr>
          <w:rFonts w:ascii="Arial" w:hAnsi="Arial" w:cs="Arial"/>
          <w:bCs/>
          <w:sz w:val="24"/>
          <w:szCs w:val="24"/>
        </w:rPr>
        <w:t xml:space="preserve"> template and so this case will consider the bed model for Morriston Hospital and whether further decant/permanent ward space will be required to meet future need. This may not result in more physical beds but appropriately spaced beds in improved modern environments of care.</w:t>
      </w:r>
    </w:p>
    <w:p w14:paraId="001A5CC7" w14:textId="77777777" w:rsidR="0011763C" w:rsidRDefault="0011763C" w:rsidP="00FA7F13">
      <w:pPr>
        <w:overflowPunct w:val="0"/>
        <w:spacing w:after="0" w:line="240" w:lineRule="auto"/>
        <w:jc w:val="both"/>
        <w:textAlignment w:val="baseline"/>
        <w:rPr>
          <w:rFonts w:ascii="Arial" w:hAnsi="Arial" w:cs="Arial"/>
          <w:bCs/>
          <w:sz w:val="24"/>
          <w:szCs w:val="24"/>
        </w:rPr>
      </w:pPr>
    </w:p>
    <w:p w14:paraId="0E65F6F1"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Mental Health &amp; Learning Disabilities</w:t>
      </w:r>
    </w:p>
    <w:p w14:paraId="78BF3B50" w14:textId="77777777" w:rsidR="007A2058" w:rsidRDefault="007A2058" w:rsidP="00FA7F13">
      <w:pPr>
        <w:overflowPunct w:val="0"/>
        <w:spacing w:after="0" w:line="240" w:lineRule="auto"/>
        <w:jc w:val="both"/>
        <w:textAlignment w:val="baseline"/>
        <w:rPr>
          <w:rFonts w:ascii="Arial" w:hAnsi="Arial" w:cs="Arial"/>
          <w:bCs/>
          <w:sz w:val="24"/>
          <w:szCs w:val="24"/>
        </w:rPr>
      </w:pPr>
      <w:r w:rsidRPr="007A2058">
        <w:rPr>
          <w:rFonts w:ascii="Arial" w:hAnsi="Arial" w:cs="Arial"/>
          <w:bCs/>
          <w:sz w:val="24"/>
          <w:szCs w:val="24"/>
        </w:rPr>
        <w:t xml:space="preserve">Development </w:t>
      </w:r>
      <w:r>
        <w:rPr>
          <w:rFonts w:ascii="Arial" w:hAnsi="Arial" w:cs="Arial"/>
          <w:bCs/>
          <w:sz w:val="24"/>
          <w:szCs w:val="24"/>
        </w:rPr>
        <w:t>of a MH&amp;LD service model to shape buildings in this area.</w:t>
      </w:r>
    </w:p>
    <w:p w14:paraId="5B536A5F" w14:textId="77777777" w:rsidR="0011763C" w:rsidRDefault="0011763C" w:rsidP="00FA7F13">
      <w:pPr>
        <w:overflowPunct w:val="0"/>
        <w:spacing w:after="0" w:line="240" w:lineRule="auto"/>
        <w:jc w:val="both"/>
        <w:textAlignment w:val="baseline"/>
        <w:rPr>
          <w:rFonts w:ascii="Arial" w:hAnsi="Arial" w:cs="Arial"/>
          <w:bCs/>
          <w:sz w:val="24"/>
          <w:szCs w:val="24"/>
        </w:rPr>
      </w:pPr>
    </w:p>
    <w:p w14:paraId="2A24A9BC"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Primary Care &amp; Community Services</w:t>
      </w:r>
    </w:p>
    <w:p w14:paraId="5B90685D" w14:textId="77777777" w:rsidR="007A2058" w:rsidRDefault="007A2058" w:rsidP="00FA7F13">
      <w:pPr>
        <w:overflowPunct w:val="0"/>
        <w:spacing w:after="0" w:line="240" w:lineRule="auto"/>
        <w:jc w:val="both"/>
        <w:textAlignment w:val="baseline"/>
        <w:rPr>
          <w:rFonts w:ascii="Arial" w:hAnsi="Arial" w:cs="Arial"/>
          <w:bCs/>
          <w:sz w:val="24"/>
          <w:szCs w:val="24"/>
        </w:rPr>
      </w:pPr>
      <w:r w:rsidRPr="007A2058">
        <w:rPr>
          <w:rFonts w:ascii="Arial" w:hAnsi="Arial" w:cs="Arial"/>
          <w:bCs/>
          <w:sz w:val="24"/>
          <w:szCs w:val="24"/>
        </w:rPr>
        <w:t xml:space="preserve">Development </w:t>
      </w:r>
      <w:r>
        <w:rPr>
          <w:rFonts w:ascii="Arial" w:hAnsi="Arial" w:cs="Arial"/>
          <w:bCs/>
          <w:sz w:val="24"/>
          <w:szCs w:val="24"/>
        </w:rPr>
        <w:t>of a PC&amp;CS service model to shape buildings in this area.</w:t>
      </w:r>
    </w:p>
    <w:p w14:paraId="4E00942C" w14:textId="77777777" w:rsidR="0011763C" w:rsidRDefault="0011763C" w:rsidP="00FA7F13">
      <w:pPr>
        <w:overflowPunct w:val="0"/>
        <w:spacing w:after="0" w:line="240" w:lineRule="auto"/>
        <w:jc w:val="both"/>
        <w:textAlignment w:val="baseline"/>
        <w:rPr>
          <w:rFonts w:ascii="Arial" w:hAnsi="Arial" w:cs="Arial"/>
          <w:bCs/>
          <w:sz w:val="24"/>
          <w:szCs w:val="24"/>
        </w:rPr>
      </w:pPr>
    </w:p>
    <w:p w14:paraId="07413467" w14:textId="77777777" w:rsidR="004D5309"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PFI</w:t>
      </w:r>
    </w:p>
    <w:p w14:paraId="6B8413C7" w14:textId="77777777" w:rsidR="007A2058" w:rsidRDefault="007A2058" w:rsidP="00FA7F13">
      <w:pPr>
        <w:overflowPunct w:val="0"/>
        <w:spacing w:after="0" w:line="240" w:lineRule="auto"/>
        <w:jc w:val="both"/>
        <w:textAlignment w:val="baseline"/>
        <w:rPr>
          <w:rFonts w:ascii="Arial" w:hAnsi="Arial" w:cs="Arial"/>
          <w:bCs/>
          <w:sz w:val="24"/>
          <w:szCs w:val="24"/>
        </w:rPr>
      </w:pPr>
      <w:r>
        <w:rPr>
          <w:rFonts w:ascii="Arial" w:hAnsi="Arial" w:cs="Arial"/>
          <w:bCs/>
          <w:sz w:val="24"/>
          <w:szCs w:val="24"/>
        </w:rPr>
        <w:t>Consider recommendations of PFI Expiry Health Check and consideration of resources required to develop a project structure.</w:t>
      </w:r>
    </w:p>
    <w:p w14:paraId="44F7BA9F" w14:textId="77777777" w:rsidR="0011763C" w:rsidRPr="0011763C" w:rsidRDefault="0011763C" w:rsidP="00FA7F13">
      <w:pPr>
        <w:overflowPunct w:val="0"/>
        <w:spacing w:after="0" w:line="240" w:lineRule="auto"/>
        <w:jc w:val="both"/>
        <w:textAlignment w:val="baseline"/>
        <w:rPr>
          <w:rFonts w:ascii="Arial" w:hAnsi="Arial" w:cs="Arial"/>
          <w:b/>
          <w:bCs/>
          <w:sz w:val="24"/>
          <w:szCs w:val="24"/>
        </w:rPr>
      </w:pPr>
    </w:p>
    <w:p w14:paraId="6EBF2D04"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Quality Impact Assessment</w:t>
      </w:r>
    </w:p>
    <w:p w14:paraId="372EE8B1" w14:textId="77777777" w:rsidR="007A2058" w:rsidRPr="007A2058" w:rsidRDefault="007A2058" w:rsidP="00FA7F13">
      <w:pPr>
        <w:overflowPunct w:val="0"/>
        <w:spacing w:after="0" w:line="240" w:lineRule="auto"/>
        <w:jc w:val="both"/>
        <w:textAlignment w:val="baseline"/>
        <w:rPr>
          <w:rFonts w:ascii="Arial" w:hAnsi="Arial" w:cs="Arial"/>
          <w:bCs/>
          <w:sz w:val="24"/>
          <w:szCs w:val="24"/>
        </w:rPr>
      </w:pPr>
      <w:r w:rsidRPr="007A2058">
        <w:rPr>
          <w:rFonts w:ascii="Arial" w:hAnsi="Arial" w:cs="Arial"/>
          <w:bCs/>
          <w:sz w:val="24"/>
          <w:szCs w:val="24"/>
        </w:rPr>
        <w:t>Completion of the quality impact assessment.</w:t>
      </w:r>
    </w:p>
    <w:p w14:paraId="1DA19A0E" w14:textId="77777777" w:rsidR="00151990" w:rsidRDefault="00151990" w:rsidP="00FA7F13">
      <w:pPr>
        <w:spacing w:after="0" w:line="240" w:lineRule="auto"/>
        <w:ind w:right="-46"/>
        <w:jc w:val="both"/>
        <w:rPr>
          <w:rFonts w:ascii="Arial" w:hAnsi="Arial" w:cs="Arial"/>
          <w:sz w:val="24"/>
          <w:szCs w:val="24"/>
        </w:rPr>
      </w:pPr>
    </w:p>
    <w:p w14:paraId="5B9FD710" w14:textId="77777777" w:rsidR="0011763C" w:rsidRPr="00C16F1A" w:rsidRDefault="0011763C" w:rsidP="00FA7F13">
      <w:pPr>
        <w:spacing w:after="0" w:line="240" w:lineRule="auto"/>
        <w:ind w:right="-46"/>
        <w:jc w:val="both"/>
        <w:rPr>
          <w:rFonts w:ascii="Arial" w:hAnsi="Arial" w:cs="Arial"/>
          <w:sz w:val="24"/>
          <w:szCs w:val="24"/>
        </w:rPr>
      </w:pPr>
    </w:p>
    <w:p w14:paraId="1E0A61B2" w14:textId="77777777" w:rsidR="00696CE0" w:rsidRDefault="00696CE0" w:rsidP="00151990">
      <w:pPr>
        <w:pStyle w:val="ListParagraph"/>
        <w:numPr>
          <w:ilvl w:val="0"/>
          <w:numId w:val="1"/>
        </w:numPr>
        <w:spacing w:after="0" w:line="240" w:lineRule="auto"/>
        <w:ind w:right="-46"/>
        <w:jc w:val="both"/>
        <w:rPr>
          <w:rFonts w:ascii="Arial" w:hAnsi="Arial" w:cs="Arial"/>
          <w:b/>
          <w:sz w:val="24"/>
          <w:szCs w:val="24"/>
        </w:rPr>
      </w:pPr>
      <w:r>
        <w:rPr>
          <w:rFonts w:ascii="Arial" w:hAnsi="Arial" w:cs="Arial"/>
          <w:b/>
          <w:sz w:val="24"/>
          <w:szCs w:val="24"/>
        </w:rPr>
        <w:t>RISK AND GOVERNANCE</w:t>
      </w:r>
    </w:p>
    <w:p w14:paraId="0F52BE30" w14:textId="77777777" w:rsidR="00696CE0" w:rsidRPr="00604FE4" w:rsidRDefault="00696CE0" w:rsidP="00696CE0">
      <w:pPr>
        <w:spacing w:after="0" w:line="240" w:lineRule="auto"/>
        <w:ind w:right="-46"/>
        <w:jc w:val="both"/>
        <w:rPr>
          <w:rFonts w:ascii="Arial" w:hAnsi="Arial" w:cs="Arial"/>
          <w:sz w:val="24"/>
          <w:szCs w:val="24"/>
        </w:rPr>
      </w:pPr>
      <w:r w:rsidRPr="00604FE4">
        <w:rPr>
          <w:rFonts w:ascii="Arial" w:hAnsi="Arial" w:cs="Arial"/>
          <w:sz w:val="24"/>
          <w:szCs w:val="24"/>
        </w:rPr>
        <w:t xml:space="preserve">The Estates Strategy has been prioritised based on a balance of business continuity risk and the requirement to modernise services though our Clinical Services Plan. </w:t>
      </w:r>
    </w:p>
    <w:p w14:paraId="7456E6B7" w14:textId="77777777" w:rsidR="00696CE0" w:rsidRPr="00604FE4" w:rsidRDefault="00696CE0" w:rsidP="00696CE0">
      <w:pPr>
        <w:spacing w:after="0" w:line="240" w:lineRule="auto"/>
        <w:ind w:right="-46"/>
        <w:jc w:val="both"/>
        <w:rPr>
          <w:rFonts w:ascii="Arial" w:hAnsi="Arial" w:cs="Arial"/>
          <w:sz w:val="24"/>
          <w:szCs w:val="24"/>
        </w:rPr>
      </w:pPr>
    </w:p>
    <w:p w14:paraId="44DDEBEC" w14:textId="77777777" w:rsidR="00604FE4" w:rsidRDefault="00BD1FAA" w:rsidP="00696CE0">
      <w:pPr>
        <w:spacing w:after="0" w:line="240" w:lineRule="auto"/>
        <w:ind w:right="-46"/>
        <w:jc w:val="both"/>
        <w:rPr>
          <w:rFonts w:ascii="Arial" w:hAnsi="Arial" w:cs="Arial"/>
          <w:sz w:val="24"/>
          <w:szCs w:val="24"/>
        </w:rPr>
      </w:pPr>
      <w:r>
        <w:rPr>
          <w:rFonts w:ascii="Arial" w:hAnsi="Arial" w:cs="Arial"/>
          <w:sz w:val="24"/>
          <w:szCs w:val="24"/>
        </w:rPr>
        <w:t>T</w:t>
      </w:r>
      <w:r w:rsidR="00604FE4" w:rsidRPr="00604FE4">
        <w:rPr>
          <w:rFonts w:ascii="Arial" w:hAnsi="Arial" w:cs="Arial"/>
          <w:sz w:val="24"/>
          <w:szCs w:val="24"/>
        </w:rPr>
        <w:t xml:space="preserve">he routine oversight of the strategy </w:t>
      </w:r>
      <w:r>
        <w:rPr>
          <w:rFonts w:ascii="Arial" w:hAnsi="Arial" w:cs="Arial"/>
          <w:sz w:val="24"/>
          <w:szCs w:val="24"/>
        </w:rPr>
        <w:t xml:space="preserve">and providing progress updates </w:t>
      </w:r>
      <w:r w:rsidR="0035716B">
        <w:rPr>
          <w:rFonts w:ascii="Arial" w:hAnsi="Arial" w:cs="Arial"/>
          <w:sz w:val="24"/>
          <w:szCs w:val="24"/>
        </w:rPr>
        <w:t xml:space="preserve">is now a matter for </w:t>
      </w:r>
      <w:r w:rsidR="00604FE4" w:rsidRPr="00604FE4">
        <w:rPr>
          <w:rFonts w:ascii="Arial" w:hAnsi="Arial" w:cs="Arial"/>
          <w:sz w:val="24"/>
          <w:szCs w:val="24"/>
        </w:rPr>
        <w:t>the Performance and Finance Committee with regular u</w:t>
      </w:r>
      <w:r w:rsidR="0035716B">
        <w:rPr>
          <w:rFonts w:ascii="Arial" w:hAnsi="Arial" w:cs="Arial"/>
          <w:sz w:val="24"/>
          <w:szCs w:val="24"/>
        </w:rPr>
        <w:t>pdates to the Board as required; currently every 6 months.</w:t>
      </w:r>
    </w:p>
    <w:p w14:paraId="1FB8E7D4" w14:textId="77777777" w:rsidR="00EC337C" w:rsidRPr="0051364E" w:rsidRDefault="00EC337C" w:rsidP="00696CE0">
      <w:pPr>
        <w:spacing w:after="0" w:line="240" w:lineRule="auto"/>
        <w:ind w:right="-46"/>
        <w:jc w:val="both"/>
        <w:rPr>
          <w:rFonts w:ascii="Arial" w:hAnsi="Arial" w:cs="Arial"/>
          <w:sz w:val="24"/>
          <w:szCs w:val="24"/>
        </w:rPr>
      </w:pPr>
    </w:p>
    <w:p w14:paraId="10B096E0" w14:textId="0D41C059" w:rsidR="0035716B" w:rsidRPr="0051364E" w:rsidRDefault="00EC337C" w:rsidP="00696CE0">
      <w:pPr>
        <w:spacing w:after="0" w:line="240" w:lineRule="auto"/>
        <w:ind w:right="-46"/>
        <w:jc w:val="both"/>
        <w:rPr>
          <w:rFonts w:ascii="Arial" w:hAnsi="Arial" w:cs="Arial"/>
          <w:sz w:val="24"/>
          <w:szCs w:val="24"/>
        </w:rPr>
      </w:pPr>
      <w:r w:rsidRPr="0051364E">
        <w:rPr>
          <w:rFonts w:ascii="Arial" w:hAnsi="Arial" w:cs="Arial"/>
          <w:sz w:val="24"/>
          <w:szCs w:val="24"/>
        </w:rPr>
        <w:t>The environment of estates is a risk regist</w:t>
      </w:r>
      <w:r w:rsidR="0051364E">
        <w:rPr>
          <w:rFonts w:ascii="Arial" w:hAnsi="Arial" w:cs="Arial"/>
          <w:sz w:val="24"/>
          <w:szCs w:val="24"/>
        </w:rPr>
        <w:t>er entry on our Health Board Ris</w:t>
      </w:r>
      <w:r w:rsidRPr="0051364E">
        <w:rPr>
          <w:rFonts w:ascii="Arial" w:hAnsi="Arial" w:cs="Arial"/>
          <w:sz w:val="24"/>
          <w:szCs w:val="24"/>
        </w:rPr>
        <w:t>k Register</w:t>
      </w:r>
      <w:r w:rsidR="0051364E">
        <w:rPr>
          <w:rFonts w:ascii="Arial" w:hAnsi="Arial" w:cs="Arial"/>
          <w:sz w:val="24"/>
          <w:szCs w:val="24"/>
        </w:rPr>
        <w:t>,</w:t>
      </w:r>
      <w:r w:rsidRPr="0051364E">
        <w:rPr>
          <w:rFonts w:ascii="Arial" w:hAnsi="Arial" w:cs="Arial"/>
          <w:sz w:val="24"/>
          <w:szCs w:val="24"/>
        </w:rPr>
        <w:t xml:space="preserve"> at level 16</w:t>
      </w:r>
      <w:r w:rsidR="0051364E">
        <w:rPr>
          <w:rFonts w:ascii="Arial" w:hAnsi="Arial" w:cs="Arial"/>
          <w:sz w:val="24"/>
          <w:szCs w:val="24"/>
        </w:rPr>
        <w:t>,</w:t>
      </w:r>
      <w:r w:rsidRPr="0051364E">
        <w:rPr>
          <w:rFonts w:ascii="Arial" w:hAnsi="Arial" w:cs="Arial"/>
          <w:sz w:val="24"/>
          <w:szCs w:val="24"/>
        </w:rPr>
        <w:t xml:space="preserve"> and the Performance and </w:t>
      </w:r>
      <w:r w:rsidR="0051364E" w:rsidRPr="0051364E">
        <w:rPr>
          <w:rFonts w:ascii="Arial" w:hAnsi="Arial" w:cs="Arial"/>
          <w:sz w:val="24"/>
          <w:szCs w:val="24"/>
        </w:rPr>
        <w:t>Finance</w:t>
      </w:r>
      <w:r w:rsidRPr="0051364E">
        <w:rPr>
          <w:rFonts w:ascii="Arial" w:hAnsi="Arial" w:cs="Arial"/>
          <w:sz w:val="24"/>
          <w:szCs w:val="24"/>
        </w:rPr>
        <w:t xml:space="preserve"> Committee</w:t>
      </w:r>
      <w:r w:rsidR="0051364E" w:rsidRPr="0051364E">
        <w:rPr>
          <w:rFonts w:ascii="Arial" w:hAnsi="Arial" w:cs="Arial"/>
          <w:sz w:val="24"/>
          <w:szCs w:val="24"/>
        </w:rPr>
        <w:t xml:space="preserve"> oversee this risk on behalf of the Board.</w:t>
      </w:r>
    </w:p>
    <w:p w14:paraId="6198D68E" w14:textId="77777777" w:rsidR="00604FE4" w:rsidRDefault="00604FE4" w:rsidP="00696CE0">
      <w:pPr>
        <w:spacing w:after="0" w:line="240" w:lineRule="auto"/>
        <w:ind w:right="-46"/>
        <w:jc w:val="both"/>
        <w:rPr>
          <w:rFonts w:ascii="Arial" w:hAnsi="Arial" w:cs="Arial"/>
          <w:b/>
          <w:sz w:val="24"/>
          <w:szCs w:val="24"/>
        </w:rPr>
      </w:pPr>
    </w:p>
    <w:p w14:paraId="3F6BF4DB" w14:textId="77777777" w:rsidR="00233330" w:rsidRDefault="005D1652" w:rsidP="00151990">
      <w:pPr>
        <w:pStyle w:val="ListParagraph"/>
        <w:numPr>
          <w:ilvl w:val="0"/>
          <w:numId w:val="1"/>
        </w:numPr>
        <w:spacing w:after="0" w:line="240" w:lineRule="auto"/>
        <w:ind w:right="-46"/>
        <w:jc w:val="both"/>
        <w:rPr>
          <w:rFonts w:ascii="Arial" w:hAnsi="Arial" w:cs="Arial"/>
          <w:b/>
          <w:sz w:val="24"/>
          <w:szCs w:val="24"/>
        </w:rPr>
      </w:pPr>
      <w:r w:rsidRPr="003B0A16">
        <w:rPr>
          <w:rFonts w:ascii="Arial" w:hAnsi="Arial" w:cs="Arial"/>
          <w:b/>
          <w:sz w:val="24"/>
          <w:szCs w:val="24"/>
        </w:rPr>
        <w:t>FINANCIAL IMPLICATIONS</w:t>
      </w:r>
    </w:p>
    <w:p w14:paraId="2B9D4549" w14:textId="77777777" w:rsidR="00D727B0" w:rsidRDefault="00FB1C52" w:rsidP="00151990">
      <w:pPr>
        <w:spacing w:after="0" w:line="240" w:lineRule="auto"/>
        <w:ind w:right="-46"/>
        <w:jc w:val="both"/>
        <w:rPr>
          <w:rFonts w:ascii="Arial" w:hAnsi="Arial" w:cs="Arial"/>
          <w:sz w:val="24"/>
          <w:szCs w:val="24"/>
        </w:rPr>
      </w:pPr>
      <w:r w:rsidRPr="00894DE0">
        <w:rPr>
          <w:rFonts w:ascii="Arial" w:hAnsi="Arial" w:cs="Arial"/>
          <w:sz w:val="24"/>
          <w:szCs w:val="24"/>
        </w:rPr>
        <w:t>This Estates Strategy reflects the Clinical Services Plan and 6 Facet Survey undertaken in 2022.</w:t>
      </w:r>
      <w:r w:rsidRPr="003B0A16">
        <w:rPr>
          <w:rFonts w:ascii="Arial" w:hAnsi="Arial" w:cs="Arial"/>
          <w:sz w:val="24"/>
          <w:szCs w:val="24"/>
        </w:rPr>
        <w:t xml:space="preserve"> </w:t>
      </w:r>
      <w:r w:rsidRPr="00894DE0">
        <w:rPr>
          <w:rFonts w:ascii="Arial" w:hAnsi="Arial" w:cs="Arial"/>
          <w:sz w:val="24"/>
          <w:szCs w:val="24"/>
        </w:rPr>
        <w:t xml:space="preserve">Very </w:t>
      </w:r>
      <w:r w:rsidRPr="003B0A16">
        <w:rPr>
          <w:rFonts w:ascii="Arial" w:hAnsi="Arial" w:cs="Arial"/>
          <w:sz w:val="24"/>
          <w:szCs w:val="24"/>
        </w:rPr>
        <w:t>high-level</w:t>
      </w:r>
      <w:r w:rsidRPr="00894DE0">
        <w:rPr>
          <w:rFonts w:ascii="Arial" w:hAnsi="Arial" w:cs="Arial"/>
          <w:sz w:val="24"/>
          <w:szCs w:val="24"/>
        </w:rPr>
        <w:t xml:space="preserve"> capital investment estimates in advance of any detailed designs suggest a significant investment of £812m over a </w:t>
      </w:r>
      <w:r w:rsidRPr="003B0A16">
        <w:rPr>
          <w:rFonts w:ascii="Arial" w:hAnsi="Arial" w:cs="Arial"/>
          <w:sz w:val="24"/>
          <w:szCs w:val="24"/>
        </w:rPr>
        <w:t>10-year</w:t>
      </w:r>
      <w:r w:rsidRPr="00894DE0">
        <w:rPr>
          <w:rFonts w:ascii="Arial" w:hAnsi="Arial" w:cs="Arial"/>
          <w:sz w:val="24"/>
          <w:szCs w:val="24"/>
        </w:rPr>
        <w:t xml:space="preserve"> period. </w:t>
      </w:r>
      <w:r w:rsidR="00FD06C2">
        <w:rPr>
          <w:rFonts w:ascii="Arial" w:hAnsi="Arial" w:cs="Arial"/>
          <w:sz w:val="24"/>
          <w:szCs w:val="24"/>
        </w:rPr>
        <w:t>A</w:t>
      </w:r>
      <w:r w:rsidR="00F16381">
        <w:rPr>
          <w:rFonts w:ascii="Arial" w:hAnsi="Arial" w:cs="Arial"/>
          <w:sz w:val="24"/>
          <w:szCs w:val="24"/>
        </w:rPr>
        <w:t>ll</w:t>
      </w:r>
      <w:r w:rsidR="00FD06C2">
        <w:rPr>
          <w:rFonts w:ascii="Arial" w:hAnsi="Arial" w:cs="Arial"/>
          <w:sz w:val="24"/>
          <w:szCs w:val="24"/>
        </w:rPr>
        <w:t xml:space="preserve"> investment</w:t>
      </w:r>
      <w:r w:rsidR="00F16381">
        <w:rPr>
          <w:rFonts w:ascii="Arial" w:hAnsi="Arial" w:cs="Arial"/>
          <w:sz w:val="24"/>
          <w:szCs w:val="24"/>
        </w:rPr>
        <w:t>s</w:t>
      </w:r>
      <w:r w:rsidR="00FD06C2">
        <w:rPr>
          <w:rFonts w:ascii="Arial" w:hAnsi="Arial" w:cs="Arial"/>
          <w:sz w:val="24"/>
          <w:szCs w:val="24"/>
        </w:rPr>
        <w:t xml:space="preserve"> will be</w:t>
      </w:r>
      <w:r w:rsidRPr="00894DE0">
        <w:rPr>
          <w:rFonts w:ascii="Arial" w:hAnsi="Arial" w:cs="Arial"/>
          <w:sz w:val="24"/>
          <w:szCs w:val="24"/>
        </w:rPr>
        <w:t xml:space="preserve"> subject to </w:t>
      </w:r>
      <w:r w:rsidR="00FD06C2">
        <w:rPr>
          <w:rFonts w:ascii="Arial" w:hAnsi="Arial" w:cs="Arial"/>
          <w:sz w:val="24"/>
          <w:szCs w:val="24"/>
        </w:rPr>
        <w:t xml:space="preserve">the normal programme and </w:t>
      </w:r>
      <w:r w:rsidRPr="00894DE0">
        <w:rPr>
          <w:rFonts w:ascii="Arial" w:hAnsi="Arial" w:cs="Arial"/>
          <w:sz w:val="24"/>
          <w:szCs w:val="24"/>
        </w:rPr>
        <w:t>project business case</w:t>
      </w:r>
      <w:r w:rsidR="00FD06C2">
        <w:rPr>
          <w:rFonts w:ascii="Arial" w:hAnsi="Arial" w:cs="Arial"/>
          <w:sz w:val="24"/>
          <w:szCs w:val="24"/>
        </w:rPr>
        <w:t>s</w:t>
      </w:r>
      <w:r w:rsidRPr="00894DE0">
        <w:rPr>
          <w:rFonts w:ascii="Arial" w:hAnsi="Arial" w:cs="Arial"/>
          <w:sz w:val="24"/>
          <w:szCs w:val="24"/>
        </w:rPr>
        <w:t xml:space="preserve"> and discussions with Welsh Government on affordability.</w:t>
      </w:r>
      <w:r w:rsidRPr="003B0A16">
        <w:rPr>
          <w:rFonts w:ascii="Arial" w:hAnsi="Arial" w:cs="Arial"/>
          <w:sz w:val="24"/>
          <w:szCs w:val="24"/>
        </w:rPr>
        <w:t xml:space="preserve"> </w:t>
      </w:r>
    </w:p>
    <w:p w14:paraId="4B77BF2F" w14:textId="77777777" w:rsidR="00151990" w:rsidRPr="00D727B0" w:rsidRDefault="00151990" w:rsidP="00151990">
      <w:pPr>
        <w:spacing w:after="0" w:line="240" w:lineRule="auto"/>
        <w:ind w:right="-46"/>
        <w:jc w:val="both"/>
        <w:rPr>
          <w:rFonts w:ascii="Arial" w:eastAsia="Arial" w:hAnsi="Arial" w:cs="Arial"/>
          <w:color w:val="000000"/>
          <w:sz w:val="24"/>
          <w:szCs w:val="24"/>
          <w:lang w:eastAsia="en-GB"/>
        </w:rPr>
      </w:pPr>
    </w:p>
    <w:p w14:paraId="4BEE5AB8" w14:textId="77777777" w:rsidR="00C67E07" w:rsidRDefault="00F16381" w:rsidP="00151990">
      <w:pPr>
        <w:spacing w:after="0" w:line="240" w:lineRule="auto"/>
        <w:ind w:right="-46"/>
        <w:jc w:val="both"/>
        <w:rPr>
          <w:rFonts w:ascii="Arial" w:eastAsia="Arial" w:hAnsi="Arial" w:cs="Arial"/>
          <w:color w:val="000000"/>
          <w:sz w:val="24"/>
          <w:szCs w:val="24"/>
          <w:lang w:eastAsia="en-GB"/>
        </w:rPr>
      </w:pPr>
      <w:r>
        <w:rPr>
          <w:rFonts w:ascii="Arial" w:eastAsia="Arial" w:hAnsi="Arial" w:cs="Arial"/>
          <w:color w:val="000000"/>
          <w:sz w:val="24"/>
          <w:szCs w:val="24"/>
          <w:lang w:eastAsia="en-GB"/>
        </w:rPr>
        <w:t>The investment plan h</w:t>
      </w:r>
      <w:r w:rsidR="00D727B0" w:rsidRPr="00D727B0">
        <w:rPr>
          <w:rFonts w:ascii="Arial" w:eastAsia="Arial" w:hAnsi="Arial" w:cs="Arial"/>
          <w:color w:val="000000"/>
          <w:sz w:val="24"/>
          <w:szCs w:val="24"/>
          <w:lang w:eastAsia="en-GB"/>
        </w:rPr>
        <w:t xml:space="preserve">ighlights the </w:t>
      </w:r>
      <w:r>
        <w:rPr>
          <w:rFonts w:ascii="Arial" w:eastAsia="Arial" w:hAnsi="Arial" w:cs="Arial"/>
          <w:color w:val="000000"/>
          <w:sz w:val="24"/>
          <w:szCs w:val="24"/>
          <w:lang w:eastAsia="en-GB"/>
        </w:rPr>
        <w:t xml:space="preserve">priority </w:t>
      </w:r>
      <w:r w:rsidR="00D727B0" w:rsidRPr="00D727B0">
        <w:rPr>
          <w:rFonts w:ascii="Arial" w:eastAsia="Arial" w:hAnsi="Arial" w:cs="Arial"/>
          <w:color w:val="000000"/>
          <w:sz w:val="24"/>
          <w:szCs w:val="24"/>
          <w:lang w:eastAsia="en-GB"/>
        </w:rPr>
        <w:t>enabling projects required for the critical backlog maintenance estates issues identified from the Morriston Hospital 6-facet survey on wards and theatres.</w:t>
      </w:r>
      <w:r w:rsidR="00467B39">
        <w:rPr>
          <w:rFonts w:ascii="Arial" w:eastAsia="Arial" w:hAnsi="Arial" w:cs="Arial"/>
          <w:color w:val="000000"/>
          <w:sz w:val="24"/>
          <w:szCs w:val="24"/>
          <w:lang w:eastAsia="en-GB"/>
        </w:rPr>
        <w:t xml:space="preserve"> </w:t>
      </w:r>
      <w:r w:rsidR="004E4A83">
        <w:rPr>
          <w:rFonts w:ascii="Arial" w:eastAsia="Arial" w:hAnsi="Arial" w:cs="Arial"/>
          <w:color w:val="000000"/>
          <w:sz w:val="24"/>
          <w:szCs w:val="24"/>
          <w:lang w:eastAsia="en-GB"/>
        </w:rPr>
        <w:t xml:space="preserve">The impact of investment in </w:t>
      </w:r>
      <w:r w:rsidR="006A6216">
        <w:rPr>
          <w:rFonts w:ascii="Arial" w:eastAsia="Arial" w:hAnsi="Arial" w:cs="Arial"/>
          <w:color w:val="000000"/>
          <w:sz w:val="24"/>
          <w:szCs w:val="24"/>
          <w:lang w:eastAsia="en-GB"/>
        </w:rPr>
        <w:t>several</w:t>
      </w:r>
      <w:r w:rsidR="004E4A83">
        <w:rPr>
          <w:rFonts w:ascii="Arial" w:eastAsia="Arial" w:hAnsi="Arial" w:cs="Arial"/>
          <w:color w:val="000000"/>
          <w:sz w:val="24"/>
          <w:szCs w:val="24"/>
          <w:lang w:eastAsia="en-GB"/>
        </w:rPr>
        <w:t xml:space="preserve"> key schemes from the </w:t>
      </w:r>
      <w:r w:rsidR="0040343F">
        <w:rPr>
          <w:rFonts w:ascii="Arial" w:eastAsia="Arial" w:hAnsi="Arial" w:cs="Arial"/>
          <w:color w:val="000000"/>
          <w:sz w:val="24"/>
          <w:szCs w:val="24"/>
          <w:lang w:eastAsia="en-GB"/>
        </w:rPr>
        <w:t>10-year</w:t>
      </w:r>
      <w:r w:rsidR="004E4A83">
        <w:rPr>
          <w:rFonts w:ascii="Arial" w:eastAsia="Arial" w:hAnsi="Arial" w:cs="Arial"/>
          <w:color w:val="000000"/>
          <w:sz w:val="24"/>
          <w:szCs w:val="24"/>
          <w:lang w:eastAsia="en-GB"/>
        </w:rPr>
        <w:t xml:space="preserve"> plan</w:t>
      </w:r>
      <w:r w:rsidR="0040343F">
        <w:rPr>
          <w:rFonts w:ascii="Arial" w:eastAsia="Arial" w:hAnsi="Arial" w:cs="Arial"/>
          <w:color w:val="000000"/>
          <w:sz w:val="24"/>
          <w:szCs w:val="24"/>
          <w:lang w:eastAsia="en-GB"/>
        </w:rPr>
        <w:t xml:space="preserve"> towards the significant backlog maintenance</w:t>
      </w:r>
      <w:r w:rsidR="00BD1FAA">
        <w:rPr>
          <w:rFonts w:ascii="Arial" w:eastAsia="Arial" w:hAnsi="Arial" w:cs="Arial"/>
          <w:color w:val="000000"/>
          <w:sz w:val="24"/>
          <w:szCs w:val="24"/>
          <w:lang w:eastAsia="en-GB"/>
        </w:rPr>
        <w:t>.</w:t>
      </w:r>
    </w:p>
    <w:p w14:paraId="121B2D39" w14:textId="77777777" w:rsidR="00151990" w:rsidRDefault="00151990" w:rsidP="00151990">
      <w:pPr>
        <w:spacing w:after="0" w:line="240" w:lineRule="auto"/>
        <w:ind w:right="-46"/>
        <w:jc w:val="both"/>
        <w:rPr>
          <w:rFonts w:ascii="Arial" w:eastAsia="Arial" w:hAnsi="Arial" w:cs="Arial"/>
          <w:color w:val="000000"/>
          <w:sz w:val="24"/>
          <w:szCs w:val="24"/>
          <w:lang w:eastAsia="en-GB"/>
        </w:rPr>
      </w:pPr>
    </w:p>
    <w:p w14:paraId="37A29828" w14:textId="77777777" w:rsidR="00151990" w:rsidRDefault="00777072" w:rsidP="00151990">
      <w:pPr>
        <w:spacing w:after="0" w:line="240" w:lineRule="auto"/>
        <w:ind w:left="16" w:right="-46" w:hanging="10"/>
        <w:jc w:val="both"/>
        <w:rPr>
          <w:rFonts w:ascii="Arial" w:eastAsia="Arial" w:hAnsi="Arial" w:cs="Arial"/>
          <w:color w:val="000000"/>
          <w:sz w:val="24"/>
          <w:szCs w:val="24"/>
          <w:lang w:eastAsia="en-GB"/>
        </w:rPr>
      </w:pPr>
      <w:r>
        <w:rPr>
          <w:rFonts w:ascii="Arial" w:eastAsia="Arial" w:hAnsi="Arial" w:cs="Arial"/>
          <w:color w:val="000000"/>
          <w:sz w:val="24"/>
          <w:szCs w:val="24"/>
          <w:lang w:eastAsia="en-GB"/>
        </w:rPr>
        <w:lastRenderedPageBreak/>
        <w:t xml:space="preserve">The </w:t>
      </w:r>
      <w:r w:rsidR="006F4561">
        <w:rPr>
          <w:rFonts w:ascii="Arial" w:eastAsia="Arial" w:hAnsi="Arial" w:cs="Arial"/>
          <w:color w:val="000000"/>
          <w:sz w:val="24"/>
          <w:szCs w:val="24"/>
          <w:lang w:eastAsia="en-GB"/>
        </w:rPr>
        <w:t xml:space="preserve">high-level capital investment of £812m into the estate over the next 10-years is a significant </w:t>
      </w:r>
      <w:r w:rsidR="00526A4E">
        <w:rPr>
          <w:rFonts w:ascii="Arial" w:eastAsia="Arial" w:hAnsi="Arial" w:cs="Arial"/>
          <w:color w:val="000000"/>
          <w:sz w:val="24"/>
          <w:szCs w:val="24"/>
          <w:lang w:eastAsia="en-GB"/>
        </w:rPr>
        <w:t xml:space="preserve">undertaking that will require the support of Welsh Government. We have already been successful in </w:t>
      </w:r>
      <w:r w:rsidR="00FF307F">
        <w:rPr>
          <w:rFonts w:ascii="Arial" w:eastAsia="Arial" w:hAnsi="Arial" w:cs="Arial"/>
          <w:color w:val="000000"/>
          <w:sz w:val="24"/>
          <w:szCs w:val="24"/>
          <w:lang w:eastAsia="en-GB"/>
        </w:rPr>
        <w:t>securing £7.9m investment through the NHS Wales Estate Funding Advisory Board</w:t>
      </w:r>
      <w:r w:rsidR="006F30A3">
        <w:rPr>
          <w:rFonts w:ascii="Arial" w:eastAsia="Arial" w:hAnsi="Arial" w:cs="Arial"/>
          <w:color w:val="000000"/>
          <w:sz w:val="24"/>
          <w:szCs w:val="24"/>
          <w:lang w:eastAsia="en-GB"/>
        </w:rPr>
        <w:t xml:space="preserve"> (EFAB)</w:t>
      </w:r>
      <w:r w:rsidR="00797088">
        <w:rPr>
          <w:rFonts w:ascii="Arial" w:eastAsia="Arial" w:hAnsi="Arial" w:cs="Arial"/>
          <w:color w:val="000000"/>
          <w:sz w:val="24"/>
          <w:szCs w:val="24"/>
          <w:lang w:eastAsia="en-GB"/>
        </w:rPr>
        <w:t>, which will allow us to start to address some of the very urgent backlog maintenance issue</w:t>
      </w:r>
      <w:r w:rsidR="005C2C23">
        <w:rPr>
          <w:rFonts w:ascii="Arial" w:eastAsia="Arial" w:hAnsi="Arial" w:cs="Arial"/>
          <w:color w:val="000000"/>
          <w:sz w:val="24"/>
          <w:szCs w:val="24"/>
          <w:lang w:eastAsia="en-GB"/>
        </w:rPr>
        <w:t>s</w:t>
      </w:r>
      <w:r w:rsidR="00797088">
        <w:rPr>
          <w:rFonts w:ascii="Arial" w:eastAsia="Arial" w:hAnsi="Arial" w:cs="Arial"/>
          <w:color w:val="000000"/>
          <w:sz w:val="24"/>
          <w:szCs w:val="24"/>
          <w:lang w:eastAsia="en-GB"/>
        </w:rPr>
        <w:t xml:space="preserve">. </w:t>
      </w:r>
    </w:p>
    <w:p w14:paraId="73B41610" w14:textId="77777777" w:rsidR="00151990" w:rsidRDefault="00151990" w:rsidP="00151990">
      <w:pPr>
        <w:spacing w:after="0" w:line="240" w:lineRule="auto"/>
        <w:ind w:left="16" w:right="-46" w:hanging="10"/>
        <w:jc w:val="both"/>
        <w:rPr>
          <w:rFonts w:ascii="Arial" w:eastAsia="Arial" w:hAnsi="Arial" w:cs="Arial"/>
          <w:color w:val="000000"/>
          <w:sz w:val="24"/>
          <w:szCs w:val="24"/>
          <w:lang w:eastAsia="en-GB"/>
        </w:rPr>
      </w:pPr>
    </w:p>
    <w:p w14:paraId="5EBF545A" w14:textId="77777777" w:rsidR="001A750B" w:rsidRDefault="001A750B" w:rsidP="00151990">
      <w:pPr>
        <w:spacing w:after="0" w:line="240" w:lineRule="auto"/>
        <w:ind w:right="-46"/>
        <w:jc w:val="both"/>
        <w:rPr>
          <w:rFonts w:ascii="Arial" w:hAnsi="Arial" w:cs="Arial"/>
          <w:sz w:val="24"/>
          <w:szCs w:val="24"/>
        </w:rPr>
      </w:pPr>
    </w:p>
    <w:p w14:paraId="6D13FA4D" w14:textId="77777777" w:rsidR="00151990" w:rsidRPr="001A750B" w:rsidRDefault="00151990" w:rsidP="00151990">
      <w:pPr>
        <w:spacing w:after="0" w:line="240" w:lineRule="auto"/>
        <w:ind w:right="-46"/>
        <w:rPr>
          <w:rFonts w:ascii="Arial" w:hAnsi="Arial" w:cs="Arial"/>
          <w:b/>
          <w:sz w:val="24"/>
          <w:szCs w:val="24"/>
          <w:u w:val="single"/>
        </w:rPr>
      </w:pPr>
    </w:p>
    <w:p w14:paraId="3276549C" w14:textId="77777777" w:rsidR="00015708" w:rsidRDefault="00015708" w:rsidP="00151990">
      <w:pPr>
        <w:pStyle w:val="ListParagraph"/>
        <w:numPr>
          <w:ilvl w:val="0"/>
          <w:numId w:val="1"/>
        </w:numPr>
        <w:spacing w:after="0" w:line="240" w:lineRule="auto"/>
        <w:ind w:right="-46"/>
        <w:rPr>
          <w:rFonts w:ascii="Arial" w:hAnsi="Arial" w:cs="Arial"/>
          <w:b/>
          <w:sz w:val="24"/>
          <w:szCs w:val="24"/>
        </w:rPr>
      </w:pPr>
      <w:r w:rsidRPr="003B0A16">
        <w:rPr>
          <w:rFonts w:ascii="Arial" w:hAnsi="Arial" w:cs="Arial"/>
          <w:b/>
          <w:sz w:val="24"/>
          <w:szCs w:val="24"/>
        </w:rPr>
        <w:t>RECOMMENDATION</w:t>
      </w:r>
    </w:p>
    <w:p w14:paraId="0098A93C" w14:textId="77777777" w:rsidR="007C4BFA" w:rsidRDefault="007C4BFA" w:rsidP="007C4BFA">
      <w:pPr>
        <w:spacing w:after="0" w:line="240" w:lineRule="auto"/>
        <w:ind w:right="96"/>
        <w:jc w:val="both"/>
        <w:rPr>
          <w:rFonts w:ascii="Arial" w:hAnsi="Arial" w:cs="Arial"/>
          <w:sz w:val="24"/>
          <w:szCs w:val="24"/>
        </w:rPr>
      </w:pPr>
      <w:r w:rsidRPr="00C16F1A">
        <w:rPr>
          <w:rFonts w:ascii="Arial" w:hAnsi="Arial" w:cs="Arial"/>
          <w:sz w:val="24"/>
          <w:szCs w:val="24"/>
        </w:rPr>
        <w:t>Members are asked to:</w:t>
      </w:r>
      <w:r>
        <w:rPr>
          <w:rFonts w:ascii="Arial" w:hAnsi="Arial" w:cs="Arial"/>
          <w:sz w:val="24"/>
          <w:szCs w:val="24"/>
        </w:rPr>
        <w:t xml:space="preserve"> -</w:t>
      </w:r>
    </w:p>
    <w:p w14:paraId="7BA11DFD" w14:textId="77777777" w:rsidR="00EB5496" w:rsidRPr="005A39A3" w:rsidRDefault="00EB5496" w:rsidP="00EB5496">
      <w:pPr>
        <w:pStyle w:val="ListParagraph"/>
        <w:numPr>
          <w:ilvl w:val="0"/>
          <w:numId w:val="41"/>
        </w:numPr>
        <w:ind w:left="323" w:right="96" w:hanging="283"/>
        <w:jc w:val="both"/>
        <w:rPr>
          <w:b/>
          <w:bCs/>
        </w:rPr>
      </w:pPr>
      <w:r w:rsidRPr="005A39A3">
        <w:rPr>
          <w:rFonts w:ascii="Arial" w:hAnsi="Arial" w:cs="Arial"/>
          <w:b/>
          <w:bCs/>
          <w:sz w:val="24"/>
          <w:szCs w:val="24"/>
        </w:rPr>
        <w:t xml:space="preserve">NOTE </w:t>
      </w:r>
      <w:r>
        <w:rPr>
          <w:rFonts w:ascii="Arial" w:hAnsi="Arial" w:cs="Arial"/>
          <w:sz w:val="24"/>
          <w:szCs w:val="24"/>
        </w:rPr>
        <w:t xml:space="preserve">progress on </w:t>
      </w:r>
      <w:r w:rsidRPr="005A39A3">
        <w:rPr>
          <w:rFonts w:ascii="Arial" w:hAnsi="Arial" w:cs="Arial"/>
          <w:bCs/>
          <w:sz w:val="24"/>
          <w:szCs w:val="24"/>
        </w:rPr>
        <w:t>implementation of the approved Health Board Estates Strategy</w:t>
      </w:r>
      <w:r>
        <w:rPr>
          <w:rFonts w:ascii="Arial" w:hAnsi="Arial" w:cs="Arial"/>
          <w:bCs/>
          <w:sz w:val="24"/>
          <w:szCs w:val="24"/>
        </w:rPr>
        <w:t>, including acquisitions, disposals, and business cases.</w:t>
      </w:r>
    </w:p>
    <w:p w14:paraId="6F085FC8" w14:textId="77777777" w:rsidR="00EB5496" w:rsidRPr="00EB5496" w:rsidRDefault="00EB5496" w:rsidP="00EB5496">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progress on the PFI Exit and alternative financing models.</w:t>
      </w:r>
    </w:p>
    <w:p w14:paraId="2F4F5E30" w14:textId="77777777" w:rsidR="00EB5496" w:rsidRPr="00EB5496" w:rsidRDefault="00EB5496" w:rsidP="00EB5496">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progress with the priorities for MH&amp;LD and PCCS</w:t>
      </w:r>
    </w:p>
    <w:p w14:paraId="12DD2BE3" w14:textId="77777777" w:rsidR="00EB5496" w:rsidRPr="00EB5496" w:rsidRDefault="00EB5496" w:rsidP="00EB5496">
      <w:pPr>
        <w:pStyle w:val="ListParagraph"/>
        <w:numPr>
          <w:ilvl w:val="0"/>
          <w:numId w:val="41"/>
        </w:numPr>
        <w:ind w:left="323" w:right="96" w:hanging="283"/>
        <w:jc w:val="both"/>
        <w:rPr>
          <w:b/>
          <w:bCs/>
        </w:rPr>
      </w:pPr>
      <w:r w:rsidRPr="00EB5496">
        <w:rPr>
          <w:rFonts w:ascii="Arial" w:hAnsi="Arial" w:cs="Arial"/>
          <w:b/>
          <w:bCs/>
          <w:sz w:val="24"/>
          <w:szCs w:val="24"/>
        </w:rPr>
        <w:t>NOTE</w:t>
      </w:r>
      <w:r>
        <w:rPr>
          <w:rFonts w:ascii="Arial" w:hAnsi="Arial" w:cs="Arial"/>
          <w:b/>
          <w:bCs/>
          <w:sz w:val="24"/>
          <w:szCs w:val="24"/>
        </w:rPr>
        <w:t xml:space="preserve"> </w:t>
      </w:r>
      <w:r w:rsidRPr="00EB5496">
        <w:rPr>
          <w:rFonts w:ascii="Arial" w:hAnsi="Arial" w:cs="Arial"/>
          <w:sz w:val="24"/>
          <w:szCs w:val="24"/>
        </w:rPr>
        <w:t>p</w:t>
      </w:r>
      <w:r>
        <w:rPr>
          <w:rFonts w:ascii="Arial" w:hAnsi="Arial" w:cs="Arial"/>
          <w:sz w:val="24"/>
          <w:szCs w:val="24"/>
        </w:rPr>
        <w:t>rogress with the plans for the prioritised Morriston business continuity plans for ward refurbishment and roof replacement.</w:t>
      </w:r>
    </w:p>
    <w:p w14:paraId="49E94BC7" w14:textId="77777777" w:rsidR="00EB5496" w:rsidRPr="00EB5496" w:rsidRDefault="00EB5496" w:rsidP="00EB5496">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 xml:space="preserve">the next steps and reporting plans through the Performance &amp; Finance Committee. </w:t>
      </w:r>
    </w:p>
    <w:p w14:paraId="160CE07F" w14:textId="77777777" w:rsidR="00F15860" w:rsidRPr="00C16F1A" w:rsidRDefault="00F15860" w:rsidP="007C4BFA">
      <w:pPr>
        <w:spacing w:after="0" w:line="240" w:lineRule="auto"/>
        <w:ind w:right="96"/>
        <w:jc w:val="both"/>
        <w:rPr>
          <w:rFonts w:ascii="Arial" w:hAnsi="Arial" w:cs="Arial"/>
          <w:sz w:val="24"/>
          <w:szCs w:val="24"/>
        </w:rPr>
      </w:pPr>
    </w:p>
    <w:p w14:paraId="070D1B64" w14:textId="539A0F99" w:rsidR="00F37CA4" w:rsidRDefault="00F37CA4">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5F3F" w:rsidRPr="00034194" w14:paraId="4B837D0F" w14:textId="77777777" w:rsidTr="00206F12">
        <w:tc>
          <w:tcPr>
            <w:tcW w:w="9245" w:type="dxa"/>
            <w:gridSpan w:val="4"/>
            <w:shd w:val="clear" w:color="auto" w:fill="D5DCE4" w:themeFill="text2" w:themeFillTint="33"/>
          </w:tcPr>
          <w:p w14:paraId="1CE08819" w14:textId="77777777" w:rsidR="00B35F3F" w:rsidRPr="00034194" w:rsidRDefault="00B35F3F" w:rsidP="00206F12">
            <w:pPr>
              <w:rPr>
                <w:rFonts w:ascii="Arial" w:hAnsi="Arial" w:cs="Arial"/>
                <w:b/>
                <w:sz w:val="24"/>
                <w:szCs w:val="24"/>
              </w:rPr>
            </w:pPr>
            <w:r>
              <w:rPr>
                <w:rFonts w:ascii="Arial" w:hAnsi="Arial" w:cs="Arial"/>
                <w:b/>
                <w:sz w:val="24"/>
                <w:szCs w:val="24"/>
              </w:rPr>
              <w:lastRenderedPageBreak/>
              <w:t>Governance and Assurance</w:t>
            </w:r>
          </w:p>
          <w:p w14:paraId="6CD1E678" w14:textId="77777777" w:rsidR="00B35F3F" w:rsidRPr="00034194" w:rsidRDefault="00B35F3F" w:rsidP="00206F12">
            <w:pPr>
              <w:rPr>
                <w:rFonts w:ascii="Arial" w:hAnsi="Arial" w:cs="Arial"/>
                <w:sz w:val="24"/>
                <w:szCs w:val="24"/>
              </w:rPr>
            </w:pPr>
          </w:p>
        </w:tc>
      </w:tr>
      <w:tr w:rsidR="00B35F3F" w:rsidRPr="00034194" w14:paraId="0F262DB9" w14:textId="77777777" w:rsidTr="00206F12">
        <w:tc>
          <w:tcPr>
            <w:tcW w:w="1809" w:type="dxa"/>
            <w:vMerge w:val="restart"/>
          </w:tcPr>
          <w:p w14:paraId="0E617ED8" w14:textId="77777777" w:rsidR="00B35F3F" w:rsidRDefault="00B35F3F" w:rsidP="00206F12">
            <w:pPr>
              <w:rPr>
                <w:rFonts w:ascii="Arial" w:hAnsi="Arial" w:cs="Arial"/>
                <w:b/>
                <w:sz w:val="24"/>
                <w:szCs w:val="24"/>
              </w:rPr>
            </w:pPr>
            <w:r>
              <w:rPr>
                <w:rFonts w:ascii="Arial" w:hAnsi="Arial" w:cs="Arial"/>
                <w:b/>
                <w:sz w:val="24"/>
                <w:szCs w:val="24"/>
              </w:rPr>
              <w:t>Link to Enabling Objectives</w:t>
            </w:r>
          </w:p>
          <w:p w14:paraId="4D4BE881" w14:textId="77777777" w:rsidR="00B35F3F" w:rsidRDefault="00B35F3F" w:rsidP="00206F12">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237401" w14:textId="77777777" w:rsidR="00B35F3F" w:rsidRPr="00F5324A" w:rsidRDefault="00B35F3F" w:rsidP="00206F1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35F3F" w:rsidRPr="00034194" w14:paraId="27EC416C" w14:textId="77777777" w:rsidTr="00206F12">
        <w:tc>
          <w:tcPr>
            <w:tcW w:w="1809" w:type="dxa"/>
            <w:vMerge/>
          </w:tcPr>
          <w:p w14:paraId="46B4C04A" w14:textId="77777777" w:rsidR="00B35F3F" w:rsidRPr="00034194" w:rsidRDefault="00B35F3F" w:rsidP="00206F12">
            <w:pPr>
              <w:rPr>
                <w:rFonts w:ascii="Arial" w:hAnsi="Arial" w:cs="Arial"/>
                <w:b/>
                <w:sz w:val="24"/>
                <w:szCs w:val="24"/>
              </w:rPr>
            </w:pPr>
          </w:p>
        </w:tc>
        <w:tc>
          <w:tcPr>
            <w:tcW w:w="5812" w:type="dxa"/>
            <w:gridSpan w:val="2"/>
          </w:tcPr>
          <w:p w14:paraId="1F41A58F"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2037804129"/>
            <w14:checkbox>
              <w14:checked w14:val="0"/>
              <w14:checkedState w14:val="2612" w14:font="MS Gothic"/>
              <w14:uncheckedState w14:val="2610" w14:font="MS Gothic"/>
            </w14:checkbox>
          </w:sdtPr>
          <w:sdtEndPr/>
          <w:sdtContent>
            <w:tc>
              <w:tcPr>
                <w:tcW w:w="1624" w:type="dxa"/>
              </w:tcPr>
              <w:p w14:paraId="34792E2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31DCC34D" w14:textId="77777777" w:rsidTr="00206F12">
        <w:tc>
          <w:tcPr>
            <w:tcW w:w="1809" w:type="dxa"/>
            <w:vMerge/>
          </w:tcPr>
          <w:p w14:paraId="2D968901" w14:textId="77777777" w:rsidR="00B35F3F" w:rsidRPr="00034194" w:rsidRDefault="00B35F3F" w:rsidP="00206F12">
            <w:pPr>
              <w:rPr>
                <w:rFonts w:ascii="Arial" w:hAnsi="Arial" w:cs="Arial"/>
                <w:b/>
                <w:sz w:val="24"/>
                <w:szCs w:val="24"/>
              </w:rPr>
            </w:pPr>
          </w:p>
        </w:tc>
        <w:tc>
          <w:tcPr>
            <w:tcW w:w="5812" w:type="dxa"/>
            <w:gridSpan w:val="2"/>
          </w:tcPr>
          <w:p w14:paraId="0312AAC2" w14:textId="77777777" w:rsidR="00B35F3F" w:rsidRPr="00F5324A" w:rsidRDefault="00B35F3F" w:rsidP="00206F12">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490468449"/>
            <w14:checkbox>
              <w14:checked w14:val="0"/>
              <w14:checkedState w14:val="2612" w14:font="MS Gothic"/>
              <w14:uncheckedState w14:val="2610" w14:font="MS Gothic"/>
            </w14:checkbox>
          </w:sdtPr>
          <w:sdtEndPr/>
          <w:sdtContent>
            <w:tc>
              <w:tcPr>
                <w:tcW w:w="1624" w:type="dxa"/>
              </w:tcPr>
              <w:p w14:paraId="7E2D7B3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5D1FD1FE" w14:textId="77777777" w:rsidTr="00206F12">
        <w:tc>
          <w:tcPr>
            <w:tcW w:w="1809" w:type="dxa"/>
            <w:vMerge/>
          </w:tcPr>
          <w:p w14:paraId="7D3D351D" w14:textId="77777777" w:rsidR="00B35F3F" w:rsidRPr="00034194" w:rsidRDefault="00B35F3F" w:rsidP="00206F12">
            <w:pPr>
              <w:rPr>
                <w:rFonts w:ascii="Arial" w:hAnsi="Arial" w:cs="Arial"/>
                <w:b/>
                <w:sz w:val="24"/>
                <w:szCs w:val="24"/>
              </w:rPr>
            </w:pPr>
          </w:p>
        </w:tc>
        <w:tc>
          <w:tcPr>
            <w:tcW w:w="5812" w:type="dxa"/>
            <w:gridSpan w:val="2"/>
          </w:tcPr>
          <w:p w14:paraId="302B9910" w14:textId="77777777" w:rsidR="00B35F3F" w:rsidRPr="00F5324A" w:rsidRDefault="00B35F3F" w:rsidP="00206F1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878786541"/>
            <w14:checkbox>
              <w14:checked w14:val="0"/>
              <w14:checkedState w14:val="2612" w14:font="MS Gothic"/>
              <w14:uncheckedState w14:val="2610" w14:font="MS Gothic"/>
            </w14:checkbox>
          </w:sdtPr>
          <w:sdtEndPr/>
          <w:sdtContent>
            <w:tc>
              <w:tcPr>
                <w:tcW w:w="1624" w:type="dxa"/>
              </w:tcPr>
              <w:p w14:paraId="139BDAA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77BF698E" w14:textId="77777777" w:rsidTr="00206F12">
        <w:tc>
          <w:tcPr>
            <w:tcW w:w="1809" w:type="dxa"/>
            <w:vMerge/>
          </w:tcPr>
          <w:p w14:paraId="28C7E640" w14:textId="77777777" w:rsidR="00B35F3F" w:rsidRPr="00034194" w:rsidRDefault="00B35F3F" w:rsidP="00206F12">
            <w:pPr>
              <w:rPr>
                <w:rFonts w:ascii="Arial" w:hAnsi="Arial" w:cs="Arial"/>
                <w:b/>
                <w:sz w:val="24"/>
                <w:szCs w:val="24"/>
              </w:rPr>
            </w:pPr>
          </w:p>
        </w:tc>
        <w:tc>
          <w:tcPr>
            <w:tcW w:w="7436" w:type="dxa"/>
            <w:gridSpan w:val="3"/>
            <w:shd w:val="clear" w:color="auto" w:fill="BDD6EE" w:themeFill="accent1" w:themeFillTint="66"/>
          </w:tcPr>
          <w:p w14:paraId="17D8EB16" w14:textId="77777777" w:rsidR="00B35F3F" w:rsidRPr="00F5324A" w:rsidRDefault="00B35F3F" w:rsidP="00206F1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35F3F" w:rsidRPr="00034194" w14:paraId="5F1C0D0F" w14:textId="77777777" w:rsidTr="00206F12">
        <w:tc>
          <w:tcPr>
            <w:tcW w:w="1809" w:type="dxa"/>
            <w:vMerge/>
          </w:tcPr>
          <w:p w14:paraId="05416021" w14:textId="77777777" w:rsidR="00B35F3F" w:rsidRPr="00034194" w:rsidRDefault="00B35F3F" w:rsidP="00206F12">
            <w:pPr>
              <w:rPr>
                <w:rFonts w:ascii="Arial" w:hAnsi="Arial" w:cs="Arial"/>
                <w:b/>
                <w:sz w:val="24"/>
                <w:szCs w:val="24"/>
              </w:rPr>
            </w:pPr>
          </w:p>
        </w:tc>
        <w:tc>
          <w:tcPr>
            <w:tcW w:w="5812" w:type="dxa"/>
            <w:gridSpan w:val="2"/>
          </w:tcPr>
          <w:p w14:paraId="38118910" w14:textId="77777777" w:rsidR="00B35F3F" w:rsidRPr="00F5324A" w:rsidRDefault="00B35F3F" w:rsidP="00206F12">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648586503"/>
            <w14:checkbox>
              <w14:checked w14:val="1"/>
              <w14:checkedState w14:val="2612" w14:font="MS Gothic"/>
              <w14:uncheckedState w14:val="2610" w14:font="MS Gothic"/>
            </w14:checkbox>
          </w:sdtPr>
          <w:sdtEndPr/>
          <w:sdtContent>
            <w:tc>
              <w:tcPr>
                <w:tcW w:w="1624" w:type="dxa"/>
              </w:tcPr>
              <w:p w14:paraId="13C3F1B3" w14:textId="77777777" w:rsidR="00B35F3F" w:rsidRPr="00F5324A" w:rsidRDefault="00923F75"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0B0C848" w14:textId="77777777" w:rsidTr="00206F12">
        <w:tc>
          <w:tcPr>
            <w:tcW w:w="1809" w:type="dxa"/>
            <w:vMerge/>
          </w:tcPr>
          <w:p w14:paraId="522DD8A8" w14:textId="77777777" w:rsidR="00B35F3F" w:rsidRPr="00034194" w:rsidRDefault="00B35F3F" w:rsidP="00206F12">
            <w:pPr>
              <w:rPr>
                <w:rFonts w:ascii="Arial" w:hAnsi="Arial" w:cs="Arial"/>
                <w:b/>
                <w:sz w:val="24"/>
                <w:szCs w:val="24"/>
              </w:rPr>
            </w:pPr>
          </w:p>
        </w:tc>
        <w:tc>
          <w:tcPr>
            <w:tcW w:w="5812" w:type="dxa"/>
            <w:gridSpan w:val="2"/>
          </w:tcPr>
          <w:p w14:paraId="43DD8790"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795551685"/>
            <w14:checkbox>
              <w14:checked w14:val="0"/>
              <w14:checkedState w14:val="2612" w14:font="MS Gothic"/>
              <w14:uncheckedState w14:val="2610" w14:font="MS Gothic"/>
            </w14:checkbox>
          </w:sdtPr>
          <w:sdtEndPr/>
          <w:sdtContent>
            <w:tc>
              <w:tcPr>
                <w:tcW w:w="1624" w:type="dxa"/>
              </w:tcPr>
              <w:p w14:paraId="24A673AF"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6CBADF1" w14:textId="77777777" w:rsidTr="00206F12">
        <w:tc>
          <w:tcPr>
            <w:tcW w:w="1809" w:type="dxa"/>
            <w:vMerge/>
          </w:tcPr>
          <w:p w14:paraId="3900457A" w14:textId="77777777" w:rsidR="00B35F3F" w:rsidRPr="00034194" w:rsidRDefault="00B35F3F" w:rsidP="00206F12">
            <w:pPr>
              <w:rPr>
                <w:rFonts w:ascii="Arial" w:hAnsi="Arial" w:cs="Arial"/>
                <w:b/>
                <w:sz w:val="24"/>
                <w:szCs w:val="24"/>
              </w:rPr>
            </w:pPr>
          </w:p>
        </w:tc>
        <w:tc>
          <w:tcPr>
            <w:tcW w:w="5812" w:type="dxa"/>
            <w:gridSpan w:val="2"/>
          </w:tcPr>
          <w:p w14:paraId="5A76328F" w14:textId="77777777" w:rsidR="00B35F3F" w:rsidRPr="00F5324A" w:rsidRDefault="00B35F3F" w:rsidP="00206F12">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2097479709"/>
            <w14:checkbox>
              <w14:checked w14:val="0"/>
              <w14:checkedState w14:val="2612" w14:font="MS Gothic"/>
              <w14:uncheckedState w14:val="2610" w14:font="MS Gothic"/>
            </w14:checkbox>
          </w:sdtPr>
          <w:sdtEndPr/>
          <w:sdtContent>
            <w:tc>
              <w:tcPr>
                <w:tcW w:w="1624" w:type="dxa"/>
              </w:tcPr>
              <w:p w14:paraId="037E7E9B"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29935E2" w14:textId="77777777" w:rsidTr="00206F12">
        <w:tc>
          <w:tcPr>
            <w:tcW w:w="1809" w:type="dxa"/>
            <w:vMerge/>
          </w:tcPr>
          <w:p w14:paraId="6EDCC1C7" w14:textId="77777777" w:rsidR="00B35F3F" w:rsidRPr="00034194" w:rsidRDefault="00B35F3F" w:rsidP="00206F12">
            <w:pPr>
              <w:rPr>
                <w:rFonts w:ascii="Arial" w:hAnsi="Arial" w:cs="Arial"/>
                <w:b/>
                <w:sz w:val="24"/>
                <w:szCs w:val="24"/>
              </w:rPr>
            </w:pPr>
          </w:p>
        </w:tc>
        <w:tc>
          <w:tcPr>
            <w:tcW w:w="5812" w:type="dxa"/>
            <w:gridSpan w:val="2"/>
          </w:tcPr>
          <w:p w14:paraId="2602D738" w14:textId="77777777" w:rsidR="00B35F3F" w:rsidRPr="00F5324A" w:rsidRDefault="00B35F3F" w:rsidP="00206F12">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497629461"/>
            <w14:checkbox>
              <w14:checked w14:val="0"/>
              <w14:checkedState w14:val="2612" w14:font="MS Gothic"/>
              <w14:uncheckedState w14:val="2610" w14:font="MS Gothic"/>
            </w14:checkbox>
          </w:sdtPr>
          <w:sdtEndPr/>
          <w:sdtContent>
            <w:tc>
              <w:tcPr>
                <w:tcW w:w="1624" w:type="dxa"/>
              </w:tcPr>
              <w:p w14:paraId="560756C9"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561AF645" w14:textId="77777777" w:rsidTr="00206F12">
        <w:tc>
          <w:tcPr>
            <w:tcW w:w="1809" w:type="dxa"/>
            <w:vMerge/>
          </w:tcPr>
          <w:p w14:paraId="7AB50946" w14:textId="77777777" w:rsidR="00B35F3F" w:rsidRPr="00034194" w:rsidRDefault="00B35F3F" w:rsidP="00206F12">
            <w:pPr>
              <w:rPr>
                <w:rFonts w:ascii="Arial" w:hAnsi="Arial" w:cs="Arial"/>
                <w:b/>
                <w:sz w:val="24"/>
                <w:szCs w:val="24"/>
              </w:rPr>
            </w:pPr>
          </w:p>
        </w:tc>
        <w:tc>
          <w:tcPr>
            <w:tcW w:w="5812" w:type="dxa"/>
            <w:gridSpan w:val="2"/>
          </w:tcPr>
          <w:p w14:paraId="0E31AB1C" w14:textId="77777777" w:rsidR="00B35F3F" w:rsidRPr="00F5324A" w:rsidRDefault="00B35F3F" w:rsidP="00206F12">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4074640"/>
            <w14:checkbox>
              <w14:checked w14:val="0"/>
              <w14:checkedState w14:val="2612" w14:font="MS Gothic"/>
              <w14:uncheckedState w14:val="2610" w14:font="MS Gothic"/>
            </w14:checkbox>
          </w:sdtPr>
          <w:sdtEndPr/>
          <w:sdtContent>
            <w:tc>
              <w:tcPr>
                <w:tcW w:w="1624" w:type="dxa"/>
              </w:tcPr>
              <w:p w14:paraId="227DFB35"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387894A" w14:textId="77777777" w:rsidTr="00206F12">
        <w:tc>
          <w:tcPr>
            <w:tcW w:w="9245" w:type="dxa"/>
            <w:gridSpan w:val="4"/>
            <w:shd w:val="clear" w:color="auto" w:fill="D5DCE4" w:themeFill="text2" w:themeFillTint="33"/>
          </w:tcPr>
          <w:p w14:paraId="6366A2FC" w14:textId="77777777" w:rsidR="00B35F3F" w:rsidRPr="00F5324A" w:rsidRDefault="00B35F3F" w:rsidP="00206F12">
            <w:pPr>
              <w:rPr>
                <w:rFonts w:ascii="Arial" w:hAnsi="Arial" w:cs="Arial"/>
                <w:b/>
                <w:sz w:val="24"/>
                <w:szCs w:val="24"/>
              </w:rPr>
            </w:pPr>
            <w:r w:rsidRPr="00C95B3C">
              <w:rPr>
                <w:rFonts w:ascii="Arial" w:hAnsi="Arial" w:cs="Arial"/>
                <w:b/>
                <w:sz w:val="24"/>
                <w:szCs w:val="24"/>
              </w:rPr>
              <w:t>Health and Care Standards</w:t>
            </w:r>
          </w:p>
        </w:tc>
      </w:tr>
      <w:tr w:rsidR="00B35F3F" w:rsidRPr="00034194" w14:paraId="7745169A" w14:textId="77777777" w:rsidTr="00206F12">
        <w:tc>
          <w:tcPr>
            <w:tcW w:w="1809" w:type="dxa"/>
            <w:vMerge w:val="restart"/>
          </w:tcPr>
          <w:p w14:paraId="31AAE3BB" w14:textId="77777777" w:rsidR="00B35F3F" w:rsidRPr="00C95B3C" w:rsidRDefault="00B35F3F" w:rsidP="00206F12">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3EF3C8D" w14:textId="77777777" w:rsidR="00B35F3F" w:rsidRPr="00F5324A" w:rsidRDefault="00B35F3F" w:rsidP="00206F1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952158247"/>
            <w14:checkbox>
              <w14:checked w14:val="0"/>
              <w14:checkedState w14:val="2612" w14:font="MS Gothic"/>
              <w14:uncheckedState w14:val="2610" w14:font="MS Gothic"/>
            </w14:checkbox>
          </w:sdtPr>
          <w:sdtEndPr/>
          <w:sdtContent>
            <w:tc>
              <w:tcPr>
                <w:tcW w:w="1624" w:type="dxa"/>
              </w:tcPr>
              <w:p w14:paraId="0BF2A8DE" w14:textId="77777777" w:rsidR="00B35F3F" w:rsidRPr="00C95B3C" w:rsidRDefault="00B35F3F" w:rsidP="00206F12">
                <w:pPr>
                  <w:jc w:val="center"/>
                  <w:rPr>
                    <w:rFonts w:ascii="Arial" w:hAnsi="Arial" w:cs="Arial"/>
                    <w:sz w:val="18"/>
                    <w:szCs w:val="18"/>
                  </w:rPr>
                </w:pPr>
                <w:r>
                  <w:rPr>
                    <w:rFonts w:ascii="MS Gothic" w:eastAsia="MS Gothic" w:hAnsi="MS Gothic" w:cs="Arial" w:hint="eastAsia"/>
                    <w:sz w:val="20"/>
                    <w:szCs w:val="20"/>
                  </w:rPr>
                  <w:t>☐</w:t>
                </w:r>
              </w:p>
            </w:tc>
          </w:sdtContent>
        </w:sdt>
      </w:tr>
      <w:tr w:rsidR="00B35F3F" w:rsidRPr="00034194" w14:paraId="77BF7F4D" w14:textId="77777777" w:rsidTr="00206F12">
        <w:tc>
          <w:tcPr>
            <w:tcW w:w="1809" w:type="dxa"/>
            <w:vMerge/>
          </w:tcPr>
          <w:p w14:paraId="3080F680" w14:textId="77777777" w:rsidR="00B35F3F" w:rsidRPr="00FA0CA9" w:rsidRDefault="00B35F3F" w:rsidP="00206F12">
            <w:pPr>
              <w:rPr>
                <w:rFonts w:ascii="Arial" w:hAnsi="Arial" w:cs="Arial"/>
                <w:b/>
                <w:sz w:val="24"/>
                <w:szCs w:val="24"/>
              </w:rPr>
            </w:pPr>
          </w:p>
        </w:tc>
        <w:tc>
          <w:tcPr>
            <w:tcW w:w="5812" w:type="dxa"/>
            <w:gridSpan w:val="2"/>
          </w:tcPr>
          <w:p w14:paraId="5E7D5D59" w14:textId="77777777" w:rsidR="00B35F3F" w:rsidRPr="00F5324A" w:rsidRDefault="00B35F3F" w:rsidP="00206F12">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95422358"/>
            <w14:checkbox>
              <w14:checked w14:val="0"/>
              <w14:checkedState w14:val="2612" w14:font="MS Gothic"/>
              <w14:uncheckedState w14:val="2610" w14:font="MS Gothic"/>
            </w14:checkbox>
          </w:sdtPr>
          <w:sdtEndPr/>
          <w:sdtContent>
            <w:tc>
              <w:tcPr>
                <w:tcW w:w="1624" w:type="dxa"/>
              </w:tcPr>
              <w:p w14:paraId="0A72F8CD"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6B1A436" w14:textId="77777777" w:rsidTr="00206F12">
        <w:tc>
          <w:tcPr>
            <w:tcW w:w="1809" w:type="dxa"/>
            <w:vMerge/>
          </w:tcPr>
          <w:p w14:paraId="08839AF9" w14:textId="77777777" w:rsidR="00B35F3F" w:rsidRPr="00FA0CA9" w:rsidRDefault="00B35F3F" w:rsidP="00206F12">
            <w:pPr>
              <w:rPr>
                <w:rFonts w:ascii="Arial" w:hAnsi="Arial" w:cs="Arial"/>
                <w:b/>
                <w:sz w:val="24"/>
                <w:szCs w:val="24"/>
              </w:rPr>
            </w:pPr>
          </w:p>
        </w:tc>
        <w:tc>
          <w:tcPr>
            <w:tcW w:w="5812" w:type="dxa"/>
            <w:gridSpan w:val="2"/>
          </w:tcPr>
          <w:p w14:paraId="3BDCE872" w14:textId="77777777" w:rsidR="00B35F3F" w:rsidRPr="00F5324A" w:rsidRDefault="00B35F3F" w:rsidP="00206F12">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442656017"/>
            <w14:checkbox>
              <w14:checked w14:val="0"/>
              <w14:checkedState w14:val="2612" w14:font="MS Gothic"/>
              <w14:uncheckedState w14:val="2610" w14:font="MS Gothic"/>
            </w14:checkbox>
          </w:sdtPr>
          <w:sdtEndPr/>
          <w:sdtContent>
            <w:tc>
              <w:tcPr>
                <w:tcW w:w="1624" w:type="dxa"/>
              </w:tcPr>
              <w:p w14:paraId="24CE3AC7"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3ACD20C9" w14:textId="77777777" w:rsidTr="00206F12">
        <w:tc>
          <w:tcPr>
            <w:tcW w:w="1809" w:type="dxa"/>
            <w:vMerge/>
          </w:tcPr>
          <w:p w14:paraId="37F55CC5" w14:textId="77777777" w:rsidR="00B35F3F" w:rsidRPr="00FA0CA9" w:rsidRDefault="00B35F3F" w:rsidP="00206F12">
            <w:pPr>
              <w:rPr>
                <w:rFonts w:ascii="Arial" w:hAnsi="Arial" w:cs="Arial"/>
                <w:b/>
                <w:sz w:val="24"/>
                <w:szCs w:val="24"/>
              </w:rPr>
            </w:pPr>
          </w:p>
        </w:tc>
        <w:tc>
          <w:tcPr>
            <w:tcW w:w="5812" w:type="dxa"/>
            <w:gridSpan w:val="2"/>
          </w:tcPr>
          <w:p w14:paraId="5AF4D166" w14:textId="77777777" w:rsidR="00B35F3F" w:rsidRPr="00F5324A" w:rsidRDefault="00B35F3F" w:rsidP="00206F12">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74296379"/>
            <w14:checkbox>
              <w14:checked w14:val="0"/>
              <w14:checkedState w14:val="2612" w14:font="MS Gothic"/>
              <w14:uncheckedState w14:val="2610" w14:font="MS Gothic"/>
            </w14:checkbox>
          </w:sdtPr>
          <w:sdtEndPr/>
          <w:sdtContent>
            <w:tc>
              <w:tcPr>
                <w:tcW w:w="1624" w:type="dxa"/>
              </w:tcPr>
              <w:p w14:paraId="7D121C1B"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79CFC1F5" w14:textId="77777777" w:rsidTr="00206F12">
        <w:tc>
          <w:tcPr>
            <w:tcW w:w="1809" w:type="dxa"/>
            <w:vMerge/>
          </w:tcPr>
          <w:p w14:paraId="6A6F84ED" w14:textId="77777777" w:rsidR="00B35F3F" w:rsidRPr="00FA0CA9" w:rsidRDefault="00B35F3F" w:rsidP="00206F12">
            <w:pPr>
              <w:rPr>
                <w:rFonts w:ascii="Arial" w:hAnsi="Arial" w:cs="Arial"/>
                <w:b/>
                <w:sz w:val="24"/>
                <w:szCs w:val="24"/>
              </w:rPr>
            </w:pPr>
          </w:p>
        </w:tc>
        <w:tc>
          <w:tcPr>
            <w:tcW w:w="5812" w:type="dxa"/>
            <w:gridSpan w:val="2"/>
          </w:tcPr>
          <w:p w14:paraId="534B63FE" w14:textId="77777777" w:rsidR="00B35F3F" w:rsidRPr="00F5324A" w:rsidRDefault="00B35F3F" w:rsidP="00206F12">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261984565"/>
            <w14:checkbox>
              <w14:checked w14:val="0"/>
              <w14:checkedState w14:val="2612" w14:font="MS Gothic"/>
              <w14:uncheckedState w14:val="2610" w14:font="MS Gothic"/>
            </w14:checkbox>
          </w:sdtPr>
          <w:sdtEndPr/>
          <w:sdtContent>
            <w:tc>
              <w:tcPr>
                <w:tcW w:w="1624" w:type="dxa"/>
              </w:tcPr>
              <w:p w14:paraId="0E47F6B2"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F4057CD" w14:textId="77777777" w:rsidTr="00206F12">
        <w:tc>
          <w:tcPr>
            <w:tcW w:w="1809" w:type="dxa"/>
            <w:vMerge/>
          </w:tcPr>
          <w:p w14:paraId="3250D628" w14:textId="77777777" w:rsidR="00B35F3F" w:rsidRPr="00FA0CA9" w:rsidRDefault="00B35F3F" w:rsidP="00206F12">
            <w:pPr>
              <w:rPr>
                <w:rFonts w:ascii="Arial" w:hAnsi="Arial" w:cs="Arial"/>
                <w:b/>
                <w:sz w:val="24"/>
                <w:szCs w:val="24"/>
              </w:rPr>
            </w:pPr>
          </w:p>
        </w:tc>
        <w:tc>
          <w:tcPr>
            <w:tcW w:w="5812" w:type="dxa"/>
            <w:gridSpan w:val="2"/>
          </w:tcPr>
          <w:p w14:paraId="623483A3" w14:textId="77777777" w:rsidR="00B35F3F" w:rsidRPr="00F5324A" w:rsidRDefault="00B35F3F" w:rsidP="00206F12">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660195247"/>
            <w14:checkbox>
              <w14:checked w14:val="0"/>
              <w14:checkedState w14:val="2612" w14:font="MS Gothic"/>
              <w14:uncheckedState w14:val="2610" w14:font="MS Gothic"/>
            </w14:checkbox>
          </w:sdtPr>
          <w:sdtEndPr/>
          <w:sdtContent>
            <w:tc>
              <w:tcPr>
                <w:tcW w:w="1624" w:type="dxa"/>
              </w:tcPr>
              <w:p w14:paraId="13AAEC85"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E3A57EA" w14:textId="77777777" w:rsidTr="00206F12">
        <w:tc>
          <w:tcPr>
            <w:tcW w:w="1809" w:type="dxa"/>
            <w:vMerge/>
          </w:tcPr>
          <w:p w14:paraId="027510C5" w14:textId="77777777" w:rsidR="00B35F3F" w:rsidRPr="00FA0CA9" w:rsidRDefault="00B35F3F" w:rsidP="00206F12">
            <w:pPr>
              <w:rPr>
                <w:rFonts w:ascii="Arial" w:hAnsi="Arial" w:cs="Arial"/>
                <w:b/>
                <w:sz w:val="24"/>
                <w:szCs w:val="24"/>
              </w:rPr>
            </w:pPr>
          </w:p>
        </w:tc>
        <w:tc>
          <w:tcPr>
            <w:tcW w:w="5812" w:type="dxa"/>
            <w:gridSpan w:val="2"/>
          </w:tcPr>
          <w:p w14:paraId="6010F902" w14:textId="77777777" w:rsidR="00B35F3F" w:rsidRPr="00F5324A" w:rsidRDefault="00B35F3F" w:rsidP="00206F12">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57167736"/>
            <w14:checkbox>
              <w14:checked w14:val="1"/>
              <w14:checkedState w14:val="2612" w14:font="MS Gothic"/>
              <w14:uncheckedState w14:val="2610" w14:font="MS Gothic"/>
            </w14:checkbox>
          </w:sdtPr>
          <w:sdtEndPr/>
          <w:sdtContent>
            <w:tc>
              <w:tcPr>
                <w:tcW w:w="1624" w:type="dxa"/>
              </w:tcPr>
              <w:p w14:paraId="062D985A" w14:textId="77777777" w:rsidR="00B35F3F" w:rsidRPr="00FA0CA9" w:rsidRDefault="00923F75"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4BBD1125" w14:textId="77777777" w:rsidTr="00206F12">
        <w:tc>
          <w:tcPr>
            <w:tcW w:w="9245" w:type="dxa"/>
            <w:gridSpan w:val="4"/>
            <w:shd w:val="clear" w:color="auto" w:fill="D5DCE4" w:themeFill="text2" w:themeFillTint="33"/>
          </w:tcPr>
          <w:p w14:paraId="3F4B6DB8" w14:textId="77777777" w:rsidR="00B35F3F" w:rsidRPr="00FA0CA9" w:rsidRDefault="00B35F3F" w:rsidP="00206F12">
            <w:pPr>
              <w:rPr>
                <w:rFonts w:ascii="Arial" w:hAnsi="Arial" w:cs="Arial"/>
                <w:b/>
                <w:sz w:val="24"/>
                <w:szCs w:val="24"/>
              </w:rPr>
            </w:pPr>
            <w:r w:rsidRPr="00FA0CA9">
              <w:rPr>
                <w:rFonts w:ascii="Arial" w:hAnsi="Arial" w:cs="Arial"/>
                <w:b/>
                <w:sz w:val="24"/>
                <w:szCs w:val="24"/>
              </w:rPr>
              <w:t>Quality, Safety and Patient Experience</w:t>
            </w:r>
          </w:p>
        </w:tc>
      </w:tr>
      <w:tr w:rsidR="00B35F3F" w:rsidRPr="00034194" w14:paraId="5927FF0A" w14:textId="77777777" w:rsidTr="00206F12">
        <w:tc>
          <w:tcPr>
            <w:tcW w:w="9245" w:type="dxa"/>
            <w:gridSpan w:val="4"/>
          </w:tcPr>
          <w:p w14:paraId="6B167F8C" w14:textId="249875B8" w:rsidR="00B35F3F" w:rsidRPr="00F37CA4" w:rsidRDefault="00923F75" w:rsidP="00206F12">
            <w:pPr>
              <w:jc w:val="both"/>
              <w:rPr>
                <w:rFonts w:ascii="Arial" w:hAnsi="Arial" w:cs="Arial"/>
                <w:sz w:val="24"/>
                <w:szCs w:val="24"/>
              </w:rPr>
            </w:pPr>
            <w:r w:rsidRPr="000F2EFA">
              <w:rPr>
                <w:rFonts w:ascii="Arial" w:hAnsi="Arial" w:cs="Arial"/>
                <w:sz w:val="24"/>
                <w:szCs w:val="24"/>
              </w:rPr>
              <w:t>Engineering systems within the two main acute sites have a direct impact on the experience patients, visitors and staff alike.  As engineering services are past their normal lifecycle their reliability is adversely affected which has a direct impact on the delivery of services.</w:t>
            </w:r>
          </w:p>
        </w:tc>
      </w:tr>
      <w:tr w:rsidR="00B35F3F" w:rsidRPr="00034194" w14:paraId="5C999892" w14:textId="77777777" w:rsidTr="00206F12">
        <w:tc>
          <w:tcPr>
            <w:tcW w:w="9245" w:type="dxa"/>
            <w:gridSpan w:val="4"/>
            <w:shd w:val="clear" w:color="auto" w:fill="D5DCE4" w:themeFill="text2" w:themeFillTint="33"/>
          </w:tcPr>
          <w:p w14:paraId="6E701319" w14:textId="77777777" w:rsidR="00B35F3F" w:rsidRPr="00FA0CA9" w:rsidRDefault="00B35F3F" w:rsidP="00206F12">
            <w:pPr>
              <w:rPr>
                <w:rFonts w:ascii="Arial" w:hAnsi="Arial" w:cs="Arial"/>
                <w:b/>
                <w:sz w:val="24"/>
                <w:szCs w:val="24"/>
              </w:rPr>
            </w:pPr>
            <w:r w:rsidRPr="00FA0CA9">
              <w:rPr>
                <w:rFonts w:ascii="Arial" w:hAnsi="Arial" w:cs="Arial"/>
                <w:b/>
                <w:sz w:val="24"/>
                <w:szCs w:val="24"/>
              </w:rPr>
              <w:t>Financial Implications</w:t>
            </w:r>
          </w:p>
        </w:tc>
      </w:tr>
      <w:tr w:rsidR="00B35F3F" w:rsidRPr="00034194" w14:paraId="4DB42DEB" w14:textId="77777777" w:rsidTr="00206F12">
        <w:tc>
          <w:tcPr>
            <w:tcW w:w="9245" w:type="dxa"/>
            <w:gridSpan w:val="4"/>
          </w:tcPr>
          <w:p w14:paraId="235D4F33" w14:textId="35403471" w:rsidR="000B30DB" w:rsidRPr="000F2EFA" w:rsidRDefault="000A52F9" w:rsidP="00636447">
            <w:pPr>
              <w:ind w:right="96"/>
              <w:jc w:val="both"/>
              <w:rPr>
                <w:rFonts w:ascii="Arial" w:hAnsi="Arial" w:cs="Arial"/>
                <w:sz w:val="24"/>
                <w:szCs w:val="24"/>
              </w:rPr>
            </w:pPr>
            <w:r w:rsidRPr="000F2EFA">
              <w:rPr>
                <w:rFonts w:ascii="Arial" w:hAnsi="Arial" w:cs="Arial"/>
                <w:sz w:val="24"/>
                <w:szCs w:val="24"/>
              </w:rPr>
              <w:t xml:space="preserve">A high level 10-year capital investment plan has been produced. The plans </w:t>
            </w:r>
            <w:r w:rsidR="000B30DB" w:rsidRPr="000F2EFA">
              <w:rPr>
                <w:rFonts w:ascii="Arial" w:hAnsi="Arial" w:cs="Arial"/>
                <w:sz w:val="24"/>
                <w:szCs w:val="24"/>
              </w:rPr>
              <w:t>include</w:t>
            </w:r>
            <w:r w:rsidRPr="000F2EFA">
              <w:rPr>
                <w:rFonts w:ascii="Arial" w:hAnsi="Arial" w:cs="Arial"/>
                <w:sz w:val="24"/>
                <w:szCs w:val="24"/>
              </w:rPr>
              <w:t xml:space="preserve"> projects that will reduce the </w:t>
            </w:r>
            <w:r w:rsidR="000F2EFA" w:rsidRPr="000F2EFA">
              <w:rPr>
                <w:rFonts w:ascii="Arial" w:hAnsi="Arial" w:cs="Arial"/>
                <w:sz w:val="24"/>
                <w:szCs w:val="24"/>
              </w:rPr>
              <w:t xml:space="preserve">level </w:t>
            </w:r>
            <w:r w:rsidR="00357760" w:rsidRPr="000F2EFA">
              <w:rPr>
                <w:rFonts w:ascii="Arial" w:hAnsi="Arial" w:cs="Arial"/>
                <w:sz w:val="24"/>
                <w:szCs w:val="24"/>
              </w:rPr>
              <w:t xml:space="preserve">of the </w:t>
            </w:r>
            <w:r w:rsidRPr="000F2EFA">
              <w:rPr>
                <w:rFonts w:ascii="Arial" w:hAnsi="Arial" w:cs="Arial"/>
                <w:sz w:val="24"/>
                <w:szCs w:val="24"/>
              </w:rPr>
              <w:t>backlog maintenance identified in the recent 6 facet survey</w:t>
            </w:r>
            <w:r w:rsidR="000F2EFA" w:rsidRPr="000F2EFA">
              <w:rPr>
                <w:rFonts w:ascii="Arial" w:hAnsi="Arial" w:cs="Arial"/>
                <w:sz w:val="24"/>
                <w:szCs w:val="24"/>
              </w:rPr>
              <w:t xml:space="preserve">. </w:t>
            </w:r>
            <w:r w:rsidRPr="000F2EFA">
              <w:rPr>
                <w:rFonts w:ascii="Arial" w:hAnsi="Arial" w:cs="Arial"/>
                <w:sz w:val="24"/>
                <w:szCs w:val="24"/>
              </w:rPr>
              <w:t xml:space="preserve"> </w:t>
            </w:r>
            <w:r w:rsidR="000B30DB">
              <w:rPr>
                <w:rFonts w:ascii="Arial" w:hAnsi="Arial" w:cs="Arial"/>
                <w:sz w:val="24"/>
                <w:szCs w:val="24"/>
              </w:rPr>
              <w:t>Projects will require business cases to show the impact on both capital and revenue investment.</w:t>
            </w:r>
          </w:p>
        </w:tc>
      </w:tr>
      <w:tr w:rsidR="00B35F3F" w:rsidRPr="00BC241D" w14:paraId="3B3CAEB5" w14:textId="77777777" w:rsidTr="00206F12">
        <w:tc>
          <w:tcPr>
            <w:tcW w:w="9245" w:type="dxa"/>
            <w:gridSpan w:val="4"/>
            <w:shd w:val="clear" w:color="auto" w:fill="D5DCE4" w:themeFill="text2" w:themeFillTint="33"/>
          </w:tcPr>
          <w:p w14:paraId="14527AC6" w14:textId="77777777" w:rsidR="00B35F3F" w:rsidRPr="00FA0CA9" w:rsidRDefault="00B35F3F" w:rsidP="00206F12">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35F3F" w:rsidRPr="00034194" w14:paraId="0AF2AB56" w14:textId="77777777" w:rsidTr="00206F12">
        <w:tc>
          <w:tcPr>
            <w:tcW w:w="9245" w:type="dxa"/>
            <w:gridSpan w:val="4"/>
          </w:tcPr>
          <w:p w14:paraId="0A26BB78" w14:textId="4F4C2EEB" w:rsidR="00B35F3F" w:rsidRPr="00F37CA4" w:rsidRDefault="00B35F3F" w:rsidP="00206F12">
            <w:pPr>
              <w:ind w:right="96"/>
              <w:rPr>
                <w:rFonts w:ascii="Arial" w:hAnsi="Arial" w:cs="Arial"/>
              </w:rPr>
            </w:pPr>
            <w:r>
              <w:rPr>
                <w:rFonts w:ascii="Arial" w:hAnsi="Arial" w:cs="Arial"/>
              </w:rPr>
              <w:t>N/A</w:t>
            </w:r>
          </w:p>
        </w:tc>
      </w:tr>
      <w:tr w:rsidR="00B35F3F" w:rsidRPr="00DA76AD" w14:paraId="152329A8" w14:textId="77777777" w:rsidTr="00206F12">
        <w:tc>
          <w:tcPr>
            <w:tcW w:w="9245" w:type="dxa"/>
            <w:gridSpan w:val="4"/>
            <w:shd w:val="clear" w:color="auto" w:fill="D5DCE4" w:themeFill="text2" w:themeFillTint="33"/>
          </w:tcPr>
          <w:p w14:paraId="1AA3B353"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Staffing Implications</w:t>
            </w:r>
          </w:p>
        </w:tc>
      </w:tr>
      <w:tr w:rsidR="00B35F3F" w:rsidRPr="00034194" w14:paraId="6EA5FECE" w14:textId="77777777" w:rsidTr="00206F12">
        <w:tc>
          <w:tcPr>
            <w:tcW w:w="9245" w:type="dxa"/>
            <w:gridSpan w:val="4"/>
          </w:tcPr>
          <w:p w14:paraId="3CFDC61C" w14:textId="0393E25B" w:rsidR="00B35F3F" w:rsidRPr="00F37CA4" w:rsidRDefault="00B35F3F" w:rsidP="00206F12">
            <w:pPr>
              <w:ind w:right="96"/>
              <w:rPr>
                <w:rFonts w:ascii="Arial" w:hAnsi="Arial" w:cs="Arial"/>
                <w:sz w:val="24"/>
                <w:szCs w:val="24"/>
              </w:rPr>
            </w:pPr>
            <w:r>
              <w:rPr>
                <w:rFonts w:ascii="Arial" w:hAnsi="Arial" w:cs="Arial"/>
                <w:sz w:val="24"/>
                <w:szCs w:val="24"/>
              </w:rPr>
              <w:t>N/A</w:t>
            </w:r>
          </w:p>
        </w:tc>
      </w:tr>
      <w:tr w:rsidR="00B35F3F" w:rsidRPr="00034194" w14:paraId="68918961" w14:textId="77777777" w:rsidTr="00206F12">
        <w:tc>
          <w:tcPr>
            <w:tcW w:w="9245" w:type="dxa"/>
            <w:gridSpan w:val="4"/>
            <w:shd w:val="clear" w:color="auto" w:fill="D5DCE4" w:themeFill="text2" w:themeFillTint="33"/>
          </w:tcPr>
          <w:p w14:paraId="712D0E7B"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B35F3F" w:rsidRPr="00034194" w14:paraId="70186216" w14:textId="77777777" w:rsidTr="00206F12">
        <w:tc>
          <w:tcPr>
            <w:tcW w:w="9245" w:type="dxa"/>
            <w:gridSpan w:val="4"/>
          </w:tcPr>
          <w:p w14:paraId="4C122B6A" w14:textId="734540DD" w:rsidR="00B35F3F" w:rsidRPr="00F37CA4" w:rsidRDefault="00923F75" w:rsidP="00F37CA4">
            <w:pPr>
              <w:shd w:val="clear" w:color="auto" w:fill="FFFFFF"/>
              <w:spacing w:before="100" w:beforeAutospacing="1"/>
              <w:jc w:val="both"/>
              <w:rPr>
                <w:rFonts w:ascii="Arial" w:eastAsia="Times New Roman" w:hAnsi="Arial" w:cs="Arial"/>
                <w:sz w:val="24"/>
                <w:szCs w:val="24"/>
                <w:lang w:val="en" w:eastAsia="en-GB"/>
              </w:rPr>
            </w:pPr>
            <w:r>
              <w:rPr>
                <w:rFonts w:ascii="Arial" w:hAnsi="Arial" w:cs="Arial"/>
                <w:sz w:val="24"/>
                <w:szCs w:val="24"/>
              </w:rPr>
              <w:t>If the Health Board do not address the condition of the engineering services within the Estate</w:t>
            </w:r>
            <w:r w:rsidR="00FA5C08">
              <w:rPr>
                <w:rFonts w:ascii="Arial" w:hAnsi="Arial" w:cs="Arial"/>
                <w:sz w:val="24"/>
                <w:szCs w:val="24"/>
              </w:rPr>
              <w:t>,</w:t>
            </w:r>
            <w:r>
              <w:rPr>
                <w:rFonts w:ascii="Arial" w:hAnsi="Arial" w:cs="Arial"/>
                <w:sz w:val="24"/>
                <w:szCs w:val="24"/>
              </w:rPr>
              <w:t xml:space="preserve"> there is increased likelihood that we could have system failures that adversely affect the provision of clinical services.</w:t>
            </w:r>
          </w:p>
        </w:tc>
      </w:tr>
      <w:tr w:rsidR="00B35F3F" w:rsidRPr="00034194" w14:paraId="6B10155B" w14:textId="77777777" w:rsidTr="00EA6540">
        <w:trPr>
          <w:trHeight w:val="416"/>
        </w:trPr>
        <w:tc>
          <w:tcPr>
            <w:tcW w:w="2470" w:type="dxa"/>
            <w:gridSpan w:val="2"/>
          </w:tcPr>
          <w:p w14:paraId="7277EB5D" w14:textId="77777777" w:rsidR="00B35F3F" w:rsidRPr="00FA0CA9" w:rsidRDefault="00B35F3F" w:rsidP="00206F12">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D8D34E9" w14:textId="77777777" w:rsidR="003F3B79" w:rsidRDefault="003F3B79" w:rsidP="00101197">
            <w:pPr>
              <w:ind w:right="96"/>
              <w:jc w:val="both"/>
              <w:rPr>
                <w:rFonts w:ascii="Arial" w:hAnsi="Arial" w:cs="Arial"/>
                <w:sz w:val="24"/>
                <w:szCs w:val="24"/>
              </w:rPr>
            </w:pPr>
            <w:r>
              <w:rPr>
                <w:rFonts w:ascii="Arial" w:hAnsi="Arial" w:cs="Arial"/>
                <w:sz w:val="24"/>
                <w:szCs w:val="24"/>
              </w:rPr>
              <w:t>Board Development briefing 9</w:t>
            </w:r>
            <w:r w:rsidRPr="003F3B79">
              <w:rPr>
                <w:rFonts w:ascii="Arial" w:hAnsi="Arial" w:cs="Arial"/>
                <w:sz w:val="24"/>
                <w:szCs w:val="24"/>
                <w:vertAlign w:val="superscript"/>
              </w:rPr>
              <w:t>th</w:t>
            </w:r>
            <w:r>
              <w:rPr>
                <w:rFonts w:ascii="Arial" w:hAnsi="Arial" w:cs="Arial"/>
                <w:sz w:val="24"/>
                <w:szCs w:val="24"/>
              </w:rPr>
              <w:t xml:space="preserve"> January 2023</w:t>
            </w:r>
          </w:p>
          <w:p w14:paraId="2D33BEAA" w14:textId="77777777" w:rsidR="003F3B79" w:rsidRDefault="003F3B79" w:rsidP="00101197">
            <w:pPr>
              <w:ind w:right="96"/>
              <w:jc w:val="both"/>
              <w:rPr>
                <w:rFonts w:ascii="Arial" w:hAnsi="Arial" w:cs="Arial"/>
                <w:sz w:val="24"/>
                <w:szCs w:val="24"/>
              </w:rPr>
            </w:pPr>
          </w:p>
          <w:p w14:paraId="35264884" w14:textId="77777777" w:rsidR="00B35F3F" w:rsidRDefault="00FA5C08" w:rsidP="00101197">
            <w:pPr>
              <w:ind w:right="96"/>
              <w:jc w:val="both"/>
              <w:rPr>
                <w:rFonts w:ascii="Arial" w:hAnsi="Arial" w:cs="Arial"/>
                <w:sz w:val="24"/>
                <w:szCs w:val="24"/>
              </w:rPr>
            </w:pPr>
            <w:r w:rsidRPr="00EA6540">
              <w:rPr>
                <w:rFonts w:ascii="Arial" w:hAnsi="Arial" w:cs="Arial"/>
                <w:sz w:val="24"/>
                <w:szCs w:val="24"/>
              </w:rPr>
              <w:t xml:space="preserve">Board Estates Strategy </w:t>
            </w:r>
            <w:r w:rsidR="00A12ABA" w:rsidRPr="00EA6540">
              <w:rPr>
                <w:rFonts w:ascii="Arial" w:hAnsi="Arial" w:cs="Arial"/>
                <w:sz w:val="24"/>
                <w:szCs w:val="24"/>
              </w:rPr>
              <w:t>Task &amp; Finish Group (February to Ma</w:t>
            </w:r>
            <w:r w:rsidR="00546F91">
              <w:rPr>
                <w:rFonts w:ascii="Arial" w:hAnsi="Arial" w:cs="Arial"/>
                <w:sz w:val="24"/>
                <w:szCs w:val="24"/>
              </w:rPr>
              <w:t>y</w:t>
            </w:r>
            <w:r w:rsidR="00A12ABA" w:rsidRPr="00EA6540">
              <w:rPr>
                <w:rFonts w:ascii="Arial" w:hAnsi="Arial" w:cs="Arial"/>
                <w:sz w:val="24"/>
                <w:szCs w:val="24"/>
              </w:rPr>
              <w:t xml:space="preserve"> 2023</w:t>
            </w:r>
            <w:r w:rsidR="00EA6540" w:rsidRPr="00EA6540">
              <w:rPr>
                <w:rFonts w:ascii="Arial" w:hAnsi="Arial" w:cs="Arial"/>
                <w:sz w:val="24"/>
                <w:szCs w:val="24"/>
              </w:rPr>
              <w:t>)</w:t>
            </w:r>
            <w:r w:rsidR="00EA6540">
              <w:rPr>
                <w:rFonts w:ascii="Arial" w:hAnsi="Arial" w:cs="Arial"/>
                <w:sz w:val="24"/>
                <w:szCs w:val="24"/>
              </w:rPr>
              <w:t>.</w:t>
            </w:r>
          </w:p>
          <w:p w14:paraId="00878BF0" w14:textId="77777777" w:rsidR="00F15860" w:rsidRPr="00FA0CA9" w:rsidRDefault="00F15860" w:rsidP="00101197">
            <w:pPr>
              <w:ind w:right="96"/>
              <w:jc w:val="both"/>
              <w:rPr>
                <w:rFonts w:ascii="Arial" w:hAnsi="Arial" w:cs="Arial"/>
                <w:color w:val="FF0000"/>
                <w:sz w:val="24"/>
                <w:szCs w:val="24"/>
              </w:rPr>
            </w:pPr>
            <w:r>
              <w:rPr>
                <w:rFonts w:ascii="Arial" w:hAnsi="Arial" w:cs="Arial"/>
                <w:sz w:val="24"/>
                <w:szCs w:val="24"/>
              </w:rPr>
              <w:t>Board sign off Estates Strategy May 2023.</w:t>
            </w:r>
          </w:p>
        </w:tc>
      </w:tr>
      <w:tr w:rsidR="00B35F3F" w:rsidRPr="00034194" w14:paraId="17FE3630" w14:textId="77777777" w:rsidTr="00206F12">
        <w:tc>
          <w:tcPr>
            <w:tcW w:w="2470" w:type="dxa"/>
            <w:gridSpan w:val="2"/>
          </w:tcPr>
          <w:p w14:paraId="6310337A" w14:textId="77777777" w:rsidR="00B35F3F" w:rsidRPr="00FA0CA9" w:rsidRDefault="00B35F3F" w:rsidP="00206F12">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F93B897" w14:textId="77777777" w:rsidR="00B35F3F" w:rsidRDefault="00977C6E" w:rsidP="00206F12">
            <w:pPr>
              <w:ind w:right="96"/>
              <w:rPr>
                <w:rFonts w:ascii="Arial" w:hAnsi="Arial" w:cs="Arial"/>
                <w:sz w:val="24"/>
                <w:szCs w:val="24"/>
              </w:rPr>
            </w:pPr>
            <w:r>
              <w:rPr>
                <w:rFonts w:ascii="Arial" w:hAnsi="Arial" w:cs="Arial"/>
                <w:sz w:val="24"/>
                <w:szCs w:val="24"/>
              </w:rPr>
              <w:t>Esta</w:t>
            </w:r>
            <w:r w:rsidR="00131522">
              <w:rPr>
                <w:rFonts w:ascii="Arial" w:hAnsi="Arial" w:cs="Arial"/>
                <w:sz w:val="24"/>
                <w:szCs w:val="24"/>
              </w:rPr>
              <w:t>tes Strategy Document</w:t>
            </w:r>
          </w:p>
          <w:p w14:paraId="306B1B2C" w14:textId="5267C0A0" w:rsidR="00B35F3F" w:rsidRPr="00F37CA4" w:rsidRDefault="00131522" w:rsidP="00206F12">
            <w:pPr>
              <w:ind w:right="96"/>
              <w:rPr>
                <w:rFonts w:ascii="Arial" w:hAnsi="Arial" w:cs="Arial"/>
                <w:sz w:val="24"/>
                <w:szCs w:val="24"/>
              </w:rPr>
            </w:pPr>
            <w:r>
              <w:rPr>
                <w:rFonts w:ascii="Arial" w:hAnsi="Arial" w:cs="Arial"/>
                <w:sz w:val="24"/>
                <w:szCs w:val="24"/>
              </w:rPr>
              <w:t xml:space="preserve">In resources – </w:t>
            </w:r>
            <w:r w:rsidR="008A0098">
              <w:rPr>
                <w:rFonts w:ascii="Arial" w:hAnsi="Arial" w:cs="Arial"/>
                <w:sz w:val="24"/>
                <w:szCs w:val="24"/>
              </w:rPr>
              <w:t>E</w:t>
            </w:r>
            <w:r>
              <w:rPr>
                <w:rFonts w:ascii="Arial" w:hAnsi="Arial" w:cs="Arial"/>
                <w:sz w:val="24"/>
                <w:szCs w:val="24"/>
              </w:rPr>
              <w:t xml:space="preserve">states </w:t>
            </w:r>
            <w:r w:rsidR="008A0098">
              <w:rPr>
                <w:rFonts w:ascii="Arial" w:hAnsi="Arial" w:cs="Arial"/>
                <w:sz w:val="24"/>
                <w:szCs w:val="24"/>
              </w:rPr>
              <w:t>S</w:t>
            </w:r>
            <w:r>
              <w:rPr>
                <w:rFonts w:ascii="Arial" w:hAnsi="Arial" w:cs="Arial"/>
                <w:sz w:val="24"/>
                <w:szCs w:val="24"/>
              </w:rPr>
              <w:t>trategy detailed analysis and survey work.</w:t>
            </w:r>
          </w:p>
        </w:tc>
      </w:tr>
    </w:tbl>
    <w:p w14:paraId="4509CFB4" w14:textId="77777777" w:rsidR="00475A31" w:rsidRDefault="00475A31" w:rsidP="00F531BD">
      <w:pPr>
        <w:rPr>
          <w:rFonts w:ascii="Arial" w:hAnsi="Arial" w:cs="Arial"/>
          <w:b/>
          <w:sz w:val="24"/>
          <w:szCs w:val="24"/>
        </w:rPr>
      </w:pPr>
    </w:p>
    <w:sectPr w:rsidR="00475A31"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352FF" w14:textId="77777777" w:rsidR="004728F6" w:rsidRDefault="004728F6" w:rsidP="00C107F2">
      <w:pPr>
        <w:spacing w:after="0" w:line="240" w:lineRule="auto"/>
      </w:pPr>
      <w:r>
        <w:separator/>
      </w:r>
    </w:p>
  </w:endnote>
  <w:endnote w:type="continuationSeparator" w:id="0">
    <w:p w14:paraId="52E684F4" w14:textId="77777777" w:rsidR="004728F6" w:rsidRDefault="004728F6" w:rsidP="00C107F2">
      <w:pPr>
        <w:spacing w:after="0" w:line="240" w:lineRule="auto"/>
      </w:pPr>
      <w:r>
        <w:continuationSeparator/>
      </w:r>
    </w:p>
  </w:endnote>
  <w:endnote w:type="continuationNotice" w:id="1">
    <w:p w14:paraId="12A838B9" w14:textId="77777777" w:rsidR="004728F6" w:rsidRDefault="004728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17DC0" w14:textId="77777777" w:rsidR="00892FBC" w:rsidRDefault="00892F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0524548"/>
      <w:docPartObj>
        <w:docPartGallery w:val="Page Numbers (Bottom of Page)"/>
        <w:docPartUnique/>
      </w:docPartObj>
    </w:sdtPr>
    <w:sdtEndPr>
      <w:rPr>
        <w:color w:val="7F7F7F" w:themeColor="background1" w:themeShade="7F"/>
        <w:spacing w:val="60"/>
      </w:rPr>
    </w:sdtEndPr>
    <w:sdtContent>
      <w:p w14:paraId="690FA722" w14:textId="478AE3C6" w:rsidR="00892FBC" w:rsidRDefault="00892FBC">
        <w:pPr>
          <w:pStyle w:val="Footer"/>
          <w:pBdr>
            <w:top w:val="single" w:sz="4" w:space="1" w:color="D9D9D9" w:themeColor="background1" w:themeShade="D9"/>
          </w:pBdr>
          <w:jc w:val="right"/>
        </w:pPr>
        <w:r>
          <w:fldChar w:fldCharType="begin"/>
        </w:r>
        <w:r>
          <w:instrText xml:space="preserve"> PAGE   \* MERGEFORMAT </w:instrText>
        </w:r>
        <w:r>
          <w:fldChar w:fldCharType="separate"/>
        </w:r>
        <w:r w:rsidR="00DB45EE">
          <w:rPr>
            <w:noProof/>
          </w:rPr>
          <w:t>1</w:t>
        </w:r>
        <w:r>
          <w:rPr>
            <w:noProof/>
          </w:rPr>
          <w:fldChar w:fldCharType="end"/>
        </w:r>
        <w:r>
          <w:t xml:space="preserve"> | </w:t>
        </w:r>
        <w:r>
          <w:rPr>
            <w:color w:val="7F7F7F" w:themeColor="background1" w:themeShade="7F"/>
            <w:spacing w:val="60"/>
          </w:rPr>
          <w:t>Page</w:t>
        </w:r>
      </w:p>
    </w:sdtContent>
  </w:sdt>
  <w:p w14:paraId="3DF1A429" w14:textId="1F7F5C3A" w:rsidR="005A5BFE" w:rsidRPr="00892FBC" w:rsidRDefault="00D33AC0" w:rsidP="00104D49">
    <w:pPr>
      <w:pStyle w:val="Footer"/>
      <w:rPr>
        <w:rFonts w:ascii="Arial" w:hAnsi="Arial" w:cs="Arial"/>
        <w:sz w:val="24"/>
        <w:szCs w:val="24"/>
      </w:rPr>
    </w:pPr>
    <w:r>
      <w:rPr>
        <w:rFonts w:ascii="Arial" w:hAnsi="Arial" w:cs="Arial"/>
        <w:sz w:val="24"/>
        <w:szCs w:val="24"/>
      </w:rPr>
      <w:t>Performance and Finance Committee</w:t>
    </w:r>
    <w:r w:rsidR="00892FBC" w:rsidRPr="00892FBC">
      <w:rPr>
        <w:rFonts w:ascii="Arial" w:hAnsi="Arial" w:cs="Arial"/>
        <w:sz w:val="24"/>
        <w:szCs w:val="24"/>
      </w:rPr>
      <w:t xml:space="preserve"> – </w:t>
    </w:r>
    <w:r>
      <w:rPr>
        <w:rFonts w:ascii="Arial" w:hAnsi="Arial" w:cs="Arial"/>
        <w:sz w:val="24"/>
        <w:szCs w:val="24"/>
      </w:rPr>
      <w:t>Tuesday</w:t>
    </w:r>
    <w:r w:rsidR="00892FBC" w:rsidRPr="00892FBC">
      <w:rPr>
        <w:rFonts w:ascii="Arial" w:hAnsi="Arial" w:cs="Arial"/>
        <w:sz w:val="24"/>
        <w:szCs w:val="24"/>
      </w:rPr>
      <w:t xml:space="preserve">, </w:t>
    </w:r>
    <w:r>
      <w:rPr>
        <w:rFonts w:ascii="Arial" w:hAnsi="Arial" w:cs="Arial"/>
        <w:sz w:val="24"/>
        <w:szCs w:val="24"/>
      </w:rPr>
      <w:t>19</w:t>
    </w:r>
    <w:r w:rsidR="00892FBC" w:rsidRPr="00892FBC">
      <w:rPr>
        <w:rFonts w:ascii="Arial" w:hAnsi="Arial" w:cs="Arial"/>
        <w:sz w:val="24"/>
        <w:szCs w:val="24"/>
        <w:vertAlign w:val="superscript"/>
      </w:rPr>
      <w:t>th</w:t>
    </w:r>
    <w:r w:rsidR="00892FBC" w:rsidRPr="00892FBC">
      <w:rPr>
        <w:rFonts w:ascii="Arial" w:hAnsi="Arial" w:cs="Arial"/>
        <w:sz w:val="24"/>
        <w:szCs w:val="24"/>
      </w:rPr>
      <w:t xml:space="preserve"> </w:t>
    </w:r>
    <w:r>
      <w:rPr>
        <w:rFonts w:ascii="Arial" w:hAnsi="Arial" w:cs="Arial"/>
        <w:sz w:val="24"/>
        <w:szCs w:val="24"/>
      </w:rPr>
      <w:t>December</w:t>
    </w:r>
    <w:r w:rsidR="00892FBC" w:rsidRPr="00892FBC">
      <w:rPr>
        <w:rFonts w:ascii="Arial" w:hAnsi="Arial" w:cs="Arial"/>
        <w:sz w:val="24"/>
        <w:szCs w:val="24"/>
      </w:rPr>
      <w:t xml:space="preserve">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B336D" w14:textId="77777777" w:rsidR="00892FBC" w:rsidRDefault="00892F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B7D8D9" w14:textId="77777777" w:rsidR="004728F6" w:rsidRDefault="004728F6" w:rsidP="00C107F2">
      <w:pPr>
        <w:spacing w:after="0" w:line="240" w:lineRule="auto"/>
      </w:pPr>
      <w:r>
        <w:separator/>
      </w:r>
    </w:p>
  </w:footnote>
  <w:footnote w:type="continuationSeparator" w:id="0">
    <w:p w14:paraId="42ADB065" w14:textId="77777777" w:rsidR="004728F6" w:rsidRDefault="004728F6" w:rsidP="00C107F2">
      <w:pPr>
        <w:spacing w:after="0" w:line="240" w:lineRule="auto"/>
      </w:pPr>
      <w:r>
        <w:continuationSeparator/>
      </w:r>
    </w:p>
  </w:footnote>
  <w:footnote w:type="continuationNotice" w:id="1">
    <w:p w14:paraId="7ED5482A" w14:textId="77777777" w:rsidR="004728F6" w:rsidRDefault="004728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E9FD1" w14:textId="77777777" w:rsidR="00892FBC" w:rsidRDefault="00892F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6A7FB" w14:textId="77777777" w:rsidR="00892FBC" w:rsidRDefault="00892FB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1BF2F" w14:textId="77777777" w:rsidR="00892FBC" w:rsidRDefault="00892F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54F4C"/>
    <w:multiLevelType w:val="hybridMultilevel"/>
    <w:tmpl w:val="C388DBF6"/>
    <w:lvl w:ilvl="0" w:tplc="08090005">
      <w:start w:val="1"/>
      <w:numFmt w:val="bullet"/>
      <w:lvlText w:val=""/>
      <w:lvlJc w:val="left"/>
      <w:pPr>
        <w:ind w:left="350" w:hanging="360"/>
      </w:pPr>
      <w:rPr>
        <w:rFonts w:ascii="Wingdings" w:hAnsi="Wingdings" w:hint="default"/>
      </w:rPr>
    </w:lvl>
    <w:lvl w:ilvl="1" w:tplc="08090003" w:tentative="1">
      <w:start w:val="1"/>
      <w:numFmt w:val="bullet"/>
      <w:lvlText w:val="o"/>
      <w:lvlJc w:val="left"/>
      <w:pPr>
        <w:ind w:left="1070" w:hanging="360"/>
      </w:pPr>
      <w:rPr>
        <w:rFonts w:ascii="Courier New" w:hAnsi="Courier New" w:cs="Courier New" w:hint="default"/>
      </w:rPr>
    </w:lvl>
    <w:lvl w:ilvl="2" w:tplc="08090005" w:tentative="1">
      <w:start w:val="1"/>
      <w:numFmt w:val="bullet"/>
      <w:lvlText w:val=""/>
      <w:lvlJc w:val="left"/>
      <w:pPr>
        <w:ind w:left="1790" w:hanging="360"/>
      </w:pPr>
      <w:rPr>
        <w:rFonts w:ascii="Wingdings" w:hAnsi="Wingdings" w:hint="default"/>
      </w:rPr>
    </w:lvl>
    <w:lvl w:ilvl="3" w:tplc="08090001" w:tentative="1">
      <w:start w:val="1"/>
      <w:numFmt w:val="bullet"/>
      <w:lvlText w:val=""/>
      <w:lvlJc w:val="left"/>
      <w:pPr>
        <w:ind w:left="2510" w:hanging="360"/>
      </w:pPr>
      <w:rPr>
        <w:rFonts w:ascii="Symbol" w:hAnsi="Symbol" w:hint="default"/>
      </w:rPr>
    </w:lvl>
    <w:lvl w:ilvl="4" w:tplc="08090003" w:tentative="1">
      <w:start w:val="1"/>
      <w:numFmt w:val="bullet"/>
      <w:lvlText w:val="o"/>
      <w:lvlJc w:val="left"/>
      <w:pPr>
        <w:ind w:left="3230" w:hanging="360"/>
      </w:pPr>
      <w:rPr>
        <w:rFonts w:ascii="Courier New" w:hAnsi="Courier New" w:cs="Courier New" w:hint="default"/>
      </w:rPr>
    </w:lvl>
    <w:lvl w:ilvl="5" w:tplc="08090005" w:tentative="1">
      <w:start w:val="1"/>
      <w:numFmt w:val="bullet"/>
      <w:lvlText w:val=""/>
      <w:lvlJc w:val="left"/>
      <w:pPr>
        <w:ind w:left="3950" w:hanging="360"/>
      </w:pPr>
      <w:rPr>
        <w:rFonts w:ascii="Wingdings" w:hAnsi="Wingdings" w:hint="default"/>
      </w:rPr>
    </w:lvl>
    <w:lvl w:ilvl="6" w:tplc="08090001" w:tentative="1">
      <w:start w:val="1"/>
      <w:numFmt w:val="bullet"/>
      <w:lvlText w:val=""/>
      <w:lvlJc w:val="left"/>
      <w:pPr>
        <w:ind w:left="4670" w:hanging="360"/>
      </w:pPr>
      <w:rPr>
        <w:rFonts w:ascii="Symbol" w:hAnsi="Symbol" w:hint="default"/>
      </w:rPr>
    </w:lvl>
    <w:lvl w:ilvl="7" w:tplc="08090003" w:tentative="1">
      <w:start w:val="1"/>
      <w:numFmt w:val="bullet"/>
      <w:lvlText w:val="o"/>
      <w:lvlJc w:val="left"/>
      <w:pPr>
        <w:ind w:left="5390" w:hanging="360"/>
      </w:pPr>
      <w:rPr>
        <w:rFonts w:ascii="Courier New" w:hAnsi="Courier New" w:cs="Courier New" w:hint="default"/>
      </w:rPr>
    </w:lvl>
    <w:lvl w:ilvl="8" w:tplc="08090005" w:tentative="1">
      <w:start w:val="1"/>
      <w:numFmt w:val="bullet"/>
      <w:lvlText w:val=""/>
      <w:lvlJc w:val="left"/>
      <w:pPr>
        <w:ind w:left="6110" w:hanging="360"/>
      </w:pPr>
      <w:rPr>
        <w:rFonts w:ascii="Wingdings" w:hAnsi="Wingdings" w:hint="default"/>
      </w:rPr>
    </w:lvl>
  </w:abstractNum>
  <w:abstractNum w:abstractNumId="1" w15:restartNumberingAfterBreak="0">
    <w:nsid w:val="07F44AA9"/>
    <w:multiLevelType w:val="hybridMultilevel"/>
    <w:tmpl w:val="F0FA482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9B4299"/>
    <w:multiLevelType w:val="hybridMultilevel"/>
    <w:tmpl w:val="55A61D5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F66E14"/>
    <w:multiLevelType w:val="multilevel"/>
    <w:tmpl w:val="75223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B66935"/>
    <w:multiLevelType w:val="hybridMultilevel"/>
    <w:tmpl w:val="AF7A5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hybridMultilevel"/>
    <w:tmpl w:val="065671D6"/>
    <w:lvl w:ilvl="0" w:tplc="B7CA48D6">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19C1CD9"/>
    <w:multiLevelType w:val="hybridMultilevel"/>
    <w:tmpl w:val="63C29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EB3752"/>
    <w:multiLevelType w:val="hybridMultilevel"/>
    <w:tmpl w:val="0A12B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F61964"/>
    <w:multiLevelType w:val="hybridMultilevel"/>
    <w:tmpl w:val="710085C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EB6CDF"/>
    <w:multiLevelType w:val="hybridMultilevel"/>
    <w:tmpl w:val="D018ADAE"/>
    <w:lvl w:ilvl="0" w:tplc="66462BF4">
      <w:start w:val="1"/>
      <w:numFmt w:val="lowerLetter"/>
      <w:lvlText w:val="%1)"/>
      <w:lvlJc w:val="left"/>
      <w:pPr>
        <w:ind w:left="3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98586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18689E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38EBC9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D8A0DD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C72AC8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1DCCD3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B98AF5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CF091E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A733157"/>
    <w:multiLevelType w:val="hybridMultilevel"/>
    <w:tmpl w:val="187A4D26"/>
    <w:lvl w:ilvl="0" w:tplc="08090005">
      <w:start w:val="1"/>
      <w:numFmt w:val="bullet"/>
      <w:lvlText w:val=""/>
      <w:lvlJc w:val="left"/>
      <w:pPr>
        <w:ind w:left="726" w:hanging="360"/>
      </w:pPr>
      <w:rPr>
        <w:rFonts w:ascii="Wingdings" w:hAnsi="Wingdings"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12" w15:restartNumberingAfterBreak="0">
    <w:nsid w:val="32DD1149"/>
    <w:multiLevelType w:val="hybridMultilevel"/>
    <w:tmpl w:val="B27CC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EB16B9"/>
    <w:multiLevelType w:val="hybridMultilevel"/>
    <w:tmpl w:val="EDB85B4E"/>
    <w:lvl w:ilvl="0" w:tplc="3CE81E28">
      <w:start w:val="1"/>
      <w:numFmt w:val="bullet"/>
      <w:lvlText w:val="⚫"/>
      <w:lvlJc w:val="left"/>
      <w:pPr>
        <w:ind w:left="29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1" w:tplc="3FB219E6">
      <w:start w:val="1"/>
      <w:numFmt w:val="bullet"/>
      <w:lvlText w:val="o"/>
      <w:lvlJc w:val="left"/>
      <w:pPr>
        <w:ind w:left="108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2" w:tplc="F090442E">
      <w:start w:val="1"/>
      <w:numFmt w:val="bullet"/>
      <w:lvlText w:val="▪"/>
      <w:lvlJc w:val="left"/>
      <w:pPr>
        <w:ind w:left="180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3" w:tplc="08BA3DE6">
      <w:start w:val="1"/>
      <w:numFmt w:val="bullet"/>
      <w:lvlText w:val="•"/>
      <w:lvlJc w:val="left"/>
      <w:pPr>
        <w:ind w:left="252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4" w:tplc="18FE3EAA">
      <w:start w:val="1"/>
      <w:numFmt w:val="bullet"/>
      <w:lvlText w:val="o"/>
      <w:lvlJc w:val="left"/>
      <w:pPr>
        <w:ind w:left="324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5" w:tplc="81D6500E">
      <w:start w:val="1"/>
      <w:numFmt w:val="bullet"/>
      <w:lvlText w:val="▪"/>
      <w:lvlJc w:val="left"/>
      <w:pPr>
        <w:ind w:left="396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6" w:tplc="78FCEBF8">
      <w:start w:val="1"/>
      <w:numFmt w:val="bullet"/>
      <w:lvlText w:val="•"/>
      <w:lvlJc w:val="left"/>
      <w:pPr>
        <w:ind w:left="468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7" w:tplc="13285E28">
      <w:start w:val="1"/>
      <w:numFmt w:val="bullet"/>
      <w:lvlText w:val="o"/>
      <w:lvlJc w:val="left"/>
      <w:pPr>
        <w:ind w:left="540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8" w:tplc="C1CEA08A">
      <w:start w:val="1"/>
      <w:numFmt w:val="bullet"/>
      <w:lvlText w:val="▪"/>
      <w:lvlJc w:val="left"/>
      <w:pPr>
        <w:ind w:left="612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abstractNum>
  <w:abstractNum w:abstractNumId="14"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DC5C74"/>
    <w:multiLevelType w:val="hybridMultilevel"/>
    <w:tmpl w:val="A01CFC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8758D0"/>
    <w:multiLevelType w:val="hybridMultilevel"/>
    <w:tmpl w:val="F7C4BC3A"/>
    <w:lvl w:ilvl="0" w:tplc="08090001">
      <w:start w:val="1"/>
      <w:numFmt w:val="bullet"/>
      <w:lvlText w:val=""/>
      <w:lvlJc w:val="left"/>
      <w:pPr>
        <w:ind w:left="1778" w:hanging="1069"/>
      </w:pPr>
      <w:rPr>
        <w:rFonts w:ascii="Symbol" w:hAnsi="Symbol" w:hint="default"/>
        <w:i w:val="0"/>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8" w15:restartNumberingAfterBreak="0">
    <w:nsid w:val="47293968"/>
    <w:multiLevelType w:val="hybridMultilevel"/>
    <w:tmpl w:val="1D7EF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D320DE"/>
    <w:multiLevelType w:val="hybridMultilevel"/>
    <w:tmpl w:val="480EB38E"/>
    <w:lvl w:ilvl="0" w:tplc="C7B02178">
      <w:start w:val="1"/>
      <w:numFmt w:val="bullet"/>
      <w:lvlText w:val="⚫"/>
      <w:lvlJc w:val="left"/>
      <w:pPr>
        <w:ind w:left="29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1" w:tplc="3A68F61E">
      <w:start w:val="1"/>
      <w:numFmt w:val="bullet"/>
      <w:lvlText w:val="o"/>
      <w:lvlJc w:val="left"/>
      <w:pPr>
        <w:ind w:left="108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2" w:tplc="938CCC66">
      <w:start w:val="1"/>
      <w:numFmt w:val="bullet"/>
      <w:lvlText w:val="▪"/>
      <w:lvlJc w:val="left"/>
      <w:pPr>
        <w:ind w:left="180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3" w:tplc="10ACF9BE">
      <w:start w:val="1"/>
      <w:numFmt w:val="bullet"/>
      <w:lvlText w:val="•"/>
      <w:lvlJc w:val="left"/>
      <w:pPr>
        <w:ind w:left="252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4" w:tplc="87E287FA">
      <w:start w:val="1"/>
      <w:numFmt w:val="bullet"/>
      <w:lvlText w:val="o"/>
      <w:lvlJc w:val="left"/>
      <w:pPr>
        <w:ind w:left="324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5" w:tplc="FCB44128">
      <w:start w:val="1"/>
      <w:numFmt w:val="bullet"/>
      <w:lvlText w:val="▪"/>
      <w:lvlJc w:val="left"/>
      <w:pPr>
        <w:ind w:left="396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6" w:tplc="FD38E960">
      <w:start w:val="1"/>
      <w:numFmt w:val="bullet"/>
      <w:lvlText w:val="•"/>
      <w:lvlJc w:val="left"/>
      <w:pPr>
        <w:ind w:left="468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7" w:tplc="9D4038D4">
      <w:start w:val="1"/>
      <w:numFmt w:val="bullet"/>
      <w:lvlText w:val="o"/>
      <w:lvlJc w:val="left"/>
      <w:pPr>
        <w:ind w:left="540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8" w:tplc="97007DA2">
      <w:start w:val="1"/>
      <w:numFmt w:val="bullet"/>
      <w:lvlText w:val="▪"/>
      <w:lvlJc w:val="left"/>
      <w:pPr>
        <w:ind w:left="612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AA1DB6"/>
    <w:multiLevelType w:val="hybridMultilevel"/>
    <w:tmpl w:val="5706F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AE3829"/>
    <w:multiLevelType w:val="hybridMultilevel"/>
    <w:tmpl w:val="4BC2D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FD6136"/>
    <w:multiLevelType w:val="hybridMultilevel"/>
    <w:tmpl w:val="2536117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C43E86"/>
    <w:multiLevelType w:val="hybridMultilevel"/>
    <w:tmpl w:val="0F22FE7E"/>
    <w:lvl w:ilvl="0" w:tplc="08090005">
      <w:start w:val="1"/>
      <w:numFmt w:val="bullet"/>
      <w:lvlText w:val=""/>
      <w:lvlJc w:val="left"/>
      <w:pPr>
        <w:ind w:left="726" w:hanging="360"/>
      </w:pPr>
      <w:rPr>
        <w:rFonts w:ascii="Wingdings" w:hAnsi="Wingdings"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26" w15:restartNumberingAfterBreak="0">
    <w:nsid w:val="644E457B"/>
    <w:multiLevelType w:val="hybridMultilevel"/>
    <w:tmpl w:val="8700B3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7BF5EEA"/>
    <w:multiLevelType w:val="hybridMultilevel"/>
    <w:tmpl w:val="12A6D6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92A471D"/>
    <w:multiLevelType w:val="hybridMultilevel"/>
    <w:tmpl w:val="E79E2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2A1802"/>
    <w:multiLevelType w:val="hybridMultilevel"/>
    <w:tmpl w:val="5616F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E917873"/>
    <w:multiLevelType w:val="multilevel"/>
    <w:tmpl w:val="567AE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344A4E"/>
    <w:multiLevelType w:val="hybridMultilevel"/>
    <w:tmpl w:val="8D0214E6"/>
    <w:lvl w:ilvl="0" w:tplc="14E4C182">
      <w:start w:val="1"/>
      <w:numFmt w:val="bullet"/>
      <w:lvlText w:val=""/>
      <w:lvlJc w:val="left"/>
      <w:pPr>
        <w:tabs>
          <w:tab w:val="num" w:pos="720"/>
        </w:tabs>
        <w:ind w:left="720" w:hanging="360"/>
      </w:pPr>
      <w:rPr>
        <w:rFonts w:ascii="Wingdings" w:hAnsi="Wingdings" w:hint="default"/>
      </w:rPr>
    </w:lvl>
    <w:lvl w:ilvl="1" w:tplc="3FF295DE" w:tentative="1">
      <w:start w:val="1"/>
      <w:numFmt w:val="bullet"/>
      <w:lvlText w:val=""/>
      <w:lvlJc w:val="left"/>
      <w:pPr>
        <w:tabs>
          <w:tab w:val="num" w:pos="1440"/>
        </w:tabs>
        <w:ind w:left="1440" w:hanging="360"/>
      </w:pPr>
      <w:rPr>
        <w:rFonts w:ascii="Wingdings" w:hAnsi="Wingdings" w:hint="default"/>
      </w:rPr>
    </w:lvl>
    <w:lvl w:ilvl="2" w:tplc="D0389CB6" w:tentative="1">
      <w:start w:val="1"/>
      <w:numFmt w:val="bullet"/>
      <w:lvlText w:val=""/>
      <w:lvlJc w:val="left"/>
      <w:pPr>
        <w:tabs>
          <w:tab w:val="num" w:pos="2160"/>
        </w:tabs>
        <w:ind w:left="2160" w:hanging="360"/>
      </w:pPr>
      <w:rPr>
        <w:rFonts w:ascii="Wingdings" w:hAnsi="Wingdings" w:hint="default"/>
      </w:rPr>
    </w:lvl>
    <w:lvl w:ilvl="3" w:tplc="9BE2D49C" w:tentative="1">
      <w:start w:val="1"/>
      <w:numFmt w:val="bullet"/>
      <w:lvlText w:val=""/>
      <w:lvlJc w:val="left"/>
      <w:pPr>
        <w:tabs>
          <w:tab w:val="num" w:pos="2880"/>
        </w:tabs>
        <w:ind w:left="2880" w:hanging="360"/>
      </w:pPr>
      <w:rPr>
        <w:rFonts w:ascii="Wingdings" w:hAnsi="Wingdings" w:hint="default"/>
      </w:rPr>
    </w:lvl>
    <w:lvl w:ilvl="4" w:tplc="1D4429AC" w:tentative="1">
      <w:start w:val="1"/>
      <w:numFmt w:val="bullet"/>
      <w:lvlText w:val=""/>
      <w:lvlJc w:val="left"/>
      <w:pPr>
        <w:tabs>
          <w:tab w:val="num" w:pos="3600"/>
        </w:tabs>
        <w:ind w:left="3600" w:hanging="360"/>
      </w:pPr>
      <w:rPr>
        <w:rFonts w:ascii="Wingdings" w:hAnsi="Wingdings" w:hint="default"/>
      </w:rPr>
    </w:lvl>
    <w:lvl w:ilvl="5" w:tplc="1BFE26C4" w:tentative="1">
      <w:start w:val="1"/>
      <w:numFmt w:val="bullet"/>
      <w:lvlText w:val=""/>
      <w:lvlJc w:val="left"/>
      <w:pPr>
        <w:tabs>
          <w:tab w:val="num" w:pos="4320"/>
        </w:tabs>
        <w:ind w:left="4320" w:hanging="360"/>
      </w:pPr>
      <w:rPr>
        <w:rFonts w:ascii="Wingdings" w:hAnsi="Wingdings" w:hint="default"/>
      </w:rPr>
    </w:lvl>
    <w:lvl w:ilvl="6" w:tplc="7128AA02" w:tentative="1">
      <w:start w:val="1"/>
      <w:numFmt w:val="bullet"/>
      <w:lvlText w:val=""/>
      <w:lvlJc w:val="left"/>
      <w:pPr>
        <w:tabs>
          <w:tab w:val="num" w:pos="5040"/>
        </w:tabs>
        <w:ind w:left="5040" w:hanging="360"/>
      </w:pPr>
      <w:rPr>
        <w:rFonts w:ascii="Wingdings" w:hAnsi="Wingdings" w:hint="default"/>
      </w:rPr>
    </w:lvl>
    <w:lvl w:ilvl="7" w:tplc="AA7CD276" w:tentative="1">
      <w:start w:val="1"/>
      <w:numFmt w:val="bullet"/>
      <w:lvlText w:val=""/>
      <w:lvlJc w:val="left"/>
      <w:pPr>
        <w:tabs>
          <w:tab w:val="num" w:pos="5760"/>
        </w:tabs>
        <w:ind w:left="5760" w:hanging="360"/>
      </w:pPr>
      <w:rPr>
        <w:rFonts w:ascii="Wingdings" w:hAnsi="Wingdings" w:hint="default"/>
      </w:rPr>
    </w:lvl>
    <w:lvl w:ilvl="8" w:tplc="9A90F8C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BBC29F8"/>
    <w:multiLevelType w:val="hybridMultilevel"/>
    <w:tmpl w:val="AD1A5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075135"/>
    <w:multiLevelType w:val="hybridMultilevel"/>
    <w:tmpl w:val="5FC0C93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6"/>
  </w:num>
  <w:num w:numId="5">
    <w:abstractNumId w:val="7"/>
  </w:num>
  <w:num w:numId="6">
    <w:abstractNumId w:val="34"/>
  </w:num>
  <w:num w:numId="7">
    <w:abstractNumId w:val="36"/>
  </w:num>
  <w:num w:numId="8">
    <w:abstractNumId w:val="27"/>
  </w:num>
  <w:num w:numId="9">
    <w:abstractNumId w:val="29"/>
  </w:num>
  <w:num w:numId="10">
    <w:abstractNumId w:val="17"/>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num>
  <w:num w:numId="13">
    <w:abstractNumId w:val="3"/>
  </w:num>
  <w:num w:numId="14">
    <w:abstractNumId w:val="10"/>
  </w:num>
  <w:num w:numId="15">
    <w:abstractNumId w:val="13"/>
  </w:num>
  <w:num w:numId="16">
    <w:abstractNumId w:val="20"/>
  </w:num>
  <w:num w:numId="17">
    <w:abstractNumId w:val="12"/>
  </w:num>
  <w:num w:numId="18">
    <w:abstractNumId w:val="30"/>
  </w:num>
  <w:num w:numId="19">
    <w:abstractNumId w:val="18"/>
  </w:num>
  <w:num w:numId="20">
    <w:abstractNumId w:val="22"/>
  </w:num>
  <w:num w:numId="21">
    <w:abstractNumId w:val="15"/>
  </w:num>
  <w:num w:numId="22">
    <w:abstractNumId w:val="23"/>
  </w:num>
  <w:num w:numId="23">
    <w:abstractNumId w:val="15"/>
    <w:lvlOverride w:ilvl="0">
      <w:lvl w:ilvl="0" w:tplc="0809000F">
        <w:start w:val="1"/>
        <w:numFmt w:val="decimal"/>
        <w:suff w:val="space"/>
        <w:lvlText w:val="%1."/>
        <w:lvlJc w:val="left"/>
        <w:pPr>
          <w:ind w:left="737" w:hanging="377"/>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4">
    <w:abstractNumId w:val="15"/>
    <w:lvlOverride w:ilvl="0">
      <w:lvl w:ilvl="0" w:tplc="0809000F">
        <w:start w:val="1"/>
        <w:numFmt w:val="decimal"/>
        <w:suff w:val="space"/>
        <w:lvlText w:val="%1."/>
        <w:lvlJc w:val="left"/>
        <w:pPr>
          <w:ind w:left="624" w:hanging="264"/>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5">
    <w:abstractNumId w:val="15"/>
    <w:lvlOverride w:ilvl="0">
      <w:lvl w:ilvl="0" w:tplc="0809000F">
        <w:start w:val="1"/>
        <w:numFmt w:val="decimal"/>
        <w:suff w:val="space"/>
        <w:lvlText w:val="%1."/>
        <w:lvlJc w:val="left"/>
        <w:pPr>
          <w:ind w:left="624" w:hanging="284"/>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6">
    <w:abstractNumId w:val="15"/>
    <w:lvlOverride w:ilvl="0">
      <w:lvl w:ilvl="0" w:tplc="0809000F">
        <w:start w:val="1"/>
        <w:numFmt w:val="decimal"/>
        <w:suff w:val="space"/>
        <w:lvlText w:val="%1."/>
        <w:lvlJc w:val="left"/>
        <w:pPr>
          <w:ind w:left="567" w:hanging="227"/>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7">
    <w:abstractNumId w:val="15"/>
    <w:lvlOverride w:ilvl="0">
      <w:lvl w:ilvl="0" w:tplc="0809000F">
        <w:start w:val="1"/>
        <w:numFmt w:val="decimal"/>
        <w:suff w:val="space"/>
        <w:lvlText w:val="%1."/>
        <w:lvlJc w:val="left"/>
        <w:pPr>
          <w:ind w:left="567" w:hanging="283"/>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8">
    <w:abstractNumId w:val="15"/>
    <w:lvlOverride w:ilvl="0">
      <w:lvl w:ilvl="0" w:tplc="0809000F">
        <w:start w:val="1"/>
        <w:numFmt w:val="decimal"/>
        <w:suff w:val="space"/>
        <w:lvlText w:val="%1."/>
        <w:lvlJc w:val="left"/>
        <w:pPr>
          <w:ind w:left="624" w:hanging="34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9">
    <w:abstractNumId w:val="15"/>
    <w:lvlOverride w:ilvl="0">
      <w:lvl w:ilvl="0" w:tplc="0809000F">
        <w:start w:val="1"/>
        <w:numFmt w:val="decimal"/>
        <w:suff w:val="space"/>
        <w:lvlText w:val="%1."/>
        <w:lvlJc w:val="left"/>
        <w:pPr>
          <w:ind w:left="680" w:hanging="396"/>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0">
    <w:abstractNumId w:val="33"/>
  </w:num>
  <w:num w:numId="31">
    <w:abstractNumId w:val="2"/>
  </w:num>
  <w:num w:numId="32">
    <w:abstractNumId w:val="35"/>
  </w:num>
  <w:num w:numId="33">
    <w:abstractNumId w:val="25"/>
  </w:num>
  <w:num w:numId="34">
    <w:abstractNumId w:val="28"/>
  </w:num>
  <w:num w:numId="35">
    <w:abstractNumId w:val="0"/>
  </w:num>
  <w:num w:numId="36">
    <w:abstractNumId w:val="1"/>
  </w:num>
  <w:num w:numId="37">
    <w:abstractNumId w:val="26"/>
  </w:num>
  <w:num w:numId="38">
    <w:abstractNumId w:val="11"/>
  </w:num>
  <w:num w:numId="39">
    <w:abstractNumId w:val="9"/>
  </w:num>
  <w:num w:numId="40">
    <w:abstractNumId w:val="24"/>
  </w:num>
  <w:num w:numId="41">
    <w:abstractNumId w:val="14"/>
  </w:num>
  <w:num w:numId="42">
    <w:abstractNumId w:val="4"/>
  </w:num>
  <w:num w:numId="43">
    <w:abstractNumId w:val="31"/>
  </w:num>
  <w:num w:numId="44">
    <w:abstractNumId w:val="6"/>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2425"/>
    <w:rsid w:val="00015708"/>
    <w:rsid w:val="00021C60"/>
    <w:rsid w:val="000241E1"/>
    <w:rsid w:val="00024247"/>
    <w:rsid w:val="00034194"/>
    <w:rsid w:val="0003753E"/>
    <w:rsid w:val="00041C97"/>
    <w:rsid w:val="00042F5B"/>
    <w:rsid w:val="00053287"/>
    <w:rsid w:val="00061C19"/>
    <w:rsid w:val="00067C91"/>
    <w:rsid w:val="00071292"/>
    <w:rsid w:val="000738C7"/>
    <w:rsid w:val="000745F8"/>
    <w:rsid w:val="0008318D"/>
    <w:rsid w:val="00083FC0"/>
    <w:rsid w:val="000870A9"/>
    <w:rsid w:val="00096808"/>
    <w:rsid w:val="000A52F9"/>
    <w:rsid w:val="000B30DB"/>
    <w:rsid w:val="000B6F6B"/>
    <w:rsid w:val="000F20BB"/>
    <w:rsid w:val="000F2EFA"/>
    <w:rsid w:val="000F317D"/>
    <w:rsid w:val="000F361B"/>
    <w:rsid w:val="000F7C6A"/>
    <w:rsid w:val="0010037D"/>
    <w:rsid w:val="00101197"/>
    <w:rsid w:val="00104D49"/>
    <w:rsid w:val="00110066"/>
    <w:rsid w:val="00116010"/>
    <w:rsid w:val="0011763C"/>
    <w:rsid w:val="00122241"/>
    <w:rsid w:val="001264F4"/>
    <w:rsid w:val="00131522"/>
    <w:rsid w:val="00133EA1"/>
    <w:rsid w:val="00137BD2"/>
    <w:rsid w:val="00144B20"/>
    <w:rsid w:val="00151515"/>
    <w:rsid w:val="00151990"/>
    <w:rsid w:val="00152A85"/>
    <w:rsid w:val="00153590"/>
    <w:rsid w:val="00156460"/>
    <w:rsid w:val="00157314"/>
    <w:rsid w:val="0016096B"/>
    <w:rsid w:val="001751E6"/>
    <w:rsid w:val="00177D89"/>
    <w:rsid w:val="00182699"/>
    <w:rsid w:val="00183B1A"/>
    <w:rsid w:val="00184460"/>
    <w:rsid w:val="00191AD7"/>
    <w:rsid w:val="001A294F"/>
    <w:rsid w:val="001A728A"/>
    <w:rsid w:val="001A750B"/>
    <w:rsid w:val="001B28C2"/>
    <w:rsid w:val="001B37CE"/>
    <w:rsid w:val="001B73EA"/>
    <w:rsid w:val="001C52B0"/>
    <w:rsid w:val="001D5908"/>
    <w:rsid w:val="001D5FCE"/>
    <w:rsid w:val="001E41A3"/>
    <w:rsid w:val="001E5437"/>
    <w:rsid w:val="001E7540"/>
    <w:rsid w:val="001F1B75"/>
    <w:rsid w:val="0020539A"/>
    <w:rsid w:val="00206F12"/>
    <w:rsid w:val="002107EB"/>
    <w:rsid w:val="00215974"/>
    <w:rsid w:val="0021648C"/>
    <w:rsid w:val="002232CB"/>
    <w:rsid w:val="00224D1A"/>
    <w:rsid w:val="00230A7C"/>
    <w:rsid w:val="0023102A"/>
    <w:rsid w:val="00233330"/>
    <w:rsid w:val="002343B1"/>
    <w:rsid w:val="00261C39"/>
    <w:rsid w:val="0026779E"/>
    <w:rsid w:val="002749AB"/>
    <w:rsid w:val="0028206F"/>
    <w:rsid w:val="00296106"/>
    <w:rsid w:val="002A3A8D"/>
    <w:rsid w:val="002B502A"/>
    <w:rsid w:val="002F0BF4"/>
    <w:rsid w:val="002F13F1"/>
    <w:rsid w:val="002F2684"/>
    <w:rsid w:val="00300532"/>
    <w:rsid w:val="003234A7"/>
    <w:rsid w:val="00324EE7"/>
    <w:rsid w:val="00334F99"/>
    <w:rsid w:val="00346BC5"/>
    <w:rsid w:val="00354509"/>
    <w:rsid w:val="0035716B"/>
    <w:rsid w:val="00357760"/>
    <w:rsid w:val="00381FDB"/>
    <w:rsid w:val="00382F8C"/>
    <w:rsid w:val="0039498F"/>
    <w:rsid w:val="00396372"/>
    <w:rsid w:val="003A037A"/>
    <w:rsid w:val="003B0859"/>
    <w:rsid w:val="003B0A16"/>
    <w:rsid w:val="003B2847"/>
    <w:rsid w:val="003C0FF8"/>
    <w:rsid w:val="003C3334"/>
    <w:rsid w:val="003F136C"/>
    <w:rsid w:val="003F3B79"/>
    <w:rsid w:val="00401499"/>
    <w:rsid w:val="00401F46"/>
    <w:rsid w:val="0040343F"/>
    <w:rsid w:val="004072BF"/>
    <w:rsid w:val="00407E7D"/>
    <w:rsid w:val="00414894"/>
    <w:rsid w:val="0044111A"/>
    <w:rsid w:val="0044185E"/>
    <w:rsid w:val="00443BAB"/>
    <w:rsid w:val="004546F2"/>
    <w:rsid w:val="00455FBC"/>
    <w:rsid w:val="00461835"/>
    <w:rsid w:val="004658E7"/>
    <w:rsid w:val="00467B39"/>
    <w:rsid w:val="004728F6"/>
    <w:rsid w:val="00475A31"/>
    <w:rsid w:val="00486D14"/>
    <w:rsid w:val="004A0DA2"/>
    <w:rsid w:val="004A5A13"/>
    <w:rsid w:val="004B5C9C"/>
    <w:rsid w:val="004D5309"/>
    <w:rsid w:val="004E46CE"/>
    <w:rsid w:val="004E4A83"/>
    <w:rsid w:val="004E6BD7"/>
    <w:rsid w:val="004F419E"/>
    <w:rsid w:val="004F5BAC"/>
    <w:rsid w:val="0051364E"/>
    <w:rsid w:val="00516B1D"/>
    <w:rsid w:val="0052297E"/>
    <w:rsid w:val="005230B8"/>
    <w:rsid w:val="00526A4E"/>
    <w:rsid w:val="00530516"/>
    <w:rsid w:val="00531E16"/>
    <w:rsid w:val="00535FC5"/>
    <w:rsid w:val="00536DC2"/>
    <w:rsid w:val="00542018"/>
    <w:rsid w:val="00546F91"/>
    <w:rsid w:val="005477C7"/>
    <w:rsid w:val="00553AA5"/>
    <w:rsid w:val="00564A38"/>
    <w:rsid w:val="00572BB7"/>
    <w:rsid w:val="00576153"/>
    <w:rsid w:val="00585277"/>
    <w:rsid w:val="005868D0"/>
    <w:rsid w:val="00596562"/>
    <w:rsid w:val="005A1D6E"/>
    <w:rsid w:val="005A39A3"/>
    <w:rsid w:val="005A4C3C"/>
    <w:rsid w:val="005A5BFE"/>
    <w:rsid w:val="005A70AA"/>
    <w:rsid w:val="005C2C23"/>
    <w:rsid w:val="005D1652"/>
    <w:rsid w:val="005D5574"/>
    <w:rsid w:val="005E3CA6"/>
    <w:rsid w:val="005E6D64"/>
    <w:rsid w:val="005F00BD"/>
    <w:rsid w:val="005F387F"/>
    <w:rsid w:val="005F5CCB"/>
    <w:rsid w:val="00604FE4"/>
    <w:rsid w:val="00613628"/>
    <w:rsid w:val="006222F8"/>
    <w:rsid w:val="00636008"/>
    <w:rsid w:val="00636447"/>
    <w:rsid w:val="00636DBB"/>
    <w:rsid w:val="00643E39"/>
    <w:rsid w:val="0064705C"/>
    <w:rsid w:val="00655190"/>
    <w:rsid w:val="006577E2"/>
    <w:rsid w:val="00657CD4"/>
    <w:rsid w:val="00662218"/>
    <w:rsid w:val="006746CB"/>
    <w:rsid w:val="0067565C"/>
    <w:rsid w:val="00675B8C"/>
    <w:rsid w:val="0068513A"/>
    <w:rsid w:val="00685279"/>
    <w:rsid w:val="00685AE0"/>
    <w:rsid w:val="00696CE0"/>
    <w:rsid w:val="006A1C98"/>
    <w:rsid w:val="006A6216"/>
    <w:rsid w:val="006B11A8"/>
    <w:rsid w:val="006B141B"/>
    <w:rsid w:val="006B7127"/>
    <w:rsid w:val="006C1011"/>
    <w:rsid w:val="006C386A"/>
    <w:rsid w:val="006C6CF9"/>
    <w:rsid w:val="006D1998"/>
    <w:rsid w:val="006D36B2"/>
    <w:rsid w:val="006D5DB1"/>
    <w:rsid w:val="006E268B"/>
    <w:rsid w:val="006E2DEB"/>
    <w:rsid w:val="006E3863"/>
    <w:rsid w:val="006E3FED"/>
    <w:rsid w:val="006E7CE2"/>
    <w:rsid w:val="006F30A3"/>
    <w:rsid w:val="006F4561"/>
    <w:rsid w:val="007046FC"/>
    <w:rsid w:val="00706604"/>
    <w:rsid w:val="00711095"/>
    <w:rsid w:val="007213DB"/>
    <w:rsid w:val="00724005"/>
    <w:rsid w:val="0072604C"/>
    <w:rsid w:val="0073149D"/>
    <w:rsid w:val="00735CC5"/>
    <w:rsid w:val="00744642"/>
    <w:rsid w:val="007455AE"/>
    <w:rsid w:val="00746AEF"/>
    <w:rsid w:val="00771CFF"/>
    <w:rsid w:val="00774345"/>
    <w:rsid w:val="007757D2"/>
    <w:rsid w:val="00777072"/>
    <w:rsid w:val="007868F6"/>
    <w:rsid w:val="00791C10"/>
    <w:rsid w:val="00797088"/>
    <w:rsid w:val="00797FCE"/>
    <w:rsid w:val="007A0602"/>
    <w:rsid w:val="007A070A"/>
    <w:rsid w:val="007A2058"/>
    <w:rsid w:val="007A2647"/>
    <w:rsid w:val="007A4C89"/>
    <w:rsid w:val="007B162D"/>
    <w:rsid w:val="007B2548"/>
    <w:rsid w:val="007B2DE7"/>
    <w:rsid w:val="007B52C1"/>
    <w:rsid w:val="007B5499"/>
    <w:rsid w:val="007C4BFA"/>
    <w:rsid w:val="007D03A3"/>
    <w:rsid w:val="007D7287"/>
    <w:rsid w:val="007E51CF"/>
    <w:rsid w:val="007E7CCA"/>
    <w:rsid w:val="007F674E"/>
    <w:rsid w:val="007F6974"/>
    <w:rsid w:val="00803A2F"/>
    <w:rsid w:val="0080604D"/>
    <w:rsid w:val="008228B7"/>
    <w:rsid w:val="00830777"/>
    <w:rsid w:val="00834D80"/>
    <w:rsid w:val="00835770"/>
    <w:rsid w:val="008378C7"/>
    <w:rsid w:val="00840478"/>
    <w:rsid w:val="00852692"/>
    <w:rsid w:val="0086636A"/>
    <w:rsid w:val="00873E3E"/>
    <w:rsid w:val="008816B7"/>
    <w:rsid w:val="008860C4"/>
    <w:rsid w:val="00892FBC"/>
    <w:rsid w:val="008978AA"/>
    <w:rsid w:val="008A0098"/>
    <w:rsid w:val="008C112C"/>
    <w:rsid w:val="008C15D9"/>
    <w:rsid w:val="008C57D0"/>
    <w:rsid w:val="008C756D"/>
    <w:rsid w:val="008D0747"/>
    <w:rsid w:val="008D661C"/>
    <w:rsid w:val="008E37E9"/>
    <w:rsid w:val="00900640"/>
    <w:rsid w:val="009112DC"/>
    <w:rsid w:val="00916A25"/>
    <w:rsid w:val="00920557"/>
    <w:rsid w:val="00923F75"/>
    <w:rsid w:val="0092440D"/>
    <w:rsid w:val="0093673A"/>
    <w:rsid w:val="0094517B"/>
    <w:rsid w:val="009533A4"/>
    <w:rsid w:val="009559CF"/>
    <w:rsid w:val="009622BE"/>
    <w:rsid w:val="00971237"/>
    <w:rsid w:val="00976E15"/>
    <w:rsid w:val="00977C6E"/>
    <w:rsid w:val="0098615F"/>
    <w:rsid w:val="00987952"/>
    <w:rsid w:val="00994004"/>
    <w:rsid w:val="00997553"/>
    <w:rsid w:val="009B427A"/>
    <w:rsid w:val="009C470C"/>
    <w:rsid w:val="009D4C2A"/>
    <w:rsid w:val="009E10DA"/>
    <w:rsid w:val="009E4DAE"/>
    <w:rsid w:val="009E7AF7"/>
    <w:rsid w:val="009F268D"/>
    <w:rsid w:val="009F44C9"/>
    <w:rsid w:val="009F67F7"/>
    <w:rsid w:val="00A034D2"/>
    <w:rsid w:val="00A12ABA"/>
    <w:rsid w:val="00A12EAD"/>
    <w:rsid w:val="00A32C3A"/>
    <w:rsid w:val="00A415EA"/>
    <w:rsid w:val="00A56A47"/>
    <w:rsid w:val="00A76034"/>
    <w:rsid w:val="00A768E2"/>
    <w:rsid w:val="00A847A0"/>
    <w:rsid w:val="00A85875"/>
    <w:rsid w:val="00A9661D"/>
    <w:rsid w:val="00AA5573"/>
    <w:rsid w:val="00AA7DDC"/>
    <w:rsid w:val="00AB3183"/>
    <w:rsid w:val="00AC4562"/>
    <w:rsid w:val="00AC59DB"/>
    <w:rsid w:val="00AC5B05"/>
    <w:rsid w:val="00AD064D"/>
    <w:rsid w:val="00AD7854"/>
    <w:rsid w:val="00AE677E"/>
    <w:rsid w:val="00AE776A"/>
    <w:rsid w:val="00B21C7F"/>
    <w:rsid w:val="00B23781"/>
    <w:rsid w:val="00B25DB7"/>
    <w:rsid w:val="00B2661F"/>
    <w:rsid w:val="00B30887"/>
    <w:rsid w:val="00B32A78"/>
    <w:rsid w:val="00B34DA4"/>
    <w:rsid w:val="00B35F3F"/>
    <w:rsid w:val="00B5018E"/>
    <w:rsid w:val="00B50616"/>
    <w:rsid w:val="00B579CC"/>
    <w:rsid w:val="00B6152C"/>
    <w:rsid w:val="00B654B7"/>
    <w:rsid w:val="00B657C6"/>
    <w:rsid w:val="00B74004"/>
    <w:rsid w:val="00B77496"/>
    <w:rsid w:val="00B9123D"/>
    <w:rsid w:val="00B94760"/>
    <w:rsid w:val="00B96576"/>
    <w:rsid w:val="00BA5E5C"/>
    <w:rsid w:val="00BB366F"/>
    <w:rsid w:val="00BC241D"/>
    <w:rsid w:val="00BD1FAA"/>
    <w:rsid w:val="00BF64CF"/>
    <w:rsid w:val="00BF6DB7"/>
    <w:rsid w:val="00C046F1"/>
    <w:rsid w:val="00C107F2"/>
    <w:rsid w:val="00C136B9"/>
    <w:rsid w:val="00C16F1A"/>
    <w:rsid w:val="00C26039"/>
    <w:rsid w:val="00C26251"/>
    <w:rsid w:val="00C26D73"/>
    <w:rsid w:val="00C33A04"/>
    <w:rsid w:val="00C351E8"/>
    <w:rsid w:val="00C37990"/>
    <w:rsid w:val="00C44D8B"/>
    <w:rsid w:val="00C51843"/>
    <w:rsid w:val="00C67E07"/>
    <w:rsid w:val="00C74D85"/>
    <w:rsid w:val="00C835B6"/>
    <w:rsid w:val="00C87051"/>
    <w:rsid w:val="00C95B3C"/>
    <w:rsid w:val="00C961A5"/>
    <w:rsid w:val="00CA20E7"/>
    <w:rsid w:val="00CB1E7F"/>
    <w:rsid w:val="00CB61CE"/>
    <w:rsid w:val="00CC6EA5"/>
    <w:rsid w:val="00CD19D0"/>
    <w:rsid w:val="00CD7AA5"/>
    <w:rsid w:val="00CE16BC"/>
    <w:rsid w:val="00CE3DAD"/>
    <w:rsid w:val="00CE6EC6"/>
    <w:rsid w:val="00D00800"/>
    <w:rsid w:val="00D100E5"/>
    <w:rsid w:val="00D1117F"/>
    <w:rsid w:val="00D15EA1"/>
    <w:rsid w:val="00D16765"/>
    <w:rsid w:val="00D259AE"/>
    <w:rsid w:val="00D30E61"/>
    <w:rsid w:val="00D33AC0"/>
    <w:rsid w:val="00D342A3"/>
    <w:rsid w:val="00D34E4E"/>
    <w:rsid w:val="00D440F4"/>
    <w:rsid w:val="00D52BED"/>
    <w:rsid w:val="00D53B7C"/>
    <w:rsid w:val="00D609DD"/>
    <w:rsid w:val="00D618DE"/>
    <w:rsid w:val="00D727B0"/>
    <w:rsid w:val="00D77D13"/>
    <w:rsid w:val="00D93452"/>
    <w:rsid w:val="00D97EFE"/>
    <w:rsid w:val="00DA1B78"/>
    <w:rsid w:val="00DA48A3"/>
    <w:rsid w:val="00DA76AD"/>
    <w:rsid w:val="00DB0BEB"/>
    <w:rsid w:val="00DB45EE"/>
    <w:rsid w:val="00DC4BB3"/>
    <w:rsid w:val="00DC50E6"/>
    <w:rsid w:val="00DD337F"/>
    <w:rsid w:val="00DD604B"/>
    <w:rsid w:val="00DD609D"/>
    <w:rsid w:val="00DD7BDF"/>
    <w:rsid w:val="00DE41E4"/>
    <w:rsid w:val="00DE5FC5"/>
    <w:rsid w:val="00DF310E"/>
    <w:rsid w:val="00DF438F"/>
    <w:rsid w:val="00E04C6F"/>
    <w:rsid w:val="00E06A44"/>
    <w:rsid w:val="00E16362"/>
    <w:rsid w:val="00E20E37"/>
    <w:rsid w:val="00E242E5"/>
    <w:rsid w:val="00E2486B"/>
    <w:rsid w:val="00E27677"/>
    <w:rsid w:val="00E42FD7"/>
    <w:rsid w:val="00E536CC"/>
    <w:rsid w:val="00E61FE6"/>
    <w:rsid w:val="00E6219C"/>
    <w:rsid w:val="00E8400D"/>
    <w:rsid w:val="00E94489"/>
    <w:rsid w:val="00EA6540"/>
    <w:rsid w:val="00EB3519"/>
    <w:rsid w:val="00EB5496"/>
    <w:rsid w:val="00EB6417"/>
    <w:rsid w:val="00EC337C"/>
    <w:rsid w:val="00EC597C"/>
    <w:rsid w:val="00EC5D4A"/>
    <w:rsid w:val="00EC6C2E"/>
    <w:rsid w:val="00ED62CB"/>
    <w:rsid w:val="00EE1931"/>
    <w:rsid w:val="00EE1A34"/>
    <w:rsid w:val="00EE657B"/>
    <w:rsid w:val="00EF4443"/>
    <w:rsid w:val="00F005D6"/>
    <w:rsid w:val="00F039B8"/>
    <w:rsid w:val="00F05E8B"/>
    <w:rsid w:val="00F11CD2"/>
    <w:rsid w:val="00F15860"/>
    <w:rsid w:val="00F16381"/>
    <w:rsid w:val="00F30E45"/>
    <w:rsid w:val="00F37CA4"/>
    <w:rsid w:val="00F41442"/>
    <w:rsid w:val="00F44764"/>
    <w:rsid w:val="00F5082D"/>
    <w:rsid w:val="00F525BA"/>
    <w:rsid w:val="00F531BD"/>
    <w:rsid w:val="00F5324A"/>
    <w:rsid w:val="00F5467F"/>
    <w:rsid w:val="00F56B7C"/>
    <w:rsid w:val="00F57C68"/>
    <w:rsid w:val="00F60E20"/>
    <w:rsid w:val="00F661E5"/>
    <w:rsid w:val="00F73EA9"/>
    <w:rsid w:val="00F761C1"/>
    <w:rsid w:val="00F8043F"/>
    <w:rsid w:val="00F86AA6"/>
    <w:rsid w:val="00F90A36"/>
    <w:rsid w:val="00F931A5"/>
    <w:rsid w:val="00F940B8"/>
    <w:rsid w:val="00FA05CF"/>
    <w:rsid w:val="00FA0CA9"/>
    <w:rsid w:val="00FA3FDD"/>
    <w:rsid w:val="00FA440C"/>
    <w:rsid w:val="00FA5C08"/>
    <w:rsid w:val="00FA7F13"/>
    <w:rsid w:val="00FB1C52"/>
    <w:rsid w:val="00FC7629"/>
    <w:rsid w:val="00FD06C2"/>
    <w:rsid w:val="00FD23E3"/>
    <w:rsid w:val="00FE4641"/>
    <w:rsid w:val="00FF307F"/>
    <w:rsid w:val="19E9E4CF"/>
    <w:rsid w:val="2E195831"/>
    <w:rsid w:val="31755C43"/>
    <w:rsid w:val="351134CF"/>
    <w:rsid w:val="3701B9E6"/>
    <w:rsid w:val="481F42F7"/>
    <w:rsid w:val="71A0D163"/>
    <w:rsid w:val="72635E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3D2F7"/>
  <w15:docId w15:val="{DA68711E-E179-488A-941C-5F0EF299E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548"/>
  </w:style>
  <w:style w:type="paragraph" w:styleId="Heading1">
    <w:name w:val="heading 1"/>
    <w:basedOn w:val="Normal"/>
    <w:next w:val="Normal"/>
    <w:link w:val="Heading1Char"/>
    <w:uiPriority w:val="9"/>
    <w:qFormat/>
    <w:rsid w:val="00B35F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4658E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475A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35F3F"/>
    <w:rPr>
      <w:rFonts w:asciiTheme="majorHAnsi" w:eastAsiaTheme="majorEastAsia" w:hAnsiTheme="majorHAnsi" w:cstheme="majorBidi"/>
      <w:color w:val="2E74B5" w:themeColor="accent1" w:themeShade="BF"/>
      <w:sz w:val="32"/>
      <w:szCs w:val="32"/>
    </w:rPr>
  </w:style>
  <w:style w:type="paragraph" w:styleId="PlainText">
    <w:name w:val="Plain Text"/>
    <w:basedOn w:val="Normal"/>
    <w:link w:val="PlainTextChar"/>
    <w:uiPriority w:val="99"/>
    <w:unhideWhenUsed/>
    <w:rsid w:val="00B35F3F"/>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B35F3F"/>
    <w:rPr>
      <w:rFonts w:ascii="Consolas" w:eastAsia="Calibri" w:hAnsi="Consolas" w:cs="Times New Roman"/>
      <w:sz w:val="21"/>
      <w:szCs w:val="21"/>
    </w:rPr>
  </w:style>
  <w:style w:type="paragraph" w:styleId="Bibliography">
    <w:name w:val="Bibliography"/>
    <w:basedOn w:val="Normal"/>
    <w:next w:val="Normal"/>
    <w:uiPriority w:val="37"/>
    <w:unhideWhenUsed/>
    <w:rsid w:val="00B35F3F"/>
    <w:pPr>
      <w:spacing w:after="200" w:line="276" w:lineRule="auto"/>
    </w:pPr>
    <w:rPr>
      <w:rFonts w:ascii="Calibri" w:eastAsia="Calibri" w:hAnsi="Calibri" w:cs="Times New Roman"/>
    </w:rPr>
  </w:style>
  <w:style w:type="paragraph" w:customStyle="1" w:styleId="Pa3">
    <w:name w:val="Pa3"/>
    <w:basedOn w:val="Default"/>
    <w:next w:val="Default"/>
    <w:uiPriority w:val="99"/>
    <w:rsid w:val="00B35F3F"/>
    <w:pPr>
      <w:spacing w:line="241" w:lineRule="atLeast"/>
    </w:pPr>
    <w:rPr>
      <w:rFonts w:ascii="WXRVH E+ Frutiger LT" w:hAnsi="WXRVH E+ Frutiger LT" w:cstheme="minorBidi"/>
      <w:color w:val="auto"/>
    </w:rPr>
  </w:style>
  <w:style w:type="character" w:customStyle="1" w:styleId="A3">
    <w:name w:val="A3"/>
    <w:uiPriority w:val="99"/>
    <w:rsid w:val="00B35F3F"/>
    <w:rPr>
      <w:rFonts w:cs="WXRVH E+ Frutiger LT"/>
      <w:color w:val="000000"/>
    </w:rPr>
  </w:style>
  <w:style w:type="character" w:customStyle="1" w:styleId="A34">
    <w:name w:val="A3_4"/>
    <w:uiPriority w:val="99"/>
    <w:rsid w:val="00B35F3F"/>
    <w:rPr>
      <w:rFonts w:cs="JSRVH E+ Frutiger LT"/>
      <w:b/>
      <w:bCs/>
      <w:color w:val="000000"/>
    </w:rPr>
  </w:style>
  <w:style w:type="paragraph" w:customStyle="1" w:styleId="Pa2">
    <w:name w:val="Pa2"/>
    <w:basedOn w:val="Default"/>
    <w:next w:val="Default"/>
    <w:uiPriority w:val="99"/>
    <w:rsid w:val="00B35F3F"/>
    <w:pPr>
      <w:spacing w:line="241" w:lineRule="atLeast"/>
    </w:pPr>
    <w:rPr>
      <w:rFonts w:ascii="WXRVH E+ Frutiger LT" w:hAnsi="WXRVH E+ Frutiger LT" w:cstheme="minorBidi"/>
      <w:color w:val="auto"/>
    </w:rPr>
  </w:style>
  <w:style w:type="paragraph" w:customStyle="1" w:styleId="Pa21">
    <w:name w:val="Pa21"/>
    <w:basedOn w:val="Default"/>
    <w:next w:val="Default"/>
    <w:uiPriority w:val="99"/>
    <w:rsid w:val="00B35F3F"/>
    <w:pPr>
      <w:spacing w:line="161" w:lineRule="atLeast"/>
    </w:pPr>
    <w:rPr>
      <w:rFonts w:ascii="JSRVH E+ Frutiger LT" w:hAnsi="JSRVH E+ Frutiger LT" w:cstheme="minorBidi"/>
      <w:color w:val="auto"/>
    </w:rPr>
  </w:style>
  <w:style w:type="character" w:customStyle="1" w:styleId="Heading4Char">
    <w:name w:val="Heading 4 Char"/>
    <w:basedOn w:val="DefaultParagraphFont"/>
    <w:link w:val="Heading4"/>
    <w:uiPriority w:val="9"/>
    <w:semiHidden/>
    <w:rsid w:val="004658E7"/>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1A728A"/>
    <w:pPr>
      <w:spacing w:after="0" w:line="240" w:lineRule="auto"/>
    </w:pPr>
  </w:style>
  <w:style w:type="paragraph" w:styleId="Caption">
    <w:name w:val="caption"/>
    <w:basedOn w:val="Normal"/>
    <w:next w:val="Normal"/>
    <w:uiPriority w:val="35"/>
    <w:unhideWhenUsed/>
    <w:qFormat/>
    <w:rsid w:val="00FD23E3"/>
    <w:pPr>
      <w:spacing w:after="200" w:line="240" w:lineRule="auto"/>
    </w:pPr>
    <w:rPr>
      <w:i/>
      <w:iCs/>
      <w:color w:val="44546A" w:themeColor="text2"/>
      <w:sz w:val="18"/>
      <w:szCs w:val="18"/>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401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448243">
      <w:bodyDiv w:val="1"/>
      <w:marLeft w:val="0"/>
      <w:marRight w:val="0"/>
      <w:marTop w:val="0"/>
      <w:marBottom w:val="0"/>
      <w:divBdr>
        <w:top w:val="none" w:sz="0" w:space="0" w:color="auto"/>
        <w:left w:val="none" w:sz="0" w:space="0" w:color="auto"/>
        <w:bottom w:val="none" w:sz="0" w:space="0" w:color="auto"/>
        <w:right w:val="none" w:sz="0" w:space="0" w:color="auto"/>
      </w:divBdr>
    </w:div>
    <w:div w:id="351761235">
      <w:bodyDiv w:val="1"/>
      <w:marLeft w:val="0"/>
      <w:marRight w:val="0"/>
      <w:marTop w:val="0"/>
      <w:marBottom w:val="0"/>
      <w:divBdr>
        <w:top w:val="none" w:sz="0" w:space="0" w:color="auto"/>
        <w:left w:val="none" w:sz="0" w:space="0" w:color="auto"/>
        <w:bottom w:val="none" w:sz="0" w:space="0" w:color="auto"/>
        <w:right w:val="none" w:sz="0" w:space="0" w:color="auto"/>
      </w:divBdr>
    </w:div>
    <w:div w:id="492722353">
      <w:bodyDiv w:val="1"/>
      <w:marLeft w:val="0"/>
      <w:marRight w:val="0"/>
      <w:marTop w:val="0"/>
      <w:marBottom w:val="0"/>
      <w:divBdr>
        <w:top w:val="none" w:sz="0" w:space="0" w:color="auto"/>
        <w:left w:val="none" w:sz="0" w:space="0" w:color="auto"/>
        <w:bottom w:val="none" w:sz="0" w:space="0" w:color="auto"/>
        <w:right w:val="none" w:sz="0" w:space="0" w:color="auto"/>
      </w:divBdr>
      <w:divsChild>
        <w:div w:id="396057787">
          <w:marLeft w:val="446"/>
          <w:marRight w:val="0"/>
          <w:marTop w:val="0"/>
          <w:marBottom w:val="0"/>
          <w:divBdr>
            <w:top w:val="none" w:sz="0" w:space="0" w:color="auto"/>
            <w:left w:val="none" w:sz="0" w:space="0" w:color="auto"/>
            <w:bottom w:val="none" w:sz="0" w:space="0" w:color="auto"/>
            <w:right w:val="none" w:sz="0" w:space="0" w:color="auto"/>
          </w:divBdr>
        </w:div>
        <w:div w:id="908802974">
          <w:marLeft w:val="446"/>
          <w:marRight w:val="0"/>
          <w:marTop w:val="0"/>
          <w:marBottom w:val="0"/>
          <w:divBdr>
            <w:top w:val="none" w:sz="0" w:space="0" w:color="auto"/>
            <w:left w:val="none" w:sz="0" w:space="0" w:color="auto"/>
            <w:bottom w:val="none" w:sz="0" w:space="0" w:color="auto"/>
            <w:right w:val="none" w:sz="0" w:space="0" w:color="auto"/>
          </w:divBdr>
        </w:div>
      </w:divsChild>
    </w:div>
    <w:div w:id="7076823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8942">
      <w:bodyDiv w:val="1"/>
      <w:marLeft w:val="0"/>
      <w:marRight w:val="0"/>
      <w:marTop w:val="0"/>
      <w:marBottom w:val="0"/>
      <w:divBdr>
        <w:top w:val="none" w:sz="0" w:space="0" w:color="auto"/>
        <w:left w:val="none" w:sz="0" w:space="0" w:color="auto"/>
        <w:bottom w:val="none" w:sz="0" w:space="0" w:color="auto"/>
        <w:right w:val="none" w:sz="0" w:space="0" w:color="auto"/>
      </w:divBdr>
    </w:div>
    <w:div w:id="903178894">
      <w:bodyDiv w:val="1"/>
      <w:marLeft w:val="0"/>
      <w:marRight w:val="0"/>
      <w:marTop w:val="0"/>
      <w:marBottom w:val="0"/>
      <w:divBdr>
        <w:top w:val="none" w:sz="0" w:space="0" w:color="auto"/>
        <w:left w:val="none" w:sz="0" w:space="0" w:color="auto"/>
        <w:bottom w:val="none" w:sz="0" w:space="0" w:color="auto"/>
        <w:right w:val="none" w:sz="0" w:space="0" w:color="auto"/>
      </w:divBdr>
    </w:div>
    <w:div w:id="1105152345">
      <w:bodyDiv w:val="1"/>
      <w:marLeft w:val="0"/>
      <w:marRight w:val="0"/>
      <w:marTop w:val="0"/>
      <w:marBottom w:val="0"/>
      <w:divBdr>
        <w:top w:val="none" w:sz="0" w:space="0" w:color="auto"/>
        <w:left w:val="none" w:sz="0" w:space="0" w:color="auto"/>
        <w:bottom w:val="none" w:sz="0" w:space="0" w:color="auto"/>
        <w:right w:val="none" w:sz="0" w:space="0" w:color="auto"/>
      </w:divBdr>
    </w:div>
    <w:div w:id="13989359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475969">
      <w:bodyDiv w:val="1"/>
      <w:marLeft w:val="0"/>
      <w:marRight w:val="0"/>
      <w:marTop w:val="0"/>
      <w:marBottom w:val="0"/>
      <w:divBdr>
        <w:top w:val="none" w:sz="0" w:space="0" w:color="auto"/>
        <w:left w:val="none" w:sz="0" w:space="0" w:color="auto"/>
        <w:bottom w:val="none" w:sz="0" w:space="0" w:color="auto"/>
        <w:right w:val="none" w:sz="0" w:space="0" w:color="auto"/>
      </w:divBdr>
    </w:div>
    <w:div w:id="1708948732">
      <w:bodyDiv w:val="1"/>
      <w:marLeft w:val="0"/>
      <w:marRight w:val="0"/>
      <w:marTop w:val="0"/>
      <w:marBottom w:val="0"/>
      <w:divBdr>
        <w:top w:val="none" w:sz="0" w:space="0" w:color="auto"/>
        <w:left w:val="none" w:sz="0" w:space="0" w:color="auto"/>
        <w:bottom w:val="none" w:sz="0" w:space="0" w:color="auto"/>
        <w:right w:val="none" w:sz="0" w:space="0" w:color="auto"/>
      </w:divBdr>
    </w:div>
    <w:div w:id="19373971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0879052">
      <w:bodyDiv w:val="1"/>
      <w:marLeft w:val="0"/>
      <w:marRight w:val="0"/>
      <w:marTop w:val="0"/>
      <w:marBottom w:val="0"/>
      <w:divBdr>
        <w:top w:val="none" w:sz="0" w:space="0" w:color="auto"/>
        <w:left w:val="none" w:sz="0" w:space="0" w:color="auto"/>
        <w:bottom w:val="none" w:sz="0" w:space="0" w:color="auto"/>
        <w:right w:val="none" w:sz="0" w:space="0" w:color="auto"/>
      </w:divBdr>
    </w:div>
    <w:div w:id="212515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4115E" w:rsidRDefault="00997553">
          <w:r w:rsidRPr="00F92B5A">
            <w:rPr>
              <w:rStyle w:val="PlaceholderText"/>
            </w:rPr>
            <w:t>Click or tap to enter a date.</w:t>
          </w:r>
        </w:p>
      </w:docPartBody>
    </w:docPart>
    <w:docPart>
      <w:docPartPr>
        <w:name w:val="DEC669BE04BB4016A0173D02CFE9C088"/>
        <w:category>
          <w:name w:val="General"/>
          <w:gallery w:val="placeholder"/>
        </w:category>
        <w:types>
          <w:type w:val="bbPlcHdr"/>
        </w:types>
        <w:behaviors>
          <w:behavior w:val="content"/>
        </w:behaviors>
        <w:guid w:val="{93B37EC7-0F47-4A3F-871B-2AF99F5B3DC1}"/>
      </w:docPartPr>
      <w:docPartBody>
        <w:p w:rsidR="001C5BF0" w:rsidRDefault="008228B7" w:rsidP="008228B7">
          <w:pPr>
            <w:pStyle w:val="DEC669BE04BB4016A0173D02CFE9C08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330AF"/>
    <w:rsid w:val="001C5BF0"/>
    <w:rsid w:val="001D6E72"/>
    <w:rsid w:val="00265712"/>
    <w:rsid w:val="00275464"/>
    <w:rsid w:val="003358B3"/>
    <w:rsid w:val="0049605E"/>
    <w:rsid w:val="004A146C"/>
    <w:rsid w:val="00660999"/>
    <w:rsid w:val="006E5220"/>
    <w:rsid w:val="00716415"/>
    <w:rsid w:val="007D7A21"/>
    <w:rsid w:val="008228B7"/>
    <w:rsid w:val="00935F72"/>
    <w:rsid w:val="00937406"/>
    <w:rsid w:val="00997553"/>
    <w:rsid w:val="00A4115E"/>
    <w:rsid w:val="00B82CF2"/>
    <w:rsid w:val="00C054FE"/>
    <w:rsid w:val="00C061CA"/>
    <w:rsid w:val="00C27A85"/>
    <w:rsid w:val="00C93EE2"/>
    <w:rsid w:val="00D14E92"/>
    <w:rsid w:val="00F0105E"/>
    <w:rsid w:val="00FC0A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28B7"/>
    <w:rPr>
      <w:color w:val="808080"/>
    </w:rPr>
  </w:style>
  <w:style w:type="paragraph" w:customStyle="1" w:styleId="DEC669BE04BB4016A0173D02CFE9C088">
    <w:name w:val="DEC669BE04BB4016A0173D02CFE9C088"/>
    <w:rsid w:val="008228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1e9ae93bc0df6254be883e4ecdf784e7">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263377ab15043b3289b8267d42402bff"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6F481C-68A3-4E2C-A65F-CDE4C2854BFE}">
  <ds:schemaRefs>
    <ds:schemaRef ds:uri="http://schemas.microsoft.com/sharepoint/v3/contenttype/forms"/>
  </ds:schemaRefs>
</ds:datastoreItem>
</file>

<file path=customXml/itemProps2.xml><?xml version="1.0" encoding="utf-8"?>
<ds:datastoreItem xmlns:ds="http://schemas.openxmlformats.org/officeDocument/2006/customXml" ds:itemID="{83143026-B600-4F5A-AD55-BC4E6E4B5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9FFDCF-14DE-4221-B0F2-5865DEDFFBBD}">
  <ds:schemaRefs>
    <ds:schemaRef ds:uri="http://purl.org/dc/dcmitype/"/>
    <ds:schemaRef ds:uri="http://schemas.microsoft.com/office/2006/documentManagement/types"/>
    <ds:schemaRef ds:uri="http://www.w3.org/XML/1998/namespace"/>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c8c88429-e1a5-4fcd-9b6a-57468ba8afe4"/>
    <ds:schemaRef ds:uri="ee8746d6-0e70-4dab-b276-28e422542d2f"/>
  </ds:schemaRefs>
</ds:datastoreItem>
</file>

<file path=customXml/itemProps4.xml><?xml version="1.0" encoding="utf-8"?>
<ds:datastoreItem xmlns:ds="http://schemas.openxmlformats.org/officeDocument/2006/customXml" ds:itemID="{F8546782-1089-436E-B4E1-3877B63D8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12</Pages>
  <Words>3988</Words>
  <Characters>22735</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6</cp:revision>
  <cp:lastPrinted>2021-10-28T21:51:00Z</cp:lastPrinted>
  <dcterms:created xsi:type="dcterms:W3CDTF">2023-11-15T06:38:00Z</dcterms:created>
  <dcterms:modified xsi:type="dcterms:W3CDTF">2023-12-18T15:50:00Z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