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393A838" w14:textId="4463872D" w:rsidR="00AD064D" w:rsidRPr="00737456" w:rsidRDefault="0072604C" w:rsidP="00737456">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2393A83D" w14:textId="77777777" w:rsidTr="00DA76AD">
        <w:tc>
          <w:tcPr>
            <w:tcW w:w="2547" w:type="dxa"/>
          </w:tcPr>
          <w:p w14:paraId="2393A839" w14:textId="77777777" w:rsidR="00F5082D" w:rsidRPr="00FA0CA9" w:rsidRDefault="00F5082D" w:rsidP="00A84B98">
            <w:pPr>
              <w:jc w:val="both"/>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8-27T00:00:00Z">
              <w:dateFormat w:val="dd MMMM yyyy"/>
              <w:lid w:val="en-GB"/>
              <w:storeMappedDataAs w:val="dateTime"/>
              <w:calendar w:val="gregorian"/>
            </w:date>
          </w:sdtPr>
          <w:sdtEndPr/>
          <w:sdtContent>
            <w:tc>
              <w:tcPr>
                <w:tcW w:w="3260" w:type="dxa"/>
                <w:gridSpan w:val="2"/>
              </w:tcPr>
              <w:p w14:paraId="2393A83A" w14:textId="10548020" w:rsidR="00F5082D" w:rsidRPr="00FA0CA9" w:rsidRDefault="00BF4C66" w:rsidP="00A84B98">
                <w:pPr>
                  <w:jc w:val="both"/>
                  <w:rPr>
                    <w:rFonts w:ascii="Arial" w:hAnsi="Arial" w:cs="Arial"/>
                    <w:b/>
                    <w:sz w:val="24"/>
                    <w:szCs w:val="24"/>
                  </w:rPr>
                </w:pPr>
                <w:r>
                  <w:rPr>
                    <w:rFonts w:ascii="Arial" w:hAnsi="Arial" w:cs="Arial"/>
                    <w:b/>
                    <w:sz w:val="24"/>
                    <w:szCs w:val="24"/>
                  </w:rPr>
                  <w:t>27</w:t>
                </w:r>
                <w:r w:rsidR="00BC2AB3">
                  <w:rPr>
                    <w:rFonts w:ascii="Arial" w:hAnsi="Arial" w:cs="Arial"/>
                    <w:b/>
                    <w:sz w:val="24"/>
                    <w:szCs w:val="24"/>
                  </w:rPr>
                  <w:t xml:space="preserve"> August 2024</w:t>
                </w:r>
              </w:p>
            </w:tc>
          </w:sdtContent>
        </w:sdt>
        <w:tc>
          <w:tcPr>
            <w:tcW w:w="2368" w:type="dxa"/>
            <w:gridSpan w:val="3"/>
          </w:tcPr>
          <w:p w14:paraId="2393A83B" w14:textId="77777777" w:rsidR="00F5082D" w:rsidRPr="00FA0CA9" w:rsidRDefault="00F5082D" w:rsidP="00A84B98">
            <w:pPr>
              <w:jc w:val="both"/>
              <w:rPr>
                <w:rFonts w:ascii="Arial" w:hAnsi="Arial" w:cs="Arial"/>
                <w:b/>
                <w:sz w:val="24"/>
                <w:szCs w:val="24"/>
              </w:rPr>
            </w:pPr>
            <w:r w:rsidRPr="00FA0CA9">
              <w:rPr>
                <w:rFonts w:ascii="Arial" w:hAnsi="Arial" w:cs="Arial"/>
                <w:b/>
                <w:sz w:val="24"/>
                <w:szCs w:val="24"/>
              </w:rPr>
              <w:t>Agenda Item</w:t>
            </w:r>
          </w:p>
        </w:tc>
        <w:tc>
          <w:tcPr>
            <w:tcW w:w="841" w:type="dxa"/>
          </w:tcPr>
          <w:p w14:paraId="2393A83C" w14:textId="37C04743" w:rsidR="00F5082D" w:rsidRPr="00FA0CA9" w:rsidRDefault="002D35AB" w:rsidP="00A84B98">
            <w:pPr>
              <w:jc w:val="both"/>
              <w:rPr>
                <w:rFonts w:ascii="Arial" w:hAnsi="Arial" w:cs="Arial"/>
                <w:b/>
                <w:sz w:val="24"/>
                <w:szCs w:val="24"/>
              </w:rPr>
            </w:pPr>
            <w:r>
              <w:rPr>
                <w:rFonts w:ascii="Arial" w:hAnsi="Arial" w:cs="Arial"/>
                <w:b/>
                <w:sz w:val="24"/>
                <w:szCs w:val="24"/>
              </w:rPr>
              <w:t>4.2</w:t>
            </w:r>
          </w:p>
        </w:tc>
      </w:tr>
      <w:tr w:rsidR="00083FC0" w:rsidRPr="00034194" w14:paraId="2393A840" w14:textId="77777777" w:rsidTr="00DA76AD">
        <w:tc>
          <w:tcPr>
            <w:tcW w:w="2547" w:type="dxa"/>
          </w:tcPr>
          <w:p w14:paraId="2393A83E" w14:textId="77777777" w:rsidR="00034194" w:rsidRPr="00FA0CA9" w:rsidRDefault="00034194" w:rsidP="00A84B98">
            <w:pPr>
              <w:jc w:val="both"/>
              <w:rPr>
                <w:rFonts w:ascii="Arial" w:hAnsi="Arial" w:cs="Arial"/>
                <w:b/>
                <w:sz w:val="24"/>
                <w:szCs w:val="24"/>
              </w:rPr>
            </w:pPr>
            <w:r w:rsidRPr="00FA0CA9">
              <w:rPr>
                <w:rFonts w:ascii="Arial" w:hAnsi="Arial" w:cs="Arial"/>
                <w:b/>
                <w:sz w:val="24"/>
                <w:szCs w:val="24"/>
              </w:rPr>
              <w:t>Report Title</w:t>
            </w:r>
          </w:p>
        </w:tc>
        <w:tc>
          <w:tcPr>
            <w:tcW w:w="6469" w:type="dxa"/>
            <w:gridSpan w:val="6"/>
          </w:tcPr>
          <w:p w14:paraId="2393A83F" w14:textId="0D211CA4" w:rsidR="00034194" w:rsidRPr="00FA0CA9" w:rsidRDefault="008308F7" w:rsidP="00A84B98">
            <w:pPr>
              <w:jc w:val="both"/>
              <w:rPr>
                <w:rFonts w:ascii="Arial" w:hAnsi="Arial" w:cs="Arial"/>
                <w:b/>
                <w:sz w:val="24"/>
                <w:szCs w:val="24"/>
              </w:rPr>
            </w:pPr>
            <w:r>
              <w:rPr>
                <w:rFonts w:ascii="Arial" w:hAnsi="Arial" w:cs="Arial"/>
                <w:b/>
                <w:sz w:val="24"/>
                <w:szCs w:val="24"/>
              </w:rPr>
              <w:t xml:space="preserve">Performance Update for Neurodevelopmental Service </w:t>
            </w:r>
          </w:p>
        </w:tc>
      </w:tr>
      <w:tr w:rsidR="00083FC0" w:rsidRPr="00034194" w14:paraId="2393A843" w14:textId="77777777" w:rsidTr="00DA76AD">
        <w:tc>
          <w:tcPr>
            <w:tcW w:w="2547" w:type="dxa"/>
          </w:tcPr>
          <w:p w14:paraId="2393A841" w14:textId="77777777" w:rsidR="00034194" w:rsidRPr="00FA0CA9" w:rsidRDefault="00034194" w:rsidP="00A84B98">
            <w:pPr>
              <w:jc w:val="both"/>
              <w:rPr>
                <w:rFonts w:ascii="Arial" w:hAnsi="Arial" w:cs="Arial"/>
                <w:b/>
                <w:sz w:val="24"/>
                <w:szCs w:val="24"/>
              </w:rPr>
            </w:pPr>
            <w:r w:rsidRPr="00FA0CA9">
              <w:rPr>
                <w:rFonts w:ascii="Arial" w:hAnsi="Arial" w:cs="Arial"/>
                <w:b/>
                <w:sz w:val="24"/>
                <w:szCs w:val="24"/>
              </w:rPr>
              <w:t>Report Author</w:t>
            </w:r>
          </w:p>
        </w:tc>
        <w:tc>
          <w:tcPr>
            <w:tcW w:w="6469" w:type="dxa"/>
            <w:gridSpan w:val="6"/>
          </w:tcPr>
          <w:p w14:paraId="2393A842" w14:textId="3EE1FA2C" w:rsidR="00034194" w:rsidRPr="00FA0CA9" w:rsidRDefault="008308F7" w:rsidP="00A84B98">
            <w:pPr>
              <w:jc w:val="both"/>
              <w:rPr>
                <w:rFonts w:ascii="Arial" w:hAnsi="Arial" w:cs="Arial"/>
                <w:sz w:val="24"/>
                <w:szCs w:val="24"/>
              </w:rPr>
            </w:pPr>
            <w:r>
              <w:rPr>
                <w:rFonts w:ascii="Arial" w:hAnsi="Arial" w:cs="Arial"/>
                <w:sz w:val="24"/>
                <w:szCs w:val="24"/>
              </w:rPr>
              <w:t xml:space="preserve">Sue Kotrzuba, Directorate Manager, Children &amp; Young People </w:t>
            </w:r>
            <w:r w:rsidR="00BF4C66">
              <w:rPr>
                <w:rFonts w:ascii="Arial" w:hAnsi="Arial" w:cs="Arial"/>
                <w:sz w:val="24"/>
                <w:szCs w:val="24"/>
              </w:rPr>
              <w:t>Directorate</w:t>
            </w:r>
          </w:p>
        </w:tc>
      </w:tr>
      <w:tr w:rsidR="00762BBE" w:rsidRPr="00034194" w14:paraId="2393A846" w14:textId="77777777" w:rsidTr="00DA76AD">
        <w:tc>
          <w:tcPr>
            <w:tcW w:w="2547" w:type="dxa"/>
          </w:tcPr>
          <w:p w14:paraId="2393A844" w14:textId="77777777" w:rsidR="00762BBE" w:rsidRPr="00FA0CA9" w:rsidRDefault="00762BBE" w:rsidP="00A84B98">
            <w:pPr>
              <w:jc w:val="both"/>
              <w:rPr>
                <w:rFonts w:ascii="Arial" w:hAnsi="Arial" w:cs="Arial"/>
                <w:b/>
                <w:sz w:val="24"/>
                <w:szCs w:val="24"/>
              </w:rPr>
            </w:pPr>
            <w:r w:rsidRPr="00FA0CA9">
              <w:rPr>
                <w:rFonts w:ascii="Arial" w:hAnsi="Arial" w:cs="Arial"/>
                <w:b/>
                <w:sz w:val="24"/>
                <w:szCs w:val="24"/>
              </w:rPr>
              <w:t>Report Sponsor</w:t>
            </w:r>
          </w:p>
        </w:tc>
        <w:tc>
          <w:tcPr>
            <w:tcW w:w="6469" w:type="dxa"/>
            <w:gridSpan w:val="6"/>
          </w:tcPr>
          <w:p w14:paraId="2871D0E2" w14:textId="77777777" w:rsidR="00762BBE" w:rsidRDefault="008308F7" w:rsidP="00A84B98">
            <w:pPr>
              <w:jc w:val="both"/>
              <w:rPr>
                <w:rFonts w:ascii="Arial" w:hAnsi="Arial" w:cs="Arial"/>
                <w:sz w:val="24"/>
                <w:szCs w:val="24"/>
              </w:rPr>
            </w:pPr>
            <w:r>
              <w:rPr>
                <w:rFonts w:ascii="Arial" w:hAnsi="Arial" w:cs="Arial"/>
                <w:sz w:val="24"/>
                <w:szCs w:val="24"/>
              </w:rPr>
              <w:t xml:space="preserve">Ceri Gimblett, Service Group Director, NPTSSG </w:t>
            </w:r>
          </w:p>
          <w:p w14:paraId="2393A845" w14:textId="5CFC7475" w:rsidR="008F2D8A" w:rsidRPr="00FA0CA9" w:rsidRDefault="008F2D8A" w:rsidP="00D8233A">
            <w:pPr>
              <w:jc w:val="both"/>
              <w:rPr>
                <w:rFonts w:ascii="Arial" w:hAnsi="Arial" w:cs="Arial"/>
                <w:sz w:val="24"/>
                <w:szCs w:val="24"/>
              </w:rPr>
            </w:pPr>
            <w:r>
              <w:rPr>
                <w:rFonts w:ascii="Arial" w:hAnsi="Arial" w:cs="Arial"/>
                <w:sz w:val="24"/>
                <w:szCs w:val="24"/>
              </w:rPr>
              <w:t>Deb Lewis, Chief Operating Officer</w:t>
            </w:r>
            <w:r w:rsidR="00D8233A">
              <w:rPr>
                <w:rFonts w:ascii="Arial" w:hAnsi="Arial" w:cs="Arial"/>
                <w:sz w:val="24"/>
                <w:szCs w:val="24"/>
              </w:rPr>
              <w:t xml:space="preserve"> / Executive Director of Primary Care &amp; Mental Health</w:t>
            </w:r>
          </w:p>
        </w:tc>
      </w:tr>
      <w:tr w:rsidR="00762BBE" w:rsidRPr="00034194" w14:paraId="2393A849" w14:textId="77777777" w:rsidTr="00DA76AD">
        <w:tc>
          <w:tcPr>
            <w:tcW w:w="2547" w:type="dxa"/>
          </w:tcPr>
          <w:p w14:paraId="2393A847" w14:textId="77777777" w:rsidR="00762BBE" w:rsidRPr="00FA0CA9" w:rsidRDefault="00762BBE" w:rsidP="00A84B98">
            <w:pPr>
              <w:jc w:val="both"/>
              <w:rPr>
                <w:rFonts w:ascii="Arial" w:hAnsi="Arial" w:cs="Arial"/>
                <w:b/>
                <w:sz w:val="24"/>
                <w:szCs w:val="24"/>
              </w:rPr>
            </w:pPr>
            <w:r w:rsidRPr="00FA0CA9">
              <w:rPr>
                <w:rFonts w:ascii="Arial" w:hAnsi="Arial" w:cs="Arial"/>
                <w:b/>
                <w:sz w:val="24"/>
                <w:szCs w:val="24"/>
              </w:rPr>
              <w:t>Presented by</w:t>
            </w:r>
          </w:p>
        </w:tc>
        <w:tc>
          <w:tcPr>
            <w:tcW w:w="6469" w:type="dxa"/>
            <w:gridSpan w:val="6"/>
          </w:tcPr>
          <w:p w14:paraId="58A3ACD2" w14:textId="77777777" w:rsidR="008F2D8A" w:rsidRDefault="00D0387D" w:rsidP="00A84B98">
            <w:pPr>
              <w:jc w:val="both"/>
              <w:rPr>
                <w:rFonts w:ascii="Arial" w:hAnsi="Arial" w:cs="Arial"/>
                <w:sz w:val="24"/>
                <w:szCs w:val="24"/>
              </w:rPr>
            </w:pPr>
            <w:r>
              <w:rPr>
                <w:rFonts w:ascii="Arial" w:hAnsi="Arial" w:cs="Arial"/>
                <w:sz w:val="24"/>
                <w:szCs w:val="24"/>
              </w:rPr>
              <w:t xml:space="preserve">Sue Kotrzuba, Directorate Manager, Children &amp; Young People </w:t>
            </w:r>
          </w:p>
          <w:p w14:paraId="2393A848" w14:textId="0B30692E" w:rsidR="008F2D8A" w:rsidRPr="00FA0CA9" w:rsidRDefault="008F2D8A" w:rsidP="00A84B98">
            <w:pPr>
              <w:jc w:val="both"/>
              <w:rPr>
                <w:rFonts w:ascii="Arial" w:hAnsi="Arial" w:cs="Arial"/>
                <w:sz w:val="24"/>
                <w:szCs w:val="24"/>
              </w:rPr>
            </w:pPr>
            <w:r w:rsidRPr="008F2D8A">
              <w:rPr>
                <w:rFonts w:ascii="Arial" w:hAnsi="Arial" w:cs="Arial"/>
                <w:sz w:val="24"/>
                <w:szCs w:val="24"/>
              </w:rPr>
              <w:t>Pramodh Vallabhaneni</w:t>
            </w:r>
            <w:r>
              <w:rPr>
                <w:rFonts w:ascii="Arial" w:hAnsi="Arial" w:cs="Arial"/>
                <w:sz w:val="24"/>
                <w:szCs w:val="24"/>
              </w:rPr>
              <w:t>, Clinical Director, Children &amp; Young People</w:t>
            </w:r>
          </w:p>
        </w:tc>
      </w:tr>
      <w:tr w:rsidR="00653AEC" w:rsidRPr="00034194" w14:paraId="2393A84C" w14:textId="77777777" w:rsidTr="00DA76AD">
        <w:tc>
          <w:tcPr>
            <w:tcW w:w="2547" w:type="dxa"/>
          </w:tcPr>
          <w:p w14:paraId="2393A84A" w14:textId="77777777" w:rsidR="00653AEC" w:rsidRPr="00FA0CA9" w:rsidRDefault="00653AEC" w:rsidP="00A84B98">
            <w:pPr>
              <w:jc w:val="both"/>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2393A84B" w14:textId="3AA93833" w:rsidR="00653AEC" w:rsidRPr="00FA0CA9" w:rsidRDefault="00D0387D" w:rsidP="00A84B98">
            <w:pPr>
              <w:jc w:val="both"/>
              <w:rPr>
                <w:rFonts w:ascii="Arial" w:hAnsi="Arial" w:cs="Arial"/>
                <w:sz w:val="24"/>
                <w:szCs w:val="24"/>
              </w:rPr>
            </w:pPr>
            <w:r w:rsidRPr="0099203B">
              <w:rPr>
                <w:rFonts w:ascii="Arial" w:hAnsi="Arial" w:cs="Arial"/>
                <w:sz w:val="24"/>
                <w:szCs w:val="24"/>
              </w:rPr>
              <w:t xml:space="preserve">Open </w:t>
            </w:r>
          </w:p>
        </w:tc>
      </w:tr>
      <w:tr w:rsidR="00653AEC" w:rsidRPr="00034194" w14:paraId="2393A853" w14:textId="77777777" w:rsidTr="00DA76AD">
        <w:tc>
          <w:tcPr>
            <w:tcW w:w="2547" w:type="dxa"/>
          </w:tcPr>
          <w:p w14:paraId="2393A84D" w14:textId="77777777" w:rsidR="00653AEC" w:rsidRPr="00FA0CA9" w:rsidRDefault="00653AEC" w:rsidP="00A84B98">
            <w:pPr>
              <w:jc w:val="both"/>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2393A852" w14:textId="0438A6DE" w:rsidR="00653AEC" w:rsidRPr="00FA0CA9" w:rsidRDefault="00D0387D" w:rsidP="00A84B98">
            <w:pPr>
              <w:jc w:val="both"/>
              <w:rPr>
                <w:rFonts w:ascii="Arial" w:hAnsi="Arial" w:cs="Arial"/>
                <w:sz w:val="24"/>
                <w:szCs w:val="24"/>
              </w:rPr>
            </w:pPr>
            <w:bookmarkStart w:id="0" w:name="_Hlk173826704"/>
            <w:r w:rsidRPr="0099203B">
              <w:rPr>
                <w:rFonts w:ascii="Arial" w:hAnsi="Arial" w:cs="Arial"/>
                <w:sz w:val="24"/>
                <w:szCs w:val="24"/>
              </w:rPr>
              <w:t xml:space="preserve">The purpose of this paper is to provide </w:t>
            </w:r>
            <w:r w:rsidR="00DA54EC" w:rsidRPr="0099203B">
              <w:rPr>
                <w:rFonts w:ascii="Arial" w:hAnsi="Arial" w:cs="Arial"/>
                <w:sz w:val="24"/>
                <w:szCs w:val="24"/>
              </w:rPr>
              <w:t>a position statement for the Swansea Bay UHB Neurodevelopmental Service, including an upda</w:t>
            </w:r>
            <w:r w:rsidR="00B35704" w:rsidRPr="0099203B">
              <w:rPr>
                <w:rFonts w:ascii="Arial" w:hAnsi="Arial" w:cs="Arial"/>
                <w:sz w:val="24"/>
                <w:szCs w:val="24"/>
              </w:rPr>
              <w:t xml:space="preserve">te around collaboration with partners within the local authority and education sector.  The paper will also </w:t>
            </w:r>
            <w:r w:rsidR="0099203B" w:rsidRPr="0099203B">
              <w:rPr>
                <w:rFonts w:ascii="Arial" w:hAnsi="Arial" w:cs="Arial"/>
                <w:sz w:val="24"/>
                <w:szCs w:val="24"/>
              </w:rPr>
              <w:t xml:space="preserve">outline initiatives and mechanisms in place to support Children, Young People and their parents/carers whilst they </w:t>
            </w:r>
            <w:r w:rsidR="003D5999">
              <w:rPr>
                <w:rFonts w:ascii="Arial" w:hAnsi="Arial" w:cs="Arial"/>
                <w:sz w:val="24"/>
                <w:szCs w:val="24"/>
              </w:rPr>
              <w:t>a</w:t>
            </w:r>
            <w:r w:rsidR="0099203B" w:rsidRPr="0099203B">
              <w:rPr>
                <w:rFonts w:ascii="Arial" w:hAnsi="Arial" w:cs="Arial"/>
                <w:sz w:val="24"/>
                <w:szCs w:val="24"/>
              </w:rPr>
              <w:t xml:space="preserve">wait a formal assessment. </w:t>
            </w:r>
            <w:bookmarkEnd w:id="0"/>
          </w:p>
        </w:tc>
      </w:tr>
      <w:tr w:rsidR="00653AEC" w:rsidRPr="00034194" w14:paraId="2393A85D" w14:textId="77777777" w:rsidTr="00DA76AD">
        <w:tc>
          <w:tcPr>
            <w:tcW w:w="2547" w:type="dxa"/>
          </w:tcPr>
          <w:p w14:paraId="2393A854" w14:textId="77777777" w:rsidR="00653AEC" w:rsidRPr="00FA0CA9" w:rsidRDefault="00653AEC" w:rsidP="00A84B98">
            <w:pPr>
              <w:jc w:val="both"/>
              <w:rPr>
                <w:rFonts w:ascii="Arial" w:hAnsi="Arial" w:cs="Arial"/>
                <w:b/>
                <w:sz w:val="24"/>
                <w:szCs w:val="24"/>
              </w:rPr>
            </w:pPr>
            <w:r w:rsidRPr="00FA0CA9">
              <w:rPr>
                <w:rFonts w:ascii="Arial" w:hAnsi="Arial" w:cs="Arial"/>
                <w:b/>
                <w:sz w:val="24"/>
                <w:szCs w:val="24"/>
              </w:rPr>
              <w:t>Key Issues</w:t>
            </w:r>
          </w:p>
          <w:p w14:paraId="2393A855" w14:textId="77777777" w:rsidR="00653AEC" w:rsidRPr="00FA0CA9" w:rsidRDefault="00653AEC" w:rsidP="00A84B98">
            <w:pPr>
              <w:jc w:val="both"/>
              <w:rPr>
                <w:rFonts w:ascii="Arial" w:hAnsi="Arial" w:cs="Arial"/>
                <w:b/>
                <w:sz w:val="24"/>
                <w:szCs w:val="24"/>
              </w:rPr>
            </w:pPr>
          </w:p>
          <w:p w14:paraId="2393A856" w14:textId="77777777" w:rsidR="00653AEC" w:rsidRPr="00FA0CA9" w:rsidRDefault="00653AEC" w:rsidP="00A84B98">
            <w:pPr>
              <w:jc w:val="both"/>
              <w:rPr>
                <w:rFonts w:ascii="Arial" w:hAnsi="Arial" w:cs="Arial"/>
                <w:b/>
                <w:sz w:val="24"/>
                <w:szCs w:val="24"/>
              </w:rPr>
            </w:pPr>
          </w:p>
          <w:p w14:paraId="2393A857" w14:textId="77777777" w:rsidR="00653AEC" w:rsidRPr="00FA0CA9" w:rsidRDefault="00653AEC" w:rsidP="00A84B98">
            <w:pPr>
              <w:jc w:val="both"/>
              <w:rPr>
                <w:rFonts w:ascii="Arial" w:hAnsi="Arial" w:cs="Arial"/>
                <w:b/>
                <w:sz w:val="24"/>
                <w:szCs w:val="24"/>
              </w:rPr>
            </w:pPr>
          </w:p>
        </w:tc>
        <w:tc>
          <w:tcPr>
            <w:tcW w:w="6469" w:type="dxa"/>
            <w:gridSpan w:val="6"/>
          </w:tcPr>
          <w:p w14:paraId="653E3758" w14:textId="77777777" w:rsidR="0099203B" w:rsidRPr="00E36191" w:rsidRDefault="0099203B" w:rsidP="00E36191">
            <w:pPr>
              <w:rPr>
                <w:rFonts w:ascii="Arial" w:hAnsi="Arial" w:cs="Arial"/>
                <w:sz w:val="24"/>
                <w:szCs w:val="24"/>
              </w:rPr>
            </w:pPr>
            <w:r w:rsidRPr="00E36191">
              <w:rPr>
                <w:rFonts w:ascii="Arial" w:hAnsi="Arial" w:cs="Arial"/>
                <w:sz w:val="24"/>
                <w:szCs w:val="24"/>
              </w:rPr>
              <w:t>The k</w:t>
            </w:r>
            <w:r w:rsidR="00653AEC" w:rsidRPr="00E36191">
              <w:rPr>
                <w:rFonts w:ascii="Arial" w:hAnsi="Arial" w:cs="Arial"/>
                <w:sz w:val="24"/>
                <w:szCs w:val="24"/>
              </w:rPr>
              <w:t xml:space="preserve">ey points of </w:t>
            </w:r>
            <w:r w:rsidRPr="00E36191">
              <w:rPr>
                <w:rFonts w:ascii="Arial" w:hAnsi="Arial" w:cs="Arial"/>
                <w:sz w:val="24"/>
                <w:szCs w:val="24"/>
              </w:rPr>
              <w:t>this</w:t>
            </w:r>
            <w:r w:rsidR="00653AEC" w:rsidRPr="00E36191">
              <w:rPr>
                <w:rFonts w:ascii="Arial" w:hAnsi="Arial" w:cs="Arial"/>
                <w:sz w:val="24"/>
                <w:szCs w:val="24"/>
              </w:rPr>
              <w:t xml:space="preserve"> paper</w:t>
            </w:r>
            <w:r w:rsidRPr="00E36191">
              <w:rPr>
                <w:rFonts w:ascii="Arial" w:hAnsi="Arial" w:cs="Arial"/>
                <w:sz w:val="24"/>
                <w:szCs w:val="24"/>
              </w:rPr>
              <w:t xml:space="preserve"> are:</w:t>
            </w:r>
          </w:p>
          <w:p w14:paraId="2393A858" w14:textId="0EA5A681" w:rsidR="00653AEC" w:rsidRPr="00072596" w:rsidRDefault="00E36191" w:rsidP="00072596">
            <w:pPr>
              <w:pStyle w:val="ListParagraph"/>
              <w:numPr>
                <w:ilvl w:val="0"/>
                <w:numId w:val="16"/>
              </w:numPr>
              <w:rPr>
                <w:rFonts w:ascii="Arial" w:hAnsi="Arial" w:cs="Arial"/>
                <w:sz w:val="24"/>
                <w:szCs w:val="24"/>
              </w:rPr>
            </w:pPr>
            <w:r w:rsidRPr="00072596">
              <w:rPr>
                <w:rFonts w:ascii="Arial" w:hAnsi="Arial" w:cs="Arial"/>
                <w:sz w:val="24"/>
                <w:szCs w:val="24"/>
              </w:rPr>
              <w:t>Current demand and waiting times</w:t>
            </w:r>
          </w:p>
          <w:p w14:paraId="03F16747" w14:textId="1D1C2759" w:rsidR="00E36191" w:rsidRPr="00072596" w:rsidRDefault="00E36191" w:rsidP="00072596">
            <w:pPr>
              <w:pStyle w:val="ListParagraph"/>
              <w:numPr>
                <w:ilvl w:val="0"/>
                <w:numId w:val="16"/>
              </w:numPr>
              <w:rPr>
                <w:rFonts w:ascii="Arial" w:hAnsi="Arial" w:cs="Arial"/>
                <w:sz w:val="24"/>
                <w:szCs w:val="24"/>
              </w:rPr>
            </w:pPr>
            <w:r w:rsidRPr="00072596">
              <w:rPr>
                <w:rFonts w:ascii="Arial" w:hAnsi="Arial" w:cs="Arial"/>
                <w:sz w:val="24"/>
                <w:szCs w:val="24"/>
              </w:rPr>
              <w:t>Reduced capacity due to staffing deficits</w:t>
            </w:r>
          </w:p>
          <w:p w14:paraId="2393A85C" w14:textId="0670EED6" w:rsidR="00653AEC" w:rsidRPr="00072596" w:rsidRDefault="00E36191" w:rsidP="00072596">
            <w:pPr>
              <w:pStyle w:val="ListParagraph"/>
              <w:numPr>
                <w:ilvl w:val="0"/>
                <w:numId w:val="16"/>
              </w:numPr>
              <w:rPr>
                <w:rFonts w:ascii="Arial" w:hAnsi="Arial" w:cs="Arial"/>
                <w:sz w:val="24"/>
                <w:szCs w:val="24"/>
              </w:rPr>
            </w:pPr>
            <w:r w:rsidRPr="00072596">
              <w:rPr>
                <w:rFonts w:ascii="Arial" w:hAnsi="Arial" w:cs="Arial"/>
                <w:sz w:val="24"/>
                <w:szCs w:val="24"/>
              </w:rPr>
              <w:t xml:space="preserve">Focus on needs-led approach shifting away from a diagnosis-led culture </w:t>
            </w:r>
          </w:p>
        </w:tc>
      </w:tr>
      <w:tr w:rsidR="00762BBE" w:rsidRPr="00034194" w14:paraId="2393A864" w14:textId="77777777" w:rsidTr="00DA76AD">
        <w:trPr>
          <w:trHeight w:val="97"/>
        </w:trPr>
        <w:tc>
          <w:tcPr>
            <w:tcW w:w="2547" w:type="dxa"/>
            <w:vMerge w:val="restart"/>
          </w:tcPr>
          <w:p w14:paraId="2393A85E" w14:textId="77777777" w:rsidR="00762BBE" w:rsidRPr="00FA0CA9" w:rsidRDefault="00762BBE" w:rsidP="00A84B98">
            <w:pPr>
              <w:jc w:val="both"/>
              <w:rPr>
                <w:rFonts w:ascii="Arial" w:hAnsi="Arial" w:cs="Arial"/>
                <w:b/>
                <w:sz w:val="24"/>
                <w:szCs w:val="24"/>
              </w:rPr>
            </w:pPr>
            <w:r w:rsidRPr="00FA0CA9">
              <w:rPr>
                <w:rFonts w:ascii="Arial" w:hAnsi="Arial" w:cs="Arial"/>
                <w:b/>
                <w:sz w:val="24"/>
                <w:szCs w:val="24"/>
              </w:rPr>
              <w:t xml:space="preserve">Specific Action Required </w:t>
            </w:r>
          </w:p>
          <w:p w14:paraId="2393A85F" w14:textId="77777777" w:rsidR="00762BBE" w:rsidRPr="00FA0CA9" w:rsidRDefault="00762BBE" w:rsidP="00A84B98">
            <w:pPr>
              <w:jc w:val="both"/>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2393A860" w14:textId="77777777" w:rsidR="00762BBE" w:rsidRPr="00FA0CA9" w:rsidRDefault="00762BBE" w:rsidP="00A84B98">
            <w:pPr>
              <w:jc w:val="both"/>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2393A861" w14:textId="77777777" w:rsidR="00762BBE" w:rsidRPr="00FA0CA9" w:rsidRDefault="00762BBE" w:rsidP="00A84B98">
            <w:pPr>
              <w:jc w:val="both"/>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2393A862" w14:textId="77777777" w:rsidR="00762BBE" w:rsidRPr="00FA0CA9" w:rsidRDefault="00762BBE" w:rsidP="00A84B98">
            <w:pPr>
              <w:jc w:val="both"/>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2393A863" w14:textId="77777777" w:rsidR="00762BBE" w:rsidRPr="00FA0CA9" w:rsidRDefault="00762BBE" w:rsidP="00A84B98">
            <w:pPr>
              <w:jc w:val="both"/>
              <w:rPr>
                <w:rFonts w:ascii="Arial" w:hAnsi="Arial" w:cs="Arial"/>
                <w:b/>
                <w:sz w:val="24"/>
                <w:szCs w:val="24"/>
              </w:rPr>
            </w:pPr>
            <w:r w:rsidRPr="00FA0CA9">
              <w:rPr>
                <w:rFonts w:ascii="Arial" w:hAnsi="Arial" w:cs="Arial"/>
                <w:b/>
                <w:sz w:val="24"/>
                <w:szCs w:val="24"/>
              </w:rPr>
              <w:t>Approval</w:t>
            </w:r>
          </w:p>
        </w:tc>
      </w:tr>
      <w:tr w:rsidR="00762BBE" w:rsidRPr="00034194" w14:paraId="2393A86A" w14:textId="77777777" w:rsidTr="00DA76AD">
        <w:trPr>
          <w:trHeight w:val="96"/>
        </w:trPr>
        <w:tc>
          <w:tcPr>
            <w:tcW w:w="2547" w:type="dxa"/>
            <w:vMerge/>
          </w:tcPr>
          <w:p w14:paraId="2393A865" w14:textId="77777777" w:rsidR="00762BBE" w:rsidRPr="00FA0CA9" w:rsidRDefault="00762BBE" w:rsidP="00A84B98">
            <w:pPr>
              <w:jc w:val="both"/>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2393A866" w14:textId="778BF080" w:rsidR="00762BBE" w:rsidRPr="00FA0CA9" w:rsidRDefault="0099203B" w:rsidP="00A84B98">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2393A867" w14:textId="342B5195" w:rsidR="00762BBE" w:rsidRPr="00FA0CA9" w:rsidRDefault="00662E41" w:rsidP="00A84B98">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2393A868" w14:textId="0CA56E3B" w:rsidR="00762BBE" w:rsidRPr="00FA0CA9" w:rsidRDefault="00662E41" w:rsidP="00A84B98">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2393A869" w14:textId="77777777" w:rsidR="00762BBE" w:rsidRPr="00FA0CA9" w:rsidRDefault="00F57042" w:rsidP="00A84B98">
                <w:pPr>
                  <w:ind w:right="96"/>
                  <w:jc w:val="both"/>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2393A873" w14:textId="77777777" w:rsidTr="00DA76AD">
        <w:tc>
          <w:tcPr>
            <w:tcW w:w="2547" w:type="dxa"/>
          </w:tcPr>
          <w:p w14:paraId="2393A86B" w14:textId="77777777" w:rsidR="00762BBE" w:rsidRPr="00FA0CA9" w:rsidRDefault="00762BBE" w:rsidP="00A84B98">
            <w:pPr>
              <w:jc w:val="both"/>
              <w:rPr>
                <w:rFonts w:ascii="Arial" w:hAnsi="Arial" w:cs="Arial"/>
                <w:b/>
                <w:sz w:val="24"/>
                <w:szCs w:val="24"/>
              </w:rPr>
            </w:pPr>
            <w:r w:rsidRPr="00FA0CA9">
              <w:rPr>
                <w:rFonts w:ascii="Arial" w:hAnsi="Arial" w:cs="Arial"/>
                <w:b/>
                <w:sz w:val="24"/>
                <w:szCs w:val="24"/>
              </w:rPr>
              <w:t>Recommendations</w:t>
            </w:r>
          </w:p>
          <w:p w14:paraId="2393A86C" w14:textId="77777777" w:rsidR="00762BBE" w:rsidRPr="00FA0CA9" w:rsidRDefault="00762BBE" w:rsidP="00A84B98">
            <w:pPr>
              <w:jc w:val="both"/>
              <w:rPr>
                <w:rFonts w:ascii="Arial" w:hAnsi="Arial" w:cs="Arial"/>
                <w:b/>
                <w:sz w:val="24"/>
                <w:szCs w:val="24"/>
              </w:rPr>
            </w:pPr>
          </w:p>
        </w:tc>
        <w:tc>
          <w:tcPr>
            <w:tcW w:w="6469" w:type="dxa"/>
            <w:gridSpan w:val="6"/>
          </w:tcPr>
          <w:p w14:paraId="25AE225F" w14:textId="306F4006" w:rsidR="00D8233A" w:rsidRDefault="00653AEC" w:rsidP="00D8233A">
            <w:pPr>
              <w:ind w:right="96"/>
              <w:jc w:val="both"/>
              <w:rPr>
                <w:rFonts w:ascii="Arial" w:hAnsi="Arial" w:cs="Arial"/>
                <w:sz w:val="24"/>
                <w:szCs w:val="24"/>
              </w:rPr>
            </w:pPr>
            <w:bookmarkStart w:id="1" w:name="_Hlk174027189"/>
            <w:r w:rsidRPr="004C46ED">
              <w:rPr>
                <w:rFonts w:ascii="Arial" w:hAnsi="Arial" w:cs="Arial"/>
                <w:sz w:val="24"/>
                <w:szCs w:val="24"/>
              </w:rPr>
              <w:t>Members are asked to</w:t>
            </w:r>
            <w:r w:rsidR="00D8233A">
              <w:rPr>
                <w:rFonts w:ascii="Arial" w:hAnsi="Arial" w:cs="Arial"/>
                <w:sz w:val="24"/>
                <w:szCs w:val="24"/>
              </w:rPr>
              <w:t xml:space="preserve"> </w:t>
            </w:r>
            <w:r w:rsidR="00D8233A" w:rsidRPr="00D8233A">
              <w:rPr>
                <w:rFonts w:ascii="Arial" w:hAnsi="Arial" w:cs="Arial"/>
                <w:b/>
                <w:bCs/>
                <w:sz w:val="24"/>
                <w:szCs w:val="24"/>
              </w:rPr>
              <w:t>ACKNOWLEDGE</w:t>
            </w:r>
            <w:r w:rsidR="00662E41" w:rsidRPr="00D8233A">
              <w:rPr>
                <w:rFonts w:ascii="Arial" w:hAnsi="Arial" w:cs="Arial"/>
                <w:sz w:val="24"/>
                <w:szCs w:val="24"/>
              </w:rPr>
              <w:t xml:space="preserve"> the</w:t>
            </w:r>
            <w:r w:rsidR="00D8233A">
              <w:rPr>
                <w:rFonts w:ascii="Arial" w:hAnsi="Arial" w:cs="Arial"/>
                <w:sz w:val="24"/>
                <w:szCs w:val="24"/>
              </w:rPr>
              <w:t>:</w:t>
            </w:r>
          </w:p>
          <w:p w14:paraId="674C9D78" w14:textId="24696D48" w:rsidR="00762BBE" w:rsidRPr="00D8233A" w:rsidRDefault="00662E41" w:rsidP="00D8233A">
            <w:pPr>
              <w:pStyle w:val="ListParagraph"/>
              <w:numPr>
                <w:ilvl w:val="0"/>
                <w:numId w:val="17"/>
              </w:numPr>
              <w:ind w:right="96"/>
              <w:jc w:val="both"/>
              <w:rPr>
                <w:rFonts w:ascii="Arial" w:hAnsi="Arial" w:cs="Arial"/>
                <w:sz w:val="24"/>
                <w:szCs w:val="24"/>
              </w:rPr>
            </w:pPr>
            <w:r w:rsidRPr="00D8233A">
              <w:rPr>
                <w:rFonts w:ascii="Arial" w:hAnsi="Arial" w:cs="Arial"/>
                <w:sz w:val="24"/>
                <w:szCs w:val="24"/>
              </w:rPr>
              <w:t xml:space="preserve">current demand, capacity and staffing challenges faced by the </w:t>
            </w:r>
            <w:r w:rsidR="00AB56CA" w:rsidRPr="00D8233A">
              <w:rPr>
                <w:rFonts w:ascii="Arial" w:hAnsi="Arial" w:cs="Arial"/>
                <w:sz w:val="24"/>
                <w:szCs w:val="24"/>
              </w:rPr>
              <w:t>Neurodevelopmental team</w:t>
            </w:r>
            <w:r w:rsidR="009E4453" w:rsidRPr="00D8233A">
              <w:rPr>
                <w:rFonts w:ascii="Arial" w:hAnsi="Arial" w:cs="Arial"/>
                <w:sz w:val="24"/>
                <w:szCs w:val="24"/>
              </w:rPr>
              <w:t xml:space="preserve">. </w:t>
            </w:r>
          </w:p>
          <w:p w14:paraId="1F0F7A12" w14:textId="18DFC576" w:rsidR="009E4453" w:rsidRPr="005512A3" w:rsidRDefault="004C46ED" w:rsidP="00662E41">
            <w:pPr>
              <w:pStyle w:val="ListParagraph"/>
              <w:numPr>
                <w:ilvl w:val="0"/>
                <w:numId w:val="6"/>
              </w:numPr>
              <w:ind w:right="96"/>
              <w:jc w:val="both"/>
              <w:rPr>
                <w:rFonts w:ascii="Arial" w:hAnsi="Arial" w:cs="Arial"/>
              </w:rPr>
            </w:pPr>
            <w:r w:rsidRPr="004C46ED">
              <w:rPr>
                <w:rFonts w:ascii="Arial" w:hAnsi="Arial" w:cs="Arial"/>
                <w:sz w:val="24"/>
                <w:szCs w:val="24"/>
              </w:rPr>
              <w:t xml:space="preserve">levels of </w:t>
            </w:r>
            <w:r w:rsidR="009E4453" w:rsidRPr="004C46ED">
              <w:rPr>
                <w:rFonts w:ascii="Arial" w:hAnsi="Arial" w:cs="Arial"/>
                <w:sz w:val="24"/>
                <w:szCs w:val="24"/>
              </w:rPr>
              <w:t>support, advice and training provided by the N</w:t>
            </w:r>
            <w:r w:rsidR="00072596">
              <w:rPr>
                <w:rFonts w:ascii="Arial" w:hAnsi="Arial" w:cs="Arial"/>
                <w:sz w:val="24"/>
                <w:szCs w:val="24"/>
              </w:rPr>
              <w:t xml:space="preserve">eurodevelopment </w:t>
            </w:r>
            <w:r w:rsidR="009E4453" w:rsidRPr="004C46ED">
              <w:rPr>
                <w:rFonts w:ascii="Arial" w:hAnsi="Arial" w:cs="Arial"/>
                <w:sz w:val="24"/>
                <w:szCs w:val="24"/>
              </w:rPr>
              <w:t xml:space="preserve">Team </w:t>
            </w:r>
            <w:r w:rsidRPr="004C46ED">
              <w:rPr>
                <w:rFonts w:ascii="Arial" w:hAnsi="Arial" w:cs="Arial"/>
                <w:sz w:val="24"/>
                <w:szCs w:val="24"/>
              </w:rPr>
              <w:t>to stakeholders</w:t>
            </w:r>
            <w:r>
              <w:rPr>
                <w:rFonts w:ascii="Arial" w:hAnsi="Arial" w:cs="Arial"/>
                <w:sz w:val="24"/>
                <w:szCs w:val="24"/>
              </w:rPr>
              <w:t>.</w:t>
            </w:r>
            <w:r w:rsidRPr="004C46ED">
              <w:rPr>
                <w:rFonts w:ascii="Arial" w:hAnsi="Arial" w:cs="Arial"/>
                <w:b/>
                <w:sz w:val="24"/>
                <w:szCs w:val="24"/>
              </w:rPr>
              <w:t xml:space="preserve"> </w:t>
            </w:r>
          </w:p>
          <w:p w14:paraId="25F68338" w14:textId="5BA6EDA6" w:rsidR="00072596" w:rsidRPr="005512A3" w:rsidRDefault="005512A3" w:rsidP="00662E41">
            <w:pPr>
              <w:pStyle w:val="ListParagraph"/>
              <w:numPr>
                <w:ilvl w:val="0"/>
                <w:numId w:val="6"/>
              </w:numPr>
              <w:ind w:right="96"/>
              <w:jc w:val="both"/>
              <w:rPr>
                <w:rFonts w:ascii="Arial" w:hAnsi="Arial" w:cs="Arial"/>
                <w:bCs/>
              </w:rPr>
            </w:pPr>
            <w:r w:rsidRPr="005512A3">
              <w:rPr>
                <w:rFonts w:ascii="Arial" w:hAnsi="Arial" w:cs="Arial"/>
                <w:bCs/>
                <w:sz w:val="24"/>
                <w:szCs w:val="24"/>
              </w:rPr>
              <w:t>collaborative</w:t>
            </w:r>
            <w:r w:rsidR="00072596" w:rsidRPr="005512A3">
              <w:rPr>
                <w:rFonts w:ascii="Arial" w:hAnsi="Arial" w:cs="Arial"/>
                <w:bCs/>
                <w:sz w:val="24"/>
                <w:szCs w:val="24"/>
              </w:rPr>
              <w:t xml:space="preserve"> working in place with key partners</w:t>
            </w:r>
          </w:p>
          <w:p w14:paraId="456CECE9" w14:textId="77777777" w:rsidR="00D8233A" w:rsidRPr="00D8233A" w:rsidRDefault="005512A3" w:rsidP="00662E41">
            <w:pPr>
              <w:pStyle w:val="ListParagraph"/>
              <w:numPr>
                <w:ilvl w:val="0"/>
                <w:numId w:val="6"/>
              </w:numPr>
              <w:ind w:right="96"/>
              <w:jc w:val="both"/>
              <w:rPr>
                <w:rFonts w:ascii="Arial" w:hAnsi="Arial" w:cs="Arial"/>
                <w:bCs/>
              </w:rPr>
            </w:pPr>
            <w:r w:rsidRPr="005512A3">
              <w:rPr>
                <w:rFonts w:ascii="Arial" w:hAnsi="Arial" w:cs="Arial"/>
                <w:bCs/>
                <w:sz w:val="24"/>
                <w:szCs w:val="24"/>
              </w:rPr>
              <w:t xml:space="preserve">update provided and </w:t>
            </w:r>
          </w:p>
          <w:p w14:paraId="2393A872" w14:textId="3EBEADBC" w:rsidR="005512A3" w:rsidRPr="00072596" w:rsidRDefault="00D8233A" w:rsidP="00662E41">
            <w:pPr>
              <w:pStyle w:val="ListParagraph"/>
              <w:numPr>
                <w:ilvl w:val="0"/>
                <w:numId w:val="6"/>
              </w:numPr>
              <w:ind w:right="96"/>
              <w:jc w:val="both"/>
              <w:rPr>
                <w:rFonts w:ascii="Arial" w:hAnsi="Arial" w:cs="Arial"/>
                <w:bCs/>
              </w:rPr>
            </w:pPr>
            <w:r>
              <w:rPr>
                <w:rFonts w:ascii="Arial" w:hAnsi="Arial" w:cs="Arial"/>
                <w:b/>
                <w:sz w:val="24"/>
                <w:szCs w:val="24"/>
              </w:rPr>
              <w:t xml:space="preserve">SUPPORT </w:t>
            </w:r>
            <w:r>
              <w:rPr>
                <w:rFonts w:ascii="Arial" w:hAnsi="Arial" w:cs="Arial"/>
                <w:sz w:val="24"/>
                <w:szCs w:val="24"/>
              </w:rPr>
              <w:t xml:space="preserve">the next </w:t>
            </w:r>
            <w:r w:rsidR="005512A3" w:rsidRPr="005512A3">
              <w:rPr>
                <w:rFonts w:ascii="Arial" w:hAnsi="Arial" w:cs="Arial"/>
                <w:bCs/>
                <w:sz w:val="24"/>
                <w:szCs w:val="24"/>
              </w:rPr>
              <w:t>step actions proposed</w:t>
            </w:r>
            <w:bookmarkEnd w:id="1"/>
          </w:p>
        </w:tc>
      </w:tr>
    </w:tbl>
    <w:p w14:paraId="2393A876" w14:textId="77777777" w:rsidR="00653AEC" w:rsidRDefault="00653AEC" w:rsidP="00A84B98">
      <w:pPr>
        <w:spacing w:after="0" w:line="240" w:lineRule="auto"/>
        <w:jc w:val="both"/>
        <w:rPr>
          <w:rFonts w:ascii="Arial" w:hAnsi="Arial" w:cs="Arial"/>
          <w:b/>
          <w:sz w:val="24"/>
          <w:szCs w:val="24"/>
        </w:rPr>
      </w:pPr>
    </w:p>
    <w:p w14:paraId="6B49344F" w14:textId="77777777" w:rsidR="00072596" w:rsidRDefault="00072596" w:rsidP="00A84B98">
      <w:pPr>
        <w:spacing w:after="0" w:line="240" w:lineRule="auto"/>
        <w:jc w:val="both"/>
        <w:rPr>
          <w:rFonts w:ascii="Arial" w:hAnsi="Arial" w:cs="Arial"/>
          <w:b/>
          <w:sz w:val="24"/>
          <w:szCs w:val="24"/>
        </w:rPr>
      </w:pPr>
    </w:p>
    <w:p w14:paraId="40C734BA" w14:textId="77777777" w:rsidR="00072596" w:rsidRDefault="00072596" w:rsidP="00A84B98">
      <w:pPr>
        <w:spacing w:after="0" w:line="240" w:lineRule="auto"/>
        <w:jc w:val="both"/>
        <w:rPr>
          <w:rFonts w:ascii="Arial" w:hAnsi="Arial" w:cs="Arial"/>
          <w:b/>
          <w:sz w:val="24"/>
          <w:szCs w:val="24"/>
        </w:rPr>
      </w:pPr>
    </w:p>
    <w:p w14:paraId="5D10FCD0" w14:textId="77777777" w:rsidR="00072596" w:rsidRDefault="00072596" w:rsidP="00A84B98">
      <w:pPr>
        <w:spacing w:after="0" w:line="240" w:lineRule="auto"/>
        <w:jc w:val="both"/>
        <w:rPr>
          <w:rFonts w:ascii="Arial" w:hAnsi="Arial" w:cs="Arial"/>
          <w:b/>
          <w:sz w:val="24"/>
          <w:szCs w:val="24"/>
        </w:rPr>
      </w:pPr>
    </w:p>
    <w:p w14:paraId="1F6E9549" w14:textId="77777777" w:rsidR="00072596" w:rsidRDefault="00072596" w:rsidP="00A84B98">
      <w:pPr>
        <w:spacing w:after="0" w:line="240" w:lineRule="auto"/>
        <w:jc w:val="both"/>
        <w:rPr>
          <w:rFonts w:ascii="Arial" w:hAnsi="Arial" w:cs="Arial"/>
          <w:b/>
          <w:sz w:val="24"/>
          <w:szCs w:val="24"/>
        </w:rPr>
      </w:pPr>
    </w:p>
    <w:p w14:paraId="7A5E077D" w14:textId="77777777" w:rsidR="00072596" w:rsidRDefault="00072596" w:rsidP="00A84B98">
      <w:pPr>
        <w:spacing w:after="0" w:line="240" w:lineRule="auto"/>
        <w:jc w:val="both"/>
        <w:rPr>
          <w:rFonts w:ascii="Arial" w:hAnsi="Arial" w:cs="Arial"/>
          <w:b/>
          <w:sz w:val="24"/>
          <w:szCs w:val="24"/>
        </w:rPr>
      </w:pPr>
    </w:p>
    <w:p w14:paraId="7139CACF" w14:textId="77777777" w:rsidR="00072596" w:rsidRDefault="00072596" w:rsidP="00A84B98">
      <w:pPr>
        <w:spacing w:after="0" w:line="240" w:lineRule="auto"/>
        <w:jc w:val="both"/>
        <w:rPr>
          <w:rFonts w:ascii="Arial" w:hAnsi="Arial" w:cs="Arial"/>
          <w:b/>
          <w:sz w:val="24"/>
          <w:szCs w:val="24"/>
        </w:rPr>
      </w:pPr>
    </w:p>
    <w:p w14:paraId="3CB19CA1" w14:textId="77777777" w:rsidR="00072596" w:rsidRDefault="00072596" w:rsidP="00A84B98">
      <w:pPr>
        <w:spacing w:after="0" w:line="240" w:lineRule="auto"/>
        <w:jc w:val="both"/>
        <w:rPr>
          <w:rFonts w:ascii="Arial" w:hAnsi="Arial" w:cs="Arial"/>
          <w:b/>
          <w:sz w:val="24"/>
          <w:szCs w:val="24"/>
        </w:rPr>
      </w:pPr>
    </w:p>
    <w:p w14:paraId="738D60F1" w14:textId="77777777" w:rsidR="00072596" w:rsidRDefault="00072596" w:rsidP="00A84B98">
      <w:pPr>
        <w:spacing w:after="0" w:line="240" w:lineRule="auto"/>
        <w:jc w:val="both"/>
        <w:rPr>
          <w:rFonts w:ascii="Arial" w:hAnsi="Arial" w:cs="Arial"/>
          <w:b/>
          <w:sz w:val="24"/>
          <w:szCs w:val="24"/>
        </w:rPr>
      </w:pPr>
    </w:p>
    <w:p w14:paraId="09FE2B42" w14:textId="77777777" w:rsidR="00072596" w:rsidRDefault="00072596" w:rsidP="00A84B98">
      <w:pPr>
        <w:spacing w:after="0" w:line="240" w:lineRule="auto"/>
        <w:jc w:val="both"/>
        <w:rPr>
          <w:rFonts w:ascii="Arial" w:hAnsi="Arial" w:cs="Arial"/>
          <w:b/>
          <w:sz w:val="24"/>
          <w:szCs w:val="24"/>
        </w:rPr>
      </w:pPr>
    </w:p>
    <w:p w14:paraId="315B220B" w14:textId="197D0562" w:rsidR="00072596" w:rsidRPr="00FA0CA9" w:rsidRDefault="00072596" w:rsidP="005512A3">
      <w:pPr>
        <w:jc w:val="center"/>
        <w:rPr>
          <w:rFonts w:ascii="Arial" w:hAnsi="Arial" w:cs="Arial"/>
          <w:b/>
          <w:sz w:val="24"/>
          <w:szCs w:val="24"/>
        </w:rPr>
      </w:pPr>
      <w:r>
        <w:rPr>
          <w:rFonts w:ascii="Arial" w:hAnsi="Arial" w:cs="Arial"/>
          <w:b/>
          <w:sz w:val="24"/>
          <w:szCs w:val="24"/>
        </w:rPr>
        <w:t>PERFORMANCE UPDATE FOR NEURODEVELOPMENTAL SERVICE</w:t>
      </w:r>
    </w:p>
    <w:p w14:paraId="2393A877" w14:textId="77777777" w:rsidR="00653AEC" w:rsidRPr="0072604C" w:rsidRDefault="00653AEC" w:rsidP="00A84B98">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INTRODUCTION</w:t>
      </w:r>
    </w:p>
    <w:p w14:paraId="2393A878" w14:textId="2F25E9EC" w:rsidR="00653AEC" w:rsidRPr="00D424C7" w:rsidRDefault="00A84B98" w:rsidP="00A84B98">
      <w:pPr>
        <w:spacing w:after="0" w:line="240" w:lineRule="auto"/>
        <w:jc w:val="both"/>
        <w:rPr>
          <w:rFonts w:ascii="Arial" w:hAnsi="Arial" w:cs="Arial"/>
          <w:b/>
          <w:sz w:val="24"/>
          <w:szCs w:val="24"/>
        </w:rPr>
      </w:pPr>
      <w:r w:rsidRPr="00D424C7">
        <w:rPr>
          <w:rFonts w:ascii="Arial" w:hAnsi="Arial" w:cs="Arial"/>
          <w:sz w:val="24"/>
          <w:szCs w:val="24"/>
        </w:rPr>
        <w:t xml:space="preserve">The purpose of this paper is to provide a position statement for the Swansea Bay UHB </w:t>
      </w:r>
      <w:r w:rsidR="00D8233A">
        <w:rPr>
          <w:rFonts w:ascii="Arial" w:hAnsi="Arial" w:cs="Arial"/>
          <w:sz w:val="24"/>
          <w:szCs w:val="24"/>
        </w:rPr>
        <w:t>Neurodevelopmental</w:t>
      </w:r>
      <w:r w:rsidRPr="00D424C7">
        <w:rPr>
          <w:rFonts w:ascii="Arial" w:hAnsi="Arial" w:cs="Arial"/>
          <w:sz w:val="24"/>
          <w:szCs w:val="24"/>
        </w:rPr>
        <w:t xml:space="preserve"> Service, including an update around collaboration with partners within the local authority and education sector.  The paper will also outline initiatives and mechanisms in place to support Children, Young People and their parents/carers whilst they wait for a formal assessment.</w:t>
      </w:r>
    </w:p>
    <w:p w14:paraId="2393A879" w14:textId="77777777" w:rsidR="00653AEC" w:rsidRPr="0072604C" w:rsidRDefault="00653AEC" w:rsidP="00A84B98">
      <w:pPr>
        <w:pStyle w:val="ListParagraph"/>
        <w:spacing w:after="0" w:line="240" w:lineRule="auto"/>
        <w:jc w:val="both"/>
        <w:rPr>
          <w:rFonts w:ascii="Arial" w:hAnsi="Arial" w:cs="Arial"/>
          <w:b/>
          <w:sz w:val="24"/>
          <w:szCs w:val="24"/>
        </w:rPr>
      </w:pPr>
    </w:p>
    <w:p w14:paraId="2393A87A" w14:textId="77777777" w:rsidR="00653AEC" w:rsidRPr="0072604C" w:rsidRDefault="00653AEC" w:rsidP="00A84B98">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BACKGROUND</w:t>
      </w:r>
    </w:p>
    <w:p w14:paraId="2393A87C" w14:textId="58951452" w:rsidR="00653AEC" w:rsidRPr="005512A3" w:rsidRDefault="006E4ADD" w:rsidP="005512A3">
      <w:pPr>
        <w:spacing w:after="0" w:line="240" w:lineRule="auto"/>
        <w:jc w:val="both"/>
        <w:rPr>
          <w:rFonts w:ascii="Arial" w:hAnsi="Arial" w:cs="Arial"/>
          <w:sz w:val="24"/>
          <w:szCs w:val="24"/>
        </w:rPr>
      </w:pPr>
      <w:r w:rsidRPr="005512A3">
        <w:rPr>
          <w:rFonts w:ascii="Arial" w:hAnsi="Arial" w:cs="Arial"/>
          <w:sz w:val="24"/>
          <w:szCs w:val="24"/>
        </w:rPr>
        <w:t>The management of Neurodevelopmental Disorders (ND) Services (5 – 18 years) was transferred from C</w:t>
      </w:r>
      <w:r w:rsidR="00D8233A">
        <w:rPr>
          <w:rFonts w:ascii="Arial" w:hAnsi="Arial" w:cs="Arial"/>
          <w:sz w:val="24"/>
          <w:szCs w:val="24"/>
        </w:rPr>
        <w:t xml:space="preserve">hild and </w:t>
      </w:r>
      <w:r w:rsidRPr="005512A3">
        <w:rPr>
          <w:rFonts w:ascii="Arial" w:hAnsi="Arial" w:cs="Arial"/>
          <w:sz w:val="24"/>
          <w:szCs w:val="24"/>
        </w:rPr>
        <w:t>A</w:t>
      </w:r>
      <w:r w:rsidR="00D8233A">
        <w:rPr>
          <w:rFonts w:ascii="Arial" w:hAnsi="Arial" w:cs="Arial"/>
          <w:sz w:val="24"/>
          <w:szCs w:val="24"/>
        </w:rPr>
        <w:t xml:space="preserve">dolescent </w:t>
      </w:r>
      <w:r w:rsidRPr="005512A3">
        <w:rPr>
          <w:rFonts w:ascii="Arial" w:hAnsi="Arial" w:cs="Arial"/>
          <w:sz w:val="24"/>
          <w:szCs w:val="24"/>
        </w:rPr>
        <w:t>M</w:t>
      </w:r>
      <w:r w:rsidR="00D8233A">
        <w:rPr>
          <w:rFonts w:ascii="Arial" w:hAnsi="Arial" w:cs="Arial"/>
          <w:sz w:val="24"/>
          <w:szCs w:val="24"/>
        </w:rPr>
        <w:t xml:space="preserve">ental </w:t>
      </w:r>
      <w:r w:rsidRPr="005512A3">
        <w:rPr>
          <w:rFonts w:ascii="Arial" w:hAnsi="Arial" w:cs="Arial"/>
          <w:sz w:val="24"/>
          <w:szCs w:val="24"/>
        </w:rPr>
        <w:t>H</w:t>
      </w:r>
      <w:r w:rsidR="00D8233A">
        <w:rPr>
          <w:rFonts w:ascii="Arial" w:hAnsi="Arial" w:cs="Arial"/>
          <w:sz w:val="24"/>
          <w:szCs w:val="24"/>
        </w:rPr>
        <w:t xml:space="preserve">ealth </w:t>
      </w:r>
      <w:r w:rsidRPr="005512A3">
        <w:rPr>
          <w:rFonts w:ascii="Arial" w:hAnsi="Arial" w:cs="Arial"/>
          <w:sz w:val="24"/>
          <w:szCs w:val="24"/>
        </w:rPr>
        <w:t>S</w:t>
      </w:r>
      <w:r w:rsidR="00D8233A">
        <w:rPr>
          <w:rFonts w:ascii="Arial" w:hAnsi="Arial" w:cs="Arial"/>
          <w:sz w:val="24"/>
          <w:szCs w:val="24"/>
        </w:rPr>
        <w:t>ervices (CAMHS)</w:t>
      </w:r>
      <w:r w:rsidRPr="005512A3">
        <w:rPr>
          <w:rFonts w:ascii="Arial" w:hAnsi="Arial" w:cs="Arial"/>
          <w:sz w:val="24"/>
          <w:szCs w:val="24"/>
        </w:rPr>
        <w:t xml:space="preserve"> to the Children and Young People Directorate (previously named Childre</w:t>
      </w:r>
      <w:r w:rsidR="00FB5D09" w:rsidRPr="005512A3">
        <w:rPr>
          <w:rFonts w:ascii="Arial" w:hAnsi="Arial" w:cs="Arial"/>
          <w:sz w:val="24"/>
          <w:szCs w:val="24"/>
        </w:rPr>
        <w:t>n &amp; Young People Division</w:t>
      </w:r>
      <w:r w:rsidRPr="005512A3">
        <w:rPr>
          <w:rFonts w:ascii="Arial" w:hAnsi="Arial" w:cs="Arial"/>
          <w:sz w:val="24"/>
          <w:szCs w:val="24"/>
        </w:rPr>
        <w:t xml:space="preserve">) in April 2017, following provision of ring-fenced funding by Welsh Government to all Health Boards across Wales.  </w:t>
      </w:r>
    </w:p>
    <w:p w14:paraId="5E176D68" w14:textId="77777777" w:rsidR="006E33D7" w:rsidRPr="005512A3" w:rsidRDefault="006E33D7" w:rsidP="006E4ADD">
      <w:pPr>
        <w:spacing w:after="0" w:line="240" w:lineRule="auto"/>
        <w:jc w:val="both"/>
        <w:rPr>
          <w:rFonts w:ascii="Arial" w:hAnsi="Arial" w:cs="Arial"/>
          <w:sz w:val="24"/>
          <w:szCs w:val="24"/>
        </w:rPr>
      </w:pPr>
    </w:p>
    <w:p w14:paraId="54DA216C" w14:textId="02CE312E" w:rsidR="006E33D7" w:rsidRPr="00D8233A" w:rsidRDefault="006E33D7" w:rsidP="006E33D7">
      <w:pPr>
        <w:spacing w:after="0" w:line="240" w:lineRule="auto"/>
        <w:jc w:val="both"/>
        <w:rPr>
          <w:rFonts w:ascii="Arial" w:eastAsia="Calibri" w:hAnsi="Arial" w:cs="Arial"/>
          <w:bCs/>
          <w:sz w:val="24"/>
          <w:szCs w:val="24"/>
        </w:rPr>
      </w:pPr>
      <w:r w:rsidRPr="005512A3">
        <w:rPr>
          <w:rFonts w:ascii="Arial" w:eastAsia="Calibri" w:hAnsi="Arial" w:cs="Arial"/>
          <w:bCs/>
          <w:sz w:val="24"/>
          <w:szCs w:val="24"/>
        </w:rPr>
        <w:t xml:space="preserve">Detailed papers have been presented to the Service Group and Performance and Finance Committee over the last 3 years, outlining the background to the Neurodevelopmental Disorders (ND) Service, the ongoing increase in demand versus insufficient capacity, waiting times, along with how the team have developed best </w:t>
      </w:r>
      <w:r w:rsidRPr="008735A5">
        <w:rPr>
          <w:rFonts w:ascii="Arial" w:eastAsia="Calibri" w:hAnsi="Arial" w:cs="Arial"/>
          <w:bCs/>
          <w:sz w:val="24"/>
          <w:szCs w:val="24"/>
        </w:rPr>
        <w:t>practice within the service with limited resources. The last update was delivered in July 202</w:t>
      </w:r>
      <w:r w:rsidR="00C35FB5" w:rsidRPr="008735A5">
        <w:rPr>
          <w:rFonts w:ascii="Arial" w:eastAsia="Calibri" w:hAnsi="Arial" w:cs="Arial"/>
          <w:bCs/>
          <w:sz w:val="24"/>
          <w:szCs w:val="24"/>
        </w:rPr>
        <w:t>4</w:t>
      </w:r>
      <w:r w:rsidR="00072596" w:rsidRPr="008735A5">
        <w:rPr>
          <w:rFonts w:ascii="Arial" w:eastAsia="Calibri" w:hAnsi="Arial" w:cs="Arial"/>
          <w:bCs/>
          <w:sz w:val="24"/>
          <w:szCs w:val="24"/>
        </w:rPr>
        <w:t>, together with an</w:t>
      </w:r>
      <w:r w:rsidR="00072596" w:rsidRPr="005512A3">
        <w:rPr>
          <w:rFonts w:ascii="Arial" w:eastAsia="Calibri" w:hAnsi="Arial" w:cs="Arial"/>
          <w:bCs/>
          <w:sz w:val="24"/>
          <w:szCs w:val="24"/>
        </w:rPr>
        <w:t xml:space="preserve"> update to </w:t>
      </w:r>
      <w:r w:rsidRPr="005512A3">
        <w:rPr>
          <w:rFonts w:ascii="Arial" w:eastAsia="Calibri" w:hAnsi="Arial" w:cs="Arial"/>
          <w:bCs/>
          <w:sz w:val="24"/>
          <w:szCs w:val="24"/>
        </w:rPr>
        <w:t>Management Board</w:t>
      </w:r>
      <w:r w:rsidR="00072596" w:rsidRPr="005512A3">
        <w:rPr>
          <w:rFonts w:ascii="Arial" w:eastAsia="Calibri" w:hAnsi="Arial" w:cs="Arial"/>
          <w:bCs/>
          <w:sz w:val="24"/>
          <w:szCs w:val="24"/>
        </w:rPr>
        <w:t xml:space="preserve"> in March 2024.</w:t>
      </w:r>
    </w:p>
    <w:p w14:paraId="1A660226" w14:textId="77777777" w:rsidR="00E36191" w:rsidRPr="006E4ADD" w:rsidRDefault="00E36191" w:rsidP="006E33D7">
      <w:pPr>
        <w:spacing w:after="0" w:line="240" w:lineRule="auto"/>
        <w:jc w:val="both"/>
        <w:rPr>
          <w:rFonts w:ascii="Arial" w:hAnsi="Arial" w:cs="Arial"/>
          <w:sz w:val="24"/>
          <w:szCs w:val="24"/>
        </w:rPr>
      </w:pPr>
    </w:p>
    <w:p w14:paraId="6CE3CC41" w14:textId="18F94433" w:rsidR="00E95E7C" w:rsidRPr="009F1494" w:rsidRDefault="00776883" w:rsidP="009F1494">
      <w:pPr>
        <w:pStyle w:val="ListParagraph"/>
        <w:numPr>
          <w:ilvl w:val="0"/>
          <w:numId w:val="1"/>
        </w:numPr>
        <w:spacing w:after="0" w:line="240" w:lineRule="auto"/>
        <w:jc w:val="both"/>
        <w:rPr>
          <w:rFonts w:ascii="Arial" w:hAnsi="Arial" w:cs="Arial"/>
          <w:b/>
          <w:sz w:val="24"/>
          <w:szCs w:val="24"/>
        </w:rPr>
      </w:pPr>
      <w:r w:rsidRPr="009F1494">
        <w:rPr>
          <w:rFonts w:ascii="Arial" w:hAnsi="Arial" w:cs="Arial"/>
          <w:b/>
          <w:bCs/>
          <w:color w:val="000000"/>
          <w:sz w:val="24"/>
          <w:szCs w:val="24"/>
          <w:u w:val="single"/>
        </w:rPr>
        <w:t xml:space="preserve">Performance Update </w:t>
      </w:r>
      <w:r w:rsidR="00321324" w:rsidRPr="009F1494">
        <w:rPr>
          <w:rFonts w:ascii="Arial" w:hAnsi="Arial" w:cs="Arial"/>
          <w:b/>
          <w:bCs/>
          <w:color w:val="000000"/>
          <w:sz w:val="24"/>
          <w:szCs w:val="24"/>
          <w:u w:val="single"/>
        </w:rPr>
        <w:t xml:space="preserve">- </w:t>
      </w:r>
      <w:r w:rsidR="00E95E7C" w:rsidRPr="009F1494">
        <w:rPr>
          <w:rFonts w:ascii="Arial" w:hAnsi="Arial" w:cs="Arial"/>
          <w:b/>
          <w:bCs/>
          <w:color w:val="000000"/>
          <w:sz w:val="24"/>
          <w:szCs w:val="24"/>
          <w:u w:val="single"/>
        </w:rPr>
        <w:t xml:space="preserve">Neurodevelopmental Service (ND) </w:t>
      </w:r>
    </w:p>
    <w:p w14:paraId="374C3D08" w14:textId="77777777" w:rsidR="00D8233A" w:rsidRDefault="00D8233A" w:rsidP="000F2445">
      <w:pPr>
        <w:autoSpaceDE w:val="0"/>
        <w:autoSpaceDN w:val="0"/>
        <w:adjustRightInd w:val="0"/>
        <w:spacing w:after="0" w:line="240" w:lineRule="auto"/>
        <w:jc w:val="both"/>
        <w:rPr>
          <w:rFonts w:ascii="Arial" w:hAnsi="Arial" w:cs="Arial"/>
          <w:b/>
          <w:bCs/>
          <w:color w:val="000000"/>
          <w:sz w:val="24"/>
          <w:szCs w:val="24"/>
        </w:rPr>
      </w:pPr>
    </w:p>
    <w:p w14:paraId="058F9CC6" w14:textId="5CDB53B2" w:rsidR="00BF4C66" w:rsidRPr="00BF4C66" w:rsidRDefault="00BF4C66" w:rsidP="00BF4C66">
      <w:pPr>
        <w:spacing w:after="0" w:line="240" w:lineRule="auto"/>
        <w:jc w:val="both"/>
        <w:rPr>
          <w:rFonts w:ascii="Arial" w:hAnsi="Arial" w:cs="Arial"/>
          <w:bCs/>
          <w:sz w:val="24"/>
          <w:szCs w:val="24"/>
        </w:rPr>
      </w:pPr>
      <w:r w:rsidRPr="00BF4C66">
        <w:rPr>
          <w:rFonts w:ascii="Arial" w:eastAsia="Calibri" w:hAnsi="Arial" w:cs="Arial"/>
          <w:bCs/>
          <w:sz w:val="24"/>
          <w:szCs w:val="24"/>
        </w:rPr>
        <w:t xml:space="preserve">Within SBUHB, there are 1351 children and young people, waiting for 35 months for assessment and diagnosis of </w:t>
      </w:r>
      <w:proofErr w:type="gramStart"/>
      <w:r w:rsidRPr="00BF4C66">
        <w:rPr>
          <w:rFonts w:ascii="Arial" w:eastAsia="Calibri" w:hAnsi="Arial" w:cs="Arial"/>
          <w:bCs/>
          <w:sz w:val="24"/>
          <w:szCs w:val="24"/>
        </w:rPr>
        <w:t>Autism Spectrum Disorder</w:t>
      </w:r>
      <w:proofErr w:type="gramEnd"/>
      <w:r w:rsidRPr="00BF4C66">
        <w:rPr>
          <w:rFonts w:ascii="Arial" w:eastAsia="Calibri" w:hAnsi="Arial" w:cs="Arial"/>
          <w:bCs/>
          <w:sz w:val="24"/>
          <w:szCs w:val="24"/>
        </w:rPr>
        <w:t xml:space="preserve"> (ASD) and Attention Deficit Hyperactivity Disorder (ADHD) or both. Of the 1351 waiting, there are 684 children and young people waiting over 52 weeks. </w:t>
      </w:r>
      <w:r w:rsidRPr="00BF4C66">
        <w:rPr>
          <w:rFonts w:ascii="Arial" w:hAnsi="Arial" w:cs="Arial"/>
          <w:bCs/>
          <w:sz w:val="24"/>
          <w:szCs w:val="24"/>
        </w:rPr>
        <w:t xml:space="preserve">The increased demand on service, together with impact from the pandemic, has resulted in continued long waiting times for this service. </w:t>
      </w:r>
    </w:p>
    <w:p w14:paraId="717E17B1" w14:textId="77777777" w:rsidR="00BF4C66" w:rsidRPr="00BF4C66" w:rsidRDefault="00BF4C66" w:rsidP="00BF4C66">
      <w:pPr>
        <w:spacing w:after="0" w:line="240" w:lineRule="auto"/>
        <w:jc w:val="both"/>
        <w:rPr>
          <w:rFonts w:ascii="Arial" w:hAnsi="Arial" w:cs="Arial"/>
          <w:bCs/>
          <w:sz w:val="24"/>
          <w:szCs w:val="24"/>
          <w:highlight w:val="cyan"/>
        </w:rPr>
      </w:pPr>
    </w:p>
    <w:p w14:paraId="0D5FD13F" w14:textId="1029A687" w:rsidR="00BF4C66" w:rsidRPr="00BF4C66" w:rsidRDefault="00BF4C66" w:rsidP="00BF4C66">
      <w:pPr>
        <w:spacing w:after="0" w:line="240" w:lineRule="auto"/>
        <w:jc w:val="both"/>
        <w:rPr>
          <w:rFonts w:ascii="Arial" w:hAnsi="Arial" w:cs="Arial"/>
          <w:bCs/>
          <w:sz w:val="24"/>
          <w:szCs w:val="24"/>
        </w:rPr>
      </w:pPr>
      <w:r w:rsidRPr="00BF4C66">
        <w:rPr>
          <w:rFonts w:ascii="Arial" w:hAnsi="Arial" w:cs="Arial"/>
          <w:bCs/>
          <w:sz w:val="24"/>
          <w:szCs w:val="24"/>
        </w:rPr>
        <w:t xml:space="preserve">Waiting times are also affected by the need to offer a </w:t>
      </w:r>
      <w:proofErr w:type="gramStart"/>
      <w:r w:rsidRPr="00BF4C66">
        <w:rPr>
          <w:rFonts w:ascii="Arial" w:hAnsi="Arial" w:cs="Arial"/>
          <w:bCs/>
          <w:sz w:val="24"/>
          <w:szCs w:val="24"/>
        </w:rPr>
        <w:t>person centred</w:t>
      </w:r>
      <w:proofErr w:type="gramEnd"/>
      <w:r w:rsidRPr="00BF4C66">
        <w:rPr>
          <w:rFonts w:ascii="Arial" w:hAnsi="Arial" w:cs="Arial"/>
          <w:bCs/>
          <w:sz w:val="24"/>
          <w:szCs w:val="24"/>
        </w:rPr>
        <w:t xml:space="preserve"> assessment as this can mean additional appointments to ensure the quality and safety of the diagnostic outcome, e.g. a further observation of the </w:t>
      </w:r>
      <w:r w:rsidR="00A55DAD">
        <w:rPr>
          <w:rFonts w:ascii="Arial" w:hAnsi="Arial" w:cs="Arial"/>
          <w:bCs/>
          <w:sz w:val="24"/>
          <w:szCs w:val="24"/>
        </w:rPr>
        <w:t>child</w:t>
      </w:r>
      <w:r w:rsidRPr="00BF4C66">
        <w:rPr>
          <w:rFonts w:ascii="Arial" w:hAnsi="Arial" w:cs="Arial"/>
          <w:bCs/>
          <w:sz w:val="24"/>
          <w:szCs w:val="24"/>
        </w:rPr>
        <w:t xml:space="preserve"> at school, specialist advice or tests before ADHD medication can be initiated, e.g. Cardiology, ECG.  Where the original assessment identifies further need for investigation, this is done concurrently to prevent any further avoidable wait or delay for the family, for example - the ASD assessment identifies possible ADHD which was not identified in the original referral.</w:t>
      </w:r>
    </w:p>
    <w:p w14:paraId="37E99C3D" w14:textId="77777777" w:rsidR="00BF4C66" w:rsidRDefault="00BF4C66" w:rsidP="00BF4C66">
      <w:pPr>
        <w:spacing w:after="0" w:line="240" w:lineRule="auto"/>
        <w:jc w:val="both"/>
        <w:rPr>
          <w:rFonts w:ascii="Arial" w:hAnsi="Arial" w:cs="Arial"/>
          <w:bCs/>
          <w:sz w:val="24"/>
          <w:szCs w:val="24"/>
          <w:highlight w:val="cyan"/>
        </w:rPr>
      </w:pPr>
    </w:p>
    <w:p w14:paraId="7869B2C3" w14:textId="77777777" w:rsidR="00BF4C66" w:rsidRDefault="00BF4C66" w:rsidP="00BF4C66">
      <w:pPr>
        <w:spacing w:after="0" w:line="240" w:lineRule="auto"/>
        <w:jc w:val="both"/>
        <w:rPr>
          <w:rFonts w:ascii="Arial" w:hAnsi="Arial" w:cs="Arial"/>
          <w:bCs/>
          <w:sz w:val="24"/>
          <w:szCs w:val="24"/>
          <w:highlight w:val="cyan"/>
        </w:rPr>
      </w:pPr>
    </w:p>
    <w:p w14:paraId="209DBF06" w14:textId="77777777" w:rsidR="00BF4C66" w:rsidRDefault="00BF4C66" w:rsidP="00BF4C66">
      <w:pPr>
        <w:spacing w:after="0" w:line="240" w:lineRule="auto"/>
        <w:jc w:val="both"/>
        <w:rPr>
          <w:rFonts w:ascii="Arial" w:hAnsi="Arial" w:cs="Arial"/>
          <w:bCs/>
          <w:sz w:val="24"/>
          <w:szCs w:val="24"/>
          <w:highlight w:val="cyan"/>
        </w:rPr>
      </w:pPr>
    </w:p>
    <w:p w14:paraId="069C2B5B" w14:textId="77777777" w:rsidR="00BF4C66" w:rsidRDefault="00BF4C66" w:rsidP="00BF4C66">
      <w:pPr>
        <w:spacing w:after="0" w:line="240" w:lineRule="auto"/>
        <w:jc w:val="both"/>
        <w:rPr>
          <w:rFonts w:ascii="Arial" w:hAnsi="Arial" w:cs="Arial"/>
          <w:bCs/>
          <w:sz w:val="24"/>
          <w:szCs w:val="24"/>
          <w:highlight w:val="cyan"/>
        </w:rPr>
      </w:pPr>
    </w:p>
    <w:p w14:paraId="6B18D9DE" w14:textId="77777777" w:rsidR="00BF4C66" w:rsidRDefault="00BF4C66" w:rsidP="00BF4C66">
      <w:pPr>
        <w:spacing w:after="0" w:line="240" w:lineRule="auto"/>
        <w:jc w:val="both"/>
        <w:rPr>
          <w:rFonts w:ascii="Arial" w:hAnsi="Arial" w:cs="Arial"/>
          <w:bCs/>
          <w:sz w:val="24"/>
          <w:szCs w:val="24"/>
          <w:highlight w:val="cyan"/>
        </w:rPr>
      </w:pPr>
    </w:p>
    <w:p w14:paraId="2992EE28" w14:textId="77777777" w:rsidR="00BF4C66" w:rsidRDefault="00BF4C66" w:rsidP="00BF4C66">
      <w:pPr>
        <w:spacing w:after="0" w:line="240" w:lineRule="auto"/>
        <w:jc w:val="both"/>
        <w:rPr>
          <w:rFonts w:ascii="Arial" w:hAnsi="Arial" w:cs="Arial"/>
          <w:bCs/>
          <w:sz w:val="24"/>
          <w:szCs w:val="24"/>
          <w:highlight w:val="cyan"/>
        </w:rPr>
      </w:pPr>
    </w:p>
    <w:p w14:paraId="6914325A" w14:textId="77777777" w:rsidR="00BF4C66" w:rsidRDefault="00BF4C66" w:rsidP="00BF4C66">
      <w:pPr>
        <w:spacing w:after="0" w:line="240" w:lineRule="auto"/>
        <w:jc w:val="both"/>
        <w:rPr>
          <w:rFonts w:ascii="Arial" w:hAnsi="Arial" w:cs="Arial"/>
          <w:bCs/>
          <w:sz w:val="24"/>
          <w:szCs w:val="24"/>
          <w:highlight w:val="cyan"/>
        </w:rPr>
      </w:pPr>
    </w:p>
    <w:p w14:paraId="162D2312" w14:textId="77777777" w:rsidR="00BF4C66" w:rsidRDefault="00BF4C66" w:rsidP="00BF4C66">
      <w:pPr>
        <w:spacing w:after="0" w:line="240" w:lineRule="auto"/>
        <w:jc w:val="both"/>
        <w:rPr>
          <w:rFonts w:ascii="Arial" w:hAnsi="Arial" w:cs="Arial"/>
          <w:bCs/>
          <w:sz w:val="24"/>
          <w:szCs w:val="24"/>
          <w:highlight w:val="cyan"/>
        </w:rPr>
      </w:pPr>
    </w:p>
    <w:p w14:paraId="1463F95C" w14:textId="77777777" w:rsidR="00BF4C66" w:rsidRDefault="00BF4C66" w:rsidP="00BF4C66">
      <w:pPr>
        <w:spacing w:after="0" w:line="240" w:lineRule="auto"/>
        <w:jc w:val="both"/>
        <w:rPr>
          <w:rFonts w:ascii="Arial" w:hAnsi="Arial" w:cs="Arial"/>
          <w:bCs/>
          <w:sz w:val="24"/>
          <w:szCs w:val="24"/>
          <w:highlight w:val="cyan"/>
        </w:rPr>
      </w:pPr>
    </w:p>
    <w:p w14:paraId="791CC6A6" w14:textId="77777777" w:rsidR="00BF4C66" w:rsidRDefault="00BF4C66" w:rsidP="00BF4C66">
      <w:pPr>
        <w:spacing w:after="0" w:line="240" w:lineRule="auto"/>
        <w:jc w:val="both"/>
        <w:rPr>
          <w:rFonts w:ascii="Arial" w:hAnsi="Arial" w:cs="Arial"/>
          <w:bCs/>
          <w:sz w:val="24"/>
          <w:szCs w:val="24"/>
          <w:highlight w:val="cyan"/>
        </w:rPr>
      </w:pPr>
    </w:p>
    <w:p w14:paraId="66F13910" w14:textId="77777777" w:rsidR="00BF4C66" w:rsidRDefault="00BF4C66" w:rsidP="00BF4C66">
      <w:pPr>
        <w:spacing w:after="0" w:line="240" w:lineRule="auto"/>
        <w:jc w:val="both"/>
        <w:rPr>
          <w:rFonts w:ascii="Arial" w:hAnsi="Arial" w:cs="Arial"/>
          <w:bCs/>
          <w:sz w:val="24"/>
          <w:szCs w:val="24"/>
        </w:rPr>
      </w:pPr>
    </w:p>
    <w:p w14:paraId="04CD625E" w14:textId="2D2B087C" w:rsidR="00BF4C66" w:rsidRPr="00BF4C66" w:rsidRDefault="00BF4C66" w:rsidP="00BF4C66">
      <w:pPr>
        <w:spacing w:after="0" w:line="240" w:lineRule="auto"/>
        <w:jc w:val="both"/>
        <w:rPr>
          <w:rFonts w:ascii="Arial" w:hAnsi="Arial" w:cs="Arial"/>
          <w:bCs/>
          <w:sz w:val="24"/>
          <w:szCs w:val="24"/>
        </w:rPr>
      </w:pPr>
      <w:r w:rsidRPr="00BF4C66">
        <w:rPr>
          <w:rFonts w:ascii="Arial" w:hAnsi="Arial" w:cs="Arial"/>
          <w:bCs/>
          <w:sz w:val="24"/>
          <w:szCs w:val="24"/>
        </w:rPr>
        <w:t>The below table demonstrates the waiting list position as of 31</w:t>
      </w:r>
      <w:r w:rsidRPr="00BF4C66">
        <w:rPr>
          <w:rFonts w:ascii="Arial" w:hAnsi="Arial" w:cs="Arial"/>
          <w:bCs/>
          <w:sz w:val="24"/>
          <w:szCs w:val="24"/>
          <w:vertAlign w:val="superscript"/>
        </w:rPr>
        <w:t>st</w:t>
      </w:r>
      <w:r w:rsidRPr="00BF4C66">
        <w:rPr>
          <w:rFonts w:ascii="Arial" w:hAnsi="Arial" w:cs="Arial"/>
          <w:bCs/>
          <w:sz w:val="24"/>
          <w:szCs w:val="24"/>
        </w:rPr>
        <w:t xml:space="preserve"> July 2024:</w:t>
      </w:r>
    </w:p>
    <w:p w14:paraId="5643724F" w14:textId="77777777" w:rsidR="00BF4C66" w:rsidRPr="00BF4C66" w:rsidRDefault="00BF4C66" w:rsidP="00BF4C66">
      <w:pPr>
        <w:spacing w:after="0" w:line="240" w:lineRule="auto"/>
        <w:jc w:val="both"/>
        <w:rPr>
          <w:rFonts w:ascii="Arial" w:hAnsi="Arial" w:cs="Arial"/>
          <w:bCs/>
          <w:sz w:val="24"/>
          <w:szCs w:val="24"/>
        </w:rPr>
      </w:pPr>
    </w:p>
    <w:tbl>
      <w:tblPr>
        <w:tblW w:w="8642" w:type="dxa"/>
        <w:tblLook w:val="04A0" w:firstRow="1" w:lastRow="0" w:firstColumn="1" w:lastColumn="0" w:noHBand="0" w:noVBand="1"/>
      </w:tblPr>
      <w:tblGrid>
        <w:gridCol w:w="2263"/>
        <w:gridCol w:w="1276"/>
        <w:gridCol w:w="1559"/>
        <w:gridCol w:w="1701"/>
        <w:gridCol w:w="1843"/>
      </w:tblGrid>
      <w:tr w:rsidR="00BF4C66" w:rsidRPr="00BF4C66" w14:paraId="27D7014B" w14:textId="77777777" w:rsidTr="00A349DC">
        <w:trPr>
          <w:trHeight w:val="300"/>
        </w:trPr>
        <w:tc>
          <w:tcPr>
            <w:tcW w:w="2263" w:type="dxa"/>
            <w:tcBorders>
              <w:top w:val="single" w:sz="4" w:space="0" w:color="auto"/>
              <w:left w:val="single" w:sz="4" w:space="0" w:color="auto"/>
              <w:bottom w:val="single" w:sz="4" w:space="0" w:color="auto"/>
              <w:right w:val="single" w:sz="4" w:space="0" w:color="auto"/>
            </w:tcBorders>
            <w:shd w:val="clear" w:color="000000" w:fill="DDEBF7"/>
            <w:noWrap/>
            <w:vAlign w:val="center"/>
            <w:hideMark/>
          </w:tcPr>
          <w:p w14:paraId="3393F812" w14:textId="77777777" w:rsidR="00BF4C66" w:rsidRPr="00BF4C66" w:rsidRDefault="00BF4C66" w:rsidP="00A349DC">
            <w:pPr>
              <w:spacing w:after="0" w:line="240" w:lineRule="auto"/>
              <w:jc w:val="center"/>
              <w:rPr>
                <w:rFonts w:ascii="Arial" w:eastAsia="Times New Roman" w:hAnsi="Arial" w:cs="Arial"/>
                <w:b/>
                <w:bCs/>
                <w:color w:val="000000"/>
                <w:sz w:val="24"/>
                <w:szCs w:val="24"/>
                <w:lang w:eastAsia="en-GB"/>
              </w:rPr>
            </w:pPr>
            <w:r w:rsidRPr="00BF4C66">
              <w:rPr>
                <w:rFonts w:ascii="Arial" w:eastAsia="Times New Roman" w:hAnsi="Arial" w:cs="Arial"/>
                <w:b/>
                <w:bCs/>
                <w:color w:val="000000"/>
                <w:sz w:val="24"/>
                <w:szCs w:val="24"/>
                <w:lang w:eastAsia="en-GB"/>
              </w:rPr>
              <w:t>weeks wait</w:t>
            </w:r>
          </w:p>
        </w:tc>
        <w:tc>
          <w:tcPr>
            <w:tcW w:w="1276" w:type="dxa"/>
            <w:tcBorders>
              <w:top w:val="single" w:sz="4" w:space="0" w:color="auto"/>
              <w:left w:val="nil"/>
              <w:bottom w:val="single" w:sz="4" w:space="0" w:color="auto"/>
              <w:right w:val="single" w:sz="4" w:space="0" w:color="auto"/>
            </w:tcBorders>
            <w:shd w:val="clear" w:color="000000" w:fill="DDEBF7"/>
            <w:noWrap/>
            <w:vAlign w:val="center"/>
            <w:hideMark/>
          </w:tcPr>
          <w:p w14:paraId="4EA0958B" w14:textId="77777777" w:rsidR="00BF4C66" w:rsidRPr="00BF4C66" w:rsidRDefault="00BF4C66" w:rsidP="00A349DC">
            <w:pPr>
              <w:spacing w:after="0" w:line="240" w:lineRule="auto"/>
              <w:jc w:val="center"/>
              <w:rPr>
                <w:rFonts w:ascii="Arial" w:eastAsia="Times New Roman" w:hAnsi="Arial" w:cs="Arial"/>
                <w:b/>
                <w:bCs/>
                <w:color w:val="000000"/>
                <w:sz w:val="24"/>
                <w:szCs w:val="24"/>
                <w:lang w:eastAsia="en-GB"/>
              </w:rPr>
            </w:pPr>
            <w:r w:rsidRPr="00BF4C66">
              <w:rPr>
                <w:rFonts w:ascii="Arial" w:eastAsia="Times New Roman" w:hAnsi="Arial" w:cs="Arial"/>
                <w:b/>
                <w:bCs/>
                <w:color w:val="000000"/>
                <w:sz w:val="24"/>
                <w:szCs w:val="24"/>
                <w:lang w:eastAsia="en-GB"/>
              </w:rPr>
              <w:t>ADHD</w:t>
            </w:r>
          </w:p>
        </w:tc>
        <w:tc>
          <w:tcPr>
            <w:tcW w:w="1559" w:type="dxa"/>
            <w:tcBorders>
              <w:top w:val="single" w:sz="4" w:space="0" w:color="auto"/>
              <w:left w:val="nil"/>
              <w:bottom w:val="single" w:sz="4" w:space="0" w:color="auto"/>
              <w:right w:val="single" w:sz="4" w:space="0" w:color="auto"/>
            </w:tcBorders>
            <w:shd w:val="clear" w:color="000000" w:fill="DDEBF7"/>
            <w:noWrap/>
            <w:vAlign w:val="center"/>
            <w:hideMark/>
          </w:tcPr>
          <w:p w14:paraId="0195C885" w14:textId="77777777" w:rsidR="00BF4C66" w:rsidRPr="00BF4C66" w:rsidRDefault="00BF4C66" w:rsidP="00A349DC">
            <w:pPr>
              <w:spacing w:after="0" w:line="240" w:lineRule="auto"/>
              <w:jc w:val="center"/>
              <w:rPr>
                <w:rFonts w:ascii="Arial" w:eastAsia="Times New Roman" w:hAnsi="Arial" w:cs="Arial"/>
                <w:b/>
                <w:bCs/>
                <w:color w:val="000000"/>
                <w:sz w:val="24"/>
                <w:szCs w:val="24"/>
                <w:lang w:eastAsia="en-GB"/>
              </w:rPr>
            </w:pPr>
            <w:r w:rsidRPr="00BF4C66">
              <w:rPr>
                <w:rFonts w:ascii="Arial" w:eastAsia="Times New Roman" w:hAnsi="Arial" w:cs="Arial"/>
                <w:b/>
                <w:bCs/>
                <w:color w:val="000000"/>
                <w:sz w:val="24"/>
                <w:szCs w:val="24"/>
                <w:lang w:eastAsia="en-GB"/>
              </w:rPr>
              <w:t>ASD</w:t>
            </w:r>
          </w:p>
        </w:tc>
        <w:tc>
          <w:tcPr>
            <w:tcW w:w="1701" w:type="dxa"/>
            <w:tcBorders>
              <w:top w:val="single" w:sz="4" w:space="0" w:color="auto"/>
              <w:left w:val="nil"/>
              <w:bottom w:val="single" w:sz="4" w:space="0" w:color="auto"/>
              <w:right w:val="single" w:sz="4" w:space="0" w:color="auto"/>
            </w:tcBorders>
            <w:shd w:val="clear" w:color="000000" w:fill="DDEBF7"/>
            <w:noWrap/>
            <w:vAlign w:val="center"/>
            <w:hideMark/>
          </w:tcPr>
          <w:p w14:paraId="6A3A53AE" w14:textId="77777777" w:rsidR="00BF4C66" w:rsidRPr="00BF4C66" w:rsidRDefault="00BF4C66" w:rsidP="00A349DC">
            <w:pPr>
              <w:spacing w:after="0" w:line="240" w:lineRule="auto"/>
              <w:jc w:val="center"/>
              <w:rPr>
                <w:rFonts w:ascii="Arial" w:eastAsia="Times New Roman" w:hAnsi="Arial" w:cs="Arial"/>
                <w:b/>
                <w:bCs/>
                <w:color w:val="000000"/>
                <w:sz w:val="24"/>
                <w:szCs w:val="24"/>
                <w:lang w:eastAsia="en-GB"/>
              </w:rPr>
            </w:pPr>
            <w:r w:rsidRPr="00BF4C66">
              <w:rPr>
                <w:rFonts w:ascii="Arial" w:eastAsia="Times New Roman" w:hAnsi="Arial" w:cs="Arial"/>
                <w:b/>
                <w:bCs/>
                <w:color w:val="000000"/>
                <w:sz w:val="24"/>
                <w:szCs w:val="24"/>
                <w:lang w:eastAsia="en-GB"/>
              </w:rPr>
              <w:t xml:space="preserve">Dual </w:t>
            </w:r>
          </w:p>
        </w:tc>
        <w:tc>
          <w:tcPr>
            <w:tcW w:w="1843" w:type="dxa"/>
            <w:tcBorders>
              <w:top w:val="single" w:sz="4" w:space="0" w:color="auto"/>
              <w:left w:val="nil"/>
              <w:bottom w:val="single" w:sz="4" w:space="0" w:color="auto"/>
              <w:right w:val="single" w:sz="4" w:space="0" w:color="auto"/>
            </w:tcBorders>
            <w:shd w:val="clear" w:color="000000" w:fill="DDEBF7"/>
            <w:noWrap/>
            <w:vAlign w:val="center"/>
            <w:hideMark/>
          </w:tcPr>
          <w:p w14:paraId="5AA93159" w14:textId="77777777" w:rsidR="00BF4C66" w:rsidRPr="00BF4C66" w:rsidRDefault="00BF4C66" w:rsidP="00A349DC">
            <w:pPr>
              <w:spacing w:after="0" w:line="240" w:lineRule="auto"/>
              <w:jc w:val="center"/>
              <w:rPr>
                <w:rFonts w:ascii="Arial" w:eastAsia="Times New Roman" w:hAnsi="Arial" w:cs="Arial"/>
                <w:b/>
                <w:bCs/>
                <w:color w:val="000000"/>
                <w:sz w:val="24"/>
                <w:szCs w:val="24"/>
                <w:lang w:eastAsia="en-GB"/>
              </w:rPr>
            </w:pPr>
            <w:r w:rsidRPr="00BF4C66">
              <w:rPr>
                <w:rFonts w:ascii="Arial" w:eastAsia="Times New Roman" w:hAnsi="Arial" w:cs="Arial"/>
                <w:b/>
                <w:bCs/>
                <w:color w:val="000000"/>
                <w:sz w:val="24"/>
                <w:szCs w:val="24"/>
                <w:lang w:eastAsia="en-GB"/>
              </w:rPr>
              <w:t>Total</w:t>
            </w:r>
          </w:p>
        </w:tc>
      </w:tr>
      <w:tr w:rsidR="00BF4C66" w:rsidRPr="00BF4C66" w14:paraId="46D6CA1D" w14:textId="77777777" w:rsidTr="00BF4C66">
        <w:trPr>
          <w:trHeight w:val="300"/>
        </w:trPr>
        <w:tc>
          <w:tcPr>
            <w:tcW w:w="2263" w:type="dxa"/>
            <w:tcBorders>
              <w:top w:val="nil"/>
              <w:left w:val="single" w:sz="4" w:space="0" w:color="auto"/>
              <w:bottom w:val="single" w:sz="4" w:space="0" w:color="auto"/>
              <w:right w:val="single" w:sz="4" w:space="0" w:color="auto"/>
            </w:tcBorders>
            <w:shd w:val="clear" w:color="auto" w:fill="auto"/>
            <w:noWrap/>
            <w:vAlign w:val="center"/>
            <w:hideMark/>
          </w:tcPr>
          <w:p w14:paraId="7E596B8A" w14:textId="77777777" w:rsidR="00BF4C66" w:rsidRPr="00BF4C66" w:rsidRDefault="00BF4C66" w:rsidP="00A349DC">
            <w:pPr>
              <w:spacing w:after="0" w:line="240" w:lineRule="auto"/>
              <w:jc w:val="center"/>
              <w:rPr>
                <w:rFonts w:ascii="Arial" w:eastAsia="Times New Roman" w:hAnsi="Arial" w:cs="Arial"/>
                <w:color w:val="000000"/>
                <w:sz w:val="24"/>
                <w:szCs w:val="24"/>
                <w:lang w:eastAsia="en-GB"/>
              </w:rPr>
            </w:pPr>
            <w:r w:rsidRPr="00BF4C66">
              <w:rPr>
                <w:rFonts w:ascii="Arial" w:eastAsia="Times New Roman" w:hAnsi="Arial" w:cs="Arial"/>
                <w:color w:val="000000"/>
                <w:sz w:val="24"/>
                <w:szCs w:val="24"/>
                <w:lang w:eastAsia="en-GB"/>
              </w:rPr>
              <w:t>&lt;=11 weeks</w:t>
            </w:r>
          </w:p>
        </w:tc>
        <w:tc>
          <w:tcPr>
            <w:tcW w:w="1276" w:type="dxa"/>
            <w:tcBorders>
              <w:top w:val="nil"/>
              <w:left w:val="nil"/>
              <w:bottom w:val="single" w:sz="4" w:space="0" w:color="auto"/>
              <w:right w:val="single" w:sz="4" w:space="0" w:color="auto"/>
            </w:tcBorders>
            <w:shd w:val="clear" w:color="auto" w:fill="auto"/>
            <w:noWrap/>
            <w:vAlign w:val="center"/>
          </w:tcPr>
          <w:p w14:paraId="477F9068" w14:textId="0DD7AF87" w:rsidR="00BF4C66" w:rsidRPr="00BF4C66" w:rsidRDefault="00BF4C66" w:rsidP="00A349DC">
            <w:pPr>
              <w:spacing w:after="0" w:line="240" w:lineRule="auto"/>
              <w:jc w:val="center"/>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86</w:t>
            </w:r>
          </w:p>
        </w:tc>
        <w:tc>
          <w:tcPr>
            <w:tcW w:w="1559" w:type="dxa"/>
            <w:tcBorders>
              <w:top w:val="nil"/>
              <w:left w:val="nil"/>
              <w:bottom w:val="single" w:sz="4" w:space="0" w:color="auto"/>
              <w:right w:val="single" w:sz="4" w:space="0" w:color="auto"/>
            </w:tcBorders>
            <w:shd w:val="clear" w:color="auto" w:fill="auto"/>
            <w:noWrap/>
            <w:vAlign w:val="center"/>
          </w:tcPr>
          <w:p w14:paraId="03D3C89E" w14:textId="7868F9CE" w:rsidR="00BF4C66" w:rsidRPr="00BF4C66" w:rsidRDefault="00BF4C66" w:rsidP="00A349DC">
            <w:pPr>
              <w:spacing w:after="0" w:line="240" w:lineRule="auto"/>
              <w:jc w:val="center"/>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126</w:t>
            </w:r>
          </w:p>
        </w:tc>
        <w:tc>
          <w:tcPr>
            <w:tcW w:w="1701" w:type="dxa"/>
            <w:tcBorders>
              <w:top w:val="nil"/>
              <w:left w:val="nil"/>
              <w:bottom w:val="single" w:sz="4" w:space="0" w:color="auto"/>
              <w:right w:val="single" w:sz="4" w:space="0" w:color="auto"/>
            </w:tcBorders>
            <w:shd w:val="clear" w:color="auto" w:fill="auto"/>
            <w:noWrap/>
            <w:vAlign w:val="center"/>
          </w:tcPr>
          <w:p w14:paraId="6EC3F8E9" w14:textId="4FA09D90" w:rsidR="00BF4C66" w:rsidRPr="00BF4C66" w:rsidRDefault="00BF4C66" w:rsidP="00A349DC">
            <w:pPr>
              <w:spacing w:after="0" w:line="240" w:lineRule="auto"/>
              <w:jc w:val="center"/>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76</w:t>
            </w:r>
          </w:p>
        </w:tc>
        <w:tc>
          <w:tcPr>
            <w:tcW w:w="1843" w:type="dxa"/>
            <w:tcBorders>
              <w:top w:val="nil"/>
              <w:left w:val="nil"/>
              <w:bottom w:val="single" w:sz="4" w:space="0" w:color="auto"/>
              <w:right w:val="single" w:sz="4" w:space="0" w:color="auto"/>
            </w:tcBorders>
            <w:shd w:val="clear" w:color="auto" w:fill="auto"/>
            <w:noWrap/>
            <w:vAlign w:val="center"/>
          </w:tcPr>
          <w:p w14:paraId="6F310697" w14:textId="3E7A027A" w:rsidR="00BF4C66" w:rsidRPr="00BF4C66" w:rsidRDefault="00BF4C66" w:rsidP="00A349DC">
            <w:pPr>
              <w:spacing w:after="0" w:line="240" w:lineRule="auto"/>
              <w:jc w:val="center"/>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288</w:t>
            </w:r>
          </w:p>
        </w:tc>
      </w:tr>
      <w:tr w:rsidR="00BF4C66" w:rsidRPr="00BF4C66" w14:paraId="32E6E92B" w14:textId="77777777" w:rsidTr="00BF4C66">
        <w:trPr>
          <w:trHeight w:val="300"/>
        </w:trPr>
        <w:tc>
          <w:tcPr>
            <w:tcW w:w="2263" w:type="dxa"/>
            <w:tcBorders>
              <w:top w:val="nil"/>
              <w:left w:val="single" w:sz="4" w:space="0" w:color="auto"/>
              <w:bottom w:val="single" w:sz="4" w:space="0" w:color="auto"/>
              <w:right w:val="single" w:sz="4" w:space="0" w:color="auto"/>
            </w:tcBorders>
            <w:shd w:val="clear" w:color="auto" w:fill="auto"/>
            <w:noWrap/>
            <w:vAlign w:val="center"/>
            <w:hideMark/>
          </w:tcPr>
          <w:p w14:paraId="39148CBB" w14:textId="77777777" w:rsidR="00BF4C66" w:rsidRPr="00BF4C66" w:rsidRDefault="00BF4C66" w:rsidP="00A349DC">
            <w:pPr>
              <w:spacing w:after="0" w:line="240" w:lineRule="auto"/>
              <w:jc w:val="center"/>
              <w:rPr>
                <w:rFonts w:ascii="Arial" w:eastAsia="Times New Roman" w:hAnsi="Arial" w:cs="Arial"/>
                <w:color w:val="000000"/>
                <w:sz w:val="24"/>
                <w:szCs w:val="24"/>
                <w:lang w:eastAsia="en-GB"/>
              </w:rPr>
            </w:pPr>
            <w:r w:rsidRPr="00BF4C66">
              <w:rPr>
                <w:rFonts w:ascii="Arial" w:eastAsia="Times New Roman" w:hAnsi="Arial" w:cs="Arial"/>
                <w:color w:val="000000"/>
                <w:sz w:val="24"/>
                <w:szCs w:val="24"/>
                <w:lang w:eastAsia="en-GB"/>
              </w:rPr>
              <w:t>12-17 weeks</w:t>
            </w:r>
          </w:p>
        </w:tc>
        <w:tc>
          <w:tcPr>
            <w:tcW w:w="1276" w:type="dxa"/>
            <w:tcBorders>
              <w:top w:val="nil"/>
              <w:left w:val="nil"/>
              <w:bottom w:val="single" w:sz="4" w:space="0" w:color="auto"/>
              <w:right w:val="single" w:sz="4" w:space="0" w:color="auto"/>
            </w:tcBorders>
            <w:shd w:val="clear" w:color="auto" w:fill="auto"/>
            <w:noWrap/>
            <w:vAlign w:val="center"/>
          </w:tcPr>
          <w:p w14:paraId="6467C5BC" w14:textId="33A86316" w:rsidR="00BF4C66" w:rsidRPr="00BF4C66" w:rsidRDefault="00BF4C66" w:rsidP="00A349DC">
            <w:pPr>
              <w:spacing w:after="0" w:line="240" w:lineRule="auto"/>
              <w:jc w:val="center"/>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18</w:t>
            </w:r>
          </w:p>
        </w:tc>
        <w:tc>
          <w:tcPr>
            <w:tcW w:w="1559" w:type="dxa"/>
            <w:tcBorders>
              <w:top w:val="nil"/>
              <w:left w:val="nil"/>
              <w:bottom w:val="single" w:sz="4" w:space="0" w:color="auto"/>
              <w:right w:val="single" w:sz="4" w:space="0" w:color="auto"/>
            </w:tcBorders>
            <w:shd w:val="clear" w:color="auto" w:fill="auto"/>
            <w:noWrap/>
            <w:vAlign w:val="center"/>
          </w:tcPr>
          <w:p w14:paraId="7C19BB66" w14:textId="0F7C4F98" w:rsidR="00BF4C66" w:rsidRPr="00BF4C66" w:rsidRDefault="00BF4C66" w:rsidP="00A349DC">
            <w:pPr>
              <w:spacing w:after="0" w:line="240" w:lineRule="auto"/>
              <w:jc w:val="center"/>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41</w:t>
            </w:r>
          </w:p>
        </w:tc>
        <w:tc>
          <w:tcPr>
            <w:tcW w:w="1701" w:type="dxa"/>
            <w:tcBorders>
              <w:top w:val="nil"/>
              <w:left w:val="nil"/>
              <w:bottom w:val="single" w:sz="4" w:space="0" w:color="auto"/>
              <w:right w:val="single" w:sz="4" w:space="0" w:color="auto"/>
            </w:tcBorders>
            <w:shd w:val="clear" w:color="auto" w:fill="auto"/>
            <w:noWrap/>
            <w:vAlign w:val="center"/>
          </w:tcPr>
          <w:p w14:paraId="02372CCC" w14:textId="1B13D757" w:rsidR="00BF4C66" w:rsidRPr="00BF4C66" w:rsidRDefault="00BF4C66" w:rsidP="00A349DC">
            <w:pPr>
              <w:spacing w:after="0" w:line="240" w:lineRule="auto"/>
              <w:jc w:val="center"/>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12</w:t>
            </w:r>
          </w:p>
        </w:tc>
        <w:tc>
          <w:tcPr>
            <w:tcW w:w="1843" w:type="dxa"/>
            <w:tcBorders>
              <w:top w:val="nil"/>
              <w:left w:val="nil"/>
              <w:bottom w:val="single" w:sz="4" w:space="0" w:color="auto"/>
              <w:right w:val="single" w:sz="4" w:space="0" w:color="auto"/>
            </w:tcBorders>
            <w:shd w:val="clear" w:color="auto" w:fill="auto"/>
            <w:noWrap/>
            <w:vAlign w:val="center"/>
          </w:tcPr>
          <w:p w14:paraId="19BE4196" w14:textId="16B53014" w:rsidR="00BF4C66" w:rsidRPr="00BF4C66" w:rsidRDefault="00BF4C66" w:rsidP="00A349DC">
            <w:pPr>
              <w:spacing w:after="0" w:line="240" w:lineRule="auto"/>
              <w:jc w:val="center"/>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71</w:t>
            </w:r>
          </w:p>
        </w:tc>
      </w:tr>
      <w:tr w:rsidR="00BF4C66" w:rsidRPr="00BF4C66" w14:paraId="506DF4DC" w14:textId="77777777" w:rsidTr="00BF4C66">
        <w:trPr>
          <w:trHeight w:val="300"/>
        </w:trPr>
        <w:tc>
          <w:tcPr>
            <w:tcW w:w="2263" w:type="dxa"/>
            <w:tcBorders>
              <w:top w:val="nil"/>
              <w:left w:val="single" w:sz="4" w:space="0" w:color="auto"/>
              <w:bottom w:val="single" w:sz="4" w:space="0" w:color="auto"/>
              <w:right w:val="single" w:sz="4" w:space="0" w:color="auto"/>
            </w:tcBorders>
            <w:shd w:val="clear" w:color="auto" w:fill="auto"/>
            <w:noWrap/>
            <w:vAlign w:val="center"/>
            <w:hideMark/>
          </w:tcPr>
          <w:p w14:paraId="5F8BE0A6" w14:textId="77777777" w:rsidR="00BF4C66" w:rsidRPr="00BF4C66" w:rsidRDefault="00BF4C66" w:rsidP="00A349DC">
            <w:pPr>
              <w:spacing w:after="0" w:line="240" w:lineRule="auto"/>
              <w:jc w:val="center"/>
              <w:rPr>
                <w:rFonts w:ascii="Arial" w:eastAsia="Times New Roman" w:hAnsi="Arial" w:cs="Arial"/>
                <w:color w:val="000000"/>
                <w:sz w:val="24"/>
                <w:szCs w:val="24"/>
                <w:lang w:eastAsia="en-GB"/>
              </w:rPr>
            </w:pPr>
            <w:r w:rsidRPr="00BF4C66">
              <w:rPr>
                <w:rFonts w:ascii="Arial" w:eastAsia="Times New Roman" w:hAnsi="Arial" w:cs="Arial"/>
                <w:color w:val="000000"/>
                <w:sz w:val="24"/>
                <w:szCs w:val="24"/>
                <w:lang w:eastAsia="en-GB"/>
              </w:rPr>
              <w:t>18-25 weeks</w:t>
            </w:r>
          </w:p>
        </w:tc>
        <w:tc>
          <w:tcPr>
            <w:tcW w:w="1276" w:type="dxa"/>
            <w:tcBorders>
              <w:top w:val="nil"/>
              <w:left w:val="nil"/>
              <w:bottom w:val="single" w:sz="4" w:space="0" w:color="auto"/>
              <w:right w:val="single" w:sz="4" w:space="0" w:color="auto"/>
            </w:tcBorders>
            <w:shd w:val="clear" w:color="auto" w:fill="auto"/>
            <w:noWrap/>
            <w:vAlign w:val="center"/>
          </w:tcPr>
          <w:p w14:paraId="14362BD4" w14:textId="309EFACC" w:rsidR="00BF4C66" w:rsidRPr="00BF4C66" w:rsidRDefault="00BF4C66" w:rsidP="00A349DC">
            <w:pPr>
              <w:spacing w:after="0" w:line="240" w:lineRule="auto"/>
              <w:jc w:val="center"/>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22</w:t>
            </w:r>
          </w:p>
        </w:tc>
        <w:tc>
          <w:tcPr>
            <w:tcW w:w="1559" w:type="dxa"/>
            <w:tcBorders>
              <w:top w:val="nil"/>
              <w:left w:val="nil"/>
              <w:bottom w:val="single" w:sz="4" w:space="0" w:color="auto"/>
              <w:right w:val="single" w:sz="4" w:space="0" w:color="auto"/>
            </w:tcBorders>
            <w:shd w:val="clear" w:color="auto" w:fill="auto"/>
            <w:noWrap/>
            <w:vAlign w:val="center"/>
          </w:tcPr>
          <w:p w14:paraId="7D3C3097" w14:textId="788BDB01" w:rsidR="00BF4C66" w:rsidRPr="00BF4C66" w:rsidRDefault="00BF4C66" w:rsidP="00A349DC">
            <w:pPr>
              <w:spacing w:after="0" w:line="240" w:lineRule="auto"/>
              <w:jc w:val="center"/>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43</w:t>
            </w:r>
          </w:p>
        </w:tc>
        <w:tc>
          <w:tcPr>
            <w:tcW w:w="1701" w:type="dxa"/>
            <w:tcBorders>
              <w:top w:val="nil"/>
              <w:left w:val="nil"/>
              <w:bottom w:val="single" w:sz="4" w:space="0" w:color="auto"/>
              <w:right w:val="single" w:sz="4" w:space="0" w:color="auto"/>
            </w:tcBorders>
            <w:shd w:val="clear" w:color="auto" w:fill="auto"/>
            <w:noWrap/>
            <w:vAlign w:val="center"/>
          </w:tcPr>
          <w:p w14:paraId="09210320" w14:textId="2D6A54AB" w:rsidR="00BF4C66" w:rsidRPr="00BF4C66" w:rsidRDefault="00BF4C66" w:rsidP="00A349DC">
            <w:pPr>
              <w:spacing w:after="0" w:line="240" w:lineRule="auto"/>
              <w:jc w:val="center"/>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24</w:t>
            </w:r>
          </w:p>
        </w:tc>
        <w:tc>
          <w:tcPr>
            <w:tcW w:w="1843" w:type="dxa"/>
            <w:tcBorders>
              <w:top w:val="nil"/>
              <w:left w:val="nil"/>
              <w:bottom w:val="single" w:sz="4" w:space="0" w:color="auto"/>
              <w:right w:val="single" w:sz="4" w:space="0" w:color="auto"/>
            </w:tcBorders>
            <w:shd w:val="clear" w:color="auto" w:fill="auto"/>
            <w:noWrap/>
            <w:vAlign w:val="center"/>
          </w:tcPr>
          <w:p w14:paraId="52819640" w14:textId="7DF2EDF7" w:rsidR="00BF4C66" w:rsidRPr="00BF4C66" w:rsidRDefault="00BF4C66" w:rsidP="00A349DC">
            <w:pPr>
              <w:spacing w:after="0" w:line="240" w:lineRule="auto"/>
              <w:jc w:val="center"/>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89</w:t>
            </w:r>
          </w:p>
        </w:tc>
      </w:tr>
      <w:tr w:rsidR="00BF4C66" w:rsidRPr="00BF4C66" w14:paraId="6902DD62" w14:textId="77777777" w:rsidTr="00BF4C66">
        <w:trPr>
          <w:trHeight w:val="300"/>
        </w:trPr>
        <w:tc>
          <w:tcPr>
            <w:tcW w:w="2263" w:type="dxa"/>
            <w:tcBorders>
              <w:top w:val="nil"/>
              <w:left w:val="single" w:sz="4" w:space="0" w:color="auto"/>
              <w:bottom w:val="single" w:sz="4" w:space="0" w:color="auto"/>
              <w:right w:val="single" w:sz="4" w:space="0" w:color="auto"/>
            </w:tcBorders>
            <w:shd w:val="clear" w:color="auto" w:fill="auto"/>
            <w:noWrap/>
            <w:vAlign w:val="center"/>
            <w:hideMark/>
          </w:tcPr>
          <w:p w14:paraId="25576D12" w14:textId="77777777" w:rsidR="00BF4C66" w:rsidRPr="00BF4C66" w:rsidRDefault="00BF4C66" w:rsidP="00A349DC">
            <w:pPr>
              <w:spacing w:after="0" w:line="240" w:lineRule="auto"/>
              <w:jc w:val="center"/>
              <w:rPr>
                <w:rFonts w:ascii="Arial" w:eastAsia="Times New Roman" w:hAnsi="Arial" w:cs="Arial"/>
                <w:color w:val="000000"/>
                <w:sz w:val="24"/>
                <w:szCs w:val="24"/>
                <w:lang w:eastAsia="en-GB"/>
              </w:rPr>
            </w:pPr>
            <w:r w:rsidRPr="00BF4C66">
              <w:rPr>
                <w:rFonts w:ascii="Arial" w:eastAsia="Times New Roman" w:hAnsi="Arial" w:cs="Arial"/>
                <w:color w:val="000000"/>
                <w:sz w:val="24"/>
                <w:szCs w:val="24"/>
                <w:lang w:eastAsia="en-GB"/>
              </w:rPr>
              <w:t>26-35 weeks</w:t>
            </w:r>
          </w:p>
        </w:tc>
        <w:tc>
          <w:tcPr>
            <w:tcW w:w="1276" w:type="dxa"/>
            <w:tcBorders>
              <w:top w:val="nil"/>
              <w:left w:val="nil"/>
              <w:bottom w:val="single" w:sz="4" w:space="0" w:color="auto"/>
              <w:right w:val="single" w:sz="4" w:space="0" w:color="auto"/>
            </w:tcBorders>
            <w:shd w:val="clear" w:color="auto" w:fill="auto"/>
            <w:noWrap/>
            <w:vAlign w:val="center"/>
          </w:tcPr>
          <w:p w14:paraId="26001A84" w14:textId="7743BCD9" w:rsidR="00BF4C66" w:rsidRPr="00BF4C66" w:rsidRDefault="00BF4C66" w:rsidP="00A349DC">
            <w:pPr>
              <w:spacing w:after="0" w:line="240" w:lineRule="auto"/>
              <w:jc w:val="center"/>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33</w:t>
            </w:r>
          </w:p>
        </w:tc>
        <w:tc>
          <w:tcPr>
            <w:tcW w:w="1559" w:type="dxa"/>
            <w:tcBorders>
              <w:top w:val="nil"/>
              <w:left w:val="nil"/>
              <w:bottom w:val="single" w:sz="4" w:space="0" w:color="auto"/>
              <w:right w:val="single" w:sz="4" w:space="0" w:color="auto"/>
            </w:tcBorders>
            <w:shd w:val="clear" w:color="auto" w:fill="auto"/>
            <w:noWrap/>
            <w:vAlign w:val="center"/>
          </w:tcPr>
          <w:p w14:paraId="6D05FEA9" w14:textId="25D19DB5" w:rsidR="00BF4C66" w:rsidRPr="00BF4C66" w:rsidRDefault="00BF4C66" w:rsidP="00A349DC">
            <w:pPr>
              <w:spacing w:after="0" w:line="240" w:lineRule="auto"/>
              <w:jc w:val="center"/>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31</w:t>
            </w:r>
          </w:p>
        </w:tc>
        <w:tc>
          <w:tcPr>
            <w:tcW w:w="1701" w:type="dxa"/>
            <w:tcBorders>
              <w:top w:val="nil"/>
              <w:left w:val="nil"/>
              <w:bottom w:val="single" w:sz="4" w:space="0" w:color="auto"/>
              <w:right w:val="single" w:sz="4" w:space="0" w:color="auto"/>
            </w:tcBorders>
            <w:shd w:val="clear" w:color="auto" w:fill="auto"/>
            <w:noWrap/>
            <w:vAlign w:val="center"/>
          </w:tcPr>
          <w:p w14:paraId="1A0788E4" w14:textId="7C86D99D" w:rsidR="00BF4C66" w:rsidRPr="00BF4C66" w:rsidRDefault="00BF4C66" w:rsidP="00A349DC">
            <w:pPr>
              <w:spacing w:after="0" w:line="240" w:lineRule="auto"/>
              <w:jc w:val="center"/>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20</w:t>
            </w:r>
          </w:p>
        </w:tc>
        <w:tc>
          <w:tcPr>
            <w:tcW w:w="1843" w:type="dxa"/>
            <w:tcBorders>
              <w:top w:val="nil"/>
              <w:left w:val="nil"/>
              <w:bottom w:val="single" w:sz="4" w:space="0" w:color="auto"/>
              <w:right w:val="single" w:sz="4" w:space="0" w:color="auto"/>
            </w:tcBorders>
            <w:shd w:val="clear" w:color="auto" w:fill="auto"/>
            <w:noWrap/>
            <w:vAlign w:val="center"/>
          </w:tcPr>
          <w:p w14:paraId="2E1B5118" w14:textId="1C0D7DD8" w:rsidR="00BF4C66" w:rsidRPr="00BF4C66" w:rsidRDefault="00BF4C66" w:rsidP="00A349DC">
            <w:pPr>
              <w:spacing w:after="0" w:line="240" w:lineRule="auto"/>
              <w:jc w:val="center"/>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84</w:t>
            </w:r>
          </w:p>
        </w:tc>
      </w:tr>
      <w:tr w:rsidR="00BF4C66" w:rsidRPr="00BF4C66" w14:paraId="6C6814F1" w14:textId="77777777" w:rsidTr="00BF4C66">
        <w:trPr>
          <w:trHeight w:val="300"/>
        </w:trPr>
        <w:tc>
          <w:tcPr>
            <w:tcW w:w="2263" w:type="dxa"/>
            <w:tcBorders>
              <w:top w:val="nil"/>
              <w:left w:val="single" w:sz="4" w:space="0" w:color="auto"/>
              <w:bottom w:val="single" w:sz="4" w:space="0" w:color="auto"/>
              <w:right w:val="single" w:sz="4" w:space="0" w:color="auto"/>
            </w:tcBorders>
            <w:shd w:val="clear" w:color="auto" w:fill="auto"/>
            <w:noWrap/>
            <w:vAlign w:val="center"/>
            <w:hideMark/>
          </w:tcPr>
          <w:p w14:paraId="2DF3E65F" w14:textId="77777777" w:rsidR="00BF4C66" w:rsidRPr="00BF4C66" w:rsidRDefault="00BF4C66" w:rsidP="00A349DC">
            <w:pPr>
              <w:spacing w:after="0" w:line="240" w:lineRule="auto"/>
              <w:jc w:val="center"/>
              <w:rPr>
                <w:rFonts w:ascii="Arial" w:eastAsia="Times New Roman" w:hAnsi="Arial" w:cs="Arial"/>
                <w:color w:val="000000"/>
                <w:sz w:val="24"/>
                <w:szCs w:val="24"/>
                <w:lang w:eastAsia="en-GB"/>
              </w:rPr>
            </w:pPr>
            <w:r w:rsidRPr="00BF4C66">
              <w:rPr>
                <w:rFonts w:ascii="Arial" w:eastAsia="Times New Roman" w:hAnsi="Arial" w:cs="Arial"/>
                <w:color w:val="000000"/>
                <w:sz w:val="24"/>
                <w:szCs w:val="24"/>
                <w:lang w:eastAsia="en-GB"/>
              </w:rPr>
              <w:t>36-51 weeks</w:t>
            </w:r>
          </w:p>
        </w:tc>
        <w:tc>
          <w:tcPr>
            <w:tcW w:w="1276" w:type="dxa"/>
            <w:tcBorders>
              <w:top w:val="nil"/>
              <w:left w:val="nil"/>
              <w:bottom w:val="single" w:sz="4" w:space="0" w:color="auto"/>
              <w:right w:val="single" w:sz="4" w:space="0" w:color="auto"/>
            </w:tcBorders>
            <w:shd w:val="clear" w:color="auto" w:fill="auto"/>
            <w:noWrap/>
            <w:vAlign w:val="center"/>
          </w:tcPr>
          <w:p w14:paraId="00D9A853" w14:textId="6C1B6EE2" w:rsidR="00BF4C66" w:rsidRPr="00BF4C66" w:rsidRDefault="00BF4C66" w:rsidP="00A349DC">
            <w:pPr>
              <w:spacing w:after="0" w:line="240" w:lineRule="auto"/>
              <w:jc w:val="center"/>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29</w:t>
            </w:r>
          </w:p>
        </w:tc>
        <w:tc>
          <w:tcPr>
            <w:tcW w:w="1559" w:type="dxa"/>
            <w:tcBorders>
              <w:top w:val="nil"/>
              <w:left w:val="nil"/>
              <w:bottom w:val="single" w:sz="4" w:space="0" w:color="auto"/>
              <w:right w:val="single" w:sz="4" w:space="0" w:color="auto"/>
            </w:tcBorders>
            <w:shd w:val="clear" w:color="auto" w:fill="auto"/>
            <w:noWrap/>
            <w:vAlign w:val="center"/>
          </w:tcPr>
          <w:p w14:paraId="391B3B83" w14:textId="20C7890F" w:rsidR="00BF4C66" w:rsidRPr="00BF4C66" w:rsidRDefault="00BF4C66" w:rsidP="00A349DC">
            <w:pPr>
              <w:spacing w:after="0" w:line="240" w:lineRule="auto"/>
              <w:jc w:val="center"/>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81</w:t>
            </w:r>
          </w:p>
        </w:tc>
        <w:tc>
          <w:tcPr>
            <w:tcW w:w="1701" w:type="dxa"/>
            <w:tcBorders>
              <w:top w:val="nil"/>
              <w:left w:val="nil"/>
              <w:bottom w:val="single" w:sz="4" w:space="0" w:color="auto"/>
              <w:right w:val="single" w:sz="4" w:space="0" w:color="auto"/>
            </w:tcBorders>
            <w:shd w:val="clear" w:color="auto" w:fill="auto"/>
            <w:noWrap/>
            <w:vAlign w:val="center"/>
          </w:tcPr>
          <w:p w14:paraId="64C6F5BE" w14:textId="6BEF4A0B" w:rsidR="00BF4C66" w:rsidRPr="00BF4C66" w:rsidRDefault="00BF4C66" w:rsidP="00A349DC">
            <w:pPr>
              <w:spacing w:after="0" w:line="240" w:lineRule="auto"/>
              <w:jc w:val="center"/>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15</w:t>
            </w:r>
          </w:p>
        </w:tc>
        <w:tc>
          <w:tcPr>
            <w:tcW w:w="1843" w:type="dxa"/>
            <w:tcBorders>
              <w:top w:val="nil"/>
              <w:left w:val="nil"/>
              <w:bottom w:val="single" w:sz="4" w:space="0" w:color="auto"/>
              <w:right w:val="single" w:sz="4" w:space="0" w:color="auto"/>
            </w:tcBorders>
            <w:shd w:val="clear" w:color="auto" w:fill="auto"/>
            <w:noWrap/>
            <w:vAlign w:val="center"/>
          </w:tcPr>
          <w:p w14:paraId="3FCE6792" w14:textId="1F6A713F" w:rsidR="00BF4C66" w:rsidRPr="00BF4C66" w:rsidRDefault="00BF4C66" w:rsidP="00A349DC">
            <w:pPr>
              <w:spacing w:after="0" w:line="240" w:lineRule="auto"/>
              <w:jc w:val="center"/>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125</w:t>
            </w:r>
          </w:p>
        </w:tc>
      </w:tr>
      <w:tr w:rsidR="00BF4C66" w:rsidRPr="00BF4C66" w14:paraId="35A53897" w14:textId="77777777" w:rsidTr="00BF4C66">
        <w:trPr>
          <w:trHeight w:val="300"/>
        </w:trPr>
        <w:tc>
          <w:tcPr>
            <w:tcW w:w="2263" w:type="dxa"/>
            <w:tcBorders>
              <w:top w:val="nil"/>
              <w:left w:val="single" w:sz="4" w:space="0" w:color="auto"/>
              <w:bottom w:val="single" w:sz="4" w:space="0" w:color="auto"/>
              <w:right w:val="single" w:sz="4" w:space="0" w:color="auto"/>
            </w:tcBorders>
            <w:shd w:val="clear" w:color="auto" w:fill="auto"/>
            <w:noWrap/>
            <w:vAlign w:val="center"/>
            <w:hideMark/>
          </w:tcPr>
          <w:p w14:paraId="6FF857A3" w14:textId="77777777" w:rsidR="00BF4C66" w:rsidRPr="00BF4C66" w:rsidRDefault="00BF4C66" w:rsidP="00A349DC">
            <w:pPr>
              <w:spacing w:after="0" w:line="240" w:lineRule="auto"/>
              <w:jc w:val="center"/>
              <w:rPr>
                <w:rFonts w:ascii="Arial" w:eastAsia="Times New Roman" w:hAnsi="Arial" w:cs="Arial"/>
                <w:color w:val="000000"/>
                <w:sz w:val="24"/>
                <w:szCs w:val="24"/>
                <w:lang w:eastAsia="en-GB"/>
              </w:rPr>
            </w:pPr>
            <w:r w:rsidRPr="00BF4C66">
              <w:rPr>
                <w:rFonts w:ascii="Arial" w:eastAsia="Times New Roman" w:hAnsi="Arial" w:cs="Arial"/>
                <w:color w:val="000000"/>
                <w:sz w:val="24"/>
                <w:szCs w:val="24"/>
                <w:lang w:eastAsia="en-GB"/>
              </w:rPr>
              <w:t>&gt;51 weeks</w:t>
            </w:r>
          </w:p>
        </w:tc>
        <w:tc>
          <w:tcPr>
            <w:tcW w:w="1276" w:type="dxa"/>
            <w:tcBorders>
              <w:top w:val="nil"/>
              <w:left w:val="nil"/>
              <w:bottom w:val="single" w:sz="4" w:space="0" w:color="auto"/>
              <w:right w:val="single" w:sz="4" w:space="0" w:color="auto"/>
            </w:tcBorders>
            <w:shd w:val="clear" w:color="auto" w:fill="auto"/>
            <w:noWrap/>
            <w:vAlign w:val="center"/>
          </w:tcPr>
          <w:p w14:paraId="2546EC3F" w14:textId="7A865E37" w:rsidR="00BF4C66" w:rsidRPr="00BF4C66" w:rsidRDefault="00BF4C66" w:rsidP="00A349DC">
            <w:pPr>
              <w:spacing w:after="0" w:line="240" w:lineRule="auto"/>
              <w:jc w:val="center"/>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136</w:t>
            </w:r>
          </w:p>
        </w:tc>
        <w:tc>
          <w:tcPr>
            <w:tcW w:w="1559" w:type="dxa"/>
            <w:tcBorders>
              <w:top w:val="nil"/>
              <w:left w:val="nil"/>
              <w:bottom w:val="single" w:sz="4" w:space="0" w:color="auto"/>
              <w:right w:val="single" w:sz="4" w:space="0" w:color="auto"/>
            </w:tcBorders>
            <w:shd w:val="clear" w:color="auto" w:fill="auto"/>
            <w:noWrap/>
            <w:vAlign w:val="center"/>
          </w:tcPr>
          <w:p w14:paraId="2CE1F33F" w14:textId="65037349" w:rsidR="00BF4C66" w:rsidRPr="00BF4C66" w:rsidRDefault="00BF4C66" w:rsidP="00A349DC">
            <w:pPr>
              <w:spacing w:after="0" w:line="240" w:lineRule="auto"/>
              <w:jc w:val="center"/>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433</w:t>
            </w:r>
          </w:p>
        </w:tc>
        <w:tc>
          <w:tcPr>
            <w:tcW w:w="1701" w:type="dxa"/>
            <w:tcBorders>
              <w:top w:val="nil"/>
              <w:left w:val="nil"/>
              <w:bottom w:val="single" w:sz="4" w:space="0" w:color="auto"/>
              <w:right w:val="single" w:sz="4" w:space="0" w:color="auto"/>
            </w:tcBorders>
            <w:shd w:val="clear" w:color="auto" w:fill="auto"/>
            <w:noWrap/>
            <w:vAlign w:val="center"/>
          </w:tcPr>
          <w:p w14:paraId="733D80DD" w14:textId="01D0C1A6" w:rsidR="00BF4C66" w:rsidRPr="00BF4C66" w:rsidRDefault="00BF4C66" w:rsidP="00A349DC">
            <w:pPr>
              <w:spacing w:after="0" w:line="240" w:lineRule="auto"/>
              <w:jc w:val="center"/>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125</w:t>
            </w:r>
          </w:p>
        </w:tc>
        <w:tc>
          <w:tcPr>
            <w:tcW w:w="1843" w:type="dxa"/>
            <w:tcBorders>
              <w:top w:val="nil"/>
              <w:left w:val="nil"/>
              <w:bottom w:val="single" w:sz="4" w:space="0" w:color="auto"/>
              <w:right w:val="single" w:sz="4" w:space="0" w:color="auto"/>
            </w:tcBorders>
            <w:shd w:val="clear" w:color="auto" w:fill="auto"/>
            <w:noWrap/>
            <w:vAlign w:val="center"/>
          </w:tcPr>
          <w:p w14:paraId="19859B58" w14:textId="78D5F983" w:rsidR="00BF4C66" w:rsidRPr="00BF4C66" w:rsidRDefault="00BF4C66" w:rsidP="00A349DC">
            <w:pPr>
              <w:spacing w:after="0" w:line="240" w:lineRule="auto"/>
              <w:jc w:val="center"/>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694</w:t>
            </w:r>
          </w:p>
        </w:tc>
      </w:tr>
      <w:tr w:rsidR="00BF4C66" w:rsidRPr="00AA7873" w14:paraId="1BD401EB" w14:textId="77777777" w:rsidTr="00BF4C66">
        <w:trPr>
          <w:trHeight w:val="300"/>
        </w:trPr>
        <w:tc>
          <w:tcPr>
            <w:tcW w:w="2263" w:type="dxa"/>
            <w:tcBorders>
              <w:top w:val="nil"/>
              <w:left w:val="single" w:sz="4" w:space="0" w:color="auto"/>
              <w:bottom w:val="single" w:sz="4" w:space="0" w:color="auto"/>
              <w:right w:val="single" w:sz="4" w:space="0" w:color="auto"/>
            </w:tcBorders>
            <w:shd w:val="clear" w:color="000000" w:fill="DDEBF7"/>
            <w:noWrap/>
            <w:vAlign w:val="center"/>
            <w:hideMark/>
          </w:tcPr>
          <w:p w14:paraId="1E78C67C" w14:textId="77777777" w:rsidR="00BF4C66" w:rsidRPr="00BF4C66" w:rsidRDefault="00BF4C66" w:rsidP="00A349DC">
            <w:pPr>
              <w:spacing w:after="0" w:line="240" w:lineRule="auto"/>
              <w:jc w:val="center"/>
              <w:rPr>
                <w:rFonts w:ascii="Arial" w:eastAsia="Times New Roman" w:hAnsi="Arial" w:cs="Arial"/>
                <w:b/>
                <w:bCs/>
                <w:color w:val="000000"/>
                <w:sz w:val="24"/>
                <w:szCs w:val="24"/>
                <w:lang w:eastAsia="en-GB"/>
              </w:rPr>
            </w:pPr>
            <w:r w:rsidRPr="00BF4C66">
              <w:rPr>
                <w:rFonts w:ascii="Arial" w:eastAsia="Times New Roman" w:hAnsi="Arial" w:cs="Arial"/>
                <w:b/>
                <w:bCs/>
                <w:color w:val="000000"/>
                <w:sz w:val="24"/>
                <w:szCs w:val="24"/>
                <w:lang w:eastAsia="en-GB"/>
              </w:rPr>
              <w:t>Grand Total</w:t>
            </w:r>
          </w:p>
        </w:tc>
        <w:tc>
          <w:tcPr>
            <w:tcW w:w="1276" w:type="dxa"/>
            <w:tcBorders>
              <w:top w:val="nil"/>
              <w:left w:val="nil"/>
              <w:bottom w:val="single" w:sz="4" w:space="0" w:color="auto"/>
              <w:right w:val="single" w:sz="4" w:space="0" w:color="auto"/>
            </w:tcBorders>
            <w:shd w:val="clear" w:color="000000" w:fill="DDEBF7"/>
            <w:noWrap/>
            <w:vAlign w:val="center"/>
          </w:tcPr>
          <w:p w14:paraId="1A633D6B" w14:textId="669A123A" w:rsidR="00BF4C66" w:rsidRPr="00BF4C66" w:rsidRDefault="00BF4C66" w:rsidP="00A349DC">
            <w:pPr>
              <w:spacing w:after="0" w:line="240" w:lineRule="auto"/>
              <w:jc w:val="center"/>
              <w:rPr>
                <w:rFonts w:ascii="Arial" w:eastAsia="Times New Roman" w:hAnsi="Arial" w:cs="Arial"/>
                <w:b/>
                <w:bCs/>
                <w:color w:val="000000"/>
                <w:sz w:val="24"/>
                <w:szCs w:val="24"/>
                <w:lang w:eastAsia="en-GB"/>
              </w:rPr>
            </w:pPr>
            <w:r>
              <w:rPr>
                <w:rFonts w:ascii="Arial" w:eastAsia="Times New Roman" w:hAnsi="Arial" w:cs="Arial"/>
                <w:b/>
                <w:bCs/>
                <w:color w:val="000000"/>
                <w:sz w:val="24"/>
                <w:szCs w:val="24"/>
                <w:lang w:eastAsia="en-GB"/>
              </w:rPr>
              <w:t>324</w:t>
            </w:r>
          </w:p>
        </w:tc>
        <w:tc>
          <w:tcPr>
            <w:tcW w:w="1559" w:type="dxa"/>
            <w:tcBorders>
              <w:top w:val="nil"/>
              <w:left w:val="nil"/>
              <w:bottom w:val="single" w:sz="4" w:space="0" w:color="auto"/>
              <w:right w:val="single" w:sz="4" w:space="0" w:color="auto"/>
            </w:tcBorders>
            <w:shd w:val="clear" w:color="000000" w:fill="DDEBF7"/>
            <w:noWrap/>
            <w:vAlign w:val="center"/>
          </w:tcPr>
          <w:p w14:paraId="6C37F874" w14:textId="76E991C0" w:rsidR="00BF4C66" w:rsidRPr="00BF4C66" w:rsidRDefault="00BF4C66" w:rsidP="00A349DC">
            <w:pPr>
              <w:spacing w:after="0" w:line="240" w:lineRule="auto"/>
              <w:jc w:val="center"/>
              <w:rPr>
                <w:rFonts w:ascii="Arial" w:eastAsia="Times New Roman" w:hAnsi="Arial" w:cs="Arial"/>
                <w:b/>
                <w:bCs/>
                <w:color w:val="000000"/>
                <w:sz w:val="24"/>
                <w:szCs w:val="24"/>
                <w:lang w:eastAsia="en-GB"/>
              </w:rPr>
            </w:pPr>
            <w:r>
              <w:rPr>
                <w:rFonts w:ascii="Arial" w:eastAsia="Times New Roman" w:hAnsi="Arial" w:cs="Arial"/>
                <w:b/>
                <w:bCs/>
                <w:color w:val="000000"/>
                <w:sz w:val="24"/>
                <w:szCs w:val="24"/>
                <w:lang w:eastAsia="en-GB"/>
              </w:rPr>
              <w:t>755</w:t>
            </w:r>
          </w:p>
        </w:tc>
        <w:tc>
          <w:tcPr>
            <w:tcW w:w="1701" w:type="dxa"/>
            <w:tcBorders>
              <w:top w:val="nil"/>
              <w:left w:val="nil"/>
              <w:bottom w:val="single" w:sz="4" w:space="0" w:color="auto"/>
              <w:right w:val="single" w:sz="4" w:space="0" w:color="auto"/>
            </w:tcBorders>
            <w:shd w:val="clear" w:color="000000" w:fill="DDEBF7"/>
            <w:noWrap/>
            <w:vAlign w:val="center"/>
          </w:tcPr>
          <w:p w14:paraId="3A435807" w14:textId="4E89BE2B" w:rsidR="00BF4C66" w:rsidRPr="00BF4C66" w:rsidRDefault="00BF4C66" w:rsidP="00A349DC">
            <w:pPr>
              <w:spacing w:after="0" w:line="240" w:lineRule="auto"/>
              <w:jc w:val="center"/>
              <w:rPr>
                <w:rFonts w:ascii="Arial" w:eastAsia="Times New Roman" w:hAnsi="Arial" w:cs="Arial"/>
                <w:b/>
                <w:bCs/>
                <w:color w:val="000000"/>
                <w:sz w:val="24"/>
                <w:szCs w:val="24"/>
                <w:lang w:eastAsia="en-GB"/>
              </w:rPr>
            </w:pPr>
            <w:r>
              <w:rPr>
                <w:rFonts w:ascii="Arial" w:eastAsia="Times New Roman" w:hAnsi="Arial" w:cs="Arial"/>
                <w:b/>
                <w:bCs/>
                <w:color w:val="000000"/>
                <w:sz w:val="24"/>
                <w:szCs w:val="24"/>
                <w:lang w:eastAsia="en-GB"/>
              </w:rPr>
              <w:t>272</w:t>
            </w:r>
          </w:p>
        </w:tc>
        <w:tc>
          <w:tcPr>
            <w:tcW w:w="1843" w:type="dxa"/>
            <w:tcBorders>
              <w:top w:val="nil"/>
              <w:left w:val="nil"/>
              <w:bottom w:val="single" w:sz="4" w:space="0" w:color="auto"/>
              <w:right w:val="single" w:sz="4" w:space="0" w:color="auto"/>
            </w:tcBorders>
            <w:shd w:val="clear" w:color="000000" w:fill="DDEBF7"/>
            <w:noWrap/>
            <w:vAlign w:val="center"/>
          </w:tcPr>
          <w:p w14:paraId="4494CEF2" w14:textId="30D31721" w:rsidR="00BF4C66" w:rsidRPr="00BF4C66" w:rsidRDefault="00BF4C66" w:rsidP="00A349DC">
            <w:pPr>
              <w:spacing w:after="0" w:line="240" w:lineRule="auto"/>
              <w:jc w:val="center"/>
              <w:rPr>
                <w:rFonts w:ascii="Arial" w:eastAsia="Times New Roman" w:hAnsi="Arial" w:cs="Arial"/>
                <w:b/>
                <w:bCs/>
                <w:color w:val="000000"/>
                <w:sz w:val="24"/>
                <w:szCs w:val="24"/>
                <w:lang w:eastAsia="en-GB"/>
              </w:rPr>
            </w:pPr>
            <w:r>
              <w:rPr>
                <w:rFonts w:ascii="Arial" w:eastAsia="Times New Roman" w:hAnsi="Arial" w:cs="Arial"/>
                <w:b/>
                <w:bCs/>
                <w:color w:val="000000"/>
                <w:sz w:val="24"/>
                <w:szCs w:val="24"/>
                <w:lang w:eastAsia="en-GB"/>
              </w:rPr>
              <w:t>1351</w:t>
            </w:r>
          </w:p>
        </w:tc>
      </w:tr>
    </w:tbl>
    <w:p w14:paraId="0DA0373C" w14:textId="77777777" w:rsidR="00BF4C66" w:rsidRDefault="00BF4C66" w:rsidP="000F2445">
      <w:pPr>
        <w:autoSpaceDE w:val="0"/>
        <w:autoSpaceDN w:val="0"/>
        <w:adjustRightInd w:val="0"/>
        <w:spacing w:after="0" w:line="240" w:lineRule="auto"/>
        <w:jc w:val="both"/>
        <w:rPr>
          <w:rFonts w:ascii="Arial" w:hAnsi="Arial" w:cs="Arial"/>
          <w:b/>
          <w:bCs/>
          <w:color w:val="000000"/>
          <w:sz w:val="24"/>
          <w:szCs w:val="24"/>
        </w:rPr>
      </w:pPr>
    </w:p>
    <w:p w14:paraId="2FCFBDA7" w14:textId="77777777" w:rsidR="00BF4C66" w:rsidRDefault="00BF4C66" w:rsidP="000F2445">
      <w:pPr>
        <w:autoSpaceDE w:val="0"/>
        <w:autoSpaceDN w:val="0"/>
        <w:adjustRightInd w:val="0"/>
        <w:spacing w:after="0" w:line="240" w:lineRule="auto"/>
        <w:jc w:val="both"/>
        <w:rPr>
          <w:rFonts w:ascii="Arial" w:hAnsi="Arial" w:cs="Arial"/>
          <w:b/>
          <w:bCs/>
          <w:color w:val="000000"/>
          <w:sz w:val="24"/>
          <w:szCs w:val="24"/>
        </w:rPr>
      </w:pPr>
    </w:p>
    <w:p w14:paraId="3B8DD16F" w14:textId="5673B410" w:rsidR="000F2445" w:rsidRPr="00321324" w:rsidRDefault="001F68D9" w:rsidP="000F2445">
      <w:pPr>
        <w:autoSpaceDE w:val="0"/>
        <w:autoSpaceDN w:val="0"/>
        <w:adjustRightInd w:val="0"/>
        <w:spacing w:after="0" w:line="240" w:lineRule="auto"/>
        <w:jc w:val="both"/>
        <w:rPr>
          <w:rFonts w:ascii="Arial" w:hAnsi="Arial" w:cs="Arial"/>
          <w:b/>
          <w:bCs/>
          <w:color w:val="000000"/>
          <w:sz w:val="24"/>
          <w:szCs w:val="24"/>
        </w:rPr>
      </w:pPr>
      <w:r w:rsidRPr="00321324">
        <w:rPr>
          <w:rFonts w:ascii="Arial" w:hAnsi="Arial" w:cs="Arial"/>
          <w:b/>
          <w:bCs/>
          <w:color w:val="000000"/>
          <w:sz w:val="24"/>
          <w:szCs w:val="24"/>
        </w:rPr>
        <w:t xml:space="preserve">Demand </w:t>
      </w:r>
    </w:p>
    <w:p w14:paraId="3BF2F723" w14:textId="134A8CD2" w:rsidR="000F2445" w:rsidRDefault="000F2445" w:rsidP="000F2445">
      <w:pPr>
        <w:autoSpaceDE w:val="0"/>
        <w:autoSpaceDN w:val="0"/>
        <w:adjustRightInd w:val="0"/>
        <w:spacing w:after="0" w:line="240" w:lineRule="auto"/>
        <w:jc w:val="both"/>
        <w:rPr>
          <w:rFonts w:ascii="Arial" w:hAnsi="Arial" w:cs="Arial"/>
          <w:color w:val="000000"/>
          <w:sz w:val="24"/>
          <w:szCs w:val="24"/>
        </w:rPr>
      </w:pPr>
      <w:r w:rsidRPr="006F573A">
        <w:rPr>
          <w:rFonts w:ascii="Arial" w:hAnsi="Arial" w:cs="Arial"/>
          <w:color w:val="000000"/>
          <w:sz w:val="24"/>
          <w:szCs w:val="24"/>
        </w:rPr>
        <w:t xml:space="preserve">The referral variance profile reflects the level of public awareness of ND; 55% of referrals are for </w:t>
      </w:r>
      <w:r w:rsidR="00D8233A" w:rsidRPr="006F573A">
        <w:rPr>
          <w:rFonts w:ascii="Arial" w:hAnsi="Arial" w:cs="Arial"/>
          <w:color w:val="000000"/>
          <w:sz w:val="24"/>
          <w:szCs w:val="24"/>
        </w:rPr>
        <w:t>autism spectrum disorder</w:t>
      </w:r>
      <w:r w:rsidR="00D8233A">
        <w:rPr>
          <w:rFonts w:ascii="Arial" w:hAnsi="Arial" w:cs="Arial"/>
          <w:color w:val="000000"/>
          <w:sz w:val="24"/>
          <w:szCs w:val="24"/>
        </w:rPr>
        <w:t xml:space="preserve"> (ASD)</w:t>
      </w:r>
      <w:r w:rsidRPr="006F573A">
        <w:rPr>
          <w:rFonts w:ascii="Arial" w:hAnsi="Arial" w:cs="Arial"/>
          <w:color w:val="000000"/>
          <w:sz w:val="24"/>
          <w:szCs w:val="24"/>
        </w:rPr>
        <w:t xml:space="preserve"> only, 25% </w:t>
      </w:r>
      <w:r w:rsidR="00D8233A">
        <w:rPr>
          <w:rFonts w:ascii="Arial" w:hAnsi="Arial" w:cs="Arial"/>
          <w:color w:val="000000"/>
          <w:sz w:val="24"/>
          <w:szCs w:val="24"/>
        </w:rPr>
        <w:t>attention deficit / hyperactivity disorder (ADHD)</w:t>
      </w:r>
      <w:r w:rsidRPr="006F573A">
        <w:rPr>
          <w:rFonts w:ascii="Arial" w:hAnsi="Arial" w:cs="Arial"/>
          <w:color w:val="000000"/>
          <w:sz w:val="24"/>
          <w:szCs w:val="24"/>
        </w:rPr>
        <w:t xml:space="preserve"> only, 20% DUAL assessment of ASD and ADHD simultaneously. Every case has an initial assessment (IAX) with the family, which takes 1.5 hours for ASD, 2 hours for ADHD and 2.5 hours for dual cases. At this point, they are removed from the waiting list, which makes up the RTT performance data. </w:t>
      </w:r>
      <w:r w:rsidR="004A3820">
        <w:rPr>
          <w:rFonts w:ascii="Arial" w:hAnsi="Arial" w:cs="Arial"/>
          <w:color w:val="000000"/>
          <w:sz w:val="24"/>
          <w:szCs w:val="24"/>
        </w:rPr>
        <w:t xml:space="preserve">Subsequent follow-up appointments are also carried out. </w:t>
      </w:r>
      <w:r w:rsidRPr="006F573A">
        <w:rPr>
          <w:rFonts w:ascii="Arial" w:hAnsi="Arial" w:cs="Arial"/>
          <w:color w:val="000000"/>
          <w:sz w:val="24"/>
          <w:szCs w:val="24"/>
        </w:rPr>
        <w:t xml:space="preserve">For each case, the clinician needs 4-5 hours of documentation review and report writing time. </w:t>
      </w:r>
    </w:p>
    <w:p w14:paraId="3CB8B90C" w14:textId="77777777" w:rsidR="004A3820" w:rsidRDefault="004A3820" w:rsidP="000F2445">
      <w:pPr>
        <w:autoSpaceDE w:val="0"/>
        <w:autoSpaceDN w:val="0"/>
        <w:adjustRightInd w:val="0"/>
        <w:spacing w:after="0" w:line="240" w:lineRule="auto"/>
        <w:jc w:val="both"/>
        <w:rPr>
          <w:rFonts w:ascii="Arial" w:hAnsi="Arial" w:cs="Arial"/>
          <w:color w:val="000000"/>
          <w:sz w:val="24"/>
          <w:szCs w:val="24"/>
        </w:rPr>
      </w:pPr>
    </w:p>
    <w:p w14:paraId="3AEB14A3" w14:textId="3FBC318A" w:rsidR="006859AD" w:rsidRDefault="001F68D9" w:rsidP="001F68D9">
      <w:pPr>
        <w:autoSpaceDE w:val="0"/>
        <w:autoSpaceDN w:val="0"/>
        <w:adjustRightInd w:val="0"/>
        <w:spacing w:after="0" w:line="240" w:lineRule="auto"/>
        <w:jc w:val="center"/>
        <w:rPr>
          <w:rFonts w:ascii="Arial" w:hAnsi="Arial" w:cs="Arial"/>
          <w:color w:val="000000"/>
          <w:sz w:val="24"/>
          <w:szCs w:val="24"/>
        </w:rPr>
      </w:pPr>
      <w:r w:rsidRPr="000F2445">
        <w:rPr>
          <w:rFonts w:ascii="Arial" w:hAnsi="Arial" w:cs="Arial"/>
          <w:noProof/>
          <w:color w:val="000000"/>
          <w:sz w:val="24"/>
          <w:szCs w:val="24"/>
          <w:lang w:eastAsia="en-GB"/>
        </w:rPr>
        <w:drawing>
          <wp:inline distT="0" distB="0" distL="0" distR="0" wp14:anchorId="31C54696" wp14:editId="327DFBAE">
            <wp:extent cx="4533900" cy="2283792"/>
            <wp:effectExtent l="38100" t="38100" r="38100" b="4064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627766" cy="2331074"/>
                    </a:xfrm>
                    <a:prstGeom prst="rect">
                      <a:avLst/>
                    </a:prstGeom>
                    <a:ln w="28575">
                      <a:solidFill>
                        <a:schemeClr val="accent1"/>
                      </a:solidFill>
                    </a:ln>
                  </pic:spPr>
                </pic:pic>
              </a:graphicData>
            </a:graphic>
          </wp:inline>
        </w:drawing>
      </w:r>
    </w:p>
    <w:p w14:paraId="6A5817B8" w14:textId="5FE1C84D" w:rsidR="006859AD" w:rsidRDefault="006859AD" w:rsidP="001F68D9">
      <w:pPr>
        <w:autoSpaceDE w:val="0"/>
        <w:autoSpaceDN w:val="0"/>
        <w:adjustRightInd w:val="0"/>
        <w:spacing w:after="0" w:line="240" w:lineRule="auto"/>
        <w:jc w:val="center"/>
        <w:rPr>
          <w:rFonts w:ascii="Arial" w:hAnsi="Arial" w:cs="Arial"/>
          <w:color w:val="000000"/>
          <w:sz w:val="24"/>
          <w:szCs w:val="24"/>
        </w:rPr>
      </w:pPr>
    </w:p>
    <w:p w14:paraId="28606669" w14:textId="77777777" w:rsidR="005512A3" w:rsidRDefault="005512A3" w:rsidP="00936A5D">
      <w:pPr>
        <w:autoSpaceDE w:val="0"/>
        <w:autoSpaceDN w:val="0"/>
        <w:adjustRightInd w:val="0"/>
        <w:spacing w:after="0" w:line="240" w:lineRule="auto"/>
        <w:jc w:val="both"/>
        <w:rPr>
          <w:rFonts w:ascii="Arial" w:hAnsi="Arial" w:cs="Arial"/>
          <w:color w:val="000000"/>
          <w:sz w:val="24"/>
          <w:szCs w:val="24"/>
        </w:rPr>
      </w:pPr>
    </w:p>
    <w:p w14:paraId="476F12B8" w14:textId="62A328C8" w:rsidR="00936A5D" w:rsidRPr="00BF4C66" w:rsidRDefault="00936A5D" w:rsidP="00936A5D">
      <w:pPr>
        <w:autoSpaceDE w:val="0"/>
        <w:autoSpaceDN w:val="0"/>
        <w:adjustRightInd w:val="0"/>
        <w:spacing w:after="0" w:line="240" w:lineRule="auto"/>
        <w:jc w:val="both"/>
        <w:rPr>
          <w:rFonts w:ascii="Arial" w:hAnsi="Arial" w:cs="Arial"/>
          <w:color w:val="000000"/>
          <w:sz w:val="24"/>
          <w:szCs w:val="24"/>
        </w:rPr>
      </w:pPr>
      <w:r w:rsidRPr="00BF4C66">
        <w:rPr>
          <w:rFonts w:ascii="Arial" w:hAnsi="Arial" w:cs="Arial"/>
          <w:color w:val="000000"/>
          <w:sz w:val="24"/>
          <w:szCs w:val="24"/>
        </w:rPr>
        <w:t>Overall, the total clinician hours required for each case to reach diagnosis are approximately:</w:t>
      </w:r>
    </w:p>
    <w:p w14:paraId="3EFF96FF" w14:textId="77777777" w:rsidR="00822241" w:rsidRPr="00BF4C66" w:rsidRDefault="00822241" w:rsidP="00936A5D">
      <w:pPr>
        <w:autoSpaceDE w:val="0"/>
        <w:autoSpaceDN w:val="0"/>
        <w:adjustRightInd w:val="0"/>
        <w:spacing w:after="0" w:line="240" w:lineRule="auto"/>
        <w:jc w:val="both"/>
        <w:rPr>
          <w:rFonts w:ascii="Arial" w:hAnsi="Arial" w:cs="Arial"/>
          <w:color w:val="000000"/>
          <w:sz w:val="24"/>
          <w:szCs w:val="24"/>
        </w:rPr>
      </w:pPr>
    </w:p>
    <w:p w14:paraId="0B2E0213" w14:textId="0DFC8FE8" w:rsidR="00936A5D" w:rsidRPr="00BF4C66" w:rsidRDefault="00936A5D" w:rsidP="00936A5D">
      <w:pPr>
        <w:pStyle w:val="ListParagraph"/>
        <w:numPr>
          <w:ilvl w:val="0"/>
          <w:numId w:val="13"/>
        </w:numPr>
        <w:autoSpaceDE w:val="0"/>
        <w:autoSpaceDN w:val="0"/>
        <w:adjustRightInd w:val="0"/>
        <w:spacing w:after="0" w:line="240" w:lineRule="auto"/>
        <w:jc w:val="both"/>
        <w:rPr>
          <w:rFonts w:ascii="Arial" w:hAnsi="Arial" w:cs="Arial"/>
          <w:color w:val="000000"/>
          <w:sz w:val="24"/>
          <w:szCs w:val="24"/>
        </w:rPr>
      </w:pPr>
      <w:r w:rsidRPr="00BF4C66">
        <w:rPr>
          <w:rFonts w:ascii="Arial" w:hAnsi="Arial" w:cs="Arial"/>
          <w:color w:val="000000"/>
          <w:sz w:val="24"/>
          <w:szCs w:val="24"/>
        </w:rPr>
        <w:t>ASD assessment – 15 hours</w:t>
      </w:r>
    </w:p>
    <w:p w14:paraId="7F125596" w14:textId="7DA936F0" w:rsidR="00936A5D" w:rsidRPr="00BF4C66" w:rsidRDefault="00936A5D" w:rsidP="00936A5D">
      <w:pPr>
        <w:pStyle w:val="ListParagraph"/>
        <w:numPr>
          <w:ilvl w:val="0"/>
          <w:numId w:val="13"/>
        </w:numPr>
        <w:autoSpaceDE w:val="0"/>
        <w:autoSpaceDN w:val="0"/>
        <w:adjustRightInd w:val="0"/>
        <w:spacing w:after="0" w:line="240" w:lineRule="auto"/>
        <w:jc w:val="both"/>
        <w:rPr>
          <w:rFonts w:ascii="Arial" w:hAnsi="Arial" w:cs="Arial"/>
          <w:color w:val="000000"/>
          <w:sz w:val="24"/>
          <w:szCs w:val="24"/>
        </w:rPr>
      </w:pPr>
      <w:r w:rsidRPr="00BF4C66">
        <w:rPr>
          <w:rFonts w:ascii="Arial" w:hAnsi="Arial" w:cs="Arial"/>
          <w:color w:val="000000"/>
          <w:sz w:val="24"/>
          <w:szCs w:val="24"/>
        </w:rPr>
        <w:t xml:space="preserve">ADHD assessment and treatment – </w:t>
      </w:r>
      <w:r w:rsidR="00BF4C66" w:rsidRPr="00BF4C66">
        <w:rPr>
          <w:rFonts w:ascii="Arial" w:hAnsi="Arial" w:cs="Arial"/>
          <w:color w:val="000000"/>
          <w:sz w:val="24"/>
          <w:szCs w:val="24"/>
        </w:rPr>
        <w:t xml:space="preserve">up to </w:t>
      </w:r>
      <w:r w:rsidRPr="00BF4C66">
        <w:rPr>
          <w:rFonts w:ascii="Arial" w:hAnsi="Arial" w:cs="Arial"/>
          <w:color w:val="000000"/>
          <w:sz w:val="24"/>
          <w:szCs w:val="24"/>
        </w:rPr>
        <w:t>20 hours</w:t>
      </w:r>
    </w:p>
    <w:p w14:paraId="54E2486D" w14:textId="5F555070" w:rsidR="007E2CD9" w:rsidRPr="00BF4C66" w:rsidRDefault="00936A5D" w:rsidP="00936A5D">
      <w:pPr>
        <w:pStyle w:val="ListParagraph"/>
        <w:numPr>
          <w:ilvl w:val="0"/>
          <w:numId w:val="13"/>
        </w:numPr>
        <w:autoSpaceDE w:val="0"/>
        <w:autoSpaceDN w:val="0"/>
        <w:adjustRightInd w:val="0"/>
        <w:spacing w:after="0" w:line="240" w:lineRule="auto"/>
        <w:jc w:val="both"/>
        <w:rPr>
          <w:rFonts w:ascii="Arial" w:hAnsi="Arial" w:cs="Arial"/>
          <w:color w:val="000000"/>
          <w:sz w:val="24"/>
          <w:szCs w:val="24"/>
        </w:rPr>
      </w:pPr>
      <w:r w:rsidRPr="00BF4C66">
        <w:rPr>
          <w:rFonts w:ascii="Arial" w:hAnsi="Arial" w:cs="Arial"/>
          <w:color w:val="000000"/>
          <w:sz w:val="24"/>
          <w:szCs w:val="24"/>
        </w:rPr>
        <w:t xml:space="preserve">ASD and ADHD (dual) assessment and treatment – </w:t>
      </w:r>
      <w:r w:rsidR="00BF4C66" w:rsidRPr="00BF4C66">
        <w:rPr>
          <w:rFonts w:ascii="Arial" w:hAnsi="Arial" w:cs="Arial"/>
          <w:color w:val="000000"/>
          <w:sz w:val="24"/>
          <w:szCs w:val="24"/>
        </w:rPr>
        <w:t xml:space="preserve">up to </w:t>
      </w:r>
      <w:r w:rsidRPr="00BF4C66">
        <w:rPr>
          <w:rFonts w:ascii="Arial" w:hAnsi="Arial" w:cs="Arial"/>
          <w:color w:val="000000"/>
          <w:sz w:val="24"/>
          <w:szCs w:val="24"/>
        </w:rPr>
        <w:t>30 hours.</w:t>
      </w:r>
    </w:p>
    <w:p w14:paraId="3687153B" w14:textId="18E947AB" w:rsidR="007E2CD9" w:rsidRPr="00BF4C66" w:rsidRDefault="007E2CD9" w:rsidP="00CD14B9">
      <w:pPr>
        <w:autoSpaceDE w:val="0"/>
        <w:autoSpaceDN w:val="0"/>
        <w:adjustRightInd w:val="0"/>
        <w:spacing w:after="0" w:line="240" w:lineRule="auto"/>
        <w:jc w:val="both"/>
        <w:rPr>
          <w:rFonts w:ascii="Arial" w:hAnsi="Arial" w:cs="Arial"/>
          <w:color w:val="000000"/>
          <w:sz w:val="24"/>
          <w:szCs w:val="24"/>
        </w:rPr>
      </w:pPr>
    </w:p>
    <w:p w14:paraId="53085848" w14:textId="4512A02C" w:rsidR="004D640E" w:rsidRDefault="004D640E" w:rsidP="004D640E">
      <w:pPr>
        <w:autoSpaceDE w:val="0"/>
        <w:autoSpaceDN w:val="0"/>
        <w:adjustRightInd w:val="0"/>
        <w:spacing w:after="0" w:line="240" w:lineRule="auto"/>
        <w:jc w:val="both"/>
        <w:rPr>
          <w:rFonts w:ascii="Arial" w:hAnsi="Arial" w:cs="Arial"/>
          <w:color w:val="000000"/>
          <w:sz w:val="24"/>
          <w:szCs w:val="24"/>
        </w:rPr>
      </w:pPr>
      <w:r w:rsidRPr="00BF4C66">
        <w:rPr>
          <w:rFonts w:ascii="Arial" w:hAnsi="Arial" w:cs="Arial"/>
          <w:color w:val="000000"/>
          <w:sz w:val="24"/>
          <w:szCs w:val="24"/>
        </w:rPr>
        <w:t xml:space="preserve">It should be noted that where there is a requirement to monitor medication effectiveness, this can take up to four months to stabilise and </w:t>
      </w:r>
      <w:proofErr w:type="gramStart"/>
      <w:r w:rsidR="00A55DAD">
        <w:rPr>
          <w:rFonts w:ascii="Arial" w:hAnsi="Arial" w:cs="Arial"/>
          <w:color w:val="000000"/>
          <w:sz w:val="24"/>
          <w:szCs w:val="24"/>
        </w:rPr>
        <w:t>as a consequence</w:t>
      </w:r>
      <w:proofErr w:type="gramEnd"/>
      <w:r w:rsidR="00A55DAD">
        <w:rPr>
          <w:rFonts w:ascii="Arial" w:hAnsi="Arial" w:cs="Arial"/>
          <w:color w:val="000000"/>
          <w:sz w:val="24"/>
          <w:szCs w:val="24"/>
        </w:rPr>
        <w:t xml:space="preserve">, </w:t>
      </w:r>
      <w:r w:rsidRPr="00BF4C66">
        <w:rPr>
          <w:rFonts w:ascii="Arial" w:hAnsi="Arial" w:cs="Arial"/>
          <w:color w:val="000000"/>
          <w:sz w:val="24"/>
          <w:szCs w:val="24"/>
        </w:rPr>
        <w:t>needs frequent review and monitoring.</w:t>
      </w:r>
    </w:p>
    <w:p w14:paraId="022FA8F6" w14:textId="77777777" w:rsidR="004D640E" w:rsidRDefault="004D640E" w:rsidP="004D640E">
      <w:pPr>
        <w:autoSpaceDE w:val="0"/>
        <w:autoSpaceDN w:val="0"/>
        <w:adjustRightInd w:val="0"/>
        <w:spacing w:after="0" w:line="240" w:lineRule="auto"/>
        <w:jc w:val="both"/>
        <w:rPr>
          <w:rFonts w:ascii="Arial" w:hAnsi="Arial" w:cs="Arial"/>
          <w:color w:val="000000"/>
          <w:sz w:val="24"/>
          <w:szCs w:val="24"/>
        </w:rPr>
      </w:pPr>
    </w:p>
    <w:p w14:paraId="7971A0EF" w14:textId="77777777" w:rsidR="004D640E" w:rsidRDefault="004D640E" w:rsidP="004D640E">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The hours per pathway calculation is detailed within the below table:</w:t>
      </w:r>
    </w:p>
    <w:p w14:paraId="1737DA2E" w14:textId="77777777" w:rsidR="004D640E" w:rsidRDefault="004D640E" w:rsidP="004D640E">
      <w:pPr>
        <w:autoSpaceDE w:val="0"/>
        <w:autoSpaceDN w:val="0"/>
        <w:adjustRightInd w:val="0"/>
        <w:spacing w:after="0" w:line="240" w:lineRule="auto"/>
        <w:jc w:val="both"/>
        <w:rPr>
          <w:rFonts w:ascii="Arial" w:hAnsi="Arial" w:cs="Arial"/>
          <w:color w:val="000000"/>
          <w:sz w:val="24"/>
          <w:szCs w:val="24"/>
        </w:rPr>
      </w:pPr>
    </w:p>
    <w:tbl>
      <w:tblPr>
        <w:tblStyle w:val="TableGrid4"/>
        <w:tblW w:w="9639" w:type="dxa"/>
        <w:tblInd w:w="-5" w:type="dxa"/>
        <w:tblLook w:val="04A0" w:firstRow="1" w:lastRow="0" w:firstColumn="1" w:lastColumn="0" w:noHBand="0" w:noVBand="1"/>
      </w:tblPr>
      <w:tblGrid>
        <w:gridCol w:w="2269"/>
        <w:gridCol w:w="2126"/>
        <w:gridCol w:w="2977"/>
        <w:gridCol w:w="2267"/>
      </w:tblGrid>
      <w:tr w:rsidR="004D640E" w:rsidRPr="00AF4109" w14:paraId="4299838B" w14:textId="77777777" w:rsidTr="0047363E">
        <w:tc>
          <w:tcPr>
            <w:tcW w:w="2269" w:type="dxa"/>
          </w:tcPr>
          <w:p w14:paraId="54B9C9BC" w14:textId="77777777" w:rsidR="004D640E" w:rsidRPr="00AF4109" w:rsidRDefault="004D640E" w:rsidP="0047363E">
            <w:pPr>
              <w:jc w:val="both"/>
              <w:rPr>
                <w:rFonts w:ascii="Arial" w:eastAsiaTheme="minorHAnsi" w:hAnsi="Arial" w:cs="Arial"/>
                <w:b/>
                <w:bCs/>
                <w:lang w:eastAsia="en-US"/>
              </w:rPr>
            </w:pPr>
          </w:p>
        </w:tc>
        <w:tc>
          <w:tcPr>
            <w:tcW w:w="2126" w:type="dxa"/>
          </w:tcPr>
          <w:p w14:paraId="767D25E2" w14:textId="77777777" w:rsidR="004D640E" w:rsidRPr="00AF4109" w:rsidRDefault="004D640E" w:rsidP="0047363E">
            <w:pPr>
              <w:jc w:val="both"/>
              <w:rPr>
                <w:rFonts w:ascii="Arial" w:eastAsiaTheme="minorHAnsi" w:hAnsi="Arial" w:cs="Arial"/>
                <w:b/>
                <w:bCs/>
                <w:lang w:eastAsia="en-US"/>
              </w:rPr>
            </w:pPr>
            <w:r w:rsidRPr="00AF4109">
              <w:rPr>
                <w:rFonts w:ascii="Arial" w:eastAsiaTheme="minorHAnsi" w:hAnsi="Arial" w:cs="Arial"/>
                <w:b/>
                <w:bCs/>
                <w:lang w:eastAsia="en-US"/>
              </w:rPr>
              <w:t>ASD</w:t>
            </w:r>
          </w:p>
        </w:tc>
        <w:tc>
          <w:tcPr>
            <w:tcW w:w="2977" w:type="dxa"/>
          </w:tcPr>
          <w:p w14:paraId="3A234138" w14:textId="77777777" w:rsidR="004D640E" w:rsidRPr="00AF4109" w:rsidRDefault="004D640E" w:rsidP="0047363E">
            <w:pPr>
              <w:jc w:val="both"/>
              <w:rPr>
                <w:rFonts w:ascii="Arial" w:eastAsiaTheme="minorHAnsi" w:hAnsi="Arial" w:cs="Arial"/>
                <w:b/>
                <w:bCs/>
                <w:lang w:eastAsia="en-US"/>
              </w:rPr>
            </w:pPr>
            <w:r w:rsidRPr="00AF4109">
              <w:rPr>
                <w:rFonts w:ascii="Arial" w:eastAsiaTheme="minorHAnsi" w:hAnsi="Arial" w:cs="Arial"/>
                <w:b/>
                <w:bCs/>
                <w:lang w:eastAsia="en-US"/>
              </w:rPr>
              <w:t xml:space="preserve">ADHD </w:t>
            </w:r>
          </w:p>
        </w:tc>
        <w:tc>
          <w:tcPr>
            <w:tcW w:w="2267" w:type="dxa"/>
          </w:tcPr>
          <w:p w14:paraId="7589CD65" w14:textId="77777777" w:rsidR="004D640E" w:rsidRPr="00AF4109" w:rsidRDefault="004D640E" w:rsidP="0047363E">
            <w:pPr>
              <w:jc w:val="both"/>
              <w:rPr>
                <w:rFonts w:ascii="Arial" w:eastAsiaTheme="minorHAnsi" w:hAnsi="Arial" w:cs="Arial"/>
                <w:b/>
                <w:bCs/>
                <w:lang w:eastAsia="en-US"/>
              </w:rPr>
            </w:pPr>
            <w:r w:rsidRPr="00AF4109">
              <w:rPr>
                <w:rFonts w:ascii="Arial" w:eastAsiaTheme="minorHAnsi" w:hAnsi="Arial" w:cs="Arial"/>
                <w:b/>
                <w:bCs/>
                <w:lang w:eastAsia="en-US"/>
              </w:rPr>
              <w:t>DUAL</w:t>
            </w:r>
          </w:p>
        </w:tc>
      </w:tr>
      <w:tr w:rsidR="004D640E" w:rsidRPr="00AF4109" w14:paraId="12223228" w14:textId="77777777" w:rsidTr="0047363E">
        <w:tc>
          <w:tcPr>
            <w:tcW w:w="2269" w:type="dxa"/>
          </w:tcPr>
          <w:p w14:paraId="16583C0C" w14:textId="77777777" w:rsidR="004D640E" w:rsidRPr="00AF4109" w:rsidRDefault="004D640E" w:rsidP="0047363E">
            <w:pPr>
              <w:jc w:val="both"/>
              <w:rPr>
                <w:rFonts w:ascii="Arial" w:eastAsiaTheme="minorHAnsi" w:hAnsi="Arial" w:cs="Arial"/>
                <w:b/>
                <w:bCs/>
                <w:lang w:eastAsia="en-US"/>
              </w:rPr>
            </w:pPr>
            <w:r w:rsidRPr="00AF4109">
              <w:rPr>
                <w:rFonts w:ascii="Arial" w:eastAsiaTheme="minorHAnsi" w:hAnsi="Arial" w:cs="Arial"/>
                <w:b/>
                <w:bCs/>
                <w:lang w:eastAsia="en-US"/>
              </w:rPr>
              <w:t>Initial appointment</w:t>
            </w:r>
          </w:p>
        </w:tc>
        <w:tc>
          <w:tcPr>
            <w:tcW w:w="2126" w:type="dxa"/>
          </w:tcPr>
          <w:p w14:paraId="520455F3" w14:textId="77777777" w:rsidR="004D640E" w:rsidRPr="00AF4109" w:rsidRDefault="004D640E" w:rsidP="0047363E">
            <w:pPr>
              <w:rPr>
                <w:rFonts w:ascii="Arial" w:eastAsiaTheme="minorHAnsi" w:hAnsi="Arial" w:cs="Arial"/>
                <w:bCs/>
                <w:lang w:eastAsia="en-US"/>
              </w:rPr>
            </w:pPr>
            <w:r w:rsidRPr="00AF4109">
              <w:rPr>
                <w:rFonts w:ascii="Arial" w:eastAsiaTheme="minorHAnsi" w:hAnsi="Arial" w:cs="Arial"/>
                <w:bCs/>
                <w:lang w:eastAsia="en-US"/>
              </w:rPr>
              <w:t>4 hours x Band 7</w:t>
            </w:r>
          </w:p>
        </w:tc>
        <w:tc>
          <w:tcPr>
            <w:tcW w:w="2977" w:type="dxa"/>
          </w:tcPr>
          <w:p w14:paraId="0B6230F5" w14:textId="77777777" w:rsidR="004D640E" w:rsidRPr="00AF4109" w:rsidRDefault="004D640E" w:rsidP="0047363E">
            <w:pPr>
              <w:rPr>
                <w:rFonts w:ascii="Arial" w:eastAsiaTheme="minorHAnsi" w:hAnsi="Arial" w:cs="Arial"/>
                <w:bCs/>
                <w:lang w:eastAsia="en-US"/>
              </w:rPr>
            </w:pPr>
            <w:r w:rsidRPr="00AF4109">
              <w:rPr>
                <w:rFonts w:ascii="Arial" w:eastAsiaTheme="minorHAnsi" w:hAnsi="Arial" w:cs="Arial"/>
                <w:bCs/>
                <w:lang w:eastAsia="en-US"/>
              </w:rPr>
              <w:t>4 hours D</w:t>
            </w:r>
            <w:r>
              <w:rPr>
                <w:rFonts w:ascii="Arial" w:eastAsiaTheme="minorHAnsi" w:hAnsi="Arial" w:cs="Arial"/>
                <w:bCs/>
                <w:lang w:eastAsia="en-US"/>
              </w:rPr>
              <w:t>octor</w:t>
            </w:r>
            <w:r w:rsidRPr="00AF4109">
              <w:rPr>
                <w:rFonts w:ascii="Arial" w:eastAsiaTheme="minorHAnsi" w:hAnsi="Arial" w:cs="Arial"/>
                <w:bCs/>
                <w:lang w:eastAsia="en-US"/>
              </w:rPr>
              <w:t xml:space="preserve"> or 8a AP nurse</w:t>
            </w:r>
          </w:p>
        </w:tc>
        <w:tc>
          <w:tcPr>
            <w:tcW w:w="2267" w:type="dxa"/>
          </w:tcPr>
          <w:p w14:paraId="50FCED23" w14:textId="77777777" w:rsidR="004D640E" w:rsidRPr="00AF4109" w:rsidRDefault="004D640E" w:rsidP="0047363E">
            <w:pPr>
              <w:rPr>
                <w:rFonts w:ascii="Arial" w:eastAsiaTheme="minorHAnsi" w:hAnsi="Arial" w:cs="Arial"/>
                <w:bCs/>
                <w:lang w:eastAsia="en-US"/>
              </w:rPr>
            </w:pPr>
            <w:r w:rsidRPr="00AF4109">
              <w:rPr>
                <w:rFonts w:ascii="Arial" w:eastAsiaTheme="minorHAnsi" w:hAnsi="Arial" w:cs="Arial"/>
                <w:bCs/>
                <w:lang w:eastAsia="en-US"/>
              </w:rPr>
              <w:t>4 hours x Doctor</w:t>
            </w:r>
          </w:p>
        </w:tc>
      </w:tr>
      <w:tr w:rsidR="004D640E" w:rsidRPr="00AF4109" w14:paraId="431E4BB7" w14:textId="77777777" w:rsidTr="0047363E">
        <w:tc>
          <w:tcPr>
            <w:tcW w:w="2269" w:type="dxa"/>
          </w:tcPr>
          <w:p w14:paraId="44EAE539" w14:textId="77777777" w:rsidR="004D640E" w:rsidRPr="00AF4109" w:rsidRDefault="004D640E" w:rsidP="0047363E">
            <w:pPr>
              <w:jc w:val="both"/>
              <w:rPr>
                <w:rFonts w:ascii="Arial" w:eastAsiaTheme="minorHAnsi" w:hAnsi="Arial" w:cs="Arial"/>
                <w:b/>
                <w:bCs/>
                <w:lang w:eastAsia="en-US"/>
              </w:rPr>
            </w:pPr>
            <w:r w:rsidRPr="00AF4109">
              <w:rPr>
                <w:rFonts w:ascii="Arial" w:eastAsiaTheme="minorHAnsi" w:hAnsi="Arial" w:cs="Arial"/>
                <w:b/>
                <w:bCs/>
                <w:lang w:eastAsia="en-US"/>
              </w:rPr>
              <w:t>Parent interview 3di</w:t>
            </w:r>
          </w:p>
        </w:tc>
        <w:tc>
          <w:tcPr>
            <w:tcW w:w="2126" w:type="dxa"/>
          </w:tcPr>
          <w:p w14:paraId="02689A7F" w14:textId="77777777" w:rsidR="004D640E" w:rsidRPr="00AF4109" w:rsidRDefault="004D640E" w:rsidP="0047363E">
            <w:pPr>
              <w:rPr>
                <w:rFonts w:ascii="Arial" w:eastAsiaTheme="minorHAnsi" w:hAnsi="Arial" w:cs="Arial"/>
                <w:bCs/>
                <w:lang w:eastAsia="en-US"/>
              </w:rPr>
            </w:pPr>
            <w:r w:rsidRPr="00AF4109">
              <w:rPr>
                <w:rFonts w:ascii="Arial" w:eastAsiaTheme="minorHAnsi" w:hAnsi="Arial" w:cs="Arial"/>
                <w:bCs/>
                <w:lang w:eastAsia="en-US"/>
              </w:rPr>
              <w:t>2 hours x Band 6</w:t>
            </w:r>
          </w:p>
        </w:tc>
        <w:tc>
          <w:tcPr>
            <w:tcW w:w="2977" w:type="dxa"/>
            <w:shd w:val="clear" w:color="auto" w:fill="auto"/>
          </w:tcPr>
          <w:p w14:paraId="01FBA500" w14:textId="77777777" w:rsidR="004D640E" w:rsidRPr="00AF4109" w:rsidRDefault="004D640E" w:rsidP="0047363E">
            <w:pPr>
              <w:rPr>
                <w:rFonts w:ascii="Arial" w:eastAsiaTheme="minorHAnsi" w:hAnsi="Arial" w:cs="Arial"/>
                <w:bCs/>
                <w:lang w:eastAsia="en-US"/>
              </w:rPr>
            </w:pPr>
            <w:r w:rsidRPr="00AF4109">
              <w:rPr>
                <w:rFonts w:ascii="Arial" w:eastAsiaTheme="minorHAnsi" w:hAnsi="Arial" w:cs="Arial"/>
                <w:bCs/>
                <w:lang w:eastAsia="en-US"/>
              </w:rPr>
              <w:t>2 hours x Band 6</w:t>
            </w:r>
          </w:p>
        </w:tc>
        <w:tc>
          <w:tcPr>
            <w:tcW w:w="2267" w:type="dxa"/>
          </w:tcPr>
          <w:p w14:paraId="2DF5A095" w14:textId="77777777" w:rsidR="004D640E" w:rsidRPr="00AF4109" w:rsidRDefault="004D640E" w:rsidP="0047363E">
            <w:pPr>
              <w:rPr>
                <w:rFonts w:ascii="Arial" w:eastAsiaTheme="minorHAnsi" w:hAnsi="Arial" w:cs="Arial"/>
                <w:bCs/>
                <w:lang w:eastAsia="en-US"/>
              </w:rPr>
            </w:pPr>
            <w:r w:rsidRPr="00AF4109">
              <w:rPr>
                <w:rFonts w:ascii="Arial" w:eastAsiaTheme="minorHAnsi" w:hAnsi="Arial" w:cs="Arial"/>
                <w:bCs/>
                <w:lang w:eastAsia="en-US"/>
              </w:rPr>
              <w:t>2 hours x Band 6</w:t>
            </w:r>
          </w:p>
        </w:tc>
      </w:tr>
      <w:tr w:rsidR="004D640E" w:rsidRPr="00AF4109" w14:paraId="44C5299A" w14:textId="77777777" w:rsidTr="0047363E">
        <w:tc>
          <w:tcPr>
            <w:tcW w:w="2269" w:type="dxa"/>
          </w:tcPr>
          <w:p w14:paraId="7C4B8AA3" w14:textId="77777777" w:rsidR="004D640E" w:rsidRPr="00AF4109" w:rsidRDefault="004D640E" w:rsidP="0047363E">
            <w:pPr>
              <w:jc w:val="both"/>
              <w:rPr>
                <w:rFonts w:ascii="Arial" w:eastAsiaTheme="minorHAnsi" w:hAnsi="Arial" w:cs="Arial"/>
                <w:b/>
                <w:bCs/>
                <w:lang w:eastAsia="en-US"/>
              </w:rPr>
            </w:pPr>
            <w:r w:rsidRPr="00AF4109">
              <w:rPr>
                <w:rFonts w:ascii="Arial" w:eastAsiaTheme="minorHAnsi" w:hAnsi="Arial" w:cs="Arial"/>
                <w:b/>
                <w:bCs/>
                <w:lang w:eastAsia="en-US"/>
              </w:rPr>
              <w:t>Specialist SLT tests</w:t>
            </w:r>
          </w:p>
        </w:tc>
        <w:tc>
          <w:tcPr>
            <w:tcW w:w="2126" w:type="dxa"/>
          </w:tcPr>
          <w:p w14:paraId="79128347" w14:textId="77777777" w:rsidR="004D640E" w:rsidRPr="00AF4109" w:rsidRDefault="004D640E" w:rsidP="0047363E">
            <w:pPr>
              <w:rPr>
                <w:rFonts w:ascii="Arial" w:eastAsiaTheme="minorHAnsi" w:hAnsi="Arial" w:cs="Arial"/>
                <w:bCs/>
                <w:lang w:eastAsia="en-US"/>
              </w:rPr>
            </w:pPr>
            <w:r w:rsidRPr="00AF4109">
              <w:rPr>
                <w:rFonts w:ascii="Arial" w:eastAsiaTheme="minorHAnsi" w:hAnsi="Arial" w:cs="Arial"/>
                <w:bCs/>
                <w:lang w:eastAsia="en-US"/>
              </w:rPr>
              <w:t>2 hours x Band 6</w:t>
            </w:r>
          </w:p>
        </w:tc>
        <w:tc>
          <w:tcPr>
            <w:tcW w:w="2977" w:type="dxa"/>
            <w:shd w:val="clear" w:color="auto" w:fill="auto"/>
          </w:tcPr>
          <w:p w14:paraId="56432291" w14:textId="77777777" w:rsidR="004D640E" w:rsidRPr="00AF4109" w:rsidRDefault="004D640E" w:rsidP="0047363E">
            <w:pPr>
              <w:rPr>
                <w:rFonts w:ascii="Arial" w:eastAsiaTheme="minorHAnsi" w:hAnsi="Arial" w:cs="Arial"/>
                <w:bCs/>
                <w:lang w:eastAsia="en-US"/>
              </w:rPr>
            </w:pPr>
            <w:r w:rsidRPr="00AF4109">
              <w:rPr>
                <w:rFonts w:ascii="Arial" w:eastAsiaTheme="minorHAnsi" w:hAnsi="Arial" w:cs="Arial"/>
                <w:bCs/>
                <w:lang w:eastAsia="en-US"/>
              </w:rPr>
              <w:t>2 hours B6 or B7</w:t>
            </w:r>
          </w:p>
        </w:tc>
        <w:tc>
          <w:tcPr>
            <w:tcW w:w="2267" w:type="dxa"/>
          </w:tcPr>
          <w:p w14:paraId="6892048B" w14:textId="77777777" w:rsidR="004D640E" w:rsidRPr="00AF4109" w:rsidRDefault="004D640E" w:rsidP="0047363E">
            <w:pPr>
              <w:rPr>
                <w:rFonts w:ascii="Arial" w:eastAsiaTheme="minorHAnsi" w:hAnsi="Arial" w:cs="Arial"/>
                <w:bCs/>
                <w:lang w:eastAsia="en-US"/>
              </w:rPr>
            </w:pPr>
            <w:r w:rsidRPr="00AF4109">
              <w:rPr>
                <w:rFonts w:ascii="Arial" w:eastAsiaTheme="minorHAnsi" w:hAnsi="Arial" w:cs="Arial"/>
                <w:bCs/>
                <w:lang w:eastAsia="en-US"/>
              </w:rPr>
              <w:t>2 hours Band 6 or Band 7</w:t>
            </w:r>
          </w:p>
        </w:tc>
      </w:tr>
      <w:tr w:rsidR="004D640E" w:rsidRPr="00AF4109" w14:paraId="38F15E35" w14:textId="77777777" w:rsidTr="0047363E">
        <w:tc>
          <w:tcPr>
            <w:tcW w:w="2269" w:type="dxa"/>
          </w:tcPr>
          <w:p w14:paraId="5AD9E25E" w14:textId="77777777" w:rsidR="004D640E" w:rsidRPr="00AF4109" w:rsidRDefault="004D640E" w:rsidP="0047363E">
            <w:pPr>
              <w:jc w:val="both"/>
              <w:rPr>
                <w:rFonts w:ascii="Arial" w:eastAsiaTheme="minorHAnsi" w:hAnsi="Arial" w:cs="Arial"/>
                <w:b/>
                <w:bCs/>
                <w:lang w:eastAsia="en-US"/>
              </w:rPr>
            </w:pPr>
            <w:r w:rsidRPr="00AF4109">
              <w:rPr>
                <w:rFonts w:ascii="Arial" w:eastAsiaTheme="minorHAnsi" w:hAnsi="Arial" w:cs="Arial"/>
                <w:b/>
                <w:bCs/>
                <w:lang w:eastAsia="en-US"/>
              </w:rPr>
              <w:t>Observation ADOS</w:t>
            </w:r>
          </w:p>
        </w:tc>
        <w:tc>
          <w:tcPr>
            <w:tcW w:w="2126" w:type="dxa"/>
          </w:tcPr>
          <w:p w14:paraId="73CE1FCA" w14:textId="77777777" w:rsidR="004D640E" w:rsidRPr="00AF4109" w:rsidRDefault="004D640E" w:rsidP="0047363E">
            <w:pPr>
              <w:rPr>
                <w:rFonts w:ascii="Arial" w:eastAsiaTheme="minorHAnsi" w:hAnsi="Arial" w:cs="Arial"/>
                <w:bCs/>
                <w:lang w:eastAsia="en-US"/>
              </w:rPr>
            </w:pPr>
            <w:r w:rsidRPr="00AF4109">
              <w:rPr>
                <w:rFonts w:ascii="Arial" w:eastAsiaTheme="minorHAnsi" w:hAnsi="Arial" w:cs="Arial"/>
                <w:bCs/>
                <w:lang w:eastAsia="en-US"/>
              </w:rPr>
              <w:t>3 hours x 2 staff</w:t>
            </w:r>
          </w:p>
          <w:p w14:paraId="45A67AF3" w14:textId="77777777" w:rsidR="004D640E" w:rsidRPr="00AF4109" w:rsidRDefault="004D640E" w:rsidP="0047363E">
            <w:pPr>
              <w:rPr>
                <w:rFonts w:ascii="Arial" w:eastAsiaTheme="minorHAnsi" w:hAnsi="Arial" w:cs="Arial"/>
                <w:bCs/>
                <w:lang w:eastAsia="en-US"/>
              </w:rPr>
            </w:pPr>
            <w:r w:rsidRPr="00AF4109">
              <w:rPr>
                <w:rFonts w:ascii="Arial" w:eastAsiaTheme="minorHAnsi" w:hAnsi="Arial" w:cs="Arial"/>
                <w:bCs/>
                <w:lang w:eastAsia="en-US"/>
              </w:rPr>
              <w:t>Band 7 + 8a AP SLT</w:t>
            </w:r>
          </w:p>
        </w:tc>
        <w:tc>
          <w:tcPr>
            <w:tcW w:w="2977" w:type="dxa"/>
            <w:shd w:val="clear" w:color="auto" w:fill="D9D9D9" w:themeFill="background1" w:themeFillShade="D9"/>
          </w:tcPr>
          <w:p w14:paraId="1EC78BC7" w14:textId="77777777" w:rsidR="004D640E" w:rsidRPr="00AF4109" w:rsidRDefault="004D640E" w:rsidP="0047363E">
            <w:pPr>
              <w:rPr>
                <w:rFonts w:ascii="Arial" w:eastAsiaTheme="minorHAnsi" w:hAnsi="Arial" w:cs="Arial"/>
                <w:bCs/>
                <w:lang w:eastAsia="en-US"/>
              </w:rPr>
            </w:pPr>
          </w:p>
          <w:p w14:paraId="684A206A" w14:textId="77777777" w:rsidR="004D640E" w:rsidRPr="00AF4109" w:rsidRDefault="004D640E" w:rsidP="0047363E">
            <w:pPr>
              <w:rPr>
                <w:rFonts w:ascii="Arial" w:eastAsiaTheme="minorHAnsi" w:hAnsi="Arial" w:cs="Arial"/>
                <w:bCs/>
                <w:lang w:eastAsia="en-US"/>
              </w:rPr>
            </w:pPr>
          </w:p>
        </w:tc>
        <w:tc>
          <w:tcPr>
            <w:tcW w:w="2267" w:type="dxa"/>
          </w:tcPr>
          <w:p w14:paraId="7ECA7B83" w14:textId="77777777" w:rsidR="004D640E" w:rsidRPr="00AF4109" w:rsidRDefault="004D640E" w:rsidP="0047363E">
            <w:pPr>
              <w:rPr>
                <w:rFonts w:ascii="Arial" w:eastAsiaTheme="minorHAnsi" w:hAnsi="Arial" w:cs="Arial"/>
                <w:bCs/>
                <w:lang w:eastAsia="en-US"/>
              </w:rPr>
            </w:pPr>
            <w:r w:rsidRPr="00AF4109">
              <w:rPr>
                <w:rFonts w:ascii="Arial" w:eastAsiaTheme="minorHAnsi" w:hAnsi="Arial" w:cs="Arial"/>
                <w:bCs/>
                <w:lang w:eastAsia="en-US"/>
              </w:rPr>
              <w:t>3 hours x 2 Band 6 or 7 or Band 8B or Doctor</w:t>
            </w:r>
          </w:p>
        </w:tc>
      </w:tr>
      <w:tr w:rsidR="004D640E" w:rsidRPr="00AF4109" w14:paraId="6DD54BED" w14:textId="77777777" w:rsidTr="0047363E">
        <w:tc>
          <w:tcPr>
            <w:tcW w:w="2269" w:type="dxa"/>
          </w:tcPr>
          <w:p w14:paraId="1EB7D66C" w14:textId="77777777" w:rsidR="004D640E" w:rsidRPr="00AF4109" w:rsidRDefault="004D640E" w:rsidP="0047363E">
            <w:pPr>
              <w:jc w:val="both"/>
              <w:rPr>
                <w:rFonts w:ascii="Arial" w:eastAsiaTheme="minorHAnsi" w:hAnsi="Arial" w:cs="Arial"/>
                <w:b/>
                <w:bCs/>
                <w:lang w:eastAsia="en-US"/>
              </w:rPr>
            </w:pPr>
            <w:r w:rsidRPr="00AF4109">
              <w:rPr>
                <w:rFonts w:ascii="Arial" w:eastAsiaTheme="minorHAnsi" w:hAnsi="Arial" w:cs="Arial"/>
                <w:b/>
                <w:bCs/>
                <w:lang w:eastAsia="en-US"/>
              </w:rPr>
              <w:t>MDT discussion</w:t>
            </w:r>
          </w:p>
        </w:tc>
        <w:tc>
          <w:tcPr>
            <w:tcW w:w="2126" w:type="dxa"/>
          </w:tcPr>
          <w:p w14:paraId="0DA9A56F" w14:textId="77777777" w:rsidR="004D640E" w:rsidRPr="00AF4109" w:rsidRDefault="004D640E" w:rsidP="0047363E">
            <w:pPr>
              <w:rPr>
                <w:rFonts w:ascii="Arial" w:eastAsiaTheme="minorHAnsi" w:hAnsi="Arial" w:cs="Arial"/>
                <w:bCs/>
                <w:lang w:eastAsia="en-US"/>
              </w:rPr>
            </w:pPr>
            <w:r w:rsidRPr="00AF4109">
              <w:rPr>
                <w:rFonts w:ascii="Arial" w:eastAsiaTheme="minorHAnsi" w:hAnsi="Arial" w:cs="Arial"/>
                <w:bCs/>
                <w:lang w:eastAsia="en-US"/>
              </w:rPr>
              <w:t>30 mins</w:t>
            </w:r>
          </w:p>
        </w:tc>
        <w:tc>
          <w:tcPr>
            <w:tcW w:w="2977" w:type="dxa"/>
          </w:tcPr>
          <w:p w14:paraId="403C4FA4" w14:textId="77777777" w:rsidR="004D640E" w:rsidRPr="00AF4109" w:rsidRDefault="004D640E" w:rsidP="0047363E">
            <w:pPr>
              <w:rPr>
                <w:rFonts w:ascii="Arial" w:eastAsiaTheme="minorHAnsi" w:hAnsi="Arial" w:cs="Arial"/>
                <w:bCs/>
                <w:lang w:eastAsia="en-US"/>
              </w:rPr>
            </w:pPr>
            <w:r w:rsidRPr="00AF4109">
              <w:rPr>
                <w:rFonts w:ascii="Arial" w:eastAsiaTheme="minorHAnsi" w:hAnsi="Arial" w:cs="Arial"/>
                <w:bCs/>
                <w:lang w:eastAsia="en-US"/>
              </w:rPr>
              <w:t>30 mins</w:t>
            </w:r>
          </w:p>
        </w:tc>
        <w:tc>
          <w:tcPr>
            <w:tcW w:w="2267" w:type="dxa"/>
          </w:tcPr>
          <w:p w14:paraId="64C828E2" w14:textId="77777777" w:rsidR="004D640E" w:rsidRPr="00AF4109" w:rsidRDefault="004D640E" w:rsidP="0047363E">
            <w:pPr>
              <w:rPr>
                <w:rFonts w:ascii="Arial" w:eastAsiaTheme="minorHAnsi" w:hAnsi="Arial" w:cs="Arial"/>
                <w:bCs/>
                <w:lang w:eastAsia="en-US"/>
              </w:rPr>
            </w:pPr>
            <w:r w:rsidRPr="00AF4109">
              <w:rPr>
                <w:rFonts w:ascii="Arial" w:eastAsiaTheme="minorHAnsi" w:hAnsi="Arial" w:cs="Arial"/>
                <w:bCs/>
                <w:lang w:eastAsia="en-US"/>
              </w:rPr>
              <w:t>30 mins</w:t>
            </w:r>
          </w:p>
        </w:tc>
      </w:tr>
      <w:tr w:rsidR="004D640E" w:rsidRPr="00AF4109" w14:paraId="140D948F" w14:textId="77777777" w:rsidTr="0047363E">
        <w:tc>
          <w:tcPr>
            <w:tcW w:w="2269" w:type="dxa"/>
          </w:tcPr>
          <w:p w14:paraId="2ACEBD88" w14:textId="77777777" w:rsidR="004D640E" w:rsidRPr="00AF4109" w:rsidRDefault="004D640E" w:rsidP="0047363E">
            <w:pPr>
              <w:jc w:val="both"/>
              <w:rPr>
                <w:rFonts w:ascii="Arial" w:eastAsiaTheme="minorHAnsi" w:hAnsi="Arial" w:cs="Arial"/>
                <w:b/>
                <w:bCs/>
                <w:lang w:eastAsia="en-US"/>
              </w:rPr>
            </w:pPr>
            <w:r w:rsidRPr="00AF4109">
              <w:rPr>
                <w:rFonts w:ascii="Arial" w:eastAsiaTheme="minorHAnsi" w:hAnsi="Arial" w:cs="Arial"/>
                <w:b/>
                <w:bCs/>
                <w:lang w:eastAsia="en-US"/>
              </w:rPr>
              <w:t>Feedback</w:t>
            </w:r>
          </w:p>
        </w:tc>
        <w:tc>
          <w:tcPr>
            <w:tcW w:w="2126" w:type="dxa"/>
          </w:tcPr>
          <w:p w14:paraId="5849DCC0" w14:textId="77777777" w:rsidR="004D640E" w:rsidRPr="00AF4109" w:rsidRDefault="004D640E" w:rsidP="0047363E">
            <w:pPr>
              <w:rPr>
                <w:rFonts w:ascii="Arial" w:eastAsiaTheme="minorHAnsi" w:hAnsi="Arial" w:cs="Arial"/>
                <w:bCs/>
                <w:lang w:eastAsia="en-US"/>
              </w:rPr>
            </w:pPr>
            <w:r w:rsidRPr="00AF4109">
              <w:rPr>
                <w:rFonts w:ascii="Arial" w:eastAsiaTheme="minorHAnsi" w:hAnsi="Arial" w:cs="Arial"/>
                <w:bCs/>
                <w:lang w:eastAsia="en-US"/>
              </w:rPr>
              <w:t>2 hours</w:t>
            </w:r>
          </w:p>
        </w:tc>
        <w:tc>
          <w:tcPr>
            <w:tcW w:w="2977" w:type="dxa"/>
          </w:tcPr>
          <w:p w14:paraId="24A6A37E" w14:textId="77777777" w:rsidR="004D640E" w:rsidRPr="00AF4109" w:rsidRDefault="004D640E" w:rsidP="0047363E">
            <w:pPr>
              <w:rPr>
                <w:rFonts w:ascii="Arial" w:eastAsiaTheme="minorHAnsi" w:hAnsi="Arial" w:cs="Arial"/>
                <w:bCs/>
                <w:lang w:eastAsia="en-US"/>
              </w:rPr>
            </w:pPr>
            <w:r>
              <w:rPr>
                <w:rFonts w:ascii="Arial" w:eastAsiaTheme="minorHAnsi" w:hAnsi="Arial" w:cs="Arial"/>
                <w:bCs/>
                <w:lang w:eastAsia="en-US"/>
              </w:rPr>
              <w:t>2 hours</w:t>
            </w:r>
          </w:p>
        </w:tc>
        <w:tc>
          <w:tcPr>
            <w:tcW w:w="2267" w:type="dxa"/>
          </w:tcPr>
          <w:p w14:paraId="27DAE846" w14:textId="77777777" w:rsidR="004D640E" w:rsidRPr="00AF4109" w:rsidRDefault="004D640E" w:rsidP="0047363E">
            <w:pPr>
              <w:rPr>
                <w:rFonts w:ascii="Arial" w:eastAsiaTheme="minorHAnsi" w:hAnsi="Arial" w:cs="Arial"/>
                <w:bCs/>
                <w:lang w:eastAsia="en-US"/>
              </w:rPr>
            </w:pPr>
            <w:r w:rsidRPr="00AF4109">
              <w:rPr>
                <w:rFonts w:ascii="Arial" w:eastAsiaTheme="minorHAnsi" w:hAnsi="Arial" w:cs="Arial"/>
                <w:bCs/>
                <w:lang w:eastAsia="en-US"/>
              </w:rPr>
              <w:t>2 hours</w:t>
            </w:r>
          </w:p>
        </w:tc>
      </w:tr>
      <w:tr w:rsidR="004D640E" w:rsidRPr="00AF4109" w14:paraId="43B5B443" w14:textId="77777777" w:rsidTr="0047363E">
        <w:tc>
          <w:tcPr>
            <w:tcW w:w="2269" w:type="dxa"/>
          </w:tcPr>
          <w:p w14:paraId="6808DE3B" w14:textId="77777777" w:rsidR="004D640E" w:rsidRPr="00AF4109" w:rsidRDefault="004D640E" w:rsidP="0047363E">
            <w:pPr>
              <w:jc w:val="both"/>
              <w:rPr>
                <w:rFonts w:ascii="Arial" w:eastAsiaTheme="minorHAnsi" w:hAnsi="Arial" w:cs="Arial"/>
                <w:b/>
                <w:bCs/>
                <w:lang w:eastAsia="en-US"/>
              </w:rPr>
            </w:pPr>
            <w:r w:rsidRPr="00AF4109">
              <w:rPr>
                <w:rFonts w:ascii="Arial" w:eastAsiaTheme="minorHAnsi" w:hAnsi="Arial" w:cs="Arial"/>
                <w:b/>
                <w:bCs/>
                <w:lang w:eastAsia="en-US"/>
              </w:rPr>
              <w:t>Medication ob</w:t>
            </w:r>
            <w:r>
              <w:rPr>
                <w:rFonts w:ascii="Arial" w:eastAsiaTheme="minorHAnsi" w:hAnsi="Arial" w:cs="Arial"/>
                <w:b/>
                <w:bCs/>
                <w:lang w:eastAsia="en-US"/>
              </w:rPr>
              <w:t>servations</w:t>
            </w:r>
          </w:p>
        </w:tc>
        <w:tc>
          <w:tcPr>
            <w:tcW w:w="2126" w:type="dxa"/>
            <w:shd w:val="clear" w:color="auto" w:fill="D9D9D9" w:themeFill="background1" w:themeFillShade="D9"/>
          </w:tcPr>
          <w:p w14:paraId="374264B0" w14:textId="77777777" w:rsidR="004D640E" w:rsidRPr="00AF4109" w:rsidRDefault="004D640E" w:rsidP="0047363E">
            <w:pPr>
              <w:rPr>
                <w:rFonts w:ascii="Arial" w:eastAsiaTheme="minorHAnsi" w:hAnsi="Arial" w:cs="Arial"/>
                <w:bCs/>
                <w:lang w:eastAsia="en-US"/>
              </w:rPr>
            </w:pPr>
          </w:p>
        </w:tc>
        <w:tc>
          <w:tcPr>
            <w:tcW w:w="2977" w:type="dxa"/>
          </w:tcPr>
          <w:p w14:paraId="091D72F5" w14:textId="77777777" w:rsidR="004D640E" w:rsidRPr="00AF4109" w:rsidRDefault="004D640E" w:rsidP="0047363E">
            <w:pPr>
              <w:rPr>
                <w:rFonts w:ascii="Arial" w:eastAsiaTheme="minorHAnsi" w:hAnsi="Arial" w:cs="Arial"/>
                <w:bCs/>
                <w:lang w:eastAsia="en-US"/>
              </w:rPr>
            </w:pPr>
            <w:r w:rsidRPr="00AF4109">
              <w:rPr>
                <w:rFonts w:ascii="Arial" w:eastAsiaTheme="minorHAnsi" w:hAnsi="Arial" w:cs="Arial"/>
                <w:bCs/>
                <w:lang w:eastAsia="en-US"/>
              </w:rPr>
              <w:t>30 mins weekly Band 6</w:t>
            </w:r>
            <w:r>
              <w:rPr>
                <w:rFonts w:ascii="Arial" w:eastAsiaTheme="minorHAnsi" w:hAnsi="Arial" w:cs="Arial"/>
                <w:bCs/>
                <w:lang w:eastAsia="en-US"/>
              </w:rPr>
              <w:t xml:space="preserve"> - appointments until medication stable</w:t>
            </w:r>
          </w:p>
        </w:tc>
        <w:tc>
          <w:tcPr>
            <w:tcW w:w="2267" w:type="dxa"/>
          </w:tcPr>
          <w:p w14:paraId="49CFCB43" w14:textId="77777777" w:rsidR="004D640E" w:rsidRPr="00AF4109" w:rsidRDefault="004D640E" w:rsidP="0047363E">
            <w:pPr>
              <w:rPr>
                <w:rFonts w:ascii="Arial" w:eastAsiaTheme="minorHAnsi" w:hAnsi="Arial" w:cs="Arial"/>
                <w:bCs/>
                <w:lang w:eastAsia="en-US"/>
              </w:rPr>
            </w:pPr>
            <w:r w:rsidRPr="00AF4109">
              <w:rPr>
                <w:rFonts w:ascii="Arial" w:eastAsiaTheme="minorHAnsi" w:hAnsi="Arial" w:cs="Arial"/>
                <w:bCs/>
                <w:lang w:eastAsia="en-US"/>
              </w:rPr>
              <w:t>30 mins weekly Band 6</w:t>
            </w:r>
            <w:r>
              <w:rPr>
                <w:rFonts w:ascii="Arial" w:eastAsiaTheme="minorHAnsi" w:hAnsi="Arial" w:cs="Arial"/>
                <w:bCs/>
                <w:lang w:eastAsia="en-US"/>
              </w:rPr>
              <w:t xml:space="preserve"> - appointments until medication stable</w:t>
            </w:r>
          </w:p>
        </w:tc>
      </w:tr>
      <w:tr w:rsidR="004D640E" w:rsidRPr="00AF4109" w14:paraId="4427C4A6" w14:textId="77777777" w:rsidTr="0047363E">
        <w:trPr>
          <w:trHeight w:val="1435"/>
        </w:trPr>
        <w:tc>
          <w:tcPr>
            <w:tcW w:w="2269" w:type="dxa"/>
          </w:tcPr>
          <w:p w14:paraId="2CD14FE6" w14:textId="77777777" w:rsidR="004D640E" w:rsidRPr="00AF4109" w:rsidRDefault="004D640E" w:rsidP="0047363E">
            <w:pPr>
              <w:jc w:val="both"/>
              <w:rPr>
                <w:rFonts w:ascii="Arial" w:eastAsiaTheme="minorHAnsi" w:hAnsi="Arial" w:cs="Arial"/>
                <w:b/>
                <w:bCs/>
                <w:lang w:eastAsia="en-US"/>
              </w:rPr>
            </w:pPr>
            <w:r w:rsidRPr="00AF4109">
              <w:rPr>
                <w:rFonts w:ascii="Arial" w:eastAsiaTheme="minorHAnsi" w:hAnsi="Arial" w:cs="Arial"/>
                <w:b/>
                <w:bCs/>
                <w:lang w:eastAsia="en-US"/>
              </w:rPr>
              <w:t>Medication titration</w:t>
            </w:r>
          </w:p>
        </w:tc>
        <w:tc>
          <w:tcPr>
            <w:tcW w:w="2126" w:type="dxa"/>
            <w:shd w:val="clear" w:color="auto" w:fill="D9D9D9" w:themeFill="background1" w:themeFillShade="D9"/>
          </w:tcPr>
          <w:p w14:paraId="74F2F10F" w14:textId="77777777" w:rsidR="004D640E" w:rsidRPr="00AF4109" w:rsidRDefault="004D640E" w:rsidP="0047363E">
            <w:pPr>
              <w:rPr>
                <w:rFonts w:ascii="Arial" w:eastAsiaTheme="minorHAnsi" w:hAnsi="Arial" w:cs="Arial"/>
                <w:bCs/>
                <w:lang w:eastAsia="en-US"/>
              </w:rPr>
            </w:pPr>
          </w:p>
        </w:tc>
        <w:tc>
          <w:tcPr>
            <w:tcW w:w="2977" w:type="dxa"/>
          </w:tcPr>
          <w:p w14:paraId="2716C9BB" w14:textId="77777777" w:rsidR="004D640E" w:rsidRPr="00AF4109" w:rsidRDefault="004D640E" w:rsidP="0047363E">
            <w:pPr>
              <w:rPr>
                <w:rFonts w:ascii="Arial" w:eastAsiaTheme="minorHAnsi" w:hAnsi="Arial" w:cs="Arial"/>
                <w:bCs/>
                <w:lang w:eastAsia="en-US"/>
              </w:rPr>
            </w:pPr>
            <w:r w:rsidRPr="00AF4109">
              <w:rPr>
                <w:rFonts w:ascii="Arial" w:eastAsiaTheme="minorHAnsi" w:hAnsi="Arial" w:cs="Arial"/>
                <w:bCs/>
                <w:lang w:eastAsia="en-US"/>
              </w:rPr>
              <w:t>45 mins weekly</w:t>
            </w:r>
            <w:r>
              <w:rPr>
                <w:rFonts w:ascii="Arial" w:eastAsiaTheme="minorHAnsi" w:hAnsi="Arial" w:cs="Arial"/>
                <w:bCs/>
                <w:lang w:eastAsia="en-US"/>
              </w:rPr>
              <w:t xml:space="preserve"> appointments until medication stable - </w:t>
            </w:r>
          </w:p>
          <w:p w14:paraId="3045D963" w14:textId="77777777" w:rsidR="004D640E" w:rsidRPr="00AF4109" w:rsidRDefault="004D640E" w:rsidP="0047363E">
            <w:pPr>
              <w:rPr>
                <w:rFonts w:ascii="Arial" w:eastAsiaTheme="minorHAnsi" w:hAnsi="Arial" w:cs="Arial"/>
                <w:bCs/>
                <w:lang w:eastAsia="en-US"/>
              </w:rPr>
            </w:pPr>
            <w:r w:rsidRPr="00AF4109">
              <w:rPr>
                <w:rFonts w:ascii="Arial" w:eastAsiaTheme="minorHAnsi" w:hAnsi="Arial" w:cs="Arial"/>
                <w:bCs/>
                <w:lang w:eastAsia="en-US"/>
              </w:rPr>
              <w:t>D</w:t>
            </w:r>
            <w:r>
              <w:rPr>
                <w:rFonts w:ascii="Arial" w:eastAsiaTheme="minorHAnsi" w:hAnsi="Arial" w:cs="Arial"/>
                <w:bCs/>
                <w:lang w:eastAsia="en-US"/>
              </w:rPr>
              <w:t xml:space="preserve">octor </w:t>
            </w:r>
            <w:r w:rsidRPr="00AF4109">
              <w:rPr>
                <w:rFonts w:ascii="Arial" w:eastAsiaTheme="minorHAnsi" w:hAnsi="Arial" w:cs="Arial"/>
                <w:bCs/>
                <w:lang w:eastAsia="en-US"/>
              </w:rPr>
              <w:t>or 8a AP Nurse</w:t>
            </w:r>
          </w:p>
        </w:tc>
        <w:tc>
          <w:tcPr>
            <w:tcW w:w="2267" w:type="dxa"/>
          </w:tcPr>
          <w:p w14:paraId="02B16543" w14:textId="77777777" w:rsidR="004D640E" w:rsidRPr="00AF4109" w:rsidRDefault="004D640E" w:rsidP="0047363E">
            <w:pPr>
              <w:rPr>
                <w:rFonts w:ascii="Arial" w:eastAsiaTheme="minorHAnsi" w:hAnsi="Arial" w:cs="Arial"/>
                <w:bCs/>
                <w:lang w:eastAsia="en-US"/>
              </w:rPr>
            </w:pPr>
            <w:r w:rsidRPr="00AF4109">
              <w:rPr>
                <w:rFonts w:ascii="Arial" w:eastAsiaTheme="minorHAnsi" w:hAnsi="Arial" w:cs="Arial"/>
                <w:bCs/>
                <w:lang w:eastAsia="en-US"/>
              </w:rPr>
              <w:t>45 mins weekly</w:t>
            </w:r>
            <w:r>
              <w:rPr>
                <w:rFonts w:ascii="Arial" w:eastAsiaTheme="minorHAnsi" w:hAnsi="Arial" w:cs="Arial"/>
                <w:bCs/>
                <w:lang w:eastAsia="en-US"/>
              </w:rPr>
              <w:t xml:space="preserve"> appointments until medication stable - </w:t>
            </w:r>
          </w:p>
          <w:p w14:paraId="6A867AF4" w14:textId="77777777" w:rsidR="004D640E" w:rsidRPr="00AF4109" w:rsidRDefault="004D640E" w:rsidP="0047363E">
            <w:pPr>
              <w:rPr>
                <w:rFonts w:ascii="Arial" w:eastAsiaTheme="minorHAnsi" w:hAnsi="Arial" w:cs="Arial"/>
                <w:bCs/>
                <w:lang w:eastAsia="en-US"/>
              </w:rPr>
            </w:pPr>
            <w:r w:rsidRPr="00AF4109">
              <w:rPr>
                <w:rFonts w:ascii="Arial" w:eastAsiaTheme="minorHAnsi" w:hAnsi="Arial" w:cs="Arial"/>
                <w:bCs/>
                <w:lang w:eastAsia="en-US"/>
              </w:rPr>
              <w:t>D</w:t>
            </w:r>
            <w:r>
              <w:rPr>
                <w:rFonts w:ascii="Arial" w:eastAsiaTheme="minorHAnsi" w:hAnsi="Arial" w:cs="Arial"/>
                <w:bCs/>
                <w:lang w:eastAsia="en-US"/>
              </w:rPr>
              <w:t xml:space="preserve">octor </w:t>
            </w:r>
            <w:r w:rsidRPr="00AF4109">
              <w:rPr>
                <w:rFonts w:ascii="Arial" w:eastAsiaTheme="minorHAnsi" w:hAnsi="Arial" w:cs="Arial"/>
                <w:bCs/>
                <w:lang w:eastAsia="en-US"/>
              </w:rPr>
              <w:t>or 8a AP Nurse</w:t>
            </w:r>
          </w:p>
        </w:tc>
      </w:tr>
      <w:tr w:rsidR="004D640E" w:rsidRPr="00AF4109" w14:paraId="41968A09" w14:textId="77777777" w:rsidTr="0047363E">
        <w:tc>
          <w:tcPr>
            <w:tcW w:w="2269" w:type="dxa"/>
          </w:tcPr>
          <w:p w14:paraId="44AFF543" w14:textId="77777777" w:rsidR="004D640E" w:rsidRPr="00AF4109" w:rsidRDefault="004D640E" w:rsidP="0047363E">
            <w:pPr>
              <w:jc w:val="both"/>
              <w:rPr>
                <w:rFonts w:ascii="Arial" w:eastAsiaTheme="minorHAnsi" w:hAnsi="Arial" w:cs="Arial"/>
                <w:b/>
                <w:bCs/>
                <w:lang w:eastAsia="en-US"/>
              </w:rPr>
            </w:pPr>
            <w:r w:rsidRPr="00AF4109">
              <w:rPr>
                <w:rFonts w:ascii="Arial" w:eastAsiaTheme="minorHAnsi" w:hAnsi="Arial" w:cs="Arial"/>
                <w:b/>
                <w:bCs/>
                <w:lang w:eastAsia="en-US"/>
              </w:rPr>
              <w:t>Total hours</w:t>
            </w:r>
          </w:p>
        </w:tc>
        <w:tc>
          <w:tcPr>
            <w:tcW w:w="2126" w:type="dxa"/>
          </w:tcPr>
          <w:p w14:paraId="2D60E6D4" w14:textId="77777777" w:rsidR="004D640E" w:rsidRPr="00AF4109" w:rsidRDefault="004D640E" w:rsidP="0047363E">
            <w:pPr>
              <w:rPr>
                <w:rFonts w:ascii="Arial" w:eastAsiaTheme="minorHAnsi" w:hAnsi="Arial" w:cs="Arial"/>
                <w:b/>
                <w:bCs/>
                <w:lang w:eastAsia="en-US"/>
              </w:rPr>
            </w:pPr>
            <w:r w:rsidRPr="00AF4109">
              <w:rPr>
                <w:rFonts w:ascii="Arial" w:eastAsiaTheme="minorHAnsi" w:hAnsi="Arial" w:cs="Arial"/>
                <w:b/>
                <w:bCs/>
                <w:lang w:eastAsia="en-US"/>
              </w:rPr>
              <w:t>15h</w:t>
            </w:r>
          </w:p>
        </w:tc>
        <w:tc>
          <w:tcPr>
            <w:tcW w:w="2977" w:type="dxa"/>
          </w:tcPr>
          <w:p w14:paraId="79842489" w14:textId="77777777" w:rsidR="004D640E" w:rsidRPr="00AF4109" w:rsidRDefault="004D640E" w:rsidP="0047363E">
            <w:pPr>
              <w:rPr>
                <w:rFonts w:ascii="Arial" w:eastAsiaTheme="minorHAnsi" w:hAnsi="Arial" w:cs="Arial"/>
                <w:b/>
                <w:bCs/>
                <w:lang w:eastAsia="en-US"/>
              </w:rPr>
            </w:pPr>
            <w:r>
              <w:rPr>
                <w:rFonts w:ascii="Arial" w:eastAsiaTheme="minorHAnsi" w:hAnsi="Arial" w:cs="Arial"/>
                <w:b/>
                <w:bCs/>
                <w:lang w:eastAsia="en-US"/>
              </w:rPr>
              <w:t xml:space="preserve">Up to </w:t>
            </w:r>
            <w:r w:rsidRPr="00AF4109">
              <w:rPr>
                <w:rFonts w:ascii="Arial" w:eastAsiaTheme="minorHAnsi" w:hAnsi="Arial" w:cs="Arial"/>
                <w:b/>
                <w:bCs/>
                <w:lang w:eastAsia="en-US"/>
              </w:rPr>
              <w:t>20h</w:t>
            </w:r>
          </w:p>
        </w:tc>
        <w:tc>
          <w:tcPr>
            <w:tcW w:w="2267" w:type="dxa"/>
          </w:tcPr>
          <w:p w14:paraId="5D7A8D96" w14:textId="77777777" w:rsidR="004D640E" w:rsidRPr="00AF4109" w:rsidRDefault="004D640E" w:rsidP="0047363E">
            <w:pPr>
              <w:rPr>
                <w:rFonts w:ascii="Arial" w:eastAsiaTheme="minorHAnsi" w:hAnsi="Arial" w:cs="Arial"/>
                <w:b/>
                <w:bCs/>
                <w:lang w:eastAsia="en-US"/>
              </w:rPr>
            </w:pPr>
            <w:r>
              <w:rPr>
                <w:rFonts w:ascii="Arial" w:eastAsiaTheme="minorHAnsi" w:hAnsi="Arial" w:cs="Arial"/>
                <w:b/>
                <w:bCs/>
                <w:lang w:eastAsia="en-US"/>
              </w:rPr>
              <w:t xml:space="preserve">Up to </w:t>
            </w:r>
            <w:r w:rsidRPr="00AF4109">
              <w:rPr>
                <w:rFonts w:ascii="Arial" w:eastAsiaTheme="minorHAnsi" w:hAnsi="Arial" w:cs="Arial"/>
                <w:b/>
                <w:bCs/>
                <w:lang w:eastAsia="en-US"/>
              </w:rPr>
              <w:t>30h</w:t>
            </w:r>
          </w:p>
        </w:tc>
      </w:tr>
    </w:tbl>
    <w:p w14:paraId="36FB7355" w14:textId="1CC7F59A" w:rsidR="004D640E" w:rsidRDefault="004D640E" w:rsidP="00CD14B9">
      <w:pPr>
        <w:autoSpaceDE w:val="0"/>
        <w:autoSpaceDN w:val="0"/>
        <w:adjustRightInd w:val="0"/>
        <w:spacing w:after="0" w:line="240" w:lineRule="auto"/>
        <w:jc w:val="both"/>
        <w:rPr>
          <w:rFonts w:ascii="Arial" w:hAnsi="Arial" w:cs="Arial"/>
          <w:color w:val="000000"/>
          <w:sz w:val="24"/>
          <w:szCs w:val="24"/>
        </w:rPr>
      </w:pPr>
    </w:p>
    <w:p w14:paraId="3117F867" w14:textId="77777777" w:rsidR="00F62157" w:rsidRDefault="00F62157" w:rsidP="00F62157">
      <w:pPr>
        <w:spacing w:after="0" w:line="240" w:lineRule="auto"/>
        <w:jc w:val="both"/>
        <w:rPr>
          <w:rFonts w:ascii="Arial" w:eastAsia="Calibri" w:hAnsi="Arial" w:cs="Arial"/>
          <w:color w:val="000000" w:themeColor="text1"/>
          <w:kern w:val="24"/>
          <w:sz w:val="24"/>
          <w:szCs w:val="24"/>
        </w:rPr>
      </w:pPr>
    </w:p>
    <w:p w14:paraId="7BFCA8E3" w14:textId="26E8191B" w:rsidR="00F62157" w:rsidRDefault="00F62157" w:rsidP="00F62157">
      <w:pPr>
        <w:spacing w:after="0" w:line="240" w:lineRule="auto"/>
        <w:jc w:val="both"/>
        <w:rPr>
          <w:rFonts w:ascii="Arial" w:eastAsia="Calibri" w:hAnsi="Arial" w:cs="Arial"/>
          <w:b/>
          <w:bCs/>
          <w:color w:val="000000" w:themeColor="text1"/>
          <w:kern w:val="24"/>
          <w:sz w:val="24"/>
          <w:szCs w:val="24"/>
        </w:rPr>
      </w:pPr>
      <w:r w:rsidRPr="00F62157">
        <w:rPr>
          <w:rFonts w:ascii="Arial" w:eastAsia="Calibri" w:hAnsi="Arial" w:cs="Arial"/>
          <w:b/>
          <w:bCs/>
          <w:color w:val="000000" w:themeColor="text1"/>
          <w:kern w:val="24"/>
          <w:sz w:val="24"/>
          <w:szCs w:val="24"/>
        </w:rPr>
        <w:t>Demand vs Capacity Gap</w:t>
      </w:r>
    </w:p>
    <w:p w14:paraId="18FEEF0D" w14:textId="38423B1D" w:rsidR="00F62157" w:rsidRPr="001C6490" w:rsidRDefault="00F62157" w:rsidP="00F62157">
      <w:pPr>
        <w:spacing w:after="0" w:line="240" w:lineRule="auto"/>
        <w:jc w:val="both"/>
        <w:rPr>
          <w:rFonts w:ascii="Arial" w:eastAsia="Calibri" w:hAnsi="Arial" w:cs="Arial"/>
          <w:bCs/>
          <w:color w:val="000000" w:themeColor="text1"/>
          <w:kern w:val="24"/>
          <w:sz w:val="24"/>
          <w:szCs w:val="24"/>
        </w:rPr>
      </w:pPr>
      <w:r w:rsidRPr="00154FA6">
        <w:rPr>
          <w:rFonts w:ascii="Arial" w:eastAsia="Calibri" w:hAnsi="Arial" w:cs="Arial"/>
          <w:color w:val="000000" w:themeColor="text1"/>
          <w:kern w:val="24"/>
          <w:sz w:val="24"/>
          <w:szCs w:val="24"/>
        </w:rPr>
        <w:t xml:space="preserve">The service has </w:t>
      </w:r>
      <w:r>
        <w:rPr>
          <w:rFonts w:ascii="Arial" w:eastAsia="Calibri" w:hAnsi="Arial" w:cs="Arial"/>
          <w:color w:val="000000" w:themeColor="text1"/>
          <w:kern w:val="24"/>
          <w:sz w:val="24"/>
          <w:szCs w:val="24"/>
        </w:rPr>
        <w:t xml:space="preserve">funded </w:t>
      </w:r>
      <w:r w:rsidRPr="00154FA6">
        <w:rPr>
          <w:rFonts w:ascii="Arial" w:eastAsia="Calibri" w:hAnsi="Arial" w:cs="Arial"/>
          <w:color w:val="000000" w:themeColor="text1"/>
          <w:kern w:val="24"/>
          <w:sz w:val="24"/>
          <w:szCs w:val="24"/>
        </w:rPr>
        <w:t>capacity to see up to 42 new patients (initial assessments) and 200 follow-up assessments/feedback appointments for open cases per month</w:t>
      </w:r>
      <w:r>
        <w:rPr>
          <w:rFonts w:ascii="Arial" w:eastAsia="Calibri" w:hAnsi="Arial" w:cs="Arial"/>
          <w:color w:val="000000" w:themeColor="text1"/>
          <w:kern w:val="24"/>
          <w:sz w:val="24"/>
          <w:szCs w:val="24"/>
        </w:rPr>
        <w:t>.</w:t>
      </w:r>
      <w:r w:rsidRPr="00154FA6">
        <w:rPr>
          <w:rFonts w:ascii="Arial" w:eastAsia="Calibri" w:hAnsi="Arial" w:cs="Arial"/>
          <w:color w:val="000000" w:themeColor="text1"/>
          <w:kern w:val="24"/>
          <w:sz w:val="24"/>
          <w:szCs w:val="24"/>
        </w:rPr>
        <w:t xml:space="preserve">  </w:t>
      </w:r>
      <w:r w:rsidRPr="00154FA6">
        <w:rPr>
          <w:rFonts w:ascii="Arial" w:hAnsi="Arial" w:cs="Arial"/>
          <w:bCs/>
          <w:sz w:val="24"/>
          <w:szCs w:val="24"/>
        </w:rPr>
        <w:t xml:space="preserve">Clinical capacity is calculated at 42 working weeks available each year (80%) to allow for annual leave, study leave and professional leave. </w:t>
      </w:r>
      <w:r w:rsidRPr="00154FA6">
        <w:rPr>
          <w:rFonts w:ascii="Arial" w:eastAsia="Calibri" w:hAnsi="Arial" w:cs="Arial"/>
          <w:color w:val="000000" w:themeColor="text1"/>
          <w:kern w:val="24"/>
          <w:sz w:val="24"/>
          <w:szCs w:val="24"/>
        </w:rPr>
        <w:t xml:space="preserve">This equates to overall annual capacity of 504 first initial assessments slots </w:t>
      </w:r>
      <w:r>
        <w:rPr>
          <w:rFonts w:ascii="Arial" w:eastAsia="Calibri" w:hAnsi="Arial" w:cs="Arial"/>
          <w:color w:val="000000" w:themeColor="text1"/>
          <w:kern w:val="24"/>
          <w:sz w:val="24"/>
          <w:szCs w:val="24"/>
        </w:rPr>
        <w:t xml:space="preserve">and 2016 follow-up assessments. Taking an average of the referrals received in 2022 – 2023, </w:t>
      </w:r>
      <w:r w:rsidRPr="00154FA6">
        <w:rPr>
          <w:rFonts w:ascii="Arial" w:eastAsia="Calibri" w:hAnsi="Arial" w:cs="Arial"/>
          <w:color w:val="000000" w:themeColor="text1"/>
          <w:kern w:val="24"/>
          <w:sz w:val="24"/>
          <w:szCs w:val="24"/>
        </w:rPr>
        <w:t xml:space="preserve">minus </w:t>
      </w:r>
      <w:r w:rsidRPr="004E4BDA">
        <w:rPr>
          <w:rFonts w:ascii="Arial" w:eastAsia="Calibri" w:hAnsi="Arial" w:cs="Arial"/>
          <w:color w:val="000000" w:themeColor="text1"/>
          <w:kern w:val="24"/>
          <w:sz w:val="24"/>
          <w:szCs w:val="24"/>
        </w:rPr>
        <w:t xml:space="preserve">removals other than treatment </w:t>
      </w:r>
      <w:r>
        <w:rPr>
          <w:rFonts w:ascii="Arial" w:eastAsia="Calibri" w:hAnsi="Arial" w:cs="Arial"/>
          <w:color w:val="000000" w:themeColor="text1"/>
          <w:kern w:val="24"/>
          <w:sz w:val="24"/>
          <w:szCs w:val="24"/>
        </w:rPr>
        <w:t xml:space="preserve">at a rate of 23%, this </w:t>
      </w:r>
      <w:r w:rsidRPr="004E4BDA">
        <w:rPr>
          <w:rFonts w:ascii="Arial" w:eastAsia="Calibri" w:hAnsi="Arial" w:cs="Arial"/>
          <w:color w:val="000000" w:themeColor="text1"/>
          <w:kern w:val="24"/>
          <w:sz w:val="24"/>
          <w:szCs w:val="24"/>
        </w:rPr>
        <w:t xml:space="preserve">equates to an estimated </w:t>
      </w:r>
      <w:r>
        <w:rPr>
          <w:rFonts w:ascii="Arial" w:eastAsia="Calibri" w:hAnsi="Arial" w:cs="Arial"/>
          <w:color w:val="000000" w:themeColor="text1"/>
          <w:kern w:val="24"/>
          <w:sz w:val="24"/>
          <w:szCs w:val="24"/>
        </w:rPr>
        <w:t xml:space="preserve">revised </w:t>
      </w:r>
      <w:r w:rsidRPr="004E4BDA">
        <w:rPr>
          <w:rFonts w:ascii="Arial" w:eastAsia="Calibri" w:hAnsi="Arial" w:cs="Arial"/>
          <w:color w:val="000000" w:themeColor="text1"/>
          <w:kern w:val="24"/>
          <w:sz w:val="24"/>
          <w:szCs w:val="24"/>
        </w:rPr>
        <w:t>demand of 8</w:t>
      </w:r>
      <w:r>
        <w:rPr>
          <w:rFonts w:ascii="Arial" w:eastAsia="Calibri" w:hAnsi="Arial" w:cs="Arial"/>
          <w:color w:val="000000" w:themeColor="text1"/>
          <w:kern w:val="24"/>
          <w:sz w:val="24"/>
          <w:szCs w:val="24"/>
        </w:rPr>
        <w:t>80</w:t>
      </w:r>
      <w:r w:rsidRPr="004E4BDA">
        <w:rPr>
          <w:rFonts w:ascii="Arial" w:eastAsia="Calibri" w:hAnsi="Arial" w:cs="Arial"/>
          <w:color w:val="000000" w:themeColor="text1"/>
          <w:kern w:val="24"/>
          <w:sz w:val="24"/>
          <w:szCs w:val="24"/>
        </w:rPr>
        <w:t xml:space="preserve"> referrals (average 7</w:t>
      </w:r>
      <w:r>
        <w:rPr>
          <w:rFonts w:ascii="Arial" w:eastAsia="Calibri" w:hAnsi="Arial" w:cs="Arial"/>
          <w:color w:val="000000" w:themeColor="text1"/>
          <w:kern w:val="24"/>
          <w:sz w:val="24"/>
          <w:szCs w:val="24"/>
        </w:rPr>
        <w:t>3</w:t>
      </w:r>
      <w:r w:rsidRPr="004E4BDA">
        <w:rPr>
          <w:rFonts w:ascii="Arial" w:eastAsia="Calibri" w:hAnsi="Arial" w:cs="Arial"/>
          <w:color w:val="000000" w:themeColor="text1"/>
          <w:kern w:val="24"/>
          <w:sz w:val="24"/>
          <w:szCs w:val="24"/>
        </w:rPr>
        <w:t xml:space="preserve"> per month).</w:t>
      </w:r>
      <w:r w:rsidRPr="00154FA6">
        <w:rPr>
          <w:rFonts w:ascii="Arial" w:eastAsia="Calibri" w:hAnsi="Arial" w:cs="Arial"/>
          <w:color w:val="000000" w:themeColor="text1"/>
          <w:kern w:val="24"/>
          <w:sz w:val="24"/>
          <w:szCs w:val="24"/>
        </w:rPr>
        <w:t xml:space="preserve"> Th</w:t>
      </w:r>
      <w:r>
        <w:rPr>
          <w:rFonts w:ascii="Arial" w:eastAsia="Calibri" w:hAnsi="Arial" w:cs="Arial"/>
          <w:color w:val="000000" w:themeColor="text1"/>
          <w:kern w:val="24"/>
          <w:sz w:val="24"/>
          <w:szCs w:val="24"/>
        </w:rPr>
        <w:t xml:space="preserve">is demonstrates a </w:t>
      </w:r>
      <w:r w:rsidRPr="00154FA6">
        <w:rPr>
          <w:rFonts w:ascii="Arial" w:eastAsia="Calibri" w:hAnsi="Arial" w:cs="Arial"/>
          <w:color w:val="000000" w:themeColor="text1"/>
          <w:kern w:val="24"/>
          <w:sz w:val="24"/>
          <w:szCs w:val="24"/>
        </w:rPr>
        <w:t>demand and capacity gap of 376 new appointments and 1504 follow up assessment/feedback appointments per year</w:t>
      </w:r>
      <w:r>
        <w:rPr>
          <w:rFonts w:ascii="Arial" w:eastAsia="Calibri" w:hAnsi="Arial" w:cs="Arial"/>
          <w:color w:val="000000" w:themeColor="text1"/>
          <w:kern w:val="24"/>
          <w:sz w:val="24"/>
          <w:szCs w:val="24"/>
        </w:rPr>
        <w:t xml:space="preserve"> (4 follow ups per new case)</w:t>
      </w:r>
      <w:r w:rsidRPr="00154FA6">
        <w:rPr>
          <w:rFonts w:ascii="Arial" w:eastAsia="Calibri" w:hAnsi="Arial" w:cs="Arial"/>
          <w:color w:val="000000" w:themeColor="text1"/>
          <w:kern w:val="24"/>
          <w:sz w:val="24"/>
          <w:szCs w:val="24"/>
        </w:rPr>
        <w:t xml:space="preserve">. </w:t>
      </w:r>
      <w:r w:rsidRPr="001C6490">
        <w:rPr>
          <w:rFonts w:ascii="Arial" w:eastAsia="Calibri" w:hAnsi="Arial" w:cs="Arial"/>
          <w:bCs/>
          <w:color w:val="000000" w:themeColor="text1"/>
          <w:kern w:val="24"/>
          <w:sz w:val="24"/>
          <w:szCs w:val="24"/>
        </w:rPr>
        <w:t xml:space="preserve">It is important to note that even when all current </w:t>
      </w:r>
      <w:r>
        <w:rPr>
          <w:rFonts w:ascii="Arial" w:eastAsia="Calibri" w:hAnsi="Arial" w:cs="Arial"/>
          <w:bCs/>
          <w:color w:val="000000" w:themeColor="text1"/>
          <w:kern w:val="24"/>
          <w:sz w:val="24"/>
          <w:szCs w:val="24"/>
        </w:rPr>
        <w:t xml:space="preserve">establishment </w:t>
      </w:r>
      <w:r w:rsidRPr="001C6490">
        <w:rPr>
          <w:rFonts w:ascii="Arial" w:eastAsia="Calibri" w:hAnsi="Arial" w:cs="Arial"/>
          <w:bCs/>
          <w:color w:val="000000" w:themeColor="text1"/>
          <w:kern w:val="24"/>
          <w:sz w:val="24"/>
          <w:szCs w:val="24"/>
        </w:rPr>
        <w:t xml:space="preserve">posts are filled (no vacancies or sickness) the demand and capacity gap of 376 remains, together with a backlog of </w:t>
      </w:r>
      <w:r>
        <w:rPr>
          <w:rFonts w:ascii="Arial" w:eastAsia="Calibri" w:hAnsi="Arial" w:cs="Arial"/>
          <w:bCs/>
          <w:color w:val="000000" w:themeColor="text1"/>
          <w:kern w:val="24"/>
          <w:sz w:val="24"/>
          <w:szCs w:val="24"/>
        </w:rPr>
        <w:t>694</w:t>
      </w:r>
      <w:r w:rsidRPr="001C6490">
        <w:rPr>
          <w:rFonts w:ascii="Arial" w:eastAsia="Calibri" w:hAnsi="Arial" w:cs="Arial"/>
          <w:bCs/>
          <w:color w:val="000000" w:themeColor="text1"/>
          <w:kern w:val="24"/>
          <w:sz w:val="24"/>
          <w:szCs w:val="24"/>
        </w:rPr>
        <w:t xml:space="preserve"> children waiting over 52 weeks</w:t>
      </w:r>
      <w:r>
        <w:rPr>
          <w:rFonts w:ascii="Arial" w:eastAsia="Calibri" w:hAnsi="Arial" w:cs="Arial"/>
          <w:bCs/>
          <w:color w:val="000000" w:themeColor="text1"/>
          <w:kern w:val="24"/>
          <w:sz w:val="24"/>
          <w:szCs w:val="24"/>
        </w:rPr>
        <w:t xml:space="preserve">. </w:t>
      </w:r>
    </w:p>
    <w:p w14:paraId="07258F75" w14:textId="77777777" w:rsidR="00F62157" w:rsidRDefault="00F62157" w:rsidP="00F62157">
      <w:pPr>
        <w:spacing w:after="0" w:line="240" w:lineRule="auto"/>
        <w:jc w:val="both"/>
        <w:rPr>
          <w:rFonts w:ascii="Arial" w:eastAsia="Calibri" w:hAnsi="Arial" w:cs="Arial"/>
          <w:b/>
          <w:bCs/>
          <w:color w:val="000000" w:themeColor="text1"/>
          <w:kern w:val="24"/>
          <w:sz w:val="24"/>
          <w:szCs w:val="24"/>
        </w:rPr>
      </w:pPr>
    </w:p>
    <w:p w14:paraId="46FD24CA" w14:textId="77777777" w:rsidR="00F62157" w:rsidRDefault="00F62157" w:rsidP="00F62157">
      <w:pPr>
        <w:spacing w:after="0" w:line="240" w:lineRule="auto"/>
        <w:jc w:val="both"/>
        <w:rPr>
          <w:rFonts w:ascii="Arial" w:eastAsia="Calibri" w:hAnsi="Arial" w:cs="Arial"/>
          <w:color w:val="000000" w:themeColor="text1"/>
          <w:kern w:val="24"/>
          <w:sz w:val="24"/>
          <w:szCs w:val="24"/>
        </w:rPr>
      </w:pPr>
      <w:r w:rsidRPr="00154FA6">
        <w:rPr>
          <w:rFonts w:ascii="Arial" w:eastAsia="Calibri" w:hAnsi="Arial" w:cs="Arial"/>
          <w:color w:val="000000" w:themeColor="text1"/>
          <w:kern w:val="24"/>
          <w:sz w:val="24"/>
          <w:szCs w:val="24"/>
        </w:rPr>
        <w:t>During 2023 referral rates show greater identification of ADHD for solo and dual referrals: 53% ASD only</w:t>
      </w:r>
      <w:r>
        <w:rPr>
          <w:rFonts w:ascii="Arial" w:eastAsia="Calibri" w:hAnsi="Arial" w:cs="Arial"/>
          <w:color w:val="000000" w:themeColor="text1"/>
          <w:kern w:val="24"/>
          <w:sz w:val="24"/>
          <w:szCs w:val="24"/>
        </w:rPr>
        <w:t>,</w:t>
      </w:r>
      <w:r w:rsidRPr="00154FA6">
        <w:rPr>
          <w:rFonts w:ascii="Arial" w:eastAsia="Calibri" w:hAnsi="Arial" w:cs="Arial"/>
          <w:color w:val="000000" w:themeColor="text1"/>
          <w:kern w:val="24"/>
          <w:sz w:val="24"/>
          <w:szCs w:val="24"/>
        </w:rPr>
        <w:t xml:space="preserve"> 24% ADHD only, 24% dual referrals. This is evidence of the awareness raising and training to the wider education and third sector workforce increasing the identification of ADHD which has always been under-identified. </w:t>
      </w:r>
    </w:p>
    <w:p w14:paraId="78793671" w14:textId="77777777" w:rsidR="00F62157" w:rsidRDefault="00F62157" w:rsidP="00F62157">
      <w:pPr>
        <w:spacing w:after="0" w:line="240" w:lineRule="auto"/>
        <w:jc w:val="both"/>
        <w:rPr>
          <w:rFonts w:ascii="Arial" w:eastAsia="Calibri" w:hAnsi="Arial" w:cs="Arial"/>
          <w:color w:val="000000" w:themeColor="text1"/>
          <w:kern w:val="24"/>
          <w:sz w:val="24"/>
          <w:szCs w:val="24"/>
        </w:rPr>
      </w:pPr>
    </w:p>
    <w:p w14:paraId="5D2A7DD1" w14:textId="77777777" w:rsidR="00F62157" w:rsidRPr="00154FA6" w:rsidRDefault="00F62157" w:rsidP="00F62157">
      <w:pPr>
        <w:spacing w:after="0" w:line="240" w:lineRule="auto"/>
        <w:jc w:val="both"/>
        <w:rPr>
          <w:rFonts w:ascii="Arial" w:hAnsi="Arial" w:cs="Arial"/>
          <w:bCs/>
          <w:sz w:val="24"/>
          <w:szCs w:val="24"/>
        </w:rPr>
      </w:pPr>
      <w:r w:rsidRPr="00154FA6">
        <w:rPr>
          <w:rFonts w:ascii="Arial" w:hAnsi="Arial" w:cs="Arial"/>
          <w:bCs/>
          <w:sz w:val="24"/>
          <w:szCs w:val="24"/>
        </w:rPr>
        <w:t xml:space="preserve">There is a continued need to increase the staffing establishment </w:t>
      </w:r>
      <w:proofErr w:type="gramStart"/>
      <w:r w:rsidRPr="00154FA6">
        <w:rPr>
          <w:rFonts w:ascii="Arial" w:hAnsi="Arial" w:cs="Arial"/>
          <w:bCs/>
          <w:sz w:val="24"/>
          <w:szCs w:val="24"/>
        </w:rPr>
        <w:t>in order to</w:t>
      </w:r>
      <w:proofErr w:type="gramEnd"/>
      <w:r w:rsidRPr="00154FA6">
        <w:rPr>
          <w:rFonts w:ascii="Arial" w:hAnsi="Arial" w:cs="Arial"/>
          <w:bCs/>
          <w:sz w:val="24"/>
          <w:szCs w:val="24"/>
        </w:rPr>
        <w:t xml:space="preserve"> close this gap, which in turn, will have a positive impact on reducing the waiting times. </w:t>
      </w:r>
    </w:p>
    <w:p w14:paraId="5A677C9F" w14:textId="77777777" w:rsidR="00F62157" w:rsidRDefault="00F62157" w:rsidP="00CD14B9">
      <w:pPr>
        <w:autoSpaceDE w:val="0"/>
        <w:autoSpaceDN w:val="0"/>
        <w:adjustRightInd w:val="0"/>
        <w:spacing w:after="0" w:line="240" w:lineRule="auto"/>
        <w:jc w:val="both"/>
        <w:rPr>
          <w:rFonts w:ascii="Arial" w:hAnsi="Arial" w:cs="Arial"/>
          <w:color w:val="000000"/>
          <w:sz w:val="24"/>
          <w:szCs w:val="24"/>
        </w:rPr>
      </w:pPr>
    </w:p>
    <w:p w14:paraId="6D5F7DF0" w14:textId="6E237161" w:rsidR="00DC6428" w:rsidRPr="00321324" w:rsidRDefault="00DC6428" w:rsidP="00CD14B9">
      <w:pPr>
        <w:autoSpaceDE w:val="0"/>
        <w:autoSpaceDN w:val="0"/>
        <w:adjustRightInd w:val="0"/>
        <w:spacing w:after="0" w:line="240" w:lineRule="auto"/>
        <w:jc w:val="both"/>
        <w:rPr>
          <w:rFonts w:ascii="Arial" w:hAnsi="Arial" w:cs="Arial"/>
          <w:b/>
          <w:bCs/>
          <w:color w:val="000000"/>
          <w:sz w:val="24"/>
          <w:szCs w:val="24"/>
        </w:rPr>
      </w:pPr>
      <w:r w:rsidRPr="00321324">
        <w:rPr>
          <w:rFonts w:ascii="Arial" w:hAnsi="Arial" w:cs="Arial"/>
          <w:b/>
          <w:bCs/>
          <w:color w:val="000000"/>
          <w:sz w:val="24"/>
          <w:szCs w:val="24"/>
        </w:rPr>
        <w:t>Workforce</w:t>
      </w:r>
    </w:p>
    <w:p w14:paraId="5B6EB65E" w14:textId="4E06BB88" w:rsidR="004C3D77" w:rsidRDefault="008636BC" w:rsidP="00CD14B9">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Both the</w:t>
      </w:r>
      <w:r w:rsidR="00776883">
        <w:rPr>
          <w:rFonts w:ascii="Arial" w:hAnsi="Arial" w:cs="Arial"/>
          <w:color w:val="000000"/>
          <w:sz w:val="24"/>
          <w:szCs w:val="24"/>
        </w:rPr>
        <w:t xml:space="preserve"> </w:t>
      </w:r>
      <w:r>
        <w:rPr>
          <w:rFonts w:ascii="Arial" w:hAnsi="Arial" w:cs="Arial"/>
          <w:color w:val="000000"/>
          <w:sz w:val="24"/>
          <w:szCs w:val="24"/>
        </w:rPr>
        <w:t>ND</w:t>
      </w:r>
      <w:r w:rsidR="006B0463">
        <w:rPr>
          <w:rFonts w:ascii="Arial" w:hAnsi="Arial" w:cs="Arial"/>
          <w:color w:val="000000"/>
          <w:sz w:val="24"/>
          <w:szCs w:val="24"/>
        </w:rPr>
        <w:t xml:space="preserve"> (5 – 18 years) and E</w:t>
      </w:r>
      <w:r w:rsidR="00D8233A">
        <w:rPr>
          <w:rFonts w:ascii="Arial" w:hAnsi="Arial" w:cs="Arial"/>
          <w:color w:val="000000"/>
          <w:sz w:val="24"/>
          <w:szCs w:val="24"/>
        </w:rPr>
        <w:t xml:space="preserve">arly </w:t>
      </w:r>
      <w:r w:rsidR="006B0463">
        <w:rPr>
          <w:rFonts w:ascii="Arial" w:hAnsi="Arial" w:cs="Arial"/>
          <w:color w:val="000000"/>
          <w:sz w:val="24"/>
          <w:szCs w:val="24"/>
        </w:rPr>
        <w:t>Y</w:t>
      </w:r>
      <w:r w:rsidR="00D8233A">
        <w:rPr>
          <w:rFonts w:ascii="Arial" w:hAnsi="Arial" w:cs="Arial"/>
          <w:color w:val="000000"/>
          <w:sz w:val="24"/>
          <w:szCs w:val="24"/>
        </w:rPr>
        <w:t xml:space="preserve">ears </w:t>
      </w:r>
      <w:r w:rsidR="006B0463">
        <w:rPr>
          <w:rFonts w:ascii="Arial" w:hAnsi="Arial" w:cs="Arial"/>
          <w:color w:val="000000"/>
          <w:sz w:val="24"/>
          <w:szCs w:val="24"/>
        </w:rPr>
        <w:t xml:space="preserve">ND </w:t>
      </w:r>
      <w:r>
        <w:rPr>
          <w:rFonts w:ascii="Arial" w:hAnsi="Arial" w:cs="Arial"/>
          <w:color w:val="000000"/>
          <w:sz w:val="24"/>
          <w:szCs w:val="24"/>
        </w:rPr>
        <w:t xml:space="preserve">(0 – 5 years) have experienced significant </w:t>
      </w:r>
      <w:r w:rsidR="006F63C4">
        <w:rPr>
          <w:rFonts w:ascii="Arial" w:hAnsi="Arial" w:cs="Arial"/>
          <w:color w:val="000000"/>
          <w:sz w:val="24"/>
          <w:szCs w:val="24"/>
        </w:rPr>
        <w:t>workforce challenges in recent months</w:t>
      </w:r>
      <w:r w:rsidR="005B2B76">
        <w:rPr>
          <w:rFonts w:ascii="Arial" w:hAnsi="Arial" w:cs="Arial"/>
          <w:color w:val="000000"/>
          <w:sz w:val="24"/>
          <w:szCs w:val="24"/>
        </w:rPr>
        <w:t xml:space="preserve"> due </w:t>
      </w:r>
      <w:r w:rsidR="005B2B76">
        <w:rPr>
          <w:rFonts w:ascii="Arial" w:hAnsi="Arial" w:cs="Arial"/>
          <w:color w:val="000000"/>
          <w:sz w:val="24"/>
          <w:szCs w:val="24"/>
        </w:rPr>
        <w:lastRenderedPageBreak/>
        <w:t>to high levels of sickness absence and vacancies within the team(s)</w:t>
      </w:r>
      <w:r w:rsidR="00D8233A">
        <w:rPr>
          <w:rFonts w:ascii="Arial" w:hAnsi="Arial" w:cs="Arial"/>
          <w:color w:val="000000"/>
          <w:sz w:val="24"/>
          <w:szCs w:val="24"/>
        </w:rPr>
        <w:t>,</w:t>
      </w:r>
      <w:r w:rsidR="00CC5772">
        <w:rPr>
          <w:rFonts w:ascii="Arial" w:hAnsi="Arial" w:cs="Arial"/>
          <w:color w:val="000000"/>
          <w:sz w:val="24"/>
          <w:szCs w:val="24"/>
        </w:rPr>
        <w:t xml:space="preserve"> which has had a significant impact on capacity</w:t>
      </w:r>
      <w:r w:rsidR="003D5999">
        <w:rPr>
          <w:rFonts w:ascii="Arial" w:hAnsi="Arial" w:cs="Arial"/>
          <w:color w:val="000000"/>
          <w:sz w:val="24"/>
          <w:szCs w:val="24"/>
        </w:rPr>
        <w:t>.</w:t>
      </w:r>
    </w:p>
    <w:p w14:paraId="43E01329" w14:textId="77777777" w:rsidR="004C3D77" w:rsidRDefault="004C3D77" w:rsidP="00CD14B9">
      <w:pPr>
        <w:autoSpaceDE w:val="0"/>
        <w:autoSpaceDN w:val="0"/>
        <w:adjustRightInd w:val="0"/>
        <w:spacing w:after="0" w:line="240" w:lineRule="auto"/>
        <w:jc w:val="both"/>
        <w:rPr>
          <w:rFonts w:ascii="Arial" w:hAnsi="Arial" w:cs="Arial"/>
          <w:color w:val="000000"/>
          <w:sz w:val="24"/>
          <w:szCs w:val="24"/>
        </w:rPr>
      </w:pPr>
    </w:p>
    <w:p w14:paraId="5E882B20" w14:textId="2C6CD678" w:rsidR="004D640E" w:rsidRPr="00F62157" w:rsidRDefault="004D640E" w:rsidP="004D640E">
      <w:pPr>
        <w:spacing w:after="0" w:line="240" w:lineRule="auto"/>
        <w:jc w:val="both"/>
        <w:rPr>
          <w:rFonts w:ascii="Arial" w:hAnsi="Arial" w:cs="Arial"/>
          <w:bCs/>
          <w:sz w:val="24"/>
          <w:szCs w:val="24"/>
        </w:rPr>
      </w:pPr>
      <w:r w:rsidRPr="00F62157">
        <w:rPr>
          <w:rFonts w:ascii="Arial" w:hAnsi="Arial" w:cs="Arial"/>
          <w:color w:val="000000"/>
          <w:sz w:val="24"/>
          <w:szCs w:val="24"/>
        </w:rPr>
        <w:t>Service capacity for the ND team is currently 15 initial assessments per month (capacity is usually 42 initial assessments per month when full</w:t>
      </w:r>
      <w:r w:rsidR="00F62157" w:rsidRPr="00F62157">
        <w:rPr>
          <w:rFonts w:ascii="Arial" w:hAnsi="Arial" w:cs="Arial"/>
          <w:color w:val="000000"/>
          <w:sz w:val="24"/>
          <w:szCs w:val="24"/>
        </w:rPr>
        <w:t xml:space="preserve"> funded </w:t>
      </w:r>
      <w:r w:rsidRPr="00F62157">
        <w:rPr>
          <w:rFonts w:ascii="Arial" w:hAnsi="Arial" w:cs="Arial"/>
          <w:color w:val="000000"/>
          <w:sz w:val="24"/>
          <w:szCs w:val="24"/>
        </w:rPr>
        <w:t>established</w:t>
      </w:r>
      <w:r w:rsidR="00F62157" w:rsidRPr="00F62157">
        <w:rPr>
          <w:rFonts w:ascii="Arial" w:hAnsi="Arial" w:cs="Arial"/>
          <w:color w:val="000000"/>
          <w:sz w:val="24"/>
          <w:szCs w:val="24"/>
        </w:rPr>
        <w:t xml:space="preserve"> in place)</w:t>
      </w:r>
      <w:r w:rsidR="005C442A">
        <w:rPr>
          <w:rFonts w:ascii="Arial" w:hAnsi="Arial" w:cs="Arial"/>
          <w:color w:val="000000"/>
          <w:sz w:val="24"/>
          <w:szCs w:val="24"/>
        </w:rPr>
        <w:t>.</w:t>
      </w:r>
      <w:r w:rsidR="00F62157" w:rsidRPr="00F62157">
        <w:rPr>
          <w:rFonts w:ascii="Arial" w:hAnsi="Arial" w:cs="Arial"/>
          <w:color w:val="000000"/>
          <w:sz w:val="24"/>
          <w:szCs w:val="24"/>
        </w:rPr>
        <w:t xml:space="preserve"> </w:t>
      </w:r>
      <w:r w:rsidR="005C442A">
        <w:rPr>
          <w:rFonts w:ascii="Arial" w:hAnsi="Arial" w:cs="Arial"/>
          <w:color w:val="000000"/>
          <w:sz w:val="24"/>
          <w:szCs w:val="24"/>
        </w:rPr>
        <w:t>C</w:t>
      </w:r>
      <w:r w:rsidRPr="00F62157">
        <w:rPr>
          <w:rFonts w:ascii="Arial" w:hAnsi="Arial" w:cs="Arial"/>
          <w:color w:val="000000"/>
          <w:sz w:val="24"/>
          <w:szCs w:val="24"/>
        </w:rPr>
        <w:t xml:space="preserve">urrent assessment capacity equals 60 hrs of clinical time including administrative time to write up the lengthy necessary reports. This time is only for initial assessments. </w:t>
      </w:r>
      <w:r w:rsidRPr="00F62157">
        <w:rPr>
          <w:rFonts w:ascii="Arial" w:hAnsi="Arial" w:cs="Arial"/>
          <w:bCs/>
          <w:sz w:val="24"/>
          <w:szCs w:val="24"/>
        </w:rPr>
        <w:t xml:space="preserve">The capacity will increase by 8 initial assessments within 2 months due to a staff member returning to work and a further member of staff completing ADOS training. </w:t>
      </w:r>
    </w:p>
    <w:p w14:paraId="650776E4" w14:textId="77777777" w:rsidR="004D640E" w:rsidRPr="00F62157" w:rsidRDefault="004D640E" w:rsidP="004D640E">
      <w:pPr>
        <w:spacing w:after="0" w:line="240" w:lineRule="auto"/>
        <w:jc w:val="both"/>
        <w:rPr>
          <w:rFonts w:ascii="Arial" w:hAnsi="Arial" w:cs="Arial"/>
          <w:bCs/>
          <w:sz w:val="24"/>
          <w:szCs w:val="24"/>
        </w:rPr>
      </w:pPr>
    </w:p>
    <w:p w14:paraId="31A4D522" w14:textId="09B5D547" w:rsidR="00776883" w:rsidRDefault="004D640E" w:rsidP="004D640E">
      <w:pPr>
        <w:spacing w:after="0" w:line="240" w:lineRule="auto"/>
        <w:jc w:val="both"/>
        <w:rPr>
          <w:rFonts w:ascii="Arial" w:hAnsi="Arial" w:cs="Arial"/>
          <w:color w:val="000000"/>
          <w:sz w:val="24"/>
          <w:szCs w:val="24"/>
        </w:rPr>
      </w:pPr>
      <w:r w:rsidRPr="00F62157">
        <w:rPr>
          <w:rFonts w:ascii="Arial" w:hAnsi="Arial" w:cs="Arial"/>
          <w:bCs/>
          <w:sz w:val="24"/>
          <w:szCs w:val="24"/>
        </w:rPr>
        <w:t>The recruitment process is ongoing.  T</w:t>
      </w:r>
      <w:r w:rsidR="001505CD" w:rsidRPr="00F62157">
        <w:rPr>
          <w:rFonts w:ascii="Arial" w:hAnsi="Arial" w:cs="Arial"/>
          <w:color w:val="000000"/>
          <w:sz w:val="24"/>
          <w:szCs w:val="24"/>
        </w:rPr>
        <w:t xml:space="preserve">he ND team </w:t>
      </w:r>
      <w:r w:rsidR="00AE1EC5" w:rsidRPr="00F62157">
        <w:rPr>
          <w:rFonts w:ascii="Arial" w:hAnsi="Arial" w:cs="Arial"/>
          <w:color w:val="000000"/>
          <w:sz w:val="24"/>
          <w:szCs w:val="24"/>
        </w:rPr>
        <w:t>has</w:t>
      </w:r>
      <w:r w:rsidR="00995112" w:rsidRPr="00F62157">
        <w:rPr>
          <w:rFonts w:ascii="Arial" w:hAnsi="Arial" w:cs="Arial"/>
          <w:color w:val="000000"/>
          <w:sz w:val="24"/>
          <w:szCs w:val="24"/>
        </w:rPr>
        <w:t xml:space="preserve"> previously experienced challenges when trying to recruit to </w:t>
      </w:r>
      <w:r w:rsidR="00330E61" w:rsidRPr="00F62157">
        <w:rPr>
          <w:rFonts w:ascii="Arial" w:hAnsi="Arial" w:cs="Arial"/>
          <w:color w:val="000000"/>
          <w:sz w:val="24"/>
          <w:szCs w:val="24"/>
        </w:rPr>
        <w:t xml:space="preserve">Band 7 </w:t>
      </w:r>
      <w:r w:rsidR="000821B7" w:rsidRPr="00F62157">
        <w:rPr>
          <w:rFonts w:ascii="Arial" w:hAnsi="Arial" w:cs="Arial"/>
          <w:color w:val="000000"/>
          <w:sz w:val="24"/>
          <w:szCs w:val="24"/>
        </w:rPr>
        <w:t>specialis</w:t>
      </w:r>
      <w:r w:rsidR="004A3820" w:rsidRPr="00F62157">
        <w:rPr>
          <w:rFonts w:ascii="Arial" w:hAnsi="Arial" w:cs="Arial"/>
          <w:color w:val="000000"/>
          <w:sz w:val="24"/>
          <w:szCs w:val="24"/>
        </w:rPr>
        <w:t>t</w:t>
      </w:r>
      <w:r w:rsidR="000821B7">
        <w:rPr>
          <w:rFonts w:ascii="Arial" w:hAnsi="Arial" w:cs="Arial"/>
          <w:color w:val="000000"/>
          <w:sz w:val="24"/>
          <w:szCs w:val="24"/>
        </w:rPr>
        <w:t xml:space="preserve"> </w:t>
      </w:r>
      <w:proofErr w:type="spellStart"/>
      <w:r w:rsidR="000821B7">
        <w:rPr>
          <w:rFonts w:ascii="Arial" w:hAnsi="Arial" w:cs="Arial"/>
          <w:color w:val="000000"/>
          <w:sz w:val="24"/>
          <w:szCs w:val="24"/>
        </w:rPr>
        <w:t>SaLT</w:t>
      </w:r>
      <w:proofErr w:type="spellEnd"/>
      <w:r w:rsidR="000821B7">
        <w:rPr>
          <w:rFonts w:ascii="Arial" w:hAnsi="Arial" w:cs="Arial"/>
          <w:color w:val="000000"/>
          <w:sz w:val="24"/>
          <w:szCs w:val="24"/>
        </w:rPr>
        <w:t xml:space="preserve"> posts and </w:t>
      </w:r>
      <w:r w:rsidR="00EB119D">
        <w:rPr>
          <w:rFonts w:ascii="Arial" w:hAnsi="Arial" w:cs="Arial"/>
          <w:color w:val="000000"/>
          <w:sz w:val="24"/>
          <w:szCs w:val="24"/>
        </w:rPr>
        <w:t xml:space="preserve">has taken </w:t>
      </w:r>
      <w:r w:rsidR="00BA6FAF">
        <w:rPr>
          <w:rFonts w:ascii="Arial" w:hAnsi="Arial" w:cs="Arial"/>
          <w:color w:val="000000"/>
          <w:sz w:val="24"/>
          <w:szCs w:val="24"/>
        </w:rPr>
        <w:t>the</w:t>
      </w:r>
      <w:r w:rsidR="00EB119D">
        <w:rPr>
          <w:rFonts w:ascii="Arial" w:hAnsi="Arial" w:cs="Arial"/>
          <w:color w:val="000000"/>
          <w:sz w:val="24"/>
          <w:szCs w:val="24"/>
        </w:rPr>
        <w:t xml:space="preserve"> opportunity to</w:t>
      </w:r>
      <w:r w:rsidR="00330E61">
        <w:rPr>
          <w:rFonts w:ascii="Arial" w:hAnsi="Arial" w:cs="Arial"/>
          <w:color w:val="000000"/>
          <w:sz w:val="24"/>
          <w:szCs w:val="24"/>
        </w:rPr>
        <w:t xml:space="preserve"> </w:t>
      </w:r>
      <w:r w:rsidR="004A3820">
        <w:rPr>
          <w:rFonts w:ascii="Arial" w:hAnsi="Arial" w:cs="Arial"/>
          <w:color w:val="000000"/>
          <w:sz w:val="24"/>
          <w:szCs w:val="24"/>
        </w:rPr>
        <w:t xml:space="preserve">further </w:t>
      </w:r>
      <w:r w:rsidR="00AE1EC5">
        <w:rPr>
          <w:rFonts w:ascii="Arial" w:hAnsi="Arial" w:cs="Arial"/>
          <w:color w:val="000000"/>
          <w:sz w:val="24"/>
          <w:szCs w:val="24"/>
        </w:rPr>
        <w:t>review</w:t>
      </w:r>
      <w:r w:rsidR="00EB119D">
        <w:rPr>
          <w:rFonts w:ascii="Arial" w:hAnsi="Arial" w:cs="Arial"/>
          <w:color w:val="000000"/>
          <w:sz w:val="24"/>
          <w:szCs w:val="24"/>
        </w:rPr>
        <w:t xml:space="preserve"> </w:t>
      </w:r>
      <w:r w:rsidR="00AE1EC5">
        <w:rPr>
          <w:rFonts w:ascii="Arial" w:hAnsi="Arial" w:cs="Arial"/>
          <w:color w:val="000000"/>
          <w:sz w:val="24"/>
          <w:szCs w:val="24"/>
        </w:rPr>
        <w:t>the</w:t>
      </w:r>
      <w:r w:rsidR="00330E61">
        <w:rPr>
          <w:rFonts w:ascii="Arial" w:hAnsi="Arial" w:cs="Arial"/>
          <w:color w:val="000000"/>
          <w:sz w:val="24"/>
          <w:szCs w:val="24"/>
        </w:rPr>
        <w:t xml:space="preserve"> workforce model required to</w:t>
      </w:r>
      <w:r w:rsidR="00AE1EC5">
        <w:rPr>
          <w:rFonts w:ascii="Arial" w:hAnsi="Arial" w:cs="Arial"/>
          <w:color w:val="000000"/>
          <w:sz w:val="24"/>
          <w:szCs w:val="24"/>
        </w:rPr>
        <w:t xml:space="preserve"> </w:t>
      </w:r>
      <w:r w:rsidR="001505CD">
        <w:rPr>
          <w:rFonts w:ascii="Arial" w:hAnsi="Arial" w:cs="Arial"/>
          <w:color w:val="000000"/>
          <w:sz w:val="24"/>
          <w:szCs w:val="24"/>
        </w:rPr>
        <w:t>diversify</w:t>
      </w:r>
      <w:r w:rsidR="00995112">
        <w:rPr>
          <w:rFonts w:ascii="Arial" w:hAnsi="Arial" w:cs="Arial"/>
          <w:color w:val="000000"/>
          <w:sz w:val="24"/>
          <w:szCs w:val="24"/>
        </w:rPr>
        <w:t xml:space="preserve"> and </w:t>
      </w:r>
      <w:r w:rsidR="001505CD">
        <w:rPr>
          <w:rFonts w:ascii="Arial" w:hAnsi="Arial" w:cs="Arial"/>
          <w:color w:val="000000"/>
          <w:sz w:val="24"/>
          <w:szCs w:val="24"/>
        </w:rPr>
        <w:t xml:space="preserve">maximise capacity available </w:t>
      </w:r>
      <w:r w:rsidR="00BA6FAF">
        <w:rPr>
          <w:rFonts w:ascii="Arial" w:hAnsi="Arial" w:cs="Arial"/>
          <w:color w:val="000000"/>
          <w:sz w:val="24"/>
          <w:szCs w:val="24"/>
        </w:rPr>
        <w:t>to provide support, advice</w:t>
      </w:r>
      <w:r w:rsidR="008B3384">
        <w:rPr>
          <w:rFonts w:ascii="Arial" w:hAnsi="Arial" w:cs="Arial"/>
          <w:color w:val="000000"/>
          <w:sz w:val="24"/>
          <w:szCs w:val="24"/>
        </w:rPr>
        <w:t xml:space="preserve"> and undertake </w:t>
      </w:r>
      <w:r w:rsidR="001505CD">
        <w:rPr>
          <w:rFonts w:ascii="Arial" w:hAnsi="Arial" w:cs="Arial"/>
          <w:color w:val="000000"/>
          <w:sz w:val="24"/>
          <w:szCs w:val="24"/>
        </w:rPr>
        <w:t>assessments</w:t>
      </w:r>
      <w:r w:rsidR="00995112">
        <w:rPr>
          <w:rFonts w:ascii="Arial" w:hAnsi="Arial" w:cs="Arial"/>
          <w:color w:val="000000"/>
          <w:sz w:val="24"/>
          <w:szCs w:val="24"/>
        </w:rPr>
        <w:t>.</w:t>
      </w:r>
      <w:r w:rsidR="006A5196">
        <w:rPr>
          <w:rFonts w:ascii="Arial" w:hAnsi="Arial" w:cs="Arial"/>
          <w:color w:val="000000"/>
          <w:sz w:val="24"/>
          <w:szCs w:val="24"/>
        </w:rPr>
        <w:t xml:space="preserve">  </w:t>
      </w:r>
    </w:p>
    <w:p w14:paraId="60DB147A" w14:textId="69BA5A64" w:rsidR="004C3D77" w:rsidRDefault="004C3D77" w:rsidP="006D0EDE">
      <w:pPr>
        <w:autoSpaceDE w:val="0"/>
        <w:autoSpaceDN w:val="0"/>
        <w:adjustRightInd w:val="0"/>
        <w:spacing w:after="0" w:line="240" w:lineRule="auto"/>
        <w:jc w:val="both"/>
        <w:rPr>
          <w:rFonts w:ascii="Arial" w:hAnsi="Arial" w:cs="Arial"/>
          <w:color w:val="000000"/>
          <w:sz w:val="24"/>
          <w:szCs w:val="24"/>
        </w:rPr>
      </w:pPr>
    </w:p>
    <w:p w14:paraId="7D4E7B18" w14:textId="216FEA72" w:rsidR="00F62157" w:rsidRDefault="004A3820" w:rsidP="006D0EDE">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Team members are also meeting with colleagues from neighbouring Health Boards to explore alternative ways of working an</w:t>
      </w:r>
      <w:r w:rsidR="005512A3">
        <w:rPr>
          <w:rFonts w:ascii="Arial" w:hAnsi="Arial" w:cs="Arial"/>
          <w:color w:val="000000"/>
          <w:sz w:val="24"/>
          <w:szCs w:val="24"/>
        </w:rPr>
        <w:t xml:space="preserve">d </w:t>
      </w:r>
      <w:r>
        <w:rPr>
          <w:rFonts w:ascii="Arial" w:hAnsi="Arial" w:cs="Arial"/>
          <w:color w:val="000000"/>
          <w:sz w:val="24"/>
          <w:szCs w:val="24"/>
        </w:rPr>
        <w:t>s</w:t>
      </w:r>
      <w:r w:rsidR="005512A3">
        <w:rPr>
          <w:rFonts w:ascii="Arial" w:hAnsi="Arial" w:cs="Arial"/>
          <w:color w:val="000000"/>
          <w:sz w:val="24"/>
          <w:szCs w:val="24"/>
        </w:rPr>
        <w:t>h</w:t>
      </w:r>
      <w:r>
        <w:rPr>
          <w:rFonts w:ascii="Arial" w:hAnsi="Arial" w:cs="Arial"/>
          <w:color w:val="000000"/>
          <w:sz w:val="24"/>
          <w:szCs w:val="24"/>
        </w:rPr>
        <w:t>ar</w:t>
      </w:r>
      <w:r w:rsidR="005C442A">
        <w:rPr>
          <w:rFonts w:ascii="Arial" w:hAnsi="Arial" w:cs="Arial"/>
          <w:color w:val="000000"/>
          <w:sz w:val="24"/>
          <w:szCs w:val="24"/>
        </w:rPr>
        <w:t>e</w:t>
      </w:r>
      <w:r>
        <w:rPr>
          <w:rFonts w:ascii="Arial" w:hAnsi="Arial" w:cs="Arial"/>
          <w:color w:val="000000"/>
          <w:sz w:val="24"/>
          <w:szCs w:val="24"/>
        </w:rPr>
        <w:t xml:space="preserve"> best practice.</w:t>
      </w:r>
    </w:p>
    <w:p w14:paraId="7BEAC072" w14:textId="77777777" w:rsidR="00F62157" w:rsidRDefault="00F62157" w:rsidP="006D0EDE">
      <w:pPr>
        <w:autoSpaceDE w:val="0"/>
        <w:autoSpaceDN w:val="0"/>
        <w:adjustRightInd w:val="0"/>
        <w:spacing w:after="0" w:line="240" w:lineRule="auto"/>
        <w:jc w:val="both"/>
        <w:rPr>
          <w:rFonts w:ascii="Arial" w:hAnsi="Arial" w:cs="Arial"/>
          <w:color w:val="000000"/>
          <w:sz w:val="24"/>
          <w:szCs w:val="24"/>
        </w:rPr>
      </w:pPr>
    </w:p>
    <w:p w14:paraId="1AC7B2B8" w14:textId="77777777" w:rsidR="00694019" w:rsidRPr="00154FA6" w:rsidRDefault="00694019" w:rsidP="00694019">
      <w:pPr>
        <w:spacing w:after="0" w:line="240" w:lineRule="auto"/>
        <w:jc w:val="both"/>
        <w:rPr>
          <w:rFonts w:ascii="Arial" w:hAnsi="Arial" w:cs="Arial"/>
          <w:b/>
          <w:sz w:val="24"/>
          <w:szCs w:val="24"/>
        </w:rPr>
      </w:pPr>
      <w:r w:rsidRPr="00154FA6">
        <w:rPr>
          <w:rFonts w:ascii="Arial" w:hAnsi="Arial" w:cs="Arial"/>
          <w:b/>
          <w:sz w:val="24"/>
          <w:szCs w:val="24"/>
        </w:rPr>
        <w:t xml:space="preserve">Recovery Plan </w:t>
      </w:r>
    </w:p>
    <w:p w14:paraId="38671389" w14:textId="10BB0A86" w:rsidR="00694019" w:rsidRPr="00154FA6" w:rsidRDefault="00694019" w:rsidP="00694019">
      <w:pPr>
        <w:spacing w:after="0" w:line="240" w:lineRule="auto"/>
        <w:jc w:val="both"/>
        <w:rPr>
          <w:rFonts w:ascii="Arial" w:hAnsi="Arial" w:cs="Arial"/>
          <w:bCs/>
          <w:sz w:val="24"/>
          <w:szCs w:val="24"/>
        </w:rPr>
      </w:pPr>
      <w:r w:rsidRPr="00154FA6">
        <w:rPr>
          <w:rFonts w:ascii="Arial" w:hAnsi="Arial" w:cs="Arial"/>
          <w:bCs/>
          <w:sz w:val="24"/>
          <w:szCs w:val="24"/>
        </w:rPr>
        <w:t xml:space="preserve">The waiting list position has been outlined on </w:t>
      </w:r>
      <w:r w:rsidRPr="006A1F06">
        <w:rPr>
          <w:rFonts w:ascii="Arial" w:hAnsi="Arial" w:cs="Arial"/>
          <w:bCs/>
          <w:sz w:val="24"/>
          <w:szCs w:val="24"/>
        </w:rPr>
        <w:t xml:space="preserve">page </w:t>
      </w:r>
      <w:r>
        <w:rPr>
          <w:rFonts w:ascii="Arial" w:hAnsi="Arial" w:cs="Arial"/>
          <w:bCs/>
          <w:sz w:val="24"/>
          <w:szCs w:val="24"/>
        </w:rPr>
        <w:t>3</w:t>
      </w:r>
      <w:r w:rsidRPr="006A1F06">
        <w:rPr>
          <w:rFonts w:ascii="Arial" w:hAnsi="Arial" w:cs="Arial"/>
          <w:bCs/>
          <w:sz w:val="24"/>
          <w:szCs w:val="24"/>
        </w:rPr>
        <w:t>. There is a clear requirement to balance the demand and capacity within this service, in line with</w:t>
      </w:r>
      <w:r w:rsidRPr="00154FA6">
        <w:rPr>
          <w:rFonts w:ascii="Arial" w:hAnsi="Arial" w:cs="Arial"/>
          <w:bCs/>
          <w:sz w:val="24"/>
          <w:szCs w:val="24"/>
        </w:rPr>
        <w:t xml:space="preserve"> the review of ND services undertaken across Wales and working collaboratively with Regional Partners to strengthen support for families, children and young people and where possible reduce the demand on the ND service. It is well recognised that families are keen to seek a diagnosis </w:t>
      </w:r>
      <w:proofErr w:type="gramStart"/>
      <w:r w:rsidRPr="00154FA6">
        <w:rPr>
          <w:rFonts w:ascii="Arial" w:hAnsi="Arial" w:cs="Arial"/>
          <w:bCs/>
          <w:sz w:val="24"/>
          <w:szCs w:val="24"/>
        </w:rPr>
        <w:t>in order to</w:t>
      </w:r>
      <w:proofErr w:type="gramEnd"/>
      <w:r w:rsidRPr="00154FA6">
        <w:rPr>
          <w:rFonts w:ascii="Arial" w:hAnsi="Arial" w:cs="Arial"/>
          <w:bCs/>
          <w:sz w:val="24"/>
          <w:szCs w:val="24"/>
        </w:rPr>
        <w:t xml:space="preserve"> understand their child in a better way and in turn to support more effectively. </w:t>
      </w:r>
    </w:p>
    <w:p w14:paraId="65654D1A" w14:textId="77777777" w:rsidR="00694019" w:rsidRPr="00154FA6" w:rsidRDefault="00694019" w:rsidP="00694019">
      <w:pPr>
        <w:spacing w:after="0" w:line="240" w:lineRule="auto"/>
        <w:jc w:val="both"/>
        <w:rPr>
          <w:rFonts w:ascii="Arial" w:hAnsi="Arial" w:cs="Arial"/>
          <w:bCs/>
          <w:sz w:val="24"/>
          <w:szCs w:val="24"/>
        </w:rPr>
      </w:pPr>
    </w:p>
    <w:p w14:paraId="7A4BD295" w14:textId="09771775" w:rsidR="00694019" w:rsidRDefault="00694019" w:rsidP="00694019">
      <w:pPr>
        <w:spacing w:after="0" w:line="240" w:lineRule="auto"/>
        <w:jc w:val="both"/>
        <w:rPr>
          <w:rFonts w:ascii="Arial" w:hAnsi="Arial" w:cs="Arial"/>
          <w:bCs/>
          <w:sz w:val="24"/>
          <w:szCs w:val="24"/>
        </w:rPr>
      </w:pPr>
      <w:r>
        <w:rPr>
          <w:rFonts w:ascii="Arial" w:hAnsi="Arial" w:cs="Arial"/>
          <w:bCs/>
          <w:sz w:val="24"/>
          <w:szCs w:val="24"/>
        </w:rPr>
        <w:t xml:space="preserve">A paper was presented to </w:t>
      </w:r>
      <w:r w:rsidR="00A55DAD">
        <w:rPr>
          <w:rFonts w:ascii="Arial" w:hAnsi="Arial" w:cs="Arial"/>
          <w:bCs/>
          <w:sz w:val="24"/>
          <w:szCs w:val="24"/>
        </w:rPr>
        <w:t>M</w:t>
      </w:r>
      <w:r>
        <w:rPr>
          <w:rFonts w:ascii="Arial" w:hAnsi="Arial" w:cs="Arial"/>
          <w:bCs/>
          <w:sz w:val="24"/>
          <w:szCs w:val="24"/>
        </w:rPr>
        <w:t xml:space="preserve">anagement Board in March 2024 which outlined options to secure resources to start to reduce </w:t>
      </w:r>
      <w:r w:rsidRPr="00154FA6">
        <w:rPr>
          <w:rFonts w:ascii="Arial" w:hAnsi="Arial" w:cs="Arial"/>
          <w:bCs/>
          <w:sz w:val="24"/>
          <w:szCs w:val="24"/>
        </w:rPr>
        <w:t xml:space="preserve">the number of children waiting and their waiting times, </w:t>
      </w:r>
      <w:r w:rsidR="00A55DAD">
        <w:rPr>
          <w:rFonts w:ascii="Arial" w:hAnsi="Arial" w:cs="Arial"/>
          <w:bCs/>
          <w:sz w:val="24"/>
          <w:szCs w:val="24"/>
        </w:rPr>
        <w:t xml:space="preserve">and inform an improvement trajectory, </w:t>
      </w:r>
      <w:r w:rsidRPr="00154FA6">
        <w:rPr>
          <w:rFonts w:ascii="Arial" w:hAnsi="Arial" w:cs="Arial"/>
          <w:bCs/>
          <w:sz w:val="24"/>
          <w:szCs w:val="24"/>
        </w:rPr>
        <w:t xml:space="preserve">with the </w:t>
      </w:r>
      <w:proofErr w:type="gramStart"/>
      <w:r w:rsidRPr="00154FA6">
        <w:rPr>
          <w:rFonts w:ascii="Arial" w:hAnsi="Arial" w:cs="Arial"/>
          <w:bCs/>
          <w:sz w:val="24"/>
          <w:szCs w:val="24"/>
        </w:rPr>
        <w:t>ultimate aim</w:t>
      </w:r>
      <w:proofErr w:type="gramEnd"/>
      <w:r w:rsidRPr="00154FA6">
        <w:rPr>
          <w:rFonts w:ascii="Arial" w:hAnsi="Arial" w:cs="Arial"/>
          <w:bCs/>
          <w:sz w:val="24"/>
          <w:szCs w:val="24"/>
        </w:rPr>
        <w:t xml:space="preserve"> to improve access to support as soon as possible. Given the significant recruitment challenges facing ND services </w:t>
      </w:r>
      <w:r>
        <w:rPr>
          <w:rFonts w:ascii="Arial" w:hAnsi="Arial" w:cs="Arial"/>
          <w:bCs/>
          <w:sz w:val="24"/>
          <w:szCs w:val="24"/>
        </w:rPr>
        <w:t xml:space="preserve">nationally, </w:t>
      </w:r>
      <w:r w:rsidRPr="00154FA6">
        <w:rPr>
          <w:rFonts w:ascii="Arial" w:hAnsi="Arial" w:cs="Arial"/>
          <w:bCs/>
          <w:sz w:val="24"/>
          <w:szCs w:val="24"/>
        </w:rPr>
        <w:t>the SBUHB ND service propose</w:t>
      </w:r>
      <w:r>
        <w:rPr>
          <w:rFonts w:ascii="Arial" w:hAnsi="Arial" w:cs="Arial"/>
          <w:bCs/>
          <w:sz w:val="24"/>
          <w:szCs w:val="24"/>
        </w:rPr>
        <w:t>d</w:t>
      </w:r>
      <w:r w:rsidRPr="00154FA6">
        <w:rPr>
          <w:rFonts w:ascii="Arial" w:hAnsi="Arial" w:cs="Arial"/>
          <w:bCs/>
          <w:sz w:val="24"/>
          <w:szCs w:val="24"/>
        </w:rPr>
        <w:t xml:space="preserve"> a stepped approach to addressing the backlog</w:t>
      </w:r>
      <w:r>
        <w:rPr>
          <w:rFonts w:ascii="Arial" w:hAnsi="Arial" w:cs="Arial"/>
          <w:bCs/>
          <w:sz w:val="24"/>
          <w:szCs w:val="24"/>
        </w:rPr>
        <w:t xml:space="preserve">, </w:t>
      </w:r>
      <w:r w:rsidRPr="00154FA6">
        <w:rPr>
          <w:rFonts w:ascii="Arial" w:hAnsi="Arial" w:cs="Arial"/>
          <w:bCs/>
          <w:sz w:val="24"/>
          <w:szCs w:val="24"/>
        </w:rPr>
        <w:t>which include</w:t>
      </w:r>
      <w:r>
        <w:rPr>
          <w:rFonts w:ascii="Arial" w:hAnsi="Arial" w:cs="Arial"/>
          <w:bCs/>
          <w:sz w:val="24"/>
          <w:szCs w:val="24"/>
        </w:rPr>
        <w:t>d</w:t>
      </w:r>
      <w:r w:rsidRPr="00154FA6">
        <w:rPr>
          <w:rFonts w:ascii="Arial" w:hAnsi="Arial" w:cs="Arial"/>
          <w:bCs/>
          <w:sz w:val="24"/>
          <w:szCs w:val="24"/>
        </w:rPr>
        <w:t xml:space="preserve">: </w:t>
      </w:r>
    </w:p>
    <w:p w14:paraId="49DA8CCC" w14:textId="77777777" w:rsidR="00694019" w:rsidRPr="00154FA6" w:rsidRDefault="00694019" w:rsidP="00694019">
      <w:pPr>
        <w:spacing w:after="0" w:line="240" w:lineRule="auto"/>
        <w:jc w:val="both"/>
        <w:rPr>
          <w:rFonts w:ascii="Arial" w:hAnsi="Arial" w:cs="Arial"/>
          <w:bCs/>
          <w:sz w:val="24"/>
          <w:szCs w:val="24"/>
        </w:rPr>
      </w:pPr>
    </w:p>
    <w:p w14:paraId="605852E3" w14:textId="3E27F8C5" w:rsidR="00694019" w:rsidRPr="00154FA6" w:rsidRDefault="00694019" w:rsidP="00694019">
      <w:pPr>
        <w:numPr>
          <w:ilvl w:val="0"/>
          <w:numId w:val="19"/>
        </w:numPr>
        <w:spacing w:after="0" w:line="240" w:lineRule="auto"/>
        <w:contextualSpacing/>
        <w:jc w:val="both"/>
        <w:rPr>
          <w:rFonts w:ascii="Arial" w:hAnsi="Arial" w:cs="Arial"/>
          <w:bCs/>
          <w:sz w:val="24"/>
          <w:szCs w:val="24"/>
        </w:rPr>
      </w:pPr>
      <w:r w:rsidRPr="00154FA6">
        <w:rPr>
          <w:rFonts w:ascii="Arial" w:hAnsi="Arial" w:cs="Arial"/>
          <w:bCs/>
          <w:sz w:val="24"/>
          <w:szCs w:val="24"/>
        </w:rPr>
        <w:t xml:space="preserve">Reduce the number of children waiting over </w:t>
      </w:r>
      <w:r>
        <w:rPr>
          <w:rFonts w:ascii="Arial" w:hAnsi="Arial" w:cs="Arial"/>
          <w:bCs/>
          <w:sz w:val="24"/>
          <w:szCs w:val="24"/>
        </w:rPr>
        <w:t>5</w:t>
      </w:r>
      <w:r w:rsidRPr="00154FA6">
        <w:rPr>
          <w:rFonts w:ascii="Arial" w:hAnsi="Arial" w:cs="Arial"/>
          <w:bCs/>
          <w:sz w:val="24"/>
          <w:szCs w:val="24"/>
        </w:rPr>
        <w:t xml:space="preserve">2 weeks </w:t>
      </w:r>
      <w:r>
        <w:rPr>
          <w:rFonts w:ascii="Arial" w:hAnsi="Arial" w:cs="Arial"/>
          <w:bCs/>
          <w:sz w:val="24"/>
          <w:szCs w:val="24"/>
        </w:rPr>
        <w:t xml:space="preserve">by 300, </w:t>
      </w:r>
      <w:r w:rsidRPr="00154FA6">
        <w:rPr>
          <w:rFonts w:ascii="Arial" w:hAnsi="Arial" w:cs="Arial"/>
          <w:bCs/>
          <w:sz w:val="24"/>
          <w:szCs w:val="24"/>
        </w:rPr>
        <w:t xml:space="preserve">through insourcing provision by </w:t>
      </w:r>
      <w:r>
        <w:rPr>
          <w:rFonts w:ascii="Arial" w:hAnsi="Arial" w:cs="Arial"/>
          <w:bCs/>
          <w:sz w:val="24"/>
          <w:szCs w:val="24"/>
        </w:rPr>
        <w:t xml:space="preserve">December </w:t>
      </w:r>
      <w:r w:rsidRPr="00154FA6">
        <w:rPr>
          <w:rFonts w:ascii="Arial" w:hAnsi="Arial" w:cs="Arial"/>
          <w:bCs/>
          <w:sz w:val="24"/>
          <w:szCs w:val="24"/>
        </w:rPr>
        <w:t>202</w:t>
      </w:r>
      <w:r>
        <w:rPr>
          <w:rFonts w:ascii="Arial" w:hAnsi="Arial" w:cs="Arial"/>
          <w:bCs/>
          <w:sz w:val="24"/>
          <w:szCs w:val="24"/>
        </w:rPr>
        <w:t>7</w:t>
      </w:r>
      <w:r w:rsidR="00483BDE">
        <w:rPr>
          <w:rFonts w:ascii="Arial" w:hAnsi="Arial" w:cs="Arial"/>
          <w:bCs/>
          <w:sz w:val="24"/>
          <w:szCs w:val="24"/>
        </w:rPr>
        <w:t xml:space="preserve"> which is costly at £1,500 - £2,500 per assessment</w:t>
      </w:r>
      <w:r w:rsidRPr="00154FA6">
        <w:rPr>
          <w:rFonts w:ascii="Arial" w:hAnsi="Arial" w:cs="Arial"/>
          <w:bCs/>
          <w:sz w:val="24"/>
          <w:szCs w:val="24"/>
        </w:rPr>
        <w:t xml:space="preserve">.  </w:t>
      </w:r>
    </w:p>
    <w:p w14:paraId="3770B412" w14:textId="77777777" w:rsidR="00694019" w:rsidRDefault="00694019" w:rsidP="00694019">
      <w:pPr>
        <w:numPr>
          <w:ilvl w:val="0"/>
          <w:numId w:val="19"/>
        </w:numPr>
        <w:spacing w:after="0" w:line="240" w:lineRule="auto"/>
        <w:contextualSpacing/>
        <w:jc w:val="both"/>
        <w:rPr>
          <w:rFonts w:ascii="Arial" w:hAnsi="Arial" w:cs="Arial"/>
          <w:bCs/>
          <w:sz w:val="24"/>
          <w:szCs w:val="24"/>
        </w:rPr>
      </w:pPr>
      <w:r>
        <w:rPr>
          <w:rFonts w:ascii="Arial" w:hAnsi="Arial" w:cs="Arial"/>
          <w:bCs/>
          <w:sz w:val="24"/>
          <w:szCs w:val="24"/>
        </w:rPr>
        <w:t>R</w:t>
      </w:r>
      <w:r w:rsidRPr="00154FA6">
        <w:rPr>
          <w:rFonts w:ascii="Arial" w:hAnsi="Arial" w:cs="Arial"/>
          <w:bCs/>
          <w:sz w:val="24"/>
          <w:szCs w:val="24"/>
        </w:rPr>
        <w:t xml:space="preserve">ecruit to substantive posts </w:t>
      </w:r>
      <w:r>
        <w:rPr>
          <w:rFonts w:ascii="Arial" w:hAnsi="Arial" w:cs="Arial"/>
          <w:bCs/>
          <w:sz w:val="24"/>
          <w:szCs w:val="24"/>
        </w:rPr>
        <w:t xml:space="preserve">using a phased approach </w:t>
      </w:r>
      <w:r w:rsidRPr="00154FA6">
        <w:rPr>
          <w:rFonts w:ascii="Arial" w:hAnsi="Arial" w:cs="Arial"/>
          <w:bCs/>
          <w:sz w:val="24"/>
          <w:szCs w:val="24"/>
        </w:rPr>
        <w:t>by</w:t>
      </w:r>
      <w:r>
        <w:rPr>
          <w:rFonts w:ascii="Arial" w:hAnsi="Arial" w:cs="Arial"/>
          <w:bCs/>
          <w:sz w:val="24"/>
          <w:szCs w:val="24"/>
        </w:rPr>
        <w:t xml:space="preserve"> December 2027</w:t>
      </w:r>
      <w:r w:rsidRPr="00154FA6">
        <w:rPr>
          <w:rFonts w:ascii="Arial" w:hAnsi="Arial" w:cs="Arial"/>
          <w:bCs/>
          <w:sz w:val="24"/>
          <w:szCs w:val="24"/>
        </w:rPr>
        <w:t xml:space="preserve"> </w:t>
      </w:r>
      <w:proofErr w:type="gramStart"/>
      <w:r w:rsidRPr="00154FA6">
        <w:rPr>
          <w:rFonts w:ascii="Arial" w:hAnsi="Arial" w:cs="Arial"/>
          <w:bCs/>
          <w:sz w:val="24"/>
          <w:szCs w:val="24"/>
        </w:rPr>
        <w:t>in order to</w:t>
      </w:r>
      <w:proofErr w:type="gramEnd"/>
      <w:r w:rsidRPr="00154FA6">
        <w:rPr>
          <w:rFonts w:ascii="Arial" w:hAnsi="Arial" w:cs="Arial"/>
          <w:bCs/>
          <w:sz w:val="24"/>
          <w:szCs w:val="24"/>
        </w:rPr>
        <w:t xml:space="preserve"> deliver a sustainable service with demand and capacity in balance</w:t>
      </w:r>
    </w:p>
    <w:p w14:paraId="79B8D5B3" w14:textId="77777777" w:rsidR="00694019" w:rsidRPr="00154FA6" w:rsidRDefault="00694019" w:rsidP="00694019">
      <w:pPr>
        <w:numPr>
          <w:ilvl w:val="0"/>
          <w:numId w:val="19"/>
        </w:numPr>
        <w:spacing w:after="0" w:line="240" w:lineRule="auto"/>
        <w:contextualSpacing/>
        <w:jc w:val="both"/>
        <w:rPr>
          <w:rFonts w:ascii="Arial" w:hAnsi="Arial" w:cs="Arial"/>
          <w:bCs/>
          <w:sz w:val="24"/>
          <w:szCs w:val="24"/>
        </w:rPr>
      </w:pPr>
      <w:r>
        <w:rPr>
          <w:rFonts w:ascii="Arial" w:hAnsi="Arial" w:cs="Arial"/>
          <w:bCs/>
          <w:sz w:val="24"/>
          <w:szCs w:val="24"/>
        </w:rPr>
        <w:t xml:space="preserve">Continue to contribute to Welsh government neurodevelopment improvement programme developing an </w:t>
      </w:r>
      <w:proofErr w:type="gramStart"/>
      <w:r>
        <w:rPr>
          <w:rFonts w:ascii="Arial" w:hAnsi="Arial" w:cs="Arial"/>
          <w:bCs/>
          <w:sz w:val="24"/>
          <w:szCs w:val="24"/>
        </w:rPr>
        <w:t>All Wales</w:t>
      </w:r>
      <w:proofErr w:type="gramEnd"/>
      <w:r>
        <w:rPr>
          <w:rFonts w:ascii="Arial" w:hAnsi="Arial" w:cs="Arial"/>
          <w:bCs/>
          <w:sz w:val="24"/>
          <w:szCs w:val="24"/>
        </w:rPr>
        <w:t xml:space="preserve"> Model, together with working collaboratively with regional partnership board to develop pre and post diagnosis support for Children, young people and their families.  </w:t>
      </w:r>
    </w:p>
    <w:p w14:paraId="42EB38F3" w14:textId="77777777" w:rsidR="00694019" w:rsidRDefault="00694019" w:rsidP="00694019">
      <w:pPr>
        <w:numPr>
          <w:ilvl w:val="0"/>
          <w:numId w:val="19"/>
        </w:numPr>
        <w:spacing w:after="0" w:line="240" w:lineRule="auto"/>
        <w:contextualSpacing/>
        <w:jc w:val="both"/>
        <w:rPr>
          <w:rFonts w:ascii="Arial" w:hAnsi="Arial" w:cs="Arial"/>
          <w:bCs/>
          <w:sz w:val="24"/>
          <w:szCs w:val="24"/>
        </w:rPr>
      </w:pPr>
      <w:r w:rsidRPr="00154FA6">
        <w:rPr>
          <w:rFonts w:ascii="Arial" w:hAnsi="Arial" w:cs="Arial"/>
          <w:bCs/>
          <w:sz w:val="24"/>
          <w:szCs w:val="24"/>
        </w:rPr>
        <w:t xml:space="preserve">Undertake further demand and capacity review to understand insourcing requirements and associated costs post September 2025 with aim to reduce reliance on requirement to insource as the substantive team are appointed and demand and capacity becomes balanced. </w:t>
      </w:r>
    </w:p>
    <w:p w14:paraId="5E60F13F" w14:textId="77777777" w:rsidR="00694019" w:rsidRDefault="00694019" w:rsidP="00694019">
      <w:pPr>
        <w:spacing w:after="0" w:line="240" w:lineRule="auto"/>
        <w:contextualSpacing/>
        <w:jc w:val="both"/>
        <w:rPr>
          <w:rFonts w:ascii="Arial" w:hAnsi="Arial" w:cs="Arial"/>
          <w:bCs/>
          <w:sz w:val="24"/>
          <w:szCs w:val="24"/>
        </w:rPr>
      </w:pPr>
    </w:p>
    <w:p w14:paraId="3DC8FAEA" w14:textId="412A856F" w:rsidR="00694019" w:rsidRPr="00154FA6" w:rsidRDefault="00694019" w:rsidP="00694019">
      <w:pPr>
        <w:spacing w:after="0" w:line="240" w:lineRule="auto"/>
        <w:contextualSpacing/>
        <w:jc w:val="both"/>
        <w:rPr>
          <w:rFonts w:ascii="Arial" w:hAnsi="Arial" w:cs="Arial"/>
          <w:bCs/>
          <w:sz w:val="24"/>
          <w:szCs w:val="24"/>
        </w:rPr>
      </w:pPr>
      <w:r>
        <w:rPr>
          <w:rFonts w:ascii="Arial" w:hAnsi="Arial" w:cs="Arial"/>
          <w:bCs/>
          <w:sz w:val="24"/>
          <w:szCs w:val="24"/>
        </w:rPr>
        <w:lastRenderedPageBreak/>
        <w:t xml:space="preserve">The proposals within the </w:t>
      </w:r>
      <w:r w:rsidR="00A55DAD">
        <w:rPr>
          <w:rFonts w:ascii="Arial" w:hAnsi="Arial" w:cs="Arial"/>
          <w:bCs/>
          <w:sz w:val="24"/>
          <w:szCs w:val="24"/>
        </w:rPr>
        <w:t xml:space="preserve">Management Board </w:t>
      </w:r>
      <w:r>
        <w:rPr>
          <w:rFonts w:ascii="Arial" w:hAnsi="Arial" w:cs="Arial"/>
          <w:bCs/>
          <w:sz w:val="24"/>
          <w:szCs w:val="24"/>
        </w:rPr>
        <w:t xml:space="preserve">paper </w:t>
      </w:r>
      <w:r w:rsidR="00A55DAD">
        <w:rPr>
          <w:rFonts w:ascii="Arial" w:hAnsi="Arial" w:cs="Arial"/>
          <w:bCs/>
          <w:sz w:val="24"/>
          <w:szCs w:val="24"/>
        </w:rPr>
        <w:t xml:space="preserve">in March 2024 </w:t>
      </w:r>
      <w:r>
        <w:rPr>
          <w:rFonts w:ascii="Arial" w:hAnsi="Arial" w:cs="Arial"/>
          <w:bCs/>
          <w:sz w:val="24"/>
          <w:szCs w:val="24"/>
        </w:rPr>
        <w:t>are currently unaffordable.</w:t>
      </w:r>
    </w:p>
    <w:p w14:paraId="54F4A51B" w14:textId="77777777" w:rsidR="00694019" w:rsidRDefault="00694019" w:rsidP="00694019">
      <w:pPr>
        <w:spacing w:after="0" w:line="240" w:lineRule="auto"/>
        <w:jc w:val="both"/>
        <w:rPr>
          <w:rFonts w:ascii="Arial" w:hAnsi="Arial" w:cs="Arial"/>
          <w:bCs/>
          <w:sz w:val="24"/>
          <w:szCs w:val="24"/>
          <w:highlight w:val="yellow"/>
        </w:rPr>
      </w:pPr>
    </w:p>
    <w:p w14:paraId="2EA97AA4" w14:textId="35AE398E" w:rsidR="005512A3" w:rsidRPr="00C35FB5" w:rsidRDefault="005512A3" w:rsidP="006D0EDE">
      <w:pPr>
        <w:autoSpaceDE w:val="0"/>
        <w:autoSpaceDN w:val="0"/>
        <w:adjustRightInd w:val="0"/>
        <w:spacing w:after="0" w:line="240" w:lineRule="auto"/>
        <w:jc w:val="both"/>
        <w:rPr>
          <w:rFonts w:ascii="Arial" w:hAnsi="Arial" w:cs="Arial"/>
          <w:b/>
          <w:bCs/>
          <w:color w:val="000000"/>
          <w:sz w:val="24"/>
          <w:szCs w:val="24"/>
        </w:rPr>
      </w:pPr>
      <w:r w:rsidRPr="00C35FB5">
        <w:rPr>
          <w:rFonts w:ascii="Arial" w:hAnsi="Arial" w:cs="Arial"/>
          <w:b/>
          <w:bCs/>
          <w:color w:val="000000"/>
          <w:sz w:val="24"/>
          <w:szCs w:val="24"/>
        </w:rPr>
        <w:t xml:space="preserve">Stakeholder Engagement </w:t>
      </w:r>
    </w:p>
    <w:p w14:paraId="52158E9F" w14:textId="77777777" w:rsidR="005512A3" w:rsidRDefault="005512A3" w:rsidP="006D0EDE">
      <w:pPr>
        <w:autoSpaceDE w:val="0"/>
        <w:autoSpaceDN w:val="0"/>
        <w:adjustRightInd w:val="0"/>
        <w:spacing w:after="0" w:line="240" w:lineRule="auto"/>
        <w:jc w:val="both"/>
        <w:rPr>
          <w:rFonts w:ascii="Arial" w:hAnsi="Arial" w:cs="Arial"/>
          <w:color w:val="000000"/>
          <w:sz w:val="24"/>
          <w:szCs w:val="24"/>
        </w:rPr>
      </w:pPr>
    </w:p>
    <w:p w14:paraId="7CC8A689" w14:textId="3DBC5793" w:rsidR="00062B90" w:rsidRDefault="00062B90" w:rsidP="006D0EDE">
      <w:pPr>
        <w:autoSpaceDE w:val="0"/>
        <w:autoSpaceDN w:val="0"/>
        <w:adjustRightInd w:val="0"/>
        <w:spacing w:after="0" w:line="240" w:lineRule="auto"/>
        <w:jc w:val="both"/>
        <w:rPr>
          <w:rFonts w:ascii="Arial" w:hAnsi="Arial" w:cs="Arial"/>
          <w:b/>
          <w:bCs/>
          <w:color w:val="000000"/>
          <w:sz w:val="24"/>
          <w:szCs w:val="24"/>
        </w:rPr>
      </w:pPr>
      <w:r w:rsidRPr="00062B90">
        <w:rPr>
          <w:rFonts w:ascii="Arial" w:hAnsi="Arial" w:cs="Arial"/>
          <w:b/>
          <w:bCs/>
          <w:color w:val="000000"/>
          <w:sz w:val="24"/>
          <w:szCs w:val="24"/>
        </w:rPr>
        <w:t>Advice and signposting</w:t>
      </w:r>
    </w:p>
    <w:p w14:paraId="1A37DF54" w14:textId="3BC927E2" w:rsidR="00CD14B9" w:rsidRDefault="00CD14B9" w:rsidP="006D0EDE">
      <w:pPr>
        <w:autoSpaceDE w:val="0"/>
        <w:autoSpaceDN w:val="0"/>
        <w:adjustRightInd w:val="0"/>
        <w:spacing w:after="0" w:line="240" w:lineRule="auto"/>
        <w:jc w:val="both"/>
        <w:rPr>
          <w:rFonts w:ascii="Arial" w:hAnsi="Arial" w:cs="Arial"/>
          <w:color w:val="000000"/>
          <w:sz w:val="24"/>
          <w:szCs w:val="24"/>
        </w:rPr>
      </w:pPr>
      <w:r w:rsidRPr="00E34F8E">
        <w:rPr>
          <w:rFonts w:ascii="Arial" w:hAnsi="Arial" w:cs="Arial"/>
          <w:color w:val="000000"/>
          <w:sz w:val="24"/>
          <w:szCs w:val="24"/>
        </w:rPr>
        <w:t>The school age service signposts</w:t>
      </w:r>
      <w:r>
        <w:rPr>
          <w:rFonts w:ascii="Arial" w:hAnsi="Arial" w:cs="Arial"/>
          <w:color w:val="000000"/>
          <w:sz w:val="24"/>
          <w:szCs w:val="24"/>
        </w:rPr>
        <w:t xml:space="preserve"> parent</w:t>
      </w:r>
      <w:r w:rsidR="00D8233A">
        <w:rPr>
          <w:rFonts w:ascii="Arial" w:hAnsi="Arial" w:cs="Arial"/>
          <w:color w:val="000000"/>
          <w:sz w:val="24"/>
          <w:szCs w:val="24"/>
        </w:rPr>
        <w:t xml:space="preserve"> </w:t>
      </w:r>
      <w:r>
        <w:rPr>
          <w:rFonts w:ascii="Arial" w:hAnsi="Arial" w:cs="Arial"/>
          <w:color w:val="000000"/>
          <w:sz w:val="24"/>
          <w:szCs w:val="24"/>
        </w:rPr>
        <w:t>/</w:t>
      </w:r>
      <w:r w:rsidR="00D8233A">
        <w:rPr>
          <w:rFonts w:ascii="Arial" w:hAnsi="Arial" w:cs="Arial"/>
          <w:color w:val="000000"/>
          <w:sz w:val="24"/>
          <w:szCs w:val="24"/>
        </w:rPr>
        <w:t xml:space="preserve"> </w:t>
      </w:r>
      <w:r>
        <w:rPr>
          <w:rFonts w:ascii="Arial" w:hAnsi="Arial" w:cs="Arial"/>
          <w:color w:val="000000"/>
          <w:sz w:val="24"/>
          <w:szCs w:val="24"/>
        </w:rPr>
        <w:t xml:space="preserve">carers to </w:t>
      </w:r>
      <w:r w:rsidRPr="00E34F8E">
        <w:rPr>
          <w:rFonts w:ascii="Arial" w:hAnsi="Arial" w:cs="Arial"/>
          <w:color w:val="000000"/>
          <w:sz w:val="24"/>
          <w:szCs w:val="24"/>
        </w:rPr>
        <w:t xml:space="preserve">advice and support and have established an advice and consultation line for families and referrers seeking advice. The advice line has been received positively by users. </w:t>
      </w:r>
      <w:r>
        <w:rPr>
          <w:rFonts w:ascii="Arial" w:hAnsi="Arial" w:cs="Arial"/>
          <w:color w:val="000000"/>
          <w:sz w:val="24"/>
          <w:szCs w:val="24"/>
        </w:rPr>
        <w:t>Whilst the service has a duty to assess those already on the waiting list, it also has a universal duty to support health and wellbeing through advice and information for the population of 55,000 children and young people of school age living in SBUHB.</w:t>
      </w:r>
    </w:p>
    <w:p w14:paraId="13AC64E5" w14:textId="77777777" w:rsidR="006D0EDE" w:rsidRPr="00E34F8E" w:rsidRDefault="006D0EDE" w:rsidP="006D0EDE">
      <w:pPr>
        <w:autoSpaceDE w:val="0"/>
        <w:autoSpaceDN w:val="0"/>
        <w:adjustRightInd w:val="0"/>
        <w:spacing w:after="0" w:line="240" w:lineRule="auto"/>
        <w:jc w:val="both"/>
        <w:rPr>
          <w:rFonts w:ascii="Arial" w:hAnsi="Arial" w:cs="Arial"/>
          <w:color w:val="000000"/>
          <w:sz w:val="24"/>
          <w:szCs w:val="24"/>
        </w:rPr>
      </w:pPr>
    </w:p>
    <w:p w14:paraId="5E76BF38" w14:textId="6EA70D3D" w:rsidR="001D365F" w:rsidRDefault="001950A2" w:rsidP="00C17BD0">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A factsheet has been developed for school-age children</w:t>
      </w:r>
      <w:r w:rsidR="0010609B">
        <w:rPr>
          <w:rFonts w:ascii="Arial" w:hAnsi="Arial" w:cs="Arial"/>
          <w:color w:val="000000"/>
          <w:sz w:val="24"/>
          <w:szCs w:val="24"/>
        </w:rPr>
        <w:t xml:space="preserve">.  </w:t>
      </w:r>
      <w:r w:rsidR="00E03AEC">
        <w:rPr>
          <w:rFonts w:ascii="Arial" w:hAnsi="Arial" w:cs="Arial"/>
          <w:color w:val="000000"/>
          <w:sz w:val="24"/>
          <w:szCs w:val="24"/>
        </w:rPr>
        <w:t>In June 2024, t</w:t>
      </w:r>
      <w:r w:rsidR="0010609B">
        <w:rPr>
          <w:rFonts w:ascii="Arial" w:hAnsi="Arial" w:cs="Arial"/>
          <w:color w:val="000000"/>
          <w:sz w:val="24"/>
          <w:szCs w:val="24"/>
        </w:rPr>
        <w:t xml:space="preserve">he factsheet was </w:t>
      </w:r>
      <w:r>
        <w:rPr>
          <w:rFonts w:ascii="Arial" w:hAnsi="Arial" w:cs="Arial"/>
          <w:color w:val="000000"/>
          <w:sz w:val="24"/>
          <w:szCs w:val="24"/>
        </w:rPr>
        <w:t>distributed</w:t>
      </w:r>
      <w:r w:rsidR="005512A3">
        <w:rPr>
          <w:rFonts w:ascii="Arial" w:hAnsi="Arial" w:cs="Arial"/>
          <w:color w:val="000000"/>
          <w:sz w:val="24"/>
          <w:szCs w:val="24"/>
        </w:rPr>
        <w:t xml:space="preserve"> (please see appendices)</w:t>
      </w:r>
      <w:r>
        <w:rPr>
          <w:rFonts w:ascii="Arial" w:hAnsi="Arial" w:cs="Arial"/>
          <w:color w:val="000000"/>
          <w:sz w:val="24"/>
          <w:szCs w:val="24"/>
        </w:rPr>
        <w:t>, making it available to every stakeholder</w:t>
      </w:r>
      <w:r w:rsidR="00D8233A">
        <w:rPr>
          <w:rFonts w:ascii="Arial" w:hAnsi="Arial" w:cs="Arial"/>
          <w:color w:val="000000"/>
          <w:sz w:val="24"/>
          <w:szCs w:val="24"/>
        </w:rPr>
        <w:t>,</w:t>
      </w:r>
      <w:r>
        <w:rPr>
          <w:rFonts w:ascii="Arial" w:hAnsi="Arial" w:cs="Arial"/>
          <w:color w:val="000000"/>
          <w:sz w:val="24"/>
          <w:szCs w:val="24"/>
        </w:rPr>
        <w:t xml:space="preserve"> child, young person, parent</w:t>
      </w:r>
      <w:r w:rsidR="00D8233A">
        <w:rPr>
          <w:rFonts w:ascii="Arial" w:hAnsi="Arial" w:cs="Arial"/>
          <w:color w:val="000000"/>
          <w:sz w:val="24"/>
          <w:szCs w:val="24"/>
        </w:rPr>
        <w:t xml:space="preserve"> </w:t>
      </w:r>
      <w:r>
        <w:rPr>
          <w:rFonts w:ascii="Arial" w:hAnsi="Arial" w:cs="Arial"/>
          <w:color w:val="000000"/>
          <w:sz w:val="24"/>
          <w:szCs w:val="24"/>
        </w:rPr>
        <w:t>/</w:t>
      </w:r>
      <w:r w:rsidR="00D8233A">
        <w:rPr>
          <w:rFonts w:ascii="Arial" w:hAnsi="Arial" w:cs="Arial"/>
          <w:color w:val="000000"/>
          <w:sz w:val="24"/>
          <w:szCs w:val="24"/>
        </w:rPr>
        <w:t xml:space="preserve"> </w:t>
      </w:r>
      <w:r>
        <w:rPr>
          <w:rFonts w:ascii="Arial" w:hAnsi="Arial" w:cs="Arial"/>
          <w:color w:val="000000"/>
          <w:sz w:val="24"/>
          <w:szCs w:val="24"/>
        </w:rPr>
        <w:t>carer and education colleagues</w:t>
      </w:r>
      <w:r w:rsidR="00E03AEC">
        <w:rPr>
          <w:rFonts w:ascii="Arial" w:hAnsi="Arial" w:cs="Arial"/>
          <w:color w:val="000000"/>
          <w:sz w:val="24"/>
          <w:szCs w:val="24"/>
        </w:rPr>
        <w:t>.</w:t>
      </w:r>
      <w:r>
        <w:rPr>
          <w:rFonts w:ascii="Arial" w:hAnsi="Arial" w:cs="Arial"/>
          <w:color w:val="000000"/>
          <w:sz w:val="24"/>
          <w:szCs w:val="24"/>
        </w:rPr>
        <w:t xml:space="preserve">  The </w:t>
      </w:r>
      <w:r w:rsidR="0010609B">
        <w:rPr>
          <w:rFonts w:ascii="Arial" w:hAnsi="Arial" w:cs="Arial"/>
          <w:color w:val="000000"/>
          <w:sz w:val="24"/>
          <w:szCs w:val="24"/>
        </w:rPr>
        <w:t>resource</w:t>
      </w:r>
      <w:r>
        <w:rPr>
          <w:rFonts w:ascii="Arial" w:hAnsi="Arial" w:cs="Arial"/>
          <w:color w:val="000000"/>
          <w:sz w:val="24"/>
          <w:szCs w:val="24"/>
        </w:rPr>
        <w:t xml:space="preserve"> provides answers to some frequently asked questions, advice around the ND pathway as well as signposting stakeholders to universal resources to support the needs of the child/young person while they are awaiting an assessment. </w:t>
      </w:r>
      <w:r w:rsidR="001D365F">
        <w:rPr>
          <w:rFonts w:ascii="Arial" w:hAnsi="Arial" w:cs="Arial"/>
          <w:color w:val="000000"/>
          <w:sz w:val="24"/>
          <w:szCs w:val="24"/>
        </w:rPr>
        <w:t xml:space="preserve">To compliment the factsheet, </w:t>
      </w:r>
      <w:r w:rsidR="00365976">
        <w:rPr>
          <w:rFonts w:ascii="Arial" w:hAnsi="Arial" w:cs="Arial"/>
          <w:color w:val="000000"/>
          <w:sz w:val="24"/>
          <w:szCs w:val="24"/>
        </w:rPr>
        <w:t xml:space="preserve">the ND </w:t>
      </w:r>
      <w:r w:rsidR="00C17BD0">
        <w:rPr>
          <w:rFonts w:ascii="Arial" w:hAnsi="Arial" w:cs="Arial"/>
          <w:color w:val="000000"/>
          <w:sz w:val="24"/>
          <w:szCs w:val="24"/>
        </w:rPr>
        <w:t xml:space="preserve">team are updating </w:t>
      </w:r>
      <w:r w:rsidR="007F3D89">
        <w:rPr>
          <w:rFonts w:ascii="Arial" w:hAnsi="Arial" w:cs="Arial"/>
          <w:color w:val="000000"/>
          <w:sz w:val="24"/>
          <w:szCs w:val="24"/>
        </w:rPr>
        <w:t xml:space="preserve">and extending </w:t>
      </w:r>
      <w:r w:rsidR="00C17BD0">
        <w:rPr>
          <w:rFonts w:ascii="Arial" w:hAnsi="Arial" w:cs="Arial"/>
          <w:color w:val="000000"/>
          <w:sz w:val="24"/>
          <w:szCs w:val="24"/>
        </w:rPr>
        <w:t>the information available via the Swansea Bay UHB Internet site.</w:t>
      </w:r>
    </w:p>
    <w:p w14:paraId="5C0F6B0A" w14:textId="77777777" w:rsidR="005D13CD" w:rsidRDefault="005D13CD" w:rsidP="00C17BD0">
      <w:pPr>
        <w:autoSpaceDE w:val="0"/>
        <w:autoSpaceDN w:val="0"/>
        <w:adjustRightInd w:val="0"/>
        <w:spacing w:after="0" w:line="240" w:lineRule="auto"/>
        <w:jc w:val="both"/>
        <w:rPr>
          <w:rFonts w:ascii="Arial" w:hAnsi="Arial" w:cs="Arial"/>
          <w:color w:val="000000"/>
          <w:sz w:val="24"/>
          <w:szCs w:val="24"/>
        </w:rPr>
      </w:pPr>
    </w:p>
    <w:p w14:paraId="6A563DAB" w14:textId="77530E76" w:rsidR="001950A2" w:rsidRDefault="00F6475B" w:rsidP="006D0EDE">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 xml:space="preserve">The ND team </w:t>
      </w:r>
      <w:r w:rsidR="00E953BF">
        <w:rPr>
          <w:rFonts w:ascii="Arial" w:hAnsi="Arial" w:cs="Arial"/>
          <w:color w:val="000000"/>
          <w:sz w:val="24"/>
          <w:szCs w:val="24"/>
        </w:rPr>
        <w:t>provide</w:t>
      </w:r>
      <w:r w:rsidR="001F2E01">
        <w:rPr>
          <w:rFonts w:ascii="Arial" w:hAnsi="Arial" w:cs="Arial"/>
          <w:color w:val="000000"/>
          <w:sz w:val="24"/>
          <w:szCs w:val="24"/>
        </w:rPr>
        <w:t>s</w:t>
      </w:r>
      <w:r w:rsidR="00E953BF">
        <w:rPr>
          <w:rFonts w:ascii="Arial" w:hAnsi="Arial" w:cs="Arial"/>
          <w:color w:val="000000"/>
          <w:sz w:val="24"/>
          <w:szCs w:val="24"/>
        </w:rPr>
        <w:t xml:space="preserve"> advice to children and young people, and</w:t>
      </w:r>
      <w:r w:rsidR="00D8233A">
        <w:rPr>
          <w:rFonts w:ascii="Arial" w:hAnsi="Arial" w:cs="Arial"/>
          <w:color w:val="000000"/>
          <w:sz w:val="24"/>
          <w:szCs w:val="24"/>
        </w:rPr>
        <w:t xml:space="preserve"> </w:t>
      </w:r>
      <w:r w:rsidR="00E953BF">
        <w:rPr>
          <w:rFonts w:ascii="Arial" w:hAnsi="Arial" w:cs="Arial"/>
          <w:color w:val="000000"/>
          <w:sz w:val="24"/>
          <w:szCs w:val="24"/>
        </w:rPr>
        <w:t>/</w:t>
      </w:r>
      <w:r w:rsidR="00D8233A">
        <w:rPr>
          <w:rFonts w:ascii="Arial" w:hAnsi="Arial" w:cs="Arial"/>
          <w:color w:val="000000"/>
          <w:sz w:val="24"/>
          <w:szCs w:val="24"/>
        </w:rPr>
        <w:t xml:space="preserve"> </w:t>
      </w:r>
      <w:r w:rsidR="00E953BF">
        <w:rPr>
          <w:rFonts w:ascii="Arial" w:hAnsi="Arial" w:cs="Arial"/>
          <w:color w:val="000000"/>
          <w:sz w:val="24"/>
          <w:szCs w:val="24"/>
        </w:rPr>
        <w:t>or their parents</w:t>
      </w:r>
      <w:r w:rsidR="00D8233A">
        <w:rPr>
          <w:rFonts w:ascii="Arial" w:hAnsi="Arial" w:cs="Arial"/>
          <w:color w:val="000000"/>
          <w:sz w:val="24"/>
          <w:szCs w:val="24"/>
        </w:rPr>
        <w:t xml:space="preserve"> </w:t>
      </w:r>
      <w:r w:rsidR="00E953BF">
        <w:rPr>
          <w:rFonts w:ascii="Arial" w:hAnsi="Arial" w:cs="Arial"/>
          <w:color w:val="000000"/>
          <w:sz w:val="24"/>
          <w:szCs w:val="24"/>
        </w:rPr>
        <w:t>/carers who have not already been referred to the service or on the ND waiting list to support and signpost.  Each call takes</w:t>
      </w:r>
      <w:r w:rsidR="00393E69">
        <w:rPr>
          <w:rFonts w:ascii="Arial" w:hAnsi="Arial" w:cs="Arial"/>
          <w:color w:val="000000"/>
          <w:sz w:val="24"/>
          <w:szCs w:val="24"/>
        </w:rPr>
        <w:t xml:space="preserve"> anything</w:t>
      </w:r>
      <w:r w:rsidR="00E953BF">
        <w:rPr>
          <w:rFonts w:ascii="Arial" w:hAnsi="Arial" w:cs="Arial"/>
          <w:color w:val="000000"/>
          <w:sz w:val="24"/>
          <w:szCs w:val="24"/>
        </w:rPr>
        <w:t xml:space="preserve"> between 30 </w:t>
      </w:r>
      <w:r w:rsidR="00393E69">
        <w:rPr>
          <w:rFonts w:ascii="Arial" w:hAnsi="Arial" w:cs="Arial"/>
          <w:color w:val="000000"/>
          <w:sz w:val="24"/>
          <w:szCs w:val="24"/>
        </w:rPr>
        <w:t xml:space="preserve">to </w:t>
      </w:r>
      <w:r w:rsidR="00E953BF">
        <w:rPr>
          <w:rFonts w:ascii="Arial" w:hAnsi="Arial" w:cs="Arial"/>
          <w:color w:val="000000"/>
          <w:sz w:val="24"/>
          <w:szCs w:val="24"/>
        </w:rPr>
        <w:t>60 minutes</w:t>
      </w:r>
      <w:r w:rsidR="00393E69">
        <w:rPr>
          <w:rFonts w:ascii="Arial" w:hAnsi="Arial" w:cs="Arial"/>
          <w:color w:val="000000"/>
          <w:sz w:val="24"/>
          <w:szCs w:val="24"/>
        </w:rPr>
        <w:t>,</w:t>
      </w:r>
      <w:r w:rsidR="00E953BF">
        <w:rPr>
          <w:rFonts w:ascii="Arial" w:hAnsi="Arial" w:cs="Arial"/>
          <w:color w:val="000000"/>
          <w:sz w:val="24"/>
          <w:szCs w:val="24"/>
        </w:rPr>
        <w:t xml:space="preserve"> </w:t>
      </w:r>
      <w:r w:rsidR="00885222">
        <w:rPr>
          <w:rFonts w:ascii="Arial" w:hAnsi="Arial" w:cs="Arial"/>
          <w:color w:val="000000"/>
          <w:sz w:val="24"/>
          <w:szCs w:val="24"/>
        </w:rPr>
        <w:t xml:space="preserve">dependent on complexity of query, and is followed up by a letter detailing the discussion and advice provided. </w:t>
      </w:r>
    </w:p>
    <w:p w14:paraId="628A2A6B" w14:textId="77777777" w:rsidR="005512A3" w:rsidRDefault="005512A3" w:rsidP="006D0EDE">
      <w:pPr>
        <w:autoSpaceDE w:val="0"/>
        <w:autoSpaceDN w:val="0"/>
        <w:adjustRightInd w:val="0"/>
        <w:spacing w:after="0" w:line="240" w:lineRule="auto"/>
        <w:jc w:val="both"/>
        <w:rPr>
          <w:rFonts w:ascii="Arial" w:hAnsi="Arial" w:cs="Arial"/>
          <w:b/>
          <w:bCs/>
          <w:color w:val="000000"/>
          <w:sz w:val="24"/>
          <w:szCs w:val="24"/>
        </w:rPr>
      </w:pPr>
    </w:p>
    <w:p w14:paraId="6F2407FA" w14:textId="23C548E4" w:rsidR="00E95416" w:rsidRDefault="00E95416" w:rsidP="006D0EDE">
      <w:pPr>
        <w:autoSpaceDE w:val="0"/>
        <w:autoSpaceDN w:val="0"/>
        <w:adjustRightInd w:val="0"/>
        <w:spacing w:after="0" w:line="240" w:lineRule="auto"/>
        <w:jc w:val="both"/>
        <w:rPr>
          <w:rFonts w:ascii="Arial" w:hAnsi="Arial" w:cs="Arial"/>
          <w:b/>
          <w:bCs/>
          <w:color w:val="000000"/>
          <w:sz w:val="24"/>
          <w:szCs w:val="24"/>
        </w:rPr>
      </w:pPr>
      <w:r w:rsidRPr="00E95416">
        <w:rPr>
          <w:rFonts w:ascii="Arial" w:hAnsi="Arial" w:cs="Arial"/>
          <w:b/>
          <w:bCs/>
          <w:color w:val="000000"/>
          <w:sz w:val="24"/>
          <w:szCs w:val="24"/>
        </w:rPr>
        <w:t>Advice and Training</w:t>
      </w:r>
    </w:p>
    <w:p w14:paraId="6C7F4FB0" w14:textId="0523CEDE" w:rsidR="00CD14B9" w:rsidRDefault="00CD14B9" w:rsidP="006D0EDE">
      <w:pPr>
        <w:autoSpaceDE w:val="0"/>
        <w:autoSpaceDN w:val="0"/>
        <w:adjustRightInd w:val="0"/>
        <w:spacing w:after="0" w:line="240" w:lineRule="auto"/>
        <w:jc w:val="both"/>
        <w:rPr>
          <w:rFonts w:ascii="Arial" w:hAnsi="Arial" w:cs="Arial"/>
          <w:color w:val="000000"/>
          <w:sz w:val="24"/>
          <w:szCs w:val="24"/>
        </w:rPr>
      </w:pPr>
      <w:r w:rsidRPr="006D0EDE">
        <w:rPr>
          <w:rFonts w:ascii="Arial" w:hAnsi="Arial" w:cs="Arial"/>
          <w:color w:val="000000"/>
          <w:sz w:val="24"/>
          <w:szCs w:val="24"/>
        </w:rPr>
        <w:t>The team continue</w:t>
      </w:r>
      <w:r w:rsidR="001F2E01">
        <w:rPr>
          <w:rFonts w:ascii="Arial" w:hAnsi="Arial" w:cs="Arial"/>
          <w:color w:val="000000"/>
          <w:sz w:val="24"/>
          <w:szCs w:val="24"/>
        </w:rPr>
        <w:t>s</w:t>
      </w:r>
      <w:r w:rsidRPr="006D0EDE">
        <w:rPr>
          <w:rFonts w:ascii="Arial" w:hAnsi="Arial" w:cs="Arial"/>
          <w:color w:val="000000"/>
          <w:sz w:val="24"/>
          <w:szCs w:val="24"/>
        </w:rPr>
        <w:t xml:space="preserve"> to deliver training to health colleagues and partner agencies to improve outcomes for C</w:t>
      </w:r>
      <w:r w:rsidR="00352336">
        <w:rPr>
          <w:rFonts w:ascii="Arial" w:hAnsi="Arial" w:cs="Arial"/>
          <w:color w:val="000000"/>
          <w:sz w:val="24"/>
          <w:szCs w:val="24"/>
        </w:rPr>
        <w:t>hildren and Young People</w:t>
      </w:r>
      <w:r w:rsidRPr="006D0EDE">
        <w:rPr>
          <w:rFonts w:ascii="Arial" w:hAnsi="Arial" w:cs="Arial"/>
          <w:color w:val="000000"/>
          <w:sz w:val="24"/>
          <w:szCs w:val="24"/>
        </w:rPr>
        <w:t xml:space="preserve"> through interagency collaboration and partnership, including third sector parent carer support groups.</w:t>
      </w:r>
      <w:r w:rsidR="00C17BD0">
        <w:rPr>
          <w:rFonts w:ascii="Arial" w:hAnsi="Arial" w:cs="Arial"/>
          <w:color w:val="000000"/>
          <w:sz w:val="24"/>
          <w:szCs w:val="24"/>
        </w:rPr>
        <w:t xml:space="preserve"> </w:t>
      </w:r>
      <w:r w:rsidR="00352336">
        <w:rPr>
          <w:rFonts w:ascii="Arial" w:hAnsi="Arial" w:cs="Arial"/>
          <w:color w:val="000000"/>
          <w:sz w:val="24"/>
          <w:szCs w:val="24"/>
        </w:rPr>
        <w:t>These include:</w:t>
      </w:r>
    </w:p>
    <w:p w14:paraId="77CBF249" w14:textId="77777777" w:rsidR="00894A30" w:rsidRDefault="00894A30" w:rsidP="006D0EDE">
      <w:pPr>
        <w:autoSpaceDE w:val="0"/>
        <w:autoSpaceDN w:val="0"/>
        <w:adjustRightInd w:val="0"/>
        <w:spacing w:after="0" w:line="240" w:lineRule="auto"/>
        <w:jc w:val="both"/>
        <w:rPr>
          <w:rFonts w:ascii="Arial" w:hAnsi="Arial" w:cs="Arial"/>
          <w:color w:val="000000"/>
          <w:sz w:val="24"/>
          <w:szCs w:val="24"/>
        </w:rPr>
      </w:pPr>
    </w:p>
    <w:p w14:paraId="2C32DD6F" w14:textId="77777777" w:rsidR="00894A30" w:rsidRPr="00D8233A" w:rsidRDefault="00894A30" w:rsidP="00D8233A">
      <w:pPr>
        <w:pStyle w:val="ListParagraph"/>
        <w:numPr>
          <w:ilvl w:val="0"/>
          <w:numId w:val="18"/>
        </w:numPr>
        <w:autoSpaceDE w:val="0"/>
        <w:autoSpaceDN w:val="0"/>
        <w:adjustRightInd w:val="0"/>
        <w:spacing w:after="0" w:line="240" w:lineRule="auto"/>
        <w:jc w:val="both"/>
        <w:rPr>
          <w:rFonts w:ascii="Arial" w:hAnsi="Arial" w:cs="Arial"/>
          <w:b/>
          <w:bCs/>
          <w:color w:val="000000"/>
          <w:sz w:val="24"/>
          <w:szCs w:val="24"/>
        </w:rPr>
      </w:pPr>
      <w:r w:rsidRPr="00D8233A">
        <w:rPr>
          <w:rFonts w:ascii="Arial" w:hAnsi="Arial" w:cs="Arial"/>
          <w:b/>
          <w:bCs/>
          <w:color w:val="000000"/>
          <w:sz w:val="24"/>
          <w:szCs w:val="24"/>
        </w:rPr>
        <w:t xml:space="preserve">ALN Coordinator (ALNCo) Training </w:t>
      </w:r>
    </w:p>
    <w:p w14:paraId="3665ACBD" w14:textId="2F450EB6" w:rsidR="00894A30" w:rsidRDefault="00894A30" w:rsidP="00D8233A">
      <w:pPr>
        <w:autoSpaceDE w:val="0"/>
        <w:autoSpaceDN w:val="0"/>
        <w:adjustRightInd w:val="0"/>
        <w:spacing w:after="0" w:line="240" w:lineRule="auto"/>
        <w:ind w:left="360"/>
        <w:jc w:val="both"/>
        <w:rPr>
          <w:rFonts w:ascii="Arial" w:hAnsi="Arial" w:cs="Arial"/>
          <w:color w:val="000000"/>
          <w:sz w:val="24"/>
          <w:szCs w:val="24"/>
        </w:rPr>
      </w:pPr>
      <w:r>
        <w:rPr>
          <w:rFonts w:ascii="Arial" w:hAnsi="Arial" w:cs="Arial"/>
          <w:color w:val="000000"/>
          <w:sz w:val="24"/>
          <w:szCs w:val="24"/>
        </w:rPr>
        <w:t xml:space="preserve">Over fifty ALNCo’s attended two one-hour sessions in June 2024 to </w:t>
      </w:r>
      <w:r w:rsidR="00BF4CFE">
        <w:rPr>
          <w:rFonts w:ascii="Arial" w:hAnsi="Arial" w:cs="Arial"/>
          <w:color w:val="000000"/>
          <w:sz w:val="24"/>
          <w:szCs w:val="24"/>
        </w:rPr>
        <w:t xml:space="preserve">share, discuss and learn more about the content of the ND factsheet and how this can support children &amp; young people with suspected </w:t>
      </w:r>
      <w:r w:rsidR="00EF0A2D">
        <w:rPr>
          <w:rFonts w:ascii="Arial" w:hAnsi="Arial" w:cs="Arial"/>
          <w:color w:val="000000"/>
          <w:sz w:val="24"/>
          <w:szCs w:val="24"/>
        </w:rPr>
        <w:t>Neurodivergence</w:t>
      </w:r>
      <w:r w:rsidR="00BF4CFE">
        <w:rPr>
          <w:rFonts w:ascii="Arial" w:hAnsi="Arial" w:cs="Arial"/>
          <w:color w:val="000000"/>
          <w:sz w:val="24"/>
          <w:szCs w:val="24"/>
        </w:rPr>
        <w:t xml:space="preserve">. </w:t>
      </w:r>
    </w:p>
    <w:p w14:paraId="071DE1E7" w14:textId="77777777" w:rsidR="00E95416" w:rsidRDefault="00E95416" w:rsidP="006D0EDE">
      <w:pPr>
        <w:autoSpaceDE w:val="0"/>
        <w:autoSpaceDN w:val="0"/>
        <w:adjustRightInd w:val="0"/>
        <w:spacing w:after="0" w:line="240" w:lineRule="auto"/>
        <w:jc w:val="both"/>
        <w:rPr>
          <w:rFonts w:ascii="Arial" w:hAnsi="Arial" w:cs="Arial"/>
          <w:color w:val="000000"/>
          <w:sz w:val="24"/>
          <w:szCs w:val="24"/>
        </w:rPr>
      </w:pPr>
    </w:p>
    <w:p w14:paraId="6C11186F" w14:textId="53400F9C" w:rsidR="007235F2" w:rsidRPr="00D8233A" w:rsidRDefault="007235F2" w:rsidP="00D8233A">
      <w:pPr>
        <w:pStyle w:val="ListParagraph"/>
        <w:numPr>
          <w:ilvl w:val="0"/>
          <w:numId w:val="18"/>
        </w:numPr>
        <w:autoSpaceDE w:val="0"/>
        <w:autoSpaceDN w:val="0"/>
        <w:adjustRightInd w:val="0"/>
        <w:spacing w:after="0" w:line="240" w:lineRule="auto"/>
        <w:jc w:val="both"/>
        <w:rPr>
          <w:rFonts w:ascii="Arial" w:hAnsi="Arial" w:cs="Arial"/>
          <w:b/>
          <w:bCs/>
          <w:color w:val="000000"/>
          <w:sz w:val="24"/>
          <w:szCs w:val="24"/>
        </w:rPr>
      </w:pPr>
      <w:r w:rsidRPr="00D8233A">
        <w:rPr>
          <w:rFonts w:ascii="Arial" w:hAnsi="Arial" w:cs="Arial"/>
          <w:b/>
          <w:bCs/>
          <w:color w:val="000000"/>
          <w:sz w:val="24"/>
          <w:szCs w:val="24"/>
        </w:rPr>
        <w:t>ND Forums</w:t>
      </w:r>
    </w:p>
    <w:p w14:paraId="085A8E0B" w14:textId="3961A585" w:rsidR="00E95416" w:rsidRDefault="00F37E43" w:rsidP="00D8233A">
      <w:pPr>
        <w:autoSpaceDE w:val="0"/>
        <w:autoSpaceDN w:val="0"/>
        <w:adjustRightInd w:val="0"/>
        <w:spacing w:after="0" w:line="240" w:lineRule="auto"/>
        <w:ind w:left="360"/>
        <w:jc w:val="both"/>
        <w:rPr>
          <w:rFonts w:ascii="Arial" w:hAnsi="Arial" w:cs="Arial"/>
          <w:color w:val="000000"/>
          <w:sz w:val="24"/>
          <w:szCs w:val="24"/>
        </w:rPr>
      </w:pPr>
      <w:r>
        <w:rPr>
          <w:rFonts w:ascii="Arial" w:hAnsi="Arial" w:cs="Arial"/>
          <w:color w:val="000000"/>
          <w:sz w:val="24"/>
          <w:szCs w:val="24"/>
        </w:rPr>
        <w:t xml:space="preserve">ND forums were held across six days during May, June and July 2024.  Eighty slots were available to be booked by school, colleges or </w:t>
      </w:r>
      <w:r w:rsidR="009F4D7D">
        <w:rPr>
          <w:rFonts w:ascii="Arial" w:hAnsi="Arial" w:cs="Arial"/>
          <w:color w:val="000000"/>
          <w:sz w:val="24"/>
          <w:szCs w:val="24"/>
        </w:rPr>
        <w:t xml:space="preserve">home-schooling parents/carers for a 45-minute appointment </w:t>
      </w:r>
      <w:r w:rsidR="00966D1A" w:rsidRPr="00966D1A">
        <w:rPr>
          <w:rFonts w:ascii="Arial" w:hAnsi="Arial" w:cs="Arial"/>
          <w:color w:val="000000"/>
          <w:sz w:val="24"/>
          <w:szCs w:val="24"/>
        </w:rPr>
        <w:t xml:space="preserve">to discuss and problem solve possible ND referrals. </w:t>
      </w:r>
      <w:r w:rsidR="00966D1A">
        <w:rPr>
          <w:rFonts w:ascii="Arial" w:hAnsi="Arial" w:cs="Arial"/>
          <w:color w:val="000000"/>
          <w:sz w:val="24"/>
          <w:szCs w:val="24"/>
        </w:rPr>
        <w:t>The forums form p</w:t>
      </w:r>
      <w:r w:rsidR="00966D1A" w:rsidRPr="00966D1A">
        <w:rPr>
          <w:rFonts w:ascii="Arial" w:hAnsi="Arial" w:cs="Arial"/>
          <w:color w:val="000000"/>
          <w:sz w:val="24"/>
          <w:szCs w:val="24"/>
        </w:rPr>
        <w:t xml:space="preserve">art of </w:t>
      </w:r>
      <w:r w:rsidR="00966D1A">
        <w:rPr>
          <w:rFonts w:ascii="Arial" w:hAnsi="Arial" w:cs="Arial"/>
          <w:color w:val="000000"/>
          <w:sz w:val="24"/>
          <w:szCs w:val="24"/>
        </w:rPr>
        <w:t xml:space="preserve">the </w:t>
      </w:r>
      <w:r w:rsidR="00966D1A" w:rsidRPr="00966D1A">
        <w:rPr>
          <w:rFonts w:ascii="Arial" w:hAnsi="Arial" w:cs="Arial"/>
          <w:color w:val="000000"/>
          <w:sz w:val="24"/>
          <w:szCs w:val="24"/>
        </w:rPr>
        <w:t xml:space="preserve">statutory </w:t>
      </w:r>
      <w:proofErr w:type="spellStart"/>
      <w:r w:rsidR="00966D1A" w:rsidRPr="00966D1A">
        <w:rPr>
          <w:rFonts w:ascii="Arial" w:hAnsi="Arial" w:cs="Arial"/>
          <w:color w:val="000000"/>
          <w:sz w:val="24"/>
          <w:szCs w:val="24"/>
        </w:rPr>
        <w:t>ALN</w:t>
      </w:r>
      <w:r w:rsidR="00966D1A">
        <w:rPr>
          <w:rFonts w:ascii="Arial" w:hAnsi="Arial" w:cs="Arial"/>
          <w:color w:val="000000"/>
          <w:sz w:val="24"/>
          <w:szCs w:val="24"/>
        </w:rPr>
        <w:t>et</w:t>
      </w:r>
      <w:proofErr w:type="spellEnd"/>
      <w:r w:rsidR="00966D1A">
        <w:rPr>
          <w:rFonts w:ascii="Arial" w:hAnsi="Arial" w:cs="Arial"/>
          <w:color w:val="000000"/>
          <w:sz w:val="24"/>
          <w:szCs w:val="24"/>
        </w:rPr>
        <w:t xml:space="preserve"> ACT</w:t>
      </w:r>
      <w:r w:rsidR="00966D1A" w:rsidRPr="00966D1A">
        <w:rPr>
          <w:rFonts w:ascii="Arial" w:hAnsi="Arial" w:cs="Arial"/>
          <w:color w:val="000000"/>
          <w:sz w:val="24"/>
          <w:szCs w:val="24"/>
        </w:rPr>
        <w:t xml:space="preserve"> responsibility to identify and meet need delivered in partnership with Local Authority Specialist Teachers and ND</w:t>
      </w:r>
      <w:r w:rsidR="008C1379">
        <w:rPr>
          <w:rFonts w:ascii="Arial" w:hAnsi="Arial" w:cs="Arial"/>
          <w:color w:val="000000"/>
          <w:sz w:val="24"/>
          <w:szCs w:val="24"/>
        </w:rPr>
        <w:t xml:space="preserve"> service.  </w:t>
      </w:r>
    </w:p>
    <w:p w14:paraId="4AA834E3" w14:textId="77777777" w:rsidR="006D0EDE" w:rsidRPr="006D0EDE" w:rsidRDefault="006D0EDE" w:rsidP="006D0EDE">
      <w:pPr>
        <w:autoSpaceDE w:val="0"/>
        <w:autoSpaceDN w:val="0"/>
        <w:adjustRightInd w:val="0"/>
        <w:spacing w:after="0" w:line="240" w:lineRule="auto"/>
        <w:jc w:val="both"/>
        <w:rPr>
          <w:rFonts w:ascii="Arial" w:hAnsi="Arial" w:cs="Arial"/>
          <w:color w:val="000000"/>
          <w:sz w:val="24"/>
          <w:szCs w:val="24"/>
        </w:rPr>
      </w:pPr>
    </w:p>
    <w:p w14:paraId="6B20F94A" w14:textId="77777777" w:rsidR="00CD14B9" w:rsidRDefault="00CD14B9" w:rsidP="00D8233A">
      <w:pPr>
        <w:autoSpaceDE w:val="0"/>
        <w:autoSpaceDN w:val="0"/>
        <w:adjustRightInd w:val="0"/>
        <w:spacing w:after="0" w:line="240" w:lineRule="auto"/>
        <w:ind w:left="360"/>
        <w:jc w:val="both"/>
        <w:rPr>
          <w:rFonts w:ascii="Arial" w:hAnsi="Arial" w:cs="Arial"/>
          <w:sz w:val="24"/>
          <w:szCs w:val="24"/>
        </w:rPr>
      </w:pPr>
      <w:r w:rsidRPr="006D0EDE">
        <w:rPr>
          <w:rFonts w:ascii="Arial" w:hAnsi="Arial" w:cs="Arial"/>
          <w:sz w:val="24"/>
          <w:szCs w:val="24"/>
        </w:rPr>
        <w:t xml:space="preserve">There is a multi-disciplinary approach to assessment process for ASD and across age groups and presentations. There is post diagnostic advice and signposting available for children and young people who are diagnosed with ASD and/or ADHD. This is provided during feedback and follow up </w:t>
      </w:r>
      <w:r w:rsidRPr="006D0EDE">
        <w:rPr>
          <w:rFonts w:ascii="Arial" w:hAnsi="Arial" w:cs="Arial"/>
          <w:sz w:val="24"/>
          <w:szCs w:val="24"/>
        </w:rPr>
        <w:lastRenderedPageBreak/>
        <w:t xml:space="preserve">appointments. Additionally, a rolling 6-week programme of advice and guidance is available for the families of children under five diagnosed with ASD, and a psychoeducation session is offered following diagnosis of ADHD. Psychoeducation is mandatory prior to initiation of medication. </w:t>
      </w:r>
    </w:p>
    <w:p w14:paraId="1398DC8E" w14:textId="77777777" w:rsidR="00F35693" w:rsidRDefault="00F35693" w:rsidP="000E3765">
      <w:pPr>
        <w:autoSpaceDE w:val="0"/>
        <w:autoSpaceDN w:val="0"/>
        <w:adjustRightInd w:val="0"/>
        <w:spacing w:after="0" w:line="240" w:lineRule="auto"/>
        <w:jc w:val="both"/>
        <w:rPr>
          <w:rFonts w:ascii="Arial" w:hAnsi="Arial" w:cs="Arial"/>
          <w:b/>
          <w:bCs/>
          <w:sz w:val="24"/>
          <w:szCs w:val="24"/>
        </w:rPr>
      </w:pPr>
    </w:p>
    <w:p w14:paraId="1839DD03" w14:textId="15459740" w:rsidR="000E3765" w:rsidRDefault="00F36E85" w:rsidP="000E3765">
      <w:pPr>
        <w:autoSpaceDE w:val="0"/>
        <w:autoSpaceDN w:val="0"/>
        <w:adjustRightInd w:val="0"/>
        <w:spacing w:after="0" w:line="240" w:lineRule="auto"/>
        <w:jc w:val="both"/>
        <w:rPr>
          <w:rFonts w:ascii="Arial" w:hAnsi="Arial" w:cs="Arial"/>
          <w:b/>
          <w:bCs/>
          <w:sz w:val="24"/>
          <w:szCs w:val="24"/>
        </w:rPr>
      </w:pPr>
      <w:r>
        <w:rPr>
          <w:rFonts w:ascii="Arial" w:hAnsi="Arial" w:cs="Arial"/>
          <w:b/>
          <w:bCs/>
          <w:sz w:val="24"/>
          <w:szCs w:val="24"/>
        </w:rPr>
        <w:t>Partnership working</w:t>
      </w:r>
    </w:p>
    <w:p w14:paraId="29C82235" w14:textId="77777777" w:rsidR="005512A3" w:rsidRDefault="005512A3" w:rsidP="000E3765">
      <w:pPr>
        <w:autoSpaceDE w:val="0"/>
        <w:autoSpaceDN w:val="0"/>
        <w:adjustRightInd w:val="0"/>
        <w:spacing w:after="0" w:line="240" w:lineRule="auto"/>
        <w:jc w:val="both"/>
        <w:rPr>
          <w:rFonts w:ascii="Arial" w:hAnsi="Arial" w:cs="Arial"/>
          <w:b/>
          <w:bCs/>
          <w:sz w:val="24"/>
          <w:szCs w:val="24"/>
        </w:rPr>
      </w:pPr>
    </w:p>
    <w:p w14:paraId="3B5DD147" w14:textId="6354A510" w:rsidR="000E3765" w:rsidRPr="000E3765" w:rsidRDefault="00F36E85" w:rsidP="00801DDC">
      <w:pPr>
        <w:autoSpaceDE w:val="0"/>
        <w:autoSpaceDN w:val="0"/>
        <w:adjustRightInd w:val="0"/>
        <w:spacing w:after="0" w:line="240" w:lineRule="auto"/>
        <w:jc w:val="both"/>
        <w:rPr>
          <w:rFonts w:ascii="Arial" w:hAnsi="Arial" w:cs="Arial"/>
          <w:b/>
          <w:bCs/>
          <w:sz w:val="24"/>
          <w:szCs w:val="24"/>
        </w:rPr>
      </w:pPr>
      <w:r>
        <w:rPr>
          <w:rFonts w:ascii="Arial" w:hAnsi="Arial" w:cs="Arial"/>
          <w:b/>
          <w:bCs/>
          <w:sz w:val="24"/>
          <w:szCs w:val="24"/>
        </w:rPr>
        <w:t>N</w:t>
      </w:r>
      <w:r w:rsidR="000E3765" w:rsidRPr="000E3765">
        <w:rPr>
          <w:rFonts w:ascii="Arial" w:hAnsi="Arial" w:cs="Arial"/>
          <w:b/>
          <w:bCs/>
          <w:sz w:val="24"/>
          <w:szCs w:val="24"/>
        </w:rPr>
        <w:t>eeds-led approach</w:t>
      </w:r>
    </w:p>
    <w:p w14:paraId="34D789B9" w14:textId="60EA39D8" w:rsidR="00C73174" w:rsidRPr="000E3765" w:rsidRDefault="00E9318E" w:rsidP="000E3765">
      <w:pPr>
        <w:autoSpaceDE w:val="0"/>
        <w:autoSpaceDN w:val="0"/>
        <w:adjustRightInd w:val="0"/>
        <w:spacing w:after="0" w:line="240" w:lineRule="auto"/>
        <w:jc w:val="both"/>
        <w:rPr>
          <w:rFonts w:ascii="Arial" w:hAnsi="Arial" w:cs="Arial"/>
          <w:b/>
          <w:bCs/>
          <w:sz w:val="24"/>
          <w:szCs w:val="24"/>
        </w:rPr>
      </w:pPr>
      <w:r>
        <w:rPr>
          <w:rFonts w:ascii="Arial" w:hAnsi="Arial" w:cs="Arial"/>
          <w:sz w:val="24"/>
          <w:szCs w:val="24"/>
        </w:rPr>
        <w:t xml:space="preserve">The ND </w:t>
      </w:r>
      <w:r w:rsidR="009772C6">
        <w:rPr>
          <w:rFonts w:ascii="Arial" w:hAnsi="Arial" w:cs="Arial"/>
          <w:sz w:val="24"/>
          <w:szCs w:val="24"/>
        </w:rPr>
        <w:t>Clinical Lead, Service Manager and D</w:t>
      </w:r>
      <w:r w:rsidR="00D8233A">
        <w:rPr>
          <w:rFonts w:ascii="Arial" w:hAnsi="Arial" w:cs="Arial"/>
          <w:sz w:val="24"/>
          <w:szCs w:val="24"/>
        </w:rPr>
        <w:t xml:space="preserve">esignated </w:t>
      </w:r>
      <w:r w:rsidR="009772C6">
        <w:rPr>
          <w:rFonts w:ascii="Arial" w:hAnsi="Arial" w:cs="Arial"/>
          <w:sz w:val="24"/>
          <w:szCs w:val="24"/>
        </w:rPr>
        <w:t>E</w:t>
      </w:r>
      <w:r w:rsidR="00D8233A">
        <w:rPr>
          <w:rFonts w:ascii="Arial" w:hAnsi="Arial" w:cs="Arial"/>
          <w:sz w:val="24"/>
          <w:szCs w:val="24"/>
        </w:rPr>
        <w:t xml:space="preserve">ducational </w:t>
      </w:r>
      <w:r w:rsidR="009772C6">
        <w:rPr>
          <w:rFonts w:ascii="Arial" w:hAnsi="Arial" w:cs="Arial"/>
          <w:sz w:val="24"/>
          <w:szCs w:val="24"/>
        </w:rPr>
        <w:t>C</w:t>
      </w:r>
      <w:r w:rsidR="00D8233A">
        <w:rPr>
          <w:rFonts w:ascii="Arial" w:hAnsi="Arial" w:cs="Arial"/>
          <w:sz w:val="24"/>
          <w:szCs w:val="24"/>
        </w:rPr>
        <w:t xml:space="preserve">linical </w:t>
      </w:r>
      <w:r w:rsidR="009772C6">
        <w:rPr>
          <w:rFonts w:ascii="Arial" w:hAnsi="Arial" w:cs="Arial"/>
          <w:sz w:val="24"/>
          <w:szCs w:val="24"/>
        </w:rPr>
        <w:t>L</w:t>
      </w:r>
      <w:r w:rsidR="00D8233A">
        <w:rPr>
          <w:rFonts w:ascii="Arial" w:hAnsi="Arial" w:cs="Arial"/>
          <w:sz w:val="24"/>
          <w:szCs w:val="24"/>
        </w:rPr>
        <w:t xml:space="preserve">ead </w:t>
      </w:r>
      <w:r w:rsidR="009772C6">
        <w:rPr>
          <w:rFonts w:ascii="Arial" w:hAnsi="Arial" w:cs="Arial"/>
          <w:sz w:val="24"/>
          <w:szCs w:val="24"/>
        </w:rPr>
        <w:t>O</w:t>
      </w:r>
      <w:r w:rsidR="00D8233A">
        <w:rPr>
          <w:rFonts w:ascii="Arial" w:hAnsi="Arial" w:cs="Arial"/>
          <w:sz w:val="24"/>
          <w:szCs w:val="24"/>
        </w:rPr>
        <w:t xml:space="preserve">fficer (DECLO) </w:t>
      </w:r>
      <w:r>
        <w:rPr>
          <w:rFonts w:ascii="Arial" w:hAnsi="Arial" w:cs="Arial"/>
          <w:sz w:val="24"/>
          <w:szCs w:val="24"/>
        </w:rPr>
        <w:t xml:space="preserve">attended two sessions with </w:t>
      </w:r>
      <w:r w:rsidR="00D8233A">
        <w:rPr>
          <w:rFonts w:ascii="Arial" w:hAnsi="Arial" w:cs="Arial"/>
          <w:sz w:val="24"/>
          <w:szCs w:val="24"/>
        </w:rPr>
        <w:t>h</w:t>
      </w:r>
      <w:r>
        <w:rPr>
          <w:rFonts w:ascii="Arial" w:hAnsi="Arial" w:cs="Arial"/>
          <w:sz w:val="24"/>
          <w:szCs w:val="24"/>
        </w:rPr>
        <w:t xml:space="preserve">eadteachers for </w:t>
      </w:r>
      <w:r w:rsidR="00D8233A">
        <w:rPr>
          <w:rFonts w:ascii="Arial" w:hAnsi="Arial" w:cs="Arial"/>
          <w:sz w:val="24"/>
          <w:szCs w:val="24"/>
        </w:rPr>
        <w:t>p</w:t>
      </w:r>
      <w:r>
        <w:rPr>
          <w:rFonts w:ascii="Arial" w:hAnsi="Arial" w:cs="Arial"/>
          <w:sz w:val="24"/>
          <w:szCs w:val="24"/>
        </w:rPr>
        <w:t xml:space="preserve">rimary and </w:t>
      </w:r>
      <w:r w:rsidR="00D8233A">
        <w:rPr>
          <w:rFonts w:ascii="Arial" w:hAnsi="Arial" w:cs="Arial"/>
          <w:sz w:val="24"/>
          <w:szCs w:val="24"/>
        </w:rPr>
        <w:t>s</w:t>
      </w:r>
      <w:r>
        <w:rPr>
          <w:rFonts w:ascii="Arial" w:hAnsi="Arial" w:cs="Arial"/>
          <w:sz w:val="24"/>
          <w:szCs w:val="24"/>
        </w:rPr>
        <w:t>econdary school</w:t>
      </w:r>
      <w:r w:rsidR="00EF0A2D">
        <w:rPr>
          <w:rFonts w:ascii="Arial" w:hAnsi="Arial" w:cs="Arial"/>
          <w:sz w:val="24"/>
          <w:szCs w:val="24"/>
        </w:rPr>
        <w:t>s in Swansea</w:t>
      </w:r>
      <w:r w:rsidR="00202193">
        <w:rPr>
          <w:rFonts w:ascii="Arial" w:hAnsi="Arial" w:cs="Arial"/>
          <w:sz w:val="24"/>
          <w:szCs w:val="24"/>
        </w:rPr>
        <w:t xml:space="preserve">.  During the </w:t>
      </w:r>
      <w:r w:rsidR="005C442A">
        <w:rPr>
          <w:rFonts w:ascii="Arial" w:hAnsi="Arial" w:cs="Arial"/>
          <w:sz w:val="24"/>
          <w:szCs w:val="24"/>
        </w:rPr>
        <w:t>session’s</w:t>
      </w:r>
      <w:r w:rsidR="00202193">
        <w:rPr>
          <w:rFonts w:ascii="Arial" w:hAnsi="Arial" w:cs="Arial"/>
          <w:sz w:val="24"/>
          <w:szCs w:val="24"/>
        </w:rPr>
        <w:t xml:space="preserve"> representatives from the Swansea Headteacher Association raised concerns around the demand </w:t>
      </w:r>
      <w:r w:rsidR="009772C6">
        <w:rPr>
          <w:rFonts w:ascii="Arial" w:hAnsi="Arial" w:cs="Arial"/>
          <w:sz w:val="24"/>
          <w:szCs w:val="24"/>
        </w:rPr>
        <w:t xml:space="preserve">placed on schools in relation to ND referrals.  </w:t>
      </w:r>
      <w:r w:rsidR="000B6E3B">
        <w:rPr>
          <w:rFonts w:ascii="Arial" w:hAnsi="Arial" w:cs="Arial"/>
          <w:sz w:val="24"/>
          <w:szCs w:val="24"/>
        </w:rPr>
        <w:t>The Local Authority A</w:t>
      </w:r>
      <w:r w:rsidR="00D8233A">
        <w:rPr>
          <w:rFonts w:ascii="Arial" w:hAnsi="Arial" w:cs="Arial"/>
          <w:sz w:val="24"/>
          <w:szCs w:val="24"/>
        </w:rPr>
        <w:t xml:space="preserve">dditional </w:t>
      </w:r>
      <w:r w:rsidR="000B6E3B">
        <w:rPr>
          <w:rFonts w:ascii="Arial" w:hAnsi="Arial" w:cs="Arial"/>
          <w:sz w:val="24"/>
          <w:szCs w:val="24"/>
        </w:rPr>
        <w:t>L</w:t>
      </w:r>
      <w:r w:rsidR="00D8233A">
        <w:rPr>
          <w:rFonts w:ascii="Arial" w:hAnsi="Arial" w:cs="Arial"/>
          <w:sz w:val="24"/>
          <w:szCs w:val="24"/>
        </w:rPr>
        <w:t xml:space="preserve">earning </w:t>
      </w:r>
      <w:r w:rsidR="000B6E3B">
        <w:rPr>
          <w:rFonts w:ascii="Arial" w:hAnsi="Arial" w:cs="Arial"/>
          <w:sz w:val="24"/>
          <w:szCs w:val="24"/>
        </w:rPr>
        <w:t>N</w:t>
      </w:r>
      <w:r w:rsidR="00D8233A">
        <w:rPr>
          <w:rFonts w:ascii="Arial" w:hAnsi="Arial" w:cs="Arial"/>
          <w:sz w:val="24"/>
          <w:szCs w:val="24"/>
        </w:rPr>
        <w:t>eeds (ALN)</w:t>
      </w:r>
      <w:r w:rsidR="000B6E3B">
        <w:rPr>
          <w:rFonts w:ascii="Arial" w:hAnsi="Arial" w:cs="Arial"/>
          <w:sz w:val="24"/>
          <w:szCs w:val="24"/>
        </w:rPr>
        <w:t xml:space="preserve"> </w:t>
      </w:r>
      <w:r w:rsidR="00D8233A">
        <w:rPr>
          <w:rFonts w:ascii="Arial" w:hAnsi="Arial" w:cs="Arial"/>
          <w:sz w:val="24"/>
          <w:szCs w:val="24"/>
        </w:rPr>
        <w:t>s</w:t>
      </w:r>
      <w:r w:rsidR="000B6E3B">
        <w:rPr>
          <w:rFonts w:ascii="Arial" w:hAnsi="Arial" w:cs="Arial"/>
          <w:sz w:val="24"/>
          <w:szCs w:val="24"/>
        </w:rPr>
        <w:t xml:space="preserve">enior </w:t>
      </w:r>
      <w:r w:rsidR="00D8233A">
        <w:rPr>
          <w:rFonts w:ascii="Arial" w:hAnsi="Arial" w:cs="Arial"/>
          <w:sz w:val="24"/>
          <w:szCs w:val="24"/>
        </w:rPr>
        <w:t>m</w:t>
      </w:r>
      <w:r w:rsidR="000B6E3B">
        <w:rPr>
          <w:rFonts w:ascii="Arial" w:hAnsi="Arial" w:cs="Arial"/>
          <w:sz w:val="24"/>
          <w:szCs w:val="24"/>
        </w:rPr>
        <w:t xml:space="preserve">anager was also in attendance.  </w:t>
      </w:r>
      <w:r w:rsidR="004F5B23">
        <w:rPr>
          <w:rFonts w:ascii="Arial" w:hAnsi="Arial" w:cs="Arial"/>
          <w:sz w:val="24"/>
          <w:szCs w:val="24"/>
        </w:rPr>
        <w:t xml:space="preserve">The impact of the surge in demand on whole system capacity to support Children &amp; Young People through statutory additional learning and emotional </w:t>
      </w:r>
      <w:r w:rsidR="00EB01CC">
        <w:rPr>
          <w:rFonts w:ascii="Arial" w:hAnsi="Arial" w:cs="Arial"/>
          <w:sz w:val="24"/>
          <w:szCs w:val="24"/>
        </w:rPr>
        <w:t xml:space="preserve">Health and Wellbeing frameworks was discussed.  It was agreed to continue collaborative </w:t>
      </w:r>
      <w:r w:rsidR="001C320A">
        <w:rPr>
          <w:rFonts w:ascii="Arial" w:hAnsi="Arial" w:cs="Arial"/>
          <w:sz w:val="24"/>
          <w:szCs w:val="24"/>
        </w:rPr>
        <w:t>working</w:t>
      </w:r>
      <w:r w:rsidR="00EB01CC">
        <w:rPr>
          <w:rFonts w:ascii="Arial" w:hAnsi="Arial" w:cs="Arial"/>
          <w:sz w:val="24"/>
          <w:szCs w:val="24"/>
        </w:rPr>
        <w:t xml:space="preserve"> through further </w:t>
      </w:r>
      <w:r w:rsidR="003539B4">
        <w:rPr>
          <w:rFonts w:ascii="Arial" w:hAnsi="Arial" w:cs="Arial"/>
          <w:sz w:val="24"/>
          <w:szCs w:val="24"/>
        </w:rPr>
        <w:t>meetings to focus on a needs</w:t>
      </w:r>
      <w:r w:rsidR="001C320A">
        <w:rPr>
          <w:rFonts w:ascii="Arial" w:hAnsi="Arial" w:cs="Arial"/>
          <w:sz w:val="24"/>
          <w:szCs w:val="24"/>
        </w:rPr>
        <w:t>-</w:t>
      </w:r>
      <w:r w:rsidR="003539B4">
        <w:rPr>
          <w:rFonts w:ascii="Arial" w:hAnsi="Arial" w:cs="Arial"/>
          <w:sz w:val="24"/>
          <w:szCs w:val="24"/>
        </w:rPr>
        <w:t xml:space="preserve">led approach, shifting focus away from diagnosis-led culture. </w:t>
      </w:r>
    </w:p>
    <w:p w14:paraId="6C955715" w14:textId="77777777" w:rsidR="003539B4" w:rsidRDefault="003539B4" w:rsidP="006D0EDE">
      <w:pPr>
        <w:autoSpaceDE w:val="0"/>
        <w:autoSpaceDN w:val="0"/>
        <w:adjustRightInd w:val="0"/>
        <w:spacing w:after="0" w:line="240" w:lineRule="auto"/>
        <w:jc w:val="both"/>
        <w:rPr>
          <w:rFonts w:ascii="Arial" w:hAnsi="Arial" w:cs="Arial"/>
          <w:sz w:val="24"/>
          <w:szCs w:val="24"/>
        </w:rPr>
      </w:pPr>
    </w:p>
    <w:p w14:paraId="3EF394EC" w14:textId="170A72E7" w:rsidR="003539B4" w:rsidRDefault="009D5E3C" w:rsidP="00801DDC">
      <w:pPr>
        <w:autoSpaceDE w:val="0"/>
        <w:autoSpaceDN w:val="0"/>
        <w:adjustRightInd w:val="0"/>
        <w:spacing w:after="0" w:line="240" w:lineRule="auto"/>
        <w:jc w:val="both"/>
        <w:rPr>
          <w:rFonts w:ascii="Arial" w:hAnsi="Arial" w:cs="Arial"/>
          <w:b/>
          <w:bCs/>
          <w:sz w:val="24"/>
          <w:szCs w:val="24"/>
        </w:rPr>
      </w:pPr>
      <w:r w:rsidRPr="009D5E3C">
        <w:rPr>
          <w:rFonts w:ascii="Arial" w:hAnsi="Arial" w:cs="Arial"/>
          <w:b/>
          <w:bCs/>
          <w:sz w:val="24"/>
          <w:szCs w:val="24"/>
        </w:rPr>
        <w:t xml:space="preserve">Referral Pathway Redesign Project </w:t>
      </w:r>
    </w:p>
    <w:p w14:paraId="5E50B09C" w14:textId="3D65BA25" w:rsidR="009D5E3C" w:rsidRDefault="001C320A" w:rsidP="009D5E3C">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The </w:t>
      </w:r>
      <w:r w:rsidR="00F36E85">
        <w:rPr>
          <w:rFonts w:ascii="Arial" w:hAnsi="Arial" w:cs="Arial"/>
          <w:sz w:val="24"/>
          <w:szCs w:val="24"/>
        </w:rPr>
        <w:t xml:space="preserve">ND service is working in partnership </w:t>
      </w:r>
      <w:r w:rsidR="00CD50E2">
        <w:rPr>
          <w:rFonts w:ascii="Arial" w:hAnsi="Arial" w:cs="Arial"/>
          <w:sz w:val="24"/>
          <w:szCs w:val="24"/>
        </w:rPr>
        <w:t>with Swansea Parent Carer Forum to co</w:t>
      </w:r>
      <w:r w:rsidR="00C35FB5">
        <w:rPr>
          <w:rFonts w:ascii="Arial" w:hAnsi="Arial" w:cs="Arial"/>
          <w:sz w:val="24"/>
          <w:szCs w:val="24"/>
        </w:rPr>
        <w:t>-</w:t>
      </w:r>
      <w:r w:rsidR="00CD50E2">
        <w:rPr>
          <w:rFonts w:ascii="Arial" w:hAnsi="Arial" w:cs="Arial"/>
          <w:sz w:val="24"/>
          <w:szCs w:val="24"/>
        </w:rPr>
        <w:t xml:space="preserve">produce a revised referral pathway.  This is in response to wider stakeholder feedback around barriers to referral which cause delay and distress to </w:t>
      </w:r>
      <w:r w:rsidR="00D8233A">
        <w:rPr>
          <w:rFonts w:ascii="Arial" w:hAnsi="Arial" w:cs="Arial"/>
          <w:sz w:val="24"/>
          <w:szCs w:val="24"/>
        </w:rPr>
        <w:t>c</w:t>
      </w:r>
      <w:r w:rsidR="00CD50E2">
        <w:rPr>
          <w:rFonts w:ascii="Arial" w:hAnsi="Arial" w:cs="Arial"/>
          <w:sz w:val="24"/>
          <w:szCs w:val="24"/>
        </w:rPr>
        <w:t xml:space="preserve">hildren, young people and their </w:t>
      </w:r>
      <w:r>
        <w:rPr>
          <w:rFonts w:ascii="Arial" w:hAnsi="Arial" w:cs="Arial"/>
          <w:sz w:val="24"/>
          <w:szCs w:val="24"/>
        </w:rPr>
        <w:t>parents</w:t>
      </w:r>
      <w:r w:rsidR="00D8233A">
        <w:rPr>
          <w:rFonts w:ascii="Arial" w:hAnsi="Arial" w:cs="Arial"/>
          <w:sz w:val="24"/>
          <w:szCs w:val="24"/>
        </w:rPr>
        <w:t xml:space="preserve"> </w:t>
      </w:r>
      <w:r>
        <w:rPr>
          <w:rFonts w:ascii="Arial" w:hAnsi="Arial" w:cs="Arial"/>
          <w:sz w:val="24"/>
          <w:szCs w:val="24"/>
        </w:rPr>
        <w:t>/</w:t>
      </w:r>
      <w:r w:rsidR="00D8233A">
        <w:rPr>
          <w:rFonts w:ascii="Arial" w:hAnsi="Arial" w:cs="Arial"/>
          <w:sz w:val="24"/>
          <w:szCs w:val="24"/>
        </w:rPr>
        <w:t xml:space="preserve"> </w:t>
      </w:r>
      <w:r>
        <w:rPr>
          <w:rFonts w:ascii="Arial" w:hAnsi="Arial" w:cs="Arial"/>
          <w:sz w:val="24"/>
          <w:szCs w:val="24"/>
        </w:rPr>
        <w:t>carers</w:t>
      </w:r>
      <w:r w:rsidR="00CD50E2">
        <w:rPr>
          <w:rFonts w:ascii="Arial" w:hAnsi="Arial" w:cs="Arial"/>
          <w:sz w:val="24"/>
          <w:szCs w:val="24"/>
        </w:rPr>
        <w:t xml:space="preserve">. </w:t>
      </w:r>
    </w:p>
    <w:p w14:paraId="053F2E7C" w14:textId="77777777" w:rsidR="00B829B0" w:rsidRDefault="00B829B0" w:rsidP="009D5E3C">
      <w:pPr>
        <w:autoSpaceDE w:val="0"/>
        <w:autoSpaceDN w:val="0"/>
        <w:adjustRightInd w:val="0"/>
        <w:spacing w:after="0" w:line="240" w:lineRule="auto"/>
        <w:jc w:val="both"/>
        <w:rPr>
          <w:rFonts w:ascii="Arial" w:hAnsi="Arial" w:cs="Arial"/>
          <w:sz w:val="24"/>
          <w:szCs w:val="24"/>
        </w:rPr>
      </w:pPr>
    </w:p>
    <w:p w14:paraId="2393A881" w14:textId="2C8942E1" w:rsidR="00653AEC" w:rsidRPr="00D8233A" w:rsidRDefault="00B829B0" w:rsidP="00D8233A">
      <w:pPr>
        <w:autoSpaceDE w:val="0"/>
        <w:autoSpaceDN w:val="0"/>
        <w:adjustRightInd w:val="0"/>
        <w:spacing w:after="0" w:line="240" w:lineRule="auto"/>
        <w:jc w:val="both"/>
        <w:rPr>
          <w:rFonts w:ascii="Arial" w:hAnsi="Arial" w:cs="Arial"/>
          <w:sz w:val="24"/>
          <w:szCs w:val="24"/>
        </w:rPr>
      </w:pPr>
      <w:r>
        <w:rPr>
          <w:rFonts w:ascii="Arial" w:hAnsi="Arial" w:cs="Arial"/>
          <w:sz w:val="24"/>
          <w:szCs w:val="24"/>
        </w:rPr>
        <w:t>A d</w:t>
      </w:r>
      <w:r w:rsidRPr="00B829B0">
        <w:rPr>
          <w:rFonts w:ascii="Arial" w:hAnsi="Arial" w:cs="Arial"/>
          <w:sz w:val="24"/>
          <w:szCs w:val="24"/>
        </w:rPr>
        <w:t xml:space="preserve">raft pathway </w:t>
      </w:r>
      <w:r w:rsidR="00C43930">
        <w:rPr>
          <w:rFonts w:ascii="Arial" w:hAnsi="Arial" w:cs="Arial"/>
          <w:sz w:val="24"/>
          <w:szCs w:val="24"/>
        </w:rPr>
        <w:t xml:space="preserve">has been </w:t>
      </w:r>
      <w:r w:rsidRPr="00B829B0">
        <w:rPr>
          <w:rFonts w:ascii="Arial" w:hAnsi="Arial" w:cs="Arial"/>
          <w:sz w:val="24"/>
          <w:szCs w:val="24"/>
        </w:rPr>
        <w:t>produced</w:t>
      </w:r>
      <w:r w:rsidR="00C43930">
        <w:rPr>
          <w:rFonts w:ascii="Arial" w:hAnsi="Arial" w:cs="Arial"/>
          <w:sz w:val="24"/>
          <w:szCs w:val="24"/>
        </w:rPr>
        <w:t xml:space="preserve"> with a </w:t>
      </w:r>
      <w:r w:rsidRPr="00B829B0">
        <w:rPr>
          <w:rFonts w:ascii="Arial" w:hAnsi="Arial" w:cs="Arial"/>
          <w:sz w:val="24"/>
          <w:szCs w:val="24"/>
        </w:rPr>
        <w:t xml:space="preserve">meeting </w:t>
      </w:r>
      <w:r w:rsidR="00801DDC">
        <w:rPr>
          <w:rFonts w:ascii="Arial" w:hAnsi="Arial" w:cs="Arial"/>
          <w:sz w:val="24"/>
          <w:szCs w:val="24"/>
        </w:rPr>
        <w:t xml:space="preserve">planned for </w:t>
      </w:r>
      <w:r w:rsidR="00AB56CA">
        <w:rPr>
          <w:rFonts w:ascii="Arial" w:hAnsi="Arial" w:cs="Arial"/>
          <w:sz w:val="24"/>
          <w:szCs w:val="24"/>
        </w:rPr>
        <w:t xml:space="preserve">the </w:t>
      </w:r>
      <w:r w:rsidR="00D8233A">
        <w:rPr>
          <w:rFonts w:ascii="Arial" w:hAnsi="Arial" w:cs="Arial"/>
          <w:sz w:val="24"/>
          <w:szCs w:val="24"/>
        </w:rPr>
        <w:t>a</w:t>
      </w:r>
      <w:r w:rsidR="00AB56CA">
        <w:rPr>
          <w:rFonts w:ascii="Arial" w:hAnsi="Arial" w:cs="Arial"/>
          <w:sz w:val="24"/>
          <w:szCs w:val="24"/>
        </w:rPr>
        <w:t>utumn</w:t>
      </w:r>
      <w:r w:rsidRPr="00B829B0">
        <w:rPr>
          <w:rFonts w:ascii="Arial" w:hAnsi="Arial" w:cs="Arial"/>
          <w:sz w:val="24"/>
          <w:szCs w:val="24"/>
        </w:rPr>
        <w:t xml:space="preserve"> to link </w:t>
      </w:r>
      <w:r w:rsidR="00AF10A7">
        <w:rPr>
          <w:rFonts w:ascii="Arial" w:hAnsi="Arial" w:cs="Arial"/>
          <w:sz w:val="24"/>
          <w:szCs w:val="24"/>
        </w:rPr>
        <w:t xml:space="preserve">in </w:t>
      </w:r>
      <w:r w:rsidRPr="00B829B0">
        <w:rPr>
          <w:rFonts w:ascii="Arial" w:hAnsi="Arial" w:cs="Arial"/>
          <w:sz w:val="24"/>
          <w:szCs w:val="24"/>
        </w:rPr>
        <w:t>with Local Authorit</w:t>
      </w:r>
      <w:r w:rsidR="00D8233A">
        <w:rPr>
          <w:rFonts w:ascii="Arial" w:hAnsi="Arial" w:cs="Arial"/>
          <w:sz w:val="24"/>
          <w:szCs w:val="24"/>
        </w:rPr>
        <w:t>ies</w:t>
      </w:r>
      <w:r w:rsidRPr="00B829B0">
        <w:rPr>
          <w:rFonts w:ascii="Arial" w:hAnsi="Arial" w:cs="Arial"/>
          <w:sz w:val="24"/>
          <w:szCs w:val="24"/>
        </w:rPr>
        <w:t xml:space="preserve">. </w:t>
      </w:r>
      <w:r w:rsidR="00D85641">
        <w:rPr>
          <w:rFonts w:ascii="Arial" w:hAnsi="Arial" w:cs="Arial"/>
          <w:sz w:val="24"/>
          <w:szCs w:val="24"/>
        </w:rPr>
        <w:t>A d</w:t>
      </w:r>
      <w:r w:rsidRPr="00B829B0">
        <w:rPr>
          <w:rFonts w:ascii="Arial" w:hAnsi="Arial" w:cs="Arial"/>
          <w:sz w:val="24"/>
          <w:szCs w:val="24"/>
        </w:rPr>
        <w:t xml:space="preserve">igital referral form </w:t>
      </w:r>
      <w:r w:rsidR="00AF10A7">
        <w:rPr>
          <w:rFonts w:ascii="Arial" w:hAnsi="Arial" w:cs="Arial"/>
          <w:sz w:val="24"/>
          <w:szCs w:val="24"/>
        </w:rPr>
        <w:t xml:space="preserve">will also be developed, with a </w:t>
      </w:r>
      <w:r w:rsidRPr="00B829B0">
        <w:rPr>
          <w:rFonts w:ascii="Arial" w:hAnsi="Arial" w:cs="Arial"/>
          <w:sz w:val="24"/>
          <w:szCs w:val="24"/>
        </w:rPr>
        <w:t>training package</w:t>
      </w:r>
      <w:r w:rsidR="00D85641">
        <w:rPr>
          <w:rFonts w:ascii="Arial" w:hAnsi="Arial" w:cs="Arial"/>
          <w:sz w:val="24"/>
          <w:szCs w:val="24"/>
        </w:rPr>
        <w:t>,</w:t>
      </w:r>
      <w:r w:rsidRPr="00B829B0">
        <w:rPr>
          <w:rFonts w:ascii="Arial" w:hAnsi="Arial" w:cs="Arial"/>
          <w:sz w:val="24"/>
          <w:szCs w:val="24"/>
        </w:rPr>
        <w:t xml:space="preserve"> to simplify </w:t>
      </w:r>
      <w:r w:rsidR="00D85641">
        <w:rPr>
          <w:rFonts w:ascii="Arial" w:hAnsi="Arial" w:cs="Arial"/>
          <w:sz w:val="24"/>
          <w:szCs w:val="24"/>
        </w:rPr>
        <w:t xml:space="preserve">the </w:t>
      </w:r>
      <w:r w:rsidR="00AF10A7">
        <w:rPr>
          <w:rFonts w:ascii="Arial" w:hAnsi="Arial" w:cs="Arial"/>
          <w:sz w:val="24"/>
          <w:szCs w:val="24"/>
        </w:rPr>
        <w:t xml:space="preserve">referral </w:t>
      </w:r>
      <w:r w:rsidRPr="00B829B0">
        <w:rPr>
          <w:rFonts w:ascii="Arial" w:hAnsi="Arial" w:cs="Arial"/>
          <w:sz w:val="24"/>
          <w:szCs w:val="24"/>
        </w:rPr>
        <w:t>process and make support readily available</w:t>
      </w:r>
      <w:r w:rsidR="00C43930">
        <w:rPr>
          <w:rFonts w:ascii="Arial" w:hAnsi="Arial" w:cs="Arial"/>
          <w:sz w:val="24"/>
          <w:szCs w:val="24"/>
        </w:rPr>
        <w:t>.</w:t>
      </w:r>
    </w:p>
    <w:p w14:paraId="70AD0D0D" w14:textId="77777777" w:rsidR="005512A3" w:rsidRPr="0072604C" w:rsidRDefault="005512A3" w:rsidP="00A84B98">
      <w:pPr>
        <w:pStyle w:val="ListParagraph"/>
        <w:spacing w:after="0" w:line="240" w:lineRule="auto"/>
        <w:jc w:val="both"/>
        <w:rPr>
          <w:rFonts w:ascii="Arial" w:hAnsi="Arial" w:cs="Arial"/>
          <w:b/>
          <w:sz w:val="24"/>
          <w:szCs w:val="24"/>
        </w:rPr>
      </w:pPr>
    </w:p>
    <w:p w14:paraId="2393A882" w14:textId="65DEA9A4" w:rsidR="00653AEC" w:rsidRPr="0072604C" w:rsidRDefault="00653AEC" w:rsidP="00A84B98">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 xml:space="preserve"> </w:t>
      </w:r>
      <w:r w:rsidR="007D12C3">
        <w:rPr>
          <w:rFonts w:ascii="Arial" w:hAnsi="Arial" w:cs="Arial"/>
          <w:b/>
          <w:sz w:val="24"/>
          <w:szCs w:val="24"/>
        </w:rPr>
        <w:t>RISKS</w:t>
      </w:r>
    </w:p>
    <w:p w14:paraId="4DBED271" w14:textId="3200E3CA" w:rsidR="008B179D" w:rsidRDefault="001A2469" w:rsidP="007D12C3">
      <w:pPr>
        <w:spacing w:after="0" w:line="240" w:lineRule="auto"/>
        <w:jc w:val="both"/>
        <w:rPr>
          <w:rFonts w:ascii="Arial" w:hAnsi="Arial" w:cs="Arial"/>
          <w:bCs/>
          <w:sz w:val="24"/>
          <w:szCs w:val="24"/>
        </w:rPr>
      </w:pPr>
      <w:r>
        <w:rPr>
          <w:rFonts w:ascii="Arial" w:hAnsi="Arial" w:cs="Arial"/>
          <w:bCs/>
          <w:sz w:val="24"/>
          <w:szCs w:val="24"/>
        </w:rPr>
        <w:t xml:space="preserve">Despite the recent success of recruitment, the team has </w:t>
      </w:r>
      <w:r w:rsidR="002A4AE5">
        <w:rPr>
          <w:rFonts w:ascii="Arial" w:hAnsi="Arial" w:cs="Arial"/>
          <w:bCs/>
          <w:sz w:val="24"/>
          <w:szCs w:val="24"/>
        </w:rPr>
        <w:t xml:space="preserve">considerably reduced staffing levels due to sickness absence and </w:t>
      </w:r>
      <w:r w:rsidR="002A4AE5" w:rsidRPr="00522F8A">
        <w:rPr>
          <w:rFonts w:ascii="Arial" w:hAnsi="Arial" w:cs="Arial"/>
          <w:bCs/>
          <w:sz w:val="24"/>
          <w:szCs w:val="24"/>
        </w:rPr>
        <w:t xml:space="preserve">vacancies.  </w:t>
      </w:r>
      <w:r w:rsidR="004D640E" w:rsidRPr="00522F8A">
        <w:rPr>
          <w:rFonts w:ascii="Arial" w:hAnsi="Arial" w:cs="Arial"/>
          <w:bCs/>
          <w:sz w:val="24"/>
          <w:szCs w:val="24"/>
        </w:rPr>
        <w:t>The</w:t>
      </w:r>
      <w:r w:rsidR="004D640E" w:rsidRPr="004D640E">
        <w:rPr>
          <w:rFonts w:ascii="Arial" w:hAnsi="Arial" w:cs="Arial"/>
          <w:bCs/>
          <w:sz w:val="24"/>
          <w:szCs w:val="24"/>
        </w:rPr>
        <w:t xml:space="preserve"> sickness level is currently 19.92%, which is being managed through </w:t>
      </w:r>
      <w:r w:rsidR="005C442A">
        <w:rPr>
          <w:rFonts w:ascii="Arial" w:hAnsi="Arial" w:cs="Arial"/>
          <w:bCs/>
          <w:sz w:val="24"/>
          <w:szCs w:val="24"/>
        </w:rPr>
        <w:t>wellbeing</w:t>
      </w:r>
      <w:r w:rsidR="00522F8A">
        <w:rPr>
          <w:rFonts w:ascii="Arial" w:hAnsi="Arial" w:cs="Arial"/>
          <w:bCs/>
          <w:sz w:val="24"/>
          <w:szCs w:val="24"/>
        </w:rPr>
        <w:t xml:space="preserve"> support and Heal</w:t>
      </w:r>
      <w:r w:rsidR="004D640E" w:rsidRPr="004D640E">
        <w:rPr>
          <w:rFonts w:ascii="Arial" w:hAnsi="Arial" w:cs="Arial"/>
          <w:bCs/>
          <w:sz w:val="24"/>
          <w:szCs w:val="24"/>
        </w:rPr>
        <w:t>th Board policies</w:t>
      </w:r>
      <w:r w:rsidR="005C442A">
        <w:rPr>
          <w:rFonts w:ascii="Arial" w:hAnsi="Arial" w:cs="Arial"/>
          <w:bCs/>
          <w:sz w:val="24"/>
          <w:szCs w:val="24"/>
        </w:rPr>
        <w:t>.</w:t>
      </w:r>
      <w:r w:rsidR="004D640E" w:rsidRPr="004D640E">
        <w:rPr>
          <w:rFonts w:ascii="Arial" w:hAnsi="Arial" w:cs="Arial"/>
          <w:bCs/>
          <w:sz w:val="24"/>
          <w:szCs w:val="24"/>
        </w:rPr>
        <w:t xml:space="preserve">  </w:t>
      </w:r>
      <w:r w:rsidR="00EA310D">
        <w:rPr>
          <w:rFonts w:ascii="Arial" w:hAnsi="Arial" w:cs="Arial"/>
          <w:bCs/>
          <w:sz w:val="24"/>
          <w:szCs w:val="24"/>
        </w:rPr>
        <w:t xml:space="preserve">The recruitment process is ongoing.  </w:t>
      </w:r>
    </w:p>
    <w:p w14:paraId="05897FD9" w14:textId="77777777" w:rsidR="008D3031" w:rsidRDefault="008D3031" w:rsidP="007D12C3">
      <w:pPr>
        <w:spacing w:after="0" w:line="240" w:lineRule="auto"/>
        <w:jc w:val="both"/>
        <w:rPr>
          <w:rFonts w:ascii="Arial" w:hAnsi="Arial" w:cs="Arial"/>
          <w:bCs/>
          <w:sz w:val="24"/>
          <w:szCs w:val="24"/>
        </w:rPr>
      </w:pPr>
    </w:p>
    <w:p w14:paraId="5028995E" w14:textId="32E6F67A" w:rsidR="008D3031" w:rsidRDefault="008D3031" w:rsidP="007D12C3">
      <w:pPr>
        <w:spacing w:after="0" w:line="240" w:lineRule="auto"/>
        <w:jc w:val="both"/>
        <w:rPr>
          <w:rFonts w:ascii="Arial" w:hAnsi="Arial" w:cs="Arial"/>
          <w:bCs/>
          <w:sz w:val="24"/>
          <w:szCs w:val="24"/>
        </w:rPr>
      </w:pPr>
      <w:r>
        <w:rPr>
          <w:rFonts w:ascii="Arial" w:hAnsi="Arial" w:cs="Arial"/>
          <w:bCs/>
          <w:sz w:val="24"/>
          <w:szCs w:val="24"/>
        </w:rPr>
        <w:t xml:space="preserve">The significant demand and capacity gap outlined on page 4 must be noted as a significant risk. </w:t>
      </w:r>
    </w:p>
    <w:p w14:paraId="51C4CDA1" w14:textId="77777777" w:rsidR="00EA310D" w:rsidRDefault="00EA310D" w:rsidP="007D12C3">
      <w:pPr>
        <w:spacing w:after="0" w:line="240" w:lineRule="auto"/>
        <w:jc w:val="both"/>
        <w:rPr>
          <w:rFonts w:ascii="Arial" w:hAnsi="Arial" w:cs="Arial"/>
          <w:bCs/>
          <w:sz w:val="24"/>
          <w:szCs w:val="24"/>
        </w:rPr>
      </w:pPr>
    </w:p>
    <w:p w14:paraId="0116EE9A" w14:textId="77777777" w:rsidR="00A71818" w:rsidRDefault="004B301F" w:rsidP="00A71818">
      <w:pPr>
        <w:spacing w:after="0" w:line="240" w:lineRule="auto"/>
        <w:jc w:val="both"/>
        <w:rPr>
          <w:rFonts w:ascii="Arial" w:hAnsi="Arial" w:cs="Arial"/>
          <w:bCs/>
          <w:sz w:val="24"/>
          <w:szCs w:val="24"/>
        </w:rPr>
      </w:pPr>
      <w:r>
        <w:rPr>
          <w:rFonts w:ascii="Arial" w:hAnsi="Arial" w:cs="Arial"/>
          <w:bCs/>
          <w:sz w:val="24"/>
          <w:szCs w:val="24"/>
        </w:rPr>
        <w:t xml:space="preserve">The fragility of such a small, specialist team has been on the risk register since </w:t>
      </w:r>
      <w:r w:rsidR="008A67D4">
        <w:rPr>
          <w:rFonts w:ascii="Arial" w:hAnsi="Arial" w:cs="Arial"/>
          <w:bCs/>
          <w:sz w:val="24"/>
          <w:szCs w:val="24"/>
        </w:rPr>
        <w:t xml:space="preserve">2018, with a risk rating of 16.  The risk is reviewed </w:t>
      </w:r>
      <w:r w:rsidR="008404D9">
        <w:rPr>
          <w:rFonts w:ascii="Arial" w:hAnsi="Arial" w:cs="Arial"/>
          <w:bCs/>
          <w:sz w:val="24"/>
          <w:szCs w:val="24"/>
        </w:rPr>
        <w:t xml:space="preserve">and updated </w:t>
      </w:r>
      <w:proofErr w:type="gramStart"/>
      <w:r w:rsidR="008A67D4">
        <w:rPr>
          <w:rFonts w:ascii="Arial" w:hAnsi="Arial" w:cs="Arial"/>
          <w:bCs/>
          <w:sz w:val="24"/>
          <w:szCs w:val="24"/>
        </w:rPr>
        <w:t>regularly</w:t>
      </w:r>
      <w:r w:rsidR="008404D9">
        <w:rPr>
          <w:rFonts w:ascii="Arial" w:hAnsi="Arial" w:cs="Arial"/>
          <w:bCs/>
          <w:sz w:val="24"/>
          <w:szCs w:val="24"/>
        </w:rPr>
        <w:t>,</w:t>
      </w:r>
      <w:proofErr w:type="gramEnd"/>
      <w:r w:rsidR="008404D9">
        <w:rPr>
          <w:rFonts w:ascii="Arial" w:hAnsi="Arial" w:cs="Arial"/>
          <w:bCs/>
          <w:sz w:val="24"/>
          <w:szCs w:val="24"/>
        </w:rPr>
        <w:t xml:space="preserve"> however, it is likely this will increase due to the increased demand and decreased capacity </w:t>
      </w:r>
      <w:r w:rsidR="00DD4191">
        <w:rPr>
          <w:rFonts w:ascii="Arial" w:hAnsi="Arial" w:cs="Arial"/>
          <w:bCs/>
          <w:sz w:val="24"/>
          <w:szCs w:val="24"/>
        </w:rPr>
        <w:t>particularly due to the</w:t>
      </w:r>
      <w:r w:rsidR="005406F5">
        <w:rPr>
          <w:rFonts w:ascii="Arial" w:hAnsi="Arial" w:cs="Arial"/>
          <w:bCs/>
          <w:sz w:val="24"/>
          <w:szCs w:val="24"/>
        </w:rPr>
        <w:t xml:space="preserve"> </w:t>
      </w:r>
      <w:r w:rsidR="00B46FF4">
        <w:rPr>
          <w:rFonts w:ascii="Arial" w:hAnsi="Arial" w:cs="Arial"/>
          <w:bCs/>
          <w:sz w:val="24"/>
          <w:szCs w:val="24"/>
        </w:rPr>
        <w:t xml:space="preserve">reduced </w:t>
      </w:r>
      <w:r w:rsidR="005406F5">
        <w:rPr>
          <w:rFonts w:ascii="Arial" w:hAnsi="Arial" w:cs="Arial"/>
          <w:bCs/>
          <w:sz w:val="24"/>
          <w:szCs w:val="24"/>
        </w:rPr>
        <w:t xml:space="preserve">staffing </w:t>
      </w:r>
      <w:r w:rsidR="00B46FF4">
        <w:rPr>
          <w:rFonts w:ascii="Arial" w:hAnsi="Arial" w:cs="Arial"/>
          <w:bCs/>
          <w:sz w:val="24"/>
          <w:szCs w:val="24"/>
        </w:rPr>
        <w:t>levels</w:t>
      </w:r>
      <w:r w:rsidR="005406F5">
        <w:rPr>
          <w:rFonts w:ascii="Arial" w:hAnsi="Arial" w:cs="Arial"/>
          <w:bCs/>
          <w:sz w:val="24"/>
          <w:szCs w:val="24"/>
        </w:rPr>
        <w:t xml:space="preserve">.  </w:t>
      </w:r>
      <w:r w:rsidR="00A71818">
        <w:rPr>
          <w:rFonts w:ascii="Arial" w:hAnsi="Arial" w:cs="Arial"/>
          <w:bCs/>
          <w:sz w:val="24"/>
          <w:szCs w:val="24"/>
        </w:rPr>
        <w:t xml:space="preserve">Commencing in the Autumn, we will be liaising with NHS England colleagues, as well as other neighbouring Health Boards, to benchmark and understand innovative approaches adopted to improve the experience for patients and their workforce models in particular any diverse workforce models that can be a pivotal support mechanism for both families and education colleagues whilst children and young people wait.  </w:t>
      </w:r>
    </w:p>
    <w:p w14:paraId="6178422C" w14:textId="77777777" w:rsidR="00F35693" w:rsidRDefault="00F35693" w:rsidP="007D12C3">
      <w:pPr>
        <w:spacing w:after="0" w:line="240" w:lineRule="auto"/>
        <w:jc w:val="both"/>
        <w:rPr>
          <w:rFonts w:ascii="Arial" w:hAnsi="Arial" w:cs="Arial"/>
          <w:bCs/>
          <w:sz w:val="24"/>
          <w:szCs w:val="24"/>
        </w:rPr>
      </w:pPr>
    </w:p>
    <w:p w14:paraId="0F54A8F5" w14:textId="569D0BE4" w:rsidR="005406F5" w:rsidRPr="007D12C3" w:rsidRDefault="00F35693" w:rsidP="007D12C3">
      <w:pPr>
        <w:spacing w:after="0" w:line="240" w:lineRule="auto"/>
        <w:jc w:val="both"/>
        <w:rPr>
          <w:rFonts w:ascii="Arial" w:hAnsi="Arial" w:cs="Arial"/>
          <w:bCs/>
          <w:sz w:val="24"/>
          <w:szCs w:val="24"/>
        </w:rPr>
      </w:pPr>
      <w:r>
        <w:rPr>
          <w:rFonts w:ascii="Arial" w:hAnsi="Arial" w:cs="Arial"/>
          <w:bCs/>
          <w:sz w:val="24"/>
          <w:szCs w:val="24"/>
        </w:rPr>
        <w:lastRenderedPageBreak/>
        <w:t>It is important to note that t</w:t>
      </w:r>
      <w:r w:rsidR="005406F5">
        <w:rPr>
          <w:rFonts w:ascii="Arial" w:hAnsi="Arial" w:cs="Arial"/>
          <w:bCs/>
          <w:sz w:val="24"/>
          <w:szCs w:val="24"/>
        </w:rPr>
        <w:t>he support</w:t>
      </w:r>
      <w:r w:rsidR="009F66BF">
        <w:rPr>
          <w:rFonts w:ascii="Arial" w:hAnsi="Arial" w:cs="Arial"/>
          <w:bCs/>
          <w:sz w:val="24"/>
          <w:szCs w:val="24"/>
        </w:rPr>
        <w:t xml:space="preserve">, advice and education </w:t>
      </w:r>
      <w:r w:rsidR="005406F5">
        <w:rPr>
          <w:rFonts w:ascii="Arial" w:hAnsi="Arial" w:cs="Arial"/>
          <w:bCs/>
          <w:sz w:val="24"/>
          <w:szCs w:val="24"/>
        </w:rPr>
        <w:t>provided to Children, Young People, parents/carers</w:t>
      </w:r>
      <w:r>
        <w:rPr>
          <w:rFonts w:ascii="Arial" w:hAnsi="Arial" w:cs="Arial"/>
          <w:bCs/>
          <w:sz w:val="24"/>
          <w:szCs w:val="24"/>
        </w:rPr>
        <w:t xml:space="preserve"> and </w:t>
      </w:r>
      <w:r w:rsidR="009F66BF">
        <w:rPr>
          <w:rFonts w:ascii="Arial" w:hAnsi="Arial" w:cs="Arial"/>
          <w:bCs/>
          <w:sz w:val="24"/>
          <w:szCs w:val="24"/>
        </w:rPr>
        <w:t xml:space="preserve">local authority has continued during the periods of sustained staffing deficits. </w:t>
      </w:r>
    </w:p>
    <w:p w14:paraId="60228BD5" w14:textId="77777777" w:rsidR="00522F8A" w:rsidRPr="007D12C3" w:rsidRDefault="00522F8A" w:rsidP="007D12C3">
      <w:pPr>
        <w:spacing w:after="0" w:line="240" w:lineRule="auto"/>
        <w:jc w:val="both"/>
        <w:rPr>
          <w:rFonts w:ascii="Arial" w:hAnsi="Arial" w:cs="Arial"/>
          <w:b/>
          <w:sz w:val="24"/>
          <w:szCs w:val="24"/>
        </w:rPr>
      </w:pPr>
    </w:p>
    <w:p w14:paraId="0183427E" w14:textId="5A2D2DD1" w:rsidR="002A085F" w:rsidRPr="00CB0615" w:rsidRDefault="005512A3" w:rsidP="00630D38">
      <w:pPr>
        <w:pStyle w:val="ListParagraph"/>
        <w:numPr>
          <w:ilvl w:val="0"/>
          <w:numId w:val="1"/>
        </w:numPr>
        <w:spacing w:after="0" w:line="240" w:lineRule="auto"/>
        <w:jc w:val="both"/>
        <w:rPr>
          <w:rFonts w:ascii="Arial" w:hAnsi="Arial" w:cs="Arial"/>
          <w:b/>
          <w:sz w:val="24"/>
          <w:szCs w:val="24"/>
        </w:rPr>
      </w:pPr>
      <w:r>
        <w:rPr>
          <w:rFonts w:ascii="Arial" w:hAnsi="Arial" w:cs="Arial"/>
          <w:b/>
          <w:sz w:val="24"/>
          <w:szCs w:val="24"/>
        </w:rPr>
        <w:t>Next Steps</w:t>
      </w:r>
    </w:p>
    <w:p w14:paraId="41AF8CBC" w14:textId="7BA6BBCF" w:rsidR="00AF690D" w:rsidRPr="00AF690D" w:rsidRDefault="00AF690D" w:rsidP="00AF690D">
      <w:pPr>
        <w:spacing w:after="0" w:line="240" w:lineRule="auto"/>
        <w:jc w:val="both"/>
        <w:rPr>
          <w:rFonts w:ascii="Arial" w:hAnsi="Arial" w:cs="Arial"/>
          <w:sz w:val="24"/>
          <w:szCs w:val="24"/>
        </w:rPr>
      </w:pPr>
      <w:r w:rsidRPr="00AF690D">
        <w:rPr>
          <w:rFonts w:ascii="Arial" w:hAnsi="Arial" w:cs="Arial"/>
          <w:sz w:val="24"/>
          <w:szCs w:val="24"/>
        </w:rPr>
        <w:t xml:space="preserve">Given the significant recruitment challenges facing ND services nationally, the SBUHB ND service propose a stepped approach to addressing the backlog </w:t>
      </w:r>
      <w:r w:rsidR="00C35FB5">
        <w:rPr>
          <w:rFonts w:ascii="Arial" w:hAnsi="Arial" w:cs="Arial"/>
          <w:sz w:val="24"/>
          <w:szCs w:val="24"/>
        </w:rPr>
        <w:t xml:space="preserve">and service pressures </w:t>
      </w:r>
      <w:r w:rsidRPr="00AF690D">
        <w:rPr>
          <w:rFonts w:ascii="Arial" w:hAnsi="Arial" w:cs="Arial"/>
          <w:sz w:val="24"/>
          <w:szCs w:val="24"/>
        </w:rPr>
        <w:t xml:space="preserve">which includes: </w:t>
      </w:r>
    </w:p>
    <w:p w14:paraId="2CE96B16" w14:textId="77777777" w:rsidR="002A085F" w:rsidRDefault="002A085F" w:rsidP="002A085F">
      <w:pPr>
        <w:spacing w:after="0" w:line="240" w:lineRule="auto"/>
        <w:jc w:val="both"/>
        <w:rPr>
          <w:rFonts w:ascii="Arial" w:hAnsi="Arial" w:cs="Arial"/>
          <w:sz w:val="24"/>
          <w:szCs w:val="24"/>
        </w:rPr>
      </w:pPr>
    </w:p>
    <w:p w14:paraId="2BFF77F5" w14:textId="063AFA76" w:rsidR="002A085F" w:rsidRDefault="00AF690D" w:rsidP="00D8233A">
      <w:pPr>
        <w:pStyle w:val="ListParagraph"/>
        <w:numPr>
          <w:ilvl w:val="0"/>
          <w:numId w:val="14"/>
        </w:numPr>
        <w:spacing w:after="0" w:line="240" w:lineRule="auto"/>
        <w:ind w:left="360"/>
        <w:jc w:val="both"/>
        <w:rPr>
          <w:rFonts w:ascii="Arial" w:hAnsi="Arial" w:cs="Arial"/>
          <w:sz w:val="24"/>
          <w:szCs w:val="24"/>
        </w:rPr>
      </w:pPr>
      <w:r w:rsidRPr="002A085F">
        <w:rPr>
          <w:rFonts w:ascii="Arial" w:hAnsi="Arial" w:cs="Arial"/>
          <w:sz w:val="24"/>
          <w:szCs w:val="24"/>
        </w:rPr>
        <w:t>Recruit to substantive posts using a phased approach</w:t>
      </w:r>
      <w:r w:rsidR="00982C82">
        <w:rPr>
          <w:rFonts w:ascii="Arial" w:hAnsi="Arial" w:cs="Arial"/>
          <w:sz w:val="24"/>
          <w:szCs w:val="24"/>
        </w:rPr>
        <w:t xml:space="preserve">.  This will </w:t>
      </w:r>
      <w:r w:rsidR="00666B0E">
        <w:rPr>
          <w:rFonts w:ascii="Arial" w:hAnsi="Arial" w:cs="Arial"/>
          <w:sz w:val="24"/>
          <w:szCs w:val="24"/>
        </w:rPr>
        <w:t>enable</w:t>
      </w:r>
      <w:r w:rsidR="005E054C">
        <w:rPr>
          <w:rFonts w:ascii="Arial" w:hAnsi="Arial" w:cs="Arial"/>
          <w:sz w:val="24"/>
          <w:szCs w:val="24"/>
        </w:rPr>
        <w:t xml:space="preserve"> robust training and support for new members to the team</w:t>
      </w:r>
      <w:r w:rsidR="00666B0E" w:rsidRPr="00666B0E">
        <w:rPr>
          <w:rFonts w:ascii="Arial" w:hAnsi="Arial" w:cs="Arial"/>
          <w:sz w:val="24"/>
          <w:szCs w:val="24"/>
        </w:rPr>
        <w:t xml:space="preserve"> </w:t>
      </w:r>
      <w:r w:rsidR="00666B0E">
        <w:rPr>
          <w:rFonts w:ascii="Arial" w:hAnsi="Arial" w:cs="Arial"/>
          <w:sz w:val="24"/>
          <w:szCs w:val="24"/>
        </w:rPr>
        <w:t>while</w:t>
      </w:r>
      <w:r w:rsidR="00666B0E" w:rsidRPr="002A085F">
        <w:rPr>
          <w:rFonts w:ascii="Arial" w:hAnsi="Arial" w:cs="Arial"/>
          <w:sz w:val="24"/>
          <w:szCs w:val="24"/>
        </w:rPr>
        <w:t xml:space="preserve"> balancing capacity with demand</w:t>
      </w:r>
      <w:r w:rsidR="005E054C">
        <w:rPr>
          <w:rFonts w:ascii="Arial" w:hAnsi="Arial" w:cs="Arial"/>
          <w:sz w:val="24"/>
          <w:szCs w:val="24"/>
        </w:rPr>
        <w:t xml:space="preserve">, </w:t>
      </w:r>
      <w:r w:rsidR="00666B0E">
        <w:rPr>
          <w:rFonts w:ascii="Arial" w:hAnsi="Arial" w:cs="Arial"/>
          <w:sz w:val="24"/>
          <w:szCs w:val="24"/>
        </w:rPr>
        <w:t xml:space="preserve">thus </w:t>
      </w:r>
      <w:r w:rsidR="005E054C">
        <w:rPr>
          <w:rFonts w:ascii="Arial" w:hAnsi="Arial" w:cs="Arial"/>
          <w:sz w:val="24"/>
          <w:szCs w:val="24"/>
        </w:rPr>
        <w:t xml:space="preserve">building a </w:t>
      </w:r>
      <w:r w:rsidRPr="002A085F">
        <w:rPr>
          <w:rFonts w:ascii="Arial" w:hAnsi="Arial" w:cs="Arial"/>
          <w:sz w:val="24"/>
          <w:szCs w:val="24"/>
        </w:rPr>
        <w:t>sustainable service</w:t>
      </w:r>
      <w:r w:rsidR="00666B0E">
        <w:rPr>
          <w:rFonts w:ascii="Arial" w:hAnsi="Arial" w:cs="Arial"/>
          <w:sz w:val="24"/>
          <w:szCs w:val="24"/>
        </w:rPr>
        <w:t xml:space="preserve"> that is </w:t>
      </w:r>
      <w:r w:rsidR="005E054C">
        <w:rPr>
          <w:rFonts w:ascii="Arial" w:hAnsi="Arial" w:cs="Arial"/>
          <w:sz w:val="24"/>
          <w:szCs w:val="24"/>
        </w:rPr>
        <w:t xml:space="preserve">able to </w:t>
      </w:r>
      <w:r w:rsidR="00756DFA">
        <w:rPr>
          <w:rFonts w:ascii="Arial" w:hAnsi="Arial" w:cs="Arial"/>
          <w:sz w:val="24"/>
          <w:szCs w:val="24"/>
        </w:rPr>
        <w:t xml:space="preserve">ensure the </w:t>
      </w:r>
      <w:r w:rsidR="00100C71" w:rsidRPr="002A085F">
        <w:rPr>
          <w:rFonts w:ascii="Arial" w:hAnsi="Arial" w:cs="Arial"/>
          <w:sz w:val="24"/>
          <w:szCs w:val="24"/>
        </w:rPr>
        <w:t>needs</w:t>
      </w:r>
      <w:r w:rsidR="00756DFA">
        <w:rPr>
          <w:rFonts w:ascii="Arial" w:hAnsi="Arial" w:cs="Arial"/>
          <w:sz w:val="24"/>
          <w:szCs w:val="24"/>
        </w:rPr>
        <w:t xml:space="preserve"> are met</w:t>
      </w:r>
      <w:r w:rsidR="00666B0E">
        <w:rPr>
          <w:rFonts w:ascii="Arial" w:hAnsi="Arial" w:cs="Arial"/>
          <w:sz w:val="24"/>
          <w:szCs w:val="24"/>
        </w:rPr>
        <w:t xml:space="preserve"> for </w:t>
      </w:r>
      <w:r w:rsidR="00100C71" w:rsidRPr="002A085F">
        <w:rPr>
          <w:rFonts w:ascii="Arial" w:hAnsi="Arial" w:cs="Arial"/>
          <w:sz w:val="24"/>
          <w:szCs w:val="24"/>
        </w:rPr>
        <w:t>children &amp; young people waiting</w:t>
      </w:r>
      <w:r w:rsidR="00063DAC">
        <w:rPr>
          <w:rFonts w:ascii="Arial" w:hAnsi="Arial" w:cs="Arial"/>
          <w:sz w:val="24"/>
          <w:szCs w:val="24"/>
        </w:rPr>
        <w:t>.</w:t>
      </w:r>
      <w:r w:rsidR="00100C71" w:rsidRPr="002A085F">
        <w:rPr>
          <w:rFonts w:ascii="Arial" w:hAnsi="Arial" w:cs="Arial"/>
          <w:sz w:val="24"/>
          <w:szCs w:val="24"/>
        </w:rPr>
        <w:t xml:space="preserve"> </w:t>
      </w:r>
    </w:p>
    <w:p w14:paraId="298D3694" w14:textId="77777777" w:rsidR="00063DAC" w:rsidRPr="00AF690D" w:rsidRDefault="00063DAC" w:rsidP="00D8233A">
      <w:pPr>
        <w:pStyle w:val="ListParagraph"/>
        <w:numPr>
          <w:ilvl w:val="0"/>
          <w:numId w:val="14"/>
        </w:numPr>
        <w:spacing w:after="0" w:line="240" w:lineRule="auto"/>
        <w:ind w:left="360"/>
        <w:jc w:val="both"/>
      </w:pPr>
      <w:r w:rsidRPr="002A085F">
        <w:rPr>
          <w:rFonts w:ascii="Arial" w:hAnsi="Arial" w:cs="Arial"/>
          <w:sz w:val="24"/>
          <w:szCs w:val="24"/>
        </w:rPr>
        <w:t xml:space="preserve">Continue to develop support, advice and education provided to stakeholders increasing awareness, promoting a needs-led culture and waiting-well approach by meeting the needs of the children &amp; young people while they wait assessment.  </w:t>
      </w:r>
    </w:p>
    <w:p w14:paraId="7712AE6C" w14:textId="63B58CBA" w:rsidR="002A085F" w:rsidRPr="002A085F" w:rsidRDefault="00AF690D" w:rsidP="00D8233A">
      <w:pPr>
        <w:pStyle w:val="ListParagraph"/>
        <w:numPr>
          <w:ilvl w:val="0"/>
          <w:numId w:val="14"/>
        </w:numPr>
        <w:spacing w:after="0" w:line="240" w:lineRule="auto"/>
        <w:ind w:left="360"/>
        <w:jc w:val="both"/>
      </w:pPr>
      <w:r w:rsidRPr="002A085F">
        <w:rPr>
          <w:rFonts w:ascii="Arial" w:hAnsi="Arial" w:cs="Arial"/>
          <w:sz w:val="24"/>
          <w:szCs w:val="24"/>
        </w:rPr>
        <w:t xml:space="preserve">Continue to contribute to Welsh government neurodevelopment improvement programme developing an </w:t>
      </w:r>
      <w:r w:rsidR="002A085F" w:rsidRPr="002A085F">
        <w:rPr>
          <w:rFonts w:ascii="Arial" w:hAnsi="Arial" w:cs="Arial"/>
          <w:sz w:val="24"/>
          <w:szCs w:val="24"/>
        </w:rPr>
        <w:t>All-Wales</w:t>
      </w:r>
      <w:r w:rsidRPr="002A085F">
        <w:rPr>
          <w:rFonts w:ascii="Arial" w:hAnsi="Arial" w:cs="Arial"/>
          <w:sz w:val="24"/>
          <w:szCs w:val="24"/>
        </w:rPr>
        <w:t xml:space="preserve"> Model, together with working collaboratively with regional partnership board to develop pre and post diagnosis support for Children, young people and their families.  </w:t>
      </w:r>
    </w:p>
    <w:p w14:paraId="2D6CB083" w14:textId="77777777" w:rsidR="00C35FB5" w:rsidRDefault="00C35FB5" w:rsidP="00D8233A">
      <w:pPr>
        <w:rPr>
          <w:rFonts w:ascii="Arial" w:hAnsi="Arial" w:cs="Arial"/>
          <w:b/>
          <w:sz w:val="24"/>
          <w:szCs w:val="24"/>
        </w:rPr>
      </w:pPr>
    </w:p>
    <w:p w14:paraId="172F0740" w14:textId="77777777" w:rsidR="00C35FB5" w:rsidRPr="008735A5" w:rsidRDefault="00C35FB5" w:rsidP="00C35FB5">
      <w:pPr>
        <w:pStyle w:val="ListParagraph"/>
        <w:numPr>
          <w:ilvl w:val="0"/>
          <w:numId w:val="1"/>
        </w:numPr>
        <w:rPr>
          <w:rFonts w:ascii="Arial" w:hAnsi="Arial" w:cs="Arial"/>
          <w:b/>
          <w:sz w:val="24"/>
          <w:szCs w:val="24"/>
        </w:rPr>
      </w:pPr>
      <w:r w:rsidRPr="008735A5">
        <w:rPr>
          <w:rFonts w:ascii="Arial" w:hAnsi="Arial" w:cs="Arial"/>
          <w:b/>
          <w:sz w:val="24"/>
          <w:szCs w:val="24"/>
        </w:rPr>
        <w:t>Recommendations</w:t>
      </w:r>
    </w:p>
    <w:p w14:paraId="52A65142" w14:textId="55682F8F" w:rsidR="00C35FB5" w:rsidRPr="008735A5" w:rsidRDefault="00C35FB5" w:rsidP="00C35FB5">
      <w:pPr>
        <w:rPr>
          <w:rFonts w:ascii="Arial" w:hAnsi="Arial" w:cs="Arial"/>
          <w:sz w:val="24"/>
          <w:szCs w:val="24"/>
        </w:rPr>
      </w:pPr>
      <w:r w:rsidRPr="008735A5">
        <w:rPr>
          <w:rFonts w:ascii="Arial" w:hAnsi="Arial" w:cs="Arial"/>
          <w:sz w:val="24"/>
          <w:szCs w:val="24"/>
        </w:rPr>
        <w:t>Members of the Performance and Finance Committee are asked to</w:t>
      </w:r>
      <w:r w:rsidR="00D8233A">
        <w:rPr>
          <w:rFonts w:ascii="Arial" w:hAnsi="Arial" w:cs="Arial"/>
          <w:sz w:val="24"/>
          <w:szCs w:val="24"/>
        </w:rPr>
        <w:t xml:space="preserve"> </w:t>
      </w:r>
      <w:r w:rsidR="00522F8A" w:rsidRPr="00522F8A">
        <w:rPr>
          <w:rFonts w:ascii="Arial" w:hAnsi="Arial" w:cs="Arial"/>
          <w:b/>
          <w:bCs/>
          <w:sz w:val="24"/>
          <w:szCs w:val="24"/>
        </w:rPr>
        <w:t>A</w:t>
      </w:r>
      <w:r w:rsidR="00D8233A" w:rsidRPr="00522F8A">
        <w:rPr>
          <w:rFonts w:ascii="Arial" w:hAnsi="Arial" w:cs="Arial"/>
          <w:b/>
          <w:bCs/>
          <w:sz w:val="24"/>
          <w:szCs w:val="24"/>
        </w:rPr>
        <w:t>CKNOWLEDGE</w:t>
      </w:r>
      <w:r w:rsidRPr="00522F8A">
        <w:rPr>
          <w:rFonts w:ascii="Arial" w:hAnsi="Arial" w:cs="Arial"/>
          <w:b/>
          <w:bCs/>
          <w:sz w:val="24"/>
          <w:szCs w:val="24"/>
        </w:rPr>
        <w:t>:</w:t>
      </w:r>
    </w:p>
    <w:p w14:paraId="45C6D067" w14:textId="4D4ABD22" w:rsidR="00C35FB5" w:rsidRPr="008735A5" w:rsidRDefault="00D8233A" w:rsidP="00C35FB5">
      <w:pPr>
        <w:pStyle w:val="ListParagraph"/>
        <w:numPr>
          <w:ilvl w:val="0"/>
          <w:numId w:val="6"/>
        </w:numPr>
        <w:ind w:right="96"/>
        <w:jc w:val="both"/>
        <w:rPr>
          <w:rFonts w:ascii="Arial" w:hAnsi="Arial" w:cs="Arial"/>
        </w:rPr>
      </w:pPr>
      <w:r>
        <w:rPr>
          <w:rFonts w:ascii="Arial" w:hAnsi="Arial" w:cs="Arial"/>
          <w:sz w:val="24"/>
          <w:szCs w:val="24"/>
        </w:rPr>
        <w:t>T</w:t>
      </w:r>
      <w:r w:rsidR="00C35FB5" w:rsidRPr="008735A5">
        <w:rPr>
          <w:rFonts w:ascii="Arial" w:hAnsi="Arial" w:cs="Arial"/>
          <w:sz w:val="24"/>
          <w:szCs w:val="24"/>
        </w:rPr>
        <w:t xml:space="preserve">he current demand, capacity and staffing challenges faced by the Neurodevelopmental team. </w:t>
      </w:r>
    </w:p>
    <w:p w14:paraId="7735E757" w14:textId="26E97CB8" w:rsidR="00C35FB5" w:rsidRPr="008735A5" w:rsidRDefault="00D8233A" w:rsidP="00C35FB5">
      <w:pPr>
        <w:pStyle w:val="ListParagraph"/>
        <w:numPr>
          <w:ilvl w:val="0"/>
          <w:numId w:val="6"/>
        </w:numPr>
        <w:ind w:right="96"/>
        <w:jc w:val="both"/>
        <w:rPr>
          <w:rFonts w:ascii="Arial" w:hAnsi="Arial" w:cs="Arial"/>
        </w:rPr>
      </w:pPr>
      <w:r>
        <w:rPr>
          <w:rFonts w:ascii="Arial" w:hAnsi="Arial" w:cs="Arial"/>
          <w:sz w:val="24"/>
          <w:szCs w:val="24"/>
        </w:rPr>
        <w:t>T</w:t>
      </w:r>
      <w:r w:rsidR="00C35FB5" w:rsidRPr="008735A5">
        <w:rPr>
          <w:rFonts w:ascii="Arial" w:hAnsi="Arial" w:cs="Arial"/>
          <w:sz w:val="24"/>
          <w:szCs w:val="24"/>
        </w:rPr>
        <w:t>he levels of support, advice and training provided by the Neurodevelopment Team to stakeholders.</w:t>
      </w:r>
      <w:r w:rsidR="00C35FB5" w:rsidRPr="008735A5">
        <w:rPr>
          <w:rFonts w:ascii="Arial" w:hAnsi="Arial" w:cs="Arial"/>
          <w:b/>
          <w:sz w:val="24"/>
          <w:szCs w:val="24"/>
        </w:rPr>
        <w:t xml:space="preserve"> </w:t>
      </w:r>
    </w:p>
    <w:p w14:paraId="69F8F255" w14:textId="571212BC" w:rsidR="00C35FB5" w:rsidRPr="008735A5" w:rsidRDefault="00D8233A" w:rsidP="00C35FB5">
      <w:pPr>
        <w:pStyle w:val="ListParagraph"/>
        <w:numPr>
          <w:ilvl w:val="0"/>
          <w:numId w:val="6"/>
        </w:numPr>
        <w:ind w:right="96"/>
        <w:jc w:val="both"/>
        <w:rPr>
          <w:rFonts w:ascii="Arial" w:hAnsi="Arial" w:cs="Arial"/>
          <w:bCs/>
        </w:rPr>
      </w:pPr>
      <w:r>
        <w:rPr>
          <w:rFonts w:ascii="Arial" w:hAnsi="Arial" w:cs="Arial"/>
          <w:bCs/>
          <w:sz w:val="24"/>
          <w:szCs w:val="24"/>
        </w:rPr>
        <w:t>T</w:t>
      </w:r>
      <w:r w:rsidR="00C35FB5" w:rsidRPr="008735A5">
        <w:rPr>
          <w:rFonts w:ascii="Arial" w:hAnsi="Arial" w:cs="Arial"/>
          <w:bCs/>
          <w:sz w:val="24"/>
          <w:szCs w:val="24"/>
        </w:rPr>
        <w:t>he collaborative working in place with key partners</w:t>
      </w:r>
    </w:p>
    <w:p w14:paraId="310AC90D" w14:textId="1E446994" w:rsidR="00C35FB5" w:rsidRPr="00C35FB5" w:rsidRDefault="00CB0615" w:rsidP="00C35FB5">
      <w:r w:rsidRPr="00C35FB5">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2393A891" w14:textId="77777777" w:rsidTr="00C95B3C">
        <w:tc>
          <w:tcPr>
            <w:tcW w:w="9245" w:type="dxa"/>
            <w:gridSpan w:val="4"/>
            <w:shd w:val="clear" w:color="auto" w:fill="D5DCE4" w:themeFill="text2" w:themeFillTint="33"/>
          </w:tcPr>
          <w:p w14:paraId="2393A88F" w14:textId="77777777" w:rsidR="00034194" w:rsidRPr="00034194" w:rsidRDefault="0020539A" w:rsidP="00A84B98">
            <w:pPr>
              <w:jc w:val="both"/>
              <w:rPr>
                <w:rFonts w:ascii="Arial" w:hAnsi="Arial" w:cs="Arial"/>
                <w:b/>
                <w:sz w:val="24"/>
                <w:szCs w:val="24"/>
              </w:rPr>
            </w:pPr>
            <w:r>
              <w:rPr>
                <w:rFonts w:ascii="Arial" w:hAnsi="Arial" w:cs="Arial"/>
                <w:b/>
                <w:sz w:val="24"/>
                <w:szCs w:val="24"/>
              </w:rPr>
              <w:lastRenderedPageBreak/>
              <w:t>Governance and Assurance</w:t>
            </w:r>
          </w:p>
          <w:p w14:paraId="2393A890" w14:textId="77777777" w:rsidR="00034194" w:rsidRPr="00034194" w:rsidRDefault="00034194" w:rsidP="00A84B98">
            <w:pPr>
              <w:jc w:val="both"/>
              <w:rPr>
                <w:rFonts w:ascii="Arial" w:hAnsi="Arial" w:cs="Arial"/>
                <w:sz w:val="24"/>
                <w:szCs w:val="24"/>
              </w:rPr>
            </w:pPr>
          </w:p>
        </w:tc>
      </w:tr>
      <w:tr w:rsidR="00F5324A" w:rsidRPr="00034194" w14:paraId="2393A895" w14:textId="77777777" w:rsidTr="00F5324A">
        <w:tc>
          <w:tcPr>
            <w:tcW w:w="1809" w:type="dxa"/>
            <w:vMerge w:val="restart"/>
          </w:tcPr>
          <w:p w14:paraId="2393A892" w14:textId="77777777" w:rsidR="00F5324A" w:rsidRDefault="00F5324A" w:rsidP="00A84B98">
            <w:pPr>
              <w:jc w:val="both"/>
              <w:rPr>
                <w:rFonts w:ascii="Arial" w:hAnsi="Arial" w:cs="Arial"/>
                <w:b/>
                <w:sz w:val="24"/>
                <w:szCs w:val="24"/>
              </w:rPr>
            </w:pPr>
            <w:r>
              <w:rPr>
                <w:rFonts w:ascii="Arial" w:hAnsi="Arial" w:cs="Arial"/>
                <w:b/>
                <w:sz w:val="24"/>
                <w:szCs w:val="24"/>
              </w:rPr>
              <w:t>Link to Enabling Objectives</w:t>
            </w:r>
          </w:p>
          <w:p w14:paraId="2393A893" w14:textId="77777777" w:rsidR="00F5324A" w:rsidRDefault="00F5324A" w:rsidP="00A84B98">
            <w:pPr>
              <w:jc w:val="both"/>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2393A894" w14:textId="77777777" w:rsidR="00F5324A" w:rsidRPr="00F5324A" w:rsidRDefault="00F5324A" w:rsidP="00A84B98">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2393A899" w14:textId="77777777" w:rsidTr="00F5324A">
        <w:tc>
          <w:tcPr>
            <w:tcW w:w="1809" w:type="dxa"/>
            <w:vMerge/>
          </w:tcPr>
          <w:p w14:paraId="2393A896" w14:textId="77777777" w:rsidR="00F5324A" w:rsidRPr="00034194" w:rsidRDefault="00F5324A" w:rsidP="00A84B98">
            <w:pPr>
              <w:jc w:val="both"/>
              <w:rPr>
                <w:rFonts w:ascii="Arial" w:hAnsi="Arial" w:cs="Arial"/>
                <w:b/>
                <w:sz w:val="24"/>
                <w:szCs w:val="24"/>
              </w:rPr>
            </w:pPr>
          </w:p>
        </w:tc>
        <w:tc>
          <w:tcPr>
            <w:tcW w:w="5812" w:type="dxa"/>
            <w:gridSpan w:val="2"/>
          </w:tcPr>
          <w:p w14:paraId="2393A897" w14:textId="77777777" w:rsidR="00F5324A" w:rsidRPr="00F5324A" w:rsidRDefault="00F5324A" w:rsidP="00A84B98">
            <w:pPr>
              <w:jc w:val="both"/>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2393A898" w14:textId="018D7523" w:rsidR="00F5324A" w:rsidRPr="00F5324A" w:rsidRDefault="0060131D" w:rsidP="00A84B98">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393A89D" w14:textId="77777777" w:rsidTr="00F5324A">
        <w:tc>
          <w:tcPr>
            <w:tcW w:w="1809" w:type="dxa"/>
            <w:vMerge/>
          </w:tcPr>
          <w:p w14:paraId="2393A89A" w14:textId="77777777" w:rsidR="00F5324A" w:rsidRPr="00034194" w:rsidRDefault="00F5324A" w:rsidP="00A84B98">
            <w:pPr>
              <w:jc w:val="both"/>
              <w:rPr>
                <w:rFonts w:ascii="Arial" w:hAnsi="Arial" w:cs="Arial"/>
                <w:b/>
                <w:sz w:val="24"/>
                <w:szCs w:val="24"/>
              </w:rPr>
            </w:pPr>
          </w:p>
        </w:tc>
        <w:tc>
          <w:tcPr>
            <w:tcW w:w="5812" w:type="dxa"/>
            <w:gridSpan w:val="2"/>
          </w:tcPr>
          <w:p w14:paraId="2393A89B" w14:textId="77777777" w:rsidR="00F5324A" w:rsidRPr="00F5324A" w:rsidRDefault="00F5324A" w:rsidP="00A84B98">
            <w:pPr>
              <w:jc w:val="both"/>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14:paraId="2393A89C" w14:textId="0ADA88CA" w:rsidR="00F5324A" w:rsidRPr="00F5324A" w:rsidRDefault="0060131D" w:rsidP="00A84B98">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393A8A1" w14:textId="77777777" w:rsidTr="00F5324A">
        <w:tc>
          <w:tcPr>
            <w:tcW w:w="1809" w:type="dxa"/>
            <w:vMerge/>
          </w:tcPr>
          <w:p w14:paraId="2393A89E" w14:textId="77777777" w:rsidR="00F5324A" w:rsidRPr="00034194" w:rsidRDefault="00F5324A" w:rsidP="00A84B98">
            <w:pPr>
              <w:jc w:val="both"/>
              <w:rPr>
                <w:rFonts w:ascii="Arial" w:hAnsi="Arial" w:cs="Arial"/>
                <w:b/>
                <w:sz w:val="24"/>
                <w:szCs w:val="24"/>
              </w:rPr>
            </w:pPr>
          </w:p>
        </w:tc>
        <w:tc>
          <w:tcPr>
            <w:tcW w:w="5812" w:type="dxa"/>
            <w:gridSpan w:val="2"/>
          </w:tcPr>
          <w:p w14:paraId="2393A89F" w14:textId="77777777" w:rsidR="00F5324A" w:rsidRPr="00F5324A" w:rsidRDefault="00F5324A" w:rsidP="00A84B98">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2393A8A0" w14:textId="315E1996" w:rsidR="00F5324A" w:rsidRPr="00F5324A" w:rsidRDefault="0060131D" w:rsidP="00A84B98">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393A8A4" w14:textId="77777777" w:rsidTr="00F5324A">
        <w:tc>
          <w:tcPr>
            <w:tcW w:w="1809" w:type="dxa"/>
            <w:vMerge/>
          </w:tcPr>
          <w:p w14:paraId="2393A8A2" w14:textId="77777777" w:rsidR="00F5324A" w:rsidRPr="00034194" w:rsidRDefault="00F5324A" w:rsidP="00A84B98">
            <w:pPr>
              <w:jc w:val="both"/>
              <w:rPr>
                <w:rFonts w:ascii="Arial" w:hAnsi="Arial" w:cs="Arial"/>
                <w:b/>
                <w:sz w:val="24"/>
                <w:szCs w:val="24"/>
              </w:rPr>
            </w:pPr>
          </w:p>
        </w:tc>
        <w:tc>
          <w:tcPr>
            <w:tcW w:w="7436" w:type="dxa"/>
            <w:gridSpan w:val="3"/>
            <w:shd w:val="clear" w:color="auto" w:fill="BDD6EE" w:themeFill="accent1" w:themeFillTint="66"/>
          </w:tcPr>
          <w:p w14:paraId="2393A8A3" w14:textId="77777777" w:rsidR="00F5324A" w:rsidRPr="00F5324A" w:rsidRDefault="00F5324A" w:rsidP="00A84B98">
            <w:pPr>
              <w:jc w:val="both"/>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2393A8A8" w14:textId="77777777" w:rsidTr="00F5324A">
        <w:tc>
          <w:tcPr>
            <w:tcW w:w="1809" w:type="dxa"/>
            <w:vMerge/>
          </w:tcPr>
          <w:p w14:paraId="2393A8A5" w14:textId="77777777" w:rsidR="00F5324A" w:rsidRPr="00034194" w:rsidRDefault="00F5324A" w:rsidP="00A84B98">
            <w:pPr>
              <w:jc w:val="both"/>
              <w:rPr>
                <w:rFonts w:ascii="Arial" w:hAnsi="Arial" w:cs="Arial"/>
                <w:b/>
                <w:sz w:val="24"/>
                <w:szCs w:val="24"/>
              </w:rPr>
            </w:pPr>
          </w:p>
        </w:tc>
        <w:tc>
          <w:tcPr>
            <w:tcW w:w="5812" w:type="dxa"/>
            <w:gridSpan w:val="2"/>
          </w:tcPr>
          <w:p w14:paraId="2393A8A6" w14:textId="02ADFCB3" w:rsidR="00F5324A" w:rsidRPr="00F5324A" w:rsidRDefault="00F5324A" w:rsidP="00A84B98">
            <w:pPr>
              <w:jc w:val="both"/>
              <w:rPr>
                <w:rFonts w:ascii="Arial" w:hAnsi="Arial" w:cs="Arial"/>
                <w:sz w:val="20"/>
                <w:szCs w:val="20"/>
              </w:rPr>
            </w:pPr>
            <w:r w:rsidRPr="00F5324A">
              <w:rPr>
                <w:rFonts w:ascii="Arial" w:hAnsi="Arial" w:cs="Arial"/>
                <w:sz w:val="20"/>
                <w:szCs w:val="20"/>
              </w:rPr>
              <w:t xml:space="preserve">Best Value Outcomes and </w:t>
            </w:r>
            <w:r w:rsidR="005A2877" w:rsidRPr="00F5324A">
              <w:rPr>
                <w:rFonts w:ascii="Arial" w:hAnsi="Arial" w:cs="Arial"/>
                <w:sz w:val="20"/>
                <w:szCs w:val="20"/>
              </w:rPr>
              <w:t>High-Quality</w:t>
            </w:r>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2393A8A7" w14:textId="172DFA05" w:rsidR="00F5324A" w:rsidRPr="00F5324A" w:rsidRDefault="0060131D" w:rsidP="00A84B98">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393A8AC" w14:textId="77777777" w:rsidTr="00F5324A">
        <w:tc>
          <w:tcPr>
            <w:tcW w:w="1809" w:type="dxa"/>
            <w:vMerge/>
          </w:tcPr>
          <w:p w14:paraId="2393A8A9" w14:textId="77777777" w:rsidR="00F5324A" w:rsidRPr="00034194" w:rsidRDefault="00F5324A" w:rsidP="00A84B98">
            <w:pPr>
              <w:jc w:val="both"/>
              <w:rPr>
                <w:rFonts w:ascii="Arial" w:hAnsi="Arial" w:cs="Arial"/>
                <w:b/>
                <w:sz w:val="24"/>
                <w:szCs w:val="24"/>
              </w:rPr>
            </w:pPr>
          </w:p>
        </w:tc>
        <w:tc>
          <w:tcPr>
            <w:tcW w:w="5812" w:type="dxa"/>
            <w:gridSpan w:val="2"/>
          </w:tcPr>
          <w:p w14:paraId="2393A8AA" w14:textId="77777777" w:rsidR="00F5324A" w:rsidRPr="00F5324A" w:rsidRDefault="00F5324A" w:rsidP="00A84B98">
            <w:pPr>
              <w:jc w:val="both"/>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2393A8AB" w14:textId="1AC91F21" w:rsidR="00F5324A" w:rsidRPr="00F5324A" w:rsidRDefault="0060131D" w:rsidP="00A84B98">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393A8B0" w14:textId="77777777" w:rsidTr="00F5324A">
        <w:tc>
          <w:tcPr>
            <w:tcW w:w="1809" w:type="dxa"/>
            <w:vMerge/>
          </w:tcPr>
          <w:p w14:paraId="2393A8AD" w14:textId="77777777" w:rsidR="00F5324A" w:rsidRPr="00034194" w:rsidRDefault="00F5324A" w:rsidP="00A84B98">
            <w:pPr>
              <w:jc w:val="both"/>
              <w:rPr>
                <w:rFonts w:ascii="Arial" w:hAnsi="Arial" w:cs="Arial"/>
                <w:b/>
                <w:sz w:val="24"/>
                <w:szCs w:val="24"/>
              </w:rPr>
            </w:pPr>
          </w:p>
        </w:tc>
        <w:tc>
          <w:tcPr>
            <w:tcW w:w="5812" w:type="dxa"/>
            <w:gridSpan w:val="2"/>
          </w:tcPr>
          <w:p w14:paraId="2393A8AE" w14:textId="77777777" w:rsidR="00F5324A" w:rsidRPr="00F5324A" w:rsidRDefault="00F5324A" w:rsidP="00A84B98">
            <w:pPr>
              <w:jc w:val="both"/>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2393A8AF" w14:textId="33BDCFCF" w:rsidR="00F5324A" w:rsidRPr="00F5324A" w:rsidRDefault="0060131D" w:rsidP="00A84B98">
                <w:pPr>
                  <w:jc w:val="both"/>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393A8B4" w14:textId="77777777" w:rsidTr="00F5324A">
        <w:tc>
          <w:tcPr>
            <w:tcW w:w="1809" w:type="dxa"/>
            <w:vMerge/>
          </w:tcPr>
          <w:p w14:paraId="2393A8B1" w14:textId="77777777" w:rsidR="00F5324A" w:rsidRPr="00034194" w:rsidRDefault="00F5324A" w:rsidP="00A84B98">
            <w:pPr>
              <w:jc w:val="both"/>
              <w:rPr>
                <w:rFonts w:ascii="Arial" w:hAnsi="Arial" w:cs="Arial"/>
                <w:b/>
                <w:sz w:val="24"/>
                <w:szCs w:val="24"/>
              </w:rPr>
            </w:pPr>
          </w:p>
        </w:tc>
        <w:tc>
          <w:tcPr>
            <w:tcW w:w="5812" w:type="dxa"/>
            <w:gridSpan w:val="2"/>
          </w:tcPr>
          <w:p w14:paraId="2393A8B2" w14:textId="77777777" w:rsidR="00F5324A" w:rsidRPr="00F5324A" w:rsidRDefault="00F5324A" w:rsidP="00A84B98">
            <w:pPr>
              <w:jc w:val="both"/>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2393A8B3" w14:textId="2E748C82" w:rsidR="00F5324A" w:rsidRPr="00F5324A" w:rsidRDefault="0060131D" w:rsidP="00A84B98">
                <w:pPr>
                  <w:jc w:val="both"/>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393A8B8" w14:textId="77777777" w:rsidTr="00F5324A">
        <w:tc>
          <w:tcPr>
            <w:tcW w:w="1809" w:type="dxa"/>
            <w:vMerge/>
          </w:tcPr>
          <w:p w14:paraId="2393A8B5" w14:textId="77777777" w:rsidR="00F5324A" w:rsidRPr="00034194" w:rsidRDefault="00F5324A" w:rsidP="00A84B98">
            <w:pPr>
              <w:jc w:val="both"/>
              <w:rPr>
                <w:rFonts w:ascii="Arial" w:hAnsi="Arial" w:cs="Arial"/>
                <w:b/>
                <w:sz w:val="24"/>
                <w:szCs w:val="24"/>
              </w:rPr>
            </w:pPr>
          </w:p>
        </w:tc>
        <w:tc>
          <w:tcPr>
            <w:tcW w:w="5812" w:type="dxa"/>
            <w:gridSpan w:val="2"/>
          </w:tcPr>
          <w:p w14:paraId="2393A8B6" w14:textId="77777777" w:rsidR="00F5324A" w:rsidRPr="00F5324A" w:rsidRDefault="00F5324A" w:rsidP="00A84B98">
            <w:pPr>
              <w:jc w:val="both"/>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2393A8B7" w14:textId="371FBAD4" w:rsidR="00F5324A" w:rsidRPr="00F5324A" w:rsidRDefault="0060131D" w:rsidP="00A84B98">
                <w:pPr>
                  <w:jc w:val="both"/>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393A8BA" w14:textId="77777777" w:rsidTr="00CD7AA5">
        <w:tc>
          <w:tcPr>
            <w:tcW w:w="9245" w:type="dxa"/>
            <w:gridSpan w:val="4"/>
            <w:shd w:val="clear" w:color="auto" w:fill="D5DCE4" w:themeFill="text2" w:themeFillTint="33"/>
          </w:tcPr>
          <w:p w14:paraId="2393A8B9" w14:textId="77777777" w:rsidR="00F5324A" w:rsidRPr="00F5324A" w:rsidRDefault="00F5324A" w:rsidP="00A84B98">
            <w:pPr>
              <w:jc w:val="both"/>
              <w:rPr>
                <w:rFonts w:ascii="Arial" w:hAnsi="Arial" w:cs="Arial"/>
                <w:b/>
                <w:sz w:val="24"/>
                <w:szCs w:val="24"/>
              </w:rPr>
            </w:pPr>
            <w:r w:rsidRPr="00C95B3C">
              <w:rPr>
                <w:rFonts w:ascii="Arial" w:hAnsi="Arial" w:cs="Arial"/>
                <w:b/>
                <w:sz w:val="24"/>
                <w:szCs w:val="24"/>
              </w:rPr>
              <w:t>Health and Care Standards</w:t>
            </w:r>
          </w:p>
        </w:tc>
      </w:tr>
      <w:tr w:rsidR="00F5324A" w:rsidRPr="00034194" w14:paraId="2393A8BE" w14:textId="77777777" w:rsidTr="00F5324A">
        <w:tc>
          <w:tcPr>
            <w:tcW w:w="1809" w:type="dxa"/>
            <w:vMerge w:val="restart"/>
          </w:tcPr>
          <w:p w14:paraId="2393A8BB" w14:textId="77777777" w:rsidR="00F5324A" w:rsidRPr="00C95B3C" w:rsidRDefault="00133EA1" w:rsidP="00A84B98">
            <w:pPr>
              <w:jc w:val="both"/>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2393A8BC" w14:textId="77777777" w:rsidR="00F5324A" w:rsidRPr="00F5324A" w:rsidRDefault="00F5324A" w:rsidP="00A84B98">
            <w:pPr>
              <w:jc w:val="both"/>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2393A8BD" w14:textId="13293DB5" w:rsidR="00F5324A" w:rsidRPr="00C95B3C" w:rsidRDefault="0060131D" w:rsidP="00A84B98">
                <w:pPr>
                  <w:jc w:val="both"/>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2393A8C2" w14:textId="77777777" w:rsidTr="00F5324A">
        <w:tc>
          <w:tcPr>
            <w:tcW w:w="1809" w:type="dxa"/>
            <w:vMerge/>
          </w:tcPr>
          <w:p w14:paraId="2393A8BF" w14:textId="77777777" w:rsidR="00F5324A" w:rsidRPr="00FA0CA9" w:rsidRDefault="00F5324A" w:rsidP="00A84B98">
            <w:pPr>
              <w:jc w:val="both"/>
              <w:rPr>
                <w:rFonts w:ascii="Arial" w:hAnsi="Arial" w:cs="Arial"/>
                <w:b/>
                <w:sz w:val="24"/>
                <w:szCs w:val="24"/>
              </w:rPr>
            </w:pPr>
          </w:p>
        </w:tc>
        <w:tc>
          <w:tcPr>
            <w:tcW w:w="5812" w:type="dxa"/>
            <w:gridSpan w:val="2"/>
          </w:tcPr>
          <w:p w14:paraId="2393A8C0" w14:textId="77777777" w:rsidR="00F5324A" w:rsidRPr="00F5324A" w:rsidRDefault="00F5324A" w:rsidP="00A84B98">
            <w:pPr>
              <w:jc w:val="both"/>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2393A8C1" w14:textId="7CEB64F8" w:rsidR="00F5324A" w:rsidRPr="00FA0CA9" w:rsidRDefault="0060131D" w:rsidP="00A84B98">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393A8C6" w14:textId="77777777" w:rsidTr="00F5324A">
        <w:tc>
          <w:tcPr>
            <w:tcW w:w="1809" w:type="dxa"/>
            <w:vMerge/>
          </w:tcPr>
          <w:p w14:paraId="2393A8C3" w14:textId="77777777" w:rsidR="00F5324A" w:rsidRPr="00FA0CA9" w:rsidRDefault="00F5324A" w:rsidP="00A84B98">
            <w:pPr>
              <w:jc w:val="both"/>
              <w:rPr>
                <w:rFonts w:ascii="Arial" w:hAnsi="Arial" w:cs="Arial"/>
                <w:b/>
                <w:sz w:val="24"/>
                <w:szCs w:val="24"/>
              </w:rPr>
            </w:pPr>
          </w:p>
        </w:tc>
        <w:tc>
          <w:tcPr>
            <w:tcW w:w="5812" w:type="dxa"/>
            <w:gridSpan w:val="2"/>
          </w:tcPr>
          <w:p w14:paraId="2393A8C4" w14:textId="77777777" w:rsidR="00F5324A" w:rsidRPr="00F5324A" w:rsidRDefault="00F5324A" w:rsidP="00A84B98">
            <w:pPr>
              <w:jc w:val="both"/>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2393A8C5" w14:textId="340D0D9A" w:rsidR="00F5324A" w:rsidRPr="00FA0CA9" w:rsidRDefault="0060131D" w:rsidP="00A84B98">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393A8CA" w14:textId="77777777" w:rsidTr="00F5324A">
        <w:tc>
          <w:tcPr>
            <w:tcW w:w="1809" w:type="dxa"/>
            <w:vMerge/>
          </w:tcPr>
          <w:p w14:paraId="2393A8C7" w14:textId="77777777" w:rsidR="00F5324A" w:rsidRPr="00FA0CA9" w:rsidRDefault="00F5324A" w:rsidP="00A84B98">
            <w:pPr>
              <w:jc w:val="both"/>
              <w:rPr>
                <w:rFonts w:ascii="Arial" w:hAnsi="Arial" w:cs="Arial"/>
                <w:b/>
                <w:sz w:val="24"/>
                <w:szCs w:val="24"/>
              </w:rPr>
            </w:pPr>
          </w:p>
        </w:tc>
        <w:tc>
          <w:tcPr>
            <w:tcW w:w="5812" w:type="dxa"/>
            <w:gridSpan w:val="2"/>
          </w:tcPr>
          <w:p w14:paraId="2393A8C8" w14:textId="77777777" w:rsidR="00F5324A" w:rsidRPr="00F5324A" w:rsidRDefault="00F5324A" w:rsidP="00A84B98">
            <w:pPr>
              <w:jc w:val="both"/>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2393A8C9" w14:textId="77777777" w:rsidR="00F5324A" w:rsidRPr="00FA0CA9" w:rsidRDefault="00133EA1" w:rsidP="00A84B98">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393A8CE" w14:textId="77777777" w:rsidTr="00F5324A">
        <w:tc>
          <w:tcPr>
            <w:tcW w:w="1809" w:type="dxa"/>
            <w:vMerge/>
          </w:tcPr>
          <w:p w14:paraId="2393A8CB" w14:textId="77777777" w:rsidR="00F5324A" w:rsidRPr="00FA0CA9" w:rsidRDefault="00F5324A" w:rsidP="00A84B98">
            <w:pPr>
              <w:jc w:val="both"/>
              <w:rPr>
                <w:rFonts w:ascii="Arial" w:hAnsi="Arial" w:cs="Arial"/>
                <w:b/>
                <w:sz w:val="24"/>
                <w:szCs w:val="24"/>
              </w:rPr>
            </w:pPr>
          </w:p>
        </w:tc>
        <w:tc>
          <w:tcPr>
            <w:tcW w:w="5812" w:type="dxa"/>
            <w:gridSpan w:val="2"/>
          </w:tcPr>
          <w:p w14:paraId="2393A8CC" w14:textId="77777777" w:rsidR="00F5324A" w:rsidRPr="00F5324A" w:rsidRDefault="00F5324A" w:rsidP="00A84B98">
            <w:pPr>
              <w:jc w:val="both"/>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2393A8CD" w14:textId="77777777" w:rsidR="00F5324A" w:rsidRPr="00FA0CA9" w:rsidRDefault="00133EA1" w:rsidP="00A84B98">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393A8D2" w14:textId="77777777" w:rsidTr="00F5324A">
        <w:tc>
          <w:tcPr>
            <w:tcW w:w="1809" w:type="dxa"/>
            <w:vMerge/>
          </w:tcPr>
          <w:p w14:paraId="2393A8CF" w14:textId="77777777" w:rsidR="00F5324A" w:rsidRPr="00FA0CA9" w:rsidRDefault="00F5324A" w:rsidP="00A84B98">
            <w:pPr>
              <w:jc w:val="both"/>
              <w:rPr>
                <w:rFonts w:ascii="Arial" w:hAnsi="Arial" w:cs="Arial"/>
                <w:b/>
                <w:sz w:val="24"/>
                <w:szCs w:val="24"/>
              </w:rPr>
            </w:pPr>
          </w:p>
        </w:tc>
        <w:tc>
          <w:tcPr>
            <w:tcW w:w="5812" w:type="dxa"/>
            <w:gridSpan w:val="2"/>
          </w:tcPr>
          <w:p w14:paraId="2393A8D0" w14:textId="77777777" w:rsidR="00F5324A" w:rsidRPr="00F5324A" w:rsidRDefault="00F5324A" w:rsidP="00A84B98">
            <w:pPr>
              <w:jc w:val="both"/>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2393A8D1" w14:textId="663FE774" w:rsidR="00F5324A" w:rsidRPr="00FA0CA9" w:rsidRDefault="0060131D" w:rsidP="00A84B98">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393A8D6" w14:textId="77777777" w:rsidTr="00F5324A">
        <w:tc>
          <w:tcPr>
            <w:tcW w:w="1809" w:type="dxa"/>
            <w:vMerge/>
          </w:tcPr>
          <w:p w14:paraId="2393A8D3" w14:textId="77777777" w:rsidR="00F5324A" w:rsidRPr="00FA0CA9" w:rsidRDefault="00F5324A" w:rsidP="00A84B98">
            <w:pPr>
              <w:jc w:val="both"/>
              <w:rPr>
                <w:rFonts w:ascii="Arial" w:hAnsi="Arial" w:cs="Arial"/>
                <w:b/>
                <w:sz w:val="24"/>
                <w:szCs w:val="24"/>
              </w:rPr>
            </w:pPr>
          </w:p>
        </w:tc>
        <w:tc>
          <w:tcPr>
            <w:tcW w:w="5812" w:type="dxa"/>
            <w:gridSpan w:val="2"/>
          </w:tcPr>
          <w:p w14:paraId="2393A8D4" w14:textId="77777777" w:rsidR="00F5324A" w:rsidRPr="00F5324A" w:rsidRDefault="00F5324A" w:rsidP="00A84B98">
            <w:pPr>
              <w:jc w:val="both"/>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2393A8D5" w14:textId="410BD854" w:rsidR="00F5324A" w:rsidRPr="00FA0CA9" w:rsidRDefault="0060131D" w:rsidP="00A84B98">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393A8D8" w14:textId="77777777" w:rsidTr="00CD7AA5">
        <w:tc>
          <w:tcPr>
            <w:tcW w:w="9245" w:type="dxa"/>
            <w:gridSpan w:val="4"/>
            <w:shd w:val="clear" w:color="auto" w:fill="D5DCE4" w:themeFill="text2" w:themeFillTint="33"/>
          </w:tcPr>
          <w:p w14:paraId="2393A8D7" w14:textId="77777777" w:rsidR="00F5324A" w:rsidRPr="00FA0CA9" w:rsidRDefault="00F5324A" w:rsidP="00A84B98">
            <w:pPr>
              <w:jc w:val="both"/>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2393A8DB" w14:textId="77777777" w:rsidTr="00C95B3C">
        <w:tc>
          <w:tcPr>
            <w:tcW w:w="9245" w:type="dxa"/>
            <w:gridSpan w:val="4"/>
          </w:tcPr>
          <w:p w14:paraId="2393A8DA" w14:textId="02C70022" w:rsidR="00F5324A" w:rsidRPr="00441A20" w:rsidRDefault="00F97EF4" w:rsidP="007C73AC">
            <w:pPr>
              <w:jc w:val="both"/>
              <w:rPr>
                <w:rFonts w:ascii="Arial" w:hAnsi="Arial" w:cs="Arial"/>
                <w:b/>
                <w:sz w:val="24"/>
                <w:szCs w:val="24"/>
              </w:rPr>
            </w:pPr>
            <w:r w:rsidRPr="00441A20">
              <w:rPr>
                <w:rFonts w:ascii="Arial" w:hAnsi="Arial" w:cs="Arial"/>
                <w:sz w:val="24"/>
                <w:szCs w:val="24"/>
              </w:rPr>
              <w:t xml:space="preserve">The team are currently making every effort to recruit to current vacancies. This has been challenging but they are starting to make progress. The lack of service sustainability has been included on the risk register since 2018, with a risk score of 16 for demand on the service and the limited capacity available. The risk will continue to increase, together with the number of children waiting for assessment and their waiting times if no resource can be secured </w:t>
            </w:r>
            <w:proofErr w:type="gramStart"/>
            <w:r w:rsidRPr="00441A20">
              <w:rPr>
                <w:rFonts w:ascii="Arial" w:hAnsi="Arial" w:cs="Arial"/>
                <w:sz w:val="24"/>
                <w:szCs w:val="24"/>
              </w:rPr>
              <w:t>in order to</w:t>
            </w:r>
            <w:proofErr w:type="gramEnd"/>
            <w:r w:rsidRPr="00441A20">
              <w:rPr>
                <w:rFonts w:ascii="Arial" w:hAnsi="Arial" w:cs="Arial"/>
                <w:sz w:val="24"/>
                <w:szCs w:val="24"/>
              </w:rPr>
              <w:t xml:space="preserve"> invest into this service. </w:t>
            </w:r>
          </w:p>
        </w:tc>
      </w:tr>
      <w:tr w:rsidR="00F5324A" w:rsidRPr="00034194" w14:paraId="2393A8DD" w14:textId="77777777" w:rsidTr="00CD7AA5">
        <w:tc>
          <w:tcPr>
            <w:tcW w:w="9245" w:type="dxa"/>
            <w:gridSpan w:val="4"/>
            <w:shd w:val="clear" w:color="auto" w:fill="D5DCE4" w:themeFill="text2" w:themeFillTint="33"/>
          </w:tcPr>
          <w:p w14:paraId="2393A8DC" w14:textId="2ABC9FE8" w:rsidR="00F5324A" w:rsidRPr="00441A20" w:rsidRDefault="00063DAC" w:rsidP="00A84B98">
            <w:pPr>
              <w:jc w:val="both"/>
              <w:rPr>
                <w:rFonts w:ascii="Arial" w:hAnsi="Arial" w:cs="Arial"/>
                <w:b/>
                <w:sz w:val="24"/>
                <w:szCs w:val="24"/>
              </w:rPr>
            </w:pPr>
            <w:r>
              <w:br w:type="page"/>
            </w:r>
            <w:r w:rsidR="00F5324A" w:rsidRPr="00441A20">
              <w:rPr>
                <w:rFonts w:ascii="Arial" w:hAnsi="Arial" w:cs="Arial"/>
                <w:b/>
                <w:sz w:val="24"/>
                <w:szCs w:val="24"/>
              </w:rPr>
              <w:t>Financial Implications</w:t>
            </w:r>
          </w:p>
        </w:tc>
      </w:tr>
      <w:tr w:rsidR="00F5324A" w:rsidRPr="00034194" w14:paraId="2393A8E2" w14:textId="77777777" w:rsidTr="00C95B3C">
        <w:tc>
          <w:tcPr>
            <w:tcW w:w="9245" w:type="dxa"/>
            <w:gridSpan w:val="4"/>
          </w:tcPr>
          <w:p w14:paraId="2393A8E1" w14:textId="2F84C2B2" w:rsidR="00F5324A" w:rsidRPr="00441A20" w:rsidRDefault="007C2A53" w:rsidP="00441A20">
            <w:pPr>
              <w:ind w:right="96"/>
              <w:jc w:val="both"/>
              <w:rPr>
                <w:rFonts w:ascii="Arial" w:hAnsi="Arial" w:cs="Arial"/>
                <w:sz w:val="24"/>
                <w:szCs w:val="24"/>
              </w:rPr>
            </w:pPr>
            <w:r w:rsidRPr="00441A20">
              <w:rPr>
                <w:rFonts w:ascii="Arial" w:hAnsi="Arial" w:cs="Arial"/>
                <w:sz w:val="24"/>
                <w:szCs w:val="24"/>
              </w:rPr>
              <w:t>Currently the priority will be to stabilise the workforce by recruiting to vacant posts within the budgeted establishment</w:t>
            </w:r>
            <w:r w:rsidR="002C67FB" w:rsidRPr="00441A20">
              <w:rPr>
                <w:rFonts w:ascii="Arial" w:hAnsi="Arial" w:cs="Arial"/>
                <w:sz w:val="24"/>
                <w:szCs w:val="24"/>
              </w:rPr>
              <w:t>, using a staggered approach whilst exploring, developing and implementing innovative ways of working</w:t>
            </w:r>
            <w:r w:rsidR="00441A20" w:rsidRPr="00441A20">
              <w:rPr>
                <w:rFonts w:ascii="Arial" w:hAnsi="Arial" w:cs="Arial"/>
                <w:sz w:val="24"/>
                <w:szCs w:val="24"/>
              </w:rPr>
              <w:t xml:space="preserve">.  </w:t>
            </w:r>
          </w:p>
        </w:tc>
      </w:tr>
      <w:tr w:rsidR="00F5324A" w:rsidRPr="00BC241D" w14:paraId="2393A8E4" w14:textId="77777777" w:rsidTr="00CD7AA5">
        <w:tc>
          <w:tcPr>
            <w:tcW w:w="9245" w:type="dxa"/>
            <w:gridSpan w:val="4"/>
            <w:shd w:val="clear" w:color="auto" w:fill="D5DCE4" w:themeFill="text2" w:themeFillTint="33"/>
          </w:tcPr>
          <w:p w14:paraId="2393A8E3" w14:textId="77777777" w:rsidR="00F5324A" w:rsidRPr="00FA0CA9" w:rsidRDefault="00F5324A" w:rsidP="00A84B98">
            <w:pPr>
              <w:keepNext/>
              <w:keepLines/>
              <w:ind w:right="96"/>
              <w:jc w:val="both"/>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2393A8E7" w14:textId="77777777" w:rsidTr="00C95B3C">
        <w:tc>
          <w:tcPr>
            <w:tcW w:w="9245" w:type="dxa"/>
            <w:gridSpan w:val="4"/>
          </w:tcPr>
          <w:p w14:paraId="2393A8E6" w14:textId="1644129E" w:rsidR="00F5324A" w:rsidRPr="00441A20" w:rsidRDefault="00441A20" w:rsidP="00A84B98">
            <w:pPr>
              <w:ind w:right="96"/>
              <w:jc w:val="both"/>
              <w:rPr>
                <w:rFonts w:ascii="Arial" w:hAnsi="Arial" w:cs="Arial"/>
                <w:sz w:val="24"/>
                <w:szCs w:val="24"/>
              </w:rPr>
            </w:pPr>
            <w:r w:rsidRPr="00441A20">
              <w:rPr>
                <w:rFonts w:ascii="Arial" w:hAnsi="Arial" w:cs="Arial"/>
                <w:sz w:val="24"/>
                <w:szCs w:val="24"/>
              </w:rPr>
              <w:t>Nil to note</w:t>
            </w:r>
          </w:p>
        </w:tc>
      </w:tr>
      <w:tr w:rsidR="00F5324A" w:rsidRPr="00DA76AD" w14:paraId="2393A8E9" w14:textId="77777777" w:rsidTr="00CD7AA5">
        <w:tc>
          <w:tcPr>
            <w:tcW w:w="9245" w:type="dxa"/>
            <w:gridSpan w:val="4"/>
            <w:shd w:val="clear" w:color="auto" w:fill="D5DCE4" w:themeFill="text2" w:themeFillTint="33"/>
          </w:tcPr>
          <w:p w14:paraId="2393A8E8" w14:textId="77777777" w:rsidR="00F5324A" w:rsidRPr="00FA0CA9" w:rsidRDefault="00F5324A" w:rsidP="00A84B98">
            <w:pPr>
              <w:ind w:right="96"/>
              <w:jc w:val="both"/>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2393A8EC" w14:textId="77777777" w:rsidTr="00C95B3C">
        <w:tc>
          <w:tcPr>
            <w:tcW w:w="9245" w:type="dxa"/>
            <w:gridSpan w:val="4"/>
          </w:tcPr>
          <w:p w14:paraId="2393A8EB" w14:textId="72F7E6A5" w:rsidR="00F5324A" w:rsidRPr="00FA0CA9" w:rsidRDefault="00640A8F" w:rsidP="00A84B98">
            <w:pPr>
              <w:ind w:right="96"/>
              <w:jc w:val="both"/>
              <w:rPr>
                <w:rFonts w:ascii="Arial" w:hAnsi="Arial" w:cs="Arial"/>
                <w:color w:val="FF0000"/>
                <w:sz w:val="24"/>
                <w:szCs w:val="24"/>
              </w:rPr>
            </w:pPr>
            <w:r w:rsidRPr="00640A8F">
              <w:rPr>
                <w:rFonts w:ascii="Arial" w:hAnsi="Arial" w:cs="Arial"/>
                <w:sz w:val="24"/>
                <w:szCs w:val="24"/>
              </w:rPr>
              <w:t>The size of the team is small, highly specialist, and currently has a significant staffing deficit, which is having a direct impact on performance.</w:t>
            </w:r>
          </w:p>
        </w:tc>
      </w:tr>
      <w:tr w:rsidR="00F5324A" w:rsidRPr="00034194" w14:paraId="2393A8EE" w14:textId="77777777" w:rsidTr="00CD7AA5">
        <w:tc>
          <w:tcPr>
            <w:tcW w:w="9245" w:type="dxa"/>
            <w:gridSpan w:val="4"/>
            <w:shd w:val="clear" w:color="auto" w:fill="D5DCE4" w:themeFill="text2" w:themeFillTint="33"/>
          </w:tcPr>
          <w:p w14:paraId="2393A8ED" w14:textId="5C52973C" w:rsidR="00F5324A" w:rsidRPr="00FA0CA9" w:rsidRDefault="005620CB" w:rsidP="00A84B98">
            <w:pPr>
              <w:ind w:right="96"/>
              <w:jc w:val="both"/>
              <w:rPr>
                <w:rFonts w:ascii="Arial" w:hAnsi="Arial" w:cs="Arial"/>
                <w:b/>
                <w:color w:val="FF0000"/>
                <w:sz w:val="24"/>
                <w:szCs w:val="24"/>
              </w:rPr>
            </w:pPr>
            <w:r>
              <w:br w:type="page"/>
            </w:r>
            <w:r w:rsidR="00296CD9" w:rsidRPr="00ED3B32">
              <w:rPr>
                <w:rFonts w:ascii="Arial" w:hAnsi="Arial" w:cs="Arial"/>
                <w:b/>
                <w:sz w:val="24"/>
                <w:szCs w:val="24"/>
              </w:rPr>
              <w:t>Long Term Implications (including the impact of the Well-being of Future Generations (Wales) Act 2015)</w:t>
            </w:r>
          </w:p>
        </w:tc>
      </w:tr>
      <w:tr w:rsidR="00F5324A" w:rsidRPr="00034194" w14:paraId="2393A8F1" w14:textId="77777777" w:rsidTr="00C95B3C">
        <w:tc>
          <w:tcPr>
            <w:tcW w:w="9245" w:type="dxa"/>
            <w:gridSpan w:val="4"/>
          </w:tcPr>
          <w:p w14:paraId="2393A8F0" w14:textId="0AE354E5" w:rsidR="00F1782E" w:rsidRPr="00FA0CA9" w:rsidRDefault="003F5BCB" w:rsidP="007C73AC">
            <w:pPr>
              <w:ind w:right="96"/>
              <w:jc w:val="both"/>
              <w:rPr>
                <w:rFonts w:ascii="Arial" w:hAnsi="Arial" w:cs="Arial"/>
                <w:color w:val="FF0000"/>
                <w:sz w:val="24"/>
                <w:szCs w:val="24"/>
              </w:rPr>
            </w:pPr>
            <w:r w:rsidRPr="005620CB">
              <w:rPr>
                <w:rFonts w:ascii="Arial" w:hAnsi="Arial" w:cs="Arial"/>
                <w:sz w:val="24"/>
                <w:szCs w:val="24"/>
              </w:rPr>
              <w:t xml:space="preserve">The Service is developing a </w:t>
            </w:r>
            <w:r w:rsidR="00305463" w:rsidRPr="005620CB">
              <w:rPr>
                <w:rFonts w:ascii="Arial" w:hAnsi="Arial" w:cs="Arial"/>
                <w:sz w:val="24"/>
                <w:szCs w:val="24"/>
              </w:rPr>
              <w:t>preventative approach</w:t>
            </w:r>
            <w:r w:rsidR="00F1782E" w:rsidRPr="005620CB">
              <w:rPr>
                <w:rFonts w:ascii="Arial" w:hAnsi="Arial" w:cs="Arial"/>
                <w:sz w:val="24"/>
                <w:szCs w:val="24"/>
              </w:rPr>
              <w:t xml:space="preserve"> and </w:t>
            </w:r>
            <w:r w:rsidR="00305463" w:rsidRPr="005620CB">
              <w:rPr>
                <w:rFonts w:ascii="Arial" w:hAnsi="Arial" w:cs="Arial"/>
                <w:sz w:val="24"/>
                <w:szCs w:val="24"/>
              </w:rPr>
              <w:t xml:space="preserve">working with local authority colleagues to reduce health </w:t>
            </w:r>
            <w:proofErr w:type="gramStart"/>
            <w:r w:rsidR="00305463" w:rsidRPr="005620CB">
              <w:rPr>
                <w:rFonts w:ascii="Arial" w:hAnsi="Arial" w:cs="Arial"/>
                <w:sz w:val="24"/>
                <w:szCs w:val="24"/>
              </w:rPr>
              <w:t>inequalities</w:t>
            </w:r>
            <w:r w:rsidR="005620CB" w:rsidRPr="005620CB">
              <w:rPr>
                <w:rFonts w:ascii="Arial" w:hAnsi="Arial" w:cs="Arial"/>
                <w:sz w:val="24"/>
                <w:szCs w:val="24"/>
              </w:rPr>
              <w:t xml:space="preserve">, </w:t>
            </w:r>
            <w:r w:rsidR="005620CB">
              <w:rPr>
                <w:rFonts w:ascii="Arial" w:hAnsi="Arial" w:cs="Arial"/>
                <w:sz w:val="24"/>
                <w:szCs w:val="24"/>
              </w:rPr>
              <w:t>and</w:t>
            </w:r>
            <w:proofErr w:type="gramEnd"/>
            <w:r w:rsidR="005620CB">
              <w:rPr>
                <w:rFonts w:ascii="Arial" w:hAnsi="Arial" w:cs="Arial"/>
                <w:sz w:val="24"/>
                <w:szCs w:val="24"/>
              </w:rPr>
              <w:t xml:space="preserve"> encourage</w:t>
            </w:r>
            <w:r w:rsidR="005620CB" w:rsidRPr="005620CB">
              <w:rPr>
                <w:rFonts w:ascii="Arial" w:hAnsi="Arial" w:cs="Arial"/>
                <w:sz w:val="24"/>
                <w:szCs w:val="24"/>
              </w:rPr>
              <w:t xml:space="preserve"> a needs-based approach irrespective of diagnosis.  </w:t>
            </w:r>
            <w:r w:rsidR="00F1782E" w:rsidRPr="005620CB">
              <w:rPr>
                <w:rFonts w:ascii="Arial" w:hAnsi="Arial" w:cs="Arial"/>
                <w:sz w:val="24"/>
                <w:szCs w:val="24"/>
              </w:rPr>
              <w:t xml:space="preserve">The service recognises the importance of timely advice and </w:t>
            </w:r>
            <w:r w:rsidR="005A2877" w:rsidRPr="005620CB">
              <w:rPr>
                <w:rFonts w:ascii="Arial" w:hAnsi="Arial" w:cs="Arial"/>
                <w:sz w:val="24"/>
                <w:szCs w:val="24"/>
              </w:rPr>
              <w:t>assistance,</w:t>
            </w:r>
            <w:r w:rsidR="00F1782E" w:rsidRPr="005620CB">
              <w:rPr>
                <w:rFonts w:ascii="Arial" w:hAnsi="Arial" w:cs="Arial"/>
                <w:sz w:val="24"/>
                <w:szCs w:val="24"/>
              </w:rPr>
              <w:t xml:space="preserve"> </w:t>
            </w:r>
            <w:r w:rsidR="00BF0E8E" w:rsidRPr="005620CB">
              <w:rPr>
                <w:rFonts w:ascii="Arial" w:hAnsi="Arial" w:cs="Arial"/>
                <w:sz w:val="24"/>
                <w:szCs w:val="24"/>
              </w:rPr>
              <w:t>and that information is easy to access and available to all.</w:t>
            </w:r>
            <w:r w:rsidR="00BF0E8E">
              <w:rPr>
                <w:rFonts w:ascii="Arial" w:hAnsi="Arial" w:cs="Arial"/>
                <w:color w:val="FF0000"/>
                <w:sz w:val="24"/>
                <w:szCs w:val="24"/>
              </w:rPr>
              <w:t xml:space="preserve">  </w:t>
            </w:r>
          </w:p>
        </w:tc>
      </w:tr>
      <w:tr w:rsidR="00653AEC" w:rsidRPr="00034194" w14:paraId="2393A8F5" w14:textId="77777777" w:rsidTr="00C95B3C">
        <w:tc>
          <w:tcPr>
            <w:tcW w:w="2470" w:type="dxa"/>
            <w:gridSpan w:val="2"/>
          </w:tcPr>
          <w:p w14:paraId="2393A8F2" w14:textId="77777777" w:rsidR="00653AEC" w:rsidRPr="00FA0CA9" w:rsidRDefault="00653AEC" w:rsidP="00A84B98">
            <w:pPr>
              <w:ind w:right="96"/>
              <w:jc w:val="both"/>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2393A8F4" w14:textId="4621D277" w:rsidR="00653AEC" w:rsidRPr="00FA0CA9" w:rsidRDefault="001F63A6" w:rsidP="00A84B98">
            <w:pPr>
              <w:ind w:right="96"/>
              <w:jc w:val="both"/>
              <w:rPr>
                <w:rFonts w:ascii="Arial" w:hAnsi="Arial" w:cs="Arial"/>
                <w:color w:val="FF0000"/>
                <w:sz w:val="24"/>
                <w:szCs w:val="24"/>
              </w:rPr>
            </w:pPr>
            <w:r w:rsidRPr="001F63A6">
              <w:rPr>
                <w:rFonts w:ascii="Arial" w:hAnsi="Arial" w:cs="Arial"/>
                <w:sz w:val="24"/>
                <w:szCs w:val="24"/>
              </w:rPr>
              <w:t xml:space="preserve">Regular reports have been presented at Performance and Finance Committee </w:t>
            </w:r>
          </w:p>
        </w:tc>
      </w:tr>
      <w:tr w:rsidR="00653AEC" w:rsidRPr="00034194" w14:paraId="2393A8FA" w14:textId="77777777" w:rsidTr="00C95B3C">
        <w:tc>
          <w:tcPr>
            <w:tcW w:w="2470" w:type="dxa"/>
            <w:gridSpan w:val="2"/>
          </w:tcPr>
          <w:p w14:paraId="2393A8F6" w14:textId="77777777" w:rsidR="00653AEC" w:rsidRPr="00FA0CA9" w:rsidRDefault="00653AEC" w:rsidP="00A84B98">
            <w:pPr>
              <w:ind w:right="96"/>
              <w:jc w:val="both"/>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2393A8F8" w14:textId="039F5CA3" w:rsidR="00653AEC" w:rsidRPr="00FA0CA9" w:rsidRDefault="00653AEC" w:rsidP="00A84B98">
            <w:pPr>
              <w:ind w:right="96"/>
              <w:jc w:val="both"/>
              <w:rPr>
                <w:rFonts w:ascii="Arial" w:hAnsi="Arial" w:cs="Arial"/>
                <w:color w:val="FF0000"/>
                <w:sz w:val="24"/>
                <w:szCs w:val="24"/>
              </w:rPr>
            </w:pPr>
          </w:p>
          <w:p w14:paraId="2393A8F9" w14:textId="29956DD8" w:rsidR="008F0079" w:rsidRPr="00063DAC" w:rsidRDefault="00D6436B" w:rsidP="00A84B98">
            <w:pPr>
              <w:ind w:right="96"/>
              <w:jc w:val="both"/>
              <w:rPr>
                <w:sz w:val="24"/>
                <w:szCs w:val="24"/>
              </w:rPr>
            </w:pPr>
            <w:r>
              <w:rPr>
                <w:rFonts w:ascii="Arial" w:hAnsi="Arial" w:cs="Arial"/>
                <w:noProof/>
                <w:color w:val="FF0000"/>
                <w:sz w:val="24"/>
                <w:szCs w:val="24"/>
              </w:rPr>
              <w:lastRenderedPageBreak/>
              <w:object w:dxaOrig="1440" w:dyaOrig="1440" w14:anchorId="3E72FB6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style="position:absolute;left:0;text-align:left;margin-left:148.05pt;margin-top:2.95pt;width:69.5pt;height:45.55pt;z-index:-251658752;mso-position-horizontal-relative:text;mso-position-vertical-relative:text;mso-width-relative:page;mso-height-relative:page" wrapcoords="7344 655 7128 8836 8640 11127 1728 11455 1512 14073 4752 16364 4536 18655 6696 19309 12744 19309 13608 19309 15336 19309 16848 17673 16632 16364 19872 14400 19224 11455 11664 11127 12960 7855 12528 2618 11664 655 7344 655">
                  <v:imagedata r:id="rId12" o:title=""/>
                  <w10:wrap type="square"/>
                </v:shape>
                <o:OLEObject Type="Embed" ProgID="Acrobat.Document.DC" ShapeID="_x0000_s2050" DrawAspect="Icon" ObjectID="_1785574005" r:id="rId13"/>
              </w:object>
            </w:r>
            <w:r>
              <w:rPr>
                <w:sz w:val="24"/>
                <w:szCs w:val="24"/>
              </w:rPr>
              <w:object w:dxaOrig="1309" w:dyaOrig="850" w14:anchorId="7542053C">
                <v:shape id="_x0000_i1029" type="#_x0000_t75" style="width:62.25pt;height:41.25pt" o:ole="">
                  <v:imagedata r:id="rId14" o:title=""/>
                </v:shape>
                <o:OLEObject Type="Embed" ProgID="Acrobat.Document.DC" ShapeID="_x0000_i1029" DrawAspect="Icon" ObjectID="_1785574003" r:id="rId15"/>
              </w:object>
            </w:r>
            <w:r w:rsidR="008F0079">
              <w:rPr>
                <w:sz w:val="24"/>
                <w:szCs w:val="24"/>
              </w:rPr>
              <w:object w:dxaOrig="1508" w:dyaOrig="982" w14:anchorId="4B73D66A">
                <v:shape id="_x0000_i1027" type="#_x0000_t75" style="width:75pt;height:49.5pt;mso-position-horizontal:absolute;mso-position-horizontal-relative:text;mso-position-vertical:absolute;mso-position-vertical-relative:text;mso-width-relative:page;mso-height-relative:page" o:ole="">
                  <v:imagedata r:id="rId16" o:title=""/>
                </v:shape>
                <o:OLEObject Type="Embed" ProgID="Acrobat.Document.DC" ShapeID="_x0000_i1027" DrawAspect="Icon" ObjectID="_1785574004" r:id="rId17"/>
              </w:object>
            </w:r>
          </w:p>
        </w:tc>
      </w:tr>
    </w:tbl>
    <w:p w14:paraId="2393A8FB" w14:textId="77777777" w:rsidR="00034194" w:rsidRDefault="00034194" w:rsidP="00A84B98">
      <w:pPr>
        <w:jc w:val="both"/>
      </w:pPr>
    </w:p>
    <w:sectPr w:rsidR="00034194" w:rsidSect="00021C60">
      <w:headerReference w:type="default" r:id="rId18"/>
      <w:footerReference w:type="default" r:id="rId1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8AE8DA9" w14:textId="77777777" w:rsidR="00E21B8A" w:rsidRDefault="00E21B8A" w:rsidP="00C107F2">
      <w:pPr>
        <w:spacing w:after="0" w:line="240" w:lineRule="auto"/>
      </w:pPr>
      <w:r>
        <w:separator/>
      </w:r>
    </w:p>
  </w:endnote>
  <w:endnote w:type="continuationSeparator" w:id="0">
    <w:p w14:paraId="0091EDF8" w14:textId="77777777" w:rsidR="00E21B8A" w:rsidRDefault="00E21B8A"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347998426"/>
      <w:docPartObj>
        <w:docPartGallery w:val="Page Numbers (Bottom of Page)"/>
        <w:docPartUnique/>
      </w:docPartObj>
    </w:sdtPr>
    <w:sdtEndPr>
      <w:rPr>
        <w:noProof/>
      </w:rPr>
    </w:sdtEndPr>
    <w:sdtContent>
      <w:p w14:paraId="505C098D" w14:textId="77777777" w:rsidR="00737456" w:rsidRDefault="00737456">
        <w:pPr>
          <w:pStyle w:val="Footer"/>
          <w:jc w:val="right"/>
          <w:rPr>
            <w:noProof/>
          </w:rPr>
        </w:pPr>
        <w:r w:rsidRPr="00767E3E">
          <w:rPr>
            <w:noProof/>
            <w:lang w:eastAsia="en-GB"/>
          </w:rPr>
          <w:drawing>
            <wp:anchor distT="0" distB="0" distL="114300" distR="114300" simplePos="0" relativeHeight="251662336" behindDoc="1" locked="0" layoutInCell="1" allowOverlap="1" wp14:anchorId="66A0D10A" wp14:editId="3AF0D39E">
              <wp:simplePos x="0" y="0"/>
              <wp:positionH relativeFrom="margin">
                <wp:align>left</wp:align>
              </wp:positionH>
              <wp:positionV relativeFrom="paragraph">
                <wp:posOffset>-134620</wp:posOffset>
              </wp:positionV>
              <wp:extent cx="1933575" cy="590550"/>
              <wp:effectExtent l="0" t="0" r="9525" b="0"/>
              <wp:wrapTight wrapText="bothSides">
                <wp:wrapPolygon edited="0">
                  <wp:start x="0" y="0"/>
                  <wp:lineTo x="0" y="20903"/>
                  <wp:lineTo x="21494" y="20903"/>
                  <wp:lineTo x="21494" y="0"/>
                  <wp:lineTo x="0" y="0"/>
                </wp:wrapPolygon>
              </wp:wrapTight>
              <wp:docPr id="889386655" name="Picture 88938665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 xml:space="preserve"> PAGE   \* MERGEFORMAT </w:instrText>
        </w:r>
        <w:r>
          <w:fldChar w:fldCharType="separate"/>
        </w:r>
        <w:r>
          <w:rPr>
            <w:noProof/>
          </w:rPr>
          <w:t>2</w:t>
        </w:r>
        <w:r>
          <w:rPr>
            <w:noProof/>
          </w:rPr>
          <w:fldChar w:fldCharType="end"/>
        </w:r>
      </w:p>
      <w:p w14:paraId="1005FBA0" w14:textId="34398897" w:rsidR="00737456" w:rsidRDefault="00737456">
        <w:pPr>
          <w:pStyle w:val="Footer"/>
          <w:jc w:val="right"/>
        </w:pPr>
        <w:r>
          <w:rPr>
            <w:noProof/>
          </w:rPr>
          <w:t>Performance &amp; Finance Committee – Tuesday, 27</w:t>
        </w:r>
        <w:r w:rsidRPr="00737456">
          <w:rPr>
            <w:noProof/>
            <w:vertAlign w:val="superscript"/>
          </w:rPr>
          <w:t>th</w:t>
        </w:r>
        <w:r>
          <w:rPr>
            <w:noProof/>
          </w:rPr>
          <w:t xml:space="preserve"> August 2024</w:t>
        </w:r>
      </w:p>
    </w:sdtContent>
  </w:sdt>
  <w:p w14:paraId="2393A904" w14:textId="6BD0B063" w:rsidR="003324CB" w:rsidRDefault="003324C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2B3A7F5" w14:textId="77777777" w:rsidR="00E21B8A" w:rsidRDefault="00E21B8A" w:rsidP="00C107F2">
      <w:pPr>
        <w:spacing w:after="0" w:line="240" w:lineRule="auto"/>
      </w:pPr>
      <w:r>
        <w:separator/>
      </w:r>
    </w:p>
  </w:footnote>
  <w:footnote w:type="continuationSeparator" w:id="0">
    <w:p w14:paraId="5FA01964" w14:textId="77777777" w:rsidR="00E21B8A" w:rsidRDefault="00E21B8A"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393A901" w14:textId="43F31E6D" w:rsidR="00767E3E" w:rsidRDefault="00CA6D65">
    <w:pPr>
      <w:pStyle w:val="Header"/>
    </w:pPr>
    <w:r>
      <w:rPr>
        <w:noProof/>
        <w:lang w:eastAsia="en-GB"/>
      </w:rPr>
      <w:drawing>
        <wp:anchor distT="0" distB="0" distL="114300" distR="114300" simplePos="0" relativeHeight="251659264" behindDoc="1" locked="0" layoutInCell="1" allowOverlap="1" wp14:anchorId="2393A907" wp14:editId="0B4644F6">
          <wp:simplePos x="0" y="0"/>
          <wp:positionH relativeFrom="column">
            <wp:posOffset>1200150</wp:posOffset>
          </wp:positionH>
          <wp:positionV relativeFrom="paragraph">
            <wp:posOffset>-201930</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6E0779"/>
    <w:multiLevelType w:val="hybridMultilevel"/>
    <w:tmpl w:val="DF845050"/>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02D485A"/>
    <w:multiLevelType w:val="hybridMultilevel"/>
    <w:tmpl w:val="DA4ACE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3F25E6F"/>
    <w:multiLevelType w:val="hybridMultilevel"/>
    <w:tmpl w:val="274A9F8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63B0B92"/>
    <w:multiLevelType w:val="hybridMultilevel"/>
    <w:tmpl w:val="DCBA583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C3A036D"/>
    <w:multiLevelType w:val="hybridMultilevel"/>
    <w:tmpl w:val="1E7AA6D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8E7BB6"/>
    <w:multiLevelType w:val="hybridMultilevel"/>
    <w:tmpl w:val="9A3A3D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38BA66CC"/>
    <w:multiLevelType w:val="hybridMultilevel"/>
    <w:tmpl w:val="CC02191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45E3604F"/>
    <w:multiLevelType w:val="hybridMultilevel"/>
    <w:tmpl w:val="ADA2C048"/>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F681BF2"/>
    <w:multiLevelType w:val="hybridMultilevel"/>
    <w:tmpl w:val="88943A0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4"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5" w15:restartNumberingAfterBreak="0">
    <w:nsid w:val="74CF03F6"/>
    <w:multiLevelType w:val="hybridMultilevel"/>
    <w:tmpl w:val="69A6A52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BBC29F8"/>
    <w:multiLevelType w:val="hybridMultilevel"/>
    <w:tmpl w:val="7DFCBAA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2102606964">
    <w:abstractNumId w:val="3"/>
  </w:num>
  <w:num w:numId="2" w16cid:durableId="373628007">
    <w:abstractNumId w:val="12"/>
  </w:num>
  <w:num w:numId="3" w16cid:durableId="1036740662">
    <w:abstractNumId w:val="11"/>
  </w:num>
  <w:num w:numId="4" w16cid:durableId="1498962875">
    <w:abstractNumId w:val="8"/>
  </w:num>
  <w:num w:numId="5" w16cid:durableId="38360216">
    <w:abstractNumId w:val="6"/>
  </w:num>
  <w:num w:numId="6" w16cid:durableId="373701616">
    <w:abstractNumId w:val="17"/>
  </w:num>
  <w:num w:numId="7" w16cid:durableId="288365948">
    <w:abstractNumId w:val="18"/>
  </w:num>
  <w:num w:numId="8" w16cid:durableId="1027877468">
    <w:abstractNumId w:val="13"/>
  </w:num>
  <w:num w:numId="9" w16cid:durableId="271984960">
    <w:abstractNumId w:val="14"/>
  </w:num>
  <w:num w:numId="10" w16cid:durableId="1145511979">
    <w:abstractNumId w:val="16"/>
  </w:num>
  <w:num w:numId="11" w16cid:durableId="2085492386">
    <w:abstractNumId w:val="5"/>
  </w:num>
  <w:num w:numId="12" w16cid:durableId="38670684">
    <w:abstractNumId w:val="15"/>
  </w:num>
  <w:num w:numId="13" w16cid:durableId="1630428895">
    <w:abstractNumId w:val="4"/>
  </w:num>
  <w:num w:numId="14" w16cid:durableId="807821444">
    <w:abstractNumId w:val="9"/>
  </w:num>
  <w:num w:numId="15" w16cid:durableId="449934353">
    <w:abstractNumId w:val="10"/>
  </w:num>
  <w:num w:numId="16" w16cid:durableId="1853294788">
    <w:abstractNumId w:val="7"/>
  </w:num>
  <w:num w:numId="17" w16cid:durableId="2044094976">
    <w:abstractNumId w:val="1"/>
  </w:num>
  <w:num w:numId="18" w16cid:durableId="1749377604">
    <w:abstractNumId w:val="2"/>
  </w:num>
  <w:num w:numId="19" w16cid:durableId="173874158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D92"/>
    <w:rsid w:val="00003CA6"/>
    <w:rsid w:val="00021C60"/>
    <w:rsid w:val="00034194"/>
    <w:rsid w:val="00061E1F"/>
    <w:rsid w:val="00062B90"/>
    <w:rsid w:val="00063DAC"/>
    <w:rsid w:val="00072596"/>
    <w:rsid w:val="000821B7"/>
    <w:rsid w:val="00083FC0"/>
    <w:rsid w:val="000854A2"/>
    <w:rsid w:val="000957E4"/>
    <w:rsid w:val="000B6E3B"/>
    <w:rsid w:val="000C5AA7"/>
    <w:rsid w:val="000E3501"/>
    <w:rsid w:val="000E3765"/>
    <w:rsid w:val="000E3FFB"/>
    <w:rsid w:val="000F00FC"/>
    <w:rsid w:val="000F2445"/>
    <w:rsid w:val="000F361B"/>
    <w:rsid w:val="00100C71"/>
    <w:rsid w:val="0010609B"/>
    <w:rsid w:val="00133EA1"/>
    <w:rsid w:val="001505CD"/>
    <w:rsid w:val="0016096B"/>
    <w:rsid w:val="001950A2"/>
    <w:rsid w:val="001A2469"/>
    <w:rsid w:val="001B2ECC"/>
    <w:rsid w:val="001C320A"/>
    <w:rsid w:val="001D365F"/>
    <w:rsid w:val="001F2E01"/>
    <w:rsid w:val="001F63A6"/>
    <w:rsid w:val="001F68D9"/>
    <w:rsid w:val="00202193"/>
    <w:rsid w:val="0020539A"/>
    <w:rsid w:val="00223A39"/>
    <w:rsid w:val="00223CB4"/>
    <w:rsid w:val="00233330"/>
    <w:rsid w:val="00241662"/>
    <w:rsid w:val="00264493"/>
    <w:rsid w:val="00286E85"/>
    <w:rsid w:val="00296CD9"/>
    <w:rsid w:val="002A085F"/>
    <w:rsid w:val="002A4AE5"/>
    <w:rsid w:val="002C3DD6"/>
    <w:rsid w:val="002C67FB"/>
    <w:rsid w:val="002D358C"/>
    <w:rsid w:val="002D35AB"/>
    <w:rsid w:val="00303A06"/>
    <w:rsid w:val="00305463"/>
    <w:rsid w:val="0030674B"/>
    <w:rsid w:val="00321324"/>
    <w:rsid w:val="00330E61"/>
    <w:rsid w:val="003324CB"/>
    <w:rsid w:val="00340C90"/>
    <w:rsid w:val="00352336"/>
    <w:rsid w:val="003539B4"/>
    <w:rsid w:val="00355BFC"/>
    <w:rsid w:val="00365976"/>
    <w:rsid w:val="00393E69"/>
    <w:rsid w:val="003C0FF8"/>
    <w:rsid w:val="003D5999"/>
    <w:rsid w:val="003E52B7"/>
    <w:rsid w:val="003F5BCB"/>
    <w:rsid w:val="00414894"/>
    <w:rsid w:val="004227DA"/>
    <w:rsid w:val="00430956"/>
    <w:rsid w:val="00441A20"/>
    <w:rsid w:val="00461835"/>
    <w:rsid w:val="00483BDE"/>
    <w:rsid w:val="004A2D6D"/>
    <w:rsid w:val="004A3820"/>
    <w:rsid w:val="004B13AD"/>
    <w:rsid w:val="004B301F"/>
    <w:rsid w:val="004C3D77"/>
    <w:rsid w:val="004C46ED"/>
    <w:rsid w:val="004D1F66"/>
    <w:rsid w:val="004D640E"/>
    <w:rsid w:val="004F3FC0"/>
    <w:rsid w:val="004F5B23"/>
    <w:rsid w:val="0052297E"/>
    <w:rsid w:val="00522F8A"/>
    <w:rsid w:val="005406F5"/>
    <w:rsid w:val="005512A3"/>
    <w:rsid w:val="00555058"/>
    <w:rsid w:val="005620CB"/>
    <w:rsid w:val="00571BF1"/>
    <w:rsid w:val="00575F64"/>
    <w:rsid w:val="00585277"/>
    <w:rsid w:val="005A2877"/>
    <w:rsid w:val="005A6CEE"/>
    <w:rsid w:val="005B2B76"/>
    <w:rsid w:val="005C3FCB"/>
    <w:rsid w:val="005C442A"/>
    <w:rsid w:val="005D13CD"/>
    <w:rsid w:val="005D1652"/>
    <w:rsid w:val="005E054C"/>
    <w:rsid w:val="0060131D"/>
    <w:rsid w:val="00614D93"/>
    <w:rsid w:val="006310B8"/>
    <w:rsid w:val="006354EF"/>
    <w:rsid w:val="00640A8F"/>
    <w:rsid w:val="0064654B"/>
    <w:rsid w:val="00653AEC"/>
    <w:rsid w:val="00655190"/>
    <w:rsid w:val="00662218"/>
    <w:rsid w:val="00662E41"/>
    <w:rsid w:val="006632D6"/>
    <w:rsid w:val="00666B0E"/>
    <w:rsid w:val="006809A6"/>
    <w:rsid w:val="006859AD"/>
    <w:rsid w:val="00685AE0"/>
    <w:rsid w:val="00694019"/>
    <w:rsid w:val="006A2EE6"/>
    <w:rsid w:val="006A5196"/>
    <w:rsid w:val="006B0463"/>
    <w:rsid w:val="006D01A3"/>
    <w:rsid w:val="006D0EDE"/>
    <w:rsid w:val="006D1998"/>
    <w:rsid w:val="006E33D7"/>
    <w:rsid w:val="006E4ADD"/>
    <w:rsid w:val="006F573A"/>
    <w:rsid w:val="006F63C4"/>
    <w:rsid w:val="00711095"/>
    <w:rsid w:val="00715002"/>
    <w:rsid w:val="007235F2"/>
    <w:rsid w:val="0072604C"/>
    <w:rsid w:val="00737456"/>
    <w:rsid w:val="00756DFA"/>
    <w:rsid w:val="00762BBE"/>
    <w:rsid w:val="00767E3E"/>
    <w:rsid w:val="00776883"/>
    <w:rsid w:val="00787245"/>
    <w:rsid w:val="00787D13"/>
    <w:rsid w:val="007C275E"/>
    <w:rsid w:val="007C2A53"/>
    <w:rsid w:val="007C73AC"/>
    <w:rsid w:val="007D12C3"/>
    <w:rsid w:val="007E2CD9"/>
    <w:rsid w:val="007F3D89"/>
    <w:rsid w:val="00801DDC"/>
    <w:rsid w:val="00822241"/>
    <w:rsid w:val="008308F7"/>
    <w:rsid w:val="008404D9"/>
    <w:rsid w:val="008636BC"/>
    <w:rsid w:val="008677AF"/>
    <w:rsid w:val="008735A5"/>
    <w:rsid w:val="00885222"/>
    <w:rsid w:val="00894A30"/>
    <w:rsid w:val="008A67D4"/>
    <w:rsid w:val="008A74F3"/>
    <w:rsid w:val="008B179D"/>
    <w:rsid w:val="008B3384"/>
    <w:rsid w:val="008B6F69"/>
    <w:rsid w:val="008C1379"/>
    <w:rsid w:val="008C15D9"/>
    <w:rsid w:val="008D0747"/>
    <w:rsid w:val="008D3031"/>
    <w:rsid w:val="008E2C1F"/>
    <w:rsid w:val="008F0079"/>
    <w:rsid w:val="008F2D8A"/>
    <w:rsid w:val="00903E4D"/>
    <w:rsid w:val="009112DC"/>
    <w:rsid w:val="00912EBE"/>
    <w:rsid w:val="0092657D"/>
    <w:rsid w:val="00936A5D"/>
    <w:rsid w:val="00940106"/>
    <w:rsid w:val="009562E5"/>
    <w:rsid w:val="00966D1A"/>
    <w:rsid w:val="009772C6"/>
    <w:rsid w:val="00982C82"/>
    <w:rsid w:val="0099203B"/>
    <w:rsid w:val="00995112"/>
    <w:rsid w:val="009B17C3"/>
    <w:rsid w:val="009D5E3C"/>
    <w:rsid w:val="009E4453"/>
    <w:rsid w:val="009E7AF7"/>
    <w:rsid w:val="009F1494"/>
    <w:rsid w:val="009F306A"/>
    <w:rsid w:val="009F4D7D"/>
    <w:rsid w:val="009F66BF"/>
    <w:rsid w:val="00A161E6"/>
    <w:rsid w:val="00A52930"/>
    <w:rsid w:val="00A55DAD"/>
    <w:rsid w:val="00A71818"/>
    <w:rsid w:val="00A82A0C"/>
    <w:rsid w:val="00A84B98"/>
    <w:rsid w:val="00A95262"/>
    <w:rsid w:val="00AB56CA"/>
    <w:rsid w:val="00AD064D"/>
    <w:rsid w:val="00AE1EC5"/>
    <w:rsid w:val="00AF10A7"/>
    <w:rsid w:val="00AF690D"/>
    <w:rsid w:val="00B0206D"/>
    <w:rsid w:val="00B12FD8"/>
    <w:rsid w:val="00B16E6F"/>
    <w:rsid w:val="00B35704"/>
    <w:rsid w:val="00B35ECC"/>
    <w:rsid w:val="00B46FF4"/>
    <w:rsid w:val="00B50076"/>
    <w:rsid w:val="00B829B0"/>
    <w:rsid w:val="00B92059"/>
    <w:rsid w:val="00BA5E8E"/>
    <w:rsid w:val="00BA6FAF"/>
    <w:rsid w:val="00BC0B5D"/>
    <w:rsid w:val="00BC241D"/>
    <w:rsid w:val="00BC2AB3"/>
    <w:rsid w:val="00BF0E8E"/>
    <w:rsid w:val="00BF4C66"/>
    <w:rsid w:val="00BF4CFE"/>
    <w:rsid w:val="00C03B0D"/>
    <w:rsid w:val="00C107F2"/>
    <w:rsid w:val="00C17BD0"/>
    <w:rsid w:val="00C27F3A"/>
    <w:rsid w:val="00C32302"/>
    <w:rsid w:val="00C33A04"/>
    <w:rsid w:val="00C35FB5"/>
    <w:rsid w:val="00C43930"/>
    <w:rsid w:val="00C61EE6"/>
    <w:rsid w:val="00C73174"/>
    <w:rsid w:val="00C92764"/>
    <w:rsid w:val="00C95B3C"/>
    <w:rsid w:val="00CA1949"/>
    <w:rsid w:val="00CA6D65"/>
    <w:rsid w:val="00CB0615"/>
    <w:rsid w:val="00CB3428"/>
    <w:rsid w:val="00CB5396"/>
    <w:rsid w:val="00CC5772"/>
    <w:rsid w:val="00CC70B3"/>
    <w:rsid w:val="00CD14B9"/>
    <w:rsid w:val="00CD50E2"/>
    <w:rsid w:val="00CD7AA5"/>
    <w:rsid w:val="00CE022E"/>
    <w:rsid w:val="00D0387D"/>
    <w:rsid w:val="00D15369"/>
    <w:rsid w:val="00D20151"/>
    <w:rsid w:val="00D23D86"/>
    <w:rsid w:val="00D26871"/>
    <w:rsid w:val="00D30FF0"/>
    <w:rsid w:val="00D4186A"/>
    <w:rsid w:val="00D424C7"/>
    <w:rsid w:val="00D45418"/>
    <w:rsid w:val="00D6436B"/>
    <w:rsid w:val="00D75481"/>
    <w:rsid w:val="00D8233A"/>
    <w:rsid w:val="00D855CE"/>
    <w:rsid w:val="00D85641"/>
    <w:rsid w:val="00DA54EC"/>
    <w:rsid w:val="00DA76AD"/>
    <w:rsid w:val="00DB538C"/>
    <w:rsid w:val="00DC6428"/>
    <w:rsid w:val="00DD4191"/>
    <w:rsid w:val="00E03AEC"/>
    <w:rsid w:val="00E1367A"/>
    <w:rsid w:val="00E21B8A"/>
    <w:rsid w:val="00E242E5"/>
    <w:rsid w:val="00E36191"/>
    <w:rsid w:val="00E40313"/>
    <w:rsid w:val="00E9318E"/>
    <w:rsid w:val="00E953BF"/>
    <w:rsid w:val="00E95416"/>
    <w:rsid w:val="00E95E7C"/>
    <w:rsid w:val="00EA0DF0"/>
    <w:rsid w:val="00EA310D"/>
    <w:rsid w:val="00EB01CC"/>
    <w:rsid w:val="00EB119D"/>
    <w:rsid w:val="00EF0A2D"/>
    <w:rsid w:val="00F06D6F"/>
    <w:rsid w:val="00F11CD2"/>
    <w:rsid w:val="00F1782E"/>
    <w:rsid w:val="00F35693"/>
    <w:rsid w:val="00F36E85"/>
    <w:rsid w:val="00F37E43"/>
    <w:rsid w:val="00F44702"/>
    <w:rsid w:val="00F5082D"/>
    <w:rsid w:val="00F51E96"/>
    <w:rsid w:val="00F531BD"/>
    <w:rsid w:val="00F5324A"/>
    <w:rsid w:val="00F57042"/>
    <w:rsid w:val="00F57C68"/>
    <w:rsid w:val="00F62157"/>
    <w:rsid w:val="00F6475B"/>
    <w:rsid w:val="00F76C1C"/>
    <w:rsid w:val="00F93B00"/>
    <w:rsid w:val="00F97EF4"/>
    <w:rsid w:val="00FA0CA9"/>
    <w:rsid w:val="00FB5D09"/>
    <w:rsid w:val="00FE1AB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2"/>
    </o:shapelayout>
  </w:shapeDefaults>
  <w:decimalSymbol w:val="."/>
  <w:listSeparator w:val=","/>
  <w14:docId w14:val="2393A837"/>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No Spacing1,List Paragraph Char Char Char,Indicator Text,Colorful List - Accent 11,Numbered Para 1,Bullet 1,Bullet Points,MAIN CONTENT,List Paragraph12,Bullet Style,List Paragraph2,Normal numbered"/>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F5 List Paragraph Char,List Paragraph1 Char,Dot pt Char,No Spacing1 Char,List Paragraph Char Char Char Char,Indicator Text Char,Colorful List - Accent 11 Char,Numbered Para 1 Char,Bullet 1 Char,Bullet Points Char,MAIN CONTENT Char"/>
    <w:basedOn w:val="DefaultParagraphFont"/>
    <w:link w:val="ListParagraph"/>
    <w:uiPriority w:val="34"/>
    <w:qFormat/>
    <w:locked/>
    <w:rsid w:val="00CD14B9"/>
  </w:style>
  <w:style w:type="paragraph" w:styleId="Revision">
    <w:name w:val="Revision"/>
    <w:hidden/>
    <w:uiPriority w:val="99"/>
    <w:semiHidden/>
    <w:rsid w:val="00072596"/>
    <w:pPr>
      <w:spacing w:after="0" w:line="240" w:lineRule="auto"/>
    </w:pPr>
  </w:style>
  <w:style w:type="table" w:customStyle="1" w:styleId="TableGrid4">
    <w:name w:val="Table Grid4"/>
    <w:basedOn w:val="TableNormal"/>
    <w:next w:val="TableGrid"/>
    <w:rsid w:val="004D640E"/>
    <w:pPr>
      <w:spacing w:after="0" w:line="240" w:lineRule="auto"/>
    </w:pPr>
    <w:rPr>
      <w:rFonts w:ascii="Cambria" w:eastAsia="Times New Roman" w:hAnsi="Cambria" w:cs="Times New Roman"/>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oleObject" Target="embeddings/oleObject1.bin"/><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oleObject" Target="embeddings/oleObject3.bin"/><Relationship Id="rId2" Type="http://schemas.openxmlformats.org/officeDocument/2006/relationships/customXml" Target="../customXml/item2.xml"/><Relationship Id="rId16" Type="http://schemas.openxmlformats.org/officeDocument/2006/relationships/image" Target="media/image4.em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oleObject" Target="embeddings/oleObject2.bin"/><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emf"/><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5.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854A2"/>
    <w:rsid w:val="001E3AE3"/>
    <w:rsid w:val="002E7994"/>
    <w:rsid w:val="003A45E6"/>
    <w:rsid w:val="0042567F"/>
    <w:rsid w:val="0045583A"/>
    <w:rsid w:val="00540C3C"/>
    <w:rsid w:val="005726B7"/>
    <w:rsid w:val="0062508A"/>
    <w:rsid w:val="0092657D"/>
    <w:rsid w:val="00997553"/>
    <w:rsid w:val="00AF33F6"/>
    <w:rsid w:val="00B84040"/>
    <w:rsid w:val="00BA6440"/>
    <w:rsid w:val="00BE417F"/>
    <w:rsid w:val="00CC510F"/>
    <w:rsid w:val="00F64319"/>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885af37c59d79443f82237317c644ace">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5639fd2cc236cf579ae593b1b94b0136"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_activity" minOccurs="0"/>
                <xsd:element ref="ns3:MediaServiceOCR" minOccurs="0"/>
                <xsd:element ref="ns3:MediaServiceGenerationTime" minOccurs="0"/>
                <xsd:element ref="ns3:MediaServiceEventHashCode"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Length (seconds)"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_activity" ma:index="18" nillable="true" ma:displayName="_activity" ma:hidden="true" ma:internalName="_activity">
      <xsd:simpleType>
        <xsd:restriction base="dms:Note"/>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Props1.xml><?xml version="1.0" encoding="utf-8"?>
<ds:datastoreItem xmlns:ds="http://schemas.openxmlformats.org/officeDocument/2006/customXml" ds:itemID="{391B99B5-B140-4AA9-A58B-1649FA78AF9C}">
  <ds:schemaRefs>
    <ds:schemaRef ds:uri="http://schemas.openxmlformats.org/officeDocument/2006/bibliography"/>
  </ds:schemaRefs>
</ds:datastoreItem>
</file>

<file path=customXml/itemProps2.xml><?xml version="1.0" encoding="utf-8"?>
<ds:datastoreItem xmlns:ds="http://schemas.openxmlformats.org/officeDocument/2006/customXml" ds:itemID="{CBE725B5-5C5B-468F-9E5A-4B6A9411F0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215F9C5-AF6D-46DC-A9EC-1E5AD1ADEEF1}">
  <ds:schemaRefs>
    <ds:schemaRef ds:uri="http://schemas.microsoft.com/sharepoint/v3/contenttype/forms"/>
  </ds:schemaRefs>
</ds:datastoreItem>
</file>

<file path=customXml/itemProps4.xml><?xml version="1.0" encoding="utf-8"?>
<ds:datastoreItem xmlns:ds="http://schemas.openxmlformats.org/officeDocument/2006/customXml" ds:itemID="{AB9FDB3C-ED6A-4131-8E87-9ECAEAADD8AA}">
  <ds:schemaRefs>
    <ds:schemaRef ds:uri="http://purl.org/dc/terms/"/>
    <ds:schemaRef ds:uri="http://schemas.microsoft.com/office/2006/documentManagement/types"/>
    <ds:schemaRef ds:uri="http://schemas.microsoft.com/office/infopath/2007/PartnerControls"/>
    <ds:schemaRef ds:uri="http://purl.org/dc/elements/1.1/"/>
    <ds:schemaRef ds:uri="http://schemas.openxmlformats.org/package/2006/metadata/core-properties"/>
    <ds:schemaRef ds:uri="http://purl.org/dc/dcmitype/"/>
    <ds:schemaRef ds:uri="http://www.w3.org/XML/1998/namespace"/>
    <ds:schemaRef ds:uri="258d5018-feb4-45ec-8043-ac7152467c64"/>
    <ds:schemaRef ds:uri="2795bbee-07b4-4e79-98d8-0419d9871cad"/>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10</Pages>
  <Words>3044</Words>
  <Characters>17353</Characters>
  <Application>Microsoft Office Word</Application>
  <DocSecurity>0</DocSecurity>
  <Lines>144</Lines>
  <Paragraphs>40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20357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Sophie Herbert (Swansea Bay UHB - Corporate Governance )</cp:lastModifiedBy>
  <cp:revision>3</cp:revision>
  <cp:lastPrinted>2024-08-16T17:08:00Z</cp:lastPrinted>
  <dcterms:created xsi:type="dcterms:W3CDTF">2024-08-19T10:53:00Z</dcterms:created>
  <dcterms:modified xsi:type="dcterms:W3CDTF">2024-08-19T11:00:00Z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