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CAED8A" w14:textId="34FBB4C9" w:rsidR="00BC43AC" w:rsidRDefault="00BC43AC" w:rsidP="00570505">
      <w:pPr>
        <w:adjustRightInd w:val="0"/>
        <w:spacing w:before="100" w:beforeAutospacing="1" w:after="100" w:afterAutospacing="1"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403DA0C8" wp14:editId="5EABEAE9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2562225" cy="751840"/>
            <wp:effectExtent l="0" t="0" r="9525" b="0"/>
            <wp:wrapTight wrapText="bothSides">
              <wp:wrapPolygon edited="0">
                <wp:start x="0" y="0"/>
                <wp:lineTo x="0" y="20797"/>
                <wp:lineTo x="21520" y="20797"/>
                <wp:lineTo x="21520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2225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E07AD7B" w14:textId="77777777" w:rsidR="0052297E" w:rsidRDefault="00BC43AC" w:rsidP="00570505">
      <w:pPr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mc:AlternateContent>
          <mc:Choice Requires="wps">
            <w:drawing>
              <wp:inline distT="0" distB="0" distL="0" distR="0" wp14:anchorId="0DF89082" wp14:editId="13CC8659">
                <wp:extent cx="304800" cy="304800"/>
                <wp:effectExtent l="0" t="0" r="0" b="0"/>
                <wp:docPr id="2" name="AutoShape 2" descr="https://nhswales365.sharepoint.com/sites/SBU_Intranet/Shared%20Documents/One%20Bay%20Way%20assets/OBW_FULL%20COLOUR%20-%20RGB.jpg?web=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72371E2" id="AutoShape 2" o:spid="_x0000_s1026" alt="https://nhswales365.sharepoint.com/sites/SBU_Intranet/Shared%20Documents/One%20Bay%20Way%20assets/OBW_FULL%20COLOUR%20-%20RGB.jpg?web=1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405"/>
        <w:gridCol w:w="1569"/>
        <w:gridCol w:w="1723"/>
        <w:gridCol w:w="1661"/>
        <w:gridCol w:w="707"/>
        <w:gridCol w:w="841"/>
      </w:tblGrid>
      <w:tr w:rsidR="00083FC0" w:rsidRPr="00034194" w14:paraId="04E2CD1B" w14:textId="77777777" w:rsidTr="00982344">
        <w:tc>
          <w:tcPr>
            <w:tcW w:w="2405" w:type="dxa"/>
          </w:tcPr>
          <w:p w14:paraId="07974C89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92" w:type="dxa"/>
            <w:gridSpan w:val="2"/>
          </w:tcPr>
          <w:p w14:paraId="525FD931" w14:textId="6CBB0D46" w:rsidR="00F5082D" w:rsidRPr="00FA0CA9" w:rsidRDefault="005F1D44" w:rsidP="00F17AB4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29 April 2025</w:t>
            </w:r>
          </w:p>
        </w:tc>
        <w:tc>
          <w:tcPr>
            <w:tcW w:w="2368" w:type="dxa"/>
            <w:gridSpan w:val="2"/>
          </w:tcPr>
          <w:p w14:paraId="421C1A32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4B25D17F" w14:textId="5AEBAC94" w:rsidR="00F5082D" w:rsidRPr="00FA0CA9" w:rsidRDefault="00B22DC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2.</w:t>
            </w:r>
            <w:r w:rsidR="00982344">
              <w:rPr>
                <w:rFonts w:ascii="Arial" w:hAnsi="Arial" w:cs="Arial"/>
                <w:b/>
                <w:sz w:val="24"/>
                <w:szCs w:val="24"/>
              </w:rPr>
              <w:t>2</w:t>
            </w:r>
          </w:p>
        </w:tc>
      </w:tr>
      <w:tr w:rsidR="00982344" w:rsidRPr="00034194" w14:paraId="5CB244B6" w14:textId="77777777" w:rsidTr="00757473">
        <w:tc>
          <w:tcPr>
            <w:tcW w:w="2405" w:type="dxa"/>
          </w:tcPr>
          <w:p w14:paraId="032FB9E0" w14:textId="66D98E76" w:rsidR="00982344" w:rsidRPr="00FA0CA9" w:rsidRDefault="0098234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Name of Meeting</w:t>
            </w:r>
          </w:p>
        </w:tc>
        <w:tc>
          <w:tcPr>
            <w:tcW w:w="6501" w:type="dxa"/>
            <w:gridSpan w:val="5"/>
          </w:tcPr>
          <w:p w14:paraId="5E181389" w14:textId="39A29BB5" w:rsidR="00982344" w:rsidRDefault="0098234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Performance and Finance Committee</w:t>
            </w:r>
          </w:p>
        </w:tc>
      </w:tr>
      <w:tr w:rsidR="00083FC0" w:rsidRPr="00034194" w14:paraId="1DE8C16B" w14:textId="77777777" w:rsidTr="00982344">
        <w:tc>
          <w:tcPr>
            <w:tcW w:w="2405" w:type="dxa"/>
          </w:tcPr>
          <w:p w14:paraId="0BE341BB" w14:textId="77777777" w:rsidR="00034194" w:rsidRPr="00FA0CA9" w:rsidRDefault="00034194" w:rsidP="000732CD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501" w:type="dxa"/>
            <w:gridSpan w:val="5"/>
          </w:tcPr>
          <w:p w14:paraId="285D49E6" w14:textId="53AA4E46" w:rsidR="00034194" w:rsidRPr="00C459C2" w:rsidRDefault="00BE215F" w:rsidP="00F17AB4">
            <w:pPr>
              <w:rPr>
                <w:rFonts w:ascii="Arial" w:hAnsi="Arial" w:cs="Arial"/>
                <w:sz w:val="24"/>
                <w:szCs w:val="24"/>
              </w:rPr>
            </w:pPr>
            <w:r w:rsidRPr="00211123">
              <w:rPr>
                <w:rFonts w:ascii="Arial" w:hAnsi="Arial" w:cs="Arial"/>
                <w:bCs/>
                <w:color w:val="000000"/>
                <w:sz w:val="24"/>
                <w:szCs w:val="23"/>
              </w:rPr>
              <w:t xml:space="preserve">Financial Report – Period </w:t>
            </w:r>
            <w:r w:rsidR="00B9418F">
              <w:rPr>
                <w:rFonts w:ascii="Arial" w:hAnsi="Arial" w:cs="Arial"/>
                <w:bCs/>
                <w:color w:val="000000"/>
                <w:sz w:val="24"/>
                <w:szCs w:val="23"/>
              </w:rPr>
              <w:t>12</w:t>
            </w:r>
            <w:r w:rsidR="00C56E13">
              <w:rPr>
                <w:rFonts w:ascii="Arial" w:hAnsi="Arial" w:cs="Arial"/>
                <w:bCs/>
                <w:color w:val="000000"/>
                <w:sz w:val="24"/>
                <w:szCs w:val="23"/>
              </w:rPr>
              <w:t xml:space="preserve"> </w:t>
            </w:r>
            <w:r w:rsidR="00A4481B">
              <w:rPr>
                <w:rFonts w:ascii="Arial" w:hAnsi="Arial" w:cs="Arial"/>
                <w:bCs/>
                <w:color w:val="000000"/>
                <w:sz w:val="24"/>
                <w:szCs w:val="23"/>
              </w:rPr>
              <w:t>202</w:t>
            </w:r>
            <w:r w:rsidR="00F17AB4">
              <w:rPr>
                <w:rFonts w:ascii="Arial" w:hAnsi="Arial" w:cs="Arial"/>
                <w:bCs/>
                <w:color w:val="000000"/>
                <w:sz w:val="24"/>
                <w:szCs w:val="23"/>
              </w:rPr>
              <w:t>4</w:t>
            </w:r>
            <w:r w:rsidR="005F1D44">
              <w:rPr>
                <w:rFonts w:ascii="Arial" w:hAnsi="Arial" w:cs="Arial"/>
                <w:bCs/>
                <w:color w:val="000000"/>
                <w:sz w:val="24"/>
                <w:szCs w:val="23"/>
              </w:rPr>
              <w:t>/25</w:t>
            </w:r>
          </w:p>
        </w:tc>
      </w:tr>
      <w:tr w:rsidR="00083FC0" w:rsidRPr="00034194" w14:paraId="28FF9ACD" w14:textId="77777777" w:rsidTr="00982344">
        <w:tc>
          <w:tcPr>
            <w:tcW w:w="2405" w:type="dxa"/>
          </w:tcPr>
          <w:p w14:paraId="0550D694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501" w:type="dxa"/>
            <w:gridSpan w:val="5"/>
          </w:tcPr>
          <w:p w14:paraId="0895188F" w14:textId="5F4E3193" w:rsidR="005F1D44" w:rsidRDefault="005F1D44" w:rsidP="00C72C41">
            <w:pPr>
              <w:rPr>
                <w:rFonts w:ascii="Arial" w:hAnsi="Arial" w:cs="Arial"/>
                <w:color w:val="000000"/>
                <w:sz w:val="24"/>
                <w:szCs w:val="23"/>
              </w:rPr>
            </w:pPr>
            <w:r>
              <w:rPr>
                <w:rFonts w:ascii="Arial" w:hAnsi="Arial" w:cs="Arial"/>
                <w:color w:val="000000"/>
                <w:sz w:val="24"/>
                <w:szCs w:val="23"/>
              </w:rPr>
              <w:t>Gemma Pearson, Finance Business Partner</w:t>
            </w:r>
          </w:p>
          <w:p w14:paraId="41F2CF9C" w14:textId="459A0457" w:rsidR="005F1D44" w:rsidRDefault="005F1D44" w:rsidP="00C72C41">
            <w:pPr>
              <w:rPr>
                <w:rFonts w:ascii="Arial" w:hAnsi="Arial" w:cs="Arial"/>
                <w:color w:val="000000"/>
                <w:sz w:val="24"/>
                <w:szCs w:val="23"/>
              </w:rPr>
            </w:pPr>
            <w:r>
              <w:rPr>
                <w:rFonts w:ascii="Arial" w:hAnsi="Arial" w:cs="Arial"/>
                <w:color w:val="000000"/>
                <w:sz w:val="24"/>
                <w:szCs w:val="23"/>
              </w:rPr>
              <w:t>Rebecca Hayes, Assistant Director of Finance</w:t>
            </w:r>
          </w:p>
          <w:p w14:paraId="0944A1CB" w14:textId="4789B297" w:rsidR="00034194" w:rsidRPr="008B2E91" w:rsidRDefault="00A465E6" w:rsidP="00C72C41">
            <w:pPr>
              <w:rPr>
                <w:rFonts w:ascii="Arial" w:hAnsi="Arial" w:cs="Arial"/>
                <w:color w:val="000000"/>
                <w:sz w:val="24"/>
                <w:szCs w:val="23"/>
              </w:rPr>
            </w:pPr>
            <w:r>
              <w:rPr>
                <w:rFonts w:ascii="Arial" w:hAnsi="Arial" w:cs="Arial"/>
                <w:color w:val="000000"/>
                <w:sz w:val="24"/>
                <w:szCs w:val="23"/>
              </w:rPr>
              <w:t>Sam</w:t>
            </w:r>
            <w:r w:rsidR="00C72C41">
              <w:rPr>
                <w:rFonts w:ascii="Arial" w:hAnsi="Arial" w:cs="Arial"/>
                <w:color w:val="000000"/>
                <w:sz w:val="24"/>
                <w:szCs w:val="23"/>
              </w:rPr>
              <w:t>antha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 xml:space="preserve"> Moss</w:t>
            </w:r>
            <w:r w:rsidR="00BE215F" w:rsidRPr="00211123">
              <w:rPr>
                <w:rFonts w:ascii="Arial" w:hAnsi="Arial" w:cs="Arial"/>
                <w:color w:val="000000"/>
                <w:sz w:val="24"/>
                <w:szCs w:val="23"/>
              </w:rPr>
              <w:t>, Deputy Director of Finance</w:t>
            </w:r>
          </w:p>
        </w:tc>
      </w:tr>
      <w:tr w:rsidR="00083FC0" w:rsidRPr="00034194" w14:paraId="0588DD04" w14:textId="77777777" w:rsidTr="00982344">
        <w:tc>
          <w:tcPr>
            <w:tcW w:w="2405" w:type="dxa"/>
          </w:tcPr>
          <w:p w14:paraId="70E26AD5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501" w:type="dxa"/>
            <w:gridSpan w:val="5"/>
          </w:tcPr>
          <w:p w14:paraId="39296EB5" w14:textId="77777777" w:rsidR="00034194" w:rsidRPr="00FA0CA9" w:rsidRDefault="00BE215F" w:rsidP="00BE215F">
            <w:pPr>
              <w:rPr>
                <w:rFonts w:ascii="Arial" w:hAnsi="Arial" w:cs="Arial"/>
                <w:sz w:val="24"/>
                <w:szCs w:val="24"/>
              </w:rPr>
            </w:pPr>
            <w:r w:rsidRPr="00211123">
              <w:rPr>
                <w:rFonts w:ascii="Arial" w:hAnsi="Arial" w:cs="Arial"/>
                <w:color w:val="000000"/>
                <w:sz w:val="24"/>
                <w:szCs w:val="23"/>
              </w:rPr>
              <w:t xml:space="preserve">Darren 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>Griffiths, D</w:t>
            </w:r>
            <w:r w:rsidRPr="00211123">
              <w:rPr>
                <w:rFonts w:ascii="Arial" w:hAnsi="Arial" w:cs="Arial"/>
                <w:color w:val="000000"/>
                <w:sz w:val="24"/>
                <w:szCs w:val="23"/>
              </w:rPr>
              <w:t>irector of Finance</w:t>
            </w:r>
            <w:r w:rsidR="00E65BEB">
              <w:rPr>
                <w:rFonts w:ascii="Arial" w:hAnsi="Arial" w:cs="Arial"/>
                <w:color w:val="000000"/>
                <w:sz w:val="24"/>
                <w:szCs w:val="23"/>
              </w:rPr>
              <w:t xml:space="preserve"> and Performance </w:t>
            </w:r>
          </w:p>
        </w:tc>
      </w:tr>
      <w:tr w:rsidR="00083FC0" w:rsidRPr="00034194" w14:paraId="5562F75B" w14:textId="77777777" w:rsidTr="00982344">
        <w:tc>
          <w:tcPr>
            <w:tcW w:w="2405" w:type="dxa"/>
          </w:tcPr>
          <w:p w14:paraId="6E938BF6" w14:textId="77777777" w:rsidR="005D1652" w:rsidRPr="00FA0CA9" w:rsidRDefault="005D1652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501" w:type="dxa"/>
            <w:gridSpan w:val="5"/>
          </w:tcPr>
          <w:p w14:paraId="2D6D4E56" w14:textId="36453456" w:rsidR="005D1652" w:rsidRPr="00211123" w:rsidRDefault="005F1D44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3"/>
              </w:rPr>
              <w:t>Samantha Moss, Deputy</w:t>
            </w:r>
            <w:r w:rsidR="00BE215F">
              <w:rPr>
                <w:rFonts w:ascii="Arial" w:hAnsi="Arial" w:cs="Arial"/>
                <w:color w:val="000000"/>
                <w:sz w:val="24"/>
                <w:szCs w:val="23"/>
              </w:rPr>
              <w:t xml:space="preserve"> D</w:t>
            </w:r>
            <w:r w:rsidR="00BE215F" w:rsidRPr="00211123">
              <w:rPr>
                <w:rFonts w:ascii="Arial" w:hAnsi="Arial" w:cs="Arial"/>
                <w:color w:val="000000"/>
                <w:sz w:val="24"/>
                <w:szCs w:val="23"/>
              </w:rPr>
              <w:t>irector of Finance</w:t>
            </w:r>
          </w:p>
        </w:tc>
      </w:tr>
      <w:tr w:rsidR="00083FC0" w:rsidRPr="00034194" w14:paraId="5A0817FC" w14:textId="77777777" w:rsidTr="00982344">
        <w:tc>
          <w:tcPr>
            <w:tcW w:w="2405" w:type="dxa"/>
          </w:tcPr>
          <w:p w14:paraId="50B84E27" w14:textId="77777777" w:rsidR="00BC241D" w:rsidRPr="00FA0CA9" w:rsidRDefault="00BC241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501" w:type="dxa"/>
            <w:gridSpan w:val="5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F3E5E6E130F94B7D8C94ACDB3E45F6D2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499AFDD1" w14:textId="77777777" w:rsidR="00BC241D" w:rsidRPr="000732CD" w:rsidRDefault="00930B83" w:rsidP="00345A35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83FC0" w:rsidRPr="00034194" w14:paraId="2DCC9607" w14:textId="77777777" w:rsidTr="00982344">
        <w:tc>
          <w:tcPr>
            <w:tcW w:w="2405" w:type="dxa"/>
          </w:tcPr>
          <w:p w14:paraId="038D0F51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501" w:type="dxa"/>
            <w:gridSpan w:val="5"/>
          </w:tcPr>
          <w:p w14:paraId="55915810" w14:textId="79328950" w:rsidR="00BC1251" w:rsidRDefault="00BC1251" w:rsidP="00BC1251">
            <w:pPr>
              <w:ind w:right="96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  <w:r w:rsidRPr="0080513A">
              <w:rPr>
                <w:rFonts w:ascii="Arial" w:hAnsi="Arial" w:cs="Arial"/>
                <w:color w:val="000000"/>
                <w:sz w:val="24"/>
                <w:szCs w:val="23"/>
              </w:rPr>
              <w:t xml:space="preserve">The report advises the </w:t>
            </w:r>
            <w:r w:rsidR="009745EF">
              <w:rPr>
                <w:rFonts w:ascii="Arial" w:hAnsi="Arial" w:cs="Arial"/>
                <w:color w:val="000000"/>
                <w:sz w:val="24"/>
                <w:szCs w:val="23"/>
              </w:rPr>
              <w:t>Performance and Finance Committee</w:t>
            </w:r>
            <w:r w:rsidRPr="0080513A">
              <w:rPr>
                <w:rFonts w:ascii="Arial" w:hAnsi="Arial" w:cs="Arial"/>
                <w:color w:val="000000"/>
                <w:sz w:val="24"/>
                <w:szCs w:val="23"/>
              </w:rPr>
              <w:t xml:space="preserve"> of the Health Board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 xml:space="preserve"> on the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 xml:space="preserve"> i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>nterim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 xml:space="preserve"> draft</w:t>
            </w:r>
            <w:r w:rsidRPr="0080513A">
              <w:rPr>
                <w:rFonts w:ascii="Arial" w:hAnsi="Arial" w:cs="Arial"/>
                <w:color w:val="000000"/>
                <w:sz w:val="24"/>
                <w:szCs w:val="23"/>
              </w:rPr>
              <w:t xml:space="preserve"> 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 xml:space="preserve">outturn </w:t>
            </w:r>
            <w:r w:rsidRPr="0080513A">
              <w:rPr>
                <w:rFonts w:ascii="Arial" w:hAnsi="Arial" w:cs="Arial"/>
                <w:color w:val="000000"/>
                <w:sz w:val="24"/>
                <w:szCs w:val="23"/>
              </w:rPr>
              <w:t xml:space="preserve">financial position 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>for Period 12 (March) 2024</w:t>
            </w:r>
            <w:r w:rsidR="005F1D44">
              <w:rPr>
                <w:rFonts w:ascii="Arial" w:hAnsi="Arial" w:cs="Arial"/>
                <w:color w:val="000000"/>
                <w:sz w:val="24"/>
                <w:szCs w:val="23"/>
              </w:rPr>
              <w:t>/25</w:t>
            </w:r>
            <w:r w:rsidR="00AD53C7">
              <w:rPr>
                <w:rFonts w:ascii="Arial" w:hAnsi="Arial" w:cs="Arial"/>
                <w:color w:val="000000"/>
                <w:sz w:val="24"/>
                <w:szCs w:val="23"/>
              </w:rPr>
              <w:t xml:space="preserve">, </w:t>
            </w:r>
            <w:proofErr w:type="gramStart"/>
            <w:r w:rsidR="00AD53C7">
              <w:rPr>
                <w:rFonts w:ascii="Arial" w:hAnsi="Arial" w:cs="Arial"/>
                <w:color w:val="000000"/>
                <w:sz w:val="24"/>
                <w:szCs w:val="23"/>
              </w:rPr>
              <w:t>at</w:t>
            </w:r>
            <w:proofErr w:type="gramEnd"/>
            <w:r w:rsidR="00AD53C7">
              <w:rPr>
                <w:rFonts w:ascii="Arial" w:hAnsi="Arial" w:cs="Arial"/>
                <w:color w:val="000000"/>
                <w:sz w:val="24"/>
                <w:szCs w:val="23"/>
              </w:rPr>
              <w:t xml:space="preserve"> 1</w:t>
            </w:r>
            <w:r w:rsidR="00A6251B">
              <w:rPr>
                <w:rFonts w:ascii="Arial" w:hAnsi="Arial" w:cs="Arial"/>
                <w:color w:val="000000"/>
                <w:sz w:val="24"/>
                <w:szCs w:val="23"/>
              </w:rPr>
              <w:t>7</w:t>
            </w:r>
            <w:r w:rsidR="00AD53C7">
              <w:rPr>
                <w:rFonts w:ascii="Arial" w:hAnsi="Arial" w:cs="Arial"/>
                <w:color w:val="000000"/>
                <w:sz w:val="24"/>
                <w:szCs w:val="23"/>
              </w:rPr>
              <w:t xml:space="preserve"> April 2025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 xml:space="preserve">. </w:t>
            </w:r>
          </w:p>
          <w:p w14:paraId="43EC3C26" w14:textId="77777777" w:rsidR="00BC1251" w:rsidRDefault="00BC1251" w:rsidP="00BC1251">
            <w:pPr>
              <w:ind w:right="96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</w:p>
          <w:p w14:paraId="58CC4B94" w14:textId="30478F61" w:rsidR="00BC1251" w:rsidRDefault="00BC1251" w:rsidP="00BC1251">
            <w:pPr>
              <w:ind w:right="96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  <w:r>
              <w:rPr>
                <w:rFonts w:ascii="Arial" w:hAnsi="Arial" w:cs="Arial"/>
                <w:color w:val="000000"/>
                <w:sz w:val="24"/>
                <w:szCs w:val="23"/>
              </w:rPr>
              <w:t xml:space="preserve">The position </w:t>
            </w:r>
            <w:r w:rsidR="005F1D44">
              <w:rPr>
                <w:rFonts w:ascii="Arial" w:hAnsi="Arial" w:cs="Arial"/>
                <w:color w:val="000000"/>
                <w:sz w:val="24"/>
                <w:szCs w:val="23"/>
              </w:rPr>
              <w:t xml:space="preserve">reported in this paper 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 xml:space="preserve">will </w:t>
            </w:r>
            <w:r w:rsidR="005F1D44">
              <w:rPr>
                <w:rFonts w:ascii="Arial" w:hAnsi="Arial" w:cs="Arial"/>
                <w:color w:val="000000"/>
                <w:sz w:val="24"/>
                <w:szCs w:val="23"/>
              </w:rPr>
              <w:t>remain an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 xml:space="preserve"> interim 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 xml:space="preserve">draft position </w:t>
            </w:r>
            <w:r w:rsidR="005F1D44">
              <w:rPr>
                <w:rFonts w:ascii="Arial" w:hAnsi="Arial" w:cs="Arial"/>
                <w:color w:val="000000"/>
                <w:sz w:val="24"/>
                <w:szCs w:val="23"/>
              </w:rPr>
              <w:t>until the au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>dit process</w:t>
            </w:r>
            <w:r w:rsidR="005F1D44">
              <w:rPr>
                <w:rFonts w:ascii="Arial" w:hAnsi="Arial" w:cs="Arial"/>
                <w:color w:val="000000"/>
                <w:sz w:val="24"/>
                <w:szCs w:val="23"/>
              </w:rPr>
              <w:t xml:space="preserve"> has been completed and final accounts submitted at the end of June 2025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 xml:space="preserve">.  </w:t>
            </w:r>
          </w:p>
          <w:p w14:paraId="307C5B70" w14:textId="77777777" w:rsidR="00034194" w:rsidRPr="0080513A" w:rsidRDefault="00034194" w:rsidP="00BC1251">
            <w:pPr>
              <w:ind w:right="57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83FC0" w:rsidRPr="00034194" w14:paraId="5D9EABDB" w14:textId="77777777" w:rsidTr="00982344">
        <w:tc>
          <w:tcPr>
            <w:tcW w:w="2405" w:type="dxa"/>
          </w:tcPr>
          <w:p w14:paraId="1CA4692E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6A63CCFF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1BC30D3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BA9CE7D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501" w:type="dxa"/>
            <w:gridSpan w:val="5"/>
          </w:tcPr>
          <w:p w14:paraId="3C638852" w14:textId="546F4059" w:rsidR="00BC1251" w:rsidRPr="00BC1251" w:rsidRDefault="00BE215F" w:rsidP="00BC125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  <w:r w:rsidRPr="0080513A">
              <w:rPr>
                <w:rFonts w:ascii="Arial" w:hAnsi="Arial" w:cs="Arial"/>
                <w:color w:val="000000"/>
                <w:sz w:val="24"/>
                <w:szCs w:val="23"/>
              </w:rPr>
              <w:t xml:space="preserve">The report invites the </w:t>
            </w:r>
            <w:r w:rsidR="009745EF">
              <w:rPr>
                <w:rFonts w:ascii="Arial" w:hAnsi="Arial" w:cs="Arial"/>
                <w:color w:val="000000"/>
                <w:sz w:val="24"/>
                <w:szCs w:val="23"/>
              </w:rPr>
              <w:t>Performance and Finance Committee</w:t>
            </w:r>
            <w:r w:rsidR="009745EF" w:rsidRPr="0080513A">
              <w:rPr>
                <w:rFonts w:ascii="Arial" w:hAnsi="Arial" w:cs="Arial"/>
                <w:color w:val="000000"/>
                <w:sz w:val="24"/>
                <w:szCs w:val="23"/>
              </w:rPr>
              <w:t xml:space="preserve"> </w:t>
            </w:r>
            <w:r w:rsidRPr="0080513A">
              <w:rPr>
                <w:rFonts w:ascii="Arial" w:hAnsi="Arial" w:cs="Arial"/>
                <w:color w:val="000000"/>
                <w:sz w:val="24"/>
                <w:szCs w:val="23"/>
              </w:rPr>
              <w:t xml:space="preserve">to note the </w:t>
            </w:r>
            <w:r w:rsidR="00A22C93">
              <w:rPr>
                <w:rFonts w:ascii="Arial" w:hAnsi="Arial" w:cs="Arial"/>
                <w:color w:val="000000"/>
                <w:sz w:val="24"/>
                <w:szCs w:val="23"/>
              </w:rPr>
              <w:t>interim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 xml:space="preserve"> draft</w:t>
            </w:r>
            <w:r w:rsidRPr="0080513A">
              <w:rPr>
                <w:rFonts w:ascii="Arial" w:hAnsi="Arial" w:cs="Arial"/>
                <w:color w:val="000000"/>
                <w:sz w:val="24"/>
                <w:szCs w:val="23"/>
              </w:rPr>
              <w:t xml:space="preserve"> financial position for Period </w:t>
            </w:r>
            <w:r w:rsidR="00BC1251">
              <w:rPr>
                <w:rFonts w:ascii="Arial" w:hAnsi="Arial" w:cs="Arial"/>
                <w:color w:val="000000"/>
                <w:sz w:val="24"/>
                <w:szCs w:val="23"/>
              </w:rPr>
              <w:t>12</w:t>
            </w:r>
            <w:r w:rsidR="00C56E13">
              <w:rPr>
                <w:rFonts w:ascii="Arial" w:hAnsi="Arial" w:cs="Arial"/>
                <w:color w:val="000000"/>
                <w:sz w:val="24"/>
                <w:szCs w:val="23"/>
              </w:rPr>
              <w:t xml:space="preserve"> (</w:t>
            </w:r>
            <w:r w:rsidR="00A22C93">
              <w:rPr>
                <w:rFonts w:ascii="Arial" w:hAnsi="Arial" w:cs="Arial"/>
                <w:color w:val="000000"/>
                <w:sz w:val="24"/>
                <w:szCs w:val="23"/>
              </w:rPr>
              <w:t>M</w:t>
            </w:r>
            <w:r w:rsidR="00BC1251">
              <w:rPr>
                <w:rFonts w:ascii="Arial" w:hAnsi="Arial" w:cs="Arial"/>
                <w:color w:val="000000"/>
                <w:sz w:val="24"/>
                <w:szCs w:val="23"/>
              </w:rPr>
              <w:t>arch</w:t>
            </w:r>
            <w:r w:rsidR="00B67317">
              <w:rPr>
                <w:rFonts w:ascii="Arial" w:hAnsi="Arial" w:cs="Arial"/>
                <w:color w:val="000000"/>
                <w:sz w:val="24"/>
                <w:szCs w:val="23"/>
              </w:rPr>
              <w:t xml:space="preserve"> </w:t>
            </w:r>
            <w:r w:rsidR="00E14A91">
              <w:rPr>
                <w:rFonts w:ascii="Arial" w:hAnsi="Arial" w:cs="Arial"/>
                <w:color w:val="000000"/>
                <w:sz w:val="24"/>
                <w:szCs w:val="23"/>
              </w:rPr>
              <w:t>20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>24</w:t>
            </w:r>
            <w:r w:rsidR="00EE0BB0">
              <w:rPr>
                <w:rFonts w:ascii="Arial" w:hAnsi="Arial" w:cs="Arial"/>
                <w:color w:val="000000"/>
                <w:sz w:val="24"/>
                <w:szCs w:val="23"/>
              </w:rPr>
              <w:t xml:space="preserve">) </w:t>
            </w:r>
            <w:r w:rsidR="005F1D44">
              <w:rPr>
                <w:rFonts w:ascii="Arial" w:hAnsi="Arial" w:cs="Arial"/>
                <w:color w:val="000000"/>
                <w:sz w:val="24"/>
                <w:szCs w:val="23"/>
              </w:rPr>
              <w:t>2024/25</w:t>
            </w:r>
            <w:r w:rsidR="00AD53C7">
              <w:rPr>
                <w:rFonts w:ascii="Arial" w:hAnsi="Arial" w:cs="Arial"/>
                <w:color w:val="000000"/>
                <w:sz w:val="24"/>
                <w:szCs w:val="23"/>
              </w:rPr>
              <w:t xml:space="preserve"> </w:t>
            </w:r>
            <w:proofErr w:type="gramStart"/>
            <w:r w:rsidR="00AD53C7">
              <w:rPr>
                <w:rFonts w:ascii="Arial" w:hAnsi="Arial" w:cs="Arial"/>
                <w:color w:val="000000"/>
                <w:sz w:val="24"/>
                <w:szCs w:val="23"/>
              </w:rPr>
              <w:t>at</w:t>
            </w:r>
            <w:proofErr w:type="gramEnd"/>
            <w:r w:rsidR="00AD53C7">
              <w:rPr>
                <w:rFonts w:ascii="Arial" w:hAnsi="Arial" w:cs="Arial"/>
                <w:color w:val="000000"/>
                <w:sz w:val="24"/>
                <w:szCs w:val="23"/>
              </w:rPr>
              <w:t xml:space="preserve"> 1</w:t>
            </w:r>
            <w:r w:rsidR="00A6251B">
              <w:rPr>
                <w:rFonts w:ascii="Arial" w:hAnsi="Arial" w:cs="Arial"/>
                <w:color w:val="000000"/>
                <w:sz w:val="24"/>
                <w:szCs w:val="23"/>
              </w:rPr>
              <w:t>7</w:t>
            </w:r>
            <w:r w:rsidR="00AD53C7">
              <w:rPr>
                <w:rFonts w:ascii="Arial" w:hAnsi="Arial" w:cs="Arial"/>
                <w:color w:val="000000"/>
                <w:sz w:val="24"/>
                <w:szCs w:val="23"/>
              </w:rPr>
              <w:t xml:space="preserve"> April 2025</w:t>
            </w:r>
            <w:r w:rsidRPr="0080513A">
              <w:rPr>
                <w:rFonts w:ascii="Arial" w:hAnsi="Arial" w:cs="Arial"/>
                <w:color w:val="000000"/>
                <w:sz w:val="24"/>
                <w:szCs w:val="23"/>
              </w:rPr>
              <w:t>.</w:t>
            </w:r>
            <w:r w:rsidR="00BC1251" w:rsidRPr="00BC1251">
              <w:rPr>
                <w:rFonts w:ascii="Arial" w:hAnsi="Arial" w:cs="Arial"/>
                <w:color w:val="000000"/>
                <w:sz w:val="24"/>
                <w:szCs w:val="23"/>
              </w:rPr>
              <w:t xml:space="preserve">The figures in the report only provide the interim 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 xml:space="preserve">draft </w:t>
            </w:r>
            <w:r w:rsidR="00BC1251" w:rsidRPr="00BC1251">
              <w:rPr>
                <w:rFonts w:ascii="Arial" w:hAnsi="Arial" w:cs="Arial"/>
                <w:color w:val="000000"/>
                <w:sz w:val="24"/>
                <w:szCs w:val="23"/>
              </w:rPr>
              <w:t xml:space="preserve">statement </w:t>
            </w:r>
            <w:proofErr w:type="gramStart"/>
            <w:r w:rsidR="00BC1251" w:rsidRPr="00BC1251">
              <w:rPr>
                <w:rFonts w:ascii="Arial" w:hAnsi="Arial" w:cs="Arial"/>
                <w:color w:val="000000"/>
                <w:sz w:val="24"/>
                <w:szCs w:val="23"/>
              </w:rPr>
              <w:t>pending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 xml:space="preserve"> </w:t>
            </w:r>
            <w:r w:rsidR="00A6251B">
              <w:rPr>
                <w:rFonts w:ascii="Arial" w:hAnsi="Arial" w:cs="Arial"/>
                <w:color w:val="000000"/>
                <w:sz w:val="24"/>
                <w:szCs w:val="23"/>
              </w:rPr>
              <w:t xml:space="preserve"> both</w:t>
            </w:r>
            <w:proofErr w:type="gramEnd"/>
            <w:r w:rsidR="00A6251B">
              <w:rPr>
                <w:rFonts w:ascii="Arial" w:hAnsi="Arial" w:cs="Arial"/>
                <w:color w:val="000000"/>
                <w:sz w:val="24"/>
                <w:szCs w:val="23"/>
              </w:rPr>
              <w:t xml:space="preserve"> receipt of the final WG Allocations and </w:t>
            </w:r>
            <w:r w:rsidR="00BC1251" w:rsidRPr="00BC1251">
              <w:rPr>
                <w:rFonts w:ascii="Arial" w:hAnsi="Arial" w:cs="Arial"/>
                <w:color w:val="000000"/>
                <w:sz w:val="24"/>
                <w:szCs w:val="23"/>
              </w:rPr>
              <w:t>the</w:t>
            </w:r>
            <w:r w:rsidR="00A6251B">
              <w:rPr>
                <w:rFonts w:ascii="Arial" w:hAnsi="Arial" w:cs="Arial"/>
                <w:color w:val="000000"/>
                <w:sz w:val="24"/>
                <w:szCs w:val="23"/>
              </w:rPr>
              <w:t xml:space="preserve"> completion of the</w:t>
            </w:r>
            <w:r w:rsidR="00BC1251" w:rsidRPr="00BC1251">
              <w:rPr>
                <w:rFonts w:ascii="Arial" w:hAnsi="Arial" w:cs="Arial"/>
                <w:color w:val="000000"/>
                <w:sz w:val="24"/>
                <w:szCs w:val="23"/>
              </w:rPr>
              <w:t xml:space="preserve"> Draft Annual Accounts</w:t>
            </w:r>
            <w:r w:rsidR="00692B60">
              <w:rPr>
                <w:rFonts w:ascii="Arial" w:hAnsi="Arial" w:cs="Arial"/>
                <w:color w:val="000000"/>
                <w:sz w:val="24"/>
                <w:szCs w:val="23"/>
              </w:rPr>
              <w:t xml:space="preserve"> and the full audit programme</w:t>
            </w:r>
            <w:r w:rsidR="00BC1251" w:rsidRPr="00BC1251">
              <w:rPr>
                <w:rFonts w:ascii="Arial" w:hAnsi="Arial" w:cs="Arial"/>
                <w:color w:val="000000"/>
                <w:sz w:val="24"/>
                <w:szCs w:val="23"/>
              </w:rPr>
              <w:t>.</w:t>
            </w:r>
          </w:p>
          <w:p w14:paraId="517195D1" w14:textId="77777777" w:rsidR="00BC1251" w:rsidRPr="00BC1251" w:rsidRDefault="00BC1251" w:rsidP="00BC125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</w:p>
          <w:p w14:paraId="0D8D5F93" w14:textId="77777777" w:rsidR="00BC1251" w:rsidRPr="00BC1251" w:rsidRDefault="00BC1251" w:rsidP="00BC125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  <w:r w:rsidRPr="00BC1251">
              <w:rPr>
                <w:rFonts w:ascii="Arial" w:hAnsi="Arial" w:cs="Arial"/>
                <w:color w:val="000000"/>
                <w:sz w:val="24"/>
                <w:szCs w:val="23"/>
              </w:rPr>
              <w:t>Key messages: -</w:t>
            </w:r>
          </w:p>
          <w:p w14:paraId="61CCED37" w14:textId="25027AE8" w:rsidR="005F1D44" w:rsidRPr="005F1D44" w:rsidRDefault="005F1D44" w:rsidP="005F1D44">
            <w:pPr>
              <w:pStyle w:val="ListParagraph"/>
              <w:numPr>
                <w:ilvl w:val="0"/>
                <w:numId w:val="27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  <w:r>
              <w:rPr>
                <w:rFonts w:ascii="Arial" w:hAnsi="Arial" w:cs="Arial"/>
                <w:color w:val="000000"/>
                <w:sz w:val="24"/>
                <w:szCs w:val="23"/>
              </w:rPr>
              <w:t>Delivery of Welsh Government (WG) best practice</w:t>
            </w:r>
            <w:r w:rsidRPr="00BC1251">
              <w:rPr>
                <w:rFonts w:ascii="Arial" w:hAnsi="Arial" w:cs="Arial"/>
                <w:color w:val="000000"/>
                <w:sz w:val="24"/>
                <w:szCs w:val="23"/>
              </w:rPr>
              <w:t xml:space="preserve"> 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>balance of Cash position control</w:t>
            </w:r>
            <w:r w:rsidRPr="00BC1251">
              <w:rPr>
                <w:rFonts w:ascii="Arial" w:hAnsi="Arial" w:cs="Arial"/>
                <w:color w:val="000000"/>
                <w:sz w:val="24"/>
                <w:szCs w:val="23"/>
              </w:rPr>
              <w:t>, subject to audit sign off</w:t>
            </w:r>
          </w:p>
          <w:p w14:paraId="03984C6B" w14:textId="56E2DD11" w:rsidR="00BC1251" w:rsidRPr="00BC1251" w:rsidRDefault="00BC1251" w:rsidP="00BC1251">
            <w:pPr>
              <w:pStyle w:val="ListParagraph"/>
              <w:numPr>
                <w:ilvl w:val="0"/>
                <w:numId w:val="27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  <w:r w:rsidRPr="00BC1251">
              <w:rPr>
                <w:rFonts w:ascii="Arial" w:hAnsi="Arial" w:cs="Arial"/>
                <w:color w:val="000000"/>
                <w:sz w:val="24"/>
                <w:szCs w:val="23"/>
              </w:rPr>
              <w:t xml:space="preserve">Delivery of </w:t>
            </w:r>
            <w:r w:rsidR="00A6251B">
              <w:rPr>
                <w:rFonts w:ascii="Arial" w:hAnsi="Arial" w:cs="Arial"/>
                <w:color w:val="000000"/>
                <w:sz w:val="24"/>
                <w:szCs w:val="23"/>
              </w:rPr>
              <w:t>Revenue Deficit Plan</w:t>
            </w:r>
            <w:r w:rsidR="008B2E91">
              <w:rPr>
                <w:rFonts w:ascii="Arial" w:hAnsi="Arial" w:cs="Arial"/>
                <w:color w:val="000000"/>
                <w:sz w:val="24"/>
                <w:szCs w:val="23"/>
              </w:rPr>
              <w:t xml:space="preserve"> total</w:t>
            </w:r>
            <w:r w:rsidR="00A6251B">
              <w:rPr>
                <w:rFonts w:ascii="Arial" w:hAnsi="Arial" w:cs="Arial"/>
                <w:color w:val="000000"/>
                <w:sz w:val="24"/>
                <w:szCs w:val="23"/>
              </w:rPr>
              <w:t>, final allocation adjustments and sub</w:t>
            </w:r>
            <w:r w:rsidRPr="00BC1251">
              <w:rPr>
                <w:rFonts w:ascii="Arial" w:hAnsi="Arial" w:cs="Arial"/>
                <w:color w:val="000000"/>
                <w:sz w:val="24"/>
                <w:szCs w:val="23"/>
              </w:rPr>
              <w:t>ject to audit sign off</w:t>
            </w:r>
          </w:p>
          <w:p w14:paraId="04B85953" w14:textId="562A6EBB" w:rsidR="00BC1251" w:rsidRPr="00BC1251" w:rsidRDefault="00A6251B" w:rsidP="00BC1251">
            <w:pPr>
              <w:pStyle w:val="ListParagraph"/>
              <w:numPr>
                <w:ilvl w:val="0"/>
                <w:numId w:val="27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  <w:r>
              <w:rPr>
                <w:rFonts w:ascii="Arial" w:hAnsi="Arial" w:cs="Arial"/>
                <w:color w:val="000000"/>
                <w:sz w:val="24"/>
                <w:szCs w:val="23"/>
              </w:rPr>
              <w:t xml:space="preserve">Delivery of </w:t>
            </w:r>
            <w:r w:rsidR="00BC1251" w:rsidRPr="00BC1251">
              <w:rPr>
                <w:rFonts w:ascii="Arial" w:hAnsi="Arial" w:cs="Arial"/>
                <w:color w:val="000000"/>
                <w:sz w:val="24"/>
                <w:szCs w:val="23"/>
              </w:rPr>
              <w:t>C</w:t>
            </w:r>
            <w:r w:rsidR="00BC1251">
              <w:rPr>
                <w:rFonts w:ascii="Arial" w:hAnsi="Arial" w:cs="Arial"/>
                <w:color w:val="000000"/>
                <w:sz w:val="24"/>
                <w:szCs w:val="23"/>
              </w:rPr>
              <w:t>apita</w:t>
            </w:r>
            <w:r w:rsidR="00BC1251" w:rsidRPr="00BC1251">
              <w:rPr>
                <w:rFonts w:ascii="Arial" w:hAnsi="Arial" w:cs="Arial"/>
                <w:color w:val="000000"/>
                <w:sz w:val="24"/>
                <w:szCs w:val="23"/>
              </w:rPr>
              <w:t>l Resource Limit (CRL)</w:t>
            </w:r>
            <w:r>
              <w:rPr>
                <w:rFonts w:ascii="Arial" w:hAnsi="Arial" w:cs="Arial"/>
                <w:color w:val="000000"/>
                <w:sz w:val="24"/>
                <w:szCs w:val="23"/>
              </w:rPr>
              <w:t>,</w:t>
            </w:r>
            <w:r w:rsidR="00BC1251" w:rsidRPr="00BC1251">
              <w:rPr>
                <w:rFonts w:ascii="Arial" w:hAnsi="Arial" w:cs="Arial"/>
                <w:color w:val="000000"/>
                <w:sz w:val="24"/>
                <w:szCs w:val="23"/>
              </w:rPr>
              <w:t xml:space="preserve"> subject to audit sign off</w:t>
            </w:r>
          </w:p>
          <w:p w14:paraId="2F477E53" w14:textId="3B2FBC46" w:rsidR="00BC1251" w:rsidRPr="00692B60" w:rsidRDefault="00A6251B" w:rsidP="00BC1251">
            <w:pPr>
              <w:pStyle w:val="ListParagraph"/>
              <w:numPr>
                <w:ilvl w:val="0"/>
                <w:numId w:val="27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  <w:r>
              <w:rPr>
                <w:rFonts w:ascii="Arial" w:hAnsi="Arial" w:cs="Arial"/>
                <w:color w:val="000000"/>
                <w:sz w:val="24"/>
                <w:szCs w:val="23"/>
              </w:rPr>
              <w:t xml:space="preserve">Delivery of </w:t>
            </w:r>
            <w:r w:rsidR="00BC1251" w:rsidRPr="00BC1251">
              <w:rPr>
                <w:rFonts w:ascii="Arial" w:hAnsi="Arial" w:cs="Arial"/>
                <w:color w:val="000000"/>
                <w:sz w:val="24"/>
                <w:szCs w:val="23"/>
              </w:rPr>
              <w:t>Public Sector Payment Policy (PSPP)</w:t>
            </w:r>
            <w:r w:rsidR="005F1D44">
              <w:rPr>
                <w:rFonts w:ascii="Arial" w:hAnsi="Arial" w:cs="Arial"/>
                <w:color w:val="000000"/>
                <w:sz w:val="24"/>
                <w:szCs w:val="23"/>
              </w:rPr>
              <w:t xml:space="preserve">, subject to </w:t>
            </w:r>
            <w:r w:rsidR="005F1D44" w:rsidRPr="00BC1251">
              <w:rPr>
                <w:rFonts w:ascii="Arial" w:hAnsi="Arial" w:cs="Arial"/>
                <w:color w:val="000000"/>
                <w:sz w:val="24"/>
                <w:szCs w:val="23"/>
              </w:rPr>
              <w:t>audit sign off</w:t>
            </w:r>
            <w:r w:rsidR="003E25DE">
              <w:rPr>
                <w:rFonts w:ascii="Arial" w:hAnsi="Arial" w:cs="Arial"/>
                <w:color w:val="000000"/>
                <w:sz w:val="24"/>
                <w:szCs w:val="23"/>
              </w:rPr>
              <w:t>.</w:t>
            </w:r>
          </w:p>
          <w:p w14:paraId="64C60054" w14:textId="77777777" w:rsidR="00BC1251" w:rsidRPr="00BC1251" w:rsidRDefault="00BC1251" w:rsidP="00BC125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</w:p>
          <w:p w14:paraId="1B078FFA" w14:textId="2E2BFF60" w:rsidR="00BC1251" w:rsidRPr="00BC1251" w:rsidRDefault="00BC1251" w:rsidP="00BC125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4"/>
                <w:szCs w:val="23"/>
              </w:rPr>
            </w:pPr>
            <w:r w:rsidRPr="00BC1251">
              <w:rPr>
                <w:rFonts w:ascii="Arial" w:hAnsi="Arial" w:cs="Arial"/>
                <w:color w:val="000000"/>
                <w:sz w:val="24"/>
                <w:szCs w:val="23"/>
              </w:rPr>
              <w:t xml:space="preserve">The </w:t>
            </w:r>
            <w:r w:rsidR="009745EF" w:rsidRPr="009745EF">
              <w:rPr>
                <w:rFonts w:ascii="Arial" w:hAnsi="Arial" w:cs="Arial"/>
                <w:color w:val="000000"/>
                <w:sz w:val="24"/>
                <w:szCs w:val="23"/>
              </w:rPr>
              <w:t xml:space="preserve">Performance and Finance Committee </w:t>
            </w:r>
            <w:r w:rsidRPr="00BC1251">
              <w:rPr>
                <w:rFonts w:ascii="Arial" w:hAnsi="Arial" w:cs="Arial"/>
                <w:color w:val="000000"/>
                <w:sz w:val="24"/>
                <w:szCs w:val="23"/>
              </w:rPr>
              <w:t xml:space="preserve">is asked to note the next steps and timetable for the finalisation of the </w:t>
            </w:r>
            <w:r w:rsidR="005F1D44">
              <w:rPr>
                <w:rFonts w:ascii="Arial" w:hAnsi="Arial" w:cs="Arial"/>
                <w:color w:val="000000"/>
                <w:sz w:val="24"/>
                <w:szCs w:val="23"/>
              </w:rPr>
              <w:t>2024/25</w:t>
            </w:r>
            <w:r w:rsidRPr="00BC1251">
              <w:rPr>
                <w:rFonts w:ascii="Arial" w:hAnsi="Arial" w:cs="Arial"/>
                <w:color w:val="000000"/>
                <w:sz w:val="24"/>
                <w:szCs w:val="23"/>
              </w:rPr>
              <w:t xml:space="preserve"> Annual Accounts, as shared with Audit Committee.</w:t>
            </w:r>
          </w:p>
          <w:p w14:paraId="7BE6BAF1" w14:textId="77777777" w:rsidR="00BE215F" w:rsidRPr="0080513A" w:rsidRDefault="00BE215F" w:rsidP="009454C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83FC0" w:rsidRPr="00034194" w14:paraId="08E32E9A" w14:textId="77777777" w:rsidTr="00982344">
        <w:trPr>
          <w:trHeight w:val="97"/>
        </w:trPr>
        <w:tc>
          <w:tcPr>
            <w:tcW w:w="2405" w:type="dxa"/>
            <w:vMerge w:val="restart"/>
          </w:tcPr>
          <w:p w14:paraId="2B33D796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7EE265F6" w14:textId="77777777" w:rsidR="0020539A" w:rsidRPr="00FA0CA9" w:rsidRDefault="0020539A" w:rsidP="00FA0CA9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="00BC241D"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4E6E91B7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shd w:val="clear" w:color="auto" w:fill="D5DCE4" w:themeFill="text2" w:themeFillTint="33"/>
          </w:tcPr>
          <w:p w14:paraId="02D9035C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5A6286C9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48" w:type="dxa"/>
            <w:gridSpan w:val="2"/>
            <w:shd w:val="clear" w:color="auto" w:fill="D5DCE4" w:themeFill="text2" w:themeFillTint="33"/>
          </w:tcPr>
          <w:p w14:paraId="10D9A6DD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83FC0" w:rsidRPr="00034194" w14:paraId="2A2B30DF" w14:textId="77777777" w:rsidTr="00982344">
        <w:trPr>
          <w:trHeight w:val="96"/>
        </w:trPr>
        <w:tc>
          <w:tcPr>
            <w:tcW w:w="2405" w:type="dxa"/>
            <w:vMerge/>
          </w:tcPr>
          <w:p w14:paraId="0E7F73E9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4A8E5A55" w14:textId="77777777" w:rsidR="0020539A" w:rsidRPr="00FA0CA9" w:rsidRDefault="00133EA1" w:rsidP="00133EA1">
                <w:pPr>
                  <w:ind w:right="57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</w:tcPr>
              <w:p w14:paraId="522C3A8E" w14:textId="77777777" w:rsidR="0020539A" w:rsidRPr="00FA0CA9" w:rsidRDefault="00C459C2" w:rsidP="00133EA1">
                <w:pPr>
                  <w:ind w:right="57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05CF44F6" w14:textId="77777777" w:rsidR="0020539A" w:rsidRPr="00FA0CA9" w:rsidRDefault="00C459C2" w:rsidP="00133EA1">
                <w:pPr>
                  <w:ind w:right="57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48" w:type="dxa"/>
                <w:gridSpan w:val="2"/>
              </w:tcPr>
              <w:p w14:paraId="7B955001" w14:textId="77777777" w:rsidR="0020539A" w:rsidRPr="00FA0CA9" w:rsidRDefault="00C459C2" w:rsidP="00133EA1">
                <w:pPr>
                  <w:ind w:right="57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83FC0" w:rsidRPr="00034194" w14:paraId="659BAC96" w14:textId="77777777" w:rsidTr="00982344">
        <w:tc>
          <w:tcPr>
            <w:tcW w:w="2405" w:type="dxa"/>
          </w:tcPr>
          <w:p w14:paraId="55FEB440" w14:textId="77777777" w:rsidR="0020539A" w:rsidRPr="00FA0CA9" w:rsidRDefault="0020539A" w:rsidP="00144A2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2755E1E7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501" w:type="dxa"/>
            <w:gridSpan w:val="5"/>
          </w:tcPr>
          <w:p w14:paraId="24C82EEA" w14:textId="77777777" w:rsidR="00BC1251" w:rsidRDefault="00BC1251" w:rsidP="00BC1251">
            <w:pPr>
              <w:keepLines/>
              <w:ind w:right="231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lastRenderedPageBreak/>
              <w:t xml:space="preserve">Members are asked </w:t>
            </w:r>
            <w:r w:rsidRPr="000043F7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to:</w:t>
            </w:r>
          </w:p>
          <w:p w14:paraId="2EBC923D" w14:textId="645D3881" w:rsidR="00BC1251" w:rsidRPr="00C459C2" w:rsidRDefault="00BC1251" w:rsidP="00BC1251">
            <w:pPr>
              <w:pStyle w:val="ListParagraph"/>
              <w:numPr>
                <w:ilvl w:val="0"/>
                <w:numId w:val="28"/>
              </w:numPr>
              <w:ind w:left="600" w:right="96" w:hanging="425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bookmarkStart w:id="0" w:name="_Hlk195083470"/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lastRenderedPageBreak/>
              <w:t>NOTE</w:t>
            </w:r>
            <w:r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9454C6">
              <w:rPr>
                <w:rFonts w:ascii="Arial" w:hAnsi="Arial" w:cs="Arial"/>
                <w:sz w:val="24"/>
                <w:szCs w:val="24"/>
              </w:rPr>
              <w:t xml:space="preserve">Heath </w:t>
            </w:r>
            <w:r>
              <w:rPr>
                <w:rFonts w:ascii="Arial" w:hAnsi="Arial" w:cs="Arial"/>
                <w:sz w:val="24"/>
                <w:szCs w:val="24"/>
              </w:rPr>
              <w:t>Board’s interim</w:t>
            </w:r>
            <w:r w:rsidR="003E25DE">
              <w:rPr>
                <w:rFonts w:ascii="Arial" w:hAnsi="Arial" w:cs="Arial"/>
                <w:sz w:val="24"/>
                <w:szCs w:val="24"/>
              </w:rPr>
              <w:t xml:space="preserve"> draft</w:t>
            </w:r>
            <w:r>
              <w:rPr>
                <w:rFonts w:ascii="Arial" w:hAnsi="Arial" w:cs="Arial"/>
                <w:sz w:val="24"/>
                <w:szCs w:val="24"/>
              </w:rPr>
              <w:t xml:space="preserve"> outturn </w:t>
            </w:r>
            <w:r w:rsidRPr="00C459C2">
              <w:rPr>
                <w:rFonts w:ascii="Arial" w:hAnsi="Arial" w:cs="Arial"/>
                <w:sz w:val="24"/>
                <w:szCs w:val="24"/>
              </w:rPr>
              <w:t>financial performance</w:t>
            </w:r>
            <w:r>
              <w:rPr>
                <w:rFonts w:ascii="Arial" w:hAnsi="Arial" w:cs="Arial"/>
                <w:sz w:val="24"/>
                <w:szCs w:val="24"/>
              </w:rPr>
              <w:t xml:space="preserve"> for Financial Year </w:t>
            </w:r>
            <w:r w:rsidR="00F608F2">
              <w:rPr>
                <w:rFonts w:ascii="Arial" w:hAnsi="Arial" w:cs="Arial"/>
                <w:sz w:val="24"/>
                <w:szCs w:val="24"/>
              </w:rPr>
              <w:t>2024/25</w:t>
            </w:r>
            <w:r w:rsidR="009454C6">
              <w:rPr>
                <w:rFonts w:ascii="Arial" w:hAnsi="Arial" w:cs="Arial"/>
                <w:sz w:val="24"/>
                <w:szCs w:val="24"/>
              </w:rPr>
              <w:t xml:space="preserve"> for</w:t>
            </w:r>
            <w:r w:rsidRPr="00C459C2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3438D895" w14:textId="2751B53E" w:rsidR="00F608F2" w:rsidRDefault="009454C6" w:rsidP="00BC1251">
            <w:pPr>
              <w:pStyle w:val="ListParagraph"/>
              <w:keepLines/>
              <w:numPr>
                <w:ilvl w:val="2"/>
                <w:numId w:val="28"/>
              </w:numPr>
              <w:ind w:left="1025" w:right="231" w:hanging="425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t</w:t>
            </w:r>
            <w:r w:rsidR="00F608F2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he cash balance at 31/03/25;</w:t>
            </w:r>
          </w:p>
          <w:p w14:paraId="1342EFBA" w14:textId="4C09EF94" w:rsidR="00BC1251" w:rsidRPr="00EE0BB0" w:rsidRDefault="00BC1251" w:rsidP="00BC1251">
            <w:pPr>
              <w:pStyle w:val="ListParagraph"/>
              <w:keepLines/>
              <w:numPr>
                <w:ilvl w:val="2"/>
                <w:numId w:val="28"/>
              </w:numPr>
              <w:ind w:left="1025" w:right="231" w:hanging="425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05667C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the revenue </w:t>
            </w: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draft </w:t>
            </w:r>
            <w:r w:rsidRPr="0005667C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outturn positio</w:t>
            </w: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n;</w:t>
            </w:r>
          </w:p>
          <w:p w14:paraId="09F36394" w14:textId="77777777" w:rsidR="00BC1251" w:rsidRDefault="00BC1251" w:rsidP="00BC1251">
            <w:pPr>
              <w:pStyle w:val="ListParagraph"/>
              <w:keepLines/>
              <w:numPr>
                <w:ilvl w:val="2"/>
                <w:numId w:val="28"/>
              </w:numPr>
              <w:ind w:left="1025" w:right="231" w:hanging="425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the capital draft outturn position; and</w:t>
            </w:r>
          </w:p>
          <w:p w14:paraId="0026E1E8" w14:textId="5E5F2690" w:rsidR="00BC1251" w:rsidRPr="009454C6" w:rsidRDefault="009454C6" w:rsidP="009454C6">
            <w:pPr>
              <w:pStyle w:val="ListParagraph"/>
              <w:keepLines/>
              <w:numPr>
                <w:ilvl w:val="2"/>
                <w:numId w:val="28"/>
              </w:numPr>
              <w:ind w:left="1025" w:right="231" w:hanging="425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9454C6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Public Sector Payment Policy</w:t>
            </w:r>
            <w:r w:rsidR="00BC1251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outturn position.</w:t>
            </w:r>
          </w:p>
          <w:p w14:paraId="6EB54324" w14:textId="4D9B4D4F" w:rsidR="00BC1251" w:rsidRPr="00E026BC" w:rsidRDefault="00BC1251" w:rsidP="00BC1251">
            <w:pPr>
              <w:pStyle w:val="ListParagraph"/>
              <w:keepLines/>
              <w:numPr>
                <w:ilvl w:val="0"/>
                <w:numId w:val="28"/>
              </w:numPr>
              <w:ind w:left="599" w:right="231" w:hanging="425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 xml:space="preserve">NOTE </w:t>
            </w:r>
            <w:r w:rsidRPr="006356C4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the Annual Accounts Time</w:t>
            </w:r>
            <w:r w:rsidR="00692B60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table</w:t>
            </w:r>
            <w:r w:rsidRPr="006356C4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and the next steps in finalising the </w:t>
            </w:r>
            <w:r w:rsidR="00F608F2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2024/25</w:t>
            </w:r>
            <w:r w:rsidRPr="006356C4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Financial </w:t>
            </w:r>
            <w:r w:rsidR="00F608F2" w:rsidRPr="006356C4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Position</w:t>
            </w: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.</w:t>
            </w:r>
            <w:r w:rsidRPr="00AD55EF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</w:p>
          <w:bookmarkEnd w:id="0"/>
          <w:p w14:paraId="3ADDAF52" w14:textId="77777777" w:rsidR="00E0007E" w:rsidRPr="00FB2369" w:rsidRDefault="00E0007E" w:rsidP="00AD55EF">
            <w:pPr>
              <w:keepLines/>
              <w:ind w:right="138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038E17E" w14:textId="77777777" w:rsidR="00A4481B" w:rsidRDefault="00A4481B" w:rsidP="001739D3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412F60EF" w14:textId="77777777" w:rsidR="00A4481B" w:rsidRDefault="00A4481B" w:rsidP="001739D3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51A69993" w14:textId="77777777" w:rsidR="00144A23" w:rsidRDefault="00144A23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14:paraId="7F5E73B1" w14:textId="77777777" w:rsidR="00D36D3F" w:rsidRDefault="00D36D3F" w:rsidP="001739D3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5893E97" w14:textId="77777777" w:rsidR="00C33A04" w:rsidRDefault="00017796" w:rsidP="001739D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FINANCIAL REPORT </w:t>
      </w:r>
      <w:r w:rsidR="004D4F28">
        <w:rPr>
          <w:rFonts w:ascii="Arial" w:hAnsi="Arial" w:cs="Arial"/>
          <w:b/>
          <w:sz w:val="24"/>
          <w:szCs w:val="24"/>
        </w:rPr>
        <w:t>– PERIOD 12</w:t>
      </w:r>
    </w:p>
    <w:p w14:paraId="5D331945" w14:textId="77777777" w:rsidR="0072604C" w:rsidRDefault="0072604C" w:rsidP="005C3780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0C5D53EC" w14:textId="77777777" w:rsidR="008640B1" w:rsidRPr="0072604C" w:rsidRDefault="008640B1" w:rsidP="00816D7D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73692EC4" w14:textId="77777777" w:rsidR="00511756" w:rsidRPr="0044209E" w:rsidRDefault="00511756" w:rsidP="00816D7D">
      <w:pPr>
        <w:pStyle w:val="ListParagraph"/>
        <w:numPr>
          <w:ilvl w:val="0"/>
          <w:numId w:val="1"/>
        </w:numPr>
        <w:spacing w:after="0" w:line="240" w:lineRule="auto"/>
        <w:ind w:left="567" w:hanging="578"/>
        <w:rPr>
          <w:rFonts w:ascii="Arial" w:hAnsi="Arial" w:cs="Arial"/>
          <w:b/>
          <w:sz w:val="24"/>
          <w:szCs w:val="24"/>
        </w:rPr>
      </w:pPr>
      <w:r w:rsidRPr="0044209E">
        <w:rPr>
          <w:rFonts w:ascii="Arial" w:hAnsi="Arial" w:cs="Arial"/>
          <w:b/>
          <w:sz w:val="24"/>
          <w:szCs w:val="24"/>
        </w:rPr>
        <w:t>INTRODUCTION</w:t>
      </w:r>
    </w:p>
    <w:p w14:paraId="25341196" w14:textId="6A1C64C8" w:rsidR="00BC1251" w:rsidRPr="00BC1251" w:rsidRDefault="00BC1251" w:rsidP="00BC1251">
      <w:pPr>
        <w:pStyle w:val="ListParagraph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  <w:r w:rsidRPr="00BC1251">
        <w:rPr>
          <w:rFonts w:ascii="Arial" w:hAnsi="Arial" w:cs="Arial"/>
          <w:sz w:val="24"/>
          <w:szCs w:val="24"/>
        </w:rPr>
        <w:t xml:space="preserve">The report provides the </w:t>
      </w:r>
      <w:r w:rsidR="009745EF" w:rsidRPr="009745EF">
        <w:rPr>
          <w:rFonts w:ascii="Arial" w:hAnsi="Arial" w:cs="Arial"/>
          <w:sz w:val="24"/>
          <w:szCs w:val="24"/>
        </w:rPr>
        <w:t xml:space="preserve">Performance and Finance Committee </w:t>
      </w:r>
      <w:r w:rsidRPr="00BC1251">
        <w:rPr>
          <w:rFonts w:ascii="Arial" w:hAnsi="Arial" w:cs="Arial"/>
          <w:sz w:val="24"/>
          <w:szCs w:val="24"/>
        </w:rPr>
        <w:t xml:space="preserve">with an interim </w:t>
      </w:r>
      <w:r w:rsidR="003E25DE">
        <w:rPr>
          <w:rFonts w:ascii="Arial" w:hAnsi="Arial" w:cs="Arial"/>
          <w:sz w:val="24"/>
          <w:szCs w:val="24"/>
        </w:rPr>
        <w:t xml:space="preserve">draft </w:t>
      </w:r>
      <w:r w:rsidRPr="00BC1251">
        <w:rPr>
          <w:rFonts w:ascii="Arial" w:hAnsi="Arial" w:cs="Arial"/>
          <w:sz w:val="24"/>
          <w:szCs w:val="24"/>
        </w:rPr>
        <w:t xml:space="preserve">statement on the </w:t>
      </w:r>
      <w:r w:rsidR="00053CDE">
        <w:rPr>
          <w:rFonts w:ascii="Arial" w:hAnsi="Arial" w:cs="Arial"/>
          <w:sz w:val="24"/>
          <w:szCs w:val="24"/>
        </w:rPr>
        <w:t>values to be reflected in the A</w:t>
      </w:r>
      <w:r w:rsidRPr="00BC1251">
        <w:rPr>
          <w:rFonts w:ascii="Arial" w:hAnsi="Arial" w:cs="Arial"/>
          <w:sz w:val="24"/>
          <w:szCs w:val="24"/>
        </w:rPr>
        <w:t xml:space="preserve">ccounts </w:t>
      </w:r>
      <w:r w:rsidR="00AF0EB1">
        <w:rPr>
          <w:rFonts w:ascii="Arial" w:hAnsi="Arial" w:cs="Arial"/>
          <w:sz w:val="24"/>
          <w:szCs w:val="24"/>
        </w:rPr>
        <w:t>for</w:t>
      </w:r>
      <w:r w:rsidRPr="00BC1251">
        <w:rPr>
          <w:rFonts w:ascii="Arial" w:hAnsi="Arial" w:cs="Arial"/>
          <w:sz w:val="24"/>
          <w:szCs w:val="24"/>
        </w:rPr>
        <w:t xml:space="preserve"> </w:t>
      </w:r>
      <w:r w:rsidR="00053CDE">
        <w:rPr>
          <w:rFonts w:ascii="Arial" w:hAnsi="Arial" w:cs="Arial"/>
          <w:sz w:val="24"/>
          <w:szCs w:val="24"/>
        </w:rPr>
        <w:t>P</w:t>
      </w:r>
      <w:r w:rsidRPr="00BC1251">
        <w:rPr>
          <w:rFonts w:ascii="Arial" w:hAnsi="Arial" w:cs="Arial"/>
          <w:sz w:val="24"/>
          <w:szCs w:val="24"/>
        </w:rPr>
        <w:t xml:space="preserve">eriod 12 for </w:t>
      </w:r>
      <w:r>
        <w:rPr>
          <w:rFonts w:ascii="Arial" w:hAnsi="Arial" w:cs="Arial"/>
          <w:sz w:val="24"/>
          <w:szCs w:val="24"/>
        </w:rPr>
        <w:t>202</w:t>
      </w:r>
      <w:r w:rsidR="00AF0EB1">
        <w:rPr>
          <w:rFonts w:ascii="Arial" w:hAnsi="Arial" w:cs="Arial"/>
          <w:sz w:val="24"/>
          <w:szCs w:val="24"/>
        </w:rPr>
        <w:t>4/25</w:t>
      </w:r>
      <w:r w:rsidRPr="00BC1251">
        <w:rPr>
          <w:rFonts w:ascii="Arial" w:hAnsi="Arial" w:cs="Arial"/>
          <w:sz w:val="24"/>
          <w:szCs w:val="24"/>
        </w:rPr>
        <w:t xml:space="preserve">. </w:t>
      </w:r>
    </w:p>
    <w:p w14:paraId="59936F0C" w14:textId="77777777" w:rsidR="00BC1251" w:rsidRPr="00BC1251" w:rsidRDefault="00BC1251" w:rsidP="00BC1251">
      <w:pPr>
        <w:pStyle w:val="ListParagraph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08180B1C" w14:textId="7E8F079C" w:rsidR="005E3716" w:rsidRPr="004A4408" w:rsidRDefault="00BC1251" w:rsidP="00BC1251">
      <w:pPr>
        <w:pStyle w:val="ListParagraph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  <w:r w:rsidRPr="00BC1251">
        <w:rPr>
          <w:rFonts w:ascii="Arial" w:hAnsi="Arial" w:cs="Arial"/>
          <w:sz w:val="24"/>
          <w:szCs w:val="24"/>
        </w:rPr>
        <w:t>The report remains interim</w:t>
      </w:r>
      <w:r w:rsidR="003E25DE">
        <w:rPr>
          <w:rFonts w:ascii="Arial" w:hAnsi="Arial" w:cs="Arial"/>
          <w:sz w:val="24"/>
          <w:szCs w:val="24"/>
        </w:rPr>
        <w:t xml:space="preserve"> </w:t>
      </w:r>
      <w:r w:rsidR="00053CDE">
        <w:rPr>
          <w:rFonts w:ascii="Arial" w:hAnsi="Arial" w:cs="Arial"/>
          <w:sz w:val="24"/>
          <w:szCs w:val="24"/>
        </w:rPr>
        <w:t xml:space="preserve">pending </w:t>
      </w:r>
      <w:r w:rsidR="00AD53C7">
        <w:rPr>
          <w:rFonts w:ascii="Arial" w:hAnsi="Arial" w:cs="Arial"/>
          <w:sz w:val="24"/>
          <w:szCs w:val="24"/>
        </w:rPr>
        <w:t xml:space="preserve">(1) final WG Allocations for 2024/25 and (2) the completion </w:t>
      </w:r>
      <w:proofErr w:type="gramStart"/>
      <w:r w:rsidR="00A6251B">
        <w:rPr>
          <w:rFonts w:ascii="Arial" w:hAnsi="Arial" w:cs="Arial"/>
          <w:sz w:val="24"/>
          <w:szCs w:val="24"/>
        </w:rPr>
        <w:t>draft</w:t>
      </w:r>
      <w:proofErr w:type="gramEnd"/>
      <w:r w:rsidR="00A6251B">
        <w:rPr>
          <w:rFonts w:ascii="Arial" w:hAnsi="Arial" w:cs="Arial"/>
          <w:sz w:val="24"/>
          <w:szCs w:val="24"/>
        </w:rPr>
        <w:t xml:space="preserve"> Annual Accounts and </w:t>
      </w:r>
      <w:r w:rsidRPr="00BC1251">
        <w:rPr>
          <w:rFonts w:ascii="Arial" w:hAnsi="Arial" w:cs="Arial"/>
          <w:sz w:val="24"/>
          <w:szCs w:val="24"/>
        </w:rPr>
        <w:t xml:space="preserve">full audit process </w:t>
      </w:r>
      <w:r w:rsidR="00AD53C7">
        <w:rPr>
          <w:rFonts w:ascii="Arial" w:hAnsi="Arial" w:cs="Arial"/>
          <w:sz w:val="24"/>
          <w:szCs w:val="24"/>
        </w:rPr>
        <w:t>d</w:t>
      </w:r>
      <w:r w:rsidR="003E25DE">
        <w:rPr>
          <w:rFonts w:ascii="Arial" w:hAnsi="Arial" w:cs="Arial"/>
          <w:sz w:val="24"/>
          <w:szCs w:val="24"/>
        </w:rPr>
        <w:t>uring May</w:t>
      </w:r>
      <w:r w:rsidR="00053CDE">
        <w:rPr>
          <w:rFonts w:ascii="Arial" w:hAnsi="Arial" w:cs="Arial"/>
          <w:sz w:val="24"/>
          <w:szCs w:val="24"/>
        </w:rPr>
        <w:t xml:space="preserve"> and </w:t>
      </w:r>
      <w:r w:rsidR="00AF0EB1">
        <w:rPr>
          <w:rFonts w:ascii="Arial" w:hAnsi="Arial" w:cs="Arial"/>
          <w:sz w:val="24"/>
          <w:szCs w:val="24"/>
        </w:rPr>
        <w:t xml:space="preserve">June </w:t>
      </w:r>
      <w:r w:rsidRPr="00BC1251">
        <w:rPr>
          <w:rFonts w:ascii="Arial" w:hAnsi="Arial" w:cs="Arial"/>
          <w:sz w:val="24"/>
          <w:szCs w:val="24"/>
        </w:rPr>
        <w:t>202</w:t>
      </w:r>
      <w:r w:rsidR="00AF0EB1">
        <w:rPr>
          <w:rFonts w:ascii="Arial" w:hAnsi="Arial" w:cs="Arial"/>
          <w:sz w:val="24"/>
          <w:szCs w:val="24"/>
        </w:rPr>
        <w:t>5</w:t>
      </w:r>
      <w:r w:rsidR="00053CDE">
        <w:rPr>
          <w:rFonts w:ascii="Arial" w:hAnsi="Arial" w:cs="Arial"/>
          <w:sz w:val="24"/>
          <w:szCs w:val="24"/>
        </w:rPr>
        <w:t xml:space="preserve">, with the final </w:t>
      </w:r>
      <w:r w:rsidRPr="00BC1251">
        <w:rPr>
          <w:rFonts w:ascii="Arial" w:hAnsi="Arial" w:cs="Arial"/>
          <w:sz w:val="24"/>
          <w:szCs w:val="24"/>
        </w:rPr>
        <w:t>202</w:t>
      </w:r>
      <w:r w:rsidR="003E25DE">
        <w:rPr>
          <w:rFonts w:ascii="Arial" w:hAnsi="Arial" w:cs="Arial"/>
          <w:sz w:val="24"/>
          <w:szCs w:val="24"/>
        </w:rPr>
        <w:t>4</w:t>
      </w:r>
      <w:r w:rsidR="00AF0EB1">
        <w:rPr>
          <w:rFonts w:ascii="Arial" w:hAnsi="Arial" w:cs="Arial"/>
          <w:sz w:val="24"/>
          <w:szCs w:val="24"/>
        </w:rPr>
        <w:t>/25</w:t>
      </w:r>
      <w:r w:rsidRPr="00BC1251">
        <w:rPr>
          <w:rFonts w:ascii="Arial" w:hAnsi="Arial" w:cs="Arial"/>
          <w:sz w:val="24"/>
          <w:szCs w:val="24"/>
        </w:rPr>
        <w:t xml:space="preserve"> Annual Accounts submitted to Welsh Government (WG) </w:t>
      </w:r>
      <w:r w:rsidR="00AF0EB1">
        <w:rPr>
          <w:rFonts w:ascii="Arial" w:hAnsi="Arial" w:cs="Arial"/>
          <w:sz w:val="24"/>
          <w:szCs w:val="24"/>
        </w:rPr>
        <w:t>o</w:t>
      </w:r>
      <w:r>
        <w:rPr>
          <w:rFonts w:ascii="Arial" w:hAnsi="Arial" w:cs="Arial"/>
          <w:sz w:val="24"/>
          <w:szCs w:val="24"/>
        </w:rPr>
        <w:t xml:space="preserve">n </w:t>
      </w:r>
      <w:r w:rsidR="00AF0EB1">
        <w:rPr>
          <w:rFonts w:ascii="Arial" w:hAnsi="Arial" w:cs="Arial"/>
          <w:sz w:val="24"/>
          <w:szCs w:val="24"/>
        </w:rPr>
        <w:t xml:space="preserve">30 June </w:t>
      </w:r>
      <w:r w:rsidR="003E25DE">
        <w:rPr>
          <w:rFonts w:ascii="Arial" w:hAnsi="Arial" w:cs="Arial"/>
          <w:sz w:val="24"/>
          <w:szCs w:val="24"/>
        </w:rPr>
        <w:t>202</w:t>
      </w:r>
      <w:r w:rsidR="00AF0EB1">
        <w:rPr>
          <w:rFonts w:ascii="Arial" w:hAnsi="Arial" w:cs="Arial"/>
          <w:sz w:val="24"/>
          <w:szCs w:val="24"/>
        </w:rPr>
        <w:t>5</w:t>
      </w:r>
      <w:r w:rsidRPr="00BC1251">
        <w:rPr>
          <w:rFonts w:ascii="Arial" w:hAnsi="Arial" w:cs="Arial"/>
          <w:sz w:val="24"/>
          <w:szCs w:val="24"/>
        </w:rPr>
        <w:t xml:space="preserve">. In the meantime, this report provides a summary of the information available at the </w:t>
      </w:r>
      <w:r w:rsidR="00AF0EB1">
        <w:rPr>
          <w:rFonts w:ascii="Arial" w:hAnsi="Arial" w:cs="Arial"/>
          <w:sz w:val="24"/>
          <w:szCs w:val="24"/>
        </w:rPr>
        <w:t>1</w:t>
      </w:r>
      <w:r w:rsidR="00A6251B">
        <w:rPr>
          <w:rFonts w:ascii="Arial" w:hAnsi="Arial" w:cs="Arial"/>
          <w:sz w:val="24"/>
          <w:szCs w:val="24"/>
        </w:rPr>
        <w:t>7</w:t>
      </w:r>
      <w:r w:rsidR="00D67B75">
        <w:rPr>
          <w:rFonts w:ascii="Arial" w:hAnsi="Arial" w:cs="Arial"/>
          <w:sz w:val="24"/>
          <w:szCs w:val="24"/>
        </w:rPr>
        <w:t xml:space="preserve"> </w:t>
      </w:r>
      <w:r w:rsidR="003E25DE">
        <w:rPr>
          <w:rFonts w:ascii="Arial" w:hAnsi="Arial" w:cs="Arial"/>
          <w:sz w:val="24"/>
          <w:szCs w:val="24"/>
        </w:rPr>
        <w:t>April 202</w:t>
      </w:r>
      <w:r w:rsidR="00A6251B">
        <w:rPr>
          <w:rFonts w:ascii="Arial" w:hAnsi="Arial" w:cs="Arial"/>
          <w:sz w:val="24"/>
          <w:szCs w:val="24"/>
        </w:rPr>
        <w:t>5</w:t>
      </w:r>
      <w:r w:rsidRPr="00BC1251">
        <w:rPr>
          <w:rFonts w:ascii="Arial" w:hAnsi="Arial" w:cs="Arial"/>
          <w:sz w:val="24"/>
          <w:szCs w:val="24"/>
        </w:rPr>
        <w:t xml:space="preserve">. </w:t>
      </w:r>
    </w:p>
    <w:p w14:paraId="1D6EEC4B" w14:textId="77777777" w:rsidR="0014561C" w:rsidRDefault="0014561C" w:rsidP="00570505">
      <w:pPr>
        <w:pStyle w:val="ListParagraph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169CD20F" w14:textId="77777777" w:rsidR="00C97E05" w:rsidRPr="00C97E05" w:rsidRDefault="00C97E05" w:rsidP="00C97E0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9335787" w14:textId="09755ADB" w:rsidR="00441707" w:rsidRDefault="00AF0EB1" w:rsidP="00816D7D">
      <w:pPr>
        <w:pStyle w:val="ListParagraph"/>
        <w:numPr>
          <w:ilvl w:val="0"/>
          <w:numId w:val="1"/>
        </w:numPr>
        <w:spacing w:after="0" w:line="240" w:lineRule="auto"/>
        <w:ind w:left="567" w:hanging="567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SUMMARY TARGETS</w:t>
      </w:r>
    </w:p>
    <w:p w14:paraId="61B193DB" w14:textId="77777777" w:rsidR="00BC1251" w:rsidRDefault="00BC1251" w:rsidP="00BC1251">
      <w:pPr>
        <w:pStyle w:val="ListParagraph"/>
        <w:spacing w:after="0" w:line="240" w:lineRule="auto"/>
        <w:ind w:left="567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0" w:type="auto"/>
        <w:tblInd w:w="567" w:type="dxa"/>
        <w:tblLook w:val="04A0" w:firstRow="1" w:lastRow="0" w:firstColumn="1" w:lastColumn="0" w:noHBand="0" w:noVBand="1"/>
      </w:tblPr>
      <w:tblGrid>
        <w:gridCol w:w="4390"/>
        <w:gridCol w:w="2551"/>
      </w:tblGrid>
      <w:tr w:rsidR="0089628B" w14:paraId="54204331" w14:textId="77777777" w:rsidTr="00225D04">
        <w:tc>
          <w:tcPr>
            <w:tcW w:w="4390" w:type="dxa"/>
            <w:shd w:val="clear" w:color="auto" w:fill="002060"/>
          </w:tcPr>
          <w:p w14:paraId="5086D523" w14:textId="5660E823" w:rsidR="0089628B" w:rsidRDefault="0089628B" w:rsidP="00377340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bookmarkStart w:id="1" w:name="_Hlk195277583"/>
            <w:r>
              <w:rPr>
                <w:rFonts w:ascii="Arial" w:hAnsi="Arial" w:cs="Arial"/>
                <w:b/>
                <w:sz w:val="24"/>
                <w:szCs w:val="24"/>
              </w:rPr>
              <w:t>TARGET</w:t>
            </w:r>
          </w:p>
        </w:tc>
        <w:tc>
          <w:tcPr>
            <w:tcW w:w="2551" w:type="dxa"/>
            <w:shd w:val="clear" w:color="auto" w:fill="002060"/>
          </w:tcPr>
          <w:p w14:paraId="5FAB9281" w14:textId="6D462F7D" w:rsidR="0089628B" w:rsidRDefault="00133B03" w:rsidP="00377340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ACTUAL PERFORMANCE</w:t>
            </w:r>
          </w:p>
        </w:tc>
      </w:tr>
      <w:tr w:rsidR="0089628B" w14:paraId="2132D395" w14:textId="77777777" w:rsidTr="00225D04">
        <w:tc>
          <w:tcPr>
            <w:tcW w:w="4390" w:type="dxa"/>
          </w:tcPr>
          <w:p w14:paraId="74BE90F4" w14:textId="39C587DD" w:rsidR="00377340" w:rsidRDefault="00377340" w:rsidP="00BC1251">
            <w:pPr>
              <w:pStyle w:val="List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bookmarkStart w:id="2" w:name="_Hlk195097478"/>
            <w:r>
              <w:rPr>
                <w:rFonts w:ascii="Arial" w:hAnsi="Arial" w:cs="Arial"/>
                <w:b/>
                <w:sz w:val="24"/>
                <w:szCs w:val="24"/>
              </w:rPr>
              <w:t>Cash Balance Bank &lt; £6.0m</w:t>
            </w:r>
          </w:p>
        </w:tc>
        <w:tc>
          <w:tcPr>
            <w:tcW w:w="2551" w:type="dxa"/>
            <w:shd w:val="clear" w:color="auto" w:fill="92D050"/>
          </w:tcPr>
          <w:p w14:paraId="4DCBDEE5" w14:textId="1B4053B4" w:rsidR="0089628B" w:rsidRPr="00225D04" w:rsidRDefault="00377340" w:rsidP="00225D04">
            <w:pPr>
              <w:pStyle w:val="ListParagraph"/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  <w:r w:rsidRPr="00225D04">
              <w:rPr>
                <w:rFonts w:ascii="Arial" w:hAnsi="Arial" w:cs="Arial"/>
                <w:bCs/>
                <w:sz w:val="24"/>
                <w:szCs w:val="24"/>
              </w:rPr>
              <w:t>£3.205m</w:t>
            </w:r>
          </w:p>
        </w:tc>
      </w:tr>
      <w:bookmarkEnd w:id="2"/>
      <w:tr w:rsidR="0089628B" w14:paraId="493437A6" w14:textId="77777777" w:rsidTr="00706C89">
        <w:tc>
          <w:tcPr>
            <w:tcW w:w="4390" w:type="dxa"/>
          </w:tcPr>
          <w:p w14:paraId="35EBAD2F" w14:textId="7B4E799D" w:rsidR="0089628B" w:rsidRDefault="00377340" w:rsidP="00BC1251">
            <w:pPr>
              <w:pStyle w:val="List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Revenue Resource Limit &lt; £43.7m</w:t>
            </w:r>
          </w:p>
        </w:tc>
        <w:tc>
          <w:tcPr>
            <w:tcW w:w="2551" w:type="dxa"/>
            <w:shd w:val="clear" w:color="auto" w:fill="92D050"/>
          </w:tcPr>
          <w:p w14:paraId="2D5FA470" w14:textId="582FE973" w:rsidR="0089628B" w:rsidRPr="00706C89" w:rsidRDefault="00706C89" w:rsidP="00706C89">
            <w:p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£42.</w:t>
            </w:r>
            <w:r w:rsidR="007124CE">
              <w:rPr>
                <w:rFonts w:ascii="Arial" w:hAnsi="Arial" w:cs="Arial"/>
                <w:bCs/>
                <w:sz w:val="24"/>
                <w:szCs w:val="24"/>
              </w:rPr>
              <w:t>4</w:t>
            </w:r>
            <w:r>
              <w:rPr>
                <w:rFonts w:ascii="Arial" w:hAnsi="Arial" w:cs="Arial"/>
                <w:bCs/>
                <w:sz w:val="24"/>
                <w:szCs w:val="24"/>
              </w:rPr>
              <w:t>m</w:t>
            </w:r>
          </w:p>
        </w:tc>
      </w:tr>
      <w:tr w:rsidR="0089628B" w14:paraId="05897748" w14:textId="77777777" w:rsidTr="00225D04">
        <w:tc>
          <w:tcPr>
            <w:tcW w:w="4390" w:type="dxa"/>
          </w:tcPr>
          <w:p w14:paraId="7347C8C6" w14:textId="4510B859" w:rsidR="0089628B" w:rsidRDefault="00377340" w:rsidP="00BC1251">
            <w:pPr>
              <w:pStyle w:val="List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Capital Resource Limit &lt; £0m</w:t>
            </w:r>
          </w:p>
        </w:tc>
        <w:tc>
          <w:tcPr>
            <w:tcW w:w="2551" w:type="dxa"/>
            <w:shd w:val="clear" w:color="auto" w:fill="92D050"/>
          </w:tcPr>
          <w:p w14:paraId="23EE3C3B" w14:textId="6F926AE0" w:rsidR="0089628B" w:rsidRPr="00225D04" w:rsidRDefault="00706C89" w:rsidP="00225D04">
            <w:pPr>
              <w:pStyle w:val="ListParagraph"/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(</w:t>
            </w:r>
            <w:r w:rsidR="00225D04" w:rsidRPr="00225D04">
              <w:rPr>
                <w:rFonts w:ascii="Arial" w:hAnsi="Arial" w:cs="Arial"/>
                <w:bCs/>
                <w:sz w:val="24"/>
                <w:szCs w:val="24"/>
              </w:rPr>
              <w:t>£0.0</w:t>
            </w:r>
            <w:r w:rsidR="003C34E5">
              <w:rPr>
                <w:rFonts w:ascii="Arial" w:hAnsi="Arial" w:cs="Arial"/>
                <w:bCs/>
                <w:sz w:val="24"/>
                <w:szCs w:val="24"/>
              </w:rPr>
              <w:t>61</w:t>
            </w:r>
            <w:r w:rsidR="00225D04" w:rsidRPr="00225D04">
              <w:rPr>
                <w:rFonts w:ascii="Arial" w:hAnsi="Arial" w:cs="Arial"/>
                <w:bCs/>
                <w:sz w:val="24"/>
                <w:szCs w:val="24"/>
              </w:rPr>
              <w:t>m</w:t>
            </w:r>
            <w:r>
              <w:rPr>
                <w:rFonts w:ascii="Arial" w:hAnsi="Arial" w:cs="Arial"/>
                <w:bCs/>
                <w:sz w:val="24"/>
                <w:szCs w:val="24"/>
              </w:rPr>
              <w:t>)</w:t>
            </w:r>
            <w:r w:rsidR="00225D04" w:rsidRPr="00225D04">
              <w:rPr>
                <w:rFonts w:ascii="Arial" w:hAnsi="Arial" w:cs="Arial"/>
                <w:bCs/>
                <w:sz w:val="24"/>
                <w:szCs w:val="24"/>
              </w:rPr>
              <w:t xml:space="preserve"> Under</w:t>
            </w:r>
          </w:p>
        </w:tc>
      </w:tr>
      <w:tr w:rsidR="00377340" w14:paraId="5C944DBF" w14:textId="77777777" w:rsidTr="00225D04">
        <w:tc>
          <w:tcPr>
            <w:tcW w:w="4390" w:type="dxa"/>
          </w:tcPr>
          <w:p w14:paraId="05B1C274" w14:textId="7E8A2B70" w:rsidR="00377340" w:rsidRDefault="00377340" w:rsidP="00377340">
            <w:pPr>
              <w:pStyle w:val="List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r w:rsidRPr="00377340">
              <w:rPr>
                <w:rFonts w:ascii="Arial" w:hAnsi="Arial" w:cs="Arial"/>
                <w:b/>
                <w:sz w:val="24"/>
                <w:szCs w:val="24"/>
              </w:rPr>
              <w:t xml:space="preserve">Public Sector Payment Policy </w:t>
            </w:r>
            <w:r>
              <w:rPr>
                <w:rFonts w:ascii="Arial" w:hAnsi="Arial" w:cs="Arial"/>
                <w:b/>
                <w:sz w:val="24"/>
                <w:szCs w:val="24"/>
              </w:rPr>
              <w:t>&gt; 95%</w:t>
            </w:r>
          </w:p>
        </w:tc>
        <w:tc>
          <w:tcPr>
            <w:tcW w:w="2551" w:type="dxa"/>
            <w:shd w:val="clear" w:color="auto" w:fill="92D050"/>
          </w:tcPr>
          <w:p w14:paraId="0F7D7F96" w14:textId="52FC5E3C" w:rsidR="00377340" w:rsidRPr="00225D04" w:rsidRDefault="00377340" w:rsidP="00225D04">
            <w:pPr>
              <w:pStyle w:val="ListParagraph"/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  <w:r w:rsidRPr="00225D04">
              <w:rPr>
                <w:rFonts w:ascii="Arial" w:hAnsi="Arial" w:cs="Arial"/>
                <w:bCs/>
                <w:sz w:val="24"/>
                <w:szCs w:val="24"/>
              </w:rPr>
              <w:t>95.04%</w:t>
            </w:r>
          </w:p>
        </w:tc>
      </w:tr>
      <w:bookmarkEnd w:id="1"/>
    </w:tbl>
    <w:p w14:paraId="44B457A7" w14:textId="77777777" w:rsidR="0089628B" w:rsidRPr="00225D04" w:rsidRDefault="0089628B" w:rsidP="00225D04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752A0C13" w14:textId="7ED5EF90" w:rsidR="00AF0EB1" w:rsidRDefault="00AF0EB1" w:rsidP="00BC1251">
      <w:pPr>
        <w:pStyle w:val="ListParagraph"/>
        <w:spacing w:after="0" w:line="240" w:lineRule="auto"/>
        <w:ind w:left="567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Cash </w:t>
      </w:r>
      <w:r w:rsidR="00377340">
        <w:rPr>
          <w:rFonts w:ascii="Arial" w:hAnsi="Arial" w:cs="Arial"/>
          <w:b/>
          <w:sz w:val="24"/>
          <w:szCs w:val="24"/>
        </w:rPr>
        <w:t>Balance @ 31 March 2025</w:t>
      </w:r>
    </w:p>
    <w:p w14:paraId="196C8655" w14:textId="7241D70B" w:rsidR="00AF0EB1" w:rsidRPr="0089628B" w:rsidRDefault="00AD53C7" w:rsidP="00BC1251">
      <w:pPr>
        <w:pStyle w:val="ListParagraph"/>
        <w:spacing w:after="0" w:line="240" w:lineRule="auto"/>
        <w:ind w:left="567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Whilst there is </w:t>
      </w:r>
      <w:r w:rsidR="00A6251B">
        <w:rPr>
          <w:rFonts w:ascii="Arial" w:hAnsi="Arial" w:cs="Arial"/>
          <w:bCs/>
          <w:sz w:val="24"/>
          <w:szCs w:val="24"/>
        </w:rPr>
        <w:t>no</w:t>
      </w:r>
      <w:r>
        <w:rPr>
          <w:rFonts w:ascii="Arial" w:hAnsi="Arial" w:cs="Arial"/>
          <w:bCs/>
          <w:sz w:val="24"/>
          <w:szCs w:val="24"/>
        </w:rPr>
        <w:t xml:space="preserve"> formal target, be</w:t>
      </w:r>
      <w:r w:rsidR="0089628B" w:rsidRPr="0089628B">
        <w:rPr>
          <w:rFonts w:ascii="Arial" w:hAnsi="Arial" w:cs="Arial"/>
          <w:bCs/>
          <w:sz w:val="24"/>
          <w:szCs w:val="24"/>
        </w:rPr>
        <w:t xml:space="preserve">st practice is </w:t>
      </w:r>
      <w:r>
        <w:rPr>
          <w:rFonts w:ascii="Arial" w:hAnsi="Arial" w:cs="Arial"/>
          <w:bCs/>
          <w:sz w:val="24"/>
          <w:szCs w:val="24"/>
        </w:rPr>
        <w:t>for</w:t>
      </w:r>
      <w:r w:rsidR="0089628B" w:rsidRPr="0089628B">
        <w:rPr>
          <w:rFonts w:ascii="Arial" w:hAnsi="Arial" w:cs="Arial"/>
          <w:bCs/>
          <w:sz w:val="24"/>
          <w:szCs w:val="24"/>
        </w:rPr>
        <w:t xml:space="preserve"> a Health Board to hold no more that £6m in cash at the 31 March in any financial year. At the 31 March 2025 the Health Board cash balance was £3.205m.</w:t>
      </w:r>
    </w:p>
    <w:p w14:paraId="75DB510F" w14:textId="77777777" w:rsidR="0089628B" w:rsidRDefault="0089628B" w:rsidP="00BC1251">
      <w:pPr>
        <w:pStyle w:val="ListParagraph"/>
        <w:spacing w:after="0" w:line="240" w:lineRule="auto"/>
        <w:ind w:left="567"/>
        <w:rPr>
          <w:rFonts w:ascii="Arial" w:hAnsi="Arial" w:cs="Arial"/>
          <w:b/>
          <w:sz w:val="24"/>
          <w:szCs w:val="24"/>
        </w:rPr>
      </w:pPr>
    </w:p>
    <w:p w14:paraId="74823323" w14:textId="5A97662B" w:rsidR="00BC1251" w:rsidRDefault="00BC1251" w:rsidP="00BC1251">
      <w:pPr>
        <w:pStyle w:val="ListParagraph"/>
        <w:spacing w:after="0" w:line="240" w:lineRule="auto"/>
        <w:ind w:left="567"/>
        <w:rPr>
          <w:rFonts w:ascii="Arial" w:hAnsi="Arial" w:cs="Arial"/>
          <w:b/>
          <w:sz w:val="24"/>
          <w:szCs w:val="24"/>
        </w:rPr>
      </w:pPr>
      <w:bookmarkStart w:id="3" w:name="_Hlk195083308"/>
      <w:r w:rsidRPr="007A2478">
        <w:rPr>
          <w:rFonts w:ascii="Arial" w:hAnsi="Arial" w:cs="Arial"/>
          <w:b/>
          <w:sz w:val="24"/>
          <w:szCs w:val="24"/>
        </w:rPr>
        <w:t xml:space="preserve">Revenue </w:t>
      </w:r>
      <w:r w:rsidR="00377340">
        <w:rPr>
          <w:rFonts w:ascii="Arial" w:hAnsi="Arial" w:cs="Arial"/>
          <w:b/>
          <w:sz w:val="24"/>
          <w:szCs w:val="24"/>
        </w:rPr>
        <w:t xml:space="preserve">Resource Limit </w:t>
      </w:r>
      <w:bookmarkEnd w:id="3"/>
      <w:r w:rsidR="00377340">
        <w:rPr>
          <w:rFonts w:ascii="Arial" w:hAnsi="Arial" w:cs="Arial"/>
          <w:b/>
          <w:sz w:val="24"/>
          <w:szCs w:val="24"/>
        </w:rPr>
        <w:t xml:space="preserve"> (RRL) 2024/25</w:t>
      </w:r>
    </w:p>
    <w:p w14:paraId="41F0CC36" w14:textId="54CE266A" w:rsidR="00BC1251" w:rsidRDefault="00BC1251" w:rsidP="0089628B">
      <w:pPr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  <w:r w:rsidRPr="00D117A8">
        <w:rPr>
          <w:rFonts w:ascii="Arial" w:hAnsi="Arial" w:cs="Arial"/>
          <w:sz w:val="24"/>
          <w:szCs w:val="24"/>
        </w:rPr>
        <w:t xml:space="preserve">The Health Board was </w:t>
      </w:r>
      <w:r w:rsidR="00D67B75">
        <w:rPr>
          <w:rFonts w:ascii="Arial" w:hAnsi="Arial" w:cs="Arial"/>
          <w:sz w:val="24"/>
          <w:szCs w:val="24"/>
        </w:rPr>
        <w:t xml:space="preserve">not </w:t>
      </w:r>
      <w:r w:rsidRPr="00D117A8">
        <w:rPr>
          <w:rFonts w:ascii="Arial" w:hAnsi="Arial" w:cs="Arial"/>
          <w:sz w:val="24"/>
          <w:szCs w:val="24"/>
        </w:rPr>
        <w:t xml:space="preserve">forecasting a </w:t>
      </w:r>
      <w:r>
        <w:rPr>
          <w:rFonts w:ascii="Arial" w:hAnsi="Arial" w:cs="Arial"/>
          <w:sz w:val="24"/>
          <w:szCs w:val="24"/>
        </w:rPr>
        <w:t>balanced plan for 202</w:t>
      </w:r>
      <w:r w:rsidR="003E25DE">
        <w:rPr>
          <w:rFonts w:ascii="Arial" w:hAnsi="Arial" w:cs="Arial"/>
          <w:sz w:val="24"/>
          <w:szCs w:val="24"/>
        </w:rPr>
        <w:t>4</w:t>
      </w:r>
      <w:r w:rsidR="00AF0EB1">
        <w:rPr>
          <w:rFonts w:ascii="Arial" w:hAnsi="Arial" w:cs="Arial"/>
          <w:sz w:val="24"/>
          <w:szCs w:val="24"/>
        </w:rPr>
        <w:t>/25</w:t>
      </w:r>
      <w:r w:rsidR="0089628B">
        <w:rPr>
          <w:rFonts w:ascii="Arial" w:hAnsi="Arial" w:cs="Arial"/>
          <w:sz w:val="24"/>
          <w:szCs w:val="24"/>
        </w:rPr>
        <w:t xml:space="preserve"> and through various plan submissions during 2024/25 had a line of sight to </w:t>
      </w:r>
      <w:r w:rsidR="0089628B" w:rsidRPr="00563A95">
        <w:rPr>
          <w:rFonts w:ascii="Arial" w:hAnsi="Arial" w:cs="Arial"/>
          <w:sz w:val="24"/>
          <w:szCs w:val="24"/>
        </w:rPr>
        <w:t xml:space="preserve">£50.1m. In early December 2024 WG issued an additional £6.4m of recurrent funding to the Health Board, which reduced the deficit plan to £43.7m.  </w:t>
      </w:r>
      <w:r>
        <w:rPr>
          <w:rFonts w:ascii="Arial" w:hAnsi="Arial" w:cs="Arial"/>
          <w:sz w:val="24"/>
          <w:szCs w:val="24"/>
        </w:rPr>
        <w:t xml:space="preserve">The </w:t>
      </w:r>
      <w:r w:rsidR="003E25DE">
        <w:rPr>
          <w:rFonts w:ascii="Arial" w:hAnsi="Arial" w:cs="Arial"/>
          <w:sz w:val="24"/>
          <w:szCs w:val="24"/>
        </w:rPr>
        <w:t xml:space="preserve">draft </w:t>
      </w:r>
      <w:r>
        <w:rPr>
          <w:rFonts w:ascii="Arial" w:hAnsi="Arial" w:cs="Arial"/>
          <w:sz w:val="24"/>
          <w:szCs w:val="24"/>
        </w:rPr>
        <w:t>interim position</w:t>
      </w:r>
      <w:r w:rsidR="00D658F5">
        <w:rPr>
          <w:rFonts w:ascii="Arial" w:hAnsi="Arial" w:cs="Arial"/>
          <w:sz w:val="24"/>
          <w:szCs w:val="24"/>
        </w:rPr>
        <w:t xml:space="preserve"> against the Revenue Resource Limit </w:t>
      </w:r>
      <w:proofErr w:type="gramStart"/>
      <w:r w:rsidR="005E5B38">
        <w:rPr>
          <w:rFonts w:ascii="Arial" w:hAnsi="Arial" w:cs="Arial"/>
          <w:sz w:val="24"/>
          <w:szCs w:val="24"/>
        </w:rPr>
        <w:t>at</w:t>
      </w:r>
      <w:proofErr w:type="gramEnd"/>
      <w:r w:rsidR="005E5B38">
        <w:rPr>
          <w:rFonts w:ascii="Arial" w:hAnsi="Arial" w:cs="Arial"/>
          <w:sz w:val="24"/>
          <w:szCs w:val="24"/>
        </w:rPr>
        <w:t xml:space="preserve"> </w:t>
      </w:r>
      <w:r w:rsidR="003E25DE">
        <w:rPr>
          <w:rFonts w:ascii="Arial" w:hAnsi="Arial" w:cs="Arial"/>
          <w:sz w:val="24"/>
          <w:szCs w:val="24"/>
        </w:rPr>
        <w:t>1</w:t>
      </w:r>
      <w:r w:rsidR="00A6251B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April </w:t>
      </w:r>
      <w:r w:rsidR="00D67B75">
        <w:rPr>
          <w:rFonts w:ascii="Arial" w:hAnsi="Arial" w:cs="Arial"/>
          <w:sz w:val="24"/>
          <w:szCs w:val="24"/>
        </w:rPr>
        <w:t>202</w:t>
      </w:r>
      <w:r w:rsidR="00AD53C7">
        <w:rPr>
          <w:rFonts w:ascii="Arial" w:hAnsi="Arial" w:cs="Arial"/>
          <w:sz w:val="24"/>
          <w:szCs w:val="24"/>
        </w:rPr>
        <w:t>5</w:t>
      </w:r>
      <w:r w:rsidR="00D67B7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was </w:t>
      </w:r>
      <w:r w:rsidR="00692B60" w:rsidRPr="006750C0">
        <w:rPr>
          <w:rFonts w:ascii="Arial" w:hAnsi="Arial" w:cs="Arial"/>
          <w:b/>
          <w:sz w:val="24"/>
          <w:szCs w:val="24"/>
        </w:rPr>
        <w:t>£</w:t>
      </w:r>
      <w:r w:rsidR="003C34E5">
        <w:rPr>
          <w:rFonts w:ascii="Arial" w:hAnsi="Arial" w:cs="Arial"/>
          <w:b/>
          <w:sz w:val="24"/>
          <w:szCs w:val="24"/>
        </w:rPr>
        <w:t>42.</w:t>
      </w:r>
      <w:r w:rsidR="007124CE">
        <w:rPr>
          <w:rFonts w:ascii="Arial" w:hAnsi="Arial" w:cs="Arial"/>
          <w:b/>
          <w:sz w:val="24"/>
          <w:szCs w:val="24"/>
        </w:rPr>
        <w:t>4</w:t>
      </w:r>
      <w:r w:rsidR="003E25DE">
        <w:rPr>
          <w:rFonts w:ascii="Arial" w:hAnsi="Arial" w:cs="Arial"/>
          <w:b/>
          <w:sz w:val="24"/>
          <w:szCs w:val="24"/>
        </w:rPr>
        <w:t>m</w:t>
      </w:r>
      <w:r w:rsidR="00692B60" w:rsidRPr="006750C0">
        <w:rPr>
          <w:rFonts w:ascii="Arial" w:hAnsi="Arial" w:cs="Arial"/>
          <w:b/>
          <w:sz w:val="24"/>
          <w:szCs w:val="24"/>
        </w:rPr>
        <w:t xml:space="preserve"> </w:t>
      </w:r>
      <w:proofErr w:type="gramStart"/>
      <w:r w:rsidR="003E25DE">
        <w:rPr>
          <w:rFonts w:ascii="Arial" w:hAnsi="Arial" w:cs="Arial"/>
          <w:b/>
          <w:sz w:val="24"/>
          <w:szCs w:val="24"/>
        </w:rPr>
        <w:t>over spent</w:t>
      </w:r>
      <w:proofErr w:type="gramEnd"/>
      <w:r w:rsidR="00AD53C7">
        <w:rPr>
          <w:rFonts w:ascii="Arial" w:hAnsi="Arial" w:cs="Arial"/>
          <w:b/>
          <w:sz w:val="24"/>
          <w:szCs w:val="24"/>
        </w:rPr>
        <w:t xml:space="preserve">, which is </w:t>
      </w:r>
      <w:r w:rsidR="003E25DE">
        <w:rPr>
          <w:rFonts w:ascii="Arial" w:hAnsi="Arial" w:cs="Arial"/>
          <w:b/>
          <w:sz w:val="24"/>
          <w:szCs w:val="24"/>
        </w:rPr>
        <w:t>£</w:t>
      </w:r>
      <w:r w:rsidR="003C34E5">
        <w:rPr>
          <w:rFonts w:ascii="Arial" w:hAnsi="Arial" w:cs="Arial"/>
          <w:b/>
          <w:sz w:val="24"/>
          <w:szCs w:val="24"/>
        </w:rPr>
        <w:t>1.</w:t>
      </w:r>
      <w:r w:rsidR="007124CE">
        <w:rPr>
          <w:rFonts w:ascii="Arial" w:hAnsi="Arial" w:cs="Arial"/>
          <w:b/>
          <w:sz w:val="24"/>
          <w:szCs w:val="24"/>
        </w:rPr>
        <w:t>3</w:t>
      </w:r>
      <w:r w:rsidR="003C34E5">
        <w:rPr>
          <w:rFonts w:ascii="Arial" w:hAnsi="Arial" w:cs="Arial"/>
          <w:b/>
          <w:sz w:val="24"/>
          <w:szCs w:val="24"/>
        </w:rPr>
        <w:t>m</w:t>
      </w:r>
      <w:r w:rsidR="003E25DE">
        <w:rPr>
          <w:rFonts w:ascii="Arial" w:hAnsi="Arial" w:cs="Arial"/>
          <w:b/>
          <w:sz w:val="24"/>
          <w:szCs w:val="24"/>
        </w:rPr>
        <w:t xml:space="preserve"> </w:t>
      </w:r>
      <w:r w:rsidR="00692B60" w:rsidRPr="006750C0">
        <w:rPr>
          <w:rFonts w:ascii="Arial" w:hAnsi="Arial" w:cs="Arial"/>
          <w:b/>
          <w:sz w:val="24"/>
          <w:szCs w:val="24"/>
        </w:rPr>
        <w:t>under</w:t>
      </w:r>
      <w:r w:rsidR="003E25DE">
        <w:rPr>
          <w:rFonts w:ascii="Arial" w:hAnsi="Arial" w:cs="Arial"/>
          <w:b/>
          <w:sz w:val="24"/>
          <w:szCs w:val="24"/>
        </w:rPr>
        <w:t xml:space="preserve"> the </w:t>
      </w:r>
      <w:r w:rsidR="0089628B">
        <w:rPr>
          <w:rFonts w:ascii="Arial" w:hAnsi="Arial" w:cs="Arial"/>
          <w:b/>
          <w:sz w:val="24"/>
          <w:szCs w:val="24"/>
        </w:rPr>
        <w:t xml:space="preserve">deficit plan of </w:t>
      </w:r>
      <w:r w:rsidR="003E25DE">
        <w:rPr>
          <w:rFonts w:ascii="Arial" w:hAnsi="Arial" w:cs="Arial"/>
          <w:b/>
          <w:sz w:val="24"/>
          <w:szCs w:val="24"/>
        </w:rPr>
        <w:t>£</w:t>
      </w:r>
      <w:r w:rsidR="0089628B">
        <w:rPr>
          <w:rFonts w:ascii="Arial" w:hAnsi="Arial" w:cs="Arial"/>
          <w:b/>
          <w:sz w:val="24"/>
          <w:szCs w:val="24"/>
        </w:rPr>
        <w:t>43.7</w:t>
      </w:r>
      <w:r w:rsidR="003E25DE">
        <w:rPr>
          <w:rFonts w:ascii="Arial" w:hAnsi="Arial" w:cs="Arial"/>
          <w:b/>
          <w:sz w:val="24"/>
          <w:szCs w:val="24"/>
        </w:rPr>
        <w:t>m</w:t>
      </w:r>
      <w:r>
        <w:rPr>
          <w:rFonts w:ascii="Arial" w:hAnsi="Arial" w:cs="Arial"/>
          <w:sz w:val="24"/>
          <w:szCs w:val="24"/>
        </w:rPr>
        <w:t xml:space="preserve">. </w:t>
      </w:r>
    </w:p>
    <w:p w14:paraId="4DD70F41" w14:textId="77777777" w:rsidR="00BC1251" w:rsidRPr="00D117A8" w:rsidRDefault="00BC1251" w:rsidP="00BC1251">
      <w:pPr>
        <w:pStyle w:val="ListParagraph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p w14:paraId="4E711012" w14:textId="5EDADE19" w:rsidR="00BC1251" w:rsidRDefault="00BC1251" w:rsidP="00BC1251">
      <w:pPr>
        <w:pStyle w:val="ListParagraph"/>
        <w:spacing w:after="0" w:line="240" w:lineRule="auto"/>
        <w:ind w:left="567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Capital </w:t>
      </w:r>
      <w:r w:rsidR="00377340">
        <w:rPr>
          <w:rFonts w:ascii="Arial" w:hAnsi="Arial" w:cs="Arial"/>
          <w:b/>
          <w:sz w:val="24"/>
          <w:szCs w:val="24"/>
        </w:rPr>
        <w:t>Resource Limit (CRL) 2024/25</w:t>
      </w:r>
    </w:p>
    <w:p w14:paraId="62826C1C" w14:textId="1B436E70" w:rsidR="00BC1251" w:rsidRPr="00A25355" w:rsidRDefault="00BC1251" w:rsidP="00BC1251">
      <w:pPr>
        <w:spacing w:after="0" w:line="240" w:lineRule="auto"/>
        <w:ind w:left="567"/>
        <w:jc w:val="both"/>
        <w:rPr>
          <w:rFonts w:ascii="Arial" w:eastAsia="Times New Roman" w:hAnsi="Arial" w:cs="Arial"/>
          <w:sz w:val="24"/>
          <w:szCs w:val="24"/>
        </w:rPr>
      </w:pPr>
      <w:r w:rsidRPr="005E5B38">
        <w:rPr>
          <w:rFonts w:ascii="Arial" w:eastAsia="Times New Roman" w:hAnsi="Arial" w:cs="Arial"/>
          <w:sz w:val="24"/>
          <w:szCs w:val="24"/>
        </w:rPr>
        <w:t xml:space="preserve">The approved Capital Resource Limit (CRL) value, </w:t>
      </w:r>
      <w:proofErr w:type="gramStart"/>
      <w:r w:rsidRPr="005E5B38">
        <w:rPr>
          <w:rFonts w:ascii="Arial" w:eastAsia="Times New Roman" w:hAnsi="Arial" w:cs="Arial"/>
          <w:sz w:val="24"/>
          <w:szCs w:val="24"/>
        </w:rPr>
        <w:t>at</w:t>
      </w:r>
      <w:proofErr w:type="gramEnd"/>
      <w:r w:rsidRPr="005E5B38">
        <w:rPr>
          <w:rFonts w:ascii="Arial" w:eastAsia="Times New Roman" w:hAnsi="Arial" w:cs="Arial"/>
          <w:sz w:val="24"/>
          <w:szCs w:val="24"/>
        </w:rPr>
        <w:t xml:space="preserve"> 31</w:t>
      </w:r>
      <w:r w:rsidR="006C372C">
        <w:rPr>
          <w:rFonts w:ascii="Arial" w:eastAsia="Times New Roman" w:hAnsi="Arial" w:cs="Arial"/>
          <w:sz w:val="24"/>
          <w:szCs w:val="24"/>
          <w:vertAlign w:val="superscript"/>
        </w:rPr>
        <w:t xml:space="preserve"> </w:t>
      </w:r>
      <w:r w:rsidRPr="005E5B38">
        <w:rPr>
          <w:rFonts w:ascii="Arial" w:eastAsia="Times New Roman" w:hAnsi="Arial" w:cs="Arial"/>
          <w:sz w:val="24"/>
          <w:szCs w:val="24"/>
        </w:rPr>
        <w:t>March 202</w:t>
      </w:r>
      <w:r w:rsidR="00AD53C7">
        <w:rPr>
          <w:rFonts w:ascii="Arial" w:eastAsia="Times New Roman" w:hAnsi="Arial" w:cs="Arial"/>
          <w:sz w:val="24"/>
          <w:szCs w:val="24"/>
        </w:rPr>
        <w:t>5</w:t>
      </w:r>
      <w:r w:rsidRPr="005E5B38">
        <w:rPr>
          <w:rFonts w:ascii="Arial" w:eastAsia="Times New Roman" w:hAnsi="Arial" w:cs="Arial"/>
          <w:sz w:val="24"/>
          <w:szCs w:val="24"/>
        </w:rPr>
        <w:t xml:space="preserve">, was </w:t>
      </w:r>
      <w:r w:rsidRPr="006750C0">
        <w:rPr>
          <w:rFonts w:ascii="Arial" w:eastAsia="Times New Roman" w:hAnsi="Arial" w:cs="Arial"/>
          <w:b/>
          <w:sz w:val="24"/>
          <w:szCs w:val="24"/>
        </w:rPr>
        <w:t>£</w:t>
      </w:r>
      <w:r w:rsidR="005E5B38" w:rsidRPr="006750C0">
        <w:rPr>
          <w:rFonts w:ascii="Arial" w:eastAsia="Times New Roman" w:hAnsi="Arial" w:cs="Arial"/>
          <w:b/>
          <w:sz w:val="24"/>
          <w:szCs w:val="24"/>
        </w:rPr>
        <w:t>0.</w:t>
      </w:r>
      <w:r w:rsidR="0089628B">
        <w:rPr>
          <w:rFonts w:ascii="Arial" w:eastAsia="Times New Roman" w:hAnsi="Arial" w:cs="Arial"/>
          <w:b/>
          <w:sz w:val="24"/>
          <w:szCs w:val="24"/>
        </w:rPr>
        <w:t>0</w:t>
      </w:r>
      <w:r w:rsidR="003C34E5">
        <w:rPr>
          <w:rFonts w:ascii="Arial" w:eastAsia="Times New Roman" w:hAnsi="Arial" w:cs="Arial"/>
          <w:b/>
          <w:sz w:val="24"/>
          <w:szCs w:val="24"/>
        </w:rPr>
        <w:t>61</w:t>
      </w:r>
      <w:r w:rsidR="003E25DE">
        <w:rPr>
          <w:rFonts w:ascii="Arial" w:eastAsia="Times New Roman" w:hAnsi="Arial" w:cs="Arial"/>
          <w:b/>
          <w:sz w:val="24"/>
          <w:szCs w:val="24"/>
        </w:rPr>
        <w:t>m</w:t>
      </w:r>
      <w:r w:rsidR="005E5B38" w:rsidRPr="006750C0">
        <w:rPr>
          <w:rFonts w:ascii="Arial" w:eastAsia="Times New Roman" w:hAnsi="Arial" w:cs="Arial"/>
          <w:b/>
          <w:sz w:val="24"/>
          <w:szCs w:val="24"/>
        </w:rPr>
        <w:t xml:space="preserve"> under</w:t>
      </w:r>
      <w:r w:rsidRPr="00A25355">
        <w:rPr>
          <w:rFonts w:ascii="Arial" w:eastAsia="Times New Roman" w:hAnsi="Arial" w:cs="Arial"/>
          <w:sz w:val="24"/>
          <w:szCs w:val="24"/>
        </w:rPr>
        <w:t xml:space="preserve">. The approved CRL value includes Discretionary Capital and the schemes under the </w:t>
      </w:r>
      <w:proofErr w:type="gramStart"/>
      <w:r w:rsidRPr="00A25355">
        <w:rPr>
          <w:rFonts w:ascii="Arial" w:eastAsia="Times New Roman" w:hAnsi="Arial" w:cs="Arial"/>
          <w:sz w:val="24"/>
          <w:szCs w:val="24"/>
        </w:rPr>
        <w:t>All Wales Capital</w:t>
      </w:r>
      <w:proofErr w:type="gramEnd"/>
      <w:r w:rsidRPr="00A25355">
        <w:rPr>
          <w:rFonts w:ascii="Arial" w:eastAsia="Times New Roman" w:hAnsi="Arial" w:cs="Arial"/>
          <w:sz w:val="24"/>
          <w:szCs w:val="24"/>
        </w:rPr>
        <w:t xml:space="preserve"> Programme. </w:t>
      </w:r>
    </w:p>
    <w:p w14:paraId="407A6BC1" w14:textId="77777777" w:rsidR="00BC1251" w:rsidRPr="00692B60" w:rsidRDefault="00BC1251" w:rsidP="00692B60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33848F13" w14:textId="234525AB" w:rsidR="00BC1251" w:rsidRDefault="00BC1251" w:rsidP="00BC1251">
      <w:pPr>
        <w:pStyle w:val="ListParagraph"/>
        <w:spacing w:after="0" w:line="240" w:lineRule="auto"/>
        <w:ind w:left="567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Public Sector Payment Policy</w:t>
      </w:r>
      <w:r w:rsidR="00377340">
        <w:rPr>
          <w:rFonts w:ascii="Arial" w:hAnsi="Arial" w:cs="Arial"/>
          <w:b/>
          <w:sz w:val="24"/>
          <w:szCs w:val="24"/>
        </w:rPr>
        <w:t xml:space="preserve"> (PSPP</w:t>
      </w:r>
      <w:r>
        <w:rPr>
          <w:rFonts w:ascii="Arial" w:hAnsi="Arial" w:cs="Arial"/>
          <w:b/>
          <w:sz w:val="24"/>
          <w:szCs w:val="24"/>
        </w:rPr>
        <w:t>)</w:t>
      </w:r>
      <w:r w:rsidR="00377340">
        <w:rPr>
          <w:rFonts w:ascii="Arial" w:hAnsi="Arial" w:cs="Arial"/>
          <w:b/>
          <w:sz w:val="24"/>
          <w:szCs w:val="24"/>
        </w:rPr>
        <w:t xml:space="preserve"> @ 31</w:t>
      </w:r>
      <w:r w:rsidR="00377340" w:rsidRPr="00377340">
        <w:rPr>
          <w:rFonts w:ascii="Arial" w:hAnsi="Arial" w:cs="Arial"/>
          <w:b/>
          <w:sz w:val="24"/>
          <w:szCs w:val="24"/>
          <w:vertAlign w:val="superscript"/>
        </w:rPr>
        <w:t>st</w:t>
      </w:r>
      <w:r w:rsidR="00377340">
        <w:rPr>
          <w:rFonts w:ascii="Arial" w:hAnsi="Arial" w:cs="Arial"/>
          <w:b/>
          <w:sz w:val="24"/>
          <w:szCs w:val="24"/>
        </w:rPr>
        <w:t xml:space="preserve"> March 2025</w:t>
      </w:r>
    </w:p>
    <w:p w14:paraId="7F719C12" w14:textId="19C28B21" w:rsidR="00BC1251" w:rsidRDefault="00BC1251" w:rsidP="00D658F5">
      <w:pPr>
        <w:spacing w:after="0" w:line="240" w:lineRule="auto"/>
        <w:ind w:left="567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The Health Board is expected to deliver a target of 95</w:t>
      </w:r>
      <w:r w:rsidRPr="00E73A83">
        <w:rPr>
          <w:rFonts w:ascii="Arial" w:eastAsia="Times New Roman" w:hAnsi="Arial" w:cs="Arial"/>
          <w:sz w:val="24"/>
          <w:szCs w:val="24"/>
        </w:rPr>
        <w:t xml:space="preserve">% </w:t>
      </w:r>
      <w:r>
        <w:rPr>
          <w:rFonts w:ascii="Arial" w:eastAsia="Times New Roman" w:hAnsi="Arial" w:cs="Arial"/>
          <w:sz w:val="24"/>
          <w:szCs w:val="24"/>
        </w:rPr>
        <w:t xml:space="preserve">against the total number of </w:t>
      </w:r>
      <w:proofErr w:type="gramStart"/>
      <w:r w:rsidRPr="00E73A83">
        <w:rPr>
          <w:rFonts w:ascii="Arial" w:eastAsia="Times New Roman" w:hAnsi="Arial" w:cs="Arial"/>
          <w:sz w:val="24"/>
          <w:szCs w:val="24"/>
        </w:rPr>
        <w:t>Non NHS</w:t>
      </w:r>
      <w:proofErr w:type="gramEnd"/>
      <w:r w:rsidRPr="00E73A83">
        <w:rPr>
          <w:rFonts w:ascii="Arial" w:eastAsia="Times New Roman" w:hAnsi="Arial" w:cs="Arial"/>
          <w:sz w:val="24"/>
          <w:szCs w:val="24"/>
        </w:rPr>
        <w:t xml:space="preserve"> Invoices Paid Within 30 Days</w:t>
      </w:r>
      <w:r>
        <w:rPr>
          <w:rFonts w:ascii="Arial" w:eastAsia="Times New Roman" w:hAnsi="Arial" w:cs="Arial"/>
          <w:sz w:val="24"/>
          <w:szCs w:val="24"/>
        </w:rPr>
        <w:t xml:space="preserve">. </w:t>
      </w:r>
      <w:r w:rsidR="00692B60" w:rsidRPr="00692B60">
        <w:rPr>
          <w:rFonts w:ascii="Arial" w:eastAsia="Times New Roman" w:hAnsi="Arial" w:cs="Arial"/>
          <w:sz w:val="24"/>
          <w:szCs w:val="24"/>
        </w:rPr>
        <w:t>A</w:t>
      </w:r>
      <w:r w:rsidRPr="00692B60">
        <w:rPr>
          <w:rFonts w:ascii="Arial" w:eastAsia="Times New Roman" w:hAnsi="Arial" w:cs="Arial"/>
          <w:sz w:val="24"/>
          <w:szCs w:val="24"/>
        </w:rPr>
        <w:t>t the 31 March 202</w:t>
      </w:r>
      <w:r w:rsidR="0089628B">
        <w:rPr>
          <w:rFonts w:ascii="Arial" w:eastAsia="Times New Roman" w:hAnsi="Arial" w:cs="Arial"/>
          <w:sz w:val="24"/>
          <w:szCs w:val="24"/>
        </w:rPr>
        <w:t>5</w:t>
      </w:r>
      <w:r w:rsidRPr="00692B60">
        <w:rPr>
          <w:rFonts w:ascii="Arial" w:eastAsia="Times New Roman" w:hAnsi="Arial" w:cs="Arial"/>
          <w:sz w:val="24"/>
          <w:szCs w:val="24"/>
        </w:rPr>
        <w:t xml:space="preserve"> the interim performance for the year was </w:t>
      </w:r>
      <w:r w:rsidR="008B2E91">
        <w:rPr>
          <w:rFonts w:ascii="Arial" w:eastAsia="Times New Roman" w:hAnsi="Arial" w:cs="Arial"/>
          <w:sz w:val="24"/>
          <w:szCs w:val="24"/>
        </w:rPr>
        <w:t>9</w:t>
      </w:r>
      <w:r w:rsidR="0089628B">
        <w:rPr>
          <w:rFonts w:ascii="Arial" w:eastAsia="Times New Roman" w:hAnsi="Arial" w:cs="Arial"/>
          <w:sz w:val="24"/>
          <w:szCs w:val="24"/>
        </w:rPr>
        <w:t>5.04</w:t>
      </w:r>
      <w:r w:rsidRPr="006750C0">
        <w:rPr>
          <w:rFonts w:ascii="Arial" w:eastAsia="Times New Roman" w:hAnsi="Arial" w:cs="Arial"/>
          <w:b/>
          <w:sz w:val="24"/>
          <w:szCs w:val="24"/>
        </w:rPr>
        <w:t>%</w:t>
      </w:r>
      <w:r w:rsidRPr="00692B60">
        <w:rPr>
          <w:rFonts w:ascii="Arial" w:eastAsia="Times New Roman" w:hAnsi="Arial" w:cs="Arial"/>
          <w:sz w:val="24"/>
          <w:szCs w:val="24"/>
        </w:rPr>
        <w:t xml:space="preserve"> against the 95% target.</w:t>
      </w:r>
    </w:p>
    <w:p w14:paraId="447D6C61" w14:textId="23CE9A71" w:rsidR="00D658F5" w:rsidRDefault="00D658F5" w:rsidP="00D658F5">
      <w:pPr>
        <w:spacing w:after="0" w:line="240" w:lineRule="auto"/>
        <w:ind w:left="567"/>
        <w:jc w:val="both"/>
        <w:rPr>
          <w:rFonts w:ascii="Arial" w:eastAsia="Times New Roman" w:hAnsi="Arial" w:cs="Arial"/>
          <w:sz w:val="24"/>
          <w:szCs w:val="24"/>
        </w:rPr>
      </w:pPr>
    </w:p>
    <w:p w14:paraId="4807AFE0" w14:textId="77777777" w:rsidR="00AC3A8F" w:rsidRPr="00C250B8" w:rsidRDefault="00AC3A8F" w:rsidP="00D658F5">
      <w:pPr>
        <w:spacing w:after="0" w:line="240" w:lineRule="auto"/>
        <w:ind w:left="567"/>
        <w:jc w:val="both"/>
        <w:rPr>
          <w:rFonts w:ascii="Arial" w:eastAsia="Times New Roman" w:hAnsi="Arial" w:cs="Arial"/>
          <w:sz w:val="24"/>
          <w:szCs w:val="24"/>
        </w:rPr>
      </w:pPr>
    </w:p>
    <w:p w14:paraId="3A3C1EBE" w14:textId="2A603171" w:rsidR="00AF0EB1" w:rsidRDefault="00AF0EB1" w:rsidP="00441707">
      <w:pPr>
        <w:pStyle w:val="ListParagraph"/>
        <w:numPr>
          <w:ilvl w:val="0"/>
          <w:numId w:val="1"/>
        </w:numPr>
        <w:spacing w:after="0" w:line="240" w:lineRule="auto"/>
        <w:ind w:left="567" w:hanging="567"/>
        <w:jc w:val="both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FURTHER DETAILS REVENUE POSITION</w:t>
      </w:r>
    </w:p>
    <w:p w14:paraId="70725073" w14:textId="3DE9B694" w:rsidR="0089628B" w:rsidRPr="0089628B" w:rsidRDefault="0089628B" w:rsidP="00AF0EB1">
      <w:pPr>
        <w:pStyle w:val="ListParagraph"/>
        <w:spacing w:after="0" w:line="240" w:lineRule="auto"/>
        <w:ind w:left="567"/>
        <w:jc w:val="both"/>
        <w:rPr>
          <w:rFonts w:ascii="Arial" w:eastAsia="Times New Roman" w:hAnsi="Arial" w:cs="Arial"/>
          <w:bCs/>
          <w:sz w:val="24"/>
          <w:szCs w:val="24"/>
        </w:rPr>
      </w:pPr>
      <w:r w:rsidRPr="0089628B">
        <w:rPr>
          <w:rFonts w:ascii="Arial" w:eastAsia="Times New Roman" w:hAnsi="Arial" w:cs="Arial"/>
          <w:bCs/>
          <w:sz w:val="24"/>
          <w:szCs w:val="24"/>
        </w:rPr>
        <w:t>Details on the key areas of the Health Board Revenue position are summarised in the tables below:</w:t>
      </w:r>
    </w:p>
    <w:p w14:paraId="4EA4463E" w14:textId="77777777" w:rsidR="0089628B" w:rsidRDefault="0089628B" w:rsidP="00AF0EB1">
      <w:pPr>
        <w:pStyle w:val="ListParagraph"/>
        <w:spacing w:after="0" w:line="240" w:lineRule="auto"/>
        <w:ind w:left="567"/>
        <w:jc w:val="both"/>
        <w:rPr>
          <w:rFonts w:ascii="Arial" w:eastAsia="Times New Roman" w:hAnsi="Arial" w:cs="Arial"/>
          <w:b/>
          <w:sz w:val="24"/>
          <w:szCs w:val="24"/>
        </w:rPr>
      </w:pPr>
    </w:p>
    <w:p w14:paraId="01068A6B" w14:textId="77777777" w:rsidR="0040659A" w:rsidRPr="00AF0EB1" w:rsidRDefault="0040659A" w:rsidP="00AF0EB1">
      <w:pPr>
        <w:pStyle w:val="ListParagraph"/>
        <w:spacing w:after="0" w:line="240" w:lineRule="auto"/>
        <w:ind w:left="567"/>
        <w:jc w:val="both"/>
        <w:rPr>
          <w:rFonts w:ascii="Arial" w:eastAsia="Times New Roman" w:hAnsi="Arial" w:cs="Arial"/>
          <w:b/>
          <w:sz w:val="24"/>
          <w:szCs w:val="24"/>
        </w:rPr>
      </w:pPr>
    </w:p>
    <w:p w14:paraId="30C34BAC" w14:textId="4BC4B210" w:rsidR="00D1237F" w:rsidRDefault="0089628B" w:rsidP="0028370B">
      <w:pPr>
        <w:spacing w:after="0" w:line="240" w:lineRule="auto"/>
        <w:ind w:left="567" w:right="261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Table 1: </w:t>
      </w:r>
      <w:r w:rsidR="00AF0EB1" w:rsidRPr="00AF0EB1">
        <w:rPr>
          <w:rFonts w:ascii="Arial" w:hAnsi="Arial" w:cs="Arial"/>
          <w:b/>
          <w:bCs/>
          <w:sz w:val="24"/>
          <w:szCs w:val="24"/>
        </w:rPr>
        <w:t xml:space="preserve">2024/25 </w:t>
      </w:r>
      <w:r w:rsidR="00AF0EB1">
        <w:rPr>
          <w:rFonts w:ascii="Arial" w:hAnsi="Arial" w:cs="Arial"/>
          <w:b/>
          <w:bCs/>
          <w:sz w:val="24"/>
          <w:szCs w:val="24"/>
        </w:rPr>
        <w:t xml:space="preserve">Summary </w:t>
      </w:r>
      <w:r w:rsidR="00AF0EB1" w:rsidRPr="00AF0EB1">
        <w:rPr>
          <w:rFonts w:ascii="Arial" w:hAnsi="Arial" w:cs="Arial"/>
          <w:b/>
          <w:bCs/>
          <w:sz w:val="24"/>
          <w:szCs w:val="24"/>
        </w:rPr>
        <w:t xml:space="preserve">Variance </w:t>
      </w:r>
    </w:p>
    <w:p w14:paraId="4AC49B8C" w14:textId="77777777" w:rsidR="0040659A" w:rsidRDefault="0040659A" w:rsidP="0028370B">
      <w:pPr>
        <w:spacing w:after="0" w:line="240" w:lineRule="auto"/>
        <w:ind w:left="567" w:right="261"/>
        <w:jc w:val="both"/>
        <w:rPr>
          <w:rFonts w:ascii="Arial" w:hAnsi="Arial" w:cs="Arial"/>
          <w:b/>
          <w:bCs/>
          <w:sz w:val="24"/>
          <w:szCs w:val="24"/>
        </w:rPr>
      </w:pPr>
    </w:p>
    <w:p w14:paraId="4F3ADEA6" w14:textId="6E1DDC51" w:rsidR="00692B60" w:rsidRDefault="007124CE" w:rsidP="0028370B">
      <w:pPr>
        <w:spacing w:after="0" w:line="240" w:lineRule="auto"/>
        <w:ind w:left="567" w:right="261"/>
        <w:jc w:val="both"/>
        <w:rPr>
          <w:rFonts w:ascii="Arial" w:hAnsi="Arial" w:cs="Arial"/>
          <w:sz w:val="24"/>
          <w:szCs w:val="24"/>
        </w:rPr>
      </w:pPr>
      <w:r w:rsidRPr="007124CE">
        <w:rPr>
          <w:noProof/>
        </w:rPr>
        <w:drawing>
          <wp:inline distT="0" distB="0" distL="0" distR="0" wp14:anchorId="1C0A94E8" wp14:editId="6AD34B5B">
            <wp:extent cx="3800475" cy="6420724"/>
            <wp:effectExtent l="0" t="0" r="0" b="0"/>
            <wp:docPr id="49528351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1231" cy="64220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D3936F" w14:textId="77777777" w:rsidR="00AF0EB1" w:rsidRDefault="00AF0EB1" w:rsidP="0028370B">
      <w:pPr>
        <w:spacing w:after="0" w:line="240" w:lineRule="auto"/>
        <w:ind w:left="567" w:right="261"/>
        <w:jc w:val="both"/>
        <w:rPr>
          <w:rFonts w:ascii="Arial" w:hAnsi="Arial" w:cs="Arial"/>
          <w:sz w:val="24"/>
          <w:szCs w:val="24"/>
        </w:rPr>
      </w:pPr>
    </w:p>
    <w:p w14:paraId="1C198A82" w14:textId="5A27CD59" w:rsidR="00AF0EB1" w:rsidRPr="00AF0EB1" w:rsidRDefault="0089628B" w:rsidP="0028370B">
      <w:pPr>
        <w:spacing w:after="0" w:line="240" w:lineRule="auto"/>
        <w:ind w:left="567" w:right="261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Table 2: </w:t>
      </w:r>
      <w:r w:rsidR="00AF0EB1" w:rsidRPr="00AF0EB1">
        <w:rPr>
          <w:rFonts w:ascii="Arial" w:hAnsi="Arial" w:cs="Arial"/>
          <w:b/>
          <w:bCs/>
          <w:sz w:val="24"/>
          <w:szCs w:val="24"/>
        </w:rPr>
        <w:t xml:space="preserve">2024/25 </w:t>
      </w:r>
      <w:r w:rsidR="00AF0EB1">
        <w:rPr>
          <w:rFonts w:ascii="Arial" w:hAnsi="Arial" w:cs="Arial"/>
          <w:b/>
          <w:bCs/>
          <w:sz w:val="24"/>
          <w:szCs w:val="24"/>
        </w:rPr>
        <w:t xml:space="preserve">Summary </w:t>
      </w:r>
      <w:r w:rsidR="00AF0EB1" w:rsidRPr="00AF0EB1">
        <w:rPr>
          <w:rFonts w:ascii="Arial" w:hAnsi="Arial" w:cs="Arial"/>
          <w:b/>
          <w:bCs/>
          <w:sz w:val="24"/>
          <w:szCs w:val="24"/>
        </w:rPr>
        <w:t>Savings Performance</w:t>
      </w:r>
    </w:p>
    <w:p w14:paraId="1F7345DB" w14:textId="2FFE3EFD" w:rsidR="00AF0EB1" w:rsidRDefault="00053CDE" w:rsidP="0028370B">
      <w:pPr>
        <w:spacing w:after="0" w:line="240" w:lineRule="auto"/>
        <w:ind w:left="567" w:right="261"/>
        <w:jc w:val="both"/>
        <w:rPr>
          <w:rFonts w:ascii="Arial" w:hAnsi="Arial" w:cs="Arial"/>
          <w:sz w:val="24"/>
          <w:szCs w:val="24"/>
        </w:rPr>
      </w:pPr>
      <w:r w:rsidRPr="00053CDE">
        <w:rPr>
          <w:noProof/>
        </w:rPr>
        <w:lastRenderedPageBreak/>
        <w:drawing>
          <wp:inline distT="0" distB="0" distL="0" distR="0" wp14:anchorId="077D7A4B" wp14:editId="746A1FA8">
            <wp:extent cx="5731510" cy="2022475"/>
            <wp:effectExtent l="0" t="0" r="2540" b="0"/>
            <wp:docPr id="36090978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02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C35674" w14:textId="77777777" w:rsidR="0040659A" w:rsidRDefault="0040659A" w:rsidP="0028370B">
      <w:pPr>
        <w:spacing w:after="0" w:line="240" w:lineRule="auto"/>
        <w:ind w:left="567" w:right="261"/>
        <w:jc w:val="both"/>
        <w:rPr>
          <w:rFonts w:ascii="Arial" w:hAnsi="Arial" w:cs="Arial"/>
          <w:b/>
          <w:bCs/>
          <w:sz w:val="24"/>
          <w:szCs w:val="24"/>
        </w:rPr>
      </w:pPr>
    </w:p>
    <w:p w14:paraId="1988D9FA" w14:textId="7793236F" w:rsidR="00AF0EB1" w:rsidRPr="00AF0EB1" w:rsidRDefault="0089628B" w:rsidP="0028370B">
      <w:pPr>
        <w:spacing w:after="0" w:line="240" w:lineRule="auto"/>
        <w:ind w:left="567" w:right="261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Table 3: </w:t>
      </w:r>
      <w:r w:rsidR="00AF0EB1" w:rsidRPr="00AF0EB1">
        <w:rPr>
          <w:rFonts w:ascii="Arial" w:hAnsi="Arial" w:cs="Arial"/>
          <w:b/>
          <w:bCs/>
          <w:sz w:val="24"/>
          <w:szCs w:val="24"/>
        </w:rPr>
        <w:t>2024/25 Summary Variable Pay</w:t>
      </w:r>
    </w:p>
    <w:p w14:paraId="3B6E3C52" w14:textId="77777777" w:rsidR="00AF0EB1" w:rsidRDefault="00AF0EB1" w:rsidP="0028370B">
      <w:pPr>
        <w:spacing w:after="0" w:line="240" w:lineRule="auto"/>
        <w:ind w:left="567" w:right="261"/>
        <w:jc w:val="both"/>
        <w:rPr>
          <w:rFonts w:ascii="Arial" w:hAnsi="Arial" w:cs="Arial"/>
          <w:sz w:val="24"/>
          <w:szCs w:val="24"/>
        </w:rPr>
      </w:pPr>
    </w:p>
    <w:p w14:paraId="494852A2" w14:textId="7668156D" w:rsidR="00053CDE" w:rsidRDefault="0040659A" w:rsidP="0028370B">
      <w:pPr>
        <w:spacing w:after="0" w:line="240" w:lineRule="auto"/>
        <w:ind w:left="567" w:right="261"/>
        <w:jc w:val="both"/>
        <w:rPr>
          <w:rFonts w:ascii="Arial" w:hAnsi="Arial" w:cs="Arial"/>
          <w:sz w:val="24"/>
          <w:szCs w:val="24"/>
        </w:rPr>
      </w:pPr>
      <w:r w:rsidRPr="0040659A">
        <w:rPr>
          <w:noProof/>
        </w:rPr>
        <w:drawing>
          <wp:inline distT="0" distB="0" distL="0" distR="0" wp14:anchorId="634C95DD" wp14:editId="49164529">
            <wp:extent cx="3848100" cy="5534025"/>
            <wp:effectExtent l="0" t="0" r="0" b="9525"/>
            <wp:docPr id="46636480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100" cy="553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3D4863" w14:textId="77777777" w:rsidR="00053CDE" w:rsidRDefault="00053CDE" w:rsidP="0028370B">
      <w:pPr>
        <w:spacing w:after="0" w:line="240" w:lineRule="auto"/>
        <w:ind w:left="567" w:right="261"/>
        <w:jc w:val="both"/>
        <w:rPr>
          <w:rFonts w:ascii="Arial" w:hAnsi="Arial" w:cs="Arial"/>
          <w:sz w:val="24"/>
          <w:szCs w:val="24"/>
        </w:rPr>
      </w:pPr>
    </w:p>
    <w:p w14:paraId="6B264D6A" w14:textId="68E51E18" w:rsidR="00AF0EB1" w:rsidRPr="00053CDE" w:rsidRDefault="00053CDE" w:rsidP="0028370B">
      <w:pPr>
        <w:spacing w:after="0" w:line="240" w:lineRule="auto"/>
        <w:ind w:left="567" w:right="261"/>
        <w:jc w:val="both"/>
        <w:rPr>
          <w:rFonts w:ascii="Arial" w:hAnsi="Arial" w:cs="Arial"/>
          <w:b/>
          <w:bCs/>
          <w:sz w:val="24"/>
          <w:szCs w:val="24"/>
        </w:rPr>
      </w:pPr>
      <w:r w:rsidRPr="00053CDE">
        <w:rPr>
          <w:rFonts w:ascii="Arial" w:hAnsi="Arial" w:cs="Arial"/>
          <w:b/>
          <w:bCs/>
          <w:sz w:val="24"/>
          <w:szCs w:val="24"/>
        </w:rPr>
        <w:t>Table 4: 2024/25 LTA Performance</w:t>
      </w:r>
    </w:p>
    <w:p w14:paraId="2483BC9D" w14:textId="77777777" w:rsidR="00053CDE" w:rsidRDefault="00053CDE" w:rsidP="00053CDE">
      <w:pPr>
        <w:spacing w:after="0" w:line="240" w:lineRule="auto"/>
        <w:ind w:right="261"/>
        <w:jc w:val="both"/>
        <w:rPr>
          <w:rFonts w:ascii="Arial" w:hAnsi="Arial" w:cs="Arial"/>
          <w:sz w:val="24"/>
          <w:szCs w:val="24"/>
        </w:rPr>
      </w:pPr>
    </w:p>
    <w:p w14:paraId="00F4C0DC" w14:textId="4A340E58" w:rsidR="00053CDE" w:rsidRDefault="0040659A" w:rsidP="0028370B">
      <w:pPr>
        <w:spacing w:after="0" w:line="240" w:lineRule="auto"/>
        <w:ind w:left="567" w:right="261"/>
        <w:jc w:val="both"/>
        <w:rPr>
          <w:rFonts w:ascii="Arial" w:hAnsi="Arial" w:cs="Arial"/>
          <w:sz w:val="24"/>
          <w:szCs w:val="24"/>
        </w:rPr>
      </w:pPr>
      <w:r w:rsidRPr="0040659A">
        <w:rPr>
          <w:noProof/>
        </w:rPr>
        <w:lastRenderedPageBreak/>
        <w:drawing>
          <wp:inline distT="0" distB="0" distL="0" distR="0" wp14:anchorId="1CFAB037" wp14:editId="285DFFCF">
            <wp:extent cx="5731510" cy="2686050"/>
            <wp:effectExtent l="0" t="0" r="2540" b="0"/>
            <wp:docPr id="1378765422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68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CF855D" w14:textId="77777777" w:rsidR="00053CDE" w:rsidRPr="000D39B5" w:rsidRDefault="00053CDE" w:rsidP="0028370B">
      <w:pPr>
        <w:spacing w:after="0" w:line="240" w:lineRule="auto"/>
        <w:ind w:left="567" w:right="261"/>
        <w:jc w:val="both"/>
        <w:rPr>
          <w:rFonts w:ascii="Arial" w:hAnsi="Arial" w:cs="Arial"/>
          <w:sz w:val="24"/>
          <w:szCs w:val="24"/>
        </w:rPr>
      </w:pPr>
    </w:p>
    <w:p w14:paraId="207C65FE" w14:textId="77777777" w:rsidR="00726973" w:rsidRPr="00726973" w:rsidRDefault="00D658F5" w:rsidP="00F365C5">
      <w:pPr>
        <w:pStyle w:val="ListParagraph"/>
        <w:numPr>
          <w:ilvl w:val="0"/>
          <w:numId w:val="1"/>
        </w:numPr>
        <w:tabs>
          <w:tab w:val="left" w:pos="567"/>
        </w:tabs>
        <w:spacing w:after="0" w:line="240" w:lineRule="auto"/>
        <w:ind w:left="567" w:right="261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ACTIONS AND NEXT STEPS</w:t>
      </w:r>
    </w:p>
    <w:p w14:paraId="5F617306" w14:textId="77777777" w:rsidR="00DD503F" w:rsidRDefault="00DD503F" w:rsidP="00631BC2">
      <w:pPr>
        <w:pStyle w:val="ListParagraph"/>
        <w:spacing w:after="0" w:line="240" w:lineRule="auto"/>
        <w:ind w:left="567"/>
        <w:jc w:val="both"/>
        <w:rPr>
          <w:rFonts w:ascii="Arial" w:hAnsi="Arial" w:cs="Arial"/>
          <w:sz w:val="24"/>
          <w:szCs w:val="24"/>
        </w:rPr>
      </w:pPr>
    </w:p>
    <w:tbl>
      <w:tblPr>
        <w:tblW w:w="8090" w:type="dxa"/>
        <w:tblInd w:w="522" w:type="dxa"/>
        <w:tblBorders>
          <w:top w:val="thinThickSmallGap" w:sz="16" w:space="0" w:color="auto"/>
          <w:left w:val="thinThickSmallGap" w:sz="16" w:space="0" w:color="auto"/>
          <w:bottom w:val="thickThinSmallGap" w:sz="16" w:space="0" w:color="auto"/>
          <w:right w:val="thickThinSmallGap" w:sz="16" w:space="0" w:color="auto"/>
          <w:insideH w:val="single" w:sz="4" w:space="0" w:color="auto"/>
          <w:insideV w:val="single" w:sz="4" w:space="0" w:color="auto"/>
        </w:tblBorders>
        <w:tblCellMar>
          <w:left w:w="73" w:type="dxa"/>
          <w:right w:w="73" w:type="dxa"/>
        </w:tblCellMar>
        <w:tblLook w:val="04A0" w:firstRow="1" w:lastRow="0" w:firstColumn="1" w:lastColumn="0" w:noHBand="0" w:noVBand="1"/>
      </w:tblPr>
      <w:tblGrid>
        <w:gridCol w:w="5113"/>
        <w:gridCol w:w="2977"/>
      </w:tblGrid>
      <w:tr w:rsidR="00A22C93" w:rsidRPr="008F42DF" w14:paraId="44AF4EB0" w14:textId="77777777" w:rsidTr="00A81A62">
        <w:trPr>
          <w:tblHeader/>
        </w:trPr>
        <w:tc>
          <w:tcPr>
            <w:tcW w:w="5113" w:type="dxa"/>
            <w:shd w:val="clear" w:color="auto" w:fill="002060"/>
            <w:vAlign w:val="bottom"/>
          </w:tcPr>
          <w:p w14:paraId="38869E66" w14:textId="77777777" w:rsidR="00A22C93" w:rsidRPr="008F42DF" w:rsidRDefault="00A22C93" w:rsidP="009C3D51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b/>
              </w:rPr>
            </w:pPr>
            <w:r w:rsidRPr="008F42DF">
              <w:rPr>
                <w:rFonts w:ascii="Arial" w:hAnsi="Arial" w:cs="Arial"/>
                <w:b/>
              </w:rPr>
              <w:t>Annual Accounts Task</w:t>
            </w:r>
          </w:p>
        </w:tc>
        <w:tc>
          <w:tcPr>
            <w:tcW w:w="2977" w:type="dxa"/>
            <w:shd w:val="clear" w:color="auto" w:fill="002060"/>
            <w:vAlign w:val="bottom"/>
          </w:tcPr>
          <w:p w14:paraId="1F777424" w14:textId="77777777" w:rsidR="00A22C93" w:rsidRPr="008F42DF" w:rsidRDefault="00A22C93" w:rsidP="009C3D51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b/>
              </w:rPr>
            </w:pPr>
            <w:r w:rsidRPr="008F42DF">
              <w:rPr>
                <w:rFonts w:ascii="Arial" w:hAnsi="Arial" w:cs="Arial"/>
                <w:b/>
              </w:rPr>
              <w:t>Deadline</w:t>
            </w:r>
          </w:p>
        </w:tc>
      </w:tr>
      <w:tr w:rsidR="00AD53C7" w:rsidRPr="008F42DF" w14:paraId="21D4A2A6" w14:textId="77777777" w:rsidTr="008B2E91">
        <w:trPr>
          <w:tblHeader/>
        </w:trPr>
        <w:tc>
          <w:tcPr>
            <w:tcW w:w="5113" w:type="dxa"/>
            <w:shd w:val="clear" w:color="auto" w:fill="FFFFFF" w:themeFill="background1"/>
            <w:vAlign w:val="bottom"/>
          </w:tcPr>
          <w:p w14:paraId="19FFFB33" w14:textId="7C4F4F2B" w:rsidR="00AD53C7" w:rsidRPr="008B2E91" w:rsidRDefault="00AD53C7" w:rsidP="008B2E91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Receipt Final WG Allocation Letters</w:t>
            </w:r>
            <w:r w:rsidR="00A6251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977" w:type="dxa"/>
            <w:shd w:val="clear" w:color="auto" w:fill="FFFFFF" w:themeFill="background1"/>
            <w:vAlign w:val="bottom"/>
          </w:tcPr>
          <w:p w14:paraId="0C54873B" w14:textId="12F0FEF3" w:rsidR="00AD53C7" w:rsidRDefault="00AD53C7" w:rsidP="009C3D51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22</w:t>
            </w:r>
            <w:r w:rsidRPr="00AD53C7">
              <w:rPr>
                <w:rFonts w:ascii="Arial" w:hAnsi="Arial" w:cs="Arial"/>
                <w:b/>
                <w:vertAlign w:val="superscript"/>
              </w:rPr>
              <w:t>nd</w:t>
            </w:r>
            <w:r>
              <w:rPr>
                <w:rFonts w:ascii="Arial" w:hAnsi="Arial" w:cs="Arial"/>
                <w:b/>
              </w:rPr>
              <w:t xml:space="preserve"> April 2025</w:t>
            </w:r>
          </w:p>
        </w:tc>
      </w:tr>
      <w:tr w:rsidR="008B2E91" w:rsidRPr="008F42DF" w14:paraId="44162B71" w14:textId="77777777" w:rsidTr="008B2E91">
        <w:trPr>
          <w:tblHeader/>
        </w:trPr>
        <w:tc>
          <w:tcPr>
            <w:tcW w:w="5113" w:type="dxa"/>
            <w:shd w:val="clear" w:color="auto" w:fill="FFFFFF" w:themeFill="background1"/>
            <w:vAlign w:val="bottom"/>
          </w:tcPr>
          <w:p w14:paraId="146A85F7" w14:textId="77777777" w:rsidR="008B2E91" w:rsidRPr="008B2E91" w:rsidRDefault="008B2E91" w:rsidP="008B2E91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</w:rPr>
            </w:pPr>
            <w:r w:rsidRPr="008B2E91">
              <w:rPr>
                <w:rFonts w:ascii="Arial" w:hAnsi="Arial" w:cs="Arial"/>
              </w:rPr>
              <w:t>Closure of Ledger to support Draft Accounts</w:t>
            </w:r>
          </w:p>
        </w:tc>
        <w:tc>
          <w:tcPr>
            <w:tcW w:w="2977" w:type="dxa"/>
            <w:shd w:val="clear" w:color="auto" w:fill="FFFFFF" w:themeFill="background1"/>
            <w:vAlign w:val="bottom"/>
          </w:tcPr>
          <w:p w14:paraId="55A207E8" w14:textId="23984592" w:rsidR="008B2E91" w:rsidRPr="008F42DF" w:rsidRDefault="00AF0EB1" w:rsidP="009C3D51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  <w:r w:rsidR="00AD53C7">
              <w:rPr>
                <w:rFonts w:ascii="Arial" w:hAnsi="Arial" w:cs="Arial"/>
                <w:b/>
              </w:rPr>
              <w:t>3</w:t>
            </w:r>
            <w:r w:rsidR="00AD53C7" w:rsidRPr="00AD53C7">
              <w:rPr>
                <w:rFonts w:ascii="Arial" w:hAnsi="Arial" w:cs="Arial"/>
                <w:b/>
                <w:vertAlign w:val="superscript"/>
              </w:rPr>
              <w:t>rd</w:t>
            </w:r>
            <w:r w:rsidR="00AD53C7">
              <w:rPr>
                <w:rFonts w:ascii="Arial" w:hAnsi="Arial" w:cs="Arial"/>
                <w:b/>
              </w:rPr>
              <w:t xml:space="preserve"> </w:t>
            </w:r>
            <w:r w:rsidR="008B2E91">
              <w:rPr>
                <w:rFonts w:ascii="Arial" w:hAnsi="Arial" w:cs="Arial"/>
                <w:b/>
              </w:rPr>
              <w:t>April 202</w:t>
            </w:r>
            <w:r>
              <w:rPr>
                <w:rFonts w:ascii="Arial" w:hAnsi="Arial" w:cs="Arial"/>
                <w:b/>
              </w:rPr>
              <w:t>5</w:t>
            </w:r>
          </w:p>
        </w:tc>
      </w:tr>
      <w:tr w:rsidR="00A22C93" w:rsidRPr="005818F5" w14:paraId="3986F77E" w14:textId="77777777" w:rsidTr="00A22C93">
        <w:tc>
          <w:tcPr>
            <w:tcW w:w="5113" w:type="dxa"/>
            <w:vAlign w:val="center"/>
          </w:tcPr>
          <w:p w14:paraId="218D77ED" w14:textId="5B47EFDC" w:rsidR="00A22C93" w:rsidRPr="008F42DF" w:rsidRDefault="00A22C93" w:rsidP="009C3D51">
            <w:pPr>
              <w:spacing w:after="0" w:line="240" w:lineRule="auto"/>
              <w:jc w:val="both"/>
              <w:outlineLvl w:val="0"/>
              <w:rPr>
                <w:rFonts w:ascii="Arial" w:hAnsi="Arial" w:cs="Arial"/>
              </w:rPr>
            </w:pPr>
            <w:r w:rsidRPr="008F42DF">
              <w:rPr>
                <w:rFonts w:ascii="Arial" w:hAnsi="Arial" w:cs="Arial"/>
              </w:rPr>
              <w:t xml:space="preserve">Submission of </w:t>
            </w:r>
            <w:r w:rsidR="007863F1">
              <w:rPr>
                <w:rFonts w:ascii="Arial" w:hAnsi="Arial" w:cs="Arial"/>
              </w:rPr>
              <w:t>D</w:t>
            </w:r>
            <w:r w:rsidRPr="008F42DF">
              <w:rPr>
                <w:rFonts w:ascii="Arial" w:hAnsi="Arial" w:cs="Arial"/>
              </w:rPr>
              <w:t>raft Accounts  (WG Deadline)</w:t>
            </w:r>
          </w:p>
        </w:tc>
        <w:tc>
          <w:tcPr>
            <w:tcW w:w="2977" w:type="dxa"/>
            <w:vAlign w:val="center"/>
          </w:tcPr>
          <w:p w14:paraId="4B3E8BD3" w14:textId="1CC9586F" w:rsidR="00A22C93" w:rsidRPr="005818F5" w:rsidRDefault="00AF0EB1" w:rsidP="008B2E91">
            <w:pPr>
              <w:spacing w:after="0" w:line="240" w:lineRule="auto"/>
              <w:jc w:val="center"/>
              <w:outlineLvl w:val="0"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</w:rPr>
              <w:t>2</w:t>
            </w:r>
            <w:r w:rsidRPr="00AF0EB1">
              <w:rPr>
                <w:rFonts w:ascii="Arial" w:hAnsi="Arial" w:cs="Arial"/>
                <w:b/>
                <w:vertAlign w:val="superscript"/>
              </w:rPr>
              <w:t>nd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A22C93">
              <w:rPr>
                <w:rFonts w:ascii="Arial" w:hAnsi="Arial" w:cs="Arial"/>
                <w:b/>
              </w:rPr>
              <w:t>May</w:t>
            </w:r>
            <w:r w:rsidR="008B2E91">
              <w:rPr>
                <w:rFonts w:ascii="Arial" w:hAnsi="Arial" w:cs="Arial"/>
                <w:b/>
              </w:rPr>
              <w:t xml:space="preserve"> 202</w:t>
            </w:r>
            <w:r>
              <w:rPr>
                <w:rFonts w:ascii="Arial" w:hAnsi="Arial" w:cs="Arial"/>
                <w:b/>
              </w:rPr>
              <w:t>5</w:t>
            </w:r>
          </w:p>
        </w:tc>
      </w:tr>
      <w:tr w:rsidR="00A22C93" w:rsidRPr="005818F5" w14:paraId="4C048110" w14:textId="77777777" w:rsidTr="00A22C93">
        <w:tc>
          <w:tcPr>
            <w:tcW w:w="5113" w:type="dxa"/>
            <w:vAlign w:val="center"/>
          </w:tcPr>
          <w:p w14:paraId="09D16E73" w14:textId="77777777" w:rsidR="00A22C93" w:rsidRPr="008F42DF" w:rsidRDefault="00A22C93" w:rsidP="009C3D51">
            <w:pPr>
              <w:spacing w:after="0" w:line="240" w:lineRule="auto"/>
              <w:jc w:val="both"/>
              <w:outlineLvl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Commencement of External Audit Programme</w:t>
            </w:r>
          </w:p>
        </w:tc>
        <w:tc>
          <w:tcPr>
            <w:tcW w:w="2977" w:type="dxa"/>
            <w:vAlign w:val="center"/>
          </w:tcPr>
          <w:p w14:paraId="4286E4CE" w14:textId="4849208B" w:rsidR="00A22C93" w:rsidRDefault="00AF0EB1" w:rsidP="009C3D51">
            <w:pPr>
              <w:spacing w:after="0" w:line="240" w:lineRule="auto"/>
              <w:jc w:val="center"/>
              <w:outlineLvl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  <w:r w:rsidRPr="00AF0EB1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8B2E91">
              <w:rPr>
                <w:rFonts w:ascii="Arial" w:hAnsi="Arial" w:cs="Arial"/>
                <w:b/>
              </w:rPr>
              <w:t>May 202</w:t>
            </w:r>
            <w:r>
              <w:rPr>
                <w:rFonts w:ascii="Arial" w:hAnsi="Arial" w:cs="Arial"/>
                <w:b/>
              </w:rPr>
              <w:t>5</w:t>
            </w:r>
          </w:p>
        </w:tc>
      </w:tr>
      <w:tr w:rsidR="00A22C93" w:rsidRPr="005818F5" w14:paraId="6F8D938C" w14:textId="77777777" w:rsidTr="00A22C93">
        <w:tc>
          <w:tcPr>
            <w:tcW w:w="5113" w:type="dxa"/>
            <w:vAlign w:val="center"/>
          </w:tcPr>
          <w:p w14:paraId="63D80E90" w14:textId="77777777" w:rsidR="00A22C93" w:rsidRPr="008F42DF" w:rsidRDefault="00A22C93" w:rsidP="009C3D51">
            <w:pPr>
              <w:spacing w:after="0" w:line="240" w:lineRule="auto"/>
              <w:jc w:val="both"/>
              <w:outlineLvl w:val="0"/>
              <w:rPr>
                <w:rFonts w:ascii="Arial" w:hAnsi="Arial" w:cs="Arial"/>
              </w:rPr>
            </w:pPr>
            <w:r w:rsidRPr="008F42DF">
              <w:rPr>
                <w:rFonts w:ascii="Arial" w:hAnsi="Arial" w:cs="Arial"/>
              </w:rPr>
              <w:t>Submission of Audited Accounts (WG Deadline)</w:t>
            </w:r>
          </w:p>
        </w:tc>
        <w:tc>
          <w:tcPr>
            <w:tcW w:w="2977" w:type="dxa"/>
            <w:vAlign w:val="center"/>
          </w:tcPr>
          <w:p w14:paraId="72B39CA6" w14:textId="099CCD3E" w:rsidR="00A22C93" w:rsidRPr="005818F5" w:rsidRDefault="00AF0EB1" w:rsidP="008B2E91">
            <w:pPr>
              <w:tabs>
                <w:tab w:val="center" w:pos="1221"/>
                <w:tab w:val="right" w:pos="2442"/>
              </w:tabs>
              <w:spacing w:after="0" w:line="240" w:lineRule="auto"/>
              <w:jc w:val="center"/>
              <w:outlineLvl w:val="0"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</w:rPr>
              <w:t>30</w:t>
            </w:r>
            <w:r w:rsidRPr="00AF0EB1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June</w:t>
            </w:r>
            <w:r w:rsidR="00A22C93" w:rsidRPr="005818F5">
              <w:rPr>
                <w:rFonts w:ascii="Arial" w:hAnsi="Arial" w:cs="Arial"/>
                <w:b/>
              </w:rPr>
              <w:t xml:space="preserve"> 202</w:t>
            </w:r>
            <w:r>
              <w:rPr>
                <w:rFonts w:ascii="Arial" w:hAnsi="Arial" w:cs="Arial"/>
                <w:b/>
              </w:rPr>
              <w:t>5</w:t>
            </w:r>
          </w:p>
        </w:tc>
      </w:tr>
    </w:tbl>
    <w:p w14:paraId="5AF54C59" w14:textId="69F30182" w:rsidR="00D67B75" w:rsidRDefault="00D67B75" w:rsidP="00631BC2">
      <w:pPr>
        <w:pStyle w:val="ListParagraph"/>
        <w:spacing w:after="0" w:line="240" w:lineRule="auto"/>
        <w:ind w:left="567"/>
        <w:jc w:val="both"/>
        <w:rPr>
          <w:rFonts w:ascii="Arial" w:hAnsi="Arial" w:cs="Arial"/>
          <w:b/>
          <w:sz w:val="24"/>
          <w:szCs w:val="24"/>
        </w:rPr>
      </w:pPr>
    </w:p>
    <w:p w14:paraId="2A8DCFF7" w14:textId="77777777" w:rsidR="00AC3A8F" w:rsidRDefault="00AC3A8F" w:rsidP="00631BC2">
      <w:pPr>
        <w:pStyle w:val="ListParagraph"/>
        <w:spacing w:after="0" w:line="240" w:lineRule="auto"/>
        <w:ind w:left="567"/>
        <w:jc w:val="both"/>
        <w:rPr>
          <w:rFonts w:ascii="Arial" w:hAnsi="Arial" w:cs="Arial"/>
          <w:b/>
          <w:sz w:val="24"/>
          <w:szCs w:val="24"/>
        </w:rPr>
      </w:pPr>
    </w:p>
    <w:p w14:paraId="498F9A9D" w14:textId="77777777" w:rsidR="006D4070" w:rsidRPr="007C6BA7" w:rsidRDefault="000043F7" w:rsidP="007C6BA7">
      <w:pPr>
        <w:pStyle w:val="ListParagraph"/>
        <w:numPr>
          <w:ilvl w:val="0"/>
          <w:numId w:val="1"/>
        </w:numPr>
        <w:spacing w:after="0" w:line="240" w:lineRule="auto"/>
        <w:ind w:left="567" w:hanging="567"/>
        <w:jc w:val="both"/>
        <w:rPr>
          <w:rFonts w:ascii="Arial" w:hAnsi="Arial" w:cs="Arial"/>
          <w:b/>
          <w:sz w:val="24"/>
          <w:szCs w:val="24"/>
        </w:rPr>
      </w:pPr>
      <w:r w:rsidRPr="007C6BA7">
        <w:rPr>
          <w:rFonts w:ascii="Arial" w:hAnsi="Arial" w:cs="Arial"/>
          <w:b/>
          <w:sz w:val="24"/>
          <w:szCs w:val="24"/>
        </w:rPr>
        <w:t>RECOMMENDATION</w:t>
      </w:r>
      <w:r w:rsidR="00E026BC" w:rsidRPr="007C6BA7">
        <w:rPr>
          <w:rFonts w:ascii="Arial" w:hAnsi="Arial" w:cs="Arial"/>
          <w:b/>
          <w:sz w:val="24"/>
          <w:szCs w:val="24"/>
        </w:rPr>
        <w:t>S</w:t>
      </w:r>
    </w:p>
    <w:p w14:paraId="252B46F6" w14:textId="77777777" w:rsidR="00D658F5" w:rsidRDefault="00B2696B" w:rsidP="00D658F5">
      <w:pPr>
        <w:keepLines/>
        <w:ind w:right="231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FB2369">
        <w:rPr>
          <w:rFonts w:ascii="Arial" w:eastAsia="Times New Roman" w:hAnsi="Arial" w:cs="Arial"/>
          <w:sz w:val="24"/>
          <w:szCs w:val="24"/>
          <w:lang w:eastAsia="en-GB"/>
        </w:rPr>
        <w:t>Members are asked to:</w:t>
      </w:r>
    </w:p>
    <w:p w14:paraId="68187A27" w14:textId="77777777" w:rsidR="009454C6" w:rsidRPr="00C459C2" w:rsidRDefault="009454C6" w:rsidP="009454C6">
      <w:pPr>
        <w:pStyle w:val="ListParagraph"/>
        <w:numPr>
          <w:ilvl w:val="0"/>
          <w:numId w:val="28"/>
        </w:numPr>
        <w:ind w:left="600" w:right="96" w:hanging="425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 Bold" w:hAnsi="Arial Bold" w:cs="Arial"/>
          <w:b/>
          <w:caps/>
          <w:sz w:val="24"/>
          <w:szCs w:val="24"/>
        </w:rPr>
        <w:t>NOTE</w:t>
      </w:r>
      <w:r>
        <w:rPr>
          <w:rFonts w:ascii="Arial" w:hAnsi="Arial" w:cs="Arial"/>
          <w:sz w:val="24"/>
          <w:szCs w:val="24"/>
        </w:rPr>
        <w:t xml:space="preserve"> the Heath Board’s interim draft outturn </w:t>
      </w:r>
      <w:r w:rsidRPr="00C459C2">
        <w:rPr>
          <w:rFonts w:ascii="Arial" w:hAnsi="Arial" w:cs="Arial"/>
          <w:sz w:val="24"/>
          <w:szCs w:val="24"/>
        </w:rPr>
        <w:t>financial performance</w:t>
      </w:r>
      <w:r>
        <w:rPr>
          <w:rFonts w:ascii="Arial" w:hAnsi="Arial" w:cs="Arial"/>
          <w:sz w:val="24"/>
          <w:szCs w:val="24"/>
        </w:rPr>
        <w:t xml:space="preserve"> for Financial Year 2024/25 for</w:t>
      </w:r>
      <w:r w:rsidRPr="00C459C2">
        <w:rPr>
          <w:rFonts w:ascii="Arial" w:hAnsi="Arial" w:cs="Arial"/>
          <w:sz w:val="24"/>
          <w:szCs w:val="24"/>
        </w:rPr>
        <w:t>:</w:t>
      </w:r>
    </w:p>
    <w:p w14:paraId="0E130715" w14:textId="77777777" w:rsidR="009454C6" w:rsidRDefault="009454C6" w:rsidP="009454C6">
      <w:pPr>
        <w:pStyle w:val="ListParagraph"/>
        <w:keepLines/>
        <w:numPr>
          <w:ilvl w:val="2"/>
          <w:numId w:val="28"/>
        </w:numPr>
        <w:ind w:left="1025" w:right="231" w:hanging="425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>the cash balance at 31/03/25;</w:t>
      </w:r>
    </w:p>
    <w:p w14:paraId="0B036D19" w14:textId="77777777" w:rsidR="009454C6" w:rsidRPr="00EE0BB0" w:rsidRDefault="009454C6" w:rsidP="009454C6">
      <w:pPr>
        <w:pStyle w:val="ListParagraph"/>
        <w:keepLines/>
        <w:numPr>
          <w:ilvl w:val="2"/>
          <w:numId w:val="28"/>
        </w:numPr>
        <w:ind w:left="1025" w:right="231" w:hanging="425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05667C">
        <w:rPr>
          <w:rFonts w:ascii="Arial" w:eastAsia="Times New Roman" w:hAnsi="Arial" w:cs="Arial"/>
          <w:sz w:val="24"/>
          <w:szCs w:val="24"/>
          <w:lang w:eastAsia="en-GB"/>
        </w:rPr>
        <w:t xml:space="preserve">the revenue </w:t>
      </w:r>
      <w:r>
        <w:rPr>
          <w:rFonts w:ascii="Arial" w:eastAsia="Times New Roman" w:hAnsi="Arial" w:cs="Arial"/>
          <w:sz w:val="24"/>
          <w:szCs w:val="24"/>
          <w:lang w:eastAsia="en-GB"/>
        </w:rPr>
        <w:t xml:space="preserve">draft </w:t>
      </w:r>
      <w:r w:rsidRPr="0005667C">
        <w:rPr>
          <w:rFonts w:ascii="Arial" w:eastAsia="Times New Roman" w:hAnsi="Arial" w:cs="Arial"/>
          <w:sz w:val="24"/>
          <w:szCs w:val="24"/>
          <w:lang w:eastAsia="en-GB"/>
        </w:rPr>
        <w:t>outturn positio</w:t>
      </w:r>
      <w:r>
        <w:rPr>
          <w:rFonts w:ascii="Arial" w:eastAsia="Times New Roman" w:hAnsi="Arial" w:cs="Arial"/>
          <w:sz w:val="24"/>
          <w:szCs w:val="24"/>
          <w:lang w:eastAsia="en-GB"/>
        </w:rPr>
        <w:t>n;</w:t>
      </w:r>
    </w:p>
    <w:p w14:paraId="1D7D21F7" w14:textId="77777777" w:rsidR="009454C6" w:rsidRDefault="009454C6" w:rsidP="009454C6">
      <w:pPr>
        <w:pStyle w:val="ListParagraph"/>
        <w:keepLines/>
        <w:numPr>
          <w:ilvl w:val="2"/>
          <w:numId w:val="28"/>
        </w:numPr>
        <w:ind w:left="1025" w:right="231" w:hanging="425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>the capital draft outturn position; and</w:t>
      </w:r>
    </w:p>
    <w:p w14:paraId="648CB7F3" w14:textId="77777777" w:rsidR="009454C6" w:rsidRPr="009454C6" w:rsidRDefault="009454C6" w:rsidP="009454C6">
      <w:pPr>
        <w:pStyle w:val="ListParagraph"/>
        <w:keepLines/>
        <w:numPr>
          <w:ilvl w:val="2"/>
          <w:numId w:val="28"/>
        </w:numPr>
        <w:spacing w:after="0" w:line="240" w:lineRule="auto"/>
        <w:ind w:left="1025" w:right="231" w:hanging="425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9454C6">
        <w:rPr>
          <w:rFonts w:ascii="Arial" w:eastAsia="Times New Roman" w:hAnsi="Arial" w:cs="Arial"/>
          <w:sz w:val="24"/>
          <w:szCs w:val="24"/>
          <w:lang w:eastAsia="en-GB"/>
        </w:rPr>
        <w:t>Public Sector Payment Policy</w:t>
      </w:r>
      <w:r>
        <w:rPr>
          <w:rFonts w:ascii="Arial" w:eastAsia="Times New Roman" w:hAnsi="Arial" w:cs="Arial"/>
          <w:sz w:val="24"/>
          <w:szCs w:val="24"/>
          <w:lang w:eastAsia="en-GB"/>
        </w:rPr>
        <w:t xml:space="preserve"> outturn position.</w:t>
      </w:r>
    </w:p>
    <w:p w14:paraId="0579E077" w14:textId="77777777" w:rsidR="009454C6" w:rsidRPr="00E026BC" w:rsidRDefault="009454C6" w:rsidP="009454C6">
      <w:pPr>
        <w:pStyle w:val="ListParagraph"/>
        <w:keepLines/>
        <w:numPr>
          <w:ilvl w:val="0"/>
          <w:numId w:val="28"/>
        </w:numPr>
        <w:ind w:left="599" w:right="231" w:hanging="425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 xml:space="preserve">NOTE </w:t>
      </w:r>
      <w:r w:rsidRPr="006356C4">
        <w:rPr>
          <w:rFonts w:ascii="Arial" w:eastAsia="Times New Roman" w:hAnsi="Arial" w:cs="Arial"/>
          <w:sz w:val="24"/>
          <w:szCs w:val="24"/>
          <w:lang w:eastAsia="en-GB"/>
        </w:rPr>
        <w:t>the Annual Accounts Time</w:t>
      </w:r>
      <w:r>
        <w:rPr>
          <w:rFonts w:ascii="Arial" w:eastAsia="Times New Roman" w:hAnsi="Arial" w:cs="Arial"/>
          <w:sz w:val="24"/>
          <w:szCs w:val="24"/>
          <w:lang w:eastAsia="en-GB"/>
        </w:rPr>
        <w:t>table</w:t>
      </w:r>
      <w:r w:rsidRPr="006356C4">
        <w:rPr>
          <w:rFonts w:ascii="Arial" w:eastAsia="Times New Roman" w:hAnsi="Arial" w:cs="Arial"/>
          <w:sz w:val="24"/>
          <w:szCs w:val="24"/>
          <w:lang w:eastAsia="en-GB"/>
        </w:rPr>
        <w:t xml:space="preserve"> and the next steps in finalising the </w:t>
      </w:r>
      <w:r>
        <w:rPr>
          <w:rFonts w:ascii="Arial" w:eastAsia="Times New Roman" w:hAnsi="Arial" w:cs="Arial"/>
          <w:sz w:val="24"/>
          <w:szCs w:val="24"/>
          <w:lang w:eastAsia="en-GB"/>
        </w:rPr>
        <w:t>2024/25</w:t>
      </w:r>
      <w:r w:rsidRPr="006356C4">
        <w:rPr>
          <w:rFonts w:ascii="Arial" w:eastAsia="Times New Roman" w:hAnsi="Arial" w:cs="Arial"/>
          <w:sz w:val="24"/>
          <w:szCs w:val="24"/>
          <w:lang w:eastAsia="en-GB"/>
        </w:rPr>
        <w:t xml:space="preserve"> Financial Position</w:t>
      </w:r>
      <w:r>
        <w:rPr>
          <w:rFonts w:ascii="Arial" w:eastAsia="Times New Roman" w:hAnsi="Arial" w:cs="Arial"/>
          <w:sz w:val="24"/>
          <w:szCs w:val="24"/>
          <w:lang w:eastAsia="en-GB"/>
        </w:rPr>
        <w:t>.</w:t>
      </w:r>
      <w:r w:rsidRPr="00AD55E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</w:p>
    <w:p w14:paraId="7654B301" w14:textId="77777777" w:rsidR="00B2696B" w:rsidRPr="00FB2369" w:rsidRDefault="00B2696B" w:rsidP="00B2696B">
      <w:pPr>
        <w:keepLines/>
        <w:ind w:right="138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2A642972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5F96CC75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372EA0BC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12D92C48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308493C9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69264063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7B8102E8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1F598288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47F165CF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12DB9E34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0E50E8DE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5102340F" w14:textId="77777777" w:rsidR="00B2696B" w:rsidRDefault="00B2696B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5C94121E" w14:textId="77777777" w:rsidR="00BE4677" w:rsidRDefault="00BE4677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3787ED9A" w14:textId="77777777" w:rsidR="000611FD" w:rsidRDefault="000611FD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508560B7" w14:textId="77777777" w:rsidR="0040659A" w:rsidRDefault="0040659A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1172DB6F" w14:textId="77777777" w:rsidR="0040659A" w:rsidRDefault="0040659A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35BB4236" w14:textId="77777777" w:rsidR="0040659A" w:rsidRDefault="0040659A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74B30B94" w14:textId="77777777" w:rsidR="000611FD" w:rsidRDefault="000611FD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13D0166B" w14:textId="77777777" w:rsidR="000611FD" w:rsidRDefault="000611FD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30F8BED8" w14:textId="77777777" w:rsidR="000611FD" w:rsidRDefault="000611FD" w:rsidP="00BE70FA">
      <w:pPr>
        <w:keepLines/>
        <w:spacing w:line="240" w:lineRule="auto"/>
        <w:ind w:right="9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25DC3382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51BE323E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089A6332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25057518" w14:textId="77777777" w:rsidTr="00F5324A">
        <w:tc>
          <w:tcPr>
            <w:tcW w:w="1809" w:type="dxa"/>
            <w:vMerge w:val="restart"/>
          </w:tcPr>
          <w:p w14:paraId="0BB0BA80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15EF83CA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209F9435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496CDC40" w14:textId="77777777" w:rsidTr="00F5324A">
        <w:tc>
          <w:tcPr>
            <w:tcW w:w="1809" w:type="dxa"/>
            <w:vMerge/>
          </w:tcPr>
          <w:p w14:paraId="5D69EA44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34D16A8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F6B10B5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8B8467E" w14:textId="77777777" w:rsidTr="00F5324A">
        <w:tc>
          <w:tcPr>
            <w:tcW w:w="1809" w:type="dxa"/>
            <w:vMerge/>
          </w:tcPr>
          <w:p w14:paraId="704A5DB0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FF90BFD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04DEE35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D2EADDC" w14:textId="77777777" w:rsidTr="00F5324A">
        <w:tc>
          <w:tcPr>
            <w:tcW w:w="1809" w:type="dxa"/>
            <w:vMerge/>
          </w:tcPr>
          <w:p w14:paraId="2074FE15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34428D8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8DFCFAB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8C8EE9" w14:textId="77777777" w:rsidTr="00F5324A">
        <w:tc>
          <w:tcPr>
            <w:tcW w:w="1809" w:type="dxa"/>
            <w:vMerge/>
          </w:tcPr>
          <w:p w14:paraId="72D0A97C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4A02EEB6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62813A08" w14:textId="77777777" w:rsidTr="00F5324A">
        <w:tc>
          <w:tcPr>
            <w:tcW w:w="1809" w:type="dxa"/>
            <w:vMerge/>
          </w:tcPr>
          <w:p w14:paraId="445375D5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0DC4984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 xml:space="preserve">Best Value Outcomes and </w:t>
            </w:r>
            <w:proofErr w:type="gramStart"/>
            <w:r w:rsidRPr="00F5324A">
              <w:rPr>
                <w:rFonts w:ascii="Arial" w:hAnsi="Arial" w:cs="Arial"/>
                <w:sz w:val="20"/>
                <w:szCs w:val="20"/>
              </w:rPr>
              <w:t>High Quality</w:t>
            </w:r>
            <w:proofErr w:type="gramEnd"/>
            <w:r w:rsidRPr="00F5324A">
              <w:rPr>
                <w:rFonts w:ascii="Arial" w:hAnsi="Arial" w:cs="Arial"/>
                <w:sz w:val="20"/>
                <w:szCs w:val="20"/>
              </w:rPr>
              <w:t xml:space="preserve">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DFD1E54" w14:textId="77777777" w:rsidR="00F5324A" w:rsidRPr="00F5324A" w:rsidRDefault="00872090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4D0C6A83" w14:textId="77777777" w:rsidTr="00F5324A">
        <w:tc>
          <w:tcPr>
            <w:tcW w:w="1809" w:type="dxa"/>
            <w:vMerge/>
          </w:tcPr>
          <w:p w14:paraId="129C239E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B0F2EA8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07D96BB" w14:textId="77777777" w:rsidR="00F5324A" w:rsidRPr="00F5324A" w:rsidRDefault="00872090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13B96BF3" w14:textId="77777777" w:rsidTr="00F5324A">
        <w:tc>
          <w:tcPr>
            <w:tcW w:w="1809" w:type="dxa"/>
            <w:vMerge/>
          </w:tcPr>
          <w:p w14:paraId="705EF09D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541ACC0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38D0303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BDDAA8F" w14:textId="77777777" w:rsidTr="00F5324A">
        <w:tc>
          <w:tcPr>
            <w:tcW w:w="1809" w:type="dxa"/>
            <w:vMerge/>
          </w:tcPr>
          <w:p w14:paraId="4B6F054B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D2AFB0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4EDA4F1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A72A10C" w14:textId="77777777" w:rsidTr="00F5324A">
        <w:tc>
          <w:tcPr>
            <w:tcW w:w="1809" w:type="dxa"/>
            <w:vMerge/>
          </w:tcPr>
          <w:p w14:paraId="61E51746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CBAC4C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41BD2C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AC9682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A990107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6C7DD1E1" w14:textId="77777777" w:rsidTr="00F5324A">
        <w:tc>
          <w:tcPr>
            <w:tcW w:w="1809" w:type="dxa"/>
            <w:vMerge w:val="restart"/>
          </w:tcPr>
          <w:p w14:paraId="6BAE38C6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15C4E723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DE3F013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7AFDFDAE" w14:textId="77777777" w:rsidTr="00F5324A">
        <w:tc>
          <w:tcPr>
            <w:tcW w:w="1809" w:type="dxa"/>
            <w:vMerge/>
          </w:tcPr>
          <w:p w14:paraId="31E9A1CB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AF0C8B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2517B8F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4932937" w14:textId="77777777" w:rsidTr="00F5324A">
        <w:tc>
          <w:tcPr>
            <w:tcW w:w="1809" w:type="dxa"/>
            <w:vMerge/>
          </w:tcPr>
          <w:p w14:paraId="7CF9E927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A728192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5E17004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229C215" w14:textId="77777777" w:rsidTr="00F5324A">
        <w:tc>
          <w:tcPr>
            <w:tcW w:w="1809" w:type="dxa"/>
            <w:vMerge/>
          </w:tcPr>
          <w:p w14:paraId="3CA0DBB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2194F2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FFD4416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79D56DE" w14:textId="77777777" w:rsidTr="00F5324A">
        <w:tc>
          <w:tcPr>
            <w:tcW w:w="1809" w:type="dxa"/>
            <w:vMerge/>
          </w:tcPr>
          <w:p w14:paraId="2707720D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3AF2F1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2AD90EB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8F94CDD" w14:textId="77777777" w:rsidTr="00F5324A">
        <w:tc>
          <w:tcPr>
            <w:tcW w:w="1809" w:type="dxa"/>
            <w:vMerge/>
          </w:tcPr>
          <w:p w14:paraId="1A1A7823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47FA95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09115AD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5BC974A" w14:textId="77777777" w:rsidTr="00F5324A">
        <w:tc>
          <w:tcPr>
            <w:tcW w:w="1809" w:type="dxa"/>
            <w:vMerge/>
          </w:tcPr>
          <w:p w14:paraId="1F068AE9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90BD134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5659973" w14:textId="77777777" w:rsidR="00F5324A" w:rsidRPr="00FA0CA9" w:rsidRDefault="00872090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FD8712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7F04A26F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16EFCD2E" w14:textId="77777777" w:rsidTr="00C95B3C">
        <w:tc>
          <w:tcPr>
            <w:tcW w:w="9245" w:type="dxa"/>
            <w:gridSpan w:val="4"/>
          </w:tcPr>
          <w:p w14:paraId="5D792C72" w14:textId="77777777" w:rsidR="00F5324A" w:rsidRPr="00FA0CA9" w:rsidRDefault="00A30C04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30C04">
              <w:rPr>
                <w:rFonts w:ascii="Arial" w:hAnsi="Arial" w:cs="Arial"/>
                <w:sz w:val="24"/>
                <w:szCs w:val="24"/>
              </w:rPr>
              <w:t>Financial Governance supports quality, safety and patient experience.</w:t>
            </w:r>
          </w:p>
          <w:p w14:paraId="0CAAFE7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F5324A" w:rsidRPr="00034194" w14:paraId="5C31CFC7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89F23E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612DF948" w14:textId="77777777" w:rsidTr="00C95B3C">
        <w:tc>
          <w:tcPr>
            <w:tcW w:w="9245" w:type="dxa"/>
            <w:gridSpan w:val="4"/>
          </w:tcPr>
          <w:p w14:paraId="49C2E7BE" w14:textId="4783EB63" w:rsidR="00F5324A" w:rsidRPr="009745EF" w:rsidRDefault="00377340" w:rsidP="009745EF">
            <w:pPr>
              <w:ind w:right="57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Report provides the performance against Cash, RRL, CRL and PSPP</w:t>
            </w:r>
          </w:p>
          <w:p w14:paraId="69CC643A" w14:textId="7A166F90" w:rsidR="009745EF" w:rsidRPr="00FA0CA9" w:rsidRDefault="009745EF" w:rsidP="009745EF">
            <w:pPr>
              <w:ind w:right="57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BC241D" w14:paraId="7E13305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3BC134CB" w14:textId="77777777" w:rsidR="00F5324A" w:rsidRPr="00FA0CA9" w:rsidRDefault="00F5324A" w:rsidP="00F5324A">
            <w:pPr>
              <w:keepNext/>
              <w:keepLines/>
              <w:ind w:right="57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3C806DC8" w14:textId="77777777" w:rsidTr="00C95B3C">
        <w:tc>
          <w:tcPr>
            <w:tcW w:w="9245" w:type="dxa"/>
            <w:gridSpan w:val="4"/>
          </w:tcPr>
          <w:p w14:paraId="4131E586" w14:textId="77777777" w:rsidR="00F5324A" w:rsidRPr="00A30C04" w:rsidRDefault="00A30C04" w:rsidP="00F5324A">
            <w:pPr>
              <w:ind w:right="57"/>
              <w:rPr>
                <w:rFonts w:ascii="Arial" w:hAnsi="Arial" w:cs="Arial"/>
                <w:sz w:val="24"/>
                <w:szCs w:val="24"/>
              </w:rPr>
            </w:pPr>
            <w:r w:rsidRPr="00A30C04">
              <w:rPr>
                <w:rFonts w:ascii="Arial" w:hAnsi="Arial" w:cs="Arial"/>
                <w:sz w:val="24"/>
                <w:szCs w:val="24"/>
              </w:rPr>
              <w:t xml:space="preserve">No implications </w:t>
            </w:r>
          </w:p>
          <w:p w14:paraId="323F2BCF" w14:textId="77777777" w:rsidR="00F5324A" w:rsidRPr="00FA0CA9" w:rsidRDefault="00F5324A" w:rsidP="00F5324A">
            <w:pPr>
              <w:ind w:right="57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DA76AD" w14:paraId="758B227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600535F" w14:textId="77777777" w:rsidR="00F5324A" w:rsidRPr="00FA0CA9" w:rsidRDefault="00F5324A" w:rsidP="00F5324A">
            <w:pPr>
              <w:ind w:right="57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13002583" w14:textId="77777777" w:rsidTr="00C95B3C">
        <w:tc>
          <w:tcPr>
            <w:tcW w:w="9245" w:type="dxa"/>
            <w:gridSpan w:val="4"/>
          </w:tcPr>
          <w:p w14:paraId="75B585CB" w14:textId="77777777" w:rsidR="00F5324A" w:rsidRDefault="00D7610D" w:rsidP="00005AA4">
            <w:pPr>
              <w:ind w:right="57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 implications </w:t>
            </w:r>
          </w:p>
          <w:p w14:paraId="4FDAABDD" w14:textId="77777777" w:rsidR="00005AA4" w:rsidRPr="00FA0CA9" w:rsidRDefault="00005AA4" w:rsidP="00005AA4">
            <w:pPr>
              <w:ind w:right="57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034194" w14:paraId="67A8C001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7ABDF78" w14:textId="77777777" w:rsidR="00F5324A" w:rsidRPr="00FA0CA9" w:rsidRDefault="00F5324A" w:rsidP="00F5324A">
            <w:pPr>
              <w:ind w:right="57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lastRenderedPageBreak/>
              <w:t>Long Term Implications (including the impact of the Well-being of Future Generations (Wales) Act 2015)</w:t>
            </w:r>
          </w:p>
        </w:tc>
      </w:tr>
      <w:tr w:rsidR="00F5324A" w:rsidRPr="00034194" w14:paraId="29DF0BAB" w14:textId="77777777" w:rsidTr="00C95B3C">
        <w:tc>
          <w:tcPr>
            <w:tcW w:w="9245" w:type="dxa"/>
            <w:gridSpan w:val="4"/>
          </w:tcPr>
          <w:p w14:paraId="2A610E19" w14:textId="77777777" w:rsidR="00005AA4" w:rsidRDefault="00D7610D" w:rsidP="00D67B75">
            <w:pPr>
              <w:shd w:val="clear" w:color="auto" w:fill="FFFFFF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 implications </w:t>
            </w:r>
          </w:p>
          <w:p w14:paraId="195696AC" w14:textId="0F7ED132" w:rsidR="00D67B75" w:rsidRPr="00D67B75" w:rsidRDefault="00D67B75" w:rsidP="00D67B75">
            <w:pPr>
              <w:shd w:val="clear" w:color="auto" w:fill="FFFFFF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5E1DFAA7" w14:textId="77777777" w:rsidTr="00C95B3C">
        <w:tc>
          <w:tcPr>
            <w:tcW w:w="2470" w:type="dxa"/>
            <w:gridSpan w:val="2"/>
          </w:tcPr>
          <w:p w14:paraId="6CCF6806" w14:textId="77777777" w:rsidR="00F5324A" w:rsidRPr="00FA0CA9" w:rsidRDefault="00F5324A" w:rsidP="00D67B75">
            <w:pPr>
              <w:ind w:right="57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BD6A444" w14:textId="777CF491" w:rsidR="00F5324A" w:rsidRPr="00A30C04" w:rsidRDefault="00ED3E5F" w:rsidP="00D67B75">
            <w:pPr>
              <w:ind w:right="57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Updates</w:t>
            </w:r>
            <w:r w:rsidR="00A30C04" w:rsidRPr="00A30C04">
              <w:rPr>
                <w:rFonts w:ascii="Arial" w:hAnsi="Arial" w:cs="Arial"/>
                <w:sz w:val="24"/>
                <w:szCs w:val="24"/>
              </w:rPr>
              <w:t xml:space="preserve"> on the financial </w:t>
            </w:r>
            <w:r w:rsidR="00377340">
              <w:rPr>
                <w:rFonts w:ascii="Arial" w:hAnsi="Arial" w:cs="Arial"/>
                <w:sz w:val="24"/>
                <w:szCs w:val="24"/>
              </w:rPr>
              <w:t xml:space="preserve">performance is reported </w:t>
            </w:r>
            <w:proofErr w:type="gramStart"/>
            <w:r w:rsidR="00377340">
              <w:rPr>
                <w:rFonts w:ascii="Arial" w:hAnsi="Arial" w:cs="Arial"/>
                <w:sz w:val="24"/>
                <w:szCs w:val="24"/>
              </w:rPr>
              <w:t>on a monthly basis</w:t>
            </w:r>
            <w:proofErr w:type="gramEnd"/>
            <w:r w:rsidR="00377340">
              <w:rPr>
                <w:rFonts w:ascii="Arial" w:hAnsi="Arial" w:cs="Arial"/>
                <w:sz w:val="24"/>
                <w:szCs w:val="24"/>
              </w:rPr>
              <w:t xml:space="preserve"> to Board and Performance &amp; Finance Committee. </w:t>
            </w:r>
          </w:p>
          <w:p w14:paraId="2468A8BC" w14:textId="77777777" w:rsidR="00F5324A" w:rsidRPr="00FA0CA9" w:rsidRDefault="00F5324A" w:rsidP="00D67B75">
            <w:pPr>
              <w:ind w:right="57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034194" w14:paraId="19266591" w14:textId="77777777" w:rsidTr="00C95B3C">
        <w:tc>
          <w:tcPr>
            <w:tcW w:w="2470" w:type="dxa"/>
            <w:gridSpan w:val="2"/>
          </w:tcPr>
          <w:p w14:paraId="3F25C803" w14:textId="77777777" w:rsidR="00F5324A" w:rsidRPr="00FA0CA9" w:rsidRDefault="00F5324A" w:rsidP="00F5324A">
            <w:pPr>
              <w:ind w:right="57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2776F1C9" w14:textId="77777777" w:rsidR="00F5324A" w:rsidRPr="00FA0CA9" w:rsidRDefault="009D7465" w:rsidP="00E91A71">
            <w:pPr>
              <w:ind w:right="57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9D7465">
              <w:rPr>
                <w:rFonts w:ascii="Arial" w:hAnsi="Arial" w:cs="Arial"/>
                <w:color w:val="000000" w:themeColor="text1"/>
                <w:sz w:val="24"/>
                <w:szCs w:val="24"/>
              </w:rPr>
              <w:t>none</w:t>
            </w:r>
          </w:p>
        </w:tc>
      </w:tr>
    </w:tbl>
    <w:p w14:paraId="71133255" w14:textId="77777777" w:rsidR="00034194" w:rsidRDefault="00034194"/>
    <w:p w14:paraId="087ECBBC" w14:textId="77777777" w:rsidR="006D33CC" w:rsidRDefault="006D33CC"/>
    <w:p w14:paraId="035AB1A9" w14:textId="77777777" w:rsidR="006D33CC" w:rsidRDefault="006D33CC"/>
    <w:p w14:paraId="495E4303" w14:textId="77777777" w:rsidR="006D33CC" w:rsidRDefault="006D33CC"/>
    <w:sectPr w:rsidR="006D33CC" w:rsidSect="004149A0">
      <w:footerReference w:type="default" r:id="rId16"/>
      <w:pgSz w:w="11906" w:h="16838"/>
      <w:pgMar w:top="737" w:right="1440" w:bottom="56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BCAB01" w14:textId="77777777" w:rsidR="001821DB" w:rsidRDefault="001821DB" w:rsidP="00C107F2">
      <w:pPr>
        <w:spacing w:after="0" w:line="240" w:lineRule="auto"/>
      </w:pPr>
      <w:r>
        <w:separator/>
      </w:r>
    </w:p>
  </w:endnote>
  <w:endnote w:type="continuationSeparator" w:id="0">
    <w:p w14:paraId="44A12C6D" w14:textId="77777777" w:rsidR="001821DB" w:rsidRDefault="001821DB" w:rsidP="00C107F2">
      <w:pPr>
        <w:spacing w:after="0" w:line="240" w:lineRule="auto"/>
      </w:pPr>
      <w:r>
        <w:continuationSeparator/>
      </w:r>
    </w:p>
  </w:endnote>
  <w:endnote w:type="continuationNotice" w:id="1">
    <w:p w14:paraId="7B99F1CC" w14:textId="77777777" w:rsidR="001821DB" w:rsidRDefault="001821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95875417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79AB48B3" w14:textId="77777777" w:rsidR="00982344" w:rsidRDefault="00982344">
            <w:pPr>
              <w:pStyle w:val="Footer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noProof/>
                <w:lang w:eastAsia="en-GB"/>
              </w:rPr>
              <w:drawing>
                <wp:anchor distT="0" distB="0" distL="114300" distR="114300" simplePos="0" relativeHeight="251658240" behindDoc="0" locked="0" layoutInCell="1" allowOverlap="1" wp14:anchorId="7543CABD" wp14:editId="4D90E9AE">
                  <wp:simplePos x="0" y="0"/>
                  <wp:positionH relativeFrom="margin">
                    <wp:align>left</wp:align>
                  </wp:positionH>
                  <wp:positionV relativeFrom="paragraph">
                    <wp:posOffset>151130</wp:posOffset>
                  </wp:positionV>
                  <wp:extent cx="1689100" cy="474980"/>
                  <wp:effectExtent l="0" t="0" r="6350" b="1270"/>
                  <wp:wrapNone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89100" cy="4749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  <w:p w14:paraId="182F3C8E" w14:textId="6DD5454D" w:rsidR="00982344" w:rsidRDefault="00982344">
            <w:pPr>
              <w:pStyle w:val="Footer"/>
              <w:jc w:val="right"/>
            </w:pPr>
            <w:r w:rsidRPr="00982344">
              <w:t>Performance and Finance Committee – 29 April 2025</w:t>
            </w:r>
          </w:p>
        </w:sdtContent>
      </w:sdt>
    </w:sdtContent>
  </w:sdt>
  <w:p w14:paraId="62E1C25A" w14:textId="126C93AD" w:rsidR="00BC1251" w:rsidRDefault="00BC125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998BC2" w14:textId="77777777" w:rsidR="001821DB" w:rsidRDefault="001821DB" w:rsidP="00C107F2">
      <w:pPr>
        <w:spacing w:after="0" w:line="240" w:lineRule="auto"/>
      </w:pPr>
      <w:r>
        <w:separator/>
      </w:r>
    </w:p>
  </w:footnote>
  <w:footnote w:type="continuationSeparator" w:id="0">
    <w:p w14:paraId="7C1429F7" w14:textId="77777777" w:rsidR="001821DB" w:rsidRDefault="001821DB" w:rsidP="00C107F2">
      <w:pPr>
        <w:spacing w:after="0" w:line="240" w:lineRule="auto"/>
      </w:pPr>
      <w:r>
        <w:continuationSeparator/>
      </w:r>
    </w:p>
  </w:footnote>
  <w:footnote w:type="continuationNotice" w:id="1">
    <w:p w14:paraId="4FB8959F" w14:textId="77777777" w:rsidR="001821DB" w:rsidRDefault="001821DB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95F31"/>
    <w:multiLevelType w:val="hybridMultilevel"/>
    <w:tmpl w:val="4B847CB6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05332C0D"/>
    <w:multiLevelType w:val="hybridMultilevel"/>
    <w:tmpl w:val="80F4B57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66634F8"/>
    <w:multiLevelType w:val="hybridMultilevel"/>
    <w:tmpl w:val="AA20FD8A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E533C58"/>
    <w:multiLevelType w:val="hybridMultilevel"/>
    <w:tmpl w:val="B590D0A0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10B63D13"/>
    <w:multiLevelType w:val="hybridMultilevel"/>
    <w:tmpl w:val="96D27E02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52A0DB1"/>
    <w:multiLevelType w:val="hybridMultilevel"/>
    <w:tmpl w:val="CF3A9FA2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63B0B92"/>
    <w:multiLevelType w:val="multilevel"/>
    <w:tmpl w:val="124AF5E2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56" w:hanging="396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996" w:hanging="720"/>
      </w:pPr>
      <w:rPr>
        <w:rFonts w:ascii="Arial" w:hAnsi="Arial" w:cs="Arial" w:hint="default"/>
        <w:b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16E57219"/>
    <w:multiLevelType w:val="hybridMultilevel"/>
    <w:tmpl w:val="E7CC0888"/>
    <w:lvl w:ilvl="0" w:tplc="08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1E641DA0"/>
    <w:multiLevelType w:val="hybridMultilevel"/>
    <w:tmpl w:val="52088BE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9CB0844"/>
    <w:multiLevelType w:val="hybridMultilevel"/>
    <w:tmpl w:val="B71AE70C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2E0E7957"/>
    <w:multiLevelType w:val="hybridMultilevel"/>
    <w:tmpl w:val="8124DB0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2DD0287"/>
    <w:multiLevelType w:val="hybridMultilevel"/>
    <w:tmpl w:val="2958966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502" w:hanging="360"/>
      </w:pPr>
      <w:rPr>
        <w:rFonts w:ascii="Courier New" w:hAnsi="Courier New" w:cs="Courier New" w:hint="default"/>
      </w:rPr>
    </w:lvl>
    <w:lvl w:ilvl="2" w:tplc="C55AB21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  <w:color w:val="auto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3526C0"/>
    <w:multiLevelType w:val="hybridMultilevel"/>
    <w:tmpl w:val="BC1E55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F75600"/>
    <w:multiLevelType w:val="hybridMultilevel"/>
    <w:tmpl w:val="4CD297E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E877AF1"/>
    <w:multiLevelType w:val="hybridMultilevel"/>
    <w:tmpl w:val="A45A99D8"/>
    <w:lvl w:ilvl="0" w:tplc="08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3F5E28A9"/>
    <w:multiLevelType w:val="hybridMultilevel"/>
    <w:tmpl w:val="36C48E66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4447246E"/>
    <w:multiLevelType w:val="hybridMultilevel"/>
    <w:tmpl w:val="AB5427C8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482331A5"/>
    <w:multiLevelType w:val="hybridMultilevel"/>
    <w:tmpl w:val="9DF2C1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3FF3110"/>
    <w:multiLevelType w:val="hybridMultilevel"/>
    <w:tmpl w:val="C5340454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5C817E72"/>
    <w:multiLevelType w:val="hybridMultilevel"/>
    <w:tmpl w:val="8018AEFE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65D31345"/>
    <w:multiLevelType w:val="hybridMultilevel"/>
    <w:tmpl w:val="28546886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68F83250"/>
    <w:multiLevelType w:val="hybridMultilevel"/>
    <w:tmpl w:val="87F41F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2376C72"/>
    <w:multiLevelType w:val="hybridMultilevel"/>
    <w:tmpl w:val="34A87ABC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751C114B"/>
    <w:multiLevelType w:val="hybridMultilevel"/>
    <w:tmpl w:val="87DEE130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24772"/>
    <w:multiLevelType w:val="hybridMultilevel"/>
    <w:tmpl w:val="5D6EAF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9F56CFE"/>
    <w:multiLevelType w:val="hybridMultilevel"/>
    <w:tmpl w:val="4178F7F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7C31294A"/>
    <w:multiLevelType w:val="hybridMultilevel"/>
    <w:tmpl w:val="01E62DD8"/>
    <w:lvl w:ilvl="0" w:tplc="08090003">
      <w:start w:val="1"/>
      <w:numFmt w:val="bullet"/>
      <w:lvlText w:val="o"/>
      <w:lvlJc w:val="left"/>
      <w:pPr>
        <w:ind w:left="753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809000B">
      <w:start w:val="1"/>
      <w:numFmt w:val="bullet"/>
      <w:lvlText w:val=""/>
      <w:lvlJc w:val="left"/>
      <w:pPr>
        <w:ind w:left="2193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27" w15:restartNumberingAfterBreak="0">
    <w:nsid w:val="7F192780"/>
    <w:multiLevelType w:val="hybridMultilevel"/>
    <w:tmpl w:val="3A6C952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943683326">
    <w:abstractNumId w:val="6"/>
  </w:num>
  <w:num w:numId="2" w16cid:durableId="1822387685">
    <w:abstractNumId w:val="7"/>
  </w:num>
  <w:num w:numId="3" w16cid:durableId="586422577">
    <w:abstractNumId w:val="11"/>
  </w:num>
  <w:num w:numId="4" w16cid:durableId="2056923164">
    <w:abstractNumId w:val="16"/>
  </w:num>
  <w:num w:numId="5" w16cid:durableId="1978409920">
    <w:abstractNumId w:val="9"/>
  </w:num>
  <w:num w:numId="6" w16cid:durableId="7217227">
    <w:abstractNumId w:val="20"/>
  </w:num>
  <w:num w:numId="7" w16cid:durableId="1085493491">
    <w:abstractNumId w:val="14"/>
  </w:num>
  <w:num w:numId="8" w16cid:durableId="1896237845">
    <w:abstractNumId w:val="15"/>
  </w:num>
  <w:num w:numId="9" w16cid:durableId="2115199686">
    <w:abstractNumId w:val="3"/>
  </w:num>
  <w:num w:numId="10" w16cid:durableId="1963918889">
    <w:abstractNumId w:val="1"/>
  </w:num>
  <w:num w:numId="11" w16cid:durableId="313025712">
    <w:abstractNumId w:val="23"/>
  </w:num>
  <w:num w:numId="12" w16cid:durableId="1788044323">
    <w:abstractNumId w:val="21"/>
  </w:num>
  <w:num w:numId="13" w16cid:durableId="840852842">
    <w:abstractNumId w:val="26"/>
  </w:num>
  <w:num w:numId="14" w16cid:durableId="1293363921">
    <w:abstractNumId w:val="12"/>
  </w:num>
  <w:num w:numId="15" w16cid:durableId="1704940038">
    <w:abstractNumId w:val="19"/>
  </w:num>
  <w:num w:numId="16" w16cid:durableId="445659079">
    <w:abstractNumId w:val="25"/>
  </w:num>
  <w:num w:numId="17" w16cid:durableId="499128469">
    <w:abstractNumId w:val="18"/>
  </w:num>
  <w:num w:numId="18" w16cid:durableId="1605768000">
    <w:abstractNumId w:val="22"/>
  </w:num>
  <w:num w:numId="19" w16cid:durableId="1870145948">
    <w:abstractNumId w:val="0"/>
  </w:num>
  <w:num w:numId="20" w16cid:durableId="868641469">
    <w:abstractNumId w:val="4"/>
  </w:num>
  <w:num w:numId="21" w16cid:durableId="689062171">
    <w:abstractNumId w:val="27"/>
  </w:num>
  <w:num w:numId="22" w16cid:durableId="1952395693">
    <w:abstractNumId w:val="8"/>
  </w:num>
  <w:num w:numId="23" w16cid:durableId="1064330311">
    <w:abstractNumId w:val="17"/>
  </w:num>
  <w:num w:numId="24" w16cid:durableId="1857453328">
    <w:abstractNumId w:val="2"/>
  </w:num>
  <w:num w:numId="25" w16cid:durableId="1108156493">
    <w:abstractNumId w:val="10"/>
  </w:num>
  <w:num w:numId="26" w16cid:durableId="805657569">
    <w:abstractNumId w:val="5"/>
  </w:num>
  <w:num w:numId="27" w16cid:durableId="748308868">
    <w:abstractNumId w:val="24"/>
  </w:num>
  <w:num w:numId="28" w16cid:durableId="128211972">
    <w:abstractNumId w:val="13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043F7"/>
    <w:rsid w:val="00005AA4"/>
    <w:rsid w:val="000106AA"/>
    <w:rsid w:val="00011E64"/>
    <w:rsid w:val="00013C0E"/>
    <w:rsid w:val="00014DC1"/>
    <w:rsid w:val="00015AF9"/>
    <w:rsid w:val="00016EDD"/>
    <w:rsid w:val="00017796"/>
    <w:rsid w:val="00021C60"/>
    <w:rsid w:val="000246D9"/>
    <w:rsid w:val="000251B8"/>
    <w:rsid w:val="00025809"/>
    <w:rsid w:val="00025D52"/>
    <w:rsid w:val="00026238"/>
    <w:rsid w:val="00026C83"/>
    <w:rsid w:val="0002797A"/>
    <w:rsid w:val="00033F47"/>
    <w:rsid w:val="00034194"/>
    <w:rsid w:val="00041FC2"/>
    <w:rsid w:val="00043B3F"/>
    <w:rsid w:val="00045A79"/>
    <w:rsid w:val="00046C70"/>
    <w:rsid w:val="000478F8"/>
    <w:rsid w:val="0005278B"/>
    <w:rsid w:val="00053CDE"/>
    <w:rsid w:val="00054FBC"/>
    <w:rsid w:val="0005667C"/>
    <w:rsid w:val="0005726F"/>
    <w:rsid w:val="000611FD"/>
    <w:rsid w:val="000626BC"/>
    <w:rsid w:val="00065B71"/>
    <w:rsid w:val="0007239B"/>
    <w:rsid w:val="000725BD"/>
    <w:rsid w:val="000732CD"/>
    <w:rsid w:val="0007518B"/>
    <w:rsid w:val="00075DC9"/>
    <w:rsid w:val="00076874"/>
    <w:rsid w:val="0007753A"/>
    <w:rsid w:val="00082B46"/>
    <w:rsid w:val="00082D03"/>
    <w:rsid w:val="00082DE4"/>
    <w:rsid w:val="00082E5B"/>
    <w:rsid w:val="00083FC0"/>
    <w:rsid w:val="00084246"/>
    <w:rsid w:val="000853A0"/>
    <w:rsid w:val="0008763C"/>
    <w:rsid w:val="00091079"/>
    <w:rsid w:val="000913D4"/>
    <w:rsid w:val="00095581"/>
    <w:rsid w:val="000A1340"/>
    <w:rsid w:val="000B03B7"/>
    <w:rsid w:val="000B2AE3"/>
    <w:rsid w:val="000B7EE5"/>
    <w:rsid w:val="000C6E53"/>
    <w:rsid w:val="000D0BEF"/>
    <w:rsid w:val="000D1845"/>
    <w:rsid w:val="000D193A"/>
    <w:rsid w:val="000D22CC"/>
    <w:rsid w:val="000D297A"/>
    <w:rsid w:val="000D39B5"/>
    <w:rsid w:val="000D59B6"/>
    <w:rsid w:val="000D7DDB"/>
    <w:rsid w:val="000E17C0"/>
    <w:rsid w:val="000E2B16"/>
    <w:rsid w:val="000E4F1C"/>
    <w:rsid w:val="000E7820"/>
    <w:rsid w:val="000F03AB"/>
    <w:rsid w:val="000F23F8"/>
    <w:rsid w:val="000F26B8"/>
    <w:rsid w:val="000F361B"/>
    <w:rsid w:val="000F47B4"/>
    <w:rsid w:val="000F728C"/>
    <w:rsid w:val="001020DC"/>
    <w:rsid w:val="00104575"/>
    <w:rsid w:val="00104E45"/>
    <w:rsid w:val="00106557"/>
    <w:rsid w:val="00110F4C"/>
    <w:rsid w:val="00111736"/>
    <w:rsid w:val="00113210"/>
    <w:rsid w:val="00115A07"/>
    <w:rsid w:val="00122CE9"/>
    <w:rsid w:val="00124525"/>
    <w:rsid w:val="00124F85"/>
    <w:rsid w:val="0012594D"/>
    <w:rsid w:val="00127BCC"/>
    <w:rsid w:val="0013007F"/>
    <w:rsid w:val="00131460"/>
    <w:rsid w:val="0013362B"/>
    <w:rsid w:val="001336C5"/>
    <w:rsid w:val="00133B03"/>
    <w:rsid w:val="00133EA1"/>
    <w:rsid w:val="001347C2"/>
    <w:rsid w:val="001361C6"/>
    <w:rsid w:val="001366BC"/>
    <w:rsid w:val="001433C4"/>
    <w:rsid w:val="0014467E"/>
    <w:rsid w:val="00144A23"/>
    <w:rsid w:val="0014561C"/>
    <w:rsid w:val="00146180"/>
    <w:rsid w:val="001512CF"/>
    <w:rsid w:val="0015357D"/>
    <w:rsid w:val="00156632"/>
    <w:rsid w:val="00160215"/>
    <w:rsid w:val="0016096B"/>
    <w:rsid w:val="00161296"/>
    <w:rsid w:val="0016189E"/>
    <w:rsid w:val="001618D4"/>
    <w:rsid w:val="001628CA"/>
    <w:rsid w:val="001628F8"/>
    <w:rsid w:val="00162FEA"/>
    <w:rsid w:val="001630C6"/>
    <w:rsid w:val="0016349F"/>
    <w:rsid w:val="00163B59"/>
    <w:rsid w:val="00167144"/>
    <w:rsid w:val="00170D89"/>
    <w:rsid w:val="00171E10"/>
    <w:rsid w:val="001739D3"/>
    <w:rsid w:val="00174142"/>
    <w:rsid w:val="001742B0"/>
    <w:rsid w:val="001766D1"/>
    <w:rsid w:val="00176946"/>
    <w:rsid w:val="001776DE"/>
    <w:rsid w:val="001821DB"/>
    <w:rsid w:val="00185AA4"/>
    <w:rsid w:val="001952C8"/>
    <w:rsid w:val="00195F41"/>
    <w:rsid w:val="001A25FF"/>
    <w:rsid w:val="001A3212"/>
    <w:rsid w:val="001A6A29"/>
    <w:rsid w:val="001A7EDE"/>
    <w:rsid w:val="001B05D9"/>
    <w:rsid w:val="001B23C1"/>
    <w:rsid w:val="001B33C6"/>
    <w:rsid w:val="001B42C2"/>
    <w:rsid w:val="001B74C7"/>
    <w:rsid w:val="001C11DB"/>
    <w:rsid w:val="001C23C8"/>
    <w:rsid w:val="001C442B"/>
    <w:rsid w:val="001C68C0"/>
    <w:rsid w:val="001C7731"/>
    <w:rsid w:val="001D46A3"/>
    <w:rsid w:val="001E639A"/>
    <w:rsid w:val="001E7A3F"/>
    <w:rsid w:val="001F02A3"/>
    <w:rsid w:val="001F0DC6"/>
    <w:rsid w:val="001F1224"/>
    <w:rsid w:val="002003E1"/>
    <w:rsid w:val="0020539A"/>
    <w:rsid w:val="0020548D"/>
    <w:rsid w:val="0020759A"/>
    <w:rsid w:val="00210A08"/>
    <w:rsid w:val="00211076"/>
    <w:rsid w:val="00211123"/>
    <w:rsid w:val="0021151D"/>
    <w:rsid w:val="0021218A"/>
    <w:rsid w:val="00213037"/>
    <w:rsid w:val="00214183"/>
    <w:rsid w:val="00216846"/>
    <w:rsid w:val="0021794F"/>
    <w:rsid w:val="00217CEC"/>
    <w:rsid w:val="00225D04"/>
    <w:rsid w:val="002262F3"/>
    <w:rsid w:val="00230546"/>
    <w:rsid w:val="002313C4"/>
    <w:rsid w:val="00232FE3"/>
    <w:rsid w:val="00233330"/>
    <w:rsid w:val="00234AC4"/>
    <w:rsid w:val="00235638"/>
    <w:rsid w:val="00236931"/>
    <w:rsid w:val="00244A8E"/>
    <w:rsid w:val="0025758F"/>
    <w:rsid w:val="00257591"/>
    <w:rsid w:val="00265E31"/>
    <w:rsid w:val="00274B1A"/>
    <w:rsid w:val="00275247"/>
    <w:rsid w:val="00275997"/>
    <w:rsid w:val="00281B54"/>
    <w:rsid w:val="00282709"/>
    <w:rsid w:val="00282C60"/>
    <w:rsid w:val="0028370B"/>
    <w:rsid w:val="00284CB7"/>
    <w:rsid w:val="00286ABE"/>
    <w:rsid w:val="0028793B"/>
    <w:rsid w:val="00292B36"/>
    <w:rsid w:val="00293950"/>
    <w:rsid w:val="002953B0"/>
    <w:rsid w:val="00297014"/>
    <w:rsid w:val="002A2B7E"/>
    <w:rsid w:val="002A6188"/>
    <w:rsid w:val="002A7084"/>
    <w:rsid w:val="002B3BB1"/>
    <w:rsid w:val="002C483F"/>
    <w:rsid w:val="002C4C08"/>
    <w:rsid w:val="002D0C16"/>
    <w:rsid w:val="002D0CF7"/>
    <w:rsid w:val="002D1F29"/>
    <w:rsid w:val="002D24CE"/>
    <w:rsid w:val="002D5A47"/>
    <w:rsid w:val="002E2B89"/>
    <w:rsid w:val="002E3DC5"/>
    <w:rsid w:val="002E4491"/>
    <w:rsid w:val="002E5A9D"/>
    <w:rsid w:val="002E602E"/>
    <w:rsid w:val="002E683C"/>
    <w:rsid w:val="002E7AEB"/>
    <w:rsid w:val="002F1333"/>
    <w:rsid w:val="002F67BB"/>
    <w:rsid w:val="0030023F"/>
    <w:rsid w:val="00302AC4"/>
    <w:rsid w:val="00304D99"/>
    <w:rsid w:val="00305EA3"/>
    <w:rsid w:val="0030773A"/>
    <w:rsid w:val="00310E35"/>
    <w:rsid w:val="003151D4"/>
    <w:rsid w:val="00323B0A"/>
    <w:rsid w:val="003325C4"/>
    <w:rsid w:val="00333F08"/>
    <w:rsid w:val="00334164"/>
    <w:rsid w:val="00334976"/>
    <w:rsid w:val="00340361"/>
    <w:rsid w:val="00341695"/>
    <w:rsid w:val="00341CCA"/>
    <w:rsid w:val="00344C81"/>
    <w:rsid w:val="00345A35"/>
    <w:rsid w:val="00347B86"/>
    <w:rsid w:val="003507FD"/>
    <w:rsid w:val="00350DB3"/>
    <w:rsid w:val="00354FC4"/>
    <w:rsid w:val="0035570B"/>
    <w:rsid w:val="00357B59"/>
    <w:rsid w:val="00362349"/>
    <w:rsid w:val="003625D2"/>
    <w:rsid w:val="00367465"/>
    <w:rsid w:val="00373879"/>
    <w:rsid w:val="00376C58"/>
    <w:rsid w:val="00377340"/>
    <w:rsid w:val="003773CA"/>
    <w:rsid w:val="003800BA"/>
    <w:rsid w:val="00382563"/>
    <w:rsid w:val="00383853"/>
    <w:rsid w:val="00384A22"/>
    <w:rsid w:val="00386141"/>
    <w:rsid w:val="003907AB"/>
    <w:rsid w:val="00391ED6"/>
    <w:rsid w:val="00392D54"/>
    <w:rsid w:val="00392E73"/>
    <w:rsid w:val="003936A4"/>
    <w:rsid w:val="00393D53"/>
    <w:rsid w:val="00394BC7"/>
    <w:rsid w:val="00395B76"/>
    <w:rsid w:val="00397A26"/>
    <w:rsid w:val="003A039E"/>
    <w:rsid w:val="003A18E7"/>
    <w:rsid w:val="003A194A"/>
    <w:rsid w:val="003A5BF1"/>
    <w:rsid w:val="003A60B2"/>
    <w:rsid w:val="003A7660"/>
    <w:rsid w:val="003A7F63"/>
    <w:rsid w:val="003B1A5E"/>
    <w:rsid w:val="003B1CF0"/>
    <w:rsid w:val="003B4256"/>
    <w:rsid w:val="003B44A8"/>
    <w:rsid w:val="003B7A35"/>
    <w:rsid w:val="003C08D9"/>
    <w:rsid w:val="003C0FF8"/>
    <w:rsid w:val="003C1662"/>
    <w:rsid w:val="003C1BC9"/>
    <w:rsid w:val="003C34E5"/>
    <w:rsid w:val="003C488E"/>
    <w:rsid w:val="003C6539"/>
    <w:rsid w:val="003D0F5C"/>
    <w:rsid w:val="003D0F79"/>
    <w:rsid w:val="003D2BF5"/>
    <w:rsid w:val="003D2F82"/>
    <w:rsid w:val="003E2043"/>
    <w:rsid w:val="003E25DE"/>
    <w:rsid w:val="003E2860"/>
    <w:rsid w:val="003E321F"/>
    <w:rsid w:val="003E4247"/>
    <w:rsid w:val="003E505C"/>
    <w:rsid w:val="003E59DB"/>
    <w:rsid w:val="003E6307"/>
    <w:rsid w:val="003F05E0"/>
    <w:rsid w:val="003F365D"/>
    <w:rsid w:val="003F678D"/>
    <w:rsid w:val="004014BC"/>
    <w:rsid w:val="0040250B"/>
    <w:rsid w:val="00405D2E"/>
    <w:rsid w:val="0040659A"/>
    <w:rsid w:val="00412B9E"/>
    <w:rsid w:val="0041307E"/>
    <w:rsid w:val="0041333C"/>
    <w:rsid w:val="00414894"/>
    <w:rsid w:val="004149A0"/>
    <w:rsid w:val="0041653F"/>
    <w:rsid w:val="00417510"/>
    <w:rsid w:val="0041797C"/>
    <w:rsid w:val="0042138A"/>
    <w:rsid w:val="00422190"/>
    <w:rsid w:val="00422F22"/>
    <w:rsid w:val="004242D5"/>
    <w:rsid w:val="0042643D"/>
    <w:rsid w:val="00426C85"/>
    <w:rsid w:val="00427285"/>
    <w:rsid w:val="00427B4A"/>
    <w:rsid w:val="00430A7E"/>
    <w:rsid w:val="00430FDD"/>
    <w:rsid w:val="00431222"/>
    <w:rsid w:val="0043194C"/>
    <w:rsid w:val="00432727"/>
    <w:rsid w:val="00434B40"/>
    <w:rsid w:val="004371B3"/>
    <w:rsid w:val="00441707"/>
    <w:rsid w:val="00442B41"/>
    <w:rsid w:val="0044548C"/>
    <w:rsid w:val="00446E75"/>
    <w:rsid w:val="00450038"/>
    <w:rsid w:val="00450D33"/>
    <w:rsid w:val="00455B88"/>
    <w:rsid w:val="00455EAA"/>
    <w:rsid w:val="00460BEC"/>
    <w:rsid w:val="00461835"/>
    <w:rsid w:val="00461AAF"/>
    <w:rsid w:val="00470F51"/>
    <w:rsid w:val="00475BAA"/>
    <w:rsid w:val="004779A6"/>
    <w:rsid w:val="004801EF"/>
    <w:rsid w:val="0048333D"/>
    <w:rsid w:val="00484298"/>
    <w:rsid w:val="0048503C"/>
    <w:rsid w:val="00486879"/>
    <w:rsid w:val="00491FF1"/>
    <w:rsid w:val="00495048"/>
    <w:rsid w:val="0049708E"/>
    <w:rsid w:val="004A0995"/>
    <w:rsid w:val="004A4408"/>
    <w:rsid w:val="004A54ED"/>
    <w:rsid w:val="004A5A24"/>
    <w:rsid w:val="004A7322"/>
    <w:rsid w:val="004B0EB6"/>
    <w:rsid w:val="004B2D9B"/>
    <w:rsid w:val="004B3D3E"/>
    <w:rsid w:val="004B633D"/>
    <w:rsid w:val="004B7C1F"/>
    <w:rsid w:val="004C0FBD"/>
    <w:rsid w:val="004C3E17"/>
    <w:rsid w:val="004D2D71"/>
    <w:rsid w:val="004D4C4A"/>
    <w:rsid w:val="004D4F28"/>
    <w:rsid w:val="004D51D0"/>
    <w:rsid w:val="004E3132"/>
    <w:rsid w:val="004E792E"/>
    <w:rsid w:val="004F5437"/>
    <w:rsid w:val="004F5C58"/>
    <w:rsid w:val="00500E48"/>
    <w:rsid w:val="00502B47"/>
    <w:rsid w:val="0050527B"/>
    <w:rsid w:val="00505604"/>
    <w:rsid w:val="0051148B"/>
    <w:rsid w:val="005115F2"/>
    <w:rsid w:val="00511756"/>
    <w:rsid w:val="00514F90"/>
    <w:rsid w:val="00515C51"/>
    <w:rsid w:val="0052009E"/>
    <w:rsid w:val="0052143E"/>
    <w:rsid w:val="0052297E"/>
    <w:rsid w:val="00522A40"/>
    <w:rsid w:val="00522CFA"/>
    <w:rsid w:val="00522EA2"/>
    <w:rsid w:val="00522F1F"/>
    <w:rsid w:val="00523D94"/>
    <w:rsid w:val="0052401E"/>
    <w:rsid w:val="005253AC"/>
    <w:rsid w:val="0053056D"/>
    <w:rsid w:val="005311EF"/>
    <w:rsid w:val="005313D8"/>
    <w:rsid w:val="005377B1"/>
    <w:rsid w:val="0054051D"/>
    <w:rsid w:val="005434DA"/>
    <w:rsid w:val="0054387F"/>
    <w:rsid w:val="00543FC6"/>
    <w:rsid w:val="00544345"/>
    <w:rsid w:val="005527AB"/>
    <w:rsid w:val="00553B51"/>
    <w:rsid w:val="00556628"/>
    <w:rsid w:val="00556E81"/>
    <w:rsid w:val="00557B96"/>
    <w:rsid w:val="005617C7"/>
    <w:rsid w:val="00561C61"/>
    <w:rsid w:val="00562E90"/>
    <w:rsid w:val="0056533A"/>
    <w:rsid w:val="00565362"/>
    <w:rsid w:val="00565778"/>
    <w:rsid w:val="00566A9F"/>
    <w:rsid w:val="00567C8F"/>
    <w:rsid w:val="00570495"/>
    <w:rsid w:val="00570505"/>
    <w:rsid w:val="00573CF1"/>
    <w:rsid w:val="0057619B"/>
    <w:rsid w:val="00576722"/>
    <w:rsid w:val="00584533"/>
    <w:rsid w:val="00585277"/>
    <w:rsid w:val="00587B7C"/>
    <w:rsid w:val="005939A7"/>
    <w:rsid w:val="00593C4C"/>
    <w:rsid w:val="005A1FC5"/>
    <w:rsid w:val="005A246A"/>
    <w:rsid w:val="005A3758"/>
    <w:rsid w:val="005A3C27"/>
    <w:rsid w:val="005A47AC"/>
    <w:rsid w:val="005A4FF7"/>
    <w:rsid w:val="005B34D2"/>
    <w:rsid w:val="005B48B2"/>
    <w:rsid w:val="005B5818"/>
    <w:rsid w:val="005C27B6"/>
    <w:rsid w:val="005C3780"/>
    <w:rsid w:val="005C4849"/>
    <w:rsid w:val="005C6242"/>
    <w:rsid w:val="005C6D30"/>
    <w:rsid w:val="005C78A3"/>
    <w:rsid w:val="005D1652"/>
    <w:rsid w:val="005D36F5"/>
    <w:rsid w:val="005D5CA5"/>
    <w:rsid w:val="005D5F24"/>
    <w:rsid w:val="005D7852"/>
    <w:rsid w:val="005E02CA"/>
    <w:rsid w:val="005E3716"/>
    <w:rsid w:val="005E5B38"/>
    <w:rsid w:val="005E648D"/>
    <w:rsid w:val="005F1145"/>
    <w:rsid w:val="005F1D44"/>
    <w:rsid w:val="005F21C4"/>
    <w:rsid w:val="005F2845"/>
    <w:rsid w:val="005F47EE"/>
    <w:rsid w:val="005F7CEA"/>
    <w:rsid w:val="00600631"/>
    <w:rsid w:val="00602C71"/>
    <w:rsid w:val="00603477"/>
    <w:rsid w:val="006040A5"/>
    <w:rsid w:val="006064DD"/>
    <w:rsid w:val="00606914"/>
    <w:rsid w:val="006150D2"/>
    <w:rsid w:val="0061511B"/>
    <w:rsid w:val="00616939"/>
    <w:rsid w:val="006255F0"/>
    <w:rsid w:val="00625D17"/>
    <w:rsid w:val="006266EE"/>
    <w:rsid w:val="00626D64"/>
    <w:rsid w:val="00631BC2"/>
    <w:rsid w:val="00631EA7"/>
    <w:rsid w:val="00633BA1"/>
    <w:rsid w:val="006359A8"/>
    <w:rsid w:val="00635DA3"/>
    <w:rsid w:val="00637422"/>
    <w:rsid w:val="00641185"/>
    <w:rsid w:val="00643AC3"/>
    <w:rsid w:val="00651332"/>
    <w:rsid w:val="0065222A"/>
    <w:rsid w:val="00655190"/>
    <w:rsid w:val="0065529E"/>
    <w:rsid w:val="006571BA"/>
    <w:rsid w:val="006574C0"/>
    <w:rsid w:val="0065766E"/>
    <w:rsid w:val="00660A00"/>
    <w:rsid w:val="00661340"/>
    <w:rsid w:val="00661AB1"/>
    <w:rsid w:val="00662218"/>
    <w:rsid w:val="00666043"/>
    <w:rsid w:val="0066728D"/>
    <w:rsid w:val="00670A81"/>
    <w:rsid w:val="006722F2"/>
    <w:rsid w:val="006750C0"/>
    <w:rsid w:val="00675335"/>
    <w:rsid w:val="00676FB5"/>
    <w:rsid w:val="00681A97"/>
    <w:rsid w:val="00683F2F"/>
    <w:rsid w:val="006841CD"/>
    <w:rsid w:val="006857FD"/>
    <w:rsid w:val="00685AE0"/>
    <w:rsid w:val="00687E41"/>
    <w:rsid w:val="0069223C"/>
    <w:rsid w:val="00692B60"/>
    <w:rsid w:val="006A3449"/>
    <w:rsid w:val="006A5696"/>
    <w:rsid w:val="006B7FEF"/>
    <w:rsid w:val="006C372C"/>
    <w:rsid w:val="006C4872"/>
    <w:rsid w:val="006C4E88"/>
    <w:rsid w:val="006D1998"/>
    <w:rsid w:val="006D33CC"/>
    <w:rsid w:val="006D3FD2"/>
    <w:rsid w:val="006D4070"/>
    <w:rsid w:val="006D6B71"/>
    <w:rsid w:val="006D6C85"/>
    <w:rsid w:val="006D7003"/>
    <w:rsid w:val="006E2FED"/>
    <w:rsid w:val="006E7AA8"/>
    <w:rsid w:val="006F094D"/>
    <w:rsid w:val="006F380D"/>
    <w:rsid w:val="006F4D1C"/>
    <w:rsid w:val="006F5630"/>
    <w:rsid w:val="006F5BD1"/>
    <w:rsid w:val="006F6A8D"/>
    <w:rsid w:val="00700116"/>
    <w:rsid w:val="007039E9"/>
    <w:rsid w:val="007051C9"/>
    <w:rsid w:val="00706C89"/>
    <w:rsid w:val="00711095"/>
    <w:rsid w:val="0071208D"/>
    <w:rsid w:val="007124CE"/>
    <w:rsid w:val="00713EC4"/>
    <w:rsid w:val="00716780"/>
    <w:rsid w:val="007216D2"/>
    <w:rsid w:val="00721A15"/>
    <w:rsid w:val="00723375"/>
    <w:rsid w:val="0072604C"/>
    <w:rsid w:val="00726939"/>
    <w:rsid w:val="00726973"/>
    <w:rsid w:val="00727807"/>
    <w:rsid w:val="0073103A"/>
    <w:rsid w:val="00740546"/>
    <w:rsid w:val="00743726"/>
    <w:rsid w:val="00746382"/>
    <w:rsid w:val="007502B0"/>
    <w:rsid w:val="007507BF"/>
    <w:rsid w:val="00750C99"/>
    <w:rsid w:val="00752819"/>
    <w:rsid w:val="00753A7D"/>
    <w:rsid w:val="00754B8C"/>
    <w:rsid w:val="00755E12"/>
    <w:rsid w:val="00756413"/>
    <w:rsid w:val="00760E45"/>
    <w:rsid w:val="007611A4"/>
    <w:rsid w:val="007617B1"/>
    <w:rsid w:val="00762557"/>
    <w:rsid w:val="00762DB3"/>
    <w:rsid w:val="007630F6"/>
    <w:rsid w:val="007646AF"/>
    <w:rsid w:val="00765051"/>
    <w:rsid w:val="00765315"/>
    <w:rsid w:val="00767A41"/>
    <w:rsid w:val="00770B94"/>
    <w:rsid w:val="00772143"/>
    <w:rsid w:val="00772563"/>
    <w:rsid w:val="00773B88"/>
    <w:rsid w:val="00781496"/>
    <w:rsid w:val="0078219F"/>
    <w:rsid w:val="00782F23"/>
    <w:rsid w:val="00783A29"/>
    <w:rsid w:val="00784036"/>
    <w:rsid w:val="007842D2"/>
    <w:rsid w:val="00785E83"/>
    <w:rsid w:val="007860F7"/>
    <w:rsid w:val="007863F1"/>
    <w:rsid w:val="00786D74"/>
    <w:rsid w:val="00793C41"/>
    <w:rsid w:val="00794F4F"/>
    <w:rsid w:val="007A20B2"/>
    <w:rsid w:val="007A3231"/>
    <w:rsid w:val="007A431C"/>
    <w:rsid w:val="007A7A5B"/>
    <w:rsid w:val="007B0F76"/>
    <w:rsid w:val="007C1EE8"/>
    <w:rsid w:val="007C37E4"/>
    <w:rsid w:val="007C4BCD"/>
    <w:rsid w:val="007C4D1A"/>
    <w:rsid w:val="007C6BA7"/>
    <w:rsid w:val="007C78A3"/>
    <w:rsid w:val="007D3B87"/>
    <w:rsid w:val="007D76F4"/>
    <w:rsid w:val="007E0F5A"/>
    <w:rsid w:val="007E2C46"/>
    <w:rsid w:val="007E36B6"/>
    <w:rsid w:val="007E4FB9"/>
    <w:rsid w:val="007F14A9"/>
    <w:rsid w:val="007F456F"/>
    <w:rsid w:val="008000DA"/>
    <w:rsid w:val="008003F5"/>
    <w:rsid w:val="008007CA"/>
    <w:rsid w:val="00800807"/>
    <w:rsid w:val="008012CD"/>
    <w:rsid w:val="00804404"/>
    <w:rsid w:val="0080513A"/>
    <w:rsid w:val="00805510"/>
    <w:rsid w:val="008061F1"/>
    <w:rsid w:val="008079AD"/>
    <w:rsid w:val="0081098A"/>
    <w:rsid w:val="008133E8"/>
    <w:rsid w:val="0081414C"/>
    <w:rsid w:val="008163D7"/>
    <w:rsid w:val="00816D7D"/>
    <w:rsid w:val="0082021C"/>
    <w:rsid w:val="00821688"/>
    <w:rsid w:val="00821F41"/>
    <w:rsid w:val="008260B7"/>
    <w:rsid w:val="00831815"/>
    <w:rsid w:val="00837D81"/>
    <w:rsid w:val="00840BA2"/>
    <w:rsid w:val="00844657"/>
    <w:rsid w:val="00847091"/>
    <w:rsid w:val="008471E4"/>
    <w:rsid w:val="00851F69"/>
    <w:rsid w:val="00852B59"/>
    <w:rsid w:val="0085451A"/>
    <w:rsid w:val="0085529E"/>
    <w:rsid w:val="008555B6"/>
    <w:rsid w:val="00855A7D"/>
    <w:rsid w:val="008568C1"/>
    <w:rsid w:val="00857A46"/>
    <w:rsid w:val="008616F7"/>
    <w:rsid w:val="008640B1"/>
    <w:rsid w:val="008641CD"/>
    <w:rsid w:val="00864778"/>
    <w:rsid w:val="00866B17"/>
    <w:rsid w:val="00866EA7"/>
    <w:rsid w:val="00870C47"/>
    <w:rsid w:val="00871D7E"/>
    <w:rsid w:val="00872090"/>
    <w:rsid w:val="00872274"/>
    <w:rsid w:val="008722BB"/>
    <w:rsid w:val="00874673"/>
    <w:rsid w:val="00875A06"/>
    <w:rsid w:val="00875D8C"/>
    <w:rsid w:val="0088196C"/>
    <w:rsid w:val="0088206F"/>
    <w:rsid w:val="00883503"/>
    <w:rsid w:val="00883FA9"/>
    <w:rsid w:val="00884702"/>
    <w:rsid w:val="008854A1"/>
    <w:rsid w:val="00891380"/>
    <w:rsid w:val="00891977"/>
    <w:rsid w:val="00894057"/>
    <w:rsid w:val="0089628B"/>
    <w:rsid w:val="00897B25"/>
    <w:rsid w:val="008A05A0"/>
    <w:rsid w:val="008A1342"/>
    <w:rsid w:val="008A2DE8"/>
    <w:rsid w:val="008A3911"/>
    <w:rsid w:val="008A4B68"/>
    <w:rsid w:val="008A4B9C"/>
    <w:rsid w:val="008A4C4B"/>
    <w:rsid w:val="008A5B35"/>
    <w:rsid w:val="008B2E91"/>
    <w:rsid w:val="008B55FD"/>
    <w:rsid w:val="008B5A02"/>
    <w:rsid w:val="008C04F3"/>
    <w:rsid w:val="008C0A97"/>
    <w:rsid w:val="008C0FF2"/>
    <w:rsid w:val="008C15D9"/>
    <w:rsid w:val="008C1C32"/>
    <w:rsid w:val="008C3087"/>
    <w:rsid w:val="008C3540"/>
    <w:rsid w:val="008C5CDD"/>
    <w:rsid w:val="008C6061"/>
    <w:rsid w:val="008C6A0F"/>
    <w:rsid w:val="008D0747"/>
    <w:rsid w:val="008D1872"/>
    <w:rsid w:val="008D2029"/>
    <w:rsid w:val="008D211B"/>
    <w:rsid w:val="008D4818"/>
    <w:rsid w:val="008D4CE2"/>
    <w:rsid w:val="008D5108"/>
    <w:rsid w:val="008D58B2"/>
    <w:rsid w:val="008D605B"/>
    <w:rsid w:val="008D68DD"/>
    <w:rsid w:val="008E1CB0"/>
    <w:rsid w:val="008E47BA"/>
    <w:rsid w:val="008E47FC"/>
    <w:rsid w:val="008E7B76"/>
    <w:rsid w:val="008F1F0F"/>
    <w:rsid w:val="008F525E"/>
    <w:rsid w:val="008F5584"/>
    <w:rsid w:val="008F6C7B"/>
    <w:rsid w:val="00902441"/>
    <w:rsid w:val="00902448"/>
    <w:rsid w:val="009036E5"/>
    <w:rsid w:val="00905CDE"/>
    <w:rsid w:val="009102CB"/>
    <w:rsid w:val="009111A2"/>
    <w:rsid w:val="009112DC"/>
    <w:rsid w:val="00920274"/>
    <w:rsid w:val="00924F56"/>
    <w:rsid w:val="009266D2"/>
    <w:rsid w:val="00926A68"/>
    <w:rsid w:val="00930B83"/>
    <w:rsid w:val="009333E9"/>
    <w:rsid w:val="00933B30"/>
    <w:rsid w:val="00937802"/>
    <w:rsid w:val="009429EA"/>
    <w:rsid w:val="00942B94"/>
    <w:rsid w:val="00943F9F"/>
    <w:rsid w:val="009454C6"/>
    <w:rsid w:val="00946BCD"/>
    <w:rsid w:val="00946E33"/>
    <w:rsid w:val="0095545E"/>
    <w:rsid w:val="00956A7C"/>
    <w:rsid w:val="00956EF8"/>
    <w:rsid w:val="009623D7"/>
    <w:rsid w:val="009627AB"/>
    <w:rsid w:val="009631FC"/>
    <w:rsid w:val="00964EC0"/>
    <w:rsid w:val="00965417"/>
    <w:rsid w:val="009660F3"/>
    <w:rsid w:val="00967305"/>
    <w:rsid w:val="00972EBC"/>
    <w:rsid w:val="00974236"/>
    <w:rsid w:val="009745EF"/>
    <w:rsid w:val="00982344"/>
    <w:rsid w:val="00982BBE"/>
    <w:rsid w:val="00983EB5"/>
    <w:rsid w:val="00985137"/>
    <w:rsid w:val="00991FE6"/>
    <w:rsid w:val="009924C9"/>
    <w:rsid w:val="00995B3D"/>
    <w:rsid w:val="00997446"/>
    <w:rsid w:val="009A09F8"/>
    <w:rsid w:val="009A4FDD"/>
    <w:rsid w:val="009A56D9"/>
    <w:rsid w:val="009B0255"/>
    <w:rsid w:val="009B19F1"/>
    <w:rsid w:val="009B2FD9"/>
    <w:rsid w:val="009B34F0"/>
    <w:rsid w:val="009B531C"/>
    <w:rsid w:val="009B543D"/>
    <w:rsid w:val="009B5A8A"/>
    <w:rsid w:val="009C01AD"/>
    <w:rsid w:val="009C26F2"/>
    <w:rsid w:val="009C3B0F"/>
    <w:rsid w:val="009C4BD0"/>
    <w:rsid w:val="009D0B8D"/>
    <w:rsid w:val="009D1B09"/>
    <w:rsid w:val="009D2D95"/>
    <w:rsid w:val="009D3E9C"/>
    <w:rsid w:val="009D72AB"/>
    <w:rsid w:val="009D7465"/>
    <w:rsid w:val="009E2F47"/>
    <w:rsid w:val="009E4FE6"/>
    <w:rsid w:val="009E54B3"/>
    <w:rsid w:val="009E5575"/>
    <w:rsid w:val="009E7AF7"/>
    <w:rsid w:val="009E7FA9"/>
    <w:rsid w:val="009F02C7"/>
    <w:rsid w:val="009F40E2"/>
    <w:rsid w:val="009F6730"/>
    <w:rsid w:val="00A02241"/>
    <w:rsid w:val="00A02935"/>
    <w:rsid w:val="00A12DDC"/>
    <w:rsid w:val="00A15D1F"/>
    <w:rsid w:val="00A173CF"/>
    <w:rsid w:val="00A22C93"/>
    <w:rsid w:val="00A23EF5"/>
    <w:rsid w:val="00A2515C"/>
    <w:rsid w:val="00A2769A"/>
    <w:rsid w:val="00A30833"/>
    <w:rsid w:val="00A30C04"/>
    <w:rsid w:val="00A32C44"/>
    <w:rsid w:val="00A34175"/>
    <w:rsid w:val="00A44522"/>
    <w:rsid w:val="00A4481B"/>
    <w:rsid w:val="00A448A0"/>
    <w:rsid w:val="00A454A9"/>
    <w:rsid w:val="00A465E6"/>
    <w:rsid w:val="00A526D3"/>
    <w:rsid w:val="00A557B9"/>
    <w:rsid w:val="00A559E4"/>
    <w:rsid w:val="00A57329"/>
    <w:rsid w:val="00A61204"/>
    <w:rsid w:val="00A6251B"/>
    <w:rsid w:val="00A646EE"/>
    <w:rsid w:val="00A664A0"/>
    <w:rsid w:val="00A66F95"/>
    <w:rsid w:val="00A67F65"/>
    <w:rsid w:val="00A704F6"/>
    <w:rsid w:val="00A727EA"/>
    <w:rsid w:val="00A76AF4"/>
    <w:rsid w:val="00A76C64"/>
    <w:rsid w:val="00A81A62"/>
    <w:rsid w:val="00A828B3"/>
    <w:rsid w:val="00A82B5F"/>
    <w:rsid w:val="00A84E06"/>
    <w:rsid w:val="00A86D8F"/>
    <w:rsid w:val="00A911AF"/>
    <w:rsid w:val="00A91D6A"/>
    <w:rsid w:val="00A921A9"/>
    <w:rsid w:val="00A93612"/>
    <w:rsid w:val="00A952E5"/>
    <w:rsid w:val="00A965F6"/>
    <w:rsid w:val="00AA2E31"/>
    <w:rsid w:val="00AA488F"/>
    <w:rsid w:val="00AA49C9"/>
    <w:rsid w:val="00AA5D7A"/>
    <w:rsid w:val="00AA6767"/>
    <w:rsid w:val="00AB4ED3"/>
    <w:rsid w:val="00AB58ED"/>
    <w:rsid w:val="00AB6588"/>
    <w:rsid w:val="00AC1805"/>
    <w:rsid w:val="00AC1DCB"/>
    <w:rsid w:val="00AC3A8F"/>
    <w:rsid w:val="00AC6041"/>
    <w:rsid w:val="00AC7997"/>
    <w:rsid w:val="00AD064D"/>
    <w:rsid w:val="00AD09EC"/>
    <w:rsid w:val="00AD53C7"/>
    <w:rsid w:val="00AD540E"/>
    <w:rsid w:val="00AD55EF"/>
    <w:rsid w:val="00AE242A"/>
    <w:rsid w:val="00AE34EA"/>
    <w:rsid w:val="00AE49EB"/>
    <w:rsid w:val="00AE53F0"/>
    <w:rsid w:val="00AE5F0F"/>
    <w:rsid w:val="00AE6E6F"/>
    <w:rsid w:val="00AE77E4"/>
    <w:rsid w:val="00AE7958"/>
    <w:rsid w:val="00AF0EB1"/>
    <w:rsid w:val="00AF23BE"/>
    <w:rsid w:val="00AF374A"/>
    <w:rsid w:val="00AF3B4F"/>
    <w:rsid w:val="00AF3C70"/>
    <w:rsid w:val="00AF3D22"/>
    <w:rsid w:val="00AF49DE"/>
    <w:rsid w:val="00AF67B3"/>
    <w:rsid w:val="00AF6D58"/>
    <w:rsid w:val="00AF77BF"/>
    <w:rsid w:val="00B005DC"/>
    <w:rsid w:val="00B051EC"/>
    <w:rsid w:val="00B11A50"/>
    <w:rsid w:val="00B11CB8"/>
    <w:rsid w:val="00B1405D"/>
    <w:rsid w:val="00B164D4"/>
    <w:rsid w:val="00B20DED"/>
    <w:rsid w:val="00B21B62"/>
    <w:rsid w:val="00B22DCD"/>
    <w:rsid w:val="00B23867"/>
    <w:rsid w:val="00B24237"/>
    <w:rsid w:val="00B2696B"/>
    <w:rsid w:val="00B27C86"/>
    <w:rsid w:val="00B3091A"/>
    <w:rsid w:val="00B324DF"/>
    <w:rsid w:val="00B33E7C"/>
    <w:rsid w:val="00B37FEF"/>
    <w:rsid w:val="00B40C4F"/>
    <w:rsid w:val="00B4307A"/>
    <w:rsid w:val="00B45318"/>
    <w:rsid w:val="00B46A99"/>
    <w:rsid w:val="00B50941"/>
    <w:rsid w:val="00B515A0"/>
    <w:rsid w:val="00B51AF3"/>
    <w:rsid w:val="00B51D1F"/>
    <w:rsid w:val="00B5367F"/>
    <w:rsid w:val="00B5498E"/>
    <w:rsid w:val="00B5528B"/>
    <w:rsid w:val="00B65B8B"/>
    <w:rsid w:val="00B65F33"/>
    <w:rsid w:val="00B67317"/>
    <w:rsid w:val="00B67B13"/>
    <w:rsid w:val="00B70C48"/>
    <w:rsid w:val="00B715C1"/>
    <w:rsid w:val="00B7205E"/>
    <w:rsid w:val="00B73A08"/>
    <w:rsid w:val="00B742D4"/>
    <w:rsid w:val="00B76117"/>
    <w:rsid w:val="00B8174D"/>
    <w:rsid w:val="00B82313"/>
    <w:rsid w:val="00B848A1"/>
    <w:rsid w:val="00B84F0A"/>
    <w:rsid w:val="00B86C1A"/>
    <w:rsid w:val="00B87916"/>
    <w:rsid w:val="00B939D2"/>
    <w:rsid w:val="00B93A01"/>
    <w:rsid w:val="00B9418F"/>
    <w:rsid w:val="00BA1E31"/>
    <w:rsid w:val="00BA2AD2"/>
    <w:rsid w:val="00BA52E9"/>
    <w:rsid w:val="00BB03A9"/>
    <w:rsid w:val="00BB103C"/>
    <w:rsid w:val="00BB1AE3"/>
    <w:rsid w:val="00BB437D"/>
    <w:rsid w:val="00BB69E9"/>
    <w:rsid w:val="00BC0462"/>
    <w:rsid w:val="00BC1251"/>
    <w:rsid w:val="00BC241D"/>
    <w:rsid w:val="00BC43AC"/>
    <w:rsid w:val="00BD1221"/>
    <w:rsid w:val="00BD1687"/>
    <w:rsid w:val="00BD349A"/>
    <w:rsid w:val="00BD561E"/>
    <w:rsid w:val="00BE0AD7"/>
    <w:rsid w:val="00BE215F"/>
    <w:rsid w:val="00BE3AEE"/>
    <w:rsid w:val="00BE4677"/>
    <w:rsid w:val="00BE46FC"/>
    <w:rsid w:val="00BE476B"/>
    <w:rsid w:val="00BE4C03"/>
    <w:rsid w:val="00BE70FA"/>
    <w:rsid w:val="00BF3472"/>
    <w:rsid w:val="00BF3726"/>
    <w:rsid w:val="00BF416C"/>
    <w:rsid w:val="00BF4D28"/>
    <w:rsid w:val="00BF7B1B"/>
    <w:rsid w:val="00C00911"/>
    <w:rsid w:val="00C02CB6"/>
    <w:rsid w:val="00C04B3A"/>
    <w:rsid w:val="00C04F9E"/>
    <w:rsid w:val="00C107F2"/>
    <w:rsid w:val="00C13B48"/>
    <w:rsid w:val="00C14F1A"/>
    <w:rsid w:val="00C20BD2"/>
    <w:rsid w:val="00C27655"/>
    <w:rsid w:val="00C2776A"/>
    <w:rsid w:val="00C31120"/>
    <w:rsid w:val="00C31E78"/>
    <w:rsid w:val="00C33A04"/>
    <w:rsid w:val="00C42587"/>
    <w:rsid w:val="00C42CD0"/>
    <w:rsid w:val="00C44322"/>
    <w:rsid w:val="00C459B0"/>
    <w:rsid w:val="00C459C2"/>
    <w:rsid w:val="00C46448"/>
    <w:rsid w:val="00C467CB"/>
    <w:rsid w:val="00C4788B"/>
    <w:rsid w:val="00C524F7"/>
    <w:rsid w:val="00C56E13"/>
    <w:rsid w:val="00C61085"/>
    <w:rsid w:val="00C64CF3"/>
    <w:rsid w:val="00C65BE1"/>
    <w:rsid w:val="00C729B7"/>
    <w:rsid w:val="00C72C41"/>
    <w:rsid w:val="00C765A3"/>
    <w:rsid w:val="00C91DFC"/>
    <w:rsid w:val="00C92071"/>
    <w:rsid w:val="00C92CCA"/>
    <w:rsid w:val="00C9453D"/>
    <w:rsid w:val="00C95B3C"/>
    <w:rsid w:val="00C9666D"/>
    <w:rsid w:val="00C96E64"/>
    <w:rsid w:val="00C97E05"/>
    <w:rsid w:val="00CA21B8"/>
    <w:rsid w:val="00CA380F"/>
    <w:rsid w:val="00CA5EF1"/>
    <w:rsid w:val="00CB465C"/>
    <w:rsid w:val="00CB4EE2"/>
    <w:rsid w:val="00CC1FD2"/>
    <w:rsid w:val="00CC341E"/>
    <w:rsid w:val="00CC3C4F"/>
    <w:rsid w:val="00CC3E05"/>
    <w:rsid w:val="00CC47E9"/>
    <w:rsid w:val="00CC4B05"/>
    <w:rsid w:val="00CC69D9"/>
    <w:rsid w:val="00CD08DC"/>
    <w:rsid w:val="00CD1203"/>
    <w:rsid w:val="00CD3D22"/>
    <w:rsid w:val="00CD4E98"/>
    <w:rsid w:val="00CD55EE"/>
    <w:rsid w:val="00CD5E6B"/>
    <w:rsid w:val="00CD7AA5"/>
    <w:rsid w:val="00CE0A6D"/>
    <w:rsid w:val="00CE31B1"/>
    <w:rsid w:val="00CE3F49"/>
    <w:rsid w:val="00CE4BC0"/>
    <w:rsid w:val="00CE6332"/>
    <w:rsid w:val="00CE6D5E"/>
    <w:rsid w:val="00CF131D"/>
    <w:rsid w:val="00D01430"/>
    <w:rsid w:val="00D037EC"/>
    <w:rsid w:val="00D0775D"/>
    <w:rsid w:val="00D11074"/>
    <w:rsid w:val="00D11A32"/>
    <w:rsid w:val="00D1237F"/>
    <w:rsid w:val="00D13241"/>
    <w:rsid w:val="00D13448"/>
    <w:rsid w:val="00D14042"/>
    <w:rsid w:val="00D1614A"/>
    <w:rsid w:val="00D201C9"/>
    <w:rsid w:val="00D20804"/>
    <w:rsid w:val="00D23BBD"/>
    <w:rsid w:val="00D27596"/>
    <w:rsid w:val="00D36A69"/>
    <w:rsid w:val="00D36D3F"/>
    <w:rsid w:val="00D40429"/>
    <w:rsid w:val="00D41A93"/>
    <w:rsid w:val="00D46CF1"/>
    <w:rsid w:val="00D54227"/>
    <w:rsid w:val="00D55A89"/>
    <w:rsid w:val="00D609C0"/>
    <w:rsid w:val="00D62B3D"/>
    <w:rsid w:val="00D62FA1"/>
    <w:rsid w:val="00D6350A"/>
    <w:rsid w:val="00D6357E"/>
    <w:rsid w:val="00D64B51"/>
    <w:rsid w:val="00D658F5"/>
    <w:rsid w:val="00D65A24"/>
    <w:rsid w:val="00D66EB2"/>
    <w:rsid w:val="00D67B75"/>
    <w:rsid w:val="00D72FCC"/>
    <w:rsid w:val="00D7610D"/>
    <w:rsid w:val="00D80290"/>
    <w:rsid w:val="00D841D1"/>
    <w:rsid w:val="00D85A0B"/>
    <w:rsid w:val="00D85AD8"/>
    <w:rsid w:val="00D85D76"/>
    <w:rsid w:val="00D94CD3"/>
    <w:rsid w:val="00D978BA"/>
    <w:rsid w:val="00D97F65"/>
    <w:rsid w:val="00DA0764"/>
    <w:rsid w:val="00DA1207"/>
    <w:rsid w:val="00DA197D"/>
    <w:rsid w:val="00DA5BC8"/>
    <w:rsid w:val="00DA76AD"/>
    <w:rsid w:val="00DB40BA"/>
    <w:rsid w:val="00DB5C17"/>
    <w:rsid w:val="00DB60B1"/>
    <w:rsid w:val="00DB66D9"/>
    <w:rsid w:val="00DB7A82"/>
    <w:rsid w:val="00DC6868"/>
    <w:rsid w:val="00DC7C7F"/>
    <w:rsid w:val="00DD2865"/>
    <w:rsid w:val="00DD350E"/>
    <w:rsid w:val="00DD503F"/>
    <w:rsid w:val="00DD52E0"/>
    <w:rsid w:val="00DD620C"/>
    <w:rsid w:val="00DD6B06"/>
    <w:rsid w:val="00DD6B60"/>
    <w:rsid w:val="00DD7104"/>
    <w:rsid w:val="00DE024D"/>
    <w:rsid w:val="00DE29D2"/>
    <w:rsid w:val="00DE31FC"/>
    <w:rsid w:val="00DE481B"/>
    <w:rsid w:val="00DE62B9"/>
    <w:rsid w:val="00DF2BBA"/>
    <w:rsid w:val="00DF305F"/>
    <w:rsid w:val="00DF3620"/>
    <w:rsid w:val="00DF37DF"/>
    <w:rsid w:val="00DF4180"/>
    <w:rsid w:val="00DF6C5A"/>
    <w:rsid w:val="00DF712F"/>
    <w:rsid w:val="00E0007E"/>
    <w:rsid w:val="00E00131"/>
    <w:rsid w:val="00E026BC"/>
    <w:rsid w:val="00E04CC5"/>
    <w:rsid w:val="00E04D47"/>
    <w:rsid w:val="00E04E78"/>
    <w:rsid w:val="00E05368"/>
    <w:rsid w:val="00E05C4C"/>
    <w:rsid w:val="00E0657A"/>
    <w:rsid w:val="00E06A7B"/>
    <w:rsid w:val="00E079A0"/>
    <w:rsid w:val="00E1069D"/>
    <w:rsid w:val="00E10DEE"/>
    <w:rsid w:val="00E14A91"/>
    <w:rsid w:val="00E17F62"/>
    <w:rsid w:val="00E22F48"/>
    <w:rsid w:val="00E242E5"/>
    <w:rsid w:val="00E3128C"/>
    <w:rsid w:val="00E3265B"/>
    <w:rsid w:val="00E37172"/>
    <w:rsid w:val="00E37191"/>
    <w:rsid w:val="00E45435"/>
    <w:rsid w:val="00E4567D"/>
    <w:rsid w:val="00E509FD"/>
    <w:rsid w:val="00E52398"/>
    <w:rsid w:val="00E57AC6"/>
    <w:rsid w:val="00E57B25"/>
    <w:rsid w:val="00E60CE2"/>
    <w:rsid w:val="00E62606"/>
    <w:rsid w:val="00E64672"/>
    <w:rsid w:val="00E646F0"/>
    <w:rsid w:val="00E65BEB"/>
    <w:rsid w:val="00E65EE8"/>
    <w:rsid w:val="00E6798C"/>
    <w:rsid w:val="00E703EC"/>
    <w:rsid w:val="00E7047E"/>
    <w:rsid w:val="00E72CDE"/>
    <w:rsid w:val="00E73364"/>
    <w:rsid w:val="00E73D39"/>
    <w:rsid w:val="00E7485D"/>
    <w:rsid w:val="00E753A6"/>
    <w:rsid w:val="00E83174"/>
    <w:rsid w:val="00E86478"/>
    <w:rsid w:val="00E918FB"/>
    <w:rsid w:val="00E91A71"/>
    <w:rsid w:val="00E9396A"/>
    <w:rsid w:val="00E95A04"/>
    <w:rsid w:val="00EA05CF"/>
    <w:rsid w:val="00EA48F5"/>
    <w:rsid w:val="00EA5351"/>
    <w:rsid w:val="00EB5564"/>
    <w:rsid w:val="00EC2F2C"/>
    <w:rsid w:val="00EC5805"/>
    <w:rsid w:val="00EC620F"/>
    <w:rsid w:val="00ED1B83"/>
    <w:rsid w:val="00ED288D"/>
    <w:rsid w:val="00ED28E7"/>
    <w:rsid w:val="00ED321E"/>
    <w:rsid w:val="00ED3430"/>
    <w:rsid w:val="00ED3E5F"/>
    <w:rsid w:val="00ED49C5"/>
    <w:rsid w:val="00ED53CD"/>
    <w:rsid w:val="00ED7421"/>
    <w:rsid w:val="00ED77BA"/>
    <w:rsid w:val="00ED7F89"/>
    <w:rsid w:val="00EE0353"/>
    <w:rsid w:val="00EE0764"/>
    <w:rsid w:val="00EE0BB0"/>
    <w:rsid w:val="00EE1B29"/>
    <w:rsid w:val="00EE1D4E"/>
    <w:rsid w:val="00EE402A"/>
    <w:rsid w:val="00EE48A8"/>
    <w:rsid w:val="00EE4DAB"/>
    <w:rsid w:val="00EE501E"/>
    <w:rsid w:val="00EE75C0"/>
    <w:rsid w:val="00EE7F3C"/>
    <w:rsid w:val="00EF0867"/>
    <w:rsid w:val="00EF0A50"/>
    <w:rsid w:val="00EF1467"/>
    <w:rsid w:val="00EF756C"/>
    <w:rsid w:val="00EF78D1"/>
    <w:rsid w:val="00EF7EFE"/>
    <w:rsid w:val="00F02020"/>
    <w:rsid w:val="00F03BAB"/>
    <w:rsid w:val="00F03D91"/>
    <w:rsid w:val="00F04CAD"/>
    <w:rsid w:val="00F07FF0"/>
    <w:rsid w:val="00F11CD2"/>
    <w:rsid w:val="00F12A1A"/>
    <w:rsid w:val="00F137AA"/>
    <w:rsid w:val="00F1464E"/>
    <w:rsid w:val="00F17AB4"/>
    <w:rsid w:val="00F22916"/>
    <w:rsid w:val="00F242CB"/>
    <w:rsid w:val="00F25DEB"/>
    <w:rsid w:val="00F26C34"/>
    <w:rsid w:val="00F329CC"/>
    <w:rsid w:val="00F32C88"/>
    <w:rsid w:val="00F33C48"/>
    <w:rsid w:val="00F3424F"/>
    <w:rsid w:val="00F34713"/>
    <w:rsid w:val="00F365C5"/>
    <w:rsid w:val="00F365DC"/>
    <w:rsid w:val="00F43D31"/>
    <w:rsid w:val="00F45229"/>
    <w:rsid w:val="00F45834"/>
    <w:rsid w:val="00F4771F"/>
    <w:rsid w:val="00F506E7"/>
    <w:rsid w:val="00F5082D"/>
    <w:rsid w:val="00F50AEA"/>
    <w:rsid w:val="00F52833"/>
    <w:rsid w:val="00F531BD"/>
    <w:rsid w:val="00F5324A"/>
    <w:rsid w:val="00F53855"/>
    <w:rsid w:val="00F54EA2"/>
    <w:rsid w:val="00F550EF"/>
    <w:rsid w:val="00F56099"/>
    <w:rsid w:val="00F57AE8"/>
    <w:rsid w:val="00F57C68"/>
    <w:rsid w:val="00F57C85"/>
    <w:rsid w:val="00F606C0"/>
    <w:rsid w:val="00F608F2"/>
    <w:rsid w:val="00F625C7"/>
    <w:rsid w:val="00F63446"/>
    <w:rsid w:val="00F6406C"/>
    <w:rsid w:val="00F6470D"/>
    <w:rsid w:val="00F66433"/>
    <w:rsid w:val="00F66D19"/>
    <w:rsid w:val="00F721AE"/>
    <w:rsid w:val="00F72658"/>
    <w:rsid w:val="00F7300A"/>
    <w:rsid w:val="00F76D07"/>
    <w:rsid w:val="00F80735"/>
    <w:rsid w:val="00F81267"/>
    <w:rsid w:val="00F852EB"/>
    <w:rsid w:val="00F870EE"/>
    <w:rsid w:val="00F90AF1"/>
    <w:rsid w:val="00F91CBD"/>
    <w:rsid w:val="00FA0CA9"/>
    <w:rsid w:val="00FA365F"/>
    <w:rsid w:val="00FA428B"/>
    <w:rsid w:val="00FA59C2"/>
    <w:rsid w:val="00FB2369"/>
    <w:rsid w:val="00FB3D70"/>
    <w:rsid w:val="00FB49EA"/>
    <w:rsid w:val="00FC092E"/>
    <w:rsid w:val="00FC1C36"/>
    <w:rsid w:val="00FC37E9"/>
    <w:rsid w:val="00FC5CD2"/>
    <w:rsid w:val="00FD0750"/>
    <w:rsid w:val="00FD0A70"/>
    <w:rsid w:val="00FD3013"/>
    <w:rsid w:val="00FD344A"/>
    <w:rsid w:val="00FD3E30"/>
    <w:rsid w:val="00FD4E64"/>
    <w:rsid w:val="00FD5F43"/>
    <w:rsid w:val="00FD5F74"/>
    <w:rsid w:val="00FE2A41"/>
    <w:rsid w:val="00FE40D8"/>
    <w:rsid w:val="00FE5577"/>
    <w:rsid w:val="00FE6B51"/>
    <w:rsid w:val="00FF07D5"/>
    <w:rsid w:val="00FF6665"/>
    <w:rsid w:val="00FF7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A86341"/>
  <w15:docId w15:val="{0507869C-497B-4788-A273-CA5B1B489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3B0F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 point text,Bulleted list,Dot pt,No Spacing1,List Paragraph Char Char Char,Indicator Text,Numbered Para 1,List Paragraph1,Bullet Points,MAIN CONTENT,Bullet 1,List Paragraph11,List Paragraph12,F5 List Paragraph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Bullet point text Char,Bulleted list Char,Dot pt Char,No Spacing1 Char,List Paragraph Char Char Char Char,Indicator Text Char,Numbered Para 1 Char,List Paragraph1 Char,Bullet Points Char,MAIN CONTENT Char,Bullet 1 Char,L Char"/>
    <w:basedOn w:val="DefaultParagraphFont"/>
    <w:link w:val="ListParagraph"/>
    <w:uiPriority w:val="34"/>
    <w:locked/>
    <w:rsid w:val="00511756"/>
  </w:style>
  <w:style w:type="paragraph" w:styleId="Revision">
    <w:name w:val="Revision"/>
    <w:hidden/>
    <w:uiPriority w:val="99"/>
    <w:semiHidden/>
    <w:rsid w:val="00111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1290816">
          <w:marLeft w:val="1469"/>
          <w:marRight w:val="0"/>
          <w:marTop w:val="7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778249">
          <w:marLeft w:val="1469"/>
          <w:marRight w:val="0"/>
          <w:marTop w:val="7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189255">
          <w:marLeft w:val="1469"/>
          <w:marRight w:val="0"/>
          <w:marTop w:val="7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181559">
          <w:marLeft w:val="1469"/>
          <w:marRight w:val="0"/>
          <w:marTop w:val="7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10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42763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983926">
          <w:marLeft w:val="9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86262">
          <w:marLeft w:val="9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585597">
          <w:marLeft w:val="9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548328">
          <w:marLeft w:val="9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23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64967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248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7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446614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380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0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279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6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85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36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682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96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38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23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9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46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24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3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6248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30260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emf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emf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image" Target="media/image5.emf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3E5E6E130F94B7D8C94ACDB3E45F6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505E83-6F99-4807-8EF4-D7641BEEB8EC}"/>
      </w:docPartPr>
      <w:docPartBody>
        <w:p w:rsidR="00DF699C" w:rsidRDefault="00997553" w:rsidP="00997553">
          <w:pPr>
            <w:pStyle w:val="F3E5E6E130F94B7D8C94ACDB3E45F6D2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071FC"/>
    <w:rsid w:val="00017306"/>
    <w:rsid w:val="00017A9E"/>
    <w:rsid w:val="00065B71"/>
    <w:rsid w:val="00072E42"/>
    <w:rsid w:val="00084CC8"/>
    <w:rsid w:val="0008548A"/>
    <w:rsid w:val="000A01EC"/>
    <w:rsid w:val="000B69E4"/>
    <w:rsid w:val="00127E4D"/>
    <w:rsid w:val="0013144F"/>
    <w:rsid w:val="001366BC"/>
    <w:rsid w:val="00136AE3"/>
    <w:rsid w:val="00156220"/>
    <w:rsid w:val="00177596"/>
    <w:rsid w:val="00190DCB"/>
    <w:rsid w:val="0019216A"/>
    <w:rsid w:val="0021151D"/>
    <w:rsid w:val="0024348F"/>
    <w:rsid w:val="0026195C"/>
    <w:rsid w:val="00274B1A"/>
    <w:rsid w:val="00307159"/>
    <w:rsid w:val="003456B7"/>
    <w:rsid w:val="00385339"/>
    <w:rsid w:val="00393F27"/>
    <w:rsid w:val="003D49DF"/>
    <w:rsid w:val="003F0291"/>
    <w:rsid w:val="003F35A1"/>
    <w:rsid w:val="003F5387"/>
    <w:rsid w:val="0040018F"/>
    <w:rsid w:val="00403EFB"/>
    <w:rsid w:val="004335EF"/>
    <w:rsid w:val="00452CE0"/>
    <w:rsid w:val="004818C3"/>
    <w:rsid w:val="00485B11"/>
    <w:rsid w:val="004B2B5E"/>
    <w:rsid w:val="004C255D"/>
    <w:rsid w:val="005A1AB8"/>
    <w:rsid w:val="005D1A79"/>
    <w:rsid w:val="00606150"/>
    <w:rsid w:val="00621E57"/>
    <w:rsid w:val="0062474F"/>
    <w:rsid w:val="0063420D"/>
    <w:rsid w:val="00640B98"/>
    <w:rsid w:val="00645FF5"/>
    <w:rsid w:val="00647644"/>
    <w:rsid w:val="00662EAD"/>
    <w:rsid w:val="006B70F7"/>
    <w:rsid w:val="006D0C8B"/>
    <w:rsid w:val="006D500A"/>
    <w:rsid w:val="0072141C"/>
    <w:rsid w:val="00732162"/>
    <w:rsid w:val="007339A7"/>
    <w:rsid w:val="00735139"/>
    <w:rsid w:val="00755E12"/>
    <w:rsid w:val="00766767"/>
    <w:rsid w:val="0077059B"/>
    <w:rsid w:val="007705EB"/>
    <w:rsid w:val="00781158"/>
    <w:rsid w:val="007A65F5"/>
    <w:rsid w:val="007C6F65"/>
    <w:rsid w:val="007D468F"/>
    <w:rsid w:val="007D66A9"/>
    <w:rsid w:val="0085529E"/>
    <w:rsid w:val="008817E5"/>
    <w:rsid w:val="0088776B"/>
    <w:rsid w:val="008F525E"/>
    <w:rsid w:val="00924BB4"/>
    <w:rsid w:val="00924DB1"/>
    <w:rsid w:val="009459A0"/>
    <w:rsid w:val="00965386"/>
    <w:rsid w:val="00997553"/>
    <w:rsid w:val="009B2385"/>
    <w:rsid w:val="009C3B92"/>
    <w:rsid w:val="009F648D"/>
    <w:rsid w:val="00A27580"/>
    <w:rsid w:val="00A57F30"/>
    <w:rsid w:val="00A60CAC"/>
    <w:rsid w:val="00A826DA"/>
    <w:rsid w:val="00A9531A"/>
    <w:rsid w:val="00A97F06"/>
    <w:rsid w:val="00AC5BA0"/>
    <w:rsid w:val="00AD1BC7"/>
    <w:rsid w:val="00B00056"/>
    <w:rsid w:val="00B04973"/>
    <w:rsid w:val="00B50ADA"/>
    <w:rsid w:val="00BC4D29"/>
    <w:rsid w:val="00BE2CF2"/>
    <w:rsid w:val="00BF558B"/>
    <w:rsid w:val="00C527E8"/>
    <w:rsid w:val="00C7051B"/>
    <w:rsid w:val="00C87D6E"/>
    <w:rsid w:val="00C92993"/>
    <w:rsid w:val="00CC64EE"/>
    <w:rsid w:val="00CF238D"/>
    <w:rsid w:val="00D00003"/>
    <w:rsid w:val="00D771BA"/>
    <w:rsid w:val="00D871B6"/>
    <w:rsid w:val="00DB159B"/>
    <w:rsid w:val="00DF699C"/>
    <w:rsid w:val="00E3106A"/>
    <w:rsid w:val="00E37191"/>
    <w:rsid w:val="00E42BC1"/>
    <w:rsid w:val="00E60327"/>
    <w:rsid w:val="00E73D39"/>
    <w:rsid w:val="00F232AD"/>
    <w:rsid w:val="00F958AB"/>
    <w:rsid w:val="00FA53F8"/>
    <w:rsid w:val="00FB4FCF"/>
    <w:rsid w:val="00FC1D0C"/>
    <w:rsid w:val="00FD2682"/>
    <w:rsid w:val="00FD6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97553"/>
    <w:rPr>
      <w:color w:val="808080"/>
    </w:rPr>
  </w:style>
  <w:style w:type="paragraph" w:customStyle="1" w:styleId="F3E5E6E130F94B7D8C94ACDB3E45F6D2">
    <w:name w:val="F3E5E6E130F94B7D8C94ACDB3E45F6D2"/>
    <w:rsid w:val="00997553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7728ED5EE7FCB4B94935F10EAB47B38" ma:contentTypeVersion="5" ma:contentTypeDescription="Create a new document." ma:contentTypeScope="" ma:versionID="02ca5db1fee4da4ae0996052781ac0fc">
  <xsd:schema xmlns:xsd="http://www.w3.org/2001/XMLSchema" xmlns:xs="http://www.w3.org/2001/XMLSchema" xmlns:p="http://schemas.microsoft.com/office/2006/metadata/properties" xmlns:ns2="44db3db7-1523-4826-83fd-741d9b441697" targetNamespace="http://schemas.microsoft.com/office/2006/metadata/properties" ma:root="true" ma:fieldsID="a28ca8cf01fb7f32a947c1af1a4f8965" ns2:_="">
    <xsd:import namespace="44db3db7-1523-4826-83fd-741d9b441697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db3db7-1523-4826-83fd-741d9b44169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AE765A-6149-4640-9B69-AD9DBE4BAD0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6BF1360-DEE7-41B9-909C-8EB3BFA3D19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5AAF4C8-8F54-46DC-A021-E13E4BFDD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db3db7-1523-4826-83fd-741d9b4416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ACCEF11-1D8E-449B-ABD2-3659DEAE42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1004</Words>
  <Characters>5728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dc:description/>
  <cp:lastModifiedBy>Sophie Herbert (Swansea Bay UHB - Corporate Governance )</cp:lastModifiedBy>
  <cp:revision>4</cp:revision>
  <cp:lastPrinted>2023-04-24T06:55:00Z</cp:lastPrinted>
  <dcterms:created xsi:type="dcterms:W3CDTF">2025-04-25T07:34:00Z</dcterms:created>
  <dcterms:modified xsi:type="dcterms:W3CDTF">2025-04-25T07:35:00Z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0x010100D7728ED5EE7FCB4B94935F10EAB47B38</vt:lpwstr>
  </property>
</Properties>
</file>