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433AE29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256592">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2B784DED" w14:textId="77777777" w:rsidR="00256592"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256592">
        <w:rPr>
          <w:rFonts w:ascii="Verdana" w:hAnsi="Verdana"/>
          <w:b/>
          <w:color w:val="auto"/>
          <w:sz w:val="24"/>
          <w:szCs w:val="24"/>
        </w:rPr>
        <w:t>10</w:t>
      </w:r>
      <w:r w:rsidR="00256592" w:rsidRPr="00256592">
        <w:rPr>
          <w:rFonts w:ascii="Verdana" w:hAnsi="Verdana"/>
          <w:b/>
          <w:color w:val="auto"/>
          <w:sz w:val="24"/>
          <w:szCs w:val="24"/>
          <w:vertAlign w:val="superscript"/>
        </w:rPr>
        <w:t>th</w:t>
      </w:r>
      <w:r w:rsidR="00256592">
        <w:rPr>
          <w:rFonts w:ascii="Verdana" w:hAnsi="Verdana"/>
          <w:b/>
          <w:color w:val="auto"/>
          <w:sz w:val="24"/>
          <w:szCs w:val="24"/>
        </w:rPr>
        <w:t xml:space="preserve"> December 2024</w:t>
      </w:r>
    </w:p>
    <w:p w14:paraId="08603BE0" w14:textId="69B6F8EB"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4704C2F5" w:rsidR="00F56535" w:rsidRPr="004B1346" w:rsidRDefault="009F36EF"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B5F0238" w:rsidR="00F56535" w:rsidRPr="009F36EF" w:rsidRDefault="009F36EF"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47A7AFAA" w:rsidR="00F56535" w:rsidRPr="009F36EF" w:rsidRDefault="009F36EF"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9F36EF">
              <w:rPr>
                <w:rFonts w:ascii="Verdana" w:eastAsia="Calibri" w:hAnsi="Verdana" w:cs="Arial"/>
                <w:bdr w:val="none" w:sz="0" w:space="0" w:color="auto"/>
                <w:lang w:val="en-GB"/>
              </w:rPr>
              <w:t>Chair</w:t>
            </w:r>
          </w:p>
        </w:tc>
      </w:tr>
      <w:tr w:rsidR="00F56535" w:rsidRPr="004B1346" w14:paraId="117FAFBA" w14:textId="77777777" w:rsidTr="00F56535">
        <w:trPr>
          <w:jc w:val="center"/>
        </w:trPr>
        <w:tc>
          <w:tcPr>
            <w:tcW w:w="2983" w:type="dxa"/>
          </w:tcPr>
          <w:p w14:paraId="6892DDC9" w14:textId="7CE674AB"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r w:rsidR="00F56535" w:rsidRPr="004B1346">
              <w:rPr>
                <w:rFonts w:ascii="Verdana" w:eastAsiaTheme="minorHAnsi" w:hAnsi="Verdana" w:cs="Arial"/>
                <w:bdr w:val="none" w:sz="0" w:space="0" w:color="auto"/>
                <w:lang w:val="en-GB"/>
              </w:rPr>
              <w:t xml:space="preserve"> </w:t>
            </w:r>
          </w:p>
        </w:tc>
        <w:tc>
          <w:tcPr>
            <w:tcW w:w="1134" w:type="dxa"/>
          </w:tcPr>
          <w:p w14:paraId="6553502B" w14:textId="31320001"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48376DE4" w14:textId="61C472DD"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8A6279" w:rsidRPr="004B1346" w14:paraId="7694DBC5" w14:textId="77777777" w:rsidTr="00F56535">
        <w:trPr>
          <w:jc w:val="center"/>
        </w:trPr>
        <w:tc>
          <w:tcPr>
            <w:tcW w:w="2983" w:type="dxa"/>
          </w:tcPr>
          <w:p w14:paraId="19F9B825" w14:textId="592E0961"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1C1A2BE6" w14:textId="4CE19BE1"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3312E2D5" w14:textId="2F6E5E9D"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8A6279" w:rsidRPr="004B1346" w14:paraId="67C76071" w14:textId="77777777" w:rsidTr="00F56535">
        <w:trPr>
          <w:jc w:val="center"/>
        </w:trPr>
        <w:tc>
          <w:tcPr>
            <w:tcW w:w="2983" w:type="dxa"/>
          </w:tcPr>
          <w:p w14:paraId="47BFFEF7" w14:textId="424CF26C"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2BA520E0" w14:textId="06F0673C"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78EAEE5D" w14:textId="3BFF0647"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12645B3B"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r w:rsidR="00F56535" w:rsidRPr="004B1346">
              <w:rPr>
                <w:rFonts w:ascii="Verdana" w:eastAsiaTheme="minorHAnsi" w:hAnsi="Verdana" w:cs="Arial"/>
                <w:bdr w:val="none" w:sz="0" w:space="0" w:color="auto"/>
                <w:lang w:val="en-GB"/>
              </w:rPr>
              <w:t xml:space="preserve"> </w:t>
            </w:r>
          </w:p>
        </w:tc>
        <w:tc>
          <w:tcPr>
            <w:tcW w:w="1134" w:type="dxa"/>
          </w:tcPr>
          <w:p w14:paraId="43FA5034" w14:textId="43F20F78"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2DB5241"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6B582D">
              <w:rPr>
                <w:rFonts w:ascii="Verdana" w:eastAsiaTheme="minorHAnsi" w:hAnsi="Verdana" w:cs="Arial"/>
                <w:b/>
                <w:bCs/>
                <w:bdr w:val="none" w:sz="0" w:space="0" w:color="auto"/>
                <w:lang w:val="en-GB"/>
              </w:rPr>
              <w:t>(note taker)</w:t>
            </w:r>
          </w:p>
        </w:tc>
      </w:tr>
      <w:tr w:rsidR="00F56535" w:rsidRPr="004B1346" w14:paraId="0796EDC6" w14:textId="77777777" w:rsidTr="00F56535">
        <w:trPr>
          <w:trHeight w:val="304"/>
          <w:jc w:val="center"/>
        </w:trPr>
        <w:tc>
          <w:tcPr>
            <w:tcW w:w="2983" w:type="dxa"/>
          </w:tcPr>
          <w:p w14:paraId="11A95BA6" w14:textId="035744A2"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Penny Jane Cram</w:t>
            </w:r>
          </w:p>
        </w:tc>
        <w:tc>
          <w:tcPr>
            <w:tcW w:w="1134" w:type="dxa"/>
          </w:tcPr>
          <w:p w14:paraId="292DAB19" w14:textId="4B924863"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(PJ)</w:t>
            </w:r>
          </w:p>
        </w:tc>
        <w:tc>
          <w:tcPr>
            <w:tcW w:w="5959" w:type="dxa"/>
          </w:tcPr>
          <w:p w14:paraId="5809B5F9" w14:textId="27AD7090"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Mental Health Act Service Manager </w:t>
            </w:r>
          </w:p>
        </w:tc>
      </w:tr>
      <w:tr w:rsidR="008A6279" w:rsidRPr="004B1346" w14:paraId="2D3CCBCD" w14:textId="77777777" w:rsidTr="00F56535">
        <w:trPr>
          <w:trHeight w:val="304"/>
          <w:jc w:val="center"/>
        </w:trPr>
        <w:tc>
          <w:tcPr>
            <w:tcW w:w="2983" w:type="dxa"/>
          </w:tcPr>
          <w:p w14:paraId="02B4E28B" w14:textId="21C275C4"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70639C33" w14:textId="64D7382C"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386C4917" w14:textId="1592F786"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Manager Long Term Care </w:t>
            </w:r>
            <w:r w:rsidRPr="008A6279">
              <w:rPr>
                <w:rFonts w:ascii="Verdana" w:eastAsiaTheme="minorHAnsi" w:hAnsi="Verdana" w:cs="Arial"/>
                <w:b/>
                <w:bCs/>
                <w:bdr w:val="none" w:sz="0" w:space="0" w:color="auto"/>
                <w:lang w:val="en-GB"/>
              </w:rPr>
              <w:t>(For item 53/24)</w:t>
            </w:r>
          </w:p>
        </w:tc>
      </w:tr>
      <w:tr w:rsidR="008A6279" w:rsidRPr="004B1346" w14:paraId="1929A3F4" w14:textId="77777777" w:rsidTr="00F56535">
        <w:trPr>
          <w:trHeight w:val="304"/>
          <w:jc w:val="center"/>
        </w:trPr>
        <w:tc>
          <w:tcPr>
            <w:tcW w:w="2983" w:type="dxa"/>
          </w:tcPr>
          <w:p w14:paraId="10634627" w14:textId="2B0D2139"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Karen Gronert </w:t>
            </w:r>
          </w:p>
        </w:tc>
        <w:tc>
          <w:tcPr>
            <w:tcW w:w="1134" w:type="dxa"/>
          </w:tcPr>
          <w:p w14:paraId="4B86EF01" w14:textId="04F13632"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128BD2FB" w14:textId="4F856595"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w:t>
            </w:r>
          </w:p>
        </w:tc>
      </w:tr>
      <w:tr w:rsidR="008A6279" w:rsidRPr="004B1346" w14:paraId="08CC9E1B" w14:textId="77777777" w:rsidTr="00F56535">
        <w:trPr>
          <w:trHeight w:val="304"/>
          <w:jc w:val="center"/>
        </w:trPr>
        <w:tc>
          <w:tcPr>
            <w:tcW w:w="2983" w:type="dxa"/>
          </w:tcPr>
          <w:p w14:paraId="2010C34D" w14:textId="49CD13E1"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Luke Jones </w:t>
            </w:r>
          </w:p>
        </w:tc>
        <w:tc>
          <w:tcPr>
            <w:tcW w:w="1134" w:type="dxa"/>
          </w:tcPr>
          <w:p w14:paraId="3E2111C0" w14:textId="434E2D96"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15B2D61C" w14:textId="71017DC2"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Designated Education Clinical Lead Officer DELCO </w:t>
            </w:r>
            <w:r w:rsidRPr="008A6279">
              <w:rPr>
                <w:rFonts w:ascii="Verdana" w:eastAsiaTheme="minorHAnsi" w:hAnsi="Verdana" w:cs="Arial"/>
                <w:b/>
                <w:bCs/>
                <w:bdr w:val="none" w:sz="0" w:space="0" w:color="auto"/>
                <w:lang w:val="en-GB"/>
              </w:rPr>
              <w:t>(For item 55/24)</w:t>
            </w:r>
          </w:p>
        </w:tc>
      </w:tr>
      <w:tr w:rsidR="008A6279" w:rsidRPr="004B1346" w14:paraId="17C80CA4" w14:textId="77777777" w:rsidTr="00F56535">
        <w:trPr>
          <w:trHeight w:val="304"/>
          <w:jc w:val="center"/>
        </w:trPr>
        <w:tc>
          <w:tcPr>
            <w:tcW w:w="2983" w:type="dxa"/>
          </w:tcPr>
          <w:p w14:paraId="560D94BB" w14:textId="5E1C86AC"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Hazell Powell</w:t>
            </w:r>
          </w:p>
        </w:tc>
        <w:tc>
          <w:tcPr>
            <w:tcW w:w="1134" w:type="dxa"/>
          </w:tcPr>
          <w:p w14:paraId="620FB095" w14:textId="56F18D4D"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0EF63E7D" w14:textId="6AE70F30"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8A6279" w:rsidRPr="004B1346" w14:paraId="092B00BD" w14:textId="77777777" w:rsidTr="00F56535">
        <w:trPr>
          <w:trHeight w:val="304"/>
          <w:jc w:val="center"/>
        </w:trPr>
        <w:tc>
          <w:tcPr>
            <w:tcW w:w="2983" w:type="dxa"/>
          </w:tcPr>
          <w:p w14:paraId="7099B123" w14:textId="1142F529"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532D8972" w14:textId="2799F4DB"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14FEAC77" w14:textId="13D2C1EA"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Audit </w:t>
            </w:r>
          </w:p>
        </w:tc>
      </w:tr>
      <w:tr w:rsidR="008A6279" w:rsidRPr="004B1346" w14:paraId="127F71EB" w14:textId="77777777" w:rsidTr="00F56535">
        <w:trPr>
          <w:trHeight w:val="304"/>
          <w:jc w:val="center"/>
        </w:trPr>
        <w:tc>
          <w:tcPr>
            <w:tcW w:w="2983" w:type="dxa"/>
          </w:tcPr>
          <w:p w14:paraId="2CDA328C" w14:textId="1F2A21C3"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49D1FC4D" w14:textId="22B83036"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17C8EED7" w14:textId="172B48D2"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Joint Service Group Director for MH and LD </w:t>
            </w:r>
            <w:r w:rsidRPr="008A6279">
              <w:rPr>
                <w:rFonts w:ascii="Verdana" w:eastAsiaTheme="minorHAnsi" w:hAnsi="Verdana" w:cs="Arial"/>
                <w:b/>
                <w:bCs/>
                <w:bdr w:val="none" w:sz="0" w:space="0" w:color="auto"/>
                <w:lang w:val="en-GB"/>
              </w:rPr>
              <w:t>(For item</w:t>
            </w:r>
            <w:r w:rsidR="0039592F">
              <w:rPr>
                <w:rFonts w:ascii="Verdana" w:eastAsiaTheme="minorHAnsi" w:hAnsi="Verdana" w:cs="Arial"/>
                <w:b/>
                <w:bCs/>
                <w:bdr w:val="none" w:sz="0" w:space="0" w:color="auto"/>
                <w:lang w:val="en-GB"/>
              </w:rPr>
              <w:t>s</w:t>
            </w:r>
            <w:r w:rsidRPr="008A6279">
              <w:rPr>
                <w:rFonts w:ascii="Verdana" w:eastAsiaTheme="minorHAnsi" w:hAnsi="Verdana" w:cs="Arial"/>
                <w:b/>
                <w:bCs/>
                <w:bdr w:val="none" w:sz="0" w:space="0" w:color="auto"/>
                <w:lang w:val="en-GB"/>
              </w:rPr>
              <w:t xml:space="preserve"> 54/24, 56/24, 57/24)</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7E753AF3"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4B1346">
              <w:rPr>
                <w:rFonts w:ascii="Verdana" w:eastAsiaTheme="minorHAnsi" w:hAnsi="Verdana" w:cs="Arial"/>
                <w:bdr w:val="none" w:sz="0" w:space="0" w:color="auto"/>
                <w:lang w:val="en-GB"/>
              </w:rPr>
              <w:t>Keith Lloyd</w:t>
            </w:r>
          </w:p>
        </w:tc>
        <w:tc>
          <w:tcPr>
            <w:tcW w:w="1134" w:type="dxa"/>
          </w:tcPr>
          <w:p w14:paraId="18D39D45" w14:textId="20790650"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4B1346">
              <w:rPr>
                <w:rFonts w:ascii="Verdana" w:eastAsiaTheme="minorHAnsi" w:hAnsi="Verdana" w:cs="Arial"/>
                <w:bdr w:val="none" w:sz="0" w:space="0" w:color="auto"/>
                <w:lang w:val="en-GB"/>
              </w:rPr>
              <w:t>(KL)</w:t>
            </w:r>
          </w:p>
        </w:tc>
        <w:tc>
          <w:tcPr>
            <w:tcW w:w="5959" w:type="dxa"/>
          </w:tcPr>
          <w:p w14:paraId="09451C16" w14:textId="6E2ADCD9"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4B1346">
              <w:rPr>
                <w:rFonts w:ascii="Verdana" w:eastAsiaTheme="minorHAnsi" w:hAnsi="Verdana" w:cs="Arial"/>
                <w:bdr w:val="none" w:sz="0" w:space="0" w:color="auto"/>
                <w:lang w:val="en-GB"/>
              </w:rPr>
              <w:t>Independent Member</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5ACE4A27" w:rsidR="00F56535" w:rsidRPr="004B1346" w:rsidRDefault="00256592" w:rsidP="001B56C6">
            <w:pPr>
              <w:pStyle w:val="Body"/>
              <w:spacing w:before="120" w:after="120"/>
              <w:rPr>
                <w:rFonts w:ascii="Verdana" w:hAnsi="Verdana" w:cs="Arial"/>
                <w:b/>
                <w:color w:val="auto"/>
                <w:sz w:val="24"/>
                <w:szCs w:val="24"/>
              </w:rPr>
            </w:pPr>
            <w:r>
              <w:rPr>
                <w:rFonts w:ascii="Verdana" w:hAnsi="Verdana" w:cs="Arial"/>
                <w:b/>
                <w:color w:val="auto"/>
                <w:sz w:val="24"/>
                <w:szCs w:val="24"/>
              </w:rPr>
              <w:t>47</w:t>
            </w:r>
            <w:r w:rsidR="00F56535" w:rsidRPr="004B1346">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54C66C42" w:rsidR="00F56535" w:rsidRPr="004B1346" w:rsidRDefault="00F56535" w:rsidP="0088183E">
            <w:pPr>
              <w:spacing w:before="120" w:after="120"/>
              <w:rPr>
                <w:rFonts w:ascii="Verdana" w:hAnsi="Verdana" w:cs="Arial"/>
                <w:b/>
              </w:rPr>
            </w:pPr>
            <w:r w:rsidRPr="004B1346">
              <w:rPr>
                <w:rFonts w:ascii="Verdana" w:hAnsi="Verdana" w:cs="Arial"/>
                <w:b/>
              </w:rPr>
              <w:t>4</w:t>
            </w:r>
            <w:r w:rsidR="00256592">
              <w:rPr>
                <w:rFonts w:ascii="Verdana" w:hAnsi="Verdana" w:cs="Arial"/>
                <w:b/>
              </w:rPr>
              <w:t>8</w:t>
            </w:r>
            <w:r w:rsidRPr="004B1346">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757667E9" w:rsidR="00F56535" w:rsidRPr="004B1346" w:rsidRDefault="00F56535" w:rsidP="0088183E">
            <w:pPr>
              <w:pStyle w:val="BodyA"/>
              <w:rPr>
                <w:rFonts w:ascii="Verdana" w:hAnsi="Verdana" w:cs="Arial"/>
                <w:color w:val="auto"/>
              </w:rPr>
            </w:pPr>
            <w:r w:rsidRPr="004B1346">
              <w:rPr>
                <w:rFonts w:ascii="Verdana" w:hAnsi="Verdana" w:cs="Arial"/>
                <w:b/>
                <w:color w:val="auto"/>
              </w:rPr>
              <w:lastRenderedPageBreak/>
              <w:t>4</w:t>
            </w:r>
            <w:r w:rsidR="00256592">
              <w:rPr>
                <w:rFonts w:ascii="Verdana" w:hAnsi="Verdana" w:cs="Arial"/>
                <w:b/>
                <w:color w:val="auto"/>
              </w:rPr>
              <w:t>9</w:t>
            </w:r>
            <w:r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66A5DC7C" w:rsidR="00F56535" w:rsidRPr="004B1346" w:rsidRDefault="00256592" w:rsidP="0095014B">
            <w:pPr>
              <w:pStyle w:val="BodyA"/>
              <w:rPr>
                <w:rFonts w:ascii="Verdana" w:hAnsi="Verdana" w:cs="Arial"/>
                <w:b/>
                <w:bCs/>
                <w:color w:val="auto"/>
              </w:rPr>
            </w:pPr>
            <w:r>
              <w:rPr>
                <w:rFonts w:ascii="Verdana" w:hAnsi="Verdana" w:cs="Arial"/>
                <w:b/>
                <w:bCs/>
                <w:color w:val="auto"/>
              </w:rPr>
              <w:t>MINUTES</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1C82A81E" w:rsidR="00F56535" w:rsidRPr="005D4B69" w:rsidRDefault="00256592" w:rsidP="00256592">
            <w:pPr>
              <w:pStyle w:val="Body"/>
              <w:spacing w:before="120" w:after="120"/>
              <w:rPr>
                <w:rFonts w:ascii="Verdana" w:hAnsi="Verdana" w:cs="Arial"/>
                <w:bCs/>
                <w:color w:val="auto"/>
                <w:sz w:val="24"/>
                <w:szCs w:val="24"/>
              </w:rPr>
            </w:pPr>
            <w:r w:rsidRPr="005D4B69">
              <w:rPr>
                <w:rFonts w:ascii="Verdana" w:hAnsi="Verdana" w:cs="Arial"/>
                <w:sz w:val="24"/>
                <w:szCs w:val="24"/>
              </w:rPr>
              <w:t>The minutes of the meeting held on the 10</w:t>
            </w:r>
            <w:r w:rsidRPr="005D4B69">
              <w:rPr>
                <w:rFonts w:ascii="Verdana" w:hAnsi="Verdana" w:cs="Arial"/>
                <w:sz w:val="24"/>
                <w:szCs w:val="24"/>
                <w:vertAlign w:val="superscript"/>
              </w:rPr>
              <w:t>th</w:t>
            </w:r>
            <w:r w:rsidRPr="005D4B69">
              <w:rPr>
                <w:rFonts w:ascii="Verdana" w:hAnsi="Verdana" w:cs="Arial"/>
                <w:sz w:val="24"/>
                <w:szCs w:val="24"/>
              </w:rPr>
              <w:t xml:space="preserve"> September 2024 were </w:t>
            </w:r>
            <w:r w:rsidRPr="005D4B69">
              <w:rPr>
                <w:rFonts w:ascii="Verdana" w:hAnsi="Verdana" w:cs="Arial"/>
                <w:b/>
                <w:bCs/>
                <w:sz w:val="24"/>
                <w:szCs w:val="24"/>
              </w:rPr>
              <w:t>received</w:t>
            </w:r>
            <w:r w:rsidRPr="005D4B69">
              <w:rPr>
                <w:rFonts w:ascii="Verdana" w:hAnsi="Verdana" w:cs="Arial"/>
                <w:sz w:val="24"/>
                <w:szCs w:val="24"/>
              </w:rPr>
              <w:t xml:space="preserve"> and </w:t>
            </w:r>
            <w:r w:rsidRPr="005D4B69">
              <w:rPr>
                <w:rFonts w:ascii="Verdana" w:hAnsi="Verdana" w:cs="Arial"/>
                <w:b/>
                <w:bCs/>
                <w:sz w:val="24"/>
                <w:szCs w:val="24"/>
              </w:rPr>
              <w:t>confirmed</w:t>
            </w:r>
            <w:r w:rsidRPr="005D4B69">
              <w:rPr>
                <w:rFonts w:ascii="Verdana" w:hAnsi="Verdana" w:cs="Arial"/>
                <w:sz w:val="24"/>
                <w:szCs w:val="24"/>
              </w:rPr>
              <w:t xml:space="preserve"> as a true and accurate record.</w:t>
            </w:r>
            <w:r w:rsidRPr="005D4B69">
              <w:rPr>
                <w:rFonts w:ascii="Verdana" w:hAnsi="Verdana" w:cs="Arial"/>
                <w:color w:val="auto"/>
                <w:sz w:val="24"/>
                <w:szCs w:val="24"/>
              </w:rPr>
              <w:tab/>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09B83814" w:rsidR="00F56535" w:rsidRPr="004B1346" w:rsidRDefault="00256592" w:rsidP="0088183E">
            <w:pPr>
              <w:pStyle w:val="BodyA"/>
              <w:rPr>
                <w:rFonts w:ascii="Verdana" w:hAnsi="Verdana" w:cs="Arial"/>
                <w:b/>
                <w:color w:val="auto"/>
              </w:rPr>
            </w:pPr>
            <w:r>
              <w:rPr>
                <w:rFonts w:ascii="Verdana" w:hAnsi="Verdana" w:cs="Arial"/>
                <w:b/>
                <w:color w:val="auto"/>
              </w:rPr>
              <w:t>50</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5759E64E" w:rsidR="00F56535" w:rsidRPr="004B1346" w:rsidRDefault="00256592" w:rsidP="0095014B">
            <w:pPr>
              <w:pStyle w:val="BodyA"/>
              <w:rPr>
                <w:rFonts w:ascii="Verdana" w:hAnsi="Verdana" w:cs="Arial"/>
                <w:b/>
                <w:bCs/>
                <w:color w:val="auto"/>
              </w:rPr>
            </w:pPr>
            <w:r>
              <w:rPr>
                <w:rFonts w:ascii="Verdana" w:hAnsi="Verdana" w:cs="Arial"/>
                <w:b/>
                <w:bCs/>
                <w:color w:val="auto"/>
              </w:rPr>
              <w:t>ACTION LOG</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1B2B3FC2" w:rsidR="00F56535" w:rsidRPr="00256592" w:rsidRDefault="00256592" w:rsidP="00256592">
            <w:pPr>
              <w:pStyle w:val="BodyA"/>
              <w:tabs>
                <w:tab w:val="left" w:pos="3090"/>
              </w:tabs>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2CF7A1FE" w:rsidR="00F56535" w:rsidRPr="004B1346" w:rsidRDefault="00256592" w:rsidP="0088183E">
            <w:pPr>
              <w:pStyle w:val="BodyA"/>
              <w:rPr>
                <w:rFonts w:ascii="Verdana" w:hAnsi="Verdana" w:cs="Arial"/>
                <w:b/>
                <w:color w:val="auto"/>
              </w:rPr>
            </w:pPr>
            <w:r>
              <w:rPr>
                <w:rFonts w:ascii="Verdana" w:hAnsi="Verdana" w:cs="Arial"/>
                <w:b/>
                <w:color w:val="auto"/>
              </w:rPr>
              <w:t>51</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31976F" w14:textId="59E05FA7" w:rsidR="00F56535" w:rsidRPr="004B1346" w:rsidRDefault="00256592" w:rsidP="0095014B">
            <w:pPr>
              <w:pStyle w:val="BodyA"/>
              <w:rPr>
                <w:rFonts w:ascii="Verdana" w:hAnsi="Verdana" w:cs="Arial"/>
                <w:b/>
                <w:bCs/>
                <w:color w:val="auto"/>
              </w:rPr>
            </w:pPr>
            <w:r>
              <w:rPr>
                <w:rFonts w:ascii="Verdana" w:hAnsi="Verdana" w:cs="Arial"/>
                <w:b/>
                <w:bCs/>
                <w:color w:val="auto"/>
              </w:rPr>
              <w:t>2024-2025 COMMITTEE WORK PROGRAMME</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8965072" w14:textId="1EDE39B5" w:rsidR="00F56535" w:rsidRPr="004B1346" w:rsidRDefault="00551B72" w:rsidP="00230A25">
            <w:pPr>
              <w:pStyle w:val="BodyA"/>
              <w:rPr>
                <w:rFonts w:ascii="Verdana" w:hAnsi="Verdana" w:cs="Arial"/>
                <w:b/>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2024-25.</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05418579" w:rsidR="00F56535" w:rsidRPr="004B1346" w:rsidRDefault="00256592" w:rsidP="0088183E">
            <w:pPr>
              <w:pStyle w:val="BodyA"/>
              <w:rPr>
                <w:rFonts w:ascii="Verdana" w:hAnsi="Verdana" w:cs="Arial"/>
                <w:b/>
                <w:color w:val="auto"/>
              </w:rPr>
            </w:pPr>
            <w:r>
              <w:rPr>
                <w:rFonts w:ascii="Verdana" w:hAnsi="Verdana" w:cs="Arial"/>
                <w:b/>
                <w:color w:val="auto"/>
              </w:rPr>
              <w:t>52</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4AABE40A" w:rsidR="00F56535" w:rsidRPr="004B1346" w:rsidRDefault="00256592" w:rsidP="0095014B">
            <w:pPr>
              <w:pStyle w:val="BodyA"/>
              <w:rPr>
                <w:rFonts w:ascii="Verdana" w:hAnsi="Verdana" w:cs="Arial"/>
                <w:b/>
                <w:bCs/>
                <w:color w:val="auto"/>
              </w:rPr>
            </w:pPr>
            <w:r>
              <w:rPr>
                <w:rFonts w:ascii="Verdana" w:hAnsi="Verdana" w:cs="Arial"/>
                <w:b/>
                <w:bCs/>
                <w:color w:val="auto"/>
              </w:rPr>
              <w:t>MENTAL HEALTH ACT ACTIVITY REPORT: JULY – SEPTEMBER 2024</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C6940F4" w14:textId="04F3BBAA" w:rsidR="00256592" w:rsidRPr="001C2203" w:rsidRDefault="00256592" w:rsidP="005D4B69">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sidR="00520F9B">
              <w:rPr>
                <w:rFonts w:ascii="Verdana" w:hAnsi="Verdana" w:cs="Arial"/>
                <w:bCs/>
                <w:color w:val="auto"/>
              </w:rPr>
              <w:t xml:space="preserve">report on the </w:t>
            </w:r>
            <w:r w:rsidR="00520F9B" w:rsidRPr="001C2203">
              <w:rPr>
                <w:rFonts w:ascii="Verdana" w:hAnsi="Verdana" w:cs="Arial"/>
                <w:bCs/>
                <w:i/>
                <w:iCs/>
                <w:color w:val="auto"/>
              </w:rPr>
              <w:t xml:space="preserve">Mental Health Act Activity Report: July – September 2024. </w:t>
            </w:r>
            <w:r w:rsidRPr="001C2203">
              <w:rPr>
                <w:rFonts w:ascii="Verdana" w:hAnsi="Verdana" w:cs="Arial"/>
                <w:bCs/>
                <w:i/>
                <w:iCs/>
                <w:color w:val="auto"/>
              </w:rPr>
              <w:t xml:space="preserve"> </w:t>
            </w:r>
          </w:p>
          <w:p w14:paraId="7CEDB903" w14:textId="6071D5B4" w:rsidR="00256592" w:rsidRDefault="00256592" w:rsidP="005D4B69">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PC</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783E88F" w14:textId="1EACFE48" w:rsidR="00256592" w:rsidRDefault="00256592" w:rsidP="005D4B69">
            <w:pPr>
              <w:pStyle w:val="BodyA"/>
              <w:numPr>
                <w:ilvl w:val="0"/>
                <w:numId w:val="36"/>
              </w:numPr>
              <w:jc w:val="both"/>
              <w:rPr>
                <w:rFonts w:ascii="Verdana" w:hAnsi="Verdana" w:cs="Arial"/>
                <w:bCs/>
                <w:color w:val="auto"/>
              </w:rPr>
            </w:pPr>
            <w:r>
              <w:rPr>
                <w:rFonts w:ascii="Verdana" w:hAnsi="Verdana" w:cs="Arial"/>
                <w:bCs/>
                <w:color w:val="auto"/>
              </w:rPr>
              <w:t xml:space="preserve">The </w:t>
            </w:r>
            <w:r w:rsidR="00573D6C">
              <w:rPr>
                <w:rFonts w:ascii="Verdana" w:hAnsi="Verdana" w:cs="Arial"/>
                <w:bCs/>
                <w:color w:val="auto"/>
              </w:rPr>
              <w:t>N</w:t>
            </w:r>
            <w:r>
              <w:rPr>
                <w:rFonts w:ascii="Verdana" w:hAnsi="Verdana" w:cs="Arial"/>
                <w:bCs/>
                <w:color w:val="auto"/>
              </w:rPr>
              <w:t xml:space="preserve">urse’s </w:t>
            </w:r>
            <w:r w:rsidR="00573D6C">
              <w:rPr>
                <w:rFonts w:ascii="Verdana" w:hAnsi="Verdana" w:cs="Arial"/>
                <w:bCs/>
                <w:color w:val="auto"/>
              </w:rPr>
              <w:t>H</w:t>
            </w:r>
            <w:r>
              <w:rPr>
                <w:rFonts w:ascii="Verdana" w:hAnsi="Verdana" w:cs="Arial"/>
                <w:bCs/>
                <w:color w:val="auto"/>
              </w:rPr>
              <w:t xml:space="preserve">olding </w:t>
            </w:r>
            <w:r w:rsidR="00573D6C">
              <w:rPr>
                <w:rFonts w:ascii="Verdana" w:hAnsi="Verdana" w:cs="Arial"/>
                <w:bCs/>
                <w:color w:val="auto"/>
              </w:rPr>
              <w:t>P</w:t>
            </w:r>
            <w:r>
              <w:rPr>
                <w:rFonts w:ascii="Verdana" w:hAnsi="Verdana" w:cs="Arial"/>
                <w:bCs/>
                <w:color w:val="auto"/>
              </w:rPr>
              <w:t>ower</w:t>
            </w:r>
            <w:r w:rsidR="00573D6C">
              <w:rPr>
                <w:rFonts w:ascii="Verdana" w:hAnsi="Verdana" w:cs="Arial"/>
                <w:bCs/>
                <w:color w:val="auto"/>
              </w:rPr>
              <w:t xml:space="preserve"> (up to six hours)</w:t>
            </w:r>
            <w:r>
              <w:rPr>
                <w:rFonts w:ascii="Verdana" w:hAnsi="Verdana" w:cs="Arial"/>
                <w:bCs/>
                <w:color w:val="auto"/>
              </w:rPr>
              <w:t xml:space="preserve"> was used on three occasions;</w:t>
            </w:r>
          </w:p>
          <w:p w14:paraId="7D285398" w14:textId="5113A4FB" w:rsidR="00756B4A" w:rsidRPr="00756B4A" w:rsidRDefault="00256592" w:rsidP="00756B4A">
            <w:pPr>
              <w:pStyle w:val="BodyA"/>
              <w:numPr>
                <w:ilvl w:val="0"/>
                <w:numId w:val="36"/>
              </w:numPr>
              <w:jc w:val="both"/>
              <w:rPr>
                <w:rFonts w:ascii="Verdana" w:hAnsi="Verdana" w:cs="Arial"/>
                <w:bCs/>
                <w:color w:val="auto"/>
              </w:rPr>
            </w:pPr>
            <w:r>
              <w:rPr>
                <w:rFonts w:ascii="Verdana" w:hAnsi="Verdana" w:cs="Arial"/>
                <w:bCs/>
                <w:color w:val="auto"/>
              </w:rPr>
              <w:t xml:space="preserve">The </w:t>
            </w:r>
            <w:r w:rsidR="00573D6C">
              <w:rPr>
                <w:rFonts w:ascii="Verdana" w:hAnsi="Verdana" w:cs="Arial"/>
                <w:bCs/>
                <w:color w:val="auto"/>
              </w:rPr>
              <w:t>D</w:t>
            </w:r>
            <w:r>
              <w:rPr>
                <w:rFonts w:ascii="Verdana" w:hAnsi="Verdana" w:cs="Arial"/>
                <w:bCs/>
                <w:color w:val="auto"/>
              </w:rPr>
              <w:t xml:space="preserve">octor’s </w:t>
            </w:r>
            <w:r w:rsidR="00573D6C">
              <w:rPr>
                <w:rFonts w:ascii="Verdana" w:hAnsi="Verdana" w:cs="Arial"/>
                <w:bCs/>
                <w:color w:val="auto"/>
              </w:rPr>
              <w:t>H</w:t>
            </w:r>
            <w:r>
              <w:rPr>
                <w:rFonts w:ascii="Verdana" w:hAnsi="Verdana" w:cs="Arial"/>
                <w:bCs/>
                <w:color w:val="auto"/>
              </w:rPr>
              <w:t xml:space="preserve">olding </w:t>
            </w:r>
            <w:r w:rsidR="00573D6C">
              <w:rPr>
                <w:rFonts w:ascii="Verdana" w:hAnsi="Verdana" w:cs="Arial"/>
                <w:bCs/>
                <w:color w:val="auto"/>
              </w:rPr>
              <w:t>P</w:t>
            </w:r>
            <w:r>
              <w:rPr>
                <w:rFonts w:ascii="Verdana" w:hAnsi="Verdana" w:cs="Arial"/>
                <w:bCs/>
                <w:color w:val="auto"/>
              </w:rPr>
              <w:t xml:space="preserve">ower </w:t>
            </w:r>
            <w:r w:rsidR="00573D6C">
              <w:rPr>
                <w:rFonts w:ascii="Verdana" w:hAnsi="Verdana" w:cs="Arial"/>
                <w:bCs/>
                <w:color w:val="auto"/>
              </w:rPr>
              <w:t xml:space="preserve">(up to 72 hours) </w:t>
            </w:r>
            <w:r>
              <w:rPr>
                <w:rFonts w:ascii="Verdana" w:hAnsi="Verdana" w:cs="Arial"/>
                <w:bCs/>
                <w:color w:val="auto"/>
              </w:rPr>
              <w:t xml:space="preserve">was used on 27 occasions: </w:t>
            </w:r>
          </w:p>
          <w:p w14:paraId="0615EE49" w14:textId="7898E1CF" w:rsidR="00256592" w:rsidRDefault="005D4B69" w:rsidP="005D4B69">
            <w:pPr>
              <w:pStyle w:val="BodyA"/>
              <w:numPr>
                <w:ilvl w:val="0"/>
                <w:numId w:val="36"/>
              </w:numPr>
              <w:jc w:val="both"/>
              <w:rPr>
                <w:rFonts w:ascii="Verdana" w:hAnsi="Verdana" w:cs="Arial"/>
                <w:bCs/>
                <w:color w:val="auto"/>
              </w:rPr>
            </w:pPr>
            <w:r w:rsidRPr="005D4B69">
              <w:rPr>
                <w:rFonts w:ascii="Verdana" w:hAnsi="Verdana" w:cs="Arial"/>
                <w:bCs/>
                <w:color w:val="auto"/>
              </w:rPr>
              <w:t>The new requirement would now be to monitor the outcomes of those holding powers</w:t>
            </w:r>
            <w:r>
              <w:rPr>
                <w:rFonts w:ascii="Verdana" w:hAnsi="Verdana" w:cs="Arial"/>
                <w:bCs/>
                <w:color w:val="auto"/>
              </w:rPr>
              <w:t>;</w:t>
            </w:r>
          </w:p>
          <w:p w14:paraId="1C1BC9E6" w14:textId="10B8A1DE"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93% of patients were assessed within 24 hours;</w:t>
            </w:r>
          </w:p>
          <w:p w14:paraId="374D2CCD" w14:textId="06E89274"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 xml:space="preserve">52% resulted in </w:t>
            </w:r>
            <w:r w:rsidR="00F2758E">
              <w:rPr>
                <w:rFonts w:ascii="Verdana" w:hAnsi="Verdana" w:cs="Arial"/>
                <w:bCs/>
                <w:color w:val="auto"/>
              </w:rPr>
              <w:t xml:space="preserve">a </w:t>
            </w:r>
            <w:r>
              <w:rPr>
                <w:rFonts w:ascii="Verdana" w:hAnsi="Verdana" w:cs="Arial"/>
                <w:bCs/>
                <w:color w:val="auto"/>
              </w:rPr>
              <w:t>detention under the Mental Health Act;</w:t>
            </w:r>
          </w:p>
          <w:p w14:paraId="4791F821" w14:textId="3874195B"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 xml:space="preserve">Admission for </w:t>
            </w:r>
            <w:r w:rsidR="00573D6C">
              <w:rPr>
                <w:rFonts w:ascii="Verdana" w:hAnsi="Verdana" w:cs="Arial"/>
                <w:bCs/>
                <w:color w:val="auto"/>
              </w:rPr>
              <w:t>A</w:t>
            </w:r>
            <w:r>
              <w:rPr>
                <w:rFonts w:ascii="Verdana" w:hAnsi="Verdana" w:cs="Arial"/>
                <w:bCs/>
                <w:color w:val="auto"/>
              </w:rPr>
              <w:t xml:space="preserve">ssessment </w:t>
            </w:r>
            <w:r w:rsidR="00573D6C">
              <w:rPr>
                <w:rFonts w:ascii="Verdana" w:hAnsi="Verdana" w:cs="Arial"/>
                <w:bCs/>
                <w:color w:val="auto"/>
              </w:rPr>
              <w:t xml:space="preserve">(up to 28 days) </w:t>
            </w:r>
            <w:r>
              <w:rPr>
                <w:rFonts w:ascii="Verdana" w:hAnsi="Verdana" w:cs="Arial"/>
                <w:bCs/>
                <w:color w:val="auto"/>
              </w:rPr>
              <w:t xml:space="preserve">was used on 80 occasions. </w:t>
            </w:r>
            <w:r w:rsidR="005B2C66">
              <w:rPr>
                <w:rFonts w:ascii="Verdana" w:hAnsi="Verdana" w:cs="Arial"/>
                <w:bCs/>
                <w:color w:val="auto"/>
              </w:rPr>
              <w:t>PC</w:t>
            </w:r>
            <w:r>
              <w:rPr>
                <w:rFonts w:ascii="Verdana" w:hAnsi="Verdana" w:cs="Arial"/>
                <w:bCs/>
                <w:color w:val="auto"/>
              </w:rPr>
              <w:t xml:space="preserve"> stated that this was quite a jump to the usual data recorded;</w:t>
            </w:r>
          </w:p>
          <w:p w14:paraId="2C299759" w14:textId="58FD811D"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DN informed it would be due to occupancy on Ward F</w:t>
            </w:r>
            <w:r w:rsidR="00B353FF">
              <w:rPr>
                <w:rFonts w:ascii="Verdana" w:hAnsi="Verdana" w:cs="Arial"/>
                <w:bCs/>
                <w:color w:val="auto"/>
              </w:rPr>
              <w:t>. The single point of admission during COVID was Ward F</w:t>
            </w:r>
            <w:r w:rsidR="00787317">
              <w:rPr>
                <w:rFonts w:ascii="Verdana" w:hAnsi="Verdana" w:cs="Arial"/>
                <w:bCs/>
                <w:color w:val="auto"/>
              </w:rPr>
              <w:t>,</w:t>
            </w:r>
            <w:r w:rsidR="00B353FF">
              <w:rPr>
                <w:rFonts w:ascii="Verdana" w:hAnsi="Verdana" w:cs="Arial"/>
                <w:bCs/>
                <w:color w:val="auto"/>
              </w:rPr>
              <w:t xml:space="preserve"> due to occupancy percentages</w:t>
            </w:r>
            <w:r w:rsidR="00A6638F">
              <w:rPr>
                <w:rFonts w:ascii="Verdana" w:hAnsi="Verdana" w:cs="Arial"/>
                <w:bCs/>
                <w:color w:val="auto"/>
              </w:rPr>
              <w:t>,</w:t>
            </w:r>
            <w:r w:rsidR="00787317">
              <w:rPr>
                <w:rFonts w:ascii="Verdana" w:hAnsi="Verdana" w:cs="Arial"/>
                <w:bCs/>
                <w:color w:val="auto"/>
              </w:rPr>
              <w:t xml:space="preserve"> </w:t>
            </w:r>
            <w:r w:rsidR="004A3365">
              <w:rPr>
                <w:rFonts w:ascii="Verdana" w:hAnsi="Verdana" w:cs="Arial"/>
                <w:bCs/>
                <w:color w:val="auto"/>
              </w:rPr>
              <w:t xml:space="preserve">we’re </w:t>
            </w:r>
            <w:r w:rsidR="00A6638F">
              <w:rPr>
                <w:rFonts w:ascii="Verdana" w:hAnsi="Verdana" w:cs="Arial"/>
                <w:bCs/>
                <w:color w:val="auto"/>
              </w:rPr>
              <w:t xml:space="preserve">now </w:t>
            </w:r>
            <w:r w:rsidR="004A3365">
              <w:rPr>
                <w:rFonts w:ascii="Verdana" w:hAnsi="Verdana" w:cs="Arial"/>
                <w:bCs/>
                <w:color w:val="auto"/>
              </w:rPr>
              <w:t xml:space="preserve">admitting directly into </w:t>
            </w:r>
            <w:r w:rsidR="005035CB">
              <w:rPr>
                <w:rFonts w:ascii="Verdana" w:hAnsi="Verdana" w:cs="Arial"/>
                <w:bCs/>
                <w:color w:val="auto"/>
              </w:rPr>
              <w:t>Towy Clinic</w:t>
            </w:r>
            <w:r w:rsidR="00787317">
              <w:rPr>
                <w:rFonts w:ascii="Verdana" w:hAnsi="Verdana" w:cs="Arial"/>
                <w:bCs/>
                <w:color w:val="auto"/>
              </w:rPr>
              <w:t xml:space="preserve">, </w:t>
            </w:r>
            <w:r w:rsidR="00FA085F">
              <w:rPr>
                <w:rFonts w:ascii="Verdana" w:hAnsi="Verdana" w:cs="Arial"/>
                <w:bCs/>
                <w:color w:val="auto"/>
              </w:rPr>
              <w:t xml:space="preserve">which wasn’t the process previously. The model is </w:t>
            </w:r>
            <w:r w:rsidR="00DF546A">
              <w:rPr>
                <w:rFonts w:ascii="Verdana" w:hAnsi="Verdana" w:cs="Arial"/>
                <w:bCs/>
                <w:color w:val="auto"/>
              </w:rPr>
              <w:t xml:space="preserve">currently </w:t>
            </w:r>
            <w:r w:rsidR="00FA085F">
              <w:rPr>
                <w:rFonts w:ascii="Verdana" w:hAnsi="Verdana" w:cs="Arial"/>
                <w:bCs/>
                <w:color w:val="auto"/>
              </w:rPr>
              <w:t>being reviewed.</w:t>
            </w:r>
          </w:p>
          <w:p w14:paraId="2682BCA8" w14:textId="1A6212A7" w:rsidR="005D4B69" w:rsidRDefault="00B353FF" w:rsidP="00E67B8E">
            <w:pPr>
              <w:pStyle w:val="BodyA"/>
              <w:numPr>
                <w:ilvl w:val="0"/>
                <w:numId w:val="36"/>
              </w:numPr>
              <w:jc w:val="both"/>
              <w:rPr>
                <w:rFonts w:ascii="Verdana" w:hAnsi="Verdana" w:cs="Arial"/>
                <w:bCs/>
                <w:color w:val="auto"/>
              </w:rPr>
            </w:pPr>
            <w:r>
              <w:rPr>
                <w:rFonts w:ascii="Verdana" w:hAnsi="Verdana" w:cs="Arial"/>
                <w:bCs/>
                <w:color w:val="auto"/>
              </w:rPr>
              <w:lastRenderedPageBreak/>
              <w:t xml:space="preserve">The </w:t>
            </w:r>
            <w:r w:rsidR="00573D6C">
              <w:rPr>
                <w:rFonts w:ascii="Verdana" w:hAnsi="Verdana" w:cs="Arial"/>
                <w:bCs/>
                <w:color w:val="auto"/>
              </w:rPr>
              <w:t>A</w:t>
            </w:r>
            <w:r>
              <w:rPr>
                <w:rFonts w:ascii="Verdana" w:hAnsi="Verdana" w:cs="Arial"/>
                <w:bCs/>
                <w:color w:val="auto"/>
              </w:rPr>
              <w:t xml:space="preserve">dmission for </w:t>
            </w:r>
            <w:r w:rsidR="00573D6C">
              <w:rPr>
                <w:rFonts w:ascii="Verdana" w:hAnsi="Verdana" w:cs="Arial"/>
                <w:bCs/>
                <w:color w:val="auto"/>
              </w:rPr>
              <w:t>T</w:t>
            </w:r>
            <w:r>
              <w:rPr>
                <w:rFonts w:ascii="Verdana" w:hAnsi="Verdana" w:cs="Arial"/>
                <w:bCs/>
                <w:color w:val="auto"/>
              </w:rPr>
              <w:t>reatment</w:t>
            </w:r>
            <w:r w:rsidR="00573D6C">
              <w:rPr>
                <w:rFonts w:ascii="Verdana" w:hAnsi="Verdana" w:cs="Arial"/>
                <w:bCs/>
                <w:color w:val="auto"/>
              </w:rPr>
              <w:t xml:space="preserve"> (6 months, renewable)</w:t>
            </w:r>
            <w:r>
              <w:rPr>
                <w:rFonts w:ascii="Verdana" w:hAnsi="Verdana" w:cs="Arial"/>
                <w:bCs/>
                <w:color w:val="auto"/>
              </w:rPr>
              <w:t xml:space="preserve"> was used on 33 occasions</w:t>
            </w:r>
            <w:r w:rsidR="00EC10AD">
              <w:rPr>
                <w:rFonts w:ascii="Verdana" w:hAnsi="Verdana" w:cs="Arial"/>
                <w:bCs/>
                <w:color w:val="auto"/>
              </w:rPr>
              <w:t xml:space="preserve"> which is consistent with previous reporting period</w:t>
            </w:r>
            <w:r w:rsidR="00090461">
              <w:rPr>
                <w:rFonts w:ascii="Verdana" w:hAnsi="Verdana" w:cs="Arial"/>
                <w:bCs/>
                <w:color w:val="auto"/>
              </w:rPr>
              <w:t>s</w:t>
            </w:r>
            <w:r>
              <w:rPr>
                <w:rFonts w:ascii="Verdana" w:hAnsi="Verdana" w:cs="Arial"/>
                <w:bCs/>
                <w:color w:val="auto"/>
              </w:rPr>
              <w:t>;</w:t>
            </w:r>
          </w:p>
          <w:p w14:paraId="2FA28D67" w14:textId="4182CC96" w:rsidR="00B353FF" w:rsidRDefault="00B353FF" w:rsidP="00E67B8E">
            <w:pPr>
              <w:pStyle w:val="BodyA"/>
              <w:numPr>
                <w:ilvl w:val="0"/>
                <w:numId w:val="36"/>
              </w:numPr>
              <w:jc w:val="both"/>
              <w:rPr>
                <w:rFonts w:ascii="Verdana" w:hAnsi="Verdana" w:cs="Arial"/>
                <w:bCs/>
                <w:color w:val="auto"/>
              </w:rPr>
            </w:pPr>
            <w:r>
              <w:rPr>
                <w:rFonts w:ascii="Verdana" w:hAnsi="Verdana" w:cs="Arial"/>
                <w:bCs/>
                <w:color w:val="auto"/>
              </w:rPr>
              <w:t>The emergency admission for treatment was not used during this reporting period;</w:t>
            </w:r>
          </w:p>
          <w:p w14:paraId="7CE85ACE" w14:textId="28E4AABB" w:rsidR="00B353FF" w:rsidRDefault="00B353FF" w:rsidP="00E67B8E">
            <w:pPr>
              <w:pStyle w:val="BodyA"/>
              <w:numPr>
                <w:ilvl w:val="0"/>
                <w:numId w:val="36"/>
              </w:numPr>
              <w:jc w:val="both"/>
              <w:rPr>
                <w:rFonts w:ascii="Verdana" w:hAnsi="Verdana" w:cs="Arial"/>
                <w:bCs/>
                <w:color w:val="auto"/>
              </w:rPr>
            </w:pPr>
            <w:r>
              <w:rPr>
                <w:rFonts w:ascii="Verdana" w:hAnsi="Verdana" w:cs="Arial"/>
                <w:bCs/>
                <w:color w:val="auto"/>
              </w:rPr>
              <w:t xml:space="preserve">There were no under 18’s admitted </w:t>
            </w:r>
            <w:r w:rsidR="004F723D">
              <w:rPr>
                <w:rFonts w:ascii="Verdana" w:hAnsi="Verdana" w:cs="Arial"/>
                <w:bCs/>
                <w:color w:val="auto"/>
              </w:rPr>
              <w:t xml:space="preserve">to Ward F </w:t>
            </w:r>
            <w:r>
              <w:rPr>
                <w:rFonts w:ascii="Verdana" w:hAnsi="Verdana" w:cs="Arial"/>
                <w:bCs/>
                <w:color w:val="auto"/>
              </w:rPr>
              <w:t xml:space="preserve">during the reporting period; </w:t>
            </w:r>
          </w:p>
          <w:p w14:paraId="20987301" w14:textId="4B740E74" w:rsidR="00B353FF" w:rsidRPr="005D4B69" w:rsidRDefault="00B353FF" w:rsidP="00E67B8E">
            <w:pPr>
              <w:pStyle w:val="BodyA"/>
              <w:numPr>
                <w:ilvl w:val="0"/>
                <w:numId w:val="36"/>
              </w:numPr>
              <w:jc w:val="both"/>
              <w:rPr>
                <w:rFonts w:ascii="Verdana" w:hAnsi="Verdana" w:cs="Arial"/>
                <w:bCs/>
                <w:color w:val="auto"/>
              </w:rPr>
            </w:pPr>
            <w:r>
              <w:rPr>
                <w:rFonts w:ascii="Verdana" w:hAnsi="Verdana" w:cs="Arial"/>
                <w:bCs/>
                <w:color w:val="auto"/>
              </w:rPr>
              <w:t>There were 12 new community treatment orders</w:t>
            </w:r>
            <w:r w:rsidR="00B00D45">
              <w:rPr>
                <w:rFonts w:ascii="Verdana" w:hAnsi="Verdana" w:cs="Arial"/>
                <w:bCs/>
                <w:color w:val="auto"/>
              </w:rPr>
              <w:t xml:space="preserve"> which are consistent with previous years</w:t>
            </w:r>
            <w:r>
              <w:rPr>
                <w:rFonts w:ascii="Verdana" w:hAnsi="Verdana" w:cs="Arial"/>
                <w:bCs/>
                <w:color w:val="auto"/>
              </w:rPr>
              <w:t xml:space="preserve">; </w:t>
            </w:r>
          </w:p>
          <w:p w14:paraId="52377924" w14:textId="1E9EB4C0" w:rsidR="005D4B69" w:rsidRDefault="00B353FF" w:rsidP="00256592">
            <w:pPr>
              <w:pStyle w:val="BodyA"/>
              <w:numPr>
                <w:ilvl w:val="0"/>
                <w:numId w:val="36"/>
              </w:numPr>
              <w:jc w:val="both"/>
              <w:rPr>
                <w:rFonts w:ascii="Verdana" w:hAnsi="Verdana" w:cs="Arial"/>
                <w:bCs/>
                <w:color w:val="auto"/>
              </w:rPr>
            </w:pPr>
            <w:r>
              <w:rPr>
                <w:rFonts w:ascii="Verdana" w:hAnsi="Verdana" w:cs="Arial"/>
                <w:bCs/>
                <w:color w:val="auto"/>
              </w:rPr>
              <w:t>The criminal justice system saw two new patients admitted to medium secure Caswell Clinic;</w:t>
            </w:r>
          </w:p>
          <w:p w14:paraId="4988F6ED" w14:textId="34C4623D"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A meeting was held with All Wales and HIW in terms of all things relating to </w:t>
            </w:r>
            <w:r w:rsidR="006B5F4C">
              <w:rPr>
                <w:rFonts w:ascii="Verdana" w:hAnsi="Verdana" w:cs="Arial"/>
                <w:bCs/>
                <w:color w:val="auto"/>
              </w:rPr>
              <w:t>‘</w:t>
            </w:r>
            <w:r>
              <w:rPr>
                <w:rFonts w:ascii="Verdana" w:hAnsi="Verdana" w:cs="Arial"/>
                <w:bCs/>
                <w:color w:val="auto"/>
              </w:rPr>
              <w:t>consent to treatment</w:t>
            </w:r>
            <w:r w:rsidR="006B5F4C">
              <w:rPr>
                <w:rFonts w:ascii="Verdana" w:hAnsi="Verdana" w:cs="Arial"/>
                <w:bCs/>
                <w:color w:val="auto"/>
              </w:rPr>
              <w:t>’</w:t>
            </w:r>
            <w:r>
              <w:rPr>
                <w:rFonts w:ascii="Verdana" w:hAnsi="Verdana" w:cs="Arial"/>
                <w:bCs/>
                <w:color w:val="auto"/>
              </w:rPr>
              <w:t>. From this meeting it will be required to monitor the use of urgent treatment;</w:t>
            </w:r>
          </w:p>
          <w:p w14:paraId="1F109AD4" w14:textId="3805A804"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There were no section 135 warrants under part one or part two </w:t>
            </w:r>
            <w:r w:rsidR="004F31D9">
              <w:rPr>
                <w:rFonts w:ascii="Verdana" w:hAnsi="Verdana" w:cs="Arial"/>
                <w:bCs/>
                <w:color w:val="auto"/>
              </w:rPr>
              <w:t>ex</w:t>
            </w:r>
            <w:r w:rsidR="0022328B">
              <w:rPr>
                <w:rFonts w:ascii="Verdana" w:hAnsi="Verdana" w:cs="Arial"/>
                <w:bCs/>
                <w:color w:val="auto"/>
              </w:rPr>
              <w:t xml:space="preserve">ecuted </w:t>
            </w:r>
            <w:r>
              <w:rPr>
                <w:rFonts w:ascii="Verdana" w:hAnsi="Verdana" w:cs="Arial"/>
                <w:bCs/>
                <w:color w:val="auto"/>
              </w:rPr>
              <w:t>in this reporting period;</w:t>
            </w:r>
          </w:p>
          <w:p w14:paraId="1F6D4F26" w14:textId="5271254F"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60 detentions we carried out by the police under section 136 of the Mental Health Act and 4 patients agreed to attend the place of safety voluntarily for assessment;</w:t>
            </w:r>
          </w:p>
          <w:p w14:paraId="1668EDA2" w14:textId="5D311FFD"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There were two deaths within the reporting period. A medically unwell patient was receiving end of life care in a low secure </w:t>
            </w:r>
            <w:r w:rsidR="00573D6C">
              <w:rPr>
                <w:rFonts w:ascii="Verdana" w:hAnsi="Verdana" w:cs="Arial"/>
                <w:bCs/>
                <w:color w:val="auto"/>
              </w:rPr>
              <w:t>facility</w:t>
            </w:r>
            <w:r>
              <w:rPr>
                <w:rFonts w:ascii="Verdana" w:hAnsi="Verdana" w:cs="Arial"/>
                <w:bCs/>
                <w:color w:val="auto"/>
              </w:rPr>
              <w:t xml:space="preserve"> and in August 2024 </w:t>
            </w:r>
            <w:r w:rsidR="00573D6C">
              <w:rPr>
                <w:rFonts w:ascii="Verdana" w:hAnsi="Verdana" w:cs="Arial"/>
                <w:bCs/>
                <w:color w:val="auto"/>
              </w:rPr>
              <w:t>there was a death at Morriston Hospital which currently has a serious case review;</w:t>
            </w:r>
          </w:p>
          <w:p w14:paraId="2B6A933E" w14:textId="2FE8DC35" w:rsidR="00573D6C" w:rsidRDefault="00573D6C" w:rsidP="00573D6C">
            <w:pPr>
              <w:pStyle w:val="BodyA"/>
              <w:numPr>
                <w:ilvl w:val="0"/>
                <w:numId w:val="36"/>
              </w:numPr>
              <w:jc w:val="both"/>
              <w:rPr>
                <w:rFonts w:ascii="Verdana" w:hAnsi="Verdana" w:cs="Arial"/>
                <w:bCs/>
                <w:color w:val="auto"/>
              </w:rPr>
            </w:pPr>
            <w:r>
              <w:rPr>
                <w:rFonts w:ascii="Verdana" w:hAnsi="Verdana" w:cs="Arial"/>
                <w:bCs/>
                <w:color w:val="auto"/>
              </w:rPr>
              <w:t>There was no HIW inspections through this reporting period;</w:t>
            </w:r>
          </w:p>
          <w:p w14:paraId="1354BCF1" w14:textId="44A040F4" w:rsidR="00573D6C" w:rsidRDefault="00573D6C" w:rsidP="00573D6C">
            <w:pPr>
              <w:pStyle w:val="BodyA"/>
              <w:numPr>
                <w:ilvl w:val="0"/>
                <w:numId w:val="36"/>
              </w:numPr>
              <w:jc w:val="both"/>
              <w:rPr>
                <w:rFonts w:ascii="Verdana" w:hAnsi="Verdana" w:cs="Arial"/>
                <w:bCs/>
                <w:color w:val="auto"/>
              </w:rPr>
            </w:pPr>
            <w:r>
              <w:rPr>
                <w:rFonts w:ascii="Verdana" w:hAnsi="Verdana" w:cs="Arial"/>
                <w:bCs/>
                <w:color w:val="auto"/>
              </w:rPr>
              <w:t xml:space="preserve">Inspections were attended in the step-down environment </w:t>
            </w:r>
            <w:r w:rsidR="005840A8">
              <w:rPr>
                <w:rFonts w:ascii="Verdana" w:hAnsi="Verdana" w:cs="Arial"/>
                <w:bCs/>
                <w:color w:val="auto"/>
              </w:rPr>
              <w:t xml:space="preserve">in </w:t>
            </w:r>
            <w:r>
              <w:rPr>
                <w:rFonts w:ascii="Verdana" w:hAnsi="Verdana" w:cs="Arial"/>
                <w:bCs/>
                <w:color w:val="auto"/>
              </w:rPr>
              <w:t>Carreg Sarn</w:t>
            </w:r>
            <w:r w:rsidR="002155A5">
              <w:rPr>
                <w:rFonts w:ascii="Verdana" w:hAnsi="Verdana" w:cs="Arial"/>
                <w:bCs/>
                <w:color w:val="auto"/>
              </w:rPr>
              <w:t xml:space="preserve"> and</w:t>
            </w:r>
            <w:r w:rsidR="000127B9">
              <w:rPr>
                <w:rFonts w:ascii="Verdana" w:hAnsi="Verdana" w:cs="Arial"/>
                <w:bCs/>
                <w:color w:val="auto"/>
              </w:rPr>
              <w:t xml:space="preserve"> </w:t>
            </w:r>
            <w:r>
              <w:rPr>
                <w:rFonts w:ascii="Verdana" w:hAnsi="Verdana" w:cs="Arial"/>
                <w:bCs/>
                <w:color w:val="auto"/>
              </w:rPr>
              <w:t>Ty Gwanwyn</w:t>
            </w:r>
            <w:r w:rsidR="002155A5">
              <w:rPr>
                <w:rFonts w:ascii="Verdana" w:hAnsi="Verdana" w:cs="Arial"/>
                <w:bCs/>
                <w:color w:val="auto"/>
              </w:rPr>
              <w:t xml:space="preserve"> in</w:t>
            </w:r>
            <w:r>
              <w:rPr>
                <w:rFonts w:ascii="Verdana" w:hAnsi="Verdana" w:cs="Arial"/>
                <w:bCs/>
                <w:color w:val="auto"/>
              </w:rPr>
              <w:t xml:space="preserve"> Cefn Coed and on Ward F in Neath Port Talbot (NPT)</w:t>
            </w:r>
            <w:r w:rsidR="000127B9">
              <w:rPr>
                <w:rFonts w:ascii="Verdana" w:hAnsi="Verdana" w:cs="Arial"/>
                <w:bCs/>
                <w:color w:val="auto"/>
              </w:rPr>
              <w:t>. Training was delivered to a number of different groups across the SBUHB;</w:t>
            </w:r>
          </w:p>
          <w:p w14:paraId="5442A381" w14:textId="1165E11B" w:rsidR="000127B9" w:rsidRDefault="000127B9" w:rsidP="00573D6C">
            <w:pPr>
              <w:pStyle w:val="BodyA"/>
              <w:numPr>
                <w:ilvl w:val="0"/>
                <w:numId w:val="36"/>
              </w:numPr>
              <w:jc w:val="both"/>
              <w:rPr>
                <w:rFonts w:ascii="Verdana" w:hAnsi="Verdana" w:cs="Arial"/>
                <w:bCs/>
                <w:color w:val="auto"/>
              </w:rPr>
            </w:pPr>
            <w:r>
              <w:rPr>
                <w:rFonts w:ascii="Verdana" w:hAnsi="Verdana" w:cs="Arial"/>
                <w:bCs/>
                <w:color w:val="auto"/>
              </w:rPr>
              <w:t xml:space="preserve">There were 11 rectifiable errors; </w:t>
            </w:r>
          </w:p>
          <w:p w14:paraId="0C797B50" w14:textId="702596A8" w:rsidR="000127B9" w:rsidRDefault="000127B9" w:rsidP="00573D6C">
            <w:pPr>
              <w:pStyle w:val="BodyA"/>
              <w:numPr>
                <w:ilvl w:val="0"/>
                <w:numId w:val="36"/>
              </w:numPr>
              <w:jc w:val="both"/>
              <w:rPr>
                <w:rFonts w:ascii="Verdana" w:hAnsi="Verdana" w:cs="Arial"/>
                <w:bCs/>
                <w:color w:val="auto"/>
              </w:rPr>
            </w:pPr>
            <w:r>
              <w:rPr>
                <w:rFonts w:ascii="Verdana" w:hAnsi="Verdana" w:cs="Arial"/>
                <w:bCs/>
                <w:color w:val="auto"/>
              </w:rPr>
              <w:t xml:space="preserve">There were 8 non-rectifiable errors which resulted in three unlawful detentions and five lapsed detentions; </w:t>
            </w:r>
          </w:p>
          <w:p w14:paraId="6D118B76" w14:textId="3C8A3F2F" w:rsidR="000127B9" w:rsidRDefault="000127B9" w:rsidP="00573D6C">
            <w:pPr>
              <w:pStyle w:val="BodyA"/>
              <w:numPr>
                <w:ilvl w:val="0"/>
                <w:numId w:val="36"/>
              </w:numPr>
              <w:jc w:val="both"/>
              <w:rPr>
                <w:rFonts w:ascii="Verdana" w:hAnsi="Verdana" w:cs="Arial"/>
                <w:bCs/>
                <w:color w:val="auto"/>
              </w:rPr>
            </w:pPr>
            <w:r>
              <w:rPr>
                <w:rFonts w:ascii="Verdana" w:hAnsi="Verdana" w:cs="Arial"/>
                <w:bCs/>
                <w:color w:val="auto"/>
              </w:rPr>
              <w:t xml:space="preserve">There were no Mental Health Tribunal Hearings. </w:t>
            </w:r>
          </w:p>
          <w:p w14:paraId="1EA6B422" w14:textId="19C67A76" w:rsidR="000127B9" w:rsidRDefault="000127B9" w:rsidP="000127B9">
            <w:pPr>
              <w:pStyle w:val="BodyA"/>
              <w:jc w:val="both"/>
              <w:rPr>
                <w:rFonts w:ascii="Verdana" w:hAnsi="Verdana" w:cs="Arial"/>
                <w:bCs/>
                <w:color w:val="auto"/>
              </w:rPr>
            </w:pPr>
            <w:r>
              <w:rPr>
                <w:rFonts w:ascii="Verdana" w:hAnsi="Verdana" w:cs="Arial"/>
                <w:bCs/>
                <w:color w:val="auto"/>
              </w:rPr>
              <w:t xml:space="preserve">ALF invited questions: </w:t>
            </w:r>
          </w:p>
          <w:p w14:paraId="6E54B683" w14:textId="31C85877" w:rsidR="000127B9" w:rsidRDefault="000127B9" w:rsidP="000127B9">
            <w:pPr>
              <w:pStyle w:val="BodyA"/>
              <w:jc w:val="both"/>
              <w:rPr>
                <w:rFonts w:ascii="Verdana" w:hAnsi="Verdana" w:cs="Arial"/>
                <w:bCs/>
                <w:color w:val="auto"/>
              </w:rPr>
            </w:pPr>
            <w:r>
              <w:rPr>
                <w:rFonts w:ascii="Verdana" w:hAnsi="Verdana" w:cs="Arial"/>
                <w:bCs/>
                <w:color w:val="auto"/>
              </w:rPr>
              <w:t>JD highlighted the recruitment of the hospital managers had been successful however, it was there are a number of hospital managers that are beyond their tenure. Discussions ha</w:t>
            </w:r>
            <w:r w:rsidR="00AE4132">
              <w:rPr>
                <w:rFonts w:ascii="Verdana" w:hAnsi="Verdana" w:cs="Arial"/>
                <w:bCs/>
                <w:color w:val="auto"/>
              </w:rPr>
              <w:t>d</w:t>
            </w:r>
            <w:r>
              <w:rPr>
                <w:rFonts w:ascii="Verdana" w:hAnsi="Verdana" w:cs="Arial"/>
                <w:bCs/>
                <w:color w:val="auto"/>
              </w:rPr>
              <w:t xml:space="preserve"> been held and decided </w:t>
            </w:r>
            <w:r>
              <w:rPr>
                <w:rFonts w:ascii="Verdana" w:hAnsi="Verdana" w:cs="Arial"/>
                <w:bCs/>
                <w:color w:val="auto"/>
              </w:rPr>
              <w:lastRenderedPageBreak/>
              <w:t xml:space="preserve">that JD </w:t>
            </w:r>
            <w:r w:rsidR="00A817DF">
              <w:rPr>
                <w:rFonts w:ascii="Verdana" w:hAnsi="Verdana" w:cs="Arial"/>
                <w:bCs/>
                <w:color w:val="auto"/>
              </w:rPr>
              <w:t>and another</w:t>
            </w:r>
            <w:r w:rsidR="00FF61C7">
              <w:rPr>
                <w:rFonts w:ascii="Verdana" w:hAnsi="Verdana" w:cs="Arial"/>
                <w:bCs/>
                <w:color w:val="auto"/>
              </w:rPr>
              <w:t xml:space="preserve">, </w:t>
            </w:r>
            <w:r>
              <w:rPr>
                <w:rFonts w:ascii="Verdana" w:hAnsi="Verdana" w:cs="Arial"/>
                <w:bCs/>
                <w:color w:val="auto"/>
              </w:rPr>
              <w:t xml:space="preserve">will carry out the appraisals of the hospital managers in March 2025. </w:t>
            </w:r>
            <w:r w:rsidR="002D550D">
              <w:rPr>
                <w:rFonts w:ascii="Verdana" w:hAnsi="Verdana" w:cs="Arial"/>
                <w:bCs/>
                <w:color w:val="auto"/>
              </w:rPr>
              <w:t xml:space="preserve">JD noted the volume of </w:t>
            </w:r>
            <w:r w:rsidR="00273AE2">
              <w:rPr>
                <w:rFonts w:ascii="Verdana" w:hAnsi="Verdana" w:cs="Arial"/>
                <w:bCs/>
                <w:color w:val="auto"/>
              </w:rPr>
              <w:t xml:space="preserve">section </w:t>
            </w:r>
            <w:r w:rsidR="002D550D">
              <w:rPr>
                <w:rFonts w:ascii="Verdana" w:hAnsi="Verdana" w:cs="Arial"/>
                <w:bCs/>
                <w:color w:val="auto"/>
              </w:rPr>
              <w:t>136 occurrences and believed there would be more from September to December.</w:t>
            </w:r>
          </w:p>
          <w:p w14:paraId="71C9B169" w14:textId="53740B6A" w:rsidR="002D550D" w:rsidRDefault="002D550D" w:rsidP="000127B9">
            <w:pPr>
              <w:pStyle w:val="BodyA"/>
              <w:jc w:val="both"/>
              <w:rPr>
                <w:rFonts w:ascii="Verdana" w:hAnsi="Verdana" w:cs="Arial"/>
                <w:bCs/>
                <w:color w:val="auto"/>
              </w:rPr>
            </w:pPr>
            <w:r>
              <w:rPr>
                <w:rFonts w:ascii="Verdana" w:hAnsi="Verdana" w:cs="Arial"/>
                <w:bCs/>
                <w:color w:val="auto"/>
              </w:rPr>
              <w:t xml:space="preserve">DN informed JD that the volume of </w:t>
            </w:r>
            <w:r w:rsidR="00800F66">
              <w:rPr>
                <w:rFonts w:ascii="Verdana" w:hAnsi="Verdana" w:cs="Arial"/>
                <w:bCs/>
                <w:color w:val="auto"/>
              </w:rPr>
              <w:t xml:space="preserve">section </w:t>
            </w:r>
            <w:r>
              <w:rPr>
                <w:rFonts w:ascii="Verdana" w:hAnsi="Verdana" w:cs="Arial"/>
                <w:bCs/>
                <w:color w:val="auto"/>
              </w:rPr>
              <w:t>136 occurrences was not unusual in relation to previous trends but agreed that was a high usage of that part of the act by the police.</w:t>
            </w:r>
          </w:p>
          <w:p w14:paraId="6D6B97F1" w14:textId="2E1A63E5" w:rsidR="002D550D" w:rsidRDefault="002D550D" w:rsidP="000127B9">
            <w:pPr>
              <w:pStyle w:val="BodyA"/>
              <w:jc w:val="both"/>
              <w:rPr>
                <w:rFonts w:ascii="Verdana" w:hAnsi="Verdana" w:cs="Arial"/>
                <w:bCs/>
                <w:color w:val="auto"/>
              </w:rPr>
            </w:pPr>
            <w:r>
              <w:rPr>
                <w:rFonts w:ascii="Verdana" w:hAnsi="Verdana" w:cs="Arial"/>
                <w:bCs/>
                <w:color w:val="auto"/>
              </w:rPr>
              <w:t xml:space="preserve">PC mentioned that in relation to the </w:t>
            </w:r>
            <w:r w:rsidR="003201C5">
              <w:rPr>
                <w:rFonts w:ascii="Verdana" w:hAnsi="Verdana" w:cs="Arial"/>
                <w:bCs/>
                <w:color w:val="auto"/>
              </w:rPr>
              <w:t xml:space="preserve">section </w:t>
            </w:r>
            <w:r>
              <w:rPr>
                <w:rFonts w:ascii="Verdana" w:hAnsi="Verdana" w:cs="Arial"/>
                <w:bCs/>
                <w:color w:val="auto"/>
              </w:rPr>
              <w:t>136 occurrence</w:t>
            </w:r>
            <w:r w:rsidR="00735EB7">
              <w:rPr>
                <w:rFonts w:ascii="Verdana" w:hAnsi="Verdana" w:cs="Arial"/>
                <w:bCs/>
                <w:color w:val="auto"/>
              </w:rPr>
              <w:t xml:space="preserve">s mentioned, </w:t>
            </w:r>
            <w:r>
              <w:rPr>
                <w:rFonts w:ascii="Verdana" w:hAnsi="Verdana" w:cs="Arial"/>
                <w:bCs/>
                <w:color w:val="auto"/>
              </w:rPr>
              <w:t xml:space="preserve">South Wales Police had been </w:t>
            </w:r>
            <w:r w:rsidR="00316D91">
              <w:rPr>
                <w:rFonts w:ascii="Verdana" w:hAnsi="Verdana" w:cs="Arial"/>
                <w:bCs/>
                <w:color w:val="auto"/>
              </w:rPr>
              <w:t xml:space="preserve">extremely </w:t>
            </w:r>
            <w:r>
              <w:rPr>
                <w:rFonts w:ascii="Verdana" w:hAnsi="Verdana" w:cs="Arial"/>
                <w:bCs/>
                <w:color w:val="auto"/>
              </w:rPr>
              <w:t xml:space="preserve">busy with the four known patients who had repeatedly come in under section 136 often four to six times </w:t>
            </w:r>
            <w:r w:rsidR="00316D91">
              <w:rPr>
                <w:rFonts w:ascii="Verdana" w:hAnsi="Verdana" w:cs="Arial"/>
                <w:bCs/>
                <w:color w:val="auto"/>
              </w:rPr>
              <w:t xml:space="preserve">each per </w:t>
            </w:r>
            <w:r>
              <w:rPr>
                <w:rFonts w:ascii="Verdana" w:hAnsi="Verdana" w:cs="Arial"/>
                <w:bCs/>
                <w:color w:val="auto"/>
              </w:rPr>
              <w:t xml:space="preserve">month. Therefore, the number would be skewed. </w:t>
            </w:r>
          </w:p>
          <w:p w14:paraId="7E3FA723" w14:textId="4577051C" w:rsidR="002D550D" w:rsidRDefault="002D550D" w:rsidP="000127B9">
            <w:pPr>
              <w:pStyle w:val="BodyA"/>
              <w:jc w:val="both"/>
              <w:rPr>
                <w:rFonts w:ascii="Verdana" w:hAnsi="Verdana" w:cs="Arial"/>
                <w:bCs/>
                <w:color w:val="auto"/>
              </w:rPr>
            </w:pPr>
            <w:r>
              <w:rPr>
                <w:rFonts w:ascii="Verdana" w:hAnsi="Verdana" w:cs="Arial"/>
                <w:bCs/>
                <w:color w:val="auto"/>
              </w:rPr>
              <w:t xml:space="preserve">JD discussed the non-rectifiable errors </w:t>
            </w:r>
            <w:r w:rsidR="00AE4132">
              <w:rPr>
                <w:rFonts w:ascii="Verdana" w:hAnsi="Verdana" w:cs="Arial"/>
                <w:bCs/>
                <w:color w:val="auto"/>
              </w:rPr>
              <w:t>raising concern on the volume over the last few meetings</w:t>
            </w:r>
            <w:r w:rsidR="00B067E1">
              <w:rPr>
                <w:rFonts w:ascii="Verdana" w:hAnsi="Verdana" w:cs="Arial"/>
                <w:bCs/>
                <w:color w:val="auto"/>
              </w:rPr>
              <w:t xml:space="preserve"> and that the n</w:t>
            </w:r>
            <w:r w:rsidR="00B14AFB">
              <w:rPr>
                <w:rFonts w:ascii="Verdana" w:hAnsi="Verdana" w:cs="Arial"/>
                <w:bCs/>
                <w:color w:val="auto"/>
              </w:rPr>
              <w:t>umber of rectifiable errors seem</w:t>
            </w:r>
            <w:r w:rsidR="00902F22">
              <w:rPr>
                <w:rFonts w:ascii="Verdana" w:hAnsi="Verdana" w:cs="Arial"/>
                <w:bCs/>
                <w:color w:val="auto"/>
              </w:rPr>
              <w:t>ed</w:t>
            </w:r>
            <w:r w:rsidR="00B14AFB">
              <w:rPr>
                <w:rFonts w:ascii="Verdana" w:hAnsi="Verdana" w:cs="Arial"/>
                <w:bCs/>
                <w:color w:val="auto"/>
              </w:rPr>
              <w:t xml:space="preserve"> high</w:t>
            </w:r>
            <w:r w:rsidR="00902F22">
              <w:rPr>
                <w:rFonts w:ascii="Verdana" w:hAnsi="Verdana" w:cs="Arial"/>
                <w:bCs/>
                <w:color w:val="auto"/>
              </w:rPr>
              <w:t>.</w:t>
            </w:r>
          </w:p>
          <w:p w14:paraId="542A77AB" w14:textId="29EC3368" w:rsidR="00AE4132" w:rsidRDefault="00AE4132" w:rsidP="000127B9">
            <w:pPr>
              <w:pStyle w:val="BodyA"/>
              <w:jc w:val="both"/>
              <w:rPr>
                <w:rFonts w:ascii="Verdana" w:hAnsi="Verdana" w:cs="Arial"/>
                <w:bCs/>
                <w:color w:val="auto"/>
              </w:rPr>
            </w:pPr>
            <w:r>
              <w:rPr>
                <w:rFonts w:ascii="Verdana" w:hAnsi="Verdana" w:cs="Arial"/>
                <w:bCs/>
                <w:color w:val="auto"/>
              </w:rPr>
              <w:t xml:space="preserve">PC stated that </w:t>
            </w:r>
            <w:r w:rsidR="00B14AFB">
              <w:rPr>
                <w:rFonts w:ascii="Verdana" w:hAnsi="Verdana" w:cs="Arial"/>
                <w:bCs/>
                <w:color w:val="auto"/>
              </w:rPr>
              <w:t>it was</w:t>
            </w:r>
            <w:r>
              <w:rPr>
                <w:rFonts w:ascii="Verdana" w:hAnsi="Verdana" w:cs="Arial"/>
                <w:bCs/>
                <w:color w:val="auto"/>
              </w:rPr>
              <w:t xml:space="preserve"> less than previous reports. The errors can occur from simple errors on paperwork such as spelling or not putting an address in full. The team are working hard to educate staff on that.</w:t>
            </w:r>
          </w:p>
          <w:p w14:paraId="5E4ABCF2" w14:textId="672F097B" w:rsidR="00AE4132" w:rsidRDefault="00AE4132" w:rsidP="000127B9">
            <w:pPr>
              <w:pStyle w:val="BodyA"/>
              <w:jc w:val="both"/>
              <w:rPr>
                <w:rFonts w:ascii="Verdana" w:hAnsi="Verdana" w:cs="Arial"/>
                <w:bCs/>
                <w:color w:val="auto"/>
              </w:rPr>
            </w:pPr>
            <w:r>
              <w:rPr>
                <w:rFonts w:ascii="Verdana" w:hAnsi="Verdana" w:cs="Arial"/>
                <w:bCs/>
                <w:color w:val="auto"/>
              </w:rPr>
              <w:t>DN felt feedback to the individual practitioner was important and it was monitored to ensure there was no repeat of it. If there was a reoccurrence then it would be picked up differently. DN informed there had been no escalation around an individual practitioner and took onboard what PC highlighted with the aim of eliminating th</w:t>
            </w:r>
            <w:r w:rsidR="00744CE4">
              <w:rPr>
                <w:rFonts w:ascii="Verdana" w:hAnsi="Verdana" w:cs="Arial"/>
                <w:bCs/>
                <w:color w:val="auto"/>
              </w:rPr>
              <w:t>ose to</w:t>
            </w:r>
            <w:r w:rsidR="001C2203">
              <w:rPr>
                <w:rFonts w:ascii="Verdana" w:hAnsi="Verdana" w:cs="Arial"/>
                <w:bCs/>
                <w:color w:val="auto"/>
              </w:rPr>
              <w:t xml:space="preserve"> </w:t>
            </w:r>
            <w:r>
              <w:rPr>
                <w:rFonts w:ascii="Verdana" w:hAnsi="Verdana" w:cs="Arial"/>
                <w:bCs/>
                <w:color w:val="auto"/>
              </w:rPr>
              <w:t>zero.</w:t>
            </w:r>
          </w:p>
          <w:p w14:paraId="7E81B95D" w14:textId="6F9ED764" w:rsidR="00AE4132" w:rsidRDefault="00551B72" w:rsidP="000127B9">
            <w:pPr>
              <w:pStyle w:val="BodyA"/>
              <w:jc w:val="both"/>
              <w:rPr>
                <w:rFonts w:ascii="Verdana" w:hAnsi="Verdana" w:cs="Arial"/>
                <w:bCs/>
                <w:color w:val="auto"/>
              </w:rPr>
            </w:pPr>
            <w:r>
              <w:rPr>
                <w:rFonts w:ascii="Verdana" w:hAnsi="Verdana" w:cs="Arial"/>
                <w:bCs/>
                <w:color w:val="auto"/>
              </w:rPr>
              <w:t>PC informed that an increase in errors was noticed in Morriston and Singleton from the general side of practice</w:t>
            </w:r>
            <w:r w:rsidR="00902F22">
              <w:rPr>
                <w:rFonts w:ascii="Verdana" w:hAnsi="Verdana" w:cs="Arial"/>
                <w:bCs/>
                <w:color w:val="auto"/>
              </w:rPr>
              <w:t>,</w:t>
            </w:r>
            <w:r>
              <w:rPr>
                <w:rFonts w:ascii="Verdana" w:hAnsi="Verdana" w:cs="Arial"/>
                <w:bCs/>
                <w:color w:val="auto"/>
              </w:rPr>
              <w:t xml:space="preserve"> who do not use the Act often. PC would be holding six training sessions in terms of how to fill out paperwork and the process with that</w:t>
            </w:r>
            <w:r w:rsidR="001123EE">
              <w:rPr>
                <w:rFonts w:ascii="Verdana" w:hAnsi="Verdana" w:cs="Arial"/>
                <w:bCs/>
                <w:color w:val="auto"/>
              </w:rPr>
              <w:t xml:space="preserve"> in the new year</w:t>
            </w:r>
            <w:r>
              <w:rPr>
                <w:rFonts w:ascii="Verdana" w:hAnsi="Verdana" w:cs="Arial"/>
                <w:bCs/>
                <w:color w:val="auto"/>
              </w:rPr>
              <w:t xml:space="preserve">. </w:t>
            </w:r>
          </w:p>
          <w:p w14:paraId="36265543" w14:textId="4BA644E9" w:rsidR="00551B72" w:rsidRDefault="00551B72" w:rsidP="000127B9">
            <w:pPr>
              <w:pStyle w:val="BodyA"/>
              <w:jc w:val="both"/>
              <w:rPr>
                <w:rFonts w:ascii="Verdana" w:hAnsi="Verdana" w:cs="Arial"/>
                <w:bCs/>
                <w:color w:val="auto"/>
              </w:rPr>
            </w:pPr>
            <w:r>
              <w:rPr>
                <w:rFonts w:ascii="Verdana" w:hAnsi="Verdana" w:cs="Arial"/>
                <w:bCs/>
                <w:color w:val="auto"/>
              </w:rPr>
              <w:t xml:space="preserve">DN added that a review would be carried out on who accepts the papers on behalf of the hospital managers as part of that training. </w:t>
            </w:r>
          </w:p>
          <w:p w14:paraId="44AE7603" w14:textId="378D456E" w:rsidR="00551B72" w:rsidRDefault="00551B72" w:rsidP="000127B9">
            <w:pPr>
              <w:pStyle w:val="BodyA"/>
              <w:jc w:val="both"/>
              <w:rPr>
                <w:rFonts w:ascii="Verdana" w:hAnsi="Verdana" w:cs="Arial"/>
                <w:bCs/>
                <w:color w:val="auto"/>
              </w:rPr>
            </w:pPr>
            <w:r>
              <w:rPr>
                <w:rFonts w:ascii="Verdana" w:hAnsi="Verdana" w:cs="Arial"/>
                <w:bCs/>
                <w:color w:val="auto"/>
              </w:rPr>
              <w:t xml:space="preserve">ALF recognized work was being carried out to reduce the errors, understanding there will always be errors of handwriting and copying. </w:t>
            </w:r>
          </w:p>
          <w:p w14:paraId="41AD6C7F" w14:textId="1CB8AE18" w:rsidR="00551B72" w:rsidRDefault="00551B72" w:rsidP="000127B9">
            <w:pPr>
              <w:pStyle w:val="BodyA"/>
              <w:jc w:val="both"/>
              <w:rPr>
                <w:rFonts w:ascii="Verdana" w:hAnsi="Verdana" w:cs="Arial"/>
                <w:bCs/>
                <w:color w:val="auto"/>
              </w:rPr>
            </w:pPr>
            <w:r>
              <w:rPr>
                <w:rFonts w:ascii="Verdana" w:hAnsi="Verdana" w:cs="Arial"/>
                <w:bCs/>
                <w:color w:val="auto"/>
              </w:rPr>
              <w:t xml:space="preserve">PP raised </w:t>
            </w:r>
            <w:r w:rsidR="000035A3">
              <w:rPr>
                <w:rFonts w:ascii="Verdana" w:hAnsi="Verdana" w:cs="Arial"/>
                <w:bCs/>
                <w:color w:val="auto"/>
              </w:rPr>
              <w:t>regarding</w:t>
            </w:r>
            <w:r w:rsidR="00281C40">
              <w:rPr>
                <w:rFonts w:ascii="Verdana" w:hAnsi="Verdana" w:cs="Arial"/>
                <w:bCs/>
                <w:color w:val="auto"/>
              </w:rPr>
              <w:t xml:space="preserve"> </w:t>
            </w:r>
            <w:r>
              <w:rPr>
                <w:rFonts w:ascii="Verdana" w:hAnsi="Verdana" w:cs="Arial"/>
                <w:bCs/>
                <w:color w:val="auto"/>
              </w:rPr>
              <w:t xml:space="preserve">section 136 asking if the police were meant to be withdrawing from that to some extent by February 2024. Had that been done. </w:t>
            </w:r>
          </w:p>
          <w:p w14:paraId="3923D201" w14:textId="14ACFB8B" w:rsidR="00551B72" w:rsidRPr="00573D6C" w:rsidRDefault="00551B72" w:rsidP="000127B9">
            <w:pPr>
              <w:pStyle w:val="BodyA"/>
              <w:jc w:val="both"/>
              <w:rPr>
                <w:rFonts w:ascii="Verdana" w:hAnsi="Verdana" w:cs="Arial"/>
                <w:bCs/>
                <w:color w:val="auto"/>
              </w:rPr>
            </w:pPr>
            <w:r>
              <w:rPr>
                <w:rFonts w:ascii="Verdana" w:hAnsi="Verdana" w:cs="Arial"/>
                <w:bCs/>
                <w:color w:val="auto"/>
              </w:rPr>
              <w:t xml:space="preserve">DN clarified the police had not and that it would be discussed later on the agenda. </w:t>
            </w:r>
          </w:p>
          <w:p w14:paraId="6C6C85FD" w14:textId="3DCE60A1" w:rsidR="00F56535" w:rsidRPr="00FF0250" w:rsidRDefault="003051BA" w:rsidP="00FF0250">
            <w:pPr>
              <w:pStyle w:val="BodyA"/>
              <w:jc w:val="both"/>
              <w:rPr>
                <w:rFonts w:ascii="Verdana" w:hAnsi="Verdana" w:cs="Arial"/>
                <w:bCs/>
                <w:color w:val="auto"/>
              </w:rPr>
            </w:pPr>
            <w:r w:rsidRPr="003051BA">
              <w:rPr>
                <w:rFonts w:ascii="Verdana" w:hAnsi="Verdana" w:cs="Arial"/>
                <w:bCs/>
                <w:color w:val="auto"/>
              </w:rPr>
              <w:lastRenderedPageBreak/>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sidR="00FF0250">
              <w:rPr>
                <w:rFonts w:ascii="Verdana" w:hAnsi="Verdana" w:cs="Arial"/>
                <w:bCs/>
                <w:color w:val="auto"/>
              </w:rPr>
              <w:t xml:space="preserve">Mental Health Act Activity Report: July – September 2024 report. </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5A4D1CED" w:rsidR="00F56535" w:rsidRPr="004B1346" w:rsidRDefault="00F56535" w:rsidP="0088183E">
            <w:pPr>
              <w:pStyle w:val="BodyA"/>
              <w:rPr>
                <w:rFonts w:ascii="Verdana" w:hAnsi="Verdana" w:cs="Arial"/>
                <w:b/>
                <w:color w:val="auto"/>
              </w:rPr>
            </w:pPr>
            <w:r w:rsidRPr="004B1346">
              <w:rPr>
                <w:rFonts w:ascii="Verdana" w:hAnsi="Verdana" w:cs="Arial"/>
                <w:b/>
                <w:color w:val="auto"/>
              </w:rPr>
              <w:lastRenderedPageBreak/>
              <w:t>5</w:t>
            </w:r>
            <w:r w:rsidR="009F36EF">
              <w:rPr>
                <w:rFonts w:ascii="Verdana" w:hAnsi="Verdana" w:cs="Arial"/>
                <w:b/>
                <w:color w:val="auto"/>
              </w:rPr>
              <w:t>3</w:t>
            </w:r>
            <w:r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6F7C0548" w:rsidR="00F56535" w:rsidRPr="00520F9B" w:rsidRDefault="00551B72" w:rsidP="0095014B">
            <w:pPr>
              <w:pStyle w:val="BodyA"/>
              <w:rPr>
                <w:rFonts w:ascii="Verdana" w:hAnsi="Verdana" w:cs="Arial"/>
                <w:b/>
                <w:bCs/>
                <w:color w:val="auto"/>
              </w:rPr>
            </w:pPr>
            <w:r w:rsidRPr="00520F9B">
              <w:rPr>
                <w:rFonts w:ascii="Verdana" w:hAnsi="Verdana" w:cs="Arial"/>
                <w:b/>
                <w:bCs/>
              </w:rPr>
              <w:t xml:space="preserve">MENTAL CAPACITY ACT AND DEPRIVATION </w:t>
            </w:r>
            <w:r w:rsidR="00520F9B" w:rsidRPr="00520F9B">
              <w:rPr>
                <w:rFonts w:ascii="Verdana" w:hAnsi="Verdana" w:cs="Arial"/>
                <w:b/>
                <w:bCs/>
              </w:rPr>
              <w:t xml:space="preserve">OF LIBERTY SAFEGUARDS MONITORING REPORT </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EA6B9D9" w14:textId="0BC76371" w:rsidR="00520F9B" w:rsidRPr="001C2203" w:rsidRDefault="00520F9B" w:rsidP="00520F9B">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w:t>
            </w:r>
            <w:r w:rsidRPr="001C2203">
              <w:rPr>
                <w:rFonts w:ascii="Verdana" w:hAnsi="Verdana" w:cs="Arial"/>
                <w:bCs/>
                <w:i/>
                <w:iCs/>
                <w:color w:val="auto"/>
              </w:rPr>
              <w:t xml:space="preserve">the Mental Capacity Act and Deprivation of Liberty Safeguards Monitoring. </w:t>
            </w:r>
          </w:p>
          <w:p w14:paraId="0D349E2A" w14:textId="2714B4BF" w:rsidR="00520F9B" w:rsidRDefault="00520F9B" w:rsidP="00520F9B">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AD</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E24043B" w14:textId="7A1C9AE8"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M</w:t>
            </w:r>
            <w:r w:rsidR="00C751DC">
              <w:rPr>
                <w:rFonts w:ascii="Verdana" w:hAnsi="Verdana" w:cs="Arial"/>
                <w:bCs/>
                <w:color w:val="auto"/>
              </w:rPr>
              <w:t xml:space="preserve">ental </w:t>
            </w:r>
            <w:r>
              <w:rPr>
                <w:rFonts w:ascii="Verdana" w:hAnsi="Verdana" w:cs="Arial"/>
                <w:bCs/>
                <w:color w:val="auto"/>
              </w:rPr>
              <w:t>C</w:t>
            </w:r>
            <w:r w:rsidR="00C751DC">
              <w:rPr>
                <w:rFonts w:ascii="Verdana" w:hAnsi="Verdana" w:cs="Arial"/>
                <w:bCs/>
                <w:color w:val="auto"/>
              </w:rPr>
              <w:t xml:space="preserve">apacity </w:t>
            </w:r>
            <w:r>
              <w:rPr>
                <w:rFonts w:ascii="Verdana" w:hAnsi="Verdana" w:cs="Arial"/>
                <w:bCs/>
                <w:color w:val="auto"/>
              </w:rPr>
              <w:t>A</w:t>
            </w:r>
            <w:r w:rsidR="00C751DC">
              <w:rPr>
                <w:rFonts w:ascii="Verdana" w:hAnsi="Verdana" w:cs="Arial"/>
                <w:bCs/>
                <w:color w:val="auto"/>
              </w:rPr>
              <w:t>ct (MCA)</w:t>
            </w:r>
            <w:r w:rsidR="00C751DC">
              <w:rPr>
                <w:rFonts w:hAnsi="Arial" w:cs="Arial"/>
              </w:rPr>
              <w:t xml:space="preserve"> </w:t>
            </w:r>
            <w:r w:rsidR="00C751DC" w:rsidRPr="00C751DC">
              <w:rPr>
                <w:rFonts w:ascii="Verdana" w:hAnsi="Verdana" w:cs="Arial"/>
              </w:rPr>
              <w:t>Deprivation of Liberty Safeguards</w:t>
            </w:r>
            <w:r>
              <w:rPr>
                <w:rFonts w:ascii="Verdana" w:hAnsi="Verdana" w:cs="Arial"/>
                <w:bCs/>
                <w:color w:val="auto"/>
              </w:rPr>
              <w:t xml:space="preserve"> </w:t>
            </w:r>
            <w:r w:rsidR="00C751DC">
              <w:rPr>
                <w:rFonts w:ascii="Verdana" w:hAnsi="Verdana" w:cs="Arial"/>
                <w:bCs/>
                <w:color w:val="auto"/>
              </w:rPr>
              <w:t>(</w:t>
            </w:r>
            <w:r>
              <w:rPr>
                <w:rFonts w:ascii="Verdana" w:hAnsi="Verdana" w:cs="Arial"/>
                <w:bCs/>
                <w:color w:val="auto"/>
              </w:rPr>
              <w:t>DoLs</w:t>
            </w:r>
            <w:r w:rsidR="00C751DC">
              <w:rPr>
                <w:rFonts w:ascii="Verdana" w:hAnsi="Verdana" w:cs="Arial"/>
                <w:bCs/>
                <w:color w:val="auto"/>
              </w:rPr>
              <w:t>)</w:t>
            </w:r>
            <w:r w:rsidR="0080295A">
              <w:rPr>
                <w:rFonts w:ascii="Verdana" w:hAnsi="Verdana" w:cs="Arial"/>
                <w:bCs/>
                <w:color w:val="auto"/>
              </w:rPr>
              <w:t xml:space="preserve"> training</w:t>
            </w:r>
            <w:r w:rsidR="005243F0">
              <w:rPr>
                <w:rFonts w:ascii="Verdana" w:hAnsi="Verdana" w:cs="Arial"/>
                <w:bCs/>
                <w:color w:val="auto"/>
              </w:rPr>
              <w:t xml:space="preserve"> compliance</w:t>
            </w:r>
            <w:r w:rsidR="0080295A">
              <w:rPr>
                <w:rFonts w:ascii="Verdana" w:hAnsi="Verdana" w:cs="Arial"/>
                <w:bCs/>
                <w:color w:val="auto"/>
              </w:rPr>
              <w:t>,</w:t>
            </w:r>
            <w:r>
              <w:rPr>
                <w:rFonts w:ascii="Verdana" w:hAnsi="Verdana" w:cs="Arial"/>
                <w:bCs/>
                <w:color w:val="auto"/>
              </w:rPr>
              <w:t xml:space="preserve"> level one and two remain on </w:t>
            </w:r>
            <w:r w:rsidR="00C751DC" w:rsidRPr="00C751DC">
              <w:rPr>
                <w:rFonts w:ascii="Verdana" w:hAnsi="Verdana" w:cs="Arial"/>
              </w:rPr>
              <w:t>Electronic Staff Record</w:t>
            </w:r>
            <w:r w:rsidR="00C751DC">
              <w:rPr>
                <w:rFonts w:ascii="Verdana" w:hAnsi="Verdana" w:cs="Arial"/>
                <w:bCs/>
                <w:color w:val="auto"/>
              </w:rPr>
              <w:t xml:space="preserve"> (</w:t>
            </w:r>
            <w:r>
              <w:rPr>
                <w:rFonts w:ascii="Verdana" w:hAnsi="Verdana" w:cs="Arial"/>
                <w:bCs/>
                <w:color w:val="auto"/>
              </w:rPr>
              <w:t>ESR</w:t>
            </w:r>
            <w:r w:rsidR="00C751DC">
              <w:rPr>
                <w:rFonts w:ascii="Verdana" w:hAnsi="Verdana" w:cs="Arial"/>
                <w:bCs/>
                <w:color w:val="auto"/>
              </w:rPr>
              <w:t>)</w:t>
            </w:r>
            <w:r>
              <w:rPr>
                <w:rFonts w:ascii="Verdana" w:hAnsi="Verdana" w:cs="Arial"/>
                <w:bCs/>
                <w:color w:val="auto"/>
              </w:rPr>
              <w:t xml:space="preserve"> level 3 which commenced in house;</w:t>
            </w:r>
          </w:p>
          <w:p w14:paraId="10E066C8" w14:textId="48DE9C71"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For quarter one and quarter two</w:t>
            </w:r>
            <w:r w:rsidR="005243F0">
              <w:rPr>
                <w:rFonts w:ascii="Verdana" w:hAnsi="Verdana" w:cs="Arial"/>
                <w:bCs/>
                <w:color w:val="auto"/>
              </w:rPr>
              <w:t>,</w:t>
            </w:r>
            <w:r>
              <w:rPr>
                <w:rFonts w:ascii="Verdana" w:hAnsi="Verdana" w:cs="Arial"/>
                <w:bCs/>
                <w:color w:val="auto"/>
              </w:rPr>
              <w:t xml:space="preserve"> 238 staff have undertaken the level three training by the MCA DoLs team;</w:t>
            </w:r>
          </w:p>
          <w:p w14:paraId="42A0A61A" w14:textId="5AA439D3"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Level three waiting lists have reduced since commencing in May 2024;</w:t>
            </w:r>
          </w:p>
          <w:p w14:paraId="120C5C10" w14:textId="2444D034"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Priority was given to staff who are patient facing in high-risk areas;</w:t>
            </w:r>
          </w:p>
          <w:p w14:paraId="694B3AC0" w14:textId="79265732"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 xml:space="preserve"> There are ongoing requests for capacity assessment training from nursing and medical staff. Bespoke training would be provided where there would be capacity within the team and consideration given on eac</w:t>
            </w:r>
            <w:r w:rsidR="00C4002B">
              <w:rPr>
                <w:rFonts w:ascii="Verdana" w:hAnsi="Verdana" w:cs="Arial"/>
                <w:bCs/>
                <w:color w:val="auto"/>
              </w:rPr>
              <w:t xml:space="preserve">h </w:t>
            </w:r>
            <w:r>
              <w:rPr>
                <w:rFonts w:ascii="Verdana" w:hAnsi="Verdana" w:cs="Arial"/>
                <w:bCs/>
                <w:color w:val="auto"/>
              </w:rPr>
              <w:t>request</w:t>
            </w:r>
            <w:r w:rsidR="006F4F1E">
              <w:rPr>
                <w:rFonts w:ascii="Verdana" w:hAnsi="Verdana" w:cs="Arial"/>
                <w:bCs/>
                <w:color w:val="auto"/>
              </w:rPr>
              <w:t>,</w:t>
            </w:r>
            <w:r>
              <w:rPr>
                <w:rFonts w:ascii="Verdana" w:hAnsi="Verdana" w:cs="Arial"/>
                <w:bCs/>
                <w:color w:val="auto"/>
              </w:rPr>
              <w:t xml:space="preserve"> meeting it where possible;</w:t>
            </w:r>
          </w:p>
          <w:p w14:paraId="7F5CC322" w14:textId="304B655E" w:rsidR="00520F9B" w:rsidRDefault="00C4002B" w:rsidP="00520F9B">
            <w:pPr>
              <w:pStyle w:val="BodyA"/>
              <w:numPr>
                <w:ilvl w:val="0"/>
                <w:numId w:val="36"/>
              </w:numPr>
              <w:jc w:val="both"/>
              <w:rPr>
                <w:rFonts w:ascii="Verdana" w:hAnsi="Verdana" w:cs="Arial"/>
                <w:bCs/>
                <w:color w:val="auto"/>
              </w:rPr>
            </w:pPr>
            <w:r>
              <w:rPr>
                <w:rFonts w:ascii="Verdana" w:hAnsi="Verdana" w:cs="Arial"/>
                <w:bCs/>
                <w:color w:val="auto"/>
              </w:rPr>
              <w:t>Additional resources would be required if the training package was to be implemented to supplement the level 3 training;</w:t>
            </w:r>
          </w:p>
          <w:p w14:paraId="1E779473" w14:textId="1331C2CF"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The University commissions for statutory training for annual best interest assessor section 12 doctor updates</w:t>
            </w:r>
            <w:r w:rsidR="006F4F1E">
              <w:rPr>
                <w:rFonts w:ascii="Verdana" w:hAnsi="Verdana" w:cs="Arial"/>
                <w:bCs/>
                <w:color w:val="auto"/>
              </w:rPr>
              <w:t>,</w:t>
            </w:r>
            <w:r>
              <w:rPr>
                <w:rFonts w:ascii="Verdana" w:hAnsi="Verdana" w:cs="Arial"/>
                <w:bCs/>
                <w:color w:val="auto"/>
              </w:rPr>
              <w:t xml:space="preserve"> as well as any new best interest assessor training; </w:t>
            </w:r>
          </w:p>
          <w:p w14:paraId="3FB30992" w14:textId="5FAC95F0"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Level one and two e-learning was not easily allocated on the ESR system. There was ongoing work with the ESR team to provide accessibility of correct training</w:t>
            </w:r>
            <w:r w:rsidR="009E38E9">
              <w:rPr>
                <w:rFonts w:ascii="Verdana" w:hAnsi="Verdana" w:cs="Arial"/>
                <w:bCs/>
                <w:color w:val="auto"/>
              </w:rPr>
              <w:t xml:space="preserve"> links is ongoing</w:t>
            </w:r>
            <w:r>
              <w:rPr>
                <w:rFonts w:ascii="Verdana" w:hAnsi="Verdana" w:cs="Arial"/>
                <w:bCs/>
                <w:color w:val="auto"/>
              </w:rPr>
              <w:t xml:space="preserve">; </w:t>
            </w:r>
          </w:p>
          <w:p w14:paraId="33B1165F" w14:textId="584BD551"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 xml:space="preserve">A short training video had been developed to support staff to easily access the training. This video was uploaded on the MCA </w:t>
            </w:r>
            <w:r w:rsidR="00172FBE">
              <w:rPr>
                <w:rFonts w:ascii="Verdana" w:hAnsi="Verdana" w:cs="Arial"/>
                <w:bCs/>
                <w:color w:val="auto"/>
              </w:rPr>
              <w:t>DoLs</w:t>
            </w:r>
            <w:r>
              <w:rPr>
                <w:rFonts w:ascii="Verdana" w:hAnsi="Verdana" w:cs="Arial"/>
                <w:bCs/>
                <w:color w:val="auto"/>
              </w:rPr>
              <w:t xml:space="preserve"> web page;</w:t>
            </w:r>
          </w:p>
          <w:p w14:paraId="1E64A566" w14:textId="77777777"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A newsletter had been created and ready for a communication announcement to promote the compliance with the hyperlinks;</w:t>
            </w:r>
          </w:p>
          <w:p w14:paraId="29A20433" w14:textId="776B1BD6"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lastRenderedPageBreak/>
              <w:t xml:space="preserve">Further work with the </w:t>
            </w:r>
            <w:r w:rsidR="008A59BE">
              <w:rPr>
                <w:rFonts w:ascii="Verdana" w:hAnsi="Verdana" w:cs="Arial"/>
                <w:bCs/>
                <w:color w:val="auto"/>
              </w:rPr>
              <w:t>E</w:t>
            </w:r>
            <w:r>
              <w:rPr>
                <w:rFonts w:ascii="Verdana" w:hAnsi="Verdana" w:cs="Arial"/>
                <w:bCs/>
                <w:color w:val="auto"/>
              </w:rPr>
              <w:t>SR team was ongoing, trying to begin the process of making level one, t</w:t>
            </w:r>
            <w:r w:rsidR="008A59BE">
              <w:rPr>
                <w:rFonts w:ascii="Verdana" w:hAnsi="Verdana" w:cs="Arial"/>
                <w:bCs/>
                <w:color w:val="auto"/>
              </w:rPr>
              <w:t>wo</w:t>
            </w:r>
            <w:r>
              <w:rPr>
                <w:rFonts w:ascii="Verdana" w:hAnsi="Verdana" w:cs="Arial"/>
                <w:bCs/>
                <w:color w:val="auto"/>
              </w:rPr>
              <w:t xml:space="preserve"> and three training mandatory withing the SBUHB;</w:t>
            </w:r>
          </w:p>
          <w:p w14:paraId="5C0FAC35" w14:textId="0136CDEF"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Risk identification, time scales and assurance</w:t>
            </w:r>
            <w:r w:rsidR="00701591">
              <w:rPr>
                <w:rFonts w:ascii="Verdana" w:hAnsi="Verdana" w:cs="Arial"/>
                <w:bCs/>
                <w:color w:val="auto"/>
              </w:rPr>
              <w:t>,</w:t>
            </w:r>
            <w:r>
              <w:rPr>
                <w:rFonts w:ascii="Verdana" w:hAnsi="Verdana" w:cs="Arial"/>
                <w:bCs/>
                <w:color w:val="auto"/>
              </w:rPr>
              <w:t xml:space="preserve"> continue to be identified and monitored;</w:t>
            </w:r>
          </w:p>
          <w:p w14:paraId="3E44208B" w14:textId="77777777"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Further work was being carried out regarding compliance of specific staff requirements on ESR;</w:t>
            </w:r>
          </w:p>
          <w:p w14:paraId="14F3ADB7" w14:textId="27200400" w:rsidR="00C4002B" w:rsidRDefault="006B7F76" w:rsidP="00C4002B">
            <w:pPr>
              <w:pStyle w:val="BodyA"/>
              <w:numPr>
                <w:ilvl w:val="0"/>
                <w:numId w:val="36"/>
              </w:numPr>
              <w:jc w:val="both"/>
              <w:rPr>
                <w:rFonts w:ascii="Verdana" w:hAnsi="Verdana" w:cs="Arial"/>
                <w:bCs/>
                <w:color w:val="auto"/>
              </w:rPr>
            </w:pPr>
            <w:r>
              <w:rPr>
                <w:rFonts w:ascii="Verdana" w:hAnsi="Verdana" w:cs="Arial"/>
                <w:bCs/>
                <w:color w:val="auto"/>
              </w:rPr>
              <w:t xml:space="preserve">For quarter two </w:t>
            </w:r>
            <w:r w:rsidR="004B061B">
              <w:rPr>
                <w:rFonts w:ascii="Verdana" w:hAnsi="Verdana" w:cs="Arial"/>
                <w:bCs/>
                <w:color w:val="auto"/>
              </w:rPr>
              <w:t>D</w:t>
            </w:r>
            <w:r w:rsidR="00663FC5">
              <w:rPr>
                <w:rFonts w:ascii="Verdana" w:hAnsi="Verdana" w:cs="Arial"/>
                <w:bCs/>
                <w:color w:val="auto"/>
              </w:rPr>
              <w:t>o</w:t>
            </w:r>
            <w:r w:rsidR="004B061B">
              <w:rPr>
                <w:rFonts w:ascii="Verdana" w:hAnsi="Verdana" w:cs="Arial"/>
                <w:bCs/>
                <w:color w:val="auto"/>
              </w:rPr>
              <w:t xml:space="preserve">LS </w:t>
            </w:r>
            <w:r>
              <w:rPr>
                <w:rFonts w:ascii="Verdana" w:hAnsi="Verdana" w:cs="Arial"/>
                <w:bCs/>
                <w:color w:val="auto"/>
              </w:rPr>
              <w:t xml:space="preserve">compliance there were 249 referrals. This was </w:t>
            </w:r>
            <w:r w:rsidR="00701591">
              <w:rPr>
                <w:rFonts w:ascii="Verdana" w:hAnsi="Verdana" w:cs="Arial"/>
                <w:bCs/>
                <w:color w:val="auto"/>
              </w:rPr>
              <w:t>up</w:t>
            </w:r>
            <w:r>
              <w:rPr>
                <w:rFonts w:ascii="Verdana" w:hAnsi="Verdana" w:cs="Arial"/>
                <w:bCs/>
                <w:color w:val="auto"/>
              </w:rPr>
              <w:t xml:space="preserve"> 43 from quarter one, showing an average of 83 referrals per month and that was 15 </w:t>
            </w:r>
            <w:r w:rsidR="00701591">
              <w:rPr>
                <w:rFonts w:ascii="Verdana" w:hAnsi="Verdana" w:cs="Arial"/>
                <w:bCs/>
                <w:color w:val="auto"/>
              </w:rPr>
              <w:t xml:space="preserve">up </w:t>
            </w:r>
            <w:r w:rsidR="001C2203">
              <w:rPr>
                <w:rFonts w:ascii="Verdana" w:hAnsi="Verdana" w:cs="Arial"/>
                <w:bCs/>
                <w:color w:val="auto"/>
              </w:rPr>
              <w:t>f</w:t>
            </w:r>
            <w:r>
              <w:rPr>
                <w:rFonts w:ascii="Verdana" w:hAnsi="Verdana" w:cs="Arial"/>
                <w:bCs/>
                <w:color w:val="auto"/>
              </w:rPr>
              <w:t xml:space="preserve">rom </w:t>
            </w:r>
            <w:r w:rsidR="001C2203">
              <w:rPr>
                <w:rFonts w:ascii="Verdana" w:hAnsi="Verdana" w:cs="Arial"/>
                <w:bCs/>
                <w:color w:val="auto"/>
              </w:rPr>
              <w:t>quarter</w:t>
            </w:r>
            <w:r>
              <w:rPr>
                <w:rFonts w:ascii="Verdana" w:hAnsi="Verdana" w:cs="Arial"/>
                <w:bCs/>
                <w:color w:val="auto"/>
              </w:rPr>
              <w:t xml:space="preserve"> one;</w:t>
            </w:r>
          </w:p>
          <w:p w14:paraId="4E6BAD90" w14:textId="5927FAFC" w:rsidR="006B7F76" w:rsidRDefault="006B7F76" w:rsidP="00C4002B">
            <w:pPr>
              <w:pStyle w:val="BodyA"/>
              <w:numPr>
                <w:ilvl w:val="0"/>
                <w:numId w:val="36"/>
              </w:numPr>
              <w:jc w:val="both"/>
              <w:rPr>
                <w:rFonts w:ascii="Verdana" w:hAnsi="Verdana" w:cs="Arial"/>
                <w:bCs/>
                <w:color w:val="auto"/>
              </w:rPr>
            </w:pPr>
            <w:r>
              <w:rPr>
                <w:rFonts w:ascii="Verdana" w:hAnsi="Verdana" w:cs="Arial"/>
                <w:bCs/>
                <w:color w:val="auto"/>
              </w:rPr>
              <w:t>The reported breach data from the end of quarter two was 17, that was an increase of 10 compared to quarter one. The increase was predicted during increased staff sickness within the team;</w:t>
            </w:r>
          </w:p>
          <w:p w14:paraId="6DD4850A" w14:textId="494A7D0E" w:rsidR="006B7F76" w:rsidRDefault="006B7F76" w:rsidP="003051BA">
            <w:pPr>
              <w:pStyle w:val="BodyA"/>
              <w:numPr>
                <w:ilvl w:val="0"/>
                <w:numId w:val="36"/>
              </w:numPr>
              <w:jc w:val="both"/>
              <w:rPr>
                <w:rFonts w:ascii="Verdana" w:hAnsi="Verdana" w:cs="Arial"/>
                <w:bCs/>
                <w:color w:val="auto"/>
              </w:rPr>
            </w:pPr>
            <w:r>
              <w:rPr>
                <w:rFonts w:ascii="Verdana" w:hAnsi="Verdana" w:cs="Arial"/>
                <w:bCs/>
                <w:color w:val="auto"/>
              </w:rPr>
              <w:t xml:space="preserve">A timely report on all staff </w:t>
            </w:r>
            <w:r w:rsidR="0070238E">
              <w:rPr>
                <w:rFonts w:ascii="Verdana" w:hAnsi="Verdana" w:cs="Arial"/>
                <w:bCs/>
                <w:color w:val="auto"/>
              </w:rPr>
              <w:t>returning</w:t>
            </w:r>
            <w:r>
              <w:rPr>
                <w:rFonts w:ascii="Verdana" w:hAnsi="Verdana" w:cs="Arial"/>
                <w:bCs/>
                <w:color w:val="auto"/>
              </w:rPr>
              <w:t xml:space="preserve"> to work</w:t>
            </w:r>
            <w:r w:rsidR="008753D6">
              <w:rPr>
                <w:rFonts w:ascii="Verdana" w:hAnsi="Verdana" w:cs="Arial"/>
                <w:bCs/>
                <w:color w:val="auto"/>
              </w:rPr>
              <w:t>,</w:t>
            </w:r>
            <w:r>
              <w:rPr>
                <w:rFonts w:ascii="Verdana" w:hAnsi="Verdana" w:cs="Arial"/>
                <w:bCs/>
                <w:color w:val="auto"/>
              </w:rPr>
              <w:t xml:space="preserve"> </w:t>
            </w:r>
            <w:r w:rsidR="0070238E">
              <w:rPr>
                <w:rFonts w:ascii="Verdana" w:hAnsi="Verdana" w:cs="Arial"/>
                <w:bCs/>
                <w:color w:val="auto"/>
              </w:rPr>
              <w:t xml:space="preserve">however breaches for quarter three are likely due to limited resources and over reliance on </w:t>
            </w:r>
            <w:r w:rsidR="008753D6">
              <w:rPr>
                <w:rFonts w:ascii="Verdana" w:hAnsi="Verdana" w:cs="Arial"/>
                <w:bCs/>
                <w:color w:val="auto"/>
              </w:rPr>
              <w:t xml:space="preserve">external </w:t>
            </w:r>
            <w:r w:rsidR="00641454">
              <w:rPr>
                <w:rFonts w:ascii="Verdana" w:hAnsi="Verdana" w:cs="Arial"/>
                <w:bCs/>
                <w:color w:val="auto"/>
              </w:rPr>
              <w:t>Best Interest Assessor</w:t>
            </w:r>
            <w:r w:rsidR="0035341B">
              <w:rPr>
                <w:rFonts w:ascii="Verdana" w:hAnsi="Verdana" w:cs="Arial"/>
                <w:bCs/>
                <w:color w:val="auto"/>
              </w:rPr>
              <w:t>s</w:t>
            </w:r>
            <w:r w:rsidR="00641454">
              <w:rPr>
                <w:rFonts w:ascii="Verdana" w:hAnsi="Verdana" w:cs="Arial"/>
                <w:bCs/>
                <w:color w:val="auto"/>
              </w:rPr>
              <w:t xml:space="preserve"> (BIA</w:t>
            </w:r>
            <w:r w:rsidR="0035341B">
              <w:rPr>
                <w:rFonts w:ascii="Verdana" w:hAnsi="Verdana" w:cs="Arial"/>
                <w:bCs/>
                <w:color w:val="auto"/>
              </w:rPr>
              <w:t>’s)</w:t>
            </w:r>
            <w:r w:rsidR="0070238E">
              <w:rPr>
                <w:rFonts w:ascii="Verdana" w:hAnsi="Verdana" w:cs="Arial"/>
                <w:bCs/>
                <w:color w:val="auto"/>
              </w:rPr>
              <w:t>;</w:t>
            </w:r>
          </w:p>
          <w:p w14:paraId="18EF4D5E" w14:textId="765D6D1A"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For quarter one a</w:t>
            </w:r>
            <w:r w:rsidR="009472FC">
              <w:rPr>
                <w:rFonts w:ascii="Verdana" w:hAnsi="Verdana" w:cs="Arial"/>
                <w:bCs/>
                <w:color w:val="auto"/>
              </w:rPr>
              <w:t xml:space="preserve"> duty</w:t>
            </w:r>
            <w:r>
              <w:rPr>
                <w:rFonts w:ascii="Verdana" w:hAnsi="Verdana" w:cs="Arial"/>
                <w:bCs/>
                <w:color w:val="auto"/>
              </w:rPr>
              <w:t xml:space="preserve"> rot</w:t>
            </w:r>
            <w:r w:rsidR="009472FC">
              <w:rPr>
                <w:rFonts w:ascii="Verdana" w:hAnsi="Verdana" w:cs="Arial"/>
                <w:bCs/>
                <w:color w:val="auto"/>
              </w:rPr>
              <w:t>a</w:t>
            </w:r>
            <w:r>
              <w:rPr>
                <w:rFonts w:ascii="Verdana" w:hAnsi="Verdana" w:cs="Arial"/>
                <w:bCs/>
                <w:color w:val="auto"/>
              </w:rPr>
              <w:t xml:space="preserve"> had been introduced which allows all referrals to be screened by </w:t>
            </w:r>
            <w:r w:rsidR="0035341B">
              <w:rPr>
                <w:rFonts w:ascii="Verdana" w:hAnsi="Verdana" w:cs="Arial"/>
                <w:bCs/>
                <w:color w:val="auto"/>
              </w:rPr>
              <w:t>BIA’s</w:t>
            </w:r>
            <w:r>
              <w:rPr>
                <w:rFonts w:ascii="Verdana" w:hAnsi="Verdana" w:cs="Arial"/>
                <w:bCs/>
                <w:color w:val="auto"/>
              </w:rPr>
              <w:t>;</w:t>
            </w:r>
          </w:p>
          <w:p w14:paraId="29D66BFF" w14:textId="792F64F2"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A robust digital solution system had been set up and that commenced in May 2</w:t>
            </w:r>
            <w:r w:rsidR="00707F85">
              <w:rPr>
                <w:rFonts w:ascii="Verdana" w:hAnsi="Verdana" w:cs="Arial"/>
                <w:bCs/>
                <w:color w:val="auto"/>
              </w:rPr>
              <w:t>0</w:t>
            </w:r>
            <w:r>
              <w:rPr>
                <w:rFonts w:ascii="Verdana" w:hAnsi="Verdana" w:cs="Arial"/>
                <w:bCs/>
                <w:color w:val="auto"/>
              </w:rPr>
              <w:t xml:space="preserve">24 which has </w:t>
            </w:r>
            <w:r w:rsidR="00CB4773">
              <w:rPr>
                <w:rFonts w:ascii="Verdana" w:hAnsi="Verdana" w:cs="Arial"/>
                <w:bCs/>
                <w:color w:val="auto"/>
              </w:rPr>
              <w:t xml:space="preserve">now </w:t>
            </w:r>
            <w:r>
              <w:rPr>
                <w:rFonts w:ascii="Verdana" w:hAnsi="Verdana" w:cs="Arial"/>
                <w:bCs/>
                <w:color w:val="auto"/>
              </w:rPr>
              <w:t>been completed. The process allows the team to report and collect data accurately in line with HIW standards;</w:t>
            </w:r>
          </w:p>
          <w:p w14:paraId="0FA32C6C" w14:textId="5C5ACE78"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Heavy reliance on external BIA’s continues and breaches will be in the low numbers;</w:t>
            </w:r>
          </w:p>
          <w:p w14:paraId="22AFAF7B" w14:textId="39B87180"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 xml:space="preserve">An additional two all time equivalent BIA’s are needed which would total five equivalent posts. The risk is currently noted on the Health Board Risk Register at 16; </w:t>
            </w:r>
          </w:p>
          <w:p w14:paraId="73E7157C" w14:textId="2C349059" w:rsidR="00C751DC" w:rsidRDefault="00C751DC" w:rsidP="003051BA">
            <w:pPr>
              <w:pStyle w:val="BodyA"/>
              <w:numPr>
                <w:ilvl w:val="0"/>
                <w:numId w:val="36"/>
              </w:numPr>
              <w:jc w:val="both"/>
              <w:rPr>
                <w:rFonts w:ascii="Verdana" w:hAnsi="Verdana" w:cs="Arial"/>
                <w:bCs/>
                <w:color w:val="auto"/>
              </w:rPr>
            </w:pPr>
            <w:r>
              <w:rPr>
                <w:rFonts w:ascii="Verdana" w:hAnsi="Verdana" w:cs="Arial"/>
                <w:bCs/>
                <w:color w:val="auto"/>
              </w:rPr>
              <w:t xml:space="preserve">The </w:t>
            </w:r>
            <w:r w:rsidRPr="00C751DC">
              <w:rPr>
                <w:rFonts w:ascii="Verdana" w:hAnsi="Verdana" w:cs="Arial"/>
              </w:rPr>
              <w:t>Independent Mental Capacity Advocate</w:t>
            </w:r>
            <w:r>
              <w:rPr>
                <w:rFonts w:ascii="Verdana" w:hAnsi="Verdana" w:cs="Arial"/>
                <w:bCs/>
                <w:color w:val="auto"/>
              </w:rPr>
              <w:t xml:space="preserve"> (IMCA) and </w:t>
            </w:r>
            <w:r w:rsidRPr="00C751DC">
              <w:rPr>
                <w:rFonts w:ascii="Verdana" w:hAnsi="Verdana" w:cs="Arial"/>
              </w:rPr>
              <w:t>Relevant Persons Representative</w:t>
            </w:r>
            <w:r w:rsidRPr="00C16EC2">
              <w:rPr>
                <w:rFonts w:hAnsi="Arial" w:cs="Arial"/>
              </w:rPr>
              <w:t xml:space="preserve"> </w:t>
            </w:r>
            <w:r>
              <w:rPr>
                <w:rFonts w:hAnsi="Arial" w:cs="Arial"/>
              </w:rPr>
              <w:t>(</w:t>
            </w:r>
            <w:r>
              <w:rPr>
                <w:rFonts w:ascii="Verdana" w:hAnsi="Verdana" w:cs="Arial"/>
                <w:bCs/>
                <w:color w:val="auto"/>
              </w:rPr>
              <w:t>RPR) contract was remaining corporate and that transferred over to Advocacy Cymru Services (ACS) on 1</w:t>
            </w:r>
            <w:r w:rsidRPr="00C751DC">
              <w:rPr>
                <w:rFonts w:ascii="Verdana" w:hAnsi="Verdana" w:cs="Arial"/>
                <w:bCs/>
                <w:color w:val="auto"/>
                <w:vertAlign w:val="superscript"/>
              </w:rPr>
              <w:t>st</w:t>
            </w:r>
            <w:r>
              <w:rPr>
                <w:rFonts w:ascii="Verdana" w:hAnsi="Verdana" w:cs="Arial"/>
                <w:bCs/>
                <w:color w:val="auto"/>
              </w:rPr>
              <w:t xml:space="preserve"> June</w:t>
            </w:r>
            <w:r w:rsidR="00FB028B">
              <w:rPr>
                <w:rFonts w:ascii="Verdana" w:hAnsi="Verdana" w:cs="Arial"/>
                <w:bCs/>
                <w:color w:val="auto"/>
              </w:rPr>
              <w:t>.</w:t>
            </w:r>
            <w:r>
              <w:rPr>
                <w:rFonts w:ascii="Verdana" w:hAnsi="Verdana" w:cs="Arial"/>
                <w:bCs/>
                <w:color w:val="auto"/>
              </w:rPr>
              <w:t xml:space="preserve"> 2024. There was no data for quarter one due to the timeframe</w:t>
            </w:r>
          </w:p>
          <w:p w14:paraId="4BFEA5A1" w14:textId="0008D074" w:rsidR="00C751DC" w:rsidRDefault="00C751DC" w:rsidP="003051BA">
            <w:pPr>
              <w:pStyle w:val="BodyA"/>
              <w:numPr>
                <w:ilvl w:val="0"/>
                <w:numId w:val="36"/>
              </w:numPr>
              <w:jc w:val="both"/>
              <w:rPr>
                <w:rFonts w:ascii="Verdana" w:hAnsi="Verdana" w:cs="Arial"/>
                <w:bCs/>
                <w:color w:val="auto"/>
              </w:rPr>
            </w:pPr>
            <w:r>
              <w:rPr>
                <w:rFonts w:ascii="Verdana" w:hAnsi="Verdana" w:cs="Arial"/>
                <w:bCs/>
                <w:color w:val="auto"/>
              </w:rPr>
              <w:t>Quarter two showed 96 referrals were received</w:t>
            </w:r>
            <w:r w:rsidR="00DA64BF">
              <w:rPr>
                <w:rFonts w:ascii="Verdana" w:hAnsi="Verdana" w:cs="Arial"/>
                <w:bCs/>
                <w:color w:val="auto"/>
              </w:rPr>
              <w:t>,</w:t>
            </w:r>
            <w:r>
              <w:rPr>
                <w:rFonts w:ascii="Verdana" w:hAnsi="Verdana" w:cs="Arial"/>
                <w:bCs/>
                <w:color w:val="auto"/>
              </w:rPr>
              <w:t xml:space="preserve"> with 41 open cases</w:t>
            </w:r>
            <w:r w:rsidR="00C7763D">
              <w:rPr>
                <w:rFonts w:ascii="Verdana" w:hAnsi="Verdana" w:cs="Arial"/>
                <w:bCs/>
                <w:color w:val="auto"/>
              </w:rPr>
              <w:t xml:space="preserve"> at the end of </w:t>
            </w:r>
            <w:r w:rsidR="00547F20">
              <w:rPr>
                <w:rFonts w:ascii="Verdana" w:hAnsi="Verdana" w:cs="Arial"/>
                <w:bCs/>
                <w:color w:val="auto"/>
              </w:rPr>
              <w:t>the quarter</w:t>
            </w:r>
            <w:r>
              <w:rPr>
                <w:rFonts w:ascii="Verdana" w:hAnsi="Verdana" w:cs="Arial"/>
                <w:bCs/>
                <w:color w:val="auto"/>
              </w:rPr>
              <w:t>. 79 cases had been closed and ACS had supported a total of 118 people;</w:t>
            </w:r>
          </w:p>
          <w:p w14:paraId="45DC1D94" w14:textId="626DED7D" w:rsidR="00C751DC" w:rsidRDefault="00C751DC" w:rsidP="003051BA">
            <w:pPr>
              <w:pStyle w:val="BodyA"/>
              <w:numPr>
                <w:ilvl w:val="0"/>
                <w:numId w:val="36"/>
              </w:numPr>
              <w:jc w:val="both"/>
              <w:rPr>
                <w:rFonts w:ascii="Verdana" w:hAnsi="Verdana" w:cs="Arial"/>
                <w:bCs/>
                <w:color w:val="auto"/>
              </w:rPr>
            </w:pPr>
            <w:r>
              <w:rPr>
                <w:rFonts w:ascii="Verdana" w:hAnsi="Verdana" w:cs="Arial"/>
                <w:bCs/>
                <w:color w:val="auto"/>
              </w:rPr>
              <w:lastRenderedPageBreak/>
              <w:t xml:space="preserve">Good working relationships have been made and there had been no issues or concerns raised during the quarter; </w:t>
            </w:r>
          </w:p>
          <w:p w14:paraId="2E3CB7FE" w14:textId="616050A1" w:rsidR="00C751DC" w:rsidRPr="00780E62" w:rsidRDefault="00C751DC" w:rsidP="003051BA">
            <w:pPr>
              <w:pStyle w:val="BodyA"/>
              <w:numPr>
                <w:ilvl w:val="0"/>
                <w:numId w:val="36"/>
              </w:numPr>
              <w:jc w:val="both"/>
              <w:rPr>
                <w:rFonts w:ascii="Verdana" w:hAnsi="Verdana" w:cs="Arial"/>
                <w:bCs/>
                <w:color w:val="auto"/>
              </w:rPr>
            </w:pPr>
            <w:r w:rsidRPr="00C751DC">
              <w:rPr>
                <w:rFonts w:ascii="Verdana" w:hAnsi="Verdana" w:cs="Arial"/>
              </w:rPr>
              <w:t xml:space="preserve">ASC </w:t>
            </w:r>
            <w:r w:rsidR="00965830">
              <w:rPr>
                <w:rFonts w:ascii="Verdana" w:hAnsi="Verdana" w:cs="Arial"/>
              </w:rPr>
              <w:t xml:space="preserve">aims to provide </w:t>
            </w:r>
            <w:r w:rsidRPr="00C751DC">
              <w:rPr>
                <w:rFonts w:ascii="Verdana" w:hAnsi="Verdana" w:cs="Arial"/>
              </w:rPr>
              <w:t xml:space="preserve">formal awareness </w:t>
            </w:r>
            <w:r w:rsidR="00C753A0">
              <w:rPr>
                <w:rFonts w:ascii="Verdana" w:hAnsi="Verdana" w:cs="Arial"/>
              </w:rPr>
              <w:t>training</w:t>
            </w:r>
            <w:r w:rsidRPr="00C751DC">
              <w:rPr>
                <w:rFonts w:ascii="Verdana" w:hAnsi="Verdana" w:cs="Arial"/>
              </w:rPr>
              <w:t xml:space="preserve"> for </w:t>
            </w:r>
            <w:r w:rsidR="001A3B11">
              <w:rPr>
                <w:rFonts w:ascii="Verdana" w:hAnsi="Verdana" w:cs="Arial"/>
              </w:rPr>
              <w:t xml:space="preserve">SBUHB </w:t>
            </w:r>
            <w:r w:rsidR="001C2203" w:rsidRPr="00C751DC">
              <w:rPr>
                <w:rFonts w:ascii="Verdana" w:hAnsi="Verdana" w:cs="Arial"/>
              </w:rPr>
              <w:t>staff in</w:t>
            </w:r>
            <w:r w:rsidR="00487AF3">
              <w:rPr>
                <w:rFonts w:ascii="Verdana" w:hAnsi="Verdana" w:cs="Arial"/>
              </w:rPr>
              <w:t xml:space="preserve"> quarter 3</w:t>
            </w:r>
            <w:r w:rsidR="00780E62">
              <w:rPr>
                <w:rFonts w:hAnsi="Arial" w:cs="Arial"/>
              </w:rPr>
              <w:t>;</w:t>
            </w:r>
          </w:p>
          <w:p w14:paraId="5BB56570" w14:textId="5B6DDC19" w:rsidR="00780E62" w:rsidRDefault="00780E62" w:rsidP="003051BA">
            <w:pPr>
              <w:pStyle w:val="BodyA"/>
              <w:numPr>
                <w:ilvl w:val="0"/>
                <w:numId w:val="36"/>
              </w:numPr>
              <w:jc w:val="both"/>
              <w:rPr>
                <w:rFonts w:ascii="Verdana" w:hAnsi="Verdana" w:cs="Arial"/>
                <w:bCs/>
                <w:color w:val="auto"/>
              </w:rPr>
            </w:pPr>
            <w:r>
              <w:rPr>
                <w:rFonts w:ascii="Verdana" w:hAnsi="Verdana" w:cs="Arial"/>
                <w:bCs/>
                <w:color w:val="auto"/>
              </w:rPr>
              <w:t>Recruitment of a court protection lead nurses concluded and the individual commenced their post recently;</w:t>
            </w:r>
          </w:p>
          <w:p w14:paraId="18ECE3C8" w14:textId="2B670263" w:rsidR="00780E62" w:rsidRDefault="00780E62" w:rsidP="003051BA">
            <w:pPr>
              <w:pStyle w:val="ListParagraph"/>
              <w:numPr>
                <w:ilvl w:val="0"/>
                <w:numId w:val="36"/>
              </w:numPr>
              <w:jc w:val="both"/>
              <w:rPr>
                <w:rFonts w:ascii="Verdana" w:hAnsi="Verdana" w:cs="Arial"/>
              </w:rPr>
            </w:pPr>
            <w:r w:rsidRPr="00780E62">
              <w:rPr>
                <w:rFonts w:ascii="Verdana" w:hAnsi="Verdana" w:cs="Arial"/>
              </w:rPr>
              <w:t>W</w:t>
            </w:r>
            <w:r>
              <w:rPr>
                <w:rFonts w:ascii="Verdana" w:hAnsi="Verdana" w:cs="Arial"/>
              </w:rPr>
              <w:t>elsh Government</w:t>
            </w:r>
            <w:r w:rsidRPr="00780E62">
              <w:rPr>
                <w:rFonts w:ascii="Verdana" w:hAnsi="Verdana" w:cs="Arial"/>
              </w:rPr>
              <w:t xml:space="preserve"> have agreed the continued funding for the Mental Capacity Act resource</w:t>
            </w:r>
            <w:r w:rsidR="006A2737">
              <w:rPr>
                <w:rFonts w:ascii="Verdana" w:hAnsi="Verdana" w:cs="Arial"/>
              </w:rPr>
              <w:t>s</w:t>
            </w:r>
            <w:r w:rsidRPr="00780E62">
              <w:rPr>
                <w:rFonts w:ascii="Verdana" w:hAnsi="Verdana" w:cs="Arial"/>
              </w:rPr>
              <w:t xml:space="preserve"> and Advocacy provision for 2024/25. This allocation does not allow for inflationary or incremental uplifts. This has been reported back to W</w:t>
            </w:r>
            <w:r>
              <w:rPr>
                <w:rFonts w:ascii="Verdana" w:hAnsi="Verdana" w:cs="Arial"/>
              </w:rPr>
              <w:t xml:space="preserve">elsh </w:t>
            </w:r>
            <w:r w:rsidRPr="00780E62">
              <w:rPr>
                <w:rFonts w:ascii="Verdana" w:hAnsi="Verdana" w:cs="Arial"/>
              </w:rPr>
              <w:t>G</w:t>
            </w:r>
            <w:r>
              <w:rPr>
                <w:rFonts w:ascii="Verdana" w:hAnsi="Verdana" w:cs="Arial"/>
              </w:rPr>
              <w:t>overnment</w:t>
            </w:r>
            <w:r w:rsidRPr="00780E62">
              <w:rPr>
                <w:rFonts w:ascii="Verdana" w:hAnsi="Verdana" w:cs="Arial"/>
              </w:rPr>
              <w:t xml:space="preserve"> as a concern. </w:t>
            </w:r>
            <w:r>
              <w:rPr>
                <w:rFonts w:ascii="Verdana" w:hAnsi="Verdana" w:cs="Arial"/>
              </w:rPr>
              <w:t xml:space="preserve">The </w:t>
            </w:r>
            <w:r w:rsidRPr="00780E62">
              <w:rPr>
                <w:rFonts w:ascii="Verdana" w:hAnsi="Verdana" w:cs="Arial"/>
              </w:rPr>
              <w:t>W</w:t>
            </w:r>
            <w:r>
              <w:rPr>
                <w:rFonts w:ascii="Verdana" w:hAnsi="Verdana" w:cs="Arial"/>
              </w:rPr>
              <w:t xml:space="preserve">elsh </w:t>
            </w:r>
            <w:r w:rsidRPr="00780E62">
              <w:rPr>
                <w:rFonts w:ascii="Verdana" w:hAnsi="Verdana" w:cs="Arial"/>
              </w:rPr>
              <w:t>G</w:t>
            </w:r>
            <w:r>
              <w:rPr>
                <w:rFonts w:ascii="Verdana" w:hAnsi="Verdana" w:cs="Arial"/>
              </w:rPr>
              <w:t>overnment</w:t>
            </w:r>
            <w:r w:rsidRPr="00780E62">
              <w:rPr>
                <w:rFonts w:ascii="Verdana" w:hAnsi="Verdana" w:cs="Arial"/>
              </w:rPr>
              <w:t xml:space="preserve"> report for 2025-2026 has been submitted and approval pending</w:t>
            </w:r>
            <w:r>
              <w:rPr>
                <w:rFonts w:ascii="Verdana" w:hAnsi="Verdana" w:cs="Arial"/>
              </w:rPr>
              <w:t>;</w:t>
            </w:r>
          </w:p>
          <w:p w14:paraId="4657BD63" w14:textId="0EB55085" w:rsidR="00780E62" w:rsidRDefault="00780E62" w:rsidP="003051BA">
            <w:pPr>
              <w:jc w:val="both"/>
              <w:rPr>
                <w:rFonts w:ascii="Verdana" w:hAnsi="Verdana" w:cs="Arial"/>
              </w:rPr>
            </w:pPr>
            <w:r>
              <w:rPr>
                <w:rFonts w:ascii="Verdana" w:hAnsi="Verdana" w:cs="Arial"/>
              </w:rPr>
              <w:t>ALF invited questions:</w:t>
            </w:r>
          </w:p>
          <w:p w14:paraId="5CDEADD2" w14:textId="77777777" w:rsidR="00780E62" w:rsidRDefault="00780E62" w:rsidP="003051BA">
            <w:pPr>
              <w:jc w:val="both"/>
              <w:rPr>
                <w:rFonts w:ascii="Verdana" w:hAnsi="Verdana" w:cs="Arial"/>
              </w:rPr>
            </w:pPr>
          </w:p>
          <w:p w14:paraId="3D690AC3" w14:textId="30185653" w:rsidR="00780E62" w:rsidRDefault="00780E62" w:rsidP="003051BA">
            <w:pPr>
              <w:jc w:val="both"/>
              <w:rPr>
                <w:rFonts w:ascii="Verdana" w:hAnsi="Verdana" w:cs="Arial"/>
              </w:rPr>
            </w:pPr>
            <w:r>
              <w:rPr>
                <w:rFonts w:ascii="Verdana" w:hAnsi="Verdana" w:cs="Arial"/>
              </w:rPr>
              <w:t>ALF raised concern regarding training. ALF felt there was not assurance that enough people are being trained to the right level</w:t>
            </w:r>
            <w:r w:rsidR="009E7CC6">
              <w:rPr>
                <w:rFonts w:ascii="Verdana" w:hAnsi="Verdana" w:cs="Arial"/>
              </w:rPr>
              <w:t>,</w:t>
            </w:r>
            <w:r>
              <w:rPr>
                <w:rFonts w:ascii="Verdana" w:hAnsi="Verdana" w:cs="Arial"/>
              </w:rPr>
              <w:t xml:space="preserve"> </w:t>
            </w:r>
            <w:r w:rsidR="009E7CC6">
              <w:rPr>
                <w:rFonts w:ascii="Verdana" w:hAnsi="Verdana" w:cs="Arial"/>
              </w:rPr>
              <w:t>p</w:t>
            </w:r>
            <w:r>
              <w:rPr>
                <w:rFonts w:ascii="Verdana" w:hAnsi="Verdana" w:cs="Arial"/>
              </w:rPr>
              <w:t>artly because of ESR and the figures given. ALF discuss the impact this may have on the care of the patients who need to have for example a capacity assessment.</w:t>
            </w:r>
          </w:p>
          <w:p w14:paraId="60AC96F7" w14:textId="77777777" w:rsidR="00780E62" w:rsidRDefault="00780E62" w:rsidP="003051BA">
            <w:pPr>
              <w:jc w:val="both"/>
              <w:rPr>
                <w:rFonts w:ascii="Verdana" w:hAnsi="Verdana" w:cs="Arial"/>
              </w:rPr>
            </w:pPr>
          </w:p>
          <w:p w14:paraId="326B8417" w14:textId="17EF2E19" w:rsidR="00780E62" w:rsidRDefault="00780E62" w:rsidP="003051BA">
            <w:pPr>
              <w:jc w:val="both"/>
              <w:rPr>
                <w:rFonts w:ascii="Verdana" w:hAnsi="Verdana" w:cs="Arial"/>
              </w:rPr>
            </w:pPr>
            <w:r>
              <w:rPr>
                <w:rFonts w:ascii="Verdana" w:hAnsi="Verdana" w:cs="Arial"/>
              </w:rPr>
              <w:t xml:space="preserve">KG agreed it was work in progress with the </w:t>
            </w:r>
            <w:r w:rsidR="00DF78C0">
              <w:rPr>
                <w:rFonts w:ascii="Verdana" w:hAnsi="Verdana" w:cs="Arial"/>
              </w:rPr>
              <w:t xml:space="preserve">team recently taking on the medical capacity. </w:t>
            </w:r>
          </w:p>
          <w:p w14:paraId="4DC839F1" w14:textId="1563A99F" w:rsidR="00DF78C0" w:rsidRDefault="00DF78C0" w:rsidP="003051BA">
            <w:pPr>
              <w:jc w:val="both"/>
              <w:rPr>
                <w:rFonts w:ascii="Verdana" w:hAnsi="Verdana" w:cs="Arial"/>
              </w:rPr>
            </w:pPr>
          </w:p>
          <w:p w14:paraId="2B6EEEC9" w14:textId="1576739E" w:rsidR="00DF78C0" w:rsidRDefault="00DF78C0" w:rsidP="003051BA">
            <w:pPr>
              <w:jc w:val="both"/>
              <w:rPr>
                <w:rFonts w:ascii="Verdana" w:hAnsi="Verdana" w:cs="Arial"/>
              </w:rPr>
            </w:pPr>
            <w:r>
              <w:rPr>
                <w:rFonts w:ascii="Verdana" w:hAnsi="Verdana" w:cs="Arial"/>
              </w:rPr>
              <w:t xml:space="preserve">ALF highlighted the </w:t>
            </w:r>
            <w:r w:rsidR="00C97B90">
              <w:rPr>
                <w:rFonts w:ascii="Verdana" w:hAnsi="Verdana" w:cs="Arial"/>
              </w:rPr>
              <w:t>requirement</w:t>
            </w:r>
            <w:r>
              <w:rPr>
                <w:rFonts w:ascii="Verdana" w:hAnsi="Verdana" w:cs="Arial"/>
              </w:rPr>
              <w:t xml:space="preserve"> to see the compliance and therefore the reduction in the need for any external advice or delay in making sure the patient gets the treatment they need. </w:t>
            </w:r>
          </w:p>
          <w:p w14:paraId="184E5FE6" w14:textId="11C1CC01" w:rsidR="00DF78C0" w:rsidRDefault="00DF78C0" w:rsidP="003051BA">
            <w:pPr>
              <w:jc w:val="both"/>
              <w:rPr>
                <w:rFonts w:ascii="Verdana" w:hAnsi="Verdana" w:cs="Arial"/>
              </w:rPr>
            </w:pPr>
          </w:p>
          <w:p w14:paraId="52BC06D9" w14:textId="5EE50453" w:rsidR="00DF78C0" w:rsidRDefault="00DF78C0" w:rsidP="003051BA">
            <w:pPr>
              <w:jc w:val="both"/>
              <w:rPr>
                <w:rFonts w:ascii="Verdana" w:hAnsi="Verdana" w:cs="Arial"/>
              </w:rPr>
            </w:pPr>
            <w:r>
              <w:rPr>
                <w:rFonts w:ascii="Verdana" w:hAnsi="Verdana" w:cs="Arial"/>
              </w:rPr>
              <w:t>KG stated that the Court of Protection</w:t>
            </w:r>
            <w:r w:rsidR="00F21FC9">
              <w:rPr>
                <w:rFonts w:ascii="Verdana" w:hAnsi="Verdana" w:cs="Arial"/>
              </w:rPr>
              <w:t xml:space="preserve"> Lead </w:t>
            </w:r>
            <w:r w:rsidR="00877B5A">
              <w:rPr>
                <w:rFonts w:ascii="Verdana" w:hAnsi="Verdana" w:cs="Arial"/>
              </w:rPr>
              <w:t>N</w:t>
            </w:r>
            <w:r w:rsidR="00F21FC9">
              <w:rPr>
                <w:rFonts w:ascii="Verdana" w:hAnsi="Verdana" w:cs="Arial"/>
              </w:rPr>
              <w:t>urse</w:t>
            </w:r>
            <w:r>
              <w:rPr>
                <w:rFonts w:ascii="Verdana" w:hAnsi="Verdana" w:cs="Arial"/>
              </w:rPr>
              <w:t xml:space="preserve"> would link in with the above well</w:t>
            </w:r>
            <w:r w:rsidR="00877B5A">
              <w:rPr>
                <w:rFonts w:ascii="Verdana" w:hAnsi="Verdana" w:cs="Arial"/>
              </w:rPr>
              <w:t xml:space="preserve">, </w:t>
            </w:r>
            <w:r w:rsidR="001C29DE">
              <w:rPr>
                <w:rFonts w:ascii="Verdana" w:hAnsi="Verdana" w:cs="Arial"/>
              </w:rPr>
              <w:t xml:space="preserve">as </w:t>
            </w:r>
            <w:r w:rsidR="00C46B20">
              <w:rPr>
                <w:rFonts w:ascii="Verdana" w:hAnsi="Verdana" w:cs="Arial"/>
              </w:rPr>
              <w:t xml:space="preserve">people can challenge </w:t>
            </w:r>
            <w:r>
              <w:rPr>
                <w:rFonts w:ascii="Verdana" w:hAnsi="Verdana" w:cs="Arial"/>
              </w:rPr>
              <w:t>the process around Mental Capacity</w:t>
            </w:r>
            <w:r w:rsidR="001C29DE">
              <w:rPr>
                <w:rFonts w:ascii="Verdana" w:hAnsi="Verdana" w:cs="Arial"/>
              </w:rPr>
              <w:t xml:space="preserve">, which </w:t>
            </w:r>
            <w:r w:rsidR="00C46B20">
              <w:rPr>
                <w:rFonts w:ascii="Verdana" w:hAnsi="Verdana" w:cs="Arial"/>
              </w:rPr>
              <w:t>can result in delays but</w:t>
            </w:r>
            <w:r w:rsidR="001C29DE">
              <w:rPr>
                <w:rFonts w:ascii="Verdana" w:hAnsi="Verdana" w:cs="Arial"/>
              </w:rPr>
              <w:t xml:space="preserve"> this should improve </w:t>
            </w:r>
            <w:r w:rsidR="00753B12">
              <w:rPr>
                <w:rFonts w:ascii="Verdana" w:hAnsi="Verdana" w:cs="Arial"/>
              </w:rPr>
              <w:t>now the that the recruitment has concluded.</w:t>
            </w:r>
            <w:r w:rsidR="00C46B20">
              <w:rPr>
                <w:rFonts w:ascii="Verdana" w:hAnsi="Verdana" w:cs="Arial"/>
              </w:rPr>
              <w:t xml:space="preserve"> </w:t>
            </w:r>
          </w:p>
          <w:p w14:paraId="51556043" w14:textId="535AD244" w:rsidR="00DF78C0" w:rsidRDefault="00DF78C0" w:rsidP="003051BA">
            <w:pPr>
              <w:jc w:val="both"/>
              <w:rPr>
                <w:rFonts w:ascii="Verdana" w:hAnsi="Verdana" w:cs="Arial"/>
              </w:rPr>
            </w:pPr>
          </w:p>
          <w:p w14:paraId="5E415211" w14:textId="08033B6E" w:rsidR="00DF78C0" w:rsidRDefault="00DF78C0" w:rsidP="003051BA">
            <w:pPr>
              <w:jc w:val="both"/>
              <w:rPr>
                <w:rFonts w:ascii="Verdana" w:hAnsi="Verdana" w:cs="Arial"/>
              </w:rPr>
            </w:pPr>
            <w:r>
              <w:rPr>
                <w:rFonts w:ascii="Verdana" w:hAnsi="Verdana" w:cs="Arial"/>
              </w:rPr>
              <w:t>JD highlighted that the SBUHB have the lowest number of assessors in Wales. JD felt it was a concern that this sat on the Risk Register but it was not being acknowledged.</w:t>
            </w:r>
          </w:p>
          <w:p w14:paraId="7F0BA879" w14:textId="7D4B2F07" w:rsidR="00DF78C0" w:rsidRDefault="00DF78C0" w:rsidP="003051BA">
            <w:pPr>
              <w:jc w:val="both"/>
              <w:rPr>
                <w:rFonts w:ascii="Verdana" w:hAnsi="Verdana" w:cs="Arial"/>
              </w:rPr>
            </w:pPr>
          </w:p>
          <w:p w14:paraId="48581029" w14:textId="0378B40E" w:rsidR="00DF78C0" w:rsidRDefault="00DF78C0" w:rsidP="003051BA">
            <w:pPr>
              <w:jc w:val="both"/>
              <w:rPr>
                <w:rFonts w:ascii="Verdana" w:hAnsi="Verdana" w:cs="Arial"/>
              </w:rPr>
            </w:pPr>
            <w:r>
              <w:rPr>
                <w:rFonts w:ascii="Verdana" w:hAnsi="Verdana" w:cs="Arial"/>
              </w:rPr>
              <w:t xml:space="preserve">KG didn’t disagree with JD. </w:t>
            </w:r>
            <w:r w:rsidR="003051BA">
              <w:rPr>
                <w:rFonts w:ascii="Verdana" w:hAnsi="Verdana" w:cs="Arial"/>
              </w:rPr>
              <w:t xml:space="preserve">There had been an incremental increase </w:t>
            </w:r>
            <w:r w:rsidR="00E50607">
              <w:rPr>
                <w:rFonts w:ascii="Verdana" w:hAnsi="Verdana" w:cs="Arial"/>
              </w:rPr>
              <w:t xml:space="preserve">and </w:t>
            </w:r>
            <w:r w:rsidR="003051BA">
              <w:rPr>
                <w:rFonts w:ascii="Verdana" w:hAnsi="Verdana" w:cs="Arial"/>
              </w:rPr>
              <w:t>the use of external BIA’s had been encouraged. KG informed that analysis had been done to assess whether it would be worth commuting that external money into permanent staff.</w:t>
            </w:r>
          </w:p>
          <w:p w14:paraId="6CF530F5" w14:textId="15640DF5" w:rsidR="003051BA" w:rsidRDefault="003051BA" w:rsidP="003051BA">
            <w:pPr>
              <w:jc w:val="both"/>
              <w:rPr>
                <w:rFonts w:ascii="Verdana" w:hAnsi="Verdana" w:cs="Arial"/>
              </w:rPr>
            </w:pPr>
          </w:p>
          <w:p w14:paraId="3A7839A9" w14:textId="0C3D3245" w:rsidR="003051BA" w:rsidRDefault="003051BA" w:rsidP="003051BA">
            <w:pPr>
              <w:jc w:val="both"/>
              <w:rPr>
                <w:rFonts w:ascii="Verdana" w:hAnsi="Verdana" w:cs="Arial"/>
              </w:rPr>
            </w:pPr>
            <w:r>
              <w:rPr>
                <w:rFonts w:ascii="Verdana" w:hAnsi="Verdana" w:cs="Arial"/>
              </w:rPr>
              <w:lastRenderedPageBreak/>
              <w:t xml:space="preserve">PP raised a query regarding the number of DoLs coming through and the </w:t>
            </w:r>
            <w:r w:rsidR="0062087B">
              <w:rPr>
                <w:rFonts w:ascii="Verdana" w:hAnsi="Verdana" w:cs="Arial"/>
              </w:rPr>
              <w:t>‘</w:t>
            </w:r>
            <w:r>
              <w:rPr>
                <w:rFonts w:ascii="Verdana" w:hAnsi="Verdana" w:cs="Arial"/>
              </w:rPr>
              <w:t>urgent</w:t>
            </w:r>
            <w:r w:rsidR="0062087B">
              <w:rPr>
                <w:rFonts w:ascii="Verdana" w:hAnsi="Verdana" w:cs="Arial"/>
              </w:rPr>
              <w:t>’</w:t>
            </w:r>
            <w:r>
              <w:rPr>
                <w:rFonts w:ascii="Verdana" w:hAnsi="Verdana" w:cs="Arial"/>
              </w:rPr>
              <w:t xml:space="preserve"> versus the </w:t>
            </w:r>
            <w:r w:rsidR="0062087B">
              <w:rPr>
                <w:rFonts w:ascii="Verdana" w:hAnsi="Verdana" w:cs="Arial"/>
              </w:rPr>
              <w:t>‘</w:t>
            </w:r>
            <w:r>
              <w:rPr>
                <w:rFonts w:ascii="Verdana" w:hAnsi="Verdana" w:cs="Arial"/>
              </w:rPr>
              <w:t>standards</w:t>
            </w:r>
            <w:r w:rsidR="0062087B">
              <w:rPr>
                <w:rFonts w:ascii="Verdana" w:hAnsi="Verdana" w:cs="Arial"/>
              </w:rPr>
              <w:t>’</w:t>
            </w:r>
            <w:r>
              <w:rPr>
                <w:rFonts w:ascii="Verdana" w:hAnsi="Verdana" w:cs="Arial"/>
              </w:rPr>
              <w:t xml:space="preserve">. PP felt 213 urgent was too many and was there something worth highlighting, noting many maybe renewals. PP felt this had a massive impact on the time scale for assessment and the breaches. PP asked if the level three training would deal with this. </w:t>
            </w:r>
          </w:p>
          <w:p w14:paraId="4DBA29A6" w14:textId="79DC9374" w:rsidR="003051BA" w:rsidRDefault="003051BA" w:rsidP="003051BA">
            <w:pPr>
              <w:jc w:val="both"/>
              <w:rPr>
                <w:rFonts w:ascii="Verdana" w:hAnsi="Verdana" w:cs="Arial"/>
              </w:rPr>
            </w:pPr>
          </w:p>
          <w:p w14:paraId="1E11B44A" w14:textId="7484E53F" w:rsidR="003051BA" w:rsidRPr="00780E62" w:rsidRDefault="003051BA" w:rsidP="003051BA">
            <w:pPr>
              <w:jc w:val="both"/>
              <w:rPr>
                <w:rFonts w:ascii="Verdana" w:hAnsi="Verdana" w:cs="Arial"/>
              </w:rPr>
            </w:pPr>
            <w:r>
              <w:rPr>
                <w:rFonts w:ascii="Verdana" w:hAnsi="Verdana" w:cs="Arial"/>
              </w:rPr>
              <w:t>KG did not have a clear answer but highlighted training and education as a key factor.</w:t>
            </w:r>
            <w:r w:rsidR="00E177F0">
              <w:rPr>
                <w:rFonts w:ascii="Verdana" w:hAnsi="Verdana" w:cs="Arial"/>
              </w:rPr>
              <w:t xml:space="preserve"> AD advised that the duty rota, should also assist</w:t>
            </w:r>
            <w:r w:rsidR="007561FB">
              <w:rPr>
                <w:rFonts w:ascii="Verdana" w:hAnsi="Verdana" w:cs="Arial"/>
              </w:rPr>
              <w:t xml:space="preserve"> with this.</w:t>
            </w:r>
          </w:p>
          <w:p w14:paraId="3CCF51AB" w14:textId="7B15D05C" w:rsidR="00F56535" w:rsidRPr="004B1346" w:rsidRDefault="00FF0250" w:rsidP="00FF0250">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FF0250">
              <w:rPr>
                <w:rFonts w:ascii="Verdana" w:hAnsi="Verdana" w:cs="Arial"/>
                <w:bCs/>
                <w:color w:val="auto"/>
              </w:rPr>
              <w:t>from the</w:t>
            </w:r>
            <w:r>
              <w:rPr>
                <w:rFonts w:ascii="Verdana" w:hAnsi="Verdana" w:cs="Arial"/>
                <w:b/>
                <w:color w:val="auto"/>
              </w:rPr>
              <w:t xml:space="preserve"> </w:t>
            </w:r>
            <w:r>
              <w:rPr>
                <w:rFonts w:ascii="Verdana" w:hAnsi="Verdana" w:cs="Arial"/>
                <w:bCs/>
                <w:color w:val="auto"/>
              </w:rPr>
              <w:t xml:space="preserve">Mental Capacity Act and Deprivation of Liberty Safeguards Monitoring report. </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6542A5C4" w:rsidR="00F56535" w:rsidRPr="004B1346" w:rsidRDefault="00F56535" w:rsidP="00E8181C">
            <w:pPr>
              <w:pStyle w:val="BodyA"/>
              <w:rPr>
                <w:rFonts w:ascii="Verdana" w:hAnsi="Verdana" w:cs="Arial"/>
                <w:b/>
                <w:color w:val="auto"/>
              </w:rPr>
            </w:pPr>
            <w:r w:rsidRPr="004B1346">
              <w:rPr>
                <w:rFonts w:ascii="Verdana" w:hAnsi="Verdana" w:cs="Arial"/>
                <w:b/>
                <w:color w:val="auto"/>
              </w:rPr>
              <w:lastRenderedPageBreak/>
              <w:t>5</w:t>
            </w:r>
            <w:r w:rsidR="009F36EF">
              <w:rPr>
                <w:rFonts w:ascii="Verdana" w:hAnsi="Verdana" w:cs="Arial"/>
                <w:b/>
                <w:color w:val="auto"/>
              </w:rPr>
              <w:t>4</w:t>
            </w:r>
            <w:r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7325A663" w:rsidR="00F56535" w:rsidRPr="00FF0250" w:rsidRDefault="00FF0250" w:rsidP="0095014B">
            <w:pPr>
              <w:pStyle w:val="BodyA"/>
              <w:rPr>
                <w:rFonts w:ascii="Verdana" w:hAnsi="Verdana" w:cs="Arial"/>
                <w:b/>
                <w:bCs/>
                <w:color w:val="auto"/>
              </w:rPr>
            </w:pPr>
            <w:r w:rsidRPr="00FF0250">
              <w:rPr>
                <w:rFonts w:ascii="Verdana" w:hAnsi="Verdana" w:cs="Arial"/>
                <w:b/>
                <w:bCs/>
              </w:rPr>
              <w:t>MENTAL HEALTH MEASURE MONITORING REPORT</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17B150A" w14:textId="6252197C" w:rsidR="00FF0250" w:rsidRPr="001C2203" w:rsidRDefault="00FF0250" w:rsidP="00FF0250">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Pr>
                <w:rFonts w:ascii="Verdana" w:hAnsi="Verdana" w:cs="Arial"/>
                <w:bCs/>
                <w:color w:val="auto"/>
              </w:rPr>
              <w:t xml:space="preserve">the </w:t>
            </w:r>
            <w:r w:rsidRPr="001C2203">
              <w:rPr>
                <w:rFonts w:ascii="Verdana" w:hAnsi="Verdana" w:cs="Arial"/>
                <w:bCs/>
                <w:i/>
                <w:iCs/>
                <w:color w:val="auto"/>
              </w:rPr>
              <w:t xml:space="preserve">Mental Health </w:t>
            </w:r>
            <w:r w:rsidR="00E27CE6">
              <w:rPr>
                <w:rFonts w:ascii="Verdana" w:hAnsi="Verdana" w:cs="Arial"/>
                <w:bCs/>
                <w:i/>
                <w:iCs/>
                <w:color w:val="auto"/>
              </w:rPr>
              <w:t xml:space="preserve">Wales </w:t>
            </w:r>
            <w:r w:rsidRPr="001C2203">
              <w:rPr>
                <w:rFonts w:ascii="Verdana" w:hAnsi="Verdana" w:cs="Arial"/>
                <w:bCs/>
                <w:i/>
                <w:iCs/>
                <w:color w:val="auto"/>
              </w:rPr>
              <w:t xml:space="preserve">Measure Monitoring Report. </w:t>
            </w:r>
          </w:p>
          <w:p w14:paraId="39E2E258" w14:textId="73F22707" w:rsidR="00FF0250" w:rsidRDefault="00FF0250" w:rsidP="00FF0250">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BD03473" w14:textId="1AFEEA07" w:rsidR="00FF0250" w:rsidRDefault="00FF0250" w:rsidP="00FF0250">
            <w:pPr>
              <w:pStyle w:val="BodyA"/>
              <w:numPr>
                <w:ilvl w:val="0"/>
                <w:numId w:val="36"/>
              </w:numPr>
              <w:jc w:val="both"/>
              <w:rPr>
                <w:rFonts w:ascii="Verdana" w:hAnsi="Verdana" w:cs="Arial"/>
                <w:bCs/>
                <w:color w:val="auto"/>
              </w:rPr>
            </w:pPr>
            <w:r>
              <w:rPr>
                <w:rFonts w:ascii="Verdana" w:hAnsi="Verdana" w:cs="Arial"/>
                <w:bCs/>
                <w:color w:val="auto"/>
              </w:rPr>
              <w:t>Starting with compliance Part 1</w:t>
            </w:r>
            <w:r w:rsidR="00E37485">
              <w:rPr>
                <w:rFonts w:ascii="Verdana" w:hAnsi="Verdana" w:cs="Arial"/>
                <w:bCs/>
                <w:color w:val="auto"/>
              </w:rPr>
              <w:t xml:space="preserve">, </w:t>
            </w:r>
            <w:r w:rsidR="00E27CE6">
              <w:rPr>
                <w:rFonts w:ascii="Verdana" w:hAnsi="Verdana" w:cs="Arial"/>
                <w:bCs/>
                <w:color w:val="auto"/>
              </w:rPr>
              <w:t>1</w:t>
            </w:r>
            <w:r>
              <w:rPr>
                <w:rFonts w:ascii="Verdana" w:hAnsi="Verdana" w:cs="Arial"/>
                <w:bCs/>
                <w:color w:val="auto"/>
              </w:rPr>
              <w:t xml:space="preserve">a </w:t>
            </w:r>
            <w:r w:rsidR="00254367">
              <w:rPr>
                <w:rFonts w:ascii="Verdana" w:hAnsi="Verdana" w:cs="Arial"/>
                <w:bCs/>
                <w:color w:val="auto"/>
              </w:rPr>
              <w:t>looks at assessment and Part 1b interventions. The target for Part 1a was 80%. This was met across SBUHB nine months of the year. The paper shows where we are in comparisons to other parts of Wales;</w:t>
            </w:r>
          </w:p>
          <w:p w14:paraId="3C67D92B" w14:textId="38970926" w:rsidR="00254367" w:rsidRDefault="00254367" w:rsidP="00FF0250">
            <w:pPr>
              <w:pStyle w:val="BodyA"/>
              <w:numPr>
                <w:ilvl w:val="0"/>
                <w:numId w:val="36"/>
              </w:numPr>
              <w:jc w:val="both"/>
              <w:rPr>
                <w:rFonts w:ascii="Verdana" w:hAnsi="Verdana" w:cs="Arial"/>
                <w:bCs/>
                <w:color w:val="auto"/>
              </w:rPr>
            </w:pPr>
            <w:r>
              <w:rPr>
                <w:rFonts w:ascii="Verdana" w:hAnsi="Verdana" w:cs="Arial"/>
                <w:bCs/>
                <w:color w:val="auto"/>
              </w:rPr>
              <w:t>CAM</w:t>
            </w:r>
            <w:r w:rsidR="00857BB4">
              <w:rPr>
                <w:rFonts w:ascii="Verdana" w:hAnsi="Verdana" w:cs="Arial"/>
                <w:bCs/>
                <w:color w:val="auto"/>
              </w:rPr>
              <w:t>H</w:t>
            </w:r>
            <w:r>
              <w:rPr>
                <w:rFonts w:ascii="Verdana" w:hAnsi="Verdana" w:cs="Arial"/>
                <w:bCs/>
                <w:color w:val="auto"/>
              </w:rPr>
              <w:t>S target for Part 1a was met over the last three months;</w:t>
            </w:r>
          </w:p>
          <w:p w14:paraId="639A3CFC" w14:textId="65931E12" w:rsidR="00254367" w:rsidRDefault="00254367" w:rsidP="00FF0250">
            <w:pPr>
              <w:pStyle w:val="BodyA"/>
              <w:numPr>
                <w:ilvl w:val="0"/>
                <w:numId w:val="36"/>
              </w:numPr>
              <w:jc w:val="both"/>
              <w:rPr>
                <w:rFonts w:ascii="Verdana" w:hAnsi="Verdana" w:cs="Arial"/>
                <w:bCs/>
                <w:color w:val="auto"/>
              </w:rPr>
            </w:pPr>
            <w:r>
              <w:rPr>
                <w:rFonts w:ascii="Verdana" w:hAnsi="Verdana" w:cs="Arial"/>
                <w:bCs/>
                <w:color w:val="auto"/>
              </w:rPr>
              <w:t>Still reliant on a small core of agency staff that was inherited when CAM</w:t>
            </w:r>
            <w:r w:rsidR="00857BB4">
              <w:rPr>
                <w:rFonts w:ascii="Verdana" w:hAnsi="Verdana" w:cs="Arial"/>
                <w:bCs/>
                <w:color w:val="auto"/>
              </w:rPr>
              <w:t>H</w:t>
            </w:r>
            <w:r>
              <w:rPr>
                <w:rFonts w:ascii="Verdana" w:hAnsi="Verdana" w:cs="Arial"/>
                <w:bCs/>
                <w:color w:val="auto"/>
              </w:rPr>
              <w:t xml:space="preserve">S was </w:t>
            </w:r>
            <w:r w:rsidR="005F2928">
              <w:rPr>
                <w:rFonts w:ascii="Verdana" w:hAnsi="Verdana" w:cs="Arial"/>
                <w:bCs/>
                <w:color w:val="auto"/>
              </w:rPr>
              <w:t>handed</w:t>
            </w:r>
            <w:r>
              <w:rPr>
                <w:rFonts w:ascii="Verdana" w:hAnsi="Verdana" w:cs="Arial"/>
                <w:bCs/>
                <w:color w:val="auto"/>
              </w:rPr>
              <w:t xml:space="preserve"> over;</w:t>
            </w:r>
          </w:p>
          <w:p w14:paraId="5B662091" w14:textId="77777777" w:rsidR="00254367" w:rsidRDefault="00254367" w:rsidP="00B00F7E">
            <w:pPr>
              <w:pStyle w:val="BodyA"/>
              <w:numPr>
                <w:ilvl w:val="0"/>
                <w:numId w:val="36"/>
              </w:numPr>
              <w:jc w:val="both"/>
              <w:rPr>
                <w:rFonts w:ascii="Verdana" w:hAnsi="Verdana" w:cs="Arial"/>
                <w:bCs/>
                <w:color w:val="auto"/>
              </w:rPr>
            </w:pPr>
            <w:r>
              <w:rPr>
                <w:rFonts w:ascii="Verdana" w:hAnsi="Verdana" w:cs="Arial"/>
                <w:bCs/>
                <w:color w:val="auto"/>
              </w:rPr>
              <w:t>Part 1b target was met for 12 months of the year and the data can be seen in comparison to Swansea and Wales;</w:t>
            </w:r>
          </w:p>
          <w:p w14:paraId="606834A5" w14:textId="7608655B" w:rsidR="00254367" w:rsidRDefault="009B3CD3" w:rsidP="00B00F7E">
            <w:pPr>
              <w:pStyle w:val="BodyA"/>
              <w:numPr>
                <w:ilvl w:val="0"/>
                <w:numId w:val="36"/>
              </w:numPr>
              <w:jc w:val="both"/>
              <w:rPr>
                <w:rFonts w:ascii="Verdana" w:hAnsi="Verdana" w:cs="Arial"/>
                <w:bCs/>
                <w:color w:val="auto"/>
              </w:rPr>
            </w:pPr>
            <w:r>
              <w:rPr>
                <w:rFonts w:ascii="Verdana" w:hAnsi="Verdana" w:cs="Arial"/>
                <w:bCs/>
                <w:color w:val="auto"/>
              </w:rPr>
              <w:t xml:space="preserve">Part 2, </w:t>
            </w:r>
            <w:r w:rsidR="00254367">
              <w:rPr>
                <w:rFonts w:ascii="Verdana" w:hAnsi="Verdana" w:cs="Arial"/>
                <w:bCs/>
                <w:color w:val="auto"/>
              </w:rPr>
              <w:t>Care and Treatments and a compliance agreement</w:t>
            </w:r>
            <w:r w:rsidR="00AA6813">
              <w:rPr>
                <w:rFonts w:ascii="Verdana" w:hAnsi="Verdana" w:cs="Arial"/>
                <w:bCs/>
                <w:color w:val="auto"/>
              </w:rPr>
              <w:t>,</w:t>
            </w:r>
            <w:r w:rsidR="00254367">
              <w:rPr>
                <w:rFonts w:ascii="Verdana" w:hAnsi="Verdana" w:cs="Arial"/>
                <w:bCs/>
                <w:color w:val="auto"/>
              </w:rPr>
              <w:t xml:space="preserve"> the target was 90%. Data shows the target was met at 100% for under 18’s and over 18’s was 92%;</w:t>
            </w:r>
          </w:p>
          <w:p w14:paraId="7402E7A8" w14:textId="3233187C" w:rsidR="00B00F7E" w:rsidRPr="00B00F7E" w:rsidRDefault="00254367" w:rsidP="00B00F7E">
            <w:pPr>
              <w:pStyle w:val="BodyA"/>
              <w:numPr>
                <w:ilvl w:val="0"/>
                <w:numId w:val="36"/>
              </w:numPr>
              <w:jc w:val="both"/>
              <w:rPr>
                <w:rFonts w:ascii="Verdana" w:hAnsi="Verdana" w:cs="Arial"/>
                <w:bCs/>
                <w:color w:val="auto"/>
              </w:rPr>
            </w:pPr>
            <w:r>
              <w:rPr>
                <w:rFonts w:ascii="Verdana" w:hAnsi="Verdana" w:cs="Arial"/>
                <w:bCs/>
                <w:color w:val="auto"/>
              </w:rPr>
              <w:t xml:space="preserve">Figures for October and November continue to be good, there was a slight dip to 88% in November </w:t>
            </w:r>
            <w:r w:rsidR="00B00F7E">
              <w:rPr>
                <w:rFonts w:ascii="Verdana" w:hAnsi="Verdana" w:cs="Arial"/>
                <w:bCs/>
                <w:color w:val="auto"/>
              </w:rPr>
              <w:t xml:space="preserve">but the figures for </w:t>
            </w:r>
            <w:r w:rsidR="00B00F7E" w:rsidRPr="00B00F7E">
              <w:rPr>
                <w:rFonts w:ascii="Verdana" w:hAnsi="Verdana" w:cs="Arial"/>
                <w:bCs/>
                <w:color w:val="auto"/>
              </w:rPr>
              <w:t>December are bringing it back up;</w:t>
            </w:r>
          </w:p>
          <w:p w14:paraId="02264BF5" w14:textId="3683C84B" w:rsidR="00254367" w:rsidRPr="00B00F7E" w:rsidRDefault="00086E46" w:rsidP="00B00F7E">
            <w:pPr>
              <w:pStyle w:val="BodyA"/>
              <w:numPr>
                <w:ilvl w:val="0"/>
                <w:numId w:val="36"/>
              </w:numPr>
              <w:jc w:val="both"/>
              <w:rPr>
                <w:rFonts w:ascii="Verdana" w:hAnsi="Verdana" w:cs="Arial"/>
                <w:bCs/>
                <w:color w:val="auto"/>
              </w:rPr>
            </w:pPr>
            <w:r>
              <w:rPr>
                <w:rFonts w:ascii="Verdana" w:hAnsi="Verdana" w:cs="Arial"/>
                <w:bCs/>
                <w:color w:val="auto"/>
              </w:rPr>
              <w:t xml:space="preserve">Part 3, </w:t>
            </w:r>
            <w:r w:rsidR="00B00F7E" w:rsidRPr="00B00F7E">
              <w:rPr>
                <w:rFonts w:ascii="Verdana" w:hAnsi="Verdana" w:cs="Arial"/>
                <w:bCs/>
                <w:color w:val="auto"/>
              </w:rPr>
              <w:t xml:space="preserve">Self-referrals saw </w:t>
            </w:r>
            <w:r w:rsidR="00B00F7E" w:rsidRPr="00B00F7E">
              <w:rPr>
                <w:rFonts w:ascii="Verdana" w:hAnsi="Verdana" w:cs="Arial"/>
              </w:rPr>
              <w:t>100% of patients assessed under Part 3 requiring a copy of the report is provided to the individual who was assessed no later than 10 working days after the conclusion of the assessment;</w:t>
            </w:r>
          </w:p>
          <w:p w14:paraId="550C3386" w14:textId="2CEA9664" w:rsidR="00B00F7E" w:rsidRPr="00B00F7E" w:rsidRDefault="00666C4B" w:rsidP="00B00F7E">
            <w:pPr>
              <w:pStyle w:val="ListParagraph"/>
              <w:numPr>
                <w:ilvl w:val="0"/>
                <w:numId w:val="36"/>
              </w:numPr>
              <w:tabs>
                <w:tab w:val="left" w:pos="426"/>
              </w:tabs>
              <w:jc w:val="both"/>
              <w:rPr>
                <w:rFonts w:ascii="Verdana" w:eastAsiaTheme="minorHAnsi" w:hAnsi="Verdana" w:cs="Arial"/>
                <w:bdr w:val="none" w:sz="0" w:space="0" w:color="auto"/>
                <w:lang w:val="en-GB"/>
              </w:rPr>
            </w:pPr>
            <w:r>
              <w:rPr>
                <w:rFonts w:ascii="Verdana" w:hAnsi="Verdana" w:cs="Arial"/>
                <w:bCs/>
                <w:color w:val="auto"/>
              </w:rPr>
              <w:lastRenderedPageBreak/>
              <w:t xml:space="preserve">Part 4, </w:t>
            </w:r>
            <w:r w:rsidR="00B00F7E" w:rsidRPr="00B00F7E">
              <w:rPr>
                <w:rFonts w:ascii="Verdana" w:hAnsi="Verdana" w:cs="Arial"/>
                <w:bCs/>
                <w:color w:val="auto"/>
              </w:rPr>
              <w:t>Mental Health Measure (</w:t>
            </w:r>
            <w:r w:rsidR="00B00F7E" w:rsidRPr="00B00F7E">
              <w:rPr>
                <w:rFonts w:ascii="Verdana" w:hAnsi="Verdana" w:cs="Arial"/>
                <w:bCs/>
              </w:rPr>
              <w:t>Advocacy</w:t>
            </w:r>
            <w:r w:rsidR="00B00F7E" w:rsidRPr="00B00F7E">
              <w:rPr>
                <w:rFonts w:ascii="Verdana" w:hAnsi="Verdana" w:cs="Arial"/>
                <w:bCs/>
                <w:color w:val="auto"/>
              </w:rPr>
              <w:t xml:space="preserve">) </w:t>
            </w:r>
            <w:r w:rsidR="00B00F7E" w:rsidRPr="00B00F7E">
              <w:rPr>
                <w:rFonts w:ascii="Verdana" w:eastAsiaTheme="minorHAnsi" w:hAnsi="Verdana" w:cs="Arial"/>
                <w:bdr w:val="none" w:sz="0" w:space="0" w:color="auto"/>
                <w:lang w:val="en-GB"/>
              </w:rPr>
              <w:t>100% of qualifying patients (compulsory and informal/voluntary) who had their first contact with an Independent Mental Health Advocacy (IMHA) within 5 working days of their request for an IMHA</w:t>
            </w:r>
          </w:p>
          <w:p w14:paraId="35E57723" w14:textId="315153BC" w:rsidR="00B00F7E" w:rsidRDefault="00B00F7E" w:rsidP="00FF0250">
            <w:pPr>
              <w:pStyle w:val="BodyA"/>
              <w:numPr>
                <w:ilvl w:val="0"/>
                <w:numId w:val="36"/>
              </w:numPr>
              <w:jc w:val="both"/>
              <w:rPr>
                <w:rFonts w:ascii="Verdana" w:hAnsi="Verdana" w:cs="Arial"/>
                <w:bCs/>
                <w:color w:val="auto"/>
              </w:rPr>
            </w:pPr>
            <w:r>
              <w:rPr>
                <w:rFonts w:ascii="Verdana" w:hAnsi="Verdana" w:cs="Arial"/>
                <w:bCs/>
                <w:color w:val="auto"/>
              </w:rPr>
              <w:t>The risk issue sits around the CTP with 90% compliance. This was being monitored.</w:t>
            </w:r>
          </w:p>
          <w:p w14:paraId="18062472" w14:textId="4189FF16" w:rsidR="00B00F7E" w:rsidRDefault="00B00F7E" w:rsidP="00B00F7E">
            <w:pPr>
              <w:pStyle w:val="BodyA"/>
              <w:jc w:val="both"/>
              <w:rPr>
                <w:rFonts w:ascii="Verdana" w:hAnsi="Verdana" w:cs="Arial"/>
                <w:bCs/>
                <w:color w:val="auto"/>
              </w:rPr>
            </w:pPr>
            <w:r>
              <w:rPr>
                <w:rFonts w:ascii="Verdana" w:hAnsi="Verdana" w:cs="Arial"/>
                <w:bCs/>
                <w:color w:val="auto"/>
              </w:rPr>
              <w:t xml:space="preserve">ALF invited questions: </w:t>
            </w:r>
          </w:p>
          <w:p w14:paraId="24B5EF33" w14:textId="4D02712A" w:rsidR="00B00F7E" w:rsidRDefault="00B00F7E" w:rsidP="00B00F7E">
            <w:pPr>
              <w:pStyle w:val="BodyA"/>
              <w:jc w:val="both"/>
              <w:rPr>
                <w:rFonts w:ascii="Verdana" w:hAnsi="Verdana" w:cs="Arial"/>
                <w:bCs/>
                <w:color w:val="auto"/>
              </w:rPr>
            </w:pPr>
            <w:r>
              <w:rPr>
                <w:rFonts w:ascii="Verdana" w:hAnsi="Verdana" w:cs="Arial"/>
                <w:bCs/>
                <w:color w:val="auto"/>
              </w:rPr>
              <w:t>ALF felt it was encouraging seeing the good compliance.</w:t>
            </w:r>
          </w:p>
          <w:p w14:paraId="122C0E33" w14:textId="0D0D8025" w:rsidR="00B00F7E" w:rsidRDefault="00B00F7E" w:rsidP="00B00F7E">
            <w:pPr>
              <w:pStyle w:val="BodyA"/>
              <w:jc w:val="both"/>
              <w:rPr>
                <w:rFonts w:ascii="Verdana" w:hAnsi="Verdana" w:cs="Arial"/>
                <w:bCs/>
                <w:color w:val="auto"/>
              </w:rPr>
            </w:pPr>
            <w:r>
              <w:rPr>
                <w:rFonts w:ascii="Verdana" w:hAnsi="Verdana" w:cs="Arial"/>
                <w:bCs/>
                <w:color w:val="auto"/>
              </w:rPr>
              <w:t>SS echoed ALF’s praise</w:t>
            </w:r>
            <w:r w:rsidR="00231357">
              <w:rPr>
                <w:rFonts w:ascii="Verdana" w:hAnsi="Verdana" w:cs="Arial"/>
                <w:bCs/>
                <w:color w:val="auto"/>
              </w:rPr>
              <w:t>, however SS highlighted that DN alluded to the fact the statistics were being affected by poorer performance by the local authority teams. SS questioned if DN was satisfied with the quality of the service the local authority teams provide</w:t>
            </w:r>
            <w:r w:rsidR="00CE686B">
              <w:rPr>
                <w:rFonts w:ascii="Verdana" w:hAnsi="Verdana" w:cs="Arial"/>
                <w:bCs/>
                <w:color w:val="auto"/>
              </w:rPr>
              <w:t>,</w:t>
            </w:r>
            <w:r w:rsidR="00231357">
              <w:rPr>
                <w:rFonts w:ascii="Verdana" w:hAnsi="Verdana" w:cs="Arial"/>
                <w:bCs/>
                <w:color w:val="auto"/>
              </w:rPr>
              <w:t xml:space="preserve"> given the statistics were not great.</w:t>
            </w:r>
          </w:p>
          <w:p w14:paraId="43B31732" w14:textId="7C961E9B" w:rsidR="00231357" w:rsidRDefault="00231357" w:rsidP="00B00F7E">
            <w:pPr>
              <w:pStyle w:val="BodyA"/>
              <w:jc w:val="both"/>
              <w:rPr>
                <w:rFonts w:ascii="Verdana" w:hAnsi="Verdana" w:cs="Arial"/>
                <w:bCs/>
                <w:color w:val="auto"/>
              </w:rPr>
            </w:pPr>
            <w:r>
              <w:rPr>
                <w:rFonts w:ascii="Verdana" w:hAnsi="Verdana" w:cs="Arial"/>
                <w:bCs/>
                <w:color w:val="auto"/>
              </w:rPr>
              <w:t>DN agreed with SS</w:t>
            </w:r>
            <w:r w:rsidR="00B61C22">
              <w:rPr>
                <w:rFonts w:ascii="Verdana" w:hAnsi="Verdana" w:cs="Arial"/>
                <w:bCs/>
                <w:color w:val="auto"/>
              </w:rPr>
              <w:t xml:space="preserve"> and advised of the process </w:t>
            </w:r>
            <w:r w:rsidR="002F779E">
              <w:rPr>
                <w:rFonts w:ascii="Verdana" w:hAnsi="Verdana" w:cs="Arial"/>
                <w:bCs/>
                <w:color w:val="auto"/>
              </w:rPr>
              <w:t>with the City and County of Swansea</w:t>
            </w:r>
            <w:r>
              <w:rPr>
                <w:rFonts w:ascii="Verdana" w:hAnsi="Verdana" w:cs="Arial"/>
                <w:bCs/>
                <w:color w:val="auto"/>
              </w:rPr>
              <w:t>.</w:t>
            </w:r>
          </w:p>
          <w:p w14:paraId="628B4365" w14:textId="023EA6F0" w:rsidR="00231357" w:rsidRDefault="00231357" w:rsidP="00B00F7E">
            <w:pPr>
              <w:pStyle w:val="BodyA"/>
              <w:jc w:val="both"/>
              <w:rPr>
                <w:rFonts w:ascii="Verdana" w:hAnsi="Verdana" w:cs="Arial"/>
                <w:bCs/>
                <w:color w:val="auto"/>
              </w:rPr>
            </w:pPr>
            <w:r>
              <w:rPr>
                <w:rFonts w:ascii="Verdana" w:hAnsi="Verdana" w:cs="Arial"/>
                <w:bCs/>
                <w:color w:val="auto"/>
              </w:rPr>
              <w:t>ALF highlighted that the committee needed to note the vacancy factor within CAM</w:t>
            </w:r>
            <w:r w:rsidR="00857BB4">
              <w:rPr>
                <w:rFonts w:ascii="Verdana" w:hAnsi="Verdana" w:cs="Arial"/>
                <w:bCs/>
                <w:color w:val="auto"/>
              </w:rPr>
              <w:t>H</w:t>
            </w:r>
            <w:r>
              <w:rPr>
                <w:rFonts w:ascii="Verdana" w:hAnsi="Verdana" w:cs="Arial"/>
                <w:bCs/>
                <w:color w:val="auto"/>
              </w:rPr>
              <w:t>S and queried if recruiting was a problem across Wales or just SBUHB.</w:t>
            </w:r>
          </w:p>
          <w:p w14:paraId="76BCB66D" w14:textId="57F58BA1" w:rsidR="00231357" w:rsidRDefault="00231357" w:rsidP="00B00F7E">
            <w:pPr>
              <w:pStyle w:val="BodyA"/>
              <w:jc w:val="both"/>
              <w:rPr>
                <w:rFonts w:ascii="Verdana" w:hAnsi="Verdana" w:cs="Arial"/>
                <w:bCs/>
                <w:color w:val="auto"/>
              </w:rPr>
            </w:pPr>
            <w:r>
              <w:rPr>
                <w:rFonts w:ascii="Verdana" w:hAnsi="Verdana" w:cs="Arial"/>
                <w:bCs/>
                <w:color w:val="auto"/>
              </w:rPr>
              <w:t>DN alerted that there was a recruiting issue</w:t>
            </w:r>
            <w:r w:rsidR="004603B8">
              <w:rPr>
                <w:rFonts w:ascii="Verdana" w:hAnsi="Verdana" w:cs="Arial"/>
                <w:bCs/>
                <w:color w:val="auto"/>
              </w:rPr>
              <w:t>,</w:t>
            </w:r>
            <w:r>
              <w:rPr>
                <w:rFonts w:ascii="Verdana" w:hAnsi="Verdana" w:cs="Arial"/>
                <w:bCs/>
                <w:color w:val="auto"/>
              </w:rPr>
              <w:t xml:space="preserve"> </w:t>
            </w:r>
            <w:r w:rsidR="00E230B9">
              <w:rPr>
                <w:rFonts w:ascii="Verdana" w:hAnsi="Verdana" w:cs="Arial"/>
                <w:bCs/>
                <w:color w:val="auto"/>
              </w:rPr>
              <w:t xml:space="preserve">as it was a small pool </w:t>
            </w:r>
            <w:r>
              <w:rPr>
                <w:rFonts w:ascii="Verdana" w:hAnsi="Verdana" w:cs="Arial"/>
                <w:bCs/>
                <w:color w:val="auto"/>
              </w:rPr>
              <w:t>and noted that specialist agencies are used for the recruitment of CAMHS</w:t>
            </w:r>
            <w:r w:rsidR="003A10CB">
              <w:rPr>
                <w:rFonts w:ascii="Verdana" w:hAnsi="Verdana" w:cs="Arial"/>
                <w:bCs/>
                <w:color w:val="auto"/>
              </w:rPr>
              <w:t>.</w:t>
            </w:r>
          </w:p>
          <w:p w14:paraId="6A450ACC" w14:textId="1B4DB67F" w:rsidR="00F56535" w:rsidRPr="004B1346" w:rsidRDefault="00857BB4" w:rsidP="00857BB4">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FF0250">
              <w:rPr>
                <w:rFonts w:ascii="Verdana" w:hAnsi="Verdana" w:cs="Arial"/>
                <w:bCs/>
                <w:color w:val="auto"/>
              </w:rPr>
              <w:t xml:space="preserve">from </w:t>
            </w:r>
            <w:r w:rsidR="005C50A7">
              <w:rPr>
                <w:rFonts w:ascii="Verdana" w:hAnsi="Verdana" w:cs="Arial"/>
                <w:bCs/>
                <w:color w:val="auto"/>
              </w:rPr>
              <w:t xml:space="preserve">the </w:t>
            </w:r>
            <w:r>
              <w:rPr>
                <w:rFonts w:ascii="Verdana" w:hAnsi="Verdana" w:cs="Arial"/>
                <w:bCs/>
                <w:color w:val="auto"/>
              </w:rPr>
              <w:t xml:space="preserve">Mental Health Measure Monitoring Report. </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6CA73090" w:rsidR="00F56535" w:rsidRPr="004B1346" w:rsidRDefault="009F36EF" w:rsidP="0095014B">
            <w:pPr>
              <w:spacing w:before="120" w:after="120"/>
              <w:rPr>
                <w:rFonts w:ascii="Verdana" w:hAnsi="Verdana" w:cs="Arial"/>
                <w:b/>
              </w:rPr>
            </w:pPr>
            <w:r>
              <w:rPr>
                <w:rFonts w:ascii="Verdana" w:hAnsi="Verdana" w:cs="Arial"/>
                <w:b/>
              </w:rPr>
              <w:lastRenderedPageBreak/>
              <w:t>55/24</w:t>
            </w:r>
          </w:p>
        </w:tc>
        <w:tc>
          <w:tcPr>
            <w:tcW w:w="8363" w:type="dxa"/>
            <w:shd w:val="clear" w:color="auto" w:fill="auto"/>
            <w:tcMar>
              <w:top w:w="80" w:type="dxa"/>
              <w:left w:w="85" w:type="dxa"/>
              <w:bottom w:w="80" w:type="dxa"/>
              <w:right w:w="80" w:type="dxa"/>
            </w:tcMar>
          </w:tcPr>
          <w:p w14:paraId="5A1C4B93" w14:textId="0F391FEB" w:rsidR="00F56535" w:rsidRPr="00857BB4" w:rsidRDefault="00857BB4" w:rsidP="006743A3">
            <w:pPr>
              <w:spacing w:before="120" w:after="120"/>
              <w:rPr>
                <w:rFonts w:ascii="Verdana" w:hAnsi="Verdana" w:cs="Arial"/>
                <w:b/>
                <w:bCs/>
              </w:rPr>
            </w:pPr>
            <w:r w:rsidRPr="00857BB4">
              <w:rPr>
                <w:rFonts w:ascii="Verdana" w:hAnsi="Verdana" w:cs="Arial"/>
                <w:b/>
                <w:bCs/>
              </w:rPr>
              <w:t>MONITORING AND MANAGEMENT ACTION PLAN FOR THE ADDITIONAL LEARNING NEEDS LIMITED ASSURANCE INTERNAL AUDIT REPORT</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23ED49D7" w:rsidR="00F56535" w:rsidRPr="004B1346"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0591CDE" w14:textId="5010F942" w:rsidR="00BC1DFB" w:rsidRPr="001C2203" w:rsidRDefault="00BC1DFB" w:rsidP="00BC1DFB">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Pr>
                <w:rFonts w:ascii="Verdana" w:hAnsi="Verdana" w:cs="Arial"/>
                <w:bCs/>
                <w:color w:val="auto"/>
              </w:rPr>
              <w:t xml:space="preserve">the </w:t>
            </w:r>
            <w:r w:rsidR="005C50A7" w:rsidRPr="001C2203">
              <w:rPr>
                <w:rFonts w:ascii="Verdana" w:hAnsi="Verdana" w:cs="Arial"/>
                <w:bCs/>
                <w:i/>
                <w:iCs/>
                <w:color w:val="auto"/>
              </w:rPr>
              <w:t xml:space="preserve">Monitoring and Management Action Plan for the Additional Learning Needs (ALN) Limited Assurance International Audit report. </w:t>
            </w:r>
          </w:p>
          <w:p w14:paraId="65B54FF5" w14:textId="08947E8E" w:rsidR="00BC1DFB" w:rsidRDefault="00BC1DFB" w:rsidP="00BC1DFB">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LJ</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43C7B406" w14:textId="0FEE3D4E"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Overall good progress was made with the completion of management actions;</w:t>
            </w:r>
          </w:p>
          <w:p w14:paraId="02C560B7" w14:textId="5CBE3618"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It was important to note</w:t>
            </w:r>
            <w:r w:rsidR="00775B75">
              <w:rPr>
                <w:rFonts w:ascii="Verdana" w:hAnsi="Verdana" w:cs="Arial"/>
                <w:bCs/>
                <w:color w:val="auto"/>
              </w:rPr>
              <w:t>,</w:t>
            </w:r>
            <w:r>
              <w:rPr>
                <w:rFonts w:ascii="Verdana" w:hAnsi="Verdana" w:cs="Arial"/>
                <w:bCs/>
                <w:color w:val="auto"/>
              </w:rPr>
              <w:t xml:space="preserve"> that working within timescales that were reset following those that were initially developed with the agreement and oversight of the Health Boards ALN </w:t>
            </w:r>
            <w:r>
              <w:rPr>
                <w:rFonts w:ascii="Verdana" w:hAnsi="Verdana" w:cs="Arial"/>
                <w:bCs/>
                <w:color w:val="auto"/>
              </w:rPr>
              <w:lastRenderedPageBreak/>
              <w:t>steering group and was reported to the Audit Committee in May and July 2024;</w:t>
            </w:r>
          </w:p>
          <w:p w14:paraId="1A1D319E" w14:textId="7AEDCBEE"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Overall, the team are on track to have completed all of the agreed management actions by March 2025;</w:t>
            </w:r>
          </w:p>
          <w:p w14:paraId="53D058DC" w14:textId="2C080EB3"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From April 2025, the new financial year</w:t>
            </w:r>
            <w:r w:rsidR="0066516E">
              <w:rPr>
                <w:rFonts w:ascii="Verdana" w:hAnsi="Verdana" w:cs="Arial"/>
                <w:bCs/>
                <w:color w:val="auto"/>
              </w:rPr>
              <w:t>,</w:t>
            </w:r>
            <w:r>
              <w:rPr>
                <w:rFonts w:ascii="Verdana" w:hAnsi="Verdana" w:cs="Arial"/>
                <w:bCs/>
                <w:color w:val="auto"/>
              </w:rPr>
              <w:t xml:space="preserve"> the Health Board will be able to provide assurance around the extent to which the SBUHB are meeting the new statutory duties that have been introduced through the ALN act:</w:t>
            </w:r>
          </w:p>
          <w:p w14:paraId="6A60631C" w14:textId="33ED0554"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 xml:space="preserve"> It was important to emphasise that this Act was a piece of </w:t>
            </w:r>
            <w:r w:rsidR="00F5654F">
              <w:rPr>
                <w:rFonts w:ascii="Verdana" w:hAnsi="Verdana" w:cs="Arial"/>
                <w:bCs/>
                <w:color w:val="auto"/>
              </w:rPr>
              <w:t>legislation</w:t>
            </w:r>
            <w:r>
              <w:rPr>
                <w:rFonts w:ascii="Verdana" w:hAnsi="Verdana" w:cs="Arial"/>
                <w:bCs/>
                <w:color w:val="auto"/>
              </w:rPr>
              <w:t xml:space="preserve"> that introduced a number of statutory duties which are specific for Health Board’s and that was in recognition that many children and young people with additional learning needs have significant healthcare needs that </w:t>
            </w:r>
            <w:r w:rsidR="00F5654F">
              <w:rPr>
                <w:rFonts w:ascii="Verdana" w:hAnsi="Verdana" w:cs="Arial"/>
                <w:bCs/>
                <w:color w:val="auto"/>
              </w:rPr>
              <w:t>impact</w:t>
            </w:r>
            <w:r>
              <w:rPr>
                <w:rFonts w:ascii="Verdana" w:hAnsi="Verdana" w:cs="Arial"/>
                <w:bCs/>
                <w:color w:val="auto"/>
              </w:rPr>
              <w:t xml:space="preserve"> on their ability to make </w:t>
            </w:r>
            <w:r w:rsidR="00F5654F">
              <w:rPr>
                <w:rFonts w:ascii="Verdana" w:hAnsi="Verdana" w:cs="Arial"/>
                <w:bCs/>
                <w:color w:val="auto"/>
              </w:rPr>
              <w:t>progress</w:t>
            </w:r>
            <w:r>
              <w:rPr>
                <w:rFonts w:ascii="Verdana" w:hAnsi="Verdana" w:cs="Arial"/>
                <w:bCs/>
                <w:color w:val="auto"/>
              </w:rPr>
              <w:t xml:space="preserve"> with their education and that joined up approach between health and education was critical for them to achieve</w:t>
            </w:r>
            <w:r w:rsidR="00F5654F">
              <w:rPr>
                <w:rFonts w:ascii="Verdana" w:hAnsi="Verdana" w:cs="Arial"/>
                <w:bCs/>
                <w:color w:val="auto"/>
              </w:rPr>
              <w:t xml:space="preserve"> the positive outcomes that the Act aims;</w:t>
            </w:r>
          </w:p>
          <w:p w14:paraId="26F2488D" w14:textId="33A6F90E" w:rsidR="00F5654F" w:rsidRDefault="00F5654F" w:rsidP="00BC1DFB">
            <w:pPr>
              <w:pStyle w:val="BodyA"/>
              <w:numPr>
                <w:ilvl w:val="0"/>
                <w:numId w:val="36"/>
              </w:numPr>
              <w:jc w:val="both"/>
              <w:rPr>
                <w:rFonts w:ascii="Verdana" w:hAnsi="Verdana" w:cs="Arial"/>
                <w:bCs/>
                <w:color w:val="auto"/>
              </w:rPr>
            </w:pPr>
            <w:r>
              <w:rPr>
                <w:rFonts w:ascii="Verdana" w:hAnsi="Verdana" w:cs="Arial"/>
                <w:bCs/>
                <w:color w:val="auto"/>
              </w:rPr>
              <w:t>While this was education legislation, there are statutory duties that are essentially only for the Health Board to meet</w:t>
            </w:r>
            <w:r w:rsidR="00A17CF6">
              <w:rPr>
                <w:rFonts w:ascii="Verdana" w:hAnsi="Verdana" w:cs="Arial"/>
                <w:bCs/>
                <w:color w:val="auto"/>
              </w:rPr>
              <w:t>,</w:t>
            </w:r>
            <w:r>
              <w:rPr>
                <w:rFonts w:ascii="Verdana" w:hAnsi="Verdana" w:cs="Arial"/>
                <w:bCs/>
                <w:color w:val="auto"/>
              </w:rPr>
              <w:t xml:space="preserve"> in working with education;</w:t>
            </w:r>
          </w:p>
          <w:p w14:paraId="1026D259" w14:textId="4C983846" w:rsidR="00F5654F" w:rsidRDefault="00F5654F" w:rsidP="00BC1DFB">
            <w:pPr>
              <w:pStyle w:val="BodyA"/>
              <w:numPr>
                <w:ilvl w:val="0"/>
                <w:numId w:val="36"/>
              </w:numPr>
              <w:jc w:val="both"/>
              <w:rPr>
                <w:rFonts w:ascii="Verdana" w:hAnsi="Verdana" w:cs="Arial"/>
                <w:bCs/>
                <w:color w:val="auto"/>
              </w:rPr>
            </w:pPr>
            <w:r>
              <w:rPr>
                <w:rFonts w:ascii="Verdana" w:hAnsi="Verdana" w:cs="Arial"/>
                <w:bCs/>
                <w:color w:val="auto"/>
              </w:rPr>
              <w:t>An Audit was carried out by Audit Assurance in the autumn 2023. The Audit provided overall limited assurance rating;</w:t>
            </w:r>
          </w:p>
          <w:p w14:paraId="444623F7" w14:textId="2FDB0492" w:rsidR="00F56535" w:rsidRPr="003B117B" w:rsidRDefault="00F5654F" w:rsidP="003B117B">
            <w:pPr>
              <w:pStyle w:val="BodyA"/>
              <w:numPr>
                <w:ilvl w:val="0"/>
                <w:numId w:val="36"/>
              </w:numPr>
              <w:jc w:val="both"/>
              <w:rPr>
                <w:rFonts w:ascii="Verdana" w:hAnsi="Verdana" w:cs="Arial"/>
                <w:b/>
                <w:color w:val="auto"/>
              </w:rPr>
            </w:pPr>
            <w:r>
              <w:rPr>
                <w:rFonts w:ascii="Verdana" w:hAnsi="Verdana" w:cs="Arial"/>
                <w:bCs/>
                <w:color w:val="auto"/>
              </w:rPr>
              <w:t>There were a number of management actions that came out of five key thematic areas within the Audit</w:t>
            </w:r>
            <w:r w:rsidR="003B117B">
              <w:rPr>
                <w:rFonts w:ascii="Verdana" w:hAnsi="Verdana" w:cs="Arial"/>
                <w:bCs/>
                <w:color w:val="auto"/>
              </w:rPr>
              <w:t xml:space="preserve">. The initial timescale was set </w:t>
            </w:r>
            <w:r w:rsidR="00100B5F">
              <w:rPr>
                <w:rFonts w:ascii="Verdana" w:hAnsi="Verdana" w:cs="Arial"/>
                <w:bCs/>
                <w:color w:val="auto"/>
              </w:rPr>
              <w:t xml:space="preserve">in the </w:t>
            </w:r>
            <w:r w:rsidR="003B117B">
              <w:rPr>
                <w:rFonts w:ascii="Verdana" w:hAnsi="Verdana" w:cs="Arial"/>
                <w:bCs/>
                <w:color w:val="auto"/>
              </w:rPr>
              <w:t>January 2024 report. That timescale was rest as there was a gap in the project management capacity that impacted the pace at which some of those activities could be progressed;</w:t>
            </w:r>
          </w:p>
          <w:p w14:paraId="39A32DF0" w14:textId="0B9B25D4" w:rsidR="003B117B" w:rsidRPr="003B117B" w:rsidRDefault="003B117B" w:rsidP="003B117B">
            <w:pPr>
              <w:pStyle w:val="BodyA"/>
              <w:numPr>
                <w:ilvl w:val="0"/>
                <w:numId w:val="36"/>
              </w:numPr>
              <w:jc w:val="both"/>
              <w:rPr>
                <w:rFonts w:ascii="Verdana" w:hAnsi="Verdana" w:cs="Arial"/>
                <w:b/>
                <w:color w:val="auto"/>
              </w:rPr>
            </w:pPr>
            <w:r>
              <w:rPr>
                <w:rFonts w:ascii="Verdana" w:hAnsi="Verdana" w:cs="Arial"/>
                <w:bCs/>
                <w:color w:val="auto"/>
              </w:rPr>
              <w:t>Focusing on one of the five matters which currently still stands but won’t be for much longer</w:t>
            </w:r>
            <w:r w:rsidR="0098441F">
              <w:rPr>
                <w:rFonts w:ascii="Verdana" w:hAnsi="Verdana" w:cs="Arial"/>
                <w:bCs/>
                <w:color w:val="auto"/>
              </w:rPr>
              <w:t>,</w:t>
            </w:r>
            <w:r>
              <w:rPr>
                <w:rFonts w:ascii="Verdana" w:hAnsi="Verdana" w:cs="Arial"/>
                <w:bCs/>
                <w:color w:val="auto"/>
              </w:rPr>
              <w:t xml:space="preserve"> was that only limited data was available to measure the Health Board’s compliance with those legal duties and have been introduced under the ALN Act over the past month;</w:t>
            </w:r>
          </w:p>
          <w:p w14:paraId="766232BF" w14:textId="77777777" w:rsidR="003B117B" w:rsidRPr="003B117B" w:rsidRDefault="003B117B" w:rsidP="003B117B">
            <w:pPr>
              <w:pStyle w:val="BodyA"/>
              <w:numPr>
                <w:ilvl w:val="0"/>
                <w:numId w:val="36"/>
              </w:numPr>
              <w:jc w:val="both"/>
              <w:rPr>
                <w:rFonts w:ascii="Verdana" w:hAnsi="Verdana" w:cs="Arial"/>
                <w:b/>
                <w:color w:val="auto"/>
              </w:rPr>
            </w:pPr>
            <w:r>
              <w:rPr>
                <w:rFonts w:ascii="Verdana" w:hAnsi="Verdana" w:cs="Arial"/>
                <w:bCs/>
                <w:color w:val="auto"/>
              </w:rPr>
              <w:t>Significant activity had been under taken to build a digital infrastructure and the digital service had been great in enabling the SBUHB to move that work forward and revised operational processes will enable the Health Board to robustly monitor its compliance with its statutory duties;</w:t>
            </w:r>
          </w:p>
          <w:p w14:paraId="5FA894EB" w14:textId="77777777" w:rsidR="003B117B" w:rsidRPr="00E73470" w:rsidRDefault="00E73470" w:rsidP="003B117B">
            <w:pPr>
              <w:pStyle w:val="BodyA"/>
              <w:numPr>
                <w:ilvl w:val="0"/>
                <w:numId w:val="36"/>
              </w:numPr>
              <w:jc w:val="both"/>
              <w:rPr>
                <w:rFonts w:ascii="Verdana" w:hAnsi="Verdana" w:cs="Arial"/>
                <w:b/>
                <w:color w:val="auto"/>
              </w:rPr>
            </w:pPr>
            <w:r>
              <w:rPr>
                <w:rFonts w:ascii="Verdana" w:hAnsi="Verdana" w:cs="Arial"/>
                <w:bCs/>
                <w:color w:val="auto"/>
              </w:rPr>
              <w:t>The SBUHB are on track to launch slight changes in processing that digital infrastructure from January 2025;</w:t>
            </w:r>
          </w:p>
          <w:p w14:paraId="39DDC770" w14:textId="78BCD3D3" w:rsidR="00E73470" w:rsidRPr="00E73470" w:rsidRDefault="00E73470" w:rsidP="00E73470">
            <w:pPr>
              <w:pStyle w:val="BodyA"/>
              <w:numPr>
                <w:ilvl w:val="0"/>
                <w:numId w:val="36"/>
              </w:numPr>
              <w:jc w:val="both"/>
              <w:rPr>
                <w:rFonts w:ascii="Verdana" w:hAnsi="Verdana" w:cs="Arial"/>
                <w:b/>
                <w:color w:val="auto"/>
              </w:rPr>
            </w:pPr>
            <w:r>
              <w:rPr>
                <w:rFonts w:ascii="Verdana" w:hAnsi="Verdana" w:cs="Arial"/>
                <w:bCs/>
                <w:color w:val="auto"/>
              </w:rPr>
              <w:lastRenderedPageBreak/>
              <w:t>At this point in time there are no national reporting requirement for Health Board’s under the LAN Act. Welsh Government was working to</w:t>
            </w:r>
            <w:r w:rsidR="00900B7F">
              <w:rPr>
                <w:rFonts w:ascii="Verdana" w:hAnsi="Verdana" w:cs="Arial"/>
                <w:bCs/>
                <w:color w:val="auto"/>
              </w:rPr>
              <w:t>wards</w:t>
            </w:r>
            <w:r>
              <w:rPr>
                <w:rFonts w:ascii="Verdana" w:hAnsi="Verdana" w:cs="Arial"/>
                <w:bCs/>
                <w:color w:val="auto"/>
              </w:rPr>
              <w:t xml:space="preserve"> introduc</w:t>
            </w:r>
            <w:r w:rsidR="00900B7F">
              <w:rPr>
                <w:rFonts w:ascii="Verdana" w:hAnsi="Verdana" w:cs="Arial"/>
                <w:bCs/>
                <w:color w:val="auto"/>
              </w:rPr>
              <w:t>ing</w:t>
            </w:r>
            <w:r>
              <w:rPr>
                <w:rFonts w:ascii="Verdana" w:hAnsi="Verdana" w:cs="Arial"/>
                <w:bCs/>
                <w:color w:val="auto"/>
              </w:rPr>
              <w:t xml:space="preserve"> some national reporting requirements</w:t>
            </w:r>
            <w:r w:rsidR="00900B7F">
              <w:rPr>
                <w:rFonts w:ascii="Verdana" w:hAnsi="Verdana" w:cs="Arial"/>
                <w:bCs/>
                <w:color w:val="auto"/>
              </w:rPr>
              <w:t>,</w:t>
            </w:r>
            <w:r>
              <w:rPr>
                <w:rFonts w:ascii="Verdana" w:hAnsi="Verdana" w:cs="Arial"/>
                <w:bCs/>
                <w:color w:val="auto"/>
              </w:rPr>
              <w:t xml:space="preserve"> in a context where there had been a number of national reports and had flagged up concerns around the extent to which Health Boards are fulfilling their statutory duties.</w:t>
            </w:r>
          </w:p>
          <w:p w14:paraId="68490B82" w14:textId="554B75A2" w:rsidR="00E73470" w:rsidRPr="00E73470" w:rsidRDefault="00E73470" w:rsidP="00E73470">
            <w:pPr>
              <w:pStyle w:val="BodyA"/>
              <w:jc w:val="both"/>
              <w:rPr>
                <w:rFonts w:ascii="Verdana" w:hAnsi="Verdana" w:cs="Arial"/>
                <w:bCs/>
                <w:color w:val="auto"/>
              </w:rPr>
            </w:pPr>
            <w:r>
              <w:rPr>
                <w:rFonts w:ascii="Verdana" w:hAnsi="Verdana" w:cs="Arial"/>
                <w:bCs/>
                <w:color w:val="auto"/>
              </w:rPr>
              <w:t xml:space="preserve">ALF invited questions: </w:t>
            </w:r>
          </w:p>
          <w:p w14:paraId="5F6250EE" w14:textId="77777777" w:rsidR="00E73470" w:rsidRDefault="00E73470" w:rsidP="00E73470">
            <w:pPr>
              <w:pStyle w:val="BodyA"/>
              <w:jc w:val="both"/>
              <w:rPr>
                <w:rFonts w:ascii="Verdana" w:hAnsi="Verdana" w:cs="Arial"/>
                <w:bCs/>
                <w:color w:val="auto"/>
              </w:rPr>
            </w:pPr>
            <w:r w:rsidRPr="00E73470">
              <w:rPr>
                <w:rFonts w:ascii="Verdana" w:hAnsi="Verdana" w:cs="Arial"/>
                <w:bCs/>
                <w:color w:val="auto"/>
              </w:rPr>
              <w:t xml:space="preserve">ALF thanked LJ and praised the status of the digital ability in the new year. </w:t>
            </w:r>
            <w:r>
              <w:rPr>
                <w:rFonts w:ascii="Verdana" w:hAnsi="Verdana" w:cs="Arial"/>
                <w:bCs/>
                <w:color w:val="auto"/>
              </w:rPr>
              <w:t xml:space="preserve">ALF queried recruitment asking if there were enough people to deliver the service. </w:t>
            </w:r>
          </w:p>
          <w:p w14:paraId="7291EF0A" w14:textId="151FDEF6" w:rsidR="00E73470" w:rsidRDefault="00E73470" w:rsidP="00E73470">
            <w:pPr>
              <w:pStyle w:val="BodyA"/>
              <w:jc w:val="both"/>
              <w:rPr>
                <w:rFonts w:ascii="Verdana" w:hAnsi="Verdana" w:cs="Arial"/>
                <w:bCs/>
                <w:color w:val="auto"/>
              </w:rPr>
            </w:pPr>
            <w:r>
              <w:rPr>
                <w:rFonts w:ascii="Verdana" w:hAnsi="Verdana" w:cs="Arial"/>
                <w:bCs/>
                <w:color w:val="auto"/>
              </w:rPr>
              <w:t>LJ informed that the service most impacted by the requirements of the ALN Act</w:t>
            </w:r>
            <w:r w:rsidR="00665135">
              <w:rPr>
                <w:rFonts w:ascii="Verdana" w:hAnsi="Verdana" w:cs="Arial"/>
                <w:bCs/>
                <w:color w:val="auto"/>
              </w:rPr>
              <w:t>,</w:t>
            </w:r>
            <w:r>
              <w:rPr>
                <w:rFonts w:ascii="Verdana" w:hAnsi="Verdana" w:cs="Arial"/>
                <w:bCs/>
                <w:color w:val="auto"/>
              </w:rPr>
              <w:t xml:space="preserve"> was Speech and Language therapy and Children’s Speech and Language therapy. </w:t>
            </w:r>
            <w:r w:rsidR="00C4229E">
              <w:rPr>
                <w:rFonts w:ascii="Verdana" w:hAnsi="Verdana" w:cs="Arial"/>
                <w:bCs/>
                <w:color w:val="auto"/>
              </w:rPr>
              <w:t xml:space="preserve">There was not a challenge from a workforce perspective, however, LJ stated that with legislation that introduced new and additional duties without additional resources in order to meet those duties, that was where the challenge presented itself. </w:t>
            </w:r>
          </w:p>
          <w:p w14:paraId="26DE377D" w14:textId="77777777" w:rsidR="00C4229E" w:rsidRDefault="00C4229E" w:rsidP="00E73470">
            <w:pPr>
              <w:pStyle w:val="BodyA"/>
              <w:jc w:val="both"/>
              <w:rPr>
                <w:rFonts w:ascii="Verdana" w:hAnsi="Verdana" w:cs="Arial"/>
                <w:bCs/>
                <w:color w:val="auto"/>
              </w:rPr>
            </w:pPr>
            <w:r>
              <w:rPr>
                <w:rFonts w:ascii="Verdana" w:hAnsi="Verdana" w:cs="Arial"/>
                <w:bCs/>
                <w:color w:val="auto"/>
              </w:rPr>
              <w:t xml:space="preserve">PP raised concern around the Children’s therapies and the demand it faced. PP asked if there was a good assessment about demand and capacity. </w:t>
            </w:r>
          </w:p>
          <w:p w14:paraId="5A309D3E" w14:textId="542F263E" w:rsidR="00C4229E" w:rsidRDefault="00C4229E" w:rsidP="00E73470">
            <w:pPr>
              <w:pStyle w:val="BodyA"/>
              <w:jc w:val="both"/>
              <w:rPr>
                <w:rFonts w:ascii="Verdana" w:hAnsi="Verdana" w:cs="Arial"/>
                <w:bCs/>
                <w:color w:val="auto"/>
              </w:rPr>
            </w:pPr>
            <w:r>
              <w:rPr>
                <w:rFonts w:ascii="Verdana" w:hAnsi="Verdana" w:cs="Arial"/>
                <w:bCs/>
                <w:color w:val="auto"/>
              </w:rPr>
              <w:t>LJ informed some work needed to be done and highlighted that once clear and robust data was available that would put the SBUHB in a better position to articulate those additional demands</w:t>
            </w:r>
            <w:r w:rsidR="00531F60">
              <w:rPr>
                <w:rFonts w:ascii="Verdana" w:hAnsi="Verdana" w:cs="Arial"/>
                <w:bCs/>
                <w:color w:val="auto"/>
              </w:rPr>
              <w:t>, such as p</w:t>
            </w:r>
            <w:r>
              <w:rPr>
                <w:rFonts w:ascii="Verdana" w:hAnsi="Verdana" w:cs="Arial"/>
                <w:bCs/>
                <w:color w:val="auto"/>
              </w:rPr>
              <w:t xml:space="preserve">rofessionals attending a </w:t>
            </w:r>
            <w:r w:rsidR="001363F9">
              <w:rPr>
                <w:rFonts w:ascii="Verdana" w:hAnsi="Verdana" w:cs="Arial"/>
                <w:bCs/>
                <w:color w:val="auto"/>
              </w:rPr>
              <w:t>Person-Centered</w:t>
            </w:r>
            <w:r>
              <w:rPr>
                <w:rFonts w:ascii="Verdana" w:hAnsi="Verdana" w:cs="Arial"/>
                <w:bCs/>
                <w:color w:val="auto"/>
              </w:rPr>
              <w:t xml:space="preserve"> Planning me</w:t>
            </w:r>
            <w:r w:rsidR="001363F9">
              <w:rPr>
                <w:rFonts w:ascii="Verdana" w:hAnsi="Verdana" w:cs="Arial"/>
                <w:bCs/>
                <w:color w:val="auto"/>
              </w:rPr>
              <w:t>e</w:t>
            </w:r>
            <w:r>
              <w:rPr>
                <w:rFonts w:ascii="Verdana" w:hAnsi="Verdana" w:cs="Arial"/>
                <w:bCs/>
                <w:color w:val="auto"/>
              </w:rPr>
              <w:t xml:space="preserve">ting </w:t>
            </w:r>
            <w:r w:rsidR="001C2203">
              <w:rPr>
                <w:rFonts w:ascii="Verdana" w:hAnsi="Verdana" w:cs="Arial"/>
                <w:bCs/>
                <w:color w:val="auto"/>
              </w:rPr>
              <w:t>where</w:t>
            </w:r>
            <w:r>
              <w:rPr>
                <w:rFonts w:ascii="Verdana" w:hAnsi="Verdana" w:cs="Arial"/>
                <w:bCs/>
                <w:color w:val="auto"/>
              </w:rPr>
              <w:t xml:space="preserve"> joined up plans were going to be made for the children with ALN. </w:t>
            </w:r>
          </w:p>
          <w:p w14:paraId="732EDCE3" w14:textId="1FDF6074" w:rsidR="00D41ACF" w:rsidRDefault="00D41ACF" w:rsidP="00E73470">
            <w:pPr>
              <w:pStyle w:val="BodyA"/>
              <w:jc w:val="both"/>
              <w:rPr>
                <w:rFonts w:ascii="Verdana" w:hAnsi="Verdana" w:cs="Arial"/>
                <w:bCs/>
                <w:color w:val="auto"/>
              </w:rPr>
            </w:pPr>
            <w:r>
              <w:rPr>
                <w:rFonts w:ascii="Verdana" w:hAnsi="Verdana" w:cs="Arial"/>
                <w:bCs/>
                <w:color w:val="auto"/>
              </w:rPr>
              <w:t xml:space="preserve">PP raised a point that money was lost from Speech and Language therapies from its transfer from the local authority into the Health Board requesting an update on that information. </w:t>
            </w:r>
          </w:p>
          <w:p w14:paraId="57840FC4" w14:textId="2390027A" w:rsidR="001527D4" w:rsidRDefault="001527D4" w:rsidP="00E73470">
            <w:pPr>
              <w:pStyle w:val="BodyA"/>
              <w:jc w:val="both"/>
              <w:rPr>
                <w:rFonts w:ascii="Verdana" w:hAnsi="Verdana" w:cs="Arial"/>
                <w:bCs/>
                <w:color w:val="auto"/>
              </w:rPr>
            </w:pPr>
            <w:r>
              <w:rPr>
                <w:rFonts w:ascii="Verdana" w:hAnsi="Verdana" w:cs="Arial"/>
                <w:bCs/>
                <w:color w:val="auto"/>
              </w:rPr>
              <w:t xml:space="preserve">LJ explained that there were ongoing arrangements and the Health Board had been able to mitigate some of the impact on Speech and Language Therapy. LG informed the committee that this was an unusually complex piece of legislation </w:t>
            </w:r>
            <w:r w:rsidR="0008542E">
              <w:rPr>
                <w:rFonts w:ascii="Verdana" w:hAnsi="Verdana" w:cs="Arial"/>
                <w:bCs/>
                <w:color w:val="auto"/>
              </w:rPr>
              <w:t xml:space="preserve">with some grey areas between </w:t>
            </w:r>
            <w:r w:rsidR="0040531B">
              <w:rPr>
                <w:rFonts w:ascii="Verdana" w:hAnsi="Verdana" w:cs="Arial"/>
                <w:bCs/>
                <w:color w:val="auto"/>
              </w:rPr>
              <w:t>what</w:t>
            </w:r>
            <w:r w:rsidR="0008542E">
              <w:rPr>
                <w:rFonts w:ascii="Verdana" w:hAnsi="Verdana" w:cs="Arial"/>
                <w:bCs/>
                <w:color w:val="auto"/>
              </w:rPr>
              <w:t xml:space="preserve"> the Health and Education responsibilities are. LJ stated as that become clearer the Welsh Government would be producing a review with updates on statutory guidance</w:t>
            </w:r>
            <w:r w:rsidR="004A31AF">
              <w:rPr>
                <w:rFonts w:ascii="Verdana" w:hAnsi="Verdana" w:cs="Arial"/>
                <w:bCs/>
                <w:color w:val="auto"/>
              </w:rPr>
              <w:t>,</w:t>
            </w:r>
            <w:r w:rsidR="0008542E">
              <w:rPr>
                <w:rFonts w:ascii="Verdana" w:hAnsi="Verdana" w:cs="Arial"/>
                <w:bCs/>
                <w:color w:val="auto"/>
              </w:rPr>
              <w:t xml:space="preserve"> that would help with potential longer term service level agreements. </w:t>
            </w:r>
          </w:p>
          <w:p w14:paraId="6386D9DD" w14:textId="77777777" w:rsidR="00D41ACF" w:rsidRDefault="0008542E" w:rsidP="00E73470">
            <w:pPr>
              <w:pStyle w:val="BodyA"/>
              <w:jc w:val="both"/>
              <w:rPr>
                <w:rFonts w:ascii="Verdana" w:hAnsi="Verdana" w:cs="Arial"/>
                <w:bCs/>
                <w:color w:val="auto"/>
              </w:rPr>
            </w:pPr>
            <w:r>
              <w:rPr>
                <w:rFonts w:ascii="Verdana" w:hAnsi="Verdana" w:cs="Arial"/>
                <w:bCs/>
                <w:color w:val="auto"/>
              </w:rPr>
              <w:t>SS</w:t>
            </w:r>
            <w:r w:rsidR="007A5E9B">
              <w:rPr>
                <w:rFonts w:ascii="Verdana" w:hAnsi="Verdana" w:cs="Arial"/>
                <w:bCs/>
                <w:color w:val="auto"/>
              </w:rPr>
              <w:t xml:space="preserve"> discussed education and the idea that it started at around age four to five clarifying that issues such as Speech and Language </w:t>
            </w:r>
            <w:r w:rsidR="007A5E9B">
              <w:rPr>
                <w:rFonts w:ascii="Verdana" w:hAnsi="Verdana" w:cs="Arial"/>
                <w:bCs/>
                <w:color w:val="auto"/>
              </w:rPr>
              <w:lastRenderedPageBreak/>
              <w:t xml:space="preserve">development would be identified by parents and General Practitioners (GP’s) before education. SS queried if the SBUHB had a responsibility to keep the education system aware of any issues with the child by providing a report to the primary school. </w:t>
            </w:r>
          </w:p>
          <w:p w14:paraId="221419B7" w14:textId="7FD610FA" w:rsidR="007A5E9B" w:rsidRDefault="007A5E9B" w:rsidP="00E73470">
            <w:pPr>
              <w:pStyle w:val="BodyA"/>
              <w:jc w:val="both"/>
              <w:rPr>
                <w:rFonts w:ascii="Verdana" w:hAnsi="Verdana" w:cs="Arial"/>
                <w:bCs/>
                <w:color w:val="auto"/>
              </w:rPr>
            </w:pPr>
            <w:r>
              <w:rPr>
                <w:rFonts w:ascii="Verdana" w:hAnsi="Verdana" w:cs="Arial"/>
                <w:bCs/>
                <w:color w:val="auto"/>
              </w:rPr>
              <w:t xml:space="preserve">LJ agreed stating there was a legal duty on the Health Board to flag any ALN’s with the local authority. In situations where </w:t>
            </w:r>
            <w:r w:rsidR="005C50A7">
              <w:rPr>
                <w:rFonts w:ascii="Verdana" w:hAnsi="Verdana" w:cs="Arial"/>
                <w:bCs/>
                <w:color w:val="auto"/>
              </w:rPr>
              <w:t>it may</w:t>
            </w:r>
            <w:r>
              <w:rPr>
                <w:rFonts w:ascii="Verdana" w:hAnsi="Verdana" w:cs="Arial"/>
                <w:bCs/>
                <w:color w:val="auto"/>
              </w:rPr>
              <w:t xml:space="preserve"> be too early to say with confidence that there was an emerging ALN, communication with the local authority would be essential</w:t>
            </w:r>
            <w:r w:rsidR="004B59A3">
              <w:rPr>
                <w:rFonts w:ascii="Verdana" w:hAnsi="Verdana" w:cs="Arial"/>
                <w:bCs/>
                <w:color w:val="auto"/>
              </w:rPr>
              <w:t xml:space="preserve"> </w:t>
            </w:r>
            <w:r w:rsidR="005023E8">
              <w:rPr>
                <w:rFonts w:ascii="Verdana" w:hAnsi="Verdana" w:cs="Arial"/>
                <w:bCs/>
                <w:color w:val="auto"/>
              </w:rPr>
              <w:t>to</w:t>
            </w:r>
            <w:r>
              <w:rPr>
                <w:rFonts w:ascii="Verdana" w:hAnsi="Verdana" w:cs="Arial"/>
                <w:bCs/>
                <w:color w:val="auto"/>
              </w:rPr>
              <w:t xml:space="preserve"> alerting the potential needs of that child. </w:t>
            </w:r>
          </w:p>
          <w:p w14:paraId="3B02676E" w14:textId="77777777" w:rsidR="005C50A7" w:rsidRDefault="005C50A7" w:rsidP="00E73470">
            <w:pPr>
              <w:pStyle w:val="BodyA"/>
              <w:jc w:val="both"/>
              <w:rPr>
                <w:rFonts w:ascii="Verdana" w:hAnsi="Verdana" w:cs="Arial"/>
                <w:bCs/>
                <w:color w:val="auto"/>
              </w:rPr>
            </w:pPr>
            <w:r>
              <w:rPr>
                <w:rFonts w:ascii="Verdana" w:hAnsi="Verdana" w:cs="Arial"/>
                <w:bCs/>
                <w:color w:val="auto"/>
              </w:rPr>
              <w:t xml:space="preserve">DN informed that the health visitors also flag any potential ALN in the statutory checkups. </w:t>
            </w:r>
          </w:p>
          <w:p w14:paraId="1925E54B" w14:textId="77777777" w:rsidR="005C50A7" w:rsidRDefault="005C50A7" w:rsidP="00E73470">
            <w:pPr>
              <w:pStyle w:val="BodyA"/>
              <w:jc w:val="both"/>
              <w:rPr>
                <w:rFonts w:ascii="Verdana" w:hAnsi="Verdana" w:cs="Arial"/>
                <w:bCs/>
                <w:color w:val="auto"/>
              </w:rPr>
            </w:pPr>
            <w:r>
              <w:rPr>
                <w:rFonts w:ascii="Verdana" w:hAnsi="Verdana" w:cs="Arial"/>
                <w:bCs/>
                <w:color w:val="auto"/>
              </w:rPr>
              <w:t xml:space="preserve">LJ agreed stating it was often the health visitors who played a key role in alerting the authorities of children with ALN. </w:t>
            </w:r>
          </w:p>
          <w:p w14:paraId="367A2FB0" w14:textId="341AF99C" w:rsidR="005C50A7" w:rsidRPr="00E73470" w:rsidRDefault="005C50A7" w:rsidP="00E73470">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FF0250">
              <w:rPr>
                <w:rFonts w:ascii="Verdana" w:hAnsi="Verdana" w:cs="Arial"/>
                <w:bCs/>
                <w:color w:val="auto"/>
              </w:rPr>
              <w:t>from</w:t>
            </w:r>
            <w:r>
              <w:rPr>
                <w:rFonts w:ascii="Verdana" w:hAnsi="Verdana" w:cs="Arial"/>
                <w:bCs/>
                <w:color w:val="auto"/>
              </w:rPr>
              <w:t xml:space="preserve"> the Monitoring and Management Action Plan for the Additional Learning Needs (ALN) Limited Assurance International Audit report. </w:t>
            </w:r>
          </w:p>
        </w:tc>
      </w:tr>
      <w:tr w:rsidR="005C50A7" w:rsidRPr="004B1346" w14:paraId="7E1749A8" w14:textId="77777777" w:rsidTr="00F56535">
        <w:trPr>
          <w:trHeight w:val="210"/>
        </w:trPr>
        <w:tc>
          <w:tcPr>
            <w:tcW w:w="1843" w:type="dxa"/>
            <w:shd w:val="clear" w:color="auto" w:fill="auto"/>
            <w:tcMar>
              <w:top w:w="80" w:type="dxa"/>
              <w:left w:w="80" w:type="dxa"/>
              <w:bottom w:w="80" w:type="dxa"/>
              <w:right w:w="80" w:type="dxa"/>
            </w:tcMar>
          </w:tcPr>
          <w:p w14:paraId="1C7EEDA8" w14:textId="012F5D70" w:rsidR="005C50A7" w:rsidRPr="004B1346" w:rsidRDefault="009F36EF" w:rsidP="00E8181C">
            <w:pPr>
              <w:pStyle w:val="BodyA"/>
              <w:rPr>
                <w:rFonts w:ascii="Verdana" w:hAnsi="Verdana" w:cs="Arial"/>
                <w:b/>
                <w:color w:val="auto"/>
              </w:rPr>
            </w:pPr>
            <w:r>
              <w:rPr>
                <w:rFonts w:ascii="Verdana" w:hAnsi="Verdana" w:cs="Arial"/>
                <w:b/>
                <w:color w:val="auto"/>
              </w:rPr>
              <w:lastRenderedPageBreak/>
              <w:t>56/24</w:t>
            </w:r>
          </w:p>
        </w:tc>
        <w:tc>
          <w:tcPr>
            <w:tcW w:w="8363" w:type="dxa"/>
            <w:shd w:val="clear" w:color="auto" w:fill="auto"/>
            <w:tcMar>
              <w:top w:w="80" w:type="dxa"/>
              <w:left w:w="80" w:type="dxa"/>
              <w:bottom w:w="80" w:type="dxa"/>
              <w:right w:w="80" w:type="dxa"/>
            </w:tcMar>
          </w:tcPr>
          <w:p w14:paraId="4C6FF503" w14:textId="2059B3AD" w:rsidR="005C50A7" w:rsidRPr="005C50A7" w:rsidRDefault="005C50A7" w:rsidP="00BC1DFB">
            <w:pPr>
              <w:pStyle w:val="BodyA"/>
              <w:jc w:val="both"/>
              <w:rPr>
                <w:rFonts w:ascii="Verdana" w:hAnsi="Verdana" w:cs="Arial"/>
                <w:b/>
                <w:bCs/>
                <w:color w:val="auto"/>
              </w:rPr>
            </w:pPr>
            <w:r w:rsidRPr="005C50A7">
              <w:rPr>
                <w:rFonts w:ascii="Verdana" w:hAnsi="Verdana" w:cs="Arial"/>
                <w:b/>
                <w:bCs/>
              </w:rPr>
              <w:t xml:space="preserve">FINAL REASONABLE ASSURANCE INTERNAL AUDIT REPORT FOR MENTAL HEALTH &amp; LEARNING DISABILITIES SERVICE GROUP GOVERNANCE </w:t>
            </w:r>
          </w:p>
        </w:tc>
      </w:tr>
      <w:tr w:rsidR="005C50A7" w:rsidRPr="004B1346" w14:paraId="28B2B590" w14:textId="77777777" w:rsidTr="00F56535">
        <w:trPr>
          <w:trHeight w:val="210"/>
        </w:trPr>
        <w:tc>
          <w:tcPr>
            <w:tcW w:w="1843" w:type="dxa"/>
            <w:shd w:val="clear" w:color="auto" w:fill="auto"/>
            <w:tcMar>
              <w:top w:w="80" w:type="dxa"/>
              <w:left w:w="80" w:type="dxa"/>
              <w:bottom w:w="80" w:type="dxa"/>
              <w:right w:w="80" w:type="dxa"/>
            </w:tcMar>
          </w:tcPr>
          <w:p w14:paraId="5E719C81" w14:textId="77777777" w:rsidR="005C50A7" w:rsidRPr="004B1346" w:rsidRDefault="005C50A7"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64C2D4A" w14:textId="617615A1" w:rsidR="005C50A7" w:rsidRPr="001C2203" w:rsidRDefault="005C50A7" w:rsidP="005C50A7">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sidRPr="001C2203">
              <w:rPr>
                <w:rFonts w:ascii="Verdana" w:hAnsi="Verdana" w:cs="Arial"/>
                <w:bCs/>
                <w:i/>
                <w:iCs/>
                <w:color w:val="auto"/>
              </w:rPr>
              <w:t xml:space="preserve">Final Reasonable Assurance Internal Audit Report for Mental Health &amp; Learning Disabilities Service Group Governance. </w:t>
            </w:r>
          </w:p>
          <w:p w14:paraId="737256C2" w14:textId="5A95D512" w:rsidR="005C50A7" w:rsidRDefault="005C50A7" w:rsidP="005C50A7">
            <w:pPr>
              <w:pStyle w:val="BodyA"/>
              <w:jc w:val="both"/>
              <w:rPr>
                <w:rFonts w:ascii="Verdana" w:hAnsi="Verdana" w:cs="Arial"/>
                <w:bCs/>
                <w:color w:val="auto"/>
              </w:rPr>
            </w:pPr>
            <w:r w:rsidRPr="00AE14DD">
              <w:rPr>
                <w:rFonts w:ascii="Verdana" w:hAnsi="Verdana" w:cs="Arial"/>
                <w:bCs/>
                <w:color w:val="auto"/>
              </w:rPr>
              <w:t xml:space="preserve">In introducing it, </w:t>
            </w:r>
            <w:r w:rsidR="008139F3">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4EDBC84" w14:textId="66449B97" w:rsidR="005C50A7" w:rsidRDefault="008139F3" w:rsidP="002508FE">
            <w:pPr>
              <w:pStyle w:val="BodyA"/>
              <w:numPr>
                <w:ilvl w:val="0"/>
                <w:numId w:val="36"/>
              </w:numPr>
              <w:jc w:val="both"/>
              <w:rPr>
                <w:rFonts w:ascii="Verdana" w:hAnsi="Verdana" w:cs="Arial"/>
                <w:bCs/>
                <w:color w:val="auto"/>
              </w:rPr>
            </w:pPr>
            <w:r>
              <w:rPr>
                <w:rFonts w:ascii="Verdana" w:hAnsi="Verdana" w:cs="Arial"/>
                <w:bCs/>
                <w:color w:val="auto"/>
              </w:rPr>
              <w:t xml:space="preserve">Issues arose around </w:t>
            </w:r>
            <w:r w:rsidR="008C329E">
              <w:rPr>
                <w:rFonts w:ascii="Verdana" w:hAnsi="Verdana" w:cs="Arial"/>
                <w:bCs/>
                <w:color w:val="auto"/>
              </w:rPr>
              <w:t>housekeeping</w:t>
            </w:r>
            <w:r>
              <w:rPr>
                <w:rFonts w:ascii="Verdana" w:hAnsi="Verdana" w:cs="Arial"/>
                <w:bCs/>
                <w:color w:val="auto"/>
              </w:rPr>
              <w:t xml:space="preserve"> and terms of reference and reviewing them on an annual basis making the necessary changes. It was also important </w:t>
            </w:r>
            <w:r w:rsidR="002508FE">
              <w:rPr>
                <w:rFonts w:ascii="Verdana" w:hAnsi="Verdana" w:cs="Arial"/>
                <w:bCs/>
                <w:color w:val="auto"/>
              </w:rPr>
              <w:t>to look at reporting mechanisms of various meetings into various boards and the review around risk assessment;</w:t>
            </w:r>
          </w:p>
          <w:p w14:paraId="26179072" w14:textId="36205386" w:rsidR="002508FE" w:rsidRDefault="0058641E" w:rsidP="002508FE">
            <w:pPr>
              <w:pStyle w:val="BodyA"/>
              <w:numPr>
                <w:ilvl w:val="0"/>
                <w:numId w:val="36"/>
              </w:numPr>
              <w:jc w:val="both"/>
              <w:rPr>
                <w:rFonts w:ascii="Verdana" w:hAnsi="Verdana" w:cs="Arial"/>
                <w:bCs/>
                <w:color w:val="auto"/>
              </w:rPr>
            </w:pPr>
            <w:r>
              <w:rPr>
                <w:rFonts w:ascii="Verdana" w:hAnsi="Verdana" w:cs="Arial"/>
                <w:bCs/>
                <w:color w:val="auto"/>
              </w:rPr>
              <w:t xml:space="preserve">Since the Audit, </w:t>
            </w:r>
            <w:r w:rsidR="002508FE">
              <w:rPr>
                <w:rFonts w:ascii="Verdana" w:hAnsi="Verdana" w:cs="Arial"/>
                <w:bCs/>
                <w:color w:val="auto"/>
              </w:rPr>
              <w:t>Eve Jefferies has been appointed Head of Operations and since carried out a review of all three divisions senior management teams, their board meetings and devised a schedule for their terms of reference;</w:t>
            </w:r>
          </w:p>
          <w:p w14:paraId="03C58AEA" w14:textId="77777777" w:rsidR="002508FE" w:rsidRDefault="002508FE" w:rsidP="002508FE">
            <w:pPr>
              <w:pStyle w:val="BodyA"/>
              <w:numPr>
                <w:ilvl w:val="0"/>
                <w:numId w:val="36"/>
              </w:numPr>
              <w:jc w:val="both"/>
              <w:rPr>
                <w:rFonts w:ascii="Verdana" w:hAnsi="Verdana" w:cs="Arial"/>
                <w:bCs/>
                <w:color w:val="auto"/>
              </w:rPr>
            </w:pPr>
            <w:r>
              <w:rPr>
                <w:rFonts w:ascii="Verdana" w:hAnsi="Verdana" w:cs="Arial"/>
                <w:bCs/>
                <w:color w:val="auto"/>
              </w:rPr>
              <w:t>The overarching meetings across the group for example the senior management team have weekly meetings. The terms of reference will also be managed by the Head of Operations;</w:t>
            </w:r>
          </w:p>
          <w:p w14:paraId="03D45BA1" w14:textId="5A2E7A0B" w:rsidR="00180254" w:rsidRDefault="002508FE" w:rsidP="002508FE">
            <w:pPr>
              <w:pStyle w:val="BodyA"/>
              <w:numPr>
                <w:ilvl w:val="0"/>
                <w:numId w:val="36"/>
              </w:numPr>
              <w:jc w:val="both"/>
              <w:rPr>
                <w:rFonts w:ascii="Verdana" w:hAnsi="Verdana" w:cs="Arial"/>
                <w:bCs/>
                <w:color w:val="auto"/>
              </w:rPr>
            </w:pPr>
            <w:r>
              <w:rPr>
                <w:rFonts w:ascii="Verdana" w:hAnsi="Verdana" w:cs="Arial"/>
                <w:bCs/>
                <w:color w:val="auto"/>
              </w:rPr>
              <w:lastRenderedPageBreak/>
              <w:t xml:space="preserve">In relation to the reporting around various </w:t>
            </w:r>
            <w:r w:rsidR="00180254">
              <w:rPr>
                <w:rFonts w:ascii="Verdana" w:hAnsi="Verdana" w:cs="Arial"/>
                <w:bCs/>
                <w:color w:val="auto"/>
              </w:rPr>
              <w:t>groups</w:t>
            </w:r>
            <w:r>
              <w:rPr>
                <w:rFonts w:ascii="Verdana" w:hAnsi="Verdana" w:cs="Arial"/>
                <w:bCs/>
                <w:color w:val="auto"/>
              </w:rPr>
              <w:t xml:space="preserve"> and the process of escalation</w:t>
            </w:r>
            <w:r w:rsidR="007A2144">
              <w:rPr>
                <w:rFonts w:ascii="Verdana" w:hAnsi="Verdana" w:cs="Arial"/>
                <w:bCs/>
                <w:color w:val="auto"/>
              </w:rPr>
              <w:t>,</w:t>
            </w:r>
            <w:r>
              <w:rPr>
                <w:rFonts w:ascii="Verdana" w:hAnsi="Verdana" w:cs="Arial"/>
                <w:bCs/>
                <w:color w:val="auto"/>
              </w:rPr>
              <w:t xml:space="preserve"> it was noted that the Service Group board and reporting into the SBUHB </w:t>
            </w:r>
            <w:r w:rsidR="00180254">
              <w:rPr>
                <w:rFonts w:ascii="Verdana" w:hAnsi="Verdana" w:cs="Arial"/>
                <w:bCs/>
                <w:color w:val="auto"/>
              </w:rPr>
              <w:t>Management</w:t>
            </w:r>
            <w:r>
              <w:rPr>
                <w:rFonts w:ascii="Verdana" w:hAnsi="Verdana" w:cs="Arial"/>
                <w:bCs/>
                <w:color w:val="auto"/>
              </w:rPr>
              <w:t xml:space="preserve"> Board</w:t>
            </w:r>
            <w:r w:rsidR="001E3DB7">
              <w:rPr>
                <w:rFonts w:ascii="Verdana" w:hAnsi="Verdana" w:cs="Arial"/>
                <w:bCs/>
                <w:color w:val="auto"/>
              </w:rPr>
              <w:t>,</w:t>
            </w:r>
            <w:r>
              <w:rPr>
                <w:rFonts w:ascii="Verdana" w:hAnsi="Verdana" w:cs="Arial"/>
                <w:bCs/>
                <w:color w:val="auto"/>
              </w:rPr>
              <w:t xml:space="preserve"> </w:t>
            </w:r>
            <w:r w:rsidR="00180254">
              <w:rPr>
                <w:rFonts w:ascii="Verdana" w:hAnsi="Verdana" w:cs="Arial"/>
                <w:bCs/>
                <w:color w:val="auto"/>
              </w:rPr>
              <w:t>showed the information given on what the Service Group did was not clear;</w:t>
            </w:r>
          </w:p>
          <w:p w14:paraId="012243BE" w14:textId="1A8D7E55" w:rsidR="002508FE" w:rsidRDefault="00180254" w:rsidP="002508FE">
            <w:pPr>
              <w:pStyle w:val="BodyA"/>
              <w:numPr>
                <w:ilvl w:val="0"/>
                <w:numId w:val="36"/>
              </w:numPr>
              <w:jc w:val="both"/>
              <w:rPr>
                <w:rFonts w:ascii="Verdana" w:hAnsi="Verdana" w:cs="Arial"/>
                <w:bCs/>
                <w:color w:val="auto"/>
              </w:rPr>
            </w:pPr>
            <w:r>
              <w:rPr>
                <w:rFonts w:ascii="Verdana" w:hAnsi="Verdana" w:cs="Arial"/>
                <w:bCs/>
                <w:color w:val="auto"/>
              </w:rPr>
              <w:t>If there should be a need to flag an item up to Management Board then a paper would be produced;</w:t>
            </w:r>
          </w:p>
          <w:p w14:paraId="5233B66C" w14:textId="77777777" w:rsidR="00180254" w:rsidRDefault="00180254" w:rsidP="002508FE">
            <w:pPr>
              <w:pStyle w:val="BodyA"/>
              <w:numPr>
                <w:ilvl w:val="0"/>
                <w:numId w:val="36"/>
              </w:numPr>
              <w:jc w:val="both"/>
              <w:rPr>
                <w:rFonts w:ascii="Verdana" w:hAnsi="Verdana" w:cs="Arial"/>
                <w:bCs/>
                <w:color w:val="auto"/>
              </w:rPr>
            </w:pPr>
            <w:r>
              <w:rPr>
                <w:rFonts w:ascii="Verdana" w:hAnsi="Verdana" w:cs="Arial"/>
                <w:bCs/>
                <w:color w:val="auto"/>
              </w:rPr>
              <w:t>The Declaration of Interest (DOI) by all the senior team was raised. They are being signed off;</w:t>
            </w:r>
          </w:p>
          <w:p w14:paraId="09863CB6" w14:textId="77777777" w:rsidR="00180254" w:rsidRDefault="00180254" w:rsidP="002508FE">
            <w:pPr>
              <w:pStyle w:val="BodyA"/>
              <w:numPr>
                <w:ilvl w:val="0"/>
                <w:numId w:val="36"/>
              </w:numPr>
              <w:jc w:val="both"/>
              <w:rPr>
                <w:rFonts w:ascii="Verdana" w:hAnsi="Verdana" w:cs="Arial"/>
                <w:bCs/>
                <w:color w:val="auto"/>
              </w:rPr>
            </w:pPr>
            <w:r>
              <w:rPr>
                <w:rFonts w:ascii="Verdana" w:hAnsi="Verdana" w:cs="Arial"/>
                <w:bCs/>
                <w:color w:val="auto"/>
              </w:rPr>
              <w:t>It was acknowledged that there was a Risk Register for each of the divisions and they were to manage their own risk, highlighting by exception or escalation to the Senior team around anything that needed to be Service Group wide;</w:t>
            </w:r>
          </w:p>
          <w:p w14:paraId="3E9D2E99" w14:textId="79244DFB" w:rsidR="00180254" w:rsidRDefault="00180254" w:rsidP="002508FE">
            <w:pPr>
              <w:pStyle w:val="BodyA"/>
              <w:numPr>
                <w:ilvl w:val="0"/>
                <w:numId w:val="36"/>
              </w:numPr>
              <w:jc w:val="both"/>
              <w:rPr>
                <w:rFonts w:ascii="Verdana" w:hAnsi="Verdana" w:cs="Arial"/>
                <w:bCs/>
                <w:color w:val="auto"/>
              </w:rPr>
            </w:pPr>
            <w:r>
              <w:rPr>
                <w:rFonts w:ascii="Verdana" w:hAnsi="Verdana" w:cs="Arial"/>
                <w:bCs/>
                <w:color w:val="auto"/>
              </w:rPr>
              <w:t>The Service Group Management board now takes place monthly</w:t>
            </w:r>
            <w:r w:rsidR="00815F69">
              <w:rPr>
                <w:rFonts w:ascii="Verdana" w:hAnsi="Verdana" w:cs="Arial"/>
                <w:bCs/>
                <w:color w:val="auto"/>
              </w:rPr>
              <w:t>,</w:t>
            </w:r>
            <w:r>
              <w:rPr>
                <w:rFonts w:ascii="Verdana" w:hAnsi="Verdana" w:cs="Arial"/>
                <w:bCs/>
                <w:color w:val="auto"/>
              </w:rPr>
              <w:t xml:space="preserve"> where the Risk Register will be reported there;</w:t>
            </w:r>
          </w:p>
          <w:p w14:paraId="56F28DCE" w14:textId="77777777" w:rsidR="002508C2" w:rsidRDefault="002508C2" w:rsidP="002508FE">
            <w:pPr>
              <w:pStyle w:val="BodyA"/>
              <w:numPr>
                <w:ilvl w:val="0"/>
                <w:numId w:val="36"/>
              </w:numPr>
              <w:jc w:val="both"/>
              <w:rPr>
                <w:rFonts w:ascii="Verdana" w:hAnsi="Verdana" w:cs="Arial"/>
                <w:bCs/>
                <w:color w:val="auto"/>
              </w:rPr>
            </w:pPr>
            <w:r>
              <w:rPr>
                <w:rFonts w:ascii="Verdana" w:hAnsi="Verdana" w:cs="Arial"/>
                <w:bCs/>
                <w:color w:val="auto"/>
              </w:rPr>
              <w:t xml:space="preserve">A separate meeting held on a bi-monthly basis with DN, the Medical Director and the Director of Nursing with the Head of Operations to go through the full Risk Register for the Service Group; </w:t>
            </w:r>
          </w:p>
          <w:p w14:paraId="1FC95C64" w14:textId="6256E1A1" w:rsidR="002508C2" w:rsidRDefault="002508C2" w:rsidP="002508FE">
            <w:pPr>
              <w:pStyle w:val="BodyA"/>
              <w:numPr>
                <w:ilvl w:val="0"/>
                <w:numId w:val="36"/>
              </w:numPr>
              <w:jc w:val="both"/>
              <w:rPr>
                <w:rFonts w:ascii="Verdana" w:hAnsi="Verdana" w:cs="Arial"/>
                <w:bCs/>
                <w:color w:val="auto"/>
              </w:rPr>
            </w:pPr>
            <w:r>
              <w:rPr>
                <w:rFonts w:ascii="Verdana" w:hAnsi="Verdana" w:cs="Arial"/>
                <w:bCs/>
                <w:color w:val="auto"/>
              </w:rPr>
              <w:t xml:space="preserve">The Division Manager would </w:t>
            </w:r>
            <w:r w:rsidR="00305EC4">
              <w:rPr>
                <w:rFonts w:ascii="Verdana" w:hAnsi="Verdana" w:cs="Arial"/>
                <w:bCs/>
                <w:color w:val="auto"/>
              </w:rPr>
              <w:t xml:space="preserve">oversee the </w:t>
            </w:r>
            <w:r>
              <w:rPr>
                <w:rFonts w:ascii="Verdana" w:hAnsi="Verdana" w:cs="Arial"/>
                <w:bCs/>
                <w:color w:val="auto"/>
              </w:rPr>
              <w:t>develop</w:t>
            </w:r>
            <w:r w:rsidR="00305EC4">
              <w:rPr>
                <w:rFonts w:ascii="Verdana" w:hAnsi="Verdana" w:cs="Arial"/>
                <w:bCs/>
                <w:color w:val="auto"/>
              </w:rPr>
              <w:t>ment of</w:t>
            </w:r>
            <w:r>
              <w:rPr>
                <w:rFonts w:ascii="Verdana" w:hAnsi="Verdana" w:cs="Arial"/>
                <w:bCs/>
                <w:color w:val="auto"/>
              </w:rPr>
              <w:t xml:space="preserve"> the Risk Register specifically in relation to Learning Disabilities and that was around the Learning Disabilities modernization programme. It was decided that the Risk Register would now be presented to the joint Commissioning Board for all three Health Board’s to review the risks;</w:t>
            </w:r>
          </w:p>
          <w:p w14:paraId="682D0963" w14:textId="6918635C" w:rsidR="002508C2" w:rsidRDefault="002508C2" w:rsidP="002508FE">
            <w:pPr>
              <w:pStyle w:val="BodyA"/>
              <w:numPr>
                <w:ilvl w:val="0"/>
                <w:numId w:val="36"/>
              </w:numPr>
              <w:jc w:val="both"/>
              <w:rPr>
                <w:rFonts w:ascii="Verdana" w:hAnsi="Verdana" w:cs="Arial"/>
                <w:bCs/>
                <w:color w:val="auto"/>
              </w:rPr>
            </w:pPr>
            <w:r>
              <w:rPr>
                <w:rFonts w:ascii="Verdana" w:hAnsi="Verdana" w:cs="Arial"/>
                <w:bCs/>
                <w:color w:val="auto"/>
              </w:rPr>
              <w:t>The review of performance within the three divisions where the score cards are brought to the senior management meeting once a week</w:t>
            </w:r>
            <w:r w:rsidR="00027F22">
              <w:rPr>
                <w:rFonts w:ascii="Verdana" w:hAnsi="Verdana" w:cs="Arial"/>
                <w:bCs/>
                <w:color w:val="auto"/>
              </w:rPr>
              <w:t>, reporting by exception</w:t>
            </w:r>
            <w:r>
              <w:rPr>
                <w:rFonts w:ascii="Verdana" w:hAnsi="Verdana" w:cs="Arial"/>
                <w:bCs/>
                <w:color w:val="auto"/>
              </w:rPr>
              <w:t xml:space="preserve">. </w:t>
            </w:r>
          </w:p>
          <w:p w14:paraId="6412516F" w14:textId="77777777" w:rsidR="002508C2" w:rsidRDefault="002508C2" w:rsidP="002508C2">
            <w:pPr>
              <w:pStyle w:val="BodyA"/>
              <w:jc w:val="both"/>
              <w:rPr>
                <w:rFonts w:ascii="Verdana" w:hAnsi="Verdana" w:cs="Arial"/>
                <w:bCs/>
                <w:color w:val="auto"/>
              </w:rPr>
            </w:pPr>
            <w:r>
              <w:rPr>
                <w:rFonts w:ascii="Verdana" w:hAnsi="Verdana" w:cs="Arial"/>
                <w:bCs/>
                <w:color w:val="auto"/>
              </w:rPr>
              <w:t>ALF invited questions.</w:t>
            </w:r>
          </w:p>
          <w:p w14:paraId="478DDF0C" w14:textId="38AAABC2" w:rsidR="002508C2" w:rsidRPr="002508FE" w:rsidRDefault="002508C2" w:rsidP="002508C2">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2508C2">
              <w:rPr>
                <w:rFonts w:ascii="Verdana" w:hAnsi="Verdana" w:cs="Arial"/>
                <w:bCs/>
                <w:color w:val="auto"/>
              </w:rPr>
              <w:t>from the</w:t>
            </w:r>
            <w:r>
              <w:rPr>
                <w:rFonts w:ascii="Verdana" w:hAnsi="Verdana" w:cs="Arial"/>
                <w:b/>
                <w:color w:val="auto"/>
              </w:rPr>
              <w:t xml:space="preserve"> </w:t>
            </w:r>
            <w:r>
              <w:rPr>
                <w:rFonts w:ascii="Verdana" w:hAnsi="Verdana" w:cs="Arial"/>
                <w:bCs/>
                <w:color w:val="auto"/>
              </w:rPr>
              <w:t xml:space="preserve">Final Reasonable Assurance Internal Audit Report for Mental Health &amp; Learning Disabilities Service Group Governance. </w:t>
            </w:r>
          </w:p>
        </w:tc>
      </w:tr>
      <w:tr w:rsidR="002508C2" w:rsidRPr="004B1346" w14:paraId="40B8B662" w14:textId="77777777" w:rsidTr="00F56535">
        <w:trPr>
          <w:trHeight w:val="210"/>
        </w:trPr>
        <w:tc>
          <w:tcPr>
            <w:tcW w:w="1843" w:type="dxa"/>
            <w:shd w:val="clear" w:color="auto" w:fill="auto"/>
            <w:tcMar>
              <w:top w:w="80" w:type="dxa"/>
              <w:left w:w="80" w:type="dxa"/>
              <w:bottom w:w="80" w:type="dxa"/>
              <w:right w:w="80" w:type="dxa"/>
            </w:tcMar>
          </w:tcPr>
          <w:p w14:paraId="72090C20" w14:textId="06FB08D1" w:rsidR="002508C2" w:rsidRPr="004B1346" w:rsidRDefault="009F36EF" w:rsidP="00E8181C">
            <w:pPr>
              <w:pStyle w:val="BodyA"/>
              <w:rPr>
                <w:rFonts w:ascii="Verdana" w:hAnsi="Verdana" w:cs="Arial"/>
                <w:b/>
                <w:color w:val="auto"/>
              </w:rPr>
            </w:pPr>
            <w:r>
              <w:rPr>
                <w:rFonts w:ascii="Verdana" w:hAnsi="Verdana" w:cs="Arial"/>
                <w:b/>
                <w:color w:val="auto"/>
              </w:rPr>
              <w:lastRenderedPageBreak/>
              <w:t>57/24</w:t>
            </w:r>
          </w:p>
        </w:tc>
        <w:tc>
          <w:tcPr>
            <w:tcW w:w="8363" w:type="dxa"/>
            <w:shd w:val="clear" w:color="auto" w:fill="auto"/>
            <w:tcMar>
              <w:top w:w="80" w:type="dxa"/>
              <w:left w:w="80" w:type="dxa"/>
              <w:bottom w:w="80" w:type="dxa"/>
              <w:right w:w="80" w:type="dxa"/>
            </w:tcMar>
          </w:tcPr>
          <w:p w14:paraId="60232E6B" w14:textId="12E3502D" w:rsidR="002508C2" w:rsidRPr="006F15FD" w:rsidRDefault="002508C2" w:rsidP="005C50A7">
            <w:pPr>
              <w:pStyle w:val="BodyA"/>
              <w:jc w:val="both"/>
              <w:rPr>
                <w:rFonts w:ascii="Verdana" w:hAnsi="Verdana" w:cs="Arial"/>
                <w:b/>
                <w:bCs/>
                <w:color w:val="auto"/>
              </w:rPr>
            </w:pPr>
            <w:r w:rsidRPr="006F15FD">
              <w:rPr>
                <w:rFonts w:ascii="Verdana" w:hAnsi="Verdana" w:cs="Arial"/>
                <w:b/>
                <w:bCs/>
              </w:rPr>
              <w:t>RIGHT CARE RIGHT PERSON INITIATIVE BEING IMPLAMENTED BY THE POLICE AND THE IMPACT ON THE HEALTH AND SOCIAL CARE SERVICE</w:t>
            </w:r>
          </w:p>
        </w:tc>
      </w:tr>
      <w:tr w:rsidR="002508C2" w:rsidRPr="004B1346" w14:paraId="51247773" w14:textId="77777777" w:rsidTr="00F56535">
        <w:trPr>
          <w:trHeight w:val="210"/>
        </w:trPr>
        <w:tc>
          <w:tcPr>
            <w:tcW w:w="1843" w:type="dxa"/>
            <w:shd w:val="clear" w:color="auto" w:fill="auto"/>
            <w:tcMar>
              <w:top w:w="80" w:type="dxa"/>
              <w:left w:w="80" w:type="dxa"/>
              <w:bottom w:w="80" w:type="dxa"/>
              <w:right w:w="80" w:type="dxa"/>
            </w:tcMar>
          </w:tcPr>
          <w:p w14:paraId="09399C94" w14:textId="77777777" w:rsidR="002508C2" w:rsidRPr="004B1346" w:rsidRDefault="002508C2"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84DF9A0" w14:textId="572D3AB6" w:rsidR="006F15FD" w:rsidRPr="001C2203" w:rsidRDefault="006F15FD" w:rsidP="006F15FD">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sidR="009F36EF">
              <w:rPr>
                <w:rFonts w:ascii="Verdana" w:hAnsi="Verdana" w:cs="Arial"/>
                <w:bCs/>
                <w:color w:val="auto"/>
              </w:rPr>
              <w:t>the</w:t>
            </w:r>
            <w:r>
              <w:rPr>
                <w:rFonts w:ascii="Verdana" w:hAnsi="Verdana" w:cs="Arial"/>
                <w:bCs/>
                <w:color w:val="auto"/>
              </w:rPr>
              <w:t xml:space="preserve"> </w:t>
            </w:r>
            <w:r w:rsidRPr="001C2203">
              <w:rPr>
                <w:rFonts w:ascii="Verdana" w:hAnsi="Verdana" w:cs="Arial"/>
                <w:bCs/>
                <w:i/>
                <w:iCs/>
                <w:color w:val="auto"/>
              </w:rPr>
              <w:t>Right Care Right Person Initiative b</w:t>
            </w:r>
            <w:r w:rsidR="000425FA" w:rsidRPr="001C2203">
              <w:rPr>
                <w:rFonts w:ascii="Verdana" w:hAnsi="Verdana" w:cs="Arial"/>
                <w:bCs/>
                <w:i/>
                <w:iCs/>
                <w:color w:val="auto"/>
              </w:rPr>
              <w:t>e</w:t>
            </w:r>
            <w:r w:rsidRPr="001C2203">
              <w:rPr>
                <w:rFonts w:ascii="Verdana" w:hAnsi="Verdana" w:cs="Arial"/>
                <w:bCs/>
                <w:i/>
                <w:iCs/>
                <w:color w:val="auto"/>
              </w:rPr>
              <w:t xml:space="preserve">ing implemented by the police and the impact on the Health and Social Care service. </w:t>
            </w:r>
          </w:p>
          <w:p w14:paraId="626E607D" w14:textId="72B318E0" w:rsidR="006F15FD" w:rsidRDefault="006F15FD" w:rsidP="006F15FD">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5BCE2EE7" w14:textId="52FBB554" w:rsidR="006F15FD" w:rsidRDefault="002F21D8" w:rsidP="006F15FD">
            <w:pPr>
              <w:pStyle w:val="BodyA"/>
              <w:numPr>
                <w:ilvl w:val="0"/>
                <w:numId w:val="36"/>
              </w:numPr>
              <w:jc w:val="both"/>
              <w:rPr>
                <w:rFonts w:ascii="Verdana" w:hAnsi="Verdana" w:cs="Arial"/>
                <w:bCs/>
                <w:color w:val="auto"/>
              </w:rPr>
            </w:pPr>
            <w:r>
              <w:rPr>
                <w:rFonts w:ascii="Verdana" w:hAnsi="Verdana" w:cs="Arial"/>
                <w:bCs/>
                <w:color w:val="auto"/>
              </w:rPr>
              <w:t>The Right Care Right Person an initiative the police force in Wales would like to introduce originating from the Metropolitan Police force. They had introduced it over 18 months ago;</w:t>
            </w:r>
          </w:p>
          <w:p w14:paraId="1D6845AA" w14:textId="3096C854"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Workshops and engagement were carried out. The feedback from those who attended stated the</w:t>
            </w:r>
            <w:r w:rsidR="00BF79C5">
              <w:rPr>
                <w:rFonts w:ascii="Verdana" w:hAnsi="Verdana" w:cs="Arial"/>
                <w:bCs/>
                <w:color w:val="auto"/>
              </w:rPr>
              <w:t xml:space="preserve"> Police </w:t>
            </w:r>
            <w:r w:rsidR="00B238DE">
              <w:rPr>
                <w:rFonts w:ascii="Verdana" w:hAnsi="Verdana" w:cs="Arial"/>
                <w:bCs/>
                <w:color w:val="auto"/>
              </w:rPr>
              <w:t xml:space="preserve">advised </w:t>
            </w:r>
            <w:r>
              <w:rPr>
                <w:rFonts w:ascii="Verdana" w:hAnsi="Verdana" w:cs="Arial"/>
                <w:bCs/>
                <w:color w:val="auto"/>
              </w:rPr>
              <w:t>what was going to be introduced and asked attendees for their views</w:t>
            </w:r>
            <w:r w:rsidR="00A37A5C">
              <w:rPr>
                <w:rFonts w:ascii="Verdana" w:hAnsi="Verdana" w:cs="Arial"/>
                <w:bCs/>
                <w:color w:val="auto"/>
              </w:rPr>
              <w:t xml:space="preserve"> rather than </w:t>
            </w:r>
            <w:r w:rsidR="007E14C8">
              <w:rPr>
                <w:rFonts w:ascii="Verdana" w:hAnsi="Verdana" w:cs="Arial"/>
                <w:bCs/>
                <w:color w:val="auto"/>
              </w:rPr>
              <w:t>proper</w:t>
            </w:r>
            <w:r w:rsidR="00A37A5C">
              <w:rPr>
                <w:rFonts w:ascii="Verdana" w:hAnsi="Verdana" w:cs="Arial"/>
                <w:bCs/>
                <w:color w:val="auto"/>
              </w:rPr>
              <w:t xml:space="preserve"> engagement</w:t>
            </w:r>
            <w:r>
              <w:rPr>
                <w:rFonts w:ascii="Verdana" w:hAnsi="Verdana" w:cs="Arial"/>
                <w:bCs/>
                <w:color w:val="auto"/>
              </w:rPr>
              <w:t>;</w:t>
            </w:r>
          </w:p>
          <w:p w14:paraId="597E7FB1" w14:textId="7C1A3717"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Further feedback stated demonstrations were police led and the data was very much police led. There was not a great deal of opportunity to delve into a bit more detail of the impact on health;</w:t>
            </w:r>
          </w:p>
          <w:p w14:paraId="14C06312" w14:textId="648BC131"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The diagram on page four</w:t>
            </w:r>
            <w:r w:rsidR="00DF59B6">
              <w:rPr>
                <w:rFonts w:ascii="Verdana" w:hAnsi="Verdana" w:cs="Arial"/>
                <w:bCs/>
                <w:color w:val="auto"/>
              </w:rPr>
              <w:t>,</w:t>
            </w:r>
            <w:r>
              <w:rPr>
                <w:rFonts w:ascii="Verdana" w:hAnsi="Verdana" w:cs="Arial"/>
                <w:bCs/>
                <w:color w:val="auto"/>
              </w:rPr>
              <w:t xml:space="preserve"> details the four stages and the timescales;</w:t>
            </w:r>
          </w:p>
          <w:p w14:paraId="628E99F3" w14:textId="2FC4EBCC"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 xml:space="preserve">Phase one looked at concerns for welfare and referred to the </w:t>
            </w:r>
            <w:r w:rsidR="009A7A17">
              <w:rPr>
                <w:rFonts w:ascii="Verdana" w:hAnsi="Verdana" w:cs="Arial"/>
                <w:bCs/>
                <w:color w:val="auto"/>
              </w:rPr>
              <w:t xml:space="preserve">general </w:t>
            </w:r>
            <w:r>
              <w:rPr>
                <w:rFonts w:ascii="Verdana" w:hAnsi="Verdana" w:cs="Arial"/>
                <w:bCs/>
                <w:color w:val="auto"/>
              </w:rPr>
              <w:t>welfare checks</w:t>
            </w:r>
            <w:r w:rsidR="00205311">
              <w:rPr>
                <w:rFonts w:ascii="Verdana" w:hAnsi="Verdana" w:cs="Arial"/>
                <w:bCs/>
                <w:color w:val="auto"/>
              </w:rPr>
              <w:t xml:space="preserve"> that they would no longer undertake</w:t>
            </w:r>
            <w:r>
              <w:rPr>
                <w:rFonts w:ascii="Verdana" w:hAnsi="Verdana" w:cs="Arial"/>
                <w:bCs/>
                <w:color w:val="auto"/>
              </w:rPr>
              <w:t xml:space="preserve">. This did not </w:t>
            </w:r>
            <w:r w:rsidR="005E60E4">
              <w:rPr>
                <w:rFonts w:ascii="Verdana" w:hAnsi="Verdana" w:cs="Arial"/>
                <w:bCs/>
                <w:color w:val="auto"/>
              </w:rPr>
              <w:t>solely</w:t>
            </w:r>
            <w:r>
              <w:rPr>
                <w:rFonts w:ascii="Verdana" w:hAnsi="Verdana" w:cs="Arial"/>
                <w:bCs/>
                <w:color w:val="auto"/>
              </w:rPr>
              <w:t xml:space="preserve"> relate to Mental Health and that was something that needed to be promoted</w:t>
            </w:r>
            <w:r w:rsidR="00734EB4">
              <w:rPr>
                <w:rFonts w:ascii="Verdana" w:hAnsi="Verdana" w:cs="Arial"/>
                <w:bCs/>
                <w:color w:val="auto"/>
              </w:rPr>
              <w:t>. They would still attend where</w:t>
            </w:r>
            <w:r w:rsidR="00AA0375">
              <w:rPr>
                <w:rFonts w:ascii="Verdana" w:hAnsi="Verdana" w:cs="Arial"/>
                <w:bCs/>
                <w:color w:val="auto"/>
              </w:rPr>
              <w:t xml:space="preserve"> there was a significant threat to life, </w:t>
            </w:r>
            <w:r w:rsidR="005712AE">
              <w:rPr>
                <w:rFonts w:ascii="Verdana" w:hAnsi="Verdana" w:cs="Arial"/>
                <w:bCs/>
                <w:color w:val="auto"/>
              </w:rPr>
              <w:t>a threat to serious self-harm</w:t>
            </w:r>
            <w:r w:rsidR="00570500">
              <w:rPr>
                <w:rFonts w:ascii="Verdana" w:hAnsi="Verdana" w:cs="Arial"/>
                <w:bCs/>
                <w:color w:val="auto"/>
              </w:rPr>
              <w:t xml:space="preserve">, </w:t>
            </w:r>
            <w:r w:rsidR="005712AE">
              <w:rPr>
                <w:rFonts w:ascii="Verdana" w:hAnsi="Verdana" w:cs="Arial"/>
                <w:bCs/>
                <w:color w:val="auto"/>
              </w:rPr>
              <w:t>where Police powers were required, for example gaining entry</w:t>
            </w:r>
            <w:r w:rsidR="00570500">
              <w:rPr>
                <w:rFonts w:ascii="Verdana" w:hAnsi="Verdana" w:cs="Arial"/>
                <w:bCs/>
                <w:color w:val="auto"/>
              </w:rPr>
              <w:t xml:space="preserve"> or</w:t>
            </w:r>
            <w:r w:rsidR="005712AE">
              <w:rPr>
                <w:rFonts w:ascii="Verdana" w:hAnsi="Verdana" w:cs="Arial"/>
                <w:bCs/>
                <w:color w:val="auto"/>
              </w:rPr>
              <w:t xml:space="preserve"> </w:t>
            </w:r>
            <w:r w:rsidR="00570500">
              <w:rPr>
                <w:rFonts w:ascii="Verdana" w:hAnsi="Verdana" w:cs="Arial"/>
                <w:bCs/>
                <w:color w:val="auto"/>
              </w:rPr>
              <w:t>a suspected crime and missing person</w:t>
            </w:r>
            <w:r w:rsidR="005E60E4">
              <w:rPr>
                <w:rFonts w:ascii="Verdana" w:hAnsi="Verdana" w:cs="Arial"/>
                <w:bCs/>
                <w:color w:val="auto"/>
              </w:rPr>
              <w:t>;</w:t>
            </w:r>
          </w:p>
          <w:p w14:paraId="42FDC9BD" w14:textId="57A66775"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The second point looked at patients who would walk out of mental health unit or a medical ward or A&amp;E</w:t>
            </w:r>
            <w:r w:rsidR="00376795">
              <w:rPr>
                <w:rFonts w:ascii="Verdana" w:hAnsi="Verdana" w:cs="Arial"/>
                <w:bCs/>
                <w:color w:val="auto"/>
              </w:rPr>
              <w:t>. T</w:t>
            </w:r>
            <w:r>
              <w:rPr>
                <w:rFonts w:ascii="Verdana" w:hAnsi="Verdana" w:cs="Arial"/>
                <w:bCs/>
                <w:color w:val="auto"/>
              </w:rPr>
              <w:t xml:space="preserve">he police saying from September 2024 they would no longer be automatically responding to people that would classify as a walk out unless the five main </w:t>
            </w:r>
            <w:r w:rsidR="008C329E">
              <w:rPr>
                <w:rFonts w:ascii="Verdana" w:hAnsi="Verdana" w:cs="Arial"/>
                <w:bCs/>
                <w:color w:val="auto"/>
              </w:rPr>
              <w:t>criteria</w:t>
            </w:r>
            <w:r>
              <w:rPr>
                <w:rFonts w:ascii="Verdana" w:hAnsi="Verdana" w:cs="Arial"/>
                <w:bCs/>
                <w:color w:val="auto"/>
              </w:rPr>
              <w:t xml:space="preserve"> identified. Much work was carried out and a briefing in relation to various departments around the safeguarding</w:t>
            </w:r>
            <w:r w:rsidR="006A706A">
              <w:rPr>
                <w:rFonts w:ascii="Verdana" w:hAnsi="Verdana" w:cs="Arial"/>
                <w:bCs/>
                <w:color w:val="auto"/>
              </w:rPr>
              <w:t>,</w:t>
            </w:r>
            <w:r>
              <w:rPr>
                <w:rFonts w:ascii="Verdana" w:hAnsi="Verdana" w:cs="Arial"/>
                <w:bCs/>
                <w:color w:val="auto"/>
              </w:rPr>
              <w:t xml:space="preserve"> to identify what would be wanted to be put into a call if asking a practitioner to call the </w:t>
            </w:r>
            <w:r w:rsidR="006A706A">
              <w:rPr>
                <w:rFonts w:ascii="Verdana" w:hAnsi="Verdana" w:cs="Arial"/>
                <w:bCs/>
                <w:color w:val="auto"/>
              </w:rPr>
              <w:t xml:space="preserve">call </w:t>
            </w:r>
            <w:r>
              <w:rPr>
                <w:rFonts w:ascii="Verdana" w:hAnsi="Verdana" w:cs="Arial"/>
                <w:bCs/>
                <w:color w:val="auto"/>
              </w:rPr>
              <w:t>center to report a walk out;</w:t>
            </w:r>
          </w:p>
          <w:p w14:paraId="409C1630" w14:textId="77905D40"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 xml:space="preserve">The impact </w:t>
            </w:r>
            <w:r w:rsidR="0060486C">
              <w:rPr>
                <w:rFonts w:ascii="Verdana" w:hAnsi="Verdana" w:cs="Arial"/>
                <w:bCs/>
                <w:color w:val="auto"/>
              </w:rPr>
              <w:t xml:space="preserve">of these two phases </w:t>
            </w:r>
            <w:r>
              <w:rPr>
                <w:rFonts w:ascii="Verdana" w:hAnsi="Verdana" w:cs="Arial"/>
                <w:bCs/>
                <w:color w:val="auto"/>
              </w:rPr>
              <w:t>would be monitored continuously;</w:t>
            </w:r>
          </w:p>
          <w:p w14:paraId="7E1A4985" w14:textId="6762C488"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 xml:space="preserve">The police did not respond to one incident and the social worker and </w:t>
            </w:r>
            <w:r w:rsidR="00B86E3C">
              <w:rPr>
                <w:rFonts w:ascii="Verdana" w:hAnsi="Verdana" w:cs="Arial"/>
                <w:bCs/>
                <w:color w:val="auto"/>
              </w:rPr>
              <w:t>OT</w:t>
            </w:r>
            <w:r>
              <w:rPr>
                <w:rFonts w:ascii="Verdana" w:hAnsi="Verdana" w:cs="Arial"/>
                <w:bCs/>
                <w:color w:val="auto"/>
              </w:rPr>
              <w:t xml:space="preserve"> had to gain entry and the person was </w:t>
            </w:r>
            <w:r w:rsidR="00394331">
              <w:rPr>
                <w:rFonts w:ascii="Verdana" w:hAnsi="Verdana" w:cs="Arial"/>
                <w:bCs/>
                <w:color w:val="auto"/>
              </w:rPr>
              <w:t xml:space="preserve">found </w:t>
            </w:r>
            <w:r>
              <w:rPr>
                <w:rFonts w:ascii="Verdana" w:hAnsi="Verdana" w:cs="Arial"/>
                <w:bCs/>
                <w:color w:val="auto"/>
              </w:rPr>
              <w:t>deceased;</w:t>
            </w:r>
          </w:p>
          <w:p w14:paraId="7CF93802" w14:textId="4F34AB20" w:rsidR="002F21D8" w:rsidRDefault="005E60E4" w:rsidP="006F15FD">
            <w:pPr>
              <w:pStyle w:val="BodyA"/>
              <w:numPr>
                <w:ilvl w:val="0"/>
                <w:numId w:val="36"/>
              </w:numPr>
              <w:jc w:val="both"/>
              <w:rPr>
                <w:rFonts w:ascii="Verdana" w:hAnsi="Verdana" w:cs="Arial"/>
                <w:bCs/>
                <w:color w:val="auto"/>
              </w:rPr>
            </w:pPr>
            <w:r>
              <w:rPr>
                <w:rFonts w:ascii="Verdana" w:hAnsi="Verdana" w:cs="Arial"/>
                <w:bCs/>
                <w:color w:val="auto"/>
              </w:rPr>
              <w:lastRenderedPageBreak/>
              <w:t xml:space="preserve">A joint review </w:t>
            </w:r>
            <w:r w:rsidR="00394331">
              <w:rPr>
                <w:rFonts w:ascii="Verdana" w:hAnsi="Verdana" w:cs="Arial"/>
                <w:bCs/>
                <w:color w:val="auto"/>
              </w:rPr>
              <w:t xml:space="preserve">of that case </w:t>
            </w:r>
            <w:r>
              <w:rPr>
                <w:rFonts w:ascii="Verdana" w:hAnsi="Verdana" w:cs="Arial"/>
                <w:bCs/>
                <w:color w:val="auto"/>
              </w:rPr>
              <w:t xml:space="preserve">with the police will be submitted; </w:t>
            </w:r>
          </w:p>
          <w:p w14:paraId="4D4BE602" w14:textId="19D9F393"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There was publicity around the acute sector to try and publici</w:t>
            </w:r>
            <w:r w:rsidR="002A243F">
              <w:rPr>
                <w:rFonts w:ascii="Verdana" w:hAnsi="Verdana" w:cs="Arial"/>
                <w:bCs/>
                <w:color w:val="auto"/>
              </w:rPr>
              <w:t>z</w:t>
            </w:r>
            <w:r>
              <w:rPr>
                <w:rFonts w:ascii="Verdana" w:hAnsi="Verdana" w:cs="Arial"/>
                <w:bCs/>
                <w:color w:val="auto"/>
              </w:rPr>
              <w:t xml:space="preserve">e people walking out of Emergency Departments </w:t>
            </w:r>
            <w:r w:rsidR="00AD694D">
              <w:rPr>
                <w:rFonts w:ascii="Verdana" w:hAnsi="Verdana" w:cs="Arial"/>
                <w:bCs/>
                <w:color w:val="auto"/>
              </w:rPr>
              <w:t xml:space="preserve">and </w:t>
            </w:r>
            <w:r>
              <w:rPr>
                <w:rFonts w:ascii="Verdana" w:hAnsi="Verdana" w:cs="Arial"/>
                <w:bCs/>
                <w:color w:val="auto"/>
              </w:rPr>
              <w:t xml:space="preserve">being concerned </w:t>
            </w:r>
            <w:r w:rsidR="00FB0583">
              <w:rPr>
                <w:rFonts w:ascii="Verdana" w:hAnsi="Verdana" w:cs="Arial"/>
                <w:bCs/>
                <w:color w:val="auto"/>
              </w:rPr>
              <w:t xml:space="preserve">and how the </w:t>
            </w:r>
            <w:r>
              <w:rPr>
                <w:rFonts w:ascii="Verdana" w:hAnsi="Verdana" w:cs="Arial"/>
                <w:bCs/>
                <w:color w:val="auto"/>
              </w:rPr>
              <w:t xml:space="preserve">police </w:t>
            </w:r>
            <w:r w:rsidR="00FB0583">
              <w:rPr>
                <w:rFonts w:ascii="Verdana" w:hAnsi="Verdana" w:cs="Arial"/>
                <w:bCs/>
                <w:color w:val="auto"/>
              </w:rPr>
              <w:t>would be</w:t>
            </w:r>
            <w:r w:rsidR="00C96F3E">
              <w:rPr>
                <w:rFonts w:ascii="Verdana" w:hAnsi="Verdana" w:cs="Arial"/>
                <w:bCs/>
                <w:color w:val="auto"/>
              </w:rPr>
              <w:t>come</w:t>
            </w:r>
            <w:r w:rsidR="00FB0583">
              <w:rPr>
                <w:rFonts w:ascii="Verdana" w:hAnsi="Verdana" w:cs="Arial"/>
                <w:bCs/>
                <w:color w:val="auto"/>
              </w:rPr>
              <w:t xml:space="preserve"> </w:t>
            </w:r>
            <w:r>
              <w:rPr>
                <w:rFonts w:ascii="Verdana" w:hAnsi="Verdana" w:cs="Arial"/>
                <w:bCs/>
                <w:color w:val="auto"/>
              </w:rPr>
              <w:t>involved;</w:t>
            </w:r>
          </w:p>
          <w:p w14:paraId="3DE96842" w14:textId="20C0BCF9"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The</w:t>
            </w:r>
            <w:r w:rsidR="00C96F3E">
              <w:rPr>
                <w:rFonts w:ascii="Verdana" w:hAnsi="Verdana" w:cs="Arial"/>
                <w:bCs/>
                <w:color w:val="auto"/>
              </w:rPr>
              <w:t xml:space="preserve">re are </w:t>
            </w:r>
            <w:r>
              <w:rPr>
                <w:rFonts w:ascii="Verdana" w:hAnsi="Verdana" w:cs="Arial"/>
                <w:bCs/>
                <w:color w:val="auto"/>
              </w:rPr>
              <w:t xml:space="preserve">two </w:t>
            </w:r>
            <w:r w:rsidR="002D4EA1">
              <w:rPr>
                <w:rFonts w:ascii="Verdana" w:hAnsi="Verdana" w:cs="Arial"/>
                <w:bCs/>
                <w:color w:val="auto"/>
              </w:rPr>
              <w:t xml:space="preserve">further </w:t>
            </w:r>
            <w:r>
              <w:rPr>
                <w:rFonts w:ascii="Verdana" w:hAnsi="Verdana" w:cs="Arial"/>
                <w:bCs/>
                <w:color w:val="auto"/>
              </w:rPr>
              <w:t>phases</w:t>
            </w:r>
            <w:r w:rsidR="00E64F68">
              <w:rPr>
                <w:rFonts w:ascii="Verdana" w:hAnsi="Verdana" w:cs="Arial"/>
                <w:bCs/>
                <w:color w:val="auto"/>
              </w:rPr>
              <w:t xml:space="preserve"> not yet</w:t>
            </w:r>
            <w:r w:rsidR="002D4EA1">
              <w:rPr>
                <w:rFonts w:ascii="Verdana" w:hAnsi="Verdana" w:cs="Arial"/>
                <w:bCs/>
                <w:color w:val="auto"/>
              </w:rPr>
              <w:t xml:space="preserve"> </w:t>
            </w:r>
            <w:r w:rsidR="00B979E0">
              <w:rPr>
                <w:rFonts w:ascii="Verdana" w:hAnsi="Verdana" w:cs="Arial"/>
                <w:bCs/>
                <w:color w:val="auto"/>
              </w:rPr>
              <w:t>introduced</w:t>
            </w:r>
            <w:r w:rsidR="002D4EA1">
              <w:rPr>
                <w:rFonts w:ascii="Verdana" w:hAnsi="Verdana" w:cs="Arial"/>
                <w:bCs/>
                <w:color w:val="auto"/>
              </w:rPr>
              <w:t>,</w:t>
            </w:r>
            <w:r w:rsidR="00E64F68">
              <w:rPr>
                <w:rFonts w:ascii="Verdana" w:hAnsi="Verdana" w:cs="Arial"/>
                <w:bCs/>
                <w:color w:val="auto"/>
              </w:rPr>
              <w:t xml:space="preserve"> </w:t>
            </w:r>
            <w:r>
              <w:rPr>
                <w:rFonts w:ascii="Verdana" w:hAnsi="Verdana" w:cs="Arial"/>
                <w:bCs/>
                <w:color w:val="auto"/>
              </w:rPr>
              <w:t>look</w:t>
            </w:r>
            <w:r w:rsidR="00B979E0">
              <w:rPr>
                <w:rFonts w:ascii="Verdana" w:hAnsi="Verdana" w:cs="Arial"/>
                <w:bCs/>
                <w:color w:val="auto"/>
              </w:rPr>
              <w:t>ing</w:t>
            </w:r>
            <w:r>
              <w:rPr>
                <w:rFonts w:ascii="Verdana" w:hAnsi="Verdana" w:cs="Arial"/>
                <w:bCs/>
                <w:color w:val="auto"/>
              </w:rPr>
              <w:t xml:space="preserve"> at transportation and Section 136. Transportation looks at the police having to convey a person that had been detained int the community. The police have said they will no longer do that or transport patients between hospital sites who are detained</w:t>
            </w:r>
            <w:r w:rsidR="0009757A">
              <w:rPr>
                <w:rFonts w:ascii="Verdana" w:hAnsi="Verdana" w:cs="Arial"/>
                <w:bCs/>
                <w:color w:val="auto"/>
              </w:rPr>
              <w:t>. There</w:t>
            </w:r>
            <w:r w:rsidR="009252BA">
              <w:rPr>
                <w:rFonts w:ascii="Verdana" w:hAnsi="Verdana" w:cs="Arial"/>
                <w:bCs/>
                <w:color w:val="auto"/>
              </w:rPr>
              <w:t xml:space="preserve"> will be a </w:t>
            </w:r>
            <w:r w:rsidR="0009757A">
              <w:rPr>
                <w:rFonts w:ascii="Verdana" w:hAnsi="Verdana" w:cs="Arial"/>
                <w:bCs/>
                <w:color w:val="auto"/>
              </w:rPr>
              <w:t>gap due to the nature of the</w:t>
            </w:r>
            <w:r w:rsidR="006D65A1">
              <w:rPr>
                <w:rFonts w:ascii="Verdana" w:hAnsi="Verdana" w:cs="Arial"/>
                <w:bCs/>
                <w:color w:val="auto"/>
              </w:rPr>
              <w:t xml:space="preserve"> </w:t>
            </w:r>
            <w:r w:rsidR="00F12CF7">
              <w:rPr>
                <w:rFonts w:ascii="Verdana" w:hAnsi="Verdana" w:cs="Arial"/>
                <w:bCs/>
                <w:color w:val="auto"/>
              </w:rPr>
              <w:t xml:space="preserve">challenging behaviors of </w:t>
            </w:r>
            <w:r w:rsidR="00C87952">
              <w:rPr>
                <w:rFonts w:ascii="Verdana" w:hAnsi="Verdana" w:cs="Arial"/>
                <w:bCs/>
                <w:color w:val="auto"/>
              </w:rPr>
              <w:t xml:space="preserve">some </w:t>
            </w:r>
            <w:r w:rsidR="00F12CF7">
              <w:rPr>
                <w:rFonts w:ascii="Verdana" w:hAnsi="Verdana" w:cs="Arial"/>
                <w:bCs/>
                <w:color w:val="auto"/>
              </w:rPr>
              <w:t xml:space="preserve">the </w:t>
            </w:r>
            <w:r w:rsidR="006D65A1">
              <w:rPr>
                <w:rFonts w:ascii="Verdana" w:hAnsi="Verdana" w:cs="Arial"/>
                <w:bCs/>
                <w:color w:val="auto"/>
              </w:rPr>
              <w:t>patient</w:t>
            </w:r>
            <w:r w:rsidR="00311790">
              <w:rPr>
                <w:rFonts w:ascii="Verdana" w:hAnsi="Verdana" w:cs="Arial"/>
                <w:bCs/>
                <w:color w:val="auto"/>
              </w:rPr>
              <w:t>s</w:t>
            </w:r>
            <w:r w:rsidR="006D65A1">
              <w:rPr>
                <w:rFonts w:ascii="Verdana" w:hAnsi="Verdana" w:cs="Arial"/>
                <w:bCs/>
                <w:color w:val="auto"/>
              </w:rPr>
              <w:t>,</w:t>
            </w:r>
            <w:r w:rsidR="009252BA">
              <w:rPr>
                <w:rFonts w:ascii="Verdana" w:hAnsi="Verdana" w:cs="Arial"/>
                <w:bCs/>
                <w:color w:val="auto"/>
              </w:rPr>
              <w:t xml:space="preserve"> as the ambulance service </w:t>
            </w:r>
            <w:r w:rsidR="006D65A1">
              <w:rPr>
                <w:rFonts w:ascii="Verdana" w:hAnsi="Verdana" w:cs="Arial"/>
                <w:bCs/>
                <w:color w:val="auto"/>
              </w:rPr>
              <w:t xml:space="preserve">would not be </w:t>
            </w:r>
            <w:r w:rsidR="00C87952">
              <w:rPr>
                <w:rFonts w:ascii="Verdana" w:hAnsi="Verdana" w:cs="Arial"/>
                <w:bCs/>
                <w:color w:val="auto"/>
              </w:rPr>
              <w:t>suitable;</w:t>
            </w:r>
          </w:p>
          <w:p w14:paraId="696C29BE" w14:textId="497E1A6D"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 xml:space="preserve">The service group are working with the National Programme for mental health </w:t>
            </w:r>
            <w:r w:rsidR="002F4095">
              <w:rPr>
                <w:rFonts w:ascii="Verdana" w:hAnsi="Verdana" w:cs="Arial"/>
                <w:bCs/>
                <w:color w:val="auto"/>
              </w:rPr>
              <w:t>to look at this across Wales</w:t>
            </w:r>
            <w:r w:rsidR="00C87952">
              <w:rPr>
                <w:rFonts w:ascii="Verdana" w:hAnsi="Verdana" w:cs="Arial"/>
                <w:bCs/>
                <w:color w:val="auto"/>
              </w:rPr>
              <w:t>,</w:t>
            </w:r>
            <w:r w:rsidR="002F4095">
              <w:rPr>
                <w:rFonts w:ascii="Verdana" w:hAnsi="Verdana" w:cs="Arial"/>
                <w:bCs/>
                <w:color w:val="auto"/>
              </w:rPr>
              <w:t xml:space="preserve"> a gap had been identified around mental health transport provisions; </w:t>
            </w:r>
          </w:p>
          <w:p w14:paraId="1484A4D0" w14:textId="305D1926" w:rsidR="002F4095" w:rsidRDefault="002F4095" w:rsidP="006F15FD">
            <w:pPr>
              <w:pStyle w:val="BodyA"/>
              <w:numPr>
                <w:ilvl w:val="0"/>
                <w:numId w:val="36"/>
              </w:numPr>
              <w:jc w:val="both"/>
              <w:rPr>
                <w:rFonts w:ascii="Verdana" w:hAnsi="Verdana" w:cs="Arial"/>
                <w:bCs/>
                <w:color w:val="auto"/>
              </w:rPr>
            </w:pPr>
            <w:r>
              <w:rPr>
                <w:rFonts w:ascii="Verdana" w:hAnsi="Verdana" w:cs="Arial"/>
                <w:bCs/>
                <w:color w:val="auto"/>
              </w:rPr>
              <w:t>The Health Board are trying to map out the impact of that;</w:t>
            </w:r>
          </w:p>
          <w:p w14:paraId="7E9AA2D0" w14:textId="0412FB38" w:rsidR="002F4095" w:rsidRDefault="002F4095" w:rsidP="006F15FD">
            <w:pPr>
              <w:pStyle w:val="BodyA"/>
              <w:numPr>
                <w:ilvl w:val="0"/>
                <w:numId w:val="36"/>
              </w:numPr>
              <w:jc w:val="both"/>
              <w:rPr>
                <w:rFonts w:ascii="Verdana" w:hAnsi="Verdana" w:cs="Arial"/>
                <w:bCs/>
                <w:color w:val="auto"/>
              </w:rPr>
            </w:pPr>
            <w:r>
              <w:rPr>
                <w:rFonts w:ascii="Verdana" w:hAnsi="Verdana" w:cs="Arial"/>
                <w:bCs/>
                <w:color w:val="auto"/>
              </w:rPr>
              <w:t>Phase four relates to the use of Section 135</w:t>
            </w:r>
            <w:r w:rsidR="003622F1">
              <w:rPr>
                <w:rFonts w:ascii="Verdana" w:hAnsi="Verdana" w:cs="Arial"/>
                <w:bCs/>
                <w:color w:val="auto"/>
              </w:rPr>
              <w:t xml:space="preserve"> (where the Police would have to gain entry due to concern)</w:t>
            </w:r>
            <w:r w:rsidR="002C3A66">
              <w:rPr>
                <w:rFonts w:ascii="Verdana" w:hAnsi="Verdana" w:cs="Arial"/>
                <w:bCs/>
                <w:color w:val="auto"/>
              </w:rPr>
              <w:t>, they will continue to do that but not convey them to hos</w:t>
            </w:r>
            <w:r w:rsidR="003B44E1">
              <w:rPr>
                <w:rFonts w:ascii="Verdana" w:hAnsi="Verdana" w:cs="Arial"/>
                <w:bCs/>
                <w:color w:val="auto"/>
              </w:rPr>
              <w:t>pital</w:t>
            </w:r>
            <w:r>
              <w:rPr>
                <w:rFonts w:ascii="Verdana" w:hAnsi="Verdana" w:cs="Arial"/>
                <w:bCs/>
                <w:color w:val="auto"/>
              </w:rPr>
              <w:t xml:space="preserve"> and 136</w:t>
            </w:r>
            <w:r w:rsidR="002C3A66">
              <w:rPr>
                <w:rFonts w:ascii="Verdana" w:hAnsi="Verdana" w:cs="Arial"/>
                <w:bCs/>
                <w:color w:val="auto"/>
              </w:rPr>
              <w:t xml:space="preserve"> (</w:t>
            </w:r>
            <w:r w:rsidR="003B44E1">
              <w:rPr>
                <w:rFonts w:ascii="Verdana" w:hAnsi="Verdana" w:cs="Arial"/>
                <w:bCs/>
                <w:color w:val="auto"/>
              </w:rPr>
              <w:t xml:space="preserve">where a person is picked up in a public place and </w:t>
            </w:r>
            <w:r w:rsidR="0021144B">
              <w:rPr>
                <w:rFonts w:ascii="Verdana" w:hAnsi="Verdana" w:cs="Arial"/>
                <w:bCs/>
                <w:color w:val="auto"/>
              </w:rPr>
              <w:t>conveyed</w:t>
            </w:r>
            <w:r w:rsidR="003B44E1">
              <w:rPr>
                <w:rFonts w:ascii="Verdana" w:hAnsi="Verdana" w:cs="Arial"/>
                <w:bCs/>
                <w:color w:val="auto"/>
              </w:rPr>
              <w:t xml:space="preserve"> to a place of safety</w:t>
            </w:r>
            <w:r w:rsidR="0021144B">
              <w:rPr>
                <w:rFonts w:ascii="Verdana" w:hAnsi="Verdana" w:cs="Arial"/>
                <w:bCs/>
                <w:color w:val="auto"/>
              </w:rPr>
              <w:t>)</w:t>
            </w:r>
            <w:r>
              <w:rPr>
                <w:rFonts w:ascii="Verdana" w:hAnsi="Verdana" w:cs="Arial"/>
                <w:bCs/>
                <w:color w:val="auto"/>
              </w:rPr>
              <w:t>;</w:t>
            </w:r>
          </w:p>
          <w:p w14:paraId="5D7F500F" w14:textId="72BF5463" w:rsidR="002F4095" w:rsidRDefault="002F4095" w:rsidP="006F15FD">
            <w:pPr>
              <w:pStyle w:val="BodyA"/>
              <w:numPr>
                <w:ilvl w:val="0"/>
                <w:numId w:val="36"/>
              </w:numPr>
              <w:jc w:val="both"/>
              <w:rPr>
                <w:rFonts w:ascii="Verdana" w:hAnsi="Verdana" w:cs="Arial"/>
                <w:bCs/>
                <w:color w:val="auto"/>
              </w:rPr>
            </w:pPr>
            <w:r>
              <w:rPr>
                <w:rFonts w:ascii="Verdana" w:hAnsi="Verdana" w:cs="Arial"/>
                <w:bCs/>
                <w:color w:val="auto"/>
              </w:rPr>
              <w:t xml:space="preserve">When asking for legal advice it will be done </w:t>
            </w:r>
            <w:r w:rsidR="00803801">
              <w:rPr>
                <w:rFonts w:ascii="Verdana" w:hAnsi="Verdana" w:cs="Arial"/>
                <w:bCs/>
                <w:color w:val="auto"/>
              </w:rPr>
              <w:t xml:space="preserve">collectively </w:t>
            </w:r>
            <w:r>
              <w:rPr>
                <w:rFonts w:ascii="Verdana" w:hAnsi="Verdana" w:cs="Arial"/>
                <w:bCs/>
                <w:color w:val="auto"/>
              </w:rPr>
              <w:t xml:space="preserve">through the National </w:t>
            </w:r>
            <w:r w:rsidR="00701666">
              <w:rPr>
                <w:rFonts w:ascii="Verdana" w:hAnsi="Verdana" w:cs="Arial"/>
                <w:bCs/>
                <w:color w:val="auto"/>
              </w:rPr>
              <w:t>Program</w:t>
            </w:r>
            <w:r>
              <w:rPr>
                <w:rFonts w:ascii="Verdana" w:hAnsi="Verdana" w:cs="Arial"/>
                <w:bCs/>
                <w:color w:val="auto"/>
              </w:rPr>
              <w:t xml:space="preserve"> for Mental Health as the service department do not have the powers through section 136</w:t>
            </w:r>
            <w:r w:rsidR="00FC3B6A">
              <w:rPr>
                <w:rFonts w:ascii="Verdana" w:hAnsi="Verdana" w:cs="Arial"/>
                <w:bCs/>
                <w:color w:val="auto"/>
              </w:rPr>
              <w:t>;</w:t>
            </w:r>
          </w:p>
          <w:p w14:paraId="1C42A493" w14:textId="680736FE" w:rsidR="003B09E6" w:rsidRDefault="003B09E6" w:rsidP="006F15FD">
            <w:pPr>
              <w:pStyle w:val="BodyA"/>
              <w:numPr>
                <w:ilvl w:val="0"/>
                <w:numId w:val="36"/>
              </w:numPr>
              <w:jc w:val="both"/>
              <w:rPr>
                <w:rFonts w:ascii="Verdana" w:hAnsi="Verdana" w:cs="Arial"/>
                <w:bCs/>
                <w:color w:val="auto"/>
              </w:rPr>
            </w:pPr>
            <w:r>
              <w:rPr>
                <w:rFonts w:ascii="Verdana" w:hAnsi="Verdana" w:cs="Arial"/>
                <w:bCs/>
                <w:color w:val="auto"/>
              </w:rPr>
              <w:t>Di</w:t>
            </w:r>
            <w:r w:rsidR="004F6A96">
              <w:rPr>
                <w:rFonts w:ascii="Verdana" w:hAnsi="Verdana" w:cs="Arial"/>
                <w:bCs/>
                <w:color w:val="auto"/>
              </w:rPr>
              <w:t>alogue with the Police is ongoing</w:t>
            </w:r>
            <w:r w:rsidR="00622327">
              <w:rPr>
                <w:rFonts w:ascii="Verdana" w:hAnsi="Verdana" w:cs="Arial"/>
                <w:bCs/>
                <w:color w:val="auto"/>
              </w:rPr>
              <w:t>, however, any requests to delay phases</w:t>
            </w:r>
            <w:r w:rsidR="005F7FD0">
              <w:rPr>
                <w:rFonts w:ascii="Verdana" w:hAnsi="Verdana" w:cs="Arial"/>
                <w:bCs/>
                <w:color w:val="auto"/>
              </w:rPr>
              <w:t>, have</w:t>
            </w:r>
            <w:r w:rsidR="00622327">
              <w:rPr>
                <w:rFonts w:ascii="Verdana" w:hAnsi="Verdana" w:cs="Arial"/>
                <w:bCs/>
                <w:color w:val="auto"/>
              </w:rPr>
              <w:t xml:space="preserve"> been refused.</w:t>
            </w:r>
          </w:p>
          <w:p w14:paraId="3833B734" w14:textId="07FCF7A2" w:rsidR="002F4095" w:rsidRDefault="002F4095" w:rsidP="002F4095">
            <w:pPr>
              <w:pStyle w:val="BodyA"/>
              <w:jc w:val="both"/>
              <w:rPr>
                <w:rFonts w:ascii="Verdana" w:hAnsi="Verdana" w:cs="Arial"/>
                <w:bCs/>
                <w:color w:val="auto"/>
              </w:rPr>
            </w:pPr>
            <w:r>
              <w:rPr>
                <w:rFonts w:ascii="Verdana" w:hAnsi="Verdana" w:cs="Arial"/>
                <w:bCs/>
                <w:color w:val="auto"/>
              </w:rPr>
              <w:t>ALF invited questions.</w:t>
            </w:r>
          </w:p>
          <w:p w14:paraId="1666E1C5" w14:textId="77777777" w:rsidR="002508C2" w:rsidRDefault="002F4095" w:rsidP="005C50A7">
            <w:pPr>
              <w:pStyle w:val="BodyA"/>
              <w:jc w:val="both"/>
              <w:rPr>
                <w:rFonts w:ascii="Verdana" w:hAnsi="Verdana" w:cs="Arial"/>
                <w:bCs/>
                <w:color w:val="auto"/>
              </w:rPr>
            </w:pPr>
            <w:r>
              <w:rPr>
                <w:rFonts w:ascii="Verdana" w:hAnsi="Verdana" w:cs="Arial"/>
                <w:bCs/>
                <w:color w:val="auto"/>
              </w:rPr>
              <w:t>HP agreed it was right to take legal advice around Section 136. HP queried if there was anything that could be learnt from England and if the same conversations around legal advice had taken place.</w:t>
            </w:r>
          </w:p>
          <w:p w14:paraId="568A9FF0" w14:textId="3C3119F2" w:rsidR="002F4095" w:rsidRDefault="002F4095" w:rsidP="005C50A7">
            <w:pPr>
              <w:pStyle w:val="BodyA"/>
              <w:jc w:val="both"/>
              <w:rPr>
                <w:rFonts w:ascii="Verdana" w:hAnsi="Verdana" w:cs="Arial"/>
                <w:bCs/>
                <w:color w:val="auto"/>
              </w:rPr>
            </w:pPr>
            <w:r>
              <w:rPr>
                <w:rFonts w:ascii="Verdana" w:hAnsi="Verdana" w:cs="Arial"/>
                <w:bCs/>
                <w:color w:val="auto"/>
              </w:rPr>
              <w:t xml:space="preserve">DN informed that North Wales were also ahead like England, the National </w:t>
            </w:r>
            <w:r w:rsidR="001C3E4F">
              <w:rPr>
                <w:rFonts w:ascii="Verdana" w:hAnsi="Verdana" w:cs="Arial"/>
                <w:bCs/>
                <w:color w:val="auto"/>
              </w:rPr>
              <w:t>P</w:t>
            </w:r>
            <w:r>
              <w:rPr>
                <w:rFonts w:ascii="Verdana" w:hAnsi="Verdana" w:cs="Arial"/>
                <w:bCs/>
                <w:color w:val="auto"/>
              </w:rPr>
              <w:t>rogram are contacted for legal advice rather than SBUHB.</w:t>
            </w:r>
          </w:p>
          <w:p w14:paraId="2EBF3DAA" w14:textId="09FA1DAB" w:rsidR="002F4095" w:rsidRDefault="002F4095" w:rsidP="005C50A7">
            <w:pPr>
              <w:pStyle w:val="BodyA"/>
              <w:jc w:val="both"/>
              <w:rPr>
                <w:rFonts w:ascii="Verdana" w:hAnsi="Verdana" w:cs="Arial"/>
                <w:bCs/>
                <w:color w:val="auto"/>
              </w:rPr>
            </w:pPr>
            <w:r>
              <w:rPr>
                <w:rFonts w:ascii="Verdana" w:hAnsi="Verdana" w:cs="Arial"/>
                <w:bCs/>
                <w:color w:val="auto"/>
              </w:rPr>
              <w:t xml:space="preserve">JD asked regarding the task and finish group would there be a member of staff </w:t>
            </w:r>
            <w:r w:rsidR="00A45100">
              <w:rPr>
                <w:rFonts w:ascii="Verdana" w:hAnsi="Verdana" w:cs="Arial"/>
                <w:bCs/>
                <w:color w:val="auto"/>
              </w:rPr>
              <w:t xml:space="preserve">side </w:t>
            </w:r>
            <w:r>
              <w:rPr>
                <w:rFonts w:ascii="Verdana" w:hAnsi="Verdana" w:cs="Arial"/>
                <w:bCs/>
                <w:color w:val="auto"/>
              </w:rPr>
              <w:t xml:space="preserve">representative in that group. </w:t>
            </w:r>
          </w:p>
          <w:p w14:paraId="1927C6AF" w14:textId="7C56043E" w:rsidR="002F4095" w:rsidRDefault="002F4095" w:rsidP="005C50A7">
            <w:pPr>
              <w:pStyle w:val="BodyA"/>
              <w:jc w:val="both"/>
              <w:rPr>
                <w:rFonts w:ascii="Verdana" w:hAnsi="Verdana" w:cs="Arial"/>
                <w:bCs/>
                <w:color w:val="auto"/>
              </w:rPr>
            </w:pPr>
            <w:r>
              <w:rPr>
                <w:rFonts w:ascii="Verdana" w:hAnsi="Verdana" w:cs="Arial"/>
                <w:bCs/>
                <w:color w:val="auto"/>
              </w:rPr>
              <w:t xml:space="preserve">DN stated there </w:t>
            </w:r>
            <w:r w:rsidR="00F61D95">
              <w:rPr>
                <w:rFonts w:ascii="Verdana" w:hAnsi="Verdana" w:cs="Arial"/>
                <w:bCs/>
                <w:color w:val="auto"/>
              </w:rPr>
              <w:t>was and th</w:t>
            </w:r>
            <w:r w:rsidR="005849D1">
              <w:rPr>
                <w:rFonts w:ascii="Verdana" w:hAnsi="Verdana" w:cs="Arial"/>
                <w:bCs/>
                <w:color w:val="auto"/>
              </w:rPr>
              <w:t xml:space="preserve">at there </w:t>
            </w:r>
            <w:r w:rsidR="009F36EF">
              <w:rPr>
                <w:rFonts w:ascii="Verdana" w:hAnsi="Verdana" w:cs="Arial"/>
                <w:bCs/>
                <w:color w:val="auto"/>
              </w:rPr>
              <w:t>were</w:t>
            </w:r>
            <w:r>
              <w:rPr>
                <w:rFonts w:ascii="Verdana" w:hAnsi="Verdana" w:cs="Arial"/>
                <w:bCs/>
                <w:color w:val="auto"/>
              </w:rPr>
              <w:t xml:space="preserve"> a range of people on there and from other service </w:t>
            </w:r>
            <w:r w:rsidR="009F36EF">
              <w:rPr>
                <w:rFonts w:ascii="Verdana" w:hAnsi="Verdana" w:cs="Arial"/>
                <w:bCs/>
                <w:color w:val="auto"/>
              </w:rPr>
              <w:t>groups</w:t>
            </w:r>
            <w:r>
              <w:rPr>
                <w:rFonts w:ascii="Verdana" w:hAnsi="Verdana" w:cs="Arial"/>
                <w:bCs/>
                <w:color w:val="auto"/>
              </w:rPr>
              <w:t xml:space="preserve"> to try and keep the profile up </w:t>
            </w:r>
            <w:r w:rsidR="009F36EF">
              <w:rPr>
                <w:rFonts w:ascii="Verdana" w:hAnsi="Verdana" w:cs="Arial"/>
                <w:bCs/>
                <w:color w:val="auto"/>
              </w:rPr>
              <w:t xml:space="preserve">that it was not specifically just mental health. </w:t>
            </w:r>
          </w:p>
          <w:p w14:paraId="280F8BD8" w14:textId="77777777" w:rsidR="009F36EF" w:rsidRDefault="009F36EF" w:rsidP="005C50A7">
            <w:pPr>
              <w:pStyle w:val="BodyA"/>
              <w:jc w:val="both"/>
              <w:rPr>
                <w:rFonts w:ascii="Verdana" w:hAnsi="Verdana" w:cs="Arial"/>
                <w:bCs/>
                <w:color w:val="auto"/>
              </w:rPr>
            </w:pPr>
            <w:r>
              <w:rPr>
                <w:rFonts w:ascii="Verdana" w:hAnsi="Verdana" w:cs="Arial"/>
                <w:bCs/>
                <w:color w:val="auto"/>
              </w:rPr>
              <w:lastRenderedPageBreak/>
              <w:t>SS informed that the Quality &amp; Safety Committee meeting in January has this item on the agenda. SS agreed it was a wider issue than Mental Health and felt this issue was referred to Quality &amp; Safety for further updates.</w:t>
            </w:r>
          </w:p>
          <w:p w14:paraId="48ED6611" w14:textId="77777777" w:rsidR="009F36EF" w:rsidRDefault="009F36EF" w:rsidP="005C50A7">
            <w:pPr>
              <w:pStyle w:val="BodyA"/>
              <w:jc w:val="both"/>
              <w:rPr>
                <w:rFonts w:ascii="Verdana" w:hAnsi="Verdana" w:cs="Arial"/>
                <w:bCs/>
                <w:color w:val="auto"/>
              </w:rPr>
            </w:pPr>
            <w:r>
              <w:rPr>
                <w:rFonts w:ascii="Verdana" w:hAnsi="Verdana" w:cs="Arial"/>
                <w:bCs/>
                <w:color w:val="auto"/>
              </w:rPr>
              <w:t xml:space="preserve">ALF agreed that was a sensible suggestion. </w:t>
            </w:r>
          </w:p>
          <w:p w14:paraId="0CB929D7" w14:textId="7AD21453" w:rsidR="009F36EF" w:rsidRDefault="009F36EF" w:rsidP="005C50A7">
            <w:pPr>
              <w:pStyle w:val="BodyA"/>
              <w:jc w:val="both"/>
              <w:rPr>
                <w:rFonts w:ascii="Verdana" w:hAnsi="Verdana" w:cs="Arial"/>
                <w:bCs/>
                <w:color w:val="auto"/>
              </w:rPr>
            </w:pPr>
            <w:r>
              <w:rPr>
                <w:rFonts w:ascii="Verdana" w:hAnsi="Verdana" w:cs="Arial"/>
                <w:bCs/>
                <w:color w:val="auto"/>
              </w:rPr>
              <w:t xml:space="preserve">PP asked to what extent are the police implementing </w:t>
            </w:r>
            <w:r w:rsidR="003E05AD">
              <w:rPr>
                <w:rFonts w:ascii="Verdana" w:hAnsi="Verdana" w:cs="Arial"/>
                <w:bCs/>
                <w:color w:val="auto"/>
              </w:rPr>
              <w:t xml:space="preserve">this for </w:t>
            </w:r>
            <w:r>
              <w:rPr>
                <w:rFonts w:ascii="Verdana" w:hAnsi="Verdana" w:cs="Arial"/>
                <w:bCs/>
                <w:color w:val="auto"/>
              </w:rPr>
              <w:t>Section 136.</w:t>
            </w:r>
          </w:p>
          <w:p w14:paraId="0FA6B181" w14:textId="77777777" w:rsidR="009F36EF" w:rsidRDefault="009F36EF" w:rsidP="005C50A7">
            <w:pPr>
              <w:pStyle w:val="BodyA"/>
              <w:jc w:val="both"/>
              <w:rPr>
                <w:rFonts w:ascii="Verdana" w:hAnsi="Verdana" w:cs="Arial"/>
                <w:bCs/>
                <w:color w:val="auto"/>
              </w:rPr>
            </w:pPr>
            <w:r>
              <w:rPr>
                <w:rFonts w:ascii="Verdana" w:hAnsi="Verdana" w:cs="Arial"/>
                <w:bCs/>
                <w:color w:val="auto"/>
              </w:rPr>
              <w:t>DN stated phase three and four had not yet been implemented and are planned for February 2025.</w:t>
            </w:r>
          </w:p>
          <w:p w14:paraId="6EDAFDCC" w14:textId="77777777" w:rsidR="009F36EF" w:rsidRDefault="009F36EF" w:rsidP="005C50A7">
            <w:pPr>
              <w:pStyle w:val="BodyA"/>
              <w:jc w:val="both"/>
              <w:rPr>
                <w:rFonts w:ascii="Verdana" w:hAnsi="Verdana" w:cs="Arial"/>
                <w:b/>
                <w:color w:val="auto"/>
              </w:rPr>
            </w:pPr>
            <w:commentRangeStart w:id="0"/>
            <w:r w:rsidRPr="009F36EF">
              <w:rPr>
                <w:rFonts w:ascii="Verdana" w:hAnsi="Verdana" w:cs="Arial"/>
                <w:b/>
                <w:color w:val="auto"/>
              </w:rPr>
              <w:t>ACTION: ALF</w:t>
            </w:r>
            <w:commentRangeEnd w:id="0"/>
            <w:r w:rsidRPr="009F36EF">
              <w:rPr>
                <w:rStyle w:val="CommentReference"/>
                <w:rFonts w:ascii="Times New Roman" w:hAnsi="Times New Roman" w:cs="Times New Roman"/>
                <w:b/>
                <w:color w:val="auto"/>
                <w:lang w:eastAsia="en-US"/>
              </w:rPr>
              <w:commentReference w:id="0"/>
            </w:r>
          </w:p>
          <w:p w14:paraId="02389E7B" w14:textId="02C28493" w:rsidR="009F36EF" w:rsidRPr="009F36EF" w:rsidRDefault="009F36EF" w:rsidP="005C50A7">
            <w:pPr>
              <w:pStyle w:val="BodyA"/>
              <w:jc w:val="both"/>
              <w:rPr>
                <w:rFonts w:ascii="Verdana" w:hAnsi="Verdana" w:cs="Arial"/>
                <w:bCs/>
                <w:color w:val="auto"/>
              </w:rPr>
            </w:pPr>
            <w:r w:rsidRPr="003051BA">
              <w:rPr>
                <w:rFonts w:ascii="Verdana" w:hAnsi="Verdana" w:cs="Arial"/>
                <w:bCs/>
                <w:color w:val="auto"/>
              </w:rPr>
              <w:t>The Committee</w:t>
            </w:r>
            <w:r>
              <w:rPr>
                <w:rFonts w:ascii="Verdana" w:hAnsi="Verdana" w:cs="Arial"/>
                <w:bCs/>
                <w:color w:val="auto"/>
              </w:rPr>
              <w:t xml:space="preserve"> </w:t>
            </w:r>
            <w:r w:rsidRPr="009F36EF">
              <w:rPr>
                <w:rFonts w:ascii="Verdana" w:hAnsi="Verdana" w:cs="Arial"/>
                <w:b/>
                <w:color w:val="auto"/>
              </w:rPr>
              <w:t>noted</w:t>
            </w:r>
            <w:r>
              <w:rPr>
                <w:rFonts w:ascii="Verdana" w:hAnsi="Verdana" w:cs="Arial"/>
                <w:bCs/>
                <w:color w:val="auto"/>
              </w:rPr>
              <w:t xml:space="preserve"> the Right Care Right Person Initiative bring implemented by the police and the impact on the Health and Social Care service. </w:t>
            </w:r>
          </w:p>
        </w:tc>
      </w:tr>
      <w:tr w:rsidR="009F36EF" w:rsidRPr="004B1346" w14:paraId="25E03B9B" w14:textId="77777777" w:rsidTr="00F56535">
        <w:trPr>
          <w:trHeight w:val="210"/>
        </w:trPr>
        <w:tc>
          <w:tcPr>
            <w:tcW w:w="1843" w:type="dxa"/>
            <w:shd w:val="clear" w:color="auto" w:fill="auto"/>
            <w:tcMar>
              <w:top w:w="80" w:type="dxa"/>
              <w:left w:w="80" w:type="dxa"/>
              <w:bottom w:w="80" w:type="dxa"/>
              <w:right w:w="80" w:type="dxa"/>
            </w:tcMar>
          </w:tcPr>
          <w:p w14:paraId="4CD1ACC2" w14:textId="0A0BF97F" w:rsidR="009F36EF" w:rsidRPr="004B1346" w:rsidRDefault="009F36EF" w:rsidP="00E8181C">
            <w:pPr>
              <w:pStyle w:val="BodyA"/>
              <w:rPr>
                <w:rFonts w:ascii="Verdana" w:hAnsi="Verdana" w:cs="Arial"/>
                <w:b/>
                <w:color w:val="auto"/>
              </w:rPr>
            </w:pPr>
            <w:r>
              <w:rPr>
                <w:rFonts w:ascii="Verdana" w:hAnsi="Verdana" w:cs="Arial"/>
                <w:b/>
                <w:color w:val="auto"/>
              </w:rPr>
              <w:lastRenderedPageBreak/>
              <w:t>58/24</w:t>
            </w:r>
          </w:p>
        </w:tc>
        <w:tc>
          <w:tcPr>
            <w:tcW w:w="8363" w:type="dxa"/>
            <w:shd w:val="clear" w:color="auto" w:fill="auto"/>
            <w:tcMar>
              <w:top w:w="80" w:type="dxa"/>
              <w:left w:w="80" w:type="dxa"/>
              <w:bottom w:w="80" w:type="dxa"/>
              <w:right w:w="80" w:type="dxa"/>
            </w:tcMar>
          </w:tcPr>
          <w:p w14:paraId="22DD7BB9" w14:textId="6CE90BB6" w:rsidR="009F36EF" w:rsidRPr="009F36EF" w:rsidRDefault="009F36EF" w:rsidP="006F15FD">
            <w:pPr>
              <w:pStyle w:val="BodyA"/>
              <w:jc w:val="both"/>
              <w:rPr>
                <w:rFonts w:ascii="Verdana" w:hAnsi="Verdana" w:cs="Arial"/>
                <w:b/>
                <w:color w:val="auto"/>
              </w:rPr>
            </w:pPr>
            <w:r w:rsidRPr="009F36EF">
              <w:rPr>
                <w:rFonts w:ascii="Verdana" w:hAnsi="Verdana" w:cs="Arial"/>
                <w:b/>
                <w:color w:val="auto"/>
              </w:rPr>
              <w:t>ANY OTHER BUSINESS</w:t>
            </w:r>
          </w:p>
        </w:tc>
      </w:tr>
      <w:tr w:rsidR="009F36EF" w:rsidRPr="004B1346" w14:paraId="2B68F466" w14:textId="77777777" w:rsidTr="00F56535">
        <w:trPr>
          <w:trHeight w:val="210"/>
        </w:trPr>
        <w:tc>
          <w:tcPr>
            <w:tcW w:w="1843" w:type="dxa"/>
            <w:shd w:val="clear" w:color="auto" w:fill="auto"/>
            <w:tcMar>
              <w:top w:w="80" w:type="dxa"/>
              <w:left w:w="80" w:type="dxa"/>
              <w:bottom w:w="80" w:type="dxa"/>
              <w:right w:w="80" w:type="dxa"/>
            </w:tcMar>
          </w:tcPr>
          <w:p w14:paraId="265B6328" w14:textId="77777777" w:rsidR="009F36EF" w:rsidRPr="004B1346" w:rsidRDefault="009F36EF"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AF7B1B4" w14:textId="62A749A6" w:rsidR="009F36EF" w:rsidRPr="00AE14DD" w:rsidRDefault="009F36EF" w:rsidP="006F15FD">
            <w:pPr>
              <w:pStyle w:val="BodyA"/>
              <w:jc w:val="both"/>
              <w:rPr>
                <w:rFonts w:ascii="Verdana" w:hAnsi="Verdana" w:cs="Arial"/>
                <w:bCs/>
                <w:color w:val="auto"/>
              </w:rPr>
            </w:pPr>
            <w:r w:rsidRPr="00AE14DD">
              <w:rPr>
                <w:rFonts w:ascii="Verdana" w:hAnsi="Verdana" w:cs="Arial"/>
              </w:rPr>
              <w:t>There was no other business, and the meeting was closed.</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4D461CEB" w:rsidR="00F56535" w:rsidRPr="009F36EF" w:rsidRDefault="009F36EF" w:rsidP="0095014B">
            <w:pPr>
              <w:spacing w:before="120" w:after="120"/>
              <w:rPr>
                <w:rFonts w:ascii="Verdana" w:hAnsi="Verdana" w:cs="Arial"/>
                <w:b/>
                <w:bCs/>
              </w:rPr>
            </w:pPr>
            <w:r w:rsidRPr="009F36EF">
              <w:rPr>
                <w:rFonts w:ascii="Verdana" w:hAnsi="Verdana" w:cs="Arial"/>
                <w:b/>
                <w:bCs/>
              </w:rPr>
              <w:t>59/24</w:t>
            </w:r>
          </w:p>
        </w:tc>
        <w:tc>
          <w:tcPr>
            <w:tcW w:w="8363" w:type="dxa"/>
            <w:shd w:val="clear" w:color="auto" w:fill="auto"/>
            <w:tcMar>
              <w:top w:w="80" w:type="dxa"/>
              <w:left w:w="80" w:type="dxa"/>
              <w:bottom w:w="80" w:type="dxa"/>
              <w:right w:w="80" w:type="dxa"/>
            </w:tcMar>
          </w:tcPr>
          <w:p w14:paraId="70EA2343" w14:textId="57760574" w:rsidR="00F56535" w:rsidRPr="004B1346" w:rsidRDefault="009F36EF" w:rsidP="00E8181C">
            <w:pPr>
              <w:pStyle w:val="BodyA"/>
              <w:rPr>
                <w:rFonts w:ascii="Verdana" w:hAnsi="Verdana" w:cs="Arial"/>
                <w:color w:val="auto"/>
              </w:rPr>
            </w:pPr>
            <w:r w:rsidRPr="00AE14DD">
              <w:rPr>
                <w:rFonts w:ascii="Verdana" w:hAnsi="Verdana" w:cs="Arial"/>
                <w:b/>
              </w:rPr>
              <w:t>DATE OF NEXT MEETING</w:t>
            </w:r>
          </w:p>
        </w:tc>
      </w:tr>
      <w:tr w:rsidR="009F36EF" w:rsidRPr="004B1346" w14:paraId="538FE7A7" w14:textId="77777777" w:rsidTr="00F56535">
        <w:trPr>
          <w:trHeight w:val="210"/>
        </w:trPr>
        <w:tc>
          <w:tcPr>
            <w:tcW w:w="1843" w:type="dxa"/>
            <w:shd w:val="clear" w:color="auto" w:fill="auto"/>
            <w:tcMar>
              <w:top w:w="80" w:type="dxa"/>
              <w:left w:w="80" w:type="dxa"/>
              <w:bottom w:w="80" w:type="dxa"/>
              <w:right w:w="80" w:type="dxa"/>
            </w:tcMar>
          </w:tcPr>
          <w:p w14:paraId="7E4926B0" w14:textId="77777777" w:rsidR="009F36EF" w:rsidRPr="004B1346" w:rsidRDefault="009F36EF"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575E3123" w14:textId="1E3956FE" w:rsidR="009F36EF" w:rsidRPr="00AE14DD" w:rsidRDefault="009F36EF" w:rsidP="00E8181C">
            <w:pPr>
              <w:pStyle w:val="BodyA"/>
              <w:rPr>
                <w:rFonts w:ascii="Verdana" w:hAnsi="Verdana" w:cs="Arial"/>
                <w:b/>
              </w:rPr>
            </w:pPr>
            <w:r w:rsidRPr="00AE14DD">
              <w:rPr>
                <w:rFonts w:ascii="Verdana" w:hAnsi="Verdana" w:cs="Arial"/>
              </w:rPr>
              <w:t xml:space="preserve">The next scheduled meeting is </w:t>
            </w:r>
            <w:r>
              <w:rPr>
                <w:rFonts w:ascii="Verdana" w:hAnsi="Verdana" w:cs="Arial"/>
              </w:rPr>
              <w:t>Thursday, 6</w:t>
            </w:r>
            <w:r>
              <w:rPr>
                <w:rFonts w:ascii="Verdana" w:hAnsi="Verdana" w:cs="Arial"/>
                <w:vertAlign w:val="superscript"/>
              </w:rPr>
              <w:t>th</w:t>
            </w:r>
            <w:r>
              <w:rPr>
                <w:rFonts w:ascii="Verdana" w:hAnsi="Verdana" w:cs="Arial"/>
              </w:rPr>
              <w:t xml:space="preserve"> February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5"/>
      <w:headerReference w:type="default" r:id="rId16"/>
      <w:footerReference w:type="even" r:id="rId17"/>
      <w:footerReference w:type="default" r:id="rId18"/>
      <w:headerReference w:type="first" r:id="rId19"/>
      <w:footerReference w:type="first" r:id="rId20"/>
      <w:pgSz w:w="12240" w:h="15840"/>
      <w:pgMar w:top="978" w:right="900" w:bottom="270" w:left="99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melia Cole (Swansea Bay UHB - Corporate)" w:date="2024-12-19T11:59:00Z" w:initials="AC(BUC">
    <w:p w14:paraId="46871595" w14:textId="2782AE43" w:rsidR="009F36EF" w:rsidRPr="009F36EF" w:rsidRDefault="009F36EF">
      <w:pPr>
        <w:pStyle w:val="CommentText"/>
        <w:rPr>
          <w:b/>
          <w:bCs/>
        </w:rPr>
      </w:pPr>
      <w:r>
        <w:rPr>
          <w:rStyle w:val="CommentReference"/>
        </w:rPr>
        <w:annotationRef/>
      </w:r>
      <w:r>
        <w:t>Refer to Q&amp;SC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687159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0E890D" w16cex:dateUtc="2024-12-19T11: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6871595" w16cid:durableId="2B0E89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D97A21" w14:textId="77777777" w:rsidR="00D32041" w:rsidRDefault="00D32041">
      <w:r>
        <w:separator/>
      </w:r>
    </w:p>
  </w:endnote>
  <w:endnote w:type="continuationSeparator" w:id="0">
    <w:p w14:paraId="2BB81549" w14:textId="77777777" w:rsidR="00D32041" w:rsidRDefault="00D320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5C4FD" w14:textId="77777777" w:rsidR="00D32041" w:rsidRDefault="00D32041">
      <w:r>
        <w:separator/>
      </w:r>
    </w:p>
  </w:footnote>
  <w:footnote w:type="continuationSeparator" w:id="0">
    <w:p w14:paraId="1A873D9F" w14:textId="77777777" w:rsidR="00D32041" w:rsidRDefault="00D320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39592F">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39592F"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39592F">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A2C3B07"/>
    <w:multiLevelType w:val="hybridMultilevel"/>
    <w:tmpl w:val="9F12E0B4"/>
    <w:lvl w:ilvl="0" w:tplc="F5DCBF20">
      <w:start w:val="202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1"/>
  </w:num>
  <w:num w:numId="2">
    <w:abstractNumId w:val="0"/>
  </w:num>
  <w:num w:numId="3">
    <w:abstractNumId w:val="24"/>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5"/>
  </w:num>
  <w:num w:numId="13">
    <w:abstractNumId w:val="17"/>
  </w:num>
  <w:num w:numId="14">
    <w:abstractNumId w:val="1"/>
  </w:num>
  <w:num w:numId="15">
    <w:abstractNumId w:val="14"/>
  </w:num>
  <w:num w:numId="16">
    <w:abstractNumId w:val="33"/>
  </w:num>
  <w:num w:numId="17">
    <w:abstractNumId w:val="32"/>
  </w:num>
  <w:num w:numId="18">
    <w:abstractNumId w:val="34"/>
  </w:num>
  <w:num w:numId="19">
    <w:abstractNumId w:val="7"/>
  </w:num>
  <w:num w:numId="20">
    <w:abstractNumId w:val="3"/>
  </w:num>
  <w:num w:numId="21">
    <w:abstractNumId w:val="30"/>
  </w:num>
  <w:num w:numId="22">
    <w:abstractNumId w:val="18"/>
  </w:num>
  <w:num w:numId="23">
    <w:abstractNumId w:val="22"/>
  </w:num>
  <w:num w:numId="24">
    <w:abstractNumId w:val="23"/>
  </w:num>
  <w:num w:numId="25">
    <w:abstractNumId w:val="15"/>
  </w:num>
  <w:num w:numId="26">
    <w:abstractNumId w:val="11"/>
  </w:num>
  <w:num w:numId="27">
    <w:abstractNumId w:val="20"/>
  </w:num>
  <w:num w:numId="28">
    <w:abstractNumId w:val="16"/>
  </w:num>
  <w:num w:numId="29">
    <w:abstractNumId w:val="13"/>
  </w:num>
  <w:num w:numId="30">
    <w:abstractNumId w:val="28"/>
  </w:num>
  <w:num w:numId="31">
    <w:abstractNumId w:val="19"/>
  </w:num>
  <w:num w:numId="32">
    <w:abstractNumId w:val="26"/>
  </w:num>
  <w:num w:numId="33">
    <w:abstractNumId w:val="21"/>
  </w:num>
  <w:num w:numId="34">
    <w:abstractNumId w:val="27"/>
  </w:num>
  <w:num w:numId="35">
    <w:abstractNumId w:val="29"/>
  </w:num>
  <w:num w:numId="36">
    <w:abstractNumId w:val="35"/>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elia Cole (Swansea Bay UHB - Corporate)">
    <w15:presenceInfo w15:providerId="AD" w15:userId="S::Amelia.Cole@wales.nhs.uk::46c844e6-9f2e-48ae-bf2a-168c568901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5A3"/>
    <w:rsid w:val="00004CEE"/>
    <w:rsid w:val="00005B11"/>
    <w:rsid w:val="000112F4"/>
    <w:rsid w:val="000127B9"/>
    <w:rsid w:val="000141BA"/>
    <w:rsid w:val="0001695B"/>
    <w:rsid w:val="00023229"/>
    <w:rsid w:val="000238DE"/>
    <w:rsid w:val="00024339"/>
    <w:rsid w:val="00025AE4"/>
    <w:rsid w:val="00025EAC"/>
    <w:rsid w:val="00026992"/>
    <w:rsid w:val="00026A33"/>
    <w:rsid w:val="00027152"/>
    <w:rsid w:val="00027F22"/>
    <w:rsid w:val="00032FFE"/>
    <w:rsid w:val="00034ACD"/>
    <w:rsid w:val="00035691"/>
    <w:rsid w:val="00035F1E"/>
    <w:rsid w:val="00036489"/>
    <w:rsid w:val="00036F8E"/>
    <w:rsid w:val="0003788C"/>
    <w:rsid w:val="000379D3"/>
    <w:rsid w:val="00037EAA"/>
    <w:rsid w:val="00037F06"/>
    <w:rsid w:val="00042161"/>
    <w:rsid w:val="000425FA"/>
    <w:rsid w:val="00042F48"/>
    <w:rsid w:val="00043CBF"/>
    <w:rsid w:val="000440C4"/>
    <w:rsid w:val="000443D7"/>
    <w:rsid w:val="00047D1C"/>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42E"/>
    <w:rsid w:val="00085671"/>
    <w:rsid w:val="00085A83"/>
    <w:rsid w:val="00085E28"/>
    <w:rsid w:val="00086AAE"/>
    <w:rsid w:val="00086E46"/>
    <w:rsid w:val="00090461"/>
    <w:rsid w:val="0009058D"/>
    <w:rsid w:val="00091B11"/>
    <w:rsid w:val="00093EE8"/>
    <w:rsid w:val="000944EC"/>
    <w:rsid w:val="000948E0"/>
    <w:rsid w:val="0009757A"/>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2DE2"/>
    <w:rsid w:val="000C7113"/>
    <w:rsid w:val="000D120B"/>
    <w:rsid w:val="000D1703"/>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0B5F"/>
    <w:rsid w:val="001016A1"/>
    <w:rsid w:val="00102229"/>
    <w:rsid w:val="00102CDD"/>
    <w:rsid w:val="001045B2"/>
    <w:rsid w:val="00105151"/>
    <w:rsid w:val="0010565A"/>
    <w:rsid w:val="001072C6"/>
    <w:rsid w:val="00110A65"/>
    <w:rsid w:val="001123EE"/>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3F9"/>
    <w:rsid w:val="00136850"/>
    <w:rsid w:val="00136E05"/>
    <w:rsid w:val="001370EA"/>
    <w:rsid w:val="00142446"/>
    <w:rsid w:val="001435A4"/>
    <w:rsid w:val="001444C7"/>
    <w:rsid w:val="00147DFF"/>
    <w:rsid w:val="0015087E"/>
    <w:rsid w:val="001509D8"/>
    <w:rsid w:val="00150C15"/>
    <w:rsid w:val="00151CAB"/>
    <w:rsid w:val="001527D4"/>
    <w:rsid w:val="00153288"/>
    <w:rsid w:val="00154984"/>
    <w:rsid w:val="0015529E"/>
    <w:rsid w:val="00156EB7"/>
    <w:rsid w:val="0016357B"/>
    <w:rsid w:val="00163BF7"/>
    <w:rsid w:val="00164CB1"/>
    <w:rsid w:val="00165E82"/>
    <w:rsid w:val="00167714"/>
    <w:rsid w:val="0017148E"/>
    <w:rsid w:val="001723EF"/>
    <w:rsid w:val="001729C1"/>
    <w:rsid w:val="00172FBE"/>
    <w:rsid w:val="001737B3"/>
    <w:rsid w:val="00174F0E"/>
    <w:rsid w:val="00174F50"/>
    <w:rsid w:val="001754F9"/>
    <w:rsid w:val="0017578A"/>
    <w:rsid w:val="0017593C"/>
    <w:rsid w:val="00176AD9"/>
    <w:rsid w:val="00180254"/>
    <w:rsid w:val="001814A1"/>
    <w:rsid w:val="00181DDE"/>
    <w:rsid w:val="00181E1E"/>
    <w:rsid w:val="001842F7"/>
    <w:rsid w:val="00185738"/>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3B11"/>
    <w:rsid w:val="001A4063"/>
    <w:rsid w:val="001A55F0"/>
    <w:rsid w:val="001A5C2D"/>
    <w:rsid w:val="001A7AB3"/>
    <w:rsid w:val="001B0923"/>
    <w:rsid w:val="001B18D7"/>
    <w:rsid w:val="001B2486"/>
    <w:rsid w:val="001B40D8"/>
    <w:rsid w:val="001B49AB"/>
    <w:rsid w:val="001B501F"/>
    <w:rsid w:val="001B56C6"/>
    <w:rsid w:val="001B74C7"/>
    <w:rsid w:val="001C1128"/>
    <w:rsid w:val="001C1FD1"/>
    <w:rsid w:val="001C2203"/>
    <w:rsid w:val="001C29DE"/>
    <w:rsid w:val="001C3E4F"/>
    <w:rsid w:val="001C3FC1"/>
    <w:rsid w:val="001C5C2C"/>
    <w:rsid w:val="001C7A29"/>
    <w:rsid w:val="001C7F03"/>
    <w:rsid w:val="001D48AE"/>
    <w:rsid w:val="001D62CA"/>
    <w:rsid w:val="001D7A82"/>
    <w:rsid w:val="001E0353"/>
    <w:rsid w:val="001E0A4B"/>
    <w:rsid w:val="001E1166"/>
    <w:rsid w:val="001E22FF"/>
    <w:rsid w:val="001E3DB7"/>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311"/>
    <w:rsid w:val="002054CE"/>
    <w:rsid w:val="002059E1"/>
    <w:rsid w:val="00205FA3"/>
    <w:rsid w:val="00206A12"/>
    <w:rsid w:val="00207134"/>
    <w:rsid w:val="0021144B"/>
    <w:rsid w:val="00211813"/>
    <w:rsid w:val="002123C3"/>
    <w:rsid w:val="00213522"/>
    <w:rsid w:val="0021446E"/>
    <w:rsid w:val="00215229"/>
    <w:rsid w:val="002155A5"/>
    <w:rsid w:val="00215737"/>
    <w:rsid w:val="0021637D"/>
    <w:rsid w:val="0022009E"/>
    <w:rsid w:val="00220613"/>
    <w:rsid w:val="0022093F"/>
    <w:rsid w:val="0022122B"/>
    <w:rsid w:val="00221354"/>
    <w:rsid w:val="0022328B"/>
    <w:rsid w:val="0022343C"/>
    <w:rsid w:val="00223579"/>
    <w:rsid w:val="002270A0"/>
    <w:rsid w:val="00230A25"/>
    <w:rsid w:val="00231357"/>
    <w:rsid w:val="00233652"/>
    <w:rsid w:val="0023586A"/>
    <w:rsid w:val="0023600B"/>
    <w:rsid w:val="002379B3"/>
    <w:rsid w:val="002408EE"/>
    <w:rsid w:val="00242C4A"/>
    <w:rsid w:val="00242D34"/>
    <w:rsid w:val="002437CC"/>
    <w:rsid w:val="00244EC0"/>
    <w:rsid w:val="002460D4"/>
    <w:rsid w:val="0025006B"/>
    <w:rsid w:val="002503F0"/>
    <w:rsid w:val="002504ED"/>
    <w:rsid w:val="002508C2"/>
    <w:rsid w:val="002508FE"/>
    <w:rsid w:val="00250ACF"/>
    <w:rsid w:val="002510F2"/>
    <w:rsid w:val="00254367"/>
    <w:rsid w:val="0025470D"/>
    <w:rsid w:val="00254F86"/>
    <w:rsid w:val="00256592"/>
    <w:rsid w:val="0025732F"/>
    <w:rsid w:val="002604D4"/>
    <w:rsid w:val="00260649"/>
    <w:rsid w:val="00261560"/>
    <w:rsid w:val="002640CB"/>
    <w:rsid w:val="00267234"/>
    <w:rsid w:val="0026775C"/>
    <w:rsid w:val="00267B1C"/>
    <w:rsid w:val="00270C41"/>
    <w:rsid w:val="00271042"/>
    <w:rsid w:val="00271E72"/>
    <w:rsid w:val="00273AE2"/>
    <w:rsid w:val="002756B5"/>
    <w:rsid w:val="00277407"/>
    <w:rsid w:val="00277835"/>
    <w:rsid w:val="00280B52"/>
    <w:rsid w:val="0028135F"/>
    <w:rsid w:val="00281C40"/>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243F"/>
    <w:rsid w:val="002A33E0"/>
    <w:rsid w:val="002B36F8"/>
    <w:rsid w:val="002B50C3"/>
    <w:rsid w:val="002B53C7"/>
    <w:rsid w:val="002B7705"/>
    <w:rsid w:val="002B7BE0"/>
    <w:rsid w:val="002C087B"/>
    <w:rsid w:val="002C0CC9"/>
    <w:rsid w:val="002C0D35"/>
    <w:rsid w:val="002C3401"/>
    <w:rsid w:val="002C3A66"/>
    <w:rsid w:val="002C4D88"/>
    <w:rsid w:val="002C6CDD"/>
    <w:rsid w:val="002C7A62"/>
    <w:rsid w:val="002D058F"/>
    <w:rsid w:val="002D060F"/>
    <w:rsid w:val="002D0F4D"/>
    <w:rsid w:val="002D120A"/>
    <w:rsid w:val="002D221F"/>
    <w:rsid w:val="002D2A76"/>
    <w:rsid w:val="002D4A11"/>
    <w:rsid w:val="002D4EA1"/>
    <w:rsid w:val="002D550D"/>
    <w:rsid w:val="002E01B4"/>
    <w:rsid w:val="002E07E7"/>
    <w:rsid w:val="002E0F24"/>
    <w:rsid w:val="002E212A"/>
    <w:rsid w:val="002E5235"/>
    <w:rsid w:val="002E6B80"/>
    <w:rsid w:val="002E7F8D"/>
    <w:rsid w:val="002F0A4D"/>
    <w:rsid w:val="002F165E"/>
    <w:rsid w:val="002F2126"/>
    <w:rsid w:val="002F21D8"/>
    <w:rsid w:val="002F4095"/>
    <w:rsid w:val="002F5F78"/>
    <w:rsid w:val="002F66DE"/>
    <w:rsid w:val="002F6855"/>
    <w:rsid w:val="002F779E"/>
    <w:rsid w:val="002F7E92"/>
    <w:rsid w:val="00300562"/>
    <w:rsid w:val="003005FB"/>
    <w:rsid w:val="00301AE5"/>
    <w:rsid w:val="00301D7D"/>
    <w:rsid w:val="0030394C"/>
    <w:rsid w:val="003043B1"/>
    <w:rsid w:val="00304A49"/>
    <w:rsid w:val="00304AA7"/>
    <w:rsid w:val="00304BED"/>
    <w:rsid w:val="00304F4D"/>
    <w:rsid w:val="003051BA"/>
    <w:rsid w:val="00305EC4"/>
    <w:rsid w:val="003062FE"/>
    <w:rsid w:val="003065C8"/>
    <w:rsid w:val="00306753"/>
    <w:rsid w:val="00306D04"/>
    <w:rsid w:val="00307254"/>
    <w:rsid w:val="003075DF"/>
    <w:rsid w:val="00310530"/>
    <w:rsid w:val="003105A8"/>
    <w:rsid w:val="003105FF"/>
    <w:rsid w:val="00311790"/>
    <w:rsid w:val="00312FAE"/>
    <w:rsid w:val="0031484C"/>
    <w:rsid w:val="00314858"/>
    <w:rsid w:val="00314D43"/>
    <w:rsid w:val="00316D91"/>
    <w:rsid w:val="003201C5"/>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341B"/>
    <w:rsid w:val="0035603B"/>
    <w:rsid w:val="003561A8"/>
    <w:rsid w:val="00357D74"/>
    <w:rsid w:val="00360C46"/>
    <w:rsid w:val="00360E19"/>
    <w:rsid w:val="003622F1"/>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76795"/>
    <w:rsid w:val="00381E19"/>
    <w:rsid w:val="00382FE5"/>
    <w:rsid w:val="003836BF"/>
    <w:rsid w:val="003872D4"/>
    <w:rsid w:val="00387605"/>
    <w:rsid w:val="003909AC"/>
    <w:rsid w:val="00390E3C"/>
    <w:rsid w:val="00391255"/>
    <w:rsid w:val="003918F6"/>
    <w:rsid w:val="003919AC"/>
    <w:rsid w:val="0039334C"/>
    <w:rsid w:val="003939A9"/>
    <w:rsid w:val="00394331"/>
    <w:rsid w:val="0039525A"/>
    <w:rsid w:val="0039592F"/>
    <w:rsid w:val="00395A48"/>
    <w:rsid w:val="003964AF"/>
    <w:rsid w:val="00397008"/>
    <w:rsid w:val="00397A62"/>
    <w:rsid w:val="00397CDD"/>
    <w:rsid w:val="003A0890"/>
    <w:rsid w:val="003A10CB"/>
    <w:rsid w:val="003A3364"/>
    <w:rsid w:val="003A33DE"/>
    <w:rsid w:val="003A55D3"/>
    <w:rsid w:val="003A7B78"/>
    <w:rsid w:val="003A7E03"/>
    <w:rsid w:val="003B09E6"/>
    <w:rsid w:val="003B117B"/>
    <w:rsid w:val="003B1A8E"/>
    <w:rsid w:val="003B31B1"/>
    <w:rsid w:val="003B3A08"/>
    <w:rsid w:val="003B3B6B"/>
    <w:rsid w:val="003B44E1"/>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87F"/>
    <w:rsid w:val="003D5782"/>
    <w:rsid w:val="003D59E2"/>
    <w:rsid w:val="003D6F73"/>
    <w:rsid w:val="003D708A"/>
    <w:rsid w:val="003E05AD"/>
    <w:rsid w:val="003E22B9"/>
    <w:rsid w:val="003E2419"/>
    <w:rsid w:val="003E2FFB"/>
    <w:rsid w:val="003E4425"/>
    <w:rsid w:val="003E5753"/>
    <w:rsid w:val="003E587F"/>
    <w:rsid w:val="003E5FFA"/>
    <w:rsid w:val="003E6035"/>
    <w:rsid w:val="003E6CCB"/>
    <w:rsid w:val="003E769B"/>
    <w:rsid w:val="003F097C"/>
    <w:rsid w:val="003F0ED1"/>
    <w:rsid w:val="003F30B8"/>
    <w:rsid w:val="003F38B8"/>
    <w:rsid w:val="003F43B1"/>
    <w:rsid w:val="003F6B5C"/>
    <w:rsid w:val="003F78B7"/>
    <w:rsid w:val="003F7EF0"/>
    <w:rsid w:val="004001F5"/>
    <w:rsid w:val="00401B20"/>
    <w:rsid w:val="00403E1D"/>
    <w:rsid w:val="0040499B"/>
    <w:rsid w:val="0040531B"/>
    <w:rsid w:val="004060A3"/>
    <w:rsid w:val="004062CB"/>
    <w:rsid w:val="00407FAA"/>
    <w:rsid w:val="00410183"/>
    <w:rsid w:val="00410844"/>
    <w:rsid w:val="0041111B"/>
    <w:rsid w:val="0041508D"/>
    <w:rsid w:val="00416273"/>
    <w:rsid w:val="00416A4B"/>
    <w:rsid w:val="004178AF"/>
    <w:rsid w:val="004210A2"/>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03B8"/>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87AF3"/>
    <w:rsid w:val="00491BAC"/>
    <w:rsid w:val="004951C7"/>
    <w:rsid w:val="004976F5"/>
    <w:rsid w:val="00497E8F"/>
    <w:rsid w:val="00497EAF"/>
    <w:rsid w:val="004A1FDB"/>
    <w:rsid w:val="004A20FD"/>
    <w:rsid w:val="004A2CDD"/>
    <w:rsid w:val="004A316D"/>
    <w:rsid w:val="004A31AF"/>
    <w:rsid w:val="004A3365"/>
    <w:rsid w:val="004A4B99"/>
    <w:rsid w:val="004A5F05"/>
    <w:rsid w:val="004A79AD"/>
    <w:rsid w:val="004A7AE9"/>
    <w:rsid w:val="004A7CE8"/>
    <w:rsid w:val="004B061B"/>
    <w:rsid w:val="004B0645"/>
    <w:rsid w:val="004B09E5"/>
    <w:rsid w:val="004B0D28"/>
    <w:rsid w:val="004B1346"/>
    <w:rsid w:val="004B5411"/>
    <w:rsid w:val="004B59A3"/>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31D9"/>
    <w:rsid w:val="004F4164"/>
    <w:rsid w:val="004F43F7"/>
    <w:rsid w:val="004F5ECE"/>
    <w:rsid w:val="004F6A96"/>
    <w:rsid w:val="004F723D"/>
    <w:rsid w:val="00501341"/>
    <w:rsid w:val="00502180"/>
    <w:rsid w:val="005022A2"/>
    <w:rsid w:val="005022F0"/>
    <w:rsid w:val="005023E8"/>
    <w:rsid w:val="00502F50"/>
    <w:rsid w:val="005035CB"/>
    <w:rsid w:val="00505C7B"/>
    <w:rsid w:val="005100EE"/>
    <w:rsid w:val="00510901"/>
    <w:rsid w:val="00511CDB"/>
    <w:rsid w:val="00514861"/>
    <w:rsid w:val="00515DB3"/>
    <w:rsid w:val="0051755E"/>
    <w:rsid w:val="005178AA"/>
    <w:rsid w:val="00517E66"/>
    <w:rsid w:val="00520ADA"/>
    <w:rsid w:val="00520DA6"/>
    <w:rsid w:val="00520DE0"/>
    <w:rsid w:val="00520F9B"/>
    <w:rsid w:val="005217DD"/>
    <w:rsid w:val="00521C88"/>
    <w:rsid w:val="00521F6F"/>
    <w:rsid w:val="00522337"/>
    <w:rsid w:val="00522CFE"/>
    <w:rsid w:val="005243F0"/>
    <w:rsid w:val="005278AD"/>
    <w:rsid w:val="00531F60"/>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4741B"/>
    <w:rsid w:val="00547F20"/>
    <w:rsid w:val="00550D31"/>
    <w:rsid w:val="00550FA2"/>
    <w:rsid w:val="0055139D"/>
    <w:rsid w:val="00551B72"/>
    <w:rsid w:val="00551BCE"/>
    <w:rsid w:val="00552729"/>
    <w:rsid w:val="00552AAE"/>
    <w:rsid w:val="00553F5A"/>
    <w:rsid w:val="00554D37"/>
    <w:rsid w:val="00555AD7"/>
    <w:rsid w:val="00561333"/>
    <w:rsid w:val="0056311C"/>
    <w:rsid w:val="0056336B"/>
    <w:rsid w:val="005650C7"/>
    <w:rsid w:val="00566A3A"/>
    <w:rsid w:val="00570219"/>
    <w:rsid w:val="00570500"/>
    <w:rsid w:val="005712AE"/>
    <w:rsid w:val="00572873"/>
    <w:rsid w:val="0057399D"/>
    <w:rsid w:val="00573D6C"/>
    <w:rsid w:val="005749BE"/>
    <w:rsid w:val="005758C2"/>
    <w:rsid w:val="00577FE1"/>
    <w:rsid w:val="00580C40"/>
    <w:rsid w:val="0058128C"/>
    <w:rsid w:val="00581A5A"/>
    <w:rsid w:val="00581E23"/>
    <w:rsid w:val="00581FBA"/>
    <w:rsid w:val="005824F3"/>
    <w:rsid w:val="005827D9"/>
    <w:rsid w:val="005839B9"/>
    <w:rsid w:val="005840A8"/>
    <w:rsid w:val="005847F4"/>
    <w:rsid w:val="005849D1"/>
    <w:rsid w:val="00584F12"/>
    <w:rsid w:val="0058641E"/>
    <w:rsid w:val="00586FDE"/>
    <w:rsid w:val="0059085A"/>
    <w:rsid w:val="00590B5B"/>
    <w:rsid w:val="00590BE4"/>
    <w:rsid w:val="00591D75"/>
    <w:rsid w:val="005929C8"/>
    <w:rsid w:val="00593275"/>
    <w:rsid w:val="00593D2C"/>
    <w:rsid w:val="00595CCA"/>
    <w:rsid w:val="005962E7"/>
    <w:rsid w:val="00596336"/>
    <w:rsid w:val="00596571"/>
    <w:rsid w:val="0059714C"/>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2C66"/>
    <w:rsid w:val="005B4476"/>
    <w:rsid w:val="005B4ACA"/>
    <w:rsid w:val="005B624A"/>
    <w:rsid w:val="005B6E8A"/>
    <w:rsid w:val="005C199C"/>
    <w:rsid w:val="005C1C46"/>
    <w:rsid w:val="005C2346"/>
    <w:rsid w:val="005C50A7"/>
    <w:rsid w:val="005C5525"/>
    <w:rsid w:val="005C6944"/>
    <w:rsid w:val="005D0242"/>
    <w:rsid w:val="005D11B3"/>
    <w:rsid w:val="005D2809"/>
    <w:rsid w:val="005D2E12"/>
    <w:rsid w:val="005D30A5"/>
    <w:rsid w:val="005D375D"/>
    <w:rsid w:val="005D4B69"/>
    <w:rsid w:val="005D538F"/>
    <w:rsid w:val="005D771C"/>
    <w:rsid w:val="005D7744"/>
    <w:rsid w:val="005D7D42"/>
    <w:rsid w:val="005E163B"/>
    <w:rsid w:val="005E2D53"/>
    <w:rsid w:val="005E54FC"/>
    <w:rsid w:val="005E55A3"/>
    <w:rsid w:val="005E56A8"/>
    <w:rsid w:val="005E5744"/>
    <w:rsid w:val="005E60E4"/>
    <w:rsid w:val="005E6755"/>
    <w:rsid w:val="005E73C0"/>
    <w:rsid w:val="005F08B2"/>
    <w:rsid w:val="005F2928"/>
    <w:rsid w:val="005F2D68"/>
    <w:rsid w:val="005F38AA"/>
    <w:rsid w:val="005F424E"/>
    <w:rsid w:val="005F709B"/>
    <w:rsid w:val="005F7376"/>
    <w:rsid w:val="005F7FD0"/>
    <w:rsid w:val="00602B6F"/>
    <w:rsid w:val="006033FA"/>
    <w:rsid w:val="0060486C"/>
    <w:rsid w:val="006056A6"/>
    <w:rsid w:val="00605C56"/>
    <w:rsid w:val="00606337"/>
    <w:rsid w:val="00606485"/>
    <w:rsid w:val="006070EE"/>
    <w:rsid w:val="0061118B"/>
    <w:rsid w:val="0061297D"/>
    <w:rsid w:val="00612E90"/>
    <w:rsid w:val="006136F6"/>
    <w:rsid w:val="006153C3"/>
    <w:rsid w:val="00615F25"/>
    <w:rsid w:val="00616D05"/>
    <w:rsid w:val="00617AB6"/>
    <w:rsid w:val="0062087B"/>
    <w:rsid w:val="00622327"/>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454"/>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3FC5"/>
    <w:rsid w:val="0066465A"/>
    <w:rsid w:val="00664B28"/>
    <w:rsid w:val="00665135"/>
    <w:rsid w:val="0066516E"/>
    <w:rsid w:val="00666C4B"/>
    <w:rsid w:val="006677A0"/>
    <w:rsid w:val="00667D3B"/>
    <w:rsid w:val="006715F6"/>
    <w:rsid w:val="006724AB"/>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2737"/>
    <w:rsid w:val="006A49AE"/>
    <w:rsid w:val="006A4A52"/>
    <w:rsid w:val="006A5D4D"/>
    <w:rsid w:val="006A643D"/>
    <w:rsid w:val="006A698E"/>
    <w:rsid w:val="006A706A"/>
    <w:rsid w:val="006A75B9"/>
    <w:rsid w:val="006A7CA1"/>
    <w:rsid w:val="006A7F57"/>
    <w:rsid w:val="006B0ED3"/>
    <w:rsid w:val="006B0F53"/>
    <w:rsid w:val="006B304C"/>
    <w:rsid w:val="006B31AC"/>
    <w:rsid w:val="006B34D7"/>
    <w:rsid w:val="006B4F46"/>
    <w:rsid w:val="006B582D"/>
    <w:rsid w:val="006B5F4C"/>
    <w:rsid w:val="006B7F76"/>
    <w:rsid w:val="006C16F1"/>
    <w:rsid w:val="006C1716"/>
    <w:rsid w:val="006C2332"/>
    <w:rsid w:val="006C23F2"/>
    <w:rsid w:val="006C3148"/>
    <w:rsid w:val="006C34FF"/>
    <w:rsid w:val="006C49E6"/>
    <w:rsid w:val="006C49FD"/>
    <w:rsid w:val="006C4C1B"/>
    <w:rsid w:val="006D10EE"/>
    <w:rsid w:val="006D174D"/>
    <w:rsid w:val="006D1A38"/>
    <w:rsid w:val="006D4DAC"/>
    <w:rsid w:val="006D5980"/>
    <w:rsid w:val="006D65A1"/>
    <w:rsid w:val="006D6770"/>
    <w:rsid w:val="006D6C71"/>
    <w:rsid w:val="006E09FA"/>
    <w:rsid w:val="006E1270"/>
    <w:rsid w:val="006E1587"/>
    <w:rsid w:val="006E2E21"/>
    <w:rsid w:val="006E3CED"/>
    <w:rsid w:val="006E4C8D"/>
    <w:rsid w:val="006E6FA7"/>
    <w:rsid w:val="006E7967"/>
    <w:rsid w:val="006F0654"/>
    <w:rsid w:val="006F0969"/>
    <w:rsid w:val="006F10C8"/>
    <w:rsid w:val="006F15FD"/>
    <w:rsid w:val="006F26FE"/>
    <w:rsid w:val="006F2AF3"/>
    <w:rsid w:val="006F2B00"/>
    <w:rsid w:val="006F367A"/>
    <w:rsid w:val="006F4F1E"/>
    <w:rsid w:val="006F7A50"/>
    <w:rsid w:val="00700AAE"/>
    <w:rsid w:val="00700C5B"/>
    <w:rsid w:val="00700EBF"/>
    <w:rsid w:val="00701226"/>
    <w:rsid w:val="00701591"/>
    <w:rsid w:val="00701666"/>
    <w:rsid w:val="0070238E"/>
    <w:rsid w:val="00702573"/>
    <w:rsid w:val="00703D5F"/>
    <w:rsid w:val="00704767"/>
    <w:rsid w:val="00704DCD"/>
    <w:rsid w:val="00705961"/>
    <w:rsid w:val="00706C89"/>
    <w:rsid w:val="00707F85"/>
    <w:rsid w:val="00713493"/>
    <w:rsid w:val="007134F0"/>
    <w:rsid w:val="007145A2"/>
    <w:rsid w:val="00714AF1"/>
    <w:rsid w:val="0072084C"/>
    <w:rsid w:val="00720921"/>
    <w:rsid w:val="00723378"/>
    <w:rsid w:val="00724B02"/>
    <w:rsid w:val="007250DB"/>
    <w:rsid w:val="0072526E"/>
    <w:rsid w:val="007253A2"/>
    <w:rsid w:val="007256BD"/>
    <w:rsid w:val="00725A43"/>
    <w:rsid w:val="00726AE6"/>
    <w:rsid w:val="00727CE3"/>
    <w:rsid w:val="007336AF"/>
    <w:rsid w:val="00734EB4"/>
    <w:rsid w:val="00735EB7"/>
    <w:rsid w:val="0073725E"/>
    <w:rsid w:val="00737B52"/>
    <w:rsid w:val="00740292"/>
    <w:rsid w:val="00741229"/>
    <w:rsid w:val="00741F30"/>
    <w:rsid w:val="007439A9"/>
    <w:rsid w:val="00744632"/>
    <w:rsid w:val="00744CE4"/>
    <w:rsid w:val="00746146"/>
    <w:rsid w:val="00750F4A"/>
    <w:rsid w:val="00752628"/>
    <w:rsid w:val="00753B0F"/>
    <w:rsid w:val="00753B12"/>
    <w:rsid w:val="007541E1"/>
    <w:rsid w:val="00754490"/>
    <w:rsid w:val="00754501"/>
    <w:rsid w:val="00754651"/>
    <w:rsid w:val="00754EC0"/>
    <w:rsid w:val="007561FB"/>
    <w:rsid w:val="00756B4A"/>
    <w:rsid w:val="00761D4D"/>
    <w:rsid w:val="00764709"/>
    <w:rsid w:val="0076577F"/>
    <w:rsid w:val="007659D6"/>
    <w:rsid w:val="0077077D"/>
    <w:rsid w:val="00771741"/>
    <w:rsid w:val="00773315"/>
    <w:rsid w:val="00774B7F"/>
    <w:rsid w:val="00774D8E"/>
    <w:rsid w:val="00775B75"/>
    <w:rsid w:val="00775C15"/>
    <w:rsid w:val="00776E03"/>
    <w:rsid w:val="0077748F"/>
    <w:rsid w:val="00777852"/>
    <w:rsid w:val="00777DB3"/>
    <w:rsid w:val="00780745"/>
    <w:rsid w:val="00780E62"/>
    <w:rsid w:val="007813F7"/>
    <w:rsid w:val="007814CA"/>
    <w:rsid w:val="00781838"/>
    <w:rsid w:val="00782910"/>
    <w:rsid w:val="00783449"/>
    <w:rsid w:val="007837BB"/>
    <w:rsid w:val="007844A6"/>
    <w:rsid w:val="0078582E"/>
    <w:rsid w:val="0078643F"/>
    <w:rsid w:val="00787317"/>
    <w:rsid w:val="007915E1"/>
    <w:rsid w:val="00791872"/>
    <w:rsid w:val="00793E0A"/>
    <w:rsid w:val="0079453A"/>
    <w:rsid w:val="007948B0"/>
    <w:rsid w:val="00795B8E"/>
    <w:rsid w:val="007965D1"/>
    <w:rsid w:val="007971C9"/>
    <w:rsid w:val="007A0C46"/>
    <w:rsid w:val="007A171A"/>
    <w:rsid w:val="007A2144"/>
    <w:rsid w:val="007A408D"/>
    <w:rsid w:val="007A447E"/>
    <w:rsid w:val="007A4B81"/>
    <w:rsid w:val="007A5E9B"/>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14C8"/>
    <w:rsid w:val="007E26B8"/>
    <w:rsid w:val="007E2FC2"/>
    <w:rsid w:val="007E3EA2"/>
    <w:rsid w:val="007E7C8D"/>
    <w:rsid w:val="007F0B8B"/>
    <w:rsid w:val="007F104E"/>
    <w:rsid w:val="007F1626"/>
    <w:rsid w:val="007F181F"/>
    <w:rsid w:val="007F273D"/>
    <w:rsid w:val="007F2AFA"/>
    <w:rsid w:val="007F2B89"/>
    <w:rsid w:val="007F30A6"/>
    <w:rsid w:val="007F469B"/>
    <w:rsid w:val="007F6C8F"/>
    <w:rsid w:val="007F7432"/>
    <w:rsid w:val="007F7BBC"/>
    <w:rsid w:val="00800006"/>
    <w:rsid w:val="00800360"/>
    <w:rsid w:val="00800669"/>
    <w:rsid w:val="00800F66"/>
    <w:rsid w:val="0080140A"/>
    <w:rsid w:val="008020DE"/>
    <w:rsid w:val="00802846"/>
    <w:rsid w:val="0080295A"/>
    <w:rsid w:val="00802AC6"/>
    <w:rsid w:val="008034D7"/>
    <w:rsid w:val="00803801"/>
    <w:rsid w:val="00804C1B"/>
    <w:rsid w:val="00806788"/>
    <w:rsid w:val="008139F3"/>
    <w:rsid w:val="00813FA4"/>
    <w:rsid w:val="00814A25"/>
    <w:rsid w:val="00814C4D"/>
    <w:rsid w:val="008155C9"/>
    <w:rsid w:val="00815993"/>
    <w:rsid w:val="00815F69"/>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4422"/>
    <w:rsid w:val="00844E7A"/>
    <w:rsid w:val="008460B9"/>
    <w:rsid w:val="008473FE"/>
    <w:rsid w:val="00847541"/>
    <w:rsid w:val="0084760F"/>
    <w:rsid w:val="00847758"/>
    <w:rsid w:val="00850422"/>
    <w:rsid w:val="00853966"/>
    <w:rsid w:val="00853A92"/>
    <w:rsid w:val="008544DD"/>
    <w:rsid w:val="00856B92"/>
    <w:rsid w:val="00857BB4"/>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753D6"/>
    <w:rsid w:val="00877B5A"/>
    <w:rsid w:val="0088183E"/>
    <w:rsid w:val="00881931"/>
    <w:rsid w:val="00882AC9"/>
    <w:rsid w:val="00882AD5"/>
    <w:rsid w:val="00891705"/>
    <w:rsid w:val="0089314E"/>
    <w:rsid w:val="00894C4B"/>
    <w:rsid w:val="0089713D"/>
    <w:rsid w:val="008A1397"/>
    <w:rsid w:val="008A1AAC"/>
    <w:rsid w:val="008A23F5"/>
    <w:rsid w:val="008A26A4"/>
    <w:rsid w:val="008A59BE"/>
    <w:rsid w:val="008A6279"/>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329E"/>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0B7F"/>
    <w:rsid w:val="00901190"/>
    <w:rsid w:val="0090151A"/>
    <w:rsid w:val="0090283E"/>
    <w:rsid w:val="00902EF7"/>
    <w:rsid w:val="00902F22"/>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52BA"/>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2FC"/>
    <w:rsid w:val="00947388"/>
    <w:rsid w:val="0094797D"/>
    <w:rsid w:val="0095014B"/>
    <w:rsid w:val="00950935"/>
    <w:rsid w:val="009535CD"/>
    <w:rsid w:val="00953FB4"/>
    <w:rsid w:val="00954684"/>
    <w:rsid w:val="009555CA"/>
    <w:rsid w:val="00955711"/>
    <w:rsid w:val="009579C1"/>
    <w:rsid w:val="009623A7"/>
    <w:rsid w:val="0096507C"/>
    <w:rsid w:val="009652A0"/>
    <w:rsid w:val="00965830"/>
    <w:rsid w:val="00966DEC"/>
    <w:rsid w:val="009708B6"/>
    <w:rsid w:val="00970FCB"/>
    <w:rsid w:val="00971D8D"/>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441F"/>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A7A17"/>
    <w:rsid w:val="009B0214"/>
    <w:rsid w:val="009B2307"/>
    <w:rsid w:val="009B3CD3"/>
    <w:rsid w:val="009B6C9A"/>
    <w:rsid w:val="009B71CF"/>
    <w:rsid w:val="009C2CB4"/>
    <w:rsid w:val="009C2EE8"/>
    <w:rsid w:val="009C60A3"/>
    <w:rsid w:val="009C728B"/>
    <w:rsid w:val="009C75B9"/>
    <w:rsid w:val="009D2675"/>
    <w:rsid w:val="009D2AA2"/>
    <w:rsid w:val="009D4522"/>
    <w:rsid w:val="009D5691"/>
    <w:rsid w:val="009D6AFE"/>
    <w:rsid w:val="009D77C3"/>
    <w:rsid w:val="009E0F75"/>
    <w:rsid w:val="009E153F"/>
    <w:rsid w:val="009E304E"/>
    <w:rsid w:val="009E38E9"/>
    <w:rsid w:val="009E44D9"/>
    <w:rsid w:val="009E7CC6"/>
    <w:rsid w:val="009F0329"/>
    <w:rsid w:val="009F04E9"/>
    <w:rsid w:val="009F204F"/>
    <w:rsid w:val="009F21D5"/>
    <w:rsid w:val="009F2E39"/>
    <w:rsid w:val="009F36EF"/>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17CF6"/>
    <w:rsid w:val="00A22007"/>
    <w:rsid w:val="00A228C7"/>
    <w:rsid w:val="00A231B5"/>
    <w:rsid w:val="00A23A09"/>
    <w:rsid w:val="00A26CAB"/>
    <w:rsid w:val="00A26DB9"/>
    <w:rsid w:val="00A2728F"/>
    <w:rsid w:val="00A30C84"/>
    <w:rsid w:val="00A35382"/>
    <w:rsid w:val="00A36102"/>
    <w:rsid w:val="00A36922"/>
    <w:rsid w:val="00A379AC"/>
    <w:rsid w:val="00A37A5C"/>
    <w:rsid w:val="00A414F6"/>
    <w:rsid w:val="00A45100"/>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38F"/>
    <w:rsid w:val="00A66A55"/>
    <w:rsid w:val="00A67E3C"/>
    <w:rsid w:val="00A7041E"/>
    <w:rsid w:val="00A7111B"/>
    <w:rsid w:val="00A724E4"/>
    <w:rsid w:val="00A72BFF"/>
    <w:rsid w:val="00A7508D"/>
    <w:rsid w:val="00A75A33"/>
    <w:rsid w:val="00A75BCC"/>
    <w:rsid w:val="00A75FE7"/>
    <w:rsid w:val="00A77704"/>
    <w:rsid w:val="00A817DF"/>
    <w:rsid w:val="00A8195E"/>
    <w:rsid w:val="00A81D59"/>
    <w:rsid w:val="00A905C6"/>
    <w:rsid w:val="00A90910"/>
    <w:rsid w:val="00A91639"/>
    <w:rsid w:val="00A92142"/>
    <w:rsid w:val="00A92212"/>
    <w:rsid w:val="00A9475F"/>
    <w:rsid w:val="00A97CC2"/>
    <w:rsid w:val="00AA0375"/>
    <w:rsid w:val="00AA1662"/>
    <w:rsid w:val="00AA2EE7"/>
    <w:rsid w:val="00AA36AB"/>
    <w:rsid w:val="00AA3ED8"/>
    <w:rsid w:val="00AA43D5"/>
    <w:rsid w:val="00AA4BC5"/>
    <w:rsid w:val="00AA52D3"/>
    <w:rsid w:val="00AA681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94D"/>
    <w:rsid w:val="00AD6A13"/>
    <w:rsid w:val="00AD71B7"/>
    <w:rsid w:val="00AE0C88"/>
    <w:rsid w:val="00AE1872"/>
    <w:rsid w:val="00AE31EF"/>
    <w:rsid w:val="00AE3754"/>
    <w:rsid w:val="00AE3D5B"/>
    <w:rsid w:val="00AE4132"/>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0D45"/>
    <w:rsid w:val="00B00F7E"/>
    <w:rsid w:val="00B017C7"/>
    <w:rsid w:val="00B01E31"/>
    <w:rsid w:val="00B05A3A"/>
    <w:rsid w:val="00B05B79"/>
    <w:rsid w:val="00B067E1"/>
    <w:rsid w:val="00B079A9"/>
    <w:rsid w:val="00B07E29"/>
    <w:rsid w:val="00B10603"/>
    <w:rsid w:val="00B10A2C"/>
    <w:rsid w:val="00B12225"/>
    <w:rsid w:val="00B136A1"/>
    <w:rsid w:val="00B13719"/>
    <w:rsid w:val="00B13D75"/>
    <w:rsid w:val="00B14335"/>
    <w:rsid w:val="00B14AFB"/>
    <w:rsid w:val="00B15E54"/>
    <w:rsid w:val="00B160D7"/>
    <w:rsid w:val="00B16765"/>
    <w:rsid w:val="00B16AC2"/>
    <w:rsid w:val="00B16E9C"/>
    <w:rsid w:val="00B17504"/>
    <w:rsid w:val="00B17750"/>
    <w:rsid w:val="00B20A78"/>
    <w:rsid w:val="00B234FA"/>
    <w:rsid w:val="00B2377F"/>
    <w:rsid w:val="00B238DE"/>
    <w:rsid w:val="00B23D4D"/>
    <w:rsid w:val="00B247CD"/>
    <w:rsid w:val="00B25419"/>
    <w:rsid w:val="00B3238F"/>
    <w:rsid w:val="00B32FE2"/>
    <w:rsid w:val="00B337F8"/>
    <w:rsid w:val="00B33DED"/>
    <w:rsid w:val="00B33E24"/>
    <w:rsid w:val="00B343F4"/>
    <w:rsid w:val="00B34541"/>
    <w:rsid w:val="00B352D8"/>
    <w:rsid w:val="00B353FF"/>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1C22"/>
    <w:rsid w:val="00B622AC"/>
    <w:rsid w:val="00B62D8E"/>
    <w:rsid w:val="00B640EC"/>
    <w:rsid w:val="00B650CF"/>
    <w:rsid w:val="00B653D5"/>
    <w:rsid w:val="00B67F79"/>
    <w:rsid w:val="00B71D64"/>
    <w:rsid w:val="00B752F1"/>
    <w:rsid w:val="00B75675"/>
    <w:rsid w:val="00B7594F"/>
    <w:rsid w:val="00B75DB7"/>
    <w:rsid w:val="00B7788F"/>
    <w:rsid w:val="00B77B70"/>
    <w:rsid w:val="00B80F53"/>
    <w:rsid w:val="00B81C86"/>
    <w:rsid w:val="00B8260A"/>
    <w:rsid w:val="00B827DF"/>
    <w:rsid w:val="00B836CC"/>
    <w:rsid w:val="00B85981"/>
    <w:rsid w:val="00B86053"/>
    <w:rsid w:val="00B86E3C"/>
    <w:rsid w:val="00B90ADD"/>
    <w:rsid w:val="00B916DF"/>
    <w:rsid w:val="00B91F18"/>
    <w:rsid w:val="00B92148"/>
    <w:rsid w:val="00B92F0E"/>
    <w:rsid w:val="00B94084"/>
    <w:rsid w:val="00B9528B"/>
    <w:rsid w:val="00B96E2A"/>
    <w:rsid w:val="00B979E0"/>
    <w:rsid w:val="00BA0348"/>
    <w:rsid w:val="00BA27DC"/>
    <w:rsid w:val="00BA5EB0"/>
    <w:rsid w:val="00BA6260"/>
    <w:rsid w:val="00BA6C31"/>
    <w:rsid w:val="00BA7BAF"/>
    <w:rsid w:val="00BB25CF"/>
    <w:rsid w:val="00BB43C6"/>
    <w:rsid w:val="00BB4504"/>
    <w:rsid w:val="00BB5616"/>
    <w:rsid w:val="00BB597C"/>
    <w:rsid w:val="00BC0961"/>
    <w:rsid w:val="00BC0D88"/>
    <w:rsid w:val="00BC11AA"/>
    <w:rsid w:val="00BC1DFB"/>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7602"/>
    <w:rsid w:val="00BF79C5"/>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35C9"/>
    <w:rsid w:val="00C25515"/>
    <w:rsid w:val="00C25DC7"/>
    <w:rsid w:val="00C261F6"/>
    <w:rsid w:val="00C27BD6"/>
    <w:rsid w:val="00C308AB"/>
    <w:rsid w:val="00C31339"/>
    <w:rsid w:val="00C32CE4"/>
    <w:rsid w:val="00C33303"/>
    <w:rsid w:val="00C4002B"/>
    <w:rsid w:val="00C4031C"/>
    <w:rsid w:val="00C40569"/>
    <w:rsid w:val="00C4229E"/>
    <w:rsid w:val="00C46B20"/>
    <w:rsid w:val="00C46F15"/>
    <w:rsid w:val="00C50B75"/>
    <w:rsid w:val="00C511B1"/>
    <w:rsid w:val="00C53D83"/>
    <w:rsid w:val="00C55D13"/>
    <w:rsid w:val="00C5671A"/>
    <w:rsid w:val="00C60EFB"/>
    <w:rsid w:val="00C6305F"/>
    <w:rsid w:val="00C63B13"/>
    <w:rsid w:val="00C70456"/>
    <w:rsid w:val="00C7111A"/>
    <w:rsid w:val="00C73973"/>
    <w:rsid w:val="00C743C2"/>
    <w:rsid w:val="00C751DC"/>
    <w:rsid w:val="00C7529E"/>
    <w:rsid w:val="00C753A0"/>
    <w:rsid w:val="00C76926"/>
    <w:rsid w:val="00C7763D"/>
    <w:rsid w:val="00C80029"/>
    <w:rsid w:val="00C80057"/>
    <w:rsid w:val="00C82C25"/>
    <w:rsid w:val="00C84949"/>
    <w:rsid w:val="00C849D4"/>
    <w:rsid w:val="00C84A21"/>
    <w:rsid w:val="00C84EEC"/>
    <w:rsid w:val="00C86D9A"/>
    <w:rsid w:val="00C86DEF"/>
    <w:rsid w:val="00C87952"/>
    <w:rsid w:val="00C90C26"/>
    <w:rsid w:val="00C9164F"/>
    <w:rsid w:val="00C9219E"/>
    <w:rsid w:val="00C94304"/>
    <w:rsid w:val="00C94B2A"/>
    <w:rsid w:val="00C95B97"/>
    <w:rsid w:val="00C96F3E"/>
    <w:rsid w:val="00C97B90"/>
    <w:rsid w:val="00CA0087"/>
    <w:rsid w:val="00CA032B"/>
    <w:rsid w:val="00CA06E6"/>
    <w:rsid w:val="00CA097E"/>
    <w:rsid w:val="00CA0ECF"/>
    <w:rsid w:val="00CA139B"/>
    <w:rsid w:val="00CA38F0"/>
    <w:rsid w:val="00CA4373"/>
    <w:rsid w:val="00CA5F49"/>
    <w:rsid w:val="00CA6F03"/>
    <w:rsid w:val="00CA75B8"/>
    <w:rsid w:val="00CB240B"/>
    <w:rsid w:val="00CB4469"/>
    <w:rsid w:val="00CB4773"/>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971"/>
    <w:rsid w:val="00CE5AA1"/>
    <w:rsid w:val="00CE686B"/>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041"/>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ACF"/>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810D7"/>
    <w:rsid w:val="00D826FF"/>
    <w:rsid w:val="00D84A75"/>
    <w:rsid w:val="00D853FF"/>
    <w:rsid w:val="00D8716C"/>
    <w:rsid w:val="00D90E08"/>
    <w:rsid w:val="00D91F14"/>
    <w:rsid w:val="00D93196"/>
    <w:rsid w:val="00D93A7C"/>
    <w:rsid w:val="00D97BBE"/>
    <w:rsid w:val="00DA3A96"/>
    <w:rsid w:val="00DA3CEC"/>
    <w:rsid w:val="00DA3DC4"/>
    <w:rsid w:val="00DA4DAF"/>
    <w:rsid w:val="00DA4F43"/>
    <w:rsid w:val="00DA5D31"/>
    <w:rsid w:val="00DA64BF"/>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F8A"/>
    <w:rsid w:val="00DE25AB"/>
    <w:rsid w:val="00DE3C41"/>
    <w:rsid w:val="00DE3E3B"/>
    <w:rsid w:val="00DE53C0"/>
    <w:rsid w:val="00DE5581"/>
    <w:rsid w:val="00DE5DCA"/>
    <w:rsid w:val="00DE6080"/>
    <w:rsid w:val="00DE61F4"/>
    <w:rsid w:val="00DE6710"/>
    <w:rsid w:val="00DF09E5"/>
    <w:rsid w:val="00DF1C4A"/>
    <w:rsid w:val="00DF3180"/>
    <w:rsid w:val="00DF51C5"/>
    <w:rsid w:val="00DF546A"/>
    <w:rsid w:val="00DF59B6"/>
    <w:rsid w:val="00DF78C0"/>
    <w:rsid w:val="00DF7A63"/>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177F0"/>
    <w:rsid w:val="00E207A5"/>
    <w:rsid w:val="00E21C91"/>
    <w:rsid w:val="00E21DB5"/>
    <w:rsid w:val="00E22168"/>
    <w:rsid w:val="00E2228C"/>
    <w:rsid w:val="00E230B9"/>
    <w:rsid w:val="00E23BDC"/>
    <w:rsid w:val="00E26064"/>
    <w:rsid w:val="00E2683B"/>
    <w:rsid w:val="00E26A37"/>
    <w:rsid w:val="00E27417"/>
    <w:rsid w:val="00E27BBE"/>
    <w:rsid w:val="00E27CE6"/>
    <w:rsid w:val="00E30765"/>
    <w:rsid w:val="00E328FD"/>
    <w:rsid w:val="00E32CB1"/>
    <w:rsid w:val="00E35033"/>
    <w:rsid w:val="00E35552"/>
    <w:rsid w:val="00E359B8"/>
    <w:rsid w:val="00E3658E"/>
    <w:rsid w:val="00E37485"/>
    <w:rsid w:val="00E37C0A"/>
    <w:rsid w:val="00E4017D"/>
    <w:rsid w:val="00E40E10"/>
    <w:rsid w:val="00E41B4A"/>
    <w:rsid w:val="00E41CB1"/>
    <w:rsid w:val="00E41D21"/>
    <w:rsid w:val="00E43E90"/>
    <w:rsid w:val="00E45FC3"/>
    <w:rsid w:val="00E46176"/>
    <w:rsid w:val="00E473B0"/>
    <w:rsid w:val="00E50607"/>
    <w:rsid w:val="00E5147D"/>
    <w:rsid w:val="00E52065"/>
    <w:rsid w:val="00E53F93"/>
    <w:rsid w:val="00E55DA5"/>
    <w:rsid w:val="00E565CD"/>
    <w:rsid w:val="00E576B6"/>
    <w:rsid w:val="00E62758"/>
    <w:rsid w:val="00E63866"/>
    <w:rsid w:val="00E64F68"/>
    <w:rsid w:val="00E668C4"/>
    <w:rsid w:val="00E6768A"/>
    <w:rsid w:val="00E70314"/>
    <w:rsid w:val="00E70C47"/>
    <w:rsid w:val="00E70F21"/>
    <w:rsid w:val="00E715CD"/>
    <w:rsid w:val="00E71C7F"/>
    <w:rsid w:val="00E71E99"/>
    <w:rsid w:val="00E7315B"/>
    <w:rsid w:val="00E73470"/>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C09E3"/>
    <w:rsid w:val="00EC10AD"/>
    <w:rsid w:val="00EC264D"/>
    <w:rsid w:val="00EC2C1B"/>
    <w:rsid w:val="00EC38D6"/>
    <w:rsid w:val="00EC3C89"/>
    <w:rsid w:val="00EC5F1E"/>
    <w:rsid w:val="00EC7724"/>
    <w:rsid w:val="00EC7AC7"/>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441"/>
    <w:rsid w:val="00F125B6"/>
    <w:rsid w:val="00F12CF7"/>
    <w:rsid w:val="00F15625"/>
    <w:rsid w:val="00F15C08"/>
    <w:rsid w:val="00F1628E"/>
    <w:rsid w:val="00F16DA2"/>
    <w:rsid w:val="00F171A2"/>
    <w:rsid w:val="00F17C3D"/>
    <w:rsid w:val="00F17E89"/>
    <w:rsid w:val="00F20685"/>
    <w:rsid w:val="00F20819"/>
    <w:rsid w:val="00F2119B"/>
    <w:rsid w:val="00F21FC9"/>
    <w:rsid w:val="00F22B6C"/>
    <w:rsid w:val="00F23B20"/>
    <w:rsid w:val="00F23C50"/>
    <w:rsid w:val="00F2623F"/>
    <w:rsid w:val="00F2758E"/>
    <w:rsid w:val="00F328C9"/>
    <w:rsid w:val="00F33F96"/>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654F"/>
    <w:rsid w:val="00F57CDF"/>
    <w:rsid w:val="00F60541"/>
    <w:rsid w:val="00F60872"/>
    <w:rsid w:val="00F61D95"/>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929"/>
    <w:rsid w:val="00F94109"/>
    <w:rsid w:val="00F95F25"/>
    <w:rsid w:val="00F96153"/>
    <w:rsid w:val="00F96AB2"/>
    <w:rsid w:val="00FA02BC"/>
    <w:rsid w:val="00FA085F"/>
    <w:rsid w:val="00FA092B"/>
    <w:rsid w:val="00FA0DBD"/>
    <w:rsid w:val="00FA1AB4"/>
    <w:rsid w:val="00FA2039"/>
    <w:rsid w:val="00FA2634"/>
    <w:rsid w:val="00FA30C3"/>
    <w:rsid w:val="00FA3C8D"/>
    <w:rsid w:val="00FA4E0F"/>
    <w:rsid w:val="00FA69B3"/>
    <w:rsid w:val="00FB028B"/>
    <w:rsid w:val="00FB0583"/>
    <w:rsid w:val="00FB25D0"/>
    <w:rsid w:val="00FB2B33"/>
    <w:rsid w:val="00FB31FB"/>
    <w:rsid w:val="00FB37E9"/>
    <w:rsid w:val="00FB44B5"/>
    <w:rsid w:val="00FB4FF0"/>
    <w:rsid w:val="00FB53BE"/>
    <w:rsid w:val="00FB77DA"/>
    <w:rsid w:val="00FC0BCC"/>
    <w:rsid w:val="00FC0CAE"/>
    <w:rsid w:val="00FC29C0"/>
    <w:rsid w:val="00FC3B6A"/>
    <w:rsid w:val="00FC456F"/>
    <w:rsid w:val="00FC5BEF"/>
    <w:rsid w:val="00FC5EF8"/>
    <w:rsid w:val="00FC6EDB"/>
    <w:rsid w:val="00FD044E"/>
    <w:rsid w:val="00FD0E3F"/>
    <w:rsid w:val="00FD1160"/>
    <w:rsid w:val="00FD1225"/>
    <w:rsid w:val="00FD47E0"/>
    <w:rsid w:val="00FD4B3A"/>
    <w:rsid w:val="00FD5783"/>
    <w:rsid w:val="00FD67E5"/>
    <w:rsid w:val="00FD722A"/>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250"/>
    <w:rsid w:val="00FF03AF"/>
    <w:rsid w:val="00FF181B"/>
    <w:rsid w:val="00FF368A"/>
    <w:rsid w:val="00FF36EB"/>
    <w:rsid w:val="00FF40C1"/>
    <w:rsid w:val="00FF40DC"/>
    <w:rsid w:val="00FF4702"/>
    <w:rsid w:val="00FF4A73"/>
    <w:rsid w:val="00FF4AAB"/>
    <w:rsid w:val="00FF4EB4"/>
    <w:rsid w:val="00FF55CD"/>
    <w:rsid w:val="00FF61C7"/>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4731</Words>
  <Characters>23376</Characters>
  <Application>Microsoft Office Word</Application>
  <DocSecurity>0</DocSecurity>
  <Lines>194</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9</cp:revision>
  <cp:lastPrinted>2024-08-14T11:41:00Z</cp:lastPrinted>
  <dcterms:created xsi:type="dcterms:W3CDTF">2025-01-06T15:00:00Z</dcterms:created>
  <dcterms:modified xsi:type="dcterms:W3CDTF">2025-01-30T10:35:00Z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