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B1ADD">
      <w:pPr>
        <w:pStyle w:val="NoSpacing"/>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2-10T00:00:00Z">
              <w:dateFormat w:val="dd MMMM yyyy"/>
              <w:lid w:val="en-GB"/>
              <w:storeMappedDataAs w:val="dateTime"/>
              <w:calendar w:val="gregorian"/>
            </w:date>
          </w:sdtPr>
          <w:sdtEndPr/>
          <w:sdtContent>
            <w:tc>
              <w:tcPr>
                <w:tcW w:w="3260" w:type="dxa"/>
                <w:gridSpan w:val="2"/>
              </w:tcPr>
              <w:p w14:paraId="6D2903DF" w14:textId="7452D538" w:rsidR="00F5082D" w:rsidRPr="00FA0CA9" w:rsidRDefault="009C5566" w:rsidP="00FA0CA9">
                <w:pPr>
                  <w:rPr>
                    <w:rFonts w:ascii="Arial" w:hAnsi="Arial" w:cs="Arial"/>
                    <w:b/>
                    <w:sz w:val="24"/>
                    <w:szCs w:val="24"/>
                  </w:rPr>
                </w:pPr>
                <w:r>
                  <w:rPr>
                    <w:rFonts w:ascii="Arial" w:hAnsi="Arial" w:cs="Arial"/>
                    <w:b/>
                    <w:sz w:val="24"/>
                    <w:szCs w:val="24"/>
                  </w:rPr>
                  <w:t>10 December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66D72E5C" w:rsidR="00F5082D" w:rsidRPr="00FA0CA9" w:rsidRDefault="009C5566" w:rsidP="00FA0CA9">
            <w:pPr>
              <w:rPr>
                <w:rFonts w:ascii="Arial" w:hAnsi="Arial" w:cs="Arial"/>
                <w:b/>
                <w:sz w:val="24"/>
                <w:szCs w:val="24"/>
              </w:rPr>
            </w:pPr>
            <w:r>
              <w:rPr>
                <w:rFonts w:ascii="Arial" w:hAnsi="Arial" w:cs="Arial"/>
                <w:b/>
                <w:sz w:val="24"/>
                <w:szCs w:val="24"/>
              </w:rPr>
              <w:t>5.1</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1F362ABA" w:rsidR="00034194" w:rsidRPr="009C5566" w:rsidRDefault="009C5566" w:rsidP="00FA0CA9">
            <w:pPr>
              <w:rPr>
                <w:rFonts w:ascii="Arial" w:hAnsi="Arial" w:cs="Arial"/>
                <w:b/>
                <w:sz w:val="24"/>
                <w:szCs w:val="24"/>
              </w:rPr>
            </w:pPr>
            <w:r w:rsidRPr="009C5566">
              <w:rPr>
                <w:rFonts w:ascii="Arial" w:hAnsi="Arial" w:cs="Arial"/>
                <w:sz w:val="24"/>
                <w:szCs w:val="24"/>
              </w:rPr>
              <w:t>The Additional Learning Needs Act: Monitoring and Management Action Plan following Internal Audit</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2276C63A" w:rsidR="00034194" w:rsidRPr="009C5566" w:rsidRDefault="009C5566" w:rsidP="00FA0CA9">
            <w:pPr>
              <w:rPr>
                <w:rFonts w:ascii="Arial" w:hAnsi="Arial" w:cs="Arial"/>
                <w:sz w:val="24"/>
                <w:szCs w:val="24"/>
              </w:rPr>
            </w:pPr>
            <w:r w:rsidRPr="009C5566">
              <w:rPr>
                <w:rFonts w:ascii="Arial" w:hAnsi="Arial" w:cs="Arial"/>
                <w:sz w:val="24"/>
                <w:szCs w:val="24"/>
              </w:rPr>
              <w:t>Dr Luke Jones, Designated Clinical Lead Officer (DECLO)</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448F63E0" w:rsidR="00762BBE" w:rsidRPr="009C5566" w:rsidRDefault="009C5566" w:rsidP="00762BBE">
            <w:pPr>
              <w:rPr>
                <w:rFonts w:ascii="Arial" w:hAnsi="Arial" w:cs="Arial"/>
                <w:sz w:val="24"/>
                <w:szCs w:val="24"/>
              </w:rPr>
            </w:pPr>
            <w:r w:rsidRPr="009C5566">
              <w:rPr>
                <w:rFonts w:ascii="Arial" w:hAnsi="Arial" w:cs="Arial"/>
                <w:sz w:val="24"/>
                <w:szCs w:val="24"/>
              </w:rPr>
              <w:t>Chris Morrell, Executive Director for Applied Health Professions and Health Sciences</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50DF11FC" w:rsidR="00762BBE" w:rsidRPr="009C5566" w:rsidRDefault="009C5566" w:rsidP="00762BBE">
            <w:pPr>
              <w:rPr>
                <w:rFonts w:ascii="Arial" w:hAnsi="Arial" w:cs="Arial"/>
                <w:sz w:val="24"/>
                <w:szCs w:val="24"/>
              </w:rPr>
            </w:pPr>
            <w:r w:rsidRPr="009C5566">
              <w:rPr>
                <w:rFonts w:ascii="Arial" w:hAnsi="Arial" w:cs="Arial"/>
                <w:sz w:val="24"/>
                <w:szCs w:val="24"/>
              </w:rPr>
              <w:t>Dr Luke Jones, DECLO</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2BFF0E0E" w:rsidR="00653AEC" w:rsidRPr="006737FD" w:rsidRDefault="00653AEC" w:rsidP="00653AEC">
            <w:pPr>
              <w:rPr>
                <w:rFonts w:ascii="Arial" w:hAnsi="Arial" w:cs="Arial"/>
                <w:sz w:val="24"/>
                <w:szCs w:val="24"/>
              </w:rPr>
            </w:pPr>
            <w:r w:rsidRPr="006737FD">
              <w:rPr>
                <w:rFonts w:ascii="Arial" w:hAnsi="Arial" w:cs="Arial"/>
                <w:sz w:val="24"/>
                <w:szCs w:val="24"/>
              </w:rPr>
              <w:t xml:space="preserve">Open </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FDD777A" w14:textId="0AC039C5" w:rsidR="00653AEC" w:rsidRDefault="009C5566" w:rsidP="009C5566">
            <w:pPr>
              <w:ind w:right="96"/>
              <w:rPr>
                <w:rFonts w:ascii="Arial" w:hAnsi="Arial" w:cs="Arial"/>
                <w:sz w:val="24"/>
                <w:szCs w:val="24"/>
              </w:rPr>
            </w:pPr>
            <w:r w:rsidRPr="006737FD">
              <w:rPr>
                <w:rFonts w:ascii="Arial" w:hAnsi="Arial" w:cs="Arial"/>
                <w:sz w:val="24"/>
                <w:szCs w:val="24"/>
              </w:rPr>
              <w:t xml:space="preserve">This report provides assurance regarding progress with actions </w:t>
            </w:r>
            <w:r w:rsidR="00FD1EE6">
              <w:rPr>
                <w:rFonts w:ascii="Arial" w:hAnsi="Arial" w:cs="Arial"/>
                <w:sz w:val="24"/>
                <w:szCs w:val="24"/>
              </w:rPr>
              <w:t xml:space="preserve">that were agreed </w:t>
            </w:r>
            <w:r w:rsidRPr="006737FD">
              <w:rPr>
                <w:rFonts w:ascii="Arial" w:hAnsi="Arial" w:cs="Arial"/>
                <w:sz w:val="24"/>
                <w:szCs w:val="24"/>
              </w:rPr>
              <w:t xml:space="preserve">in response to Internal Audit Services’ January 2024 report on the Health Board’s arrangements </w:t>
            </w:r>
            <w:r w:rsidR="00457794">
              <w:rPr>
                <w:rFonts w:ascii="Arial" w:hAnsi="Arial" w:cs="Arial"/>
                <w:sz w:val="24"/>
                <w:szCs w:val="24"/>
              </w:rPr>
              <w:t>to ensure compliance with</w:t>
            </w:r>
            <w:r w:rsidRPr="006737FD">
              <w:rPr>
                <w:rFonts w:ascii="Arial" w:hAnsi="Arial" w:cs="Arial"/>
                <w:sz w:val="24"/>
                <w:szCs w:val="24"/>
              </w:rPr>
              <w:t xml:space="preserve"> the Additional Learning Needs </w:t>
            </w:r>
            <w:r w:rsidR="006737FD">
              <w:rPr>
                <w:rFonts w:ascii="Arial" w:hAnsi="Arial" w:cs="Arial"/>
                <w:sz w:val="24"/>
                <w:szCs w:val="24"/>
              </w:rPr>
              <w:t xml:space="preserve">and Education Tribunal (Wales) </w:t>
            </w:r>
            <w:r w:rsidRPr="006737FD">
              <w:rPr>
                <w:rFonts w:ascii="Arial" w:hAnsi="Arial" w:cs="Arial"/>
                <w:sz w:val="24"/>
                <w:szCs w:val="24"/>
              </w:rPr>
              <w:t>Act</w:t>
            </w:r>
            <w:r w:rsidR="006737FD">
              <w:rPr>
                <w:rFonts w:ascii="Arial" w:hAnsi="Arial" w:cs="Arial"/>
                <w:sz w:val="24"/>
                <w:szCs w:val="24"/>
              </w:rPr>
              <w:t xml:space="preserve"> 2018</w:t>
            </w:r>
            <w:r w:rsidRPr="006737FD">
              <w:rPr>
                <w:rFonts w:ascii="Arial" w:hAnsi="Arial" w:cs="Arial"/>
                <w:sz w:val="24"/>
                <w:szCs w:val="24"/>
              </w:rPr>
              <w:t>.</w:t>
            </w:r>
          </w:p>
          <w:p w14:paraId="6D2903F7" w14:textId="761B4971" w:rsidR="00882F71" w:rsidRPr="006737FD" w:rsidRDefault="00882F71" w:rsidP="009C5566">
            <w:pPr>
              <w:ind w:right="96"/>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6C4ADF63" w14:textId="2A3229BD" w:rsidR="006737FD" w:rsidRPr="006737FD" w:rsidRDefault="006737FD" w:rsidP="00653AEC">
            <w:pPr>
              <w:ind w:right="96"/>
              <w:rPr>
                <w:rFonts w:ascii="Arial" w:hAnsi="Arial" w:cs="Arial"/>
                <w:sz w:val="24"/>
                <w:szCs w:val="24"/>
              </w:rPr>
            </w:pPr>
            <w:r w:rsidRPr="006737FD">
              <w:rPr>
                <w:rFonts w:ascii="Arial" w:hAnsi="Arial" w:cs="Arial"/>
                <w:sz w:val="24"/>
                <w:szCs w:val="24"/>
              </w:rPr>
              <w:t xml:space="preserve">Good progress has been made with the completion of management actions, working within timescales that </w:t>
            </w:r>
            <w:r w:rsidR="0099505B">
              <w:rPr>
                <w:rFonts w:ascii="Arial" w:hAnsi="Arial" w:cs="Arial"/>
                <w:sz w:val="24"/>
                <w:szCs w:val="24"/>
              </w:rPr>
              <w:t>were</w:t>
            </w:r>
            <w:r w:rsidRPr="006737FD">
              <w:rPr>
                <w:rFonts w:ascii="Arial" w:hAnsi="Arial" w:cs="Arial"/>
                <w:sz w:val="24"/>
                <w:szCs w:val="24"/>
              </w:rPr>
              <w:t xml:space="preserve"> reset with </w:t>
            </w:r>
            <w:r w:rsidR="00E3554D">
              <w:rPr>
                <w:rFonts w:ascii="Arial" w:hAnsi="Arial" w:cs="Arial"/>
                <w:sz w:val="24"/>
                <w:szCs w:val="24"/>
              </w:rPr>
              <w:t xml:space="preserve">the agreement and </w:t>
            </w:r>
            <w:r w:rsidRPr="006737FD">
              <w:rPr>
                <w:rFonts w:ascii="Arial" w:hAnsi="Arial" w:cs="Arial"/>
                <w:sz w:val="24"/>
                <w:szCs w:val="24"/>
              </w:rPr>
              <w:t xml:space="preserve">oversight of the </w:t>
            </w:r>
            <w:r w:rsidR="00E3554D">
              <w:rPr>
                <w:rFonts w:ascii="Arial" w:hAnsi="Arial" w:cs="Arial"/>
                <w:sz w:val="24"/>
                <w:szCs w:val="24"/>
              </w:rPr>
              <w:t xml:space="preserve">ALN Steering Group, and reported to the </w:t>
            </w:r>
            <w:r w:rsidRPr="006737FD">
              <w:rPr>
                <w:rFonts w:ascii="Arial" w:hAnsi="Arial" w:cs="Arial"/>
                <w:sz w:val="24"/>
                <w:szCs w:val="24"/>
              </w:rPr>
              <w:t>Health Board’s Audit Committee</w:t>
            </w:r>
            <w:r w:rsidR="0099505B">
              <w:rPr>
                <w:rFonts w:ascii="Arial" w:hAnsi="Arial" w:cs="Arial"/>
                <w:sz w:val="24"/>
                <w:szCs w:val="24"/>
              </w:rPr>
              <w:t xml:space="preserve"> in </w:t>
            </w:r>
            <w:r w:rsidR="00E3554D">
              <w:rPr>
                <w:rFonts w:ascii="Arial" w:hAnsi="Arial" w:cs="Arial"/>
                <w:sz w:val="24"/>
                <w:szCs w:val="24"/>
              </w:rPr>
              <w:t xml:space="preserve">May and July </w:t>
            </w:r>
            <w:r w:rsidR="0099505B">
              <w:rPr>
                <w:rFonts w:ascii="Arial" w:hAnsi="Arial" w:cs="Arial"/>
                <w:sz w:val="24"/>
                <w:szCs w:val="24"/>
              </w:rPr>
              <w:t>2024</w:t>
            </w:r>
            <w:r w:rsidRPr="006737FD">
              <w:rPr>
                <w:rFonts w:ascii="Arial" w:hAnsi="Arial" w:cs="Arial"/>
                <w:sz w:val="24"/>
                <w:szCs w:val="24"/>
              </w:rPr>
              <w:t>.</w:t>
            </w:r>
          </w:p>
          <w:p w14:paraId="79326178" w14:textId="1CD22A0A" w:rsidR="006737FD" w:rsidRPr="006737FD" w:rsidRDefault="006737FD" w:rsidP="00653AEC">
            <w:pPr>
              <w:ind w:right="96"/>
              <w:rPr>
                <w:rFonts w:ascii="Arial" w:hAnsi="Arial" w:cs="Arial"/>
                <w:sz w:val="24"/>
                <w:szCs w:val="24"/>
              </w:rPr>
            </w:pPr>
          </w:p>
          <w:p w14:paraId="544BAC3C" w14:textId="03890F57" w:rsidR="00653AEC" w:rsidRDefault="006737FD" w:rsidP="00882F71">
            <w:pPr>
              <w:ind w:right="96"/>
              <w:rPr>
                <w:rFonts w:ascii="Arial" w:hAnsi="Arial" w:cs="Arial"/>
                <w:sz w:val="24"/>
                <w:szCs w:val="24"/>
              </w:rPr>
            </w:pPr>
            <w:r w:rsidRPr="006737FD">
              <w:rPr>
                <w:rFonts w:ascii="Arial" w:hAnsi="Arial" w:cs="Arial"/>
                <w:sz w:val="24"/>
                <w:szCs w:val="24"/>
              </w:rPr>
              <w:t xml:space="preserve">The Health Board is on track to have completed all </w:t>
            </w:r>
            <w:r w:rsidR="0099505B">
              <w:rPr>
                <w:rFonts w:ascii="Arial" w:hAnsi="Arial" w:cs="Arial"/>
                <w:sz w:val="24"/>
                <w:szCs w:val="24"/>
              </w:rPr>
              <w:t xml:space="preserve">agreed management </w:t>
            </w:r>
            <w:r w:rsidRPr="006737FD">
              <w:rPr>
                <w:rFonts w:ascii="Arial" w:hAnsi="Arial" w:cs="Arial"/>
                <w:sz w:val="24"/>
                <w:szCs w:val="24"/>
              </w:rPr>
              <w:t>actions by March 2025</w:t>
            </w:r>
            <w:r w:rsidR="00C73F23">
              <w:rPr>
                <w:rFonts w:ascii="Arial" w:hAnsi="Arial" w:cs="Arial"/>
                <w:sz w:val="24"/>
                <w:szCs w:val="24"/>
              </w:rPr>
              <w:t>.  This</w:t>
            </w:r>
            <w:r w:rsidRPr="006737FD">
              <w:rPr>
                <w:rFonts w:ascii="Arial" w:hAnsi="Arial" w:cs="Arial"/>
                <w:sz w:val="24"/>
                <w:szCs w:val="24"/>
              </w:rPr>
              <w:t xml:space="preserve"> mean</w:t>
            </w:r>
            <w:r w:rsidR="00C73F23">
              <w:rPr>
                <w:rFonts w:ascii="Arial" w:hAnsi="Arial" w:cs="Arial"/>
                <w:sz w:val="24"/>
                <w:szCs w:val="24"/>
              </w:rPr>
              <w:t>s</w:t>
            </w:r>
            <w:r w:rsidRPr="006737FD">
              <w:rPr>
                <w:rFonts w:ascii="Arial" w:hAnsi="Arial" w:cs="Arial"/>
                <w:sz w:val="24"/>
                <w:szCs w:val="24"/>
              </w:rPr>
              <w:t xml:space="preserve"> that from April 2025 onwards</w:t>
            </w:r>
            <w:r w:rsidR="00C73F23">
              <w:rPr>
                <w:rFonts w:ascii="Arial" w:hAnsi="Arial" w:cs="Arial"/>
                <w:sz w:val="24"/>
                <w:szCs w:val="24"/>
              </w:rPr>
              <w:t>,</w:t>
            </w:r>
            <w:r w:rsidRPr="006737FD">
              <w:rPr>
                <w:rFonts w:ascii="Arial" w:hAnsi="Arial" w:cs="Arial"/>
                <w:sz w:val="24"/>
                <w:szCs w:val="24"/>
              </w:rPr>
              <w:t xml:space="preserve"> it will be able to provide assurance regarding the extent to which it is meeting new statutory requirements that have been introduced </w:t>
            </w:r>
            <w:r w:rsidR="00C73F23">
              <w:rPr>
                <w:rFonts w:ascii="Arial" w:hAnsi="Arial" w:cs="Arial"/>
                <w:sz w:val="24"/>
                <w:szCs w:val="24"/>
              </w:rPr>
              <w:t>through</w:t>
            </w:r>
            <w:r w:rsidRPr="006737FD">
              <w:rPr>
                <w:rFonts w:ascii="Arial" w:hAnsi="Arial" w:cs="Arial"/>
                <w:sz w:val="24"/>
                <w:szCs w:val="24"/>
              </w:rPr>
              <w:t xml:space="preserve"> the A</w:t>
            </w:r>
            <w:r w:rsidR="005A0FF2">
              <w:rPr>
                <w:rFonts w:ascii="Arial" w:hAnsi="Arial" w:cs="Arial"/>
                <w:sz w:val="24"/>
                <w:szCs w:val="24"/>
              </w:rPr>
              <w:t>dditional Learning Needs</w:t>
            </w:r>
            <w:r w:rsidRPr="006737FD">
              <w:rPr>
                <w:rFonts w:ascii="Arial" w:hAnsi="Arial" w:cs="Arial"/>
                <w:sz w:val="24"/>
                <w:szCs w:val="24"/>
              </w:rPr>
              <w:t xml:space="preserve"> Act.</w:t>
            </w:r>
          </w:p>
          <w:p w14:paraId="6D290401" w14:textId="79192274" w:rsidR="00882F71" w:rsidRPr="006737FD" w:rsidRDefault="00882F71" w:rsidP="00882F71">
            <w:pPr>
              <w:ind w:right="96"/>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6D27D751" w:rsidR="00762BBE" w:rsidRPr="00FA0CA9" w:rsidRDefault="006737FD"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6B305DEE" w14:textId="62DD31EB" w:rsidR="00C73F23" w:rsidRPr="00C73F23" w:rsidRDefault="00653AEC" w:rsidP="00C73F23">
            <w:pPr>
              <w:ind w:right="96"/>
              <w:rPr>
                <w:rFonts w:ascii="Arial" w:hAnsi="Arial" w:cs="Arial"/>
                <w:sz w:val="24"/>
                <w:szCs w:val="24"/>
              </w:rPr>
            </w:pPr>
            <w:r w:rsidRPr="00882F71">
              <w:rPr>
                <w:rFonts w:ascii="Arial" w:hAnsi="Arial" w:cs="Arial"/>
                <w:sz w:val="24"/>
                <w:szCs w:val="24"/>
              </w:rPr>
              <w:t>Members are asked to:</w:t>
            </w:r>
          </w:p>
          <w:p w14:paraId="6D290414" w14:textId="3C1E22F8" w:rsidR="00653AEC" w:rsidRDefault="00653AEC" w:rsidP="00882F71">
            <w:pPr>
              <w:pStyle w:val="ListParagraph"/>
              <w:numPr>
                <w:ilvl w:val="0"/>
                <w:numId w:val="6"/>
              </w:numPr>
              <w:ind w:right="96"/>
              <w:rPr>
                <w:rFonts w:ascii="Arial" w:hAnsi="Arial" w:cs="Arial"/>
                <w:b/>
                <w:sz w:val="24"/>
                <w:szCs w:val="24"/>
              </w:rPr>
            </w:pPr>
            <w:r w:rsidRPr="00882F71">
              <w:rPr>
                <w:rFonts w:ascii="Arial" w:hAnsi="Arial" w:cs="Arial"/>
                <w:b/>
                <w:sz w:val="24"/>
                <w:szCs w:val="24"/>
              </w:rPr>
              <w:t>Receive</w:t>
            </w:r>
            <w:r w:rsidR="00882F71" w:rsidRPr="00882F71">
              <w:rPr>
                <w:rFonts w:ascii="Arial" w:hAnsi="Arial" w:cs="Arial"/>
                <w:b/>
                <w:sz w:val="24"/>
                <w:szCs w:val="24"/>
              </w:rPr>
              <w:t xml:space="preserve"> Assurance</w:t>
            </w:r>
          </w:p>
          <w:p w14:paraId="1B735D93" w14:textId="5E184528" w:rsidR="00C73F23" w:rsidRPr="00882F71" w:rsidRDefault="00C73F23" w:rsidP="00882F71">
            <w:pPr>
              <w:pStyle w:val="ListParagraph"/>
              <w:numPr>
                <w:ilvl w:val="0"/>
                <w:numId w:val="6"/>
              </w:numPr>
              <w:ind w:right="96"/>
              <w:rPr>
                <w:rFonts w:ascii="Arial" w:hAnsi="Arial" w:cs="Arial"/>
                <w:b/>
                <w:sz w:val="24"/>
                <w:szCs w:val="24"/>
              </w:rPr>
            </w:pPr>
            <w:r>
              <w:rPr>
                <w:rFonts w:ascii="Arial" w:hAnsi="Arial" w:cs="Arial"/>
                <w:b/>
                <w:sz w:val="24"/>
                <w:szCs w:val="24"/>
              </w:rPr>
              <w:t>Note progress</w:t>
            </w:r>
          </w:p>
          <w:p w14:paraId="6D290417" w14:textId="77777777" w:rsidR="00762BBE" w:rsidRPr="00FA0CA9" w:rsidRDefault="00762BBE" w:rsidP="00882F71">
            <w:pPr>
              <w:ind w:right="96"/>
              <w:rPr>
                <w:rFonts w:ascii="Arial" w:hAnsi="Arial" w:cs="Arial"/>
              </w:rPr>
            </w:pPr>
          </w:p>
        </w:tc>
      </w:tr>
    </w:tbl>
    <w:p w14:paraId="6D290419" w14:textId="77777777" w:rsidR="0020539A" w:rsidRDefault="0020539A"/>
    <w:p w14:paraId="6D29041A" w14:textId="68A8CC92" w:rsidR="00653AEC" w:rsidRDefault="0020539A" w:rsidP="00653AEC">
      <w:pPr>
        <w:spacing w:after="0" w:line="240" w:lineRule="auto"/>
        <w:jc w:val="center"/>
        <w:rPr>
          <w:rFonts w:ascii="Arial" w:hAnsi="Arial" w:cs="Arial"/>
          <w:b/>
          <w:sz w:val="24"/>
          <w:szCs w:val="24"/>
        </w:rPr>
      </w:pPr>
      <w:r>
        <w:br w:type="page"/>
      </w:r>
      <w:r w:rsidR="005B1ADD">
        <w:rPr>
          <w:rFonts w:ascii="Arial" w:hAnsi="Arial" w:cs="Arial"/>
          <w:b/>
          <w:sz w:val="24"/>
          <w:szCs w:val="24"/>
        </w:rPr>
        <w:lastRenderedPageBreak/>
        <w:t>ADDITIONAL LEARNING NEEDS ACT</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0E159F3" w14:textId="7044955E" w:rsidR="00882F71" w:rsidRDefault="00882F71" w:rsidP="00653AEC">
      <w:pPr>
        <w:spacing w:after="0" w:line="240" w:lineRule="auto"/>
        <w:rPr>
          <w:rFonts w:ascii="Arial" w:hAnsi="Arial" w:cs="Arial"/>
          <w:color w:val="FF0000"/>
          <w:sz w:val="24"/>
          <w:szCs w:val="24"/>
        </w:rPr>
      </w:pPr>
    </w:p>
    <w:p w14:paraId="6D29041E" w14:textId="2B3103E4" w:rsidR="00653AEC" w:rsidRPr="006F5C3F" w:rsidRDefault="00882F71" w:rsidP="006F5C3F">
      <w:pPr>
        <w:ind w:right="96"/>
        <w:rPr>
          <w:rFonts w:ascii="Arial" w:hAnsi="Arial" w:cs="Arial"/>
          <w:sz w:val="24"/>
          <w:szCs w:val="24"/>
        </w:rPr>
      </w:pPr>
      <w:r w:rsidRPr="006737FD">
        <w:rPr>
          <w:rFonts w:ascii="Arial" w:hAnsi="Arial" w:cs="Arial"/>
          <w:sz w:val="24"/>
          <w:szCs w:val="24"/>
        </w:rPr>
        <w:t>This report provides assurance regarding progress with management actions</w:t>
      </w:r>
      <w:r w:rsidR="0036218D">
        <w:rPr>
          <w:rFonts w:ascii="Arial" w:hAnsi="Arial" w:cs="Arial"/>
          <w:sz w:val="24"/>
          <w:szCs w:val="24"/>
        </w:rPr>
        <w:t xml:space="preserve"> that were agreed</w:t>
      </w:r>
      <w:r w:rsidRPr="006737FD">
        <w:rPr>
          <w:rFonts w:ascii="Arial" w:hAnsi="Arial" w:cs="Arial"/>
          <w:sz w:val="24"/>
          <w:szCs w:val="24"/>
        </w:rPr>
        <w:t xml:space="preserve"> in response to Internal Audit Services’ January 2024 report on the Health Board’s arrangements with regards to the Additional Learning Needs </w:t>
      </w:r>
      <w:r>
        <w:rPr>
          <w:rFonts w:ascii="Arial" w:hAnsi="Arial" w:cs="Arial"/>
          <w:sz w:val="24"/>
          <w:szCs w:val="24"/>
        </w:rPr>
        <w:t xml:space="preserve">and Education Tribunal (Wales) </w:t>
      </w:r>
      <w:r w:rsidRPr="006737FD">
        <w:rPr>
          <w:rFonts w:ascii="Arial" w:hAnsi="Arial" w:cs="Arial"/>
          <w:sz w:val="24"/>
          <w:szCs w:val="24"/>
        </w:rPr>
        <w:t>Act</w:t>
      </w:r>
      <w:r>
        <w:rPr>
          <w:rFonts w:ascii="Arial" w:hAnsi="Arial" w:cs="Arial"/>
          <w:sz w:val="24"/>
          <w:szCs w:val="24"/>
        </w:rPr>
        <w:t xml:space="preserve"> 2018 (</w:t>
      </w:r>
      <w:r w:rsidR="005A0FF2">
        <w:rPr>
          <w:rFonts w:ascii="Arial" w:hAnsi="Arial" w:cs="Arial"/>
          <w:sz w:val="24"/>
          <w:szCs w:val="24"/>
        </w:rPr>
        <w:t xml:space="preserve">hereafter, </w:t>
      </w:r>
      <w:r>
        <w:rPr>
          <w:rFonts w:ascii="Arial" w:hAnsi="Arial" w:cs="Arial"/>
          <w:sz w:val="24"/>
          <w:szCs w:val="24"/>
        </w:rPr>
        <w:t>the ALN Act)</w:t>
      </w:r>
      <w:r w:rsidRPr="006737FD">
        <w:rPr>
          <w:rFonts w:ascii="Arial" w:hAnsi="Arial" w:cs="Arial"/>
          <w:sz w:val="24"/>
          <w:szCs w:val="24"/>
        </w:rPr>
        <w:t>.</w:t>
      </w:r>
      <w:r>
        <w:rPr>
          <w:rFonts w:ascii="Arial" w:hAnsi="Arial" w:cs="Arial"/>
          <w:sz w:val="24"/>
          <w:szCs w:val="24"/>
        </w:rPr>
        <w:t xml:space="preserve">  </w:t>
      </w:r>
      <w:r w:rsidR="005A0FF2">
        <w:rPr>
          <w:rFonts w:ascii="Arial" w:hAnsi="Arial" w:cs="Arial"/>
          <w:sz w:val="24"/>
          <w:szCs w:val="24"/>
        </w:rPr>
        <w:t xml:space="preserve">The </w:t>
      </w:r>
      <w:r w:rsidR="00311A26">
        <w:rPr>
          <w:rFonts w:ascii="Arial" w:hAnsi="Arial" w:cs="Arial"/>
          <w:sz w:val="24"/>
          <w:szCs w:val="24"/>
        </w:rPr>
        <w:t>a</w:t>
      </w:r>
      <w:r w:rsidR="005A0FF2">
        <w:rPr>
          <w:rFonts w:ascii="Arial" w:hAnsi="Arial" w:cs="Arial"/>
          <w:sz w:val="24"/>
          <w:szCs w:val="24"/>
        </w:rPr>
        <w:t xml:space="preserve">udit </w:t>
      </w:r>
      <w:r w:rsidR="009B08E8">
        <w:rPr>
          <w:rFonts w:ascii="Arial" w:hAnsi="Arial" w:cs="Arial"/>
          <w:sz w:val="24"/>
          <w:szCs w:val="24"/>
        </w:rPr>
        <w:t>(</w:t>
      </w:r>
      <w:r w:rsidR="00D0325F">
        <w:rPr>
          <w:rFonts w:ascii="Arial" w:hAnsi="Arial" w:cs="Arial"/>
          <w:sz w:val="24"/>
          <w:szCs w:val="24"/>
        </w:rPr>
        <w:t xml:space="preserve">which is attached at </w:t>
      </w:r>
      <w:r w:rsidR="009B08E8">
        <w:rPr>
          <w:rFonts w:ascii="Arial" w:hAnsi="Arial" w:cs="Arial"/>
          <w:sz w:val="24"/>
          <w:szCs w:val="24"/>
        </w:rPr>
        <w:t xml:space="preserve">Appendix I) </w:t>
      </w:r>
      <w:r>
        <w:rPr>
          <w:rFonts w:ascii="Arial" w:hAnsi="Arial" w:cs="Arial"/>
          <w:sz w:val="24"/>
          <w:szCs w:val="24"/>
        </w:rPr>
        <w:t>provided</w:t>
      </w:r>
      <w:r w:rsidR="00311A26">
        <w:rPr>
          <w:rFonts w:ascii="Arial" w:hAnsi="Arial" w:cs="Arial"/>
          <w:sz w:val="24"/>
          <w:szCs w:val="24"/>
        </w:rPr>
        <w:t xml:space="preserve"> the Health Board</w:t>
      </w:r>
      <w:r>
        <w:rPr>
          <w:rFonts w:ascii="Arial" w:hAnsi="Arial" w:cs="Arial"/>
          <w:sz w:val="24"/>
          <w:szCs w:val="24"/>
        </w:rPr>
        <w:t xml:space="preserve"> an overall ‘limited assurance’</w:t>
      </w:r>
      <w:r w:rsidR="005176FC">
        <w:rPr>
          <w:rFonts w:ascii="Arial" w:hAnsi="Arial" w:cs="Arial"/>
          <w:sz w:val="24"/>
          <w:szCs w:val="24"/>
        </w:rPr>
        <w:t xml:space="preserve"> rating, noting the impact</w:t>
      </w:r>
      <w:r w:rsidR="00AA447C">
        <w:rPr>
          <w:rFonts w:ascii="Arial" w:hAnsi="Arial" w:cs="Arial"/>
          <w:sz w:val="24"/>
          <w:szCs w:val="24"/>
        </w:rPr>
        <w:t xml:space="preserve"> of resourcing issues </w:t>
      </w:r>
      <w:r w:rsidR="009B08E8">
        <w:rPr>
          <w:rFonts w:ascii="Arial" w:hAnsi="Arial" w:cs="Arial"/>
          <w:sz w:val="24"/>
          <w:szCs w:val="24"/>
        </w:rPr>
        <w:t>on the Health Board’s implementation of the ALN Act</w:t>
      </w:r>
      <w:r w:rsidR="00311A26">
        <w:rPr>
          <w:rFonts w:ascii="Arial" w:hAnsi="Arial" w:cs="Arial"/>
          <w:sz w:val="24"/>
          <w:szCs w:val="24"/>
        </w:rPr>
        <w:t xml:space="preserve">.  There were 23 agreed management issues in response to </w:t>
      </w:r>
      <w:r w:rsidR="009840C5">
        <w:rPr>
          <w:rFonts w:ascii="Arial" w:hAnsi="Arial" w:cs="Arial"/>
          <w:sz w:val="24"/>
          <w:szCs w:val="24"/>
        </w:rPr>
        <w:t>20 recommendations in 5 thematic areas /</w:t>
      </w:r>
      <w:r w:rsidR="00200C67">
        <w:rPr>
          <w:rFonts w:ascii="Arial" w:hAnsi="Arial" w:cs="Arial"/>
          <w:sz w:val="24"/>
          <w:szCs w:val="24"/>
        </w:rPr>
        <w:t xml:space="preserve"> </w:t>
      </w:r>
      <w:r w:rsidR="0044482B">
        <w:rPr>
          <w:rFonts w:ascii="Arial" w:hAnsi="Arial" w:cs="Arial"/>
          <w:sz w:val="24"/>
          <w:szCs w:val="24"/>
        </w:rPr>
        <w:t>‘</w:t>
      </w:r>
      <w:r w:rsidR="00200C67">
        <w:rPr>
          <w:rFonts w:ascii="Arial" w:hAnsi="Arial" w:cs="Arial"/>
          <w:sz w:val="24"/>
          <w:szCs w:val="24"/>
        </w:rPr>
        <w:t>matters arising</w:t>
      </w:r>
      <w:r w:rsidR="0044482B">
        <w:rPr>
          <w:rFonts w:ascii="Arial" w:hAnsi="Arial" w:cs="Arial"/>
          <w:sz w:val="24"/>
          <w:szCs w:val="24"/>
        </w:rPr>
        <w:t>’</w:t>
      </w:r>
      <w:r w:rsidR="00E036C1">
        <w:rPr>
          <w:rFonts w:ascii="Arial" w:hAnsi="Arial" w:cs="Arial"/>
          <w:sz w:val="24"/>
          <w:szCs w:val="24"/>
        </w:rPr>
        <w:t xml:space="preserve"> in the audit.</w:t>
      </w:r>
    </w:p>
    <w:p w14:paraId="178B1C9E" w14:textId="354F7120" w:rsidR="00E036C1" w:rsidRPr="00E036C1"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05AE9007" w14:textId="77777777" w:rsidR="00C313F2" w:rsidRDefault="00C313F2" w:rsidP="00653AEC">
      <w:pPr>
        <w:spacing w:after="0" w:line="240" w:lineRule="auto"/>
        <w:rPr>
          <w:rFonts w:ascii="Arial" w:hAnsi="Arial" w:cs="Arial"/>
          <w:sz w:val="24"/>
          <w:szCs w:val="24"/>
        </w:rPr>
      </w:pPr>
    </w:p>
    <w:p w14:paraId="425D0156" w14:textId="4AE42338" w:rsidR="00610370" w:rsidRDefault="00E036C1" w:rsidP="00653AEC">
      <w:pPr>
        <w:spacing w:after="0" w:line="240" w:lineRule="auto"/>
        <w:rPr>
          <w:rFonts w:ascii="Arial" w:hAnsi="Arial" w:cs="Arial"/>
          <w:sz w:val="24"/>
          <w:szCs w:val="24"/>
        </w:rPr>
      </w:pPr>
      <w:r w:rsidRPr="00E036C1">
        <w:rPr>
          <w:rFonts w:ascii="Arial" w:hAnsi="Arial" w:cs="Arial"/>
          <w:sz w:val="24"/>
          <w:szCs w:val="24"/>
        </w:rPr>
        <w:t>The ALN Act</w:t>
      </w:r>
      <w:r>
        <w:rPr>
          <w:rFonts w:ascii="Arial" w:hAnsi="Arial" w:cs="Arial"/>
          <w:sz w:val="24"/>
          <w:szCs w:val="24"/>
        </w:rPr>
        <w:t xml:space="preserve"> is legislation that was introduced in September 2021, with a</w:t>
      </w:r>
      <w:r w:rsidR="005A18AC">
        <w:rPr>
          <w:rFonts w:ascii="Arial" w:hAnsi="Arial" w:cs="Arial"/>
          <w:sz w:val="24"/>
          <w:szCs w:val="24"/>
        </w:rPr>
        <w:t xml:space="preserve"> </w:t>
      </w:r>
      <w:r w:rsidR="00A026D3">
        <w:rPr>
          <w:rFonts w:ascii="Arial" w:hAnsi="Arial" w:cs="Arial"/>
          <w:sz w:val="24"/>
          <w:szCs w:val="24"/>
        </w:rPr>
        <w:t xml:space="preserve">phased </w:t>
      </w:r>
      <w:r w:rsidR="005A18AC">
        <w:rPr>
          <w:rFonts w:ascii="Arial" w:hAnsi="Arial" w:cs="Arial"/>
          <w:sz w:val="24"/>
          <w:szCs w:val="24"/>
        </w:rPr>
        <w:t xml:space="preserve">implementation period through to September 2025.  </w:t>
      </w:r>
      <w:r w:rsidR="0083588C">
        <w:rPr>
          <w:rFonts w:ascii="Arial" w:hAnsi="Arial" w:cs="Arial"/>
          <w:sz w:val="24"/>
          <w:szCs w:val="24"/>
        </w:rPr>
        <w:t>The Act aims to ensure better outcomes and experience for children and young people with additional learning needs</w:t>
      </w:r>
      <w:r w:rsidR="00610370">
        <w:rPr>
          <w:rFonts w:ascii="Arial" w:hAnsi="Arial" w:cs="Arial"/>
          <w:sz w:val="24"/>
          <w:szCs w:val="24"/>
        </w:rPr>
        <w:t xml:space="preserve"> (ALN) and </w:t>
      </w:r>
      <w:r w:rsidR="00CC3533">
        <w:rPr>
          <w:rFonts w:ascii="Arial" w:hAnsi="Arial" w:cs="Arial"/>
          <w:sz w:val="24"/>
          <w:szCs w:val="24"/>
        </w:rPr>
        <w:t xml:space="preserve">for </w:t>
      </w:r>
      <w:r w:rsidR="00610370">
        <w:rPr>
          <w:rFonts w:ascii="Arial" w:hAnsi="Arial" w:cs="Arial"/>
          <w:sz w:val="24"/>
          <w:szCs w:val="24"/>
        </w:rPr>
        <w:t>their families through</w:t>
      </w:r>
      <w:r w:rsidR="00CC3533">
        <w:rPr>
          <w:rFonts w:ascii="Arial" w:hAnsi="Arial" w:cs="Arial"/>
          <w:sz w:val="24"/>
          <w:szCs w:val="24"/>
        </w:rPr>
        <w:t xml:space="preserve"> general principles that include</w:t>
      </w:r>
      <w:r w:rsidR="00610370">
        <w:rPr>
          <w:rFonts w:ascii="Arial" w:hAnsi="Arial" w:cs="Arial"/>
          <w:sz w:val="24"/>
          <w:szCs w:val="24"/>
        </w:rPr>
        <w:t>:</w:t>
      </w:r>
    </w:p>
    <w:p w14:paraId="4CC701B6" w14:textId="103528FF" w:rsidR="00E036C1" w:rsidRDefault="00610370" w:rsidP="00610370">
      <w:pPr>
        <w:pStyle w:val="ListParagraph"/>
        <w:numPr>
          <w:ilvl w:val="0"/>
          <w:numId w:val="6"/>
        </w:numPr>
        <w:spacing w:after="0" w:line="240" w:lineRule="auto"/>
        <w:rPr>
          <w:rFonts w:ascii="Arial" w:hAnsi="Arial" w:cs="Arial"/>
          <w:sz w:val="24"/>
          <w:szCs w:val="24"/>
        </w:rPr>
      </w:pPr>
      <w:r w:rsidRPr="00610370">
        <w:rPr>
          <w:rFonts w:ascii="Arial" w:hAnsi="Arial" w:cs="Arial"/>
          <w:sz w:val="24"/>
          <w:szCs w:val="24"/>
        </w:rPr>
        <w:t xml:space="preserve">the </w:t>
      </w:r>
      <w:r w:rsidRPr="00CC3533">
        <w:rPr>
          <w:rFonts w:ascii="Arial" w:hAnsi="Arial" w:cs="Arial"/>
          <w:i/>
          <w:iCs/>
          <w:sz w:val="24"/>
          <w:szCs w:val="24"/>
        </w:rPr>
        <w:t>early identification</w:t>
      </w:r>
      <w:r w:rsidRPr="00610370">
        <w:rPr>
          <w:rFonts w:ascii="Arial" w:hAnsi="Arial" w:cs="Arial"/>
          <w:sz w:val="24"/>
          <w:szCs w:val="24"/>
        </w:rPr>
        <w:t xml:space="preserve"> of needs and </w:t>
      </w:r>
      <w:r w:rsidRPr="00CC3533">
        <w:rPr>
          <w:rFonts w:ascii="Arial" w:hAnsi="Arial" w:cs="Arial"/>
          <w:i/>
          <w:iCs/>
          <w:sz w:val="24"/>
          <w:szCs w:val="24"/>
        </w:rPr>
        <w:t>early intervention</w:t>
      </w:r>
      <w:r>
        <w:rPr>
          <w:rFonts w:ascii="Arial" w:hAnsi="Arial" w:cs="Arial"/>
          <w:sz w:val="24"/>
          <w:szCs w:val="24"/>
        </w:rPr>
        <w:t>;</w:t>
      </w:r>
    </w:p>
    <w:p w14:paraId="5C962870" w14:textId="3322D3A3" w:rsidR="00610370" w:rsidRDefault="00610370" w:rsidP="00610370">
      <w:pPr>
        <w:pStyle w:val="ListParagraph"/>
        <w:numPr>
          <w:ilvl w:val="0"/>
          <w:numId w:val="6"/>
        </w:numPr>
        <w:spacing w:after="0" w:line="240" w:lineRule="auto"/>
        <w:rPr>
          <w:rFonts w:ascii="Arial" w:hAnsi="Arial" w:cs="Arial"/>
          <w:sz w:val="24"/>
          <w:szCs w:val="24"/>
        </w:rPr>
      </w:pPr>
      <w:r w:rsidRPr="00CC3533">
        <w:rPr>
          <w:rFonts w:ascii="Arial" w:hAnsi="Arial" w:cs="Arial"/>
          <w:i/>
          <w:iCs/>
          <w:sz w:val="24"/>
          <w:szCs w:val="24"/>
        </w:rPr>
        <w:t>person-centred practice</w:t>
      </w:r>
      <w:r>
        <w:rPr>
          <w:rFonts w:ascii="Arial" w:hAnsi="Arial" w:cs="Arial"/>
          <w:sz w:val="24"/>
          <w:szCs w:val="24"/>
        </w:rPr>
        <w:t>, with the views and wishes of children and young people at the heart of planning and delivery;</w:t>
      </w:r>
    </w:p>
    <w:p w14:paraId="48C6C652" w14:textId="242B0FA9" w:rsidR="00610370" w:rsidRDefault="007F46B9" w:rsidP="00610370">
      <w:pPr>
        <w:pStyle w:val="ListParagraph"/>
        <w:numPr>
          <w:ilvl w:val="0"/>
          <w:numId w:val="6"/>
        </w:numPr>
        <w:spacing w:after="0" w:line="240" w:lineRule="auto"/>
        <w:rPr>
          <w:rFonts w:ascii="Arial" w:hAnsi="Arial" w:cs="Arial"/>
          <w:sz w:val="24"/>
          <w:szCs w:val="24"/>
        </w:rPr>
      </w:pPr>
      <w:r>
        <w:rPr>
          <w:rFonts w:ascii="Arial" w:hAnsi="Arial" w:cs="Arial"/>
          <w:sz w:val="24"/>
          <w:szCs w:val="24"/>
        </w:rPr>
        <w:t xml:space="preserve">a </w:t>
      </w:r>
      <w:r w:rsidRPr="00CC3533">
        <w:rPr>
          <w:rFonts w:ascii="Arial" w:hAnsi="Arial" w:cs="Arial"/>
          <w:i/>
          <w:iCs/>
          <w:sz w:val="24"/>
          <w:szCs w:val="24"/>
        </w:rPr>
        <w:t>single</w:t>
      </w:r>
      <w:r>
        <w:rPr>
          <w:rFonts w:ascii="Arial" w:hAnsi="Arial" w:cs="Arial"/>
          <w:sz w:val="24"/>
          <w:szCs w:val="24"/>
        </w:rPr>
        <w:t xml:space="preserve"> statutory system</w:t>
      </w:r>
      <w:r w:rsidR="00CC3533">
        <w:rPr>
          <w:rFonts w:ascii="Arial" w:hAnsi="Arial" w:cs="Arial"/>
          <w:sz w:val="24"/>
          <w:szCs w:val="24"/>
        </w:rPr>
        <w:t xml:space="preserve"> </w:t>
      </w:r>
      <w:r w:rsidR="00AD5104">
        <w:rPr>
          <w:rFonts w:ascii="Arial" w:hAnsi="Arial" w:cs="Arial"/>
          <w:sz w:val="24"/>
          <w:szCs w:val="24"/>
        </w:rPr>
        <w:t xml:space="preserve">for children and young people with ALN aged </w:t>
      </w:r>
      <w:r w:rsidR="00CC3533">
        <w:rPr>
          <w:rFonts w:ascii="Arial" w:hAnsi="Arial" w:cs="Arial"/>
          <w:sz w:val="24"/>
          <w:szCs w:val="24"/>
        </w:rPr>
        <w:t>0-25</w:t>
      </w:r>
    </w:p>
    <w:p w14:paraId="6BF341A1" w14:textId="29872C06" w:rsidR="007F46B9" w:rsidRPr="00610370" w:rsidRDefault="00CC3533" w:rsidP="00610370">
      <w:pPr>
        <w:pStyle w:val="ListParagraph"/>
        <w:numPr>
          <w:ilvl w:val="0"/>
          <w:numId w:val="6"/>
        </w:numPr>
        <w:spacing w:after="0" w:line="240" w:lineRule="auto"/>
        <w:rPr>
          <w:rFonts w:ascii="Arial" w:hAnsi="Arial" w:cs="Arial"/>
          <w:sz w:val="24"/>
          <w:szCs w:val="24"/>
        </w:rPr>
      </w:pPr>
      <w:r>
        <w:rPr>
          <w:rFonts w:ascii="Arial" w:hAnsi="Arial" w:cs="Arial"/>
          <w:sz w:val="24"/>
          <w:szCs w:val="24"/>
        </w:rPr>
        <w:t xml:space="preserve">improved </w:t>
      </w:r>
      <w:r w:rsidR="007F46B9" w:rsidRPr="00CC3533">
        <w:rPr>
          <w:rFonts w:ascii="Arial" w:hAnsi="Arial" w:cs="Arial"/>
          <w:i/>
          <w:iCs/>
          <w:sz w:val="24"/>
          <w:szCs w:val="24"/>
        </w:rPr>
        <w:t>collaboration</w:t>
      </w:r>
      <w:r w:rsidR="007F46B9">
        <w:rPr>
          <w:rFonts w:ascii="Arial" w:hAnsi="Arial" w:cs="Arial"/>
          <w:sz w:val="24"/>
          <w:szCs w:val="24"/>
        </w:rPr>
        <w:t xml:space="preserve"> between Health boards and Education</w:t>
      </w:r>
    </w:p>
    <w:p w14:paraId="1534142A" w14:textId="77777777" w:rsidR="004E20E4" w:rsidRDefault="004E20E4" w:rsidP="00653AEC">
      <w:pPr>
        <w:spacing w:after="0" w:line="240" w:lineRule="auto"/>
        <w:rPr>
          <w:rFonts w:ascii="Arial" w:hAnsi="Arial" w:cs="Arial"/>
          <w:bCs/>
          <w:sz w:val="24"/>
          <w:szCs w:val="24"/>
        </w:rPr>
      </w:pPr>
    </w:p>
    <w:p w14:paraId="62277FFB" w14:textId="6B386C4C" w:rsidR="00E036C1" w:rsidRDefault="004E20E4" w:rsidP="00653AEC">
      <w:pPr>
        <w:spacing w:after="0" w:line="240" w:lineRule="auto"/>
        <w:rPr>
          <w:rFonts w:ascii="Arial" w:hAnsi="Arial" w:cs="Arial"/>
          <w:bCs/>
          <w:sz w:val="24"/>
          <w:szCs w:val="24"/>
        </w:rPr>
      </w:pPr>
      <w:r>
        <w:rPr>
          <w:rFonts w:ascii="Arial" w:hAnsi="Arial" w:cs="Arial"/>
          <w:bCs/>
          <w:sz w:val="24"/>
          <w:szCs w:val="24"/>
        </w:rPr>
        <w:t xml:space="preserve">While the Act is Education legislation, </w:t>
      </w:r>
      <w:r w:rsidR="00126B77">
        <w:rPr>
          <w:rFonts w:ascii="Arial" w:hAnsi="Arial" w:cs="Arial"/>
          <w:bCs/>
          <w:sz w:val="24"/>
          <w:szCs w:val="24"/>
        </w:rPr>
        <w:t xml:space="preserve">it introduced a number of new </w:t>
      </w:r>
      <w:r w:rsidR="006418F7">
        <w:rPr>
          <w:rFonts w:ascii="Arial" w:hAnsi="Arial" w:cs="Arial"/>
          <w:bCs/>
          <w:sz w:val="24"/>
          <w:szCs w:val="24"/>
        </w:rPr>
        <w:t>legal duties</w:t>
      </w:r>
      <w:r w:rsidR="006A1178">
        <w:rPr>
          <w:rFonts w:ascii="Arial" w:hAnsi="Arial" w:cs="Arial"/>
          <w:bCs/>
          <w:sz w:val="24"/>
          <w:szCs w:val="24"/>
        </w:rPr>
        <w:t xml:space="preserve"> for Health Boards that </w:t>
      </w:r>
      <w:r w:rsidR="006418F7">
        <w:rPr>
          <w:rFonts w:ascii="Arial" w:hAnsi="Arial" w:cs="Arial"/>
          <w:bCs/>
          <w:sz w:val="24"/>
          <w:szCs w:val="24"/>
        </w:rPr>
        <w:t>operationalise</w:t>
      </w:r>
      <w:r w:rsidR="006A1178">
        <w:rPr>
          <w:rFonts w:ascii="Arial" w:hAnsi="Arial" w:cs="Arial"/>
          <w:bCs/>
          <w:sz w:val="24"/>
          <w:szCs w:val="24"/>
        </w:rPr>
        <w:t>d</w:t>
      </w:r>
      <w:r w:rsidR="006418F7">
        <w:rPr>
          <w:rFonts w:ascii="Arial" w:hAnsi="Arial" w:cs="Arial"/>
          <w:bCs/>
          <w:sz w:val="24"/>
          <w:szCs w:val="24"/>
        </w:rPr>
        <w:t xml:space="preserve"> the general principle of Health-Education collaboration.  </w:t>
      </w:r>
      <w:r w:rsidR="001F31A6">
        <w:rPr>
          <w:rFonts w:ascii="Arial" w:hAnsi="Arial" w:cs="Arial"/>
          <w:bCs/>
          <w:sz w:val="24"/>
          <w:szCs w:val="24"/>
        </w:rPr>
        <w:t>Statutory duties were introduced Health Boards</w:t>
      </w:r>
      <w:r w:rsidR="006418F7">
        <w:rPr>
          <w:rFonts w:ascii="Arial" w:hAnsi="Arial" w:cs="Arial"/>
          <w:bCs/>
          <w:sz w:val="24"/>
          <w:szCs w:val="24"/>
        </w:rPr>
        <w:t xml:space="preserve"> </w:t>
      </w:r>
      <w:r w:rsidR="001F31A6">
        <w:rPr>
          <w:rFonts w:ascii="Arial" w:hAnsi="Arial" w:cs="Arial"/>
          <w:bCs/>
          <w:sz w:val="24"/>
          <w:szCs w:val="24"/>
        </w:rPr>
        <w:t>because</w:t>
      </w:r>
      <w:r w:rsidR="006418F7">
        <w:rPr>
          <w:rFonts w:ascii="Arial" w:hAnsi="Arial" w:cs="Arial"/>
          <w:bCs/>
          <w:sz w:val="24"/>
          <w:szCs w:val="24"/>
        </w:rPr>
        <w:t xml:space="preserve"> many </w:t>
      </w:r>
      <w:r w:rsidR="00D5066C">
        <w:rPr>
          <w:rFonts w:ascii="Arial" w:hAnsi="Arial" w:cs="Arial"/>
          <w:bCs/>
          <w:sz w:val="24"/>
          <w:szCs w:val="24"/>
        </w:rPr>
        <w:t>children and young people with ALN have significant healthcare needs that impact their ability to make progress with learning, an</w:t>
      </w:r>
      <w:r w:rsidR="001F31A6">
        <w:rPr>
          <w:rFonts w:ascii="Arial" w:hAnsi="Arial" w:cs="Arial"/>
          <w:bCs/>
          <w:sz w:val="24"/>
          <w:szCs w:val="24"/>
        </w:rPr>
        <w:t>d</w:t>
      </w:r>
      <w:r w:rsidR="00D5066C">
        <w:rPr>
          <w:rFonts w:ascii="Arial" w:hAnsi="Arial" w:cs="Arial"/>
          <w:bCs/>
          <w:sz w:val="24"/>
          <w:szCs w:val="24"/>
        </w:rPr>
        <w:t xml:space="preserve"> a joined</w:t>
      </w:r>
      <w:r w:rsidR="002414CE">
        <w:rPr>
          <w:rFonts w:ascii="Arial" w:hAnsi="Arial" w:cs="Arial"/>
          <w:bCs/>
          <w:sz w:val="24"/>
          <w:szCs w:val="24"/>
        </w:rPr>
        <w:t>-</w:t>
      </w:r>
      <w:r w:rsidR="00D5066C">
        <w:rPr>
          <w:rFonts w:ascii="Arial" w:hAnsi="Arial" w:cs="Arial"/>
          <w:bCs/>
          <w:sz w:val="24"/>
          <w:szCs w:val="24"/>
        </w:rPr>
        <w:t>up approach between Health and Education is critical</w:t>
      </w:r>
      <w:r w:rsidR="00FB2DE3">
        <w:rPr>
          <w:rFonts w:ascii="Arial" w:hAnsi="Arial" w:cs="Arial"/>
          <w:bCs/>
          <w:sz w:val="24"/>
          <w:szCs w:val="24"/>
        </w:rPr>
        <w:t xml:space="preserve"> for </w:t>
      </w:r>
      <w:r w:rsidR="00507BEB">
        <w:rPr>
          <w:rFonts w:ascii="Arial" w:hAnsi="Arial" w:cs="Arial"/>
          <w:bCs/>
          <w:sz w:val="24"/>
          <w:szCs w:val="24"/>
        </w:rPr>
        <w:t>then to achieve</w:t>
      </w:r>
      <w:r w:rsidR="00FB2DE3">
        <w:rPr>
          <w:rFonts w:ascii="Arial" w:hAnsi="Arial" w:cs="Arial"/>
          <w:bCs/>
          <w:sz w:val="24"/>
          <w:szCs w:val="24"/>
        </w:rPr>
        <w:t xml:space="preserve"> </w:t>
      </w:r>
      <w:r w:rsidR="00507BEB">
        <w:rPr>
          <w:rFonts w:ascii="Arial" w:hAnsi="Arial" w:cs="Arial"/>
          <w:bCs/>
          <w:sz w:val="24"/>
          <w:szCs w:val="24"/>
        </w:rPr>
        <w:t>positive</w:t>
      </w:r>
      <w:r w:rsidR="00FB2DE3">
        <w:rPr>
          <w:rFonts w:ascii="Arial" w:hAnsi="Arial" w:cs="Arial"/>
          <w:bCs/>
          <w:sz w:val="24"/>
          <w:szCs w:val="24"/>
        </w:rPr>
        <w:t xml:space="preserve"> outcomes.</w:t>
      </w:r>
      <w:r w:rsidR="007864AD">
        <w:rPr>
          <w:rFonts w:ascii="Arial" w:hAnsi="Arial" w:cs="Arial"/>
          <w:bCs/>
          <w:sz w:val="24"/>
          <w:szCs w:val="24"/>
        </w:rPr>
        <w:t xml:space="preserve">  More detailed information on the</w:t>
      </w:r>
      <w:r w:rsidR="00212C2C">
        <w:rPr>
          <w:rFonts w:ascii="Arial" w:hAnsi="Arial" w:cs="Arial"/>
          <w:bCs/>
          <w:sz w:val="24"/>
          <w:szCs w:val="24"/>
        </w:rPr>
        <w:t xml:space="preserve"> Health Board’s statutory duties and how these contribute to </w:t>
      </w:r>
      <w:r w:rsidR="00D34054">
        <w:rPr>
          <w:rFonts w:ascii="Arial" w:hAnsi="Arial" w:cs="Arial"/>
          <w:bCs/>
          <w:sz w:val="24"/>
          <w:szCs w:val="24"/>
        </w:rPr>
        <w:t xml:space="preserve">the identification of needs and to the planning and delivery of appropriate </w:t>
      </w:r>
      <w:r w:rsidR="002414CE">
        <w:rPr>
          <w:rFonts w:ascii="Arial" w:hAnsi="Arial" w:cs="Arial"/>
          <w:bCs/>
          <w:sz w:val="24"/>
          <w:szCs w:val="24"/>
        </w:rPr>
        <w:t>provision can be provided on request.</w:t>
      </w:r>
    </w:p>
    <w:p w14:paraId="1D081473" w14:textId="77777777" w:rsidR="002414CE" w:rsidRDefault="002414CE" w:rsidP="00653AEC">
      <w:pPr>
        <w:spacing w:after="0" w:line="240" w:lineRule="auto"/>
        <w:rPr>
          <w:rFonts w:ascii="Arial" w:hAnsi="Arial" w:cs="Arial"/>
          <w:bCs/>
          <w:sz w:val="24"/>
          <w:szCs w:val="24"/>
        </w:rPr>
      </w:pPr>
    </w:p>
    <w:p w14:paraId="6EEAB451" w14:textId="26E6F45C" w:rsidR="00EB0A94" w:rsidRDefault="001F31A6" w:rsidP="00647A27">
      <w:pPr>
        <w:ind w:right="96"/>
        <w:rPr>
          <w:rFonts w:ascii="Arial" w:hAnsi="Arial" w:cs="Arial"/>
          <w:sz w:val="24"/>
          <w:szCs w:val="24"/>
        </w:rPr>
      </w:pPr>
      <w:r>
        <w:rPr>
          <w:rFonts w:ascii="Arial" w:hAnsi="Arial" w:cs="Arial"/>
          <w:bCs/>
          <w:sz w:val="24"/>
          <w:szCs w:val="24"/>
        </w:rPr>
        <w:t>An</w:t>
      </w:r>
      <w:r w:rsidR="009840C5" w:rsidRPr="00647A27">
        <w:rPr>
          <w:rFonts w:ascii="Arial" w:hAnsi="Arial" w:cs="Arial"/>
          <w:bCs/>
          <w:sz w:val="24"/>
          <w:szCs w:val="24"/>
        </w:rPr>
        <w:t xml:space="preserve"> audit </w:t>
      </w:r>
      <w:r>
        <w:rPr>
          <w:rFonts w:ascii="Arial" w:hAnsi="Arial" w:cs="Arial"/>
          <w:bCs/>
          <w:sz w:val="24"/>
          <w:szCs w:val="24"/>
        </w:rPr>
        <w:t xml:space="preserve">was </w:t>
      </w:r>
      <w:r w:rsidR="009840C5" w:rsidRPr="00647A27">
        <w:rPr>
          <w:rFonts w:ascii="Arial" w:hAnsi="Arial" w:cs="Arial"/>
          <w:bCs/>
          <w:sz w:val="24"/>
          <w:szCs w:val="24"/>
        </w:rPr>
        <w:t xml:space="preserve">carried </w:t>
      </w:r>
      <w:r w:rsidR="00C346D4" w:rsidRPr="00647A27">
        <w:rPr>
          <w:rFonts w:ascii="Arial" w:hAnsi="Arial" w:cs="Arial"/>
          <w:bCs/>
          <w:sz w:val="24"/>
          <w:szCs w:val="24"/>
        </w:rPr>
        <w:t>out by Audit</w:t>
      </w:r>
      <w:r>
        <w:rPr>
          <w:rFonts w:ascii="Arial" w:hAnsi="Arial" w:cs="Arial"/>
          <w:bCs/>
          <w:sz w:val="24"/>
          <w:szCs w:val="24"/>
        </w:rPr>
        <w:t xml:space="preserve"> and Assurance</w:t>
      </w:r>
      <w:r w:rsidR="00C346D4" w:rsidRPr="00647A27">
        <w:rPr>
          <w:rFonts w:ascii="Arial" w:hAnsi="Arial" w:cs="Arial"/>
          <w:bCs/>
          <w:sz w:val="24"/>
          <w:szCs w:val="24"/>
        </w:rPr>
        <w:t xml:space="preserve"> Services</w:t>
      </w:r>
      <w:r w:rsidR="00CC544C" w:rsidRPr="00647A27">
        <w:rPr>
          <w:rFonts w:ascii="Arial" w:hAnsi="Arial" w:cs="Arial"/>
          <w:bCs/>
          <w:sz w:val="24"/>
          <w:szCs w:val="24"/>
        </w:rPr>
        <w:t xml:space="preserve"> in Autumn 2023</w:t>
      </w:r>
      <w:r w:rsidR="009840C5" w:rsidRPr="00647A27">
        <w:rPr>
          <w:rFonts w:ascii="Arial" w:hAnsi="Arial" w:cs="Arial"/>
          <w:bCs/>
          <w:sz w:val="24"/>
          <w:szCs w:val="24"/>
        </w:rPr>
        <w:t xml:space="preserve"> to</w:t>
      </w:r>
      <w:r w:rsidR="00C346D4" w:rsidRPr="00647A27">
        <w:rPr>
          <w:rFonts w:ascii="Arial" w:hAnsi="Arial" w:cs="Arial"/>
          <w:bCs/>
          <w:sz w:val="24"/>
          <w:szCs w:val="24"/>
        </w:rPr>
        <w:t xml:space="preserve"> </w:t>
      </w:r>
      <w:r w:rsidR="00C346D4" w:rsidRPr="00647A27">
        <w:rPr>
          <w:rFonts w:ascii="Arial" w:hAnsi="Arial" w:cs="Arial"/>
          <w:sz w:val="24"/>
          <w:szCs w:val="24"/>
        </w:rPr>
        <w:t>provide assurance on the arrangements in place to ensure compliance with the ALN Act.</w:t>
      </w:r>
      <w:r w:rsidR="00CC544C" w:rsidRPr="00647A27">
        <w:rPr>
          <w:rFonts w:ascii="Arial" w:hAnsi="Arial" w:cs="Arial"/>
          <w:sz w:val="24"/>
          <w:szCs w:val="24"/>
        </w:rPr>
        <w:t xml:space="preserve">  Thei</w:t>
      </w:r>
      <w:r w:rsidR="00647A27" w:rsidRPr="00647A27">
        <w:rPr>
          <w:rFonts w:ascii="Arial" w:hAnsi="Arial" w:cs="Arial"/>
          <w:sz w:val="24"/>
          <w:szCs w:val="24"/>
        </w:rPr>
        <w:t>r report provide</w:t>
      </w:r>
      <w:r w:rsidR="001D1E69">
        <w:rPr>
          <w:rFonts w:ascii="Arial" w:hAnsi="Arial" w:cs="Arial"/>
          <w:sz w:val="24"/>
          <w:szCs w:val="24"/>
        </w:rPr>
        <w:t>d</w:t>
      </w:r>
      <w:r w:rsidR="00647A27" w:rsidRPr="00647A27">
        <w:rPr>
          <w:rFonts w:ascii="Arial" w:hAnsi="Arial" w:cs="Arial"/>
          <w:sz w:val="24"/>
          <w:szCs w:val="24"/>
        </w:rPr>
        <w:t xml:space="preserve"> an overall ‘limited assurance’ rating, noting the impact of resourcing issues on the Health Board’s implementation of the ALN Act.  There were 23 agreed management</w:t>
      </w:r>
      <w:r w:rsidR="00647A27">
        <w:rPr>
          <w:rFonts w:ascii="Arial" w:hAnsi="Arial" w:cs="Arial"/>
          <w:sz w:val="24"/>
          <w:szCs w:val="24"/>
        </w:rPr>
        <w:t xml:space="preserve"> </w:t>
      </w:r>
      <w:r w:rsidR="008E13DD">
        <w:rPr>
          <w:rFonts w:ascii="Arial" w:hAnsi="Arial" w:cs="Arial"/>
          <w:sz w:val="24"/>
          <w:szCs w:val="24"/>
        </w:rPr>
        <w:t>actions</w:t>
      </w:r>
      <w:r w:rsidR="00647A27">
        <w:rPr>
          <w:rFonts w:ascii="Arial" w:hAnsi="Arial" w:cs="Arial"/>
          <w:sz w:val="24"/>
          <w:szCs w:val="24"/>
        </w:rPr>
        <w:t xml:space="preserve"> in response to 20 recommendations in 5 thematic areas </w:t>
      </w:r>
      <w:r w:rsidR="00833DC5">
        <w:rPr>
          <w:rFonts w:ascii="Arial" w:hAnsi="Arial" w:cs="Arial"/>
          <w:sz w:val="24"/>
          <w:szCs w:val="24"/>
        </w:rPr>
        <w:t>(</w:t>
      </w:r>
      <w:r w:rsidR="00647A27">
        <w:rPr>
          <w:rFonts w:ascii="Arial" w:hAnsi="Arial" w:cs="Arial"/>
          <w:sz w:val="24"/>
          <w:szCs w:val="24"/>
        </w:rPr>
        <w:t>‘matters arising’</w:t>
      </w:r>
      <w:r w:rsidR="00833DC5">
        <w:rPr>
          <w:rFonts w:ascii="Arial" w:hAnsi="Arial" w:cs="Arial"/>
          <w:sz w:val="24"/>
          <w:szCs w:val="24"/>
        </w:rPr>
        <w:t>)</w:t>
      </w:r>
      <w:r w:rsidR="00647A27">
        <w:rPr>
          <w:rFonts w:ascii="Arial" w:hAnsi="Arial" w:cs="Arial"/>
          <w:sz w:val="24"/>
          <w:szCs w:val="24"/>
        </w:rPr>
        <w:t xml:space="preserve"> in the audit.</w:t>
      </w:r>
      <w:r w:rsidR="001D1E69">
        <w:rPr>
          <w:rFonts w:ascii="Arial" w:hAnsi="Arial" w:cs="Arial"/>
          <w:sz w:val="24"/>
          <w:szCs w:val="24"/>
        </w:rPr>
        <w:t xml:space="preserve">  </w:t>
      </w:r>
      <w:r w:rsidR="00A2018C">
        <w:rPr>
          <w:rFonts w:ascii="Arial" w:hAnsi="Arial" w:cs="Arial"/>
          <w:sz w:val="24"/>
          <w:szCs w:val="24"/>
        </w:rPr>
        <w:t>Initial timescales for completing these management actions</w:t>
      </w:r>
      <w:r w:rsidR="00833DC5">
        <w:rPr>
          <w:rFonts w:ascii="Arial" w:hAnsi="Arial" w:cs="Arial"/>
          <w:sz w:val="24"/>
          <w:szCs w:val="24"/>
        </w:rPr>
        <w:t>,</w:t>
      </w:r>
      <w:r w:rsidR="00F006A1">
        <w:rPr>
          <w:rFonts w:ascii="Arial" w:hAnsi="Arial" w:cs="Arial"/>
          <w:sz w:val="24"/>
          <w:szCs w:val="24"/>
        </w:rPr>
        <w:t xml:space="preserve"> set </w:t>
      </w:r>
      <w:r w:rsidR="00833DC5">
        <w:rPr>
          <w:rFonts w:ascii="Arial" w:hAnsi="Arial" w:cs="Arial"/>
          <w:sz w:val="24"/>
          <w:szCs w:val="24"/>
        </w:rPr>
        <w:t>in January 2024,</w:t>
      </w:r>
      <w:r w:rsidR="00A2018C">
        <w:rPr>
          <w:rFonts w:ascii="Arial" w:hAnsi="Arial" w:cs="Arial"/>
          <w:sz w:val="24"/>
          <w:szCs w:val="24"/>
        </w:rPr>
        <w:t xml:space="preserve"> </w:t>
      </w:r>
      <w:r w:rsidR="00251AF4">
        <w:rPr>
          <w:rFonts w:ascii="Arial" w:hAnsi="Arial" w:cs="Arial"/>
          <w:sz w:val="24"/>
          <w:szCs w:val="24"/>
        </w:rPr>
        <w:t>were</w:t>
      </w:r>
      <w:r w:rsidR="00A2018C">
        <w:rPr>
          <w:rFonts w:ascii="Arial" w:hAnsi="Arial" w:cs="Arial"/>
          <w:sz w:val="24"/>
          <w:szCs w:val="24"/>
        </w:rPr>
        <w:t xml:space="preserve"> reset</w:t>
      </w:r>
      <w:r w:rsidR="00BF4EBC">
        <w:rPr>
          <w:rFonts w:ascii="Arial" w:hAnsi="Arial" w:cs="Arial"/>
          <w:sz w:val="24"/>
          <w:szCs w:val="24"/>
        </w:rPr>
        <w:t xml:space="preserve"> in June 2024</w:t>
      </w:r>
      <w:r w:rsidR="00F006A1">
        <w:rPr>
          <w:rFonts w:ascii="Arial" w:hAnsi="Arial" w:cs="Arial"/>
          <w:sz w:val="24"/>
          <w:szCs w:val="24"/>
        </w:rPr>
        <w:t xml:space="preserve"> </w:t>
      </w:r>
      <w:r w:rsidR="00904B07" w:rsidRPr="006737FD">
        <w:rPr>
          <w:rFonts w:ascii="Arial" w:hAnsi="Arial" w:cs="Arial"/>
          <w:sz w:val="24"/>
          <w:szCs w:val="24"/>
        </w:rPr>
        <w:t xml:space="preserve">with </w:t>
      </w:r>
      <w:r w:rsidR="00904B07">
        <w:rPr>
          <w:rFonts w:ascii="Arial" w:hAnsi="Arial" w:cs="Arial"/>
          <w:sz w:val="24"/>
          <w:szCs w:val="24"/>
        </w:rPr>
        <w:t xml:space="preserve">the agreement and </w:t>
      </w:r>
      <w:r w:rsidR="00904B07" w:rsidRPr="006737FD">
        <w:rPr>
          <w:rFonts w:ascii="Arial" w:hAnsi="Arial" w:cs="Arial"/>
          <w:sz w:val="24"/>
          <w:szCs w:val="24"/>
        </w:rPr>
        <w:t xml:space="preserve">oversight of the </w:t>
      </w:r>
      <w:r w:rsidR="00904B07">
        <w:rPr>
          <w:rFonts w:ascii="Arial" w:hAnsi="Arial" w:cs="Arial"/>
          <w:sz w:val="24"/>
          <w:szCs w:val="24"/>
        </w:rPr>
        <w:t xml:space="preserve">ALN Steering Group (and reported to the </w:t>
      </w:r>
      <w:r w:rsidR="00904B07" w:rsidRPr="006737FD">
        <w:rPr>
          <w:rFonts w:ascii="Arial" w:hAnsi="Arial" w:cs="Arial"/>
          <w:sz w:val="24"/>
          <w:szCs w:val="24"/>
        </w:rPr>
        <w:t>Health Board’s Audit Committee</w:t>
      </w:r>
      <w:r w:rsidR="00904B07">
        <w:rPr>
          <w:rFonts w:ascii="Arial" w:hAnsi="Arial" w:cs="Arial"/>
          <w:sz w:val="24"/>
          <w:szCs w:val="24"/>
        </w:rPr>
        <w:t>)</w:t>
      </w:r>
      <w:r w:rsidR="009B28F0">
        <w:rPr>
          <w:rFonts w:ascii="Arial" w:hAnsi="Arial" w:cs="Arial"/>
          <w:sz w:val="24"/>
          <w:szCs w:val="24"/>
        </w:rPr>
        <w:t>, as a gap in Project Management capacity impacted the pace at which acti</w:t>
      </w:r>
      <w:r w:rsidR="00F006A1">
        <w:rPr>
          <w:rFonts w:ascii="Arial" w:hAnsi="Arial" w:cs="Arial"/>
          <w:sz w:val="24"/>
          <w:szCs w:val="24"/>
        </w:rPr>
        <w:t>vity could be progressed</w:t>
      </w:r>
      <w:r w:rsidR="009E50F3">
        <w:rPr>
          <w:rFonts w:ascii="Arial" w:hAnsi="Arial" w:cs="Arial"/>
          <w:sz w:val="24"/>
          <w:szCs w:val="24"/>
        </w:rPr>
        <w:t xml:space="preserve">.  </w:t>
      </w:r>
    </w:p>
    <w:p w14:paraId="25CB50AD" w14:textId="01220A82" w:rsidR="009E50F3" w:rsidRDefault="008E13DD" w:rsidP="00647A27">
      <w:pPr>
        <w:ind w:right="96"/>
        <w:rPr>
          <w:rFonts w:ascii="Arial" w:hAnsi="Arial" w:cs="Arial"/>
          <w:sz w:val="24"/>
          <w:szCs w:val="24"/>
        </w:rPr>
      </w:pPr>
      <w:r>
        <w:rPr>
          <w:rFonts w:ascii="Arial" w:hAnsi="Arial" w:cs="Arial"/>
          <w:sz w:val="24"/>
          <w:szCs w:val="24"/>
        </w:rPr>
        <w:t xml:space="preserve">For reasons of space, a comprehensive update on progress against </w:t>
      </w:r>
      <w:r w:rsidR="00365009">
        <w:rPr>
          <w:rFonts w:ascii="Arial" w:hAnsi="Arial" w:cs="Arial"/>
          <w:sz w:val="24"/>
          <w:szCs w:val="24"/>
        </w:rPr>
        <w:t>all</w:t>
      </w:r>
      <w:r>
        <w:rPr>
          <w:rFonts w:ascii="Arial" w:hAnsi="Arial" w:cs="Arial"/>
          <w:sz w:val="24"/>
          <w:szCs w:val="24"/>
        </w:rPr>
        <w:t xml:space="preserve"> 23 agreed management actions is not provided in th</w:t>
      </w:r>
      <w:r w:rsidR="00365009">
        <w:rPr>
          <w:rFonts w:ascii="Arial" w:hAnsi="Arial" w:cs="Arial"/>
          <w:sz w:val="24"/>
          <w:szCs w:val="24"/>
        </w:rPr>
        <w:t>is</w:t>
      </w:r>
      <w:r>
        <w:rPr>
          <w:rFonts w:ascii="Arial" w:hAnsi="Arial" w:cs="Arial"/>
          <w:sz w:val="24"/>
          <w:szCs w:val="24"/>
        </w:rPr>
        <w:t xml:space="preserve"> </w:t>
      </w:r>
      <w:r w:rsidR="00451BB9">
        <w:rPr>
          <w:rFonts w:ascii="Arial" w:hAnsi="Arial" w:cs="Arial"/>
          <w:sz w:val="24"/>
          <w:szCs w:val="24"/>
        </w:rPr>
        <w:t>report</w:t>
      </w:r>
      <w:r w:rsidR="00EB0A94">
        <w:rPr>
          <w:rFonts w:ascii="Arial" w:hAnsi="Arial" w:cs="Arial"/>
          <w:sz w:val="24"/>
          <w:szCs w:val="24"/>
        </w:rPr>
        <w:t>.  Instead, this report</w:t>
      </w:r>
      <w:r w:rsidR="00451BB9">
        <w:rPr>
          <w:rFonts w:ascii="Arial" w:hAnsi="Arial" w:cs="Arial"/>
          <w:sz w:val="24"/>
          <w:szCs w:val="24"/>
        </w:rPr>
        <w:t xml:space="preserve"> </w:t>
      </w:r>
      <w:r w:rsidR="00365009">
        <w:rPr>
          <w:rFonts w:ascii="Arial" w:hAnsi="Arial" w:cs="Arial"/>
          <w:sz w:val="24"/>
          <w:szCs w:val="24"/>
        </w:rPr>
        <w:t>provides</w:t>
      </w:r>
      <w:r w:rsidR="00451BB9">
        <w:rPr>
          <w:rFonts w:ascii="Arial" w:hAnsi="Arial" w:cs="Arial"/>
          <w:sz w:val="24"/>
          <w:szCs w:val="24"/>
        </w:rPr>
        <w:t xml:space="preserve"> </w:t>
      </w:r>
      <w:r w:rsidR="00451BB9">
        <w:rPr>
          <w:rFonts w:ascii="Arial" w:hAnsi="Arial" w:cs="Arial"/>
          <w:sz w:val="24"/>
          <w:szCs w:val="24"/>
        </w:rPr>
        <w:lastRenderedPageBreak/>
        <w:t>highlights regarding progress in the</w:t>
      </w:r>
      <w:r w:rsidR="009F1F9B">
        <w:rPr>
          <w:rFonts w:ascii="Arial" w:hAnsi="Arial" w:cs="Arial"/>
          <w:sz w:val="24"/>
          <w:szCs w:val="24"/>
        </w:rPr>
        <w:t xml:space="preserve"> audit’s</w:t>
      </w:r>
      <w:r w:rsidR="00451BB9">
        <w:rPr>
          <w:rFonts w:ascii="Arial" w:hAnsi="Arial" w:cs="Arial"/>
          <w:sz w:val="24"/>
          <w:szCs w:val="24"/>
        </w:rPr>
        <w:t xml:space="preserve"> 5 </w:t>
      </w:r>
      <w:r w:rsidR="009F1F9B">
        <w:rPr>
          <w:rFonts w:ascii="Arial" w:hAnsi="Arial" w:cs="Arial"/>
          <w:sz w:val="24"/>
          <w:szCs w:val="24"/>
        </w:rPr>
        <w:t xml:space="preserve">thematic </w:t>
      </w:r>
      <w:r w:rsidR="00451BB9">
        <w:rPr>
          <w:rFonts w:ascii="Arial" w:hAnsi="Arial" w:cs="Arial"/>
          <w:sz w:val="24"/>
          <w:szCs w:val="24"/>
        </w:rPr>
        <w:t xml:space="preserve">areas.  </w:t>
      </w:r>
      <w:r w:rsidR="00650327">
        <w:rPr>
          <w:rFonts w:ascii="Arial" w:hAnsi="Arial" w:cs="Arial"/>
          <w:sz w:val="24"/>
          <w:szCs w:val="24"/>
        </w:rPr>
        <w:t>F</w:t>
      </w:r>
      <w:r w:rsidR="00CE3732">
        <w:rPr>
          <w:rFonts w:ascii="Arial" w:hAnsi="Arial" w:cs="Arial"/>
          <w:sz w:val="24"/>
          <w:szCs w:val="24"/>
        </w:rPr>
        <w:t xml:space="preserve">or </w:t>
      </w:r>
      <w:r w:rsidR="00A47692">
        <w:rPr>
          <w:rFonts w:ascii="Arial" w:hAnsi="Arial" w:cs="Arial"/>
          <w:sz w:val="24"/>
          <w:szCs w:val="24"/>
        </w:rPr>
        <w:t xml:space="preserve">assurance, Appendix II </w:t>
      </w:r>
      <w:r w:rsidR="009F1F9B">
        <w:rPr>
          <w:rFonts w:ascii="Arial" w:hAnsi="Arial" w:cs="Arial"/>
          <w:sz w:val="24"/>
          <w:szCs w:val="24"/>
        </w:rPr>
        <w:t>provides</w:t>
      </w:r>
      <w:r w:rsidR="00A47692">
        <w:rPr>
          <w:rFonts w:ascii="Arial" w:hAnsi="Arial" w:cs="Arial"/>
          <w:sz w:val="24"/>
          <w:szCs w:val="24"/>
        </w:rPr>
        <w:t xml:space="preserve"> an updated </w:t>
      </w:r>
      <w:r w:rsidR="00A2600D">
        <w:rPr>
          <w:rFonts w:ascii="Arial" w:hAnsi="Arial" w:cs="Arial"/>
          <w:sz w:val="24"/>
          <w:szCs w:val="24"/>
        </w:rPr>
        <w:t>‘</w:t>
      </w:r>
      <w:r w:rsidR="00A47692">
        <w:rPr>
          <w:rFonts w:ascii="Arial" w:hAnsi="Arial" w:cs="Arial"/>
          <w:sz w:val="24"/>
          <w:szCs w:val="24"/>
        </w:rPr>
        <w:t>Audit Tracker</w:t>
      </w:r>
      <w:r w:rsidR="00A2600D">
        <w:rPr>
          <w:rFonts w:ascii="Arial" w:hAnsi="Arial" w:cs="Arial"/>
          <w:sz w:val="24"/>
          <w:szCs w:val="24"/>
        </w:rPr>
        <w:t>’</w:t>
      </w:r>
      <w:r w:rsidR="00A47692">
        <w:rPr>
          <w:rFonts w:ascii="Arial" w:hAnsi="Arial" w:cs="Arial"/>
          <w:sz w:val="24"/>
          <w:szCs w:val="24"/>
        </w:rPr>
        <w:t xml:space="preserve"> that has been used to provide regular updates to the Audit Committee.  It should be noted that </w:t>
      </w:r>
      <w:r w:rsidR="00A2600D">
        <w:rPr>
          <w:rFonts w:ascii="Arial" w:hAnsi="Arial" w:cs="Arial"/>
          <w:sz w:val="24"/>
          <w:szCs w:val="24"/>
        </w:rPr>
        <w:t>Appendix II</w:t>
      </w:r>
      <w:r w:rsidR="00B70CB4">
        <w:rPr>
          <w:rFonts w:ascii="Arial" w:hAnsi="Arial" w:cs="Arial"/>
          <w:sz w:val="24"/>
          <w:szCs w:val="24"/>
        </w:rPr>
        <w:t xml:space="preserve"> document shows a number of actions as being ‘overdue’ where the deadlines have been adjusted</w:t>
      </w:r>
      <w:r w:rsidR="006716AB">
        <w:rPr>
          <w:rFonts w:ascii="Arial" w:hAnsi="Arial" w:cs="Arial"/>
          <w:sz w:val="24"/>
          <w:szCs w:val="24"/>
        </w:rPr>
        <w:t xml:space="preserve"> </w:t>
      </w:r>
      <w:r w:rsidR="004724B3">
        <w:rPr>
          <w:rFonts w:ascii="Arial" w:hAnsi="Arial" w:cs="Arial"/>
          <w:sz w:val="24"/>
          <w:szCs w:val="24"/>
        </w:rPr>
        <w:t>and reported to the Audit Committee,</w:t>
      </w:r>
      <w:r w:rsidR="006716AB">
        <w:rPr>
          <w:rFonts w:ascii="Arial" w:hAnsi="Arial" w:cs="Arial"/>
          <w:sz w:val="24"/>
          <w:szCs w:val="24"/>
        </w:rPr>
        <w:t xml:space="preserve"> and where progress is </w:t>
      </w:r>
      <w:r w:rsidR="00A2600D">
        <w:rPr>
          <w:rFonts w:ascii="Arial" w:hAnsi="Arial" w:cs="Arial"/>
          <w:sz w:val="24"/>
          <w:szCs w:val="24"/>
        </w:rPr>
        <w:t>mostly</w:t>
      </w:r>
      <w:r w:rsidR="006716AB">
        <w:rPr>
          <w:rFonts w:ascii="Arial" w:hAnsi="Arial" w:cs="Arial"/>
          <w:sz w:val="24"/>
          <w:szCs w:val="24"/>
        </w:rPr>
        <w:t xml:space="preserve"> on track with revised deadlines</w:t>
      </w:r>
      <w:r w:rsidR="00833DC5">
        <w:rPr>
          <w:rFonts w:ascii="Arial" w:hAnsi="Arial" w:cs="Arial"/>
          <w:sz w:val="24"/>
          <w:szCs w:val="24"/>
        </w:rPr>
        <w:t xml:space="preserve">, </w:t>
      </w:r>
      <w:r w:rsidR="00A2600D">
        <w:rPr>
          <w:rFonts w:ascii="Arial" w:hAnsi="Arial" w:cs="Arial"/>
          <w:sz w:val="24"/>
          <w:szCs w:val="24"/>
        </w:rPr>
        <w:t xml:space="preserve">(see </w:t>
      </w:r>
      <w:r w:rsidR="00833DC5">
        <w:rPr>
          <w:rFonts w:ascii="Arial" w:hAnsi="Arial" w:cs="Arial"/>
          <w:sz w:val="24"/>
          <w:szCs w:val="24"/>
        </w:rPr>
        <w:t>comments in Column L</w:t>
      </w:r>
      <w:r w:rsidR="00A2600D">
        <w:rPr>
          <w:rFonts w:ascii="Arial" w:hAnsi="Arial" w:cs="Arial"/>
          <w:sz w:val="24"/>
          <w:szCs w:val="24"/>
        </w:rPr>
        <w:t>)</w:t>
      </w:r>
      <w:r w:rsidR="00833DC5">
        <w:rPr>
          <w:rFonts w:ascii="Arial" w:hAnsi="Arial" w:cs="Arial"/>
          <w:sz w:val="24"/>
          <w:szCs w:val="24"/>
        </w:rPr>
        <w:t>.</w:t>
      </w:r>
    </w:p>
    <w:p w14:paraId="1FED51CD" w14:textId="0B6DCDD9" w:rsidR="00650327" w:rsidRPr="00335929" w:rsidRDefault="009E7D58" w:rsidP="00647A27">
      <w:pPr>
        <w:ind w:right="96"/>
        <w:rPr>
          <w:rFonts w:ascii="Arial" w:hAnsi="Arial" w:cs="Arial"/>
          <w:b/>
          <w:bCs/>
          <w:sz w:val="24"/>
          <w:szCs w:val="24"/>
        </w:rPr>
      </w:pPr>
      <w:r>
        <w:rPr>
          <w:rFonts w:ascii="Arial" w:hAnsi="Arial" w:cs="Arial"/>
          <w:b/>
          <w:bCs/>
          <w:sz w:val="24"/>
          <w:szCs w:val="24"/>
        </w:rPr>
        <w:t>2.1</w:t>
      </w:r>
      <w:r>
        <w:rPr>
          <w:rFonts w:ascii="Arial" w:hAnsi="Arial" w:cs="Arial"/>
          <w:b/>
          <w:bCs/>
          <w:sz w:val="24"/>
          <w:szCs w:val="24"/>
        </w:rPr>
        <w:tab/>
      </w:r>
      <w:r w:rsidR="00974D0F" w:rsidRPr="00335929">
        <w:rPr>
          <w:rFonts w:ascii="Arial" w:hAnsi="Arial" w:cs="Arial"/>
          <w:b/>
          <w:bCs/>
          <w:sz w:val="24"/>
          <w:szCs w:val="24"/>
        </w:rPr>
        <w:t xml:space="preserve">Matter arising 1: </w:t>
      </w:r>
      <w:r w:rsidR="00717210" w:rsidRPr="00335929">
        <w:rPr>
          <w:rFonts w:ascii="Arial" w:hAnsi="Arial" w:cs="Arial"/>
          <w:b/>
          <w:bCs/>
          <w:sz w:val="24"/>
          <w:szCs w:val="24"/>
        </w:rPr>
        <w:t>Governance arrangements</w:t>
      </w:r>
    </w:p>
    <w:p w14:paraId="77171E68" w14:textId="697103F7" w:rsidR="00717210" w:rsidRDefault="001223BB" w:rsidP="00647A27">
      <w:pPr>
        <w:ind w:right="96"/>
        <w:rPr>
          <w:rFonts w:ascii="Arial" w:hAnsi="Arial" w:cs="Arial"/>
          <w:sz w:val="24"/>
          <w:szCs w:val="24"/>
        </w:rPr>
      </w:pPr>
      <w:r>
        <w:rPr>
          <w:rFonts w:ascii="Arial" w:hAnsi="Arial" w:cs="Arial"/>
          <w:sz w:val="24"/>
          <w:szCs w:val="24"/>
        </w:rPr>
        <w:t>Arrangements by whi</w:t>
      </w:r>
      <w:r w:rsidR="003C75EE">
        <w:rPr>
          <w:rFonts w:ascii="Arial" w:hAnsi="Arial" w:cs="Arial"/>
          <w:sz w:val="24"/>
          <w:szCs w:val="24"/>
        </w:rPr>
        <w:t xml:space="preserve">ch issues emerging from the </w:t>
      </w:r>
      <w:r w:rsidR="0036397B">
        <w:rPr>
          <w:rFonts w:ascii="Arial" w:hAnsi="Arial" w:cs="Arial"/>
          <w:sz w:val="24"/>
          <w:szCs w:val="24"/>
        </w:rPr>
        <w:t xml:space="preserve">Health Board’s </w:t>
      </w:r>
      <w:r w:rsidR="003C75EE">
        <w:rPr>
          <w:rFonts w:ascii="Arial" w:hAnsi="Arial" w:cs="Arial"/>
          <w:sz w:val="24"/>
          <w:szCs w:val="24"/>
        </w:rPr>
        <w:t>ALN Steering Group are escalated within the Health Board’s governance structure have been resolved</w:t>
      </w:r>
      <w:r w:rsidR="00D00C38">
        <w:rPr>
          <w:rFonts w:ascii="Arial" w:hAnsi="Arial" w:cs="Arial"/>
          <w:sz w:val="24"/>
          <w:szCs w:val="24"/>
        </w:rPr>
        <w:t>.  T</w:t>
      </w:r>
      <w:r w:rsidR="00107179">
        <w:rPr>
          <w:rFonts w:ascii="Arial" w:hAnsi="Arial" w:cs="Arial"/>
          <w:sz w:val="24"/>
          <w:szCs w:val="24"/>
        </w:rPr>
        <w:t xml:space="preserve">he ALN risk register </w:t>
      </w:r>
      <w:r w:rsidR="006A7BC4">
        <w:rPr>
          <w:rFonts w:ascii="Arial" w:hAnsi="Arial" w:cs="Arial"/>
          <w:sz w:val="24"/>
          <w:szCs w:val="24"/>
        </w:rPr>
        <w:t xml:space="preserve">now </w:t>
      </w:r>
      <w:r w:rsidR="00107179">
        <w:rPr>
          <w:rFonts w:ascii="Arial" w:hAnsi="Arial" w:cs="Arial"/>
          <w:sz w:val="24"/>
          <w:szCs w:val="24"/>
        </w:rPr>
        <w:t xml:space="preserve">accurately reflects </w:t>
      </w:r>
      <w:r w:rsidR="006A7BC4">
        <w:rPr>
          <w:rFonts w:ascii="Arial" w:hAnsi="Arial" w:cs="Arial"/>
          <w:sz w:val="24"/>
          <w:szCs w:val="24"/>
        </w:rPr>
        <w:t>risks with regards to ALN and</w:t>
      </w:r>
      <w:r w:rsidR="00107179">
        <w:rPr>
          <w:rFonts w:ascii="Arial" w:hAnsi="Arial" w:cs="Arial"/>
          <w:sz w:val="24"/>
          <w:szCs w:val="24"/>
        </w:rPr>
        <w:t xml:space="preserve"> include</w:t>
      </w:r>
      <w:r w:rsidR="006A7BC4">
        <w:rPr>
          <w:rFonts w:ascii="Arial" w:hAnsi="Arial" w:cs="Arial"/>
          <w:sz w:val="24"/>
          <w:szCs w:val="24"/>
        </w:rPr>
        <w:t>s</w:t>
      </w:r>
      <w:r w:rsidR="00107179">
        <w:rPr>
          <w:rFonts w:ascii="Arial" w:hAnsi="Arial" w:cs="Arial"/>
          <w:sz w:val="24"/>
          <w:szCs w:val="24"/>
        </w:rPr>
        <w:t xml:space="preserve"> controls in place.  </w:t>
      </w:r>
      <w:r w:rsidR="00671E40">
        <w:rPr>
          <w:rFonts w:ascii="Arial" w:hAnsi="Arial" w:cs="Arial"/>
          <w:sz w:val="24"/>
          <w:szCs w:val="24"/>
        </w:rPr>
        <w:t>R</w:t>
      </w:r>
      <w:r w:rsidR="00C7295A">
        <w:rPr>
          <w:rFonts w:ascii="Arial" w:hAnsi="Arial" w:cs="Arial"/>
          <w:sz w:val="24"/>
          <w:szCs w:val="24"/>
        </w:rPr>
        <w:t xml:space="preserve">eview </w:t>
      </w:r>
      <w:r w:rsidR="00671E40">
        <w:rPr>
          <w:rFonts w:ascii="Arial" w:hAnsi="Arial" w:cs="Arial"/>
          <w:sz w:val="24"/>
          <w:szCs w:val="24"/>
        </w:rPr>
        <w:t xml:space="preserve">of </w:t>
      </w:r>
      <w:r w:rsidR="00C7295A">
        <w:rPr>
          <w:rFonts w:ascii="Arial" w:hAnsi="Arial" w:cs="Arial"/>
          <w:sz w:val="24"/>
          <w:szCs w:val="24"/>
        </w:rPr>
        <w:t xml:space="preserve">current collaborative governance arrangements </w:t>
      </w:r>
      <w:r w:rsidR="00671E40">
        <w:rPr>
          <w:rFonts w:ascii="Arial" w:hAnsi="Arial" w:cs="Arial"/>
          <w:sz w:val="24"/>
          <w:szCs w:val="24"/>
        </w:rPr>
        <w:t>is scheduled for</w:t>
      </w:r>
      <w:r w:rsidR="00335929">
        <w:rPr>
          <w:rFonts w:ascii="Arial" w:hAnsi="Arial" w:cs="Arial"/>
          <w:sz w:val="24"/>
          <w:szCs w:val="24"/>
        </w:rPr>
        <w:t xml:space="preserve"> discussion in the December ALN Steering Group</w:t>
      </w:r>
      <w:r w:rsidR="00D00C38">
        <w:rPr>
          <w:rFonts w:ascii="Arial" w:hAnsi="Arial" w:cs="Arial"/>
          <w:sz w:val="24"/>
          <w:szCs w:val="24"/>
        </w:rPr>
        <w:t xml:space="preserve"> (deferred from November)</w:t>
      </w:r>
      <w:r w:rsidR="00335929">
        <w:rPr>
          <w:rFonts w:ascii="Arial" w:hAnsi="Arial" w:cs="Arial"/>
          <w:sz w:val="24"/>
          <w:szCs w:val="24"/>
        </w:rPr>
        <w:t>.</w:t>
      </w:r>
    </w:p>
    <w:p w14:paraId="48D4DC77" w14:textId="720042A3" w:rsidR="00F47A2B" w:rsidRDefault="00F47A2B" w:rsidP="00647A27">
      <w:pPr>
        <w:ind w:right="96"/>
        <w:rPr>
          <w:rFonts w:ascii="Arial" w:hAnsi="Arial" w:cs="Arial"/>
          <w:sz w:val="24"/>
          <w:szCs w:val="24"/>
        </w:rPr>
      </w:pPr>
      <w:r>
        <w:rPr>
          <w:rFonts w:ascii="Arial" w:hAnsi="Arial" w:cs="Arial"/>
          <w:sz w:val="24"/>
          <w:szCs w:val="24"/>
        </w:rPr>
        <w:t xml:space="preserve">Overall, progress </w:t>
      </w:r>
      <w:r w:rsidR="00D0325F">
        <w:rPr>
          <w:rFonts w:ascii="Arial" w:hAnsi="Arial" w:cs="Arial"/>
          <w:sz w:val="24"/>
          <w:szCs w:val="24"/>
        </w:rPr>
        <w:t>with matter arising 1</w:t>
      </w:r>
      <w:r w:rsidR="0036397B">
        <w:rPr>
          <w:rFonts w:ascii="Arial" w:hAnsi="Arial" w:cs="Arial"/>
          <w:sz w:val="24"/>
          <w:szCs w:val="24"/>
        </w:rPr>
        <w:t xml:space="preserve"> </w:t>
      </w:r>
      <w:r w:rsidR="00D0325F">
        <w:rPr>
          <w:rFonts w:ascii="Arial" w:hAnsi="Arial" w:cs="Arial"/>
          <w:sz w:val="24"/>
          <w:szCs w:val="24"/>
        </w:rPr>
        <w:t xml:space="preserve">is </w:t>
      </w:r>
      <w:r>
        <w:rPr>
          <w:rFonts w:ascii="Arial" w:hAnsi="Arial" w:cs="Arial"/>
          <w:sz w:val="24"/>
          <w:szCs w:val="24"/>
        </w:rPr>
        <w:t>on track</w:t>
      </w:r>
      <w:r w:rsidR="0076592D">
        <w:rPr>
          <w:rFonts w:ascii="Arial" w:hAnsi="Arial" w:cs="Arial"/>
          <w:sz w:val="24"/>
          <w:szCs w:val="24"/>
        </w:rPr>
        <w:t xml:space="preserve"> apart from slippage resulting from the November ALN Steering Group having been deferred.</w:t>
      </w:r>
    </w:p>
    <w:p w14:paraId="2319D119" w14:textId="5CDF5104" w:rsidR="00717210" w:rsidRPr="00335929" w:rsidRDefault="009E7D58" w:rsidP="00647A27">
      <w:pPr>
        <w:ind w:right="96"/>
        <w:rPr>
          <w:rFonts w:ascii="Arial" w:hAnsi="Arial" w:cs="Arial"/>
          <w:b/>
          <w:bCs/>
          <w:sz w:val="24"/>
          <w:szCs w:val="24"/>
        </w:rPr>
      </w:pPr>
      <w:r>
        <w:rPr>
          <w:rFonts w:ascii="Arial" w:hAnsi="Arial" w:cs="Arial"/>
          <w:b/>
          <w:bCs/>
          <w:sz w:val="24"/>
          <w:szCs w:val="24"/>
        </w:rPr>
        <w:t>2.2</w:t>
      </w:r>
      <w:r>
        <w:rPr>
          <w:rFonts w:ascii="Arial" w:hAnsi="Arial" w:cs="Arial"/>
          <w:b/>
          <w:bCs/>
          <w:sz w:val="24"/>
          <w:szCs w:val="24"/>
        </w:rPr>
        <w:tab/>
      </w:r>
      <w:r w:rsidR="00717210" w:rsidRPr="00335929">
        <w:rPr>
          <w:rFonts w:ascii="Arial" w:hAnsi="Arial" w:cs="Arial"/>
          <w:b/>
          <w:bCs/>
          <w:sz w:val="24"/>
          <w:szCs w:val="24"/>
        </w:rPr>
        <w:t>Matter arising 2: Policies and Procedures</w:t>
      </w:r>
    </w:p>
    <w:p w14:paraId="74EB9D7C" w14:textId="16BFA16E" w:rsidR="00717210" w:rsidRDefault="003F1992" w:rsidP="00647A27">
      <w:pPr>
        <w:ind w:right="96"/>
        <w:rPr>
          <w:rFonts w:ascii="Arial" w:hAnsi="Arial" w:cs="Arial"/>
          <w:sz w:val="24"/>
          <w:szCs w:val="24"/>
        </w:rPr>
      </w:pPr>
      <w:r>
        <w:rPr>
          <w:rFonts w:ascii="Arial" w:hAnsi="Arial" w:cs="Arial"/>
          <w:sz w:val="24"/>
          <w:szCs w:val="24"/>
        </w:rPr>
        <w:t xml:space="preserve">Activity to review key documents including Standard Operating Procedures and guidance documents </w:t>
      </w:r>
      <w:r w:rsidR="00A40FDC">
        <w:rPr>
          <w:rFonts w:ascii="Arial" w:hAnsi="Arial" w:cs="Arial"/>
          <w:sz w:val="24"/>
          <w:szCs w:val="24"/>
        </w:rPr>
        <w:t>is progressing and activity is on track to ensure that all key documents have been reviewed and approved v</w:t>
      </w:r>
      <w:r w:rsidR="005C247C">
        <w:rPr>
          <w:rFonts w:ascii="Arial" w:hAnsi="Arial" w:cs="Arial"/>
          <w:sz w:val="24"/>
          <w:szCs w:val="24"/>
        </w:rPr>
        <w:t>i</w:t>
      </w:r>
      <w:r w:rsidR="00A40FDC">
        <w:rPr>
          <w:rFonts w:ascii="Arial" w:hAnsi="Arial" w:cs="Arial"/>
          <w:sz w:val="24"/>
          <w:szCs w:val="24"/>
        </w:rPr>
        <w:t>a the ALN Steering Group by March 2025.</w:t>
      </w:r>
      <w:r>
        <w:rPr>
          <w:rFonts w:ascii="Arial" w:hAnsi="Arial" w:cs="Arial"/>
          <w:sz w:val="24"/>
          <w:szCs w:val="24"/>
        </w:rPr>
        <w:t xml:space="preserve">  </w:t>
      </w:r>
    </w:p>
    <w:p w14:paraId="66387262" w14:textId="6C7EABD8" w:rsidR="000A26D2" w:rsidRDefault="00481A65" w:rsidP="00647A27">
      <w:pPr>
        <w:ind w:right="96"/>
        <w:rPr>
          <w:rFonts w:ascii="Arial" w:hAnsi="Arial" w:cs="Arial"/>
          <w:sz w:val="24"/>
          <w:szCs w:val="24"/>
        </w:rPr>
      </w:pPr>
      <w:r>
        <w:rPr>
          <w:rFonts w:ascii="Arial" w:hAnsi="Arial" w:cs="Arial"/>
          <w:sz w:val="24"/>
          <w:szCs w:val="24"/>
        </w:rPr>
        <w:t>Overall, p</w:t>
      </w:r>
      <w:r w:rsidR="000A26D2">
        <w:rPr>
          <w:rFonts w:ascii="Arial" w:hAnsi="Arial" w:cs="Arial"/>
          <w:sz w:val="24"/>
          <w:szCs w:val="24"/>
        </w:rPr>
        <w:t>rogress</w:t>
      </w:r>
      <w:r w:rsidR="00F0787B">
        <w:rPr>
          <w:rFonts w:ascii="Arial" w:hAnsi="Arial" w:cs="Arial"/>
          <w:sz w:val="24"/>
          <w:szCs w:val="24"/>
        </w:rPr>
        <w:t xml:space="preserve"> in this area</w:t>
      </w:r>
      <w:r w:rsidR="000A26D2">
        <w:rPr>
          <w:rFonts w:ascii="Arial" w:hAnsi="Arial" w:cs="Arial"/>
          <w:sz w:val="24"/>
          <w:szCs w:val="24"/>
        </w:rPr>
        <w:t xml:space="preserve"> is on track.</w:t>
      </w:r>
    </w:p>
    <w:p w14:paraId="68B75512" w14:textId="4C401866" w:rsidR="00717210" w:rsidRPr="005C247C" w:rsidRDefault="009E7D58" w:rsidP="00647A27">
      <w:pPr>
        <w:ind w:right="96"/>
        <w:rPr>
          <w:rFonts w:ascii="Arial" w:hAnsi="Arial" w:cs="Arial"/>
          <w:b/>
          <w:bCs/>
          <w:sz w:val="24"/>
          <w:szCs w:val="24"/>
        </w:rPr>
      </w:pPr>
      <w:r>
        <w:rPr>
          <w:rFonts w:ascii="Arial" w:hAnsi="Arial" w:cs="Arial"/>
          <w:b/>
          <w:bCs/>
          <w:sz w:val="24"/>
          <w:szCs w:val="24"/>
        </w:rPr>
        <w:t>2.3</w:t>
      </w:r>
      <w:r>
        <w:rPr>
          <w:rFonts w:ascii="Arial" w:hAnsi="Arial" w:cs="Arial"/>
          <w:b/>
          <w:bCs/>
          <w:sz w:val="24"/>
          <w:szCs w:val="24"/>
        </w:rPr>
        <w:tab/>
      </w:r>
      <w:r w:rsidR="00717210" w:rsidRPr="005C247C">
        <w:rPr>
          <w:rFonts w:ascii="Arial" w:hAnsi="Arial" w:cs="Arial"/>
          <w:b/>
          <w:bCs/>
          <w:sz w:val="24"/>
          <w:szCs w:val="24"/>
        </w:rPr>
        <w:t>Matter arising 3</w:t>
      </w:r>
      <w:r w:rsidR="0089428F" w:rsidRPr="005C247C">
        <w:rPr>
          <w:rFonts w:ascii="Arial" w:hAnsi="Arial" w:cs="Arial"/>
          <w:b/>
          <w:bCs/>
          <w:sz w:val="24"/>
          <w:szCs w:val="24"/>
        </w:rPr>
        <w:t>: Delivery Priorities</w:t>
      </w:r>
    </w:p>
    <w:p w14:paraId="52A54C76" w14:textId="7FF6C430" w:rsidR="002E73BC" w:rsidRDefault="006B7477" w:rsidP="00647A27">
      <w:pPr>
        <w:ind w:right="96"/>
        <w:rPr>
          <w:rFonts w:ascii="Arial" w:hAnsi="Arial" w:cs="Arial"/>
          <w:sz w:val="24"/>
          <w:szCs w:val="24"/>
        </w:rPr>
      </w:pPr>
      <w:r>
        <w:rPr>
          <w:rFonts w:ascii="Arial" w:hAnsi="Arial" w:cs="Arial"/>
          <w:sz w:val="24"/>
          <w:szCs w:val="24"/>
        </w:rPr>
        <w:t xml:space="preserve">A key factor in the </w:t>
      </w:r>
      <w:r w:rsidR="00F0787B">
        <w:rPr>
          <w:rFonts w:ascii="Arial" w:hAnsi="Arial" w:cs="Arial"/>
          <w:sz w:val="24"/>
          <w:szCs w:val="24"/>
        </w:rPr>
        <w:t xml:space="preserve">overall </w:t>
      </w:r>
      <w:r>
        <w:rPr>
          <w:rFonts w:ascii="Arial" w:hAnsi="Arial" w:cs="Arial"/>
          <w:sz w:val="24"/>
          <w:szCs w:val="24"/>
        </w:rPr>
        <w:t xml:space="preserve">‘limited assurance’ provided by </w:t>
      </w:r>
      <w:r w:rsidR="00F0787B">
        <w:rPr>
          <w:rFonts w:ascii="Arial" w:hAnsi="Arial" w:cs="Arial"/>
          <w:sz w:val="24"/>
          <w:szCs w:val="24"/>
        </w:rPr>
        <w:t>the audit</w:t>
      </w:r>
      <w:r>
        <w:rPr>
          <w:rFonts w:ascii="Arial" w:hAnsi="Arial" w:cs="Arial"/>
          <w:sz w:val="24"/>
          <w:szCs w:val="24"/>
        </w:rPr>
        <w:t xml:space="preserve"> was</w:t>
      </w:r>
      <w:r w:rsidR="00E85D2F">
        <w:rPr>
          <w:rFonts w:ascii="Arial" w:hAnsi="Arial" w:cs="Arial"/>
          <w:sz w:val="24"/>
          <w:szCs w:val="24"/>
        </w:rPr>
        <w:t xml:space="preserve"> </w:t>
      </w:r>
      <w:r w:rsidR="00077C07">
        <w:rPr>
          <w:rFonts w:ascii="Arial" w:hAnsi="Arial" w:cs="Arial"/>
          <w:sz w:val="24"/>
          <w:szCs w:val="24"/>
        </w:rPr>
        <w:t xml:space="preserve">that only </w:t>
      </w:r>
      <w:r w:rsidR="00E85D2F">
        <w:rPr>
          <w:rFonts w:ascii="Arial" w:hAnsi="Arial" w:cs="Arial"/>
          <w:sz w:val="24"/>
          <w:szCs w:val="24"/>
        </w:rPr>
        <w:t xml:space="preserve">limited data </w:t>
      </w:r>
      <w:r w:rsidR="00077C07">
        <w:rPr>
          <w:rFonts w:ascii="Arial" w:hAnsi="Arial" w:cs="Arial"/>
          <w:sz w:val="24"/>
          <w:szCs w:val="24"/>
        </w:rPr>
        <w:t xml:space="preserve">was </w:t>
      </w:r>
      <w:r w:rsidR="00E85D2F">
        <w:rPr>
          <w:rFonts w:ascii="Arial" w:hAnsi="Arial" w:cs="Arial"/>
          <w:sz w:val="24"/>
          <w:szCs w:val="24"/>
        </w:rPr>
        <w:t>available to measure the Health Board’s compliance with its legal duties under the ALN Act</w:t>
      </w:r>
      <w:r w:rsidR="00077C07">
        <w:rPr>
          <w:rFonts w:ascii="Arial" w:hAnsi="Arial" w:cs="Arial"/>
          <w:sz w:val="24"/>
          <w:szCs w:val="24"/>
        </w:rPr>
        <w:t>.</w:t>
      </w:r>
      <w:r w:rsidR="00E85D2F">
        <w:rPr>
          <w:rFonts w:ascii="Arial" w:hAnsi="Arial" w:cs="Arial"/>
          <w:sz w:val="24"/>
          <w:szCs w:val="24"/>
        </w:rPr>
        <w:t xml:space="preserve"> </w:t>
      </w:r>
      <w:r>
        <w:rPr>
          <w:rFonts w:ascii="Arial" w:hAnsi="Arial" w:cs="Arial"/>
          <w:sz w:val="24"/>
          <w:szCs w:val="24"/>
        </w:rPr>
        <w:t xml:space="preserve"> </w:t>
      </w:r>
      <w:r w:rsidR="006C3BF5">
        <w:rPr>
          <w:rFonts w:ascii="Arial" w:hAnsi="Arial" w:cs="Arial"/>
          <w:sz w:val="24"/>
          <w:szCs w:val="24"/>
        </w:rPr>
        <w:t>S</w:t>
      </w:r>
      <w:r w:rsidR="002E73BC">
        <w:rPr>
          <w:rFonts w:ascii="Arial" w:hAnsi="Arial" w:cs="Arial"/>
          <w:sz w:val="24"/>
          <w:szCs w:val="24"/>
        </w:rPr>
        <w:t xml:space="preserve">ignificant </w:t>
      </w:r>
      <w:r w:rsidR="00392CA3">
        <w:rPr>
          <w:rFonts w:ascii="Arial" w:hAnsi="Arial" w:cs="Arial"/>
          <w:sz w:val="24"/>
          <w:szCs w:val="24"/>
        </w:rPr>
        <w:t>activity</w:t>
      </w:r>
      <w:r w:rsidR="006C3BF5">
        <w:rPr>
          <w:rFonts w:ascii="Arial" w:hAnsi="Arial" w:cs="Arial"/>
          <w:sz w:val="24"/>
          <w:szCs w:val="24"/>
        </w:rPr>
        <w:t xml:space="preserve"> has been undertaken</w:t>
      </w:r>
      <w:r w:rsidR="00392CA3">
        <w:rPr>
          <w:rFonts w:ascii="Arial" w:hAnsi="Arial" w:cs="Arial"/>
          <w:sz w:val="24"/>
          <w:szCs w:val="24"/>
        </w:rPr>
        <w:t xml:space="preserve"> </w:t>
      </w:r>
      <w:r w:rsidR="00077C07">
        <w:rPr>
          <w:rFonts w:ascii="Arial" w:hAnsi="Arial" w:cs="Arial"/>
          <w:sz w:val="24"/>
          <w:szCs w:val="24"/>
        </w:rPr>
        <w:t xml:space="preserve">over the past months </w:t>
      </w:r>
      <w:r w:rsidR="00392CA3">
        <w:rPr>
          <w:rFonts w:ascii="Arial" w:hAnsi="Arial" w:cs="Arial"/>
          <w:sz w:val="24"/>
          <w:szCs w:val="24"/>
        </w:rPr>
        <w:t xml:space="preserve">to establish a digital infrastructure </w:t>
      </w:r>
      <w:r w:rsidR="00055013">
        <w:rPr>
          <w:rFonts w:ascii="Arial" w:hAnsi="Arial" w:cs="Arial"/>
          <w:sz w:val="24"/>
          <w:szCs w:val="24"/>
        </w:rPr>
        <w:t xml:space="preserve">(with valuable support provided by Digital services) </w:t>
      </w:r>
      <w:r w:rsidR="00392CA3">
        <w:rPr>
          <w:rFonts w:ascii="Arial" w:hAnsi="Arial" w:cs="Arial"/>
          <w:sz w:val="24"/>
          <w:szCs w:val="24"/>
        </w:rPr>
        <w:t xml:space="preserve">and </w:t>
      </w:r>
      <w:r w:rsidR="00705068">
        <w:rPr>
          <w:rFonts w:ascii="Arial" w:hAnsi="Arial" w:cs="Arial"/>
          <w:sz w:val="24"/>
          <w:szCs w:val="24"/>
        </w:rPr>
        <w:t xml:space="preserve">revised </w:t>
      </w:r>
      <w:r w:rsidR="00392CA3">
        <w:rPr>
          <w:rFonts w:ascii="Arial" w:hAnsi="Arial" w:cs="Arial"/>
          <w:sz w:val="24"/>
          <w:szCs w:val="24"/>
        </w:rPr>
        <w:t>operational processes that will enable the Health Board to</w:t>
      </w:r>
      <w:r w:rsidR="006F5277">
        <w:rPr>
          <w:rFonts w:ascii="Arial" w:hAnsi="Arial" w:cs="Arial"/>
          <w:sz w:val="24"/>
          <w:szCs w:val="24"/>
        </w:rPr>
        <w:t xml:space="preserve"> robustly monitor its compliance with </w:t>
      </w:r>
      <w:r w:rsidR="00077C07">
        <w:rPr>
          <w:rFonts w:ascii="Arial" w:hAnsi="Arial" w:cs="Arial"/>
          <w:sz w:val="24"/>
          <w:szCs w:val="24"/>
        </w:rPr>
        <w:t>its</w:t>
      </w:r>
      <w:r w:rsidR="006F5277">
        <w:rPr>
          <w:rFonts w:ascii="Arial" w:hAnsi="Arial" w:cs="Arial"/>
          <w:sz w:val="24"/>
          <w:szCs w:val="24"/>
        </w:rPr>
        <w:t xml:space="preserve"> statutory </w:t>
      </w:r>
      <w:r w:rsidR="00077C07">
        <w:rPr>
          <w:rFonts w:ascii="Arial" w:hAnsi="Arial" w:cs="Arial"/>
          <w:sz w:val="24"/>
          <w:szCs w:val="24"/>
        </w:rPr>
        <w:t>duties</w:t>
      </w:r>
      <w:r w:rsidR="006F5277">
        <w:rPr>
          <w:rFonts w:ascii="Arial" w:hAnsi="Arial" w:cs="Arial"/>
          <w:sz w:val="24"/>
          <w:szCs w:val="24"/>
        </w:rPr>
        <w:t>.</w:t>
      </w:r>
      <w:r w:rsidR="00055013">
        <w:rPr>
          <w:rFonts w:ascii="Arial" w:hAnsi="Arial" w:cs="Arial"/>
          <w:sz w:val="24"/>
          <w:szCs w:val="24"/>
        </w:rPr>
        <w:t xml:space="preserve">  </w:t>
      </w:r>
      <w:r w:rsidR="00610D60">
        <w:rPr>
          <w:rFonts w:ascii="Arial" w:hAnsi="Arial" w:cs="Arial"/>
          <w:sz w:val="24"/>
          <w:szCs w:val="24"/>
        </w:rPr>
        <w:t>Progress is on track for a ‘launch’ of the new digital infrastructure from January 2025</w:t>
      </w:r>
      <w:r w:rsidR="00077C07">
        <w:rPr>
          <w:rFonts w:ascii="Arial" w:hAnsi="Arial" w:cs="Arial"/>
          <w:sz w:val="24"/>
          <w:szCs w:val="24"/>
        </w:rPr>
        <w:t xml:space="preserve">.  This means that from this date onwards, </w:t>
      </w:r>
      <w:r w:rsidR="00D125FB">
        <w:rPr>
          <w:rFonts w:ascii="Arial" w:hAnsi="Arial" w:cs="Arial"/>
          <w:sz w:val="24"/>
          <w:szCs w:val="24"/>
        </w:rPr>
        <w:t xml:space="preserve">data will be available to provide assurance regarding the Health Board’s compliance with </w:t>
      </w:r>
      <w:r w:rsidR="005E368A">
        <w:rPr>
          <w:rFonts w:ascii="Arial" w:hAnsi="Arial" w:cs="Arial"/>
          <w:sz w:val="24"/>
          <w:szCs w:val="24"/>
        </w:rPr>
        <w:t>key</w:t>
      </w:r>
      <w:r w:rsidR="00D125FB">
        <w:rPr>
          <w:rFonts w:ascii="Arial" w:hAnsi="Arial" w:cs="Arial"/>
          <w:sz w:val="24"/>
          <w:szCs w:val="24"/>
        </w:rPr>
        <w:t xml:space="preserve"> legal duties.  Initial reporting will be available by the end of March 2025.  </w:t>
      </w:r>
    </w:p>
    <w:p w14:paraId="53FE04BF" w14:textId="21152579" w:rsidR="00481A65" w:rsidRDefault="00481A65" w:rsidP="00647A27">
      <w:pPr>
        <w:ind w:right="96"/>
        <w:rPr>
          <w:rFonts w:ascii="Arial" w:hAnsi="Arial" w:cs="Arial"/>
          <w:sz w:val="24"/>
          <w:szCs w:val="24"/>
        </w:rPr>
      </w:pPr>
      <w:r>
        <w:rPr>
          <w:rFonts w:ascii="Arial" w:hAnsi="Arial" w:cs="Arial"/>
          <w:sz w:val="24"/>
          <w:szCs w:val="24"/>
        </w:rPr>
        <w:t xml:space="preserve">Overall, progress </w:t>
      </w:r>
      <w:r w:rsidR="00705068">
        <w:rPr>
          <w:rFonts w:ascii="Arial" w:hAnsi="Arial" w:cs="Arial"/>
          <w:sz w:val="24"/>
          <w:szCs w:val="24"/>
        </w:rPr>
        <w:t xml:space="preserve">with matter arising 3 </w:t>
      </w:r>
      <w:r>
        <w:rPr>
          <w:rFonts w:ascii="Arial" w:hAnsi="Arial" w:cs="Arial"/>
          <w:sz w:val="24"/>
          <w:szCs w:val="24"/>
        </w:rPr>
        <w:t>is on track.</w:t>
      </w:r>
    </w:p>
    <w:p w14:paraId="5A4ED67C" w14:textId="2905DEB8" w:rsidR="0089428F" w:rsidRPr="000C385E" w:rsidRDefault="009E7D58" w:rsidP="00647A27">
      <w:pPr>
        <w:ind w:right="96"/>
        <w:rPr>
          <w:rFonts w:ascii="Arial" w:hAnsi="Arial" w:cs="Arial"/>
          <w:b/>
          <w:bCs/>
          <w:sz w:val="24"/>
          <w:szCs w:val="24"/>
        </w:rPr>
      </w:pPr>
      <w:r>
        <w:rPr>
          <w:rFonts w:ascii="Arial" w:hAnsi="Arial" w:cs="Arial"/>
          <w:b/>
          <w:bCs/>
          <w:sz w:val="24"/>
          <w:szCs w:val="24"/>
        </w:rPr>
        <w:t>2.4</w:t>
      </w:r>
      <w:r>
        <w:rPr>
          <w:rFonts w:ascii="Arial" w:hAnsi="Arial" w:cs="Arial"/>
          <w:b/>
          <w:bCs/>
          <w:sz w:val="24"/>
          <w:szCs w:val="24"/>
        </w:rPr>
        <w:tab/>
      </w:r>
      <w:r w:rsidR="0089428F" w:rsidRPr="000C385E">
        <w:rPr>
          <w:rFonts w:ascii="Arial" w:hAnsi="Arial" w:cs="Arial"/>
          <w:b/>
          <w:bCs/>
          <w:sz w:val="24"/>
          <w:szCs w:val="24"/>
        </w:rPr>
        <w:t>Matter arising 4: Resource implications</w:t>
      </w:r>
    </w:p>
    <w:p w14:paraId="2D5F9A54" w14:textId="7DD77909" w:rsidR="00D53178" w:rsidRDefault="00DE7980" w:rsidP="00647A27">
      <w:pPr>
        <w:ind w:right="96"/>
        <w:rPr>
          <w:rFonts w:ascii="Arial" w:hAnsi="Arial" w:cs="Arial"/>
          <w:sz w:val="24"/>
          <w:szCs w:val="24"/>
        </w:rPr>
      </w:pPr>
      <w:r>
        <w:rPr>
          <w:rFonts w:ascii="Arial" w:hAnsi="Arial" w:cs="Arial"/>
          <w:sz w:val="24"/>
          <w:szCs w:val="24"/>
        </w:rPr>
        <w:t xml:space="preserve">The audit noted resource challenges for both </w:t>
      </w:r>
      <w:r w:rsidR="009A5D26">
        <w:rPr>
          <w:rFonts w:ascii="Arial" w:hAnsi="Arial" w:cs="Arial"/>
          <w:sz w:val="24"/>
          <w:szCs w:val="24"/>
        </w:rPr>
        <w:t>C</w:t>
      </w:r>
      <w:r>
        <w:rPr>
          <w:rFonts w:ascii="Arial" w:hAnsi="Arial" w:cs="Arial"/>
          <w:sz w:val="24"/>
          <w:szCs w:val="24"/>
        </w:rPr>
        <w:t xml:space="preserve">orporate and </w:t>
      </w:r>
      <w:r w:rsidR="009A5D26">
        <w:rPr>
          <w:rFonts w:ascii="Arial" w:hAnsi="Arial" w:cs="Arial"/>
          <w:sz w:val="24"/>
          <w:szCs w:val="24"/>
        </w:rPr>
        <w:t>O</w:t>
      </w:r>
      <w:r>
        <w:rPr>
          <w:rFonts w:ascii="Arial" w:hAnsi="Arial" w:cs="Arial"/>
          <w:sz w:val="24"/>
          <w:szCs w:val="24"/>
        </w:rPr>
        <w:t xml:space="preserve">perational services.  </w:t>
      </w:r>
    </w:p>
    <w:p w14:paraId="47B04535" w14:textId="32E6D9AC" w:rsidR="00D53178" w:rsidRDefault="00F04761" w:rsidP="00D53178">
      <w:pPr>
        <w:ind w:right="96"/>
        <w:rPr>
          <w:rFonts w:ascii="Arial" w:hAnsi="Arial" w:cs="Arial"/>
          <w:sz w:val="24"/>
          <w:szCs w:val="24"/>
        </w:rPr>
      </w:pPr>
      <w:r>
        <w:rPr>
          <w:rFonts w:ascii="Arial" w:hAnsi="Arial" w:cs="Arial"/>
          <w:sz w:val="24"/>
          <w:szCs w:val="24"/>
        </w:rPr>
        <w:t xml:space="preserve">Resource has been secured </w:t>
      </w:r>
      <w:r w:rsidR="006034DD">
        <w:rPr>
          <w:rFonts w:ascii="Arial" w:hAnsi="Arial" w:cs="Arial"/>
          <w:sz w:val="24"/>
          <w:szCs w:val="24"/>
        </w:rPr>
        <w:t>for</w:t>
      </w:r>
      <w:r>
        <w:rPr>
          <w:rFonts w:ascii="Arial" w:hAnsi="Arial" w:cs="Arial"/>
          <w:sz w:val="24"/>
          <w:szCs w:val="24"/>
        </w:rPr>
        <w:t xml:space="preserve"> the </w:t>
      </w:r>
      <w:r w:rsidR="009A5D26">
        <w:rPr>
          <w:rFonts w:ascii="Arial" w:hAnsi="Arial" w:cs="Arial"/>
          <w:sz w:val="24"/>
          <w:szCs w:val="24"/>
        </w:rPr>
        <w:t>C</w:t>
      </w:r>
      <w:r>
        <w:rPr>
          <w:rFonts w:ascii="Arial" w:hAnsi="Arial" w:cs="Arial"/>
          <w:sz w:val="24"/>
          <w:szCs w:val="24"/>
        </w:rPr>
        <w:t xml:space="preserve">orporate infrastructure </w:t>
      </w:r>
      <w:r w:rsidR="005F3343">
        <w:rPr>
          <w:rFonts w:ascii="Arial" w:hAnsi="Arial" w:cs="Arial"/>
          <w:sz w:val="24"/>
          <w:szCs w:val="24"/>
        </w:rPr>
        <w:t>required to support</w:t>
      </w:r>
      <w:r w:rsidR="0002627B">
        <w:rPr>
          <w:rFonts w:ascii="Arial" w:hAnsi="Arial" w:cs="Arial"/>
          <w:sz w:val="24"/>
          <w:szCs w:val="24"/>
        </w:rPr>
        <w:t xml:space="preserve"> ALN implementation and Health Board compliance.  Wor</w:t>
      </w:r>
      <w:r w:rsidR="00C353C2">
        <w:rPr>
          <w:rFonts w:ascii="Arial" w:hAnsi="Arial" w:cs="Arial"/>
          <w:sz w:val="24"/>
          <w:szCs w:val="24"/>
        </w:rPr>
        <w:t>k</w:t>
      </w:r>
      <w:r w:rsidR="0002627B">
        <w:rPr>
          <w:rFonts w:ascii="Arial" w:hAnsi="Arial" w:cs="Arial"/>
          <w:sz w:val="24"/>
          <w:szCs w:val="24"/>
        </w:rPr>
        <w:t xml:space="preserve"> is ongoing</w:t>
      </w:r>
      <w:r w:rsidR="00C353C2">
        <w:rPr>
          <w:rFonts w:ascii="Arial" w:hAnsi="Arial" w:cs="Arial"/>
          <w:sz w:val="24"/>
          <w:szCs w:val="24"/>
        </w:rPr>
        <w:t xml:space="preserve"> to </w:t>
      </w:r>
      <w:r w:rsidR="007609C2">
        <w:rPr>
          <w:rFonts w:ascii="Arial" w:hAnsi="Arial" w:cs="Arial"/>
          <w:sz w:val="24"/>
          <w:szCs w:val="24"/>
        </w:rPr>
        <w:t xml:space="preserve">bring in the capacity that is required.  </w:t>
      </w:r>
      <w:r w:rsidR="00D53178">
        <w:rPr>
          <w:rFonts w:ascii="Arial" w:hAnsi="Arial" w:cs="Arial"/>
          <w:sz w:val="24"/>
          <w:szCs w:val="24"/>
        </w:rPr>
        <w:t xml:space="preserve">Activity is progressing to formally document arrangements between Swansea Bay, Hywel Dda and Powys Health Boards regarding joint </w:t>
      </w:r>
      <w:r w:rsidR="00D53178">
        <w:rPr>
          <w:rFonts w:ascii="Arial" w:hAnsi="Arial" w:cs="Arial"/>
          <w:sz w:val="24"/>
          <w:szCs w:val="24"/>
        </w:rPr>
        <w:lastRenderedPageBreak/>
        <w:t xml:space="preserve">funding of the </w:t>
      </w:r>
      <w:r w:rsidR="009A5D26">
        <w:rPr>
          <w:rFonts w:ascii="Arial" w:hAnsi="Arial" w:cs="Arial"/>
          <w:sz w:val="24"/>
          <w:szCs w:val="24"/>
        </w:rPr>
        <w:t>(C</w:t>
      </w:r>
      <w:r w:rsidR="003039D6">
        <w:rPr>
          <w:rFonts w:ascii="Arial" w:hAnsi="Arial" w:cs="Arial"/>
          <w:sz w:val="24"/>
          <w:szCs w:val="24"/>
        </w:rPr>
        <w:t>orporately-hosted</w:t>
      </w:r>
      <w:r w:rsidR="009A5D26">
        <w:rPr>
          <w:rFonts w:ascii="Arial" w:hAnsi="Arial" w:cs="Arial"/>
          <w:sz w:val="24"/>
          <w:szCs w:val="24"/>
        </w:rPr>
        <w:t>)</w:t>
      </w:r>
      <w:r w:rsidR="003039D6">
        <w:rPr>
          <w:rFonts w:ascii="Arial" w:hAnsi="Arial" w:cs="Arial"/>
          <w:sz w:val="24"/>
          <w:szCs w:val="24"/>
        </w:rPr>
        <w:t xml:space="preserve"> </w:t>
      </w:r>
      <w:r w:rsidR="00D53178">
        <w:rPr>
          <w:rFonts w:ascii="Arial" w:hAnsi="Arial" w:cs="Arial"/>
          <w:sz w:val="24"/>
          <w:szCs w:val="24"/>
        </w:rPr>
        <w:t>DECLO role.  Responses are currently awaited from the neighbouring Health Boards so that this action can be closed.</w:t>
      </w:r>
    </w:p>
    <w:p w14:paraId="74A13E9A" w14:textId="6F900435" w:rsidR="00044723" w:rsidRDefault="00C353C2" w:rsidP="00647A27">
      <w:pPr>
        <w:ind w:right="96"/>
        <w:rPr>
          <w:rFonts w:ascii="Arial" w:hAnsi="Arial" w:cs="Arial"/>
          <w:sz w:val="24"/>
          <w:szCs w:val="24"/>
        </w:rPr>
      </w:pPr>
      <w:r>
        <w:rPr>
          <w:rFonts w:ascii="Arial" w:hAnsi="Arial" w:cs="Arial"/>
          <w:sz w:val="24"/>
          <w:szCs w:val="24"/>
        </w:rPr>
        <w:t xml:space="preserve">Children’s Therapies </w:t>
      </w:r>
      <w:r w:rsidR="00A1115F">
        <w:rPr>
          <w:rFonts w:ascii="Arial" w:hAnsi="Arial" w:cs="Arial"/>
          <w:sz w:val="24"/>
          <w:szCs w:val="24"/>
        </w:rPr>
        <w:t xml:space="preserve">are the </w:t>
      </w:r>
      <w:r w:rsidR="009A5D26">
        <w:rPr>
          <w:rFonts w:ascii="Arial" w:hAnsi="Arial" w:cs="Arial"/>
          <w:sz w:val="24"/>
          <w:szCs w:val="24"/>
        </w:rPr>
        <w:t>Op</w:t>
      </w:r>
      <w:r w:rsidR="00A1115F">
        <w:rPr>
          <w:rFonts w:ascii="Arial" w:hAnsi="Arial" w:cs="Arial"/>
          <w:sz w:val="24"/>
          <w:szCs w:val="24"/>
        </w:rPr>
        <w:t>erational services most impacted by the ALN Act and h</w:t>
      </w:r>
      <w:r>
        <w:rPr>
          <w:rFonts w:ascii="Arial" w:hAnsi="Arial" w:cs="Arial"/>
          <w:sz w:val="24"/>
          <w:szCs w:val="24"/>
        </w:rPr>
        <w:t xml:space="preserve">ave carried out an initial demand / capacity assessment </w:t>
      </w:r>
      <w:r w:rsidR="00F4513F">
        <w:rPr>
          <w:rFonts w:ascii="Arial" w:hAnsi="Arial" w:cs="Arial"/>
          <w:sz w:val="24"/>
          <w:szCs w:val="24"/>
        </w:rPr>
        <w:t xml:space="preserve">with regard to the impact of the ALN Act on the operational services most impacted by the new legislation.  This </w:t>
      </w:r>
      <w:r w:rsidR="00F01C97">
        <w:rPr>
          <w:rFonts w:ascii="Arial" w:hAnsi="Arial" w:cs="Arial"/>
          <w:sz w:val="24"/>
          <w:szCs w:val="24"/>
        </w:rPr>
        <w:t>assessment, which wi</w:t>
      </w:r>
      <w:r w:rsidR="00F4513F">
        <w:rPr>
          <w:rFonts w:ascii="Arial" w:hAnsi="Arial" w:cs="Arial"/>
          <w:sz w:val="24"/>
          <w:szCs w:val="24"/>
        </w:rPr>
        <w:t>ll be presented to the ALN Steering Group in December 2024</w:t>
      </w:r>
      <w:r w:rsidR="00FF680D">
        <w:rPr>
          <w:rFonts w:ascii="Arial" w:hAnsi="Arial" w:cs="Arial"/>
          <w:sz w:val="24"/>
          <w:szCs w:val="24"/>
        </w:rPr>
        <w:t xml:space="preserve">, indicates that further activity will be required as the implementation of the Act continues and once reliable data is available, to </w:t>
      </w:r>
      <w:r w:rsidR="00CE5EF9">
        <w:rPr>
          <w:rFonts w:ascii="Arial" w:hAnsi="Arial" w:cs="Arial"/>
          <w:sz w:val="24"/>
          <w:szCs w:val="24"/>
        </w:rPr>
        <w:t xml:space="preserve">more robustly </w:t>
      </w:r>
      <w:r w:rsidR="00FF680D">
        <w:rPr>
          <w:rFonts w:ascii="Arial" w:hAnsi="Arial" w:cs="Arial"/>
          <w:sz w:val="24"/>
          <w:szCs w:val="24"/>
        </w:rPr>
        <w:t xml:space="preserve">assess the demand / capacity implications – and hence the resource implications </w:t>
      </w:r>
      <w:r w:rsidR="00F01C97">
        <w:rPr>
          <w:rFonts w:ascii="Arial" w:hAnsi="Arial" w:cs="Arial"/>
          <w:sz w:val="24"/>
          <w:szCs w:val="24"/>
        </w:rPr>
        <w:t>– of</w:t>
      </w:r>
      <w:r w:rsidR="00FF680D">
        <w:rPr>
          <w:rFonts w:ascii="Arial" w:hAnsi="Arial" w:cs="Arial"/>
          <w:sz w:val="24"/>
          <w:szCs w:val="24"/>
        </w:rPr>
        <w:t xml:space="preserve"> the legislation.</w:t>
      </w:r>
    </w:p>
    <w:p w14:paraId="499DBCC4" w14:textId="39E75F9F" w:rsidR="004D3782" w:rsidRDefault="004D3782" w:rsidP="00647A27">
      <w:pPr>
        <w:ind w:right="96"/>
        <w:rPr>
          <w:rFonts w:ascii="Arial" w:hAnsi="Arial" w:cs="Arial"/>
          <w:sz w:val="24"/>
          <w:szCs w:val="24"/>
        </w:rPr>
      </w:pPr>
      <w:r>
        <w:rPr>
          <w:rFonts w:ascii="Arial" w:hAnsi="Arial" w:cs="Arial"/>
          <w:sz w:val="24"/>
          <w:szCs w:val="24"/>
        </w:rPr>
        <w:t xml:space="preserve">Overall, progress </w:t>
      </w:r>
      <w:r w:rsidR="003039D6">
        <w:rPr>
          <w:rFonts w:ascii="Arial" w:hAnsi="Arial" w:cs="Arial"/>
          <w:sz w:val="24"/>
          <w:szCs w:val="24"/>
        </w:rPr>
        <w:t xml:space="preserve">in this area </w:t>
      </w:r>
      <w:r>
        <w:rPr>
          <w:rFonts w:ascii="Arial" w:hAnsi="Arial" w:cs="Arial"/>
          <w:sz w:val="24"/>
          <w:szCs w:val="24"/>
        </w:rPr>
        <w:t>is on track, though</w:t>
      </w:r>
      <w:r w:rsidR="00DE1755">
        <w:rPr>
          <w:rFonts w:ascii="Arial" w:hAnsi="Arial" w:cs="Arial"/>
          <w:sz w:val="24"/>
          <w:szCs w:val="24"/>
        </w:rPr>
        <w:t xml:space="preserve"> as noted above responses from neighbouring Health Boards is required in order to </w:t>
      </w:r>
      <w:r w:rsidR="007859D0">
        <w:rPr>
          <w:rFonts w:ascii="Arial" w:hAnsi="Arial" w:cs="Arial"/>
          <w:sz w:val="24"/>
          <w:szCs w:val="24"/>
        </w:rPr>
        <w:t>complete the action regarding funding arrangements for the DECLO.</w:t>
      </w:r>
    </w:p>
    <w:p w14:paraId="190D13D2" w14:textId="661E4179" w:rsidR="0089428F" w:rsidRPr="00763EAE" w:rsidRDefault="009E7D58" w:rsidP="00647A27">
      <w:pPr>
        <w:ind w:right="96"/>
        <w:rPr>
          <w:rFonts w:ascii="Arial" w:hAnsi="Arial" w:cs="Arial"/>
          <w:b/>
          <w:bCs/>
          <w:sz w:val="24"/>
          <w:szCs w:val="24"/>
        </w:rPr>
      </w:pPr>
      <w:r>
        <w:rPr>
          <w:rFonts w:ascii="Arial" w:hAnsi="Arial" w:cs="Arial"/>
          <w:b/>
          <w:bCs/>
          <w:sz w:val="24"/>
          <w:szCs w:val="24"/>
        </w:rPr>
        <w:t xml:space="preserve">2.5 </w:t>
      </w:r>
      <w:r w:rsidR="00DC3019">
        <w:rPr>
          <w:rFonts w:ascii="Arial" w:hAnsi="Arial" w:cs="Arial"/>
          <w:b/>
          <w:bCs/>
          <w:sz w:val="24"/>
          <w:szCs w:val="24"/>
        </w:rPr>
        <w:tab/>
      </w:r>
      <w:r w:rsidR="0089428F" w:rsidRPr="00763EAE">
        <w:rPr>
          <w:rFonts w:ascii="Arial" w:hAnsi="Arial" w:cs="Arial"/>
          <w:b/>
          <w:bCs/>
          <w:sz w:val="24"/>
          <w:szCs w:val="24"/>
        </w:rPr>
        <w:t>Matter arising 5: Effective mechanisms</w:t>
      </w:r>
    </w:p>
    <w:p w14:paraId="02E4C385" w14:textId="4184E939" w:rsidR="00B04EBE" w:rsidRDefault="00B04EBE" w:rsidP="00647A27">
      <w:pPr>
        <w:ind w:right="96"/>
        <w:rPr>
          <w:rFonts w:ascii="Arial" w:hAnsi="Arial" w:cs="Arial"/>
          <w:sz w:val="24"/>
          <w:szCs w:val="24"/>
        </w:rPr>
      </w:pPr>
      <w:r>
        <w:rPr>
          <w:rFonts w:ascii="Arial" w:hAnsi="Arial" w:cs="Arial"/>
          <w:sz w:val="24"/>
          <w:szCs w:val="24"/>
        </w:rPr>
        <w:t>A number of issues were identified under matter arising 5, including staff training, capturing the voices of service users, and measuring outcomes and experience.</w:t>
      </w:r>
    </w:p>
    <w:p w14:paraId="685AD721" w14:textId="0BB39195" w:rsidR="00413D3D" w:rsidRDefault="001F09B9" w:rsidP="00647A27">
      <w:pPr>
        <w:ind w:right="96"/>
        <w:rPr>
          <w:rFonts w:ascii="Arial" w:hAnsi="Arial" w:cs="Arial"/>
          <w:sz w:val="24"/>
          <w:szCs w:val="24"/>
        </w:rPr>
      </w:pPr>
      <w:r>
        <w:rPr>
          <w:rFonts w:ascii="Arial" w:hAnsi="Arial" w:cs="Arial"/>
          <w:sz w:val="24"/>
          <w:szCs w:val="24"/>
        </w:rPr>
        <w:t xml:space="preserve">To assess the knowledge and confidence of relevant Health Board staff, a survey has been developed that has been completed by over 60 staff.  </w:t>
      </w:r>
      <w:r w:rsidR="007E5485">
        <w:rPr>
          <w:rFonts w:ascii="Arial" w:hAnsi="Arial" w:cs="Arial"/>
          <w:sz w:val="24"/>
          <w:szCs w:val="24"/>
        </w:rPr>
        <w:t>Results</w:t>
      </w:r>
      <w:r w:rsidR="00E331AB">
        <w:rPr>
          <w:rFonts w:ascii="Arial" w:hAnsi="Arial" w:cs="Arial"/>
          <w:sz w:val="24"/>
          <w:szCs w:val="24"/>
        </w:rPr>
        <w:t xml:space="preserve"> will inform the development of a training plan </w:t>
      </w:r>
      <w:r w:rsidR="00740F43">
        <w:rPr>
          <w:rFonts w:ascii="Arial" w:hAnsi="Arial" w:cs="Arial"/>
          <w:sz w:val="24"/>
          <w:szCs w:val="24"/>
        </w:rPr>
        <w:t xml:space="preserve">that ensure Health Board staff are well-equipped to meet the requirements of the ALN Act moving forward, </w:t>
      </w:r>
      <w:r w:rsidR="00E331AB">
        <w:rPr>
          <w:rFonts w:ascii="Arial" w:hAnsi="Arial" w:cs="Arial"/>
          <w:sz w:val="24"/>
          <w:szCs w:val="24"/>
        </w:rPr>
        <w:t xml:space="preserve">by the end of March 2025. </w:t>
      </w:r>
    </w:p>
    <w:p w14:paraId="227902C0" w14:textId="0CA95720" w:rsidR="00650327" w:rsidRDefault="00413D3D" w:rsidP="00647A27">
      <w:pPr>
        <w:ind w:right="96"/>
        <w:rPr>
          <w:rFonts w:ascii="Arial" w:hAnsi="Arial" w:cs="Arial"/>
          <w:sz w:val="24"/>
          <w:szCs w:val="24"/>
        </w:rPr>
      </w:pPr>
      <w:r>
        <w:rPr>
          <w:rFonts w:ascii="Arial" w:hAnsi="Arial" w:cs="Arial"/>
          <w:sz w:val="24"/>
          <w:szCs w:val="24"/>
        </w:rPr>
        <w:t>There has been progress with establishing mechanisms to ensure the voices and perspectives of children, young people and their parents / carers informs the Health Board’s approach to meeting the requirements of the ALN Act</w:t>
      </w:r>
      <w:r w:rsidR="007E5485">
        <w:rPr>
          <w:rFonts w:ascii="Arial" w:hAnsi="Arial" w:cs="Arial"/>
          <w:sz w:val="24"/>
          <w:szCs w:val="24"/>
        </w:rPr>
        <w:t xml:space="preserve">.  However, </w:t>
      </w:r>
      <w:r w:rsidR="001776E3">
        <w:rPr>
          <w:rFonts w:ascii="Arial" w:hAnsi="Arial" w:cs="Arial"/>
          <w:sz w:val="24"/>
          <w:szCs w:val="24"/>
        </w:rPr>
        <w:t>it</w:t>
      </w:r>
      <w:r>
        <w:rPr>
          <w:rFonts w:ascii="Arial" w:hAnsi="Arial" w:cs="Arial"/>
          <w:sz w:val="24"/>
          <w:szCs w:val="24"/>
        </w:rPr>
        <w:t xml:space="preserve"> is recognised that this is an area where more work will be required once Project Management capacity is in place.</w:t>
      </w:r>
    </w:p>
    <w:p w14:paraId="023E610A" w14:textId="28060C71" w:rsidR="000230B3" w:rsidRDefault="00B86B25" w:rsidP="00B86B25">
      <w:pPr>
        <w:ind w:right="96"/>
        <w:rPr>
          <w:rFonts w:ascii="Arial" w:hAnsi="Arial" w:cs="Arial"/>
          <w:sz w:val="24"/>
          <w:szCs w:val="24"/>
        </w:rPr>
      </w:pPr>
      <w:r>
        <w:rPr>
          <w:rFonts w:ascii="Arial" w:hAnsi="Arial" w:cs="Arial"/>
          <w:sz w:val="24"/>
          <w:szCs w:val="24"/>
        </w:rPr>
        <w:t xml:space="preserve">While the fundamental aim of the ALN Act is improve the outcomes and experience of children and young people with ALN, </w:t>
      </w:r>
      <w:r w:rsidR="00B04EBE">
        <w:rPr>
          <w:rFonts w:ascii="Arial" w:hAnsi="Arial" w:cs="Arial"/>
          <w:sz w:val="24"/>
          <w:szCs w:val="24"/>
        </w:rPr>
        <w:t xml:space="preserve">across Wales </w:t>
      </w:r>
      <w:r>
        <w:rPr>
          <w:rFonts w:ascii="Arial" w:hAnsi="Arial" w:cs="Arial"/>
          <w:sz w:val="24"/>
          <w:szCs w:val="24"/>
        </w:rPr>
        <w:t xml:space="preserve">there has been </w:t>
      </w:r>
      <w:r w:rsidR="00B04EBE">
        <w:rPr>
          <w:rFonts w:ascii="Arial" w:hAnsi="Arial" w:cs="Arial"/>
          <w:sz w:val="24"/>
          <w:szCs w:val="24"/>
        </w:rPr>
        <w:t>limited activity</w:t>
      </w:r>
      <w:r>
        <w:rPr>
          <w:rFonts w:ascii="Arial" w:hAnsi="Arial" w:cs="Arial"/>
          <w:sz w:val="24"/>
          <w:szCs w:val="24"/>
        </w:rPr>
        <w:t xml:space="preserve"> to establish frameworks for systematically monitoring progress in this area</w:t>
      </w:r>
      <w:r w:rsidR="00B04EBE">
        <w:rPr>
          <w:rFonts w:ascii="Arial" w:hAnsi="Arial" w:cs="Arial"/>
          <w:sz w:val="24"/>
          <w:szCs w:val="24"/>
        </w:rPr>
        <w:t xml:space="preserve"> as </w:t>
      </w:r>
      <w:r w:rsidR="001776E3">
        <w:rPr>
          <w:rFonts w:ascii="Arial" w:hAnsi="Arial" w:cs="Arial"/>
          <w:sz w:val="24"/>
          <w:szCs w:val="24"/>
        </w:rPr>
        <w:t>organisations</w:t>
      </w:r>
      <w:r w:rsidR="00B04EBE">
        <w:rPr>
          <w:rFonts w:ascii="Arial" w:hAnsi="Arial" w:cs="Arial"/>
          <w:sz w:val="24"/>
          <w:szCs w:val="24"/>
        </w:rPr>
        <w:t xml:space="preserve"> have focused on establishing systems and processes to meet the legal requirement</w:t>
      </w:r>
      <w:r w:rsidR="002D67AD">
        <w:rPr>
          <w:rFonts w:ascii="Arial" w:hAnsi="Arial" w:cs="Arial"/>
          <w:sz w:val="24"/>
          <w:szCs w:val="24"/>
        </w:rPr>
        <w:t>s</w:t>
      </w:r>
      <w:r w:rsidR="00B04EBE">
        <w:rPr>
          <w:rFonts w:ascii="Arial" w:hAnsi="Arial" w:cs="Arial"/>
          <w:sz w:val="24"/>
          <w:szCs w:val="24"/>
        </w:rPr>
        <w:t xml:space="preserve"> of the ALN Act</w:t>
      </w:r>
      <w:r>
        <w:rPr>
          <w:rFonts w:ascii="Arial" w:hAnsi="Arial" w:cs="Arial"/>
          <w:sz w:val="24"/>
          <w:szCs w:val="24"/>
        </w:rPr>
        <w:t xml:space="preserve">.  </w:t>
      </w:r>
      <w:r w:rsidR="0008600B">
        <w:rPr>
          <w:rFonts w:ascii="Arial" w:hAnsi="Arial" w:cs="Arial"/>
          <w:sz w:val="24"/>
          <w:szCs w:val="24"/>
        </w:rPr>
        <w:t xml:space="preserve">It had been scheduled to discuss </w:t>
      </w:r>
      <w:r w:rsidR="007811F7">
        <w:rPr>
          <w:rFonts w:ascii="Arial" w:hAnsi="Arial" w:cs="Arial"/>
          <w:sz w:val="24"/>
          <w:szCs w:val="24"/>
        </w:rPr>
        <w:t xml:space="preserve">outcomes / experience measurement </w:t>
      </w:r>
      <w:r w:rsidR="0008600B">
        <w:rPr>
          <w:rFonts w:ascii="Arial" w:hAnsi="Arial" w:cs="Arial"/>
          <w:sz w:val="24"/>
          <w:szCs w:val="24"/>
        </w:rPr>
        <w:t>and agree next steps at the November ALN Steering Group, following initial consideration at the operational level</w:t>
      </w:r>
      <w:r w:rsidR="004D3782">
        <w:rPr>
          <w:rFonts w:ascii="Arial" w:hAnsi="Arial" w:cs="Arial"/>
          <w:sz w:val="24"/>
          <w:szCs w:val="24"/>
        </w:rPr>
        <w:t>.  However,</w:t>
      </w:r>
      <w:r w:rsidR="002E375E">
        <w:rPr>
          <w:rFonts w:ascii="Arial" w:hAnsi="Arial" w:cs="Arial"/>
          <w:sz w:val="24"/>
          <w:szCs w:val="24"/>
        </w:rPr>
        <w:t xml:space="preserve"> there has been slippage here d</w:t>
      </w:r>
      <w:r w:rsidR="000230B3">
        <w:rPr>
          <w:rFonts w:ascii="Arial" w:hAnsi="Arial" w:cs="Arial"/>
          <w:sz w:val="24"/>
          <w:szCs w:val="24"/>
        </w:rPr>
        <w:t xml:space="preserve">ue to </w:t>
      </w:r>
      <w:r w:rsidR="002E375E">
        <w:rPr>
          <w:rFonts w:ascii="Arial" w:hAnsi="Arial" w:cs="Arial"/>
          <w:sz w:val="24"/>
          <w:szCs w:val="24"/>
        </w:rPr>
        <w:t>the</w:t>
      </w:r>
      <w:r w:rsidR="009D30F3">
        <w:rPr>
          <w:rFonts w:ascii="Arial" w:hAnsi="Arial" w:cs="Arial"/>
          <w:sz w:val="24"/>
          <w:szCs w:val="24"/>
        </w:rPr>
        <w:t xml:space="preserve"> need to prioritise digital and operational priorities</w:t>
      </w:r>
      <w:r w:rsidR="002E375E">
        <w:rPr>
          <w:rFonts w:ascii="Arial" w:hAnsi="Arial" w:cs="Arial"/>
          <w:sz w:val="24"/>
          <w:szCs w:val="24"/>
        </w:rPr>
        <w:t>.  This action</w:t>
      </w:r>
      <w:r w:rsidR="004D3782">
        <w:rPr>
          <w:rFonts w:ascii="Arial" w:hAnsi="Arial" w:cs="Arial"/>
          <w:sz w:val="24"/>
          <w:szCs w:val="24"/>
        </w:rPr>
        <w:t xml:space="preserve"> will now be completed by March 2025.</w:t>
      </w:r>
    </w:p>
    <w:p w14:paraId="6D290421" w14:textId="2EBCE172" w:rsidR="00653AEC" w:rsidRDefault="007859D0" w:rsidP="009E7D58">
      <w:pPr>
        <w:ind w:right="96"/>
        <w:rPr>
          <w:rFonts w:ascii="Arial" w:hAnsi="Arial" w:cs="Arial"/>
          <w:sz w:val="24"/>
          <w:szCs w:val="24"/>
        </w:rPr>
      </w:pPr>
      <w:r>
        <w:rPr>
          <w:rFonts w:ascii="Arial" w:hAnsi="Arial" w:cs="Arial"/>
          <w:sz w:val="24"/>
          <w:szCs w:val="24"/>
        </w:rPr>
        <w:t>A</w:t>
      </w:r>
      <w:r w:rsidR="004D3782">
        <w:rPr>
          <w:rFonts w:ascii="Arial" w:hAnsi="Arial" w:cs="Arial"/>
          <w:sz w:val="24"/>
          <w:szCs w:val="24"/>
        </w:rPr>
        <w:t xml:space="preserve">gain, overall </w:t>
      </w:r>
      <w:r w:rsidR="003D4E2B">
        <w:rPr>
          <w:rFonts w:ascii="Arial" w:hAnsi="Arial" w:cs="Arial"/>
          <w:sz w:val="24"/>
          <w:szCs w:val="24"/>
        </w:rPr>
        <w:t xml:space="preserve">progress </w:t>
      </w:r>
      <w:r w:rsidR="002D67AD">
        <w:rPr>
          <w:rFonts w:ascii="Arial" w:hAnsi="Arial" w:cs="Arial"/>
          <w:sz w:val="24"/>
          <w:szCs w:val="24"/>
        </w:rPr>
        <w:t>with the actions under matter arising are</w:t>
      </w:r>
      <w:r w:rsidR="003D4E2B">
        <w:rPr>
          <w:rFonts w:ascii="Arial" w:hAnsi="Arial" w:cs="Arial"/>
          <w:sz w:val="24"/>
          <w:szCs w:val="24"/>
        </w:rPr>
        <w:t xml:space="preserve"> on track</w:t>
      </w:r>
      <w:r w:rsidR="002D67AD">
        <w:rPr>
          <w:rFonts w:ascii="Arial" w:hAnsi="Arial" w:cs="Arial"/>
          <w:sz w:val="24"/>
          <w:szCs w:val="24"/>
        </w:rPr>
        <w:t>.  However,</w:t>
      </w:r>
      <w:r w:rsidR="007811F7">
        <w:rPr>
          <w:rFonts w:ascii="Arial" w:hAnsi="Arial" w:cs="Arial"/>
          <w:sz w:val="24"/>
          <w:szCs w:val="24"/>
        </w:rPr>
        <w:t xml:space="preserve"> </w:t>
      </w:r>
      <w:r w:rsidR="003D4E2B">
        <w:rPr>
          <w:rFonts w:ascii="Arial" w:hAnsi="Arial" w:cs="Arial"/>
          <w:sz w:val="24"/>
          <w:szCs w:val="24"/>
        </w:rPr>
        <w:t xml:space="preserve">the need for further focused activity with regard to service user engagement and the slippage on the </w:t>
      </w:r>
      <w:r w:rsidR="004A0FFF">
        <w:rPr>
          <w:rFonts w:ascii="Arial" w:hAnsi="Arial" w:cs="Arial"/>
          <w:sz w:val="24"/>
          <w:szCs w:val="24"/>
        </w:rPr>
        <w:t xml:space="preserve">action regarding measurement of outcomes and experience </w:t>
      </w:r>
      <w:r w:rsidR="002D67AD">
        <w:rPr>
          <w:rFonts w:ascii="Arial" w:hAnsi="Arial" w:cs="Arial"/>
          <w:sz w:val="24"/>
          <w:szCs w:val="24"/>
        </w:rPr>
        <w:t>are</w:t>
      </w:r>
      <w:r w:rsidR="004A0FFF">
        <w:rPr>
          <w:rFonts w:ascii="Arial" w:hAnsi="Arial" w:cs="Arial"/>
          <w:sz w:val="24"/>
          <w:szCs w:val="24"/>
        </w:rPr>
        <w:t xml:space="preserve"> noted.</w:t>
      </w:r>
    </w:p>
    <w:p w14:paraId="1F21952D" w14:textId="6664B31E" w:rsidR="005B1ADD" w:rsidRDefault="005B1ADD" w:rsidP="009E7D58">
      <w:pPr>
        <w:ind w:right="96"/>
        <w:rPr>
          <w:rFonts w:ascii="Arial" w:hAnsi="Arial" w:cs="Arial"/>
          <w:sz w:val="24"/>
          <w:szCs w:val="24"/>
        </w:rPr>
      </w:pPr>
    </w:p>
    <w:p w14:paraId="40386296" w14:textId="77777777" w:rsidR="005B1ADD" w:rsidRPr="009E7D58" w:rsidRDefault="005B1ADD" w:rsidP="009E7D58">
      <w:pPr>
        <w:ind w:right="96"/>
        <w:rPr>
          <w:rFonts w:ascii="Arial" w:hAnsi="Arial" w:cs="Arial"/>
          <w:sz w:val="24"/>
          <w:szCs w:val="24"/>
        </w:rPr>
      </w:pPr>
    </w:p>
    <w:p w14:paraId="6D29042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lastRenderedPageBreak/>
        <w:t>GOVERNANCE AND RISK ISSUES</w:t>
      </w:r>
    </w:p>
    <w:p w14:paraId="1BD1706F" w14:textId="77777777" w:rsidR="00C07818" w:rsidRDefault="00C07818" w:rsidP="00653AEC">
      <w:pPr>
        <w:spacing w:after="0" w:line="240" w:lineRule="auto"/>
        <w:rPr>
          <w:rFonts w:ascii="Arial" w:hAnsi="Arial" w:cs="Arial"/>
          <w:sz w:val="24"/>
          <w:szCs w:val="24"/>
        </w:rPr>
      </w:pPr>
    </w:p>
    <w:p w14:paraId="7516E64B" w14:textId="710C8E9E" w:rsidR="007811F7" w:rsidRPr="00C07818" w:rsidRDefault="00C07818" w:rsidP="00653AEC">
      <w:pPr>
        <w:spacing w:after="0" w:line="240" w:lineRule="auto"/>
        <w:rPr>
          <w:rFonts w:ascii="Arial" w:hAnsi="Arial" w:cs="Arial"/>
          <w:sz w:val="24"/>
          <w:szCs w:val="24"/>
        </w:rPr>
      </w:pPr>
      <w:r w:rsidRPr="00C07818">
        <w:rPr>
          <w:rFonts w:ascii="Arial" w:hAnsi="Arial" w:cs="Arial"/>
          <w:sz w:val="24"/>
          <w:szCs w:val="24"/>
        </w:rPr>
        <w:t xml:space="preserve">The Health Board </w:t>
      </w:r>
      <w:r>
        <w:rPr>
          <w:rFonts w:ascii="Arial" w:hAnsi="Arial" w:cs="Arial"/>
          <w:sz w:val="24"/>
          <w:szCs w:val="24"/>
        </w:rPr>
        <w:t>had an ongoing risk with regard to failure to comply with its legal duties under the ALN Act.  This is recorded on the Health Board Risk Register (ref 85), with the absence of robust compliance data a key cause of the risk.  Progress under ‘Matter Arising 3: Delivery Priorities’ abov</w:t>
      </w:r>
      <w:r w:rsidR="005C713B">
        <w:rPr>
          <w:rFonts w:ascii="Arial" w:hAnsi="Arial" w:cs="Arial"/>
          <w:sz w:val="24"/>
          <w:szCs w:val="24"/>
        </w:rPr>
        <w:t>e is key</w:t>
      </w:r>
      <w:r>
        <w:rPr>
          <w:rFonts w:ascii="Arial" w:hAnsi="Arial" w:cs="Arial"/>
          <w:sz w:val="24"/>
          <w:szCs w:val="24"/>
        </w:rPr>
        <w:t xml:space="preserve"> to mitigating this risk</w:t>
      </w:r>
      <w:r w:rsidR="009875E2">
        <w:rPr>
          <w:rFonts w:ascii="Arial" w:hAnsi="Arial" w:cs="Arial"/>
          <w:sz w:val="24"/>
          <w:szCs w:val="24"/>
        </w:rPr>
        <w:t>.  T</w:t>
      </w:r>
      <w:r w:rsidR="001E6724">
        <w:rPr>
          <w:rFonts w:ascii="Arial" w:hAnsi="Arial" w:cs="Arial"/>
          <w:sz w:val="24"/>
          <w:szCs w:val="24"/>
        </w:rPr>
        <w:t xml:space="preserve">he </w:t>
      </w:r>
      <w:r w:rsidR="009875E2">
        <w:rPr>
          <w:rFonts w:ascii="Arial" w:hAnsi="Arial" w:cs="Arial"/>
          <w:sz w:val="24"/>
          <w:szCs w:val="24"/>
        </w:rPr>
        <w:t>Health Board’s risk of non-compliance with its statutory duties under the ALN Act</w:t>
      </w:r>
      <w:r w:rsidR="001E6724">
        <w:rPr>
          <w:rFonts w:ascii="Arial" w:hAnsi="Arial" w:cs="Arial"/>
          <w:sz w:val="24"/>
          <w:szCs w:val="24"/>
        </w:rPr>
        <w:t xml:space="preserve"> will be re-assessed </w:t>
      </w:r>
      <w:r w:rsidR="007B2EBD">
        <w:rPr>
          <w:rFonts w:ascii="Arial" w:hAnsi="Arial" w:cs="Arial"/>
          <w:sz w:val="24"/>
          <w:szCs w:val="24"/>
        </w:rPr>
        <w:t>once a period of compliance data is available (</w:t>
      </w:r>
      <w:r w:rsidR="001776E3">
        <w:rPr>
          <w:rFonts w:ascii="Arial" w:hAnsi="Arial" w:cs="Arial"/>
          <w:sz w:val="24"/>
          <w:szCs w:val="24"/>
        </w:rPr>
        <w:t>i.e.,</w:t>
      </w:r>
      <w:r w:rsidR="007B2EBD">
        <w:rPr>
          <w:rFonts w:ascii="Arial" w:hAnsi="Arial" w:cs="Arial"/>
          <w:sz w:val="24"/>
          <w:szCs w:val="24"/>
        </w:rPr>
        <w:t xml:space="preserve"> by end of March 2025)</w:t>
      </w:r>
    </w:p>
    <w:p w14:paraId="6D290426" w14:textId="77777777" w:rsidR="00653AEC" w:rsidRPr="00241605" w:rsidRDefault="00653AEC" w:rsidP="00241605">
      <w:pPr>
        <w:spacing w:after="0" w:line="240" w:lineRule="auto"/>
        <w:rPr>
          <w:rFonts w:ascii="Arial" w:hAnsi="Arial" w:cs="Arial"/>
          <w:b/>
          <w:sz w:val="24"/>
          <w:szCs w:val="24"/>
        </w:rPr>
      </w:pPr>
    </w:p>
    <w:p w14:paraId="6D29042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2021F060" w14:textId="77777777" w:rsidR="00241605" w:rsidRDefault="00241605" w:rsidP="00653AEC">
      <w:pPr>
        <w:spacing w:after="0" w:line="240" w:lineRule="auto"/>
        <w:rPr>
          <w:rFonts w:ascii="Arial" w:hAnsi="Arial" w:cs="Arial"/>
          <w:color w:val="FF0000"/>
          <w:sz w:val="24"/>
          <w:szCs w:val="24"/>
        </w:rPr>
      </w:pPr>
    </w:p>
    <w:p w14:paraId="536C4C76" w14:textId="5E417175" w:rsidR="00241605" w:rsidRPr="001334A1" w:rsidRDefault="00241605" w:rsidP="00653AEC">
      <w:pPr>
        <w:spacing w:after="0" w:line="240" w:lineRule="auto"/>
        <w:rPr>
          <w:rFonts w:ascii="Arial" w:hAnsi="Arial" w:cs="Arial"/>
          <w:sz w:val="24"/>
          <w:szCs w:val="24"/>
        </w:rPr>
      </w:pPr>
      <w:r w:rsidRPr="001334A1">
        <w:rPr>
          <w:rFonts w:ascii="Arial" w:hAnsi="Arial" w:cs="Arial"/>
          <w:sz w:val="24"/>
          <w:szCs w:val="24"/>
        </w:rPr>
        <w:t>The ALN Act placed new legal duties on Health Boards without additional resource</w:t>
      </w:r>
      <w:r w:rsidR="00CE5EF9">
        <w:rPr>
          <w:rFonts w:ascii="Arial" w:hAnsi="Arial" w:cs="Arial"/>
          <w:sz w:val="24"/>
          <w:szCs w:val="24"/>
        </w:rPr>
        <w:t xml:space="preserve">, with implications for </w:t>
      </w:r>
      <w:r w:rsidR="009750FD">
        <w:rPr>
          <w:rFonts w:ascii="Arial" w:hAnsi="Arial" w:cs="Arial"/>
          <w:sz w:val="24"/>
          <w:szCs w:val="24"/>
        </w:rPr>
        <w:t>both C</w:t>
      </w:r>
      <w:r w:rsidR="00CE5EF9">
        <w:rPr>
          <w:rFonts w:ascii="Arial" w:hAnsi="Arial" w:cs="Arial"/>
          <w:sz w:val="24"/>
          <w:szCs w:val="24"/>
        </w:rPr>
        <w:t>o</w:t>
      </w:r>
      <w:r w:rsidR="009750FD">
        <w:rPr>
          <w:rFonts w:ascii="Arial" w:hAnsi="Arial" w:cs="Arial"/>
          <w:sz w:val="24"/>
          <w:szCs w:val="24"/>
        </w:rPr>
        <w:t>rp</w:t>
      </w:r>
      <w:r w:rsidR="00CE5EF9">
        <w:rPr>
          <w:rFonts w:ascii="Arial" w:hAnsi="Arial" w:cs="Arial"/>
          <w:sz w:val="24"/>
          <w:szCs w:val="24"/>
        </w:rPr>
        <w:t xml:space="preserve">orate and </w:t>
      </w:r>
      <w:r w:rsidR="009750FD">
        <w:rPr>
          <w:rFonts w:ascii="Arial" w:hAnsi="Arial" w:cs="Arial"/>
          <w:sz w:val="24"/>
          <w:szCs w:val="24"/>
        </w:rPr>
        <w:t>O</w:t>
      </w:r>
      <w:r w:rsidR="00CE5EF9">
        <w:rPr>
          <w:rFonts w:ascii="Arial" w:hAnsi="Arial" w:cs="Arial"/>
          <w:sz w:val="24"/>
          <w:szCs w:val="24"/>
        </w:rPr>
        <w:t>perational services</w:t>
      </w:r>
      <w:r w:rsidRPr="001334A1">
        <w:rPr>
          <w:rFonts w:ascii="Arial" w:hAnsi="Arial" w:cs="Arial"/>
          <w:sz w:val="24"/>
          <w:szCs w:val="24"/>
        </w:rPr>
        <w:t xml:space="preserve">.  </w:t>
      </w:r>
      <w:r w:rsidR="007854A9">
        <w:rPr>
          <w:rFonts w:ascii="Arial" w:hAnsi="Arial" w:cs="Arial"/>
          <w:sz w:val="24"/>
          <w:szCs w:val="24"/>
        </w:rPr>
        <w:t xml:space="preserve">At a Corporate level, </w:t>
      </w:r>
      <w:r w:rsidR="00915673">
        <w:rPr>
          <w:rFonts w:ascii="Arial" w:hAnsi="Arial" w:cs="Arial"/>
          <w:sz w:val="24"/>
          <w:szCs w:val="24"/>
        </w:rPr>
        <w:t xml:space="preserve">resource has been secured that </w:t>
      </w:r>
      <w:r w:rsidR="00777EFE">
        <w:rPr>
          <w:rFonts w:ascii="Arial" w:hAnsi="Arial" w:cs="Arial"/>
          <w:sz w:val="24"/>
          <w:szCs w:val="24"/>
        </w:rPr>
        <w:t>enables the corporate infrastructure needed to support the Health Board to meet the requirements of the ALN Act to be put in place.</w:t>
      </w:r>
      <w:r w:rsidR="00FF680D">
        <w:rPr>
          <w:rFonts w:ascii="Arial" w:hAnsi="Arial" w:cs="Arial"/>
          <w:sz w:val="24"/>
          <w:szCs w:val="24"/>
        </w:rPr>
        <w:t xml:space="preserve">  </w:t>
      </w:r>
      <w:r w:rsidR="009750FD">
        <w:rPr>
          <w:rFonts w:ascii="Arial" w:hAnsi="Arial" w:cs="Arial"/>
          <w:sz w:val="24"/>
          <w:szCs w:val="24"/>
        </w:rPr>
        <w:t xml:space="preserve">At an </w:t>
      </w:r>
      <w:r w:rsidR="009A5D26">
        <w:rPr>
          <w:rFonts w:ascii="Arial" w:hAnsi="Arial" w:cs="Arial"/>
          <w:sz w:val="24"/>
          <w:szCs w:val="24"/>
        </w:rPr>
        <w:t>O</w:t>
      </w:r>
      <w:r w:rsidR="009750FD">
        <w:rPr>
          <w:rFonts w:ascii="Arial" w:hAnsi="Arial" w:cs="Arial"/>
          <w:sz w:val="24"/>
          <w:szCs w:val="24"/>
        </w:rPr>
        <w:t xml:space="preserve">perational level, an initial demand / capacity assessment has been carried out by </w:t>
      </w:r>
      <w:r w:rsidR="001776E3">
        <w:rPr>
          <w:rFonts w:ascii="Arial" w:hAnsi="Arial" w:cs="Arial"/>
          <w:sz w:val="24"/>
          <w:szCs w:val="24"/>
        </w:rPr>
        <w:t>Children’s</w:t>
      </w:r>
      <w:r w:rsidR="009750FD">
        <w:rPr>
          <w:rFonts w:ascii="Arial" w:hAnsi="Arial" w:cs="Arial"/>
          <w:sz w:val="24"/>
          <w:szCs w:val="24"/>
        </w:rPr>
        <w:t xml:space="preserve"> Therapies services</w:t>
      </w:r>
      <w:r w:rsidR="00FF0B73">
        <w:rPr>
          <w:rFonts w:ascii="Arial" w:hAnsi="Arial" w:cs="Arial"/>
          <w:sz w:val="24"/>
          <w:szCs w:val="24"/>
        </w:rPr>
        <w:t>.  This does not enable definitive conclusions to be drawn at this point but highlights the need for further demand / capacity assessment to be carried out as the implementation of the Act continues and as reliable data becomes available.</w:t>
      </w:r>
    </w:p>
    <w:p w14:paraId="6D290429" w14:textId="77777777" w:rsidR="00653AEC" w:rsidRPr="0072604C" w:rsidRDefault="00653AEC" w:rsidP="00653AEC">
      <w:pPr>
        <w:pStyle w:val="ListParagraph"/>
        <w:spacing w:after="0" w:line="240" w:lineRule="auto"/>
        <w:rPr>
          <w:rFonts w:ascii="Arial" w:hAnsi="Arial" w:cs="Arial"/>
          <w:b/>
          <w:sz w:val="24"/>
          <w:szCs w:val="24"/>
        </w:rPr>
      </w:pPr>
    </w:p>
    <w:p w14:paraId="6D29042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08A1AE2C" w14:textId="77777777" w:rsidR="005B2369" w:rsidRDefault="005B2369" w:rsidP="00653AEC">
      <w:pPr>
        <w:pStyle w:val="Default"/>
        <w:rPr>
          <w:rFonts w:ascii="Arial" w:hAnsi="Arial" w:cs="Arial"/>
          <w:color w:val="FF0000"/>
        </w:rPr>
      </w:pPr>
    </w:p>
    <w:p w14:paraId="539DB484" w14:textId="77777777" w:rsidR="00F421EF" w:rsidRDefault="00FF0B73" w:rsidP="00653AEC">
      <w:pPr>
        <w:pStyle w:val="Default"/>
        <w:rPr>
          <w:rFonts w:ascii="Arial" w:hAnsi="Arial" w:cs="Arial"/>
          <w:color w:val="auto"/>
        </w:rPr>
      </w:pPr>
      <w:r w:rsidRPr="005B2369">
        <w:rPr>
          <w:rFonts w:ascii="Arial" w:hAnsi="Arial" w:cs="Arial"/>
          <w:color w:val="auto"/>
        </w:rPr>
        <w:t xml:space="preserve">It </w:t>
      </w:r>
      <w:r w:rsidR="005B2369" w:rsidRPr="005B2369">
        <w:rPr>
          <w:rFonts w:ascii="Arial" w:hAnsi="Arial" w:cs="Arial"/>
          <w:color w:val="auto"/>
        </w:rPr>
        <w:t>is</w:t>
      </w:r>
      <w:r w:rsidRPr="005B2369">
        <w:rPr>
          <w:rFonts w:ascii="Arial" w:hAnsi="Arial" w:cs="Arial"/>
          <w:color w:val="auto"/>
        </w:rPr>
        <w:t xml:space="preserve"> recommended that the Committee</w:t>
      </w:r>
      <w:r w:rsidR="00F421EF">
        <w:rPr>
          <w:rFonts w:ascii="Arial" w:hAnsi="Arial" w:cs="Arial"/>
          <w:color w:val="auto"/>
        </w:rPr>
        <w:t>:</w:t>
      </w:r>
    </w:p>
    <w:p w14:paraId="7DB11FBE" w14:textId="62E283C8" w:rsidR="00F421EF" w:rsidRDefault="00FF0B73" w:rsidP="00F421EF">
      <w:pPr>
        <w:pStyle w:val="Default"/>
        <w:numPr>
          <w:ilvl w:val="0"/>
          <w:numId w:val="12"/>
        </w:numPr>
        <w:rPr>
          <w:rFonts w:ascii="Arial" w:hAnsi="Arial" w:cs="Arial"/>
          <w:color w:val="auto"/>
        </w:rPr>
      </w:pPr>
      <w:r w:rsidRPr="005B2369">
        <w:rPr>
          <w:rFonts w:ascii="Arial" w:hAnsi="Arial" w:cs="Arial"/>
          <w:color w:val="auto"/>
        </w:rPr>
        <w:t xml:space="preserve">receives assurance </w:t>
      </w:r>
      <w:r w:rsidR="005B2369" w:rsidRPr="005B2369">
        <w:rPr>
          <w:rFonts w:ascii="Arial" w:hAnsi="Arial" w:cs="Arial"/>
          <w:color w:val="auto"/>
        </w:rPr>
        <w:t xml:space="preserve">regarding the progress that has been made in addressing the limited assurance rating provided by </w:t>
      </w:r>
      <w:r w:rsidR="00F421EF">
        <w:rPr>
          <w:rFonts w:ascii="Arial" w:hAnsi="Arial" w:cs="Arial"/>
          <w:color w:val="auto"/>
        </w:rPr>
        <w:t>the audit</w:t>
      </w:r>
      <w:r w:rsidR="009A5D26">
        <w:rPr>
          <w:rFonts w:ascii="Arial" w:hAnsi="Arial" w:cs="Arial"/>
          <w:color w:val="auto"/>
        </w:rPr>
        <w:t xml:space="preserve">, </w:t>
      </w:r>
      <w:r w:rsidR="00F421EF">
        <w:rPr>
          <w:rFonts w:ascii="Arial" w:hAnsi="Arial" w:cs="Arial"/>
          <w:color w:val="auto"/>
        </w:rPr>
        <w:t xml:space="preserve">and </w:t>
      </w:r>
    </w:p>
    <w:p w14:paraId="0D6EC9FD" w14:textId="6D1FF2C3" w:rsidR="00FF0B73" w:rsidRPr="005B2369" w:rsidRDefault="009A5D26" w:rsidP="00F421EF">
      <w:pPr>
        <w:pStyle w:val="Default"/>
        <w:numPr>
          <w:ilvl w:val="0"/>
          <w:numId w:val="12"/>
        </w:numPr>
        <w:rPr>
          <w:rFonts w:ascii="Arial" w:hAnsi="Arial" w:cs="Arial"/>
          <w:color w:val="auto"/>
        </w:rPr>
      </w:pPr>
      <w:r>
        <w:rPr>
          <w:rFonts w:ascii="Arial" w:hAnsi="Arial" w:cs="Arial"/>
          <w:color w:val="auto"/>
        </w:rPr>
        <w:t>notes progress made</w:t>
      </w:r>
      <w:r w:rsidR="006534B3">
        <w:rPr>
          <w:rFonts w:ascii="Arial" w:hAnsi="Arial" w:cs="Arial"/>
          <w:color w:val="auto"/>
        </w:rPr>
        <w:t xml:space="preserve"> in completing management actions that were greed in response to the audit’s recommendations</w:t>
      </w:r>
      <w:r w:rsidR="005B2369" w:rsidRPr="005B2369">
        <w:rPr>
          <w:rFonts w:ascii="Arial" w:hAnsi="Arial" w:cs="Arial"/>
          <w:color w:val="auto"/>
        </w:rPr>
        <w:t>.</w:t>
      </w:r>
    </w:p>
    <w:p w14:paraId="6D29043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76A0D91E" w:rsidR="00F5324A" w:rsidRPr="00F5324A" w:rsidRDefault="005B236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187B74C6"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r w:rsidR="001776E3" w:rsidRPr="00F5324A">
              <w:rPr>
                <w:rFonts w:ascii="Arial" w:hAnsi="Arial" w:cs="Arial"/>
                <w:sz w:val="20"/>
                <w:szCs w:val="20"/>
              </w:rPr>
              <w:t>High-Quality</w:t>
            </w:r>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55047859" w:rsidR="00F5324A" w:rsidRPr="00F5324A" w:rsidRDefault="005B236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6AB47E75" w:rsidR="00F5324A" w:rsidRPr="00F5324A" w:rsidRDefault="005B236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06018064" w:rsidR="00F5324A" w:rsidRPr="00F5324A" w:rsidRDefault="005B236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6146B600" w:rsidR="00F5324A" w:rsidRPr="00F5324A" w:rsidRDefault="005B236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2DD0D00E" w14:textId="77777777" w:rsidR="00F5324A" w:rsidRDefault="00133EA1" w:rsidP="00F5324A">
            <w:pPr>
              <w:rPr>
                <w:rFonts w:ascii="Arial" w:hAnsi="Arial" w:cs="Arial"/>
                <w:b/>
                <w:i/>
                <w:sz w:val="18"/>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p w14:paraId="755925F4" w14:textId="77777777" w:rsidR="00DC3019" w:rsidRDefault="00DC3019" w:rsidP="00F5324A">
            <w:pPr>
              <w:rPr>
                <w:rFonts w:ascii="Arial" w:hAnsi="Arial" w:cs="Arial"/>
                <w:b/>
                <w:i/>
                <w:sz w:val="18"/>
                <w:szCs w:val="24"/>
              </w:rPr>
            </w:pPr>
          </w:p>
          <w:p w14:paraId="65DAAD6B" w14:textId="77777777" w:rsidR="00DC3019" w:rsidRDefault="00DC3019" w:rsidP="00F5324A">
            <w:pPr>
              <w:rPr>
                <w:rFonts w:ascii="Arial" w:hAnsi="Arial" w:cs="Arial"/>
                <w:b/>
                <w:i/>
                <w:sz w:val="18"/>
                <w:szCs w:val="24"/>
              </w:rPr>
            </w:pPr>
          </w:p>
          <w:p w14:paraId="3E436845" w14:textId="77777777" w:rsidR="00DC3019" w:rsidRDefault="00DC3019" w:rsidP="00F5324A">
            <w:pPr>
              <w:rPr>
                <w:rFonts w:ascii="Arial" w:hAnsi="Arial" w:cs="Arial"/>
                <w:b/>
                <w:i/>
                <w:sz w:val="18"/>
                <w:szCs w:val="24"/>
              </w:rPr>
            </w:pPr>
          </w:p>
          <w:p w14:paraId="205A0603" w14:textId="77777777" w:rsidR="00DC3019" w:rsidRDefault="00DC3019" w:rsidP="00F5324A">
            <w:pPr>
              <w:rPr>
                <w:rFonts w:ascii="Arial" w:hAnsi="Arial" w:cs="Arial"/>
                <w:b/>
                <w:i/>
                <w:sz w:val="18"/>
                <w:szCs w:val="24"/>
              </w:rPr>
            </w:pPr>
          </w:p>
          <w:p w14:paraId="397C126B" w14:textId="77777777" w:rsidR="00DC3019" w:rsidRDefault="00DC3019" w:rsidP="00F5324A">
            <w:pPr>
              <w:rPr>
                <w:rFonts w:ascii="Arial" w:hAnsi="Arial" w:cs="Arial"/>
                <w:b/>
                <w:i/>
                <w:sz w:val="18"/>
                <w:szCs w:val="24"/>
              </w:rPr>
            </w:pPr>
          </w:p>
          <w:p w14:paraId="66372730" w14:textId="77777777" w:rsidR="00DC3019" w:rsidRDefault="00DC3019" w:rsidP="00F5324A">
            <w:pPr>
              <w:rPr>
                <w:rFonts w:ascii="Arial" w:hAnsi="Arial" w:cs="Arial"/>
                <w:b/>
                <w:i/>
                <w:sz w:val="18"/>
                <w:szCs w:val="24"/>
              </w:rPr>
            </w:pPr>
          </w:p>
          <w:p w14:paraId="7DAF8CBD" w14:textId="77777777" w:rsidR="00DC3019" w:rsidRDefault="00DC3019" w:rsidP="00F5324A">
            <w:pPr>
              <w:rPr>
                <w:rFonts w:ascii="Arial" w:hAnsi="Arial" w:cs="Arial"/>
                <w:b/>
                <w:i/>
                <w:sz w:val="18"/>
                <w:szCs w:val="24"/>
              </w:rPr>
            </w:pPr>
          </w:p>
          <w:p w14:paraId="5523CD59" w14:textId="77777777" w:rsidR="00DC3019" w:rsidRDefault="00DC3019" w:rsidP="00F5324A">
            <w:pPr>
              <w:rPr>
                <w:rFonts w:ascii="Arial" w:hAnsi="Arial" w:cs="Arial"/>
                <w:b/>
                <w:i/>
                <w:sz w:val="18"/>
                <w:szCs w:val="24"/>
              </w:rPr>
            </w:pPr>
          </w:p>
          <w:p w14:paraId="102BFA2B" w14:textId="77777777" w:rsidR="00DC3019" w:rsidRDefault="00DC3019" w:rsidP="00F5324A">
            <w:pPr>
              <w:rPr>
                <w:rFonts w:ascii="Arial" w:hAnsi="Arial" w:cs="Arial"/>
                <w:b/>
                <w:i/>
                <w:sz w:val="18"/>
                <w:szCs w:val="24"/>
              </w:rPr>
            </w:pPr>
          </w:p>
          <w:p w14:paraId="7BC40769" w14:textId="77777777" w:rsidR="00DC3019" w:rsidRDefault="00DC3019" w:rsidP="00F5324A">
            <w:pPr>
              <w:rPr>
                <w:rFonts w:ascii="Arial" w:hAnsi="Arial" w:cs="Arial"/>
                <w:b/>
                <w:i/>
                <w:sz w:val="18"/>
                <w:szCs w:val="24"/>
              </w:rPr>
            </w:pPr>
          </w:p>
          <w:p w14:paraId="5664B725" w14:textId="77777777" w:rsidR="00DC3019" w:rsidRDefault="00DC3019" w:rsidP="00F5324A">
            <w:pPr>
              <w:rPr>
                <w:rFonts w:ascii="Arial" w:hAnsi="Arial" w:cs="Arial"/>
                <w:b/>
                <w:i/>
                <w:sz w:val="18"/>
                <w:szCs w:val="24"/>
              </w:rPr>
            </w:pPr>
          </w:p>
          <w:p w14:paraId="6D290460" w14:textId="2A5D3FC8" w:rsidR="00DC3019" w:rsidRPr="00C95B3C" w:rsidRDefault="00DC3019" w:rsidP="00F5324A">
            <w:pPr>
              <w:rPr>
                <w:rFonts w:ascii="Arial" w:hAnsi="Arial" w:cs="Arial"/>
                <w:sz w:val="24"/>
                <w:szCs w:val="24"/>
              </w:rPr>
            </w:pP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lastRenderedPageBreak/>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37F364A2" w:rsidR="00F5324A" w:rsidRPr="00C95B3C" w:rsidRDefault="005B2369"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32941B87" w:rsidR="00F5324A" w:rsidRPr="00FA0CA9" w:rsidRDefault="005B236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1047F8F9" w:rsidR="00F5324A" w:rsidRPr="00F5324A" w:rsidRDefault="00CD6C5B"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13885996" w:rsidR="00F5324A" w:rsidRPr="00FA0CA9" w:rsidRDefault="005B236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2BACF0CC" w:rsidR="00F5324A" w:rsidRPr="00FA0CA9" w:rsidRDefault="005B236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03DD2383" w:rsidR="00F5324A" w:rsidRPr="00FA0CA9" w:rsidRDefault="005B236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169833B3" w:rsidR="00F5324A" w:rsidRPr="00FA0CA9" w:rsidRDefault="005B236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00194D6F" w:rsidR="00F5324A" w:rsidRPr="00FA0CA9" w:rsidRDefault="005B236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102D3206" w14:textId="1CD2558F" w:rsidR="009907CD" w:rsidRPr="009907CD" w:rsidRDefault="009907CD" w:rsidP="00653AEC">
            <w:pPr>
              <w:rPr>
                <w:rFonts w:ascii="Arial" w:hAnsi="Arial" w:cs="Arial"/>
                <w:sz w:val="24"/>
                <w:szCs w:val="24"/>
              </w:rPr>
            </w:pPr>
            <w:r w:rsidRPr="009907CD">
              <w:rPr>
                <w:rFonts w:ascii="Arial" w:hAnsi="Arial" w:cs="Arial"/>
                <w:sz w:val="24"/>
                <w:szCs w:val="24"/>
              </w:rPr>
              <w:t>The Health Board’s compliance with its duties under the ALN Act is crucial to the ALN Act’s aims of better outcomes and better experiences for children and young people with ALN being realised.</w:t>
            </w:r>
          </w:p>
          <w:p w14:paraId="6D29047F" w14:textId="77777777" w:rsidR="00F5324A" w:rsidRPr="00FA0CA9" w:rsidRDefault="00F5324A" w:rsidP="009907CD">
            <w:pP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5" w14:textId="6870EBCC" w:rsidR="00653AEC" w:rsidRPr="009907CD" w:rsidRDefault="006534B3" w:rsidP="00653AEC">
            <w:pPr>
              <w:ind w:right="96"/>
              <w:rPr>
                <w:rFonts w:ascii="Arial" w:hAnsi="Arial" w:cs="Arial"/>
                <w:sz w:val="24"/>
                <w:szCs w:val="24"/>
              </w:rPr>
            </w:pPr>
            <w:r w:rsidRPr="009907CD">
              <w:rPr>
                <w:rFonts w:ascii="Arial" w:hAnsi="Arial" w:cs="Arial"/>
                <w:sz w:val="24"/>
                <w:szCs w:val="24"/>
              </w:rPr>
              <w:t>No new financial implications at this stage.  Financial implications may become apparent when further demand / capacity analysis is carried out by Operational services, informed by reliable data that will be available from January 2025</w:t>
            </w:r>
            <w:r w:rsidR="009907CD" w:rsidRPr="009907CD">
              <w:rPr>
                <w:rFonts w:ascii="Arial" w:hAnsi="Arial" w:cs="Arial"/>
                <w:sz w:val="24"/>
                <w:szCs w:val="24"/>
              </w:rPr>
              <w:t>.</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A" w14:textId="1EB2AE88" w:rsidR="00653AEC" w:rsidRPr="009D6638" w:rsidRDefault="009D6638" w:rsidP="00653AEC">
            <w:pPr>
              <w:ind w:right="96"/>
              <w:rPr>
                <w:rFonts w:ascii="Arial" w:hAnsi="Arial" w:cs="Arial"/>
                <w:sz w:val="24"/>
                <w:szCs w:val="24"/>
              </w:rPr>
            </w:pPr>
            <w:r w:rsidRPr="009D6638">
              <w:rPr>
                <w:rFonts w:ascii="Arial" w:hAnsi="Arial" w:cs="Arial"/>
                <w:sz w:val="24"/>
                <w:szCs w:val="24"/>
              </w:rPr>
              <w:t>The ALN Act placed legal duties on Health Boards.  This report notes progress that has been made in establishing an infrastructure and processes that will enable the Health Bord to provide assurance regarding the extent to which it is fulfilling these duties.</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8F" w14:textId="606FA14C" w:rsidR="00653AEC" w:rsidRPr="009907CD" w:rsidRDefault="009907CD" w:rsidP="00653AEC">
            <w:pPr>
              <w:ind w:right="96"/>
              <w:rPr>
                <w:rFonts w:ascii="Arial" w:hAnsi="Arial" w:cs="Arial"/>
                <w:sz w:val="24"/>
                <w:szCs w:val="24"/>
              </w:rPr>
            </w:pPr>
            <w:r>
              <w:rPr>
                <w:rFonts w:ascii="Arial" w:hAnsi="Arial" w:cs="Arial"/>
                <w:sz w:val="24"/>
                <w:szCs w:val="24"/>
              </w:rPr>
              <w:t>Actions that are being undertaken with regard to staff training</w:t>
            </w:r>
            <w:r w:rsidR="00772E4E">
              <w:rPr>
                <w:rFonts w:ascii="Arial" w:hAnsi="Arial" w:cs="Arial"/>
                <w:sz w:val="24"/>
                <w:szCs w:val="24"/>
              </w:rPr>
              <w:t xml:space="preserve"> </w:t>
            </w:r>
            <w:r w:rsidR="00BA7593">
              <w:rPr>
                <w:rFonts w:ascii="Arial" w:hAnsi="Arial" w:cs="Arial"/>
                <w:sz w:val="24"/>
                <w:szCs w:val="24"/>
              </w:rPr>
              <w:t xml:space="preserve">(matter arising 5) </w:t>
            </w:r>
            <w:r w:rsidR="00772E4E">
              <w:rPr>
                <w:rFonts w:ascii="Arial" w:hAnsi="Arial" w:cs="Arial"/>
                <w:sz w:val="24"/>
                <w:szCs w:val="24"/>
              </w:rPr>
              <w:t>will ensure that the workforce has the necessary skills and training required to meet the requirements of the ALN Act</w:t>
            </w:r>
            <w:r w:rsidR="00BA7593">
              <w:rPr>
                <w:rFonts w:ascii="Arial" w:hAnsi="Arial" w:cs="Arial"/>
                <w:sz w:val="24"/>
                <w:szCs w:val="24"/>
              </w:rPr>
              <w:t>.</w:t>
            </w:r>
            <w:r>
              <w:rPr>
                <w:rFonts w:ascii="Arial" w:hAnsi="Arial" w:cs="Arial"/>
                <w:sz w:val="24"/>
                <w:szCs w:val="24"/>
              </w:rPr>
              <w:t xml:space="preserve"> </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807174" w14:textId="77777777" w:rsidR="00C37F8C" w:rsidRPr="00683AD3" w:rsidRDefault="00C37F8C" w:rsidP="00C37F8C">
            <w:pPr>
              <w:spacing w:line="259" w:lineRule="auto"/>
              <w:ind w:right="96"/>
              <w:rPr>
                <w:rFonts w:ascii="Arial" w:eastAsia="Arial" w:hAnsi="Arial" w:cs="Arial"/>
                <w:color w:val="000000" w:themeColor="text1"/>
                <w:sz w:val="24"/>
                <w:szCs w:val="24"/>
              </w:rPr>
            </w:pPr>
            <w:r w:rsidRPr="00683AD3">
              <w:rPr>
                <w:rFonts w:ascii="Arial" w:eastAsia="Arial" w:hAnsi="Arial" w:cs="Arial"/>
                <w:color w:val="000000" w:themeColor="text1"/>
                <w:sz w:val="24"/>
                <w:szCs w:val="24"/>
              </w:rPr>
              <w:t>The Well-being of Future Generations Act’s 5 ways of working align closely with the general principles underpinning the ALN Act:</w:t>
            </w:r>
          </w:p>
          <w:p w14:paraId="738D5018" w14:textId="187672B4" w:rsidR="00C37F8C" w:rsidRPr="00683AD3" w:rsidRDefault="00C37F8C" w:rsidP="00C37F8C">
            <w:pPr>
              <w:pStyle w:val="ListParagraph"/>
              <w:numPr>
                <w:ilvl w:val="0"/>
                <w:numId w:val="11"/>
              </w:numPr>
              <w:spacing w:beforeAutospacing="1" w:line="259" w:lineRule="auto"/>
              <w:ind w:left="448" w:hanging="357"/>
              <w:jc w:val="both"/>
              <w:rPr>
                <w:rFonts w:ascii="Arial" w:eastAsia="Arial" w:hAnsi="Arial" w:cs="Arial"/>
                <w:color w:val="000000" w:themeColor="text1"/>
                <w:sz w:val="24"/>
                <w:szCs w:val="24"/>
              </w:rPr>
            </w:pPr>
            <w:r w:rsidRPr="00683AD3">
              <w:rPr>
                <w:rFonts w:ascii="Arial" w:eastAsia="Arial" w:hAnsi="Arial" w:cs="Arial"/>
                <w:b/>
                <w:bCs/>
                <w:color w:val="000000" w:themeColor="text1"/>
                <w:sz w:val="24"/>
                <w:szCs w:val="24"/>
                <w:lang w:val="en"/>
              </w:rPr>
              <w:t xml:space="preserve">Long Term </w:t>
            </w:r>
            <w:r w:rsidRPr="00683AD3">
              <w:rPr>
                <w:rFonts w:ascii="Arial" w:eastAsia="Arial" w:hAnsi="Arial" w:cs="Arial"/>
                <w:color w:val="000000" w:themeColor="text1"/>
                <w:sz w:val="24"/>
                <w:szCs w:val="24"/>
                <w:lang w:val="en"/>
              </w:rPr>
              <w:t xml:space="preserve">– facilitating access to education and promoting independence for some of our most vulnerable groups will </w:t>
            </w:r>
            <w:r w:rsidR="00E808F9">
              <w:rPr>
                <w:rFonts w:ascii="Arial" w:eastAsia="Arial" w:hAnsi="Arial" w:cs="Arial"/>
                <w:color w:val="000000" w:themeColor="text1"/>
                <w:sz w:val="24"/>
                <w:szCs w:val="24"/>
                <w:lang w:val="en"/>
              </w:rPr>
              <w:t>enhance</w:t>
            </w:r>
            <w:r w:rsidRPr="00683AD3">
              <w:rPr>
                <w:rFonts w:ascii="Arial" w:eastAsia="Arial" w:hAnsi="Arial" w:cs="Arial"/>
                <w:color w:val="000000" w:themeColor="text1"/>
                <w:sz w:val="24"/>
                <w:szCs w:val="24"/>
                <w:lang w:val="en"/>
              </w:rPr>
              <w:t xml:space="preserve"> the </w:t>
            </w:r>
            <w:r w:rsidR="00E808F9" w:rsidRPr="00683AD3">
              <w:rPr>
                <w:rFonts w:ascii="Arial" w:eastAsia="Arial" w:hAnsi="Arial" w:cs="Arial"/>
                <w:color w:val="000000" w:themeColor="text1"/>
                <w:sz w:val="24"/>
                <w:szCs w:val="24"/>
                <w:lang w:val="en"/>
              </w:rPr>
              <w:t xml:space="preserve">long-term </w:t>
            </w:r>
            <w:r w:rsidRPr="00683AD3">
              <w:rPr>
                <w:rFonts w:ascii="Arial" w:eastAsia="Arial" w:hAnsi="Arial" w:cs="Arial"/>
                <w:color w:val="000000" w:themeColor="text1"/>
                <w:sz w:val="24"/>
                <w:szCs w:val="24"/>
                <w:lang w:val="en"/>
              </w:rPr>
              <w:t>life chances of these individuals.</w:t>
            </w:r>
          </w:p>
          <w:p w14:paraId="0F46AAB9" w14:textId="61B5382F" w:rsidR="00C37F8C" w:rsidRPr="00683AD3" w:rsidRDefault="00C37F8C" w:rsidP="00C37F8C">
            <w:pPr>
              <w:pStyle w:val="ListParagraph"/>
              <w:numPr>
                <w:ilvl w:val="0"/>
                <w:numId w:val="11"/>
              </w:numPr>
              <w:spacing w:beforeAutospacing="1" w:line="259" w:lineRule="auto"/>
              <w:ind w:left="448" w:hanging="357"/>
              <w:jc w:val="both"/>
              <w:rPr>
                <w:rFonts w:ascii="Arial" w:eastAsia="Arial" w:hAnsi="Arial" w:cs="Arial"/>
                <w:color w:val="000000" w:themeColor="text1"/>
                <w:sz w:val="24"/>
                <w:szCs w:val="24"/>
              </w:rPr>
            </w:pPr>
            <w:r w:rsidRPr="00683AD3">
              <w:rPr>
                <w:rFonts w:ascii="Arial" w:eastAsia="Arial" w:hAnsi="Arial" w:cs="Arial"/>
                <w:b/>
                <w:bCs/>
                <w:color w:val="000000" w:themeColor="text1"/>
                <w:sz w:val="24"/>
                <w:szCs w:val="24"/>
                <w:lang w:val="en"/>
              </w:rPr>
              <w:t>Prevention</w:t>
            </w:r>
            <w:r w:rsidRPr="00683AD3">
              <w:rPr>
                <w:rFonts w:ascii="Arial" w:eastAsia="Arial" w:hAnsi="Arial" w:cs="Arial"/>
                <w:color w:val="000000" w:themeColor="text1"/>
                <w:sz w:val="24"/>
                <w:szCs w:val="24"/>
                <w:lang w:val="en"/>
              </w:rPr>
              <w:t xml:space="preserve"> –</w:t>
            </w:r>
            <w:r w:rsidR="002B61A2">
              <w:rPr>
                <w:rFonts w:ascii="Arial" w:eastAsia="Arial" w:hAnsi="Arial" w:cs="Arial"/>
                <w:color w:val="000000" w:themeColor="text1"/>
                <w:sz w:val="24"/>
                <w:szCs w:val="24"/>
                <w:lang w:val="en"/>
              </w:rPr>
              <w:t xml:space="preserve"> </w:t>
            </w:r>
            <w:r w:rsidRPr="00683AD3">
              <w:rPr>
                <w:rFonts w:ascii="Arial" w:eastAsia="Arial" w:hAnsi="Arial" w:cs="Arial"/>
                <w:color w:val="000000" w:themeColor="text1"/>
                <w:sz w:val="24"/>
                <w:szCs w:val="24"/>
                <w:lang w:val="en"/>
              </w:rPr>
              <w:t xml:space="preserve">early identification of needs and effective early help </w:t>
            </w:r>
            <w:r w:rsidR="00E808F9">
              <w:rPr>
                <w:rFonts w:ascii="Arial" w:eastAsia="Arial" w:hAnsi="Arial" w:cs="Arial"/>
                <w:color w:val="000000" w:themeColor="text1"/>
                <w:sz w:val="24"/>
                <w:szCs w:val="24"/>
                <w:lang w:val="en"/>
              </w:rPr>
              <w:t xml:space="preserve">are key principles underpinning </w:t>
            </w:r>
            <w:r w:rsidRPr="00683AD3">
              <w:rPr>
                <w:rFonts w:ascii="Arial" w:eastAsia="Arial" w:hAnsi="Arial" w:cs="Arial"/>
                <w:color w:val="000000" w:themeColor="text1"/>
                <w:sz w:val="24"/>
                <w:szCs w:val="24"/>
                <w:lang w:val="en"/>
              </w:rPr>
              <w:t>the ALN Act</w:t>
            </w:r>
          </w:p>
          <w:p w14:paraId="454866B1" w14:textId="5A6E8D51" w:rsidR="00E808F9" w:rsidRPr="00E808F9" w:rsidRDefault="00C37F8C" w:rsidP="00E808F9">
            <w:pPr>
              <w:pStyle w:val="ListParagraph"/>
              <w:numPr>
                <w:ilvl w:val="0"/>
                <w:numId w:val="11"/>
              </w:numPr>
              <w:spacing w:beforeAutospacing="1" w:line="259" w:lineRule="auto"/>
              <w:ind w:left="448" w:hanging="357"/>
              <w:jc w:val="both"/>
              <w:rPr>
                <w:rFonts w:ascii="Arial" w:eastAsia="Arial" w:hAnsi="Arial" w:cs="Arial"/>
                <w:color w:val="000000" w:themeColor="text1"/>
                <w:sz w:val="24"/>
                <w:szCs w:val="24"/>
              </w:rPr>
            </w:pPr>
            <w:r w:rsidRPr="00683AD3">
              <w:rPr>
                <w:rFonts w:ascii="Arial" w:eastAsia="Arial" w:hAnsi="Arial" w:cs="Arial"/>
                <w:b/>
                <w:bCs/>
                <w:color w:val="000000" w:themeColor="text1"/>
                <w:sz w:val="24"/>
                <w:szCs w:val="24"/>
                <w:lang w:val="en"/>
              </w:rPr>
              <w:t>Integration and Collaboration</w:t>
            </w:r>
            <w:r w:rsidRPr="002B61A2">
              <w:rPr>
                <w:rFonts w:ascii="Arial" w:eastAsia="Arial" w:hAnsi="Arial" w:cs="Arial"/>
                <w:color w:val="000000" w:themeColor="text1"/>
                <w:sz w:val="24"/>
                <w:szCs w:val="24"/>
                <w:lang w:val="en"/>
              </w:rPr>
              <w:t xml:space="preserve"> –</w:t>
            </w:r>
            <w:r w:rsidRPr="00683AD3">
              <w:rPr>
                <w:rFonts w:ascii="Arial" w:eastAsia="Arial" w:hAnsi="Arial" w:cs="Arial"/>
                <w:color w:val="000000" w:themeColor="text1"/>
                <w:sz w:val="24"/>
                <w:szCs w:val="24"/>
                <w:lang w:val="en"/>
              </w:rPr>
              <w:t xml:space="preserve"> collaboration between Health Boards and Local Authorities is a key principle underpinning the Act. </w:t>
            </w:r>
          </w:p>
          <w:p w14:paraId="6D290495" w14:textId="7AD53DEA" w:rsidR="00F5324A" w:rsidRPr="00E808F9" w:rsidRDefault="00C37F8C" w:rsidP="00E808F9">
            <w:pPr>
              <w:pStyle w:val="ListParagraph"/>
              <w:numPr>
                <w:ilvl w:val="0"/>
                <w:numId w:val="11"/>
              </w:numPr>
              <w:spacing w:beforeAutospacing="1" w:line="259" w:lineRule="auto"/>
              <w:ind w:left="448" w:hanging="357"/>
              <w:jc w:val="both"/>
              <w:rPr>
                <w:rFonts w:ascii="Arial" w:eastAsia="Arial" w:hAnsi="Arial" w:cs="Arial"/>
                <w:color w:val="000000" w:themeColor="text1"/>
                <w:sz w:val="24"/>
                <w:szCs w:val="24"/>
              </w:rPr>
            </w:pPr>
            <w:r w:rsidRPr="00E808F9">
              <w:rPr>
                <w:rFonts w:ascii="Arial" w:eastAsia="Arial" w:hAnsi="Arial" w:cs="Arial"/>
                <w:b/>
                <w:bCs/>
                <w:color w:val="000000" w:themeColor="text1"/>
                <w:sz w:val="24"/>
                <w:szCs w:val="24"/>
                <w:lang w:val="en"/>
              </w:rPr>
              <w:t>Involvement</w:t>
            </w:r>
            <w:r w:rsidRPr="002B61A2">
              <w:rPr>
                <w:rFonts w:ascii="Arial" w:eastAsia="Arial" w:hAnsi="Arial" w:cs="Arial"/>
                <w:color w:val="000000" w:themeColor="text1"/>
                <w:sz w:val="24"/>
                <w:szCs w:val="24"/>
                <w:lang w:val="en"/>
              </w:rPr>
              <w:t xml:space="preserve"> –</w:t>
            </w:r>
            <w:r w:rsidRPr="00E808F9">
              <w:rPr>
                <w:rFonts w:ascii="Arial" w:eastAsia="Arial" w:hAnsi="Arial" w:cs="Arial"/>
                <w:color w:val="000000" w:themeColor="text1"/>
                <w:sz w:val="24"/>
                <w:szCs w:val="24"/>
                <w:lang w:val="en"/>
              </w:rPr>
              <w:t xml:space="preserve"> Person-centered practice with the voice of the child at the heart of decision-making</w:t>
            </w:r>
            <w:r w:rsidR="002B61A2">
              <w:rPr>
                <w:rFonts w:ascii="Arial" w:eastAsia="Arial" w:hAnsi="Arial" w:cs="Arial"/>
                <w:color w:val="000000" w:themeColor="text1"/>
                <w:sz w:val="24"/>
                <w:szCs w:val="24"/>
                <w:lang w:val="en"/>
              </w:rPr>
              <w:t xml:space="preserve"> </w:t>
            </w:r>
            <w:r w:rsidRPr="00E808F9">
              <w:rPr>
                <w:rFonts w:ascii="Arial" w:eastAsia="Arial" w:hAnsi="Arial" w:cs="Arial"/>
                <w:color w:val="000000" w:themeColor="text1"/>
                <w:sz w:val="24"/>
                <w:szCs w:val="24"/>
                <w:lang w:val="en"/>
              </w:rPr>
              <w:t>is another key principle underpinning the ALN Act.</w:t>
            </w: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9" w14:textId="56968B64" w:rsidR="002B61A2" w:rsidRPr="00FA0CA9" w:rsidRDefault="002B61A2" w:rsidP="00BA7593">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D" w14:textId="1A35F87B" w:rsidR="00653AEC" w:rsidRPr="005B1ADD" w:rsidRDefault="009B08E8" w:rsidP="00653AEC">
            <w:pPr>
              <w:ind w:right="96"/>
              <w:rPr>
                <w:rFonts w:ascii="Arial" w:hAnsi="Arial" w:cs="Arial"/>
                <w:sz w:val="24"/>
                <w:szCs w:val="24"/>
              </w:rPr>
            </w:pPr>
            <w:r w:rsidRPr="009B08E8">
              <w:rPr>
                <w:rFonts w:ascii="Arial" w:hAnsi="Arial" w:cs="Arial"/>
                <w:sz w:val="24"/>
                <w:szCs w:val="24"/>
              </w:rPr>
              <w:t>Appendix I: ALN Internal Audit Report January 2024</w:t>
            </w:r>
          </w:p>
          <w:p w14:paraId="1D009D13" w14:textId="77777777" w:rsidR="00653AEC" w:rsidRDefault="001E3076" w:rsidP="00653AEC">
            <w:pPr>
              <w:ind w:right="96"/>
              <w:rPr>
                <w:rFonts w:ascii="Arial" w:hAnsi="Arial" w:cs="Arial"/>
                <w:sz w:val="24"/>
                <w:szCs w:val="24"/>
              </w:rPr>
            </w:pPr>
            <w:r w:rsidRPr="00974D0F">
              <w:rPr>
                <w:rFonts w:ascii="Arial" w:hAnsi="Arial" w:cs="Arial"/>
                <w:sz w:val="24"/>
                <w:szCs w:val="24"/>
              </w:rPr>
              <w:t>Appendix II: ALN Audit Tracker Updated November 2024</w:t>
            </w:r>
          </w:p>
          <w:p w14:paraId="6D29049E" w14:textId="4F1CAD6C" w:rsidR="001E3076" w:rsidRPr="00DC3019" w:rsidRDefault="001E3076" w:rsidP="00653AEC">
            <w:pPr>
              <w:ind w:right="96"/>
              <w:rPr>
                <w:rFonts w:ascii="Arial" w:hAnsi="Arial" w:cs="Arial"/>
                <w:sz w:val="24"/>
                <w:szCs w:val="24"/>
              </w:rPr>
            </w:pPr>
          </w:p>
        </w:tc>
      </w:tr>
    </w:tbl>
    <w:p w14:paraId="6D2904A0" w14:textId="77777777"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0FF47B" w14:textId="77777777" w:rsidR="00964325" w:rsidRDefault="00964325" w:rsidP="00C107F2">
      <w:pPr>
        <w:spacing w:after="0" w:line="240" w:lineRule="auto"/>
      </w:pPr>
      <w:r>
        <w:separator/>
      </w:r>
    </w:p>
  </w:endnote>
  <w:endnote w:type="continuationSeparator" w:id="0">
    <w:p w14:paraId="758B5CDC" w14:textId="77777777" w:rsidR="00964325" w:rsidRDefault="0096432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265501"/>
      <w:docPartObj>
        <w:docPartGallery w:val="Page Numbers (Bottom of Page)"/>
        <w:docPartUnique/>
      </w:docPartObj>
    </w:sdtPr>
    <w:sdtEndPr/>
    <w:sdtContent>
      <w:p w14:paraId="61A728F0" w14:textId="77777777" w:rsidR="0079353C" w:rsidRDefault="0079353C" w:rsidP="0079353C">
        <w:pPr>
          <w:pStyle w:val="Footer"/>
          <w:jc w:val="right"/>
        </w:pPr>
        <w:r w:rsidRPr="00767E3E">
          <w:rPr>
            <w:noProof/>
            <w:lang w:eastAsia="en-GB"/>
          </w:rPr>
          <w:drawing>
            <wp:anchor distT="0" distB="0" distL="114300" distR="114300" simplePos="0" relativeHeight="251661312" behindDoc="1" locked="0" layoutInCell="1" allowOverlap="1" wp14:anchorId="16F7C148" wp14:editId="39BE92C4">
              <wp:simplePos x="0" y="0"/>
              <wp:positionH relativeFrom="margin">
                <wp:align>left</wp:align>
              </wp:positionH>
              <wp:positionV relativeFrom="paragraph">
                <wp:posOffset>38100</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25</w:t>
        </w:r>
        <w:r>
          <w:rPr>
            <w:b/>
            <w:bCs/>
          </w:rPr>
          <w:fldChar w:fldCharType="end"/>
        </w:r>
      </w:p>
    </w:sdtContent>
  </w:sdt>
  <w:p w14:paraId="64DA59C6" w14:textId="77777777" w:rsidR="0079353C" w:rsidRDefault="0079353C" w:rsidP="0079353C">
    <w:pPr>
      <w:pStyle w:val="Footer"/>
      <w:jc w:val="right"/>
    </w:pPr>
    <w:r>
      <w:rPr>
        <w:noProof/>
      </w:rPr>
      <w:t>Mental Health Legislation Committee – 10</w:t>
    </w:r>
    <w:r w:rsidRPr="006E0CBE">
      <w:rPr>
        <w:noProof/>
        <w:vertAlign w:val="superscript"/>
      </w:rPr>
      <w:t>th</w:t>
    </w:r>
    <w:r>
      <w:rPr>
        <w:noProof/>
      </w:rPr>
      <w:t xml:space="preserve"> December 2024 </w:t>
    </w:r>
  </w:p>
  <w:p w14:paraId="27B2F1EC" w14:textId="77777777" w:rsidR="0079353C" w:rsidRDefault="0079353C" w:rsidP="0079353C">
    <w:pPr>
      <w:pStyle w:val="Footer"/>
    </w:pPr>
  </w:p>
  <w:p w14:paraId="6D2904A9" w14:textId="406E4704" w:rsidR="003324CB" w:rsidRPr="0079353C" w:rsidRDefault="003324CB" w:rsidP="0079353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ACE21C" w14:textId="77777777" w:rsidR="00964325" w:rsidRDefault="00964325" w:rsidP="00C107F2">
      <w:pPr>
        <w:spacing w:after="0" w:line="240" w:lineRule="auto"/>
      </w:pPr>
      <w:r>
        <w:separator/>
      </w:r>
    </w:p>
  </w:footnote>
  <w:footnote w:type="continuationSeparator" w:id="0">
    <w:p w14:paraId="16E33B2C" w14:textId="77777777" w:rsidR="00964325" w:rsidRDefault="0096432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7FEAF12"/>
    <w:multiLevelType w:val="hybridMultilevel"/>
    <w:tmpl w:val="51FC8C50"/>
    <w:lvl w:ilvl="0" w:tplc="2D708E44">
      <w:start w:val="1"/>
      <w:numFmt w:val="bullet"/>
      <w:lvlText w:val="o"/>
      <w:lvlJc w:val="left"/>
      <w:pPr>
        <w:ind w:left="720" w:hanging="360"/>
      </w:pPr>
      <w:rPr>
        <w:rFonts w:ascii="Courier New" w:hAnsi="Courier New" w:hint="default"/>
      </w:rPr>
    </w:lvl>
    <w:lvl w:ilvl="1" w:tplc="64440AFA">
      <w:start w:val="1"/>
      <w:numFmt w:val="bullet"/>
      <w:lvlText w:val="o"/>
      <w:lvlJc w:val="left"/>
      <w:pPr>
        <w:ind w:left="1440" w:hanging="360"/>
      </w:pPr>
      <w:rPr>
        <w:rFonts w:ascii="Courier New" w:hAnsi="Courier New" w:hint="default"/>
      </w:rPr>
    </w:lvl>
    <w:lvl w:ilvl="2" w:tplc="84E010A4">
      <w:start w:val="1"/>
      <w:numFmt w:val="bullet"/>
      <w:lvlText w:val=""/>
      <w:lvlJc w:val="left"/>
      <w:pPr>
        <w:ind w:left="2160" w:hanging="360"/>
      </w:pPr>
      <w:rPr>
        <w:rFonts w:ascii="Wingdings" w:hAnsi="Wingdings" w:hint="default"/>
      </w:rPr>
    </w:lvl>
    <w:lvl w:ilvl="3" w:tplc="E458ABDA">
      <w:start w:val="1"/>
      <w:numFmt w:val="bullet"/>
      <w:lvlText w:val=""/>
      <w:lvlJc w:val="left"/>
      <w:pPr>
        <w:ind w:left="2880" w:hanging="360"/>
      </w:pPr>
      <w:rPr>
        <w:rFonts w:ascii="Symbol" w:hAnsi="Symbol" w:hint="default"/>
      </w:rPr>
    </w:lvl>
    <w:lvl w:ilvl="4" w:tplc="70C24A10">
      <w:start w:val="1"/>
      <w:numFmt w:val="bullet"/>
      <w:lvlText w:val="o"/>
      <w:lvlJc w:val="left"/>
      <w:pPr>
        <w:ind w:left="3600" w:hanging="360"/>
      </w:pPr>
      <w:rPr>
        <w:rFonts w:ascii="Courier New" w:hAnsi="Courier New" w:hint="default"/>
      </w:rPr>
    </w:lvl>
    <w:lvl w:ilvl="5" w:tplc="AA30A51A">
      <w:start w:val="1"/>
      <w:numFmt w:val="bullet"/>
      <w:lvlText w:val=""/>
      <w:lvlJc w:val="left"/>
      <w:pPr>
        <w:ind w:left="4320" w:hanging="360"/>
      </w:pPr>
      <w:rPr>
        <w:rFonts w:ascii="Wingdings" w:hAnsi="Wingdings" w:hint="default"/>
      </w:rPr>
    </w:lvl>
    <w:lvl w:ilvl="6" w:tplc="4F1E99BC">
      <w:start w:val="1"/>
      <w:numFmt w:val="bullet"/>
      <w:lvlText w:val=""/>
      <w:lvlJc w:val="left"/>
      <w:pPr>
        <w:ind w:left="5040" w:hanging="360"/>
      </w:pPr>
      <w:rPr>
        <w:rFonts w:ascii="Symbol" w:hAnsi="Symbol" w:hint="default"/>
      </w:rPr>
    </w:lvl>
    <w:lvl w:ilvl="7" w:tplc="5A32CC3A">
      <w:start w:val="1"/>
      <w:numFmt w:val="bullet"/>
      <w:lvlText w:val="o"/>
      <w:lvlJc w:val="left"/>
      <w:pPr>
        <w:ind w:left="5760" w:hanging="360"/>
      </w:pPr>
      <w:rPr>
        <w:rFonts w:ascii="Courier New" w:hAnsi="Courier New" w:hint="default"/>
      </w:rPr>
    </w:lvl>
    <w:lvl w:ilvl="8" w:tplc="5A0AB9BA">
      <w:start w:val="1"/>
      <w:numFmt w:val="bullet"/>
      <w:lvlText w:val=""/>
      <w:lvlJc w:val="left"/>
      <w:pPr>
        <w:ind w:left="6480" w:hanging="360"/>
      </w:pPr>
      <w:rPr>
        <w:rFonts w:ascii="Wingdings" w:hAnsi="Wingdings" w:hint="default"/>
      </w:r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42231A6"/>
    <w:multiLevelType w:val="hybridMultilevel"/>
    <w:tmpl w:val="F418D1C6"/>
    <w:lvl w:ilvl="0" w:tplc="2D708E44">
      <w:start w:val="1"/>
      <w:numFmt w:val="bullet"/>
      <w:lvlText w:val="o"/>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0A128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5"/>
  </w:num>
  <w:num w:numId="3">
    <w:abstractNumId w:val="4"/>
  </w:num>
  <w:num w:numId="4">
    <w:abstractNumId w:val="2"/>
  </w:num>
  <w:num w:numId="5">
    <w:abstractNumId w:val="1"/>
  </w:num>
  <w:num w:numId="6">
    <w:abstractNumId w:val="10"/>
  </w:num>
  <w:num w:numId="7">
    <w:abstractNumId w:val="11"/>
  </w:num>
  <w:num w:numId="8">
    <w:abstractNumId w:val="7"/>
  </w:num>
  <w:num w:numId="9">
    <w:abstractNumId w:val="8"/>
  </w:num>
  <w:num w:numId="10">
    <w:abstractNumId w:val="9"/>
  </w:num>
  <w:num w:numId="11">
    <w:abstractNumId w:val="3"/>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30B3"/>
    <w:rsid w:val="0002627B"/>
    <w:rsid w:val="00034194"/>
    <w:rsid w:val="00044723"/>
    <w:rsid w:val="00055013"/>
    <w:rsid w:val="00077C07"/>
    <w:rsid w:val="00083FC0"/>
    <w:rsid w:val="0008600B"/>
    <w:rsid w:val="000A26D2"/>
    <w:rsid w:val="000C385E"/>
    <w:rsid w:val="000F361B"/>
    <w:rsid w:val="00107179"/>
    <w:rsid w:val="001223BB"/>
    <w:rsid w:val="00126B77"/>
    <w:rsid w:val="001334A1"/>
    <w:rsid w:val="00133EA1"/>
    <w:rsid w:val="0016096B"/>
    <w:rsid w:val="001776E3"/>
    <w:rsid w:val="00182661"/>
    <w:rsid w:val="00194E2C"/>
    <w:rsid w:val="001D1E69"/>
    <w:rsid w:val="001E3076"/>
    <w:rsid w:val="001E6724"/>
    <w:rsid w:val="001F09B9"/>
    <w:rsid w:val="001F31A6"/>
    <w:rsid w:val="001F5593"/>
    <w:rsid w:val="00200C67"/>
    <w:rsid w:val="0020539A"/>
    <w:rsid w:val="00212C2C"/>
    <w:rsid w:val="00233330"/>
    <w:rsid w:val="002414CE"/>
    <w:rsid w:val="00241605"/>
    <w:rsid w:val="00241662"/>
    <w:rsid w:val="00251AF4"/>
    <w:rsid w:val="002816D7"/>
    <w:rsid w:val="002950FF"/>
    <w:rsid w:val="00296CD9"/>
    <w:rsid w:val="002B61A2"/>
    <w:rsid w:val="002B7C9A"/>
    <w:rsid w:val="002C3DD6"/>
    <w:rsid w:val="002D67AD"/>
    <w:rsid w:val="002E375E"/>
    <w:rsid w:val="002E73BC"/>
    <w:rsid w:val="002F3DA8"/>
    <w:rsid w:val="003039D6"/>
    <w:rsid w:val="00311A26"/>
    <w:rsid w:val="0032747D"/>
    <w:rsid w:val="003324CB"/>
    <w:rsid w:val="00335929"/>
    <w:rsid w:val="0036218D"/>
    <w:rsid w:val="0036397B"/>
    <w:rsid w:val="00365009"/>
    <w:rsid w:val="003650B0"/>
    <w:rsid w:val="0036513C"/>
    <w:rsid w:val="00392CA3"/>
    <w:rsid w:val="003C0FF8"/>
    <w:rsid w:val="003C75EE"/>
    <w:rsid w:val="003D4E2B"/>
    <w:rsid w:val="003F1992"/>
    <w:rsid w:val="004021B7"/>
    <w:rsid w:val="00413D3D"/>
    <w:rsid w:val="00414894"/>
    <w:rsid w:val="0044482B"/>
    <w:rsid w:val="00450A51"/>
    <w:rsid w:val="00451BB9"/>
    <w:rsid w:val="00457794"/>
    <w:rsid w:val="00461835"/>
    <w:rsid w:val="004670DE"/>
    <w:rsid w:val="004724B3"/>
    <w:rsid w:val="00481A65"/>
    <w:rsid w:val="004A0FFF"/>
    <w:rsid w:val="004D3782"/>
    <w:rsid w:val="004E20E4"/>
    <w:rsid w:val="00507BEB"/>
    <w:rsid w:val="00517409"/>
    <w:rsid w:val="005176FC"/>
    <w:rsid w:val="0052297E"/>
    <w:rsid w:val="00585277"/>
    <w:rsid w:val="005A0FF2"/>
    <w:rsid w:val="005A18AC"/>
    <w:rsid w:val="005B1ADD"/>
    <w:rsid w:val="005B2369"/>
    <w:rsid w:val="005B5343"/>
    <w:rsid w:val="005C247C"/>
    <w:rsid w:val="005C713B"/>
    <w:rsid w:val="005D1652"/>
    <w:rsid w:val="005E368A"/>
    <w:rsid w:val="005F3343"/>
    <w:rsid w:val="006034DD"/>
    <w:rsid w:val="00610370"/>
    <w:rsid w:val="00610D60"/>
    <w:rsid w:val="006418F7"/>
    <w:rsid w:val="00647A27"/>
    <w:rsid w:val="00650327"/>
    <w:rsid w:val="006534B3"/>
    <w:rsid w:val="00653AEC"/>
    <w:rsid w:val="00655190"/>
    <w:rsid w:val="00662218"/>
    <w:rsid w:val="006716AB"/>
    <w:rsid w:val="00671E40"/>
    <w:rsid w:val="006737FD"/>
    <w:rsid w:val="00685AE0"/>
    <w:rsid w:val="006A1178"/>
    <w:rsid w:val="006A7BC4"/>
    <w:rsid w:val="006B7477"/>
    <w:rsid w:val="006C3BF5"/>
    <w:rsid w:val="006D1998"/>
    <w:rsid w:val="006F5277"/>
    <w:rsid w:val="006F5C3F"/>
    <w:rsid w:val="007003E2"/>
    <w:rsid w:val="00703D77"/>
    <w:rsid w:val="00705068"/>
    <w:rsid w:val="00711095"/>
    <w:rsid w:val="00713C9B"/>
    <w:rsid w:val="00717210"/>
    <w:rsid w:val="0072604C"/>
    <w:rsid w:val="00740F43"/>
    <w:rsid w:val="007609C2"/>
    <w:rsid w:val="00762BBE"/>
    <w:rsid w:val="00763EAE"/>
    <w:rsid w:val="0076592D"/>
    <w:rsid w:val="00767E3E"/>
    <w:rsid w:val="00772E4E"/>
    <w:rsid w:val="00777EFE"/>
    <w:rsid w:val="007811F7"/>
    <w:rsid w:val="007854A9"/>
    <w:rsid w:val="007859D0"/>
    <w:rsid w:val="007864AD"/>
    <w:rsid w:val="0079353C"/>
    <w:rsid w:val="007A5592"/>
    <w:rsid w:val="007B2EBD"/>
    <w:rsid w:val="007E5485"/>
    <w:rsid w:val="007F46B9"/>
    <w:rsid w:val="00833DC5"/>
    <w:rsid w:val="0083588C"/>
    <w:rsid w:val="00853833"/>
    <w:rsid w:val="00882F71"/>
    <w:rsid w:val="0089428F"/>
    <w:rsid w:val="008C15D9"/>
    <w:rsid w:val="008D0747"/>
    <w:rsid w:val="008E13DD"/>
    <w:rsid w:val="00904B07"/>
    <w:rsid w:val="009112DC"/>
    <w:rsid w:val="00915673"/>
    <w:rsid w:val="009231DB"/>
    <w:rsid w:val="0092659A"/>
    <w:rsid w:val="00964325"/>
    <w:rsid w:val="00974D0F"/>
    <w:rsid w:val="009750FD"/>
    <w:rsid w:val="009840C5"/>
    <w:rsid w:val="009875E2"/>
    <w:rsid w:val="009907CD"/>
    <w:rsid w:val="0099505B"/>
    <w:rsid w:val="009A5D26"/>
    <w:rsid w:val="009B08E8"/>
    <w:rsid w:val="009B28F0"/>
    <w:rsid w:val="009C5566"/>
    <w:rsid w:val="009D30F3"/>
    <w:rsid w:val="009D6638"/>
    <w:rsid w:val="009E50F3"/>
    <w:rsid w:val="009E7AF7"/>
    <w:rsid w:val="009E7D58"/>
    <w:rsid w:val="009F1F9B"/>
    <w:rsid w:val="00A026D3"/>
    <w:rsid w:val="00A1115F"/>
    <w:rsid w:val="00A2018C"/>
    <w:rsid w:val="00A2600D"/>
    <w:rsid w:val="00A40FDC"/>
    <w:rsid w:val="00A47692"/>
    <w:rsid w:val="00A6371F"/>
    <w:rsid w:val="00AA447C"/>
    <w:rsid w:val="00AD064D"/>
    <w:rsid w:val="00AD5104"/>
    <w:rsid w:val="00B04EBE"/>
    <w:rsid w:val="00B35ECC"/>
    <w:rsid w:val="00B572B6"/>
    <w:rsid w:val="00B70CB4"/>
    <w:rsid w:val="00B86B25"/>
    <w:rsid w:val="00BA2507"/>
    <w:rsid w:val="00BA7593"/>
    <w:rsid w:val="00BC1159"/>
    <w:rsid w:val="00BC241D"/>
    <w:rsid w:val="00BF4EBC"/>
    <w:rsid w:val="00C07818"/>
    <w:rsid w:val="00C107F2"/>
    <w:rsid w:val="00C313F2"/>
    <w:rsid w:val="00C33A04"/>
    <w:rsid w:val="00C346D4"/>
    <w:rsid w:val="00C353C2"/>
    <w:rsid w:val="00C37F8C"/>
    <w:rsid w:val="00C7295A"/>
    <w:rsid w:val="00C73F23"/>
    <w:rsid w:val="00C95B3C"/>
    <w:rsid w:val="00CA6D65"/>
    <w:rsid w:val="00CB3166"/>
    <w:rsid w:val="00CC3533"/>
    <w:rsid w:val="00CC544C"/>
    <w:rsid w:val="00CD6C5B"/>
    <w:rsid w:val="00CD7AA5"/>
    <w:rsid w:val="00CE3732"/>
    <w:rsid w:val="00CE5EF9"/>
    <w:rsid w:val="00D00C38"/>
    <w:rsid w:val="00D0325F"/>
    <w:rsid w:val="00D125FB"/>
    <w:rsid w:val="00D34054"/>
    <w:rsid w:val="00D5066C"/>
    <w:rsid w:val="00D53178"/>
    <w:rsid w:val="00D55B73"/>
    <w:rsid w:val="00DA76AD"/>
    <w:rsid w:val="00DC3019"/>
    <w:rsid w:val="00DE1755"/>
    <w:rsid w:val="00DE7980"/>
    <w:rsid w:val="00E036C1"/>
    <w:rsid w:val="00E242E5"/>
    <w:rsid w:val="00E331AB"/>
    <w:rsid w:val="00E3554D"/>
    <w:rsid w:val="00E808F9"/>
    <w:rsid w:val="00E85D2F"/>
    <w:rsid w:val="00E92B9F"/>
    <w:rsid w:val="00E9628C"/>
    <w:rsid w:val="00EA0450"/>
    <w:rsid w:val="00EB0A94"/>
    <w:rsid w:val="00EF31AD"/>
    <w:rsid w:val="00F006A1"/>
    <w:rsid w:val="00F01C97"/>
    <w:rsid w:val="00F04761"/>
    <w:rsid w:val="00F06D6F"/>
    <w:rsid w:val="00F0787B"/>
    <w:rsid w:val="00F11CD2"/>
    <w:rsid w:val="00F421EF"/>
    <w:rsid w:val="00F4513F"/>
    <w:rsid w:val="00F47A2B"/>
    <w:rsid w:val="00F5082D"/>
    <w:rsid w:val="00F531BD"/>
    <w:rsid w:val="00F5324A"/>
    <w:rsid w:val="00F57042"/>
    <w:rsid w:val="00F57C68"/>
    <w:rsid w:val="00FA0CA9"/>
    <w:rsid w:val="00FB2DE3"/>
    <w:rsid w:val="00FD1EE6"/>
    <w:rsid w:val="00FF0B73"/>
    <w:rsid w:val="00FF68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5B1AD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F5593"/>
    <w:rsid w:val="002E62F8"/>
    <w:rsid w:val="002E7994"/>
    <w:rsid w:val="00454715"/>
    <w:rsid w:val="0045583A"/>
    <w:rsid w:val="00751EFA"/>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2127</Words>
  <Characters>12124</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4</cp:revision>
  <dcterms:created xsi:type="dcterms:W3CDTF">2024-11-26T13:51:00Z</dcterms:created>
  <dcterms:modified xsi:type="dcterms:W3CDTF">2024-12-03T14:48:00Z</dcterms:modified>
</cp:coreProperties>
</file>