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5-13T00:00:00Z">
              <w:dateFormat w:val="dd MMMM yyyy"/>
              <w:lid w:val="en-GB"/>
              <w:storeMappedDataAs w:val="dateTime"/>
              <w:calendar w:val="gregorian"/>
            </w:date>
          </w:sdtPr>
          <w:sdtEndPr/>
          <w:sdtContent>
            <w:tc>
              <w:tcPr>
                <w:tcW w:w="3260" w:type="dxa"/>
                <w:gridSpan w:val="2"/>
              </w:tcPr>
              <w:p w14:paraId="781AA162" w14:textId="43FD05DE" w:rsidR="00F5082D" w:rsidRPr="00FA0CA9" w:rsidRDefault="00C93D55" w:rsidP="00FA0CA9">
                <w:pPr>
                  <w:rPr>
                    <w:rFonts w:ascii="Arial" w:hAnsi="Arial" w:cs="Arial"/>
                    <w:b/>
                    <w:sz w:val="24"/>
                    <w:szCs w:val="24"/>
                  </w:rPr>
                </w:pPr>
                <w:r>
                  <w:rPr>
                    <w:rFonts w:ascii="Arial" w:hAnsi="Arial" w:cs="Arial"/>
                    <w:b/>
                    <w:sz w:val="24"/>
                    <w:szCs w:val="24"/>
                  </w:rPr>
                  <w:t>13 May 2025</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31352148" w:rsidR="00F5082D" w:rsidRPr="00FA0CA9" w:rsidRDefault="00BD05EA" w:rsidP="00FA0CA9">
            <w:pPr>
              <w:rPr>
                <w:rFonts w:ascii="Arial" w:hAnsi="Arial" w:cs="Arial"/>
                <w:b/>
                <w:sz w:val="24"/>
                <w:szCs w:val="24"/>
              </w:rPr>
            </w:pPr>
            <w:r>
              <w:rPr>
                <w:rFonts w:ascii="Arial" w:hAnsi="Arial" w:cs="Arial"/>
                <w:b/>
                <w:sz w:val="24"/>
                <w:szCs w:val="24"/>
              </w:rPr>
              <w:t>6.2</w:t>
            </w:r>
          </w:p>
        </w:tc>
      </w:tr>
      <w:tr w:rsidR="00820B4C" w:rsidRPr="00034194" w14:paraId="1A1A3EA9" w14:textId="77777777" w:rsidTr="000F095D">
        <w:tc>
          <w:tcPr>
            <w:tcW w:w="2547" w:type="dxa"/>
          </w:tcPr>
          <w:p w14:paraId="0D1BEAB9" w14:textId="23CDFE00" w:rsidR="00820B4C" w:rsidRPr="00FA0CA9" w:rsidRDefault="00820B4C" w:rsidP="00FA0CA9">
            <w:pPr>
              <w:rPr>
                <w:rFonts w:ascii="Arial" w:hAnsi="Arial" w:cs="Arial"/>
                <w:b/>
                <w:sz w:val="24"/>
                <w:szCs w:val="24"/>
              </w:rPr>
            </w:pPr>
            <w:r>
              <w:rPr>
                <w:rFonts w:ascii="Arial" w:hAnsi="Arial" w:cs="Arial"/>
                <w:b/>
                <w:sz w:val="24"/>
                <w:szCs w:val="24"/>
              </w:rPr>
              <w:t>Meeting Name</w:t>
            </w:r>
          </w:p>
        </w:tc>
        <w:tc>
          <w:tcPr>
            <w:tcW w:w="6469" w:type="dxa"/>
            <w:gridSpan w:val="6"/>
          </w:tcPr>
          <w:p w14:paraId="5EC3D6F4" w14:textId="0C777791" w:rsidR="00820B4C" w:rsidRDefault="00C93D55" w:rsidP="00FA0CA9">
            <w:pPr>
              <w:rPr>
                <w:rFonts w:ascii="Arial" w:hAnsi="Arial" w:cs="Arial"/>
                <w:b/>
                <w:sz w:val="24"/>
                <w:szCs w:val="24"/>
              </w:rPr>
            </w:pPr>
            <w:r>
              <w:rPr>
                <w:rFonts w:ascii="Arial" w:hAnsi="Arial" w:cs="Arial"/>
                <w:b/>
                <w:sz w:val="24"/>
                <w:szCs w:val="24"/>
              </w:rPr>
              <w:t xml:space="preserve">Digital, Data, Innovation and Research Committee </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2A3877B8" w:rsidR="00034194" w:rsidRPr="00FA0CA9" w:rsidRDefault="00507097" w:rsidP="002D6328">
            <w:pPr>
              <w:rPr>
                <w:rFonts w:ascii="Arial" w:hAnsi="Arial" w:cs="Arial"/>
                <w:b/>
                <w:sz w:val="24"/>
                <w:szCs w:val="24"/>
              </w:rPr>
            </w:pPr>
            <w:r>
              <w:rPr>
                <w:rFonts w:ascii="Arial" w:hAnsi="Arial" w:cs="Arial"/>
                <w:b/>
                <w:sz w:val="24"/>
                <w:szCs w:val="24"/>
              </w:rPr>
              <w:t xml:space="preserve">Outcome of Committee Self-Assessments: </w:t>
            </w:r>
            <w:r w:rsidR="00C22D96">
              <w:rPr>
                <w:rFonts w:ascii="Arial" w:hAnsi="Arial" w:cs="Arial"/>
                <w:b/>
                <w:sz w:val="24"/>
                <w:szCs w:val="24"/>
              </w:rPr>
              <w:t xml:space="preserve">Digital, Data, Research and Innovation Committee </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C838294" w:rsidR="00034194" w:rsidRPr="00FA0CA9" w:rsidRDefault="00C22D96" w:rsidP="00B43D16">
            <w:pPr>
              <w:rPr>
                <w:rFonts w:ascii="Arial" w:hAnsi="Arial" w:cs="Arial"/>
                <w:sz w:val="24"/>
                <w:szCs w:val="24"/>
              </w:rPr>
            </w:pPr>
            <w:r>
              <w:rPr>
                <w:rFonts w:ascii="Arial" w:hAnsi="Arial" w:cs="Arial"/>
                <w:sz w:val="24"/>
                <w:szCs w:val="24"/>
              </w:rPr>
              <w:t xml:space="preserve">Claire Mulcahy, Corporate Governance Manager </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BDC2DE5" w:rsidR="00653AEC" w:rsidRPr="009155A2" w:rsidRDefault="00C93D55" w:rsidP="009155A2">
            <w:pPr>
              <w:pStyle w:val="ListParagraph"/>
              <w:numPr>
                <w:ilvl w:val="0"/>
                <w:numId w:val="6"/>
              </w:numPr>
              <w:ind w:right="96"/>
              <w:rPr>
                <w:rFonts w:ascii="Arial" w:hAnsi="Arial" w:cs="Arial"/>
                <w:b/>
                <w:sz w:val="24"/>
                <w:szCs w:val="24"/>
              </w:rPr>
            </w:pPr>
            <w:r>
              <w:rPr>
                <w:rFonts w:ascii="Arial" w:hAnsi="Arial" w:cs="Arial"/>
                <w:b/>
                <w:sz w:val="24"/>
                <w:szCs w:val="24"/>
              </w:rPr>
              <w:t>Consider</w:t>
            </w:r>
            <w:r w:rsidR="009155A2" w:rsidRPr="009155A2">
              <w:rPr>
                <w:rFonts w:ascii="Arial" w:hAnsi="Arial" w:cs="Arial"/>
                <w:b/>
                <w:sz w:val="24"/>
                <w:szCs w:val="24"/>
              </w:rPr>
              <w:t xml:space="preserve"> </w:t>
            </w:r>
            <w:r w:rsidR="009155A2" w:rsidRPr="009155A2">
              <w:rPr>
                <w:rFonts w:ascii="Arial" w:hAnsi="Arial" w:cs="Arial"/>
                <w:sz w:val="24"/>
                <w:szCs w:val="24"/>
              </w:rPr>
              <w:t>the findings of the committee self-</w:t>
            </w:r>
            <w:proofErr w:type="gramStart"/>
            <w:r w:rsidR="009155A2" w:rsidRPr="009155A2">
              <w:rPr>
                <w:rFonts w:ascii="Arial" w:hAnsi="Arial" w:cs="Arial"/>
                <w:sz w:val="24"/>
                <w:szCs w:val="24"/>
              </w:rPr>
              <w:t>assessment;</w:t>
            </w:r>
            <w:proofErr w:type="gramEnd"/>
            <w:r w:rsidR="009155A2" w:rsidRPr="009155A2">
              <w:rPr>
                <w:rFonts w:ascii="Arial" w:hAnsi="Arial" w:cs="Arial"/>
                <w:sz w:val="24"/>
                <w:szCs w:val="24"/>
              </w:rPr>
              <w:t xml:space="preserve">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44EA0784" w14:textId="2B19F692" w:rsidR="00240352" w:rsidRDefault="00525AEC" w:rsidP="00525AEC">
      <w:pPr>
        <w:tabs>
          <w:tab w:val="left" w:pos="5310"/>
        </w:tabs>
        <w:spacing w:after="0" w:line="240" w:lineRule="auto"/>
      </w:pPr>
      <w:r>
        <w:tab/>
      </w:r>
    </w:p>
    <w:p w14:paraId="1E15118A" w14:textId="77777777" w:rsidR="00240352" w:rsidRDefault="00240352">
      <w:r>
        <w:br w:type="page"/>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lastRenderedPageBreak/>
        <w:t>OUTCOME OF COMMITTEE SELF-ASSESSMENTS:</w:t>
      </w:r>
    </w:p>
    <w:p w14:paraId="1A814509" w14:textId="1BAA32C2" w:rsidR="00653AEC" w:rsidRDefault="00C93D55" w:rsidP="00653AEC">
      <w:pPr>
        <w:spacing w:after="0" w:line="240" w:lineRule="auto"/>
        <w:jc w:val="center"/>
        <w:rPr>
          <w:rFonts w:ascii="Arial" w:hAnsi="Arial" w:cs="Arial"/>
          <w:b/>
          <w:sz w:val="24"/>
          <w:szCs w:val="24"/>
        </w:rPr>
      </w:pPr>
      <w:r>
        <w:rPr>
          <w:rFonts w:ascii="Arial" w:hAnsi="Arial" w:cs="Arial"/>
          <w:b/>
          <w:sz w:val="24"/>
          <w:szCs w:val="24"/>
        </w:rPr>
        <w:t xml:space="preserve">DIGITAL, DATA, RESEARCH AND INNOVATION COMMITTEE </w:t>
      </w:r>
    </w:p>
    <w:p w14:paraId="6B69EDDA" w14:textId="77777777" w:rsidR="00C93D55" w:rsidRPr="0072604C" w:rsidRDefault="00C93D55"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1941FD6" w:rsidR="009155A2" w:rsidRPr="009155A2" w:rsidRDefault="009155A2" w:rsidP="009155A2">
      <w:pPr>
        <w:ind w:right="96"/>
        <w:rPr>
          <w:rFonts w:ascii="Arial" w:hAnsi="Arial" w:cs="Arial"/>
          <w:sz w:val="24"/>
          <w:szCs w:val="24"/>
        </w:rPr>
      </w:pPr>
      <w:r w:rsidRPr="009155A2">
        <w:rPr>
          <w:rFonts w:ascii="Arial" w:hAnsi="Arial" w:cs="Arial"/>
          <w:sz w:val="24"/>
          <w:szCs w:val="24"/>
        </w:rPr>
        <w:t xml:space="preserve">The purpose of the report is to set out the findings of the </w:t>
      </w:r>
      <w:r w:rsidR="00956A0C">
        <w:rPr>
          <w:rFonts w:ascii="Arial" w:hAnsi="Arial" w:cs="Arial"/>
          <w:sz w:val="24"/>
          <w:szCs w:val="24"/>
        </w:rPr>
        <w:t>C</w:t>
      </w:r>
      <w:r w:rsidRPr="009155A2">
        <w:rPr>
          <w:rFonts w:ascii="Arial" w:hAnsi="Arial" w:cs="Arial"/>
          <w:sz w:val="24"/>
          <w:szCs w:val="24"/>
        </w:rPr>
        <w:t>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63FEC8D0"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 xml:space="preserve">Board </w:t>
      </w:r>
      <w:r w:rsidR="00956A0C">
        <w:rPr>
          <w:rFonts w:ascii="Arial" w:hAnsi="Arial" w:cs="Arial"/>
          <w:sz w:val="24"/>
          <w:szCs w:val="24"/>
        </w:rPr>
        <w:t>C</w:t>
      </w:r>
      <w:r w:rsidRPr="00446831">
        <w:rPr>
          <w:rFonts w:ascii="Arial" w:hAnsi="Arial" w:cs="Arial"/>
          <w:sz w:val="24"/>
          <w:szCs w:val="24"/>
        </w:rPr>
        <w:t>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w:t>
      </w:r>
      <w:r w:rsidR="00520800">
        <w:rPr>
          <w:rFonts w:ascii="Arial" w:hAnsi="Arial" w:cs="Arial"/>
          <w:sz w:val="24"/>
          <w:szCs w:val="24"/>
        </w:rPr>
        <w:t>S</w:t>
      </w:r>
      <w:r>
        <w:rPr>
          <w:rFonts w:ascii="Arial" w:hAnsi="Arial" w:cs="Arial"/>
          <w:sz w:val="24"/>
          <w:szCs w:val="24"/>
        </w:rPr>
        <w:t xml:space="preserve">tructured </w:t>
      </w:r>
      <w:r w:rsidR="00520800">
        <w:rPr>
          <w:rFonts w:ascii="Arial" w:hAnsi="Arial" w:cs="Arial"/>
          <w:sz w:val="24"/>
          <w:szCs w:val="24"/>
        </w:rPr>
        <w:t>A</w:t>
      </w:r>
      <w:r>
        <w:rPr>
          <w:rFonts w:ascii="Arial" w:hAnsi="Arial" w:cs="Arial"/>
          <w:sz w:val="24"/>
          <w:szCs w:val="24"/>
        </w:rPr>
        <w:t xml:space="preserve">ssessment </w:t>
      </w:r>
      <w:r w:rsidR="00520800">
        <w:rPr>
          <w:rFonts w:ascii="Arial" w:hAnsi="Arial" w:cs="Arial"/>
          <w:sz w:val="24"/>
          <w:szCs w:val="24"/>
        </w:rPr>
        <w:t>R</w:t>
      </w:r>
      <w:r>
        <w:rPr>
          <w:rFonts w:ascii="Arial" w:hAnsi="Arial" w:cs="Arial"/>
          <w:sz w:val="24"/>
          <w:szCs w:val="24"/>
        </w:rPr>
        <w:t xml:space="preserve">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2C848364" w14:textId="77777777" w:rsidR="001C562E"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w:t>
      </w:r>
      <w:r w:rsidR="00956A0C" w:rsidRPr="00956A0C">
        <w:rPr>
          <w:rFonts w:ascii="Arial" w:hAnsi="Arial" w:cs="Arial"/>
          <w:b/>
          <w:sz w:val="24"/>
          <w:szCs w:val="24"/>
        </w:rPr>
        <w:t>A</w:t>
      </w:r>
      <w:r w:rsidRPr="00947BCF">
        <w:rPr>
          <w:rFonts w:ascii="Arial" w:hAnsi="Arial" w:cs="Arial"/>
          <w:b/>
          <w:sz w:val="24"/>
          <w:szCs w:val="24"/>
        </w:rPr>
        <w:t xml:space="preserve">ppendix </w:t>
      </w:r>
      <w:r w:rsidR="00956A0C">
        <w:rPr>
          <w:rFonts w:ascii="Arial" w:hAnsi="Arial" w:cs="Arial"/>
          <w:b/>
          <w:sz w:val="24"/>
          <w:szCs w:val="24"/>
        </w:rPr>
        <w:t>1</w:t>
      </w:r>
      <w:r w:rsidRPr="00947BCF">
        <w:rPr>
          <w:rFonts w:ascii="Arial" w:hAnsi="Arial" w:cs="Arial"/>
          <w:b/>
          <w:sz w:val="24"/>
          <w:szCs w:val="24"/>
        </w:rPr>
        <w:t>)</w:t>
      </w:r>
      <w:r w:rsidRPr="0005791F">
        <w:rPr>
          <w:rFonts w:ascii="Arial" w:hAnsi="Arial" w:cs="Arial"/>
          <w:sz w:val="24"/>
          <w:szCs w:val="24"/>
        </w:rPr>
        <w:t xml:space="preserve"> was issued for all </w:t>
      </w:r>
      <w:r w:rsidR="001C562E">
        <w:rPr>
          <w:rFonts w:ascii="Arial" w:hAnsi="Arial" w:cs="Arial"/>
          <w:sz w:val="24"/>
          <w:szCs w:val="24"/>
        </w:rPr>
        <w:t>C</w:t>
      </w:r>
      <w:r w:rsidRPr="0005791F">
        <w:rPr>
          <w:rFonts w:ascii="Arial" w:hAnsi="Arial" w:cs="Arial"/>
          <w:sz w:val="24"/>
          <w:szCs w:val="24"/>
        </w:rPr>
        <w:t xml:space="preserve">ommittees </w:t>
      </w:r>
      <w:r w:rsidR="00364203">
        <w:rPr>
          <w:rFonts w:ascii="Arial" w:hAnsi="Arial" w:cs="Arial"/>
          <w:sz w:val="24"/>
          <w:szCs w:val="24"/>
        </w:rPr>
        <w:t>to</w:t>
      </w:r>
      <w:r w:rsidRPr="0005791F">
        <w:rPr>
          <w:rFonts w:ascii="Arial" w:hAnsi="Arial" w:cs="Arial"/>
          <w:sz w:val="24"/>
          <w:szCs w:val="24"/>
        </w:rPr>
        <w:t xml:space="preserve"> </w:t>
      </w:r>
      <w:r w:rsidR="000648D9">
        <w:rPr>
          <w:rFonts w:ascii="Arial" w:hAnsi="Arial" w:cs="Arial"/>
          <w:sz w:val="24"/>
          <w:szCs w:val="24"/>
        </w:rPr>
        <w:t>I</w:t>
      </w:r>
      <w:r w:rsidRPr="0005791F">
        <w:rPr>
          <w:rFonts w:ascii="Arial" w:hAnsi="Arial" w:cs="Arial"/>
          <w:sz w:val="24"/>
          <w:szCs w:val="24"/>
        </w:rPr>
        <w:t xml:space="preserve">ndependent </w:t>
      </w:r>
      <w:r w:rsidR="001C562E">
        <w:rPr>
          <w:rFonts w:ascii="Arial" w:hAnsi="Arial" w:cs="Arial"/>
          <w:sz w:val="24"/>
          <w:szCs w:val="24"/>
        </w:rPr>
        <w:t>M</w:t>
      </w:r>
      <w:r w:rsidRPr="0005791F">
        <w:rPr>
          <w:rFonts w:ascii="Arial" w:hAnsi="Arial" w:cs="Arial"/>
          <w:sz w:val="24"/>
          <w:szCs w:val="24"/>
        </w:rPr>
        <w:t xml:space="preserve">embers, </w:t>
      </w:r>
      <w:r w:rsidR="001C562E">
        <w:rPr>
          <w:rFonts w:ascii="Arial" w:hAnsi="Arial" w:cs="Arial"/>
          <w:sz w:val="24"/>
          <w:szCs w:val="24"/>
        </w:rPr>
        <w:t>D</w:t>
      </w:r>
      <w:r w:rsidRPr="0005791F">
        <w:rPr>
          <w:rFonts w:ascii="Arial" w:hAnsi="Arial" w:cs="Arial"/>
          <w:sz w:val="24"/>
          <w:szCs w:val="24"/>
        </w:rPr>
        <w:t xml:space="preserve">irectors and other attendees to share their views on how effectively each committee has been </w:t>
      </w:r>
      <w:r w:rsidR="00871522">
        <w:rPr>
          <w:rFonts w:ascii="Arial" w:hAnsi="Arial" w:cs="Arial"/>
          <w:sz w:val="24"/>
          <w:szCs w:val="24"/>
        </w:rPr>
        <w:t xml:space="preserve">from </w:t>
      </w:r>
      <w:r w:rsidR="00F46381">
        <w:rPr>
          <w:rFonts w:ascii="Arial" w:hAnsi="Arial" w:cs="Arial"/>
          <w:sz w:val="24"/>
          <w:szCs w:val="24"/>
        </w:rPr>
        <w:t xml:space="preserve">November 2024 to March 2025. </w:t>
      </w:r>
    </w:p>
    <w:p w14:paraId="1BAA5CD0" w14:textId="77777777" w:rsidR="001C562E" w:rsidRDefault="001C562E" w:rsidP="00276947">
      <w:pPr>
        <w:spacing w:after="0" w:line="240" w:lineRule="auto"/>
        <w:rPr>
          <w:rFonts w:ascii="Arial" w:hAnsi="Arial" w:cs="Arial"/>
          <w:sz w:val="24"/>
          <w:szCs w:val="24"/>
        </w:rPr>
      </w:pPr>
    </w:p>
    <w:p w14:paraId="726CE894" w14:textId="3AAE0BFA"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The findings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 xml:space="preserve">Responses were received from both </w:t>
      </w:r>
      <w:r w:rsidR="001C562E">
        <w:rPr>
          <w:rFonts w:ascii="Arial" w:hAnsi="Arial" w:cs="Arial"/>
          <w:sz w:val="24"/>
          <w:szCs w:val="24"/>
        </w:rPr>
        <w:t>(E</w:t>
      </w:r>
      <w:r w:rsidR="00C2164C">
        <w:rPr>
          <w:rFonts w:ascii="Arial" w:hAnsi="Arial" w:cs="Arial"/>
          <w:sz w:val="24"/>
          <w:szCs w:val="24"/>
        </w:rPr>
        <w:t>xecutive</w:t>
      </w:r>
      <w:r w:rsidR="001C562E">
        <w:rPr>
          <w:rFonts w:ascii="Arial" w:hAnsi="Arial" w:cs="Arial"/>
          <w:sz w:val="24"/>
          <w:szCs w:val="24"/>
        </w:rPr>
        <w:t>)</w:t>
      </w:r>
      <w:r w:rsidR="00C2164C">
        <w:rPr>
          <w:rFonts w:ascii="Arial" w:hAnsi="Arial" w:cs="Arial"/>
          <w:sz w:val="24"/>
          <w:szCs w:val="24"/>
        </w:rPr>
        <w:t xml:space="preserve"> </w:t>
      </w:r>
      <w:r w:rsidR="001C562E">
        <w:rPr>
          <w:rFonts w:ascii="Arial" w:hAnsi="Arial" w:cs="Arial"/>
          <w:sz w:val="24"/>
          <w:szCs w:val="24"/>
        </w:rPr>
        <w:t>D</w:t>
      </w:r>
      <w:r w:rsidR="00C2164C">
        <w:rPr>
          <w:rFonts w:ascii="Arial" w:hAnsi="Arial" w:cs="Arial"/>
          <w:sz w:val="24"/>
          <w:szCs w:val="24"/>
        </w:rPr>
        <w:t>i</w:t>
      </w:r>
      <w:r w:rsidR="00947BCF">
        <w:rPr>
          <w:rFonts w:ascii="Arial" w:hAnsi="Arial" w:cs="Arial"/>
          <w:sz w:val="24"/>
          <w:szCs w:val="24"/>
        </w:rPr>
        <w:t xml:space="preserve">rectors and </w:t>
      </w:r>
      <w:r w:rsidR="001C562E">
        <w:rPr>
          <w:rFonts w:ascii="Arial" w:hAnsi="Arial" w:cs="Arial"/>
          <w:sz w:val="24"/>
          <w:szCs w:val="24"/>
        </w:rPr>
        <w:t>I</w:t>
      </w:r>
      <w:r w:rsidR="00947BCF">
        <w:rPr>
          <w:rFonts w:ascii="Arial" w:hAnsi="Arial" w:cs="Arial"/>
          <w:sz w:val="24"/>
          <w:szCs w:val="24"/>
        </w:rPr>
        <w:t xml:space="preserve">ndependent </w:t>
      </w:r>
      <w:proofErr w:type="gramStart"/>
      <w:r w:rsidR="001C562E">
        <w:rPr>
          <w:rFonts w:ascii="Arial" w:hAnsi="Arial" w:cs="Arial"/>
          <w:sz w:val="24"/>
          <w:szCs w:val="24"/>
        </w:rPr>
        <w:t>M</w:t>
      </w:r>
      <w:r w:rsidR="00947BCF">
        <w:rPr>
          <w:rFonts w:ascii="Arial" w:hAnsi="Arial" w:cs="Arial"/>
          <w:sz w:val="24"/>
          <w:szCs w:val="24"/>
        </w:rPr>
        <w:t>embers</w:t>
      </w:r>
      <w:proofErr w:type="gramEnd"/>
      <w:r w:rsidR="00947BCF">
        <w:rPr>
          <w:rFonts w:ascii="Arial" w:hAnsi="Arial" w:cs="Arial"/>
          <w:sz w:val="24"/>
          <w:szCs w:val="24"/>
        </w:rPr>
        <w:t xml:space="preserve"> but not all opted to answer all of the questions</w:t>
      </w:r>
      <w:r w:rsidR="001C562E">
        <w:rPr>
          <w:rFonts w:ascii="Arial" w:hAnsi="Arial" w:cs="Arial"/>
          <w:sz w:val="24"/>
          <w:szCs w:val="24"/>
        </w:rPr>
        <w:t>,</w:t>
      </w:r>
      <w:r w:rsidR="00947BCF">
        <w:rPr>
          <w:rFonts w:ascii="Arial" w:hAnsi="Arial" w:cs="Arial"/>
          <w:sz w:val="24"/>
          <w:szCs w:val="24"/>
        </w:rPr>
        <w:t xml:space="preserve"> depend</w:t>
      </w:r>
      <w:r w:rsidR="001C562E">
        <w:rPr>
          <w:rFonts w:ascii="Arial" w:hAnsi="Arial" w:cs="Arial"/>
          <w:sz w:val="24"/>
          <w:szCs w:val="24"/>
        </w:rPr>
        <w:t>ing</w:t>
      </w:r>
      <w:r w:rsidR="00947BCF">
        <w:rPr>
          <w:rFonts w:ascii="Arial" w:hAnsi="Arial" w:cs="Arial"/>
          <w:sz w:val="24"/>
          <w:szCs w:val="24"/>
        </w:rPr>
        <w:t xml:space="preserve"> on their experience or role within the </w:t>
      </w:r>
      <w:r w:rsidR="001C562E">
        <w:rPr>
          <w:rFonts w:ascii="Arial" w:hAnsi="Arial" w:cs="Arial"/>
          <w:sz w:val="24"/>
          <w:szCs w:val="24"/>
        </w:rPr>
        <w:t>C</w:t>
      </w:r>
      <w:r w:rsidR="00947BCF">
        <w:rPr>
          <w:rFonts w:ascii="Arial" w:hAnsi="Arial" w:cs="Arial"/>
          <w:sz w:val="24"/>
          <w:szCs w:val="24"/>
        </w:rPr>
        <w:t xml:space="preserve">ommittee. </w:t>
      </w:r>
    </w:p>
    <w:p w14:paraId="572379DD" w14:textId="77777777" w:rsidR="001800D6" w:rsidRDefault="001800D6" w:rsidP="00947BCF">
      <w:pPr>
        <w:spacing w:after="0" w:line="240" w:lineRule="auto"/>
        <w:rPr>
          <w:rFonts w:ascii="Arial" w:hAnsi="Arial" w:cs="Arial"/>
          <w:sz w:val="24"/>
          <w:szCs w:val="24"/>
        </w:rPr>
      </w:pPr>
    </w:p>
    <w:p w14:paraId="40744A49" w14:textId="7DD6A9D9" w:rsidR="00947BCF" w:rsidRPr="005E7E93" w:rsidRDefault="00947BCF" w:rsidP="005E7E93">
      <w:pPr>
        <w:pStyle w:val="ListParagraph"/>
        <w:widowControl w:val="0"/>
        <w:numPr>
          <w:ilvl w:val="0"/>
          <w:numId w:val="21"/>
        </w:numPr>
        <w:autoSpaceDE w:val="0"/>
        <w:autoSpaceDN w:val="0"/>
        <w:spacing w:after="0" w:line="240" w:lineRule="auto"/>
        <w:rPr>
          <w:rFonts w:ascii="Arial" w:hAnsi="Arial" w:cs="Arial"/>
          <w:b/>
          <w:sz w:val="24"/>
          <w:szCs w:val="24"/>
        </w:rPr>
      </w:pPr>
      <w:r w:rsidRPr="005E7E93">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3F2388A4" w:rsidR="00947BCF" w:rsidRPr="001800D6" w:rsidRDefault="00947BCF" w:rsidP="00486699">
            <w:pPr>
              <w:spacing w:before="40" w:after="40"/>
              <w:rPr>
                <w:rFonts w:ascii="Arial" w:hAnsi="Arial" w:cs="Arial"/>
              </w:rPr>
            </w:pPr>
            <w:r w:rsidRPr="001800D6">
              <w:rPr>
                <w:rFonts w:ascii="Arial" w:hAnsi="Arial" w:cs="Arial"/>
                <w:color w:val="202020"/>
              </w:rPr>
              <w:t xml:space="preserve">The </w:t>
            </w:r>
            <w:r w:rsidR="001C562E">
              <w:rPr>
                <w:rFonts w:ascii="Arial" w:hAnsi="Arial" w:cs="Arial"/>
                <w:color w:val="202020"/>
              </w:rPr>
              <w:t>C</w:t>
            </w:r>
            <w:r w:rsidRPr="001800D6">
              <w:rPr>
                <w:rFonts w:ascii="Arial" w:hAnsi="Arial" w:cs="Arial"/>
                <w:color w:val="202020"/>
              </w:rPr>
              <w:t>ommittee has set its priorities for the year</w:t>
            </w:r>
            <w:r w:rsidR="001C562E">
              <w:rPr>
                <w:rFonts w:ascii="Arial" w:hAnsi="Arial" w:cs="Arial"/>
                <w:color w:val="202020"/>
              </w:rPr>
              <w:t>.</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0CC48077" w:rsidR="00947BCF" w:rsidRPr="001800D6" w:rsidRDefault="00D22B4E" w:rsidP="00486699">
            <w:pPr>
              <w:spacing w:before="40" w:after="40"/>
              <w:jc w:val="center"/>
              <w:rPr>
                <w:rFonts w:ascii="Arial" w:hAnsi="Arial" w:cs="Arial"/>
              </w:rPr>
            </w:pPr>
            <w:r>
              <w:rPr>
                <w:rFonts w:ascii="Arial" w:hAnsi="Arial" w:cs="Arial"/>
              </w:rPr>
              <w:t>2</w:t>
            </w:r>
          </w:p>
        </w:tc>
        <w:tc>
          <w:tcPr>
            <w:tcW w:w="1276" w:type="dxa"/>
          </w:tcPr>
          <w:p w14:paraId="6C3744D6" w14:textId="161DFA98"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1F58BD2E" w14:textId="1F80F0B0" w:rsidR="00947BCF" w:rsidRPr="001800D6" w:rsidRDefault="00947BCF" w:rsidP="00486699">
            <w:pPr>
              <w:spacing w:before="40" w:after="40"/>
              <w:jc w:val="center"/>
              <w:rPr>
                <w:rFonts w:ascii="Arial" w:hAnsi="Arial" w:cs="Arial"/>
              </w:rPr>
            </w:pPr>
          </w:p>
        </w:tc>
      </w:tr>
      <w:tr w:rsidR="00947BCF" w:rsidRPr="001800D6" w14:paraId="1A5CD8AB" w14:textId="77777777" w:rsidTr="00276947">
        <w:tc>
          <w:tcPr>
            <w:tcW w:w="3686" w:type="dxa"/>
          </w:tcPr>
          <w:p w14:paraId="0010FC6B" w14:textId="513DD112"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r w:rsidR="001C562E">
              <w:rPr>
                <w:rFonts w:ascii="Arial" w:hAnsi="Arial" w:cs="Arial"/>
                <w:color w:val="202020"/>
              </w:rPr>
              <w:t>.</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17234AF9" w:rsidR="00947BCF" w:rsidRPr="001800D6" w:rsidRDefault="00D22B4E" w:rsidP="00486699">
            <w:pPr>
              <w:spacing w:before="40" w:after="40"/>
              <w:jc w:val="center"/>
              <w:rPr>
                <w:rFonts w:ascii="Arial" w:hAnsi="Arial" w:cs="Arial"/>
              </w:rPr>
            </w:pPr>
            <w:r>
              <w:rPr>
                <w:rFonts w:ascii="Arial" w:hAnsi="Arial" w:cs="Arial"/>
              </w:rPr>
              <w:t>5</w:t>
            </w:r>
          </w:p>
        </w:tc>
        <w:tc>
          <w:tcPr>
            <w:tcW w:w="1366" w:type="dxa"/>
          </w:tcPr>
          <w:p w14:paraId="5D68D915" w14:textId="2D967D09" w:rsidR="00947BCF" w:rsidRPr="001800D6" w:rsidRDefault="00947BCF" w:rsidP="00486699">
            <w:pPr>
              <w:spacing w:before="40" w:after="40"/>
              <w:jc w:val="center"/>
              <w:rPr>
                <w:rFonts w:ascii="Arial" w:hAnsi="Arial" w:cs="Arial"/>
              </w:rPr>
            </w:pPr>
          </w:p>
        </w:tc>
      </w:tr>
      <w:tr w:rsidR="00947BCF" w:rsidRPr="001800D6" w14:paraId="1DB3A0E5" w14:textId="77777777" w:rsidTr="00276947">
        <w:tc>
          <w:tcPr>
            <w:tcW w:w="3686" w:type="dxa"/>
          </w:tcPr>
          <w:p w14:paraId="76F0CA05" w14:textId="4B8A830B"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r w:rsidR="001C562E">
              <w:rPr>
                <w:rFonts w:ascii="Arial" w:hAnsi="Arial" w:cs="Arial"/>
                <w:color w:val="202020"/>
              </w:rPr>
              <w:t>.</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3FFFFD50" w:rsidR="00947BCF" w:rsidRPr="001800D6" w:rsidRDefault="00D22B4E" w:rsidP="00486699">
            <w:pPr>
              <w:spacing w:before="40" w:after="40"/>
              <w:jc w:val="center"/>
              <w:rPr>
                <w:rFonts w:ascii="Arial" w:hAnsi="Arial" w:cs="Arial"/>
              </w:rPr>
            </w:pPr>
            <w:r>
              <w:rPr>
                <w:rFonts w:ascii="Arial" w:hAnsi="Arial" w:cs="Arial"/>
              </w:rPr>
              <w:t>2</w:t>
            </w:r>
          </w:p>
        </w:tc>
        <w:tc>
          <w:tcPr>
            <w:tcW w:w="1366" w:type="dxa"/>
          </w:tcPr>
          <w:p w14:paraId="1789D4C1" w14:textId="0728AAF3" w:rsidR="00947BCF" w:rsidRPr="001800D6" w:rsidRDefault="00D22B4E" w:rsidP="00486699">
            <w:pPr>
              <w:spacing w:before="40" w:after="40"/>
              <w:jc w:val="center"/>
              <w:rPr>
                <w:rFonts w:ascii="Arial" w:hAnsi="Arial" w:cs="Arial"/>
              </w:rPr>
            </w:pPr>
            <w:r>
              <w:rPr>
                <w:rFonts w:ascii="Arial" w:hAnsi="Arial" w:cs="Arial"/>
              </w:rPr>
              <w:t>3</w:t>
            </w:r>
          </w:p>
        </w:tc>
      </w:tr>
      <w:tr w:rsidR="00947BCF" w:rsidRPr="001800D6" w14:paraId="09D0AC6F" w14:textId="77777777" w:rsidTr="00276947">
        <w:tc>
          <w:tcPr>
            <w:tcW w:w="3686" w:type="dxa"/>
          </w:tcPr>
          <w:p w14:paraId="0F302E30" w14:textId="60D57CD9"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 xml:space="preserve">The </w:t>
            </w:r>
            <w:r w:rsidR="001C562E">
              <w:rPr>
                <w:rFonts w:ascii="Arial" w:hAnsi="Arial" w:cs="Arial"/>
                <w:color w:val="202020"/>
              </w:rPr>
              <w:t>C</w:t>
            </w:r>
            <w:r w:rsidRPr="001800D6">
              <w:rPr>
                <w:rFonts w:ascii="Arial" w:hAnsi="Arial" w:cs="Arial"/>
                <w:color w:val="202020"/>
              </w:rPr>
              <w:t>ommittee is aware of the key sources of assurance and who provides them</w:t>
            </w:r>
            <w:r w:rsidR="00AC7EB9">
              <w:rPr>
                <w:rFonts w:ascii="Arial" w:hAnsi="Arial" w:cs="Arial"/>
                <w:color w:val="202020"/>
              </w:rPr>
              <w:t>.</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58C48703" w:rsidR="00947BCF" w:rsidRPr="001800D6" w:rsidRDefault="00947BCF" w:rsidP="00486699">
            <w:pPr>
              <w:spacing w:before="40" w:after="40"/>
              <w:jc w:val="center"/>
              <w:rPr>
                <w:rFonts w:ascii="Arial" w:hAnsi="Arial" w:cs="Arial"/>
              </w:rPr>
            </w:pPr>
          </w:p>
        </w:tc>
        <w:tc>
          <w:tcPr>
            <w:tcW w:w="1276" w:type="dxa"/>
          </w:tcPr>
          <w:p w14:paraId="1E9054B2" w14:textId="5AA5AB25"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220DE32B" w14:textId="3E32E214" w:rsidR="00947BCF" w:rsidRPr="001800D6" w:rsidRDefault="00D22B4E" w:rsidP="00722EBB">
            <w:pPr>
              <w:spacing w:before="40" w:after="40"/>
              <w:jc w:val="center"/>
              <w:rPr>
                <w:rFonts w:ascii="Arial" w:hAnsi="Arial" w:cs="Arial"/>
              </w:rPr>
            </w:pPr>
            <w:r>
              <w:rPr>
                <w:rFonts w:ascii="Arial" w:hAnsi="Arial" w:cs="Arial"/>
              </w:rPr>
              <w:t>2</w:t>
            </w:r>
          </w:p>
        </w:tc>
      </w:tr>
      <w:tr w:rsidR="00947BCF" w:rsidRPr="001800D6" w14:paraId="74AF385B" w14:textId="77777777" w:rsidTr="00276947">
        <w:tc>
          <w:tcPr>
            <w:tcW w:w="3686" w:type="dxa"/>
          </w:tcPr>
          <w:p w14:paraId="2573E090" w14:textId="2574ABF0" w:rsidR="00947BCF" w:rsidRPr="001800D6" w:rsidRDefault="00947BCF" w:rsidP="00486699">
            <w:pPr>
              <w:spacing w:before="40" w:after="40"/>
              <w:rPr>
                <w:rFonts w:ascii="Arial" w:hAnsi="Arial" w:cs="Arial"/>
              </w:rPr>
            </w:pPr>
            <w:r w:rsidRPr="001800D6">
              <w:rPr>
                <w:rFonts w:ascii="Arial" w:hAnsi="Arial" w:cs="Arial"/>
              </w:rPr>
              <w:t xml:space="preserve">Equal prominence is given to all key areas of the </w:t>
            </w:r>
            <w:r w:rsidR="00AC7EB9">
              <w:rPr>
                <w:rFonts w:ascii="Arial" w:hAnsi="Arial" w:cs="Arial"/>
              </w:rPr>
              <w:t>C</w:t>
            </w:r>
            <w:r w:rsidRPr="001800D6">
              <w:rPr>
                <w:rFonts w:ascii="Arial" w:hAnsi="Arial" w:cs="Arial"/>
              </w:rPr>
              <w:t xml:space="preserve">ommittee’s remit and this reflected on </w:t>
            </w:r>
            <w:r w:rsidR="00AC7EB9">
              <w:rPr>
                <w:rFonts w:ascii="Arial" w:hAnsi="Arial" w:cs="Arial"/>
              </w:rPr>
              <w:t>A</w:t>
            </w:r>
            <w:r w:rsidRPr="001800D6">
              <w:rPr>
                <w:rFonts w:ascii="Arial" w:hAnsi="Arial" w:cs="Arial"/>
              </w:rPr>
              <w:t xml:space="preserve">gendas and </w:t>
            </w:r>
            <w:r w:rsidR="00AC7EB9">
              <w:rPr>
                <w:rFonts w:ascii="Arial" w:hAnsi="Arial" w:cs="Arial"/>
              </w:rPr>
              <w:t>R</w:t>
            </w:r>
            <w:r w:rsidRPr="001800D6">
              <w:rPr>
                <w:rFonts w:ascii="Arial" w:hAnsi="Arial" w:cs="Arial"/>
              </w:rPr>
              <w:t>eports</w:t>
            </w:r>
            <w:r w:rsidR="00AC7EB9">
              <w:rPr>
                <w:rFonts w:ascii="Arial" w:hAnsi="Arial" w:cs="Arial"/>
              </w:rPr>
              <w:t>.</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69810808" w:rsidR="00947BCF" w:rsidRPr="001800D6" w:rsidRDefault="00D22B4E" w:rsidP="00486699">
            <w:pPr>
              <w:spacing w:before="40" w:after="40"/>
              <w:jc w:val="center"/>
              <w:rPr>
                <w:rFonts w:ascii="Arial" w:hAnsi="Arial" w:cs="Arial"/>
              </w:rPr>
            </w:pPr>
            <w:r>
              <w:rPr>
                <w:rFonts w:ascii="Arial" w:hAnsi="Arial" w:cs="Arial"/>
              </w:rPr>
              <w:t>1</w:t>
            </w:r>
          </w:p>
        </w:tc>
        <w:tc>
          <w:tcPr>
            <w:tcW w:w="1276" w:type="dxa"/>
          </w:tcPr>
          <w:p w14:paraId="1F09348D" w14:textId="20A3966A" w:rsidR="00947BCF" w:rsidRPr="001800D6" w:rsidRDefault="00D22B4E" w:rsidP="00486699">
            <w:pPr>
              <w:spacing w:before="40" w:after="40"/>
              <w:jc w:val="center"/>
              <w:rPr>
                <w:rFonts w:ascii="Arial" w:hAnsi="Arial" w:cs="Arial"/>
              </w:rPr>
            </w:pPr>
            <w:r>
              <w:rPr>
                <w:rFonts w:ascii="Arial" w:hAnsi="Arial" w:cs="Arial"/>
              </w:rPr>
              <w:t>4</w:t>
            </w:r>
          </w:p>
        </w:tc>
        <w:tc>
          <w:tcPr>
            <w:tcW w:w="1366" w:type="dxa"/>
          </w:tcPr>
          <w:p w14:paraId="3F31CDC1" w14:textId="1B51F2C0" w:rsidR="00947BCF" w:rsidRPr="001800D6" w:rsidRDefault="00947BCF" w:rsidP="00486699">
            <w:pPr>
              <w:spacing w:before="40" w:after="40"/>
              <w:jc w:val="center"/>
              <w:rPr>
                <w:rFonts w:ascii="Arial" w:hAnsi="Arial" w:cs="Arial"/>
              </w:rPr>
            </w:pPr>
          </w:p>
        </w:tc>
      </w:tr>
      <w:tr w:rsidR="00947BCF" w:rsidRPr="001800D6" w14:paraId="7633FD5E" w14:textId="77777777" w:rsidTr="00276947">
        <w:tc>
          <w:tcPr>
            <w:tcW w:w="3686" w:type="dxa"/>
          </w:tcPr>
          <w:p w14:paraId="0111F3B3" w14:textId="5FA852F4" w:rsidR="00947BCF" w:rsidRPr="001800D6" w:rsidRDefault="00947BCF" w:rsidP="00486699">
            <w:pPr>
              <w:spacing w:before="40" w:after="40"/>
              <w:rPr>
                <w:rFonts w:ascii="Arial" w:hAnsi="Arial" w:cs="Arial"/>
              </w:rPr>
            </w:pPr>
            <w:r w:rsidRPr="001800D6">
              <w:rPr>
                <w:rFonts w:ascii="Arial" w:hAnsi="Arial" w:cs="Arial"/>
              </w:rPr>
              <w:t xml:space="preserve">The </w:t>
            </w:r>
            <w:r w:rsidR="00AC7EB9">
              <w:rPr>
                <w:rFonts w:ascii="Arial" w:hAnsi="Arial" w:cs="Arial"/>
              </w:rPr>
              <w:t>C</w:t>
            </w:r>
            <w:r w:rsidRPr="001800D6">
              <w:rPr>
                <w:rFonts w:ascii="Arial" w:hAnsi="Arial" w:cs="Arial"/>
              </w:rPr>
              <w:t xml:space="preserve">ommittee’s remit is appropriate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3ECE3088" w:rsidR="00947BCF" w:rsidRPr="001800D6" w:rsidRDefault="00D22B4E" w:rsidP="00486699">
            <w:pPr>
              <w:spacing w:before="40" w:after="40"/>
              <w:jc w:val="center"/>
              <w:rPr>
                <w:rFonts w:ascii="Arial" w:hAnsi="Arial" w:cs="Arial"/>
              </w:rPr>
            </w:pPr>
            <w:r>
              <w:rPr>
                <w:rFonts w:ascii="Arial" w:hAnsi="Arial" w:cs="Arial"/>
              </w:rPr>
              <w:t>4</w:t>
            </w:r>
          </w:p>
        </w:tc>
        <w:tc>
          <w:tcPr>
            <w:tcW w:w="1366" w:type="dxa"/>
          </w:tcPr>
          <w:p w14:paraId="78D749B8" w14:textId="4117DCC7" w:rsidR="00947BCF" w:rsidRPr="001800D6" w:rsidRDefault="00D22B4E" w:rsidP="00486699">
            <w:pPr>
              <w:spacing w:before="40" w:after="40"/>
              <w:jc w:val="center"/>
              <w:rPr>
                <w:rFonts w:ascii="Arial" w:hAnsi="Arial" w:cs="Arial"/>
              </w:rPr>
            </w:pPr>
            <w:r>
              <w:rPr>
                <w:rFonts w:ascii="Arial" w:hAnsi="Arial" w:cs="Arial"/>
              </w:rPr>
              <w:t>1</w:t>
            </w:r>
          </w:p>
        </w:tc>
      </w:tr>
    </w:tbl>
    <w:p w14:paraId="438C0425" w14:textId="4B7D8B05"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2A4B18A8" w14:textId="1DFDB6B5" w:rsidR="00D22B4E" w:rsidRDefault="00D22B4E"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CE73CF" w:rsidR="001800D6" w:rsidRPr="005E7E93" w:rsidRDefault="001800D6" w:rsidP="005E7E93">
      <w:pPr>
        <w:pStyle w:val="ListParagraph"/>
        <w:widowControl w:val="0"/>
        <w:numPr>
          <w:ilvl w:val="0"/>
          <w:numId w:val="21"/>
        </w:numPr>
        <w:tabs>
          <w:tab w:val="left" w:pos="2685"/>
        </w:tabs>
        <w:autoSpaceDE w:val="0"/>
        <w:autoSpaceDN w:val="0"/>
        <w:spacing w:after="0" w:line="240" w:lineRule="auto"/>
        <w:rPr>
          <w:rFonts w:ascii="Arial" w:hAnsi="Arial" w:cs="Arial"/>
          <w:b/>
          <w:sz w:val="24"/>
          <w:szCs w:val="24"/>
        </w:rPr>
      </w:pPr>
      <w:r w:rsidRPr="005E7E93">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2E4D1029" w:rsidR="001800D6" w:rsidRPr="001800D6" w:rsidRDefault="001800D6" w:rsidP="00337AF3">
            <w:pPr>
              <w:spacing w:before="40" w:after="40"/>
              <w:rPr>
                <w:rFonts w:ascii="Arial" w:hAnsi="Arial" w:cs="Arial"/>
              </w:rPr>
            </w:pPr>
            <w:r w:rsidRPr="001800D6">
              <w:rPr>
                <w:rFonts w:ascii="Arial" w:hAnsi="Arial" w:cs="Arial"/>
                <w:color w:val="202020"/>
              </w:rPr>
              <w:t xml:space="preserve">The </w:t>
            </w:r>
            <w:r w:rsidR="00AC7EB9">
              <w:rPr>
                <w:rFonts w:ascii="Arial" w:hAnsi="Arial" w:cs="Arial"/>
                <w:color w:val="202020"/>
              </w:rPr>
              <w:t>C</w:t>
            </w:r>
            <w:r w:rsidRPr="001800D6">
              <w:rPr>
                <w:rFonts w:ascii="Arial" w:hAnsi="Arial" w:cs="Arial"/>
                <w:color w:val="202020"/>
              </w:rPr>
              <w:t xml:space="preserve">ommittee is clear about its role in-line with other </w:t>
            </w:r>
            <w:r w:rsidR="00AC7EB9">
              <w:rPr>
                <w:rFonts w:ascii="Arial" w:hAnsi="Arial" w:cs="Arial"/>
                <w:color w:val="202020"/>
              </w:rPr>
              <w:t>C</w:t>
            </w:r>
            <w:r w:rsidRPr="001800D6">
              <w:rPr>
                <w:rFonts w:ascii="Arial" w:hAnsi="Arial" w:cs="Arial"/>
                <w:color w:val="202020"/>
              </w:rPr>
              <w:t>ommittees</w:t>
            </w:r>
            <w:r w:rsidR="00AC7EB9">
              <w:rPr>
                <w:rFonts w:ascii="Arial" w:hAnsi="Arial" w:cs="Arial"/>
                <w:color w:val="202020"/>
              </w:rPr>
              <w:t>.</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5A5A26CE" w:rsidR="001800D6" w:rsidRPr="001800D6" w:rsidRDefault="00D22B4E" w:rsidP="00337AF3">
            <w:pPr>
              <w:spacing w:before="40" w:after="40"/>
              <w:jc w:val="center"/>
              <w:rPr>
                <w:rFonts w:ascii="Arial" w:hAnsi="Arial" w:cs="Arial"/>
              </w:rPr>
            </w:pPr>
            <w:r>
              <w:rPr>
                <w:rFonts w:ascii="Arial" w:hAnsi="Arial" w:cs="Arial"/>
              </w:rPr>
              <w:t>3</w:t>
            </w:r>
          </w:p>
        </w:tc>
        <w:tc>
          <w:tcPr>
            <w:tcW w:w="1366" w:type="dxa"/>
          </w:tcPr>
          <w:p w14:paraId="3EBD8B21" w14:textId="4F8F8EEB" w:rsidR="001800D6" w:rsidRPr="001800D6" w:rsidRDefault="00D22B4E" w:rsidP="00337AF3">
            <w:pPr>
              <w:spacing w:before="40" w:after="40"/>
              <w:jc w:val="center"/>
              <w:rPr>
                <w:rFonts w:ascii="Arial" w:hAnsi="Arial" w:cs="Arial"/>
              </w:rPr>
            </w:pPr>
            <w:r>
              <w:rPr>
                <w:rFonts w:ascii="Arial" w:hAnsi="Arial" w:cs="Arial"/>
              </w:rPr>
              <w:t>2</w:t>
            </w:r>
          </w:p>
        </w:tc>
      </w:tr>
      <w:tr w:rsidR="001800D6" w:rsidRPr="001800D6" w14:paraId="7C38C52B" w14:textId="77777777" w:rsidTr="00276947">
        <w:tc>
          <w:tcPr>
            <w:tcW w:w="3686" w:type="dxa"/>
          </w:tcPr>
          <w:p w14:paraId="79BE1523" w14:textId="5D71CC09" w:rsidR="001800D6" w:rsidRPr="001800D6" w:rsidRDefault="001800D6" w:rsidP="00337AF3">
            <w:pPr>
              <w:spacing w:before="40" w:after="40"/>
              <w:rPr>
                <w:rFonts w:ascii="Arial" w:hAnsi="Arial" w:cs="Arial"/>
              </w:rPr>
            </w:pPr>
            <w:r w:rsidRPr="001800D6">
              <w:rPr>
                <w:rFonts w:ascii="Arial" w:hAnsi="Arial" w:cs="Arial"/>
                <w:color w:val="202020"/>
              </w:rPr>
              <w:t>Committee members visit services and meet teams to understand relevant issues</w:t>
            </w:r>
            <w:r w:rsidR="00AC7EB9">
              <w:rPr>
                <w:rFonts w:ascii="Arial" w:hAnsi="Arial" w:cs="Arial"/>
                <w:color w:val="202020"/>
              </w:rPr>
              <w:t>.</w:t>
            </w:r>
            <w:r w:rsidRPr="001800D6">
              <w:rPr>
                <w:rFonts w:ascii="Arial" w:hAnsi="Arial" w:cs="Arial"/>
                <w:color w:val="202020"/>
              </w:rPr>
              <w:t xml:space="preserve">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024783AF" w:rsidR="001800D6" w:rsidRPr="001800D6" w:rsidRDefault="00D22B4E" w:rsidP="00337AF3">
            <w:pPr>
              <w:spacing w:before="40" w:after="40"/>
              <w:jc w:val="center"/>
              <w:rPr>
                <w:rFonts w:ascii="Arial" w:hAnsi="Arial" w:cs="Arial"/>
              </w:rPr>
            </w:pPr>
            <w:r>
              <w:rPr>
                <w:rFonts w:ascii="Arial" w:hAnsi="Arial" w:cs="Arial"/>
              </w:rPr>
              <w:t>3</w:t>
            </w:r>
          </w:p>
        </w:tc>
        <w:tc>
          <w:tcPr>
            <w:tcW w:w="1276" w:type="dxa"/>
          </w:tcPr>
          <w:p w14:paraId="36B57C78" w14:textId="74B91A7C" w:rsidR="001800D6" w:rsidRPr="001800D6" w:rsidRDefault="001800D6" w:rsidP="00337AF3">
            <w:pPr>
              <w:spacing w:before="40" w:after="40"/>
              <w:jc w:val="center"/>
              <w:rPr>
                <w:rFonts w:ascii="Arial" w:hAnsi="Arial" w:cs="Arial"/>
              </w:rPr>
            </w:pPr>
          </w:p>
        </w:tc>
        <w:tc>
          <w:tcPr>
            <w:tcW w:w="1366" w:type="dxa"/>
          </w:tcPr>
          <w:p w14:paraId="6B74D5BE" w14:textId="516A9E4B" w:rsidR="001800D6" w:rsidRPr="001800D6" w:rsidRDefault="00D22B4E" w:rsidP="00337AF3">
            <w:pPr>
              <w:spacing w:before="40" w:after="40"/>
              <w:jc w:val="center"/>
              <w:rPr>
                <w:rFonts w:ascii="Arial" w:hAnsi="Arial" w:cs="Arial"/>
              </w:rPr>
            </w:pPr>
            <w:r>
              <w:rPr>
                <w:rFonts w:ascii="Arial" w:hAnsi="Arial" w:cs="Arial"/>
              </w:rPr>
              <w:t>2</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5E7E93">
      <w:pPr>
        <w:pStyle w:val="ListParagraph"/>
        <w:widowControl w:val="0"/>
        <w:numPr>
          <w:ilvl w:val="0"/>
          <w:numId w:val="21"/>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5121DE0C" w:rsidR="00947BCF" w:rsidRPr="001800D6" w:rsidRDefault="00947BCF" w:rsidP="00486699">
            <w:pPr>
              <w:spacing w:before="40" w:after="40"/>
              <w:rPr>
                <w:rFonts w:ascii="Arial" w:hAnsi="Arial" w:cs="Arial"/>
              </w:rPr>
            </w:pPr>
            <w:r w:rsidRPr="001800D6">
              <w:rPr>
                <w:rFonts w:ascii="Arial" w:hAnsi="Arial" w:cs="Arial"/>
                <w:color w:val="202020"/>
              </w:rPr>
              <w:t xml:space="preserve">The </w:t>
            </w:r>
            <w:r w:rsidR="00AC7EB9">
              <w:rPr>
                <w:rFonts w:ascii="Arial" w:hAnsi="Arial" w:cs="Arial"/>
                <w:color w:val="202020"/>
              </w:rPr>
              <w:t>C</w:t>
            </w:r>
            <w:r w:rsidRPr="001800D6">
              <w:rPr>
                <w:rFonts w:ascii="Arial" w:hAnsi="Arial" w:cs="Arial"/>
                <w:color w:val="202020"/>
              </w:rPr>
              <w:t>ommittee has the right balance of experience, knowledge and skills to fulfil its role</w:t>
            </w:r>
            <w:r w:rsidR="00AC7EB9">
              <w:rPr>
                <w:rFonts w:ascii="Arial" w:hAnsi="Arial" w:cs="Arial"/>
                <w:color w:val="202020"/>
              </w:rPr>
              <w:t>.</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3571AEA0"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2BCE38FD" w14:textId="65450936" w:rsidR="00947BCF" w:rsidRPr="001800D6" w:rsidRDefault="00D22B4E" w:rsidP="00486699">
            <w:pPr>
              <w:spacing w:before="40" w:after="40"/>
              <w:jc w:val="center"/>
              <w:rPr>
                <w:rFonts w:ascii="Arial" w:hAnsi="Arial" w:cs="Arial"/>
              </w:rPr>
            </w:pPr>
            <w:r>
              <w:rPr>
                <w:rFonts w:ascii="Arial" w:hAnsi="Arial" w:cs="Arial"/>
              </w:rPr>
              <w:t>2</w:t>
            </w:r>
          </w:p>
        </w:tc>
      </w:tr>
      <w:tr w:rsidR="00947BCF" w:rsidRPr="001800D6" w14:paraId="323EE8CE" w14:textId="77777777" w:rsidTr="00276947">
        <w:tc>
          <w:tcPr>
            <w:tcW w:w="3686" w:type="dxa"/>
          </w:tcPr>
          <w:p w14:paraId="6DE8F34C" w14:textId="1B5050C6"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r w:rsidR="00AC7EB9">
              <w:rPr>
                <w:rFonts w:ascii="Arial" w:hAnsi="Arial" w:cs="Arial"/>
                <w:color w:val="202020"/>
              </w:rPr>
              <w:t>.</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35BF669D" w:rsidR="00947BCF" w:rsidRPr="001800D6" w:rsidRDefault="00947BCF" w:rsidP="00486699">
            <w:pPr>
              <w:spacing w:before="40" w:after="40"/>
              <w:jc w:val="center"/>
              <w:rPr>
                <w:rFonts w:ascii="Arial" w:hAnsi="Arial" w:cs="Arial"/>
              </w:rPr>
            </w:pPr>
          </w:p>
        </w:tc>
        <w:tc>
          <w:tcPr>
            <w:tcW w:w="1276" w:type="dxa"/>
          </w:tcPr>
          <w:p w14:paraId="2C940926" w14:textId="44ED97E7"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462FC900" w14:textId="247F5BB3" w:rsidR="00947BCF" w:rsidRPr="001800D6" w:rsidRDefault="00D22B4E" w:rsidP="00486699">
            <w:pPr>
              <w:spacing w:before="40" w:after="40"/>
              <w:jc w:val="center"/>
              <w:rPr>
                <w:rFonts w:ascii="Arial" w:hAnsi="Arial" w:cs="Arial"/>
              </w:rPr>
            </w:pPr>
            <w:r>
              <w:rPr>
                <w:rFonts w:ascii="Arial" w:hAnsi="Arial" w:cs="Arial"/>
              </w:rPr>
              <w:t>2</w:t>
            </w:r>
          </w:p>
        </w:tc>
      </w:tr>
      <w:tr w:rsidR="00947BCF" w:rsidRPr="001800D6" w14:paraId="22C6B9AD" w14:textId="77777777" w:rsidTr="00276947">
        <w:tc>
          <w:tcPr>
            <w:tcW w:w="3686" w:type="dxa"/>
          </w:tcPr>
          <w:p w14:paraId="3275FE94" w14:textId="73376A4F"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r w:rsidR="00AC7EB9">
              <w:rPr>
                <w:rFonts w:ascii="Arial" w:hAnsi="Arial" w:cs="Arial"/>
                <w:color w:val="202020"/>
              </w:rPr>
              <w:t>.</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73B1E4FE" w:rsidR="00947BCF" w:rsidRPr="001800D6" w:rsidRDefault="00947BCF" w:rsidP="00486699">
            <w:pPr>
              <w:spacing w:before="40" w:after="40"/>
              <w:jc w:val="center"/>
              <w:rPr>
                <w:rFonts w:ascii="Arial" w:hAnsi="Arial" w:cs="Arial"/>
              </w:rPr>
            </w:pPr>
          </w:p>
        </w:tc>
        <w:tc>
          <w:tcPr>
            <w:tcW w:w="1276" w:type="dxa"/>
          </w:tcPr>
          <w:p w14:paraId="5140A160" w14:textId="69E94365"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377BC87A" w14:textId="516872D9" w:rsidR="00947BCF" w:rsidRPr="001800D6" w:rsidRDefault="00D22B4E" w:rsidP="00486699">
            <w:pPr>
              <w:spacing w:before="40" w:after="40"/>
              <w:jc w:val="center"/>
              <w:rPr>
                <w:rFonts w:ascii="Arial" w:hAnsi="Arial" w:cs="Arial"/>
              </w:rPr>
            </w:pPr>
            <w:r>
              <w:rPr>
                <w:rFonts w:ascii="Arial" w:hAnsi="Arial" w:cs="Arial"/>
              </w:rPr>
              <w:t>2</w:t>
            </w:r>
          </w:p>
        </w:tc>
      </w:tr>
      <w:tr w:rsidR="00947BCF" w:rsidRPr="001800D6" w14:paraId="02F5F46C" w14:textId="77777777" w:rsidTr="00276947">
        <w:tc>
          <w:tcPr>
            <w:tcW w:w="3686" w:type="dxa"/>
          </w:tcPr>
          <w:p w14:paraId="3CCDF505" w14:textId="657FFFFA"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w:t>
            </w:r>
            <w:r w:rsidR="00AC7EB9">
              <w:rPr>
                <w:rFonts w:ascii="Arial" w:hAnsi="Arial" w:cs="Arial"/>
                <w:color w:val="202020"/>
              </w:rPr>
              <w:t xml:space="preserve"> the</w:t>
            </w:r>
            <w:r w:rsidRPr="001800D6">
              <w:rPr>
                <w:rFonts w:ascii="Arial" w:hAnsi="Arial" w:cs="Arial"/>
                <w:color w:val="202020"/>
              </w:rPr>
              <w:t xml:space="preserve"> </w:t>
            </w:r>
            <w:r w:rsidR="00AC7EB9">
              <w:rPr>
                <w:rFonts w:ascii="Arial" w:hAnsi="Arial" w:cs="Arial"/>
                <w:color w:val="202020"/>
              </w:rPr>
              <w:t>C</w:t>
            </w:r>
            <w:r w:rsidRPr="001800D6">
              <w:rPr>
                <w:rFonts w:ascii="Arial" w:hAnsi="Arial" w:cs="Arial"/>
                <w:color w:val="202020"/>
              </w:rPr>
              <w:t>ommittee is conducted</w:t>
            </w:r>
            <w:r w:rsidR="00AC7EB9">
              <w:rPr>
                <w:rFonts w:ascii="Arial" w:hAnsi="Arial" w:cs="Arial"/>
                <w:color w:val="202020"/>
              </w:rPr>
              <w:t>.</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34CB68A9"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24D7B98C" w14:textId="2F0ADC4E" w:rsidR="00947BCF" w:rsidRPr="001800D6" w:rsidRDefault="00D22B4E" w:rsidP="00486699">
            <w:pPr>
              <w:spacing w:before="40" w:after="40"/>
              <w:jc w:val="center"/>
              <w:rPr>
                <w:rFonts w:ascii="Arial" w:hAnsi="Arial" w:cs="Arial"/>
              </w:rPr>
            </w:pPr>
            <w:r>
              <w:rPr>
                <w:rFonts w:ascii="Arial" w:hAnsi="Arial" w:cs="Arial"/>
              </w:rPr>
              <w:t>2</w:t>
            </w:r>
          </w:p>
        </w:tc>
      </w:tr>
      <w:tr w:rsidR="00947BCF" w:rsidRPr="001800D6" w14:paraId="371BA636" w14:textId="77777777" w:rsidTr="00276947">
        <w:tc>
          <w:tcPr>
            <w:tcW w:w="3686" w:type="dxa"/>
          </w:tcPr>
          <w:p w14:paraId="30AE8E6E" w14:textId="498FC076" w:rsidR="00947BCF" w:rsidRPr="001800D6" w:rsidRDefault="00947BCF" w:rsidP="00486699">
            <w:pPr>
              <w:spacing w:before="40" w:after="40"/>
              <w:rPr>
                <w:rFonts w:ascii="Arial" w:hAnsi="Arial" w:cs="Arial"/>
              </w:rPr>
            </w:pPr>
            <w:r w:rsidRPr="001800D6">
              <w:rPr>
                <w:rFonts w:ascii="Arial" w:hAnsi="Arial" w:cs="Arial"/>
              </w:rPr>
              <w:t xml:space="preserve">The strategic objectives are reflected in the </w:t>
            </w:r>
            <w:r w:rsidR="00AC7EB9">
              <w:rPr>
                <w:rFonts w:ascii="Arial" w:hAnsi="Arial" w:cs="Arial"/>
              </w:rPr>
              <w:t>C</w:t>
            </w:r>
            <w:r w:rsidRPr="001800D6">
              <w:rPr>
                <w:rFonts w:ascii="Arial" w:hAnsi="Arial" w:cs="Arial"/>
              </w:rPr>
              <w:t>ommittee</w:t>
            </w:r>
            <w:r w:rsidR="00AC7EB9">
              <w:rPr>
                <w:rFonts w:ascii="Arial" w:hAnsi="Arial" w:cs="Arial"/>
              </w:rPr>
              <w:t>’</w:t>
            </w:r>
            <w:r w:rsidRPr="001800D6">
              <w:rPr>
                <w:rFonts w:ascii="Arial" w:hAnsi="Arial" w:cs="Arial"/>
              </w:rPr>
              <w:t>s remit</w:t>
            </w:r>
            <w:r w:rsidR="00AC7EB9">
              <w:rPr>
                <w:rFonts w:ascii="Arial" w:hAnsi="Arial" w:cs="Arial"/>
              </w:rPr>
              <w: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0C4C476C" w:rsidR="00947BCF" w:rsidRPr="001800D6" w:rsidRDefault="00D22B4E" w:rsidP="00486699">
            <w:pPr>
              <w:spacing w:before="40" w:after="40"/>
              <w:jc w:val="center"/>
              <w:rPr>
                <w:rFonts w:ascii="Arial" w:hAnsi="Arial" w:cs="Arial"/>
              </w:rPr>
            </w:pPr>
            <w:r>
              <w:rPr>
                <w:rFonts w:ascii="Arial" w:hAnsi="Arial" w:cs="Arial"/>
              </w:rPr>
              <w:t>1</w:t>
            </w:r>
          </w:p>
        </w:tc>
        <w:tc>
          <w:tcPr>
            <w:tcW w:w="1276" w:type="dxa"/>
          </w:tcPr>
          <w:p w14:paraId="41EB26B9" w14:textId="7A7AF59B" w:rsidR="00947BCF" w:rsidRPr="0034661F" w:rsidRDefault="00D22B4E" w:rsidP="0034661F">
            <w:pPr>
              <w:jc w:val="center"/>
              <w:rPr>
                <w:rFonts w:ascii="Arial" w:hAnsi="Arial" w:cs="Arial"/>
              </w:rPr>
            </w:pPr>
            <w:r>
              <w:rPr>
                <w:rFonts w:ascii="Arial" w:hAnsi="Arial" w:cs="Arial"/>
              </w:rPr>
              <w:t>2</w:t>
            </w:r>
          </w:p>
        </w:tc>
        <w:tc>
          <w:tcPr>
            <w:tcW w:w="1366" w:type="dxa"/>
          </w:tcPr>
          <w:p w14:paraId="75396D1B" w14:textId="655CAC49" w:rsidR="00947BCF" w:rsidRPr="001800D6" w:rsidRDefault="00D22B4E" w:rsidP="00486699">
            <w:pPr>
              <w:spacing w:before="40" w:after="40"/>
              <w:jc w:val="center"/>
              <w:rPr>
                <w:rFonts w:ascii="Arial" w:hAnsi="Arial" w:cs="Arial"/>
              </w:rPr>
            </w:pPr>
            <w:r>
              <w:rPr>
                <w:rFonts w:ascii="Arial" w:hAnsi="Arial" w:cs="Arial"/>
              </w:rPr>
              <w:t>2</w:t>
            </w:r>
          </w:p>
        </w:tc>
      </w:tr>
      <w:tr w:rsidR="00947BCF" w:rsidRPr="001800D6" w14:paraId="1BD9DAEB" w14:textId="77777777" w:rsidTr="00276947">
        <w:tc>
          <w:tcPr>
            <w:tcW w:w="3686" w:type="dxa"/>
          </w:tcPr>
          <w:p w14:paraId="3AC433C5" w14:textId="2AD74BEE"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r w:rsidR="00AC7EB9">
              <w:rPr>
                <w:rFonts w:ascii="Arial" w:hAnsi="Arial" w:cs="Arial"/>
              </w:rPr>
              <w:t>.</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57D2C27B" w:rsidR="00947BCF" w:rsidRPr="001800D6" w:rsidRDefault="00947BCF" w:rsidP="00486699">
            <w:pPr>
              <w:spacing w:before="40" w:after="40"/>
              <w:jc w:val="center"/>
              <w:rPr>
                <w:rFonts w:ascii="Arial" w:hAnsi="Arial" w:cs="Arial"/>
              </w:rPr>
            </w:pPr>
          </w:p>
        </w:tc>
        <w:tc>
          <w:tcPr>
            <w:tcW w:w="1276" w:type="dxa"/>
          </w:tcPr>
          <w:p w14:paraId="14840142" w14:textId="5A2D2FD2"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2730F2A8" w14:textId="2F4A533F" w:rsidR="00947BCF" w:rsidRPr="001800D6" w:rsidRDefault="00D22B4E" w:rsidP="00486699">
            <w:pPr>
              <w:spacing w:before="40" w:after="40"/>
              <w:jc w:val="center"/>
              <w:rPr>
                <w:rFonts w:ascii="Arial" w:hAnsi="Arial" w:cs="Arial"/>
              </w:rPr>
            </w:pPr>
            <w:r>
              <w:rPr>
                <w:rFonts w:ascii="Arial" w:hAnsi="Arial" w:cs="Arial"/>
              </w:rPr>
              <w:t>2</w:t>
            </w:r>
          </w:p>
        </w:tc>
      </w:tr>
      <w:tr w:rsidR="00947BCF" w:rsidRPr="001800D6" w14:paraId="5F323AA8" w14:textId="77777777" w:rsidTr="00276947">
        <w:tc>
          <w:tcPr>
            <w:tcW w:w="3686" w:type="dxa"/>
          </w:tcPr>
          <w:p w14:paraId="0FB03294" w14:textId="37690D49" w:rsidR="00947BCF" w:rsidRPr="001800D6" w:rsidRDefault="00947BCF" w:rsidP="00486699">
            <w:pPr>
              <w:spacing w:before="40" w:after="40"/>
              <w:rPr>
                <w:rFonts w:ascii="Arial" w:hAnsi="Arial" w:cs="Arial"/>
              </w:rPr>
            </w:pPr>
            <w:r w:rsidRPr="001800D6">
              <w:rPr>
                <w:rFonts w:ascii="Arial" w:hAnsi="Arial" w:cs="Arial"/>
              </w:rPr>
              <w:t>Decisions and actions are implemented within the agreed timescales</w:t>
            </w:r>
            <w:r w:rsidR="00AC7EB9">
              <w:rPr>
                <w:rFonts w:ascii="Arial" w:hAnsi="Arial" w:cs="Arial"/>
              </w:rPr>
              <w:t>.</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4B1F56A8" w:rsidR="00947BCF" w:rsidRPr="001800D6" w:rsidRDefault="00D22B4E" w:rsidP="00486699">
            <w:pPr>
              <w:spacing w:before="40" w:after="40"/>
              <w:jc w:val="center"/>
              <w:rPr>
                <w:rFonts w:ascii="Arial" w:hAnsi="Arial" w:cs="Arial"/>
              </w:rPr>
            </w:pPr>
            <w:r>
              <w:rPr>
                <w:rFonts w:ascii="Arial" w:hAnsi="Arial" w:cs="Arial"/>
              </w:rPr>
              <w:t>1</w:t>
            </w:r>
          </w:p>
        </w:tc>
        <w:tc>
          <w:tcPr>
            <w:tcW w:w="1276" w:type="dxa"/>
          </w:tcPr>
          <w:p w14:paraId="6A752EB7" w14:textId="12907684" w:rsidR="00947BCF" w:rsidRPr="001800D6" w:rsidRDefault="00D22B4E" w:rsidP="00486699">
            <w:pPr>
              <w:spacing w:before="40" w:after="40"/>
              <w:jc w:val="center"/>
              <w:rPr>
                <w:rFonts w:ascii="Arial" w:hAnsi="Arial" w:cs="Arial"/>
              </w:rPr>
            </w:pPr>
            <w:r>
              <w:rPr>
                <w:rFonts w:ascii="Arial" w:hAnsi="Arial" w:cs="Arial"/>
              </w:rPr>
              <w:t>4</w:t>
            </w:r>
          </w:p>
        </w:tc>
        <w:tc>
          <w:tcPr>
            <w:tcW w:w="1366" w:type="dxa"/>
          </w:tcPr>
          <w:p w14:paraId="2C8E03BD" w14:textId="0A4513B9" w:rsidR="00947BCF" w:rsidRPr="001800D6" w:rsidRDefault="00947BCF" w:rsidP="00486699">
            <w:pPr>
              <w:spacing w:before="40" w:after="40"/>
              <w:jc w:val="center"/>
              <w:rPr>
                <w:rFonts w:ascii="Arial" w:hAnsi="Arial" w:cs="Arial"/>
              </w:rPr>
            </w:pPr>
          </w:p>
        </w:tc>
      </w:tr>
    </w:tbl>
    <w:p w14:paraId="2501266F" w14:textId="42DD8DCD" w:rsidR="001800D6" w:rsidRDefault="001800D6" w:rsidP="001800D6">
      <w:pPr>
        <w:pStyle w:val="ListParagraph"/>
        <w:rPr>
          <w:rFonts w:ascii="Arial" w:hAnsi="Arial" w:cs="Arial"/>
        </w:rPr>
      </w:pPr>
    </w:p>
    <w:p w14:paraId="4895D102" w14:textId="368003E8" w:rsidR="00D22B4E" w:rsidRDefault="00D22B4E" w:rsidP="001800D6">
      <w:pPr>
        <w:pStyle w:val="ListParagraph"/>
        <w:rPr>
          <w:rFonts w:ascii="Arial" w:hAnsi="Arial" w:cs="Arial"/>
        </w:rPr>
      </w:pPr>
    </w:p>
    <w:p w14:paraId="18474748" w14:textId="77777777" w:rsidR="00D22B4E" w:rsidRPr="001800D6" w:rsidRDefault="00D22B4E" w:rsidP="005E7E93">
      <w:pPr>
        <w:pStyle w:val="ListParagraph"/>
        <w:widowControl w:val="0"/>
        <w:numPr>
          <w:ilvl w:val="0"/>
          <w:numId w:val="21"/>
        </w:numPr>
        <w:tabs>
          <w:tab w:val="left" w:pos="2685"/>
        </w:tabs>
        <w:autoSpaceDE w:val="0"/>
        <w:autoSpaceDN w:val="0"/>
        <w:spacing w:after="0" w:line="240" w:lineRule="auto"/>
        <w:rPr>
          <w:rFonts w:ascii="Arial" w:hAnsi="Arial" w:cs="Arial"/>
          <w:sz w:val="24"/>
          <w:szCs w:val="24"/>
        </w:rPr>
      </w:pPr>
      <w:r w:rsidRPr="001800D6">
        <w:rPr>
          <w:rFonts w:ascii="Arial" w:hAnsi="Arial" w:cs="Arial"/>
          <w:b/>
          <w:sz w:val="24"/>
          <w:szCs w:val="24"/>
        </w:rPr>
        <w:t>Committee Effectiveness</w:t>
      </w:r>
    </w:p>
    <w:p w14:paraId="01864557" w14:textId="77777777" w:rsidR="00D22B4E" w:rsidRPr="001800D6" w:rsidRDefault="00D22B4E" w:rsidP="00D22B4E">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D22B4E" w:rsidRPr="001800D6" w14:paraId="53CED05B" w14:textId="77777777" w:rsidTr="0051315C">
        <w:tc>
          <w:tcPr>
            <w:tcW w:w="3828" w:type="dxa"/>
          </w:tcPr>
          <w:p w14:paraId="171EC637" w14:textId="77777777" w:rsidR="00D22B4E" w:rsidRPr="001800D6" w:rsidRDefault="00D22B4E" w:rsidP="0051315C">
            <w:pPr>
              <w:spacing w:before="40" w:after="40"/>
              <w:rPr>
                <w:rFonts w:ascii="Arial" w:hAnsi="Arial" w:cs="Arial"/>
              </w:rPr>
            </w:pPr>
          </w:p>
        </w:tc>
        <w:tc>
          <w:tcPr>
            <w:tcW w:w="1408" w:type="dxa"/>
            <w:shd w:val="clear" w:color="auto" w:fill="BDD6EE" w:themeFill="accent1" w:themeFillTint="66"/>
          </w:tcPr>
          <w:p w14:paraId="12A6FAE2" w14:textId="77777777" w:rsidR="00D22B4E" w:rsidRPr="001800D6" w:rsidRDefault="00D22B4E" w:rsidP="0051315C">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2AF37958" w14:textId="77777777" w:rsidR="00D22B4E" w:rsidRPr="001800D6" w:rsidRDefault="00D22B4E" w:rsidP="0051315C">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598300DE" w14:textId="77777777" w:rsidR="00D22B4E" w:rsidRPr="001800D6" w:rsidRDefault="00D22B4E" w:rsidP="0051315C">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11C52951" w14:textId="77777777" w:rsidR="00D22B4E" w:rsidRPr="001800D6" w:rsidRDefault="00D22B4E" w:rsidP="0051315C">
            <w:pPr>
              <w:spacing w:before="40" w:after="40"/>
              <w:jc w:val="center"/>
              <w:rPr>
                <w:rFonts w:ascii="Arial" w:hAnsi="Arial" w:cs="Arial"/>
                <w:b/>
              </w:rPr>
            </w:pPr>
            <w:r w:rsidRPr="001800D6">
              <w:rPr>
                <w:rFonts w:ascii="Arial" w:hAnsi="Arial" w:cs="Arial"/>
                <w:b/>
              </w:rPr>
              <w:t>Strongly agree</w:t>
            </w:r>
          </w:p>
        </w:tc>
      </w:tr>
      <w:tr w:rsidR="00D22B4E" w:rsidRPr="001800D6" w14:paraId="47D2FBF9" w14:textId="77777777" w:rsidTr="0051315C">
        <w:tc>
          <w:tcPr>
            <w:tcW w:w="3828" w:type="dxa"/>
          </w:tcPr>
          <w:p w14:paraId="401C1B49" w14:textId="29426D8D" w:rsidR="00D22B4E" w:rsidRPr="001800D6" w:rsidRDefault="00D22B4E" w:rsidP="0051315C">
            <w:pPr>
              <w:spacing w:before="40" w:after="40"/>
              <w:rPr>
                <w:rFonts w:ascii="Arial" w:hAnsi="Arial" w:cs="Arial"/>
              </w:rPr>
            </w:pPr>
            <w:r w:rsidRPr="001800D6">
              <w:rPr>
                <w:rFonts w:ascii="Arial" w:hAnsi="Arial" w:cs="Arial"/>
                <w:color w:val="202020"/>
              </w:rPr>
              <w:t xml:space="preserve">The quality of </w:t>
            </w:r>
            <w:r w:rsidR="00AC7EB9">
              <w:rPr>
                <w:rFonts w:ascii="Arial" w:hAnsi="Arial" w:cs="Arial"/>
                <w:color w:val="202020"/>
              </w:rPr>
              <w:t>C</w:t>
            </w:r>
            <w:r w:rsidRPr="001800D6">
              <w:rPr>
                <w:rFonts w:ascii="Arial" w:hAnsi="Arial" w:cs="Arial"/>
                <w:color w:val="202020"/>
              </w:rPr>
              <w:t>ommittee papers enables members to perform their roles effectively</w:t>
            </w:r>
            <w:r w:rsidR="00AC7EB9">
              <w:rPr>
                <w:rFonts w:ascii="Arial" w:hAnsi="Arial" w:cs="Arial"/>
                <w:color w:val="202020"/>
              </w:rPr>
              <w:t>.</w:t>
            </w:r>
          </w:p>
        </w:tc>
        <w:tc>
          <w:tcPr>
            <w:tcW w:w="1408" w:type="dxa"/>
          </w:tcPr>
          <w:p w14:paraId="114F8C66" w14:textId="77777777" w:rsidR="00D22B4E" w:rsidRPr="001800D6" w:rsidRDefault="00D22B4E" w:rsidP="0051315C">
            <w:pPr>
              <w:spacing w:before="40" w:after="40"/>
              <w:jc w:val="center"/>
              <w:rPr>
                <w:rFonts w:ascii="Arial" w:hAnsi="Arial" w:cs="Arial"/>
              </w:rPr>
            </w:pPr>
          </w:p>
        </w:tc>
        <w:tc>
          <w:tcPr>
            <w:tcW w:w="1146" w:type="dxa"/>
          </w:tcPr>
          <w:p w14:paraId="33C9E678" w14:textId="77777777" w:rsidR="00D22B4E" w:rsidRPr="001800D6" w:rsidRDefault="00D22B4E" w:rsidP="0051315C">
            <w:pPr>
              <w:spacing w:before="40" w:after="40"/>
              <w:jc w:val="center"/>
              <w:rPr>
                <w:rFonts w:ascii="Arial" w:hAnsi="Arial" w:cs="Arial"/>
              </w:rPr>
            </w:pPr>
          </w:p>
        </w:tc>
        <w:tc>
          <w:tcPr>
            <w:tcW w:w="1274" w:type="dxa"/>
          </w:tcPr>
          <w:p w14:paraId="639B5306" w14:textId="72AC3FF8" w:rsidR="00D22B4E" w:rsidRPr="001800D6" w:rsidRDefault="00D22B4E" w:rsidP="0051315C">
            <w:pPr>
              <w:spacing w:before="40" w:after="40"/>
              <w:jc w:val="center"/>
              <w:rPr>
                <w:rFonts w:ascii="Arial" w:hAnsi="Arial" w:cs="Arial"/>
              </w:rPr>
            </w:pPr>
            <w:r>
              <w:rPr>
                <w:rFonts w:ascii="Arial" w:hAnsi="Arial" w:cs="Arial"/>
              </w:rPr>
              <w:t>4</w:t>
            </w:r>
          </w:p>
        </w:tc>
        <w:tc>
          <w:tcPr>
            <w:tcW w:w="1365" w:type="dxa"/>
          </w:tcPr>
          <w:p w14:paraId="58CCE751" w14:textId="551F1397" w:rsidR="00D22B4E" w:rsidRPr="001800D6" w:rsidRDefault="00D22B4E" w:rsidP="0051315C">
            <w:pPr>
              <w:spacing w:before="40" w:after="40"/>
              <w:jc w:val="center"/>
              <w:rPr>
                <w:rFonts w:ascii="Arial" w:hAnsi="Arial" w:cs="Arial"/>
              </w:rPr>
            </w:pPr>
            <w:r>
              <w:rPr>
                <w:rFonts w:ascii="Arial" w:hAnsi="Arial" w:cs="Arial"/>
              </w:rPr>
              <w:t>1</w:t>
            </w:r>
          </w:p>
        </w:tc>
      </w:tr>
      <w:tr w:rsidR="00D22B4E" w:rsidRPr="001800D6" w14:paraId="59C85F95" w14:textId="77777777" w:rsidTr="0051315C">
        <w:tc>
          <w:tcPr>
            <w:tcW w:w="3828" w:type="dxa"/>
          </w:tcPr>
          <w:p w14:paraId="0419485E" w14:textId="4E4FCFA3" w:rsidR="00D22B4E" w:rsidRPr="001800D6" w:rsidRDefault="00D22B4E" w:rsidP="0051315C">
            <w:pPr>
              <w:spacing w:before="40" w:after="40"/>
              <w:rPr>
                <w:rFonts w:ascii="Arial" w:hAnsi="Arial" w:cs="Arial"/>
              </w:rPr>
            </w:pPr>
            <w:r w:rsidRPr="001800D6">
              <w:rPr>
                <w:rFonts w:ascii="Arial" w:hAnsi="Arial" w:cs="Arial"/>
                <w:color w:val="202020"/>
              </w:rPr>
              <w:t xml:space="preserve">The </w:t>
            </w:r>
            <w:r w:rsidR="00AC7EB9">
              <w:rPr>
                <w:rFonts w:ascii="Arial" w:hAnsi="Arial" w:cs="Arial"/>
                <w:color w:val="202020"/>
              </w:rPr>
              <w:t>C</w:t>
            </w:r>
            <w:r w:rsidRPr="001800D6">
              <w:rPr>
                <w:rFonts w:ascii="Arial" w:hAnsi="Arial" w:cs="Arial"/>
                <w:color w:val="202020"/>
              </w:rPr>
              <w:t>ommittee is clear on the outcome of each agenda item</w:t>
            </w:r>
            <w:r w:rsidR="00AC7EB9">
              <w:rPr>
                <w:rFonts w:ascii="Arial" w:hAnsi="Arial" w:cs="Arial"/>
                <w:color w:val="202020"/>
              </w:rPr>
              <w:t>.</w:t>
            </w:r>
          </w:p>
        </w:tc>
        <w:tc>
          <w:tcPr>
            <w:tcW w:w="1408" w:type="dxa"/>
          </w:tcPr>
          <w:p w14:paraId="58F9E782" w14:textId="77777777" w:rsidR="00D22B4E" w:rsidRPr="001800D6" w:rsidRDefault="00D22B4E" w:rsidP="0051315C">
            <w:pPr>
              <w:spacing w:before="40" w:after="40"/>
              <w:jc w:val="center"/>
              <w:rPr>
                <w:rFonts w:ascii="Arial" w:hAnsi="Arial" w:cs="Arial"/>
              </w:rPr>
            </w:pPr>
          </w:p>
        </w:tc>
        <w:tc>
          <w:tcPr>
            <w:tcW w:w="1146" w:type="dxa"/>
          </w:tcPr>
          <w:p w14:paraId="06334A42" w14:textId="77777777" w:rsidR="00D22B4E" w:rsidRPr="001800D6" w:rsidRDefault="00D22B4E" w:rsidP="0051315C">
            <w:pPr>
              <w:spacing w:before="40" w:after="40"/>
              <w:jc w:val="center"/>
              <w:rPr>
                <w:rFonts w:ascii="Arial" w:hAnsi="Arial" w:cs="Arial"/>
              </w:rPr>
            </w:pPr>
          </w:p>
        </w:tc>
        <w:tc>
          <w:tcPr>
            <w:tcW w:w="1274" w:type="dxa"/>
          </w:tcPr>
          <w:p w14:paraId="78B48C42" w14:textId="243F637F" w:rsidR="00D22B4E" w:rsidRPr="001800D6" w:rsidRDefault="00D22B4E" w:rsidP="0051315C">
            <w:pPr>
              <w:spacing w:before="40" w:after="40"/>
              <w:jc w:val="center"/>
              <w:rPr>
                <w:rFonts w:ascii="Arial" w:hAnsi="Arial" w:cs="Arial"/>
              </w:rPr>
            </w:pPr>
            <w:r>
              <w:rPr>
                <w:rFonts w:ascii="Arial" w:hAnsi="Arial" w:cs="Arial"/>
              </w:rPr>
              <w:t>3</w:t>
            </w:r>
          </w:p>
        </w:tc>
        <w:tc>
          <w:tcPr>
            <w:tcW w:w="1365" w:type="dxa"/>
          </w:tcPr>
          <w:p w14:paraId="4175A85A" w14:textId="2ED8B83C" w:rsidR="00D22B4E" w:rsidRPr="001800D6" w:rsidRDefault="00D22B4E" w:rsidP="0051315C">
            <w:pPr>
              <w:spacing w:before="40" w:after="40"/>
              <w:jc w:val="center"/>
              <w:rPr>
                <w:rFonts w:ascii="Arial" w:hAnsi="Arial" w:cs="Arial"/>
              </w:rPr>
            </w:pPr>
            <w:r>
              <w:rPr>
                <w:rFonts w:ascii="Arial" w:hAnsi="Arial" w:cs="Arial"/>
              </w:rPr>
              <w:t>2</w:t>
            </w:r>
          </w:p>
        </w:tc>
      </w:tr>
      <w:tr w:rsidR="00D22B4E" w:rsidRPr="001800D6" w14:paraId="3315CFE2" w14:textId="77777777" w:rsidTr="0051315C">
        <w:tc>
          <w:tcPr>
            <w:tcW w:w="3828" w:type="dxa"/>
          </w:tcPr>
          <w:p w14:paraId="7707BDA1" w14:textId="77777777" w:rsidR="00D22B4E" w:rsidRPr="001800D6" w:rsidRDefault="00D22B4E" w:rsidP="0051315C">
            <w:pPr>
              <w:spacing w:before="40" w:after="40"/>
              <w:rPr>
                <w:rFonts w:ascii="Arial" w:hAnsi="Arial" w:cs="Arial"/>
              </w:rPr>
            </w:pPr>
            <w:r w:rsidRPr="001800D6">
              <w:rPr>
                <w:rFonts w:ascii="Arial" w:hAnsi="Arial" w:cs="Arial"/>
                <w:color w:val="202020"/>
              </w:rPr>
              <w:lastRenderedPageBreak/>
              <w:t xml:space="preserve">The effectiveness of each meeting is </w:t>
            </w:r>
            <w:r>
              <w:rPr>
                <w:rFonts w:ascii="Arial" w:hAnsi="Arial" w:cs="Arial"/>
                <w:color w:val="202020"/>
              </w:rPr>
              <w:t>discussed six monthly, is this the right frequency?</w:t>
            </w:r>
          </w:p>
        </w:tc>
        <w:tc>
          <w:tcPr>
            <w:tcW w:w="1408" w:type="dxa"/>
          </w:tcPr>
          <w:p w14:paraId="7F02B5E8" w14:textId="77777777" w:rsidR="00D22B4E" w:rsidRPr="001800D6" w:rsidRDefault="00D22B4E" w:rsidP="0051315C">
            <w:pPr>
              <w:spacing w:before="40" w:after="40"/>
              <w:jc w:val="center"/>
              <w:rPr>
                <w:rFonts w:ascii="Arial" w:hAnsi="Arial" w:cs="Arial"/>
              </w:rPr>
            </w:pPr>
          </w:p>
        </w:tc>
        <w:tc>
          <w:tcPr>
            <w:tcW w:w="1146" w:type="dxa"/>
          </w:tcPr>
          <w:p w14:paraId="26097F31" w14:textId="77777777" w:rsidR="00D22B4E" w:rsidRPr="001800D6" w:rsidRDefault="00D22B4E" w:rsidP="0051315C">
            <w:pPr>
              <w:spacing w:before="40" w:after="40"/>
              <w:jc w:val="center"/>
              <w:rPr>
                <w:rFonts w:ascii="Arial" w:hAnsi="Arial" w:cs="Arial"/>
              </w:rPr>
            </w:pPr>
          </w:p>
        </w:tc>
        <w:tc>
          <w:tcPr>
            <w:tcW w:w="1274" w:type="dxa"/>
          </w:tcPr>
          <w:p w14:paraId="556142A8" w14:textId="4B209902" w:rsidR="00D22B4E" w:rsidRPr="001800D6" w:rsidRDefault="00D22B4E" w:rsidP="0051315C">
            <w:pPr>
              <w:spacing w:before="40" w:after="40"/>
              <w:jc w:val="center"/>
              <w:rPr>
                <w:rFonts w:ascii="Arial" w:hAnsi="Arial" w:cs="Arial"/>
              </w:rPr>
            </w:pPr>
            <w:r>
              <w:rPr>
                <w:rFonts w:ascii="Arial" w:hAnsi="Arial" w:cs="Arial"/>
              </w:rPr>
              <w:t>3</w:t>
            </w:r>
          </w:p>
        </w:tc>
        <w:tc>
          <w:tcPr>
            <w:tcW w:w="1365" w:type="dxa"/>
          </w:tcPr>
          <w:p w14:paraId="0F47084B" w14:textId="3C9AB8F2" w:rsidR="00D22B4E" w:rsidRPr="001800D6" w:rsidRDefault="00D22B4E" w:rsidP="0051315C">
            <w:pPr>
              <w:spacing w:before="40" w:after="40"/>
              <w:jc w:val="center"/>
              <w:rPr>
                <w:rFonts w:ascii="Arial" w:hAnsi="Arial" w:cs="Arial"/>
              </w:rPr>
            </w:pPr>
            <w:r>
              <w:rPr>
                <w:rFonts w:ascii="Arial" w:hAnsi="Arial" w:cs="Arial"/>
              </w:rPr>
              <w:t>2</w:t>
            </w:r>
          </w:p>
        </w:tc>
      </w:tr>
      <w:tr w:rsidR="00D22B4E" w:rsidRPr="001800D6" w14:paraId="3197F016" w14:textId="77777777" w:rsidTr="0051315C">
        <w:tc>
          <w:tcPr>
            <w:tcW w:w="3828" w:type="dxa"/>
          </w:tcPr>
          <w:p w14:paraId="66D4D223" w14:textId="436914D4" w:rsidR="00D22B4E" w:rsidRPr="001800D6" w:rsidRDefault="00D22B4E" w:rsidP="0051315C">
            <w:pPr>
              <w:tabs>
                <w:tab w:val="left" w:pos="807"/>
              </w:tabs>
              <w:spacing w:before="40" w:after="40"/>
              <w:rPr>
                <w:rFonts w:ascii="Arial" w:hAnsi="Arial" w:cs="Arial"/>
              </w:rPr>
            </w:pPr>
            <w:r w:rsidRPr="001800D6">
              <w:rPr>
                <w:rFonts w:ascii="Arial" w:hAnsi="Arial" w:cs="Arial"/>
                <w:color w:val="202020"/>
              </w:rPr>
              <w:t xml:space="preserve">Appropriate reports from the </w:t>
            </w:r>
            <w:r w:rsidR="00AC7EB9">
              <w:rPr>
                <w:rFonts w:ascii="Arial" w:hAnsi="Arial" w:cs="Arial"/>
                <w:color w:val="202020"/>
              </w:rPr>
              <w:t>C</w:t>
            </w:r>
            <w:r w:rsidRPr="001800D6">
              <w:rPr>
                <w:rFonts w:ascii="Arial" w:hAnsi="Arial" w:cs="Arial"/>
                <w:color w:val="202020"/>
              </w:rPr>
              <w:t xml:space="preserve">ommittee to the </w:t>
            </w:r>
            <w:r w:rsidR="00AC7EB9">
              <w:rPr>
                <w:rFonts w:ascii="Arial" w:hAnsi="Arial" w:cs="Arial"/>
                <w:color w:val="202020"/>
              </w:rPr>
              <w:t>B</w:t>
            </w:r>
            <w:r w:rsidRPr="001800D6">
              <w:rPr>
                <w:rFonts w:ascii="Arial" w:hAnsi="Arial" w:cs="Arial"/>
                <w:color w:val="202020"/>
              </w:rPr>
              <w:t>oard are provided</w:t>
            </w:r>
            <w:r w:rsidR="00AC7EB9">
              <w:rPr>
                <w:rFonts w:ascii="Arial" w:hAnsi="Arial" w:cs="Arial"/>
                <w:color w:val="202020"/>
              </w:rPr>
              <w:t>.</w:t>
            </w:r>
          </w:p>
        </w:tc>
        <w:tc>
          <w:tcPr>
            <w:tcW w:w="1408" w:type="dxa"/>
          </w:tcPr>
          <w:p w14:paraId="0D8E7C08" w14:textId="77777777" w:rsidR="00D22B4E" w:rsidRPr="001800D6" w:rsidRDefault="00D22B4E" w:rsidP="0051315C">
            <w:pPr>
              <w:spacing w:before="40" w:after="40"/>
              <w:jc w:val="center"/>
              <w:rPr>
                <w:rFonts w:ascii="Arial" w:hAnsi="Arial" w:cs="Arial"/>
              </w:rPr>
            </w:pPr>
          </w:p>
        </w:tc>
        <w:tc>
          <w:tcPr>
            <w:tcW w:w="1146" w:type="dxa"/>
          </w:tcPr>
          <w:p w14:paraId="2E39074A" w14:textId="77777777" w:rsidR="00D22B4E" w:rsidRPr="001800D6" w:rsidRDefault="00D22B4E" w:rsidP="0051315C">
            <w:pPr>
              <w:spacing w:before="40" w:after="40"/>
              <w:jc w:val="center"/>
              <w:rPr>
                <w:rFonts w:ascii="Arial" w:hAnsi="Arial" w:cs="Arial"/>
              </w:rPr>
            </w:pPr>
          </w:p>
        </w:tc>
        <w:tc>
          <w:tcPr>
            <w:tcW w:w="1274" w:type="dxa"/>
          </w:tcPr>
          <w:p w14:paraId="5CD96731" w14:textId="16B5DFE0" w:rsidR="00D22B4E" w:rsidRPr="001800D6" w:rsidRDefault="00D22B4E" w:rsidP="0051315C">
            <w:pPr>
              <w:spacing w:before="40" w:after="40"/>
              <w:jc w:val="center"/>
              <w:rPr>
                <w:rFonts w:ascii="Arial" w:hAnsi="Arial" w:cs="Arial"/>
              </w:rPr>
            </w:pPr>
            <w:r>
              <w:rPr>
                <w:rFonts w:ascii="Arial" w:hAnsi="Arial" w:cs="Arial"/>
              </w:rPr>
              <w:t>3</w:t>
            </w:r>
          </w:p>
        </w:tc>
        <w:tc>
          <w:tcPr>
            <w:tcW w:w="1365" w:type="dxa"/>
          </w:tcPr>
          <w:p w14:paraId="1B589D51" w14:textId="5A5A648C" w:rsidR="00D22B4E" w:rsidRPr="001800D6" w:rsidRDefault="00D22B4E" w:rsidP="0051315C">
            <w:pPr>
              <w:spacing w:before="40" w:after="40"/>
              <w:jc w:val="center"/>
              <w:rPr>
                <w:rFonts w:ascii="Arial" w:hAnsi="Arial" w:cs="Arial"/>
              </w:rPr>
            </w:pPr>
            <w:r>
              <w:rPr>
                <w:rFonts w:ascii="Arial" w:hAnsi="Arial" w:cs="Arial"/>
              </w:rPr>
              <w:t>2</w:t>
            </w:r>
          </w:p>
        </w:tc>
      </w:tr>
      <w:tr w:rsidR="00D22B4E" w:rsidRPr="001800D6" w14:paraId="2D8B2F77" w14:textId="77777777" w:rsidTr="0051315C">
        <w:tc>
          <w:tcPr>
            <w:tcW w:w="3828" w:type="dxa"/>
          </w:tcPr>
          <w:p w14:paraId="2CE256A8" w14:textId="2DF40540" w:rsidR="00D22B4E" w:rsidRPr="001800D6" w:rsidRDefault="00D22B4E" w:rsidP="0051315C">
            <w:pPr>
              <w:spacing w:before="40" w:after="40"/>
              <w:rPr>
                <w:rFonts w:ascii="Arial" w:hAnsi="Arial" w:cs="Arial"/>
              </w:rPr>
            </w:pPr>
            <w:r w:rsidRPr="001800D6">
              <w:rPr>
                <w:rFonts w:ascii="Arial" w:hAnsi="Arial" w:cs="Arial"/>
              </w:rPr>
              <w:t xml:space="preserve">The </w:t>
            </w:r>
            <w:r w:rsidR="00AC7EB9">
              <w:rPr>
                <w:rFonts w:ascii="Arial" w:hAnsi="Arial" w:cs="Arial"/>
              </w:rPr>
              <w:t>B</w:t>
            </w:r>
            <w:r w:rsidRPr="001800D6">
              <w:rPr>
                <w:rFonts w:ascii="Arial" w:hAnsi="Arial" w:cs="Arial"/>
              </w:rPr>
              <w:t>oard understands and challenges were needed the reporting from the</w:t>
            </w:r>
            <w:r w:rsidR="00AC7EB9">
              <w:rPr>
                <w:rFonts w:ascii="Arial" w:hAnsi="Arial" w:cs="Arial"/>
              </w:rPr>
              <w:t xml:space="preserve"> C</w:t>
            </w:r>
            <w:r w:rsidRPr="001800D6">
              <w:rPr>
                <w:rFonts w:ascii="Arial" w:hAnsi="Arial" w:cs="Arial"/>
              </w:rPr>
              <w:t>ommittee</w:t>
            </w:r>
            <w:r w:rsidR="00AC7EB9">
              <w:rPr>
                <w:rFonts w:ascii="Arial" w:hAnsi="Arial" w:cs="Arial"/>
              </w:rPr>
              <w:t>.</w:t>
            </w:r>
            <w:r w:rsidRPr="001800D6">
              <w:rPr>
                <w:rFonts w:ascii="Arial" w:hAnsi="Arial" w:cs="Arial"/>
              </w:rPr>
              <w:t xml:space="preserve"> </w:t>
            </w:r>
          </w:p>
        </w:tc>
        <w:tc>
          <w:tcPr>
            <w:tcW w:w="1408" w:type="dxa"/>
          </w:tcPr>
          <w:p w14:paraId="02233CA2" w14:textId="77777777" w:rsidR="00D22B4E" w:rsidRPr="001800D6" w:rsidRDefault="00D22B4E" w:rsidP="0051315C">
            <w:pPr>
              <w:spacing w:before="40" w:after="40"/>
              <w:jc w:val="center"/>
              <w:rPr>
                <w:rFonts w:ascii="Arial" w:hAnsi="Arial" w:cs="Arial"/>
              </w:rPr>
            </w:pPr>
          </w:p>
        </w:tc>
        <w:tc>
          <w:tcPr>
            <w:tcW w:w="1146" w:type="dxa"/>
          </w:tcPr>
          <w:p w14:paraId="1CD9BEE9" w14:textId="77777777" w:rsidR="00D22B4E" w:rsidRPr="001800D6" w:rsidRDefault="00D22B4E" w:rsidP="0051315C">
            <w:pPr>
              <w:spacing w:before="40" w:after="40"/>
              <w:jc w:val="center"/>
              <w:rPr>
                <w:rFonts w:ascii="Arial" w:hAnsi="Arial" w:cs="Arial"/>
              </w:rPr>
            </w:pPr>
          </w:p>
        </w:tc>
        <w:tc>
          <w:tcPr>
            <w:tcW w:w="1274" w:type="dxa"/>
          </w:tcPr>
          <w:p w14:paraId="687DC2FE" w14:textId="5BBAA234" w:rsidR="00D22B4E" w:rsidRPr="001800D6" w:rsidRDefault="00D22B4E" w:rsidP="0051315C">
            <w:pPr>
              <w:spacing w:before="40" w:after="40"/>
              <w:jc w:val="center"/>
              <w:rPr>
                <w:rFonts w:ascii="Arial" w:hAnsi="Arial" w:cs="Arial"/>
              </w:rPr>
            </w:pPr>
            <w:r>
              <w:rPr>
                <w:rFonts w:ascii="Arial" w:hAnsi="Arial" w:cs="Arial"/>
              </w:rPr>
              <w:t>3</w:t>
            </w:r>
          </w:p>
        </w:tc>
        <w:tc>
          <w:tcPr>
            <w:tcW w:w="1365" w:type="dxa"/>
          </w:tcPr>
          <w:p w14:paraId="3BAE6CA8" w14:textId="395EC36E" w:rsidR="00D22B4E" w:rsidRPr="001800D6" w:rsidRDefault="00D22B4E" w:rsidP="0051315C">
            <w:pPr>
              <w:spacing w:before="40" w:after="40"/>
              <w:jc w:val="center"/>
              <w:rPr>
                <w:rFonts w:ascii="Arial" w:hAnsi="Arial" w:cs="Arial"/>
              </w:rPr>
            </w:pPr>
            <w:r>
              <w:rPr>
                <w:rFonts w:ascii="Arial" w:hAnsi="Arial" w:cs="Arial"/>
              </w:rPr>
              <w:t>2</w:t>
            </w:r>
          </w:p>
        </w:tc>
      </w:tr>
    </w:tbl>
    <w:p w14:paraId="7026B6FF" w14:textId="77777777" w:rsidR="00D22B4E" w:rsidRPr="00ED2EFA" w:rsidRDefault="00D22B4E" w:rsidP="00ED2EFA">
      <w:pPr>
        <w:rPr>
          <w:rFonts w:ascii="Arial" w:hAnsi="Arial" w:cs="Arial"/>
        </w:rPr>
      </w:pPr>
    </w:p>
    <w:p w14:paraId="382C3D47" w14:textId="77777777" w:rsidR="00947BCF" w:rsidRPr="001800D6" w:rsidRDefault="00947BCF" w:rsidP="005E7E93">
      <w:pPr>
        <w:pStyle w:val="ListParagraph"/>
        <w:numPr>
          <w:ilvl w:val="0"/>
          <w:numId w:val="21"/>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5F3F95E" w:rsidR="00947BCF" w:rsidRPr="001800D6" w:rsidRDefault="00947BCF" w:rsidP="00486699">
            <w:pPr>
              <w:spacing w:before="40" w:after="40"/>
              <w:rPr>
                <w:rFonts w:ascii="Arial" w:hAnsi="Arial" w:cs="Arial"/>
              </w:rPr>
            </w:pPr>
            <w:r w:rsidRPr="001800D6">
              <w:rPr>
                <w:rFonts w:ascii="Arial" w:hAnsi="Arial" w:cs="Arial"/>
                <w:color w:val="202020"/>
              </w:rPr>
              <w:t xml:space="preserve">The </w:t>
            </w:r>
            <w:r w:rsidR="00AC7EB9">
              <w:rPr>
                <w:rFonts w:ascii="Arial" w:hAnsi="Arial" w:cs="Arial"/>
                <w:color w:val="202020"/>
              </w:rPr>
              <w:t>C</w:t>
            </w:r>
            <w:r w:rsidRPr="001800D6">
              <w:rPr>
                <w:rFonts w:ascii="Arial" w:hAnsi="Arial" w:cs="Arial"/>
                <w:color w:val="202020"/>
              </w:rPr>
              <w:t xml:space="preserve">ommittee </w:t>
            </w:r>
            <w:r w:rsidR="00AC7EB9">
              <w:rPr>
                <w:rFonts w:ascii="Arial" w:hAnsi="Arial" w:cs="Arial"/>
                <w:color w:val="202020"/>
              </w:rPr>
              <w:t>C</w:t>
            </w:r>
            <w:r w:rsidRPr="001800D6">
              <w:rPr>
                <w:rFonts w:ascii="Arial" w:hAnsi="Arial" w:cs="Arial"/>
                <w:color w:val="202020"/>
              </w:rPr>
              <w:t>hair has a positive impact on the performance of meetings</w:t>
            </w:r>
            <w:r w:rsidR="00AC7EB9">
              <w:rPr>
                <w:rFonts w:ascii="Arial" w:hAnsi="Arial" w:cs="Arial"/>
                <w:color w:val="202020"/>
              </w:rPr>
              <w:t>.</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5B173297"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0CCFA31D" w14:textId="23FCA3B9" w:rsidR="00947BCF" w:rsidRPr="001800D6" w:rsidRDefault="00D22B4E" w:rsidP="00871522">
            <w:pPr>
              <w:spacing w:before="40" w:after="40"/>
              <w:jc w:val="center"/>
              <w:rPr>
                <w:rFonts w:ascii="Arial" w:hAnsi="Arial" w:cs="Arial"/>
              </w:rPr>
            </w:pPr>
            <w:r>
              <w:rPr>
                <w:rFonts w:ascii="Arial" w:hAnsi="Arial" w:cs="Arial"/>
              </w:rPr>
              <w:t>1</w:t>
            </w:r>
          </w:p>
        </w:tc>
      </w:tr>
      <w:tr w:rsidR="00947BCF" w:rsidRPr="001800D6" w14:paraId="1675930E" w14:textId="77777777" w:rsidTr="00276947">
        <w:tc>
          <w:tcPr>
            <w:tcW w:w="3686" w:type="dxa"/>
          </w:tcPr>
          <w:p w14:paraId="72D15451" w14:textId="2BB28210"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r w:rsidR="00AC7EB9">
              <w:rPr>
                <w:rFonts w:ascii="Arial" w:hAnsi="Arial" w:cs="Arial"/>
                <w:color w:val="202020"/>
              </w:rPr>
              <w:t>.</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2E21B405"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2019BD08" w14:textId="5E03E60D" w:rsidR="00947BCF" w:rsidRPr="001800D6" w:rsidRDefault="00D22B4E" w:rsidP="00486699">
            <w:pPr>
              <w:spacing w:before="40" w:after="40"/>
              <w:jc w:val="center"/>
              <w:rPr>
                <w:rFonts w:ascii="Arial" w:hAnsi="Arial" w:cs="Arial"/>
              </w:rPr>
            </w:pPr>
            <w:r>
              <w:rPr>
                <w:rFonts w:ascii="Arial" w:hAnsi="Arial" w:cs="Arial"/>
              </w:rPr>
              <w:t>1</w:t>
            </w:r>
          </w:p>
        </w:tc>
      </w:tr>
      <w:tr w:rsidR="00947BCF" w:rsidRPr="001800D6" w14:paraId="06B07063" w14:textId="77777777" w:rsidTr="00276947">
        <w:tc>
          <w:tcPr>
            <w:tcW w:w="3686" w:type="dxa"/>
          </w:tcPr>
          <w:p w14:paraId="37974DF0" w14:textId="2907B171" w:rsidR="00947BCF" w:rsidRPr="001800D6" w:rsidRDefault="00947BCF" w:rsidP="00486699">
            <w:pPr>
              <w:spacing w:before="40" w:after="40"/>
              <w:rPr>
                <w:rFonts w:ascii="Arial" w:hAnsi="Arial" w:cs="Arial"/>
              </w:rPr>
            </w:pPr>
            <w:r w:rsidRPr="001800D6">
              <w:rPr>
                <w:rFonts w:ascii="Arial" w:hAnsi="Arial" w:cs="Arial"/>
                <w:color w:val="202020"/>
              </w:rPr>
              <w:t xml:space="preserve">The </w:t>
            </w:r>
            <w:r w:rsidR="009643C4">
              <w:rPr>
                <w:rFonts w:ascii="Arial" w:hAnsi="Arial" w:cs="Arial"/>
                <w:color w:val="202020"/>
              </w:rPr>
              <w:t>C</w:t>
            </w:r>
            <w:r w:rsidRPr="001800D6">
              <w:rPr>
                <w:rFonts w:ascii="Arial" w:hAnsi="Arial" w:cs="Arial"/>
                <w:color w:val="202020"/>
              </w:rPr>
              <w:t xml:space="preserve">ommittee </w:t>
            </w:r>
            <w:r w:rsidR="009643C4">
              <w:rPr>
                <w:rFonts w:ascii="Arial" w:hAnsi="Arial" w:cs="Arial"/>
                <w:color w:val="202020"/>
              </w:rPr>
              <w:t>C</w:t>
            </w:r>
            <w:r w:rsidRPr="001800D6">
              <w:rPr>
                <w:rFonts w:ascii="Arial" w:hAnsi="Arial" w:cs="Arial"/>
                <w:color w:val="202020"/>
              </w:rPr>
              <w:t>hair is visible within the organisation and is considered approachable</w:t>
            </w:r>
            <w:r w:rsidR="00AC7EB9">
              <w:rPr>
                <w:rFonts w:ascii="Arial" w:hAnsi="Arial" w:cs="Arial"/>
                <w:color w:val="202020"/>
              </w:rPr>
              <w:t>.</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569D7071"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2FAC7926" w14:textId="4FB3B5E1" w:rsidR="00947BCF" w:rsidRPr="001800D6" w:rsidRDefault="00D22B4E" w:rsidP="00486699">
            <w:pPr>
              <w:spacing w:before="40" w:after="40"/>
              <w:jc w:val="center"/>
              <w:rPr>
                <w:rFonts w:ascii="Arial" w:hAnsi="Arial" w:cs="Arial"/>
              </w:rPr>
            </w:pPr>
            <w:r>
              <w:rPr>
                <w:rFonts w:ascii="Arial" w:hAnsi="Arial" w:cs="Arial"/>
              </w:rPr>
              <w:t>1</w:t>
            </w:r>
          </w:p>
        </w:tc>
      </w:tr>
      <w:tr w:rsidR="00947BCF" w:rsidRPr="001800D6" w14:paraId="38B7C6D8" w14:textId="77777777" w:rsidTr="00276947">
        <w:tc>
          <w:tcPr>
            <w:tcW w:w="3686" w:type="dxa"/>
          </w:tcPr>
          <w:p w14:paraId="39D447AD" w14:textId="031FC11D"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 xml:space="preserve">The </w:t>
            </w:r>
            <w:r w:rsidR="009643C4">
              <w:rPr>
                <w:rFonts w:ascii="Arial" w:hAnsi="Arial" w:cs="Arial"/>
                <w:color w:val="202020"/>
              </w:rPr>
              <w:t>C</w:t>
            </w:r>
            <w:r w:rsidRPr="001800D6">
              <w:rPr>
                <w:rFonts w:ascii="Arial" w:hAnsi="Arial" w:cs="Arial"/>
                <w:color w:val="202020"/>
              </w:rPr>
              <w:t xml:space="preserve">ommittee </w:t>
            </w:r>
            <w:r w:rsidR="009643C4">
              <w:rPr>
                <w:rFonts w:ascii="Arial" w:hAnsi="Arial" w:cs="Arial"/>
                <w:color w:val="202020"/>
              </w:rPr>
              <w:t>C</w:t>
            </w:r>
            <w:r w:rsidRPr="001800D6">
              <w:rPr>
                <w:rFonts w:ascii="Arial" w:hAnsi="Arial" w:cs="Arial"/>
                <w:color w:val="202020"/>
              </w:rPr>
              <w:t>hair allows debate to flow freely and does not assert his/her own opinion</w:t>
            </w:r>
            <w:r w:rsidR="009643C4">
              <w:rPr>
                <w:rFonts w:ascii="Arial" w:hAnsi="Arial" w:cs="Arial"/>
                <w:color w:val="202020"/>
              </w:rPr>
              <w:t>.</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70EF7238"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23B38310" w14:textId="3C5546E4" w:rsidR="00947BCF" w:rsidRPr="001800D6" w:rsidRDefault="00D22B4E" w:rsidP="00486699">
            <w:pPr>
              <w:spacing w:before="40" w:after="40"/>
              <w:jc w:val="center"/>
              <w:rPr>
                <w:rFonts w:ascii="Arial" w:hAnsi="Arial" w:cs="Arial"/>
              </w:rPr>
            </w:pPr>
            <w:r>
              <w:rPr>
                <w:rFonts w:ascii="Arial" w:hAnsi="Arial" w:cs="Arial"/>
              </w:rPr>
              <w:t>1</w:t>
            </w:r>
          </w:p>
        </w:tc>
      </w:tr>
      <w:tr w:rsidR="00947BCF" w:rsidRPr="001800D6" w14:paraId="416FEE5F" w14:textId="77777777" w:rsidTr="00276947">
        <w:tc>
          <w:tcPr>
            <w:tcW w:w="3686" w:type="dxa"/>
          </w:tcPr>
          <w:p w14:paraId="7D5411A0" w14:textId="04E961C7" w:rsidR="00947BCF" w:rsidRPr="001800D6" w:rsidRDefault="00947BCF" w:rsidP="00486699">
            <w:pPr>
              <w:spacing w:before="40" w:after="40"/>
              <w:rPr>
                <w:rFonts w:ascii="Arial" w:hAnsi="Arial" w:cs="Arial"/>
              </w:rPr>
            </w:pPr>
            <w:r w:rsidRPr="001800D6">
              <w:rPr>
                <w:rFonts w:ascii="Arial" w:hAnsi="Arial" w:cs="Arial"/>
              </w:rPr>
              <w:t xml:space="preserve">The </w:t>
            </w:r>
            <w:r w:rsidR="009643C4">
              <w:rPr>
                <w:rFonts w:ascii="Arial" w:hAnsi="Arial" w:cs="Arial"/>
              </w:rPr>
              <w:t>C</w:t>
            </w:r>
            <w:r w:rsidRPr="001800D6">
              <w:rPr>
                <w:rFonts w:ascii="Arial" w:hAnsi="Arial" w:cs="Arial"/>
              </w:rPr>
              <w:t xml:space="preserve">ommittee </w:t>
            </w:r>
            <w:r w:rsidR="009643C4">
              <w:rPr>
                <w:rFonts w:ascii="Arial" w:hAnsi="Arial" w:cs="Arial"/>
              </w:rPr>
              <w:t>C</w:t>
            </w:r>
            <w:r w:rsidRPr="001800D6">
              <w:rPr>
                <w:rFonts w:ascii="Arial" w:hAnsi="Arial" w:cs="Arial"/>
              </w:rPr>
              <w:t>hair provides clear and concise information to the board on committee activities and gaps in control</w:t>
            </w:r>
            <w:r w:rsidR="009643C4">
              <w:rPr>
                <w:rFonts w:ascii="Arial" w:hAnsi="Arial" w:cs="Arial"/>
              </w:rPr>
              <w:t>.</w:t>
            </w:r>
            <w:r w:rsidRPr="001800D6">
              <w:rPr>
                <w:rFonts w:ascii="Arial" w:hAnsi="Arial" w:cs="Arial"/>
              </w:rPr>
              <w:t xml:space="preserve">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2CFDC003"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5DF60022" w14:textId="2E8D5D9D" w:rsidR="00947BCF" w:rsidRPr="001800D6" w:rsidRDefault="00D22B4E" w:rsidP="00486699">
            <w:pPr>
              <w:spacing w:before="40" w:after="40"/>
              <w:jc w:val="center"/>
              <w:rPr>
                <w:rFonts w:ascii="Arial" w:hAnsi="Arial" w:cs="Arial"/>
              </w:rPr>
            </w:pPr>
            <w:r>
              <w:rPr>
                <w:rFonts w:ascii="Arial" w:hAnsi="Arial" w:cs="Arial"/>
              </w:rPr>
              <w:t>1</w:t>
            </w:r>
          </w:p>
        </w:tc>
      </w:tr>
      <w:tr w:rsidR="00947BCF" w:rsidRPr="001800D6" w14:paraId="6574D78F" w14:textId="77777777" w:rsidTr="00276947">
        <w:tc>
          <w:tcPr>
            <w:tcW w:w="3686" w:type="dxa"/>
          </w:tcPr>
          <w:p w14:paraId="7E187A11" w14:textId="740E504B" w:rsidR="00947BCF" w:rsidRPr="001800D6" w:rsidRDefault="00947BCF" w:rsidP="00486699">
            <w:pPr>
              <w:spacing w:before="40" w:after="40"/>
              <w:rPr>
                <w:rFonts w:ascii="Arial" w:hAnsi="Arial" w:cs="Arial"/>
              </w:rPr>
            </w:pPr>
            <w:r w:rsidRPr="001800D6">
              <w:rPr>
                <w:rFonts w:ascii="Arial" w:hAnsi="Arial" w:cs="Arial"/>
              </w:rPr>
              <w:t xml:space="preserve">The </w:t>
            </w:r>
            <w:r w:rsidR="009643C4">
              <w:rPr>
                <w:rFonts w:ascii="Arial" w:hAnsi="Arial" w:cs="Arial"/>
              </w:rPr>
              <w:t>C</w:t>
            </w:r>
            <w:r w:rsidRPr="001800D6">
              <w:rPr>
                <w:rFonts w:ascii="Arial" w:hAnsi="Arial" w:cs="Arial"/>
              </w:rPr>
              <w:t xml:space="preserve">ommittee </w:t>
            </w:r>
            <w:r w:rsidR="009643C4">
              <w:rPr>
                <w:rFonts w:ascii="Arial" w:hAnsi="Arial" w:cs="Arial"/>
              </w:rPr>
              <w:t>C</w:t>
            </w:r>
            <w:r w:rsidRPr="001800D6">
              <w:rPr>
                <w:rFonts w:ascii="Arial" w:hAnsi="Arial" w:cs="Arial"/>
              </w:rPr>
              <w:t>hair encourages participation from all and returns to each person to check they are content with the response to their questions</w:t>
            </w:r>
            <w:r w:rsidR="009643C4">
              <w:rPr>
                <w:rFonts w:ascii="Arial" w:hAnsi="Arial" w:cs="Arial"/>
              </w:rPr>
              <w:t>.</w:t>
            </w:r>
            <w:r w:rsidRPr="001800D6">
              <w:rPr>
                <w:rFonts w:ascii="Arial" w:hAnsi="Arial" w:cs="Arial"/>
              </w:rPr>
              <w:t xml:space="preserve">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1DBBFBB3" w:rsidR="00947BCF" w:rsidRPr="001800D6" w:rsidRDefault="00D22B4E" w:rsidP="00486699">
            <w:pPr>
              <w:spacing w:before="40" w:after="40"/>
              <w:jc w:val="center"/>
              <w:rPr>
                <w:rFonts w:ascii="Arial" w:hAnsi="Arial" w:cs="Arial"/>
              </w:rPr>
            </w:pPr>
            <w:r>
              <w:rPr>
                <w:rFonts w:ascii="Arial" w:hAnsi="Arial" w:cs="Arial"/>
              </w:rPr>
              <w:t>3</w:t>
            </w:r>
          </w:p>
        </w:tc>
        <w:tc>
          <w:tcPr>
            <w:tcW w:w="1366" w:type="dxa"/>
          </w:tcPr>
          <w:p w14:paraId="2656A7EC" w14:textId="004D2023" w:rsidR="00947BCF" w:rsidRPr="001800D6" w:rsidRDefault="00D22B4E" w:rsidP="00486699">
            <w:pPr>
              <w:spacing w:before="40" w:after="40"/>
              <w:jc w:val="center"/>
              <w:rPr>
                <w:rFonts w:ascii="Arial" w:hAnsi="Arial" w:cs="Arial"/>
              </w:rPr>
            </w:pPr>
            <w:r>
              <w:rPr>
                <w:rFonts w:ascii="Arial" w:hAnsi="Arial" w:cs="Arial"/>
              </w:rPr>
              <w:t>1</w:t>
            </w:r>
          </w:p>
        </w:tc>
      </w:tr>
    </w:tbl>
    <w:p w14:paraId="4E7E6616" w14:textId="00A97CF3" w:rsidR="00A1134F" w:rsidRDefault="00A1134F" w:rsidP="00653AEC">
      <w:pPr>
        <w:spacing w:after="0" w:line="240" w:lineRule="auto"/>
        <w:rPr>
          <w:rFonts w:ascii="Arial" w:hAnsi="Arial" w:cs="Arial"/>
          <w:sz w:val="24"/>
          <w:szCs w:val="24"/>
        </w:rPr>
      </w:pPr>
    </w:p>
    <w:p w14:paraId="012B197F" w14:textId="4B3964E7" w:rsidR="005E7E93" w:rsidRDefault="005E7E93" w:rsidP="00653AEC">
      <w:pPr>
        <w:spacing w:after="0" w:line="240" w:lineRule="auto"/>
        <w:rPr>
          <w:rFonts w:ascii="Arial" w:hAnsi="Arial" w:cs="Arial"/>
          <w:sz w:val="24"/>
          <w:szCs w:val="24"/>
        </w:rPr>
      </w:pPr>
      <w:r>
        <w:rPr>
          <w:rFonts w:ascii="Arial" w:hAnsi="Arial" w:cs="Arial"/>
          <w:sz w:val="24"/>
          <w:szCs w:val="24"/>
        </w:rPr>
        <w:t xml:space="preserve">Members were asked; </w:t>
      </w:r>
      <w:r w:rsidRPr="005E7E93">
        <w:rPr>
          <w:rFonts w:ascii="Arial" w:hAnsi="Arial" w:cs="Arial"/>
          <w:i/>
          <w:iCs/>
          <w:sz w:val="24"/>
          <w:szCs w:val="24"/>
        </w:rPr>
        <w:t xml:space="preserve">What should the committee start, stop and/or continue to do </w:t>
      </w:r>
      <w:r w:rsidRPr="009643C4">
        <w:rPr>
          <w:rFonts w:ascii="Arial" w:hAnsi="Arial" w:cs="Arial"/>
          <w:sz w:val="24"/>
          <w:szCs w:val="24"/>
        </w:rPr>
        <w:t xml:space="preserve">and the following comments were </w:t>
      </w:r>
      <w:proofErr w:type="gramStart"/>
      <w:r w:rsidRPr="009643C4">
        <w:rPr>
          <w:rFonts w:ascii="Arial" w:hAnsi="Arial" w:cs="Arial"/>
          <w:sz w:val="24"/>
          <w:szCs w:val="24"/>
        </w:rPr>
        <w:t>made</w:t>
      </w:r>
      <w:r>
        <w:rPr>
          <w:rFonts w:ascii="Arial" w:hAnsi="Arial" w:cs="Arial"/>
          <w:sz w:val="24"/>
          <w:szCs w:val="24"/>
        </w:rPr>
        <w:t>;</w:t>
      </w:r>
      <w:proofErr w:type="gramEnd"/>
      <w:r>
        <w:rPr>
          <w:rFonts w:ascii="Arial" w:hAnsi="Arial" w:cs="Arial"/>
          <w:sz w:val="24"/>
          <w:szCs w:val="24"/>
        </w:rPr>
        <w:t xml:space="preserve"> </w:t>
      </w:r>
    </w:p>
    <w:p w14:paraId="10DB1BA3" w14:textId="0CC81B89" w:rsidR="005E7E93" w:rsidRDefault="005E7E93" w:rsidP="00653AEC">
      <w:pPr>
        <w:spacing w:after="0" w:line="240" w:lineRule="auto"/>
        <w:rPr>
          <w:rFonts w:ascii="Arial" w:hAnsi="Arial" w:cs="Arial"/>
          <w:sz w:val="24"/>
          <w:szCs w:val="24"/>
        </w:rPr>
      </w:pPr>
    </w:p>
    <w:p w14:paraId="73D50F90" w14:textId="7DDE4CEE" w:rsidR="005E7E93" w:rsidRPr="005E7E93" w:rsidRDefault="005E7E93" w:rsidP="00653AEC">
      <w:pPr>
        <w:spacing w:after="0" w:line="240" w:lineRule="auto"/>
        <w:rPr>
          <w:rFonts w:ascii="Arial" w:hAnsi="Arial" w:cs="Arial"/>
          <w:b/>
          <w:bCs/>
          <w:sz w:val="24"/>
          <w:szCs w:val="24"/>
        </w:rPr>
      </w:pPr>
      <w:r w:rsidRPr="005E7E93">
        <w:rPr>
          <w:rFonts w:ascii="Arial" w:hAnsi="Arial" w:cs="Arial"/>
          <w:b/>
          <w:bCs/>
          <w:sz w:val="24"/>
          <w:szCs w:val="24"/>
        </w:rPr>
        <w:t>Start</w:t>
      </w:r>
    </w:p>
    <w:p w14:paraId="543A4F94" w14:textId="4B9C60E4" w:rsidR="005E7E93" w:rsidRDefault="005E7E93" w:rsidP="005E7E93">
      <w:pPr>
        <w:pStyle w:val="ListParagraph"/>
        <w:numPr>
          <w:ilvl w:val="0"/>
          <w:numId w:val="22"/>
        </w:numPr>
        <w:spacing w:after="0" w:line="240" w:lineRule="auto"/>
        <w:rPr>
          <w:rFonts w:ascii="Arial" w:hAnsi="Arial" w:cs="Arial"/>
          <w:sz w:val="24"/>
          <w:szCs w:val="24"/>
        </w:rPr>
      </w:pPr>
      <w:r w:rsidRPr="005E7E93">
        <w:rPr>
          <w:rFonts w:ascii="Arial" w:hAnsi="Arial" w:cs="Arial"/>
          <w:sz w:val="24"/>
          <w:szCs w:val="24"/>
        </w:rPr>
        <w:t>Succinct introductions to reports will allow sufficient time for the full agenda to be covered and to allow sufficient time for scrutiny, challenge and seeking assurance.</w:t>
      </w:r>
    </w:p>
    <w:p w14:paraId="493DF11B" w14:textId="44D98D25" w:rsidR="005E7E93" w:rsidRPr="005E7E93" w:rsidRDefault="005E7E93" w:rsidP="005E7E93">
      <w:pPr>
        <w:pStyle w:val="ListParagraph"/>
        <w:numPr>
          <w:ilvl w:val="0"/>
          <w:numId w:val="22"/>
        </w:numPr>
        <w:spacing w:after="0" w:line="240" w:lineRule="auto"/>
        <w:rPr>
          <w:rFonts w:ascii="Arial" w:hAnsi="Arial" w:cs="Arial"/>
          <w:sz w:val="24"/>
          <w:szCs w:val="24"/>
        </w:rPr>
      </w:pPr>
      <w:r w:rsidRPr="005E7E93">
        <w:rPr>
          <w:rFonts w:ascii="Arial" w:hAnsi="Arial" w:cs="Arial"/>
          <w:sz w:val="24"/>
          <w:szCs w:val="24"/>
        </w:rPr>
        <w:t>Define exactly how the wide topic of research and innovation in health will be included in the Committee activities</w:t>
      </w:r>
    </w:p>
    <w:p w14:paraId="4B588315" w14:textId="1DA988D5" w:rsidR="005E7E93" w:rsidRDefault="005E7E93" w:rsidP="00653AEC">
      <w:pPr>
        <w:spacing w:after="0" w:line="240" w:lineRule="auto"/>
        <w:rPr>
          <w:rFonts w:ascii="Arial" w:hAnsi="Arial" w:cs="Arial"/>
          <w:sz w:val="24"/>
          <w:szCs w:val="24"/>
        </w:rPr>
      </w:pPr>
    </w:p>
    <w:p w14:paraId="3DF1B87B" w14:textId="77777777" w:rsidR="00F00EE8" w:rsidRDefault="00F00EE8" w:rsidP="00653AEC">
      <w:pPr>
        <w:spacing w:after="0" w:line="240" w:lineRule="auto"/>
        <w:rPr>
          <w:rFonts w:ascii="Arial" w:hAnsi="Arial" w:cs="Arial"/>
          <w:sz w:val="24"/>
          <w:szCs w:val="24"/>
        </w:rPr>
      </w:pPr>
    </w:p>
    <w:p w14:paraId="0BF322CE" w14:textId="67C78A1A" w:rsidR="005E7E93" w:rsidRDefault="005E7E93" w:rsidP="00653AEC">
      <w:pPr>
        <w:spacing w:after="0" w:line="240" w:lineRule="auto"/>
        <w:rPr>
          <w:rFonts w:ascii="Arial" w:hAnsi="Arial" w:cs="Arial"/>
          <w:b/>
          <w:bCs/>
          <w:sz w:val="24"/>
          <w:szCs w:val="24"/>
        </w:rPr>
      </w:pPr>
      <w:r w:rsidRPr="005E7E93">
        <w:rPr>
          <w:rFonts w:ascii="Arial" w:hAnsi="Arial" w:cs="Arial"/>
          <w:b/>
          <w:bCs/>
          <w:sz w:val="24"/>
          <w:szCs w:val="24"/>
        </w:rPr>
        <w:t xml:space="preserve">Stop </w:t>
      </w:r>
    </w:p>
    <w:p w14:paraId="325446B0" w14:textId="2F1B6CBC" w:rsidR="005E7E93" w:rsidRPr="005E7E93" w:rsidRDefault="005E7E93" w:rsidP="005E7E93">
      <w:pPr>
        <w:pStyle w:val="ListParagraph"/>
        <w:numPr>
          <w:ilvl w:val="0"/>
          <w:numId w:val="22"/>
        </w:numPr>
        <w:spacing w:after="0" w:line="240" w:lineRule="auto"/>
        <w:rPr>
          <w:rFonts w:ascii="Arial" w:hAnsi="Arial" w:cs="Arial"/>
          <w:sz w:val="24"/>
          <w:szCs w:val="24"/>
        </w:rPr>
      </w:pPr>
      <w:r w:rsidRPr="005E7E93">
        <w:rPr>
          <w:rFonts w:ascii="Arial" w:hAnsi="Arial" w:cs="Arial"/>
          <w:sz w:val="24"/>
          <w:szCs w:val="24"/>
        </w:rPr>
        <w:lastRenderedPageBreak/>
        <w:t>Meetings tend to have focus on Digital in particular. Discussions on digital issues are often detailed and frequently go into operational detail. There is less prominence of R</w:t>
      </w:r>
      <w:r w:rsidR="00D47ECA">
        <w:rPr>
          <w:rFonts w:ascii="Arial" w:hAnsi="Arial" w:cs="Arial"/>
          <w:sz w:val="24"/>
          <w:szCs w:val="24"/>
        </w:rPr>
        <w:t xml:space="preserve">esearch and </w:t>
      </w:r>
      <w:r w:rsidRPr="005E7E93">
        <w:rPr>
          <w:rFonts w:ascii="Arial" w:hAnsi="Arial" w:cs="Arial"/>
          <w:sz w:val="24"/>
          <w:szCs w:val="24"/>
        </w:rPr>
        <w:t>D</w:t>
      </w:r>
      <w:r w:rsidR="00D47ECA">
        <w:rPr>
          <w:rFonts w:ascii="Arial" w:hAnsi="Arial" w:cs="Arial"/>
          <w:sz w:val="24"/>
          <w:szCs w:val="24"/>
        </w:rPr>
        <w:t>evelopment (R&amp;D)</w:t>
      </w:r>
      <w:r w:rsidRPr="005E7E93">
        <w:rPr>
          <w:rFonts w:ascii="Arial" w:hAnsi="Arial" w:cs="Arial"/>
          <w:sz w:val="24"/>
          <w:szCs w:val="24"/>
        </w:rPr>
        <w:t xml:space="preserve"> as a result and time for robust R&amp;D discussion is often limited.</w:t>
      </w:r>
    </w:p>
    <w:p w14:paraId="6241F8CA" w14:textId="2D713683" w:rsidR="001800D6" w:rsidRPr="001800D6" w:rsidRDefault="001800D6" w:rsidP="00DB1C5C">
      <w:pPr>
        <w:spacing w:after="0" w:line="240" w:lineRule="auto"/>
        <w:rPr>
          <w:rFonts w:ascii="Arial" w:hAnsi="Arial" w:cs="Arial"/>
          <w:sz w:val="24"/>
          <w:szCs w:val="24"/>
        </w:rPr>
      </w:pPr>
    </w:p>
    <w:p w14:paraId="77456100" w14:textId="5DFEB772" w:rsidR="00D22B4E" w:rsidRDefault="001800D6" w:rsidP="00ED2EF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w:t>
      </w:r>
      <w:r w:rsidR="00D47ECA">
        <w:rPr>
          <w:rFonts w:ascii="Arial" w:hAnsi="Arial" w:cs="Arial"/>
          <w:sz w:val="24"/>
          <w:szCs w:val="24"/>
        </w:rPr>
        <w:t>C</w:t>
      </w:r>
      <w:r w:rsidRPr="008C7F9A">
        <w:rPr>
          <w:rFonts w:ascii="Arial" w:hAnsi="Arial" w:cs="Arial"/>
          <w:sz w:val="24"/>
          <w:szCs w:val="24"/>
        </w:rPr>
        <w:t xml:space="preserve">ommittee to consider and take forward include: </w:t>
      </w:r>
    </w:p>
    <w:p w14:paraId="0F016357" w14:textId="77777777" w:rsidR="00ED2EFA" w:rsidRPr="00ED2EFA" w:rsidRDefault="00ED2EFA" w:rsidP="00ED2EFA">
      <w:pPr>
        <w:spacing w:after="0" w:line="240" w:lineRule="auto"/>
        <w:rPr>
          <w:rFonts w:ascii="Arial" w:hAnsi="Arial" w:cs="Arial"/>
          <w:sz w:val="24"/>
          <w:szCs w:val="24"/>
        </w:rPr>
      </w:pPr>
    </w:p>
    <w:p w14:paraId="3378A3DC" w14:textId="4E5A39CE" w:rsidR="00D22B4E" w:rsidRPr="00D22B4E" w:rsidRDefault="00D22B4E" w:rsidP="00D22B4E">
      <w:pPr>
        <w:pStyle w:val="ListParagraph"/>
        <w:numPr>
          <w:ilvl w:val="0"/>
          <w:numId w:val="19"/>
        </w:numPr>
        <w:spacing w:after="0" w:line="240" w:lineRule="auto"/>
        <w:rPr>
          <w:rFonts w:ascii="Arial" w:hAnsi="Arial" w:cs="Arial"/>
          <w:sz w:val="24"/>
          <w:szCs w:val="24"/>
        </w:rPr>
      </w:pPr>
      <w:r w:rsidRPr="00D22B4E">
        <w:rPr>
          <w:rFonts w:ascii="Arial" w:hAnsi="Arial" w:cs="Arial"/>
          <w:sz w:val="24"/>
          <w:szCs w:val="24"/>
        </w:rPr>
        <w:t xml:space="preserve">The </w:t>
      </w:r>
      <w:r w:rsidR="00D47ECA">
        <w:rPr>
          <w:rFonts w:ascii="Arial" w:hAnsi="Arial" w:cs="Arial"/>
          <w:sz w:val="24"/>
          <w:szCs w:val="24"/>
        </w:rPr>
        <w:t>C</w:t>
      </w:r>
      <w:r w:rsidRPr="00D22B4E">
        <w:rPr>
          <w:rFonts w:ascii="Arial" w:hAnsi="Arial" w:cs="Arial"/>
          <w:sz w:val="24"/>
          <w:szCs w:val="24"/>
        </w:rPr>
        <w:t>ommittee is recently formed and with the strategy being recently agreed at board is only now able to set out its agenda in line with the strategy and annual plan.</w:t>
      </w:r>
    </w:p>
    <w:p w14:paraId="40064D4A" w14:textId="77777777" w:rsidR="00D22B4E" w:rsidRDefault="00D22B4E" w:rsidP="00D22B4E">
      <w:pPr>
        <w:pStyle w:val="ListParagraph"/>
        <w:numPr>
          <w:ilvl w:val="0"/>
          <w:numId w:val="19"/>
        </w:numPr>
        <w:spacing w:after="0" w:line="240" w:lineRule="auto"/>
        <w:rPr>
          <w:rFonts w:ascii="Arial" w:hAnsi="Arial" w:cs="Arial"/>
          <w:sz w:val="24"/>
          <w:szCs w:val="24"/>
        </w:rPr>
      </w:pPr>
      <w:r w:rsidRPr="00D22B4E">
        <w:rPr>
          <w:rFonts w:ascii="Arial" w:hAnsi="Arial" w:cs="Arial"/>
          <w:sz w:val="24"/>
          <w:szCs w:val="24"/>
        </w:rPr>
        <w:t xml:space="preserve">The research element of the agenda is being established and is in early days.                                                                                           </w:t>
      </w:r>
    </w:p>
    <w:p w14:paraId="2BD77747" w14:textId="676221EB" w:rsidR="00D22B4E" w:rsidRDefault="00D22B4E" w:rsidP="00D22B4E">
      <w:pPr>
        <w:pStyle w:val="ListParagraph"/>
        <w:numPr>
          <w:ilvl w:val="0"/>
          <w:numId w:val="19"/>
        </w:numPr>
        <w:spacing w:after="0" w:line="240" w:lineRule="auto"/>
        <w:rPr>
          <w:rFonts w:ascii="Arial" w:hAnsi="Arial" w:cs="Arial"/>
          <w:sz w:val="24"/>
          <w:szCs w:val="24"/>
        </w:rPr>
      </w:pPr>
      <w:r>
        <w:rPr>
          <w:rFonts w:ascii="Arial" w:hAnsi="Arial" w:cs="Arial"/>
          <w:sz w:val="24"/>
          <w:szCs w:val="24"/>
        </w:rPr>
        <w:t xml:space="preserve">Committee </w:t>
      </w:r>
      <w:proofErr w:type="gramStart"/>
      <w:r>
        <w:rPr>
          <w:rFonts w:ascii="Arial" w:hAnsi="Arial" w:cs="Arial"/>
          <w:sz w:val="24"/>
          <w:szCs w:val="24"/>
        </w:rPr>
        <w:t>Engagement;</w:t>
      </w:r>
      <w:proofErr w:type="gramEnd"/>
      <w:r>
        <w:rPr>
          <w:rFonts w:ascii="Arial" w:hAnsi="Arial" w:cs="Arial"/>
          <w:sz w:val="24"/>
          <w:szCs w:val="24"/>
        </w:rPr>
        <w:t xml:space="preserve"> </w:t>
      </w:r>
      <w:r w:rsidRPr="00D22B4E">
        <w:rPr>
          <w:rFonts w:ascii="Arial" w:hAnsi="Arial" w:cs="Arial"/>
          <w:sz w:val="24"/>
          <w:szCs w:val="24"/>
        </w:rPr>
        <w:t>Salient meetings are in the process of being constructed.</w:t>
      </w:r>
      <w:r w:rsidRPr="00D22B4E">
        <w:rPr>
          <w:rFonts w:ascii="Arial" w:hAnsi="Arial" w:cs="Arial"/>
          <w:sz w:val="24"/>
          <w:szCs w:val="24"/>
        </w:rPr>
        <w:tab/>
      </w:r>
    </w:p>
    <w:p w14:paraId="7D7108E9" w14:textId="76686A00" w:rsidR="00ED2EFA" w:rsidRDefault="00ED2EFA" w:rsidP="00ED2EFA">
      <w:pPr>
        <w:pStyle w:val="ListParagraph"/>
        <w:numPr>
          <w:ilvl w:val="0"/>
          <w:numId w:val="19"/>
        </w:numPr>
        <w:rPr>
          <w:rFonts w:ascii="Arial" w:hAnsi="Arial" w:cs="Arial"/>
          <w:sz w:val="24"/>
          <w:szCs w:val="24"/>
        </w:rPr>
      </w:pPr>
      <w:r w:rsidRPr="00ED2EFA">
        <w:rPr>
          <w:rFonts w:ascii="Arial" w:hAnsi="Arial" w:cs="Arial"/>
          <w:sz w:val="24"/>
          <w:szCs w:val="24"/>
        </w:rPr>
        <w:t xml:space="preserve">As the Committee is in its infancy </w:t>
      </w:r>
      <w:r>
        <w:rPr>
          <w:rFonts w:ascii="Arial" w:hAnsi="Arial" w:cs="Arial"/>
          <w:sz w:val="24"/>
          <w:szCs w:val="24"/>
        </w:rPr>
        <w:t xml:space="preserve">it had been </w:t>
      </w:r>
      <w:r w:rsidRPr="00ED2EFA">
        <w:rPr>
          <w:rFonts w:ascii="Arial" w:hAnsi="Arial" w:cs="Arial"/>
          <w:sz w:val="24"/>
          <w:szCs w:val="24"/>
        </w:rPr>
        <w:t>difficult to give meaningful responses</w:t>
      </w:r>
      <w:r>
        <w:rPr>
          <w:rFonts w:ascii="Arial" w:hAnsi="Arial" w:cs="Arial"/>
          <w:sz w:val="24"/>
          <w:szCs w:val="24"/>
        </w:rPr>
        <w:t xml:space="preserve"> to questions</w:t>
      </w:r>
    </w:p>
    <w:p w14:paraId="782F1B08" w14:textId="58AD9F4B" w:rsidR="00ED2EFA" w:rsidRDefault="005E7E93" w:rsidP="00ED2EFA">
      <w:pPr>
        <w:rPr>
          <w:rFonts w:ascii="Arial" w:hAnsi="Arial" w:cs="Arial"/>
          <w:sz w:val="24"/>
          <w:szCs w:val="24"/>
        </w:rPr>
      </w:pPr>
      <w:r>
        <w:rPr>
          <w:rFonts w:ascii="Arial" w:hAnsi="Arial" w:cs="Arial"/>
          <w:sz w:val="24"/>
          <w:szCs w:val="24"/>
        </w:rPr>
        <w:t>The following was s</w:t>
      </w:r>
      <w:r w:rsidR="00ED2EFA" w:rsidRPr="00ED2EFA">
        <w:rPr>
          <w:rFonts w:ascii="Arial" w:hAnsi="Arial" w:cs="Arial"/>
          <w:sz w:val="24"/>
          <w:szCs w:val="24"/>
        </w:rPr>
        <w:t>uggested</w:t>
      </w:r>
      <w:r>
        <w:rPr>
          <w:rFonts w:ascii="Arial" w:hAnsi="Arial" w:cs="Arial"/>
          <w:sz w:val="24"/>
          <w:szCs w:val="24"/>
        </w:rPr>
        <w:t xml:space="preserve"> as</w:t>
      </w:r>
      <w:r w:rsidR="00F46381">
        <w:rPr>
          <w:rFonts w:ascii="Arial" w:hAnsi="Arial" w:cs="Arial"/>
          <w:sz w:val="24"/>
          <w:szCs w:val="24"/>
        </w:rPr>
        <w:t xml:space="preserve"> a</w:t>
      </w:r>
      <w:r w:rsidR="00ED2EFA" w:rsidRPr="00ED2EFA">
        <w:rPr>
          <w:rFonts w:ascii="Arial" w:hAnsi="Arial" w:cs="Arial"/>
          <w:sz w:val="24"/>
          <w:szCs w:val="24"/>
        </w:rPr>
        <w:t xml:space="preserve"> learning/</w:t>
      </w:r>
      <w:r w:rsidR="00ED2EFA">
        <w:rPr>
          <w:rFonts w:ascii="Arial" w:hAnsi="Arial" w:cs="Arial"/>
          <w:sz w:val="24"/>
          <w:szCs w:val="24"/>
        </w:rPr>
        <w:t>d</w:t>
      </w:r>
      <w:r w:rsidR="00ED2EFA" w:rsidRPr="00ED2EFA">
        <w:rPr>
          <w:rFonts w:ascii="Arial" w:hAnsi="Arial" w:cs="Arial"/>
          <w:sz w:val="24"/>
          <w:szCs w:val="24"/>
        </w:rPr>
        <w:t xml:space="preserve">evelopment </w:t>
      </w:r>
      <w:r>
        <w:rPr>
          <w:rFonts w:ascii="Arial" w:hAnsi="Arial" w:cs="Arial"/>
          <w:sz w:val="24"/>
          <w:szCs w:val="24"/>
        </w:rPr>
        <w:t>o</w:t>
      </w:r>
      <w:r w:rsidR="00ED2EFA" w:rsidRPr="00ED2EFA">
        <w:rPr>
          <w:rFonts w:ascii="Arial" w:hAnsi="Arial" w:cs="Arial"/>
          <w:sz w:val="24"/>
          <w:szCs w:val="24"/>
        </w:rPr>
        <w:t>pportunit</w:t>
      </w:r>
      <w:r w:rsidR="00F46381">
        <w:rPr>
          <w:rFonts w:ascii="Arial" w:hAnsi="Arial" w:cs="Arial"/>
          <w:sz w:val="24"/>
          <w:szCs w:val="24"/>
        </w:rPr>
        <w:t>y</w:t>
      </w:r>
      <w:r w:rsidR="00ED2EFA" w:rsidRPr="00ED2EFA">
        <w:rPr>
          <w:rFonts w:ascii="Arial" w:hAnsi="Arial" w:cs="Arial"/>
          <w:sz w:val="24"/>
          <w:szCs w:val="24"/>
        </w:rPr>
        <w:t xml:space="preserve"> for </w:t>
      </w:r>
      <w:proofErr w:type="gramStart"/>
      <w:r w:rsidR="00ED2EFA" w:rsidRPr="00ED2EFA">
        <w:rPr>
          <w:rFonts w:ascii="Arial" w:hAnsi="Arial" w:cs="Arial"/>
          <w:sz w:val="24"/>
          <w:szCs w:val="24"/>
        </w:rPr>
        <w:t>members;</w:t>
      </w:r>
      <w:proofErr w:type="gramEnd"/>
      <w:r w:rsidR="00ED2EFA" w:rsidRPr="00ED2EFA">
        <w:rPr>
          <w:rFonts w:ascii="Arial" w:hAnsi="Arial" w:cs="Arial"/>
          <w:sz w:val="24"/>
          <w:szCs w:val="24"/>
        </w:rPr>
        <w:t xml:space="preserve"> </w:t>
      </w:r>
    </w:p>
    <w:p w14:paraId="3ABC27B0" w14:textId="6AE6F2BA" w:rsidR="00ED2EFA" w:rsidRPr="00ED2EFA" w:rsidRDefault="00ED2EFA" w:rsidP="00ED2EFA">
      <w:pPr>
        <w:pStyle w:val="ListParagraph"/>
        <w:numPr>
          <w:ilvl w:val="0"/>
          <w:numId w:val="19"/>
        </w:numPr>
        <w:rPr>
          <w:rFonts w:ascii="Arial" w:hAnsi="Arial" w:cs="Arial"/>
          <w:sz w:val="24"/>
          <w:szCs w:val="24"/>
        </w:rPr>
      </w:pPr>
      <w:r w:rsidRPr="00ED2EFA">
        <w:rPr>
          <w:rFonts w:ascii="Arial" w:hAnsi="Arial" w:cs="Arial"/>
          <w:sz w:val="24"/>
          <w:szCs w:val="24"/>
        </w:rPr>
        <w:t>Understanding the interplay/relationships pan Wales within the Digital Arena</w:t>
      </w:r>
    </w:p>
    <w:p w14:paraId="32CD904F" w14:textId="220895CE" w:rsidR="002C4194" w:rsidRPr="00ED2EFA" w:rsidRDefault="00D22B4E" w:rsidP="00ED2EFA">
      <w:pPr>
        <w:spacing w:after="0" w:line="240" w:lineRule="auto"/>
        <w:rPr>
          <w:rFonts w:ascii="Arial" w:hAnsi="Arial" w:cs="Arial"/>
          <w:sz w:val="24"/>
          <w:szCs w:val="24"/>
        </w:rPr>
      </w:pPr>
      <w:r w:rsidRPr="00D22B4E">
        <w:rPr>
          <w:rFonts w:ascii="Arial" w:hAnsi="Arial" w:cs="Arial"/>
          <w:sz w:val="24"/>
          <w:szCs w:val="24"/>
        </w:rPr>
        <w:tab/>
      </w:r>
      <w:r w:rsidRPr="00D22B4E">
        <w:rPr>
          <w:rFonts w:ascii="Arial" w:hAnsi="Arial" w:cs="Arial"/>
          <w:sz w:val="24"/>
          <w:szCs w:val="24"/>
        </w:rPr>
        <w:tab/>
      </w:r>
      <w:r w:rsidRPr="00D22B4E">
        <w:rPr>
          <w:rFonts w:ascii="Arial" w:hAnsi="Arial" w:cs="Arial"/>
          <w:sz w:val="24"/>
          <w:szCs w:val="24"/>
        </w:rPr>
        <w:tab/>
      </w:r>
      <w:r w:rsidRPr="00D22B4E">
        <w:rPr>
          <w:rFonts w:ascii="Arial" w:hAnsi="Arial" w:cs="Arial"/>
          <w:sz w:val="24"/>
          <w:szCs w:val="24"/>
        </w:rPr>
        <w:tab/>
      </w:r>
      <w:r w:rsidRPr="00D22B4E">
        <w:rPr>
          <w:rFonts w:ascii="Arial" w:hAnsi="Arial" w:cs="Arial"/>
          <w:sz w:val="24"/>
          <w:szCs w:val="24"/>
        </w:rPr>
        <w:tab/>
      </w:r>
      <w:r w:rsidRPr="00D22B4E">
        <w:rPr>
          <w:rFonts w:ascii="Arial" w:hAnsi="Arial" w:cs="Arial"/>
          <w:sz w:val="24"/>
          <w:szCs w:val="24"/>
        </w:rPr>
        <w:tab/>
      </w:r>
      <w:r w:rsidRPr="00D22B4E">
        <w:rPr>
          <w:rFonts w:ascii="Arial" w:hAnsi="Arial" w:cs="Arial"/>
          <w:sz w:val="24"/>
          <w:szCs w:val="24"/>
        </w:rPr>
        <w:tab/>
      </w:r>
    </w:p>
    <w:p w14:paraId="59A2505E" w14:textId="618F537D" w:rsidR="00653AEC" w:rsidRPr="0072604C" w:rsidRDefault="00653AEC" w:rsidP="005E7E93">
      <w:pPr>
        <w:pStyle w:val="ListParagraph"/>
        <w:numPr>
          <w:ilvl w:val="0"/>
          <w:numId w:val="21"/>
        </w:numPr>
        <w:spacing w:after="0" w:line="240" w:lineRule="auto"/>
        <w:ind w:left="0"/>
        <w:rPr>
          <w:rFonts w:ascii="Arial" w:hAnsi="Arial" w:cs="Arial"/>
          <w:b/>
          <w:sz w:val="24"/>
          <w:szCs w:val="24"/>
        </w:rPr>
      </w:pPr>
      <w:r w:rsidRPr="0072604C">
        <w:rPr>
          <w:rFonts w:ascii="Arial" w:hAnsi="Arial" w:cs="Arial"/>
          <w:b/>
          <w:sz w:val="24"/>
          <w:szCs w:val="24"/>
        </w:rPr>
        <w:t>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5E7E93">
      <w:pPr>
        <w:pStyle w:val="ListParagraph"/>
        <w:numPr>
          <w:ilvl w:val="0"/>
          <w:numId w:val="2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79DB33A" w14:textId="77777777" w:rsidR="00240352" w:rsidRPr="009155A2" w:rsidRDefault="00240352" w:rsidP="009155A2">
      <w:pPr>
        <w:spacing w:after="0" w:line="240" w:lineRule="auto"/>
        <w:ind w:right="101"/>
        <w:rPr>
          <w:rFonts w:ascii="Arial" w:hAnsi="Arial" w:cs="Arial"/>
          <w:sz w:val="24"/>
          <w:szCs w:val="24"/>
        </w:rPr>
      </w:pPr>
    </w:p>
    <w:p w14:paraId="4E05C6BA" w14:textId="1FA59610" w:rsidR="009155A2" w:rsidRPr="009155A2" w:rsidRDefault="00C93D55" w:rsidP="009155A2">
      <w:pPr>
        <w:pStyle w:val="ListParagraph"/>
        <w:numPr>
          <w:ilvl w:val="0"/>
          <w:numId w:val="6"/>
        </w:numPr>
        <w:spacing w:after="0" w:line="240" w:lineRule="auto"/>
        <w:ind w:right="101"/>
        <w:rPr>
          <w:rFonts w:ascii="Arial" w:hAnsi="Arial" w:cs="Arial"/>
          <w:b/>
          <w:sz w:val="24"/>
          <w:szCs w:val="24"/>
        </w:rPr>
      </w:pPr>
      <w:r>
        <w:rPr>
          <w:rFonts w:ascii="Arial" w:hAnsi="Arial" w:cs="Arial"/>
          <w:b/>
          <w:sz w:val="24"/>
          <w:szCs w:val="24"/>
        </w:rPr>
        <w:t>Consider</w:t>
      </w:r>
      <w:r w:rsidR="009155A2" w:rsidRPr="009155A2">
        <w:rPr>
          <w:rFonts w:ascii="Arial" w:hAnsi="Arial" w:cs="Arial"/>
          <w:b/>
          <w:sz w:val="24"/>
          <w:szCs w:val="24"/>
        </w:rPr>
        <w:t xml:space="preserve"> </w:t>
      </w:r>
      <w:r w:rsidR="009155A2" w:rsidRPr="009155A2">
        <w:rPr>
          <w:rFonts w:ascii="Arial" w:hAnsi="Arial" w:cs="Arial"/>
          <w:sz w:val="24"/>
          <w:szCs w:val="24"/>
        </w:rPr>
        <w:t>the findings of the committee self-</w:t>
      </w:r>
      <w:proofErr w:type="gramStart"/>
      <w:r w:rsidR="009155A2" w:rsidRPr="009155A2">
        <w:rPr>
          <w:rFonts w:ascii="Arial" w:hAnsi="Arial" w:cs="Arial"/>
          <w:sz w:val="24"/>
          <w:szCs w:val="24"/>
        </w:rPr>
        <w:t>assessment;</w:t>
      </w:r>
      <w:proofErr w:type="gramEnd"/>
      <w:r w:rsidR="009155A2" w:rsidRPr="009155A2">
        <w:rPr>
          <w:rFonts w:ascii="Arial" w:hAnsi="Arial" w:cs="Arial"/>
          <w:sz w:val="24"/>
          <w:szCs w:val="24"/>
        </w:rPr>
        <w:t xml:space="preserve">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701E676" w14:textId="77777777" w:rsidR="00F00EE8" w:rsidRDefault="00F00EE8">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523A50">
      <w:headerReference w:type="default" r:id="rId11"/>
      <w:footerReference w:type="default" r:id="rId12"/>
      <w:pgSz w:w="11906" w:h="16838"/>
      <w:pgMar w:top="1843" w:right="707" w:bottom="212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F25FB5" w14:textId="77777777" w:rsidR="00103DC0" w:rsidRDefault="00103DC0" w:rsidP="00C107F2">
      <w:pPr>
        <w:spacing w:after="0" w:line="240" w:lineRule="auto"/>
      </w:pPr>
      <w:r>
        <w:separator/>
      </w:r>
    </w:p>
  </w:endnote>
  <w:endnote w:type="continuationSeparator" w:id="0">
    <w:p w14:paraId="11B6B979" w14:textId="77777777" w:rsidR="00103DC0" w:rsidRDefault="00103DC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5212280"/>
      <w:docPartObj>
        <w:docPartGallery w:val="Page Numbers (Bottom of Page)"/>
        <w:docPartUnique/>
      </w:docPartObj>
    </w:sdtPr>
    <w:sdtEndPr>
      <w:rPr>
        <w:color w:val="7F7F7F" w:themeColor="background1" w:themeShade="7F"/>
        <w:spacing w:val="60"/>
      </w:rPr>
    </w:sdtEndPr>
    <w:sdtContent>
      <w:p w14:paraId="54CBF57D" w14:textId="57B32133" w:rsidR="00C93D55" w:rsidRDefault="00523A50" w:rsidP="00523A50">
        <w:pPr>
          <w:pStyle w:val="Footer"/>
          <w:pBdr>
            <w:top w:val="single" w:sz="4" w:space="1" w:color="D9D9D9" w:themeColor="background1" w:themeShade="D9"/>
          </w:pBdr>
          <w:ind w:left="-709"/>
          <w:jc w:val="right"/>
        </w:pPr>
        <w:r w:rsidRPr="00767E3E">
          <w:rPr>
            <w:noProof/>
            <w:lang w:eastAsia="en-GB"/>
          </w:rPr>
          <w:drawing>
            <wp:anchor distT="0" distB="0" distL="114300" distR="114300" simplePos="0" relativeHeight="251661312" behindDoc="1" locked="0" layoutInCell="1" allowOverlap="1" wp14:anchorId="2E481922" wp14:editId="06C43B6E">
              <wp:simplePos x="0" y="0"/>
              <wp:positionH relativeFrom="margin">
                <wp:posOffset>-444500</wp:posOffset>
              </wp:positionH>
              <wp:positionV relativeFrom="paragraph">
                <wp:posOffset>189865</wp:posOffset>
              </wp:positionV>
              <wp:extent cx="1933575" cy="590550"/>
              <wp:effectExtent l="0" t="0" r="9525" b="0"/>
              <wp:wrapTight wrapText="bothSides">
                <wp:wrapPolygon edited="0">
                  <wp:start x="0" y="0"/>
                  <wp:lineTo x="0" y="20903"/>
                  <wp:lineTo x="21494" y="20903"/>
                  <wp:lineTo x="21494" y="0"/>
                  <wp:lineTo x="0" y="0"/>
                </wp:wrapPolygon>
              </wp:wrapTight>
              <wp:docPr id="1315541472" name="Picture 131554147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C93D55">
          <w:fldChar w:fldCharType="begin"/>
        </w:r>
        <w:r w:rsidR="00C93D55">
          <w:instrText>PAGE   \* MERGEFORMAT</w:instrText>
        </w:r>
        <w:r w:rsidR="00C93D55">
          <w:fldChar w:fldCharType="separate"/>
        </w:r>
        <w:r w:rsidR="00C93D55">
          <w:t>2</w:t>
        </w:r>
        <w:r w:rsidR="00C93D55">
          <w:fldChar w:fldCharType="end"/>
        </w:r>
      </w:p>
    </w:sdtContent>
  </w:sdt>
  <w:p w14:paraId="7BB1C77A" w14:textId="0494B367" w:rsidR="00486699" w:rsidRDefault="00C93D55" w:rsidP="00C93D55">
    <w:pPr>
      <w:pStyle w:val="Footer"/>
      <w:jc w:val="right"/>
    </w:pPr>
    <w:r>
      <w:t>Digital, Data, Research and Innovation Committee – 13</w:t>
    </w:r>
    <w:r w:rsidRPr="00C93D55">
      <w:rPr>
        <w:vertAlign w:val="superscript"/>
      </w:rPr>
      <w:t>th</w:t>
    </w:r>
    <w:r>
      <w:t xml:space="preserve"> May 2025</w:t>
    </w:r>
  </w:p>
  <w:p w14:paraId="0BB3B96F" w14:textId="77777777" w:rsidR="00523A50" w:rsidRDefault="00523A50" w:rsidP="00C93D55">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743E96" w14:textId="77777777" w:rsidR="00103DC0" w:rsidRDefault="00103DC0" w:rsidP="00C107F2">
      <w:pPr>
        <w:spacing w:after="0" w:line="240" w:lineRule="auto"/>
      </w:pPr>
      <w:r>
        <w:separator/>
      </w:r>
    </w:p>
  </w:footnote>
  <w:footnote w:type="continuationSeparator" w:id="0">
    <w:p w14:paraId="540A4535" w14:textId="77777777" w:rsidR="00103DC0" w:rsidRDefault="00103DC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0BB5D" w14:textId="6B2523B4" w:rsidR="00F00EE8" w:rsidRDefault="00F00EE8">
    <w:pPr>
      <w:pStyle w:val="Header"/>
    </w:pPr>
    <w:r>
      <w:rPr>
        <w:noProof/>
        <w:lang w:eastAsia="en-GB"/>
      </w:rPr>
      <w:drawing>
        <wp:anchor distT="0" distB="0" distL="114300" distR="114300" simplePos="0" relativeHeight="251659264" behindDoc="1" locked="0" layoutInCell="1" allowOverlap="1" wp14:anchorId="0AD7ACDA" wp14:editId="0B39542B">
          <wp:simplePos x="0" y="0"/>
          <wp:positionH relativeFrom="column">
            <wp:posOffset>1320800</wp:posOffset>
          </wp:positionH>
          <wp:positionV relativeFrom="paragraph">
            <wp:posOffset>-318135</wp:posOffset>
          </wp:positionV>
          <wp:extent cx="2971800" cy="751840"/>
          <wp:effectExtent l="0" t="0" r="0" b="0"/>
          <wp:wrapTight wrapText="bothSides">
            <wp:wrapPolygon edited="0">
              <wp:start x="0" y="0"/>
              <wp:lineTo x="0" y="20797"/>
              <wp:lineTo x="21462" y="20797"/>
              <wp:lineTo x="21462" y="0"/>
              <wp:lineTo x="0" y="0"/>
            </wp:wrapPolygon>
          </wp:wrapTight>
          <wp:docPr id="171687029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490DFA"/>
    <w:multiLevelType w:val="hybridMultilevel"/>
    <w:tmpl w:val="DEF883F2"/>
    <w:lvl w:ilvl="0" w:tplc="CA4406B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F3E1A7C"/>
    <w:multiLevelType w:val="hybridMultilevel"/>
    <w:tmpl w:val="8D626C42"/>
    <w:lvl w:ilvl="0" w:tplc="AF90A204">
      <w:start w:val="1"/>
      <w:numFmt w:val="decimal"/>
      <w:lvlText w:val="%1."/>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6C4B55"/>
    <w:multiLevelType w:val="hybridMultilevel"/>
    <w:tmpl w:val="62C803B4"/>
    <w:lvl w:ilvl="0" w:tplc="7C368F0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5F62D86"/>
    <w:multiLevelType w:val="hybridMultilevel"/>
    <w:tmpl w:val="15B2B4D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C5367B"/>
    <w:multiLevelType w:val="hybridMultilevel"/>
    <w:tmpl w:val="47CA9C56"/>
    <w:lvl w:ilvl="0" w:tplc="F774D9B4">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98777776">
    <w:abstractNumId w:val="0"/>
  </w:num>
  <w:num w:numId="2" w16cid:durableId="1985617538">
    <w:abstractNumId w:val="12"/>
  </w:num>
  <w:num w:numId="3" w16cid:durableId="931594512">
    <w:abstractNumId w:val="11"/>
  </w:num>
  <w:num w:numId="4" w16cid:durableId="1594364209">
    <w:abstractNumId w:val="7"/>
  </w:num>
  <w:num w:numId="5" w16cid:durableId="1415781074">
    <w:abstractNumId w:val="2"/>
  </w:num>
  <w:num w:numId="6" w16cid:durableId="620847010">
    <w:abstractNumId w:val="20"/>
  </w:num>
  <w:num w:numId="7" w16cid:durableId="1767652220">
    <w:abstractNumId w:val="21"/>
  </w:num>
  <w:num w:numId="8" w16cid:durableId="715129162">
    <w:abstractNumId w:val="14"/>
  </w:num>
  <w:num w:numId="9" w16cid:durableId="1879273682">
    <w:abstractNumId w:val="15"/>
  </w:num>
  <w:num w:numId="10" w16cid:durableId="1746339902">
    <w:abstractNumId w:val="19"/>
  </w:num>
  <w:num w:numId="11" w16cid:durableId="1166822067">
    <w:abstractNumId w:val="3"/>
  </w:num>
  <w:num w:numId="12" w16cid:durableId="994332207">
    <w:abstractNumId w:val="4"/>
  </w:num>
  <w:num w:numId="13" w16cid:durableId="1548446109">
    <w:abstractNumId w:val="16"/>
  </w:num>
  <w:num w:numId="14" w16cid:durableId="1417243611">
    <w:abstractNumId w:val="13"/>
  </w:num>
  <w:num w:numId="15" w16cid:durableId="436758471">
    <w:abstractNumId w:val="8"/>
  </w:num>
  <w:num w:numId="16" w16cid:durableId="46497015">
    <w:abstractNumId w:val="9"/>
  </w:num>
  <w:num w:numId="17" w16cid:durableId="434011399">
    <w:abstractNumId w:val="17"/>
  </w:num>
  <w:num w:numId="18" w16cid:durableId="207187602">
    <w:abstractNumId w:val="18"/>
  </w:num>
  <w:num w:numId="19" w16cid:durableId="362367481">
    <w:abstractNumId w:val="6"/>
  </w:num>
  <w:num w:numId="20" w16cid:durableId="2106917991">
    <w:abstractNumId w:val="1"/>
  </w:num>
  <w:num w:numId="21" w16cid:durableId="1420323906">
    <w:abstractNumId w:val="5"/>
  </w:num>
  <w:num w:numId="22" w16cid:durableId="95972324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8DE"/>
    <w:rsid w:val="00042ECF"/>
    <w:rsid w:val="0005791F"/>
    <w:rsid w:val="000648D9"/>
    <w:rsid w:val="00083FC0"/>
    <w:rsid w:val="000E254B"/>
    <w:rsid w:val="000F361B"/>
    <w:rsid w:val="00103DC0"/>
    <w:rsid w:val="00133EA1"/>
    <w:rsid w:val="0016096B"/>
    <w:rsid w:val="001609A8"/>
    <w:rsid w:val="00176875"/>
    <w:rsid w:val="001800D6"/>
    <w:rsid w:val="00183993"/>
    <w:rsid w:val="001905C6"/>
    <w:rsid w:val="00196F4C"/>
    <w:rsid w:val="001C562E"/>
    <w:rsid w:val="0020539A"/>
    <w:rsid w:val="00233330"/>
    <w:rsid w:val="00240352"/>
    <w:rsid w:val="00241662"/>
    <w:rsid w:val="002669B7"/>
    <w:rsid w:val="00274666"/>
    <w:rsid w:val="00276947"/>
    <w:rsid w:val="0028180C"/>
    <w:rsid w:val="00296CD9"/>
    <w:rsid w:val="00297CB1"/>
    <w:rsid w:val="002C3DD6"/>
    <w:rsid w:val="002C4194"/>
    <w:rsid w:val="002D6328"/>
    <w:rsid w:val="002F6D0F"/>
    <w:rsid w:val="003324CB"/>
    <w:rsid w:val="0034661F"/>
    <w:rsid w:val="00364203"/>
    <w:rsid w:val="003C0FF8"/>
    <w:rsid w:val="00414894"/>
    <w:rsid w:val="00446831"/>
    <w:rsid w:val="00461835"/>
    <w:rsid w:val="00480D56"/>
    <w:rsid w:val="00486699"/>
    <w:rsid w:val="0049579E"/>
    <w:rsid w:val="004F529E"/>
    <w:rsid w:val="004F535D"/>
    <w:rsid w:val="00507097"/>
    <w:rsid w:val="00520800"/>
    <w:rsid w:val="0052297E"/>
    <w:rsid w:val="00523A50"/>
    <w:rsid w:val="00525AEC"/>
    <w:rsid w:val="005412BB"/>
    <w:rsid w:val="0058154A"/>
    <w:rsid w:val="00585277"/>
    <w:rsid w:val="005D1652"/>
    <w:rsid w:val="005E7E93"/>
    <w:rsid w:val="00647E34"/>
    <w:rsid w:val="00653AEC"/>
    <w:rsid w:val="00655190"/>
    <w:rsid w:val="006553DA"/>
    <w:rsid w:val="00662218"/>
    <w:rsid w:val="00685AE0"/>
    <w:rsid w:val="006A4123"/>
    <w:rsid w:val="006D1998"/>
    <w:rsid w:val="00711095"/>
    <w:rsid w:val="00722EBB"/>
    <w:rsid w:val="0072604C"/>
    <w:rsid w:val="00762BBE"/>
    <w:rsid w:val="007758E8"/>
    <w:rsid w:val="007E61D4"/>
    <w:rsid w:val="008112A7"/>
    <w:rsid w:val="00820B4C"/>
    <w:rsid w:val="00861E25"/>
    <w:rsid w:val="00871522"/>
    <w:rsid w:val="008C15D9"/>
    <w:rsid w:val="008C7F9A"/>
    <w:rsid w:val="008D0747"/>
    <w:rsid w:val="009112DC"/>
    <w:rsid w:val="009155A2"/>
    <w:rsid w:val="00947BCF"/>
    <w:rsid w:val="00956A0C"/>
    <w:rsid w:val="00963266"/>
    <w:rsid w:val="009643C4"/>
    <w:rsid w:val="00991808"/>
    <w:rsid w:val="009E7AF7"/>
    <w:rsid w:val="009F2557"/>
    <w:rsid w:val="00A1134F"/>
    <w:rsid w:val="00A21313"/>
    <w:rsid w:val="00AC3667"/>
    <w:rsid w:val="00AC7EB9"/>
    <w:rsid w:val="00AD064D"/>
    <w:rsid w:val="00AE5ED3"/>
    <w:rsid w:val="00B221D3"/>
    <w:rsid w:val="00B35ECC"/>
    <w:rsid w:val="00B43D16"/>
    <w:rsid w:val="00B61705"/>
    <w:rsid w:val="00B84E8C"/>
    <w:rsid w:val="00B94BA6"/>
    <w:rsid w:val="00BC241D"/>
    <w:rsid w:val="00BC6AA6"/>
    <w:rsid w:val="00BD05EA"/>
    <w:rsid w:val="00BE3EBD"/>
    <w:rsid w:val="00C107F2"/>
    <w:rsid w:val="00C2164C"/>
    <w:rsid w:val="00C22D96"/>
    <w:rsid w:val="00C33A04"/>
    <w:rsid w:val="00C570EE"/>
    <w:rsid w:val="00C93D55"/>
    <w:rsid w:val="00C95B3C"/>
    <w:rsid w:val="00CA5573"/>
    <w:rsid w:val="00CB5811"/>
    <w:rsid w:val="00CD7AA5"/>
    <w:rsid w:val="00D100FC"/>
    <w:rsid w:val="00D22B4E"/>
    <w:rsid w:val="00D37704"/>
    <w:rsid w:val="00D47531"/>
    <w:rsid w:val="00D47ECA"/>
    <w:rsid w:val="00D62C5B"/>
    <w:rsid w:val="00DA76AD"/>
    <w:rsid w:val="00DB1C5C"/>
    <w:rsid w:val="00DD5394"/>
    <w:rsid w:val="00E12AF3"/>
    <w:rsid w:val="00E242E5"/>
    <w:rsid w:val="00ED2EFA"/>
    <w:rsid w:val="00ED7C50"/>
    <w:rsid w:val="00EE2A64"/>
    <w:rsid w:val="00F00EE8"/>
    <w:rsid w:val="00F051F9"/>
    <w:rsid w:val="00F06D6F"/>
    <w:rsid w:val="00F11CD2"/>
    <w:rsid w:val="00F358EF"/>
    <w:rsid w:val="00F35FC3"/>
    <w:rsid w:val="00F46381"/>
    <w:rsid w:val="00F47360"/>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7E61D4"/>
    <w:rsid w:val="00997553"/>
    <w:rsid w:val="00AD03E9"/>
    <w:rsid w:val="00AF33F6"/>
    <w:rsid w:val="00B84040"/>
    <w:rsid w:val="00CB5811"/>
    <w:rsid w:val="00CC510F"/>
    <w:rsid w:val="00CE54C2"/>
    <w:rsid w:val="00D62C5B"/>
    <w:rsid w:val="00F5605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DBA29DE2-0ADA-4D38-BCA1-750282E4ED53}">
  <ds:schemaRefs>
    <ds:schemaRef ds:uri="http://schemas.openxmlformats.org/officeDocument/2006/bibliography"/>
  </ds:schemaRefs>
</ds:datastoreItem>
</file>

<file path=customXml/itemProps2.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4.xml><?xml version="1.0" encoding="utf-8"?>
<ds:datastoreItem xmlns:ds="http://schemas.openxmlformats.org/officeDocument/2006/customXml" ds:itemID="{CC39E123-1E62-4DC8-9C36-A0BB53E6D76D}">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1350</Words>
  <Characters>7698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4</cp:revision>
  <dcterms:created xsi:type="dcterms:W3CDTF">2025-05-07T14:46:00Z</dcterms:created>
  <dcterms:modified xsi:type="dcterms:W3CDTF">2025-05-08T13:45:00Z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