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page" w:horzAnchor="margin" w:tblpXSpec="right" w:tblpY="626"/>
        <w:tblW w:w="4962" w:type="dxa"/>
        <w:tblLayout w:type="fixed"/>
        <w:tblCellMar>
          <w:left w:w="0" w:type="dxa"/>
          <w:right w:w="0" w:type="dxa"/>
        </w:tblCellMar>
        <w:tblLook w:val="04A0" w:firstRow="1" w:lastRow="0" w:firstColumn="1" w:lastColumn="0" w:noHBand="0" w:noVBand="1"/>
      </w:tblPr>
      <w:tblGrid>
        <w:gridCol w:w="4962"/>
      </w:tblGrid>
      <w:tr w:rsidR="00EC70DF" w:rsidRPr="00EE2F1B" w14:paraId="698EC6A0" w14:textId="77777777" w:rsidTr="00EE2F1B">
        <w:trPr>
          <w:trHeight w:val="2418"/>
        </w:trPr>
        <w:tc>
          <w:tcPr>
            <w:tcW w:w="4962" w:type="dxa"/>
            <w:shd w:val="clear" w:color="auto" w:fill="auto"/>
          </w:tcPr>
          <w:p w14:paraId="31FB889E" w14:textId="77777777" w:rsidR="00486EDE" w:rsidRPr="00EE2F1B" w:rsidRDefault="00486EDE" w:rsidP="003572B4">
            <w:pPr>
              <w:spacing w:before="0" w:after="0" w:line="240" w:lineRule="auto"/>
              <w:ind w:left="0" w:right="0"/>
              <w:jc w:val="right"/>
              <w:rPr>
                <w:b/>
                <w:bCs/>
                <w:color w:val="0D2144"/>
              </w:rPr>
            </w:pPr>
            <w:proofErr w:type="spellStart"/>
            <w:r w:rsidRPr="00EE2F1B">
              <w:rPr>
                <w:b/>
                <w:bCs/>
                <w:color w:val="0D2144"/>
              </w:rPr>
              <w:t>Bwrdd</w:t>
            </w:r>
            <w:proofErr w:type="spellEnd"/>
            <w:r w:rsidRPr="00EE2F1B">
              <w:rPr>
                <w:b/>
                <w:bCs/>
                <w:color w:val="0D2144"/>
              </w:rPr>
              <w:t xml:space="preserve"> Iechyd </w:t>
            </w:r>
            <w:proofErr w:type="spellStart"/>
            <w:r w:rsidRPr="00EE2F1B">
              <w:rPr>
                <w:b/>
                <w:bCs/>
                <w:color w:val="0D2144"/>
              </w:rPr>
              <w:t>Prifysgol</w:t>
            </w:r>
            <w:proofErr w:type="spellEnd"/>
            <w:r w:rsidRPr="00EE2F1B">
              <w:rPr>
                <w:b/>
                <w:bCs/>
                <w:color w:val="0D2144"/>
              </w:rPr>
              <w:t xml:space="preserve"> Bae Abertawe</w:t>
            </w:r>
          </w:p>
          <w:p w14:paraId="45ABC1CD" w14:textId="35023D6F" w:rsidR="00486EDE" w:rsidRPr="00EE2F1B" w:rsidRDefault="00486EDE" w:rsidP="003572B4">
            <w:pPr>
              <w:spacing w:before="0" w:after="120" w:line="240" w:lineRule="auto"/>
              <w:ind w:left="0" w:right="0"/>
              <w:jc w:val="right"/>
              <w:rPr>
                <w:b/>
                <w:bCs/>
                <w:color w:val="0D2144"/>
              </w:rPr>
            </w:pPr>
            <w:r w:rsidRPr="00EE2F1B">
              <w:rPr>
                <w:color w:val="0D2144"/>
              </w:rPr>
              <w:t>Swansea Bay University Health Board</w:t>
            </w:r>
          </w:p>
          <w:p w14:paraId="40BEB6A9" w14:textId="135A5EA6" w:rsidR="00486EDE" w:rsidRPr="00EE2F1B" w:rsidRDefault="00486EDE" w:rsidP="003572B4">
            <w:pPr>
              <w:spacing w:before="0" w:after="0" w:line="240" w:lineRule="auto"/>
              <w:ind w:left="0" w:right="0"/>
              <w:jc w:val="right"/>
              <w:rPr>
                <w:color w:val="0D2144"/>
              </w:rPr>
            </w:pPr>
            <w:r w:rsidRPr="00EE2F1B">
              <w:rPr>
                <w:b/>
                <w:bCs/>
                <w:color w:val="0D2144"/>
              </w:rPr>
              <w:t xml:space="preserve">Un </w:t>
            </w:r>
            <w:proofErr w:type="spellStart"/>
            <w:r w:rsidRPr="00EE2F1B">
              <w:rPr>
                <w:b/>
                <w:bCs/>
                <w:color w:val="0D2144"/>
              </w:rPr>
              <w:t>Porthfa</w:t>
            </w:r>
            <w:proofErr w:type="spellEnd"/>
            <w:r w:rsidRPr="00EE2F1B">
              <w:rPr>
                <w:b/>
                <w:bCs/>
                <w:color w:val="0D2144"/>
              </w:rPr>
              <w:t xml:space="preserve"> Talbot</w:t>
            </w:r>
            <w:r w:rsidRPr="00EE2F1B">
              <w:rPr>
                <w:color w:val="0D2144"/>
              </w:rPr>
              <w:t xml:space="preserve"> | One Talbot Gateway</w:t>
            </w:r>
          </w:p>
          <w:p w14:paraId="4CF475E5" w14:textId="40108E34" w:rsidR="00486EDE" w:rsidRPr="00EE2F1B" w:rsidRDefault="00486EDE" w:rsidP="003572B4">
            <w:pPr>
              <w:spacing w:before="0" w:after="0" w:line="240" w:lineRule="auto"/>
              <w:ind w:left="0" w:right="0"/>
              <w:jc w:val="right"/>
              <w:rPr>
                <w:color w:val="0D2144"/>
              </w:rPr>
            </w:pPr>
            <w:r w:rsidRPr="00EE2F1B">
              <w:rPr>
                <w:b/>
                <w:bCs/>
                <w:color w:val="0D2144"/>
              </w:rPr>
              <w:t xml:space="preserve">Parc </w:t>
            </w:r>
            <w:proofErr w:type="spellStart"/>
            <w:r w:rsidRPr="00EE2F1B">
              <w:rPr>
                <w:b/>
                <w:bCs/>
                <w:color w:val="0D2144"/>
              </w:rPr>
              <w:t>Ynni</w:t>
            </w:r>
            <w:proofErr w:type="spellEnd"/>
            <w:r w:rsidRPr="00EE2F1B">
              <w:rPr>
                <w:b/>
                <w:bCs/>
                <w:color w:val="0D2144"/>
              </w:rPr>
              <w:t>, Baglan</w:t>
            </w:r>
            <w:r w:rsidRPr="00EE2F1B">
              <w:rPr>
                <w:color w:val="0D2144"/>
              </w:rPr>
              <w:t xml:space="preserve"> | Baglan Energy Park</w:t>
            </w:r>
          </w:p>
          <w:p w14:paraId="5D08EE00" w14:textId="2CFB73C7" w:rsidR="00486EDE" w:rsidRPr="00EE2F1B" w:rsidRDefault="00486EDE" w:rsidP="003572B4">
            <w:pPr>
              <w:spacing w:before="0" w:after="120" w:line="240" w:lineRule="auto"/>
              <w:ind w:left="0" w:right="0"/>
              <w:jc w:val="right"/>
              <w:rPr>
                <w:color w:val="0D2144"/>
              </w:rPr>
            </w:pPr>
            <w:r w:rsidRPr="00EE2F1B">
              <w:rPr>
                <w:color w:val="0D2144"/>
              </w:rPr>
              <w:t>Port Talbot</w:t>
            </w:r>
            <w:r w:rsidR="00E03D2D" w:rsidRPr="00EE2F1B">
              <w:rPr>
                <w:color w:val="0D2144"/>
              </w:rPr>
              <w:t xml:space="preserve"> </w:t>
            </w:r>
            <w:r w:rsidRPr="00EE2F1B">
              <w:rPr>
                <w:color w:val="0D2144"/>
              </w:rPr>
              <w:t>SA12 7BR</w:t>
            </w:r>
          </w:p>
          <w:p w14:paraId="6618F7A7" w14:textId="54EC3BBE" w:rsidR="0059266B" w:rsidRPr="00EE2F1B" w:rsidRDefault="00307545" w:rsidP="003572B4">
            <w:pPr>
              <w:spacing w:before="0" w:after="120" w:line="240" w:lineRule="auto"/>
              <w:ind w:left="0" w:right="0"/>
              <w:jc w:val="right"/>
              <w:rPr>
                <w:color w:val="0D2144"/>
              </w:rPr>
            </w:pPr>
            <w:r w:rsidRPr="00EE2F1B">
              <w:rPr>
                <w:b/>
                <w:bCs/>
                <w:color w:val="0D2144"/>
              </w:rPr>
              <w:t>Ffôn</w:t>
            </w:r>
            <w:r w:rsidR="00486EDE" w:rsidRPr="00EE2F1B">
              <w:rPr>
                <w:color w:val="0D2144"/>
              </w:rPr>
              <w:t xml:space="preserve"> Phone: 01639 683 334</w:t>
            </w:r>
          </w:p>
          <w:p w14:paraId="1008FA04" w14:textId="3B3561E1" w:rsidR="00BF562A" w:rsidRDefault="5EB1FF8B" w:rsidP="00BF562A">
            <w:pPr>
              <w:spacing w:before="0" w:after="0" w:line="240" w:lineRule="auto"/>
              <w:ind w:left="0" w:right="0"/>
              <w:jc w:val="right"/>
              <w:rPr>
                <w:b/>
                <w:bCs/>
                <w:color w:val="0D2144"/>
              </w:rPr>
            </w:pPr>
            <w:r w:rsidRPr="2CA1EC43">
              <w:rPr>
                <w:b/>
                <w:bCs/>
                <w:color w:val="0D2144"/>
              </w:rPr>
              <w:t>Abig</w:t>
            </w:r>
            <w:r w:rsidR="005D6D6C">
              <w:rPr>
                <w:b/>
                <w:bCs/>
                <w:color w:val="0D2144"/>
              </w:rPr>
              <w:t>a</w:t>
            </w:r>
            <w:r w:rsidRPr="2CA1EC43">
              <w:rPr>
                <w:b/>
                <w:bCs/>
                <w:color w:val="0D2144"/>
              </w:rPr>
              <w:t>il Harris</w:t>
            </w:r>
            <w:r w:rsidR="00BF562A" w:rsidRPr="2CA1EC43">
              <w:rPr>
                <w:b/>
                <w:bCs/>
                <w:color w:val="0D2144"/>
              </w:rPr>
              <w:t xml:space="preserve">, </w:t>
            </w:r>
            <w:r w:rsidR="49EDF36B" w:rsidRPr="2CA1EC43">
              <w:rPr>
                <w:b/>
                <w:bCs/>
                <w:color w:val="0D2144"/>
              </w:rPr>
              <w:t>Chief Executive</w:t>
            </w:r>
            <w:r w:rsidR="29B9C97C" w:rsidRPr="2CA1EC43">
              <w:rPr>
                <w:b/>
                <w:bCs/>
                <w:color w:val="0D2144"/>
              </w:rPr>
              <w:t xml:space="preserve"> Officer</w:t>
            </w:r>
          </w:p>
          <w:p w14:paraId="46EF68A8" w14:textId="153E0B7D" w:rsidR="007C6B4F" w:rsidRPr="00EE2F1B" w:rsidRDefault="585CD51A" w:rsidP="003572B4">
            <w:pPr>
              <w:spacing w:before="0" w:after="120" w:line="240" w:lineRule="auto"/>
              <w:ind w:left="0" w:right="0"/>
              <w:jc w:val="right"/>
              <w:rPr>
                <w:color w:val="0D2144"/>
              </w:rPr>
            </w:pPr>
            <w:r w:rsidRPr="2CA1EC43">
              <w:rPr>
                <w:color w:val="0D2144"/>
              </w:rPr>
              <w:t xml:space="preserve"> Abigail.Harris7</w:t>
            </w:r>
            <w:r w:rsidR="00BF562A" w:rsidRPr="00E545AC">
              <w:rPr>
                <w:color w:val="0D2144"/>
              </w:rPr>
              <w:t>@wales.nhs.uk</w:t>
            </w:r>
            <w:r w:rsidR="00BF562A" w:rsidRPr="008F643B" w:rsidDel="00BF562A">
              <w:rPr>
                <w:b/>
                <w:bCs/>
                <w:color w:val="0D2144"/>
                <w:highlight w:val="yellow"/>
              </w:rPr>
              <w:t xml:space="preserve"> </w:t>
            </w:r>
          </w:p>
        </w:tc>
      </w:tr>
    </w:tbl>
    <w:p w14:paraId="72E851F0" w14:textId="1701A2E3" w:rsidR="00867959" w:rsidRPr="00EE2F1B" w:rsidRDefault="00867959" w:rsidP="00DA6A3B">
      <w:pPr>
        <w:spacing w:before="0" w:after="0" w:line="240" w:lineRule="auto"/>
        <w:ind w:left="0" w:right="0"/>
      </w:pPr>
    </w:p>
    <w:p w14:paraId="6A5CD22A" w14:textId="75CA05F6" w:rsidR="00867959" w:rsidRPr="00EE2F1B" w:rsidRDefault="00867959" w:rsidP="00867959">
      <w:pPr>
        <w:spacing w:before="0" w:after="0" w:line="240" w:lineRule="auto"/>
        <w:ind w:left="284" w:right="0"/>
      </w:pPr>
    </w:p>
    <w:p w14:paraId="4EDC4985" w14:textId="77777777" w:rsidR="006674C2" w:rsidRPr="00EE2F1B" w:rsidRDefault="006674C2" w:rsidP="00867959">
      <w:pPr>
        <w:spacing w:before="0" w:after="0" w:line="240" w:lineRule="auto"/>
        <w:ind w:left="284" w:right="0"/>
      </w:pPr>
    </w:p>
    <w:p w14:paraId="3A459E46" w14:textId="362C6409" w:rsidR="00EE2F1B" w:rsidRPr="00EE2F1B" w:rsidRDefault="00EE2F1B" w:rsidP="3D7A43E0">
      <w:pPr>
        <w:spacing w:before="0" w:after="0" w:line="240" w:lineRule="auto"/>
        <w:ind w:left="284" w:right="0"/>
        <w:rPr>
          <w:highlight w:val="yellow"/>
        </w:rPr>
      </w:pPr>
      <w:proofErr w:type="spellStart"/>
      <w:r>
        <w:t>Dyddiad</w:t>
      </w:r>
      <w:proofErr w:type="spellEnd"/>
      <w:r>
        <w:t>/</w:t>
      </w:r>
      <w:r w:rsidRPr="00841217">
        <w:t>Date</w:t>
      </w:r>
      <w:r w:rsidRPr="00312BEF">
        <w:t>:</w:t>
      </w:r>
      <w:r w:rsidR="008F643B" w:rsidRPr="00312BEF">
        <w:t xml:space="preserve"> </w:t>
      </w:r>
      <w:r w:rsidR="0C558BA4" w:rsidRPr="00312BEF">
        <w:t>2</w:t>
      </w:r>
      <w:r w:rsidR="00841217" w:rsidRPr="00312BEF">
        <w:rPr>
          <w:vertAlign w:val="superscript"/>
        </w:rPr>
        <w:t>nd</w:t>
      </w:r>
      <w:r w:rsidR="00841217">
        <w:t xml:space="preserve"> </w:t>
      </w:r>
      <w:r w:rsidR="008D7EBA" w:rsidRPr="00312BEF">
        <w:t>April</w:t>
      </w:r>
      <w:r w:rsidR="008F643B" w:rsidRPr="00312BEF">
        <w:t xml:space="preserve"> 2025</w:t>
      </w:r>
    </w:p>
    <w:p w14:paraId="00F74C3E" w14:textId="77777777" w:rsidR="00EE2F1B" w:rsidRPr="00EE2F1B" w:rsidRDefault="00EE2F1B" w:rsidP="00EE2F1B">
      <w:pPr>
        <w:spacing w:before="0" w:after="0" w:line="240" w:lineRule="auto"/>
        <w:ind w:left="284" w:right="-24"/>
      </w:pPr>
    </w:p>
    <w:p w14:paraId="02AABC05" w14:textId="435E1971" w:rsidR="004039EB" w:rsidRPr="00EE2F1B" w:rsidRDefault="00506D8B" w:rsidP="00867959">
      <w:pPr>
        <w:spacing w:before="0" w:after="0" w:line="240" w:lineRule="auto"/>
        <w:ind w:left="284" w:right="0"/>
      </w:pPr>
      <w:r>
        <w:t>Helen Thomas</w:t>
      </w:r>
    </w:p>
    <w:p w14:paraId="5CBE9A37" w14:textId="77777777" w:rsidR="00E14D8B" w:rsidRDefault="00E14D8B" w:rsidP="00867959">
      <w:pPr>
        <w:spacing w:before="0" w:after="0" w:line="240" w:lineRule="auto"/>
        <w:ind w:left="284" w:right="0"/>
      </w:pPr>
      <w:r w:rsidRPr="00E14D8B">
        <w:t>Digital Health and Care Wales</w:t>
      </w:r>
    </w:p>
    <w:p w14:paraId="5A5F150C" w14:textId="5D3CA7D8" w:rsidR="00506D8B" w:rsidRDefault="00506D8B" w:rsidP="00867959">
      <w:pPr>
        <w:spacing w:before="0" w:after="0" w:line="240" w:lineRule="auto"/>
        <w:ind w:left="284" w:right="0"/>
      </w:pPr>
      <w:r w:rsidRPr="00506D8B">
        <w:t>21 Cowbridge R</w:t>
      </w:r>
      <w:r w:rsidR="0032224C">
        <w:t>oa</w:t>
      </w:r>
      <w:r w:rsidRPr="00506D8B">
        <w:t>d E</w:t>
      </w:r>
      <w:r w:rsidR="0032224C">
        <w:t>ast</w:t>
      </w:r>
    </w:p>
    <w:p w14:paraId="00AF7E3E" w14:textId="77777777" w:rsidR="00E14D8B" w:rsidRDefault="00506D8B" w:rsidP="00867959">
      <w:pPr>
        <w:spacing w:before="0" w:after="0" w:line="240" w:lineRule="auto"/>
        <w:ind w:left="284" w:right="0"/>
      </w:pPr>
      <w:r w:rsidRPr="00506D8B">
        <w:t xml:space="preserve">Cardiff </w:t>
      </w:r>
    </w:p>
    <w:p w14:paraId="4C548226" w14:textId="72F54257" w:rsidR="004039EB" w:rsidRPr="00EE2F1B" w:rsidRDefault="00506D8B" w:rsidP="00867959">
      <w:pPr>
        <w:spacing w:before="0" w:after="0" w:line="240" w:lineRule="auto"/>
        <w:ind w:left="284" w:right="0"/>
      </w:pPr>
      <w:r w:rsidRPr="00506D8B">
        <w:t>CF11 9AD</w:t>
      </w:r>
    </w:p>
    <w:p w14:paraId="4347BEF3" w14:textId="77777777" w:rsidR="004D65F5" w:rsidRPr="00312BEF" w:rsidRDefault="004D65F5" w:rsidP="00DF3F72">
      <w:pPr>
        <w:spacing w:before="100" w:beforeAutospacing="1" w:after="100" w:afterAutospacing="1" w:line="240" w:lineRule="auto"/>
        <w:rPr>
          <w:sz w:val="23"/>
          <w:szCs w:val="23"/>
        </w:rPr>
      </w:pPr>
      <w:r w:rsidRPr="00312BEF">
        <w:rPr>
          <w:sz w:val="23"/>
          <w:szCs w:val="23"/>
        </w:rPr>
        <w:t xml:space="preserve">Dear Helen, </w:t>
      </w:r>
    </w:p>
    <w:p w14:paraId="564A4908" w14:textId="6CE88B95" w:rsidR="008C6AB5" w:rsidRPr="00312BEF" w:rsidRDefault="004D65F5" w:rsidP="3D7A43E0">
      <w:pPr>
        <w:spacing w:before="100" w:beforeAutospacing="1" w:after="100" w:afterAutospacing="1" w:line="240" w:lineRule="auto"/>
        <w:jc w:val="both"/>
        <w:rPr>
          <w:rFonts w:eastAsia="Times New Roman"/>
          <w:sz w:val="23"/>
          <w:szCs w:val="23"/>
        </w:rPr>
      </w:pPr>
      <w:r w:rsidRPr="00312BEF">
        <w:rPr>
          <w:sz w:val="23"/>
          <w:szCs w:val="23"/>
        </w:rPr>
        <w:t xml:space="preserve">I am writing to note concerns </w:t>
      </w:r>
      <w:r w:rsidR="00370F92" w:rsidRPr="00312BEF">
        <w:rPr>
          <w:sz w:val="23"/>
          <w:szCs w:val="23"/>
        </w:rPr>
        <w:t>regarding</w:t>
      </w:r>
      <w:r w:rsidRPr="00312BEF">
        <w:rPr>
          <w:sz w:val="23"/>
          <w:szCs w:val="23"/>
        </w:rPr>
        <w:t xml:space="preserve"> </w:t>
      </w:r>
      <w:r w:rsidR="0020105F" w:rsidRPr="00312BEF">
        <w:rPr>
          <w:sz w:val="23"/>
          <w:szCs w:val="23"/>
        </w:rPr>
        <w:t>the implementation of the new W</w:t>
      </w:r>
      <w:r w:rsidR="0046418B" w:rsidRPr="00312BEF">
        <w:rPr>
          <w:sz w:val="23"/>
          <w:szCs w:val="23"/>
        </w:rPr>
        <w:t>elsh</w:t>
      </w:r>
      <w:r w:rsidR="0020105F" w:rsidRPr="00312BEF">
        <w:rPr>
          <w:sz w:val="23"/>
          <w:szCs w:val="23"/>
        </w:rPr>
        <w:t xml:space="preserve"> Laboratory Information Management System </w:t>
      </w:r>
      <w:r w:rsidR="00AF5983" w:rsidRPr="00312BEF">
        <w:rPr>
          <w:sz w:val="23"/>
          <w:szCs w:val="23"/>
        </w:rPr>
        <w:t xml:space="preserve">and </w:t>
      </w:r>
      <w:r w:rsidR="00AF5983" w:rsidRPr="00312BEF">
        <w:rPr>
          <w:rFonts w:eastAsia="Times New Roman"/>
          <w:sz w:val="23"/>
          <w:szCs w:val="23"/>
        </w:rPr>
        <w:t>the decommissioning of CANISC.</w:t>
      </w:r>
    </w:p>
    <w:p w14:paraId="43C8C851" w14:textId="4F994541" w:rsidR="008C6AB5" w:rsidRPr="00312BEF" w:rsidRDefault="00E06250" w:rsidP="00D12847">
      <w:pPr>
        <w:spacing w:before="0" w:after="0" w:line="240" w:lineRule="auto"/>
        <w:jc w:val="both"/>
        <w:rPr>
          <w:b/>
          <w:bCs/>
          <w:sz w:val="23"/>
          <w:szCs w:val="23"/>
        </w:rPr>
      </w:pPr>
      <w:r w:rsidRPr="00312BEF">
        <w:rPr>
          <w:b/>
          <w:bCs/>
          <w:sz w:val="23"/>
          <w:szCs w:val="23"/>
        </w:rPr>
        <w:t>Welsh Laboratory Information Management System (LIMS 2.0)</w:t>
      </w:r>
    </w:p>
    <w:p w14:paraId="3690B122" w14:textId="303FC326" w:rsidR="00BA0CC3" w:rsidRPr="00312BEF" w:rsidRDefault="00E06250" w:rsidP="00D12847">
      <w:pPr>
        <w:spacing w:before="0" w:after="0" w:line="240" w:lineRule="auto"/>
        <w:jc w:val="both"/>
        <w:rPr>
          <w:sz w:val="23"/>
          <w:szCs w:val="23"/>
        </w:rPr>
      </w:pPr>
      <w:r w:rsidRPr="00312BEF">
        <w:rPr>
          <w:sz w:val="23"/>
          <w:szCs w:val="23"/>
        </w:rPr>
        <w:t xml:space="preserve">Concerns </w:t>
      </w:r>
      <w:r w:rsidR="00D25373" w:rsidRPr="00312BEF">
        <w:rPr>
          <w:sz w:val="23"/>
          <w:szCs w:val="23"/>
        </w:rPr>
        <w:t xml:space="preserve">were raised at a recent </w:t>
      </w:r>
      <w:r w:rsidR="00500B39" w:rsidRPr="00312BEF">
        <w:rPr>
          <w:rFonts w:eastAsiaTheme="minorHAnsi"/>
          <w:sz w:val="23"/>
          <w:szCs w:val="23"/>
          <w:lang w:eastAsia="en-US"/>
        </w:rPr>
        <w:t xml:space="preserve">Swansea Bay University (SBU) </w:t>
      </w:r>
      <w:r w:rsidR="00E14D8B" w:rsidRPr="00312BEF">
        <w:rPr>
          <w:sz w:val="23"/>
          <w:szCs w:val="23"/>
        </w:rPr>
        <w:t xml:space="preserve">Management </w:t>
      </w:r>
      <w:r w:rsidR="0020105F" w:rsidRPr="00312BEF">
        <w:rPr>
          <w:sz w:val="23"/>
          <w:szCs w:val="23"/>
        </w:rPr>
        <w:t>Board</w:t>
      </w:r>
      <w:r w:rsidR="00FE7429" w:rsidRPr="00312BEF">
        <w:rPr>
          <w:sz w:val="23"/>
          <w:szCs w:val="23"/>
        </w:rPr>
        <w:t xml:space="preserve"> </w:t>
      </w:r>
      <w:r w:rsidR="0006710D" w:rsidRPr="00312BEF">
        <w:rPr>
          <w:sz w:val="23"/>
          <w:szCs w:val="23"/>
        </w:rPr>
        <w:t xml:space="preserve">meeting </w:t>
      </w:r>
      <w:r w:rsidR="00FE7429" w:rsidRPr="00312BEF">
        <w:rPr>
          <w:sz w:val="23"/>
          <w:szCs w:val="23"/>
        </w:rPr>
        <w:t xml:space="preserve">regarding the implementation of LIMS 2.0, </w:t>
      </w:r>
      <w:r w:rsidR="00DE0041" w:rsidRPr="00312BEF">
        <w:rPr>
          <w:sz w:val="23"/>
          <w:szCs w:val="23"/>
        </w:rPr>
        <w:t>which</w:t>
      </w:r>
      <w:r w:rsidR="00500B39" w:rsidRPr="00312BEF">
        <w:rPr>
          <w:sz w:val="23"/>
          <w:szCs w:val="23"/>
        </w:rPr>
        <w:t xml:space="preserve"> </w:t>
      </w:r>
      <w:r w:rsidR="00BA0CC3" w:rsidRPr="00312BEF">
        <w:rPr>
          <w:rFonts w:eastAsiaTheme="minorHAnsi"/>
          <w:sz w:val="23"/>
          <w:szCs w:val="23"/>
          <w:lang w:eastAsia="en-US"/>
        </w:rPr>
        <w:t>is scheduled to go live alongside Hywel Dda as early adopter</w:t>
      </w:r>
      <w:r w:rsidR="00500B39" w:rsidRPr="00312BEF">
        <w:rPr>
          <w:rFonts w:eastAsiaTheme="minorHAnsi"/>
          <w:sz w:val="23"/>
          <w:szCs w:val="23"/>
          <w:lang w:eastAsia="en-US"/>
        </w:rPr>
        <w:t>s</w:t>
      </w:r>
      <w:r w:rsidR="00BA0CC3" w:rsidRPr="00312BEF">
        <w:rPr>
          <w:rFonts w:eastAsiaTheme="minorHAnsi"/>
          <w:sz w:val="23"/>
          <w:szCs w:val="23"/>
          <w:lang w:eastAsia="en-US"/>
        </w:rPr>
        <w:t xml:space="preserve"> in June 2025.</w:t>
      </w:r>
    </w:p>
    <w:p w14:paraId="5B3B74F4" w14:textId="20FBC31A" w:rsidR="004D65F5" w:rsidRPr="00312BEF" w:rsidRDefault="004D65F5" w:rsidP="00D12847">
      <w:pPr>
        <w:tabs>
          <w:tab w:val="left" w:pos="10065"/>
        </w:tabs>
        <w:spacing w:before="100" w:beforeAutospacing="1" w:after="100" w:afterAutospacing="1" w:line="240" w:lineRule="auto"/>
        <w:jc w:val="both"/>
        <w:rPr>
          <w:sz w:val="23"/>
          <w:szCs w:val="23"/>
        </w:rPr>
      </w:pPr>
      <w:r w:rsidRPr="00312BEF">
        <w:rPr>
          <w:rFonts w:eastAsiaTheme="minorHAnsi"/>
          <w:sz w:val="23"/>
          <w:szCs w:val="23"/>
          <w:lang w:eastAsia="en-US"/>
        </w:rPr>
        <w:t>Whil</w:t>
      </w:r>
      <w:r w:rsidR="0006710D" w:rsidRPr="00312BEF">
        <w:rPr>
          <w:rFonts w:eastAsiaTheme="minorHAnsi"/>
          <w:sz w:val="23"/>
          <w:szCs w:val="23"/>
          <w:lang w:eastAsia="en-US"/>
        </w:rPr>
        <w:t>st</w:t>
      </w:r>
      <w:r w:rsidRPr="00312BEF">
        <w:rPr>
          <w:rFonts w:eastAsiaTheme="minorHAnsi"/>
          <w:sz w:val="23"/>
          <w:szCs w:val="23"/>
          <w:lang w:eastAsia="en-US"/>
        </w:rPr>
        <w:t xml:space="preserve"> we acknowledge the </w:t>
      </w:r>
      <w:r w:rsidR="00D835E5" w:rsidRPr="00312BEF">
        <w:rPr>
          <w:rFonts w:eastAsiaTheme="minorHAnsi"/>
          <w:sz w:val="23"/>
          <w:szCs w:val="23"/>
          <w:lang w:eastAsia="en-US"/>
        </w:rPr>
        <w:t xml:space="preserve">collective </w:t>
      </w:r>
      <w:r w:rsidRPr="00312BEF">
        <w:rPr>
          <w:rFonts w:eastAsiaTheme="minorHAnsi"/>
          <w:sz w:val="23"/>
          <w:szCs w:val="23"/>
          <w:lang w:eastAsia="en-US"/>
        </w:rPr>
        <w:t xml:space="preserve">effort made to advance this critical project, several risks and challenges threaten the planned timelines and the delivery of a safe, functional, and sustainable </w:t>
      </w:r>
      <w:r w:rsidR="00C336A6" w:rsidRPr="00312BEF">
        <w:rPr>
          <w:rFonts w:eastAsiaTheme="minorHAnsi"/>
          <w:sz w:val="23"/>
          <w:szCs w:val="23"/>
          <w:lang w:eastAsia="en-US"/>
        </w:rPr>
        <w:t>solution</w:t>
      </w:r>
      <w:r w:rsidRPr="00312BEF">
        <w:rPr>
          <w:rFonts w:eastAsiaTheme="minorHAnsi"/>
          <w:sz w:val="23"/>
          <w:szCs w:val="23"/>
          <w:lang w:eastAsia="en-US"/>
        </w:rPr>
        <w:t>.</w:t>
      </w:r>
      <w:r w:rsidR="0020105F" w:rsidRPr="00312BEF">
        <w:rPr>
          <w:rFonts w:eastAsiaTheme="minorHAnsi"/>
          <w:sz w:val="23"/>
          <w:szCs w:val="23"/>
          <w:lang w:eastAsia="en-US"/>
        </w:rPr>
        <w:t xml:space="preserve"> </w:t>
      </w:r>
    </w:p>
    <w:p w14:paraId="5D9E60C0" w14:textId="2E3B9111" w:rsidR="004E6DFC" w:rsidRPr="00312BEF" w:rsidRDefault="0083356E" w:rsidP="00312BEF">
      <w:pPr>
        <w:pStyle w:val="ListParagraph"/>
        <w:numPr>
          <w:ilvl w:val="0"/>
          <w:numId w:val="6"/>
        </w:numPr>
        <w:spacing w:before="0" w:after="0" w:line="240" w:lineRule="auto"/>
        <w:ind w:left="714" w:right="401" w:hanging="357"/>
        <w:jc w:val="both"/>
        <w:rPr>
          <w:rFonts w:eastAsia="Times New Roman"/>
          <w:sz w:val="23"/>
          <w:szCs w:val="23"/>
        </w:rPr>
      </w:pPr>
      <w:r w:rsidRPr="00312BEF">
        <w:rPr>
          <w:b/>
          <w:bCs/>
          <w:sz w:val="23"/>
          <w:szCs w:val="23"/>
        </w:rPr>
        <w:t>Delayed delivery of test environment to SBU</w:t>
      </w:r>
      <w:r w:rsidR="0004346A" w:rsidRPr="00312BEF">
        <w:rPr>
          <w:rFonts w:eastAsia="Times New Roman"/>
          <w:b/>
          <w:bCs/>
          <w:sz w:val="23"/>
          <w:szCs w:val="23"/>
        </w:rPr>
        <w:t>:</w:t>
      </w:r>
      <w:r w:rsidR="0004346A" w:rsidRPr="00312BEF">
        <w:rPr>
          <w:rFonts w:eastAsia="Times New Roman"/>
          <w:sz w:val="23"/>
          <w:szCs w:val="23"/>
        </w:rPr>
        <w:t xml:space="preserve"> </w:t>
      </w:r>
      <w:r w:rsidR="001647AD" w:rsidRPr="00312BEF">
        <w:rPr>
          <w:rFonts w:eastAsia="Times New Roman"/>
          <w:sz w:val="23"/>
          <w:szCs w:val="23"/>
        </w:rPr>
        <w:t>User Acceptance T</w:t>
      </w:r>
      <w:r w:rsidR="0004346A" w:rsidRPr="00312BEF">
        <w:rPr>
          <w:rFonts w:eastAsia="Times New Roman"/>
          <w:sz w:val="23"/>
          <w:szCs w:val="23"/>
        </w:rPr>
        <w:t>esting</w:t>
      </w:r>
      <w:r w:rsidR="00DE0041" w:rsidRPr="00312BEF">
        <w:rPr>
          <w:rFonts w:eastAsia="Times New Roman"/>
          <w:sz w:val="23"/>
          <w:szCs w:val="23"/>
        </w:rPr>
        <w:t xml:space="preserve"> (UAT)</w:t>
      </w:r>
      <w:r w:rsidR="001929B7" w:rsidRPr="00312BEF">
        <w:rPr>
          <w:rFonts w:eastAsia="Times New Roman"/>
          <w:sz w:val="23"/>
          <w:szCs w:val="23"/>
        </w:rPr>
        <w:t xml:space="preserve"> was </w:t>
      </w:r>
      <w:r w:rsidR="0004346A" w:rsidRPr="00312BEF">
        <w:rPr>
          <w:rFonts w:eastAsia="Times New Roman"/>
          <w:sz w:val="23"/>
          <w:szCs w:val="23"/>
        </w:rPr>
        <w:t xml:space="preserve">scheduled to conclude in </w:t>
      </w:r>
      <w:r w:rsidR="001929B7" w:rsidRPr="00312BEF">
        <w:rPr>
          <w:rFonts w:eastAsia="Times New Roman"/>
          <w:sz w:val="23"/>
          <w:szCs w:val="23"/>
        </w:rPr>
        <w:t xml:space="preserve">October 2024 but </w:t>
      </w:r>
      <w:r w:rsidR="0004346A" w:rsidRPr="00312BEF">
        <w:rPr>
          <w:rFonts w:eastAsia="Times New Roman"/>
          <w:sz w:val="23"/>
          <w:szCs w:val="23"/>
        </w:rPr>
        <w:t>has been extended to April 2025</w:t>
      </w:r>
      <w:r w:rsidR="00336E24" w:rsidRPr="00312BEF">
        <w:rPr>
          <w:rFonts w:eastAsia="Times New Roman"/>
          <w:sz w:val="23"/>
          <w:szCs w:val="23"/>
        </w:rPr>
        <w:t>, given the lack of an end-to-end test environment</w:t>
      </w:r>
      <w:r w:rsidR="00FA0EB0" w:rsidRPr="00312BEF">
        <w:rPr>
          <w:rFonts w:eastAsia="Times New Roman"/>
          <w:sz w:val="23"/>
          <w:szCs w:val="23"/>
        </w:rPr>
        <w:t xml:space="preserve">. </w:t>
      </w:r>
      <w:r w:rsidR="0046418B" w:rsidRPr="00312BEF">
        <w:rPr>
          <w:rFonts w:eastAsia="Times New Roman"/>
          <w:sz w:val="23"/>
          <w:szCs w:val="23"/>
        </w:rPr>
        <w:t xml:space="preserve">We are concerned about the </w:t>
      </w:r>
      <w:r w:rsidR="00E66412" w:rsidRPr="00312BEF">
        <w:rPr>
          <w:rFonts w:eastAsia="Times New Roman"/>
          <w:sz w:val="23"/>
          <w:szCs w:val="23"/>
        </w:rPr>
        <w:t xml:space="preserve">impact the </w:t>
      </w:r>
      <w:r w:rsidR="0046418B" w:rsidRPr="00312BEF">
        <w:rPr>
          <w:rFonts w:eastAsia="Times New Roman"/>
          <w:sz w:val="23"/>
          <w:szCs w:val="23"/>
        </w:rPr>
        <w:t>delayed delivery</w:t>
      </w:r>
      <w:r w:rsidR="00B120A6" w:rsidRPr="00312BEF">
        <w:rPr>
          <w:rFonts w:eastAsia="Times New Roman"/>
          <w:sz w:val="23"/>
          <w:szCs w:val="23"/>
        </w:rPr>
        <w:t xml:space="preserve"> </w:t>
      </w:r>
      <w:r w:rsidR="0046418B" w:rsidRPr="00312BEF">
        <w:rPr>
          <w:rFonts w:eastAsia="Times New Roman"/>
          <w:sz w:val="23"/>
          <w:szCs w:val="23"/>
        </w:rPr>
        <w:t xml:space="preserve">of </w:t>
      </w:r>
      <w:r w:rsidR="0062683E" w:rsidRPr="00312BEF">
        <w:rPr>
          <w:rFonts w:eastAsia="Times New Roman"/>
          <w:sz w:val="23"/>
          <w:szCs w:val="23"/>
        </w:rPr>
        <w:t>the</w:t>
      </w:r>
      <w:r w:rsidR="00217EE9" w:rsidRPr="00312BEF">
        <w:rPr>
          <w:rFonts w:eastAsia="Times New Roman"/>
          <w:sz w:val="23"/>
          <w:szCs w:val="23"/>
        </w:rPr>
        <w:t xml:space="preserve"> environment</w:t>
      </w:r>
      <w:r w:rsidR="00E66412" w:rsidRPr="00312BEF">
        <w:rPr>
          <w:rFonts w:eastAsia="Times New Roman"/>
          <w:sz w:val="23"/>
          <w:szCs w:val="23"/>
        </w:rPr>
        <w:t xml:space="preserve"> has had on our ability to </w:t>
      </w:r>
      <w:r w:rsidRPr="00312BEF">
        <w:rPr>
          <w:rFonts w:eastAsia="Times New Roman"/>
          <w:sz w:val="23"/>
          <w:szCs w:val="23"/>
        </w:rPr>
        <w:t xml:space="preserve">meet </w:t>
      </w:r>
      <w:r w:rsidR="00E66412" w:rsidRPr="00312BEF">
        <w:rPr>
          <w:rFonts w:eastAsia="Times New Roman"/>
          <w:sz w:val="23"/>
          <w:szCs w:val="23"/>
        </w:rPr>
        <w:t>our current go-live date.</w:t>
      </w:r>
      <w:r w:rsidR="00DF2FDF" w:rsidRPr="00312BEF">
        <w:rPr>
          <w:rFonts w:eastAsia="Times New Roman"/>
          <w:sz w:val="23"/>
          <w:szCs w:val="23"/>
        </w:rPr>
        <w:t xml:space="preserve"> </w:t>
      </w:r>
      <w:r w:rsidR="0062683E" w:rsidRPr="00312BEF">
        <w:rPr>
          <w:rFonts w:eastAsia="Times New Roman"/>
          <w:sz w:val="23"/>
          <w:szCs w:val="23"/>
        </w:rPr>
        <w:t>The test environment</w:t>
      </w:r>
      <w:r w:rsidR="00DF2FDF" w:rsidRPr="00312BEF">
        <w:rPr>
          <w:rFonts w:eastAsia="Times New Roman"/>
          <w:sz w:val="23"/>
          <w:szCs w:val="23"/>
        </w:rPr>
        <w:t xml:space="preserve"> </w:t>
      </w:r>
      <w:r w:rsidR="003475D9" w:rsidRPr="00312BEF">
        <w:rPr>
          <w:rFonts w:eastAsia="Times New Roman"/>
          <w:sz w:val="23"/>
          <w:szCs w:val="23"/>
        </w:rPr>
        <w:t xml:space="preserve">includes </w:t>
      </w:r>
      <w:r w:rsidR="0046418B" w:rsidRPr="00312BEF">
        <w:rPr>
          <w:rFonts w:eastAsia="Times New Roman"/>
          <w:sz w:val="23"/>
          <w:szCs w:val="23"/>
        </w:rPr>
        <w:t xml:space="preserve">National integration </w:t>
      </w:r>
      <w:r w:rsidR="00DE0041" w:rsidRPr="00312BEF">
        <w:rPr>
          <w:rFonts w:eastAsia="Times New Roman"/>
          <w:sz w:val="23"/>
          <w:szCs w:val="23"/>
        </w:rPr>
        <w:t xml:space="preserve">components, specifically </w:t>
      </w:r>
      <w:r w:rsidR="007F40D2" w:rsidRPr="00312BEF">
        <w:rPr>
          <w:rFonts w:eastAsia="Times New Roman"/>
          <w:sz w:val="23"/>
          <w:szCs w:val="23"/>
        </w:rPr>
        <w:t>Electronic Test Requesting, the Welsh Results Reports Service, GP Test Requesting and the Master Patient Index</w:t>
      </w:r>
      <w:r w:rsidR="000A5B0D" w:rsidRPr="00312BEF">
        <w:rPr>
          <w:rFonts w:eastAsia="Times New Roman"/>
          <w:sz w:val="23"/>
          <w:szCs w:val="23"/>
        </w:rPr>
        <w:t xml:space="preserve">. </w:t>
      </w:r>
      <w:r w:rsidR="004E6DFC" w:rsidRPr="00312BEF">
        <w:rPr>
          <w:rFonts w:eastAsia="Times New Roman"/>
          <w:sz w:val="23"/>
          <w:szCs w:val="23"/>
        </w:rPr>
        <w:t>Electronic Test Requesting</w:t>
      </w:r>
      <w:r w:rsidR="004E6DFC" w:rsidRPr="00312BEF" w:rsidDel="0098000F">
        <w:rPr>
          <w:rFonts w:eastAsia="Times New Roman"/>
          <w:sz w:val="23"/>
          <w:szCs w:val="23"/>
        </w:rPr>
        <w:t xml:space="preserve"> </w:t>
      </w:r>
      <w:r w:rsidR="004E6DFC" w:rsidRPr="00312BEF">
        <w:rPr>
          <w:rFonts w:eastAsia="Times New Roman"/>
          <w:sz w:val="23"/>
          <w:szCs w:val="23"/>
        </w:rPr>
        <w:t>and Welsh Results Reports Service integration were</w:t>
      </w:r>
      <w:r w:rsidR="004E6DFC" w:rsidRPr="00312BEF" w:rsidDel="0046418B">
        <w:rPr>
          <w:rFonts w:eastAsia="Times New Roman"/>
          <w:sz w:val="23"/>
          <w:szCs w:val="23"/>
        </w:rPr>
        <w:t xml:space="preserve"> </w:t>
      </w:r>
      <w:r w:rsidR="004E6DFC" w:rsidRPr="00312BEF">
        <w:rPr>
          <w:rFonts w:eastAsia="Times New Roman"/>
          <w:sz w:val="23"/>
          <w:szCs w:val="23"/>
        </w:rPr>
        <w:t xml:space="preserve">delivered in January </w:t>
      </w:r>
      <w:r w:rsidR="000A5B0D" w:rsidRPr="00312BEF">
        <w:rPr>
          <w:rFonts w:eastAsia="Times New Roman"/>
          <w:sz w:val="23"/>
          <w:szCs w:val="23"/>
        </w:rPr>
        <w:t xml:space="preserve">2025 </w:t>
      </w:r>
      <w:r w:rsidR="004E6DFC" w:rsidRPr="00312BEF">
        <w:rPr>
          <w:rFonts w:eastAsia="Times New Roman"/>
          <w:sz w:val="23"/>
          <w:szCs w:val="23"/>
        </w:rPr>
        <w:t>and GP Test Requesting was delivered in March</w:t>
      </w:r>
      <w:r w:rsidR="000A5B0D" w:rsidRPr="00312BEF">
        <w:rPr>
          <w:rFonts w:eastAsia="Times New Roman"/>
          <w:sz w:val="23"/>
          <w:szCs w:val="23"/>
        </w:rPr>
        <w:t xml:space="preserve"> 2025</w:t>
      </w:r>
      <w:r w:rsidR="004E6DFC" w:rsidRPr="00312BEF">
        <w:rPr>
          <w:rFonts w:eastAsia="Times New Roman"/>
          <w:sz w:val="23"/>
          <w:szCs w:val="23"/>
        </w:rPr>
        <w:t>.</w:t>
      </w:r>
    </w:p>
    <w:p w14:paraId="5CB72837" w14:textId="77777777" w:rsidR="004E6DFC" w:rsidRPr="00312BEF" w:rsidRDefault="004E6DFC" w:rsidP="00312BEF">
      <w:pPr>
        <w:pStyle w:val="ListParagraph"/>
        <w:spacing w:before="0" w:after="0" w:line="240" w:lineRule="auto"/>
        <w:ind w:left="714" w:right="401"/>
        <w:jc w:val="both"/>
        <w:rPr>
          <w:rFonts w:eastAsia="Times New Roman"/>
          <w:sz w:val="23"/>
          <w:szCs w:val="23"/>
        </w:rPr>
      </w:pPr>
    </w:p>
    <w:p w14:paraId="25D4BDDB" w14:textId="576D554E" w:rsidR="0046418B" w:rsidRPr="00312BEF" w:rsidRDefault="0046418B" w:rsidP="00312BEF">
      <w:pPr>
        <w:pStyle w:val="ListParagraph"/>
        <w:spacing w:before="0" w:after="0" w:line="240" w:lineRule="auto"/>
        <w:ind w:left="714" w:right="401"/>
        <w:jc w:val="both"/>
        <w:rPr>
          <w:rFonts w:eastAsia="Times New Roman"/>
          <w:sz w:val="23"/>
          <w:szCs w:val="23"/>
        </w:rPr>
      </w:pPr>
      <w:r w:rsidRPr="00312BEF">
        <w:rPr>
          <w:rFonts w:eastAsia="Times New Roman"/>
          <w:sz w:val="23"/>
          <w:szCs w:val="23"/>
        </w:rPr>
        <w:t>As you know, these integrations are complex and require extensive testing, leading to the identification of numerous defects. Whil</w:t>
      </w:r>
      <w:r w:rsidR="0006710D" w:rsidRPr="00312BEF">
        <w:rPr>
          <w:rFonts w:eastAsia="Times New Roman"/>
          <w:sz w:val="23"/>
          <w:szCs w:val="23"/>
        </w:rPr>
        <w:t>st</w:t>
      </w:r>
      <w:r w:rsidRPr="00312BEF">
        <w:rPr>
          <w:rFonts w:eastAsia="Times New Roman"/>
          <w:sz w:val="23"/>
          <w:szCs w:val="23"/>
        </w:rPr>
        <w:t xml:space="preserve"> we acknowledge that defect fixes are in progress, the remaining time for resolution and re-testing is limited.</w:t>
      </w:r>
      <w:r w:rsidR="00E174DB" w:rsidRPr="00312BEF">
        <w:rPr>
          <w:rFonts w:eastAsia="Times New Roman"/>
          <w:sz w:val="23"/>
          <w:szCs w:val="23"/>
        </w:rPr>
        <w:t xml:space="preserve"> </w:t>
      </w:r>
      <w:r w:rsidRPr="00312BEF">
        <w:rPr>
          <w:rFonts w:eastAsia="Times New Roman"/>
          <w:sz w:val="23"/>
          <w:szCs w:val="23"/>
        </w:rPr>
        <w:t>We recognise similar challenges in RISP regarding the handover to UAT, though we understand this has been affected by Philips delivery.</w:t>
      </w:r>
    </w:p>
    <w:p w14:paraId="1E6B88C8" w14:textId="77777777" w:rsidR="000A77EA" w:rsidRPr="00312BEF" w:rsidRDefault="000A77EA" w:rsidP="00D12847">
      <w:pPr>
        <w:pStyle w:val="ListParagraph"/>
        <w:spacing w:before="100" w:beforeAutospacing="1" w:after="100" w:afterAutospacing="1" w:line="240" w:lineRule="auto"/>
        <w:ind w:right="0"/>
        <w:rPr>
          <w:rFonts w:eastAsia="Times New Roman"/>
          <w:sz w:val="23"/>
          <w:szCs w:val="23"/>
        </w:rPr>
      </w:pPr>
    </w:p>
    <w:p w14:paraId="4BFD8989" w14:textId="46CBB674" w:rsidR="001B616C" w:rsidRPr="00312BEF" w:rsidRDefault="000C4DCF" w:rsidP="001B616C">
      <w:pPr>
        <w:pStyle w:val="ListParagraph"/>
        <w:numPr>
          <w:ilvl w:val="0"/>
          <w:numId w:val="6"/>
        </w:numPr>
        <w:spacing w:before="100" w:beforeAutospacing="1" w:after="100" w:afterAutospacing="1" w:line="240" w:lineRule="auto"/>
        <w:ind w:right="401"/>
        <w:jc w:val="both"/>
        <w:rPr>
          <w:rFonts w:eastAsia="Times New Roman"/>
          <w:sz w:val="23"/>
          <w:szCs w:val="23"/>
        </w:rPr>
      </w:pPr>
      <w:r w:rsidRPr="00312BEF">
        <w:rPr>
          <w:rFonts w:eastAsia="Times New Roman"/>
          <w:b/>
          <w:bCs/>
          <w:sz w:val="23"/>
          <w:szCs w:val="23"/>
        </w:rPr>
        <w:t>Local resourcing</w:t>
      </w:r>
      <w:r w:rsidR="00BA24DE" w:rsidRPr="00312BEF">
        <w:rPr>
          <w:rFonts w:eastAsia="Times New Roman"/>
          <w:b/>
          <w:bCs/>
          <w:sz w:val="23"/>
          <w:szCs w:val="23"/>
        </w:rPr>
        <w:t xml:space="preserve">: </w:t>
      </w:r>
      <w:r w:rsidR="00795C5B" w:rsidRPr="00312BEF">
        <w:rPr>
          <w:rFonts w:eastAsia="Times New Roman"/>
          <w:sz w:val="23"/>
          <w:szCs w:val="23"/>
        </w:rPr>
        <w:t xml:space="preserve">I am </w:t>
      </w:r>
      <w:r w:rsidR="00224F13" w:rsidRPr="00312BEF">
        <w:rPr>
          <w:rFonts w:eastAsia="Times New Roman"/>
          <w:sz w:val="23"/>
          <w:szCs w:val="23"/>
        </w:rPr>
        <w:t>aware of a letter sent to</w:t>
      </w:r>
      <w:r w:rsidR="00224F13" w:rsidRPr="00312BEF">
        <w:rPr>
          <w:sz w:val="23"/>
          <w:szCs w:val="23"/>
        </w:rPr>
        <w:t xml:space="preserve"> LIMS Programme Board members on 19</w:t>
      </w:r>
      <w:r w:rsidR="00224F13" w:rsidRPr="00312BEF">
        <w:rPr>
          <w:sz w:val="23"/>
          <w:szCs w:val="23"/>
          <w:vertAlign w:val="superscript"/>
        </w:rPr>
        <w:t>th</w:t>
      </w:r>
      <w:r w:rsidR="00224F13" w:rsidRPr="00312BEF">
        <w:rPr>
          <w:sz w:val="23"/>
          <w:szCs w:val="23"/>
        </w:rPr>
        <w:t xml:space="preserve"> March </w:t>
      </w:r>
      <w:r w:rsidR="00D5667F" w:rsidRPr="00312BEF">
        <w:rPr>
          <w:sz w:val="23"/>
          <w:szCs w:val="23"/>
        </w:rPr>
        <w:t xml:space="preserve">2025 </w:t>
      </w:r>
      <w:r w:rsidR="00224F13" w:rsidRPr="00312BEF">
        <w:rPr>
          <w:sz w:val="23"/>
          <w:szCs w:val="23"/>
        </w:rPr>
        <w:t>from the Programme Board Chair, Peter Carr, confirming data migration and testing priorities.  Whil</w:t>
      </w:r>
      <w:r w:rsidR="0006710D" w:rsidRPr="00312BEF">
        <w:rPr>
          <w:sz w:val="23"/>
          <w:szCs w:val="23"/>
        </w:rPr>
        <w:t>st</w:t>
      </w:r>
      <w:r w:rsidR="00224F13" w:rsidRPr="00312BEF">
        <w:rPr>
          <w:sz w:val="23"/>
          <w:szCs w:val="23"/>
        </w:rPr>
        <w:t xml:space="preserve"> </w:t>
      </w:r>
      <w:r w:rsidR="00224F13" w:rsidRPr="00312BEF">
        <w:rPr>
          <w:rFonts w:eastAsia="Times New Roman"/>
          <w:sz w:val="23"/>
          <w:szCs w:val="23"/>
        </w:rPr>
        <w:t xml:space="preserve">SBU remains fully committed to User Acceptance Testing, we have </w:t>
      </w:r>
      <w:r w:rsidR="0035421C" w:rsidRPr="00312BEF">
        <w:rPr>
          <w:rFonts w:eastAsia="Times New Roman"/>
          <w:sz w:val="23"/>
          <w:szCs w:val="23"/>
        </w:rPr>
        <w:t xml:space="preserve">unfortunately </w:t>
      </w:r>
      <w:r w:rsidR="00224F13" w:rsidRPr="00312BEF">
        <w:rPr>
          <w:rFonts w:eastAsia="Times New Roman"/>
          <w:sz w:val="23"/>
          <w:szCs w:val="23"/>
        </w:rPr>
        <w:t xml:space="preserve">entered a period </w:t>
      </w:r>
      <w:r w:rsidR="00F7322C" w:rsidRPr="00312BEF">
        <w:rPr>
          <w:rFonts w:eastAsia="Times New Roman"/>
          <w:sz w:val="23"/>
          <w:szCs w:val="23"/>
        </w:rPr>
        <w:t>of competing pressures</w:t>
      </w:r>
      <w:r w:rsidR="00224F13" w:rsidRPr="00312BEF">
        <w:rPr>
          <w:rFonts w:eastAsia="Times New Roman"/>
          <w:sz w:val="23"/>
          <w:szCs w:val="23"/>
        </w:rPr>
        <w:t xml:space="preserve">, such as the recent UKAS inspection and a major analyser equipment refresh. </w:t>
      </w:r>
      <w:r w:rsidR="00F966ED" w:rsidRPr="00312BEF">
        <w:rPr>
          <w:rFonts w:eastAsia="Times New Roman"/>
          <w:sz w:val="23"/>
          <w:szCs w:val="23"/>
        </w:rPr>
        <w:t xml:space="preserve">These activities, coupled with the delayed delivery of the User Acceptance Testing environment, will no doubt impact our ability to release resources as </w:t>
      </w:r>
      <w:r w:rsidR="006E5C18" w:rsidRPr="00312BEF">
        <w:rPr>
          <w:rFonts w:eastAsia="Times New Roman"/>
          <w:sz w:val="23"/>
          <w:szCs w:val="23"/>
        </w:rPr>
        <w:t xml:space="preserve">requested in the </w:t>
      </w:r>
      <w:proofErr w:type="gramStart"/>
      <w:r w:rsidR="006E5C18" w:rsidRPr="00312BEF">
        <w:rPr>
          <w:rFonts w:eastAsia="Times New Roman"/>
          <w:sz w:val="23"/>
          <w:szCs w:val="23"/>
        </w:rPr>
        <w:t>above mentioned</w:t>
      </w:r>
      <w:proofErr w:type="gramEnd"/>
      <w:r w:rsidR="006E5C18" w:rsidRPr="00312BEF">
        <w:rPr>
          <w:rFonts w:eastAsia="Times New Roman"/>
          <w:sz w:val="23"/>
          <w:szCs w:val="23"/>
        </w:rPr>
        <w:t xml:space="preserve"> letter.</w:t>
      </w:r>
    </w:p>
    <w:p w14:paraId="3723072C" w14:textId="77777777" w:rsidR="00224F13" w:rsidRPr="00312BEF" w:rsidRDefault="00224F13" w:rsidP="00312BEF">
      <w:pPr>
        <w:pStyle w:val="ListParagraph"/>
        <w:rPr>
          <w:rFonts w:eastAsia="Times New Roman"/>
          <w:sz w:val="23"/>
          <w:szCs w:val="23"/>
        </w:rPr>
      </w:pPr>
    </w:p>
    <w:p w14:paraId="76EE22D8" w14:textId="04BDDBA8" w:rsidR="00FC1679" w:rsidRPr="00312BEF" w:rsidRDefault="004D65F5" w:rsidP="00D12847">
      <w:pPr>
        <w:pStyle w:val="ListParagraph"/>
        <w:numPr>
          <w:ilvl w:val="0"/>
          <w:numId w:val="6"/>
        </w:numPr>
        <w:spacing w:before="100" w:beforeAutospacing="1" w:after="100" w:afterAutospacing="1" w:line="240" w:lineRule="auto"/>
        <w:ind w:right="401"/>
        <w:jc w:val="both"/>
        <w:rPr>
          <w:rFonts w:eastAsia="Times New Roman"/>
          <w:sz w:val="23"/>
          <w:szCs w:val="23"/>
        </w:rPr>
      </w:pPr>
      <w:r w:rsidRPr="00312BEF">
        <w:rPr>
          <w:rFonts w:eastAsia="Times New Roman"/>
          <w:b/>
          <w:bCs/>
          <w:sz w:val="23"/>
          <w:szCs w:val="23"/>
        </w:rPr>
        <w:lastRenderedPageBreak/>
        <w:t xml:space="preserve">Blood </w:t>
      </w:r>
      <w:r w:rsidR="00DC5F56" w:rsidRPr="00312BEF">
        <w:rPr>
          <w:rFonts w:eastAsia="Times New Roman"/>
          <w:b/>
          <w:bCs/>
          <w:sz w:val="23"/>
          <w:szCs w:val="23"/>
        </w:rPr>
        <w:t>T</w:t>
      </w:r>
      <w:r w:rsidRPr="00312BEF">
        <w:rPr>
          <w:rFonts w:eastAsia="Times New Roman"/>
          <w:b/>
          <w:bCs/>
          <w:sz w:val="23"/>
          <w:szCs w:val="23"/>
        </w:rPr>
        <w:t>ransfusion services vulnerability:</w:t>
      </w:r>
      <w:r w:rsidR="00E7289D" w:rsidRPr="00312BEF">
        <w:rPr>
          <w:rFonts w:eastAsia="Times New Roman"/>
          <w:b/>
          <w:bCs/>
          <w:sz w:val="23"/>
          <w:szCs w:val="23"/>
        </w:rPr>
        <w:t xml:space="preserve"> </w:t>
      </w:r>
      <w:r w:rsidR="002C3F10" w:rsidRPr="00312BEF">
        <w:rPr>
          <w:rFonts w:eastAsia="Times New Roman"/>
          <w:sz w:val="23"/>
          <w:szCs w:val="23"/>
        </w:rPr>
        <w:t>T</w:t>
      </w:r>
      <w:r w:rsidR="00EA2642" w:rsidRPr="00312BEF">
        <w:rPr>
          <w:rFonts w:eastAsia="Times New Roman"/>
          <w:sz w:val="23"/>
          <w:szCs w:val="23"/>
        </w:rPr>
        <w:t>he national</w:t>
      </w:r>
      <w:r w:rsidR="00EA2642" w:rsidRPr="00312BEF">
        <w:rPr>
          <w:rFonts w:eastAsia="Times New Roman"/>
          <w:b/>
          <w:bCs/>
          <w:sz w:val="23"/>
          <w:szCs w:val="23"/>
        </w:rPr>
        <w:t xml:space="preserve"> </w:t>
      </w:r>
      <w:r w:rsidR="00EA2642" w:rsidRPr="00312BEF">
        <w:rPr>
          <w:rFonts w:eastAsia="Times New Roman"/>
          <w:sz w:val="23"/>
          <w:szCs w:val="23"/>
        </w:rPr>
        <w:t xml:space="preserve">programme has proposed to </w:t>
      </w:r>
      <w:r w:rsidR="00D02127" w:rsidRPr="00312BEF">
        <w:rPr>
          <w:rFonts w:eastAsia="Times New Roman"/>
          <w:sz w:val="23"/>
          <w:szCs w:val="23"/>
        </w:rPr>
        <w:t xml:space="preserve">defer our </w:t>
      </w:r>
      <w:r w:rsidR="00EA2642" w:rsidRPr="00312BEF">
        <w:rPr>
          <w:rFonts w:eastAsia="Times New Roman"/>
          <w:sz w:val="23"/>
          <w:szCs w:val="23"/>
        </w:rPr>
        <w:t xml:space="preserve">Blood </w:t>
      </w:r>
      <w:r w:rsidR="00082482" w:rsidRPr="00312BEF">
        <w:rPr>
          <w:rFonts w:eastAsia="Times New Roman"/>
          <w:sz w:val="23"/>
          <w:szCs w:val="23"/>
        </w:rPr>
        <w:t xml:space="preserve">Transfusion </w:t>
      </w:r>
      <w:r w:rsidR="00D02127" w:rsidRPr="00312BEF">
        <w:rPr>
          <w:rFonts w:eastAsia="Times New Roman"/>
          <w:sz w:val="23"/>
          <w:szCs w:val="23"/>
        </w:rPr>
        <w:t xml:space="preserve">go-live until the end of </w:t>
      </w:r>
      <w:r w:rsidR="00E7289D" w:rsidRPr="00312BEF">
        <w:rPr>
          <w:rFonts w:eastAsia="Times New Roman"/>
          <w:sz w:val="23"/>
          <w:szCs w:val="23"/>
        </w:rPr>
        <w:t>October</w:t>
      </w:r>
      <w:r w:rsidR="00861BA5" w:rsidRPr="00312BEF">
        <w:rPr>
          <w:rFonts w:eastAsia="Times New Roman"/>
          <w:sz w:val="23"/>
          <w:szCs w:val="23"/>
        </w:rPr>
        <w:t xml:space="preserve"> 2025</w:t>
      </w:r>
      <w:r w:rsidR="00E7289D" w:rsidRPr="00312BEF">
        <w:rPr>
          <w:rFonts w:eastAsia="Times New Roman"/>
          <w:sz w:val="23"/>
          <w:szCs w:val="23"/>
        </w:rPr>
        <w:t xml:space="preserve">. </w:t>
      </w:r>
      <w:r w:rsidR="00675481" w:rsidRPr="00312BEF">
        <w:rPr>
          <w:rFonts w:eastAsia="Times New Roman"/>
          <w:sz w:val="23"/>
          <w:szCs w:val="23"/>
        </w:rPr>
        <w:t xml:space="preserve">Unlike other organisations in Wales, </w:t>
      </w:r>
      <w:r w:rsidR="002645B0" w:rsidRPr="00312BEF">
        <w:rPr>
          <w:rFonts w:eastAsia="Times New Roman"/>
          <w:sz w:val="23"/>
          <w:szCs w:val="23"/>
        </w:rPr>
        <w:t>SB</w:t>
      </w:r>
      <w:r w:rsidR="00675481" w:rsidRPr="00312BEF">
        <w:rPr>
          <w:rFonts w:eastAsia="Times New Roman"/>
          <w:sz w:val="23"/>
          <w:szCs w:val="23"/>
        </w:rPr>
        <w:t>U use the</w:t>
      </w:r>
      <w:r w:rsidR="00E23C95" w:rsidRPr="00312BEF">
        <w:rPr>
          <w:rFonts w:eastAsia="Times New Roman"/>
          <w:sz w:val="23"/>
          <w:szCs w:val="23"/>
        </w:rPr>
        <w:t xml:space="preserve"> Blood Transfusion module in the </w:t>
      </w:r>
      <w:r w:rsidR="00675481" w:rsidRPr="00312BEF">
        <w:rPr>
          <w:rFonts w:eastAsia="Times New Roman"/>
          <w:sz w:val="23"/>
          <w:szCs w:val="23"/>
        </w:rPr>
        <w:t>current LIMS</w:t>
      </w:r>
      <w:r w:rsidR="00E23C95" w:rsidRPr="00312BEF">
        <w:rPr>
          <w:rFonts w:eastAsia="Times New Roman"/>
          <w:sz w:val="23"/>
          <w:szCs w:val="23"/>
        </w:rPr>
        <w:t xml:space="preserve"> and </w:t>
      </w:r>
      <w:r w:rsidR="000D5AE3" w:rsidRPr="00312BEF">
        <w:rPr>
          <w:rFonts w:eastAsia="Times New Roman"/>
          <w:sz w:val="23"/>
          <w:szCs w:val="23"/>
        </w:rPr>
        <w:t>do not have an alternative solution should the go-live not be achieved before 15</w:t>
      </w:r>
      <w:r w:rsidR="000D5AE3" w:rsidRPr="00312BEF">
        <w:rPr>
          <w:rFonts w:eastAsia="Times New Roman"/>
          <w:sz w:val="23"/>
          <w:szCs w:val="23"/>
          <w:vertAlign w:val="superscript"/>
        </w:rPr>
        <w:t>th</w:t>
      </w:r>
      <w:r w:rsidR="000D5AE3" w:rsidRPr="00312BEF">
        <w:rPr>
          <w:rFonts w:eastAsia="Times New Roman"/>
          <w:sz w:val="23"/>
          <w:szCs w:val="23"/>
        </w:rPr>
        <w:t xml:space="preserve"> December 2025</w:t>
      </w:r>
      <w:r w:rsidR="002C2C5C" w:rsidRPr="00312BEF">
        <w:rPr>
          <w:rFonts w:eastAsia="Times New Roman"/>
          <w:sz w:val="23"/>
          <w:szCs w:val="23"/>
        </w:rPr>
        <w:t>.</w:t>
      </w:r>
      <w:r w:rsidR="00770682" w:rsidRPr="00312BEF">
        <w:rPr>
          <w:rFonts w:eastAsia="Times New Roman"/>
          <w:sz w:val="23"/>
          <w:szCs w:val="23"/>
        </w:rPr>
        <w:t xml:space="preserve"> </w:t>
      </w:r>
      <w:r w:rsidR="00016679" w:rsidRPr="00312BEF">
        <w:rPr>
          <w:rFonts w:eastAsia="Times New Roman"/>
          <w:sz w:val="23"/>
          <w:szCs w:val="23"/>
        </w:rPr>
        <w:t>F</w:t>
      </w:r>
      <w:r w:rsidR="00770682" w:rsidRPr="00312BEF">
        <w:rPr>
          <w:rFonts w:eastAsia="Times New Roman"/>
          <w:sz w:val="23"/>
          <w:szCs w:val="23"/>
        </w:rPr>
        <w:t xml:space="preserve">urther delays to </w:t>
      </w:r>
      <w:r w:rsidRPr="00312BEF">
        <w:rPr>
          <w:rFonts w:eastAsia="Times New Roman"/>
          <w:sz w:val="23"/>
          <w:szCs w:val="23"/>
        </w:rPr>
        <w:t xml:space="preserve">transitioning to </w:t>
      </w:r>
      <w:r w:rsidR="00016679" w:rsidRPr="00312BEF">
        <w:rPr>
          <w:rFonts w:eastAsia="Times New Roman"/>
          <w:sz w:val="23"/>
          <w:szCs w:val="23"/>
        </w:rPr>
        <w:t xml:space="preserve">the </w:t>
      </w:r>
      <w:r w:rsidRPr="00312BEF">
        <w:rPr>
          <w:rFonts w:eastAsia="Times New Roman"/>
          <w:sz w:val="23"/>
          <w:szCs w:val="23"/>
        </w:rPr>
        <w:t xml:space="preserve">LIMS 2.0 </w:t>
      </w:r>
      <w:r w:rsidR="00016679" w:rsidRPr="00312BEF">
        <w:rPr>
          <w:rFonts w:eastAsia="Times New Roman"/>
          <w:sz w:val="23"/>
          <w:szCs w:val="23"/>
        </w:rPr>
        <w:t xml:space="preserve">Blood Transfusion Module </w:t>
      </w:r>
      <w:r w:rsidRPr="00312BEF">
        <w:rPr>
          <w:rFonts w:eastAsia="Times New Roman"/>
          <w:sz w:val="23"/>
          <w:szCs w:val="23"/>
        </w:rPr>
        <w:t xml:space="preserve">pose a </w:t>
      </w:r>
      <w:r w:rsidR="002F3BB8" w:rsidRPr="00312BEF">
        <w:rPr>
          <w:rFonts w:eastAsia="Times New Roman"/>
          <w:sz w:val="23"/>
          <w:szCs w:val="23"/>
        </w:rPr>
        <w:t xml:space="preserve">considerable risk to </w:t>
      </w:r>
      <w:r w:rsidRPr="00312BEF">
        <w:rPr>
          <w:rFonts w:eastAsia="Times New Roman"/>
          <w:sz w:val="23"/>
          <w:szCs w:val="23"/>
        </w:rPr>
        <w:t>service delivery</w:t>
      </w:r>
      <w:r w:rsidR="00E7289D" w:rsidRPr="00312BEF">
        <w:rPr>
          <w:rFonts w:eastAsia="Times New Roman"/>
          <w:b/>
          <w:bCs/>
          <w:sz w:val="23"/>
          <w:szCs w:val="23"/>
        </w:rPr>
        <w:t>.</w:t>
      </w:r>
    </w:p>
    <w:p w14:paraId="4BC18FBE" w14:textId="10236021" w:rsidR="00FC2679" w:rsidRPr="00312BEF" w:rsidRDefault="00FC2679" w:rsidP="00D12847">
      <w:pPr>
        <w:spacing w:before="0" w:after="0" w:line="240" w:lineRule="auto"/>
        <w:ind w:right="0"/>
        <w:rPr>
          <w:b/>
          <w:bCs/>
          <w:sz w:val="23"/>
          <w:szCs w:val="23"/>
        </w:rPr>
      </w:pPr>
      <w:r w:rsidRPr="00312BEF">
        <w:rPr>
          <w:b/>
          <w:bCs/>
          <w:sz w:val="23"/>
          <w:szCs w:val="23"/>
        </w:rPr>
        <w:t>CANISC</w:t>
      </w:r>
    </w:p>
    <w:p w14:paraId="0C01571A" w14:textId="7A83581D" w:rsidR="00FC2679" w:rsidRPr="00312BEF" w:rsidRDefault="00FC2679" w:rsidP="00D12847">
      <w:pPr>
        <w:spacing w:before="0" w:after="0" w:line="240" w:lineRule="auto"/>
        <w:ind w:right="401"/>
        <w:jc w:val="both"/>
        <w:rPr>
          <w:rFonts w:eastAsia="Times New Roman"/>
          <w:sz w:val="23"/>
          <w:szCs w:val="23"/>
        </w:rPr>
      </w:pPr>
      <w:r w:rsidRPr="00312BEF">
        <w:rPr>
          <w:rFonts w:eastAsia="Times New Roman"/>
          <w:sz w:val="23"/>
          <w:szCs w:val="23"/>
        </w:rPr>
        <w:t>At</w:t>
      </w:r>
      <w:r w:rsidR="00A0588D" w:rsidRPr="00312BEF">
        <w:rPr>
          <w:rFonts w:eastAsia="Times New Roman"/>
          <w:sz w:val="23"/>
          <w:szCs w:val="23"/>
        </w:rPr>
        <w:t xml:space="preserve"> our recent SBU Data, Digital, Research and Innovation Committee, concerns were raised regarding the decommissioning of CANISC, specifically for our Screening and Colposcopy users.</w:t>
      </w:r>
    </w:p>
    <w:p w14:paraId="13B105C6" w14:textId="77777777" w:rsidR="00FC2679" w:rsidRPr="006901BE" w:rsidRDefault="00FC2679" w:rsidP="00D12847">
      <w:pPr>
        <w:spacing w:before="0" w:after="0" w:line="240" w:lineRule="auto"/>
        <w:ind w:right="401"/>
        <w:jc w:val="both"/>
        <w:rPr>
          <w:rFonts w:eastAsia="Times New Roman"/>
          <w:sz w:val="22"/>
          <w:szCs w:val="22"/>
        </w:rPr>
      </w:pPr>
    </w:p>
    <w:p w14:paraId="23A4D85E" w14:textId="6D5A8BF8" w:rsidR="00530CDD" w:rsidRPr="00312BEF" w:rsidRDefault="00A0588D" w:rsidP="00CC6E02">
      <w:pPr>
        <w:spacing w:before="0" w:after="0" w:line="240" w:lineRule="auto"/>
        <w:ind w:right="401"/>
        <w:jc w:val="both"/>
        <w:rPr>
          <w:rFonts w:eastAsia="Times New Roman"/>
          <w:sz w:val="23"/>
          <w:szCs w:val="23"/>
        </w:rPr>
      </w:pPr>
      <w:r w:rsidRPr="00312BEF">
        <w:rPr>
          <w:rFonts w:eastAsia="Times New Roman"/>
          <w:sz w:val="23"/>
          <w:szCs w:val="23"/>
        </w:rPr>
        <w:t xml:space="preserve">Clinical pathways for our </w:t>
      </w:r>
      <w:r w:rsidR="00FC2679" w:rsidRPr="00312BEF">
        <w:rPr>
          <w:rFonts w:eastAsia="Times New Roman"/>
          <w:sz w:val="23"/>
          <w:szCs w:val="23"/>
        </w:rPr>
        <w:t>S</w:t>
      </w:r>
      <w:r w:rsidRPr="00312BEF">
        <w:rPr>
          <w:rFonts w:eastAsia="Times New Roman"/>
          <w:sz w:val="23"/>
          <w:szCs w:val="23"/>
        </w:rPr>
        <w:t xml:space="preserve">creening and </w:t>
      </w:r>
      <w:r w:rsidR="00FC2679" w:rsidRPr="00312BEF">
        <w:rPr>
          <w:rFonts w:eastAsia="Times New Roman"/>
          <w:sz w:val="23"/>
          <w:szCs w:val="23"/>
        </w:rPr>
        <w:t>C</w:t>
      </w:r>
      <w:r w:rsidRPr="00312BEF">
        <w:rPr>
          <w:rFonts w:eastAsia="Times New Roman"/>
          <w:sz w:val="23"/>
          <w:szCs w:val="23"/>
        </w:rPr>
        <w:t xml:space="preserve">olposcopy patients </w:t>
      </w:r>
      <w:r w:rsidR="00DE0041" w:rsidRPr="00312BEF">
        <w:rPr>
          <w:rFonts w:eastAsia="Times New Roman"/>
          <w:sz w:val="23"/>
          <w:szCs w:val="23"/>
        </w:rPr>
        <w:t xml:space="preserve">can </w:t>
      </w:r>
      <w:r w:rsidRPr="00312BEF">
        <w:rPr>
          <w:rFonts w:eastAsia="Times New Roman"/>
          <w:sz w:val="23"/>
          <w:szCs w:val="23"/>
        </w:rPr>
        <w:t>remain open for up to 16 weeks, at which point the patient is either discharged or allocated to a speciality. It is therefore critical that we maintain both read and write access to their CANISC record</w:t>
      </w:r>
      <w:r w:rsidR="63EB3542" w:rsidRPr="00312BEF">
        <w:rPr>
          <w:rFonts w:eastAsia="Times New Roman"/>
          <w:sz w:val="23"/>
          <w:szCs w:val="23"/>
        </w:rPr>
        <w:t>s</w:t>
      </w:r>
      <w:r w:rsidR="00FC7298" w:rsidRPr="00312BEF">
        <w:rPr>
          <w:rFonts w:eastAsia="Times New Roman"/>
          <w:sz w:val="23"/>
          <w:szCs w:val="23"/>
        </w:rPr>
        <w:t xml:space="preserve"> </w:t>
      </w:r>
      <w:r w:rsidR="00CC6E02" w:rsidRPr="00312BEF">
        <w:rPr>
          <w:rFonts w:eastAsia="Times New Roman"/>
          <w:sz w:val="23"/>
          <w:szCs w:val="23"/>
        </w:rPr>
        <w:t>after our</w:t>
      </w:r>
      <w:r w:rsidR="00D6132C" w:rsidRPr="00312BEF">
        <w:rPr>
          <w:rFonts w:eastAsia="Times New Roman"/>
          <w:sz w:val="23"/>
          <w:szCs w:val="23"/>
        </w:rPr>
        <w:t xml:space="preserve"> go-live </w:t>
      </w:r>
      <w:r w:rsidR="00CC6E02" w:rsidRPr="00312BEF">
        <w:rPr>
          <w:rFonts w:eastAsia="Times New Roman"/>
          <w:sz w:val="23"/>
          <w:szCs w:val="23"/>
        </w:rPr>
        <w:t xml:space="preserve">planned for </w:t>
      </w:r>
      <w:r w:rsidR="00D6132C" w:rsidRPr="00312BEF">
        <w:rPr>
          <w:rFonts w:eastAsia="Times New Roman"/>
          <w:sz w:val="23"/>
          <w:szCs w:val="23"/>
        </w:rPr>
        <w:t>14</w:t>
      </w:r>
      <w:r w:rsidR="00D6132C" w:rsidRPr="00312BEF">
        <w:rPr>
          <w:rFonts w:eastAsia="Times New Roman"/>
          <w:sz w:val="23"/>
          <w:szCs w:val="23"/>
          <w:vertAlign w:val="superscript"/>
        </w:rPr>
        <w:t>th</w:t>
      </w:r>
      <w:r w:rsidR="00D6132C" w:rsidRPr="00312BEF">
        <w:rPr>
          <w:rFonts w:eastAsia="Times New Roman"/>
          <w:sz w:val="23"/>
          <w:szCs w:val="23"/>
        </w:rPr>
        <w:t xml:space="preserve"> April 2025</w:t>
      </w:r>
      <w:r w:rsidRPr="00312BEF">
        <w:rPr>
          <w:rFonts w:eastAsia="Times New Roman"/>
          <w:sz w:val="23"/>
          <w:szCs w:val="23"/>
        </w:rPr>
        <w:t xml:space="preserve">. </w:t>
      </w:r>
    </w:p>
    <w:p w14:paraId="7D6BB9DF" w14:textId="77777777" w:rsidR="00530CDD" w:rsidRPr="006901BE" w:rsidRDefault="00530CDD" w:rsidP="00D12847">
      <w:pPr>
        <w:spacing w:before="0" w:after="0" w:line="240" w:lineRule="auto"/>
        <w:ind w:right="401"/>
        <w:jc w:val="both"/>
        <w:rPr>
          <w:rFonts w:eastAsia="Times New Roman"/>
          <w:sz w:val="22"/>
          <w:szCs w:val="22"/>
        </w:rPr>
      </w:pPr>
    </w:p>
    <w:p w14:paraId="6D5B4CC8" w14:textId="013E3A26" w:rsidR="00A0588D" w:rsidRPr="00312BEF" w:rsidRDefault="009F1DF6" w:rsidP="00D12847">
      <w:pPr>
        <w:spacing w:before="0" w:after="0" w:line="240" w:lineRule="auto"/>
        <w:ind w:right="401"/>
        <w:jc w:val="both"/>
        <w:rPr>
          <w:rFonts w:eastAsia="Times New Roman"/>
          <w:sz w:val="23"/>
          <w:szCs w:val="23"/>
        </w:rPr>
      </w:pPr>
      <w:r w:rsidRPr="00312BEF">
        <w:rPr>
          <w:rFonts w:eastAsia="Times New Roman"/>
          <w:sz w:val="23"/>
          <w:szCs w:val="23"/>
        </w:rPr>
        <w:t>C</w:t>
      </w:r>
      <w:r w:rsidR="00A0588D" w:rsidRPr="00312BEF">
        <w:rPr>
          <w:rFonts w:eastAsia="Times New Roman"/>
          <w:sz w:val="23"/>
          <w:szCs w:val="23"/>
        </w:rPr>
        <w:t>ontinued access to CANISC was confirmed by DHCW colleagues verbally at the Go-Live Checkpoint meeting held on 27</w:t>
      </w:r>
      <w:r w:rsidR="00A0588D" w:rsidRPr="00312BEF">
        <w:rPr>
          <w:rFonts w:eastAsia="Times New Roman"/>
          <w:sz w:val="23"/>
          <w:szCs w:val="23"/>
          <w:vertAlign w:val="superscript"/>
        </w:rPr>
        <w:t>th</w:t>
      </w:r>
      <w:r w:rsidR="00A0588D" w:rsidRPr="00312BEF">
        <w:rPr>
          <w:rFonts w:eastAsia="Times New Roman"/>
          <w:sz w:val="23"/>
          <w:szCs w:val="23"/>
        </w:rPr>
        <w:t xml:space="preserve"> March 2025, we </w:t>
      </w:r>
      <w:r w:rsidRPr="00312BEF">
        <w:rPr>
          <w:rFonts w:eastAsia="Times New Roman"/>
          <w:sz w:val="23"/>
          <w:szCs w:val="23"/>
        </w:rPr>
        <w:t xml:space="preserve">would welcome confirmation of this position at the forthcoming </w:t>
      </w:r>
      <w:r w:rsidR="00A0588D" w:rsidRPr="00312BEF">
        <w:rPr>
          <w:rFonts w:eastAsia="Times New Roman"/>
          <w:sz w:val="23"/>
          <w:szCs w:val="23"/>
        </w:rPr>
        <w:t xml:space="preserve">Programme Board </w:t>
      </w:r>
      <w:r w:rsidR="00530CDD" w:rsidRPr="00312BEF">
        <w:rPr>
          <w:rFonts w:eastAsia="Times New Roman"/>
          <w:sz w:val="23"/>
          <w:szCs w:val="23"/>
        </w:rPr>
        <w:t xml:space="preserve">meeting </w:t>
      </w:r>
      <w:r w:rsidR="00A0588D" w:rsidRPr="00312BEF">
        <w:rPr>
          <w:rFonts w:eastAsia="Times New Roman"/>
          <w:sz w:val="23"/>
          <w:szCs w:val="23"/>
        </w:rPr>
        <w:t>on 7</w:t>
      </w:r>
      <w:r w:rsidR="00A0588D" w:rsidRPr="00312BEF">
        <w:rPr>
          <w:rFonts w:eastAsia="Times New Roman"/>
          <w:sz w:val="23"/>
          <w:szCs w:val="23"/>
          <w:vertAlign w:val="superscript"/>
        </w:rPr>
        <w:t>th</w:t>
      </w:r>
      <w:r w:rsidR="00A0588D" w:rsidRPr="00312BEF">
        <w:rPr>
          <w:rFonts w:eastAsia="Times New Roman"/>
          <w:sz w:val="23"/>
          <w:szCs w:val="23"/>
        </w:rPr>
        <w:t xml:space="preserve"> April 2025.   </w:t>
      </w:r>
    </w:p>
    <w:p w14:paraId="629D96F4" w14:textId="59473B4C" w:rsidR="00A0588D" w:rsidRPr="00312BEF" w:rsidRDefault="00A0588D" w:rsidP="00312BEF">
      <w:pPr>
        <w:spacing w:before="100" w:beforeAutospacing="1" w:after="0" w:line="240" w:lineRule="auto"/>
        <w:ind w:right="403"/>
        <w:jc w:val="both"/>
        <w:rPr>
          <w:rFonts w:eastAsia="Times New Roman"/>
          <w:sz w:val="23"/>
          <w:szCs w:val="23"/>
        </w:rPr>
      </w:pPr>
      <w:r w:rsidRPr="00312BEF">
        <w:rPr>
          <w:rFonts w:eastAsia="Times New Roman"/>
          <w:sz w:val="23"/>
          <w:szCs w:val="23"/>
        </w:rPr>
        <w:t xml:space="preserve">I also </w:t>
      </w:r>
      <w:r w:rsidR="00CA47E3" w:rsidRPr="00312BEF">
        <w:rPr>
          <w:rFonts w:eastAsia="Times New Roman"/>
          <w:sz w:val="23"/>
          <w:szCs w:val="23"/>
        </w:rPr>
        <w:t>wanted to share the following concerns</w:t>
      </w:r>
      <w:r w:rsidRPr="00312BEF">
        <w:rPr>
          <w:rFonts w:eastAsia="Times New Roman"/>
          <w:sz w:val="23"/>
          <w:szCs w:val="23"/>
        </w:rPr>
        <w:t>:</w:t>
      </w:r>
    </w:p>
    <w:p w14:paraId="55995C45" w14:textId="4BF7A33A" w:rsidR="00841217" w:rsidRPr="00312BEF" w:rsidRDefault="00841217" w:rsidP="00D12847">
      <w:pPr>
        <w:pStyle w:val="ListParagraph"/>
        <w:numPr>
          <w:ilvl w:val="0"/>
          <w:numId w:val="6"/>
        </w:numPr>
        <w:spacing w:before="100" w:beforeAutospacing="1" w:after="100" w:afterAutospacing="1" w:line="240" w:lineRule="auto"/>
        <w:ind w:right="401"/>
        <w:jc w:val="both"/>
        <w:rPr>
          <w:rFonts w:eastAsia="Times New Roman"/>
          <w:sz w:val="23"/>
          <w:szCs w:val="23"/>
        </w:rPr>
      </w:pPr>
      <w:r w:rsidRPr="00312BEF">
        <w:rPr>
          <w:rFonts w:eastAsia="Times New Roman"/>
          <w:b/>
          <w:bCs/>
          <w:sz w:val="23"/>
          <w:szCs w:val="23"/>
        </w:rPr>
        <w:t>Welsh Clinical Portal (WCP) performance issues</w:t>
      </w:r>
      <w:r w:rsidRPr="00312BEF">
        <w:rPr>
          <w:rFonts w:eastAsia="Times New Roman"/>
          <w:sz w:val="23"/>
          <w:szCs w:val="23"/>
        </w:rPr>
        <w:t>: Performance issues when launching the Multi-Disciplinary Team (MDT) form within WCP have been reported by our Palliative Care Team following their go-live in January 2025. Users are consistently reporting delays of approximately 30 seconds when opening an individual MDT form, extending an MDT session by 20 minutes.</w:t>
      </w:r>
    </w:p>
    <w:p w14:paraId="4BA05171" w14:textId="77777777" w:rsidR="00841217" w:rsidRPr="006901BE" w:rsidRDefault="00841217" w:rsidP="00312BEF">
      <w:pPr>
        <w:pStyle w:val="ListParagraph"/>
        <w:spacing w:before="100" w:beforeAutospacing="1" w:after="100" w:afterAutospacing="1" w:line="240" w:lineRule="auto"/>
        <w:ind w:right="401"/>
        <w:jc w:val="both"/>
        <w:rPr>
          <w:rFonts w:eastAsia="Times New Roman"/>
          <w:sz w:val="22"/>
          <w:szCs w:val="22"/>
        </w:rPr>
      </w:pPr>
    </w:p>
    <w:p w14:paraId="064F4E6C" w14:textId="204D1E37" w:rsidR="00A0588D" w:rsidRPr="00312BEF" w:rsidRDefault="00A0588D" w:rsidP="00D12847">
      <w:pPr>
        <w:pStyle w:val="ListParagraph"/>
        <w:numPr>
          <w:ilvl w:val="0"/>
          <w:numId w:val="6"/>
        </w:numPr>
        <w:spacing w:before="100" w:beforeAutospacing="1" w:after="100" w:afterAutospacing="1" w:line="240" w:lineRule="auto"/>
        <w:ind w:right="401"/>
        <w:jc w:val="both"/>
        <w:rPr>
          <w:rFonts w:eastAsia="Times New Roman"/>
          <w:sz w:val="23"/>
          <w:szCs w:val="23"/>
        </w:rPr>
      </w:pPr>
      <w:r w:rsidRPr="00312BEF">
        <w:rPr>
          <w:rFonts w:eastAsia="Times New Roman"/>
          <w:b/>
          <w:bCs/>
          <w:sz w:val="23"/>
          <w:szCs w:val="23"/>
        </w:rPr>
        <w:t>Booking CAVUHB patients into SBUHB MDT meetings</w:t>
      </w:r>
      <w:r w:rsidRPr="00312BEF">
        <w:rPr>
          <w:rFonts w:eastAsia="Times New Roman"/>
          <w:sz w:val="23"/>
          <w:szCs w:val="23"/>
        </w:rPr>
        <w:t xml:space="preserve">: Integration work to allow SBU to book patients into </w:t>
      </w:r>
      <w:r w:rsidR="00671C98" w:rsidRPr="00312BEF">
        <w:rPr>
          <w:rFonts w:eastAsia="Times New Roman"/>
          <w:sz w:val="23"/>
          <w:szCs w:val="23"/>
        </w:rPr>
        <w:t xml:space="preserve">the </w:t>
      </w:r>
      <w:r w:rsidRPr="00312BEF">
        <w:rPr>
          <w:rFonts w:eastAsia="Times New Roman"/>
          <w:sz w:val="23"/>
          <w:szCs w:val="23"/>
        </w:rPr>
        <w:t>CAVUHB MDT meetings has been completed</w:t>
      </w:r>
      <w:r w:rsidR="006874C8" w:rsidRPr="00312BEF">
        <w:rPr>
          <w:rFonts w:eastAsia="Times New Roman"/>
          <w:sz w:val="23"/>
          <w:szCs w:val="23"/>
        </w:rPr>
        <w:t xml:space="preserve">. However, </w:t>
      </w:r>
      <w:r w:rsidRPr="00312BEF">
        <w:rPr>
          <w:rFonts w:eastAsia="Times New Roman"/>
          <w:sz w:val="23"/>
          <w:szCs w:val="23"/>
        </w:rPr>
        <w:t xml:space="preserve">DHCW development remains outstanding to enable CAVUHB to book patients into SBU MDT meetings, which is often necessary for Sarcoma and HPV patients. This presents challenges for our SBU users who are currently required to implement workarounds, significantly impacting the MDT process. </w:t>
      </w:r>
    </w:p>
    <w:p w14:paraId="4594DBE9" w14:textId="77777777" w:rsidR="00667847" w:rsidRPr="006901BE" w:rsidRDefault="00667847" w:rsidP="00D12847">
      <w:pPr>
        <w:pStyle w:val="ListParagraph"/>
        <w:spacing w:before="100" w:beforeAutospacing="1" w:after="100" w:afterAutospacing="1" w:line="240" w:lineRule="auto"/>
        <w:ind w:right="401"/>
        <w:rPr>
          <w:rFonts w:eastAsia="Times New Roman"/>
          <w:sz w:val="22"/>
          <w:szCs w:val="22"/>
        </w:rPr>
      </w:pPr>
    </w:p>
    <w:p w14:paraId="1338AE69" w14:textId="498CEAA3" w:rsidR="00671C98" w:rsidRPr="00312BEF" w:rsidRDefault="00A0588D" w:rsidP="00D12847">
      <w:pPr>
        <w:pStyle w:val="ListParagraph"/>
        <w:numPr>
          <w:ilvl w:val="0"/>
          <w:numId w:val="6"/>
        </w:numPr>
        <w:spacing w:before="100" w:beforeAutospacing="1" w:after="100" w:afterAutospacing="1"/>
        <w:ind w:right="401"/>
        <w:jc w:val="both"/>
        <w:rPr>
          <w:rFonts w:eastAsia="Times New Roman"/>
          <w:sz w:val="23"/>
          <w:szCs w:val="23"/>
        </w:rPr>
      </w:pPr>
      <w:r w:rsidRPr="00312BEF">
        <w:rPr>
          <w:rFonts w:eastAsia="Times New Roman"/>
          <w:b/>
          <w:bCs/>
          <w:sz w:val="23"/>
          <w:szCs w:val="23"/>
        </w:rPr>
        <w:t>Radiotherapy (RT) and Systemic Anti-Cancer Treatment (SACT) integration feeds</w:t>
      </w:r>
      <w:r w:rsidRPr="00312BEF">
        <w:rPr>
          <w:rFonts w:eastAsia="Times New Roman"/>
          <w:sz w:val="23"/>
          <w:szCs w:val="23"/>
        </w:rPr>
        <w:t xml:space="preserve">: South-West Wales Cancer Centre (SWWCC) treat patients with </w:t>
      </w:r>
      <w:r w:rsidR="003B552D" w:rsidRPr="00312BEF">
        <w:rPr>
          <w:rFonts w:eastAsia="Times New Roman"/>
          <w:sz w:val="23"/>
          <w:szCs w:val="23"/>
        </w:rPr>
        <w:t>Radiotherapy</w:t>
      </w:r>
      <w:r w:rsidR="00B6059C" w:rsidRPr="00312BEF">
        <w:rPr>
          <w:rFonts w:eastAsia="Times New Roman"/>
          <w:sz w:val="23"/>
          <w:szCs w:val="23"/>
        </w:rPr>
        <w:t xml:space="preserve"> (RT)</w:t>
      </w:r>
      <w:r w:rsidRPr="00312BEF">
        <w:rPr>
          <w:rFonts w:eastAsia="Times New Roman"/>
          <w:sz w:val="23"/>
          <w:szCs w:val="23"/>
        </w:rPr>
        <w:t xml:space="preserve"> and/or </w:t>
      </w:r>
      <w:r w:rsidR="003B552D" w:rsidRPr="00312BEF">
        <w:rPr>
          <w:rFonts w:eastAsia="Times New Roman"/>
          <w:sz w:val="23"/>
          <w:szCs w:val="23"/>
        </w:rPr>
        <w:t>Systemic Anti-Cancer Treatment (</w:t>
      </w:r>
      <w:r w:rsidRPr="00312BEF">
        <w:rPr>
          <w:rFonts w:eastAsia="Times New Roman"/>
          <w:sz w:val="23"/>
          <w:szCs w:val="23"/>
        </w:rPr>
        <w:t>SACT</w:t>
      </w:r>
      <w:r w:rsidR="003B552D" w:rsidRPr="00312BEF">
        <w:rPr>
          <w:rFonts w:eastAsia="Times New Roman"/>
          <w:sz w:val="23"/>
          <w:szCs w:val="23"/>
        </w:rPr>
        <w:t>)</w:t>
      </w:r>
      <w:r w:rsidRPr="00312BEF">
        <w:rPr>
          <w:rFonts w:eastAsia="Times New Roman"/>
          <w:sz w:val="23"/>
          <w:szCs w:val="23"/>
        </w:rPr>
        <w:t xml:space="preserve"> across SBU, H</w:t>
      </w:r>
      <w:r w:rsidR="003B552D" w:rsidRPr="00312BEF">
        <w:rPr>
          <w:rFonts w:eastAsia="Times New Roman"/>
          <w:sz w:val="23"/>
          <w:szCs w:val="23"/>
        </w:rPr>
        <w:t>ywel Dda</w:t>
      </w:r>
      <w:r w:rsidRPr="00312BEF">
        <w:rPr>
          <w:rFonts w:eastAsia="Times New Roman"/>
          <w:sz w:val="23"/>
          <w:szCs w:val="23"/>
        </w:rPr>
        <w:t xml:space="preserve"> and Powys</w:t>
      </w:r>
      <w:r w:rsidR="00671C98" w:rsidRPr="00312BEF">
        <w:rPr>
          <w:rFonts w:eastAsia="Times New Roman"/>
          <w:sz w:val="23"/>
          <w:szCs w:val="23"/>
        </w:rPr>
        <w:t>.</w:t>
      </w:r>
      <w:r w:rsidRPr="00312BEF">
        <w:rPr>
          <w:rFonts w:eastAsia="Times New Roman"/>
          <w:sz w:val="23"/>
          <w:szCs w:val="23"/>
        </w:rPr>
        <w:t xml:space="preserve"> </w:t>
      </w:r>
    </w:p>
    <w:p w14:paraId="00879B6F" w14:textId="77777777" w:rsidR="00671C98" w:rsidRPr="006901BE" w:rsidRDefault="00671C98" w:rsidP="00312BEF">
      <w:pPr>
        <w:pStyle w:val="ListParagraph"/>
        <w:rPr>
          <w:rFonts w:eastAsia="Times New Roman"/>
          <w:sz w:val="22"/>
          <w:szCs w:val="22"/>
        </w:rPr>
      </w:pPr>
    </w:p>
    <w:p w14:paraId="6FD5C153" w14:textId="7431CD22" w:rsidR="003004F8" w:rsidRPr="00312BEF" w:rsidRDefault="00671C98" w:rsidP="001B1883">
      <w:pPr>
        <w:pStyle w:val="ListParagraph"/>
        <w:spacing w:before="100" w:beforeAutospacing="1" w:after="100" w:afterAutospacing="1"/>
        <w:ind w:right="401"/>
        <w:jc w:val="both"/>
        <w:rPr>
          <w:rFonts w:eastAsia="Times New Roman"/>
          <w:sz w:val="23"/>
          <w:szCs w:val="23"/>
        </w:rPr>
      </w:pPr>
      <w:r w:rsidRPr="00312BEF">
        <w:rPr>
          <w:rFonts w:eastAsia="Times New Roman"/>
          <w:sz w:val="23"/>
          <w:szCs w:val="23"/>
        </w:rPr>
        <w:t>S</w:t>
      </w:r>
      <w:r w:rsidR="00A0588D" w:rsidRPr="00312BEF">
        <w:rPr>
          <w:rFonts w:eastAsia="Times New Roman"/>
          <w:sz w:val="23"/>
          <w:szCs w:val="23"/>
        </w:rPr>
        <w:t>ome patients have RT/SACT in both SWWCC and Velindre Cancer Centre (VCC) due to their geography or tumour site. It is possible in VCC to view a RT/SACT summary in WCP</w:t>
      </w:r>
      <w:r w:rsidR="00C61C70" w:rsidRPr="00312BEF">
        <w:rPr>
          <w:rFonts w:eastAsia="Times New Roman"/>
          <w:sz w:val="23"/>
          <w:szCs w:val="23"/>
        </w:rPr>
        <w:t xml:space="preserve">, </w:t>
      </w:r>
      <w:r w:rsidR="0037646A" w:rsidRPr="00312BEF">
        <w:rPr>
          <w:rFonts w:eastAsia="Times New Roman"/>
          <w:sz w:val="23"/>
          <w:szCs w:val="23"/>
        </w:rPr>
        <w:t xml:space="preserve">work is required to enable this feature for patients </w:t>
      </w:r>
      <w:r w:rsidR="00835933" w:rsidRPr="00312BEF">
        <w:rPr>
          <w:rFonts w:eastAsia="Times New Roman"/>
          <w:sz w:val="23"/>
          <w:szCs w:val="23"/>
        </w:rPr>
        <w:t xml:space="preserve">in the </w:t>
      </w:r>
      <w:proofErr w:type="gramStart"/>
      <w:r w:rsidR="00835933" w:rsidRPr="00312BEF">
        <w:rPr>
          <w:rFonts w:eastAsia="Times New Roman"/>
          <w:sz w:val="23"/>
          <w:szCs w:val="23"/>
        </w:rPr>
        <w:t>South West</w:t>
      </w:r>
      <w:proofErr w:type="gramEnd"/>
      <w:r w:rsidR="00835933" w:rsidRPr="00312BEF">
        <w:rPr>
          <w:rFonts w:eastAsia="Times New Roman"/>
          <w:sz w:val="23"/>
          <w:szCs w:val="23"/>
        </w:rPr>
        <w:t xml:space="preserve"> Wales region</w:t>
      </w:r>
      <w:r w:rsidR="006901BE">
        <w:rPr>
          <w:rFonts w:eastAsia="Times New Roman"/>
          <w:sz w:val="23"/>
          <w:szCs w:val="23"/>
        </w:rPr>
        <w:t>, to reduce the risks associated with a partial record.</w:t>
      </w:r>
    </w:p>
    <w:p w14:paraId="412DCCBC" w14:textId="54C37D48" w:rsidR="004A3D7C" w:rsidRDefault="00A0588D" w:rsidP="00312BEF">
      <w:pPr>
        <w:spacing w:before="100" w:beforeAutospacing="1" w:after="100" w:afterAutospacing="1" w:line="240" w:lineRule="auto"/>
        <w:ind w:right="0"/>
      </w:pPr>
      <w:r w:rsidRPr="00312BEF">
        <w:rPr>
          <w:sz w:val="23"/>
          <w:szCs w:val="23"/>
        </w:rPr>
        <w:t>I would appreciate your support in resolving the issues described above.</w:t>
      </w:r>
    </w:p>
    <w:p w14:paraId="7F31CB95" w14:textId="077849DF" w:rsidR="000D597A" w:rsidRDefault="004A3D7C" w:rsidP="006901BE">
      <w:pPr>
        <w:spacing w:before="0" w:after="0" w:line="240" w:lineRule="auto"/>
        <w:ind w:left="284" w:right="0"/>
        <w:rPr>
          <w:sz w:val="23"/>
          <w:szCs w:val="23"/>
        </w:rPr>
      </w:pPr>
      <w:r w:rsidRPr="006901BE">
        <w:rPr>
          <w:sz w:val="23"/>
          <w:szCs w:val="23"/>
        </w:rPr>
        <w:t>Best wishes,</w:t>
      </w:r>
    </w:p>
    <w:p w14:paraId="77DE2ABB" w14:textId="77777777" w:rsidR="006901BE" w:rsidRPr="006901BE" w:rsidRDefault="006901BE" w:rsidP="006901BE">
      <w:pPr>
        <w:spacing w:before="0" w:after="0" w:line="240" w:lineRule="auto"/>
        <w:ind w:left="284" w:right="0"/>
        <w:rPr>
          <w:sz w:val="13"/>
          <w:szCs w:val="13"/>
        </w:rPr>
      </w:pPr>
    </w:p>
    <w:p w14:paraId="2B858C24" w14:textId="21CAAC68" w:rsidR="000D597A" w:rsidRPr="00147EB0" w:rsidRDefault="4C119E7E" w:rsidP="000D597A">
      <w:pPr>
        <w:spacing w:before="0" w:after="0" w:line="240" w:lineRule="auto"/>
        <w:ind w:left="284" w:right="0"/>
        <w:rPr>
          <w:b/>
          <w:bCs/>
        </w:rPr>
      </w:pPr>
      <w:r w:rsidRPr="2CA1EC43">
        <w:rPr>
          <w:b/>
          <w:bCs/>
        </w:rPr>
        <w:t>Abigail Harris</w:t>
      </w:r>
    </w:p>
    <w:p w14:paraId="3D5DFD52" w14:textId="24A7E821" w:rsidR="000D597A" w:rsidRDefault="6CFD403D" w:rsidP="000D597A">
      <w:pPr>
        <w:spacing w:before="0" w:after="0" w:line="240" w:lineRule="auto"/>
        <w:ind w:left="284" w:right="0"/>
        <w:rPr>
          <w:b/>
          <w:bCs/>
        </w:rPr>
      </w:pPr>
      <w:r w:rsidRPr="00EA6604">
        <w:rPr>
          <w:b/>
          <w:bCs/>
        </w:rPr>
        <w:t>Prif Weithredwr</w:t>
      </w:r>
      <w:r w:rsidR="0059266B">
        <w:rPr>
          <w:b/>
          <w:bCs/>
        </w:rPr>
        <w:t xml:space="preserve"> </w:t>
      </w:r>
      <w:r w:rsidRPr="00EA6604">
        <w:rPr>
          <w:b/>
          <w:bCs/>
        </w:rPr>
        <w:t>/</w:t>
      </w:r>
      <w:r w:rsidR="0059266B">
        <w:rPr>
          <w:b/>
          <w:bCs/>
        </w:rPr>
        <w:t xml:space="preserve"> </w:t>
      </w:r>
      <w:r w:rsidRPr="00EA6604">
        <w:rPr>
          <w:b/>
          <w:bCs/>
        </w:rPr>
        <w:t xml:space="preserve">Chief Executive </w:t>
      </w:r>
    </w:p>
    <w:p w14:paraId="4825E810" w14:textId="2ECCCF71" w:rsidR="004967C2" w:rsidRPr="00A91B36" w:rsidRDefault="000D597A" w:rsidP="00A91B36">
      <w:pPr>
        <w:spacing w:before="0" w:after="0" w:line="240" w:lineRule="auto"/>
        <w:ind w:left="284" w:right="0"/>
        <w:rPr>
          <w:b/>
          <w:bCs/>
        </w:rPr>
      </w:pPr>
      <w:r w:rsidRPr="00E545AC">
        <w:rPr>
          <w:b/>
          <w:bCs/>
        </w:rPr>
        <w:t xml:space="preserve">BIP Bae Abertawe </w:t>
      </w:r>
      <w:r>
        <w:rPr>
          <w:b/>
          <w:bCs/>
        </w:rPr>
        <w:t>/ Swansea Bay UHB</w:t>
      </w:r>
    </w:p>
    <w:sectPr w:rsidR="004967C2" w:rsidRPr="00A91B36" w:rsidSect="00AA67BA">
      <w:footerReference w:type="default" r:id="rId10"/>
      <w:headerReference w:type="first" r:id="rId11"/>
      <w:footerReference w:type="first" r:id="rId12"/>
      <w:pgSz w:w="11906" w:h="16838"/>
      <w:pgMar w:top="720" w:right="720" w:bottom="720" w:left="720" w:header="794"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D1D2B1" w14:textId="77777777" w:rsidR="007B0893" w:rsidRDefault="007B0893" w:rsidP="007D6A3E">
      <w:pPr>
        <w:spacing w:before="0" w:after="0" w:line="240" w:lineRule="auto"/>
      </w:pPr>
      <w:r>
        <w:separator/>
      </w:r>
    </w:p>
  </w:endnote>
  <w:endnote w:type="continuationSeparator" w:id="0">
    <w:p w14:paraId="7F566281" w14:textId="77777777" w:rsidR="007B0893" w:rsidRDefault="007B0893" w:rsidP="007D6A3E">
      <w:pPr>
        <w:spacing w:before="0" w:after="0" w:line="240" w:lineRule="auto"/>
      </w:pPr>
      <w:r>
        <w:continuationSeparator/>
      </w:r>
    </w:p>
  </w:endnote>
  <w:endnote w:type="continuationNotice" w:id="1">
    <w:p w14:paraId="1ECA9142" w14:textId="77777777" w:rsidR="007B0893" w:rsidRDefault="007B0893">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085BC" w14:textId="77777777" w:rsidR="00862B27" w:rsidRPr="00E70ADD" w:rsidRDefault="00862B27" w:rsidP="00862B27">
    <w:pPr>
      <w:pStyle w:val="Footer"/>
      <w:tabs>
        <w:tab w:val="center" w:pos="5233"/>
        <w:tab w:val="right" w:pos="10466"/>
      </w:tabs>
      <w:spacing w:before="0" w:after="0"/>
      <w:ind w:left="-142" w:right="0"/>
      <w:rPr>
        <w:b/>
        <w:bCs/>
        <w:color w:val="1F355E"/>
        <w:sz w:val="14"/>
        <w:szCs w:val="14"/>
      </w:rPr>
    </w:pPr>
    <w:r>
      <w:rPr>
        <w:b/>
        <w:noProof/>
        <w:color w:val="1F355E"/>
        <w:sz w:val="14"/>
        <w:szCs w:val="14"/>
      </w:rPr>
      <w:drawing>
        <wp:anchor distT="0" distB="0" distL="114300" distR="114300" simplePos="0" relativeHeight="251658242" behindDoc="1" locked="0" layoutInCell="1" allowOverlap="1" wp14:anchorId="412E742D" wp14:editId="2E2BC182">
          <wp:simplePos x="0" y="0"/>
          <wp:positionH relativeFrom="column">
            <wp:posOffset>5037744</wp:posOffset>
          </wp:positionH>
          <wp:positionV relativeFrom="paragraph">
            <wp:posOffset>-386946</wp:posOffset>
          </wp:positionV>
          <wp:extent cx="3797300" cy="2400300"/>
          <wp:effectExtent l="0" t="0" r="0" b="0"/>
          <wp:wrapNone/>
          <wp:docPr id="1489795804" name="Picture 1"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628164" name="Picture 1" descr="A rainbow of colored lines&#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3797300" cy="2400300"/>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AA67BA">
      <w:rPr>
        <w:b/>
        <w:bCs/>
        <w:color w:val="1F355E"/>
        <w:sz w:val="14"/>
        <w:szCs w:val="14"/>
      </w:rPr>
      <w:t>Rydym</w:t>
    </w:r>
    <w:proofErr w:type="spellEnd"/>
    <w:r w:rsidRPr="00AA67BA">
      <w:rPr>
        <w:b/>
        <w:bCs/>
        <w:color w:val="1F355E"/>
        <w:sz w:val="14"/>
        <w:szCs w:val="14"/>
      </w:rPr>
      <w:t xml:space="preserve"> yn </w:t>
    </w:r>
    <w:proofErr w:type="spellStart"/>
    <w:r w:rsidRPr="00AA67BA">
      <w:rPr>
        <w:b/>
        <w:bCs/>
        <w:color w:val="1F355E"/>
        <w:sz w:val="14"/>
        <w:szCs w:val="14"/>
      </w:rPr>
      <w:t>croesawu</w:t>
    </w:r>
    <w:proofErr w:type="spellEnd"/>
    <w:r w:rsidRPr="00AA67BA">
      <w:rPr>
        <w:b/>
        <w:bCs/>
        <w:color w:val="1F355E"/>
        <w:sz w:val="14"/>
        <w:szCs w:val="14"/>
      </w:rPr>
      <w:t xml:space="preserve"> </w:t>
    </w:r>
    <w:proofErr w:type="spellStart"/>
    <w:r w:rsidRPr="00AA67BA">
      <w:rPr>
        <w:b/>
        <w:bCs/>
        <w:color w:val="1F355E"/>
        <w:sz w:val="14"/>
        <w:szCs w:val="14"/>
      </w:rPr>
      <w:t>gohebiaeth</w:t>
    </w:r>
    <w:proofErr w:type="spellEnd"/>
    <w:r w:rsidRPr="00AA67BA">
      <w:rPr>
        <w:b/>
        <w:bCs/>
        <w:color w:val="1F355E"/>
        <w:sz w:val="14"/>
        <w:szCs w:val="14"/>
      </w:rPr>
      <w:t xml:space="preserve"> yn y </w:t>
    </w:r>
    <w:proofErr w:type="spellStart"/>
    <w:r w:rsidRPr="00AA67BA">
      <w:rPr>
        <w:b/>
        <w:bCs/>
        <w:color w:val="1F355E"/>
        <w:sz w:val="14"/>
        <w:szCs w:val="14"/>
      </w:rPr>
      <w:t>Gymraeg</w:t>
    </w:r>
    <w:proofErr w:type="spellEnd"/>
    <w:r w:rsidRPr="00AA67BA">
      <w:rPr>
        <w:b/>
        <w:bCs/>
        <w:color w:val="1F355E"/>
        <w:sz w:val="14"/>
        <w:szCs w:val="14"/>
      </w:rPr>
      <w:t xml:space="preserve"> </w:t>
    </w:r>
    <w:proofErr w:type="spellStart"/>
    <w:r w:rsidRPr="00AA67BA">
      <w:rPr>
        <w:b/>
        <w:bCs/>
        <w:color w:val="1F355E"/>
        <w:sz w:val="14"/>
        <w:szCs w:val="14"/>
      </w:rPr>
      <w:t>neu'r</w:t>
    </w:r>
    <w:proofErr w:type="spellEnd"/>
    <w:r w:rsidRPr="00AA67BA">
      <w:rPr>
        <w:b/>
        <w:bCs/>
        <w:color w:val="1F355E"/>
        <w:sz w:val="14"/>
        <w:szCs w:val="14"/>
      </w:rPr>
      <w:t xml:space="preserve"> </w:t>
    </w:r>
    <w:proofErr w:type="spellStart"/>
    <w:r w:rsidRPr="00AA67BA">
      <w:rPr>
        <w:b/>
        <w:bCs/>
        <w:color w:val="1F355E"/>
        <w:sz w:val="14"/>
        <w:szCs w:val="14"/>
      </w:rPr>
      <w:t>Saesneg</w:t>
    </w:r>
    <w:proofErr w:type="spellEnd"/>
    <w:r w:rsidRPr="00AA67BA">
      <w:rPr>
        <w:b/>
        <w:bCs/>
        <w:color w:val="1F355E"/>
        <w:sz w:val="14"/>
        <w:szCs w:val="14"/>
      </w:rPr>
      <w:t xml:space="preserve">. </w:t>
    </w:r>
    <w:proofErr w:type="spellStart"/>
    <w:r w:rsidRPr="00AA67BA">
      <w:rPr>
        <w:b/>
        <w:bCs/>
        <w:color w:val="1F355E"/>
        <w:sz w:val="14"/>
        <w:szCs w:val="14"/>
      </w:rPr>
      <w:t>Atebir</w:t>
    </w:r>
    <w:proofErr w:type="spellEnd"/>
    <w:r w:rsidRPr="00AA67BA">
      <w:rPr>
        <w:b/>
        <w:bCs/>
        <w:color w:val="1F355E"/>
        <w:sz w:val="14"/>
        <w:szCs w:val="14"/>
      </w:rPr>
      <w:t xml:space="preserve"> </w:t>
    </w:r>
    <w:proofErr w:type="spellStart"/>
    <w:r w:rsidRPr="00AA67BA">
      <w:rPr>
        <w:b/>
        <w:bCs/>
        <w:color w:val="1F355E"/>
        <w:sz w:val="14"/>
        <w:szCs w:val="14"/>
      </w:rPr>
      <w:t>gohebiaeth</w:t>
    </w:r>
    <w:proofErr w:type="spellEnd"/>
    <w:r w:rsidRPr="00AA67BA">
      <w:rPr>
        <w:b/>
        <w:bCs/>
        <w:color w:val="1F355E"/>
        <w:sz w:val="14"/>
        <w:szCs w:val="14"/>
      </w:rPr>
      <w:t xml:space="preserve"> </w:t>
    </w:r>
    <w:proofErr w:type="spellStart"/>
    <w:r w:rsidRPr="00AA67BA">
      <w:rPr>
        <w:b/>
        <w:bCs/>
        <w:color w:val="1F355E"/>
        <w:sz w:val="14"/>
        <w:szCs w:val="14"/>
      </w:rPr>
      <w:t>Gymraeg</w:t>
    </w:r>
    <w:proofErr w:type="spellEnd"/>
    <w:r w:rsidRPr="00AA67BA">
      <w:rPr>
        <w:b/>
        <w:bCs/>
        <w:color w:val="1F355E"/>
        <w:sz w:val="14"/>
        <w:szCs w:val="14"/>
      </w:rPr>
      <w:t xml:space="preserve"> yn y </w:t>
    </w:r>
    <w:proofErr w:type="spellStart"/>
    <w:r w:rsidRPr="00AA67BA">
      <w:rPr>
        <w:b/>
        <w:bCs/>
        <w:color w:val="1F355E"/>
        <w:sz w:val="14"/>
        <w:szCs w:val="14"/>
      </w:rPr>
      <w:t>Gymraeg</w:t>
    </w:r>
    <w:proofErr w:type="spellEnd"/>
    <w:r w:rsidRPr="00AA67BA">
      <w:rPr>
        <w:b/>
        <w:bCs/>
        <w:color w:val="1F355E"/>
        <w:sz w:val="14"/>
        <w:szCs w:val="14"/>
      </w:rPr>
      <w:t xml:space="preserve">, ac </w:t>
    </w:r>
    <w:proofErr w:type="spellStart"/>
    <w:r w:rsidRPr="00AA67BA">
      <w:rPr>
        <w:b/>
        <w:bCs/>
        <w:color w:val="1F355E"/>
        <w:sz w:val="14"/>
        <w:szCs w:val="14"/>
      </w:rPr>
      <w:t>ni</w:t>
    </w:r>
    <w:proofErr w:type="spellEnd"/>
    <w:r w:rsidRPr="00AA67BA">
      <w:rPr>
        <w:b/>
        <w:bCs/>
        <w:color w:val="1F355E"/>
        <w:sz w:val="14"/>
        <w:szCs w:val="14"/>
      </w:rPr>
      <w:t xml:space="preserve"> </w:t>
    </w:r>
    <w:proofErr w:type="spellStart"/>
    <w:r w:rsidRPr="00AA67BA">
      <w:rPr>
        <w:b/>
        <w:bCs/>
        <w:color w:val="1F355E"/>
        <w:sz w:val="14"/>
        <w:szCs w:val="14"/>
      </w:rPr>
      <w:t>fydd</w:t>
    </w:r>
    <w:proofErr w:type="spellEnd"/>
    <w:r w:rsidRPr="00AA67BA">
      <w:rPr>
        <w:b/>
        <w:bCs/>
        <w:color w:val="1F355E"/>
        <w:sz w:val="14"/>
        <w:szCs w:val="14"/>
      </w:rPr>
      <w:t xml:space="preserve"> </w:t>
    </w:r>
    <w:proofErr w:type="spellStart"/>
    <w:r w:rsidRPr="00AA67BA">
      <w:rPr>
        <w:b/>
        <w:bCs/>
        <w:color w:val="1F355E"/>
        <w:sz w:val="14"/>
        <w:szCs w:val="14"/>
      </w:rPr>
      <w:t>hyn</w:t>
    </w:r>
    <w:proofErr w:type="spellEnd"/>
    <w:r w:rsidRPr="00AA67BA">
      <w:rPr>
        <w:b/>
        <w:bCs/>
        <w:color w:val="1F355E"/>
        <w:sz w:val="14"/>
        <w:szCs w:val="14"/>
      </w:rPr>
      <w:t xml:space="preserve"> yn </w:t>
    </w:r>
    <w:proofErr w:type="spellStart"/>
    <w:r w:rsidRPr="00AA67BA">
      <w:rPr>
        <w:b/>
        <w:bCs/>
        <w:color w:val="1F355E"/>
        <w:sz w:val="14"/>
        <w:szCs w:val="14"/>
      </w:rPr>
      <w:t>arwain</w:t>
    </w:r>
    <w:proofErr w:type="spellEnd"/>
    <w:r w:rsidRPr="00AA67BA">
      <w:rPr>
        <w:b/>
        <w:bCs/>
        <w:color w:val="1F355E"/>
        <w:sz w:val="14"/>
        <w:szCs w:val="14"/>
      </w:rPr>
      <w:t xml:space="preserve"> at </w:t>
    </w:r>
    <w:proofErr w:type="spellStart"/>
    <w:r w:rsidRPr="00AA67BA">
      <w:rPr>
        <w:b/>
        <w:bCs/>
        <w:color w:val="1F355E"/>
        <w:sz w:val="14"/>
        <w:szCs w:val="14"/>
      </w:rPr>
      <w:t>oedi</w:t>
    </w:r>
    <w:proofErr w:type="spellEnd"/>
    <w:r w:rsidRPr="00AA67BA">
      <w:rPr>
        <w:b/>
        <w:bCs/>
        <w:color w:val="1F355E"/>
        <w:sz w:val="14"/>
        <w:szCs w:val="14"/>
      </w:rPr>
      <w:t>.</w:t>
    </w:r>
  </w:p>
  <w:p w14:paraId="589753FD" w14:textId="77777777" w:rsidR="00862B27" w:rsidRDefault="00862B27" w:rsidP="00862B27">
    <w:pPr>
      <w:pStyle w:val="Footer"/>
      <w:tabs>
        <w:tab w:val="center" w:pos="5233"/>
        <w:tab w:val="right" w:pos="10466"/>
      </w:tabs>
      <w:snapToGrid w:val="0"/>
      <w:spacing w:before="0" w:after="80" w:line="240" w:lineRule="auto"/>
      <w:ind w:left="-142" w:right="0"/>
      <w:rPr>
        <w:bCs/>
        <w:color w:val="1F355E"/>
        <w:sz w:val="14"/>
        <w:szCs w:val="14"/>
      </w:rPr>
    </w:pPr>
    <w:r w:rsidRPr="00AA67BA">
      <w:rPr>
        <w:bCs/>
        <w:color w:val="1F355E"/>
        <w:sz w:val="14"/>
        <w:szCs w:val="14"/>
      </w:rPr>
      <w:t>We welcome correspondence in Welsh or English. Welsh language correspondence will be replied to in Welsh, and this will not lead to a delay.</w:t>
    </w:r>
  </w:p>
  <w:p w14:paraId="407DF0D2" w14:textId="77777777" w:rsidR="00862B27" w:rsidRPr="00E70ADD" w:rsidRDefault="00862B27" w:rsidP="00862B27">
    <w:pPr>
      <w:pStyle w:val="Footer"/>
      <w:tabs>
        <w:tab w:val="center" w:pos="5233"/>
        <w:tab w:val="right" w:pos="10466"/>
      </w:tabs>
      <w:spacing w:before="0" w:after="80" w:line="240" w:lineRule="auto"/>
      <w:ind w:left="-142" w:right="0"/>
      <w:rPr>
        <w:b/>
        <w:color w:val="1F355E"/>
        <w:sz w:val="14"/>
        <w:szCs w:val="14"/>
      </w:rPr>
    </w:pPr>
    <w:r w:rsidRPr="00AA67BA">
      <w:rPr>
        <w:b/>
        <w:color w:val="1F355E"/>
        <w:sz w:val="14"/>
        <w:szCs w:val="14"/>
      </w:rPr>
      <w:t xml:space="preserve">Cadeirydd/Chair: </w:t>
    </w:r>
    <w:r w:rsidRPr="00AA67BA">
      <w:rPr>
        <w:bCs/>
        <w:color w:val="1F355E"/>
        <w:sz w:val="14"/>
        <w:szCs w:val="14"/>
      </w:rPr>
      <w:t>Jan Williams</w:t>
    </w:r>
    <w:r>
      <w:rPr>
        <w:b/>
        <w:color w:val="1F355E"/>
        <w:sz w:val="14"/>
        <w:szCs w:val="14"/>
      </w:rPr>
      <w:t xml:space="preserve"> </w:t>
    </w:r>
    <w:r w:rsidRPr="00AA67BA">
      <w:rPr>
        <w:b/>
        <w:color w:val="1F355E"/>
        <w:sz w:val="14"/>
        <w:szCs w:val="14"/>
      </w:rPr>
      <w:t xml:space="preserve">Prif Weithredwr/Chief Executive: </w:t>
    </w:r>
    <w:r w:rsidRPr="00AA67BA">
      <w:rPr>
        <w:bCs/>
        <w:color w:val="1F355E"/>
        <w:sz w:val="14"/>
        <w:szCs w:val="14"/>
      </w:rPr>
      <w:t>Abigail Harris</w:t>
    </w:r>
  </w:p>
  <w:p w14:paraId="3A8C6EF2" w14:textId="77777777" w:rsidR="00862B27" w:rsidRPr="005B2A85" w:rsidRDefault="00862B27" w:rsidP="00862B27">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sidRPr="005B2A85">
      <w:rPr>
        <w:b/>
        <w:color w:val="1F355E"/>
        <w:sz w:val="14"/>
        <w:szCs w:val="14"/>
      </w:rPr>
      <w:t>Pencadlys</w:t>
    </w:r>
    <w:proofErr w:type="spellEnd"/>
    <w:r w:rsidRPr="005B2A85">
      <w:rPr>
        <w:b/>
        <w:color w:val="1F355E"/>
        <w:sz w:val="14"/>
        <w:szCs w:val="14"/>
      </w:rPr>
      <w:t xml:space="preserve"> BIP Bae Abertawe, Un </w:t>
    </w:r>
    <w:proofErr w:type="spellStart"/>
    <w:r w:rsidRPr="005B2A85">
      <w:rPr>
        <w:b/>
        <w:color w:val="1F355E"/>
        <w:sz w:val="14"/>
        <w:szCs w:val="14"/>
      </w:rPr>
      <w:t>Porthfa</w:t>
    </w:r>
    <w:proofErr w:type="spellEnd"/>
    <w:r w:rsidRPr="005B2A85">
      <w:rPr>
        <w:b/>
        <w:color w:val="1F355E"/>
        <w:sz w:val="14"/>
        <w:szCs w:val="14"/>
      </w:rPr>
      <w:t xml:space="preserve"> Talbot, Port Talbot, SA12 7BR </w:t>
    </w:r>
  </w:p>
  <w:p w14:paraId="38891EC5" w14:textId="77777777" w:rsidR="00862B27" w:rsidRPr="005B2A85" w:rsidRDefault="00862B27" w:rsidP="00862B27">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sidRPr="005B2A85">
      <w:rPr>
        <w:color w:val="1F355E"/>
        <w:sz w:val="14"/>
        <w:szCs w:val="14"/>
      </w:rPr>
      <w:t>Bwrdd</w:t>
    </w:r>
    <w:proofErr w:type="spellEnd"/>
    <w:r w:rsidRPr="005B2A85">
      <w:rPr>
        <w:color w:val="1F355E"/>
        <w:sz w:val="14"/>
        <w:szCs w:val="14"/>
      </w:rPr>
      <w:t xml:space="preserve"> Iechyd </w:t>
    </w:r>
    <w:proofErr w:type="spellStart"/>
    <w:r w:rsidRPr="005B2A85">
      <w:rPr>
        <w:color w:val="1F355E"/>
        <w:sz w:val="14"/>
        <w:szCs w:val="14"/>
      </w:rPr>
      <w:t>Prifysgol</w:t>
    </w:r>
    <w:proofErr w:type="spellEnd"/>
    <w:r w:rsidRPr="005B2A85">
      <w:rPr>
        <w:color w:val="1F355E"/>
        <w:sz w:val="14"/>
        <w:szCs w:val="14"/>
      </w:rPr>
      <w:t xml:space="preserve"> Bae Abertawe </w:t>
    </w:r>
    <w:proofErr w:type="spellStart"/>
    <w:r w:rsidRPr="005B2A85">
      <w:rPr>
        <w:color w:val="1F355E"/>
        <w:sz w:val="14"/>
        <w:szCs w:val="14"/>
      </w:rPr>
      <w:t>yw</w:t>
    </w:r>
    <w:proofErr w:type="spellEnd"/>
    <w:r w:rsidRPr="005B2A85">
      <w:rPr>
        <w:color w:val="1F355E"/>
        <w:sz w:val="14"/>
        <w:szCs w:val="14"/>
      </w:rPr>
      <w:t xml:space="preserve"> </w:t>
    </w:r>
    <w:proofErr w:type="spellStart"/>
    <w:r w:rsidRPr="005B2A85">
      <w:rPr>
        <w:color w:val="1F355E"/>
        <w:sz w:val="14"/>
        <w:szCs w:val="14"/>
      </w:rPr>
      <w:t>enw</w:t>
    </w:r>
    <w:proofErr w:type="spellEnd"/>
    <w:r w:rsidRPr="005B2A85">
      <w:rPr>
        <w:color w:val="1F355E"/>
        <w:sz w:val="14"/>
        <w:szCs w:val="14"/>
      </w:rPr>
      <w:t xml:space="preserve"> </w:t>
    </w:r>
    <w:proofErr w:type="spellStart"/>
    <w:r w:rsidRPr="005B2A85">
      <w:rPr>
        <w:color w:val="1F355E"/>
        <w:sz w:val="14"/>
        <w:szCs w:val="14"/>
      </w:rPr>
      <w:t>gweithredu</w:t>
    </w:r>
    <w:proofErr w:type="spellEnd"/>
    <w:r w:rsidRPr="005B2A85">
      <w:rPr>
        <w:color w:val="1F355E"/>
        <w:sz w:val="14"/>
        <w:szCs w:val="14"/>
      </w:rPr>
      <w:t xml:space="preserve"> </w:t>
    </w:r>
    <w:proofErr w:type="spellStart"/>
    <w:r w:rsidRPr="005B2A85">
      <w:rPr>
        <w:color w:val="1F355E"/>
        <w:sz w:val="14"/>
        <w:szCs w:val="14"/>
      </w:rPr>
      <w:t>Bwrdd</w:t>
    </w:r>
    <w:proofErr w:type="spellEnd"/>
    <w:r w:rsidRPr="005B2A85">
      <w:rPr>
        <w:color w:val="1F355E"/>
        <w:sz w:val="14"/>
        <w:szCs w:val="14"/>
      </w:rPr>
      <w:t xml:space="preserve"> Iechyd </w:t>
    </w:r>
    <w:proofErr w:type="spellStart"/>
    <w:r w:rsidRPr="005B2A85">
      <w:rPr>
        <w:color w:val="1F355E"/>
        <w:sz w:val="14"/>
        <w:szCs w:val="14"/>
      </w:rPr>
      <w:t>Lleol</w:t>
    </w:r>
    <w:proofErr w:type="spellEnd"/>
    <w:r w:rsidRPr="005B2A85">
      <w:rPr>
        <w:color w:val="1F355E"/>
        <w:sz w:val="14"/>
        <w:szCs w:val="14"/>
      </w:rPr>
      <w:t xml:space="preserve"> </w:t>
    </w:r>
    <w:proofErr w:type="spellStart"/>
    <w:r w:rsidRPr="005B2A85">
      <w:rPr>
        <w:color w:val="1F355E"/>
        <w:sz w:val="14"/>
        <w:szCs w:val="14"/>
      </w:rPr>
      <w:t>Prifysgol</w:t>
    </w:r>
    <w:proofErr w:type="spellEnd"/>
    <w:r w:rsidRPr="005B2A85">
      <w:rPr>
        <w:color w:val="1F355E"/>
        <w:sz w:val="14"/>
        <w:szCs w:val="14"/>
      </w:rPr>
      <w:t xml:space="preserve"> Bae Abertawe</w:t>
    </w:r>
  </w:p>
  <w:p w14:paraId="7F6E31C5" w14:textId="77777777" w:rsidR="00862B27" w:rsidRPr="005B2A85" w:rsidRDefault="00862B27" w:rsidP="00862B27">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b/>
        <w:color w:val="1F355E"/>
        <w:sz w:val="14"/>
        <w:szCs w:val="14"/>
      </w:rPr>
      <w:t>Swansea Bay UHB Headquarters, One Talbot Gateway, Port Talbot, SA12 7BR</w:t>
    </w:r>
  </w:p>
  <w:p w14:paraId="16182AF1" w14:textId="5FAB65ED" w:rsidR="007D6A3E" w:rsidRPr="00862B27" w:rsidRDefault="00862B27" w:rsidP="00862B27">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6C08A6" w14:textId="1006B684" w:rsidR="00AA67BA" w:rsidRPr="00E70ADD" w:rsidRDefault="00867959" w:rsidP="00311C06">
    <w:pPr>
      <w:pStyle w:val="Footer"/>
      <w:tabs>
        <w:tab w:val="center" w:pos="5233"/>
        <w:tab w:val="right" w:pos="10466"/>
      </w:tabs>
      <w:spacing w:before="0" w:after="0"/>
      <w:ind w:left="-142" w:right="0"/>
      <w:rPr>
        <w:b/>
        <w:bCs/>
        <w:color w:val="1F355E"/>
        <w:sz w:val="14"/>
        <w:szCs w:val="14"/>
      </w:rPr>
    </w:pPr>
    <w:r>
      <w:rPr>
        <w:b/>
        <w:noProof/>
        <w:color w:val="1F355E"/>
        <w:sz w:val="14"/>
        <w:szCs w:val="14"/>
      </w:rPr>
      <w:drawing>
        <wp:anchor distT="0" distB="0" distL="114300" distR="114300" simplePos="0" relativeHeight="251658241" behindDoc="1" locked="0" layoutInCell="1" allowOverlap="1" wp14:anchorId="2BD1D612" wp14:editId="47CCC5F5">
          <wp:simplePos x="0" y="0"/>
          <wp:positionH relativeFrom="column">
            <wp:posOffset>5037744</wp:posOffset>
          </wp:positionH>
          <wp:positionV relativeFrom="paragraph">
            <wp:posOffset>-386946</wp:posOffset>
          </wp:positionV>
          <wp:extent cx="3797300" cy="2400300"/>
          <wp:effectExtent l="0" t="0" r="0" b="0"/>
          <wp:wrapNone/>
          <wp:docPr id="1059917465" name="Picture 1"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628164" name="Picture 1" descr="A rainbow of colored lines&#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3797300" cy="2400300"/>
                  </a:xfrm>
                  <a:prstGeom prst="rect">
                    <a:avLst/>
                  </a:prstGeom>
                </pic:spPr>
              </pic:pic>
            </a:graphicData>
          </a:graphic>
          <wp14:sizeRelH relativeFrom="page">
            <wp14:pctWidth>0</wp14:pctWidth>
          </wp14:sizeRelH>
          <wp14:sizeRelV relativeFrom="page">
            <wp14:pctHeight>0</wp14:pctHeight>
          </wp14:sizeRelV>
        </wp:anchor>
      </w:drawing>
    </w:r>
    <w:proofErr w:type="spellStart"/>
    <w:r w:rsidR="00AA67BA" w:rsidRPr="00AA67BA">
      <w:rPr>
        <w:b/>
        <w:bCs/>
        <w:color w:val="1F355E"/>
        <w:sz w:val="14"/>
        <w:szCs w:val="14"/>
      </w:rPr>
      <w:t>Rydym</w:t>
    </w:r>
    <w:proofErr w:type="spellEnd"/>
    <w:r w:rsidR="00AA67BA" w:rsidRPr="00AA67BA">
      <w:rPr>
        <w:b/>
        <w:bCs/>
        <w:color w:val="1F355E"/>
        <w:sz w:val="14"/>
        <w:szCs w:val="14"/>
      </w:rPr>
      <w:t xml:space="preserve"> yn </w:t>
    </w:r>
    <w:proofErr w:type="spellStart"/>
    <w:r w:rsidR="00AA67BA" w:rsidRPr="00AA67BA">
      <w:rPr>
        <w:b/>
        <w:bCs/>
        <w:color w:val="1F355E"/>
        <w:sz w:val="14"/>
        <w:szCs w:val="14"/>
      </w:rPr>
      <w:t>croesawu</w:t>
    </w:r>
    <w:proofErr w:type="spellEnd"/>
    <w:r w:rsidR="00AA67BA" w:rsidRPr="00AA67BA">
      <w:rPr>
        <w:b/>
        <w:bCs/>
        <w:color w:val="1F355E"/>
        <w:sz w:val="14"/>
        <w:szCs w:val="14"/>
      </w:rPr>
      <w:t xml:space="preserve"> </w:t>
    </w:r>
    <w:proofErr w:type="spellStart"/>
    <w:r w:rsidR="00AA67BA" w:rsidRPr="00AA67BA">
      <w:rPr>
        <w:b/>
        <w:bCs/>
        <w:color w:val="1F355E"/>
        <w:sz w:val="14"/>
        <w:szCs w:val="14"/>
      </w:rPr>
      <w:t>gohebiaeth</w:t>
    </w:r>
    <w:proofErr w:type="spellEnd"/>
    <w:r w:rsidR="00AA67BA" w:rsidRPr="00AA67BA">
      <w:rPr>
        <w:b/>
        <w:bCs/>
        <w:color w:val="1F355E"/>
        <w:sz w:val="14"/>
        <w:szCs w:val="14"/>
      </w:rPr>
      <w:t xml:space="preserve"> yn y </w:t>
    </w:r>
    <w:proofErr w:type="spellStart"/>
    <w:r w:rsidR="00AA67BA" w:rsidRPr="00AA67BA">
      <w:rPr>
        <w:b/>
        <w:bCs/>
        <w:color w:val="1F355E"/>
        <w:sz w:val="14"/>
        <w:szCs w:val="14"/>
      </w:rPr>
      <w:t>Gymraeg</w:t>
    </w:r>
    <w:proofErr w:type="spellEnd"/>
    <w:r w:rsidR="00AA67BA" w:rsidRPr="00AA67BA">
      <w:rPr>
        <w:b/>
        <w:bCs/>
        <w:color w:val="1F355E"/>
        <w:sz w:val="14"/>
        <w:szCs w:val="14"/>
      </w:rPr>
      <w:t xml:space="preserve"> </w:t>
    </w:r>
    <w:proofErr w:type="spellStart"/>
    <w:r w:rsidR="00AA67BA" w:rsidRPr="00AA67BA">
      <w:rPr>
        <w:b/>
        <w:bCs/>
        <w:color w:val="1F355E"/>
        <w:sz w:val="14"/>
        <w:szCs w:val="14"/>
      </w:rPr>
      <w:t>neu'r</w:t>
    </w:r>
    <w:proofErr w:type="spellEnd"/>
    <w:r w:rsidR="00AA67BA" w:rsidRPr="00AA67BA">
      <w:rPr>
        <w:b/>
        <w:bCs/>
        <w:color w:val="1F355E"/>
        <w:sz w:val="14"/>
        <w:szCs w:val="14"/>
      </w:rPr>
      <w:t xml:space="preserve"> </w:t>
    </w:r>
    <w:proofErr w:type="spellStart"/>
    <w:r w:rsidR="00AA67BA" w:rsidRPr="00AA67BA">
      <w:rPr>
        <w:b/>
        <w:bCs/>
        <w:color w:val="1F355E"/>
        <w:sz w:val="14"/>
        <w:szCs w:val="14"/>
      </w:rPr>
      <w:t>Saesneg</w:t>
    </w:r>
    <w:proofErr w:type="spellEnd"/>
    <w:r w:rsidR="00AA67BA" w:rsidRPr="00AA67BA">
      <w:rPr>
        <w:b/>
        <w:bCs/>
        <w:color w:val="1F355E"/>
        <w:sz w:val="14"/>
        <w:szCs w:val="14"/>
      </w:rPr>
      <w:t xml:space="preserve">. </w:t>
    </w:r>
    <w:proofErr w:type="spellStart"/>
    <w:r w:rsidR="00AA67BA" w:rsidRPr="00AA67BA">
      <w:rPr>
        <w:b/>
        <w:bCs/>
        <w:color w:val="1F355E"/>
        <w:sz w:val="14"/>
        <w:szCs w:val="14"/>
      </w:rPr>
      <w:t>Atebir</w:t>
    </w:r>
    <w:proofErr w:type="spellEnd"/>
    <w:r w:rsidR="00AA67BA" w:rsidRPr="00AA67BA">
      <w:rPr>
        <w:b/>
        <w:bCs/>
        <w:color w:val="1F355E"/>
        <w:sz w:val="14"/>
        <w:szCs w:val="14"/>
      </w:rPr>
      <w:t xml:space="preserve"> </w:t>
    </w:r>
    <w:proofErr w:type="spellStart"/>
    <w:r w:rsidR="00AA67BA" w:rsidRPr="00AA67BA">
      <w:rPr>
        <w:b/>
        <w:bCs/>
        <w:color w:val="1F355E"/>
        <w:sz w:val="14"/>
        <w:szCs w:val="14"/>
      </w:rPr>
      <w:t>gohebiaeth</w:t>
    </w:r>
    <w:proofErr w:type="spellEnd"/>
    <w:r w:rsidR="00AA67BA" w:rsidRPr="00AA67BA">
      <w:rPr>
        <w:b/>
        <w:bCs/>
        <w:color w:val="1F355E"/>
        <w:sz w:val="14"/>
        <w:szCs w:val="14"/>
      </w:rPr>
      <w:t xml:space="preserve"> </w:t>
    </w:r>
    <w:proofErr w:type="spellStart"/>
    <w:r w:rsidR="00AA67BA" w:rsidRPr="00AA67BA">
      <w:rPr>
        <w:b/>
        <w:bCs/>
        <w:color w:val="1F355E"/>
        <w:sz w:val="14"/>
        <w:szCs w:val="14"/>
      </w:rPr>
      <w:t>Gymraeg</w:t>
    </w:r>
    <w:proofErr w:type="spellEnd"/>
    <w:r w:rsidR="00AA67BA" w:rsidRPr="00AA67BA">
      <w:rPr>
        <w:b/>
        <w:bCs/>
        <w:color w:val="1F355E"/>
        <w:sz w:val="14"/>
        <w:szCs w:val="14"/>
      </w:rPr>
      <w:t xml:space="preserve"> yn y </w:t>
    </w:r>
    <w:proofErr w:type="spellStart"/>
    <w:r w:rsidR="00AA67BA" w:rsidRPr="00AA67BA">
      <w:rPr>
        <w:b/>
        <w:bCs/>
        <w:color w:val="1F355E"/>
        <w:sz w:val="14"/>
        <w:szCs w:val="14"/>
      </w:rPr>
      <w:t>Gymraeg</w:t>
    </w:r>
    <w:proofErr w:type="spellEnd"/>
    <w:r w:rsidR="00AA67BA" w:rsidRPr="00AA67BA">
      <w:rPr>
        <w:b/>
        <w:bCs/>
        <w:color w:val="1F355E"/>
        <w:sz w:val="14"/>
        <w:szCs w:val="14"/>
      </w:rPr>
      <w:t xml:space="preserve">, ac </w:t>
    </w:r>
    <w:proofErr w:type="spellStart"/>
    <w:r w:rsidR="00AA67BA" w:rsidRPr="00AA67BA">
      <w:rPr>
        <w:b/>
        <w:bCs/>
        <w:color w:val="1F355E"/>
        <w:sz w:val="14"/>
        <w:szCs w:val="14"/>
      </w:rPr>
      <w:t>ni</w:t>
    </w:r>
    <w:proofErr w:type="spellEnd"/>
    <w:r w:rsidR="00AA67BA" w:rsidRPr="00AA67BA">
      <w:rPr>
        <w:b/>
        <w:bCs/>
        <w:color w:val="1F355E"/>
        <w:sz w:val="14"/>
        <w:szCs w:val="14"/>
      </w:rPr>
      <w:t xml:space="preserve"> </w:t>
    </w:r>
    <w:proofErr w:type="spellStart"/>
    <w:r w:rsidR="00AA67BA" w:rsidRPr="00AA67BA">
      <w:rPr>
        <w:b/>
        <w:bCs/>
        <w:color w:val="1F355E"/>
        <w:sz w:val="14"/>
        <w:szCs w:val="14"/>
      </w:rPr>
      <w:t>fydd</w:t>
    </w:r>
    <w:proofErr w:type="spellEnd"/>
    <w:r w:rsidR="00AA67BA" w:rsidRPr="00AA67BA">
      <w:rPr>
        <w:b/>
        <w:bCs/>
        <w:color w:val="1F355E"/>
        <w:sz w:val="14"/>
        <w:szCs w:val="14"/>
      </w:rPr>
      <w:t xml:space="preserve"> </w:t>
    </w:r>
    <w:proofErr w:type="spellStart"/>
    <w:r w:rsidR="00AA67BA" w:rsidRPr="00AA67BA">
      <w:rPr>
        <w:b/>
        <w:bCs/>
        <w:color w:val="1F355E"/>
        <w:sz w:val="14"/>
        <w:szCs w:val="14"/>
      </w:rPr>
      <w:t>hyn</w:t>
    </w:r>
    <w:proofErr w:type="spellEnd"/>
    <w:r w:rsidR="00AA67BA" w:rsidRPr="00AA67BA">
      <w:rPr>
        <w:b/>
        <w:bCs/>
        <w:color w:val="1F355E"/>
        <w:sz w:val="14"/>
        <w:szCs w:val="14"/>
      </w:rPr>
      <w:t xml:space="preserve"> yn </w:t>
    </w:r>
    <w:proofErr w:type="spellStart"/>
    <w:r w:rsidR="00AA67BA" w:rsidRPr="00AA67BA">
      <w:rPr>
        <w:b/>
        <w:bCs/>
        <w:color w:val="1F355E"/>
        <w:sz w:val="14"/>
        <w:szCs w:val="14"/>
      </w:rPr>
      <w:t>arwain</w:t>
    </w:r>
    <w:proofErr w:type="spellEnd"/>
    <w:r w:rsidR="00AA67BA" w:rsidRPr="00AA67BA">
      <w:rPr>
        <w:b/>
        <w:bCs/>
        <w:color w:val="1F355E"/>
        <w:sz w:val="14"/>
        <w:szCs w:val="14"/>
      </w:rPr>
      <w:t xml:space="preserve"> at </w:t>
    </w:r>
    <w:proofErr w:type="spellStart"/>
    <w:r w:rsidR="00AA67BA" w:rsidRPr="00AA67BA">
      <w:rPr>
        <w:b/>
        <w:bCs/>
        <w:color w:val="1F355E"/>
        <w:sz w:val="14"/>
        <w:szCs w:val="14"/>
      </w:rPr>
      <w:t>oedi</w:t>
    </w:r>
    <w:proofErr w:type="spellEnd"/>
    <w:r w:rsidR="00AA67BA" w:rsidRPr="00AA67BA">
      <w:rPr>
        <w:b/>
        <w:bCs/>
        <w:color w:val="1F355E"/>
        <w:sz w:val="14"/>
        <w:szCs w:val="14"/>
      </w:rPr>
      <w:t>.</w:t>
    </w:r>
  </w:p>
  <w:p w14:paraId="270923D2" w14:textId="49BA6D7A" w:rsidR="00AA67BA" w:rsidRDefault="00AA67BA" w:rsidP="00311C06">
    <w:pPr>
      <w:pStyle w:val="Footer"/>
      <w:tabs>
        <w:tab w:val="center" w:pos="5233"/>
        <w:tab w:val="right" w:pos="10466"/>
      </w:tabs>
      <w:snapToGrid w:val="0"/>
      <w:spacing w:before="0" w:after="80" w:line="240" w:lineRule="auto"/>
      <w:ind w:left="-142" w:right="0"/>
      <w:rPr>
        <w:bCs/>
        <w:color w:val="1F355E"/>
        <w:sz w:val="14"/>
        <w:szCs w:val="14"/>
      </w:rPr>
    </w:pPr>
    <w:r w:rsidRPr="00AA67BA">
      <w:rPr>
        <w:bCs/>
        <w:color w:val="1F355E"/>
        <w:sz w:val="14"/>
        <w:szCs w:val="14"/>
      </w:rPr>
      <w:t>We welcome correspondence in Welsh or English. Welsh language correspondence will be replied to in Welsh, and this will not lead to a delay.</w:t>
    </w:r>
  </w:p>
  <w:p w14:paraId="085E92CA" w14:textId="122103F0" w:rsidR="00E70ADD" w:rsidRPr="00E70ADD" w:rsidRDefault="00E70ADD" w:rsidP="00311C06">
    <w:pPr>
      <w:pStyle w:val="Footer"/>
      <w:tabs>
        <w:tab w:val="center" w:pos="5233"/>
        <w:tab w:val="right" w:pos="10466"/>
      </w:tabs>
      <w:spacing w:before="0" w:after="80" w:line="240" w:lineRule="auto"/>
      <w:ind w:left="-142" w:right="0"/>
      <w:rPr>
        <w:b/>
        <w:color w:val="1F355E"/>
        <w:sz w:val="14"/>
        <w:szCs w:val="14"/>
      </w:rPr>
    </w:pPr>
    <w:r w:rsidRPr="00AA67BA">
      <w:rPr>
        <w:b/>
        <w:color w:val="1F355E"/>
        <w:sz w:val="14"/>
        <w:szCs w:val="14"/>
      </w:rPr>
      <w:t xml:space="preserve">Cadeirydd/Chair: </w:t>
    </w:r>
    <w:r w:rsidRPr="00AA67BA">
      <w:rPr>
        <w:bCs/>
        <w:color w:val="1F355E"/>
        <w:sz w:val="14"/>
        <w:szCs w:val="14"/>
      </w:rPr>
      <w:t>Jan Williams</w:t>
    </w:r>
    <w:r>
      <w:rPr>
        <w:b/>
        <w:color w:val="1F355E"/>
        <w:sz w:val="14"/>
        <w:szCs w:val="14"/>
      </w:rPr>
      <w:t xml:space="preserve"> </w:t>
    </w:r>
    <w:r w:rsidRPr="00AA67BA">
      <w:rPr>
        <w:b/>
        <w:color w:val="1F355E"/>
        <w:sz w:val="14"/>
        <w:szCs w:val="14"/>
      </w:rPr>
      <w:t xml:space="preserve">Prif Weithredwr/Chief Executive: </w:t>
    </w:r>
    <w:r w:rsidRPr="00AA67BA">
      <w:rPr>
        <w:bCs/>
        <w:color w:val="1F355E"/>
        <w:sz w:val="14"/>
        <w:szCs w:val="14"/>
      </w:rPr>
      <w:t>Abigail Harris</w:t>
    </w:r>
  </w:p>
  <w:p w14:paraId="338A72DD" w14:textId="371F0727" w:rsidR="00291A10" w:rsidRPr="005B2A85" w:rsidRDefault="005317D4" w:rsidP="00311C06">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sidRPr="005B2A85">
      <w:rPr>
        <w:b/>
        <w:color w:val="1F355E"/>
        <w:sz w:val="14"/>
        <w:szCs w:val="14"/>
      </w:rPr>
      <w:t>Pencadlys</w:t>
    </w:r>
    <w:proofErr w:type="spellEnd"/>
    <w:r w:rsidRPr="005B2A85">
      <w:rPr>
        <w:b/>
        <w:color w:val="1F355E"/>
        <w:sz w:val="14"/>
        <w:szCs w:val="14"/>
      </w:rPr>
      <w:t xml:space="preserve"> BIP Bae Abertawe, Un </w:t>
    </w:r>
    <w:proofErr w:type="spellStart"/>
    <w:r w:rsidRPr="005B2A85">
      <w:rPr>
        <w:b/>
        <w:color w:val="1F355E"/>
        <w:sz w:val="14"/>
        <w:szCs w:val="14"/>
      </w:rPr>
      <w:t>Porthfa</w:t>
    </w:r>
    <w:proofErr w:type="spellEnd"/>
    <w:r w:rsidRPr="005B2A85">
      <w:rPr>
        <w:b/>
        <w:color w:val="1F355E"/>
        <w:sz w:val="14"/>
        <w:szCs w:val="14"/>
      </w:rPr>
      <w:t xml:space="preserve"> Talbot, Port Talbot, SA12 7BR </w:t>
    </w:r>
  </w:p>
  <w:p w14:paraId="07A0FF4F" w14:textId="484089E1" w:rsidR="00291A10" w:rsidRPr="005B2A85" w:rsidRDefault="00291A10" w:rsidP="00311C06">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sidRPr="005B2A85">
      <w:rPr>
        <w:color w:val="1F355E"/>
        <w:sz w:val="14"/>
        <w:szCs w:val="14"/>
      </w:rPr>
      <w:t>Bwrdd</w:t>
    </w:r>
    <w:proofErr w:type="spellEnd"/>
    <w:r w:rsidRPr="005B2A85">
      <w:rPr>
        <w:color w:val="1F355E"/>
        <w:sz w:val="14"/>
        <w:szCs w:val="14"/>
      </w:rPr>
      <w:t xml:space="preserve"> Iechyd </w:t>
    </w:r>
    <w:proofErr w:type="spellStart"/>
    <w:r w:rsidRPr="005B2A85">
      <w:rPr>
        <w:color w:val="1F355E"/>
        <w:sz w:val="14"/>
        <w:szCs w:val="14"/>
      </w:rPr>
      <w:t>Prifysgol</w:t>
    </w:r>
    <w:proofErr w:type="spellEnd"/>
    <w:r w:rsidRPr="005B2A85">
      <w:rPr>
        <w:color w:val="1F355E"/>
        <w:sz w:val="14"/>
        <w:szCs w:val="14"/>
      </w:rPr>
      <w:t xml:space="preserve"> Bae Abertawe </w:t>
    </w:r>
    <w:proofErr w:type="spellStart"/>
    <w:r w:rsidRPr="005B2A85">
      <w:rPr>
        <w:color w:val="1F355E"/>
        <w:sz w:val="14"/>
        <w:szCs w:val="14"/>
      </w:rPr>
      <w:t>yw</w:t>
    </w:r>
    <w:proofErr w:type="spellEnd"/>
    <w:r w:rsidRPr="005B2A85">
      <w:rPr>
        <w:color w:val="1F355E"/>
        <w:sz w:val="14"/>
        <w:szCs w:val="14"/>
      </w:rPr>
      <w:t xml:space="preserve"> </w:t>
    </w:r>
    <w:proofErr w:type="spellStart"/>
    <w:r w:rsidRPr="005B2A85">
      <w:rPr>
        <w:color w:val="1F355E"/>
        <w:sz w:val="14"/>
        <w:szCs w:val="14"/>
      </w:rPr>
      <w:t>enw</w:t>
    </w:r>
    <w:proofErr w:type="spellEnd"/>
    <w:r w:rsidRPr="005B2A85">
      <w:rPr>
        <w:color w:val="1F355E"/>
        <w:sz w:val="14"/>
        <w:szCs w:val="14"/>
      </w:rPr>
      <w:t xml:space="preserve"> </w:t>
    </w:r>
    <w:proofErr w:type="spellStart"/>
    <w:r w:rsidRPr="005B2A85">
      <w:rPr>
        <w:color w:val="1F355E"/>
        <w:sz w:val="14"/>
        <w:szCs w:val="14"/>
      </w:rPr>
      <w:t>gweithredu</w:t>
    </w:r>
    <w:proofErr w:type="spellEnd"/>
    <w:r w:rsidRPr="005B2A85">
      <w:rPr>
        <w:color w:val="1F355E"/>
        <w:sz w:val="14"/>
        <w:szCs w:val="14"/>
      </w:rPr>
      <w:t xml:space="preserve"> </w:t>
    </w:r>
    <w:proofErr w:type="spellStart"/>
    <w:r w:rsidRPr="005B2A85">
      <w:rPr>
        <w:color w:val="1F355E"/>
        <w:sz w:val="14"/>
        <w:szCs w:val="14"/>
      </w:rPr>
      <w:t>Bwrdd</w:t>
    </w:r>
    <w:proofErr w:type="spellEnd"/>
    <w:r w:rsidRPr="005B2A85">
      <w:rPr>
        <w:color w:val="1F355E"/>
        <w:sz w:val="14"/>
        <w:szCs w:val="14"/>
      </w:rPr>
      <w:t xml:space="preserve"> Iechyd </w:t>
    </w:r>
    <w:proofErr w:type="spellStart"/>
    <w:r w:rsidRPr="005B2A85">
      <w:rPr>
        <w:color w:val="1F355E"/>
        <w:sz w:val="14"/>
        <w:szCs w:val="14"/>
      </w:rPr>
      <w:t>Lleol</w:t>
    </w:r>
    <w:proofErr w:type="spellEnd"/>
    <w:r w:rsidRPr="005B2A85">
      <w:rPr>
        <w:color w:val="1F355E"/>
        <w:sz w:val="14"/>
        <w:szCs w:val="14"/>
      </w:rPr>
      <w:t xml:space="preserve"> </w:t>
    </w:r>
    <w:proofErr w:type="spellStart"/>
    <w:r w:rsidRPr="005B2A85">
      <w:rPr>
        <w:color w:val="1F355E"/>
        <w:sz w:val="14"/>
        <w:szCs w:val="14"/>
      </w:rPr>
      <w:t>Prifysgol</w:t>
    </w:r>
    <w:proofErr w:type="spellEnd"/>
    <w:r w:rsidRPr="005B2A85">
      <w:rPr>
        <w:color w:val="1F355E"/>
        <w:sz w:val="14"/>
        <w:szCs w:val="14"/>
      </w:rPr>
      <w:t xml:space="preserve"> Bae Abertawe</w:t>
    </w:r>
  </w:p>
  <w:p w14:paraId="3A670DDA" w14:textId="59A92DF9" w:rsidR="005317D4" w:rsidRPr="005B2A85" w:rsidRDefault="005317D4" w:rsidP="00311C06">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b/>
        <w:color w:val="1F355E"/>
        <w:sz w:val="14"/>
        <w:szCs w:val="14"/>
      </w:rPr>
      <w:t>Swansea Bay UHB Headquarters, One Talbot Gateway, Port Talbot, SA12 7BR</w:t>
    </w:r>
  </w:p>
  <w:p w14:paraId="375D4D60" w14:textId="538594BC" w:rsidR="007D6A3E" w:rsidRPr="005B2A85" w:rsidRDefault="00D62A67" w:rsidP="00311C06">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8A0D39" w14:textId="77777777" w:rsidR="007B0893" w:rsidRDefault="007B0893" w:rsidP="007D6A3E">
      <w:pPr>
        <w:spacing w:before="0" w:after="0" w:line="240" w:lineRule="auto"/>
      </w:pPr>
      <w:r>
        <w:separator/>
      </w:r>
    </w:p>
  </w:footnote>
  <w:footnote w:type="continuationSeparator" w:id="0">
    <w:p w14:paraId="5B8D6A32" w14:textId="77777777" w:rsidR="007B0893" w:rsidRDefault="007B0893" w:rsidP="007D6A3E">
      <w:pPr>
        <w:spacing w:before="0" w:after="0" w:line="240" w:lineRule="auto"/>
      </w:pPr>
      <w:r>
        <w:continuationSeparator/>
      </w:r>
    </w:p>
  </w:footnote>
  <w:footnote w:type="continuationNotice" w:id="1">
    <w:p w14:paraId="55765DD0" w14:textId="77777777" w:rsidR="007B0893" w:rsidRDefault="007B0893">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00B4B8" w14:textId="36AFAE25" w:rsidR="0097092D" w:rsidRDefault="003218A4" w:rsidP="0097092D">
    <w:pPr>
      <w:pStyle w:val="Header"/>
      <w:tabs>
        <w:tab w:val="right" w:pos="10466"/>
      </w:tabs>
    </w:pPr>
    <w:r>
      <w:rPr>
        <w:noProof/>
      </w:rPr>
      <w:drawing>
        <wp:anchor distT="0" distB="0" distL="114300" distR="114300" simplePos="0" relativeHeight="251658240" behindDoc="1" locked="0" layoutInCell="1" allowOverlap="1" wp14:anchorId="14EBE14C" wp14:editId="0CB88AF3">
          <wp:simplePos x="0" y="0"/>
          <wp:positionH relativeFrom="column">
            <wp:posOffset>-50915</wp:posOffset>
          </wp:positionH>
          <wp:positionV relativeFrom="paragraph">
            <wp:posOffset>-144260</wp:posOffset>
          </wp:positionV>
          <wp:extent cx="1884045" cy="476250"/>
          <wp:effectExtent l="0" t="0" r="0" b="6350"/>
          <wp:wrapTight wrapText="bothSides">
            <wp:wrapPolygon edited="0">
              <wp:start x="0" y="0"/>
              <wp:lineTo x="0" y="21312"/>
              <wp:lineTo x="21403" y="21312"/>
              <wp:lineTo x="21403" y="0"/>
              <wp:lineTo x="0" y="0"/>
            </wp:wrapPolygon>
          </wp:wrapTight>
          <wp:docPr id="1813509395"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4045"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4721C55E" w14:textId="40CEF7A1"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155EF"/>
    <w:multiLevelType w:val="hybridMultilevel"/>
    <w:tmpl w:val="EC88C688"/>
    <w:lvl w:ilvl="0" w:tplc="07468A7E">
      <w:start w:val="1"/>
      <w:numFmt w:val="bullet"/>
      <w:lvlText w:val=""/>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1AD054BA"/>
    <w:multiLevelType w:val="hybridMultilevel"/>
    <w:tmpl w:val="3BA6C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D1706B"/>
    <w:multiLevelType w:val="hybridMultilevel"/>
    <w:tmpl w:val="F43C3D90"/>
    <w:lvl w:ilvl="0" w:tplc="4D1C9860">
      <w:start w:val="1"/>
      <w:numFmt w:val="bullet"/>
      <w:lvlText w:val=""/>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3B4C157F"/>
    <w:multiLevelType w:val="hybridMultilevel"/>
    <w:tmpl w:val="FDFC5470"/>
    <w:lvl w:ilvl="0" w:tplc="B8B6BFE4">
      <w:start w:val="1"/>
      <w:numFmt w:val="bullet"/>
      <w:lvlText w:val=""/>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56AB2332"/>
    <w:multiLevelType w:val="hybridMultilevel"/>
    <w:tmpl w:val="DE0CF2CC"/>
    <w:lvl w:ilvl="0" w:tplc="30104096">
      <w:start w:val="1"/>
      <w:numFmt w:val="bullet"/>
      <w:lvlText w:val=""/>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68183D2E"/>
    <w:multiLevelType w:val="hybridMultilevel"/>
    <w:tmpl w:val="8D8494C6"/>
    <w:lvl w:ilvl="0" w:tplc="EFCABAF0">
      <w:start w:val="1"/>
      <w:numFmt w:val="bullet"/>
      <w:lvlText w:val=""/>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num w:numId="1" w16cid:durableId="1050423636">
    <w:abstractNumId w:val="4"/>
  </w:num>
  <w:num w:numId="2" w16cid:durableId="1829595092">
    <w:abstractNumId w:val="0"/>
  </w:num>
  <w:num w:numId="3" w16cid:durableId="35399677">
    <w:abstractNumId w:val="3"/>
  </w:num>
  <w:num w:numId="4" w16cid:durableId="1646810479">
    <w:abstractNumId w:val="5"/>
  </w:num>
  <w:num w:numId="5" w16cid:durableId="778988641">
    <w:abstractNumId w:val="2"/>
  </w:num>
  <w:num w:numId="6" w16cid:durableId="1711469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5717"/>
    <w:rsid w:val="00015F55"/>
    <w:rsid w:val="00016679"/>
    <w:rsid w:val="000170DC"/>
    <w:rsid w:val="00020B64"/>
    <w:rsid w:val="000232B7"/>
    <w:rsid w:val="00024CF1"/>
    <w:rsid w:val="00026AF8"/>
    <w:rsid w:val="00030D84"/>
    <w:rsid w:val="00035826"/>
    <w:rsid w:val="00036D57"/>
    <w:rsid w:val="0004346A"/>
    <w:rsid w:val="00045323"/>
    <w:rsid w:val="00046C5E"/>
    <w:rsid w:val="00047551"/>
    <w:rsid w:val="00064501"/>
    <w:rsid w:val="0006710D"/>
    <w:rsid w:val="00067247"/>
    <w:rsid w:val="000723A8"/>
    <w:rsid w:val="00073D9D"/>
    <w:rsid w:val="00074440"/>
    <w:rsid w:val="00074A24"/>
    <w:rsid w:val="00075CB3"/>
    <w:rsid w:val="0008068C"/>
    <w:rsid w:val="00082482"/>
    <w:rsid w:val="00082E6D"/>
    <w:rsid w:val="00086DAA"/>
    <w:rsid w:val="000912A1"/>
    <w:rsid w:val="00094910"/>
    <w:rsid w:val="000A5B0D"/>
    <w:rsid w:val="000A77EA"/>
    <w:rsid w:val="000B0AD3"/>
    <w:rsid w:val="000B6C02"/>
    <w:rsid w:val="000C00ED"/>
    <w:rsid w:val="000C0A77"/>
    <w:rsid w:val="000C2285"/>
    <w:rsid w:val="000C4DCF"/>
    <w:rsid w:val="000C7414"/>
    <w:rsid w:val="000D597A"/>
    <w:rsid w:val="000D5AE3"/>
    <w:rsid w:val="000D7602"/>
    <w:rsid w:val="000E0E8F"/>
    <w:rsid w:val="000F3A05"/>
    <w:rsid w:val="000F3D98"/>
    <w:rsid w:val="0011158C"/>
    <w:rsid w:val="00111757"/>
    <w:rsid w:val="00125D73"/>
    <w:rsid w:val="001276F0"/>
    <w:rsid w:val="00127A4C"/>
    <w:rsid w:val="00136758"/>
    <w:rsid w:val="00142BE4"/>
    <w:rsid w:val="00151751"/>
    <w:rsid w:val="00154848"/>
    <w:rsid w:val="00161128"/>
    <w:rsid w:val="001647AD"/>
    <w:rsid w:val="00173B74"/>
    <w:rsid w:val="0017661E"/>
    <w:rsid w:val="00183670"/>
    <w:rsid w:val="00185784"/>
    <w:rsid w:val="001908AB"/>
    <w:rsid w:val="00191372"/>
    <w:rsid w:val="001926B4"/>
    <w:rsid w:val="001929B7"/>
    <w:rsid w:val="00195EE6"/>
    <w:rsid w:val="00196B21"/>
    <w:rsid w:val="001A37EB"/>
    <w:rsid w:val="001B10F2"/>
    <w:rsid w:val="001B1339"/>
    <w:rsid w:val="001B1883"/>
    <w:rsid w:val="001B5186"/>
    <w:rsid w:val="001B616C"/>
    <w:rsid w:val="001C2D1E"/>
    <w:rsid w:val="001C4066"/>
    <w:rsid w:val="001D0B7E"/>
    <w:rsid w:val="001D650B"/>
    <w:rsid w:val="001F1EE9"/>
    <w:rsid w:val="001F2C02"/>
    <w:rsid w:val="0020105F"/>
    <w:rsid w:val="0020372E"/>
    <w:rsid w:val="002117E9"/>
    <w:rsid w:val="00214A17"/>
    <w:rsid w:val="002152CE"/>
    <w:rsid w:val="002156AF"/>
    <w:rsid w:val="00217EE9"/>
    <w:rsid w:val="00224F13"/>
    <w:rsid w:val="00227987"/>
    <w:rsid w:val="00227E96"/>
    <w:rsid w:val="00244D29"/>
    <w:rsid w:val="00251FF7"/>
    <w:rsid w:val="00252F54"/>
    <w:rsid w:val="0026326B"/>
    <w:rsid w:val="002645B0"/>
    <w:rsid w:val="002647B8"/>
    <w:rsid w:val="002724C5"/>
    <w:rsid w:val="00274361"/>
    <w:rsid w:val="00276CB0"/>
    <w:rsid w:val="00286CC0"/>
    <w:rsid w:val="00291A10"/>
    <w:rsid w:val="0029274D"/>
    <w:rsid w:val="00294133"/>
    <w:rsid w:val="00296FDA"/>
    <w:rsid w:val="00297BE8"/>
    <w:rsid w:val="002B74C8"/>
    <w:rsid w:val="002C2C5C"/>
    <w:rsid w:val="002C3F10"/>
    <w:rsid w:val="002C62F4"/>
    <w:rsid w:val="002D32B6"/>
    <w:rsid w:val="002E02A9"/>
    <w:rsid w:val="002E04AC"/>
    <w:rsid w:val="002E4D74"/>
    <w:rsid w:val="002F3BB8"/>
    <w:rsid w:val="002F3E89"/>
    <w:rsid w:val="003002E9"/>
    <w:rsid w:val="003004F8"/>
    <w:rsid w:val="00301969"/>
    <w:rsid w:val="00304CE6"/>
    <w:rsid w:val="00304D15"/>
    <w:rsid w:val="00306715"/>
    <w:rsid w:val="00306E67"/>
    <w:rsid w:val="00307545"/>
    <w:rsid w:val="00311C06"/>
    <w:rsid w:val="00311FAD"/>
    <w:rsid w:val="003124E6"/>
    <w:rsid w:val="00312BEF"/>
    <w:rsid w:val="00316751"/>
    <w:rsid w:val="003218A4"/>
    <w:rsid w:val="0032224C"/>
    <w:rsid w:val="00323BA7"/>
    <w:rsid w:val="003243EA"/>
    <w:rsid w:val="003261E5"/>
    <w:rsid w:val="00327B93"/>
    <w:rsid w:val="00331381"/>
    <w:rsid w:val="00335E82"/>
    <w:rsid w:val="00336E24"/>
    <w:rsid w:val="00341122"/>
    <w:rsid w:val="00345272"/>
    <w:rsid w:val="003475D9"/>
    <w:rsid w:val="00351710"/>
    <w:rsid w:val="0035421C"/>
    <w:rsid w:val="003542AA"/>
    <w:rsid w:val="003572B4"/>
    <w:rsid w:val="0036398E"/>
    <w:rsid w:val="003648A8"/>
    <w:rsid w:val="00370042"/>
    <w:rsid w:val="00370F92"/>
    <w:rsid w:val="00374063"/>
    <w:rsid w:val="0037646A"/>
    <w:rsid w:val="00377DAC"/>
    <w:rsid w:val="00383EAF"/>
    <w:rsid w:val="00385662"/>
    <w:rsid w:val="00387701"/>
    <w:rsid w:val="00390A7A"/>
    <w:rsid w:val="003910C0"/>
    <w:rsid w:val="00391AC3"/>
    <w:rsid w:val="003924C2"/>
    <w:rsid w:val="0039422D"/>
    <w:rsid w:val="00395E36"/>
    <w:rsid w:val="003A1A3D"/>
    <w:rsid w:val="003A41E8"/>
    <w:rsid w:val="003A64E6"/>
    <w:rsid w:val="003B09B5"/>
    <w:rsid w:val="003B54DF"/>
    <w:rsid w:val="003B552D"/>
    <w:rsid w:val="003B7675"/>
    <w:rsid w:val="003C33D7"/>
    <w:rsid w:val="003C4118"/>
    <w:rsid w:val="003C59A3"/>
    <w:rsid w:val="003D6B0F"/>
    <w:rsid w:val="003D7718"/>
    <w:rsid w:val="003E203C"/>
    <w:rsid w:val="003E2CB3"/>
    <w:rsid w:val="003E392F"/>
    <w:rsid w:val="003F2312"/>
    <w:rsid w:val="004039EB"/>
    <w:rsid w:val="00404D79"/>
    <w:rsid w:val="004066D6"/>
    <w:rsid w:val="004100BF"/>
    <w:rsid w:val="00414E50"/>
    <w:rsid w:val="0042428E"/>
    <w:rsid w:val="004414EC"/>
    <w:rsid w:val="00453C57"/>
    <w:rsid w:val="00454A73"/>
    <w:rsid w:val="00457803"/>
    <w:rsid w:val="00462424"/>
    <w:rsid w:val="0046418B"/>
    <w:rsid w:val="00464A5E"/>
    <w:rsid w:val="00481D22"/>
    <w:rsid w:val="00482F8E"/>
    <w:rsid w:val="00485274"/>
    <w:rsid w:val="00486EDE"/>
    <w:rsid w:val="004944D6"/>
    <w:rsid w:val="00495F32"/>
    <w:rsid w:val="004967C2"/>
    <w:rsid w:val="004A068A"/>
    <w:rsid w:val="004A3D7C"/>
    <w:rsid w:val="004A602A"/>
    <w:rsid w:val="004B155D"/>
    <w:rsid w:val="004B4DFD"/>
    <w:rsid w:val="004B652F"/>
    <w:rsid w:val="004C06D6"/>
    <w:rsid w:val="004C08E0"/>
    <w:rsid w:val="004C7B47"/>
    <w:rsid w:val="004D545C"/>
    <w:rsid w:val="004D5F92"/>
    <w:rsid w:val="004D65F5"/>
    <w:rsid w:val="004E1954"/>
    <w:rsid w:val="004E6DFC"/>
    <w:rsid w:val="004F1E5A"/>
    <w:rsid w:val="004F2D78"/>
    <w:rsid w:val="004F6664"/>
    <w:rsid w:val="00500B39"/>
    <w:rsid w:val="00502EF3"/>
    <w:rsid w:val="00505D4F"/>
    <w:rsid w:val="00506D8B"/>
    <w:rsid w:val="005122E9"/>
    <w:rsid w:val="005165E9"/>
    <w:rsid w:val="00516E83"/>
    <w:rsid w:val="00523051"/>
    <w:rsid w:val="00523395"/>
    <w:rsid w:val="00530CDD"/>
    <w:rsid w:val="005313E5"/>
    <w:rsid w:val="005317D4"/>
    <w:rsid w:val="0054042B"/>
    <w:rsid w:val="00541DB3"/>
    <w:rsid w:val="00546856"/>
    <w:rsid w:val="00546F6A"/>
    <w:rsid w:val="005519D1"/>
    <w:rsid w:val="0055505A"/>
    <w:rsid w:val="00555149"/>
    <w:rsid w:val="005607DC"/>
    <w:rsid w:val="005634A4"/>
    <w:rsid w:val="00571A87"/>
    <w:rsid w:val="005925B8"/>
    <w:rsid w:val="0059266B"/>
    <w:rsid w:val="005A3161"/>
    <w:rsid w:val="005A37F1"/>
    <w:rsid w:val="005A3EB5"/>
    <w:rsid w:val="005B2A85"/>
    <w:rsid w:val="005C1B08"/>
    <w:rsid w:val="005C61A2"/>
    <w:rsid w:val="005D04A1"/>
    <w:rsid w:val="005D1E5C"/>
    <w:rsid w:val="005D6D6C"/>
    <w:rsid w:val="005D7E6E"/>
    <w:rsid w:val="005F03D4"/>
    <w:rsid w:val="005F5580"/>
    <w:rsid w:val="00602EE5"/>
    <w:rsid w:val="0060545E"/>
    <w:rsid w:val="0062291D"/>
    <w:rsid w:val="0062683E"/>
    <w:rsid w:val="006339C8"/>
    <w:rsid w:val="006365F6"/>
    <w:rsid w:val="00637ED4"/>
    <w:rsid w:val="00641120"/>
    <w:rsid w:val="00643920"/>
    <w:rsid w:val="006473C9"/>
    <w:rsid w:val="00652DB2"/>
    <w:rsid w:val="006564DF"/>
    <w:rsid w:val="00657176"/>
    <w:rsid w:val="006674C2"/>
    <w:rsid w:val="00667847"/>
    <w:rsid w:val="00671C98"/>
    <w:rsid w:val="00675481"/>
    <w:rsid w:val="006802E6"/>
    <w:rsid w:val="00681EFC"/>
    <w:rsid w:val="006874C8"/>
    <w:rsid w:val="006901BE"/>
    <w:rsid w:val="00691799"/>
    <w:rsid w:val="00692B66"/>
    <w:rsid w:val="006957AD"/>
    <w:rsid w:val="00696205"/>
    <w:rsid w:val="006A0A15"/>
    <w:rsid w:val="006A1B01"/>
    <w:rsid w:val="006A599D"/>
    <w:rsid w:val="006A792F"/>
    <w:rsid w:val="006B4D55"/>
    <w:rsid w:val="006B556E"/>
    <w:rsid w:val="006B7066"/>
    <w:rsid w:val="006B77F6"/>
    <w:rsid w:val="006C6247"/>
    <w:rsid w:val="006C647C"/>
    <w:rsid w:val="006E12DB"/>
    <w:rsid w:val="006E2631"/>
    <w:rsid w:val="006E272D"/>
    <w:rsid w:val="006E4E99"/>
    <w:rsid w:val="006E5C18"/>
    <w:rsid w:val="006F2243"/>
    <w:rsid w:val="006F4A69"/>
    <w:rsid w:val="006F5A5D"/>
    <w:rsid w:val="00700139"/>
    <w:rsid w:val="00712E36"/>
    <w:rsid w:val="00714774"/>
    <w:rsid w:val="00717664"/>
    <w:rsid w:val="0072602C"/>
    <w:rsid w:val="00730DD2"/>
    <w:rsid w:val="00734492"/>
    <w:rsid w:val="0073651A"/>
    <w:rsid w:val="00736E8A"/>
    <w:rsid w:val="00747937"/>
    <w:rsid w:val="00755490"/>
    <w:rsid w:val="00757D34"/>
    <w:rsid w:val="00765780"/>
    <w:rsid w:val="00770682"/>
    <w:rsid w:val="00776BE9"/>
    <w:rsid w:val="0078675A"/>
    <w:rsid w:val="007953A0"/>
    <w:rsid w:val="00795AD1"/>
    <w:rsid w:val="00795C5B"/>
    <w:rsid w:val="007B0405"/>
    <w:rsid w:val="007B0893"/>
    <w:rsid w:val="007B3C2F"/>
    <w:rsid w:val="007B516B"/>
    <w:rsid w:val="007C0EF1"/>
    <w:rsid w:val="007C6B4F"/>
    <w:rsid w:val="007C7600"/>
    <w:rsid w:val="007C7CE4"/>
    <w:rsid w:val="007D0444"/>
    <w:rsid w:val="007D06BB"/>
    <w:rsid w:val="007D17BF"/>
    <w:rsid w:val="007D1C48"/>
    <w:rsid w:val="007D2E81"/>
    <w:rsid w:val="007D623D"/>
    <w:rsid w:val="007D6A3E"/>
    <w:rsid w:val="007D729A"/>
    <w:rsid w:val="007E2339"/>
    <w:rsid w:val="007F0D4E"/>
    <w:rsid w:val="007F1DDE"/>
    <w:rsid w:val="007F2128"/>
    <w:rsid w:val="007F26A0"/>
    <w:rsid w:val="007F40D2"/>
    <w:rsid w:val="007F6DB0"/>
    <w:rsid w:val="00800615"/>
    <w:rsid w:val="008037DF"/>
    <w:rsid w:val="00804523"/>
    <w:rsid w:val="00806DD2"/>
    <w:rsid w:val="00810F2D"/>
    <w:rsid w:val="00812569"/>
    <w:rsid w:val="00821A50"/>
    <w:rsid w:val="00824D19"/>
    <w:rsid w:val="0083356E"/>
    <w:rsid w:val="00835933"/>
    <w:rsid w:val="0083765F"/>
    <w:rsid w:val="00841217"/>
    <w:rsid w:val="00843B5C"/>
    <w:rsid w:val="00855C18"/>
    <w:rsid w:val="00860093"/>
    <w:rsid w:val="00861BA5"/>
    <w:rsid w:val="00862B27"/>
    <w:rsid w:val="0086450C"/>
    <w:rsid w:val="00867959"/>
    <w:rsid w:val="00867983"/>
    <w:rsid w:val="008740B9"/>
    <w:rsid w:val="008836F5"/>
    <w:rsid w:val="00890EF6"/>
    <w:rsid w:val="00891EA2"/>
    <w:rsid w:val="00895108"/>
    <w:rsid w:val="008A2D60"/>
    <w:rsid w:val="008B4864"/>
    <w:rsid w:val="008C3A03"/>
    <w:rsid w:val="008C6AB5"/>
    <w:rsid w:val="008C7919"/>
    <w:rsid w:val="008D2F9C"/>
    <w:rsid w:val="008D3506"/>
    <w:rsid w:val="008D38C7"/>
    <w:rsid w:val="008D5D6C"/>
    <w:rsid w:val="008D7EBA"/>
    <w:rsid w:val="008F06FF"/>
    <w:rsid w:val="008F3E0E"/>
    <w:rsid w:val="008F643B"/>
    <w:rsid w:val="00900506"/>
    <w:rsid w:val="009152CD"/>
    <w:rsid w:val="00924A1D"/>
    <w:rsid w:val="009269BD"/>
    <w:rsid w:val="00930C06"/>
    <w:rsid w:val="00931BE7"/>
    <w:rsid w:val="00937E61"/>
    <w:rsid w:val="00955115"/>
    <w:rsid w:val="00957808"/>
    <w:rsid w:val="0097092D"/>
    <w:rsid w:val="009752A4"/>
    <w:rsid w:val="00975BB4"/>
    <w:rsid w:val="0098000F"/>
    <w:rsid w:val="0098003E"/>
    <w:rsid w:val="009813BD"/>
    <w:rsid w:val="00982170"/>
    <w:rsid w:val="00983808"/>
    <w:rsid w:val="00991EFB"/>
    <w:rsid w:val="009A1B9F"/>
    <w:rsid w:val="009A22AA"/>
    <w:rsid w:val="009A38FE"/>
    <w:rsid w:val="009A5AB1"/>
    <w:rsid w:val="009B0183"/>
    <w:rsid w:val="009B087A"/>
    <w:rsid w:val="009B3B39"/>
    <w:rsid w:val="009C2460"/>
    <w:rsid w:val="009C3573"/>
    <w:rsid w:val="009C4C79"/>
    <w:rsid w:val="009C5489"/>
    <w:rsid w:val="009D23DD"/>
    <w:rsid w:val="009D50E8"/>
    <w:rsid w:val="009E6B2D"/>
    <w:rsid w:val="009F1DF6"/>
    <w:rsid w:val="009F3D04"/>
    <w:rsid w:val="009F44D8"/>
    <w:rsid w:val="009F7815"/>
    <w:rsid w:val="009F7A6E"/>
    <w:rsid w:val="009F7E18"/>
    <w:rsid w:val="00A03553"/>
    <w:rsid w:val="00A0588D"/>
    <w:rsid w:val="00A15489"/>
    <w:rsid w:val="00A17614"/>
    <w:rsid w:val="00A24214"/>
    <w:rsid w:val="00A30BA0"/>
    <w:rsid w:val="00A40435"/>
    <w:rsid w:val="00A418AB"/>
    <w:rsid w:val="00A45D07"/>
    <w:rsid w:val="00A55B02"/>
    <w:rsid w:val="00A56076"/>
    <w:rsid w:val="00A60C63"/>
    <w:rsid w:val="00A61CE1"/>
    <w:rsid w:val="00A64253"/>
    <w:rsid w:val="00A6525C"/>
    <w:rsid w:val="00A65D3D"/>
    <w:rsid w:val="00A703BF"/>
    <w:rsid w:val="00A70B29"/>
    <w:rsid w:val="00A726F1"/>
    <w:rsid w:val="00A76BB7"/>
    <w:rsid w:val="00A77E02"/>
    <w:rsid w:val="00A81272"/>
    <w:rsid w:val="00A83EAD"/>
    <w:rsid w:val="00A84640"/>
    <w:rsid w:val="00A911FB"/>
    <w:rsid w:val="00A91B36"/>
    <w:rsid w:val="00A92563"/>
    <w:rsid w:val="00AA67BA"/>
    <w:rsid w:val="00AB23F0"/>
    <w:rsid w:val="00AB40A2"/>
    <w:rsid w:val="00AB4D54"/>
    <w:rsid w:val="00AC59B0"/>
    <w:rsid w:val="00AC6A5E"/>
    <w:rsid w:val="00AD2017"/>
    <w:rsid w:val="00AD6979"/>
    <w:rsid w:val="00AD770C"/>
    <w:rsid w:val="00AE3DC1"/>
    <w:rsid w:val="00AE7809"/>
    <w:rsid w:val="00AF0E8B"/>
    <w:rsid w:val="00AF315D"/>
    <w:rsid w:val="00AF55F6"/>
    <w:rsid w:val="00AF5983"/>
    <w:rsid w:val="00AF691A"/>
    <w:rsid w:val="00AF7639"/>
    <w:rsid w:val="00B027EA"/>
    <w:rsid w:val="00B0288C"/>
    <w:rsid w:val="00B0780D"/>
    <w:rsid w:val="00B120A6"/>
    <w:rsid w:val="00B16E72"/>
    <w:rsid w:val="00B20B4F"/>
    <w:rsid w:val="00B20C8E"/>
    <w:rsid w:val="00B21EC4"/>
    <w:rsid w:val="00B328FD"/>
    <w:rsid w:val="00B3383A"/>
    <w:rsid w:val="00B33F1D"/>
    <w:rsid w:val="00B34966"/>
    <w:rsid w:val="00B470E2"/>
    <w:rsid w:val="00B57FC5"/>
    <w:rsid w:val="00B603DC"/>
    <w:rsid w:val="00B6059C"/>
    <w:rsid w:val="00B63FC3"/>
    <w:rsid w:val="00B67D0A"/>
    <w:rsid w:val="00B7547A"/>
    <w:rsid w:val="00B81282"/>
    <w:rsid w:val="00B82C9E"/>
    <w:rsid w:val="00B86E98"/>
    <w:rsid w:val="00B92921"/>
    <w:rsid w:val="00B93F5E"/>
    <w:rsid w:val="00B974E7"/>
    <w:rsid w:val="00BA0CC3"/>
    <w:rsid w:val="00BA24DE"/>
    <w:rsid w:val="00BA3061"/>
    <w:rsid w:val="00BA5A20"/>
    <w:rsid w:val="00BB4931"/>
    <w:rsid w:val="00BB77AC"/>
    <w:rsid w:val="00BC67E1"/>
    <w:rsid w:val="00BC6F92"/>
    <w:rsid w:val="00BD52BC"/>
    <w:rsid w:val="00BD78FD"/>
    <w:rsid w:val="00BF2203"/>
    <w:rsid w:val="00BF5378"/>
    <w:rsid w:val="00BF562A"/>
    <w:rsid w:val="00BF5670"/>
    <w:rsid w:val="00C025CE"/>
    <w:rsid w:val="00C050BE"/>
    <w:rsid w:val="00C0649B"/>
    <w:rsid w:val="00C06ECE"/>
    <w:rsid w:val="00C10B22"/>
    <w:rsid w:val="00C20C7C"/>
    <w:rsid w:val="00C21940"/>
    <w:rsid w:val="00C2434B"/>
    <w:rsid w:val="00C336A6"/>
    <w:rsid w:val="00C37913"/>
    <w:rsid w:val="00C41179"/>
    <w:rsid w:val="00C44255"/>
    <w:rsid w:val="00C53ED6"/>
    <w:rsid w:val="00C60D10"/>
    <w:rsid w:val="00C61C70"/>
    <w:rsid w:val="00C637EA"/>
    <w:rsid w:val="00C732BF"/>
    <w:rsid w:val="00C73BBC"/>
    <w:rsid w:val="00C75A00"/>
    <w:rsid w:val="00C77844"/>
    <w:rsid w:val="00C80A6C"/>
    <w:rsid w:val="00C8106C"/>
    <w:rsid w:val="00C82CB3"/>
    <w:rsid w:val="00C84513"/>
    <w:rsid w:val="00C9109C"/>
    <w:rsid w:val="00C94C08"/>
    <w:rsid w:val="00CA07E3"/>
    <w:rsid w:val="00CA1989"/>
    <w:rsid w:val="00CA1FCC"/>
    <w:rsid w:val="00CA3123"/>
    <w:rsid w:val="00CA47E3"/>
    <w:rsid w:val="00CA5B9B"/>
    <w:rsid w:val="00CB2BBE"/>
    <w:rsid w:val="00CC53C4"/>
    <w:rsid w:val="00CC601D"/>
    <w:rsid w:val="00CC6E02"/>
    <w:rsid w:val="00CE1516"/>
    <w:rsid w:val="00CE3B4A"/>
    <w:rsid w:val="00CE576D"/>
    <w:rsid w:val="00CE788D"/>
    <w:rsid w:val="00CF3678"/>
    <w:rsid w:val="00D02127"/>
    <w:rsid w:val="00D05C0F"/>
    <w:rsid w:val="00D12631"/>
    <w:rsid w:val="00D12847"/>
    <w:rsid w:val="00D25373"/>
    <w:rsid w:val="00D32545"/>
    <w:rsid w:val="00D46506"/>
    <w:rsid w:val="00D51DCF"/>
    <w:rsid w:val="00D52BBB"/>
    <w:rsid w:val="00D5667F"/>
    <w:rsid w:val="00D6132C"/>
    <w:rsid w:val="00D62A67"/>
    <w:rsid w:val="00D63B16"/>
    <w:rsid w:val="00D72F4A"/>
    <w:rsid w:val="00D75903"/>
    <w:rsid w:val="00D835E5"/>
    <w:rsid w:val="00D90C7A"/>
    <w:rsid w:val="00DA6A3B"/>
    <w:rsid w:val="00DC47F3"/>
    <w:rsid w:val="00DC5F56"/>
    <w:rsid w:val="00DD1A90"/>
    <w:rsid w:val="00DD5E37"/>
    <w:rsid w:val="00DE0041"/>
    <w:rsid w:val="00DF2FDF"/>
    <w:rsid w:val="00DF3F72"/>
    <w:rsid w:val="00DF6376"/>
    <w:rsid w:val="00E024E6"/>
    <w:rsid w:val="00E03D2D"/>
    <w:rsid w:val="00E0558A"/>
    <w:rsid w:val="00E06250"/>
    <w:rsid w:val="00E12228"/>
    <w:rsid w:val="00E14D8B"/>
    <w:rsid w:val="00E1531F"/>
    <w:rsid w:val="00E174DB"/>
    <w:rsid w:val="00E1783E"/>
    <w:rsid w:val="00E23C95"/>
    <w:rsid w:val="00E2663A"/>
    <w:rsid w:val="00E27038"/>
    <w:rsid w:val="00E44416"/>
    <w:rsid w:val="00E44A7A"/>
    <w:rsid w:val="00E513E1"/>
    <w:rsid w:val="00E51C6B"/>
    <w:rsid w:val="00E545D8"/>
    <w:rsid w:val="00E575A4"/>
    <w:rsid w:val="00E622ED"/>
    <w:rsid w:val="00E62DB9"/>
    <w:rsid w:val="00E6565E"/>
    <w:rsid w:val="00E66412"/>
    <w:rsid w:val="00E66A51"/>
    <w:rsid w:val="00E70ADD"/>
    <w:rsid w:val="00E70C5D"/>
    <w:rsid w:val="00E7289D"/>
    <w:rsid w:val="00E817B3"/>
    <w:rsid w:val="00E82C90"/>
    <w:rsid w:val="00E83A6D"/>
    <w:rsid w:val="00E90BC7"/>
    <w:rsid w:val="00E924A9"/>
    <w:rsid w:val="00E949D6"/>
    <w:rsid w:val="00E97E72"/>
    <w:rsid w:val="00EA2642"/>
    <w:rsid w:val="00EA484D"/>
    <w:rsid w:val="00EA6604"/>
    <w:rsid w:val="00EB1985"/>
    <w:rsid w:val="00EB4A2D"/>
    <w:rsid w:val="00EC5AFE"/>
    <w:rsid w:val="00EC636F"/>
    <w:rsid w:val="00EC70DF"/>
    <w:rsid w:val="00ED57C2"/>
    <w:rsid w:val="00ED6BC4"/>
    <w:rsid w:val="00EE0615"/>
    <w:rsid w:val="00EE2F1B"/>
    <w:rsid w:val="00EE7A9C"/>
    <w:rsid w:val="00EF0C87"/>
    <w:rsid w:val="00EF4612"/>
    <w:rsid w:val="00EF724B"/>
    <w:rsid w:val="00F0074B"/>
    <w:rsid w:val="00F07382"/>
    <w:rsid w:val="00F11E8B"/>
    <w:rsid w:val="00F12699"/>
    <w:rsid w:val="00F12CB6"/>
    <w:rsid w:val="00F4006C"/>
    <w:rsid w:val="00F40D35"/>
    <w:rsid w:val="00F421E1"/>
    <w:rsid w:val="00F51C88"/>
    <w:rsid w:val="00F62E9F"/>
    <w:rsid w:val="00F6507C"/>
    <w:rsid w:val="00F7015D"/>
    <w:rsid w:val="00F7322C"/>
    <w:rsid w:val="00F76116"/>
    <w:rsid w:val="00F81003"/>
    <w:rsid w:val="00F91A7E"/>
    <w:rsid w:val="00F96598"/>
    <w:rsid w:val="00F966ED"/>
    <w:rsid w:val="00F96D87"/>
    <w:rsid w:val="00FA0EB0"/>
    <w:rsid w:val="00FA3431"/>
    <w:rsid w:val="00FA6F62"/>
    <w:rsid w:val="00FB1E56"/>
    <w:rsid w:val="00FB5108"/>
    <w:rsid w:val="00FC0A16"/>
    <w:rsid w:val="00FC1679"/>
    <w:rsid w:val="00FC2679"/>
    <w:rsid w:val="00FC3CBB"/>
    <w:rsid w:val="00FC42F0"/>
    <w:rsid w:val="00FC7298"/>
    <w:rsid w:val="00FD0D8A"/>
    <w:rsid w:val="00FD4CBF"/>
    <w:rsid w:val="00FD6B09"/>
    <w:rsid w:val="00FE7429"/>
    <w:rsid w:val="00FE7F97"/>
    <w:rsid w:val="00FF66B6"/>
    <w:rsid w:val="05DAB115"/>
    <w:rsid w:val="0C558BA4"/>
    <w:rsid w:val="0CB96AAF"/>
    <w:rsid w:val="128D6C7C"/>
    <w:rsid w:val="136CFEF1"/>
    <w:rsid w:val="18B28792"/>
    <w:rsid w:val="192D5989"/>
    <w:rsid w:val="19F7E107"/>
    <w:rsid w:val="2042E2DB"/>
    <w:rsid w:val="29B9C97C"/>
    <w:rsid w:val="2BCEDA69"/>
    <w:rsid w:val="2CA1EC43"/>
    <w:rsid w:val="325C40DD"/>
    <w:rsid w:val="328289BB"/>
    <w:rsid w:val="3A723FFD"/>
    <w:rsid w:val="3D7A43E0"/>
    <w:rsid w:val="43D218CB"/>
    <w:rsid w:val="49EDF36B"/>
    <w:rsid w:val="4C119E7E"/>
    <w:rsid w:val="4D97B991"/>
    <w:rsid w:val="585CD51A"/>
    <w:rsid w:val="5A39C754"/>
    <w:rsid w:val="5EB1FF8B"/>
    <w:rsid w:val="62D2A4FF"/>
    <w:rsid w:val="63EB3542"/>
    <w:rsid w:val="6AD0F22C"/>
    <w:rsid w:val="6CFD403D"/>
    <w:rsid w:val="6D22E555"/>
    <w:rsid w:val="6EA1B811"/>
    <w:rsid w:val="78201923"/>
    <w:rsid w:val="7B0F55EE"/>
    <w:rsid w:val="7E6EB27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5EE5BB"/>
  <w15:chartTrackingRefBased/>
  <w15:docId w15:val="{D6FAB05C-FE45-48FB-B6FB-47643AA15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styleId="Hyperlink">
    <w:name w:val="Hyperlink"/>
    <w:basedOn w:val="DefaultParagraphFont"/>
    <w:uiPriority w:val="99"/>
    <w:unhideWhenUsed/>
    <w:rsid w:val="004A068A"/>
    <w:rPr>
      <w:color w:val="6EAC1C" w:themeColor="hyperlink"/>
      <w:u w:val="single"/>
    </w:rPr>
  </w:style>
  <w:style w:type="character" w:styleId="UnresolvedMention">
    <w:name w:val="Unresolved Mention"/>
    <w:basedOn w:val="DefaultParagraphFont"/>
    <w:uiPriority w:val="99"/>
    <w:semiHidden/>
    <w:unhideWhenUsed/>
    <w:rsid w:val="004A068A"/>
    <w:rPr>
      <w:color w:val="605E5C"/>
      <w:shd w:val="clear" w:color="auto" w:fill="E1DFDD"/>
    </w:rPr>
  </w:style>
  <w:style w:type="character" w:styleId="FollowedHyperlink">
    <w:name w:val="FollowedHyperlink"/>
    <w:basedOn w:val="DefaultParagraphFont"/>
    <w:uiPriority w:val="99"/>
    <w:semiHidden/>
    <w:unhideWhenUsed/>
    <w:rsid w:val="004A068A"/>
    <w:rPr>
      <w:color w:val="B26B02" w:themeColor="followedHyperlink"/>
      <w:u w:val="single"/>
    </w:rPr>
  </w:style>
  <w:style w:type="paragraph" w:styleId="Revision">
    <w:name w:val="Revision"/>
    <w:hidden/>
    <w:uiPriority w:val="99"/>
    <w:semiHidden/>
    <w:rsid w:val="003D6B0F"/>
    <w:rPr>
      <w:sz w:val="24"/>
      <w:szCs w:val="24"/>
    </w:rPr>
  </w:style>
  <w:style w:type="character" w:styleId="CommentReference">
    <w:name w:val="annotation reference"/>
    <w:basedOn w:val="DefaultParagraphFont"/>
    <w:uiPriority w:val="99"/>
    <w:semiHidden/>
    <w:unhideWhenUsed/>
    <w:rsid w:val="00E83A6D"/>
    <w:rPr>
      <w:sz w:val="16"/>
      <w:szCs w:val="16"/>
    </w:rPr>
  </w:style>
  <w:style w:type="paragraph" w:styleId="CommentText">
    <w:name w:val="annotation text"/>
    <w:basedOn w:val="Normal"/>
    <w:link w:val="CommentTextChar"/>
    <w:uiPriority w:val="99"/>
    <w:unhideWhenUsed/>
    <w:rsid w:val="00E83A6D"/>
    <w:pPr>
      <w:spacing w:line="240" w:lineRule="auto"/>
    </w:pPr>
    <w:rPr>
      <w:sz w:val="20"/>
      <w:szCs w:val="20"/>
    </w:rPr>
  </w:style>
  <w:style w:type="character" w:customStyle="1" w:styleId="CommentTextChar">
    <w:name w:val="Comment Text Char"/>
    <w:basedOn w:val="DefaultParagraphFont"/>
    <w:link w:val="CommentText"/>
    <w:uiPriority w:val="99"/>
    <w:rsid w:val="00E83A6D"/>
  </w:style>
  <w:style w:type="paragraph" w:styleId="CommentSubject">
    <w:name w:val="annotation subject"/>
    <w:basedOn w:val="CommentText"/>
    <w:next w:val="CommentText"/>
    <w:link w:val="CommentSubjectChar"/>
    <w:uiPriority w:val="99"/>
    <w:semiHidden/>
    <w:unhideWhenUsed/>
    <w:rsid w:val="00E83A6D"/>
    <w:rPr>
      <w:b/>
      <w:bCs/>
    </w:rPr>
  </w:style>
  <w:style w:type="character" w:customStyle="1" w:styleId="CommentSubjectChar">
    <w:name w:val="Comment Subject Char"/>
    <w:basedOn w:val="CommentTextChar"/>
    <w:link w:val="CommentSubject"/>
    <w:uiPriority w:val="99"/>
    <w:semiHidden/>
    <w:rsid w:val="00E83A6D"/>
    <w:rPr>
      <w:b/>
      <w:bCs/>
    </w:rPr>
  </w:style>
  <w:style w:type="paragraph" w:styleId="NormalWeb">
    <w:name w:val="Normal (Web)"/>
    <w:basedOn w:val="Normal"/>
    <w:uiPriority w:val="99"/>
    <w:semiHidden/>
    <w:unhideWhenUsed/>
    <w:rsid w:val="00FD6B09"/>
    <w:pPr>
      <w:spacing w:before="100" w:beforeAutospacing="1" w:after="100" w:afterAutospacing="1" w:line="240" w:lineRule="auto"/>
      <w:ind w:left="0" w:right="0"/>
    </w:pPr>
    <w:rPr>
      <w:rFonts w:ascii="Times New Roman" w:eastAsia="Times New Roman" w:hAnsi="Times New Roman" w:cs="Times New Roman"/>
    </w:rPr>
  </w:style>
  <w:style w:type="character" w:customStyle="1" w:styleId="normaltextrun">
    <w:name w:val="normaltextrun"/>
    <w:basedOn w:val="DefaultParagraphFont"/>
    <w:rsid w:val="00DF63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5766170">
      <w:bodyDiv w:val="1"/>
      <w:marLeft w:val="0"/>
      <w:marRight w:val="0"/>
      <w:marTop w:val="0"/>
      <w:marBottom w:val="0"/>
      <w:divBdr>
        <w:top w:val="none" w:sz="0" w:space="0" w:color="auto"/>
        <w:left w:val="none" w:sz="0" w:space="0" w:color="auto"/>
        <w:bottom w:val="none" w:sz="0" w:space="0" w:color="auto"/>
        <w:right w:val="none" w:sz="0" w:space="0" w:color="auto"/>
      </w:divBdr>
    </w:div>
    <w:div w:id="898630274">
      <w:bodyDiv w:val="1"/>
      <w:marLeft w:val="0"/>
      <w:marRight w:val="0"/>
      <w:marTop w:val="0"/>
      <w:marBottom w:val="0"/>
      <w:divBdr>
        <w:top w:val="none" w:sz="0" w:space="0" w:color="auto"/>
        <w:left w:val="none" w:sz="0" w:space="0" w:color="auto"/>
        <w:bottom w:val="none" w:sz="0" w:space="0" w:color="auto"/>
        <w:right w:val="none" w:sz="0" w:space="0" w:color="auto"/>
      </w:divBdr>
    </w:div>
    <w:div w:id="1655330157">
      <w:bodyDiv w:val="1"/>
      <w:marLeft w:val="0"/>
      <w:marRight w:val="0"/>
      <w:marTop w:val="0"/>
      <w:marBottom w:val="0"/>
      <w:divBdr>
        <w:top w:val="none" w:sz="0" w:space="0" w:color="auto"/>
        <w:left w:val="none" w:sz="0" w:space="0" w:color="auto"/>
        <w:bottom w:val="none" w:sz="0" w:space="0" w:color="auto"/>
        <w:right w:val="none" w:sz="0" w:space="0" w:color="auto"/>
      </w:divBdr>
    </w:div>
    <w:div w:id="1752268260">
      <w:bodyDiv w:val="1"/>
      <w:marLeft w:val="0"/>
      <w:marRight w:val="0"/>
      <w:marTop w:val="0"/>
      <w:marBottom w:val="0"/>
      <w:divBdr>
        <w:top w:val="none" w:sz="0" w:space="0" w:color="auto"/>
        <w:left w:val="none" w:sz="0" w:space="0" w:color="auto"/>
        <w:bottom w:val="none" w:sz="0" w:space="0" w:color="auto"/>
        <w:right w:val="none" w:sz="0" w:space="0" w:color="auto"/>
      </w:divBdr>
    </w:div>
    <w:div w:id="1784497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_rels/footer2.xml.rels><?xml version="1.0" encoding="UTF-8" standalone="yes"?>
<Relationships xmlns="http://schemas.openxmlformats.org/package/2006/relationships"><Relationship Id="rId1" Type="http://schemas.openxmlformats.org/officeDocument/2006/relationships/image" Target="media/image1.jp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6ab70d0f-decb-496f-bef8-20ae673e9d6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D20267A9E3E044FB36166DF0747C316" ma:contentTypeVersion="17" ma:contentTypeDescription="Create a new document." ma:contentTypeScope="" ma:versionID="8b21f98a7e93d1a6614266c034589beb">
  <xsd:schema xmlns:xsd="http://www.w3.org/2001/XMLSchema" xmlns:xs="http://www.w3.org/2001/XMLSchema" xmlns:p="http://schemas.microsoft.com/office/2006/metadata/properties" xmlns:ns3="6ab70d0f-decb-496f-bef8-20ae673e9d67" xmlns:ns4="8bb1ebf5-c530-4741-bbee-78d8f24ee518" targetNamespace="http://schemas.microsoft.com/office/2006/metadata/properties" ma:root="true" ma:fieldsID="877a477f66f0f8d5c1e9e695ad6a1694" ns3:_="" ns4:_="">
    <xsd:import namespace="6ab70d0f-decb-496f-bef8-20ae673e9d67"/>
    <xsd:import namespace="8bb1ebf5-c530-4741-bbee-78d8f24ee51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LengthInSeconds"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ab70d0f-decb-496f-bef8-20ae673e9d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bb1ebf5-c530-4741-bbee-78d8f24ee51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DD0D91B-0080-4AE0-95B5-FC8C051E2E0C}">
  <ds:schemaRefs>
    <ds:schemaRef ds:uri="http://schemas.microsoft.com/office/2006/metadata/properties"/>
    <ds:schemaRef ds:uri="http://schemas.microsoft.com/office/infopath/2007/PartnerControls"/>
    <ds:schemaRef ds:uri="6ab70d0f-decb-496f-bef8-20ae673e9d67"/>
  </ds:schemaRefs>
</ds:datastoreItem>
</file>

<file path=customXml/itemProps2.xml><?xml version="1.0" encoding="utf-8"?>
<ds:datastoreItem xmlns:ds="http://schemas.openxmlformats.org/officeDocument/2006/customXml" ds:itemID="{015D562E-C180-43A5-B70E-1F9E3ECAF463}">
  <ds:schemaRefs>
    <ds:schemaRef ds:uri="http://schemas.microsoft.com/sharepoint/v3/contenttype/forms"/>
  </ds:schemaRefs>
</ds:datastoreItem>
</file>

<file path=customXml/itemProps3.xml><?xml version="1.0" encoding="utf-8"?>
<ds:datastoreItem xmlns:ds="http://schemas.openxmlformats.org/officeDocument/2006/customXml" ds:itemID="{9DC6C647-1A77-406D-9CF7-00693F609F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ab70d0f-decb-496f-bef8-20ae673e9d67"/>
    <ds:schemaRef ds:uri="8bb1ebf5-c530-4741-bbee-78d8f24ee51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TotalTime>
  <Pages>2</Pages>
  <Words>814</Words>
  <Characters>4646</Characters>
  <Application>Microsoft Office Word</Application>
  <DocSecurity>0</DocSecurity>
  <Lines>38</Lines>
  <Paragraphs>10</Paragraphs>
  <ScaleCrop>false</ScaleCrop>
  <Company>ABM LHB</Company>
  <LinksUpToDate>false</LinksUpToDate>
  <CharactersWithSpaces>5450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Gareth O'Gorman (Swansea Bay UHB - Digital Directorate)</cp:lastModifiedBy>
  <cp:revision>4</cp:revision>
  <cp:lastPrinted>2019-03-26T18:11:00Z</cp:lastPrinted>
  <dcterms:created xsi:type="dcterms:W3CDTF">2025-04-02T14:27:00Z</dcterms:created>
  <dcterms:modified xsi:type="dcterms:W3CDTF">2025-04-02T14:43:00Z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0x0101007D20267A9E3E044FB36166DF0747C316</vt:lpwstr>
  </property>
</Properties>
</file>