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2903DC" w14:textId="77777777" w:rsidR="0052297E" w:rsidRDefault="0072604C" w:rsidP="0052297E">
      <w:pPr>
        <w:adjustRightInd w:val="0"/>
        <w:spacing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p w14:paraId="6D2903DD" w14:textId="77777777" w:rsidR="00AD064D" w:rsidRPr="00767E3E" w:rsidRDefault="00AD064D"/>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034194" w14:paraId="6D2903E2" w14:textId="77777777" w:rsidTr="00DA76AD">
        <w:tc>
          <w:tcPr>
            <w:tcW w:w="2547" w:type="dxa"/>
          </w:tcPr>
          <w:p w14:paraId="6D2903DE"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5-03-11T00:00:00Z">
              <w:dateFormat w:val="dd MMMM yyyy"/>
              <w:lid w:val="en-GB"/>
              <w:storeMappedDataAs w:val="dateTime"/>
              <w:calendar w:val="gregorian"/>
            </w:date>
          </w:sdtPr>
          <w:sdtEndPr/>
          <w:sdtContent>
            <w:tc>
              <w:tcPr>
                <w:tcW w:w="3260" w:type="dxa"/>
                <w:gridSpan w:val="2"/>
              </w:tcPr>
              <w:p w14:paraId="6D2903DF" w14:textId="4792FE2F" w:rsidR="00F5082D" w:rsidRPr="00FA0CA9" w:rsidRDefault="00661706" w:rsidP="00FA0CA9">
                <w:pPr>
                  <w:rPr>
                    <w:rFonts w:ascii="Arial" w:hAnsi="Arial" w:cs="Arial"/>
                    <w:b/>
                    <w:sz w:val="24"/>
                    <w:szCs w:val="24"/>
                  </w:rPr>
                </w:pPr>
                <w:r>
                  <w:rPr>
                    <w:rFonts w:ascii="Arial" w:hAnsi="Arial" w:cs="Arial"/>
                    <w:b/>
                    <w:sz w:val="24"/>
                    <w:szCs w:val="24"/>
                  </w:rPr>
                  <w:t>11 March 2025</w:t>
                </w:r>
              </w:p>
            </w:tc>
          </w:sdtContent>
        </w:sdt>
        <w:tc>
          <w:tcPr>
            <w:tcW w:w="2368" w:type="dxa"/>
            <w:gridSpan w:val="3"/>
          </w:tcPr>
          <w:p w14:paraId="6D2903E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841" w:type="dxa"/>
          </w:tcPr>
          <w:p w14:paraId="6D2903E1" w14:textId="1E6C3027" w:rsidR="00F5082D" w:rsidRPr="00FA0CA9" w:rsidRDefault="00D146A4" w:rsidP="00FA0CA9">
            <w:pPr>
              <w:rPr>
                <w:rFonts w:ascii="Arial" w:hAnsi="Arial" w:cs="Arial"/>
                <w:b/>
                <w:sz w:val="24"/>
                <w:szCs w:val="24"/>
              </w:rPr>
            </w:pPr>
            <w:r>
              <w:rPr>
                <w:rFonts w:ascii="Arial" w:hAnsi="Arial" w:cs="Arial"/>
                <w:b/>
                <w:sz w:val="24"/>
                <w:szCs w:val="24"/>
              </w:rPr>
              <w:t>2.3</w:t>
            </w:r>
          </w:p>
        </w:tc>
      </w:tr>
      <w:tr w:rsidR="00585156" w:rsidRPr="00034194" w14:paraId="34337205" w14:textId="77777777" w:rsidTr="00633FF2">
        <w:tc>
          <w:tcPr>
            <w:tcW w:w="2547" w:type="dxa"/>
          </w:tcPr>
          <w:p w14:paraId="1E647E77" w14:textId="00EBCCCB" w:rsidR="00585156" w:rsidRPr="00FA0CA9" w:rsidRDefault="00585156" w:rsidP="00FA0CA9">
            <w:pPr>
              <w:rPr>
                <w:rFonts w:ascii="Arial" w:hAnsi="Arial" w:cs="Arial"/>
                <w:b/>
                <w:sz w:val="24"/>
                <w:szCs w:val="24"/>
              </w:rPr>
            </w:pPr>
            <w:r>
              <w:rPr>
                <w:rFonts w:ascii="Arial" w:hAnsi="Arial" w:cs="Arial"/>
                <w:b/>
                <w:sz w:val="24"/>
                <w:szCs w:val="24"/>
              </w:rPr>
              <w:t>Meeting Name</w:t>
            </w:r>
          </w:p>
        </w:tc>
        <w:tc>
          <w:tcPr>
            <w:tcW w:w="6469" w:type="dxa"/>
            <w:gridSpan w:val="6"/>
          </w:tcPr>
          <w:p w14:paraId="068194BB" w14:textId="6274BA5E" w:rsidR="00585156" w:rsidRDefault="00585156" w:rsidP="00FA0CA9">
            <w:pPr>
              <w:rPr>
                <w:rFonts w:ascii="Arial" w:hAnsi="Arial" w:cs="Arial"/>
                <w:b/>
                <w:sz w:val="24"/>
                <w:szCs w:val="24"/>
              </w:rPr>
            </w:pPr>
            <w:r>
              <w:rPr>
                <w:rFonts w:ascii="Arial" w:hAnsi="Arial" w:cs="Arial"/>
                <w:b/>
                <w:sz w:val="24"/>
                <w:szCs w:val="24"/>
              </w:rPr>
              <w:t>Digital Data Research and Innovation Committee</w:t>
            </w:r>
          </w:p>
        </w:tc>
      </w:tr>
      <w:tr w:rsidR="00083FC0" w:rsidRPr="00034194" w14:paraId="6D2903E5" w14:textId="77777777" w:rsidTr="00DA76AD">
        <w:tc>
          <w:tcPr>
            <w:tcW w:w="2547" w:type="dxa"/>
          </w:tcPr>
          <w:p w14:paraId="6D2903E3"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Title</w:t>
            </w:r>
          </w:p>
        </w:tc>
        <w:tc>
          <w:tcPr>
            <w:tcW w:w="6469" w:type="dxa"/>
            <w:gridSpan w:val="6"/>
          </w:tcPr>
          <w:p w14:paraId="6D2903E4" w14:textId="2855E813" w:rsidR="00034194" w:rsidRPr="00FA0CA9" w:rsidRDefault="003A54A7" w:rsidP="00FA0CA9">
            <w:pPr>
              <w:rPr>
                <w:rFonts w:ascii="Arial" w:hAnsi="Arial" w:cs="Arial"/>
                <w:b/>
                <w:sz w:val="24"/>
                <w:szCs w:val="24"/>
              </w:rPr>
            </w:pPr>
            <w:r>
              <w:rPr>
                <w:rFonts w:ascii="Arial" w:hAnsi="Arial" w:cs="Arial"/>
                <w:b/>
                <w:sz w:val="24"/>
                <w:szCs w:val="24"/>
              </w:rPr>
              <w:t>Clinical Coding Internal Audit Update</w:t>
            </w:r>
            <w:r w:rsidR="00726B25">
              <w:rPr>
                <w:rFonts w:ascii="Arial" w:hAnsi="Arial" w:cs="Arial"/>
                <w:b/>
                <w:sz w:val="24"/>
                <w:szCs w:val="24"/>
              </w:rPr>
              <w:t xml:space="preserve"> Paper</w:t>
            </w:r>
          </w:p>
        </w:tc>
      </w:tr>
      <w:tr w:rsidR="00083FC0" w:rsidRPr="00034194" w14:paraId="6D2903E8" w14:textId="77777777" w:rsidTr="00DA76AD">
        <w:tc>
          <w:tcPr>
            <w:tcW w:w="2547" w:type="dxa"/>
          </w:tcPr>
          <w:p w14:paraId="6D2903E6" w14:textId="77777777" w:rsidR="00034194" w:rsidRPr="00FA0CA9" w:rsidRDefault="00034194" w:rsidP="00FA0CA9">
            <w:pPr>
              <w:rPr>
                <w:rFonts w:ascii="Arial" w:hAnsi="Arial" w:cs="Arial"/>
                <w:b/>
                <w:sz w:val="24"/>
                <w:szCs w:val="24"/>
              </w:rPr>
            </w:pPr>
            <w:r w:rsidRPr="00FA0CA9">
              <w:rPr>
                <w:rFonts w:ascii="Arial" w:hAnsi="Arial" w:cs="Arial"/>
                <w:b/>
                <w:sz w:val="24"/>
                <w:szCs w:val="24"/>
              </w:rPr>
              <w:t>Report Author</w:t>
            </w:r>
          </w:p>
        </w:tc>
        <w:tc>
          <w:tcPr>
            <w:tcW w:w="6469" w:type="dxa"/>
            <w:gridSpan w:val="6"/>
          </w:tcPr>
          <w:p w14:paraId="6D2903E7" w14:textId="0AB7F186" w:rsidR="00034194" w:rsidRPr="00FA0CA9" w:rsidRDefault="003A54A7" w:rsidP="00FA0CA9">
            <w:pPr>
              <w:rPr>
                <w:rFonts w:ascii="Arial" w:hAnsi="Arial" w:cs="Arial"/>
                <w:sz w:val="24"/>
                <w:szCs w:val="24"/>
              </w:rPr>
            </w:pPr>
            <w:r>
              <w:rPr>
                <w:rFonts w:ascii="Arial" w:hAnsi="Arial" w:cs="Arial"/>
                <w:sz w:val="24"/>
                <w:szCs w:val="24"/>
              </w:rPr>
              <w:t>Lee Morgan</w:t>
            </w:r>
            <w:r w:rsidR="008A5DA8">
              <w:rPr>
                <w:rFonts w:ascii="Arial" w:hAnsi="Arial" w:cs="Arial"/>
                <w:sz w:val="24"/>
                <w:szCs w:val="24"/>
              </w:rPr>
              <w:t>, Assistant Director of Digital Intelligence</w:t>
            </w:r>
          </w:p>
        </w:tc>
      </w:tr>
      <w:tr w:rsidR="00762BBE" w:rsidRPr="00034194" w14:paraId="6D2903EB" w14:textId="77777777" w:rsidTr="00DA76AD">
        <w:tc>
          <w:tcPr>
            <w:tcW w:w="2547" w:type="dxa"/>
          </w:tcPr>
          <w:p w14:paraId="6D2903E9" w14:textId="77777777" w:rsidR="00762BBE" w:rsidRPr="00FA0CA9" w:rsidRDefault="00762BBE" w:rsidP="00762BBE">
            <w:pPr>
              <w:rPr>
                <w:rFonts w:ascii="Arial" w:hAnsi="Arial" w:cs="Arial"/>
                <w:b/>
                <w:sz w:val="24"/>
                <w:szCs w:val="24"/>
              </w:rPr>
            </w:pPr>
            <w:r w:rsidRPr="00FA0CA9">
              <w:rPr>
                <w:rFonts w:ascii="Arial" w:hAnsi="Arial" w:cs="Arial"/>
                <w:b/>
                <w:sz w:val="24"/>
                <w:szCs w:val="24"/>
              </w:rPr>
              <w:t>Report Sponsor</w:t>
            </w:r>
          </w:p>
        </w:tc>
        <w:tc>
          <w:tcPr>
            <w:tcW w:w="6469" w:type="dxa"/>
            <w:gridSpan w:val="6"/>
          </w:tcPr>
          <w:p w14:paraId="6D2903EA" w14:textId="33D6605A" w:rsidR="00762BBE" w:rsidRPr="00FA0CA9" w:rsidRDefault="003A54A7" w:rsidP="00762BBE">
            <w:pPr>
              <w:rPr>
                <w:rFonts w:ascii="Arial" w:hAnsi="Arial" w:cs="Arial"/>
                <w:sz w:val="24"/>
                <w:szCs w:val="24"/>
              </w:rPr>
            </w:pPr>
            <w:r>
              <w:rPr>
                <w:rFonts w:ascii="Arial" w:hAnsi="Arial" w:cs="Arial"/>
                <w:sz w:val="24"/>
                <w:szCs w:val="24"/>
              </w:rPr>
              <w:t>Matt</w:t>
            </w:r>
            <w:r w:rsidR="00B9152B">
              <w:rPr>
                <w:rFonts w:ascii="Arial" w:hAnsi="Arial" w:cs="Arial"/>
                <w:sz w:val="24"/>
                <w:szCs w:val="24"/>
              </w:rPr>
              <w:t>hew</w:t>
            </w:r>
            <w:r>
              <w:rPr>
                <w:rFonts w:ascii="Arial" w:hAnsi="Arial" w:cs="Arial"/>
                <w:sz w:val="24"/>
                <w:szCs w:val="24"/>
              </w:rPr>
              <w:t xml:space="preserve"> </w:t>
            </w:r>
            <w:r w:rsidR="008A5DA8">
              <w:rPr>
                <w:rFonts w:ascii="Arial" w:hAnsi="Arial" w:cs="Arial"/>
                <w:sz w:val="24"/>
                <w:szCs w:val="24"/>
              </w:rPr>
              <w:t>John, Director of Digital</w:t>
            </w:r>
          </w:p>
        </w:tc>
      </w:tr>
      <w:tr w:rsidR="00762BBE" w:rsidRPr="00034194" w14:paraId="6D2903EE" w14:textId="77777777" w:rsidTr="00DA76AD">
        <w:tc>
          <w:tcPr>
            <w:tcW w:w="2547" w:type="dxa"/>
          </w:tcPr>
          <w:p w14:paraId="6D2903EC" w14:textId="77777777" w:rsidR="00762BBE" w:rsidRPr="00FA0CA9" w:rsidRDefault="00762BBE" w:rsidP="00762BBE">
            <w:pPr>
              <w:rPr>
                <w:rFonts w:ascii="Arial" w:hAnsi="Arial" w:cs="Arial"/>
                <w:b/>
                <w:sz w:val="24"/>
                <w:szCs w:val="24"/>
              </w:rPr>
            </w:pPr>
            <w:r w:rsidRPr="00FA0CA9">
              <w:rPr>
                <w:rFonts w:ascii="Arial" w:hAnsi="Arial" w:cs="Arial"/>
                <w:b/>
                <w:sz w:val="24"/>
                <w:szCs w:val="24"/>
              </w:rPr>
              <w:t>Presented by</w:t>
            </w:r>
          </w:p>
        </w:tc>
        <w:tc>
          <w:tcPr>
            <w:tcW w:w="6469" w:type="dxa"/>
            <w:gridSpan w:val="6"/>
          </w:tcPr>
          <w:p w14:paraId="6D2903ED" w14:textId="57CF65E4" w:rsidR="00762BBE" w:rsidRPr="00FA0CA9" w:rsidRDefault="008A5DA8" w:rsidP="00762BBE">
            <w:pPr>
              <w:rPr>
                <w:rFonts w:ascii="Arial" w:hAnsi="Arial" w:cs="Arial"/>
                <w:sz w:val="24"/>
                <w:szCs w:val="24"/>
              </w:rPr>
            </w:pPr>
            <w:r>
              <w:rPr>
                <w:rFonts w:ascii="Arial" w:hAnsi="Arial" w:cs="Arial"/>
                <w:sz w:val="24"/>
                <w:szCs w:val="24"/>
              </w:rPr>
              <w:t>Lee Morgan</w:t>
            </w:r>
            <w:r w:rsidR="00916876">
              <w:rPr>
                <w:rFonts w:ascii="Arial" w:hAnsi="Arial" w:cs="Arial"/>
                <w:sz w:val="24"/>
                <w:szCs w:val="24"/>
              </w:rPr>
              <w:t>, Assistant Director of Digital Intelligence</w:t>
            </w:r>
          </w:p>
        </w:tc>
      </w:tr>
      <w:tr w:rsidR="00653AEC" w:rsidRPr="00034194" w14:paraId="6D2903F1" w14:textId="77777777" w:rsidTr="00DA76AD">
        <w:tc>
          <w:tcPr>
            <w:tcW w:w="2547" w:type="dxa"/>
          </w:tcPr>
          <w:p w14:paraId="6D2903EF" w14:textId="77777777" w:rsidR="00653AEC" w:rsidRPr="00FA0CA9" w:rsidRDefault="00653AEC" w:rsidP="00653AEC">
            <w:pPr>
              <w:rPr>
                <w:rFonts w:ascii="Arial" w:hAnsi="Arial" w:cs="Arial"/>
                <w:b/>
                <w:sz w:val="24"/>
                <w:szCs w:val="24"/>
              </w:rPr>
            </w:pPr>
            <w:r w:rsidRPr="00FA0CA9">
              <w:rPr>
                <w:rFonts w:ascii="Arial" w:hAnsi="Arial" w:cs="Arial"/>
                <w:b/>
                <w:sz w:val="24"/>
                <w:szCs w:val="24"/>
              </w:rPr>
              <w:t xml:space="preserve">Freedom of Information </w:t>
            </w:r>
          </w:p>
        </w:tc>
        <w:tc>
          <w:tcPr>
            <w:tcW w:w="6469" w:type="dxa"/>
            <w:gridSpan w:val="6"/>
          </w:tcPr>
          <w:p w14:paraId="6D2903F0" w14:textId="26992A14" w:rsidR="00653AEC" w:rsidRPr="00FA0CA9" w:rsidRDefault="00653AEC" w:rsidP="00653AEC">
            <w:pPr>
              <w:rPr>
                <w:rFonts w:ascii="Arial" w:hAnsi="Arial" w:cs="Arial"/>
                <w:sz w:val="24"/>
                <w:szCs w:val="24"/>
              </w:rPr>
            </w:pPr>
            <w:r w:rsidRPr="00D709BC">
              <w:rPr>
                <w:rFonts w:ascii="Arial" w:hAnsi="Arial" w:cs="Arial"/>
                <w:sz w:val="24"/>
                <w:szCs w:val="24"/>
              </w:rPr>
              <w:t>Open</w:t>
            </w:r>
          </w:p>
        </w:tc>
      </w:tr>
      <w:tr w:rsidR="00653AEC" w:rsidRPr="00034194" w14:paraId="6D2903F8" w14:textId="77777777" w:rsidTr="00DA76AD">
        <w:tc>
          <w:tcPr>
            <w:tcW w:w="2547" w:type="dxa"/>
          </w:tcPr>
          <w:p w14:paraId="6D2903F2" w14:textId="77777777" w:rsidR="00653AEC" w:rsidRPr="00FA0CA9" w:rsidRDefault="00653AEC" w:rsidP="00653AEC">
            <w:pPr>
              <w:rPr>
                <w:rFonts w:ascii="Arial" w:hAnsi="Arial" w:cs="Arial"/>
                <w:b/>
                <w:sz w:val="24"/>
                <w:szCs w:val="24"/>
              </w:rPr>
            </w:pPr>
            <w:r w:rsidRPr="00FA0CA9">
              <w:rPr>
                <w:rFonts w:ascii="Arial" w:hAnsi="Arial" w:cs="Arial"/>
                <w:b/>
                <w:sz w:val="24"/>
                <w:szCs w:val="24"/>
              </w:rPr>
              <w:t>Purpose of the Report</w:t>
            </w:r>
          </w:p>
        </w:tc>
        <w:tc>
          <w:tcPr>
            <w:tcW w:w="6469" w:type="dxa"/>
            <w:gridSpan w:val="6"/>
          </w:tcPr>
          <w:p w14:paraId="60973E14" w14:textId="4D466962" w:rsidR="007035B1" w:rsidRPr="00C55A09" w:rsidRDefault="007035B1" w:rsidP="007035B1">
            <w:pPr>
              <w:rPr>
                <w:rFonts w:ascii="Arial" w:hAnsi="Arial" w:cs="Arial"/>
                <w:b/>
                <w:sz w:val="24"/>
                <w:szCs w:val="24"/>
              </w:rPr>
            </w:pPr>
            <w:r w:rsidRPr="00C55A09">
              <w:rPr>
                <w:rFonts w:ascii="Arial" w:hAnsi="Arial" w:cs="Arial"/>
                <w:sz w:val="24"/>
                <w:szCs w:val="24"/>
              </w:rPr>
              <w:t xml:space="preserve">This report provides an update of the 12 management actions identified as part of a </w:t>
            </w:r>
            <w:r>
              <w:rPr>
                <w:rFonts w:ascii="Arial" w:hAnsi="Arial" w:cs="Arial"/>
                <w:sz w:val="24"/>
                <w:szCs w:val="24"/>
              </w:rPr>
              <w:t xml:space="preserve">limited assurance </w:t>
            </w:r>
            <w:r w:rsidRPr="00C55A09">
              <w:rPr>
                <w:rFonts w:ascii="Arial" w:hAnsi="Arial" w:cs="Arial"/>
                <w:sz w:val="24"/>
                <w:szCs w:val="24"/>
              </w:rPr>
              <w:t>internal audit on Clinical Coding, published on 16</w:t>
            </w:r>
            <w:r w:rsidRPr="00C55A09">
              <w:rPr>
                <w:rFonts w:ascii="Arial" w:hAnsi="Arial" w:cs="Arial"/>
                <w:sz w:val="24"/>
                <w:szCs w:val="24"/>
                <w:vertAlign w:val="superscript"/>
              </w:rPr>
              <w:t>th</w:t>
            </w:r>
            <w:r w:rsidRPr="00C55A09">
              <w:rPr>
                <w:rFonts w:ascii="Arial" w:hAnsi="Arial" w:cs="Arial"/>
                <w:sz w:val="24"/>
                <w:szCs w:val="24"/>
              </w:rPr>
              <w:t xml:space="preserve"> August 2024</w:t>
            </w:r>
            <w:r w:rsidR="00B75EA4">
              <w:rPr>
                <w:rFonts w:ascii="Arial" w:hAnsi="Arial" w:cs="Arial"/>
                <w:sz w:val="24"/>
                <w:szCs w:val="24"/>
              </w:rPr>
              <w:t xml:space="preserve"> and the Clinical Coding Modernisation report that was approved at </w:t>
            </w:r>
            <w:r w:rsidR="00613BE0">
              <w:rPr>
                <w:rFonts w:ascii="Arial" w:hAnsi="Arial" w:cs="Arial"/>
                <w:sz w:val="24"/>
                <w:szCs w:val="24"/>
              </w:rPr>
              <w:t>Formal Executive Board on 26</w:t>
            </w:r>
            <w:r w:rsidR="00613BE0" w:rsidRPr="00613BE0">
              <w:rPr>
                <w:rFonts w:ascii="Arial" w:hAnsi="Arial" w:cs="Arial"/>
                <w:sz w:val="24"/>
                <w:szCs w:val="24"/>
                <w:vertAlign w:val="superscript"/>
              </w:rPr>
              <w:t>th</w:t>
            </w:r>
            <w:r w:rsidR="00613BE0">
              <w:rPr>
                <w:rFonts w:ascii="Arial" w:hAnsi="Arial" w:cs="Arial"/>
                <w:sz w:val="24"/>
                <w:szCs w:val="24"/>
              </w:rPr>
              <w:t xml:space="preserve"> February 2025. </w:t>
            </w:r>
          </w:p>
          <w:p w14:paraId="6D2903F7" w14:textId="77777777" w:rsidR="00653AEC" w:rsidRPr="00FA0CA9" w:rsidRDefault="00653AEC" w:rsidP="00653AEC">
            <w:pPr>
              <w:rPr>
                <w:rFonts w:ascii="Arial" w:hAnsi="Arial" w:cs="Arial"/>
                <w:sz w:val="24"/>
                <w:szCs w:val="24"/>
              </w:rPr>
            </w:pPr>
          </w:p>
        </w:tc>
      </w:tr>
      <w:tr w:rsidR="00653AEC" w:rsidRPr="00034194" w14:paraId="6D290402" w14:textId="77777777" w:rsidTr="00DA76AD">
        <w:tc>
          <w:tcPr>
            <w:tcW w:w="2547" w:type="dxa"/>
          </w:tcPr>
          <w:p w14:paraId="6D2903F9" w14:textId="77777777" w:rsidR="00653AEC" w:rsidRPr="00FA0CA9" w:rsidRDefault="00653AEC" w:rsidP="00653AEC">
            <w:pPr>
              <w:rPr>
                <w:rFonts w:ascii="Arial" w:hAnsi="Arial" w:cs="Arial"/>
                <w:b/>
                <w:sz w:val="24"/>
                <w:szCs w:val="24"/>
              </w:rPr>
            </w:pPr>
            <w:r w:rsidRPr="00FA0CA9">
              <w:rPr>
                <w:rFonts w:ascii="Arial" w:hAnsi="Arial" w:cs="Arial"/>
                <w:b/>
                <w:sz w:val="24"/>
                <w:szCs w:val="24"/>
              </w:rPr>
              <w:t>Key Issues</w:t>
            </w:r>
          </w:p>
          <w:p w14:paraId="6D2903FA" w14:textId="77777777" w:rsidR="00653AEC" w:rsidRPr="00FA0CA9" w:rsidRDefault="00653AEC" w:rsidP="00653AEC">
            <w:pPr>
              <w:rPr>
                <w:rFonts w:ascii="Arial" w:hAnsi="Arial" w:cs="Arial"/>
                <w:b/>
                <w:sz w:val="24"/>
                <w:szCs w:val="24"/>
              </w:rPr>
            </w:pPr>
          </w:p>
          <w:p w14:paraId="6D2903FB" w14:textId="77777777" w:rsidR="00653AEC" w:rsidRPr="00FA0CA9" w:rsidRDefault="00653AEC" w:rsidP="00653AEC">
            <w:pPr>
              <w:rPr>
                <w:rFonts w:ascii="Arial" w:hAnsi="Arial" w:cs="Arial"/>
                <w:b/>
                <w:sz w:val="24"/>
                <w:szCs w:val="24"/>
              </w:rPr>
            </w:pPr>
          </w:p>
          <w:p w14:paraId="6D2903FC" w14:textId="77777777" w:rsidR="00653AEC" w:rsidRPr="00FA0CA9" w:rsidRDefault="00653AEC" w:rsidP="00653AEC">
            <w:pPr>
              <w:rPr>
                <w:rFonts w:ascii="Arial" w:hAnsi="Arial" w:cs="Arial"/>
                <w:b/>
                <w:sz w:val="24"/>
                <w:szCs w:val="24"/>
              </w:rPr>
            </w:pPr>
          </w:p>
        </w:tc>
        <w:tc>
          <w:tcPr>
            <w:tcW w:w="6469" w:type="dxa"/>
            <w:gridSpan w:val="6"/>
          </w:tcPr>
          <w:p w14:paraId="16531FB7" w14:textId="75A8490B" w:rsidR="003B12B9" w:rsidRPr="00916876" w:rsidRDefault="007035B1" w:rsidP="00916876">
            <w:pPr>
              <w:rPr>
                <w:rFonts w:ascii="Arial" w:hAnsi="Arial" w:cs="Arial"/>
                <w:sz w:val="24"/>
                <w:szCs w:val="24"/>
              </w:rPr>
            </w:pPr>
            <w:r w:rsidRPr="00916876">
              <w:rPr>
                <w:rFonts w:ascii="Arial" w:hAnsi="Arial" w:cs="Arial"/>
                <w:sz w:val="24"/>
                <w:szCs w:val="24"/>
              </w:rPr>
              <w:t>The paper identifies</w:t>
            </w:r>
            <w:r w:rsidR="003B12B9" w:rsidRPr="00916876">
              <w:rPr>
                <w:rFonts w:ascii="Arial" w:hAnsi="Arial" w:cs="Arial"/>
                <w:sz w:val="24"/>
                <w:szCs w:val="24"/>
              </w:rPr>
              <w:t xml:space="preserve"> </w:t>
            </w:r>
            <w:r w:rsidR="00D9505C">
              <w:rPr>
                <w:rFonts w:ascii="Arial" w:hAnsi="Arial" w:cs="Arial"/>
                <w:sz w:val="24"/>
                <w:szCs w:val="24"/>
              </w:rPr>
              <w:t xml:space="preserve">that </w:t>
            </w:r>
            <w:r w:rsidR="003B12B9" w:rsidRPr="00916876">
              <w:rPr>
                <w:rFonts w:ascii="Arial" w:hAnsi="Arial" w:cs="Arial"/>
                <w:sz w:val="24"/>
                <w:szCs w:val="24"/>
              </w:rPr>
              <w:t>of the 12 recommended actions</w:t>
            </w:r>
            <w:r w:rsidR="00D9505C">
              <w:rPr>
                <w:rFonts w:ascii="Arial" w:hAnsi="Arial" w:cs="Arial"/>
                <w:sz w:val="24"/>
                <w:szCs w:val="24"/>
              </w:rPr>
              <w:t>,</w:t>
            </w:r>
            <w:r w:rsidR="003B12B9" w:rsidRPr="00916876">
              <w:rPr>
                <w:rFonts w:ascii="Arial" w:hAnsi="Arial" w:cs="Arial"/>
                <w:sz w:val="24"/>
                <w:szCs w:val="24"/>
              </w:rPr>
              <w:t xml:space="preserve"> </w:t>
            </w:r>
            <w:r w:rsidR="00E4668D">
              <w:rPr>
                <w:rFonts w:ascii="Arial" w:hAnsi="Arial" w:cs="Arial"/>
                <w:sz w:val="24"/>
                <w:szCs w:val="24"/>
              </w:rPr>
              <w:t>10</w:t>
            </w:r>
            <w:r w:rsidRPr="00916876">
              <w:rPr>
                <w:rFonts w:ascii="Arial" w:hAnsi="Arial" w:cs="Arial"/>
                <w:sz w:val="24"/>
                <w:szCs w:val="24"/>
              </w:rPr>
              <w:t xml:space="preserve"> </w:t>
            </w:r>
            <w:r w:rsidR="00E4668D">
              <w:rPr>
                <w:rFonts w:ascii="Arial" w:hAnsi="Arial" w:cs="Arial"/>
                <w:sz w:val="24"/>
                <w:szCs w:val="24"/>
              </w:rPr>
              <w:t xml:space="preserve">are </w:t>
            </w:r>
            <w:r w:rsidRPr="00916876">
              <w:rPr>
                <w:rFonts w:ascii="Arial" w:hAnsi="Arial" w:cs="Arial"/>
                <w:sz w:val="24"/>
                <w:szCs w:val="24"/>
              </w:rPr>
              <w:t>completed</w:t>
            </w:r>
            <w:r w:rsidR="00DF076D">
              <w:rPr>
                <w:rFonts w:ascii="Arial" w:hAnsi="Arial" w:cs="Arial"/>
                <w:sz w:val="24"/>
                <w:szCs w:val="24"/>
              </w:rPr>
              <w:t>,</w:t>
            </w:r>
            <w:r w:rsidR="003B12B9" w:rsidRPr="00916876">
              <w:rPr>
                <w:rFonts w:ascii="Arial" w:hAnsi="Arial" w:cs="Arial"/>
                <w:sz w:val="24"/>
                <w:szCs w:val="24"/>
              </w:rPr>
              <w:t xml:space="preserve"> 1</w:t>
            </w:r>
            <w:r w:rsidRPr="00916876">
              <w:rPr>
                <w:rFonts w:ascii="Arial" w:hAnsi="Arial" w:cs="Arial"/>
                <w:sz w:val="24"/>
                <w:szCs w:val="24"/>
              </w:rPr>
              <w:t xml:space="preserve"> </w:t>
            </w:r>
            <w:r w:rsidR="00DF076D">
              <w:rPr>
                <w:rFonts w:ascii="Arial" w:hAnsi="Arial" w:cs="Arial"/>
                <w:sz w:val="24"/>
                <w:szCs w:val="24"/>
              </w:rPr>
              <w:t>is</w:t>
            </w:r>
            <w:r w:rsidR="003020C2">
              <w:rPr>
                <w:rFonts w:ascii="Arial" w:hAnsi="Arial" w:cs="Arial"/>
                <w:sz w:val="24"/>
                <w:szCs w:val="24"/>
              </w:rPr>
              <w:t xml:space="preserve"> on hold</w:t>
            </w:r>
            <w:r w:rsidR="00DF076D">
              <w:rPr>
                <w:rFonts w:ascii="Arial" w:hAnsi="Arial" w:cs="Arial"/>
                <w:sz w:val="24"/>
                <w:szCs w:val="24"/>
              </w:rPr>
              <w:t xml:space="preserve"> and 1 is in progress</w:t>
            </w:r>
            <w:r w:rsidR="003A54A7" w:rsidRPr="00916876">
              <w:rPr>
                <w:rFonts w:ascii="Arial" w:hAnsi="Arial" w:cs="Arial"/>
                <w:sz w:val="24"/>
                <w:szCs w:val="24"/>
              </w:rPr>
              <w:t xml:space="preserve">. </w:t>
            </w:r>
            <w:r w:rsidR="00593987">
              <w:rPr>
                <w:rFonts w:ascii="Arial" w:hAnsi="Arial" w:cs="Arial"/>
                <w:sz w:val="24"/>
                <w:szCs w:val="24"/>
              </w:rPr>
              <w:t>One</w:t>
            </w:r>
            <w:r w:rsidRPr="00916876">
              <w:rPr>
                <w:rFonts w:ascii="Arial" w:hAnsi="Arial" w:cs="Arial"/>
                <w:sz w:val="24"/>
                <w:szCs w:val="24"/>
              </w:rPr>
              <w:t xml:space="preserve"> action </w:t>
            </w:r>
            <w:r w:rsidR="00593987">
              <w:rPr>
                <w:rFonts w:ascii="Arial" w:hAnsi="Arial" w:cs="Arial"/>
                <w:sz w:val="24"/>
                <w:szCs w:val="24"/>
              </w:rPr>
              <w:t>is</w:t>
            </w:r>
            <w:r w:rsidR="003A54A7" w:rsidRPr="00916876">
              <w:rPr>
                <w:rFonts w:ascii="Arial" w:hAnsi="Arial" w:cs="Arial"/>
                <w:sz w:val="24"/>
                <w:szCs w:val="24"/>
              </w:rPr>
              <w:t xml:space="preserve"> due for completion in the </w:t>
            </w:r>
            <w:r w:rsidR="003B12B9" w:rsidRPr="00916876">
              <w:rPr>
                <w:rFonts w:ascii="Arial" w:hAnsi="Arial" w:cs="Arial"/>
                <w:sz w:val="24"/>
                <w:szCs w:val="24"/>
              </w:rPr>
              <w:t>forthcoming</w:t>
            </w:r>
            <w:r w:rsidR="003A54A7" w:rsidRPr="00916876">
              <w:rPr>
                <w:rFonts w:ascii="Arial" w:hAnsi="Arial" w:cs="Arial"/>
                <w:sz w:val="24"/>
                <w:szCs w:val="24"/>
              </w:rPr>
              <w:t xml:space="preserve"> months</w:t>
            </w:r>
            <w:r w:rsidR="003B12B9" w:rsidRPr="00916876">
              <w:rPr>
                <w:rFonts w:ascii="Arial" w:hAnsi="Arial" w:cs="Arial"/>
                <w:sz w:val="24"/>
                <w:szCs w:val="24"/>
              </w:rPr>
              <w:t>.</w:t>
            </w:r>
          </w:p>
          <w:p w14:paraId="766AC14F" w14:textId="77777777" w:rsidR="003B12B9" w:rsidRPr="00916876" w:rsidRDefault="003B12B9" w:rsidP="00916876">
            <w:pPr>
              <w:rPr>
                <w:rFonts w:ascii="Arial" w:hAnsi="Arial" w:cs="Arial"/>
                <w:sz w:val="24"/>
                <w:szCs w:val="24"/>
              </w:rPr>
            </w:pPr>
          </w:p>
          <w:p w14:paraId="2A9CF290" w14:textId="77777777" w:rsidR="00533348" w:rsidRDefault="00293822" w:rsidP="00916876">
            <w:pPr>
              <w:rPr>
                <w:rFonts w:ascii="Arial" w:hAnsi="Arial" w:cs="Arial"/>
                <w:sz w:val="24"/>
                <w:szCs w:val="24"/>
              </w:rPr>
            </w:pPr>
            <w:r>
              <w:rPr>
                <w:rFonts w:ascii="Arial" w:hAnsi="Arial" w:cs="Arial"/>
                <w:sz w:val="24"/>
                <w:szCs w:val="24"/>
              </w:rPr>
              <w:t>The plan to address the key issue of performance against the Tier 1 target requires the implementation of auto-coding and associated remodelling of the Clinical Coding workforce.</w:t>
            </w:r>
          </w:p>
          <w:p w14:paraId="42657A3C" w14:textId="77777777" w:rsidR="00533348" w:rsidRDefault="00533348" w:rsidP="00916876">
            <w:pPr>
              <w:rPr>
                <w:rFonts w:ascii="Arial" w:hAnsi="Arial" w:cs="Arial"/>
                <w:sz w:val="24"/>
                <w:szCs w:val="24"/>
              </w:rPr>
            </w:pPr>
          </w:p>
          <w:p w14:paraId="3D154241" w14:textId="0EE019A2" w:rsidR="00D9505C" w:rsidRDefault="00F43B51" w:rsidP="00916876">
            <w:pPr>
              <w:rPr>
                <w:rFonts w:ascii="Arial" w:hAnsi="Arial" w:cs="Arial"/>
                <w:sz w:val="24"/>
                <w:szCs w:val="24"/>
              </w:rPr>
            </w:pPr>
            <w:r>
              <w:rPr>
                <w:rFonts w:ascii="Arial" w:hAnsi="Arial" w:cs="Arial"/>
                <w:sz w:val="24"/>
                <w:szCs w:val="24"/>
              </w:rPr>
              <w:t>A</w:t>
            </w:r>
            <w:r w:rsidR="00B713D3">
              <w:rPr>
                <w:rFonts w:ascii="Arial" w:hAnsi="Arial" w:cs="Arial"/>
                <w:sz w:val="24"/>
                <w:szCs w:val="24"/>
              </w:rPr>
              <w:t xml:space="preserve"> </w:t>
            </w:r>
            <w:r w:rsidR="00E61999">
              <w:rPr>
                <w:rFonts w:ascii="Arial" w:hAnsi="Arial" w:cs="Arial"/>
                <w:sz w:val="24"/>
                <w:szCs w:val="24"/>
              </w:rPr>
              <w:t>report</w:t>
            </w:r>
            <w:r w:rsidR="00B713D3">
              <w:rPr>
                <w:rFonts w:ascii="Arial" w:hAnsi="Arial" w:cs="Arial"/>
                <w:sz w:val="24"/>
                <w:szCs w:val="24"/>
              </w:rPr>
              <w:t xml:space="preserve"> on coding modernisation</w:t>
            </w:r>
            <w:r>
              <w:rPr>
                <w:rFonts w:ascii="Arial" w:hAnsi="Arial" w:cs="Arial"/>
                <w:sz w:val="24"/>
                <w:szCs w:val="24"/>
              </w:rPr>
              <w:t xml:space="preserve"> was taken</w:t>
            </w:r>
            <w:r w:rsidR="00D9505C">
              <w:rPr>
                <w:rFonts w:ascii="Arial" w:hAnsi="Arial" w:cs="Arial"/>
                <w:sz w:val="24"/>
                <w:szCs w:val="24"/>
              </w:rPr>
              <w:t xml:space="preserve"> to the formal executive </w:t>
            </w:r>
            <w:r w:rsidR="00D509E4">
              <w:rPr>
                <w:rFonts w:ascii="Arial" w:hAnsi="Arial" w:cs="Arial"/>
                <w:sz w:val="24"/>
                <w:szCs w:val="24"/>
              </w:rPr>
              <w:t>board</w:t>
            </w:r>
            <w:r w:rsidR="00103F58">
              <w:rPr>
                <w:rFonts w:ascii="Arial" w:hAnsi="Arial" w:cs="Arial"/>
                <w:sz w:val="24"/>
                <w:szCs w:val="24"/>
              </w:rPr>
              <w:t xml:space="preserve"> </w:t>
            </w:r>
            <w:r w:rsidR="00782899">
              <w:rPr>
                <w:rFonts w:ascii="Arial" w:hAnsi="Arial" w:cs="Arial"/>
                <w:sz w:val="24"/>
                <w:szCs w:val="24"/>
              </w:rPr>
              <w:t>on the 26</w:t>
            </w:r>
            <w:r w:rsidR="00782899" w:rsidRPr="00782899">
              <w:rPr>
                <w:rFonts w:ascii="Arial" w:hAnsi="Arial" w:cs="Arial"/>
                <w:sz w:val="24"/>
                <w:szCs w:val="24"/>
                <w:vertAlign w:val="superscript"/>
              </w:rPr>
              <w:t>th</w:t>
            </w:r>
            <w:r w:rsidR="00782899">
              <w:rPr>
                <w:rFonts w:ascii="Arial" w:hAnsi="Arial" w:cs="Arial"/>
                <w:sz w:val="24"/>
                <w:szCs w:val="24"/>
              </w:rPr>
              <w:t xml:space="preserve"> February</w:t>
            </w:r>
            <w:r w:rsidR="001F586C">
              <w:rPr>
                <w:rFonts w:ascii="Arial" w:hAnsi="Arial" w:cs="Arial"/>
                <w:sz w:val="24"/>
                <w:szCs w:val="24"/>
              </w:rPr>
              <w:t xml:space="preserve"> 2025</w:t>
            </w:r>
            <w:r w:rsidR="00782899">
              <w:rPr>
                <w:rFonts w:ascii="Arial" w:hAnsi="Arial" w:cs="Arial"/>
                <w:sz w:val="24"/>
                <w:szCs w:val="24"/>
              </w:rPr>
              <w:t>.</w:t>
            </w:r>
            <w:r w:rsidR="00D9505C">
              <w:rPr>
                <w:rFonts w:ascii="Arial" w:hAnsi="Arial" w:cs="Arial"/>
                <w:sz w:val="24"/>
                <w:szCs w:val="24"/>
              </w:rPr>
              <w:t xml:space="preserve"> This </w:t>
            </w:r>
            <w:r w:rsidR="00782899">
              <w:rPr>
                <w:rFonts w:ascii="Arial" w:hAnsi="Arial" w:cs="Arial"/>
                <w:sz w:val="24"/>
                <w:szCs w:val="24"/>
              </w:rPr>
              <w:t>report</w:t>
            </w:r>
            <w:r w:rsidR="00D9505C">
              <w:rPr>
                <w:rFonts w:ascii="Arial" w:hAnsi="Arial" w:cs="Arial"/>
                <w:sz w:val="24"/>
                <w:szCs w:val="24"/>
              </w:rPr>
              <w:t xml:space="preserve"> outlined 4 main options</w:t>
            </w:r>
            <w:r w:rsidR="00174CA7">
              <w:rPr>
                <w:rFonts w:ascii="Arial" w:hAnsi="Arial" w:cs="Arial"/>
                <w:sz w:val="24"/>
                <w:szCs w:val="24"/>
              </w:rPr>
              <w:t xml:space="preserve"> and</w:t>
            </w:r>
            <w:r w:rsidR="00D9505C">
              <w:rPr>
                <w:rFonts w:ascii="Arial" w:hAnsi="Arial" w:cs="Arial"/>
                <w:sz w:val="24"/>
                <w:szCs w:val="24"/>
              </w:rPr>
              <w:t xml:space="preserve"> recommend</w:t>
            </w:r>
            <w:r w:rsidR="00174CA7">
              <w:rPr>
                <w:rFonts w:ascii="Arial" w:hAnsi="Arial" w:cs="Arial"/>
                <w:sz w:val="24"/>
                <w:szCs w:val="24"/>
              </w:rPr>
              <w:t>ed</w:t>
            </w:r>
            <w:r w:rsidR="00D9505C">
              <w:rPr>
                <w:rFonts w:ascii="Arial" w:hAnsi="Arial" w:cs="Arial"/>
                <w:sz w:val="24"/>
                <w:szCs w:val="24"/>
              </w:rPr>
              <w:t xml:space="preserve"> reallocating the existing</w:t>
            </w:r>
            <w:r w:rsidR="00103F58">
              <w:rPr>
                <w:rFonts w:ascii="Arial" w:hAnsi="Arial" w:cs="Arial"/>
                <w:sz w:val="24"/>
                <w:szCs w:val="24"/>
              </w:rPr>
              <w:t xml:space="preserve"> coding budget to </w:t>
            </w:r>
            <w:r w:rsidR="00655063">
              <w:rPr>
                <w:rFonts w:ascii="Arial" w:hAnsi="Arial" w:cs="Arial"/>
                <w:sz w:val="24"/>
                <w:szCs w:val="24"/>
              </w:rPr>
              <w:t>implement</w:t>
            </w:r>
            <w:r w:rsidR="00103F58">
              <w:rPr>
                <w:rFonts w:ascii="Arial" w:hAnsi="Arial" w:cs="Arial"/>
                <w:sz w:val="24"/>
                <w:szCs w:val="24"/>
              </w:rPr>
              <w:t xml:space="preserve"> an auto-coding solution</w:t>
            </w:r>
            <w:r w:rsidR="00655063">
              <w:rPr>
                <w:rFonts w:ascii="Arial" w:hAnsi="Arial" w:cs="Arial"/>
                <w:sz w:val="24"/>
                <w:szCs w:val="24"/>
              </w:rPr>
              <w:t xml:space="preserve"> and re-band the department</w:t>
            </w:r>
            <w:r w:rsidR="00E61999">
              <w:rPr>
                <w:rFonts w:ascii="Arial" w:hAnsi="Arial" w:cs="Arial"/>
                <w:sz w:val="24"/>
                <w:szCs w:val="24"/>
              </w:rPr>
              <w:t xml:space="preserve"> </w:t>
            </w:r>
            <w:r w:rsidR="00931F2A">
              <w:rPr>
                <w:rFonts w:ascii="Arial" w:hAnsi="Arial" w:cs="Arial"/>
                <w:sz w:val="24"/>
                <w:szCs w:val="24"/>
              </w:rPr>
              <w:t>with any</w:t>
            </w:r>
            <w:r w:rsidR="00643B13">
              <w:rPr>
                <w:rFonts w:ascii="Arial" w:hAnsi="Arial" w:cs="Arial"/>
                <w:sz w:val="24"/>
                <w:szCs w:val="24"/>
              </w:rPr>
              <w:t xml:space="preserve"> remaining</w:t>
            </w:r>
            <w:r w:rsidR="00931F2A">
              <w:rPr>
                <w:rFonts w:ascii="Arial" w:hAnsi="Arial" w:cs="Arial"/>
                <w:sz w:val="24"/>
                <w:szCs w:val="24"/>
              </w:rPr>
              <w:t xml:space="preserve"> budgeted</w:t>
            </w:r>
            <w:r w:rsidR="00D9505C">
              <w:rPr>
                <w:rFonts w:ascii="Arial" w:hAnsi="Arial" w:cs="Arial"/>
                <w:sz w:val="24"/>
                <w:szCs w:val="24"/>
              </w:rPr>
              <w:t xml:space="preserve"> coding vacancies fille</w:t>
            </w:r>
            <w:r w:rsidR="00643B13">
              <w:rPr>
                <w:rFonts w:ascii="Arial" w:hAnsi="Arial" w:cs="Arial"/>
                <w:sz w:val="24"/>
                <w:szCs w:val="24"/>
              </w:rPr>
              <w:t>d</w:t>
            </w:r>
            <w:r w:rsidR="00D9505C">
              <w:rPr>
                <w:rFonts w:ascii="Arial" w:hAnsi="Arial" w:cs="Arial"/>
                <w:sz w:val="24"/>
                <w:szCs w:val="24"/>
              </w:rPr>
              <w:t>.</w:t>
            </w:r>
          </w:p>
          <w:p w14:paraId="2EA7092A" w14:textId="77777777" w:rsidR="00D9505C" w:rsidRDefault="00D9505C" w:rsidP="00916876">
            <w:pPr>
              <w:rPr>
                <w:rFonts w:ascii="Arial" w:hAnsi="Arial" w:cs="Arial"/>
                <w:sz w:val="24"/>
                <w:szCs w:val="24"/>
              </w:rPr>
            </w:pPr>
          </w:p>
          <w:p w14:paraId="6D290400" w14:textId="6040934B" w:rsidR="00653AEC" w:rsidRPr="00FA0CA9" w:rsidRDefault="00D9505C" w:rsidP="00653AEC">
            <w:pPr>
              <w:rPr>
                <w:rFonts w:ascii="Arial" w:hAnsi="Arial" w:cs="Arial"/>
                <w:sz w:val="24"/>
                <w:szCs w:val="24"/>
              </w:rPr>
            </w:pPr>
            <w:r>
              <w:rPr>
                <w:rFonts w:ascii="Arial" w:hAnsi="Arial" w:cs="Arial"/>
                <w:sz w:val="24"/>
                <w:szCs w:val="24"/>
              </w:rPr>
              <w:t>This</w:t>
            </w:r>
            <w:r w:rsidR="005A7DD5">
              <w:rPr>
                <w:rFonts w:ascii="Arial" w:hAnsi="Arial" w:cs="Arial"/>
                <w:sz w:val="24"/>
                <w:szCs w:val="24"/>
              </w:rPr>
              <w:t xml:space="preserve"> recommendation </w:t>
            </w:r>
            <w:r>
              <w:rPr>
                <w:rFonts w:ascii="Arial" w:hAnsi="Arial" w:cs="Arial"/>
                <w:sz w:val="24"/>
                <w:szCs w:val="24"/>
              </w:rPr>
              <w:t>w</w:t>
            </w:r>
            <w:r w:rsidR="000007F8">
              <w:rPr>
                <w:rFonts w:ascii="Arial" w:hAnsi="Arial" w:cs="Arial"/>
                <w:sz w:val="24"/>
                <w:szCs w:val="24"/>
              </w:rPr>
              <w:t>as</w:t>
            </w:r>
            <w:r>
              <w:rPr>
                <w:rFonts w:ascii="Arial" w:hAnsi="Arial" w:cs="Arial"/>
                <w:sz w:val="24"/>
                <w:szCs w:val="24"/>
              </w:rPr>
              <w:t xml:space="preserve"> presented to the Formal Executive </w:t>
            </w:r>
            <w:r w:rsidR="000007F8">
              <w:rPr>
                <w:rFonts w:ascii="Arial" w:hAnsi="Arial" w:cs="Arial"/>
                <w:sz w:val="24"/>
                <w:szCs w:val="24"/>
              </w:rPr>
              <w:t>Board</w:t>
            </w:r>
            <w:r>
              <w:rPr>
                <w:rFonts w:ascii="Arial" w:hAnsi="Arial" w:cs="Arial"/>
                <w:sz w:val="24"/>
                <w:szCs w:val="24"/>
              </w:rPr>
              <w:t xml:space="preserve"> </w:t>
            </w:r>
            <w:r w:rsidR="00F724D4">
              <w:rPr>
                <w:rFonts w:ascii="Arial" w:hAnsi="Arial" w:cs="Arial"/>
                <w:sz w:val="24"/>
                <w:szCs w:val="24"/>
              </w:rPr>
              <w:t xml:space="preserve">and approved </w:t>
            </w:r>
            <w:r>
              <w:rPr>
                <w:rFonts w:ascii="Arial" w:hAnsi="Arial" w:cs="Arial"/>
                <w:sz w:val="24"/>
                <w:szCs w:val="24"/>
              </w:rPr>
              <w:t>on 26</w:t>
            </w:r>
            <w:r w:rsidRPr="00D9505C">
              <w:rPr>
                <w:rFonts w:ascii="Arial" w:hAnsi="Arial" w:cs="Arial"/>
                <w:sz w:val="24"/>
                <w:szCs w:val="24"/>
                <w:vertAlign w:val="superscript"/>
              </w:rPr>
              <w:t>th</w:t>
            </w:r>
            <w:r>
              <w:rPr>
                <w:rFonts w:ascii="Arial" w:hAnsi="Arial" w:cs="Arial"/>
                <w:sz w:val="24"/>
                <w:szCs w:val="24"/>
              </w:rPr>
              <w:t xml:space="preserve"> February</w:t>
            </w:r>
            <w:r w:rsidR="001F586C">
              <w:rPr>
                <w:rFonts w:ascii="Arial" w:hAnsi="Arial" w:cs="Arial"/>
                <w:sz w:val="24"/>
                <w:szCs w:val="24"/>
              </w:rPr>
              <w:t xml:space="preserve"> 2025</w:t>
            </w:r>
            <w:r>
              <w:rPr>
                <w:rFonts w:ascii="Arial" w:hAnsi="Arial" w:cs="Arial"/>
                <w:sz w:val="24"/>
                <w:szCs w:val="24"/>
              </w:rPr>
              <w:t>.</w:t>
            </w:r>
          </w:p>
          <w:p w14:paraId="6D290401" w14:textId="77777777" w:rsidR="00653AEC" w:rsidRPr="00FA0CA9" w:rsidRDefault="00653AEC" w:rsidP="00653AEC">
            <w:pPr>
              <w:rPr>
                <w:rFonts w:ascii="Arial" w:hAnsi="Arial" w:cs="Arial"/>
                <w:sz w:val="24"/>
                <w:szCs w:val="24"/>
              </w:rPr>
            </w:pPr>
          </w:p>
        </w:tc>
      </w:tr>
      <w:tr w:rsidR="00762BBE" w:rsidRPr="00034194" w14:paraId="6D290409" w14:textId="77777777" w:rsidTr="00DA76AD">
        <w:trPr>
          <w:trHeight w:val="97"/>
        </w:trPr>
        <w:tc>
          <w:tcPr>
            <w:tcW w:w="2547" w:type="dxa"/>
            <w:vMerge w:val="restart"/>
          </w:tcPr>
          <w:p w14:paraId="6D290403" w14:textId="77777777" w:rsidR="00762BBE" w:rsidRPr="00FA0CA9" w:rsidRDefault="00762BBE" w:rsidP="00762BBE">
            <w:pPr>
              <w:rPr>
                <w:rFonts w:ascii="Arial" w:hAnsi="Arial" w:cs="Arial"/>
                <w:b/>
                <w:sz w:val="24"/>
                <w:szCs w:val="24"/>
              </w:rPr>
            </w:pPr>
            <w:r w:rsidRPr="00FA0CA9">
              <w:rPr>
                <w:rFonts w:ascii="Arial" w:hAnsi="Arial" w:cs="Arial"/>
                <w:b/>
                <w:sz w:val="24"/>
                <w:szCs w:val="24"/>
              </w:rPr>
              <w:t xml:space="preserve">Specific Action Required </w:t>
            </w:r>
          </w:p>
          <w:p w14:paraId="6D290404" w14:textId="77777777" w:rsidR="00762BBE" w:rsidRPr="00FA0CA9" w:rsidRDefault="00762BBE" w:rsidP="00762BBE">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569" w:type="dxa"/>
            <w:shd w:val="clear" w:color="auto" w:fill="D5DCE4" w:themeFill="text2" w:themeFillTint="33"/>
          </w:tcPr>
          <w:p w14:paraId="6D290405" w14:textId="77777777" w:rsidR="00762BBE" w:rsidRPr="00FA0CA9" w:rsidRDefault="00762BBE" w:rsidP="00762BBE">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6D290406" w14:textId="77777777" w:rsidR="00762BBE" w:rsidRPr="00FA0CA9" w:rsidRDefault="00762BBE" w:rsidP="00762BBE">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6D290407" w14:textId="77777777" w:rsidR="00762BBE" w:rsidRPr="00FA0CA9" w:rsidRDefault="00762BBE" w:rsidP="00762BBE">
            <w:pPr>
              <w:rPr>
                <w:rFonts w:ascii="Arial" w:hAnsi="Arial" w:cs="Arial"/>
                <w:b/>
                <w:sz w:val="24"/>
                <w:szCs w:val="24"/>
              </w:rPr>
            </w:pPr>
            <w:r w:rsidRPr="00FA0CA9">
              <w:rPr>
                <w:rFonts w:ascii="Arial" w:hAnsi="Arial" w:cs="Arial"/>
                <w:b/>
                <w:sz w:val="24"/>
                <w:szCs w:val="24"/>
              </w:rPr>
              <w:t>Assurance</w:t>
            </w:r>
          </w:p>
        </w:tc>
        <w:tc>
          <w:tcPr>
            <w:tcW w:w="1516" w:type="dxa"/>
            <w:gridSpan w:val="2"/>
            <w:shd w:val="clear" w:color="auto" w:fill="D5DCE4" w:themeFill="text2" w:themeFillTint="33"/>
          </w:tcPr>
          <w:p w14:paraId="6D290408" w14:textId="77777777" w:rsidR="00762BBE" w:rsidRPr="00FA0CA9" w:rsidRDefault="00762BBE" w:rsidP="00762BBE">
            <w:pPr>
              <w:rPr>
                <w:rFonts w:ascii="Arial" w:hAnsi="Arial" w:cs="Arial"/>
                <w:b/>
                <w:sz w:val="24"/>
                <w:szCs w:val="24"/>
              </w:rPr>
            </w:pPr>
            <w:r w:rsidRPr="00FA0CA9">
              <w:rPr>
                <w:rFonts w:ascii="Arial" w:hAnsi="Arial" w:cs="Arial"/>
                <w:b/>
                <w:sz w:val="24"/>
                <w:szCs w:val="24"/>
              </w:rPr>
              <w:t>Approval</w:t>
            </w:r>
          </w:p>
        </w:tc>
      </w:tr>
      <w:tr w:rsidR="00762BBE" w:rsidRPr="00034194" w14:paraId="6D29040F" w14:textId="77777777" w:rsidTr="00DA76AD">
        <w:trPr>
          <w:trHeight w:val="96"/>
        </w:trPr>
        <w:tc>
          <w:tcPr>
            <w:tcW w:w="2547" w:type="dxa"/>
            <w:vMerge/>
          </w:tcPr>
          <w:p w14:paraId="6D29040A" w14:textId="77777777" w:rsidR="00762BBE" w:rsidRPr="00FA0CA9" w:rsidRDefault="00762BBE" w:rsidP="00762BBE">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569" w:type="dxa"/>
              </w:tcPr>
              <w:p w14:paraId="6D29040B"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FA0CA9" w:rsidRDefault="00762BBE"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6D29040D" w14:textId="15F21633" w:rsidR="00762BBE" w:rsidRPr="00FA0CA9" w:rsidRDefault="003A54A7"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FA0CA9" w:rsidRDefault="00F57042" w:rsidP="00762BBE">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762BBE" w:rsidRPr="00034194" w14:paraId="6D290418" w14:textId="77777777" w:rsidTr="00DA76AD">
        <w:tc>
          <w:tcPr>
            <w:tcW w:w="2547" w:type="dxa"/>
          </w:tcPr>
          <w:p w14:paraId="6D290410" w14:textId="77777777" w:rsidR="00762BBE" w:rsidRPr="00FA0CA9" w:rsidRDefault="00762BBE" w:rsidP="00762BBE">
            <w:pPr>
              <w:rPr>
                <w:rFonts w:ascii="Arial" w:hAnsi="Arial" w:cs="Arial"/>
                <w:b/>
                <w:sz w:val="24"/>
                <w:szCs w:val="24"/>
              </w:rPr>
            </w:pPr>
            <w:r w:rsidRPr="00FA0CA9">
              <w:rPr>
                <w:rFonts w:ascii="Arial" w:hAnsi="Arial" w:cs="Arial"/>
                <w:b/>
                <w:sz w:val="24"/>
                <w:szCs w:val="24"/>
              </w:rPr>
              <w:t>Recommendations</w:t>
            </w:r>
          </w:p>
          <w:p w14:paraId="6D290411" w14:textId="77777777" w:rsidR="00762BBE" w:rsidRPr="00FA0CA9" w:rsidRDefault="00762BBE" w:rsidP="00762BBE">
            <w:pPr>
              <w:rPr>
                <w:rFonts w:ascii="Arial" w:hAnsi="Arial" w:cs="Arial"/>
                <w:b/>
                <w:sz w:val="24"/>
                <w:szCs w:val="24"/>
              </w:rPr>
            </w:pPr>
          </w:p>
        </w:tc>
        <w:tc>
          <w:tcPr>
            <w:tcW w:w="6469" w:type="dxa"/>
            <w:gridSpan w:val="6"/>
          </w:tcPr>
          <w:p w14:paraId="7612F26C" w14:textId="77777777" w:rsidR="00094748" w:rsidRDefault="00094748" w:rsidP="00094748">
            <w:pPr>
              <w:rPr>
                <w:rFonts w:ascii="Arial" w:hAnsi="Arial" w:cs="Arial"/>
                <w:sz w:val="24"/>
                <w:szCs w:val="24"/>
              </w:rPr>
            </w:pPr>
            <w:r w:rsidRPr="00094748">
              <w:rPr>
                <w:rFonts w:ascii="Arial" w:hAnsi="Arial" w:cs="Arial"/>
                <w:sz w:val="24"/>
                <w:szCs w:val="24"/>
              </w:rPr>
              <w:t>The Committee is asked to</w:t>
            </w:r>
            <w:r>
              <w:rPr>
                <w:rFonts w:ascii="Arial" w:hAnsi="Arial" w:cs="Arial"/>
                <w:sz w:val="24"/>
                <w:szCs w:val="24"/>
              </w:rPr>
              <w:t>:</w:t>
            </w:r>
            <w:r w:rsidRPr="00094748">
              <w:rPr>
                <w:rFonts w:ascii="Arial" w:hAnsi="Arial" w:cs="Arial"/>
                <w:sz w:val="24"/>
                <w:szCs w:val="24"/>
              </w:rPr>
              <w:t xml:space="preserve"> </w:t>
            </w:r>
          </w:p>
          <w:p w14:paraId="5E0C660F" w14:textId="77777777" w:rsidR="00094748" w:rsidRDefault="00094748" w:rsidP="00094748">
            <w:pPr>
              <w:pStyle w:val="ListParagraph"/>
              <w:numPr>
                <w:ilvl w:val="0"/>
                <w:numId w:val="14"/>
              </w:numPr>
              <w:rPr>
                <w:rFonts w:ascii="Arial" w:hAnsi="Arial" w:cs="Arial"/>
                <w:sz w:val="24"/>
                <w:szCs w:val="24"/>
              </w:rPr>
            </w:pPr>
            <w:r>
              <w:rPr>
                <w:rFonts w:ascii="Arial" w:hAnsi="Arial" w:cs="Arial"/>
                <w:sz w:val="24"/>
                <w:szCs w:val="24"/>
              </w:rPr>
              <w:t>A</w:t>
            </w:r>
            <w:r w:rsidRPr="00094748">
              <w:rPr>
                <w:rFonts w:ascii="Arial" w:hAnsi="Arial" w:cs="Arial"/>
                <w:sz w:val="24"/>
                <w:szCs w:val="24"/>
              </w:rPr>
              <w:t xml:space="preserve">cknowledge </w:t>
            </w:r>
            <w:r w:rsidRPr="00094748">
              <w:rPr>
                <w:rFonts w:ascii="Arial" w:hAnsi="Arial" w:cs="Arial"/>
                <w:sz w:val="24"/>
                <w:szCs w:val="24"/>
              </w:rPr>
              <w:t>the progress made against the Clinical Coding Internal Audit</w:t>
            </w:r>
            <w:r>
              <w:rPr>
                <w:rFonts w:ascii="Arial" w:hAnsi="Arial" w:cs="Arial"/>
                <w:sz w:val="24"/>
                <w:szCs w:val="24"/>
              </w:rPr>
              <w:t>;</w:t>
            </w:r>
          </w:p>
          <w:p w14:paraId="1814A18D" w14:textId="463FF476" w:rsidR="00094748" w:rsidRPr="00094748" w:rsidRDefault="00094748" w:rsidP="00094748">
            <w:pPr>
              <w:pStyle w:val="ListParagraph"/>
              <w:numPr>
                <w:ilvl w:val="0"/>
                <w:numId w:val="14"/>
              </w:numPr>
              <w:rPr>
                <w:rFonts w:ascii="Arial" w:hAnsi="Arial" w:cs="Arial"/>
                <w:sz w:val="24"/>
                <w:szCs w:val="24"/>
              </w:rPr>
            </w:pPr>
            <w:r>
              <w:rPr>
                <w:rFonts w:ascii="Arial" w:hAnsi="Arial" w:cs="Arial"/>
                <w:sz w:val="24"/>
                <w:szCs w:val="24"/>
              </w:rPr>
              <w:t>N</w:t>
            </w:r>
            <w:r w:rsidRPr="00094748">
              <w:rPr>
                <w:rFonts w:ascii="Arial" w:hAnsi="Arial" w:cs="Arial"/>
                <w:sz w:val="24"/>
                <w:szCs w:val="24"/>
              </w:rPr>
              <w:t>ote the approval of the recommendation within the Clinical Coding Modernisation Report at the Formal Executive Meeting on 26</w:t>
            </w:r>
            <w:r w:rsidRPr="00094748">
              <w:rPr>
                <w:rFonts w:ascii="Arial" w:hAnsi="Arial" w:cs="Arial"/>
                <w:sz w:val="24"/>
                <w:szCs w:val="24"/>
                <w:vertAlign w:val="superscript"/>
              </w:rPr>
              <w:t>th</w:t>
            </w:r>
            <w:r w:rsidRPr="00094748">
              <w:rPr>
                <w:rFonts w:ascii="Arial" w:hAnsi="Arial" w:cs="Arial"/>
                <w:sz w:val="24"/>
                <w:szCs w:val="24"/>
              </w:rPr>
              <w:t xml:space="preserve"> February 2025. </w:t>
            </w:r>
          </w:p>
          <w:p w14:paraId="6D290415" w14:textId="77777777" w:rsidR="00653AEC" w:rsidRPr="003612DC" w:rsidRDefault="00653AEC" w:rsidP="003612DC">
            <w:pPr>
              <w:pStyle w:val="ListParagraph"/>
              <w:rPr>
                <w:rFonts w:ascii="Arial" w:hAnsi="Arial" w:cs="Arial"/>
                <w:sz w:val="24"/>
                <w:szCs w:val="24"/>
              </w:rPr>
            </w:pPr>
          </w:p>
          <w:p w14:paraId="6D290417" w14:textId="77777777" w:rsidR="00762BBE" w:rsidRPr="003612DC" w:rsidRDefault="00762BBE" w:rsidP="003612DC">
            <w:pPr>
              <w:rPr>
                <w:rFonts w:ascii="Arial" w:hAnsi="Arial" w:cs="Arial"/>
                <w:sz w:val="24"/>
                <w:szCs w:val="24"/>
              </w:rPr>
            </w:pPr>
          </w:p>
        </w:tc>
      </w:tr>
    </w:tbl>
    <w:p w14:paraId="6D290419" w14:textId="77777777" w:rsidR="0020539A" w:rsidRDefault="0020539A"/>
    <w:p w14:paraId="6D29041C" w14:textId="02F10EE5" w:rsidR="00653AEC" w:rsidRPr="00373E69" w:rsidRDefault="0020539A" w:rsidP="00373E69">
      <w:pPr>
        <w:spacing w:after="0" w:line="240" w:lineRule="auto"/>
        <w:jc w:val="center"/>
        <w:rPr>
          <w:rFonts w:ascii="Arial" w:hAnsi="Arial" w:cs="Arial"/>
          <w:b/>
          <w:sz w:val="24"/>
          <w:szCs w:val="24"/>
        </w:rPr>
      </w:pPr>
      <w:r>
        <w:br w:type="page"/>
      </w:r>
      <w:r w:rsidR="00653AEC" w:rsidRPr="00373E69">
        <w:rPr>
          <w:rFonts w:ascii="Arial" w:hAnsi="Arial" w:cs="Arial"/>
          <w:b/>
          <w:sz w:val="24"/>
          <w:szCs w:val="24"/>
        </w:rPr>
        <w:lastRenderedPageBreak/>
        <w:t>INTRODUCTION</w:t>
      </w:r>
    </w:p>
    <w:p w14:paraId="038F3BDE" w14:textId="77777777" w:rsidR="00C55A09" w:rsidRDefault="00C55A09" w:rsidP="00653AEC">
      <w:pPr>
        <w:spacing w:after="0" w:line="240" w:lineRule="auto"/>
        <w:rPr>
          <w:rFonts w:ascii="Arial" w:hAnsi="Arial" w:cs="Arial"/>
          <w:color w:val="FF0000"/>
          <w:sz w:val="24"/>
          <w:szCs w:val="24"/>
        </w:rPr>
      </w:pPr>
    </w:p>
    <w:p w14:paraId="5F0E8BF9" w14:textId="698DC868" w:rsidR="00C55A09" w:rsidRPr="00C55A09" w:rsidRDefault="00C55A09" w:rsidP="00653AEC">
      <w:pPr>
        <w:spacing w:after="0" w:line="240" w:lineRule="auto"/>
        <w:rPr>
          <w:rFonts w:ascii="Arial" w:hAnsi="Arial" w:cs="Arial"/>
          <w:b/>
          <w:sz w:val="24"/>
          <w:szCs w:val="24"/>
        </w:rPr>
      </w:pPr>
      <w:r w:rsidRPr="00C55A09">
        <w:rPr>
          <w:rFonts w:ascii="Arial" w:hAnsi="Arial" w:cs="Arial"/>
          <w:sz w:val="24"/>
          <w:szCs w:val="24"/>
        </w:rPr>
        <w:t xml:space="preserve">This report provides an update of the 12 management actions identified as part of a </w:t>
      </w:r>
      <w:r>
        <w:rPr>
          <w:rFonts w:ascii="Arial" w:hAnsi="Arial" w:cs="Arial"/>
          <w:sz w:val="24"/>
          <w:szCs w:val="24"/>
        </w:rPr>
        <w:t xml:space="preserve">limited assurance </w:t>
      </w:r>
      <w:r w:rsidRPr="00C55A09">
        <w:rPr>
          <w:rFonts w:ascii="Arial" w:hAnsi="Arial" w:cs="Arial"/>
          <w:sz w:val="24"/>
          <w:szCs w:val="24"/>
        </w:rPr>
        <w:t>internal audit on Clinical Coding, published on 16</w:t>
      </w:r>
      <w:r w:rsidRPr="00C55A09">
        <w:rPr>
          <w:rFonts w:ascii="Arial" w:hAnsi="Arial" w:cs="Arial"/>
          <w:sz w:val="24"/>
          <w:szCs w:val="24"/>
          <w:vertAlign w:val="superscript"/>
        </w:rPr>
        <w:t>th</w:t>
      </w:r>
      <w:r w:rsidRPr="00C55A09">
        <w:rPr>
          <w:rFonts w:ascii="Arial" w:hAnsi="Arial" w:cs="Arial"/>
          <w:sz w:val="24"/>
          <w:szCs w:val="24"/>
        </w:rPr>
        <w:t xml:space="preserve"> August 2024</w:t>
      </w:r>
      <w:r w:rsidR="007E48AE">
        <w:rPr>
          <w:rFonts w:ascii="Arial" w:hAnsi="Arial" w:cs="Arial"/>
          <w:sz w:val="24"/>
          <w:szCs w:val="24"/>
        </w:rPr>
        <w:t xml:space="preserve"> and updates on the </w:t>
      </w:r>
      <w:r w:rsidR="00851C5A">
        <w:rPr>
          <w:rFonts w:ascii="Arial" w:hAnsi="Arial" w:cs="Arial"/>
          <w:sz w:val="24"/>
          <w:szCs w:val="24"/>
        </w:rPr>
        <w:t>Clinical C</w:t>
      </w:r>
      <w:r w:rsidR="007E48AE">
        <w:rPr>
          <w:rFonts w:ascii="Arial" w:hAnsi="Arial" w:cs="Arial"/>
          <w:sz w:val="24"/>
          <w:szCs w:val="24"/>
        </w:rPr>
        <w:t xml:space="preserve">oding </w:t>
      </w:r>
      <w:r w:rsidR="00851C5A">
        <w:rPr>
          <w:rFonts w:ascii="Arial" w:hAnsi="Arial" w:cs="Arial"/>
          <w:sz w:val="24"/>
          <w:szCs w:val="24"/>
        </w:rPr>
        <w:t>M</w:t>
      </w:r>
      <w:r w:rsidR="007E48AE">
        <w:rPr>
          <w:rFonts w:ascii="Arial" w:hAnsi="Arial" w:cs="Arial"/>
          <w:sz w:val="24"/>
          <w:szCs w:val="24"/>
        </w:rPr>
        <w:t>odernisation report</w:t>
      </w:r>
      <w:r w:rsidR="001F586C">
        <w:rPr>
          <w:rFonts w:ascii="Arial" w:hAnsi="Arial" w:cs="Arial"/>
          <w:sz w:val="24"/>
          <w:szCs w:val="24"/>
        </w:rPr>
        <w:t xml:space="preserve"> approval by formal executive board on 26</w:t>
      </w:r>
      <w:r w:rsidR="001F586C" w:rsidRPr="001F586C">
        <w:rPr>
          <w:rFonts w:ascii="Arial" w:hAnsi="Arial" w:cs="Arial"/>
          <w:sz w:val="24"/>
          <w:szCs w:val="24"/>
          <w:vertAlign w:val="superscript"/>
        </w:rPr>
        <w:t>th</w:t>
      </w:r>
      <w:r w:rsidR="001F586C">
        <w:rPr>
          <w:rFonts w:ascii="Arial" w:hAnsi="Arial" w:cs="Arial"/>
          <w:sz w:val="24"/>
          <w:szCs w:val="24"/>
        </w:rPr>
        <w:t xml:space="preserve"> February 2025.</w:t>
      </w:r>
    </w:p>
    <w:p w14:paraId="6D29041E" w14:textId="77777777" w:rsidR="00653AEC" w:rsidRPr="0072604C" w:rsidRDefault="00653AEC" w:rsidP="00653AEC">
      <w:pPr>
        <w:pStyle w:val="ListParagraph"/>
        <w:spacing w:after="0" w:line="240" w:lineRule="auto"/>
        <w:rPr>
          <w:rFonts w:ascii="Arial" w:hAnsi="Arial" w:cs="Arial"/>
          <w:b/>
          <w:sz w:val="24"/>
          <w:szCs w:val="24"/>
        </w:rPr>
      </w:pPr>
    </w:p>
    <w:p w14:paraId="132D0F08" w14:textId="684A6818" w:rsidR="004B4037" w:rsidRDefault="00FD5795" w:rsidP="00653AEC">
      <w:pPr>
        <w:pStyle w:val="ListParagraph"/>
        <w:numPr>
          <w:ilvl w:val="0"/>
          <w:numId w:val="1"/>
        </w:numPr>
        <w:spacing w:after="0" w:line="240" w:lineRule="auto"/>
        <w:rPr>
          <w:rFonts w:ascii="Arial" w:hAnsi="Arial" w:cs="Arial"/>
          <w:b/>
          <w:sz w:val="24"/>
          <w:szCs w:val="24"/>
        </w:rPr>
      </w:pPr>
      <w:r>
        <w:rPr>
          <w:rFonts w:ascii="Arial" w:hAnsi="Arial" w:cs="Arial"/>
          <w:b/>
          <w:sz w:val="24"/>
          <w:szCs w:val="24"/>
        </w:rPr>
        <w:t>Update</w:t>
      </w:r>
    </w:p>
    <w:p w14:paraId="3D7CBB0A" w14:textId="77777777" w:rsidR="009125F0" w:rsidRPr="00D709BC" w:rsidRDefault="009125F0" w:rsidP="00D709BC">
      <w:pPr>
        <w:pStyle w:val="ListParagraph"/>
        <w:spacing w:after="0" w:line="240" w:lineRule="auto"/>
        <w:rPr>
          <w:rFonts w:ascii="Arial" w:hAnsi="Arial" w:cs="Arial"/>
          <w:b/>
          <w:sz w:val="24"/>
          <w:szCs w:val="24"/>
        </w:rPr>
      </w:pPr>
    </w:p>
    <w:p w14:paraId="6AA0D8C9" w14:textId="367A60F7" w:rsidR="00823D80" w:rsidRDefault="006B031D" w:rsidP="00C55A09">
      <w:pPr>
        <w:spacing w:after="0" w:line="240" w:lineRule="auto"/>
        <w:rPr>
          <w:rFonts w:ascii="Arial" w:hAnsi="Arial" w:cs="Arial"/>
          <w:sz w:val="24"/>
          <w:szCs w:val="24"/>
        </w:rPr>
      </w:pPr>
      <w:r>
        <w:rPr>
          <w:rFonts w:ascii="Arial" w:hAnsi="Arial" w:cs="Arial"/>
          <w:sz w:val="24"/>
          <w:szCs w:val="24"/>
        </w:rPr>
        <w:t xml:space="preserve">Since the </w:t>
      </w:r>
      <w:r w:rsidR="004B4037">
        <w:rPr>
          <w:rFonts w:ascii="Arial" w:hAnsi="Arial" w:cs="Arial"/>
          <w:sz w:val="24"/>
          <w:szCs w:val="24"/>
        </w:rPr>
        <w:t>previous</w:t>
      </w:r>
      <w:r>
        <w:rPr>
          <w:rFonts w:ascii="Arial" w:hAnsi="Arial" w:cs="Arial"/>
          <w:sz w:val="24"/>
          <w:szCs w:val="24"/>
        </w:rPr>
        <w:t xml:space="preserve"> Clinical Coding Internal Audit Update </w:t>
      </w:r>
      <w:r w:rsidR="00AD04AB">
        <w:rPr>
          <w:rFonts w:ascii="Arial" w:hAnsi="Arial" w:cs="Arial"/>
          <w:sz w:val="24"/>
          <w:szCs w:val="24"/>
        </w:rPr>
        <w:t>report</w:t>
      </w:r>
      <w:r w:rsidR="00D9505C">
        <w:rPr>
          <w:rFonts w:ascii="Arial" w:hAnsi="Arial" w:cs="Arial"/>
          <w:sz w:val="24"/>
          <w:szCs w:val="24"/>
        </w:rPr>
        <w:t>, presented to the committee on 16</w:t>
      </w:r>
      <w:r w:rsidR="00D9505C" w:rsidRPr="00D9505C">
        <w:rPr>
          <w:rFonts w:ascii="Arial" w:hAnsi="Arial" w:cs="Arial"/>
          <w:sz w:val="24"/>
          <w:szCs w:val="24"/>
          <w:vertAlign w:val="superscript"/>
        </w:rPr>
        <w:t>th</w:t>
      </w:r>
      <w:r w:rsidR="00D9505C">
        <w:rPr>
          <w:rFonts w:ascii="Arial" w:hAnsi="Arial" w:cs="Arial"/>
          <w:sz w:val="24"/>
          <w:szCs w:val="24"/>
        </w:rPr>
        <w:t xml:space="preserve"> January 2025, a</w:t>
      </w:r>
      <w:r w:rsidR="006A05B2">
        <w:rPr>
          <w:rFonts w:ascii="Arial" w:hAnsi="Arial" w:cs="Arial"/>
          <w:sz w:val="24"/>
          <w:szCs w:val="24"/>
        </w:rPr>
        <w:t xml:space="preserve"> coding intranet page has been created containing </w:t>
      </w:r>
      <w:r w:rsidR="006C5C8D">
        <w:rPr>
          <w:rFonts w:ascii="Arial" w:hAnsi="Arial" w:cs="Arial"/>
          <w:sz w:val="24"/>
          <w:szCs w:val="24"/>
        </w:rPr>
        <w:t>information and resources on the Coding Department</w:t>
      </w:r>
      <w:r w:rsidR="0083029F">
        <w:rPr>
          <w:rFonts w:ascii="Arial" w:hAnsi="Arial" w:cs="Arial"/>
          <w:sz w:val="24"/>
          <w:szCs w:val="24"/>
        </w:rPr>
        <w:t xml:space="preserve"> and </w:t>
      </w:r>
      <w:r w:rsidR="008B0A2A">
        <w:rPr>
          <w:rFonts w:ascii="Arial" w:hAnsi="Arial" w:cs="Arial"/>
          <w:sz w:val="24"/>
          <w:szCs w:val="24"/>
        </w:rPr>
        <w:t>the bookmark</w:t>
      </w:r>
      <w:r w:rsidR="00B63CC3">
        <w:rPr>
          <w:rFonts w:ascii="Arial" w:hAnsi="Arial" w:cs="Arial"/>
          <w:sz w:val="24"/>
          <w:szCs w:val="24"/>
        </w:rPr>
        <w:t xml:space="preserve"> sheet</w:t>
      </w:r>
      <w:r w:rsidR="00A03865">
        <w:rPr>
          <w:rFonts w:ascii="Arial" w:hAnsi="Arial" w:cs="Arial"/>
          <w:sz w:val="24"/>
          <w:szCs w:val="24"/>
        </w:rPr>
        <w:t xml:space="preserve"> showing clinician terms to use/not use</w:t>
      </w:r>
      <w:r w:rsidR="00EF1F2F">
        <w:rPr>
          <w:rFonts w:ascii="Arial" w:hAnsi="Arial" w:cs="Arial"/>
          <w:sz w:val="24"/>
          <w:szCs w:val="24"/>
        </w:rPr>
        <w:t xml:space="preserve"> within the notes </w:t>
      </w:r>
      <w:r w:rsidR="00AD3590">
        <w:rPr>
          <w:rFonts w:ascii="Arial" w:hAnsi="Arial" w:cs="Arial"/>
          <w:sz w:val="24"/>
          <w:szCs w:val="24"/>
        </w:rPr>
        <w:t>has been distributed</w:t>
      </w:r>
      <w:r w:rsidR="006C5C8D">
        <w:rPr>
          <w:rFonts w:ascii="Arial" w:hAnsi="Arial" w:cs="Arial"/>
          <w:sz w:val="24"/>
          <w:szCs w:val="24"/>
        </w:rPr>
        <w:t xml:space="preserve"> as outlined in the audit </w:t>
      </w:r>
      <w:r w:rsidR="009E573D">
        <w:rPr>
          <w:rFonts w:ascii="Arial" w:hAnsi="Arial" w:cs="Arial"/>
          <w:sz w:val="24"/>
          <w:szCs w:val="24"/>
        </w:rPr>
        <w:t>management action plans.</w:t>
      </w:r>
    </w:p>
    <w:p w14:paraId="516137FB" w14:textId="77777777" w:rsidR="00D9505C" w:rsidRDefault="00D9505C" w:rsidP="00C55A09">
      <w:pPr>
        <w:spacing w:after="0" w:line="240" w:lineRule="auto"/>
        <w:rPr>
          <w:rFonts w:ascii="Arial" w:hAnsi="Arial" w:cs="Arial"/>
          <w:sz w:val="24"/>
          <w:szCs w:val="24"/>
        </w:rPr>
      </w:pPr>
    </w:p>
    <w:p w14:paraId="6DEFCA3D" w14:textId="1983BACF" w:rsidR="00C55A09" w:rsidRDefault="00823D80" w:rsidP="00C55A09">
      <w:pPr>
        <w:spacing w:after="0" w:line="240" w:lineRule="auto"/>
        <w:rPr>
          <w:rFonts w:ascii="Arial" w:hAnsi="Arial" w:cs="Arial"/>
          <w:sz w:val="24"/>
          <w:szCs w:val="24"/>
        </w:rPr>
      </w:pPr>
      <w:r>
        <w:rPr>
          <w:rFonts w:ascii="Arial" w:hAnsi="Arial" w:cs="Arial"/>
          <w:sz w:val="24"/>
          <w:szCs w:val="24"/>
        </w:rPr>
        <w:t>Of the 12 actions identified 10 have now been completed</w:t>
      </w:r>
      <w:r w:rsidR="00882009">
        <w:rPr>
          <w:rFonts w:ascii="Arial" w:hAnsi="Arial" w:cs="Arial"/>
          <w:sz w:val="24"/>
          <w:szCs w:val="24"/>
        </w:rPr>
        <w:t xml:space="preserve"> and</w:t>
      </w:r>
      <w:r w:rsidR="003020C2">
        <w:rPr>
          <w:rFonts w:ascii="Arial" w:hAnsi="Arial" w:cs="Arial"/>
          <w:sz w:val="24"/>
          <w:szCs w:val="24"/>
        </w:rPr>
        <w:t xml:space="preserve"> 1</w:t>
      </w:r>
      <w:r w:rsidR="00335270">
        <w:rPr>
          <w:rFonts w:ascii="Arial" w:hAnsi="Arial" w:cs="Arial"/>
          <w:sz w:val="24"/>
          <w:szCs w:val="24"/>
        </w:rPr>
        <w:t xml:space="preserve"> (3.1a)</w:t>
      </w:r>
      <w:r w:rsidR="003020C2">
        <w:rPr>
          <w:rFonts w:ascii="Arial" w:hAnsi="Arial" w:cs="Arial"/>
          <w:sz w:val="24"/>
          <w:szCs w:val="24"/>
        </w:rPr>
        <w:t xml:space="preserve"> is on hold due to the recruitment freeze</w:t>
      </w:r>
      <w:r w:rsidR="00882009">
        <w:rPr>
          <w:rFonts w:ascii="Arial" w:hAnsi="Arial" w:cs="Arial"/>
          <w:sz w:val="24"/>
          <w:szCs w:val="24"/>
        </w:rPr>
        <w:t>.</w:t>
      </w:r>
    </w:p>
    <w:p w14:paraId="267E3110" w14:textId="77777777" w:rsidR="00882009" w:rsidRDefault="00882009" w:rsidP="00C55A09">
      <w:pPr>
        <w:spacing w:after="0" w:line="240" w:lineRule="auto"/>
        <w:rPr>
          <w:rFonts w:ascii="Arial" w:hAnsi="Arial" w:cs="Arial"/>
          <w:sz w:val="24"/>
          <w:szCs w:val="24"/>
        </w:rPr>
      </w:pPr>
    </w:p>
    <w:p w14:paraId="507CCA2A" w14:textId="45530A44" w:rsidR="00882009" w:rsidRPr="00795A15" w:rsidRDefault="00882009" w:rsidP="00882009">
      <w:pPr>
        <w:spacing w:after="0" w:line="240" w:lineRule="auto"/>
        <w:rPr>
          <w:rFonts w:ascii="Arial" w:hAnsi="Arial" w:cs="Arial"/>
          <w:bCs/>
          <w:i/>
          <w:iCs/>
          <w:sz w:val="24"/>
          <w:szCs w:val="24"/>
        </w:rPr>
      </w:pPr>
      <w:r w:rsidRPr="00795A15">
        <w:rPr>
          <w:rFonts w:ascii="Arial" w:hAnsi="Arial" w:cs="Arial"/>
          <w:bCs/>
          <w:i/>
          <w:iCs/>
          <w:sz w:val="24"/>
          <w:szCs w:val="24"/>
        </w:rPr>
        <w:t>3.1a Appointment of a Band 6 Service Improvement lead responsible for creation and enabling of a service improvement plan)</w:t>
      </w:r>
      <w:r w:rsidR="007C6935">
        <w:rPr>
          <w:rFonts w:ascii="Arial" w:hAnsi="Arial" w:cs="Arial"/>
          <w:bCs/>
          <w:i/>
          <w:iCs/>
          <w:sz w:val="24"/>
          <w:szCs w:val="24"/>
        </w:rPr>
        <w:t>.</w:t>
      </w:r>
    </w:p>
    <w:p w14:paraId="6205D2CD" w14:textId="77777777" w:rsidR="00882009" w:rsidRDefault="00882009" w:rsidP="00C55A09">
      <w:pPr>
        <w:spacing w:after="0" w:line="240" w:lineRule="auto"/>
        <w:rPr>
          <w:rFonts w:ascii="Arial" w:hAnsi="Arial" w:cs="Arial"/>
          <w:sz w:val="24"/>
          <w:szCs w:val="24"/>
        </w:rPr>
      </w:pPr>
    </w:p>
    <w:p w14:paraId="1F6E40E3" w14:textId="7CE90650" w:rsidR="00F06C4B" w:rsidRPr="00C55A09" w:rsidRDefault="00882009" w:rsidP="00C55A09">
      <w:pPr>
        <w:spacing w:after="0" w:line="240" w:lineRule="auto"/>
        <w:rPr>
          <w:rFonts w:ascii="Arial" w:hAnsi="Arial" w:cs="Arial"/>
          <w:sz w:val="24"/>
          <w:szCs w:val="24"/>
        </w:rPr>
      </w:pPr>
      <w:r>
        <w:rPr>
          <w:rFonts w:ascii="Arial" w:hAnsi="Arial" w:cs="Arial"/>
          <w:sz w:val="24"/>
          <w:szCs w:val="24"/>
        </w:rPr>
        <w:t xml:space="preserve">The remaining action </w:t>
      </w:r>
      <w:r w:rsidR="007C6935">
        <w:rPr>
          <w:rFonts w:ascii="Arial" w:hAnsi="Arial" w:cs="Arial"/>
          <w:sz w:val="24"/>
          <w:szCs w:val="24"/>
        </w:rPr>
        <w:t>of the coding department being centralised at the Ty Samlet Unit is due April</w:t>
      </w:r>
      <w:r w:rsidR="003E2FAE">
        <w:rPr>
          <w:rFonts w:ascii="Arial" w:hAnsi="Arial" w:cs="Arial"/>
          <w:sz w:val="24"/>
          <w:szCs w:val="24"/>
        </w:rPr>
        <w:t xml:space="preserve"> 2025.</w:t>
      </w:r>
    </w:p>
    <w:p w14:paraId="0B3BF823" w14:textId="77777777" w:rsidR="00973514" w:rsidRDefault="00973514" w:rsidP="00973514">
      <w:pPr>
        <w:spacing w:after="0" w:line="240" w:lineRule="auto"/>
        <w:rPr>
          <w:rFonts w:ascii="Arial" w:hAnsi="Arial" w:cs="Arial"/>
          <w:sz w:val="24"/>
          <w:szCs w:val="24"/>
        </w:rPr>
      </w:pPr>
    </w:p>
    <w:p w14:paraId="6D290422" w14:textId="6CC98D3B" w:rsidR="00653AEC" w:rsidRPr="0072604C" w:rsidRDefault="00653AEC" w:rsidP="00973514">
      <w:pPr>
        <w:spacing w:after="0" w:line="240" w:lineRule="auto"/>
        <w:rPr>
          <w:rFonts w:ascii="Arial" w:hAnsi="Arial" w:cs="Arial"/>
          <w:b/>
          <w:sz w:val="24"/>
          <w:szCs w:val="24"/>
        </w:rPr>
      </w:pPr>
      <w:r w:rsidRPr="0072604C">
        <w:rPr>
          <w:rFonts w:ascii="Arial" w:hAnsi="Arial" w:cs="Arial"/>
          <w:b/>
          <w:sz w:val="24"/>
          <w:szCs w:val="24"/>
        </w:rPr>
        <w:t>GOVERNANCE AND RISK ISSUES</w:t>
      </w:r>
    </w:p>
    <w:p w14:paraId="3AEF0037" w14:textId="77777777" w:rsidR="00E14C2B" w:rsidRDefault="00E14C2B" w:rsidP="004F78CD">
      <w:pPr>
        <w:spacing w:after="0" w:line="240" w:lineRule="auto"/>
        <w:ind w:left="360"/>
        <w:rPr>
          <w:rFonts w:ascii="Arial" w:hAnsi="Arial" w:cs="Arial"/>
          <w:b/>
          <w:sz w:val="24"/>
          <w:szCs w:val="24"/>
        </w:rPr>
      </w:pPr>
    </w:p>
    <w:p w14:paraId="69C9CD4F" w14:textId="704D3FDA" w:rsidR="00030DBE" w:rsidRPr="007608FC" w:rsidRDefault="00030DBE" w:rsidP="007608FC">
      <w:pPr>
        <w:spacing w:after="0" w:line="240" w:lineRule="auto"/>
        <w:rPr>
          <w:rFonts w:ascii="Arial" w:hAnsi="Arial" w:cs="Arial"/>
          <w:sz w:val="24"/>
          <w:szCs w:val="24"/>
        </w:rPr>
      </w:pPr>
      <w:r w:rsidRPr="007608FC">
        <w:rPr>
          <w:rFonts w:ascii="Arial" w:hAnsi="Arial" w:cs="Arial"/>
          <w:sz w:val="24"/>
          <w:szCs w:val="24"/>
        </w:rPr>
        <w:t xml:space="preserve">The Clinical Coding department </w:t>
      </w:r>
      <w:r w:rsidR="0003603A" w:rsidRPr="007608FC">
        <w:rPr>
          <w:rFonts w:ascii="Arial" w:hAnsi="Arial" w:cs="Arial"/>
          <w:sz w:val="24"/>
          <w:szCs w:val="24"/>
        </w:rPr>
        <w:t xml:space="preserve">currently has </w:t>
      </w:r>
      <w:r w:rsidR="006161E3">
        <w:rPr>
          <w:rFonts w:ascii="Arial" w:hAnsi="Arial" w:cs="Arial"/>
          <w:sz w:val="24"/>
          <w:szCs w:val="24"/>
        </w:rPr>
        <w:t>3</w:t>
      </w:r>
      <w:r w:rsidR="0003603A" w:rsidRPr="007608FC">
        <w:rPr>
          <w:rFonts w:ascii="Arial" w:hAnsi="Arial" w:cs="Arial"/>
          <w:sz w:val="24"/>
          <w:szCs w:val="24"/>
        </w:rPr>
        <w:t xml:space="preserve"> </w:t>
      </w:r>
      <w:r w:rsidR="006F62C9">
        <w:rPr>
          <w:rFonts w:ascii="Arial" w:hAnsi="Arial" w:cs="Arial"/>
          <w:sz w:val="24"/>
          <w:szCs w:val="24"/>
        </w:rPr>
        <w:t>whole time equivalent (</w:t>
      </w:r>
      <w:r w:rsidR="00917AA7">
        <w:rPr>
          <w:rFonts w:ascii="Arial" w:hAnsi="Arial" w:cs="Arial"/>
          <w:sz w:val="24"/>
          <w:szCs w:val="24"/>
        </w:rPr>
        <w:t>WTE</w:t>
      </w:r>
      <w:r w:rsidR="006F62C9">
        <w:rPr>
          <w:rFonts w:ascii="Arial" w:hAnsi="Arial" w:cs="Arial"/>
          <w:sz w:val="24"/>
          <w:szCs w:val="24"/>
        </w:rPr>
        <w:t>)</w:t>
      </w:r>
      <w:r w:rsidR="00917AA7">
        <w:rPr>
          <w:rFonts w:ascii="Arial" w:hAnsi="Arial" w:cs="Arial"/>
          <w:sz w:val="24"/>
          <w:szCs w:val="24"/>
        </w:rPr>
        <w:t xml:space="preserve"> </w:t>
      </w:r>
      <w:r w:rsidR="0003603A" w:rsidRPr="007608FC">
        <w:rPr>
          <w:rFonts w:ascii="Arial" w:hAnsi="Arial" w:cs="Arial"/>
          <w:sz w:val="24"/>
          <w:szCs w:val="24"/>
        </w:rPr>
        <w:t xml:space="preserve">vacant trainee posts which, though approved by vacancy panel in October 2024, </w:t>
      </w:r>
      <w:r w:rsidR="00AD5F63" w:rsidRPr="007608FC">
        <w:rPr>
          <w:rFonts w:ascii="Arial" w:hAnsi="Arial" w:cs="Arial"/>
          <w:sz w:val="24"/>
          <w:szCs w:val="24"/>
        </w:rPr>
        <w:t xml:space="preserve">are still awaiting </w:t>
      </w:r>
      <w:r w:rsidR="003231C1" w:rsidRPr="007608FC">
        <w:rPr>
          <w:rFonts w:ascii="Arial" w:hAnsi="Arial" w:cs="Arial"/>
          <w:sz w:val="24"/>
          <w:szCs w:val="24"/>
        </w:rPr>
        <w:t>Welsh translation o</w:t>
      </w:r>
      <w:r w:rsidR="00FF5482">
        <w:rPr>
          <w:rFonts w:ascii="Arial" w:hAnsi="Arial" w:cs="Arial"/>
          <w:sz w:val="24"/>
          <w:szCs w:val="24"/>
        </w:rPr>
        <w:t>f</w:t>
      </w:r>
      <w:r w:rsidR="003231C1" w:rsidRPr="007608FC">
        <w:rPr>
          <w:rFonts w:ascii="Arial" w:hAnsi="Arial" w:cs="Arial"/>
          <w:sz w:val="24"/>
          <w:szCs w:val="24"/>
        </w:rPr>
        <w:t xml:space="preserve"> the job descriptions. Since the report was produced, the </w:t>
      </w:r>
      <w:r w:rsidR="003103E5" w:rsidRPr="007608FC">
        <w:rPr>
          <w:rFonts w:ascii="Arial" w:hAnsi="Arial" w:cs="Arial"/>
          <w:sz w:val="24"/>
          <w:szCs w:val="24"/>
        </w:rPr>
        <w:t>Trainee</w:t>
      </w:r>
      <w:r w:rsidR="00533EDD" w:rsidRPr="007608FC">
        <w:rPr>
          <w:rFonts w:ascii="Arial" w:hAnsi="Arial" w:cs="Arial"/>
          <w:sz w:val="24"/>
          <w:szCs w:val="24"/>
        </w:rPr>
        <w:t xml:space="preserve"> manager has vacated their post and moved into the nation</w:t>
      </w:r>
      <w:r w:rsidR="003103E5" w:rsidRPr="007608FC">
        <w:rPr>
          <w:rFonts w:ascii="Arial" w:hAnsi="Arial" w:cs="Arial"/>
          <w:sz w:val="24"/>
          <w:szCs w:val="24"/>
        </w:rPr>
        <w:t>al</w:t>
      </w:r>
      <w:r w:rsidR="00533EDD" w:rsidRPr="007608FC">
        <w:rPr>
          <w:rFonts w:ascii="Arial" w:hAnsi="Arial" w:cs="Arial"/>
          <w:sz w:val="24"/>
          <w:szCs w:val="24"/>
        </w:rPr>
        <w:t xml:space="preserve"> team based at D</w:t>
      </w:r>
      <w:r w:rsidR="00E72750">
        <w:rPr>
          <w:rFonts w:ascii="Arial" w:hAnsi="Arial" w:cs="Arial"/>
          <w:sz w:val="24"/>
          <w:szCs w:val="24"/>
        </w:rPr>
        <w:t xml:space="preserve">igital </w:t>
      </w:r>
      <w:r w:rsidR="00533EDD" w:rsidRPr="007608FC">
        <w:rPr>
          <w:rFonts w:ascii="Arial" w:hAnsi="Arial" w:cs="Arial"/>
          <w:sz w:val="24"/>
          <w:szCs w:val="24"/>
        </w:rPr>
        <w:t>H</w:t>
      </w:r>
      <w:r w:rsidR="00E72750">
        <w:rPr>
          <w:rFonts w:ascii="Arial" w:hAnsi="Arial" w:cs="Arial"/>
          <w:sz w:val="24"/>
          <w:szCs w:val="24"/>
        </w:rPr>
        <w:t xml:space="preserve">ealth and </w:t>
      </w:r>
      <w:r w:rsidR="00533EDD" w:rsidRPr="007608FC">
        <w:rPr>
          <w:rFonts w:ascii="Arial" w:hAnsi="Arial" w:cs="Arial"/>
          <w:sz w:val="24"/>
          <w:szCs w:val="24"/>
        </w:rPr>
        <w:t>C</w:t>
      </w:r>
      <w:r w:rsidR="00E72750">
        <w:rPr>
          <w:rFonts w:ascii="Arial" w:hAnsi="Arial" w:cs="Arial"/>
          <w:sz w:val="24"/>
          <w:szCs w:val="24"/>
        </w:rPr>
        <w:t xml:space="preserve">are </w:t>
      </w:r>
      <w:r w:rsidR="00533EDD" w:rsidRPr="007608FC">
        <w:rPr>
          <w:rFonts w:ascii="Arial" w:hAnsi="Arial" w:cs="Arial"/>
          <w:sz w:val="24"/>
          <w:szCs w:val="24"/>
        </w:rPr>
        <w:t>W</w:t>
      </w:r>
      <w:r w:rsidR="00E72750">
        <w:rPr>
          <w:rFonts w:ascii="Arial" w:hAnsi="Arial" w:cs="Arial"/>
          <w:sz w:val="24"/>
          <w:szCs w:val="24"/>
        </w:rPr>
        <w:t>ales (DHCW)</w:t>
      </w:r>
      <w:r w:rsidR="00533EDD" w:rsidRPr="007608FC">
        <w:rPr>
          <w:rFonts w:ascii="Arial" w:hAnsi="Arial" w:cs="Arial"/>
          <w:sz w:val="24"/>
          <w:szCs w:val="24"/>
        </w:rPr>
        <w:t xml:space="preserve">. The </w:t>
      </w:r>
      <w:r w:rsidR="00094F01" w:rsidRPr="007608FC">
        <w:rPr>
          <w:rFonts w:ascii="Arial" w:hAnsi="Arial" w:cs="Arial"/>
          <w:sz w:val="24"/>
          <w:szCs w:val="24"/>
        </w:rPr>
        <w:t xml:space="preserve">band 6 Service Improvement post is on hold due to </w:t>
      </w:r>
      <w:r w:rsidR="00FF5482">
        <w:rPr>
          <w:rFonts w:ascii="Arial" w:hAnsi="Arial" w:cs="Arial"/>
          <w:sz w:val="24"/>
          <w:szCs w:val="24"/>
        </w:rPr>
        <w:t>the</w:t>
      </w:r>
      <w:r w:rsidR="00094F01" w:rsidRPr="007608FC">
        <w:rPr>
          <w:rFonts w:ascii="Arial" w:hAnsi="Arial" w:cs="Arial"/>
          <w:sz w:val="24"/>
          <w:szCs w:val="24"/>
        </w:rPr>
        <w:t xml:space="preserve"> vacancy freeze. </w:t>
      </w:r>
      <w:r w:rsidR="00735F10">
        <w:rPr>
          <w:rFonts w:ascii="Arial" w:hAnsi="Arial" w:cs="Arial"/>
          <w:sz w:val="24"/>
          <w:szCs w:val="24"/>
        </w:rPr>
        <w:t xml:space="preserve">In total the department </w:t>
      </w:r>
      <w:r w:rsidR="000D59BB">
        <w:rPr>
          <w:rFonts w:ascii="Arial" w:hAnsi="Arial" w:cs="Arial"/>
          <w:sz w:val="24"/>
          <w:szCs w:val="24"/>
        </w:rPr>
        <w:t>has a</w:t>
      </w:r>
      <w:r w:rsidR="00735F10">
        <w:rPr>
          <w:rFonts w:ascii="Arial" w:hAnsi="Arial" w:cs="Arial"/>
          <w:sz w:val="24"/>
          <w:szCs w:val="24"/>
        </w:rPr>
        <w:t xml:space="preserve"> </w:t>
      </w:r>
      <w:r w:rsidR="00A04161">
        <w:rPr>
          <w:rFonts w:ascii="Arial" w:hAnsi="Arial" w:cs="Arial"/>
          <w:sz w:val="24"/>
          <w:szCs w:val="24"/>
        </w:rPr>
        <w:t>6.5</w:t>
      </w:r>
      <w:r w:rsidR="00735F10">
        <w:rPr>
          <w:rFonts w:ascii="Arial" w:hAnsi="Arial" w:cs="Arial"/>
          <w:sz w:val="24"/>
          <w:szCs w:val="24"/>
        </w:rPr>
        <w:t xml:space="preserve"> WTE</w:t>
      </w:r>
      <w:r w:rsidR="002F04C3">
        <w:rPr>
          <w:rFonts w:ascii="Arial" w:hAnsi="Arial" w:cs="Arial"/>
          <w:sz w:val="24"/>
          <w:szCs w:val="24"/>
        </w:rPr>
        <w:t xml:space="preserve"> </w:t>
      </w:r>
      <w:r w:rsidR="000D59BB">
        <w:rPr>
          <w:rFonts w:ascii="Arial" w:hAnsi="Arial" w:cs="Arial"/>
          <w:sz w:val="24"/>
          <w:szCs w:val="24"/>
        </w:rPr>
        <w:t>vacancy factor.</w:t>
      </w:r>
    </w:p>
    <w:p w14:paraId="1C7D1F60" w14:textId="77777777" w:rsidR="00030DBE" w:rsidRDefault="00030DBE" w:rsidP="007608FC">
      <w:pPr>
        <w:spacing w:after="0" w:line="240" w:lineRule="auto"/>
        <w:rPr>
          <w:rFonts w:ascii="Arial" w:hAnsi="Arial" w:cs="Arial"/>
          <w:sz w:val="24"/>
          <w:szCs w:val="24"/>
        </w:rPr>
      </w:pPr>
    </w:p>
    <w:p w14:paraId="1F4F13B0" w14:textId="66D07EDC" w:rsidR="00084098" w:rsidRDefault="00E14C2B" w:rsidP="007608FC">
      <w:pPr>
        <w:spacing w:after="0" w:line="240" w:lineRule="auto"/>
        <w:rPr>
          <w:rFonts w:ascii="Arial" w:hAnsi="Arial" w:cs="Arial"/>
          <w:sz w:val="24"/>
          <w:szCs w:val="24"/>
        </w:rPr>
      </w:pPr>
      <w:r w:rsidRPr="007608FC">
        <w:rPr>
          <w:rFonts w:ascii="Arial" w:hAnsi="Arial" w:cs="Arial"/>
          <w:sz w:val="24"/>
          <w:szCs w:val="24"/>
        </w:rPr>
        <w:t xml:space="preserve">Non </w:t>
      </w:r>
      <w:r w:rsidR="00AD5F63" w:rsidRPr="007608FC">
        <w:rPr>
          <w:rFonts w:ascii="Arial" w:hAnsi="Arial" w:cs="Arial"/>
          <w:sz w:val="24"/>
          <w:szCs w:val="24"/>
        </w:rPr>
        <w:t>recruitment into</w:t>
      </w:r>
      <w:r w:rsidR="002631C0" w:rsidRPr="007608FC">
        <w:rPr>
          <w:rFonts w:ascii="Arial" w:hAnsi="Arial" w:cs="Arial"/>
          <w:sz w:val="24"/>
          <w:szCs w:val="24"/>
        </w:rPr>
        <w:t xml:space="preserve"> clinical coding posts </w:t>
      </w:r>
      <w:r w:rsidRPr="007608FC">
        <w:rPr>
          <w:rFonts w:ascii="Arial" w:hAnsi="Arial" w:cs="Arial"/>
          <w:sz w:val="24"/>
          <w:szCs w:val="24"/>
        </w:rPr>
        <w:t xml:space="preserve">and lack of investment into </w:t>
      </w:r>
      <w:r w:rsidR="002631C0" w:rsidRPr="007608FC">
        <w:rPr>
          <w:rFonts w:ascii="Arial" w:hAnsi="Arial" w:cs="Arial"/>
          <w:sz w:val="24"/>
          <w:szCs w:val="24"/>
        </w:rPr>
        <w:t xml:space="preserve">clinical coding </w:t>
      </w:r>
      <w:r w:rsidR="00F5231E">
        <w:rPr>
          <w:rFonts w:ascii="Arial" w:hAnsi="Arial" w:cs="Arial"/>
          <w:sz w:val="24"/>
          <w:szCs w:val="24"/>
        </w:rPr>
        <w:t>continue</w:t>
      </w:r>
      <w:r w:rsidR="00D9505C">
        <w:rPr>
          <w:rFonts w:ascii="Arial" w:hAnsi="Arial" w:cs="Arial"/>
          <w:sz w:val="24"/>
          <w:szCs w:val="24"/>
        </w:rPr>
        <w:t>s</w:t>
      </w:r>
      <w:r w:rsidR="00F5231E">
        <w:rPr>
          <w:rFonts w:ascii="Arial" w:hAnsi="Arial" w:cs="Arial"/>
          <w:sz w:val="24"/>
          <w:szCs w:val="24"/>
        </w:rPr>
        <w:t xml:space="preserve"> to result in a failure of the Tier 1 target. It also impact</w:t>
      </w:r>
      <w:r w:rsidR="00D9505C">
        <w:rPr>
          <w:rFonts w:ascii="Arial" w:hAnsi="Arial" w:cs="Arial"/>
          <w:sz w:val="24"/>
          <w:szCs w:val="24"/>
        </w:rPr>
        <w:t>s</w:t>
      </w:r>
      <w:r w:rsidR="00F5231E">
        <w:rPr>
          <w:rFonts w:ascii="Arial" w:hAnsi="Arial" w:cs="Arial"/>
          <w:sz w:val="24"/>
          <w:szCs w:val="24"/>
        </w:rPr>
        <w:t xml:space="preserve"> on the Health </w:t>
      </w:r>
      <w:r w:rsidR="000F5A31">
        <w:rPr>
          <w:rFonts w:ascii="Arial" w:hAnsi="Arial" w:cs="Arial"/>
          <w:sz w:val="24"/>
          <w:szCs w:val="24"/>
        </w:rPr>
        <w:t>Board</w:t>
      </w:r>
      <w:r w:rsidR="00F5231E">
        <w:rPr>
          <w:rFonts w:ascii="Arial" w:hAnsi="Arial" w:cs="Arial"/>
          <w:sz w:val="24"/>
          <w:szCs w:val="24"/>
        </w:rPr>
        <w:t xml:space="preserve"> </w:t>
      </w:r>
      <w:r w:rsidR="004771DC">
        <w:rPr>
          <w:rFonts w:ascii="Arial" w:hAnsi="Arial" w:cs="Arial"/>
          <w:sz w:val="24"/>
          <w:szCs w:val="24"/>
        </w:rPr>
        <w:t>Welsh Costing Returns (WCRs)</w:t>
      </w:r>
      <w:r w:rsidR="000F5A31">
        <w:rPr>
          <w:rFonts w:ascii="Arial" w:hAnsi="Arial" w:cs="Arial"/>
          <w:sz w:val="24"/>
          <w:szCs w:val="24"/>
        </w:rPr>
        <w:t>, completion of freedom of Information Requests (FOIAs) where clinical data is requested, and als</w:t>
      </w:r>
      <w:r w:rsidR="00343CA3">
        <w:rPr>
          <w:rFonts w:ascii="Arial" w:hAnsi="Arial" w:cs="Arial"/>
          <w:sz w:val="24"/>
          <w:szCs w:val="24"/>
        </w:rPr>
        <w:t xml:space="preserve">o population health </w:t>
      </w:r>
      <w:r w:rsidR="00514F26">
        <w:rPr>
          <w:rFonts w:ascii="Arial" w:hAnsi="Arial" w:cs="Arial"/>
          <w:sz w:val="24"/>
          <w:szCs w:val="24"/>
        </w:rPr>
        <w:t>requests when planning for future services.</w:t>
      </w:r>
      <w:r w:rsidR="00153FE0">
        <w:rPr>
          <w:rFonts w:ascii="Arial" w:hAnsi="Arial" w:cs="Arial"/>
          <w:sz w:val="24"/>
          <w:szCs w:val="24"/>
        </w:rPr>
        <w:t xml:space="preserve"> </w:t>
      </w:r>
    </w:p>
    <w:p w14:paraId="117BDB00" w14:textId="77777777" w:rsidR="00C86B37" w:rsidRDefault="00C86B37" w:rsidP="007608FC">
      <w:pPr>
        <w:spacing w:after="0" w:line="240" w:lineRule="auto"/>
        <w:rPr>
          <w:rFonts w:ascii="Arial" w:hAnsi="Arial" w:cs="Arial"/>
          <w:sz w:val="24"/>
          <w:szCs w:val="24"/>
        </w:rPr>
      </w:pPr>
    </w:p>
    <w:p w14:paraId="0F91EAB6" w14:textId="1BA17419" w:rsidR="00E14C2B" w:rsidRPr="007608FC" w:rsidRDefault="00962263" w:rsidP="006050BD">
      <w:pPr>
        <w:spacing w:after="0" w:line="240" w:lineRule="auto"/>
        <w:rPr>
          <w:rFonts w:ascii="Arial" w:hAnsi="Arial" w:cs="Arial"/>
          <w:sz w:val="24"/>
          <w:szCs w:val="24"/>
        </w:rPr>
      </w:pPr>
      <w:r>
        <w:rPr>
          <w:rFonts w:ascii="Arial" w:hAnsi="Arial" w:cs="Arial"/>
          <w:sz w:val="24"/>
          <w:szCs w:val="24"/>
        </w:rPr>
        <w:t xml:space="preserve">A report on </w:t>
      </w:r>
      <w:r w:rsidR="00F7711D">
        <w:rPr>
          <w:rFonts w:ascii="Arial" w:hAnsi="Arial" w:cs="Arial"/>
          <w:sz w:val="24"/>
          <w:szCs w:val="24"/>
        </w:rPr>
        <w:t>Clinical C</w:t>
      </w:r>
      <w:r>
        <w:rPr>
          <w:rFonts w:ascii="Arial" w:hAnsi="Arial" w:cs="Arial"/>
          <w:sz w:val="24"/>
          <w:szCs w:val="24"/>
        </w:rPr>
        <w:t xml:space="preserve">oding </w:t>
      </w:r>
      <w:r w:rsidR="00F7711D">
        <w:rPr>
          <w:rFonts w:ascii="Arial" w:hAnsi="Arial" w:cs="Arial"/>
          <w:sz w:val="24"/>
          <w:szCs w:val="24"/>
        </w:rPr>
        <w:t>M</w:t>
      </w:r>
      <w:r>
        <w:rPr>
          <w:rFonts w:ascii="Arial" w:hAnsi="Arial" w:cs="Arial"/>
          <w:sz w:val="24"/>
          <w:szCs w:val="24"/>
        </w:rPr>
        <w:t xml:space="preserve">odernisation was approved by the </w:t>
      </w:r>
      <w:r w:rsidR="00F7711D">
        <w:rPr>
          <w:rFonts w:ascii="Arial" w:hAnsi="Arial" w:cs="Arial"/>
          <w:sz w:val="24"/>
          <w:szCs w:val="24"/>
        </w:rPr>
        <w:t>F</w:t>
      </w:r>
      <w:r>
        <w:rPr>
          <w:rFonts w:ascii="Arial" w:hAnsi="Arial" w:cs="Arial"/>
          <w:sz w:val="24"/>
          <w:szCs w:val="24"/>
        </w:rPr>
        <w:t xml:space="preserve">ormal </w:t>
      </w:r>
      <w:r w:rsidR="00F7711D">
        <w:rPr>
          <w:rFonts w:ascii="Arial" w:hAnsi="Arial" w:cs="Arial"/>
          <w:sz w:val="24"/>
          <w:szCs w:val="24"/>
        </w:rPr>
        <w:t>E</w:t>
      </w:r>
      <w:r>
        <w:rPr>
          <w:rFonts w:ascii="Arial" w:hAnsi="Arial" w:cs="Arial"/>
          <w:sz w:val="24"/>
          <w:szCs w:val="24"/>
        </w:rPr>
        <w:t xml:space="preserve">xecutive </w:t>
      </w:r>
      <w:r w:rsidR="00F7711D">
        <w:rPr>
          <w:rFonts w:ascii="Arial" w:hAnsi="Arial" w:cs="Arial"/>
          <w:sz w:val="24"/>
          <w:szCs w:val="24"/>
        </w:rPr>
        <w:t>B</w:t>
      </w:r>
      <w:r>
        <w:rPr>
          <w:rFonts w:ascii="Arial" w:hAnsi="Arial" w:cs="Arial"/>
          <w:sz w:val="24"/>
          <w:szCs w:val="24"/>
        </w:rPr>
        <w:t>oard on 26</w:t>
      </w:r>
      <w:r w:rsidRPr="00782899">
        <w:rPr>
          <w:rFonts w:ascii="Arial" w:hAnsi="Arial" w:cs="Arial"/>
          <w:sz w:val="24"/>
          <w:szCs w:val="24"/>
          <w:vertAlign w:val="superscript"/>
        </w:rPr>
        <w:t>th</w:t>
      </w:r>
      <w:r>
        <w:rPr>
          <w:rFonts w:ascii="Arial" w:hAnsi="Arial" w:cs="Arial"/>
          <w:sz w:val="24"/>
          <w:szCs w:val="24"/>
        </w:rPr>
        <w:t xml:space="preserve"> February 2025. This report outlined 4 main options and recommended re-allocating a proportion of the remaining coding budget derived from the current vacancy factor to implement an auto-coding solution and re-band the department.</w:t>
      </w:r>
      <w:r w:rsidR="006050BD">
        <w:rPr>
          <w:rFonts w:ascii="Arial" w:hAnsi="Arial" w:cs="Arial"/>
          <w:sz w:val="24"/>
          <w:szCs w:val="24"/>
        </w:rPr>
        <w:t xml:space="preserve"> </w:t>
      </w:r>
      <w:r w:rsidR="00BD0C01">
        <w:rPr>
          <w:rFonts w:ascii="Arial" w:hAnsi="Arial" w:cs="Arial"/>
          <w:sz w:val="24"/>
          <w:szCs w:val="24"/>
        </w:rPr>
        <w:t xml:space="preserve">This </w:t>
      </w:r>
      <w:r w:rsidR="00274600">
        <w:rPr>
          <w:rFonts w:ascii="Arial" w:hAnsi="Arial" w:cs="Arial"/>
          <w:sz w:val="24"/>
          <w:szCs w:val="24"/>
        </w:rPr>
        <w:t>included a three-year plan which would result in 9</w:t>
      </w:r>
      <w:r w:rsidR="00661706">
        <w:rPr>
          <w:rFonts w:ascii="Arial" w:hAnsi="Arial" w:cs="Arial"/>
          <w:sz w:val="24"/>
          <w:szCs w:val="24"/>
        </w:rPr>
        <w:t>8</w:t>
      </w:r>
      <w:r w:rsidR="00274600">
        <w:rPr>
          <w:rFonts w:ascii="Arial" w:hAnsi="Arial" w:cs="Arial"/>
          <w:sz w:val="24"/>
          <w:szCs w:val="24"/>
        </w:rPr>
        <w:t>% of episodes being coded</w:t>
      </w:r>
      <w:r w:rsidR="006430A3">
        <w:rPr>
          <w:rFonts w:ascii="Arial" w:hAnsi="Arial" w:cs="Arial"/>
          <w:sz w:val="24"/>
          <w:szCs w:val="24"/>
        </w:rPr>
        <w:t xml:space="preserve"> </w:t>
      </w:r>
      <w:r w:rsidR="007D5CE0">
        <w:rPr>
          <w:rFonts w:ascii="Arial" w:hAnsi="Arial" w:cs="Arial"/>
          <w:sz w:val="24"/>
          <w:szCs w:val="24"/>
        </w:rPr>
        <w:t xml:space="preserve">by year three </w:t>
      </w:r>
      <w:r w:rsidR="00274600">
        <w:rPr>
          <w:rFonts w:ascii="Arial" w:hAnsi="Arial" w:cs="Arial"/>
          <w:sz w:val="24"/>
          <w:szCs w:val="24"/>
        </w:rPr>
        <w:t xml:space="preserve">meeting Tier 1 Welsh Government </w:t>
      </w:r>
      <w:r w:rsidR="007D5CE0">
        <w:rPr>
          <w:rFonts w:ascii="Arial" w:hAnsi="Arial" w:cs="Arial"/>
          <w:sz w:val="24"/>
          <w:szCs w:val="24"/>
        </w:rPr>
        <w:t xml:space="preserve">coding </w:t>
      </w:r>
      <w:r w:rsidR="00274600">
        <w:rPr>
          <w:rFonts w:ascii="Arial" w:hAnsi="Arial" w:cs="Arial"/>
          <w:sz w:val="24"/>
          <w:szCs w:val="24"/>
        </w:rPr>
        <w:t>target</w:t>
      </w:r>
      <w:r w:rsidR="007D5CE0">
        <w:rPr>
          <w:rFonts w:ascii="Arial" w:hAnsi="Arial" w:cs="Arial"/>
          <w:sz w:val="24"/>
          <w:szCs w:val="24"/>
        </w:rPr>
        <w:t>s</w:t>
      </w:r>
      <w:r w:rsidR="00274600">
        <w:rPr>
          <w:rFonts w:ascii="Arial" w:hAnsi="Arial" w:cs="Arial"/>
          <w:sz w:val="24"/>
          <w:szCs w:val="24"/>
        </w:rPr>
        <w:t>.</w:t>
      </w:r>
    </w:p>
    <w:p w14:paraId="17612B90" w14:textId="77777777" w:rsidR="004F78CD" w:rsidRPr="004F78CD" w:rsidRDefault="004F78CD" w:rsidP="004F78CD">
      <w:pPr>
        <w:spacing w:after="0" w:line="240" w:lineRule="auto"/>
        <w:ind w:left="360"/>
        <w:rPr>
          <w:rFonts w:ascii="Arial" w:hAnsi="Arial" w:cs="Arial"/>
          <w:b/>
          <w:sz w:val="24"/>
          <w:szCs w:val="24"/>
        </w:rPr>
      </w:pPr>
    </w:p>
    <w:p w14:paraId="6BCEA51F" w14:textId="2E5457D6" w:rsidR="00BC0FFC" w:rsidRPr="003D2443" w:rsidRDefault="00653AEC" w:rsidP="0082499A">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 xml:space="preserve"> FINANCIAL IMPLICATIONS</w:t>
      </w:r>
    </w:p>
    <w:p w14:paraId="33A9AD9C" w14:textId="77777777" w:rsidR="00E14C2B" w:rsidRDefault="00E14C2B" w:rsidP="0082499A">
      <w:pPr>
        <w:spacing w:after="0" w:line="240" w:lineRule="auto"/>
        <w:rPr>
          <w:rFonts w:ascii="Arial" w:hAnsi="Arial" w:cs="Arial"/>
          <w:sz w:val="24"/>
          <w:szCs w:val="24"/>
        </w:rPr>
      </w:pPr>
    </w:p>
    <w:p w14:paraId="6A567DB2" w14:textId="774F849A" w:rsidR="00030DBE" w:rsidRDefault="00372F70" w:rsidP="003D2443">
      <w:pPr>
        <w:spacing w:after="0" w:line="240" w:lineRule="auto"/>
        <w:rPr>
          <w:rFonts w:ascii="Arial" w:hAnsi="Arial" w:cs="Arial"/>
          <w:sz w:val="24"/>
          <w:szCs w:val="24"/>
        </w:rPr>
      </w:pPr>
      <w:r>
        <w:rPr>
          <w:rFonts w:ascii="Arial" w:hAnsi="Arial" w:cs="Arial"/>
          <w:sz w:val="24"/>
          <w:szCs w:val="24"/>
        </w:rPr>
        <w:lastRenderedPageBreak/>
        <w:t xml:space="preserve">The three-year resource plan approved by </w:t>
      </w:r>
      <w:r w:rsidR="00F36294">
        <w:rPr>
          <w:rFonts w:ascii="Arial" w:hAnsi="Arial" w:cs="Arial"/>
          <w:sz w:val="24"/>
          <w:szCs w:val="24"/>
        </w:rPr>
        <w:t xml:space="preserve">formal </w:t>
      </w:r>
      <w:r w:rsidR="00212680">
        <w:rPr>
          <w:rFonts w:ascii="Arial" w:hAnsi="Arial" w:cs="Arial"/>
          <w:sz w:val="24"/>
          <w:szCs w:val="24"/>
        </w:rPr>
        <w:t>executive</w:t>
      </w:r>
      <w:r w:rsidR="00F36294">
        <w:rPr>
          <w:rFonts w:ascii="Arial" w:hAnsi="Arial" w:cs="Arial"/>
          <w:sz w:val="24"/>
          <w:szCs w:val="24"/>
        </w:rPr>
        <w:t xml:space="preserve"> board</w:t>
      </w:r>
      <w:r w:rsidR="00212680">
        <w:rPr>
          <w:rFonts w:ascii="Arial" w:hAnsi="Arial" w:cs="Arial"/>
          <w:sz w:val="24"/>
          <w:szCs w:val="24"/>
        </w:rPr>
        <w:t xml:space="preserve"> is cost-neutral and </w:t>
      </w:r>
      <w:r w:rsidR="00AF16D0">
        <w:rPr>
          <w:rFonts w:ascii="Arial" w:hAnsi="Arial" w:cs="Arial"/>
          <w:sz w:val="24"/>
          <w:szCs w:val="24"/>
        </w:rPr>
        <w:t>is within existing budgets.</w:t>
      </w:r>
      <w:r w:rsidR="00D9505C">
        <w:rPr>
          <w:rFonts w:ascii="Arial" w:hAnsi="Arial" w:cs="Arial"/>
          <w:sz w:val="24"/>
          <w:szCs w:val="24"/>
        </w:rPr>
        <w:t xml:space="preserve"> </w:t>
      </w:r>
    </w:p>
    <w:p w14:paraId="30B69D86" w14:textId="77777777" w:rsidR="0082499A" w:rsidRPr="0072604C" w:rsidRDefault="0082499A" w:rsidP="00653AEC">
      <w:pPr>
        <w:pStyle w:val="ListParagraph"/>
        <w:spacing w:after="0" w:line="240" w:lineRule="auto"/>
        <w:rPr>
          <w:rFonts w:ascii="Arial" w:hAnsi="Arial" w:cs="Arial"/>
          <w:b/>
          <w:sz w:val="24"/>
          <w:szCs w:val="24"/>
        </w:rPr>
      </w:pPr>
    </w:p>
    <w:p w14:paraId="6D29042A" w14:textId="77777777" w:rsidR="00653AEC" w:rsidRPr="0072604C" w:rsidRDefault="00653AEC" w:rsidP="00653AEC">
      <w:pPr>
        <w:pStyle w:val="ListParagraph"/>
        <w:numPr>
          <w:ilvl w:val="0"/>
          <w:numId w:val="1"/>
        </w:numPr>
        <w:spacing w:after="0" w:line="240" w:lineRule="auto"/>
        <w:rPr>
          <w:rFonts w:ascii="Arial" w:hAnsi="Arial" w:cs="Arial"/>
          <w:b/>
          <w:sz w:val="24"/>
          <w:szCs w:val="24"/>
        </w:rPr>
      </w:pPr>
      <w:r w:rsidRPr="0072604C">
        <w:rPr>
          <w:rFonts w:ascii="Arial" w:hAnsi="Arial" w:cs="Arial"/>
          <w:b/>
          <w:sz w:val="24"/>
          <w:szCs w:val="24"/>
        </w:rPr>
        <w:t>RECOMMENDATION</w:t>
      </w:r>
    </w:p>
    <w:p w14:paraId="6D29042C" w14:textId="77777777" w:rsidR="00C33A04" w:rsidRDefault="00C33A04" w:rsidP="00653AEC">
      <w:pPr>
        <w:spacing w:after="0" w:line="240" w:lineRule="auto"/>
        <w:jc w:val="center"/>
      </w:pPr>
    </w:p>
    <w:p w14:paraId="044C280A" w14:textId="77777777" w:rsidR="00C90F02" w:rsidRPr="00C90F02" w:rsidRDefault="00C90F02" w:rsidP="00C90F02">
      <w:pPr>
        <w:rPr>
          <w:rFonts w:ascii="Arial" w:hAnsi="Arial" w:cs="Arial"/>
          <w:sz w:val="24"/>
          <w:szCs w:val="24"/>
        </w:rPr>
      </w:pPr>
      <w:r w:rsidRPr="00C90F02">
        <w:rPr>
          <w:rFonts w:ascii="Arial" w:hAnsi="Arial" w:cs="Arial"/>
          <w:sz w:val="24"/>
          <w:szCs w:val="24"/>
        </w:rPr>
        <w:t xml:space="preserve">The Committee is asked to: </w:t>
      </w:r>
    </w:p>
    <w:p w14:paraId="78A8B868" w14:textId="77777777" w:rsidR="00C90F02" w:rsidRPr="00C90F02" w:rsidRDefault="00C90F02" w:rsidP="00C90F02">
      <w:pPr>
        <w:numPr>
          <w:ilvl w:val="0"/>
          <w:numId w:val="14"/>
        </w:numPr>
        <w:rPr>
          <w:rFonts w:ascii="Arial" w:hAnsi="Arial" w:cs="Arial"/>
          <w:sz w:val="24"/>
          <w:szCs w:val="24"/>
        </w:rPr>
      </w:pPr>
      <w:r w:rsidRPr="00C90F02">
        <w:rPr>
          <w:rFonts w:ascii="Arial" w:hAnsi="Arial" w:cs="Arial"/>
          <w:sz w:val="24"/>
          <w:szCs w:val="24"/>
        </w:rPr>
        <w:t>Acknowledge the progress made against the Clinical Coding Internal Audit;</w:t>
      </w:r>
    </w:p>
    <w:p w14:paraId="7BB7777F" w14:textId="77777777" w:rsidR="00C90F02" w:rsidRPr="00C90F02" w:rsidRDefault="00C90F02" w:rsidP="00C90F02">
      <w:pPr>
        <w:numPr>
          <w:ilvl w:val="0"/>
          <w:numId w:val="14"/>
        </w:numPr>
        <w:rPr>
          <w:rFonts w:ascii="Arial" w:hAnsi="Arial" w:cs="Arial"/>
          <w:sz w:val="24"/>
          <w:szCs w:val="24"/>
        </w:rPr>
      </w:pPr>
      <w:r w:rsidRPr="00C90F02">
        <w:rPr>
          <w:rFonts w:ascii="Arial" w:hAnsi="Arial" w:cs="Arial"/>
          <w:sz w:val="24"/>
          <w:szCs w:val="24"/>
        </w:rPr>
        <w:t>Note the approval of the recommendation within the Clinical Coding Modernisation Report at the Formal Executive Meeting on 26</w:t>
      </w:r>
      <w:r w:rsidRPr="00C90F02">
        <w:rPr>
          <w:rFonts w:ascii="Arial" w:hAnsi="Arial" w:cs="Arial"/>
          <w:sz w:val="24"/>
          <w:szCs w:val="24"/>
          <w:vertAlign w:val="superscript"/>
        </w:rPr>
        <w:t>th</w:t>
      </w:r>
      <w:r w:rsidRPr="00C90F02">
        <w:rPr>
          <w:rFonts w:ascii="Arial" w:hAnsi="Arial" w:cs="Arial"/>
          <w:sz w:val="24"/>
          <w:szCs w:val="24"/>
        </w:rPr>
        <w:t xml:space="preserve"> February 2025. </w:t>
      </w:r>
    </w:p>
    <w:p w14:paraId="6D290433" w14:textId="77777777" w:rsidR="00762BBE" w:rsidRDefault="00762BBE" w:rsidP="00F531BD">
      <w:pPr>
        <w:rPr>
          <w:rFonts w:ascii="Arial" w:hAnsi="Arial" w:cs="Arial"/>
          <w:b/>
          <w:sz w:val="24"/>
          <w:szCs w:val="24"/>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6D290436" w14:textId="77777777" w:rsidTr="00C95B3C">
        <w:tc>
          <w:tcPr>
            <w:tcW w:w="9245" w:type="dxa"/>
            <w:gridSpan w:val="4"/>
            <w:shd w:val="clear" w:color="auto" w:fill="D5DCE4" w:themeFill="text2" w:themeFillTint="33"/>
          </w:tcPr>
          <w:p w14:paraId="6D290434"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6D290435" w14:textId="77777777" w:rsidR="00034194" w:rsidRPr="00034194" w:rsidRDefault="00034194">
            <w:pPr>
              <w:rPr>
                <w:rFonts w:ascii="Arial" w:hAnsi="Arial" w:cs="Arial"/>
                <w:sz w:val="24"/>
                <w:szCs w:val="24"/>
              </w:rPr>
            </w:pPr>
          </w:p>
        </w:tc>
      </w:tr>
      <w:tr w:rsidR="00F5324A" w:rsidRPr="00034194" w14:paraId="6D29043A" w14:textId="77777777" w:rsidTr="00F5324A">
        <w:tc>
          <w:tcPr>
            <w:tcW w:w="1809" w:type="dxa"/>
            <w:vMerge w:val="restart"/>
          </w:tcPr>
          <w:p w14:paraId="6D290437" w14:textId="77777777" w:rsidR="00F5324A" w:rsidRDefault="00F5324A">
            <w:pPr>
              <w:rPr>
                <w:rFonts w:ascii="Arial" w:hAnsi="Arial" w:cs="Arial"/>
                <w:b/>
                <w:sz w:val="24"/>
                <w:szCs w:val="24"/>
              </w:rPr>
            </w:pPr>
            <w:r>
              <w:rPr>
                <w:rFonts w:ascii="Arial" w:hAnsi="Arial" w:cs="Arial"/>
                <w:b/>
                <w:sz w:val="24"/>
                <w:szCs w:val="24"/>
              </w:rPr>
              <w:t>Link to Enabling Objectives</w:t>
            </w:r>
          </w:p>
          <w:p w14:paraId="6D290438"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D290439"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6D29043E" w14:textId="77777777" w:rsidTr="00F5324A">
        <w:tc>
          <w:tcPr>
            <w:tcW w:w="1809" w:type="dxa"/>
            <w:vMerge/>
          </w:tcPr>
          <w:p w14:paraId="6D29043B" w14:textId="77777777" w:rsidR="00F5324A" w:rsidRPr="00034194" w:rsidRDefault="00F5324A">
            <w:pPr>
              <w:rPr>
                <w:rFonts w:ascii="Arial" w:hAnsi="Arial" w:cs="Arial"/>
                <w:b/>
                <w:sz w:val="24"/>
                <w:szCs w:val="24"/>
              </w:rPr>
            </w:pPr>
          </w:p>
        </w:tc>
        <w:tc>
          <w:tcPr>
            <w:tcW w:w="5812" w:type="dxa"/>
            <w:gridSpan w:val="2"/>
          </w:tcPr>
          <w:p w14:paraId="6D29043C"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F5324A" w:rsidRDefault="00F57042"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2" w14:textId="77777777" w:rsidTr="00F5324A">
        <w:tc>
          <w:tcPr>
            <w:tcW w:w="1809" w:type="dxa"/>
            <w:vMerge/>
          </w:tcPr>
          <w:p w14:paraId="6D29043F" w14:textId="77777777" w:rsidR="00F5324A" w:rsidRPr="00034194" w:rsidRDefault="00F5324A">
            <w:pPr>
              <w:rPr>
                <w:rFonts w:ascii="Arial" w:hAnsi="Arial" w:cs="Arial"/>
                <w:b/>
                <w:sz w:val="24"/>
                <w:szCs w:val="24"/>
              </w:rPr>
            </w:pPr>
          </w:p>
        </w:tc>
        <w:tc>
          <w:tcPr>
            <w:tcW w:w="5812" w:type="dxa"/>
            <w:gridSpan w:val="2"/>
          </w:tcPr>
          <w:p w14:paraId="6D290440"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6" w14:textId="77777777" w:rsidTr="00F5324A">
        <w:tc>
          <w:tcPr>
            <w:tcW w:w="1809" w:type="dxa"/>
            <w:vMerge/>
          </w:tcPr>
          <w:p w14:paraId="6D290443" w14:textId="77777777" w:rsidR="00F5324A" w:rsidRPr="00034194" w:rsidRDefault="00F5324A">
            <w:pPr>
              <w:rPr>
                <w:rFonts w:ascii="Arial" w:hAnsi="Arial" w:cs="Arial"/>
                <w:b/>
                <w:sz w:val="24"/>
                <w:szCs w:val="24"/>
              </w:rPr>
            </w:pPr>
          </w:p>
        </w:tc>
        <w:tc>
          <w:tcPr>
            <w:tcW w:w="5812" w:type="dxa"/>
            <w:gridSpan w:val="2"/>
          </w:tcPr>
          <w:p w14:paraId="6D290444"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49" w14:textId="77777777" w:rsidTr="00F5324A">
        <w:tc>
          <w:tcPr>
            <w:tcW w:w="1809" w:type="dxa"/>
            <w:vMerge/>
          </w:tcPr>
          <w:p w14:paraId="6D290447"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6D290448"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6D29044D" w14:textId="77777777" w:rsidTr="00F5324A">
        <w:tc>
          <w:tcPr>
            <w:tcW w:w="1809" w:type="dxa"/>
            <w:vMerge/>
          </w:tcPr>
          <w:p w14:paraId="6D29044A" w14:textId="77777777" w:rsidR="00F5324A" w:rsidRPr="00034194" w:rsidRDefault="00F5324A" w:rsidP="00C107F2">
            <w:pPr>
              <w:rPr>
                <w:rFonts w:ascii="Arial" w:hAnsi="Arial" w:cs="Arial"/>
                <w:b/>
                <w:sz w:val="24"/>
                <w:szCs w:val="24"/>
              </w:rPr>
            </w:pPr>
          </w:p>
        </w:tc>
        <w:tc>
          <w:tcPr>
            <w:tcW w:w="5812" w:type="dxa"/>
            <w:gridSpan w:val="2"/>
          </w:tcPr>
          <w:p w14:paraId="6D29044B"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6D29044C" w14:textId="7A4036EA" w:rsidR="00F5324A" w:rsidRPr="00F5324A" w:rsidRDefault="004771DC"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1" w14:textId="77777777" w:rsidTr="00F5324A">
        <w:tc>
          <w:tcPr>
            <w:tcW w:w="1809" w:type="dxa"/>
            <w:vMerge/>
          </w:tcPr>
          <w:p w14:paraId="6D29044E" w14:textId="77777777" w:rsidR="00F5324A" w:rsidRPr="00034194" w:rsidRDefault="00F5324A" w:rsidP="00C107F2">
            <w:pPr>
              <w:rPr>
                <w:rFonts w:ascii="Arial" w:hAnsi="Arial" w:cs="Arial"/>
                <w:b/>
                <w:sz w:val="24"/>
                <w:szCs w:val="24"/>
              </w:rPr>
            </w:pPr>
          </w:p>
        </w:tc>
        <w:tc>
          <w:tcPr>
            <w:tcW w:w="5812" w:type="dxa"/>
            <w:gridSpan w:val="2"/>
          </w:tcPr>
          <w:p w14:paraId="6D29044F"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D290455" w14:textId="77777777" w:rsidTr="00F5324A">
        <w:tc>
          <w:tcPr>
            <w:tcW w:w="1809" w:type="dxa"/>
            <w:vMerge/>
          </w:tcPr>
          <w:p w14:paraId="6D290452" w14:textId="77777777" w:rsidR="00F5324A" w:rsidRPr="00034194" w:rsidRDefault="00F5324A" w:rsidP="00C107F2">
            <w:pPr>
              <w:rPr>
                <w:rFonts w:ascii="Arial" w:hAnsi="Arial" w:cs="Arial"/>
                <w:b/>
                <w:sz w:val="24"/>
                <w:szCs w:val="24"/>
              </w:rPr>
            </w:pPr>
          </w:p>
        </w:tc>
        <w:tc>
          <w:tcPr>
            <w:tcW w:w="5812" w:type="dxa"/>
            <w:gridSpan w:val="2"/>
          </w:tcPr>
          <w:p w14:paraId="6D290453"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9" w14:textId="77777777" w:rsidTr="00F5324A">
        <w:tc>
          <w:tcPr>
            <w:tcW w:w="1809" w:type="dxa"/>
            <w:vMerge/>
          </w:tcPr>
          <w:p w14:paraId="6D290456" w14:textId="77777777" w:rsidR="00F5324A" w:rsidRPr="00034194" w:rsidRDefault="00F5324A" w:rsidP="00C107F2">
            <w:pPr>
              <w:rPr>
                <w:rFonts w:ascii="Arial" w:hAnsi="Arial" w:cs="Arial"/>
                <w:b/>
                <w:sz w:val="24"/>
                <w:szCs w:val="24"/>
              </w:rPr>
            </w:pPr>
          </w:p>
        </w:tc>
        <w:tc>
          <w:tcPr>
            <w:tcW w:w="5812" w:type="dxa"/>
            <w:gridSpan w:val="2"/>
          </w:tcPr>
          <w:p w14:paraId="6D290457"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D" w14:textId="77777777" w:rsidTr="00F5324A">
        <w:tc>
          <w:tcPr>
            <w:tcW w:w="1809" w:type="dxa"/>
            <w:vMerge/>
          </w:tcPr>
          <w:p w14:paraId="6D29045A" w14:textId="77777777" w:rsidR="00F5324A" w:rsidRPr="00034194" w:rsidRDefault="00F5324A" w:rsidP="00C107F2">
            <w:pPr>
              <w:rPr>
                <w:rFonts w:ascii="Arial" w:hAnsi="Arial" w:cs="Arial"/>
                <w:b/>
                <w:sz w:val="24"/>
                <w:szCs w:val="24"/>
              </w:rPr>
            </w:pPr>
          </w:p>
        </w:tc>
        <w:tc>
          <w:tcPr>
            <w:tcW w:w="5812" w:type="dxa"/>
            <w:gridSpan w:val="2"/>
          </w:tcPr>
          <w:p w14:paraId="6D29045B"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6D29045F" w14:textId="77777777" w:rsidTr="00CD7AA5">
        <w:tc>
          <w:tcPr>
            <w:tcW w:w="9245" w:type="dxa"/>
            <w:gridSpan w:val="4"/>
            <w:shd w:val="clear" w:color="auto" w:fill="D5DCE4" w:themeFill="text2" w:themeFillTint="33"/>
          </w:tcPr>
          <w:p w14:paraId="6D29045E"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6D290463" w14:textId="77777777" w:rsidTr="00F5324A">
        <w:tc>
          <w:tcPr>
            <w:tcW w:w="1809" w:type="dxa"/>
            <w:vMerge w:val="restart"/>
          </w:tcPr>
          <w:p w14:paraId="6D290460"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D290461"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6D290462"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6D290467" w14:textId="77777777" w:rsidTr="00F5324A">
        <w:tc>
          <w:tcPr>
            <w:tcW w:w="1809" w:type="dxa"/>
            <w:vMerge/>
          </w:tcPr>
          <w:p w14:paraId="6D290464" w14:textId="77777777" w:rsidR="00F5324A" w:rsidRPr="00FA0CA9" w:rsidRDefault="00F5324A" w:rsidP="00F5324A">
            <w:pPr>
              <w:rPr>
                <w:rFonts w:ascii="Arial" w:hAnsi="Arial" w:cs="Arial"/>
                <w:b/>
                <w:sz w:val="24"/>
                <w:szCs w:val="24"/>
              </w:rPr>
            </w:pPr>
          </w:p>
        </w:tc>
        <w:tc>
          <w:tcPr>
            <w:tcW w:w="5812" w:type="dxa"/>
            <w:gridSpan w:val="2"/>
          </w:tcPr>
          <w:p w14:paraId="6D290465"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6D290466" w14:textId="77777777"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B" w14:textId="77777777" w:rsidTr="00F5324A">
        <w:tc>
          <w:tcPr>
            <w:tcW w:w="1809" w:type="dxa"/>
            <w:vMerge/>
          </w:tcPr>
          <w:p w14:paraId="6D290468" w14:textId="77777777" w:rsidR="00F5324A" w:rsidRPr="00FA0CA9" w:rsidRDefault="00F5324A" w:rsidP="00F5324A">
            <w:pPr>
              <w:rPr>
                <w:rFonts w:ascii="Arial" w:hAnsi="Arial" w:cs="Arial"/>
                <w:b/>
                <w:sz w:val="24"/>
                <w:szCs w:val="24"/>
              </w:rPr>
            </w:pPr>
          </w:p>
        </w:tc>
        <w:tc>
          <w:tcPr>
            <w:tcW w:w="5812" w:type="dxa"/>
            <w:gridSpan w:val="2"/>
          </w:tcPr>
          <w:p w14:paraId="6D290469"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6D29046A" w14:textId="18840B04" w:rsidR="00F5324A" w:rsidRPr="00FA0CA9" w:rsidRDefault="004771DC"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6F" w14:textId="77777777" w:rsidTr="00F5324A">
        <w:tc>
          <w:tcPr>
            <w:tcW w:w="1809" w:type="dxa"/>
            <w:vMerge/>
          </w:tcPr>
          <w:p w14:paraId="6D29046C" w14:textId="77777777" w:rsidR="00F5324A" w:rsidRPr="00FA0CA9" w:rsidRDefault="00F5324A" w:rsidP="00F5324A">
            <w:pPr>
              <w:rPr>
                <w:rFonts w:ascii="Arial" w:hAnsi="Arial" w:cs="Arial"/>
                <w:b/>
                <w:sz w:val="24"/>
                <w:szCs w:val="24"/>
              </w:rPr>
            </w:pPr>
          </w:p>
        </w:tc>
        <w:tc>
          <w:tcPr>
            <w:tcW w:w="5812" w:type="dxa"/>
            <w:gridSpan w:val="2"/>
          </w:tcPr>
          <w:p w14:paraId="6D29046D"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6D29046E"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3" w14:textId="77777777" w:rsidTr="00F5324A">
        <w:tc>
          <w:tcPr>
            <w:tcW w:w="1809" w:type="dxa"/>
            <w:vMerge/>
          </w:tcPr>
          <w:p w14:paraId="6D290470" w14:textId="77777777" w:rsidR="00F5324A" w:rsidRPr="00FA0CA9" w:rsidRDefault="00F5324A" w:rsidP="00F5324A">
            <w:pPr>
              <w:rPr>
                <w:rFonts w:ascii="Arial" w:hAnsi="Arial" w:cs="Arial"/>
                <w:b/>
                <w:sz w:val="24"/>
                <w:szCs w:val="24"/>
              </w:rPr>
            </w:pPr>
          </w:p>
        </w:tc>
        <w:tc>
          <w:tcPr>
            <w:tcW w:w="5812" w:type="dxa"/>
            <w:gridSpan w:val="2"/>
          </w:tcPr>
          <w:p w14:paraId="6D290471"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6D290472"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7" w14:textId="77777777" w:rsidTr="00F5324A">
        <w:tc>
          <w:tcPr>
            <w:tcW w:w="1809" w:type="dxa"/>
            <w:vMerge/>
          </w:tcPr>
          <w:p w14:paraId="6D290474" w14:textId="77777777" w:rsidR="00F5324A" w:rsidRPr="00FA0CA9" w:rsidRDefault="00F5324A" w:rsidP="00F5324A">
            <w:pPr>
              <w:rPr>
                <w:rFonts w:ascii="Arial" w:hAnsi="Arial" w:cs="Arial"/>
                <w:b/>
                <w:sz w:val="24"/>
                <w:szCs w:val="24"/>
              </w:rPr>
            </w:pPr>
          </w:p>
        </w:tc>
        <w:tc>
          <w:tcPr>
            <w:tcW w:w="5812" w:type="dxa"/>
            <w:gridSpan w:val="2"/>
          </w:tcPr>
          <w:p w14:paraId="6D290475"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6D290476"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B" w14:textId="77777777" w:rsidTr="00F5324A">
        <w:tc>
          <w:tcPr>
            <w:tcW w:w="1809" w:type="dxa"/>
            <w:vMerge/>
          </w:tcPr>
          <w:p w14:paraId="6D290478" w14:textId="77777777" w:rsidR="00F5324A" w:rsidRPr="00FA0CA9" w:rsidRDefault="00F5324A" w:rsidP="00F5324A">
            <w:pPr>
              <w:rPr>
                <w:rFonts w:ascii="Arial" w:hAnsi="Arial" w:cs="Arial"/>
                <w:b/>
                <w:sz w:val="24"/>
                <w:szCs w:val="24"/>
              </w:rPr>
            </w:pPr>
          </w:p>
        </w:tc>
        <w:tc>
          <w:tcPr>
            <w:tcW w:w="5812" w:type="dxa"/>
            <w:gridSpan w:val="2"/>
          </w:tcPr>
          <w:p w14:paraId="6D290479"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0"/>
              <w14:checkedState w14:val="2612" w14:font="MS Gothic"/>
              <w14:uncheckedState w14:val="2610" w14:font="MS Gothic"/>
            </w14:checkbox>
          </w:sdtPr>
          <w:sdtEndPr/>
          <w:sdtContent>
            <w:tc>
              <w:tcPr>
                <w:tcW w:w="1624" w:type="dxa"/>
              </w:tcPr>
              <w:p w14:paraId="6D29047A"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D29047D" w14:textId="77777777" w:rsidTr="00CD7AA5">
        <w:tc>
          <w:tcPr>
            <w:tcW w:w="9245" w:type="dxa"/>
            <w:gridSpan w:val="4"/>
            <w:shd w:val="clear" w:color="auto" w:fill="D5DCE4" w:themeFill="text2" w:themeFillTint="33"/>
          </w:tcPr>
          <w:p w14:paraId="6D29047C"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6D290480" w14:textId="77777777" w:rsidTr="00C95B3C">
        <w:tc>
          <w:tcPr>
            <w:tcW w:w="9245" w:type="dxa"/>
            <w:gridSpan w:val="4"/>
          </w:tcPr>
          <w:p w14:paraId="49CB381A" w14:textId="19E5F616" w:rsidR="004771DC" w:rsidRPr="007608FC" w:rsidRDefault="004771DC" w:rsidP="004771DC">
            <w:pPr>
              <w:rPr>
                <w:rFonts w:ascii="Arial" w:hAnsi="Arial" w:cs="Arial"/>
                <w:sz w:val="24"/>
                <w:szCs w:val="24"/>
              </w:rPr>
            </w:pPr>
            <w:r w:rsidRPr="004771DC">
              <w:rPr>
                <w:rFonts w:ascii="Arial" w:hAnsi="Arial" w:cs="Arial"/>
                <w:sz w:val="24"/>
                <w:szCs w:val="24"/>
              </w:rPr>
              <w:t xml:space="preserve">Clinical Coding is used from a </w:t>
            </w:r>
            <w:r>
              <w:rPr>
                <w:rFonts w:ascii="Arial" w:hAnsi="Arial" w:cs="Arial"/>
                <w:sz w:val="24"/>
                <w:szCs w:val="24"/>
              </w:rPr>
              <w:t>q</w:t>
            </w:r>
            <w:r w:rsidRPr="004771DC">
              <w:rPr>
                <w:rFonts w:ascii="Arial" w:hAnsi="Arial" w:cs="Arial"/>
                <w:sz w:val="24"/>
                <w:szCs w:val="24"/>
              </w:rPr>
              <w:t xml:space="preserve">uality perspective to inform </w:t>
            </w:r>
            <w:r>
              <w:rPr>
                <w:rFonts w:ascii="Arial" w:hAnsi="Arial" w:cs="Arial"/>
                <w:sz w:val="24"/>
                <w:szCs w:val="24"/>
              </w:rPr>
              <w:t>the Health Board Welsh Costing Returns (WCRs), completion of freedom of Information Requests (FOIAs) where clinical data is requested, and also population health requests when planning for future services. These services can also have a direct impact on patient experience.</w:t>
            </w:r>
          </w:p>
          <w:p w14:paraId="6D29047E" w14:textId="11AFC829" w:rsidR="00653AEC" w:rsidRPr="00FA0CA9" w:rsidRDefault="00653AEC" w:rsidP="00653AEC">
            <w:pPr>
              <w:rPr>
                <w:rFonts w:ascii="Arial" w:hAnsi="Arial" w:cs="Arial"/>
                <w:b/>
                <w:sz w:val="24"/>
                <w:szCs w:val="24"/>
              </w:rPr>
            </w:pPr>
          </w:p>
          <w:p w14:paraId="6D29047F" w14:textId="77777777" w:rsidR="00F5324A" w:rsidRPr="00FA0CA9" w:rsidRDefault="00F5324A" w:rsidP="00653AEC">
            <w:pPr>
              <w:jc w:val="center"/>
              <w:rPr>
                <w:rFonts w:ascii="Arial" w:hAnsi="Arial" w:cs="Arial"/>
                <w:b/>
                <w:sz w:val="24"/>
                <w:szCs w:val="24"/>
              </w:rPr>
            </w:pPr>
          </w:p>
        </w:tc>
      </w:tr>
      <w:tr w:rsidR="00F5324A" w:rsidRPr="00034194" w14:paraId="6D290482" w14:textId="77777777" w:rsidTr="00CD7AA5">
        <w:tc>
          <w:tcPr>
            <w:tcW w:w="9245" w:type="dxa"/>
            <w:gridSpan w:val="4"/>
            <w:shd w:val="clear" w:color="auto" w:fill="D5DCE4" w:themeFill="text2" w:themeFillTint="33"/>
          </w:tcPr>
          <w:p w14:paraId="6D290481" w14:textId="77777777" w:rsidR="00F5324A" w:rsidRPr="00FA0CA9" w:rsidRDefault="00F5324A" w:rsidP="00F5324A">
            <w:pPr>
              <w:rPr>
                <w:rFonts w:ascii="Arial" w:hAnsi="Arial" w:cs="Arial"/>
                <w:b/>
                <w:sz w:val="24"/>
                <w:szCs w:val="24"/>
              </w:rPr>
            </w:pPr>
            <w:r w:rsidRPr="00FA0CA9">
              <w:rPr>
                <w:rFonts w:ascii="Arial" w:hAnsi="Arial" w:cs="Arial"/>
                <w:b/>
                <w:sz w:val="24"/>
                <w:szCs w:val="24"/>
              </w:rPr>
              <w:t>Financial Implications</w:t>
            </w:r>
          </w:p>
        </w:tc>
      </w:tr>
      <w:tr w:rsidR="00F5324A" w:rsidRPr="00034194" w14:paraId="6D290487" w14:textId="77777777" w:rsidTr="00C95B3C">
        <w:tc>
          <w:tcPr>
            <w:tcW w:w="9245" w:type="dxa"/>
            <w:gridSpan w:val="4"/>
          </w:tcPr>
          <w:p w14:paraId="2FC7A710" w14:textId="1BA03263" w:rsidR="004771DC" w:rsidRPr="004771DC" w:rsidRDefault="004753F7" w:rsidP="004771DC">
            <w:pPr>
              <w:rPr>
                <w:rFonts w:ascii="Arial" w:hAnsi="Arial" w:cs="Arial"/>
                <w:sz w:val="24"/>
                <w:szCs w:val="24"/>
              </w:rPr>
            </w:pPr>
            <w:r>
              <w:rPr>
                <w:rFonts w:ascii="Arial" w:hAnsi="Arial" w:cs="Arial"/>
                <w:sz w:val="24"/>
                <w:szCs w:val="24"/>
              </w:rPr>
              <w:t>Cost-neutral plan within existing budgets has been approved for the recruitment of additional trainee coders</w:t>
            </w:r>
            <w:r w:rsidR="00187E5A">
              <w:rPr>
                <w:rFonts w:ascii="Arial" w:hAnsi="Arial" w:cs="Arial"/>
                <w:sz w:val="24"/>
                <w:szCs w:val="24"/>
              </w:rPr>
              <w:t xml:space="preserve"> </w:t>
            </w:r>
            <w:r w:rsidR="0003235D">
              <w:rPr>
                <w:rFonts w:ascii="Arial" w:hAnsi="Arial" w:cs="Arial"/>
                <w:sz w:val="24"/>
                <w:szCs w:val="24"/>
              </w:rPr>
              <w:t>and modernisation of department through the</w:t>
            </w:r>
            <w:r>
              <w:rPr>
                <w:rFonts w:ascii="Arial" w:hAnsi="Arial" w:cs="Arial"/>
                <w:sz w:val="24"/>
                <w:szCs w:val="24"/>
              </w:rPr>
              <w:t xml:space="preserve"> implementation of auto-coding solution</w:t>
            </w:r>
            <w:r w:rsidR="0003235D">
              <w:rPr>
                <w:rFonts w:ascii="Arial" w:hAnsi="Arial" w:cs="Arial"/>
                <w:sz w:val="24"/>
                <w:szCs w:val="24"/>
              </w:rPr>
              <w:t xml:space="preserve"> and re-banding of the department this will entail. </w:t>
            </w:r>
          </w:p>
          <w:p w14:paraId="6D290486" w14:textId="77777777" w:rsidR="00F5324A" w:rsidRPr="004771DC" w:rsidRDefault="00F5324A" w:rsidP="004771DC">
            <w:pPr>
              <w:rPr>
                <w:rFonts w:ascii="Arial" w:hAnsi="Arial" w:cs="Arial"/>
                <w:sz w:val="24"/>
                <w:szCs w:val="24"/>
              </w:rPr>
            </w:pPr>
          </w:p>
        </w:tc>
      </w:tr>
      <w:tr w:rsidR="00F5324A" w:rsidRPr="00BC241D" w14:paraId="6D290489" w14:textId="77777777" w:rsidTr="00CD7AA5">
        <w:tc>
          <w:tcPr>
            <w:tcW w:w="9245" w:type="dxa"/>
            <w:gridSpan w:val="4"/>
            <w:shd w:val="clear" w:color="auto" w:fill="D5DCE4" w:themeFill="text2" w:themeFillTint="33"/>
          </w:tcPr>
          <w:p w14:paraId="6D290488" w14:textId="77777777" w:rsidR="00F5324A" w:rsidRPr="00FA0CA9" w:rsidRDefault="00F5324A" w:rsidP="00F5324A">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F5324A" w:rsidRPr="00034194" w14:paraId="6D29048C" w14:textId="77777777" w:rsidTr="00C95B3C">
        <w:tc>
          <w:tcPr>
            <w:tcW w:w="9245" w:type="dxa"/>
            <w:gridSpan w:val="4"/>
          </w:tcPr>
          <w:p w14:paraId="6D29048B" w14:textId="0E1C7614" w:rsidR="00F5324A" w:rsidRPr="00FA0CA9" w:rsidRDefault="00F5324A" w:rsidP="004771DC">
            <w:pPr>
              <w:ind w:right="96"/>
              <w:rPr>
                <w:rFonts w:ascii="Arial" w:hAnsi="Arial" w:cs="Arial"/>
                <w:color w:val="FF0000"/>
                <w:sz w:val="24"/>
                <w:szCs w:val="24"/>
              </w:rPr>
            </w:pPr>
          </w:p>
        </w:tc>
      </w:tr>
      <w:tr w:rsidR="00F5324A" w:rsidRPr="00DA76AD" w14:paraId="6D29048E" w14:textId="77777777" w:rsidTr="00CD7AA5">
        <w:tc>
          <w:tcPr>
            <w:tcW w:w="9245" w:type="dxa"/>
            <w:gridSpan w:val="4"/>
            <w:shd w:val="clear" w:color="auto" w:fill="D5DCE4" w:themeFill="text2" w:themeFillTint="33"/>
          </w:tcPr>
          <w:p w14:paraId="6D29048D" w14:textId="77777777" w:rsidR="00F5324A" w:rsidRPr="00FA0CA9" w:rsidRDefault="00F5324A" w:rsidP="00F5324A">
            <w:pPr>
              <w:ind w:right="96"/>
              <w:rPr>
                <w:rFonts w:ascii="Arial" w:hAnsi="Arial" w:cs="Arial"/>
                <w:b/>
                <w:color w:val="FF0000"/>
                <w:sz w:val="24"/>
                <w:szCs w:val="24"/>
              </w:rPr>
            </w:pPr>
            <w:r w:rsidRPr="00FA0CA9">
              <w:rPr>
                <w:rFonts w:ascii="Arial" w:hAnsi="Arial" w:cs="Arial"/>
                <w:b/>
                <w:sz w:val="24"/>
                <w:szCs w:val="24"/>
              </w:rPr>
              <w:lastRenderedPageBreak/>
              <w:t>Staffing Implications</w:t>
            </w:r>
          </w:p>
        </w:tc>
      </w:tr>
      <w:tr w:rsidR="00F5324A" w:rsidRPr="00034194" w14:paraId="6D290491" w14:textId="77777777" w:rsidTr="00C95B3C">
        <w:tc>
          <w:tcPr>
            <w:tcW w:w="9245" w:type="dxa"/>
            <w:gridSpan w:val="4"/>
          </w:tcPr>
          <w:p w14:paraId="661A2547" w14:textId="6946938C" w:rsidR="00F5324A" w:rsidRPr="009F5E02" w:rsidRDefault="009F5E02" w:rsidP="004771DC">
            <w:pPr>
              <w:ind w:right="96"/>
              <w:rPr>
                <w:rFonts w:ascii="Arial" w:hAnsi="Arial" w:cs="Arial"/>
                <w:sz w:val="24"/>
                <w:szCs w:val="24"/>
              </w:rPr>
            </w:pPr>
            <w:r w:rsidRPr="009F5E02">
              <w:rPr>
                <w:rFonts w:ascii="Arial" w:hAnsi="Arial" w:cs="Arial"/>
                <w:sz w:val="24"/>
                <w:szCs w:val="24"/>
              </w:rPr>
              <w:t>Non</w:t>
            </w:r>
            <w:r>
              <w:rPr>
                <w:rFonts w:ascii="Arial" w:hAnsi="Arial" w:cs="Arial"/>
                <w:sz w:val="24"/>
                <w:szCs w:val="24"/>
              </w:rPr>
              <w:t>-</w:t>
            </w:r>
            <w:r w:rsidRPr="009F5E02">
              <w:rPr>
                <w:rFonts w:ascii="Arial" w:hAnsi="Arial" w:cs="Arial"/>
                <w:sz w:val="24"/>
                <w:szCs w:val="24"/>
              </w:rPr>
              <w:t>recruitment of staff will continue to have a detrimental effect on achieving the Tier 1 Target.</w:t>
            </w:r>
          </w:p>
          <w:p w14:paraId="2BB94679" w14:textId="77777777" w:rsidR="004771DC" w:rsidRDefault="004771DC" w:rsidP="004771DC">
            <w:pPr>
              <w:ind w:right="96"/>
              <w:rPr>
                <w:rFonts w:ascii="Arial" w:hAnsi="Arial" w:cs="Arial"/>
                <w:color w:val="FF0000"/>
                <w:sz w:val="24"/>
                <w:szCs w:val="24"/>
              </w:rPr>
            </w:pPr>
          </w:p>
          <w:p w14:paraId="6D290490" w14:textId="77777777" w:rsidR="004771DC" w:rsidRPr="00FA0CA9" w:rsidRDefault="004771DC" w:rsidP="004771DC">
            <w:pPr>
              <w:ind w:right="96"/>
              <w:rPr>
                <w:rFonts w:ascii="Arial" w:hAnsi="Arial" w:cs="Arial"/>
                <w:color w:val="FF0000"/>
                <w:sz w:val="24"/>
                <w:szCs w:val="24"/>
              </w:rPr>
            </w:pPr>
          </w:p>
        </w:tc>
      </w:tr>
      <w:tr w:rsidR="00F5324A" w:rsidRPr="00034194" w14:paraId="6D290493" w14:textId="77777777" w:rsidTr="00CD7AA5">
        <w:tc>
          <w:tcPr>
            <w:tcW w:w="9245" w:type="dxa"/>
            <w:gridSpan w:val="4"/>
            <w:shd w:val="clear" w:color="auto" w:fill="D5DCE4" w:themeFill="text2" w:themeFillTint="33"/>
          </w:tcPr>
          <w:p w14:paraId="6D290492" w14:textId="77777777" w:rsidR="00F5324A" w:rsidRPr="00FA0CA9" w:rsidRDefault="00296CD9" w:rsidP="00F5324A">
            <w:pPr>
              <w:ind w:right="96"/>
              <w:rPr>
                <w:rFonts w:ascii="Arial" w:hAnsi="Arial" w:cs="Arial"/>
                <w:b/>
                <w:color w:val="FF0000"/>
                <w:sz w:val="24"/>
                <w:szCs w:val="24"/>
              </w:rPr>
            </w:pPr>
            <w:r w:rsidRPr="00ED3B32">
              <w:rPr>
                <w:rFonts w:ascii="Arial" w:hAnsi="Arial" w:cs="Arial"/>
                <w:b/>
                <w:sz w:val="24"/>
                <w:szCs w:val="24"/>
              </w:rPr>
              <w:t>Long Term Implications (including the impact of the Well-being of Future Generations (Wales) Act 2015)</w:t>
            </w:r>
          </w:p>
        </w:tc>
      </w:tr>
      <w:tr w:rsidR="00F5324A" w:rsidRPr="00034194" w14:paraId="6D290496" w14:textId="77777777" w:rsidTr="00C95B3C">
        <w:tc>
          <w:tcPr>
            <w:tcW w:w="9245" w:type="dxa"/>
            <w:gridSpan w:val="4"/>
          </w:tcPr>
          <w:p w14:paraId="6D290495" w14:textId="77777777" w:rsidR="00F5324A" w:rsidRPr="00FA0CA9" w:rsidRDefault="00F5324A" w:rsidP="004771DC">
            <w:pPr>
              <w:ind w:right="96"/>
              <w:rPr>
                <w:rFonts w:ascii="Arial" w:hAnsi="Arial" w:cs="Arial"/>
                <w:color w:val="FF0000"/>
                <w:sz w:val="24"/>
                <w:szCs w:val="24"/>
              </w:rPr>
            </w:pPr>
          </w:p>
        </w:tc>
      </w:tr>
      <w:tr w:rsidR="00653AEC" w:rsidRPr="00034194" w14:paraId="6D29049A" w14:textId="77777777" w:rsidTr="00C95B3C">
        <w:tc>
          <w:tcPr>
            <w:tcW w:w="2470" w:type="dxa"/>
            <w:gridSpan w:val="2"/>
          </w:tcPr>
          <w:p w14:paraId="6D290497" w14:textId="77777777" w:rsidR="00653AEC" w:rsidRPr="00094748" w:rsidRDefault="00653AEC" w:rsidP="00653AEC">
            <w:pPr>
              <w:ind w:right="96"/>
              <w:rPr>
                <w:rFonts w:ascii="Arial" w:hAnsi="Arial" w:cs="Arial"/>
                <w:sz w:val="24"/>
                <w:szCs w:val="24"/>
              </w:rPr>
            </w:pPr>
            <w:r w:rsidRPr="00094748">
              <w:rPr>
                <w:rFonts w:ascii="Arial" w:hAnsi="Arial" w:cs="Arial"/>
                <w:b/>
                <w:sz w:val="24"/>
                <w:szCs w:val="24"/>
              </w:rPr>
              <w:t>Report History</w:t>
            </w:r>
          </w:p>
        </w:tc>
        <w:tc>
          <w:tcPr>
            <w:tcW w:w="6775" w:type="dxa"/>
            <w:gridSpan w:val="2"/>
          </w:tcPr>
          <w:p w14:paraId="6D290499" w14:textId="1845980E" w:rsidR="00653AEC" w:rsidRPr="00094748" w:rsidRDefault="00533348" w:rsidP="004771DC">
            <w:pPr>
              <w:ind w:right="96"/>
              <w:rPr>
                <w:rFonts w:ascii="Arial" w:hAnsi="Arial" w:cs="Arial"/>
                <w:sz w:val="24"/>
                <w:szCs w:val="24"/>
              </w:rPr>
            </w:pPr>
            <w:r w:rsidRPr="00094748">
              <w:rPr>
                <w:rFonts w:ascii="Arial" w:hAnsi="Arial" w:cs="Arial"/>
                <w:sz w:val="24"/>
                <w:szCs w:val="24"/>
              </w:rPr>
              <w:t>January 16</w:t>
            </w:r>
            <w:r w:rsidRPr="00094748">
              <w:rPr>
                <w:rFonts w:ascii="Arial" w:hAnsi="Arial" w:cs="Arial"/>
                <w:sz w:val="24"/>
                <w:szCs w:val="24"/>
                <w:vertAlign w:val="superscript"/>
              </w:rPr>
              <w:t>th</w:t>
            </w:r>
          </w:p>
        </w:tc>
      </w:tr>
      <w:tr w:rsidR="00653AEC" w:rsidRPr="00034194" w14:paraId="6D29049F" w14:textId="77777777" w:rsidTr="00C95B3C">
        <w:tc>
          <w:tcPr>
            <w:tcW w:w="2470" w:type="dxa"/>
            <w:gridSpan w:val="2"/>
          </w:tcPr>
          <w:p w14:paraId="6D29049B" w14:textId="77777777" w:rsidR="00653AEC" w:rsidRPr="00094748" w:rsidRDefault="00653AEC" w:rsidP="00653AEC">
            <w:pPr>
              <w:ind w:right="96"/>
              <w:rPr>
                <w:rFonts w:ascii="Arial" w:hAnsi="Arial" w:cs="Arial"/>
                <w:b/>
                <w:sz w:val="24"/>
                <w:szCs w:val="24"/>
              </w:rPr>
            </w:pPr>
            <w:r w:rsidRPr="00094748">
              <w:rPr>
                <w:rFonts w:ascii="Arial" w:hAnsi="Arial" w:cs="Arial"/>
                <w:b/>
                <w:sz w:val="24"/>
                <w:szCs w:val="24"/>
              </w:rPr>
              <w:t>Appendices</w:t>
            </w:r>
          </w:p>
        </w:tc>
        <w:tc>
          <w:tcPr>
            <w:tcW w:w="6775" w:type="dxa"/>
            <w:gridSpan w:val="2"/>
          </w:tcPr>
          <w:p w14:paraId="6D29049D" w14:textId="03B285C2" w:rsidR="00653AEC" w:rsidRPr="00094748" w:rsidRDefault="00094748" w:rsidP="00653AEC">
            <w:pPr>
              <w:ind w:right="96"/>
              <w:rPr>
                <w:rFonts w:ascii="Arial" w:hAnsi="Arial" w:cs="Arial"/>
                <w:sz w:val="24"/>
                <w:szCs w:val="24"/>
              </w:rPr>
            </w:pPr>
            <w:r w:rsidRPr="00094748">
              <w:rPr>
                <w:rFonts w:ascii="Arial" w:hAnsi="Arial" w:cs="Arial"/>
                <w:sz w:val="24"/>
                <w:szCs w:val="24"/>
              </w:rPr>
              <w:t>Appendix 1</w:t>
            </w:r>
          </w:p>
          <w:p w14:paraId="6D29049E" w14:textId="77777777" w:rsidR="00653AEC" w:rsidRPr="00094748" w:rsidRDefault="00653AEC" w:rsidP="00653AEC">
            <w:pPr>
              <w:ind w:right="96"/>
              <w:rPr>
                <w:rFonts w:ascii="Arial" w:hAnsi="Arial" w:cs="Arial"/>
                <w:sz w:val="24"/>
                <w:szCs w:val="24"/>
              </w:rPr>
            </w:pPr>
          </w:p>
        </w:tc>
      </w:tr>
    </w:tbl>
    <w:p w14:paraId="6D2904A0" w14:textId="77777777" w:rsidR="00034194" w:rsidRDefault="00034194"/>
    <w:sectPr w:rsidR="00034194" w:rsidSect="00021C60">
      <w:headerReference w:type="default" r:id="rId8"/>
      <w:footerReference w:type="default" r:id="rId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1052922" w14:textId="77777777" w:rsidR="00BC2CFD" w:rsidRDefault="00BC2CFD" w:rsidP="00C107F2">
      <w:pPr>
        <w:spacing w:after="0" w:line="240" w:lineRule="auto"/>
      </w:pPr>
      <w:r>
        <w:separator/>
      </w:r>
    </w:p>
  </w:endnote>
  <w:endnote w:type="continuationSeparator" w:id="0">
    <w:p w14:paraId="5BFFD9AE" w14:textId="77777777" w:rsidR="00BC2CFD" w:rsidRDefault="00BC2CFD"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EE9C96C" w14:textId="555B9D2F" w:rsidR="0032747D" w:rsidRDefault="00D146A4">
    <w:pPr>
      <w:pStyle w:val="Footer"/>
      <w:jc w:val="right"/>
    </w:pPr>
    <w:r w:rsidRPr="00767E3E">
      <w:rPr>
        <w:noProof/>
        <w:lang w:eastAsia="en-GB"/>
      </w:rPr>
      <w:drawing>
        <wp:anchor distT="0" distB="0" distL="114300" distR="114300" simplePos="0" relativeHeight="251661312" behindDoc="1" locked="0" layoutInCell="1" allowOverlap="1" wp14:anchorId="089D4829" wp14:editId="50CC1129">
          <wp:simplePos x="0" y="0"/>
          <wp:positionH relativeFrom="margin">
            <wp:posOffset>-514350</wp:posOffset>
          </wp:positionH>
          <wp:positionV relativeFrom="paragraph">
            <wp:posOffset>-133985</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 </w:t>
    </w:r>
    <w:sdt>
      <w:sdtPr>
        <w:id w:val="443046536"/>
        <w:docPartObj>
          <w:docPartGallery w:val="Page Numbers (Bottom of Page)"/>
          <w:docPartUnique/>
        </w:docPartObj>
      </w:sdtPr>
      <w:sdtEndPr/>
      <w:sdtContent>
        <w:r>
          <w:t xml:space="preserve">Page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of </w:t>
        </w:r>
        <w:r>
          <w:rPr>
            <w:b/>
            <w:bCs/>
          </w:rPr>
          <w:fldChar w:fldCharType="begin"/>
        </w:r>
        <w:r>
          <w:rPr>
            <w:b/>
            <w:bCs/>
          </w:rPr>
          <w:instrText>NUMPAGES  \* Arabic  \* MERGEFORMAT</w:instrText>
        </w:r>
        <w:r>
          <w:rPr>
            <w:b/>
            <w:bCs/>
          </w:rPr>
          <w:fldChar w:fldCharType="separate"/>
        </w:r>
        <w:r>
          <w:rPr>
            <w:b/>
            <w:bCs/>
          </w:rPr>
          <w:t>2</w:t>
        </w:r>
        <w:r>
          <w:rPr>
            <w:b/>
            <w:bCs/>
          </w:rPr>
          <w:fldChar w:fldCharType="end"/>
        </w:r>
      </w:sdtContent>
    </w:sdt>
  </w:p>
  <w:p w14:paraId="6D2904A9" w14:textId="6D9E6D26" w:rsidR="003324CB" w:rsidRDefault="003771EC" w:rsidP="003771EC">
    <w:pPr>
      <w:pStyle w:val="Footer"/>
      <w:jc w:val="right"/>
    </w:pPr>
    <w:r w:rsidRPr="003771EC">
      <w:t xml:space="preserve">Digital, Data, Research and Innovation </w:t>
    </w:r>
    <w:r w:rsidR="00A76F53">
      <w:t>Committee – 16</w:t>
    </w:r>
    <w:r w:rsidR="00A76F53" w:rsidRPr="00A76F53">
      <w:rPr>
        <w:vertAlign w:val="superscript"/>
      </w:rPr>
      <w:t>th</w:t>
    </w:r>
    <w:r w:rsidR="00A76F53">
      <w:t xml:space="preserve"> January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2CD8DC3" w14:textId="77777777" w:rsidR="00BC2CFD" w:rsidRDefault="00BC2CFD" w:rsidP="00C107F2">
      <w:pPr>
        <w:spacing w:after="0" w:line="240" w:lineRule="auto"/>
      </w:pPr>
      <w:r>
        <w:separator/>
      </w:r>
    </w:p>
  </w:footnote>
  <w:footnote w:type="continuationSeparator" w:id="0">
    <w:p w14:paraId="6A739F1D" w14:textId="77777777" w:rsidR="00BC2CFD" w:rsidRDefault="00BC2CFD"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CD84DBA0"/>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10902DE"/>
    <w:multiLevelType w:val="hybridMultilevel"/>
    <w:tmpl w:val="C07CEAE6"/>
    <w:lvl w:ilvl="0" w:tplc="B9C6928E">
      <w:numFmt w:val="bullet"/>
      <w:lvlText w:val="•"/>
      <w:lvlJc w:val="left"/>
      <w:pPr>
        <w:ind w:left="720" w:hanging="360"/>
      </w:pPr>
      <w:rPr>
        <w:rFonts w:ascii="Verdana" w:eastAsiaTheme="minorHAnsi" w:hAnsi="Verdana" w:cs="Verdana"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4F194694"/>
    <w:multiLevelType w:val="hybridMultilevel"/>
    <w:tmpl w:val="8D3A7C10"/>
    <w:lvl w:ilvl="0" w:tplc="BAE0ADA2">
      <w:start w:val="1"/>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550FA65"/>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0"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1"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7BBC29F8"/>
    <w:multiLevelType w:val="hybridMultilevel"/>
    <w:tmpl w:val="B8E6C5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1"/>
  </w:num>
  <w:num w:numId="2">
    <w:abstractNumId w:val="7"/>
  </w:num>
  <w:num w:numId="3">
    <w:abstractNumId w:val="6"/>
  </w:num>
  <w:num w:numId="4">
    <w:abstractNumId w:val="4"/>
  </w:num>
  <w:num w:numId="5">
    <w:abstractNumId w:val="3"/>
  </w:num>
  <w:num w:numId="6">
    <w:abstractNumId w:val="12"/>
  </w:num>
  <w:num w:numId="7">
    <w:abstractNumId w:val="13"/>
  </w:num>
  <w:num w:numId="8">
    <w:abstractNumId w:val="9"/>
  </w:num>
  <w:num w:numId="9">
    <w:abstractNumId w:val="10"/>
  </w:num>
  <w:num w:numId="10">
    <w:abstractNumId w:val="11"/>
  </w:num>
  <w:num w:numId="11">
    <w:abstractNumId w:val="8"/>
  </w:num>
  <w:num w:numId="12">
    <w:abstractNumId w:val="2"/>
  </w:num>
  <w:num w:numId="13">
    <w:abstractNumId w:val="0"/>
  </w:num>
  <w:num w:numId="14">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70"/>
  <w:defaultTabStop w:val="720"/>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07F8"/>
    <w:rsid w:val="00003CA6"/>
    <w:rsid w:val="00021C60"/>
    <w:rsid w:val="00030DBE"/>
    <w:rsid w:val="0003235D"/>
    <w:rsid w:val="00034194"/>
    <w:rsid w:val="0003603A"/>
    <w:rsid w:val="00057A7E"/>
    <w:rsid w:val="00083FC0"/>
    <w:rsid w:val="00084098"/>
    <w:rsid w:val="00094748"/>
    <w:rsid w:val="00094F01"/>
    <w:rsid w:val="000C6C9D"/>
    <w:rsid w:val="000D59BB"/>
    <w:rsid w:val="000F361B"/>
    <w:rsid w:val="000F5A31"/>
    <w:rsid w:val="00103F58"/>
    <w:rsid w:val="00120742"/>
    <w:rsid w:val="00133EA1"/>
    <w:rsid w:val="00146461"/>
    <w:rsid w:val="00151D27"/>
    <w:rsid w:val="001535B9"/>
    <w:rsid w:val="00153FE0"/>
    <w:rsid w:val="0016096B"/>
    <w:rsid w:val="001639F9"/>
    <w:rsid w:val="00174CA7"/>
    <w:rsid w:val="0017661C"/>
    <w:rsid w:val="001855FB"/>
    <w:rsid w:val="00187E5A"/>
    <w:rsid w:val="001C6DB8"/>
    <w:rsid w:val="001F3419"/>
    <w:rsid w:val="001F586C"/>
    <w:rsid w:val="0020539A"/>
    <w:rsid w:val="00212680"/>
    <w:rsid w:val="00220FFE"/>
    <w:rsid w:val="00233330"/>
    <w:rsid w:val="00241662"/>
    <w:rsid w:val="002631C0"/>
    <w:rsid w:val="00274600"/>
    <w:rsid w:val="00280DFD"/>
    <w:rsid w:val="00293822"/>
    <w:rsid w:val="002950FF"/>
    <w:rsid w:val="00296CD9"/>
    <w:rsid w:val="002B2FDC"/>
    <w:rsid w:val="002B7C9A"/>
    <w:rsid w:val="002C3DD6"/>
    <w:rsid w:val="002E3D86"/>
    <w:rsid w:val="002F04C3"/>
    <w:rsid w:val="002F6375"/>
    <w:rsid w:val="003020C2"/>
    <w:rsid w:val="00303EC9"/>
    <w:rsid w:val="003103E5"/>
    <w:rsid w:val="003231C1"/>
    <w:rsid w:val="0032747D"/>
    <w:rsid w:val="003324CB"/>
    <w:rsid w:val="00335270"/>
    <w:rsid w:val="00343CA3"/>
    <w:rsid w:val="00343D89"/>
    <w:rsid w:val="003612DC"/>
    <w:rsid w:val="00372F70"/>
    <w:rsid w:val="00373E69"/>
    <w:rsid w:val="00375DF0"/>
    <w:rsid w:val="003771EC"/>
    <w:rsid w:val="0039623A"/>
    <w:rsid w:val="003A54A7"/>
    <w:rsid w:val="003A72DF"/>
    <w:rsid w:val="003B12B9"/>
    <w:rsid w:val="003C0FF8"/>
    <w:rsid w:val="003D2443"/>
    <w:rsid w:val="003E2FAE"/>
    <w:rsid w:val="003F1F32"/>
    <w:rsid w:val="00414894"/>
    <w:rsid w:val="004314C7"/>
    <w:rsid w:val="00461835"/>
    <w:rsid w:val="004753F7"/>
    <w:rsid w:val="004771DC"/>
    <w:rsid w:val="004B4037"/>
    <w:rsid w:val="004C2F59"/>
    <w:rsid w:val="004F2864"/>
    <w:rsid w:val="004F78CD"/>
    <w:rsid w:val="00514F26"/>
    <w:rsid w:val="0052297E"/>
    <w:rsid w:val="00531CA2"/>
    <w:rsid w:val="00533348"/>
    <w:rsid w:val="00533EDD"/>
    <w:rsid w:val="0053700C"/>
    <w:rsid w:val="00585156"/>
    <w:rsid w:val="00585277"/>
    <w:rsid w:val="0059049B"/>
    <w:rsid w:val="00593987"/>
    <w:rsid w:val="005A7DD5"/>
    <w:rsid w:val="005B1ECF"/>
    <w:rsid w:val="005D1652"/>
    <w:rsid w:val="005D18EC"/>
    <w:rsid w:val="005F5D51"/>
    <w:rsid w:val="006050BD"/>
    <w:rsid w:val="00613BE0"/>
    <w:rsid w:val="006161E3"/>
    <w:rsid w:val="006430A3"/>
    <w:rsid w:val="00643B13"/>
    <w:rsid w:val="00653AEC"/>
    <w:rsid w:val="00655063"/>
    <w:rsid w:val="00655190"/>
    <w:rsid w:val="00661706"/>
    <w:rsid w:val="00662218"/>
    <w:rsid w:val="00685AE0"/>
    <w:rsid w:val="006A05B2"/>
    <w:rsid w:val="006A6C00"/>
    <w:rsid w:val="006B031D"/>
    <w:rsid w:val="006C5C8D"/>
    <w:rsid w:val="006D1998"/>
    <w:rsid w:val="006F62C9"/>
    <w:rsid w:val="007035B1"/>
    <w:rsid w:val="00703D77"/>
    <w:rsid w:val="00711095"/>
    <w:rsid w:val="00720EEA"/>
    <w:rsid w:val="0072604C"/>
    <w:rsid w:val="00726B25"/>
    <w:rsid w:val="00727D1F"/>
    <w:rsid w:val="00735F10"/>
    <w:rsid w:val="007608FC"/>
    <w:rsid w:val="007623EE"/>
    <w:rsid w:val="00762BBE"/>
    <w:rsid w:val="00767E3E"/>
    <w:rsid w:val="00782899"/>
    <w:rsid w:val="00787556"/>
    <w:rsid w:val="00792EBA"/>
    <w:rsid w:val="007C6935"/>
    <w:rsid w:val="007D0EE9"/>
    <w:rsid w:val="007D5CE0"/>
    <w:rsid w:val="007E48AE"/>
    <w:rsid w:val="00823D80"/>
    <w:rsid w:val="0082499A"/>
    <w:rsid w:val="0083029F"/>
    <w:rsid w:val="00831D43"/>
    <w:rsid w:val="00851C5A"/>
    <w:rsid w:val="00881A86"/>
    <w:rsid w:val="00882009"/>
    <w:rsid w:val="008A5DA8"/>
    <w:rsid w:val="008B0A2A"/>
    <w:rsid w:val="008C15D9"/>
    <w:rsid w:val="008D0747"/>
    <w:rsid w:val="009112DC"/>
    <w:rsid w:val="009125F0"/>
    <w:rsid w:val="00912A11"/>
    <w:rsid w:val="00916876"/>
    <w:rsid w:val="00917AA7"/>
    <w:rsid w:val="00931F2A"/>
    <w:rsid w:val="00962263"/>
    <w:rsid w:val="00973514"/>
    <w:rsid w:val="00992562"/>
    <w:rsid w:val="009B0D65"/>
    <w:rsid w:val="009E573D"/>
    <w:rsid w:val="009E7AF7"/>
    <w:rsid w:val="009F5E02"/>
    <w:rsid w:val="00A03865"/>
    <w:rsid w:val="00A04161"/>
    <w:rsid w:val="00A63865"/>
    <w:rsid w:val="00A76F53"/>
    <w:rsid w:val="00AA3268"/>
    <w:rsid w:val="00AD04AB"/>
    <w:rsid w:val="00AD064D"/>
    <w:rsid w:val="00AD3590"/>
    <w:rsid w:val="00AD5F63"/>
    <w:rsid w:val="00AF16D0"/>
    <w:rsid w:val="00AF31BA"/>
    <w:rsid w:val="00B329EF"/>
    <w:rsid w:val="00B35ECC"/>
    <w:rsid w:val="00B63CC3"/>
    <w:rsid w:val="00B713D3"/>
    <w:rsid w:val="00B75EA4"/>
    <w:rsid w:val="00B9152B"/>
    <w:rsid w:val="00BA2052"/>
    <w:rsid w:val="00BA2507"/>
    <w:rsid w:val="00BB0CE9"/>
    <w:rsid w:val="00BC0FFC"/>
    <w:rsid w:val="00BC241D"/>
    <w:rsid w:val="00BC2CFD"/>
    <w:rsid w:val="00BD0C01"/>
    <w:rsid w:val="00BE798B"/>
    <w:rsid w:val="00C107F2"/>
    <w:rsid w:val="00C33A04"/>
    <w:rsid w:val="00C55A09"/>
    <w:rsid w:val="00C86B37"/>
    <w:rsid w:val="00C90F02"/>
    <w:rsid w:val="00C95B3C"/>
    <w:rsid w:val="00CA6D65"/>
    <w:rsid w:val="00CB4393"/>
    <w:rsid w:val="00CD7AA5"/>
    <w:rsid w:val="00CF4E3C"/>
    <w:rsid w:val="00D146A4"/>
    <w:rsid w:val="00D509E4"/>
    <w:rsid w:val="00D66D75"/>
    <w:rsid w:val="00D709BC"/>
    <w:rsid w:val="00D9505C"/>
    <w:rsid w:val="00DA76AD"/>
    <w:rsid w:val="00DB468D"/>
    <w:rsid w:val="00DC3D22"/>
    <w:rsid w:val="00DD687F"/>
    <w:rsid w:val="00DF076D"/>
    <w:rsid w:val="00E14C2B"/>
    <w:rsid w:val="00E242E5"/>
    <w:rsid w:val="00E4668D"/>
    <w:rsid w:val="00E61999"/>
    <w:rsid w:val="00E72750"/>
    <w:rsid w:val="00E8410E"/>
    <w:rsid w:val="00EF1F2F"/>
    <w:rsid w:val="00EF31AD"/>
    <w:rsid w:val="00EF78D6"/>
    <w:rsid w:val="00F06C4B"/>
    <w:rsid w:val="00F06D6F"/>
    <w:rsid w:val="00F11CD2"/>
    <w:rsid w:val="00F36294"/>
    <w:rsid w:val="00F43B51"/>
    <w:rsid w:val="00F5082D"/>
    <w:rsid w:val="00F5231E"/>
    <w:rsid w:val="00F531BD"/>
    <w:rsid w:val="00F5324A"/>
    <w:rsid w:val="00F57042"/>
    <w:rsid w:val="00F57C68"/>
    <w:rsid w:val="00F724D4"/>
    <w:rsid w:val="00F7711D"/>
    <w:rsid w:val="00F81953"/>
    <w:rsid w:val="00F849E3"/>
    <w:rsid w:val="00FA0CA9"/>
    <w:rsid w:val="00FB1E17"/>
    <w:rsid w:val="00FD5795"/>
    <w:rsid w:val="00FE16FE"/>
    <w:rsid w:val="00FE4F65"/>
    <w:rsid w:val="00FF548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90F02"/>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Revision">
    <w:name w:val="Revision"/>
    <w:hidden/>
    <w:uiPriority w:val="99"/>
    <w:semiHidden/>
    <w:rsid w:val="00FF5482"/>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6438480">
      <w:bodyDiv w:val="1"/>
      <w:marLeft w:val="0"/>
      <w:marRight w:val="0"/>
      <w:marTop w:val="0"/>
      <w:marBottom w:val="0"/>
      <w:divBdr>
        <w:top w:val="none" w:sz="0" w:space="0" w:color="auto"/>
        <w:left w:val="none" w:sz="0" w:space="0" w:color="auto"/>
        <w:bottom w:val="none" w:sz="0" w:space="0" w:color="auto"/>
        <w:right w:val="none" w:sz="0" w:space="0" w:color="auto"/>
      </w:divBdr>
    </w:div>
    <w:div w:id="223227235">
      <w:bodyDiv w:val="1"/>
      <w:marLeft w:val="0"/>
      <w:marRight w:val="0"/>
      <w:marTop w:val="0"/>
      <w:marBottom w:val="0"/>
      <w:divBdr>
        <w:top w:val="none" w:sz="0" w:space="0" w:color="auto"/>
        <w:left w:val="none" w:sz="0" w:space="0" w:color="auto"/>
        <w:bottom w:val="none" w:sz="0" w:space="0" w:color="auto"/>
        <w:right w:val="none" w:sz="0" w:space="0" w:color="auto"/>
      </w:divBdr>
    </w:div>
    <w:div w:id="276638970">
      <w:bodyDiv w:val="1"/>
      <w:marLeft w:val="0"/>
      <w:marRight w:val="0"/>
      <w:marTop w:val="0"/>
      <w:marBottom w:val="0"/>
      <w:divBdr>
        <w:top w:val="none" w:sz="0" w:space="0" w:color="auto"/>
        <w:left w:val="none" w:sz="0" w:space="0" w:color="auto"/>
        <w:bottom w:val="none" w:sz="0" w:space="0" w:color="auto"/>
        <w:right w:val="none" w:sz="0" w:space="0" w:color="auto"/>
      </w:divBdr>
    </w:div>
    <w:div w:id="303967946">
      <w:bodyDiv w:val="1"/>
      <w:marLeft w:val="0"/>
      <w:marRight w:val="0"/>
      <w:marTop w:val="0"/>
      <w:marBottom w:val="0"/>
      <w:divBdr>
        <w:top w:val="none" w:sz="0" w:space="0" w:color="auto"/>
        <w:left w:val="none" w:sz="0" w:space="0" w:color="auto"/>
        <w:bottom w:val="none" w:sz="0" w:space="0" w:color="auto"/>
        <w:right w:val="none" w:sz="0" w:space="0" w:color="auto"/>
      </w:divBdr>
    </w:div>
    <w:div w:id="583492297">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49460283">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25521667">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1054951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glossaryDocument" Target="glossary/document.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7553"/>
    <w:rsid w:val="0017661C"/>
    <w:rsid w:val="002B2FDC"/>
    <w:rsid w:val="002E7994"/>
    <w:rsid w:val="003F1F32"/>
    <w:rsid w:val="00454715"/>
    <w:rsid w:val="0045583A"/>
    <w:rsid w:val="00512DCA"/>
    <w:rsid w:val="005630D6"/>
    <w:rsid w:val="005B1ECF"/>
    <w:rsid w:val="00792EBA"/>
    <w:rsid w:val="00831D43"/>
    <w:rsid w:val="00997553"/>
    <w:rsid w:val="00AF33F6"/>
    <w:rsid w:val="00B147A8"/>
    <w:rsid w:val="00B84040"/>
    <w:rsid w:val="00BE1B46"/>
    <w:rsid w:val="00CC510F"/>
    <w:rsid w:val="00D42A81"/>
    <w:rsid w:val="00F113E5"/>
    <w:rsid w:val="00F81953"/>
    <w:rsid w:val="00F950D6"/>
    <w:rsid w:val="00FA1086"/>
    <w:rsid w:val="00FE16F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5</Pages>
  <Words>965</Words>
  <Characters>5502</Characters>
  <Application>Microsoft Office Word</Application>
  <DocSecurity>0</DocSecurity>
  <Lines>45</Lines>
  <Paragraphs>12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6455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Lewis  (Swansea Bay UHB - Corporate Governance )</cp:lastModifiedBy>
  <cp:revision>6</cp:revision>
  <dcterms:created xsi:type="dcterms:W3CDTF">2025-03-03T11:59:00Z</dcterms:created>
  <dcterms:modified xsi:type="dcterms:W3CDTF">2025-03-06T12:43:00Z</dcterms:modified>
</cp:coreProperties>
</file>