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034194" w:rsidR="00083FC0" w:rsidTr="5632BC3F" w14:paraId="6D2903E2" w14:textId="77777777">
        <w:tc>
          <w:tcPr>
            <w:tcW w:w="2547" w:type="dxa"/>
            <w:tcMar/>
          </w:tcPr>
          <w:p w:rsidRPr="00FA0CA9" w:rsidR="00F5082D" w:rsidP="5632BC3F" w:rsidRDefault="00F5082D" w14:paraId="6D2903DE" w14:textId="77777777">
            <w:pPr>
              <w:rPr>
                <w:rFonts w:ascii="Verdana" w:hAnsi="Verdana" w:eastAsia="Verdana" w:cs="Verdana"/>
                <w:b w:val="1"/>
                <w:bCs w:val="1"/>
                <w:sz w:val="24"/>
                <w:szCs w:val="24"/>
              </w:rPr>
            </w:pPr>
            <w:r w:rsidRPr="5632BC3F" w:rsidR="00F5082D">
              <w:rPr>
                <w:rFonts w:ascii="Verdana" w:hAnsi="Verdana" w:eastAsia="Verdana" w:cs="Verdana"/>
                <w:b w:val="1"/>
                <w:bCs w:val="1"/>
                <w:sz w:val="24"/>
                <w:szCs w:val="24"/>
              </w:rPr>
              <w:t>Meeting Date</w:t>
            </w:r>
          </w:p>
        </w:tc>
        <w:tc>
          <w:tcPr>
            <w:tcW w:w="3260" w:type="dxa"/>
            <w:gridSpan w:val="2"/>
            <w:tcMar/>
          </w:tcPr>
          <w:p w:rsidR="00F5082D" w:rsidP="5632BC3F" w:rsidRDefault="00CC7EBC" w14:paraId="4D3D9000" w14:textId="1C81BE93">
            <w:pPr>
              <w:rPr>
                <w:rFonts w:ascii="Verdana" w:hAnsi="Verdana" w:eastAsia="Verdana" w:cs="Verdana"/>
                <w:b w:val="1"/>
                <w:bCs w:val="1"/>
                <w:sz w:val="24"/>
                <w:szCs w:val="24"/>
              </w:rPr>
            </w:pPr>
            <w:r w:rsidRPr="5632BC3F" w:rsidR="00CC7EBC">
              <w:rPr>
                <w:rFonts w:ascii="Verdana" w:hAnsi="Verdana" w:eastAsia="Verdana" w:cs="Verdana"/>
                <w:b w:val="1"/>
                <w:bCs w:val="1"/>
                <w:sz w:val="24"/>
                <w:szCs w:val="24"/>
              </w:rPr>
              <w:t>10</w:t>
            </w:r>
            <w:r w:rsidRPr="5632BC3F" w:rsidR="00CC7EBC">
              <w:rPr>
                <w:rFonts w:ascii="Verdana" w:hAnsi="Verdana" w:eastAsia="Verdana" w:cs="Verdana"/>
                <w:b w:val="1"/>
                <w:bCs w:val="1"/>
                <w:sz w:val="24"/>
                <w:szCs w:val="24"/>
              </w:rPr>
              <w:t xml:space="preserve"> July </w:t>
            </w:r>
            <w:r w:rsidRPr="5632BC3F" w:rsidR="000710BD">
              <w:rPr>
                <w:rFonts w:ascii="Verdana" w:hAnsi="Verdana" w:eastAsia="Verdana" w:cs="Verdana"/>
                <w:b w:val="1"/>
                <w:bCs w:val="1"/>
                <w:sz w:val="24"/>
                <w:szCs w:val="24"/>
              </w:rPr>
              <w:t>2025</w:t>
            </w:r>
          </w:p>
          <w:p w:rsidRPr="00FA0CA9" w:rsidR="00762D45" w:rsidP="5632BC3F" w:rsidRDefault="00762D45" w14:paraId="6D2903DF" w14:textId="30552372">
            <w:pPr>
              <w:rPr>
                <w:rFonts w:ascii="Verdana" w:hAnsi="Verdana" w:eastAsia="Verdana" w:cs="Verdana"/>
                <w:b w:val="1"/>
                <w:bCs w:val="1"/>
                <w:sz w:val="24"/>
                <w:szCs w:val="24"/>
              </w:rPr>
            </w:pPr>
          </w:p>
        </w:tc>
        <w:tc>
          <w:tcPr>
            <w:tcW w:w="2368" w:type="dxa"/>
            <w:gridSpan w:val="3"/>
            <w:tcMar/>
          </w:tcPr>
          <w:p w:rsidRPr="00FA0CA9" w:rsidR="00F5082D" w:rsidP="5632BC3F" w:rsidRDefault="00F5082D" w14:paraId="6D2903E0" w14:textId="77777777">
            <w:pPr>
              <w:rPr>
                <w:rFonts w:ascii="Verdana" w:hAnsi="Verdana" w:eastAsia="Verdana" w:cs="Verdana"/>
                <w:b w:val="1"/>
                <w:bCs w:val="1"/>
                <w:sz w:val="24"/>
                <w:szCs w:val="24"/>
              </w:rPr>
            </w:pPr>
            <w:r w:rsidRPr="5632BC3F" w:rsidR="00F5082D">
              <w:rPr>
                <w:rFonts w:ascii="Verdana" w:hAnsi="Verdana" w:eastAsia="Verdana" w:cs="Verdana"/>
                <w:b w:val="1"/>
                <w:bCs w:val="1"/>
                <w:sz w:val="24"/>
                <w:szCs w:val="24"/>
              </w:rPr>
              <w:t>Agenda Item</w:t>
            </w:r>
          </w:p>
        </w:tc>
        <w:tc>
          <w:tcPr>
            <w:tcW w:w="841" w:type="dxa"/>
            <w:tcMar/>
          </w:tcPr>
          <w:p w:rsidRPr="00FA0CA9" w:rsidR="00F5082D" w:rsidP="5632BC3F" w:rsidRDefault="009D1700" w14:paraId="6D2903E1" w14:textId="4646FF34">
            <w:pPr>
              <w:rPr>
                <w:rFonts w:ascii="Verdana" w:hAnsi="Verdana" w:eastAsia="Verdana" w:cs="Verdana"/>
                <w:b w:val="1"/>
                <w:bCs w:val="1"/>
                <w:sz w:val="24"/>
                <w:szCs w:val="24"/>
              </w:rPr>
            </w:pPr>
            <w:r w:rsidRPr="5632BC3F" w:rsidR="209E814A">
              <w:rPr>
                <w:rFonts w:ascii="Verdana" w:hAnsi="Verdana" w:eastAsia="Verdana" w:cs="Verdana"/>
                <w:b w:val="1"/>
                <w:bCs w:val="1"/>
                <w:sz w:val="24"/>
                <w:szCs w:val="24"/>
              </w:rPr>
              <w:t>6.1</w:t>
            </w:r>
          </w:p>
        </w:tc>
      </w:tr>
      <w:tr w:rsidRPr="00034194" w:rsidR="00B0479E" w:rsidTr="5632BC3F" w14:paraId="1EEB45B2" w14:textId="77777777">
        <w:tc>
          <w:tcPr>
            <w:tcW w:w="2547" w:type="dxa"/>
            <w:tcMar/>
          </w:tcPr>
          <w:p w:rsidRPr="000710BD" w:rsidR="00B0479E" w:rsidP="5632BC3F" w:rsidRDefault="00B0479E" w14:paraId="4A48663E" w14:textId="6879CA0B">
            <w:pPr>
              <w:rPr>
                <w:rFonts w:ascii="Verdana" w:hAnsi="Verdana" w:eastAsia="Verdana" w:cs="Verdana"/>
                <w:b w:val="1"/>
                <w:bCs w:val="1"/>
                <w:sz w:val="24"/>
                <w:szCs w:val="24"/>
              </w:rPr>
            </w:pPr>
            <w:r w:rsidRPr="5632BC3F" w:rsidR="00B0479E">
              <w:rPr>
                <w:rFonts w:ascii="Verdana" w:hAnsi="Verdana" w:eastAsia="Verdana" w:cs="Verdana"/>
                <w:b w:val="1"/>
                <w:bCs w:val="1"/>
                <w:sz w:val="24"/>
                <w:szCs w:val="24"/>
              </w:rPr>
              <w:t xml:space="preserve">Name of Meeting </w:t>
            </w:r>
          </w:p>
        </w:tc>
        <w:tc>
          <w:tcPr>
            <w:tcW w:w="6469" w:type="dxa"/>
            <w:gridSpan w:val="6"/>
            <w:tcMar/>
          </w:tcPr>
          <w:p w:rsidR="00B0479E" w:rsidP="5632BC3F" w:rsidRDefault="000710BD" w14:paraId="3EFB94C8" w14:textId="77777777">
            <w:pPr>
              <w:rPr>
                <w:rFonts w:ascii="Verdana" w:hAnsi="Verdana" w:eastAsia="Verdana" w:cs="Verdana"/>
                <w:b w:val="1"/>
                <w:bCs w:val="1"/>
                <w:sz w:val="24"/>
                <w:szCs w:val="24"/>
              </w:rPr>
            </w:pPr>
            <w:r w:rsidRPr="5632BC3F" w:rsidR="000710BD">
              <w:rPr>
                <w:rFonts w:ascii="Verdana" w:hAnsi="Verdana" w:eastAsia="Verdana" w:cs="Verdana"/>
                <w:b w:val="1"/>
                <w:bCs w:val="1"/>
                <w:sz w:val="24"/>
                <w:szCs w:val="24"/>
              </w:rPr>
              <w:t xml:space="preserve">Digital, Data, </w:t>
            </w:r>
            <w:r w:rsidRPr="5632BC3F" w:rsidR="000710BD">
              <w:rPr>
                <w:rFonts w:ascii="Verdana" w:hAnsi="Verdana" w:eastAsia="Verdana" w:cs="Verdana"/>
                <w:b w:val="1"/>
                <w:bCs w:val="1"/>
                <w:sz w:val="24"/>
                <w:szCs w:val="24"/>
              </w:rPr>
              <w:t>Research</w:t>
            </w:r>
            <w:r w:rsidRPr="5632BC3F" w:rsidR="000710BD">
              <w:rPr>
                <w:rFonts w:ascii="Verdana" w:hAnsi="Verdana" w:eastAsia="Verdana" w:cs="Verdana"/>
                <w:b w:val="1"/>
                <w:bCs w:val="1"/>
                <w:sz w:val="24"/>
                <w:szCs w:val="24"/>
              </w:rPr>
              <w:t xml:space="preserve"> and Innovation Committee </w:t>
            </w:r>
          </w:p>
          <w:p w:rsidRPr="000710BD" w:rsidR="00762D45" w:rsidP="5632BC3F" w:rsidRDefault="00762D45" w14:paraId="5687483E" w14:textId="259E24EE">
            <w:pPr>
              <w:rPr>
                <w:rFonts w:ascii="Verdana" w:hAnsi="Verdana" w:eastAsia="Verdana" w:cs="Verdana"/>
                <w:b w:val="1"/>
                <w:bCs w:val="1"/>
                <w:sz w:val="24"/>
                <w:szCs w:val="24"/>
              </w:rPr>
            </w:pPr>
          </w:p>
        </w:tc>
      </w:tr>
      <w:tr w:rsidRPr="00034194" w:rsidR="00083FC0" w:rsidTr="5632BC3F" w14:paraId="6D2903E5" w14:textId="77777777">
        <w:tc>
          <w:tcPr>
            <w:tcW w:w="2547" w:type="dxa"/>
            <w:tcMar/>
          </w:tcPr>
          <w:p w:rsidRPr="00FA0CA9" w:rsidR="00034194" w:rsidP="5632BC3F" w:rsidRDefault="00034194" w14:paraId="6D2903E3" w14:textId="77777777">
            <w:pPr>
              <w:rPr>
                <w:rFonts w:ascii="Verdana" w:hAnsi="Verdana" w:eastAsia="Verdana" w:cs="Verdana"/>
                <w:b w:val="1"/>
                <w:bCs w:val="1"/>
                <w:sz w:val="24"/>
                <w:szCs w:val="24"/>
              </w:rPr>
            </w:pPr>
            <w:r w:rsidRPr="5632BC3F" w:rsidR="00034194">
              <w:rPr>
                <w:rFonts w:ascii="Verdana" w:hAnsi="Verdana" w:eastAsia="Verdana" w:cs="Verdana"/>
                <w:b w:val="1"/>
                <w:bCs w:val="1"/>
                <w:sz w:val="24"/>
                <w:szCs w:val="24"/>
              </w:rPr>
              <w:t>Report Title</w:t>
            </w:r>
          </w:p>
        </w:tc>
        <w:tc>
          <w:tcPr>
            <w:tcW w:w="6469" w:type="dxa"/>
            <w:gridSpan w:val="6"/>
            <w:tcMar/>
          </w:tcPr>
          <w:p w:rsidRPr="00FA0CA9" w:rsidR="00034194" w:rsidP="5632BC3F" w:rsidRDefault="000710BD" w14:paraId="6D2903E4" w14:textId="5DA95B16">
            <w:pPr>
              <w:rPr>
                <w:rFonts w:ascii="Verdana" w:hAnsi="Verdana" w:eastAsia="Verdana" w:cs="Verdana"/>
                <w:b w:val="1"/>
                <w:bCs w:val="1"/>
                <w:sz w:val="24"/>
                <w:szCs w:val="24"/>
              </w:rPr>
            </w:pPr>
            <w:r w:rsidRPr="5632BC3F" w:rsidR="000710BD">
              <w:rPr>
                <w:rFonts w:ascii="Verdana" w:hAnsi="Verdana" w:eastAsia="Verdana" w:cs="Verdana"/>
                <w:b w:val="1"/>
                <w:bCs w:val="1"/>
                <w:sz w:val="24"/>
                <w:szCs w:val="24"/>
              </w:rPr>
              <w:t>Information Governance &amp; Cyber Security Assurance Group (IGCAG)</w:t>
            </w:r>
            <w:r w:rsidRPr="5632BC3F" w:rsidR="00D8773F">
              <w:rPr>
                <w:rFonts w:ascii="Verdana" w:hAnsi="Verdana" w:eastAsia="Verdana" w:cs="Verdana"/>
                <w:b w:val="1"/>
                <w:bCs w:val="1"/>
                <w:sz w:val="24"/>
                <w:szCs w:val="24"/>
              </w:rPr>
              <w:t xml:space="preserve"> Update</w:t>
            </w:r>
          </w:p>
        </w:tc>
      </w:tr>
      <w:tr w:rsidRPr="00034194" w:rsidR="00083FC0" w:rsidTr="5632BC3F" w14:paraId="6D2903E8" w14:textId="77777777">
        <w:tc>
          <w:tcPr>
            <w:tcW w:w="2547" w:type="dxa"/>
            <w:tcMar/>
          </w:tcPr>
          <w:p w:rsidRPr="00FA0CA9" w:rsidR="00034194" w:rsidP="5632BC3F" w:rsidRDefault="00034194" w14:paraId="6D2903E6" w14:textId="77777777">
            <w:pPr>
              <w:rPr>
                <w:rFonts w:ascii="Verdana" w:hAnsi="Verdana" w:eastAsia="Verdana" w:cs="Verdana"/>
                <w:b w:val="1"/>
                <w:bCs w:val="1"/>
                <w:sz w:val="24"/>
                <w:szCs w:val="24"/>
              </w:rPr>
            </w:pPr>
            <w:r w:rsidRPr="5632BC3F" w:rsidR="00034194">
              <w:rPr>
                <w:rFonts w:ascii="Verdana" w:hAnsi="Verdana" w:eastAsia="Verdana" w:cs="Verdana"/>
                <w:b w:val="1"/>
                <w:bCs w:val="1"/>
                <w:sz w:val="24"/>
                <w:szCs w:val="24"/>
              </w:rPr>
              <w:t>Report Author</w:t>
            </w:r>
          </w:p>
        </w:tc>
        <w:tc>
          <w:tcPr>
            <w:tcW w:w="6469" w:type="dxa"/>
            <w:gridSpan w:val="6"/>
            <w:tcMar/>
          </w:tcPr>
          <w:p w:rsidRPr="00FA0CA9" w:rsidR="00034194" w:rsidP="5632BC3F" w:rsidRDefault="000710BD" w14:paraId="6D2903E7" w14:textId="25023C3A">
            <w:pPr>
              <w:rPr>
                <w:rFonts w:ascii="Verdana" w:hAnsi="Verdana" w:eastAsia="Verdana" w:cs="Verdana"/>
                <w:sz w:val="24"/>
                <w:szCs w:val="24"/>
              </w:rPr>
            </w:pPr>
            <w:r w:rsidRPr="5632BC3F" w:rsidR="000710BD">
              <w:rPr>
                <w:rFonts w:ascii="Verdana" w:hAnsi="Verdana" w:eastAsia="Verdana" w:cs="Verdana"/>
                <w:sz w:val="24"/>
                <w:szCs w:val="24"/>
              </w:rPr>
              <w:t>Claire Parsons-Galliford, Head of Information Governance/Deputy Data Protection Officer</w:t>
            </w:r>
          </w:p>
        </w:tc>
      </w:tr>
      <w:tr w:rsidRPr="00034194" w:rsidR="00762BBE" w:rsidTr="5632BC3F" w14:paraId="6D2903EB" w14:textId="77777777">
        <w:tc>
          <w:tcPr>
            <w:tcW w:w="2547" w:type="dxa"/>
            <w:tcMar/>
          </w:tcPr>
          <w:p w:rsidRPr="00FA0CA9" w:rsidR="00762BBE" w:rsidP="5632BC3F" w:rsidRDefault="00762BBE" w14:paraId="6D2903E9" w14:textId="77777777">
            <w:pPr>
              <w:rPr>
                <w:rFonts w:ascii="Verdana" w:hAnsi="Verdana" w:eastAsia="Verdana" w:cs="Verdana"/>
                <w:b w:val="1"/>
                <w:bCs w:val="1"/>
                <w:sz w:val="24"/>
                <w:szCs w:val="24"/>
              </w:rPr>
            </w:pPr>
            <w:r w:rsidRPr="5632BC3F" w:rsidR="00762BBE">
              <w:rPr>
                <w:rFonts w:ascii="Verdana" w:hAnsi="Verdana" w:eastAsia="Verdana" w:cs="Verdana"/>
                <w:b w:val="1"/>
                <w:bCs w:val="1"/>
                <w:sz w:val="24"/>
                <w:szCs w:val="24"/>
              </w:rPr>
              <w:t>Report Sponsor</w:t>
            </w:r>
          </w:p>
        </w:tc>
        <w:tc>
          <w:tcPr>
            <w:tcW w:w="6469" w:type="dxa"/>
            <w:gridSpan w:val="6"/>
            <w:tcMar/>
          </w:tcPr>
          <w:p w:rsidRPr="00FA0CA9" w:rsidR="00762BBE" w:rsidP="5632BC3F" w:rsidRDefault="000710BD" w14:paraId="6D2903EA" w14:textId="1C0556D7">
            <w:pPr>
              <w:rPr>
                <w:rFonts w:ascii="Verdana" w:hAnsi="Verdana" w:eastAsia="Verdana" w:cs="Verdana"/>
                <w:sz w:val="24"/>
                <w:szCs w:val="24"/>
              </w:rPr>
            </w:pPr>
            <w:r w:rsidRPr="5632BC3F" w:rsidR="000710BD">
              <w:rPr>
                <w:rFonts w:ascii="Verdana" w:hAnsi="Verdana" w:eastAsia="Verdana" w:cs="Verdana"/>
                <w:sz w:val="24"/>
                <w:szCs w:val="24"/>
              </w:rPr>
              <w:t>Matt John, Director of Digital</w:t>
            </w:r>
          </w:p>
        </w:tc>
      </w:tr>
      <w:tr w:rsidRPr="00034194" w:rsidR="00762BBE" w:rsidTr="5632BC3F" w14:paraId="6D2903EE" w14:textId="77777777">
        <w:tc>
          <w:tcPr>
            <w:tcW w:w="2547" w:type="dxa"/>
            <w:tcMar/>
          </w:tcPr>
          <w:p w:rsidRPr="00FA0CA9" w:rsidR="00762BBE" w:rsidP="5632BC3F" w:rsidRDefault="00762BBE" w14:paraId="6D2903EC" w14:textId="77777777">
            <w:pPr>
              <w:rPr>
                <w:rFonts w:ascii="Verdana" w:hAnsi="Verdana" w:eastAsia="Verdana" w:cs="Verdana"/>
                <w:b w:val="1"/>
                <w:bCs w:val="1"/>
                <w:sz w:val="24"/>
                <w:szCs w:val="24"/>
              </w:rPr>
            </w:pPr>
            <w:r w:rsidRPr="5632BC3F" w:rsidR="00762BBE">
              <w:rPr>
                <w:rFonts w:ascii="Verdana" w:hAnsi="Verdana" w:eastAsia="Verdana" w:cs="Verdana"/>
                <w:b w:val="1"/>
                <w:bCs w:val="1"/>
                <w:sz w:val="24"/>
                <w:szCs w:val="24"/>
              </w:rPr>
              <w:t>Presented by</w:t>
            </w:r>
          </w:p>
        </w:tc>
        <w:tc>
          <w:tcPr>
            <w:tcW w:w="6469" w:type="dxa"/>
            <w:gridSpan w:val="6"/>
            <w:tcMar/>
          </w:tcPr>
          <w:p w:rsidRPr="00FA0CA9" w:rsidR="00762BBE" w:rsidP="5632BC3F" w:rsidRDefault="000710BD" w14:paraId="6D2903ED" w14:textId="7BCE898B">
            <w:pPr>
              <w:rPr>
                <w:rFonts w:ascii="Verdana" w:hAnsi="Verdana" w:eastAsia="Verdana" w:cs="Verdana"/>
                <w:sz w:val="24"/>
                <w:szCs w:val="24"/>
              </w:rPr>
            </w:pPr>
            <w:r w:rsidRPr="5632BC3F" w:rsidR="000710BD">
              <w:rPr>
                <w:rFonts w:ascii="Verdana" w:hAnsi="Verdana" w:eastAsia="Verdana" w:cs="Verdana"/>
                <w:sz w:val="24"/>
                <w:szCs w:val="24"/>
              </w:rPr>
              <w:t>Gareth Westlake, Assistant Director of Digital Services – Business Management &amp; Information Governance</w:t>
            </w:r>
          </w:p>
        </w:tc>
      </w:tr>
      <w:tr w:rsidRPr="00034194" w:rsidR="00653AEC" w:rsidTr="5632BC3F" w14:paraId="6D2903F1" w14:textId="77777777">
        <w:tc>
          <w:tcPr>
            <w:tcW w:w="2547" w:type="dxa"/>
            <w:tcMar/>
          </w:tcPr>
          <w:p w:rsidRPr="00FA0CA9" w:rsidR="00653AEC" w:rsidP="5632BC3F" w:rsidRDefault="00653AEC" w14:paraId="6D2903EF" w14:textId="77777777">
            <w:pPr>
              <w:rPr>
                <w:rFonts w:ascii="Verdana" w:hAnsi="Verdana" w:eastAsia="Verdana" w:cs="Verdana"/>
                <w:b w:val="1"/>
                <w:bCs w:val="1"/>
                <w:sz w:val="24"/>
                <w:szCs w:val="24"/>
              </w:rPr>
            </w:pPr>
            <w:r w:rsidRPr="5632BC3F" w:rsidR="00653AEC">
              <w:rPr>
                <w:rFonts w:ascii="Verdana" w:hAnsi="Verdana" w:eastAsia="Verdana" w:cs="Verdana"/>
                <w:b w:val="1"/>
                <w:bCs w:val="1"/>
                <w:sz w:val="24"/>
                <w:szCs w:val="24"/>
              </w:rPr>
              <w:t xml:space="preserve">Freedom of Information </w:t>
            </w:r>
          </w:p>
        </w:tc>
        <w:tc>
          <w:tcPr>
            <w:tcW w:w="6469" w:type="dxa"/>
            <w:gridSpan w:val="6"/>
            <w:tcMar/>
          </w:tcPr>
          <w:p w:rsidRPr="00FA0CA9" w:rsidR="00653AEC" w:rsidP="5632BC3F" w:rsidRDefault="004B31B5" w14:paraId="6D2903F0" w14:textId="7487AA9D">
            <w:pPr>
              <w:rPr>
                <w:rFonts w:ascii="Verdana" w:hAnsi="Verdana" w:eastAsia="Verdana" w:cs="Verdana"/>
                <w:sz w:val="24"/>
                <w:szCs w:val="24"/>
              </w:rPr>
            </w:pPr>
            <w:r w:rsidRPr="5632BC3F" w:rsidR="004B31B5">
              <w:rPr>
                <w:rFonts w:ascii="Verdana" w:hAnsi="Verdana" w:eastAsia="Verdana" w:cs="Verdana"/>
                <w:color w:val="000000" w:themeColor="text1" w:themeTint="FF" w:themeShade="FF"/>
                <w:sz w:val="24"/>
                <w:szCs w:val="24"/>
              </w:rPr>
              <w:t>Open</w:t>
            </w:r>
            <w:r w:rsidRPr="5632BC3F" w:rsidR="00653AEC">
              <w:rPr>
                <w:rFonts w:ascii="Verdana" w:hAnsi="Verdana" w:eastAsia="Verdana" w:cs="Verdana"/>
                <w:color w:val="000000" w:themeColor="text1" w:themeTint="FF" w:themeShade="FF"/>
                <w:sz w:val="24"/>
                <w:szCs w:val="24"/>
              </w:rPr>
              <w:t xml:space="preserve"> </w:t>
            </w:r>
          </w:p>
        </w:tc>
      </w:tr>
      <w:tr w:rsidRPr="00034194" w:rsidR="00653AEC" w:rsidTr="5632BC3F" w14:paraId="6D2903F8" w14:textId="77777777">
        <w:tc>
          <w:tcPr>
            <w:tcW w:w="2547" w:type="dxa"/>
            <w:tcMar/>
          </w:tcPr>
          <w:p w:rsidRPr="00FA0CA9" w:rsidR="00653AEC" w:rsidP="5632BC3F" w:rsidRDefault="00653AEC" w14:paraId="6D2903F2" w14:textId="77777777">
            <w:pPr>
              <w:rPr>
                <w:rFonts w:ascii="Verdana" w:hAnsi="Verdana" w:eastAsia="Verdana" w:cs="Verdana"/>
                <w:b w:val="1"/>
                <w:bCs w:val="1"/>
                <w:sz w:val="24"/>
                <w:szCs w:val="24"/>
              </w:rPr>
            </w:pPr>
            <w:r w:rsidRPr="5632BC3F" w:rsidR="00653AEC">
              <w:rPr>
                <w:rFonts w:ascii="Verdana" w:hAnsi="Verdana" w:eastAsia="Verdana" w:cs="Verdana"/>
                <w:b w:val="1"/>
                <w:bCs w:val="1"/>
                <w:sz w:val="24"/>
                <w:szCs w:val="24"/>
              </w:rPr>
              <w:t>Purpose of the Report</w:t>
            </w:r>
          </w:p>
        </w:tc>
        <w:tc>
          <w:tcPr>
            <w:tcW w:w="6469" w:type="dxa"/>
            <w:gridSpan w:val="6"/>
            <w:tcMar/>
          </w:tcPr>
          <w:p w:rsidR="004B31B5" w:rsidP="5632BC3F" w:rsidRDefault="004B31B5" w14:paraId="1630FC23" w14:textId="18609B86">
            <w:pPr>
              <w:ind w:right="96"/>
              <w:jc w:val="both"/>
              <w:rPr>
                <w:rFonts w:ascii="Verdana" w:hAnsi="Verdana" w:eastAsia="Verdana" w:cs="Verdana"/>
                <w:color w:val="000000" w:themeColor="text1"/>
                <w:sz w:val="24"/>
                <w:szCs w:val="24"/>
              </w:rPr>
            </w:pPr>
            <w:r w:rsidRPr="5632BC3F" w:rsidR="004B31B5">
              <w:rPr>
                <w:rFonts w:ascii="Verdana" w:hAnsi="Verdana" w:eastAsia="Verdana" w:cs="Verdana"/>
                <w:color w:val="000000" w:themeColor="text1" w:themeTint="FF" w:themeShade="FF"/>
                <w:sz w:val="24"/>
                <w:szCs w:val="24"/>
              </w:rPr>
              <w:t xml:space="preserve">The purpose of this report is to provide </w:t>
            </w:r>
            <w:r w:rsidRPr="5632BC3F" w:rsidR="00595857">
              <w:rPr>
                <w:rFonts w:ascii="Verdana" w:hAnsi="Verdana" w:eastAsia="Verdana" w:cs="Verdana"/>
                <w:color w:val="000000" w:themeColor="text1" w:themeTint="FF" w:themeShade="FF"/>
                <w:sz w:val="24"/>
                <w:szCs w:val="24"/>
              </w:rPr>
              <w:t>C</w:t>
            </w:r>
            <w:r w:rsidRPr="5632BC3F" w:rsidR="00502A3D">
              <w:rPr>
                <w:rFonts w:ascii="Verdana" w:hAnsi="Verdana" w:eastAsia="Verdana" w:cs="Verdana"/>
                <w:color w:val="000000" w:themeColor="text1" w:themeTint="FF" w:themeShade="FF"/>
                <w:sz w:val="24"/>
                <w:szCs w:val="24"/>
              </w:rPr>
              <w:t xml:space="preserve">ommittee </w:t>
            </w:r>
            <w:r w:rsidRPr="5632BC3F" w:rsidR="004B31B5">
              <w:rPr>
                <w:rFonts w:ascii="Verdana" w:hAnsi="Verdana" w:eastAsia="Verdana" w:cs="Verdana"/>
                <w:color w:val="000000" w:themeColor="text1" w:themeTint="FF" w:themeShade="FF"/>
                <w:sz w:val="24"/>
                <w:szCs w:val="24"/>
              </w:rPr>
              <w:t xml:space="preserve">members with </w:t>
            </w:r>
            <w:r w:rsidRPr="5632BC3F" w:rsidR="00D8773F">
              <w:rPr>
                <w:rFonts w:ascii="Verdana" w:hAnsi="Verdana" w:eastAsia="Verdana" w:cs="Verdana"/>
                <w:color w:val="000000" w:themeColor="text1" w:themeTint="FF" w:themeShade="FF"/>
                <w:sz w:val="24"/>
                <w:szCs w:val="24"/>
              </w:rPr>
              <w:t>an update on the</w:t>
            </w:r>
            <w:r w:rsidRPr="5632BC3F" w:rsidR="004B31B5">
              <w:rPr>
                <w:rFonts w:ascii="Verdana" w:hAnsi="Verdana" w:eastAsia="Verdana" w:cs="Verdana"/>
                <w:color w:val="000000" w:themeColor="text1" w:themeTint="FF" w:themeShade="FF"/>
                <w:sz w:val="24"/>
                <w:szCs w:val="24"/>
              </w:rPr>
              <w:t xml:space="preserve"> key issues discussed at </w:t>
            </w:r>
            <w:r w:rsidRPr="5632BC3F" w:rsidR="00D8773F">
              <w:rPr>
                <w:rFonts w:ascii="Verdana" w:hAnsi="Verdana" w:eastAsia="Verdana" w:cs="Verdana"/>
                <w:color w:val="000000" w:themeColor="text1" w:themeTint="FF" w:themeShade="FF"/>
                <w:sz w:val="24"/>
                <w:szCs w:val="24"/>
              </w:rPr>
              <w:t>the Information Governance &amp; Cyber Security</w:t>
            </w:r>
            <w:r w:rsidRPr="5632BC3F" w:rsidR="006340D1">
              <w:rPr>
                <w:rFonts w:ascii="Verdana" w:hAnsi="Verdana" w:eastAsia="Verdana" w:cs="Verdana"/>
                <w:color w:val="000000" w:themeColor="text1" w:themeTint="FF" w:themeShade="FF"/>
                <w:sz w:val="24"/>
                <w:szCs w:val="24"/>
              </w:rPr>
              <w:t xml:space="preserve"> </w:t>
            </w:r>
            <w:r w:rsidRPr="5632BC3F" w:rsidR="00D8773F">
              <w:rPr>
                <w:rFonts w:ascii="Verdana" w:hAnsi="Verdana" w:eastAsia="Verdana" w:cs="Verdana"/>
                <w:color w:val="000000" w:themeColor="text1" w:themeTint="FF" w:themeShade="FF"/>
                <w:sz w:val="24"/>
                <w:szCs w:val="24"/>
              </w:rPr>
              <w:t>Assurance Group</w:t>
            </w:r>
            <w:r w:rsidRPr="5632BC3F" w:rsidR="00367B90">
              <w:rPr>
                <w:rFonts w:ascii="Verdana" w:hAnsi="Verdana" w:eastAsia="Verdana" w:cs="Verdana"/>
                <w:color w:val="000000" w:themeColor="text1" w:themeTint="FF" w:themeShade="FF"/>
                <w:sz w:val="24"/>
                <w:szCs w:val="24"/>
              </w:rPr>
              <w:t xml:space="preserve"> (IGCAG)</w:t>
            </w:r>
            <w:r w:rsidRPr="5632BC3F" w:rsidR="004B31B5">
              <w:rPr>
                <w:rFonts w:ascii="Verdana" w:hAnsi="Verdana" w:eastAsia="Verdana" w:cs="Verdana"/>
                <w:color w:val="000000" w:themeColor="text1" w:themeTint="FF" w:themeShade="FF"/>
                <w:sz w:val="24"/>
                <w:szCs w:val="24"/>
              </w:rPr>
              <w:t xml:space="preserve"> </w:t>
            </w:r>
            <w:r w:rsidRPr="5632BC3F" w:rsidR="009C6C30">
              <w:rPr>
                <w:rFonts w:ascii="Verdana" w:hAnsi="Verdana" w:eastAsia="Verdana" w:cs="Verdana"/>
                <w:color w:val="000000" w:themeColor="text1" w:themeTint="FF" w:themeShade="FF"/>
                <w:sz w:val="24"/>
                <w:szCs w:val="24"/>
              </w:rPr>
              <w:t xml:space="preserve">on </w:t>
            </w:r>
            <w:r w:rsidRPr="5632BC3F" w:rsidR="00D30F99">
              <w:rPr>
                <w:rFonts w:ascii="Verdana" w:hAnsi="Verdana" w:eastAsia="Verdana" w:cs="Verdana"/>
                <w:color w:val="000000" w:themeColor="text1" w:themeTint="FF" w:themeShade="FF"/>
                <w:sz w:val="24"/>
                <w:szCs w:val="24"/>
              </w:rPr>
              <w:t>12</w:t>
            </w:r>
            <w:r w:rsidRPr="5632BC3F" w:rsidR="00D30F99">
              <w:rPr>
                <w:rFonts w:ascii="Verdana" w:hAnsi="Verdana" w:eastAsia="Verdana" w:cs="Verdana"/>
                <w:color w:val="000000" w:themeColor="text1" w:themeTint="FF" w:themeShade="FF"/>
                <w:sz w:val="24"/>
                <w:szCs w:val="24"/>
                <w:vertAlign w:val="superscript"/>
              </w:rPr>
              <w:t>th</w:t>
            </w:r>
            <w:r w:rsidRPr="5632BC3F" w:rsidR="00D30F99">
              <w:rPr>
                <w:rFonts w:ascii="Verdana" w:hAnsi="Verdana" w:eastAsia="Verdana" w:cs="Verdana"/>
                <w:color w:val="000000" w:themeColor="text1" w:themeTint="FF" w:themeShade="FF"/>
                <w:sz w:val="24"/>
                <w:szCs w:val="24"/>
              </w:rPr>
              <w:t xml:space="preserve"> </w:t>
            </w:r>
            <w:r w:rsidRPr="5632BC3F" w:rsidR="00107212">
              <w:rPr>
                <w:rFonts w:ascii="Verdana" w:hAnsi="Verdana" w:eastAsia="Verdana" w:cs="Verdana"/>
                <w:color w:val="000000" w:themeColor="text1" w:themeTint="FF" w:themeShade="FF"/>
                <w:sz w:val="24"/>
                <w:szCs w:val="24"/>
              </w:rPr>
              <w:t>June 2025.</w:t>
            </w:r>
          </w:p>
          <w:p w:rsidR="00D8773F" w:rsidP="5632BC3F" w:rsidRDefault="00D8773F" w14:paraId="3E5746A3" w14:textId="2605FFEE">
            <w:pPr>
              <w:ind w:right="96"/>
              <w:jc w:val="both"/>
              <w:rPr>
                <w:rFonts w:ascii="Verdana" w:hAnsi="Verdana" w:eastAsia="Verdana" w:cs="Verdana"/>
                <w:color w:val="000000" w:themeColor="text1"/>
                <w:sz w:val="24"/>
                <w:szCs w:val="24"/>
              </w:rPr>
            </w:pPr>
          </w:p>
          <w:p w:rsidRPr="00D8773F" w:rsidR="00D8773F" w:rsidP="5632BC3F" w:rsidRDefault="00D8773F" w14:paraId="4F380A3A" w14:textId="59A472D3">
            <w:pPr>
              <w:ind w:right="96"/>
              <w:jc w:val="both"/>
              <w:rPr>
                <w:rFonts w:ascii="Verdana" w:hAnsi="Verdana" w:eastAsia="Verdana" w:cs="Verdana"/>
                <w:color w:val="000000" w:themeColor="text1"/>
                <w:sz w:val="24"/>
                <w:szCs w:val="24"/>
              </w:rPr>
            </w:pPr>
            <w:r w:rsidRPr="5632BC3F" w:rsidR="00D8773F">
              <w:rPr>
                <w:rFonts w:ascii="Verdana" w:hAnsi="Verdana" w:eastAsia="Verdana" w:cs="Verdana"/>
                <w:color w:val="000000" w:themeColor="text1" w:themeTint="FF" w:themeShade="FF"/>
                <w:sz w:val="24"/>
                <w:szCs w:val="24"/>
              </w:rPr>
              <w:t xml:space="preserve">Where </w:t>
            </w:r>
            <w:r w:rsidRPr="5632BC3F" w:rsidR="00D8773F">
              <w:rPr>
                <w:rFonts w:ascii="Verdana" w:hAnsi="Verdana" w:eastAsia="Verdana" w:cs="Verdana"/>
                <w:color w:val="000000" w:themeColor="text1" w:themeTint="FF" w:themeShade="FF"/>
                <w:sz w:val="24"/>
                <w:szCs w:val="24"/>
              </w:rPr>
              <w:t>appropriate</w:t>
            </w:r>
            <w:r w:rsidRPr="5632BC3F" w:rsidR="00D8773F">
              <w:rPr>
                <w:rFonts w:ascii="Verdana" w:hAnsi="Verdana" w:eastAsia="Verdana" w:cs="Verdana"/>
                <w:color w:val="000000" w:themeColor="text1" w:themeTint="FF" w:themeShade="FF"/>
                <w:sz w:val="24"/>
                <w:szCs w:val="24"/>
              </w:rPr>
              <w:t xml:space="preserve">, Cyber security updates </w:t>
            </w:r>
            <w:r w:rsidRPr="5632BC3F" w:rsidR="00367B90">
              <w:rPr>
                <w:rFonts w:ascii="Verdana" w:hAnsi="Verdana" w:eastAsia="Verdana" w:cs="Verdana"/>
                <w:color w:val="000000" w:themeColor="text1" w:themeTint="FF" w:themeShade="FF"/>
                <w:sz w:val="24"/>
                <w:szCs w:val="24"/>
              </w:rPr>
              <w:t xml:space="preserve">will </w:t>
            </w:r>
            <w:r w:rsidRPr="5632BC3F" w:rsidR="00D8773F">
              <w:rPr>
                <w:rFonts w:ascii="Verdana" w:hAnsi="Verdana" w:eastAsia="Verdana" w:cs="Verdana"/>
                <w:color w:val="000000" w:themeColor="text1" w:themeTint="FF" w:themeShade="FF"/>
                <w:sz w:val="24"/>
                <w:szCs w:val="24"/>
              </w:rPr>
              <w:t>be provided separately as part of a closed paper.</w:t>
            </w:r>
          </w:p>
          <w:p w:rsidRPr="00FA0CA9" w:rsidR="00653AEC" w:rsidP="5632BC3F" w:rsidRDefault="00653AEC" w14:paraId="6D2903F7" w14:textId="1D15AE9A">
            <w:pPr>
              <w:rPr>
                <w:rFonts w:ascii="Verdana" w:hAnsi="Verdana" w:eastAsia="Verdana" w:cs="Verdana"/>
                <w:sz w:val="24"/>
                <w:szCs w:val="24"/>
              </w:rPr>
            </w:pPr>
          </w:p>
        </w:tc>
      </w:tr>
      <w:tr w:rsidRPr="00034194" w:rsidR="00653AEC" w:rsidTr="5632BC3F" w14:paraId="6D290402" w14:textId="77777777">
        <w:tc>
          <w:tcPr>
            <w:tcW w:w="2547" w:type="dxa"/>
            <w:tcMar/>
          </w:tcPr>
          <w:p w:rsidRPr="001B1A1D" w:rsidR="00653AEC" w:rsidP="5632BC3F" w:rsidRDefault="00653AEC" w14:paraId="6D2903F9" w14:textId="77777777">
            <w:pPr>
              <w:rPr>
                <w:rFonts w:ascii="Verdana" w:hAnsi="Verdana" w:eastAsia="Verdana" w:cs="Verdana"/>
                <w:b w:val="1"/>
                <w:bCs w:val="1"/>
                <w:color w:val="000000" w:themeColor="text1"/>
                <w:sz w:val="24"/>
                <w:szCs w:val="24"/>
              </w:rPr>
            </w:pPr>
            <w:r w:rsidRPr="5632BC3F" w:rsidR="00653AEC">
              <w:rPr>
                <w:rFonts w:ascii="Verdana" w:hAnsi="Verdana" w:eastAsia="Verdana" w:cs="Verdana"/>
                <w:b w:val="1"/>
                <w:bCs w:val="1"/>
                <w:color w:val="000000" w:themeColor="text1" w:themeTint="FF" w:themeShade="FF"/>
                <w:sz w:val="24"/>
                <w:szCs w:val="24"/>
              </w:rPr>
              <w:t>Key Issues</w:t>
            </w:r>
          </w:p>
          <w:p w:rsidRPr="001B1A1D" w:rsidR="00653AEC" w:rsidP="5632BC3F" w:rsidRDefault="00653AEC" w14:paraId="6D2903FA" w14:textId="77777777">
            <w:pPr>
              <w:rPr>
                <w:rFonts w:ascii="Verdana" w:hAnsi="Verdana" w:eastAsia="Verdana" w:cs="Verdana"/>
                <w:b w:val="1"/>
                <w:bCs w:val="1"/>
                <w:color w:val="000000" w:themeColor="text1"/>
                <w:sz w:val="24"/>
                <w:szCs w:val="24"/>
              </w:rPr>
            </w:pPr>
          </w:p>
          <w:p w:rsidRPr="001B1A1D" w:rsidR="00653AEC" w:rsidP="5632BC3F" w:rsidRDefault="00653AEC" w14:paraId="6D2903FB" w14:textId="77777777">
            <w:pPr>
              <w:rPr>
                <w:rFonts w:ascii="Verdana" w:hAnsi="Verdana" w:eastAsia="Verdana" w:cs="Verdana"/>
                <w:b w:val="1"/>
                <w:bCs w:val="1"/>
                <w:color w:val="000000" w:themeColor="text1"/>
                <w:sz w:val="24"/>
                <w:szCs w:val="24"/>
              </w:rPr>
            </w:pPr>
          </w:p>
          <w:p w:rsidRPr="001B1A1D" w:rsidR="00653AEC" w:rsidP="5632BC3F" w:rsidRDefault="00653AEC" w14:paraId="6D2903FC" w14:textId="77777777">
            <w:pPr>
              <w:rPr>
                <w:rFonts w:ascii="Verdana" w:hAnsi="Verdana" w:eastAsia="Verdana" w:cs="Verdana"/>
                <w:b w:val="1"/>
                <w:bCs w:val="1"/>
                <w:color w:val="000000" w:themeColor="text1"/>
                <w:sz w:val="24"/>
                <w:szCs w:val="24"/>
              </w:rPr>
            </w:pPr>
          </w:p>
        </w:tc>
        <w:tc>
          <w:tcPr>
            <w:tcW w:w="6469" w:type="dxa"/>
            <w:gridSpan w:val="6"/>
            <w:tcMar/>
          </w:tcPr>
          <w:p w:rsidR="00D8773F" w:rsidP="5632BC3F" w:rsidRDefault="006340D1" w14:paraId="10A03100" w14:textId="5AF7D2F3">
            <w:pPr>
              <w:ind w:right="96"/>
              <w:rPr>
                <w:rFonts w:ascii="Verdana" w:hAnsi="Verdana" w:eastAsia="Verdana" w:cs="Verdana"/>
                <w:color w:val="000000" w:themeColor="text1"/>
                <w:sz w:val="24"/>
                <w:szCs w:val="24"/>
              </w:rPr>
            </w:pPr>
            <w:r w:rsidRPr="5632BC3F" w:rsidR="006340D1">
              <w:rPr>
                <w:rFonts w:ascii="Verdana" w:hAnsi="Verdana" w:eastAsia="Verdana" w:cs="Verdana"/>
                <w:color w:val="000000" w:themeColor="text1" w:themeTint="FF" w:themeShade="FF"/>
                <w:sz w:val="24"/>
                <w:szCs w:val="24"/>
              </w:rPr>
              <w:t xml:space="preserve">Key issues noted within this report include: </w:t>
            </w:r>
          </w:p>
          <w:p w:rsidR="00762D45" w:rsidP="5632BC3F" w:rsidRDefault="00762D45" w14:paraId="7064A7D0" w14:textId="77777777">
            <w:pPr>
              <w:ind w:right="96"/>
              <w:rPr>
                <w:rFonts w:ascii="Verdana" w:hAnsi="Verdana" w:eastAsia="Verdana" w:cs="Verdana"/>
                <w:color w:val="000000" w:themeColor="text1"/>
                <w:sz w:val="24"/>
                <w:szCs w:val="24"/>
              </w:rPr>
            </w:pPr>
          </w:p>
          <w:p w:rsidR="00762D45" w:rsidP="5632BC3F" w:rsidRDefault="00762D45" w14:paraId="54075E6E" w14:textId="15DE3C7E">
            <w:pPr>
              <w:pStyle w:val="ListParagraph"/>
              <w:numPr>
                <w:ilvl w:val="0"/>
                <w:numId w:val="2"/>
              </w:numPr>
              <w:ind w:left="426"/>
              <w:rPr>
                <w:rFonts w:ascii="Verdana" w:hAnsi="Verdana" w:eastAsia="Verdana" w:cs="Verdana"/>
                <w:sz w:val="24"/>
                <w:szCs w:val="24"/>
              </w:rPr>
            </w:pPr>
            <w:r w:rsidRPr="5632BC3F" w:rsidR="00762D45">
              <w:rPr>
                <w:rFonts w:ascii="Verdana" w:hAnsi="Verdana" w:eastAsia="Verdana" w:cs="Verdana"/>
                <w:color w:val="000000" w:themeColor="text1" w:themeTint="FF" w:themeShade="FF"/>
                <w:sz w:val="24"/>
                <w:szCs w:val="24"/>
              </w:rPr>
              <w:t xml:space="preserve">Summarised update from the </w:t>
            </w:r>
            <w:r w:rsidRPr="5632BC3F" w:rsidR="00762D45">
              <w:rPr>
                <w:rFonts w:ascii="Verdana" w:hAnsi="Verdana" w:eastAsia="Verdana" w:cs="Verdana"/>
                <w:b w:val="1"/>
                <w:bCs w:val="1"/>
                <w:i w:val="1"/>
                <w:iCs w:val="1"/>
                <w:sz w:val="24"/>
                <w:szCs w:val="24"/>
              </w:rPr>
              <w:t xml:space="preserve">Information Governance Learning &amp; Operational Group (IGLOG) </w:t>
            </w:r>
            <w:r w:rsidRPr="5632BC3F" w:rsidR="00762D45">
              <w:rPr>
                <w:rFonts w:ascii="Verdana" w:hAnsi="Verdana" w:eastAsia="Verdana" w:cs="Verdana"/>
                <w:sz w:val="24"/>
                <w:szCs w:val="24"/>
              </w:rPr>
              <w:t>noting items escalated to IGCAG</w:t>
            </w:r>
          </w:p>
          <w:p w:rsidR="009B4C95" w:rsidP="5632BC3F" w:rsidRDefault="009B4C95" w14:paraId="09C3593C" w14:textId="77777777">
            <w:pPr>
              <w:pStyle w:val="ListParagraph"/>
              <w:ind w:left="426"/>
              <w:rPr>
                <w:rFonts w:ascii="Verdana" w:hAnsi="Verdana" w:eastAsia="Verdana" w:cs="Verdana"/>
                <w:sz w:val="24"/>
                <w:szCs w:val="24"/>
              </w:rPr>
            </w:pPr>
          </w:p>
          <w:p w:rsidRPr="009B4C95" w:rsidR="009B4C95" w:rsidP="5632BC3F" w:rsidRDefault="66929938" w14:paraId="33270F1F" w14:textId="22DFA0EC">
            <w:pPr>
              <w:pStyle w:val="ListParagraph"/>
              <w:numPr>
                <w:ilvl w:val="0"/>
                <w:numId w:val="2"/>
              </w:numPr>
              <w:ind w:left="426"/>
              <w:rPr>
                <w:rFonts w:ascii="Verdana" w:hAnsi="Verdana" w:eastAsia="Verdana" w:cs="Verdana"/>
                <w:sz w:val="24"/>
                <w:szCs w:val="24"/>
              </w:rPr>
            </w:pPr>
            <w:r w:rsidRPr="5632BC3F" w:rsidR="66929938">
              <w:rPr>
                <w:rFonts w:ascii="Verdana" w:hAnsi="Verdana" w:eastAsia="Verdana" w:cs="Verdana"/>
                <w:b w:val="1"/>
                <w:bCs w:val="1"/>
                <w:i w:val="1"/>
                <w:iCs w:val="1"/>
                <w:sz w:val="24"/>
                <w:szCs w:val="24"/>
              </w:rPr>
              <w:t xml:space="preserve">Freedom of Information (FOI) Requests </w:t>
            </w:r>
            <w:r w:rsidRPr="5632BC3F" w:rsidR="66929938">
              <w:rPr>
                <w:rFonts w:ascii="Verdana" w:hAnsi="Verdana" w:eastAsia="Verdana" w:cs="Verdana"/>
                <w:sz w:val="24"/>
                <w:szCs w:val="24"/>
              </w:rPr>
              <w:t xml:space="preserve">update outlining the </w:t>
            </w:r>
            <w:r w:rsidRPr="5632BC3F" w:rsidR="66929938">
              <w:rPr>
                <w:rFonts w:ascii="Verdana" w:hAnsi="Verdana" w:eastAsia="Verdana" w:cs="Verdana"/>
                <w:sz w:val="24"/>
                <w:szCs w:val="24"/>
              </w:rPr>
              <w:t>capacity</w:t>
            </w:r>
            <w:r w:rsidRPr="5632BC3F" w:rsidR="66929938">
              <w:rPr>
                <w:rFonts w:ascii="Verdana" w:hAnsi="Verdana" w:eastAsia="Verdana" w:cs="Verdana"/>
                <w:sz w:val="24"/>
                <w:szCs w:val="24"/>
              </w:rPr>
              <w:t xml:space="preserve"> and staffing challenges</w:t>
            </w:r>
            <w:r w:rsidRPr="5632BC3F" w:rsidR="6A276802">
              <w:rPr>
                <w:rFonts w:ascii="Verdana" w:hAnsi="Verdana" w:eastAsia="Verdana" w:cs="Verdana"/>
                <w:sz w:val="24"/>
                <w:szCs w:val="24"/>
              </w:rPr>
              <w:t xml:space="preserve"> </w:t>
            </w:r>
            <w:r w:rsidRPr="5632BC3F" w:rsidR="003F51BB">
              <w:rPr>
                <w:rFonts w:ascii="Verdana" w:hAnsi="Verdana" w:eastAsia="Verdana" w:cs="Verdana"/>
                <w:sz w:val="24"/>
                <w:szCs w:val="24"/>
              </w:rPr>
              <w:t>contributing</w:t>
            </w:r>
            <w:r w:rsidRPr="5632BC3F" w:rsidR="6A276802">
              <w:rPr>
                <w:rFonts w:ascii="Verdana" w:hAnsi="Verdana" w:eastAsia="Verdana" w:cs="Verdana"/>
                <w:sz w:val="24"/>
                <w:szCs w:val="24"/>
              </w:rPr>
              <w:t xml:space="preserve"> to poor </w:t>
            </w:r>
            <w:r w:rsidRPr="5632BC3F" w:rsidR="003F51BB">
              <w:rPr>
                <w:rFonts w:ascii="Verdana" w:hAnsi="Verdana" w:eastAsia="Verdana" w:cs="Verdana"/>
                <w:sz w:val="24"/>
                <w:szCs w:val="24"/>
              </w:rPr>
              <w:t>compliance</w:t>
            </w:r>
            <w:r w:rsidRPr="5632BC3F" w:rsidR="003F51BB">
              <w:rPr>
                <w:rFonts w:ascii="Verdana" w:hAnsi="Verdana" w:eastAsia="Verdana" w:cs="Verdana"/>
                <w:sz w:val="24"/>
                <w:szCs w:val="24"/>
              </w:rPr>
              <w:t xml:space="preserve"> rates</w:t>
            </w:r>
            <w:r w:rsidRPr="5632BC3F" w:rsidR="6A276802">
              <w:rPr>
                <w:rFonts w:ascii="Verdana" w:hAnsi="Verdana" w:eastAsia="Verdana" w:cs="Verdana"/>
                <w:sz w:val="24"/>
                <w:szCs w:val="24"/>
              </w:rPr>
              <w:t xml:space="preserve"> </w:t>
            </w:r>
          </w:p>
          <w:p w:rsidRPr="00762D45" w:rsidR="00762D45" w:rsidP="5632BC3F" w:rsidRDefault="00762D45" w14:paraId="365B8755" w14:textId="77777777">
            <w:pPr>
              <w:pStyle w:val="ListParagraph"/>
              <w:ind w:left="426"/>
              <w:rPr>
                <w:rFonts w:ascii="Verdana" w:hAnsi="Verdana" w:eastAsia="Verdana" w:cs="Verdana"/>
                <w:sz w:val="24"/>
                <w:szCs w:val="24"/>
              </w:rPr>
            </w:pPr>
          </w:p>
          <w:p w:rsidR="00762D45" w:rsidP="5632BC3F" w:rsidRDefault="00762D45" w14:paraId="7C95B99C" w14:textId="09D236BC">
            <w:pPr>
              <w:pStyle w:val="ListParagraph"/>
              <w:numPr>
                <w:ilvl w:val="0"/>
                <w:numId w:val="2"/>
              </w:numPr>
              <w:ind w:left="426"/>
              <w:rPr>
                <w:rFonts w:ascii="Verdana" w:hAnsi="Verdana" w:eastAsia="Verdana" w:cs="Verdana"/>
                <w:sz w:val="24"/>
                <w:szCs w:val="24"/>
              </w:rPr>
            </w:pPr>
            <w:r w:rsidRPr="5632BC3F" w:rsidR="00762D45">
              <w:rPr>
                <w:rFonts w:ascii="Verdana" w:hAnsi="Verdana" w:eastAsia="Verdana" w:cs="Verdana"/>
                <w:sz w:val="24"/>
                <w:szCs w:val="24"/>
              </w:rPr>
              <w:t>A</w:t>
            </w:r>
            <w:r w:rsidRPr="5632BC3F" w:rsidR="00D30F99">
              <w:rPr>
                <w:rFonts w:ascii="Verdana" w:hAnsi="Verdana" w:eastAsia="Verdana" w:cs="Verdana"/>
                <w:sz w:val="24"/>
                <w:szCs w:val="24"/>
              </w:rPr>
              <w:t>n</w:t>
            </w:r>
            <w:r w:rsidRPr="5632BC3F" w:rsidR="00762D45">
              <w:rPr>
                <w:rFonts w:ascii="Verdana" w:hAnsi="Verdana" w:eastAsia="Verdana" w:cs="Verdana"/>
                <w:sz w:val="24"/>
                <w:szCs w:val="24"/>
              </w:rPr>
              <w:t xml:space="preserve"> update on the </w:t>
            </w:r>
            <w:r w:rsidRPr="5632BC3F" w:rsidR="00762D45">
              <w:rPr>
                <w:rFonts w:ascii="Verdana" w:hAnsi="Verdana" w:eastAsia="Verdana" w:cs="Verdana"/>
                <w:b w:val="1"/>
                <w:bCs w:val="1"/>
                <w:i w:val="1"/>
                <w:iCs w:val="1"/>
                <w:sz w:val="24"/>
                <w:szCs w:val="24"/>
              </w:rPr>
              <w:t>Subject Access Requests</w:t>
            </w:r>
            <w:r w:rsidRPr="5632BC3F" w:rsidR="00D30F99">
              <w:rPr>
                <w:rFonts w:ascii="Verdana" w:hAnsi="Verdana" w:eastAsia="Verdana" w:cs="Verdana"/>
                <w:b w:val="1"/>
                <w:bCs w:val="1"/>
                <w:i w:val="1"/>
                <w:iCs w:val="1"/>
                <w:sz w:val="24"/>
                <w:szCs w:val="24"/>
              </w:rPr>
              <w:t xml:space="preserve"> </w:t>
            </w:r>
            <w:r w:rsidRPr="5632BC3F" w:rsidR="00762D45">
              <w:rPr>
                <w:rFonts w:ascii="Verdana" w:hAnsi="Verdana" w:eastAsia="Verdana" w:cs="Verdana"/>
                <w:b w:val="1"/>
                <w:bCs w:val="1"/>
                <w:i w:val="1"/>
                <w:iCs w:val="1"/>
                <w:sz w:val="24"/>
                <w:szCs w:val="24"/>
              </w:rPr>
              <w:t>(SAR)</w:t>
            </w:r>
            <w:r w:rsidRPr="5632BC3F" w:rsidR="00C7542B">
              <w:rPr>
                <w:rFonts w:ascii="Verdana" w:hAnsi="Verdana" w:eastAsia="Verdana" w:cs="Verdana"/>
                <w:b w:val="1"/>
                <w:bCs w:val="1"/>
                <w:i w:val="1"/>
                <w:iCs w:val="1"/>
                <w:sz w:val="24"/>
                <w:szCs w:val="24"/>
              </w:rPr>
              <w:t xml:space="preserve"> </w:t>
            </w:r>
            <w:r w:rsidRPr="5632BC3F" w:rsidR="00762D45">
              <w:rPr>
                <w:rFonts w:ascii="Verdana" w:hAnsi="Verdana" w:eastAsia="Verdana" w:cs="Verdana"/>
                <w:b w:val="1"/>
                <w:bCs w:val="1"/>
                <w:i w:val="1"/>
                <w:iCs w:val="1"/>
                <w:sz w:val="24"/>
                <w:szCs w:val="24"/>
              </w:rPr>
              <w:t xml:space="preserve">Health Board Risk Register </w:t>
            </w:r>
            <w:r w:rsidRPr="5632BC3F" w:rsidR="00C7542B">
              <w:rPr>
                <w:rFonts w:ascii="Verdana" w:hAnsi="Verdana" w:eastAsia="Verdana" w:cs="Verdana"/>
                <w:sz w:val="24"/>
                <w:szCs w:val="24"/>
              </w:rPr>
              <w:t>entry</w:t>
            </w:r>
            <w:r w:rsidRPr="5632BC3F" w:rsidR="00C7542B">
              <w:rPr>
                <w:rFonts w:ascii="Verdana" w:hAnsi="Verdana" w:eastAsia="Verdana" w:cs="Verdana"/>
                <w:b w:val="1"/>
                <w:bCs w:val="1"/>
                <w:i w:val="1"/>
                <w:iCs w:val="1"/>
                <w:sz w:val="24"/>
                <w:szCs w:val="24"/>
              </w:rPr>
              <w:t xml:space="preserve">, </w:t>
            </w:r>
            <w:r w:rsidRPr="5632BC3F" w:rsidR="00762D45">
              <w:rPr>
                <w:rFonts w:ascii="Verdana" w:hAnsi="Verdana" w:eastAsia="Verdana" w:cs="Verdana"/>
                <w:sz w:val="24"/>
                <w:szCs w:val="24"/>
              </w:rPr>
              <w:t>including the approval of the SAR Action Plan</w:t>
            </w:r>
          </w:p>
          <w:p w:rsidRPr="00762D45" w:rsidR="00762D45" w:rsidP="5632BC3F" w:rsidRDefault="00762D45" w14:paraId="548AB33E" w14:textId="7802C8CF">
            <w:pPr>
              <w:rPr>
                <w:rFonts w:ascii="Verdana" w:hAnsi="Verdana" w:eastAsia="Verdana" w:cs="Verdana"/>
                <w:sz w:val="24"/>
                <w:szCs w:val="24"/>
              </w:rPr>
            </w:pPr>
          </w:p>
          <w:p w:rsidRPr="003F51BB" w:rsidR="00653AEC" w:rsidP="5632BC3F" w:rsidRDefault="00762D45" w14:paraId="33A35579" w14:textId="2DD05F8B">
            <w:pPr>
              <w:pStyle w:val="ListParagraph"/>
              <w:numPr>
                <w:ilvl w:val="0"/>
                <w:numId w:val="2"/>
              </w:numPr>
              <w:ind w:left="426"/>
              <w:rPr>
                <w:rFonts w:ascii="Verdana" w:hAnsi="Verdana" w:eastAsia="Verdana" w:cs="Verdana"/>
                <w:color w:val="000000" w:themeColor="text1"/>
                <w:sz w:val="24"/>
                <w:szCs w:val="24"/>
              </w:rPr>
            </w:pPr>
            <w:r w:rsidRPr="5632BC3F" w:rsidR="00762D45">
              <w:rPr>
                <w:rFonts w:ascii="Verdana" w:hAnsi="Verdana" w:eastAsia="Verdana" w:cs="Verdana"/>
                <w:sz w:val="24"/>
                <w:szCs w:val="24"/>
              </w:rPr>
              <w:t>A</w:t>
            </w:r>
            <w:r w:rsidRPr="5632BC3F" w:rsidR="00D30F99">
              <w:rPr>
                <w:rFonts w:ascii="Verdana" w:hAnsi="Verdana" w:eastAsia="Verdana" w:cs="Verdana"/>
                <w:sz w:val="24"/>
                <w:szCs w:val="24"/>
              </w:rPr>
              <w:t>n</w:t>
            </w:r>
            <w:r w:rsidRPr="5632BC3F" w:rsidR="003F51BB">
              <w:rPr>
                <w:rFonts w:ascii="Verdana" w:hAnsi="Verdana" w:eastAsia="Verdana" w:cs="Verdana"/>
                <w:sz w:val="24"/>
                <w:szCs w:val="24"/>
              </w:rPr>
              <w:t xml:space="preserve"> update on the two</w:t>
            </w:r>
            <w:r w:rsidRPr="5632BC3F" w:rsidR="00762D45">
              <w:rPr>
                <w:rFonts w:ascii="Verdana" w:hAnsi="Verdana" w:eastAsia="Verdana" w:cs="Verdana"/>
                <w:sz w:val="24"/>
                <w:szCs w:val="24"/>
              </w:rPr>
              <w:t xml:space="preserve"> </w:t>
            </w:r>
            <w:r w:rsidRPr="5632BC3F" w:rsidR="00762D45">
              <w:rPr>
                <w:rFonts w:ascii="Verdana" w:hAnsi="Verdana" w:eastAsia="Verdana" w:cs="Verdana"/>
                <w:b w:val="1"/>
                <w:bCs w:val="1"/>
                <w:i w:val="1"/>
                <w:iCs w:val="1"/>
                <w:sz w:val="24"/>
                <w:szCs w:val="24"/>
              </w:rPr>
              <w:t>Incident Notifications to the Information Commissioner’s Office (ICO)</w:t>
            </w:r>
            <w:r w:rsidRPr="5632BC3F" w:rsidR="003F51BB">
              <w:rPr>
                <w:rFonts w:ascii="Verdana" w:hAnsi="Verdana" w:eastAsia="Verdana" w:cs="Verdana"/>
                <w:sz w:val="24"/>
                <w:szCs w:val="24"/>
              </w:rPr>
              <w:t xml:space="preserve"> which have since been formally closed</w:t>
            </w:r>
          </w:p>
          <w:p w:rsidRPr="00762D45" w:rsidR="00762D45" w:rsidP="5632BC3F" w:rsidRDefault="00762D45" w14:paraId="6D290401" w14:textId="10FB1D10">
            <w:pPr>
              <w:rPr>
                <w:rFonts w:ascii="Verdana" w:hAnsi="Verdana" w:eastAsia="Verdana" w:cs="Verdana"/>
                <w:b w:val="1"/>
                <w:bCs w:val="1"/>
                <w:i w:val="1"/>
                <w:iCs w:val="1"/>
                <w:color w:val="000000" w:themeColor="text1"/>
                <w:sz w:val="24"/>
                <w:szCs w:val="24"/>
              </w:rPr>
            </w:pPr>
          </w:p>
        </w:tc>
      </w:tr>
      <w:tr w:rsidRPr="00034194" w:rsidR="00762BBE" w:rsidTr="5632BC3F" w14:paraId="6D290409" w14:textId="77777777">
        <w:trPr>
          <w:trHeight w:val="97"/>
        </w:trPr>
        <w:tc>
          <w:tcPr>
            <w:tcW w:w="2547" w:type="dxa"/>
            <w:vMerge w:val="restart"/>
            <w:tcMar/>
          </w:tcPr>
          <w:p w:rsidRPr="00FA0CA9" w:rsidR="00762BBE" w:rsidP="5632BC3F" w:rsidRDefault="00762BBE" w14:paraId="6D290403" w14:textId="77777777">
            <w:pPr>
              <w:rPr>
                <w:rFonts w:ascii="Verdana" w:hAnsi="Verdana" w:eastAsia="Verdana" w:cs="Verdana"/>
                <w:b w:val="1"/>
                <w:bCs w:val="1"/>
                <w:sz w:val="24"/>
                <w:szCs w:val="24"/>
              </w:rPr>
            </w:pPr>
            <w:r w:rsidRPr="5632BC3F" w:rsidR="00762BBE">
              <w:rPr>
                <w:rFonts w:ascii="Verdana" w:hAnsi="Verdana" w:eastAsia="Verdana" w:cs="Verdana"/>
                <w:b w:val="1"/>
                <w:bCs w:val="1"/>
                <w:sz w:val="24"/>
                <w:szCs w:val="24"/>
              </w:rPr>
              <w:t xml:space="preserve">Specific Action Required </w:t>
            </w:r>
          </w:p>
          <w:p w:rsidR="00762BBE" w:rsidP="5632BC3F" w:rsidRDefault="00762BBE" w14:paraId="2D25846D" w14:textId="77777777">
            <w:pPr>
              <w:rPr>
                <w:rFonts w:ascii="Verdana" w:hAnsi="Verdana" w:eastAsia="Verdana" w:cs="Verdana"/>
                <w:b w:val="1"/>
                <w:bCs w:val="1"/>
                <w:i w:val="1"/>
                <w:iCs w:val="1"/>
                <w:sz w:val="24"/>
                <w:szCs w:val="24"/>
              </w:rPr>
            </w:pPr>
            <w:r w:rsidRPr="5632BC3F" w:rsidR="00762BBE">
              <w:rPr>
                <w:rFonts w:ascii="Verdana" w:hAnsi="Verdana" w:eastAsia="Verdana" w:cs="Verdana"/>
                <w:b w:val="1"/>
                <w:bCs w:val="1"/>
                <w:i w:val="1"/>
                <w:iCs w:val="1"/>
                <w:sz w:val="24"/>
                <w:szCs w:val="24"/>
              </w:rPr>
              <w:t>(please choose one only)</w:t>
            </w:r>
          </w:p>
          <w:p w:rsidRPr="00EF763C" w:rsidR="00762D45" w:rsidP="5632BC3F" w:rsidRDefault="00762D45" w14:paraId="6D290404" w14:textId="22DA5617">
            <w:pPr>
              <w:rPr>
                <w:rFonts w:ascii="Verdana" w:hAnsi="Verdana" w:eastAsia="Verdana" w:cs="Verdana"/>
                <w:b w:val="1"/>
                <w:bCs w:val="1"/>
                <w:i w:val="1"/>
                <w:iCs w:val="1"/>
                <w:sz w:val="24"/>
                <w:szCs w:val="24"/>
              </w:rPr>
            </w:pPr>
          </w:p>
        </w:tc>
        <w:tc>
          <w:tcPr>
            <w:tcW w:w="1569" w:type="dxa"/>
            <w:shd w:val="clear" w:color="auto" w:fill="D5DCE4" w:themeFill="text2" w:themeFillTint="33"/>
            <w:tcMar/>
          </w:tcPr>
          <w:p w:rsidRPr="00FA0CA9" w:rsidR="00762BBE" w:rsidP="5632BC3F" w:rsidRDefault="00762BBE" w14:paraId="6D290405" w14:textId="77777777">
            <w:pPr>
              <w:rPr>
                <w:rFonts w:ascii="Verdana" w:hAnsi="Verdana" w:eastAsia="Verdana" w:cs="Verdana"/>
                <w:b w:val="1"/>
                <w:bCs w:val="1"/>
                <w:sz w:val="24"/>
                <w:szCs w:val="24"/>
              </w:rPr>
            </w:pPr>
            <w:r w:rsidRPr="5632BC3F" w:rsidR="00762BBE">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FA0CA9" w:rsidR="00762BBE" w:rsidP="5632BC3F" w:rsidRDefault="00762BBE" w14:paraId="6D290406" w14:textId="77777777">
            <w:pPr>
              <w:rPr>
                <w:rFonts w:ascii="Verdana" w:hAnsi="Verdana" w:eastAsia="Verdana" w:cs="Verdana"/>
                <w:b w:val="1"/>
                <w:bCs w:val="1"/>
                <w:sz w:val="24"/>
                <w:szCs w:val="24"/>
              </w:rPr>
            </w:pPr>
            <w:r w:rsidRPr="5632BC3F" w:rsidR="00762BBE">
              <w:rPr>
                <w:rFonts w:ascii="Verdana" w:hAnsi="Verdana" w:eastAsia="Verdana" w:cs="Verdana"/>
                <w:b w:val="1"/>
                <w:bCs w:val="1"/>
                <w:sz w:val="24"/>
                <w:szCs w:val="24"/>
              </w:rPr>
              <w:t>Discussion</w:t>
            </w:r>
          </w:p>
        </w:tc>
        <w:tc>
          <w:tcPr>
            <w:tcW w:w="1661" w:type="dxa"/>
            <w:shd w:val="clear" w:color="auto" w:fill="D5DCE4" w:themeFill="text2" w:themeFillTint="33"/>
            <w:tcMar/>
          </w:tcPr>
          <w:p w:rsidRPr="00FA0CA9" w:rsidR="00762BBE" w:rsidP="5632BC3F" w:rsidRDefault="00762BBE" w14:paraId="6D290407" w14:textId="77777777">
            <w:pPr>
              <w:rPr>
                <w:rFonts w:ascii="Verdana" w:hAnsi="Verdana" w:eastAsia="Verdana" w:cs="Verdana"/>
                <w:b w:val="1"/>
                <w:bCs w:val="1"/>
                <w:sz w:val="24"/>
                <w:szCs w:val="24"/>
              </w:rPr>
            </w:pPr>
            <w:r w:rsidRPr="5632BC3F" w:rsidR="00762BBE">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FA0CA9" w:rsidR="00762BBE" w:rsidP="5632BC3F" w:rsidRDefault="00762BBE" w14:paraId="6D290408" w14:textId="77777777">
            <w:pPr>
              <w:rPr>
                <w:rFonts w:ascii="Verdana" w:hAnsi="Verdana" w:eastAsia="Verdana" w:cs="Verdana"/>
                <w:b w:val="1"/>
                <w:bCs w:val="1"/>
                <w:sz w:val="24"/>
                <w:szCs w:val="24"/>
              </w:rPr>
            </w:pPr>
            <w:r w:rsidRPr="5632BC3F" w:rsidR="00762BBE">
              <w:rPr>
                <w:rFonts w:ascii="Verdana" w:hAnsi="Verdana" w:eastAsia="Verdana" w:cs="Verdana"/>
                <w:b w:val="1"/>
                <w:bCs w:val="1"/>
                <w:sz w:val="24"/>
                <w:szCs w:val="24"/>
              </w:rPr>
              <w:t>Approval</w:t>
            </w:r>
          </w:p>
        </w:tc>
      </w:tr>
      <w:tr w:rsidRPr="00034194" w:rsidR="00762BBE" w:rsidTr="5632BC3F" w14:paraId="6D29040F" w14:textId="77777777">
        <w:trPr>
          <w:trHeight w:val="96"/>
        </w:trPr>
        <w:tc>
          <w:tcPr>
            <w:tcW w:w="2547" w:type="dxa"/>
            <w:vMerge/>
            <w:tcMar/>
          </w:tcPr>
          <w:p w:rsidRPr="00FA0CA9" w:rsidR="00762BBE" w:rsidP="00762BBE" w:rsidRDefault="00762BBE" w14:paraId="6D29040A" w14:textId="77777777">
            <w:pPr>
              <w:rPr>
                <w:rFonts w:ascii="Arial" w:hAnsi="Arial"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762D45" w:rsidR="00762BBE" w:rsidP="5632BC3F" w:rsidRDefault="00762D45" w14:paraId="6D29040B" w14:textId="05B51871">
                <w:pPr>
                  <w:ind w:right="96"/>
                  <w:jc w:val="center"/>
                  <w:rPr>
                    <w:rFonts w:ascii="Verdana" w:hAnsi="Verdana" w:eastAsia="Verdana" w:cs="Verdana"/>
                    <w:sz w:val="24"/>
                    <w:szCs w:val="24"/>
                  </w:rPr>
                </w:pPr>
                <w:r w:rsidRPr="5632BC3F" w:rsidR="00762D45">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762D45" w:rsidR="00762BBE" w:rsidP="5632BC3F" w:rsidRDefault="00762BBE" w14:paraId="6D29040C" w14:textId="77777777">
                <w:pPr>
                  <w:ind w:right="96"/>
                  <w:jc w:val="center"/>
                  <w:rPr>
                    <w:rFonts w:ascii="Verdana" w:hAnsi="Verdana" w:eastAsia="Verdana" w:cs="Verdana"/>
                    <w:sz w:val="24"/>
                    <w:szCs w:val="24"/>
                  </w:rPr>
                </w:pPr>
                <w:r w:rsidRPr="5632BC3F" w:rsidR="00762BBE">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762D45" w:rsidR="00762BBE" w:rsidP="5632BC3F" w:rsidRDefault="00762D45" w14:paraId="6D29040D" w14:textId="20DF40FE">
                <w:pPr>
                  <w:ind w:right="96"/>
                  <w:jc w:val="center"/>
                  <w:rPr>
                    <w:rFonts w:ascii="Verdana" w:hAnsi="Verdana" w:eastAsia="Verdana" w:cs="Verdana"/>
                    <w:sz w:val="24"/>
                    <w:szCs w:val="24"/>
                  </w:rPr>
                </w:pPr>
                <w:r w:rsidRPr="5632BC3F" w:rsidR="00762D45">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762D45" w:rsidR="00762BBE" w:rsidP="5632BC3F" w:rsidRDefault="00762D45" w14:paraId="6D29040E" w14:textId="59F0BB24">
                <w:pPr>
                  <w:ind w:right="96"/>
                  <w:jc w:val="center"/>
                  <w:rPr>
                    <w:rFonts w:ascii="Verdana" w:hAnsi="Verdana" w:eastAsia="Verdana" w:cs="Verdana"/>
                    <w:sz w:val="24"/>
                    <w:szCs w:val="24"/>
                  </w:rPr>
                </w:pPr>
                <w:r w:rsidRPr="5632BC3F" w:rsidR="00762D45">
                  <w:rPr>
                    <w:rFonts w:ascii="Verdana" w:hAnsi="Verdana" w:eastAsia="Verdana" w:cs="Verdana"/>
                    <w:sz w:val="24"/>
                    <w:szCs w:val="24"/>
                  </w:rPr>
                  <w:t>☐</w:t>
                </w:r>
              </w:p>
            </w:tc>
          </w:sdtContent>
        </w:sdt>
      </w:tr>
      <w:tr w:rsidRPr="00034194" w:rsidR="00762BBE" w:rsidTr="5632BC3F" w14:paraId="6D290418" w14:textId="77777777">
        <w:tc>
          <w:tcPr>
            <w:tcW w:w="2547" w:type="dxa"/>
            <w:tcMar/>
          </w:tcPr>
          <w:p w:rsidRPr="00FA0CA9" w:rsidR="00762BBE" w:rsidP="5632BC3F" w:rsidRDefault="00762BBE" w14:paraId="6D290410" w14:textId="77777777">
            <w:pPr>
              <w:rPr>
                <w:rFonts w:ascii="Verdana" w:hAnsi="Verdana" w:eastAsia="Verdana" w:cs="Verdana"/>
                <w:b w:val="1"/>
                <w:bCs w:val="1"/>
                <w:sz w:val="24"/>
                <w:szCs w:val="24"/>
              </w:rPr>
            </w:pPr>
            <w:r w:rsidRPr="5632BC3F" w:rsidR="00762BBE">
              <w:rPr>
                <w:rFonts w:ascii="Verdana" w:hAnsi="Verdana" w:eastAsia="Verdana" w:cs="Verdana"/>
                <w:b w:val="1"/>
                <w:bCs w:val="1"/>
                <w:sz w:val="24"/>
                <w:szCs w:val="24"/>
              </w:rPr>
              <w:t>Recommendations</w:t>
            </w:r>
          </w:p>
          <w:p w:rsidRPr="00FA0CA9" w:rsidR="00762BBE" w:rsidP="5632BC3F" w:rsidRDefault="00762BBE" w14:paraId="6D290411" w14:textId="77777777">
            <w:pPr>
              <w:rPr>
                <w:rFonts w:ascii="Verdana" w:hAnsi="Verdana" w:eastAsia="Verdana" w:cs="Verdana"/>
                <w:b w:val="1"/>
                <w:bCs w:val="1"/>
                <w:sz w:val="24"/>
                <w:szCs w:val="24"/>
              </w:rPr>
            </w:pPr>
          </w:p>
        </w:tc>
        <w:tc>
          <w:tcPr>
            <w:tcW w:w="6469" w:type="dxa"/>
            <w:gridSpan w:val="6"/>
            <w:tcMar/>
          </w:tcPr>
          <w:p w:rsidR="00653AEC" w:rsidP="5632BC3F" w:rsidRDefault="00653AEC" w14:paraId="6D290412" w14:textId="28B3655B">
            <w:pPr>
              <w:ind w:right="96"/>
              <w:rPr>
                <w:rFonts w:ascii="Verdana" w:hAnsi="Verdana" w:eastAsia="Verdana" w:cs="Verdana"/>
                <w:color w:val="000000" w:themeColor="text1"/>
                <w:sz w:val="24"/>
                <w:szCs w:val="24"/>
              </w:rPr>
            </w:pPr>
            <w:r w:rsidRPr="5632BC3F" w:rsidR="00653AEC">
              <w:rPr>
                <w:rFonts w:ascii="Verdana" w:hAnsi="Verdana" w:eastAsia="Verdana" w:cs="Verdana"/>
                <w:color w:val="000000" w:themeColor="text1" w:themeTint="FF" w:themeShade="FF"/>
                <w:sz w:val="24"/>
                <w:szCs w:val="24"/>
              </w:rPr>
              <w:t>Members are asked to:</w:t>
            </w:r>
          </w:p>
          <w:p w:rsidR="00762D45" w:rsidP="5632BC3F" w:rsidRDefault="00762D45" w14:paraId="0544219D" w14:textId="77777777">
            <w:pPr>
              <w:ind w:right="96"/>
              <w:rPr>
                <w:rFonts w:ascii="Verdana" w:hAnsi="Verdana" w:eastAsia="Verdana" w:cs="Verdana"/>
                <w:color w:val="000000" w:themeColor="text1"/>
                <w:sz w:val="24"/>
                <w:szCs w:val="24"/>
              </w:rPr>
            </w:pPr>
          </w:p>
          <w:p w:rsidRPr="001B1A1D" w:rsidR="001B1A1D" w:rsidP="5632BC3F" w:rsidRDefault="00D14C44" w14:paraId="29C84C51" w14:textId="0E38A8DF">
            <w:pPr>
              <w:pStyle w:val="ListParagraph"/>
              <w:numPr>
                <w:ilvl w:val="0"/>
                <w:numId w:val="2"/>
              </w:numPr>
              <w:ind w:right="96"/>
              <w:rPr>
                <w:rFonts w:ascii="Verdana" w:hAnsi="Verdana" w:eastAsia="Verdana" w:cs="Verdana"/>
                <w:b w:val="1"/>
                <w:bCs w:val="1"/>
                <w:color w:val="000000" w:themeColor="text1"/>
                <w:sz w:val="24"/>
                <w:szCs w:val="24"/>
              </w:rPr>
            </w:pPr>
            <w:r w:rsidRPr="5632BC3F" w:rsidR="00D14C44">
              <w:rPr>
                <w:rFonts w:ascii="Verdana" w:hAnsi="Verdana" w:eastAsia="Verdana" w:cs="Verdana"/>
                <w:b w:val="1"/>
                <w:bCs w:val="1"/>
                <w:color w:val="000000" w:themeColor="text1" w:themeTint="FF" w:themeShade="FF"/>
                <w:sz w:val="24"/>
                <w:szCs w:val="24"/>
              </w:rPr>
              <w:t>Consider</w:t>
            </w:r>
            <w:r w:rsidRPr="5632BC3F" w:rsidR="001B1A1D">
              <w:rPr>
                <w:rFonts w:ascii="Verdana" w:hAnsi="Verdana" w:eastAsia="Verdana" w:cs="Verdana"/>
                <w:b w:val="1"/>
                <w:bCs w:val="1"/>
                <w:color w:val="000000" w:themeColor="text1" w:themeTint="FF" w:themeShade="FF"/>
                <w:sz w:val="24"/>
                <w:szCs w:val="24"/>
              </w:rPr>
              <w:t xml:space="preserve"> </w:t>
            </w:r>
            <w:r w:rsidRPr="5632BC3F" w:rsidR="001B1A1D">
              <w:rPr>
                <w:rFonts w:ascii="Verdana" w:hAnsi="Verdana" w:eastAsia="Verdana" w:cs="Verdana"/>
                <w:color w:val="000000" w:themeColor="text1" w:themeTint="FF" w:themeShade="FF"/>
                <w:sz w:val="24"/>
                <w:szCs w:val="24"/>
              </w:rPr>
              <w:t>the contents of the report</w:t>
            </w:r>
          </w:p>
          <w:p w:rsidRPr="00107212" w:rsidR="001B1A1D" w:rsidP="5632BC3F" w:rsidRDefault="001B1A1D" w14:paraId="6D290417" w14:textId="3872F830">
            <w:pPr>
              <w:ind w:left="360" w:right="96"/>
              <w:rPr>
                <w:rFonts w:ascii="Verdana" w:hAnsi="Verdana" w:eastAsia="Verdana" w:cs="Verdana"/>
                <w:b w:val="1"/>
                <w:bCs w:val="1"/>
                <w:color w:val="000000" w:themeColor="text1"/>
                <w:sz w:val="24"/>
                <w:szCs w:val="24"/>
              </w:rPr>
            </w:pPr>
          </w:p>
        </w:tc>
      </w:tr>
    </w:tbl>
    <w:p w:rsidR="0020539A" w:rsidP="5632BC3F" w:rsidRDefault="0020539A" w14:paraId="6D290419" w14:textId="3465241E">
      <w:pPr>
        <w:rPr>
          <w:rFonts w:ascii="Verdana" w:hAnsi="Verdana" w:eastAsia="Verdana" w:cs="Verdana"/>
          <w:sz w:val="24"/>
          <w:szCs w:val="24"/>
        </w:rPr>
      </w:pPr>
    </w:p>
    <w:p w:rsidR="006340D1" w:rsidP="5632BC3F" w:rsidRDefault="006340D1" w14:paraId="14DA5171" w14:textId="490742F6">
      <w:pPr>
        <w:spacing w:after="0" w:line="240" w:lineRule="auto"/>
        <w:jc w:val="center"/>
        <w:rPr>
          <w:rFonts w:ascii="Verdana" w:hAnsi="Verdana" w:eastAsia="Verdana" w:cs="Verdana"/>
          <w:b w:val="1"/>
          <w:bCs w:val="1"/>
          <w:sz w:val="24"/>
          <w:szCs w:val="24"/>
        </w:rPr>
      </w:pPr>
    </w:p>
    <w:p w:rsidR="00762D45" w:rsidP="5632BC3F" w:rsidRDefault="00762D45" w14:paraId="36A0AA8A" w14:textId="13058C69">
      <w:pPr>
        <w:spacing w:after="0" w:line="240" w:lineRule="auto"/>
        <w:jc w:val="center"/>
        <w:rPr>
          <w:rFonts w:ascii="Verdana" w:hAnsi="Verdana" w:eastAsia="Verdana" w:cs="Verdana"/>
          <w:b w:val="1"/>
          <w:bCs w:val="1"/>
          <w:sz w:val="24"/>
          <w:szCs w:val="24"/>
        </w:rPr>
      </w:pPr>
    </w:p>
    <w:p w:rsidR="00762D45" w:rsidP="5632BC3F" w:rsidRDefault="00762D45" w14:paraId="56E851B0" w14:textId="58573DF5">
      <w:pPr>
        <w:spacing w:after="0" w:line="240" w:lineRule="auto"/>
        <w:jc w:val="center"/>
        <w:rPr>
          <w:rFonts w:ascii="Verdana" w:hAnsi="Verdana" w:eastAsia="Verdana" w:cs="Verdana"/>
          <w:b w:val="1"/>
          <w:bCs w:val="1"/>
          <w:sz w:val="24"/>
          <w:szCs w:val="24"/>
        </w:rPr>
      </w:pPr>
    </w:p>
    <w:p w:rsidR="00762D45" w:rsidP="5632BC3F" w:rsidRDefault="00762D45" w14:paraId="25F0C65C" w14:textId="707929CF">
      <w:pPr>
        <w:spacing w:after="0" w:line="240" w:lineRule="auto"/>
        <w:jc w:val="center"/>
        <w:rPr>
          <w:rFonts w:ascii="Verdana" w:hAnsi="Verdana" w:eastAsia="Verdana" w:cs="Verdana"/>
          <w:b w:val="1"/>
          <w:bCs w:val="1"/>
          <w:sz w:val="24"/>
          <w:szCs w:val="24"/>
        </w:rPr>
      </w:pPr>
    </w:p>
    <w:p w:rsidR="00762D45" w:rsidP="5632BC3F" w:rsidRDefault="00762D45" w14:paraId="7345D32C" w14:textId="7B0EA6E8">
      <w:pPr>
        <w:spacing w:after="0" w:line="240" w:lineRule="auto"/>
        <w:jc w:val="center"/>
        <w:rPr>
          <w:rFonts w:ascii="Verdana" w:hAnsi="Verdana" w:eastAsia="Verdana" w:cs="Verdana"/>
          <w:b w:val="1"/>
          <w:bCs w:val="1"/>
          <w:sz w:val="24"/>
          <w:szCs w:val="24"/>
        </w:rPr>
      </w:pPr>
    </w:p>
    <w:p w:rsidR="00107212" w:rsidP="5632BC3F" w:rsidRDefault="00107212" w14:paraId="0DF605E5" w14:textId="77777777">
      <w:pPr>
        <w:spacing w:after="0" w:line="240" w:lineRule="auto"/>
        <w:jc w:val="center"/>
        <w:rPr>
          <w:rFonts w:ascii="Verdana" w:hAnsi="Verdana" w:eastAsia="Verdana" w:cs="Verdana"/>
          <w:b w:val="1"/>
          <w:bCs w:val="1"/>
          <w:sz w:val="24"/>
          <w:szCs w:val="24"/>
        </w:rPr>
      </w:pPr>
    </w:p>
    <w:p w:rsidR="00653AEC" w:rsidP="5632BC3F" w:rsidRDefault="00D8773F" w14:paraId="6D29041A" w14:textId="2730C3F5">
      <w:pPr>
        <w:spacing w:after="0" w:line="240" w:lineRule="auto"/>
        <w:jc w:val="center"/>
        <w:rPr>
          <w:rFonts w:ascii="Verdana" w:hAnsi="Verdana" w:eastAsia="Verdana" w:cs="Verdana"/>
          <w:b w:val="1"/>
          <w:bCs w:val="1"/>
          <w:sz w:val="24"/>
          <w:szCs w:val="24"/>
        </w:rPr>
      </w:pPr>
      <w:r w:rsidRPr="5632BC3F" w:rsidR="00D8773F">
        <w:rPr>
          <w:rFonts w:ascii="Verdana" w:hAnsi="Verdana" w:eastAsia="Verdana" w:cs="Verdana"/>
          <w:b w:val="1"/>
          <w:bCs w:val="1"/>
          <w:sz w:val="24"/>
          <w:szCs w:val="24"/>
        </w:rPr>
        <w:t xml:space="preserve">INFORMATION GOVERNANCE &amp; CYBER SECURITY ASSURANCE GROUP (IGCAG) UPDATE </w:t>
      </w:r>
    </w:p>
    <w:p w:rsidR="00D8773F" w:rsidP="5632BC3F" w:rsidRDefault="00D8773F" w14:paraId="371417A5" w14:textId="77777777">
      <w:pPr>
        <w:spacing w:after="0" w:line="240" w:lineRule="auto"/>
        <w:jc w:val="center"/>
        <w:rPr>
          <w:rFonts w:ascii="Verdana" w:hAnsi="Verdana" w:eastAsia="Verdana" w:cs="Verdana"/>
          <w:b w:val="1"/>
          <w:bCs w:val="1"/>
          <w:sz w:val="24"/>
          <w:szCs w:val="24"/>
        </w:rPr>
      </w:pPr>
    </w:p>
    <w:p w:rsidRPr="0072604C" w:rsidR="00653AEC" w:rsidP="5632BC3F" w:rsidRDefault="00653AEC" w14:paraId="6D29041B" w14:textId="77777777">
      <w:pPr>
        <w:spacing w:after="0" w:line="240" w:lineRule="auto"/>
        <w:jc w:val="center"/>
        <w:rPr>
          <w:rFonts w:ascii="Verdana" w:hAnsi="Verdana" w:eastAsia="Verdana" w:cs="Verdana"/>
          <w:b w:val="1"/>
          <w:bCs w:val="1"/>
          <w:sz w:val="24"/>
          <w:szCs w:val="24"/>
        </w:rPr>
      </w:pPr>
    </w:p>
    <w:p w:rsidRPr="0072604C" w:rsidR="00653AEC" w:rsidP="5632BC3F" w:rsidRDefault="00653AEC" w14:paraId="6D29041C" w14:textId="77777777">
      <w:pPr>
        <w:pStyle w:val="ListParagraph"/>
        <w:numPr>
          <w:ilvl w:val="0"/>
          <w:numId w:val="1"/>
        </w:numPr>
        <w:spacing w:after="0" w:line="240" w:lineRule="auto"/>
        <w:rPr>
          <w:rFonts w:ascii="Verdana" w:hAnsi="Verdana" w:eastAsia="Verdana" w:cs="Verdana"/>
          <w:b w:val="1"/>
          <w:bCs w:val="1"/>
          <w:sz w:val="24"/>
          <w:szCs w:val="24"/>
        </w:rPr>
      </w:pPr>
      <w:r w:rsidRPr="5632BC3F" w:rsidR="00653AEC">
        <w:rPr>
          <w:rFonts w:ascii="Verdana" w:hAnsi="Verdana" w:eastAsia="Verdana" w:cs="Verdana"/>
          <w:b w:val="1"/>
          <w:bCs w:val="1"/>
          <w:sz w:val="24"/>
          <w:szCs w:val="24"/>
        </w:rPr>
        <w:t>INTRODUCTION</w:t>
      </w:r>
    </w:p>
    <w:p w:rsidR="00D8773F" w:rsidP="5632BC3F" w:rsidRDefault="00D8773F" w14:paraId="4E66A3C7" w14:textId="03C6FF02">
      <w:pPr>
        <w:spacing w:after="0" w:line="240" w:lineRule="auto"/>
        <w:rPr>
          <w:rFonts w:ascii="Verdana" w:hAnsi="Verdana" w:eastAsia="Verdana" w:cs="Verdana"/>
          <w:color w:val="FF0000"/>
          <w:sz w:val="24"/>
          <w:szCs w:val="24"/>
        </w:rPr>
      </w:pPr>
    </w:p>
    <w:p w:rsidR="00773668" w:rsidP="5632BC3F" w:rsidRDefault="00D8773F" w14:paraId="24571AAB" w14:textId="36CCA4DE">
      <w:pPr>
        <w:spacing w:after="0"/>
        <w:ind w:right="96"/>
        <w:jc w:val="both"/>
        <w:rPr>
          <w:rFonts w:ascii="Verdana" w:hAnsi="Verdana" w:eastAsia="Verdana" w:cs="Verdana"/>
          <w:color w:val="000000" w:themeColor="text1"/>
          <w:sz w:val="24"/>
          <w:szCs w:val="24"/>
        </w:rPr>
      </w:pPr>
      <w:r w:rsidRPr="5632BC3F" w:rsidR="00D8773F">
        <w:rPr>
          <w:rFonts w:ascii="Verdana" w:hAnsi="Verdana" w:eastAsia="Verdana" w:cs="Verdana"/>
          <w:color w:val="000000" w:themeColor="text1" w:themeTint="FF" w:themeShade="FF"/>
          <w:sz w:val="24"/>
          <w:szCs w:val="24"/>
        </w:rPr>
        <w:t>This report aims to provide</w:t>
      </w:r>
      <w:r w:rsidRPr="5632BC3F" w:rsidR="00502A3D">
        <w:rPr>
          <w:rFonts w:ascii="Verdana" w:hAnsi="Verdana" w:eastAsia="Verdana" w:cs="Verdana"/>
          <w:color w:val="000000" w:themeColor="text1" w:themeTint="FF" w:themeShade="FF"/>
          <w:sz w:val="24"/>
          <w:szCs w:val="24"/>
        </w:rPr>
        <w:t xml:space="preserve"> </w:t>
      </w:r>
      <w:r w:rsidRPr="5632BC3F" w:rsidR="008B3812">
        <w:rPr>
          <w:rFonts w:ascii="Verdana" w:hAnsi="Verdana" w:eastAsia="Verdana" w:cs="Verdana"/>
          <w:color w:val="000000" w:themeColor="text1" w:themeTint="FF" w:themeShade="FF"/>
          <w:sz w:val="24"/>
          <w:szCs w:val="24"/>
        </w:rPr>
        <w:t>C</w:t>
      </w:r>
      <w:r w:rsidRPr="5632BC3F" w:rsidR="00502A3D">
        <w:rPr>
          <w:rFonts w:ascii="Verdana" w:hAnsi="Verdana" w:eastAsia="Verdana" w:cs="Verdana"/>
          <w:color w:val="000000" w:themeColor="text1" w:themeTint="FF" w:themeShade="FF"/>
          <w:sz w:val="24"/>
          <w:szCs w:val="24"/>
        </w:rPr>
        <w:t>ommittee</w:t>
      </w:r>
      <w:r w:rsidRPr="5632BC3F" w:rsidR="00D8773F">
        <w:rPr>
          <w:rFonts w:ascii="Verdana" w:hAnsi="Verdana" w:eastAsia="Verdana" w:cs="Verdana"/>
          <w:color w:val="000000" w:themeColor="text1" w:themeTint="FF" w:themeShade="FF"/>
          <w:sz w:val="24"/>
          <w:szCs w:val="24"/>
        </w:rPr>
        <w:t xml:space="preserve"> members with an update</w:t>
      </w:r>
      <w:r w:rsidRPr="5632BC3F" w:rsidR="00A33198">
        <w:rPr>
          <w:rFonts w:ascii="Verdana" w:hAnsi="Verdana" w:eastAsia="Verdana" w:cs="Verdana"/>
          <w:color w:val="000000" w:themeColor="text1" w:themeTint="FF" w:themeShade="FF"/>
          <w:sz w:val="24"/>
          <w:szCs w:val="24"/>
        </w:rPr>
        <w:t xml:space="preserve"> and assurance</w:t>
      </w:r>
      <w:r w:rsidRPr="5632BC3F" w:rsidR="00D8773F">
        <w:rPr>
          <w:rFonts w:ascii="Verdana" w:hAnsi="Verdana" w:eastAsia="Verdana" w:cs="Verdana"/>
          <w:color w:val="000000" w:themeColor="text1" w:themeTint="FF" w:themeShade="FF"/>
          <w:sz w:val="24"/>
          <w:szCs w:val="24"/>
        </w:rPr>
        <w:t xml:space="preserve"> on the key issues presented at the Information Governance &amp; Cyber Security Assurance Group (IGCAG)</w:t>
      </w:r>
      <w:r w:rsidRPr="5632BC3F" w:rsidR="00773668">
        <w:rPr>
          <w:rFonts w:ascii="Verdana" w:hAnsi="Verdana" w:eastAsia="Verdana" w:cs="Verdana"/>
          <w:color w:val="000000" w:themeColor="text1" w:themeTint="FF" w:themeShade="FF"/>
          <w:sz w:val="24"/>
          <w:szCs w:val="24"/>
        </w:rPr>
        <w:t xml:space="preserve"> on 12</w:t>
      </w:r>
      <w:r w:rsidRPr="5632BC3F" w:rsidR="47C13EDE">
        <w:rPr>
          <w:rFonts w:ascii="Verdana" w:hAnsi="Verdana" w:eastAsia="Verdana" w:cs="Verdana"/>
          <w:color w:val="000000" w:themeColor="text1" w:themeTint="FF" w:themeShade="FF"/>
          <w:sz w:val="24"/>
          <w:szCs w:val="24"/>
        </w:rPr>
        <w:t xml:space="preserve"> </w:t>
      </w:r>
      <w:r w:rsidRPr="5632BC3F" w:rsidR="00773668">
        <w:rPr>
          <w:rFonts w:ascii="Verdana" w:hAnsi="Verdana" w:eastAsia="Verdana" w:cs="Verdana"/>
          <w:color w:val="000000" w:themeColor="text1" w:themeTint="FF" w:themeShade="FF"/>
          <w:sz w:val="24"/>
          <w:szCs w:val="24"/>
        </w:rPr>
        <w:t>June 2025</w:t>
      </w:r>
      <w:r w:rsidRPr="5632BC3F" w:rsidR="00D8773F">
        <w:rPr>
          <w:rFonts w:ascii="Verdana" w:hAnsi="Verdana" w:eastAsia="Verdana" w:cs="Verdana"/>
          <w:color w:val="000000" w:themeColor="text1" w:themeTint="FF" w:themeShade="FF"/>
          <w:sz w:val="24"/>
          <w:szCs w:val="24"/>
        </w:rPr>
        <w:t>.</w:t>
      </w:r>
    </w:p>
    <w:p w:rsidR="00653AEC" w:rsidP="5632BC3F" w:rsidRDefault="00653AEC" w14:paraId="6D29041E" w14:textId="2EEDBF33">
      <w:pPr>
        <w:spacing w:after="0"/>
        <w:ind w:right="96"/>
        <w:jc w:val="both"/>
        <w:rPr>
          <w:rFonts w:ascii="Verdana" w:hAnsi="Verdana" w:eastAsia="Verdana" w:cs="Verdana"/>
          <w:b w:val="1"/>
          <w:bCs w:val="1"/>
          <w:sz w:val="24"/>
          <w:szCs w:val="24"/>
        </w:rPr>
      </w:pPr>
    </w:p>
    <w:p w:rsidRPr="0072604C" w:rsidR="00CC7EBC" w:rsidP="5632BC3F" w:rsidRDefault="00CC7EBC" w14:paraId="71CCD4A0" w14:textId="77777777">
      <w:pPr>
        <w:spacing w:after="0"/>
        <w:ind w:right="96"/>
        <w:jc w:val="both"/>
        <w:rPr>
          <w:rFonts w:ascii="Verdana" w:hAnsi="Verdana" w:eastAsia="Verdana" w:cs="Verdana"/>
          <w:b w:val="1"/>
          <w:bCs w:val="1"/>
          <w:sz w:val="24"/>
          <w:szCs w:val="24"/>
        </w:rPr>
      </w:pPr>
    </w:p>
    <w:p w:rsidR="00653AEC" w:rsidP="5632BC3F" w:rsidRDefault="00653AEC" w14:paraId="6D29041F" w14:textId="3E0D1A88">
      <w:pPr>
        <w:pStyle w:val="ListParagraph"/>
        <w:numPr>
          <w:ilvl w:val="0"/>
          <w:numId w:val="1"/>
        </w:numPr>
        <w:spacing w:after="0" w:line="240" w:lineRule="auto"/>
        <w:rPr>
          <w:rFonts w:ascii="Verdana" w:hAnsi="Verdana" w:eastAsia="Verdana" w:cs="Verdana"/>
          <w:b w:val="1"/>
          <w:bCs w:val="1"/>
          <w:sz w:val="24"/>
          <w:szCs w:val="24"/>
        </w:rPr>
      </w:pPr>
      <w:r w:rsidRPr="5632BC3F" w:rsidR="00653AEC">
        <w:rPr>
          <w:rFonts w:ascii="Verdana" w:hAnsi="Verdana" w:eastAsia="Verdana" w:cs="Verdana"/>
          <w:b w:val="1"/>
          <w:bCs w:val="1"/>
          <w:sz w:val="24"/>
          <w:szCs w:val="24"/>
        </w:rPr>
        <w:t>BACKGROUND</w:t>
      </w:r>
    </w:p>
    <w:p w:rsidRPr="0072604C" w:rsidR="00CC7EBC" w:rsidP="5632BC3F" w:rsidRDefault="00CC7EBC" w14:paraId="17BFB93D" w14:textId="77777777">
      <w:pPr>
        <w:pStyle w:val="ListParagraph"/>
        <w:spacing w:after="0" w:line="240" w:lineRule="auto"/>
        <w:rPr>
          <w:rFonts w:ascii="Verdana" w:hAnsi="Verdana" w:eastAsia="Verdana" w:cs="Verdana"/>
          <w:b w:val="1"/>
          <w:bCs w:val="1"/>
          <w:sz w:val="24"/>
          <w:szCs w:val="24"/>
        </w:rPr>
      </w:pPr>
    </w:p>
    <w:p w:rsidR="00502A3D" w:rsidP="5632BC3F" w:rsidRDefault="00502A3D" w14:paraId="1220B772" w14:textId="57F6FBB2">
      <w:pPr>
        <w:pStyle w:val="NormalWeb"/>
        <w:spacing w:before="0" w:beforeAutospacing="off" w:after="0" w:afterAutospacing="off"/>
        <w:jc w:val="both"/>
        <w:rPr>
          <w:rFonts w:ascii="Verdana" w:hAnsi="Verdana" w:eastAsia="Verdana" w:cs="Verdana"/>
          <w:color w:val="000000"/>
          <w:sz w:val="24"/>
          <w:szCs w:val="24"/>
        </w:rPr>
      </w:pPr>
      <w:r w:rsidRPr="5632BC3F" w:rsidR="00502A3D">
        <w:rPr>
          <w:rFonts w:ascii="Verdana" w:hAnsi="Verdana" w:eastAsia="Verdana" w:cs="Verdana"/>
          <w:color w:val="000000" w:themeColor="text1" w:themeTint="FF" w:themeShade="FF"/>
          <w:sz w:val="24"/>
          <w:szCs w:val="24"/>
        </w:rPr>
        <w:t xml:space="preserve">Information Governance (IG) and Cyber Security (CS) </w:t>
      </w:r>
      <w:r w:rsidRPr="5632BC3F" w:rsidR="00502A3D">
        <w:rPr>
          <w:rFonts w:ascii="Verdana" w:hAnsi="Verdana" w:eastAsia="Verdana" w:cs="Verdana"/>
          <w:color w:val="000000" w:themeColor="text1" w:themeTint="FF" w:themeShade="FF"/>
          <w:sz w:val="24"/>
          <w:szCs w:val="24"/>
        </w:rPr>
        <w:t>operate</w:t>
      </w:r>
      <w:r w:rsidRPr="5632BC3F" w:rsidR="00502A3D">
        <w:rPr>
          <w:rFonts w:ascii="Verdana" w:hAnsi="Verdana" w:eastAsia="Verdana" w:cs="Verdana"/>
          <w:color w:val="000000" w:themeColor="text1" w:themeTint="FF" w:themeShade="FF"/>
          <w:sz w:val="24"/>
          <w:szCs w:val="24"/>
        </w:rPr>
        <w:t xml:space="preserve"> within a comprehensive framework of legislation, standards and principles governing the </w:t>
      </w:r>
      <w:r w:rsidRPr="5632BC3F" w:rsidR="00502A3D">
        <w:rPr>
          <w:rFonts w:ascii="Verdana" w:hAnsi="Verdana" w:eastAsia="Verdana" w:cs="Verdana"/>
          <w:color w:val="000000" w:themeColor="text1" w:themeTint="FF" w:themeShade="FF"/>
          <w:sz w:val="24"/>
          <w:szCs w:val="24"/>
        </w:rPr>
        <w:t>appropriate use</w:t>
      </w:r>
      <w:r w:rsidRPr="5632BC3F" w:rsidR="00502A3D">
        <w:rPr>
          <w:rFonts w:ascii="Verdana" w:hAnsi="Verdana" w:eastAsia="Verdana" w:cs="Verdana"/>
          <w:color w:val="000000" w:themeColor="text1" w:themeTint="FF" w:themeShade="FF"/>
          <w:sz w:val="24"/>
          <w:szCs w:val="24"/>
        </w:rPr>
        <w:t xml:space="preserve"> of</w:t>
      </w:r>
      <w:r w:rsidRPr="5632BC3F" w:rsidR="00502A3D">
        <w:rPr>
          <w:rFonts w:ascii="Verdana" w:hAnsi="Verdana" w:eastAsia="Verdana" w:cs="Verdana"/>
          <w:color w:val="000000" w:themeColor="text1" w:themeTint="FF" w:themeShade="FF"/>
          <w:sz w:val="24"/>
          <w:szCs w:val="24"/>
        </w:rPr>
        <w:t xml:space="preserve"> personal</w:t>
      </w:r>
      <w:r w:rsidRPr="5632BC3F" w:rsidR="00502A3D">
        <w:rPr>
          <w:rFonts w:ascii="Verdana" w:hAnsi="Verdana" w:eastAsia="Verdana" w:cs="Verdana"/>
          <w:color w:val="000000" w:themeColor="text1" w:themeTint="FF" w:themeShade="FF"/>
          <w:sz w:val="24"/>
          <w:szCs w:val="24"/>
        </w:rPr>
        <w:t xml:space="preserve"> </w:t>
      </w:r>
      <w:r w:rsidRPr="5632BC3F" w:rsidR="008D6710">
        <w:rPr>
          <w:rFonts w:ascii="Verdana" w:hAnsi="Verdana" w:eastAsia="Verdana" w:cs="Verdana"/>
          <w:color w:val="000000" w:themeColor="text1" w:themeTint="FF" w:themeShade="FF"/>
          <w:sz w:val="24"/>
          <w:szCs w:val="24"/>
        </w:rPr>
        <w:t xml:space="preserve">and business </w:t>
      </w:r>
      <w:r w:rsidRPr="5632BC3F" w:rsidR="00502A3D">
        <w:rPr>
          <w:rFonts w:ascii="Verdana" w:hAnsi="Verdana" w:eastAsia="Verdana" w:cs="Verdana"/>
          <w:color w:val="000000" w:themeColor="text1" w:themeTint="FF" w:themeShade="FF"/>
          <w:sz w:val="24"/>
          <w:szCs w:val="24"/>
        </w:rPr>
        <w:t xml:space="preserve">data. The framework outlines the Health Board’s legal duty to ensure that </w:t>
      </w:r>
      <w:r w:rsidRPr="5632BC3F" w:rsidR="00502A3D">
        <w:rPr>
          <w:rFonts w:ascii="Verdana" w:hAnsi="Verdana" w:eastAsia="Verdana" w:cs="Verdana"/>
          <w:color w:val="000000" w:themeColor="text1" w:themeTint="FF" w:themeShade="FF"/>
          <w:sz w:val="24"/>
          <w:szCs w:val="24"/>
        </w:rPr>
        <w:t xml:space="preserve">this </w:t>
      </w:r>
      <w:r w:rsidRPr="5632BC3F" w:rsidR="00502A3D">
        <w:rPr>
          <w:rFonts w:ascii="Verdana" w:hAnsi="Verdana" w:eastAsia="Verdana" w:cs="Verdana"/>
          <w:color w:val="000000" w:themeColor="text1" w:themeTint="FF" w:themeShade="FF"/>
          <w:sz w:val="24"/>
          <w:szCs w:val="24"/>
        </w:rPr>
        <w:t xml:space="preserve">data is handled in a confidential and secure manner. It sets out </w:t>
      </w:r>
      <w:r w:rsidRPr="5632BC3F" w:rsidR="00502A3D">
        <w:rPr>
          <w:rFonts w:ascii="Verdana" w:hAnsi="Verdana" w:eastAsia="Verdana" w:cs="Verdana"/>
          <w:color w:val="000000" w:themeColor="text1" w:themeTint="FF" w:themeShade="FF"/>
          <w:sz w:val="24"/>
          <w:szCs w:val="24"/>
        </w:rPr>
        <w:t>high standards</w:t>
      </w:r>
      <w:r w:rsidRPr="5632BC3F" w:rsidR="00502A3D">
        <w:rPr>
          <w:rFonts w:ascii="Verdana" w:hAnsi="Verdana" w:eastAsia="Verdana" w:cs="Verdana"/>
          <w:color w:val="000000" w:themeColor="text1" w:themeTint="FF" w:themeShade="FF"/>
          <w:sz w:val="24"/>
          <w:szCs w:val="24"/>
        </w:rPr>
        <w:t xml:space="preserve"> for information governance, cyber security, data quality and effective records management practices; all of which are essential in supporting the delivery of the best possible healthcare and services for our citizens.</w:t>
      </w:r>
    </w:p>
    <w:p w:rsidRPr="00502A3D" w:rsidR="00817400" w:rsidP="5632BC3F" w:rsidRDefault="00817400" w14:paraId="3922C04B" w14:textId="77777777">
      <w:pPr>
        <w:pStyle w:val="NormalWeb"/>
        <w:spacing w:before="0" w:beforeAutospacing="off" w:after="0" w:afterAutospacing="off"/>
        <w:jc w:val="both"/>
        <w:rPr>
          <w:rFonts w:ascii="Verdana" w:hAnsi="Verdana" w:eastAsia="Verdana" w:cs="Verdana"/>
          <w:color w:val="000000"/>
          <w:sz w:val="24"/>
          <w:szCs w:val="24"/>
        </w:rPr>
      </w:pPr>
    </w:p>
    <w:p w:rsidR="003442F0" w:rsidP="5632BC3F" w:rsidRDefault="00502A3D" w14:paraId="2DBB7340" w14:textId="1A9BA745">
      <w:pPr>
        <w:pStyle w:val="NormalWeb"/>
        <w:spacing w:before="0" w:beforeAutospacing="off" w:after="0" w:afterAutospacing="off"/>
        <w:jc w:val="both"/>
        <w:rPr>
          <w:rFonts w:ascii="Verdana" w:hAnsi="Verdana" w:eastAsia="Verdana" w:cs="Verdana"/>
          <w:color w:val="000000"/>
          <w:sz w:val="24"/>
          <w:szCs w:val="24"/>
        </w:rPr>
      </w:pPr>
      <w:r w:rsidRPr="5632BC3F" w:rsidR="00502A3D">
        <w:rPr>
          <w:rFonts w:ascii="Verdana" w:hAnsi="Verdana" w:eastAsia="Verdana" w:cs="Verdana"/>
          <w:color w:val="000000" w:themeColor="text1" w:themeTint="FF" w:themeShade="FF"/>
          <w:sz w:val="24"/>
          <w:szCs w:val="24"/>
        </w:rPr>
        <w:t xml:space="preserve">IGCAG </w:t>
      </w:r>
      <w:r w:rsidRPr="5632BC3F" w:rsidR="00502A3D">
        <w:rPr>
          <w:rFonts w:ascii="Verdana" w:hAnsi="Verdana" w:eastAsia="Verdana" w:cs="Verdana"/>
          <w:color w:val="000000" w:themeColor="text1" w:themeTint="FF" w:themeShade="FF"/>
          <w:sz w:val="24"/>
          <w:szCs w:val="24"/>
        </w:rPr>
        <w:t>is</w:t>
      </w:r>
      <w:r w:rsidRPr="5632BC3F" w:rsidR="00502A3D">
        <w:rPr>
          <w:rFonts w:ascii="Verdana" w:hAnsi="Verdana" w:eastAsia="Verdana" w:cs="Verdana"/>
          <w:color w:val="000000" w:themeColor="text1" w:themeTint="FF" w:themeShade="FF"/>
          <w:sz w:val="24"/>
          <w:szCs w:val="24"/>
        </w:rPr>
        <w:t xml:space="preserve"> responsible for</w:t>
      </w:r>
      <w:r w:rsidRPr="5632BC3F" w:rsidR="00502A3D">
        <w:rPr>
          <w:rFonts w:ascii="Verdana" w:hAnsi="Verdana" w:eastAsia="Verdana" w:cs="Verdana"/>
          <w:color w:val="000000" w:themeColor="text1" w:themeTint="FF" w:themeShade="FF"/>
          <w:sz w:val="24"/>
          <w:szCs w:val="24"/>
        </w:rPr>
        <w:t xml:space="preserve"> overseeing the IG and CS governance frameworks and ensuring </w:t>
      </w:r>
      <w:r w:rsidRPr="5632BC3F" w:rsidR="00502A3D">
        <w:rPr>
          <w:rFonts w:ascii="Verdana" w:hAnsi="Verdana" w:eastAsia="Verdana" w:cs="Verdana"/>
          <w:color w:val="000000" w:themeColor="text1" w:themeTint="FF" w:themeShade="FF"/>
          <w:sz w:val="24"/>
          <w:szCs w:val="24"/>
        </w:rPr>
        <w:t xml:space="preserve">robust assurances </w:t>
      </w:r>
      <w:r w:rsidRPr="5632BC3F" w:rsidR="008D6710">
        <w:rPr>
          <w:rFonts w:ascii="Verdana" w:hAnsi="Verdana" w:eastAsia="Verdana" w:cs="Verdana"/>
          <w:color w:val="000000" w:themeColor="text1" w:themeTint="FF" w:themeShade="FF"/>
          <w:sz w:val="24"/>
          <w:szCs w:val="24"/>
        </w:rPr>
        <w:t xml:space="preserve">are in place to ensure </w:t>
      </w:r>
      <w:r w:rsidRPr="5632BC3F" w:rsidR="00502A3D">
        <w:rPr>
          <w:rFonts w:ascii="Verdana" w:hAnsi="Verdana" w:eastAsia="Verdana" w:cs="Verdana"/>
          <w:color w:val="000000" w:themeColor="text1" w:themeTint="FF" w:themeShade="FF"/>
          <w:sz w:val="24"/>
          <w:szCs w:val="24"/>
        </w:rPr>
        <w:t xml:space="preserve">legislative compliance, good </w:t>
      </w:r>
      <w:r w:rsidRPr="5632BC3F" w:rsidR="00502A3D">
        <w:rPr>
          <w:rFonts w:ascii="Verdana" w:hAnsi="Verdana" w:eastAsia="Verdana" w:cs="Verdana"/>
          <w:color w:val="000000" w:themeColor="text1" w:themeTint="FF" w:themeShade="FF"/>
          <w:sz w:val="24"/>
          <w:szCs w:val="24"/>
        </w:rPr>
        <w:t>practice</w:t>
      </w:r>
      <w:r w:rsidRPr="5632BC3F" w:rsidR="00502A3D">
        <w:rPr>
          <w:rFonts w:ascii="Verdana" w:hAnsi="Verdana" w:eastAsia="Verdana" w:cs="Verdana"/>
          <w:color w:val="000000" w:themeColor="text1" w:themeTint="FF" w:themeShade="FF"/>
          <w:sz w:val="24"/>
          <w:szCs w:val="24"/>
        </w:rPr>
        <w:t xml:space="preserve"> and </w:t>
      </w:r>
      <w:r w:rsidRPr="5632BC3F" w:rsidR="008D6710">
        <w:rPr>
          <w:rFonts w:ascii="Verdana" w:hAnsi="Verdana" w:eastAsia="Verdana" w:cs="Verdana"/>
          <w:color w:val="000000" w:themeColor="text1" w:themeTint="FF" w:themeShade="FF"/>
          <w:sz w:val="24"/>
          <w:szCs w:val="24"/>
        </w:rPr>
        <w:t xml:space="preserve">effective </w:t>
      </w:r>
      <w:r w:rsidRPr="5632BC3F" w:rsidR="00502A3D">
        <w:rPr>
          <w:rFonts w:ascii="Verdana" w:hAnsi="Verdana" w:eastAsia="Verdana" w:cs="Verdana"/>
          <w:color w:val="000000" w:themeColor="text1" w:themeTint="FF" w:themeShade="FF"/>
          <w:sz w:val="24"/>
          <w:szCs w:val="24"/>
        </w:rPr>
        <w:t>risk management processes.</w:t>
      </w:r>
    </w:p>
    <w:p w:rsidR="00CC7EBC" w:rsidP="5632BC3F" w:rsidRDefault="00CC7EBC" w14:paraId="606CB4A4" w14:textId="77777777">
      <w:pPr>
        <w:pStyle w:val="NormalWeb"/>
        <w:spacing w:before="0" w:beforeAutospacing="off" w:after="0" w:afterAutospacing="off"/>
        <w:jc w:val="both"/>
        <w:rPr>
          <w:rFonts w:ascii="Verdana" w:hAnsi="Verdana" w:eastAsia="Verdana" w:cs="Verdana"/>
          <w:color w:val="000000"/>
          <w:sz w:val="24"/>
          <w:szCs w:val="24"/>
        </w:rPr>
      </w:pPr>
    </w:p>
    <w:p w:rsidRPr="00107212" w:rsidR="00CC7EBC" w:rsidP="5632BC3F" w:rsidRDefault="00CC7EBC" w14:paraId="1C650349" w14:textId="590477A9">
      <w:pPr>
        <w:pStyle w:val="NormalWeb"/>
        <w:spacing w:before="0" w:beforeAutospacing="off" w:after="0" w:afterAutospacing="off"/>
        <w:jc w:val="both"/>
        <w:rPr>
          <w:rFonts w:ascii="Verdana" w:hAnsi="Verdana" w:eastAsia="Verdana" w:cs="Verdana"/>
          <w:color w:val="000000"/>
          <w:sz w:val="24"/>
          <w:szCs w:val="24"/>
        </w:rPr>
      </w:pPr>
    </w:p>
    <w:p w:rsidRPr="0072604C" w:rsidR="00653AEC" w:rsidP="5632BC3F" w:rsidRDefault="00653AEC" w14:paraId="6D290422" w14:textId="77777777">
      <w:pPr>
        <w:pStyle w:val="ListParagraph"/>
        <w:numPr>
          <w:ilvl w:val="0"/>
          <w:numId w:val="1"/>
        </w:numPr>
        <w:spacing w:after="0" w:line="240" w:lineRule="auto"/>
        <w:rPr>
          <w:rFonts w:ascii="Verdana" w:hAnsi="Verdana" w:eastAsia="Verdana" w:cs="Verdana"/>
          <w:b w:val="1"/>
          <w:bCs w:val="1"/>
          <w:sz w:val="24"/>
          <w:szCs w:val="24"/>
        </w:rPr>
      </w:pPr>
      <w:r w:rsidRPr="5632BC3F" w:rsidR="00653AEC">
        <w:rPr>
          <w:rFonts w:ascii="Verdana" w:hAnsi="Verdana" w:eastAsia="Verdana" w:cs="Verdana"/>
          <w:b w:val="1"/>
          <w:bCs w:val="1"/>
          <w:sz w:val="24"/>
          <w:szCs w:val="24"/>
        </w:rPr>
        <w:t>GOVERNANCE AND RISK ISSUES</w:t>
      </w:r>
    </w:p>
    <w:p w:rsidR="0072348E" w:rsidP="5632BC3F" w:rsidRDefault="0072348E" w14:paraId="35A0159F" w14:textId="33CEB005">
      <w:pPr>
        <w:spacing w:after="0" w:line="240" w:lineRule="auto"/>
        <w:rPr>
          <w:rFonts w:ascii="Verdana" w:hAnsi="Verdana" w:eastAsia="Verdana" w:cs="Verdana"/>
          <w:color w:val="FF0000"/>
          <w:sz w:val="24"/>
          <w:szCs w:val="24"/>
        </w:rPr>
      </w:pPr>
    </w:p>
    <w:p w:rsidR="00BB1D9E" w:rsidP="5632BC3F" w:rsidRDefault="00B33046" w14:paraId="6572791B" w14:textId="6A314D5E">
      <w:pPr>
        <w:spacing w:after="0" w:line="240" w:lineRule="auto"/>
        <w:rPr>
          <w:rFonts w:ascii="Verdana" w:hAnsi="Verdana" w:eastAsia="Verdana" w:cs="Verdana"/>
          <w:sz w:val="24"/>
          <w:szCs w:val="24"/>
        </w:rPr>
      </w:pPr>
      <w:r w:rsidRPr="5632BC3F" w:rsidR="00B33046">
        <w:rPr>
          <w:rFonts w:ascii="Verdana" w:hAnsi="Verdana" w:eastAsia="Verdana" w:cs="Verdana"/>
          <w:sz w:val="24"/>
          <w:szCs w:val="24"/>
        </w:rPr>
        <w:t xml:space="preserve">A summary of the key items presented at IGCAG </w:t>
      </w:r>
      <w:r w:rsidRPr="5632BC3F" w:rsidR="0073029E">
        <w:rPr>
          <w:rFonts w:ascii="Verdana" w:hAnsi="Verdana" w:eastAsia="Verdana" w:cs="Verdana"/>
          <w:sz w:val="24"/>
          <w:szCs w:val="24"/>
        </w:rPr>
        <w:t xml:space="preserve">in </w:t>
      </w:r>
      <w:r w:rsidRPr="5632BC3F" w:rsidR="00107212">
        <w:rPr>
          <w:rFonts w:ascii="Verdana" w:hAnsi="Verdana" w:eastAsia="Verdana" w:cs="Verdana"/>
          <w:sz w:val="24"/>
          <w:szCs w:val="24"/>
        </w:rPr>
        <w:t>June</w:t>
      </w:r>
      <w:r w:rsidRPr="5632BC3F" w:rsidR="0073029E">
        <w:rPr>
          <w:rFonts w:ascii="Verdana" w:hAnsi="Verdana" w:eastAsia="Verdana" w:cs="Verdana"/>
          <w:sz w:val="24"/>
          <w:szCs w:val="24"/>
        </w:rPr>
        <w:t xml:space="preserve"> 2025 </w:t>
      </w:r>
      <w:r w:rsidRPr="5632BC3F" w:rsidR="00B33046">
        <w:rPr>
          <w:rFonts w:ascii="Verdana" w:hAnsi="Verdana" w:eastAsia="Verdana" w:cs="Verdana"/>
          <w:sz w:val="24"/>
          <w:szCs w:val="24"/>
        </w:rPr>
        <w:t>are outline</w:t>
      </w:r>
      <w:r w:rsidRPr="5632BC3F" w:rsidR="00B33046">
        <w:rPr>
          <w:rFonts w:ascii="Verdana" w:hAnsi="Verdana" w:eastAsia="Verdana" w:cs="Verdana"/>
          <w:sz w:val="24"/>
          <w:szCs w:val="24"/>
        </w:rPr>
        <w:t>d</w:t>
      </w:r>
      <w:r w:rsidRPr="5632BC3F" w:rsidR="00BB1D9E">
        <w:rPr>
          <w:rFonts w:ascii="Verdana" w:hAnsi="Verdana" w:eastAsia="Verdana" w:cs="Verdana"/>
          <w:sz w:val="24"/>
          <w:szCs w:val="24"/>
        </w:rPr>
        <w:t xml:space="preserve"> below: </w:t>
      </w:r>
    </w:p>
    <w:p w:rsidR="003C01FD" w:rsidP="5632BC3F" w:rsidRDefault="003C01FD" w14:paraId="0072046A" w14:textId="62367EF4">
      <w:pPr>
        <w:spacing w:after="0" w:line="240" w:lineRule="auto"/>
        <w:rPr>
          <w:rFonts w:ascii="Verdana" w:hAnsi="Verdana" w:eastAsia="Verdana" w:cs="Verdana"/>
          <w:sz w:val="24"/>
          <w:szCs w:val="24"/>
        </w:rPr>
      </w:pPr>
    </w:p>
    <w:p w:rsidRPr="00BB1D9E" w:rsidR="003C01FD" w:rsidP="5632BC3F" w:rsidRDefault="003C01FD" w14:paraId="0EF6CEF8" w14:textId="77777777">
      <w:pPr>
        <w:pStyle w:val="ListParagraph"/>
        <w:numPr>
          <w:ilvl w:val="0"/>
          <w:numId w:val="2"/>
        </w:numPr>
        <w:spacing w:after="0" w:line="240" w:lineRule="auto"/>
        <w:ind w:left="426"/>
        <w:rPr>
          <w:rFonts w:ascii="Verdana" w:hAnsi="Verdana" w:eastAsia="Verdana" w:cs="Verdana"/>
          <w:sz w:val="24"/>
          <w:szCs w:val="24"/>
        </w:rPr>
      </w:pPr>
      <w:r w:rsidRPr="5632BC3F" w:rsidR="003C01FD">
        <w:rPr>
          <w:rFonts w:ascii="Verdana" w:hAnsi="Verdana" w:eastAsia="Verdana" w:cs="Verdana"/>
          <w:b w:val="1"/>
          <w:bCs w:val="1"/>
          <w:i w:val="1"/>
          <w:iCs w:val="1"/>
          <w:sz w:val="24"/>
          <w:szCs w:val="24"/>
        </w:rPr>
        <w:t>Information Governance Learning &amp; Operational Group (IGLOG)</w:t>
      </w:r>
    </w:p>
    <w:p w:rsidRPr="00B33046" w:rsidR="003C01FD" w:rsidP="5632BC3F" w:rsidRDefault="003C01FD" w14:paraId="2D6EC8C7" w14:textId="77777777">
      <w:pPr>
        <w:pStyle w:val="ListParagraph"/>
        <w:spacing w:after="0" w:line="240" w:lineRule="auto"/>
        <w:rPr>
          <w:rFonts w:ascii="Verdana" w:hAnsi="Verdana" w:eastAsia="Verdana" w:cs="Verdana"/>
          <w:b w:val="1"/>
          <w:bCs w:val="1"/>
          <w:i w:val="1"/>
          <w:iCs w:val="1"/>
          <w:color w:val="000000" w:themeColor="text1"/>
          <w:sz w:val="24"/>
          <w:szCs w:val="24"/>
        </w:rPr>
      </w:pPr>
    </w:p>
    <w:p w:rsidR="003C01FD" w:rsidP="5632BC3F" w:rsidRDefault="003C01FD" w14:paraId="6E1FEA09" w14:textId="130A84B3">
      <w:pPr>
        <w:pStyle w:val="paragraph"/>
        <w:spacing w:before="0" w:beforeAutospacing="off" w:after="0" w:afterAutospacing="off"/>
        <w:jc w:val="both"/>
        <w:textAlignment w:val="baseline"/>
        <w:rPr>
          <w:rFonts w:ascii="Verdana" w:hAnsi="Verdana" w:eastAsia="Verdana" w:cs="Verdana"/>
          <w:sz w:val="24"/>
          <w:szCs w:val="24"/>
        </w:rPr>
      </w:pPr>
      <w:r w:rsidRPr="5632BC3F" w:rsidR="003C01FD">
        <w:rPr>
          <w:rStyle w:val="normaltextrun"/>
          <w:rFonts w:ascii="Verdana" w:hAnsi="Verdana" w:eastAsia="Verdana" w:cs="Verdana"/>
          <w:sz w:val="24"/>
          <w:szCs w:val="24"/>
        </w:rPr>
        <w:t>A meeting of IGLOG took place on 14</w:t>
      </w:r>
      <w:r w:rsidRPr="5632BC3F" w:rsidR="003C01FD">
        <w:rPr>
          <w:rStyle w:val="normaltextrun"/>
          <w:rFonts w:ascii="Verdana" w:hAnsi="Verdana" w:eastAsia="Verdana" w:cs="Verdana"/>
          <w:sz w:val="24"/>
          <w:szCs w:val="24"/>
        </w:rPr>
        <w:t xml:space="preserve"> May 2025. Update reports on key areas of IG were received from the IG Team and IG Champions offering assurance to the group.</w:t>
      </w:r>
      <w:r w:rsidRPr="5632BC3F" w:rsidR="003C01FD">
        <w:rPr>
          <w:rStyle w:val="eop"/>
          <w:rFonts w:ascii="Verdana" w:hAnsi="Verdana" w:eastAsia="Verdana" w:cs="Verdana"/>
          <w:sz w:val="24"/>
          <w:szCs w:val="24"/>
        </w:rPr>
        <w:t xml:space="preserve"> Further work is underway to </w:t>
      </w:r>
      <w:r w:rsidRPr="5632BC3F" w:rsidR="003C01FD">
        <w:rPr>
          <w:rStyle w:val="eop"/>
          <w:rFonts w:ascii="Verdana" w:hAnsi="Verdana" w:eastAsia="Verdana" w:cs="Verdana"/>
          <w:sz w:val="24"/>
          <w:szCs w:val="24"/>
        </w:rPr>
        <w:t>determine</w:t>
      </w:r>
      <w:r w:rsidRPr="5632BC3F" w:rsidR="003C01FD">
        <w:rPr>
          <w:rStyle w:val="eop"/>
          <w:rFonts w:ascii="Verdana" w:hAnsi="Verdana" w:eastAsia="Verdana" w:cs="Verdana"/>
          <w:sz w:val="24"/>
          <w:szCs w:val="24"/>
        </w:rPr>
        <w:t xml:space="preserve"> which of the IG Champion reports are </w:t>
      </w:r>
      <w:r w:rsidRPr="5632BC3F" w:rsidR="003C01FD">
        <w:rPr>
          <w:rStyle w:val="eop"/>
          <w:rFonts w:ascii="Verdana" w:hAnsi="Verdana" w:eastAsia="Verdana" w:cs="Verdana"/>
          <w:sz w:val="24"/>
          <w:szCs w:val="24"/>
        </w:rPr>
        <w:t>deemed</w:t>
      </w:r>
      <w:r w:rsidRPr="5632BC3F" w:rsidR="003C01FD">
        <w:rPr>
          <w:rStyle w:val="eop"/>
          <w:rFonts w:ascii="Verdana" w:hAnsi="Verdana" w:eastAsia="Verdana" w:cs="Verdana"/>
          <w:sz w:val="24"/>
          <w:szCs w:val="24"/>
        </w:rPr>
        <w:t xml:space="preserve"> mandatory for future meetings to enable adequate assurances to </w:t>
      </w:r>
      <w:r w:rsidRPr="5632BC3F" w:rsidR="006B705B">
        <w:rPr>
          <w:rStyle w:val="eop"/>
          <w:rFonts w:ascii="Verdana" w:hAnsi="Verdana" w:eastAsia="Verdana" w:cs="Verdana"/>
          <w:sz w:val="24"/>
          <w:szCs w:val="24"/>
        </w:rPr>
        <w:t>IGCAG</w:t>
      </w:r>
      <w:r w:rsidRPr="5632BC3F" w:rsidR="003C01FD">
        <w:rPr>
          <w:rStyle w:val="eop"/>
          <w:rFonts w:ascii="Verdana" w:hAnsi="Verdana" w:eastAsia="Verdana" w:cs="Verdana"/>
          <w:sz w:val="24"/>
          <w:szCs w:val="24"/>
        </w:rPr>
        <w:t xml:space="preserve">. </w:t>
      </w:r>
    </w:p>
    <w:p w:rsidR="00817400" w:rsidP="5632BC3F" w:rsidRDefault="003C01FD" w14:paraId="25F96757" w14:textId="77777777">
      <w:pPr>
        <w:pStyle w:val="paragraph"/>
        <w:spacing w:before="0" w:beforeAutospacing="off" w:after="0" w:afterAutospacing="off"/>
        <w:jc w:val="both"/>
        <w:textAlignment w:val="baseline"/>
        <w:rPr>
          <w:rFonts w:ascii="Verdana" w:hAnsi="Verdana" w:eastAsia="Verdana" w:cs="Verdana"/>
          <w:sz w:val="24"/>
          <w:szCs w:val="24"/>
        </w:rPr>
      </w:pPr>
      <w:r w:rsidRPr="5632BC3F" w:rsidR="003C01FD">
        <w:rPr>
          <w:rStyle w:val="eop"/>
          <w:rFonts w:ascii="Verdana" w:hAnsi="Verdana" w:eastAsia="Verdana" w:cs="Verdana"/>
          <w:sz w:val="24"/>
          <w:szCs w:val="24"/>
        </w:rPr>
        <w:t>   </w:t>
      </w:r>
    </w:p>
    <w:p w:rsidR="003C01FD" w:rsidP="5632BC3F" w:rsidRDefault="00817400" w14:paraId="7905246C" w14:textId="27ADEBFD">
      <w:pPr>
        <w:pStyle w:val="paragraph"/>
        <w:spacing w:before="0" w:beforeAutospacing="off" w:after="0" w:afterAutospacing="off"/>
        <w:jc w:val="both"/>
        <w:textAlignment w:val="baseline"/>
        <w:rPr>
          <w:rStyle w:val="normaltextrun"/>
          <w:rFonts w:ascii="Verdana" w:hAnsi="Verdana" w:eastAsia="Verdana" w:cs="Verdana"/>
          <w:sz w:val="24"/>
          <w:szCs w:val="24"/>
        </w:rPr>
      </w:pPr>
      <w:r w:rsidRPr="5632BC3F" w:rsidR="00817400">
        <w:rPr>
          <w:rStyle w:val="normaltextrun"/>
          <w:rFonts w:ascii="Verdana" w:hAnsi="Verdana" w:eastAsia="Verdana" w:cs="Verdana"/>
          <w:sz w:val="24"/>
          <w:szCs w:val="24"/>
        </w:rPr>
        <w:t xml:space="preserve">IGLOG meetings include a learning and development </w:t>
      </w:r>
      <w:r w:rsidRPr="5632BC3F" w:rsidR="00350C47">
        <w:rPr>
          <w:rStyle w:val="normaltextrun"/>
          <w:rFonts w:ascii="Verdana" w:hAnsi="Verdana" w:eastAsia="Verdana" w:cs="Verdana"/>
          <w:sz w:val="24"/>
          <w:szCs w:val="24"/>
        </w:rPr>
        <w:t>session</w:t>
      </w:r>
      <w:r w:rsidRPr="5632BC3F" w:rsidR="00817400">
        <w:rPr>
          <w:rStyle w:val="normaltextrun"/>
          <w:rFonts w:ascii="Verdana" w:hAnsi="Verdana" w:eastAsia="Verdana" w:cs="Verdana"/>
          <w:sz w:val="24"/>
          <w:szCs w:val="24"/>
        </w:rPr>
        <w:t xml:space="preserve"> for IG Champions, usually </w:t>
      </w:r>
      <w:r w:rsidRPr="5632BC3F" w:rsidR="00817400">
        <w:rPr>
          <w:rStyle w:val="normaltextrun"/>
          <w:rFonts w:ascii="Verdana" w:hAnsi="Verdana" w:eastAsia="Verdana" w:cs="Verdana"/>
          <w:sz w:val="24"/>
          <w:szCs w:val="24"/>
        </w:rPr>
        <w:t>facilitated</w:t>
      </w:r>
      <w:r w:rsidRPr="5632BC3F" w:rsidR="00817400">
        <w:rPr>
          <w:rStyle w:val="normaltextrun"/>
          <w:rFonts w:ascii="Verdana" w:hAnsi="Verdana" w:eastAsia="Verdana" w:cs="Verdana"/>
          <w:sz w:val="24"/>
          <w:szCs w:val="24"/>
        </w:rPr>
        <w:t xml:space="preserve"> by a member of the IG Team. T</w:t>
      </w:r>
      <w:r w:rsidRPr="5632BC3F" w:rsidR="003C01FD">
        <w:rPr>
          <w:rStyle w:val="normaltextrun"/>
          <w:rFonts w:ascii="Verdana" w:hAnsi="Verdana" w:eastAsia="Verdana" w:cs="Verdana"/>
          <w:sz w:val="24"/>
          <w:szCs w:val="24"/>
        </w:rPr>
        <w:t>he topic</w:t>
      </w:r>
      <w:r w:rsidRPr="5632BC3F" w:rsidR="006B705B">
        <w:rPr>
          <w:rStyle w:val="normaltextrun"/>
          <w:rFonts w:ascii="Verdana" w:hAnsi="Verdana" w:eastAsia="Verdana" w:cs="Verdana"/>
          <w:sz w:val="24"/>
          <w:szCs w:val="24"/>
        </w:rPr>
        <w:t xml:space="preserve"> </w:t>
      </w:r>
      <w:r w:rsidRPr="5632BC3F" w:rsidR="00817400">
        <w:rPr>
          <w:rStyle w:val="normaltextrun"/>
          <w:rFonts w:ascii="Verdana" w:hAnsi="Verdana" w:eastAsia="Verdana" w:cs="Verdana"/>
          <w:sz w:val="24"/>
          <w:szCs w:val="24"/>
        </w:rPr>
        <w:t>for</w:t>
      </w:r>
      <w:r w:rsidRPr="5632BC3F" w:rsidR="006B705B">
        <w:rPr>
          <w:rStyle w:val="normaltextrun"/>
          <w:rFonts w:ascii="Verdana" w:hAnsi="Verdana" w:eastAsia="Verdana" w:cs="Verdana"/>
          <w:sz w:val="24"/>
          <w:szCs w:val="24"/>
        </w:rPr>
        <w:t xml:space="preserve"> this meeting</w:t>
      </w:r>
      <w:r w:rsidRPr="5632BC3F" w:rsidR="003C01FD">
        <w:rPr>
          <w:rStyle w:val="normaltextrun"/>
          <w:rFonts w:ascii="Verdana" w:hAnsi="Verdana" w:eastAsia="Verdana" w:cs="Verdana"/>
          <w:sz w:val="24"/>
          <w:szCs w:val="24"/>
        </w:rPr>
        <w:t xml:space="preserve"> </w:t>
      </w:r>
      <w:r w:rsidRPr="5632BC3F" w:rsidR="006B705B">
        <w:rPr>
          <w:rStyle w:val="normaltextrun"/>
          <w:rFonts w:ascii="Verdana" w:hAnsi="Verdana" w:eastAsia="Verdana" w:cs="Verdana"/>
          <w:sz w:val="24"/>
          <w:szCs w:val="24"/>
        </w:rPr>
        <w:t>comprised</w:t>
      </w:r>
      <w:r w:rsidRPr="5632BC3F" w:rsidR="006B705B">
        <w:rPr>
          <w:rStyle w:val="normaltextrun"/>
          <w:rFonts w:ascii="Verdana" w:hAnsi="Verdana" w:eastAsia="Verdana" w:cs="Verdana"/>
          <w:sz w:val="24"/>
          <w:szCs w:val="24"/>
        </w:rPr>
        <w:t xml:space="preserve"> of</w:t>
      </w:r>
      <w:r w:rsidRPr="5632BC3F" w:rsidR="003C01FD">
        <w:rPr>
          <w:rStyle w:val="normaltextrun"/>
          <w:rFonts w:ascii="Verdana" w:hAnsi="Verdana" w:eastAsia="Verdana" w:cs="Verdana"/>
          <w:sz w:val="24"/>
          <w:szCs w:val="24"/>
        </w:rPr>
        <w:t xml:space="preserve"> the Information Asset Register (IAR)/Record of Processing Activities (ROPA). </w:t>
      </w:r>
      <w:r w:rsidRPr="5632BC3F" w:rsidR="00817400">
        <w:rPr>
          <w:rStyle w:val="normaltextrun"/>
          <w:rFonts w:ascii="Verdana" w:hAnsi="Verdana" w:eastAsia="Verdana" w:cs="Verdana"/>
          <w:sz w:val="24"/>
          <w:szCs w:val="24"/>
        </w:rPr>
        <w:t xml:space="preserve">The presentation </w:t>
      </w:r>
      <w:r w:rsidRPr="5632BC3F" w:rsidR="00817400">
        <w:rPr>
          <w:rStyle w:val="normaltextrun"/>
          <w:rFonts w:ascii="Verdana" w:hAnsi="Verdana" w:eastAsia="Verdana" w:cs="Verdana"/>
          <w:sz w:val="24"/>
          <w:szCs w:val="24"/>
        </w:rPr>
        <w:t>comprised</w:t>
      </w:r>
      <w:r w:rsidRPr="5632BC3F" w:rsidR="00817400">
        <w:rPr>
          <w:rStyle w:val="normaltextrun"/>
          <w:rFonts w:ascii="Verdana" w:hAnsi="Verdana" w:eastAsia="Verdana" w:cs="Verdana"/>
          <w:sz w:val="24"/>
          <w:szCs w:val="24"/>
        </w:rPr>
        <w:t xml:space="preserve"> of information about the legislative requirements for an IAR and ROPA and an update on the recent progress made to produce a new electronic system for use. </w:t>
      </w:r>
      <w:r w:rsidRPr="5632BC3F" w:rsidR="003C01FD">
        <w:rPr>
          <w:rStyle w:val="normaltextrun"/>
          <w:rFonts w:ascii="Verdana" w:hAnsi="Verdana" w:eastAsia="Verdana" w:cs="Verdana"/>
          <w:sz w:val="24"/>
          <w:szCs w:val="24"/>
        </w:rPr>
        <w:t xml:space="preserve">Discussions were held in support of the </w:t>
      </w:r>
      <w:r w:rsidRPr="5632BC3F" w:rsidR="00817400">
        <w:rPr>
          <w:rStyle w:val="normaltextrun"/>
          <w:rFonts w:ascii="Verdana" w:hAnsi="Verdana" w:eastAsia="Verdana" w:cs="Verdana"/>
          <w:sz w:val="24"/>
          <w:szCs w:val="24"/>
        </w:rPr>
        <w:t xml:space="preserve">new </w:t>
      </w:r>
      <w:r w:rsidRPr="5632BC3F" w:rsidR="003C01FD">
        <w:rPr>
          <w:rStyle w:val="normaltextrun"/>
          <w:rFonts w:ascii="Verdana" w:hAnsi="Verdana" w:eastAsia="Verdana" w:cs="Verdana"/>
          <w:sz w:val="24"/>
          <w:szCs w:val="24"/>
        </w:rPr>
        <w:t xml:space="preserve">development and </w:t>
      </w:r>
      <w:r w:rsidRPr="5632BC3F" w:rsidR="00817400">
        <w:rPr>
          <w:rStyle w:val="normaltextrun"/>
          <w:rFonts w:ascii="Verdana" w:hAnsi="Verdana" w:eastAsia="Verdana" w:cs="Verdana"/>
          <w:sz w:val="24"/>
          <w:szCs w:val="24"/>
        </w:rPr>
        <w:t xml:space="preserve">considerations for its future population </w:t>
      </w:r>
      <w:r w:rsidRPr="5632BC3F" w:rsidR="00350C47">
        <w:rPr>
          <w:rStyle w:val="normaltextrun"/>
          <w:rFonts w:ascii="Verdana" w:hAnsi="Verdana" w:eastAsia="Verdana" w:cs="Verdana"/>
          <w:sz w:val="24"/>
          <w:szCs w:val="24"/>
        </w:rPr>
        <w:t>across</w:t>
      </w:r>
      <w:r w:rsidRPr="5632BC3F" w:rsidR="00817400">
        <w:rPr>
          <w:rStyle w:val="normaltextrun"/>
          <w:rFonts w:ascii="Verdana" w:hAnsi="Verdana" w:eastAsia="Verdana" w:cs="Verdana"/>
          <w:sz w:val="24"/>
          <w:szCs w:val="24"/>
        </w:rPr>
        <w:t xml:space="preserve"> the organisation.</w:t>
      </w:r>
    </w:p>
    <w:p w:rsidR="00817400" w:rsidP="5632BC3F" w:rsidRDefault="00817400" w14:paraId="3EEC228E" w14:textId="77FADADE">
      <w:pPr>
        <w:pStyle w:val="paragraph"/>
        <w:spacing w:before="0" w:beforeAutospacing="off" w:after="0" w:afterAutospacing="off"/>
        <w:jc w:val="both"/>
        <w:textAlignment w:val="baseline"/>
        <w:rPr>
          <w:rStyle w:val="normaltextrun"/>
          <w:rFonts w:ascii="Verdana" w:hAnsi="Verdana" w:eastAsia="Verdana" w:cs="Verdana"/>
          <w:sz w:val="24"/>
          <w:szCs w:val="24"/>
        </w:rPr>
      </w:pPr>
    </w:p>
    <w:p w:rsidR="00817400" w:rsidP="5632BC3F" w:rsidRDefault="00817400" w14:paraId="6DAB7C65" w14:textId="597F2903">
      <w:pPr>
        <w:pStyle w:val="paragraph"/>
        <w:spacing w:before="0" w:beforeAutospacing="off" w:after="0" w:afterAutospacing="off"/>
        <w:jc w:val="both"/>
        <w:textAlignment w:val="baseline"/>
        <w:rPr>
          <w:rStyle w:val="normaltextrun"/>
          <w:rFonts w:ascii="Verdana" w:hAnsi="Verdana" w:eastAsia="Verdana" w:cs="Verdana"/>
          <w:sz w:val="24"/>
          <w:szCs w:val="24"/>
        </w:rPr>
      </w:pPr>
    </w:p>
    <w:p w:rsidR="00817400" w:rsidP="5632BC3F" w:rsidRDefault="00817400" w14:paraId="7E553CA4" w14:textId="5A8E5318">
      <w:pPr>
        <w:pStyle w:val="paragraph"/>
        <w:spacing w:before="0" w:beforeAutospacing="off" w:after="0" w:afterAutospacing="off"/>
        <w:jc w:val="both"/>
        <w:textAlignment w:val="baseline"/>
        <w:rPr>
          <w:rStyle w:val="normaltextrun"/>
          <w:rFonts w:ascii="Verdana" w:hAnsi="Verdana" w:eastAsia="Verdana" w:cs="Verdana"/>
          <w:sz w:val="24"/>
          <w:szCs w:val="24"/>
        </w:rPr>
      </w:pPr>
    </w:p>
    <w:p w:rsidR="00817400" w:rsidP="5632BC3F" w:rsidRDefault="00817400" w14:paraId="2116A6AC" w14:textId="0E7DEA7E">
      <w:pPr>
        <w:pStyle w:val="paragraph"/>
        <w:spacing w:before="0" w:beforeAutospacing="off" w:after="0" w:afterAutospacing="off"/>
        <w:jc w:val="both"/>
        <w:textAlignment w:val="baseline"/>
        <w:rPr>
          <w:rStyle w:val="normaltextrun"/>
          <w:rFonts w:ascii="Verdana" w:hAnsi="Verdana" w:eastAsia="Verdana" w:cs="Verdana"/>
          <w:sz w:val="24"/>
          <w:szCs w:val="24"/>
        </w:rPr>
      </w:pPr>
    </w:p>
    <w:p w:rsidR="00817400" w:rsidP="5632BC3F" w:rsidRDefault="00817400" w14:paraId="0F99A9FC" w14:textId="003C1035">
      <w:pPr>
        <w:pStyle w:val="paragraph"/>
        <w:spacing w:before="0" w:beforeAutospacing="off" w:after="0" w:afterAutospacing="off"/>
        <w:jc w:val="both"/>
        <w:textAlignment w:val="baseline"/>
        <w:rPr>
          <w:rStyle w:val="normaltextrun"/>
          <w:rFonts w:ascii="Verdana" w:hAnsi="Verdana" w:eastAsia="Verdana" w:cs="Verdana"/>
          <w:sz w:val="24"/>
          <w:szCs w:val="24"/>
        </w:rPr>
      </w:pPr>
    </w:p>
    <w:p w:rsidR="00817400" w:rsidP="5632BC3F" w:rsidRDefault="00817400" w14:paraId="1B4675EE" w14:textId="2E70D98F">
      <w:pPr>
        <w:pStyle w:val="paragraph"/>
        <w:spacing w:before="0" w:beforeAutospacing="off" w:after="0" w:afterAutospacing="off"/>
        <w:jc w:val="both"/>
        <w:textAlignment w:val="baseline"/>
        <w:rPr>
          <w:rStyle w:val="normaltextrun"/>
          <w:rFonts w:ascii="Verdana" w:hAnsi="Verdana" w:eastAsia="Verdana" w:cs="Verdana"/>
          <w:sz w:val="24"/>
          <w:szCs w:val="24"/>
        </w:rPr>
      </w:pPr>
    </w:p>
    <w:p w:rsidR="00817400" w:rsidP="5632BC3F" w:rsidRDefault="00817400" w14:paraId="3A5717EB" w14:textId="77777777">
      <w:pPr>
        <w:pStyle w:val="paragraph"/>
        <w:spacing w:before="0" w:beforeAutospacing="off" w:after="0" w:afterAutospacing="off"/>
        <w:jc w:val="both"/>
        <w:textAlignment w:val="baseline"/>
        <w:rPr>
          <w:rFonts w:ascii="Verdana" w:hAnsi="Verdana" w:eastAsia="Verdana" w:cs="Verdana"/>
          <w:sz w:val="24"/>
          <w:szCs w:val="24"/>
        </w:rPr>
      </w:pPr>
    </w:p>
    <w:p w:rsidR="003C01FD" w:rsidP="5632BC3F" w:rsidRDefault="003C01FD" w14:paraId="5553350D" w14:textId="77777777">
      <w:pPr>
        <w:pStyle w:val="paragraph"/>
        <w:spacing w:before="0" w:beforeAutospacing="off" w:after="0" w:afterAutospacing="off"/>
        <w:jc w:val="both"/>
        <w:textAlignment w:val="baseline"/>
        <w:rPr>
          <w:rFonts w:ascii="Verdana" w:hAnsi="Verdana" w:eastAsia="Verdana" w:cs="Verdana"/>
          <w:sz w:val="24"/>
          <w:szCs w:val="24"/>
        </w:rPr>
      </w:pPr>
      <w:r w:rsidRPr="5632BC3F" w:rsidR="003C01FD">
        <w:rPr>
          <w:rStyle w:val="eop"/>
          <w:rFonts w:ascii="Verdana" w:hAnsi="Verdana" w:eastAsia="Verdana" w:cs="Verdana"/>
          <w:sz w:val="24"/>
          <w:szCs w:val="24"/>
        </w:rPr>
        <w:t> </w:t>
      </w:r>
    </w:p>
    <w:p w:rsidR="003C01FD" w:rsidP="5632BC3F" w:rsidRDefault="003C01FD" w14:paraId="74270A43" w14:textId="66241CB8">
      <w:pPr>
        <w:pStyle w:val="paragraph"/>
        <w:spacing w:before="0" w:beforeAutospacing="off" w:after="0" w:afterAutospacing="off"/>
        <w:jc w:val="both"/>
        <w:textAlignment w:val="baseline"/>
        <w:rPr>
          <w:rFonts w:ascii="Verdana" w:hAnsi="Verdana" w:eastAsia="Verdana" w:cs="Verdana"/>
          <w:sz w:val="24"/>
          <w:szCs w:val="24"/>
        </w:rPr>
      </w:pPr>
      <w:r w:rsidRPr="5632BC3F" w:rsidR="003C01FD">
        <w:rPr>
          <w:rStyle w:val="normaltextrun"/>
          <w:rFonts w:ascii="Verdana" w:hAnsi="Verdana" w:eastAsia="Verdana" w:cs="Verdana"/>
          <w:sz w:val="24"/>
          <w:szCs w:val="24"/>
        </w:rPr>
        <w:t xml:space="preserve">Two issues were </w:t>
      </w:r>
      <w:r w:rsidRPr="5632BC3F" w:rsidR="003C01FD">
        <w:rPr>
          <w:rStyle w:val="normaltextrun"/>
          <w:rFonts w:ascii="Verdana" w:hAnsi="Verdana" w:eastAsia="Verdana" w:cs="Verdana"/>
          <w:sz w:val="24"/>
          <w:szCs w:val="24"/>
        </w:rPr>
        <w:t>identified</w:t>
      </w:r>
      <w:r w:rsidRPr="5632BC3F" w:rsidR="003C01FD">
        <w:rPr>
          <w:rStyle w:val="normaltextrun"/>
          <w:rFonts w:ascii="Verdana" w:hAnsi="Verdana" w:eastAsia="Verdana" w:cs="Verdana"/>
          <w:sz w:val="24"/>
          <w:szCs w:val="24"/>
        </w:rPr>
        <w:t xml:space="preserve"> for escalation to IGCAG:</w:t>
      </w:r>
      <w:r w:rsidRPr="5632BC3F" w:rsidR="003C01FD">
        <w:rPr>
          <w:rStyle w:val="eop"/>
          <w:rFonts w:ascii="Verdana" w:hAnsi="Verdana" w:eastAsia="Verdana" w:cs="Verdana"/>
          <w:sz w:val="24"/>
          <w:szCs w:val="24"/>
        </w:rPr>
        <w:t> </w:t>
      </w:r>
    </w:p>
    <w:p w:rsidR="003C01FD" w:rsidP="5632BC3F" w:rsidRDefault="003C01FD" w14:paraId="18C1A4AD" w14:textId="77777777">
      <w:pPr>
        <w:pStyle w:val="paragraph"/>
        <w:spacing w:before="0" w:beforeAutospacing="off" w:after="0" w:afterAutospacing="off"/>
        <w:jc w:val="both"/>
        <w:textAlignment w:val="baseline"/>
        <w:rPr>
          <w:rFonts w:ascii="Verdana" w:hAnsi="Verdana" w:eastAsia="Verdana" w:cs="Verdana"/>
          <w:sz w:val="24"/>
          <w:szCs w:val="24"/>
        </w:rPr>
      </w:pPr>
      <w:r w:rsidRPr="5632BC3F" w:rsidR="003C01FD">
        <w:rPr>
          <w:rStyle w:val="eop"/>
          <w:rFonts w:ascii="Verdana" w:hAnsi="Verdana" w:eastAsia="Verdana" w:cs="Verdana"/>
          <w:sz w:val="24"/>
          <w:szCs w:val="24"/>
        </w:rPr>
        <w:t> </w:t>
      </w:r>
    </w:p>
    <w:p w:rsidR="003C01FD" w:rsidP="5632BC3F" w:rsidRDefault="003C01FD" w14:paraId="57D74FE5" w14:textId="7A89A96A">
      <w:pPr>
        <w:pStyle w:val="paragraph"/>
        <w:numPr>
          <w:ilvl w:val="0"/>
          <w:numId w:val="3"/>
        </w:numPr>
        <w:spacing w:before="0" w:beforeAutospacing="off" w:after="0" w:afterAutospacing="off"/>
        <w:ind w:left="405" w:firstLine="0"/>
        <w:jc w:val="both"/>
        <w:textAlignment w:val="baseline"/>
        <w:rPr>
          <w:rStyle w:val="normaltextrun"/>
          <w:rFonts w:ascii="Verdana" w:hAnsi="Verdana" w:eastAsia="Verdana" w:cs="Verdana"/>
          <w:sz w:val="24"/>
          <w:szCs w:val="24"/>
        </w:rPr>
      </w:pPr>
      <w:r w:rsidRPr="5632BC3F" w:rsidR="003C01FD">
        <w:rPr>
          <w:rStyle w:val="normaltextrun"/>
          <w:rFonts w:ascii="Verdana" w:hAnsi="Verdana" w:eastAsia="Verdana" w:cs="Verdana"/>
          <w:sz w:val="24"/>
          <w:szCs w:val="24"/>
        </w:rPr>
        <w:t>Freedom of Information request challenges currently being experienced within the Health Board. (This was presented to IGCAG as a separate</w:t>
      </w:r>
      <w:r w:rsidRPr="5632BC3F" w:rsidR="006B705B">
        <w:rPr>
          <w:rStyle w:val="normaltextrun"/>
          <w:rFonts w:ascii="Verdana" w:hAnsi="Verdana" w:eastAsia="Verdana" w:cs="Verdana"/>
          <w:sz w:val="24"/>
          <w:szCs w:val="24"/>
        </w:rPr>
        <w:t xml:space="preserve"> agenda item and a more detailed update is provided</w:t>
      </w:r>
      <w:r w:rsidRPr="5632BC3F" w:rsidR="003C01FD">
        <w:rPr>
          <w:rStyle w:val="normaltextrun"/>
          <w:rFonts w:ascii="Verdana" w:hAnsi="Verdana" w:eastAsia="Verdana" w:cs="Verdana"/>
          <w:sz w:val="24"/>
          <w:szCs w:val="24"/>
        </w:rPr>
        <w:t xml:space="preserve"> below).</w:t>
      </w:r>
    </w:p>
    <w:p w:rsidR="00CC7EBC" w:rsidP="5632BC3F" w:rsidRDefault="00CC7EBC" w14:paraId="0E353608" w14:textId="002E87D3">
      <w:pPr>
        <w:pStyle w:val="paragraph"/>
        <w:spacing w:before="0" w:beforeAutospacing="off" w:after="0" w:afterAutospacing="off"/>
        <w:jc w:val="both"/>
        <w:textAlignment w:val="baseline"/>
        <w:rPr>
          <w:rFonts w:ascii="Verdana" w:hAnsi="Verdana" w:eastAsia="Verdana" w:cs="Verdana"/>
          <w:sz w:val="24"/>
          <w:szCs w:val="24"/>
        </w:rPr>
      </w:pPr>
    </w:p>
    <w:p w:rsidR="003C01FD" w:rsidP="5632BC3F" w:rsidRDefault="003C01FD" w14:paraId="5D9320CE" w14:textId="191BE3C7">
      <w:pPr>
        <w:pStyle w:val="paragraph"/>
        <w:numPr>
          <w:ilvl w:val="0"/>
          <w:numId w:val="4"/>
        </w:numPr>
        <w:spacing w:before="0" w:beforeAutospacing="off" w:after="0" w:afterAutospacing="off"/>
        <w:ind w:left="405" w:firstLine="0"/>
        <w:jc w:val="both"/>
        <w:textAlignment w:val="baseline"/>
        <w:rPr>
          <w:rStyle w:val="eop"/>
          <w:rFonts w:ascii="Verdana" w:hAnsi="Verdana" w:eastAsia="Verdana" w:cs="Verdana"/>
          <w:sz w:val="24"/>
          <w:szCs w:val="24"/>
        </w:rPr>
      </w:pPr>
      <w:r w:rsidRPr="5632BC3F" w:rsidR="003C01FD">
        <w:rPr>
          <w:rStyle w:val="normaltextrun"/>
          <w:rFonts w:ascii="Verdana" w:hAnsi="Verdana" w:eastAsia="Verdana" w:cs="Verdana"/>
          <w:sz w:val="24"/>
          <w:szCs w:val="24"/>
        </w:rPr>
        <w:t xml:space="preserve">IG Champions questioned the possibility of protected time to undertake their champion role, as is offered with other champion roles within the Health Board. The current role profile for IG Champions outlines a commitment to regularly attend quarterly IGLOG meetings, providing </w:t>
      </w:r>
      <w:r w:rsidRPr="5632BC3F" w:rsidR="003C01FD">
        <w:rPr>
          <w:rStyle w:val="normaltextrun"/>
          <w:rFonts w:ascii="Verdana" w:hAnsi="Verdana" w:eastAsia="Verdana" w:cs="Verdana"/>
          <w:sz w:val="24"/>
          <w:szCs w:val="24"/>
        </w:rPr>
        <w:t>timely</w:t>
      </w:r>
      <w:r w:rsidRPr="5632BC3F" w:rsidR="003C01FD">
        <w:rPr>
          <w:rStyle w:val="normaltextrun"/>
          <w:rFonts w:ascii="Verdana" w:hAnsi="Verdana" w:eastAsia="Verdana" w:cs="Verdana"/>
          <w:sz w:val="24"/>
          <w:szCs w:val="24"/>
        </w:rPr>
        <w:t xml:space="preserve"> assurance reports for each meeting. It was agreed that this matter be discussed further offline with Workforce colleagues to consider </w:t>
      </w:r>
      <w:r w:rsidRPr="5632BC3F" w:rsidR="003C01FD">
        <w:rPr>
          <w:rStyle w:val="normaltextrun"/>
          <w:rFonts w:ascii="Verdana" w:hAnsi="Verdana" w:eastAsia="Verdana" w:cs="Verdana"/>
          <w:sz w:val="24"/>
          <w:szCs w:val="24"/>
        </w:rPr>
        <w:t>possible options</w:t>
      </w:r>
      <w:r w:rsidRPr="5632BC3F" w:rsidR="003C01FD">
        <w:rPr>
          <w:rStyle w:val="normaltextrun"/>
          <w:rFonts w:ascii="Verdana" w:hAnsi="Verdana" w:eastAsia="Verdana" w:cs="Verdana"/>
          <w:sz w:val="24"/>
          <w:szCs w:val="24"/>
        </w:rPr>
        <w:t>.</w:t>
      </w:r>
      <w:r w:rsidRPr="5632BC3F" w:rsidR="003C01FD">
        <w:rPr>
          <w:rStyle w:val="eop"/>
          <w:rFonts w:ascii="Verdana" w:hAnsi="Verdana" w:eastAsia="Verdana" w:cs="Verdana"/>
          <w:sz w:val="24"/>
          <w:szCs w:val="24"/>
        </w:rPr>
        <w:t> </w:t>
      </w:r>
    </w:p>
    <w:p w:rsidR="00F3001E" w:rsidP="5632BC3F" w:rsidRDefault="00F3001E" w14:paraId="5DFE0B3A" w14:textId="62FA00E9">
      <w:pPr>
        <w:pStyle w:val="paragraph"/>
        <w:spacing w:before="0" w:beforeAutospacing="off" w:after="0" w:afterAutospacing="off"/>
        <w:jc w:val="both"/>
        <w:textAlignment w:val="baseline"/>
        <w:rPr>
          <w:rStyle w:val="eop"/>
          <w:rFonts w:ascii="Verdana" w:hAnsi="Verdana" w:eastAsia="Verdana" w:cs="Verdana"/>
          <w:sz w:val="24"/>
          <w:szCs w:val="24"/>
        </w:rPr>
      </w:pPr>
    </w:p>
    <w:p w:rsidR="00F3001E" w:rsidP="5632BC3F" w:rsidRDefault="00F3001E" w14:paraId="04FFCA4D" w14:textId="77777777">
      <w:pPr>
        <w:spacing w:after="0" w:line="240" w:lineRule="auto"/>
        <w:ind w:left="360"/>
        <w:rPr>
          <w:rFonts w:ascii="Verdana" w:hAnsi="Verdana" w:eastAsia="Verdana" w:cs="Verdana"/>
          <w:sz w:val="24"/>
          <w:szCs w:val="24"/>
        </w:rPr>
      </w:pPr>
    </w:p>
    <w:p w:rsidRPr="004167C3" w:rsidR="00F3001E" w:rsidP="5632BC3F" w:rsidRDefault="00F3001E" w14:paraId="09697224" w14:textId="42C6C74A">
      <w:pPr>
        <w:pStyle w:val="ListParagraph"/>
        <w:numPr>
          <w:ilvl w:val="0"/>
          <w:numId w:val="2"/>
        </w:numPr>
        <w:spacing w:after="0" w:line="240" w:lineRule="auto"/>
        <w:ind w:left="426"/>
        <w:rPr>
          <w:rFonts w:ascii="Verdana" w:hAnsi="Verdana" w:eastAsia="Verdana" w:cs="Verdana"/>
          <w:b w:val="1"/>
          <w:bCs w:val="1"/>
          <w:i w:val="1"/>
          <w:iCs w:val="1"/>
          <w:color w:val="000000" w:themeColor="text1"/>
          <w:sz w:val="24"/>
          <w:szCs w:val="24"/>
        </w:rPr>
      </w:pPr>
      <w:r w:rsidRPr="5632BC3F" w:rsidR="00F3001E">
        <w:rPr>
          <w:rFonts w:ascii="Verdana" w:hAnsi="Verdana" w:eastAsia="Verdana" w:cs="Verdana"/>
          <w:b w:val="1"/>
          <w:bCs w:val="1"/>
          <w:i w:val="1"/>
          <w:iCs w:val="1"/>
          <w:sz w:val="24"/>
          <w:szCs w:val="24"/>
        </w:rPr>
        <w:t>Freedom of Information (FOI) Requests</w:t>
      </w:r>
    </w:p>
    <w:p w:rsidRPr="00B33046" w:rsidR="00F3001E" w:rsidP="5632BC3F" w:rsidRDefault="00F3001E" w14:paraId="2D4C737F" w14:textId="77777777">
      <w:pPr>
        <w:pStyle w:val="ListParagraph"/>
        <w:spacing w:after="0" w:line="240" w:lineRule="auto"/>
        <w:rPr>
          <w:rFonts w:ascii="Verdana" w:hAnsi="Verdana" w:eastAsia="Verdana" w:cs="Verdana"/>
          <w:b w:val="1"/>
          <w:bCs w:val="1"/>
          <w:i w:val="1"/>
          <w:iCs w:val="1"/>
          <w:color w:val="000000" w:themeColor="text1"/>
          <w:sz w:val="24"/>
          <w:szCs w:val="24"/>
        </w:rPr>
      </w:pPr>
    </w:p>
    <w:p w:rsidR="00F3001E" w:rsidP="5632BC3F" w:rsidRDefault="00E30534" w14:paraId="0920B2F6" w14:textId="144351CE">
      <w:pPr>
        <w:pStyle w:val="paragraph"/>
        <w:spacing w:before="0" w:beforeAutospacing="off" w:after="0" w:afterAutospacing="off"/>
        <w:jc w:val="both"/>
        <w:textAlignment w:val="baseline"/>
        <w:rPr>
          <w:rStyle w:val="normaltextrun"/>
          <w:rFonts w:ascii="Verdana" w:hAnsi="Verdana" w:eastAsia="Verdana" w:cs="Verdana"/>
          <w:sz w:val="24"/>
          <w:szCs w:val="24"/>
        </w:rPr>
      </w:pPr>
      <w:r w:rsidRPr="5632BC3F" w:rsidR="00E30534">
        <w:rPr>
          <w:rStyle w:val="normaltextrun"/>
          <w:rFonts w:ascii="Verdana" w:hAnsi="Verdana" w:eastAsia="Verdana" w:cs="Verdana"/>
          <w:sz w:val="24"/>
          <w:szCs w:val="24"/>
        </w:rPr>
        <w:t>A</w:t>
      </w:r>
      <w:r w:rsidRPr="5632BC3F" w:rsidR="00F66278">
        <w:rPr>
          <w:rStyle w:val="normaltextrun"/>
          <w:rFonts w:ascii="Verdana" w:hAnsi="Verdana" w:eastAsia="Verdana" w:cs="Verdana"/>
          <w:sz w:val="24"/>
          <w:szCs w:val="24"/>
        </w:rPr>
        <w:t xml:space="preserve"> report </w:t>
      </w:r>
      <w:r w:rsidRPr="5632BC3F" w:rsidR="00E30534">
        <w:rPr>
          <w:rStyle w:val="normaltextrun"/>
          <w:rFonts w:ascii="Verdana" w:hAnsi="Verdana" w:eastAsia="Verdana" w:cs="Verdana"/>
          <w:sz w:val="24"/>
          <w:szCs w:val="24"/>
        </w:rPr>
        <w:t>escalating</w:t>
      </w:r>
      <w:r w:rsidRPr="5632BC3F" w:rsidR="00F66278">
        <w:rPr>
          <w:rStyle w:val="normaltextrun"/>
          <w:rFonts w:ascii="Verdana" w:hAnsi="Verdana" w:eastAsia="Verdana" w:cs="Verdana"/>
          <w:sz w:val="24"/>
          <w:szCs w:val="24"/>
        </w:rPr>
        <w:t xml:space="preserve"> concerns </w:t>
      </w:r>
      <w:r w:rsidRPr="5632BC3F" w:rsidR="00945871">
        <w:rPr>
          <w:rStyle w:val="normaltextrun"/>
          <w:rFonts w:ascii="Verdana" w:hAnsi="Verdana" w:eastAsia="Verdana" w:cs="Verdana"/>
          <w:sz w:val="24"/>
          <w:szCs w:val="24"/>
        </w:rPr>
        <w:t>on</w:t>
      </w:r>
      <w:r w:rsidRPr="5632BC3F" w:rsidR="00E30534">
        <w:rPr>
          <w:rStyle w:val="normaltextrun"/>
          <w:rFonts w:ascii="Verdana" w:hAnsi="Verdana" w:eastAsia="Verdana" w:cs="Verdana"/>
          <w:sz w:val="24"/>
          <w:szCs w:val="24"/>
        </w:rPr>
        <w:t xml:space="preserve"> </w:t>
      </w:r>
      <w:r w:rsidRPr="5632BC3F" w:rsidR="00E30534">
        <w:rPr>
          <w:rStyle w:val="normaltextrun"/>
          <w:rFonts w:ascii="Verdana" w:hAnsi="Verdana" w:eastAsia="Verdana" w:cs="Verdana"/>
          <w:sz w:val="24"/>
          <w:szCs w:val="24"/>
        </w:rPr>
        <w:t>capacity</w:t>
      </w:r>
      <w:r w:rsidRPr="5632BC3F" w:rsidR="00E30534">
        <w:rPr>
          <w:rStyle w:val="normaltextrun"/>
          <w:rFonts w:ascii="Verdana" w:hAnsi="Verdana" w:eastAsia="Verdana" w:cs="Verdana"/>
          <w:sz w:val="24"/>
          <w:szCs w:val="24"/>
        </w:rPr>
        <w:t xml:space="preserve"> and staffing within the FOI Team was presented to the group. </w:t>
      </w:r>
      <w:r w:rsidRPr="5632BC3F" w:rsidR="00945871">
        <w:rPr>
          <w:rStyle w:val="normaltextrun"/>
          <w:rFonts w:ascii="Verdana" w:hAnsi="Verdana" w:eastAsia="Verdana" w:cs="Verdana"/>
          <w:sz w:val="24"/>
          <w:szCs w:val="24"/>
        </w:rPr>
        <w:t xml:space="preserve">A 46% increase in the number of requests received over the last five years and recent recruitment challenges have contributed to a gradual decline in </w:t>
      </w:r>
      <w:r w:rsidRPr="5632BC3F" w:rsidR="0076331B">
        <w:rPr>
          <w:rStyle w:val="normaltextrun"/>
          <w:rFonts w:ascii="Verdana" w:hAnsi="Verdana" w:eastAsia="Verdana" w:cs="Verdana"/>
          <w:sz w:val="24"/>
          <w:szCs w:val="24"/>
        </w:rPr>
        <w:t>response</w:t>
      </w:r>
      <w:r w:rsidRPr="5632BC3F" w:rsidR="00945871">
        <w:rPr>
          <w:rStyle w:val="normaltextrun"/>
          <w:rFonts w:ascii="Verdana" w:hAnsi="Verdana" w:eastAsia="Verdana" w:cs="Verdana"/>
          <w:sz w:val="24"/>
          <w:szCs w:val="24"/>
        </w:rPr>
        <w:t xml:space="preserve"> rates</w:t>
      </w:r>
      <w:r w:rsidRPr="5632BC3F" w:rsidR="00BB79DE">
        <w:rPr>
          <w:rStyle w:val="normaltextrun"/>
          <w:rFonts w:ascii="Verdana" w:hAnsi="Verdana" w:eastAsia="Verdana" w:cs="Verdana"/>
          <w:sz w:val="24"/>
          <w:szCs w:val="24"/>
        </w:rPr>
        <w:t xml:space="preserve"> for FOI requests</w:t>
      </w:r>
      <w:r w:rsidRPr="5632BC3F" w:rsidR="0076331B">
        <w:rPr>
          <w:rStyle w:val="normaltextrun"/>
          <w:rFonts w:ascii="Verdana" w:hAnsi="Verdana" w:eastAsia="Verdana" w:cs="Verdana"/>
          <w:sz w:val="24"/>
          <w:szCs w:val="24"/>
        </w:rPr>
        <w:t>, with poor compliance currently noted against national targets.</w:t>
      </w:r>
    </w:p>
    <w:p w:rsidR="00945871" w:rsidP="5632BC3F" w:rsidRDefault="00945871" w14:paraId="1AF4FE6F" w14:textId="2AF4D11F">
      <w:pPr>
        <w:pStyle w:val="paragraph"/>
        <w:spacing w:before="0" w:beforeAutospacing="off" w:after="0" w:afterAutospacing="off"/>
        <w:jc w:val="both"/>
        <w:textAlignment w:val="baseline"/>
        <w:rPr>
          <w:rStyle w:val="normaltextrun"/>
          <w:rFonts w:ascii="Verdana" w:hAnsi="Verdana" w:eastAsia="Verdana" w:cs="Verdana"/>
          <w:sz w:val="24"/>
          <w:szCs w:val="24"/>
        </w:rPr>
      </w:pPr>
    </w:p>
    <w:p w:rsidR="00945871" w:rsidP="5632BC3F" w:rsidRDefault="00945871" w14:paraId="0D075121" w14:textId="48761ACD">
      <w:pPr>
        <w:pStyle w:val="paragraph"/>
        <w:spacing w:before="0" w:beforeAutospacing="off" w:after="0" w:afterAutospacing="off"/>
        <w:jc w:val="both"/>
        <w:textAlignment w:val="baseline"/>
        <w:rPr>
          <w:rStyle w:val="normaltextrun"/>
          <w:rFonts w:ascii="Verdana" w:hAnsi="Verdana" w:eastAsia="Verdana" w:cs="Verdana"/>
          <w:sz w:val="24"/>
          <w:szCs w:val="24"/>
        </w:rPr>
      </w:pPr>
      <w:r w:rsidRPr="5632BC3F" w:rsidR="00945871">
        <w:rPr>
          <w:rStyle w:val="normaltextrun"/>
          <w:rFonts w:ascii="Verdana" w:hAnsi="Verdana" w:eastAsia="Verdana" w:cs="Verdana"/>
          <w:sz w:val="24"/>
          <w:szCs w:val="24"/>
        </w:rPr>
        <w:t>From the end of June 2025, there will be two vacancies within the team increasing the risk of potential reputational damage and enforcement action by the ICO. These risks have been formally logged on DATIX as a corporate Health Board wide risk.</w:t>
      </w:r>
    </w:p>
    <w:p w:rsidR="00945871" w:rsidP="5632BC3F" w:rsidRDefault="00945871" w14:paraId="415BC863" w14:textId="5916263C">
      <w:pPr>
        <w:pStyle w:val="paragraph"/>
        <w:spacing w:before="0" w:beforeAutospacing="off" w:after="0" w:afterAutospacing="off"/>
        <w:jc w:val="both"/>
        <w:textAlignment w:val="baseline"/>
        <w:rPr>
          <w:rStyle w:val="normaltextrun"/>
          <w:rFonts w:ascii="Verdana" w:hAnsi="Verdana" w:eastAsia="Verdana" w:cs="Verdana"/>
          <w:sz w:val="24"/>
          <w:szCs w:val="24"/>
        </w:rPr>
      </w:pPr>
    </w:p>
    <w:p w:rsidR="00945871" w:rsidP="5632BC3F" w:rsidRDefault="00945871" w14:paraId="41C59F58" w14:textId="703D7EF7">
      <w:pPr>
        <w:pStyle w:val="paragraph"/>
        <w:spacing w:before="0" w:beforeAutospacing="off" w:after="0" w:afterAutospacing="off"/>
        <w:jc w:val="both"/>
        <w:textAlignment w:val="baseline"/>
        <w:rPr>
          <w:rStyle w:val="normaltextrun"/>
          <w:rFonts w:ascii="Verdana" w:hAnsi="Verdana" w:eastAsia="Verdana" w:cs="Verdana"/>
          <w:sz w:val="24"/>
          <w:szCs w:val="24"/>
        </w:rPr>
      </w:pPr>
      <w:r w:rsidRPr="5632BC3F" w:rsidR="00945871">
        <w:rPr>
          <w:rStyle w:val="normaltextrun"/>
          <w:rFonts w:ascii="Verdana" w:hAnsi="Verdana" w:eastAsia="Verdana" w:cs="Verdana"/>
          <w:sz w:val="24"/>
          <w:szCs w:val="24"/>
        </w:rPr>
        <w:t xml:space="preserve">The report was accepted and </w:t>
      </w:r>
      <w:r w:rsidRPr="5632BC3F" w:rsidR="00BB79DE">
        <w:rPr>
          <w:rStyle w:val="normaltextrun"/>
          <w:rFonts w:ascii="Verdana" w:hAnsi="Verdana" w:eastAsia="Verdana" w:cs="Verdana"/>
          <w:sz w:val="24"/>
          <w:szCs w:val="24"/>
        </w:rPr>
        <w:t xml:space="preserve">agreed action for </w:t>
      </w:r>
      <w:r w:rsidRPr="5632BC3F" w:rsidR="0076331B">
        <w:rPr>
          <w:rStyle w:val="normaltextrun"/>
          <w:rFonts w:ascii="Verdana" w:hAnsi="Verdana" w:eastAsia="Verdana" w:cs="Verdana"/>
          <w:sz w:val="24"/>
          <w:szCs w:val="24"/>
        </w:rPr>
        <w:t xml:space="preserve">a letter to be written to the </w:t>
      </w:r>
      <w:r w:rsidRPr="5632BC3F" w:rsidR="00945871">
        <w:rPr>
          <w:rStyle w:val="normaltextrun"/>
          <w:rFonts w:ascii="Verdana" w:hAnsi="Verdana" w:eastAsia="Verdana" w:cs="Verdana"/>
          <w:sz w:val="24"/>
          <w:szCs w:val="24"/>
        </w:rPr>
        <w:t xml:space="preserve">Chair of the Vacancy Panel supporting recruitment </w:t>
      </w:r>
      <w:r w:rsidRPr="5632BC3F" w:rsidR="00BB79DE">
        <w:rPr>
          <w:rStyle w:val="normaltextrun"/>
          <w:rFonts w:ascii="Verdana" w:hAnsi="Verdana" w:eastAsia="Verdana" w:cs="Verdana"/>
          <w:sz w:val="24"/>
          <w:szCs w:val="24"/>
        </w:rPr>
        <w:t xml:space="preserve">to the FOI Team </w:t>
      </w:r>
      <w:r w:rsidRPr="5632BC3F" w:rsidR="00945871">
        <w:rPr>
          <w:rStyle w:val="normaltextrun"/>
          <w:rFonts w:ascii="Verdana" w:hAnsi="Verdana" w:eastAsia="Verdana" w:cs="Verdana"/>
          <w:sz w:val="24"/>
          <w:szCs w:val="24"/>
        </w:rPr>
        <w:t>in order to</w:t>
      </w:r>
      <w:r w:rsidRPr="5632BC3F" w:rsidR="00945871">
        <w:rPr>
          <w:rStyle w:val="normaltextrun"/>
          <w:rFonts w:ascii="Verdana" w:hAnsi="Verdana" w:eastAsia="Verdana" w:cs="Verdana"/>
          <w:sz w:val="24"/>
          <w:szCs w:val="24"/>
        </w:rPr>
        <w:t xml:space="preserve"> help mitigate the risks outlined.</w:t>
      </w:r>
    </w:p>
    <w:p w:rsidR="00F3001E" w:rsidP="5632BC3F" w:rsidRDefault="00F3001E" w14:paraId="0CE44FEF" w14:textId="0FCD89D4">
      <w:pPr>
        <w:spacing w:after="0" w:line="240" w:lineRule="auto"/>
        <w:ind w:left="360"/>
        <w:rPr>
          <w:rFonts w:ascii="Verdana" w:hAnsi="Verdana" w:eastAsia="Verdana" w:cs="Verdana"/>
          <w:sz w:val="24"/>
          <w:szCs w:val="24"/>
        </w:rPr>
      </w:pPr>
    </w:p>
    <w:p w:rsidR="00BB1D9E" w:rsidP="5632BC3F" w:rsidRDefault="00BB1D9E" w14:paraId="078BC799" w14:textId="52791502">
      <w:pPr>
        <w:spacing w:after="0" w:line="240" w:lineRule="auto"/>
        <w:rPr>
          <w:rFonts w:ascii="Verdana" w:hAnsi="Verdana" w:eastAsia="Verdana" w:cs="Verdana"/>
          <w:sz w:val="24"/>
          <w:szCs w:val="24"/>
        </w:rPr>
      </w:pPr>
    </w:p>
    <w:p w:rsidRPr="00107212" w:rsidR="00107212" w:rsidP="5632BC3F" w:rsidRDefault="003C01FD" w14:paraId="3BCAAAAA" w14:textId="559E08AD">
      <w:pPr>
        <w:pStyle w:val="ListParagraph"/>
        <w:numPr>
          <w:ilvl w:val="0"/>
          <w:numId w:val="2"/>
        </w:numPr>
        <w:spacing w:after="0" w:line="240" w:lineRule="auto"/>
        <w:ind w:left="426"/>
        <w:rPr>
          <w:rFonts w:ascii="Verdana" w:hAnsi="Verdana" w:eastAsia="Verdana" w:cs="Verdana"/>
          <w:sz w:val="24"/>
          <w:szCs w:val="24"/>
        </w:rPr>
      </w:pPr>
      <w:r w:rsidRPr="5632BC3F" w:rsidR="003C01FD">
        <w:rPr>
          <w:rFonts w:ascii="Verdana" w:hAnsi="Verdana" w:eastAsia="Verdana" w:cs="Verdana"/>
          <w:b w:val="1"/>
          <w:bCs w:val="1"/>
          <w:i w:val="1"/>
          <w:iCs w:val="1"/>
          <w:sz w:val="24"/>
          <w:szCs w:val="24"/>
        </w:rPr>
        <w:t xml:space="preserve">Subject Access </w:t>
      </w:r>
      <w:r w:rsidRPr="5632BC3F" w:rsidR="003C01FD">
        <w:rPr>
          <w:rFonts w:ascii="Verdana" w:hAnsi="Verdana" w:eastAsia="Verdana" w:cs="Verdana"/>
          <w:b w:val="1"/>
          <w:bCs w:val="1"/>
          <w:i w:val="1"/>
          <w:iCs w:val="1"/>
          <w:sz w:val="24"/>
          <w:szCs w:val="24"/>
        </w:rPr>
        <w:t>Requests(</w:t>
      </w:r>
      <w:r w:rsidRPr="5632BC3F" w:rsidR="003C01FD">
        <w:rPr>
          <w:rFonts w:ascii="Verdana" w:hAnsi="Verdana" w:eastAsia="Verdana" w:cs="Verdana"/>
          <w:b w:val="1"/>
          <w:bCs w:val="1"/>
          <w:i w:val="1"/>
          <w:iCs w:val="1"/>
          <w:sz w:val="24"/>
          <w:szCs w:val="24"/>
        </w:rPr>
        <w:t>SAR)/Health Board Risk Register</w:t>
      </w:r>
    </w:p>
    <w:p w:rsidR="003C01FD" w:rsidP="5632BC3F" w:rsidRDefault="003C01FD" w14:paraId="23229669" w14:textId="525BC7AF">
      <w:pPr>
        <w:spacing w:after="0" w:line="240" w:lineRule="auto"/>
        <w:ind w:left="360"/>
        <w:rPr>
          <w:rFonts w:ascii="Verdana" w:hAnsi="Verdana" w:eastAsia="Verdana" w:cs="Verdana"/>
          <w:sz w:val="24"/>
          <w:szCs w:val="24"/>
        </w:rPr>
      </w:pPr>
    </w:p>
    <w:p w:rsidR="003C01FD" w:rsidP="5632BC3F" w:rsidRDefault="003C01FD" w14:paraId="26086D40" w14:textId="49E7E160">
      <w:pPr>
        <w:spacing w:after="0" w:line="240" w:lineRule="auto"/>
        <w:jc w:val="both"/>
        <w:rPr>
          <w:rFonts w:ascii="Verdana" w:hAnsi="Verdana" w:eastAsia="Verdana" w:cs="Verdana"/>
          <w:sz w:val="24"/>
          <w:szCs w:val="24"/>
        </w:rPr>
      </w:pPr>
      <w:r w:rsidRPr="5632BC3F" w:rsidR="003C01FD">
        <w:rPr>
          <w:rFonts w:ascii="Verdana" w:hAnsi="Verdana" w:eastAsia="Verdana" w:cs="Verdana"/>
          <w:sz w:val="24"/>
          <w:szCs w:val="24"/>
        </w:rPr>
        <w:t>Members were informed that the SAR Action Plan</w:t>
      </w:r>
      <w:r w:rsidRPr="5632BC3F" w:rsidR="007863CD">
        <w:rPr>
          <w:rFonts w:ascii="Verdana" w:hAnsi="Verdana" w:eastAsia="Verdana" w:cs="Verdana"/>
          <w:sz w:val="24"/>
          <w:szCs w:val="24"/>
        </w:rPr>
        <w:t xml:space="preserve"> (which covers SARs across the Health Board, not just those received by the Health Records service)</w:t>
      </w:r>
      <w:r w:rsidRPr="5632BC3F" w:rsidR="003C01FD">
        <w:rPr>
          <w:rFonts w:ascii="Verdana" w:hAnsi="Verdana" w:eastAsia="Verdana" w:cs="Verdana"/>
          <w:sz w:val="24"/>
          <w:szCs w:val="24"/>
        </w:rPr>
        <w:t xml:space="preserve"> has been formally </w:t>
      </w:r>
      <w:r w:rsidRPr="5632BC3F" w:rsidR="00F44BA8">
        <w:rPr>
          <w:rFonts w:ascii="Verdana" w:hAnsi="Verdana" w:eastAsia="Verdana" w:cs="Verdana"/>
          <w:sz w:val="24"/>
          <w:szCs w:val="24"/>
        </w:rPr>
        <w:t>approved</w:t>
      </w:r>
      <w:r w:rsidRPr="5632BC3F" w:rsidR="003C01FD">
        <w:rPr>
          <w:rFonts w:ascii="Verdana" w:hAnsi="Verdana" w:eastAsia="Verdana" w:cs="Verdana"/>
          <w:sz w:val="24"/>
          <w:szCs w:val="24"/>
        </w:rPr>
        <w:t xml:space="preserve"> and implementation was underway</w:t>
      </w:r>
      <w:r w:rsidRPr="5632BC3F" w:rsidR="00F44BA8">
        <w:rPr>
          <w:rFonts w:ascii="Verdana" w:hAnsi="Verdana" w:eastAsia="Verdana" w:cs="Verdana"/>
          <w:sz w:val="24"/>
          <w:szCs w:val="24"/>
        </w:rPr>
        <w:t xml:space="preserve"> with regular updates to be brought to</w:t>
      </w:r>
      <w:r w:rsidRPr="5632BC3F" w:rsidR="006B705B">
        <w:rPr>
          <w:rFonts w:ascii="Verdana" w:hAnsi="Verdana" w:eastAsia="Verdana" w:cs="Verdana"/>
          <w:sz w:val="24"/>
          <w:szCs w:val="24"/>
        </w:rPr>
        <w:t xml:space="preserve"> future</w:t>
      </w:r>
      <w:r w:rsidRPr="5632BC3F" w:rsidR="00F44BA8">
        <w:rPr>
          <w:rFonts w:ascii="Verdana" w:hAnsi="Verdana" w:eastAsia="Verdana" w:cs="Verdana"/>
          <w:sz w:val="24"/>
          <w:szCs w:val="24"/>
        </w:rPr>
        <w:t xml:space="preserve"> IGCAG</w:t>
      </w:r>
      <w:r w:rsidRPr="5632BC3F" w:rsidR="006B705B">
        <w:rPr>
          <w:rFonts w:ascii="Verdana" w:hAnsi="Verdana" w:eastAsia="Verdana" w:cs="Verdana"/>
          <w:sz w:val="24"/>
          <w:szCs w:val="24"/>
        </w:rPr>
        <w:t xml:space="preserve"> meetings</w:t>
      </w:r>
      <w:r w:rsidRPr="5632BC3F" w:rsidR="00F44BA8">
        <w:rPr>
          <w:rFonts w:ascii="Verdana" w:hAnsi="Verdana" w:eastAsia="Verdana" w:cs="Verdana"/>
          <w:sz w:val="24"/>
          <w:szCs w:val="24"/>
        </w:rPr>
        <w:t xml:space="preserve"> for monitoring and assurance</w:t>
      </w:r>
      <w:r w:rsidRPr="5632BC3F" w:rsidR="003C01FD">
        <w:rPr>
          <w:rFonts w:ascii="Verdana" w:hAnsi="Verdana" w:eastAsia="Verdana" w:cs="Verdana"/>
          <w:sz w:val="24"/>
          <w:szCs w:val="24"/>
        </w:rPr>
        <w:t>. Th</w:t>
      </w:r>
      <w:r w:rsidRPr="5632BC3F" w:rsidR="00F44BA8">
        <w:rPr>
          <w:rFonts w:ascii="Verdana" w:hAnsi="Verdana" w:eastAsia="Verdana" w:cs="Verdana"/>
          <w:sz w:val="24"/>
          <w:szCs w:val="24"/>
        </w:rPr>
        <w:t>e</w:t>
      </w:r>
      <w:r w:rsidRPr="5632BC3F" w:rsidR="003C01FD">
        <w:rPr>
          <w:rFonts w:ascii="Verdana" w:hAnsi="Verdana" w:eastAsia="Verdana" w:cs="Verdana"/>
          <w:sz w:val="24"/>
          <w:szCs w:val="24"/>
        </w:rPr>
        <w:t xml:space="preserve"> plan is in place to help address the SAR risk on the Health Board Risk Register with a</w:t>
      </w:r>
      <w:r w:rsidRPr="5632BC3F" w:rsidR="00F44BA8">
        <w:rPr>
          <w:rFonts w:ascii="Verdana" w:hAnsi="Verdana" w:eastAsia="Verdana" w:cs="Verdana"/>
          <w:sz w:val="24"/>
          <w:szCs w:val="24"/>
        </w:rPr>
        <w:t xml:space="preserve"> current</w:t>
      </w:r>
      <w:r w:rsidRPr="5632BC3F" w:rsidR="003C01FD">
        <w:rPr>
          <w:rFonts w:ascii="Verdana" w:hAnsi="Verdana" w:eastAsia="Verdana" w:cs="Verdana"/>
          <w:sz w:val="24"/>
          <w:szCs w:val="24"/>
        </w:rPr>
        <w:t xml:space="preserve"> score of 20.</w:t>
      </w:r>
    </w:p>
    <w:p w:rsidR="00917E83" w:rsidP="5632BC3F" w:rsidRDefault="00917E83" w14:paraId="13224CE4" w14:textId="7953F455">
      <w:pPr>
        <w:spacing w:after="0" w:line="240" w:lineRule="auto"/>
        <w:ind w:left="360"/>
        <w:rPr>
          <w:rFonts w:ascii="Verdana" w:hAnsi="Verdana" w:eastAsia="Verdana" w:cs="Verdana"/>
          <w:i w:val="1"/>
          <w:iCs w:val="1"/>
          <w:sz w:val="24"/>
          <w:szCs w:val="24"/>
        </w:rPr>
      </w:pPr>
    </w:p>
    <w:p w:rsidRPr="00D02161" w:rsidR="00F3001E" w:rsidP="5632BC3F" w:rsidRDefault="00F3001E" w14:paraId="24D16547" w14:textId="77777777">
      <w:pPr>
        <w:spacing w:after="0" w:line="240" w:lineRule="auto"/>
        <w:ind w:left="360"/>
        <w:rPr>
          <w:rFonts w:ascii="Verdana" w:hAnsi="Verdana" w:eastAsia="Verdana" w:cs="Verdana"/>
          <w:i w:val="1"/>
          <w:iCs w:val="1"/>
          <w:sz w:val="24"/>
          <w:szCs w:val="24"/>
        </w:rPr>
      </w:pPr>
    </w:p>
    <w:p w:rsidRPr="004167C3" w:rsidR="00F50F7C" w:rsidP="5632BC3F" w:rsidRDefault="00F50F7C" w14:paraId="1492A341" w14:textId="686AA8E9">
      <w:pPr>
        <w:pStyle w:val="ListParagraph"/>
        <w:numPr>
          <w:ilvl w:val="0"/>
          <w:numId w:val="2"/>
        </w:numPr>
        <w:spacing w:after="0" w:line="240" w:lineRule="auto"/>
        <w:ind w:left="426"/>
        <w:rPr>
          <w:rFonts w:ascii="Verdana" w:hAnsi="Verdana" w:eastAsia="Verdana" w:cs="Verdana"/>
          <w:b w:val="1"/>
          <w:bCs w:val="1"/>
          <w:i w:val="1"/>
          <w:iCs w:val="1"/>
          <w:color w:val="000000" w:themeColor="text1"/>
          <w:sz w:val="24"/>
          <w:szCs w:val="24"/>
        </w:rPr>
      </w:pPr>
      <w:r w:rsidRPr="5632BC3F" w:rsidR="00F50F7C">
        <w:rPr>
          <w:rFonts w:ascii="Verdana" w:hAnsi="Verdana" w:eastAsia="Verdana" w:cs="Verdana"/>
          <w:b w:val="1"/>
          <w:bCs w:val="1"/>
          <w:i w:val="1"/>
          <w:iCs w:val="1"/>
          <w:sz w:val="24"/>
          <w:szCs w:val="24"/>
        </w:rPr>
        <w:t>Incident Notification</w:t>
      </w:r>
      <w:r w:rsidRPr="5632BC3F" w:rsidR="00CC7EBC">
        <w:rPr>
          <w:rFonts w:ascii="Verdana" w:hAnsi="Verdana" w:eastAsia="Verdana" w:cs="Verdana"/>
          <w:b w:val="1"/>
          <w:bCs w:val="1"/>
          <w:i w:val="1"/>
          <w:iCs w:val="1"/>
          <w:sz w:val="24"/>
          <w:szCs w:val="24"/>
        </w:rPr>
        <w:t>s</w:t>
      </w:r>
      <w:r w:rsidRPr="5632BC3F" w:rsidR="00F50F7C">
        <w:rPr>
          <w:rFonts w:ascii="Verdana" w:hAnsi="Verdana" w:eastAsia="Verdana" w:cs="Verdana"/>
          <w:b w:val="1"/>
          <w:bCs w:val="1"/>
          <w:i w:val="1"/>
          <w:iCs w:val="1"/>
          <w:sz w:val="24"/>
          <w:szCs w:val="24"/>
        </w:rPr>
        <w:t xml:space="preserve"> to the Information Commissioner’s Office (ICO)</w:t>
      </w:r>
    </w:p>
    <w:p w:rsidRPr="00B33046" w:rsidR="00F50F7C" w:rsidP="5632BC3F" w:rsidRDefault="00F50F7C" w14:paraId="588DB86C" w14:textId="77777777">
      <w:pPr>
        <w:pStyle w:val="ListParagraph"/>
        <w:spacing w:after="0" w:line="240" w:lineRule="auto"/>
        <w:rPr>
          <w:rFonts w:ascii="Verdana" w:hAnsi="Verdana" w:eastAsia="Verdana" w:cs="Verdana"/>
          <w:b w:val="1"/>
          <w:bCs w:val="1"/>
          <w:i w:val="1"/>
          <w:iCs w:val="1"/>
          <w:color w:val="000000" w:themeColor="text1"/>
          <w:sz w:val="24"/>
          <w:szCs w:val="24"/>
        </w:rPr>
      </w:pPr>
    </w:p>
    <w:p w:rsidR="00F44BA8" w:rsidP="5632BC3F" w:rsidRDefault="00F44BA8" w14:paraId="3D09A266" w14:textId="3574C078">
      <w:pPr>
        <w:pStyle w:val="paragraph"/>
        <w:spacing w:before="0" w:beforeAutospacing="off" w:after="0" w:afterAutospacing="off"/>
        <w:jc w:val="both"/>
        <w:textAlignment w:val="baseline"/>
        <w:rPr>
          <w:rStyle w:val="normaltextrun"/>
          <w:rFonts w:ascii="Verdana" w:hAnsi="Verdana" w:eastAsia="Verdana" w:cs="Verdana"/>
          <w:sz w:val="24"/>
          <w:szCs w:val="24"/>
        </w:rPr>
      </w:pPr>
      <w:r w:rsidRPr="5632BC3F" w:rsidR="00F44BA8">
        <w:rPr>
          <w:rStyle w:val="normaltextrun"/>
          <w:rFonts w:ascii="Verdana" w:hAnsi="Verdana" w:eastAsia="Verdana" w:cs="Verdana"/>
          <w:sz w:val="24"/>
          <w:szCs w:val="24"/>
        </w:rPr>
        <w:t xml:space="preserve">IGCAG were informed of two new data breaches notified to the ICO during the period April – May 2025. A summary of each breach was provided, noting the categories of breach as: </w:t>
      </w:r>
    </w:p>
    <w:p w:rsidR="006B705B" w:rsidP="5632BC3F" w:rsidRDefault="006B705B" w14:paraId="5B08991A" w14:textId="77777777">
      <w:pPr>
        <w:pStyle w:val="paragraph"/>
        <w:spacing w:before="0" w:beforeAutospacing="off" w:after="0" w:afterAutospacing="off"/>
        <w:jc w:val="both"/>
        <w:textAlignment w:val="baseline"/>
        <w:rPr>
          <w:rStyle w:val="normaltextrun"/>
          <w:rFonts w:ascii="Verdana" w:hAnsi="Verdana" w:eastAsia="Verdana" w:cs="Verdana"/>
          <w:sz w:val="24"/>
          <w:szCs w:val="24"/>
        </w:rPr>
      </w:pPr>
    </w:p>
    <w:p w:rsidR="006B705B" w:rsidP="5632BC3F" w:rsidRDefault="00F44BA8" w14:paraId="6BDA9C34" w14:textId="77777777">
      <w:pPr>
        <w:pStyle w:val="paragraph"/>
        <w:numPr>
          <w:ilvl w:val="0"/>
          <w:numId w:val="6"/>
        </w:numPr>
        <w:spacing w:before="0" w:beforeAutospacing="off" w:after="0" w:afterAutospacing="off"/>
        <w:jc w:val="both"/>
        <w:textAlignment w:val="baseline"/>
        <w:rPr>
          <w:rStyle w:val="normaltextrun"/>
          <w:rFonts w:ascii="Verdana" w:hAnsi="Verdana" w:eastAsia="Verdana" w:cs="Verdana"/>
          <w:sz w:val="24"/>
          <w:szCs w:val="24"/>
        </w:rPr>
      </w:pPr>
      <w:r w:rsidRPr="5632BC3F" w:rsidR="00F44BA8">
        <w:rPr>
          <w:rStyle w:val="normaltextrun"/>
          <w:rFonts w:ascii="Verdana" w:hAnsi="Verdana" w:eastAsia="Verdana" w:cs="Verdana"/>
          <w:sz w:val="24"/>
          <w:szCs w:val="24"/>
        </w:rPr>
        <w:t>Inappropriate Access</w:t>
      </w:r>
    </w:p>
    <w:p w:rsidRPr="006B705B" w:rsidR="00F44BA8" w:rsidP="5632BC3F" w:rsidRDefault="00F44BA8" w14:paraId="77FEE4A3" w14:textId="405A862F">
      <w:pPr>
        <w:pStyle w:val="paragraph"/>
        <w:numPr>
          <w:ilvl w:val="0"/>
          <w:numId w:val="6"/>
        </w:numPr>
        <w:spacing w:before="0" w:beforeAutospacing="off" w:after="0" w:afterAutospacing="off"/>
        <w:jc w:val="both"/>
        <w:textAlignment w:val="baseline"/>
        <w:rPr>
          <w:rFonts w:ascii="Verdana" w:hAnsi="Verdana" w:eastAsia="Verdana" w:cs="Verdana"/>
          <w:sz w:val="24"/>
          <w:szCs w:val="24"/>
        </w:rPr>
      </w:pPr>
      <w:r w:rsidRPr="5632BC3F" w:rsidR="00F44BA8">
        <w:rPr>
          <w:rStyle w:val="normaltextrun"/>
          <w:rFonts w:ascii="Verdana" w:hAnsi="Verdana" w:eastAsia="Verdana" w:cs="Verdana"/>
          <w:sz w:val="24"/>
          <w:szCs w:val="24"/>
        </w:rPr>
        <w:t>Disclosure - Paper</w:t>
      </w:r>
    </w:p>
    <w:p w:rsidR="00F44BA8" w:rsidP="5632BC3F" w:rsidRDefault="00F44BA8" w14:paraId="6A638B4A" w14:textId="77777777">
      <w:pPr>
        <w:pStyle w:val="paragraph"/>
        <w:spacing w:before="0" w:beforeAutospacing="off" w:after="0" w:afterAutospacing="off"/>
        <w:jc w:val="both"/>
        <w:textAlignment w:val="baseline"/>
        <w:rPr>
          <w:rFonts w:ascii="Verdana" w:hAnsi="Verdana" w:eastAsia="Verdana" w:cs="Verdana"/>
          <w:sz w:val="24"/>
          <w:szCs w:val="24"/>
        </w:rPr>
      </w:pPr>
      <w:r w:rsidRPr="5632BC3F" w:rsidR="00F44BA8">
        <w:rPr>
          <w:rStyle w:val="eop"/>
          <w:rFonts w:ascii="Verdana" w:hAnsi="Verdana" w:eastAsia="Verdana" w:cs="Verdana"/>
          <w:sz w:val="24"/>
          <w:szCs w:val="24"/>
        </w:rPr>
        <w:t> </w:t>
      </w:r>
    </w:p>
    <w:p w:rsidR="00762D45" w:rsidP="5632BC3F" w:rsidRDefault="00762D45" w14:paraId="1148745E" w14:textId="41268052">
      <w:pPr>
        <w:pStyle w:val="paragraph"/>
        <w:spacing w:before="0" w:beforeAutospacing="off" w:after="0" w:afterAutospacing="off"/>
        <w:jc w:val="both"/>
        <w:textAlignment w:val="baseline"/>
        <w:rPr>
          <w:rStyle w:val="normaltextrun"/>
          <w:rFonts w:ascii="Verdana" w:hAnsi="Verdana" w:eastAsia="Verdana" w:cs="Verdana"/>
          <w:sz w:val="24"/>
          <w:szCs w:val="24"/>
        </w:rPr>
      </w:pPr>
      <w:r w:rsidRPr="5632BC3F" w:rsidR="00762D45">
        <w:rPr>
          <w:rStyle w:val="normaltextrun"/>
          <w:rFonts w:ascii="Verdana" w:hAnsi="Verdana" w:eastAsia="Verdana" w:cs="Verdana"/>
          <w:sz w:val="24"/>
          <w:szCs w:val="24"/>
        </w:rPr>
        <w:t>Both</w:t>
      </w:r>
      <w:r w:rsidRPr="5632BC3F" w:rsidR="00F44BA8">
        <w:rPr>
          <w:rStyle w:val="normaltextrun"/>
          <w:rFonts w:ascii="Verdana" w:hAnsi="Verdana" w:eastAsia="Verdana" w:cs="Verdana"/>
          <w:sz w:val="24"/>
          <w:szCs w:val="24"/>
        </w:rPr>
        <w:t xml:space="preserve"> data breaches have since been closed by the ICO, with recommendations for improvement provided</w:t>
      </w:r>
      <w:r w:rsidRPr="5632BC3F" w:rsidR="00762D45">
        <w:rPr>
          <w:rStyle w:val="normaltextrun"/>
          <w:rFonts w:ascii="Verdana" w:hAnsi="Verdana" w:eastAsia="Verdana" w:cs="Verdana"/>
          <w:sz w:val="24"/>
          <w:szCs w:val="24"/>
        </w:rPr>
        <w:t xml:space="preserve"> and actioned</w:t>
      </w:r>
      <w:r w:rsidRPr="5632BC3F" w:rsidR="00F44BA8">
        <w:rPr>
          <w:rStyle w:val="normaltextrun"/>
          <w:rFonts w:ascii="Verdana" w:hAnsi="Verdana" w:eastAsia="Verdana" w:cs="Verdana"/>
          <w:sz w:val="24"/>
          <w:szCs w:val="24"/>
        </w:rPr>
        <w:t>. No enforcement action has been taken by the ICO to date.</w:t>
      </w:r>
    </w:p>
    <w:p w:rsidR="00350C47" w:rsidP="5632BC3F" w:rsidRDefault="00F44BA8" w14:paraId="126B0CDE" w14:textId="29404493">
      <w:pPr>
        <w:spacing w:after="0" w:line="240" w:lineRule="auto"/>
        <w:rPr>
          <w:rFonts w:ascii="Verdana" w:hAnsi="Verdana" w:eastAsia="Verdana" w:cs="Verdana"/>
          <w:color w:val="000000" w:themeColor="text1"/>
          <w:sz w:val="24"/>
          <w:szCs w:val="24"/>
        </w:rPr>
      </w:pPr>
      <w:r w:rsidRPr="5632BC3F" w:rsidR="00F44BA8">
        <w:rPr>
          <w:rStyle w:val="normaltextrun"/>
          <w:rFonts w:ascii="Verdana" w:hAnsi="Verdana" w:eastAsia="Verdana" w:cs="Verdana"/>
          <w:sz w:val="24"/>
          <w:szCs w:val="24"/>
        </w:rPr>
        <w:t> </w:t>
      </w:r>
      <w:r w:rsidRPr="5632BC3F" w:rsidR="00F44BA8">
        <w:rPr>
          <w:rStyle w:val="eop"/>
          <w:rFonts w:ascii="Verdana" w:hAnsi="Verdana" w:eastAsia="Verdana" w:cs="Verdana"/>
          <w:sz w:val="24"/>
          <w:szCs w:val="24"/>
        </w:rPr>
        <w:t> </w:t>
      </w:r>
    </w:p>
    <w:p w:rsidRPr="00350C47" w:rsidR="00350C47" w:rsidP="5632BC3F" w:rsidRDefault="00350C47" w14:paraId="219380B7" w14:textId="77777777">
      <w:pPr>
        <w:spacing w:after="0" w:line="240" w:lineRule="auto"/>
        <w:rPr>
          <w:rFonts w:ascii="Verdana" w:hAnsi="Verdana" w:eastAsia="Verdana" w:cs="Verdana"/>
          <w:color w:val="000000" w:themeColor="text1"/>
          <w:sz w:val="24"/>
          <w:szCs w:val="24"/>
        </w:rPr>
      </w:pPr>
    </w:p>
    <w:p w:rsidR="008E423A" w:rsidP="5632BC3F" w:rsidRDefault="008E423A" w14:paraId="69CAAEA4" w14:textId="6800D572">
      <w:pPr>
        <w:spacing w:after="0" w:line="240" w:lineRule="auto"/>
        <w:rPr>
          <w:rFonts w:ascii="Verdana" w:hAnsi="Verdana" w:eastAsia="Verdana" w:cs="Verdana"/>
          <w:b w:val="1"/>
          <w:bCs w:val="1"/>
          <w:sz w:val="24"/>
          <w:szCs w:val="24"/>
        </w:rPr>
      </w:pPr>
    </w:p>
    <w:p w:rsidRPr="002A54EE" w:rsidR="00350C47" w:rsidP="5632BC3F" w:rsidRDefault="00350C47" w14:paraId="03096935" w14:textId="77777777">
      <w:pPr>
        <w:spacing w:after="0" w:line="240" w:lineRule="auto"/>
        <w:rPr>
          <w:rFonts w:ascii="Verdana" w:hAnsi="Verdana" w:eastAsia="Verdana" w:cs="Verdana"/>
          <w:b w:val="1"/>
          <w:bCs w:val="1"/>
          <w:sz w:val="24"/>
          <w:szCs w:val="24"/>
        </w:rPr>
      </w:pPr>
    </w:p>
    <w:p w:rsidRPr="0072604C" w:rsidR="00653AEC" w:rsidP="5632BC3F" w:rsidRDefault="00653AEC" w14:paraId="6D290427" w14:textId="22C67167">
      <w:pPr>
        <w:pStyle w:val="ListParagraph"/>
        <w:numPr>
          <w:ilvl w:val="0"/>
          <w:numId w:val="1"/>
        </w:numPr>
        <w:spacing w:after="0" w:line="240" w:lineRule="auto"/>
        <w:rPr>
          <w:rFonts w:ascii="Verdana" w:hAnsi="Verdana" w:eastAsia="Verdana" w:cs="Verdana"/>
          <w:b w:val="1"/>
          <w:bCs w:val="1"/>
          <w:sz w:val="24"/>
          <w:szCs w:val="24"/>
        </w:rPr>
      </w:pPr>
      <w:r w:rsidRPr="5632BC3F" w:rsidR="00653AEC">
        <w:rPr>
          <w:rFonts w:ascii="Verdana" w:hAnsi="Verdana" w:eastAsia="Verdana" w:cs="Verdana"/>
          <w:b w:val="1"/>
          <w:bCs w:val="1"/>
          <w:sz w:val="24"/>
          <w:szCs w:val="24"/>
        </w:rPr>
        <w:t xml:space="preserve"> FINANCIAL IMPLICATIONS</w:t>
      </w:r>
      <w:r>
        <w:br/>
      </w:r>
    </w:p>
    <w:p w:rsidR="00CC7EBC" w:rsidP="5632BC3F" w:rsidRDefault="002476B3" w14:paraId="6B0F61F4" w14:textId="62AAC021">
      <w:pPr>
        <w:spacing w:after="0"/>
        <w:ind w:right="96"/>
        <w:jc w:val="both"/>
        <w:rPr>
          <w:rStyle w:val="normaltextrun"/>
          <w:rFonts w:ascii="Verdana" w:hAnsi="Verdana" w:eastAsia="Verdana" w:cs="Verdana"/>
          <w:color w:val="000000"/>
          <w:sz w:val="24"/>
          <w:szCs w:val="24"/>
          <w:shd w:val="clear" w:color="auto" w:fill="FFFFFF"/>
        </w:rPr>
      </w:pPr>
      <w:r w:rsidRPr="5632BC3F" w:rsidR="002476B3">
        <w:rPr>
          <w:rStyle w:val="normaltextrun"/>
          <w:rFonts w:ascii="Verdana" w:hAnsi="Verdana" w:eastAsia="Verdana" w:cs="Verdana"/>
          <w:color w:val="000000"/>
          <w:sz w:val="24"/>
          <w:szCs w:val="24"/>
          <w:shd w:val="clear" w:color="auto" w:fill="FFFFFF"/>
        </w:rPr>
        <w:t xml:space="preserve">There are currently no financial implications for consideration in relation to the content of this report. However, it should be noted for awareness that there is potential for the Health Board to receive significant financial penalties </w:t>
      </w:r>
      <w:r w:rsidRPr="5632BC3F" w:rsidR="0073029E">
        <w:rPr>
          <w:rStyle w:val="normaltextrun"/>
          <w:rFonts w:ascii="Verdana" w:hAnsi="Verdana" w:eastAsia="Verdana" w:cs="Verdana"/>
          <w:color w:val="000000"/>
          <w:sz w:val="24"/>
          <w:szCs w:val="24"/>
          <w:shd w:val="clear" w:color="auto" w:fill="FFFFFF"/>
        </w:rPr>
        <w:t xml:space="preserve">under UK-GDPR/Data Protection Act 2018 and </w:t>
      </w:r>
      <w:r w:rsidRPr="5632BC3F" w:rsidR="002476B3">
        <w:rPr>
          <w:rStyle w:val="normaltextrun"/>
          <w:rFonts w:ascii="Verdana" w:hAnsi="Verdana" w:eastAsia="Verdana" w:cs="Verdana"/>
          <w:color w:val="000000"/>
          <w:sz w:val="24"/>
          <w:szCs w:val="24"/>
          <w:shd w:val="clear" w:color="auto" w:fill="FFFFFF"/>
        </w:rPr>
        <w:t xml:space="preserve">the Network &amp; Information Systems (NIS) Regulations 2018 </w:t>
      </w:r>
      <w:r w:rsidRPr="5632BC3F" w:rsidR="00143B7C">
        <w:rPr>
          <w:rStyle w:val="normaltextrun"/>
          <w:rFonts w:ascii="Verdana" w:hAnsi="Verdana" w:eastAsia="Verdana" w:cs="Verdana"/>
          <w:color w:val="000000"/>
          <w:sz w:val="24"/>
          <w:szCs w:val="24"/>
          <w:shd w:val="clear" w:color="auto" w:fill="FFFFFF"/>
        </w:rPr>
        <w:t>should serious compliance failings occur</w:t>
      </w:r>
      <w:r w:rsidRPr="5632BC3F" w:rsidR="002476B3">
        <w:rPr>
          <w:rStyle w:val="normaltextrun"/>
          <w:rFonts w:ascii="Verdana" w:hAnsi="Verdana" w:eastAsia="Verdana" w:cs="Verdana"/>
          <w:color w:val="000000"/>
          <w:sz w:val="24"/>
          <w:szCs w:val="24"/>
          <w:shd w:val="clear" w:color="auto" w:fill="FFFFFF"/>
        </w:rPr>
        <w:t xml:space="preserve">. </w:t>
      </w:r>
    </w:p>
    <w:p w:rsidR="00653AEC" w:rsidP="5632BC3F" w:rsidRDefault="00653AEC" w14:paraId="6D290429" w14:textId="456F4EDF">
      <w:pPr>
        <w:pStyle w:val="ListParagraph"/>
        <w:spacing w:after="0" w:line="240" w:lineRule="auto"/>
        <w:rPr>
          <w:rFonts w:ascii="Verdana" w:hAnsi="Verdana" w:eastAsia="Verdana" w:cs="Verdana"/>
          <w:b w:val="1"/>
          <w:bCs w:val="1"/>
          <w:sz w:val="24"/>
          <w:szCs w:val="24"/>
        </w:rPr>
      </w:pPr>
    </w:p>
    <w:p w:rsidRPr="0072604C" w:rsidR="00CC7EBC" w:rsidP="5632BC3F" w:rsidRDefault="00CC7EBC" w14:paraId="5A319874" w14:textId="77777777">
      <w:pPr>
        <w:pStyle w:val="ListParagraph"/>
        <w:spacing w:after="0" w:line="240" w:lineRule="auto"/>
        <w:rPr>
          <w:rFonts w:ascii="Verdana" w:hAnsi="Verdana" w:eastAsia="Verdana" w:cs="Verdana"/>
          <w:b w:val="1"/>
          <w:bCs w:val="1"/>
          <w:sz w:val="24"/>
          <w:szCs w:val="24"/>
        </w:rPr>
      </w:pPr>
    </w:p>
    <w:p w:rsidRPr="0072604C" w:rsidR="00653AEC" w:rsidP="5632BC3F" w:rsidRDefault="00653AEC" w14:paraId="6D29042A" w14:textId="77777777">
      <w:pPr>
        <w:pStyle w:val="ListParagraph"/>
        <w:numPr>
          <w:ilvl w:val="0"/>
          <w:numId w:val="1"/>
        </w:numPr>
        <w:spacing w:after="0" w:line="240" w:lineRule="auto"/>
        <w:rPr>
          <w:rFonts w:ascii="Verdana" w:hAnsi="Verdana" w:eastAsia="Verdana" w:cs="Verdana"/>
          <w:b w:val="1"/>
          <w:bCs w:val="1"/>
          <w:sz w:val="24"/>
          <w:szCs w:val="24"/>
        </w:rPr>
      </w:pPr>
      <w:r w:rsidRPr="5632BC3F" w:rsidR="00653AEC">
        <w:rPr>
          <w:rFonts w:ascii="Verdana" w:hAnsi="Verdana" w:eastAsia="Verdana" w:cs="Verdana"/>
          <w:b w:val="1"/>
          <w:bCs w:val="1"/>
          <w:sz w:val="24"/>
          <w:szCs w:val="24"/>
        </w:rPr>
        <w:t>RECOMMENDATION</w:t>
      </w:r>
    </w:p>
    <w:p w:rsidR="001B1A1D" w:rsidP="5632BC3F" w:rsidRDefault="001B1A1D" w14:paraId="10B2F677" w14:textId="001CA48C">
      <w:pPr>
        <w:spacing w:after="0"/>
        <w:ind w:right="96"/>
        <w:rPr>
          <w:rFonts w:ascii="Verdana" w:hAnsi="Verdana" w:eastAsia="Verdana" w:cs="Verdana"/>
          <w:color w:val="000000" w:themeColor="text1"/>
          <w:sz w:val="24"/>
          <w:szCs w:val="24"/>
        </w:rPr>
      </w:pPr>
      <w:r>
        <w:br/>
      </w:r>
      <w:r w:rsidRPr="5632BC3F" w:rsidR="001B1A1D">
        <w:rPr>
          <w:rFonts w:ascii="Verdana" w:hAnsi="Verdana" w:eastAsia="Verdana" w:cs="Verdana"/>
          <w:color w:val="000000" w:themeColor="text1" w:themeTint="FF" w:themeShade="FF"/>
          <w:sz w:val="24"/>
          <w:szCs w:val="24"/>
        </w:rPr>
        <w:t>Members are asked to:</w:t>
      </w:r>
    </w:p>
    <w:p w:rsidR="009B4C95" w:rsidP="5632BC3F" w:rsidRDefault="009B4C95" w14:paraId="65E13CB7" w14:textId="4C87CA46">
      <w:pPr>
        <w:spacing w:after="0"/>
        <w:ind w:right="96"/>
        <w:rPr>
          <w:rFonts w:ascii="Verdana" w:hAnsi="Verdana" w:eastAsia="Verdana" w:cs="Verdana"/>
          <w:color w:val="000000" w:themeColor="text1"/>
          <w:sz w:val="24"/>
          <w:szCs w:val="24"/>
        </w:rPr>
      </w:pPr>
    </w:p>
    <w:p w:rsidRPr="001B1A1D" w:rsidR="001B1A1D" w:rsidP="5632BC3F" w:rsidRDefault="00A06D97" w14:paraId="43CFBC95" w14:textId="25FD6045">
      <w:pPr>
        <w:pStyle w:val="ListParagraph"/>
        <w:numPr>
          <w:ilvl w:val="0"/>
          <w:numId w:val="2"/>
        </w:numPr>
        <w:spacing w:after="0" w:line="240" w:lineRule="auto"/>
        <w:ind w:right="96"/>
        <w:rPr>
          <w:rFonts w:ascii="Verdana" w:hAnsi="Verdana" w:eastAsia="Verdana" w:cs="Verdana"/>
          <w:b w:val="1"/>
          <w:bCs w:val="1"/>
          <w:color w:val="000000" w:themeColor="text1"/>
          <w:sz w:val="24"/>
          <w:szCs w:val="24"/>
        </w:rPr>
      </w:pPr>
      <w:r w:rsidRPr="5632BC3F" w:rsidR="00A06D97">
        <w:rPr>
          <w:rFonts w:ascii="Verdana" w:hAnsi="Verdana" w:eastAsia="Verdana" w:cs="Verdana"/>
          <w:b w:val="1"/>
          <w:bCs w:val="1"/>
          <w:color w:val="000000" w:themeColor="text1" w:themeTint="FF" w:themeShade="FF"/>
          <w:sz w:val="24"/>
          <w:szCs w:val="24"/>
        </w:rPr>
        <w:t>Consider</w:t>
      </w:r>
      <w:r w:rsidRPr="5632BC3F" w:rsidR="001B1A1D">
        <w:rPr>
          <w:rFonts w:ascii="Verdana" w:hAnsi="Verdana" w:eastAsia="Verdana" w:cs="Verdana"/>
          <w:b w:val="1"/>
          <w:bCs w:val="1"/>
          <w:color w:val="000000" w:themeColor="text1" w:themeTint="FF" w:themeShade="FF"/>
          <w:sz w:val="24"/>
          <w:szCs w:val="24"/>
        </w:rPr>
        <w:t xml:space="preserve"> </w:t>
      </w:r>
      <w:r w:rsidRPr="5632BC3F" w:rsidR="001B1A1D">
        <w:rPr>
          <w:rFonts w:ascii="Verdana" w:hAnsi="Verdana" w:eastAsia="Verdana" w:cs="Verdana"/>
          <w:color w:val="000000" w:themeColor="text1" w:themeTint="FF" w:themeShade="FF"/>
          <w:sz w:val="24"/>
          <w:szCs w:val="24"/>
        </w:rPr>
        <w:t>the contents of the report</w:t>
      </w:r>
      <w:r w:rsidRPr="5632BC3F" w:rsidR="00107212">
        <w:rPr>
          <w:rFonts w:ascii="Verdana" w:hAnsi="Verdana" w:eastAsia="Verdana" w:cs="Verdana"/>
          <w:color w:val="000000" w:themeColor="text1" w:themeTint="FF" w:themeShade="FF"/>
          <w:sz w:val="24"/>
          <w:szCs w:val="24"/>
        </w:rPr>
        <w:t>.</w:t>
      </w:r>
    </w:p>
    <w:p w:rsidR="00C33A04" w:rsidP="5632BC3F" w:rsidRDefault="00C33A04" w14:paraId="6D29042C" w14:textId="77777777">
      <w:pPr>
        <w:spacing w:after="0" w:line="240" w:lineRule="auto"/>
        <w:jc w:val="center"/>
        <w:rPr>
          <w:rFonts w:ascii="Verdana" w:hAnsi="Verdana" w:eastAsia="Verdana" w:cs="Verdana"/>
          <w:sz w:val="24"/>
          <w:szCs w:val="24"/>
        </w:rPr>
      </w:pPr>
    </w:p>
    <w:p w:rsidR="00C33A04" w:rsidP="5632BC3F" w:rsidRDefault="00C33A04" w14:paraId="6D29042D" w14:textId="719382D8">
      <w:pPr>
        <w:spacing w:after="0"/>
        <w:rPr>
          <w:rFonts w:ascii="Verdana" w:hAnsi="Verdana" w:eastAsia="Verdana" w:cs="Verdana"/>
          <w:b w:val="1"/>
          <w:bCs w:val="1"/>
          <w:sz w:val="24"/>
          <w:szCs w:val="24"/>
        </w:rPr>
      </w:pPr>
    </w:p>
    <w:p w:rsidR="00917E83" w:rsidP="5632BC3F" w:rsidRDefault="00917E83" w14:paraId="58059870" w14:textId="06B12A6C">
      <w:pPr>
        <w:rPr>
          <w:rFonts w:ascii="Verdana" w:hAnsi="Verdana" w:eastAsia="Verdana" w:cs="Verdana"/>
          <w:b w:val="1"/>
          <w:bCs w:val="1"/>
          <w:sz w:val="24"/>
          <w:szCs w:val="24"/>
        </w:rPr>
      </w:pPr>
    </w:p>
    <w:p w:rsidR="006B705B" w:rsidP="5632BC3F" w:rsidRDefault="006B705B" w14:paraId="55B5290E" w14:textId="768E4E2F">
      <w:pPr>
        <w:rPr>
          <w:rFonts w:ascii="Verdana" w:hAnsi="Verdana" w:eastAsia="Verdana" w:cs="Verdana"/>
          <w:b w:val="1"/>
          <w:bCs w:val="1"/>
          <w:sz w:val="24"/>
          <w:szCs w:val="24"/>
        </w:rPr>
      </w:pPr>
    </w:p>
    <w:p w:rsidR="008E423A" w:rsidP="5632BC3F" w:rsidRDefault="008E423A" w14:paraId="4C5A62A0" w14:textId="79638354">
      <w:pPr>
        <w:rPr>
          <w:rFonts w:ascii="Verdana" w:hAnsi="Verdana" w:eastAsia="Verdana" w:cs="Verdana"/>
          <w:b w:val="1"/>
          <w:bCs w:val="1"/>
          <w:sz w:val="24"/>
          <w:szCs w:val="24"/>
        </w:rPr>
      </w:pPr>
    </w:p>
    <w:p w:rsidR="008E423A" w:rsidP="5632BC3F" w:rsidRDefault="008E423A" w14:paraId="79B23309" w14:textId="2C2B4AD6">
      <w:pPr>
        <w:rPr>
          <w:rFonts w:ascii="Verdana" w:hAnsi="Verdana" w:eastAsia="Verdana" w:cs="Verdana"/>
          <w:b w:val="1"/>
          <w:bCs w:val="1"/>
          <w:sz w:val="24"/>
          <w:szCs w:val="24"/>
        </w:rPr>
      </w:pPr>
    </w:p>
    <w:p w:rsidR="008E423A" w:rsidP="5632BC3F" w:rsidRDefault="008E423A" w14:paraId="13E2B29C" w14:textId="26A07E57">
      <w:pPr>
        <w:rPr>
          <w:rFonts w:ascii="Verdana" w:hAnsi="Verdana" w:eastAsia="Verdana" w:cs="Verdana"/>
          <w:b w:val="1"/>
          <w:bCs w:val="1"/>
          <w:sz w:val="24"/>
          <w:szCs w:val="24"/>
        </w:rPr>
      </w:pPr>
    </w:p>
    <w:p w:rsidR="008E423A" w:rsidP="5632BC3F" w:rsidRDefault="008E423A" w14:paraId="761B85DA" w14:textId="26CCE251">
      <w:pPr>
        <w:rPr>
          <w:rFonts w:ascii="Verdana" w:hAnsi="Verdana" w:eastAsia="Verdana" w:cs="Verdana"/>
          <w:b w:val="1"/>
          <w:bCs w:val="1"/>
          <w:sz w:val="24"/>
          <w:szCs w:val="24"/>
        </w:rPr>
      </w:pPr>
    </w:p>
    <w:p w:rsidR="008E423A" w:rsidP="5632BC3F" w:rsidRDefault="008E423A" w14:paraId="1D13056F" w14:textId="480C19F1">
      <w:pPr>
        <w:rPr>
          <w:rFonts w:ascii="Verdana" w:hAnsi="Verdana" w:eastAsia="Verdana" w:cs="Verdana"/>
          <w:b w:val="1"/>
          <w:bCs w:val="1"/>
          <w:sz w:val="24"/>
          <w:szCs w:val="24"/>
        </w:rPr>
      </w:pPr>
    </w:p>
    <w:p w:rsidR="008E423A" w:rsidP="5632BC3F" w:rsidRDefault="008E423A" w14:paraId="134C10D0" w14:textId="5FE8D116">
      <w:pPr>
        <w:rPr>
          <w:rFonts w:ascii="Verdana" w:hAnsi="Verdana" w:eastAsia="Verdana" w:cs="Verdana"/>
          <w:b w:val="1"/>
          <w:bCs w:val="1"/>
          <w:sz w:val="24"/>
          <w:szCs w:val="24"/>
        </w:rPr>
      </w:pPr>
    </w:p>
    <w:p w:rsidR="008E423A" w:rsidP="5632BC3F" w:rsidRDefault="008E423A" w14:paraId="01AA21F9" w14:textId="35EEA279">
      <w:pPr>
        <w:rPr>
          <w:rFonts w:ascii="Verdana" w:hAnsi="Verdana" w:eastAsia="Verdana" w:cs="Verdana"/>
          <w:b w:val="1"/>
          <w:bCs w:val="1"/>
          <w:sz w:val="24"/>
          <w:szCs w:val="24"/>
        </w:rPr>
      </w:pPr>
    </w:p>
    <w:p w:rsidR="008E423A" w:rsidP="5632BC3F" w:rsidRDefault="008E423A" w14:paraId="1EDBC577" w14:textId="46292E0E">
      <w:pPr>
        <w:rPr>
          <w:rFonts w:ascii="Verdana" w:hAnsi="Verdana" w:eastAsia="Verdana" w:cs="Verdana"/>
          <w:b w:val="1"/>
          <w:bCs w:val="1"/>
          <w:sz w:val="24"/>
          <w:szCs w:val="24"/>
        </w:rPr>
      </w:pPr>
    </w:p>
    <w:p w:rsidR="008E423A" w:rsidP="5632BC3F" w:rsidRDefault="008E423A" w14:paraId="34D89A77" w14:textId="3E3143B4">
      <w:pPr>
        <w:rPr>
          <w:rFonts w:ascii="Verdana" w:hAnsi="Verdana" w:eastAsia="Verdana" w:cs="Verdana"/>
          <w:b w:val="1"/>
          <w:bCs w:val="1"/>
          <w:sz w:val="24"/>
          <w:szCs w:val="24"/>
        </w:rPr>
      </w:pPr>
    </w:p>
    <w:p w:rsidR="008E423A" w:rsidP="5632BC3F" w:rsidRDefault="008E423A" w14:paraId="02FF1BC6" w14:textId="3978C20E">
      <w:pPr>
        <w:rPr>
          <w:rFonts w:ascii="Verdana" w:hAnsi="Verdana" w:eastAsia="Verdana" w:cs="Verdana"/>
          <w:b w:val="1"/>
          <w:bCs w:val="1"/>
          <w:sz w:val="24"/>
          <w:szCs w:val="24"/>
        </w:rPr>
      </w:pPr>
    </w:p>
    <w:p w:rsidR="008E423A" w:rsidP="5632BC3F" w:rsidRDefault="008E423A" w14:paraId="68B95971" w14:textId="34942385">
      <w:pPr>
        <w:rPr>
          <w:rFonts w:ascii="Verdana" w:hAnsi="Verdana" w:eastAsia="Verdana" w:cs="Verdana"/>
          <w:b w:val="1"/>
          <w:bCs w:val="1"/>
          <w:sz w:val="24"/>
          <w:szCs w:val="24"/>
        </w:rPr>
      </w:pPr>
    </w:p>
    <w:p w:rsidR="008E423A" w:rsidP="5632BC3F" w:rsidRDefault="008E423A" w14:paraId="32237471" w14:textId="3D4C17E8">
      <w:pPr>
        <w:rPr>
          <w:rFonts w:ascii="Verdana" w:hAnsi="Verdana" w:eastAsia="Verdana" w:cs="Verdana"/>
          <w:b w:val="1"/>
          <w:bCs w:val="1"/>
          <w:sz w:val="24"/>
          <w:szCs w:val="24"/>
        </w:rPr>
      </w:pPr>
    </w:p>
    <w:p w:rsidR="008E423A" w:rsidP="5632BC3F" w:rsidRDefault="008E423A" w14:paraId="2B3DE7D0" w14:textId="6DAFC3AE">
      <w:pPr>
        <w:rPr>
          <w:rFonts w:ascii="Verdana" w:hAnsi="Verdana" w:eastAsia="Verdana" w:cs="Verdana"/>
          <w:b w:val="1"/>
          <w:bCs w:val="1"/>
          <w:sz w:val="24"/>
          <w:szCs w:val="24"/>
        </w:rPr>
      </w:pPr>
    </w:p>
    <w:p w:rsidR="008E423A" w:rsidP="5632BC3F" w:rsidRDefault="008E423A" w14:paraId="0AF2D7E9" w14:textId="723BD6CB">
      <w:pPr>
        <w:rPr>
          <w:rFonts w:ascii="Verdana" w:hAnsi="Verdana" w:eastAsia="Verdana" w:cs="Verdana"/>
          <w:b w:val="1"/>
          <w:bCs w:val="1"/>
          <w:sz w:val="24"/>
          <w:szCs w:val="24"/>
        </w:rPr>
      </w:pPr>
    </w:p>
    <w:p w:rsidR="008E423A" w:rsidP="5632BC3F" w:rsidRDefault="008E423A" w14:paraId="7CAC199C" w14:textId="5C987D17">
      <w:pPr>
        <w:rPr>
          <w:rFonts w:ascii="Verdana" w:hAnsi="Verdana" w:eastAsia="Verdana" w:cs="Verdana"/>
          <w:b w:val="1"/>
          <w:bCs w:val="1"/>
          <w:sz w:val="24"/>
          <w:szCs w:val="24"/>
        </w:rPr>
      </w:pPr>
    </w:p>
    <w:p w:rsidR="008E423A" w:rsidP="5632BC3F" w:rsidRDefault="008E423A" w14:paraId="6103BF4F" w14:textId="5D47F854">
      <w:pPr>
        <w:rPr>
          <w:rFonts w:ascii="Verdana" w:hAnsi="Verdana" w:eastAsia="Verdana" w:cs="Verdana"/>
          <w:b w:val="1"/>
          <w:bCs w:val="1"/>
          <w:sz w:val="24"/>
          <w:szCs w:val="24"/>
        </w:rPr>
      </w:pPr>
    </w:p>
    <w:p w:rsidR="00350C47" w:rsidP="5632BC3F" w:rsidRDefault="00350C47" w14:paraId="2D0EA7C0" w14:textId="77777777">
      <w:pPr>
        <w:rPr>
          <w:rFonts w:ascii="Verdana" w:hAnsi="Verdana" w:eastAsia="Verdana" w:cs="Verdana"/>
          <w:b w:val="1"/>
          <w:bCs w:val="1"/>
          <w:sz w:val="24"/>
          <w:szCs w:val="24"/>
        </w:rPr>
      </w:pPr>
    </w:p>
    <w:p w:rsidR="008E423A" w:rsidP="5632BC3F" w:rsidRDefault="008E423A" w14:paraId="0C3E666D" w14:textId="4D5172DC">
      <w:pPr>
        <w:rPr>
          <w:rFonts w:ascii="Verdana" w:hAnsi="Verdana" w:eastAsia="Verdana" w:cs="Verdana"/>
          <w:b w:val="1"/>
          <w:bCs w:val="1"/>
          <w:sz w:val="24"/>
          <w:szCs w:val="24"/>
        </w:rPr>
      </w:pPr>
    </w:p>
    <w:p w:rsidR="007863CD" w:rsidP="5632BC3F" w:rsidRDefault="007863CD" w14:paraId="48B0402E" w14:textId="77777777">
      <w:pPr>
        <w:rPr>
          <w:rFonts w:ascii="Verdana" w:hAnsi="Verdana" w:eastAsia="Verdana" w:cs="Verdana"/>
          <w:b w:val="1"/>
          <w:bCs w:val="1"/>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034194" w:rsidR="00034194" w:rsidTr="5632BC3F" w14:paraId="6D290436" w14:textId="77777777">
        <w:tc>
          <w:tcPr>
            <w:tcW w:w="9245" w:type="dxa"/>
            <w:gridSpan w:val="4"/>
            <w:shd w:val="clear" w:color="auto" w:fill="D5DCE4" w:themeFill="text2" w:themeFillTint="33"/>
            <w:tcMar/>
          </w:tcPr>
          <w:p w:rsidRPr="00034194" w:rsidR="00034194" w:rsidP="5632BC3F" w:rsidRDefault="00143B7C" w14:paraId="6D290434" w14:textId="12D9EBD7">
            <w:pPr>
              <w:rPr>
                <w:rFonts w:ascii="Verdana" w:hAnsi="Verdana" w:eastAsia="Verdana" w:cs="Verdana"/>
                <w:b w:val="1"/>
                <w:bCs w:val="1"/>
                <w:sz w:val="24"/>
                <w:szCs w:val="24"/>
              </w:rPr>
            </w:pPr>
            <w:r w:rsidRPr="00143B7C">
              <w:rPr>
                <w:rFonts w:ascii="Arial" w:hAnsi="Arial" w:cs="Arial"/>
                <w:b/>
                <w:sz w:val="20"/>
                <w:szCs w:val="20"/>
              </w:rPr>
              <w:tab/>
            </w:r>
            <w:r w:rsidRPr="5632BC3F" w:rsidR="02297947">
              <w:rPr>
                <w:rFonts w:ascii="Verdana" w:hAnsi="Verdana" w:eastAsia="Verdana" w:cs="Verdana"/>
                <w:b w:val="1"/>
                <w:bCs w:val="1"/>
                <w:sz w:val="24"/>
                <w:szCs w:val="24"/>
              </w:rPr>
              <w:t>Governance and Assurance</w:t>
            </w:r>
          </w:p>
          <w:p w:rsidRPr="00034194" w:rsidR="00034194" w:rsidP="5632BC3F" w:rsidRDefault="00034194" w14:paraId="6D290435" w14:textId="77777777">
            <w:pPr>
              <w:rPr>
                <w:rFonts w:ascii="Verdana" w:hAnsi="Verdana" w:eastAsia="Verdana" w:cs="Verdana"/>
                <w:sz w:val="24"/>
                <w:szCs w:val="24"/>
              </w:rPr>
            </w:pPr>
          </w:p>
        </w:tc>
      </w:tr>
      <w:tr w:rsidRPr="00034194" w:rsidR="00F5324A" w:rsidTr="5632BC3F" w14:paraId="6D29043A" w14:textId="77777777">
        <w:tc>
          <w:tcPr>
            <w:tcW w:w="1809" w:type="dxa"/>
            <w:vMerge w:val="restart"/>
            <w:tcMar/>
          </w:tcPr>
          <w:p w:rsidR="00F5324A" w:rsidP="5632BC3F" w:rsidRDefault="00F5324A" w14:paraId="6D290437" w14:textId="77777777">
            <w:pPr>
              <w:rPr>
                <w:rFonts w:ascii="Verdana" w:hAnsi="Verdana" w:eastAsia="Verdana" w:cs="Verdana"/>
                <w:b w:val="1"/>
                <w:bCs w:val="1"/>
                <w:sz w:val="24"/>
                <w:szCs w:val="24"/>
              </w:rPr>
            </w:pPr>
            <w:r w:rsidRPr="5632BC3F" w:rsidR="4AB8D765">
              <w:rPr>
                <w:rFonts w:ascii="Verdana" w:hAnsi="Verdana" w:eastAsia="Verdana" w:cs="Verdana"/>
                <w:b w:val="1"/>
                <w:bCs w:val="1"/>
                <w:sz w:val="24"/>
                <w:szCs w:val="24"/>
              </w:rPr>
              <w:t>Link to Enabling Objectives</w:t>
            </w:r>
          </w:p>
          <w:p w:rsidR="00F5324A" w:rsidP="5632BC3F" w:rsidRDefault="00F5324A" w14:paraId="6D290438" w14:textId="77777777">
            <w:pPr>
              <w:rPr>
                <w:rFonts w:ascii="Verdana" w:hAnsi="Verdana" w:eastAsia="Verdana" w:cs="Verdana"/>
                <w:b w:val="1"/>
                <w:bCs w:val="1"/>
                <w:sz w:val="24"/>
                <w:szCs w:val="24"/>
              </w:rPr>
            </w:pPr>
            <w:r w:rsidRPr="5632BC3F" w:rsidR="4AB8D765">
              <w:rPr>
                <w:rFonts w:ascii="Verdana" w:hAnsi="Verdana" w:eastAsia="Verdana" w:cs="Verdana"/>
                <w:b w:val="1"/>
                <w:bCs w:val="1"/>
                <w:i w:val="1"/>
                <w:iCs w:val="1"/>
                <w:sz w:val="24"/>
                <w:szCs w:val="24"/>
              </w:rPr>
              <w:t xml:space="preserve">(please </w:t>
            </w:r>
            <w:r w:rsidRPr="5632BC3F" w:rsidR="7145112E">
              <w:rPr>
                <w:rFonts w:ascii="Verdana" w:hAnsi="Verdana" w:eastAsia="Verdana" w:cs="Verdana"/>
                <w:b w:val="1"/>
                <w:bCs w:val="1"/>
                <w:i w:val="1"/>
                <w:iCs w:val="1"/>
                <w:sz w:val="24"/>
                <w:szCs w:val="24"/>
              </w:rPr>
              <w:t>choose</w:t>
            </w:r>
            <w:r w:rsidRPr="5632BC3F" w:rsidR="4AB8D765">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F5324A" w:rsidR="00F5324A" w:rsidP="5632BC3F" w:rsidRDefault="00F5324A" w14:paraId="6D290439" w14:textId="77777777">
            <w:pPr>
              <w:jc w:val="both"/>
              <w:rPr>
                <w:rFonts w:ascii="Verdana" w:hAnsi="Verdana" w:eastAsia="Verdana" w:cs="Verdana"/>
                <w:b w:val="1"/>
                <w:bCs w:val="1"/>
                <w:sz w:val="24"/>
                <w:szCs w:val="24"/>
              </w:rPr>
            </w:pPr>
            <w:r w:rsidRPr="5632BC3F" w:rsidR="4AB8D765">
              <w:rPr>
                <w:rFonts w:ascii="Verdana" w:hAnsi="Verdana" w:eastAsia="Verdana" w:cs="Verdana"/>
                <w:b w:val="1"/>
                <w:bCs w:val="1"/>
                <w:sz w:val="24"/>
                <w:szCs w:val="24"/>
              </w:rPr>
              <w:t>Supporting better health and wellbeing by actively promoting and empowering people to live well in resilient communities</w:t>
            </w:r>
          </w:p>
        </w:tc>
      </w:tr>
      <w:tr w:rsidRPr="00034194" w:rsidR="00F5324A" w:rsidTr="5632BC3F" w14:paraId="6D29043E" w14:textId="77777777">
        <w:tc>
          <w:tcPr>
            <w:tcW w:w="1809" w:type="dxa"/>
            <w:vMerge/>
            <w:tcMar/>
          </w:tcPr>
          <w:p w:rsidRPr="00034194" w:rsidR="00F5324A" w:rsidRDefault="00F5324A" w14:paraId="6D29043B" w14:textId="77777777">
            <w:pPr>
              <w:rPr>
                <w:rFonts w:ascii="Arial" w:hAnsi="Arial" w:cs="Arial"/>
                <w:b/>
                <w:sz w:val="24"/>
                <w:szCs w:val="24"/>
              </w:rPr>
            </w:pPr>
          </w:p>
        </w:tc>
        <w:tc>
          <w:tcPr>
            <w:tcW w:w="5812" w:type="dxa"/>
            <w:gridSpan w:val="2"/>
            <w:tcMar/>
          </w:tcPr>
          <w:p w:rsidRPr="00F5324A" w:rsidR="00F5324A" w:rsidP="5632BC3F" w:rsidRDefault="00F5324A" w14:paraId="6D29043C" w14:textId="77777777">
            <w:pPr>
              <w:rPr>
                <w:rFonts w:ascii="Verdana" w:hAnsi="Verdana" w:eastAsia="Verdana" w:cs="Verdana"/>
                <w:sz w:val="24"/>
                <w:szCs w:val="24"/>
              </w:rPr>
            </w:pPr>
            <w:r w:rsidRPr="5632BC3F" w:rsidR="4AB8D765">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F5324A" w:rsidP="5632BC3F" w:rsidRDefault="00F57042" w14:paraId="6D29043D" w14:textId="77777777">
                <w:pPr>
                  <w:jc w:val="center"/>
                  <w:rPr>
                    <w:rFonts w:ascii="Verdana" w:hAnsi="Verdana" w:eastAsia="Verdana" w:cs="Verdana"/>
                    <w:sz w:val="24"/>
                    <w:szCs w:val="24"/>
                  </w:rPr>
                </w:pPr>
                <w:r w:rsidRPr="5632BC3F" w:rsidR="4873051F">
                  <w:rPr>
                    <w:rFonts w:ascii="Verdana" w:hAnsi="Verdana" w:eastAsia="Verdana" w:cs="Verdana"/>
                    <w:sz w:val="24"/>
                    <w:szCs w:val="24"/>
                  </w:rPr>
                  <w:t>☐</w:t>
                </w:r>
              </w:p>
            </w:tc>
          </w:sdtContent>
        </w:sdt>
      </w:tr>
      <w:tr w:rsidRPr="00034194" w:rsidR="00F5324A" w:rsidTr="5632BC3F" w14:paraId="6D290442" w14:textId="77777777">
        <w:tc>
          <w:tcPr>
            <w:tcW w:w="1809" w:type="dxa"/>
            <w:vMerge/>
            <w:tcMar/>
          </w:tcPr>
          <w:p w:rsidRPr="00034194" w:rsidR="00F5324A" w:rsidRDefault="00F5324A" w14:paraId="6D29043F" w14:textId="77777777">
            <w:pPr>
              <w:rPr>
                <w:rFonts w:ascii="Arial" w:hAnsi="Arial" w:cs="Arial"/>
                <w:b/>
                <w:sz w:val="24"/>
                <w:szCs w:val="24"/>
              </w:rPr>
            </w:pPr>
          </w:p>
        </w:tc>
        <w:tc>
          <w:tcPr>
            <w:tcW w:w="5812" w:type="dxa"/>
            <w:gridSpan w:val="2"/>
            <w:tcMar/>
          </w:tcPr>
          <w:p w:rsidRPr="00F5324A" w:rsidR="00F5324A" w:rsidP="5632BC3F" w:rsidRDefault="00F5324A" w14:paraId="6D290440" w14:textId="77777777">
            <w:pPr>
              <w:rPr>
                <w:rFonts w:ascii="Verdana" w:hAnsi="Verdana" w:eastAsia="Verdana" w:cs="Verdana"/>
                <w:sz w:val="24"/>
                <w:szCs w:val="24"/>
              </w:rPr>
            </w:pPr>
            <w:r w:rsidRPr="5632BC3F" w:rsidR="4AB8D765">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F5324A" w:rsidP="5632BC3F" w:rsidRDefault="00133EA1" w14:paraId="6D290441" w14:textId="77777777">
                <w:pPr>
                  <w:jc w:val="center"/>
                  <w:rPr>
                    <w:rFonts w:ascii="Verdana" w:hAnsi="Verdana" w:eastAsia="Verdana" w:cs="Verdana"/>
                    <w:sz w:val="24"/>
                    <w:szCs w:val="24"/>
                  </w:rPr>
                </w:pPr>
                <w:r w:rsidRPr="5632BC3F" w:rsidR="7145112E">
                  <w:rPr>
                    <w:rFonts w:ascii="Verdana" w:hAnsi="Verdana" w:eastAsia="Verdana" w:cs="Verdana"/>
                    <w:sz w:val="24"/>
                    <w:szCs w:val="24"/>
                  </w:rPr>
                  <w:t>☐</w:t>
                </w:r>
              </w:p>
            </w:tc>
          </w:sdtContent>
        </w:sdt>
      </w:tr>
      <w:tr w:rsidRPr="00034194" w:rsidR="00F5324A" w:rsidTr="5632BC3F" w14:paraId="6D290446" w14:textId="77777777">
        <w:tc>
          <w:tcPr>
            <w:tcW w:w="1809" w:type="dxa"/>
            <w:vMerge/>
            <w:tcMar/>
          </w:tcPr>
          <w:p w:rsidRPr="00034194" w:rsidR="00F5324A" w:rsidRDefault="00F5324A" w14:paraId="6D290443" w14:textId="77777777">
            <w:pPr>
              <w:rPr>
                <w:rFonts w:ascii="Arial" w:hAnsi="Arial" w:cs="Arial"/>
                <w:b/>
                <w:sz w:val="24"/>
                <w:szCs w:val="24"/>
              </w:rPr>
            </w:pPr>
          </w:p>
        </w:tc>
        <w:tc>
          <w:tcPr>
            <w:tcW w:w="5812" w:type="dxa"/>
            <w:gridSpan w:val="2"/>
            <w:tcMar/>
          </w:tcPr>
          <w:p w:rsidRPr="00F5324A" w:rsidR="00F5324A" w:rsidP="5632BC3F" w:rsidRDefault="00F5324A" w14:paraId="6D290444" w14:textId="77777777">
            <w:pPr>
              <w:jc w:val="both"/>
              <w:rPr>
                <w:rFonts w:ascii="Verdana" w:hAnsi="Verdana" w:eastAsia="Verdana" w:cs="Verdana"/>
                <w:sz w:val="24"/>
                <w:szCs w:val="24"/>
              </w:rPr>
            </w:pPr>
            <w:r w:rsidRPr="5632BC3F" w:rsidR="4AB8D765">
              <w:rPr>
                <w:rFonts w:ascii="Verdana" w:hAnsi="Verdana" w:eastAsia="Verdana" w:cs="Verdana"/>
                <w:sz w:val="24"/>
                <w:szCs w:val="24"/>
              </w:rPr>
              <w:t>Digitally Enabled Health and Wellbeing</w:t>
            </w:r>
          </w:p>
        </w:tc>
        <w:sdt>
          <w:sdtPr>
            <w:id w:val="-177384748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F5324A" w:rsidP="5632BC3F" w:rsidRDefault="0072348E" w14:paraId="6D290445" w14:textId="651B9C33">
                <w:pPr>
                  <w:jc w:val="center"/>
                  <w:rPr>
                    <w:rFonts w:ascii="Verdana" w:hAnsi="Verdana" w:eastAsia="Verdana" w:cs="Verdana"/>
                    <w:sz w:val="24"/>
                    <w:szCs w:val="24"/>
                  </w:rPr>
                </w:pPr>
                <w:r w:rsidRPr="5632BC3F" w:rsidR="2289B79D">
                  <w:rPr>
                    <w:rFonts w:ascii="Verdana" w:hAnsi="Verdana" w:eastAsia="Verdana" w:cs="Verdana"/>
                    <w:sz w:val="24"/>
                    <w:szCs w:val="24"/>
                  </w:rPr>
                  <w:t>☒</w:t>
                </w:r>
              </w:p>
            </w:tc>
          </w:sdtContent>
        </w:sdt>
      </w:tr>
      <w:tr w:rsidRPr="00034194" w:rsidR="00F5324A" w:rsidTr="5632BC3F" w14:paraId="6D290449" w14:textId="77777777">
        <w:tc>
          <w:tcPr>
            <w:tcW w:w="1809" w:type="dxa"/>
            <w:vMerge/>
            <w:tcMar/>
          </w:tcPr>
          <w:p w:rsidRPr="00034194"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F5324A" w:rsidR="00F5324A" w:rsidP="5632BC3F" w:rsidRDefault="00F5324A" w14:paraId="6D290448" w14:textId="77777777">
            <w:pPr>
              <w:rPr>
                <w:rFonts w:ascii="Verdana" w:hAnsi="Verdana" w:eastAsia="Verdana" w:cs="Verdana"/>
                <w:b w:val="1"/>
                <w:bCs w:val="1"/>
                <w:sz w:val="24"/>
                <w:szCs w:val="24"/>
              </w:rPr>
            </w:pPr>
            <w:r w:rsidRPr="5632BC3F" w:rsidR="4AB8D765">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034194" w:rsidR="00F5324A" w:rsidTr="5632BC3F" w14:paraId="6D29044D" w14:textId="77777777">
        <w:tc>
          <w:tcPr>
            <w:tcW w:w="1809" w:type="dxa"/>
            <w:vMerge/>
            <w:tcMar/>
          </w:tcPr>
          <w:p w:rsidRPr="00034194" w:rsidR="00F5324A" w:rsidP="00C107F2" w:rsidRDefault="00F5324A" w14:paraId="6D29044A" w14:textId="77777777">
            <w:pPr>
              <w:rPr>
                <w:rFonts w:ascii="Arial" w:hAnsi="Arial" w:cs="Arial"/>
                <w:b/>
                <w:sz w:val="24"/>
                <w:szCs w:val="24"/>
              </w:rPr>
            </w:pPr>
          </w:p>
        </w:tc>
        <w:tc>
          <w:tcPr>
            <w:tcW w:w="5812" w:type="dxa"/>
            <w:gridSpan w:val="2"/>
            <w:tcMar/>
          </w:tcPr>
          <w:p w:rsidRPr="00F5324A" w:rsidR="00F5324A" w:rsidP="5632BC3F" w:rsidRDefault="00F5324A" w14:paraId="6D29044B" w14:textId="77777777">
            <w:pPr>
              <w:rPr>
                <w:rFonts w:ascii="Verdana" w:hAnsi="Verdana" w:eastAsia="Verdana" w:cs="Verdana"/>
                <w:sz w:val="24"/>
                <w:szCs w:val="24"/>
              </w:rPr>
            </w:pPr>
            <w:r w:rsidRPr="5632BC3F" w:rsidR="4AB8D765">
              <w:rPr>
                <w:rFonts w:ascii="Verdana" w:hAnsi="Verdana" w:eastAsia="Verdana" w:cs="Verdana"/>
                <w:sz w:val="24"/>
                <w:szCs w:val="24"/>
              </w:rPr>
              <w:t xml:space="preserve">Best Value Outcomes and </w:t>
            </w:r>
            <w:r w:rsidRPr="5632BC3F" w:rsidR="4AB8D765">
              <w:rPr>
                <w:rFonts w:ascii="Verdana" w:hAnsi="Verdana" w:eastAsia="Verdana" w:cs="Verdana"/>
                <w:sz w:val="24"/>
                <w:szCs w:val="24"/>
              </w:rPr>
              <w:t>High Quality</w:t>
            </w:r>
            <w:r w:rsidRPr="5632BC3F" w:rsidR="4AB8D765">
              <w:rPr>
                <w:rFonts w:ascii="Verdana" w:hAnsi="Verdana" w:eastAsia="Verdana" w:cs="Verdana"/>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F5324A" w:rsidP="5632BC3F" w:rsidRDefault="0072348E" w14:paraId="6D29044C" w14:textId="0FEF7B68">
                <w:pPr>
                  <w:jc w:val="center"/>
                  <w:rPr>
                    <w:rFonts w:ascii="Verdana" w:hAnsi="Verdana" w:eastAsia="Verdana" w:cs="Verdana"/>
                    <w:sz w:val="24"/>
                    <w:szCs w:val="24"/>
                  </w:rPr>
                </w:pPr>
                <w:r w:rsidRPr="5632BC3F" w:rsidR="2289B79D">
                  <w:rPr>
                    <w:rFonts w:ascii="Verdana" w:hAnsi="Verdana" w:eastAsia="Verdana" w:cs="Verdana"/>
                    <w:sz w:val="24"/>
                    <w:szCs w:val="24"/>
                  </w:rPr>
                  <w:t>☒</w:t>
                </w:r>
              </w:p>
            </w:tc>
          </w:sdtContent>
        </w:sdt>
      </w:tr>
      <w:tr w:rsidRPr="00034194" w:rsidR="00F5324A" w:rsidTr="5632BC3F" w14:paraId="6D290451" w14:textId="77777777">
        <w:tc>
          <w:tcPr>
            <w:tcW w:w="1809" w:type="dxa"/>
            <w:vMerge/>
            <w:tcMar/>
          </w:tcPr>
          <w:p w:rsidRPr="00034194" w:rsidR="00F5324A" w:rsidP="00C107F2" w:rsidRDefault="00F5324A" w14:paraId="6D29044E" w14:textId="77777777">
            <w:pPr>
              <w:rPr>
                <w:rFonts w:ascii="Arial" w:hAnsi="Arial" w:cs="Arial"/>
                <w:b/>
                <w:sz w:val="24"/>
                <w:szCs w:val="24"/>
              </w:rPr>
            </w:pPr>
          </w:p>
        </w:tc>
        <w:tc>
          <w:tcPr>
            <w:tcW w:w="5812" w:type="dxa"/>
            <w:gridSpan w:val="2"/>
            <w:tcMar/>
          </w:tcPr>
          <w:p w:rsidRPr="00F5324A" w:rsidR="00F5324A" w:rsidP="5632BC3F" w:rsidRDefault="00F5324A" w14:paraId="6D29044F" w14:textId="77777777">
            <w:pPr>
              <w:rPr>
                <w:rFonts w:ascii="Verdana" w:hAnsi="Verdana" w:eastAsia="Verdana" w:cs="Verdana"/>
                <w:sz w:val="24"/>
                <w:szCs w:val="24"/>
              </w:rPr>
            </w:pPr>
            <w:r w:rsidRPr="5632BC3F" w:rsidR="4AB8D765">
              <w:rPr>
                <w:rFonts w:ascii="Verdana" w:hAnsi="Verdana" w:eastAsia="Verdana" w:cs="Verdana"/>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F5324A" w:rsidP="5632BC3F" w:rsidRDefault="00F57042" w14:paraId="6D290450" w14:textId="77777777">
                <w:pPr>
                  <w:jc w:val="center"/>
                  <w:rPr>
                    <w:rFonts w:ascii="Verdana" w:hAnsi="Verdana" w:eastAsia="Verdana" w:cs="Verdana"/>
                    <w:sz w:val="24"/>
                    <w:szCs w:val="24"/>
                  </w:rPr>
                </w:pPr>
                <w:r w:rsidRPr="5632BC3F" w:rsidR="4873051F">
                  <w:rPr>
                    <w:rFonts w:ascii="Verdana" w:hAnsi="Verdana" w:eastAsia="Verdana" w:cs="Verdana"/>
                    <w:sz w:val="24"/>
                    <w:szCs w:val="24"/>
                  </w:rPr>
                  <w:t>☐</w:t>
                </w:r>
              </w:p>
            </w:tc>
          </w:sdtContent>
        </w:sdt>
      </w:tr>
      <w:tr w:rsidRPr="00034194" w:rsidR="00F5324A" w:rsidTr="5632BC3F" w14:paraId="6D290455" w14:textId="77777777">
        <w:tc>
          <w:tcPr>
            <w:tcW w:w="1809" w:type="dxa"/>
            <w:vMerge/>
            <w:tcMar/>
          </w:tcPr>
          <w:p w:rsidRPr="00034194" w:rsidR="00F5324A" w:rsidP="00C107F2" w:rsidRDefault="00F5324A" w14:paraId="6D290452" w14:textId="77777777">
            <w:pPr>
              <w:rPr>
                <w:rFonts w:ascii="Arial" w:hAnsi="Arial" w:cs="Arial"/>
                <w:b/>
                <w:sz w:val="24"/>
                <w:szCs w:val="24"/>
              </w:rPr>
            </w:pPr>
          </w:p>
        </w:tc>
        <w:tc>
          <w:tcPr>
            <w:tcW w:w="5812" w:type="dxa"/>
            <w:gridSpan w:val="2"/>
            <w:tcMar/>
          </w:tcPr>
          <w:p w:rsidRPr="00F5324A" w:rsidR="00F5324A" w:rsidP="5632BC3F" w:rsidRDefault="00F5324A" w14:paraId="6D290453" w14:textId="77777777">
            <w:pPr>
              <w:rPr>
                <w:rFonts w:ascii="Verdana" w:hAnsi="Verdana" w:eastAsia="Verdana" w:cs="Verdana"/>
                <w:b w:val="1"/>
                <w:bCs w:val="1"/>
                <w:sz w:val="24"/>
                <w:szCs w:val="24"/>
              </w:rPr>
            </w:pPr>
            <w:r w:rsidRPr="5632BC3F" w:rsidR="4AB8D765">
              <w:rPr>
                <w:rFonts w:ascii="Verdana" w:hAnsi="Verdana" w:eastAsia="Verdana" w:cs="Verdana"/>
                <w:sz w:val="24"/>
                <w:szCs w:val="24"/>
              </w:rPr>
              <w:t>Excellent Staff</w:t>
            </w:r>
          </w:p>
        </w:tc>
        <w:sdt>
          <w:sdtPr>
            <w:id w:val="717472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F5324A" w:rsidP="5632BC3F" w:rsidRDefault="0072348E" w14:paraId="6D290454" w14:textId="24DDC313">
                <w:pPr>
                  <w:jc w:val="center"/>
                  <w:rPr>
                    <w:rFonts w:ascii="Verdana" w:hAnsi="Verdana" w:eastAsia="Verdana" w:cs="Verdana"/>
                    <w:b w:val="1"/>
                    <w:bCs w:val="1"/>
                    <w:sz w:val="24"/>
                    <w:szCs w:val="24"/>
                  </w:rPr>
                </w:pPr>
                <w:r w:rsidRPr="5632BC3F" w:rsidR="2289B79D">
                  <w:rPr>
                    <w:rFonts w:ascii="Verdana" w:hAnsi="Verdana" w:eastAsia="Verdana" w:cs="Verdana"/>
                    <w:sz w:val="24"/>
                    <w:szCs w:val="24"/>
                  </w:rPr>
                  <w:t>☒</w:t>
                </w:r>
              </w:p>
            </w:tc>
          </w:sdtContent>
        </w:sdt>
      </w:tr>
      <w:tr w:rsidRPr="00034194" w:rsidR="00F5324A" w:rsidTr="5632BC3F" w14:paraId="6D290459" w14:textId="77777777">
        <w:tc>
          <w:tcPr>
            <w:tcW w:w="1809" w:type="dxa"/>
            <w:vMerge/>
            <w:tcMar/>
          </w:tcPr>
          <w:p w:rsidRPr="00034194" w:rsidR="00F5324A" w:rsidP="00C107F2" w:rsidRDefault="00F5324A" w14:paraId="6D290456" w14:textId="77777777">
            <w:pPr>
              <w:rPr>
                <w:rFonts w:ascii="Arial" w:hAnsi="Arial" w:cs="Arial"/>
                <w:b/>
                <w:sz w:val="24"/>
                <w:szCs w:val="24"/>
              </w:rPr>
            </w:pPr>
          </w:p>
        </w:tc>
        <w:tc>
          <w:tcPr>
            <w:tcW w:w="5812" w:type="dxa"/>
            <w:gridSpan w:val="2"/>
            <w:tcMar/>
          </w:tcPr>
          <w:p w:rsidRPr="00F5324A" w:rsidR="00F5324A" w:rsidP="5632BC3F" w:rsidRDefault="00F5324A" w14:paraId="6D290457" w14:textId="77777777">
            <w:pPr>
              <w:rPr>
                <w:rFonts w:ascii="Verdana" w:hAnsi="Verdana" w:eastAsia="Verdana" w:cs="Verdana"/>
                <w:b w:val="1"/>
                <w:bCs w:val="1"/>
                <w:sz w:val="24"/>
                <w:szCs w:val="24"/>
              </w:rPr>
            </w:pPr>
            <w:r w:rsidRPr="5632BC3F" w:rsidR="4AB8D765">
              <w:rPr>
                <w:rFonts w:ascii="Verdana" w:hAnsi="Verdana" w:eastAsia="Verdana" w:cs="Verdana"/>
                <w:sz w:val="24"/>
                <w:szCs w:val="24"/>
              </w:rPr>
              <w:t>Digitally Enabled Care</w:t>
            </w:r>
          </w:p>
        </w:tc>
        <w:sdt>
          <w:sdtPr>
            <w:id w:val="-1268603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F5324A" w:rsidP="5632BC3F" w:rsidRDefault="0072348E" w14:paraId="6D290458" w14:textId="2258C0EE">
                <w:pPr>
                  <w:jc w:val="center"/>
                  <w:rPr>
                    <w:rFonts w:ascii="Verdana" w:hAnsi="Verdana" w:eastAsia="Verdana" w:cs="Verdana"/>
                    <w:b w:val="1"/>
                    <w:bCs w:val="1"/>
                    <w:sz w:val="24"/>
                    <w:szCs w:val="24"/>
                  </w:rPr>
                </w:pPr>
                <w:r w:rsidRPr="5632BC3F" w:rsidR="2289B79D">
                  <w:rPr>
                    <w:rFonts w:ascii="Verdana" w:hAnsi="Verdana" w:eastAsia="Verdana" w:cs="Verdana"/>
                    <w:sz w:val="24"/>
                    <w:szCs w:val="24"/>
                  </w:rPr>
                  <w:t>☒</w:t>
                </w:r>
              </w:p>
            </w:tc>
          </w:sdtContent>
        </w:sdt>
      </w:tr>
      <w:tr w:rsidRPr="00034194" w:rsidR="00F5324A" w:rsidTr="5632BC3F" w14:paraId="6D29045D" w14:textId="77777777">
        <w:tc>
          <w:tcPr>
            <w:tcW w:w="1809" w:type="dxa"/>
            <w:vMerge/>
            <w:tcMar/>
          </w:tcPr>
          <w:p w:rsidRPr="00034194" w:rsidR="00F5324A" w:rsidP="00C107F2" w:rsidRDefault="00F5324A" w14:paraId="6D29045A" w14:textId="77777777">
            <w:pPr>
              <w:rPr>
                <w:rFonts w:ascii="Arial" w:hAnsi="Arial" w:cs="Arial"/>
                <w:b/>
                <w:sz w:val="24"/>
                <w:szCs w:val="24"/>
              </w:rPr>
            </w:pPr>
          </w:p>
        </w:tc>
        <w:tc>
          <w:tcPr>
            <w:tcW w:w="5812" w:type="dxa"/>
            <w:gridSpan w:val="2"/>
            <w:tcMar/>
          </w:tcPr>
          <w:p w:rsidRPr="00F5324A" w:rsidR="00F5324A" w:rsidP="5632BC3F" w:rsidRDefault="00F5324A" w14:paraId="6D29045B" w14:textId="77777777">
            <w:pPr>
              <w:rPr>
                <w:rFonts w:ascii="Verdana" w:hAnsi="Verdana" w:eastAsia="Verdana" w:cs="Verdana"/>
                <w:b w:val="1"/>
                <w:bCs w:val="1"/>
                <w:sz w:val="24"/>
                <w:szCs w:val="24"/>
              </w:rPr>
            </w:pPr>
            <w:r w:rsidRPr="5632BC3F" w:rsidR="4AB8D765">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F5324A" w:rsidP="5632BC3F" w:rsidRDefault="00133EA1" w14:paraId="6D29045C" w14:textId="77777777">
                <w:pPr>
                  <w:jc w:val="center"/>
                  <w:rPr>
                    <w:rFonts w:ascii="Verdana" w:hAnsi="Verdana" w:eastAsia="Verdana" w:cs="Verdana"/>
                    <w:b w:val="1"/>
                    <w:bCs w:val="1"/>
                    <w:sz w:val="24"/>
                    <w:szCs w:val="24"/>
                  </w:rPr>
                </w:pPr>
                <w:r w:rsidRPr="5632BC3F" w:rsidR="7145112E">
                  <w:rPr>
                    <w:rFonts w:ascii="Verdana" w:hAnsi="Verdana" w:eastAsia="Verdana" w:cs="Verdana"/>
                    <w:sz w:val="24"/>
                    <w:szCs w:val="24"/>
                  </w:rPr>
                  <w:t>☐</w:t>
                </w:r>
              </w:p>
            </w:tc>
          </w:sdtContent>
        </w:sdt>
      </w:tr>
      <w:tr w:rsidRPr="00034194" w:rsidR="00F5324A" w:rsidTr="5632BC3F" w14:paraId="6D29045F" w14:textId="77777777">
        <w:tc>
          <w:tcPr>
            <w:tcW w:w="9245" w:type="dxa"/>
            <w:gridSpan w:val="4"/>
            <w:shd w:val="clear" w:color="auto" w:fill="D5DCE4" w:themeFill="text2" w:themeFillTint="33"/>
            <w:tcMar/>
          </w:tcPr>
          <w:p w:rsidRPr="00F5324A" w:rsidR="00F5324A" w:rsidP="5632BC3F" w:rsidRDefault="00F5324A" w14:paraId="6D29045E" w14:textId="77777777">
            <w:pPr>
              <w:rPr>
                <w:rFonts w:ascii="Verdana" w:hAnsi="Verdana" w:eastAsia="Verdana" w:cs="Verdana"/>
                <w:b w:val="1"/>
                <w:bCs w:val="1"/>
                <w:sz w:val="24"/>
                <w:szCs w:val="24"/>
              </w:rPr>
            </w:pPr>
            <w:r w:rsidRPr="5632BC3F" w:rsidR="4AB8D765">
              <w:rPr>
                <w:rFonts w:ascii="Verdana" w:hAnsi="Verdana" w:eastAsia="Verdana" w:cs="Verdana"/>
                <w:b w:val="1"/>
                <w:bCs w:val="1"/>
                <w:sz w:val="24"/>
                <w:szCs w:val="24"/>
              </w:rPr>
              <w:t>Health and Care Standards</w:t>
            </w:r>
          </w:p>
        </w:tc>
      </w:tr>
      <w:tr w:rsidRPr="00034194" w:rsidR="00F5324A" w:rsidTr="5632BC3F" w14:paraId="6D290463" w14:textId="77777777">
        <w:tc>
          <w:tcPr>
            <w:tcW w:w="1809" w:type="dxa"/>
            <w:vMerge w:val="restart"/>
            <w:tcMar/>
          </w:tcPr>
          <w:p w:rsidRPr="00C95B3C" w:rsidR="00F5324A" w:rsidP="5632BC3F" w:rsidRDefault="00133EA1" w14:paraId="6D290460" w14:textId="77777777">
            <w:pPr>
              <w:rPr>
                <w:rFonts w:ascii="Verdana" w:hAnsi="Verdana" w:eastAsia="Verdana" w:cs="Verdana"/>
                <w:sz w:val="24"/>
                <w:szCs w:val="24"/>
              </w:rPr>
            </w:pPr>
            <w:r w:rsidRPr="5632BC3F" w:rsidR="7145112E">
              <w:rPr>
                <w:rFonts w:ascii="Verdana" w:hAnsi="Verdana" w:eastAsia="Verdana" w:cs="Verdana"/>
                <w:b w:val="1"/>
                <w:bCs w:val="1"/>
                <w:i w:val="1"/>
                <w:iCs w:val="1"/>
                <w:sz w:val="24"/>
                <w:szCs w:val="24"/>
              </w:rPr>
              <w:t xml:space="preserve">(please </w:t>
            </w:r>
            <w:r w:rsidRPr="5632BC3F" w:rsidR="7145112E">
              <w:rPr>
                <w:rFonts w:ascii="Verdana" w:hAnsi="Verdana" w:eastAsia="Verdana" w:cs="Verdana"/>
                <w:b w:val="1"/>
                <w:bCs w:val="1"/>
                <w:i w:val="1"/>
                <w:iCs w:val="1"/>
                <w:sz w:val="24"/>
                <w:szCs w:val="24"/>
              </w:rPr>
              <w:t>choose</w:t>
            </w:r>
            <w:r w:rsidRPr="5632BC3F" w:rsidR="7145112E">
              <w:rPr>
                <w:rFonts w:ascii="Verdana" w:hAnsi="Verdana" w:eastAsia="Verdana" w:cs="Verdana"/>
                <w:b w:val="1"/>
                <w:bCs w:val="1"/>
                <w:i w:val="1"/>
                <w:iCs w:val="1"/>
                <w:sz w:val="24"/>
                <w:szCs w:val="24"/>
              </w:rPr>
              <w:t>)</w:t>
            </w:r>
          </w:p>
        </w:tc>
        <w:tc>
          <w:tcPr>
            <w:tcW w:w="5812" w:type="dxa"/>
            <w:gridSpan w:val="2"/>
            <w:tcMar/>
          </w:tcPr>
          <w:p w:rsidRPr="00F5324A" w:rsidR="00F5324A" w:rsidP="5632BC3F" w:rsidRDefault="00F5324A" w14:paraId="6D290461" w14:textId="77777777">
            <w:pPr>
              <w:rPr>
                <w:rFonts w:ascii="Verdana" w:hAnsi="Verdana" w:eastAsia="Verdana" w:cs="Verdana"/>
                <w:sz w:val="24"/>
                <w:szCs w:val="24"/>
              </w:rPr>
            </w:pPr>
            <w:r w:rsidRPr="5632BC3F" w:rsidR="4AB8D765">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C95B3C" w:rsidR="00F5324A" w:rsidP="5632BC3F" w:rsidRDefault="00133EA1" w14:paraId="6D290462" w14:textId="77777777">
                <w:pPr>
                  <w:jc w:val="center"/>
                  <w:rPr>
                    <w:rFonts w:ascii="Verdana" w:hAnsi="Verdana" w:eastAsia="Verdana" w:cs="Verdana"/>
                    <w:sz w:val="24"/>
                    <w:szCs w:val="24"/>
                  </w:rPr>
                </w:pPr>
                <w:r w:rsidRPr="5632BC3F" w:rsidR="7145112E">
                  <w:rPr>
                    <w:rFonts w:ascii="Verdana" w:hAnsi="Verdana" w:eastAsia="Verdana" w:cs="Verdana"/>
                    <w:sz w:val="24"/>
                    <w:szCs w:val="24"/>
                  </w:rPr>
                  <w:t>☐</w:t>
                </w:r>
              </w:p>
            </w:tc>
          </w:sdtContent>
        </w:sdt>
      </w:tr>
      <w:tr w:rsidRPr="00034194" w:rsidR="00F5324A" w:rsidTr="5632BC3F" w14:paraId="6D290467" w14:textId="77777777">
        <w:tc>
          <w:tcPr>
            <w:tcW w:w="1809" w:type="dxa"/>
            <w:vMerge/>
            <w:tcMar/>
          </w:tcPr>
          <w:p w:rsidRPr="00FA0CA9" w:rsidR="00F5324A" w:rsidP="00F5324A" w:rsidRDefault="00F5324A" w14:paraId="6D290464" w14:textId="77777777">
            <w:pPr>
              <w:rPr>
                <w:rFonts w:ascii="Arial" w:hAnsi="Arial" w:cs="Arial"/>
                <w:b/>
                <w:sz w:val="24"/>
                <w:szCs w:val="24"/>
              </w:rPr>
            </w:pPr>
          </w:p>
        </w:tc>
        <w:tc>
          <w:tcPr>
            <w:tcW w:w="5812" w:type="dxa"/>
            <w:gridSpan w:val="2"/>
            <w:tcMar/>
          </w:tcPr>
          <w:p w:rsidRPr="00F5324A" w:rsidR="00F5324A" w:rsidP="5632BC3F" w:rsidRDefault="00F5324A" w14:paraId="6D290465" w14:textId="77777777">
            <w:pPr>
              <w:rPr>
                <w:rFonts w:ascii="Verdana" w:hAnsi="Verdana" w:eastAsia="Verdana" w:cs="Verdana"/>
                <w:b w:val="1"/>
                <w:bCs w:val="1"/>
                <w:sz w:val="24"/>
                <w:szCs w:val="24"/>
              </w:rPr>
            </w:pPr>
            <w:r w:rsidRPr="5632BC3F" w:rsidR="4AB8D765">
              <w:rPr>
                <w:rFonts w:ascii="Verdana" w:hAnsi="Verdana" w:eastAsia="Verdana" w:cs="Verdana"/>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F5324A" w:rsidP="5632BC3F" w:rsidRDefault="00F57042" w14:paraId="6D290466" w14:textId="77777777">
                <w:pPr>
                  <w:jc w:val="center"/>
                  <w:rPr>
                    <w:rFonts w:ascii="Verdana" w:hAnsi="Verdana" w:eastAsia="Verdana" w:cs="Verdana"/>
                    <w:b w:val="1"/>
                    <w:bCs w:val="1"/>
                    <w:sz w:val="24"/>
                    <w:szCs w:val="24"/>
                  </w:rPr>
                </w:pPr>
                <w:r w:rsidRPr="5632BC3F" w:rsidR="4873051F">
                  <w:rPr>
                    <w:rFonts w:ascii="Verdana" w:hAnsi="Verdana" w:eastAsia="Verdana" w:cs="Verdana"/>
                    <w:sz w:val="24"/>
                    <w:szCs w:val="24"/>
                  </w:rPr>
                  <w:t>☐</w:t>
                </w:r>
              </w:p>
            </w:tc>
          </w:sdtContent>
        </w:sdt>
      </w:tr>
      <w:tr w:rsidRPr="00034194" w:rsidR="00F5324A" w:rsidTr="5632BC3F" w14:paraId="6D29046B" w14:textId="77777777">
        <w:tc>
          <w:tcPr>
            <w:tcW w:w="1809" w:type="dxa"/>
            <w:vMerge/>
            <w:tcMar/>
          </w:tcPr>
          <w:p w:rsidRPr="00FA0CA9" w:rsidR="00F5324A" w:rsidP="00F5324A" w:rsidRDefault="00F5324A" w14:paraId="6D290468" w14:textId="77777777">
            <w:pPr>
              <w:rPr>
                <w:rFonts w:ascii="Arial" w:hAnsi="Arial" w:cs="Arial"/>
                <w:b/>
                <w:sz w:val="24"/>
                <w:szCs w:val="24"/>
              </w:rPr>
            </w:pPr>
          </w:p>
        </w:tc>
        <w:tc>
          <w:tcPr>
            <w:tcW w:w="5812" w:type="dxa"/>
            <w:gridSpan w:val="2"/>
            <w:tcMar/>
          </w:tcPr>
          <w:p w:rsidRPr="00F5324A" w:rsidR="00F5324A" w:rsidP="5632BC3F" w:rsidRDefault="00F5324A" w14:paraId="6D290469" w14:textId="79715BAF">
            <w:pPr>
              <w:rPr>
                <w:rFonts w:ascii="Verdana" w:hAnsi="Verdana" w:eastAsia="Verdana" w:cs="Verdana"/>
                <w:b w:val="1"/>
                <w:bCs w:val="1"/>
                <w:sz w:val="24"/>
                <w:szCs w:val="24"/>
              </w:rPr>
            </w:pPr>
            <w:r w:rsidRPr="5632BC3F" w:rsidR="4AB8D765">
              <w:rPr>
                <w:rFonts w:ascii="Verdana" w:hAnsi="Verdana" w:eastAsia="Verdana" w:cs="Verdana"/>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F5324A" w:rsidP="5632BC3F" w:rsidRDefault="0072348E" w14:paraId="6D29046A" w14:textId="34E22760">
                <w:pPr>
                  <w:jc w:val="center"/>
                  <w:rPr>
                    <w:rFonts w:ascii="Verdana" w:hAnsi="Verdana" w:eastAsia="Verdana" w:cs="Verdana"/>
                    <w:b w:val="1"/>
                    <w:bCs w:val="1"/>
                    <w:sz w:val="24"/>
                    <w:szCs w:val="24"/>
                  </w:rPr>
                </w:pPr>
                <w:r w:rsidRPr="5632BC3F" w:rsidR="2289B79D">
                  <w:rPr>
                    <w:rFonts w:ascii="Verdana" w:hAnsi="Verdana" w:eastAsia="Verdana" w:cs="Verdana"/>
                    <w:sz w:val="24"/>
                    <w:szCs w:val="24"/>
                  </w:rPr>
                  <w:t>☒</w:t>
                </w:r>
              </w:p>
            </w:tc>
          </w:sdtContent>
        </w:sdt>
      </w:tr>
      <w:tr w:rsidRPr="00034194" w:rsidR="00F5324A" w:rsidTr="5632BC3F" w14:paraId="6D29046F" w14:textId="77777777">
        <w:tc>
          <w:tcPr>
            <w:tcW w:w="1809" w:type="dxa"/>
            <w:vMerge/>
            <w:tcMar/>
          </w:tcPr>
          <w:p w:rsidRPr="00FA0CA9" w:rsidR="00F5324A" w:rsidP="00F5324A" w:rsidRDefault="00F5324A" w14:paraId="6D29046C" w14:textId="77777777">
            <w:pPr>
              <w:rPr>
                <w:rFonts w:ascii="Arial" w:hAnsi="Arial" w:cs="Arial"/>
                <w:b/>
                <w:sz w:val="24"/>
                <w:szCs w:val="24"/>
              </w:rPr>
            </w:pPr>
          </w:p>
        </w:tc>
        <w:tc>
          <w:tcPr>
            <w:tcW w:w="5812" w:type="dxa"/>
            <w:gridSpan w:val="2"/>
            <w:tcMar/>
          </w:tcPr>
          <w:p w:rsidRPr="00F5324A" w:rsidR="00F5324A" w:rsidP="5632BC3F" w:rsidRDefault="00F5324A" w14:paraId="6D29046D" w14:textId="77777777">
            <w:pPr>
              <w:rPr>
                <w:rFonts w:ascii="Verdana" w:hAnsi="Verdana" w:eastAsia="Verdana" w:cs="Verdana"/>
                <w:b w:val="1"/>
                <w:bCs w:val="1"/>
                <w:sz w:val="24"/>
                <w:szCs w:val="24"/>
              </w:rPr>
            </w:pPr>
            <w:r w:rsidRPr="5632BC3F" w:rsidR="4AB8D765">
              <w:rPr>
                <w:rFonts w:ascii="Verdana" w:hAnsi="Verdana" w:eastAsia="Verdana" w:cs="Verdana"/>
                <w:sz w:val="24"/>
                <w:szCs w:val="24"/>
              </w:rPr>
              <w:t>Dignified Care</w:t>
            </w:r>
          </w:p>
        </w:tc>
        <w:sdt>
          <w:sdtPr>
            <w:id w:val="142729909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F5324A" w:rsidP="5632BC3F" w:rsidRDefault="0072348E" w14:paraId="6D29046E" w14:textId="72010D2A">
                <w:pPr>
                  <w:jc w:val="center"/>
                  <w:rPr>
                    <w:rFonts w:ascii="Verdana" w:hAnsi="Verdana" w:eastAsia="Verdana" w:cs="Verdana"/>
                    <w:b w:val="1"/>
                    <w:bCs w:val="1"/>
                    <w:sz w:val="24"/>
                    <w:szCs w:val="24"/>
                  </w:rPr>
                </w:pPr>
                <w:r w:rsidRPr="5632BC3F" w:rsidR="2289B79D">
                  <w:rPr>
                    <w:rFonts w:ascii="Verdana" w:hAnsi="Verdana" w:eastAsia="Verdana" w:cs="Verdana"/>
                    <w:sz w:val="24"/>
                    <w:szCs w:val="24"/>
                  </w:rPr>
                  <w:t>☒</w:t>
                </w:r>
              </w:p>
            </w:tc>
          </w:sdtContent>
        </w:sdt>
      </w:tr>
      <w:tr w:rsidRPr="00034194" w:rsidR="00F5324A" w:rsidTr="5632BC3F" w14:paraId="6D290473" w14:textId="77777777">
        <w:tc>
          <w:tcPr>
            <w:tcW w:w="1809" w:type="dxa"/>
            <w:vMerge/>
            <w:tcMar/>
          </w:tcPr>
          <w:p w:rsidRPr="00FA0CA9" w:rsidR="00F5324A" w:rsidP="00F5324A" w:rsidRDefault="00F5324A" w14:paraId="6D290470" w14:textId="77777777">
            <w:pPr>
              <w:rPr>
                <w:rFonts w:ascii="Arial" w:hAnsi="Arial" w:cs="Arial"/>
                <w:b/>
                <w:sz w:val="24"/>
                <w:szCs w:val="24"/>
              </w:rPr>
            </w:pPr>
          </w:p>
        </w:tc>
        <w:tc>
          <w:tcPr>
            <w:tcW w:w="5812" w:type="dxa"/>
            <w:gridSpan w:val="2"/>
            <w:tcMar/>
          </w:tcPr>
          <w:p w:rsidRPr="00F5324A" w:rsidR="00F5324A" w:rsidP="5632BC3F" w:rsidRDefault="00F5324A" w14:paraId="6D290471" w14:textId="77777777">
            <w:pPr>
              <w:rPr>
                <w:rFonts w:ascii="Verdana" w:hAnsi="Verdana" w:eastAsia="Verdana" w:cs="Verdana"/>
                <w:b w:val="1"/>
                <w:bCs w:val="1"/>
                <w:sz w:val="24"/>
                <w:szCs w:val="24"/>
              </w:rPr>
            </w:pPr>
            <w:r w:rsidRPr="5632BC3F" w:rsidR="4AB8D765">
              <w:rPr>
                <w:rFonts w:ascii="Verdana" w:hAnsi="Verdana" w:eastAsia="Verdana" w:cs="Verdana"/>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F5324A" w:rsidP="5632BC3F" w:rsidRDefault="00133EA1" w14:paraId="6D290472" w14:textId="77777777">
                <w:pPr>
                  <w:jc w:val="center"/>
                  <w:rPr>
                    <w:rFonts w:ascii="Verdana" w:hAnsi="Verdana" w:eastAsia="Verdana" w:cs="Verdana"/>
                    <w:b w:val="1"/>
                    <w:bCs w:val="1"/>
                    <w:sz w:val="24"/>
                    <w:szCs w:val="24"/>
                  </w:rPr>
                </w:pPr>
                <w:r w:rsidRPr="5632BC3F" w:rsidR="7145112E">
                  <w:rPr>
                    <w:rFonts w:ascii="Verdana" w:hAnsi="Verdana" w:eastAsia="Verdana" w:cs="Verdana"/>
                    <w:sz w:val="24"/>
                    <w:szCs w:val="24"/>
                  </w:rPr>
                  <w:t>☐</w:t>
                </w:r>
              </w:p>
            </w:tc>
          </w:sdtContent>
        </w:sdt>
      </w:tr>
      <w:tr w:rsidRPr="00034194" w:rsidR="00F5324A" w:rsidTr="5632BC3F" w14:paraId="6D290477" w14:textId="77777777">
        <w:tc>
          <w:tcPr>
            <w:tcW w:w="1809" w:type="dxa"/>
            <w:vMerge/>
            <w:tcMar/>
          </w:tcPr>
          <w:p w:rsidRPr="00FA0CA9" w:rsidR="00F5324A" w:rsidP="00F5324A" w:rsidRDefault="00F5324A" w14:paraId="6D290474" w14:textId="77777777">
            <w:pPr>
              <w:rPr>
                <w:rFonts w:ascii="Arial" w:hAnsi="Arial" w:cs="Arial"/>
                <w:b/>
                <w:sz w:val="24"/>
                <w:szCs w:val="24"/>
              </w:rPr>
            </w:pPr>
          </w:p>
        </w:tc>
        <w:tc>
          <w:tcPr>
            <w:tcW w:w="5812" w:type="dxa"/>
            <w:gridSpan w:val="2"/>
            <w:tcMar/>
          </w:tcPr>
          <w:p w:rsidRPr="00F5324A" w:rsidR="00F5324A" w:rsidP="5632BC3F" w:rsidRDefault="00F5324A" w14:paraId="6D290475" w14:textId="77777777">
            <w:pPr>
              <w:rPr>
                <w:rFonts w:ascii="Verdana" w:hAnsi="Verdana" w:eastAsia="Verdana" w:cs="Verdana"/>
                <w:b w:val="1"/>
                <w:bCs w:val="1"/>
                <w:sz w:val="24"/>
                <w:szCs w:val="24"/>
              </w:rPr>
            </w:pPr>
            <w:r w:rsidRPr="5632BC3F" w:rsidR="4AB8D765">
              <w:rPr>
                <w:rFonts w:ascii="Verdana" w:hAnsi="Verdana" w:eastAsia="Verdana" w:cs="Verdana"/>
                <w:sz w:val="24"/>
                <w:szCs w:val="24"/>
              </w:rPr>
              <w:t>Individual Care</w:t>
            </w:r>
          </w:p>
        </w:tc>
        <w:sdt>
          <w:sdtPr>
            <w:id w:val="-134940300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F5324A" w:rsidP="5632BC3F" w:rsidRDefault="0072348E" w14:paraId="6D290476" w14:textId="17DA811D">
                <w:pPr>
                  <w:jc w:val="center"/>
                  <w:rPr>
                    <w:rFonts w:ascii="Verdana" w:hAnsi="Verdana" w:eastAsia="Verdana" w:cs="Verdana"/>
                    <w:b w:val="1"/>
                    <w:bCs w:val="1"/>
                    <w:sz w:val="24"/>
                    <w:szCs w:val="24"/>
                  </w:rPr>
                </w:pPr>
                <w:r w:rsidRPr="5632BC3F" w:rsidR="2289B79D">
                  <w:rPr>
                    <w:rFonts w:ascii="Verdana" w:hAnsi="Verdana" w:eastAsia="Verdana" w:cs="Verdana"/>
                    <w:sz w:val="24"/>
                    <w:szCs w:val="24"/>
                  </w:rPr>
                  <w:t>☒</w:t>
                </w:r>
              </w:p>
            </w:tc>
          </w:sdtContent>
        </w:sdt>
      </w:tr>
      <w:tr w:rsidRPr="00034194" w:rsidR="00F5324A" w:rsidTr="5632BC3F" w14:paraId="6D29047B" w14:textId="77777777">
        <w:tc>
          <w:tcPr>
            <w:tcW w:w="1809" w:type="dxa"/>
            <w:vMerge/>
            <w:tcMar/>
          </w:tcPr>
          <w:p w:rsidRPr="00FA0CA9" w:rsidR="00F5324A" w:rsidP="00F5324A" w:rsidRDefault="00F5324A" w14:paraId="6D290478" w14:textId="77777777">
            <w:pPr>
              <w:rPr>
                <w:rFonts w:ascii="Arial" w:hAnsi="Arial" w:cs="Arial"/>
                <w:b/>
                <w:sz w:val="24"/>
                <w:szCs w:val="24"/>
              </w:rPr>
            </w:pPr>
          </w:p>
        </w:tc>
        <w:tc>
          <w:tcPr>
            <w:tcW w:w="5812" w:type="dxa"/>
            <w:gridSpan w:val="2"/>
            <w:tcMar/>
          </w:tcPr>
          <w:p w:rsidRPr="00F5324A" w:rsidR="00F5324A" w:rsidP="5632BC3F" w:rsidRDefault="00F5324A" w14:paraId="6D290479" w14:textId="77777777">
            <w:pPr>
              <w:rPr>
                <w:rFonts w:ascii="Verdana" w:hAnsi="Verdana" w:eastAsia="Verdana" w:cs="Verdana"/>
                <w:b w:val="1"/>
                <w:bCs w:val="1"/>
                <w:sz w:val="24"/>
                <w:szCs w:val="24"/>
              </w:rPr>
            </w:pPr>
            <w:r w:rsidRPr="5632BC3F" w:rsidR="4AB8D765">
              <w:rPr>
                <w:rFonts w:ascii="Verdana" w:hAnsi="Verdana" w:eastAsia="Verdana" w:cs="Verdana"/>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F5324A" w:rsidP="5632BC3F" w:rsidRDefault="0072348E" w14:paraId="6D29047A" w14:textId="74321E89">
                <w:pPr>
                  <w:jc w:val="center"/>
                  <w:rPr>
                    <w:rFonts w:ascii="Verdana" w:hAnsi="Verdana" w:eastAsia="Verdana" w:cs="Verdana"/>
                    <w:b w:val="1"/>
                    <w:bCs w:val="1"/>
                    <w:sz w:val="24"/>
                    <w:szCs w:val="24"/>
                  </w:rPr>
                </w:pPr>
                <w:r w:rsidRPr="5632BC3F" w:rsidR="2289B79D">
                  <w:rPr>
                    <w:rFonts w:ascii="Verdana" w:hAnsi="Verdana" w:eastAsia="Verdana" w:cs="Verdana"/>
                    <w:sz w:val="24"/>
                    <w:szCs w:val="24"/>
                  </w:rPr>
                  <w:t>☒</w:t>
                </w:r>
              </w:p>
            </w:tc>
          </w:sdtContent>
        </w:sdt>
      </w:tr>
      <w:tr w:rsidRPr="00034194" w:rsidR="00F5324A" w:rsidTr="5632BC3F" w14:paraId="6D29047D" w14:textId="77777777">
        <w:tc>
          <w:tcPr>
            <w:tcW w:w="9245" w:type="dxa"/>
            <w:gridSpan w:val="4"/>
            <w:shd w:val="clear" w:color="auto" w:fill="D5DCE4" w:themeFill="text2" w:themeFillTint="33"/>
            <w:tcMar/>
          </w:tcPr>
          <w:p w:rsidRPr="00FA0CA9" w:rsidR="00F5324A" w:rsidP="5632BC3F" w:rsidRDefault="00F5324A" w14:paraId="6D29047C" w14:textId="77777777">
            <w:pPr>
              <w:rPr>
                <w:rFonts w:ascii="Verdana" w:hAnsi="Verdana" w:eastAsia="Verdana" w:cs="Verdana"/>
                <w:b w:val="1"/>
                <w:bCs w:val="1"/>
                <w:sz w:val="24"/>
                <w:szCs w:val="24"/>
              </w:rPr>
            </w:pPr>
            <w:r w:rsidRPr="5632BC3F" w:rsidR="4AB8D765">
              <w:rPr>
                <w:rFonts w:ascii="Verdana" w:hAnsi="Verdana" w:eastAsia="Verdana" w:cs="Verdana"/>
                <w:b w:val="1"/>
                <w:bCs w:val="1"/>
                <w:sz w:val="24"/>
                <w:szCs w:val="24"/>
              </w:rPr>
              <w:t>Quality, Safety and Patient Experience</w:t>
            </w:r>
          </w:p>
        </w:tc>
      </w:tr>
      <w:tr w:rsidRPr="00034194" w:rsidR="00F5324A" w:rsidTr="5632BC3F" w14:paraId="6D290480" w14:textId="77777777">
        <w:tc>
          <w:tcPr>
            <w:tcW w:w="9245" w:type="dxa"/>
            <w:gridSpan w:val="4"/>
            <w:tcMar/>
          </w:tcPr>
          <w:p w:rsidRPr="00917E83" w:rsidR="00F5324A" w:rsidP="5632BC3F" w:rsidRDefault="0072348E" w14:paraId="6D29047F" w14:textId="27AC53CF">
            <w:pPr>
              <w:rPr>
                <w:rFonts w:ascii="Verdana" w:hAnsi="Verdana" w:eastAsia="Verdana" w:cs="Verdana"/>
                <w:color w:val="000000"/>
                <w:sz w:val="24"/>
                <w:szCs w:val="24"/>
                <w:shd w:val="clear" w:color="auto" w:fill="FFFFFF"/>
              </w:rPr>
            </w:pPr>
            <w:r w:rsidRPr="5632BC3F" w:rsidR="2289B79D">
              <w:rPr>
                <w:rStyle w:val="normaltextrun"/>
                <w:rFonts w:ascii="Verdana" w:hAnsi="Verdana" w:eastAsia="Verdana" w:cs="Verdana"/>
                <w:color w:val="000000"/>
                <w:sz w:val="24"/>
                <w:szCs w:val="24"/>
                <w:shd w:val="clear" w:color="auto" w:fill="FFFFFF"/>
              </w:rPr>
              <w:t xml:space="preserve">Good IG and CS practices are essential to the effective running of the organisation, supporting day to day clinical and business operations and the effective management of services and resources. Effective IG and CS </w:t>
            </w:r>
            <w:r w:rsidRPr="5632BC3F" w:rsidR="2289B79D">
              <w:rPr>
                <w:rStyle w:val="normaltextrun"/>
                <w:rFonts w:ascii="Verdana" w:hAnsi="Verdana" w:eastAsia="Verdana" w:cs="Verdana"/>
                <w:color w:val="000000"/>
                <w:sz w:val="24"/>
                <w:szCs w:val="24"/>
                <w:shd w:val="clear" w:color="auto" w:fill="FFFFFF"/>
              </w:rPr>
              <w:t>maintains</w:t>
            </w:r>
            <w:r w:rsidRPr="5632BC3F" w:rsidR="2289B79D">
              <w:rPr>
                <w:rStyle w:val="normaltextrun"/>
                <w:rFonts w:ascii="Verdana" w:hAnsi="Verdana" w:eastAsia="Verdana" w:cs="Verdana"/>
                <w:color w:val="000000"/>
                <w:sz w:val="24"/>
                <w:szCs w:val="24"/>
                <w:shd w:val="clear" w:color="auto" w:fill="FFFFFF"/>
              </w:rPr>
              <w:t xml:space="preserve"> the security, confidentiality and privacy of personal data and </w:t>
            </w:r>
            <w:r w:rsidRPr="5632BC3F" w:rsidR="2289B79D">
              <w:rPr>
                <w:rStyle w:val="normaltextrun"/>
                <w:rFonts w:ascii="Verdana" w:hAnsi="Verdana" w:eastAsia="Verdana" w:cs="Verdana"/>
                <w:color w:val="000000"/>
                <w:sz w:val="24"/>
                <w:szCs w:val="24"/>
                <w:shd w:val="clear" w:color="auto" w:fill="FFFFFF"/>
              </w:rPr>
              <w:t>facilitates</w:t>
            </w:r>
            <w:r w:rsidRPr="5632BC3F" w:rsidR="2289B79D">
              <w:rPr>
                <w:rStyle w:val="normaltextrun"/>
                <w:rFonts w:ascii="Verdana" w:hAnsi="Verdana" w:eastAsia="Verdana" w:cs="Verdana"/>
                <w:color w:val="000000"/>
                <w:sz w:val="24"/>
                <w:szCs w:val="24"/>
                <w:shd w:val="clear" w:color="auto" w:fill="FFFFFF"/>
              </w:rPr>
              <w:t xml:space="preserve"> trust and transparency for individuals about how their data is processed and protected by the Health Board. </w:t>
            </w:r>
          </w:p>
        </w:tc>
      </w:tr>
      <w:tr w:rsidRPr="00034194" w:rsidR="00F5324A" w:rsidTr="5632BC3F" w14:paraId="6D290482" w14:textId="77777777">
        <w:tc>
          <w:tcPr>
            <w:tcW w:w="9245" w:type="dxa"/>
            <w:gridSpan w:val="4"/>
            <w:shd w:val="clear" w:color="auto" w:fill="D5DCE4" w:themeFill="text2" w:themeFillTint="33"/>
            <w:tcMar/>
          </w:tcPr>
          <w:p w:rsidRPr="00FA0CA9" w:rsidR="00F5324A" w:rsidP="5632BC3F" w:rsidRDefault="00F5324A" w14:paraId="6D290481" w14:textId="77777777">
            <w:pPr>
              <w:rPr>
                <w:rFonts w:ascii="Verdana" w:hAnsi="Verdana" w:eastAsia="Verdana" w:cs="Verdana"/>
                <w:b w:val="1"/>
                <w:bCs w:val="1"/>
                <w:sz w:val="24"/>
                <w:szCs w:val="24"/>
              </w:rPr>
            </w:pPr>
            <w:r w:rsidRPr="5632BC3F" w:rsidR="4AB8D765">
              <w:rPr>
                <w:rFonts w:ascii="Verdana" w:hAnsi="Verdana" w:eastAsia="Verdana" w:cs="Verdana"/>
                <w:b w:val="1"/>
                <w:bCs w:val="1"/>
                <w:sz w:val="24"/>
                <w:szCs w:val="24"/>
              </w:rPr>
              <w:t>Financial Implications</w:t>
            </w:r>
          </w:p>
        </w:tc>
      </w:tr>
      <w:tr w:rsidRPr="00034194" w:rsidR="00F5324A" w:rsidTr="5632BC3F" w14:paraId="6D290487" w14:textId="77777777">
        <w:tc>
          <w:tcPr>
            <w:tcW w:w="9245" w:type="dxa"/>
            <w:gridSpan w:val="4"/>
            <w:tcMar/>
          </w:tcPr>
          <w:p w:rsidRPr="002A54EE" w:rsidR="00917E83" w:rsidP="5632BC3F" w:rsidRDefault="00143B7C" w14:paraId="6D290486" w14:textId="16E2F39A">
            <w:pPr>
              <w:ind w:right="96"/>
              <w:rPr>
                <w:rFonts w:ascii="Verdana" w:hAnsi="Verdana" w:eastAsia="Verdana" w:cs="Verdana"/>
                <w:color w:val="000000"/>
                <w:sz w:val="24"/>
                <w:szCs w:val="24"/>
                <w:shd w:val="clear" w:color="auto" w:fill="FFFFFF"/>
              </w:rPr>
            </w:pPr>
            <w:r w:rsidRPr="5632BC3F" w:rsidR="00143B7C">
              <w:rPr>
                <w:rStyle w:val="normaltextrun"/>
                <w:rFonts w:ascii="Verdana" w:hAnsi="Verdana" w:eastAsia="Verdana" w:cs="Verdana"/>
                <w:color w:val="000000"/>
                <w:sz w:val="24"/>
                <w:szCs w:val="24"/>
                <w:shd w:val="clear" w:color="auto" w:fill="FFFFFF"/>
              </w:rPr>
              <w:t xml:space="preserve">There are currently no financial implications for consideration in relation to the content of this report. However, it should be noted for awareness that there is potential for the Health Board to receive significant financial penalties under UK-GDPR/Data Protection Act 2018 and the Network &amp; Information Systems (NIS) Regulations 2018 should serious compliance failings occur. </w:t>
            </w:r>
          </w:p>
        </w:tc>
      </w:tr>
      <w:tr w:rsidRPr="00BC241D" w:rsidR="00F5324A" w:rsidTr="5632BC3F" w14:paraId="6D290489" w14:textId="77777777">
        <w:tc>
          <w:tcPr>
            <w:tcW w:w="9245" w:type="dxa"/>
            <w:gridSpan w:val="4"/>
            <w:shd w:val="clear" w:color="auto" w:fill="D5DCE4" w:themeFill="text2" w:themeFillTint="33"/>
            <w:tcMar/>
          </w:tcPr>
          <w:p w:rsidRPr="00FA0CA9" w:rsidR="00F5324A" w:rsidP="5632BC3F" w:rsidRDefault="00F5324A" w14:paraId="6D290488" w14:textId="77777777">
            <w:pPr>
              <w:keepNext w:val="1"/>
              <w:keepLines w:val="1"/>
              <w:ind w:right="96"/>
              <w:rPr>
                <w:rFonts w:ascii="Verdana" w:hAnsi="Verdana" w:eastAsia="Verdana" w:cs="Verdana"/>
                <w:b w:val="1"/>
                <w:bCs w:val="1"/>
                <w:sz w:val="24"/>
                <w:szCs w:val="24"/>
              </w:rPr>
            </w:pPr>
            <w:r w:rsidRPr="5632BC3F" w:rsidR="4AB8D765">
              <w:rPr>
                <w:rFonts w:ascii="Verdana" w:hAnsi="Verdana" w:eastAsia="Verdana" w:cs="Verdana"/>
                <w:b w:val="1"/>
                <w:bCs w:val="1"/>
                <w:sz w:val="24"/>
                <w:szCs w:val="24"/>
              </w:rPr>
              <w:t>Legal Implications (including equality and diversity assessment)</w:t>
            </w:r>
          </w:p>
        </w:tc>
      </w:tr>
      <w:tr w:rsidRPr="00034194" w:rsidR="00F5324A" w:rsidTr="5632BC3F" w14:paraId="6D29048C" w14:textId="77777777">
        <w:tc>
          <w:tcPr>
            <w:tcW w:w="9245" w:type="dxa"/>
            <w:gridSpan w:val="4"/>
            <w:tcMar/>
          </w:tcPr>
          <w:p w:rsidRPr="00917E83" w:rsidR="00917E83" w:rsidP="5632BC3F" w:rsidRDefault="000970F3" w14:paraId="6D29048B" w14:textId="4C3A0025">
            <w:pPr>
              <w:ind w:right="96"/>
              <w:rPr>
                <w:rFonts w:ascii="Verdana" w:hAnsi="Verdana" w:eastAsia="Verdana" w:cs="Verdana"/>
                <w:color w:val="000000"/>
                <w:sz w:val="24"/>
                <w:szCs w:val="24"/>
                <w:shd w:val="clear" w:color="auto" w:fill="FFFFFF"/>
              </w:rPr>
            </w:pPr>
            <w:r w:rsidRPr="5632BC3F" w:rsidR="466BF984">
              <w:rPr>
                <w:rStyle w:val="normaltextrun"/>
                <w:rFonts w:ascii="Verdana" w:hAnsi="Verdana" w:eastAsia="Verdana" w:cs="Verdana"/>
                <w:color w:val="000000"/>
                <w:sz w:val="24"/>
                <w:szCs w:val="24"/>
                <w:shd w:val="clear" w:color="auto" w:fill="FFFFFF"/>
              </w:rPr>
              <w:t xml:space="preserve">This report </w:t>
            </w:r>
            <w:r w:rsidRPr="5632BC3F" w:rsidR="78A77461">
              <w:rPr>
                <w:rStyle w:val="normaltextrun"/>
                <w:rFonts w:ascii="Verdana" w:hAnsi="Verdana" w:eastAsia="Verdana" w:cs="Verdana"/>
                <w:color w:val="000000"/>
                <w:sz w:val="24"/>
                <w:szCs w:val="24"/>
                <w:shd w:val="clear" w:color="auto" w:fill="FFFFFF"/>
              </w:rPr>
              <w:t xml:space="preserve">includes assurances on the </w:t>
            </w:r>
            <w:r w:rsidRPr="5632BC3F" w:rsidR="466BF984">
              <w:rPr>
                <w:rStyle w:val="normaltextrun"/>
                <w:rFonts w:ascii="Verdana" w:hAnsi="Verdana" w:eastAsia="Verdana" w:cs="Verdana"/>
                <w:color w:val="000000"/>
                <w:sz w:val="24"/>
                <w:szCs w:val="24"/>
                <w:shd w:val="clear" w:color="auto" w:fill="FFFFFF"/>
              </w:rPr>
              <w:t>measures in place to support compliance with UK-GDPR, Data Protection Act 2018</w:t>
            </w:r>
            <w:r w:rsidRPr="5632BC3F" w:rsidR="78A77461">
              <w:rPr>
                <w:rStyle w:val="normaltextrun"/>
                <w:rFonts w:ascii="Verdana" w:hAnsi="Verdana" w:eastAsia="Verdana" w:cs="Verdana"/>
                <w:color w:val="000000"/>
                <w:sz w:val="24"/>
                <w:szCs w:val="24"/>
                <w:shd w:val="clear" w:color="auto" w:fill="FFFFFF"/>
              </w:rPr>
              <w:t>, NIS Regulations 2018</w:t>
            </w:r>
            <w:r w:rsidRPr="5632BC3F" w:rsidR="466BF984">
              <w:rPr>
                <w:rStyle w:val="normaltextrun"/>
                <w:rFonts w:ascii="Verdana" w:hAnsi="Verdana" w:eastAsia="Verdana" w:cs="Verdana"/>
                <w:color w:val="000000"/>
                <w:sz w:val="24"/>
                <w:szCs w:val="24"/>
                <w:shd w:val="clear" w:color="auto" w:fill="FFFFFF"/>
              </w:rPr>
              <w:t xml:space="preserve"> and other relevant legislation and standards outlined within the IG</w:t>
            </w:r>
            <w:r w:rsidRPr="5632BC3F" w:rsidR="78A77461">
              <w:rPr>
                <w:rStyle w:val="normaltextrun"/>
                <w:rFonts w:ascii="Verdana" w:hAnsi="Verdana" w:eastAsia="Verdana" w:cs="Verdana"/>
                <w:color w:val="000000"/>
                <w:sz w:val="24"/>
                <w:szCs w:val="24"/>
                <w:shd w:val="clear" w:color="auto" w:fill="FFFFFF"/>
              </w:rPr>
              <w:t xml:space="preserve"> and CS</w:t>
            </w:r>
            <w:r w:rsidRPr="5632BC3F" w:rsidR="466BF984">
              <w:rPr>
                <w:rStyle w:val="normaltextrun"/>
                <w:rFonts w:ascii="Verdana" w:hAnsi="Verdana" w:eastAsia="Verdana" w:cs="Verdana"/>
                <w:color w:val="000000"/>
                <w:sz w:val="24"/>
                <w:szCs w:val="24"/>
                <w:shd w:val="clear" w:color="auto" w:fill="FFFFFF"/>
              </w:rPr>
              <w:t xml:space="preserve"> framework. </w:t>
            </w:r>
            <w:r w:rsidRPr="5632BC3F" w:rsidR="466BF984">
              <w:rPr>
                <w:rStyle w:val="eop"/>
                <w:rFonts w:ascii="Verdana" w:hAnsi="Verdana" w:eastAsia="Verdana" w:cs="Verdana"/>
                <w:color w:val="000000"/>
                <w:sz w:val="24"/>
                <w:szCs w:val="24"/>
                <w:shd w:val="clear" w:color="auto" w:fill="FFFFFF"/>
              </w:rPr>
              <w:t> </w:t>
            </w:r>
          </w:p>
        </w:tc>
      </w:tr>
      <w:tr w:rsidRPr="00DA76AD" w:rsidR="00F5324A" w:rsidTr="5632BC3F" w14:paraId="6D29048E" w14:textId="77777777">
        <w:tc>
          <w:tcPr>
            <w:tcW w:w="9245" w:type="dxa"/>
            <w:gridSpan w:val="4"/>
            <w:shd w:val="clear" w:color="auto" w:fill="D5DCE4" w:themeFill="text2" w:themeFillTint="33"/>
            <w:tcMar/>
          </w:tcPr>
          <w:p w:rsidRPr="00FA0CA9" w:rsidR="00F5324A" w:rsidP="5632BC3F" w:rsidRDefault="00F5324A" w14:paraId="6D29048D" w14:textId="77777777">
            <w:pPr>
              <w:ind w:right="96"/>
              <w:rPr>
                <w:rFonts w:ascii="Verdana" w:hAnsi="Verdana" w:eastAsia="Verdana" w:cs="Verdana"/>
                <w:b w:val="1"/>
                <w:bCs w:val="1"/>
                <w:color w:val="FF0000"/>
                <w:sz w:val="24"/>
                <w:szCs w:val="24"/>
              </w:rPr>
            </w:pPr>
            <w:r w:rsidRPr="5632BC3F" w:rsidR="4AB8D765">
              <w:rPr>
                <w:rFonts w:ascii="Verdana" w:hAnsi="Verdana" w:eastAsia="Verdana" w:cs="Verdana"/>
                <w:b w:val="1"/>
                <w:bCs w:val="1"/>
                <w:sz w:val="24"/>
                <w:szCs w:val="24"/>
              </w:rPr>
              <w:t>Staffing Implications</w:t>
            </w:r>
          </w:p>
        </w:tc>
      </w:tr>
      <w:tr w:rsidRPr="00034194" w:rsidR="00F5324A" w:rsidTr="5632BC3F" w14:paraId="6D290491" w14:textId="77777777">
        <w:tc>
          <w:tcPr>
            <w:tcW w:w="9245" w:type="dxa"/>
            <w:gridSpan w:val="4"/>
            <w:tcMar/>
          </w:tcPr>
          <w:p w:rsidRPr="00917E83" w:rsidR="00917E83" w:rsidP="5632BC3F" w:rsidRDefault="00B943DF" w14:paraId="6D290490" w14:textId="6DC2AD1A">
            <w:pPr>
              <w:ind w:right="96"/>
              <w:rPr>
                <w:rFonts w:ascii="Verdana" w:hAnsi="Verdana" w:eastAsia="Verdana" w:cs="Verdana"/>
                <w:color w:val="000000"/>
                <w:sz w:val="24"/>
                <w:szCs w:val="24"/>
                <w:shd w:val="clear" w:color="auto" w:fill="FFFFFF"/>
              </w:rPr>
            </w:pPr>
            <w:r w:rsidRPr="5632BC3F" w:rsidR="78A77461">
              <w:rPr>
                <w:rStyle w:val="normaltextrun"/>
                <w:rFonts w:ascii="Verdana" w:hAnsi="Verdana" w:eastAsia="Verdana" w:cs="Verdana"/>
                <w:color w:val="000000"/>
                <w:sz w:val="24"/>
                <w:szCs w:val="24"/>
                <w:shd w:val="clear" w:color="auto" w:fill="FFFFFF"/>
              </w:rPr>
              <w:t xml:space="preserve">All staff </w:t>
            </w:r>
            <w:r w:rsidRPr="5632BC3F" w:rsidR="78A77461">
              <w:rPr>
                <w:rStyle w:val="normaltextrun"/>
                <w:rFonts w:ascii="Verdana" w:hAnsi="Verdana" w:eastAsia="Verdana" w:cs="Verdana"/>
                <w:color w:val="000000"/>
                <w:sz w:val="24"/>
                <w:szCs w:val="24"/>
                <w:shd w:val="clear" w:color="auto" w:fill="FFFFFF"/>
              </w:rPr>
              <w:t>are required to</w:t>
            </w:r>
            <w:r w:rsidRPr="5632BC3F" w:rsidR="78A77461">
              <w:rPr>
                <w:rStyle w:val="normaltextrun"/>
                <w:rFonts w:ascii="Verdana" w:hAnsi="Verdana" w:eastAsia="Verdana" w:cs="Verdana"/>
                <w:color w:val="000000"/>
                <w:sz w:val="24"/>
                <w:szCs w:val="24"/>
                <w:shd w:val="clear" w:color="auto" w:fill="FFFFFF"/>
              </w:rPr>
              <w:t xml:space="preserve"> </w:t>
            </w:r>
            <w:r w:rsidRPr="5632BC3F" w:rsidR="78A77461">
              <w:rPr>
                <w:rStyle w:val="normaltextrun"/>
                <w:rFonts w:ascii="Verdana" w:hAnsi="Verdana" w:eastAsia="Verdana" w:cs="Verdana"/>
                <w:color w:val="000000"/>
                <w:sz w:val="24"/>
                <w:szCs w:val="24"/>
                <w:shd w:val="clear" w:color="auto" w:fill="FFFFFF"/>
              </w:rPr>
              <w:t>comply with</w:t>
            </w:r>
            <w:r w:rsidRPr="5632BC3F" w:rsidR="78A77461">
              <w:rPr>
                <w:rStyle w:val="normaltextrun"/>
                <w:rFonts w:ascii="Verdana" w:hAnsi="Verdana" w:eastAsia="Verdana" w:cs="Verdana"/>
                <w:color w:val="000000"/>
                <w:sz w:val="24"/>
                <w:szCs w:val="24"/>
                <w:shd w:val="clear" w:color="auto" w:fill="FFFFFF"/>
              </w:rPr>
              <w:t xml:space="preserve"> Health Board policies, procedures and guidance on information governance and cyber security practices as well as completing mandatory training on a bi-annual basis.</w:t>
            </w:r>
            <w:r w:rsidRPr="5632BC3F" w:rsidR="78A77461">
              <w:rPr>
                <w:rStyle w:val="eop"/>
                <w:rFonts w:ascii="Verdana" w:hAnsi="Verdana" w:eastAsia="Verdana" w:cs="Verdana"/>
                <w:color w:val="000000"/>
                <w:sz w:val="24"/>
                <w:szCs w:val="24"/>
                <w:shd w:val="clear" w:color="auto" w:fill="FFFFFF"/>
              </w:rPr>
              <w:t> </w:t>
            </w:r>
          </w:p>
        </w:tc>
      </w:tr>
      <w:tr w:rsidRPr="00034194" w:rsidR="00F5324A" w:rsidTr="5632BC3F" w14:paraId="6D290493" w14:textId="77777777">
        <w:tc>
          <w:tcPr>
            <w:tcW w:w="9245" w:type="dxa"/>
            <w:gridSpan w:val="4"/>
            <w:shd w:val="clear" w:color="auto" w:fill="D5DCE4" w:themeFill="text2" w:themeFillTint="33"/>
            <w:tcMar/>
          </w:tcPr>
          <w:p w:rsidRPr="00FA0CA9" w:rsidR="00F5324A" w:rsidP="5632BC3F" w:rsidRDefault="00296CD9" w14:paraId="6D290492" w14:textId="77777777">
            <w:pPr>
              <w:ind w:right="96"/>
              <w:rPr>
                <w:rFonts w:ascii="Verdana" w:hAnsi="Verdana" w:eastAsia="Verdana" w:cs="Verdana"/>
                <w:b w:val="1"/>
                <w:bCs w:val="1"/>
                <w:color w:val="FF0000"/>
                <w:sz w:val="24"/>
                <w:szCs w:val="24"/>
              </w:rPr>
            </w:pPr>
            <w:r w:rsidRPr="5632BC3F" w:rsidR="02563EA6">
              <w:rPr>
                <w:rFonts w:ascii="Verdana" w:hAnsi="Verdana" w:eastAsia="Verdana" w:cs="Verdana"/>
                <w:b w:val="1"/>
                <w:bCs w:val="1"/>
                <w:sz w:val="24"/>
                <w:szCs w:val="24"/>
              </w:rPr>
              <w:t>Long Term Implications (including the impact of the Well-being of Future Generations (Wales) Act 2015)</w:t>
            </w:r>
          </w:p>
        </w:tc>
      </w:tr>
      <w:tr w:rsidRPr="00034194" w:rsidR="00F5324A" w:rsidTr="5632BC3F" w14:paraId="6D290496" w14:textId="77777777">
        <w:tc>
          <w:tcPr>
            <w:tcW w:w="9245" w:type="dxa"/>
            <w:gridSpan w:val="4"/>
            <w:tcMar/>
          </w:tcPr>
          <w:p w:rsidRPr="00917E83" w:rsidR="00F5324A" w:rsidP="5632BC3F" w:rsidRDefault="00B943DF" w14:paraId="6D290495" w14:textId="54F62F59">
            <w:pPr>
              <w:ind w:right="96"/>
              <w:rPr>
                <w:rFonts w:ascii="Verdana" w:hAnsi="Verdana" w:eastAsia="Verdana" w:cs="Verdana"/>
                <w:color w:val="000000"/>
                <w:sz w:val="24"/>
                <w:szCs w:val="24"/>
                <w:shd w:val="clear" w:color="auto" w:fill="FFFFFF"/>
              </w:rPr>
            </w:pPr>
            <w:r w:rsidRPr="5632BC3F" w:rsidR="78A77461">
              <w:rPr>
                <w:rStyle w:val="normaltextrun"/>
                <w:rFonts w:ascii="Verdana" w:hAnsi="Verdana" w:eastAsia="Verdana" w:cs="Verdana"/>
                <w:color w:val="000000"/>
                <w:sz w:val="24"/>
                <w:szCs w:val="24"/>
                <w:shd w:val="clear" w:color="auto" w:fill="FFFFFF"/>
              </w:rPr>
              <w:t xml:space="preserve">There are no specific implications to note, however </w:t>
            </w:r>
            <w:r w:rsidRPr="5632BC3F" w:rsidR="78A77461">
              <w:rPr>
                <w:rStyle w:val="normaltextrun"/>
                <w:rFonts w:ascii="Verdana" w:hAnsi="Verdana" w:eastAsia="Verdana" w:cs="Verdana"/>
                <w:color w:val="000000"/>
                <w:sz w:val="24"/>
                <w:szCs w:val="24"/>
                <w:shd w:val="clear" w:color="auto" w:fill="FFFFFF"/>
              </w:rPr>
              <w:t>good information</w:t>
            </w:r>
            <w:r w:rsidRPr="5632BC3F" w:rsidR="78A77461">
              <w:rPr>
                <w:rStyle w:val="normaltextrun"/>
                <w:rFonts w:ascii="Verdana" w:hAnsi="Verdana" w:eastAsia="Verdana" w:cs="Verdana"/>
                <w:color w:val="000000"/>
                <w:sz w:val="24"/>
                <w:szCs w:val="24"/>
                <w:shd w:val="clear" w:color="auto" w:fill="FFFFFF"/>
              </w:rPr>
              <w:t xml:space="preserve"> governance and cyber security practices and compliance are essential in supporting the core aims of the Act. </w:t>
            </w:r>
          </w:p>
        </w:tc>
      </w:tr>
      <w:tr w:rsidRPr="00034194" w:rsidR="00653AEC" w:rsidTr="5632BC3F" w14:paraId="6D29049A" w14:textId="77777777">
        <w:tc>
          <w:tcPr>
            <w:tcW w:w="2470" w:type="dxa"/>
            <w:gridSpan w:val="2"/>
            <w:tcMar/>
          </w:tcPr>
          <w:p w:rsidRPr="00FA0CA9" w:rsidR="00653AEC" w:rsidP="5632BC3F" w:rsidRDefault="00653AEC" w14:paraId="6D290497" w14:textId="77777777">
            <w:pPr>
              <w:ind w:right="96"/>
              <w:rPr>
                <w:rFonts w:ascii="Verdana" w:hAnsi="Verdana" w:eastAsia="Verdana" w:cs="Verdana"/>
                <w:color w:val="FF0000"/>
                <w:sz w:val="24"/>
                <w:szCs w:val="24"/>
              </w:rPr>
            </w:pPr>
            <w:r w:rsidRPr="5632BC3F"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917E83" w:rsidR="00653AEC" w:rsidP="5632BC3F" w:rsidRDefault="00B943DF" w14:paraId="6D290499" w14:textId="07F6AB2A">
            <w:pPr>
              <w:ind w:right="96"/>
              <w:rPr>
                <w:rFonts w:ascii="Verdana" w:hAnsi="Verdana" w:eastAsia="Verdana" w:cs="Verdana"/>
                <w:color w:val="000000" w:themeColor="text1"/>
                <w:sz w:val="24"/>
                <w:szCs w:val="24"/>
              </w:rPr>
            </w:pPr>
            <w:r w:rsidRPr="5632BC3F" w:rsidR="78A77461">
              <w:rPr>
                <w:rFonts w:ascii="Verdana" w:hAnsi="Verdana" w:eastAsia="Verdana" w:cs="Verdana"/>
                <w:color w:val="000000" w:themeColor="text1" w:themeTint="FF" w:themeShade="FF"/>
                <w:sz w:val="24"/>
                <w:szCs w:val="24"/>
              </w:rPr>
              <w:t xml:space="preserve">There are no </w:t>
            </w:r>
            <w:r w:rsidRPr="5632BC3F" w:rsidR="78A77461">
              <w:rPr>
                <w:rFonts w:ascii="Verdana" w:hAnsi="Verdana" w:eastAsia="Verdana" w:cs="Verdana"/>
                <w:color w:val="000000" w:themeColor="text1" w:themeTint="FF" w:themeShade="FF"/>
                <w:sz w:val="24"/>
                <w:szCs w:val="24"/>
              </w:rPr>
              <w:t>previous</w:t>
            </w:r>
            <w:r w:rsidRPr="5632BC3F" w:rsidR="78A77461">
              <w:rPr>
                <w:rFonts w:ascii="Verdana" w:hAnsi="Verdana" w:eastAsia="Verdana" w:cs="Verdana"/>
                <w:color w:val="000000" w:themeColor="text1" w:themeTint="FF" w:themeShade="FF"/>
                <w:sz w:val="24"/>
                <w:szCs w:val="24"/>
              </w:rPr>
              <w:t xml:space="preserve"> reports to note. This paper will also be </w:t>
            </w:r>
            <w:r w:rsidRPr="5632BC3F" w:rsidR="78A77461">
              <w:rPr>
                <w:rFonts w:ascii="Verdana" w:hAnsi="Verdana" w:eastAsia="Verdana" w:cs="Verdana"/>
                <w:color w:val="000000" w:themeColor="text1" w:themeTint="FF" w:themeShade="FF"/>
                <w:sz w:val="24"/>
                <w:szCs w:val="24"/>
              </w:rPr>
              <w:t>submitted</w:t>
            </w:r>
            <w:r w:rsidRPr="5632BC3F" w:rsidR="78A77461">
              <w:rPr>
                <w:rFonts w:ascii="Verdana" w:hAnsi="Verdana" w:eastAsia="Verdana" w:cs="Verdana"/>
                <w:color w:val="000000" w:themeColor="text1" w:themeTint="FF" w:themeShade="FF"/>
                <w:sz w:val="24"/>
                <w:szCs w:val="24"/>
              </w:rPr>
              <w:t xml:space="preserve"> to the next Management Board meeting.</w:t>
            </w:r>
          </w:p>
        </w:tc>
      </w:tr>
      <w:tr w:rsidRPr="00034194" w:rsidR="00653AEC" w:rsidTr="5632BC3F" w14:paraId="6D29049F" w14:textId="77777777">
        <w:tc>
          <w:tcPr>
            <w:tcW w:w="2470" w:type="dxa"/>
            <w:gridSpan w:val="2"/>
            <w:tcMar/>
          </w:tcPr>
          <w:p w:rsidRPr="00FA0CA9" w:rsidR="00653AEC" w:rsidP="5632BC3F" w:rsidRDefault="00653AEC" w14:paraId="6D29049B" w14:textId="77777777">
            <w:pPr>
              <w:ind w:right="96"/>
              <w:rPr>
                <w:rFonts w:ascii="Verdana" w:hAnsi="Verdana" w:eastAsia="Verdana" w:cs="Verdana"/>
                <w:b w:val="1"/>
                <w:bCs w:val="1"/>
                <w:color w:val="000000" w:themeColor="text1"/>
                <w:sz w:val="24"/>
                <w:szCs w:val="24"/>
              </w:rPr>
            </w:pPr>
            <w:r w:rsidRPr="5632BC3F" w:rsidR="00653AEC">
              <w:rPr>
                <w:rFonts w:ascii="Verdana" w:hAnsi="Verdana" w:eastAsia="Verdana" w:cs="Verdana"/>
                <w:b w:val="1"/>
                <w:bCs w:val="1"/>
                <w:color w:val="000000" w:themeColor="text1" w:themeTint="FF" w:themeShade="FF"/>
                <w:sz w:val="24"/>
                <w:szCs w:val="24"/>
              </w:rPr>
              <w:t>Appendices</w:t>
            </w:r>
          </w:p>
        </w:tc>
        <w:tc>
          <w:tcPr>
            <w:tcW w:w="6775" w:type="dxa"/>
            <w:gridSpan w:val="2"/>
            <w:tcMar/>
          </w:tcPr>
          <w:p w:rsidRPr="00E74113" w:rsidR="00917E83" w:rsidP="5632BC3F" w:rsidRDefault="00762D45" w14:paraId="6D29049E" w14:textId="27C73A6F">
            <w:pPr>
              <w:ind w:right="96"/>
              <w:rPr>
                <w:rFonts w:ascii="Verdana" w:hAnsi="Verdana" w:eastAsia="Verdana" w:cs="Verdana"/>
                <w:color w:val="000000" w:themeColor="text1"/>
                <w:sz w:val="24"/>
                <w:szCs w:val="24"/>
              </w:rPr>
            </w:pPr>
            <w:r w:rsidRPr="5632BC3F" w:rsidR="00762D45">
              <w:rPr>
                <w:rFonts w:ascii="Verdana" w:hAnsi="Verdana" w:eastAsia="Verdana" w:cs="Verdana"/>
                <w:color w:val="000000" w:themeColor="text1" w:themeTint="FF" w:themeShade="FF"/>
                <w:sz w:val="24"/>
                <w:szCs w:val="24"/>
              </w:rPr>
              <w:t>N/A</w:t>
            </w:r>
          </w:p>
        </w:tc>
      </w:tr>
    </w:tbl>
    <w:p w:rsidR="00034194" w:rsidRDefault="00034194" w14:paraId="6D2904A0" w14:textId="77777777"/>
    <w:sectPr w:rsidR="00034194"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E386E" w:rsidP="00C107F2" w:rsidRDefault="008E386E" w14:paraId="138C4D22" w14:textId="77777777">
      <w:pPr>
        <w:spacing w:after="0" w:line="240" w:lineRule="auto"/>
      </w:pPr>
      <w:r>
        <w:separator/>
      </w:r>
    </w:p>
  </w:endnote>
  <w:endnote w:type="continuationSeparator" w:id="0">
    <w:p w:rsidR="008E386E" w:rsidP="00C107F2" w:rsidRDefault="008E386E" w14:paraId="78B7E8C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945871" w:rsidRDefault="00945871" w14:paraId="5EE9C96C" w14:textId="1A9FD729">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fldChar w:fldCharType="begin"/>
        </w:r>
        <w:r>
          <w:instrText>PAGE   \* MERGEFORMAT</w:instrText>
        </w:r>
        <w:r>
          <w:fldChar w:fldCharType="separate"/>
        </w:r>
        <w:r w:rsidR="00350C47">
          <w:rPr>
            <w:noProof/>
          </w:rPr>
          <w:t>4</w:t>
        </w:r>
        <w:r>
          <w:fldChar w:fldCharType="end"/>
        </w:r>
      </w:p>
    </w:sdtContent>
  </w:sdt>
  <w:p w:rsidR="00945871" w:rsidP="002B7C9A" w:rsidRDefault="00945871" w14:paraId="6D2904A9" w14:textId="2BF9F432">
    <w:pPr>
      <w:pStyle w:val="Footer"/>
      <w:jc w:val="right"/>
    </w:pPr>
    <w:r w:rsidR="5632BC3F">
      <w:rPr/>
      <w:t>Digital, Data, Research &amp; Innovation Committee – 10</w:t>
    </w:r>
    <w:r w:rsidR="5632BC3F">
      <w:rPr/>
      <w:t xml:space="preserve">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E386E" w:rsidP="00C107F2" w:rsidRDefault="008E386E" w14:paraId="1E5376F0" w14:textId="77777777">
      <w:pPr>
        <w:spacing w:after="0" w:line="240" w:lineRule="auto"/>
      </w:pPr>
      <w:r>
        <w:separator/>
      </w:r>
    </w:p>
  </w:footnote>
  <w:footnote w:type="continuationSeparator" w:id="0">
    <w:p w:rsidR="008E386E" w:rsidP="00C107F2" w:rsidRDefault="008E386E" w14:paraId="2D8D49BB"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45871" w:rsidRDefault="00945871"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A4D37"/>
    <w:multiLevelType w:val="hybridMultilevel"/>
    <w:tmpl w:val="BAF28836"/>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FC114C"/>
    <w:multiLevelType w:val="multilevel"/>
    <w:tmpl w:val="A4B2BC6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69E124D4"/>
    <w:multiLevelType w:val="hybridMultilevel"/>
    <w:tmpl w:val="25E078CE"/>
    <w:lvl w:ilvl="0" w:tplc="08090005">
      <w:start w:val="1"/>
      <w:numFmt w:val="bullet"/>
      <w:lvlText w:val=""/>
      <w:lvlJc w:val="left"/>
      <w:pPr>
        <w:ind w:left="786" w:hanging="360"/>
      </w:pPr>
      <w:rPr>
        <w:rFonts w:hint="default" w:ascii="Wingdings" w:hAnsi="Wingdings"/>
      </w:rPr>
    </w:lvl>
    <w:lvl w:ilvl="1" w:tplc="08090003">
      <w:start w:val="1"/>
      <w:numFmt w:val="bullet"/>
      <w:lvlText w:val="o"/>
      <w:lvlJc w:val="left"/>
      <w:pPr>
        <w:ind w:left="1506" w:hanging="360"/>
      </w:pPr>
      <w:rPr>
        <w:rFonts w:hint="default" w:ascii="Courier New" w:hAnsi="Courier New" w:cs="Courier New"/>
      </w:rPr>
    </w:lvl>
    <w:lvl w:ilvl="2" w:tplc="08090005">
      <w:start w:val="1"/>
      <w:numFmt w:val="bullet"/>
      <w:lvlText w:val=""/>
      <w:lvlJc w:val="left"/>
      <w:pPr>
        <w:ind w:left="2226" w:hanging="360"/>
      </w:pPr>
      <w:rPr>
        <w:rFonts w:hint="default" w:ascii="Wingdings" w:hAnsi="Wingdings"/>
      </w:rPr>
    </w:lvl>
    <w:lvl w:ilvl="3" w:tplc="08090001" w:tentative="1">
      <w:start w:val="1"/>
      <w:numFmt w:val="bullet"/>
      <w:lvlText w:val=""/>
      <w:lvlJc w:val="left"/>
      <w:pPr>
        <w:ind w:left="2946" w:hanging="360"/>
      </w:pPr>
      <w:rPr>
        <w:rFonts w:hint="default" w:ascii="Symbol" w:hAnsi="Symbol"/>
      </w:rPr>
    </w:lvl>
    <w:lvl w:ilvl="4" w:tplc="08090003" w:tentative="1">
      <w:start w:val="1"/>
      <w:numFmt w:val="bullet"/>
      <w:lvlText w:val="o"/>
      <w:lvlJc w:val="left"/>
      <w:pPr>
        <w:ind w:left="3666" w:hanging="360"/>
      </w:pPr>
      <w:rPr>
        <w:rFonts w:hint="default" w:ascii="Courier New" w:hAnsi="Courier New" w:cs="Courier New"/>
      </w:rPr>
    </w:lvl>
    <w:lvl w:ilvl="5" w:tplc="08090005" w:tentative="1">
      <w:start w:val="1"/>
      <w:numFmt w:val="bullet"/>
      <w:lvlText w:val=""/>
      <w:lvlJc w:val="left"/>
      <w:pPr>
        <w:ind w:left="4386" w:hanging="360"/>
      </w:pPr>
      <w:rPr>
        <w:rFonts w:hint="default" w:ascii="Wingdings" w:hAnsi="Wingdings"/>
      </w:rPr>
    </w:lvl>
    <w:lvl w:ilvl="6" w:tplc="08090001" w:tentative="1">
      <w:start w:val="1"/>
      <w:numFmt w:val="bullet"/>
      <w:lvlText w:val=""/>
      <w:lvlJc w:val="left"/>
      <w:pPr>
        <w:ind w:left="5106" w:hanging="360"/>
      </w:pPr>
      <w:rPr>
        <w:rFonts w:hint="default" w:ascii="Symbol" w:hAnsi="Symbol"/>
      </w:rPr>
    </w:lvl>
    <w:lvl w:ilvl="7" w:tplc="08090003" w:tentative="1">
      <w:start w:val="1"/>
      <w:numFmt w:val="bullet"/>
      <w:lvlText w:val="o"/>
      <w:lvlJc w:val="left"/>
      <w:pPr>
        <w:ind w:left="5826" w:hanging="360"/>
      </w:pPr>
      <w:rPr>
        <w:rFonts w:hint="default" w:ascii="Courier New" w:hAnsi="Courier New" w:cs="Courier New"/>
      </w:rPr>
    </w:lvl>
    <w:lvl w:ilvl="8" w:tplc="08090005" w:tentative="1">
      <w:start w:val="1"/>
      <w:numFmt w:val="bullet"/>
      <w:lvlText w:val=""/>
      <w:lvlJc w:val="left"/>
      <w:pPr>
        <w:ind w:left="6546" w:hanging="360"/>
      </w:pPr>
      <w:rPr>
        <w:rFonts w:hint="default" w:ascii="Wingdings" w:hAnsi="Wingdings"/>
      </w:rPr>
    </w:lvl>
  </w:abstractNum>
  <w:abstractNum w:abstractNumId="4" w15:restartNumberingAfterBreak="0">
    <w:nsid w:val="70A70915"/>
    <w:multiLevelType w:val="multilevel"/>
    <w:tmpl w:val="18CEFF16"/>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7BBC29F8"/>
    <w:multiLevelType w:val="hybridMultilevel"/>
    <w:tmpl w:val="B4C8CD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868639918">
    <w:abstractNumId w:val="1"/>
  </w:num>
  <w:num w:numId="2" w16cid:durableId="2126071462">
    <w:abstractNumId w:val="5"/>
  </w:num>
  <w:num w:numId="3" w16cid:durableId="981274933">
    <w:abstractNumId w:val="2"/>
  </w:num>
  <w:num w:numId="4" w16cid:durableId="1465154459">
    <w:abstractNumId w:val="4"/>
  </w:num>
  <w:num w:numId="5" w16cid:durableId="105582338">
    <w:abstractNumId w:val="0"/>
  </w:num>
  <w:num w:numId="6" w16cid:durableId="774207238">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8B"/>
    <w:rsid w:val="00003CA6"/>
    <w:rsid w:val="00021C60"/>
    <w:rsid w:val="00034194"/>
    <w:rsid w:val="000710BD"/>
    <w:rsid w:val="00076106"/>
    <w:rsid w:val="00083FC0"/>
    <w:rsid w:val="000970F3"/>
    <w:rsid w:val="000D4AEA"/>
    <w:rsid w:val="000F193E"/>
    <w:rsid w:val="000F361B"/>
    <w:rsid w:val="00107212"/>
    <w:rsid w:val="00133EA1"/>
    <w:rsid w:val="00143B7C"/>
    <w:rsid w:val="001555E6"/>
    <w:rsid w:val="0016096B"/>
    <w:rsid w:val="00164F84"/>
    <w:rsid w:val="00172345"/>
    <w:rsid w:val="001B1A1D"/>
    <w:rsid w:val="001C51A4"/>
    <w:rsid w:val="001C57AD"/>
    <w:rsid w:val="001D276E"/>
    <w:rsid w:val="001D5259"/>
    <w:rsid w:val="001E6ACA"/>
    <w:rsid w:val="0020539A"/>
    <w:rsid w:val="00223D74"/>
    <w:rsid w:val="00233330"/>
    <w:rsid w:val="00241662"/>
    <w:rsid w:val="002476B3"/>
    <w:rsid w:val="002950FF"/>
    <w:rsid w:val="00296CD9"/>
    <w:rsid w:val="002A54EE"/>
    <w:rsid w:val="002B431F"/>
    <w:rsid w:val="002B5DE0"/>
    <w:rsid w:val="002B6E79"/>
    <w:rsid w:val="002B7C9A"/>
    <w:rsid w:val="002C3DD6"/>
    <w:rsid w:val="00311A2F"/>
    <w:rsid w:val="0032747D"/>
    <w:rsid w:val="003324CB"/>
    <w:rsid w:val="003442F0"/>
    <w:rsid w:val="00350C47"/>
    <w:rsid w:val="00356552"/>
    <w:rsid w:val="00367B90"/>
    <w:rsid w:val="003C01FD"/>
    <w:rsid w:val="003C0FF8"/>
    <w:rsid w:val="003C60AB"/>
    <w:rsid w:val="003D1E81"/>
    <w:rsid w:val="003D24CC"/>
    <w:rsid w:val="003E35DB"/>
    <w:rsid w:val="003E4495"/>
    <w:rsid w:val="003F484D"/>
    <w:rsid w:val="003F51BB"/>
    <w:rsid w:val="003F7502"/>
    <w:rsid w:val="00414894"/>
    <w:rsid w:val="004167C3"/>
    <w:rsid w:val="004437EB"/>
    <w:rsid w:val="00461835"/>
    <w:rsid w:val="004779F3"/>
    <w:rsid w:val="004B31B5"/>
    <w:rsid w:val="00502A3D"/>
    <w:rsid w:val="0052297E"/>
    <w:rsid w:val="00574BCF"/>
    <w:rsid w:val="0058140B"/>
    <w:rsid w:val="00585277"/>
    <w:rsid w:val="00595857"/>
    <w:rsid w:val="005D1652"/>
    <w:rsid w:val="006340D1"/>
    <w:rsid w:val="00653AEC"/>
    <w:rsid w:val="00655190"/>
    <w:rsid w:val="00662218"/>
    <w:rsid w:val="00685AE0"/>
    <w:rsid w:val="00697CF7"/>
    <w:rsid w:val="006B705B"/>
    <w:rsid w:val="006D1998"/>
    <w:rsid w:val="00703D77"/>
    <w:rsid w:val="00711095"/>
    <w:rsid w:val="007167E0"/>
    <w:rsid w:val="0072348E"/>
    <w:rsid w:val="0072604C"/>
    <w:rsid w:val="0073029E"/>
    <w:rsid w:val="00746EF9"/>
    <w:rsid w:val="00751894"/>
    <w:rsid w:val="00762BBE"/>
    <w:rsid w:val="00762D45"/>
    <w:rsid w:val="0076331B"/>
    <w:rsid w:val="00767E3E"/>
    <w:rsid w:val="00773668"/>
    <w:rsid w:val="007863CD"/>
    <w:rsid w:val="007C2FEA"/>
    <w:rsid w:val="007D3884"/>
    <w:rsid w:val="007E2CBA"/>
    <w:rsid w:val="00817400"/>
    <w:rsid w:val="008426B9"/>
    <w:rsid w:val="008B3812"/>
    <w:rsid w:val="008C15D9"/>
    <w:rsid w:val="008D0747"/>
    <w:rsid w:val="008D6710"/>
    <w:rsid w:val="008E386E"/>
    <w:rsid w:val="008E423A"/>
    <w:rsid w:val="009112DC"/>
    <w:rsid w:val="00917E83"/>
    <w:rsid w:val="0092044A"/>
    <w:rsid w:val="00935434"/>
    <w:rsid w:val="00945871"/>
    <w:rsid w:val="0097093A"/>
    <w:rsid w:val="009B1D66"/>
    <w:rsid w:val="009B4C95"/>
    <w:rsid w:val="009C6C30"/>
    <w:rsid w:val="009D1700"/>
    <w:rsid w:val="009E0B06"/>
    <w:rsid w:val="009E7AF7"/>
    <w:rsid w:val="00A06D97"/>
    <w:rsid w:val="00A33198"/>
    <w:rsid w:val="00AC06E2"/>
    <w:rsid w:val="00AD064D"/>
    <w:rsid w:val="00B0479E"/>
    <w:rsid w:val="00B326D3"/>
    <w:rsid w:val="00B33046"/>
    <w:rsid w:val="00B35ECC"/>
    <w:rsid w:val="00B741C3"/>
    <w:rsid w:val="00B83FCE"/>
    <w:rsid w:val="00B943DF"/>
    <w:rsid w:val="00B95928"/>
    <w:rsid w:val="00BA2507"/>
    <w:rsid w:val="00BB1D9E"/>
    <w:rsid w:val="00BB79DE"/>
    <w:rsid w:val="00BC241D"/>
    <w:rsid w:val="00BF7491"/>
    <w:rsid w:val="00C107F2"/>
    <w:rsid w:val="00C11C2D"/>
    <w:rsid w:val="00C20265"/>
    <w:rsid w:val="00C2143D"/>
    <w:rsid w:val="00C33A04"/>
    <w:rsid w:val="00C42230"/>
    <w:rsid w:val="00C61C57"/>
    <w:rsid w:val="00C7292F"/>
    <w:rsid w:val="00C7435B"/>
    <w:rsid w:val="00C7542B"/>
    <w:rsid w:val="00C93FBB"/>
    <w:rsid w:val="00C95B3C"/>
    <w:rsid w:val="00CA6D65"/>
    <w:rsid w:val="00CB5011"/>
    <w:rsid w:val="00CC7EBC"/>
    <w:rsid w:val="00CD51A6"/>
    <w:rsid w:val="00CD7AA5"/>
    <w:rsid w:val="00D02161"/>
    <w:rsid w:val="00D14C44"/>
    <w:rsid w:val="00D30F99"/>
    <w:rsid w:val="00D61120"/>
    <w:rsid w:val="00D65261"/>
    <w:rsid w:val="00D71461"/>
    <w:rsid w:val="00D8773F"/>
    <w:rsid w:val="00D906E6"/>
    <w:rsid w:val="00D92F56"/>
    <w:rsid w:val="00DA76AD"/>
    <w:rsid w:val="00DF584D"/>
    <w:rsid w:val="00E06F6D"/>
    <w:rsid w:val="00E242E5"/>
    <w:rsid w:val="00E30534"/>
    <w:rsid w:val="00E74113"/>
    <w:rsid w:val="00E832F3"/>
    <w:rsid w:val="00EF31AD"/>
    <w:rsid w:val="00EF763C"/>
    <w:rsid w:val="00F00F2D"/>
    <w:rsid w:val="00F06D6F"/>
    <w:rsid w:val="00F11CD2"/>
    <w:rsid w:val="00F256D0"/>
    <w:rsid w:val="00F3001E"/>
    <w:rsid w:val="00F44BA8"/>
    <w:rsid w:val="00F5082D"/>
    <w:rsid w:val="00F50F7C"/>
    <w:rsid w:val="00F531BD"/>
    <w:rsid w:val="00F5324A"/>
    <w:rsid w:val="00F55629"/>
    <w:rsid w:val="00F57042"/>
    <w:rsid w:val="00F57C68"/>
    <w:rsid w:val="00F66278"/>
    <w:rsid w:val="00F703A7"/>
    <w:rsid w:val="00F90273"/>
    <w:rsid w:val="00FA0CA9"/>
    <w:rsid w:val="02297947"/>
    <w:rsid w:val="02563EA6"/>
    <w:rsid w:val="209E814A"/>
    <w:rsid w:val="2289B79D"/>
    <w:rsid w:val="42948713"/>
    <w:rsid w:val="466BF984"/>
    <w:rsid w:val="47C13EDE"/>
    <w:rsid w:val="4873051F"/>
    <w:rsid w:val="4AB8D765"/>
    <w:rsid w:val="5632BC3F"/>
    <w:rsid w:val="66929938"/>
    <w:rsid w:val="6A276802"/>
    <w:rsid w:val="7145112E"/>
    <w:rsid w:val="73D506FF"/>
    <w:rsid w:val="769136E8"/>
    <w:rsid w:val="78A77461"/>
    <w:rsid w:val="7A16B84F"/>
    <w:rsid w:val="7A1DC21F"/>
    <w:rsid w:val="7E9751A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C97723BC-DAF7-4558-B4FE-B0814F13F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normaltextrun" w:customStyle="1">
    <w:name w:val="normaltextrun"/>
    <w:basedOn w:val="DefaultParagraphFont"/>
    <w:rsid w:val="0072348E"/>
  </w:style>
  <w:style w:type="character" w:styleId="eop" w:customStyle="1">
    <w:name w:val="eop"/>
    <w:basedOn w:val="DefaultParagraphFont"/>
    <w:rsid w:val="0072348E"/>
  </w:style>
  <w:style w:type="paragraph" w:styleId="paragraph" w:customStyle="1">
    <w:name w:val="paragraph"/>
    <w:basedOn w:val="Normal"/>
    <w:rsid w:val="004167C3"/>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Revision">
    <w:name w:val="Revision"/>
    <w:hidden/>
    <w:uiPriority w:val="99"/>
    <w:semiHidden/>
    <w:rsid w:val="008B38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522604">
      <w:bodyDiv w:val="1"/>
      <w:marLeft w:val="0"/>
      <w:marRight w:val="0"/>
      <w:marTop w:val="0"/>
      <w:marBottom w:val="0"/>
      <w:divBdr>
        <w:top w:val="none" w:sz="0" w:space="0" w:color="auto"/>
        <w:left w:val="none" w:sz="0" w:space="0" w:color="auto"/>
        <w:bottom w:val="none" w:sz="0" w:space="0" w:color="auto"/>
        <w:right w:val="none" w:sz="0" w:space="0" w:color="auto"/>
      </w:divBdr>
      <w:divsChild>
        <w:div w:id="21907948">
          <w:marLeft w:val="0"/>
          <w:marRight w:val="0"/>
          <w:marTop w:val="0"/>
          <w:marBottom w:val="0"/>
          <w:divBdr>
            <w:top w:val="none" w:sz="0" w:space="0" w:color="auto"/>
            <w:left w:val="none" w:sz="0" w:space="0" w:color="auto"/>
            <w:bottom w:val="none" w:sz="0" w:space="0" w:color="auto"/>
            <w:right w:val="none" w:sz="0" w:space="0" w:color="auto"/>
          </w:divBdr>
        </w:div>
        <w:div w:id="574166004">
          <w:marLeft w:val="0"/>
          <w:marRight w:val="0"/>
          <w:marTop w:val="0"/>
          <w:marBottom w:val="0"/>
          <w:divBdr>
            <w:top w:val="none" w:sz="0" w:space="0" w:color="auto"/>
            <w:left w:val="none" w:sz="0" w:space="0" w:color="auto"/>
            <w:bottom w:val="none" w:sz="0" w:space="0" w:color="auto"/>
            <w:right w:val="none" w:sz="0" w:space="0" w:color="auto"/>
          </w:divBdr>
        </w:div>
        <w:div w:id="988171126">
          <w:marLeft w:val="0"/>
          <w:marRight w:val="0"/>
          <w:marTop w:val="0"/>
          <w:marBottom w:val="0"/>
          <w:divBdr>
            <w:top w:val="none" w:sz="0" w:space="0" w:color="auto"/>
            <w:left w:val="none" w:sz="0" w:space="0" w:color="auto"/>
            <w:bottom w:val="none" w:sz="0" w:space="0" w:color="auto"/>
            <w:right w:val="none" w:sz="0" w:space="0" w:color="auto"/>
          </w:divBdr>
        </w:div>
        <w:div w:id="1393121060">
          <w:marLeft w:val="0"/>
          <w:marRight w:val="0"/>
          <w:marTop w:val="0"/>
          <w:marBottom w:val="0"/>
          <w:divBdr>
            <w:top w:val="none" w:sz="0" w:space="0" w:color="auto"/>
            <w:left w:val="none" w:sz="0" w:space="0" w:color="auto"/>
            <w:bottom w:val="none" w:sz="0" w:space="0" w:color="auto"/>
            <w:right w:val="none" w:sz="0" w:space="0" w:color="auto"/>
          </w:divBdr>
        </w:div>
        <w:div w:id="1549799151">
          <w:marLeft w:val="0"/>
          <w:marRight w:val="0"/>
          <w:marTop w:val="0"/>
          <w:marBottom w:val="0"/>
          <w:divBdr>
            <w:top w:val="none" w:sz="0" w:space="0" w:color="auto"/>
            <w:left w:val="none" w:sz="0" w:space="0" w:color="auto"/>
            <w:bottom w:val="none" w:sz="0" w:space="0" w:color="auto"/>
            <w:right w:val="none" w:sz="0" w:space="0" w:color="auto"/>
          </w:divBdr>
        </w:div>
        <w:div w:id="1689481620">
          <w:marLeft w:val="0"/>
          <w:marRight w:val="0"/>
          <w:marTop w:val="0"/>
          <w:marBottom w:val="0"/>
          <w:divBdr>
            <w:top w:val="none" w:sz="0" w:space="0" w:color="auto"/>
            <w:left w:val="none" w:sz="0" w:space="0" w:color="auto"/>
            <w:bottom w:val="none" w:sz="0" w:space="0" w:color="auto"/>
            <w:right w:val="none" w:sz="0" w:space="0" w:color="auto"/>
          </w:divBdr>
        </w:div>
        <w:div w:id="1777823313">
          <w:marLeft w:val="0"/>
          <w:marRight w:val="0"/>
          <w:marTop w:val="0"/>
          <w:marBottom w:val="0"/>
          <w:divBdr>
            <w:top w:val="none" w:sz="0" w:space="0" w:color="auto"/>
            <w:left w:val="none" w:sz="0" w:space="0" w:color="auto"/>
            <w:bottom w:val="none" w:sz="0" w:space="0" w:color="auto"/>
            <w:right w:val="none" w:sz="0" w:space="0" w:color="auto"/>
          </w:divBdr>
        </w:div>
      </w:divsChild>
    </w:div>
    <w:div w:id="549848317">
      <w:bodyDiv w:val="1"/>
      <w:marLeft w:val="0"/>
      <w:marRight w:val="0"/>
      <w:marTop w:val="0"/>
      <w:marBottom w:val="0"/>
      <w:divBdr>
        <w:top w:val="none" w:sz="0" w:space="0" w:color="auto"/>
        <w:left w:val="none" w:sz="0" w:space="0" w:color="auto"/>
        <w:bottom w:val="none" w:sz="0" w:space="0" w:color="auto"/>
        <w:right w:val="none" w:sz="0" w:space="0" w:color="auto"/>
      </w:divBdr>
      <w:divsChild>
        <w:div w:id="300428923">
          <w:marLeft w:val="0"/>
          <w:marRight w:val="0"/>
          <w:marTop w:val="0"/>
          <w:marBottom w:val="0"/>
          <w:divBdr>
            <w:top w:val="none" w:sz="0" w:space="0" w:color="auto"/>
            <w:left w:val="none" w:sz="0" w:space="0" w:color="auto"/>
            <w:bottom w:val="none" w:sz="0" w:space="0" w:color="auto"/>
            <w:right w:val="none" w:sz="0" w:space="0" w:color="auto"/>
          </w:divBdr>
        </w:div>
        <w:div w:id="445735073">
          <w:marLeft w:val="0"/>
          <w:marRight w:val="0"/>
          <w:marTop w:val="0"/>
          <w:marBottom w:val="0"/>
          <w:divBdr>
            <w:top w:val="none" w:sz="0" w:space="0" w:color="auto"/>
            <w:left w:val="none" w:sz="0" w:space="0" w:color="auto"/>
            <w:bottom w:val="none" w:sz="0" w:space="0" w:color="auto"/>
            <w:right w:val="none" w:sz="0" w:space="0" w:color="auto"/>
          </w:divBdr>
        </w:div>
        <w:div w:id="1080954338">
          <w:marLeft w:val="0"/>
          <w:marRight w:val="0"/>
          <w:marTop w:val="0"/>
          <w:marBottom w:val="0"/>
          <w:divBdr>
            <w:top w:val="none" w:sz="0" w:space="0" w:color="auto"/>
            <w:left w:val="none" w:sz="0" w:space="0" w:color="auto"/>
            <w:bottom w:val="none" w:sz="0" w:space="0" w:color="auto"/>
            <w:right w:val="none" w:sz="0" w:space="0" w:color="auto"/>
          </w:divBdr>
        </w:div>
        <w:div w:id="1524511806">
          <w:marLeft w:val="0"/>
          <w:marRight w:val="0"/>
          <w:marTop w:val="0"/>
          <w:marBottom w:val="0"/>
          <w:divBdr>
            <w:top w:val="none" w:sz="0" w:space="0" w:color="auto"/>
            <w:left w:val="none" w:sz="0" w:space="0" w:color="auto"/>
            <w:bottom w:val="none" w:sz="0" w:space="0" w:color="auto"/>
            <w:right w:val="none" w:sz="0" w:space="0" w:color="auto"/>
          </w:divBdr>
        </w:div>
        <w:div w:id="1619216845">
          <w:marLeft w:val="0"/>
          <w:marRight w:val="0"/>
          <w:marTop w:val="0"/>
          <w:marBottom w:val="0"/>
          <w:divBdr>
            <w:top w:val="none" w:sz="0" w:space="0" w:color="auto"/>
            <w:left w:val="none" w:sz="0" w:space="0" w:color="auto"/>
            <w:bottom w:val="none" w:sz="0" w:space="0" w:color="auto"/>
            <w:right w:val="none" w:sz="0" w:space="0" w:color="auto"/>
          </w:divBdr>
        </w:div>
        <w:div w:id="1995719888">
          <w:marLeft w:val="0"/>
          <w:marRight w:val="0"/>
          <w:marTop w:val="0"/>
          <w:marBottom w:val="0"/>
          <w:divBdr>
            <w:top w:val="none" w:sz="0" w:space="0" w:color="auto"/>
            <w:left w:val="none" w:sz="0" w:space="0" w:color="auto"/>
            <w:bottom w:val="none" w:sz="0" w:space="0" w:color="auto"/>
            <w:right w:val="none" w:sz="0" w:space="0" w:color="auto"/>
          </w:divBdr>
        </w:div>
        <w:div w:id="2128086734">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746583">
      <w:bodyDiv w:val="1"/>
      <w:marLeft w:val="0"/>
      <w:marRight w:val="0"/>
      <w:marTop w:val="0"/>
      <w:marBottom w:val="0"/>
      <w:divBdr>
        <w:top w:val="none" w:sz="0" w:space="0" w:color="auto"/>
        <w:left w:val="none" w:sz="0" w:space="0" w:color="auto"/>
        <w:bottom w:val="none" w:sz="0" w:space="0" w:color="auto"/>
        <w:right w:val="none" w:sz="0" w:space="0" w:color="auto"/>
      </w:divBdr>
    </w:div>
    <w:div w:id="1024550821">
      <w:bodyDiv w:val="1"/>
      <w:marLeft w:val="0"/>
      <w:marRight w:val="0"/>
      <w:marTop w:val="0"/>
      <w:marBottom w:val="0"/>
      <w:divBdr>
        <w:top w:val="none" w:sz="0" w:space="0" w:color="auto"/>
        <w:left w:val="none" w:sz="0" w:space="0" w:color="auto"/>
        <w:bottom w:val="none" w:sz="0" w:space="0" w:color="auto"/>
        <w:right w:val="none" w:sz="0" w:space="0" w:color="auto"/>
      </w:divBdr>
    </w:div>
    <w:div w:id="1123495866">
      <w:bodyDiv w:val="1"/>
      <w:marLeft w:val="0"/>
      <w:marRight w:val="0"/>
      <w:marTop w:val="0"/>
      <w:marBottom w:val="0"/>
      <w:divBdr>
        <w:top w:val="none" w:sz="0" w:space="0" w:color="auto"/>
        <w:left w:val="none" w:sz="0" w:space="0" w:color="auto"/>
        <w:bottom w:val="none" w:sz="0" w:space="0" w:color="auto"/>
        <w:right w:val="none" w:sz="0" w:space="0" w:color="auto"/>
      </w:divBdr>
      <w:divsChild>
        <w:div w:id="1641954771">
          <w:marLeft w:val="0"/>
          <w:marRight w:val="0"/>
          <w:marTop w:val="0"/>
          <w:marBottom w:val="0"/>
          <w:divBdr>
            <w:top w:val="none" w:sz="0" w:space="0" w:color="auto"/>
            <w:left w:val="none" w:sz="0" w:space="0" w:color="auto"/>
            <w:bottom w:val="none" w:sz="0" w:space="0" w:color="auto"/>
            <w:right w:val="none" w:sz="0" w:space="0" w:color="auto"/>
          </w:divBdr>
        </w:div>
        <w:div w:id="1875146462">
          <w:marLeft w:val="0"/>
          <w:marRight w:val="0"/>
          <w:marTop w:val="0"/>
          <w:marBottom w:val="0"/>
          <w:divBdr>
            <w:top w:val="none" w:sz="0" w:space="0" w:color="auto"/>
            <w:left w:val="none" w:sz="0" w:space="0" w:color="auto"/>
            <w:bottom w:val="none" w:sz="0" w:space="0" w:color="auto"/>
            <w:right w:val="none" w:sz="0" w:space="0" w:color="auto"/>
          </w:divBdr>
        </w:div>
      </w:divsChild>
    </w:div>
    <w:div w:id="1344625047">
      <w:bodyDiv w:val="1"/>
      <w:marLeft w:val="0"/>
      <w:marRight w:val="0"/>
      <w:marTop w:val="0"/>
      <w:marBottom w:val="0"/>
      <w:divBdr>
        <w:top w:val="none" w:sz="0" w:space="0" w:color="auto"/>
        <w:left w:val="none" w:sz="0" w:space="0" w:color="auto"/>
        <w:bottom w:val="none" w:sz="0" w:space="0" w:color="auto"/>
        <w:right w:val="none" w:sz="0" w:space="0" w:color="auto"/>
      </w:divBdr>
    </w:div>
    <w:div w:id="1467044699">
      <w:bodyDiv w:val="1"/>
      <w:marLeft w:val="0"/>
      <w:marRight w:val="0"/>
      <w:marTop w:val="0"/>
      <w:marBottom w:val="0"/>
      <w:divBdr>
        <w:top w:val="none" w:sz="0" w:space="0" w:color="auto"/>
        <w:left w:val="none" w:sz="0" w:space="0" w:color="auto"/>
        <w:bottom w:val="none" w:sz="0" w:space="0" w:color="auto"/>
        <w:right w:val="none" w:sz="0" w:space="0" w:color="auto"/>
      </w:divBdr>
      <w:divsChild>
        <w:div w:id="47459082">
          <w:marLeft w:val="0"/>
          <w:marRight w:val="0"/>
          <w:marTop w:val="0"/>
          <w:marBottom w:val="0"/>
          <w:divBdr>
            <w:top w:val="none" w:sz="0" w:space="0" w:color="auto"/>
            <w:left w:val="none" w:sz="0" w:space="0" w:color="auto"/>
            <w:bottom w:val="none" w:sz="0" w:space="0" w:color="auto"/>
            <w:right w:val="none" w:sz="0" w:space="0" w:color="auto"/>
          </w:divBdr>
          <w:divsChild>
            <w:div w:id="557935189">
              <w:marLeft w:val="0"/>
              <w:marRight w:val="0"/>
              <w:marTop w:val="0"/>
              <w:marBottom w:val="0"/>
              <w:divBdr>
                <w:top w:val="none" w:sz="0" w:space="0" w:color="auto"/>
                <w:left w:val="none" w:sz="0" w:space="0" w:color="auto"/>
                <w:bottom w:val="none" w:sz="0" w:space="0" w:color="auto"/>
                <w:right w:val="none" w:sz="0" w:space="0" w:color="auto"/>
              </w:divBdr>
            </w:div>
            <w:div w:id="662514968">
              <w:marLeft w:val="0"/>
              <w:marRight w:val="0"/>
              <w:marTop w:val="0"/>
              <w:marBottom w:val="0"/>
              <w:divBdr>
                <w:top w:val="none" w:sz="0" w:space="0" w:color="auto"/>
                <w:left w:val="none" w:sz="0" w:space="0" w:color="auto"/>
                <w:bottom w:val="none" w:sz="0" w:space="0" w:color="auto"/>
                <w:right w:val="none" w:sz="0" w:space="0" w:color="auto"/>
              </w:divBdr>
            </w:div>
            <w:div w:id="955481908">
              <w:marLeft w:val="0"/>
              <w:marRight w:val="0"/>
              <w:marTop w:val="0"/>
              <w:marBottom w:val="0"/>
              <w:divBdr>
                <w:top w:val="none" w:sz="0" w:space="0" w:color="auto"/>
                <w:left w:val="none" w:sz="0" w:space="0" w:color="auto"/>
                <w:bottom w:val="none" w:sz="0" w:space="0" w:color="auto"/>
                <w:right w:val="none" w:sz="0" w:space="0" w:color="auto"/>
              </w:divBdr>
            </w:div>
            <w:div w:id="1453402924">
              <w:marLeft w:val="0"/>
              <w:marRight w:val="0"/>
              <w:marTop w:val="0"/>
              <w:marBottom w:val="0"/>
              <w:divBdr>
                <w:top w:val="none" w:sz="0" w:space="0" w:color="auto"/>
                <w:left w:val="none" w:sz="0" w:space="0" w:color="auto"/>
                <w:bottom w:val="none" w:sz="0" w:space="0" w:color="auto"/>
                <w:right w:val="none" w:sz="0" w:space="0" w:color="auto"/>
              </w:divBdr>
            </w:div>
          </w:divsChild>
        </w:div>
        <w:div w:id="73867244">
          <w:marLeft w:val="0"/>
          <w:marRight w:val="0"/>
          <w:marTop w:val="0"/>
          <w:marBottom w:val="0"/>
          <w:divBdr>
            <w:top w:val="none" w:sz="0" w:space="0" w:color="auto"/>
            <w:left w:val="none" w:sz="0" w:space="0" w:color="auto"/>
            <w:bottom w:val="none" w:sz="0" w:space="0" w:color="auto"/>
            <w:right w:val="none" w:sz="0" w:space="0" w:color="auto"/>
          </w:divBdr>
          <w:divsChild>
            <w:div w:id="369455272">
              <w:marLeft w:val="0"/>
              <w:marRight w:val="0"/>
              <w:marTop w:val="0"/>
              <w:marBottom w:val="0"/>
              <w:divBdr>
                <w:top w:val="none" w:sz="0" w:space="0" w:color="auto"/>
                <w:left w:val="none" w:sz="0" w:space="0" w:color="auto"/>
                <w:bottom w:val="none" w:sz="0" w:space="0" w:color="auto"/>
                <w:right w:val="none" w:sz="0" w:space="0" w:color="auto"/>
              </w:divBdr>
            </w:div>
          </w:divsChild>
        </w:div>
        <w:div w:id="77023942">
          <w:marLeft w:val="0"/>
          <w:marRight w:val="0"/>
          <w:marTop w:val="0"/>
          <w:marBottom w:val="0"/>
          <w:divBdr>
            <w:top w:val="none" w:sz="0" w:space="0" w:color="auto"/>
            <w:left w:val="none" w:sz="0" w:space="0" w:color="auto"/>
            <w:bottom w:val="none" w:sz="0" w:space="0" w:color="auto"/>
            <w:right w:val="none" w:sz="0" w:space="0" w:color="auto"/>
          </w:divBdr>
          <w:divsChild>
            <w:div w:id="725566756">
              <w:marLeft w:val="0"/>
              <w:marRight w:val="0"/>
              <w:marTop w:val="0"/>
              <w:marBottom w:val="0"/>
              <w:divBdr>
                <w:top w:val="none" w:sz="0" w:space="0" w:color="auto"/>
                <w:left w:val="none" w:sz="0" w:space="0" w:color="auto"/>
                <w:bottom w:val="none" w:sz="0" w:space="0" w:color="auto"/>
                <w:right w:val="none" w:sz="0" w:space="0" w:color="auto"/>
              </w:divBdr>
            </w:div>
          </w:divsChild>
        </w:div>
        <w:div w:id="262879522">
          <w:marLeft w:val="0"/>
          <w:marRight w:val="0"/>
          <w:marTop w:val="0"/>
          <w:marBottom w:val="0"/>
          <w:divBdr>
            <w:top w:val="none" w:sz="0" w:space="0" w:color="auto"/>
            <w:left w:val="none" w:sz="0" w:space="0" w:color="auto"/>
            <w:bottom w:val="none" w:sz="0" w:space="0" w:color="auto"/>
            <w:right w:val="none" w:sz="0" w:space="0" w:color="auto"/>
          </w:divBdr>
          <w:divsChild>
            <w:div w:id="74980317">
              <w:marLeft w:val="0"/>
              <w:marRight w:val="0"/>
              <w:marTop w:val="0"/>
              <w:marBottom w:val="0"/>
              <w:divBdr>
                <w:top w:val="none" w:sz="0" w:space="0" w:color="auto"/>
                <w:left w:val="none" w:sz="0" w:space="0" w:color="auto"/>
                <w:bottom w:val="none" w:sz="0" w:space="0" w:color="auto"/>
                <w:right w:val="none" w:sz="0" w:space="0" w:color="auto"/>
              </w:divBdr>
            </w:div>
            <w:div w:id="169149781">
              <w:marLeft w:val="0"/>
              <w:marRight w:val="0"/>
              <w:marTop w:val="0"/>
              <w:marBottom w:val="0"/>
              <w:divBdr>
                <w:top w:val="none" w:sz="0" w:space="0" w:color="auto"/>
                <w:left w:val="none" w:sz="0" w:space="0" w:color="auto"/>
                <w:bottom w:val="none" w:sz="0" w:space="0" w:color="auto"/>
                <w:right w:val="none" w:sz="0" w:space="0" w:color="auto"/>
              </w:divBdr>
            </w:div>
            <w:div w:id="1903371580">
              <w:marLeft w:val="0"/>
              <w:marRight w:val="0"/>
              <w:marTop w:val="0"/>
              <w:marBottom w:val="0"/>
              <w:divBdr>
                <w:top w:val="none" w:sz="0" w:space="0" w:color="auto"/>
                <w:left w:val="none" w:sz="0" w:space="0" w:color="auto"/>
                <w:bottom w:val="none" w:sz="0" w:space="0" w:color="auto"/>
                <w:right w:val="none" w:sz="0" w:space="0" w:color="auto"/>
              </w:divBdr>
            </w:div>
          </w:divsChild>
        </w:div>
        <w:div w:id="353772486">
          <w:marLeft w:val="0"/>
          <w:marRight w:val="0"/>
          <w:marTop w:val="0"/>
          <w:marBottom w:val="0"/>
          <w:divBdr>
            <w:top w:val="none" w:sz="0" w:space="0" w:color="auto"/>
            <w:left w:val="none" w:sz="0" w:space="0" w:color="auto"/>
            <w:bottom w:val="none" w:sz="0" w:space="0" w:color="auto"/>
            <w:right w:val="none" w:sz="0" w:space="0" w:color="auto"/>
          </w:divBdr>
          <w:divsChild>
            <w:div w:id="1337032330">
              <w:marLeft w:val="0"/>
              <w:marRight w:val="0"/>
              <w:marTop w:val="0"/>
              <w:marBottom w:val="0"/>
              <w:divBdr>
                <w:top w:val="none" w:sz="0" w:space="0" w:color="auto"/>
                <w:left w:val="none" w:sz="0" w:space="0" w:color="auto"/>
                <w:bottom w:val="none" w:sz="0" w:space="0" w:color="auto"/>
                <w:right w:val="none" w:sz="0" w:space="0" w:color="auto"/>
              </w:divBdr>
            </w:div>
          </w:divsChild>
        </w:div>
        <w:div w:id="374892895">
          <w:marLeft w:val="0"/>
          <w:marRight w:val="0"/>
          <w:marTop w:val="0"/>
          <w:marBottom w:val="0"/>
          <w:divBdr>
            <w:top w:val="none" w:sz="0" w:space="0" w:color="auto"/>
            <w:left w:val="none" w:sz="0" w:space="0" w:color="auto"/>
            <w:bottom w:val="none" w:sz="0" w:space="0" w:color="auto"/>
            <w:right w:val="none" w:sz="0" w:space="0" w:color="auto"/>
          </w:divBdr>
          <w:divsChild>
            <w:div w:id="20858075">
              <w:marLeft w:val="0"/>
              <w:marRight w:val="0"/>
              <w:marTop w:val="0"/>
              <w:marBottom w:val="0"/>
              <w:divBdr>
                <w:top w:val="none" w:sz="0" w:space="0" w:color="auto"/>
                <w:left w:val="none" w:sz="0" w:space="0" w:color="auto"/>
                <w:bottom w:val="none" w:sz="0" w:space="0" w:color="auto"/>
                <w:right w:val="none" w:sz="0" w:space="0" w:color="auto"/>
              </w:divBdr>
            </w:div>
            <w:div w:id="1065643963">
              <w:marLeft w:val="0"/>
              <w:marRight w:val="0"/>
              <w:marTop w:val="0"/>
              <w:marBottom w:val="0"/>
              <w:divBdr>
                <w:top w:val="none" w:sz="0" w:space="0" w:color="auto"/>
                <w:left w:val="none" w:sz="0" w:space="0" w:color="auto"/>
                <w:bottom w:val="none" w:sz="0" w:space="0" w:color="auto"/>
                <w:right w:val="none" w:sz="0" w:space="0" w:color="auto"/>
              </w:divBdr>
            </w:div>
            <w:div w:id="2089107692">
              <w:marLeft w:val="0"/>
              <w:marRight w:val="0"/>
              <w:marTop w:val="0"/>
              <w:marBottom w:val="0"/>
              <w:divBdr>
                <w:top w:val="none" w:sz="0" w:space="0" w:color="auto"/>
                <w:left w:val="none" w:sz="0" w:space="0" w:color="auto"/>
                <w:bottom w:val="none" w:sz="0" w:space="0" w:color="auto"/>
                <w:right w:val="none" w:sz="0" w:space="0" w:color="auto"/>
              </w:divBdr>
            </w:div>
          </w:divsChild>
        </w:div>
        <w:div w:id="396169234">
          <w:marLeft w:val="0"/>
          <w:marRight w:val="0"/>
          <w:marTop w:val="0"/>
          <w:marBottom w:val="0"/>
          <w:divBdr>
            <w:top w:val="none" w:sz="0" w:space="0" w:color="auto"/>
            <w:left w:val="none" w:sz="0" w:space="0" w:color="auto"/>
            <w:bottom w:val="none" w:sz="0" w:space="0" w:color="auto"/>
            <w:right w:val="none" w:sz="0" w:space="0" w:color="auto"/>
          </w:divBdr>
          <w:divsChild>
            <w:div w:id="670833980">
              <w:marLeft w:val="0"/>
              <w:marRight w:val="0"/>
              <w:marTop w:val="0"/>
              <w:marBottom w:val="0"/>
              <w:divBdr>
                <w:top w:val="none" w:sz="0" w:space="0" w:color="auto"/>
                <w:left w:val="none" w:sz="0" w:space="0" w:color="auto"/>
                <w:bottom w:val="none" w:sz="0" w:space="0" w:color="auto"/>
                <w:right w:val="none" w:sz="0" w:space="0" w:color="auto"/>
              </w:divBdr>
            </w:div>
          </w:divsChild>
        </w:div>
        <w:div w:id="580214256">
          <w:marLeft w:val="0"/>
          <w:marRight w:val="0"/>
          <w:marTop w:val="0"/>
          <w:marBottom w:val="0"/>
          <w:divBdr>
            <w:top w:val="none" w:sz="0" w:space="0" w:color="auto"/>
            <w:left w:val="none" w:sz="0" w:space="0" w:color="auto"/>
            <w:bottom w:val="none" w:sz="0" w:space="0" w:color="auto"/>
            <w:right w:val="none" w:sz="0" w:space="0" w:color="auto"/>
          </w:divBdr>
          <w:divsChild>
            <w:div w:id="743721279">
              <w:marLeft w:val="0"/>
              <w:marRight w:val="0"/>
              <w:marTop w:val="0"/>
              <w:marBottom w:val="0"/>
              <w:divBdr>
                <w:top w:val="none" w:sz="0" w:space="0" w:color="auto"/>
                <w:left w:val="none" w:sz="0" w:space="0" w:color="auto"/>
                <w:bottom w:val="none" w:sz="0" w:space="0" w:color="auto"/>
                <w:right w:val="none" w:sz="0" w:space="0" w:color="auto"/>
              </w:divBdr>
            </w:div>
          </w:divsChild>
        </w:div>
        <w:div w:id="588202412">
          <w:marLeft w:val="0"/>
          <w:marRight w:val="0"/>
          <w:marTop w:val="0"/>
          <w:marBottom w:val="0"/>
          <w:divBdr>
            <w:top w:val="none" w:sz="0" w:space="0" w:color="auto"/>
            <w:left w:val="none" w:sz="0" w:space="0" w:color="auto"/>
            <w:bottom w:val="none" w:sz="0" w:space="0" w:color="auto"/>
            <w:right w:val="none" w:sz="0" w:space="0" w:color="auto"/>
          </w:divBdr>
          <w:divsChild>
            <w:div w:id="134302169">
              <w:marLeft w:val="0"/>
              <w:marRight w:val="0"/>
              <w:marTop w:val="0"/>
              <w:marBottom w:val="0"/>
              <w:divBdr>
                <w:top w:val="none" w:sz="0" w:space="0" w:color="auto"/>
                <w:left w:val="none" w:sz="0" w:space="0" w:color="auto"/>
                <w:bottom w:val="none" w:sz="0" w:space="0" w:color="auto"/>
                <w:right w:val="none" w:sz="0" w:space="0" w:color="auto"/>
              </w:divBdr>
            </w:div>
            <w:div w:id="403994630">
              <w:marLeft w:val="0"/>
              <w:marRight w:val="0"/>
              <w:marTop w:val="0"/>
              <w:marBottom w:val="0"/>
              <w:divBdr>
                <w:top w:val="none" w:sz="0" w:space="0" w:color="auto"/>
                <w:left w:val="none" w:sz="0" w:space="0" w:color="auto"/>
                <w:bottom w:val="none" w:sz="0" w:space="0" w:color="auto"/>
                <w:right w:val="none" w:sz="0" w:space="0" w:color="auto"/>
              </w:divBdr>
            </w:div>
            <w:div w:id="528378075">
              <w:marLeft w:val="0"/>
              <w:marRight w:val="0"/>
              <w:marTop w:val="0"/>
              <w:marBottom w:val="0"/>
              <w:divBdr>
                <w:top w:val="none" w:sz="0" w:space="0" w:color="auto"/>
                <w:left w:val="none" w:sz="0" w:space="0" w:color="auto"/>
                <w:bottom w:val="none" w:sz="0" w:space="0" w:color="auto"/>
                <w:right w:val="none" w:sz="0" w:space="0" w:color="auto"/>
              </w:divBdr>
            </w:div>
            <w:div w:id="836001030">
              <w:marLeft w:val="0"/>
              <w:marRight w:val="0"/>
              <w:marTop w:val="0"/>
              <w:marBottom w:val="0"/>
              <w:divBdr>
                <w:top w:val="none" w:sz="0" w:space="0" w:color="auto"/>
                <w:left w:val="none" w:sz="0" w:space="0" w:color="auto"/>
                <w:bottom w:val="none" w:sz="0" w:space="0" w:color="auto"/>
                <w:right w:val="none" w:sz="0" w:space="0" w:color="auto"/>
              </w:divBdr>
            </w:div>
            <w:div w:id="1872180538">
              <w:marLeft w:val="0"/>
              <w:marRight w:val="0"/>
              <w:marTop w:val="0"/>
              <w:marBottom w:val="0"/>
              <w:divBdr>
                <w:top w:val="none" w:sz="0" w:space="0" w:color="auto"/>
                <w:left w:val="none" w:sz="0" w:space="0" w:color="auto"/>
                <w:bottom w:val="none" w:sz="0" w:space="0" w:color="auto"/>
                <w:right w:val="none" w:sz="0" w:space="0" w:color="auto"/>
              </w:divBdr>
            </w:div>
          </w:divsChild>
        </w:div>
        <w:div w:id="673923487">
          <w:marLeft w:val="0"/>
          <w:marRight w:val="0"/>
          <w:marTop w:val="0"/>
          <w:marBottom w:val="0"/>
          <w:divBdr>
            <w:top w:val="none" w:sz="0" w:space="0" w:color="auto"/>
            <w:left w:val="none" w:sz="0" w:space="0" w:color="auto"/>
            <w:bottom w:val="none" w:sz="0" w:space="0" w:color="auto"/>
            <w:right w:val="none" w:sz="0" w:space="0" w:color="auto"/>
          </w:divBdr>
          <w:divsChild>
            <w:div w:id="670454001">
              <w:marLeft w:val="0"/>
              <w:marRight w:val="0"/>
              <w:marTop w:val="0"/>
              <w:marBottom w:val="0"/>
              <w:divBdr>
                <w:top w:val="none" w:sz="0" w:space="0" w:color="auto"/>
                <w:left w:val="none" w:sz="0" w:space="0" w:color="auto"/>
                <w:bottom w:val="none" w:sz="0" w:space="0" w:color="auto"/>
                <w:right w:val="none" w:sz="0" w:space="0" w:color="auto"/>
              </w:divBdr>
            </w:div>
            <w:div w:id="712658670">
              <w:marLeft w:val="0"/>
              <w:marRight w:val="0"/>
              <w:marTop w:val="0"/>
              <w:marBottom w:val="0"/>
              <w:divBdr>
                <w:top w:val="none" w:sz="0" w:space="0" w:color="auto"/>
                <w:left w:val="none" w:sz="0" w:space="0" w:color="auto"/>
                <w:bottom w:val="none" w:sz="0" w:space="0" w:color="auto"/>
                <w:right w:val="none" w:sz="0" w:space="0" w:color="auto"/>
              </w:divBdr>
            </w:div>
            <w:div w:id="1454471791">
              <w:marLeft w:val="0"/>
              <w:marRight w:val="0"/>
              <w:marTop w:val="0"/>
              <w:marBottom w:val="0"/>
              <w:divBdr>
                <w:top w:val="none" w:sz="0" w:space="0" w:color="auto"/>
                <w:left w:val="none" w:sz="0" w:space="0" w:color="auto"/>
                <w:bottom w:val="none" w:sz="0" w:space="0" w:color="auto"/>
                <w:right w:val="none" w:sz="0" w:space="0" w:color="auto"/>
              </w:divBdr>
            </w:div>
            <w:div w:id="1591424899">
              <w:marLeft w:val="0"/>
              <w:marRight w:val="0"/>
              <w:marTop w:val="0"/>
              <w:marBottom w:val="0"/>
              <w:divBdr>
                <w:top w:val="none" w:sz="0" w:space="0" w:color="auto"/>
                <w:left w:val="none" w:sz="0" w:space="0" w:color="auto"/>
                <w:bottom w:val="none" w:sz="0" w:space="0" w:color="auto"/>
                <w:right w:val="none" w:sz="0" w:space="0" w:color="auto"/>
              </w:divBdr>
            </w:div>
          </w:divsChild>
        </w:div>
        <w:div w:id="743183446">
          <w:marLeft w:val="0"/>
          <w:marRight w:val="0"/>
          <w:marTop w:val="0"/>
          <w:marBottom w:val="0"/>
          <w:divBdr>
            <w:top w:val="none" w:sz="0" w:space="0" w:color="auto"/>
            <w:left w:val="none" w:sz="0" w:space="0" w:color="auto"/>
            <w:bottom w:val="none" w:sz="0" w:space="0" w:color="auto"/>
            <w:right w:val="none" w:sz="0" w:space="0" w:color="auto"/>
          </w:divBdr>
          <w:divsChild>
            <w:div w:id="1678648951">
              <w:marLeft w:val="0"/>
              <w:marRight w:val="0"/>
              <w:marTop w:val="0"/>
              <w:marBottom w:val="0"/>
              <w:divBdr>
                <w:top w:val="none" w:sz="0" w:space="0" w:color="auto"/>
                <w:left w:val="none" w:sz="0" w:space="0" w:color="auto"/>
                <w:bottom w:val="none" w:sz="0" w:space="0" w:color="auto"/>
                <w:right w:val="none" w:sz="0" w:space="0" w:color="auto"/>
              </w:divBdr>
            </w:div>
          </w:divsChild>
        </w:div>
        <w:div w:id="818305383">
          <w:marLeft w:val="0"/>
          <w:marRight w:val="0"/>
          <w:marTop w:val="0"/>
          <w:marBottom w:val="0"/>
          <w:divBdr>
            <w:top w:val="none" w:sz="0" w:space="0" w:color="auto"/>
            <w:left w:val="none" w:sz="0" w:space="0" w:color="auto"/>
            <w:bottom w:val="none" w:sz="0" w:space="0" w:color="auto"/>
            <w:right w:val="none" w:sz="0" w:space="0" w:color="auto"/>
          </w:divBdr>
          <w:divsChild>
            <w:div w:id="1020938520">
              <w:marLeft w:val="0"/>
              <w:marRight w:val="0"/>
              <w:marTop w:val="0"/>
              <w:marBottom w:val="0"/>
              <w:divBdr>
                <w:top w:val="none" w:sz="0" w:space="0" w:color="auto"/>
                <w:left w:val="none" w:sz="0" w:space="0" w:color="auto"/>
                <w:bottom w:val="none" w:sz="0" w:space="0" w:color="auto"/>
                <w:right w:val="none" w:sz="0" w:space="0" w:color="auto"/>
              </w:divBdr>
            </w:div>
          </w:divsChild>
        </w:div>
        <w:div w:id="1200821608">
          <w:marLeft w:val="0"/>
          <w:marRight w:val="0"/>
          <w:marTop w:val="0"/>
          <w:marBottom w:val="0"/>
          <w:divBdr>
            <w:top w:val="none" w:sz="0" w:space="0" w:color="auto"/>
            <w:left w:val="none" w:sz="0" w:space="0" w:color="auto"/>
            <w:bottom w:val="none" w:sz="0" w:space="0" w:color="auto"/>
            <w:right w:val="none" w:sz="0" w:space="0" w:color="auto"/>
          </w:divBdr>
          <w:divsChild>
            <w:div w:id="182209670">
              <w:marLeft w:val="0"/>
              <w:marRight w:val="0"/>
              <w:marTop w:val="0"/>
              <w:marBottom w:val="0"/>
              <w:divBdr>
                <w:top w:val="none" w:sz="0" w:space="0" w:color="auto"/>
                <w:left w:val="none" w:sz="0" w:space="0" w:color="auto"/>
                <w:bottom w:val="none" w:sz="0" w:space="0" w:color="auto"/>
                <w:right w:val="none" w:sz="0" w:space="0" w:color="auto"/>
              </w:divBdr>
            </w:div>
            <w:div w:id="840392485">
              <w:marLeft w:val="0"/>
              <w:marRight w:val="0"/>
              <w:marTop w:val="0"/>
              <w:marBottom w:val="0"/>
              <w:divBdr>
                <w:top w:val="none" w:sz="0" w:space="0" w:color="auto"/>
                <w:left w:val="none" w:sz="0" w:space="0" w:color="auto"/>
                <w:bottom w:val="none" w:sz="0" w:space="0" w:color="auto"/>
                <w:right w:val="none" w:sz="0" w:space="0" w:color="auto"/>
              </w:divBdr>
            </w:div>
            <w:div w:id="1561090260">
              <w:marLeft w:val="0"/>
              <w:marRight w:val="0"/>
              <w:marTop w:val="0"/>
              <w:marBottom w:val="0"/>
              <w:divBdr>
                <w:top w:val="none" w:sz="0" w:space="0" w:color="auto"/>
                <w:left w:val="none" w:sz="0" w:space="0" w:color="auto"/>
                <w:bottom w:val="none" w:sz="0" w:space="0" w:color="auto"/>
                <w:right w:val="none" w:sz="0" w:space="0" w:color="auto"/>
              </w:divBdr>
            </w:div>
            <w:div w:id="2139646211">
              <w:marLeft w:val="0"/>
              <w:marRight w:val="0"/>
              <w:marTop w:val="0"/>
              <w:marBottom w:val="0"/>
              <w:divBdr>
                <w:top w:val="none" w:sz="0" w:space="0" w:color="auto"/>
                <w:left w:val="none" w:sz="0" w:space="0" w:color="auto"/>
                <w:bottom w:val="none" w:sz="0" w:space="0" w:color="auto"/>
                <w:right w:val="none" w:sz="0" w:space="0" w:color="auto"/>
              </w:divBdr>
            </w:div>
          </w:divsChild>
        </w:div>
        <w:div w:id="1294213778">
          <w:marLeft w:val="0"/>
          <w:marRight w:val="0"/>
          <w:marTop w:val="0"/>
          <w:marBottom w:val="0"/>
          <w:divBdr>
            <w:top w:val="none" w:sz="0" w:space="0" w:color="auto"/>
            <w:left w:val="none" w:sz="0" w:space="0" w:color="auto"/>
            <w:bottom w:val="none" w:sz="0" w:space="0" w:color="auto"/>
            <w:right w:val="none" w:sz="0" w:space="0" w:color="auto"/>
          </w:divBdr>
          <w:divsChild>
            <w:div w:id="1130151">
              <w:marLeft w:val="0"/>
              <w:marRight w:val="0"/>
              <w:marTop w:val="0"/>
              <w:marBottom w:val="0"/>
              <w:divBdr>
                <w:top w:val="none" w:sz="0" w:space="0" w:color="auto"/>
                <w:left w:val="none" w:sz="0" w:space="0" w:color="auto"/>
                <w:bottom w:val="none" w:sz="0" w:space="0" w:color="auto"/>
                <w:right w:val="none" w:sz="0" w:space="0" w:color="auto"/>
              </w:divBdr>
            </w:div>
            <w:div w:id="7217894">
              <w:marLeft w:val="0"/>
              <w:marRight w:val="0"/>
              <w:marTop w:val="0"/>
              <w:marBottom w:val="0"/>
              <w:divBdr>
                <w:top w:val="none" w:sz="0" w:space="0" w:color="auto"/>
                <w:left w:val="none" w:sz="0" w:space="0" w:color="auto"/>
                <w:bottom w:val="none" w:sz="0" w:space="0" w:color="auto"/>
                <w:right w:val="none" w:sz="0" w:space="0" w:color="auto"/>
              </w:divBdr>
            </w:div>
            <w:div w:id="1540512928">
              <w:marLeft w:val="0"/>
              <w:marRight w:val="0"/>
              <w:marTop w:val="0"/>
              <w:marBottom w:val="0"/>
              <w:divBdr>
                <w:top w:val="none" w:sz="0" w:space="0" w:color="auto"/>
                <w:left w:val="none" w:sz="0" w:space="0" w:color="auto"/>
                <w:bottom w:val="none" w:sz="0" w:space="0" w:color="auto"/>
                <w:right w:val="none" w:sz="0" w:space="0" w:color="auto"/>
              </w:divBdr>
            </w:div>
            <w:div w:id="1781097738">
              <w:marLeft w:val="0"/>
              <w:marRight w:val="0"/>
              <w:marTop w:val="0"/>
              <w:marBottom w:val="0"/>
              <w:divBdr>
                <w:top w:val="none" w:sz="0" w:space="0" w:color="auto"/>
                <w:left w:val="none" w:sz="0" w:space="0" w:color="auto"/>
                <w:bottom w:val="none" w:sz="0" w:space="0" w:color="auto"/>
                <w:right w:val="none" w:sz="0" w:space="0" w:color="auto"/>
              </w:divBdr>
            </w:div>
          </w:divsChild>
        </w:div>
        <w:div w:id="1492060391">
          <w:marLeft w:val="0"/>
          <w:marRight w:val="0"/>
          <w:marTop w:val="0"/>
          <w:marBottom w:val="0"/>
          <w:divBdr>
            <w:top w:val="none" w:sz="0" w:space="0" w:color="auto"/>
            <w:left w:val="none" w:sz="0" w:space="0" w:color="auto"/>
            <w:bottom w:val="none" w:sz="0" w:space="0" w:color="auto"/>
            <w:right w:val="none" w:sz="0" w:space="0" w:color="auto"/>
          </w:divBdr>
          <w:divsChild>
            <w:div w:id="901673295">
              <w:marLeft w:val="0"/>
              <w:marRight w:val="0"/>
              <w:marTop w:val="0"/>
              <w:marBottom w:val="0"/>
              <w:divBdr>
                <w:top w:val="none" w:sz="0" w:space="0" w:color="auto"/>
                <w:left w:val="none" w:sz="0" w:space="0" w:color="auto"/>
                <w:bottom w:val="none" w:sz="0" w:space="0" w:color="auto"/>
                <w:right w:val="none" w:sz="0" w:space="0" w:color="auto"/>
              </w:divBdr>
            </w:div>
            <w:div w:id="1173760439">
              <w:marLeft w:val="0"/>
              <w:marRight w:val="0"/>
              <w:marTop w:val="0"/>
              <w:marBottom w:val="0"/>
              <w:divBdr>
                <w:top w:val="none" w:sz="0" w:space="0" w:color="auto"/>
                <w:left w:val="none" w:sz="0" w:space="0" w:color="auto"/>
                <w:bottom w:val="none" w:sz="0" w:space="0" w:color="auto"/>
                <w:right w:val="none" w:sz="0" w:space="0" w:color="auto"/>
              </w:divBdr>
            </w:div>
            <w:div w:id="1364014871">
              <w:marLeft w:val="0"/>
              <w:marRight w:val="0"/>
              <w:marTop w:val="0"/>
              <w:marBottom w:val="0"/>
              <w:divBdr>
                <w:top w:val="none" w:sz="0" w:space="0" w:color="auto"/>
                <w:left w:val="none" w:sz="0" w:space="0" w:color="auto"/>
                <w:bottom w:val="none" w:sz="0" w:space="0" w:color="auto"/>
                <w:right w:val="none" w:sz="0" w:space="0" w:color="auto"/>
              </w:divBdr>
            </w:div>
          </w:divsChild>
        </w:div>
        <w:div w:id="1493139154">
          <w:marLeft w:val="0"/>
          <w:marRight w:val="0"/>
          <w:marTop w:val="0"/>
          <w:marBottom w:val="0"/>
          <w:divBdr>
            <w:top w:val="none" w:sz="0" w:space="0" w:color="auto"/>
            <w:left w:val="none" w:sz="0" w:space="0" w:color="auto"/>
            <w:bottom w:val="none" w:sz="0" w:space="0" w:color="auto"/>
            <w:right w:val="none" w:sz="0" w:space="0" w:color="auto"/>
          </w:divBdr>
          <w:divsChild>
            <w:div w:id="73553958">
              <w:marLeft w:val="0"/>
              <w:marRight w:val="0"/>
              <w:marTop w:val="0"/>
              <w:marBottom w:val="0"/>
              <w:divBdr>
                <w:top w:val="none" w:sz="0" w:space="0" w:color="auto"/>
                <w:left w:val="none" w:sz="0" w:space="0" w:color="auto"/>
                <w:bottom w:val="none" w:sz="0" w:space="0" w:color="auto"/>
                <w:right w:val="none" w:sz="0" w:space="0" w:color="auto"/>
              </w:divBdr>
            </w:div>
          </w:divsChild>
        </w:div>
        <w:div w:id="1649356143">
          <w:marLeft w:val="0"/>
          <w:marRight w:val="0"/>
          <w:marTop w:val="0"/>
          <w:marBottom w:val="0"/>
          <w:divBdr>
            <w:top w:val="none" w:sz="0" w:space="0" w:color="auto"/>
            <w:left w:val="none" w:sz="0" w:space="0" w:color="auto"/>
            <w:bottom w:val="none" w:sz="0" w:space="0" w:color="auto"/>
            <w:right w:val="none" w:sz="0" w:space="0" w:color="auto"/>
          </w:divBdr>
          <w:divsChild>
            <w:div w:id="1207572648">
              <w:marLeft w:val="0"/>
              <w:marRight w:val="0"/>
              <w:marTop w:val="0"/>
              <w:marBottom w:val="0"/>
              <w:divBdr>
                <w:top w:val="none" w:sz="0" w:space="0" w:color="auto"/>
                <w:left w:val="none" w:sz="0" w:space="0" w:color="auto"/>
                <w:bottom w:val="none" w:sz="0" w:space="0" w:color="auto"/>
                <w:right w:val="none" w:sz="0" w:space="0" w:color="auto"/>
              </w:divBdr>
            </w:div>
            <w:div w:id="1458991357">
              <w:marLeft w:val="0"/>
              <w:marRight w:val="0"/>
              <w:marTop w:val="0"/>
              <w:marBottom w:val="0"/>
              <w:divBdr>
                <w:top w:val="none" w:sz="0" w:space="0" w:color="auto"/>
                <w:left w:val="none" w:sz="0" w:space="0" w:color="auto"/>
                <w:bottom w:val="none" w:sz="0" w:space="0" w:color="auto"/>
                <w:right w:val="none" w:sz="0" w:space="0" w:color="auto"/>
              </w:divBdr>
            </w:div>
            <w:div w:id="1684284654">
              <w:marLeft w:val="0"/>
              <w:marRight w:val="0"/>
              <w:marTop w:val="0"/>
              <w:marBottom w:val="0"/>
              <w:divBdr>
                <w:top w:val="none" w:sz="0" w:space="0" w:color="auto"/>
                <w:left w:val="none" w:sz="0" w:space="0" w:color="auto"/>
                <w:bottom w:val="none" w:sz="0" w:space="0" w:color="auto"/>
                <w:right w:val="none" w:sz="0" w:space="0" w:color="auto"/>
              </w:divBdr>
            </w:div>
          </w:divsChild>
        </w:div>
        <w:div w:id="1830553587">
          <w:marLeft w:val="0"/>
          <w:marRight w:val="0"/>
          <w:marTop w:val="0"/>
          <w:marBottom w:val="0"/>
          <w:divBdr>
            <w:top w:val="none" w:sz="0" w:space="0" w:color="auto"/>
            <w:left w:val="none" w:sz="0" w:space="0" w:color="auto"/>
            <w:bottom w:val="none" w:sz="0" w:space="0" w:color="auto"/>
            <w:right w:val="none" w:sz="0" w:space="0" w:color="auto"/>
          </w:divBdr>
          <w:divsChild>
            <w:div w:id="192351719">
              <w:marLeft w:val="0"/>
              <w:marRight w:val="0"/>
              <w:marTop w:val="0"/>
              <w:marBottom w:val="0"/>
              <w:divBdr>
                <w:top w:val="none" w:sz="0" w:space="0" w:color="auto"/>
                <w:left w:val="none" w:sz="0" w:space="0" w:color="auto"/>
                <w:bottom w:val="none" w:sz="0" w:space="0" w:color="auto"/>
                <w:right w:val="none" w:sz="0" w:space="0" w:color="auto"/>
              </w:divBdr>
            </w:div>
            <w:div w:id="1872110701">
              <w:marLeft w:val="0"/>
              <w:marRight w:val="0"/>
              <w:marTop w:val="0"/>
              <w:marBottom w:val="0"/>
              <w:divBdr>
                <w:top w:val="none" w:sz="0" w:space="0" w:color="auto"/>
                <w:left w:val="none" w:sz="0" w:space="0" w:color="auto"/>
                <w:bottom w:val="none" w:sz="0" w:space="0" w:color="auto"/>
                <w:right w:val="none" w:sz="0" w:space="0" w:color="auto"/>
              </w:divBdr>
            </w:div>
          </w:divsChild>
        </w:div>
        <w:div w:id="1839072325">
          <w:marLeft w:val="0"/>
          <w:marRight w:val="0"/>
          <w:marTop w:val="0"/>
          <w:marBottom w:val="0"/>
          <w:divBdr>
            <w:top w:val="none" w:sz="0" w:space="0" w:color="auto"/>
            <w:left w:val="none" w:sz="0" w:space="0" w:color="auto"/>
            <w:bottom w:val="none" w:sz="0" w:space="0" w:color="auto"/>
            <w:right w:val="none" w:sz="0" w:space="0" w:color="auto"/>
          </w:divBdr>
          <w:divsChild>
            <w:div w:id="892038887">
              <w:marLeft w:val="0"/>
              <w:marRight w:val="0"/>
              <w:marTop w:val="0"/>
              <w:marBottom w:val="0"/>
              <w:divBdr>
                <w:top w:val="none" w:sz="0" w:space="0" w:color="auto"/>
                <w:left w:val="none" w:sz="0" w:space="0" w:color="auto"/>
                <w:bottom w:val="none" w:sz="0" w:space="0" w:color="auto"/>
                <w:right w:val="none" w:sz="0" w:space="0" w:color="auto"/>
              </w:divBdr>
            </w:div>
            <w:div w:id="1163282049">
              <w:marLeft w:val="0"/>
              <w:marRight w:val="0"/>
              <w:marTop w:val="0"/>
              <w:marBottom w:val="0"/>
              <w:divBdr>
                <w:top w:val="none" w:sz="0" w:space="0" w:color="auto"/>
                <w:left w:val="none" w:sz="0" w:space="0" w:color="auto"/>
                <w:bottom w:val="none" w:sz="0" w:space="0" w:color="auto"/>
                <w:right w:val="none" w:sz="0" w:space="0" w:color="auto"/>
              </w:divBdr>
            </w:div>
            <w:div w:id="1627010375">
              <w:marLeft w:val="0"/>
              <w:marRight w:val="0"/>
              <w:marTop w:val="0"/>
              <w:marBottom w:val="0"/>
              <w:divBdr>
                <w:top w:val="none" w:sz="0" w:space="0" w:color="auto"/>
                <w:left w:val="none" w:sz="0" w:space="0" w:color="auto"/>
                <w:bottom w:val="none" w:sz="0" w:space="0" w:color="auto"/>
                <w:right w:val="none" w:sz="0" w:space="0" w:color="auto"/>
              </w:divBdr>
            </w:div>
          </w:divsChild>
        </w:div>
        <w:div w:id="1858231580">
          <w:marLeft w:val="0"/>
          <w:marRight w:val="0"/>
          <w:marTop w:val="0"/>
          <w:marBottom w:val="0"/>
          <w:divBdr>
            <w:top w:val="none" w:sz="0" w:space="0" w:color="auto"/>
            <w:left w:val="none" w:sz="0" w:space="0" w:color="auto"/>
            <w:bottom w:val="none" w:sz="0" w:space="0" w:color="auto"/>
            <w:right w:val="none" w:sz="0" w:space="0" w:color="auto"/>
          </w:divBdr>
          <w:divsChild>
            <w:div w:id="482625169">
              <w:marLeft w:val="0"/>
              <w:marRight w:val="0"/>
              <w:marTop w:val="0"/>
              <w:marBottom w:val="0"/>
              <w:divBdr>
                <w:top w:val="none" w:sz="0" w:space="0" w:color="auto"/>
                <w:left w:val="none" w:sz="0" w:space="0" w:color="auto"/>
                <w:bottom w:val="none" w:sz="0" w:space="0" w:color="auto"/>
                <w:right w:val="none" w:sz="0" w:space="0" w:color="auto"/>
              </w:divBdr>
            </w:div>
            <w:div w:id="946429131">
              <w:marLeft w:val="0"/>
              <w:marRight w:val="0"/>
              <w:marTop w:val="0"/>
              <w:marBottom w:val="0"/>
              <w:divBdr>
                <w:top w:val="none" w:sz="0" w:space="0" w:color="auto"/>
                <w:left w:val="none" w:sz="0" w:space="0" w:color="auto"/>
                <w:bottom w:val="none" w:sz="0" w:space="0" w:color="auto"/>
                <w:right w:val="none" w:sz="0" w:space="0" w:color="auto"/>
              </w:divBdr>
            </w:div>
          </w:divsChild>
        </w:div>
        <w:div w:id="2021274162">
          <w:marLeft w:val="0"/>
          <w:marRight w:val="0"/>
          <w:marTop w:val="0"/>
          <w:marBottom w:val="0"/>
          <w:divBdr>
            <w:top w:val="none" w:sz="0" w:space="0" w:color="auto"/>
            <w:left w:val="none" w:sz="0" w:space="0" w:color="auto"/>
            <w:bottom w:val="none" w:sz="0" w:space="0" w:color="auto"/>
            <w:right w:val="none" w:sz="0" w:space="0" w:color="auto"/>
          </w:divBdr>
          <w:divsChild>
            <w:div w:id="199628204">
              <w:marLeft w:val="0"/>
              <w:marRight w:val="0"/>
              <w:marTop w:val="0"/>
              <w:marBottom w:val="0"/>
              <w:divBdr>
                <w:top w:val="none" w:sz="0" w:space="0" w:color="auto"/>
                <w:left w:val="none" w:sz="0" w:space="0" w:color="auto"/>
                <w:bottom w:val="none" w:sz="0" w:space="0" w:color="auto"/>
                <w:right w:val="none" w:sz="0" w:space="0" w:color="auto"/>
              </w:divBdr>
            </w:div>
            <w:div w:id="141350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3852283">
      <w:bodyDiv w:val="1"/>
      <w:marLeft w:val="0"/>
      <w:marRight w:val="0"/>
      <w:marTop w:val="0"/>
      <w:marBottom w:val="0"/>
      <w:divBdr>
        <w:top w:val="none" w:sz="0" w:space="0" w:color="auto"/>
        <w:left w:val="none" w:sz="0" w:space="0" w:color="auto"/>
        <w:bottom w:val="none" w:sz="0" w:space="0" w:color="auto"/>
        <w:right w:val="none" w:sz="0" w:space="0" w:color="auto"/>
      </w:divBdr>
      <w:divsChild>
        <w:div w:id="1013649819">
          <w:marLeft w:val="0"/>
          <w:marRight w:val="0"/>
          <w:marTop w:val="30"/>
          <w:marBottom w:val="30"/>
          <w:divBdr>
            <w:top w:val="none" w:sz="0" w:space="0" w:color="auto"/>
            <w:left w:val="none" w:sz="0" w:space="0" w:color="auto"/>
            <w:bottom w:val="none" w:sz="0" w:space="0" w:color="auto"/>
            <w:right w:val="none" w:sz="0" w:space="0" w:color="auto"/>
          </w:divBdr>
          <w:divsChild>
            <w:div w:id="37633152">
              <w:marLeft w:val="0"/>
              <w:marRight w:val="0"/>
              <w:marTop w:val="0"/>
              <w:marBottom w:val="0"/>
              <w:divBdr>
                <w:top w:val="none" w:sz="0" w:space="0" w:color="auto"/>
                <w:left w:val="none" w:sz="0" w:space="0" w:color="auto"/>
                <w:bottom w:val="none" w:sz="0" w:space="0" w:color="auto"/>
                <w:right w:val="none" w:sz="0" w:space="0" w:color="auto"/>
              </w:divBdr>
              <w:divsChild>
                <w:div w:id="2101366563">
                  <w:marLeft w:val="0"/>
                  <w:marRight w:val="0"/>
                  <w:marTop w:val="0"/>
                  <w:marBottom w:val="0"/>
                  <w:divBdr>
                    <w:top w:val="none" w:sz="0" w:space="0" w:color="auto"/>
                    <w:left w:val="none" w:sz="0" w:space="0" w:color="auto"/>
                    <w:bottom w:val="none" w:sz="0" w:space="0" w:color="auto"/>
                    <w:right w:val="none" w:sz="0" w:space="0" w:color="auto"/>
                  </w:divBdr>
                </w:div>
              </w:divsChild>
            </w:div>
            <w:div w:id="514342736">
              <w:marLeft w:val="0"/>
              <w:marRight w:val="0"/>
              <w:marTop w:val="0"/>
              <w:marBottom w:val="0"/>
              <w:divBdr>
                <w:top w:val="none" w:sz="0" w:space="0" w:color="auto"/>
                <w:left w:val="none" w:sz="0" w:space="0" w:color="auto"/>
                <w:bottom w:val="none" w:sz="0" w:space="0" w:color="auto"/>
                <w:right w:val="none" w:sz="0" w:space="0" w:color="auto"/>
              </w:divBdr>
              <w:divsChild>
                <w:div w:id="1143616086">
                  <w:marLeft w:val="0"/>
                  <w:marRight w:val="0"/>
                  <w:marTop w:val="0"/>
                  <w:marBottom w:val="0"/>
                  <w:divBdr>
                    <w:top w:val="none" w:sz="0" w:space="0" w:color="auto"/>
                    <w:left w:val="none" w:sz="0" w:space="0" w:color="auto"/>
                    <w:bottom w:val="none" w:sz="0" w:space="0" w:color="auto"/>
                    <w:right w:val="none" w:sz="0" w:space="0" w:color="auto"/>
                  </w:divBdr>
                </w:div>
              </w:divsChild>
            </w:div>
            <w:div w:id="536311973">
              <w:marLeft w:val="0"/>
              <w:marRight w:val="0"/>
              <w:marTop w:val="0"/>
              <w:marBottom w:val="0"/>
              <w:divBdr>
                <w:top w:val="none" w:sz="0" w:space="0" w:color="auto"/>
                <w:left w:val="none" w:sz="0" w:space="0" w:color="auto"/>
                <w:bottom w:val="none" w:sz="0" w:space="0" w:color="auto"/>
                <w:right w:val="none" w:sz="0" w:space="0" w:color="auto"/>
              </w:divBdr>
              <w:divsChild>
                <w:div w:id="1247305498">
                  <w:marLeft w:val="0"/>
                  <w:marRight w:val="0"/>
                  <w:marTop w:val="0"/>
                  <w:marBottom w:val="0"/>
                  <w:divBdr>
                    <w:top w:val="none" w:sz="0" w:space="0" w:color="auto"/>
                    <w:left w:val="none" w:sz="0" w:space="0" w:color="auto"/>
                    <w:bottom w:val="none" w:sz="0" w:space="0" w:color="auto"/>
                    <w:right w:val="none" w:sz="0" w:space="0" w:color="auto"/>
                  </w:divBdr>
                </w:div>
              </w:divsChild>
            </w:div>
            <w:div w:id="542715307">
              <w:marLeft w:val="0"/>
              <w:marRight w:val="0"/>
              <w:marTop w:val="0"/>
              <w:marBottom w:val="0"/>
              <w:divBdr>
                <w:top w:val="none" w:sz="0" w:space="0" w:color="auto"/>
                <w:left w:val="none" w:sz="0" w:space="0" w:color="auto"/>
                <w:bottom w:val="none" w:sz="0" w:space="0" w:color="auto"/>
                <w:right w:val="none" w:sz="0" w:space="0" w:color="auto"/>
              </w:divBdr>
              <w:divsChild>
                <w:div w:id="1638338872">
                  <w:marLeft w:val="0"/>
                  <w:marRight w:val="0"/>
                  <w:marTop w:val="0"/>
                  <w:marBottom w:val="0"/>
                  <w:divBdr>
                    <w:top w:val="none" w:sz="0" w:space="0" w:color="auto"/>
                    <w:left w:val="none" w:sz="0" w:space="0" w:color="auto"/>
                    <w:bottom w:val="none" w:sz="0" w:space="0" w:color="auto"/>
                    <w:right w:val="none" w:sz="0" w:space="0" w:color="auto"/>
                  </w:divBdr>
                </w:div>
              </w:divsChild>
            </w:div>
            <w:div w:id="573203767">
              <w:marLeft w:val="0"/>
              <w:marRight w:val="0"/>
              <w:marTop w:val="0"/>
              <w:marBottom w:val="0"/>
              <w:divBdr>
                <w:top w:val="none" w:sz="0" w:space="0" w:color="auto"/>
                <w:left w:val="none" w:sz="0" w:space="0" w:color="auto"/>
                <w:bottom w:val="none" w:sz="0" w:space="0" w:color="auto"/>
                <w:right w:val="none" w:sz="0" w:space="0" w:color="auto"/>
              </w:divBdr>
              <w:divsChild>
                <w:div w:id="174422385">
                  <w:marLeft w:val="0"/>
                  <w:marRight w:val="0"/>
                  <w:marTop w:val="0"/>
                  <w:marBottom w:val="0"/>
                  <w:divBdr>
                    <w:top w:val="none" w:sz="0" w:space="0" w:color="auto"/>
                    <w:left w:val="none" w:sz="0" w:space="0" w:color="auto"/>
                    <w:bottom w:val="none" w:sz="0" w:space="0" w:color="auto"/>
                    <w:right w:val="none" w:sz="0" w:space="0" w:color="auto"/>
                  </w:divBdr>
                </w:div>
              </w:divsChild>
            </w:div>
            <w:div w:id="621418812">
              <w:marLeft w:val="0"/>
              <w:marRight w:val="0"/>
              <w:marTop w:val="0"/>
              <w:marBottom w:val="0"/>
              <w:divBdr>
                <w:top w:val="none" w:sz="0" w:space="0" w:color="auto"/>
                <w:left w:val="none" w:sz="0" w:space="0" w:color="auto"/>
                <w:bottom w:val="none" w:sz="0" w:space="0" w:color="auto"/>
                <w:right w:val="none" w:sz="0" w:space="0" w:color="auto"/>
              </w:divBdr>
              <w:divsChild>
                <w:div w:id="1041856061">
                  <w:marLeft w:val="0"/>
                  <w:marRight w:val="0"/>
                  <w:marTop w:val="0"/>
                  <w:marBottom w:val="0"/>
                  <w:divBdr>
                    <w:top w:val="none" w:sz="0" w:space="0" w:color="auto"/>
                    <w:left w:val="none" w:sz="0" w:space="0" w:color="auto"/>
                    <w:bottom w:val="none" w:sz="0" w:space="0" w:color="auto"/>
                    <w:right w:val="none" w:sz="0" w:space="0" w:color="auto"/>
                  </w:divBdr>
                </w:div>
              </w:divsChild>
            </w:div>
            <w:div w:id="657924511">
              <w:marLeft w:val="0"/>
              <w:marRight w:val="0"/>
              <w:marTop w:val="0"/>
              <w:marBottom w:val="0"/>
              <w:divBdr>
                <w:top w:val="none" w:sz="0" w:space="0" w:color="auto"/>
                <w:left w:val="none" w:sz="0" w:space="0" w:color="auto"/>
                <w:bottom w:val="none" w:sz="0" w:space="0" w:color="auto"/>
                <w:right w:val="none" w:sz="0" w:space="0" w:color="auto"/>
              </w:divBdr>
              <w:divsChild>
                <w:div w:id="1803032078">
                  <w:marLeft w:val="0"/>
                  <w:marRight w:val="0"/>
                  <w:marTop w:val="0"/>
                  <w:marBottom w:val="0"/>
                  <w:divBdr>
                    <w:top w:val="none" w:sz="0" w:space="0" w:color="auto"/>
                    <w:left w:val="none" w:sz="0" w:space="0" w:color="auto"/>
                    <w:bottom w:val="none" w:sz="0" w:space="0" w:color="auto"/>
                    <w:right w:val="none" w:sz="0" w:space="0" w:color="auto"/>
                  </w:divBdr>
                </w:div>
              </w:divsChild>
            </w:div>
            <w:div w:id="1365590928">
              <w:marLeft w:val="0"/>
              <w:marRight w:val="0"/>
              <w:marTop w:val="0"/>
              <w:marBottom w:val="0"/>
              <w:divBdr>
                <w:top w:val="none" w:sz="0" w:space="0" w:color="auto"/>
                <w:left w:val="none" w:sz="0" w:space="0" w:color="auto"/>
                <w:bottom w:val="none" w:sz="0" w:space="0" w:color="auto"/>
                <w:right w:val="none" w:sz="0" w:space="0" w:color="auto"/>
              </w:divBdr>
              <w:divsChild>
                <w:div w:id="1907564962">
                  <w:marLeft w:val="0"/>
                  <w:marRight w:val="0"/>
                  <w:marTop w:val="0"/>
                  <w:marBottom w:val="0"/>
                  <w:divBdr>
                    <w:top w:val="none" w:sz="0" w:space="0" w:color="auto"/>
                    <w:left w:val="none" w:sz="0" w:space="0" w:color="auto"/>
                    <w:bottom w:val="none" w:sz="0" w:space="0" w:color="auto"/>
                    <w:right w:val="none" w:sz="0" w:space="0" w:color="auto"/>
                  </w:divBdr>
                </w:div>
              </w:divsChild>
            </w:div>
            <w:div w:id="1552497994">
              <w:marLeft w:val="0"/>
              <w:marRight w:val="0"/>
              <w:marTop w:val="0"/>
              <w:marBottom w:val="0"/>
              <w:divBdr>
                <w:top w:val="none" w:sz="0" w:space="0" w:color="auto"/>
                <w:left w:val="none" w:sz="0" w:space="0" w:color="auto"/>
                <w:bottom w:val="none" w:sz="0" w:space="0" w:color="auto"/>
                <w:right w:val="none" w:sz="0" w:space="0" w:color="auto"/>
              </w:divBdr>
              <w:divsChild>
                <w:div w:id="753206224">
                  <w:marLeft w:val="0"/>
                  <w:marRight w:val="0"/>
                  <w:marTop w:val="0"/>
                  <w:marBottom w:val="0"/>
                  <w:divBdr>
                    <w:top w:val="none" w:sz="0" w:space="0" w:color="auto"/>
                    <w:left w:val="none" w:sz="0" w:space="0" w:color="auto"/>
                    <w:bottom w:val="none" w:sz="0" w:space="0" w:color="auto"/>
                    <w:right w:val="none" w:sz="0" w:space="0" w:color="auto"/>
                  </w:divBdr>
                </w:div>
              </w:divsChild>
            </w:div>
            <w:div w:id="1898053639">
              <w:marLeft w:val="0"/>
              <w:marRight w:val="0"/>
              <w:marTop w:val="0"/>
              <w:marBottom w:val="0"/>
              <w:divBdr>
                <w:top w:val="none" w:sz="0" w:space="0" w:color="auto"/>
                <w:left w:val="none" w:sz="0" w:space="0" w:color="auto"/>
                <w:bottom w:val="none" w:sz="0" w:space="0" w:color="auto"/>
                <w:right w:val="none" w:sz="0" w:space="0" w:color="auto"/>
              </w:divBdr>
              <w:divsChild>
                <w:div w:id="698818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466C1C-16F4-4C6B-A65E-6E9892EEC09C}">
  <ds:schemaRefs>
    <ds:schemaRef ds:uri="http://schemas.openxmlformats.org/officeDocument/2006/bibliography"/>
  </ds:schemaRefs>
</ds:datastoreItem>
</file>

<file path=customXml/itemProps2.xml><?xml version="1.0" encoding="utf-8"?>
<ds:datastoreItem xmlns:ds="http://schemas.openxmlformats.org/officeDocument/2006/customXml" ds:itemID="{7CC845FD-B982-4B34-B936-99C996AF40D0}"/>
</file>

<file path=customXml/itemProps3.xml><?xml version="1.0" encoding="utf-8"?>
<ds:datastoreItem xmlns:ds="http://schemas.openxmlformats.org/officeDocument/2006/customXml" ds:itemID="{53DB98CB-ACCA-4961-B1AE-22EB6034093F}">
  <ds:schemaRefs>
    <ds:schemaRef ds:uri="http://www.w3.org/XML/1998/namespace"/>
    <ds:schemaRef ds:uri="http://schemas.microsoft.com/office/2006/documentManagement/types"/>
    <ds:schemaRef ds:uri="http://schemas.microsoft.com/office/infopath/2007/PartnerControls"/>
    <ds:schemaRef ds:uri="http://purl.org/dc/terms/"/>
    <ds:schemaRef ds:uri="http://purl.org/dc/elements/1.1/"/>
    <ds:schemaRef ds:uri="http://schemas.openxmlformats.org/package/2006/metadata/core-properties"/>
    <ds:schemaRef ds:uri="2cdd0f6b-12eb-4a7c-9667-d7cbf3b2c716"/>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6D0FA8A1-3977-4E82-9FC1-2AFD74E1D22D}">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4</cp:revision>
  <dcterms:created xsi:type="dcterms:W3CDTF">2025-07-03T08:57:00Z</dcterms:created>
  <dcterms:modified xsi:type="dcterms:W3CDTF">2025-07-04T10:58:12Z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Order">
    <vt:r8>9459000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