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50"/>
        <w:tblW w:w="9351" w:type="dxa"/>
        <w:tblLayout w:type="fixed"/>
        <w:tblLook w:val="04A0" w:firstRow="1" w:lastRow="0" w:firstColumn="1" w:lastColumn="0" w:noHBand="0" w:noVBand="1"/>
      </w:tblPr>
      <w:tblGrid>
        <w:gridCol w:w="1980"/>
        <w:gridCol w:w="1990"/>
        <w:gridCol w:w="1691"/>
        <w:gridCol w:w="178"/>
        <w:gridCol w:w="1661"/>
        <w:gridCol w:w="675"/>
        <w:gridCol w:w="1176"/>
      </w:tblGrid>
      <w:tr w:rsidR="00F6789E" w:rsidRPr="007D7A1F" w14:paraId="388A7193" w14:textId="77777777" w:rsidTr="0CA3E077">
        <w:tc>
          <w:tcPr>
            <w:tcW w:w="1980" w:type="dxa"/>
          </w:tcPr>
          <w:p w14:paraId="0FD177B4" w14:textId="1796BAED" w:rsidR="00F6789E" w:rsidRPr="007617A3" w:rsidRDefault="00F6789E" w:rsidP="00F6789E">
            <w:pPr>
              <w:rPr>
                <w:rFonts w:ascii="Verdana" w:hAnsi="Verdana" w:cs="Arial"/>
                <w:b/>
                <w:sz w:val="24"/>
                <w:szCs w:val="24"/>
              </w:rPr>
            </w:pPr>
            <w:r w:rsidRPr="007617A3">
              <w:rPr>
                <w:rFonts w:ascii="Verdana" w:hAnsi="Verdana" w:cs="Arial"/>
                <w:b/>
                <w:sz w:val="24"/>
                <w:szCs w:val="24"/>
              </w:rPr>
              <w:t>Meeting Date</w:t>
            </w:r>
          </w:p>
        </w:tc>
        <w:sdt>
          <w:sdtPr>
            <w:rPr>
              <w:rFonts w:ascii="Verdana" w:hAnsi="Verdana" w:cs="Arial"/>
              <w:b/>
              <w:sz w:val="24"/>
              <w:szCs w:val="24"/>
              <w:shd w:val="clear" w:color="auto" w:fill="E6E6E6"/>
            </w:rPr>
            <w:id w:val="-1682499800"/>
            <w:placeholder>
              <w:docPart w:val="7EB58301EE284E32B7B11DEA1EEC2C0E"/>
            </w:placeholder>
            <w:date w:fullDate="2025-07-10T00:00:00Z">
              <w:dateFormat w:val="dd MMMM yyyy"/>
              <w:lid w:val="en-GB"/>
              <w:storeMappedDataAs w:val="dateTime"/>
              <w:calendar w:val="gregorian"/>
            </w:date>
          </w:sdtPr>
          <w:sdtEndPr/>
          <w:sdtContent>
            <w:tc>
              <w:tcPr>
                <w:tcW w:w="3681" w:type="dxa"/>
                <w:gridSpan w:val="2"/>
              </w:tcPr>
              <w:p w14:paraId="71E9E17F" w14:textId="13B8EB17" w:rsidR="00F6789E" w:rsidRPr="007617A3" w:rsidRDefault="00CD7E82" w:rsidP="00F6789E">
                <w:pPr>
                  <w:rPr>
                    <w:rFonts w:ascii="Verdana" w:hAnsi="Verdana" w:cs="Arial"/>
                    <w:b/>
                    <w:sz w:val="24"/>
                    <w:szCs w:val="24"/>
                  </w:rPr>
                </w:pPr>
                <w:r>
                  <w:rPr>
                    <w:rFonts w:ascii="Verdana" w:hAnsi="Verdana" w:cs="Arial"/>
                    <w:b/>
                    <w:sz w:val="24"/>
                    <w:szCs w:val="24"/>
                    <w:shd w:val="clear" w:color="auto" w:fill="E6E6E6"/>
                  </w:rPr>
                  <w:t>10 July 2025</w:t>
                </w:r>
              </w:p>
            </w:tc>
          </w:sdtContent>
        </w:sdt>
        <w:tc>
          <w:tcPr>
            <w:tcW w:w="2514" w:type="dxa"/>
            <w:gridSpan w:val="3"/>
          </w:tcPr>
          <w:p w14:paraId="347CAC50"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Agenda Item</w:t>
            </w:r>
          </w:p>
        </w:tc>
        <w:tc>
          <w:tcPr>
            <w:tcW w:w="1176" w:type="dxa"/>
          </w:tcPr>
          <w:p w14:paraId="2DEB578C" w14:textId="0DAF1678" w:rsidR="00F6789E" w:rsidRPr="007617A3" w:rsidRDefault="2DE87247" w:rsidP="0CA3E077">
            <w:r w:rsidRPr="0CA3E077">
              <w:rPr>
                <w:rFonts w:ascii="Verdana" w:hAnsi="Verdana" w:cs="Arial"/>
                <w:b/>
                <w:bCs/>
                <w:sz w:val="24"/>
                <w:szCs w:val="24"/>
              </w:rPr>
              <w:t>5.1</w:t>
            </w:r>
          </w:p>
        </w:tc>
      </w:tr>
      <w:tr w:rsidR="00E325AE" w:rsidRPr="007D7A1F" w14:paraId="775566D5" w14:textId="77777777" w:rsidTr="0CA3E077">
        <w:tc>
          <w:tcPr>
            <w:tcW w:w="1980" w:type="dxa"/>
          </w:tcPr>
          <w:p w14:paraId="6F0AE918" w14:textId="039C0CB7" w:rsidR="00E325AE" w:rsidRPr="007617A3" w:rsidRDefault="00E325AE" w:rsidP="00F6789E">
            <w:pPr>
              <w:rPr>
                <w:rFonts w:ascii="Verdana" w:hAnsi="Verdana" w:cs="Arial"/>
                <w:b/>
                <w:sz w:val="24"/>
                <w:szCs w:val="24"/>
              </w:rPr>
            </w:pPr>
            <w:r w:rsidRPr="007617A3">
              <w:rPr>
                <w:rFonts w:ascii="Verdana" w:hAnsi="Verdana" w:cs="Arial"/>
                <w:b/>
                <w:sz w:val="24"/>
                <w:szCs w:val="24"/>
              </w:rPr>
              <w:t>Name of Meeting</w:t>
            </w:r>
          </w:p>
        </w:tc>
        <w:tc>
          <w:tcPr>
            <w:tcW w:w="7371" w:type="dxa"/>
            <w:gridSpan w:val="6"/>
          </w:tcPr>
          <w:p w14:paraId="109D2306" w14:textId="58103CBF" w:rsidR="00E325AE" w:rsidRPr="007617A3" w:rsidRDefault="007E34ED" w:rsidP="00F6789E">
            <w:pPr>
              <w:rPr>
                <w:rFonts w:ascii="Verdana" w:hAnsi="Verdana" w:cs="Arial"/>
                <w:b/>
                <w:sz w:val="24"/>
                <w:szCs w:val="24"/>
              </w:rPr>
            </w:pPr>
            <w:r w:rsidRPr="007617A3">
              <w:rPr>
                <w:rFonts w:ascii="Verdana" w:hAnsi="Verdana" w:cs="Arial"/>
                <w:b/>
                <w:sz w:val="24"/>
                <w:szCs w:val="24"/>
              </w:rPr>
              <w:t>Digital, Data, Research and Innovation Committee</w:t>
            </w:r>
          </w:p>
        </w:tc>
      </w:tr>
      <w:tr w:rsidR="00F6789E" w:rsidRPr="007D7A1F" w14:paraId="5F22172A" w14:textId="77777777" w:rsidTr="0CA3E077">
        <w:tc>
          <w:tcPr>
            <w:tcW w:w="1980" w:type="dxa"/>
          </w:tcPr>
          <w:p w14:paraId="3233D478"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Report Title</w:t>
            </w:r>
          </w:p>
        </w:tc>
        <w:tc>
          <w:tcPr>
            <w:tcW w:w="7371" w:type="dxa"/>
            <w:gridSpan w:val="6"/>
          </w:tcPr>
          <w:p w14:paraId="3089E1E0" w14:textId="42B3C5C8" w:rsidR="007A0860" w:rsidRPr="00982D7B" w:rsidRDefault="00C40C21" w:rsidP="007A0860">
            <w:pPr>
              <w:rPr>
                <w:rFonts w:ascii="Verdana" w:hAnsi="Verdana" w:cs="Arial"/>
                <w:b/>
                <w:sz w:val="24"/>
                <w:szCs w:val="24"/>
              </w:rPr>
            </w:pPr>
            <w:r w:rsidRPr="00982D7B">
              <w:rPr>
                <w:rFonts w:ascii="Verdana" w:hAnsi="Verdana" w:cs="Arial"/>
                <w:b/>
                <w:sz w:val="24"/>
                <w:szCs w:val="24"/>
              </w:rPr>
              <w:t xml:space="preserve">Delivery of the Digital Strategy and 2025/26 </w:t>
            </w:r>
            <w:r w:rsidR="00B90088">
              <w:rPr>
                <w:rFonts w:ascii="Verdana" w:hAnsi="Verdana" w:cs="Arial"/>
                <w:b/>
                <w:sz w:val="24"/>
                <w:szCs w:val="24"/>
              </w:rPr>
              <w:t>P</w:t>
            </w:r>
            <w:r w:rsidRPr="00982D7B">
              <w:rPr>
                <w:rFonts w:ascii="Verdana" w:hAnsi="Verdana" w:cs="Arial"/>
                <w:b/>
                <w:sz w:val="24"/>
                <w:szCs w:val="24"/>
              </w:rPr>
              <w:t>lan</w:t>
            </w:r>
          </w:p>
          <w:p w14:paraId="096ABEB0" w14:textId="1786FC4D" w:rsidR="00F6789E" w:rsidRPr="007617A3" w:rsidRDefault="00F6789E" w:rsidP="00F6789E">
            <w:pPr>
              <w:rPr>
                <w:rFonts w:ascii="Verdana" w:hAnsi="Verdana" w:cs="Arial"/>
                <w:b/>
                <w:sz w:val="24"/>
                <w:szCs w:val="24"/>
              </w:rPr>
            </w:pPr>
          </w:p>
        </w:tc>
      </w:tr>
      <w:tr w:rsidR="00F6789E" w:rsidRPr="007D7A1F" w14:paraId="5D1F2496" w14:textId="77777777" w:rsidTr="0CA3E077">
        <w:trPr>
          <w:trHeight w:val="311"/>
        </w:trPr>
        <w:tc>
          <w:tcPr>
            <w:tcW w:w="1980" w:type="dxa"/>
          </w:tcPr>
          <w:p w14:paraId="39DF8D0F"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Report Author</w:t>
            </w:r>
          </w:p>
        </w:tc>
        <w:tc>
          <w:tcPr>
            <w:tcW w:w="7371" w:type="dxa"/>
            <w:gridSpan w:val="6"/>
          </w:tcPr>
          <w:p w14:paraId="49C45D36" w14:textId="7A4C9045" w:rsidR="00565892" w:rsidRDefault="00F6789E" w:rsidP="00F6789E">
            <w:pPr>
              <w:rPr>
                <w:rFonts w:ascii="Verdana" w:hAnsi="Verdana" w:cs="Arial"/>
                <w:sz w:val="24"/>
                <w:szCs w:val="24"/>
              </w:rPr>
            </w:pPr>
            <w:r w:rsidRPr="007617A3">
              <w:rPr>
                <w:rFonts w:ascii="Verdana" w:hAnsi="Verdana" w:cs="Arial"/>
                <w:sz w:val="24"/>
                <w:szCs w:val="24"/>
              </w:rPr>
              <w:t xml:space="preserve">Deirdre Roberts, Assistant Director of Digital </w:t>
            </w:r>
            <w:r w:rsidR="00194C05">
              <w:rPr>
                <w:rFonts w:ascii="Verdana" w:hAnsi="Verdana" w:cs="Arial"/>
                <w:sz w:val="24"/>
                <w:szCs w:val="24"/>
              </w:rPr>
              <w:t>Transformation</w:t>
            </w:r>
          </w:p>
          <w:p w14:paraId="50335A61" w14:textId="6EE68DDE" w:rsidR="00F6789E" w:rsidRPr="007617A3" w:rsidRDefault="00565892" w:rsidP="00F6789E">
            <w:pPr>
              <w:rPr>
                <w:rFonts w:ascii="Verdana" w:hAnsi="Verdana" w:cs="Arial"/>
                <w:sz w:val="24"/>
                <w:szCs w:val="24"/>
              </w:rPr>
            </w:pPr>
            <w:r>
              <w:rPr>
                <w:rFonts w:ascii="Verdana" w:hAnsi="Verdana" w:cs="Arial"/>
                <w:sz w:val="24"/>
                <w:szCs w:val="24"/>
              </w:rPr>
              <w:t xml:space="preserve">Gareth Westlake, Assistant Director </w:t>
            </w:r>
            <w:r w:rsidR="00194C05">
              <w:rPr>
                <w:rFonts w:ascii="Verdana" w:hAnsi="Verdana" w:cs="Arial"/>
                <w:sz w:val="24"/>
                <w:szCs w:val="24"/>
              </w:rPr>
              <w:t xml:space="preserve">of Digital Business Management and Information Governance </w:t>
            </w:r>
          </w:p>
        </w:tc>
      </w:tr>
      <w:tr w:rsidR="00F6789E" w:rsidRPr="007D7A1F" w14:paraId="10BDB569" w14:textId="77777777" w:rsidTr="0CA3E077">
        <w:tc>
          <w:tcPr>
            <w:tcW w:w="1980" w:type="dxa"/>
          </w:tcPr>
          <w:p w14:paraId="0ECB772C"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Report Sponsor</w:t>
            </w:r>
          </w:p>
        </w:tc>
        <w:tc>
          <w:tcPr>
            <w:tcW w:w="7371" w:type="dxa"/>
            <w:gridSpan w:val="6"/>
          </w:tcPr>
          <w:p w14:paraId="6A711EF6" w14:textId="5C1698E7" w:rsidR="00F6789E" w:rsidRPr="007617A3" w:rsidRDefault="00F6789E" w:rsidP="00F6789E">
            <w:pPr>
              <w:rPr>
                <w:rFonts w:ascii="Verdana" w:hAnsi="Verdana" w:cs="Arial"/>
                <w:sz w:val="24"/>
                <w:szCs w:val="24"/>
              </w:rPr>
            </w:pPr>
            <w:r w:rsidRPr="007617A3">
              <w:rPr>
                <w:rFonts w:ascii="Verdana" w:hAnsi="Verdana" w:cs="Arial"/>
                <w:sz w:val="24"/>
                <w:szCs w:val="24"/>
              </w:rPr>
              <w:t>Matthew John, Director of Digital</w:t>
            </w:r>
          </w:p>
        </w:tc>
      </w:tr>
      <w:tr w:rsidR="00F6789E" w:rsidRPr="007D7A1F" w14:paraId="2B71B63B" w14:textId="77777777" w:rsidTr="0CA3E077">
        <w:tc>
          <w:tcPr>
            <w:tcW w:w="1980" w:type="dxa"/>
          </w:tcPr>
          <w:p w14:paraId="58E54227"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Presented by</w:t>
            </w:r>
          </w:p>
        </w:tc>
        <w:tc>
          <w:tcPr>
            <w:tcW w:w="7371" w:type="dxa"/>
            <w:gridSpan w:val="6"/>
          </w:tcPr>
          <w:p w14:paraId="04AAE722" w14:textId="6F8B2BDF" w:rsidR="00F6789E" w:rsidRPr="007617A3" w:rsidRDefault="00F6789E" w:rsidP="00F6789E">
            <w:pPr>
              <w:rPr>
                <w:rFonts w:ascii="Verdana" w:hAnsi="Verdana" w:cs="Arial"/>
                <w:sz w:val="24"/>
                <w:szCs w:val="24"/>
              </w:rPr>
            </w:pPr>
            <w:r w:rsidRPr="007617A3">
              <w:rPr>
                <w:rFonts w:ascii="Verdana" w:hAnsi="Verdana" w:cs="Arial"/>
                <w:sz w:val="24"/>
                <w:szCs w:val="24"/>
              </w:rPr>
              <w:t xml:space="preserve">Deirdre Roberts, Assistant Director of Digital Transformation </w:t>
            </w:r>
          </w:p>
        </w:tc>
      </w:tr>
      <w:tr w:rsidR="00F6789E" w:rsidRPr="007D7A1F" w14:paraId="0C94EC1F" w14:textId="77777777" w:rsidTr="0CA3E077">
        <w:tc>
          <w:tcPr>
            <w:tcW w:w="1980" w:type="dxa"/>
          </w:tcPr>
          <w:p w14:paraId="4468B5B9"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 xml:space="preserve">Freedom of Information </w:t>
            </w:r>
          </w:p>
        </w:tc>
        <w:tc>
          <w:tcPr>
            <w:tcW w:w="7371" w:type="dxa"/>
            <w:gridSpan w:val="6"/>
          </w:tcPr>
          <w:p w14:paraId="00104E35" w14:textId="77777777" w:rsidR="00F6789E" w:rsidRPr="007617A3" w:rsidRDefault="00F6789E" w:rsidP="00F6789E">
            <w:pPr>
              <w:rPr>
                <w:rFonts w:ascii="Verdana" w:hAnsi="Verdana" w:cs="Arial"/>
                <w:sz w:val="24"/>
                <w:szCs w:val="24"/>
              </w:rPr>
            </w:pPr>
            <w:r w:rsidRPr="007617A3">
              <w:rPr>
                <w:rFonts w:ascii="Verdana" w:hAnsi="Verdana" w:cs="Arial"/>
                <w:sz w:val="24"/>
                <w:szCs w:val="24"/>
              </w:rPr>
              <w:t>Open</w:t>
            </w:r>
          </w:p>
        </w:tc>
      </w:tr>
      <w:tr w:rsidR="00F6789E" w:rsidRPr="007D7A1F" w14:paraId="6404021F" w14:textId="77777777" w:rsidTr="0CA3E077">
        <w:tc>
          <w:tcPr>
            <w:tcW w:w="1980" w:type="dxa"/>
          </w:tcPr>
          <w:p w14:paraId="483322D3"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Purpose of the Report</w:t>
            </w:r>
          </w:p>
        </w:tc>
        <w:tc>
          <w:tcPr>
            <w:tcW w:w="7371" w:type="dxa"/>
            <w:gridSpan w:val="6"/>
          </w:tcPr>
          <w:p w14:paraId="6CCBDDAC" w14:textId="65DA7A42" w:rsidR="00F6789E" w:rsidRPr="007617A3" w:rsidRDefault="000658E0" w:rsidP="00CA1345">
            <w:pPr>
              <w:rPr>
                <w:rFonts w:ascii="Verdana" w:hAnsi="Verdana" w:cs="Arial"/>
                <w:sz w:val="24"/>
                <w:szCs w:val="24"/>
              </w:rPr>
            </w:pPr>
            <w:r w:rsidRPr="0C3526C7">
              <w:rPr>
                <w:rFonts w:ascii="Verdana" w:hAnsi="Verdana" w:cs="Arial"/>
                <w:sz w:val="24"/>
                <w:szCs w:val="24"/>
              </w:rPr>
              <w:t>This paper sets out the approach to demonstrate how the strategic objectives of the Digital Strategy will be operationalised through the I</w:t>
            </w:r>
            <w:r w:rsidR="00A22B61" w:rsidRPr="0C3526C7">
              <w:rPr>
                <w:rFonts w:ascii="Verdana" w:hAnsi="Verdana" w:cs="Arial"/>
                <w:sz w:val="24"/>
                <w:szCs w:val="24"/>
              </w:rPr>
              <w:t xml:space="preserve">ntegrated </w:t>
            </w:r>
            <w:r w:rsidRPr="0C3526C7">
              <w:rPr>
                <w:rFonts w:ascii="Verdana" w:hAnsi="Verdana" w:cs="Arial"/>
                <w:sz w:val="24"/>
                <w:szCs w:val="24"/>
              </w:rPr>
              <w:t>M</w:t>
            </w:r>
            <w:r w:rsidR="00A22B61" w:rsidRPr="0C3526C7">
              <w:rPr>
                <w:rFonts w:ascii="Verdana" w:hAnsi="Verdana" w:cs="Arial"/>
                <w:sz w:val="24"/>
                <w:szCs w:val="24"/>
              </w:rPr>
              <w:t>edium</w:t>
            </w:r>
            <w:r w:rsidR="006420C4" w:rsidRPr="0C3526C7">
              <w:rPr>
                <w:rFonts w:ascii="Verdana" w:hAnsi="Verdana" w:cs="Arial"/>
                <w:sz w:val="24"/>
                <w:szCs w:val="24"/>
              </w:rPr>
              <w:t>-</w:t>
            </w:r>
            <w:r w:rsidRPr="0C3526C7">
              <w:rPr>
                <w:rFonts w:ascii="Verdana" w:hAnsi="Verdana" w:cs="Arial"/>
                <w:sz w:val="24"/>
                <w:szCs w:val="24"/>
              </w:rPr>
              <w:t>T</w:t>
            </w:r>
            <w:r w:rsidR="00A22B61" w:rsidRPr="0C3526C7">
              <w:rPr>
                <w:rFonts w:ascii="Verdana" w:hAnsi="Verdana" w:cs="Arial"/>
                <w:sz w:val="24"/>
                <w:szCs w:val="24"/>
              </w:rPr>
              <w:t xml:space="preserve">erm </w:t>
            </w:r>
            <w:r w:rsidRPr="0C3526C7">
              <w:rPr>
                <w:rFonts w:ascii="Verdana" w:hAnsi="Verdana" w:cs="Arial"/>
                <w:sz w:val="24"/>
                <w:szCs w:val="24"/>
              </w:rPr>
              <w:t>P</w:t>
            </w:r>
            <w:r w:rsidR="00A22B61" w:rsidRPr="0C3526C7">
              <w:rPr>
                <w:rFonts w:ascii="Verdana" w:hAnsi="Verdana" w:cs="Arial"/>
                <w:sz w:val="24"/>
                <w:szCs w:val="24"/>
              </w:rPr>
              <w:t>lan</w:t>
            </w:r>
            <w:r w:rsidRPr="0C3526C7">
              <w:rPr>
                <w:rFonts w:ascii="Verdana" w:hAnsi="Verdana" w:cs="Arial"/>
                <w:sz w:val="24"/>
                <w:szCs w:val="24"/>
              </w:rPr>
              <w:t xml:space="preserve"> </w:t>
            </w:r>
            <w:r w:rsidR="00B540F4" w:rsidRPr="0C3526C7">
              <w:rPr>
                <w:rFonts w:ascii="Verdana" w:hAnsi="Verdana" w:cs="Arial"/>
                <w:sz w:val="24"/>
                <w:szCs w:val="24"/>
              </w:rPr>
              <w:t>(IMTP)</w:t>
            </w:r>
            <w:r w:rsidRPr="0C3526C7">
              <w:rPr>
                <w:rFonts w:ascii="Verdana" w:hAnsi="Verdana" w:cs="Arial"/>
                <w:sz w:val="24"/>
                <w:szCs w:val="24"/>
              </w:rPr>
              <w:t xml:space="preserve"> and the 2025/26 digital delivery plan.</w:t>
            </w:r>
            <w:r w:rsidR="00D142D1" w:rsidRPr="0C3526C7">
              <w:rPr>
                <w:rFonts w:ascii="Verdana" w:hAnsi="Verdana" w:cs="Arial"/>
                <w:sz w:val="24"/>
                <w:szCs w:val="24"/>
              </w:rPr>
              <w:t xml:space="preserve"> </w:t>
            </w:r>
            <w:r w:rsidR="00BD4825" w:rsidRPr="0C3526C7">
              <w:rPr>
                <w:rFonts w:ascii="Verdana" w:hAnsi="Verdana" w:cs="Arial"/>
                <w:sz w:val="24"/>
                <w:szCs w:val="24"/>
              </w:rPr>
              <w:t xml:space="preserve"> The paper also </w:t>
            </w:r>
            <w:r w:rsidR="39AC3D1C" w:rsidRPr="0C3526C7">
              <w:rPr>
                <w:rFonts w:ascii="Verdana" w:hAnsi="Verdana" w:cs="Arial"/>
                <w:sz w:val="24"/>
                <w:szCs w:val="24"/>
              </w:rPr>
              <w:t>provides</w:t>
            </w:r>
            <w:r w:rsidR="00BD4825" w:rsidRPr="0C3526C7">
              <w:rPr>
                <w:rFonts w:ascii="Verdana" w:hAnsi="Verdana" w:cs="Arial"/>
                <w:sz w:val="24"/>
                <w:szCs w:val="24"/>
              </w:rPr>
              <w:t xml:space="preserve"> a summary o</w:t>
            </w:r>
            <w:r w:rsidR="61C7ECA1" w:rsidRPr="0C3526C7">
              <w:rPr>
                <w:rFonts w:ascii="Verdana" w:hAnsi="Verdana" w:cs="Arial"/>
                <w:sz w:val="24"/>
                <w:szCs w:val="24"/>
              </w:rPr>
              <w:t>f</w:t>
            </w:r>
            <w:r w:rsidR="00BD4825" w:rsidRPr="0C3526C7">
              <w:rPr>
                <w:rFonts w:ascii="Verdana" w:hAnsi="Verdana" w:cs="Arial"/>
                <w:sz w:val="24"/>
                <w:szCs w:val="24"/>
              </w:rPr>
              <w:t xml:space="preserve"> digital transformation progress for </w:t>
            </w:r>
            <w:r w:rsidR="562AB165" w:rsidRPr="0C3526C7">
              <w:rPr>
                <w:rFonts w:ascii="Verdana" w:hAnsi="Verdana" w:cs="Arial"/>
                <w:sz w:val="24"/>
                <w:szCs w:val="24"/>
              </w:rPr>
              <w:t>Q1 FY2</w:t>
            </w:r>
            <w:r w:rsidR="719E6A68" w:rsidRPr="0C3526C7">
              <w:rPr>
                <w:rFonts w:ascii="Verdana" w:hAnsi="Verdana" w:cs="Arial"/>
                <w:sz w:val="24"/>
                <w:szCs w:val="24"/>
              </w:rPr>
              <w:t>02</w:t>
            </w:r>
            <w:r w:rsidR="562AB165" w:rsidRPr="0C3526C7">
              <w:rPr>
                <w:rFonts w:ascii="Verdana" w:hAnsi="Verdana" w:cs="Arial"/>
                <w:sz w:val="24"/>
                <w:szCs w:val="24"/>
              </w:rPr>
              <w:t>5/26</w:t>
            </w:r>
            <w:r w:rsidR="00BD4825" w:rsidRPr="0C3526C7">
              <w:rPr>
                <w:rFonts w:ascii="Verdana" w:hAnsi="Verdana" w:cs="Arial"/>
                <w:sz w:val="24"/>
                <w:szCs w:val="24"/>
              </w:rPr>
              <w:t>.</w:t>
            </w:r>
          </w:p>
        </w:tc>
      </w:tr>
      <w:tr w:rsidR="00F6789E" w:rsidRPr="007D7A1F" w14:paraId="2C2B291F" w14:textId="77777777" w:rsidTr="0CA3E077">
        <w:tc>
          <w:tcPr>
            <w:tcW w:w="1980" w:type="dxa"/>
          </w:tcPr>
          <w:p w14:paraId="08D25C2C"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Key Issues</w:t>
            </w:r>
          </w:p>
        </w:tc>
        <w:tc>
          <w:tcPr>
            <w:tcW w:w="7371" w:type="dxa"/>
            <w:gridSpan w:val="6"/>
          </w:tcPr>
          <w:p w14:paraId="4B5FC820" w14:textId="57620D02" w:rsidR="00F6789E" w:rsidRPr="00A731CD" w:rsidRDefault="00F6789E" w:rsidP="00F6789E">
            <w:pPr>
              <w:pStyle w:val="ListParagraph"/>
              <w:numPr>
                <w:ilvl w:val="0"/>
                <w:numId w:val="2"/>
              </w:numPr>
              <w:rPr>
                <w:rFonts w:ascii="Verdana" w:hAnsi="Verdana" w:cs="Arial"/>
                <w:sz w:val="24"/>
                <w:szCs w:val="24"/>
              </w:rPr>
            </w:pPr>
            <w:r w:rsidRPr="00A731CD">
              <w:rPr>
                <w:rFonts w:ascii="Verdana" w:eastAsia="Arial" w:hAnsi="Verdana" w:cs="Arial"/>
                <w:color w:val="0B0C0C"/>
                <w:sz w:val="24"/>
                <w:szCs w:val="24"/>
              </w:rPr>
              <w:t xml:space="preserve">The long-term sustainability of health and social care is dependent on having the right digital foundations in place.  </w:t>
            </w:r>
          </w:p>
          <w:p w14:paraId="30DACB77" w14:textId="66FAB64A" w:rsidR="001F05DB" w:rsidRDefault="001F05DB" w:rsidP="001F05DB">
            <w:pPr>
              <w:pStyle w:val="ListParagraph"/>
              <w:numPr>
                <w:ilvl w:val="0"/>
                <w:numId w:val="2"/>
              </w:numPr>
              <w:rPr>
                <w:rFonts w:ascii="Verdana" w:hAnsi="Verdana" w:cs="Arial"/>
                <w:sz w:val="24"/>
                <w:szCs w:val="24"/>
              </w:rPr>
            </w:pPr>
            <w:r w:rsidRPr="00A731CD">
              <w:rPr>
                <w:rFonts w:ascii="Verdana" w:hAnsi="Verdana" w:cs="Arial"/>
                <w:sz w:val="24"/>
                <w:szCs w:val="24"/>
              </w:rPr>
              <w:t xml:space="preserve">The Health Board’s digital plan is aligned to the </w:t>
            </w:r>
            <w:r w:rsidR="00BE69F2" w:rsidRPr="00A731CD">
              <w:rPr>
                <w:rFonts w:ascii="Verdana" w:hAnsi="Verdana" w:cs="Arial"/>
                <w:sz w:val="24"/>
                <w:szCs w:val="24"/>
              </w:rPr>
              <w:t>recently approved Digital Strategy, and the</w:t>
            </w:r>
            <w:r w:rsidR="00D93A9B" w:rsidRPr="00A731CD">
              <w:rPr>
                <w:rFonts w:ascii="Verdana" w:hAnsi="Verdana" w:cs="Arial"/>
                <w:sz w:val="24"/>
                <w:szCs w:val="24"/>
              </w:rPr>
              <w:t xml:space="preserve"> three priority components </w:t>
            </w:r>
            <w:r w:rsidR="00E02F94" w:rsidRPr="00A731CD">
              <w:rPr>
                <w:rFonts w:ascii="Verdana" w:hAnsi="Verdana" w:cs="Arial"/>
                <w:sz w:val="24"/>
                <w:szCs w:val="24"/>
              </w:rPr>
              <w:t>that contribute to the delivery of</w:t>
            </w:r>
            <w:r w:rsidR="00031CAB">
              <w:rPr>
                <w:rFonts w:ascii="Verdana" w:hAnsi="Verdana" w:cs="Arial"/>
                <w:sz w:val="24"/>
                <w:szCs w:val="24"/>
              </w:rPr>
              <w:t xml:space="preserve"> a</w:t>
            </w:r>
            <w:r w:rsidR="00E02F94" w:rsidRPr="00A731CD">
              <w:rPr>
                <w:rFonts w:ascii="Verdana" w:hAnsi="Verdana" w:cs="Arial"/>
                <w:sz w:val="24"/>
                <w:szCs w:val="24"/>
              </w:rPr>
              <w:t xml:space="preserve"> </w:t>
            </w:r>
            <w:r w:rsidR="00757956" w:rsidRPr="00A731CD">
              <w:rPr>
                <w:rFonts w:ascii="Verdana" w:hAnsi="Verdana" w:cs="Arial"/>
                <w:sz w:val="24"/>
                <w:szCs w:val="24"/>
              </w:rPr>
              <w:t>health and social care record</w:t>
            </w:r>
            <w:r w:rsidRPr="00A731CD">
              <w:rPr>
                <w:rFonts w:ascii="Verdana" w:hAnsi="Verdana" w:cs="Arial"/>
                <w:sz w:val="24"/>
                <w:szCs w:val="24"/>
              </w:rPr>
              <w:t>.</w:t>
            </w:r>
          </w:p>
          <w:p w14:paraId="75BA857B" w14:textId="35612E29" w:rsidR="00357D0E" w:rsidRDefault="00956A87" w:rsidP="001F05DB">
            <w:pPr>
              <w:pStyle w:val="ListParagraph"/>
              <w:numPr>
                <w:ilvl w:val="0"/>
                <w:numId w:val="2"/>
              </w:numPr>
              <w:rPr>
                <w:rFonts w:ascii="Verdana" w:hAnsi="Verdana" w:cs="Arial"/>
                <w:sz w:val="24"/>
                <w:szCs w:val="24"/>
              </w:rPr>
            </w:pPr>
            <w:r w:rsidRPr="0C3526C7">
              <w:rPr>
                <w:rFonts w:ascii="Verdana" w:hAnsi="Verdana" w:cs="Arial"/>
                <w:sz w:val="24"/>
                <w:szCs w:val="24"/>
              </w:rPr>
              <w:t>To provide the DDRI Committee with assurance that the delivery of the Digital Strategy is aligned with both the Health Board’s Integrated Medium-Term Plan (IMTP) including the 2025/2</w:t>
            </w:r>
            <w:r w:rsidR="05E42BA8" w:rsidRPr="0C3526C7">
              <w:rPr>
                <w:rFonts w:ascii="Verdana" w:hAnsi="Verdana" w:cs="Arial"/>
                <w:sz w:val="24"/>
                <w:szCs w:val="24"/>
              </w:rPr>
              <w:t>02</w:t>
            </w:r>
            <w:r w:rsidRPr="0C3526C7">
              <w:rPr>
                <w:rFonts w:ascii="Verdana" w:hAnsi="Verdana" w:cs="Arial"/>
                <w:sz w:val="24"/>
                <w:szCs w:val="24"/>
              </w:rPr>
              <w:t xml:space="preserve">6 Digital Work Programme, three interlinked components are </w:t>
            </w:r>
            <w:r w:rsidR="00A5025A">
              <w:rPr>
                <w:rFonts w:ascii="Verdana" w:hAnsi="Verdana" w:cs="Arial"/>
                <w:sz w:val="24"/>
                <w:szCs w:val="24"/>
              </w:rPr>
              <w:t>presented</w:t>
            </w:r>
            <w:r w:rsidR="0025136D" w:rsidRPr="0C3526C7">
              <w:rPr>
                <w:rFonts w:ascii="Verdana" w:hAnsi="Verdana" w:cs="Arial"/>
                <w:sz w:val="24"/>
                <w:szCs w:val="24"/>
              </w:rPr>
              <w:t>:</w:t>
            </w:r>
          </w:p>
          <w:p w14:paraId="48BDFFC3" w14:textId="5D78DC68" w:rsidR="0025136D" w:rsidRDefault="0025136D" w:rsidP="0025136D">
            <w:pPr>
              <w:pStyle w:val="ListParagraph"/>
              <w:numPr>
                <w:ilvl w:val="1"/>
                <w:numId w:val="2"/>
              </w:numPr>
              <w:rPr>
                <w:rFonts w:ascii="Verdana" w:hAnsi="Verdana" w:cs="Arial"/>
                <w:sz w:val="24"/>
                <w:szCs w:val="24"/>
              </w:rPr>
            </w:pPr>
            <w:r>
              <w:rPr>
                <w:rFonts w:ascii="Verdana" w:hAnsi="Verdana" w:cs="Arial"/>
                <w:sz w:val="24"/>
                <w:szCs w:val="24"/>
              </w:rPr>
              <w:t>3</w:t>
            </w:r>
            <w:r w:rsidR="00E66BE4" w:rsidRPr="007D7A1F">
              <w:rPr>
                <w:rFonts w:ascii="Verdana" w:hAnsi="Verdana" w:cs="Arial"/>
                <w:sz w:val="24"/>
                <w:szCs w:val="24"/>
              </w:rPr>
              <w:t>-</w:t>
            </w:r>
            <w:r>
              <w:rPr>
                <w:rFonts w:ascii="Verdana" w:hAnsi="Verdana" w:cs="Arial"/>
                <w:sz w:val="24"/>
                <w:szCs w:val="24"/>
              </w:rPr>
              <w:t>year plan on a page</w:t>
            </w:r>
          </w:p>
          <w:p w14:paraId="14347B49" w14:textId="4DD1AC4D" w:rsidR="0025136D" w:rsidRDefault="0025136D" w:rsidP="0025136D">
            <w:pPr>
              <w:pStyle w:val="ListParagraph"/>
              <w:numPr>
                <w:ilvl w:val="1"/>
                <w:numId w:val="2"/>
              </w:numPr>
              <w:rPr>
                <w:rFonts w:ascii="Verdana" w:hAnsi="Verdana" w:cs="Arial"/>
                <w:sz w:val="24"/>
                <w:szCs w:val="24"/>
              </w:rPr>
            </w:pPr>
            <w:r>
              <w:rPr>
                <w:rFonts w:ascii="Verdana" w:hAnsi="Verdana" w:cs="Arial"/>
                <w:sz w:val="24"/>
                <w:szCs w:val="24"/>
              </w:rPr>
              <w:t xml:space="preserve">2025/26 </w:t>
            </w:r>
            <w:r w:rsidR="001C4F0D">
              <w:rPr>
                <w:rFonts w:ascii="Verdana" w:hAnsi="Verdana" w:cs="Arial"/>
                <w:sz w:val="24"/>
                <w:szCs w:val="24"/>
              </w:rPr>
              <w:t>Timeline</w:t>
            </w:r>
          </w:p>
          <w:p w14:paraId="7CD37C44" w14:textId="11567423" w:rsidR="00006BF6" w:rsidRPr="00006BF6" w:rsidRDefault="007F11B9" w:rsidP="00EC5816">
            <w:pPr>
              <w:pStyle w:val="ListParagraph"/>
              <w:numPr>
                <w:ilvl w:val="1"/>
                <w:numId w:val="2"/>
              </w:numPr>
              <w:rPr>
                <w:rFonts w:ascii="Verdana" w:hAnsi="Verdana" w:cs="Arial"/>
                <w:sz w:val="24"/>
                <w:szCs w:val="24"/>
              </w:rPr>
            </w:pPr>
            <w:r>
              <w:rPr>
                <w:rFonts w:ascii="Verdana" w:hAnsi="Verdana" w:cs="Arial"/>
                <w:sz w:val="24"/>
                <w:szCs w:val="24"/>
              </w:rPr>
              <w:t>Project Delivery Dashboard</w:t>
            </w:r>
          </w:p>
          <w:p w14:paraId="0926AF99" w14:textId="5C46ECB2" w:rsidR="00F6789E" w:rsidRPr="001A56AC" w:rsidRDefault="00F6789E" w:rsidP="00F6789E">
            <w:pPr>
              <w:pStyle w:val="ListParagraph"/>
              <w:numPr>
                <w:ilvl w:val="0"/>
                <w:numId w:val="2"/>
              </w:numPr>
              <w:rPr>
                <w:rFonts w:ascii="Verdana" w:hAnsi="Verdana" w:cs="Arial"/>
                <w:sz w:val="24"/>
                <w:szCs w:val="24"/>
              </w:rPr>
            </w:pPr>
            <w:r w:rsidRPr="0C3526C7">
              <w:rPr>
                <w:rFonts w:ascii="Verdana" w:hAnsi="Verdana" w:cs="Arial"/>
                <w:sz w:val="24"/>
                <w:szCs w:val="24"/>
              </w:rPr>
              <w:t>Delays pertaining to the delivery of projects have been escalated locally and/or nationally</w:t>
            </w:r>
            <w:r w:rsidR="00DC5544" w:rsidRPr="0C3526C7">
              <w:rPr>
                <w:rFonts w:ascii="Verdana" w:hAnsi="Verdana" w:cs="Arial"/>
                <w:sz w:val="24"/>
                <w:szCs w:val="24"/>
              </w:rPr>
              <w:t>:</w:t>
            </w:r>
            <w:r w:rsidRPr="0C3526C7">
              <w:rPr>
                <w:rFonts w:ascii="Verdana" w:hAnsi="Verdana" w:cs="Arial"/>
                <w:sz w:val="24"/>
                <w:szCs w:val="24"/>
              </w:rPr>
              <w:t xml:space="preserve"> Radiology Information Management System</w:t>
            </w:r>
            <w:r w:rsidR="006605A3" w:rsidRPr="0C3526C7">
              <w:rPr>
                <w:rFonts w:ascii="Verdana" w:hAnsi="Verdana" w:cs="Arial"/>
                <w:sz w:val="24"/>
                <w:szCs w:val="24"/>
              </w:rPr>
              <w:t>,</w:t>
            </w:r>
            <w:r w:rsidRPr="0C3526C7">
              <w:rPr>
                <w:rFonts w:ascii="Verdana" w:hAnsi="Verdana" w:cs="Arial"/>
                <w:sz w:val="24"/>
                <w:szCs w:val="24"/>
              </w:rPr>
              <w:t xml:space="preserve"> Laboratory Information Management System</w:t>
            </w:r>
            <w:r w:rsidR="006605A3" w:rsidRPr="0C3526C7">
              <w:rPr>
                <w:rFonts w:ascii="Verdana" w:hAnsi="Verdana" w:cs="Arial"/>
                <w:sz w:val="24"/>
                <w:szCs w:val="24"/>
              </w:rPr>
              <w:t>, Connecting Care</w:t>
            </w:r>
            <w:r w:rsidR="004E56AA">
              <w:rPr>
                <w:rFonts w:ascii="Verdana" w:hAnsi="Verdana" w:cs="Arial"/>
                <w:sz w:val="24"/>
                <w:szCs w:val="24"/>
              </w:rPr>
              <w:t xml:space="preserve"> </w:t>
            </w:r>
            <w:proofErr w:type="gramStart"/>
            <w:r w:rsidR="004E56AA">
              <w:rPr>
                <w:rFonts w:ascii="Verdana" w:hAnsi="Verdana" w:cs="Arial"/>
                <w:sz w:val="24"/>
                <w:szCs w:val="24"/>
              </w:rPr>
              <w:t xml:space="preserve">and </w:t>
            </w:r>
            <w:r w:rsidR="006605A3" w:rsidRPr="0C3526C7">
              <w:rPr>
                <w:rFonts w:ascii="Verdana" w:hAnsi="Verdana" w:cs="Arial"/>
                <w:sz w:val="24"/>
                <w:szCs w:val="24"/>
              </w:rPr>
              <w:t xml:space="preserve"> the</w:t>
            </w:r>
            <w:proofErr w:type="gramEnd"/>
            <w:r w:rsidR="006605A3" w:rsidRPr="0C3526C7">
              <w:rPr>
                <w:rFonts w:ascii="Verdana" w:hAnsi="Verdana" w:cs="Arial"/>
                <w:sz w:val="24"/>
                <w:szCs w:val="24"/>
              </w:rPr>
              <w:t xml:space="preserve"> Welsh Emergency Care Dataset</w:t>
            </w:r>
            <w:r w:rsidRPr="0C3526C7">
              <w:rPr>
                <w:rFonts w:ascii="Verdana" w:hAnsi="Verdana" w:cs="Arial"/>
                <w:sz w:val="24"/>
                <w:szCs w:val="24"/>
              </w:rPr>
              <w:t>.</w:t>
            </w:r>
            <w:r w:rsidR="08F2477C" w:rsidRPr="0C3526C7">
              <w:rPr>
                <w:rFonts w:ascii="Verdana" w:hAnsi="Verdana" w:cs="Arial"/>
                <w:sz w:val="24"/>
                <w:szCs w:val="24"/>
              </w:rPr>
              <w:t xml:space="preserve"> </w:t>
            </w:r>
          </w:p>
        </w:tc>
      </w:tr>
      <w:tr w:rsidR="00F6789E" w:rsidRPr="007D7A1F" w14:paraId="6E1B74DC" w14:textId="77777777" w:rsidTr="0CA3E077">
        <w:trPr>
          <w:trHeight w:val="97"/>
        </w:trPr>
        <w:tc>
          <w:tcPr>
            <w:tcW w:w="1980" w:type="dxa"/>
            <w:vMerge w:val="restart"/>
          </w:tcPr>
          <w:p w14:paraId="0ED54802"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lastRenderedPageBreak/>
              <w:t xml:space="preserve">Specific Action Required </w:t>
            </w:r>
          </w:p>
          <w:p w14:paraId="27381B9E" w14:textId="77777777" w:rsidR="00F6789E" w:rsidRPr="007617A3" w:rsidRDefault="00F6789E" w:rsidP="00F6789E">
            <w:pPr>
              <w:rPr>
                <w:rFonts w:ascii="Verdana" w:hAnsi="Verdana" w:cs="Arial"/>
                <w:b/>
                <w:i/>
                <w:sz w:val="24"/>
                <w:szCs w:val="24"/>
              </w:rPr>
            </w:pPr>
            <w:r w:rsidRPr="007617A3">
              <w:rPr>
                <w:rFonts w:ascii="Verdana" w:hAnsi="Verdana" w:cs="Arial"/>
                <w:b/>
                <w:i/>
                <w:sz w:val="24"/>
                <w:szCs w:val="24"/>
              </w:rPr>
              <w:t>(</w:t>
            </w:r>
            <w:proofErr w:type="gramStart"/>
            <w:r w:rsidRPr="007617A3">
              <w:rPr>
                <w:rFonts w:ascii="Verdana" w:hAnsi="Verdana" w:cs="Arial"/>
                <w:b/>
                <w:i/>
                <w:sz w:val="24"/>
                <w:szCs w:val="24"/>
              </w:rPr>
              <w:t>please</w:t>
            </w:r>
            <w:proofErr w:type="gramEnd"/>
            <w:r w:rsidRPr="007617A3">
              <w:rPr>
                <w:rFonts w:ascii="Verdana" w:hAnsi="Verdana" w:cs="Arial"/>
                <w:b/>
                <w:i/>
                <w:sz w:val="24"/>
                <w:szCs w:val="24"/>
              </w:rPr>
              <w:t xml:space="preserve"> choose one only)</w:t>
            </w:r>
          </w:p>
        </w:tc>
        <w:tc>
          <w:tcPr>
            <w:tcW w:w="1990" w:type="dxa"/>
            <w:shd w:val="clear" w:color="auto" w:fill="D5DCE4" w:themeFill="text2" w:themeFillTint="33"/>
          </w:tcPr>
          <w:p w14:paraId="2E883A4A"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Information</w:t>
            </w:r>
          </w:p>
        </w:tc>
        <w:tc>
          <w:tcPr>
            <w:tcW w:w="1869" w:type="dxa"/>
            <w:gridSpan w:val="2"/>
            <w:shd w:val="clear" w:color="auto" w:fill="D5DCE4" w:themeFill="text2" w:themeFillTint="33"/>
          </w:tcPr>
          <w:p w14:paraId="3B310412"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Discussion</w:t>
            </w:r>
          </w:p>
        </w:tc>
        <w:tc>
          <w:tcPr>
            <w:tcW w:w="1661" w:type="dxa"/>
            <w:shd w:val="clear" w:color="auto" w:fill="D5DCE4" w:themeFill="text2" w:themeFillTint="33"/>
          </w:tcPr>
          <w:p w14:paraId="6276028D"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Assurance</w:t>
            </w:r>
          </w:p>
        </w:tc>
        <w:tc>
          <w:tcPr>
            <w:tcW w:w="1851" w:type="dxa"/>
            <w:gridSpan w:val="2"/>
            <w:shd w:val="clear" w:color="auto" w:fill="D5DCE4" w:themeFill="text2" w:themeFillTint="33"/>
          </w:tcPr>
          <w:p w14:paraId="644CB728"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Approval</w:t>
            </w:r>
          </w:p>
        </w:tc>
      </w:tr>
      <w:tr w:rsidR="00F6789E" w:rsidRPr="007D7A1F" w14:paraId="1472B8F0" w14:textId="77777777" w:rsidTr="0CA3E077">
        <w:trPr>
          <w:trHeight w:val="96"/>
        </w:trPr>
        <w:tc>
          <w:tcPr>
            <w:tcW w:w="1980" w:type="dxa"/>
            <w:vMerge/>
          </w:tcPr>
          <w:p w14:paraId="2E5F1B60" w14:textId="77777777" w:rsidR="00F6789E" w:rsidRPr="007617A3" w:rsidRDefault="00F6789E" w:rsidP="00F6789E">
            <w:pPr>
              <w:rPr>
                <w:rFonts w:ascii="Verdana" w:hAnsi="Verdana" w:cs="Arial"/>
                <w:b/>
                <w:sz w:val="24"/>
                <w:szCs w:val="24"/>
              </w:rPr>
            </w:pPr>
          </w:p>
        </w:tc>
        <w:sdt>
          <w:sdtPr>
            <w:rPr>
              <w:rFonts w:ascii="Verdana" w:hAnsi="Verdana" w:cs="Arial"/>
              <w:color w:val="2B579A"/>
              <w:sz w:val="24"/>
              <w:szCs w:val="24"/>
              <w:shd w:val="clear" w:color="auto" w:fill="E6E6E6"/>
            </w:rPr>
            <w:id w:val="1068315321"/>
            <w14:checkbox>
              <w14:checked w14:val="0"/>
              <w14:checkedState w14:val="2612" w14:font="MS Gothic"/>
              <w14:uncheckedState w14:val="2610" w14:font="MS Gothic"/>
            </w14:checkbox>
          </w:sdtPr>
          <w:sdtEndPr/>
          <w:sdtContent>
            <w:tc>
              <w:tcPr>
                <w:tcW w:w="1990" w:type="dxa"/>
              </w:tcPr>
              <w:p w14:paraId="11AA0AAB" w14:textId="267CDD8F" w:rsidR="00F6789E" w:rsidRPr="007617A3" w:rsidRDefault="00F6789E" w:rsidP="00F6789E">
                <w:pPr>
                  <w:ind w:right="96"/>
                  <w:jc w:val="center"/>
                  <w:rPr>
                    <w:rFonts w:ascii="Verdana" w:hAnsi="Verdana" w:cs="Arial"/>
                    <w:sz w:val="24"/>
                    <w:szCs w:val="24"/>
                  </w:rPr>
                </w:pPr>
                <w:r w:rsidRPr="007617A3">
                  <w:rPr>
                    <w:rFonts w:ascii="Segoe UI Symbol" w:eastAsia="MS Gothic" w:hAnsi="Segoe UI Symbol" w:cs="Segoe UI Symbol"/>
                    <w:sz w:val="24"/>
                    <w:szCs w:val="24"/>
                  </w:rPr>
                  <w:t>☐</w:t>
                </w:r>
              </w:p>
            </w:tc>
          </w:sdtContent>
        </w:sdt>
        <w:sdt>
          <w:sdtPr>
            <w:rPr>
              <w:rFonts w:ascii="Verdana" w:hAnsi="Verdana" w:cs="Arial"/>
              <w:color w:val="2B579A"/>
              <w:sz w:val="24"/>
              <w:szCs w:val="24"/>
              <w:shd w:val="clear" w:color="auto" w:fill="E6E6E6"/>
            </w:rPr>
            <w:id w:val="736593761"/>
            <w14:checkbox>
              <w14:checked w14:val="1"/>
              <w14:checkedState w14:val="2612" w14:font="MS Gothic"/>
              <w14:uncheckedState w14:val="2610" w14:font="MS Gothic"/>
            </w14:checkbox>
          </w:sdtPr>
          <w:sdtEndPr/>
          <w:sdtContent>
            <w:tc>
              <w:tcPr>
                <w:tcW w:w="1869" w:type="dxa"/>
                <w:gridSpan w:val="2"/>
              </w:tcPr>
              <w:p w14:paraId="4367FEF7" w14:textId="77777777" w:rsidR="00F6789E" w:rsidRPr="007617A3" w:rsidRDefault="00751810" w:rsidP="00F6789E">
                <w:pPr>
                  <w:ind w:right="96"/>
                  <w:jc w:val="center"/>
                  <w:rPr>
                    <w:rFonts w:ascii="Verdana" w:hAnsi="Verdana" w:cs="Arial"/>
                    <w:sz w:val="24"/>
                    <w:szCs w:val="24"/>
                  </w:rPr>
                </w:pPr>
                <w:r w:rsidRPr="007D7A1F">
                  <w:rPr>
                    <w:rFonts w:ascii="Segoe UI Symbol" w:eastAsia="MS Gothic" w:hAnsi="Segoe UI Symbol" w:cs="Segoe UI Symbol" w:hint="eastAsia"/>
                    <w:color w:val="2B579A"/>
                    <w:sz w:val="24"/>
                    <w:szCs w:val="24"/>
                    <w:shd w:val="clear" w:color="auto" w:fill="E6E6E6"/>
                  </w:rPr>
                  <w:t>☒</w:t>
                </w:r>
              </w:p>
            </w:tc>
          </w:sdtContent>
        </w:sdt>
        <w:sdt>
          <w:sdtPr>
            <w:rPr>
              <w:rFonts w:ascii="Verdana" w:hAnsi="Verdana" w:cs="Arial"/>
              <w:color w:val="2B579A"/>
              <w:sz w:val="24"/>
              <w:szCs w:val="24"/>
              <w:shd w:val="clear" w:color="auto" w:fill="E6E6E6"/>
            </w:rPr>
            <w:id w:val="-49540097"/>
            <w14:checkbox>
              <w14:checked w14:val="0"/>
              <w14:checkedState w14:val="2612" w14:font="MS Gothic"/>
              <w14:uncheckedState w14:val="2610" w14:font="MS Gothic"/>
            </w14:checkbox>
          </w:sdtPr>
          <w:sdtEndPr/>
          <w:sdtContent>
            <w:tc>
              <w:tcPr>
                <w:tcW w:w="1661" w:type="dxa"/>
              </w:tcPr>
              <w:p w14:paraId="07AD1018" w14:textId="77777777" w:rsidR="00F6789E" w:rsidRPr="007617A3" w:rsidRDefault="00751810" w:rsidP="00F6789E">
                <w:pPr>
                  <w:ind w:right="96"/>
                  <w:jc w:val="center"/>
                  <w:rPr>
                    <w:rFonts w:ascii="Verdana" w:hAnsi="Verdana" w:cs="Arial"/>
                    <w:sz w:val="24"/>
                    <w:szCs w:val="24"/>
                  </w:rPr>
                </w:pPr>
                <w:r w:rsidRPr="007D7A1F">
                  <w:rPr>
                    <w:rFonts w:ascii="Segoe UI Symbol" w:eastAsia="MS Gothic" w:hAnsi="Segoe UI Symbol" w:cs="Segoe UI Symbol" w:hint="eastAsia"/>
                    <w:color w:val="2B579A"/>
                    <w:sz w:val="24"/>
                    <w:szCs w:val="24"/>
                    <w:shd w:val="clear" w:color="auto" w:fill="E6E6E6"/>
                  </w:rPr>
                  <w:t>☐</w:t>
                </w:r>
              </w:p>
            </w:tc>
          </w:sdtContent>
        </w:sdt>
        <w:sdt>
          <w:sdtPr>
            <w:rPr>
              <w:rFonts w:ascii="Verdana" w:hAnsi="Verdana" w:cs="Arial"/>
              <w:color w:val="2B579A"/>
              <w:sz w:val="24"/>
              <w:szCs w:val="24"/>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7617A3" w:rsidRDefault="00F6789E" w:rsidP="00F6789E">
                <w:pPr>
                  <w:ind w:right="96"/>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6789E" w:rsidRPr="007D7A1F" w14:paraId="396816F7" w14:textId="77777777" w:rsidTr="0CA3E077">
        <w:trPr>
          <w:trHeight w:val="1590"/>
        </w:trPr>
        <w:tc>
          <w:tcPr>
            <w:tcW w:w="1980" w:type="dxa"/>
          </w:tcPr>
          <w:p w14:paraId="102D88BC" w14:textId="77777777" w:rsidR="00F6789E" w:rsidRPr="007617A3" w:rsidRDefault="00F6789E" w:rsidP="00F6789E">
            <w:pPr>
              <w:rPr>
                <w:rFonts w:ascii="Verdana" w:hAnsi="Verdana" w:cs="Arial"/>
                <w:b/>
                <w:sz w:val="24"/>
                <w:szCs w:val="24"/>
              </w:rPr>
            </w:pPr>
            <w:r w:rsidRPr="007617A3">
              <w:rPr>
                <w:rFonts w:ascii="Verdana" w:hAnsi="Verdana" w:cs="Arial"/>
                <w:b/>
                <w:sz w:val="24"/>
                <w:szCs w:val="24"/>
              </w:rPr>
              <w:t>Recommendations</w:t>
            </w:r>
          </w:p>
          <w:p w14:paraId="3DE35AF4" w14:textId="77777777" w:rsidR="00F6789E" w:rsidRPr="007617A3" w:rsidRDefault="00F6789E" w:rsidP="00F6789E">
            <w:pPr>
              <w:rPr>
                <w:rFonts w:ascii="Verdana" w:hAnsi="Verdana" w:cs="Arial"/>
                <w:b/>
                <w:sz w:val="24"/>
                <w:szCs w:val="24"/>
              </w:rPr>
            </w:pPr>
          </w:p>
        </w:tc>
        <w:tc>
          <w:tcPr>
            <w:tcW w:w="7371" w:type="dxa"/>
            <w:gridSpan w:val="6"/>
          </w:tcPr>
          <w:p w14:paraId="5625277E" w14:textId="77777777" w:rsidR="00F6789E" w:rsidRPr="007D7A1F" w:rsidRDefault="00F6789E" w:rsidP="00F6789E">
            <w:pPr>
              <w:ind w:right="96"/>
              <w:rPr>
                <w:rFonts w:ascii="Verdana" w:hAnsi="Verdana" w:cs="Arial"/>
                <w:sz w:val="24"/>
                <w:szCs w:val="24"/>
              </w:rPr>
            </w:pPr>
            <w:bookmarkStart w:id="0" w:name="_Hlk114575743"/>
            <w:r w:rsidRPr="007D7A1F">
              <w:rPr>
                <w:rFonts w:ascii="Verdana" w:hAnsi="Verdana" w:cs="Arial"/>
                <w:sz w:val="24"/>
                <w:szCs w:val="24"/>
              </w:rPr>
              <w:t>Members are asked to:</w:t>
            </w:r>
          </w:p>
          <w:bookmarkEnd w:id="0"/>
          <w:p w14:paraId="0086BF5B" w14:textId="29FC0FBE" w:rsidR="00145630" w:rsidRPr="007D7A1F" w:rsidRDefault="00D32081" w:rsidP="00145630">
            <w:pPr>
              <w:ind w:right="96"/>
              <w:rPr>
                <w:rFonts w:ascii="Verdana" w:hAnsi="Verdana"/>
                <w:sz w:val="24"/>
                <w:szCs w:val="24"/>
              </w:rPr>
            </w:pPr>
            <w:r w:rsidRPr="007D7A1F">
              <w:rPr>
                <w:rFonts w:ascii="Verdana" w:hAnsi="Verdana" w:cs="Arial"/>
                <w:b/>
                <w:bCs/>
                <w:sz w:val="24"/>
                <w:szCs w:val="24"/>
              </w:rPr>
              <w:t>C</w:t>
            </w:r>
            <w:r w:rsidR="00913995" w:rsidRPr="007D7A1F">
              <w:rPr>
                <w:rFonts w:ascii="Verdana" w:hAnsi="Verdana" w:cs="Arial"/>
                <w:b/>
                <w:bCs/>
                <w:sz w:val="24"/>
                <w:szCs w:val="24"/>
              </w:rPr>
              <w:t>ONSIDER:</w:t>
            </w:r>
            <w:r w:rsidRPr="007D7A1F">
              <w:rPr>
                <w:rFonts w:ascii="Verdana" w:hAnsi="Verdana" w:cs="Arial"/>
                <w:sz w:val="24"/>
                <w:szCs w:val="24"/>
              </w:rPr>
              <w:t xml:space="preserve"> the </w:t>
            </w:r>
            <w:r w:rsidR="006A6C1B">
              <w:rPr>
                <w:rFonts w:ascii="Verdana" w:hAnsi="Verdana" w:cs="Arial"/>
                <w:sz w:val="24"/>
                <w:szCs w:val="24"/>
              </w:rPr>
              <w:t>refreshed</w:t>
            </w:r>
            <w:r w:rsidRPr="007D7A1F">
              <w:rPr>
                <w:rFonts w:ascii="Verdana" w:hAnsi="Verdana" w:cs="Arial"/>
                <w:sz w:val="24"/>
                <w:szCs w:val="24"/>
              </w:rPr>
              <w:t xml:space="preserve"> </w:t>
            </w:r>
            <w:r w:rsidR="00BA6961" w:rsidRPr="007D7A1F">
              <w:rPr>
                <w:rFonts w:ascii="Verdana" w:hAnsi="Verdana" w:cs="Arial"/>
                <w:sz w:val="24"/>
                <w:szCs w:val="24"/>
              </w:rPr>
              <w:t xml:space="preserve">approach </w:t>
            </w:r>
            <w:r w:rsidR="00BA6961" w:rsidRPr="007D7A1F">
              <w:rPr>
                <w:rFonts w:ascii="Verdana" w:hAnsi="Verdana"/>
                <w:sz w:val="24"/>
                <w:szCs w:val="24"/>
              </w:rPr>
              <w:t>to</w:t>
            </w:r>
            <w:r w:rsidR="00913995" w:rsidRPr="007D7A1F">
              <w:rPr>
                <w:rFonts w:ascii="Verdana" w:hAnsi="Verdana"/>
                <w:sz w:val="24"/>
                <w:szCs w:val="24"/>
              </w:rPr>
              <w:t xml:space="preserve"> demonstrate how the strategic objectives of the Digital Strategy </w:t>
            </w:r>
            <w:r w:rsidR="0003317F">
              <w:rPr>
                <w:rFonts w:ascii="Verdana" w:hAnsi="Verdana"/>
                <w:sz w:val="24"/>
                <w:szCs w:val="24"/>
              </w:rPr>
              <w:t>are</w:t>
            </w:r>
            <w:r w:rsidR="00913995" w:rsidRPr="007D7A1F">
              <w:rPr>
                <w:rFonts w:ascii="Verdana" w:hAnsi="Verdana"/>
                <w:sz w:val="24"/>
                <w:szCs w:val="24"/>
              </w:rPr>
              <w:t xml:space="preserve"> be</w:t>
            </w:r>
            <w:r w:rsidR="0003317F">
              <w:rPr>
                <w:rFonts w:ascii="Verdana" w:hAnsi="Verdana"/>
                <w:sz w:val="24"/>
                <w:szCs w:val="24"/>
              </w:rPr>
              <w:t>ing</w:t>
            </w:r>
            <w:r w:rsidR="00913995" w:rsidRPr="007D7A1F">
              <w:rPr>
                <w:rFonts w:ascii="Verdana" w:hAnsi="Verdana"/>
                <w:sz w:val="24"/>
                <w:szCs w:val="24"/>
              </w:rPr>
              <w:t xml:space="preserve"> operationalised through the IMTP and the 2025/2</w:t>
            </w:r>
            <w:r w:rsidR="005C20D1">
              <w:rPr>
                <w:rFonts w:ascii="Verdana" w:hAnsi="Verdana"/>
                <w:sz w:val="24"/>
                <w:szCs w:val="24"/>
              </w:rPr>
              <w:t>02</w:t>
            </w:r>
            <w:r w:rsidR="00913995" w:rsidRPr="007D7A1F">
              <w:rPr>
                <w:rFonts w:ascii="Verdana" w:hAnsi="Verdana"/>
                <w:sz w:val="24"/>
                <w:szCs w:val="24"/>
              </w:rPr>
              <w:t xml:space="preserve">6 digital delivery plan. </w:t>
            </w:r>
          </w:p>
          <w:p w14:paraId="585FD897" w14:textId="516EF138" w:rsidR="00145630" w:rsidRPr="007D7A1F" w:rsidRDefault="00485B3C" w:rsidP="00145630">
            <w:pPr>
              <w:ind w:right="96"/>
              <w:rPr>
                <w:rFonts w:ascii="Verdana" w:hAnsi="Verdana" w:cs="Arial"/>
                <w:sz w:val="24"/>
                <w:szCs w:val="24"/>
              </w:rPr>
            </w:pPr>
            <w:r w:rsidRPr="007D7A1F">
              <w:rPr>
                <w:rFonts w:ascii="Verdana" w:hAnsi="Verdana" w:cs="Arial"/>
                <w:b/>
                <w:bCs/>
                <w:sz w:val="24"/>
                <w:szCs w:val="24"/>
              </w:rPr>
              <w:t>RECEIVE:</w:t>
            </w:r>
            <w:r w:rsidRPr="007D7A1F">
              <w:rPr>
                <w:rFonts w:ascii="Verdana" w:hAnsi="Verdana" w:cs="Arial"/>
                <w:sz w:val="24"/>
                <w:szCs w:val="24"/>
              </w:rPr>
              <w:t xml:space="preserve"> </w:t>
            </w:r>
            <w:r w:rsidR="00465FE6" w:rsidRPr="007D7A1F">
              <w:rPr>
                <w:rFonts w:ascii="Verdana" w:hAnsi="Verdana" w:cs="Arial"/>
                <w:sz w:val="24"/>
                <w:szCs w:val="24"/>
              </w:rPr>
              <w:t>the update on</w:t>
            </w:r>
            <w:r w:rsidR="00A04E74">
              <w:rPr>
                <w:rFonts w:ascii="Verdana" w:hAnsi="Verdana" w:cs="Arial"/>
                <w:sz w:val="24"/>
                <w:szCs w:val="24"/>
              </w:rPr>
              <w:t xml:space="preserve"> Q1</w:t>
            </w:r>
            <w:r w:rsidR="00224D45">
              <w:rPr>
                <w:rFonts w:ascii="Verdana" w:hAnsi="Verdana" w:cs="Arial"/>
                <w:sz w:val="24"/>
                <w:szCs w:val="24"/>
              </w:rPr>
              <w:t xml:space="preserve"> FY2026/2026</w:t>
            </w:r>
            <w:r w:rsidR="00F6789E" w:rsidRPr="007D7A1F">
              <w:rPr>
                <w:rFonts w:ascii="Verdana" w:hAnsi="Verdana" w:cs="Arial"/>
                <w:sz w:val="24"/>
                <w:szCs w:val="24"/>
              </w:rPr>
              <w:t xml:space="preserve"> progress made across the digital portfolio</w:t>
            </w:r>
            <w:r w:rsidR="00224D45">
              <w:rPr>
                <w:rFonts w:ascii="Verdana" w:hAnsi="Verdana" w:cs="Arial"/>
                <w:sz w:val="24"/>
                <w:szCs w:val="24"/>
              </w:rPr>
              <w:t>.</w:t>
            </w:r>
            <w:r w:rsidRPr="007D7A1F">
              <w:rPr>
                <w:rFonts w:ascii="Verdana" w:hAnsi="Verdana" w:cs="Arial"/>
                <w:sz w:val="24"/>
                <w:szCs w:val="24"/>
              </w:rPr>
              <w:t xml:space="preserve"> </w:t>
            </w:r>
          </w:p>
          <w:p w14:paraId="07F41220" w14:textId="063BC545" w:rsidR="00F6789E" w:rsidRPr="007617A3" w:rsidRDefault="002D344A" w:rsidP="00145630">
            <w:pPr>
              <w:ind w:right="96"/>
              <w:rPr>
                <w:rFonts w:ascii="Verdana" w:hAnsi="Verdana" w:cs="Arial"/>
                <w:sz w:val="24"/>
                <w:szCs w:val="24"/>
              </w:rPr>
            </w:pPr>
            <w:r w:rsidRPr="0C3526C7">
              <w:rPr>
                <w:rFonts w:ascii="Verdana" w:hAnsi="Verdana" w:cs="Arial"/>
                <w:b/>
                <w:bCs/>
                <w:sz w:val="24"/>
                <w:szCs w:val="24"/>
              </w:rPr>
              <w:t>C</w:t>
            </w:r>
            <w:r w:rsidR="00145630" w:rsidRPr="0C3526C7">
              <w:rPr>
                <w:rFonts w:ascii="Verdana" w:hAnsi="Verdana" w:cs="Arial"/>
                <w:b/>
                <w:bCs/>
                <w:sz w:val="24"/>
                <w:szCs w:val="24"/>
              </w:rPr>
              <w:t>ONSIDER:</w:t>
            </w:r>
            <w:r w:rsidR="00145630" w:rsidRPr="0C3526C7">
              <w:rPr>
                <w:rFonts w:ascii="Verdana" w:hAnsi="Verdana" w:cs="Arial"/>
                <w:sz w:val="24"/>
                <w:szCs w:val="24"/>
              </w:rPr>
              <w:t xml:space="preserve"> </w:t>
            </w:r>
            <w:r w:rsidR="00F6789E" w:rsidRPr="0C3526C7">
              <w:rPr>
                <w:rFonts w:ascii="Verdana" w:hAnsi="Verdana" w:cs="Arial"/>
                <w:sz w:val="24"/>
                <w:szCs w:val="24"/>
              </w:rPr>
              <w:t>the risks related to the delivery of the digital plan</w:t>
            </w:r>
            <w:r w:rsidR="1E6C2999" w:rsidRPr="0C3526C7">
              <w:rPr>
                <w:rFonts w:ascii="Verdana" w:hAnsi="Verdana" w:cs="Arial"/>
                <w:sz w:val="24"/>
                <w:szCs w:val="24"/>
              </w:rPr>
              <w:t xml:space="preserve"> for FY 2025/2026.</w:t>
            </w:r>
          </w:p>
        </w:tc>
      </w:tr>
    </w:tbl>
    <w:p w14:paraId="34846A10" w14:textId="6164E5BC" w:rsidR="00653AEC" w:rsidRPr="007D7A1F" w:rsidRDefault="00653AEC" w:rsidP="00CA1345">
      <w:pPr>
        <w:spacing w:after="0" w:line="240" w:lineRule="auto"/>
        <w:rPr>
          <w:rFonts w:ascii="Verdana" w:hAnsi="Verdana"/>
          <w:sz w:val="24"/>
          <w:szCs w:val="24"/>
        </w:rPr>
      </w:pPr>
    </w:p>
    <w:p w14:paraId="67515FFE" w14:textId="7C42E439" w:rsidR="00C40C21" w:rsidRPr="00982D7B" w:rsidRDefault="00560315" w:rsidP="00C40C21">
      <w:pPr>
        <w:spacing w:after="0" w:line="240" w:lineRule="auto"/>
        <w:jc w:val="center"/>
        <w:rPr>
          <w:rFonts w:ascii="Verdana" w:hAnsi="Verdana" w:cs="Arial"/>
          <w:b/>
          <w:sz w:val="24"/>
          <w:szCs w:val="24"/>
        </w:rPr>
      </w:pPr>
      <w:r w:rsidRPr="00982D7B">
        <w:rPr>
          <w:rFonts w:ascii="Verdana" w:hAnsi="Verdana" w:cs="Arial"/>
          <w:b/>
          <w:sz w:val="24"/>
          <w:szCs w:val="24"/>
        </w:rPr>
        <w:t>DELIVERY OF THE DIGITAL STRATEGY AND 2025/26 PLAN</w:t>
      </w:r>
    </w:p>
    <w:p w14:paraId="625A54CC" w14:textId="77777777" w:rsidR="005A1D2E" w:rsidRPr="007D7A1F" w:rsidRDefault="005A1D2E" w:rsidP="00D550AB">
      <w:pPr>
        <w:spacing w:after="0" w:line="240" w:lineRule="auto"/>
        <w:rPr>
          <w:rFonts w:ascii="Verdana" w:hAnsi="Verdana" w:cs="Arial"/>
          <w:sz w:val="24"/>
          <w:szCs w:val="24"/>
        </w:rPr>
      </w:pPr>
    </w:p>
    <w:p w14:paraId="5BEA2614" w14:textId="3E4628CC" w:rsidR="00767C9A" w:rsidRPr="007617A3" w:rsidRDefault="00767C9A" w:rsidP="0018121D">
      <w:pPr>
        <w:pStyle w:val="ListParagraph"/>
        <w:numPr>
          <w:ilvl w:val="0"/>
          <w:numId w:val="11"/>
        </w:numPr>
        <w:spacing w:after="0" w:line="240" w:lineRule="auto"/>
        <w:rPr>
          <w:rFonts w:ascii="Verdana" w:hAnsi="Verdana" w:cs="Arial"/>
          <w:b/>
          <w:bCs/>
          <w:sz w:val="24"/>
          <w:szCs w:val="24"/>
        </w:rPr>
      </w:pPr>
      <w:r w:rsidRPr="007617A3">
        <w:rPr>
          <w:rFonts w:ascii="Verdana" w:hAnsi="Verdana" w:cs="Arial"/>
          <w:b/>
          <w:bCs/>
          <w:sz w:val="24"/>
          <w:szCs w:val="24"/>
        </w:rPr>
        <w:t>INTRODUCTION</w:t>
      </w:r>
    </w:p>
    <w:p w14:paraId="6798CDC2" w14:textId="292B308E" w:rsidR="00A54869" w:rsidRPr="00A54869" w:rsidRDefault="00A54869" w:rsidP="00CA1345">
      <w:pPr>
        <w:pStyle w:val="NormalWeb"/>
        <w:spacing w:before="0" w:beforeAutospacing="0" w:after="0" w:afterAutospacing="0"/>
        <w:rPr>
          <w:rFonts w:ascii="Verdana" w:hAnsi="Verdana"/>
        </w:rPr>
      </w:pPr>
      <w:r w:rsidRPr="71F14965">
        <w:rPr>
          <w:rFonts w:ascii="Verdana" w:hAnsi="Verdana"/>
        </w:rPr>
        <w:t xml:space="preserve">The Digital Data Research and Innovation (DDRI) </w:t>
      </w:r>
      <w:r w:rsidR="0077586F" w:rsidRPr="71F14965">
        <w:rPr>
          <w:rFonts w:ascii="Verdana" w:hAnsi="Verdana"/>
        </w:rPr>
        <w:t>c</w:t>
      </w:r>
      <w:r w:rsidRPr="71F14965">
        <w:rPr>
          <w:rFonts w:ascii="Verdana" w:hAnsi="Verdana"/>
        </w:rPr>
        <w:t>ommittee has emphasised the importance of ensuring the delivery of Swansea Bay University Health Board’s (SBUHB) Digital Strategy is aligned with the organisation’s Integrated Medium</w:t>
      </w:r>
      <w:r w:rsidR="0090000D" w:rsidRPr="00A54869">
        <w:rPr>
          <w:rFonts w:ascii="Verdana" w:hAnsi="Verdana"/>
        </w:rPr>
        <w:t>-</w:t>
      </w:r>
      <w:r w:rsidRPr="71F14965">
        <w:rPr>
          <w:rFonts w:ascii="Verdana" w:hAnsi="Verdana"/>
        </w:rPr>
        <w:t xml:space="preserve">Term Plan (IMTP) </w:t>
      </w:r>
      <w:r w:rsidR="003518C3">
        <w:rPr>
          <w:rFonts w:ascii="Verdana" w:hAnsi="Verdana"/>
        </w:rPr>
        <w:t>which includes</w:t>
      </w:r>
      <w:r w:rsidRPr="71F14965">
        <w:rPr>
          <w:rFonts w:ascii="Verdana" w:hAnsi="Verdana"/>
        </w:rPr>
        <w:t xml:space="preserve"> the 2025/</w:t>
      </w:r>
      <w:r w:rsidR="01276705" w:rsidRPr="71F14965">
        <w:rPr>
          <w:rFonts w:ascii="Verdana" w:hAnsi="Verdana"/>
        </w:rPr>
        <w:t>20</w:t>
      </w:r>
      <w:r w:rsidRPr="71F14965">
        <w:rPr>
          <w:rFonts w:ascii="Verdana" w:hAnsi="Verdana"/>
        </w:rPr>
        <w:t xml:space="preserve">26 </w:t>
      </w:r>
      <w:r w:rsidR="337C312A" w:rsidRPr="71F14965">
        <w:rPr>
          <w:rFonts w:ascii="Verdana" w:hAnsi="Verdana"/>
        </w:rPr>
        <w:t>d</w:t>
      </w:r>
      <w:r w:rsidRPr="71F14965">
        <w:rPr>
          <w:rFonts w:ascii="Verdana" w:hAnsi="Verdana"/>
        </w:rPr>
        <w:t xml:space="preserve">igital </w:t>
      </w:r>
      <w:r w:rsidR="22AF1620" w:rsidRPr="71F14965">
        <w:rPr>
          <w:rFonts w:ascii="Verdana" w:hAnsi="Verdana"/>
        </w:rPr>
        <w:t>w</w:t>
      </w:r>
      <w:r w:rsidRPr="71F14965">
        <w:rPr>
          <w:rFonts w:ascii="Verdana" w:hAnsi="Verdana"/>
        </w:rPr>
        <w:t xml:space="preserve">ork </w:t>
      </w:r>
      <w:r w:rsidR="486BD82A" w:rsidRPr="71F14965">
        <w:rPr>
          <w:rFonts w:ascii="Verdana" w:hAnsi="Verdana"/>
        </w:rPr>
        <w:t>p</w:t>
      </w:r>
      <w:r w:rsidRPr="71F14965">
        <w:rPr>
          <w:rFonts w:ascii="Verdana" w:hAnsi="Verdana"/>
        </w:rPr>
        <w:t>rogramme. This alignment is essential</w:t>
      </w:r>
      <w:r w:rsidR="31E05BD8" w:rsidRPr="71F14965">
        <w:rPr>
          <w:rFonts w:ascii="Verdana" w:hAnsi="Verdana"/>
        </w:rPr>
        <w:t>,</w:t>
      </w:r>
      <w:r w:rsidRPr="71F14965">
        <w:rPr>
          <w:rFonts w:ascii="Verdana" w:hAnsi="Verdana"/>
        </w:rPr>
        <w:t xml:space="preserve"> not only to maintain strategic coherence across the Health Board’s transformation agenda, but also to provide assurance to members that digital investments are enabling tangible improvements in patient care, operational efficiency, and organisational resilience.</w:t>
      </w:r>
    </w:p>
    <w:p w14:paraId="7E5B2D2E" w14:textId="77777777" w:rsidR="00DD5553" w:rsidRPr="007D7A1F" w:rsidRDefault="00DD5553" w:rsidP="00CA1345">
      <w:pPr>
        <w:pStyle w:val="NormalWeb"/>
        <w:spacing w:before="0" w:beforeAutospacing="0" w:after="0" w:afterAutospacing="0"/>
        <w:rPr>
          <w:rFonts w:ascii="Verdana" w:hAnsi="Verdana"/>
        </w:rPr>
      </w:pPr>
    </w:p>
    <w:p w14:paraId="34790650" w14:textId="5976ECCF" w:rsidR="00A54869" w:rsidRPr="00386059" w:rsidRDefault="00A54869" w:rsidP="0C3526C7">
      <w:pPr>
        <w:pStyle w:val="NormalWeb"/>
        <w:spacing w:before="0" w:beforeAutospacing="0" w:after="0" w:afterAutospacing="0"/>
        <w:rPr>
          <w:rFonts w:ascii="Verdana" w:hAnsi="Verdana"/>
        </w:rPr>
      </w:pPr>
      <w:r w:rsidRPr="0C3526C7">
        <w:rPr>
          <w:rFonts w:ascii="Verdana" w:hAnsi="Verdana"/>
        </w:rPr>
        <w:t>This paper responds directly to the DDRI Committee’s request for assurance by</w:t>
      </w:r>
      <w:r w:rsidR="00112370" w:rsidRPr="0C3526C7">
        <w:rPr>
          <w:rFonts w:ascii="Verdana" w:hAnsi="Verdana"/>
        </w:rPr>
        <w:t xml:space="preserve"> setting out the approach </w:t>
      </w:r>
      <w:r w:rsidR="002D29D5" w:rsidRPr="0C3526C7">
        <w:rPr>
          <w:rFonts w:ascii="Verdana" w:hAnsi="Verdana"/>
        </w:rPr>
        <w:t>to</w:t>
      </w:r>
      <w:r w:rsidRPr="0C3526C7">
        <w:rPr>
          <w:rFonts w:ascii="Verdana" w:hAnsi="Verdana"/>
        </w:rPr>
        <w:t xml:space="preserve"> demonstrat</w:t>
      </w:r>
      <w:r w:rsidR="002D29D5" w:rsidRPr="0C3526C7">
        <w:rPr>
          <w:rFonts w:ascii="Verdana" w:hAnsi="Verdana"/>
        </w:rPr>
        <w:t>e</w:t>
      </w:r>
      <w:r w:rsidRPr="0C3526C7">
        <w:rPr>
          <w:rFonts w:ascii="Verdana" w:hAnsi="Verdana"/>
        </w:rPr>
        <w:t xml:space="preserve"> how the strategic objectives of the Digital Strategy </w:t>
      </w:r>
      <w:r w:rsidR="0003317F">
        <w:rPr>
          <w:rFonts w:ascii="Verdana" w:hAnsi="Verdana"/>
        </w:rPr>
        <w:t>are</w:t>
      </w:r>
      <w:r w:rsidR="002D29D5" w:rsidRPr="0C3526C7">
        <w:rPr>
          <w:rFonts w:ascii="Verdana" w:hAnsi="Verdana"/>
        </w:rPr>
        <w:t xml:space="preserve"> be</w:t>
      </w:r>
      <w:r w:rsidR="0003317F">
        <w:rPr>
          <w:rFonts w:ascii="Verdana" w:hAnsi="Verdana"/>
        </w:rPr>
        <w:t>ing</w:t>
      </w:r>
      <w:r w:rsidRPr="0C3526C7">
        <w:rPr>
          <w:rFonts w:ascii="Verdana" w:hAnsi="Verdana"/>
        </w:rPr>
        <w:t xml:space="preserve"> operationalised through the IMTP and the 2025/2</w:t>
      </w:r>
      <w:r w:rsidR="475881FA" w:rsidRPr="0C3526C7">
        <w:rPr>
          <w:rFonts w:ascii="Verdana" w:hAnsi="Verdana"/>
        </w:rPr>
        <w:t>02</w:t>
      </w:r>
      <w:r w:rsidRPr="0C3526C7">
        <w:rPr>
          <w:rFonts w:ascii="Verdana" w:hAnsi="Verdana"/>
        </w:rPr>
        <w:t xml:space="preserve">6 digital delivery plan. </w:t>
      </w:r>
    </w:p>
    <w:p w14:paraId="1C5A488C" w14:textId="77777777" w:rsidR="00ED1686" w:rsidRPr="007D7A1F" w:rsidRDefault="00ED1686" w:rsidP="00CA1345">
      <w:pPr>
        <w:pStyle w:val="NormalWeb"/>
        <w:spacing w:before="0" w:beforeAutospacing="0" w:after="0" w:afterAutospacing="0"/>
        <w:rPr>
          <w:rFonts w:ascii="Verdana" w:hAnsi="Verdana"/>
        </w:rPr>
      </w:pPr>
    </w:p>
    <w:p w14:paraId="113A5BB8" w14:textId="677C18F9" w:rsidR="00DF490A" w:rsidRPr="00982D7B" w:rsidRDefault="3E826DF3" w:rsidP="71F14965">
      <w:pPr>
        <w:spacing w:after="0" w:line="240" w:lineRule="auto"/>
        <w:rPr>
          <w:rFonts w:ascii="Verdana" w:hAnsi="Verdana" w:cs="Arial"/>
          <w:sz w:val="24"/>
          <w:szCs w:val="24"/>
        </w:rPr>
      </w:pPr>
      <w:r w:rsidRPr="0C3526C7">
        <w:rPr>
          <w:rFonts w:ascii="Verdana" w:hAnsi="Verdana" w:cs="Arial"/>
          <w:sz w:val="24"/>
          <w:szCs w:val="24"/>
        </w:rPr>
        <w:t xml:space="preserve">The </w:t>
      </w:r>
      <w:r w:rsidR="4978BC1B" w:rsidRPr="0C3526C7">
        <w:rPr>
          <w:rFonts w:ascii="Verdana" w:hAnsi="Verdana" w:cs="Arial"/>
          <w:sz w:val="24"/>
          <w:szCs w:val="24"/>
        </w:rPr>
        <w:t>paper</w:t>
      </w:r>
      <w:r w:rsidRPr="0C3526C7">
        <w:rPr>
          <w:rFonts w:ascii="Verdana" w:hAnsi="Verdana" w:cs="Arial"/>
          <w:sz w:val="24"/>
          <w:szCs w:val="24"/>
        </w:rPr>
        <w:t xml:space="preserve"> </w:t>
      </w:r>
      <w:r w:rsidR="00004CBE" w:rsidRPr="0C3526C7">
        <w:rPr>
          <w:rFonts w:ascii="Verdana" w:hAnsi="Verdana" w:cs="Arial"/>
          <w:sz w:val="24"/>
          <w:szCs w:val="24"/>
        </w:rPr>
        <w:t xml:space="preserve">also </w:t>
      </w:r>
      <w:r w:rsidR="00652FFC" w:rsidRPr="0C3526C7">
        <w:rPr>
          <w:rFonts w:ascii="Verdana" w:hAnsi="Verdana" w:cs="Arial"/>
          <w:sz w:val="24"/>
          <w:szCs w:val="24"/>
        </w:rPr>
        <w:t>provides</w:t>
      </w:r>
      <w:r w:rsidR="00DF490A" w:rsidRPr="0C3526C7">
        <w:rPr>
          <w:rFonts w:ascii="Verdana" w:hAnsi="Verdana" w:cs="Arial"/>
          <w:sz w:val="24"/>
          <w:szCs w:val="24"/>
        </w:rPr>
        <w:t xml:space="preserve"> </w:t>
      </w:r>
      <w:r w:rsidR="4978BC1B" w:rsidRPr="0C3526C7">
        <w:rPr>
          <w:rFonts w:ascii="Verdana" w:hAnsi="Verdana" w:cs="Arial"/>
          <w:sz w:val="24"/>
          <w:szCs w:val="24"/>
        </w:rPr>
        <w:t>a</w:t>
      </w:r>
      <w:r w:rsidR="00C13480" w:rsidRPr="0C3526C7">
        <w:rPr>
          <w:rFonts w:ascii="Verdana" w:hAnsi="Verdana" w:cs="Arial"/>
          <w:sz w:val="24"/>
          <w:szCs w:val="24"/>
        </w:rPr>
        <w:t xml:space="preserve"> summary</w:t>
      </w:r>
      <w:r w:rsidR="4978BC1B" w:rsidRPr="0C3526C7">
        <w:rPr>
          <w:rFonts w:ascii="Verdana" w:hAnsi="Verdana" w:cs="Arial"/>
          <w:sz w:val="24"/>
          <w:szCs w:val="24"/>
        </w:rPr>
        <w:t xml:space="preserve"> o</w:t>
      </w:r>
      <w:r w:rsidR="00652FFC" w:rsidRPr="0C3526C7">
        <w:rPr>
          <w:rFonts w:ascii="Verdana" w:hAnsi="Verdana" w:cs="Arial"/>
          <w:sz w:val="24"/>
          <w:szCs w:val="24"/>
        </w:rPr>
        <w:t>f</w:t>
      </w:r>
      <w:r w:rsidR="0E7C3B69" w:rsidRPr="0C3526C7">
        <w:rPr>
          <w:rFonts w:ascii="Verdana" w:hAnsi="Verdana" w:cs="Arial"/>
          <w:sz w:val="24"/>
          <w:szCs w:val="24"/>
        </w:rPr>
        <w:t xml:space="preserve"> </w:t>
      </w:r>
      <w:r w:rsidR="7FEA68C4" w:rsidRPr="0C3526C7">
        <w:rPr>
          <w:rFonts w:ascii="Verdana" w:hAnsi="Verdana" w:cs="Arial"/>
          <w:sz w:val="24"/>
          <w:szCs w:val="24"/>
        </w:rPr>
        <w:t xml:space="preserve">digital transformation </w:t>
      </w:r>
      <w:r w:rsidR="0E7C3B69" w:rsidRPr="0C3526C7">
        <w:rPr>
          <w:rFonts w:ascii="Verdana" w:hAnsi="Verdana" w:cs="Arial"/>
          <w:sz w:val="24"/>
          <w:szCs w:val="24"/>
        </w:rPr>
        <w:t>progress</w:t>
      </w:r>
      <w:r w:rsidR="003C403A" w:rsidRPr="0C3526C7">
        <w:rPr>
          <w:rFonts w:ascii="Verdana" w:hAnsi="Verdana" w:cs="Arial"/>
          <w:sz w:val="24"/>
          <w:szCs w:val="24"/>
        </w:rPr>
        <w:t xml:space="preserve"> for </w:t>
      </w:r>
      <w:r w:rsidR="00D43FC8" w:rsidRPr="0C3526C7">
        <w:rPr>
          <w:rFonts w:ascii="Verdana" w:hAnsi="Verdana" w:cs="Arial"/>
          <w:sz w:val="24"/>
          <w:szCs w:val="24"/>
        </w:rPr>
        <w:t>Q1 FY</w:t>
      </w:r>
      <w:r w:rsidR="00413288" w:rsidRPr="0C3526C7">
        <w:rPr>
          <w:rFonts w:ascii="Verdana" w:hAnsi="Verdana" w:cs="Arial"/>
          <w:sz w:val="24"/>
          <w:szCs w:val="24"/>
        </w:rPr>
        <w:t xml:space="preserve"> </w:t>
      </w:r>
      <w:r w:rsidR="00D43FC8" w:rsidRPr="0C3526C7">
        <w:rPr>
          <w:rFonts w:ascii="Verdana" w:hAnsi="Verdana" w:cs="Arial"/>
          <w:sz w:val="24"/>
          <w:szCs w:val="24"/>
        </w:rPr>
        <w:t>2025/2</w:t>
      </w:r>
      <w:r w:rsidR="269D88B1" w:rsidRPr="0C3526C7">
        <w:rPr>
          <w:rFonts w:ascii="Verdana" w:hAnsi="Verdana" w:cs="Arial"/>
          <w:sz w:val="24"/>
          <w:szCs w:val="24"/>
        </w:rPr>
        <w:t>02</w:t>
      </w:r>
      <w:r w:rsidR="00D43FC8" w:rsidRPr="0C3526C7">
        <w:rPr>
          <w:rFonts w:ascii="Verdana" w:hAnsi="Verdana" w:cs="Arial"/>
          <w:sz w:val="24"/>
          <w:szCs w:val="24"/>
        </w:rPr>
        <w:t>6</w:t>
      </w:r>
      <w:r w:rsidR="00845D81" w:rsidRPr="0C3526C7">
        <w:rPr>
          <w:rFonts w:ascii="Verdana" w:hAnsi="Verdana" w:cs="Arial"/>
          <w:sz w:val="24"/>
          <w:szCs w:val="24"/>
        </w:rPr>
        <w:t xml:space="preserve"> </w:t>
      </w:r>
      <w:r w:rsidR="00F213C6" w:rsidRPr="0C3526C7">
        <w:rPr>
          <w:rFonts w:ascii="Verdana" w:hAnsi="Verdana" w:cs="Arial"/>
          <w:sz w:val="24"/>
          <w:szCs w:val="24"/>
        </w:rPr>
        <w:t xml:space="preserve">across </w:t>
      </w:r>
      <w:r w:rsidR="007F0344" w:rsidRPr="0C3526C7">
        <w:rPr>
          <w:rFonts w:ascii="Verdana" w:hAnsi="Verdana" w:cs="Arial"/>
          <w:sz w:val="24"/>
          <w:szCs w:val="24"/>
        </w:rPr>
        <w:t>eight</w:t>
      </w:r>
      <w:r w:rsidR="00F213C6" w:rsidRPr="0C3526C7">
        <w:rPr>
          <w:rFonts w:ascii="Verdana" w:hAnsi="Verdana" w:cs="Arial"/>
          <w:sz w:val="24"/>
          <w:szCs w:val="24"/>
        </w:rPr>
        <w:t xml:space="preserve"> programmes of </w:t>
      </w:r>
      <w:r w:rsidR="00F70988" w:rsidRPr="0C3526C7">
        <w:rPr>
          <w:rFonts w:ascii="Verdana" w:hAnsi="Verdana" w:cs="Arial"/>
          <w:sz w:val="24"/>
          <w:szCs w:val="24"/>
        </w:rPr>
        <w:t>work</w:t>
      </w:r>
      <w:r w:rsidR="00F11A1A" w:rsidRPr="0C3526C7">
        <w:rPr>
          <w:rFonts w:ascii="Verdana" w:hAnsi="Verdana" w:cs="Arial"/>
          <w:sz w:val="24"/>
          <w:szCs w:val="24"/>
        </w:rPr>
        <w:t>, aligned to the</w:t>
      </w:r>
      <w:r w:rsidR="00387D40" w:rsidRPr="0C3526C7">
        <w:rPr>
          <w:rFonts w:ascii="Verdana" w:hAnsi="Verdana" w:cs="Arial"/>
          <w:sz w:val="24"/>
          <w:szCs w:val="24"/>
        </w:rPr>
        <w:t xml:space="preserve"> </w:t>
      </w:r>
      <w:r w:rsidR="00D8066A" w:rsidRPr="0C3526C7">
        <w:rPr>
          <w:rFonts w:ascii="Verdana" w:hAnsi="Verdana" w:cs="Arial"/>
          <w:sz w:val="24"/>
          <w:szCs w:val="24"/>
        </w:rPr>
        <w:t xml:space="preserve">newly </w:t>
      </w:r>
      <w:r w:rsidR="00387D40" w:rsidRPr="0C3526C7">
        <w:rPr>
          <w:rFonts w:ascii="Verdana" w:hAnsi="Verdana" w:cs="Arial"/>
          <w:sz w:val="24"/>
          <w:szCs w:val="24"/>
        </w:rPr>
        <w:t>proposed</w:t>
      </w:r>
      <w:r w:rsidR="00D8066A" w:rsidRPr="0C3526C7">
        <w:rPr>
          <w:rFonts w:ascii="Verdana" w:hAnsi="Verdana" w:cs="Arial"/>
          <w:sz w:val="24"/>
          <w:szCs w:val="24"/>
        </w:rPr>
        <w:t xml:space="preserve"> Health Governance structure</w:t>
      </w:r>
      <w:r w:rsidR="00386059" w:rsidRPr="0C3526C7">
        <w:rPr>
          <w:rFonts w:ascii="Verdana" w:hAnsi="Verdana" w:cs="Arial"/>
          <w:sz w:val="24"/>
          <w:szCs w:val="24"/>
        </w:rPr>
        <w:t>.</w:t>
      </w:r>
      <w:r w:rsidR="005B39F5" w:rsidRPr="0C3526C7">
        <w:rPr>
          <w:rFonts w:ascii="Verdana" w:hAnsi="Verdana" w:cs="Arial"/>
          <w:sz w:val="24"/>
          <w:szCs w:val="24"/>
        </w:rPr>
        <w:t xml:space="preserve"> </w:t>
      </w:r>
      <w:r w:rsidR="00387D40" w:rsidRPr="0C3526C7">
        <w:rPr>
          <w:rFonts w:ascii="Verdana" w:hAnsi="Verdana" w:cs="Arial"/>
          <w:sz w:val="24"/>
          <w:szCs w:val="24"/>
        </w:rPr>
        <w:t xml:space="preserve"> </w:t>
      </w:r>
    </w:p>
    <w:p w14:paraId="3B96917E" w14:textId="6E372B0A" w:rsidR="4149CC72" w:rsidRDefault="4149CC72" w:rsidP="00D550AB">
      <w:pPr>
        <w:spacing w:after="0" w:line="240" w:lineRule="auto"/>
        <w:rPr>
          <w:rFonts w:ascii="Verdana" w:eastAsia="Arial" w:hAnsi="Verdana" w:cs="Arial"/>
          <w:color w:val="1F1F1F"/>
          <w:sz w:val="24"/>
          <w:szCs w:val="24"/>
        </w:rPr>
      </w:pPr>
    </w:p>
    <w:p w14:paraId="01BEDDFD" w14:textId="2E4C8E3B" w:rsidR="005B7FDF" w:rsidRDefault="005B7FDF" w:rsidP="00D550AB">
      <w:pPr>
        <w:spacing w:after="0" w:line="240" w:lineRule="auto"/>
        <w:rPr>
          <w:rFonts w:ascii="Verdana" w:eastAsia="Arial" w:hAnsi="Verdana" w:cs="Arial"/>
          <w:color w:val="1F1F1F"/>
          <w:sz w:val="24"/>
          <w:szCs w:val="24"/>
        </w:rPr>
      </w:pPr>
    </w:p>
    <w:p w14:paraId="49F948D9" w14:textId="7B6C7762" w:rsidR="009D32A1" w:rsidRDefault="009D32A1" w:rsidP="00D550AB">
      <w:pPr>
        <w:spacing w:after="0" w:line="240" w:lineRule="auto"/>
        <w:rPr>
          <w:rFonts w:ascii="Verdana" w:eastAsia="Arial" w:hAnsi="Verdana" w:cs="Arial"/>
          <w:color w:val="1F1F1F"/>
          <w:sz w:val="24"/>
          <w:szCs w:val="24"/>
        </w:rPr>
      </w:pPr>
    </w:p>
    <w:p w14:paraId="0B2CE08B" w14:textId="53AEE460" w:rsidR="009D32A1" w:rsidRDefault="009D32A1" w:rsidP="00D550AB">
      <w:pPr>
        <w:spacing w:after="0" w:line="240" w:lineRule="auto"/>
        <w:rPr>
          <w:rFonts w:ascii="Verdana" w:eastAsia="Arial" w:hAnsi="Verdana" w:cs="Arial"/>
          <w:color w:val="1F1F1F"/>
          <w:sz w:val="24"/>
          <w:szCs w:val="24"/>
        </w:rPr>
      </w:pPr>
    </w:p>
    <w:p w14:paraId="777C1355" w14:textId="77777777" w:rsidR="009D32A1" w:rsidRDefault="009D32A1" w:rsidP="00D550AB">
      <w:pPr>
        <w:spacing w:after="0" w:line="240" w:lineRule="auto"/>
        <w:rPr>
          <w:rFonts w:ascii="Verdana" w:eastAsia="Arial" w:hAnsi="Verdana" w:cs="Arial"/>
          <w:color w:val="1F1F1F"/>
          <w:sz w:val="24"/>
          <w:szCs w:val="24"/>
        </w:rPr>
      </w:pPr>
    </w:p>
    <w:p w14:paraId="2AF46C0E" w14:textId="77777777" w:rsidR="005B7FDF" w:rsidRDefault="005B7FDF" w:rsidP="00D550AB">
      <w:pPr>
        <w:spacing w:after="0" w:line="240" w:lineRule="auto"/>
        <w:rPr>
          <w:rFonts w:ascii="Verdana" w:eastAsia="Arial" w:hAnsi="Verdana" w:cs="Arial"/>
          <w:color w:val="1F1F1F"/>
          <w:sz w:val="24"/>
          <w:szCs w:val="24"/>
        </w:rPr>
      </w:pPr>
    </w:p>
    <w:p w14:paraId="694F624B" w14:textId="77777777" w:rsidR="005B7FDF" w:rsidRPr="007617A3" w:rsidRDefault="005B7FDF" w:rsidP="00D550AB">
      <w:pPr>
        <w:spacing w:after="0" w:line="240" w:lineRule="auto"/>
        <w:rPr>
          <w:rFonts w:ascii="Verdana" w:eastAsia="Arial" w:hAnsi="Verdana" w:cs="Arial"/>
          <w:color w:val="1F1F1F"/>
          <w:sz w:val="24"/>
          <w:szCs w:val="24"/>
        </w:rPr>
      </w:pPr>
    </w:p>
    <w:p w14:paraId="69B5FEA3" w14:textId="77777777" w:rsidR="003E43C6" w:rsidRDefault="003E43C6" w:rsidP="003E43C6">
      <w:pPr>
        <w:pStyle w:val="Heading1"/>
        <w:numPr>
          <w:ilvl w:val="0"/>
          <w:numId w:val="11"/>
        </w:numPr>
        <w:spacing w:line="240" w:lineRule="auto"/>
        <w:rPr>
          <w:rFonts w:ascii="Verdana" w:hAnsi="Verdana"/>
        </w:rPr>
      </w:pPr>
      <w:r>
        <w:rPr>
          <w:rFonts w:ascii="Verdana" w:hAnsi="Verdana"/>
        </w:rPr>
        <w:lastRenderedPageBreak/>
        <w:t>BACKGROUND</w:t>
      </w:r>
    </w:p>
    <w:p w14:paraId="67AA27E3" w14:textId="77777777" w:rsidR="003E43C6" w:rsidRPr="007D7A1F" w:rsidRDefault="003E43C6" w:rsidP="007E33FA">
      <w:pPr>
        <w:spacing w:after="0" w:line="240" w:lineRule="auto"/>
        <w:rPr>
          <w:rFonts w:ascii="Verdana" w:hAnsi="Verdana"/>
          <w:sz w:val="24"/>
          <w:szCs w:val="24"/>
        </w:rPr>
      </w:pPr>
    </w:p>
    <w:p w14:paraId="6A022C61" w14:textId="1C44D365" w:rsidR="00655958" w:rsidRDefault="003E43C6" w:rsidP="007E33FA">
      <w:pPr>
        <w:spacing w:after="0" w:line="240" w:lineRule="auto"/>
        <w:rPr>
          <w:rFonts w:ascii="Verdana" w:hAnsi="Verdana"/>
          <w:sz w:val="24"/>
          <w:szCs w:val="24"/>
        </w:rPr>
      </w:pPr>
      <w:r w:rsidRPr="71F14965">
        <w:rPr>
          <w:rFonts w:ascii="Verdana" w:hAnsi="Verdana"/>
          <w:sz w:val="24"/>
          <w:szCs w:val="24"/>
        </w:rPr>
        <w:t xml:space="preserve">The Digital Strategy, published in </w:t>
      </w:r>
      <w:r w:rsidR="00E61FB8" w:rsidRPr="71F14965">
        <w:rPr>
          <w:rFonts w:ascii="Verdana" w:hAnsi="Verdana"/>
          <w:sz w:val="24"/>
          <w:szCs w:val="24"/>
        </w:rPr>
        <w:t>March</w:t>
      </w:r>
      <w:r w:rsidRPr="71F14965">
        <w:rPr>
          <w:rFonts w:ascii="Verdana" w:hAnsi="Verdana"/>
          <w:sz w:val="24"/>
          <w:szCs w:val="24"/>
        </w:rPr>
        <w:t xml:space="preserve"> 2025, sets out a vision to harness the power of digital technology and transformation to improve the health and well-being of the population of Swansea Bay. It outlines a ten-year roadmap for becoming a digitally mature, data-driven, and patient-centred organisation. </w:t>
      </w:r>
      <w:r w:rsidR="005E2B69">
        <w:rPr>
          <w:rFonts w:ascii="Verdana" w:hAnsi="Verdana"/>
          <w:sz w:val="24"/>
          <w:szCs w:val="24"/>
        </w:rPr>
        <w:t>T</w:t>
      </w:r>
      <w:r w:rsidRPr="71F14965">
        <w:rPr>
          <w:rFonts w:ascii="Verdana" w:hAnsi="Verdana"/>
          <w:sz w:val="24"/>
          <w:szCs w:val="24"/>
        </w:rPr>
        <w:t xml:space="preserve">he success of this strategy depends on its integration with the Health Board’s </w:t>
      </w:r>
      <w:r w:rsidR="1331F8F9" w:rsidRPr="71F14965">
        <w:rPr>
          <w:rFonts w:ascii="Verdana" w:hAnsi="Verdana"/>
          <w:sz w:val="24"/>
          <w:szCs w:val="24"/>
        </w:rPr>
        <w:t>strategic</w:t>
      </w:r>
      <w:r w:rsidRPr="71F14965">
        <w:rPr>
          <w:rFonts w:ascii="Verdana" w:hAnsi="Verdana"/>
          <w:sz w:val="24"/>
          <w:szCs w:val="24"/>
        </w:rPr>
        <w:t xml:space="preserve"> planning and delivery mechanism</w:t>
      </w:r>
      <w:r w:rsidR="03E23676" w:rsidRPr="71F14965">
        <w:rPr>
          <w:rFonts w:ascii="Verdana" w:hAnsi="Verdana"/>
          <w:sz w:val="24"/>
          <w:szCs w:val="24"/>
        </w:rPr>
        <w:t>.</w:t>
      </w:r>
    </w:p>
    <w:p w14:paraId="6F85BD92" w14:textId="77777777" w:rsidR="00223A52" w:rsidRDefault="00223A52" w:rsidP="007E33FA">
      <w:pPr>
        <w:spacing w:after="0" w:line="240" w:lineRule="auto"/>
        <w:rPr>
          <w:rFonts w:ascii="Verdana" w:hAnsi="Verdana"/>
          <w:sz w:val="24"/>
          <w:szCs w:val="24"/>
        </w:rPr>
      </w:pPr>
    </w:p>
    <w:p w14:paraId="5FE0BE3A" w14:textId="11F7E76E" w:rsidR="001A4B32" w:rsidRDefault="00223A52" w:rsidP="008E3DFE">
      <w:pPr>
        <w:spacing w:after="0" w:line="240" w:lineRule="auto"/>
        <w:rPr>
          <w:rFonts w:ascii="Verdana" w:hAnsi="Verdana"/>
          <w:sz w:val="24"/>
          <w:szCs w:val="24"/>
        </w:rPr>
      </w:pPr>
      <w:r w:rsidRPr="71F14965">
        <w:rPr>
          <w:rFonts w:ascii="Verdana" w:hAnsi="Verdana"/>
          <w:sz w:val="24"/>
          <w:szCs w:val="24"/>
        </w:rPr>
        <w:t>To provide the DDRI Committee with assurance that the delivery of the Digital Strategy is aligned with both the Health Board’s Integrated Medium</w:t>
      </w:r>
      <w:r w:rsidR="0090000D" w:rsidRPr="71F14965">
        <w:rPr>
          <w:rFonts w:ascii="Verdana" w:hAnsi="Verdana"/>
          <w:sz w:val="24"/>
          <w:szCs w:val="24"/>
        </w:rPr>
        <w:t>-</w:t>
      </w:r>
      <w:r w:rsidRPr="71F14965">
        <w:rPr>
          <w:rFonts w:ascii="Verdana" w:hAnsi="Verdana"/>
          <w:sz w:val="24"/>
          <w:szCs w:val="24"/>
        </w:rPr>
        <w:t xml:space="preserve">Term Plan (IMTP) </w:t>
      </w:r>
      <w:r w:rsidR="03C08CFC" w:rsidRPr="71F14965">
        <w:rPr>
          <w:rFonts w:ascii="Verdana" w:hAnsi="Verdana"/>
          <w:sz w:val="24"/>
          <w:szCs w:val="24"/>
        </w:rPr>
        <w:t>including</w:t>
      </w:r>
      <w:r w:rsidRPr="71F14965">
        <w:rPr>
          <w:rFonts w:ascii="Verdana" w:hAnsi="Verdana"/>
          <w:sz w:val="24"/>
          <w:szCs w:val="24"/>
        </w:rPr>
        <w:t xml:space="preserve"> the 2025/26 Digital Work Programme, three interlinked components</w:t>
      </w:r>
      <w:r w:rsidR="005C5D94">
        <w:rPr>
          <w:rFonts w:ascii="Verdana" w:hAnsi="Verdana"/>
          <w:sz w:val="24"/>
          <w:szCs w:val="24"/>
        </w:rPr>
        <w:t xml:space="preserve"> have been developed and are presented below</w:t>
      </w:r>
      <w:r w:rsidRPr="71F14965">
        <w:rPr>
          <w:rFonts w:ascii="Verdana" w:hAnsi="Verdana"/>
          <w:sz w:val="24"/>
          <w:szCs w:val="24"/>
        </w:rPr>
        <w:t>.</w:t>
      </w:r>
    </w:p>
    <w:p w14:paraId="0FE584B7" w14:textId="77777777" w:rsidR="008E3DFE" w:rsidRDefault="008E3DFE" w:rsidP="008E3DFE">
      <w:pPr>
        <w:spacing w:after="0" w:line="240" w:lineRule="auto"/>
        <w:rPr>
          <w:rFonts w:ascii="Verdana" w:hAnsi="Verdana"/>
          <w:sz w:val="24"/>
          <w:szCs w:val="24"/>
        </w:rPr>
      </w:pPr>
    </w:p>
    <w:p w14:paraId="70101981" w14:textId="4123AD58" w:rsidR="00F30C0E" w:rsidRPr="006B2C0D" w:rsidRDefault="005B7FDF" w:rsidP="00F30C0E">
      <w:pPr>
        <w:spacing w:after="0" w:line="240" w:lineRule="auto"/>
        <w:rPr>
          <w:rFonts w:ascii="Verdana" w:hAnsi="Verdana" w:cs="Arial"/>
          <w:b/>
          <w:bCs/>
          <w:sz w:val="24"/>
          <w:szCs w:val="24"/>
        </w:rPr>
      </w:pPr>
      <w:r>
        <w:rPr>
          <w:rFonts w:ascii="Verdana" w:hAnsi="Verdana" w:cs="Arial"/>
          <w:b/>
          <w:bCs/>
          <w:sz w:val="24"/>
          <w:szCs w:val="24"/>
        </w:rPr>
        <w:t xml:space="preserve">2.1 </w:t>
      </w:r>
      <w:r w:rsidR="00F30C0E" w:rsidRPr="71F14965">
        <w:rPr>
          <w:rFonts w:ascii="Verdana" w:hAnsi="Verdana" w:cs="Arial"/>
          <w:b/>
          <w:bCs/>
          <w:sz w:val="24"/>
          <w:szCs w:val="24"/>
        </w:rPr>
        <w:t>Plan on a Page</w:t>
      </w:r>
    </w:p>
    <w:p w14:paraId="34AF4C18" w14:textId="1D34B9C5" w:rsidR="00F30C0E" w:rsidRPr="000A4A75" w:rsidRDefault="00445CF1" w:rsidP="00F30C0E">
      <w:pPr>
        <w:spacing w:after="0" w:line="240" w:lineRule="auto"/>
        <w:rPr>
          <w:rFonts w:ascii="Verdana" w:hAnsi="Verdana" w:cs="Arial"/>
          <w:sz w:val="24"/>
          <w:szCs w:val="24"/>
        </w:rPr>
      </w:pPr>
      <w:r>
        <w:rPr>
          <w:rFonts w:ascii="Verdana" w:hAnsi="Verdana" w:cs="Arial"/>
          <w:sz w:val="24"/>
          <w:szCs w:val="24"/>
        </w:rPr>
        <w:t>The</w:t>
      </w:r>
      <w:r w:rsidR="00F30C0E" w:rsidRPr="71F14965">
        <w:rPr>
          <w:rFonts w:ascii="Verdana" w:hAnsi="Verdana" w:cs="Arial"/>
          <w:sz w:val="24"/>
          <w:szCs w:val="24"/>
        </w:rPr>
        <w:t xml:space="preserve"> three-year “Plan on a </w:t>
      </w:r>
      <w:r w:rsidR="4389BB2C" w:rsidRPr="71F14965">
        <w:rPr>
          <w:rFonts w:ascii="Verdana" w:hAnsi="Verdana" w:cs="Arial"/>
          <w:sz w:val="24"/>
          <w:szCs w:val="24"/>
        </w:rPr>
        <w:t xml:space="preserve">Page” </w:t>
      </w:r>
      <w:r w:rsidR="377C9192" w:rsidRPr="71F14965">
        <w:rPr>
          <w:rFonts w:ascii="Verdana" w:hAnsi="Verdana" w:cs="Arial"/>
          <w:sz w:val="24"/>
          <w:szCs w:val="24"/>
        </w:rPr>
        <w:t>provide</w:t>
      </w:r>
      <w:r>
        <w:rPr>
          <w:rFonts w:ascii="Verdana" w:hAnsi="Verdana" w:cs="Arial"/>
          <w:sz w:val="24"/>
          <w:szCs w:val="24"/>
        </w:rPr>
        <w:t>s</w:t>
      </w:r>
      <w:r w:rsidR="377C9192" w:rsidRPr="71F14965">
        <w:rPr>
          <w:rFonts w:ascii="Verdana" w:hAnsi="Verdana" w:cs="Arial"/>
          <w:sz w:val="24"/>
          <w:szCs w:val="24"/>
        </w:rPr>
        <w:t xml:space="preserve"> a high-level view of the digital transformation journey f</w:t>
      </w:r>
      <w:r w:rsidR="0081743B">
        <w:rPr>
          <w:rFonts w:ascii="Verdana" w:hAnsi="Verdana" w:cs="Arial"/>
          <w:sz w:val="24"/>
          <w:szCs w:val="24"/>
        </w:rPr>
        <w:t>or</w:t>
      </w:r>
      <w:r w:rsidR="377C9192" w:rsidRPr="71F14965">
        <w:rPr>
          <w:rFonts w:ascii="Verdana" w:hAnsi="Verdana" w:cs="Arial"/>
          <w:sz w:val="24"/>
          <w:szCs w:val="24"/>
        </w:rPr>
        <w:t xml:space="preserve"> 2025 – 2028. </w:t>
      </w:r>
      <w:r w:rsidR="20C56BE5" w:rsidRPr="71F14965">
        <w:rPr>
          <w:rFonts w:ascii="Verdana" w:hAnsi="Verdana" w:cs="Arial"/>
          <w:sz w:val="24"/>
          <w:szCs w:val="24"/>
        </w:rPr>
        <w:t>It</w:t>
      </w:r>
      <w:r w:rsidR="20C56BE5" w:rsidRPr="71F14965" w:rsidDel="008D60D3">
        <w:rPr>
          <w:rFonts w:ascii="Verdana" w:hAnsi="Verdana" w:cs="Arial"/>
          <w:sz w:val="24"/>
          <w:szCs w:val="24"/>
        </w:rPr>
        <w:t xml:space="preserve"> </w:t>
      </w:r>
      <w:r w:rsidR="20C56BE5" w:rsidRPr="71F14965">
        <w:rPr>
          <w:rFonts w:ascii="Verdana" w:hAnsi="Verdana" w:cs="Arial"/>
          <w:sz w:val="24"/>
          <w:szCs w:val="24"/>
        </w:rPr>
        <w:t>demonstrate</w:t>
      </w:r>
      <w:r w:rsidR="008D60D3">
        <w:rPr>
          <w:rFonts w:ascii="Verdana" w:hAnsi="Verdana" w:cs="Arial"/>
          <w:sz w:val="24"/>
          <w:szCs w:val="24"/>
        </w:rPr>
        <w:t>s</w:t>
      </w:r>
      <w:r w:rsidR="20C56BE5" w:rsidRPr="71F14965">
        <w:rPr>
          <w:rFonts w:ascii="Verdana" w:hAnsi="Verdana" w:cs="Arial"/>
          <w:sz w:val="24"/>
          <w:szCs w:val="24"/>
        </w:rPr>
        <w:t xml:space="preserve"> how key programmes and enabling capabilities such as infrastructure upgrades, digital front door initiatives, data platform enhancements, and workforce development are sequenced. </w:t>
      </w:r>
      <w:r w:rsidR="4B7E5ED2" w:rsidRPr="71F14965">
        <w:rPr>
          <w:rFonts w:ascii="Verdana" w:hAnsi="Verdana" w:cs="Arial"/>
          <w:sz w:val="24"/>
          <w:szCs w:val="24"/>
        </w:rPr>
        <w:t>It</w:t>
      </w:r>
      <w:r w:rsidR="00F30C0E" w:rsidRPr="71F14965" w:rsidDel="003F3584">
        <w:rPr>
          <w:rFonts w:ascii="Verdana" w:hAnsi="Verdana" w:cs="Arial"/>
          <w:sz w:val="24"/>
          <w:szCs w:val="24"/>
        </w:rPr>
        <w:t xml:space="preserve"> </w:t>
      </w:r>
      <w:r w:rsidR="00F30C0E" w:rsidRPr="71F14965">
        <w:rPr>
          <w:rFonts w:ascii="Verdana" w:hAnsi="Verdana" w:cs="Arial"/>
          <w:sz w:val="24"/>
          <w:szCs w:val="24"/>
        </w:rPr>
        <w:t>serve</w:t>
      </w:r>
      <w:r w:rsidR="003F3584">
        <w:rPr>
          <w:rFonts w:ascii="Verdana" w:hAnsi="Verdana" w:cs="Arial"/>
          <w:sz w:val="24"/>
          <w:szCs w:val="24"/>
        </w:rPr>
        <w:t>s</w:t>
      </w:r>
      <w:r w:rsidR="00F30C0E" w:rsidRPr="71F14965">
        <w:rPr>
          <w:rFonts w:ascii="Verdana" w:hAnsi="Verdana" w:cs="Arial"/>
          <w:sz w:val="24"/>
          <w:szCs w:val="24"/>
        </w:rPr>
        <w:t xml:space="preserve"> as a</w:t>
      </w:r>
      <w:r w:rsidR="008B17E8">
        <w:rPr>
          <w:rFonts w:ascii="Verdana" w:hAnsi="Verdana" w:cs="Arial"/>
          <w:sz w:val="24"/>
          <w:szCs w:val="24"/>
        </w:rPr>
        <w:t xml:space="preserve"> </w:t>
      </w:r>
      <w:r w:rsidR="00F30C0E" w:rsidRPr="71F14965">
        <w:rPr>
          <w:rFonts w:ascii="Verdana" w:hAnsi="Verdana" w:cs="Arial"/>
          <w:sz w:val="24"/>
          <w:szCs w:val="24"/>
        </w:rPr>
        <w:t>reference point for internal stakeholders</w:t>
      </w:r>
      <w:r w:rsidR="00F148E1">
        <w:rPr>
          <w:rFonts w:ascii="Verdana" w:hAnsi="Verdana" w:cs="Arial"/>
          <w:sz w:val="24"/>
          <w:szCs w:val="24"/>
        </w:rPr>
        <w:t>,</w:t>
      </w:r>
      <w:r w:rsidR="364C2DCA" w:rsidRPr="71F14965">
        <w:rPr>
          <w:rFonts w:ascii="Verdana" w:hAnsi="Verdana" w:cs="Arial"/>
          <w:sz w:val="24"/>
          <w:szCs w:val="24"/>
        </w:rPr>
        <w:t xml:space="preserve"> including the </w:t>
      </w:r>
      <w:r w:rsidR="00F30C0E" w:rsidRPr="71F14965">
        <w:rPr>
          <w:rFonts w:ascii="Verdana" w:hAnsi="Verdana" w:cs="Arial"/>
          <w:sz w:val="24"/>
          <w:szCs w:val="24"/>
        </w:rPr>
        <w:t>DDRI Committee</w:t>
      </w:r>
      <w:r w:rsidR="00A054A8">
        <w:rPr>
          <w:rFonts w:ascii="Verdana" w:hAnsi="Verdana" w:cs="Arial"/>
          <w:sz w:val="24"/>
          <w:szCs w:val="24"/>
        </w:rPr>
        <w:t>,</w:t>
      </w:r>
      <w:r w:rsidR="2311B1B0" w:rsidRPr="71F14965">
        <w:rPr>
          <w:rFonts w:ascii="Verdana" w:hAnsi="Verdana" w:cs="Arial"/>
          <w:sz w:val="24"/>
          <w:szCs w:val="24"/>
        </w:rPr>
        <w:t xml:space="preserve"> demonstrating</w:t>
      </w:r>
      <w:r w:rsidR="00A054A8">
        <w:rPr>
          <w:rFonts w:ascii="Verdana" w:hAnsi="Verdana" w:cs="Arial"/>
          <w:sz w:val="24"/>
          <w:szCs w:val="24"/>
        </w:rPr>
        <w:t xml:space="preserve"> the following</w:t>
      </w:r>
      <w:r w:rsidR="2311B1B0" w:rsidRPr="71F14965">
        <w:rPr>
          <w:rFonts w:ascii="Verdana" w:hAnsi="Verdana" w:cs="Arial"/>
          <w:sz w:val="24"/>
          <w:szCs w:val="24"/>
        </w:rPr>
        <w:t>:</w:t>
      </w:r>
    </w:p>
    <w:p w14:paraId="1BDEE262" w14:textId="360389E0" w:rsidR="71F14965" w:rsidRDefault="71F14965" w:rsidP="71F14965">
      <w:pPr>
        <w:spacing w:after="0" w:line="240" w:lineRule="auto"/>
        <w:rPr>
          <w:rFonts w:ascii="Verdana" w:hAnsi="Verdana" w:cs="Arial"/>
          <w:sz w:val="24"/>
          <w:szCs w:val="24"/>
        </w:rPr>
      </w:pPr>
    </w:p>
    <w:p w14:paraId="41D28A2E" w14:textId="28886C4F" w:rsidR="00F30C0E" w:rsidRPr="000A4A75" w:rsidRDefault="00F30C0E" w:rsidP="71F14965">
      <w:pPr>
        <w:pStyle w:val="ListParagraph"/>
        <w:numPr>
          <w:ilvl w:val="0"/>
          <w:numId w:val="25"/>
        </w:numPr>
        <w:spacing w:after="0" w:line="240" w:lineRule="auto"/>
        <w:rPr>
          <w:rFonts w:ascii="Verdana" w:hAnsi="Verdana" w:cs="Arial"/>
          <w:sz w:val="24"/>
          <w:szCs w:val="24"/>
        </w:rPr>
      </w:pPr>
      <w:r w:rsidRPr="71F14965">
        <w:rPr>
          <w:rFonts w:ascii="Verdana" w:hAnsi="Verdana" w:cs="Arial"/>
          <w:b/>
          <w:bCs/>
          <w:sz w:val="24"/>
          <w:szCs w:val="24"/>
        </w:rPr>
        <w:t>Clarity of Delivery</w:t>
      </w:r>
      <w:r w:rsidRPr="71F14965">
        <w:rPr>
          <w:rFonts w:ascii="Verdana" w:hAnsi="Verdana" w:cs="Arial"/>
          <w:sz w:val="24"/>
          <w:szCs w:val="24"/>
        </w:rPr>
        <w:t xml:space="preserve">: </w:t>
      </w:r>
      <w:r w:rsidR="00841DA9">
        <w:rPr>
          <w:rFonts w:ascii="Verdana" w:hAnsi="Verdana" w:cs="Arial"/>
          <w:sz w:val="24"/>
          <w:szCs w:val="24"/>
        </w:rPr>
        <w:t>E</w:t>
      </w:r>
      <w:r w:rsidR="39470B61" w:rsidRPr="71F14965">
        <w:rPr>
          <w:rFonts w:ascii="Verdana" w:hAnsi="Verdana" w:cs="Arial"/>
          <w:sz w:val="24"/>
          <w:szCs w:val="24"/>
        </w:rPr>
        <w:t xml:space="preserve">nabling </w:t>
      </w:r>
      <w:r w:rsidRPr="71F14965">
        <w:rPr>
          <w:rFonts w:ascii="Verdana" w:hAnsi="Verdana" w:cs="Arial"/>
          <w:sz w:val="24"/>
          <w:szCs w:val="24"/>
        </w:rPr>
        <w:t>stakeholders to see how strategic ambitions are being operationalised over time, and where key milestones and decision points lie.</w:t>
      </w:r>
    </w:p>
    <w:p w14:paraId="450BEF89" w14:textId="53B5A0AE" w:rsidR="00F30C0E" w:rsidRPr="000A4A75" w:rsidRDefault="00F30C0E" w:rsidP="00F30C0E">
      <w:pPr>
        <w:numPr>
          <w:ilvl w:val="0"/>
          <w:numId w:val="25"/>
        </w:numPr>
        <w:spacing w:after="0" w:line="240" w:lineRule="auto"/>
        <w:rPr>
          <w:rFonts w:ascii="Verdana" w:hAnsi="Verdana" w:cs="Arial"/>
          <w:sz w:val="24"/>
          <w:szCs w:val="24"/>
        </w:rPr>
      </w:pPr>
      <w:r w:rsidRPr="71F14965">
        <w:rPr>
          <w:rFonts w:ascii="Verdana" w:hAnsi="Verdana" w:cs="Arial"/>
          <w:b/>
          <w:bCs/>
          <w:sz w:val="24"/>
          <w:szCs w:val="24"/>
        </w:rPr>
        <w:t>Assurance of Progress</w:t>
      </w:r>
      <w:r w:rsidRPr="71F14965">
        <w:rPr>
          <w:rFonts w:ascii="Verdana" w:hAnsi="Verdana" w:cs="Arial"/>
          <w:sz w:val="24"/>
          <w:szCs w:val="24"/>
        </w:rPr>
        <w:t xml:space="preserve">: </w:t>
      </w:r>
      <w:r w:rsidR="00841DA9">
        <w:rPr>
          <w:rFonts w:ascii="Verdana" w:hAnsi="Verdana" w:cs="Arial"/>
          <w:sz w:val="24"/>
          <w:szCs w:val="24"/>
        </w:rPr>
        <w:t>P</w:t>
      </w:r>
      <w:r w:rsidRPr="71F14965">
        <w:rPr>
          <w:rFonts w:ascii="Verdana" w:hAnsi="Verdana" w:cs="Arial"/>
          <w:sz w:val="24"/>
          <w:szCs w:val="24"/>
        </w:rPr>
        <w:t>rovid</w:t>
      </w:r>
      <w:r w:rsidR="61BE28A8" w:rsidRPr="71F14965">
        <w:rPr>
          <w:rFonts w:ascii="Verdana" w:hAnsi="Verdana" w:cs="Arial"/>
          <w:sz w:val="24"/>
          <w:szCs w:val="24"/>
        </w:rPr>
        <w:t>ing</w:t>
      </w:r>
      <w:r w:rsidRPr="71F14965">
        <w:rPr>
          <w:rFonts w:ascii="Verdana" w:hAnsi="Verdana" w:cs="Arial"/>
          <w:sz w:val="24"/>
          <w:szCs w:val="24"/>
        </w:rPr>
        <w:t xml:space="preserve"> a clear line of sight on delivery</w:t>
      </w:r>
      <w:r w:rsidR="3D4F1DEB" w:rsidRPr="71F14965">
        <w:rPr>
          <w:rFonts w:ascii="Verdana" w:hAnsi="Verdana" w:cs="Arial"/>
          <w:sz w:val="24"/>
          <w:szCs w:val="24"/>
        </w:rPr>
        <w:t xml:space="preserve"> and/or delays,</w:t>
      </w:r>
      <w:r w:rsidRPr="71F14965">
        <w:rPr>
          <w:rFonts w:ascii="Verdana" w:hAnsi="Verdana" w:cs="Arial"/>
          <w:sz w:val="24"/>
          <w:szCs w:val="24"/>
        </w:rPr>
        <w:t xml:space="preserve"> risk exposure, and benefits realisation.</w:t>
      </w:r>
    </w:p>
    <w:p w14:paraId="75F13907" w14:textId="04FC1F0A" w:rsidR="00F30C0E" w:rsidRPr="000A4A75" w:rsidRDefault="00F30C0E" w:rsidP="00F30C0E">
      <w:pPr>
        <w:numPr>
          <w:ilvl w:val="0"/>
          <w:numId w:val="25"/>
        </w:numPr>
        <w:spacing w:after="0" w:line="240" w:lineRule="auto"/>
        <w:rPr>
          <w:rFonts w:ascii="Verdana" w:hAnsi="Verdana" w:cs="Arial"/>
          <w:sz w:val="24"/>
          <w:szCs w:val="24"/>
        </w:rPr>
      </w:pPr>
      <w:r w:rsidRPr="000A4A75">
        <w:rPr>
          <w:rFonts w:ascii="Verdana" w:hAnsi="Verdana" w:cs="Arial"/>
          <w:b/>
          <w:bCs/>
          <w:sz w:val="24"/>
          <w:szCs w:val="24"/>
        </w:rPr>
        <w:t>Alignment and Prioritisation</w:t>
      </w:r>
      <w:r w:rsidRPr="000A4A75">
        <w:rPr>
          <w:rFonts w:ascii="Verdana" w:hAnsi="Verdana" w:cs="Arial"/>
          <w:sz w:val="24"/>
          <w:szCs w:val="24"/>
        </w:rPr>
        <w:t>: It supports alignment with the IMTP</w:t>
      </w:r>
      <w:r w:rsidR="00E42AAC">
        <w:rPr>
          <w:rFonts w:ascii="Verdana" w:hAnsi="Verdana" w:cs="Arial"/>
          <w:sz w:val="24"/>
          <w:szCs w:val="24"/>
        </w:rPr>
        <w:t>,</w:t>
      </w:r>
      <w:r w:rsidR="000712B7">
        <w:rPr>
          <w:rFonts w:ascii="Verdana" w:hAnsi="Verdana" w:cs="Arial"/>
          <w:sz w:val="24"/>
          <w:szCs w:val="24"/>
        </w:rPr>
        <w:t xml:space="preserve"> </w:t>
      </w:r>
      <w:r w:rsidRPr="000A4A75">
        <w:rPr>
          <w:rFonts w:ascii="Verdana" w:hAnsi="Verdana" w:cs="Arial"/>
          <w:sz w:val="24"/>
          <w:szCs w:val="24"/>
        </w:rPr>
        <w:t>financial planning cycles</w:t>
      </w:r>
      <w:r w:rsidR="005C78CB">
        <w:rPr>
          <w:rFonts w:ascii="Verdana" w:hAnsi="Verdana" w:cs="Arial"/>
          <w:sz w:val="24"/>
          <w:szCs w:val="24"/>
        </w:rPr>
        <w:t xml:space="preserve"> and the newly established Health Board governance framework, aiding prioritisation.</w:t>
      </w:r>
    </w:p>
    <w:p w14:paraId="4225AEB7" w14:textId="41AFF771" w:rsidR="00F30C0E" w:rsidRPr="000A4A75" w:rsidRDefault="00F30C0E" w:rsidP="00F30C0E">
      <w:pPr>
        <w:numPr>
          <w:ilvl w:val="0"/>
          <w:numId w:val="25"/>
        </w:numPr>
        <w:spacing w:after="0" w:line="240" w:lineRule="auto"/>
        <w:rPr>
          <w:rFonts w:ascii="Verdana" w:hAnsi="Verdana" w:cs="Arial"/>
          <w:sz w:val="24"/>
          <w:szCs w:val="24"/>
        </w:rPr>
      </w:pPr>
      <w:r w:rsidRPr="000A4A75">
        <w:rPr>
          <w:rFonts w:ascii="Verdana" w:hAnsi="Verdana" w:cs="Arial"/>
          <w:b/>
          <w:bCs/>
          <w:sz w:val="24"/>
          <w:szCs w:val="24"/>
        </w:rPr>
        <w:t>Communication and Engagement</w:t>
      </w:r>
      <w:r w:rsidRPr="000A4A75">
        <w:rPr>
          <w:rFonts w:ascii="Verdana" w:hAnsi="Verdana" w:cs="Arial"/>
          <w:sz w:val="24"/>
          <w:szCs w:val="24"/>
        </w:rPr>
        <w:t>: It offers a concise and accessible way to communicate the digital roadmap to staff, partners and the public.</w:t>
      </w:r>
    </w:p>
    <w:p w14:paraId="6901ECD9" w14:textId="77777777" w:rsidR="00F23D97" w:rsidRDefault="00F23D97" w:rsidP="00F23D97">
      <w:pPr>
        <w:spacing w:after="0" w:line="240" w:lineRule="auto"/>
        <w:rPr>
          <w:rFonts w:ascii="Verdana" w:hAnsi="Verdana" w:cs="Arial"/>
          <w:b/>
          <w:bCs/>
          <w:sz w:val="24"/>
          <w:szCs w:val="24"/>
        </w:rPr>
      </w:pPr>
    </w:p>
    <w:p w14:paraId="3AAC6EFC" w14:textId="16A110D9" w:rsidR="00F30C0E" w:rsidRPr="000A4A75" w:rsidRDefault="00F30C0E" w:rsidP="00F30C0E">
      <w:pPr>
        <w:spacing w:after="0" w:line="240" w:lineRule="auto"/>
        <w:rPr>
          <w:rFonts w:ascii="Verdana" w:hAnsi="Verdana" w:cs="Arial"/>
          <w:sz w:val="24"/>
          <w:szCs w:val="24"/>
        </w:rPr>
      </w:pPr>
      <w:r w:rsidRPr="71F14965">
        <w:rPr>
          <w:rFonts w:ascii="Verdana" w:hAnsi="Verdana" w:cs="Arial"/>
          <w:sz w:val="24"/>
          <w:szCs w:val="24"/>
        </w:rPr>
        <w:t xml:space="preserve">The “Plan on a Page” will be updated </w:t>
      </w:r>
      <w:r w:rsidR="007D691A">
        <w:rPr>
          <w:rFonts w:ascii="Verdana" w:hAnsi="Verdana" w:cs="Arial"/>
          <w:sz w:val="24"/>
          <w:szCs w:val="24"/>
        </w:rPr>
        <w:t>periodically</w:t>
      </w:r>
      <w:r w:rsidRPr="71F14965">
        <w:rPr>
          <w:rFonts w:ascii="Verdana" w:hAnsi="Verdana" w:cs="Arial"/>
          <w:sz w:val="24"/>
          <w:szCs w:val="24"/>
        </w:rPr>
        <w:t xml:space="preserve"> and </w:t>
      </w:r>
      <w:r w:rsidRPr="00300227">
        <w:rPr>
          <w:rFonts w:ascii="Verdana" w:hAnsi="Verdana" w:cs="Arial"/>
          <w:sz w:val="24"/>
          <w:szCs w:val="24"/>
        </w:rPr>
        <w:t xml:space="preserve">used alongside the </w:t>
      </w:r>
      <w:r w:rsidR="00B857E3" w:rsidRPr="00300227">
        <w:rPr>
          <w:rFonts w:ascii="Verdana" w:hAnsi="Verdana" w:cs="Arial"/>
          <w:sz w:val="24"/>
          <w:szCs w:val="24"/>
        </w:rPr>
        <w:t>2025/2</w:t>
      </w:r>
      <w:r w:rsidR="00052482">
        <w:rPr>
          <w:rFonts w:ascii="Verdana" w:hAnsi="Verdana" w:cs="Arial"/>
          <w:sz w:val="24"/>
          <w:szCs w:val="24"/>
        </w:rPr>
        <w:t>02</w:t>
      </w:r>
      <w:r w:rsidR="00B857E3" w:rsidRPr="00300227">
        <w:rPr>
          <w:rFonts w:ascii="Verdana" w:hAnsi="Verdana" w:cs="Arial"/>
          <w:sz w:val="24"/>
          <w:szCs w:val="24"/>
        </w:rPr>
        <w:t xml:space="preserve">6 timeline and </w:t>
      </w:r>
      <w:r w:rsidR="00382855" w:rsidRPr="00300227">
        <w:rPr>
          <w:rFonts w:ascii="Verdana" w:hAnsi="Verdana" w:cs="Arial"/>
          <w:sz w:val="24"/>
          <w:szCs w:val="24"/>
        </w:rPr>
        <w:t xml:space="preserve">Project </w:t>
      </w:r>
      <w:r w:rsidR="0044103E" w:rsidRPr="00300227">
        <w:rPr>
          <w:rFonts w:ascii="Verdana" w:hAnsi="Verdana" w:cs="Arial"/>
          <w:sz w:val="24"/>
          <w:szCs w:val="24"/>
        </w:rPr>
        <w:t>Delivery</w:t>
      </w:r>
      <w:r w:rsidR="00E4279F" w:rsidRPr="00300227">
        <w:rPr>
          <w:rFonts w:ascii="Verdana" w:hAnsi="Verdana" w:cs="Arial"/>
          <w:sz w:val="24"/>
          <w:szCs w:val="24"/>
        </w:rPr>
        <w:t xml:space="preserve"> Das</w:t>
      </w:r>
      <w:r w:rsidR="006A76AD" w:rsidRPr="00300227">
        <w:rPr>
          <w:rFonts w:ascii="Verdana" w:hAnsi="Verdana" w:cs="Arial"/>
          <w:sz w:val="24"/>
          <w:szCs w:val="24"/>
        </w:rPr>
        <w:t>h</w:t>
      </w:r>
      <w:r w:rsidR="00E4279F" w:rsidRPr="00300227">
        <w:rPr>
          <w:rFonts w:ascii="Verdana" w:hAnsi="Verdana" w:cs="Arial"/>
          <w:sz w:val="24"/>
          <w:szCs w:val="24"/>
        </w:rPr>
        <w:t>board</w:t>
      </w:r>
      <w:r w:rsidR="00B857E3" w:rsidRPr="00300227">
        <w:rPr>
          <w:rFonts w:ascii="Verdana" w:hAnsi="Verdana" w:cs="Arial"/>
          <w:sz w:val="24"/>
          <w:szCs w:val="24"/>
        </w:rPr>
        <w:t xml:space="preserve"> </w:t>
      </w:r>
      <w:r w:rsidRPr="00300227">
        <w:rPr>
          <w:rFonts w:ascii="Verdana" w:hAnsi="Verdana" w:cs="Arial"/>
          <w:sz w:val="24"/>
          <w:szCs w:val="24"/>
        </w:rPr>
        <w:t>to provide a comprehensive view of digital delivery and strategic alignment.</w:t>
      </w:r>
      <w:r w:rsidR="00105AFD">
        <w:rPr>
          <w:rFonts w:ascii="Verdana" w:hAnsi="Verdana" w:cs="Arial"/>
          <w:sz w:val="24"/>
          <w:szCs w:val="24"/>
        </w:rPr>
        <w:t xml:space="preserve"> Figure 1 </w:t>
      </w:r>
      <w:r w:rsidR="00620E6C" w:rsidRPr="00D03E89">
        <w:rPr>
          <w:rFonts w:ascii="Verdana" w:hAnsi="Verdana" w:cs="Arial"/>
          <w:sz w:val="24"/>
          <w:szCs w:val="24"/>
        </w:rPr>
        <w:t>overleaf</w:t>
      </w:r>
      <w:r w:rsidR="00620E6C">
        <w:rPr>
          <w:rFonts w:ascii="Verdana" w:hAnsi="Verdana" w:cs="Arial"/>
          <w:sz w:val="24"/>
          <w:szCs w:val="24"/>
        </w:rPr>
        <w:t xml:space="preserve"> </w:t>
      </w:r>
      <w:r w:rsidR="00C4645B">
        <w:rPr>
          <w:rFonts w:ascii="Verdana" w:hAnsi="Verdana" w:cs="Arial"/>
          <w:sz w:val="24"/>
          <w:szCs w:val="24"/>
        </w:rPr>
        <w:t xml:space="preserve">sets out the </w:t>
      </w:r>
      <w:r w:rsidR="000416DF">
        <w:rPr>
          <w:rFonts w:ascii="Verdana" w:hAnsi="Verdana" w:cs="Arial"/>
          <w:sz w:val="24"/>
          <w:szCs w:val="24"/>
        </w:rPr>
        <w:t>3-year</w:t>
      </w:r>
      <w:r w:rsidR="00C4645B">
        <w:rPr>
          <w:rFonts w:ascii="Verdana" w:hAnsi="Verdana" w:cs="Arial"/>
          <w:sz w:val="24"/>
          <w:szCs w:val="24"/>
        </w:rPr>
        <w:t xml:space="preserve"> plan</w:t>
      </w:r>
      <w:r w:rsidR="00620E6C">
        <w:rPr>
          <w:rFonts w:ascii="Verdana" w:hAnsi="Verdana" w:cs="Arial"/>
          <w:sz w:val="24"/>
          <w:szCs w:val="24"/>
        </w:rPr>
        <w:t xml:space="preserve">. </w:t>
      </w:r>
    </w:p>
    <w:p w14:paraId="042A7E7C" w14:textId="77777777" w:rsidR="00F30C0E" w:rsidRDefault="00F30C0E" w:rsidP="00F30C0E">
      <w:pPr>
        <w:spacing w:after="0" w:line="240" w:lineRule="auto"/>
        <w:rPr>
          <w:rFonts w:ascii="Verdana" w:hAnsi="Verdana" w:cs="Arial"/>
          <w:b/>
          <w:bCs/>
          <w:sz w:val="24"/>
          <w:szCs w:val="24"/>
        </w:rPr>
      </w:pPr>
    </w:p>
    <w:p w14:paraId="6C7566A8" w14:textId="1D34CAEE" w:rsidR="00F84FFD" w:rsidRDefault="00F84FFD" w:rsidP="00CA1345">
      <w:pPr>
        <w:spacing w:after="0" w:line="240" w:lineRule="auto"/>
        <w:rPr>
          <w:rFonts w:ascii="Verdana" w:hAnsi="Verdana" w:cs="Arial"/>
          <w:i/>
          <w:sz w:val="24"/>
          <w:szCs w:val="24"/>
          <w:u w:val="single"/>
        </w:rPr>
      </w:pPr>
    </w:p>
    <w:p w14:paraId="57DD8A26" w14:textId="77777777" w:rsidR="001E33E4" w:rsidRDefault="001E33E4" w:rsidP="00F30C0E">
      <w:pPr>
        <w:spacing w:after="0" w:line="240" w:lineRule="auto"/>
        <w:rPr>
          <w:rFonts w:ascii="Verdana" w:hAnsi="Verdana" w:cs="Arial"/>
          <w:i/>
          <w:sz w:val="24"/>
          <w:szCs w:val="24"/>
          <w:u w:val="single"/>
        </w:rPr>
        <w:sectPr w:rsidR="001E33E4" w:rsidSect="00562FCE">
          <w:headerReference w:type="default" r:id="rId10"/>
          <w:footerReference w:type="default" r:id="rId11"/>
          <w:pgSz w:w="11906" w:h="16838"/>
          <w:pgMar w:top="1702" w:right="1440" w:bottom="1440" w:left="1440" w:header="708" w:footer="708" w:gutter="0"/>
          <w:cols w:space="708"/>
          <w:docGrid w:linePitch="360"/>
        </w:sectPr>
      </w:pPr>
    </w:p>
    <w:p w14:paraId="6D4312B7" w14:textId="29AD0904" w:rsidR="00F30C0E" w:rsidRPr="00887714" w:rsidRDefault="00F30C0E" w:rsidP="00F30C0E">
      <w:pPr>
        <w:spacing w:after="0" w:line="240" w:lineRule="auto"/>
        <w:rPr>
          <w:rFonts w:ascii="Verdana" w:hAnsi="Verdana" w:cs="Arial"/>
          <w:i/>
          <w:sz w:val="24"/>
          <w:szCs w:val="24"/>
          <w:u w:val="single"/>
        </w:rPr>
      </w:pPr>
      <w:r w:rsidRPr="00887714">
        <w:rPr>
          <w:rFonts w:ascii="Verdana" w:hAnsi="Verdana" w:cs="Arial"/>
          <w:i/>
          <w:sz w:val="24"/>
          <w:szCs w:val="24"/>
          <w:u w:val="single"/>
        </w:rPr>
        <w:lastRenderedPageBreak/>
        <w:t xml:space="preserve">Figure </w:t>
      </w:r>
      <w:r w:rsidR="00300227" w:rsidRPr="00887714">
        <w:rPr>
          <w:rFonts w:ascii="Verdana" w:hAnsi="Verdana" w:cs="Arial"/>
          <w:i/>
          <w:iCs/>
          <w:sz w:val="24"/>
          <w:szCs w:val="24"/>
          <w:u w:val="single"/>
        </w:rPr>
        <w:t>1</w:t>
      </w:r>
      <w:r w:rsidRPr="00887714">
        <w:rPr>
          <w:rFonts w:ascii="Verdana" w:hAnsi="Verdana" w:cs="Arial"/>
          <w:i/>
          <w:sz w:val="24"/>
          <w:szCs w:val="24"/>
          <w:u w:val="single"/>
        </w:rPr>
        <w:t xml:space="preserve"> </w:t>
      </w:r>
      <w:r w:rsidR="001E33E4">
        <w:rPr>
          <w:rFonts w:ascii="Verdana" w:hAnsi="Verdana" w:cs="Arial"/>
          <w:i/>
          <w:sz w:val="24"/>
          <w:szCs w:val="24"/>
          <w:u w:val="single"/>
        </w:rPr>
        <w:t>-</w:t>
      </w:r>
      <w:r w:rsidRPr="00887714">
        <w:rPr>
          <w:rFonts w:ascii="Verdana" w:hAnsi="Verdana" w:cs="Arial"/>
          <w:i/>
          <w:sz w:val="24"/>
          <w:szCs w:val="24"/>
          <w:u w:val="single"/>
        </w:rPr>
        <w:t xml:space="preserve"> “</w:t>
      </w:r>
      <w:r w:rsidR="00887714" w:rsidRPr="00887714">
        <w:rPr>
          <w:rFonts w:ascii="Verdana" w:hAnsi="Verdana" w:cs="Arial"/>
          <w:i/>
          <w:iCs/>
          <w:sz w:val="24"/>
          <w:szCs w:val="24"/>
          <w:u w:val="single"/>
        </w:rPr>
        <w:t>P</w:t>
      </w:r>
      <w:r w:rsidRPr="00887714">
        <w:rPr>
          <w:rFonts w:ascii="Verdana" w:hAnsi="Verdana" w:cs="Arial"/>
          <w:i/>
          <w:iCs/>
          <w:sz w:val="24"/>
          <w:szCs w:val="24"/>
          <w:u w:val="single"/>
        </w:rPr>
        <w:t>lan</w:t>
      </w:r>
      <w:r w:rsidRPr="00887714">
        <w:rPr>
          <w:rFonts w:ascii="Verdana" w:hAnsi="Verdana" w:cs="Arial"/>
          <w:i/>
          <w:sz w:val="24"/>
          <w:szCs w:val="24"/>
          <w:u w:val="single"/>
        </w:rPr>
        <w:t xml:space="preserve"> on a </w:t>
      </w:r>
      <w:r w:rsidR="00887714" w:rsidRPr="00887714">
        <w:rPr>
          <w:rFonts w:ascii="Verdana" w:hAnsi="Verdana" w:cs="Arial"/>
          <w:i/>
          <w:iCs/>
          <w:sz w:val="24"/>
          <w:szCs w:val="24"/>
          <w:u w:val="single"/>
        </w:rPr>
        <w:t>P</w:t>
      </w:r>
      <w:r w:rsidRPr="00887714">
        <w:rPr>
          <w:rFonts w:ascii="Verdana" w:hAnsi="Verdana" w:cs="Arial"/>
          <w:i/>
          <w:iCs/>
          <w:sz w:val="24"/>
          <w:szCs w:val="24"/>
          <w:u w:val="single"/>
        </w:rPr>
        <w:t>age”</w:t>
      </w:r>
    </w:p>
    <w:p w14:paraId="313DF0D8" w14:textId="62595BCB" w:rsidR="00F271D2" w:rsidRPr="007D7A1F" w:rsidRDefault="001E33E4" w:rsidP="00D16FAE">
      <w:pPr>
        <w:spacing w:after="0" w:line="240" w:lineRule="auto"/>
        <w:rPr>
          <w:rFonts w:ascii="Verdana" w:hAnsi="Verdana"/>
          <w:sz w:val="24"/>
          <w:szCs w:val="24"/>
        </w:rPr>
      </w:pPr>
      <w:r w:rsidRPr="007D7A1F">
        <w:rPr>
          <w:rFonts w:ascii="Verdana" w:hAnsi="Verdana"/>
          <w:sz w:val="24"/>
          <w:szCs w:val="24"/>
        </w:rPr>
        <w:t> </w:t>
      </w:r>
      <w:r w:rsidRPr="007D7A1F">
        <w:rPr>
          <w:rFonts w:ascii="Verdana" w:hAnsi="Verdana"/>
          <w:noProof/>
          <w:sz w:val="24"/>
          <w:szCs w:val="24"/>
        </w:rPr>
        <w:drawing>
          <wp:inline distT="0" distB="0" distL="0" distR="0" wp14:anchorId="5705CF85" wp14:editId="3BC3D1EE">
            <wp:extent cx="8696960" cy="4892040"/>
            <wp:effectExtent l="0" t="0" r="8890" b="3810"/>
            <wp:docPr id="1953124568" name="Picture 1953124568"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124568" name="Picture 1" descr="A screenshot of a computer screen&#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696960" cy="4892040"/>
                    </a:xfrm>
                    <a:prstGeom prst="rect">
                      <a:avLst/>
                    </a:prstGeom>
                    <a:noFill/>
                    <a:ln>
                      <a:noFill/>
                    </a:ln>
                  </pic:spPr>
                </pic:pic>
              </a:graphicData>
            </a:graphic>
          </wp:inline>
        </w:drawing>
      </w:r>
    </w:p>
    <w:p w14:paraId="7F36A4B5" w14:textId="77777777" w:rsidR="001E33E4" w:rsidRDefault="001E33E4" w:rsidP="00D16FAE">
      <w:pPr>
        <w:spacing w:after="0" w:line="240" w:lineRule="auto"/>
        <w:rPr>
          <w:rFonts w:ascii="Verdana" w:hAnsi="Verdana" w:cs="Arial"/>
          <w:b/>
          <w:bCs/>
          <w:sz w:val="24"/>
          <w:szCs w:val="24"/>
        </w:rPr>
      </w:pPr>
    </w:p>
    <w:p w14:paraId="7486BD11" w14:textId="77777777" w:rsidR="00F30C0E" w:rsidRDefault="00F30C0E" w:rsidP="00D16FAE">
      <w:pPr>
        <w:spacing w:after="0" w:line="240" w:lineRule="auto"/>
        <w:rPr>
          <w:rFonts w:ascii="Verdana" w:hAnsi="Verdana" w:cs="Arial"/>
          <w:b/>
          <w:bCs/>
          <w:sz w:val="24"/>
          <w:szCs w:val="24"/>
        </w:rPr>
      </w:pPr>
    </w:p>
    <w:p w14:paraId="6909C2D9" w14:textId="5E6BCF86" w:rsidR="001E33E4" w:rsidRDefault="000C2CC6" w:rsidP="00D16FAE">
      <w:pPr>
        <w:spacing w:after="0" w:line="240" w:lineRule="auto"/>
        <w:rPr>
          <w:rFonts w:ascii="Verdana" w:hAnsi="Verdana" w:cs="Arial"/>
          <w:b/>
          <w:bCs/>
          <w:sz w:val="24"/>
          <w:szCs w:val="24"/>
        </w:rPr>
        <w:sectPr w:rsidR="001E33E4" w:rsidSect="001E33E4">
          <w:pgSz w:w="16838" w:h="11906" w:orient="landscape"/>
          <w:pgMar w:top="1440" w:right="1702" w:bottom="1440" w:left="1440" w:header="708" w:footer="708" w:gutter="0"/>
          <w:cols w:space="708"/>
          <w:docGrid w:linePitch="360"/>
        </w:sectPr>
      </w:pPr>
      <w:r w:rsidRPr="007D7A1F">
        <w:rPr>
          <w:rFonts w:ascii="Verdana" w:hAnsi="Verdana"/>
          <w:sz w:val="24"/>
          <w:szCs w:val="24"/>
        </w:rPr>
        <w:t> </w:t>
      </w:r>
      <w:r w:rsidRPr="007D7A1F">
        <w:rPr>
          <w:rFonts w:ascii="Verdana" w:hAnsi="Verdana"/>
          <w:noProof/>
          <w:sz w:val="24"/>
          <w:szCs w:val="24"/>
        </w:rPr>
        <w:drawing>
          <wp:inline distT="0" distB="0" distL="0" distR="0" wp14:anchorId="458DF90A" wp14:editId="7F0E309C">
            <wp:extent cx="8696960" cy="4892040"/>
            <wp:effectExtent l="0" t="0" r="8890" b="3810"/>
            <wp:docPr id="1099741291" name="Picture 109974129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741291" name="Picture 2" descr="A screenshot of a computer screen&#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696960" cy="4892040"/>
                    </a:xfrm>
                    <a:prstGeom prst="rect">
                      <a:avLst/>
                    </a:prstGeom>
                    <a:noFill/>
                    <a:ln>
                      <a:noFill/>
                    </a:ln>
                  </pic:spPr>
                </pic:pic>
              </a:graphicData>
            </a:graphic>
          </wp:inline>
        </w:drawing>
      </w:r>
    </w:p>
    <w:p w14:paraId="395DE949" w14:textId="398E4232" w:rsidR="00D16FAE" w:rsidRDefault="005C385B" w:rsidP="00D16FAE">
      <w:pPr>
        <w:spacing w:after="0" w:line="240" w:lineRule="auto"/>
        <w:rPr>
          <w:rFonts w:ascii="Verdana" w:hAnsi="Verdana" w:cs="Arial"/>
          <w:b/>
          <w:bCs/>
          <w:sz w:val="24"/>
          <w:szCs w:val="24"/>
        </w:rPr>
      </w:pPr>
      <w:r>
        <w:rPr>
          <w:rFonts w:ascii="Verdana" w:hAnsi="Verdana" w:cs="Arial"/>
          <w:b/>
          <w:bCs/>
          <w:sz w:val="24"/>
          <w:szCs w:val="24"/>
        </w:rPr>
        <w:lastRenderedPageBreak/>
        <w:t xml:space="preserve">2.2 </w:t>
      </w:r>
      <w:r w:rsidR="006C131E">
        <w:rPr>
          <w:rFonts w:ascii="Verdana" w:hAnsi="Verdana" w:cs="Arial"/>
          <w:b/>
          <w:bCs/>
          <w:sz w:val="24"/>
          <w:szCs w:val="24"/>
        </w:rPr>
        <w:t xml:space="preserve">FY </w:t>
      </w:r>
      <w:r w:rsidR="008C7B87">
        <w:rPr>
          <w:rFonts w:ascii="Verdana" w:hAnsi="Verdana" w:cs="Arial"/>
          <w:b/>
          <w:bCs/>
          <w:sz w:val="24"/>
          <w:szCs w:val="24"/>
        </w:rPr>
        <w:t>2025</w:t>
      </w:r>
      <w:r w:rsidR="00D97878">
        <w:rPr>
          <w:rFonts w:ascii="Verdana" w:hAnsi="Verdana" w:cs="Arial"/>
          <w:b/>
          <w:bCs/>
          <w:sz w:val="24"/>
          <w:szCs w:val="24"/>
        </w:rPr>
        <w:t>/</w:t>
      </w:r>
      <w:r w:rsidR="00052482">
        <w:rPr>
          <w:rFonts w:ascii="Verdana" w:hAnsi="Verdana" w:cs="Arial"/>
          <w:b/>
          <w:bCs/>
          <w:sz w:val="24"/>
          <w:szCs w:val="24"/>
        </w:rPr>
        <w:t>20</w:t>
      </w:r>
      <w:r w:rsidR="00D97878">
        <w:rPr>
          <w:rFonts w:ascii="Verdana" w:hAnsi="Verdana" w:cs="Arial"/>
          <w:b/>
          <w:bCs/>
          <w:sz w:val="24"/>
          <w:szCs w:val="24"/>
        </w:rPr>
        <w:t>26</w:t>
      </w:r>
      <w:r w:rsidR="00392930">
        <w:rPr>
          <w:rFonts w:ascii="Verdana" w:hAnsi="Verdana" w:cs="Arial"/>
          <w:b/>
          <w:bCs/>
          <w:sz w:val="24"/>
          <w:szCs w:val="24"/>
        </w:rPr>
        <w:t xml:space="preserve"> Timeline</w:t>
      </w:r>
    </w:p>
    <w:p w14:paraId="63C92978" w14:textId="56BFAFDA" w:rsidR="000A2789" w:rsidRPr="000A2789" w:rsidRDefault="000A2789" w:rsidP="000A2789">
      <w:pPr>
        <w:spacing w:after="0" w:line="240" w:lineRule="auto"/>
        <w:rPr>
          <w:rFonts w:ascii="Verdana" w:hAnsi="Verdana" w:cs="Arial"/>
          <w:sz w:val="24"/>
          <w:szCs w:val="24"/>
        </w:rPr>
      </w:pPr>
      <w:r w:rsidRPr="0C3526C7">
        <w:rPr>
          <w:rFonts w:ascii="Verdana" w:hAnsi="Verdana" w:cs="Arial"/>
          <w:sz w:val="24"/>
          <w:szCs w:val="24"/>
        </w:rPr>
        <w:t>Th</w:t>
      </w:r>
      <w:r w:rsidR="0040754D" w:rsidRPr="0C3526C7">
        <w:rPr>
          <w:rFonts w:ascii="Verdana" w:hAnsi="Verdana" w:cs="Arial"/>
          <w:sz w:val="24"/>
          <w:szCs w:val="24"/>
        </w:rPr>
        <w:t>e</w:t>
      </w:r>
      <w:r w:rsidR="00AA6BD8" w:rsidRPr="0C3526C7">
        <w:rPr>
          <w:rFonts w:ascii="Verdana" w:hAnsi="Verdana" w:cs="Arial"/>
          <w:sz w:val="24"/>
          <w:szCs w:val="24"/>
        </w:rPr>
        <w:t xml:space="preserve"> purpose</w:t>
      </w:r>
      <w:r w:rsidRPr="0C3526C7">
        <w:rPr>
          <w:rFonts w:ascii="Verdana" w:hAnsi="Verdana" w:cs="Arial"/>
          <w:sz w:val="24"/>
          <w:szCs w:val="24"/>
        </w:rPr>
        <w:t xml:space="preserve"> of the timeline </w:t>
      </w:r>
      <w:r w:rsidR="00AA6BD8" w:rsidRPr="0C3526C7">
        <w:rPr>
          <w:rFonts w:ascii="Verdana" w:hAnsi="Verdana" w:cs="Arial"/>
          <w:sz w:val="24"/>
          <w:szCs w:val="24"/>
        </w:rPr>
        <w:t>is to</w:t>
      </w:r>
      <w:r w:rsidRPr="0C3526C7">
        <w:rPr>
          <w:rFonts w:ascii="Verdana" w:hAnsi="Verdana" w:cs="Arial"/>
          <w:sz w:val="24"/>
          <w:szCs w:val="24"/>
        </w:rPr>
        <w:t xml:space="preserve"> outline key milestones for delivery across </w:t>
      </w:r>
      <w:r w:rsidR="00AA6BD8" w:rsidRPr="0C3526C7">
        <w:rPr>
          <w:rFonts w:ascii="Verdana" w:hAnsi="Verdana" w:cs="Arial"/>
          <w:sz w:val="24"/>
          <w:szCs w:val="24"/>
        </w:rPr>
        <w:t>FY</w:t>
      </w:r>
      <w:r w:rsidRPr="0C3526C7">
        <w:rPr>
          <w:rFonts w:ascii="Verdana" w:hAnsi="Verdana" w:cs="Arial"/>
          <w:sz w:val="24"/>
          <w:szCs w:val="24"/>
        </w:rPr>
        <w:t xml:space="preserve"> 2025</w:t>
      </w:r>
      <w:r w:rsidR="00345FF0" w:rsidRPr="0C3526C7">
        <w:rPr>
          <w:rFonts w:ascii="Verdana" w:hAnsi="Verdana" w:cs="Arial"/>
          <w:sz w:val="24"/>
          <w:szCs w:val="24"/>
        </w:rPr>
        <w:t>/2</w:t>
      </w:r>
      <w:r w:rsidR="00BB5E9E" w:rsidRPr="0C3526C7">
        <w:rPr>
          <w:rFonts w:ascii="Verdana" w:hAnsi="Verdana" w:cs="Arial"/>
          <w:sz w:val="24"/>
          <w:szCs w:val="24"/>
        </w:rPr>
        <w:t>02</w:t>
      </w:r>
      <w:r w:rsidR="00345FF0" w:rsidRPr="0C3526C7">
        <w:rPr>
          <w:rFonts w:ascii="Verdana" w:hAnsi="Verdana" w:cs="Arial"/>
          <w:sz w:val="24"/>
          <w:szCs w:val="24"/>
        </w:rPr>
        <w:t>6</w:t>
      </w:r>
      <w:r w:rsidRPr="0C3526C7">
        <w:rPr>
          <w:rFonts w:ascii="Verdana" w:hAnsi="Verdana" w:cs="Arial"/>
          <w:sz w:val="24"/>
          <w:szCs w:val="24"/>
        </w:rPr>
        <w:t xml:space="preserve">, offering a high-level roadmap of when major digital workstreams will be initiated, progressed, and </w:t>
      </w:r>
      <w:r w:rsidR="002049BA" w:rsidRPr="0C3526C7">
        <w:rPr>
          <w:rFonts w:ascii="Verdana" w:hAnsi="Verdana" w:cs="Arial"/>
          <w:sz w:val="24"/>
          <w:szCs w:val="24"/>
        </w:rPr>
        <w:t>/ or</w:t>
      </w:r>
      <w:r w:rsidRPr="0C3526C7">
        <w:rPr>
          <w:rFonts w:ascii="Verdana" w:hAnsi="Verdana" w:cs="Arial"/>
          <w:sz w:val="24"/>
          <w:szCs w:val="24"/>
        </w:rPr>
        <w:t xml:space="preserve"> completed.</w:t>
      </w:r>
      <w:r w:rsidR="0022671B" w:rsidRPr="0C3526C7">
        <w:rPr>
          <w:rFonts w:ascii="Verdana" w:hAnsi="Verdana" w:cs="Arial"/>
          <w:sz w:val="24"/>
          <w:szCs w:val="24"/>
        </w:rPr>
        <w:t xml:space="preserve"> </w:t>
      </w:r>
      <w:r w:rsidRPr="0C3526C7">
        <w:rPr>
          <w:rFonts w:ascii="Verdana" w:hAnsi="Verdana" w:cs="Arial"/>
          <w:sz w:val="24"/>
          <w:szCs w:val="24"/>
        </w:rPr>
        <w:t>The timeline is designed to support assurance by showing how each milestone aligns with the Digital Strategy and the priorities articulated in the Health Board’s Integrated Medium</w:t>
      </w:r>
      <w:r w:rsidR="00FD6A55" w:rsidRPr="0C3526C7">
        <w:rPr>
          <w:rFonts w:ascii="Verdana" w:hAnsi="Verdana" w:cs="Arial"/>
          <w:sz w:val="24"/>
          <w:szCs w:val="24"/>
        </w:rPr>
        <w:t>-</w:t>
      </w:r>
      <w:r w:rsidRPr="0C3526C7">
        <w:rPr>
          <w:rFonts w:ascii="Verdana" w:hAnsi="Verdana" w:cs="Arial"/>
          <w:sz w:val="24"/>
          <w:szCs w:val="24"/>
        </w:rPr>
        <w:t xml:space="preserve">Term Plan (IMTP). For the </w:t>
      </w:r>
      <w:r w:rsidR="00026AC2" w:rsidRPr="0C3526C7">
        <w:rPr>
          <w:rFonts w:ascii="Verdana" w:hAnsi="Verdana" w:cs="Arial"/>
          <w:sz w:val="24"/>
          <w:szCs w:val="24"/>
        </w:rPr>
        <w:t xml:space="preserve">FY </w:t>
      </w:r>
      <w:r w:rsidRPr="0C3526C7">
        <w:rPr>
          <w:rFonts w:ascii="Verdana" w:hAnsi="Verdana" w:cs="Arial"/>
          <w:sz w:val="24"/>
          <w:szCs w:val="24"/>
        </w:rPr>
        <w:t>2025/2</w:t>
      </w:r>
      <w:r w:rsidR="2EA484A1" w:rsidRPr="0C3526C7">
        <w:rPr>
          <w:rFonts w:ascii="Verdana" w:hAnsi="Verdana" w:cs="Arial"/>
          <w:sz w:val="24"/>
          <w:szCs w:val="24"/>
        </w:rPr>
        <w:t>02</w:t>
      </w:r>
      <w:r w:rsidRPr="0C3526C7">
        <w:rPr>
          <w:rFonts w:ascii="Verdana" w:hAnsi="Verdana" w:cs="Arial"/>
          <w:sz w:val="24"/>
          <w:szCs w:val="24"/>
        </w:rPr>
        <w:t>6 period in particular, the timeline highlights:</w:t>
      </w:r>
    </w:p>
    <w:p w14:paraId="3748CE11" w14:textId="77777777" w:rsidR="000A2789" w:rsidRPr="000A2789" w:rsidRDefault="000A2789" w:rsidP="000A2789">
      <w:pPr>
        <w:numPr>
          <w:ilvl w:val="0"/>
          <w:numId w:val="26"/>
        </w:numPr>
        <w:spacing w:after="0" w:line="240" w:lineRule="auto"/>
        <w:rPr>
          <w:rFonts w:ascii="Verdana" w:hAnsi="Verdana" w:cs="Arial"/>
          <w:sz w:val="24"/>
          <w:szCs w:val="24"/>
        </w:rPr>
      </w:pPr>
      <w:r w:rsidRPr="000A2789">
        <w:rPr>
          <w:rFonts w:ascii="Verdana" w:hAnsi="Verdana" w:cs="Arial"/>
          <w:sz w:val="24"/>
          <w:szCs w:val="24"/>
        </w:rPr>
        <w:t>Milestones that are fully aligned to both the Digital Strategy and the IMTP, demonstrating clear strategic and operational coherence.</w:t>
      </w:r>
    </w:p>
    <w:p w14:paraId="7F16241C" w14:textId="44317325" w:rsidR="000A2789" w:rsidRPr="000A2789" w:rsidRDefault="000A2789" w:rsidP="000A2789">
      <w:pPr>
        <w:numPr>
          <w:ilvl w:val="0"/>
          <w:numId w:val="26"/>
        </w:numPr>
        <w:spacing w:after="0" w:line="240" w:lineRule="auto"/>
        <w:rPr>
          <w:rFonts w:ascii="Verdana" w:hAnsi="Verdana" w:cs="Arial"/>
          <w:sz w:val="24"/>
          <w:szCs w:val="24"/>
        </w:rPr>
      </w:pPr>
      <w:r w:rsidRPr="000A2789">
        <w:rPr>
          <w:rFonts w:ascii="Verdana" w:hAnsi="Verdana" w:cs="Arial"/>
          <w:sz w:val="24"/>
          <w:szCs w:val="24"/>
        </w:rPr>
        <w:t>Milestones that align to one but not both</w:t>
      </w:r>
      <w:r w:rsidR="002425A7">
        <w:rPr>
          <w:rFonts w:ascii="Verdana" w:hAnsi="Verdana" w:cs="Arial"/>
          <w:sz w:val="24"/>
          <w:szCs w:val="24"/>
        </w:rPr>
        <w:t xml:space="preserve">, </w:t>
      </w:r>
      <w:r w:rsidRPr="000A2789">
        <w:rPr>
          <w:rFonts w:ascii="Verdana" w:hAnsi="Verdana" w:cs="Arial"/>
          <w:sz w:val="24"/>
          <w:szCs w:val="24"/>
        </w:rPr>
        <w:t>for example, where a workstream was included in the IMTP but not explicitly referenced in the Digital Strategy, or vice versa.</w:t>
      </w:r>
    </w:p>
    <w:p w14:paraId="0F744062" w14:textId="56818060" w:rsidR="000A2789" w:rsidRPr="000A2789" w:rsidRDefault="000A2789" w:rsidP="000A2789">
      <w:pPr>
        <w:numPr>
          <w:ilvl w:val="0"/>
          <w:numId w:val="26"/>
        </w:numPr>
        <w:spacing w:after="0" w:line="240" w:lineRule="auto"/>
        <w:rPr>
          <w:rFonts w:ascii="Verdana" w:hAnsi="Verdana" w:cs="Arial"/>
          <w:sz w:val="24"/>
          <w:szCs w:val="24"/>
        </w:rPr>
      </w:pPr>
      <w:r w:rsidRPr="000A2789">
        <w:rPr>
          <w:rFonts w:ascii="Verdana" w:hAnsi="Verdana" w:cs="Arial"/>
          <w:sz w:val="24"/>
          <w:szCs w:val="24"/>
        </w:rPr>
        <w:t>Milestones that are not aligned to either the current IMTP or the published Digital Strategy but have emerged as organisational priorities. These may reflect urgent operational needs, national directives, or opportunities for innovation that have arisen in-year.</w:t>
      </w:r>
    </w:p>
    <w:p w14:paraId="3F5B8288" w14:textId="77777777" w:rsidR="00004F97" w:rsidRPr="000A2789" w:rsidRDefault="00004F97" w:rsidP="008414A4">
      <w:pPr>
        <w:spacing w:after="0" w:line="240" w:lineRule="auto"/>
        <w:rPr>
          <w:rFonts w:ascii="Verdana" w:hAnsi="Verdana" w:cs="Arial"/>
          <w:sz w:val="24"/>
          <w:szCs w:val="24"/>
        </w:rPr>
      </w:pPr>
    </w:p>
    <w:p w14:paraId="79D6ACF7" w14:textId="72FCA677" w:rsidR="000A2789" w:rsidRPr="000A2789" w:rsidRDefault="000A2789" w:rsidP="000A2789">
      <w:pPr>
        <w:spacing w:after="0" w:line="240" w:lineRule="auto"/>
        <w:rPr>
          <w:rFonts w:ascii="Verdana" w:hAnsi="Verdana" w:cs="Arial"/>
          <w:sz w:val="24"/>
          <w:szCs w:val="24"/>
        </w:rPr>
      </w:pPr>
      <w:r w:rsidRPr="000A2789">
        <w:rPr>
          <w:rFonts w:ascii="Verdana" w:hAnsi="Verdana" w:cs="Arial"/>
          <w:sz w:val="24"/>
          <w:szCs w:val="24"/>
        </w:rPr>
        <w:t>This categorisation provides the DDRI Committee with a transparent view of how the digital portfolio is evolving, where delivery is tracking against plan, and where flexibility has been required to respond to emerging priorities. It also supports more informed decision-making around resource allocation, risk management, and benefits realisation.</w:t>
      </w:r>
    </w:p>
    <w:p w14:paraId="4F91C871" w14:textId="77777777" w:rsidR="00392930" w:rsidRPr="00F271D2" w:rsidRDefault="00392930" w:rsidP="00D16FAE">
      <w:pPr>
        <w:spacing w:after="0" w:line="240" w:lineRule="auto"/>
        <w:rPr>
          <w:rFonts w:ascii="Verdana" w:hAnsi="Verdana" w:cs="Arial"/>
          <w:sz w:val="24"/>
          <w:szCs w:val="24"/>
        </w:rPr>
      </w:pPr>
    </w:p>
    <w:p w14:paraId="74662BED" w14:textId="3239B6FE" w:rsidR="0091416E" w:rsidRDefault="00F271D2" w:rsidP="00D16FAE">
      <w:pPr>
        <w:spacing w:after="0" w:line="240" w:lineRule="auto"/>
        <w:rPr>
          <w:rFonts w:ascii="Verdana" w:hAnsi="Verdana" w:cs="Arial"/>
          <w:sz w:val="24"/>
          <w:szCs w:val="24"/>
        </w:rPr>
      </w:pPr>
      <w:r>
        <w:rPr>
          <w:rFonts w:ascii="Verdana" w:hAnsi="Verdana" w:cs="Arial"/>
          <w:sz w:val="24"/>
          <w:szCs w:val="24"/>
        </w:rPr>
        <w:t xml:space="preserve">Figure </w:t>
      </w:r>
      <w:r w:rsidR="00FD6A55">
        <w:rPr>
          <w:rFonts w:ascii="Verdana" w:hAnsi="Verdana" w:cs="Arial"/>
          <w:sz w:val="24"/>
          <w:szCs w:val="24"/>
        </w:rPr>
        <w:t>2</w:t>
      </w:r>
      <w:r w:rsidR="0085248A">
        <w:rPr>
          <w:rFonts w:ascii="Verdana" w:hAnsi="Verdana" w:cs="Arial"/>
          <w:sz w:val="24"/>
          <w:szCs w:val="24"/>
        </w:rPr>
        <w:t xml:space="preserve"> </w:t>
      </w:r>
      <w:r w:rsidR="001E7FBF">
        <w:rPr>
          <w:rFonts w:ascii="Verdana" w:hAnsi="Verdana" w:cs="Arial"/>
          <w:sz w:val="24"/>
          <w:szCs w:val="24"/>
        </w:rPr>
        <w:t>shows th</w:t>
      </w:r>
      <w:r w:rsidR="00D47558">
        <w:rPr>
          <w:rFonts w:ascii="Verdana" w:hAnsi="Verdana" w:cs="Arial"/>
          <w:sz w:val="24"/>
          <w:szCs w:val="24"/>
        </w:rPr>
        <w:t xml:space="preserve">e </w:t>
      </w:r>
      <w:r w:rsidR="00E100B2">
        <w:rPr>
          <w:rFonts w:ascii="Verdana" w:hAnsi="Verdana" w:cs="Arial"/>
          <w:sz w:val="24"/>
          <w:szCs w:val="24"/>
        </w:rPr>
        <w:t>FY2025/26</w:t>
      </w:r>
      <w:r w:rsidR="00D47558">
        <w:rPr>
          <w:rFonts w:ascii="Verdana" w:hAnsi="Verdana" w:cs="Arial"/>
          <w:sz w:val="24"/>
          <w:szCs w:val="24"/>
        </w:rPr>
        <w:t xml:space="preserve"> timeline including key milestones to </w:t>
      </w:r>
      <w:r w:rsidR="00C5109D">
        <w:rPr>
          <w:rFonts w:ascii="Verdana" w:hAnsi="Verdana" w:cs="Arial"/>
          <w:sz w:val="24"/>
          <w:szCs w:val="24"/>
        </w:rPr>
        <w:t xml:space="preserve">mobilise the strategy. </w:t>
      </w:r>
      <w:r w:rsidR="00C5109D" w:rsidRPr="00E2711A">
        <w:rPr>
          <w:rFonts w:ascii="Verdana" w:hAnsi="Verdana" w:cs="Arial"/>
          <w:sz w:val="24"/>
          <w:szCs w:val="24"/>
        </w:rPr>
        <w:t>It is proposed that the timeline is update</w:t>
      </w:r>
      <w:r w:rsidR="004C737A" w:rsidRPr="00E2711A">
        <w:rPr>
          <w:rFonts w:ascii="Verdana" w:hAnsi="Verdana" w:cs="Arial"/>
          <w:sz w:val="24"/>
          <w:szCs w:val="24"/>
        </w:rPr>
        <w:t>d</w:t>
      </w:r>
      <w:r w:rsidR="00C5109D" w:rsidRPr="00E2711A">
        <w:rPr>
          <w:rFonts w:ascii="Verdana" w:hAnsi="Verdana" w:cs="Arial"/>
          <w:sz w:val="24"/>
          <w:szCs w:val="24"/>
        </w:rPr>
        <w:t xml:space="preserve"> on a </w:t>
      </w:r>
      <w:r w:rsidR="00D76225" w:rsidRPr="00E2711A">
        <w:rPr>
          <w:rFonts w:ascii="Verdana" w:hAnsi="Verdana" w:cs="Arial"/>
          <w:sz w:val="24"/>
          <w:szCs w:val="24"/>
        </w:rPr>
        <w:t>quarterly</w:t>
      </w:r>
      <w:r w:rsidR="00C5109D" w:rsidRPr="00E2711A">
        <w:rPr>
          <w:rFonts w:ascii="Verdana" w:hAnsi="Verdana" w:cs="Arial"/>
          <w:sz w:val="24"/>
          <w:szCs w:val="24"/>
        </w:rPr>
        <w:t xml:space="preserve"> basis</w:t>
      </w:r>
      <w:r w:rsidR="00E2711A" w:rsidRPr="00E2711A">
        <w:rPr>
          <w:rFonts w:ascii="Verdana" w:hAnsi="Verdana" w:cs="Arial"/>
          <w:sz w:val="24"/>
          <w:szCs w:val="24"/>
        </w:rPr>
        <w:t>.</w:t>
      </w:r>
      <w:r w:rsidR="00E2711A">
        <w:rPr>
          <w:rFonts w:ascii="Verdana" w:hAnsi="Verdana" w:cs="Arial"/>
          <w:sz w:val="24"/>
          <w:szCs w:val="24"/>
        </w:rPr>
        <w:t xml:space="preserve"> </w:t>
      </w:r>
    </w:p>
    <w:p w14:paraId="235F5886" w14:textId="77777777" w:rsidR="002219B4" w:rsidRDefault="002219B4" w:rsidP="00D16FAE">
      <w:pPr>
        <w:spacing w:after="0" w:line="240" w:lineRule="auto"/>
        <w:rPr>
          <w:rFonts w:ascii="Verdana" w:hAnsi="Verdana" w:cs="Arial"/>
          <w:sz w:val="24"/>
          <w:szCs w:val="24"/>
        </w:rPr>
      </w:pPr>
    </w:p>
    <w:p w14:paraId="1FF6C018" w14:textId="77777777" w:rsidR="009672DA" w:rsidRDefault="009672DA" w:rsidP="00D16FAE">
      <w:pPr>
        <w:spacing w:after="0" w:line="240" w:lineRule="auto"/>
        <w:rPr>
          <w:rFonts w:ascii="Verdana" w:hAnsi="Verdana" w:cs="Arial"/>
          <w:i/>
          <w:sz w:val="24"/>
          <w:szCs w:val="24"/>
          <w:highlight w:val="magenta"/>
          <w:u w:val="single"/>
        </w:rPr>
        <w:sectPr w:rsidR="009672DA" w:rsidSect="00562FCE">
          <w:pgSz w:w="11906" w:h="16838"/>
          <w:pgMar w:top="1702" w:right="1440" w:bottom="1440" w:left="1440" w:header="708" w:footer="708" w:gutter="0"/>
          <w:cols w:space="708"/>
          <w:docGrid w:linePitch="360"/>
        </w:sectPr>
      </w:pPr>
    </w:p>
    <w:p w14:paraId="28EF0493" w14:textId="77777777" w:rsidR="00F12879" w:rsidRDefault="00354719" w:rsidP="00D16FAE">
      <w:pPr>
        <w:spacing w:after="0" w:line="240" w:lineRule="auto"/>
        <w:rPr>
          <w:rFonts w:ascii="Verdana" w:hAnsi="Verdana" w:cs="Arial"/>
          <w:b/>
          <w:bCs/>
          <w:sz w:val="24"/>
          <w:szCs w:val="24"/>
        </w:rPr>
      </w:pPr>
      <w:r w:rsidRPr="001D7963">
        <w:rPr>
          <w:rFonts w:ascii="Verdana" w:hAnsi="Verdana" w:cs="Arial"/>
          <w:i/>
          <w:sz w:val="24"/>
          <w:szCs w:val="24"/>
          <w:u w:val="single"/>
        </w:rPr>
        <w:lastRenderedPageBreak/>
        <w:t>Figure 2 – FY2025/26 Timeline</w:t>
      </w:r>
      <w:r w:rsidRPr="5AB8F72B">
        <w:rPr>
          <w:rFonts w:ascii="Verdana" w:hAnsi="Verdana" w:cs="Arial"/>
          <w:i/>
          <w:iCs/>
          <w:sz w:val="24"/>
          <w:szCs w:val="24"/>
          <w:u w:val="single"/>
        </w:rPr>
        <w:t xml:space="preserve"> </w:t>
      </w:r>
      <w:r w:rsidRPr="007D7A1F">
        <w:rPr>
          <w:rFonts w:ascii="Verdana" w:hAnsi="Verdana"/>
          <w:sz w:val="24"/>
          <w:szCs w:val="24"/>
        </w:rPr>
        <w:t> </w:t>
      </w:r>
      <w:r w:rsidRPr="00F12879">
        <w:rPr>
          <w:rFonts w:ascii="Verdana" w:hAnsi="Verdana" w:cs="Arial"/>
          <w:b/>
          <w:bCs/>
          <w:sz w:val="24"/>
          <w:szCs w:val="24"/>
        </w:rPr>
        <w:t xml:space="preserve"> </w:t>
      </w:r>
    </w:p>
    <w:p w14:paraId="2758E5B7" w14:textId="43E42DCA" w:rsidR="00075F08" w:rsidRDefault="004E57B3" w:rsidP="00D16FAE">
      <w:pPr>
        <w:spacing w:after="0" w:line="240" w:lineRule="auto"/>
        <w:rPr>
          <w:rFonts w:ascii="Verdana" w:hAnsi="Verdana" w:cs="Arial"/>
          <w:b/>
          <w:bCs/>
          <w:sz w:val="24"/>
          <w:szCs w:val="24"/>
        </w:rPr>
        <w:sectPr w:rsidR="00075F08" w:rsidSect="00961DB2">
          <w:pgSz w:w="16838" w:h="11906" w:orient="landscape"/>
          <w:pgMar w:top="720" w:right="720" w:bottom="720" w:left="720" w:header="708" w:footer="708" w:gutter="0"/>
          <w:cols w:space="708"/>
          <w:docGrid w:linePitch="360"/>
        </w:sectPr>
      </w:pPr>
      <w:r w:rsidRPr="004E57B3">
        <w:rPr>
          <w:rFonts w:ascii="Verdana" w:hAnsi="Verdana" w:cs="Arial"/>
          <w:b/>
          <w:bCs/>
          <w:noProof/>
          <w:sz w:val="24"/>
          <w:szCs w:val="24"/>
        </w:rPr>
        <w:drawing>
          <wp:anchor distT="0" distB="0" distL="114300" distR="114300" simplePos="0" relativeHeight="251658241" behindDoc="1" locked="0" layoutInCell="1" allowOverlap="1" wp14:anchorId="05A2DD1C" wp14:editId="358BF8C6">
            <wp:simplePos x="0" y="0"/>
            <wp:positionH relativeFrom="column">
              <wp:posOffset>146685</wp:posOffset>
            </wp:positionH>
            <wp:positionV relativeFrom="paragraph">
              <wp:posOffset>81280</wp:posOffset>
            </wp:positionV>
            <wp:extent cx="9298305" cy="5441950"/>
            <wp:effectExtent l="0" t="0" r="0" b="6350"/>
            <wp:wrapTight wrapText="bothSides">
              <wp:wrapPolygon edited="0">
                <wp:start x="0" y="0"/>
                <wp:lineTo x="0" y="21550"/>
                <wp:lineTo x="21551" y="21550"/>
                <wp:lineTo x="21551" y="0"/>
                <wp:lineTo x="0" y="0"/>
              </wp:wrapPolygon>
            </wp:wrapTight>
            <wp:docPr id="1902379809" name="Picture 190237980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379809" name="Picture 1" descr="A screenshot of a computer&#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9298305" cy="5441950"/>
                    </a:xfrm>
                    <a:prstGeom prst="rect">
                      <a:avLst/>
                    </a:prstGeom>
                  </pic:spPr>
                </pic:pic>
              </a:graphicData>
            </a:graphic>
            <wp14:sizeRelH relativeFrom="margin">
              <wp14:pctWidth>0</wp14:pctWidth>
            </wp14:sizeRelH>
            <wp14:sizeRelV relativeFrom="margin">
              <wp14:pctHeight>0</wp14:pctHeight>
            </wp14:sizeRelV>
          </wp:anchor>
        </w:drawing>
      </w:r>
    </w:p>
    <w:p w14:paraId="57AB2626" w14:textId="38973CC7" w:rsidR="00655958" w:rsidRDefault="005C385B" w:rsidP="00D16FAE">
      <w:pPr>
        <w:spacing w:after="0" w:line="240" w:lineRule="auto"/>
        <w:rPr>
          <w:rFonts w:ascii="Verdana" w:hAnsi="Verdana" w:cs="Arial"/>
          <w:b/>
          <w:bCs/>
          <w:sz w:val="24"/>
          <w:szCs w:val="24"/>
        </w:rPr>
      </w:pPr>
      <w:r>
        <w:rPr>
          <w:rFonts w:ascii="Verdana" w:hAnsi="Verdana" w:cs="Arial"/>
          <w:b/>
          <w:bCs/>
          <w:sz w:val="24"/>
          <w:szCs w:val="24"/>
        </w:rPr>
        <w:lastRenderedPageBreak/>
        <w:t xml:space="preserve">2.3 </w:t>
      </w:r>
      <w:r w:rsidR="006D7F08">
        <w:rPr>
          <w:rFonts w:ascii="Verdana" w:hAnsi="Verdana" w:cs="Arial"/>
          <w:b/>
          <w:bCs/>
          <w:sz w:val="24"/>
          <w:szCs w:val="24"/>
        </w:rPr>
        <w:t xml:space="preserve">Project </w:t>
      </w:r>
      <w:r w:rsidR="005A7540">
        <w:rPr>
          <w:rFonts w:ascii="Verdana" w:hAnsi="Verdana" w:cs="Arial"/>
          <w:b/>
          <w:bCs/>
          <w:sz w:val="24"/>
          <w:szCs w:val="24"/>
        </w:rPr>
        <w:t>Delivery</w:t>
      </w:r>
      <w:r w:rsidR="002F63C8">
        <w:rPr>
          <w:rFonts w:ascii="Verdana" w:hAnsi="Verdana" w:cs="Arial"/>
          <w:b/>
          <w:bCs/>
          <w:sz w:val="24"/>
          <w:szCs w:val="24"/>
        </w:rPr>
        <w:t xml:space="preserve"> </w:t>
      </w:r>
      <w:r w:rsidR="00867CEC">
        <w:rPr>
          <w:rFonts w:ascii="Verdana" w:hAnsi="Verdana" w:cs="Arial"/>
          <w:b/>
          <w:bCs/>
          <w:sz w:val="24"/>
          <w:szCs w:val="24"/>
        </w:rPr>
        <w:t>Dashboard</w:t>
      </w:r>
    </w:p>
    <w:p w14:paraId="1090828A" w14:textId="163C62EA" w:rsidR="00E7141F" w:rsidRDefault="00350761" w:rsidP="00500E8A">
      <w:pPr>
        <w:spacing w:after="0" w:line="240" w:lineRule="auto"/>
        <w:rPr>
          <w:rFonts w:ascii="Verdana" w:hAnsi="Verdana" w:cs="Arial"/>
          <w:sz w:val="24"/>
          <w:szCs w:val="24"/>
        </w:rPr>
      </w:pPr>
      <w:r>
        <w:rPr>
          <w:rFonts w:ascii="Verdana" w:hAnsi="Verdana" w:cs="Arial"/>
          <w:sz w:val="24"/>
          <w:szCs w:val="24"/>
        </w:rPr>
        <w:t xml:space="preserve">A </w:t>
      </w:r>
      <w:r w:rsidR="00351589">
        <w:rPr>
          <w:rFonts w:ascii="Verdana" w:hAnsi="Verdana" w:cs="Arial"/>
          <w:sz w:val="24"/>
          <w:szCs w:val="24"/>
        </w:rPr>
        <w:t>d</w:t>
      </w:r>
      <w:r w:rsidR="00554BC9">
        <w:rPr>
          <w:rFonts w:ascii="Verdana" w:hAnsi="Verdana" w:cs="Arial"/>
          <w:sz w:val="24"/>
          <w:szCs w:val="24"/>
        </w:rPr>
        <w:t xml:space="preserve">etailed Project Delivery Dashboard for active Digital projects in </w:t>
      </w:r>
      <w:r w:rsidR="00E211CB">
        <w:rPr>
          <w:rFonts w:ascii="Verdana" w:hAnsi="Verdana" w:cs="Arial"/>
          <w:sz w:val="24"/>
          <w:szCs w:val="24"/>
        </w:rPr>
        <w:t xml:space="preserve">FY </w:t>
      </w:r>
      <w:r w:rsidR="00554BC9">
        <w:rPr>
          <w:rFonts w:ascii="Verdana" w:hAnsi="Verdana" w:cs="Arial"/>
          <w:sz w:val="24"/>
          <w:szCs w:val="24"/>
        </w:rPr>
        <w:t>2025/2</w:t>
      </w:r>
      <w:r w:rsidR="0090325C">
        <w:rPr>
          <w:rFonts w:ascii="Verdana" w:hAnsi="Verdana" w:cs="Arial"/>
          <w:sz w:val="24"/>
          <w:szCs w:val="24"/>
        </w:rPr>
        <w:t>02</w:t>
      </w:r>
      <w:r w:rsidR="00554BC9">
        <w:rPr>
          <w:rFonts w:ascii="Verdana" w:hAnsi="Verdana" w:cs="Arial"/>
          <w:sz w:val="24"/>
          <w:szCs w:val="24"/>
        </w:rPr>
        <w:t xml:space="preserve">6 </w:t>
      </w:r>
      <w:r w:rsidR="007578D8">
        <w:rPr>
          <w:rFonts w:ascii="Verdana" w:hAnsi="Verdana" w:cs="Arial"/>
          <w:sz w:val="24"/>
          <w:szCs w:val="24"/>
        </w:rPr>
        <w:t>has been developed</w:t>
      </w:r>
      <w:r w:rsidR="00967CDC">
        <w:rPr>
          <w:rFonts w:ascii="Verdana" w:hAnsi="Verdana" w:cs="Arial"/>
          <w:sz w:val="24"/>
          <w:szCs w:val="24"/>
        </w:rPr>
        <w:t>. It</w:t>
      </w:r>
      <w:r w:rsidR="00C1264D">
        <w:rPr>
          <w:rFonts w:ascii="Verdana" w:hAnsi="Verdana" w:cs="Arial"/>
          <w:sz w:val="24"/>
          <w:szCs w:val="24"/>
        </w:rPr>
        <w:t xml:space="preserve"> tracks </w:t>
      </w:r>
      <w:r w:rsidR="00381D6B">
        <w:rPr>
          <w:rFonts w:ascii="Verdana" w:hAnsi="Verdana" w:cs="Arial"/>
          <w:sz w:val="24"/>
          <w:szCs w:val="24"/>
        </w:rPr>
        <w:t>progress</w:t>
      </w:r>
      <w:r w:rsidR="00281D50">
        <w:rPr>
          <w:rFonts w:ascii="Verdana" w:hAnsi="Verdana" w:cs="Arial"/>
          <w:sz w:val="24"/>
          <w:szCs w:val="24"/>
        </w:rPr>
        <w:t xml:space="preserve">, sets out the associated RAG status and </w:t>
      </w:r>
      <w:r w:rsidR="003102B1">
        <w:rPr>
          <w:rFonts w:ascii="Verdana" w:hAnsi="Verdana" w:cs="Arial"/>
          <w:sz w:val="24"/>
          <w:szCs w:val="24"/>
        </w:rPr>
        <w:t xml:space="preserve">milestones </w:t>
      </w:r>
      <w:r w:rsidR="000860F7">
        <w:rPr>
          <w:rFonts w:ascii="Verdana" w:hAnsi="Verdana" w:cs="Arial"/>
          <w:sz w:val="24"/>
          <w:szCs w:val="24"/>
        </w:rPr>
        <w:t xml:space="preserve">for </w:t>
      </w:r>
      <w:r w:rsidR="008E3377">
        <w:rPr>
          <w:rFonts w:ascii="Verdana" w:hAnsi="Verdana" w:cs="Arial"/>
          <w:sz w:val="24"/>
          <w:szCs w:val="24"/>
        </w:rPr>
        <w:t>forthcoming periods.</w:t>
      </w:r>
      <w:r w:rsidR="000860F7">
        <w:rPr>
          <w:rFonts w:ascii="Verdana" w:hAnsi="Verdana" w:cs="Arial"/>
          <w:sz w:val="24"/>
          <w:szCs w:val="24"/>
        </w:rPr>
        <w:t xml:space="preserve"> </w:t>
      </w:r>
      <w:r w:rsidR="003207FB">
        <w:rPr>
          <w:rFonts w:ascii="Verdana" w:hAnsi="Verdana" w:cs="Arial"/>
          <w:sz w:val="24"/>
          <w:szCs w:val="24"/>
        </w:rPr>
        <w:t xml:space="preserve">Figure </w:t>
      </w:r>
      <w:r w:rsidR="003D1EE7">
        <w:rPr>
          <w:rFonts w:ascii="Verdana" w:hAnsi="Verdana" w:cs="Arial"/>
          <w:sz w:val="24"/>
          <w:szCs w:val="24"/>
        </w:rPr>
        <w:t>3</w:t>
      </w:r>
      <w:r w:rsidR="00824087">
        <w:rPr>
          <w:rFonts w:ascii="Verdana" w:hAnsi="Verdana" w:cs="Arial"/>
          <w:sz w:val="24"/>
          <w:szCs w:val="24"/>
        </w:rPr>
        <w:t xml:space="preserve"> is a summary of the </w:t>
      </w:r>
      <w:r w:rsidR="00303594">
        <w:rPr>
          <w:rFonts w:ascii="Verdana" w:hAnsi="Verdana" w:cs="Arial"/>
          <w:sz w:val="24"/>
          <w:szCs w:val="24"/>
        </w:rPr>
        <w:t>Dashboard</w:t>
      </w:r>
      <w:r w:rsidR="00750026">
        <w:rPr>
          <w:rFonts w:ascii="Verdana" w:hAnsi="Verdana" w:cs="Arial"/>
          <w:sz w:val="24"/>
          <w:szCs w:val="24"/>
        </w:rPr>
        <w:t xml:space="preserve"> and show</w:t>
      </w:r>
      <w:r w:rsidR="003F051A">
        <w:rPr>
          <w:rFonts w:ascii="Verdana" w:hAnsi="Verdana" w:cs="Arial"/>
          <w:sz w:val="24"/>
          <w:szCs w:val="24"/>
        </w:rPr>
        <w:t>s</w:t>
      </w:r>
      <w:r w:rsidR="00750026">
        <w:rPr>
          <w:rFonts w:ascii="Verdana" w:hAnsi="Verdana" w:cs="Arial"/>
          <w:sz w:val="24"/>
          <w:szCs w:val="24"/>
        </w:rPr>
        <w:t xml:space="preserve"> the</w:t>
      </w:r>
      <w:r w:rsidR="003F051A">
        <w:rPr>
          <w:rFonts w:ascii="Verdana" w:hAnsi="Verdana" w:cs="Arial"/>
          <w:sz w:val="24"/>
          <w:szCs w:val="24"/>
        </w:rPr>
        <w:t xml:space="preserve"> </w:t>
      </w:r>
      <w:r w:rsidR="00AC5FF5">
        <w:rPr>
          <w:rFonts w:ascii="Verdana" w:hAnsi="Verdana" w:cs="Arial"/>
          <w:sz w:val="24"/>
          <w:szCs w:val="24"/>
        </w:rPr>
        <w:t xml:space="preserve">Q1 </w:t>
      </w:r>
      <w:r w:rsidR="00E7141F">
        <w:rPr>
          <w:rFonts w:ascii="Verdana" w:hAnsi="Verdana" w:cs="Arial"/>
          <w:sz w:val="24"/>
          <w:szCs w:val="24"/>
        </w:rPr>
        <w:t xml:space="preserve">RAG status of each project. </w:t>
      </w:r>
      <w:r w:rsidR="00F93B0A">
        <w:rPr>
          <w:rFonts w:ascii="Verdana" w:hAnsi="Verdana" w:cs="Arial"/>
          <w:sz w:val="24"/>
          <w:szCs w:val="24"/>
        </w:rPr>
        <w:t xml:space="preserve">The </w:t>
      </w:r>
      <w:r w:rsidR="006B7E8E">
        <w:rPr>
          <w:rFonts w:ascii="Verdana" w:hAnsi="Verdana" w:cs="Arial"/>
          <w:sz w:val="24"/>
          <w:szCs w:val="24"/>
        </w:rPr>
        <w:t>d</w:t>
      </w:r>
      <w:r w:rsidR="005C0CA0">
        <w:rPr>
          <w:rFonts w:ascii="Verdana" w:hAnsi="Verdana" w:cs="Arial"/>
          <w:sz w:val="24"/>
          <w:szCs w:val="24"/>
        </w:rPr>
        <w:t>ashboard will be updated monthl</w:t>
      </w:r>
      <w:r w:rsidR="00C17971">
        <w:rPr>
          <w:rFonts w:ascii="Verdana" w:hAnsi="Verdana" w:cs="Arial"/>
          <w:sz w:val="24"/>
          <w:szCs w:val="24"/>
        </w:rPr>
        <w:t xml:space="preserve">y. </w:t>
      </w:r>
    </w:p>
    <w:p w14:paraId="60B6CAA1" w14:textId="77777777" w:rsidR="003D1EE7" w:rsidRDefault="003D1EE7" w:rsidP="00500E8A">
      <w:pPr>
        <w:spacing w:after="0" w:line="240" w:lineRule="auto"/>
        <w:rPr>
          <w:rFonts w:ascii="Verdana" w:hAnsi="Verdana" w:cs="Arial"/>
          <w:sz w:val="24"/>
          <w:szCs w:val="24"/>
        </w:rPr>
      </w:pPr>
    </w:p>
    <w:p w14:paraId="1294B747" w14:textId="2F40E6A1" w:rsidR="00AF0C49" w:rsidRDefault="00AF0C49" w:rsidP="00500E8A">
      <w:pPr>
        <w:spacing w:after="0" w:line="240" w:lineRule="auto"/>
        <w:rPr>
          <w:rFonts w:ascii="Verdana" w:hAnsi="Verdana" w:cs="Arial"/>
          <w:sz w:val="24"/>
          <w:szCs w:val="24"/>
        </w:rPr>
      </w:pPr>
    </w:p>
    <w:p w14:paraId="569C38BE" w14:textId="77777777" w:rsidR="00AF0C49" w:rsidRDefault="00AF0C49" w:rsidP="00500E8A">
      <w:pPr>
        <w:spacing w:after="0" w:line="240" w:lineRule="auto"/>
        <w:rPr>
          <w:rFonts w:ascii="Verdana" w:hAnsi="Verdana" w:cs="Arial"/>
          <w:sz w:val="24"/>
          <w:szCs w:val="24"/>
        </w:rPr>
      </w:pPr>
    </w:p>
    <w:p w14:paraId="3BA71793" w14:textId="77777777" w:rsidR="00AF0C49" w:rsidRDefault="00AF0C49" w:rsidP="00500E8A">
      <w:pPr>
        <w:spacing w:after="0" w:line="240" w:lineRule="auto"/>
        <w:rPr>
          <w:rFonts w:ascii="Verdana" w:hAnsi="Verdana" w:cs="Arial"/>
          <w:sz w:val="24"/>
          <w:szCs w:val="24"/>
        </w:rPr>
      </w:pPr>
    </w:p>
    <w:p w14:paraId="7FC12347" w14:textId="77777777" w:rsidR="00AF0C49" w:rsidRDefault="00AF0C49" w:rsidP="00500E8A">
      <w:pPr>
        <w:spacing w:after="0" w:line="240" w:lineRule="auto"/>
        <w:rPr>
          <w:rFonts w:ascii="Verdana" w:hAnsi="Verdana" w:cs="Arial"/>
          <w:sz w:val="24"/>
          <w:szCs w:val="24"/>
        </w:rPr>
      </w:pPr>
    </w:p>
    <w:p w14:paraId="76ECC097" w14:textId="77777777" w:rsidR="00AF0C49" w:rsidRDefault="00AF0C49" w:rsidP="00500E8A">
      <w:pPr>
        <w:spacing w:after="0" w:line="240" w:lineRule="auto"/>
        <w:rPr>
          <w:rFonts w:ascii="Verdana" w:hAnsi="Verdana" w:cs="Arial"/>
          <w:sz w:val="24"/>
          <w:szCs w:val="24"/>
        </w:rPr>
      </w:pPr>
    </w:p>
    <w:p w14:paraId="26A99AE4" w14:textId="77777777" w:rsidR="00AF0C49" w:rsidRDefault="00AF0C49" w:rsidP="00500E8A">
      <w:pPr>
        <w:spacing w:after="0" w:line="240" w:lineRule="auto"/>
        <w:rPr>
          <w:rFonts w:ascii="Verdana" w:hAnsi="Verdana" w:cs="Arial"/>
          <w:sz w:val="24"/>
          <w:szCs w:val="24"/>
        </w:rPr>
      </w:pPr>
    </w:p>
    <w:p w14:paraId="6A507697" w14:textId="77777777" w:rsidR="00AF0C49" w:rsidRDefault="00AF0C49" w:rsidP="00500E8A">
      <w:pPr>
        <w:spacing w:after="0" w:line="240" w:lineRule="auto"/>
        <w:rPr>
          <w:rFonts w:ascii="Verdana" w:hAnsi="Verdana" w:cs="Arial"/>
          <w:sz w:val="24"/>
          <w:szCs w:val="24"/>
        </w:rPr>
      </w:pPr>
    </w:p>
    <w:p w14:paraId="26ADA81D" w14:textId="77777777" w:rsidR="00AF0C49" w:rsidRDefault="00AF0C49" w:rsidP="00500E8A">
      <w:pPr>
        <w:spacing w:after="0" w:line="240" w:lineRule="auto"/>
        <w:rPr>
          <w:rFonts w:ascii="Verdana" w:hAnsi="Verdana" w:cs="Arial"/>
          <w:sz w:val="24"/>
          <w:szCs w:val="24"/>
        </w:rPr>
      </w:pPr>
    </w:p>
    <w:p w14:paraId="64647D61" w14:textId="77777777" w:rsidR="00AF0C49" w:rsidRDefault="00AF0C49" w:rsidP="00500E8A">
      <w:pPr>
        <w:spacing w:after="0" w:line="240" w:lineRule="auto"/>
        <w:rPr>
          <w:rFonts w:ascii="Verdana" w:hAnsi="Verdana" w:cs="Arial"/>
          <w:sz w:val="24"/>
          <w:szCs w:val="24"/>
        </w:rPr>
      </w:pPr>
    </w:p>
    <w:p w14:paraId="4DFD493E" w14:textId="77777777" w:rsidR="00AF0C49" w:rsidRDefault="00AF0C49" w:rsidP="00500E8A">
      <w:pPr>
        <w:spacing w:after="0" w:line="240" w:lineRule="auto"/>
        <w:rPr>
          <w:rFonts w:ascii="Verdana" w:hAnsi="Verdana" w:cs="Arial"/>
          <w:sz w:val="24"/>
          <w:szCs w:val="24"/>
        </w:rPr>
      </w:pPr>
    </w:p>
    <w:p w14:paraId="6F3B0FB1" w14:textId="77777777" w:rsidR="00AF0C49" w:rsidRDefault="00AF0C49" w:rsidP="00500E8A">
      <w:pPr>
        <w:spacing w:after="0" w:line="240" w:lineRule="auto"/>
        <w:rPr>
          <w:rFonts w:ascii="Verdana" w:hAnsi="Verdana" w:cs="Arial"/>
          <w:sz w:val="24"/>
          <w:szCs w:val="24"/>
        </w:rPr>
      </w:pPr>
    </w:p>
    <w:p w14:paraId="774A562D" w14:textId="77777777" w:rsidR="00AF0C49" w:rsidRDefault="00AF0C49" w:rsidP="00500E8A">
      <w:pPr>
        <w:spacing w:after="0" w:line="240" w:lineRule="auto"/>
        <w:rPr>
          <w:rFonts w:ascii="Verdana" w:hAnsi="Verdana" w:cs="Arial"/>
          <w:sz w:val="24"/>
          <w:szCs w:val="24"/>
        </w:rPr>
      </w:pPr>
    </w:p>
    <w:p w14:paraId="12667588" w14:textId="77777777" w:rsidR="00AF0C49" w:rsidRDefault="00AF0C49" w:rsidP="00500E8A">
      <w:pPr>
        <w:spacing w:after="0" w:line="240" w:lineRule="auto"/>
        <w:rPr>
          <w:rFonts w:ascii="Verdana" w:hAnsi="Verdana" w:cs="Arial"/>
          <w:sz w:val="24"/>
          <w:szCs w:val="24"/>
        </w:rPr>
      </w:pPr>
    </w:p>
    <w:p w14:paraId="3FC75EBE" w14:textId="77777777" w:rsidR="00AF0C49" w:rsidRDefault="00AF0C49" w:rsidP="00500E8A">
      <w:pPr>
        <w:spacing w:after="0" w:line="240" w:lineRule="auto"/>
        <w:rPr>
          <w:rFonts w:ascii="Verdana" w:hAnsi="Verdana" w:cs="Arial"/>
          <w:sz w:val="24"/>
          <w:szCs w:val="24"/>
        </w:rPr>
      </w:pPr>
    </w:p>
    <w:p w14:paraId="7EF5A2DA" w14:textId="77777777" w:rsidR="00AF0C49" w:rsidRDefault="00AF0C49" w:rsidP="00500E8A">
      <w:pPr>
        <w:spacing w:after="0" w:line="240" w:lineRule="auto"/>
        <w:rPr>
          <w:rFonts w:ascii="Verdana" w:hAnsi="Verdana" w:cs="Arial"/>
          <w:sz w:val="24"/>
          <w:szCs w:val="24"/>
        </w:rPr>
      </w:pPr>
    </w:p>
    <w:p w14:paraId="297415D1" w14:textId="77777777" w:rsidR="00AF0C49" w:rsidRDefault="00AF0C49" w:rsidP="00500E8A">
      <w:pPr>
        <w:spacing w:after="0" w:line="240" w:lineRule="auto"/>
        <w:rPr>
          <w:rFonts w:ascii="Verdana" w:hAnsi="Verdana" w:cs="Arial"/>
          <w:sz w:val="24"/>
          <w:szCs w:val="24"/>
        </w:rPr>
      </w:pPr>
    </w:p>
    <w:p w14:paraId="72B632F3" w14:textId="77777777" w:rsidR="00AF0C49" w:rsidRDefault="00AF0C49" w:rsidP="00500E8A">
      <w:pPr>
        <w:spacing w:after="0" w:line="240" w:lineRule="auto"/>
        <w:rPr>
          <w:rFonts w:ascii="Verdana" w:hAnsi="Verdana" w:cs="Arial"/>
          <w:sz w:val="24"/>
          <w:szCs w:val="24"/>
        </w:rPr>
      </w:pPr>
    </w:p>
    <w:p w14:paraId="33FCA20D" w14:textId="77777777" w:rsidR="00AF0C49" w:rsidRDefault="00AF0C49" w:rsidP="00500E8A">
      <w:pPr>
        <w:spacing w:after="0" w:line="240" w:lineRule="auto"/>
        <w:rPr>
          <w:rFonts w:ascii="Verdana" w:hAnsi="Verdana" w:cs="Arial"/>
          <w:sz w:val="24"/>
          <w:szCs w:val="24"/>
        </w:rPr>
      </w:pPr>
    </w:p>
    <w:p w14:paraId="50C901A3" w14:textId="77777777" w:rsidR="00AF0C49" w:rsidRDefault="00AF0C49" w:rsidP="00500E8A">
      <w:pPr>
        <w:spacing w:after="0" w:line="240" w:lineRule="auto"/>
        <w:rPr>
          <w:rFonts w:ascii="Verdana" w:hAnsi="Verdana" w:cs="Arial"/>
          <w:sz w:val="24"/>
          <w:szCs w:val="24"/>
        </w:rPr>
      </w:pPr>
    </w:p>
    <w:p w14:paraId="122E44B6" w14:textId="77777777" w:rsidR="00AF0C49" w:rsidRDefault="00AF0C49" w:rsidP="00500E8A">
      <w:pPr>
        <w:spacing w:after="0" w:line="240" w:lineRule="auto"/>
        <w:rPr>
          <w:rFonts w:ascii="Verdana" w:hAnsi="Verdana" w:cs="Arial"/>
          <w:sz w:val="24"/>
          <w:szCs w:val="24"/>
        </w:rPr>
      </w:pPr>
    </w:p>
    <w:p w14:paraId="11BEF68D" w14:textId="77777777" w:rsidR="00AF0C49" w:rsidRDefault="00AF0C49" w:rsidP="00500E8A">
      <w:pPr>
        <w:spacing w:after="0" w:line="240" w:lineRule="auto"/>
        <w:rPr>
          <w:rFonts w:ascii="Verdana" w:hAnsi="Verdana" w:cs="Arial"/>
          <w:sz w:val="24"/>
          <w:szCs w:val="24"/>
        </w:rPr>
      </w:pPr>
    </w:p>
    <w:p w14:paraId="6FA21844" w14:textId="77777777" w:rsidR="00AF0C49" w:rsidRDefault="00AF0C49" w:rsidP="00500E8A">
      <w:pPr>
        <w:spacing w:after="0" w:line="240" w:lineRule="auto"/>
        <w:rPr>
          <w:rFonts w:ascii="Verdana" w:hAnsi="Verdana" w:cs="Arial"/>
          <w:sz w:val="24"/>
          <w:szCs w:val="24"/>
        </w:rPr>
      </w:pPr>
    </w:p>
    <w:p w14:paraId="1D5CE22B" w14:textId="77777777" w:rsidR="00AF0C49" w:rsidRDefault="00AF0C49" w:rsidP="00500E8A">
      <w:pPr>
        <w:spacing w:after="0" w:line="240" w:lineRule="auto"/>
        <w:rPr>
          <w:rFonts w:ascii="Verdana" w:hAnsi="Verdana" w:cs="Arial"/>
          <w:sz w:val="24"/>
          <w:szCs w:val="24"/>
        </w:rPr>
      </w:pPr>
    </w:p>
    <w:p w14:paraId="0AC86B89" w14:textId="77777777" w:rsidR="00AF0C49" w:rsidRDefault="00AF0C49" w:rsidP="00500E8A">
      <w:pPr>
        <w:spacing w:after="0" w:line="240" w:lineRule="auto"/>
        <w:rPr>
          <w:rFonts w:ascii="Verdana" w:hAnsi="Verdana" w:cs="Arial"/>
          <w:sz w:val="24"/>
          <w:szCs w:val="24"/>
        </w:rPr>
      </w:pPr>
    </w:p>
    <w:p w14:paraId="2B9B6E26" w14:textId="77777777" w:rsidR="00AF0C49" w:rsidRDefault="00AF0C49" w:rsidP="00500E8A">
      <w:pPr>
        <w:spacing w:after="0" w:line="240" w:lineRule="auto"/>
        <w:rPr>
          <w:rFonts w:ascii="Verdana" w:hAnsi="Verdana" w:cs="Arial"/>
          <w:sz w:val="24"/>
          <w:szCs w:val="24"/>
        </w:rPr>
      </w:pPr>
    </w:p>
    <w:p w14:paraId="413F030D" w14:textId="77777777" w:rsidR="00AF0C49" w:rsidRDefault="00AF0C49" w:rsidP="00500E8A">
      <w:pPr>
        <w:spacing w:after="0" w:line="240" w:lineRule="auto"/>
        <w:rPr>
          <w:rFonts w:ascii="Verdana" w:hAnsi="Verdana" w:cs="Arial"/>
          <w:sz w:val="24"/>
          <w:szCs w:val="24"/>
        </w:rPr>
      </w:pPr>
    </w:p>
    <w:p w14:paraId="209A248B" w14:textId="77777777" w:rsidR="00AF0C49" w:rsidRDefault="00AF0C49" w:rsidP="00500E8A">
      <w:pPr>
        <w:spacing w:after="0" w:line="240" w:lineRule="auto"/>
        <w:rPr>
          <w:rFonts w:ascii="Verdana" w:hAnsi="Verdana" w:cs="Arial"/>
          <w:sz w:val="24"/>
          <w:szCs w:val="24"/>
        </w:rPr>
      </w:pPr>
    </w:p>
    <w:p w14:paraId="35F563BD" w14:textId="77777777" w:rsidR="00AF0C49" w:rsidRDefault="00AF0C49" w:rsidP="00500E8A">
      <w:pPr>
        <w:spacing w:after="0" w:line="240" w:lineRule="auto"/>
        <w:rPr>
          <w:rFonts w:ascii="Verdana" w:hAnsi="Verdana" w:cs="Arial"/>
          <w:sz w:val="24"/>
          <w:szCs w:val="24"/>
        </w:rPr>
      </w:pPr>
    </w:p>
    <w:p w14:paraId="763FC6A2" w14:textId="77777777" w:rsidR="00AF0C49" w:rsidRDefault="00AF0C49" w:rsidP="00500E8A">
      <w:pPr>
        <w:spacing w:after="0" w:line="240" w:lineRule="auto"/>
        <w:rPr>
          <w:rFonts w:ascii="Verdana" w:hAnsi="Verdana" w:cs="Arial"/>
          <w:sz w:val="24"/>
          <w:szCs w:val="24"/>
        </w:rPr>
      </w:pPr>
    </w:p>
    <w:p w14:paraId="4DC5A5B0" w14:textId="77777777" w:rsidR="00A41774" w:rsidRDefault="00A41774" w:rsidP="00CA1345">
      <w:pPr>
        <w:spacing w:after="0" w:line="240" w:lineRule="auto"/>
        <w:rPr>
          <w:rFonts w:ascii="Verdana" w:hAnsi="Verdana" w:cs="Arial"/>
          <w:i/>
          <w:iCs/>
          <w:sz w:val="24"/>
          <w:szCs w:val="24"/>
          <w:u w:val="single"/>
        </w:rPr>
      </w:pPr>
      <w:r>
        <w:rPr>
          <w:rFonts w:ascii="Verdana" w:hAnsi="Verdana" w:cs="Arial"/>
          <w:i/>
          <w:iCs/>
          <w:sz w:val="24"/>
          <w:szCs w:val="24"/>
          <w:u w:val="single"/>
        </w:rPr>
        <w:br w:type="page"/>
      </w:r>
    </w:p>
    <w:p w14:paraId="7F578B3A" w14:textId="5F3D4D26" w:rsidR="00E22616" w:rsidRPr="00CE0BC6" w:rsidRDefault="003D1EE7" w:rsidP="00500E8A">
      <w:pPr>
        <w:spacing w:after="0" w:line="240" w:lineRule="auto"/>
        <w:rPr>
          <w:rFonts w:ascii="Verdana" w:hAnsi="Verdana" w:cs="Arial"/>
          <w:i/>
          <w:iCs/>
          <w:sz w:val="24"/>
          <w:szCs w:val="24"/>
          <w:u w:val="single"/>
        </w:rPr>
      </w:pPr>
      <w:r w:rsidRPr="00CE0BC6">
        <w:rPr>
          <w:rFonts w:ascii="Verdana" w:hAnsi="Verdana" w:cs="Arial"/>
          <w:i/>
          <w:iCs/>
          <w:sz w:val="24"/>
          <w:szCs w:val="24"/>
          <w:u w:val="single"/>
        </w:rPr>
        <w:lastRenderedPageBreak/>
        <w:t xml:space="preserve">Figure 3 </w:t>
      </w:r>
      <w:r w:rsidR="006C131E" w:rsidRPr="00CE0BC6">
        <w:rPr>
          <w:rFonts w:ascii="Verdana" w:hAnsi="Verdana" w:cs="Arial"/>
          <w:i/>
          <w:iCs/>
          <w:sz w:val="24"/>
          <w:szCs w:val="24"/>
          <w:u w:val="single"/>
        </w:rPr>
        <w:t>– Project Delivery Dashboard</w:t>
      </w:r>
      <w:r w:rsidR="004000FD">
        <w:rPr>
          <w:rFonts w:ascii="Verdana" w:hAnsi="Verdana" w:cs="Arial"/>
          <w:i/>
          <w:iCs/>
          <w:sz w:val="24"/>
          <w:szCs w:val="24"/>
          <w:u w:val="single"/>
        </w:rPr>
        <w:t xml:space="preserve"> Q1 Status</w:t>
      </w:r>
    </w:p>
    <w:p w14:paraId="65461B70" w14:textId="77894D30" w:rsidR="00C524BE" w:rsidRDefault="00C524BE" w:rsidP="00500E8A">
      <w:pPr>
        <w:spacing w:after="0" w:line="240" w:lineRule="auto"/>
        <w:rPr>
          <w:rFonts w:ascii="Verdana" w:hAnsi="Verdana" w:cs="Arial"/>
          <w:i/>
          <w:sz w:val="24"/>
          <w:szCs w:val="24"/>
          <w:u w:val="single"/>
        </w:rPr>
      </w:pPr>
      <w:r w:rsidRPr="00C524BE">
        <w:rPr>
          <w:rFonts w:ascii="Verdana" w:hAnsi="Verdana" w:cs="Arial"/>
          <w:i/>
          <w:noProof/>
          <w:sz w:val="24"/>
          <w:szCs w:val="24"/>
          <w:u w:val="single"/>
        </w:rPr>
        <w:drawing>
          <wp:anchor distT="0" distB="0" distL="114300" distR="114300" simplePos="0" relativeHeight="251658240" behindDoc="1" locked="0" layoutInCell="1" allowOverlap="1" wp14:anchorId="40404624" wp14:editId="52E67B50">
            <wp:simplePos x="0" y="0"/>
            <wp:positionH relativeFrom="column">
              <wp:posOffset>-270510</wp:posOffset>
            </wp:positionH>
            <wp:positionV relativeFrom="paragraph">
              <wp:posOffset>188595</wp:posOffset>
            </wp:positionV>
            <wp:extent cx="6423025" cy="7115810"/>
            <wp:effectExtent l="0" t="0" r="0" b="8890"/>
            <wp:wrapTight wrapText="bothSides">
              <wp:wrapPolygon edited="0">
                <wp:start x="0" y="0"/>
                <wp:lineTo x="0" y="21569"/>
                <wp:lineTo x="21525" y="21569"/>
                <wp:lineTo x="21525" y="0"/>
                <wp:lineTo x="0" y="0"/>
              </wp:wrapPolygon>
            </wp:wrapTight>
            <wp:docPr id="192220454" name="Picture 19222045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20454" name="Picture 1" descr="A screenshot of a computer&#10;&#10;AI-generated content may be incorrect."/>
                    <pic:cNvPicPr/>
                  </pic:nvPicPr>
                  <pic:blipFill rotWithShape="1">
                    <a:blip r:embed="rId15">
                      <a:extLst>
                        <a:ext uri="{28A0092B-C50C-407E-A947-70E740481C1C}">
                          <a14:useLocalDpi xmlns:a14="http://schemas.microsoft.com/office/drawing/2010/main" val="0"/>
                        </a:ext>
                      </a:extLst>
                    </a:blip>
                    <a:srcRect t="392"/>
                    <a:stretch/>
                  </pic:blipFill>
                  <pic:spPr bwMode="auto">
                    <a:xfrm>
                      <a:off x="0" y="0"/>
                      <a:ext cx="6423025" cy="7115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042E79" w14:textId="5A3327C3" w:rsidR="000F02FF" w:rsidRPr="00CE0BC6" w:rsidRDefault="00750026" w:rsidP="00500E8A">
      <w:pPr>
        <w:spacing w:after="0" w:line="240" w:lineRule="auto"/>
        <w:rPr>
          <w:rFonts w:ascii="Verdana" w:hAnsi="Verdana" w:cs="Arial"/>
          <w:i/>
          <w:sz w:val="24"/>
          <w:szCs w:val="24"/>
          <w:u w:val="single"/>
        </w:rPr>
      </w:pPr>
      <w:r w:rsidRPr="00CE0BC6">
        <w:rPr>
          <w:rFonts w:ascii="Verdana" w:hAnsi="Verdana" w:cs="Arial"/>
          <w:i/>
          <w:sz w:val="24"/>
          <w:szCs w:val="24"/>
          <w:u w:val="single"/>
        </w:rPr>
        <w:t xml:space="preserve"> </w:t>
      </w:r>
    </w:p>
    <w:p w14:paraId="57E8953C" w14:textId="77777777" w:rsidR="000C5E75" w:rsidRPr="00CE0BC6" w:rsidRDefault="000C5E75" w:rsidP="00500E8A">
      <w:pPr>
        <w:spacing w:after="0" w:line="240" w:lineRule="auto"/>
        <w:rPr>
          <w:rFonts w:ascii="Verdana" w:hAnsi="Verdana" w:cs="Arial"/>
          <w:i/>
          <w:iCs/>
          <w:sz w:val="24"/>
          <w:szCs w:val="24"/>
          <w:u w:val="single"/>
        </w:rPr>
      </w:pPr>
    </w:p>
    <w:p w14:paraId="4876928C" w14:textId="73B10613" w:rsidR="5352647A" w:rsidRDefault="5352647A" w:rsidP="00CA1345">
      <w:pPr>
        <w:spacing w:after="0" w:line="240" w:lineRule="auto"/>
        <w:rPr>
          <w:rFonts w:ascii="Verdana" w:hAnsi="Verdana" w:cs="Arial"/>
          <w:sz w:val="24"/>
          <w:szCs w:val="24"/>
        </w:rPr>
      </w:pPr>
    </w:p>
    <w:p w14:paraId="7D5B82D2" w14:textId="04CF4DD1" w:rsidR="5352647A" w:rsidRDefault="5352647A" w:rsidP="00CA1345">
      <w:pPr>
        <w:spacing w:after="0" w:line="240" w:lineRule="auto"/>
        <w:rPr>
          <w:rFonts w:ascii="Verdana" w:hAnsi="Verdana" w:cs="Arial"/>
          <w:sz w:val="24"/>
          <w:szCs w:val="24"/>
        </w:rPr>
      </w:pPr>
    </w:p>
    <w:p w14:paraId="6BA98A11" w14:textId="425C0FDD" w:rsidR="00653AEC" w:rsidRPr="007617A3" w:rsidRDefault="00653AEC" w:rsidP="00A43A37">
      <w:pPr>
        <w:pStyle w:val="ListParagraph"/>
        <w:numPr>
          <w:ilvl w:val="0"/>
          <w:numId w:val="11"/>
        </w:numPr>
        <w:spacing w:after="0" w:line="240" w:lineRule="auto"/>
        <w:rPr>
          <w:rFonts w:ascii="Verdana" w:hAnsi="Verdana" w:cs="Arial"/>
          <w:b/>
          <w:sz w:val="24"/>
          <w:szCs w:val="24"/>
        </w:rPr>
      </w:pPr>
      <w:r w:rsidRPr="007617A3">
        <w:rPr>
          <w:rFonts w:ascii="Verdana" w:hAnsi="Verdana" w:cs="Arial"/>
          <w:b/>
          <w:sz w:val="24"/>
          <w:szCs w:val="24"/>
        </w:rPr>
        <w:t>GOVERNANCE AND RISK ISSUES</w:t>
      </w:r>
    </w:p>
    <w:p w14:paraId="60D58FE9" w14:textId="07ABCBCF" w:rsidR="00145A45" w:rsidRPr="007617A3" w:rsidRDefault="002F13DA" w:rsidP="00D550AB">
      <w:pPr>
        <w:spacing w:after="0" w:line="240" w:lineRule="auto"/>
        <w:rPr>
          <w:rFonts w:ascii="Verdana" w:hAnsi="Verdana" w:cs="Arial"/>
          <w:b/>
          <w:bCs/>
          <w:i/>
          <w:iCs/>
          <w:sz w:val="24"/>
          <w:szCs w:val="24"/>
        </w:rPr>
      </w:pPr>
      <w:r w:rsidRPr="007617A3">
        <w:rPr>
          <w:rFonts w:ascii="Verdana" w:hAnsi="Verdana" w:cs="Arial"/>
          <w:b/>
          <w:bCs/>
          <w:i/>
          <w:iCs/>
          <w:sz w:val="24"/>
          <w:szCs w:val="24"/>
        </w:rPr>
        <w:t xml:space="preserve">Governance </w:t>
      </w:r>
      <w:r w:rsidR="00062C3A" w:rsidRPr="007617A3">
        <w:rPr>
          <w:rFonts w:ascii="Verdana" w:hAnsi="Verdana" w:cs="Arial"/>
          <w:b/>
          <w:bCs/>
          <w:i/>
          <w:iCs/>
          <w:sz w:val="24"/>
          <w:szCs w:val="24"/>
        </w:rPr>
        <w:t xml:space="preserve"> </w:t>
      </w:r>
    </w:p>
    <w:p w14:paraId="247EC956" w14:textId="4B813FE9" w:rsidR="0099588B" w:rsidRPr="007617A3" w:rsidRDefault="0099588B" w:rsidP="00D550AB">
      <w:pPr>
        <w:spacing w:after="0" w:line="240" w:lineRule="auto"/>
        <w:rPr>
          <w:rFonts w:ascii="Verdana" w:hAnsi="Verdana" w:cs="Arial"/>
          <w:sz w:val="24"/>
          <w:szCs w:val="24"/>
        </w:rPr>
      </w:pPr>
      <w:r w:rsidRPr="007617A3">
        <w:rPr>
          <w:rFonts w:ascii="Verdana" w:hAnsi="Verdana" w:cs="Arial"/>
          <w:sz w:val="24"/>
          <w:szCs w:val="24"/>
        </w:rPr>
        <w:t xml:space="preserve">The digital plan is overseen by the Digital Leadership Group (DLG), which has representation from </w:t>
      </w:r>
      <w:r w:rsidR="00350996" w:rsidRPr="007617A3">
        <w:rPr>
          <w:rFonts w:ascii="Verdana" w:hAnsi="Verdana" w:cs="Arial"/>
          <w:sz w:val="24"/>
          <w:szCs w:val="24"/>
        </w:rPr>
        <w:t>each</w:t>
      </w:r>
      <w:r w:rsidRPr="007617A3">
        <w:rPr>
          <w:rFonts w:ascii="Verdana" w:hAnsi="Verdana" w:cs="Arial"/>
          <w:sz w:val="24"/>
          <w:szCs w:val="24"/>
        </w:rPr>
        <w:t xml:space="preserve"> corporate directorate and service group and meets quarterly. The </w:t>
      </w:r>
      <w:r w:rsidR="002D344A">
        <w:rPr>
          <w:rFonts w:ascii="Verdana" w:hAnsi="Verdana" w:cs="Arial"/>
          <w:sz w:val="24"/>
          <w:szCs w:val="24"/>
        </w:rPr>
        <w:t xml:space="preserve">Digital Leadership Group </w:t>
      </w:r>
      <w:r w:rsidRPr="007617A3">
        <w:rPr>
          <w:rFonts w:ascii="Verdana" w:hAnsi="Verdana" w:cs="Arial"/>
          <w:sz w:val="24"/>
          <w:szCs w:val="24"/>
        </w:rPr>
        <w:t>reports to Management Board.</w:t>
      </w:r>
      <w:r w:rsidR="008167CC" w:rsidRPr="007617A3">
        <w:rPr>
          <w:rFonts w:ascii="Verdana" w:hAnsi="Verdana" w:cs="Arial"/>
          <w:sz w:val="24"/>
          <w:szCs w:val="24"/>
        </w:rPr>
        <w:t xml:space="preserve"> </w:t>
      </w:r>
      <w:r w:rsidRPr="007617A3">
        <w:rPr>
          <w:rFonts w:ascii="Verdana" w:hAnsi="Verdana" w:cs="Arial"/>
          <w:sz w:val="24"/>
          <w:szCs w:val="24"/>
        </w:rPr>
        <w:t xml:space="preserve">The delivery of the </w:t>
      </w:r>
      <w:r w:rsidR="00E45A9D" w:rsidRPr="007617A3">
        <w:rPr>
          <w:rFonts w:ascii="Verdana" w:hAnsi="Verdana" w:cs="Arial"/>
          <w:sz w:val="24"/>
          <w:szCs w:val="24"/>
        </w:rPr>
        <w:t>d</w:t>
      </w:r>
      <w:r w:rsidRPr="007617A3">
        <w:rPr>
          <w:rFonts w:ascii="Verdana" w:hAnsi="Verdana" w:cs="Arial"/>
          <w:sz w:val="24"/>
          <w:szCs w:val="24"/>
        </w:rPr>
        <w:t>igital plan continue</w:t>
      </w:r>
      <w:r w:rsidR="00E358D8" w:rsidRPr="007617A3">
        <w:rPr>
          <w:rFonts w:ascii="Verdana" w:hAnsi="Verdana" w:cs="Arial"/>
          <w:sz w:val="24"/>
          <w:szCs w:val="24"/>
        </w:rPr>
        <w:t>s</w:t>
      </w:r>
      <w:r w:rsidRPr="007617A3">
        <w:rPr>
          <w:rFonts w:ascii="Verdana" w:hAnsi="Verdana" w:cs="Arial"/>
          <w:sz w:val="24"/>
          <w:szCs w:val="24"/>
        </w:rPr>
        <w:t xml:space="preserve"> to be managed by </w:t>
      </w:r>
      <w:r w:rsidR="00E358D8" w:rsidRPr="007617A3">
        <w:rPr>
          <w:rFonts w:ascii="Verdana" w:hAnsi="Verdana" w:cs="Arial"/>
          <w:sz w:val="24"/>
          <w:szCs w:val="24"/>
        </w:rPr>
        <w:t xml:space="preserve">digital </w:t>
      </w:r>
      <w:r w:rsidRPr="007617A3">
        <w:rPr>
          <w:rFonts w:ascii="Verdana" w:hAnsi="Verdana" w:cs="Arial"/>
          <w:sz w:val="24"/>
          <w:szCs w:val="24"/>
        </w:rPr>
        <w:t>programme</w:t>
      </w:r>
      <w:r w:rsidR="00E358D8" w:rsidRPr="007617A3">
        <w:rPr>
          <w:rFonts w:ascii="Verdana" w:hAnsi="Verdana" w:cs="Arial"/>
          <w:sz w:val="24"/>
          <w:szCs w:val="24"/>
        </w:rPr>
        <w:t xml:space="preserve"> </w:t>
      </w:r>
      <w:r w:rsidR="00E45A9D" w:rsidRPr="007617A3">
        <w:rPr>
          <w:rFonts w:ascii="Verdana" w:hAnsi="Verdana" w:cs="Arial"/>
          <w:sz w:val="24"/>
          <w:szCs w:val="24"/>
        </w:rPr>
        <w:t xml:space="preserve">boards, </w:t>
      </w:r>
      <w:r w:rsidR="00C23A4A" w:rsidRPr="007617A3">
        <w:rPr>
          <w:rFonts w:ascii="Verdana" w:hAnsi="Verdana" w:cs="Arial"/>
          <w:sz w:val="24"/>
          <w:szCs w:val="24"/>
        </w:rPr>
        <w:t xml:space="preserve">providing updates and/or escalations (where appropriate) to </w:t>
      </w:r>
      <w:r w:rsidR="004977A9">
        <w:rPr>
          <w:rFonts w:ascii="Verdana" w:hAnsi="Verdana" w:cs="Arial"/>
          <w:sz w:val="24"/>
          <w:szCs w:val="24"/>
        </w:rPr>
        <w:t xml:space="preserve">the </w:t>
      </w:r>
      <w:r w:rsidR="002D344A">
        <w:rPr>
          <w:rFonts w:ascii="Verdana" w:hAnsi="Verdana" w:cs="Arial"/>
          <w:sz w:val="24"/>
          <w:szCs w:val="24"/>
        </w:rPr>
        <w:t>Digital Leadership Group.</w:t>
      </w:r>
    </w:p>
    <w:p w14:paraId="2DD551E7" w14:textId="77777777" w:rsidR="002F13DA" w:rsidRPr="007617A3" w:rsidRDefault="002F13DA" w:rsidP="00D53BEA">
      <w:pPr>
        <w:spacing w:after="0" w:line="240" w:lineRule="auto"/>
        <w:rPr>
          <w:rFonts w:ascii="Verdana" w:hAnsi="Verdana" w:cs="Arial"/>
          <w:sz w:val="24"/>
          <w:szCs w:val="24"/>
        </w:rPr>
      </w:pPr>
    </w:p>
    <w:p w14:paraId="6BB3E2F5" w14:textId="3C050ED3" w:rsidR="002F13DA" w:rsidRPr="007617A3" w:rsidRDefault="002F13DA" w:rsidP="3D11B99E">
      <w:pPr>
        <w:spacing w:after="0" w:line="240" w:lineRule="auto"/>
        <w:rPr>
          <w:rFonts w:ascii="Verdana" w:hAnsi="Verdana" w:cs="Arial"/>
          <w:b/>
          <w:bCs/>
          <w:i/>
          <w:iCs/>
          <w:sz w:val="24"/>
          <w:szCs w:val="24"/>
        </w:rPr>
      </w:pPr>
      <w:r w:rsidRPr="007617A3">
        <w:rPr>
          <w:rFonts w:ascii="Verdana" w:hAnsi="Verdana" w:cs="Arial"/>
          <w:b/>
          <w:bCs/>
          <w:i/>
          <w:iCs/>
          <w:sz w:val="24"/>
          <w:szCs w:val="24"/>
        </w:rPr>
        <w:t>Risk</w:t>
      </w:r>
    </w:p>
    <w:p w14:paraId="54DA8994" w14:textId="314D4CEF" w:rsidR="00014FD2" w:rsidRDefault="00FE301E" w:rsidP="00D550AB">
      <w:pPr>
        <w:spacing w:after="0" w:line="240" w:lineRule="auto"/>
        <w:rPr>
          <w:rFonts w:ascii="Verdana" w:hAnsi="Verdana" w:cs="Arial"/>
          <w:sz w:val="24"/>
          <w:szCs w:val="24"/>
        </w:rPr>
      </w:pPr>
      <w:r w:rsidRPr="007617A3">
        <w:rPr>
          <w:rFonts w:ascii="Verdana" w:hAnsi="Verdana" w:cs="Arial"/>
          <w:sz w:val="24"/>
          <w:szCs w:val="24"/>
        </w:rPr>
        <w:t>Risks pertaining to the delivery of digital programmes are managed via the relevant programme boa</w:t>
      </w:r>
      <w:r w:rsidR="002C014F" w:rsidRPr="007617A3">
        <w:rPr>
          <w:rFonts w:ascii="Verdana" w:hAnsi="Verdana" w:cs="Arial"/>
          <w:sz w:val="24"/>
          <w:szCs w:val="24"/>
        </w:rPr>
        <w:t>rd</w:t>
      </w:r>
      <w:r w:rsidR="00956A8F" w:rsidRPr="007617A3">
        <w:rPr>
          <w:rFonts w:ascii="Verdana" w:hAnsi="Verdana" w:cs="Arial"/>
          <w:sz w:val="24"/>
          <w:szCs w:val="24"/>
        </w:rPr>
        <w:t xml:space="preserve"> and escalated to </w:t>
      </w:r>
      <w:r w:rsidR="00C73705">
        <w:rPr>
          <w:rFonts w:ascii="Verdana" w:hAnsi="Verdana" w:cs="Arial"/>
          <w:sz w:val="24"/>
          <w:szCs w:val="24"/>
        </w:rPr>
        <w:t xml:space="preserve">the </w:t>
      </w:r>
      <w:r w:rsidR="00956A8F" w:rsidRPr="007617A3">
        <w:rPr>
          <w:rFonts w:ascii="Verdana" w:hAnsi="Verdana" w:cs="Arial"/>
          <w:sz w:val="24"/>
          <w:szCs w:val="24"/>
        </w:rPr>
        <w:t>D</w:t>
      </w:r>
      <w:r w:rsidR="002D344A">
        <w:rPr>
          <w:rFonts w:ascii="Verdana" w:hAnsi="Verdana" w:cs="Arial"/>
          <w:sz w:val="24"/>
          <w:szCs w:val="24"/>
        </w:rPr>
        <w:t xml:space="preserve">igital </w:t>
      </w:r>
      <w:r w:rsidR="00956A8F" w:rsidRPr="007617A3">
        <w:rPr>
          <w:rFonts w:ascii="Verdana" w:hAnsi="Verdana" w:cs="Arial"/>
          <w:sz w:val="24"/>
          <w:szCs w:val="24"/>
        </w:rPr>
        <w:t>L</w:t>
      </w:r>
      <w:r w:rsidR="002D344A">
        <w:rPr>
          <w:rFonts w:ascii="Verdana" w:hAnsi="Verdana" w:cs="Arial"/>
          <w:sz w:val="24"/>
          <w:szCs w:val="24"/>
        </w:rPr>
        <w:t xml:space="preserve">eadership </w:t>
      </w:r>
      <w:r w:rsidR="00956A8F" w:rsidRPr="007617A3">
        <w:rPr>
          <w:rFonts w:ascii="Verdana" w:hAnsi="Verdana" w:cs="Arial"/>
          <w:sz w:val="24"/>
          <w:szCs w:val="24"/>
        </w:rPr>
        <w:t>G</w:t>
      </w:r>
      <w:r w:rsidR="002D344A">
        <w:rPr>
          <w:rFonts w:ascii="Verdana" w:hAnsi="Verdana" w:cs="Arial"/>
          <w:sz w:val="24"/>
          <w:szCs w:val="24"/>
        </w:rPr>
        <w:t>roup</w:t>
      </w:r>
      <w:r w:rsidR="00956A8F" w:rsidRPr="007617A3">
        <w:rPr>
          <w:rFonts w:ascii="Verdana" w:hAnsi="Verdana" w:cs="Arial"/>
          <w:sz w:val="24"/>
          <w:szCs w:val="24"/>
        </w:rPr>
        <w:t xml:space="preserve"> when necessary.</w:t>
      </w:r>
      <w:r w:rsidR="00971A75" w:rsidRPr="007617A3">
        <w:rPr>
          <w:rFonts w:ascii="Verdana" w:hAnsi="Verdana" w:cs="Arial"/>
          <w:sz w:val="24"/>
          <w:szCs w:val="24"/>
        </w:rPr>
        <w:t xml:space="preserve"> R</w:t>
      </w:r>
      <w:r w:rsidR="00C132B6" w:rsidRPr="007617A3">
        <w:rPr>
          <w:rFonts w:ascii="Verdana" w:hAnsi="Verdana" w:cs="Arial"/>
          <w:sz w:val="24"/>
          <w:szCs w:val="24"/>
        </w:rPr>
        <w:t>isks</w:t>
      </w:r>
      <w:r w:rsidR="00971A75" w:rsidRPr="007617A3">
        <w:rPr>
          <w:rFonts w:ascii="Verdana" w:hAnsi="Verdana" w:cs="Arial"/>
          <w:sz w:val="24"/>
          <w:szCs w:val="24"/>
        </w:rPr>
        <w:t xml:space="preserve"> that</w:t>
      </w:r>
      <w:r w:rsidR="00C132B6" w:rsidRPr="007617A3">
        <w:rPr>
          <w:rFonts w:ascii="Verdana" w:hAnsi="Verdana" w:cs="Arial"/>
          <w:sz w:val="24"/>
          <w:szCs w:val="24"/>
        </w:rPr>
        <w:t xml:space="preserve"> impact a </w:t>
      </w:r>
      <w:r w:rsidR="00FC1BA2" w:rsidRPr="007617A3">
        <w:rPr>
          <w:rFonts w:ascii="Verdana" w:hAnsi="Verdana" w:cs="Arial"/>
          <w:sz w:val="24"/>
          <w:szCs w:val="24"/>
        </w:rPr>
        <w:t xml:space="preserve">live operational service will be recorded via the digital service management group (DSMG). </w:t>
      </w:r>
      <w:r w:rsidR="000E60E2" w:rsidRPr="007617A3">
        <w:rPr>
          <w:rFonts w:ascii="Verdana" w:hAnsi="Verdana" w:cs="Arial"/>
          <w:sz w:val="24"/>
          <w:szCs w:val="24"/>
        </w:rPr>
        <w:t xml:space="preserve">Where </w:t>
      </w:r>
      <w:r w:rsidR="00F857FE" w:rsidRPr="007617A3">
        <w:rPr>
          <w:rFonts w:ascii="Verdana" w:hAnsi="Verdana" w:cs="Arial"/>
          <w:sz w:val="24"/>
          <w:szCs w:val="24"/>
        </w:rPr>
        <w:t>a digital r</w:t>
      </w:r>
      <w:r w:rsidR="000E60E2" w:rsidRPr="007617A3">
        <w:rPr>
          <w:rFonts w:ascii="Verdana" w:hAnsi="Verdana" w:cs="Arial"/>
          <w:sz w:val="24"/>
          <w:szCs w:val="24"/>
        </w:rPr>
        <w:t xml:space="preserve">isk impacts a service </w:t>
      </w:r>
      <w:r w:rsidR="00CB408E" w:rsidRPr="007617A3">
        <w:rPr>
          <w:rFonts w:ascii="Verdana" w:hAnsi="Verdana" w:cs="Arial"/>
          <w:sz w:val="24"/>
          <w:szCs w:val="24"/>
        </w:rPr>
        <w:t xml:space="preserve">or </w:t>
      </w:r>
      <w:r w:rsidR="00F072FC" w:rsidRPr="007617A3">
        <w:rPr>
          <w:rFonts w:ascii="Verdana" w:hAnsi="Verdana" w:cs="Arial"/>
          <w:sz w:val="24"/>
          <w:szCs w:val="24"/>
        </w:rPr>
        <w:t xml:space="preserve">a </w:t>
      </w:r>
      <w:r w:rsidR="00CB408E" w:rsidRPr="007617A3">
        <w:rPr>
          <w:rFonts w:ascii="Verdana" w:hAnsi="Verdana" w:cs="Arial"/>
          <w:sz w:val="24"/>
          <w:szCs w:val="24"/>
        </w:rPr>
        <w:t>service delivery group</w:t>
      </w:r>
      <w:r w:rsidR="00E93851" w:rsidRPr="007617A3">
        <w:rPr>
          <w:rFonts w:ascii="Verdana" w:hAnsi="Verdana" w:cs="Arial"/>
          <w:sz w:val="24"/>
          <w:szCs w:val="24"/>
        </w:rPr>
        <w:t xml:space="preserve"> (SDG)</w:t>
      </w:r>
      <w:r w:rsidR="00CB408E" w:rsidRPr="007617A3">
        <w:rPr>
          <w:rFonts w:ascii="Verdana" w:hAnsi="Verdana" w:cs="Arial"/>
          <w:sz w:val="24"/>
          <w:szCs w:val="24"/>
        </w:rPr>
        <w:t xml:space="preserve">, </w:t>
      </w:r>
      <w:r w:rsidR="00A7637E" w:rsidRPr="007617A3">
        <w:rPr>
          <w:rFonts w:ascii="Verdana" w:hAnsi="Verdana" w:cs="Arial"/>
          <w:sz w:val="24"/>
          <w:szCs w:val="24"/>
        </w:rPr>
        <w:t>digital</w:t>
      </w:r>
      <w:r w:rsidR="00CB408E" w:rsidRPr="007617A3">
        <w:rPr>
          <w:rFonts w:ascii="Verdana" w:hAnsi="Verdana" w:cs="Arial"/>
          <w:sz w:val="24"/>
          <w:szCs w:val="24"/>
        </w:rPr>
        <w:t xml:space="preserve"> </w:t>
      </w:r>
      <w:r w:rsidR="002D344A">
        <w:rPr>
          <w:rFonts w:ascii="Verdana" w:hAnsi="Verdana" w:cs="Arial"/>
          <w:sz w:val="24"/>
          <w:szCs w:val="24"/>
        </w:rPr>
        <w:t xml:space="preserve">services </w:t>
      </w:r>
      <w:r w:rsidR="00CB408E" w:rsidRPr="007617A3">
        <w:rPr>
          <w:rFonts w:ascii="Verdana" w:hAnsi="Verdana" w:cs="Arial"/>
          <w:sz w:val="24"/>
          <w:szCs w:val="24"/>
        </w:rPr>
        <w:t xml:space="preserve">will work with the relevant </w:t>
      </w:r>
      <w:r w:rsidR="002D344A">
        <w:rPr>
          <w:rFonts w:ascii="Verdana" w:hAnsi="Verdana" w:cs="Arial"/>
          <w:sz w:val="24"/>
          <w:szCs w:val="24"/>
        </w:rPr>
        <w:t xml:space="preserve">service delivery group </w:t>
      </w:r>
      <w:r w:rsidR="00E93851" w:rsidRPr="007617A3">
        <w:rPr>
          <w:rFonts w:ascii="Verdana" w:hAnsi="Verdana" w:cs="Arial"/>
          <w:sz w:val="24"/>
          <w:szCs w:val="24"/>
        </w:rPr>
        <w:t xml:space="preserve">to ensure </w:t>
      </w:r>
      <w:r w:rsidR="00014FD2" w:rsidRPr="007617A3">
        <w:rPr>
          <w:rFonts w:ascii="Verdana" w:hAnsi="Verdana" w:cs="Arial"/>
          <w:sz w:val="24"/>
          <w:szCs w:val="24"/>
        </w:rPr>
        <w:t xml:space="preserve">the risk and associated impact is reflected on the </w:t>
      </w:r>
      <w:r w:rsidR="002D344A">
        <w:rPr>
          <w:rFonts w:ascii="Verdana" w:hAnsi="Verdana" w:cs="Arial"/>
          <w:sz w:val="24"/>
          <w:szCs w:val="24"/>
        </w:rPr>
        <w:t>service delivery group</w:t>
      </w:r>
      <w:r w:rsidR="00014FD2" w:rsidRPr="007617A3">
        <w:rPr>
          <w:rFonts w:ascii="Verdana" w:hAnsi="Verdana" w:cs="Arial"/>
          <w:sz w:val="24"/>
          <w:szCs w:val="24"/>
        </w:rPr>
        <w:t xml:space="preserve"> risk register and where relevant, escalated to</w:t>
      </w:r>
      <w:r w:rsidR="00621912" w:rsidRPr="007617A3">
        <w:rPr>
          <w:rFonts w:ascii="Verdana" w:hAnsi="Verdana" w:cs="Arial"/>
          <w:sz w:val="24"/>
          <w:szCs w:val="24"/>
        </w:rPr>
        <w:t xml:space="preserve"> the</w:t>
      </w:r>
      <w:r w:rsidR="00014FD2" w:rsidRPr="007617A3">
        <w:rPr>
          <w:rFonts w:ascii="Verdana" w:hAnsi="Verdana" w:cs="Arial"/>
          <w:sz w:val="24"/>
          <w:szCs w:val="24"/>
        </w:rPr>
        <w:t xml:space="preserve"> Health Board</w:t>
      </w:r>
      <w:r w:rsidR="00621912" w:rsidRPr="007617A3">
        <w:rPr>
          <w:rFonts w:ascii="Verdana" w:hAnsi="Verdana" w:cs="Arial"/>
          <w:sz w:val="24"/>
          <w:szCs w:val="24"/>
        </w:rPr>
        <w:t xml:space="preserve"> risk register</w:t>
      </w:r>
      <w:r w:rsidR="00014FD2" w:rsidRPr="007617A3">
        <w:rPr>
          <w:rFonts w:ascii="Verdana" w:hAnsi="Verdana" w:cs="Arial"/>
          <w:sz w:val="24"/>
          <w:szCs w:val="24"/>
        </w:rPr>
        <w:t xml:space="preserve">. </w:t>
      </w:r>
    </w:p>
    <w:p w14:paraId="0B6D865B" w14:textId="77777777" w:rsidR="00B444C9" w:rsidRDefault="00B444C9" w:rsidP="00D550AB">
      <w:pPr>
        <w:spacing w:after="0" w:line="240" w:lineRule="auto"/>
        <w:rPr>
          <w:rFonts w:ascii="Verdana" w:hAnsi="Verdana" w:cs="Arial"/>
          <w:sz w:val="24"/>
          <w:szCs w:val="24"/>
        </w:rPr>
      </w:pPr>
    </w:p>
    <w:p w14:paraId="3C120B4D" w14:textId="6D727A8C" w:rsidR="00AD640E" w:rsidRDefault="0078591A" w:rsidP="00D550AB">
      <w:pPr>
        <w:spacing w:after="0" w:line="240" w:lineRule="auto"/>
        <w:rPr>
          <w:rFonts w:ascii="Verdana" w:hAnsi="Verdana" w:cs="Arial"/>
          <w:sz w:val="24"/>
          <w:szCs w:val="24"/>
        </w:rPr>
      </w:pPr>
      <w:r>
        <w:rPr>
          <w:rFonts w:ascii="Verdana" w:hAnsi="Verdana" w:cs="Arial"/>
          <w:sz w:val="24"/>
          <w:szCs w:val="24"/>
        </w:rPr>
        <w:t xml:space="preserve">Programmes </w:t>
      </w:r>
      <w:r w:rsidR="00E16229">
        <w:rPr>
          <w:rFonts w:ascii="Verdana" w:hAnsi="Verdana" w:cs="Arial"/>
          <w:sz w:val="24"/>
          <w:szCs w:val="24"/>
        </w:rPr>
        <w:t xml:space="preserve">at risk to delayed delivery are set out below: </w:t>
      </w:r>
    </w:p>
    <w:p w14:paraId="3CBA043C" w14:textId="77777777" w:rsidR="004C2558" w:rsidRPr="007D7A1F" w:rsidRDefault="004C2558" w:rsidP="00CA1345">
      <w:pPr>
        <w:spacing w:after="0" w:line="240" w:lineRule="auto"/>
        <w:rPr>
          <w:rFonts w:ascii="Verdana" w:hAnsi="Verdana" w:cs="Arial"/>
          <w:sz w:val="24"/>
          <w:szCs w:val="24"/>
        </w:rPr>
      </w:pPr>
    </w:p>
    <w:p w14:paraId="67B05ED8" w14:textId="09D702BE" w:rsidR="005F225C" w:rsidRPr="007D7A1F" w:rsidRDefault="005F225C" w:rsidP="005F225C">
      <w:pPr>
        <w:pStyle w:val="ListParagraph"/>
        <w:numPr>
          <w:ilvl w:val="0"/>
          <w:numId w:val="34"/>
        </w:numPr>
        <w:spacing w:after="0" w:line="240" w:lineRule="auto"/>
        <w:rPr>
          <w:rFonts w:ascii="Verdana" w:hAnsi="Verdana" w:cs="Arial"/>
          <w:b/>
          <w:i/>
          <w:sz w:val="24"/>
          <w:szCs w:val="24"/>
        </w:rPr>
      </w:pPr>
      <w:r w:rsidRPr="005B4021">
        <w:rPr>
          <w:rFonts w:ascii="Verdana" w:hAnsi="Verdana" w:cs="Arial"/>
          <w:b/>
          <w:sz w:val="24"/>
          <w:szCs w:val="24"/>
        </w:rPr>
        <w:t>L</w:t>
      </w:r>
      <w:r w:rsidR="00E16229" w:rsidRPr="005B4021">
        <w:rPr>
          <w:rFonts w:ascii="Verdana" w:hAnsi="Verdana" w:cs="Arial"/>
          <w:b/>
          <w:sz w:val="24"/>
          <w:szCs w:val="24"/>
        </w:rPr>
        <w:t xml:space="preserve">aboratory Information </w:t>
      </w:r>
      <w:r w:rsidRPr="005B4021">
        <w:rPr>
          <w:rFonts w:ascii="Verdana" w:hAnsi="Verdana" w:cs="Arial"/>
          <w:b/>
          <w:sz w:val="24"/>
          <w:szCs w:val="24"/>
        </w:rPr>
        <w:t>M</w:t>
      </w:r>
      <w:r w:rsidR="00E16229" w:rsidRPr="005B4021">
        <w:rPr>
          <w:rFonts w:ascii="Verdana" w:hAnsi="Verdana" w:cs="Arial"/>
          <w:b/>
          <w:sz w:val="24"/>
          <w:szCs w:val="24"/>
        </w:rPr>
        <w:t xml:space="preserve">anagement </w:t>
      </w:r>
      <w:r w:rsidRPr="005B4021">
        <w:rPr>
          <w:rFonts w:ascii="Verdana" w:hAnsi="Verdana" w:cs="Arial"/>
          <w:b/>
          <w:sz w:val="24"/>
          <w:szCs w:val="24"/>
        </w:rPr>
        <w:t>S</w:t>
      </w:r>
      <w:r w:rsidR="00E16229" w:rsidRPr="005B4021">
        <w:rPr>
          <w:rFonts w:ascii="Verdana" w:hAnsi="Verdana" w:cs="Arial"/>
          <w:b/>
          <w:sz w:val="24"/>
          <w:szCs w:val="24"/>
        </w:rPr>
        <w:t>ystem (</w:t>
      </w:r>
      <w:r w:rsidRPr="005B4021">
        <w:rPr>
          <w:rFonts w:ascii="Verdana" w:hAnsi="Verdana" w:cs="Arial"/>
          <w:b/>
          <w:sz w:val="24"/>
          <w:szCs w:val="24"/>
        </w:rPr>
        <w:t>LIMS</w:t>
      </w:r>
      <w:r w:rsidR="00E16229" w:rsidRPr="005B4021">
        <w:rPr>
          <w:rFonts w:ascii="Verdana" w:hAnsi="Verdana" w:cs="Arial"/>
          <w:b/>
          <w:sz w:val="24"/>
          <w:szCs w:val="24"/>
        </w:rPr>
        <w:t>)</w:t>
      </w:r>
      <w:r w:rsidRPr="005B4021">
        <w:rPr>
          <w:rFonts w:ascii="Verdana" w:hAnsi="Verdana" w:cs="Arial"/>
          <w:b/>
          <w:sz w:val="24"/>
          <w:szCs w:val="24"/>
        </w:rPr>
        <w:t>:</w:t>
      </w:r>
      <w:r>
        <w:rPr>
          <w:rFonts w:ascii="Verdana" w:hAnsi="Verdana" w:cs="Arial"/>
          <w:sz w:val="24"/>
          <w:szCs w:val="24"/>
        </w:rPr>
        <w:t xml:space="preserve"> </w:t>
      </w:r>
      <w:r w:rsidR="00CF77E8" w:rsidRPr="007D7A1F">
        <w:rPr>
          <w:rFonts w:ascii="Verdana" w:hAnsi="Verdana" w:cs="Arial"/>
          <w:sz w:val="24"/>
          <w:szCs w:val="24"/>
        </w:rPr>
        <w:t>The ongoing User Acceptance Testing of the new Laboratory Information Management System (LIMS) has identified numerous issues, jeopardizing the all-Wales October 2025 deadline. A proposal from the National Programme Board, presented to Chief Executives and Directors of Digital on 11th June, suggests shifting the rollout strategy from organi</w:t>
      </w:r>
      <w:r w:rsidR="008A1466">
        <w:rPr>
          <w:rFonts w:ascii="Verdana" w:hAnsi="Verdana" w:cs="Arial"/>
          <w:sz w:val="24"/>
          <w:szCs w:val="24"/>
        </w:rPr>
        <w:t>s</w:t>
      </w:r>
      <w:r w:rsidR="00CF77E8" w:rsidRPr="007D7A1F">
        <w:rPr>
          <w:rFonts w:ascii="Verdana" w:hAnsi="Verdana" w:cs="Arial"/>
          <w:sz w:val="24"/>
          <w:szCs w:val="24"/>
        </w:rPr>
        <w:t>ation-specific to pathology discipline-specific and extending the availability of the current LIMS to December 2025. This proposal has an estimated cost of £1.6m across Wales. The Health Board is awaiting confirmation of the proportion of costs attributable to Swansea Bay University Health Board (SBUHB) to inform local discussions. Additionally, Swansea Bay is the only Health Board in Wales reliant on the current LIMS for Blood Transfusion, creating added pressure to transition to the new LIMS by the end of December 2025.</w:t>
      </w:r>
      <w:r w:rsidR="008D6EE5" w:rsidRPr="007D7A1F">
        <w:rPr>
          <w:rFonts w:ascii="Verdana" w:hAnsi="Verdana" w:cs="Arial"/>
          <w:sz w:val="24"/>
          <w:szCs w:val="24"/>
        </w:rPr>
        <w:t xml:space="preserve"> </w:t>
      </w:r>
      <w:r w:rsidR="00BD68F2" w:rsidRPr="007D7A1F">
        <w:rPr>
          <w:rFonts w:ascii="Verdana" w:hAnsi="Verdana" w:cs="Arial"/>
          <w:b/>
          <w:i/>
          <w:sz w:val="24"/>
          <w:szCs w:val="24"/>
        </w:rPr>
        <w:t xml:space="preserve">A risk </w:t>
      </w:r>
      <w:r w:rsidR="002923CE" w:rsidRPr="007D7A1F">
        <w:rPr>
          <w:rFonts w:ascii="Verdana" w:hAnsi="Verdana" w:cs="Arial"/>
          <w:b/>
          <w:i/>
          <w:sz w:val="24"/>
          <w:szCs w:val="24"/>
        </w:rPr>
        <w:t xml:space="preserve">was approved </w:t>
      </w:r>
      <w:r w:rsidR="004028E5" w:rsidRPr="007D7A1F">
        <w:rPr>
          <w:rFonts w:ascii="Verdana" w:hAnsi="Verdana" w:cs="Arial"/>
          <w:b/>
          <w:i/>
          <w:sz w:val="24"/>
          <w:szCs w:val="24"/>
        </w:rPr>
        <w:t>for escalation</w:t>
      </w:r>
      <w:r w:rsidR="004260AD" w:rsidRPr="007D7A1F">
        <w:rPr>
          <w:rFonts w:ascii="Verdana" w:hAnsi="Verdana" w:cs="Arial"/>
          <w:b/>
          <w:i/>
          <w:sz w:val="24"/>
          <w:szCs w:val="24"/>
        </w:rPr>
        <w:t xml:space="preserve"> to the Health Board Risk Register</w:t>
      </w:r>
      <w:r w:rsidR="002923CE" w:rsidRPr="007D7A1F">
        <w:rPr>
          <w:rFonts w:ascii="Verdana" w:hAnsi="Verdana" w:cs="Arial"/>
          <w:b/>
          <w:i/>
          <w:sz w:val="24"/>
          <w:szCs w:val="24"/>
        </w:rPr>
        <w:t xml:space="preserve"> at the </w:t>
      </w:r>
      <w:r w:rsidR="00975343" w:rsidRPr="007D7A1F">
        <w:rPr>
          <w:rFonts w:ascii="Verdana" w:hAnsi="Verdana" w:cs="Arial"/>
          <w:b/>
          <w:i/>
          <w:sz w:val="24"/>
          <w:szCs w:val="24"/>
        </w:rPr>
        <w:t>June SBUHB Risk Management Group</w:t>
      </w:r>
      <w:r w:rsidR="00ED02F7" w:rsidRPr="007D7A1F">
        <w:rPr>
          <w:rFonts w:ascii="Verdana" w:hAnsi="Verdana" w:cs="Arial"/>
          <w:b/>
          <w:i/>
          <w:sz w:val="24"/>
          <w:szCs w:val="24"/>
        </w:rPr>
        <w:t xml:space="preserve"> (Datix ID 3114</w:t>
      </w:r>
      <w:r w:rsidR="00A2159A" w:rsidRPr="007D7A1F">
        <w:rPr>
          <w:rFonts w:ascii="Verdana" w:hAnsi="Verdana" w:cs="Arial"/>
          <w:b/>
          <w:i/>
          <w:sz w:val="24"/>
          <w:szCs w:val="24"/>
        </w:rPr>
        <w:t xml:space="preserve"> – score 20</w:t>
      </w:r>
      <w:r w:rsidR="00ED02F7" w:rsidRPr="007D7A1F">
        <w:rPr>
          <w:rFonts w:ascii="Verdana" w:hAnsi="Verdana" w:cs="Arial"/>
          <w:b/>
          <w:i/>
          <w:sz w:val="24"/>
          <w:szCs w:val="24"/>
        </w:rPr>
        <w:t>)</w:t>
      </w:r>
      <w:r w:rsidR="00A2159A" w:rsidRPr="007D7A1F">
        <w:rPr>
          <w:rFonts w:ascii="Verdana" w:hAnsi="Verdana" w:cs="Arial"/>
          <w:b/>
          <w:i/>
          <w:sz w:val="24"/>
          <w:szCs w:val="24"/>
        </w:rPr>
        <w:t>.</w:t>
      </w:r>
    </w:p>
    <w:p w14:paraId="1D100A40" w14:textId="77777777" w:rsidR="004C2558" w:rsidRPr="007D7A1F" w:rsidRDefault="004C2558" w:rsidP="004C2558">
      <w:pPr>
        <w:pStyle w:val="ListParagraph"/>
        <w:spacing w:after="0" w:line="240" w:lineRule="auto"/>
        <w:rPr>
          <w:rFonts w:ascii="Verdana" w:hAnsi="Verdana" w:cs="Arial"/>
          <w:b/>
          <w:bCs/>
          <w:i/>
          <w:iCs/>
          <w:sz w:val="24"/>
          <w:szCs w:val="24"/>
        </w:rPr>
      </w:pPr>
    </w:p>
    <w:p w14:paraId="7756F805" w14:textId="4F1F35B3" w:rsidR="00DC3AFF" w:rsidRPr="007D7A1F" w:rsidRDefault="00DC3AFF" w:rsidP="005F225C">
      <w:pPr>
        <w:pStyle w:val="ListParagraph"/>
        <w:numPr>
          <w:ilvl w:val="0"/>
          <w:numId w:val="34"/>
        </w:numPr>
        <w:spacing w:after="0" w:line="240" w:lineRule="auto"/>
        <w:rPr>
          <w:rFonts w:ascii="Verdana" w:hAnsi="Verdana" w:cs="Arial"/>
          <w:sz w:val="24"/>
          <w:szCs w:val="24"/>
        </w:rPr>
      </w:pPr>
      <w:r w:rsidRPr="005B4021">
        <w:rPr>
          <w:rFonts w:ascii="Verdana" w:hAnsi="Verdana" w:cs="Arial"/>
          <w:b/>
          <w:sz w:val="24"/>
          <w:szCs w:val="24"/>
        </w:rPr>
        <w:t>R</w:t>
      </w:r>
      <w:r w:rsidR="004C26E2" w:rsidRPr="005B4021">
        <w:rPr>
          <w:rFonts w:ascii="Verdana" w:hAnsi="Verdana" w:cs="Arial"/>
          <w:b/>
          <w:sz w:val="24"/>
          <w:szCs w:val="24"/>
        </w:rPr>
        <w:t xml:space="preserve">adiology </w:t>
      </w:r>
      <w:r w:rsidRPr="005B4021">
        <w:rPr>
          <w:rFonts w:ascii="Verdana" w:hAnsi="Verdana" w:cs="Arial"/>
          <w:b/>
          <w:sz w:val="24"/>
          <w:szCs w:val="24"/>
        </w:rPr>
        <w:t>I</w:t>
      </w:r>
      <w:r w:rsidR="004C26E2" w:rsidRPr="005B4021">
        <w:rPr>
          <w:rFonts w:ascii="Verdana" w:hAnsi="Verdana" w:cs="Arial"/>
          <w:b/>
          <w:sz w:val="24"/>
          <w:szCs w:val="24"/>
        </w:rPr>
        <w:t xml:space="preserve">nformation </w:t>
      </w:r>
      <w:r w:rsidRPr="005B4021">
        <w:rPr>
          <w:rFonts w:ascii="Verdana" w:hAnsi="Verdana" w:cs="Arial"/>
          <w:b/>
          <w:sz w:val="24"/>
          <w:szCs w:val="24"/>
        </w:rPr>
        <w:t>S</w:t>
      </w:r>
      <w:r w:rsidR="004C26E2" w:rsidRPr="005B4021">
        <w:rPr>
          <w:rFonts w:ascii="Verdana" w:hAnsi="Verdana" w:cs="Arial"/>
          <w:b/>
          <w:sz w:val="24"/>
          <w:szCs w:val="24"/>
        </w:rPr>
        <w:t xml:space="preserve">ystem </w:t>
      </w:r>
      <w:r w:rsidRPr="005B4021">
        <w:rPr>
          <w:rFonts w:ascii="Verdana" w:hAnsi="Verdana" w:cs="Arial"/>
          <w:b/>
          <w:sz w:val="24"/>
          <w:szCs w:val="24"/>
        </w:rPr>
        <w:t>P</w:t>
      </w:r>
      <w:r w:rsidR="004C26E2" w:rsidRPr="005B4021">
        <w:rPr>
          <w:rFonts w:ascii="Verdana" w:hAnsi="Verdana" w:cs="Arial"/>
          <w:b/>
          <w:sz w:val="24"/>
          <w:szCs w:val="24"/>
        </w:rPr>
        <w:t>rogramme</w:t>
      </w:r>
      <w:r w:rsidRPr="005B4021">
        <w:rPr>
          <w:rFonts w:ascii="Verdana" w:hAnsi="Verdana" w:cs="Arial"/>
          <w:b/>
          <w:sz w:val="24"/>
          <w:szCs w:val="24"/>
        </w:rPr>
        <w:t>:</w:t>
      </w:r>
      <w:r w:rsidR="00CF77E8" w:rsidRPr="007D7A1F">
        <w:rPr>
          <w:rFonts w:ascii="Verdana" w:hAnsi="Verdana" w:cs="Arial"/>
          <w:sz w:val="24"/>
          <w:szCs w:val="24"/>
        </w:rPr>
        <w:t xml:space="preserve"> </w:t>
      </w:r>
      <w:r w:rsidR="00B570EE" w:rsidRPr="007D7A1F">
        <w:rPr>
          <w:rFonts w:ascii="Verdana" w:hAnsi="Verdana" w:cs="Arial"/>
          <w:sz w:val="24"/>
          <w:szCs w:val="24"/>
        </w:rPr>
        <w:t xml:space="preserve">The Health Board is scheduled to go live in October 2025. However, due to local and national concerns regarding Philips' delayed delivery, a formal request to revise the go-live date has been sent to Philips. The </w:t>
      </w:r>
      <w:r w:rsidR="00B570EE" w:rsidRPr="007D7A1F">
        <w:rPr>
          <w:rFonts w:ascii="Verdana" w:hAnsi="Verdana" w:cs="Arial"/>
          <w:sz w:val="24"/>
          <w:szCs w:val="24"/>
        </w:rPr>
        <w:lastRenderedPageBreak/>
        <w:t>response received, which requires assurance from the national programme board, supports deferring the Swansea Bay go-live from October 2025 to February 2026. To mitigate</w:t>
      </w:r>
      <w:r w:rsidR="007E6875" w:rsidRPr="007D7A1F">
        <w:rPr>
          <w:rFonts w:ascii="Verdana" w:hAnsi="Verdana" w:cs="Arial"/>
          <w:sz w:val="24"/>
          <w:szCs w:val="24"/>
        </w:rPr>
        <w:t xml:space="preserve"> the impact of</w:t>
      </w:r>
      <w:r w:rsidR="00B570EE" w:rsidRPr="007D7A1F">
        <w:rPr>
          <w:rFonts w:ascii="Verdana" w:hAnsi="Verdana" w:cs="Arial"/>
          <w:sz w:val="24"/>
          <w:szCs w:val="24"/>
        </w:rPr>
        <w:t xml:space="preserve"> potential delays beyond March 2026, the current PACS contract with Fuji has been extended to March 2027. This delayed go-live to February/March 2026</w:t>
      </w:r>
      <w:r w:rsidR="00DF771F" w:rsidRPr="007D7A1F">
        <w:rPr>
          <w:rFonts w:ascii="Verdana" w:hAnsi="Verdana" w:cs="Arial"/>
          <w:sz w:val="24"/>
          <w:szCs w:val="24"/>
        </w:rPr>
        <w:t>, therefore,</w:t>
      </w:r>
      <w:r w:rsidR="00B570EE" w:rsidRPr="007D7A1F">
        <w:rPr>
          <w:rFonts w:ascii="Verdana" w:hAnsi="Verdana" w:cs="Arial"/>
          <w:sz w:val="24"/>
          <w:szCs w:val="24"/>
        </w:rPr>
        <w:t xml:space="preserve"> also offers the benefit of reduced dual running costs alongside the Fuji contract.</w:t>
      </w:r>
    </w:p>
    <w:p w14:paraId="2CEE74EF" w14:textId="097D8503" w:rsidR="00D5475C" w:rsidRPr="007D7A1F" w:rsidRDefault="00C61B92" w:rsidP="001B7842">
      <w:pPr>
        <w:pStyle w:val="ListParagraph"/>
        <w:spacing w:after="0" w:line="240" w:lineRule="auto"/>
        <w:rPr>
          <w:rFonts w:ascii="Verdana" w:hAnsi="Verdana" w:cs="Arial"/>
          <w:b/>
          <w:i/>
          <w:sz w:val="24"/>
          <w:szCs w:val="24"/>
        </w:rPr>
      </w:pPr>
      <w:r w:rsidRPr="007D7A1F">
        <w:rPr>
          <w:rFonts w:ascii="Verdana" w:hAnsi="Verdana" w:cs="Arial"/>
          <w:b/>
          <w:i/>
          <w:sz w:val="24"/>
          <w:szCs w:val="24"/>
        </w:rPr>
        <w:t xml:space="preserve">This risk is recorded on the Morriston SDG risk register with </w:t>
      </w:r>
      <w:r w:rsidR="00E80184" w:rsidRPr="007D7A1F">
        <w:rPr>
          <w:rFonts w:ascii="Verdana" w:hAnsi="Verdana" w:cs="Arial"/>
          <w:b/>
          <w:i/>
          <w:sz w:val="24"/>
          <w:szCs w:val="24"/>
        </w:rPr>
        <w:t>regular</w:t>
      </w:r>
      <w:r w:rsidR="000C558F" w:rsidRPr="007D7A1F">
        <w:rPr>
          <w:rFonts w:ascii="Verdana" w:hAnsi="Verdana" w:cs="Arial"/>
          <w:b/>
          <w:i/>
          <w:sz w:val="24"/>
          <w:szCs w:val="24"/>
        </w:rPr>
        <w:t xml:space="preserve"> </w:t>
      </w:r>
      <w:r w:rsidRPr="007D7A1F">
        <w:rPr>
          <w:rFonts w:ascii="Verdana" w:hAnsi="Verdana" w:cs="Arial"/>
          <w:b/>
          <w:i/>
          <w:sz w:val="24"/>
          <w:szCs w:val="24"/>
        </w:rPr>
        <w:t xml:space="preserve">updates being </w:t>
      </w:r>
      <w:r w:rsidR="002472D6" w:rsidRPr="007D7A1F">
        <w:rPr>
          <w:rFonts w:ascii="Verdana" w:hAnsi="Verdana" w:cs="Arial"/>
          <w:b/>
          <w:i/>
          <w:sz w:val="24"/>
          <w:szCs w:val="24"/>
        </w:rPr>
        <w:t xml:space="preserve">presented to </w:t>
      </w:r>
      <w:r w:rsidR="00E80184" w:rsidRPr="007D7A1F">
        <w:rPr>
          <w:rFonts w:ascii="Verdana" w:hAnsi="Verdana" w:cs="Arial"/>
          <w:b/>
          <w:i/>
          <w:sz w:val="24"/>
          <w:szCs w:val="24"/>
        </w:rPr>
        <w:t>Morriston</w:t>
      </w:r>
      <w:r w:rsidR="002472D6" w:rsidRPr="007D7A1F">
        <w:rPr>
          <w:rFonts w:ascii="Verdana" w:hAnsi="Verdana" w:cs="Arial"/>
          <w:b/>
          <w:i/>
          <w:sz w:val="24"/>
          <w:szCs w:val="24"/>
        </w:rPr>
        <w:t xml:space="preserve"> </w:t>
      </w:r>
      <w:r w:rsidR="00F03134" w:rsidRPr="007D7A1F">
        <w:rPr>
          <w:rFonts w:ascii="Verdana" w:hAnsi="Verdana" w:cs="Arial"/>
          <w:b/>
          <w:i/>
          <w:sz w:val="24"/>
          <w:szCs w:val="24"/>
        </w:rPr>
        <w:t xml:space="preserve">senior leadership </w:t>
      </w:r>
      <w:r w:rsidR="00193D7A">
        <w:rPr>
          <w:rFonts w:ascii="Verdana" w:hAnsi="Verdana" w:cs="Arial"/>
          <w:b/>
          <w:i/>
          <w:sz w:val="24"/>
          <w:szCs w:val="24"/>
        </w:rPr>
        <w:t>t</w:t>
      </w:r>
      <w:r w:rsidR="001B7842" w:rsidRPr="007D7A1F">
        <w:rPr>
          <w:rFonts w:ascii="Verdana" w:hAnsi="Verdana" w:cs="Arial"/>
          <w:b/>
          <w:i/>
          <w:sz w:val="24"/>
          <w:szCs w:val="24"/>
        </w:rPr>
        <w:t>eam</w:t>
      </w:r>
      <w:r w:rsidR="00F03134" w:rsidRPr="007D7A1F">
        <w:rPr>
          <w:rFonts w:ascii="Verdana" w:hAnsi="Verdana" w:cs="Arial"/>
          <w:b/>
          <w:i/>
          <w:sz w:val="24"/>
          <w:szCs w:val="24"/>
        </w:rPr>
        <w:t xml:space="preserve"> </w:t>
      </w:r>
      <w:r w:rsidR="005A3D07" w:rsidRPr="007D7A1F">
        <w:rPr>
          <w:rFonts w:ascii="Verdana" w:hAnsi="Verdana" w:cs="Arial"/>
          <w:b/>
          <w:i/>
          <w:sz w:val="24"/>
          <w:szCs w:val="24"/>
        </w:rPr>
        <w:t xml:space="preserve">meetings and </w:t>
      </w:r>
      <w:r w:rsidR="002472D6" w:rsidRPr="007D7A1F">
        <w:rPr>
          <w:rFonts w:ascii="Verdana" w:hAnsi="Verdana" w:cs="Arial"/>
          <w:b/>
          <w:i/>
          <w:sz w:val="24"/>
          <w:szCs w:val="24"/>
        </w:rPr>
        <w:t xml:space="preserve">management </w:t>
      </w:r>
      <w:r w:rsidR="00282C8C" w:rsidRPr="007D7A1F">
        <w:rPr>
          <w:rFonts w:ascii="Verdana" w:hAnsi="Verdana" w:cs="Arial"/>
          <w:b/>
          <w:i/>
          <w:sz w:val="24"/>
          <w:szCs w:val="24"/>
        </w:rPr>
        <w:t>board</w:t>
      </w:r>
      <w:r w:rsidR="004B29FF" w:rsidRPr="007D7A1F">
        <w:rPr>
          <w:rFonts w:ascii="Verdana" w:hAnsi="Verdana" w:cs="Arial"/>
          <w:b/>
          <w:i/>
          <w:sz w:val="24"/>
          <w:szCs w:val="24"/>
        </w:rPr>
        <w:t xml:space="preserve">. </w:t>
      </w:r>
      <w:r w:rsidR="00E80184" w:rsidRPr="007D7A1F">
        <w:rPr>
          <w:rFonts w:ascii="Verdana" w:hAnsi="Verdana" w:cs="Arial"/>
          <w:b/>
          <w:i/>
          <w:sz w:val="24"/>
          <w:szCs w:val="24"/>
        </w:rPr>
        <w:t xml:space="preserve"> </w:t>
      </w:r>
    </w:p>
    <w:p w14:paraId="1AD68696" w14:textId="77777777" w:rsidR="004C2558" w:rsidRPr="007D7A1F" w:rsidRDefault="004C2558" w:rsidP="00CA1345">
      <w:pPr>
        <w:pStyle w:val="ListParagraph"/>
        <w:spacing w:after="0" w:line="240" w:lineRule="auto"/>
        <w:rPr>
          <w:rFonts w:ascii="Verdana" w:hAnsi="Verdana" w:cs="Arial"/>
          <w:b/>
          <w:bCs/>
          <w:i/>
          <w:iCs/>
          <w:sz w:val="24"/>
          <w:szCs w:val="24"/>
        </w:rPr>
      </w:pPr>
    </w:p>
    <w:p w14:paraId="25B9E6BB" w14:textId="279C08CF" w:rsidR="0025004C" w:rsidRPr="007D7A1F" w:rsidRDefault="00DC3AFF" w:rsidP="005F225C">
      <w:pPr>
        <w:pStyle w:val="ListParagraph"/>
        <w:numPr>
          <w:ilvl w:val="0"/>
          <w:numId w:val="34"/>
        </w:numPr>
        <w:spacing w:after="0" w:line="240" w:lineRule="auto"/>
        <w:rPr>
          <w:rFonts w:ascii="Verdana" w:hAnsi="Verdana" w:cs="Arial"/>
          <w:b/>
          <w:bCs/>
          <w:i/>
          <w:iCs/>
          <w:sz w:val="24"/>
          <w:szCs w:val="24"/>
        </w:rPr>
      </w:pPr>
      <w:r w:rsidRPr="005B4021">
        <w:rPr>
          <w:rFonts w:ascii="Verdana" w:hAnsi="Verdana" w:cs="Arial"/>
          <w:b/>
          <w:sz w:val="24"/>
          <w:szCs w:val="24"/>
        </w:rPr>
        <w:t>Connect</w:t>
      </w:r>
      <w:r w:rsidR="003E6A32" w:rsidRPr="005B4021">
        <w:rPr>
          <w:rFonts w:ascii="Verdana" w:hAnsi="Verdana" w:cs="Arial"/>
          <w:b/>
          <w:sz w:val="24"/>
          <w:szCs w:val="24"/>
        </w:rPr>
        <w:t xml:space="preserve">ing </w:t>
      </w:r>
      <w:r w:rsidRPr="005B4021">
        <w:rPr>
          <w:rFonts w:ascii="Verdana" w:hAnsi="Verdana" w:cs="Arial"/>
          <w:b/>
          <w:sz w:val="24"/>
          <w:szCs w:val="24"/>
        </w:rPr>
        <w:t>care:</w:t>
      </w:r>
      <w:r w:rsidR="003E6A32" w:rsidRPr="007D7A1F">
        <w:rPr>
          <w:rFonts w:ascii="Verdana" w:hAnsi="Verdana" w:cs="Arial"/>
          <w:sz w:val="24"/>
          <w:szCs w:val="24"/>
        </w:rPr>
        <w:t xml:space="preserve"> </w:t>
      </w:r>
      <w:r w:rsidR="00EF73B6" w:rsidRPr="007D7A1F">
        <w:rPr>
          <w:rFonts w:ascii="Verdana" w:hAnsi="Verdana" w:cs="Arial"/>
          <w:sz w:val="24"/>
          <w:szCs w:val="24"/>
        </w:rPr>
        <w:t>Refer to Mental Hea</w:t>
      </w:r>
      <w:r w:rsidR="007D7A1F">
        <w:rPr>
          <w:rFonts w:ascii="Verdana" w:hAnsi="Verdana" w:cs="Arial"/>
          <w:sz w:val="24"/>
          <w:szCs w:val="24"/>
        </w:rPr>
        <w:t>l</w:t>
      </w:r>
      <w:r w:rsidR="00EF73B6" w:rsidRPr="007D7A1F">
        <w:rPr>
          <w:rFonts w:ascii="Verdana" w:hAnsi="Verdana" w:cs="Arial"/>
          <w:sz w:val="24"/>
          <w:szCs w:val="24"/>
        </w:rPr>
        <w:t>th Transformation Programme</w:t>
      </w:r>
      <w:r w:rsidR="00830F63" w:rsidRPr="007D7A1F">
        <w:rPr>
          <w:rFonts w:ascii="Verdana" w:hAnsi="Verdana" w:cs="Arial"/>
          <w:sz w:val="24"/>
          <w:szCs w:val="24"/>
        </w:rPr>
        <w:t xml:space="preserve">; </w:t>
      </w:r>
      <w:r w:rsidR="00D91E34">
        <w:rPr>
          <w:rFonts w:ascii="Verdana" w:hAnsi="Verdana" w:cs="Arial"/>
          <w:sz w:val="24"/>
          <w:szCs w:val="24"/>
        </w:rPr>
        <w:t xml:space="preserve">digital update paper. </w:t>
      </w:r>
      <w:r w:rsidR="00EF73B6" w:rsidRPr="007D7A1F">
        <w:rPr>
          <w:rFonts w:ascii="Verdana" w:hAnsi="Verdana" w:cs="Arial"/>
          <w:b/>
          <w:bCs/>
          <w:i/>
          <w:iCs/>
          <w:sz w:val="24"/>
          <w:szCs w:val="24"/>
        </w:rPr>
        <w:t xml:space="preserve">Risks relating to the </w:t>
      </w:r>
      <w:r w:rsidR="008A213D" w:rsidRPr="007D7A1F">
        <w:rPr>
          <w:rFonts w:ascii="Verdana" w:hAnsi="Verdana" w:cs="Arial"/>
          <w:b/>
          <w:bCs/>
          <w:i/>
          <w:iCs/>
          <w:sz w:val="24"/>
          <w:szCs w:val="24"/>
        </w:rPr>
        <w:t xml:space="preserve">delayed </w:t>
      </w:r>
      <w:r w:rsidR="00F96FBC" w:rsidRPr="007D7A1F">
        <w:rPr>
          <w:rFonts w:ascii="Verdana" w:hAnsi="Verdana" w:cs="Arial"/>
          <w:b/>
          <w:bCs/>
          <w:i/>
          <w:iCs/>
          <w:sz w:val="24"/>
          <w:szCs w:val="24"/>
        </w:rPr>
        <w:t xml:space="preserve">delivery for a service wide solution have been </w:t>
      </w:r>
      <w:r w:rsidR="00341228" w:rsidRPr="007D7A1F">
        <w:rPr>
          <w:rFonts w:ascii="Verdana" w:hAnsi="Verdana" w:cs="Arial"/>
          <w:b/>
          <w:bCs/>
          <w:i/>
          <w:iCs/>
          <w:sz w:val="24"/>
          <w:szCs w:val="24"/>
        </w:rPr>
        <w:t>captured in the paper</w:t>
      </w:r>
      <w:r w:rsidR="00506667">
        <w:rPr>
          <w:rFonts w:ascii="Verdana" w:hAnsi="Verdana" w:cs="Arial"/>
          <w:b/>
          <w:bCs/>
          <w:i/>
          <w:iCs/>
          <w:sz w:val="24"/>
          <w:szCs w:val="24"/>
        </w:rPr>
        <w:t>.</w:t>
      </w:r>
    </w:p>
    <w:p w14:paraId="58C934DA" w14:textId="77777777" w:rsidR="003E4F57" w:rsidRPr="003E4F57" w:rsidRDefault="003E4F57" w:rsidP="00D5201E">
      <w:pPr>
        <w:spacing w:after="0" w:line="240" w:lineRule="auto"/>
        <w:rPr>
          <w:rFonts w:ascii="Verdana" w:hAnsi="Verdana" w:cs="Arial"/>
          <w:sz w:val="24"/>
          <w:szCs w:val="24"/>
          <w:highlight w:val="yellow"/>
        </w:rPr>
      </w:pPr>
    </w:p>
    <w:p w14:paraId="19E78A4A" w14:textId="02B12BE7" w:rsidR="008368CA" w:rsidRPr="007D7A1F" w:rsidRDefault="00F53210">
      <w:pPr>
        <w:pStyle w:val="ListParagraph"/>
        <w:numPr>
          <w:ilvl w:val="0"/>
          <w:numId w:val="34"/>
        </w:numPr>
        <w:spacing w:after="0" w:line="240" w:lineRule="auto"/>
        <w:rPr>
          <w:rFonts w:ascii="Verdana" w:hAnsi="Verdana" w:cs="Arial"/>
          <w:sz w:val="24"/>
          <w:szCs w:val="24"/>
        </w:rPr>
      </w:pPr>
      <w:r w:rsidRPr="007D7A1F">
        <w:rPr>
          <w:rFonts w:ascii="Verdana" w:hAnsi="Verdana" w:cs="Arial"/>
          <w:b/>
          <w:bCs/>
          <w:sz w:val="24"/>
          <w:szCs w:val="24"/>
        </w:rPr>
        <w:t>Welsh Emergency Care Data Set:</w:t>
      </w:r>
      <w:r w:rsidRPr="007D7A1F">
        <w:rPr>
          <w:rFonts w:ascii="Verdana" w:hAnsi="Verdana" w:cs="Arial"/>
          <w:sz w:val="24"/>
          <w:szCs w:val="24"/>
        </w:rPr>
        <w:t xml:space="preserve"> </w:t>
      </w:r>
      <w:r w:rsidR="00A563A0" w:rsidRPr="007D7A1F">
        <w:rPr>
          <w:rFonts w:ascii="Verdana" w:hAnsi="Verdana" w:cs="Arial"/>
          <w:sz w:val="24"/>
          <w:szCs w:val="24"/>
        </w:rPr>
        <w:t xml:space="preserve">The Minor Injury Unit currently use the Welsh Emergency Department System (WEDS) </w:t>
      </w:r>
      <w:r w:rsidR="00E97BE8" w:rsidRPr="007D7A1F">
        <w:rPr>
          <w:rFonts w:ascii="Verdana" w:hAnsi="Verdana" w:cs="Arial"/>
          <w:sz w:val="24"/>
          <w:szCs w:val="24"/>
        </w:rPr>
        <w:t xml:space="preserve">provided by </w:t>
      </w:r>
      <w:r w:rsidR="00BA02C9" w:rsidRPr="007D7A1F">
        <w:rPr>
          <w:rFonts w:ascii="Verdana" w:hAnsi="Verdana" w:cs="Arial"/>
          <w:sz w:val="24"/>
          <w:szCs w:val="24"/>
        </w:rPr>
        <w:t>Optum</w:t>
      </w:r>
      <w:r w:rsidR="00B37134" w:rsidRPr="007D7A1F">
        <w:rPr>
          <w:rFonts w:ascii="Verdana" w:hAnsi="Verdana" w:cs="Arial"/>
          <w:sz w:val="24"/>
          <w:szCs w:val="24"/>
        </w:rPr>
        <w:t xml:space="preserve">. The contract expires in September 2026. As an interim </w:t>
      </w:r>
      <w:r w:rsidR="007D7A1F" w:rsidRPr="007D7A1F">
        <w:rPr>
          <w:rFonts w:ascii="Verdana" w:hAnsi="Verdana" w:cs="Arial"/>
          <w:sz w:val="24"/>
          <w:szCs w:val="24"/>
        </w:rPr>
        <w:t>solution,</w:t>
      </w:r>
      <w:r w:rsidR="00D40730" w:rsidRPr="007D7A1F">
        <w:rPr>
          <w:rFonts w:ascii="Verdana" w:hAnsi="Verdana" w:cs="Arial"/>
          <w:sz w:val="24"/>
          <w:szCs w:val="24"/>
        </w:rPr>
        <w:t xml:space="preserve"> DHCW developed “</w:t>
      </w:r>
      <w:r w:rsidR="00683D00">
        <w:rPr>
          <w:rFonts w:ascii="Verdana" w:hAnsi="Verdana" w:cs="Arial"/>
          <w:sz w:val="24"/>
          <w:szCs w:val="24"/>
        </w:rPr>
        <w:t xml:space="preserve">the </w:t>
      </w:r>
      <w:r w:rsidR="00D40730" w:rsidRPr="007D7A1F">
        <w:rPr>
          <w:rFonts w:ascii="Verdana" w:hAnsi="Verdana" w:cs="Arial"/>
          <w:sz w:val="24"/>
          <w:szCs w:val="24"/>
        </w:rPr>
        <w:t xml:space="preserve">ED App” </w:t>
      </w:r>
      <w:r w:rsidR="009806BE" w:rsidRPr="007D7A1F">
        <w:rPr>
          <w:rFonts w:ascii="Verdana" w:hAnsi="Verdana" w:cs="Arial"/>
          <w:sz w:val="24"/>
          <w:szCs w:val="24"/>
        </w:rPr>
        <w:t>(</w:t>
      </w:r>
      <w:r w:rsidR="00FE25BB">
        <w:rPr>
          <w:rFonts w:ascii="Verdana" w:hAnsi="Verdana" w:cs="Arial"/>
          <w:sz w:val="24"/>
          <w:szCs w:val="24"/>
        </w:rPr>
        <w:t xml:space="preserve">including the </w:t>
      </w:r>
      <w:r w:rsidR="00276024" w:rsidRPr="007D7A1F">
        <w:rPr>
          <w:rFonts w:ascii="Verdana" w:hAnsi="Verdana" w:cs="Arial"/>
          <w:sz w:val="24"/>
          <w:szCs w:val="24"/>
        </w:rPr>
        <w:t>dataset</w:t>
      </w:r>
      <w:r w:rsidR="009806BE" w:rsidRPr="007D7A1F">
        <w:rPr>
          <w:rFonts w:ascii="Verdana" w:hAnsi="Verdana" w:cs="Arial"/>
          <w:sz w:val="24"/>
          <w:szCs w:val="24"/>
        </w:rPr>
        <w:t>)</w:t>
      </w:r>
      <w:r w:rsidR="00276024" w:rsidRPr="007D7A1F">
        <w:rPr>
          <w:rFonts w:ascii="Verdana" w:hAnsi="Verdana" w:cs="Arial"/>
          <w:sz w:val="24"/>
          <w:szCs w:val="24"/>
        </w:rPr>
        <w:t xml:space="preserve"> </w:t>
      </w:r>
      <w:r w:rsidR="00683D00">
        <w:rPr>
          <w:rFonts w:ascii="Verdana" w:hAnsi="Verdana" w:cs="Arial"/>
          <w:sz w:val="24"/>
          <w:szCs w:val="24"/>
        </w:rPr>
        <w:t xml:space="preserve">which </w:t>
      </w:r>
      <w:r w:rsidR="004905DC" w:rsidRPr="007D7A1F">
        <w:rPr>
          <w:rFonts w:ascii="Verdana" w:hAnsi="Verdana" w:cs="Arial"/>
          <w:sz w:val="24"/>
          <w:szCs w:val="24"/>
        </w:rPr>
        <w:t>is being proposed</w:t>
      </w:r>
      <w:r w:rsidR="00AD4F65">
        <w:rPr>
          <w:rFonts w:ascii="Verdana" w:hAnsi="Verdana" w:cs="Arial"/>
          <w:sz w:val="24"/>
          <w:szCs w:val="24"/>
        </w:rPr>
        <w:t xml:space="preserve"> as a replacement solution</w:t>
      </w:r>
      <w:r w:rsidR="004905DC" w:rsidRPr="007D7A1F">
        <w:rPr>
          <w:rFonts w:ascii="Verdana" w:hAnsi="Verdana" w:cs="Arial"/>
          <w:sz w:val="24"/>
          <w:szCs w:val="24"/>
        </w:rPr>
        <w:t xml:space="preserve"> by the national 6 goals programme</w:t>
      </w:r>
      <w:r w:rsidR="00B502F1">
        <w:rPr>
          <w:rFonts w:ascii="Verdana" w:hAnsi="Verdana" w:cs="Arial"/>
          <w:sz w:val="24"/>
          <w:szCs w:val="24"/>
        </w:rPr>
        <w:t>,</w:t>
      </w:r>
      <w:r w:rsidR="004905DC" w:rsidRPr="007D7A1F">
        <w:rPr>
          <w:rFonts w:ascii="Verdana" w:hAnsi="Verdana" w:cs="Arial"/>
          <w:sz w:val="24"/>
          <w:szCs w:val="24"/>
        </w:rPr>
        <w:t xml:space="preserve"> </w:t>
      </w:r>
      <w:r w:rsidR="00AD01C9" w:rsidRPr="007D7A1F">
        <w:rPr>
          <w:rFonts w:ascii="Verdana" w:hAnsi="Verdana" w:cs="Arial"/>
          <w:sz w:val="24"/>
          <w:szCs w:val="24"/>
        </w:rPr>
        <w:t>until such time the Health Board can procure a 3</w:t>
      </w:r>
      <w:r w:rsidR="00AD01C9" w:rsidRPr="007D7A1F">
        <w:rPr>
          <w:rFonts w:ascii="Verdana" w:hAnsi="Verdana" w:cs="Arial"/>
          <w:sz w:val="24"/>
          <w:szCs w:val="24"/>
          <w:vertAlign w:val="superscript"/>
        </w:rPr>
        <w:t>rd</w:t>
      </w:r>
      <w:r w:rsidR="00AD01C9" w:rsidRPr="007D7A1F">
        <w:rPr>
          <w:rFonts w:ascii="Verdana" w:hAnsi="Verdana" w:cs="Arial"/>
          <w:sz w:val="24"/>
          <w:szCs w:val="24"/>
        </w:rPr>
        <w:t xml:space="preserve"> party p</w:t>
      </w:r>
      <w:r w:rsidR="00314850" w:rsidRPr="007D7A1F">
        <w:rPr>
          <w:rFonts w:ascii="Verdana" w:hAnsi="Verdana" w:cs="Arial"/>
          <w:sz w:val="24"/>
          <w:szCs w:val="24"/>
        </w:rPr>
        <w:t xml:space="preserve">roduct. </w:t>
      </w:r>
      <w:r w:rsidR="00A067F1" w:rsidRPr="007D7A1F">
        <w:rPr>
          <w:rFonts w:ascii="Verdana" w:hAnsi="Verdana" w:cs="Arial"/>
          <w:sz w:val="24"/>
          <w:szCs w:val="24"/>
        </w:rPr>
        <w:t xml:space="preserve">Concerns relating to delayed delivery of the solution coupled with requirements for local integration </w:t>
      </w:r>
      <w:r w:rsidR="009B0DA3" w:rsidRPr="007D7A1F">
        <w:rPr>
          <w:rFonts w:ascii="Verdana" w:hAnsi="Verdana" w:cs="Arial"/>
          <w:sz w:val="24"/>
          <w:szCs w:val="24"/>
        </w:rPr>
        <w:t xml:space="preserve">have been escalated to the </w:t>
      </w:r>
      <w:r w:rsidR="008368CA" w:rsidRPr="007D7A1F">
        <w:rPr>
          <w:rFonts w:ascii="Verdana" w:hAnsi="Verdana" w:cs="Arial"/>
          <w:sz w:val="24"/>
          <w:szCs w:val="24"/>
        </w:rPr>
        <w:t>Health Board UEC board</w:t>
      </w:r>
      <w:r w:rsidR="005B0BCC" w:rsidRPr="007D7A1F">
        <w:rPr>
          <w:rFonts w:ascii="Verdana" w:hAnsi="Verdana" w:cs="Arial"/>
          <w:sz w:val="24"/>
          <w:szCs w:val="24"/>
        </w:rPr>
        <w:t xml:space="preserve"> </w:t>
      </w:r>
      <w:r w:rsidR="00B50852">
        <w:rPr>
          <w:rFonts w:ascii="Verdana" w:hAnsi="Verdana" w:cs="Arial"/>
          <w:sz w:val="24"/>
          <w:szCs w:val="24"/>
        </w:rPr>
        <w:t xml:space="preserve">with a view </w:t>
      </w:r>
      <w:r w:rsidR="005B0BCC" w:rsidRPr="007D7A1F">
        <w:rPr>
          <w:rFonts w:ascii="Verdana" w:hAnsi="Verdana" w:cs="Arial"/>
          <w:sz w:val="24"/>
          <w:szCs w:val="24"/>
        </w:rPr>
        <w:t>a discussion</w:t>
      </w:r>
      <w:r w:rsidR="00422EAD">
        <w:rPr>
          <w:rFonts w:ascii="Verdana" w:hAnsi="Verdana" w:cs="Arial"/>
          <w:sz w:val="24"/>
          <w:szCs w:val="24"/>
        </w:rPr>
        <w:t xml:space="preserve"> between the Health Board Chief Operating Officer</w:t>
      </w:r>
      <w:r w:rsidR="00683D00">
        <w:rPr>
          <w:rFonts w:ascii="Verdana" w:hAnsi="Verdana" w:cs="Arial"/>
          <w:sz w:val="24"/>
          <w:szCs w:val="24"/>
        </w:rPr>
        <w:t xml:space="preserve">, digital colleagues and </w:t>
      </w:r>
      <w:r w:rsidR="005B0BCC" w:rsidRPr="007D7A1F">
        <w:rPr>
          <w:rFonts w:ascii="Verdana" w:hAnsi="Verdana" w:cs="Arial"/>
          <w:sz w:val="24"/>
          <w:szCs w:val="24"/>
        </w:rPr>
        <w:t>the national</w:t>
      </w:r>
      <w:r w:rsidR="000778BC" w:rsidRPr="007D7A1F">
        <w:rPr>
          <w:rFonts w:ascii="Verdana" w:hAnsi="Verdana" w:cs="Arial"/>
          <w:sz w:val="24"/>
          <w:szCs w:val="24"/>
        </w:rPr>
        <w:t xml:space="preserve"> 6 goals</w:t>
      </w:r>
      <w:r w:rsidR="005B0BCC" w:rsidRPr="007D7A1F">
        <w:rPr>
          <w:rFonts w:ascii="Verdana" w:hAnsi="Verdana" w:cs="Arial"/>
          <w:sz w:val="24"/>
          <w:szCs w:val="24"/>
        </w:rPr>
        <w:t xml:space="preserve"> </w:t>
      </w:r>
      <w:r w:rsidR="006C24C6">
        <w:rPr>
          <w:rFonts w:ascii="Verdana" w:hAnsi="Verdana" w:cs="Arial"/>
          <w:sz w:val="24"/>
          <w:szCs w:val="24"/>
        </w:rPr>
        <w:t>P</w:t>
      </w:r>
      <w:r w:rsidR="00E43AB6" w:rsidRPr="007D7A1F">
        <w:rPr>
          <w:rFonts w:ascii="Verdana" w:hAnsi="Verdana" w:cs="Arial"/>
          <w:sz w:val="24"/>
          <w:szCs w:val="24"/>
        </w:rPr>
        <w:t xml:space="preserve">rogramme </w:t>
      </w:r>
      <w:r w:rsidR="006C24C6">
        <w:rPr>
          <w:rFonts w:ascii="Verdana" w:hAnsi="Verdana" w:cs="Arial"/>
          <w:sz w:val="24"/>
          <w:szCs w:val="24"/>
        </w:rPr>
        <w:t>D</w:t>
      </w:r>
      <w:r w:rsidR="00E43AB6" w:rsidRPr="007D7A1F">
        <w:rPr>
          <w:rFonts w:ascii="Verdana" w:hAnsi="Verdana" w:cs="Arial"/>
          <w:sz w:val="24"/>
          <w:szCs w:val="24"/>
        </w:rPr>
        <w:t>irector</w:t>
      </w:r>
      <w:r w:rsidR="00932DDB">
        <w:rPr>
          <w:rFonts w:ascii="Verdana" w:hAnsi="Verdana" w:cs="Arial"/>
          <w:sz w:val="24"/>
          <w:szCs w:val="24"/>
        </w:rPr>
        <w:t xml:space="preserve"> is </w:t>
      </w:r>
      <w:r w:rsidR="00422EAD">
        <w:rPr>
          <w:rFonts w:ascii="Verdana" w:hAnsi="Verdana" w:cs="Arial"/>
          <w:sz w:val="24"/>
          <w:szCs w:val="24"/>
        </w:rPr>
        <w:t xml:space="preserve">scheduled for </w:t>
      </w:r>
      <w:r w:rsidR="002A7D68">
        <w:rPr>
          <w:rFonts w:ascii="Verdana" w:hAnsi="Verdana" w:cs="Arial"/>
          <w:sz w:val="24"/>
          <w:szCs w:val="24"/>
        </w:rPr>
        <w:t>mid-July</w:t>
      </w:r>
      <w:r w:rsidR="00422EAD">
        <w:rPr>
          <w:rFonts w:ascii="Verdana" w:hAnsi="Verdana" w:cs="Arial"/>
          <w:sz w:val="24"/>
          <w:szCs w:val="24"/>
        </w:rPr>
        <w:t xml:space="preserve">. </w:t>
      </w:r>
    </w:p>
    <w:p w14:paraId="05C0B79A" w14:textId="77777777" w:rsidR="000778BC" w:rsidRPr="007D7A1F" w:rsidRDefault="000778BC" w:rsidP="00CA1345">
      <w:pPr>
        <w:pStyle w:val="ListParagraph"/>
        <w:spacing w:after="0" w:line="240" w:lineRule="auto"/>
        <w:rPr>
          <w:rFonts w:ascii="Verdana" w:hAnsi="Verdana" w:cs="Arial"/>
          <w:sz w:val="24"/>
          <w:szCs w:val="24"/>
          <w:highlight w:val="yellow"/>
        </w:rPr>
      </w:pPr>
    </w:p>
    <w:p w14:paraId="57174EBA" w14:textId="5449CF33" w:rsidR="005E5E70" w:rsidRPr="005F225C" w:rsidRDefault="00B27911" w:rsidP="005F225C">
      <w:pPr>
        <w:pStyle w:val="ListParagraph"/>
        <w:numPr>
          <w:ilvl w:val="0"/>
          <w:numId w:val="34"/>
        </w:numPr>
        <w:spacing w:after="0" w:line="240" w:lineRule="auto"/>
        <w:rPr>
          <w:rFonts w:ascii="Verdana" w:hAnsi="Verdana" w:cs="Arial"/>
          <w:sz w:val="24"/>
          <w:szCs w:val="24"/>
        </w:rPr>
      </w:pPr>
      <w:r w:rsidRPr="007D7A1F">
        <w:rPr>
          <w:rFonts w:ascii="Verdana" w:hAnsi="Verdana" w:cs="Arial"/>
          <w:b/>
          <w:sz w:val="24"/>
          <w:szCs w:val="24"/>
        </w:rPr>
        <w:t>Strategy mobilisation</w:t>
      </w:r>
      <w:r w:rsidR="005C778B" w:rsidRPr="007D7A1F">
        <w:rPr>
          <w:rFonts w:ascii="Verdana" w:hAnsi="Verdana" w:cs="Arial"/>
          <w:b/>
          <w:sz w:val="24"/>
          <w:szCs w:val="24"/>
        </w:rPr>
        <w:t>:</w:t>
      </w:r>
      <w:r w:rsidR="005C778B">
        <w:rPr>
          <w:rFonts w:ascii="Verdana" w:hAnsi="Verdana" w:cs="Arial"/>
          <w:sz w:val="24"/>
          <w:szCs w:val="24"/>
        </w:rPr>
        <w:t xml:space="preserve"> </w:t>
      </w:r>
      <w:r w:rsidR="00830F63" w:rsidRPr="007D7A1F">
        <w:rPr>
          <w:rFonts w:ascii="Verdana" w:hAnsi="Verdana" w:cs="Arial"/>
          <w:sz w:val="24"/>
          <w:szCs w:val="24"/>
        </w:rPr>
        <w:t xml:space="preserve">additional capacity is </w:t>
      </w:r>
      <w:r w:rsidR="00705105">
        <w:rPr>
          <w:rFonts w:ascii="Verdana" w:hAnsi="Verdana" w:cs="Arial"/>
          <w:sz w:val="24"/>
          <w:szCs w:val="24"/>
        </w:rPr>
        <w:t>required to mobilise the Digital Strategy</w:t>
      </w:r>
      <w:r w:rsidR="00C81FBF" w:rsidRPr="007D7A1F">
        <w:rPr>
          <w:rFonts w:ascii="Verdana" w:hAnsi="Verdana" w:cs="Arial"/>
          <w:sz w:val="24"/>
          <w:szCs w:val="24"/>
        </w:rPr>
        <w:t>.</w:t>
      </w:r>
      <w:r w:rsidR="00325606">
        <w:rPr>
          <w:rFonts w:ascii="Verdana" w:hAnsi="Verdana" w:cs="Arial"/>
          <w:sz w:val="24"/>
          <w:szCs w:val="24"/>
        </w:rPr>
        <w:t xml:space="preserve"> </w:t>
      </w:r>
      <w:r w:rsidR="009B0A27">
        <w:rPr>
          <w:rFonts w:ascii="Verdana" w:hAnsi="Verdana" w:cs="Arial"/>
          <w:sz w:val="24"/>
          <w:szCs w:val="24"/>
        </w:rPr>
        <w:t>Options are</w:t>
      </w:r>
      <w:r w:rsidR="008B6186">
        <w:rPr>
          <w:rFonts w:ascii="Verdana" w:hAnsi="Verdana" w:cs="Arial"/>
          <w:sz w:val="24"/>
          <w:szCs w:val="24"/>
        </w:rPr>
        <w:t xml:space="preserve"> currently</w:t>
      </w:r>
      <w:r w:rsidR="009B0A27">
        <w:rPr>
          <w:rFonts w:ascii="Verdana" w:hAnsi="Verdana" w:cs="Arial"/>
          <w:sz w:val="24"/>
          <w:szCs w:val="24"/>
        </w:rPr>
        <w:t xml:space="preserve"> being explored to </w:t>
      </w:r>
      <w:r w:rsidR="00841209">
        <w:rPr>
          <w:rFonts w:ascii="Verdana" w:hAnsi="Verdana" w:cs="Arial"/>
          <w:sz w:val="24"/>
          <w:szCs w:val="24"/>
        </w:rPr>
        <w:t>create the capacity</w:t>
      </w:r>
      <w:r w:rsidR="00B71B06">
        <w:rPr>
          <w:rFonts w:ascii="Verdana" w:hAnsi="Verdana" w:cs="Arial"/>
          <w:sz w:val="24"/>
          <w:szCs w:val="24"/>
        </w:rPr>
        <w:t xml:space="preserve"> and capability</w:t>
      </w:r>
      <w:r w:rsidR="00841209">
        <w:rPr>
          <w:rFonts w:ascii="Verdana" w:hAnsi="Verdana" w:cs="Arial"/>
          <w:sz w:val="24"/>
          <w:szCs w:val="24"/>
        </w:rPr>
        <w:t xml:space="preserve"> required</w:t>
      </w:r>
      <w:r w:rsidR="00AF25DB">
        <w:rPr>
          <w:rFonts w:ascii="Verdana" w:hAnsi="Verdana" w:cs="Arial"/>
          <w:sz w:val="24"/>
          <w:szCs w:val="24"/>
        </w:rPr>
        <w:t xml:space="preserve"> to support this</w:t>
      </w:r>
      <w:r w:rsidR="00D554C8" w:rsidRPr="007D7A1F">
        <w:rPr>
          <w:rFonts w:ascii="Verdana" w:hAnsi="Verdana" w:cs="Arial"/>
          <w:sz w:val="24"/>
          <w:szCs w:val="24"/>
        </w:rPr>
        <w:t xml:space="preserve"> work within existing budgets.</w:t>
      </w:r>
      <w:r w:rsidR="00AF25DB">
        <w:rPr>
          <w:rFonts w:ascii="Verdana" w:hAnsi="Verdana" w:cs="Arial"/>
          <w:sz w:val="24"/>
          <w:szCs w:val="24"/>
        </w:rPr>
        <w:t xml:space="preserve"> </w:t>
      </w:r>
      <w:r w:rsidR="00C923F8">
        <w:rPr>
          <w:rFonts w:ascii="Verdana" w:hAnsi="Verdana" w:cs="Arial"/>
          <w:sz w:val="24"/>
          <w:szCs w:val="24"/>
        </w:rPr>
        <w:t xml:space="preserve">Alignment to the national </w:t>
      </w:r>
      <w:r w:rsidR="00C57DBD">
        <w:rPr>
          <w:rFonts w:ascii="Verdana" w:hAnsi="Verdana" w:cs="Arial"/>
          <w:sz w:val="24"/>
          <w:szCs w:val="24"/>
        </w:rPr>
        <w:t xml:space="preserve">approach </w:t>
      </w:r>
      <w:r w:rsidR="00EA2814" w:rsidRPr="007D7A1F">
        <w:rPr>
          <w:rFonts w:ascii="Verdana" w:hAnsi="Verdana" w:cs="Arial"/>
          <w:sz w:val="24"/>
          <w:szCs w:val="24"/>
        </w:rPr>
        <w:t>and Ministerial priorities</w:t>
      </w:r>
      <w:r w:rsidR="00C57DBD" w:rsidRPr="007D7A1F">
        <w:rPr>
          <w:rFonts w:ascii="Verdana" w:hAnsi="Verdana" w:cs="Arial"/>
          <w:sz w:val="24"/>
          <w:szCs w:val="24"/>
        </w:rPr>
        <w:t xml:space="preserve"> </w:t>
      </w:r>
      <w:r w:rsidR="00C57DBD">
        <w:rPr>
          <w:rFonts w:ascii="Verdana" w:hAnsi="Verdana" w:cs="Arial"/>
          <w:sz w:val="24"/>
          <w:szCs w:val="24"/>
        </w:rPr>
        <w:t xml:space="preserve">is also a key component </w:t>
      </w:r>
      <w:r w:rsidR="006062CF" w:rsidRPr="007D7A1F">
        <w:rPr>
          <w:rFonts w:ascii="Verdana" w:hAnsi="Verdana" w:cs="Arial"/>
          <w:sz w:val="24"/>
          <w:szCs w:val="24"/>
        </w:rPr>
        <w:t xml:space="preserve">in </w:t>
      </w:r>
      <w:r w:rsidR="00C2578B" w:rsidRPr="007D7A1F">
        <w:rPr>
          <w:rFonts w:ascii="Verdana" w:hAnsi="Verdana" w:cs="Arial"/>
          <w:sz w:val="24"/>
          <w:szCs w:val="24"/>
        </w:rPr>
        <w:t>mobilising</w:t>
      </w:r>
      <w:r w:rsidR="00C57DBD">
        <w:rPr>
          <w:rFonts w:ascii="Verdana" w:hAnsi="Verdana" w:cs="Arial"/>
          <w:sz w:val="24"/>
          <w:szCs w:val="24"/>
        </w:rPr>
        <w:t xml:space="preserve"> the Digital Strategy</w:t>
      </w:r>
      <w:r w:rsidR="00EA2814" w:rsidRPr="007D7A1F">
        <w:rPr>
          <w:rFonts w:ascii="Verdana" w:hAnsi="Verdana" w:cs="Arial"/>
          <w:sz w:val="24"/>
          <w:szCs w:val="24"/>
        </w:rPr>
        <w:t>,</w:t>
      </w:r>
      <w:r w:rsidR="00C57DBD">
        <w:rPr>
          <w:rFonts w:ascii="Verdana" w:hAnsi="Verdana" w:cs="Arial"/>
          <w:sz w:val="24"/>
          <w:szCs w:val="24"/>
        </w:rPr>
        <w:t xml:space="preserve"> </w:t>
      </w:r>
      <w:r w:rsidR="002D641E">
        <w:rPr>
          <w:rFonts w:ascii="Verdana" w:hAnsi="Verdana" w:cs="Arial"/>
          <w:sz w:val="24"/>
          <w:szCs w:val="24"/>
        </w:rPr>
        <w:t xml:space="preserve">the impact of the </w:t>
      </w:r>
      <w:r w:rsidR="008C69AF">
        <w:rPr>
          <w:rFonts w:ascii="Verdana" w:hAnsi="Verdana" w:cs="Arial"/>
          <w:sz w:val="24"/>
          <w:szCs w:val="24"/>
        </w:rPr>
        <w:t>recommendations from the</w:t>
      </w:r>
      <w:r w:rsidR="00147392">
        <w:rPr>
          <w:rFonts w:ascii="Verdana" w:hAnsi="Verdana" w:cs="Arial"/>
          <w:sz w:val="24"/>
          <w:szCs w:val="24"/>
        </w:rPr>
        <w:t xml:space="preserve"> recent </w:t>
      </w:r>
      <w:r w:rsidR="00753DC5">
        <w:rPr>
          <w:rFonts w:ascii="Verdana" w:hAnsi="Verdana" w:cs="Arial"/>
          <w:sz w:val="24"/>
          <w:szCs w:val="24"/>
        </w:rPr>
        <w:t>report from the</w:t>
      </w:r>
      <w:r w:rsidR="00147392">
        <w:rPr>
          <w:rFonts w:ascii="Verdana" w:hAnsi="Verdana" w:cs="Arial"/>
          <w:sz w:val="24"/>
          <w:szCs w:val="24"/>
        </w:rPr>
        <w:t xml:space="preserve"> Ministerial Advi</w:t>
      </w:r>
      <w:r w:rsidR="00FD0974">
        <w:rPr>
          <w:rFonts w:ascii="Verdana" w:hAnsi="Verdana" w:cs="Arial"/>
          <w:sz w:val="24"/>
          <w:szCs w:val="24"/>
        </w:rPr>
        <w:t xml:space="preserve">sory Group </w:t>
      </w:r>
      <w:r w:rsidR="00EF446C">
        <w:rPr>
          <w:rFonts w:ascii="Verdana" w:hAnsi="Verdana" w:cs="Arial"/>
          <w:sz w:val="24"/>
          <w:szCs w:val="24"/>
        </w:rPr>
        <w:t>are currently being considered.</w:t>
      </w:r>
    </w:p>
    <w:p w14:paraId="310B05B2" w14:textId="77777777" w:rsidR="0042737F" w:rsidRPr="007617A3" w:rsidRDefault="0042737F" w:rsidP="00DE0BBA">
      <w:pPr>
        <w:spacing w:after="0" w:line="240" w:lineRule="auto"/>
        <w:rPr>
          <w:rFonts w:ascii="Verdana" w:eastAsia="Arial" w:hAnsi="Verdana" w:cs="Arial"/>
          <w:sz w:val="24"/>
          <w:szCs w:val="24"/>
        </w:rPr>
      </w:pPr>
    </w:p>
    <w:p w14:paraId="33F310EE" w14:textId="5DEB709C" w:rsidR="007C14AE" w:rsidRDefault="00D41D66" w:rsidP="00C73E9E">
      <w:pPr>
        <w:pStyle w:val="ListParagraph"/>
        <w:numPr>
          <w:ilvl w:val="0"/>
          <w:numId w:val="11"/>
        </w:numPr>
        <w:spacing w:after="0" w:line="240" w:lineRule="auto"/>
        <w:rPr>
          <w:rFonts w:ascii="Verdana" w:hAnsi="Verdana" w:cs="Arial"/>
          <w:b/>
          <w:sz w:val="24"/>
          <w:szCs w:val="24"/>
        </w:rPr>
      </w:pPr>
      <w:r>
        <w:rPr>
          <w:rFonts w:ascii="Verdana" w:hAnsi="Verdana" w:cs="Arial"/>
          <w:b/>
          <w:sz w:val="24"/>
          <w:szCs w:val="24"/>
        </w:rPr>
        <w:t>FINANCIAL IMPLICATIONS</w:t>
      </w:r>
    </w:p>
    <w:p w14:paraId="3EC6BF95" w14:textId="77777777" w:rsidR="004E2F0D" w:rsidRDefault="004E2F0D" w:rsidP="004E2F0D">
      <w:pPr>
        <w:pStyle w:val="ListParagraph"/>
        <w:spacing w:after="0" w:line="240" w:lineRule="auto"/>
        <w:rPr>
          <w:rFonts w:ascii="Verdana" w:hAnsi="Verdana" w:cs="Arial"/>
          <w:b/>
          <w:sz w:val="24"/>
          <w:szCs w:val="24"/>
        </w:rPr>
      </w:pPr>
    </w:p>
    <w:p w14:paraId="2C4A5683" w14:textId="04DAB372" w:rsidR="003E5202" w:rsidRPr="003E5202" w:rsidRDefault="003E5202" w:rsidP="003E5202">
      <w:pPr>
        <w:spacing w:after="0" w:line="240" w:lineRule="auto"/>
        <w:rPr>
          <w:rFonts w:ascii="Verdana" w:hAnsi="Verdana" w:cs="Arial"/>
          <w:sz w:val="24"/>
          <w:szCs w:val="24"/>
        </w:rPr>
      </w:pPr>
      <w:r w:rsidRPr="003E5202">
        <w:rPr>
          <w:rFonts w:ascii="Verdana" w:hAnsi="Verdana" w:cs="Arial"/>
          <w:sz w:val="24"/>
          <w:szCs w:val="24"/>
        </w:rPr>
        <w:t>As outlined in previous reports the Digital Strategy will require significant investment to achieve the desired service-led, digitally</w:t>
      </w:r>
      <w:r w:rsidR="00297F3A" w:rsidRPr="003E5202">
        <w:rPr>
          <w:rFonts w:ascii="Verdana" w:hAnsi="Verdana" w:cs="Arial"/>
          <w:sz w:val="24"/>
          <w:szCs w:val="24"/>
        </w:rPr>
        <w:t xml:space="preserve"> </w:t>
      </w:r>
      <w:r w:rsidRPr="003E5202">
        <w:rPr>
          <w:rFonts w:ascii="Verdana" w:hAnsi="Verdana" w:cs="Arial"/>
          <w:sz w:val="24"/>
          <w:szCs w:val="24"/>
        </w:rPr>
        <w:t xml:space="preserve">enabled transformation. Digital experts suggest allocating 5-10% of total Health Board income to digital and data to reach digital maturity. The current annual spend on data and digital at SBUHB is just over 2%, and the </w:t>
      </w:r>
      <w:r w:rsidRPr="003E5202">
        <w:rPr>
          <w:rFonts w:ascii="Verdana" w:hAnsi="Verdana" w:cs="Arial"/>
          <w:sz w:val="24"/>
          <w:szCs w:val="24"/>
        </w:rPr>
        <w:lastRenderedPageBreak/>
        <w:t xml:space="preserve">strategy sets out the indicative requirement to increase this allocation to 4.6% over the next 10 years. </w:t>
      </w:r>
    </w:p>
    <w:p w14:paraId="3AE5B9F4" w14:textId="77777777" w:rsidR="003E5202" w:rsidRPr="003E5202" w:rsidRDefault="003E5202" w:rsidP="003E5202">
      <w:pPr>
        <w:spacing w:after="0" w:line="240" w:lineRule="auto"/>
        <w:rPr>
          <w:rFonts w:ascii="Verdana" w:hAnsi="Verdana" w:cs="Arial"/>
          <w:sz w:val="24"/>
          <w:szCs w:val="24"/>
        </w:rPr>
      </w:pPr>
    </w:p>
    <w:p w14:paraId="0509D4E3" w14:textId="77777777" w:rsidR="00140B8F" w:rsidRDefault="00487847" w:rsidP="003E5202">
      <w:pPr>
        <w:spacing w:after="0" w:line="240" w:lineRule="auto"/>
        <w:rPr>
          <w:rFonts w:ascii="Verdana" w:hAnsi="Verdana" w:cs="Arial"/>
          <w:sz w:val="24"/>
          <w:szCs w:val="24"/>
        </w:rPr>
      </w:pPr>
      <w:r>
        <w:rPr>
          <w:rFonts w:ascii="Verdana" w:hAnsi="Verdana" w:cs="Arial"/>
          <w:sz w:val="24"/>
          <w:szCs w:val="24"/>
        </w:rPr>
        <w:t>As previously reported p</w:t>
      </w:r>
      <w:r w:rsidR="003E5202" w:rsidRPr="003E5202">
        <w:rPr>
          <w:rFonts w:ascii="Verdana" w:hAnsi="Verdana" w:cs="Arial"/>
          <w:sz w:val="24"/>
          <w:szCs w:val="24"/>
        </w:rPr>
        <w:t>rogress has been made in terms of securing funding for delivery of solutions in 2025/26 including</w:t>
      </w:r>
      <w:r>
        <w:rPr>
          <w:rFonts w:ascii="Verdana" w:hAnsi="Verdana" w:cs="Arial"/>
          <w:sz w:val="24"/>
          <w:szCs w:val="24"/>
        </w:rPr>
        <w:t xml:space="preserve"> funding for </w:t>
      </w:r>
      <w:r w:rsidR="00813025">
        <w:rPr>
          <w:rFonts w:ascii="Verdana" w:hAnsi="Verdana" w:cs="Arial"/>
          <w:sz w:val="24"/>
          <w:szCs w:val="24"/>
        </w:rPr>
        <w:t xml:space="preserve">the </w:t>
      </w:r>
      <w:r w:rsidR="008D2FF2">
        <w:rPr>
          <w:rFonts w:ascii="Verdana" w:hAnsi="Verdana" w:cs="Arial"/>
          <w:sz w:val="24"/>
          <w:szCs w:val="24"/>
        </w:rPr>
        <w:t xml:space="preserve">interim solution for integrated </w:t>
      </w:r>
      <w:r w:rsidR="00A647FA">
        <w:rPr>
          <w:rFonts w:ascii="Verdana" w:hAnsi="Verdana" w:cs="Arial"/>
          <w:sz w:val="24"/>
          <w:szCs w:val="24"/>
        </w:rPr>
        <w:t>t</w:t>
      </w:r>
      <w:r w:rsidR="008D2FF2">
        <w:rPr>
          <w:rFonts w:ascii="Verdana" w:hAnsi="Verdana" w:cs="Arial"/>
          <w:sz w:val="24"/>
          <w:szCs w:val="24"/>
        </w:rPr>
        <w:t>eams</w:t>
      </w:r>
      <w:r w:rsidR="00A647FA">
        <w:rPr>
          <w:rFonts w:ascii="Verdana" w:hAnsi="Verdana" w:cs="Arial"/>
          <w:sz w:val="24"/>
          <w:szCs w:val="24"/>
        </w:rPr>
        <w:t xml:space="preserve"> and </w:t>
      </w:r>
      <w:r w:rsidR="00645169">
        <w:rPr>
          <w:rFonts w:ascii="Verdana" w:hAnsi="Verdana" w:cs="Arial"/>
          <w:sz w:val="24"/>
          <w:szCs w:val="24"/>
        </w:rPr>
        <w:t xml:space="preserve">to support the implementation of </w:t>
      </w:r>
      <w:r w:rsidR="002A6D5B">
        <w:rPr>
          <w:rFonts w:ascii="Verdana" w:hAnsi="Verdana" w:cs="Arial"/>
          <w:sz w:val="24"/>
          <w:szCs w:val="24"/>
        </w:rPr>
        <w:t>Open Eyes</w:t>
      </w:r>
      <w:r w:rsidR="00E33377">
        <w:rPr>
          <w:rFonts w:ascii="Verdana" w:hAnsi="Verdana" w:cs="Arial"/>
          <w:sz w:val="24"/>
          <w:szCs w:val="24"/>
        </w:rPr>
        <w:t>. S</w:t>
      </w:r>
      <w:r w:rsidR="00016BB2">
        <w:rPr>
          <w:rFonts w:ascii="Verdana" w:hAnsi="Verdana" w:cs="Arial"/>
          <w:sz w:val="24"/>
          <w:szCs w:val="24"/>
        </w:rPr>
        <w:t xml:space="preserve">ince the last update </w:t>
      </w:r>
      <w:r w:rsidR="00A332C4">
        <w:rPr>
          <w:rFonts w:ascii="Verdana" w:hAnsi="Verdana" w:cs="Arial"/>
          <w:sz w:val="24"/>
          <w:szCs w:val="24"/>
        </w:rPr>
        <w:t>to DDRI funding has also been confirmed by Welsh Government for</w:t>
      </w:r>
      <w:r w:rsidR="00E74B5E">
        <w:rPr>
          <w:rFonts w:ascii="Verdana" w:hAnsi="Verdana" w:cs="Arial"/>
          <w:sz w:val="24"/>
          <w:szCs w:val="24"/>
        </w:rPr>
        <w:t xml:space="preserve"> </w:t>
      </w:r>
      <w:r w:rsidR="008A5A84">
        <w:rPr>
          <w:rFonts w:ascii="Verdana" w:hAnsi="Verdana" w:cs="Arial"/>
          <w:sz w:val="24"/>
          <w:szCs w:val="24"/>
        </w:rPr>
        <w:t>implementation of the Maternity EPR</w:t>
      </w:r>
      <w:r w:rsidR="00140B8F">
        <w:rPr>
          <w:rFonts w:ascii="Verdana" w:hAnsi="Verdana" w:cs="Arial"/>
          <w:sz w:val="24"/>
          <w:szCs w:val="24"/>
        </w:rPr>
        <w:t>.</w:t>
      </w:r>
    </w:p>
    <w:p w14:paraId="05341473" w14:textId="77777777" w:rsidR="00C7201F" w:rsidRDefault="00C7201F" w:rsidP="003E5202">
      <w:pPr>
        <w:spacing w:after="0" w:line="240" w:lineRule="auto"/>
        <w:rPr>
          <w:rFonts w:ascii="Verdana" w:hAnsi="Verdana" w:cs="Arial"/>
          <w:sz w:val="24"/>
          <w:szCs w:val="24"/>
        </w:rPr>
      </w:pPr>
    </w:p>
    <w:p w14:paraId="4FE07BC2" w14:textId="38F0B1E7" w:rsidR="003E5202" w:rsidRDefault="00C7201F" w:rsidP="00064B9A">
      <w:pPr>
        <w:spacing w:after="0" w:line="240" w:lineRule="auto"/>
        <w:rPr>
          <w:rFonts w:ascii="Verdana" w:hAnsi="Verdana" w:cs="Arial"/>
          <w:sz w:val="24"/>
          <w:szCs w:val="24"/>
        </w:rPr>
      </w:pPr>
      <w:r>
        <w:rPr>
          <w:rFonts w:ascii="Verdana" w:hAnsi="Verdana" w:cs="Arial"/>
          <w:sz w:val="24"/>
          <w:szCs w:val="24"/>
        </w:rPr>
        <w:t xml:space="preserve">Discussions continue to be held with Welsh Government </w:t>
      </w:r>
      <w:r w:rsidR="003F4036">
        <w:rPr>
          <w:rFonts w:ascii="Verdana" w:hAnsi="Verdana" w:cs="Arial"/>
          <w:sz w:val="24"/>
          <w:szCs w:val="24"/>
        </w:rPr>
        <w:t>on the approach to securing funding for a</w:t>
      </w:r>
      <w:r w:rsidR="00207E0A">
        <w:rPr>
          <w:rFonts w:ascii="Verdana" w:hAnsi="Verdana" w:cs="Arial"/>
          <w:sz w:val="24"/>
          <w:szCs w:val="24"/>
        </w:rPr>
        <w:t xml:space="preserve"> system within </w:t>
      </w:r>
      <w:r w:rsidR="00451854">
        <w:rPr>
          <w:rFonts w:ascii="Verdana" w:hAnsi="Verdana" w:cs="Arial"/>
          <w:sz w:val="24"/>
          <w:szCs w:val="24"/>
        </w:rPr>
        <w:t>unscheduled care</w:t>
      </w:r>
      <w:r w:rsidR="00EF4083">
        <w:rPr>
          <w:rFonts w:ascii="Verdana" w:hAnsi="Verdana" w:cs="Arial"/>
          <w:sz w:val="24"/>
          <w:szCs w:val="24"/>
        </w:rPr>
        <w:t xml:space="preserve"> and the </w:t>
      </w:r>
      <w:r w:rsidR="006249A8">
        <w:rPr>
          <w:rFonts w:ascii="Verdana" w:hAnsi="Verdana" w:cs="Arial"/>
          <w:sz w:val="24"/>
          <w:szCs w:val="24"/>
        </w:rPr>
        <w:t xml:space="preserve">costs for Connecting care have been included in the </w:t>
      </w:r>
      <w:r w:rsidR="00064B9A">
        <w:rPr>
          <w:rFonts w:ascii="Verdana" w:hAnsi="Verdana" w:cs="Arial"/>
          <w:sz w:val="24"/>
          <w:szCs w:val="24"/>
        </w:rPr>
        <w:t xml:space="preserve">National Outline Business Case. </w:t>
      </w:r>
      <w:r w:rsidR="00EF4083">
        <w:rPr>
          <w:rFonts w:ascii="Verdana" w:hAnsi="Verdana" w:cs="Arial"/>
          <w:sz w:val="24"/>
          <w:szCs w:val="24"/>
        </w:rPr>
        <w:t xml:space="preserve"> </w:t>
      </w:r>
    </w:p>
    <w:p w14:paraId="7398BDFB" w14:textId="77777777" w:rsidR="00064B9A" w:rsidRDefault="00064B9A" w:rsidP="00064B9A">
      <w:pPr>
        <w:spacing w:after="0" w:line="240" w:lineRule="auto"/>
        <w:rPr>
          <w:rFonts w:ascii="Verdana" w:hAnsi="Verdana" w:cs="Arial"/>
          <w:sz w:val="24"/>
          <w:szCs w:val="24"/>
        </w:rPr>
      </w:pPr>
    </w:p>
    <w:p w14:paraId="446442F1" w14:textId="064918F2" w:rsidR="00C75F72" w:rsidRDefault="00C77D25" w:rsidP="00064B9A">
      <w:pPr>
        <w:spacing w:after="0" w:line="240" w:lineRule="auto"/>
        <w:rPr>
          <w:rFonts w:ascii="Verdana" w:hAnsi="Verdana" w:cs="Arial"/>
          <w:sz w:val="24"/>
          <w:szCs w:val="24"/>
        </w:rPr>
      </w:pPr>
      <w:r>
        <w:rPr>
          <w:rFonts w:ascii="Verdana" w:hAnsi="Verdana" w:cs="Arial"/>
          <w:sz w:val="24"/>
          <w:szCs w:val="24"/>
        </w:rPr>
        <w:t>A</w:t>
      </w:r>
      <w:r w:rsidR="002F0D0B">
        <w:rPr>
          <w:rFonts w:ascii="Verdana" w:hAnsi="Verdana" w:cs="Arial"/>
          <w:sz w:val="24"/>
          <w:szCs w:val="24"/>
        </w:rPr>
        <w:t xml:space="preserve"> detailed</w:t>
      </w:r>
      <w:r>
        <w:rPr>
          <w:rFonts w:ascii="Verdana" w:hAnsi="Verdana" w:cs="Arial"/>
          <w:sz w:val="24"/>
          <w:szCs w:val="24"/>
        </w:rPr>
        <w:t xml:space="preserve"> update on the </w:t>
      </w:r>
      <w:r w:rsidR="00173E10">
        <w:rPr>
          <w:rFonts w:ascii="Verdana" w:hAnsi="Verdana" w:cs="Arial"/>
          <w:sz w:val="24"/>
          <w:szCs w:val="24"/>
        </w:rPr>
        <w:t>financial</w:t>
      </w:r>
      <w:r w:rsidR="00DB1BCA">
        <w:rPr>
          <w:rFonts w:ascii="Verdana" w:hAnsi="Verdana" w:cs="Arial"/>
          <w:sz w:val="24"/>
          <w:szCs w:val="24"/>
        </w:rPr>
        <w:t xml:space="preserve"> management of </w:t>
      </w:r>
      <w:r>
        <w:rPr>
          <w:rFonts w:ascii="Verdana" w:hAnsi="Verdana" w:cs="Arial"/>
          <w:sz w:val="24"/>
          <w:szCs w:val="24"/>
        </w:rPr>
        <w:t>Digital Services for 2025/26 is co</w:t>
      </w:r>
      <w:r w:rsidR="00173E10">
        <w:rPr>
          <w:rFonts w:ascii="Verdana" w:hAnsi="Verdana" w:cs="Arial"/>
          <w:sz w:val="24"/>
          <w:szCs w:val="24"/>
        </w:rPr>
        <w:t>ntained within a separate paper to DDRI.</w:t>
      </w:r>
    </w:p>
    <w:p w14:paraId="7FA6883D" w14:textId="77777777" w:rsidR="00C75F72" w:rsidRPr="003E5202" w:rsidRDefault="00C75F72" w:rsidP="00064B9A">
      <w:pPr>
        <w:spacing w:after="0" w:line="240" w:lineRule="auto"/>
        <w:rPr>
          <w:rFonts w:ascii="Verdana" w:hAnsi="Verdana" w:cs="Arial"/>
          <w:sz w:val="24"/>
          <w:szCs w:val="24"/>
        </w:rPr>
      </w:pPr>
    </w:p>
    <w:p w14:paraId="6E6E601A" w14:textId="66DAE08F" w:rsidR="00D41D66" w:rsidRPr="008E3DFE" w:rsidRDefault="003E5202" w:rsidP="008E3DFE">
      <w:pPr>
        <w:spacing w:after="0" w:line="240" w:lineRule="auto"/>
        <w:rPr>
          <w:rFonts w:ascii="Verdana" w:hAnsi="Verdana" w:cs="Arial"/>
          <w:sz w:val="24"/>
          <w:szCs w:val="24"/>
        </w:rPr>
      </w:pPr>
      <w:r w:rsidRPr="003E5202">
        <w:rPr>
          <w:rFonts w:ascii="Verdana" w:hAnsi="Verdana" w:cs="Arial"/>
          <w:sz w:val="24"/>
          <w:szCs w:val="24"/>
        </w:rPr>
        <w:t>It is recognised however</w:t>
      </w:r>
      <w:r w:rsidR="004A7CD6">
        <w:rPr>
          <w:rFonts w:ascii="Verdana" w:hAnsi="Verdana" w:cs="Arial"/>
          <w:sz w:val="24"/>
          <w:szCs w:val="24"/>
        </w:rPr>
        <w:t>,</w:t>
      </w:r>
      <w:r w:rsidRPr="003E5202">
        <w:rPr>
          <w:rFonts w:ascii="Verdana" w:hAnsi="Verdana" w:cs="Arial"/>
          <w:sz w:val="24"/>
          <w:szCs w:val="24"/>
        </w:rPr>
        <w:t xml:space="preserve"> that further work will be required to ensure that the financial investment required is prioritised as part of the ongoing IMTP process for 2026/27 and beyond. The three-year investment plan outlined within the Digital Strategy will be reviewed prior to engagement with the CEO and Director of Finance. Digital will also engage on the development of the Health Board’s benefits framework to ensure the alignment of the Digital Strategy and the value of benefits it can deliver are appropriately quantified.</w:t>
      </w:r>
    </w:p>
    <w:p w14:paraId="4F844AED" w14:textId="77777777" w:rsidR="00D41D66" w:rsidRDefault="00D41D66" w:rsidP="004E2F0D">
      <w:pPr>
        <w:pStyle w:val="ListParagraph"/>
        <w:spacing w:after="0" w:line="240" w:lineRule="auto"/>
        <w:rPr>
          <w:rFonts w:ascii="Verdana" w:hAnsi="Verdana" w:cs="Arial"/>
          <w:b/>
          <w:sz w:val="24"/>
          <w:szCs w:val="24"/>
        </w:rPr>
      </w:pPr>
    </w:p>
    <w:p w14:paraId="1BB964DB" w14:textId="77777777" w:rsidR="00653AEC" w:rsidRPr="007617A3" w:rsidRDefault="00653AEC" w:rsidP="00C73E9E">
      <w:pPr>
        <w:pStyle w:val="ListParagraph"/>
        <w:numPr>
          <w:ilvl w:val="0"/>
          <w:numId w:val="11"/>
        </w:numPr>
        <w:spacing w:after="0" w:line="240" w:lineRule="auto"/>
        <w:rPr>
          <w:rFonts w:ascii="Verdana" w:hAnsi="Verdana" w:cs="Arial"/>
          <w:b/>
          <w:sz w:val="24"/>
          <w:szCs w:val="24"/>
        </w:rPr>
      </w:pPr>
      <w:r w:rsidRPr="007617A3">
        <w:rPr>
          <w:rFonts w:ascii="Verdana" w:hAnsi="Verdana" w:cs="Arial"/>
          <w:b/>
          <w:sz w:val="24"/>
          <w:szCs w:val="24"/>
        </w:rPr>
        <w:t>RECOMMENDATION</w:t>
      </w:r>
    </w:p>
    <w:p w14:paraId="2F533746" w14:textId="77777777" w:rsidR="00946707" w:rsidRPr="007D7A1F" w:rsidRDefault="00946707" w:rsidP="00946707">
      <w:pPr>
        <w:pStyle w:val="ListParagraph"/>
        <w:spacing w:after="0" w:line="240" w:lineRule="auto"/>
        <w:rPr>
          <w:rFonts w:ascii="Verdana" w:hAnsi="Verdana" w:cs="Arial"/>
          <w:b/>
          <w:sz w:val="24"/>
          <w:szCs w:val="24"/>
        </w:rPr>
      </w:pPr>
    </w:p>
    <w:p w14:paraId="3D2D65B2" w14:textId="77777777" w:rsidR="00AA4FEA" w:rsidRPr="007617A3" w:rsidRDefault="00AA4FEA" w:rsidP="00DE0BBA">
      <w:pPr>
        <w:spacing w:after="0" w:line="240" w:lineRule="auto"/>
        <w:rPr>
          <w:rFonts w:ascii="Verdana" w:hAnsi="Verdana" w:cs="Arial"/>
          <w:sz w:val="24"/>
          <w:szCs w:val="24"/>
        </w:rPr>
      </w:pPr>
      <w:r w:rsidRPr="007617A3">
        <w:rPr>
          <w:rFonts w:ascii="Verdana" w:hAnsi="Verdana" w:cs="Arial"/>
          <w:sz w:val="24"/>
          <w:szCs w:val="24"/>
        </w:rPr>
        <w:t>Members are asked to:</w:t>
      </w:r>
    </w:p>
    <w:p w14:paraId="6999DBD5" w14:textId="77777777" w:rsidR="00544E9B" w:rsidRPr="00544E9B" w:rsidRDefault="00544E9B" w:rsidP="00544E9B">
      <w:pPr>
        <w:spacing w:after="0" w:line="240" w:lineRule="auto"/>
        <w:rPr>
          <w:rFonts w:ascii="Verdana" w:hAnsi="Verdana" w:cs="Arial"/>
          <w:sz w:val="24"/>
          <w:szCs w:val="24"/>
        </w:rPr>
      </w:pPr>
    </w:p>
    <w:p w14:paraId="11A33A34" w14:textId="1DCE0626" w:rsidR="00544E9B" w:rsidRPr="007D7A1F" w:rsidRDefault="00544E9B" w:rsidP="00544E9B">
      <w:pPr>
        <w:spacing w:after="0" w:line="240" w:lineRule="auto"/>
        <w:rPr>
          <w:rFonts w:ascii="Verdana" w:hAnsi="Verdana" w:cs="Arial"/>
          <w:sz w:val="24"/>
          <w:szCs w:val="24"/>
        </w:rPr>
      </w:pPr>
      <w:r w:rsidRPr="00544E9B">
        <w:rPr>
          <w:rFonts w:ascii="Verdana" w:hAnsi="Verdana" w:cs="Arial"/>
          <w:b/>
          <w:bCs/>
          <w:sz w:val="24"/>
          <w:szCs w:val="24"/>
        </w:rPr>
        <w:t>CONSIDER:</w:t>
      </w:r>
      <w:r w:rsidRPr="00544E9B">
        <w:rPr>
          <w:rFonts w:ascii="Verdana" w:hAnsi="Verdana" w:cs="Arial"/>
          <w:sz w:val="24"/>
          <w:szCs w:val="24"/>
        </w:rPr>
        <w:t xml:space="preserve"> the </w:t>
      </w:r>
      <w:r w:rsidR="00D12B1C">
        <w:rPr>
          <w:rFonts w:ascii="Verdana" w:hAnsi="Verdana" w:cs="Arial"/>
          <w:sz w:val="24"/>
          <w:szCs w:val="24"/>
        </w:rPr>
        <w:t>refreshed</w:t>
      </w:r>
      <w:r w:rsidRPr="00544E9B">
        <w:rPr>
          <w:rFonts w:ascii="Verdana" w:hAnsi="Verdana" w:cs="Arial"/>
          <w:sz w:val="24"/>
          <w:szCs w:val="24"/>
        </w:rPr>
        <w:t xml:space="preserve"> approach to demonstrate how the strategic objectives of the Digital Strategy </w:t>
      </w:r>
      <w:r w:rsidR="00D12B1C">
        <w:rPr>
          <w:rFonts w:ascii="Verdana" w:hAnsi="Verdana" w:cs="Arial"/>
          <w:sz w:val="24"/>
          <w:szCs w:val="24"/>
        </w:rPr>
        <w:t>are</w:t>
      </w:r>
      <w:r w:rsidRPr="00544E9B">
        <w:rPr>
          <w:rFonts w:ascii="Verdana" w:hAnsi="Verdana" w:cs="Arial"/>
          <w:sz w:val="24"/>
          <w:szCs w:val="24"/>
        </w:rPr>
        <w:t xml:space="preserve"> operationalised through the IMTP and the 2025/26 digital delivery plan. </w:t>
      </w:r>
    </w:p>
    <w:p w14:paraId="0840356C" w14:textId="77777777" w:rsidR="00544E9B" w:rsidRPr="00544E9B" w:rsidRDefault="00544E9B" w:rsidP="00544E9B">
      <w:pPr>
        <w:spacing w:after="0" w:line="240" w:lineRule="auto"/>
        <w:rPr>
          <w:rFonts w:ascii="Verdana" w:hAnsi="Verdana" w:cs="Arial"/>
          <w:sz w:val="24"/>
          <w:szCs w:val="24"/>
        </w:rPr>
      </w:pPr>
    </w:p>
    <w:p w14:paraId="3DFC9CE1" w14:textId="77777777" w:rsidR="00544E9B" w:rsidRPr="007D7A1F" w:rsidRDefault="00544E9B" w:rsidP="00544E9B">
      <w:pPr>
        <w:spacing w:after="0" w:line="240" w:lineRule="auto"/>
        <w:rPr>
          <w:rFonts w:ascii="Verdana" w:hAnsi="Verdana" w:cs="Arial"/>
          <w:sz w:val="24"/>
          <w:szCs w:val="24"/>
        </w:rPr>
      </w:pPr>
      <w:r w:rsidRPr="00544E9B">
        <w:rPr>
          <w:rFonts w:ascii="Verdana" w:hAnsi="Verdana" w:cs="Arial"/>
          <w:b/>
          <w:bCs/>
          <w:sz w:val="24"/>
          <w:szCs w:val="24"/>
        </w:rPr>
        <w:t>RECEIVE:</w:t>
      </w:r>
      <w:r w:rsidRPr="00544E9B">
        <w:rPr>
          <w:rFonts w:ascii="Verdana" w:hAnsi="Verdana" w:cs="Arial"/>
          <w:sz w:val="24"/>
          <w:szCs w:val="24"/>
        </w:rPr>
        <w:t xml:space="preserve"> the update on progress being made across the digital portfolio during Q1 FY2025/2026.  </w:t>
      </w:r>
    </w:p>
    <w:p w14:paraId="285E4A14" w14:textId="77777777" w:rsidR="00544E9B" w:rsidRPr="00544E9B" w:rsidRDefault="00544E9B" w:rsidP="00544E9B">
      <w:pPr>
        <w:spacing w:after="0" w:line="240" w:lineRule="auto"/>
        <w:rPr>
          <w:rFonts w:ascii="Verdana" w:hAnsi="Verdana" w:cs="Arial"/>
          <w:sz w:val="24"/>
          <w:szCs w:val="24"/>
        </w:rPr>
      </w:pPr>
    </w:p>
    <w:p w14:paraId="51B3839F" w14:textId="113C3500" w:rsidR="00544E9B" w:rsidRPr="007D7A1F" w:rsidRDefault="00544E9B" w:rsidP="00544E9B">
      <w:pPr>
        <w:spacing w:after="0" w:line="240" w:lineRule="auto"/>
        <w:rPr>
          <w:rFonts w:ascii="Verdana" w:hAnsi="Verdana" w:cs="Arial"/>
          <w:sz w:val="24"/>
          <w:szCs w:val="24"/>
        </w:rPr>
      </w:pPr>
      <w:r w:rsidRPr="007D7A1F">
        <w:rPr>
          <w:rFonts w:ascii="Verdana" w:hAnsi="Verdana" w:cs="Arial"/>
          <w:b/>
          <w:bCs/>
          <w:sz w:val="24"/>
          <w:szCs w:val="24"/>
        </w:rPr>
        <w:t>CONSIDER:</w:t>
      </w:r>
      <w:r w:rsidRPr="007D7A1F">
        <w:rPr>
          <w:rFonts w:ascii="Verdana" w:hAnsi="Verdana" w:cs="Arial"/>
          <w:sz w:val="24"/>
          <w:szCs w:val="24"/>
        </w:rPr>
        <w:t xml:space="preserve"> </w:t>
      </w:r>
      <w:r w:rsidR="00465FE6" w:rsidRPr="00465FE6">
        <w:rPr>
          <w:rFonts w:ascii="Verdana" w:hAnsi="Verdana" w:cs="Arial"/>
          <w:sz w:val="24"/>
          <w:szCs w:val="24"/>
        </w:rPr>
        <w:t xml:space="preserve"> the risks related to the delivery of the digital plan</w:t>
      </w:r>
      <w:r w:rsidR="006B133B">
        <w:rPr>
          <w:rFonts w:ascii="Verdana" w:hAnsi="Verdana" w:cs="Arial"/>
          <w:sz w:val="24"/>
          <w:szCs w:val="24"/>
        </w:rPr>
        <w:t xml:space="preserve"> for FY2025/2026</w:t>
      </w:r>
      <w:r w:rsidR="00465FE6" w:rsidRPr="00465FE6">
        <w:rPr>
          <w:rFonts w:ascii="Verdana" w:hAnsi="Verdana" w:cs="Arial"/>
          <w:sz w:val="24"/>
          <w:szCs w:val="24"/>
        </w:rPr>
        <w:t>.</w:t>
      </w:r>
    </w:p>
    <w:p w14:paraId="4A3424B4" w14:textId="56991BBB" w:rsidR="00562FCE" w:rsidRPr="007D7A1F" w:rsidRDefault="00562FCE" w:rsidP="00CA1345">
      <w:pPr>
        <w:spacing w:after="0" w:line="240" w:lineRule="auto"/>
        <w:rPr>
          <w:rFonts w:ascii="Verdana" w:hAnsi="Verdana" w:cs="Arial"/>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D7A1F" w14:paraId="5F9AE3D6" w14:textId="77777777" w:rsidTr="765914A9">
        <w:tc>
          <w:tcPr>
            <w:tcW w:w="9245" w:type="dxa"/>
            <w:gridSpan w:val="4"/>
            <w:shd w:val="clear" w:color="auto" w:fill="D5DCE4" w:themeFill="text2" w:themeFillTint="33"/>
          </w:tcPr>
          <w:p w14:paraId="5F00EA1E" w14:textId="77777777" w:rsidR="00034194" w:rsidRPr="007617A3" w:rsidRDefault="0020539A">
            <w:pPr>
              <w:rPr>
                <w:rFonts w:ascii="Verdana" w:hAnsi="Verdana" w:cs="Arial"/>
                <w:b/>
                <w:sz w:val="24"/>
                <w:szCs w:val="24"/>
              </w:rPr>
            </w:pPr>
            <w:r w:rsidRPr="007617A3">
              <w:rPr>
                <w:rFonts w:ascii="Verdana" w:hAnsi="Verdana" w:cs="Arial"/>
                <w:b/>
                <w:sz w:val="24"/>
                <w:szCs w:val="24"/>
              </w:rPr>
              <w:t>Governance and Assurance</w:t>
            </w:r>
          </w:p>
          <w:p w14:paraId="41226574" w14:textId="77777777" w:rsidR="00034194" w:rsidRPr="007617A3" w:rsidRDefault="00034194">
            <w:pPr>
              <w:rPr>
                <w:rFonts w:ascii="Verdana" w:hAnsi="Verdana" w:cs="Arial"/>
                <w:sz w:val="24"/>
                <w:szCs w:val="24"/>
              </w:rPr>
            </w:pPr>
          </w:p>
        </w:tc>
      </w:tr>
      <w:tr w:rsidR="00F5324A" w:rsidRPr="007D7A1F" w14:paraId="7F6221BF" w14:textId="77777777" w:rsidTr="765914A9">
        <w:tc>
          <w:tcPr>
            <w:tcW w:w="1809" w:type="dxa"/>
            <w:vMerge w:val="restart"/>
          </w:tcPr>
          <w:p w14:paraId="54237AA2" w14:textId="77777777" w:rsidR="00F5324A" w:rsidRPr="007617A3" w:rsidRDefault="00F5324A">
            <w:pPr>
              <w:rPr>
                <w:rFonts w:ascii="Verdana" w:hAnsi="Verdana" w:cs="Arial"/>
                <w:b/>
                <w:sz w:val="24"/>
                <w:szCs w:val="24"/>
              </w:rPr>
            </w:pPr>
            <w:r w:rsidRPr="007617A3">
              <w:rPr>
                <w:rFonts w:ascii="Verdana" w:hAnsi="Verdana" w:cs="Arial"/>
                <w:b/>
                <w:sz w:val="24"/>
                <w:szCs w:val="24"/>
              </w:rPr>
              <w:lastRenderedPageBreak/>
              <w:t>Link to Enabling Objectives</w:t>
            </w:r>
          </w:p>
          <w:p w14:paraId="70247649" w14:textId="77777777" w:rsidR="00F5324A" w:rsidRPr="007617A3" w:rsidRDefault="00F5324A" w:rsidP="00133EA1">
            <w:pPr>
              <w:rPr>
                <w:rFonts w:ascii="Verdana" w:hAnsi="Verdana" w:cs="Arial"/>
                <w:b/>
                <w:sz w:val="24"/>
                <w:szCs w:val="24"/>
              </w:rPr>
            </w:pPr>
            <w:r w:rsidRPr="007617A3">
              <w:rPr>
                <w:rFonts w:ascii="Verdana" w:hAnsi="Verdana" w:cs="Arial"/>
                <w:b/>
                <w:i/>
                <w:sz w:val="24"/>
                <w:szCs w:val="24"/>
              </w:rPr>
              <w:t>(</w:t>
            </w:r>
            <w:proofErr w:type="gramStart"/>
            <w:r w:rsidRPr="007617A3">
              <w:rPr>
                <w:rFonts w:ascii="Verdana" w:hAnsi="Verdana" w:cs="Arial"/>
                <w:b/>
                <w:i/>
                <w:sz w:val="24"/>
                <w:szCs w:val="24"/>
              </w:rPr>
              <w:t>please</w:t>
            </w:r>
            <w:proofErr w:type="gramEnd"/>
            <w:r w:rsidRPr="007617A3">
              <w:rPr>
                <w:rFonts w:ascii="Verdana" w:hAnsi="Verdana" w:cs="Arial"/>
                <w:b/>
                <w:i/>
                <w:sz w:val="24"/>
                <w:szCs w:val="24"/>
              </w:rPr>
              <w:t xml:space="preserve"> </w:t>
            </w:r>
            <w:r w:rsidR="00133EA1" w:rsidRPr="007617A3">
              <w:rPr>
                <w:rFonts w:ascii="Verdana" w:hAnsi="Verdana" w:cs="Arial"/>
                <w:b/>
                <w:i/>
                <w:sz w:val="24"/>
                <w:szCs w:val="24"/>
              </w:rPr>
              <w:t>choose</w:t>
            </w:r>
            <w:r w:rsidRPr="007617A3">
              <w:rPr>
                <w:rFonts w:ascii="Verdana" w:hAnsi="Verdana" w:cs="Arial"/>
                <w:b/>
                <w:i/>
                <w:sz w:val="24"/>
                <w:szCs w:val="24"/>
              </w:rPr>
              <w:t>)</w:t>
            </w:r>
          </w:p>
        </w:tc>
        <w:tc>
          <w:tcPr>
            <w:tcW w:w="7436" w:type="dxa"/>
            <w:gridSpan w:val="3"/>
            <w:shd w:val="clear" w:color="auto" w:fill="BDD6EE" w:themeFill="accent1" w:themeFillTint="66"/>
          </w:tcPr>
          <w:p w14:paraId="41DABBC4" w14:textId="77777777" w:rsidR="00F5324A" w:rsidRPr="007617A3" w:rsidRDefault="00F5324A" w:rsidP="00F5324A">
            <w:pPr>
              <w:jc w:val="both"/>
              <w:rPr>
                <w:rFonts w:ascii="Verdana" w:hAnsi="Verdana" w:cs="Arial"/>
                <w:b/>
                <w:sz w:val="24"/>
                <w:szCs w:val="24"/>
              </w:rPr>
            </w:pPr>
            <w:r w:rsidRPr="007617A3">
              <w:rPr>
                <w:rFonts w:ascii="Verdana" w:hAnsi="Verdana" w:cs="Arial"/>
                <w:b/>
                <w:sz w:val="24"/>
                <w:szCs w:val="24"/>
              </w:rPr>
              <w:t>Supporting better health and wellbeing by actively promoting and empowering people to live well in resilient communities</w:t>
            </w:r>
          </w:p>
        </w:tc>
      </w:tr>
      <w:tr w:rsidR="00F5324A" w:rsidRPr="007D7A1F" w14:paraId="5C3C7555" w14:textId="77777777" w:rsidTr="765914A9">
        <w:tc>
          <w:tcPr>
            <w:tcW w:w="1809" w:type="dxa"/>
            <w:vMerge/>
          </w:tcPr>
          <w:p w14:paraId="72B58A87" w14:textId="77777777" w:rsidR="00F5324A" w:rsidRPr="007617A3" w:rsidRDefault="00F5324A">
            <w:pPr>
              <w:rPr>
                <w:rFonts w:ascii="Verdana" w:hAnsi="Verdana" w:cs="Arial"/>
                <w:b/>
                <w:sz w:val="24"/>
                <w:szCs w:val="24"/>
              </w:rPr>
            </w:pPr>
          </w:p>
        </w:tc>
        <w:tc>
          <w:tcPr>
            <w:tcW w:w="5812" w:type="dxa"/>
            <w:gridSpan w:val="2"/>
          </w:tcPr>
          <w:p w14:paraId="39905DD8" w14:textId="77777777" w:rsidR="00F5324A" w:rsidRPr="007617A3" w:rsidRDefault="00F5324A" w:rsidP="00F5324A">
            <w:pPr>
              <w:rPr>
                <w:rFonts w:ascii="Verdana" w:hAnsi="Verdana" w:cs="Arial"/>
                <w:sz w:val="24"/>
                <w:szCs w:val="24"/>
              </w:rPr>
            </w:pPr>
            <w:r w:rsidRPr="007617A3">
              <w:rPr>
                <w:rFonts w:ascii="Verdana" w:hAnsi="Verdana" w:cs="Arial"/>
                <w:sz w:val="24"/>
                <w:szCs w:val="24"/>
              </w:rPr>
              <w:t>Partnerships for Improving Health and Wellbeing</w:t>
            </w:r>
          </w:p>
        </w:tc>
        <w:sdt>
          <w:sdtPr>
            <w:rPr>
              <w:rFonts w:ascii="Verdana" w:hAnsi="Verdana" w:cs="Arial"/>
              <w:color w:val="2B579A"/>
              <w:sz w:val="24"/>
              <w:szCs w:val="24"/>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7617A3" w:rsidRDefault="00F1195E" w:rsidP="0020539A">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640F37F2" w14:textId="77777777" w:rsidTr="765914A9">
        <w:tc>
          <w:tcPr>
            <w:tcW w:w="1809" w:type="dxa"/>
            <w:vMerge/>
          </w:tcPr>
          <w:p w14:paraId="166E317F" w14:textId="77777777" w:rsidR="00F5324A" w:rsidRPr="007617A3" w:rsidRDefault="00F5324A">
            <w:pPr>
              <w:rPr>
                <w:rFonts w:ascii="Verdana" w:hAnsi="Verdana" w:cs="Arial"/>
                <w:b/>
                <w:sz w:val="24"/>
                <w:szCs w:val="24"/>
              </w:rPr>
            </w:pPr>
          </w:p>
        </w:tc>
        <w:tc>
          <w:tcPr>
            <w:tcW w:w="5812" w:type="dxa"/>
            <w:gridSpan w:val="2"/>
          </w:tcPr>
          <w:p w14:paraId="1C6D9308" w14:textId="77777777" w:rsidR="00F5324A" w:rsidRPr="007617A3" w:rsidRDefault="00F5324A" w:rsidP="00F5324A">
            <w:pPr>
              <w:rPr>
                <w:rFonts w:ascii="Verdana" w:hAnsi="Verdana" w:cs="Arial"/>
                <w:sz w:val="24"/>
                <w:szCs w:val="24"/>
              </w:rPr>
            </w:pPr>
            <w:r w:rsidRPr="007617A3">
              <w:rPr>
                <w:rFonts w:ascii="Verdana" w:hAnsi="Verdana" w:cs="Arial"/>
                <w:sz w:val="24"/>
                <w:szCs w:val="24"/>
              </w:rPr>
              <w:t>Co-Production and Health Literacy</w:t>
            </w:r>
          </w:p>
        </w:tc>
        <w:sdt>
          <w:sdtPr>
            <w:rPr>
              <w:rFonts w:ascii="Verdana" w:hAnsi="Verdana" w:cs="Arial"/>
              <w:color w:val="2B579A"/>
              <w:sz w:val="24"/>
              <w:szCs w:val="24"/>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7617A3" w:rsidRDefault="00F1195E" w:rsidP="0020539A">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5B5A450C" w14:textId="77777777" w:rsidTr="765914A9">
        <w:tc>
          <w:tcPr>
            <w:tcW w:w="1809" w:type="dxa"/>
            <w:vMerge/>
          </w:tcPr>
          <w:p w14:paraId="36E21ADA" w14:textId="77777777" w:rsidR="00F5324A" w:rsidRPr="007617A3" w:rsidRDefault="00F5324A">
            <w:pPr>
              <w:rPr>
                <w:rFonts w:ascii="Verdana" w:hAnsi="Verdana" w:cs="Arial"/>
                <w:b/>
                <w:sz w:val="24"/>
                <w:szCs w:val="24"/>
              </w:rPr>
            </w:pPr>
          </w:p>
        </w:tc>
        <w:tc>
          <w:tcPr>
            <w:tcW w:w="5812" w:type="dxa"/>
            <w:gridSpan w:val="2"/>
          </w:tcPr>
          <w:p w14:paraId="1B2CF22B" w14:textId="77777777" w:rsidR="00F5324A" w:rsidRPr="007617A3" w:rsidRDefault="00F5324A" w:rsidP="00F5324A">
            <w:pPr>
              <w:jc w:val="both"/>
              <w:rPr>
                <w:rFonts w:ascii="Verdana" w:hAnsi="Verdana" w:cs="Arial"/>
                <w:sz w:val="24"/>
                <w:szCs w:val="24"/>
              </w:rPr>
            </w:pPr>
            <w:r w:rsidRPr="007617A3">
              <w:rPr>
                <w:rFonts w:ascii="Verdana" w:hAnsi="Verdana" w:cs="Arial"/>
                <w:sz w:val="24"/>
                <w:szCs w:val="24"/>
              </w:rPr>
              <w:t>Digitally Enabled Health and Wellbeing</w:t>
            </w:r>
          </w:p>
        </w:tc>
        <w:sdt>
          <w:sdtPr>
            <w:rPr>
              <w:rFonts w:ascii="Verdana" w:hAnsi="Verdana" w:cs="Arial"/>
              <w:color w:val="2B579A"/>
              <w:sz w:val="24"/>
              <w:szCs w:val="24"/>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7617A3" w:rsidRDefault="00F1195E" w:rsidP="0020539A">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5A8E476B" w14:textId="77777777" w:rsidTr="765914A9">
        <w:tc>
          <w:tcPr>
            <w:tcW w:w="1809" w:type="dxa"/>
            <w:vMerge/>
          </w:tcPr>
          <w:p w14:paraId="3117B999" w14:textId="77777777" w:rsidR="00F5324A" w:rsidRPr="007617A3" w:rsidRDefault="00F5324A" w:rsidP="00C107F2">
            <w:pPr>
              <w:rPr>
                <w:rFonts w:ascii="Verdana" w:hAnsi="Verdana" w:cs="Arial"/>
                <w:b/>
                <w:sz w:val="24"/>
                <w:szCs w:val="24"/>
              </w:rPr>
            </w:pPr>
          </w:p>
        </w:tc>
        <w:tc>
          <w:tcPr>
            <w:tcW w:w="7436" w:type="dxa"/>
            <w:gridSpan w:val="3"/>
            <w:shd w:val="clear" w:color="auto" w:fill="BDD6EE" w:themeFill="accent1" w:themeFillTint="66"/>
          </w:tcPr>
          <w:p w14:paraId="7637ED0F" w14:textId="77777777" w:rsidR="00F5324A" w:rsidRPr="007617A3" w:rsidRDefault="00F5324A" w:rsidP="00C107F2">
            <w:pPr>
              <w:rPr>
                <w:rFonts w:ascii="Verdana" w:hAnsi="Verdana" w:cs="Arial"/>
                <w:b/>
                <w:sz w:val="24"/>
                <w:szCs w:val="24"/>
              </w:rPr>
            </w:pPr>
            <w:r w:rsidRPr="007617A3">
              <w:rPr>
                <w:rFonts w:ascii="Verdana" w:hAnsi="Verdana" w:cs="Arial"/>
                <w:b/>
                <w:sz w:val="24"/>
                <w:szCs w:val="24"/>
              </w:rPr>
              <w:t xml:space="preserve">Deliver better care through excellent health and care services achieving the outcomes that matter most to people </w:t>
            </w:r>
          </w:p>
        </w:tc>
      </w:tr>
      <w:tr w:rsidR="00F5324A" w:rsidRPr="007D7A1F" w14:paraId="7360B15E" w14:textId="77777777" w:rsidTr="765914A9">
        <w:tc>
          <w:tcPr>
            <w:tcW w:w="1809" w:type="dxa"/>
            <w:vMerge/>
          </w:tcPr>
          <w:p w14:paraId="1F56AE29" w14:textId="77777777" w:rsidR="00F5324A" w:rsidRPr="007617A3" w:rsidRDefault="00F5324A" w:rsidP="00C107F2">
            <w:pPr>
              <w:rPr>
                <w:rFonts w:ascii="Verdana" w:hAnsi="Verdana" w:cs="Arial"/>
                <w:b/>
                <w:sz w:val="24"/>
                <w:szCs w:val="24"/>
              </w:rPr>
            </w:pPr>
          </w:p>
        </w:tc>
        <w:tc>
          <w:tcPr>
            <w:tcW w:w="5812" w:type="dxa"/>
            <w:gridSpan w:val="2"/>
          </w:tcPr>
          <w:p w14:paraId="5B643003" w14:textId="1AD45BE1" w:rsidR="00F5324A" w:rsidRPr="007617A3" w:rsidRDefault="00F5324A" w:rsidP="00F5324A">
            <w:pPr>
              <w:rPr>
                <w:rFonts w:ascii="Verdana" w:hAnsi="Verdana" w:cs="Arial"/>
                <w:sz w:val="24"/>
                <w:szCs w:val="24"/>
              </w:rPr>
            </w:pPr>
            <w:r w:rsidRPr="007617A3">
              <w:rPr>
                <w:rFonts w:ascii="Verdana" w:hAnsi="Verdana" w:cs="Arial"/>
                <w:sz w:val="24"/>
                <w:szCs w:val="24"/>
              </w:rPr>
              <w:t xml:space="preserve">Best Value Outcomes and </w:t>
            </w:r>
            <w:r w:rsidR="002D344A" w:rsidRPr="007617A3">
              <w:rPr>
                <w:rFonts w:ascii="Verdana" w:hAnsi="Verdana" w:cs="Arial"/>
                <w:sz w:val="24"/>
                <w:szCs w:val="24"/>
              </w:rPr>
              <w:t>High-Quality</w:t>
            </w:r>
            <w:r w:rsidRPr="007617A3">
              <w:rPr>
                <w:rFonts w:ascii="Verdana" w:hAnsi="Verdana" w:cs="Arial"/>
                <w:sz w:val="24"/>
                <w:szCs w:val="24"/>
              </w:rPr>
              <w:t xml:space="preserve"> Care</w:t>
            </w:r>
          </w:p>
        </w:tc>
        <w:sdt>
          <w:sdtPr>
            <w:rPr>
              <w:rFonts w:ascii="Verdana" w:hAnsi="Verdana" w:cs="Arial"/>
              <w:color w:val="2B579A"/>
              <w:sz w:val="24"/>
              <w:szCs w:val="24"/>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7617A3" w:rsidRDefault="002F13DA" w:rsidP="00133EA1">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5D4C0EC4" w14:textId="77777777" w:rsidTr="765914A9">
        <w:tc>
          <w:tcPr>
            <w:tcW w:w="1809" w:type="dxa"/>
            <w:vMerge/>
          </w:tcPr>
          <w:p w14:paraId="5F81667F" w14:textId="77777777" w:rsidR="00F5324A" w:rsidRPr="007617A3" w:rsidRDefault="00F5324A" w:rsidP="00C107F2">
            <w:pPr>
              <w:rPr>
                <w:rFonts w:ascii="Verdana" w:hAnsi="Verdana" w:cs="Arial"/>
                <w:b/>
                <w:sz w:val="24"/>
                <w:szCs w:val="24"/>
              </w:rPr>
            </w:pPr>
          </w:p>
        </w:tc>
        <w:tc>
          <w:tcPr>
            <w:tcW w:w="5812" w:type="dxa"/>
            <w:gridSpan w:val="2"/>
          </w:tcPr>
          <w:p w14:paraId="02460004" w14:textId="77777777" w:rsidR="00F5324A" w:rsidRPr="007617A3" w:rsidRDefault="00F5324A" w:rsidP="00F5324A">
            <w:pPr>
              <w:rPr>
                <w:rFonts w:ascii="Verdana" w:hAnsi="Verdana" w:cs="Arial"/>
                <w:sz w:val="24"/>
                <w:szCs w:val="24"/>
              </w:rPr>
            </w:pPr>
            <w:r w:rsidRPr="007617A3">
              <w:rPr>
                <w:rFonts w:ascii="Verdana" w:hAnsi="Verdana" w:cs="Arial"/>
                <w:sz w:val="24"/>
                <w:szCs w:val="24"/>
              </w:rPr>
              <w:t>Partnerships for Care</w:t>
            </w:r>
          </w:p>
        </w:tc>
        <w:sdt>
          <w:sdtPr>
            <w:rPr>
              <w:rFonts w:ascii="Verdana" w:hAnsi="Verdana" w:cs="Arial"/>
              <w:color w:val="2B579A"/>
              <w:sz w:val="24"/>
              <w:szCs w:val="24"/>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7617A3" w:rsidRDefault="00F1195E" w:rsidP="00133EA1">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746166F6" w14:textId="77777777" w:rsidTr="765914A9">
        <w:tc>
          <w:tcPr>
            <w:tcW w:w="1809" w:type="dxa"/>
            <w:vMerge/>
          </w:tcPr>
          <w:p w14:paraId="49DF5DE1" w14:textId="77777777" w:rsidR="00F5324A" w:rsidRPr="007617A3" w:rsidRDefault="00F5324A" w:rsidP="00C107F2">
            <w:pPr>
              <w:rPr>
                <w:rFonts w:ascii="Verdana" w:hAnsi="Verdana" w:cs="Arial"/>
                <w:b/>
                <w:sz w:val="24"/>
                <w:szCs w:val="24"/>
              </w:rPr>
            </w:pPr>
          </w:p>
        </w:tc>
        <w:tc>
          <w:tcPr>
            <w:tcW w:w="5812" w:type="dxa"/>
            <w:gridSpan w:val="2"/>
          </w:tcPr>
          <w:p w14:paraId="19215110"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Excellent Staff</w:t>
            </w:r>
          </w:p>
        </w:tc>
        <w:sdt>
          <w:sdtPr>
            <w:rPr>
              <w:rFonts w:ascii="Verdana" w:hAnsi="Verdana" w:cs="Arial"/>
              <w:color w:val="2B579A"/>
              <w:sz w:val="24"/>
              <w:szCs w:val="24"/>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7617A3" w:rsidRDefault="002F13DA"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178C36FA" w14:textId="77777777" w:rsidTr="765914A9">
        <w:tc>
          <w:tcPr>
            <w:tcW w:w="1809" w:type="dxa"/>
            <w:vMerge/>
          </w:tcPr>
          <w:p w14:paraId="57B7D6BD" w14:textId="77777777" w:rsidR="00F5324A" w:rsidRPr="007617A3" w:rsidRDefault="00F5324A" w:rsidP="00C107F2">
            <w:pPr>
              <w:rPr>
                <w:rFonts w:ascii="Verdana" w:hAnsi="Verdana" w:cs="Arial"/>
                <w:b/>
                <w:sz w:val="24"/>
                <w:szCs w:val="24"/>
              </w:rPr>
            </w:pPr>
          </w:p>
        </w:tc>
        <w:tc>
          <w:tcPr>
            <w:tcW w:w="5812" w:type="dxa"/>
            <w:gridSpan w:val="2"/>
          </w:tcPr>
          <w:p w14:paraId="42B5F5BD"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Digitally Enabled Care</w:t>
            </w:r>
          </w:p>
        </w:tc>
        <w:sdt>
          <w:sdtPr>
            <w:rPr>
              <w:rFonts w:ascii="Verdana" w:hAnsi="Verdana" w:cs="Arial"/>
              <w:color w:val="2B579A"/>
              <w:sz w:val="24"/>
              <w:szCs w:val="24"/>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7617A3" w:rsidRDefault="002F13DA"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70CA65C8" w14:textId="77777777" w:rsidTr="765914A9">
        <w:tc>
          <w:tcPr>
            <w:tcW w:w="1809" w:type="dxa"/>
            <w:vMerge/>
          </w:tcPr>
          <w:p w14:paraId="7925CE83" w14:textId="77777777" w:rsidR="00F5324A" w:rsidRPr="007617A3" w:rsidRDefault="00F5324A" w:rsidP="00C107F2">
            <w:pPr>
              <w:rPr>
                <w:rFonts w:ascii="Verdana" w:hAnsi="Verdana" w:cs="Arial"/>
                <w:b/>
                <w:sz w:val="24"/>
                <w:szCs w:val="24"/>
              </w:rPr>
            </w:pPr>
          </w:p>
        </w:tc>
        <w:tc>
          <w:tcPr>
            <w:tcW w:w="5812" w:type="dxa"/>
            <w:gridSpan w:val="2"/>
          </w:tcPr>
          <w:p w14:paraId="3A70728C"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Outstanding Research, Innovation, Education and Learning</w:t>
            </w:r>
          </w:p>
        </w:tc>
        <w:sdt>
          <w:sdtPr>
            <w:rPr>
              <w:rFonts w:ascii="Verdana" w:hAnsi="Verdana" w:cs="Arial"/>
              <w:color w:val="2B579A"/>
              <w:sz w:val="24"/>
              <w:szCs w:val="24"/>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7617A3" w:rsidRDefault="00133EA1"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308A34E1" w14:textId="77777777" w:rsidTr="765914A9">
        <w:tc>
          <w:tcPr>
            <w:tcW w:w="9245" w:type="dxa"/>
            <w:gridSpan w:val="4"/>
            <w:shd w:val="clear" w:color="auto" w:fill="D5DCE4" w:themeFill="text2" w:themeFillTint="33"/>
          </w:tcPr>
          <w:p w14:paraId="1FAFA644" w14:textId="77777777" w:rsidR="00F5324A" w:rsidRPr="007617A3" w:rsidRDefault="00F5324A" w:rsidP="00C107F2">
            <w:pPr>
              <w:rPr>
                <w:rFonts w:ascii="Verdana" w:hAnsi="Verdana" w:cs="Arial"/>
                <w:b/>
                <w:sz w:val="24"/>
                <w:szCs w:val="24"/>
              </w:rPr>
            </w:pPr>
            <w:r w:rsidRPr="007617A3">
              <w:rPr>
                <w:rFonts w:ascii="Verdana" w:hAnsi="Verdana" w:cs="Arial"/>
                <w:b/>
                <w:sz w:val="24"/>
                <w:szCs w:val="24"/>
              </w:rPr>
              <w:t>Health and Care Standards</w:t>
            </w:r>
          </w:p>
        </w:tc>
      </w:tr>
      <w:tr w:rsidR="00F5324A" w:rsidRPr="007D7A1F" w14:paraId="76B61189" w14:textId="77777777" w:rsidTr="765914A9">
        <w:tc>
          <w:tcPr>
            <w:tcW w:w="1809" w:type="dxa"/>
            <w:vMerge w:val="restart"/>
          </w:tcPr>
          <w:p w14:paraId="411B5BBA" w14:textId="77777777" w:rsidR="00F5324A" w:rsidRPr="007617A3" w:rsidRDefault="00133EA1" w:rsidP="00F5324A">
            <w:pPr>
              <w:rPr>
                <w:rFonts w:ascii="Verdana" w:hAnsi="Verdana" w:cs="Arial"/>
                <w:sz w:val="24"/>
                <w:szCs w:val="24"/>
              </w:rPr>
            </w:pPr>
            <w:r w:rsidRPr="007617A3">
              <w:rPr>
                <w:rFonts w:ascii="Verdana" w:hAnsi="Verdana" w:cs="Arial"/>
                <w:b/>
                <w:i/>
                <w:sz w:val="24"/>
                <w:szCs w:val="24"/>
              </w:rPr>
              <w:t>(</w:t>
            </w:r>
            <w:proofErr w:type="gramStart"/>
            <w:r w:rsidRPr="007617A3">
              <w:rPr>
                <w:rFonts w:ascii="Verdana" w:hAnsi="Verdana" w:cs="Arial"/>
                <w:b/>
                <w:i/>
                <w:sz w:val="24"/>
                <w:szCs w:val="24"/>
              </w:rPr>
              <w:t>please</w:t>
            </w:r>
            <w:proofErr w:type="gramEnd"/>
            <w:r w:rsidRPr="007617A3">
              <w:rPr>
                <w:rFonts w:ascii="Verdana" w:hAnsi="Verdana" w:cs="Arial"/>
                <w:b/>
                <w:i/>
                <w:sz w:val="24"/>
                <w:szCs w:val="24"/>
              </w:rPr>
              <w:t xml:space="preserve"> choose)</w:t>
            </w:r>
          </w:p>
        </w:tc>
        <w:tc>
          <w:tcPr>
            <w:tcW w:w="5812" w:type="dxa"/>
            <w:gridSpan w:val="2"/>
          </w:tcPr>
          <w:p w14:paraId="519ACD0E" w14:textId="77777777" w:rsidR="00F5324A" w:rsidRPr="007617A3" w:rsidRDefault="00F5324A" w:rsidP="00C107F2">
            <w:pPr>
              <w:rPr>
                <w:rFonts w:ascii="Verdana" w:hAnsi="Verdana" w:cs="Arial"/>
                <w:sz w:val="24"/>
                <w:szCs w:val="24"/>
              </w:rPr>
            </w:pPr>
            <w:r w:rsidRPr="007617A3">
              <w:rPr>
                <w:rFonts w:ascii="Verdana" w:hAnsi="Verdana" w:cs="Arial"/>
                <w:sz w:val="24"/>
                <w:szCs w:val="24"/>
              </w:rPr>
              <w:t>Staying Healthy</w:t>
            </w:r>
          </w:p>
        </w:tc>
        <w:sdt>
          <w:sdtPr>
            <w:rPr>
              <w:rFonts w:ascii="Verdana" w:hAnsi="Verdana" w:cs="Arial"/>
              <w:color w:val="2B579A"/>
              <w:sz w:val="24"/>
              <w:szCs w:val="24"/>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7617A3" w:rsidRDefault="00F1195E" w:rsidP="00133EA1">
                <w:pPr>
                  <w:jc w:val="center"/>
                  <w:rPr>
                    <w:rFonts w:ascii="Verdana" w:hAnsi="Verdana" w:cs="Arial"/>
                    <w:sz w:val="24"/>
                    <w:szCs w:val="24"/>
                  </w:rPr>
                </w:pPr>
                <w:r w:rsidRPr="007617A3">
                  <w:rPr>
                    <w:rFonts w:ascii="Segoe UI Symbol" w:eastAsia="MS Gothic" w:hAnsi="Segoe UI Symbol" w:cs="Segoe UI Symbol"/>
                    <w:sz w:val="24"/>
                    <w:szCs w:val="24"/>
                  </w:rPr>
                  <w:t>☒</w:t>
                </w:r>
              </w:p>
            </w:tc>
          </w:sdtContent>
        </w:sdt>
      </w:tr>
      <w:tr w:rsidR="00F5324A" w:rsidRPr="007D7A1F" w14:paraId="5CE647DB" w14:textId="77777777" w:rsidTr="765914A9">
        <w:tc>
          <w:tcPr>
            <w:tcW w:w="1809" w:type="dxa"/>
            <w:vMerge/>
          </w:tcPr>
          <w:p w14:paraId="41CB9A39" w14:textId="77777777" w:rsidR="00F5324A" w:rsidRPr="007617A3" w:rsidRDefault="00F5324A" w:rsidP="00F5324A">
            <w:pPr>
              <w:rPr>
                <w:rFonts w:ascii="Verdana" w:hAnsi="Verdana" w:cs="Arial"/>
                <w:b/>
                <w:sz w:val="24"/>
                <w:szCs w:val="24"/>
              </w:rPr>
            </w:pPr>
          </w:p>
        </w:tc>
        <w:tc>
          <w:tcPr>
            <w:tcW w:w="5812" w:type="dxa"/>
            <w:gridSpan w:val="2"/>
          </w:tcPr>
          <w:p w14:paraId="3AE85473"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Safe Care</w:t>
            </w:r>
          </w:p>
        </w:tc>
        <w:sdt>
          <w:sdtPr>
            <w:rPr>
              <w:rFonts w:ascii="Verdana" w:hAnsi="Verdana" w:cs="Arial"/>
              <w:color w:val="2B579A"/>
              <w:sz w:val="24"/>
              <w:szCs w:val="24"/>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7617A3" w:rsidRDefault="002F13DA"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469887CC" w14:textId="77777777" w:rsidTr="765914A9">
        <w:tc>
          <w:tcPr>
            <w:tcW w:w="1809" w:type="dxa"/>
            <w:vMerge/>
          </w:tcPr>
          <w:p w14:paraId="095F86BC" w14:textId="77777777" w:rsidR="00F5324A" w:rsidRPr="007617A3" w:rsidRDefault="00F5324A" w:rsidP="00F5324A">
            <w:pPr>
              <w:rPr>
                <w:rFonts w:ascii="Verdana" w:hAnsi="Verdana" w:cs="Arial"/>
                <w:b/>
                <w:sz w:val="24"/>
                <w:szCs w:val="24"/>
              </w:rPr>
            </w:pPr>
          </w:p>
        </w:tc>
        <w:tc>
          <w:tcPr>
            <w:tcW w:w="5812" w:type="dxa"/>
            <w:gridSpan w:val="2"/>
          </w:tcPr>
          <w:p w14:paraId="30C09C89" w14:textId="77777777" w:rsidR="00F5324A" w:rsidRPr="007617A3" w:rsidRDefault="0079539A" w:rsidP="00F5324A">
            <w:pPr>
              <w:rPr>
                <w:rFonts w:ascii="Verdana" w:hAnsi="Verdana" w:cs="Arial"/>
                <w:b/>
                <w:sz w:val="24"/>
                <w:szCs w:val="24"/>
              </w:rPr>
            </w:pPr>
            <w:r w:rsidRPr="007617A3">
              <w:rPr>
                <w:rFonts w:ascii="Verdana" w:hAnsi="Verdana" w:cs="Arial"/>
                <w:sz w:val="24"/>
                <w:szCs w:val="24"/>
              </w:rPr>
              <w:t xml:space="preserve">Effective </w:t>
            </w:r>
            <w:r w:rsidR="00F5324A" w:rsidRPr="007617A3">
              <w:rPr>
                <w:rFonts w:ascii="Verdana" w:hAnsi="Verdana" w:cs="Arial"/>
                <w:sz w:val="24"/>
                <w:szCs w:val="24"/>
              </w:rPr>
              <w:t>Care</w:t>
            </w:r>
          </w:p>
        </w:tc>
        <w:sdt>
          <w:sdtPr>
            <w:rPr>
              <w:rFonts w:ascii="Verdana" w:hAnsi="Verdana" w:cs="Arial"/>
              <w:color w:val="2B579A"/>
              <w:sz w:val="24"/>
              <w:szCs w:val="24"/>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7617A3" w:rsidRDefault="002F13DA"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08A79F03" w14:textId="77777777" w:rsidTr="765914A9">
        <w:tc>
          <w:tcPr>
            <w:tcW w:w="1809" w:type="dxa"/>
            <w:vMerge/>
          </w:tcPr>
          <w:p w14:paraId="649E6869" w14:textId="77777777" w:rsidR="00F5324A" w:rsidRPr="007617A3" w:rsidRDefault="00F5324A" w:rsidP="00F5324A">
            <w:pPr>
              <w:rPr>
                <w:rFonts w:ascii="Verdana" w:hAnsi="Verdana" w:cs="Arial"/>
                <w:b/>
                <w:sz w:val="24"/>
                <w:szCs w:val="24"/>
              </w:rPr>
            </w:pPr>
          </w:p>
        </w:tc>
        <w:tc>
          <w:tcPr>
            <w:tcW w:w="5812" w:type="dxa"/>
            <w:gridSpan w:val="2"/>
          </w:tcPr>
          <w:p w14:paraId="2C18730A"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Dignified Care</w:t>
            </w:r>
          </w:p>
        </w:tc>
        <w:sdt>
          <w:sdtPr>
            <w:rPr>
              <w:rFonts w:ascii="Verdana" w:hAnsi="Verdana" w:cs="Arial"/>
              <w:color w:val="2B579A"/>
              <w:sz w:val="24"/>
              <w:szCs w:val="24"/>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7617A3" w:rsidRDefault="00F1195E"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0443E143" w14:textId="77777777" w:rsidTr="765914A9">
        <w:tc>
          <w:tcPr>
            <w:tcW w:w="1809" w:type="dxa"/>
            <w:vMerge/>
          </w:tcPr>
          <w:p w14:paraId="218BFA80" w14:textId="77777777" w:rsidR="00F5324A" w:rsidRPr="007617A3" w:rsidRDefault="00F5324A" w:rsidP="00F5324A">
            <w:pPr>
              <w:rPr>
                <w:rFonts w:ascii="Verdana" w:hAnsi="Verdana" w:cs="Arial"/>
                <w:b/>
                <w:sz w:val="24"/>
                <w:szCs w:val="24"/>
              </w:rPr>
            </w:pPr>
          </w:p>
        </w:tc>
        <w:tc>
          <w:tcPr>
            <w:tcW w:w="5812" w:type="dxa"/>
            <w:gridSpan w:val="2"/>
          </w:tcPr>
          <w:p w14:paraId="1215D420"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Timely Care</w:t>
            </w:r>
          </w:p>
        </w:tc>
        <w:sdt>
          <w:sdtPr>
            <w:rPr>
              <w:rFonts w:ascii="Verdana" w:hAnsi="Verdana" w:cs="Arial"/>
              <w:color w:val="2B579A"/>
              <w:sz w:val="24"/>
              <w:szCs w:val="24"/>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7617A3" w:rsidRDefault="002F13DA"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0CD4BDED" w14:textId="77777777" w:rsidTr="765914A9">
        <w:tc>
          <w:tcPr>
            <w:tcW w:w="1809" w:type="dxa"/>
            <w:vMerge/>
          </w:tcPr>
          <w:p w14:paraId="3B257678" w14:textId="77777777" w:rsidR="00F5324A" w:rsidRPr="007617A3" w:rsidRDefault="00F5324A" w:rsidP="00F5324A">
            <w:pPr>
              <w:rPr>
                <w:rFonts w:ascii="Verdana" w:hAnsi="Verdana" w:cs="Arial"/>
                <w:b/>
                <w:sz w:val="24"/>
                <w:szCs w:val="24"/>
              </w:rPr>
            </w:pPr>
          </w:p>
        </w:tc>
        <w:tc>
          <w:tcPr>
            <w:tcW w:w="5812" w:type="dxa"/>
            <w:gridSpan w:val="2"/>
          </w:tcPr>
          <w:p w14:paraId="273EBD1A"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Individual Care</w:t>
            </w:r>
          </w:p>
        </w:tc>
        <w:sdt>
          <w:sdtPr>
            <w:rPr>
              <w:rFonts w:ascii="Verdana" w:hAnsi="Verdana" w:cs="Arial"/>
              <w:color w:val="2B579A"/>
              <w:sz w:val="24"/>
              <w:szCs w:val="24"/>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7617A3" w:rsidRDefault="00F1195E"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24DC9203" w14:textId="77777777" w:rsidTr="765914A9">
        <w:tc>
          <w:tcPr>
            <w:tcW w:w="1809" w:type="dxa"/>
            <w:vMerge/>
          </w:tcPr>
          <w:p w14:paraId="5886DEEC" w14:textId="77777777" w:rsidR="00F5324A" w:rsidRPr="007617A3" w:rsidRDefault="00F5324A" w:rsidP="00F5324A">
            <w:pPr>
              <w:rPr>
                <w:rFonts w:ascii="Verdana" w:hAnsi="Verdana" w:cs="Arial"/>
                <w:b/>
                <w:sz w:val="24"/>
                <w:szCs w:val="24"/>
              </w:rPr>
            </w:pPr>
          </w:p>
        </w:tc>
        <w:tc>
          <w:tcPr>
            <w:tcW w:w="5812" w:type="dxa"/>
            <w:gridSpan w:val="2"/>
          </w:tcPr>
          <w:p w14:paraId="4922FBEB" w14:textId="77777777" w:rsidR="00F5324A" w:rsidRPr="007617A3" w:rsidRDefault="00F5324A" w:rsidP="00F5324A">
            <w:pPr>
              <w:rPr>
                <w:rFonts w:ascii="Verdana" w:hAnsi="Verdana" w:cs="Arial"/>
                <w:b/>
                <w:sz w:val="24"/>
                <w:szCs w:val="24"/>
              </w:rPr>
            </w:pPr>
            <w:r w:rsidRPr="007617A3">
              <w:rPr>
                <w:rFonts w:ascii="Verdana" w:hAnsi="Verdana" w:cs="Arial"/>
                <w:sz w:val="24"/>
                <w:szCs w:val="24"/>
              </w:rPr>
              <w:t>Staff and Resources</w:t>
            </w:r>
          </w:p>
        </w:tc>
        <w:sdt>
          <w:sdtPr>
            <w:rPr>
              <w:rFonts w:ascii="Verdana" w:hAnsi="Verdana" w:cs="Arial"/>
              <w:color w:val="2B579A"/>
              <w:sz w:val="24"/>
              <w:szCs w:val="24"/>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7617A3" w:rsidRDefault="00F1195E" w:rsidP="00133EA1">
                <w:pPr>
                  <w:jc w:val="center"/>
                  <w:rPr>
                    <w:rFonts w:ascii="Verdana" w:hAnsi="Verdana" w:cs="Arial"/>
                    <w:b/>
                    <w:sz w:val="24"/>
                    <w:szCs w:val="24"/>
                  </w:rPr>
                </w:pPr>
                <w:r w:rsidRPr="007617A3">
                  <w:rPr>
                    <w:rFonts w:ascii="Segoe UI Symbol" w:eastAsia="MS Gothic" w:hAnsi="Segoe UI Symbol" w:cs="Segoe UI Symbol"/>
                    <w:sz w:val="24"/>
                    <w:szCs w:val="24"/>
                  </w:rPr>
                  <w:t>☒</w:t>
                </w:r>
              </w:p>
            </w:tc>
          </w:sdtContent>
        </w:sdt>
      </w:tr>
      <w:tr w:rsidR="00F5324A" w:rsidRPr="007D7A1F" w14:paraId="1D461128" w14:textId="77777777" w:rsidTr="765914A9">
        <w:tc>
          <w:tcPr>
            <w:tcW w:w="9245" w:type="dxa"/>
            <w:gridSpan w:val="4"/>
            <w:shd w:val="clear" w:color="auto" w:fill="D5DCE4" w:themeFill="text2" w:themeFillTint="33"/>
          </w:tcPr>
          <w:p w14:paraId="3CDA4998" w14:textId="77777777" w:rsidR="00F5324A" w:rsidRPr="007617A3" w:rsidRDefault="00F5324A" w:rsidP="00F5324A">
            <w:pPr>
              <w:rPr>
                <w:rFonts w:ascii="Verdana" w:hAnsi="Verdana" w:cs="Arial"/>
                <w:b/>
                <w:sz w:val="24"/>
                <w:szCs w:val="24"/>
              </w:rPr>
            </w:pPr>
            <w:r w:rsidRPr="007617A3">
              <w:rPr>
                <w:rFonts w:ascii="Verdana" w:hAnsi="Verdana" w:cs="Arial"/>
                <w:b/>
                <w:sz w:val="24"/>
                <w:szCs w:val="24"/>
              </w:rPr>
              <w:t>Quality, Safety and Patient Experience</w:t>
            </w:r>
          </w:p>
        </w:tc>
      </w:tr>
      <w:tr w:rsidR="00F5324A" w:rsidRPr="007D7A1F" w14:paraId="1050F95D" w14:textId="77777777" w:rsidTr="765914A9">
        <w:tc>
          <w:tcPr>
            <w:tcW w:w="9245" w:type="dxa"/>
            <w:gridSpan w:val="4"/>
          </w:tcPr>
          <w:p w14:paraId="063DEA44" w14:textId="17AD51D6" w:rsidR="00887540" w:rsidRPr="002D344A" w:rsidRDefault="00F16B85" w:rsidP="00F16B85">
            <w:pPr>
              <w:rPr>
                <w:rFonts w:ascii="Verdana" w:hAnsi="Verdana" w:cs="Arial"/>
                <w:color w:val="000000"/>
                <w:sz w:val="24"/>
                <w:szCs w:val="24"/>
              </w:rPr>
            </w:pPr>
            <w:r w:rsidRPr="007617A3">
              <w:rPr>
                <w:rFonts w:ascii="Verdana" w:hAnsi="Verdana" w:cs="Arial"/>
                <w:color w:val="000000"/>
                <w:sz w:val="24"/>
                <w:szCs w:val="24"/>
              </w:rPr>
              <w:t>Implementation of digital systems in healthcare can have a significant positive impact on quality, safety</w:t>
            </w:r>
            <w:r w:rsidR="002D344A">
              <w:rPr>
                <w:rFonts w:ascii="Verdana" w:hAnsi="Verdana" w:cs="Arial"/>
                <w:color w:val="000000"/>
                <w:sz w:val="24"/>
                <w:szCs w:val="24"/>
              </w:rPr>
              <w:t>,</w:t>
            </w:r>
            <w:r w:rsidRPr="007617A3">
              <w:rPr>
                <w:rFonts w:ascii="Verdana" w:hAnsi="Verdana" w:cs="Arial"/>
                <w:color w:val="000000"/>
                <w:sz w:val="24"/>
                <w:szCs w:val="24"/>
              </w:rPr>
              <w:t xml:space="preserve"> and patient experience</w:t>
            </w:r>
            <w:r w:rsidR="00703D96" w:rsidRPr="007617A3">
              <w:rPr>
                <w:rFonts w:ascii="Verdana" w:hAnsi="Verdana" w:cs="Arial"/>
                <w:color w:val="000000"/>
                <w:sz w:val="24"/>
                <w:szCs w:val="24"/>
              </w:rPr>
              <w:t>.</w:t>
            </w:r>
            <w:r w:rsidRPr="007617A3">
              <w:rPr>
                <w:rFonts w:ascii="Verdana" w:hAnsi="Verdana" w:cs="Arial"/>
                <w:color w:val="000000"/>
                <w:sz w:val="24"/>
                <w:szCs w:val="24"/>
              </w:rPr>
              <w:t xml:space="preserve"> Critical to success is the wide scale adoption of an effective business change model, digital service team capacity and capability, workforce digital skills and clinical leadership</w:t>
            </w:r>
            <w:r w:rsidR="00887540" w:rsidRPr="007617A3">
              <w:rPr>
                <w:rFonts w:ascii="Verdana" w:hAnsi="Verdana" w:cs="Arial"/>
                <w:color w:val="000000"/>
                <w:sz w:val="24"/>
                <w:szCs w:val="24"/>
              </w:rPr>
              <w:t>.</w:t>
            </w:r>
          </w:p>
        </w:tc>
      </w:tr>
      <w:tr w:rsidR="00F5324A" w:rsidRPr="007D7A1F" w14:paraId="48052100" w14:textId="77777777" w:rsidTr="765914A9">
        <w:tc>
          <w:tcPr>
            <w:tcW w:w="9245" w:type="dxa"/>
            <w:gridSpan w:val="4"/>
            <w:shd w:val="clear" w:color="auto" w:fill="D5DCE4" w:themeFill="text2" w:themeFillTint="33"/>
          </w:tcPr>
          <w:p w14:paraId="0D7B2347" w14:textId="77777777" w:rsidR="00F5324A" w:rsidRPr="007617A3" w:rsidRDefault="00F5324A" w:rsidP="00F5324A">
            <w:pPr>
              <w:rPr>
                <w:rFonts w:ascii="Verdana" w:hAnsi="Verdana" w:cs="Arial"/>
                <w:b/>
                <w:sz w:val="24"/>
                <w:szCs w:val="24"/>
              </w:rPr>
            </w:pPr>
            <w:r w:rsidRPr="007617A3">
              <w:rPr>
                <w:rFonts w:ascii="Verdana" w:hAnsi="Verdana" w:cs="Arial"/>
                <w:b/>
                <w:sz w:val="24"/>
                <w:szCs w:val="24"/>
              </w:rPr>
              <w:t>Financial Implications</w:t>
            </w:r>
          </w:p>
        </w:tc>
      </w:tr>
      <w:tr w:rsidR="00FC1581" w:rsidRPr="007D7A1F" w14:paraId="4A330BBA" w14:textId="77777777" w:rsidTr="00FC1581">
        <w:tc>
          <w:tcPr>
            <w:tcW w:w="9245" w:type="dxa"/>
            <w:gridSpan w:val="4"/>
          </w:tcPr>
          <w:p w14:paraId="40A30CE9" w14:textId="1E44EC57" w:rsidR="00FC1581" w:rsidRPr="007617A3" w:rsidRDefault="00A45C37" w:rsidP="00F5324A">
            <w:pPr>
              <w:keepNext/>
              <w:keepLines/>
              <w:ind w:right="96"/>
              <w:rPr>
                <w:rFonts w:ascii="Verdana" w:hAnsi="Verdana" w:cs="Arial"/>
                <w:bCs/>
                <w:sz w:val="24"/>
                <w:szCs w:val="24"/>
              </w:rPr>
            </w:pPr>
            <w:r w:rsidRPr="007617A3">
              <w:rPr>
                <w:rFonts w:ascii="Verdana" w:hAnsi="Verdana" w:cs="Arial"/>
                <w:bCs/>
                <w:sz w:val="24"/>
                <w:szCs w:val="24"/>
              </w:rPr>
              <w:t>Please reference agenda</w:t>
            </w:r>
            <w:r w:rsidR="00A7716E" w:rsidRPr="007617A3">
              <w:rPr>
                <w:rFonts w:ascii="Verdana" w:hAnsi="Verdana" w:cs="Arial"/>
                <w:bCs/>
                <w:sz w:val="24"/>
                <w:szCs w:val="24"/>
              </w:rPr>
              <w:t>:</w:t>
            </w:r>
            <w:r w:rsidR="005F6C3D" w:rsidRPr="007617A3">
              <w:rPr>
                <w:rFonts w:ascii="Verdana" w:hAnsi="Verdana" w:cs="Arial"/>
                <w:bCs/>
                <w:sz w:val="24"/>
                <w:szCs w:val="24"/>
              </w:rPr>
              <w:t xml:space="preserve"> </w:t>
            </w:r>
            <w:r w:rsidRPr="007617A3">
              <w:rPr>
                <w:rFonts w:ascii="Verdana" w:hAnsi="Verdana" w:cs="Arial"/>
                <w:bCs/>
                <w:sz w:val="24"/>
                <w:szCs w:val="24"/>
              </w:rPr>
              <w:t xml:space="preserve">Digital Financial Management </w:t>
            </w:r>
          </w:p>
        </w:tc>
      </w:tr>
      <w:tr w:rsidR="00F5324A" w:rsidRPr="007D7A1F" w14:paraId="51650A47" w14:textId="77777777" w:rsidTr="765914A9">
        <w:tc>
          <w:tcPr>
            <w:tcW w:w="9245" w:type="dxa"/>
            <w:gridSpan w:val="4"/>
            <w:shd w:val="clear" w:color="auto" w:fill="D5DCE4" w:themeFill="text2" w:themeFillTint="33"/>
          </w:tcPr>
          <w:p w14:paraId="68D1BDA3" w14:textId="77777777" w:rsidR="00F5324A" w:rsidRPr="007617A3" w:rsidRDefault="00F5324A" w:rsidP="00F5324A">
            <w:pPr>
              <w:keepNext/>
              <w:keepLines/>
              <w:ind w:right="96"/>
              <w:rPr>
                <w:rFonts w:ascii="Verdana" w:hAnsi="Verdana" w:cs="Arial"/>
                <w:b/>
                <w:sz w:val="24"/>
                <w:szCs w:val="24"/>
              </w:rPr>
            </w:pPr>
            <w:r w:rsidRPr="007617A3">
              <w:rPr>
                <w:rFonts w:ascii="Verdana" w:hAnsi="Verdana" w:cs="Arial"/>
                <w:b/>
                <w:sz w:val="24"/>
                <w:szCs w:val="24"/>
              </w:rPr>
              <w:t>Legal Implications (including equality and diversity assessment)</w:t>
            </w:r>
          </w:p>
        </w:tc>
      </w:tr>
      <w:tr w:rsidR="00F5324A" w:rsidRPr="007D7A1F" w14:paraId="68062399" w14:textId="77777777" w:rsidTr="765914A9">
        <w:tc>
          <w:tcPr>
            <w:tcW w:w="9245" w:type="dxa"/>
            <w:gridSpan w:val="4"/>
          </w:tcPr>
          <w:p w14:paraId="2C482D7F" w14:textId="3980F5F5" w:rsidR="00887540" w:rsidRPr="002D344A" w:rsidRDefault="00C92D63" w:rsidP="00C92D63">
            <w:pPr>
              <w:ind w:right="96"/>
              <w:rPr>
                <w:rFonts w:ascii="Verdana" w:hAnsi="Verdana" w:cs="Arial"/>
                <w:sz w:val="24"/>
                <w:szCs w:val="24"/>
              </w:rPr>
            </w:pPr>
            <w:r w:rsidRPr="007617A3">
              <w:rPr>
                <w:rFonts w:ascii="Verdana" w:hAnsi="Verdana" w:cs="Arial"/>
                <w:sz w:val="24"/>
                <w:szCs w:val="24"/>
              </w:rPr>
              <w:t>None.</w:t>
            </w:r>
          </w:p>
        </w:tc>
      </w:tr>
      <w:tr w:rsidR="00F5324A" w:rsidRPr="007D7A1F" w14:paraId="18F85F47" w14:textId="77777777" w:rsidTr="765914A9">
        <w:tc>
          <w:tcPr>
            <w:tcW w:w="9245" w:type="dxa"/>
            <w:gridSpan w:val="4"/>
            <w:shd w:val="clear" w:color="auto" w:fill="D5DCE4" w:themeFill="text2" w:themeFillTint="33"/>
          </w:tcPr>
          <w:p w14:paraId="4E9082D7" w14:textId="77777777" w:rsidR="00F5324A" w:rsidRPr="007617A3" w:rsidRDefault="00F5324A" w:rsidP="00F5324A">
            <w:pPr>
              <w:ind w:right="96"/>
              <w:rPr>
                <w:rFonts w:ascii="Verdana" w:hAnsi="Verdana" w:cs="Arial"/>
                <w:b/>
                <w:color w:val="FF0000"/>
                <w:sz w:val="24"/>
                <w:szCs w:val="24"/>
              </w:rPr>
            </w:pPr>
            <w:r w:rsidRPr="007617A3">
              <w:rPr>
                <w:rFonts w:ascii="Verdana" w:hAnsi="Verdana" w:cs="Arial"/>
                <w:b/>
                <w:sz w:val="24"/>
                <w:szCs w:val="24"/>
              </w:rPr>
              <w:t>Staffing Implications</w:t>
            </w:r>
          </w:p>
        </w:tc>
      </w:tr>
      <w:tr w:rsidR="00F5324A" w:rsidRPr="007D7A1F" w14:paraId="475E8FAC" w14:textId="77777777" w:rsidTr="765914A9">
        <w:tc>
          <w:tcPr>
            <w:tcW w:w="9245" w:type="dxa"/>
            <w:gridSpan w:val="4"/>
          </w:tcPr>
          <w:p w14:paraId="0B6BF339" w14:textId="1C27AF68" w:rsidR="00887540" w:rsidRPr="002D344A" w:rsidRDefault="00D21FAE" w:rsidP="00C92D63">
            <w:pPr>
              <w:ind w:right="96"/>
              <w:rPr>
                <w:rFonts w:ascii="Verdana" w:hAnsi="Verdana" w:cs="Arial"/>
                <w:sz w:val="24"/>
                <w:szCs w:val="24"/>
              </w:rPr>
            </w:pPr>
            <w:r w:rsidRPr="007617A3">
              <w:rPr>
                <w:rFonts w:ascii="Verdana" w:hAnsi="Verdana" w:cs="Arial"/>
                <w:sz w:val="24"/>
                <w:szCs w:val="24"/>
              </w:rPr>
              <w:t>Increasing numbers</w:t>
            </w:r>
            <w:r w:rsidR="007047EC" w:rsidRPr="007617A3">
              <w:rPr>
                <w:rFonts w:ascii="Verdana" w:hAnsi="Verdana" w:cs="Arial"/>
                <w:sz w:val="24"/>
                <w:szCs w:val="24"/>
              </w:rPr>
              <w:t xml:space="preserve"> of</w:t>
            </w:r>
            <w:r w:rsidRPr="007617A3">
              <w:rPr>
                <w:rFonts w:ascii="Verdana" w:hAnsi="Verdana" w:cs="Arial"/>
                <w:sz w:val="24"/>
                <w:szCs w:val="24"/>
              </w:rPr>
              <w:t xml:space="preserve"> staff will be required to deliver the digital change programme in SBUHB. This will be detailed in future workforce plans, individual business cases and digital priorities and plans.</w:t>
            </w:r>
          </w:p>
        </w:tc>
      </w:tr>
      <w:tr w:rsidR="00F5324A" w:rsidRPr="007D7A1F" w14:paraId="3EF1BA78" w14:textId="77777777" w:rsidTr="6651222C">
        <w:trPr>
          <w:trHeight w:val="300"/>
        </w:trPr>
        <w:tc>
          <w:tcPr>
            <w:tcW w:w="9245" w:type="dxa"/>
            <w:gridSpan w:val="4"/>
            <w:shd w:val="clear" w:color="auto" w:fill="D5DCE4" w:themeFill="text2" w:themeFillTint="33"/>
          </w:tcPr>
          <w:p w14:paraId="11BA9BA5" w14:textId="77777777" w:rsidR="00F5324A" w:rsidRPr="007617A3" w:rsidRDefault="00296CD9" w:rsidP="00F5324A">
            <w:pPr>
              <w:ind w:right="96"/>
              <w:rPr>
                <w:rFonts w:ascii="Verdana" w:hAnsi="Verdana" w:cs="Arial"/>
                <w:b/>
                <w:color w:val="FF0000"/>
                <w:sz w:val="24"/>
                <w:szCs w:val="24"/>
              </w:rPr>
            </w:pPr>
            <w:r w:rsidRPr="007617A3">
              <w:rPr>
                <w:rFonts w:ascii="Verdana" w:hAnsi="Verdana" w:cs="Arial"/>
                <w:b/>
                <w:sz w:val="24"/>
                <w:szCs w:val="24"/>
              </w:rPr>
              <w:t>Long Term Implications (including the impact of the Well-being of Future Generations (Wales) Act 2015)</w:t>
            </w:r>
          </w:p>
        </w:tc>
      </w:tr>
      <w:tr w:rsidR="00F5324A" w:rsidRPr="007D7A1F" w14:paraId="6200DAAD" w14:textId="77777777" w:rsidTr="6651222C">
        <w:trPr>
          <w:trHeight w:val="300"/>
        </w:trPr>
        <w:tc>
          <w:tcPr>
            <w:tcW w:w="9245" w:type="dxa"/>
            <w:gridSpan w:val="4"/>
          </w:tcPr>
          <w:p w14:paraId="75001697" w14:textId="7B80CFB5" w:rsidR="00F5324A" w:rsidRPr="007617A3" w:rsidRDefault="3C7D6020" w:rsidP="00CA1345">
            <w:pPr>
              <w:pStyle w:val="ListParagraph"/>
              <w:numPr>
                <w:ilvl w:val="0"/>
                <w:numId w:val="4"/>
              </w:numPr>
              <w:ind w:right="96"/>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Long Term – Health and Social Care “A Healthier Wales” (2018) sets out a long</w:t>
            </w:r>
            <w:r w:rsidR="002D344A">
              <w:rPr>
                <w:rFonts w:ascii="Verdana" w:eastAsia="Arial" w:hAnsi="Verdana" w:cs="Arial"/>
                <w:color w:val="000000" w:themeColor="text1"/>
                <w:sz w:val="24"/>
                <w:szCs w:val="24"/>
              </w:rPr>
              <w:t>-</w:t>
            </w:r>
            <w:r w:rsidRPr="007617A3">
              <w:rPr>
                <w:rFonts w:ascii="Verdana" w:eastAsia="Arial" w:hAnsi="Verdana" w:cs="Arial"/>
                <w:color w:val="000000" w:themeColor="text1"/>
                <w:sz w:val="24"/>
                <w:szCs w:val="24"/>
              </w:rPr>
              <w:t xml:space="preserve">term future vision of a ‘whole system approach to </w:t>
            </w:r>
            <w:r w:rsidRPr="007617A3">
              <w:rPr>
                <w:rFonts w:ascii="Verdana" w:eastAsia="Arial" w:hAnsi="Verdana" w:cs="Arial"/>
                <w:color w:val="000000" w:themeColor="text1"/>
                <w:sz w:val="24"/>
                <w:szCs w:val="24"/>
              </w:rPr>
              <w:lastRenderedPageBreak/>
              <w:t>health and social care’, which is focussed on health and wellbeing, and on preventing illness</w:t>
            </w:r>
          </w:p>
          <w:p w14:paraId="54E76B7C" w14:textId="2F601C68" w:rsidR="00F5324A" w:rsidRPr="007617A3" w:rsidRDefault="3C7D6020" w:rsidP="00CA1345">
            <w:pPr>
              <w:pStyle w:val="ListParagraph"/>
              <w:numPr>
                <w:ilvl w:val="0"/>
                <w:numId w:val="4"/>
              </w:numPr>
              <w:ind w:right="96"/>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Wellbeing of Future Generations Act (2015)</w:t>
            </w:r>
          </w:p>
          <w:p w14:paraId="165E47EC" w14:textId="35133374" w:rsidR="00F5324A" w:rsidRPr="007617A3" w:rsidRDefault="3C7D6020" w:rsidP="00CA1345">
            <w:pPr>
              <w:pStyle w:val="ListParagraph"/>
              <w:numPr>
                <w:ilvl w:val="1"/>
                <w:numId w:val="4"/>
              </w:numPr>
              <w:jc w:val="both"/>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Focus on prevention, not service provision.</w:t>
            </w:r>
          </w:p>
          <w:p w14:paraId="6E42F50A" w14:textId="31C2E138" w:rsidR="00F5324A" w:rsidRPr="007617A3" w:rsidRDefault="3C7D6020" w:rsidP="00CA1345">
            <w:pPr>
              <w:pStyle w:val="ListParagraph"/>
              <w:numPr>
                <w:ilvl w:val="1"/>
                <w:numId w:val="4"/>
              </w:numPr>
              <w:jc w:val="both"/>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Prevent ill health, reduce impact of illness or injury and delay onset of frailty.</w:t>
            </w:r>
          </w:p>
          <w:p w14:paraId="4F77F843" w14:textId="453D685B" w:rsidR="00F5324A" w:rsidRPr="007617A3" w:rsidRDefault="3C7D6020" w:rsidP="00CA1345">
            <w:pPr>
              <w:pStyle w:val="ListParagraph"/>
              <w:numPr>
                <w:ilvl w:val="1"/>
                <w:numId w:val="4"/>
              </w:numPr>
              <w:ind w:right="96"/>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Provide services to carers that prevent, reduce, or delay them developing a need for support.</w:t>
            </w:r>
          </w:p>
          <w:p w14:paraId="2DFD0286" w14:textId="32A918C3" w:rsidR="00F5324A" w:rsidRPr="007617A3" w:rsidRDefault="3C7D6020" w:rsidP="00CA1345">
            <w:pPr>
              <w:pStyle w:val="ListParagraph"/>
              <w:numPr>
                <w:ilvl w:val="0"/>
                <w:numId w:val="4"/>
              </w:numPr>
              <w:ind w:right="96"/>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S</w:t>
            </w:r>
            <w:r w:rsidR="002D344A">
              <w:rPr>
                <w:rFonts w:ascii="Verdana" w:eastAsia="Arial" w:hAnsi="Verdana" w:cs="Arial"/>
                <w:color w:val="000000" w:themeColor="text1"/>
                <w:sz w:val="24"/>
                <w:szCs w:val="24"/>
              </w:rPr>
              <w:t xml:space="preserve">wansea Bay </w:t>
            </w:r>
            <w:r w:rsidRPr="007617A3">
              <w:rPr>
                <w:rFonts w:ascii="Verdana" w:eastAsia="Arial" w:hAnsi="Verdana" w:cs="Arial"/>
                <w:color w:val="000000" w:themeColor="text1"/>
                <w:sz w:val="24"/>
                <w:szCs w:val="24"/>
              </w:rPr>
              <w:t>U</w:t>
            </w:r>
            <w:r w:rsidR="002D344A">
              <w:rPr>
                <w:rFonts w:ascii="Verdana" w:eastAsia="Arial" w:hAnsi="Verdana" w:cs="Arial"/>
                <w:color w:val="000000" w:themeColor="text1"/>
                <w:sz w:val="24"/>
                <w:szCs w:val="24"/>
              </w:rPr>
              <w:t>niversity</w:t>
            </w:r>
            <w:r w:rsidRPr="007617A3">
              <w:rPr>
                <w:rFonts w:ascii="Verdana" w:eastAsia="Arial" w:hAnsi="Verdana" w:cs="Arial"/>
                <w:color w:val="000000" w:themeColor="text1"/>
                <w:sz w:val="24"/>
                <w:szCs w:val="24"/>
              </w:rPr>
              <w:t xml:space="preserve"> H</w:t>
            </w:r>
            <w:r w:rsidR="002D344A">
              <w:rPr>
                <w:rFonts w:ascii="Verdana" w:eastAsia="Arial" w:hAnsi="Verdana" w:cs="Arial"/>
                <w:color w:val="000000" w:themeColor="text1"/>
                <w:sz w:val="24"/>
                <w:szCs w:val="24"/>
              </w:rPr>
              <w:t xml:space="preserve">ealth </w:t>
            </w:r>
            <w:r w:rsidRPr="007617A3">
              <w:rPr>
                <w:rFonts w:ascii="Verdana" w:eastAsia="Arial" w:hAnsi="Verdana" w:cs="Arial"/>
                <w:color w:val="000000" w:themeColor="text1"/>
                <w:sz w:val="24"/>
                <w:szCs w:val="24"/>
              </w:rPr>
              <w:t>B</w:t>
            </w:r>
            <w:r w:rsidR="002D344A">
              <w:rPr>
                <w:rFonts w:ascii="Verdana" w:eastAsia="Arial" w:hAnsi="Verdana" w:cs="Arial"/>
                <w:color w:val="000000" w:themeColor="text1"/>
                <w:sz w:val="24"/>
                <w:szCs w:val="24"/>
              </w:rPr>
              <w:t>oard</w:t>
            </w:r>
            <w:r w:rsidRPr="007617A3">
              <w:rPr>
                <w:rFonts w:ascii="Verdana" w:eastAsia="Arial" w:hAnsi="Verdana" w:cs="Arial"/>
                <w:color w:val="000000" w:themeColor="text1"/>
                <w:sz w:val="24"/>
                <w:szCs w:val="24"/>
              </w:rPr>
              <w:t>’s Clinical Services Plan (2019-2024)</w:t>
            </w:r>
          </w:p>
          <w:p w14:paraId="4917149B" w14:textId="7CE5A37D" w:rsidR="00F5324A" w:rsidRPr="007617A3" w:rsidRDefault="3C7D6020" w:rsidP="00CA1345">
            <w:pPr>
              <w:pStyle w:val="ListParagraph"/>
              <w:numPr>
                <w:ilvl w:val="1"/>
                <w:numId w:val="4"/>
              </w:numPr>
              <w:jc w:val="both"/>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Adoption of digital solutions and technology.</w:t>
            </w:r>
          </w:p>
          <w:p w14:paraId="4AAE165F" w14:textId="45E59328" w:rsidR="00F5324A" w:rsidRPr="007617A3" w:rsidRDefault="3C7D6020" w:rsidP="00CA1345">
            <w:pPr>
              <w:pStyle w:val="ListParagraph"/>
              <w:numPr>
                <w:ilvl w:val="1"/>
                <w:numId w:val="4"/>
              </w:numPr>
              <w:jc w:val="both"/>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 xml:space="preserve">Create a mobile workforce that is digitally connected to ensure staff work seamlessly to ‘Make Every Contact Count’. </w:t>
            </w:r>
          </w:p>
          <w:p w14:paraId="0ADD2C80" w14:textId="1DC79DA6" w:rsidR="00887540" w:rsidRPr="002D344A" w:rsidRDefault="3C7D6020" w:rsidP="00887540">
            <w:pPr>
              <w:pStyle w:val="ListParagraph"/>
              <w:numPr>
                <w:ilvl w:val="1"/>
                <w:numId w:val="4"/>
              </w:numPr>
              <w:rPr>
                <w:rFonts w:ascii="Verdana" w:eastAsia="Arial" w:hAnsi="Verdana" w:cs="Arial"/>
                <w:color w:val="000000" w:themeColor="text1"/>
                <w:sz w:val="24"/>
                <w:szCs w:val="24"/>
              </w:rPr>
            </w:pPr>
            <w:r w:rsidRPr="007617A3">
              <w:rPr>
                <w:rFonts w:ascii="Verdana" w:eastAsia="Arial" w:hAnsi="Verdana" w:cs="Arial"/>
                <w:color w:val="000000" w:themeColor="text1"/>
                <w:sz w:val="24"/>
                <w:szCs w:val="24"/>
              </w:rPr>
              <w:t>Technology to support care closer to the patient’s home or in the community.</w:t>
            </w:r>
          </w:p>
        </w:tc>
      </w:tr>
      <w:tr w:rsidR="00653AEC" w:rsidRPr="007D7A1F" w14:paraId="098D1891" w14:textId="77777777" w:rsidTr="765914A9">
        <w:tc>
          <w:tcPr>
            <w:tcW w:w="2470" w:type="dxa"/>
            <w:gridSpan w:val="2"/>
          </w:tcPr>
          <w:p w14:paraId="55D2172E" w14:textId="77777777" w:rsidR="00653AEC" w:rsidRPr="007617A3" w:rsidRDefault="00653AEC" w:rsidP="765914A9">
            <w:pPr>
              <w:ind w:right="96"/>
              <w:rPr>
                <w:rFonts w:ascii="Verdana" w:hAnsi="Verdana" w:cs="Arial"/>
                <w:color w:val="FF0000"/>
                <w:sz w:val="24"/>
                <w:szCs w:val="24"/>
              </w:rPr>
            </w:pPr>
            <w:r w:rsidRPr="007617A3">
              <w:rPr>
                <w:rFonts w:ascii="Verdana" w:hAnsi="Verdana" w:cs="Arial"/>
                <w:b/>
                <w:bCs/>
                <w:color w:val="000000" w:themeColor="text1"/>
                <w:sz w:val="24"/>
                <w:szCs w:val="24"/>
              </w:rPr>
              <w:lastRenderedPageBreak/>
              <w:t>Report History</w:t>
            </w:r>
          </w:p>
        </w:tc>
        <w:tc>
          <w:tcPr>
            <w:tcW w:w="6775" w:type="dxa"/>
            <w:gridSpan w:val="2"/>
          </w:tcPr>
          <w:p w14:paraId="77D034F8" w14:textId="4EA2DFD8" w:rsidR="00653AEC" w:rsidRPr="007617A3" w:rsidRDefault="00653AEC" w:rsidP="765914A9">
            <w:pPr>
              <w:ind w:right="96"/>
              <w:rPr>
                <w:rFonts w:ascii="Verdana" w:hAnsi="Verdana" w:cs="Arial"/>
                <w:sz w:val="24"/>
                <w:szCs w:val="24"/>
              </w:rPr>
            </w:pPr>
          </w:p>
        </w:tc>
      </w:tr>
      <w:tr w:rsidR="00653AEC" w:rsidRPr="007D7A1F" w14:paraId="48D0D04C" w14:textId="77777777" w:rsidTr="765914A9">
        <w:tc>
          <w:tcPr>
            <w:tcW w:w="2470" w:type="dxa"/>
            <w:gridSpan w:val="2"/>
          </w:tcPr>
          <w:p w14:paraId="04F41991" w14:textId="77777777" w:rsidR="00653AEC" w:rsidRPr="007617A3" w:rsidRDefault="00653AEC" w:rsidP="00653AEC">
            <w:pPr>
              <w:ind w:right="96"/>
              <w:rPr>
                <w:rFonts w:ascii="Verdana" w:hAnsi="Verdana" w:cs="Arial"/>
                <w:b/>
                <w:color w:val="000000" w:themeColor="text1"/>
                <w:sz w:val="24"/>
                <w:szCs w:val="24"/>
              </w:rPr>
            </w:pPr>
            <w:r w:rsidRPr="007617A3">
              <w:rPr>
                <w:rFonts w:ascii="Verdana" w:hAnsi="Verdana" w:cs="Arial"/>
                <w:b/>
                <w:color w:val="000000" w:themeColor="text1"/>
                <w:sz w:val="24"/>
                <w:szCs w:val="24"/>
              </w:rPr>
              <w:t>Appendices</w:t>
            </w:r>
          </w:p>
        </w:tc>
        <w:tc>
          <w:tcPr>
            <w:tcW w:w="6775" w:type="dxa"/>
            <w:gridSpan w:val="2"/>
          </w:tcPr>
          <w:p w14:paraId="5594CEDD" w14:textId="450BFC89" w:rsidR="00653AEC" w:rsidRPr="007617A3" w:rsidRDefault="00476CF0" w:rsidP="765914A9">
            <w:pPr>
              <w:rPr>
                <w:rFonts w:ascii="Verdana" w:hAnsi="Verdana" w:cs="Arial"/>
                <w:sz w:val="24"/>
                <w:szCs w:val="24"/>
              </w:rPr>
            </w:pPr>
            <w:r>
              <w:rPr>
                <w:rFonts w:ascii="Verdana" w:hAnsi="Verdana" w:cs="Arial"/>
                <w:sz w:val="24"/>
                <w:szCs w:val="24"/>
              </w:rPr>
              <w:t>Appendix 1</w:t>
            </w:r>
          </w:p>
        </w:tc>
      </w:tr>
    </w:tbl>
    <w:p w14:paraId="0DD3CF8D" w14:textId="77777777" w:rsidR="00034194" w:rsidRPr="007D7A1F" w:rsidRDefault="00034194" w:rsidP="00CA1345">
      <w:pPr>
        <w:spacing w:after="0" w:line="240" w:lineRule="auto"/>
        <w:rPr>
          <w:rFonts w:ascii="Verdana" w:hAnsi="Verdana" w:cs="Arial"/>
          <w:sz w:val="24"/>
          <w:szCs w:val="24"/>
        </w:rPr>
      </w:pPr>
    </w:p>
    <w:p w14:paraId="7C91F6AB" w14:textId="77777777" w:rsidR="004654F2" w:rsidRPr="007D7A1F" w:rsidRDefault="004654F2" w:rsidP="00CA1345">
      <w:pPr>
        <w:spacing w:after="0" w:line="240" w:lineRule="auto"/>
        <w:rPr>
          <w:rFonts w:ascii="Verdana" w:hAnsi="Verdana" w:cs="Arial"/>
          <w:sz w:val="24"/>
          <w:szCs w:val="24"/>
        </w:rPr>
      </w:pPr>
    </w:p>
    <w:p w14:paraId="552A8F11" w14:textId="77777777" w:rsidR="004654F2" w:rsidRPr="007D7A1F" w:rsidRDefault="004654F2" w:rsidP="00CA1345">
      <w:pPr>
        <w:spacing w:after="0" w:line="240" w:lineRule="auto"/>
        <w:rPr>
          <w:rFonts w:ascii="Verdana" w:hAnsi="Verdana" w:cs="Arial"/>
          <w:sz w:val="24"/>
          <w:szCs w:val="24"/>
        </w:rPr>
      </w:pPr>
    </w:p>
    <w:p w14:paraId="3328A73D" w14:textId="77777777" w:rsidR="004654F2" w:rsidRPr="007D7A1F" w:rsidRDefault="004654F2" w:rsidP="00CA1345">
      <w:pPr>
        <w:spacing w:after="0" w:line="240" w:lineRule="auto"/>
        <w:rPr>
          <w:rFonts w:ascii="Verdana" w:hAnsi="Verdana" w:cs="Arial"/>
          <w:sz w:val="24"/>
          <w:szCs w:val="24"/>
        </w:rPr>
      </w:pPr>
    </w:p>
    <w:p w14:paraId="1EB91A97" w14:textId="77777777" w:rsidR="00E26E60" w:rsidRDefault="00E26E60" w:rsidP="00CA1345">
      <w:pPr>
        <w:spacing w:after="0" w:line="240" w:lineRule="auto"/>
        <w:rPr>
          <w:rFonts w:ascii="Verdana" w:hAnsi="Verdana" w:cs="Arial"/>
          <w:b/>
          <w:bCs/>
          <w:sz w:val="24"/>
          <w:szCs w:val="24"/>
        </w:rPr>
      </w:pPr>
      <w:r>
        <w:rPr>
          <w:rFonts w:ascii="Verdana" w:hAnsi="Verdana" w:cs="Arial"/>
          <w:b/>
          <w:bCs/>
          <w:sz w:val="24"/>
          <w:szCs w:val="24"/>
        </w:rPr>
        <w:br w:type="page"/>
      </w:r>
    </w:p>
    <w:p w14:paraId="6B4E51AB" w14:textId="7E13CBDC" w:rsidR="004654F2" w:rsidRPr="004C1AA2" w:rsidRDefault="004654F2" w:rsidP="00CA1345">
      <w:pPr>
        <w:spacing w:after="0" w:line="240" w:lineRule="auto"/>
        <w:rPr>
          <w:rFonts w:ascii="Verdana" w:hAnsi="Verdana" w:cs="Arial"/>
          <w:b/>
          <w:bCs/>
          <w:sz w:val="24"/>
          <w:szCs w:val="24"/>
        </w:rPr>
      </w:pPr>
      <w:r w:rsidRPr="004C1AA2">
        <w:rPr>
          <w:rFonts w:ascii="Verdana" w:hAnsi="Verdana" w:cs="Arial"/>
          <w:b/>
          <w:bCs/>
          <w:sz w:val="24"/>
          <w:szCs w:val="24"/>
        </w:rPr>
        <w:lastRenderedPageBreak/>
        <w:t xml:space="preserve">Appendix </w:t>
      </w:r>
      <w:r w:rsidR="00946707" w:rsidRPr="007D7A1F">
        <w:rPr>
          <w:rFonts w:ascii="Verdana" w:hAnsi="Verdana" w:cs="Arial"/>
          <w:b/>
          <w:bCs/>
          <w:sz w:val="24"/>
          <w:szCs w:val="24"/>
        </w:rPr>
        <w:t>1</w:t>
      </w:r>
      <w:r w:rsidRPr="004C1AA2">
        <w:rPr>
          <w:rFonts w:ascii="Verdana" w:hAnsi="Verdana" w:cs="Arial"/>
          <w:b/>
          <w:bCs/>
          <w:sz w:val="24"/>
          <w:szCs w:val="24"/>
        </w:rPr>
        <w:t xml:space="preserve"> – Digital delivery</w:t>
      </w:r>
      <w:r>
        <w:rPr>
          <w:rFonts w:ascii="Verdana" w:hAnsi="Verdana" w:cs="Arial"/>
          <w:b/>
          <w:bCs/>
          <w:sz w:val="24"/>
          <w:szCs w:val="24"/>
        </w:rPr>
        <w:t>:</w:t>
      </w:r>
      <w:r w:rsidRPr="004C1AA2">
        <w:rPr>
          <w:rFonts w:ascii="Verdana" w:hAnsi="Verdana" w:cs="Arial"/>
          <w:b/>
          <w:bCs/>
          <w:sz w:val="24"/>
          <w:szCs w:val="24"/>
        </w:rPr>
        <w:t xml:space="preserve"> </w:t>
      </w:r>
      <w:r>
        <w:rPr>
          <w:rFonts w:ascii="Verdana" w:hAnsi="Verdana" w:cs="Arial"/>
          <w:b/>
          <w:bCs/>
          <w:sz w:val="24"/>
          <w:szCs w:val="24"/>
        </w:rPr>
        <w:t xml:space="preserve">Q2 </w:t>
      </w:r>
      <w:r w:rsidRPr="004C1AA2">
        <w:rPr>
          <w:rFonts w:ascii="Verdana" w:hAnsi="Verdana" w:cs="Arial"/>
          <w:b/>
          <w:bCs/>
          <w:sz w:val="24"/>
          <w:szCs w:val="24"/>
        </w:rPr>
        <w:t>progress report</w:t>
      </w:r>
    </w:p>
    <w:p w14:paraId="0CD0B34C" w14:textId="77777777" w:rsidR="00AB2481" w:rsidRPr="007D7A1F" w:rsidRDefault="00AB2481" w:rsidP="00CA1345">
      <w:pPr>
        <w:spacing w:after="0" w:line="240" w:lineRule="auto"/>
        <w:rPr>
          <w:rFonts w:ascii="Verdana" w:hAnsi="Verdana" w:cs="Arial"/>
          <w:b/>
          <w:bCs/>
          <w:sz w:val="24"/>
          <w:szCs w:val="24"/>
        </w:rPr>
      </w:pPr>
    </w:p>
    <w:p w14:paraId="369FEDDB" w14:textId="77777777" w:rsidR="004654F2" w:rsidRPr="007617A3" w:rsidRDefault="004654F2" w:rsidP="00CA1345">
      <w:pPr>
        <w:spacing w:after="0" w:line="240" w:lineRule="auto"/>
        <w:rPr>
          <w:rFonts w:ascii="Verdana" w:hAnsi="Verdana" w:cs="Arial"/>
          <w:sz w:val="24"/>
          <w:szCs w:val="24"/>
        </w:rPr>
      </w:pPr>
      <w:r w:rsidRPr="00B9565C">
        <w:rPr>
          <w:rFonts w:ascii="Verdana" w:hAnsi="Verdana" w:cs="Arial"/>
          <w:sz w:val="24"/>
          <w:szCs w:val="24"/>
        </w:rPr>
        <w:t xml:space="preserve">The Red Amber Green (RAG) status used within this report is set out below.  </w:t>
      </w:r>
    </w:p>
    <w:p w14:paraId="3F06B9A5" w14:textId="77777777" w:rsidR="00AB2481" w:rsidRPr="007D7A1F" w:rsidRDefault="00AB2481" w:rsidP="00CA1345">
      <w:pPr>
        <w:spacing w:after="0" w:line="240" w:lineRule="auto"/>
        <w:rPr>
          <w:rFonts w:ascii="Verdana" w:hAnsi="Verdana" w:cs="Arial"/>
          <w:sz w:val="24"/>
          <w:szCs w:val="24"/>
        </w:rPr>
      </w:pPr>
    </w:p>
    <w:p w14:paraId="3074B138" w14:textId="77777777" w:rsidR="004654F2" w:rsidRPr="007617A3" w:rsidRDefault="004654F2" w:rsidP="00CA1345">
      <w:pPr>
        <w:spacing w:after="0" w:line="240" w:lineRule="auto"/>
        <w:rPr>
          <w:rFonts w:ascii="Verdana" w:hAnsi="Verdana" w:cs="Arial"/>
          <w:b/>
          <w:bCs/>
          <w:sz w:val="24"/>
          <w:szCs w:val="24"/>
        </w:rPr>
      </w:pPr>
      <w:r w:rsidRPr="007617A3">
        <w:rPr>
          <w:rFonts w:ascii="Verdana" w:hAnsi="Verdana" w:cs="Arial"/>
          <w:b/>
          <w:bCs/>
          <w:sz w:val="24"/>
          <w:szCs w:val="24"/>
        </w:rPr>
        <w:t>Table 1</w:t>
      </w:r>
    </w:p>
    <w:p w14:paraId="0725FF52" w14:textId="77777777" w:rsidR="00AB2481" w:rsidRPr="007D7A1F" w:rsidRDefault="00AB2481" w:rsidP="00CA1345">
      <w:pPr>
        <w:spacing w:after="0" w:line="240" w:lineRule="auto"/>
        <w:rPr>
          <w:rFonts w:ascii="Verdana" w:hAnsi="Verdana" w:cs="Arial"/>
          <w:b/>
          <w:bCs/>
          <w:sz w:val="24"/>
          <w:szCs w:val="24"/>
        </w:rPr>
      </w:pPr>
    </w:p>
    <w:tbl>
      <w:tblPr>
        <w:tblW w:w="0" w:type="auto"/>
        <w:jc w:val="center"/>
        <w:tblCellMar>
          <w:left w:w="0" w:type="dxa"/>
          <w:right w:w="0" w:type="dxa"/>
        </w:tblCellMar>
        <w:tblLook w:val="04A0" w:firstRow="1" w:lastRow="0" w:firstColumn="1" w:lastColumn="0" w:noHBand="0" w:noVBand="1"/>
      </w:tblPr>
      <w:tblGrid>
        <w:gridCol w:w="1103"/>
        <w:gridCol w:w="7903"/>
      </w:tblGrid>
      <w:tr w:rsidR="004654F2" w:rsidRPr="007D7A1F" w14:paraId="5DA68DAF" w14:textId="77777777">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07BF6FD6" w14:textId="77777777" w:rsidR="004654F2" w:rsidRPr="007617A3" w:rsidRDefault="004654F2" w:rsidP="00CA1345">
            <w:pPr>
              <w:spacing w:after="0" w:line="240" w:lineRule="auto"/>
              <w:rPr>
                <w:rFonts w:ascii="Verdana" w:hAnsi="Verdana" w:cs="Arial"/>
                <w:sz w:val="24"/>
                <w:szCs w:val="24"/>
              </w:rPr>
            </w:pPr>
            <w:r w:rsidRPr="007617A3">
              <w:rPr>
                <w:rFonts w:ascii="Verdana" w:hAnsi="Verdana" w:cs="Arial"/>
                <w:b/>
                <w:bCs/>
                <w:sz w:val="24"/>
                <w:szCs w:val="24"/>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6322AF3" w14:textId="77777777" w:rsidR="004654F2" w:rsidRPr="007617A3" w:rsidRDefault="004654F2" w:rsidP="00CA1345">
            <w:pPr>
              <w:spacing w:after="0" w:line="240" w:lineRule="auto"/>
              <w:rPr>
                <w:rFonts w:ascii="Verdana" w:hAnsi="Verdana" w:cs="Arial"/>
                <w:sz w:val="24"/>
                <w:szCs w:val="24"/>
              </w:rPr>
            </w:pPr>
            <w:r w:rsidRPr="007617A3">
              <w:rPr>
                <w:rFonts w:ascii="Verdana" w:hAnsi="Verdana" w:cs="Arial"/>
                <w:b/>
                <w:bCs/>
                <w:sz w:val="24"/>
                <w:szCs w:val="24"/>
              </w:rPr>
              <w:t xml:space="preserve">ON TRACK </w:t>
            </w:r>
            <w:r w:rsidRPr="007617A3">
              <w:rPr>
                <w:rFonts w:ascii="Verdana" w:hAnsi="Verdana" w:cs="Arial"/>
                <w:sz w:val="24"/>
                <w:szCs w:val="24"/>
              </w:rPr>
              <w:t xml:space="preserve">- </w:t>
            </w:r>
            <w:r>
              <w:rPr>
                <w:rFonts w:ascii="Verdana" w:hAnsi="Verdana" w:cs="Arial"/>
                <w:sz w:val="24"/>
                <w:szCs w:val="24"/>
              </w:rPr>
              <w:t>A</w:t>
            </w:r>
            <w:r w:rsidRPr="007617A3">
              <w:rPr>
                <w:rFonts w:ascii="Verdana" w:hAnsi="Verdana" w:cs="Arial"/>
                <w:sz w:val="24"/>
                <w:szCs w:val="24"/>
              </w:rPr>
              <w:t>ction progressing as planned and to agreed timelines</w:t>
            </w:r>
          </w:p>
        </w:tc>
      </w:tr>
      <w:tr w:rsidR="004654F2" w:rsidRPr="007D7A1F" w14:paraId="030AEEAB" w14:textId="77777777">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59965182" w14:textId="77777777" w:rsidR="004654F2" w:rsidRPr="007617A3" w:rsidRDefault="004654F2" w:rsidP="00CA1345">
            <w:pPr>
              <w:spacing w:after="0" w:line="240" w:lineRule="auto"/>
              <w:rPr>
                <w:rFonts w:ascii="Verdana" w:hAnsi="Verdana" w:cs="Arial"/>
                <w:sz w:val="24"/>
                <w:szCs w:val="24"/>
              </w:rPr>
            </w:pPr>
            <w:r w:rsidRPr="007617A3">
              <w:rPr>
                <w:rFonts w:ascii="Verdana" w:hAnsi="Verdana" w:cs="Arial"/>
                <w:b/>
                <w:bCs/>
                <w:sz w:val="24"/>
                <w:szCs w:val="24"/>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76C1C762" w14:textId="77777777" w:rsidR="004654F2" w:rsidRPr="007617A3" w:rsidRDefault="004654F2" w:rsidP="00CA1345">
            <w:pPr>
              <w:spacing w:after="0" w:line="240" w:lineRule="auto"/>
              <w:rPr>
                <w:rFonts w:ascii="Verdana" w:hAnsi="Verdana" w:cs="Arial"/>
                <w:sz w:val="24"/>
                <w:szCs w:val="24"/>
              </w:rPr>
            </w:pPr>
            <w:r w:rsidRPr="007617A3">
              <w:rPr>
                <w:rFonts w:ascii="Verdana" w:hAnsi="Verdana" w:cs="Arial"/>
                <w:b/>
                <w:bCs/>
                <w:sz w:val="24"/>
                <w:szCs w:val="24"/>
              </w:rPr>
              <w:t>OFF TRACK</w:t>
            </w:r>
            <w:r w:rsidRPr="007617A3">
              <w:rPr>
                <w:rFonts w:ascii="Verdana" w:hAnsi="Verdana" w:cs="Arial"/>
                <w:sz w:val="24"/>
                <w:szCs w:val="24"/>
              </w:rPr>
              <w:t xml:space="preserve"> - </w:t>
            </w:r>
            <w:r>
              <w:rPr>
                <w:rFonts w:ascii="Verdana" w:hAnsi="Verdana" w:cs="Arial"/>
                <w:sz w:val="24"/>
                <w:szCs w:val="24"/>
              </w:rPr>
              <w:t>A</w:t>
            </w:r>
            <w:r w:rsidRPr="007617A3">
              <w:rPr>
                <w:rFonts w:ascii="Verdana" w:hAnsi="Verdana" w:cs="Arial"/>
                <w:sz w:val="24"/>
                <w:szCs w:val="24"/>
              </w:rPr>
              <w:t>ction not progressing as planned/to original timelines, however this is manageable, and mitigating actions are in place</w:t>
            </w:r>
          </w:p>
        </w:tc>
      </w:tr>
      <w:tr w:rsidR="004654F2" w:rsidRPr="007D7A1F" w14:paraId="311AD1AC" w14:textId="77777777">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5572D788" w14:textId="77777777" w:rsidR="004654F2" w:rsidRPr="007617A3" w:rsidRDefault="004654F2" w:rsidP="00CA1345">
            <w:pPr>
              <w:spacing w:after="0" w:line="240" w:lineRule="auto"/>
              <w:rPr>
                <w:rFonts w:ascii="Verdana" w:hAnsi="Verdana" w:cs="Arial"/>
                <w:sz w:val="24"/>
                <w:szCs w:val="24"/>
                <w:highlight w:val="yellow"/>
              </w:rPr>
            </w:pPr>
            <w:r w:rsidRPr="007617A3">
              <w:rPr>
                <w:rFonts w:ascii="Verdana" w:hAnsi="Verdana" w:cs="Arial"/>
                <w:b/>
                <w:bCs/>
                <w:sz w:val="24"/>
                <w:szCs w:val="24"/>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31C36C34" w14:textId="77777777" w:rsidR="004654F2" w:rsidRPr="007617A3" w:rsidRDefault="004654F2" w:rsidP="00CA1345">
            <w:pPr>
              <w:spacing w:after="0" w:line="240" w:lineRule="auto"/>
              <w:rPr>
                <w:rFonts w:ascii="Verdana" w:hAnsi="Verdana" w:cs="Arial"/>
                <w:sz w:val="24"/>
                <w:szCs w:val="24"/>
                <w:highlight w:val="yellow"/>
              </w:rPr>
            </w:pPr>
            <w:r w:rsidRPr="007617A3">
              <w:rPr>
                <w:rFonts w:ascii="Verdana" w:hAnsi="Verdana" w:cs="Arial"/>
                <w:b/>
                <w:bCs/>
                <w:sz w:val="24"/>
                <w:szCs w:val="24"/>
              </w:rPr>
              <w:t>OFF TRACK </w:t>
            </w:r>
            <w:r w:rsidRPr="007617A3">
              <w:rPr>
                <w:rFonts w:ascii="Verdana" w:hAnsi="Verdana" w:cs="Arial"/>
                <w:sz w:val="24"/>
                <w:szCs w:val="24"/>
              </w:rPr>
              <w:t xml:space="preserve">- </w:t>
            </w:r>
            <w:r>
              <w:rPr>
                <w:rFonts w:ascii="Verdana" w:hAnsi="Verdana" w:cs="Arial"/>
                <w:sz w:val="24"/>
                <w:szCs w:val="24"/>
              </w:rPr>
              <w:t>A</w:t>
            </w:r>
            <w:r w:rsidRPr="007617A3">
              <w:rPr>
                <w:rFonts w:ascii="Verdana" w:hAnsi="Verdana" w:cs="Arial"/>
                <w:sz w:val="24"/>
                <w:szCs w:val="24"/>
              </w:rPr>
              <w:t>ction not progressing as planned/to original timelines, there are significant issues which require escalating</w:t>
            </w:r>
          </w:p>
        </w:tc>
      </w:tr>
    </w:tbl>
    <w:p w14:paraId="6CEA7199" w14:textId="77777777" w:rsidR="004654F2" w:rsidRDefault="004654F2" w:rsidP="00CA1345">
      <w:pPr>
        <w:spacing w:after="0" w:line="240" w:lineRule="auto"/>
        <w:rPr>
          <w:rFonts w:ascii="Verdana" w:hAnsi="Verdana"/>
          <w:sz w:val="24"/>
          <w:szCs w:val="24"/>
        </w:rPr>
      </w:pPr>
    </w:p>
    <w:p w14:paraId="7914EAAC" w14:textId="77777777" w:rsidR="004654F2" w:rsidRPr="00096FC9" w:rsidRDefault="004654F2" w:rsidP="004654F2">
      <w:pPr>
        <w:pStyle w:val="Heading2"/>
        <w:spacing w:after="0" w:line="240" w:lineRule="auto"/>
        <w:ind w:left="0" w:firstLine="0"/>
        <w:rPr>
          <w:rFonts w:ascii="Verdana" w:hAnsi="Verdana"/>
          <w:i/>
          <w:iCs/>
          <w:sz w:val="24"/>
          <w:szCs w:val="24"/>
          <w:u w:val="single"/>
        </w:rPr>
      </w:pPr>
      <w:r w:rsidRPr="00096FC9">
        <w:rPr>
          <w:rFonts w:ascii="Verdana" w:hAnsi="Verdana"/>
          <w:i/>
          <w:iCs/>
          <w:sz w:val="24"/>
          <w:szCs w:val="24"/>
          <w:u w:val="single"/>
        </w:rPr>
        <w:t xml:space="preserve">Planned Care </w:t>
      </w:r>
    </w:p>
    <w:p w14:paraId="77FA5D12" w14:textId="77777777" w:rsidR="00CB1F43" w:rsidRPr="007D7A1F" w:rsidRDefault="00CB1F43" w:rsidP="00CA1345">
      <w:pPr>
        <w:pStyle w:val="Heading2"/>
        <w:spacing w:after="0" w:line="240" w:lineRule="auto"/>
        <w:ind w:left="0" w:firstLine="0"/>
        <w:rPr>
          <w:rFonts w:ascii="Verdana" w:hAnsi="Verdana"/>
          <w:i/>
          <w:iCs/>
          <w:sz w:val="24"/>
          <w:szCs w:val="24"/>
          <w:u w:val="single"/>
        </w:rPr>
      </w:pPr>
    </w:p>
    <w:p w14:paraId="327BBE7F" w14:textId="44B7A681" w:rsidR="004654F2" w:rsidRPr="007617A3" w:rsidRDefault="004654F2" w:rsidP="00CA1345">
      <w:pPr>
        <w:pStyle w:val="NormalWeb"/>
        <w:spacing w:before="0" w:beforeAutospacing="0" w:after="0" w:afterAutospacing="0"/>
        <w:rPr>
          <w:rFonts w:ascii="Verdana" w:hAnsi="Verdana" w:cs="Arial"/>
        </w:rPr>
      </w:pPr>
      <w:r w:rsidRPr="007617A3">
        <w:rPr>
          <w:rStyle w:val="normaltextrun"/>
          <w:rFonts w:ascii="Verdana" w:hAnsi="Verdana" w:cs="Arial"/>
          <w:b/>
          <w:bCs/>
          <w:i/>
          <w:iCs/>
        </w:rPr>
        <w:t>Signal</w:t>
      </w:r>
      <w:r w:rsidRPr="007617A3">
        <w:rPr>
          <w:rStyle w:val="normaltextrun"/>
          <w:rFonts w:ascii="Verdana" w:hAnsi="Verdana" w:cs="Arial"/>
        </w:rPr>
        <w:t xml:space="preserve"> </w:t>
      </w:r>
      <w:r w:rsidRPr="00F8543F">
        <w:rPr>
          <w:rStyle w:val="normaltextrun"/>
          <w:rFonts w:ascii="Verdana" w:hAnsi="Verdana" w:cs="Arial"/>
          <w:b/>
          <w:i/>
          <w:color w:val="70AD47" w:themeColor="accent6"/>
        </w:rPr>
        <w:t>&lt;Green&gt;:</w:t>
      </w:r>
      <w:r w:rsidRPr="00F8543F">
        <w:rPr>
          <w:rStyle w:val="normaltextrun"/>
          <w:rFonts w:ascii="Verdana" w:hAnsi="Verdana" w:cs="Arial"/>
          <w:color w:val="70AD47" w:themeColor="accent6"/>
        </w:rPr>
        <w:t xml:space="preserve"> </w:t>
      </w:r>
      <w:r>
        <w:rPr>
          <w:rFonts w:ascii="Verdana" w:hAnsi="Verdana" w:cs="Arial"/>
        </w:rPr>
        <w:t>Version 3.5 was successfully deployed in June which</w:t>
      </w:r>
      <w:r w:rsidRPr="007617A3">
        <w:rPr>
          <w:rFonts w:ascii="Verdana" w:hAnsi="Verdana" w:cs="Arial"/>
        </w:rPr>
        <w:t xml:space="preserve"> include</w:t>
      </w:r>
      <w:r>
        <w:rPr>
          <w:rFonts w:ascii="Verdana" w:hAnsi="Verdana" w:cs="Arial"/>
        </w:rPr>
        <w:t>d</w:t>
      </w:r>
      <w:r w:rsidR="000F36BB">
        <w:rPr>
          <w:rFonts w:ascii="Verdana" w:hAnsi="Verdana" w:cs="Arial"/>
        </w:rPr>
        <w:t xml:space="preserve"> the</w:t>
      </w:r>
      <w:r w:rsidRPr="007617A3">
        <w:rPr>
          <w:rFonts w:ascii="Verdana" w:hAnsi="Verdana" w:cs="Arial"/>
        </w:rPr>
        <w:t xml:space="preserve"> capturing of mental health metrics to support regulation 28 reporting requirements, care after death functionality and performance enhancements. </w:t>
      </w:r>
    </w:p>
    <w:p w14:paraId="2FB90E77" w14:textId="77777777" w:rsidR="00CB1F43" w:rsidRDefault="00CB1F43" w:rsidP="00CA1345">
      <w:pPr>
        <w:spacing w:after="0" w:line="240" w:lineRule="auto"/>
        <w:rPr>
          <w:rStyle w:val="normaltextrun"/>
          <w:rFonts w:ascii="Verdana" w:hAnsi="Verdana" w:cs="Arial"/>
          <w:b/>
          <w:bCs/>
          <w:i/>
          <w:iCs/>
          <w:sz w:val="24"/>
          <w:szCs w:val="24"/>
        </w:rPr>
      </w:pPr>
    </w:p>
    <w:p w14:paraId="5047EB46" w14:textId="28449EA3" w:rsidR="004654F2" w:rsidRDefault="004654F2" w:rsidP="00CA1345">
      <w:pPr>
        <w:spacing w:after="0" w:line="240" w:lineRule="auto"/>
        <w:rPr>
          <w:rStyle w:val="normaltextrun"/>
          <w:rFonts w:ascii="Verdana" w:eastAsiaTheme="minorEastAsia" w:hAnsi="Verdana" w:cs="Arial"/>
          <w:b/>
          <w:color w:val="ED7D31" w:themeColor="accent2"/>
          <w:sz w:val="24"/>
          <w:szCs w:val="24"/>
        </w:rPr>
      </w:pPr>
      <w:r w:rsidRPr="007617A3">
        <w:rPr>
          <w:rStyle w:val="normaltextrun"/>
          <w:rFonts w:ascii="Verdana" w:hAnsi="Verdana" w:cs="Arial"/>
          <w:b/>
          <w:bCs/>
          <w:i/>
          <w:iCs/>
          <w:sz w:val="24"/>
          <w:szCs w:val="24"/>
        </w:rPr>
        <w:t>Welsh Clinical Portal (WCP)</w:t>
      </w:r>
      <w:r w:rsidRPr="007617A3">
        <w:rPr>
          <w:rStyle w:val="normaltextrun"/>
          <w:rFonts w:ascii="Verdana" w:hAnsi="Verdana" w:cs="Arial"/>
          <w:b/>
          <w:bCs/>
          <w:sz w:val="24"/>
          <w:szCs w:val="24"/>
        </w:rPr>
        <w:t xml:space="preserve"> </w:t>
      </w:r>
      <w:r w:rsidR="00553849" w:rsidRPr="00911890">
        <w:rPr>
          <w:rStyle w:val="normaltextrun"/>
          <w:rFonts w:ascii="Verdana" w:hAnsi="Verdana"/>
          <w:b/>
          <w:i/>
          <w:color w:val="70AD47" w:themeColor="accent6"/>
          <w:sz w:val="24"/>
          <w:szCs w:val="24"/>
        </w:rPr>
        <w:t>&lt;Green&gt;:</w:t>
      </w:r>
    </w:p>
    <w:p w14:paraId="0C848B11" w14:textId="77777777" w:rsidR="000822A9" w:rsidRDefault="000822A9" w:rsidP="00CA1345">
      <w:pPr>
        <w:spacing w:after="0" w:line="240" w:lineRule="auto"/>
        <w:rPr>
          <w:rStyle w:val="normaltextrun"/>
          <w:rFonts w:ascii="Verdana" w:hAnsi="Verdana" w:cs="Arial"/>
          <w:b/>
          <w:bCs/>
          <w:sz w:val="24"/>
          <w:szCs w:val="24"/>
        </w:rPr>
      </w:pPr>
    </w:p>
    <w:p w14:paraId="7219ADCD" w14:textId="074087EE" w:rsidR="004654F2" w:rsidRDefault="004654F2" w:rsidP="00CA1345">
      <w:pPr>
        <w:spacing w:after="0" w:line="240" w:lineRule="auto"/>
        <w:rPr>
          <w:rStyle w:val="normaltextrun"/>
          <w:rFonts w:ascii="Verdana" w:hAnsi="Verdana" w:cs="Arial"/>
          <w:sz w:val="24"/>
          <w:szCs w:val="24"/>
        </w:rPr>
      </w:pPr>
      <w:r w:rsidRPr="00666BA4">
        <w:rPr>
          <w:rStyle w:val="normaltextrun"/>
          <w:rFonts w:ascii="Verdana" w:hAnsi="Verdana" w:cs="Arial"/>
          <w:b/>
          <w:i/>
          <w:sz w:val="24"/>
          <w:szCs w:val="24"/>
        </w:rPr>
        <w:t>Hospital Initiated Referral (HIR) functionality</w:t>
      </w:r>
      <w:r w:rsidRPr="007617A3">
        <w:rPr>
          <w:rStyle w:val="normaltextrun"/>
          <w:rFonts w:ascii="Verdana" w:hAnsi="Verdana" w:cs="Arial"/>
          <w:sz w:val="24"/>
          <w:szCs w:val="24"/>
        </w:rPr>
        <w:t xml:space="preserve"> has been developed in </w:t>
      </w:r>
      <w:r>
        <w:rPr>
          <w:rStyle w:val="normaltextrun"/>
          <w:rFonts w:ascii="Verdana" w:hAnsi="Verdana" w:cs="Arial"/>
          <w:sz w:val="24"/>
          <w:szCs w:val="24"/>
        </w:rPr>
        <w:t>Welsh Clinical Portal (</w:t>
      </w:r>
      <w:r w:rsidRPr="007617A3">
        <w:rPr>
          <w:rStyle w:val="normaltextrun"/>
          <w:rFonts w:ascii="Verdana" w:hAnsi="Verdana" w:cs="Arial"/>
          <w:sz w:val="24"/>
          <w:szCs w:val="24"/>
        </w:rPr>
        <w:t>WCP</w:t>
      </w:r>
      <w:r>
        <w:rPr>
          <w:rStyle w:val="normaltextrun"/>
          <w:rFonts w:ascii="Verdana" w:hAnsi="Verdana" w:cs="Arial"/>
          <w:sz w:val="24"/>
          <w:szCs w:val="24"/>
        </w:rPr>
        <w:t>)</w:t>
      </w:r>
      <w:r w:rsidRPr="007617A3">
        <w:rPr>
          <w:rStyle w:val="normaltextrun"/>
          <w:rFonts w:ascii="Verdana" w:hAnsi="Verdana" w:cs="Arial"/>
          <w:sz w:val="24"/>
          <w:szCs w:val="24"/>
        </w:rPr>
        <w:t xml:space="preserve"> to enable the electronic sending of internal hospital referrals. </w:t>
      </w:r>
      <w:r>
        <w:rPr>
          <w:rStyle w:val="normaltextrun"/>
          <w:rFonts w:ascii="Verdana" w:hAnsi="Verdana" w:cs="Arial"/>
          <w:sz w:val="24"/>
          <w:szCs w:val="24"/>
        </w:rPr>
        <w:t xml:space="preserve">Referrals from all services to Neurology </w:t>
      </w:r>
      <w:r w:rsidRPr="008C0817">
        <w:rPr>
          <w:rStyle w:val="normaltextrun"/>
          <w:rFonts w:ascii="Verdana" w:hAnsi="Verdana" w:cs="Arial"/>
          <w:sz w:val="24"/>
          <w:szCs w:val="24"/>
        </w:rPr>
        <w:t>went live at the end of June with a view</w:t>
      </w:r>
      <w:r w:rsidR="000F36BB">
        <w:rPr>
          <w:rStyle w:val="normaltextrun"/>
          <w:rFonts w:ascii="Verdana" w:hAnsi="Verdana" w:cs="Arial"/>
          <w:sz w:val="24"/>
          <w:szCs w:val="24"/>
        </w:rPr>
        <w:t xml:space="preserve"> </w:t>
      </w:r>
      <w:r w:rsidRPr="008C0817">
        <w:rPr>
          <w:rStyle w:val="normaltextrun"/>
          <w:rFonts w:ascii="Verdana" w:hAnsi="Verdana" w:cs="Arial"/>
          <w:sz w:val="24"/>
          <w:szCs w:val="24"/>
        </w:rPr>
        <w:t>an additional 3 services (Dermatology, Respiratory and Urology) will go live in July. This will inform a Health Board deployment in Q3 FY2025/2026.</w:t>
      </w:r>
      <w:r>
        <w:rPr>
          <w:rStyle w:val="normaltextrun"/>
          <w:rFonts w:ascii="Verdana" w:hAnsi="Verdana" w:cs="Arial"/>
          <w:sz w:val="24"/>
          <w:szCs w:val="24"/>
        </w:rPr>
        <w:t xml:space="preserve"> </w:t>
      </w:r>
      <w:r w:rsidRPr="007617A3">
        <w:rPr>
          <w:rStyle w:val="normaltextrun"/>
          <w:rFonts w:ascii="Verdana" w:hAnsi="Verdana" w:cs="Arial"/>
          <w:sz w:val="24"/>
          <w:szCs w:val="24"/>
        </w:rPr>
        <w:t xml:space="preserve"> </w:t>
      </w:r>
    </w:p>
    <w:p w14:paraId="73E1AD0B" w14:textId="77777777" w:rsidR="000822A9" w:rsidRDefault="000822A9" w:rsidP="00CA1345">
      <w:pPr>
        <w:spacing w:after="0" w:line="240" w:lineRule="auto"/>
        <w:rPr>
          <w:rStyle w:val="normaltextrun"/>
          <w:rFonts w:ascii="Verdana" w:hAnsi="Verdana" w:cs="Arial"/>
          <w:sz w:val="24"/>
          <w:szCs w:val="24"/>
        </w:rPr>
      </w:pPr>
    </w:p>
    <w:p w14:paraId="5E2D755A" w14:textId="39C6B5A8" w:rsidR="004654F2" w:rsidRDefault="004654F2" w:rsidP="00CA1345">
      <w:pPr>
        <w:spacing w:after="0" w:line="240" w:lineRule="auto"/>
        <w:rPr>
          <w:rStyle w:val="normaltextrun"/>
          <w:rFonts w:ascii="Verdana" w:hAnsi="Verdana" w:cs="Arial"/>
          <w:sz w:val="24"/>
          <w:szCs w:val="24"/>
        </w:rPr>
      </w:pPr>
      <w:r w:rsidRPr="008C1BD7">
        <w:rPr>
          <w:rStyle w:val="normaltextrun"/>
          <w:rFonts w:ascii="Verdana" w:hAnsi="Verdana" w:cs="Arial"/>
          <w:sz w:val="24"/>
          <w:szCs w:val="24"/>
        </w:rPr>
        <w:t xml:space="preserve">Defects identified </w:t>
      </w:r>
      <w:r w:rsidR="00944A3B">
        <w:rPr>
          <w:rStyle w:val="normaltextrun"/>
          <w:rFonts w:ascii="Verdana" w:hAnsi="Verdana" w:cs="Arial"/>
          <w:sz w:val="24"/>
          <w:szCs w:val="24"/>
        </w:rPr>
        <w:t xml:space="preserve">by SBUHB </w:t>
      </w:r>
      <w:r w:rsidRPr="008C1BD7">
        <w:rPr>
          <w:rStyle w:val="normaltextrun"/>
          <w:rFonts w:ascii="Verdana" w:hAnsi="Verdana" w:cs="Arial"/>
          <w:sz w:val="24"/>
          <w:szCs w:val="24"/>
        </w:rPr>
        <w:t xml:space="preserve">in the testing of the </w:t>
      </w:r>
      <w:r w:rsidRPr="00AC5190">
        <w:rPr>
          <w:rStyle w:val="normaltextrun"/>
          <w:rFonts w:ascii="Verdana" w:hAnsi="Verdana" w:cs="Arial"/>
          <w:b/>
          <w:bCs/>
          <w:sz w:val="24"/>
          <w:szCs w:val="24"/>
        </w:rPr>
        <w:t>Colposcopy and Screening module</w:t>
      </w:r>
      <w:r w:rsidRPr="008C1BD7">
        <w:rPr>
          <w:rStyle w:val="normaltextrun"/>
          <w:rFonts w:ascii="Verdana" w:hAnsi="Verdana" w:cs="Arial"/>
          <w:sz w:val="24"/>
          <w:szCs w:val="24"/>
        </w:rPr>
        <w:t xml:space="preserve"> of Welsh Clinical Portal (WCP) </w:t>
      </w:r>
      <w:r w:rsidR="00244256">
        <w:rPr>
          <w:rStyle w:val="normaltextrun"/>
          <w:rFonts w:ascii="Verdana" w:hAnsi="Verdana" w:cs="Arial"/>
          <w:sz w:val="24"/>
          <w:szCs w:val="24"/>
        </w:rPr>
        <w:t xml:space="preserve">have been resolved, a revised </w:t>
      </w:r>
      <w:r w:rsidR="008C2C86">
        <w:rPr>
          <w:rStyle w:val="normaltextrun"/>
          <w:rFonts w:ascii="Verdana" w:hAnsi="Verdana" w:cs="Arial"/>
          <w:sz w:val="24"/>
          <w:szCs w:val="24"/>
        </w:rPr>
        <w:t xml:space="preserve">go live for early July </w:t>
      </w:r>
      <w:r w:rsidR="00327732">
        <w:rPr>
          <w:rStyle w:val="normaltextrun"/>
          <w:rFonts w:ascii="Verdana" w:hAnsi="Verdana" w:cs="Arial"/>
          <w:sz w:val="24"/>
          <w:szCs w:val="24"/>
        </w:rPr>
        <w:t>(subject to all Wales approval)</w:t>
      </w:r>
      <w:r w:rsidR="008C2C86">
        <w:rPr>
          <w:rStyle w:val="normaltextrun"/>
          <w:rFonts w:ascii="Verdana" w:hAnsi="Verdana" w:cs="Arial"/>
          <w:sz w:val="24"/>
          <w:szCs w:val="24"/>
        </w:rPr>
        <w:t xml:space="preserve"> has been proposed. Daily calls to maintain momentum on </w:t>
      </w:r>
      <w:r w:rsidR="003977F1">
        <w:rPr>
          <w:rStyle w:val="normaltextrun"/>
          <w:rFonts w:ascii="Verdana" w:hAnsi="Verdana" w:cs="Arial"/>
          <w:sz w:val="24"/>
          <w:szCs w:val="24"/>
        </w:rPr>
        <w:t xml:space="preserve">defect resolution continues. </w:t>
      </w:r>
      <w:r w:rsidR="000C030B">
        <w:rPr>
          <w:rStyle w:val="normaltextrun"/>
          <w:rFonts w:ascii="Verdana" w:hAnsi="Verdana" w:cs="Arial"/>
          <w:sz w:val="24"/>
          <w:szCs w:val="24"/>
        </w:rPr>
        <w:t xml:space="preserve">DHCW have confirmed they will continue to support CANISC for 16 weeks post go live to support migration off </w:t>
      </w:r>
      <w:r w:rsidR="00E21B50">
        <w:rPr>
          <w:rStyle w:val="normaltextrun"/>
          <w:rFonts w:ascii="Verdana" w:hAnsi="Verdana" w:cs="Arial"/>
          <w:sz w:val="24"/>
          <w:szCs w:val="24"/>
        </w:rPr>
        <w:t xml:space="preserve">the </w:t>
      </w:r>
      <w:r w:rsidR="00435B52">
        <w:rPr>
          <w:rStyle w:val="normaltextrun"/>
          <w:rFonts w:ascii="Verdana" w:hAnsi="Verdana" w:cs="Arial"/>
          <w:sz w:val="24"/>
          <w:szCs w:val="24"/>
        </w:rPr>
        <w:t>legacy system.</w:t>
      </w:r>
    </w:p>
    <w:p w14:paraId="477EBEA7" w14:textId="77777777" w:rsidR="000822A9" w:rsidRPr="007D7A1F" w:rsidRDefault="000822A9" w:rsidP="00CA1345">
      <w:pPr>
        <w:spacing w:after="0" w:line="240" w:lineRule="auto"/>
        <w:rPr>
          <w:rStyle w:val="normaltextrun"/>
          <w:rFonts w:ascii="Verdana" w:hAnsi="Verdana" w:cs="Arial"/>
          <w:sz w:val="24"/>
          <w:szCs w:val="24"/>
        </w:rPr>
      </w:pPr>
    </w:p>
    <w:p w14:paraId="10FBDC7C" w14:textId="696DB2FE" w:rsidR="004654F2" w:rsidRPr="007D7A1F" w:rsidRDefault="004654F2" w:rsidP="004654F2">
      <w:pPr>
        <w:spacing w:after="0" w:line="240" w:lineRule="auto"/>
        <w:rPr>
          <w:rStyle w:val="normaltextrun"/>
          <w:rFonts w:ascii="Verdana" w:hAnsi="Verdana"/>
          <w:sz w:val="24"/>
          <w:szCs w:val="24"/>
        </w:rPr>
      </w:pPr>
      <w:r w:rsidRPr="007617A3">
        <w:rPr>
          <w:rStyle w:val="normaltextrun"/>
          <w:rFonts w:ascii="Verdana" w:hAnsi="Verdana" w:cs="Arial"/>
          <w:b/>
          <w:bCs/>
          <w:i/>
          <w:iCs/>
          <w:sz w:val="24"/>
          <w:szCs w:val="24"/>
        </w:rPr>
        <w:t xml:space="preserve">Swansea Bay Patient Portal </w:t>
      </w:r>
      <w:r w:rsidR="00987435" w:rsidRPr="00911890">
        <w:rPr>
          <w:rStyle w:val="normaltextrun"/>
          <w:rFonts w:ascii="Verdana" w:hAnsi="Verdana"/>
          <w:b/>
          <w:i/>
          <w:color w:val="70AD47" w:themeColor="accent6"/>
          <w:sz w:val="24"/>
          <w:szCs w:val="24"/>
        </w:rPr>
        <w:t>&lt;Green&gt;:</w:t>
      </w:r>
      <w:r w:rsidR="00987435" w:rsidRPr="00911890">
        <w:rPr>
          <w:rStyle w:val="normaltextrun"/>
          <w:rFonts w:ascii="Verdana" w:hAnsi="Verdana" w:cs="Arial"/>
          <w:i/>
          <w:color w:val="70AD47" w:themeColor="accent6"/>
          <w:sz w:val="24"/>
          <w:szCs w:val="24"/>
        </w:rPr>
        <w:t xml:space="preserve"> </w:t>
      </w:r>
      <w:r w:rsidRPr="007617A3">
        <w:rPr>
          <w:rStyle w:val="normaltextrun"/>
          <w:rFonts w:ascii="Verdana" w:hAnsi="Verdana" w:cs="Arial"/>
          <w:sz w:val="24"/>
          <w:szCs w:val="24"/>
        </w:rPr>
        <w:t>A public communication campaign to promote the availability and benefits of the Swansea Bay Patient Portal (</w:t>
      </w:r>
      <w:r>
        <w:rPr>
          <w:rStyle w:val="normaltextrun"/>
          <w:rFonts w:ascii="Verdana" w:hAnsi="Verdana" w:cs="Arial"/>
          <w:sz w:val="24"/>
          <w:szCs w:val="24"/>
        </w:rPr>
        <w:t>SBPP</w:t>
      </w:r>
      <w:r w:rsidRPr="007617A3">
        <w:rPr>
          <w:rStyle w:val="normaltextrun"/>
          <w:rFonts w:ascii="Verdana" w:hAnsi="Verdana" w:cs="Arial"/>
          <w:sz w:val="24"/>
          <w:szCs w:val="24"/>
        </w:rPr>
        <w:t xml:space="preserve">) </w:t>
      </w:r>
      <w:r>
        <w:rPr>
          <w:rStyle w:val="normaltextrun"/>
          <w:rFonts w:ascii="Verdana" w:hAnsi="Verdana" w:cs="Arial"/>
          <w:sz w:val="24"/>
          <w:szCs w:val="24"/>
        </w:rPr>
        <w:t>continues</w:t>
      </w:r>
      <w:r w:rsidRPr="007617A3">
        <w:rPr>
          <w:rStyle w:val="normaltextrun"/>
          <w:rFonts w:ascii="Verdana" w:hAnsi="Verdana" w:cs="Arial"/>
          <w:sz w:val="24"/>
          <w:szCs w:val="24"/>
        </w:rPr>
        <w:t xml:space="preserve">. Total number of patients registered to date is </w:t>
      </w:r>
      <w:r>
        <w:rPr>
          <w:rStyle w:val="normaltextrun"/>
          <w:rFonts w:ascii="Verdana" w:hAnsi="Verdana" w:cs="Arial"/>
          <w:sz w:val="24"/>
          <w:szCs w:val="24"/>
        </w:rPr>
        <w:t>1</w:t>
      </w:r>
      <w:r w:rsidR="003A45E4">
        <w:rPr>
          <w:rStyle w:val="normaltextrun"/>
          <w:rFonts w:ascii="Verdana" w:hAnsi="Verdana" w:cs="Arial"/>
          <w:sz w:val="24"/>
          <w:szCs w:val="24"/>
        </w:rPr>
        <w:t>4,150</w:t>
      </w:r>
      <w:r>
        <w:rPr>
          <w:rStyle w:val="normaltextrun"/>
          <w:rFonts w:ascii="Verdana" w:hAnsi="Verdana" w:cs="Arial"/>
          <w:sz w:val="24"/>
          <w:szCs w:val="24"/>
        </w:rPr>
        <w:t>. A text messaging campaign to further increase adoption is scheduled from mid-July</w:t>
      </w:r>
      <w:r w:rsidRPr="007617A3">
        <w:rPr>
          <w:rStyle w:val="normaltextrun"/>
          <w:rFonts w:ascii="Verdana" w:hAnsi="Verdana" w:cs="Arial"/>
          <w:sz w:val="24"/>
          <w:szCs w:val="24"/>
        </w:rPr>
        <w:t>.</w:t>
      </w:r>
      <w:r>
        <w:rPr>
          <w:rStyle w:val="normaltextrun"/>
          <w:rFonts w:ascii="Verdana" w:hAnsi="Verdana" w:cs="Arial"/>
          <w:sz w:val="24"/>
          <w:szCs w:val="24"/>
        </w:rPr>
        <w:t xml:space="preserve"> The ministerial launch of the NHS Wales app </w:t>
      </w:r>
      <w:r>
        <w:rPr>
          <w:rStyle w:val="normaltextrun"/>
          <w:rFonts w:ascii="Verdana" w:hAnsi="Verdana" w:cs="Arial"/>
          <w:sz w:val="24"/>
          <w:szCs w:val="24"/>
        </w:rPr>
        <w:lastRenderedPageBreak/>
        <w:t xml:space="preserve">has been deferred from September 2025. Further work is required to ensure </w:t>
      </w:r>
      <w:r w:rsidRPr="00C90A00">
        <w:rPr>
          <w:rStyle w:val="normaltextrun"/>
          <w:rFonts w:ascii="Verdana" w:hAnsi="Verdana" w:cs="Arial"/>
          <w:sz w:val="24"/>
          <w:szCs w:val="24"/>
        </w:rPr>
        <w:t>consistency and wider deployment of the features by GP Practices</w:t>
      </w:r>
      <w:r>
        <w:rPr>
          <w:rStyle w:val="normaltextrun"/>
          <w:rFonts w:ascii="Verdana" w:hAnsi="Verdana" w:cs="Arial"/>
          <w:sz w:val="24"/>
          <w:szCs w:val="24"/>
        </w:rPr>
        <w:t>.</w:t>
      </w:r>
    </w:p>
    <w:p w14:paraId="29462BE8" w14:textId="77777777" w:rsidR="004654F2" w:rsidRPr="00C90A00" w:rsidRDefault="004654F2" w:rsidP="004654F2">
      <w:pPr>
        <w:pStyle w:val="paragraph"/>
        <w:spacing w:before="0" w:beforeAutospacing="0" w:after="0" w:afterAutospacing="0"/>
        <w:textAlignment w:val="baseline"/>
        <w:rPr>
          <w:rStyle w:val="normaltextrun"/>
          <w:rFonts w:ascii="Verdana" w:eastAsiaTheme="minorHAnsi" w:hAnsi="Verdana" w:cs="Arial"/>
          <w:lang w:eastAsia="en-US"/>
        </w:rPr>
      </w:pPr>
    </w:p>
    <w:p w14:paraId="040F393A" w14:textId="7009E0D3" w:rsidR="004654F2" w:rsidRDefault="004654F2" w:rsidP="004654F2">
      <w:pPr>
        <w:pStyle w:val="paragraph"/>
        <w:spacing w:before="0" w:beforeAutospacing="0" w:after="0" w:afterAutospacing="0"/>
        <w:textAlignment w:val="baseline"/>
        <w:rPr>
          <w:rFonts w:ascii="Verdana" w:hAnsi="Verdana" w:cs="Arial"/>
        </w:rPr>
      </w:pPr>
      <w:r w:rsidRPr="007617A3">
        <w:rPr>
          <w:rStyle w:val="normaltextrun"/>
          <w:rFonts w:ascii="Verdana" w:hAnsi="Verdana" w:cs="Arial"/>
          <w:b/>
          <w:bCs/>
          <w:i/>
          <w:iCs/>
        </w:rPr>
        <w:t xml:space="preserve">Hybrid Mail </w:t>
      </w:r>
      <w:r w:rsidR="0085362E" w:rsidRPr="00987435">
        <w:rPr>
          <w:rStyle w:val="normaltextrun"/>
          <w:rFonts w:ascii="Verdana" w:hAnsi="Verdana"/>
          <w:b/>
          <w:bCs/>
          <w:i/>
          <w:iCs/>
          <w:color w:val="92D050"/>
        </w:rPr>
        <w:t>&lt;Green&gt;:</w:t>
      </w:r>
      <w:r w:rsidR="0085362E">
        <w:rPr>
          <w:rStyle w:val="normaltextrun"/>
          <w:rFonts w:ascii="Verdana" w:hAnsi="Verdana"/>
          <w:b/>
          <w:bCs/>
          <w:i/>
          <w:iCs/>
          <w:color w:val="92D050"/>
        </w:rPr>
        <w:t xml:space="preserve"> </w:t>
      </w:r>
      <w:r>
        <w:rPr>
          <w:rFonts w:ascii="Verdana" w:hAnsi="Verdana" w:cs="Arial"/>
        </w:rPr>
        <w:t>9</w:t>
      </w:r>
      <w:r w:rsidRPr="007617A3">
        <w:rPr>
          <w:rFonts w:ascii="Verdana" w:hAnsi="Verdana" w:cs="Arial"/>
        </w:rPr>
        <w:t xml:space="preserve"> services are live with the solution; 2</w:t>
      </w:r>
      <w:r>
        <w:rPr>
          <w:rFonts w:ascii="Verdana" w:hAnsi="Verdana" w:cs="Arial"/>
        </w:rPr>
        <w:t xml:space="preserve"> new</w:t>
      </w:r>
      <w:r w:rsidRPr="007617A3">
        <w:rPr>
          <w:rFonts w:ascii="Verdana" w:hAnsi="Verdana" w:cs="Arial"/>
        </w:rPr>
        <w:t xml:space="preserve"> services went live during the reporting period</w:t>
      </w:r>
      <w:r>
        <w:rPr>
          <w:rFonts w:ascii="Verdana" w:hAnsi="Verdana" w:cs="Arial"/>
        </w:rPr>
        <w:t>.</w:t>
      </w:r>
      <w:r w:rsidRPr="007617A3">
        <w:rPr>
          <w:rFonts w:ascii="Verdana" w:hAnsi="Verdana" w:cs="Arial"/>
        </w:rPr>
        <w:t xml:space="preserve"> </w:t>
      </w:r>
      <w:r>
        <w:rPr>
          <w:rFonts w:ascii="Verdana" w:hAnsi="Verdana" w:cs="Arial"/>
        </w:rPr>
        <w:t xml:space="preserve">A task and finish group has been established to oversee adoption of the solution across services. The group will focus on embedding the use of the patient portal, including the hybrid mail offering as part of the patient booking process. It will also report on financial efficiencies derived from the project.  </w:t>
      </w:r>
    </w:p>
    <w:p w14:paraId="571326A8" w14:textId="77777777" w:rsidR="004654F2" w:rsidRDefault="004654F2" w:rsidP="004654F2">
      <w:pPr>
        <w:pStyle w:val="paragraph"/>
        <w:spacing w:before="0" w:beforeAutospacing="0" w:after="0" w:afterAutospacing="0"/>
        <w:textAlignment w:val="baseline"/>
        <w:rPr>
          <w:rFonts w:ascii="Verdana" w:hAnsi="Verdana" w:cs="Arial"/>
        </w:rPr>
      </w:pPr>
    </w:p>
    <w:p w14:paraId="14BEEAE7" w14:textId="26B6411E" w:rsidR="004654F2" w:rsidRPr="00185291" w:rsidRDefault="004654F2" w:rsidP="004654F2">
      <w:pPr>
        <w:spacing w:after="0" w:line="240" w:lineRule="auto"/>
        <w:rPr>
          <w:rStyle w:val="normaltextrun"/>
          <w:rFonts w:ascii="Verdana" w:hAnsi="Verdana" w:cs="Arial"/>
          <w:sz w:val="24"/>
          <w:szCs w:val="24"/>
        </w:rPr>
      </w:pPr>
      <w:r w:rsidRPr="00D16054">
        <w:rPr>
          <w:rStyle w:val="ui-provider"/>
          <w:rFonts w:ascii="Verdana" w:hAnsi="Verdana" w:cs="Arial"/>
          <w:b/>
          <w:i/>
          <w:sz w:val="24"/>
          <w:szCs w:val="24"/>
        </w:rPr>
        <w:t>Open Eyes</w:t>
      </w:r>
      <w:r w:rsidRPr="00D16054">
        <w:rPr>
          <w:rStyle w:val="normaltextrun"/>
          <w:rFonts w:ascii="Verdana" w:hAnsi="Verdana" w:cs="Arial"/>
          <w:b/>
          <w:i/>
          <w:sz w:val="24"/>
          <w:szCs w:val="24"/>
        </w:rPr>
        <w:t xml:space="preserve"> </w:t>
      </w:r>
      <w:r w:rsidR="00987435" w:rsidRPr="00987435">
        <w:rPr>
          <w:rStyle w:val="normaltextrun"/>
          <w:rFonts w:ascii="Verdana" w:hAnsi="Verdana"/>
          <w:b/>
          <w:bCs/>
          <w:i/>
          <w:iCs/>
          <w:color w:val="92D050"/>
          <w:sz w:val="24"/>
          <w:szCs w:val="24"/>
        </w:rPr>
        <w:t>&lt;Green&gt;:</w:t>
      </w:r>
      <w:r w:rsidRPr="00982D7B">
        <w:rPr>
          <w:rFonts w:ascii="Verdana" w:eastAsia="Times New Roman" w:hAnsi="Verdana" w:cs="Arial"/>
          <w:color w:val="A8D08D" w:themeColor="accent6" w:themeTint="99"/>
          <w:sz w:val="24"/>
          <w:szCs w:val="24"/>
          <w:lang w:eastAsia="en-GB"/>
        </w:rPr>
        <w:t xml:space="preserve"> </w:t>
      </w:r>
      <w:r w:rsidR="00A430F2">
        <w:rPr>
          <w:rStyle w:val="normaltextrun"/>
          <w:rFonts w:ascii="Verdana" w:hAnsi="Verdana"/>
          <w:sz w:val="24"/>
          <w:szCs w:val="24"/>
        </w:rPr>
        <w:t>T</w:t>
      </w:r>
      <w:r w:rsidR="00CC3753" w:rsidRPr="007D7A1F">
        <w:rPr>
          <w:rStyle w:val="normaltextrun"/>
          <w:rFonts w:ascii="Verdana" w:hAnsi="Verdana"/>
          <w:sz w:val="24"/>
          <w:szCs w:val="24"/>
        </w:rPr>
        <w:t>he</w:t>
      </w:r>
      <w:r w:rsidR="00CC3753" w:rsidRPr="00D16054">
        <w:rPr>
          <w:rStyle w:val="normaltextrun"/>
          <w:rFonts w:ascii="Verdana" w:hAnsi="Verdana"/>
          <w:sz w:val="24"/>
          <w:szCs w:val="24"/>
        </w:rPr>
        <w:t xml:space="preserve"> regional Project Board and a Clinical Reference Group </w:t>
      </w:r>
      <w:r w:rsidR="00587CF1" w:rsidRPr="00D16054">
        <w:rPr>
          <w:rStyle w:val="normaltextrun"/>
          <w:rFonts w:ascii="Verdana" w:hAnsi="Verdana"/>
          <w:sz w:val="24"/>
          <w:szCs w:val="24"/>
        </w:rPr>
        <w:t>have been established</w:t>
      </w:r>
      <w:r w:rsidR="00CC3753" w:rsidRPr="00D16054">
        <w:rPr>
          <w:rStyle w:val="normaltextrun"/>
          <w:rFonts w:ascii="Verdana" w:hAnsi="Verdana"/>
          <w:sz w:val="24"/>
          <w:szCs w:val="24"/>
        </w:rPr>
        <w:t xml:space="preserve"> to ensure alignment with clinical priorities and governance</w:t>
      </w:r>
      <w:r w:rsidR="00587CF1" w:rsidRPr="00D16054">
        <w:rPr>
          <w:rStyle w:val="normaltextrun"/>
          <w:rFonts w:ascii="Verdana" w:hAnsi="Verdana"/>
          <w:sz w:val="24"/>
          <w:szCs w:val="24"/>
        </w:rPr>
        <w:t>, both met in June 2025</w:t>
      </w:r>
      <w:r w:rsidR="00CC3753" w:rsidRPr="00D16054">
        <w:rPr>
          <w:rStyle w:val="normaltextrun"/>
          <w:rFonts w:ascii="Verdana" w:hAnsi="Verdana"/>
          <w:sz w:val="24"/>
          <w:szCs w:val="24"/>
        </w:rPr>
        <w:t>.</w:t>
      </w:r>
      <w:r w:rsidR="00587CF1" w:rsidRPr="00D16054">
        <w:rPr>
          <w:rStyle w:val="normaltextrun"/>
          <w:rFonts w:ascii="Verdana" w:hAnsi="Verdana" w:cs="Arial"/>
          <w:sz w:val="24"/>
          <w:szCs w:val="24"/>
        </w:rPr>
        <w:t xml:space="preserve"> </w:t>
      </w:r>
      <w:r w:rsidR="00785A28" w:rsidRPr="00D16054">
        <w:rPr>
          <w:rStyle w:val="normaltextrun"/>
          <w:rFonts w:ascii="Verdana" w:hAnsi="Verdana"/>
          <w:sz w:val="24"/>
          <w:szCs w:val="24"/>
        </w:rPr>
        <w:t xml:space="preserve">The technical configuration is in progress, </w:t>
      </w:r>
      <w:r w:rsidR="00C2229D" w:rsidRPr="00D16054">
        <w:rPr>
          <w:rStyle w:val="normaltextrun"/>
          <w:rFonts w:ascii="Verdana" w:hAnsi="Verdana"/>
          <w:sz w:val="24"/>
          <w:szCs w:val="24"/>
        </w:rPr>
        <w:t>including process mapping and establishment of minimum data sets</w:t>
      </w:r>
      <w:r w:rsidR="00E756F8" w:rsidRPr="00D16054">
        <w:rPr>
          <w:rStyle w:val="normaltextrun"/>
          <w:rFonts w:ascii="Verdana" w:hAnsi="Verdana"/>
          <w:sz w:val="24"/>
          <w:szCs w:val="24"/>
        </w:rPr>
        <w:t>.</w:t>
      </w:r>
      <w:r w:rsidR="00785A28" w:rsidRPr="00D16054">
        <w:rPr>
          <w:rStyle w:val="normaltextrun"/>
          <w:rFonts w:ascii="Verdana" w:hAnsi="Verdana"/>
          <w:sz w:val="24"/>
          <w:szCs w:val="24"/>
        </w:rPr>
        <w:t xml:space="preserve"> </w:t>
      </w:r>
      <w:r w:rsidR="00E756F8" w:rsidRPr="00D16054">
        <w:rPr>
          <w:rStyle w:val="normaltextrun"/>
          <w:rFonts w:ascii="Verdana" w:hAnsi="Verdana"/>
          <w:sz w:val="24"/>
          <w:szCs w:val="24"/>
        </w:rPr>
        <w:t>A</w:t>
      </w:r>
      <w:r w:rsidR="00785A28" w:rsidRPr="00D16054">
        <w:rPr>
          <w:rStyle w:val="normaltextrun"/>
          <w:rFonts w:ascii="Verdana" w:hAnsi="Verdana"/>
          <w:sz w:val="24"/>
          <w:szCs w:val="24"/>
        </w:rPr>
        <w:t xml:space="preserve"> go-live date for a minimum viable product </w:t>
      </w:r>
      <w:r w:rsidR="00E756F8" w:rsidRPr="00D16054">
        <w:rPr>
          <w:rStyle w:val="normaltextrun"/>
          <w:rFonts w:ascii="Verdana" w:hAnsi="Verdana"/>
          <w:sz w:val="24"/>
          <w:szCs w:val="24"/>
        </w:rPr>
        <w:t xml:space="preserve">has been proposed </w:t>
      </w:r>
      <w:r w:rsidR="00785A28" w:rsidRPr="00D16054">
        <w:rPr>
          <w:rStyle w:val="normaltextrun"/>
          <w:rFonts w:ascii="Verdana" w:hAnsi="Verdana"/>
          <w:sz w:val="24"/>
          <w:szCs w:val="24"/>
        </w:rPr>
        <w:t>for September 2025.</w:t>
      </w:r>
      <w:r w:rsidR="00587CF1" w:rsidRPr="00D16054">
        <w:rPr>
          <w:rStyle w:val="normaltextrun"/>
          <w:rFonts w:ascii="Verdana" w:hAnsi="Verdana"/>
          <w:sz w:val="24"/>
          <w:szCs w:val="24"/>
        </w:rPr>
        <w:t xml:space="preserve"> </w:t>
      </w:r>
      <w:r w:rsidR="00457C79" w:rsidRPr="00D16054">
        <w:rPr>
          <w:rStyle w:val="normaltextrun"/>
          <w:rFonts w:ascii="Verdana" w:hAnsi="Verdana"/>
          <w:sz w:val="24"/>
          <w:szCs w:val="24"/>
        </w:rPr>
        <w:t>Welsh Government has allocated £50,000 for the project, while SBUHB is reallocating internal resources to support implementation and ongoing costs.</w:t>
      </w:r>
      <w:r w:rsidR="00CC3753" w:rsidRPr="00D16054">
        <w:rPr>
          <w:rFonts w:ascii="Verdana" w:hAnsi="Verdana" w:cs="Arial"/>
          <w:i/>
          <w:color w:val="FFC000"/>
          <w:sz w:val="24"/>
          <w:szCs w:val="24"/>
        </w:rPr>
        <w:t xml:space="preserve"> </w:t>
      </w:r>
    </w:p>
    <w:p w14:paraId="7B465AA9" w14:textId="77777777" w:rsidR="004654F2" w:rsidRPr="007617A3" w:rsidRDefault="004654F2" w:rsidP="004654F2">
      <w:pPr>
        <w:pStyle w:val="paragraph"/>
        <w:spacing w:before="0" w:beforeAutospacing="0" w:after="0" w:afterAutospacing="0"/>
        <w:textAlignment w:val="baseline"/>
        <w:rPr>
          <w:rFonts w:ascii="Verdana" w:hAnsi="Verdana" w:cs="Arial"/>
        </w:rPr>
      </w:pPr>
    </w:p>
    <w:p w14:paraId="5510EED1" w14:textId="3429A3B5" w:rsidR="004654F2" w:rsidRPr="00A5338A" w:rsidRDefault="004654F2" w:rsidP="00CA1345">
      <w:pPr>
        <w:spacing w:after="0" w:line="240" w:lineRule="auto"/>
        <w:rPr>
          <w:rFonts w:ascii="Verdana" w:eastAsia="Times New Roman" w:hAnsi="Verdana" w:cs="Arial"/>
          <w:sz w:val="24"/>
          <w:szCs w:val="24"/>
          <w:lang w:eastAsia="en-GB"/>
        </w:rPr>
      </w:pPr>
      <w:r w:rsidRPr="00A5338A">
        <w:rPr>
          <w:rFonts w:ascii="Verdana" w:eastAsia="Times New Roman" w:hAnsi="Verdana" w:cs="Arial"/>
          <w:b/>
          <w:bCs/>
          <w:i/>
          <w:iCs/>
          <w:sz w:val="24"/>
          <w:szCs w:val="24"/>
          <w:lang w:eastAsia="en-GB"/>
        </w:rPr>
        <w:t xml:space="preserve">Digital Health Assessment Solution </w:t>
      </w:r>
      <w:r w:rsidRPr="00A5338A">
        <w:rPr>
          <w:rStyle w:val="normaltextrun"/>
          <w:rFonts w:ascii="Verdana" w:hAnsi="Verdana"/>
          <w:b/>
          <w:bCs/>
          <w:i/>
          <w:iCs/>
          <w:color w:val="FFC000" w:themeColor="accent4"/>
          <w:sz w:val="24"/>
          <w:szCs w:val="24"/>
          <w:lang w:eastAsia="en-GB"/>
        </w:rPr>
        <w:t>&lt;Amber&gt;:</w:t>
      </w:r>
      <w:r w:rsidRPr="00A5338A">
        <w:rPr>
          <w:rFonts w:ascii="Verdana" w:eastAsia="Times New Roman" w:hAnsi="Verdana" w:cs="Arial"/>
          <w:b/>
          <w:bCs/>
          <w:i/>
          <w:iCs/>
          <w:sz w:val="24"/>
          <w:szCs w:val="24"/>
          <w:lang w:eastAsia="en-GB"/>
        </w:rPr>
        <w:t xml:space="preserve"> </w:t>
      </w:r>
      <w:r w:rsidRPr="00A5338A">
        <w:rPr>
          <w:rFonts w:ascii="Verdana" w:eastAsia="Times New Roman" w:hAnsi="Verdana" w:cs="Arial"/>
          <w:sz w:val="24"/>
          <w:szCs w:val="24"/>
          <w:lang w:eastAsia="en-GB"/>
        </w:rPr>
        <w:t xml:space="preserve">2 services went live collecting Digital Health Assessments (DHA’s) during this reporting period; 11 services are now live.  Automatic form triggers from surgical waiting lists are due to go live 3rd July ‘25. This automatic trigger will enable frailty screening for patients waiting for surgery. The final automatic form trigger is from referral into the </w:t>
      </w:r>
      <w:r>
        <w:rPr>
          <w:rFonts w:ascii="Verdana" w:eastAsia="Times New Roman" w:hAnsi="Verdana" w:cs="Arial"/>
          <w:sz w:val="24"/>
          <w:szCs w:val="24"/>
          <w:lang w:eastAsia="en-GB"/>
        </w:rPr>
        <w:t>H</w:t>
      </w:r>
      <w:r w:rsidRPr="00A5338A">
        <w:rPr>
          <w:rFonts w:ascii="Verdana" w:eastAsia="Times New Roman" w:hAnsi="Verdana" w:cs="Arial"/>
          <w:sz w:val="24"/>
          <w:szCs w:val="24"/>
          <w:lang w:eastAsia="en-GB"/>
        </w:rPr>
        <w:t xml:space="preserve">ealth </w:t>
      </w:r>
      <w:r>
        <w:rPr>
          <w:rFonts w:ascii="Verdana" w:eastAsia="Times New Roman" w:hAnsi="Verdana" w:cs="Arial"/>
          <w:sz w:val="24"/>
          <w:szCs w:val="24"/>
          <w:lang w:eastAsia="en-GB"/>
        </w:rPr>
        <w:t>B</w:t>
      </w:r>
      <w:r w:rsidRPr="00A5338A">
        <w:rPr>
          <w:rFonts w:ascii="Verdana" w:eastAsia="Times New Roman" w:hAnsi="Verdana" w:cs="Arial"/>
          <w:sz w:val="24"/>
          <w:szCs w:val="24"/>
          <w:lang w:eastAsia="en-GB"/>
        </w:rPr>
        <w:t>oard, due to go live at the beginning of September ’25</w:t>
      </w:r>
      <w:r w:rsidR="00FF2680" w:rsidRPr="00A5338A">
        <w:rPr>
          <w:rFonts w:ascii="Verdana" w:eastAsia="Times New Roman" w:hAnsi="Verdana" w:cs="Arial"/>
          <w:sz w:val="24"/>
          <w:szCs w:val="24"/>
          <w:lang w:eastAsia="en-GB"/>
        </w:rPr>
        <w:t>,</w:t>
      </w:r>
      <w:r w:rsidRPr="00A5338A">
        <w:rPr>
          <w:rFonts w:ascii="Verdana" w:eastAsia="Times New Roman" w:hAnsi="Verdana" w:cs="Arial"/>
          <w:sz w:val="24"/>
          <w:szCs w:val="24"/>
          <w:lang w:eastAsia="en-GB"/>
        </w:rPr>
        <w:t xml:space="preserve"> completing configuration of automatic form triggers from agreed patient activity events. </w:t>
      </w:r>
    </w:p>
    <w:p w14:paraId="607EEA99" w14:textId="77777777" w:rsidR="00BF6149" w:rsidRPr="007D7A1F" w:rsidRDefault="00BF6149" w:rsidP="00CA1345">
      <w:pPr>
        <w:spacing w:after="0" w:line="240" w:lineRule="auto"/>
        <w:rPr>
          <w:rFonts w:ascii="Verdana" w:eastAsia="Times New Roman" w:hAnsi="Verdana" w:cs="Arial"/>
          <w:sz w:val="24"/>
          <w:szCs w:val="24"/>
          <w:lang w:eastAsia="en-GB"/>
        </w:rPr>
      </w:pPr>
    </w:p>
    <w:p w14:paraId="05A6B7A6" w14:textId="77777777" w:rsidR="004654F2" w:rsidRPr="00A5338A" w:rsidRDefault="004654F2" w:rsidP="00CA1345">
      <w:pPr>
        <w:spacing w:after="0" w:line="240" w:lineRule="auto"/>
        <w:rPr>
          <w:rFonts w:ascii="Verdana" w:eastAsia="Times New Roman" w:hAnsi="Verdana" w:cs="Arial"/>
          <w:sz w:val="24"/>
          <w:szCs w:val="24"/>
          <w:lang w:eastAsia="en-GB"/>
        </w:rPr>
      </w:pPr>
      <w:r w:rsidRPr="00A5338A">
        <w:rPr>
          <w:rFonts w:ascii="Verdana" w:eastAsia="Times New Roman" w:hAnsi="Verdana" w:cs="Arial"/>
          <w:sz w:val="24"/>
          <w:szCs w:val="24"/>
          <w:lang w:eastAsia="en-GB"/>
        </w:rPr>
        <w:t xml:space="preserve">The Health Board continues to support work nationally including: </w:t>
      </w:r>
    </w:p>
    <w:p w14:paraId="67E0081C" w14:textId="13B53DAB" w:rsidR="004654F2" w:rsidRDefault="004654F2" w:rsidP="00F8543F">
      <w:pPr>
        <w:numPr>
          <w:ilvl w:val="0"/>
          <w:numId w:val="14"/>
        </w:numPr>
        <w:tabs>
          <w:tab w:val="clear" w:pos="720"/>
        </w:tabs>
        <w:spacing w:after="0" w:line="240" w:lineRule="auto"/>
        <w:ind w:left="567" w:hanging="425"/>
        <w:rPr>
          <w:rFonts w:ascii="Verdana" w:eastAsia="Times New Roman" w:hAnsi="Verdana" w:cs="Arial"/>
          <w:sz w:val="24"/>
          <w:szCs w:val="24"/>
          <w:lang w:eastAsia="en-GB"/>
        </w:rPr>
      </w:pPr>
      <w:r w:rsidRPr="00A5338A">
        <w:rPr>
          <w:rFonts w:ascii="Verdana" w:eastAsia="Times New Roman" w:hAnsi="Verdana" w:cs="Arial"/>
          <w:sz w:val="24"/>
          <w:szCs w:val="24"/>
          <w:lang w:eastAsia="en-GB"/>
        </w:rPr>
        <w:t>Single Sign-On for Promptly Health – Completed</w:t>
      </w:r>
      <w:r w:rsidR="008733A6">
        <w:rPr>
          <w:rFonts w:ascii="Verdana" w:eastAsia="Times New Roman" w:hAnsi="Verdana" w:cs="Arial"/>
          <w:sz w:val="24"/>
          <w:szCs w:val="24"/>
          <w:lang w:eastAsia="en-GB"/>
        </w:rPr>
        <w:t>.</w:t>
      </w:r>
    </w:p>
    <w:p w14:paraId="18A40BD7" w14:textId="2B0B7EF5" w:rsidR="004654F2" w:rsidRPr="00FE6950" w:rsidRDefault="004654F2" w:rsidP="00F8543F">
      <w:pPr>
        <w:numPr>
          <w:ilvl w:val="0"/>
          <w:numId w:val="14"/>
        </w:numPr>
        <w:tabs>
          <w:tab w:val="clear" w:pos="720"/>
        </w:tabs>
        <w:spacing w:after="0" w:line="240" w:lineRule="auto"/>
        <w:ind w:left="567" w:hanging="425"/>
        <w:rPr>
          <w:rFonts w:ascii="Verdana" w:eastAsia="Times New Roman" w:hAnsi="Verdana" w:cs="Arial"/>
          <w:sz w:val="24"/>
          <w:szCs w:val="24"/>
          <w:lang w:eastAsia="en-GB"/>
        </w:rPr>
      </w:pPr>
      <w:r w:rsidRPr="00FE6950">
        <w:rPr>
          <w:rFonts w:ascii="Verdana" w:eastAsia="Times New Roman" w:hAnsi="Verdana" w:cs="Arial"/>
          <w:sz w:val="24"/>
          <w:szCs w:val="24"/>
          <w:lang w:eastAsia="en-GB"/>
        </w:rPr>
        <w:t>Promptly Health Patient Portal via NHS App – Roll out plan received and work commencing on relevant documentation</w:t>
      </w:r>
      <w:r w:rsidR="008733A6">
        <w:rPr>
          <w:rFonts w:ascii="Verdana" w:eastAsia="Times New Roman" w:hAnsi="Verdana" w:cs="Arial"/>
          <w:sz w:val="24"/>
          <w:szCs w:val="24"/>
          <w:lang w:eastAsia="en-GB"/>
        </w:rPr>
        <w:t>.</w:t>
      </w:r>
      <w:r w:rsidRPr="00FE6950">
        <w:rPr>
          <w:rFonts w:ascii="Verdana" w:eastAsia="Times New Roman" w:hAnsi="Verdana" w:cs="Arial"/>
          <w:sz w:val="24"/>
          <w:szCs w:val="24"/>
          <w:lang w:eastAsia="en-GB"/>
        </w:rPr>
        <w:t xml:space="preserve"> </w:t>
      </w:r>
    </w:p>
    <w:p w14:paraId="6866FFA2" w14:textId="77777777" w:rsidR="004654F2" w:rsidRPr="00A5338A" w:rsidRDefault="004654F2" w:rsidP="00F8543F">
      <w:pPr>
        <w:numPr>
          <w:ilvl w:val="0"/>
          <w:numId w:val="14"/>
        </w:numPr>
        <w:tabs>
          <w:tab w:val="clear" w:pos="720"/>
        </w:tabs>
        <w:spacing w:after="0" w:line="240" w:lineRule="auto"/>
        <w:ind w:left="567" w:hanging="425"/>
        <w:rPr>
          <w:rFonts w:ascii="Verdana" w:eastAsia="Times New Roman" w:hAnsi="Verdana" w:cs="Arial"/>
          <w:sz w:val="24"/>
          <w:szCs w:val="24"/>
          <w:lang w:eastAsia="en-GB"/>
        </w:rPr>
      </w:pPr>
      <w:r w:rsidRPr="00A5338A">
        <w:rPr>
          <w:rFonts w:ascii="Verdana" w:eastAsia="Times New Roman" w:hAnsi="Verdana" w:cs="Arial"/>
          <w:sz w:val="24"/>
          <w:szCs w:val="24"/>
          <w:lang w:eastAsia="en-GB"/>
        </w:rPr>
        <w:t>Data Standards for Patient Reported Outcome Measures (PROMs) Standard Operating Model (PSOM) – work ongoing with the national Value Transformation team and Promptly Health.</w:t>
      </w:r>
    </w:p>
    <w:p w14:paraId="5269E376" w14:textId="2CBD1117" w:rsidR="004654F2" w:rsidRPr="00A5338A" w:rsidRDefault="004654F2" w:rsidP="00F8543F">
      <w:pPr>
        <w:numPr>
          <w:ilvl w:val="0"/>
          <w:numId w:val="14"/>
        </w:numPr>
        <w:tabs>
          <w:tab w:val="clear" w:pos="720"/>
        </w:tabs>
        <w:spacing w:after="0" w:line="240" w:lineRule="auto"/>
        <w:ind w:left="567" w:hanging="425"/>
        <w:rPr>
          <w:rFonts w:ascii="Verdana" w:eastAsia="Times New Roman" w:hAnsi="Verdana" w:cs="Arial"/>
          <w:sz w:val="24"/>
          <w:szCs w:val="24"/>
          <w:lang w:eastAsia="en-GB"/>
        </w:rPr>
      </w:pPr>
      <w:r w:rsidRPr="00A5338A">
        <w:rPr>
          <w:rFonts w:ascii="Verdana" w:eastAsia="Times New Roman" w:hAnsi="Verdana" w:cs="Arial"/>
          <w:sz w:val="24"/>
          <w:szCs w:val="24"/>
          <w:lang w:eastAsia="en-GB"/>
        </w:rPr>
        <w:t xml:space="preserve">Engagement/analytics view within Promptly Health – Completed testing with final sign-off due for the end of June </w:t>
      </w:r>
      <w:r w:rsidR="008733A6">
        <w:rPr>
          <w:rFonts w:ascii="Verdana" w:eastAsia="Times New Roman" w:hAnsi="Verdana" w:cs="Arial"/>
          <w:sz w:val="24"/>
          <w:szCs w:val="24"/>
          <w:lang w:eastAsia="en-GB"/>
        </w:rPr>
        <w:t>’</w:t>
      </w:r>
      <w:r w:rsidRPr="007D7A1F">
        <w:rPr>
          <w:rFonts w:ascii="Verdana" w:eastAsia="Times New Roman" w:hAnsi="Verdana" w:cs="Arial"/>
          <w:sz w:val="24"/>
          <w:szCs w:val="24"/>
          <w:lang w:eastAsia="en-GB"/>
        </w:rPr>
        <w:t>25</w:t>
      </w:r>
      <w:r w:rsidR="008733A6">
        <w:rPr>
          <w:rFonts w:ascii="Verdana" w:eastAsia="Times New Roman" w:hAnsi="Verdana" w:cs="Arial"/>
          <w:sz w:val="24"/>
          <w:szCs w:val="24"/>
          <w:lang w:eastAsia="en-GB"/>
        </w:rPr>
        <w:t>.</w:t>
      </w:r>
    </w:p>
    <w:p w14:paraId="4347F823" w14:textId="77777777" w:rsidR="004654F2" w:rsidRPr="00A67DB6" w:rsidRDefault="004654F2" w:rsidP="00F8543F">
      <w:pPr>
        <w:numPr>
          <w:ilvl w:val="0"/>
          <w:numId w:val="14"/>
        </w:numPr>
        <w:tabs>
          <w:tab w:val="clear" w:pos="720"/>
        </w:tabs>
        <w:spacing w:after="0" w:line="240" w:lineRule="auto"/>
        <w:ind w:left="567" w:hanging="425"/>
        <w:rPr>
          <w:rFonts w:ascii="Verdana" w:eastAsia="Times New Roman" w:hAnsi="Verdana" w:cs="Arial"/>
          <w:sz w:val="24"/>
          <w:szCs w:val="24"/>
          <w:lang w:eastAsia="en-GB"/>
        </w:rPr>
      </w:pPr>
      <w:r w:rsidRPr="00A5338A">
        <w:rPr>
          <w:rFonts w:ascii="Verdana" w:eastAsia="Times New Roman" w:hAnsi="Verdana" w:cs="Arial"/>
          <w:sz w:val="24"/>
          <w:szCs w:val="24"/>
          <w:lang w:eastAsia="en-GB"/>
        </w:rPr>
        <w:t>Digital Health Assessments viewed within Welsh Clinical Portal (WCP) – Digital Health Care Wales (DHCW) are currently engaging with the national Value Transformation team for National PROMs visualisations. Health Boards will submit an ‘All Health Board’ request for local PROM visualisations.</w:t>
      </w:r>
    </w:p>
    <w:p w14:paraId="355F57A2" w14:textId="77777777" w:rsidR="000822A9" w:rsidRDefault="000822A9" w:rsidP="00CA1345">
      <w:pPr>
        <w:spacing w:after="0" w:line="240" w:lineRule="auto"/>
        <w:rPr>
          <w:rFonts w:ascii="Verdana" w:eastAsia="Times New Roman" w:hAnsi="Verdana" w:cs="Arial"/>
          <w:b/>
          <w:bCs/>
          <w:i/>
          <w:iCs/>
          <w:sz w:val="24"/>
          <w:szCs w:val="24"/>
          <w:lang w:eastAsia="en-GB"/>
        </w:rPr>
      </w:pPr>
    </w:p>
    <w:p w14:paraId="3B07417D" w14:textId="74C69359" w:rsidR="004654F2" w:rsidRPr="00A801FC" w:rsidRDefault="004654F2" w:rsidP="00F23DD3">
      <w:pPr>
        <w:spacing w:after="0" w:line="240" w:lineRule="auto"/>
        <w:rPr>
          <w:rFonts w:ascii="Verdana" w:eastAsia="Times New Roman" w:hAnsi="Verdana" w:cs="Arial"/>
          <w:sz w:val="24"/>
          <w:szCs w:val="24"/>
          <w:lang w:eastAsia="en-GB"/>
        </w:rPr>
      </w:pPr>
      <w:r w:rsidRPr="00982D7B">
        <w:rPr>
          <w:rFonts w:ascii="Verdana" w:eastAsia="Times New Roman" w:hAnsi="Verdana" w:cs="Arial"/>
          <w:b/>
          <w:bCs/>
          <w:i/>
          <w:iCs/>
          <w:sz w:val="24"/>
          <w:szCs w:val="24"/>
          <w:lang w:eastAsia="en-GB"/>
        </w:rPr>
        <w:lastRenderedPageBreak/>
        <w:t xml:space="preserve">3Ps Waiting Well National programme </w:t>
      </w:r>
      <w:r w:rsidRPr="006F0117">
        <w:rPr>
          <w:rStyle w:val="normaltextrun"/>
          <w:rFonts w:ascii="Verdana" w:hAnsi="Verdana"/>
          <w:b/>
          <w:color w:val="70AD47" w:themeColor="accent6"/>
          <w:sz w:val="24"/>
          <w:szCs w:val="24"/>
        </w:rPr>
        <w:t>&lt;</w:t>
      </w:r>
      <w:r w:rsidRPr="006F0117">
        <w:rPr>
          <w:rStyle w:val="normaltextrun"/>
          <w:rFonts w:ascii="Verdana" w:hAnsi="Verdana"/>
          <w:b/>
          <w:bCs/>
          <w:color w:val="70AD47" w:themeColor="accent6"/>
          <w:sz w:val="24"/>
          <w:szCs w:val="24"/>
        </w:rPr>
        <w:t>G</w:t>
      </w:r>
      <w:r w:rsidR="00F8543F">
        <w:rPr>
          <w:rStyle w:val="normaltextrun"/>
          <w:rFonts w:ascii="Verdana" w:hAnsi="Verdana"/>
          <w:b/>
          <w:bCs/>
          <w:color w:val="70AD47" w:themeColor="accent6"/>
          <w:sz w:val="24"/>
          <w:szCs w:val="24"/>
        </w:rPr>
        <w:t>reen</w:t>
      </w:r>
      <w:r w:rsidRPr="006F0117">
        <w:rPr>
          <w:rStyle w:val="normaltextrun"/>
          <w:rFonts w:ascii="Verdana" w:hAnsi="Verdana"/>
          <w:b/>
          <w:color w:val="70AD47" w:themeColor="accent6"/>
          <w:sz w:val="24"/>
          <w:szCs w:val="24"/>
        </w:rPr>
        <w:t>&gt;:</w:t>
      </w:r>
      <w:r w:rsidRPr="006F0117">
        <w:rPr>
          <w:rFonts w:ascii="Verdana" w:eastAsia="Times New Roman" w:hAnsi="Verdana" w:cs="Arial"/>
          <w:color w:val="70AD47" w:themeColor="accent6"/>
          <w:sz w:val="24"/>
          <w:szCs w:val="24"/>
          <w:lang w:eastAsia="en-GB"/>
        </w:rPr>
        <w:t xml:space="preserve"> </w:t>
      </w:r>
      <w:r w:rsidRPr="00A801FC">
        <w:rPr>
          <w:rFonts w:ascii="Verdana" w:eastAsia="Times New Roman" w:hAnsi="Verdana" w:cs="Arial"/>
          <w:sz w:val="24"/>
          <w:szCs w:val="24"/>
          <w:lang w:eastAsia="en-GB"/>
        </w:rPr>
        <w:t>PROMOTING Healthy Lifestyle, PREVENTING Deterioration and PREPARING patients for treatment or surgery.  Waiting Well (WW) website link and Quick Response (QR) code (included on patient letters), have been sent to 353k patients to date, an increase of 110k since last reporting period. </w:t>
      </w:r>
      <w:r w:rsidR="00CF2B5E">
        <w:rPr>
          <w:rFonts w:ascii="Verdana" w:eastAsia="Times New Roman" w:hAnsi="Verdana" w:cs="Arial"/>
          <w:sz w:val="24"/>
          <w:szCs w:val="24"/>
          <w:lang w:eastAsia="en-GB"/>
        </w:rPr>
        <w:t xml:space="preserve">There were </w:t>
      </w:r>
      <w:r w:rsidRPr="00A801FC">
        <w:rPr>
          <w:rFonts w:ascii="Verdana" w:eastAsia="Times New Roman" w:hAnsi="Verdana" w:cs="Arial"/>
          <w:sz w:val="24"/>
          <w:szCs w:val="24"/>
          <w:lang w:eastAsia="en-GB"/>
        </w:rPr>
        <w:t xml:space="preserve">2,050 hits to the website in May ‘25, compared to the baseline of 476 in March ’24. The Single Point of Contact team is now in place, with </w:t>
      </w:r>
      <w:r w:rsidR="00CF2B5E">
        <w:rPr>
          <w:rFonts w:ascii="Verdana" w:eastAsia="Times New Roman" w:hAnsi="Verdana" w:cs="Arial"/>
          <w:sz w:val="24"/>
          <w:szCs w:val="24"/>
          <w:lang w:eastAsia="en-GB"/>
        </w:rPr>
        <w:t xml:space="preserve">an </w:t>
      </w:r>
      <w:r w:rsidRPr="00A801FC">
        <w:rPr>
          <w:rFonts w:ascii="Verdana" w:eastAsia="Times New Roman" w:hAnsi="Verdana" w:cs="Arial"/>
          <w:sz w:val="24"/>
          <w:szCs w:val="24"/>
          <w:lang w:eastAsia="en-GB"/>
        </w:rPr>
        <w:t>additional 3.0 whole time equivalent (WTE) call handlers now recruited.</w:t>
      </w:r>
    </w:p>
    <w:p w14:paraId="418FA633" w14:textId="77777777" w:rsidR="00950560" w:rsidRDefault="00950560" w:rsidP="00F23DD3">
      <w:pPr>
        <w:spacing w:after="0" w:line="240" w:lineRule="auto"/>
        <w:rPr>
          <w:rFonts w:ascii="Verdana" w:eastAsia="Times New Roman" w:hAnsi="Verdana" w:cs="Arial"/>
          <w:sz w:val="24"/>
          <w:szCs w:val="24"/>
          <w:lang w:eastAsia="en-GB"/>
        </w:rPr>
      </w:pPr>
    </w:p>
    <w:p w14:paraId="20682C08" w14:textId="4871672B" w:rsidR="004654F2" w:rsidRDefault="004654F2" w:rsidP="00F23DD3">
      <w:pPr>
        <w:spacing w:after="0" w:line="240" w:lineRule="auto"/>
        <w:rPr>
          <w:rFonts w:ascii="Verdana" w:eastAsia="Times New Roman" w:hAnsi="Verdana" w:cs="Arial"/>
          <w:sz w:val="24"/>
          <w:szCs w:val="24"/>
          <w:lang w:eastAsia="en-GB"/>
        </w:rPr>
      </w:pPr>
      <w:r w:rsidRPr="00A801FC">
        <w:rPr>
          <w:rFonts w:ascii="Verdana" w:eastAsia="Times New Roman" w:hAnsi="Verdana" w:cs="Arial"/>
          <w:sz w:val="24"/>
          <w:szCs w:val="24"/>
          <w:lang w:eastAsia="en-GB"/>
        </w:rPr>
        <w:t>Health Screening Questionnaire (HSQ) screens patients referred for surgery to understand how ‘fit for surgery’ they are. The digital system to use is under review – waiting confirmation from Planned Care Board end of July 2025. The Health Screening Questionnaire continues to be manually collected by the Single Point of Contact (SPOC) team with a view to move over to digital system when confirmed.</w:t>
      </w:r>
      <w:r>
        <w:rPr>
          <w:rFonts w:ascii="Verdana" w:eastAsia="Times New Roman" w:hAnsi="Verdana" w:cs="Arial"/>
          <w:sz w:val="24"/>
          <w:szCs w:val="24"/>
          <w:lang w:eastAsia="en-GB"/>
        </w:rPr>
        <w:t xml:space="preserve"> </w:t>
      </w:r>
    </w:p>
    <w:p w14:paraId="13A771E6" w14:textId="77777777" w:rsidR="00950560" w:rsidRDefault="00950560" w:rsidP="00F23DD3">
      <w:pPr>
        <w:spacing w:after="0" w:line="240" w:lineRule="auto"/>
        <w:rPr>
          <w:rFonts w:ascii="Verdana" w:eastAsia="Times New Roman" w:hAnsi="Verdana" w:cs="Arial"/>
          <w:sz w:val="24"/>
          <w:szCs w:val="24"/>
          <w:lang w:eastAsia="en-GB"/>
        </w:rPr>
      </w:pPr>
    </w:p>
    <w:p w14:paraId="576DFDA8" w14:textId="482287F0" w:rsidR="004654F2" w:rsidRPr="00982D7B" w:rsidRDefault="004654F2" w:rsidP="004654F2">
      <w:pPr>
        <w:pStyle w:val="paragraph"/>
        <w:spacing w:before="0" w:beforeAutospacing="0" w:after="0" w:afterAutospacing="0"/>
        <w:textAlignment w:val="baseline"/>
        <w:rPr>
          <w:rFonts w:ascii="Verdana" w:eastAsiaTheme="minorHAnsi" w:hAnsi="Verdana" w:cs="Arial"/>
        </w:rPr>
      </w:pPr>
      <w:r w:rsidRPr="00A801FC">
        <w:rPr>
          <w:rFonts w:ascii="Verdana" w:hAnsi="Verdana" w:cs="Arial"/>
        </w:rPr>
        <w:t xml:space="preserve">The Waiting Well holistic assessment question set is currently seeking sign-off, going live in Promptly system at the beginning of September ’25, </w:t>
      </w:r>
      <w:r w:rsidR="0004067A">
        <w:rPr>
          <w:rFonts w:ascii="Verdana" w:hAnsi="Verdana" w:cs="Arial"/>
        </w:rPr>
        <w:t xml:space="preserve">this will be </w:t>
      </w:r>
      <w:r w:rsidRPr="00A801FC">
        <w:rPr>
          <w:rFonts w:ascii="Verdana" w:hAnsi="Verdana" w:cs="Arial"/>
        </w:rPr>
        <w:t>manually collect</w:t>
      </w:r>
      <w:r w:rsidR="0004067A">
        <w:rPr>
          <w:rFonts w:ascii="Verdana" w:hAnsi="Verdana" w:cs="Arial"/>
        </w:rPr>
        <w:t>ed</w:t>
      </w:r>
      <w:r w:rsidRPr="00A801FC">
        <w:rPr>
          <w:rFonts w:ascii="Verdana" w:hAnsi="Verdana" w:cs="Arial"/>
        </w:rPr>
        <w:t xml:space="preserve"> via MS Forms in the interim. The Health Board will be sending this question set to patients newly referred to the Health Board, which signposts patients to services that promote healthy lifestyle and self-management of symptoms.</w:t>
      </w:r>
    </w:p>
    <w:p w14:paraId="31A8EC33" w14:textId="77777777" w:rsidR="004654F2" w:rsidRDefault="004654F2" w:rsidP="004654F2">
      <w:pPr>
        <w:pStyle w:val="paragraph"/>
        <w:spacing w:before="0" w:beforeAutospacing="0" w:after="0" w:afterAutospacing="0"/>
        <w:textAlignment w:val="baseline"/>
        <w:rPr>
          <w:rStyle w:val="normaltextrun"/>
          <w:rFonts w:ascii="Verdana" w:eastAsiaTheme="minorHAnsi" w:hAnsi="Verdana" w:cs="Arial"/>
          <w:lang w:eastAsia="en-US"/>
        </w:rPr>
      </w:pPr>
    </w:p>
    <w:p w14:paraId="387A3605" w14:textId="77777777" w:rsidR="004654F2" w:rsidRPr="00096FC9" w:rsidRDefault="004654F2" w:rsidP="004654F2">
      <w:pPr>
        <w:pStyle w:val="paragraph"/>
        <w:spacing w:before="0" w:beforeAutospacing="0" w:after="0" w:afterAutospacing="0"/>
        <w:textAlignment w:val="baseline"/>
        <w:rPr>
          <w:rFonts w:ascii="Verdana" w:hAnsi="Verdana" w:cs="Arial"/>
          <w:b/>
          <w:i/>
          <w:iCs/>
          <w:u w:val="single"/>
        </w:rPr>
      </w:pPr>
      <w:r w:rsidRPr="00096FC9">
        <w:rPr>
          <w:rFonts w:ascii="Verdana" w:hAnsi="Verdana" w:cs="Arial"/>
          <w:b/>
          <w:bCs/>
          <w:i/>
          <w:iCs/>
          <w:u w:val="single"/>
        </w:rPr>
        <w:t xml:space="preserve">Diagnostics </w:t>
      </w:r>
    </w:p>
    <w:p w14:paraId="43774152" w14:textId="77777777" w:rsidR="004654F2" w:rsidRDefault="004654F2" w:rsidP="004654F2">
      <w:pPr>
        <w:spacing w:after="0" w:line="240" w:lineRule="auto"/>
        <w:rPr>
          <w:rStyle w:val="normaltextrun"/>
          <w:rFonts w:ascii="Verdana" w:hAnsi="Verdana" w:cs="Arial"/>
          <w:b/>
          <w:bCs/>
          <w:sz w:val="24"/>
          <w:szCs w:val="24"/>
        </w:rPr>
      </w:pPr>
    </w:p>
    <w:p w14:paraId="5111C905" w14:textId="629E002C" w:rsidR="004654F2" w:rsidRDefault="004654F2" w:rsidP="004654F2">
      <w:pPr>
        <w:spacing w:after="0" w:line="240" w:lineRule="auto"/>
        <w:rPr>
          <w:rFonts w:ascii="Verdana" w:eastAsia="Arial" w:hAnsi="Verdana" w:cs="Arial"/>
          <w:color w:val="000000" w:themeColor="text1"/>
          <w:sz w:val="24"/>
          <w:szCs w:val="24"/>
        </w:rPr>
      </w:pPr>
      <w:r w:rsidRPr="00666BA4">
        <w:rPr>
          <w:rStyle w:val="normaltextrun"/>
          <w:rFonts w:ascii="Verdana" w:hAnsi="Verdana" w:cs="Arial"/>
          <w:b/>
          <w:i/>
          <w:sz w:val="24"/>
          <w:szCs w:val="24"/>
        </w:rPr>
        <w:t xml:space="preserve">Laboratory Information Management System 2 </w:t>
      </w:r>
      <w:r w:rsidRPr="00666BA4">
        <w:rPr>
          <w:rStyle w:val="normaltextrun"/>
          <w:rFonts w:ascii="Verdana" w:hAnsi="Verdana" w:cs="Arial"/>
          <w:b/>
          <w:i/>
          <w:color w:val="FF0000"/>
          <w:sz w:val="24"/>
          <w:szCs w:val="24"/>
        </w:rPr>
        <w:t>&lt;Red&gt;:</w:t>
      </w:r>
      <w:r w:rsidRPr="007617A3">
        <w:rPr>
          <w:rStyle w:val="normaltextrun"/>
          <w:rFonts w:ascii="Verdana" w:hAnsi="Verdana" w:cs="Arial"/>
          <w:color w:val="FF0000"/>
          <w:sz w:val="24"/>
          <w:szCs w:val="24"/>
        </w:rPr>
        <w:t xml:space="preserve"> </w:t>
      </w:r>
      <w:r>
        <w:rPr>
          <w:rFonts w:ascii="Verdana" w:eastAsia="Arial" w:hAnsi="Verdana" w:cs="Arial"/>
          <w:color w:val="000000" w:themeColor="text1"/>
          <w:sz w:val="24"/>
          <w:szCs w:val="24"/>
        </w:rPr>
        <w:t xml:space="preserve">User Acceptance testing of the new </w:t>
      </w:r>
      <w:r>
        <w:rPr>
          <w:rFonts w:ascii="Verdana" w:eastAsia="Arial" w:hAnsi="Verdana" w:cs="Arial"/>
          <w:b/>
          <w:color w:val="000000" w:themeColor="text1"/>
          <w:sz w:val="24"/>
          <w:szCs w:val="24"/>
        </w:rPr>
        <w:t>Laboratory Information Management System (LIMS)</w:t>
      </w:r>
      <w:r>
        <w:rPr>
          <w:rFonts w:ascii="Verdana" w:eastAsia="Arial" w:hAnsi="Verdana" w:cs="Arial"/>
          <w:color w:val="000000" w:themeColor="text1"/>
          <w:sz w:val="24"/>
          <w:szCs w:val="24"/>
        </w:rPr>
        <w:t xml:space="preserve"> is ongoing and has highlighted a significant number of issues, putting the all</w:t>
      </w:r>
      <w:r w:rsidR="00E26E60">
        <w:rPr>
          <w:rFonts w:ascii="Verdana" w:eastAsia="Arial" w:hAnsi="Verdana" w:cs="Arial"/>
          <w:color w:val="000000" w:themeColor="text1"/>
          <w:sz w:val="24"/>
          <w:szCs w:val="24"/>
        </w:rPr>
        <w:t>-</w:t>
      </w:r>
      <w:r>
        <w:rPr>
          <w:rFonts w:ascii="Verdana" w:eastAsia="Arial" w:hAnsi="Verdana" w:cs="Arial"/>
          <w:color w:val="000000" w:themeColor="text1"/>
          <w:sz w:val="24"/>
          <w:szCs w:val="24"/>
        </w:rPr>
        <w:t>Wales October 2025 deadline at risk.</w:t>
      </w:r>
    </w:p>
    <w:p w14:paraId="3259A3AD" w14:textId="77777777" w:rsidR="004654F2" w:rsidRDefault="004654F2" w:rsidP="004654F2">
      <w:pPr>
        <w:spacing w:after="0" w:line="240" w:lineRule="auto"/>
        <w:rPr>
          <w:rFonts w:ascii="Verdana" w:eastAsia="Arial" w:hAnsi="Verdana" w:cs="Arial"/>
          <w:color w:val="000000" w:themeColor="text1"/>
          <w:sz w:val="24"/>
          <w:szCs w:val="24"/>
        </w:rPr>
      </w:pPr>
    </w:p>
    <w:p w14:paraId="33E8FC0A" w14:textId="77777777" w:rsidR="004654F2" w:rsidRDefault="004654F2" w:rsidP="004654F2">
      <w:pPr>
        <w:spacing w:after="0" w:line="240" w:lineRule="auto"/>
        <w:rPr>
          <w:rFonts w:ascii="Verdana" w:eastAsia="Arial" w:hAnsi="Verdana" w:cs="Arial"/>
          <w:color w:val="000000" w:themeColor="text1"/>
          <w:sz w:val="24"/>
          <w:szCs w:val="24"/>
        </w:rPr>
      </w:pPr>
      <w:r>
        <w:rPr>
          <w:rFonts w:ascii="Verdana" w:eastAsia="Arial" w:hAnsi="Verdana" w:cs="Arial"/>
          <w:color w:val="000000" w:themeColor="text1"/>
          <w:sz w:val="24"/>
          <w:szCs w:val="24"/>
        </w:rPr>
        <w:t>A proposal from the National Programme Board was presented to Chief Executives and Directors of Digital (11</w:t>
      </w:r>
      <w:r>
        <w:rPr>
          <w:rFonts w:ascii="Verdana" w:eastAsia="Arial" w:hAnsi="Verdana" w:cs="Arial"/>
          <w:color w:val="000000" w:themeColor="text1"/>
          <w:sz w:val="24"/>
          <w:szCs w:val="24"/>
          <w:vertAlign w:val="superscript"/>
        </w:rPr>
        <w:t>th</w:t>
      </w:r>
      <w:r>
        <w:rPr>
          <w:rFonts w:ascii="Verdana" w:eastAsia="Arial" w:hAnsi="Verdana" w:cs="Arial"/>
          <w:color w:val="000000" w:themeColor="text1"/>
          <w:sz w:val="24"/>
          <w:szCs w:val="24"/>
        </w:rPr>
        <w:t xml:space="preserve"> June), proposing to:</w:t>
      </w:r>
    </w:p>
    <w:p w14:paraId="0C19DD75" w14:textId="77777777" w:rsidR="004654F2" w:rsidRDefault="004654F2" w:rsidP="004654F2">
      <w:pPr>
        <w:pStyle w:val="ListParagraph"/>
        <w:numPr>
          <w:ilvl w:val="0"/>
          <w:numId w:val="23"/>
        </w:numPr>
        <w:spacing w:after="0" w:line="240" w:lineRule="auto"/>
        <w:rPr>
          <w:rFonts w:ascii="Verdana" w:eastAsia="Arial" w:hAnsi="Verdana" w:cs="Arial"/>
          <w:color w:val="000000" w:themeColor="text1"/>
          <w:sz w:val="24"/>
          <w:szCs w:val="24"/>
        </w:rPr>
      </w:pPr>
      <w:r>
        <w:rPr>
          <w:rFonts w:ascii="Verdana" w:eastAsia="Arial" w:hAnsi="Verdana" w:cs="Arial"/>
          <w:color w:val="000000" w:themeColor="text1"/>
          <w:sz w:val="24"/>
          <w:szCs w:val="24"/>
        </w:rPr>
        <w:t>Shift the rollout strategy from organisation-specific to pathology discipline-specific.</w:t>
      </w:r>
    </w:p>
    <w:p w14:paraId="57519277" w14:textId="77777777" w:rsidR="004654F2" w:rsidRDefault="004654F2" w:rsidP="004654F2">
      <w:pPr>
        <w:pStyle w:val="ListParagraph"/>
        <w:numPr>
          <w:ilvl w:val="0"/>
          <w:numId w:val="23"/>
        </w:numPr>
        <w:spacing w:after="0" w:line="240" w:lineRule="auto"/>
        <w:rPr>
          <w:rFonts w:ascii="Verdana" w:eastAsia="Arial" w:hAnsi="Verdana" w:cs="Arial"/>
          <w:color w:val="000000" w:themeColor="text1"/>
          <w:sz w:val="24"/>
          <w:szCs w:val="24"/>
        </w:rPr>
      </w:pPr>
      <w:r>
        <w:rPr>
          <w:rFonts w:ascii="Verdana" w:eastAsia="Arial" w:hAnsi="Verdana" w:cs="Arial"/>
          <w:color w:val="000000" w:themeColor="text1"/>
          <w:sz w:val="24"/>
          <w:szCs w:val="24"/>
        </w:rPr>
        <w:t>Extend availability of the current LIMS to December 2025.</w:t>
      </w:r>
    </w:p>
    <w:p w14:paraId="6F6CCB93" w14:textId="77777777" w:rsidR="004654F2" w:rsidRDefault="004654F2" w:rsidP="004654F2">
      <w:pPr>
        <w:spacing w:after="0" w:line="240" w:lineRule="auto"/>
        <w:rPr>
          <w:rFonts w:ascii="Verdana" w:eastAsia="Arial" w:hAnsi="Verdana" w:cs="Arial"/>
          <w:color w:val="000000" w:themeColor="text1"/>
          <w:sz w:val="24"/>
          <w:szCs w:val="24"/>
        </w:rPr>
      </w:pPr>
    </w:p>
    <w:p w14:paraId="3BCAB945" w14:textId="77777777" w:rsidR="004654F2" w:rsidRDefault="004654F2" w:rsidP="004654F2">
      <w:pPr>
        <w:spacing w:after="0" w:line="240" w:lineRule="auto"/>
        <w:rPr>
          <w:rFonts w:ascii="Verdana" w:eastAsia="Arial" w:hAnsi="Verdana" w:cs="Arial"/>
          <w:color w:val="000000" w:themeColor="text1"/>
          <w:sz w:val="24"/>
          <w:szCs w:val="24"/>
        </w:rPr>
      </w:pPr>
      <w:r>
        <w:rPr>
          <w:rFonts w:ascii="Verdana" w:eastAsia="Arial" w:hAnsi="Verdana" w:cs="Arial"/>
          <w:color w:val="000000" w:themeColor="text1"/>
          <w:sz w:val="24"/>
          <w:szCs w:val="24"/>
        </w:rPr>
        <w:t xml:space="preserve">The proposal has an estimated cost of £1.6m across Wales. The Health Board awaits confirmation of the proportion of costs attributable to SBUHB to inform local discussions. </w:t>
      </w:r>
    </w:p>
    <w:p w14:paraId="6B325113" w14:textId="77777777" w:rsidR="004654F2" w:rsidRDefault="004654F2" w:rsidP="004654F2">
      <w:pPr>
        <w:spacing w:after="0" w:line="240" w:lineRule="auto"/>
        <w:rPr>
          <w:rFonts w:ascii="Verdana" w:eastAsia="Arial" w:hAnsi="Verdana" w:cs="Arial"/>
          <w:color w:val="000000" w:themeColor="text1"/>
          <w:sz w:val="24"/>
          <w:szCs w:val="24"/>
          <w:highlight w:val="yellow"/>
        </w:rPr>
      </w:pPr>
    </w:p>
    <w:p w14:paraId="045D2AE9" w14:textId="77777777" w:rsidR="004654F2" w:rsidRDefault="004654F2" w:rsidP="004654F2">
      <w:pPr>
        <w:spacing w:after="0" w:line="240" w:lineRule="auto"/>
        <w:rPr>
          <w:rFonts w:ascii="Verdana" w:eastAsia="Arial" w:hAnsi="Verdana" w:cs="Arial"/>
          <w:color w:val="000000" w:themeColor="text1"/>
          <w:sz w:val="24"/>
          <w:szCs w:val="24"/>
        </w:rPr>
      </w:pPr>
      <w:r>
        <w:rPr>
          <w:rFonts w:ascii="Verdana" w:eastAsia="Arial" w:hAnsi="Verdana" w:cs="Arial"/>
          <w:color w:val="000000" w:themeColor="text1"/>
          <w:sz w:val="24"/>
          <w:szCs w:val="24"/>
        </w:rPr>
        <w:t>Swansea Bay is the only Health Board in Wales reliant on the current LIMS for Blood Transfusion, creating an additional pressure to transition to the new LIMS by the end of December 2025.</w:t>
      </w:r>
    </w:p>
    <w:p w14:paraId="0543DA6E" w14:textId="77777777" w:rsidR="004654F2" w:rsidRPr="007617A3" w:rsidRDefault="004654F2" w:rsidP="00CA1345">
      <w:pPr>
        <w:spacing w:after="0" w:line="240" w:lineRule="auto"/>
        <w:rPr>
          <w:rStyle w:val="normaltextrun"/>
          <w:rFonts w:ascii="Verdana" w:hAnsi="Verdana" w:cs="Arial"/>
          <w:sz w:val="24"/>
          <w:szCs w:val="24"/>
        </w:rPr>
      </w:pPr>
    </w:p>
    <w:p w14:paraId="171F60C4" w14:textId="0C93E0EE" w:rsidR="004654F2" w:rsidRDefault="004654F2" w:rsidP="004654F2">
      <w:pPr>
        <w:spacing w:after="0" w:line="240" w:lineRule="auto"/>
        <w:rPr>
          <w:rFonts w:ascii="Verdana" w:eastAsia="Arial" w:hAnsi="Verdana" w:cs="Arial"/>
          <w:color w:val="000000" w:themeColor="text1"/>
          <w:sz w:val="24"/>
          <w:szCs w:val="24"/>
        </w:rPr>
      </w:pPr>
      <w:r w:rsidRPr="00911890">
        <w:rPr>
          <w:rStyle w:val="normaltextrun"/>
          <w:rFonts w:ascii="Verdana" w:hAnsi="Verdana" w:cs="Arial"/>
          <w:b/>
          <w:i/>
          <w:sz w:val="24"/>
          <w:szCs w:val="24"/>
        </w:rPr>
        <w:t xml:space="preserve">Radiology Information System Procurement </w:t>
      </w:r>
      <w:r w:rsidRPr="00911890">
        <w:rPr>
          <w:rStyle w:val="normaltextrun"/>
          <w:rFonts w:ascii="Verdana" w:hAnsi="Verdana" w:cs="Arial"/>
          <w:b/>
          <w:i/>
          <w:color w:val="FFC000"/>
          <w:sz w:val="24"/>
          <w:szCs w:val="24"/>
        </w:rPr>
        <w:t>&lt;Amber&gt;:</w:t>
      </w:r>
      <w:r w:rsidRPr="00F8543F">
        <w:rPr>
          <w:rStyle w:val="normaltextrun"/>
          <w:rFonts w:ascii="Verdana" w:hAnsi="Verdana" w:cs="Arial"/>
          <w:b/>
          <w:color w:val="FFC000"/>
          <w:sz w:val="24"/>
          <w:szCs w:val="24"/>
        </w:rPr>
        <w:t xml:space="preserve"> </w:t>
      </w:r>
      <w:r w:rsidRPr="00AC2874">
        <w:rPr>
          <w:rFonts w:ascii="Verdana" w:eastAsia="Arial" w:hAnsi="Verdana"/>
          <w:color w:val="000000" w:themeColor="text1"/>
          <w:sz w:val="24"/>
          <w:szCs w:val="24"/>
        </w:rPr>
        <w:t xml:space="preserve">This ambitious national programme will replace the current Radiology Information System (RIS) and Picture Archive Communication System (PACS). The Health Board is scheduled to go live in October ‘25. </w:t>
      </w:r>
      <w:r>
        <w:rPr>
          <w:rFonts w:ascii="Verdana" w:eastAsia="Arial" w:hAnsi="Verdana" w:cs="Arial"/>
          <w:color w:val="000000" w:themeColor="text1"/>
          <w:sz w:val="24"/>
          <w:szCs w:val="24"/>
        </w:rPr>
        <w:t xml:space="preserve">A letter </w:t>
      </w:r>
      <w:r w:rsidR="00C702C6">
        <w:rPr>
          <w:rFonts w:ascii="Verdana" w:eastAsia="Arial" w:hAnsi="Verdana" w:cs="Arial"/>
          <w:color w:val="000000" w:themeColor="text1"/>
          <w:sz w:val="24"/>
          <w:szCs w:val="24"/>
        </w:rPr>
        <w:t>has been sent to</w:t>
      </w:r>
      <w:r>
        <w:rPr>
          <w:rFonts w:ascii="Verdana" w:eastAsia="Arial" w:hAnsi="Verdana" w:cs="Arial"/>
          <w:color w:val="000000" w:themeColor="text1"/>
          <w:sz w:val="24"/>
          <w:szCs w:val="24"/>
        </w:rPr>
        <w:t xml:space="preserve"> Philips to</w:t>
      </w:r>
      <w:r w:rsidR="00830228">
        <w:rPr>
          <w:rFonts w:ascii="Verdana" w:eastAsia="Arial" w:hAnsi="Verdana" w:cs="Arial"/>
          <w:color w:val="000000" w:themeColor="text1"/>
          <w:sz w:val="24"/>
          <w:szCs w:val="24"/>
        </w:rPr>
        <w:t xml:space="preserve"> request a</w:t>
      </w:r>
      <w:r>
        <w:rPr>
          <w:rFonts w:ascii="Verdana" w:eastAsia="Arial" w:hAnsi="Verdana" w:cs="Arial"/>
          <w:color w:val="000000" w:themeColor="text1"/>
          <w:sz w:val="24"/>
          <w:szCs w:val="24"/>
        </w:rPr>
        <w:t xml:space="preserve"> revis</w:t>
      </w:r>
      <w:r w:rsidR="00830228">
        <w:rPr>
          <w:rFonts w:ascii="Verdana" w:eastAsia="Arial" w:hAnsi="Verdana" w:cs="Arial"/>
          <w:color w:val="000000" w:themeColor="text1"/>
          <w:sz w:val="24"/>
          <w:szCs w:val="24"/>
        </w:rPr>
        <w:t>ion to</w:t>
      </w:r>
      <w:r>
        <w:rPr>
          <w:rFonts w:ascii="Verdana" w:eastAsia="Arial" w:hAnsi="Verdana" w:cs="Arial"/>
          <w:color w:val="000000" w:themeColor="text1"/>
          <w:sz w:val="24"/>
          <w:szCs w:val="24"/>
        </w:rPr>
        <w:t xml:space="preserve"> the Health Board go live date in response to local and national concerns relating to </w:t>
      </w:r>
      <w:proofErr w:type="spellStart"/>
      <w:r>
        <w:rPr>
          <w:rFonts w:ascii="Verdana" w:eastAsia="Arial" w:hAnsi="Verdana" w:cs="Arial"/>
          <w:color w:val="000000" w:themeColor="text1"/>
          <w:sz w:val="24"/>
          <w:szCs w:val="24"/>
        </w:rPr>
        <w:t>Phillps</w:t>
      </w:r>
      <w:proofErr w:type="spellEnd"/>
      <w:r>
        <w:rPr>
          <w:rFonts w:ascii="Verdana" w:eastAsia="Arial" w:hAnsi="Verdana" w:cs="Arial"/>
          <w:color w:val="000000" w:themeColor="text1"/>
          <w:sz w:val="24"/>
          <w:szCs w:val="24"/>
        </w:rPr>
        <w:t xml:space="preserve"> delayed delivery. A response has been received and whilst it needs to be assured by the national programme board, it validates the Health Board suggestion of deferring the Swansea Bay go live from October 2025 to February 2026. The SBU current PACS contract (Fuji) has been extended to March 2027 by way of mitigation should delivery timescales slip beyond March 2026. A delayed go live to February /March 2026 has an associated benefit of reduced dual running costs alongside the Fuji contract.</w:t>
      </w:r>
    </w:p>
    <w:p w14:paraId="29CFF886" w14:textId="77777777" w:rsidR="004654F2" w:rsidRDefault="004654F2" w:rsidP="00E26E60">
      <w:pPr>
        <w:spacing w:after="0" w:line="240" w:lineRule="auto"/>
        <w:rPr>
          <w:rFonts w:ascii="Verdana" w:eastAsia="Arial" w:hAnsi="Verdana" w:cs="Arial"/>
          <w:color w:val="000000" w:themeColor="text1"/>
          <w:sz w:val="24"/>
          <w:szCs w:val="24"/>
        </w:rPr>
      </w:pPr>
    </w:p>
    <w:p w14:paraId="2A7E04CC" w14:textId="1793ED11" w:rsidR="004654F2" w:rsidRDefault="004654F2" w:rsidP="00E26E60">
      <w:pPr>
        <w:spacing w:after="0" w:line="240" w:lineRule="auto"/>
        <w:rPr>
          <w:rStyle w:val="normaltextrun"/>
          <w:rFonts w:ascii="Verdana" w:hAnsi="Verdana" w:cs="Arial"/>
          <w:b/>
          <w:i/>
          <w:sz w:val="24"/>
          <w:szCs w:val="24"/>
          <w:u w:val="single"/>
        </w:rPr>
      </w:pPr>
      <w:r w:rsidRPr="00E26E60">
        <w:rPr>
          <w:rStyle w:val="normaltextrun"/>
          <w:rFonts w:ascii="Verdana" w:hAnsi="Verdana" w:cs="Arial"/>
          <w:b/>
          <w:i/>
          <w:sz w:val="24"/>
          <w:szCs w:val="24"/>
          <w:u w:val="single"/>
        </w:rPr>
        <w:t>Women and Children</w:t>
      </w:r>
    </w:p>
    <w:p w14:paraId="3F8AD0F7" w14:textId="77777777" w:rsidR="004654F2" w:rsidRPr="00E26E60" w:rsidRDefault="004654F2" w:rsidP="00E26E60">
      <w:pPr>
        <w:spacing w:after="0" w:line="240" w:lineRule="auto"/>
        <w:rPr>
          <w:rStyle w:val="normaltextrun"/>
          <w:rFonts w:ascii="Verdana" w:hAnsi="Verdana" w:cs="Arial"/>
          <w:sz w:val="24"/>
          <w:szCs w:val="24"/>
        </w:rPr>
      </w:pPr>
      <w:r w:rsidRPr="00E26E60">
        <w:rPr>
          <w:rStyle w:val="normaltextrun"/>
          <w:rFonts w:ascii="Verdana" w:hAnsi="Verdana" w:cs="Arial"/>
          <w:b/>
          <w:i/>
          <w:sz w:val="24"/>
          <w:szCs w:val="24"/>
        </w:rPr>
        <w:t xml:space="preserve">Digital Maternity </w:t>
      </w:r>
      <w:r w:rsidRPr="006F0117">
        <w:rPr>
          <w:rStyle w:val="normaltextrun"/>
          <w:rFonts w:ascii="Verdana" w:hAnsi="Verdana" w:cs="Arial"/>
          <w:b/>
          <w:i/>
          <w:color w:val="70AD47" w:themeColor="accent6"/>
          <w:sz w:val="24"/>
          <w:szCs w:val="24"/>
        </w:rPr>
        <w:t>&lt;Green&gt;:</w:t>
      </w:r>
      <w:r w:rsidRPr="006F0117">
        <w:rPr>
          <w:rStyle w:val="normaltextrun"/>
          <w:rFonts w:ascii="Verdana" w:hAnsi="Verdana" w:cs="Arial"/>
          <w:i/>
          <w:color w:val="70AD47" w:themeColor="accent6"/>
          <w:sz w:val="24"/>
          <w:szCs w:val="24"/>
        </w:rPr>
        <w:t xml:space="preserve"> </w:t>
      </w:r>
      <w:r w:rsidRPr="00E26E60">
        <w:rPr>
          <w:rStyle w:val="normaltextrun"/>
          <w:rFonts w:ascii="Verdana" w:hAnsi="Verdana" w:cs="Arial"/>
          <w:sz w:val="24"/>
          <w:szCs w:val="24"/>
        </w:rPr>
        <w:t>The local business case has been approved by Welsh Government, recruitment and planning is underway. The inaugural project board took place on 2</w:t>
      </w:r>
      <w:r w:rsidRPr="00E26E60">
        <w:rPr>
          <w:rStyle w:val="normaltextrun"/>
          <w:rFonts w:ascii="Verdana" w:hAnsi="Verdana" w:cs="Arial"/>
          <w:sz w:val="24"/>
          <w:szCs w:val="24"/>
          <w:vertAlign w:val="superscript"/>
        </w:rPr>
        <w:t>nd</w:t>
      </w:r>
      <w:r w:rsidRPr="00E26E60">
        <w:rPr>
          <w:rStyle w:val="normaltextrun"/>
          <w:rFonts w:ascii="Verdana" w:hAnsi="Verdana" w:cs="Arial"/>
          <w:sz w:val="24"/>
          <w:szCs w:val="24"/>
        </w:rPr>
        <w:t xml:space="preserve"> June. </w:t>
      </w:r>
    </w:p>
    <w:p w14:paraId="4B7F58D0" w14:textId="77777777" w:rsidR="004654F2" w:rsidRPr="007D7A1F" w:rsidRDefault="004654F2" w:rsidP="00E26E60">
      <w:pPr>
        <w:spacing w:after="0" w:line="240" w:lineRule="auto"/>
        <w:rPr>
          <w:rStyle w:val="normaltextrun"/>
          <w:rFonts w:ascii="Verdana" w:hAnsi="Verdana" w:cs="Arial"/>
          <w:sz w:val="24"/>
          <w:szCs w:val="24"/>
        </w:rPr>
      </w:pPr>
    </w:p>
    <w:p w14:paraId="6F7F0F88" w14:textId="77777777" w:rsidR="004654F2" w:rsidRPr="00E26E60" w:rsidRDefault="004654F2" w:rsidP="00E26E60">
      <w:pPr>
        <w:spacing w:after="0" w:line="240" w:lineRule="auto"/>
        <w:rPr>
          <w:rFonts w:ascii="Verdana" w:eastAsia="Arial" w:hAnsi="Verdana" w:cs="Arial"/>
          <w:color w:val="000000" w:themeColor="text1"/>
          <w:sz w:val="24"/>
          <w:szCs w:val="24"/>
        </w:rPr>
      </w:pPr>
      <w:r w:rsidRPr="007D7A1F">
        <w:rPr>
          <w:rFonts w:ascii="Verdana" w:hAnsi="Verdana" w:cs="Arial"/>
          <w:b/>
          <w:i/>
          <w:sz w:val="24"/>
          <w:szCs w:val="24"/>
          <w:u w:val="single"/>
        </w:rPr>
        <w:t>Unscheduled Care</w:t>
      </w:r>
    </w:p>
    <w:p w14:paraId="7883CACA" w14:textId="74539244" w:rsidR="004654F2" w:rsidRPr="00B86FF5" w:rsidRDefault="004654F2" w:rsidP="00E26E60">
      <w:pPr>
        <w:pStyle w:val="BodyText"/>
        <w:spacing w:after="0"/>
        <w:rPr>
          <w:rStyle w:val="normaltextrun"/>
          <w:rFonts w:ascii="Verdana" w:hAnsi="Verdana" w:cs="Arial"/>
        </w:rPr>
      </w:pPr>
      <w:r w:rsidRPr="00B86FF5">
        <w:rPr>
          <w:rStyle w:val="normaltextrun"/>
          <w:rFonts w:ascii="Verdana" w:hAnsi="Verdana" w:cs="Arial"/>
          <w:b/>
          <w:bCs/>
          <w:i/>
          <w:iCs/>
        </w:rPr>
        <w:t>Unscheduled Care</w:t>
      </w:r>
      <w:r>
        <w:rPr>
          <w:rStyle w:val="normaltextrun"/>
          <w:rFonts w:ascii="Verdana" w:hAnsi="Verdana" w:cs="Arial"/>
          <w:b/>
          <w:bCs/>
          <w:i/>
          <w:iCs/>
        </w:rPr>
        <w:t xml:space="preserve"> and Emergency</w:t>
      </w:r>
      <w:r w:rsidRPr="00B86FF5">
        <w:rPr>
          <w:rStyle w:val="normaltextrun"/>
          <w:rFonts w:ascii="Verdana" w:hAnsi="Verdana" w:cs="Arial"/>
          <w:b/>
          <w:bCs/>
          <w:i/>
          <w:iCs/>
        </w:rPr>
        <w:t xml:space="preserve"> system </w:t>
      </w:r>
      <w:r w:rsidR="00194AD6" w:rsidRPr="00194AD6">
        <w:rPr>
          <w:rStyle w:val="normaltextrun"/>
          <w:rFonts w:ascii="Verdana" w:hAnsi="Verdana"/>
          <w:b/>
          <w:i/>
          <w:iCs/>
          <w:color w:val="70AD47" w:themeColor="accent6"/>
        </w:rPr>
        <w:t>&lt;</w:t>
      </w:r>
      <w:r w:rsidR="00194AD6" w:rsidRPr="00194AD6">
        <w:rPr>
          <w:rStyle w:val="normaltextrun"/>
          <w:rFonts w:ascii="Verdana" w:hAnsi="Verdana"/>
          <w:b/>
          <w:bCs/>
          <w:i/>
          <w:iCs/>
          <w:color w:val="70AD47" w:themeColor="accent6"/>
        </w:rPr>
        <w:t>Green</w:t>
      </w:r>
      <w:r w:rsidR="00194AD6" w:rsidRPr="00194AD6">
        <w:rPr>
          <w:rStyle w:val="normaltextrun"/>
          <w:rFonts w:ascii="Verdana" w:hAnsi="Verdana"/>
          <w:b/>
          <w:i/>
          <w:iCs/>
          <w:color w:val="70AD47" w:themeColor="accent6"/>
        </w:rPr>
        <w:t>&gt;:</w:t>
      </w:r>
      <w:r w:rsidR="00194AD6" w:rsidRPr="006F0117">
        <w:rPr>
          <w:rFonts w:ascii="Verdana" w:hAnsi="Verdana" w:cs="Arial"/>
          <w:color w:val="70AD47" w:themeColor="accent6"/>
          <w:lang w:eastAsia="en-GB"/>
        </w:rPr>
        <w:t xml:space="preserve"> </w:t>
      </w:r>
      <w:r w:rsidRPr="00B86FF5">
        <w:rPr>
          <w:rStyle w:val="normaltextrun"/>
          <w:rFonts w:ascii="Verdana" w:hAnsi="Verdana" w:cs="Arial"/>
        </w:rPr>
        <w:t>The digital team continue to engage with the Emergency Department capital redesign programme</w:t>
      </w:r>
      <w:r>
        <w:rPr>
          <w:rStyle w:val="normaltextrun"/>
          <w:rFonts w:ascii="Verdana" w:hAnsi="Verdana" w:cs="Arial"/>
        </w:rPr>
        <w:t xml:space="preserve">. </w:t>
      </w:r>
      <w:r w:rsidRPr="00B86FF5">
        <w:rPr>
          <w:rStyle w:val="normaltextrun"/>
          <w:rFonts w:ascii="Verdana" w:hAnsi="Verdana" w:cs="Arial"/>
        </w:rPr>
        <w:t xml:space="preserve">A letter summarising </w:t>
      </w:r>
      <w:r>
        <w:rPr>
          <w:rStyle w:val="normaltextrun"/>
          <w:rFonts w:ascii="Verdana" w:hAnsi="Verdana" w:cs="Arial"/>
        </w:rPr>
        <w:t xml:space="preserve">the Health Board’s proposed approach including its intention to bid for funding for an unscheduled and emergency care system has been drafted for submission to Welsh Government. </w:t>
      </w:r>
    </w:p>
    <w:p w14:paraId="7307A748" w14:textId="77777777" w:rsidR="004654F2" w:rsidRPr="007617A3" w:rsidRDefault="004654F2" w:rsidP="004654F2">
      <w:pPr>
        <w:pStyle w:val="paragraph"/>
        <w:spacing w:before="0" w:beforeAutospacing="0" w:after="0" w:afterAutospacing="0"/>
        <w:rPr>
          <w:rStyle w:val="normaltextrun"/>
          <w:rFonts w:ascii="Verdana" w:hAnsi="Verdana" w:cs="Arial"/>
          <w:i/>
          <w:iCs/>
        </w:rPr>
      </w:pPr>
    </w:p>
    <w:p w14:paraId="07A977C3" w14:textId="77777777" w:rsidR="004654F2" w:rsidRDefault="004654F2" w:rsidP="004654F2">
      <w:pPr>
        <w:spacing w:after="0" w:line="240" w:lineRule="auto"/>
        <w:rPr>
          <w:rFonts w:ascii="Verdana" w:eastAsia="Arial" w:hAnsi="Verdana" w:cs="Arial"/>
          <w:color w:val="000000" w:themeColor="text1"/>
          <w:sz w:val="24"/>
          <w:szCs w:val="24"/>
        </w:rPr>
      </w:pPr>
      <w:r w:rsidRPr="00601AB8">
        <w:rPr>
          <w:rStyle w:val="normaltextrun"/>
          <w:rFonts w:ascii="Verdana" w:hAnsi="Verdana" w:cs="Arial"/>
          <w:b/>
          <w:i/>
          <w:sz w:val="24"/>
          <w:szCs w:val="24"/>
        </w:rPr>
        <w:t xml:space="preserve">Welsh Emergency Care Data Set (WECDS) </w:t>
      </w:r>
      <w:r w:rsidRPr="00601AB8">
        <w:rPr>
          <w:rStyle w:val="normaltextrun"/>
          <w:rFonts w:ascii="Verdana" w:hAnsi="Verdana" w:cs="Arial"/>
          <w:b/>
          <w:i/>
          <w:color w:val="FFC000"/>
          <w:sz w:val="24"/>
          <w:szCs w:val="24"/>
        </w:rPr>
        <w:t>&lt;Amber&gt;</w:t>
      </w:r>
      <w:r>
        <w:rPr>
          <w:rStyle w:val="normaltextrun"/>
          <w:rFonts w:ascii="Verdana" w:hAnsi="Verdana" w:cs="Arial"/>
          <w:b/>
          <w:i/>
          <w:color w:val="FFC000"/>
          <w:sz w:val="24"/>
          <w:szCs w:val="24"/>
        </w:rPr>
        <w:t>:</w:t>
      </w:r>
      <w:r w:rsidRPr="007D7A1F">
        <w:rPr>
          <w:rStyle w:val="normaltextrun"/>
          <w:rFonts w:ascii="Verdana" w:hAnsi="Verdana" w:cs="Arial"/>
          <w:i/>
          <w:color w:val="FFC000"/>
          <w:sz w:val="24"/>
          <w:szCs w:val="24"/>
        </w:rPr>
        <w:t xml:space="preserve"> </w:t>
      </w:r>
      <w:r w:rsidRPr="001F2A10">
        <w:rPr>
          <w:rStyle w:val="normaltextrun"/>
          <w:rFonts w:ascii="Verdana" w:eastAsia="Times New Roman" w:hAnsi="Verdana" w:cs="Arial"/>
          <w:sz w:val="24"/>
          <w:szCs w:val="24"/>
        </w:rPr>
        <w:t xml:space="preserve">The Health Board continues to engage with the national Welsh Emergency Care Data Set programme and a local plan to support delivery of the solution (replacing the current system in ED) has been submitted to the national programme board. </w:t>
      </w:r>
      <w:r w:rsidRPr="001F2A10">
        <w:rPr>
          <w:rStyle w:val="normaltextrun"/>
          <w:rFonts w:ascii="Verdana" w:eastAsia="Times New Roman" w:hAnsi="Verdana"/>
          <w:sz w:val="24"/>
          <w:szCs w:val="24"/>
        </w:rPr>
        <w:t>Supporting information accompanying the plan sets out key requirements specific for Swansea Bay which need to be addressed prior to a go live. These key requirements reiterate the Health Board’s concerns that the solution will not provide a pervasive digital solution across all unscheduled</w:t>
      </w:r>
      <w:r>
        <w:rPr>
          <w:rStyle w:val="normaltextrun"/>
          <w:rFonts w:ascii="Verdana" w:eastAsia="Times New Roman" w:hAnsi="Verdana"/>
          <w:sz w:val="24"/>
          <w:szCs w:val="24"/>
        </w:rPr>
        <w:t xml:space="preserve"> and emergency</w:t>
      </w:r>
      <w:r w:rsidRPr="001F2A10">
        <w:rPr>
          <w:rStyle w:val="normaltextrun"/>
          <w:rFonts w:ascii="Verdana" w:eastAsia="Times New Roman" w:hAnsi="Verdana"/>
          <w:sz w:val="24"/>
          <w:szCs w:val="24"/>
        </w:rPr>
        <w:t xml:space="preserve"> care settings</w:t>
      </w:r>
      <w:r>
        <w:rPr>
          <w:rStyle w:val="normaltextrun"/>
          <w:rFonts w:ascii="Verdana" w:eastAsia="Times New Roman" w:hAnsi="Verdana"/>
          <w:sz w:val="24"/>
          <w:szCs w:val="24"/>
        </w:rPr>
        <w:t xml:space="preserve"> and the ambition therefore to procure a 3</w:t>
      </w:r>
      <w:r w:rsidRPr="00975960">
        <w:rPr>
          <w:rStyle w:val="normaltextrun"/>
          <w:rFonts w:ascii="Verdana" w:eastAsia="Times New Roman" w:hAnsi="Verdana"/>
          <w:sz w:val="24"/>
          <w:szCs w:val="24"/>
          <w:vertAlign w:val="superscript"/>
        </w:rPr>
        <w:t>rd</w:t>
      </w:r>
      <w:r>
        <w:rPr>
          <w:rStyle w:val="normaltextrun"/>
          <w:rFonts w:ascii="Verdana" w:eastAsia="Times New Roman" w:hAnsi="Verdana"/>
          <w:sz w:val="24"/>
          <w:szCs w:val="24"/>
        </w:rPr>
        <w:t xml:space="preserve"> party solution to span unscheduled care and emergency settings. </w:t>
      </w:r>
    </w:p>
    <w:p w14:paraId="0B641809" w14:textId="77777777" w:rsidR="004654F2" w:rsidRDefault="004654F2" w:rsidP="004654F2">
      <w:pPr>
        <w:pStyle w:val="paragraph"/>
        <w:spacing w:before="0" w:beforeAutospacing="0" w:after="0" w:afterAutospacing="0"/>
        <w:rPr>
          <w:rStyle w:val="normaltextrun"/>
          <w:rFonts w:ascii="Verdana" w:hAnsi="Verdana" w:cs="Arial"/>
        </w:rPr>
      </w:pPr>
    </w:p>
    <w:p w14:paraId="19FABA7C" w14:textId="77777777" w:rsidR="004654F2" w:rsidRPr="00082142" w:rsidRDefault="004654F2" w:rsidP="00CA1345">
      <w:pPr>
        <w:spacing w:after="0" w:line="240" w:lineRule="auto"/>
        <w:rPr>
          <w:rStyle w:val="normaltextrun"/>
          <w:rFonts w:ascii="Verdana" w:eastAsia="Times New Roman" w:hAnsi="Verdana"/>
          <w:sz w:val="24"/>
          <w:szCs w:val="24"/>
        </w:rPr>
      </w:pPr>
      <w:r w:rsidRPr="00666BA4">
        <w:rPr>
          <w:rStyle w:val="normaltextrun"/>
          <w:rFonts w:ascii="Verdana" w:hAnsi="Verdana" w:cs="Arial"/>
          <w:b/>
          <w:i/>
          <w:sz w:val="24"/>
          <w:szCs w:val="24"/>
        </w:rPr>
        <w:t xml:space="preserve">e-triage </w:t>
      </w:r>
      <w:r>
        <w:rPr>
          <w:rStyle w:val="normaltextrun"/>
          <w:rFonts w:ascii="Verdana" w:hAnsi="Verdana" w:cs="Arial"/>
          <w:b/>
          <w:i/>
          <w:color w:val="FFC000" w:themeColor="accent4"/>
          <w:sz w:val="24"/>
          <w:szCs w:val="24"/>
        </w:rPr>
        <w:t>&lt;</w:t>
      </w:r>
      <w:r w:rsidRPr="00601AB8">
        <w:rPr>
          <w:rStyle w:val="normaltextrun"/>
          <w:rFonts w:ascii="Verdana" w:hAnsi="Verdana" w:cs="Arial"/>
          <w:b/>
          <w:i/>
          <w:color w:val="FFC000" w:themeColor="accent4"/>
          <w:sz w:val="24"/>
          <w:szCs w:val="24"/>
        </w:rPr>
        <w:t>Amber&gt;</w:t>
      </w:r>
      <w:r>
        <w:rPr>
          <w:rStyle w:val="normaltextrun"/>
          <w:rFonts w:ascii="Verdana" w:hAnsi="Verdana" w:cs="Arial"/>
          <w:b/>
          <w:i/>
          <w:color w:val="FFC000" w:themeColor="accent4"/>
          <w:sz w:val="24"/>
          <w:szCs w:val="24"/>
        </w:rPr>
        <w:t>:</w:t>
      </w:r>
      <w:r w:rsidRPr="007D7A1F">
        <w:rPr>
          <w:rFonts w:ascii="Verdana" w:hAnsi="Verdana" w:cs="Arial"/>
          <w:sz w:val="24"/>
          <w:szCs w:val="24"/>
        </w:rPr>
        <w:t xml:space="preserve"> </w:t>
      </w:r>
      <w:r w:rsidRPr="00082142">
        <w:rPr>
          <w:rStyle w:val="normaltextrun"/>
          <w:rFonts w:ascii="Verdana" w:eastAsia="Times New Roman" w:hAnsi="Verdana"/>
          <w:sz w:val="24"/>
          <w:szCs w:val="24"/>
        </w:rPr>
        <w:t>The Six Goals for Urgent and Emergency Care National Programme have confirmed funding for the FY 2025-26 to implement an e-triage system in the Minor Injuries Unit (MIU) in Neath Port Talbot hospital in the first instance</w:t>
      </w:r>
      <w:r>
        <w:rPr>
          <w:rStyle w:val="normaltextrun"/>
          <w:rFonts w:ascii="Verdana" w:eastAsia="Times New Roman" w:hAnsi="Verdana"/>
          <w:sz w:val="24"/>
          <w:szCs w:val="24"/>
        </w:rPr>
        <w:t>.</w:t>
      </w:r>
    </w:p>
    <w:p w14:paraId="0E8F506E" w14:textId="77777777" w:rsidR="002C63B0" w:rsidRPr="007D7A1F" w:rsidRDefault="002C63B0" w:rsidP="00CA1345">
      <w:pPr>
        <w:spacing w:after="0" w:line="240" w:lineRule="auto"/>
        <w:rPr>
          <w:rStyle w:val="normaltextrun"/>
          <w:rFonts w:ascii="Verdana" w:eastAsia="Times New Roman" w:hAnsi="Verdana"/>
          <w:sz w:val="24"/>
          <w:szCs w:val="24"/>
        </w:rPr>
      </w:pPr>
    </w:p>
    <w:p w14:paraId="42D0D6C7" w14:textId="77777777" w:rsidR="004654F2" w:rsidRPr="00082142" w:rsidRDefault="004654F2" w:rsidP="004654F2">
      <w:pPr>
        <w:pStyle w:val="BodyText"/>
        <w:spacing w:after="0"/>
        <w:ind w:right="552"/>
        <w:jc w:val="both"/>
        <w:rPr>
          <w:rStyle w:val="normaltextrun"/>
          <w:rFonts w:ascii="Verdana" w:hAnsi="Verdana" w:cstheme="minorBidi"/>
        </w:rPr>
      </w:pPr>
      <w:r w:rsidRPr="00082142">
        <w:rPr>
          <w:rStyle w:val="normaltextrun"/>
          <w:rFonts w:ascii="Verdana" w:hAnsi="Verdana" w:cstheme="minorBidi"/>
        </w:rPr>
        <w:t xml:space="preserve">Work has commenced with technical teams to understand the functionality provided by the e-triage system and what is required to integrate with Symphony, the software that is currently utilised in the MIU. </w:t>
      </w:r>
      <w:r w:rsidRPr="005C617F">
        <w:rPr>
          <w:rStyle w:val="normaltextrun"/>
          <w:rFonts w:ascii="Verdana" w:hAnsi="Verdana" w:cstheme="minorBidi"/>
        </w:rPr>
        <w:t xml:space="preserve">The digital team </w:t>
      </w:r>
      <w:r>
        <w:rPr>
          <w:rStyle w:val="normaltextrun"/>
          <w:rFonts w:ascii="Verdana" w:hAnsi="Verdana" w:cstheme="minorBidi"/>
        </w:rPr>
        <w:t>are awaiting a</w:t>
      </w:r>
      <w:r w:rsidRPr="005C617F">
        <w:rPr>
          <w:rStyle w:val="normaltextrun"/>
          <w:rFonts w:ascii="Verdana" w:hAnsi="Verdana" w:cstheme="minorBidi"/>
        </w:rPr>
        <w:t xml:space="preserve"> response from the Symphony team to confirm</w:t>
      </w:r>
      <w:r>
        <w:rPr>
          <w:rStyle w:val="normaltextrun"/>
          <w:rFonts w:ascii="Verdana" w:hAnsi="Verdana" w:cstheme="minorBidi"/>
        </w:rPr>
        <w:t xml:space="preserve"> integration requirements and</w:t>
      </w:r>
      <w:r w:rsidRPr="005C617F">
        <w:rPr>
          <w:rStyle w:val="normaltextrun"/>
          <w:rFonts w:ascii="Verdana" w:hAnsi="Verdana" w:cstheme="minorBidi"/>
        </w:rPr>
        <w:t xml:space="preserve"> associated costs. </w:t>
      </w:r>
      <w:r>
        <w:rPr>
          <w:rStyle w:val="normaltextrun"/>
          <w:rFonts w:ascii="Verdana" w:hAnsi="Verdana" w:cstheme="minorBidi"/>
        </w:rPr>
        <w:t>The Health Board are also engaging with the national WECDS programme to establish whether the national ED App will integrate with the e-triage system in the first phase.</w:t>
      </w:r>
    </w:p>
    <w:p w14:paraId="60CC5ED1" w14:textId="77777777" w:rsidR="004654F2" w:rsidRPr="007D7A1F" w:rsidRDefault="004654F2" w:rsidP="00CA1345">
      <w:pPr>
        <w:spacing w:after="0" w:line="240" w:lineRule="auto"/>
        <w:rPr>
          <w:rFonts w:ascii="Verdana" w:eastAsia="Verdana" w:hAnsi="Verdana" w:cs="Verdana"/>
          <w:color w:val="000000" w:themeColor="text1"/>
          <w:sz w:val="24"/>
          <w:szCs w:val="24"/>
        </w:rPr>
      </w:pPr>
    </w:p>
    <w:p w14:paraId="1B5E5F8E" w14:textId="22258728" w:rsidR="004654F2" w:rsidRPr="007D7A1F" w:rsidRDefault="004654F2" w:rsidP="004654F2">
      <w:pPr>
        <w:pStyle w:val="paragraph"/>
        <w:spacing w:before="0" w:beforeAutospacing="0" w:after="0" w:afterAutospacing="0"/>
        <w:rPr>
          <w:rStyle w:val="normaltextrun"/>
          <w:rFonts w:ascii="Verdana" w:hAnsi="Verdana"/>
        </w:rPr>
      </w:pPr>
      <w:r w:rsidRPr="007617A3">
        <w:rPr>
          <w:rStyle w:val="normaltextrun"/>
          <w:rFonts w:ascii="Verdana" w:hAnsi="Verdana" w:cs="Arial"/>
          <w:b/>
          <w:bCs/>
          <w:i/>
          <w:iCs/>
        </w:rPr>
        <w:t xml:space="preserve">Welsh Intensive Care Implementation System (WICIS) </w:t>
      </w:r>
      <w:r w:rsidR="00194AD6" w:rsidRPr="00194AD6">
        <w:rPr>
          <w:rStyle w:val="normaltextrun"/>
          <w:rFonts w:ascii="Verdana" w:hAnsi="Verdana"/>
          <w:b/>
          <w:i/>
          <w:iCs/>
          <w:color w:val="70AD47" w:themeColor="accent6"/>
        </w:rPr>
        <w:t>&lt;</w:t>
      </w:r>
      <w:r w:rsidR="00194AD6" w:rsidRPr="00194AD6">
        <w:rPr>
          <w:rStyle w:val="normaltextrun"/>
          <w:rFonts w:ascii="Verdana" w:hAnsi="Verdana"/>
          <w:b/>
          <w:bCs/>
          <w:i/>
          <w:iCs/>
          <w:color w:val="70AD47" w:themeColor="accent6"/>
        </w:rPr>
        <w:t>Green</w:t>
      </w:r>
      <w:r w:rsidR="00194AD6" w:rsidRPr="00194AD6">
        <w:rPr>
          <w:rStyle w:val="normaltextrun"/>
          <w:rFonts w:ascii="Verdana" w:hAnsi="Verdana"/>
          <w:b/>
          <w:i/>
          <w:iCs/>
          <w:color w:val="70AD47" w:themeColor="accent6"/>
        </w:rPr>
        <w:t>&gt;:</w:t>
      </w:r>
      <w:r w:rsidR="00194AD6" w:rsidRPr="006F0117">
        <w:rPr>
          <w:rFonts w:ascii="Verdana" w:hAnsi="Verdana" w:cs="Arial"/>
          <w:color w:val="70AD47" w:themeColor="accent6"/>
        </w:rPr>
        <w:t xml:space="preserve"> </w:t>
      </w:r>
      <w:r>
        <w:rPr>
          <w:rStyle w:val="normaltextrun"/>
          <w:rFonts w:ascii="Verdana" w:hAnsi="Verdana" w:cs="Arial"/>
        </w:rPr>
        <w:t xml:space="preserve">A series of clinical engagement workshops were undertaken in June to establish the </w:t>
      </w:r>
      <w:r w:rsidRPr="00437D52">
        <w:rPr>
          <w:rStyle w:val="normaltextrun"/>
          <w:rFonts w:ascii="Verdana" w:hAnsi="Verdana" w:cs="Arial"/>
        </w:rPr>
        <w:t xml:space="preserve">scale of the required changes to support delivery of a safe solution. </w:t>
      </w:r>
      <w:r>
        <w:rPr>
          <w:rStyle w:val="normaltextrun"/>
          <w:rFonts w:ascii="Verdana" w:hAnsi="Verdana" w:cs="Arial"/>
        </w:rPr>
        <w:t>The output from the workshops will be submitted to the National Clinical Assurance Group (CAG) and programme board for consideration and discussion with the 3</w:t>
      </w:r>
      <w:r w:rsidRPr="0012170A">
        <w:rPr>
          <w:rStyle w:val="normaltextrun"/>
          <w:rFonts w:ascii="Verdana" w:hAnsi="Verdana" w:cs="Arial"/>
          <w:vertAlign w:val="superscript"/>
        </w:rPr>
        <w:t>rd</w:t>
      </w:r>
      <w:r>
        <w:rPr>
          <w:rStyle w:val="normaltextrun"/>
          <w:rFonts w:ascii="Verdana" w:hAnsi="Verdana" w:cs="Arial"/>
        </w:rPr>
        <w:t xml:space="preserve"> party provider (ASCOM) such that a national plan for delivery can be agreed by September 2025.  </w:t>
      </w:r>
    </w:p>
    <w:p w14:paraId="0E848615" w14:textId="77777777" w:rsidR="004654F2" w:rsidRPr="007617A3" w:rsidRDefault="004654F2" w:rsidP="004654F2">
      <w:pPr>
        <w:pStyle w:val="BodyText"/>
        <w:spacing w:after="0"/>
        <w:rPr>
          <w:rFonts w:ascii="Verdana" w:hAnsi="Verdana" w:cs="Arial"/>
          <w:b/>
          <w:bCs/>
        </w:rPr>
      </w:pPr>
    </w:p>
    <w:p w14:paraId="0D188FA6" w14:textId="77777777" w:rsidR="004654F2" w:rsidRDefault="004654F2" w:rsidP="004654F2">
      <w:pPr>
        <w:spacing w:after="0" w:line="240" w:lineRule="auto"/>
        <w:rPr>
          <w:rStyle w:val="normaltextrun"/>
          <w:rFonts w:ascii="Verdana" w:hAnsi="Verdana" w:cs="Arial"/>
          <w:b/>
          <w:bCs/>
          <w:i/>
          <w:iCs/>
          <w:sz w:val="24"/>
          <w:szCs w:val="24"/>
          <w:u w:val="single"/>
        </w:rPr>
      </w:pPr>
      <w:r w:rsidRPr="00480CF0">
        <w:rPr>
          <w:rStyle w:val="normaltextrun"/>
          <w:rFonts w:ascii="Verdana" w:hAnsi="Verdana" w:cs="Arial"/>
          <w:b/>
          <w:bCs/>
          <w:i/>
          <w:iCs/>
          <w:sz w:val="24"/>
          <w:szCs w:val="24"/>
          <w:u w:val="single"/>
        </w:rPr>
        <w:t>Mental Health and Learning Disabilities</w:t>
      </w:r>
    </w:p>
    <w:p w14:paraId="024B99BE" w14:textId="77777777" w:rsidR="004654F2" w:rsidRPr="00480CF0" w:rsidRDefault="004654F2" w:rsidP="004654F2">
      <w:pPr>
        <w:spacing w:after="0" w:line="240" w:lineRule="auto"/>
        <w:rPr>
          <w:rStyle w:val="normaltextrun"/>
          <w:rFonts w:ascii="Verdana" w:hAnsi="Verdana" w:cs="Arial"/>
          <w:b/>
          <w:bCs/>
          <w:i/>
          <w:iCs/>
          <w:sz w:val="24"/>
          <w:szCs w:val="24"/>
          <w:u w:val="single"/>
        </w:rPr>
      </w:pPr>
      <w:r w:rsidRPr="00480CF0">
        <w:rPr>
          <w:rStyle w:val="normaltextrun"/>
          <w:rFonts w:ascii="Verdana" w:hAnsi="Verdana" w:cs="Arial"/>
          <w:b/>
          <w:bCs/>
          <w:i/>
          <w:iCs/>
          <w:sz w:val="24"/>
          <w:szCs w:val="24"/>
          <w:u w:val="single"/>
        </w:rPr>
        <w:t xml:space="preserve"> </w:t>
      </w:r>
    </w:p>
    <w:p w14:paraId="65353851" w14:textId="77777777" w:rsidR="000A7BB1" w:rsidRPr="009567CA" w:rsidRDefault="004654F2" w:rsidP="000A7BB1">
      <w:pPr>
        <w:spacing w:after="0" w:line="240" w:lineRule="auto"/>
        <w:rPr>
          <w:rStyle w:val="normaltextrun"/>
          <w:rFonts w:ascii="Verdana" w:eastAsia="Times New Roman" w:hAnsi="Verdana"/>
          <w:sz w:val="24"/>
          <w:szCs w:val="24"/>
        </w:rPr>
      </w:pPr>
      <w:r w:rsidRPr="00666BA4">
        <w:rPr>
          <w:rStyle w:val="normaltextrun"/>
          <w:rFonts w:ascii="Verdana" w:hAnsi="Verdana" w:cs="Arial"/>
          <w:b/>
          <w:i/>
          <w:sz w:val="24"/>
          <w:szCs w:val="24"/>
        </w:rPr>
        <w:t xml:space="preserve">Welsh Patient Administration System (WPAS) implementation for Mental Health, Learning Disabilities, Primary Care and Therapies: </w:t>
      </w:r>
      <w:r w:rsidRPr="007617A3">
        <w:rPr>
          <w:rStyle w:val="normaltextrun"/>
          <w:rFonts w:ascii="Verdana" w:hAnsi="Verdana" w:cs="Arial"/>
          <w:b/>
          <w:i/>
          <w:color w:val="FFC000" w:themeColor="accent4"/>
          <w:sz w:val="24"/>
          <w:szCs w:val="24"/>
        </w:rPr>
        <w:t>&lt;Amber&gt;</w:t>
      </w:r>
      <w:r>
        <w:rPr>
          <w:rStyle w:val="normaltextrun"/>
          <w:rFonts w:ascii="Verdana" w:hAnsi="Verdana" w:cs="Arial"/>
          <w:b/>
          <w:i/>
          <w:color w:val="FFC000" w:themeColor="accent4"/>
          <w:sz w:val="24"/>
          <w:szCs w:val="24"/>
        </w:rPr>
        <w:t>:</w:t>
      </w:r>
      <w:r w:rsidRPr="007617A3">
        <w:rPr>
          <w:rStyle w:val="normaltextrun"/>
          <w:rFonts w:ascii="Verdana" w:hAnsi="Verdana" w:cs="Arial"/>
          <w:color w:val="FFC000" w:themeColor="accent4"/>
          <w:sz w:val="24"/>
          <w:szCs w:val="24"/>
        </w:rPr>
        <w:t xml:space="preserve"> </w:t>
      </w:r>
      <w:r w:rsidR="000A7BB1" w:rsidRPr="009567CA">
        <w:rPr>
          <w:rStyle w:val="normaltextrun"/>
          <w:rFonts w:ascii="Verdana" w:eastAsia="Times New Roman" w:hAnsi="Verdana"/>
          <w:sz w:val="24"/>
          <w:szCs w:val="24"/>
        </w:rPr>
        <w:t>The Health Board has commissioned an independent review</w:t>
      </w:r>
      <w:r w:rsidRPr="009567CA">
        <w:rPr>
          <w:rStyle w:val="normaltextrun"/>
          <w:rFonts w:ascii="Verdana" w:eastAsia="Times New Roman" w:hAnsi="Verdana"/>
          <w:sz w:val="24"/>
          <w:szCs w:val="24"/>
        </w:rPr>
        <w:t xml:space="preserve"> of </w:t>
      </w:r>
      <w:r w:rsidR="000A7BB1" w:rsidRPr="009567CA">
        <w:rPr>
          <w:rStyle w:val="normaltextrun"/>
          <w:rFonts w:ascii="Verdana" w:eastAsia="Times New Roman" w:hAnsi="Verdana"/>
          <w:sz w:val="24"/>
          <w:szCs w:val="24"/>
        </w:rPr>
        <w:t>its</w:t>
      </w:r>
      <w:r w:rsidRPr="009567CA">
        <w:rPr>
          <w:rStyle w:val="normaltextrun"/>
          <w:rFonts w:ascii="Verdana" w:eastAsia="Times New Roman" w:hAnsi="Verdana"/>
          <w:sz w:val="24"/>
          <w:szCs w:val="24"/>
        </w:rPr>
        <w:t xml:space="preserve"> Mental Health</w:t>
      </w:r>
      <w:r w:rsidR="000A7BB1" w:rsidRPr="009567CA">
        <w:rPr>
          <w:rStyle w:val="normaltextrun"/>
          <w:rFonts w:ascii="Verdana" w:eastAsia="Times New Roman" w:hAnsi="Verdana"/>
          <w:sz w:val="24"/>
          <w:szCs w:val="24"/>
        </w:rPr>
        <w:t xml:space="preserve"> and </w:t>
      </w:r>
      <w:r w:rsidRPr="009567CA">
        <w:rPr>
          <w:rStyle w:val="normaltextrun"/>
          <w:rFonts w:ascii="Verdana" w:eastAsia="Times New Roman" w:hAnsi="Verdana"/>
          <w:sz w:val="24"/>
          <w:szCs w:val="24"/>
        </w:rPr>
        <w:t xml:space="preserve">Learning </w:t>
      </w:r>
      <w:r w:rsidR="000A7BB1" w:rsidRPr="009567CA">
        <w:rPr>
          <w:rStyle w:val="normaltextrun"/>
          <w:rFonts w:ascii="Verdana" w:eastAsia="Times New Roman" w:hAnsi="Verdana"/>
          <w:sz w:val="24"/>
          <w:szCs w:val="24"/>
        </w:rPr>
        <w:t>Disability</w:t>
      </w:r>
      <w:r w:rsidRPr="009567CA">
        <w:rPr>
          <w:rStyle w:val="normaltextrun"/>
          <w:rFonts w:ascii="Verdana" w:eastAsia="Times New Roman" w:hAnsi="Verdana"/>
          <w:sz w:val="24"/>
          <w:szCs w:val="24"/>
        </w:rPr>
        <w:t xml:space="preserve"> services </w:t>
      </w:r>
      <w:r w:rsidR="000A7BB1" w:rsidRPr="009567CA">
        <w:rPr>
          <w:rStyle w:val="normaltextrun"/>
          <w:rFonts w:ascii="Verdana" w:eastAsia="Times New Roman" w:hAnsi="Verdana"/>
          <w:sz w:val="24"/>
          <w:szCs w:val="24"/>
        </w:rPr>
        <w:t xml:space="preserve">which aims to provide a clear and objective assessment of the current provision of service. </w:t>
      </w:r>
    </w:p>
    <w:p w14:paraId="0473AF82" w14:textId="77777777" w:rsidR="00AA018A" w:rsidRDefault="00AA018A" w:rsidP="004F3561">
      <w:pPr>
        <w:pStyle w:val="NormalWeb"/>
        <w:spacing w:before="0" w:beforeAutospacing="0" w:after="0" w:afterAutospacing="0"/>
        <w:rPr>
          <w:rStyle w:val="normaltextrun"/>
          <w:rFonts w:ascii="Verdana" w:hAnsi="Verdana" w:cstheme="minorBidi"/>
          <w:lang w:eastAsia="en-US"/>
        </w:rPr>
      </w:pPr>
    </w:p>
    <w:p w14:paraId="69E6833C" w14:textId="77777777" w:rsidR="009567CA" w:rsidRPr="009567CA" w:rsidRDefault="000A7BB1" w:rsidP="004F3561">
      <w:pPr>
        <w:pStyle w:val="NormalWeb"/>
        <w:spacing w:before="0" w:beforeAutospacing="0" w:after="0" w:afterAutospacing="0"/>
        <w:rPr>
          <w:rStyle w:val="normaltextrun"/>
          <w:rFonts w:ascii="Verdana" w:hAnsi="Verdana" w:cstheme="minorBidi"/>
          <w:lang w:eastAsia="en-US"/>
        </w:rPr>
      </w:pPr>
      <w:r w:rsidRPr="009567CA">
        <w:rPr>
          <w:rStyle w:val="normaltextrun"/>
          <w:rFonts w:ascii="Verdana" w:hAnsi="Verdana" w:cstheme="minorBidi"/>
          <w:lang w:eastAsia="en-US"/>
        </w:rPr>
        <w:t>The review has identified several priority areas which require immediate action, including digital and information reporting.</w:t>
      </w:r>
      <w:r w:rsidR="00A5102D" w:rsidRPr="009567CA">
        <w:rPr>
          <w:rStyle w:val="normaltextrun"/>
          <w:rFonts w:ascii="Verdana" w:hAnsi="Verdana" w:cstheme="minorBidi"/>
          <w:lang w:eastAsia="en-US"/>
        </w:rPr>
        <w:t xml:space="preserve"> </w:t>
      </w:r>
      <w:r w:rsidR="009567CA" w:rsidRPr="009567CA">
        <w:rPr>
          <w:rStyle w:val="normaltextrun"/>
          <w:rFonts w:ascii="Verdana" w:hAnsi="Verdana" w:cstheme="minorBidi"/>
          <w:lang w:eastAsia="en-US"/>
        </w:rPr>
        <w:t>It</w:t>
      </w:r>
      <w:r w:rsidR="004654F2" w:rsidRPr="009567CA">
        <w:rPr>
          <w:rStyle w:val="normaltextrun"/>
          <w:rFonts w:ascii="Verdana" w:hAnsi="Verdana" w:cstheme="minorBidi"/>
          <w:lang w:eastAsia="en-US"/>
        </w:rPr>
        <w:t xml:space="preserve"> is </w:t>
      </w:r>
      <w:r w:rsidR="009567CA" w:rsidRPr="009567CA">
        <w:rPr>
          <w:rStyle w:val="normaltextrun"/>
          <w:rFonts w:ascii="Verdana" w:hAnsi="Verdana" w:cstheme="minorBidi"/>
          <w:lang w:eastAsia="en-US"/>
        </w:rPr>
        <w:t xml:space="preserve">recommended that digital and mental health services explore </w:t>
      </w:r>
      <w:r w:rsidR="004654F2" w:rsidRPr="009567CA">
        <w:rPr>
          <w:rStyle w:val="normaltextrun"/>
          <w:rFonts w:ascii="Verdana" w:hAnsi="Verdana" w:cstheme="minorBidi"/>
          <w:lang w:eastAsia="en-US"/>
        </w:rPr>
        <w:t xml:space="preserve">the </w:t>
      </w:r>
      <w:r w:rsidR="009567CA" w:rsidRPr="009567CA">
        <w:rPr>
          <w:rStyle w:val="normaltextrun"/>
          <w:rFonts w:ascii="Verdana" w:hAnsi="Verdana" w:cstheme="minorBidi"/>
          <w:lang w:eastAsia="en-US"/>
        </w:rPr>
        <w:t xml:space="preserve">use of the Health Care Professional (HCP) module of WPAS as an interim solution with a focus on community and outpatient services. Work is underway to establish the appropriateness of this solution to meet administrative and reporting requirements. </w:t>
      </w:r>
    </w:p>
    <w:p w14:paraId="2F5A1F40" w14:textId="77777777" w:rsidR="00AA018A" w:rsidRPr="007D7A1F" w:rsidRDefault="00AA018A" w:rsidP="004F3561">
      <w:pPr>
        <w:pStyle w:val="NormalWeb"/>
        <w:spacing w:before="0" w:beforeAutospacing="0" w:after="0" w:afterAutospacing="0"/>
        <w:rPr>
          <w:rStyle w:val="normaltextrun"/>
          <w:rFonts w:ascii="Verdana" w:hAnsi="Verdana" w:cstheme="minorBidi"/>
          <w:lang w:eastAsia="en-US"/>
        </w:rPr>
      </w:pPr>
    </w:p>
    <w:p w14:paraId="4B4575D4" w14:textId="77777777" w:rsidR="009567CA" w:rsidRPr="009567CA" w:rsidRDefault="009567CA" w:rsidP="004F3561">
      <w:pPr>
        <w:pStyle w:val="NormalWeb"/>
        <w:spacing w:before="0" w:beforeAutospacing="0" w:after="0" w:afterAutospacing="0"/>
        <w:rPr>
          <w:rStyle w:val="normaltextrun"/>
          <w:rFonts w:ascii="Verdana" w:hAnsi="Verdana" w:cstheme="minorBidi"/>
          <w:lang w:eastAsia="en-US"/>
        </w:rPr>
      </w:pPr>
      <w:r w:rsidRPr="009567CA">
        <w:rPr>
          <w:rStyle w:val="normaltextrun"/>
          <w:rFonts w:ascii="Verdana" w:hAnsi="Verdana" w:cstheme="minorBidi"/>
          <w:lang w:eastAsia="en-US"/>
        </w:rPr>
        <w:t xml:space="preserve">Assuming the HCP module is suitable, a plan to implement the solution across community and outpatient services </w:t>
      </w:r>
      <w:r w:rsidR="004654F2" w:rsidRPr="009567CA">
        <w:rPr>
          <w:rStyle w:val="normaltextrun"/>
          <w:rFonts w:ascii="Verdana" w:hAnsi="Verdana" w:cstheme="minorBidi"/>
          <w:lang w:eastAsia="en-US"/>
        </w:rPr>
        <w:t xml:space="preserve">will be </w:t>
      </w:r>
      <w:r w:rsidRPr="009567CA">
        <w:rPr>
          <w:rStyle w:val="normaltextrun"/>
          <w:rFonts w:ascii="Verdana" w:hAnsi="Verdana" w:cstheme="minorBidi"/>
          <w:lang w:eastAsia="en-US"/>
        </w:rPr>
        <w:t xml:space="preserve">developed. </w:t>
      </w:r>
    </w:p>
    <w:p w14:paraId="31FA2F1E" w14:textId="77777777" w:rsidR="00AA018A" w:rsidRPr="007D7A1F" w:rsidRDefault="00AA018A" w:rsidP="004F3561">
      <w:pPr>
        <w:pStyle w:val="NormalWeb"/>
        <w:spacing w:before="0" w:beforeAutospacing="0" w:after="0" w:afterAutospacing="0"/>
        <w:rPr>
          <w:rStyle w:val="normaltextrun"/>
          <w:rFonts w:ascii="Verdana" w:hAnsi="Verdana" w:cstheme="minorBidi"/>
          <w:lang w:eastAsia="en-US"/>
        </w:rPr>
      </w:pPr>
    </w:p>
    <w:p w14:paraId="42C62879" w14:textId="2F6DADCC" w:rsidR="009567CA" w:rsidRPr="009567CA" w:rsidRDefault="009567CA" w:rsidP="004F3561">
      <w:pPr>
        <w:pStyle w:val="NormalWeb"/>
        <w:spacing w:before="0" w:beforeAutospacing="0" w:after="0" w:afterAutospacing="0"/>
        <w:rPr>
          <w:rStyle w:val="normaltextrun"/>
          <w:rFonts w:ascii="Verdana" w:hAnsi="Verdana" w:cstheme="minorBidi"/>
          <w:lang w:eastAsia="en-US"/>
        </w:rPr>
      </w:pPr>
      <w:r w:rsidRPr="009567CA">
        <w:rPr>
          <w:rStyle w:val="normaltextrun"/>
          <w:rFonts w:ascii="Verdana" w:hAnsi="Verdana" w:cstheme="minorBidi"/>
          <w:lang w:eastAsia="en-US"/>
        </w:rPr>
        <w:t>Priority teams for implementation will include teams who currently use paper and / or manual processes to manage care and activity e.g</w:t>
      </w:r>
      <w:r w:rsidRPr="007D7A1F">
        <w:rPr>
          <w:rStyle w:val="normaltextrun"/>
          <w:rFonts w:ascii="Verdana" w:hAnsi="Verdana" w:cstheme="minorBidi"/>
          <w:lang w:eastAsia="en-US"/>
        </w:rPr>
        <w:t>.</w:t>
      </w:r>
      <w:r w:rsidR="00AA018A">
        <w:rPr>
          <w:rStyle w:val="normaltextrun"/>
          <w:rFonts w:ascii="Verdana" w:hAnsi="Verdana" w:cstheme="minorBidi"/>
          <w:lang w:eastAsia="en-US"/>
        </w:rPr>
        <w:t>,</w:t>
      </w:r>
      <w:r w:rsidRPr="009567CA">
        <w:rPr>
          <w:rStyle w:val="normaltextrun"/>
          <w:rFonts w:ascii="Verdana" w:hAnsi="Verdana" w:cstheme="minorBidi"/>
          <w:lang w:eastAsia="en-US"/>
        </w:rPr>
        <w:t xml:space="preserve"> Single Point of Access and Crisis Resolution Teams.</w:t>
      </w:r>
    </w:p>
    <w:p w14:paraId="5871AE3E" w14:textId="470B775C" w:rsidR="004654F2" w:rsidRDefault="004654F2" w:rsidP="00CA1345">
      <w:pPr>
        <w:spacing w:after="0" w:line="240" w:lineRule="auto"/>
        <w:rPr>
          <w:rFonts w:ascii="Verdana" w:hAnsi="Verdana"/>
          <w:sz w:val="24"/>
          <w:szCs w:val="24"/>
        </w:rPr>
      </w:pPr>
    </w:p>
    <w:p w14:paraId="6208E8F8" w14:textId="28A7A77D" w:rsidR="004654F2" w:rsidRPr="007617A3" w:rsidRDefault="004654F2" w:rsidP="004654F2">
      <w:pPr>
        <w:pStyle w:val="Heading2"/>
        <w:spacing w:after="0" w:line="240" w:lineRule="auto"/>
        <w:rPr>
          <w:rFonts w:ascii="Verdana" w:hAnsi="Verdana"/>
          <w:sz w:val="24"/>
          <w:szCs w:val="24"/>
        </w:rPr>
      </w:pPr>
      <w:r w:rsidRPr="007617A3">
        <w:rPr>
          <w:rFonts w:ascii="Verdana" w:hAnsi="Verdana"/>
          <w:sz w:val="24"/>
          <w:szCs w:val="24"/>
        </w:rPr>
        <w:t xml:space="preserve">Digital Infrastructure </w:t>
      </w:r>
    </w:p>
    <w:p w14:paraId="6D5BFBEE" w14:textId="77777777" w:rsidR="004654F2" w:rsidRPr="00A850C5" w:rsidRDefault="004654F2" w:rsidP="00A850C5">
      <w:pPr>
        <w:pStyle w:val="Heading2"/>
        <w:spacing w:after="0" w:line="240" w:lineRule="auto"/>
        <w:rPr>
          <w:rStyle w:val="normaltextrun"/>
          <w:rFonts w:ascii="Verdana" w:hAnsi="Verdana"/>
          <w:sz w:val="24"/>
          <w:szCs w:val="24"/>
        </w:rPr>
      </w:pPr>
    </w:p>
    <w:p w14:paraId="23B3B7ED" w14:textId="77777777" w:rsidR="004654F2" w:rsidRDefault="004654F2" w:rsidP="004654F2">
      <w:pPr>
        <w:spacing w:after="0" w:line="240" w:lineRule="auto"/>
        <w:rPr>
          <w:rStyle w:val="normaltextrun"/>
          <w:rFonts w:ascii="Verdana" w:hAnsi="Verdana" w:cs="Arial"/>
          <w:sz w:val="24"/>
          <w:szCs w:val="24"/>
        </w:rPr>
      </w:pPr>
      <w:r w:rsidRPr="00666BA4">
        <w:rPr>
          <w:rStyle w:val="normaltextrun"/>
          <w:rFonts w:ascii="Verdana" w:hAnsi="Verdana" w:cs="Arial"/>
          <w:b/>
          <w:i/>
          <w:sz w:val="24"/>
          <w:szCs w:val="24"/>
        </w:rPr>
        <w:t>Technology Refresh</w:t>
      </w:r>
      <w:r w:rsidRPr="00666BA4">
        <w:rPr>
          <w:rStyle w:val="normaltextrun"/>
          <w:rFonts w:ascii="Verdana" w:hAnsi="Verdana" w:cs="Arial"/>
          <w:i/>
          <w:sz w:val="24"/>
          <w:szCs w:val="24"/>
        </w:rPr>
        <w:t xml:space="preserve"> </w:t>
      </w:r>
      <w:r w:rsidRPr="00666BA4">
        <w:rPr>
          <w:rStyle w:val="normaltextrun"/>
          <w:rFonts w:ascii="Verdana" w:hAnsi="Verdana" w:cs="Arial"/>
          <w:b/>
          <w:i/>
          <w:color w:val="70AD47" w:themeColor="accent6"/>
          <w:sz w:val="24"/>
          <w:szCs w:val="24"/>
        </w:rPr>
        <w:t>&lt;Green</w:t>
      </w:r>
      <w:r w:rsidRPr="004F5A3F">
        <w:rPr>
          <w:rStyle w:val="normaltextrun"/>
          <w:rFonts w:ascii="Verdana" w:hAnsi="Verdana" w:cs="Arial"/>
          <w:b/>
          <w:color w:val="70AD47" w:themeColor="accent6"/>
          <w:sz w:val="24"/>
          <w:szCs w:val="24"/>
        </w:rPr>
        <w:t>&gt;:</w:t>
      </w:r>
      <w:r w:rsidRPr="004F5A3F">
        <w:rPr>
          <w:rStyle w:val="normaltextrun"/>
          <w:rFonts w:ascii="Verdana" w:hAnsi="Verdana" w:cs="Arial"/>
          <w:sz w:val="24"/>
          <w:szCs w:val="24"/>
        </w:rPr>
        <w:t xml:space="preserve"> </w:t>
      </w:r>
    </w:p>
    <w:p w14:paraId="40A3C741" w14:textId="77777777" w:rsidR="004654F2" w:rsidRPr="0001562F" w:rsidRDefault="004654F2" w:rsidP="004654F2">
      <w:pPr>
        <w:pStyle w:val="ListParagraph"/>
        <w:numPr>
          <w:ilvl w:val="0"/>
          <w:numId w:val="31"/>
        </w:numPr>
        <w:spacing w:after="0" w:line="240" w:lineRule="auto"/>
        <w:rPr>
          <w:rStyle w:val="normaltextrun"/>
          <w:rFonts w:ascii="Verdana" w:hAnsi="Verdana" w:cs="Arial"/>
          <w:sz w:val="24"/>
          <w:szCs w:val="24"/>
        </w:rPr>
      </w:pPr>
      <w:r w:rsidRPr="0001562F">
        <w:rPr>
          <w:rStyle w:val="normaltextrun"/>
          <w:rFonts w:ascii="Verdana" w:hAnsi="Verdana" w:cs="Arial"/>
          <w:sz w:val="24"/>
          <w:szCs w:val="24"/>
        </w:rPr>
        <w:lastRenderedPageBreak/>
        <w:t>The new core networks at Morriston and Singleton have been implemented, and work is underway to remove the old core network. This is expected to complete by the end of Q2.</w:t>
      </w:r>
    </w:p>
    <w:p w14:paraId="661FDF61" w14:textId="77777777" w:rsidR="004654F2" w:rsidRPr="0001562F" w:rsidRDefault="004654F2" w:rsidP="004654F2">
      <w:pPr>
        <w:pStyle w:val="ListParagraph"/>
        <w:numPr>
          <w:ilvl w:val="0"/>
          <w:numId w:val="31"/>
        </w:numPr>
        <w:spacing w:after="0" w:line="240" w:lineRule="auto"/>
        <w:rPr>
          <w:rStyle w:val="normaltextrun"/>
          <w:rFonts w:ascii="Verdana" w:hAnsi="Verdana" w:cs="Arial"/>
          <w:sz w:val="24"/>
          <w:szCs w:val="24"/>
        </w:rPr>
      </w:pPr>
      <w:r w:rsidRPr="0001562F">
        <w:rPr>
          <w:rStyle w:val="normaltextrun"/>
          <w:rFonts w:ascii="Verdana" w:hAnsi="Verdana" w:cs="Arial"/>
          <w:sz w:val="24"/>
          <w:szCs w:val="24"/>
        </w:rPr>
        <w:t>Replacement of the Singleton Hospital network by replacing the hospital network switches which provide access to computers, video surveillance systems, and medical equipment such as Computerised Tomography (CT) scanners and Magnetic Resonance Imaging (MRI) scanners. This work will commence toward the end of Q2 (September).</w:t>
      </w:r>
    </w:p>
    <w:p w14:paraId="6FC9731D" w14:textId="77777777" w:rsidR="004654F2" w:rsidRPr="0001562F" w:rsidRDefault="004654F2" w:rsidP="004654F2">
      <w:pPr>
        <w:pStyle w:val="ListParagraph"/>
        <w:numPr>
          <w:ilvl w:val="0"/>
          <w:numId w:val="31"/>
        </w:numPr>
        <w:spacing w:after="0" w:line="240" w:lineRule="auto"/>
        <w:rPr>
          <w:rStyle w:val="normaltextrun"/>
          <w:rFonts w:ascii="Verdana" w:hAnsi="Verdana" w:cs="Arial"/>
          <w:sz w:val="24"/>
          <w:szCs w:val="24"/>
        </w:rPr>
      </w:pPr>
      <w:r w:rsidRPr="0001562F">
        <w:rPr>
          <w:rStyle w:val="normaltextrun"/>
          <w:rFonts w:ascii="Verdana" w:hAnsi="Verdana" w:cs="Arial"/>
          <w:sz w:val="24"/>
          <w:szCs w:val="24"/>
        </w:rPr>
        <w:t>Replacement of the wireless network at Neath Port Talbot Hospital is currently in the planning stages and is scheduled to commence in Q2 (August).</w:t>
      </w:r>
    </w:p>
    <w:p w14:paraId="1E520870" w14:textId="77777777" w:rsidR="004654F2" w:rsidRPr="00E02763" w:rsidRDefault="004654F2" w:rsidP="004654F2">
      <w:pPr>
        <w:pStyle w:val="ListParagraph"/>
        <w:numPr>
          <w:ilvl w:val="0"/>
          <w:numId w:val="31"/>
        </w:numPr>
        <w:spacing w:after="0" w:line="240" w:lineRule="auto"/>
        <w:rPr>
          <w:rStyle w:val="normaltextrun"/>
          <w:rFonts w:ascii="Verdana" w:hAnsi="Verdana" w:cs="Arial"/>
          <w:sz w:val="24"/>
          <w:szCs w:val="24"/>
        </w:rPr>
      </w:pPr>
      <w:r w:rsidRPr="00E02763">
        <w:rPr>
          <w:rStyle w:val="normaltextrun"/>
          <w:rFonts w:ascii="Verdana" w:hAnsi="Verdana" w:cs="Arial"/>
          <w:sz w:val="24"/>
          <w:szCs w:val="24"/>
        </w:rPr>
        <w:t>The replacement of the computer backup system providing additional protection against cyber-attacks has been installed and the work completed ahead of schedule during Q1.</w:t>
      </w:r>
    </w:p>
    <w:p w14:paraId="4C1A6F8D" w14:textId="77777777" w:rsidR="004654F2" w:rsidRPr="00E02763" w:rsidRDefault="004654F2" w:rsidP="004654F2">
      <w:pPr>
        <w:pStyle w:val="ListParagraph"/>
        <w:numPr>
          <w:ilvl w:val="0"/>
          <w:numId w:val="31"/>
        </w:numPr>
        <w:spacing w:after="0" w:line="240" w:lineRule="auto"/>
        <w:rPr>
          <w:rStyle w:val="normaltextrun"/>
          <w:rFonts w:ascii="Verdana" w:hAnsi="Verdana" w:cs="Arial"/>
          <w:sz w:val="24"/>
          <w:szCs w:val="24"/>
        </w:rPr>
      </w:pPr>
      <w:r w:rsidRPr="00E02763">
        <w:rPr>
          <w:rStyle w:val="normaltextrun"/>
          <w:rFonts w:ascii="Verdana" w:hAnsi="Verdana" w:cs="Arial"/>
          <w:sz w:val="24"/>
          <w:szCs w:val="24"/>
        </w:rPr>
        <w:t xml:space="preserve">The replacement of unsupported desktop and laptop computers whilst also migrating from Windows 10 to 11 in parallel is progressing well. The migration to Windows 11 is currently at </w:t>
      </w:r>
      <w:r w:rsidRPr="0078387A">
        <w:rPr>
          <w:rStyle w:val="normaltextrun"/>
          <w:rFonts w:ascii="Verdana" w:hAnsi="Verdana" w:cs="Arial"/>
          <w:sz w:val="24"/>
          <w:szCs w:val="24"/>
        </w:rPr>
        <w:t>84</w:t>
      </w:r>
      <w:r w:rsidRPr="00E02763">
        <w:rPr>
          <w:rStyle w:val="normaltextrun"/>
          <w:rFonts w:ascii="Verdana" w:hAnsi="Verdana" w:cs="Arial"/>
          <w:sz w:val="24"/>
          <w:szCs w:val="24"/>
        </w:rPr>
        <w:t xml:space="preserve">% of desktops and laptop computers, with a target completion date of October </w:t>
      </w:r>
      <w:r w:rsidRPr="0001562F">
        <w:rPr>
          <w:rStyle w:val="normaltextrun"/>
          <w:rFonts w:ascii="Verdana" w:hAnsi="Verdana" w:cs="Arial"/>
          <w:sz w:val="24"/>
          <w:szCs w:val="24"/>
        </w:rPr>
        <w:t>’</w:t>
      </w:r>
      <w:r w:rsidRPr="00E02763">
        <w:rPr>
          <w:rStyle w:val="normaltextrun"/>
          <w:rFonts w:ascii="Verdana" w:hAnsi="Verdana" w:cs="Arial"/>
          <w:sz w:val="24"/>
          <w:szCs w:val="24"/>
        </w:rPr>
        <w:t>25</w:t>
      </w:r>
      <w:r w:rsidRPr="0001562F">
        <w:rPr>
          <w:rStyle w:val="normaltextrun"/>
          <w:rFonts w:ascii="Verdana" w:hAnsi="Verdana" w:cs="Arial"/>
          <w:sz w:val="24"/>
          <w:szCs w:val="24"/>
        </w:rPr>
        <w:t>.</w:t>
      </w:r>
    </w:p>
    <w:p w14:paraId="2D365D46" w14:textId="77777777" w:rsidR="004654F2" w:rsidRPr="00D20643" w:rsidRDefault="004654F2" w:rsidP="00CA1345">
      <w:pPr>
        <w:spacing w:after="0" w:line="240" w:lineRule="auto"/>
        <w:rPr>
          <w:rStyle w:val="normaltextrun"/>
          <w:rFonts w:ascii="Verdana" w:eastAsiaTheme="minorEastAsia" w:hAnsi="Verdana" w:cs="Arial"/>
          <w:sz w:val="24"/>
          <w:szCs w:val="24"/>
        </w:rPr>
      </w:pPr>
    </w:p>
    <w:p w14:paraId="6CDF9F3D" w14:textId="09193295" w:rsidR="004654F2" w:rsidRPr="007617A3" w:rsidRDefault="004654F2" w:rsidP="00CA1345">
      <w:pPr>
        <w:spacing w:after="0" w:line="240" w:lineRule="auto"/>
        <w:rPr>
          <w:rStyle w:val="normaltextrun"/>
          <w:rFonts w:ascii="Verdana" w:eastAsiaTheme="minorEastAsia" w:hAnsi="Verdana" w:cs="Arial"/>
          <w:sz w:val="24"/>
          <w:szCs w:val="24"/>
        </w:rPr>
      </w:pPr>
      <w:r w:rsidRPr="00666BA4">
        <w:rPr>
          <w:rStyle w:val="normaltextrun"/>
          <w:rFonts w:ascii="Verdana" w:hAnsi="Verdana" w:cs="Arial"/>
          <w:b/>
          <w:i/>
          <w:sz w:val="24"/>
          <w:szCs w:val="24"/>
        </w:rPr>
        <w:t>Business Intelligence (BI)</w:t>
      </w:r>
      <w:r w:rsidRPr="00666BA4">
        <w:rPr>
          <w:rStyle w:val="normaltextrun"/>
          <w:rFonts w:ascii="Verdana" w:hAnsi="Verdana" w:cs="Arial"/>
          <w:b/>
          <w:i/>
          <w:color w:val="70AD47" w:themeColor="accent6"/>
          <w:sz w:val="24"/>
          <w:szCs w:val="24"/>
        </w:rPr>
        <w:t xml:space="preserve"> &lt;Green&gt;:</w:t>
      </w:r>
      <w:r w:rsidRPr="00666BA4">
        <w:rPr>
          <w:rStyle w:val="normaltextrun"/>
          <w:rFonts w:ascii="Verdana" w:eastAsiaTheme="minorEastAsia" w:hAnsi="Verdana"/>
          <w:i/>
          <w:color w:val="70AD47" w:themeColor="accent6"/>
          <w:sz w:val="24"/>
          <w:szCs w:val="24"/>
        </w:rPr>
        <w:t xml:space="preserve"> </w:t>
      </w:r>
      <w:r w:rsidRPr="005636ED">
        <w:rPr>
          <w:rStyle w:val="normaltextrun"/>
          <w:rFonts w:ascii="Verdana" w:hAnsi="Verdana" w:cs="Arial"/>
          <w:sz w:val="24"/>
          <w:szCs w:val="24"/>
        </w:rPr>
        <w:t>Key achievements include the launch of the weekly health board summary report which is sent automatically to executives on Monday mornings. Other achievements include the Bed Management App to help support the monitoring of available core beds and the newly launched "Your Next Patient" beds on each ward. End of life care reports have been added to the mortality app along with a range of supporting measures. Bed projections have been included in the Population Health App which show estimates for the number of beds that will be required over the next 20 years for different age cohorts. Data literacy course have also been continued to be delivered with 40 staff members attending during this period.</w:t>
      </w:r>
    </w:p>
    <w:p w14:paraId="59ECDB13" w14:textId="77777777" w:rsidR="004654F2" w:rsidRDefault="004654F2" w:rsidP="00CA1345">
      <w:pPr>
        <w:spacing w:after="0" w:line="240" w:lineRule="auto"/>
        <w:rPr>
          <w:rStyle w:val="normaltextrun"/>
          <w:rFonts w:ascii="Verdana" w:hAnsi="Verdana" w:cs="Arial"/>
          <w:sz w:val="24"/>
          <w:szCs w:val="24"/>
        </w:rPr>
      </w:pPr>
    </w:p>
    <w:p w14:paraId="6E9D41BD" w14:textId="612E8061" w:rsidR="004654F2" w:rsidRDefault="004654F2" w:rsidP="004654F2">
      <w:pPr>
        <w:pStyle w:val="Heading2"/>
        <w:spacing w:after="0" w:line="240" w:lineRule="auto"/>
        <w:rPr>
          <w:rFonts w:ascii="Verdana" w:hAnsi="Verdana"/>
          <w:sz w:val="24"/>
          <w:szCs w:val="24"/>
        </w:rPr>
      </w:pPr>
      <w:r w:rsidRPr="00566A09">
        <w:rPr>
          <w:rFonts w:ascii="Verdana" w:hAnsi="Verdana"/>
          <w:sz w:val="24"/>
          <w:szCs w:val="24"/>
        </w:rPr>
        <w:t>Cross</w:t>
      </w:r>
      <w:r w:rsidR="00E26E60" w:rsidRPr="00566A09">
        <w:rPr>
          <w:rFonts w:ascii="Verdana" w:hAnsi="Verdana"/>
          <w:sz w:val="24"/>
          <w:szCs w:val="24"/>
        </w:rPr>
        <w:t>-</w:t>
      </w:r>
      <w:r w:rsidRPr="00566A09">
        <w:rPr>
          <w:rFonts w:ascii="Verdana" w:hAnsi="Verdana"/>
          <w:sz w:val="24"/>
          <w:szCs w:val="24"/>
        </w:rPr>
        <w:t>cutting</w:t>
      </w:r>
      <w:r>
        <w:rPr>
          <w:rFonts w:ascii="Verdana" w:hAnsi="Verdana"/>
          <w:sz w:val="24"/>
          <w:szCs w:val="24"/>
        </w:rPr>
        <w:t xml:space="preserve"> </w:t>
      </w:r>
    </w:p>
    <w:p w14:paraId="21EFE7B3" w14:textId="77777777" w:rsidR="004654F2" w:rsidRDefault="004654F2" w:rsidP="004654F2">
      <w:pPr>
        <w:pStyle w:val="Heading2"/>
        <w:spacing w:after="0" w:line="240" w:lineRule="auto"/>
        <w:rPr>
          <w:rFonts w:ascii="Verdana" w:hAnsi="Verdana"/>
          <w:sz w:val="24"/>
          <w:szCs w:val="24"/>
        </w:rPr>
      </w:pPr>
    </w:p>
    <w:p w14:paraId="0B987135" w14:textId="77777777" w:rsidR="004654F2" w:rsidRPr="00B47B91" w:rsidRDefault="004654F2" w:rsidP="004654F2">
      <w:pPr>
        <w:pStyle w:val="Heading2"/>
        <w:spacing w:after="0" w:line="240" w:lineRule="auto"/>
        <w:rPr>
          <w:rFonts w:ascii="Verdana" w:hAnsi="Verdana"/>
          <w:i/>
          <w:sz w:val="24"/>
          <w:szCs w:val="24"/>
        </w:rPr>
      </w:pPr>
      <w:r w:rsidRPr="00B47B91">
        <w:rPr>
          <w:rFonts w:ascii="Verdana" w:hAnsi="Verdana"/>
          <w:i/>
          <w:sz w:val="24"/>
          <w:szCs w:val="24"/>
        </w:rPr>
        <w:t xml:space="preserve">Connecting Care </w:t>
      </w:r>
    </w:p>
    <w:p w14:paraId="723BB40D" w14:textId="77777777" w:rsidR="004654F2" w:rsidRPr="00B47B91" w:rsidRDefault="004654F2" w:rsidP="004654F2">
      <w:pPr>
        <w:pStyle w:val="Heading2"/>
        <w:spacing w:after="0" w:line="240" w:lineRule="auto"/>
        <w:rPr>
          <w:rFonts w:ascii="Verdana" w:hAnsi="Verdana"/>
          <w:i/>
          <w:sz w:val="24"/>
          <w:szCs w:val="24"/>
        </w:rPr>
      </w:pPr>
      <w:r w:rsidRPr="00B47B91">
        <w:rPr>
          <w:rFonts w:ascii="Verdana" w:hAnsi="Verdana"/>
          <w:i/>
          <w:sz w:val="24"/>
          <w:szCs w:val="24"/>
        </w:rPr>
        <w:t xml:space="preserve">RIO Implementation – 750 WCCIS users </w:t>
      </w:r>
      <w:r w:rsidRPr="00B47B91">
        <w:rPr>
          <w:rStyle w:val="normaltextrun"/>
          <w:rFonts w:ascii="Verdana" w:hAnsi="Verdana"/>
          <w:i/>
          <w:color w:val="70AD47" w:themeColor="accent6"/>
          <w:sz w:val="24"/>
          <w:szCs w:val="24"/>
        </w:rPr>
        <w:t>&lt;Green&gt;:</w:t>
      </w:r>
      <w:r w:rsidRPr="00B47B91">
        <w:rPr>
          <w:rStyle w:val="normaltextrun"/>
          <w:rFonts w:ascii="Verdana" w:eastAsiaTheme="minorEastAsia" w:hAnsi="Verdana"/>
          <w:i/>
          <w:color w:val="70AD47" w:themeColor="accent6"/>
          <w:sz w:val="24"/>
          <w:szCs w:val="24"/>
        </w:rPr>
        <w:t xml:space="preserve">  </w:t>
      </w:r>
    </w:p>
    <w:p w14:paraId="77774098" w14:textId="77777777" w:rsidR="004654F2" w:rsidRDefault="004654F2" w:rsidP="00CA1345">
      <w:pPr>
        <w:spacing w:after="0" w:line="240" w:lineRule="auto"/>
        <w:rPr>
          <w:rFonts w:ascii="Verdana" w:eastAsia="Arial" w:hAnsi="Verdana" w:cs="Arial"/>
          <w:color w:val="000000" w:themeColor="text1"/>
          <w:sz w:val="24"/>
          <w:szCs w:val="24"/>
        </w:rPr>
      </w:pPr>
      <w:r w:rsidRPr="00DD2295">
        <w:rPr>
          <w:rFonts w:ascii="Verdana" w:eastAsia="Arial" w:hAnsi="Verdana" w:cs="Arial"/>
          <w:color w:val="000000" w:themeColor="text1"/>
          <w:sz w:val="24"/>
          <w:szCs w:val="24"/>
        </w:rPr>
        <w:t xml:space="preserve">A </w:t>
      </w:r>
      <w:r>
        <w:rPr>
          <w:rFonts w:ascii="Verdana" w:eastAsia="Arial" w:hAnsi="Verdana" w:cs="Arial"/>
          <w:color w:val="000000" w:themeColor="text1"/>
          <w:sz w:val="24"/>
          <w:szCs w:val="24"/>
        </w:rPr>
        <w:t>contract has been awarded to The Access Group</w:t>
      </w:r>
      <w:r w:rsidRPr="00DD2295">
        <w:rPr>
          <w:rFonts w:ascii="Verdana" w:eastAsia="Arial" w:hAnsi="Verdana" w:cs="Arial"/>
          <w:color w:val="000000" w:themeColor="text1"/>
          <w:sz w:val="24"/>
          <w:szCs w:val="24"/>
        </w:rPr>
        <w:t xml:space="preserve"> </w:t>
      </w:r>
      <w:r>
        <w:rPr>
          <w:rFonts w:ascii="Verdana" w:eastAsia="Arial" w:hAnsi="Verdana" w:cs="Arial"/>
          <w:color w:val="000000" w:themeColor="text1"/>
          <w:sz w:val="24"/>
          <w:szCs w:val="24"/>
        </w:rPr>
        <w:t>(</w:t>
      </w:r>
      <w:r w:rsidRPr="00DD2295">
        <w:rPr>
          <w:rFonts w:ascii="Verdana" w:eastAsia="Arial" w:hAnsi="Verdana" w:cs="Arial"/>
          <w:color w:val="000000" w:themeColor="text1"/>
          <w:sz w:val="24"/>
          <w:szCs w:val="24"/>
        </w:rPr>
        <w:t>TAG</w:t>
      </w:r>
      <w:r>
        <w:rPr>
          <w:rFonts w:ascii="Verdana" w:eastAsia="Arial" w:hAnsi="Verdana" w:cs="Arial"/>
          <w:color w:val="000000" w:themeColor="text1"/>
          <w:sz w:val="24"/>
          <w:szCs w:val="24"/>
        </w:rPr>
        <w:t>)</w:t>
      </w:r>
      <w:r w:rsidRPr="00DD2295">
        <w:rPr>
          <w:rFonts w:ascii="Verdana" w:eastAsia="Arial" w:hAnsi="Verdana" w:cs="Arial"/>
          <w:color w:val="000000" w:themeColor="text1"/>
          <w:sz w:val="24"/>
          <w:szCs w:val="24"/>
        </w:rPr>
        <w:t xml:space="preserve"> </w:t>
      </w:r>
      <w:r>
        <w:rPr>
          <w:rFonts w:ascii="Verdana" w:eastAsia="Arial" w:hAnsi="Verdana" w:cs="Arial"/>
          <w:color w:val="000000" w:themeColor="text1"/>
          <w:sz w:val="24"/>
          <w:szCs w:val="24"/>
        </w:rPr>
        <w:t>to implement</w:t>
      </w:r>
      <w:r w:rsidRPr="00DD2295">
        <w:rPr>
          <w:rFonts w:ascii="Verdana" w:eastAsia="Arial" w:hAnsi="Verdana" w:cs="Arial"/>
          <w:color w:val="000000" w:themeColor="text1"/>
          <w:sz w:val="24"/>
          <w:szCs w:val="24"/>
        </w:rPr>
        <w:t xml:space="preserve"> TAG’s core Rio product, plus additional access to (with a view to informing the development of) their Access Intelligen</w:t>
      </w:r>
      <w:r>
        <w:rPr>
          <w:rFonts w:ascii="Verdana" w:eastAsia="Arial" w:hAnsi="Verdana" w:cs="Arial"/>
          <w:color w:val="000000" w:themeColor="text1"/>
          <w:sz w:val="24"/>
          <w:szCs w:val="24"/>
        </w:rPr>
        <w:t>t</w:t>
      </w:r>
      <w:r w:rsidRPr="00DD2295">
        <w:rPr>
          <w:rFonts w:ascii="Verdana" w:eastAsia="Arial" w:hAnsi="Verdana" w:cs="Arial"/>
          <w:color w:val="000000" w:themeColor="text1"/>
          <w:sz w:val="24"/>
          <w:szCs w:val="24"/>
        </w:rPr>
        <w:t xml:space="preserve"> Care Platform (AICP), which will serve as the integrated care record </w:t>
      </w:r>
      <w:r>
        <w:rPr>
          <w:rFonts w:ascii="Verdana" w:eastAsia="Arial" w:hAnsi="Verdana" w:cs="Arial"/>
          <w:color w:val="000000" w:themeColor="text1"/>
          <w:sz w:val="24"/>
          <w:szCs w:val="24"/>
        </w:rPr>
        <w:t>between Rio and their Mosaic product (social care system) purchased by Swansea Council</w:t>
      </w:r>
      <w:r w:rsidRPr="00DD2295">
        <w:rPr>
          <w:rFonts w:ascii="Verdana" w:eastAsia="Arial" w:hAnsi="Verdana" w:cs="Arial"/>
          <w:color w:val="000000" w:themeColor="text1"/>
          <w:sz w:val="24"/>
          <w:szCs w:val="24"/>
        </w:rPr>
        <w:t xml:space="preserve">.  </w:t>
      </w:r>
      <w:r>
        <w:rPr>
          <w:rFonts w:ascii="Verdana" w:eastAsia="Arial" w:hAnsi="Verdana" w:cs="Arial"/>
          <w:color w:val="000000" w:themeColor="text1"/>
          <w:sz w:val="24"/>
          <w:szCs w:val="24"/>
        </w:rPr>
        <w:t>The p</w:t>
      </w:r>
      <w:r w:rsidRPr="00DD2295">
        <w:rPr>
          <w:rFonts w:ascii="Verdana" w:eastAsia="Arial" w:hAnsi="Verdana" w:cs="Arial"/>
          <w:color w:val="000000" w:themeColor="text1"/>
          <w:sz w:val="24"/>
          <w:szCs w:val="24"/>
        </w:rPr>
        <w:t xml:space="preserve">roject </w:t>
      </w:r>
      <w:r>
        <w:rPr>
          <w:rFonts w:ascii="Verdana" w:eastAsia="Arial" w:hAnsi="Verdana" w:cs="Arial"/>
          <w:color w:val="000000" w:themeColor="text1"/>
          <w:sz w:val="24"/>
          <w:szCs w:val="24"/>
        </w:rPr>
        <w:t>has now been initiated, and r</w:t>
      </w:r>
      <w:r w:rsidRPr="00DD2295">
        <w:rPr>
          <w:rFonts w:ascii="Verdana" w:eastAsia="Arial" w:hAnsi="Verdana" w:cs="Arial"/>
          <w:color w:val="000000" w:themeColor="text1"/>
          <w:sz w:val="24"/>
          <w:szCs w:val="24"/>
        </w:rPr>
        <w:t>eadiness activities</w:t>
      </w:r>
      <w:r>
        <w:rPr>
          <w:rFonts w:ascii="Verdana" w:eastAsia="Arial" w:hAnsi="Verdana" w:cs="Arial"/>
          <w:color w:val="000000" w:themeColor="text1"/>
          <w:sz w:val="24"/>
          <w:szCs w:val="24"/>
        </w:rPr>
        <w:t xml:space="preserve"> have accelerated, workshops have been held locally and with Swansea Council</w:t>
      </w:r>
      <w:r w:rsidRPr="00DD2295">
        <w:rPr>
          <w:rFonts w:ascii="Verdana" w:eastAsia="Arial" w:hAnsi="Verdana" w:cs="Arial"/>
          <w:color w:val="000000" w:themeColor="text1"/>
          <w:sz w:val="24"/>
          <w:szCs w:val="24"/>
        </w:rPr>
        <w:t xml:space="preserve">. </w:t>
      </w:r>
    </w:p>
    <w:p w14:paraId="6826EF87" w14:textId="77777777" w:rsidR="00A850C5" w:rsidRPr="007D7A1F" w:rsidRDefault="00A850C5" w:rsidP="00CA1345">
      <w:pPr>
        <w:spacing w:after="0" w:line="240" w:lineRule="auto"/>
        <w:rPr>
          <w:rFonts w:ascii="Verdana" w:eastAsia="Arial" w:hAnsi="Verdana" w:cs="Arial"/>
          <w:color w:val="000000" w:themeColor="text1"/>
          <w:sz w:val="24"/>
          <w:szCs w:val="24"/>
        </w:rPr>
      </w:pPr>
    </w:p>
    <w:p w14:paraId="34F5FA62" w14:textId="77777777" w:rsidR="004654F2" w:rsidRDefault="004654F2" w:rsidP="004654F2">
      <w:pPr>
        <w:pStyle w:val="Heading2"/>
        <w:spacing w:after="0" w:line="240" w:lineRule="auto"/>
        <w:rPr>
          <w:rFonts w:ascii="Verdana" w:hAnsi="Verdana"/>
          <w:sz w:val="24"/>
          <w:szCs w:val="24"/>
        </w:rPr>
      </w:pPr>
      <w:r>
        <w:rPr>
          <w:rFonts w:ascii="Verdana" w:hAnsi="Verdana"/>
          <w:sz w:val="24"/>
          <w:szCs w:val="24"/>
        </w:rPr>
        <w:t>National Programme Update</w:t>
      </w:r>
    </w:p>
    <w:p w14:paraId="4B8F2000" w14:textId="77777777" w:rsidR="007C1D0F" w:rsidRDefault="007C1D0F" w:rsidP="00CA1345">
      <w:pPr>
        <w:spacing w:after="0" w:line="240" w:lineRule="auto"/>
        <w:rPr>
          <w:rFonts w:ascii="Verdana" w:eastAsia="Arial" w:hAnsi="Verdana" w:cs="Arial"/>
          <w:sz w:val="24"/>
          <w:szCs w:val="24"/>
        </w:rPr>
      </w:pPr>
    </w:p>
    <w:p w14:paraId="5B93627C" w14:textId="77777777" w:rsidR="004654F2" w:rsidRPr="000217F9" w:rsidRDefault="004654F2" w:rsidP="00CA1345">
      <w:pPr>
        <w:spacing w:after="0" w:line="240" w:lineRule="auto"/>
        <w:rPr>
          <w:rFonts w:ascii="Verdana" w:eastAsia="Arial" w:hAnsi="Verdana" w:cs="Arial"/>
          <w:sz w:val="24"/>
          <w:szCs w:val="24"/>
        </w:rPr>
      </w:pPr>
      <w:r w:rsidRPr="000217F9">
        <w:rPr>
          <w:rFonts w:ascii="Verdana" w:eastAsia="Arial" w:hAnsi="Verdana" w:cs="Arial"/>
          <w:sz w:val="24"/>
          <w:szCs w:val="24"/>
        </w:rPr>
        <w:t>DHCW have engaged with stakeholders to revise the</w:t>
      </w:r>
      <w:r>
        <w:rPr>
          <w:rFonts w:ascii="Verdana" w:eastAsia="Arial" w:hAnsi="Verdana" w:cs="Arial"/>
          <w:sz w:val="24"/>
          <w:szCs w:val="24"/>
        </w:rPr>
        <w:t xml:space="preserve"> Connecting Care outline</w:t>
      </w:r>
      <w:r w:rsidRPr="000217F9">
        <w:rPr>
          <w:rFonts w:ascii="Verdana" w:eastAsia="Arial" w:hAnsi="Verdana" w:cs="Arial"/>
          <w:sz w:val="24"/>
          <w:szCs w:val="24"/>
        </w:rPr>
        <w:t xml:space="preserve"> business case, incorporating individual Health Board position statements and procurement preferences. The revised business case </w:t>
      </w:r>
      <w:r>
        <w:rPr>
          <w:rFonts w:ascii="Verdana" w:eastAsia="Arial" w:hAnsi="Verdana" w:cs="Arial"/>
          <w:sz w:val="24"/>
          <w:szCs w:val="24"/>
        </w:rPr>
        <w:t>was submitted to</w:t>
      </w:r>
      <w:r w:rsidRPr="000217F9">
        <w:rPr>
          <w:rFonts w:ascii="Verdana" w:eastAsia="Arial" w:hAnsi="Verdana" w:cs="Arial"/>
          <w:sz w:val="24"/>
          <w:szCs w:val="24"/>
        </w:rPr>
        <w:t xml:space="preserve"> Welsh Government</w:t>
      </w:r>
      <w:r>
        <w:rPr>
          <w:rFonts w:ascii="Verdana" w:eastAsia="Arial" w:hAnsi="Verdana" w:cs="Arial"/>
          <w:sz w:val="24"/>
          <w:szCs w:val="24"/>
        </w:rPr>
        <w:t xml:space="preserve"> in</w:t>
      </w:r>
      <w:r w:rsidRPr="000217F9">
        <w:rPr>
          <w:rFonts w:ascii="Verdana" w:eastAsia="Arial" w:hAnsi="Verdana" w:cs="Arial"/>
          <w:sz w:val="24"/>
          <w:szCs w:val="24"/>
        </w:rPr>
        <w:t xml:space="preserve"> </w:t>
      </w:r>
      <w:r>
        <w:rPr>
          <w:rFonts w:ascii="Verdana" w:eastAsia="Arial" w:hAnsi="Verdana" w:cs="Arial"/>
          <w:sz w:val="24"/>
          <w:szCs w:val="24"/>
        </w:rPr>
        <w:t>May; formal feedback is yet to be received.</w:t>
      </w:r>
    </w:p>
    <w:p w14:paraId="7C5BDD86" w14:textId="77777777" w:rsidR="00034194" w:rsidRPr="007D7A1F" w:rsidRDefault="00034194" w:rsidP="00CA1345">
      <w:pPr>
        <w:spacing w:after="0" w:line="240" w:lineRule="auto"/>
        <w:rPr>
          <w:rFonts w:ascii="Verdana" w:hAnsi="Verdana" w:cs="Arial"/>
          <w:sz w:val="24"/>
          <w:szCs w:val="24"/>
        </w:rPr>
      </w:pPr>
    </w:p>
    <w:sectPr w:rsidR="00034194" w:rsidRPr="007D7A1F" w:rsidSect="00562FCE">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6487E" w14:textId="77777777" w:rsidR="006D055B" w:rsidRDefault="006D055B" w:rsidP="00C107F2">
      <w:pPr>
        <w:spacing w:after="0" w:line="240" w:lineRule="auto"/>
      </w:pPr>
      <w:r>
        <w:separator/>
      </w:r>
    </w:p>
  </w:endnote>
  <w:endnote w:type="continuationSeparator" w:id="0">
    <w:p w14:paraId="10F2B5D8" w14:textId="77777777" w:rsidR="006D055B" w:rsidRDefault="006D055B" w:rsidP="00C107F2">
      <w:pPr>
        <w:spacing w:after="0" w:line="240" w:lineRule="auto"/>
      </w:pPr>
      <w:r>
        <w:continuationSeparator/>
      </w:r>
    </w:p>
  </w:endnote>
  <w:endnote w:type="continuationNotice" w:id="1">
    <w:p w14:paraId="372CFE38" w14:textId="77777777" w:rsidR="006D055B" w:rsidRDefault="006D05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C139E" w14:textId="5B5771CB" w:rsidR="00AA3E3E" w:rsidRPr="00562FCE" w:rsidRDefault="006E6519" w:rsidP="00073328">
    <w:pPr>
      <w:pStyle w:val="Footer"/>
      <w:tabs>
        <w:tab w:val="left" w:pos="780"/>
      </w:tabs>
      <w:jc w:val="right"/>
      <w:rPr>
        <w:noProof/>
      </w:rPr>
    </w:pPr>
    <w:r>
      <w:tab/>
    </w:r>
    <w:r w:rsidR="00751810">
      <w:tab/>
    </w:r>
    <w:r>
      <w:tab/>
    </w:r>
    <w:sdt>
      <w:sdtPr>
        <w:rPr>
          <w:shd w:val="clear" w:color="auto" w:fill="E6E6E6"/>
        </w:rPr>
        <w:id w:val="1307820809"/>
        <w:docPartObj>
          <w:docPartGallery w:val="Page Numbers (Bottom of Page)"/>
          <w:docPartUnique/>
        </w:docPartObj>
      </w:sdtPr>
      <w:sdtEndPr>
        <w:rPr>
          <w:noProof/>
          <w:shd w:val="clear" w:color="auto" w:fill="auto"/>
        </w:rPr>
      </w:sdtEndPr>
      <w:sdtContent>
        <w:r w:rsidR="00751810" w:rsidRPr="00562FCE">
          <w:tab/>
        </w:r>
        <w:r w:rsidR="00623720">
          <w:tab/>
        </w:r>
        <w:r w:rsidR="00623720">
          <w:tab/>
        </w:r>
        <w:r w:rsidR="5AB35BC4" w:rsidRPr="00562FCE">
          <w:t xml:space="preserve">Page </w:t>
        </w:r>
        <w:r w:rsidR="00751810" w:rsidRPr="00562FCE">
          <w:rPr>
            <w:b/>
            <w:bCs/>
          </w:rPr>
          <w:fldChar w:fldCharType="begin"/>
        </w:r>
        <w:r w:rsidR="00751810" w:rsidRPr="00562FCE">
          <w:rPr>
            <w:b/>
            <w:bCs/>
          </w:rPr>
          <w:instrText>PAGE  \* Arabic  \* MERGEFORMAT</w:instrText>
        </w:r>
        <w:r w:rsidR="00751810" w:rsidRPr="00562FCE">
          <w:rPr>
            <w:b/>
            <w:bCs/>
          </w:rPr>
          <w:fldChar w:fldCharType="separate"/>
        </w:r>
        <w:r w:rsidR="5AB35BC4" w:rsidRPr="00562FCE">
          <w:rPr>
            <w:b/>
            <w:bCs/>
          </w:rPr>
          <w:t>1</w:t>
        </w:r>
        <w:r w:rsidR="00751810" w:rsidRPr="00562FCE">
          <w:rPr>
            <w:b/>
            <w:bCs/>
          </w:rPr>
          <w:fldChar w:fldCharType="end"/>
        </w:r>
        <w:r w:rsidR="5AB35BC4" w:rsidRPr="00562FCE">
          <w:t xml:space="preserve"> of </w:t>
        </w:r>
        <w:r w:rsidR="00751810" w:rsidRPr="00562FCE">
          <w:rPr>
            <w:b/>
            <w:bCs/>
          </w:rPr>
          <w:fldChar w:fldCharType="begin"/>
        </w:r>
        <w:r w:rsidR="00751810" w:rsidRPr="00562FCE">
          <w:rPr>
            <w:b/>
            <w:bCs/>
          </w:rPr>
          <w:instrText>NUMPAGES  \* Arabic  \* MERGEFORMAT</w:instrText>
        </w:r>
        <w:r w:rsidR="00751810" w:rsidRPr="00562FCE">
          <w:rPr>
            <w:b/>
            <w:bCs/>
          </w:rPr>
          <w:fldChar w:fldCharType="separate"/>
        </w:r>
        <w:r w:rsidR="5AB35BC4" w:rsidRPr="00562FCE">
          <w:rPr>
            <w:b/>
            <w:bCs/>
          </w:rPr>
          <w:t>2</w:t>
        </w:r>
        <w:r w:rsidR="00751810" w:rsidRPr="00562FCE">
          <w:rPr>
            <w:b/>
            <w:bCs/>
          </w:rPr>
          <w:fldChar w:fldCharType="end"/>
        </w:r>
      </w:sdtContent>
    </w:sdt>
  </w:p>
  <w:p w14:paraId="4A224C3E" w14:textId="67EFF686" w:rsidR="00176C25" w:rsidRDefault="00CA6483" w:rsidP="00961DB2">
    <w:pPr>
      <w:pStyle w:val="Footer"/>
      <w:jc w:val="right"/>
    </w:pPr>
    <w:r>
      <w:t>Digital</w:t>
    </w:r>
    <w:r w:rsidR="00C37527">
      <w:t>, Data, Research and Innovation</w:t>
    </w:r>
    <w:r>
      <w:t xml:space="preserve"> </w:t>
    </w:r>
    <w:r w:rsidR="00776F52" w:rsidRPr="00A225BD">
      <w:t>Committee</w:t>
    </w:r>
    <w:r w:rsidR="00961DB2">
      <w:t xml:space="preserve"> </w:t>
    </w:r>
  </w:p>
  <w:p w14:paraId="43ED2084" w14:textId="122B1476" w:rsidR="00751810" w:rsidRDefault="004A4C90" w:rsidP="00961DB2">
    <w:pPr>
      <w:pStyle w:val="Footer"/>
      <w:jc w:val="right"/>
    </w:pPr>
    <w:r>
      <w:t xml:space="preserve">10 July </w:t>
    </w:r>
    <w:r w:rsidR="00751810">
      <w:t>2025</w:t>
    </w:r>
  </w:p>
  <w:p w14:paraId="3EB8BD14" w14:textId="3A0A4571" w:rsidR="00776F52" w:rsidRDefault="00443D8C">
    <w:pPr>
      <w:pStyle w:val="Footer"/>
    </w:pPr>
    <w:r w:rsidRPr="00767E3E">
      <w:rPr>
        <w:noProof/>
        <w:lang w:eastAsia="en-GB"/>
      </w:rPr>
      <w:drawing>
        <wp:anchor distT="0" distB="0" distL="114300" distR="114300" simplePos="0" relativeHeight="251658241" behindDoc="1" locked="0" layoutInCell="1" allowOverlap="1" wp14:anchorId="01461CD1" wp14:editId="2312B2EB">
          <wp:simplePos x="0" y="0"/>
          <wp:positionH relativeFrom="margin">
            <wp:posOffset>-78933</wp:posOffset>
          </wp:positionH>
          <wp:positionV relativeFrom="paragraph">
            <wp:posOffset>2556510</wp:posOffset>
          </wp:positionV>
          <wp:extent cx="1933575" cy="590550"/>
          <wp:effectExtent l="0" t="0" r="9525" b="0"/>
          <wp:wrapSquare wrapText="bothSides"/>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1C401" w14:textId="77777777" w:rsidR="006D055B" w:rsidRDefault="006D055B" w:rsidP="00C107F2">
      <w:pPr>
        <w:spacing w:after="0" w:line="240" w:lineRule="auto"/>
      </w:pPr>
      <w:r>
        <w:separator/>
      </w:r>
    </w:p>
  </w:footnote>
  <w:footnote w:type="continuationSeparator" w:id="0">
    <w:p w14:paraId="5CED87BF" w14:textId="77777777" w:rsidR="006D055B" w:rsidRDefault="006D055B" w:rsidP="00C107F2">
      <w:pPr>
        <w:spacing w:after="0" w:line="240" w:lineRule="auto"/>
      </w:pPr>
      <w:r>
        <w:continuationSeparator/>
      </w:r>
    </w:p>
  </w:footnote>
  <w:footnote w:type="continuationNotice" w:id="1">
    <w:p w14:paraId="305CF32E" w14:textId="77777777" w:rsidR="006D055B" w:rsidRDefault="006D05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FC262" w14:textId="7BD16CCF" w:rsidR="00EA0FE9" w:rsidRDefault="00525EFC">
    <w:pPr>
      <w:pStyle w:val="Header"/>
    </w:pPr>
    <w:r w:rsidRPr="00767E3E">
      <w:rPr>
        <w:noProof/>
        <w:lang w:eastAsia="en-GB"/>
      </w:rPr>
      <w:drawing>
        <wp:anchor distT="0" distB="0" distL="114300" distR="114300" simplePos="0" relativeHeight="251658242" behindDoc="1" locked="0" layoutInCell="1" allowOverlap="1" wp14:anchorId="6263CE9D" wp14:editId="4858A4BC">
          <wp:simplePos x="0" y="0"/>
          <wp:positionH relativeFrom="margin">
            <wp:posOffset>6176645</wp:posOffset>
          </wp:positionH>
          <wp:positionV relativeFrom="paragraph">
            <wp:posOffset>-3055620</wp:posOffset>
          </wp:positionV>
          <wp:extent cx="1933575" cy="590550"/>
          <wp:effectExtent l="0" t="0" r="9525" b="0"/>
          <wp:wrapTight wrapText="bothSides">
            <wp:wrapPolygon edited="0">
              <wp:start x="0" y="0"/>
              <wp:lineTo x="0" y="20903"/>
              <wp:lineTo x="21494" y="20903"/>
              <wp:lineTo x="21494" y="0"/>
              <wp:lineTo x="0" y="0"/>
            </wp:wrapPolygon>
          </wp:wrapTight>
          <wp:docPr id="353372761" name="Picture 35337276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56D52"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6946C85F" wp14:editId="322BA990">
          <wp:simplePos x="0" y="0"/>
          <wp:positionH relativeFrom="margin">
            <wp:align>center</wp:align>
          </wp:positionH>
          <wp:positionV relativeFrom="paragraph">
            <wp:posOffset>-419735</wp:posOffset>
          </wp:positionV>
          <wp:extent cx="2971800" cy="751840"/>
          <wp:effectExtent l="0" t="0" r="0" b="0"/>
          <wp:wrapTight wrapText="bothSides">
            <wp:wrapPolygon edited="0">
              <wp:start x="0" y="0"/>
              <wp:lineTo x="0" y="20797"/>
              <wp:lineTo x="21462" y="20797"/>
              <wp:lineTo x="21462" y="0"/>
              <wp:lineTo x="0" y="0"/>
            </wp:wrapPolygon>
          </wp:wrapTight>
          <wp:docPr id="1938126922" name="Picture 193812692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755D82"/>
    <w:multiLevelType w:val="hybridMultilevel"/>
    <w:tmpl w:val="02803794"/>
    <w:lvl w:ilvl="0" w:tplc="7D0CBA7E">
      <w:numFmt w:val="bullet"/>
      <w:lvlText w:val="-"/>
      <w:lvlJc w:val="left"/>
      <w:pPr>
        <w:ind w:left="440" w:hanging="360"/>
      </w:pPr>
      <w:rPr>
        <w:rFonts w:ascii="Verdana" w:eastAsiaTheme="minorHAnsi" w:hAnsi="Verdana" w:cs="Arial" w:hint="default"/>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2" w15:restartNumberingAfterBreak="0">
    <w:nsid w:val="05776238"/>
    <w:multiLevelType w:val="hybridMultilevel"/>
    <w:tmpl w:val="6F28E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91541"/>
    <w:multiLevelType w:val="multilevel"/>
    <w:tmpl w:val="25407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BF2696"/>
    <w:multiLevelType w:val="multilevel"/>
    <w:tmpl w:val="22BCE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74300F"/>
    <w:multiLevelType w:val="hybridMultilevel"/>
    <w:tmpl w:val="B38479F2"/>
    <w:lvl w:ilvl="0" w:tplc="E7A2D32A">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7C4AFB"/>
    <w:multiLevelType w:val="multilevel"/>
    <w:tmpl w:val="9480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8" w15:restartNumberingAfterBreak="0">
    <w:nsid w:val="0D884604"/>
    <w:multiLevelType w:val="hybridMultilevel"/>
    <w:tmpl w:val="9A88E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E1F5B36"/>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A3D54F3"/>
    <w:multiLevelType w:val="hybridMultilevel"/>
    <w:tmpl w:val="8E749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F36F1B"/>
    <w:multiLevelType w:val="hybridMultilevel"/>
    <w:tmpl w:val="4BB832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1295233"/>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DF9638B"/>
    <w:multiLevelType w:val="hybridMultilevel"/>
    <w:tmpl w:val="32741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44508B"/>
    <w:multiLevelType w:val="multilevel"/>
    <w:tmpl w:val="5568C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756581"/>
    <w:multiLevelType w:val="hybridMultilevel"/>
    <w:tmpl w:val="B0E2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6223FE"/>
    <w:multiLevelType w:val="multilevel"/>
    <w:tmpl w:val="006E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612717C"/>
    <w:multiLevelType w:val="hybridMultilevel"/>
    <w:tmpl w:val="C66C9D6A"/>
    <w:lvl w:ilvl="0" w:tplc="7AA0CCDA">
      <w:start w:val="1"/>
      <w:numFmt w:val="bullet"/>
      <w:lvlText w:val=""/>
      <w:lvlJc w:val="left"/>
      <w:pPr>
        <w:tabs>
          <w:tab w:val="num" w:pos="720"/>
        </w:tabs>
        <w:ind w:left="720" w:hanging="360"/>
      </w:pPr>
      <w:rPr>
        <w:rFonts w:ascii="Wingdings" w:hAnsi="Wingdings" w:hint="default"/>
      </w:rPr>
    </w:lvl>
    <w:lvl w:ilvl="1" w:tplc="3C1673EC" w:tentative="1">
      <w:start w:val="1"/>
      <w:numFmt w:val="bullet"/>
      <w:lvlText w:val=""/>
      <w:lvlJc w:val="left"/>
      <w:pPr>
        <w:tabs>
          <w:tab w:val="num" w:pos="1440"/>
        </w:tabs>
        <w:ind w:left="1440" w:hanging="360"/>
      </w:pPr>
      <w:rPr>
        <w:rFonts w:ascii="Wingdings" w:hAnsi="Wingdings" w:hint="default"/>
      </w:rPr>
    </w:lvl>
    <w:lvl w:ilvl="2" w:tplc="85FCA0C8" w:tentative="1">
      <w:start w:val="1"/>
      <w:numFmt w:val="bullet"/>
      <w:lvlText w:val=""/>
      <w:lvlJc w:val="left"/>
      <w:pPr>
        <w:tabs>
          <w:tab w:val="num" w:pos="2160"/>
        </w:tabs>
        <w:ind w:left="2160" w:hanging="360"/>
      </w:pPr>
      <w:rPr>
        <w:rFonts w:ascii="Wingdings" w:hAnsi="Wingdings" w:hint="default"/>
      </w:rPr>
    </w:lvl>
    <w:lvl w:ilvl="3" w:tplc="B878873A" w:tentative="1">
      <w:start w:val="1"/>
      <w:numFmt w:val="bullet"/>
      <w:lvlText w:val=""/>
      <w:lvlJc w:val="left"/>
      <w:pPr>
        <w:tabs>
          <w:tab w:val="num" w:pos="2880"/>
        </w:tabs>
        <w:ind w:left="2880" w:hanging="360"/>
      </w:pPr>
      <w:rPr>
        <w:rFonts w:ascii="Wingdings" w:hAnsi="Wingdings" w:hint="default"/>
      </w:rPr>
    </w:lvl>
    <w:lvl w:ilvl="4" w:tplc="630AFBD4" w:tentative="1">
      <w:start w:val="1"/>
      <w:numFmt w:val="bullet"/>
      <w:lvlText w:val=""/>
      <w:lvlJc w:val="left"/>
      <w:pPr>
        <w:tabs>
          <w:tab w:val="num" w:pos="3600"/>
        </w:tabs>
        <w:ind w:left="3600" w:hanging="360"/>
      </w:pPr>
      <w:rPr>
        <w:rFonts w:ascii="Wingdings" w:hAnsi="Wingdings" w:hint="default"/>
      </w:rPr>
    </w:lvl>
    <w:lvl w:ilvl="5" w:tplc="8A545F88" w:tentative="1">
      <w:start w:val="1"/>
      <w:numFmt w:val="bullet"/>
      <w:lvlText w:val=""/>
      <w:lvlJc w:val="left"/>
      <w:pPr>
        <w:tabs>
          <w:tab w:val="num" w:pos="4320"/>
        </w:tabs>
        <w:ind w:left="4320" w:hanging="360"/>
      </w:pPr>
      <w:rPr>
        <w:rFonts w:ascii="Wingdings" w:hAnsi="Wingdings" w:hint="default"/>
      </w:rPr>
    </w:lvl>
    <w:lvl w:ilvl="6" w:tplc="6C4AAC7C" w:tentative="1">
      <w:start w:val="1"/>
      <w:numFmt w:val="bullet"/>
      <w:lvlText w:val=""/>
      <w:lvlJc w:val="left"/>
      <w:pPr>
        <w:tabs>
          <w:tab w:val="num" w:pos="5040"/>
        </w:tabs>
        <w:ind w:left="5040" w:hanging="360"/>
      </w:pPr>
      <w:rPr>
        <w:rFonts w:ascii="Wingdings" w:hAnsi="Wingdings" w:hint="default"/>
      </w:rPr>
    </w:lvl>
    <w:lvl w:ilvl="7" w:tplc="A4C21C96" w:tentative="1">
      <w:start w:val="1"/>
      <w:numFmt w:val="bullet"/>
      <w:lvlText w:val=""/>
      <w:lvlJc w:val="left"/>
      <w:pPr>
        <w:tabs>
          <w:tab w:val="num" w:pos="5760"/>
        </w:tabs>
        <w:ind w:left="5760" w:hanging="360"/>
      </w:pPr>
      <w:rPr>
        <w:rFonts w:ascii="Wingdings" w:hAnsi="Wingdings" w:hint="default"/>
      </w:rPr>
    </w:lvl>
    <w:lvl w:ilvl="8" w:tplc="E9CA7F54"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25679F"/>
    <w:multiLevelType w:val="multilevel"/>
    <w:tmpl w:val="2D3CB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C45B4F"/>
    <w:multiLevelType w:val="multilevel"/>
    <w:tmpl w:val="7B70F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5E8544F"/>
    <w:multiLevelType w:val="multilevel"/>
    <w:tmpl w:val="34D4011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8E8632D"/>
    <w:multiLevelType w:val="hybridMultilevel"/>
    <w:tmpl w:val="264EF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6819DF"/>
    <w:multiLevelType w:val="multilevel"/>
    <w:tmpl w:val="8B9C4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ADA6C9B"/>
    <w:multiLevelType w:val="multilevel"/>
    <w:tmpl w:val="7BF28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C5E1ECB"/>
    <w:multiLevelType w:val="hybridMultilevel"/>
    <w:tmpl w:val="4BB83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7A0574"/>
    <w:multiLevelType w:val="hybridMultilevel"/>
    <w:tmpl w:val="A8B00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0F6082"/>
    <w:multiLevelType w:val="hybridMultilevel"/>
    <w:tmpl w:val="4FD64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7258D1"/>
    <w:multiLevelType w:val="multilevel"/>
    <w:tmpl w:val="0708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5D52D5A"/>
    <w:multiLevelType w:val="hybridMultilevel"/>
    <w:tmpl w:val="FCF0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18"/>
  </w:num>
  <w:num w:numId="4">
    <w:abstractNumId w:val="7"/>
  </w:num>
  <w:num w:numId="5">
    <w:abstractNumId w:val="25"/>
  </w:num>
  <w:num w:numId="6">
    <w:abstractNumId w:val="30"/>
  </w:num>
  <w:num w:numId="7">
    <w:abstractNumId w:val="0"/>
  </w:num>
  <w:num w:numId="8">
    <w:abstractNumId w:val="21"/>
  </w:num>
  <w:num w:numId="9">
    <w:abstractNumId w:val="6"/>
  </w:num>
  <w:num w:numId="10">
    <w:abstractNumId w:val="19"/>
  </w:num>
  <w:num w:numId="11">
    <w:abstractNumId w:val="9"/>
  </w:num>
  <w:num w:numId="12">
    <w:abstractNumId w:val="16"/>
  </w:num>
  <w:num w:numId="13">
    <w:abstractNumId w:val="31"/>
  </w:num>
  <w:num w:numId="14">
    <w:abstractNumId w:val="20"/>
  </w:num>
  <w:num w:numId="15">
    <w:abstractNumId w:val="23"/>
  </w:num>
  <w:num w:numId="16">
    <w:abstractNumId w:val="11"/>
  </w:num>
  <w:num w:numId="17">
    <w:abstractNumId w:val="20"/>
  </w:num>
  <w:num w:numId="18">
    <w:abstractNumId w:val="15"/>
  </w:num>
  <w:num w:numId="19">
    <w:abstractNumId w:val="8"/>
  </w:num>
  <w:num w:numId="20">
    <w:abstractNumId w:val="27"/>
  </w:num>
  <w:num w:numId="21">
    <w:abstractNumId w:val="12"/>
  </w:num>
  <w:num w:numId="22">
    <w:abstractNumId w:val="2"/>
  </w:num>
  <w:num w:numId="23">
    <w:abstractNumId w:val="32"/>
  </w:num>
  <w:num w:numId="24">
    <w:abstractNumId w:val="26"/>
  </w:num>
  <w:num w:numId="25">
    <w:abstractNumId w:val="22"/>
  </w:num>
  <w:num w:numId="26">
    <w:abstractNumId w:val="3"/>
  </w:num>
  <w:num w:numId="27">
    <w:abstractNumId w:val="24"/>
  </w:num>
  <w:num w:numId="28">
    <w:abstractNumId w:val="13"/>
  </w:num>
  <w:num w:numId="29">
    <w:abstractNumId w:val="29"/>
  </w:num>
  <w:num w:numId="30">
    <w:abstractNumId w:val="4"/>
  </w:num>
  <w:num w:numId="31">
    <w:abstractNumId w:val="17"/>
  </w:num>
  <w:num w:numId="32">
    <w:abstractNumId w:val="28"/>
  </w:num>
  <w:num w:numId="33">
    <w:abstractNumId w:val="1"/>
  </w:num>
  <w:num w:numId="34">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25E"/>
    <w:rsid w:val="00000563"/>
    <w:rsid w:val="00000B3E"/>
    <w:rsid w:val="00000DBE"/>
    <w:rsid w:val="00000F99"/>
    <w:rsid w:val="00001358"/>
    <w:rsid w:val="00001DB1"/>
    <w:rsid w:val="00001ED1"/>
    <w:rsid w:val="000021F7"/>
    <w:rsid w:val="00002A8E"/>
    <w:rsid w:val="00003182"/>
    <w:rsid w:val="00003273"/>
    <w:rsid w:val="0000385E"/>
    <w:rsid w:val="00003BE2"/>
    <w:rsid w:val="00003CA6"/>
    <w:rsid w:val="00003EFB"/>
    <w:rsid w:val="00004426"/>
    <w:rsid w:val="000044E3"/>
    <w:rsid w:val="00004CBE"/>
    <w:rsid w:val="00004F97"/>
    <w:rsid w:val="000054F7"/>
    <w:rsid w:val="00005D11"/>
    <w:rsid w:val="00006BF6"/>
    <w:rsid w:val="00006C0A"/>
    <w:rsid w:val="00006D1D"/>
    <w:rsid w:val="00006D3F"/>
    <w:rsid w:val="00006D7D"/>
    <w:rsid w:val="00006E29"/>
    <w:rsid w:val="000071F6"/>
    <w:rsid w:val="00010184"/>
    <w:rsid w:val="000102DA"/>
    <w:rsid w:val="000119CD"/>
    <w:rsid w:val="00011B2F"/>
    <w:rsid w:val="00011C3E"/>
    <w:rsid w:val="00011C99"/>
    <w:rsid w:val="000120D7"/>
    <w:rsid w:val="000125E2"/>
    <w:rsid w:val="000128D4"/>
    <w:rsid w:val="00013526"/>
    <w:rsid w:val="00013882"/>
    <w:rsid w:val="00013A46"/>
    <w:rsid w:val="00013F1D"/>
    <w:rsid w:val="000142E6"/>
    <w:rsid w:val="000144B0"/>
    <w:rsid w:val="000149F9"/>
    <w:rsid w:val="00014FD2"/>
    <w:rsid w:val="00015266"/>
    <w:rsid w:val="000155B1"/>
    <w:rsid w:val="0001562F"/>
    <w:rsid w:val="00015850"/>
    <w:rsid w:val="00015CC2"/>
    <w:rsid w:val="00015DBF"/>
    <w:rsid w:val="00016147"/>
    <w:rsid w:val="00016812"/>
    <w:rsid w:val="00016A74"/>
    <w:rsid w:val="00016BB2"/>
    <w:rsid w:val="00017221"/>
    <w:rsid w:val="00017279"/>
    <w:rsid w:val="00017E53"/>
    <w:rsid w:val="0002045C"/>
    <w:rsid w:val="000208A2"/>
    <w:rsid w:val="000217F9"/>
    <w:rsid w:val="00021A88"/>
    <w:rsid w:val="00021C60"/>
    <w:rsid w:val="00022062"/>
    <w:rsid w:val="00022197"/>
    <w:rsid w:val="000222A8"/>
    <w:rsid w:val="0002259B"/>
    <w:rsid w:val="00022695"/>
    <w:rsid w:val="0002272D"/>
    <w:rsid w:val="00022C06"/>
    <w:rsid w:val="00022C47"/>
    <w:rsid w:val="000232EF"/>
    <w:rsid w:val="0002382D"/>
    <w:rsid w:val="00023C66"/>
    <w:rsid w:val="00023CAC"/>
    <w:rsid w:val="00023D82"/>
    <w:rsid w:val="00023E8D"/>
    <w:rsid w:val="00024418"/>
    <w:rsid w:val="00024760"/>
    <w:rsid w:val="00024874"/>
    <w:rsid w:val="00024E35"/>
    <w:rsid w:val="00025232"/>
    <w:rsid w:val="000255F8"/>
    <w:rsid w:val="00026814"/>
    <w:rsid w:val="00026AC2"/>
    <w:rsid w:val="00026CA6"/>
    <w:rsid w:val="00027878"/>
    <w:rsid w:val="00030899"/>
    <w:rsid w:val="00030B6F"/>
    <w:rsid w:val="00031995"/>
    <w:rsid w:val="00031CAB"/>
    <w:rsid w:val="00031CBC"/>
    <w:rsid w:val="00031D16"/>
    <w:rsid w:val="00031D32"/>
    <w:rsid w:val="0003317F"/>
    <w:rsid w:val="00034121"/>
    <w:rsid w:val="00034194"/>
    <w:rsid w:val="000342BA"/>
    <w:rsid w:val="000344DB"/>
    <w:rsid w:val="000356D3"/>
    <w:rsid w:val="000362AF"/>
    <w:rsid w:val="000362B2"/>
    <w:rsid w:val="000365B1"/>
    <w:rsid w:val="00036C15"/>
    <w:rsid w:val="00036E50"/>
    <w:rsid w:val="00036ED7"/>
    <w:rsid w:val="00036EEA"/>
    <w:rsid w:val="00036EF2"/>
    <w:rsid w:val="00037636"/>
    <w:rsid w:val="000376A7"/>
    <w:rsid w:val="00037DB2"/>
    <w:rsid w:val="0004067A"/>
    <w:rsid w:val="000416DF"/>
    <w:rsid w:val="00041AD3"/>
    <w:rsid w:val="00041C90"/>
    <w:rsid w:val="0004261C"/>
    <w:rsid w:val="00042B37"/>
    <w:rsid w:val="00042BB3"/>
    <w:rsid w:val="00042F9B"/>
    <w:rsid w:val="000430D2"/>
    <w:rsid w:val="000433C6"/>
    <w:rsid w:val="0004344F"/>
    <w:rsid w:val="00043589"/>
    <w:rsid w:val="000437F1"/>
    <w:rsid w:val="000439C5"/>
    <w:rsid w:val="00043A93"/>
    <w:rsid w:val="0004456F"/>
    <w:rsid w:val="000449C1"/>
    <w:rsid w:val="000449CC"/>
    <w:rsid w:val="00044FB0"/>
    <w:rsid w:val="00045A0D"/>
    <w:rsid w:val="00045DD4"/>
    <w:rsid w:val="00046219"/>
    <w:rsid w:val="000465AC"/>
    <w:rsid w:val="000465F5"/>
    <w:rsid w:val="00046BBA"/>
    <w:rsid w:val="00046E84"/>
    <w:rsid w:val="00047A35"/>
    <w:rsid w:val="000501F9"/>
    <w:rsid w:val="000507C4"/>
    <w:rsid w:val="00050843"/>
    <w:rsid w:val="00051BE4"/>
    <w:rsid w:val="00051EAC"/>
    <w:rsid w:val="00052400"/>
    <w:rsid w:val="00052482"/>
    <w:rsid w:val="000526F7"/>
    <w:rsid w:val="00052999"/>
    <w:rsid w:val="00053E75"/>
    <w:rsid w:val="000541B1"/>
    <w:rsid w:val="00054329"/>
    <w:rsid w:val="00054794"/>
    <w:rsid w:val="000547A8"/>
    <w:rsid w:val="00054BCE"/>
    <w:rsid w:val="00054CFD"/>
    <w:rsid w:val="0005573A"/>
    <w:rsid w:val="0005574E"/>
    <w:rsid w:val="000561F7"/>
    <w:rsid w:val="00056EE2"/>
    <w:rsid w:val="00057337"/>
    <w:rsid w:val="00057F60"/>
    <w:rsid w:val="0006019E"/>
    <w:rsid w:val="000605F8"/>
    <w:rsid w:val="00060EF5"/>
    <w:rsid w:val="000615C0"/>
    <w:rsid w:val="00061956"/>
    <w:rsid w:val="00061E0E"/>
    <w:rsid w:val="00062A3A"/>
    <w:rsid w:val="00062AFC"/>
    <w:rsid w:val="00062C3A"/>
    <w:rsid w:val="00062ECC"/>
    <w:rsid w:val="00062F4E"/>
    <w:rsid w:val="0006300B"/>
    <w:rsid w:val="00063084"/>
    <w:rsid w:val="0006315E"/>
    <w:rsid w:val="000633A7"/>
    <w:rsid w:val="000633BF"/>
    <w:rsid w:val="00063482"/>
    <w:rsid w:val="0006380B"/>
    <w:rsid w:val="00063A4A"/>
    <w:rsid w:val="00064761"/>
    <w:rsid w:val="00064B9A"/>
    <w:rsid w:val="000658E0"/>
    <w:rsid w:val="000658EF"/>
    <w:rsid w:val="00065FD7"/>
    <w:rsid w:val="000661CE"/>
    <w:rsid w:val="00066B43"/>
    <w:rsid w:val="00066D92"/>
    <w:rsid w:val="00067E06"/>
    <w:rsid w:val="0007013C"/>
    <w:rsid w:val="000708DB"/>
    <w:rsid w:val="00070B05"/>
    <w:rsid w:val="00070C45"/>
    <w:rsid w:val="00070E4B"/>
    <w:rsid w:val="00070E8D"/>
    <w:rsid w:val="000710CA"/>
    <w:rsid w:val="000712B7"/>
    <w:rsid w:val="00071417"/>
    <w:rsid w:val="000717F5"/>
    <w:rsid w:val="00071CED"/>
    <w:rsid w:val="00071F13"/>
    <w:rsid w:val="000721EA"/>
    <w:rsid w:val="0007222D"/>
    <w:rsid w:val="00072DB6"/>
    <w:rsid w:val="0007303C"/>
    <w:rsid w:val="00073328"/>
    <w:rsid w:val="000734C9"/>
    <w:rsid w:val="000736A1"/>
    <w:rsid w:val="000738BD"/>
    <w:rsid w:val="00073954"/>
    <w:rsid w:val="00073FE6"/>
    <w:rsid w:val="00074951"/>
    <w:rsid w:val="00075116"/>
    <w:rsid w:val="000751C3"/>
    <w:rsid w:val="0007525B"/>
    <w:rsid w:val="000752AD"/>
    <w:rsid w:val="0007533D"/>
    <w:rsid w:val="000755D2"/>
    <w:rsid w:val="00075677"/>
    <w:rsid w:val="00075AB2"/>
    <w:rsid w:val="00075D86"/>
    <w:rsid w:val="00075F08"/>
    <w:rsid w:val="000764FC"/>
    <w:rsid w:val="000766B4"/>
    <w:rsid w:val="000767C0"/>
    <w:rsid w:val="0007690C"/>
    <w:rsid w:val="00076CE8"/>
    <w:rsid w:val="00076E01"/>
    <w:rsid w:val="000774D0"/>
    <w:rsid w:val="000778BC"/>
    <w:rsid w:val="000800DC"/>
    <w:rsid w:val="00080110"/>
    <w:rsid w:val="00080894"/>
    <w:rsid w:val="000808D8"/>
    <w:rsid w:val="00080D66"/>
    <w:rsid w:val="00081371"/>
    <w:rsid w:val="0008138D"/>
    <w:rsid w:val="000814EA"/>
    <w:rsid w:val="00081F29"/>
    <w:rsid w:val="00081F58"/>
    <w:rsid w:val="00082142"/>
    <w:rsid w:val="000822A9"/>
    <w:rsid w:val="00083C78"/>
    <w:rsid w:val="00083FC0"/>
    <w:rsid w:val="00083FF0"/>
    <w:rsid w:val="00084225"/>
    <w:rsid w:val="0008503A"/>
    <w:rsid w:val="00085445"/>
    <w:rsid w:val="0008585A"/>
    <w:rsid w:val="000858D5"/>
    <w:rsid w:val="000860F7"/>
    <w:rsid w:val="000864FE"/>
    <w:rsid w:val="00086540"/>
    <w:rsid w:val="0008677D"/>
    <w:rsid w:val="00086D0E"/>
    <w:rsid w:val="00086E79"/>
    <w:rsid w:val="000871AA"/>
    <w:rsid w:val="000876F0"/>
    <w:rsid w:val="00087CB9"/>
    <w:rsid w:val="000902A2"/>
    <w:rsid w:val="000906D1"/>
    <w:rsid w:val="00090717"/>
    <w:rsid w:val="00090A3B"/>
    <w:rsid w:val="00090D57"/>
    <w:rsid w:val="0009162D"/>
    <w:rsid w:val="0009216F"/>
    <w:rsid w:val="000929AC"/>
    <w:rsid w:val="00092C30"/>
    <w:rsid w:val="00093173"/>
    <w:rsid w:val="000931CD"/>
    <w:rsid w:val="00093619"/>
    <w:rsid w:val="00093D8B"/>
    <w:rsid w:val="000941CD"/>
    <w:rsid w:val="000942AA"/>
    <w:rsid w:val="00095E26"/>
    <w:rsid w:val="00096369"/>
    <w:rsid w:val="00096BD7"/>
    <w:rsid w:val="00096FC9"/>
    <w:rsid w:val="00097143"/>
    <w:rsid w:val="00097249"/>
    <w:rsid w:val="00097A59"/>
    <w:rsid w:val="00097D02"/>
    <w:rsid w:val="00099FD4"/>
    <w:rsid w:val="000A0C43"/>
    <w:rsid w:val="000A0DF4"/>
    <w:rsid w:val="000A0F0E"/>
    <w:rsid w:val="000A1062"/>
    <w:rsid w:val="000A1D31"/>
    <w:rsid w:val="000A2789"/>
    <w:rsid w:val="000A2F8E"/>
    <w:rsid w:val="000A3BA2"/>
    <w:rsid w:val="000A42F1"/>
    <w:rsid w:val="000A4742"/>
    <w:rsid w:val="000A4A75"/>
    <w:rsid w:val="000A4E8A"/>
    <w:rsid w:val="000A5165"/>
    <w:rsid w:val="000A531A"/>
    <w:rsid w:val="000A57E2"/>
    <w:rsid w:val="000A5912"/>
    <w:rsid w:val="000A5E0E"/>
    <w:rsid w:val="000A613A"/>
    <w:rsid w:val="000A6411"/>
    <w:rsid w:val="000A65A9"/>
    <w:rsid w:val="000A65D9"/>
    <w:rsid w:val="000A67E2"/>
    <w:rsid w:val="000A6C64"/>
    <w:rsid w:val="000A7BB1"/>
    <w:rsid w:val="000A7CA6"/>
    <w:rsid w:val="000B0349"/>
    <w:rsid w:val="000B03A0"/>
    <w:rsid w:val="000B0664"/>
    <w:rsid w:val="000B0A21"/>
    <w:rsid w:val="000B0D86"/>
    <w:rsid w:val="000B1ADB"/>
    <w:rsid w:val="000B24DD"/>
    <w:rsid w:val="000B2EA4"/>
    <w:rsid w:val="000B2F82"/>
    <w:rsid w:val="000B3A4E"/>
    <w:rsid w:val="000B4290"/>
    <w:rsid w:val="000B430C"/>
    <w:rsid w:val="000B445C"/>
    <w:rsid w:val="000B4A5E"/>
    <w:rsid w:val="000B5AAF"/>
    <w:rsid w:val="000B5B18"/>
    <w:rsid w:val="000B5E59"/>
    <w:rsid w:val="000B620D"/>
    <w:rsid w:val="000B67B6"/>
    <w:rsid w:val="000B685C"/>
    <w:rsid w:val="000B6B06"/>
    <w:rsid w:val="000B734C"/>
    <w:rsid w:val="000C0200"/>
    <w:rsid w:val="000C030B"/>
    <w:rsid w:val="000C03EB"/>
    <w:rsid w:val="000C0A3F"/>
    <w:rsid w:val="000C0BD8"/>
    <w:rsid w:val="000C1457"/>
    <w:rsid w:val="000C16BE"/>
    <w:rsid w:val="000C1AE2"/>
    <w:rsid w:val="000C2372"/>
    <w:rsid w:val="000C2CC6"/>
    <w:rsid w:val="000C2EF7"/>
    <w:rsid w:val="000C30FB"/>
    <w:rsid w:val="000C34D2"/>
    <w:rsid w:val="000C357D"/>
    <w:rsid w:val="000C39E8"/>
    <w:rsid w:val="000C3C40"/>
    <w:rsid w:val="000C43E9"/>
    <w:rsid w:val="000C5117"/>
    <w:rsid w:val="000C5366"/>
    <w:rsid w:val="000C54CD"/>
    <w:rsid w:val="000C558F"/>
    <w:rsid w:val="000C5E75"/>
    <w:rsid w:val="000C6355"/>
    <w:rsid w:val="000C66D2"/>
    <w:rsid w:val="000C6D29"/>
    <w:rsid w:val="000C70C0"/>
    <w:rsid w:val="000C758A"/>
    <w:rsid w:val="000C7B7B"/>
    <w:rsid w:val="000D0657"/>
    <w:rsid w:val="000D103B"/>
    <w:rsid w:val="000D2885"/>
    <w:rsid w:val="000D3865"/>
    <w:rsid w:val="000D396F"/>
    <w:rsid w:val="000D39EB"/>
    <w:rsid w:val="000D3E98"/>
    <w:rsid w:val="000D3F27"/>
    <w:rsid w:val="000D4798"/>
    <w:rsid w:val="000D4B30"/>
    <w:rsid w:val="000D4D62"/>
    <w:rsid w:val="000D5349"/>
    <w:rsid w:val="000D552E"/>
    <w:rsid w:val="000D5919"/>
    <w:rsid w:val="000D5C41"/>
    <w:rsid w:val="000D5D2E"/>
    <w:rsid w:val="000D6436"/>
    <w:rsid w:val="000D654A"/>
    <w:rsid w:val="000D744F"/>
    <w:rsid w:val="000D7C7F"/>
    <w:rsid w:val="000D7D01"/>
    <w:rsid w:val="000E1026"/>
    <w:rsid w:val="000E134E"/>
    <w:rsid w:val="000E1387"/>
    <w:rsid w:val="000E1A69"/>
    <w:rsid w:val="000E1CB3"/>
    <w:rsid w:val="000E25EC"/>
    <w:rsid w:val="000E2EC3"/>
    <w:rsid w:val="000E37B6"/>
    <w:rsid w:val="000E37C8"/>
    <w:rsid w:val="000E3DEA"/>
    <w:rsid w:val="000E47CC"/>
    <w:rsid w:val="000E47E0"/>
    <w:rsid w:val="000E5E49"/>
    <w:rsid w:val="000E60E2"/>
    <w:rsid w:val="000E6196"/>
    <w:rsid w:val="000E645B"/>
    <w:rsid w:val="000E66A5"/>
    <w:rsid w:val="000E6F2E"/>
    <w:rsid w:val="000E7344"/>
    <w:rsid w:val="000E7465"/>
    <w:rsid w:val="000E7EC0"/>
    <w:rsid w:val="000F02FF"/>
    <w:rsid w:val="000F0686"/>
    <w:rsid w:val="000F0757"/>
    <w:rsid w:val="000F0FDC"/>
    <w:rsid w:val="000F102C"/>
    <w:rsid w:val="000F105E"/>
    <w:rsid w:val="000F12F4"/>
    <w:rsid w:val="000F1A1A"/>
    <w:rsid w:val="000F207A"/>
    <w:rsid w:val="000F2204"/>
    <w:rsid w:val="000F2B5E"/>
    <w:rsid w:val="000F2E04"/>
    <w:rsid w:val="000F3254"/>
    <w:rsid w:val="000F3259"/>
    <w:rsid w:val="000F361B"/>
    <w:rsid w:val="000F36BB"/>
    <w:rsid w:val="000F44DA"/>
    <w:rsid w:val="000F4591"/>
    <w:rsid w:val="000F4880"/>
    <w:rsid w:val="000F4E06"/>
    <w:rsid w:val="000F53F6"/>
    <w:rsid w:val="000F5A28"/>
    <w:rsid w:val="000F5A56"/>
    <w:rsid w:val="000F63AE"/>
    <w:rsid w:val="000F63E2"/>
    <w:rsid w:val="000F6532"/>
    <w:rsid w:val="000F6C01"/>
    <w:rsid w:val="000F6C44"/>
    <w:rsid w:val="000F6C47"/>
    <w:rsid w:val="000F6E61"/>
    <w:rsid w:val="000F7243"/>
    <w:rsid w:val="000F7264"/>
    <w:rsid w:val="000F7713"/>
    <w:rsid w:val="00100099"/>
    <w:rsid w:val="00100327"/>
    <w:rsid w:val="00100985"/>
    <w:rsid w:val="00100D29"/>
    <w:rsid w:val="001010B3"/>
    <w:rsid w:val="00101644"/>
    <w:rsid w:val="00101707"/>
    <w:rsid w:val="00101717"/>
    <w:rsid w:val="001021D9"/>
    <w:rsid w:val="00102DBD"/>
    <w:rsid w:val="00102FF1"/>
    <w:rsid w:val="00103A6E"/>
    <w:rsid w:val="00103ABC"/>
    <w:rsid w:val="00104A90"/>
    <w:rsid w:val="00104D76"/>
    <w:rsid w:val="00105294"/>
    <w:rsid w:val="00105619"/>
    <w:rsid w:val="001058DC"/>
    <w:rsid w:val="001059C0"/>
    <w:rsid w:val="00105AFD"/>
    <w:rsid w:val="00105B2E"/>
    <w:rsid w:val="0010631D"/>
    <w:rsid w:val="001065CE"/>
    <w:rsid w:val="00106863"/>
    <w:rsid w:val="001068CC"/>
    <w:rsid w:val="001068D6"/>
    <w:rsid w:val="001069C6"/>
    <w:rsid w:val="001069DA"/>
    <w:rsid w:val="00106ABA"/>
    <w:rsid w:val="00106D38"/>
    <w:rsid w:val="00107A2D"/>
    <w:rsid w:val="00107D06"/>
    <w:rsid w:val="0011062E"/>
    <w:rsid w:val="00110714"/>
    <w:rsid w:val="0011073C"/>
    <w:rsid w:val="00110CCC"/>
    <w:rsid w:val="001112E9"/>
    <w:rsid w:val="0011219E"/>
    <w:rsid w:val="00112370"/>
    <w:rsid w:val="001123CD"/>
    <w:rsid w:val="0011255E"/>
    <w:rsid w:val="00112711"/>
    <w:rsid w:val="00112D2B"/>
    <w:rsid w:val="00112F74"/>
    <w:rsid w:val="00112F76"/>
    <w:rsid w:val="00113E06"/>
    <w:rsid w:val="00114459"/>
    <w:rsid w:val="00114791"/>
    <w:rsid w:val="0011539F"/>
    <w:rsid w:val="0011542D"/>
    <w:rsid w:val="00116157"/>
    <w:rsid w:val="00116D4C"/>
    <w:rsid w:val="00116EF8"/>
    <w:rsid w:val="001202D7"/>
    <w:rsid w:val="001205A9"/>
    <w:rsid w:val="0012090B"/>
    <w:rsid w:val="0012170A"/>
    <w:rsid w:val="00121DD4"/>
    <w:rsid w:val="001228F1"/>
    <w:rsid w:val="0012297E"/>
    <w:rsid w:val="00122CC8"/>
    <w:rsid w:val="00123181"/>
    <w:rsid w:val="00123424"/>
    <w:rsid w:val="001234DF"/>
    <w:rsid w:val="001236EE"/>
    <w:rsid w:val="00123B63"/>
    <w:rsid w:val="00123D93"/>
    <w:rsid w:val="00123D9E"/>
    <w:rsid w:val="00123E6E"/>
    <w:rsid w:val="0012438E"/>
    <w:rsid w:val="00124412"/>
    <w:rsid w:val="001246B5"/>
    <w:rsid w:val="00124BD1"/>
    <w:rsid w:val="00125481"/>
    <w:rsid w:val="001256B3"/>
    <w:rsid w:val="001256CF"/>
    <w:rsid w:val="001259C2"/>
    <w:rsid w:val="00125AC6"/>
    <w:rsid w:val="0012624B"/>
    <w:rsid w:val="00126502"/>
    <w:rsid w:val="00126AED"/>
    <w:rsid w:val="00127272"/>
    <w:rsid w:val="001278F8"/>
    <w:rsid w:val="00130073"/>
    <w:rsid w:val="00130853"/>
    <w:rsid w:val="0013091B"/>
    <w:rsid w:val="00130D19"/>
    <w:rsid w:val="00131088"/>
    <w:rsid w:val="00131263"/>
    <w:rsid w:val="001315A6"/>
    <w:rsid w:val="001317AE"/>
    <w:rsid w:val="00131E24"/>
    <w:rsid w:val="00131F35"/>
    <w:rsid w:val="0013237D"/>
    <w:rsid w:val="00132723"/>
    <w:rsid w:val="001329DE"/>
    <w:rsid w:val="00132ACB"/>
    <w:rsid w:val="00132F36"/>
    <w:rsid w:val="001333BE"/>
    <w:rsid w:val="00133497"/>
    <w:rsid w:val="0013359F"/>
    <w:rsid w:val="0013394F"/>
    <w:rsid w:val="00133B44"/>
    <w:rsid w:val="00133EA1"/>
    <w:rsid w:val="00134546"/>
    <w:rsid w:val="00135480"/>
    <w:rsid w:val="001359D3"/>
    <w:rsid w:val="00135A25"/>
    <w:rsid w:val="00135E77"/>
    <w:rsid w:val="001360BA"/>
    <w:rsid w:val="00136BDE"/>
    <w:rsid w:val="00136BFB"/>
    <w:rsid w:val="00137219"/>
    <w:rsid w:val="001374E2"/>
    <w:rsid w:val="0013794C"/>
    <w:rsid w:val="00137D3D"/>
    <w:rsid w:val="00137FCE"/>
    <w:rsid w:val="0014040C"/>
    <w:rsid w:val="00140452"/>
    <w:rsid w:val="00140672"/>
    <w:rsid w:val="00140B8F"/>
    <w:rsid w:val="00140FD4"/>
    <w:rsid w:val="00141291"/>
    <w:rsid w:val="001415CB"/>
    <w:rsid w:val="00141A3B"/>
    <w:rsid w:val="00141D9C"/>
    <w:rsid w:val="001421A9"/>
    <w:rsid w:val="0014235B"/>
    <w:rsid w:val="00142D12"/>
    <w:rsid w:val="00142FED"/>
    <w:rsid w:val="00143020"/>
    <w:rsid w:val="00143220"/>
    <w:rsid w:val="00143305"/>
    <w:rsid w:val="0014399D"/>
    <w:rsid w:val="0014454F"/>
    <w:rsid w:val="001445DD"/>
    <w:rsid w:val="00144F3C"/>
    <w:rsid w:val="00145630"/>
    <w:rsid w:val="00145A45"/>
    <w:rsid w:val="0014687C"/>
    <w:rsid w:val="00146968"/>
    <w:rsid w:val="00146EC5"/>
    <w:rsid w:val="001470F3"/>
    <w:rsid w:val="0014737B"/>
    <w:rsid w:val="00147392"/>
    <w:rsid w:val="00147A51"/>
    <w:rsid w:val="00147F60"/>
    <w:rsid w:val="00147FA0"/>
    <w:rsid w:val="001504A5"/>
    <w:rsid w:val="00150694"/>
    <w:rsid w:val="00150ABA"/>
    <w:rsid w:val="00150B9C"/>
    <w:rsid w:val="00150D4C"/>
    <w:rsid w:val="00150FDB"/>
    <w:rsid w:val="0015119B"/>
    <w:rsid w:val="0015134C"/>
    <w:rsid w:val="00151E20"/>
    <w:rsid w:val="00151F5F"/>
    <w:rsid w:val="00152666"/>
    <w:rsid w:val="001528E1"/>
    <w:rsid w:val="0015377C"/>
    <w:rsid w:val="00154242"/>
    <w:rsid w:val="001542DC"/>
    <w:rsid w:val="00155308"/>
    <w:rsid w:val="001559F1"/>
    <w:rsid w:val="001569EC"/>
    <w:rsid w:val="00156D0B"/>
    <w:rsid w:val="001604B1"/>
    <w:rsid w:val="0016062D"/>
    <w:rsid w:val="0016096B"/>
    <w:rsid w:val="00161023"/>
    <w:rsid w:val="001613BC"/>
    <w:rsid w:val="00161550"/>
    <w:rsid w:val="00161BE2"/>
    <w:rsid w:val="00161D9F"/>
    <w:rsid w:val="00161E6F"/>
    <w:rsid w:val="00162C4A"/>
    <w:rsid w:val="00162CC1"/>
    <w:rsid w:val="00162E61"/>
    <w:rsid w:val="00163602"/>
    <w:rsid w:val="00163677"/>
    <w:rsid w:val="001637A7"/>
    <w:rsid w:val="00163CFC"/>
    <w:rsid w:val="00164005"/>
    <w:rsid w:val="001640AE"/>
    <w:rsid w:val="0016531C"/>
    <w:rsid w:val="00165743"/>
    <w:rsid w:val="001659A2"/>
    <w:rsid w:val="00165A80"/>
    <w:rsid w:val="00165CDF"/>
    <w:rsid w:val="0016678E"/>
    <w:rsid w:val="00166AAE"/>
    <w:rsid w:val="00166EBA"/>
    <w:rsid w:val="00167A88"/>
    <w:rsid w:val="00167D58"/>
    <w:rsid w:val="0016FFD4"/>
    <w:rsid w:val="00170252"/>
    <w:rsid w:val="00170906"/>
    <w:rsid w:val="00170C6A"/>
    <w:rsid w:val="00171103"/>
    <w:rsid w:val="001712E5"/>
    <w:rsid w:val="00171374"/>
    <w:rsid w:val="001716DF"/>
    <w:rsid w:val="0017178A"/>
    <w:rsid w:val="00171995"/>
    <w:rsid w:val="001719B8"/>
    <w:rsid w:val="00171B36"/>
    <w:rsid w:val="00171CDC"/>
    <w:rsid w:val="0017208F"/>
    <w:rsid w:val="0017225E"/>
    <w:rsid w:val="00172811"/>
    <w:rsid w:val="00172945"/>
    <w:rsid w:val="00172A60"/>
    <w:rsid w:val="00172BB9"/>
    <w:rsid w:val="00172E79"/>
    <w:rsid w:val="00173198"/>
    <w:rsid w:val="00173293"/>
    <w:rsid w:val="00173831"/>
    <w:rsid w:val="0017385C"/>
    <w:rsid w:val="0017388A"/>
    <w:rsid w:val="00173E10"/>
    <w:rsid w:val="00174191"/>
    <w:rsid w:val="00174654"/>
    <w:rsid w:val="00174CC8"/>
    <w:rsid w:val="00175E85"/>
    <w:rsid w:val="00175EFB"/>
    <w:rsid w:val="0017614D"/>
    <w:rsid w:val="001765E8"/>
    <w:rsid w:val="0017661C"/>
    <w:rsid w:val="001766F9"/>
    <w:rsid w:val="00176702"/>
    <w:rsid w:val="0017680C"/>
    <w:rsid w:val="001768BF"/>
    <w:rsid w:val="00176AA8"/>
    <w:rsid w:val="00176C25"/>
    <w:rsid w:val="00176D6D"/>
    <w:rsid w:val="00177EBC"/>
    <w:rsid w:val="0018002A"/>
    <w:rsid w:val="0018059B"/>
    <w:rsid w:val="00180791"/>
    <w:rsid w:val="00180A00"/>
    <w:rsid w:val="00180E11"/>
    <w:rsid w:val="0018121D"/>
    <w:rsid w:val="00181F10"/>
    <w:rsid w:val="00181FEB"/>
    <w:rsid w:val="00182017"/>
    <w:rsid w:val="00183671"/>
    <w:rsid w:val="001838F6"/>
    <w:rsid w:val="001839E7"/>
    <w:rsid w:val="00184400"/>
    <w:rsid w:val="00184729"/>
    <w:rsid w:val="00184A2F"/>
    <w:rsid w:val="001850BA"/>
    <w:rsid w:val="00185291"/>
    <w:rsid w:val="00185668"/>
    <w:rsid w:val="00186669"/>
    <w:rsid w:val="00186BCD"/>
    <w:rsid w:val="00186C79"/>
    <w:rsid w:val="00187A7E"/>
    <w:rsid w:val="00187C11"/>
    <w:rsid w:val="00187EA7"/>
    <w:rsid w:val="001903F3"/>
    <w:rsid w:val="0019154F"/>
    <w:rsid w:val="00191EFD"/>
    <w:rsid w:val="001932A4"/>
    <w:rsid w:val="0019334C"/>
    <w:rsid w:val="0019336D"/>
    <w:rsid w:val="00193552"/>
    <w:rsid w:val="00193D7A"/>
    <w:rsid w:val="001940B1"/>
    <w:rsid w:val="00194AD6"/>
    <w:rsid w:val="00194C05"/>
    <w:rsid w:val="00195199"/>
    <w:rsid w:val="00195D9F"/>
    <w:rsid w:val="001962C6"/>
    <w:rsid w:val="0019637B"/>
    <w:rsid w:val="00196426"/>
    <w:rsid w:val="001971C7"/>
    <w:rsid w:val="001973B6"/>
    <w:rsid w:val="001974C0"/>
    <w:rsid w:val="00197D27"/>
    <w:rsid w:val="001A010F"/>
    <w:rsid w:val="001A074C"/>
    <w:rsid w:val="001A0794"/>
    <w:rsid w:val="001A097D"/>
    <w:rsid w:val="001A1097"/>
    <w:rsid w:val="001A1B0C"/>
    <w:rsid w:val="001A223E"/>
    <w:rsid w:val="001A2AE9"/>
    <w:rsid w:val="001A2C05"/>
    <w:rsid w:val="001A2F8A"/>
    <w:rsid w:val="001A316A"/>
    <w:rsid w:val="001A437B"/>
    <w:rsid w:val="001A43A2"/>
    <w:rsid w:val="001A43F2"/>
    <w:rsid w:val="001A443F"/>
    <w:rsid w:val="001A46B8"/>
    <w:rsid w:val="001A474F"/>
    <w:rsid w:val="001A4993"/>
    <w:rsid w:val="001A4A6B"/>
    <w:rsid w:val="001A4B32"/>
    <w:rsid w:val="001A544E"/>
    <w:rsid w:val="001A5571"/>
    <w:rsid w:val="001A56AC"/>
    <w:rsid w:val="001A5E9D"/>
    <w:rsid w:val="001A73CA"/>
    <w:rsid w:val="001A7A8C"/>
    <w:rsid w:val="001B1134"/>
    <w:rsid w:val="001B1AED"/>
    <w:rsid w:val="001B1E8B"/>
    <w:rsid w:val="001B1F4A"/>
    <w:rsid w:val="001B2568"/>
    <w:rsid w:val="001B29AB"/>
    <w:rsid w:val="001B2D47"/>
    <w:rsid w:val="001B2DE2"/>
    <w:rsid w:val="001B3410"/>
    <w:rsid w:val="001B34E6"/>
    <w:rsid w:val="001B3BEC"/>
    <w:rsid w:val="001B3CCD"/>
    <w:rsid w:val="001B412B"/>
    <w:rsid w:val="001B4428"/>
    <w:rsid w:val="001B4548"/>
    <w:rsid w:val="001B4AEC"/>
    <w:rsid w:val="001B5CD4"/>
    <w:rsid w:val="001B5E4A"/>
    <w:rsid w:val="001B5E69"/>
    <w:rsid w:val="001B60AF"/>
    <w:rsid w:val="001B617F"/>
    <w:rsid w:val="001B64EA"/>
    <w:rsid w:val="001B6A93"/>
    <w:rsid w:val="001B70C1"/>
    <w:rsid w:val="001B7516"/>
    <w:rsid w:val="001B7733"/>
    <w:rsid w:val="001B7842"/>
    <w:rsid w:val="001B7D7A"/>
    <w:rsid w:val="001C013E"/>
    <w:rsid w:val="001C01E2"/>
    <w:rsid w:val="001C03E5"/>
    <w:rsid w:val="001C069D"/>
    <w:rsid w:val="001C0E0A"/>
    <w:rsid w:val="001C0E54"/>
    <w:rsid w:val="001C12A5"/>
    <w:rsid w:val="001C2450"/>
    <w:rsid w:val="001C27A6"/>
    <w:rsid w:val="001C2C59"/>
    <w:rsid w:val="001C3915"/>
    <w:rsid w:val="001C3B1C"/>
    <w:rsid w:val="001C3B44"/>
    <w:rsid w:val="001C458E"/>
    <w:rsid w:val="001C4745"/>
    <w:rsid w:val="001C4B52"/>
    <w:rsid w:val="001C4F0D"/>
    <w:rsid w:val="001C566A"/>
    <w:rsid w:val="001C5A63"/>
    <w:rsid w:val="001C7422"/>
    <w:rsid w:val="001C794F"/>
    <w:rsid w:val="001C7DA0"/>
    <w:rsid w:val="001D00C8"/>
    <w:rsid w:val="001D013F"/>
    <w:rsid w:val="001D03CD"/>
    <w:rsid w:val="001D03ED"/>
    <w:rsid w:val="001D0462"/>
    <w:rsid w:val="001D118A"/>
    <w:rsid w:val="001D152C"/>
    <w:rsid w:val="001D17B3"/>
    <w:rsid w:val="001D1B43"/>
    <w:rsid w:val="001D1D12"/>
    <w:rsid w:val="001D242F"/>
    <w:rsid w:val="001D27B1"/>
    <w:rsid w:val="001D2A53"/>
    <w:rsid w:val="001D2B55"/>
    <w:rsid w:val="001D2E5E"/>
    <w:rsid w:val="001D4103"/>
    <w:rsid w:val="001D45EE"/>
    <w:rsid w:val="001D480D"/>
    <w:rsid w:val="001D50AF"/>
    <w:rsid w:val="001D5AD3"/>
    <w:rsid w:val="001D62EE"/>
    <w:rsid w:val="001D69DE"/>
    <w:rsid w:val="001D6CF3"/>
    <w:rsid w:val="001D70F2"/>
    <w:rsid w:val="001D7261"/>
    <w:rsid w:val="001D7963"/>
    <w:rsid w:val="001E08DB"/>
    <w:rsid w:val="001E0BC1"/>
    <w:rsid w:val="001E0D03"/>
    <w:rsid w:val="001E141F"/>
    <w:rsid w:val="001E1AE9"/>
    <w:rsid w:val="001E2353"/>
    <w:rsid w:val="001E2878"/>
    <w:rsid w:val="001E304A"/>
    <w:rsid w:val="001E3283"/>
    <w:rsid w:val="001E33E4"/>
    <w:rsid w:val="001E35B4"/>
    <w:rsid w:val="001E36DD"/>
    <w:rsid w:val="001E3789"/>
    <w:rsid w:val="001E4037"/>
    <w:rsid w:val="001E4087"/>
    <w:rsid w:val="001E458C"/>
    <w:rsid w:val="001E47A7"/>
    <w:rsid w:val="001E4ED5"/>
    <w:rsid w:val="001E4FA3"/>
    <w:rsid w:val="001E53A5"/>
    <w:rsid w:val="001E5785"/>
    <w:rsid w:val="001E5916"/>
    <w:rsid w:val="001E5C5F"/>
    <w:rsid w:val="001E5F77"/>
    <w:rsid w:val="001E61B8"/>
    <w:rsid w:val="001E65EE"/>
    <w:rsid w:val="001E6866"/>
    <w:rsid w:val="001E6938"/>
    <w:rsid w:val="001E6B58"/>
    <w:rsid w:val="001E6D2B"/>
    <w:rsid w:val="001E7285"/>
    <w:rsid w:val="001E7BEA"/>
    <w:rsid w:val="001E7F30"/>
    <w:rsid w:val="001E7FBF"/>
    <w:rsid w:val="001F0022"/>
    <w:rsid w:val="001F05DB"/>
    <w:rsid w:val="001F0BEA"/>
    <w:rsid w:val="001F0E6D"/>
    <w:rsid w:val="001F0FEB"/>
    <w:rsid w:val="001F15B8"/>
    <w:rsid w:val="001F192F"/>
    <w:rsid w:val="001F1967"/>
    <w:rsid w:val="001F198B"/>
    <w:rsid w:val="001F1B38"/>
    <w:rsid w:val="001F1E99"/>
    <w:rsid w:val="001F20ED"/>
    <w:rsid w:val="001F212E"/>
    <w:rsid w:val="001F230B"/>
    <w:rsid w:val="001F261D"/>
    <w:rsid w:val="001F2A10"/>
    <w:rsid w:val="001F2D1A"/>
    <w:rsid w:val="001F2ED6"/>
    <w:rsid w:val="001F364E"/>
    <w:rsid w:val="001F3AFF"/>
    <w:rsid w:val="001F4212"/>
    <w:rsid w:val="001F4240"/>
    <w:rsid w:val="001F42CB"/>
    <w:rsid w:val="001F434E"/>
    <w:rsid w:val="001F439C"/>
    <w:rsid w:val="001F49DA"/>
    <w:rsid w:val="001F4C7A"/>
    <w:rsid w:val="001F4E32"/>
    <w:rsid w:val="001F598E"/>
    <w:rsid w:val="001F5D99"/>
    <w:rsid w:val="001F625F"/>
    <w:rsid w:val="001F757B"/>
    <w:rsid w:val="001F7CAC"/>
    <w:rsid w:val="001F7D1C"/>
    <w:rsid w:val="001F7EEA"/>
    <w:rsid w:val="001F7F91"/>
    <w:rsid w:val="00200489"/>
    <w:rsid w:val="002007AD"/>
    <w:rsid w:val="00200DC4"/>
    <w:rsid w:val="00200F8C"/>
    <w:rsid w:val="00201623"/>
    <w:rsid w:val="00201E51"/>
    <w:rsid w:val="00201FE0"/>
    <w:rsid w:val="00202072"/>
    <w:rsid w:val="0020240F"/>
    <w:rsid w:val="00202430"/>
    <w:rsid w:val="002026F7"/>
    <w:rsid w:val="00203470"/>
    <w:rsid w:val="002036E3"/>
    <w:rsid w:val="002037AE"/>
    <w:rsid w:val="0020400B"/>
    <w:rsid w:val="0020416B"/>
    <w:rsid w:val="002045C4"/>
    <w:rsid w:val="002049BA"/>
    <w:rsid w:val="0020509D"/>
    <w:rsid w:val="002050D2"/>
    <w:rsid w:val="00205281"/>
    <w:rsid w:val="0020539A"/>
    <w:rsid w:val="002054E2"/>
    <w:rsid w:val="00207280"/>
    <w:rsid w:val="00207E0A"/>
    <w:rsid w:val="00210598"/>
    <w:rsid w:val="00210CCE"/>
    <w:rsid w:val="00211034"/>
    <w:rsid w:val="00211430"/>
    <w:rsid w:val="00211ADE"/>
    <w:rsid w:val="00211B7C"/>
    <w:rsid w:val="00211FE5"/>
    <w:rsid w:val="0021385B"/>
    <w:rsid w:val="00213913"/>
    <w:rsid w:val="00213A73"/>
    <w:rsid w:val="002143F7"/>
    <w:rsid w:val="00214646"/>
    <w:rsid w:val="00214888"/>
    <w:rsid w:val="00214941"/>
    <w:rsid w:val="00214FB2"/>
    <w:rsid w:val="002152F2"/>
    <w:rsid w:val="0021536E"/>
    <w:rsid w:val="00215A1E"/>
    <w:rsid w:val="00215DDC"/>
    <w:rsid w:val="002161D6"/>
    <w:rsid w:val="00216455"/>
    <w:rsid w:val="00216B64"/>
    <w:rsid w:val="00216CBD"/>
    <w:rsid w:val="00216FD2"/>
    <w:rsid w:val="0021735D"/>
    <w:rsid w:val="0021758A"/>
    <w:rsid w:val="0021764A"/>
    <w:rsid w:val="00217741"/>
    <w:rsid w:val="00217D07"/>
    <w:rsid w:val="0022062A"/>
    <w:rsid w:val="00220832"/>
    <w:rsid w:val="00220A06"/>
    <w:rsid w:val="00220B42"/>
    <w:rsid w:val="00220BB3"/>
    <w:rsid w:val="002211C9"/>
    <w:rsid w:val="00221661"/>
    <w:rsid w:val="002219B4"/>
    <w:rsid w:val="002220D1"/>
    <w:rsid w:val="0022253C"/>
    <w:rsid w:val="0022284C"/>
    <w:rsid w:val="00222AD6"/>
    <w:rsid w:val="00222D11"/>
    <w:rsid w:val="00223044"/>
    <w:rsid w:val="002232DB"/>
    <w:rsid w:val="0022343C"/>
    <w:rsid w:val="00223461"/>
    <w:rsid w:val="00223A52"/>
    <w:rsid w:val="00223A8C"/>
    <w:rsid w:val="00224170"/>
    <w:rsid w:val="002241D1"/>
    <w:rsid w:val="002247CD"/>
    <w:rsid w:val="002248D3"/>
    <w:rsid w:val="00224B64"/>
    <w:rsid w:val="00224D45"/>
    <w:rsid w:val="002251EC"/>
    <w:rsid w:val="00225B6C"/>
    <w:rsid w:val="00225FA6"/>
    <w:rsid w:val="0022671B"/>
    <w:rsid w:val="00226A5D"/>
    <w:rsid w:val="00226A86"/>
    <w:rsid w:val="0022736B"/>
    <w:rsid w:val="0022737D"/>
    <w:rsid w:val="00227705"/>
    <w:rsid w:val="002277E5"/>
    <w:rsid w:val="00227FC8"/>
    <w:rsid w:val="0023047E"/>
    <w:rsid w:val="00230E24"/>
    <w:rsid w:val="00231525"/>
    <w:rsid w:val="00231571"/>
    <w:rsid w:val="002319EF"/>
    <w:rsid w:val="00231BAB"/>
    <w:rsid w:val="00231C59"/>
    <w:rsid w:val="00231DC4"/>
    <w:rsid w:val="00231F0C"/>
    <w:rsid w:val="00231FB5"/>
    <w:rsid w:val="002321D6"/>
    <w:rsid w:val="0023231B"/>
    <w:rsid w:val="00232CE7"/>
    <w:rsid w:val="002330BE"/>
    <w:rsid w:val="002330EB"/>
    <w:rsid w:val="00233330"/>
    <w:rsid w:val="002335CD"/>
    <w:rsid w:val="00233E47"/>
    <w:rsid w:val="00233F8D"/>
    <w:rsid w:val="0023493F"/>
    <w:rsid w:val="002351BB"/>
    <w:rsid w:val="0023591D"/>
    <w:rsid w:val="00235B9A"/>
    <w:rsid w:val="002365DA"/>
    <w:rsid w:val="0023676C"/>
    <w:rsid w:val="002369DB"/>
    <w:rsid w:val="002378BA"/>
    <w:rsid w:val="002378E6"/>
    <w:rsid w:val="00237B56"/>
    <w:rsid w:val="00237BEC"/>
    <w:rsid w:val="002408B7"/>
    <w:rsid w:val="00240E3E"/>
    <w:rsid w:val="002413EC"/>
    <w:rsid w:val="00241662"/>
    <w:rsid w:val="002417F8"/>
    <w:rsid w:val="00241ACA"/>
    <w:rsid w:val="002425A7"/>
    <w:rsid w:val="00242745"/>
    <w:rsid w:val="0024277A"/>
    <w:rsid w:val="00242AB1"/>
    <w:rsid w:val="002432B6"/>
    <w:rsid w:val="002436A6"/>
    <w:rsid w:val="00243753"/>
    <w:rsid w:val="00243BDA"/>
    <w:rsid w:val="00244256"/>
    <w:rsid w:val="002449AB"/>
    <w:rsid w:val="00244BBE"/>
    <w:rsid w:val="00244EFA"/>
    <w:rsid w:val="00245396"/>
    <w:rsid w:val="00245532"/>
    <w:rsid w:val="00246ADC"/>
    <w:rsid w:val="00246B6E"/>
    <w:rsid w:val="0024718D"/>
    <w:rsid w:val="002472D6"/>
    <w:rsid w:val="002474F3"/>
    <w:rsid w:val="00247E57"/>
    <w:rsid w:val="0025004C"/>
    <w:rsid w:val="0025019C"/>
    <w:rsid w:val="00250B4D"/>
    <w:rsid w:val="00250BA1"/>
    <w:rsid w:val="00250BB6"/>
    <w:rsid w:val="00250D0C"/>
    <w:rsid w:val="00250D40"/>
    <w:rsid w:val="00250FF4"/>
    <w:rsid w:val="0025136D"/>
    <w:rsid w:val="00251646"/>
    <w:rsid w:val="00251664"/>
    <w:rsid w:val="00251CB1"/>
    <w:rsid w:val="002522FF"/>
    <w:rsid w:val="0025239D"/>
    <w:rsid w:val="00252564"/>
    <w:rsid w:val="00252E87"/>
    <w:rsid w:val="00253CB6"/>
    <w:rsid w:val="00254472"/>
    <w:rsid w:val="00255643"/>
    <w:rsid w:val="0025567A"/>
    <w:rsid w:val="002557E8"/>
    <w:rsid w:val="0025588D"/>
    <w:rsid w:val="00255E2F"/>
    <w:rsid w:val="00255EA6"/>
    <w:rsid w:val="002561FA"/>
    <w:rsid w:val="002565A3"/>
    <w:rsid w:val="002566C0"/>
    <w:rsid w:val="00260C6F"/>
    <w:rsid w:val="00261179"/>
    <w:rsid w:val="002614FE"/>
    <w:rsid w:val="00261D1E"/>
    <w:rsid w:val="00261F5B"/>
    <w:rsid w:val="002621C2"/>
    <w:rsid w:val="00262253"/>
    <w:rsid w:val="00262418"/>
    <w:rsid w:val="00262623"/>
    <w:rsid w:val="00262ACC"/>
    <w:rsid w:val="00262E3C"/>
    <w:rsid w:val="002630BD"/>
    <w:rsid w:val="002636DA"/>
    <w:rsid w:val="00263D19"/>
    <w:rsid w:val="002641BD"/>
    <w:rsid w:val="00264372"/>
    <w:rsid w:val="00264467"/>
    <w:rsid w:val="0026507D"/>
    <w:rsid w:val="002654F0"/>
    <w:rsid w:val="00265881"/>
    <w:rsid w:val="00265B99"/>
    <w:rsid w:val="002661D5"/>
    <w:rsid w:val="002668D5"/>
    <w:rsid w:val="00266928"/>
    <w:rsid w:val="00266991"/>
    <w:rsid w:val="00266A20"/>
    <w:rsid w:val="00266CF5"/>
    <w:rsid w:val="00267309"/>
    <w:rsid w:val="00270218"/>
    <w:rsid w:val="00270C86"/>
    <w:rsid w:val="00270CEF"/>
    <w:rsid w:val="00270E5A"/>
    <w:rsid w:val="002713AA"/>
    <w:rsid w:val="00271D9F"/>
    <w:rsid w:val="00272DA9"/>
    <w:rsid w:val="0027315A"/>
    <w:rsid w:val="00273FB9"/>
    <w:rsid w:val="00274A3E"/>
    <w:rsid w:val="0027567F"/>
    <w:rsid w:val="00275B11"/>
    <w:rsid w:val="00275B8A"/>
    <w:rsid w:val="00276024"/>
    <w:rsid w:val="00276137"/>
    <w:rsid w:val="00276557"/>
    <w:rsid w:val="0027784A"/>
    <w:rsid w:val="002806A5"/>
    <w:rsid w:val="00280B0D"/>
    <w:rsid w:val="00280C58"/>
    <w:rsid w:val="00280DE2"/>
    <w:rsid w:val="00280EA2"/>
    <w:rsid w:val="0028141B"/>
    <w:rsid w:val="00281BED"/>
    <w:rsid w:val="00281D50"/>
    <w:rsid w:val="00282559"/>
    <w:rsid w:val="00282B97"/>
    <w:rsid w:val="00282C8C"/>
    <w:rsid w:val="002838C9"/>
    <w:rsid w:val="002839B5"/>
    <w:rsid w:val="00284280"/>
    <w:rsid w:val="00284F66"/>
    <w:rsid w:val="002857CB"/>
    <w:rsid w:val="0028596E"/>
    <w:rsid w:val="00285BF2"/>
    <w:rsid w:val="00286A07"/>
    <w:rsid w:val="00286CB6"/>
    <w:rsid w:val="00286E5B"/>
    <w:rsid w:val="00286F5B"/>
    <w:rsid w:val="00287AF6"/>
    <w:rsid w:val="00287C38"/>
    <w:rsid w:val="00290306"/>
    <w:rsid w:val="00290ACA"/>
    <w:rsid w:val="00291136"/>
    <w:rsid w:val="002916C5"/>
    <w:rsid w:val="00291C9D"/>
    <w:rsid w:val="0029239C"/>
    <w:rsid w:val="002923CE"/>
    <w:rsid w:val="002925E4"/>
    <w:rsid w:val="002928DF"/>
    <w:rsid w:val="0029305A"/>
    <w:rsid w:val="0029314F"/>
    <w:rsid w:val="00293794"/>
    <w:rsid w:val="00293B35"/>
    <w:rsid w:val="00293DE2"/>
    <w:rsid w:val="002944EE"/>
    <w:rsid w:val="00295134"/>
    <w:rsid w:val="00295BD6"/>
    <w:rsid w:val="00295E61"/>
    <w:rsid w:val="00295EBE"/>
    <w:rsid w:val="00296C93"/>
    <w:rsid w:val="00296CD9"/>
    <w:rsid w:val="00296DE9"/>
    <w:rsid w:val="00297116"/>
    <w:rsid w:val="002971DC"/>
    <w:rsid w:val="0029757B"/>
    <w:rsid w:val="00297912"/>
    <w:rsid w:val="00297978"/>
    <w:rsid w:val="00297A6E"/>
    <w:rsid w:val="00297F3A"/>
    <w:rsid w:val="002A0049"/>
    <w:rsid w:val="002A027F"/>
    <w:rsid w:val="002A0796"/>
    <w:rsid w:val="002A0F66"/>
    <w:rsid w:val="002A200A"/>
    <w:rsid w:val="002A3109"/>
    <w:rsid w:val="002A3370"/>
    <w:rsid w:val="002A339B"/>
    <w:rsid w:val="002A34EB"/>
    <w:rsid w:val="002A3937"/>
    <w:rsid w:val="002A46D0"/>
    <w:rsid w:val="002A4CA5"/>
    <w:rsid w:val="002A4D6A"/>
    <w:rsid w:val="002A4F66"/>
    <w:rsid w:val="002A5617"/>
    <w:rsid w:val="002A570C"/>
    <w:rsid w:val="002A58A6"/>
    <w:rsid w:val="002A5AE3"/>
    <w:rsid w:val="002A5CCD"/>
    <w:rsid w:val="002A6574"/>
    <w:rsid w:val="002A6D5B"/>
    <w:rsid w:val="002A6FA0"/>
    <w:rsid w:val="002A792E"/>
    <w:rsid w:val="002A7D68"/>
    <w:rsid w:val="002B046F"/>
    <w:rsid w:val="002B05E6"/>
    <w:rsid w:val="002B0896"/>
    <w:rsid w:val="002B0E98"/>
    <w:rsid w:val="002B139D"/>
    <w:rsid w:val="002B1990"/>
    <w:rsid w:val="002B1C1B"/>
    <w:rsid w:val="002B1DC6"/>
    <w:rsid w:val="002B2293"/>
    <w:rsid w:val="002B2535"/>
    <w:rsid w:val="002B3D3E"/>
    <w:rsid w:val="002B3DC6"/>
    <w:rsid w:val="002B4223"/>
    <w:rsid w:val="002B4394"/>
    <w:rsid w:val="002B48EB"/>
    <w:rsid w:val="002B4967"/>
    <w:rsid w:val="002B4B99"/>
    <w:rsid w:val="002B5190"/>
    <w:rsid w:val="002B5BD5"/>
    <w:rsid w:val="002B5F37"/>
    <w:rsid w:val="002B6D45"/>
    <w:rsid w:val="002C014F"/>
    <w:rsid w:val="002C0184"/>
    <w:rsid w:val="002C06A3"/>
    <w:rsid w:val="002C0CB3"/>
    <w:rsid w:val="002C0CEC"/>
    <w:rsid w:val="002C113F"/>
    <w:rsid w:val="002C1485"/>
    <w:rsid w:val="002C172B"/>
    <w:rsid w:val="002C1A2E"/>
    <w:rsid w:val="002C1EA6"/>
    <w:rsid w:val="002C276D"/>
    <w:rsid w:val="002C2DC8"/>
    <w:rsid w:val="002C30FC"/>
    <w:rsid w:val="002C3119"/>
    <w:rsid w:val="002C3699"/>
    <w:rsid w:val="002C3963"/>
    <w:rsid w:val="002C3DD6"/>
    <w:rsid w:val="002C401B"/>
    <w:rsid w:val="002C4225"/>
    <w:rsid w:val="002C4C10"/>
    <w:rsid w:val="002C4E63"/>
    <w:rsid w:val="002C4FC6"/>
    <w:rsid w:val="002C5871"/>
    <w:rsid w:val="002C6336"/>
    <w:rsid w:val="002C63B0"/>
    <w:rsid w:val="002C6444"/>
    <w:rsid w:val="002C6985"/>
    <w:rsid w:val="002C6A4D"/>
    <w:rsid w:val="002C6B04"/>
    <w:rsid w:val="002C6CE1"/>
    <w:rsid w:val="002C70D0"/>
    <w:rsid w:val="002C7143"/>
    <w:rsid w:val="002C75A4"/>
    <w:rsid w:val="002C79FD"/>
    <w:rsid w:val="002C7D9E"/>
    <w:rsid w:val="002C7F3D"/>
    <w:rsid w:val="002D10AC"/>
    <w:rsid w:val="002D10EB"/>
    <w:rsid w:val="002D1294"/>
    <w:rsid w:val="002D13F0"/>
    <w:rsid w:val="002D261E"/>
    <w:rsid w:val="002D2650"/>
    <w:rsid w:val="002D26D8"/>
    <w:rsid w:val="002D29D5"/>
    <w:rsid w:val="002D2CEA"/>
    <w:rsid w:val="002D2F9D"/>
    <w:rsid w:val="002D3238"/>
    <w:rsid w:val="002D344A"/>
    <w:rsid w:val="002D3861"/>
    <w:rsid w:val="002D39AF"/>
    <w:rsid w:val="002D3A56"/>
    <w:rsid w:val="002D3D32"/>
    <w:rsid w:val="002D406D"/>
    <w:rsid w:val="002D4632"/>
    <w:rsid w:val="002D50C4"/>
    <w:rsid w:val="002D540B"/>
    <w:rsid w:val="002D5731"/>
    <w:rsid w:val="002D5A30"/>
    <w:rsid w:val="002D5D7F"/>
    <w:rsid w:val="002D5E79"/>
    <w:rsid w:val="002D641E"/>
    <w:rsid w:val="002D6925"/>
    <w:rsid w:val="002D6ECC"/>
    <w:rsid w:val="002D6EE3"/>
    <w:rsid w:val="002D6F96"/>
    <w:rsid w:val="002D71A4"/>
    <w:rsid w:val="002D7600"/>
    <w:rsid w:val="002D77C0"/>
    <w:rsid w:val="002E159F"/>
    <w:rsid w:val="002E17D0"/>
    <w:rsid w:val="002E1C52"/>
    <w:rsid w:val="002E1F5E"/>
    <w:rsid w:val="002E29D6"/>
    <w:rsid w:val="002E2A65"/>
    <w:rsid w:val="002E2C8E"/>
    <w:rsid w:val="002E4ACD"/>
    <w:rsid w:val="002E4BF2"/>
    <w:rsid w:val="002E5601"/>
    <w:rsid w:val="002E5B9B"/>
    <w:rsid w:val="002E5BD7"/>
    <w:rsid w:val="002E720F"/>
    <w:rsid w:val="002E7BD2"/>
    <w:rsid w:val="002E7D44"/>
    <w:rsid w:val="002F08C7"/>
    <w:rsid w:val="002F09E4"/>
    <w:rsid w:val="002F0B9D"/>
    <w:rsid w:val="002F0D0B"/>
    <w:rsid w:val="002F0DED"/>
    <w:rsid w:val="002F136D"/>
    <w:rsid w:val="002F1393"/>
    <w:rsid w:val="002F13DA"/>
    <w:rsid w:val="002F1821"/>
    <w:rsid w:val="002F1A57"/>
    <w:rsid w:val="002F1B15"/>
    <w:rsid w:val="002F2806"/>
    <w:rsid w:val="002F2A2B"/>
    <w:rsid w:val="002F2E68"/>
    <w:rsid w:val="002F323E"/>
    <w:rsid w:val="002F3331"/>
    <w:rsid w:val="002F3E35"/>
    <w:rsid w:val="002F3E66"/>
    <w:rsid w:val="002F458D"/>
    <w:rsid w:val="002F48D9"/>
    <w:rsid w:val="002F525C"/>
    <w:rsid w:val="002F573C"/>
    <w:rsid w:val="002F5A24"/>
    <w:rsid w:val="002F5A6F"/>
    <w:rsid w:val="002F63C8"/>
    <w:rsid w:val="002F65C4"/>
    <w:rsid w:val="002F6722"/>
    <w:rsid w:val="002F6795"/>
    <w:rsid w:val="002F6D48"/>
    <w:rsid w:val="002F7747"/>
    <w:rsid w:val="002F7A39"/>
    <w:rsid w:val="00300005"/>
    <w:rsid w:val="00300227"/>
    <w:rsid w:val="0030165A"/>
    <w:rsid w:val="00301B31"/>
    <w:rsid w:val="00302A2D"/>
    <w:rsid w:val="00302A80"/>
    <w:rsid w:val="00303594"/>
    <w:rsid w:val="00303ADA"/>
    <w:rsid w:val="00304095"/>
    <w:rsid w:val="00304F5D"/>
    <w:rsid w:val="00305C49"/>
    <w:rsid w:val="00306210"/>
    <w:rsid w:val="00306575"/>
    <w:rsid w:val="003068F1"/>
    <w:rsid w:val="003075D7"/>
    <w:rsid w:val="003077D1"/>
    <w:rsid w:val="0030785F"/>
    <w:rsid w:val="0030795B"/>
    <w:rsid w:val="003102B1"/>
    <w:rsid w:val="003105C1"/>
    <w:rsid w:val="003114D6"/>
    <w:rsid w:val="00311D80"/>
    <w:rsid w:val="00312064"/>
    <w:rsid w:val="0031207C"/>
    <w:rsid w:val="00312AA7"/>
    <w:rsid w:val="00312D80"/>
    <w:rsid w:val="0031305D"/>
    <w:rsid w:val="0031396D"/>
    <w:rsid w:val="00313B8E"/>
    <w:rsid w:val="00313FF6"/>
    <w:rsid w:val="00314250"/>
    <w:rsid w:val="003143EB"/>
    <w:rsid w:val="00314850"/>
    <w:rsid w:val="00314D95"/>
    <w:rsid w:val="00315294"/>
    <w:rsid w:val="00315B72"/>
    <w:rsid w:val="0031602C"/>
    <w:rsid w:val="00316125"/>
    <w:rsid w:val="00316195"/>
    <w:rsid w:val="00316CB2"/>
    <w:rsid w:val="00317009"/>
    <w:rsid w:val="00317137"/>
    <w:rsid w:val="003174EC"/>
    <w:rsid w:val="00317BFF"/>
    <w:rsid w:val="00317D0A"/>
    <w:rsid w:val="00317E2F"/>
    <w:rsid w:val="003201CC"/>
    <w:rsid w:val="0032036E"/>
    <w:rsid w:val="003207FB"/>
    <w:rsid w:val="00320CC0"/>
    <w:rsid w:val="00321409"/>
    <w:rsid w:val="0032178F"/>
    <w:rsid w:val="00321827"/>
    <w:rsid w:val="00322457"/>
    <w:rsid w:val="00322A50"/>
    <w:rsid w:val="00322A97"/>
    <w:rsid w:val="0032338C"/>
    <w:rsid w:val="00323CC7"/>
    <w:rsid w:val="00323E27"/>
    <w:rsid w:val="003241CA"/>
    <w:rsid w:val="0032426B"/>
    <w:rsid w:val="00324403"/>
    <w:rsid w:val="00325094"/>
    <w:rsid w:val="00325606"/>
    <w:rsid w:val="003256D3"/>
    <w:rsid w:val="00325B6D"/>
    <w:rsid w:val="00326710"/>
    <w:rsid w:val="00326949"/>
    <w:rsid w:val="00326ADC"/>
    <w:rsid w:val="00327122"/>
    <w:rsid w:val="003273DB"/>
    <w:rsid w:val="003274C5"/>
    <w:rsid w:val="00327732"/>
    <w:rsid w:val="00327C88"/>
    <w:rsid w:val="00327D74"/>
    <w:rsid w:val="00327F87"/>
    <w:rsid w:val="00330E30"/>
    <w:rsid w:val="00331124"/>
    <w:rsid w:val="003312B6"/>
    <w:rsid w:val="00331500"/>
    <w:rsid w:val="00331E75"/>
    <w:rsid w:val="0033225C"/>
    <w:rsid w:val="003323B1"/>
    <w:rsid w:val="003323E7"/>
    <w:rsid w:val="003324CB"/>
    <w:rsid w:val="00332809"/>
    <w:rsid w:val="00332956"/>
    <w:rsid w:val="00332965"/>
    <w:rsid w:val="003333EA"/>
    <w:rsid w:val="003334C3"/>
    <w:rsid w:val="00333896"/>
    <w:rsid w:val="00333CF5"/>
    <w:rsid w:val="00334342"/>
    <w:rsid w:val="0033448E"/>
    <w:rsid w:val="00334748"/>
    <w:rsid w:val="00334A4D"/>
    <w:rsid w:val="00334CEF"/>
    <w:rsid w:val="00335108"/>
    <w:rsid w:val="003358E1"/>
    <w:rsid w:val="003358F6"/>
    <w:rsid w:val="00335FAD"/>
    <w:rsid w:val="00336AB0"/>
    <w:rsid w:val="00336BE0"/>
    <w:rsid w:val="00337875"/>
    <w:rsid w:val="003402B3"/>
    <w:rsid w:val="00340C7C"/>
    <w:rsid w:val="00341228"/>
    <w:rsid w:val="00341840"/>
    <w:rsid w:val="00342615"/>
    <w:rsid w:val="003427DB"/>
    <w:rsid w:val="00342B6C"/>
    <w:rsid w:val="00342C44"/>
    <w:rsid w:val="003430DE"/>
    <w:rsid w:val="003434CF"/>
    <w:rsid w:val="0034386B"/>
    <w:rsid w:val="00343BEC"/>
    <w:rsid w:val="003440CE"/>
    <w:rsid w:val="00344D94"/>
    <w:rsid w:val="00345AB0"/>
    <w:rsid w:val="00345FF0"/>
    <w:rsid w:val="00347010"/>
    <w:rsid w:val="0034708B"/>
    <w:rsid w:val="003474A5"/>
    <w:rsid w:val="00347735"/>
    <w:rsid w:val="00347748"/>
    <w:rsid w:val="00347813"/>
    <w:rsid w:val="00347A2B"/>
    <w:rsid w:val="00347B61"/>
    <w:rsid w:val="00347C12"/>
    <w:rsid w:val="003505B9"/>
    <w:rsid w:val="00350761"/>
    <w:rsid w:val="00350996"/>
    <w:rsid w:val="0035108D"/>
    <w:rsid w:val="00351384"/>
    <w:rsid w:val="00351589"/>
    <w:rsid w:val="0035188A"/>
    <w:rsid w:val="003518C3"/>
    <w:rsid w:val="00351AE3"/>
    <w:rsid w:val="003528B2"/>
    <w:rsid w:val="00352EEC"/>
    <w:rsid w:val="0035317C"/>
    <w:rsid w:val="00353763"/>
    <w:rsid w:val="00353827"/>
    <w:rsid w:val="0035397F"/>
    <w:rsid w:val="00353B2E"/>
    <w:rsid w:val="00354230"/>
    <w:rsid w:val="003543BD"/>
    <w:rsid w:val="0035440C"/>
    <w:rsid w:val="00354456"/>
    <w:rsid w:val="003544C4"/>
    <w:rsid w:val="00354719"/>
    <w:rsid w:val="00354DEA"/>
    <w:rsid w:val="00355EF5"/>
    <w:rsid w:val="0035602E"/>
    <w:rsid w:val="003560A9"/>
    <w:rsid w:val="0035648B"/>
    <w:rsid w:val="0035676A"/>
    <w:rsid w:val="003569A2"/>
    <w:rsid w:val="00356B3C"/>
    <w:rsid w:val="00356DFF"/>
    <w:rsid w:val="00357B58"/>
    <w:rsid w:val="00357D0E"/>
    <w:rsid w:val="0036020E"/>
    <w:rsid w:val="00360819"/>
    <w:rsid w:val="003609EF"/>
    <w:rsid w:val="00360F93"/>
    <w:rsid w:val="003610BE"/>
    <w:rsid w:val="00361895"/>
    <w:rsid w:val="003623A3"/>
    <w:rsid w:val="00362432"/>
    <w:rsid w:val="003625A8"/>
    <w:rsid w:val="0036275F"/>
    <w:rsid w:val="0036287D"/>
    <w:rsid w:val="00362FA6"/>
    <w:rsid w:val="00363585"/>
    <w:rsid w:val="00363B96"/>
    <w:rsid w:val="00363D96"/>
    <w:rsid w:val="00364BB6"/>
    <w:rsid w:val="003651ED"/>
    <w:rsid w:val="003652E7"/>
    <w:rsid w:val="00365313"/>
    <w:rsid w:val="00365421"/>
    <w:rsid w:val="00365D4E"/>
    <w:rsid w:val="00365F7B"/>
    <w:rsid w:val="00365FA4"/>
    <w:rsid w:val="00366125"/>
    <w:rsid w:val="003665F8"/>
    <w:rsid w:val="00366793"/>
    <w:rsid w:val="0036686D"/>
    <w:rsid w:val="003668D9"/>
    <w:rsid w:val="0036693D"/>
    <w:rsid w:val="00366CD0"/>
    <w:rsid w:val="00367051"/>
    <w:rsid w:val="003670A9"/>
    <w:rsid w:val="0036750C"/>
    <w:rsid w:val="003678A9"/>
    <w:rsid w:val="0037015B"/>
    <w:rsid w:val="0037034F"/>
    <w:rsid w:val="00370C92"/>
    <w:rsid w:val="003712A7"/>
    <w:rsid w:val="0037184D"/>
    <w:rsid w:val="0037187A"/>
    <w:rsid w:val="00371BD0"/>
    <w:rsid w:val="00371BDA"/>
    <w:rsid w:val="00371F84"/>
    <w:rsid w:val="0037263D"/>
    <w:rsid w:val="00372694"/>
    <w:rsid w:val="0037291E"/>
    <w:rsid w:val="003729AB"/>
    <w:rsid w:val="00372D27"/>
    <w:rsid w:val="00373082"/>
    <w:rsid w:val="00373557"/>
    <w:rsid w:val="00374744"/>
    <w:rsid w:val="00374DA5"/>
    <w:rsid w:val="00374E0A"/>
    <w:rsid w:val="00375712"/>
    <w:rsid w:val="0037576F"/>
    <w:rsid w:val="00375AAF"/>
    <w:rsid w:val="00375CFF"/>
    <w:rsid w:val="00376550"/>
    <w:rsid w:val="00376931"/>
    <w:rsid w:val="00376F2D"/>
    <w:rsid w:val="003779D6"/>
    <w:rsid w:val="00380099"/>
    <w:rsid w:val="00380502"/>
    <w:rsid w:val="00380809"/>
    <w:rsid w:val="00380C65"/>
    <w:rsid w:val="00380D5E"/>
    <w:rsid w:val="00381D6B"/>
    <w:rsid w:val="00381DCE"/>
    <w:rsid w:val="00381E60"/>
    <w:rsid w:val="00382151"/>
    <w:rsid w:val="00382855"/>
    <w:rsid w:val="003828E0"/>
    <w:rsid w:val="00383881"/>
    <w:rsid w:val="003838BC"/>
    <w:rsid w:val="003839A0"/>
    <w:rsid w:val="00383DAD"/>
    <w:rsid w:val="003842AE"/>
    <w:rsid w:val="00384B08"/>
    <w:rsid w:val="003856FB"/>
    <w:rsid w:val="00385713"/>
    <w:rsid w:val="00385866"/>
    <w:rsid w:val="00385AA2"/>
    <w:rsid w:val="00386059"/>
    <w:rsid w:val="0038630D"/>
    <w:rsid w:val="00386522"/>
    <w:rsid w:val="00387068"/>
    <w:rsid w:val="00387349"/>
    <w:rsid w:val="0038736A"/>
    <w:rsid w:val="00387D40"/>
    <w:rsid w:val="00390F28"/>
    <w:rsid w:val="00391209"/>
    <w:rsid w:val="0039210C"/>
    <w:rsid w:val="00392452"/>
    <w:rsid w:val="00392578"/>
    <w:rsid w:val="00392930"/>
    <w:rsid w:val="00392C82"/>
    <w:rsid w:val="00392DB6"/>
    <w:rsid w:val="00392DE2"/>
    <w:rsid w:val="00392FCD"/>
    <w:rsid w:val="00394579"/>
    <w:rsid w:val="00394B6E"/>
    <w:rsid w:val="00394F9D"/>
    <w:rsid w:val="00395B83"/>
    <w:rsid w:val="00395BAA"/>
    <w:rsid w:val="00395C0E"/>
    <w:rsid w:val="00395F7A"/>
    <w:rsid w:val="00396037"/>
    <w:rsid w:val="003960C8"/>
    <w:rsid w:val="00396519"/>
    <w:rsid w:val="00397449"/>
    <w:rsid w:val="003977F1"/>
    <w:rsid w:val="003A012D"/>
    <w:rsid w:val="003A14B5"/>
    <w:rsid w:val="003A15A0"/>
    <w:rsid w:val="003A1717"/>
    <w:rsid w:val="003A1B65"/>
    <w:rsid w:val="003A239D"/>
    <w:rsid w:val="003A2878"/>
    <w:rsid w:val="003A2A22"/>
    <w:rsid w:val="003A2B90"/>
    <w:rsid w:val="003A340C"/>
    <w:rsid w:val="003A34A5"/>
    <w:rsid w:val="003A354D"/>
    <w:rsid w:val="003A35AC"/>
    <w:rsid w:val="003A3EF4"/>
    <w:rsid w:val="003A3FB2"/>
    <w:rsid w:val="003A42D1"/>
    <w:rsid w:val="003A44A6"/>
    <w:rsid w:val="003A45E4"/>
    <w:rsid w:val="003A46A3"/>
    <w:rsid w:val="003A4781"/>
    <w:rsid w:val="003A4D90"/>
    <w:rsid w:val="003A513A"/>
    <w:rsid w:val="003A52FC"/>
    <w:rsid w:val="003A5887"/>
    <w:rsid w:val="003A5B46"/>
    <w:rsid w:val="003A5D30"/>
    <w:rsid w:val="003A622A"/>
    <w:rsid w:val="003A6499"/>
    <w:rsid w:val="003A64E2"/>
    <w:rsid w:val="003A64EC"/>
    <w:rsid w:val="003A68C5"/>
    <w:rsid w:val="003A69C6"/>
    <w:rsid w:val="003A6D5B"/>
    <w:rsid w:val="003A6E15"/>
    <w:rsid w:val="003A6F3F"/>
    <w:rsid w:val="003A7722"/>
    <w:rsid w:val="003A7E60"/>
    <w:rsid w:val="003A7F64"/>
    <w:rsid w:val="003B0057"/>
    <w:rsid w:val="003B0403"/>
    <w:rsid w:val="003B0414"/>
    <w:rsid w:val="003B132D"/>
    <w:rsid w:val="003B1403"/>
    <w:rsid w:val="003B1709"/>
    <w:rsid w:val="003B1E4F"/>
    <w:rsid w:val="003B2031"/>
    <w:rsid w:val="003B2344"/>
    <w:rsid w:val="003B2688"/>
    <w:rsid w:val="003B2A0D"/>
    <w:rsid w:val="003B330C"/>
    <w:rsid w:val="003B38DC"/>
    <w:rsid w:val="003B3CE4"/>
    <w:rsid w:val="003B4325"/>
    <w:rsid w:val="003B5316"/>
    <w:rsid w:val="003B550D"/>
    <w:rsid w:val="003B6A5D"/>
    <w:rsid w:val="003B6EE7"/>
    <w:rsid w:val="003B78E6"/>
    <w:rsid w:val="003B7930"/>
    <w:rsid w:val="003B7E21"/>
    <w:rsid w:val="003C01F7"/>
    <w:rsid w:val="003C08A6"/>
    <w:rsid w:val="003C0CA5"/>
    <w:rsid w:val="003C0E5B"/>
    <w:rsid w:val="003C0FF8"/>
    <w:rsid w:val="003C17FD"/>
    <w:rsid w:val="003C2775"/>
    <w:rsid w:val="003C27A5"/>
    <w:rsid w:val="003C2B9C"/>
    <w:rsid w:val="003C2DAA"/>
    <w:rsid w:val="003C31EA"/>
    <w:rsid w:val="003C3665"/>
    <w:rsid w:val="003C3801"/>
    <w:rsid w:val="003C403A"/>
    <w:rsid w:val="003C51F5"/>
    <w:rsid w:val="003C53D2"/>
    <w:rsid w:val="003C561B"/>
    <w:rsid w:val="003C56B6"/>
    <w:rsid w:val="003C5975"/>
    <w:rsid w:val="003C599E"/>
    <w:rsid w:val="003C5E02"/>
    <w:rsid w:val="003C5ECF"/>
    <w:rsid w:val="003C60B4"/>
    <w:rsid w:val="003C6329"/>
    <w:rsid w:val="003C6445"/>
    <w:rsid w:val="003C6694"/>
    <w:rsid w:val="003C7773"/>
    <w:rsid w:val="003C7C5D"/>
    <w:rsid w:val="003C7C60"/>
    <w:rsid w:val="003D0557"/>
    <w:rsid w:val="003D0778"/>
    <w:rsid w:val="003D0AA5"/>
    <w:rsid w:val="003D0BFE"/>
    <w:rsid w:val="003D0DAA"/>
    <w:rsid w:val="003D0DE4"/>
    <w:rsid w:val="003D0F50"/>
    <w:rsid w:val="003D1422"/>
    <w:rsid w:val="003D1C16"/>
    <w:rsid w:val="003D1EE7"/>
    <w:rsid w:val="003D23C4"/>
    <w:rsid w:val="003D2C7F"/>
    <w:rsid w:val="003D2D29"/>
    <w:rsid w:val="003D3511"/>
    <w:rsid w:val="003D3842"/>
    <w:rsid w:val="003D394B"/>
    <w:rsid w:val="003D395E"/>
    <w:rsid w:val="003D4318"/>
    <w:rsid w:val="003D4B41"/>
    <w:rsid w:val="003D4D86"/>
    <w:rsid w:val="003D519E"/>
    <w:rsid w:val="003D6200"/>
    <w:rsid w:val="003D62BC"/>
    <w:rsid w:val="003D6376"/>
    <w:rsid w:val="003D6B88"/>
    <w:rsid w:val="003D723E"/>
    <w:rsid w:val="003D78AB"/>
    <w:rsid w:val="003E09CE"/>
    <w:rsid w:val="003E0AA3"/>
    <w:rsid w:val="003E0AD3"/>
    <w:rsid w:val="003E0B73"/>
    <w:rsid w:val="003E1B95"/>
    <w:rsid w:val="003E223F"/>
    <w:rsid w:val="003E22AA"/>
    <w:rsid w:val="003E22CB"/>
    <w:rsid w:val="003E258B"/>
    <w:rsid w:val="003E3263"/>
    <w:rsid w:val="003E43C6"/>
    <w:rsid w:val="003E46FF"/>
    <w:rsid w:val="003E47C7"/>
    <w:rsid w:val="003E4E55"/>
    <w:rsid w:val="003E4F57"/>
    <w:rsid w:val="003E50A1"/>
    <w:rsid w:val="003E51A0"/>
    <w:rsid w:val="003E51E9"/>
    <w:rsid w:val="003E5202"/>
    <w:rsid w:val="003E54DC"/>
    <w:rsid w:val="003E5877"/>
    <w:rsid w:val="003E5DBB"/>
    <w:rsid w:val="003E5DD0"/>
    <w:rsid w:val="003E5E5B"/>
    <w:rsid w:val="003E61DF"/>
    <w:rsid w:val="003E6A32"/>
    <w:rsid w:val="003E6C11"/>
    <w:rsid w:val="003E7F00"/>
    <w:rsid w:val="003F051A"/>
    <w:rsid w:val="003F280A"/>
    <w:rsid w:val="003F29D2"/>
    <w:rsid w:val="003F29ED"/>
    <w:rsid w:val="003F2C53"/>
    <w:rsid w:val="003F3584"/>
    <w:rsid w:val="003F35D7"/>
    <w:rsid w:val="003F3680"/>
    <w:rsid w:val="003F3FFE"/>
    <w:rsid w:val="003F4036"/>
    <w:rsid w:val="003F4C37"/>
    <w:rsid w:val="003F6E17"/>
    <w:rsid w:val="003F6F2B"/>
    <w:rsid w:val="003F6F34"/>
    <w:rsid w:val="003F76A2"/>
    <w:rsid w:val="003F78B6"/>
    <w:rsid w:val="003F7A96"/>
    <w:rsid w:val="0040006D"/>
    <w:rsid w:val="004000FD"/>
    <w:rsid w:val="0040033D"/>
    <w:rsid w:val="004005FA"/>
    <w:rsid w:val="00400A76"/>
    <w:rsid w:val="00400A7E"/>
    <w:rsid w:val="00401496"/>
    <w:rsid w:val="00401568"/>
    <w:rsid w:val="0040196D"/>
    <w:rsid w:val="004028E5"/>
    <w:rsid w:val="00402ADF"/>
    <w:rsid w:val="00402F80"/>
    <w:rsid w:val="00403B91"/>
    <w:rsid w:val="00403DA9"/>
    <w:rsid w:val="00403ED3"/>
    <w:rsid w:val="004042CF"/>
    <w:rsid w:val="00404511"/>
    <w:rsid w:val="0040455C"/>
    <w:rsid w:val="0040483A"/>
    <w:rsid w:val="00405165"/>
    <w:rsid w:val="00405327"/>
    <w:rsid w:val="00405429"/>
    <w:rsid w:val="0040544C"/>
    <w:rsid w:val="00405832"/>
    <w:rsid w:val="00405956"/>
    <w:rsid w:val="00405C0E"/>
    <w:rsid w:val="0040619A"/>
    <w:rsid w:val="00407041"/>
    <w:rsid w:val="0040726F"/>
    <w:rsid w:val="0040754D"/>
    <w:rsid w:val="00407B8C"/>
    <w:rsid w:val="00407CC0"/>
    <w:rsid w:val="00407E59"/>
    <w:rsid w:val="00410340"/>
    <w:rsid w:val="00410F0B"/>
    <w:rsid w:val="004117E1"/>
    <w:rsid w:val="00411821"/>
    <w:rsid w:val="0041187A"/>
    <w:rsid w:val="00411A53"/>
    <w:rsid w:val="0041205A"/>
    <w:rsid w:val="004120CB"/>
    <w:rsid w:val="00412252"/>
    <w:rsid w:val="00412303"/>
    <w:rsid w:val="00412376"/>
    <w:rsid w:val="00412E7F"/>
    <w:rsid w:val="00413288"/>
    <w:rsid w:val="00414148"/>
    <w:rsid w:val="0041421E"/>
    <w:rsid w:val="0041450B"/>
    <w:rsid w:val="0041477C"/>
    <w:rsid w:val="00414894"/>
    <w:rsid w:val="00414A03"/>
    <w:rsid w:val="0041536D"/>
    <w:rsid w:val="00415AF5"/>
    <w:rsid w:val="00415D2B"/>
    <w:rsid w:val="00416828"/>
    <w:rsid w:val="00417E03"/>
    <w:rsid w:val="00420667"/>
    <w:rsid w:val="00420CA6"/>
    <w:rsid w:val="00420E7C"/>
    <w:rsid w:val="004210E5"/>
    <w:rsid w:val="00421111"/>
    <w:rsid w:val="004211AF"/>
    <w:rsid w:val="00421D37"/>
    <w:rsid w:val="00421E61"/>
    <w:rsid w:val="00421EF3"/>
    <w:rsid w:val="00421F03"/>
    <w:rsid w:val="004224A5"/>
    <w:rsid w:val="004224FB"/>
    <w:rsid w:val="00422751"/>
    <w:rsid w:val="0042298B"/>
    <w:rsid w:val="00422A93"/>
    <w:rsid w:val="00422AFB"/>
    <w:rsid w:val="00422EAD"/>
    <w:rsid w:val="004230AF"/>
    <w:rsid w:val="00423786"/>
    <w:rsid w:val="00424126"/>
    <w:rsid w:val="00424470"/>
    <w:rsid w:val="004252D1"/>
    <w:rsid w:val="00425576"/>
    <w:rsid w:val="00425CA7"/>
    <w:rsid w:val="00425D28"/>
    <w:rsid w:val="00425D41"/>
    <w:rsid w:val="004260AD"/>
    <w:rsid w:val="004270BA"/>
    <w:rsid w:val="0042737F"/>
    <w:rsid w:val="00427640"/>
    <w:rsid w:val="00431288"/>
    <w:rsid w:val="004314CA"/>
    <w:rsid w:val="00431DDB"/>
    <w:rsid w:val="00432365"/>
    <w:rsid w:val="004334BA"/>
    <w:rsid w:val="0043432A"/>
    <w:rsid w:val="00435812"/>
    <w:rsid w:val="00435B52"/>
    <w:rsid w:val="00436C22"/>
    <w:rsid w:val="00437176"/>
    <w:rsid w:val="004372E3"/>
    <w:rsid w:val="004375D5"/>
    <w:rsid w:val="004376A7"/>
    <w:rsid w:val="004378C4"/>
    <w:rsid w:val="00437D52"/>
    <w:rsid w:val="00440698"/>
    <w:rsid w:val="0044103E"/>
    <w:rsid w:val="00442DF1"/>
    <w:rsid w:val="004433A5"/>
    <w:rsid w:val="0044346A"/>
    <w:rsid w:val="00443BA9"/>
    <w:rsid w:val="00443D8C"/>
    <w:rsid w:val="00443EDA"/>
    <w:rsid w:val="00444D4B"/>
    <w:rsid w:val="004455EC"/>
    <w:rsid w:val="004456F3"/>
    <w:rsid w:val="0044590C"/>
    <w:rsid w:val="00445CF1"/>
    <w:rsid w:val="00445D0D"/>
    <w:rsid w:val="004460BD"/>
    <w:rsid w:val="0044614A"/>
    <w:rsid w:val="004463B2"/>
    <w:rsid w:val="004475ED"/>
    <w:rsid w:val="00447B2E"/>
    <w:rsid w:val="00447BD9"/>
    <w:rsid w:val="0045055B"/>
    <w:rsid w:val="004509E1"/>
    <w:rsid w:val="00450B12"/>
    <w:rsid w:val="00451531"/>
    <w:rsid w:val="00451671"/>
    <w:rsid w:val="00451854"/>
    <w:rsid w:val="00452541"/>
    <w:rsid w:val="004525C6"/>
    <w:rsid w:val="00452633"/>
    <w:rsid w:val="0045287D"/>
    <w:rsid w:val="0045357C"/>
    <w:rsid w:val="00454371"/>
    <w:rsid w:val="00454510"/>
    <w:rsid w:val="00454C0B"/>
    <w:rsid w:val="004553D2"/>
    <w:rsid w:val="004555F6"/>
    <w:rsid w:val="00456315"/>
    <w:rsid w:val="004567DA"/>
    <w:rsid w:val="00456BF2"/>
    <w:rsid w:val="00456C93"/>
    <w:rsid w:val="00456ECF"/>
    <w:rsid w:val="00457117"/>
    <w:rsid w:val="00457382"/>
    <w:rsid w:val="00457800"/>
    <w:rsid w:val="004579ED"/>
    <w:rsid w:val="00457C79"/>
    <w:rsid w:val="00457FC5"/>
    <w:rsid w:val="00460152"/>
    <w:rsid w:val="00460277"/>
    <w:rsid w:val="004610E6"/>
    <w:rsid w:val="00461251"/>
    <w:rsid w:val="00461549"/>
    <w:rsid w:val="00461835"/>
    <w:rsid w:val="004618F5"/>
    <w:rsid w:val="0046196D"/>
    <w:rsid w:val="00461C54"/>
    <w:rsid w:val="00462002"/>
    <w:rsid w:val="0046206B"/>
    <w:rsid w:val="004621CF"/>
    <w:rsid w:val="00462340"/>
    <w:rsid w:val="00462731"/>
    <w:rsid w:val="004630B4"/>
    <w:rsid w:val="00463A4C"/>
    <w:rsid w:val="00463B71"/>
    <w:rsid w:val="004649BF"/>
    <w:rsid w:val="00464A1B"/>
    <w:rsid w:val="00464B26"/>
    <w:rsid w:val="00464CCB"/>
    <w:rsid w:val="00464DD0"/>
    <w:rsid w:val="00465044"/>
    <w:rsid w:val="004654F2"/>
    <w:rsid w:val="004659AF"/>
    <w:rsid w:val="00465AE5"/>
    <w:rsid w:val="00465C28"/>
    <w:rsid w:val="00465F65"/>
    <w:rsid w:val="00465FE6"/>
    <w:rsid w:val="00466632"/>
    <w:rsid w:val="0046665A"/>
    <w:rsid w:val="004666C0"/>
    <w:rsid w:val="004668CF"/>
    <w:rsid w:val="0046698E"/>
    <w:rsid w:val="004669A2"/>
    <w:rsid w:val="00467271"/>
    <w:rsid w:val="00467309"/>
    <w:rsid w:val="004673C4"/>
    <w:rsid w:val="00467750"/>
    <w:rsid w:val="00467CDD"/>
    <w:rsid w:val="00470388"/>
    <w:rsid w:val="00470FFF"/>
    <w:rsid w:val="00471398"/>
    <w:rsid w:val="004713D7"/>
    <w:rsid w:val="004715B2"/>
    <w:rsid w:val="004722F3"/>
    <w:rsid w:val="004722F4"/>
    <w:rsid w:val="004723FD"/>
    <w:rsid w:val="004729CC"/>
    <w:rsid w:val="00472B0B"/>
    <w:rsid w:val="00472B43"/>
    <w:rsid w:val="00472B4A"/>
    <w:rsid w:val="0047354A"/>
    <w:rsid w:val="00473780"/>
    <w:rsid w:val="004738F4"/>
    <w:rsid w:val="00473F9B"/>
    <w:rsid w:val="004741C1"/>
    <w:rsid w:val="0047421A"/>
    <w:rsid w:val="00474645"/>
    <w:rsid w:val="004746AF"/>
    <w:rsid w:val="00474CB0"/>
    <w:rsid w:val="004755E9"/>
    <w:rsid w:val="004756AA"/>
    <w:rsid w:val="00475C09"/>
    <w:rsid w:val="00475C0C"/>
    <w:rsid w:val="00476161"/>
    <w:rsid w:val="0047647A"/>
    <w:rsid w:val="004769A1"/>
    <w:rsid w:val="00476CF0"/>
    <w:rsid w:val="0047720B"/>
    <w:rsid w:val="00477974"/>
    <w:rsid w:val="00477B95"/>
    <w:rsid w:val="00480290"/>
    <w:rsid w:val="00480492"/>
    <w:rsid w:val="004804B4"/>
    <w:rsid w:val="00480723"/>
    <w:rsid w:val="00480778"/>
    <w:rsid w:val="004809F4"/>
    <w:rsid w:val="00480CF0"/>
    <w:rsid w:val="00481506"/>
    <w:rsid w:val="004819F8"/>
    <w:rsid w:val="00481B24"/>
    <w:rsid w:val="00481FDF"/>
    <w:rsid w:val="00482320"/>
    <w:rsid w:val="00482341"/>
    <w:rsid w:val="0048242C"/>
    <w:rsid w:val="00482832"/>
    <w:rsid w:val="00482B6D"/>
    <w:rsid w:val="00482E69"/>
    <w:rsid w:val="004838E9"/>
    <w:rsid w:val="00483E03"/>
    <w:rsid w:val="004845B8"/>
    <w:rsid w:val="004853B7"/>
    <w:rsid w:val="00485452"/>
    <w:rsid w:val="00485560"/>
    <w:rsid w:val="0048587E"/>
    <w:rsid w:val="00485B3C"/>
    <w:rsid w:val="00485CE4"/>
    <w:rsid w:val="004876DF"/>
    <w:rsid w:val="00487847"/>
    <w:rsid w:val="004900D6"/>
    <w:rsid w:val="004905DC"/>
    <w:rsid w:val="0049076B"/>
    <w:rsid w:val="0049077E"/>
    <w:rsid w:val="00490DEA"/>
    <w:rsid w:val="00491630"/>
    <w:rsid w:val="00491C7E"/>
    <w:rsid w:val="00492028"/>
    <w:rsid w:val="004924AC"/>
    <w:rsid w:val="00492576"/>
    <w:rsid w:val="004929C7"/>
    <w:rsid w:val="00492A47"/>
    <w:rsid w:val="00492E2A"/>
    <w:rsid w:val="00492F12"/>
    <w:rsid w:val="004936F6"/>
    <w:rsid w:val="00493DF9"/>
    <w:rsid w:val="00493FA9"/>
    <w:rsid w:val="004945A3"/>
    <w:rsid w:val="00494768"/>
    <w:rsid w:val="00494E15"/>
    <w:rsid w:val="0049550F"/>
    <w:rsid w:val="00495C66"/>
    <w:rsid w:val="00496054"/>
    <w:rsid w:val="00496213"/>
    <w:rsid w:val="00496455"/>
    <w:rsid w:val="0049741F"/>
    <w:rsid w:val="00497582"/>
    <w:rsid w:val="004977A9"/>
    <w:rsid w:val="004977F2"/>
    <w:rsid w:val="00497812"/>
    <w:rsid w:val="00497DBC"/>
    <w:rsid w:val="00499C29"/>
    <w:rsid w:val="004A08A1"/>
    <w:rsid w:val="004A0A5B"/>
    <w:rsid w:val="004A0AB5"/>
    <w:rsid w:val="004A0B81"/>
    <w:rsid w:val="004A0F12"/>
    <w:rsid w:val="004A17F1"/>
    <w:rsid w:val="004A205E"/>
    <w:rsid w:val="004A223E"/>
    <w:rsid w:val="004A2A03"/>
    <w:rsid w:val="004A2A0F"/>
    <w:rsid w:val="004A2C14"/>
    <w:rsid w:val="004A3425"/>
    <w:rsid w:val="004A3579"/>
    <w:rsid w:val="004A386E"/>
    <w:rsid w:val="004A39CD"/>
    <w:rsid w:val="004A3B6A"/>
    <w:rsid w:val="004A3E64"/>
    <w:rsid w:val="004A437F"/>
    <w:rsid w:val="004A4A0E"/>
    <w:rsid w:val="004A4C90"/>
    <w:rsid w:val="004A4D7F"/>
    <w:rsid w:val="004A5247"/>
    <w:rsid w:val="004A5813"/>
    <w:rsid w:val="004A5C90"/>
    <w:rsid w:val="004A5F02"/>
    <w:rsid w:val="004A6317"/>
    <w:rsid w:val="004A6612"/>
    <w:rsid w:val="004A688B"/>
    <w:rsid w:val="004A698E"/>
    <w:rsid w:val="004A6C24"/>
    <w:rsid w:val="004A6C45"/>
    <w:rsid w:val="004A6E63"/>
    <w:rsid w:val="004A71CD"/>
    <w:rsid w:val="004A7491"/>
    <w:rsid w:val="004A7933"/>
    <w:rsid w:val="004A7A4A"/>
    <w:rsid w:val="004A7CD6"/>
    <w:rsid w:val="004A7F80"/>
    <w:rsid w:val="004B01C5"/>
    <w:rsid w:val="004B034F"/>
    <w:rsid w:val="004B0DE4"/>
    <w:rsid w:val="004B11F2"/>
    <w:rsid w:val="004B151C"/>
    <w:rsid w:val="004B2572"/>
    <w:rsid w:val="004B29FF"/>
    <w:rsid w:val="004B2BA6"/>
    <w:rsid w:val="004B343F"/>
    <w:rsid w:val="004B38FD"/>
    <w:rsid w:val="004B3CD1"/>
    <w:rsid w:val="004B4574"/>
    <w:rsid w:val="004B49F4"/>
    <w:rsid w:val="004B4C63"/>
    <w:rsid w:val="004B4CAD"/>
    <w:rsid w:val="004B4DD1"/>
    <w:rsid w:val="004B4EC5"/>
    <w:rsid w:val="004B515C"/>
    <w:rsid w:val="004B55BA"/>
    <w:rsid w:val="004B57B3"/>
    <w:rsid w:val="004B62B1"/>
    <w:rsid w:val="004B662C"/>
    <w:rsid w:val="004B6EED"/>
    <w:rsid w:val="004B6FEF"/>
    <w:rsid w:val="004B70DA"/>
    <w:rsid w:val="004B7187"/>
    <w:rsid w:val="004B746C"/>
    <w:rsid w:val="004B792F"/>
    <w:rsid w:val="004B795A"/>
    <w:rsid w:val="004B7E09"/>
    <w:rsid w:val="004B7F23"/>
    <w:rsid w:val="004C0221"/>
    <w:rsid w:val="004C06EF"/>
    <w:rsid w:val="004C13E0"/>
    <w:rsid w:val="004C1AA2"/>
    <w:rsid w:val="004C1BD6"/>
    <w:rsid w:val="004C1D6F"/>
    <w:rsid w:val="004C2170"/>
    <w:rsid w:val="004C23D1"/>
    <w:rsid w:val="004C2558"/>
    <w:rsid w:val="004C26E2"/>
    <w:rsid w:val="004C272D"/>
    <w:rsid w:val="004C2A41"/>
    <w:rsid w:val="004C2A8B"/>
    <w:rsid w:val="004C2F12"/>
    <w:rsid w:val="004C30DD"/>
    <w:rsid w:val="004C3298"/>
    <w:rsid w:val="004C3302"/>
    <w:rsid w:val="004C34F8"/>
    <w:rsid w:val="004C3F96"/>
    <w:rsid w:val="004C408D"/>
    <w:rsid w:val="004C4212"/>
    <w:rsid w:val="004C4482"/>
    <w:rsid w:val="004C4E4C"/>
    <w:rsid w:val="004C56AD"/>
    <w:rsid w:val="004C5F3B"/>
    <w:rsid w:val="004C615C"/>
    <w:rsid w:val="004C62DA"/>
    <w:rsid w:val="004C6463"/>
    <w:rsid w:val="004C6AED"/>
    <w:rsid w:val="004C6D84"/>
    <w:rsid w:val="004C6FB3"/>
    <w:rsid w:val="004C7072"/>
    <w:rsid w:val="004C7324"/>
    <w:rsid w:val="004C737A"/>
    <w:rsid w:val="004C7B76"/>
    <w:rsid w:val="004D007A"/>
    <w:rsid w:val="004D026F"/>
    <w:rsid w:val="004D072A"/>
    <w:rsid w:val="004D0ABC"/>
    <w:rsid w:val="004D0CA3"/>
    <w:rsid w:val="004D11F2"/>
    <w:rsid w:val="004D15C8"/>
    <w:rsid w:val="004D19A7"/>
    <w:rsid w:val="004D2370"/>
    <w:rsid w:val="004D2A65"/>
    <w:rsid w:val="004D32BF"/>
    <w:rsid w:val="004D32CA"/>
    <w:rsid w:val="004D32E4"/>
    <w:rsid w:val="004D3F44"/>
    <w:rsid w:val="004D4693"/>
    <w:rsid w:val="004D49AC"/>
    <w:rsid w:val="004D5694"/>
    <w:rsid w:val="004D57B3"/>
    <w:rsid w:val="004D5F57"/>
    <w:rsid w:val="004D5FE1"/>
    <w:rsid w:val="004D6100"/>
    <w:rsid w:val="004D7E10"/>
    <w:rsid w:val="004E022B"/>
    <w:rsid w:val="004E0F94"/>
    <w:rsid w:val="004E15B2"/>
    <w:rsid w:val="004E168D"/>
    <w:rsid w:val="004E178E"/>
    <w:rsid w:val="004E1A07"/>
    <w:rsid w:val="004E1B44"/>
    <w:rsid w:val="004E2035"/>
    <w:rsid w:val="004E2061"/>
    <w:rsid w:val="004E23E8"/>
    <w:rsid w:val="004E294E"/>
    <w:rsid w:val="004E2A4C"/>
    <w:rsid w:val="004E2C8B"/>
    <w:rsid w:val="004E2D99"/>
    <w:rsid w:val="004E2F0D"/>
    <w:rsid w:val="004E30EF"/>
    <w:rsid w:val="004E3805"/>
    <w:rsid w:val="004E3D85"/>
    <w:rsid w:val="004E4517"/>
    <w:rsid w:val="004E5185"/>
    <w:rsid w:val="004E56AA"/>
    <w:rsid w:val="004E57B3"/>
    <w:rsid w:val="004E5E8C"/>
    <w:rsid w:val="004E6422"/>
    <w:rsid w:val="004E65FF"/>
    <w:rsid w:val="004E6FDA"/>
    <w:rsid w:val="004E77A4"/>
    <w:rsid w:val="004E795E"/>
    <w:rsid w:val="004E79E4"/>
    <w:rsid w:val="004E7AA3"/>
    <w:rsid w:val="004F0231"/>
    <w:rsid w:val="004F029B"/>
    <w:rsid w:val="004F0396"/>
    <w:rsid w:val="004F19D8"/>
    <w:rsid w:val="004F2043"/>
    <w:rsid w:val="004F2099"/>
    <w:rsid w:val="004F20AF"/>
    <w:rsid w:val="004F25CC"/>
    <w:rsid w:val="004F2829"/>
    <w:rsid w:val="004F2C6A"/>
    <w:rsid w:val="004F2F22"/>
    <w:rsid w:val="004F3561"/>
    <w:rsid w:val="004F41B0"/>
    <w:rsid w:val="004F41B2"/>
    <w:rsid w:val="004F5151"/>
    <w:rsid w:val="004F55A7"/>
    <w:rsid w:val="004F59F5"/>
    <w:rsid w:val="004F5A3F"/>
    <w:rsid w:val="004F62B5"/>
    <w:rsid w:val="004F637B"/>
    <w:rsid w:val="004F6555"/>
    <w:rsid w:val="004F68DB"/>
    <w:rsid w:val="004F6A64"/>
    <w:rsid w:val="004F6FA5"/>
    <w:rsid w:val="004F7145"/>
    <w:rsid w:val="00500429"/>
    <w:rsid w:val="00500E8A"/>
    <w:rsid w:val="00500F12"/>
    <w:rsid w:val="0050118F"/>
    <w:rsid w:val="00501798"/>
    <w:rsid w:val="00501D6A"/>
    <w:rsid w:val="00501EE0"/>
    <w:rsid w:val="00502699"/>
    <w:rsid w:val="00502F25"/>
    <w:rsid w:val="0050312E"/>
    <w:rsid w:val="005031AC"/>
    <w:rsid w:val="00503727"/>
    <w:rsid w:val="00504C66"/>
    <w:rsid w:val="00505421"/>
    <w:rsid w:val="0050556E"/>
    <w:rsid w:val="00505A85"/>
    <w:rsid w:val="00505E7F"/>
    <w:rsid w:val="005060D0"/>
    <w:rsid w:val="00506667"/>
    <w:rsid w:val="00506DE5"/>
    <w:rsid w:val="00506F8A"/>
    <w:rsid w:val="0050769D"/>
    <w:rsid w:val="005076C4"/>
    <w:rsid w:val="00507C0C"/>
    <w:rsid w:val="0051037A"/>
    <w:rsid w:val="0051060E"/>
    <w:rsid w:val="00511236"/>
    <w:rsid w:val="00511959"/>
    <w:rsid w:val="00511BC6"/>
    <w:rsid w:val="00511DB7"/>
    <w:rsid w:val="00511EE7"/>
    <w:rsid w:val="00512024"/>
    <w:rsid w:val="0051273B"/>
    <w:rsid w:val="005137AB"/>
    <w:rsid w:val="0051397C"/>
    <w:rsid w:val="00513A14"/>
    <w:rsid w:val="00514ACE"/>
    <w:rsid w:val="00515368"/>
    <w:rsid w:val="0051627D"/>
    <w:rsid w:val="005163CC"/>
    <w:rsid w:val="005168A4"/>
    <w:rsid w:val="00516A9A"/>
    <w:rsid w:val="00516B66"/>
    <w:rsid w:val="00517052"/>
    <w:rsid w:val="0051717B"/>
    <w:rsid w:val="005172BE"/>
    <w:rsid w:val="00517A5C"/>
    <w:rsid w:val="00517C80"/>
    <w:rsid w:val="005202B3"/>
    <w:rsid w:val="00520588"/>
    <w:rsid w:val="00520833"/>
    <w:rsid w:val="0052093A"/>
    <w:rsid w:val="0052109A"/>
    <w:rsid w:val="005216A2"/>
    <w:rsid w:val="00521810"/>
    <w:rsid w:val="005218AE"/>
    <w:rsid w:val="00521F60"/>
    <w:rsid w:val="0052204B"/>
    <w:rsid w:val="0052214A"/>
    <w:rsid w:val="0052297E"/>
    <w:rsid w:val="00522A7F"/>
    <w:rsid w:val="00522EDC"/>
    <w:rsid w:val="005239E0"/>
    <w:rsid w:val="00524259"/>
    <w:rsid w:val="00524A9A"/>
    <w:rsid w:val="00524AB8"/>
    <w:rsid w:val="00524C33"/>
    <w:rsid w:val="00524C4C"/>
    <w:rsid w:val="00525074"/>
    <w:rsid w:val="00525EFC"/>
    <w:rsid w:val="005264CA"/>
    <w:rsid w:val="00526598"/>
    <w:rsid w:val="005265C2"/>
    <w:rsid w:val="005276BC"/>
    <w:rsid w:val="00527B24"/>
    <w:rsid w:val="00527B4B"/>
    <w:rsid w:val="00530495"/>
    <w:rsid w:val="005305A8"/>
    <w:rsid w:val="005310BB"/>
    <w:rsid w:val="005324CA"/>
    <w:rsid w:val="00532CDE"/>
    <w:rsid w:val="00532FCF"/>
    <w:rsid w:val="005331F1"/>
    <w:rsid w:val="00533201"/>
    <w:rsid w:val="005335B7"/>
    <w:rsid w:val="00534531"/>
    <w:rsid w:val="00534B3C"/>
    <w:rsid w:val="00534DAC"/>
    <w:rsid w:val="0053502F"/>
    <w:rsid w:val="0053518E"/>
    <w:rsid w:val="005357E5"/>
    <w:rsid w:val="0053644F"/>
    <w:rsid w:val="005364AA"/>
    <w:rsid w:val="0053654C"/>
    <w:rsid w:val="00536650"/>
    <w:rsid w:val="00536667"/>
    <w:rsid w:val="00536B02"/>
    <w:rsid w:val="00536BFB"/>
    <w:rsid w:val="00536DFB"/>
    <w:rsid w:val="0053731C"/>
    <w:rsid w:val="0053740B"/>
    <w:rsid w:val="00537775"/>
    <w:rsid w:val="00537C45"/>
    <w:rsid w:val="00540171"/>
    <w:rsid w:val="005401F7"/>
    <w:rsid w:val="00540B05"/>
    <w:rsid w:val="00540F20"/>
    <w:rsid w:val="00540F49"/>
    <w:rsid w:val="00541295"/>
    <w:rsid w:val="005413F5"/>
    <w:rsid w:val="00541488"/>
    <w:rsid w:val="005414A5"/>
    <w:rsid w:val="005416BD"/>
    <w:rsid w:val="005417DD"/>
    <w:rsid w:val="00541B88"/>
    <w:rsid w:val="00541F32"/>
    <w:rsid w:val="00542575"/>
    <w:rsid w:val="00542A05"/>
    <w:rsid w:val="00542C13"/>
    <w:rsid w:val="00542CA5"/>
    <w:rsid w:val="005430EF"/>
    <w:rsid w:val="0054318A"/>
    <w:rsid w:val="005431D4"/>
    <w:rsid w:val="00543403"/>
    <w:rsid w:val="00543AD5"/>
    <w:rsid w:val="00543D02"/>
    <w:rsid w:val="00543DA2"/>
    <w:rsid w:val="0054457D"/>
    <w:rsid w:val="00544AEB"/>
    <w:rsid w:val="00544E9B"/>
    <w:rsid w:val="00544FF7"/>
    <w:rsid w:val="005460FB"/>
    <w:rsid w:val="005462BB"/>
    <w:rsid w:val="00546533"/>
    <w:rsid w:val="00546859"/>
    <w:rsid w:val="00547685"/>
    <w:rsid w:val="00547829"/>
    <w:rsid w:val="005478A7"/>
    <w:rsid w:val="00547B3E"/>
    <w:rsid w:val="00551081"/>
    <w:rsid w:val="005515EC"/>
    <w:rsid w:val="005516BC"/>
    <w:rsid w:val="005523D2"/>
    <w:rsid w:val="005529C3"/>
    <w:rsid w:val="00553257"/>
    <w:rsid w:val="005534D4"/>
    <w:rsid w:val="00553849"/>
    <w:rsid w:val="0055428C"/>
    <w:rsid w:val="0055455B"/>
    <w:rsid w:val="005546FC"/>
    <w:rsid w:val="00554BC9"/>
    <w:rsid w:val="005551CD"/>
    <w:rsid w:val="0055578E"/>
    <w:rsid w:val="00556209"/>
    <w:rsid w:val="00556413"/>
    <w:rsid w:val="00556538"/>
    <w:rsid w:val="005567BC"/>
    <w:rsid w:val="00556B7C"/>
    <w:rsid w:val="00557233"/>
    <w:rsid w:val="00557452"/>
    <w:rsid w:val="00557D0B"/>
    <w:rsid w:val="00560315"/>
    <w:rsid w:val="00560493"/>
    <w:rsid w:val="00560B4A"/>
    <w:rsid w:val="005616B0"/>
    <w:rsid w:val="0056180F"/>
    <w:rsid w:val="00562FCE"/>
    <w:rsid w:val="005633A5"/>
    <w:rsid w:val="005636ED"/>
    <w:rsid w:val="00563C43"/>
    <w:rsid w:val="00564BB2"/>
    <w:rsid w:val="0056555B"/>
    <w:rsid w:val="00565892"/>
    <w:rsid w:val="00566028"/>
    <w:rsid w:val="005660E3"/>
    <w:rsid w:val="005663ED"/>
    <w:rsid w:val="00566579"/>
    <w:rsid w:val="00566765"/>
    <w:rsid w:val="00566A09"/>
    <w:rsid w:val="00566E20"/>
    <w:rsid w:val="0056703D"/>
    <w:rsid w:val="0056722C"/>
    <w:rsid w:val="00567CFC"/>
    <w:rsid w:val="0057055B"/>
    <w:rsid w:val="00570875"/>
    <w:rsid w:val="005717EC"/>
    <w:rsid w:val="005718ED"/>
    <w:rsid w:val="00572506"/>
    <w:rsid w:val="005725D3"/>
    <w:rsid w:val="0057298D"/>
    <w:rsid w:val="00572A97"/>
    <w:rsid w:val="00572DC1"/>
    <w:rsid w:val="00573217"/>
    <w:rsid w:val="00573350"/>
    <w:rsid w:val="00573512"/>
    <w:rsid w:val="00573DF8"/>
    <w:rsid w:val="00574461"/>
    <w:rsid w:val="00574494"/>
    <w:rsid w:val="0057481E"/>
    <w:rsid w:val="00574E1F"/>
    <w:rsid w:val="0057546C"/>
    <w:rsid w:val="005756AD"/>
    <w:rsid w:val="00575BB4"/>
    <w:rsid w:val="005765DA"/>
    <w:rsid w:val="0057708A"/>
    <w:rsid w:val="005778D2"/>
    <w:rsid w:val="005779F2"/>
    <w:rsid w:val="00577D9D"/>
    <w:rsid w:val="005812A1"/>
    <w:rsid w:val="005813CE"/>
    <w:rsid w:val="00581BDB"/>
    <w:rsid w:val="0058238E"/>
    <w:rsid w:val="00583273"/>
    <w:rsid w:val="00583639"/>
    <w:rsid w:val="0058422E"/>
    <w:rsid w:val="00585277"/>
    <w:rsid w:val="0058621E"/>
    <w:rsid w:val="0058622D"/>
    <w:rsid w:val="00586407"/>
    <w:rsid w:val="00587103"/>
    <w:rsid w:val="0058740C"/>
    <w:rsid w:val="005875FC"/>
    <w:rsid w:val="00587CF1"/>
    <w:rsid w:val="00587DE1"/>
    <w:rsid w:val="005907DD"/>
    <w:rsid w:val="005907FE"/>
    <w:rsid w:val="00591784"/>
    <w:rsid w:val="005919F3"/>
    <w:rsid w:val="00591CFA"/>
    <w:rsid w:val="0059246A"/>
    <w:rsid w:val="005926FE"/>
    <w:rsid w:val="005927BC"/>
    <w:rsid w:val="00592B1E"/>
    <w:rsid w:val="00592BEE"/>
    <w:rsid w:val="00592E05"/>
    <w:rsid w:val="00592E8E"/>
    <w:rsid w:val="00592EBC"/>
    <w:rsid w:val="00593112"/>
    <w:rsid w:val="00593438"/>
    <w:rsid w:val="005935EC"/>
    <w:rsid w:val="005937BB"/>
    <w:rsid w:val="00594BAB"/>
    <w:rsid w:val="00594CEA"/>
    <w:rsid w:val="0059558D"/>
    <w:rsid w:val="00595F25"/>
    <w:rsid w:val="0059719D"/>
    <w:rsid w:val="00597C0D"/>
    <w:rsid w:val="005A00E6"/>
    <w:rsid w:val="005A0175"/>
    <w:rsid w:val="005A020E"/>
    <w:rsid w:val="005A0647"/>
    <w:rsid w:val="005A0DEF"/>
    <w:rsid w:val="005A1D2E"/>
    <w:rsid w:val="005A21C4"/>
    <w:rsid w:val="005A244E"/>
    <w:rsid w:val="005A26C1"/>
    <w:rsid w:val="005A3347"/>
    <w:rsid w:val="005A33DD"/>
    <w:rsid w:val="005A3C0A"/>
    <w:rsid w:val="005A3CBC"/>
    <w:rsid w:val="005A3D07"/>
    <w:rsid w:val="005A3D9C"/>
    <w:rsid w:val="005A41D7"/>
    <w:rsid w:val="005A43A0"/>
    <w:rsid w:val="005A46C7"/>
    <w:rsid w:val="005A4F0A"/>
    <w:rsid w:val="005A508D"/>
    <w:rsid w:val="005A55E8"/>
    <w:rsid w:val="005A583F"/>
    <w:rsid w:val="005A5CA3"/>
    <w:rsid w:val="005A7136"/>
    <w:rsid w:val="005A7540"/>
    <w:rsid w:val="005A7C7F"/>
    <w:rsid w:val="005A7D13"/>
    <w:rsid w:val="005A7D43"/>
    <w:rsid w:val="005B020C"/>
    <w:rsid w:val="005B0561"/>
    <w:rsid w:val="005B0690"/>
    <w:rsid w:val="005B08FB"/>
    <w:rsid w:val="005B0906"/>
    <w:rsid w:val="005B0BCC"/>
    <w:rsid w:val="005B1238"/>
    <w:rsid w:val="005B15DD"/>
    <w:rsid w:val="005B18C3"/>
    <w:rsid w:val="005B26A5"/>
    <w:rsid w:val="005B2CE3"/>
    <w:rsid w:val="005B2D3E"/>
    <w:rsid w:val="005B2DDB"/>
    <w:rsid w:val="005B3069"/>
    <w:rsid w:val="005B30E6"/>
    <w:rsid w:val="005B39F5"/>
    <w:rsid w:val="005B3FE7"/>
    <w:rsid w:val="005B4021"/>
    <w:rsid w:val="005B431D"/>
    <w:rsid w:val="005B4478"/>
    <w:rsid w:val="005B472F"/>
    <w:rsid w:val="005B4A7B"/>
    <w:rsid w:val="005B4CCF"/>
    <w:rsid w:val="005B4D57"/>
    <w:rsid w:val="005B4EF6"/>
    <w:rsid w:val="005B5390"/>
    <w:rsid w:val="005B53E3"/>
    <w:rsid w:val="005B6326"/>
    <w:rsid w:val="005B63E9"/>
    <w:rsid w:val="005B669C"/>
    <w:rsid w:val="005B6DF6"/>
    <w:rsid w:val="005B77FC"/>
    <w:rsid w:val="005B7815"/>
    <w:rsid w:val="005B7847"/>
    <w:rsid w:val="005B7A4D"/>
    <w:rsid w:val="005B7D70"/>
    <w:rsid w:val="005B7FDF"/>
    <w:rsid w:val="005C00C0"/>
    <w:rsid w:val="005C01D1"/>
    <w:rsid w:val="005C09C2"/>
    <w:rsid w:val="005C0CA0"/>
    <w:rsid w:val="005C0E2D"/>
    <w:rsid w:val="005C1B66"/>
    <w:rsid w:val="005C1CB3"/>
    <w:rsid w:val="005C20D1"/>
    <w:rsid w:val="005C2221"/>
    <w:rsid w:val="005C2238"/>
    <w:rsid w:val="005C27C0"/>
    <w:rsid w:val="005C2807"/>
    <w:rsid w:val="005C30F9"/>
    <w:rsid w:val="005C385B"/>
    <w:rsid w:val="005C3975"/>
    <w:rsid w:val="005C3DD5"/>
    <w:rsid w:val="005C482E"/>
    <w:rsid w:val="005C4916"/>
    <w:rsid w:val="005C4EF5"/>
    <w:rsid w:val="005C51E6"/>
    <w:rsid w:val="005C5733"/>
    <w:rsid w:val="005C57A1"/>
    <w:rsid w:val="005C5D94"/>
    <w:rsid w:val="005C617F"/>
    <w:rsid w:val="005C6481"/>
    <w:rsid w:val="005C66C6"/>
    <w:rsid w:val="005C6887"/>
    <w:rsid w:val="005C6B0D"/>
    <w:rsid w:val="005C6D4C"/>
    <w:rsid w:val="005C6F79"/>
    <w:rsid w:val="005C778B"/>
    <w:rsid w:val="005C7808"/>
    <w:rsid w:val="005C78CB"/>
    <w:rsid w:val="005C7AC6"/>
    <w:rsid w:val="005D0510"/>
    <w:rsid w:val="005D0AB3"/>
    <w:rsid w:val="005D0B26"/>
    <w:rsid w:val="005D0DF4"/>
    <w:rsid w:val="005D0F29"/>
    <w:rsid w:val="005D1652"/>
    <w:rsid w:val="005D1900"/>
    <w:rsid w:val="005D1B55"/>
    <w:rsid w:val="005D1F70"/>
    <w:rsid w:val="005D21D9"/>
    <w:rsid w:val="005D241B"/>
    <w:rsid w:val="005D2779"/>
    <w:rsid w:val="005D286E"/>
    <w:rsid w:val="005D334A"/>
    <w:rsid w:val="005D3417"/>
    <w:rsid w:val="005D4658"/>
    <w:rsid w:val="005D4D2E"/>
    <w:rsid w:val="005D4E76"/>
    <w:rsid w:val="005D567F"/>
    <w:rsid w:val="005D57ED"/>
    <w:rsid w:val="005D59FC"/>
    <w:rsid w:val="005D5BF2"/>
    <w:rsid w:val="005D600E"/>
    <w:rsid w:val="005D610E"/>
    <w:rsid w:val="005D6797"/>
    <w:rsid w:val="005D69C0"/>
    <w:rsid w:val="005D70EE"/>
    <w:rsid w:val="005D7D9A"/>
    <w:rsid w:val="005E0A99"/>
    <w:rsid w:val="005E0D1E"/>
    <w:rsid w:val="005E0E43"/>
    <w:rsid w:val="005E1F04"/>
    <w:rsid w:val="005E24EA"/>
    <w:rsid w:val="005E2586"/>
    <w:rsid w:val="005E2B69"/>
    <w:rsid w:val="005E3117"/>
    <w:rsid w:val="005E514E"/>
    <w:rsid w:val="005E5D1A"/>
    <w:rsid w:val="005E5E70"/>
    <w:rsid w:val="005E62AC"/>
    <w:rsid w:val="005E6352"/>
    <w:rsid w:val="005E637D"/>
    <w:rsid w:val="005E6556"/>
    <w:rsid w:val="005E65C5"/>
    <w:rsid w:val="005E678D"/>
    <w:rsid w:val="005E6F34"/>
    <w:rsid w:val="005E7B59"/>
    <w:rsid w:val="005F0135"/>
    <w:rsid w:val="005F042F"/>
    <w:rsid w:val="005F05C5"/>
    <w:rsid w:val="005F07F5"/>
    <w:rsid w:val="005F11F0"/>
    <w:rsid w:val="005F16FF"/>
    <w:rsid w:val="005F1953"/>
    <w:rsid w:val="005F225C"/>
    <w:rsid w:val="005F25D6"/>
    <w:rsid w:val="005F2A36"/>
    <w:rsid w:val="005F2D15"/>
    <w:rsid w:val="005F2F11"/>
    <w:rsid w:val="005F3993"/>
    <w:rsid w:val="005F4F01"/>
    <w:rsid w:val="005F50E3"/>
    <w:rsid w:val="005F5231"/>
    <w:rsid w:val="005F53E3"/>
    <w:rsid w:val="005F5802"/>
    <w:rsid w:val="005F6178"/>
    <w:rsid w:val="005F64D0"/>
    <w:rsid w:val="005F66D3"/>
    <w:rsid w:val="005F6991"/>
    <w:rsid w:val="005F69B0"/>
    <w:rsid w:val="005F6C3D"/>
    <w:rsid w:val="005F7610"/>
    <w:rsid w:val="005F7A33"/>
    <w:rsid w:val="005F7A9F"/>
    <w:rsid w:val="005F7EEF"/>
    <w:rsid w:val="0060025E"/>
    <w:rsid w:val="00600816"/>
    <w:rsid w:val="00600BD4"/>
    <w:rsid w:val="00600C91"/>
    <w:rsid w:val="00600E0C"/>
    <w:rsid w:val="00601006"/>
    <w:rsid w:val="00601161"/>
    <w:rsid w:val="006016B5"/>
    <w:rsid w:val="0060197E"/>
    <w:rsid w:val="00601AB8"/>
    <w:rsid w:val="00601D57"/>
    <w:rsid w:val="00603674"/>
    <w:rsid w:val="006036B1"/>
    <w:rsid w:val="00603943"/>
    <w:rsid w:val="00603A59"/>
    <w:rsid w:val="00604264"/>
    <w:rsid w:val="0060429F"/>
    <w:rsid w:val="006043B4"/>
    <w:rsid w:val="006044CF"/>
    <w:rsid w:val="006044EF"/>
    <w:rsid w:val="006046F1"/>
    <w:rsid w:val="00604BD5"/>
    <w:rsid w:val="00604F61"/>
    <w:rsid w:val="006052F9"/>
    <w:rsid w:val="00605FCB"/>
    <w:rsid w:val="00606260"/>
    <w:rsid w:val="006062CF"/>
    <w:rsid w:val="00606652"/>
    <w:rsid w:val="0060770A"/>
    <w:rsid w:val="00607714"/>
    <w:rsid w:val="00607E93"/>
    <w:rsid w:val="00610592"/>
    <w:rsid w:val="00610999"/>
    <w:rsid w:val="00610B3D"/>
    <w:rsid w:val="006112A4"/>
    <w:rsid w:val="006117FC"/>
    <w:rsid w:val="006119DE"/>
    <w:rsid w:val="006125AF"/>
    <w:rsid w:val="00613283"/>
    <w:rsid w:val="006133DE"/>
    <w:rsid w:val="00613AB7"/>
    <w:rsid w:val="00613ABF"/>
    <w:rsid w:val="006141C4"/>
    <w:rsid w:val="0061434A"/>
    <w:rsid w:val="00614710"/>
    <w:rsid w:val="00614771"/>
    <w:rsid w:val="00614813"/>
    <w:rsid w:val="006155EF"/>
    <w:rsid w:val="00616759"/>
    <w:rsid w:val="00617013"/>
    <w:rsid w:val="00617174"/>
    <w:rsid w:val="00617548"/>
    <w:rsid w:val="00617782"/>
    <w:rsid w:val="00617892"/>
    <w:rsid w:val="00617CE5"/>
    <w:rsid w:val="00617FB3"/>
    <w:rsid w:val="0062061A"/>
    <w:rsid w:val="00620785"/>
    <w:rsid w:val="00620911"/>
    <w:rsid w:val="00620A11"/>
    <w:rsid w:val="00620E6C"/>
    <w:rsid w:val="0062117B"/>
    <w:rsid w:val="0062145F"/>
    <w:rsid w:val="00621688"/>
    <w:rsid w:val="00621694"/>
    <w:rsid w:val="00621875"/>
    <w:rsid w:val="00621912"/>
    <w:rsid w:val="00622268"/>
    <w:rsid w:val="00622D29"/>
    <w:rsid w:val="00623195"/>
    <w:rsid w:val="00623720"/>
    <w:rsid w:val="006249A8"/>
    <w:rsid w:val="00624DF9"/>
    <w:rsid w:val="00625073"/>
    <w:rsid w:val="00625137"/>
    <w:rsid w:val="0062531E"/>
    <w:rsid w:val="00626D3B"/>
    <w:rsid w:val="00626D4D"/>
    <w:rsid w:val="00627C27"/>
    <w:rsid w:val="00627E89"/>
    <w:rsid w:val="00630163"/>
    <w:rsid w:val="00630427"/>
    <w:rsid w:val="00630A84"/>
    <w:rsid w:val="00630E5D"/>
    <w:rsid w:val="00630FE5"/>
    <w:rsid w:val="006325FE"/>
    <w:rsid w:val="00632E3F"/>
    <w:rsid w:val="00633287"/>
    <w:rsid w:val="00633700"/>
    <w:rsid w:val="00633B12"/>
    <w:rsid w:val="00633C46"/>
    <w:rsid w:val="00633D59"/>
    <w:rsid w:val="00633EE6"/>
    <w:rsid w:val="00634976"/>
    <w:rsid w:val="0063568F"/>
    <w:rsid w:val="00636A0B"/>
    <w:rsid w:val="00636C89"/>
    <w:rsid w:val="006370EA"/>
    <w:rsid w:val="006375AC"/>
    <w:rsid w:val="00637923"/>
    <w:rsid w:val="00637B87"/>
    <w:rsid w:val="00637C61"/>
    <w:rsid w:val="0064004B"/>
    <w:rsid w:val="006408B0"/>
    <w:rsid w:val="00640A4F"/>
    <w:rsid w:val="00640AC9"/>
    <w:rsid w:val="00641276"/>
    <w:rsid w:val="0064158E"/>
    <w:rsid w:val="00641ADB"/>
    <w:rsid w:val="006420C4"/>
    <w:rsid w:val="00642398"/>
    <w:rsid w:val="00642B70"/>
    <w:rsid w:val="00642C39"/>
    <w:rsid w:val="00642D69"/>
    <w:rsid w:val="00642DFB"/>
    <w:rsid w:val="00643069"/>
    <w:rsid w:val="0064345A"/>
    <w:rsid w:val="00643A17"/>
    <w:rsid w:val="00644320"/>
    <w:rsid w:val="00644A10"/>
    <w:rsid w:val="00644D55"/>
    <w:rsid w:val="0064513D"/>
    <w:rsid w:val="0064515A"/>
    <w:rsid w:val="00645169"/>
    <w:rsid w:val="0064548B"/>
    <w:rsid w:val="006456DB"/>
    <w:rsid w:val="00645764"/>
    <w:rsid w:val="00645916"/>
    <w:rsid w:val="00645B9E"/>
    <w:rsid w:val="00645D34"/>
    <w:rsid w:val="00645E1F"/>
    <w:rsid w:val="00645F5C"/>
    <w:rsid w:val="006461C4"/>
    <w:rsid w:val="00646700"/>
    <w:rsid w:val="00647374"/>
    <w:rsid w:val="00647664"/>
    <w:rsid w:val="00650178"/>
    <w:rsid w:val="0065032A"/>
    <w:rsid w:val="006504E4"/>
    <w:rsid w:val="00650B2C"/>
    <w:rsid w:val="00650D35"/>
    <w:rsid w:val="00650EAC"/>
    <w:rsid w:val="00651320"/>
    <w:rsid w:val="006513BD"/>
    <w:rsid w:val="00651457"/>
    <w:rsid w:val="006515AA"/>
    <w:rsid w:val="0065238E"/>
    <w:rsid w:val="00652417"/>
    <w:rsid w:val="00652546"/>
    <w:rsid w:val="00652FFC"/>
    <w:rsid w:val="0065319C"/>
    <w:rsid w:val="006531A6"/>
    <w:rsid w:val="00653803"/>
    <w:rsid w:val="00653AEC"/>
    <w:rsid w:val="006541CC"/>
    <w:rsid w:val="00654556"/>
    <w:rsid w:val="00654AE6"/>
    <w:rsid w:val="00654F76"/>
    <w:rsid w:val="00655190"/>
    <w:rsid w:val="00655370"/>
    <w:rsid w:val="006554BA"/>
    <w:rsid w:val="00655651"/>
    <w:rsid w:val="006558D9"/>
    <w:rsid w:val="00655958"/>
    <w:rsid w:val="00656694"/>
    <w:rsid w:val="00656D52"/>
    <w:rsid w:val="006572FE"/>
    <w:rsid w:val="006605A3"/>
    <w:rsid w:val="006605F9"/>
    <w:rsid w:val="00660651"/>
    <w:rsid w:val="00660C97"/>
    <w:rsid w:val="00660C98"/>
    <w:rsid w:val="00660E5C"/>
    <w:rsid w:val="00661F43"/>
    <w:rsid w:val="00662090"/>
    <w:rsid w:val="00662218"/>
    <w:rsid w:val="00662572"/>
    <w:rsid w:val="00662BD4"/>
    <w:rsid w:val="006631EF"/>
    <w:rsid w:val="0066323B"/>
    <w:rsid w:val="006637C2"/>
    <w:rsid w:val="00663BAB"/>
    <w:rsid w:val="00663CAB"/>
    <w:rsid w:val="00664797"/>
    <w:rsid w:val="006648FE"/>
    <w:rsid w:val="00664A5C"/>
    <w:rsid w:val="0066538E"/>
    <w:rsid w:val="006664C2"/>
    <w:rsid w:val="006667E7"/>
    <w:rsid w:val="006668A9"/>
    <w:rsid w:val="00666BA4"/>
    <w:rsid w:val="00666C9C"/>
    <w:rsid w:val="00666DF9"/>
    <w:rsid w:val="006671F6"/>
    <w:rsid w:val="006676EB"/>
    <w:rsid w:val="00670183"/>
    <w:rsid w:val="00670834"/>
    <w:rsid w:val="00670B9B"/>
    <w:rsid w:val="00670C94"/>
    <w:rsid w:val="0067170C"/>
    <w:rsid w:val="00671E42"/>
    <w:rsid w:val="00671FBB"/>
    <w:rsid w:val="00672711"/>
    <w:rsid w:val="006728AA"/>
    <w:rsid w:val="006729B0"/>
    <w:rsid w:val="00672B20"/>
    <w:rsid w:val="00672B4B"/>
    <w:rsid w:val="00672DD2"/>
    <w:rsid w:val="00673337"/>
    <w:rsid w:val="00673576"/>
    <w:rsid w:val="00673AA4"/>
    <w:rsid w:val="00673D4B"/>
    <w:rsid w:val="00673F54"/>
    <w:rsid w:val="00674006"/>
    <w:rsid w:val="0067487E"/>
    <w:rsid w:val="00674EA3"/>
    <w:rsid w:val="006750D8"/>
    <w:rsid w:val="0067558F"/>
    <w:rsid w:val="00675E17"/>
    <w:rsid w:val="00675FE0"/>
    <w:rsid w:val="00676BA6"/>
    <w:rsid w:val="00676D07"/>
    <w:rsid w:val="00676DF5"/>
    <w:rsid w:val="00677C8C"/>
    <w:rsid w:val="0068019B"/>
    <w:rsid w:val="0068033B"/>
    <w:rsid w:val="006806AF"/>
    <w:rsid w:val="00680D9B"/>
    <w:rsid w:val="00681458"/>
    <w:rsid w:val="006816A5"/>
    <w:rsid w:val="0068238D"/>
    <w:rsid w:val="00682734"/>
    <w:rsid w:val="00682A0D"/>
    <w:rsid w:val="00682B77"/>
    <w:rsid w:val="00683002"/>
    <w:rsid w:val="0068334B"/>
    <w:rsid w:val="00683D00"/>
    <w:rsid w:val="00683EAC"/>
    <w:rsid w:val="00684095"/>
    <w:rsid w:val="00684449"/>
    <w:rsid w:val="006845D6"/>
    <w:rsid w:val="00684656"/>
    <w:rsid w:val="00684897"/>
    <w:rsid w:val="00685AE0"/>
    <w:rsid w:val="00686773"/>
    <w:rsid w:val="00686C68"/>
    <w:rsid w:val="00686D73"/>
    <w:rsid w:val="00686D8C"/>
    <w:rsid w:val="006879A3"/>
    <w:rsid w:val="006879D7"/>
    <w:rsid w:val="00687AA2"/>
    <w:rsid w:val="00687DE8"/>
    <w:rsid w:val="00687FD0"/>
    <w:rsid w:val="0069014D"/>
    <w:rsid w:val="006903E1"/>
    <w:rsid w:val="006903FD"/>
    <w:rsid w:val="00690791"/>
    <w:rsid w:val="006909E0"/>
    <w:rsid w:val="00690EAB"/>
    <w:rsid w:val="006910A8"/>
    <w:rsid w:val="00691F0B"/>
    <w:rsid w:val="0069226F"/>
    <w:rsid w:val="006930F0"/>
    <w:rsid w:val="0069348E"/>
    <w:rsid w:val="00693AAF"/>
    <w:rsid w:val="0069405D"/>
    <w:rsid w:val="006942FE"/>
    <w:rsid w:val="0069462B"/>
    <w:rsid w:val="006949BB"/>
    <w:rsid w:val="00694FCE"/>
    <w:rsid w:val="00695BC4"/>
    <w:rsid w:val="00695FAF"/>
    <w:rsid w:val="00696119"/>
    <w:rsid w:val="00696C99"/>
    <w:rsid w:val="00697E75"/>
    <w:rsid w:val="006A085E"/>
    <w:rsid w:val="006A0A9C"/>
    <w:rsid w:val="006A0ECC"/>
    <w:rsid w:val="006A1C08"/>
    <w:rsid w:val="006A2B96"/>
    <w:rsid w:val="006A3467"/>
    <w:rsid w:val="006A3FC3"/>
    <w:rsid w:val="006A4148"/>
    <w:rsid w:val="006A42BC"/>
    <w:rsid w:val="006A447B"/>
    <w:rsid w:val="006A48F0"/>
    <w:rsid w:val="006A5205"/>
    <w:rsid w:val="006A52AF"/>
    <w:rsid w:val="006A56DB"/>
    <w:rsid w:val="006A5E25"/>
    <w:rsid w:val="006A5E27"/>
    <w:rsid w:val="006A5F1C"/>
    <w:rsid w:val="006A6462"/>
    <w:rsid w:val="006A687C"/>
    <w:rsid w:val="006A6BD9"/>
    <w:rsid w:val="006A6C1B"/>
    <w:rsid w:val="006A6CDE"/>
    <w:rsid w:val="006A76AD"/>
    <w:rsid w:val="006A7974"/>
    <w:rsid w:val="006A7C3F"/>
    <w:rsid w:val="006B04C0"/>
    <w:rsid w:val="006B0A57"/>
    <w:rsid w:val="006B0B2D"/>
    <w:rsid w:val="006B0B46"/>
    <w:rsid w:val="006B11C5"/>
    <w:rsid w:val="006B1254"/>
    <w:rsid w:val="006B133B"/>
    <w:rsid w:val="006B1D30"/>
    <w:rsid w:val="006B2596"/>
    <w:rsid w:val="006B2C0D"/>
    <w:rsid w:val="006B2CFE"/>
    <w:rsid w:val="006B2DA6"/>
    <w:rsid w:val="006B3042"/>
    <w:rsid w:val="006B3207"/>
    <w:rsid w:val="006B3367"/>
    <w:rsid w:val="006B34F7"/>
    <w:rsid w:val="006B3D31"/>
    <w:rsid w:val="006B4122"/>
    <w:rsid w:val="006B4562"/>
    <w:rsid w:val="006B468A"/>
    <w:rsid w:val="006B4BA0"/>
    <w:rsid w:val="006B4C45"/>
    <w:rsid w:val="006B559D"/>
    <w:rsid w:val="006B58BF"/>
    <w:rsid w:val="006B6490"/>
    <w:rsid w:val="006B6740"/>
    <w:rsid w:val="006B6CD8"/>
    <w:rsid w:val="006B7413"/>
    <w:rsid w:val="006B7B23"/>
    <w:rsid w:val="006B7C85"/>
    <w:rsid w:val="006B7E8E"/>
    <w:rsid w:val="006B7FF2"/>
    <w:rsid w:val="006C0377"/>
    <w:rsid w:val="006C0AD3"/>
    <w:rsid w:val="006C0B19"/>
    <w:rsid w:val="006C12E3"/>
    <w:rsid w:val="006C131E"/>
    <w:rsid w:val="006C16B4"/>
    <w:rsid w:val="006C1C7F"/>
    <w:rsid w:val="006C1E80"/>
    <w:rsid w:val="006C1F33"/>
    <w:rsid w:val="006C20E3"/>
    <w:rsid w:val="006C22DC"/>
    <w:rsid w:val="006C24C6"/>
    <w:rsid w:val="006C26A1"/>
    <w:rsid w:val="006C26A5"/>
    <w:rsid w:val="006C2C62"/>
    <w:rsid w:val="006C2C86"/>
    <w:rsid w:val="006C3A79"/>
    <w:rsid w:val="006C3C19"/>
    <w:rsid w:val="006C461B"/>
    <w:rsid w:val="006C4C14"/>
    <w:rsid w:val="006C5497"/>
    <w:rsid w:val="006C5EA4"/>
    <w:rsid w:val="006C60B8"/>
    <w:rsid w:val="006C6400"/>
    <w:rsid w:val="006C650F"/>
    <w:rsid w:val="006C7F76"/>
    <w:rsid w:val="006D0071"/>
    <w:rsid w:val="006D02C9"/>
    <w:rsid w:val="006D055B"/>
    <w:rsid w:val="006D083A"/>
    <w:rsid w:val="006D1998"/>
    <w:rsid w:val="006D1B7F"/>
    <w:rsid w:val="006D1EE5"/>
    <w:rsid w:val="006D1FA8"/>
    <w:rsid w:val="006D2912"/>
    <w:rsid w:val="006D2DD2"/>
    <w:rsid w:val="006D2F79"/>
    <w:rsid w:val="006D3026"/>
    <w:rsid w:val="006D3729"/>
    <w:rsid w:val="006D39F5"/>
    <w:rsid w:val="006D3C04"/>
    <w:rsid w:val="006D3E91"/>
    <w:rsid w:val="006D4101"/>
    <w:rsid w:val="006D415C"/>
    <w:rsid w:val="006D44AE"/>
    <w:rsid w:val="006D457E"/>
    <w:rsid w:val="006D4D51"/>
    <w:rsid w:val="006D4D7A"/>
    <w:rsid w:val="006D57E8"/>
    <w:rsid w:val="006D5836"/>
    <w:rsid w:val="006D589C"/>
    <w:rsid w:val="006D752A"/>
    <w:rsid w:val="006D75D5"/>
    <w:rsid w:val="006D7F08"/>
    <w:rsid w:val="006D7FAE"/>
    <w:rsid w:val="006E0341"/>
    <w:rsid w:val="006E076C"/>
    <w:rsid w:val="006E07B4"/>
    <w:rsid w:val="006E0FFB"/>
    <w:rsid w:val="006E1221"/>
    <w:rsid w:val="006E1FA7"/>
    <w:rsid w:val="006E26B7"/>
    <w:rsid w:val="006E2B34"/>
    <w:rsid w:val="006E2FFF"/>
    <w:rsid w:val="006E309A"/>
    <w:rsid w:val="006E350A"/>
    <w:rsid w:val="006E4359"/>
    <w:rsid w:val="006E45F0"/>
    <w:rsid w:val="006E4D17"/>
    <w:rsid w:val="006E51F7"/>
    <w:rsid w:val="006E5AB9"/>
    <w:rsid w:val="006E5ACE"/>
    <w:rsid w:val="006E62CB"/>
    <w:rsid w:val="006E63D8"/>
    <w:rsid w:val="006E64D3"/>
    <w:rsid w:val="006E6519"/>
    <w:rsid w:val="006E65B3"/>
    <w:rsid w:val="006E6804"/>
    <w:rsid w:val="006E6B08"/>
    <w:rsid w:val="006E6D86"/>
    <w:rsid w:val="006E6E1A"/>
    <w:rsid w:val="006E7F48"/>
    <w:rsid w:val="006F0117"/>
    <w:rsid w:val="006F06FF"/>
    <w:rsid w:val="006F0CD4"/>
    <w:rsid w:val="006F1AF2"/>
    <w:rsid w:val="006F1EE3"/>
    <w:rsid w:val="006F2A99"/>
    <w:rsid w:val="006F3D27"/>
    <w:rsid w:val="006F4DA2"/>
    <w:rsid w:val="006F5601"/>
    <w:rsid w:val="006F565E"/>
    <w:rsid w:val="006F5BFF"/>
    <w:rsid w:val="006F6B41"/>
    <w:rsid w:val="006F6D99"/>
    <w:rsid w:val="006F7F70"/>
    <w:rsid w:val="007003A3"/>
    <w:rsid w:val="007004D0"/>
    <w:rsid w:val="00700985"/>
    <w:rsid w:val="00700DC8"/>
    <w:rsid w:val="007019B0"/>
    <w:rsid w:val="00701EBF"/>
    <w:rsid w:val="00702538"/>
    <w:rsid w:val="007026BD"/>
    <w:rsid w:val="00702B3A"/>
    <w:rsid w:val="00703246"/>
    <w:rsid w:val="00703D96"/>
    <w:rsid w:val="00704413"/>
    <w:rsid w:val="007047EC"/>
    <w:rsid w:val="00704A15"/>
    <w:rsid w:val="00705105"/>
    <w:rsid w:val="0070676B"/>
    <w:rsid w:val="00706849"/>
    <w:rsid w:val="00706B40"/>
    <w:rsid w:val="00706B77"/>
    <w:rsid w:val="00706EAC"/>
    <w:rsid w:val="007073DB"/>
    <w:rsid w:val="0070745D"/>
    <w:rsid w:val="00707651"/>
    <w:rsid w:val="007078D8"/>
    <w:rsid w:val="00707D47"/>
    <w:rsid w:val="00707EFC"/>
    <w:rsid w:val="0071004F"/>
    <w:rsid w:val="00710292"/>
    <w:rsid w:val="00710B8C"/>
    <w:rsid w:val="00711095"/>
    <w:rsid w:val="00711F63"/>
    <w:rsid w:val="00711FEA"/>
    <w:rsid w:val="00712237"/>
    <w:rsid w:val="0071285F"/>
    <w:rsid w:val="0071350C"/>
    <w:rsid w:val="007137DB"/>
    <w:rsid w:val="0071459E"/>
    <w:rsid w:val="00714646"/>
    <w:rsid w:val="00714E15"/>
    <w:rsid w:val="00714EE2"/>
    <w:rsid w:val="00715829"/>
    <w:rsid w:val="00715F13"/>
    <w:rsid w:val="007164B2"/>
    <w:rsid w:val="0071662F"/>
    <w:rsid w:val="00716F00"/>
    <w:rsid w:val="00716F28"/>
    <w:rsid w:val="00717369"/>
    <w:rsid w:val="007175EE"/>
    <w:rsid w:val="007176E3"/>
    <w:rsid w:val="00717AAD"/>
    <w:rsid w:val="007218DD"/>
    <w:rsid w:val="00721925"/>
    <w:rsid w:val="00721A01"/>
    <w:rsid w:val="00722948"/>
    <w:rsid w:val="00723068"/>
    <w:rsid w:val="00723366"/>
    <w:rsid w:val="007233FB"/>
    <w:rsid w:val="007238C9"/>
    <w:rsid w:val="00723A11"/>
    <w:rsid w:val="00723ECF"/>
    <w:rsid w:val="00723FC3"/>
    <w:rsid w:val="00724068"/>
    <w:rsid w:val="00724363"/>
    <w:rsid w:val="00724399"/>
    <w:rsid w:val="00724A0A"/>
    <w:rsid w:val="007251E7"/>
    <w:rsid w:val="00725B9F"/>
    <w:rsid w:val="00725F29"/>
    <w:rsid w:val="0072604C"/>
    <w:rsid w:val="0072689E"/>
    <w:rsid w:val="00726A43"/>
    <w:rsid w:val="00726C1B"/>
    <w:rsid w:val="00726EC1"/>
    <w:rsid w:val="00727218"/>
    <w:rsid w:val="007274E9"/>
    <w:rsid w:val="00727BC3"/>
    <w:rsid w:val="00727BE2"/>
    <w:rsid w:val="00727C4D"/>
    <w:rsid w:val="00727CF6"/>
    <w:rsid w:val="00727DAB"/>
    <w:rsid w:val="00727EA1"/>
    <w:rsid w:val="00730089"/>
    <w:rsid w:val="0073096D"/>
    <w:rsid w:val="00730992"/>
    <w:rsid w:val="007309F6"/>
    <w:rsid w:val="00731243"/>
    <w:rsid w:val="00731AF3"/>
    <w:rsid w:val="00731B98"/>
    <w:rsid w:val="007323D6"/>
    <w:rsid w:val="007325BB"/>
    <w:rsid w:val="007326F3"/>
    <w:rsid w:val="00732F34"/>
    <w:rsid w:val="007336A9"/>
    <w:rsid w:val="00733713"/>
    <w:rsid w:val="00733729"/>
    <w:rsid w:val="00734299"/>
    <w:rsid w:val="007344E4"/>
    <w:rsid w:val="00734C21"/>
    <w:rsid w:val="00734C3A"/>
    <w:rsid w:val="00734E8C"/>
    <w:rsid w:val="0073516B"/>
    <w:rsid w:val="0073551D"/>
    <w:rsid w:val="007358C8"/>
    <w:rsid w:val="007366DF"/>
    <w:rsid w:val="00736D78"/>
    <w:rsid w:val="00737593"/>
    <w:rsid w:val="007378C3"/>
    <w:rsid w:val="00737A9E"/>
    <w:rsid w:val="00737C5E"/>
    <w:rsid w:val="007401D7"/>
    <w:rsid w:val="0074020D"/>
    <w:rsid w:val="00740B28"/>
    <w:rsid w:val="00740DDC"/>
    <w:rsid w:val="00740F4C"/>
    <w:rsid w:val="0074111F"/>
    <w:rsid w:val="007416DF"/>
    <w:rsid w:val="00741777"/>
    <w:rsid w:val="00741E84"/>
    <w:rsid w:val="0074304D"/>
    <w:rsid w:val="007436AE"/>
    <w:rsid w:val="007437E3"/>
    <w:rsid w:val="00743866"/>
    <w:rsid w:val="00743C7E"/>
    <w:rsid w:val="00743D03"/>
    <w:rsid w:val="00743FAA"/>
    <w:rsid w:val="00744636"/>
    <w:rsid w:val="0074494D"/>
    <w:rsid w:val="00744B4A"/>
    <w:rsid w:val="00744C46"/>
    <w:rsid w:val="007450BF"/>
    <w:rsid w:val="007450FB"/>
    <w:rsid w:val="00745167"/>
    <w:rsid w:val="007453DC"/>
    <w:rsid w:val="0074614B"/>
    <w:rsid w:val="0074628D"/>
    <w:rsid w:val="00746B34"/>
    <w:rsid w:val="00747CE4"/>
    <w:rsid w:val="00747D38"/>
    <w:rsid w:val="00747D53"/>
    <w:rsid w:val="00750026"/>
    <w:rsid w:val="007502B3"/>
    <w:rsid w:val="007509C9"/>
    <w:rsid w:val="00751810"/>
    <w:rsid w:val="00752173"/>
    <w:rsid w:val="007524C3"/>
    <w:rsid w:val="00752535"/>
    <w:rsid w:val="00752B03"/>
    <w:rsid w:val="00752D59"/>
    <w:rsid w:val="00753372"/>
    <w:rsid w:val="00753BB9"/>
    <w:rsid w:val="00753DC5"/>
    <w:rsid w:val="0075413F"/>
    <w:rsid w:val="007544AA"/>
    <w:rsid w:val="007544E4"/>
    <w:rsid w:val="0075454F"/>
    <w:rsid w:val="007546A9"/>
    <w:rsid w:val="0075497F"/>
    <w:rsid w:val="00754C29"/>
    <w:rsid w:val="00755063"/>
    <w:rsid w:val="00755232"/>
    <w:rsid w:val="00755BD8"/>
    <w:rsid w:val="00755D6E"/>
    <w:rsid w:val="007564A0"/>
    <w:rsid w:val="007564FC"/>
    <w:rsid w:val="00756A97"/>
    <w:rsid w:val="00756BCE"/>
    <w:rsid w:val="00757714"/>
    <w:rsid w:val="007578D8"/>
    <w:rsid w:val="00757956"/>
    <w:rsid w:val="00757D46"/>
    <w:rsid w:val="0076008E"/>
    <w:rsid w:val="00760158"/>
    <w:rsid w:val="0076032F"/>
    <w:rsid w:val="00760455"/>
    <w:rsid w:val="00761053"/>
    <w:rsid w:val="007610AE"/>
    <w:rsid w:val="00761262"/>
    <w:rsid w:val="007617A3"/>
    <w:rsid w:val="00761A68"/>
    <w:rsid w:val="00761F9B"/>
    <w:rsid w:val="00762BBE"/>
    <w:rsid w:val="00762C40"/>
    <w:rsid w:val="00762C9E"/>
    <w:rsid w:val="00763532"/>
    <w:rsid w:val="00763591"/>
    <w:rsid w:val="0076363D"/>
    <w:rsid w:val="00763DFE"/>
    <w:rsid w:val="00763F44"/>
    <w:rsid w:val="007646B1"/>
    <w:rsid w:val="00765348"/>
    <w:rsid w:val="00765760"/>
    <w:rsid w:val="00765986"/>
    <w:rsid w:val="00766438"/>
    <w:rsid w:val="007664B1"/>
    <w:rsid w:val="0076694D"/>
    <w:rsid w:val="007673E9"/>
    <w:rsid w:val="00767B45"/>
    <w:rsid w:val="00767C9A"/>
    <w:rsid w:val="00770572"/>
    <w:rsid w:val="00770754"/>
    <w:rsid w:val="00770BF7"/>
    <w:rsid w:val="007719F5"/>
    <w:rsid w:val="00771BF4"/>
    <w:rsid w:val="00771E3E"/>
    <w:rsid w:val="00772090"/>
    <w:rsid w:val="007721BC"/>
    <w:rsid w:val="007728C8"/>
    <w:rsid w:val="00772BFF"/>
    <w:rsid w:val="0077329A"/>
    <w:rsid w:val="00773608"/>
    <w:rsid w:val="00773842"/>
    <w:rsid w:val="00773AEC"/>
    <w:rsid w:val="00773BD6"/>
    <w:rsid w:val="007745D8"/>
    <w:rsid w:val="007747C4"/>
    <w:rsid w:val="00774BAD"/>
    <w:rsid w:val="00774D68"/>
    <w:rsid w:val="007750F7"/>
    <w:rsid w:val="00775753"/>
    <w:rsid w:val="0077586F"/>
    <w:rsid w:val="00775B3D"/>
    <w:rsid w:val="00775CCC"/>
    <w:rsid w:val="00775FF9"/>
    <w:rsid w:val="00776F52"/>
    <w:rsid w:val="00777355"/>
    <w:rsid w:val="00777A67"/>
    <w:rsid w:val="0078026C"/>
    <w:rsid w:val="007810CB"/>
    <w:rsid w:val="0078118B"/>
    <w:rsid w:val="007811C8"/>
    <w:rsid w:val="007816CB"/>
    <w:rsid w:val="00781743"/>
    <w:rsid w:val="007818E7"/>
    <w:rsid w:val="00781A54"/>
    <w:rsid w:val="00781ED6"/>
    <w:rsid w:val="00781F4A"/>
    <w:rsid w:val="00782FA5"/>
    <w:rsid w:val="00782FEA"/>
    <w:rsid w:val="00783587"/>
    <w:rsid w:val="0078387A"/>
    <w:rsid w:val="00783AB0"/>
    <w:rsid w:val="00784050"/>
    <w:rsid w:val="00784477"/>
    <w:rsid w:val="007844A4"/>
    <w:rsid w:val="007845F6"/>
    <w:rsid w:val="00784689"/>
    <w:rsid w:val="007850DC"/>
    <w:rsid w:val="00785486"/>
    <w:rsid w:val="0078582F"/>
    <w:rsid w:val="0078591A"/>
    <w:rsid w:val="00785A28"/>
    <w:rsid w:val="00785C43"/>
    <w:rsid w:val="00785C81"/>
    <w:rsid w:val="00785DBC"/>
    <w:rsid w:val="00785DC3"/>
    <w:rsid w:val="00785E37"/>
    <w:rsid w:val="00786241"/>
    <w:rsid w:val="00787106"/>
    <w:rsid w:val="007875AB"/>
    <w:rsid w:val="007878AB"/>
    <w:rsid w:val="00790253"/>
    <w:rsid w:val="00790338"/>
    <w:rsid w:val="007903A9"/>
    <w:rsid w:val="007907B2"/>
    <w:rsid w:val="00790A15"/>
    <w:rsid w:val="00791307"/>
    <w:rsid w:val="00791F34"/>
    <w:rsid w:val="007923CA"/>
    <w:rsid w:val="00792E2E"/>
    <w:rsid w:val="00793036"/>
    <w:rsid w:val="00793791"/>
    <w:rsid w:val="00793BB9"/>
    <w:rsid w:val="00793F2E"/>
    <w:rsid w:val="00793F71"/>
    <w:rsid w:val="00794143"/>
    <w:rsid w:val="00794185"/>
    <w:rsid w:val="007948E0"/>
    <w:rsid w:val="00794B86"/>
    <w:rsid w:val="0079501A"/>
    <w:rsid w:val="0079539A"/>
    <w:rsid w:val="00795C1A"/>
    <w:rsid w:val="007960C9"/>
    <w:rsid w:val="00796167"/>
    <w:rsid w:val="00796A8E"/>
    <w:rsid w:val="00796D0F"/>
    <w:rsid w:val="00796DA0"/>
    <w:rsid w:val="00797169"/>
    <w:rsid w:val="0079722D"/>
    <w:rsid w:val="007976F6"/>
    <w:rsid w:val="007978B2"/>
    <w:rsid w:val="007979CA"/>
    <w:rsid w:val="007A0514"/>
    <w:rsid w:val="007A0850"/>
    <w:rsid w:val="007A0860"/>
    <w:rsid w:val="007A0A85"/>
    <w:rsid w:val="007A0F19"/>
    <w:rsid w:val="007A0FFF"/>
    <w:rsid w:val="007A1106"/>
    <w:rsid w:val="007A1203"/>
    <w:rsid w:val="007A1221"/>
    <w:rsid w:val="007A13D9"/>
    <w:rsid w:val="007A17E5"/>
    <w:rsid w:val="007A2686"/>
    <w:rsid w:val="007A27FB"/>
    <w:rsid w:val="007A2C71"/>
    <w:rsid w:val="007A2EDD"/>
    <w:rsid w:val="007A3401"/>
    <w:rsid w:val="007A344D"/>
    <w:rsid w:val="007A36BE"/>
    <w:rsid w:val="007A3BF5"/>
    <w:rsid w:val="007A3C6C"/>
    <w:rsid w:val="007A3F44"/>
    <w:rsid w:val="007A3FAF"/>
    <w:rsid w:val="007A470B"/>
    <w:rsid w:val="007A4E41"/>
    <w:rsid w:val="007A52FA"/>
    <w:rsid w:val="007A5532"/>
    <w:rsid w:val="007A6253"/>
    <w:rsid w:val="007A6515"/>
    <w:rsid w:val="007A6CF4"/>
    <w:rsid w:val="007A719E"/>
    <w:rsid w:val="007A7BEC"/>
    <w:rsid w:val="007A7F73"/>
    <w:rsid w:val="007B0BA8"/>
    <w:rsid w:val="007B1A6B"/>
    <w:rsid w:val="007B1D7E"/>
    <w:rsid w:val="007B1ED9"/>
    <w:rsid w:val="007B2A9E"/>
    <w:rsid w:val="007B2D71"/>
    <w:rsid w:val="007B30C1"/>
    <w:rsid w:val="007B310D"/>
    <w:rsid w:val="007B3153"/>
    <w:rsid w:val="007B324F"/>
    <w:rsid w:val="007B3352"/>
    <w:rsid w:val="007B36AB"/>
    <w:rsid w:val="007B3D03"/>
    <w:rsid w:val="007B3EFB"/>
    <w:rsid w:val="007B414A"/>
    <w:rsid w:val="007B419A"/>
    <w:rsid w:val="007B4407"/>
    <w:rsid w:val="007B4429"/>
    <w:rsid w:val="007B46D4"/>
    <w:rsid w:val="007B5030"/>
    <w:rsid w:val="007B5187"/>
    <w:rsid w:val="007B5F26"/>
    <w:rsid w:val="007B64E9"/>
    <w:rsid w:val="007B69A6"/>
    <w:rsid w:val="007B6B95"/>
    <w:rsid w:val="007B6EC8"/>
    <w:rsid w:val="007B72F0"/>
    <w:rsid w:val="007B7385"/>
    <w:rsid w:val="007B78E9"/>
    <w:rsid w:val="007C050E"/>
    <w:rsid w:val="007C0B63"/>
    <w:rsid w:val="007C0BD4"/>
    <w:rsid w:val="007C111F"/>
    <w:rsid w:val="007C14AE"/>
    <w:rsid w:val="007C1546"/>
    <w:rsid w:val="007C154C"/>
    <w:rsid w:val="007C16B2"/>
    <w:rsid w:val="007C1B73"/>
    <w:rsid w:val="007C1D0F"/>
    <w:rsid w:val="007C36E2"/>
    <w:rsid w:val="007C36FE"/>
    <w:rsid w:val="007C379D"/>
    <w:rsid w:val="007C389A"/>
    <w:rsid w:val="007C44CD"/>
    <w:rsid w:val="007C4935"/>
    <w:rsid w:val="007C558D"/>
    <w:rsid w:val="007C5866"/>
    <w:rsid w:val="007C6312"/>
    <w:rsid w:val="007C714E"/>
    <w:rsid w:val="007C735A"/>
    <w:rsid w:val="007C738D"/>
    <w:rsid w:val="007C739F"/>
    <w:rsid w:val="007C7421"/>
    <w:rsid w:val="007C7432"/>
    <w:rsid w:val="007C7A5D"/>
    <w:rsid w:val="007C7A88"/>
    <w:rsid w:val="007C7B52"/>
    <w:rsid w:val="007C7EC2"/>
    <w:rsid w:val="007D02FF"/>
    <w:rsid w:val="007D04A7"/>
    <w:rsid w:val="007D059F"/>
    <w:rsid w:val="007D088C"/>
    <w:rsid w:val="007D0DE6"/>
    <w:rsid w:val="007D2443"/>
    <w:rsid w:val="007D29CA"/>
    <w:rsid w:val="007D29DE"/>
    <w:rsid w:val="007D2AC0"/>
    <w:rsid w:val="007D342A"/>
    <w:rsid w:val="007D38D3"/>
    <w:rsid w:val="007D3B34"/>
    <w:rsid w:val="007D4036"/>
    <w:rsid w:val="007D4833"/>
    <w:rsid w:val="007D49B5"/>
    <w:rsid w:val="007D4BDF"/>
    <w:rsid w:val="007D4CF5"/>
    <w:rsid w:val="007D4D35"/>
    <w:rsid w:val="007D4F72"/>
    <w:rsid w:val="007D528B"/>
    <w:rsid w:val="007D5954"/>
    <w:rsid w:val="007D5FF0"/>
    <w:rsid w:val="007D6005"/>
    <w:rsid w:val="007D66B8"/>
    <w:rsid w:val="007D691A"/>
    <w:rsid w:val="007D6A04"/>
    <w:rsid w:val="007D6D30"/>
    <w:rsid w:val="007D6E92"/>
    <w:rsid w:val="007D792D"/>
    <w:rsid w:val="007D7A1F"/>
    <w:rsid w:val="007E0107"/>
    <w:rsid w:val="007E0527"/>
    <w:rsid w:val="007E0D72"/>
    <w:rsid w:val="007E12B6"/>
    <w:rsid w:val="007E1357"/>
    <w:rsid w:val="007E1B48"/>
    <w:rsid w:val="007E1BED"/>
    <w:rsid w:val="007E1E15"/>
    <w:rsid w:val="007E212A"/>
    <w:rsid w:val="007E2366"/>
    <w:rsid w:val="007E2785"/>
    <w:rsid w:val="007E2868"/>
    <w:rsid w:val="007E31BF"/>
    <w:rsid w:val="007E33FA"/>
    <w:rsid w:val="007E34ED"/>
    <w:rsid w:val="007E36EB"/>
    <w:rsid w:val="007E393B"/>
    <w:rsid w:val="007E441B"/>
    <w:rsid w:val="007E4FB8"/>
    <w:rsid w:val="007E5133"/>
    <w:rsid w:val="007E56B3"/>
    <w:rsid w:val="007E5720"/>
    <w:rsid w:val="007E5734"/>
    <w:rsid w:val="007E58AE"/>
    <w:rsid w:val="007E595C"/>
    <w:rsid w:val="007E5A88"/>
    <w:rsid w:val="007E65D2"/>
    <w:rsid w:val="007E6875"/>
    <w:rsid w:val="007E7037"/>
    <w:rsid w:val="007E74DE"/>
    <w:rsid w:val="007E7572"/>
    <w:rsid w:val="007E7B78"/>
    <w:rsid w:val="007E7F30"/>
    <w:rsid w:val="007F015B"/>
    <w:rsid w:val="007F0344"/>
    <w:rsid w:val="007F08ED"/>
    <w:rsid w:val="007F0E20"/>
    <w:rsid w:val="007F1074"/>
    <w:rsid w:val="007F11A3"/>
    <w:rsid w:val="007F11B9"/>
    <w:rsid w:val="007F1450"/>
    <w:rsid w:val="007F25A0"/>
    <w:rsid w:val="007F29EA"/>
    <w:rsid w:val="007F2FA9"/>
    <w:rsid w:val="007F313E"/>
    <w:rsid w:val="007F3435"/>
    <w:rsid w:val="007F39B6"/>
    <w:rsid w:val="007F460A"/>
    <w:rsid w:val="007F4C82"/>
    <w:rsid w:val="007F4F86"/>
    <w:rsid w:val="007F4FFA"/>
    <w:rsid w:val="007F54E7"/>
    <w:rsid w:val="007F5DE3"/>
    <w:rsid w:val="007F6520"/>
    <w:rsid w:val="007F6A50"/>
    <w:rsid w:val="007F6BB1"/>
    <w:rsid w:val="007F75E5"/>
    <w:rsid w:val="007F797B"/>
    <w:rsid w:val="008000F6"/>
    <w:rsid w:val="008001D6"/>
    <w:rsid w:val="008002D1"/>
    <w:rsid w:val="00800EB6"/>
    <w:rsid w:val="00801B1F"/>
    <w:rsid w:val="00801B61"/>
    <w:rsid w:val="00801ED0"/>
    <w:rsid w:val="00802130"/>
    <w:rsid w:val="008025DB"/>
    <w:rsid w:val="00802732"/>
    <w:rsid w:val="00802764"/>
    <w:rsid w:val="0080291F"/>
    <w:rsid w:val="00802A98"/>
    <w:rsid w:val="00802D50"/>
    <w:rsid w:val="00802DA1"/>
    <w:rsid w:val="00802FD8"/>
    <w:rsid w:val="00803AFD"/>
    <w:rsid w:val="00803E11"/>
    <w:rsid w:val="00804131"/>
    <w:rsid w:val="008049E6"/>
    <w:rsid w:val="0080533A"/>
    <w:rsid w:val="00805B6F"/>
    <w:rsid w:val="00806005"/>
    <w:rsid w:val="008074D0"/>
    <w:rsid w:val="00807794"/>
    <w:rsid w:val="008078E3"/>
    <w:rsid w:val="00810450"/>
    <w:rsid w:val="00810F49"/>
    <w:rsid w:val="0081146F"/>
    <w:rsid w:val="00811670"/>
    <w:rsid w:val="00811F28"/>
    <w:rsid w:val="00812E88"/>
    <w:rsid w:val="00813025"/>
    <w:rsid w:val="00813152"/>
    <w:rsid w:val="008133E9"/>
    <w:rsid w:val="00813893"/>
    <w:rsid w:val="00813B87"/>
    <w:rsid w:val="008142A0"/>
    <w:rsid w:val="00814870"/>
    <w:rsid w:val="00814A0A"/>
    <w:rsid w:val="00815398"/>
    <w:rsid w:val="008156DD"/>
    <w:rsid w:val="00815A94"/>
    <w:rsid w:val="00816020"/>
    <w:rsid w:val="008167CC"/>
    <w:rsid w:val="0081694C"/>
    <w:rsid w:val="00816C4C"/>
    <w:rsid w:val="0081743B"/>
    <w:rsid w:val="00817BE5"/>
    <w:rsid w:val="00820249"/>
    <w:rsid w:val="0082089B"/>
    <w:rsid w:val="00820F57"/>
    <w:rsid w:val="008220FA"/>
    <w:rsid w:val="00822DE8"/>
    <w:rsid w:val="00823155"/>
    <w:rsid w:val="00823206"/>
    <w:rsid w:val="00823A12"/>
    <w:rsid w:val="00823D4B"/>
    <w:rsid w:val="00823D5D"/>
    <w:rsid w:val="00823DE6"/>
    <w:rsid w:val="00824087"/>
    <w:rsid w:val="008248E1"/>
    <w:rsid w:val="00824EE1"/>
    <w:rsid w:val="008252B5"/>
    <w:rsid w:val="008254F7"/>
    <w:rsid w:val="00825653"/>
    <w:rsid w:val="00825772"/>
    <w:rsid w:val="0082592C"/>
    <w:rsid w:val="0082595F"/>
    <w:rsid w:val="00825A58"/>
    <w:rsid w:val="00826768"/>
    <w:rsid w:val="00826C29"/>
    <w:rsid w:val="0082722B"/>
    <w:rsid w:val="00827622"/>
    <w:rsid w:val="00827867"/>
    <w:rsid w:val="00827E78"/>
    <w:rsid w:val="00830228"/>
    <w:rsid w:val="00830729"/>
    <w:rsid w:val="008309B7"/>
    <w:rsid w:val="00830ED6"/>
    <w:rsid w:val="00830F63"/>
    <w:rsid w:val="008316C2"/>
    <w:rsid w:val="00831C12"/>
    <w:rsid w:val="00832286"/>
    <w:rsid w:val="00832592"/>
    <w:rsid w:val="008327AE"/>
    <w:rsid w:val="00832B0D"/>
    <w:rsid w:val="00832E87"/>
    <w:rsid w:val="008332DA"/>
    <w:rsid w:val="008334E0"/>
    <w:rsid w:val="00833625"/>
    <w:rsid w:val="008339C8"/>
    <w:rsid w:val="00833E1A"/>
    <w:rsid w:val="00834607"/>
    <w:rsid w:val="00834B25"/>
    <w:rsid w:val="00834F73"/>
    <w:rsid w:val="00834FA0"/>
    <w:rsid w:val="008357B2"/>
    <w:rsid w:val="0083588D"/>
    <w:rsid w:val="00835ADD"/>
    <w:rsid w:val="00835B3E"/>
    <w:rsid w:val="00835B44"/>
    <w:rsid w:val="00835DCC"/>
    <w:rsid w:val="00836198"/>
    <w:rsid w:val="00836545"/>
    <w:rsid w:val="0083659C"/>
    <w:rsid w:val="008368CA"/>
    <w:rsid w:val="00836E3C"/>
    <w:rsid w:val="008371DD"/>
    <w:rsid w:val="00837A69"/>
    <w:rsid w:val="00837A88"/>
    <w:rsid w:val="00837C33"/>
    <w:rsid w:val="00837E3D"/>
    <w:rsid w:val="00837F10"/>
    <w:rsid w:val="0084037B"/>
    <w:rsid w:val="0084083C"/>
    <w:rsid w:val="00841209"/>
    <w:rsid w:val="008414A4"/>
    <w:rsid w:val="00841558"/>
    <w:rsid w:val="00841DA9"/>
    <w:rsid w:val="00841E73"/>
    <w:rsid w:val="00842372"/>
    <w:rsid w:val="00842D3D"/>
    <w:rsid w:val="008440B4"/>
    <w:rsid w:val="00844210"/>
    <w:rsid w:val="00844A13"/>
    <w:rsid w:val="00844F1E"/>
    <w:rsid w:val="00845237"/>
    <w:rsid w:val="0084570B"/>
    <w:rsid w:val="00845A7C"/>
    <w:rsid w:val="00845D81"/>
    <w:rsid w:val="00846023"/>
    <w:rsid w:val="00846165"/>
    <w:rsid w:val="00846270"/>
    <w:rsid w:val="008505E8"/>
    <w:rsid w:val="00850C7B"/>
    <w:rsid w:val="00850E00"/>
    <w:rsid w:val="008512E2"/>
    <w:rsid w:val="0085148F"/>
    <w:rsid w:val="0085177F"/>
    <w:rsid w:val="00851878"/>
    <w:rsid w:val="0085248A"/>
    <w:rsid w:val="00852904"/>
    <w:rsid w:val="0085362E"/>
    <w:rsid w:val="00854CA7"/>
    <w:rsid w:val="00854CBB"/>
    <w:rsid w:val="00854F0E"/>
    <w:rsid w:val="0085519D"/>
    <w:rsid w:val="00855243"/>
    <w:rsid w:val="00855D34"/>
    <w:rsid w:val="008567A8"/>
    <w:rsid w:val="00856884"/>
    <w:rsid w:val="00856A9F"/>
    <w:rsid w:val="00856B25"/>
    <w:rsid w:val="00856C9B"/>
    <w:rsid w:val="00856E19"/>
    <w:rsid w:val="008574E8"/>
    <w:rsid w:val="008577B4"/>
    <w:rsid w:val="008579EE"/>
    <w:rsid w:val="00857EB5"/>
    <w:rsid w:val="0086052F"/>
    <w:rsid w:val="00860715"/>
    <w:rsid w:val="00860885"/>
    <w:rsid w:val="00860BD6"/>
    <w:rsid w:val="00860C27"/>
    <w:rsid w:val="00860FF3"/>
    <w:rsid w:val="008610C6"/>
    <w:rsid w:val="00861D42"/>
    <w:rsid w:val="00861D98"/>
    <w:rsid w:val="008625EC"/>
    <w:rsid w:val="00862F60"/>
    <w:rsid w:val="0086318D"/>
    <w:rsid w:val="0086380A"/>
    <w:rsid w:val="008638A4"/>
    <w:rsid w:val="00863AFE"/>
    <w:rsid w:val="00863D7F"/>
    <w:rsid w:val="00863F0E"/>
    <w:rsid w:val="00863F49"/>
    <w:rsid w:val="00864B14"/>
    <w:rsid w:val="0086511C"/>
    <w:rsid w:val="008653E3"/>
    <w:rsid w:val="0086576C"/>
    <w:rsid w:val="00865842"/>
    <w:rsid w:val="0086587F"/>
    <w:rsid w:val="00865912"/>
    <w:rsid w:val="008659A5"/>
    <w:rsid w:val="00865CAE"/>
    <w:rsid w:val="00865EAF"/>
    <w:rsid w:val="00865FDD"/>
    <w:rsid w:val="008667E2"/>
    <w:rsid w:val="00867ABC"/>
    <w:rsid w:val="00867CD7"/>
    <w:rsid w:val="00867CEC"/>
    <w:rsid w:val="00870015"/>
    <w:rsid w:val="0087047D"/>
    <w:rsid w:val="008705BA"/>
    <w:rsid w:val="00871253"/>
    <w:rsid w:val="0087313C"/>
    <w:rsid w:val="008733A6"/>
    <w:rsid w:val="00873728"/>
    <w:rsid w:val="00873D03"/>
    <w:rsid w:val="00873DAA"/>
    <w:rsid w:val="00874213"/>
    <w:rsid w:val="008743B5"/>
    <w:rsid w:val="00874424"/>
    <w:rsid w:val="0087460A"/>
    <w:rsid w:val="0087521E"/>
    <w:rsid w:val="0087564B"/>
    <w:rsid w:val="00875985"/>
    <w:rsid w:val="00875CD5"/>
    <w:rsid w:val="008767E1"/>
    <w:rsid w:val="00877B49"/>
    <w:rsid w:val="00877DE8"/>
    <w:rsid w:val="0088080B"/>
    <w:rsid w:val="00880B8B"/>
    <w:rsid w:val="008813B9"/>
    <w:rsid w:val="00881B24"/>
    <w:rsid w:val="00882310"/>
    <w:rsid w:val="00882D87"/>
    <w:rsid w:val="00882EED"/>
    <w:rsid w:val="00883481"/>
    <w:rsid w:val="00883833"/>
    <w:rsid w:val="008843D2"/>
    <w:rsid w:val="0088445F"/>
    <w:rsid w:val="008844F9"/>
    <w:rsid w:val="008846F1"/>
    <w:rsid w:val="00884741"/>
    <w:rsid w:val="00884B28"/>
    <w:rsid w:val="00885A83"/>
    <w:rsid w:val="0088601F"/>
    <w:rsid w:val="00886BB3"/>
    <w:rsid w:val="00887024"/>
    <w:rsid w:val="008871BE"/>
    <w:rsid w:val="00887540"/>
    <w:rsid w:val="00887571"/>
    <w:rsid w:val="00887588"/>
    <w:rsid w:val="00887714"/>
    <w:rsid w:val="00887757"/>
    <w:rsid w:val="008900E1"/>
    <w:rsid w:val="00890578"/>
    <w:rsid w:val="008914C5"/>
    <w:rsid w:val="00891568"/>
    <w:rsid w:val="00891752"/>
    <w:rsid w:val="00891AE3"/>
    <w:rsid w:val="00891FBE"/>
    <w:rsid w:val="008930AC"/>
    <w:rsid w:val="0089355C"/>
    <w:rsid w:val="00893993"/>
    <w:rsid w:val="00893F67"/>
    <w:rsid w:val="008941A9"/>
    <w:rsid w:val="00894C15"/>
    <w:rsid w:val="0089655A"/>
    <w:rsid w:val="00896DF8"/>
    <w:rsid w:val="00896EFE"/>
    <w:rsid w:val="00896F02"/>
    <w:rsid w:val="00896F44"/>
    <w:rsid w:val="008970DB"/>
    <w:rsid w:val="008971B6"/>
    <w:rsid w:val="00897473"/>
    <w:rsid w:val="0089791A"/>
    <w:rsid w:val="00897D94"/>
    <w:rsid w:val="00897DDA"/>
    <w:rsid w:val="00897E12"/>
    <w:rsid w:val="008A0640"/>
    <w:rsid w:val="008A079C"/>
    <w:rsid w:val="008A0A7C"/>
    <w:rsid w:val="008A1466"/>
    <w:rsid w:val="008A1690"/>
    <w:rsid w:val="008A213D"/>
    <w:rsid w:val="008A2175"/>
    <w:rsid w:val="008A272E"/>
    <w:rsid w:val="008A294D"/>
    <w:rsid w:val="008A299D"/>
    <w:rsid w:val="008A2AEC"/>
    <w:rsid w:val="008A2F7D"/>
    <w:rsid w:val="008A2FB7"/>
    <w:rsid w:val="008A3366"/>
    <w:rsid w:val="008A35FC"/>
    <w:rsid w:val="008A39F9"/>
    <w:rsid w:val="008A4B55"/>
    <w:rsid w:val="008A5591"/>
    <w:rsid w:val="008A5991"/>
    <w:rsid w:val="008A5A84"/>
    <w:rsid w:val="008A5D59"/>
    <w:rsid w:val="008A62F8"/>
    <w:rsid w:val="008A63AD"/>
    <w:rsid w:val="008A67D2"/>
    <w:rsid w:val="008A70CA"/>
    <w:rsid w:val="008A765B"/>
    <w:rsid w:val="008A7B81"/>
    <w:rsid w:val="008B00E4"/>
    <w:rsid w:val="008B0B53"/>
    <w:rsid w:val="008B0F90"/>
    <w:rsid w:val="008B117D"/>
    <w:rsid w:val="008B17E8"/>
    <w:rsid w:val="008B1BB1"/>
    <w:rsid w:val="008B2EF9"/>
    <w:rsid w:val="008B4105"/>
    <w:rsid w:val="008B48F2"/>
    <w:rsid w:val="008B4B14"/>
    <w:rsid w:val="008B5685"/>
    <w:rsid w:val="008B5E20"/>
    <w:rsid w:val="008B5F22"/>
    <w:rsid w:val="008B6035"/>
    <w:rsid w:val="008B6186"/>
    <w:rsid w:val="008B7143"/>
    <w:rsid w:val="008B7648"/>
    <w:rsid w:val="008B773F"/>
    <w:rsid w:val="008C0817"/>
    <w:rsid w:val="008C13A3"/>
    <w:rsid w:val="008C15D9"/>
    <w:rsid w:val="008C19B6"/>
    <w:rsid w:val="008C1BD7"/>
    <w:rsid w:val="008C1EA7"/>
    <w:rsid w:val="008C213C"/>
    <w:rsid w:val="008C2713"/>
    <w:rsid w:val="008C2C4A"/>
    <w:rsid w:val="008C2C86"/>
    <w:rsid w:val="008C33A9"/>
    <w:rsid w:val="008C3BC6"/>
    <w:rsid w:val="008C3E54"/>
    <w:rsid w:val="008C4C8F"/>
    <w:rsid w:val="008C5B01"/>
    <w:rsid w:val="008C69AF"/>
    <w:rsid w:val="008C6DE6"/>
    <w:rsid w:val="008C6F55"/>
    <w:rsid w:val="008C7276"/>
    <w:rsid w:val="008C7982"/>
    <w:rsid w:val="008C7B87"/>
    <w:rsid w:val="008C7E98"/>
    <w:rsid w:val="008C7EA3"/>
    <w:rsid w:val="008D00D9"/>
    <w:rsid w:val="008D010D"/>
    <w:rsid w:val="008D0747"/>
    <w:rsid w:val="008D1344"/>
    <w:rsid w:val="008D17EE"/>
    <w:rsid w:val="008D1A05"/>
    <w:rsid w:val="008D1A92"/>
    <w:rsid w:val="008D1CA9"/>
    <w:rsid w:val="008D2239"/>
    <w:rsid w:val="008D2FF2"/>
    <w:rsid w:val="008D3A40"/>
    <w:rsid w:val="008D3B3B"/>
    <w:rsid w:val="008D4715"/>
    <w:rsid w:val="008D47E8"/>
    <w:rsid w:val="008D4B25"/>
    <w:rsid w:val="008D4B49"/>
    <w:rsid w:val="008D4B5D"/>
    <w:rsid w:val="008D5336"/>
    <w:rsid w:val="008D5A10"/>
    <w:rsid w:val="008D5F9B"/>
    <w:rsid w:val="008D603F"/>
    <w:rsid w:val="008D60D3"/>
    <w:rsid w:val="008D67BE"/>
    <w:rsid w:val="008D6816"/>
    <w:rsid w:val="008D6EE5"/>
    <w:rsid w:val="008D72A3"/>
    <w:rsid w:val="008D7357"/>
    <w:rsid w:val="008D7909"/>
    <w:rsid w:val="008D7F81"/>
    <w:rsid w:val="008E0BFA"/>
    <w:rsid w:val="008E1284"/>
    <w:rsid w:val="008E1607"/>
    <w:rsid w:val="008E162A"/>
    <w:rsid w:val="008E177A"/>
    <w:rsid w:val="008E3216"/>
    <w:rsid w:val="008E322A"/>
    <w:rsid w:val="008E3377"/>
    <w:rsid w:val="008E353F"/>
    <w:rsid w:val="008E3A32"/>
    <w:rsid w:val="008E3DFE"/>
    <w:rsid w:val="008E3E92"/>
    <w:rsid w:val="008E3EB9"/>
    <w:rsid w:val="008E413E"/>
    <w:rsid w:val="008E41F2"/>
    <w:rsid w:val="008E50C4"/>
    <w:rsid w:val="008E50F8"/>
    <w:rsid w:val="008E53BA"/>
    <w:rsid w:val="008E577B"/>
    <w:rsid w:val="008E5ED7"/>
    <w:rsid w:val="008E6C1C"/>
    <w:rsid w:val="008E70B1"/>
    <w:rsid w:val="008E7765"/>
    <w:rsid w:val="008E7CAC"/>
    <w:rsid w:val="008EC6D1"/>
    <w:rsid w:val="008F00B0"/>
    <w:rsid w:val="008F010B"/>
    <w:rsid w:val="008F0549"/>
    <w:rsid w:val="008F0DF3"/>
    <w:rsid w:val="008F13C1"/>
    <w:rsid w:val="008F15CE"/>
    <w:rsid w:val="008F1F3D"/>
    <w:rsid w:val="008F3075"/>
    <w:rsid w:val="008F336D"/>
    <w:rsid w:val="008F3538"/>
    <w:rsid w:val="008F3637"/>
    <w:rsid w:val="008F366B"/>
    <w:rsid w:val="008F379C"/>
    <w:rsid w:val="008F3A1F"/>
    <w:rsid w:val="008F48CF"/>
    <w:rsid w:val="008F4F5F"/>
    <w:rsid w:val="008F51BB"/>
    <w:rsid w:val="008F5AE4"/>
    <w:rsid w:val="008F6573"/>
    <w:rsid w:val="008F68E7"/>
    <w:rsid w:val="008F7255"/>
    <w:rsid w:val="008F74EF"/>
    <w:rsid w:val="0090000D"/>
    <w:rsid w:val="0090049D"/>
    <w:rsid w:val="00900831"/>
    <w:rsid w:val="00900D33"/>
    <w:rsid w:val="00900DB1"/>
    <w:rsid w:val="0090172F"/>
    <w:rsid w:val="009018FA"/>
    <w:rsid w:val="00901CF4"/>
    <w:rsid w:val="009023C8"/>
    <w:rsid w:val="00902E71"/>
    <w:rsid w:val="0090305B"/>
    <w:rsid w:val="0090325C"/>
    <w:rsid w:val="00903EBC"/>
    <w:rsid w:val="0090443D"/>
    <w:rsid w:val="009044CD"/>
    <w:rsid w:val="00904671"/>
    <w:rsid w:val="009046BE"/>
    <w:rsid w:val="0090479A"/>
    <w:rsid w:val="00904989"/>
    <w:rsid w:val="009053D1"/>
    <w:rsid w:val="009054CA"/>
    <w:rsid w:val="00905528"/>
    <w:rsid w:val="00905F41"/>
    <w:rsid w:val="00906B9C"/>
    <w:rsid w:val="00906FC7"/>
    <w:rsid w:val="00907E31"/>
    <w:rsid w:val="00907E83"/>
    <w:rsid w:val="00910002"/>
    <w:rsid w:val="00910693"/>
    <w:rsid w:val="00910732"/>
    <w:rsid w:val="00910B75"/>
    <w:rsid w:val="009112AB"/>
    <w:rsid w:val="009112DC"/>
    <w:rsid w:val="0091150E"/>
    <w:rsid w:val="009115FB"/>
    <w:rsid w:val="00911890"/>
    <w:rsid w:val="00911998"/>
    <w:rsid w:val="00911A46"/>
    <w:rsid w:val="00911CA1"/>
    <w:rsid w:val="00911D06"/>
    <w:rsid w:val="0091287B"/>
    <w:rsid w:val="00912B2A"/>
    <w:rsid w:val="00912C9F"/>
    <w:rsid w:val="00912CFA"/>
    <w:rsid w:val="009130CB"/>
    <w:rsid w:val="0091396A"/>
    <w:rsid w:val="00913995"/>
    <w:rsid w:val="0091416E"/>
    <w:rsid w:val="00915141"/>
    <w:rsid w:val="0091541A"/>
    <w:rsid w:val="00915F6A"/>
    <w:rsid w:val="00916252"/>
    <w:rsid w:val="009169EE"/>
    <w:rsid w:val="00916C1C"/>
    <w:rsid w:val="00916C36"/>
    <w:rsid w:val="0091706E"/>
    <w:rsid w:val="00917307"/>
    <w:rsid w:val="00917417"/>
    <w:rsid w:val="00917632"/>
    <w:rsid w:val="009179F3"/>
    <w:rsid w:val="00917D9D"/>
    <w:rsid w:val="00920141"/>
    <w:rsid w:val="0092074B"/>
    <w:rsid w:val="009207EC"/>
    <w:rsid w:val="009209AB"/>
    <w:rsid w:val="00920A96"/>
    <w:rsid w:val="00920E93"/>
    <w:rsid w:val="00920F41"/>
    <w:rsid w:val="00921E48"/>
    <w:rsid w:val="0092256E"/>
    <w:rsid w:val="009225A2"/>
    <w:rsid w:val="009227A9"/>
    <w:rsid w:val="00922A5F"/>
    <w:rsid w:val="009235A7"/>
    <w:rsid w:val="00923608"/>
    <w:rsid w:val="00923E80"/>
    <w:rsid w:val="00924688"/>
    <w:rsid w:val="00924826"/>
    <w:rsid w:val="00925010"/>
    <w:rsid w:val="009252FF"/>
    <w:rsid w:val="00927407"/>
    <w:rsid w:val="00927A64"/>
    <w:rsid w:val="00930231"/>
    <w:rsid w:val="009302BE"/>
    <w:rsid w:val="0093042F"/>
    <w:rsid w:val="00930571"/>
    <w:rsid w:val="009312CA"/>
    <w:rsid w:val="009313AB"/>
    <w:rsid w:val="00932209"/>
    <w:rsid w:val="00932336"/>
    <w:rsid w:val="00932587"/>
    <w:rsid w:val="009326E9"/>
    <w:rsid w:val="00932DDB"/>
    <w:rsid w:val="00933066"/>
    <w:rsid w:val="0093371A"/>
    <w:rsid w:val="009341D9"/>
    <w:rsid w:val="00934F20"/>
    <w:rsid w:val="009362DA"/>
    <w:rsid w:val="0093636A"/>
    <w:rsid w:val="0093685A"/>
    <w:rsid w:val="00936B2C"/>
    <w:rsid w:val="00936E0E"/>
    <w:rsid w:val="009377AD"/>
    <w:rsid w:val="00937E09"/>
    <w:rsid w:val="00937ED6"/>
    <w:rsid w:val="009401CF"/>
    <w:rsid w:val="00940687"/>
    <w:rsid w:val="00941507"/>
    <w:rsid w:val="00941848"/>
    <w:rsid w:val="00941C6B"/>
    <w:rsid w:val="00942179"/>
    <w:rsid w:val="0094257D"/>
    <w:rsid w:val="009425AC"/>
    <w:rsid w:val="009426FA"/>
    <w:rsid w:val="0094273F"/>
    <w:rsid w:val="00942FE8"/>
    <w:rsid w:val="0094328C"/>
    <w:rsid w:val="0094390B"/>
    <w:rsid w:val="00943B31"/>
    <w:rsid w:val="00943BD5"/>
    <w:rsid w:val="00943F3A"/>
    <w:rsid w:val="00944017"/>
    <w:rsid w:val="009440DB"/>
    <w:rsid w:val="0094424C"/>
    <w:rsid w:val="0094427F"/>
    <w:rsid w:val="009447A3"/>
    <w:rsid w:val="00944A3B"/>
    <w:rsid w:val="009451F5"/>
    <w:rsid w:val="009458F2"/>
    <w:rsid w:val="009459CA"/>
    <w:rsid w:val="00945EB2"/>
    <w:rsid w:val="0094643A"/>
    <w:rsid w:val="00946707"/>
    <w:rsid w:val="00946988"/>
    <w:rsid w:val="00946DB3"/>
    <w:rsid w:val="00946F51"/>
    <w:rsid w:val="00947B83"/>
    <w:rsid w:val="00947D98"/>
    <w:rsid w:val="00947F1F"/>
    <w:rsid w:val="00950054"/>
    <w:rsid w:val="0095014F"/>
    <w:rsid w:val="00950162"/>
    <w:rsid w:val="00950389"/>
    <w:rsid w:val="009503D0"/>
    <w:rsid w:val="00950560"/>
    <w:rsid w:val="0095082A"/>
    <w:rsid w:val="00952739"/>
    <w:rsid w:val="00953397"/>
    <w:rsid w:val="00954576"/>
    <w:rsid w:val="0095466D"/>
    <w:rsid w:val="00954765"/>
    <w:rsid w:val="009548AF"/>
    <w:rsid w:val="00954DE0"/>
    <w:rsid w:val="00954F02"/>
    <w:rsid w:val="00954FE2"/>
    <w:rsid w:val="0095500B"/>
    <w:rsid w:val="0095516E"/>
    <w:rsid w:val="009557B7"/>
    <w:rsid w:val="00955952"/>
    <w:rsid w:val="00955FC1"/>
    <w:rsid w:val="0095604A"/>
    <w:rsid w:val="0095655F"/>
    <w:rsid w:val="009567CA"/>
    <w:rsid w:val="00956A87"/>
    <w:rsid w:val="00956A8F"/>
    <w:rsid w:val="00956E03"/>
    <w:rsid w:val="0095759D"/>
    <w:rsid w:val="00960A92"/>
    <w:rsid w:val="00961DB2"/>
    <w:rsid w:val="00961F58"/>
    <w:rsid w:val="00962418"/>
    <w:rsid w:val="009624F4"/>
    <w:rsid w:val="00962810"/>
    <w:rsid w:val="009629D4"/>
    <w:rsid w:val="0096336C"/>
    <w:rsid w:val="00963779"/>
    <w:rsid w:val="00963853"/>
    <w:rsid w:val="009645ED"/>
    <w:rsid w:val="0096470A"/>
    <w:rsid w:val="00964A8A"/>
    <w:rsid w:val="00965263"/>
    <w:rsid w:val="009653EE"/>
    <w:rsid w:val="00965414"/>
    <w:rsid w:val="00966098"/>
    <w:rsid w:val="009662C1"/>
    <w:rsid w:val="00966399"/>
    <w:rsid w:val="0096668A"/>
    <w:rsid w:val="0096705A"/>
    <w:rsid w:val="00967099"/>
    <w:rsid w:val="0096714F"/>
    <w:rsid w:val="009672DA"/>
    <w:rsid w:val="00967A93"/>
    <w:rsid w:val="00967CDC"/>
    <w:rsid w:val="00970281"/>
    <w:rsid w:val="0097034B"/>
    <w:rsid w:val="009706D3"/>
    <w:rsid w:val="00970CE0"/>
    <w:rsid w:val="00970EAC"/>
    <w:rsid w:val="0097109F"/>
    <w:rsid w:val="0097171D"/>
    <w:rsid w:val="00971A75"/>
    <w:rsid w:val="009720B6"/>
    <w:rsid w:val="00972489"/>
    <w:rsid w:val="0097282E"/>
    <w:rsid w:val="009738BF"/>
    <w:rsid w:val="009738C1"/>
    <w:rsid w:val="00973A0D"/>
    <w:rsid w:val="00973E90"/>
    <w:rsid w:val="00974073"/>
    <w:rsid w:val="00975317"/>
    <w:rsid w:val="00975343"/>
    <w:rsid w:val="00975950"/>
    <w:rsid w:val="00975960"/>
    <w:rsid w:val="0097597D"/>
    <w:rsid w:val="00975B99"/>
    <w:rsid w:val="00975C29"/>
    <w:rsid w:val="00975E74"/>
    <w:rsid w:val="0097623E"/>
    <w:rsid w:val="009762C0"/>
    <w:rsid w:val="009763EA"/>
    <w:rsid w:val="009769C5"/>
    <w:rsid w:val="009769D6"/>
    <w:rsid w:val="00976E1B"/>
    <w:rsid w:val="00976E35"/>
    <w:rsid w:val="00977401"/>
    <w:rsid w:val="0097774B"/>
    <w:rsid w:val="009778B1"/>
    <w:rsid w:val="00977AC6"/>
    <w:rsid w:val="00977F9B"/>
    <w:rsid w:val="009806BE"/>
    <w:rsid w:val="009806C3"/>
    <w:rsid w:val="00980C12"/>
    <w:rsid w:val="009810F7"/>
    <w:rsid w:val="009813C2"/>
    <w:rsid w:val="00981E84"/>
    <w:rsid w:val="00982137"/>
    <w:rsid w:val="0098215F"/>
    <w:rsid w:val="00982351"/>
    <w:rsid w:val="00982550"/>
    <w:rsid w:val="009825AA"/>
    <w:rsid w:val="009828ED"/>
    <w:rsid w:val="00982D7B"/>
    <w:rsid w:val="009838A7"/>
    <w:rsid w:val="009841F5"/>
    <w:rsid w:val="009847AD"/>
    <w:rsid w:val="00984949"/>
    <w:rsid w:val="0098497E"/>
    <w:rsid w:val="00984BC4"/>
    <w:rsid w:val="00985536"/>
    <w:rsid w:val="0098576C"/>
    <w:rsid w:val="00985FE2"/>
    <w:rsid w:val="00986481"/>
    <w:rsid w:val="00987435"/>
    <w:rsid w:val="00987C03"/>
    <w:rsid w:val="00987EB1"/>
    <w:rsid w:val="0099023C"/>
    <w:rsid w:val="009906CD"/>
    <w:rsid w:val="00991231"/>
    <w:rsid w:val="00991270"/>
    <w:rsid w:val="00991ECC"/>
    <w:rsid w:val="00991EFD"/>
    <w:rsid w:val="00993345"/>
    <w:rsid w:val="0099386B"/>
    <w:rsid w:val="009938CA"/>
    <w:rsid w:val="00993DA9"/>
    <w:rsid w:val="009940BF"/>
    <w:rsid w:val="009943E5"/>
    <w:rsid w:val="009949B8"/>
    <w:rsid w:val="00994D3F"/>
    <w:rsid w:val="00994E46"/>
    <w:rsid w:val="009953D0"/>
    <w:rsid w:val="009956AF"/>
    <w:rsid w:val="0099588B"/>
    <w:rsid w:val="00995A92"/>
    <w:rsid w:val="009965C2"/>
    <w:rsid w:val="009970A7"/>
    <w:rsid w:val="009970A9"/>
    <w:rsid w:val="00997132"/>
    <w:rsid w:val="009972D9"/>
    <w:rsid w:val="009A0724"/>
    <w:rsid w:val="009A079F"/>
    <w:rsid w:val="009A0C28"/>
    <w:rsid w:val="009A10F7"/>
    <w:rsid w:val="009A10FD"/>
    <w:rsid w:val="009A24A1"/>
    <w:rsid w:val="009A2507"/>
    <w:rsid w:val="009A287F"/>
    <w:rsid w:val="009A2E9D"/>
    <w:rsid w:val="009A2F92"/>
    <w:rsid w:val="009A2FFD"/>
    <w:rsid w:val="009A3526"/>
    <w:rsid w:val="009A3CF7"/>
    <w:rsid w:val="009A3F05"/>
    <w:rsid w:val="009A4647"/>
    <w:rsid w:val="009A46CB"/>
    <w:rsid w:val="009A471D"/>
    <w:rsid w:val="009A4B6A"/>
    <w:rsid w:val="009A54B4"/>
    <w:rsid w:val="009A5A33"/>
    <w:rsid w:val="009A5ABD"/>
    <w:rsid w:val="009A5AF6"/>
    <w:rsid w:val="009A6204"/>
    <w:rsid w:val="009A6A7F"/>
    <w:rsid w:val="009A72ED"/>
    <w:rsid w:val="009B049A"/>
    <w:rsid w:val="009B0758"/>
    <w:rsid w:val="009B0A27"/>
    <w:rsid w:val="009B0BE4"/>
    <w:rsid w:val="009B0C59"/>
    <w:rsid w:val="009B0DA3"/>
    <w:rsid w:val="009B0DDD"/>
    <w:rsid w:val="009B120B"/>
    <w:rsid w:val="009B15F2"/>
    <w:rsid w:val="009B1805"/>
    <w:rsid w:val="009B1D28"/>
    <w:rsid w:val="009B1F39"/>
    <w:rsid w:val="009B252E"/>
    <w:rsid w:val="009B300E"/>
    <w:rsid w:val="009B33FB"/>
    <w:rsid w:val="009B3998"/>
    <w:rsid w:val="009B39DA"/>
    <w:rsid w:val="009B3B1A"/>
    <w:rsid w:val="009B4089"/>
    <w:rsid w:val="009B457C"/>
    <w:rsid w:val="009B49C4"/>
    <w:rsid w:val="009B4ADC"/>
    <w:rsid w:val="009B4E29"/>
    <w:rsid w:val="009B5424"/>
    <w:rsid w:val="009B57D3"/>
    <w:rsid w:val="009B60BE"/>
    <w:rsid w:val="009B63AE"/>
    <w:rsid w:val="009B644F"/>
    <w:rsid w:val="009B7724"/>
    <w:rsid w:val="009B7884"/>
    <w:rsid w:val="009B78AE"/>
    <w:rsid w:val="009B7A97"/>
    <w:rsid w:val="009C002C"/>
    <w:rsid w:val="009C0448"/>
    <w:rsid w:val="009C0483"/>
    <w:rsid w:val="009C132D"/>
    <w:rsid w:val="009C1625"/>
    <w:rsid w:val="009C191E"/>
    <w:rsid w:val="009C1CAA"/>
    <w:rsid w:val="009C22C6"/>
    <w:rsid w:val="009C2AC5"/>
    <w:rsid w:val="009C2C02"/>
    <w:rsid w:val="009C47EB"/>
    <w:rsid w:val="009C4CFD"/>
    <w:rsid w:val="009C4D57"/>
    <w:rsid w:val="009C60A1"/>
    <w:rsid w:val="009C6130"/>
    <w:rsid w:val="009C68AE"/>
    <w:rsid w:val="009C68B6"/>
    <w:rsid w:val="009C6ED9"/>
    <w:rsid w:val="009C6F9B"/>
    <w:rsid w:val="009C702C"/>
    <w:rsid w:val="009C73BB"/>
    <w:rsid w:val="009C743E"/>
    <w:rsid w:val="009C7635"/>
    <w:rsid w:val="009D00E3"/>
    <w:rsid w:val="009D059A"/>
    <w:rsid w:val="009D0A5F"/>
    <w:rsid w:val="009D0F8F"/>
    <w:rsid w:val="009D1959"/>
    <w:rsid w:val="009D19F7"/>
    <w:rsid w:val="009D1B7A"/>
    <w:rsid w:val="009D1CF0"/>
    <w:rsid w:val="009D1E7A"/>
    <w:rsid w:val="009D2326"/>
    <w:rsid w:val="009D23A6"/>
    <w:rsid w:val="009D250F"/>
    <w:rsid w:val="009D25CC"/>
    <w:rsid w:val="009D31E1"/>
    <w:rsid w:val="009D3291"/>
    <w:rsid w:val="009D32A1"/>
    <w:rsid w:val="009D438C"/>
    <w:rsid w:val="009D47E6"/>
    <w:rsid w:val="009D4907"/>
    <w:rsid w:val="009D49EB"/>
    <w:rsid w:val="009D4A7C"/>
    <w:rsid w:val="009D504F"/>
    <w:rsid w:val="009D5721"/>
    <w:rsid w:val="009D5924"/>
    <w:rsid w:val="009D5D68"/>
    <w:rsid w:val="009D6490"/>
    <w:rsid w:val="009D6524"/>
    <w:rsid w:val="009D6708"/>
    <w:rsid w:val="009D789D"/>
    <w:rsid w:val="009D7CA7"/>
    <w:rsid w:val="009E02E7"/>
    <w:rsid w:val="009E0313"/>
    <w:rsid w:val="009E07A3"/>
    <w:rsid w:val="009E0AED"/>
    <w:rsid w:val="009E0E76"/>
    <w:rsid w:val="009E104E"/>
    <w:rsid w:val="009E1080"/>
    <w:rsid w:val="009E1307"/>
    <w:rsid w:val="009E1346"/>
    <w:rsid w:val="009E1512"/>
    <w:rsid w:val="009E1797"/>
    <w:rsid w:val="009E1890"/>
    <w:rsid w:val="009E1D48"/>
    <w:rsid w:val="009E1F31"/>
    <w:rsid w:val="009E2391"/>
    <w:rsid w:val="009E3150"/>
    <w:rsid w:val="009E31E2"/>
    <w:rsid w:val="009E328E"/>
    <w:rsid w:val="009E3482"/>
    <w:rsid w:val="009E3D2B"/>
    <w:rsid w:val="009E3D83"/>
    <w:rsid w:val="009E4082"/>
    <w:rsid w:val="009E40FB"/>
    <w:rsid w:val="009E424D"/>
    <w:rsid w:val="009E4304"/>
    <w:rsid w:val="009E4974"/>
    <w:rsid w:val="009E49A1"/>
    <w:rsid w:val="009E5472"/>
    <w:rsid w:val="009E5777"/>
    <w:rsid w:val="009E7635"/>
    <w:rsid w:val="009E76F3"/>
    <w:rsid w:val="009E7AF7"/>
    <w:rsid w:val="009F0303"/>
    <w:rsid w:val="009F065D"/>
    <w:rsid w:val="009F0764"/>
    <w:rsid w:val="009F0BE9"/>
    <w:rsid w:val="009F0D30"/>
    <w:rsid w:val="009F3052"/>
    <w:rsid w:val="009F4045"/>
    <w:rsid w:val="009F41E6"/>
    <w:rsid w:val="009F43D1"/>
    <w:rsid w:val="009F45FB"/>
    <w:rsid w:val="009F45FC"/>
    <w:rsid w:val="009F46BA"/>
    <w:rsid w:val="009F495B"/>
    <w:rsid w:val="009F4C0A"/>
    <w:rsid w:val="009F4DA2"/>
    <w:rsid w:val="009F4E99"/>
    <w:rsid w:val="009F5138"/>
    <w:rsid w:val="009F57FC"/>
    <w:rsid w:val="009F581F"/>
    <w:rsid w:val="009F5B38"/>
    <w:rsid w:val="009F5FFA"/>
    <w:rsid w:val="009F6293"/>
    <w:rsid w:val="009F62E8"/>
    <w:rsid w:val="009F6603"/>
    <w:rsid w:val="009F682A"/>
    <w:rsid w:val="009F6AAF"/>
    <w:rsid w:val="009F7076"/>
    <w:rsid w:val="009F74B6"/>
    <w:rsid w:val="009F74EF"/>
    <w:rsid w:val="009F775D"/>
    <w:rsid w:val="00A00073"/>
    <w:rsid w:val="00A00486"/>
    <w:rsid w:val="00A00693"/>
    <w:rsid w:val="00A00857"/>
    <w:rsid w:val="00A010E1"/>
    <w:rsid w:val="00A0230F"/>
    <w:rsid w:val="00A02395"/>
    <w:rsid w:val="00A03604"/>
    <w:rsid w:val="00A038A6"/>
    <w:rsid w:val="00A040A6"/>
    <w:rsid w:val="00A04681"/>
    <w:rsid w:val="00A04E74"/>
    <w:rsid w:val="00A054A8"/>
    <w:rsid w:val="00A05C04"/>
    <w:rsid w:val="00A06176"/>
    <w:rsid w:val="00A0671C"/>
    <w:rsid w:val="00A06788"/>
    <w:rsid w:val="00A067F1"/>
    <w:rsid w:val="00A06B68"/>
    <w:rsid w:val="00A06E8D"/>
    <w:rsid w:val="00A06EBA"/>
    <w:rsid w:val="00A1048E"/>
    <w:rsid w:val="00A10603"/>
    <w:rsid w:val="00A10786"/>
    <w:rsid w:val="00A10929"/>
    <w:rsid w:val="00A10B37"/>
    <w:rsid w:val="00A10E0F"/>
    <w:rsid w:val="00A11A96"/>
    <w:rsid w:val="00A11E9A"/>
    <w:rsid w:val="00A1292F"/>
    <w:rsid w:val="00A12B2D"/>
    <w:rsid w:val="00A12FF6"/>
    <w:rsid w:val="00A1344A"/>
    <w:rsid w:val="00A13A73"/>
    <w:rsid w:val="00A13E3E"/>
    <w:rsid w:val="00A13F20"/>
    <w:rsid w:val="00A1486F"/>
    <w:rsid w:val="00A14C91"/>
    <w:rsid w:val="00A1500D"/>
    <w:rsid w:val="00A15590"/>
    <w:rsid w:val="00A15868"/>
    <w:rsid w:val="00A15996"/>
    <w:rsid w:val="00A15D39"/>
    <w:rsid w:val="00A164CD"/>
    <w:rsid w:val="00A167A6"/>
    <w:rsid w:val="00A1741C"/>
    <w:rsid w:val="00A1788B"/>
    <w:rsid w:val="00A179A0"/>
    <w:rsid w:val="00A17D54"/>
    <w:rsid w:val="00A20665"/>
    <w:rsid w:val="00A20A09"/>
    <w:rsid w:val="00A2159A"/>
    <w:rsid w:val="00A22206"/>
    <w:rsid w:val="00A225BD"/>
    <w:rsid w:val="00A226A3"/>
    <w:rsid w:val="00A22B61"/>
    <w:rsid w:val="00A23094"/>
    <w:rsid w:val="00A23919"/>
    <w:rsid w:val="00A239E0"/>
    <w:rsid w:val="00A23F0F"/>
    <w:rsid w:val="00A23F1A"/>
    <w:rsid w:val="00A2465D"/>
    <w:rsid w:val="00A249C2"/>
    <w:rsid w:val="00A25191"/>
    <w:rsid w:val="00A254A5"/>
    <w:rsid w:val="00A254FB"/>
    <w:rsid w:val="00A25508"/>
    <w:rsid w:val="00A25836"/>
    <w:rsid w:val="00A25CEC"/>
    <w:rsid w:val="00A25D52"/>
    <w:rsid w:val="00A261DA"/>
    <w:rsid w:val="00A263CF"/>
    <w:rsid w:val="00A27390"/>
    <w:rsid w:val="00A27F6F"/>
    <w:rsid w:val="00A304C0"/>
    <w:rsid w:val="00A3088B"/>
    <w:rsid w:val="00A31046"/>
    <w:rsid w:val="00A311E7"/>
    <w:rsid w:val="00A311F3"/>
    <w:rsid w:val="00A317A6"/>
    <w:rsid w:val="00A317D9"/>
    <w:rsid w:val="00A31A43"/>
    <w:rsid w:val="00A32490"/>
    <w:rsid w:val="00A32D06"/>
    <w:rsid w:val="00A332C4"/>
    <w:rsid w:val="00A3423D"/>
    <w:rsid w:val="00A34699"/>
    <w:rsid w:val="00A34835"/>
    <w:rsid w:val="00A34939"/>
    <w:rsid w:val="00A34C0A"/>
    <w:rsid w:val="00A35226"/>
    <w:rsid w:val="00A35290"/>
    <w:rsid w:val="00A364A4"/>
    <w:rsid w:val="00A36957"/>
    <w:rsid w:val="00A36D63"/>
    <w:rsid w:val="00A36EDE"/>
    <w:rsid w:val="00A37163"/>
    <w:rsid w:val="00A37633"/>
    <w:rsid w:val="00A376D7"/>
    <w:rsid w:val="00A3798A"/>
    <w:rsid w:val="00A401F1"/>
    <w:rsid w:val="00A41774"/>
    <w:rsid w:val="00A4187B"/>
    <w:rsid w:val="00A41BA0"/>
    <w:rsid w:val="00A41EE1"/>
    <w:rsid w:val="00A41F17"/>
    <w:rsid w:val="00A42050"/>
    <w:rsid w:val="00A430F2"/>
    <w:rsid w:val="00A43394"/>
    <w:rsid w:val="00A43940"/>
    <w:rsid w:val="00A43A37"/>
    <w:rsid w:val="00A444B6"/>
    <w:rsid w:val="00A44C92"/>
    <w:rsid w:val="00A45132"/>
    <w:rsid w:val="00A45C37"/>
    <w:rsid w:val="00A460C2"/>
    <w:rsid w:val="00A4620B"/>
    <w:rsid w:val="00A463C1"/>
    <w:rsid w:val="00A467D0"/>
    <w:rsid w:val="00A472E9"/>
    <w:rsid w:val="00A47477"/>
    <w:rsid w:val="00A5025A"/>
    <w:rsid w:val="00A504EB"/>
    <w:rsid w:val="00A5102D"/>
    <w:rsid w:val="00A5109A"/>
    <w:rsid w:val="00A51AB0"/>
    <w:rsid w:val="00A51C99"/>
    <w:rsid w:val="00A52AA9"/>
    <w:rsid w:val="00A52BE5"/>
    <w:rsid w:val="00A53126"/>
    <w:rsid w:val="00A5338A"/>
    <w:rsid w:val="00A53C49"/>
    <w:rsid w:val="00A540A0"/>
    <w:rsid w:val="00A542C6"/>
    <w:rsid w:val="00A54515"/>
    <w:rsid w:val="00A54671"/>
    <w:rsid w:val="00A5485B"/>
    <w:rsid w:val="00A54869"/>
    <w:rsid w:val="00A549DD"/>
    <w:rsid w:val="00A54BCE"/>
    <w:rsid w:val="00A54E2E"/>
    <w:rsid w:val="00A54ECA"/>
    <w:rsid w:val="00A54F59"/>
    <w:rsid w:val="00A55750"/>
    <w:rsid w:val="00A55B9E"/>
    <w:rsid w:val="00A55BB4"/>
    <w:rsid w:val="00A563A0"/>
    <w:rsid w:val="00A56748"/>
    <w:rsid w:val="00A56EF2"/>
    <w:rsid w:val="00A5753B"/>
    <w:rsid w:val="00A575DA"/>
    <w:rsid w:val="00A5797B"/>
    <w:rsid w:val="00A60AD2"/>
    <w:rsid w:val="00A60CCB"/>
    <w:rsid w:val="00A60D3A"/>
    <w:rsid w:val="00A610C8"/>
    <w:rsid w:val="00A6134D"/>
    <w:rsid w:val="00A617F4"/>
    <w:rsid w:val="00A61EEA"/>
    <w:rsid w:val="00A61EEE"/>
    <w:rsid w:val="00A62452"/>
    <w:rsid w:val="00A6272B"/>
    <w:rsid w:val="00A62872"/>
    <w:rsid w:val="00A630C4"/>
    <w:rsid w:val="00A630E4"/>
    <w:rsid w:val="00A632A3"/>
    <w:rsid w:val="00A636E6"/>
    <w:rsid w:val="00A63A58"/>
    <w:rsid w:val="00A64029"/>
    <w:rsid w:val="00A64141"/>
    <w:rsid w:val="00A64441"/>
    <w:rsid w:val="00A64506"/>
    <w:rsid w:val="00A647FA"/>
    <w:rsid w:val="00A64B67"/>
    <w:rsid w:val="00A64F9E"/>
    <w:rsid w:val="00A65072"/>
    <w:rsid w:val="00A65480"/>
    <w:rsid w:val="00A65496"/>
    <w:rsid w:val="00A656BE"/>
    <w:rsid w:val="00A65E1D"/>
    <w:rsid w:val="00A65EC8"/>
    <w:rsid w:val="00A66777"/>
    <w:rsid w:val="00A66CBC"/>
    <w:rsid w:val="00A66D04"/>
    <w:rsid w:val="00A66E86"/>
    <w:rsid w:val="00A67204"/>
    <w:rsid w:val="00A6725C"/>
    <w:rsid w:val="00A673A0"/>
    <w:rsid w:val="00A67601"/>
    <w:rsid w:val="00A678FA"/>
    <w:rsid w:val="00A67942"/>
    <w:rsid w:val="00A67D5D"/>
    <w:rsid w:val="00A67DB6"/>
    <w:rsid w:val="00A67F01"/>
    <w:rsid w:val="00A67F40"/>
    <w:rsid w:val="00A7010F"/>
    <w:rsid w:val="00A703C9"/>
    <w:rsid w:val="00A70B43"/>
    <w:rsid w:val="00A70B97"/>
    <w:rsid w:val="00A70F06"/>
    <w:rsid w:val="00A71A7E"/>
    <w:rsid w:val="00A71B46"/>
    <w:rsid w:val="00A71C12"/>
    <w:rsid w:val="00A72225"/>
    <w:rsid w:val="00A7251E"/>
    <w:rsid w:val="00A729CF"/>
    <w:rsid w:val="00A72A5C"/>
    <w:rsid w:val="00A72B33"/>
    <w:rsid w:val="00A731CD"/>
    <w:rsid w:val="00A73662"/>
    <w:rsid w:val="00A73CD4"/>
    <w:rsid w:val="00A7407A"/>
    <w:rsid w:val="00A7443C"/>
    <w:rsid w:val="00A74BAA"/>
    <w:rsid w:val="00A755F8"/>
    <w:rsid w:val="00A7564F"/>
    <w:rsid w:val="00A75E7D"/>
    <w:rsid w:val="00A7637E"/>
    <w:rsid w:val="00A763C5"/>
    <w:rsid w:val="00A763DB"/>
    <w:rsid w:val="00A7668A"/>
    <w:rsid w:val="00A76BD0"/>
    <w:rsid w:val="00A7716E"/>
    <w:rsid w:val="00A7738A"/>
    <w:rsid w:val="00A774C2"/>
    <w:rsid w:val="00A77703"/>
    <w:rsid w:val="00A80181"/>
    <w:rsid w:val="00A801FC"/>
    <w:rsid w:val="00A804E4"/>
    <w:rsid w:val="00A80A39"/>
    <w:rsid w:val="00A8128D"/>
    <w:rsid w:val="00A81396"/>
    <w:rsid w:val="00A817C2"/>
    <w:rsid w:val="00A81F4E"/>
    <w:rsid w:val="00A82039"/>
    <w:rsid w:val="00A82872"/>
    <w:rsid w:val="00A8291A"/>
    <w:rsid w:val="00A82DD2"/>
    <w:rsid w:val="00A83855"/>
    <w:rsid w:val="00A83B6C"/>
    <w:rsid w:val="00A83D75"/>
    <w:rsid w:val="00A83F87"/>
    <w:rsid w:val="00A84B92"/>
    <w:rsid w:val="00A85087"/>
    <w:rsid w:val="00A850C5"/>
    <w:rsid w:val="00A853D5"/>
    <w:rsid w:val="00A85C5C"/>
    <w:rsid w:val="00A861DC"/>
    <w:rsid w:val="00A86A4C"/>
    <w:rsid w:val="00A86AD5"/>
    <w:rsid w:val="00A86FF7"/>
    <w:rsid w:val="00A87113"/>
    <w:rsid w:val="00A8717A"/>
    <w:rsid w:val="00A87724"/>
    <w:rsid w:val="00A87AE5"/>
    <w:rsid w:val="00A87DBA"/>
    <w:rsid w:val="00A90185"/>
    <w:rsid w:val="00A908D2"/>
    <w:rsid w:val="00A90C50"/>
    <w:rsid w:val="00A91362"/>
    <w:rsid w:val="00A91711"/>
    <w:rsid w:val="00A917E0"/>
    <w:rsid w:val="00A91A6C"/>
    <w:rsid w:val="00A9326A"/>
    <w:rsid w:val="00A932B8"/>
    <w:rsid w:val="00A93547"/>
    <w:rsid w:val="00A93B6E"/>
    <w:rsid w:val="00A93FBA"/>
    <w:rsid w:val="00A944D8"/>
    <w:rsid w:val="00A94905"/>
    <w:rsid w:val="00A949F5"/>
    <w:rsid w:val="00A94A0A"/>
    <w:rsid w:val="00A95749"/>
    <w:rsid w:val="00A95A94"/>
    <w:rsid w:val="00A9650B"/>
    <w:rsid w:val="00A9677C"/>
    <w:rsid w:val="00A96ACA"/>
    <w:rsid w:val="00AA018A"/>
    <w:rsid w:val="00AA0568"/>
    <w:rsid w:val="00AA083D"/>
    <w:rsid w:val="00AA0B34"/>
    <w:rsid w:val="00AA0CA4"/>
    <w:rsid w:val="00AA0FEE"/>
    <w:rsid w:val="00AA1070"/>
    <w:rsid w:val="00AA12CE"/>
    <w:rsid w:val="00AA1A2D"/>
    <w:rsid w:val="00AA1CD8"/>
    <w:rsid w:val="00AA3065"/>
    <w:rsid w:val="00AA33CB"/>
    <w:rsid w:val="00AA344C"/>
    <w:rsid w:val="00AA3555"/>
    <w:rsid w:val="00AA3679"/>
    <w:rsid w:val="00AA388F"/>
    <w:rsid w:val="00AA3A1D"/>
    <w:rsid w:val="00AA3C46"/>
    <w:rsid w:val="00AA3E3E"/>
    <w:rsid w:val="00AA3ECF"/>
    <w:rsid w:val="00AA449C"/>
    <w:rsid w:val="00AA4618"/>
    <w:rsid w:val="00AA49BD"/>
    <w:rsid w:val="00AA4AD2"/>
    <w:rsid w:val="00AA4FEA"/>
    <w:rsid w:val="00AA5B1E"/>
    <w:rsid w:val="00AA5E2C"/>
    <w:rsid w:val="00AA5E7F"/>
    <w:rsid w:val="00AA61F8"/>
    <w:rsid w:val="00AA654D"/>
    <w:rsid w:val="00AA69C7"/>
    <w:rsid w:val="00AA6BD8"/>
    <w:rsid w:val="00AA6D0F"/>
    <w:rsid w:val="00AA7E75"/>
    <w:rsid w:val="00AB009F"/>
    <w:rsid w:val="00AB0830"/>
    <w:rsid w:val="00AB0A98"/>
    <w:rsid w:val="00AB0DAA"/>
    <w:rsid w:val="00AB0DE7"/>
    <w:rsid w:val="00AB12CB"/>
    <w:rsid w:val="00AB1F9B"/>
    <w:rsid w:val="00AB1FC2"/>
    <w:rsid w:val="00AB2069"/>
    <w:rsid w:val="00AB2481"/>
    <w:rsid w:val="00AB2B4D"/>
    <w:rsid w:val="00AB2EAB"/>
    <w:rsid w:val="00AB3098"/>
    <w:rsid w:val="00AB3384"/>
    <w:rsid w:val="00AB3648"/>
    <w:rsid w:val="00AB39C3"/>
    <w:rsid w:val="00AB3A57"/>
    <w:rsid w:val="00AB471E"/>
    <w:rsid w:val="00AB5CD3"/>
    <w:rsid w:val="00AB674D"/>
    <w:rsid w:val="00AB686D"/>
    <w:rsid w:val="00AB69C3"/>
    <w:rsid w:val="00AB6C38"/>
    <w:rsid w:val="00AC0099"/>
    <w:rsid w:val="00AC03CD"/>
    <w:rsid w:val="00AC183E"/>
    <w:rsid w:val="00AC183F"/>
    <w:rsid w:val="00AC2874"/>
    <w:rsid w:val="00AC3004"/>
    <w:rsid w:val="00AC3050"/>
    <w:rsid w:val="00AC3241"/>
    <w:rsid w:val="00AC3A12"/>
    <w:rsid w:val="00AC4D2D"/>
    <w:rsid w:val="00AC512A"/>
    <w:rsid w:val="00AC5190"/>
    <w:rsid w:val="00AC526F"/>
    <w:rsid w:val="00AC5329"/>
    <w:rsid w:val="00AC555C"/>
    <w:rsid w:val="00AC5560"/>
    <w:rsid w:val="00AC57D2"/>
    <w:rsid w:val="00AC5FBD"/>
    <w:rsid w:val="00AC5FF5"/>
    <w:rsid w:val="00AC6663"/>
    <w:rsid w:val="00AC666C"/>
    <w:rsid w:val="00AC6693"/>
    <w:rsid w:val="00AC6B94"/>
    <w:rsid w:val="00AC727F"/>
    <w:rsid w:val="00AC7431"/>
    <w:rsid w:val="00AC79B3"/>
    <w:rsid w:val="00AD01C9"/>
    <w:rsid w:val="00AD03E1"/>
    <w:rsid w:val="00AD064D"/>
    <w:rsid w:val="00AD155F"/>
    <w:rsid w:val="00AD23F9"/>
    <w:rsid w:val="00AD25E7"/>
    <w:rsid w:val="00AD29B1"/>
    <w:rsid w:val="00AD2B28"/>
    <w:rsid w:val="00AD2C51"/>
    <w:rsid w:val="00AD2D29"/>
    <w:rsid w:val="00AD3A70"/>
    <w:rsid w:val="00AD3B29"/>
    <w:rsid w:val="00AD417A"/>
    <w:rsid w:val="00AD48F7"/>
    <w:rsid w:val="00AD4904"/>
    <w:rsid w:val="00AD4AAA"/>
    <w:rsid w:val="00AD4CEA"/>
    <w:rsid w:val="00AD4F65"/>
    <w:rsid w:val="00AD50D1"/>
    <w:rsid w:val="00AD5274"/>
    <w:rsid w:val="00AD554E"/>
    <w:rsid w:val="00AD5658"/>
    <w:rsid w:val="00AD58E7"/>
    <w:rsid w:val="00AD5D18"/>
    <w:rsid w:val="00AD640E"/>
    <w:rsid w:val="00AD647F"/>
    <w:rsid w:val="00AD6AF1"/>
    <w:rsid w:val="00AD6B1F"/>
    <w:rsid w:val="00AD7198"/>
    <w:rsid w:val="00AD7263"/>
    <w:rsid w:val="00AD7C6B"/>
    <w:rsid w:val="00AE0441"/>
    <w:rsid w:val="00AE0705"/>
    <w:rsid w:val="00AE085A"/>
    <w:rsid w:val="00AE17A9"/>
    <w:rsid w:val="00AE1D49"/>
    <w:rsid w:val="00AE1E6D"/>
    <w:rsid w:val="00AE1E86"/>
    <w:rsid w:val="00AE2027"/>
    <w:rsid w:val="00AE2103"/>
    <w:rsid w:val="00AE22E3"/>
    <w:rsid w:val="00AE22FC"/>
    <w:rsid w:val="00AE23BF"/>
    <w:rsid w:val="00AE2421"/>
    <w:rsid w:val="00AE2615"/>
    <w:rsid w:val="00AE26CC"/>
    <w:rsid w:val="00AE2AA9"/>
    <w:rsid w:val="00AE3059"/>
    <w:rsid w:val="00AE33A3"/>
    <w:rsid w:val="00AE3626"/>
    <w:rsid w:val="00AE4137"/>
    <w:rsid w:val="00AE4767"/>
    <w:rsid w:val="00AE4DA3"/>
    <w:rsid w:val="00AE515E"/>
    <w:rsid w:val="00AE5797"/>
    <w:rsid w:val="00AE5D4F"/>
    <w:rsid w:val="00AE604A"/>
    <w:rsid w:val="00AE6783"/>
    <w:rsid w:val="00AE6A4F"/>
    <w:rsid w:val="00AE6D4A"/>
    <w:rsid w:val="00AE6E30"/>
    <w:rsid w:val="00AE7619"/>
    <w:rsid w:val="00AE78E0"/>
    <w:rsid w:val="00AE797A"/>
    <w:rsid w:val="00AE7B2D"/>
    <w:rsid w:val="00AE7C06"/>
    <w:rsid w:val="00AF06A0"/>
    <w:rsid w:val="00AF0C49"/>
    <w:rsid w:val="00AF1492"/>
    <w:rsid w:val="00AF21E4"/>
    <w:rsid w:val="00AF25DB"/>
    <w:rsid w:val="00AF284E"/>
    <w:rsid w:val="00AF3108"/>
    <w:rsid w:val="00AF3D8A"/>
    <w:rsid w:val="00AF40E5"/>
    <w:rsid w:val="00AF411B"/>
    <w:rsid w:val="00AF46A3"/>
    <w:rsid w:val="00AF50CA"/>
    <w:rsid w:val="00AF5780"/>
    <w:rsid w:val="00AF5A21"/>
    <w:rsid w:val="00AF5E38"/>
    <w:rsid w:val="00AF5F4D"/>
    <w:rsid w:val="00AF6606"/>
    <w:rsid w:val="00AF66E7"/>
    <w:rsid w:val="00AF71A9"/>
    <w:rsid w:val="00AF71F3"/>
    <w:rsid w:val="00AF74C1"/>
    <w:rsid w:val="00AF7F5C"/>
    <w:rsid w:val="00B0017F"/>
    <w:rsid w:val="00B0024E"/>
    <w:rsid w:val="00B002AF"/>
    <w:rsid w:val="00B0095E"/>
    <w:rsid w:val="00B00A7A"/>
    <w:rsid w:val="00B00EC0"/>
    <w:rsid w:val="00B013C0"/>
    <w:rsid w:val="00B0160A"/>
    <w:rsid w:val="00B0163B"/>
    <w:rsid w:val="00B01656"/>
    <w:rsid w:val="00B017B3"/>
    <w:rsid w:val="00B02437"/>
    <w:rsid w:val="00B0280D"/>
    <w:rsid w:val="00B02F44"/>
    <w:rsid w:val="00B02FA2"/>
    <w:rsid w:val="00B03021"/>
    <w:rsid w:val="00B030CC"/>
    <w:rsid w:val="00B03118"/>
    <w:rsid w:val="00B0322A"/>
    <w:rsid w:val="00B0396D"/>
    <w:rsid w:val="00B03C8E"/>
    <w:rsid w:val="00B03EB4"/>
    <w:rsid w:val="00B0412B"/>
    <w:rsid w:val="00B041A7"/>
    <w:rsid w:val="00B04C1E"/>
    <w:rsid w:val="00B04FE4"/>
    <w:rsid w:val="00B05091"/>
    <w:rsid w:val="00B051D5"/>
    <w:rsid w:val="00B05DED"/>
    <w:rsid w:val="00B0605B"/>
    <w:rsid w:val="00B061B4"/>
    <w:rsid w:val="00B061C8"/>
    <w:rsid w:val="00B07003"/>
    <w:rsid w:val="00B071B0"/>
    <w:rsid w:val="00B073AD"/>
    <w:rsid w:val="00B079BB"/>
    <w:rsid w:val="00B07D01"/>
    <w:rsid w:val="00B10155"/>
    <w:rsid w:val="00B102E2"/>
    <w:rsid w:val="00B103CB"/>
    <w:rsid w:val="00B114FB"/>
    <w:rsid w:val="00B11613"/>
    <w:rsid w:val="00B117F8"/>
    <w:rsid w:val="00B11947"/>
    <w:rsid w:val="00B11E47"/>
    <w:rsid w:val="00B122EE"/>
    <w:rsid w:val="00B140AD"/>
    <w:rsid w:val="00B1445A"/>
    <w:rsid w:val="00B145BA"/>
    <w:rsid w:val="00B171B8"/>
    <w:rsid w:val="00B17777"/>
    <w:rsid w:val="00B17A09"/>
    <w:rsid w:val="00B17B8C"/>
    <w:rsid w:val="00B17BF7"/>
    <w:rsid w:val="00B208EE"/>
    <w:rsid w:val="00B20A4D"/>
    <w:rsid w:val="00B20BD7"/>
    <w:rsid w:val="00B20C23"/>
    <w:rsid w:val="00B213B0"/>
    <w:rsid w:val="00B2153B"/>
    <w:rsid w:val="00B21838"/>
    <w:rsid w:val="00B21B66"/>
    <w:rsid w:val="00B22B10"/>
    <w:rsid w:val="00B22B2C"/>
    <w:rsid w:val="00B22D6A"/>
    <w:rsid w:val="00B23350"/>
    <w:rsid w:val="00B239E6"/>
    <w:rsid w:val="00B2446D"/>
    <w:rsid w:val="00B244B6"/>
    <w:rsid w:val="00B25657"/>
    <w:rsid w:val="00B259DF"/>
    <w:rsid w:val="00B25B64"/>
    <w:rsid w:val="00B25BFD"/>
    <w:rsid w:val="00B2627C"/>
    <w:rsid w:val="00B26D09"/>
    <w:rsid w:val="00B275F3"/>
    <w:rsid w:val="00B27844"/>
    <w:rsid w:val="00B278FC"/>
    <w:rsid w:val="00B27911"/>
    <w:rsid w:val="00B27D37"/>
    <w:rsid w:val="00B302CF"/>
    <w:rsid w:val="00B30641"/>
    <w:rsid w:val="00B31773"/>
    <w:rsid w:val="00B319DC"/>
    <w:rsid w:val="00B322E0"/>
    <w:rsid w:val="00B32729"/>
    <w:rsid w:val="00B32C25"/>
    <w:rsid w:val="00B334B6"/>
    <w:rsid w:val="00B340FA"/>
    <w:rsid w:val="00B34182"/>
    <w:rsid w:val="00B34248"/>
    <w:rsid w:val="00B34C42"/>
    <w:rsid w:val="00B35188"/>
    <w:rsid w:val="00B35B22"/>
    <w:rsid w:val="00B35C31"/>
    <w:rsid w:val="00B35C5B"/>
    <w:rsid w:val="00B35D0E"/>
    <w:rsid w:val="00B35ECC"/>
    <w:rsid w:val="00B366B6"/>
    <w:rsid w:val="00B36860"/>
    <w:rsid w:val="00B36BEE"/>
    <w:rsid w:val="00B36C27"/>
    <w:rsid w:val="00B36D9F"/>
    <w:rsid w:val="00B36F0E"/>
    <w:rsid w:val="00B37134"/>
    <w:rsid w:val="00B37CDC"/>
    <w:rsid w:val="00B403D8"/>
    <w:rsid w:val="00B408EE"/>
    <w:rsid w:val="00B40918"/>
    <w:rsid w:val="00B418FE"/>
    <w:rsid w:val="00B419EE"/>
    <w:rsid w:val="00B41A5A"/>
    <w:rsid w:val="00B41D8C"/>
    <w:rsid w:val="00B4214C"/>
    <w:rsid w:val="00B42A26"/>
    <w:rsid w:val="00B437B5"/>
    <w:rsid w:val="00B43AB9"/>
    <w:rsid w:val="00B43B2A"/>
    <w:rsid w:val="00B43B7D"/>
    <w:rsid w:val="00B444C9"/>
    <w:rsid w:val="00B44AF2"/>
    <w:rsid w:val="00B44D1A"/>
    <w:rsid w:val="00B44E6A"/>
    <w:rsid w:val="00B44F47"/>
    <w:rsid w:val="00B45B87"/>
    <w:rsid w:val="00B46280"/>
    <w:rsid w:val="00B462BE"/>
    <w:rsid w:val="00B4632B"/>
    <w:rsid w:val="00B47B91"/>
    <w:rsid w:val="00B47CC5"/>
    <w:rsid w:val="00B502F1"/>
    <w:rsid w:val="00B50852"/>
    <w:rsid w:val="00B509A4"/>
    <w:rsid w:val="00B50B85"/>
    <w:rsid w:val="00B50BAE"/>
    <w:rsid w:val="00B51069"/>
    <w:rsid w:val="00B5109A"/>
    <w:rsid w:val="00B51279"/>
    <w:rsid w:val="00B5142F"/>
    <w:rsid w:val="00B51B77"/>
    <w:rsid w:val="00B52BC3"/>
    <w:rsid w:val="00B52FB8"/>
    <w:rsid w:val="00B5376D"/>
    <w:rsid w:val="00B53F12"/>
    <w:rsid w:val="00B540F4"/>
    <w:rsid w:val="00B542CD"/>
    <w:rsid w:val="00B54489"/>
    <w:rsid w:val="00B54A0A"/>
    <w:rsid w:val="00B5566C"/>
    <w:rsid w:val="00B56124"/>
    <w:rsid w:val="00B56B69"/>
    <w:rsid w:val="00B56F4D"/>
    <w:rsid w:val="00B570EE"/>
    <w:rsid w:val="00B6019D"/>
    <w:rsid w:val="00B602EE"/>
    <w:rsid w:val="00B60434"/>
    <w:rsid w:val="00B60A7D"/>
    <w:rsid w:val="00B6162E"/>
    <w:rsid w:val="00B616FF"/>
    <w:rsid w:val="00B6174F"/>
    <w:rsid w:val="00B617A4"/>
    <w:rsid w:val="00B61AFE"/>
    <w:rsid w:val="00B61C11"/>
    <w:rsid w:val="00B61F1D"/>
    <w:rsid w:val="00B6249C"/>
    <w:rsid w:val="00B62538"/>
    <w:rsid w:val="00B629C5"/>
    <w:rsid w:val="00B63699"/>
    <w:rsid w:val="00B638E2"/>
    <w:rsid w:val="00B63EBE"/>
    <w:rsid w:val="00B64426"/>
    <w:rsid w:val="00B64449"/>
    <w:rsid w:val="00B6484D"/>
    <w:rsid w:val="00B648F8"/>
    <w:rsid w:val="00B6498F"/>
    <w:rsid w:val="00B64A51"/>
    <w:rsid w:val="00B64DC6"/>
    <w:rsid w:val="00B64F18"/>
    <w:rsid w:val="00B64F1A"/>
    <w:rsid w:val="00B652E0"/>
    <w:rsid w:val="00B656A2"/>
    <w:rsid w:val="00B65E09"/>
    <w:rsid w:val="00B6638D"/>
    <w:rsid w:val="00B66481"/>
    <w:rsid w:val="00B668FA"/>
    <w:rsid w:val="00B66A58"/>
    <w:rsid w:val="00B66F79"/>
    <w:rsid w:val="00B670AE"/>
    <w:rsid w:val="00B677FE"/>
    <w:rsid w:val="00B7062D"/>
    <w:rsid w:val="00B70CF2"/>
    <w:rsid w:val="00B71B06"/>
    <w:rsid w:val="00B71E22"/>
    <w:rsid w:val="00B71FE9"/>
    <w:rsid w:val="00B72641"/>
    <w:rsid w:val="00B72A9B"/>
    <w:rsid w:val="00B73245"/>
    <w:rsid w:val="00B73B02"/>
    <w:rsid w:val="00B73C7D"/>
    <w:rsid w:val="00B74016"/>
    <w:rsid w:val="00B74170"/>
    <w:rsid w:val="00B747A1"/>
    <w:rsid w:val="00B754D0"/>
    <w:rsid w:val="00B75768"/>
    <w:rsid w:val="00B75C19"/>
    <w:rsid w:val="00B75EB9"/>
    <w:rsid w:val="00B76894"/>
    <w:rsid w:val="00B76976"/>
    <w:rsid w:val="00B778ED"/>
    <w:rsid w:val="00B77CD7"/>
    <w:rsid w:val="00B77EDB"/>
    <w:rsid w:val="00B77F7B"/>
    <w:rsid w:val="00B804C6"/>
    <w:rsid w:val="00B80BFD"/>
    <w:rsid w:val="00B80D7E"/>
    <w:rsid w:val="00B80E1C"/>
    <w:rsid w:val="00B81693"/>
    <w:rsid w:val="00B816FE"/>
    <w:rsid w:val="00B821A5"/>
    <w:rsid w:val="00B8232B"/>
    <w:rsid w:val="00B82A75"/>
    <w:rsid w:val="00B82F26"/>
    <w:rsid w:val="00B83943"/>
    <w:rsid w:val="00B8469B"/>
    <w:rsid w:val="00B85075"/>
    <w:rsid w:val="00B851F3"/>
    <w:rsid w:val="00B852E6"/>
    <w:rsid w:val="00B857E3"/>
    <w:rsid w:val="00B85FCA"/>
    <w:rsid w:val="00B8681E"/>
    <w:rsid w:val="00B86EC8"/>
    <w:rsid w:val="00B86FF5"/>
    <w:rsid w:val="00B874DA"/>
    <w:rsid w:val="00B87953"/>
    <w:rsid w:val="00B90088"/>
    <w:rsid w:val="00B9047F"/>
    <w:rsid w:val="00B90AE5"/>
    <w:rsid w:val="00B90F02"/>
    <w:rsid w:val="00B91427"/>
    <w:rsid w:val="00B91711"/>
    <w:rsid w:val="00B91992"/>
    <w:rsid w:val="00B928AD"/>
    <w:rsid w:val="00B92A92"/>
    <w:rsid w:val="00B92B8E"/>
    <w:rsid w:val="00B9339D"/>
    <w:rsid w:val="00B93875"/>
    <w:rsid w:val="00B939D2"/>
    <w:rsid w:val="00B93F4A"/>
    <w:rsid w:val="00B94914"/>
    <w:rsid w:val="00B94D8B"/>
    <w:rsid w:val="00B94DB3"/>
    <w:rsid w:val="00B94F64"/>
    <w:rsid w:val="00B9565C"/>
    <w:rsid w:val="00B958B8"/>
    <w:rsid w:val="00B95B4F"/>
    <w:rsid w:val="00B965F3"/>
    <w:rsid w:val="00B967B8"/>
    <w:rsid w:val="00B97471"/>
    <w:rsid w:val="00B974F0"/>
    <w:rsid w:val="00B97EC7"/>
    <w:rsid w:val="00BA02C9"/>
    <w:rsid w:val="00BA0B18"/>
    <w:rsid w:val="00BA1310"/>
    <w:rsid w:val="00BA1881"/>
    <w:rsid w:val="00BA1D56"/>
    <w:rsid w:val="00BA2042"/>
    <w:rsid w:val="00BA2B94"/>
    <w:rsid w:val="00BA3635"/>
    <w:rsid w:val="00BA364F"/>
    <w:rsid w:val="00BA383C"/>
    <w:rsid w:val="00BA3A50"/>
    <w:rsid w:val="00BA3B6E"/>
    <w:rsid w:val="00BA3D4A"/>
    <w:rsid w:val="00BA3EF0"/>
    <w:rsid w:val="00BA4175"/>
    <w:rsid w:val="00BA4B26"/>
    <w:rsid w:val="00BA4B28"/>
    <w:rsid w:val="00BA4D4E"/>
    <w:rsid w:val="00BA4FD6"/>
    <w:rsid w:val="00BA524E"/>
    <w:rsid w:val="00BA5D39"/>
    <w:rsid w:val="00BA604D"/>
    <w:rsid w:val="00BA6768"/>
    <w:rsid w:val="00BA6961"/>
    <w:rsid w:val="00BA6BB8"/>
    <w:rsid w:val="00BA6E74"/>
    <w:rsid w:val="00BB0093"/>
    <w:rsid w:val="00BB03DE"/>
    <w:rsid w:val="00BB0B53"/>
    <w:rsid w:val="00BB10D8"/>
    <w:rsid w:val="00BB1659"/>
    <w:rsid w:val="00BB1859"/>
    <w:rsid w:val="00BB196A"/>
    <w:rsid w:val="00BB1B17"/>
    <w:rsid w:val="00BB2219"/>
    <w:rsid w:val="00BB2298"/>
    <w:rsid w:val="00BB24EA"/>
    <w:rsid w:val="00BB29B8"/>
    <w:rsid w:val="00BB2D37"/>
    <w:rsid w:val="00BB3DFE"/>
    <w:rsid w:val="00BB432D"/>
    <w:rsid w:val="00BB456C"/>
    <w:rsid w:val="00BB4F51"/>
    <w:rsid w:val="00BB5384"/>
    <w:rsid w:val="00BB54E6"/>
    <w:rsid w:val="00BB597C"/>
    <w:rsid w:val="00BB5E9E"/>
    <w:rsid w:val="00BB62B0"/>
    <w:rsid w:val="00BB6309"/>
    <w:rsid w:val="00BB69F3"/>
    <w:rsid w:val="00BB6CAF"/>
    <w:rsid w:val="00BB708D"/>
    <w:rsid w:val="00BB79A9"/>
    <w:rsid w:val="00BB7DDD"/>
    <w:rsid w:val="00BB7F63"/>
    <w:rsid w:val="00BC1610"/>
    <w:rsid w:val="00BC241D"/>
    <w:rsid w:val="00BC2562"/>
    <w:rsid w:val="00BC26CA"/>
    <w:rsid w:val="00BC2900"/>
    <w:rsid w:val="00BC2A29"/>
    <w:rsid w:val="00BC2C30"/>
    <w:rsid w:val="00BC2D15"/>
    <w:rsid w:val="00BC3645"/>
    <w:rsid w:val="00BC36F4"/>
    <w:rsid w:val="00BC4010"/>
    <w:rsid w:val="00BC410E"/>
    <w:rsid w:val="00BC4A92"/>
    <w:rsid w:val="00BC5450"/>
    <w:rsid w:val="00BC65AA"/>
    <w:rsid w:val="00BC6A1E"/>
    <w:rsid w:val="00BC6FB3"/>
    <w:rsid w:val="00BC76A7"/>
    <w:rsid w:val="00BC79CE"/>
    <w:rsid w:val="00BC79D8"/>
    <w:rsid w:val="00BD038C"/>
    <w:rsid w:val="00BD0491"/>
    <w:rsid w:val="00BD0EFA"/>
    <w:rsid w:val="00BD123A"/>
    <w:rsid w:val="00BD1294"/>
    <w:rsid w:val="00BD179D"/>
    <w:rsid w:val="00BD18DE"/>
    <w:rsid w:val="00BD1AAC"/>
    <w:rsid w:val="00BD1F18"/>
    <w:rsid w:val="00BD288E"/>
    <w:rsid w:val="00BD2DEA"/>
    <w:rsid w:val="00BD33F3"/>
    <w:rsid w:val="00BD39CB"/>
    <w:rsid w:val="00BD43B5"/>
    <w:rsid w:val="00BD4704"/>
    <w:rsid w:val="00BD4825"/>
    <w:rsid w:val="00BD4F43"/>
    <w:rsid w:val="00BD50A3"/>
    <w:rsid w:val="00BD51DD"/>
    <w:rsid w:val="00BD52FE"/>
    <w:rsid w:val="00BD586F"/>
    <w:rsid w:val="00BD5AB8"/>
    <w:rsid w:val="00BD5BD9"/>
    <w:rsid w:val="00BD5F02"/>
    <w:rsid w:val="00BD614C"/>
    <w:rsid w:val="00BD66DE"/>
    <w:rsid w:val="00BD68F2"/>
    <w:rsid w:val="00BD6BC1"/>
    <w:rsid w:val="00BD750C"/>
    <w:rsid w:val="00BD76C9"/>
    <w:rsid w:val="00BD7A3B"/>
    <w:rsid w:val="00BE002C"/>
    <w:rsid w:val="00BE0A6A"/>
    <w:rsid w:val="00BE0A7C"/>
    <w:rsid w:val="00BE13A2"/>
    <w:rsid w:val="00BE1414"/>
    <w:rsid w:val="00BE148C"/>
    <w:rsid w:val="00BE192D"/>
    <w:rsid w:val="00BE1B3E"/>
    <w:rsid w:val="00BE1B9C"/>
    <w:rsid w:val="00BE2222"/>
    <w:rsid w:val="00BE2224"/>
    <w:rsid w:val="00BE2AE0"/>
    <w:rsid w:val="00BE2B14"/>
    <w:rsid w:val="00BE3314"/>
    <w:rsid w:val="00BE33F2"/>
    <w:rsid w:val="00BE371C"/>
    <w:rsid w:val="00BE3732"/>
    <w:rsid w:val="00BE4995"/>
    <w:rsid w:val="00BE4C36"/>
    <w:rsid w:val="00BE52BA"/>
    <w:rsid w:val="00BE58CB"/>
    <w:rsid w:val="00BE5B6C"/>
    <w:rsid w:val="00BE5CCF"/>
    <w:rsid w:val="00BE5F6B"/>
    <w:rsid w:val="00BE5FD9"/>
    <w:rsid w:val="00BE63D8"/>
    <w:rsid w:val="00BE6708"/>
    <w:rsid w:val="00BE69F2"/>
    <w:rsid w:val="00BE726D"/>
    <w:rsid w:val="00BE77A4"/>
    <w:rsid w:val="00BE7C7C"/>
    <w:rsid w:val="00BE7FF3"/>
    <w:rsid w:val="00BF0352"/>
    <w:rsid w:val="00BF07CE"/>
    <w:rsid w:val="00BF0AF9"/>
    <w:rsid w:val="00BF0FB0"/>
    <w:rsid w:val="00BF1478"/>
    <w:rsid w:val="00BF1709"/>
    <w:rsid w:val="00BF171C"/>
    <w:rsid w:val="00BF1B43"/>
    <w:rsid w:val="00BF1BAD"/>
    <w:rsid w:val="00BF1ECB"/>
    <w:rsid w:val="00BF225D"/>
    <w:rsid w:val="00BF2C36"/>
    <w:rsid w:val="00BF2DA4"/>
    <w:rsid w:val="00BF2EDA"/>
    <w:rsid w:val="00BF35BD"/>
    <w:rsid w:val="00BF3D1D"/>
    <w:rsid w:val="00BF40D2"/>
    <w:rsid w:val="00BF44EA"/>
    <w:rsid w:val="00BF49E5"/>
    <w:rsid w:val="00BF4A16"/>
    <w:rsid w:val="00BF4BF1"/>
    <w:rsid w:val="00BF4E2C"/>
    <w:rsid w:val="00BF4FDB"/>
    <w:rsid w:val="00BF510F"/>
    <w:rsid w:val="00BF5AE3"/>
    <w:rsid w:val="00BF5B58"/>
    <w:rsid w:val="00BF5BAC"/>
    <w:rsid w:val="00BF6149"/>
    <w:rsid w:val="00BF614E"/>
    <w:rsid w:val="00BF6151"/>
    <w:rsid w:val="00BF6E36"/>
    <w:rsid w:val="00BF7254"/>
    <w:rsid w:val="00BF7413"/>
    <w:rsid w:val="00BF7990"/>
    <w:rsid w:val="00BF7E51"/>
    <w:rsid w:val="00C0065C"/>
    <w:rsid w:val="00C00E90"/>
    <w:rsid w:val="00C02588"/>
    <w:rsid w:val="00C02A2B"/>
    <w:rsid w:val="00C02B18"/>
    <w:rsid w:val="00C02DD3"/>
    <w:rsid w:val="00C02F3F"/>
    <w:rsid w:val="00C02FFD"/>
    <w:rsid w:val="00C0307A"/>
    <w:rsid w:val="00C03479"/>
    <w:rsid w:val="00C0379D"/>
    <w:rsid w:val="00C03C98"/>
    <w:rsid w:val="00C03F49"/>
    <w:rsid w:val="00C043B2"/>
    <w:rsid w:val="00C045F1"/>
    <w:rsid w:val="00C04997"/>
    <w:rsid w:val="00C056E4"/>
    <w:rsid w:val="00C05774"/>
    <w:rsid w:val="00C06640"/>
    <w:rsid w:val="00C067F0"/>
    <w:rsid w:val="00C074C4"/>
    <w:rsid w:val="00C07ABC"/>
    <w:rsid w:val="00C10421"/>
    <w:rsid w:val="00C10523"/>
    <w:rsid w:val="00C107F2"/>
    <w:rsid w:val="00C1090A"/>
    <w:rsid w:val="00C10B6A"/>
    <w:rsid w:val="00C10F7D"/>
    <w:rsid w:val="00C112FA"/>
    <w:rsid w:val="00C1139A"/>
    <w:rsid w:val="00C11711"/>
    <w:rsid w:val="00C117A0"/>
    <w:rsid w:val="00C11AEA"/>
    <w:rsid w:val="00C1264D"/>
    <w:rsid w:val="00C12691"/>
    <w:rsid w:val="00C131B6"/>
    <w:rsid w:val="00C132B6"/>
    <w:rsid w:val="00C13480"/>
    <w:rsid w:val="00C1357E"/>
    <w:rsid w:val="00C13600"/>
    <w:rsid w:val="00C13CCA"/>
    <w:rsid w:val="00C17527"/>
    <w:rsid w:val="00C175CE"/>
    <w:rsid w:val="00C17971"/>
    <w:rsid w:val="00C17E1E"/>
    <w:rsid w:val="00C201CC"/>
    <w:rsid w:val="00C20A59"/>
    <w:rsid w:val="00C20CA9"/>
    <w:rsid w:val="00C2154F"/>
    <w:rsid w:val="00C21974"/>
    <w:rsid w:val="00C21B5D"/>
    <w:rsid w:val="00C21EAE"/>
    <w:rsid w:val="00C21F87"/>
    <w:rsid w:val="00C2229D"/>
    <w:rsid w:val="00C22735"/>
    <w:rsid w:val="00C2281F"/>
    <w:rsid w:val="00C229CB"/>
    <w:rsid w:val="00C229DC"/>
    <w:rsid w:val="00C22A77"/>
    <w:rsid w:val="00C22A97"/>
    <w:rsid w:val="00C23600"/>
    <w:rsid w:val="00C23859"/>
    <w:rsid w:val="00C23A4A"/>
    <w:rsid w:val="00C23D45"/>
    <w:rsid w:val="00C24140"/>
    <w:rsid w:val="00C24540"/>
    <w:rsid w:val="00C24643"/>
    <w:rsid w:val="00C24B97"/>
    <w:rsid w:val="00C24D15"/>
    <w:rsid w:val="00C24DB7"/>
    <w:rsid w:val="00C24F7C"/>
    <w:rsid w:val="00C2501D"/>
    <w:rsid w:val="00C25158"/>
    <w:rsid w:val="00C2578B"/>
    <w:rsid w:val="00C25C68"/>
    <w:rsid w:val="00C26085"/>
    <w:rsid w:val="00C2674E"/>
    <w:rsid w:val="00C26C5A"/>
    <w:rsid w:val="00C2794A"/>
    <w:rsid w:val="00C279E7"/>
    <w:rsid w:val="00C3008C"/>
    <w:rsid w:val="00C3019D"/>
    <w:rsid w:val="00C303C1"/>
    <w:rsid w:val="00C30BD5"/>
    <w:rsid w:val="00C319EE"/>
    <w:rsid w:val="00C324AA"/>
    <w:rsid w:val="00C325E7"/>
    <w:rsid w:val="00C32ADF"/>
    <w:rsid w:val="00C33576"/>
    <w:rsid w:val="00C33A04"/>
    <w:rsid w:val="00C33A58"/>
    <w:rsid w:val="00C33F06"/>
    <w:rsid w:val="00C3491E"/>
    <w:rsid w:val="00C34B75"/>
    <w:rsid w:val="00C34D35"/>
    <w:rsid w:val="00C34FB9"/>
    <w:rsid w:val="00C35D5B"/>
    <w:rsid w:val="00C35DC6"/>
    <w:rsid w:val="00C360DB"/>
    <w:rsid w:val="00C36777"/>
    <w:rsid w:val="00C36FF7"/>
    <w:rsid w:val="00C370FA"/>
    <w:rsid w:val="00C37527"/>
    <w:rsid w:val="00C3788A"/>
    <w:rsid w:val="00C379F4"/>
    <w:rsid w:val="00C37CC4"/>
    <w:rsid w:val="00C40224"/>
    <w:rsid w:val="00C4022A"/>
    <w:rsid w:val="00C403C4"/>
    <w:rsid w:val="00C405A5"/>
    <w:rsid w:val="00C406C4"/>
    <w:rsid w:val="00C406FE"/>
    <w:rsid w:val="00C40A7A"/>
    <w:rsid w:val="00C40C21"/>
    <w:rsid w:val="00C4110A"/>
    <w:rsid w:val="00C4149B"/>
    <w:rsid w:val="00C41709"/>
    <w:rsid w:val="00C420C4"/>
    <w:rsid w:val="00C426F5"/>
    <w:rsid w:val="00C43474"/>
    <w:rsid w:val="00C4348C"/>
    <w:rsid w:val="00C43587"/>
    <w:rsid w:val="00C438C4"/>
    <w:rsid w:val="00C43C8E"/>
    <w:rsid w:val="00C44380"/>
    <w:rsid w:val="00C4461E"/>
    <w:rsid w:val="00C44AF9"/>
    <w:rsid w:val="00C44D08"/>
    <w:rsid w:val="00C455AB"/>
    <w:rsid w:val="00C456B7"/>
    <w:rsid w:val="00C4596C"/>
    <w:rsid w:val="00C461AF"/>
    <w:rsid w:val="00C4645B"/>
    <w:rsid w:val="00C466BD"/>
    <w:rsid w:val="00C4670C"/>
    <w:rsid w:val="00C4697B"/>
    <w:rsid w:val="00C47440"/>
    <w:rsid w:val="00C47578"/>
    <w:rsid w:val="00C4788D"/>
    <w:rsid w:val="00C50CC9"/>
    <w:rsid w:val="00C50F5C"/>
    <w:rsid w:val="00C5109D"/>
    <w:rsid w:val="00C51466"/>
    <w:rsid w:val="00C517FF"/>
    <w:rsid w:val="00C51CF2"/>
    <w:rsid w:val="00C51EFC"/>
    <w:rsid w:val="00C524BE"/>
    <w:rsid w:val="00C53AC1"/>
    <w:rsid w:val="00C54D6E"/>
    <w:rsid w:val="00C54EC8"/>
    <w:rsid w:val="00C54F3E"/>
    <w:rsid w:val="00C554A8"/>
    <w:rsid w:val="00C55AA9"/>
    <w:rsid w:val="00C56627"/>
    <w:rsid w:val="00C569E7"/>
    <w:rsid w:val="00C56E8D"/>
    <w:rsid w:val="00C573D6"/>
    <w:rsid w:val="00C578E3"/>
    <w:rsid w:val="00C57DBD"/>
    <w:rsid w:val="00C57FEC"/>
    <w:rsid w:val="00C602E5"/>
    <w:rsid w:val="00C60338"/>
    <w:rsid w:val="00C60F4F"/>
    <w:rsid w:val="00C614B9"/>
    <w:rsid w:val="00C61B92"/>
    <w:rsid w:val="00C61E7C"/>
    <w:rsid w:val="00C61FBF"/>
    <w:rsid w:val="00C622D9"/>
    <w:rsid w:val="00C6376F"/>
    <w:rsid w:val="00C63935"/>
    <w:rsid w:val="00C63C61"/>
    <w:rsid w:val="00C63D66"/>
    <w:rsid w:val="00C63EC7"/>
    <w:rsid w:val="00C64693"/>
    <w:rsid w:val="00C658C5"/>
    <w:rsid w:val="00C65B2B"/>
    <w:rsid w:val="00C65BD1"/>
    <w:rsid w:val="00C65FF4"/>
    <w:rsid w:val="00C664E1"/>
    <w:rsid w:val="00C66B6B"/>
    <w:rsid w:val="00C66BBA"/>
    <w:rsid w:val="00C67061"/>
    <w:rsid w:val="00C671B9"/>
    <w:rsid w:val="00C671C6"/>
    <w:rsid w:val="00C702B2"/>
    <w:rsid w:val="00C702C6"/>
    <w:rsid w:val="00C702E8"/>
    <w:rsid w:val="00C7030D"/>
    <w:rsid w:val="00C70374"/>
    <w:rsid w:val="00C70C3A"/>
    <w:rsid w:val="00C711C3"/>
    <w:rsid w:val="00C71696"/>
    <w:rsid w:val="00C71733"/>
    <w:rsid w:val="00C71928"/>
    <w:rsid w:val="00C71D42"/>
    <w:rsid w:val="00C71DBA"/>
    <w:rsid w:val="00C71EF7"/>
    <w:rsid w:val="00C71F3B"/>
    <w:rsid w:val="00C7201F"/>
    <w:rsid w:val="00C7204D"/>
    <w:rsid w:val="00C7219F"/>
    <w:rsid w:val="00C722B3"/>
    <w:rsid w:val="00C72DC0"/>
    <w:rsid w:val="00C7306E"/>
    <w:rsid w:val="00C7316F"/>
    <w:rsid w:val="00C734AE"/>
    <w:rsid w:val="00C73705"/>
    <w:rsid w:val="00C73B65"/>
    <w:rsid w:val="00C73C19"/>
    <w:rsid w:val="00C73E9E"/>
    <w:rsid w:val="00C73EAD"/>
    <w:rsid w:val="00C7415A"/>
    <w:rsid w:val="00C74961"/>
    <w:rsid w:val="00C74CCB"/>
    <w:rsid w:val="00C74E16"/>
    <w:rsid w:val="00C750B5"/>
    <w:rsid w:val="00C75183"/>
    <w:rsid w:val="00C7598C"/>
    <w:rsid w:val="00C75D72"/>
    <w:rsid w:val="00C75F72"/>
    <w:rsid w:val="00C76195"/>
    <w:rsid w:val="00C762E5"/>
    <w:rsid w:val="00C76778"/>
    <w:rsid w:val="00C7709E"/>
    <w:rsid w:val="00C77187"/>
    <w:rsid w:val="00C775E9"/>
    <w:rsid w:val="00C77D25"/>
    <w:rsid w:val="00C77D72"/>
    <w:rsid w:val="00C811C7"/>
    <w:rsid w:val="00C81362"/>
    <w:rsid w:val="00C81FBF"/>
    <w:rsid w:val="00C828FD"/>
    <w:rsid w:val="00C82ABB"/>
    <w:rsid w:val="00C82B1D"/>
    <w:rsid w:val="00C83865"/>
    <w:rsid w:val="00C8400F"/>
    <w:rsid w:val="00C8435B"/>
    <w:rsid w:val="00C8469B"/>
    <w:rsid w:val="00C8475E"/>
    <w:rsid w:val="00C855F3"/>
    <w:rsid w:val="00C85AAC"/>
    <w:rsid w:val="00C8653C"/>
    <w:rsid w:val="00C869A5"/>
    <w:rsid w:val="00C87748"/>
    <w:rsid w:val="00C87C69"/>
    <w:rsid w:val="00C908AD"/>
    <w:rsid w:val="00C909D3"/>
    <w:rsid w:val="00C90A00"/>
    <w:rsid w:val="00C90F2A"/>
    <w:rsid w:val="00C916B1"/>
    <w:rsid w:val="00C916C2"/>
    <w:rsid w:val="00C9176C"/>
    <w:rsid w:val="00C923F8"/>
    <w:rsid w:val="00C92D63"/>
    <w:rsid w:val="00C92FDA"/>
    <w:rsid w:val="00C935D5"/>
    <w:rsid w:val="00C93A06"/>
    <w:rsid w:val="00C93A33"/>
    <w:rsid w:val="00C93AAA"/>
    <w:rsid w:val="00C93D13"/>
    <w:rsid w:val="00C94344"/>
    <w:rsid w:val="00C945C2"/>
    <w:rsid w:val="00C9478B"/>
    <w:rsid w:val="00C95485"/>
    <w:rsid w:val="00C95B3C"/>
    <w:rsid w:val="00C96885"/>
    <w:rsid w:val="00C97325"/>
    <w:rsid w:val="00C97607"/>
    <w:rsid w:val="00C97846"/>
    <w:rsid w:val="00CA050C"/>
    <w:rsid w:val="00CA0AFF"/>
    <w:rsid w:val="00CA0D72"/>
    <w:rsid w:val="00CA0DFE"/>
    <w:rsid w:val="00CA0FE9"/>
    <w:rsid w:val="00CA10E9"/>
    <w:rsid w:val="00CA1345"/>
    <w:rsid w:val="00CA16B3"/>
    <w:rsid w:val="00CA1F80"/>
    <w:rsid w:val="00CA260B"/>
    <w:rsid w:val="00CA2D1A"/>
    <w:rsid w:val="00CA2D88"/>
    <w:rsid w:val="00CA358D"/>
    <w:rsid w:val="00CA4F14"/>
    <w:rsid w:val="00CA50FA"/>
    <w:rsid w:val="00CA52F7"/>
    <w:rsid w:val="00CA5B9F"/>
    <w:rsid w:val="00CA6397"/>
    <w:rsid w:val="00CA6483"/>
    <w:rsid w:val="00CA72BE"/>
    <w:rsid w:val="00CA785A"/>
    <w:rsid w:val="00CA7957"/>
    <w:rsid w:val="00CA7B2E"/>
    <w:rsid w:val="00CA7C7D"/>
    <w:rsid w:val="00CA7C83"/>
    <w:rsid w:val="00CA7CC6"/>
    <w:rsid w:val="00CA7D71"/>
    <w:rsid w:val="00CA7DEF"/>
    <w:rsid w:val="00CA7E5E"/>
    <w:rsid w:val="00CA7F41"/>
    <w:rsid w:val="00CB07EE"/>
    <w:rsid w:val="00CB08CA"/>
    <w:rsid w:val="00CB0982"/>
    <w:rsid w:val="00CB11D3"/>
    <w:rsid w:val="00CB12B1"/>
    <w:rsid w:val="00CB1376"/>
    <w:rsid w:val="00CB13AB"/>
    <w:rsid w:val="00CB1675"/>
    <w:rsid w:val="00CB16AF"/>
    <w:rsid w:val="00CB1802"/>
    <w:rsid w:val="00CB1AC8"/>
    <w:rsid w:val="00CB1D22"/>
    <w:rsid w:val="00CB1F43"/>
    <w:rsid w:val="00CB2778"/>
    <w:rsid w:val="00CB29C4"/>
    <w:rsid w:val="00CB341B"/>
    <w:rsid w:val="00CB3725"/>
    <w:rsid w:val="00CB37B7"/>
    <w:rsid w:val="00CB408E"/>
    <w:rsid w:val="00CB4167"/>
    <w:rsid w:val="00CB428F"/>
    <w:rsid w:val="00CB45D3"/>
    <w:rsid w:val="00CB4718"/>
    <w:rsid w:val="00CB475A"/>
    <w:rsid w:val="00CB47DB"/>
    <w:rsid w:val="00CB4BFE"/>
    <w:rsid w:val="00CB5209"/>
    <w:rsid w:val="00CB5811"/>
    <w:rsid w:val="00CB6056"/>
    <w:rsid w:val="00CB6284"/>
    <w:rsid w:val="00CB6643"/>
    <w:rsid w:val="00CB6C86"/>
    <w:rsid w:val="00CB6E80"/>
    <w:rsid w:val="00CB6E8F"/>
    <w:rsid w:val="00CB7957"/>
    <w:rsid w:val="00CB7A9C"/>
    <w:rsid w:val="00CB7B71"/>
    <w:rsid w:val="00CB7EB3"/>
    <w:rsid w:val="00CC033F"/>
    <w:rsid w:val="00CC0DB6"/>
    <w:rsid w:val="00CC116D"/>
    <w:rsid w:val="00CC1C86"/>
    <w:rsid w:val="00CC29C2"/>
    <w:rsid w:val="00CC2BAC"/>
    <w:rsid w:val="00CC2CA4"/>
    <w:rsid w:val="00CC2D3D"/>
    <w:rsid w:val="00CC3127"/>
    <w:rsid w:val="00CC369F"/>
    <w:rsid w:val="00CC3753"/>
    <w:rsid w:val="00CC3E2E"/>
    <w:rsid w:val="00CC40DE"/>
    <w:rsid w:val="00CC4906"/>
    <w:rsid w:val="00CC4BEC"/>
    <w:rsid w:val="00CC4D05"/>
    <w:rsid w:val="00CC4FB3"/>
    <w:rsid w:val="00CC5229"/>
    <w:rsid w:val="00CC52FA"/>
    <w:rsid w:val="00CC5A7A"/>
    <w:rsid w:val="00CC6131"/>
    <w:rsid w:val="00CC6271"/>
    <w:rsid w:val="00CC7E9E"/>
    <w:rsid w:val="00CD01FE"/>
    <w:rsid w:val="00CD06C9"/>
    <w:rsid w:val="00CD225F"/>
    <w:rsid w:val="00CD25D0"/>
    <w:rsid w:val="00CD2789"/>
    <w:rsid w:val="00CD2A97"/>
    <w:rsid w:val="00CD2D6E"/>
    <w:rsid w:val="00CD32E7"/>
    <w:rsid w:val="00CD32F2"/>
    <w:rsid w:val="00CD34B7"/>
    <w:rsid w:val="00CD3F87"/>
    <w:rsid w:val="00CD488C"/>
    <w:rsid w:val="00CD4901"/>
    <w:rsid w:val="00CD4E16"/>
    <w:rsid w:val="00CD4F56"/>
    <w:rsid w:val="00CD51A6"/>
    <w:rsid w:val="00CD5295"/>
    <w:rsid w:val="00CD5350"/>
    <w:rsid w:val="00CD5B79"/>
    <w:rsid w:val="00CD5FD4"/>
    <w:rsid w:val="00CD63E7"/>
    <w:rsid w:val="00CD64AA"/>
    <w:rsid w:val="00CD72A4"/>
    <w:rsid w:val="00CD739F"/>
    <w:rsid w:val="00CD75C6"/>
    <w:rsid w:val="00CD769A"/>
    <w:rsid w:val="00CD7AA5"/>
    <w:rsid w:val="00CD7D8B"/>
    <w:rsid w:val="00CD7E82"/>
    <w:rsid w:val="00CE060E"/>
    <w:rsid w:val="00CE0656"/>
    <w:rsid w:val="00CE0BC6"/>
    <w:rsid w:val="00CE0D69"/>
    <w:rsid w:val="00CE18D7"/>
    <w:rsid w:val="00CE21EF"/>
    <w:rsid w:val="00CE23D0"/>
    <w:rsid w:val="00CE2CB2"/>
    <w:rsid w:val="00CE2EE4"/>
    <w:rsid w:val="00CE3BC7"/>
    <w:rsid w:val="00CE4340"/>
    <w:rsid w:val="00CE4531"/>
    <w:rsid w:val="00CE49FF"/>
    <w:rsid w:val="00CE4C50"/>
    <w:rsid w:val="00CE4EA1"/>
    <w:rsid w:val="00CE5071"/>
    <w:rsid w:val="00CE50BC"/>
    <w:rsid w:val="00CE51BB"/>
    <w:rsid w:val="00CE5385"/>
    <w:rsid w:val="00CE5B45"/>
    <w:rsid w:val="00CE5D68"/>
    <w:rsid w:val="00CE6114"/>
    <w:rsid w:val="00CE6982"/>
    <w:rsid w:val="00CE69C0"/>
    <w:rsid w:val="00CE6A5C"/>
    <w:rsid w:val="00CE6BC0"/>
    <w:rsid w:val="00CE6DE4"/>
    <w:rsid w:val="00CE71B4"/>
    <w:rsid w:val="00CE79E3"/>
    <w:rsid w:val="00CF006A"/>
    <w:rsid w:val="00CF1214"/>
    <w:rsid w:val="00CF176A"/>
    <w:rsid w:val="00CF1FEB"/>
    <w:rsid w:val="00CF26A3"/>
    <w:rsid w:val="00CF2807"/>
    <w:rsid w:val="00CF2B5E"/>
    <w:rsid w:val="00CF34E5"/>
    <w:rsid w:val="00CF3701"/>
    <w:rsid w:val="00CF3D9A"/>
    <w:rsid w:val="00CF4859"/>
    <w:rsid w:val="00CF51BF"/>
    <w:rsid w:val="00CF5EB6"/>
    <w:rsid w:val="00CF6DB9"/>
    <w:rsid w:val="00CF77E8"/>
    <w:rsid w:val="00CF78C3"/>
    <w:rsid w:val="00CF7933"/>
    <w:rsid w:val="00CF7CF6"/>
    <w:rsid w:val="00CF7DD2"/>
    <w:rsid w:val="00CF7F3A"/>
    <w:rsid w:val="00D00068"/>
    <w:rsid w:val="00D002BA"/>
    <w:rsid w:val="00D003F9"/>
    <w:rsid w:val="00D00A6B"/>
    <w:rsid w:val="00D00D17"/>
    <w:rsid w:val="00D00E17"/>
    <w:rsid w:val="00D00E2B"/>
    <w:rsid w:val="00D020D9"/>
    <w:rsid w:val="00D02232"/>
    <w:rsid w:val="00D02244"/>
    <w:rsid w:val="00D0262B"/>
    <w:rsid w:val="00D02EA0"/>
    <w:rsid w:val="00D034DC"/>
    <w:rsid w:val="00D03E89"/>
    <w:rsid w:val="00D04750"/>
    <w:rsid w:val="00D047DA"/>
    <w:rsid w:val="00D04DB0"/>
    <w:rsid w:val="00D0528A"/>
    <w:rsid w:val="00D056BF"/>
    <w:rsid w:val="00D05A6F"/>
    <w:rsid w:val="00D06B02"/>
    <w:rsid w:val="00D07D4F"/>
    <w:rsid w:val="00D100E2"/>
    <w:rsid w:val="00D10173"/>
    <w:rsid w:val="00D10EC8"/>
    <w:rsid w:val="00D12013"/>
    <w:rsid w:val="00D126AF"/>
    <w:rsid w:val="00D127CC"/>
    <w:rsid w:val="00D1284F"/>
    <w:rsid w:val="00D12B1C"/>
    <w:rsid w:val="00D12B23"/>
    <w:rsid w:val="00D12E08"/>
    <w:rsid w:val="00D1301B"/>
    <w:rsid w:val="00D131FE"/>
    <w:rsid w:val="00D132D7"/>
    <w:rsid w:val="00D13753"/>
    <w:rsid w:val="00D13B73"/>
    <w:rsid w:val="00D13C56"/>
    <w:rsid w:val="00D142D1"/>
    <w:rsid w:val="00D1467D"/>
    <w:rsid w:val="00D146B5"/>
    <w:rsid w:val="00D154AE"/>
    <w:rsid w:val="00D15906"/>
    <w:rsid w:val="00D15CFC"/>
    <w:rsid w:val="00D16054"/>
    <w:rsid w:val="00D16C47"/>
    <w:rsid w:val="00D16FAE"/>
    <w:rsid w:val="00D17421"/>
    <w:rsid w:val="00D1750A"/>
    <w:rsid w:val="00D17C81"/>
    <w:rsid w:val="00D17D28"/>
    <w:rsid w:val="00D2003C"/>
    <w:rsid w:val="00D20643"/>
    <w:rsid w:val="00D20722"/>
    <w:rsid w:val="00D20A5C"/>
    <w:rsid w:val="00D20AED"/>
    <w:rsid w:val="00D20B27"/>
    <w:rsid w:val="00D20B36"/>
    <w:rsid w:val="00D20EDD"/>
    <w:rsid w:val="00D2146F"/>
    <w:rsid w:val="00D2169C"/>
    <w:rsid w:val="00D21AE2"/>
    <w:rsid w:val="00D21BC2"/>
    <w:rsid w:val="00D21E56"/>
    <w:rsid w:val="00D21FAE"/>
    <w:rsid w:val="00D23656"/>
    <w:rsid w:val="00D23872"/>
    <w:rsid w:val="00D23B05"/>
    <w:rsid w:val="00D23CEB"/>
    <w:rsid w:val="00D23EA0"/>
    <w:rsid w:val="00D23EC4"/>
    <w:rsid w:val="00D240BB"/>
    <w:rsid w:val="00D242B3"/>
    <w:rsid w:val="00D24596"/>
    <w:rsid w:val="00D25005"/>
    <w:rsid w:val="00D258DA"/>
    <w:rsid w:val="00D25F0F"/>
    <w:rsid w:val="00D26067"/>
    <w:rsid w:val="00D26682"/>
    <w:rsid w:val="00D26D9B"/>
    <w:rsid w:val="00D27288"/>
    <w:rsid w:val="00D27331"/>
    <w:rsid w:val="00D274BB"/>
    <w:rsid w:val="00D27A52"/>
    <w:rsid w:val="00D27BF0"/>
    <w:rsid w:val="00D27E0F"/>
    <w:rsid w:val="00D3056D"/>
    <w:rsid w:val="00D307F9"/>
    <w:rsid w:val="00D30951"/>
    <w:rsid w:val="00D3128C"/>
    <w:rsid w:val="00D312BA"/>
    <w:rsid w:val="00D31C8B"/>
    <w:rsid w:val="00D32081"/>
    <w:rsid w:val="00D32299"/>
    <w:rsid w:val="00D322DB"/>
    <w:rsid w:val="00D32B60"/>
    <w:rsid w:val="00D33CB2"/>
    <w:rsid w:val="00D33FA7"/>
    <w:rsid w:val="00D345AB"/>
    <w:rsid w:val="00D34F0B"/>
    <w:rsid w:val="00D34F13"/>
    <w:rsid w:val="00D34FF4"/>
    <w:rsid w:val="00D36684"/>
    <w:rsid w:val="00D37487"/>
    <w:rsid w:val="00D375C1"/>
    <w:rsid w:val="00D38C73"/>
    <w:rsid w:val="00D401AF"/>
    <w:rsid w:val="00D404A2"/>
    <w:rsid w:val="00D40730"/>
    <w:rsid w:val="00D40B1B"/>
    <w:rsid w:val="00D4154E"/>
    <w:rsid w:val="00D41AAB"/>
    <w:rsid w:val="00D41B53"/>
    <w:rsid w:val="00D41D66"/>
    <w:rsid w:val="00D422FC"/>
    <w:rsid w:val="00D42AC6"/>
    <w:rsid w:val="00D42D94"/>
    <w:rsid w:val="00D43528"/>
    <w:rsid w:val="00D437BF"/>
    <w:rsid w:val="00D43FC8"/>
    <w:rsid w:val="00D442BD"/>
    <w:rsid w:val="00D443BD"/>
    <w:rsid w:val="00D4469C"/>
    <w:rsid w:val="00D44DD8"/>
    <w:rsid w:val="00D44E4A"/>
    <w:rsid w:val="00D453B7"/>
    <w:rsid w:val="00D45840"/>
    <w:rsid w:val="00D45B3C"/>
    <w:rsid w:val="00D45C04"/>
    <w:rsid w:val="00D45DC3"/>
    <w:rsid w:val="00D4622C"/>
    <w:rsid w:val="00D46366"/>
    <w:rsid w:val="00D46399"/>
    <w:rsid w:val="00D46AD7"/>
    <w:rsid w:val="00D46C8A"/>
    <w:rsid w:val="00D46E8D"/>
    <w:rsid w:val="00D47558"/>
    <w:rsid w:val="00D4767E"/>
    <w:rsid w:val="00D47901"/>
    <w:rsid w:val="00D47AD7"/>
    <w:rsid w:val="00D47CB6"/>
    <w:rsid w:val="00D47F87"/>
    <w:rsid w:val="00D503CC"/>
    <w:rsid w:val="00D50661"/>
    <w:rsid w:val="00D5067D"/>
    <w:rsid w:val="00D509AF"/>
    <w:rsid w:val="00D50B4F"/>
    <w:rsid w:val="00D50C0E"/>
    <w:rsid w:val="00D510BA"/>
    <w:rsid w:val="00D51327"/>
    <w:rsid w:val="00D51730"/>
    <w:rsid w:val="00D5201E"/>
    <w:rsid w:val="00D521ED"/>
    <w:rsid w:val="00D52612"/>
    <w:rsid w:val="00D52D58"/>
    <w:rsid w:val="00D53817"/>
    <w:rsid w:val="00D53BEA"/>
    <w:rsid w:val="00D544F9"/>
    <w:rsid w:val="00D5475C"/>
    <w:rsid w:val="00D54946"/>
    <w:rsid w:val="00D54A39"/>
    <w:rsid w:val="00D54B10"/>
    <w:rsid w:val="00D54E76"/>
    <w:rsid w:val="00D550AB"/>
    <w:rsid w:val="00D554C8"/>
    <w:rsid w:val="00D558FA"/>
    <w:rsid w:val="00D55BB1"/>
    <w:rsid w:val="00D55E6E"/>
    <w:rsid w:val="00D55F65"/>
    <w:rsid w:val="00D56F77"/>
    <w:rsid w:val="00D56FF0"/>
    <w:rsid w:val="00D5789B"/>
    <w:rsid w:val="00D600ED"/>
    <w:rsid w:val="00D60122"/>
    <w:rsid w:val="00D60145"/>
    <w:rsid w:val="00D6160F"/>
    <w:rsid w:val="00D62773"/>
    <w:rsid w:val="00D62847"/>
    <w:rsid w:val="00D629C2"/>
    <w:rsid w:val="00D62CDF"/>
    <w:rsid w:val="00D62D7A"/>
    <w:rsid w:val="00D63922"/>
    <w:rsid w:val="00D64209"/>
    <w:rsid w:val="00D6436F"/>
    <w:rsid w:val="00D64403"/>
    <w:rsid w:val="00D6457E"/>
    <w:rsid w:val="00D64E88"/>
    <w:rsid w:val="00D6547C"/>
    <w:rsid w:val="00D658A3"/>
    <w:rsid w:val="00D66279"/>
    <w:rsid w:val="00D664E9"/>
    <w:rsid w:val="00D66615"/>
    <w:rsid w:val="00D66715"/>
    <w:rsid w:val="00D66787"/>
    <w:rsid w:val="00D6688D"/>
    <w:rsid w:val="00D67FC1"/>
    <w:rsid w:val="00D70477"/>
    <w:rsid w:val="00D709FE"/>
    <w:rsid w:val="00D71165"/>
    <w:rsid w:val="00D717DA"/>
    <w:rsid w:val="00D71DF9"/>
    <w:rsid w:val="00D72853"/>
    <w:rsid w:val="00D72A92"/>
    <w:rsid w:val="00D72BA1"/>
    <w:rsid w:val="00D730E5"/>
    <w:rsid w:val="00D73121"/>
    <w:rsid w:val="00D734F5"/>
    <w:rsid w:val="00D74239"/>
    <w:rsid w:val="00D75798"/>
    <w:rsid w:val="00D75948"/>
    <w:rsid w:val="00D75A0F"/>
    <w:rsid w:val="00D76225"/>
    <w:rsid w:val="00D7629E"/>
    <w:rsid w:val="00D76E2C"/>
    <w:rsid w:val="00D76FC3"/>
    <w:rsid w:val="00D77038"/>
    <w:rsid w:val="00D771D3"/>
    <w:rsid w:val="00D77531"/>
    <w:rsid w:val="00D7770C"/>
    <w:rsid w:val="00D778EE"/>
    <w:rsid w:val="00D779CB"/>
    <w:rsid w:val="00D801F0"/>
    <w:rsid w:val="00D8066A"/>
    <w:rsid w:val="00D813E3"/>
    <w:rsid w:val="00D814FC"/>
    <w:rsid w:val="00D82204"/>
    <w:rsid w:val="00D823FF"/>
    <w:rsid w:val="00D824B1"/>
    <w:rsid w:val="00D82A09"/>
    <w:rsid w:val="00D82F6F"/>
    <w:rsid w:val="00D83420"/>
    <w:rsid w:val="00D836F6"/>
    <w:rsid w:val="00D83A07"/>
    <w:rsid w:val="00D846AD"/>
    <w:rsid w:val="00D84AC2"/>
    <w:rsid w:val="00D8536C"/>
    <w:rsid w:val="00D85445"/>
    <w:rsid w:val="00D8591A"/>
    <w:rsid w:val="00D86004"/>
    <w:rsid w:val="00D862F5"/>
    <w:rsid w:val="00D863A5"/>
    <w:rsid w:val="00D86A8A"/>
    <w:rsid w:val="00D8725D"/>
    <w:rsid w:val="00D908CD"/>
    <w:rsid w:val="00D9090C"/>
    <w:rsid w:val="00D90A86"/>
    <w:rsid w:val="00D90D0B"/>
    <w:rsid w:val="00D915B7"/>
    <w:rsid w:val="00D91746"/>
    <w:rsid w:val="00D91E34"/>
    <w:rsid w:val="00D9210A"/>
    <w:rsid w:val="00D92110"/>
    <w:rsid w:val="00D936B6"/>
    <w:rsid w:val="00D93887"/>
    <w:rsid w:val="00D938D0"/>
    <w:rsid w:val="00D93A9B"/>
    <w:rsid w:val="00D9449B"/>
    <w:rsid w:val="00D94A52"/>
    <w:rsid w:val="00D95169"/>
    <w:rsid w:val="00D953E7"/>
    <w:rsid w:val="00D95BEF"/>
    <w:rsid w:val="00D95EE6"/>
    <w:rsid w:val="00D9639F"/>
    <w:rsid w:val="00D96550"/>
    <w:rsid w:val="00D9710E"/>
    <w:rsid w:val="00D973A8"/>
    <w:rsid w:val="00D9745B"/>
    <w:rsid w:val="00D97878"/>
    <w:rsid w:val="00D97DE8"/>
    <w:rsid w:val="00DA0228"/>
    <w:rsid w:val="00DA0F1D"/>
    <w:rsid w:val="00DA0F84"/>
    <w:rsid w:val="00DA10D5"/>
    <w:rsid w:val="00DA111B"/>
    <w:rsid w:val="00DA12A8"/>
    <w:rsid w:val="00DA1EDA"/>
    <w:rsid w:val="00DA1F6A"/>
    <w:rsid w:val="00DA2155"/>
    <w:rsid w:val="00DA326E"/>
    <w:rsid w:val="00DA33B6"/>
    <w:rsid w:val="00DA41D8"/>
    <w:rsid w:val="00DA4440"/>
    <w:rsid w:val="00DA515C"/>
    <w:rsid w:val="00DA5A47"/>
    <w:rsid w:val="00DA5CFA"/>
    <w:rsid w:val="00DA61D3"/>
    <w:rsid w:val="00DA76AD"/>
    <w:rsid w:val="00DA773F"/>
    <w:rsid w:val="00DB006C"/>
    <w:rsid w:val="00DB02E7"/>
    <w:rsid w:val="00DB05D4"/>
    <w:rsid w:val="00DB0C18"/>
    <w:rsid w:val="00DB11ED"/>
    <w:rsid w:val="00DB1BCA"/>
    <w:rsid w:val="00DB1F00"/>
    <w:rsid w:val="00DB20DD"/>
    <w:rsid w:val="00DB26D8"/>
    <w:rsid w:val="00DB287A"/>
    <w:rsid w:val="00DB2ADC"/>
    <w:rsid w:val="00DB2EB2"/>
    <w:rsid w:val="00DB2FE9"/>
    <w:rsid w:val="00DB311D"/>
    <w:rsid w:val="00DB3217"/>
    <w:rsid w:val="00DB324D"/>
    <w:rsid w:val="00DB361F"/>
    <w:rsid w:val="00DB3860"/>
    <w:rsid w:val="00DB4234"/>
    <w:rsid w:val="00DB55BC"/>
    <w:rsid w:val="00DB63CB"/>
    <w:rsid w:val="00DB6590"/>
    <w:rsid w:val="00DB6892"/>
    <w:rsid w:val="00DB68E2"/>
    <w:rsid w:val="00DB6EE3"/>
    <w:rsid w:val="00DB73F9"/>
    <w:rsid w:val="00DB76BB"/>
    <w:rsid w:val="00DB7935"/>
    <w:rsid w:val="00DB7A08"/>
    <w:rsid w:val="00DB7B2E"/>
    <w:rsid w:val="00DB7B67"/>
    <w:rsid w:val="00DB7F0B"/>
    <w:rsid w:val="00DC010F"/>
    <w:rsid w:val="00DC0156"/>
    <w:rsid w:val="00DC0376"/>
    <w:rsid w:val="00DC0836"/>
    <w:rsid w:val="00DC084C"/>
    <w:rsid w:val="00DC0945"/>
    <w:rsid w:val="00DC0978"/>
    <w:rsid w:val="00DC0CA4"/>
    <w:rsid w:val="00DC0F5D"/>
    <w:rsid w:val="00DC1294"/>
    <w:rsid w:val="00DC1370"/>
    <w:rsid w:val="00DC2236"/>
    <w:rsid w:val="00DC2294"/>
    <w:rsid w:val="00DC22DB"/>
    <w:rsid w:val="00DC28A8"/>
    <w:rsid w:val="00DC3AFF"/>
    <w:rsid w:val="00DC3FD4"/>
    <w:rsid w:val="00DC40D7"/>
    <w:rsid w:val="00DC4C41"/>
    <w:rsid w:val="00DC4D0B"/>
    <w:rsid w:val="00DC4DB3"/>
    <w:rsid w:val="00DC537C"/>
    <w:rsid w:val="00DC5544"/>
    <w:rsid w:val="00DC5E48"/>
    <w:rsid w:val="00DC61F1"/>
    <w:rsid w:val="00DC6796"/>
    <w:rsid w:val="00DC6AB6"/>
    <w:rsid w:val="00DC6BA8"/>
    <w:rsid w:val="00DC6C6E"/>
    <w:rsid w:val="00DC6CBF"/>
    <w:rsid w:val="00DC6D8A"/>
    <w:rsid w:val="00DC6EF0"/>
    <w:rsid w:val="00DC7000"/>
    <w:rsid w:val="00DC7086"/>
    <w:rsid w:val="00DC71D3"/>
    <w:rsid w:val="00DC7293"/>
    <w:rsid w:val="00DC776A"/>
    <w:rsid w:val="00DC7DDD"/>
    <w:rsid w:val="00DD06B2"/>
    <w:rsid w:val="00DD0904"/>
    <w:rsid w:val="00DD0CB6"/>
    <w:rsid w:val="00DD0CD8"/>
    <w:rsid w:val="00DD113C"/>
    <w:rsid w:val="00DD12B9"/>
    <w:rsid w:val="00DD131A"/>
    <w:rsid w:val="00DD18E9"/>
    <w:rsid w:val="00DD2295"/>
    <w:rsid w:val="00DD229B"/>
    <w:rsid w:val="00DD230C"/>
    <w:rsid w:val="00DD24FE"/>
    <w:rsid w:val="00DD2A0B"/>
    <w:rsid w:val="00DD2E1D"/>
    <w:rsid w:val="00DD4734"/>
    <w:rsid w:val="00DD485A"/>
    <w:rsid w:val="00DD496C"/>
    <w:rsid w:val="00DD4AE3"/>
    <w:rsid w:val="00DD4BC2"/>
    <w:rsid w:val="00DD4CBB"/>
    <w:rsid w:val="00DD4D7E"/>
    <w:rsid w:val="00DD4F6E"/>
    <w:rsid w:val="00DD4F9F"/>
    <w:rsid w:val="00DD5491"/>
    <w:rsid w:val="00DD5553"/>
    <w:rsid w:val="00DD58E8"/>
    <w:rsid w:val="00DD5942"/>
    <w:rsid w:val="00DD634F"/>
    <w:rsid w:val="00DD64EF"/>
    <w:rsid w:val="00DD68FA"/>
    <w:rsid w:val="00DD72C0"/>
    <w:rsid w:val="00DD73C3"/>
    <w:rsid w:val="00DE03B6"/>
    <w:rsid w:val="00DE056D"/>
    <w:rsid w:val="00DE06A4"/>
    <w:rsid w:val="00DE0BBA"/>
    <w:rsid w:val="00DE11A9"/>
    <w:rsid w:val="00DE13D6"/>
    <w:rsid w:val="00DE1463"/>
    <w:rsid w:val="00DE1A9E"/>
    <w:rsid w:val="00DE2039"/>
    <w:rsid w:val="00DE271F"/>
    <w:rsid w:val="00DE31D8"/>
    <w:rsid w:val="00DE3325"/>
    <w:rsid w:val="00DE33AF"/>
    <w:rsid w:val="00DE382C"/>
    <w:rsid w:val="00DE3EC6"/>
    <w:rsid w:val="00DE436B"/>
    <w:rsid w:val="00DE4723"/>
    <w:rsid w:val="00DE4979"/>
    <w:rsid w:val="00DE4A26"/>
    <w:rsid w:val="00DE4B68"/>
    <w:rsid w:val="00DE4BE3"/>
    <w:rsid w:val="00DE5BCC"/>
    <w:rsid w:val="00DE5FB2"/>
    <w:rsid w:val="00DE61E9"/>
    <w:rsid w:val="00DE623E"/>
    <w:rsid w:val="00DE62C8"/>
    <w:rsid w:val="00DE6425"/>
    <w:rsid w:val="00DE658E"/>
    <w:rsid w:val="00DE65F3"/>
    <w:rsid w:val="00DE69A2"/>
    <w:rsid w:val="00DE6A43"/>
    <w:rsid w:val="00DE6A99"/>
    <w:rsid w:val="00DE6D0D"/>
    <w:rsid w:val="00DE6FCA"/>
    <w:rsid w:val="00DE7187"/>
    <w:rsid w:val="00DE7673"/>
    <w:rsid w:val="00DE7710"/>
    <w:rsid w:val="00DE799D"/>
    <w:rsid w:val="00DE7FAB"/>
    <w:rsid w:val="00DF048C"/>
    <w:rsid w:val="00DF0AFB"/>
    <w:rsid w:val="00DF0C6A"/>
    <w:rsid w:val="00DF1400"/>
    <w:rsid w:val="00DF2651"/>
    <w:rsid w:val="00DF2AE7"/>
    <w:rsid w:val="00DF302F"/>
    <w:rsid w:val="00DF3133"/>
    <w:rsid w:val="00DF3996"/>
    <w:rsid w:val="00DF3C3F"/>
    <w:rsid w:val="00DF3F0A"/>
    <w:rsid w:val="00DF42E2"/>
    <w:rsid w:val="00DF4409"/>
    <w:rsid w:val="00DF490A"/>
    <w:rsid w:val="00DF4985"/>
    <w:rsid w:val="00DF49B3"/>
    <w:rsid w:val="00DF5197"/>
    <w:rsid w:val="00DF5577"/>
    <w:rsid w:val="00DF5891"/>
    <w:rsid w:val="00DF5DA6"/>
    <w:rsid w:val="00DF5E98"/>
    <w:rsid w:val="00DF6EB9"/>
    <w:rsid w:val="00DF717B"/>
    <w:rsid w:val="00DF771F"/>
    <w:rsid w:val="00DF77CE"/>
    <w:rsid w:val="00E0046D"/>
    <w:rsid w:val="00E00DB8"/>
    <w:rsid w:val="00E00E80"/>
    <w:rsid w:val="00E01217"/>
    <w:rsid w:val="00E0190C"/>
    <w:rsid w:val="00E02763"/>
    <w:rsid w:val="00E02E54"/>
    <w:rsid w:val="00E02F94"/>
    <w:rsid w:val="00E03014"/>
    <w:rsid w:val="00E030D3"/>
    <w:rsid w:val="00E0338E"/>
    <w:rsid w:val="00E0339C"/>
    <w:rsid w:val="00E0345C"/>
    <w:rsid w:val="00E03838"/>
    <w:rsid w:val="00E03843"/>
    <w:rsid w:val="00E03A70"/>
    <w:rsid w:val="00E040DE"/>
    <w:rsid w:val="00E0464C"/>
    <w:rsid w:val="00E048FA"/>
    <w:rsid w:val="00E05189"/>
    <w:rsid w:val="00E05889"/>
    <w:rsid w:val="00E0615E"/>
    <w:rsid w:val="00E0617F"/>
    <w:rsid w:val="00E0644A"/>
    <w:rsid w:val="00E06671"/>
    <w:rsid w:val="00E06695"/>
    <w:rsid w:val="00E06849"/>
    <w:rsid w:val="00E06A52"/>
    <w:rsid w:val="00E06F0E"/>
    <w:rsid w:val="00E070DF"/>
    <w:rsid w:val="00E0767B"/>
    <w:rsid w:val="00E07800"/>
    <w:rsid w:val="00E07C18"/>
    <w:rsid w:val="00E07E63"/>
    <w:rsid w:val="00E100B2"/>
    <w:rsid w:val="00E10306"/>
    <w:rsid w:val="00E109EF"/>
    <w:rsid w:val="00E11065"/>
    <w:rsid w:val="00E1174A"/>
    <w:rsid w:val="00E11AFE"/>
    <w:rsid w:val="00E121D2"/>
    <w:rsid w:val="00E1233D"/>
    <w:rsid w:val="00E12479"/>
    <w:rsid w:val="00E128B2"/>
    <w:rsid w:val="00E130CE"/>
    <w:rsid w:val="00E131E2"/>
    <w:rsid w:val="00E13896"/>
    <w:rsid w:val="00E13AA8"/>
    <w:rsid w:val="00E13B56"/>
    <w:rsid w:val="00E13BDD"/>
    <w:rsid w:val="00E1494A"/>
    <w:rsid w:val="00E14C9B"/>
    <w:rsid w:val="00E156B9"/>
    <w:rsid w:val="00E16229"/>
    <w:rsid w:val="00E16415"/>
    <w:rsid w:val="00E17B4A"/>
    <w:rsid w:val="00E2047C"/>
    <w:rsid w:val="00E207BA"/>
    <w:rsid w:val="00E211CB"/>
    <w:rsid w:val="00E21289"/>
    <w:rsid w:val="00E2130B"/>
    <w:rsid w:val="00E2138D"/>
    <w:rsid w:val="00E21954"/>
    <w:rsid w:val="00E219E4"/>
    <w:rsid w:val="00E21B50"/>
    <w:rsid w:val="00E220F5"/>
    <w:rsid w:val="00E22394"/>
    <w:rsid w:val="00E22616"/>
    <w:rsid w:val="00E22DDE"/>
    <w:rsid w:val="00E233FC"/>
    <w:rsid w:val="00E23C5F"/>
    <w:rsid w:val="00E23F41"/>
    <w:rsid w:val="00E242E5"/>
    <w:rsid w:val="00E24400"/>
    <w:rsid w:val="00E24C9F"/>
    <w:rsid w:val="00E25202"/>
    <w:rsid w:val="00E253CD"/>
    <w:rsid w:val="00E253F7"/>
    <w:rsid w:val="00E25805"/>
    <w:rsid w:val="00E26341"/>
    <w:rsid w:val="00E26563"/>
    <w:rsid w:val="00E2658C"/>
    <w:rsid w:val="00E26BB4"/>
    <w:rsid w:val="00E26E60"/>
    <w:rsid w:val="00E27097"/>
    <w:rsid w:val="00E2711A"/>
    <w:rsid w:val="00E27527"/>
    <w:rsid w:val="00E27859"/>
    <w:rsid w:val="00E27CFE"/>
    <w:rsid w:val="00E27DB9"/>
    <w:rsid w:val="00E300F1"/>
    <w:rsid w:val="00E301D5"/>
    <w:rsid w:val="00E30A38"/>
    <w:rsid w:val="00E30BC1"/>
    <w:rsid w:val="00E30CB4"/>
    <w:rsid w:val="00E30D7D"/>
    <w:rsid w:val="00E30F46"/>
    <w:rsid w:val="00E31636"/>
    <w:rsid w:val="00E31667"/>
    <w:rsid w:val="00E31B4E"/>
    <w:rsid w:val="00E31F5B"/>
    <w:rsid w:val="00E3239B"/>
    <w:rsid w:val="00E325AE"/>
    <w:rsid w:val="00E325DC"/>
    <w:rsid w:val="00E32A5B"/>
    <w:rsid w:val="00E330CB"/>
    <w:rsid w:val="00E3330A"/>
    <w:rsid w:val="00E33377"/>
    <w:rsid w:val="00E333D0"/>
    <w:rsid w:val="00E3342D"/>
    <w:rsid w:val="00E339CF"/>
    <w:rsid w:val="00E33E5C"/>
    <w:rsid w:val="00E34288"/>
    <w:rsid w:val="00E346F2"/>
    <w:rsid w:val="00E3478B"/>
    <w:rsid w:val="00E34B13"/>
    <w:rsid w:val="00E34FAF"/>
    <w:rsid w:val="00E35004"/>
    <w:rsid w:val="00E352BF"/>
    <w:rsid w:val="00E35436"/>
    <w:rsid w:val="00E35596"/>
    <w:rsid w:val="00E3577C"/>
    <w:rsid w:val="00E358D8"/>
    <w:rsid w:val="00E35A26"/>
    <w:rsid w:val="00E35F05"/>
    <w:rsid w:val="00E35FED"/>
    <w:rsid w:val="00E363B6"/>
    <w:rsid w:val="00E3643A"/>
    <w:rsid w:val="00E36D88"/>
    <w:rsid w:val="00E37C9E"/>
    <w:rsid w:val="00E37F7C"/>
    <w:rsid w:val="00E40522"/>
    <w:rsid w:val="00E40523"/>
    <w:rsid w:val="00E408C5"/>
    <w:rsid w:val="00E40D08"/>
    <w:rsid w:val="00E40E5C"/>
    <w:rsid w:val="00E40F30"/>
    <w:rsid w:val="00E413ED"/>
    <w:rsid w:val="00E41E6B"/>
    <w:rsid w:val="00E41F2A"/>
    <w:rsid w:val="00E4279F"/>
    <w:rsid w:val="00E42AAC"/>
    <w:rsid w:val="00E42CAE"/>
    <w:rsid w:val="00E43106"/>
    <w:rsid w:val="00E43275"/>
    <w:rsid w:val="00E43490"/>
    <w:rsid w:val="00E43AB6"/>
    <w:rsid w:val="00E43C11"/>
    <w:rsid w:val="00E43E6A"/>
    <w:rsid w:val="00E43F06"/>
    <w:rsid w:val="00E441E8"/>
    <w:rsid w:val="00E44259"/>
    <w:rsid w:val="00E4477A"/>
    <w:rsid w:val="00E44C8D"/>
    <w:rsid w:val="00E45A9D"/>
    <w:rsid w:val="00E45A9E"/>
    <w:rsid w:val="00E45E72"/>
    <w:rsid w:val="00E45F39"/>
    <w:rsid w:val="00E46091"/>
    <w:rsid w:val="00E46763"/>
    <w:rsid w:val="00E468DF"/>
    <w:rsid w:val="00E46C4A"/>
    <w:rsid w:val="00E475ED"/>
    <w:rsid w:val="00E47FB6"/>
    <w:rsid w:val="00E50079"/>
    <w:rsid w:val="00E500AC"/>
    <w:rsid w:val="00E503E7"/>
    <w:rsid w:val="00E505BA"/>
    <w:rsid w:val="00E50932"/>
    <w:rsid w:val="00E50DFD"/>
    <w:rsid w:val="00E50F0F"/>
    <w:rsid w:val="00E51240"/>
    <w:rsid w:val="00E513A4"/>
    <w:rsid w:val="00E51551"/>
    <w:rsid w:val="00E51BD0"/>
    <w:rsid w:val="00E51EF5"/>
    <w:rsid w:val="00E523CD"/>
    <w:rsid w:val="00E53549"/>
    <w:rsid w:val="00E53771"/>
    <w:rsid w:val="00E53C15"/>
    <w:rsid w:val="00E54502"/>
    <w:rsid w:val="00E54AFF"/>
    <w:rsid w:val="00E55D2E"/>
    <w:rsid w:val="00E56A38"/>
    <w:rsid w:val="00E56BC3"/>
    <w:rsid w:val="00E56BC5"/>
    <w:rsid w:val="00E56D85"/>
    <w:rsid w:val="00E57DA8"/>
    <w:rsid w:val="00E57FB5"/>
    <w:rsid w:val="00E60514"/>
    <w:rsid w:val="00E60C44"/>
    <w:rsid w:val="00E6109D"/>
    <w:rsid w:val="00E6153D"/>
    <w:rsid w:val="00E615A0"/>
    <w:rsid w:val="00E61894"/>
    <w:rsid w:val="00E61BC5"/>
    <w:rsid w:val="00E61D36"/>
    <w:rsid w:val="00E61F4A"/>
    <w:rsid w:val="00E61FB8"/>
    <w:rsid w:val="00E6285D"/>
    <w:rsid w:val="00E62884"/>
    <w:rsid w:val="00E628E2"/>
    <w:rsid w:val="00E62AA5"/>
    <w:rsid w:val="00E63244"/>
    <w:rsid w:val="00E63715"/>
    <w:rsid w:val="00E63A06"/>
    <w:rsid w:val="00E63AF9"/>
    <w:rsid w:val="00E64094"/>
    <w:rsid w:val="00E643FB"/>
    <w:rsid w:val="00E65394"/>
    <w:rsid w:val="00E65ACA"/>
    <w:rsid w:val="00E65D31"/>
    <w:rsid w:val="00E65FF1"/>
    <w:rsid w:val="00E667B4"/>
    <w:rsid w:val="00E66886"/>
    <w:rsid w:val="00E66BE4"/>
    <w:rsid w:val="00E67384"/>
    <w:rsid w:val="00E6785E"/>
    <w:rsid w:val="00E67EB9"/>
    <w:rsid w:val="00E67FFE"/>
    <w:rsid w:val="00E70451"/>
    <w:rsid w:val="00E70578"/>
    <w:rsid w:val="00E709FB"/>
    <w:rsid w:val="00E70AF5"/>
    <w:rsid w:val="00E70B96"/>
    <w:rsid w:val="00E711C2"/>
    <w:rsid w:val="00E7141F"/>
    <w:rsid w:val="00E71949"/>
    <w:rsid w:val="00E7292A"/>
    <w:rsid w:val="00E72CAF"/>
    <w:rsid w:val="00E731C8"/>
    <w:rsid w:val="00E73427"/>
    <w:rsid w:val="00E74B5E"/>
    <w:rsid w:val="00E74E2B"/>
    <w:rsid w:val="00E755DD"/>
    <w:rsid w:val="00E756F8"/>
    <w:rsid w:val="00E7595A"/>
    <w:rsid w:val="00E75C99"/>
    <w:rsid w:val="00E761E7"/>
    <w:rsid w:val="00E766AD"/>
    <w:rsid w:val="00E76AAB"/>
    <w:rsid w:val="00E76B43"/>
    <w:rsid w:val="00E76F9D"/>
    <w:rsid w:val="00E77405"/>
    <w:rsid w:val="00E77456"/>
    <w:rsid w:val="00E779E5"/>
    <w:rsid w:val="00E80184"/>
    <w:rsid w:val="00E80710"/>
    <w:rsid w:val="00E807F2"/>
    <w:rsid w:val="00E80CD2"/>
    <w:rsid w:val="00E80EE8"/>
    <w:rsid w:val="00E812A9"/>
    <w:rsid w:val="00E81A8C"/>
    <w:rsid w:val="00E81BBC"/>
    <w:rsid w:val="00E81F88"/>
    <w:rsid w:val="00E82547"/>
    <w:rsid w:val="00E832EF"/>
    <w:rsid w:val="00E833D9"/>
    <w:rsid w:val="00E8342A"/>
    <w:rsid w:val="00E837E7"/>
    <w:rsid w:val="00E8476D"/>
    <w:rsid w:val="00E8483C"/>
    <w:rsid w:val="00E84C97"/>
    <w:rsid w:val="00E84F2B"/>
    <w:rsid w:val="00E85A12"/>
    <w:rsid w:val="00E86229"/>
    <w:rsid w:val="00E86691"/>
    <w:rsid w:val="00E86727"/>
    <w:rsid w:val="00E86C0F"/>
    <w:rsid w:val="00E8713B"/>
    <w:rsid w:val="00E8754A"/>
    <w:rsid w:val="00E87F7B"/>
    <w:rsid w:val="00E90240"/>
    <w:rsid w:val="00E90579"/>
    <w:rsid w:val="00E90B5D"/>
    <w:rsid w:val="00E90E36"/>
    <w:rsid w:val="00E90FFF"/>
    <w:rsid w:val="00E91296"/>
    <w:rsid w:val="00E914F8"/>
    <w:rsid w:val="00E91874"/>
    <w:rsid w:val="00E9266D"/>
    <w:rsid w:val="00E9285A"/>
    <w:rsid w:val="00E9330F"/>
    <w:rsid w:val="00E9335E"/>
    <w:rsid w:val="00E93851"/>
    <w:rsid w:val="00E94A91"/>
    <w:rsid w:val="00E94BA7"/>
    <w:rsid w:val="00E94C38"/>
    <w:rsid w:val="00E95184"/>
    <w:rsid w:val="00E9519E"/>
    <w:rsid w:val="00E951E5"/>
    <w:rsid w:val="00E95469"/>
    <w:rsid w:val="00E957EF"/>
    <w:rsid w:val="00E95C97"/>
    <w:rsid w:val="00E96309"/>
    <w:rsid w:val="00E96404"/>
    <w:rsid w:val="00E96453"/>
    <w:rsid w:val="00E969C0"/>
    <w:rsid w:val="00E969CE"/>
    <w:rsid w:val="00E96B56"/>
    <w:rsid w:val="00E96C7B"/>
    <w:rsid w:val="00E96D69"/>
    <w:rsid w:val="00E96D9D"/>
    <w:rsid w:val="00E97BE8"/>
    <w:rsid w:val="00E97E77"/>
    <w:rsid w:val="00EA03E9"/>
    <w:rsid w:val="00EA053D"/>
    <w:rsid w:val="00EA0DA7"/>
    <w:rsid w:val="00EA0EDC"/>
    <w:rsid w:val="00EA0FE9"/>
    <w:rsid w:val="00EA13EF"/>
    <w:rsid w:val="00EA1626"/>
    <w:rsid w:val="00EA18F6"/>
    <w:rsid w:val="00EA1B7E"/>
    <w:rsid w:val="00EA2149"/>
    <w:rsid w:val="00EA23C8"/>
    <w:rsid w:val="00EA250B"/>
    <w:rsid w:val="00EA2814"/>
    <w:rsid w:val="00EA2FA7"/>
    <w:rsid w:val="00EA3540"/>
    <w:rsid w:val="00EA360D"/>
    <w:rsid w:val="00EA3897"/>
    <w:rsid w:val="00EA3C02"/>
    <w:rsid w:val="00EA3EF1"/>
    <w:rsid w:val="00EA478B"/>
    <w:rsid w:val="00EA4A47"/>
    <w:rsid w:val="00EA500A"/>
    <w:rsid w:val="00EA52EF"/>
    <w:rsid w:val="00EA56B0"/>
    <w:rsid w:val="00EA5F35"/>
    <w:rsid w:val="00EA62B9"/>
    <w:rsid w:val="00EA65C2"/>
    <w:rsid w:val="00EA65FD"/>
    <w:rsid w:val="00EA69D7"/>
    <w:rsid w:val="00EA6A6F"/>
    <w:rsid w:val="00EA6C87"/>
    <w:rsid w:val="00EB082D"/>
    <w:rsid w:val="00EB0A88"/>
    <w:rsid w:val="00EB0EDC"/>
    <w:rsid w:val="00EB1679"/>
    <w:rsid w:val="00EB1ADC"/>
    <w:rsid w:val="00EB1F44"/>
    <w:rsid w:val="00EB25CA"/>
    <w:rsid w:val="00EB3455"/>
    <w:rsid w:val="00EB35AE"/>
    <w:rsid w:val="00EB37E3"/>
    <w:rsid w:val="00EB3967"/>
    <w:rsid w:val="00EB3BA8"/>
    <w:rsid w:val="00EB3EA5"/>
    <w:rsid w:val="00EB4424"/>
    <w:rsid w:val="00EB46C1"/>
    <w:rsid w:val="00EB496C"/>
    <w:rsid w:val="00EB4C3D"/>
    <w:rsid w:val="00EB5093"/>
    <w:rsid w:val="00EB5F74"/>
    <w:rsid w:val="00EB60E5"/>
    <w:rsid w:val="00EB62B3"/>
    <w:rsid w:val="00EB6A4D"/>
    <w:rsid w:val="00EB708B"/>
    <w:rsid w:val="00EB7790"/>
    <w:rsid w:val="00EC0791"/>
    <w:rsid w:val="00EC0BF4"/>
    <w:rsid w:val="00EC103C"/>
    <w:rsid w:val="00EC111E"/>
    <w:rsid w:val="00EC12FD"/>
    <w:rsid w:val="00EC17CC"/>
    <w:rsid w:val="00EC1AA7"/>
    <w:rsid w:val="00EC1B94"/>
    <w:rsid w:val="00EC29B6"/>
    <w:rsid w:val="00EC2BE5"/>
    <w:rsid w:val="00EC2D79"/>
    <w:rsid w:val="00EC39C0"/>
    <w:rsid w:val="00EC3C94"/>
    <w:rsid w:val="00EC4070"/>
    <w:rsid w:val="00EC4376"/>
    <w:rsid w:val="00EC4681"/>
    <w:rsid w:val="00EC4834"/>
    <w:rsid w:val="00EC50C4"/>
    <w:rsid w:val="00EC5203"/>
    <w:rsid w:val="00EC52BE"/>
    <w:rsid w:val="00EC57CE"/>
    <w:rsid w:val="00EC5816"/>
    <w:rsid w:val="00EC5D39"/>
    <w:rsid w:val="00EC6616"/>
    <w:rsid w:val="00EC685F"/>
    <w:rsid w:val="00EC6DC5"/>
    <w:rsid w:val="00EC780C"/>
    <w:rsid w:val="00ED02F7"/>
    <w:rsid w:val="00ED0365"/>
    <w:rsid w:val="00ED05EC"/>
    <w:rsid w:val="00ED0650"/>
    <w:rsid w:val="00ED0E20"/>
    <w:rsid w:val="00ED0E54"/>
    <w:rsid w:val="00ED14C6"/>
    <w:rsid w:val="00ED1686"/>
    <w:rsid w:val="00ED21FD"/>
    <w:rsid w:val="00ED2629"/>
    <w:rsid w:val="00ED29A4"/>
    <w:rsid w:val="00ED321A"/>
    <w:rsid w:val="00ED37DC"/>
    <w:rsid w:val="00ED3BAB"/>
    <w:rsid w:val="00ED3C9A"/>
    <w:rsid w:val="00ED49EA"/>
    <w:rsid w:val="00ED5675"/>
    <w:rsid w:val="00ED5B8C"/>
    <w:rsid w:val="00ED5DB1"/>
    <w:rsid w:val="00ED602F"/>
    <w:rsid w:val="00ED61EF"/>
    <w:rsid w:val="00ED70FC"/>
    <w:rsid w:val="00ED73A9"/>
    <w:rsid w:val="00ED7467"/>
    <w:rsid w:val="00ED7474"/>
    <w:rsid w:val="00ED761F"/>
    <w:rsid w:val="00ED76D6"/>
    <w:rsid w:val="00ED7788"/>
    <w:rsid w:val="00ED7790"/>
    <w:rsid w:val="00ED7812"/>
    <w:rsid w:val="00ED7994"/>
    <w:rsid w:val="00ED7C9E"/>
    <w:rsid w:val="00EE05AE"/>
    <w:rsid w:val="00EE05B2"/>
    <w:rsid w:val="00EE0678"/>
    <w:rsid w:val="00EE14E4"/>
    <w:rsid w:val="00EE15DA"/>
    <w:rsid w:val="00EE1847"/>
    <w:rsid w:val="00EE1878"/>
    <w:rsid w:val="00EE1E87"/>
    <w:rsid w:val="00EE1EF8"/>
    <w:rsid w:val="00EE1FDA"/>
    <w:rsid w:val="00EE3310"/>
    <w:rsid w:val="00EE3B20"/>
    <w:rsid w:val="00EE41E9"/>
    <w:rsid w:val="00EE496F"/>
    <w:rsid w:val="00EE572F"/>
    <w:rsid w:val="00EE5A64"/>
    <w:rsid w:val="00EE5F7F"/>
    <w:rsid w:val="00EE6461"/>
    <w:rsid w:val="00EE7050"/>
    <w:rsid w:val="00EE7C5D"/>
    <w:rsid w:val="00EE7CBB"/>
    <w:rsid w:val="00EF049A"/>
    <w:rsid w:val="00EF0D3F"/>
    <w:rsid w:val="00EF1E58"/>
    <w:rsid w:val="00EF3147"/>
    <w:rsid w:val="00EF334C"/>
    <w:rsid w:val="00EF3382"/>
    <w:rsid w:val="00EF37DA"/>
    <w:rsid w:val="00EF3D92"/>
    <w:rsid w:val="00EF4083"/>
    <w:rsid w:val="00EF427C"/>
    <w:rsid w:val="00EF446C"/>
    <w:rsid w:val="00EF4748"/>
    <w:rsid w:val="00EF4876"/>
    <w:rsid w:val="00EF49B8"/>
    <w:rsid w:val="00EF4BE7"/>
    <w:rsid w:val="00EF5C1D"/>
    <w:rsid w:val="00EF5CE8"/>
    <w:rsid w:val="00EF640F"/>
    <w:rsid w:val="00EF6718"/>
    <w:rsid w:val="00EF693E"/>
    <w:rsid w:val="00EF6C1B"/>
    <w:rsid w:val="00EF73B6"/>
    <w:rsid w:val="00EF74A3"/>
    <w:rsid w:val="00EF7794"/>
    <w:rsid w:val="00EF7E12"/>
    <w:rsid w:val="00EF7E2E"/>
    <w:rsid w:val="00F00A71"/>
    <w:rsid w:val="00F00DBF"/>
    <w:rsid w:val="00F00E4E"/>
    <w:rsid w:val="00F00FFD"/>
    <w:rsid w:val="00F013F8"/>
    <w:rsid w:val="00F014FB"/>
    <w:rsid w:val="00F01ECC"/>
    <w:rsid w:val="00F029B7"/>
    <w:rsid w:val="00F02AB7"/>
    <w:rsid w:val="00F02BC0"/>
    <w:rsid w:val="00F02CF4"/>
    <w:rsid w:val="00F02ED5"/>
    <w:rsid w:val="00F03134"/>
    <w:rsid w:val="00F0390E"/>
    <w:rsid w:val="00F03A1E"/>
    <w:rsid w:val="00F0474C"/>
    <w:rsid w:val="00F04D6A"/>
    <w:rsid w:val="00F04D73"/>
    <w:rsid w:val="00F051F0"/>
    <w:rsid w:val="00F0522A"/>
    <w:rsid w:val="00F05292"/>
    <w:rsid w:val="00F057C8"/>
    <w:rsid w:val="00F05BD3"/>
    <w:rsid w:val="00F05E0A"/>
    <w:rsid w:val="00F05F67"/>
    <w:rsid w:val="00F066E9"/>
    <w:rsid w:val="00F06D6F"/>
    <w:rsid w:val="00F072FC"/>
    <w:rsid w:val="00F0790B"/>
    <w:rsid w:val="00F07DB4"/>
    <w:rsid w:val="00F103C3"/>
    <w:rsid w:val="00F107C6"/>
    <w:rsid w:val="00F10CDB"/>
    <w:rsid w:val="00F1137F"/>
    <w:rsid w:val="00F1195E"/>
    <w:rsid w:val="00F11A1A"/>
    <w:rsid w:val="00F11CD2"/>
    <w:rsid w:val="00F11D22"/>
    <w:rsid w:val="00F12879"/>
    <w:rsid w:val="00F13487"/>
    <w:rsid w:val="00F134C3"/>
    <w:rsid w:val="00F13768"/>
    <w:rsid w:val="00F14430"/>
    <w:rsid w:val="00F148E1"/>
    <w:rsid w:val="00F149D0"/>
    <w:rsid w:val="00F14A60"/>
    <w:rsid w:val="00F1501F"/>
    <w:rsid w:val="00F151D4"/>
    <w:rsid w:val="00F15215"/>
    <w:rsid w:val="00F15402"/>
    <w:rsid w:val="00F15CBE"/>
    <w:rsid w:val="00F16B85"/>
    <w:rsid w:val="00F16F89"/>
    <w:rsid w:val="00F1700E"/>
    <w:rsid w:val="00F171C8"/>
    <w:rsid w:val="00F175EC"/>
    <w:rsid w:val="00F178C4"/>
    <w:rsid w:val="00F17AA9"/>
    <w:rsid w:val="00F202AE"/>
    <w:rsid w:val="00F2086F"/>
    <w:rsid w:val="00F20BC0"/>
    <w:rsid w:val="00F20F9E"/>
    <w:rsid w:val="00F21075"/>
    <w:rsid w:val="00F213C6"/>
    <w:rsid w:val="00F216B0"/>
    <w:rsid w:val="00F216F0"/>
    <w:rsid w:val="00F218B0"/>
    <w:rsid w:val="00F21A5B"/>
    <w:rsid w:val="00F22188"/>
    <w:rsid w:val="00F22659"/>
    <w:rsid w:val="00F22797"/>
    <w:rsid w:val="00F227B2"/>
    <w:rsid w:val="00F22E15"/>
    <w:rsid w:val="00F23627"/>
    <w:rsid w:val="00F23AB0"/>
    <w:rsid w:val="00F23BA0"/>
    <w:rsid w:val="00F23D97"/>
    <w:rsid w:val="00F23DB8"/>
    <w:rsid w:val="00F23DD3"/>
    <w:rsid w:val="00F23E2E"/>
    <w:rsid w:val="00F24554"/>
    <w:rsid w:val="00F24729"/>
    <w:rsid w:val="00F24862"/>
    <w:rsid w:val="00F24941"/>
    <w:rsid w:val="00F24951"/>
    <w:rsid w:val="00F24B8C"/>
    <w:rsid w:val="00F24F0C"/>
    <w:rsid w:val="00F25019"/>
    <w:rsid w:val="00F26CCC"/>
    <w:rsid w:val="00F26EA7"/>
    <w:rsid w:val="00F26FD3"/>
    <w:rsid w:val="00F271D2"/>
    <w:rsid w:val="00F27BF2"/>
    <w:rsid w:val="00F300B3"/>
    <w:rsid w:val="00F30133"/>
    <w:rsid w:val="00F30C0E"/>
    <w:rsid w:val="00F30C78"/>
    <w:rsid w:val="00F31A27"/>
    <w:rsid w:val="00F31E33"/>
    <w:rsid w:val="00F323BB"/>
    <w:rsid w:val="00F32A43"/>
    <w:rsid w:val="00F34231"/>
    <w:rsid w:val="00F344AC"/>
    <w:rsid w:val="00F3451C"/>
    <w:rsid w:val="00F34AEC"/>
    <w:rsid w:val="00F34B7E"/>
    <w:rsid w:val="00F359F4"/>
    <w:rsid w:val="00F35C37"/>
    <w:rsid w:val="00F35E71"/>
    <w:rsid w:val="00F36229"/>
    <w:rsid w:val="00F36258"/>
    <w:rsid w:val="00F36595"/>
    <w:rsid w:val="00F36ADE"/>
    <w:rsid w:val="00F370A7"/>
    <w:rsid w:val="00F37556"/>
    <w:rsid w:val="00F37CCE"/>
    <w:rsid w:val="00F40B41"/>
    <w:rsid w:val="00F416C3"/>
    <w:rsid w:val="00F41B95"/>
    <w:rsid w:val="00F41E39"/>
    <w:rsid w:val="00F420E0"/>
    <w:rsid w:val="00F42CC1"/>
    <w:rsid w:val="00F42DBB"/>
    <w:rsid w:val="00F42E64"/>
    <w:rsid w:val="00F432A8"/>
    <w:rsid w:val="00F43653"/>
    <w:rsid w:val="00F43DC2"/>
    <w:rsid w:val="00F43E57"/>
    <w:rsid w:val="00F43EA3"/>
    <w:rsid w:val="00F443B4"/>
    <w:rsid w:val="00F44570"/>
    <w:rsid w:val="00F447EF"/>
    <w:rsid w:val="00F4482E"/>
    <w:rsid w:val="00F44AA1"/>
    <w:rsid w:val="00F44E06"/>
    <w:rsid w:val="00F45453"/>
    <w:rsid w:val="00F454E7"/>
    <w:rsid w:val="00F45C2B"/>
    <w:rsid w:val="00F45C85"/>
    <w:rsid w:val="00F45D88"/>
    <w:rsid w:val="00F45E51"/>
    <w:rsid w:val="00F45E7F"/>
    <w:rsid w:val="00F45FF1"/>
    <w:rsid w:val="00F46172"/>
    <w:rsid w:val="00F46344"/>
    <w:rsid w:val="00F46677"/>
    <w:rsid w:val="00F46B6D"/>
    <w:rsid w:val="00F46C39"/>
    <w:rsid w:val="00F46CD4"/>
    <w:rsid w:val="00F46F36"/>
    <w:rsid w:val="00F47355"/>
    <w:rsid w:val="00F47598"/>
    <w:rsid w:val="00F47A86"/>
    <w:rsid w:val="00F47F5C"/>
    <w:rsid w:val="00F50571"/>
    <w:rsid w:val="00F507FB"/>
    <w:rsid w:val="00F5082D"/>
    <w:rsid w:val="00F50ABE"/>
    <w:rsid w:val="00F50B1D"/>
    <w:rsid w:val="00F50EF8"/>
    <w:rsid w:val="00F517C8"/>
    <w:rsid w:val="00F51CE6"/>
    <w:rsid w:val="00F52279"/>
    <w:rsid w:val="00F524AC"/>
    <w:rsid w:val="00F52C89"/>
    <w:rsid w:val="00F52CD9"/>
    <w:rsid w:val="00F52D9A"/>
    <w:rsid w:val="00F52ED8"/>
    <w:rsid w:val="00F52FFA"/>
    <w:rsid w:val="00F531BD"/>
    <w:rsid w:val="00F53210"/>
    <w:rsid w:val="00F5324A"/>
    <w:rsid w:val="00F5331F"/>
    <w:rsid w:val="00F538B3"/>
    <w:rsid w:val="00F53B78"/>
    <w:rsid w:val="00F53CF7"/>
    <w:rsid w:val="00F54021"/>
    <w:rsid w:val="00F5466C"/>
    <w:rsid w:val="00F546C7"/>
    <w:rsid w:val="00F54701"/>
    <w:rsid w:val="00F54B1C"/>
    <w:rsid w:val="00F54E5D"/>
    <w:rsid w:val="00F5538C"/>
    <w:rsid w:val="00F55940"/>
    <w:rsid w:val="00F55DC0"/>
    <w:rsid w:val="00F56A0F"/>
    <w:rsid w:val="00F57042"/>
    <w:rsid w:val="00F578F3"/>
    <w:rsid w:val="00F57A07"/>
    <w:rsid w:val="00F57C68"/>
    <w:rsid w:val="00F60049"/>
    <w:rsid w:val="00F60A9D"/>
    <w:rsid w:val="00F6107F"/>
    <w:rsid w:val="00F610B3"/>
    <w:rsid w:val="00F613DE"/>
    <w:rsid w:val="00F617BD"/>
    <w:rsid w:val="00F61AAE"/>
    <w:rsid w:val="00F61B13"/>
    <w:rsid w:val="00F622A8"/>
    <w:rsid w:val="00F631D0"/>
    <w:rsid w:val="00F6331E"/>
    <w:rsid w:val="00F6367B"/>
    <w:rsid w:val="00F63802"/>
    <w:rsid w:val="00F63ADD"/>
    <w:rsid w:val="00F63C3C"/>
    <w:rsid w:val="00F63D45"/>
    <w:rsid w:val="00F646AE"/>
    <w:rsid w:val="00F65A88"/>
    <w:rsid w:val="00F66024"/>
    <w:rsid w:val="00F67162"/>
    <w:rsid w:val="00F6789E"/>
    <w:rsid w:val="00F67C38"/>
    <w:rsid w:val="00F702B5"/>
    <w:rsid w:val="00F70493"/>
    <w:rsid w:val="00F70988"/>
    <w:rsid w:val="00F710CA"/>
    <w:rsid w:val="00F71914"/>
    <w:rsid w:val="00F71990"/>
    <w:rsid w:val="00F72796"/>
    <w:rsid w:val="00F72B2E"/>
    <w:rsid w:val="00F72DF7"/>
    <w:rsid w:val="00F73484"/>
    <w:rsid w:val="00F742D3"/>
    <w:rsid w:val="00F7452C"/>
    <w:rsid w:val="00F75134"/>
    <w:rsid w:val="00F755CF"/>
    <w:rsid w:val="00F755EF"/>
    <w:rsid w:val="00F761E8"/>
    <w:rsid w:val="00F76B1E"/>
    <w:rsid w:val="00F76F3E"/>
    <w:rsid w:val="00F7723D"/>
    <w:rsid w:val="00F77A33"/>
    <w:rsid w:val="00F77E1B"/>
    <w:rsid w:val="00F801B5"/>
    <w:rsid w:val="00F80548"/>
    <w:rsid w:val="00F80A7D"/>
    <w:rsid w:val="00F810DE"/>
    <w:rsid w:val="00F814FC"/>
    <w:rsid w:val="00F81C77"/>
    <w:rsid w:val="00F81DE3"/>
    <w:rsid w:val="00F81E70"/>
    <w:rsid w:val="00F8277B"/>
    <w:rsid w:val="00F831D2"/>
    <w:rsid w:val="00F841FB"/>
    <w:rsid w:val="00F84F8F"/>
    <w:rsid w:val="00F84FFD"/>
    <w:rsid w:val="00F8501C"/>
    <w:rsid w:val="00F85092"/>
    <w:rsid w:val="00F8543F"/>
    <w:rsid w:val="00F8575B"/>
    <w:rsid w:val="00F8579D"/>
    <w:rsid w:val="00F857FE"/>
    <w:rsid w:val="00F85EF5"/>
    <w:rsid w:val="00F86036"/>
    <w:rsid w:val="00F863EA"/>
    <w:rsid w:val="00F867C1"/>
    <w:rsid w:val="00F86EB6"/>
    <w:rsid w:val="00F86F5F"/>
    <w:rsid w:val="00F875D0"/>
    <w:rsid w:val="00F87828"/>
    <w:rsid w:val="00F87B08"/>
    <w:rsid w:val="00F87E86"/>
    <w:rsid w:val="00F90620"/>
    <w:rsid w:val="00F91574"/>
    <w:rsid w:val="00F91906"/>
    <w:rsid w:val="00F91CEB"/>
    <w:rsid w:val="00F91E63"/>
    <w:rsid w:val="00F92B96"/>
    <w:rsid w:val="00F92D21"/>
    <w:rsid w:val="00F932F0"/>
    <w:rsid w:val="00F933DD"/>
    <w:rsid w:val="00F93A5A"/>
    <w:rsid w:val="00F93B0A"/>
    <w:rsid w:val="00F9461F"/>
    <w:rsid w:val="00F947A9"/>
    <w:rsid w:val="00F9496B"/>
    <w:rsid w:val="00F94B91"/>
    <w:rsid w:val="00F94D4F"/>
    <w:rsid w:val="00F94D8C"/>
    <w:rsid w:val="00F9576A"/>
    <w:rsid w:val="00F959B5"/>
    <w:rsid w:val="00F95A03"/>
    <w:rsid w:val="00F9612C"/>
    <w:rsid w:val="00F967EB"/>
    <w:rsid w:val="00F969C3"/>
    <w:rsid w:val="00F96FBC"/>
    <w:rsid w:val="00F97308"/>
    <w:rsid w:val="00F9749D"/>
    <w:rsid w:val="00F974C7"/>
    <w:rsid w:val="00F97A59"/>
    <w:rsid w:val="00FA0698"/>
    <w:rsid w:val="00FA06A7"/>
    <w:rsid w:val="00FA0861"/>
    <w:rsid w:val="00FA0954"/>
    <w:rsid w:val="00FA0CA9"/>
    <w:rsid w:val="00FA15E4"/>
    <w:rsid w:val="00FA1ACC"/>
    <w:rsid w:val="00FA1D87"/>
    <w:rsid w:val="00FA1EF6"/>
    <w:rsid w:val="00FA2417"/>
    <w:rsid w:val="00FA2707"/>
    <w:rsid w:val="00FA29B5"/>
    <w:rsid w:val="00FA2AC2"/>
    <w:rsid w:val="00FA2EEF"/>
    <w:rsid w:val="00FA2F29"/>
    <w:rsid w:val="00FA2FFB"/>
    <w:rsid w:val="00FA306E"/>
    <w:rsid w:val="00FA3893"/>
    <w:rsid w:val="00FA4246"/>
    <w:rsid w:val="00FA442D"/>
    <w:rsid w:val="00FA4FBB"/>
    <w:rsid w:val="00FA55CD"/>
    <w:rsid w:val="00FA57C0"/>
    <w:rsid w:val="00FA58E5"/>
    <w:rsid w:val="00FA6F30"/>
    <w:rsid w:val="00FA72CC"/>
    <w:rsid w:val="00FA7343"/>
    <w:rsid w:val="00FB0F44"/>
    <w:rsid w:val="00FB1057"/>
    <w:rsid w:val="00FB1B9D"/>
    <w:rsid w:val="00FB2412"/>
    <w:rsid w:val="00FB2868"/>
    <w:rsid w:val="00FB2B9B"/>
    <w:rsid w:val="00FB4005"/>
    <w:rsid w:val="00FB470B"/>
    <w:rsid w:val="00FB48CC"/>
    <w:rsid w:val="00FB532B"/>
    <w:rsid w:val="00FB554E"/>
    <w:rsid w:val="00FB5643"/>
    <w:rsid w:val="00FB5FBE"/>
    <w:rsid w:val="00FB6220"/>
    <w:rsid w:val="00FB64A2"/>
    <w:rsid w:val="00FC00F0"/>
    <w:rsid w:val="00FC05B3"/>
    <w:rsid w:val="00FC0756"/>
    <w:rsid w:val="00FC0C47"/>
    <w:rsid w:val="00FC10A7"/>
    <w:rsid w:val="00FC1337"/>
    <w:rsid w:val="00FC1581"/>
    <w:rsid w:val="00FC15AF"/>
    <w:rsid w:val="00FC1703"/>
    <w:rsid w:val="00FC1944"/>
    <w:rsid w:val="00FC1BA2"/>
    <w:rsid w:val="00FC1BD5"/>
    <w:rsid w:val="00FC3F76"/>
    <w:rsid w:val="00FC4507"/>
    <w:rsid w:val="00FC4D42"/>
    <w:rsid w:val="00FC587A"/>
    <w:rsid w:val="00FC6730"/>
    <w:rsid w:val="00FC6BD1"/>
    <w:rsid w:val="00FC6D83"/>
    <w:rsid w:val="00FC6E04"/>
    <w:rsid w:val="00FC6E94"/>
    <w:rsid w:val="00FC706B"/>
    <w:rsid w:val="00FC76F0"/>
    <w:rsid w:val="00FC7E27"/>
    <w:rsid w:val="00FD0565"/>
    <w:rsid w:val="00FD08DF"/>
    <w:rsid w:val="00FD0974"/>
    <w:rsid w:val="00FD0B50"/>
    <w:rsid w:val="00FD0E4A"/>
    <w:rsid w:val="00FD1782"/>
    <w:rsid w:val="00FD1851"/>
    <w:rsid w:val="00FD2E57"/>
    <w:rsid w:val="00FD340C"/>
    <w:rsid w:val="00FD363A"/>
    <w:rsid w:val="00FD3E3E"/>
    <w:rsid w:val="00FD4314"/>
    <w:rsid w:val="00FD43B5"/>
    <w:rsid w:val="00FD49CA"/>
    <w:rsid w:val="00FD4AAC"/>
    <w:rsid w:val="00FD4B36"/>
    <w:rsid w:val="00FD5EAD"/>
    <w:rsid w:val="00FD632B"/>
    <w:rsid w:val="00FD6A55"/>
    <w:rsid w:val="00FD6B48"/>
    <w:rsid w:val="00FD6F8F"/>
    <w:rsid w:val="00FD6FCE"/>
    <w:rsid w:val="00FD7276"/>
    <w:rsid w:val="00FD7C1A"/>
    <w:rsid w:val="00FE053E"/>
    <w:rsid w:val="00FE0E6C"/>
    <w:rsid w:val="00FE13ED"/>
    <w:rsid w:val="00FE16FE"/>
    <w:rsid w:val="00FE239A"/>
    <w:rsid w:val="00FE25BB"/>
    <w:rsid w:val="00FE28E8"/>
    <w:rsid w:val="00FE2A35"/>
    <w:rsid w:val="00FE301E"/>
    <w:rsid w:val="00FE31BB"/>
    <w:rsid w:val="00FE3437"/>
    <w:rsid w:val="00FE366B"/>
    <w:rsid w:val="00FE37E4"/>
    <w:rsid w:val="00FE3DBA"/>
    <w:rsid w:val="00FE3E79"/>
    <w:rsid w:val="00FE4302"/>
    <w:rsid w:val="00FE47A6"/>
    <w:rsid w:val="00FE51B5"/>
    <w:rsid w:val="00FE5411"/>
    <w:rsid w:val="00FE6233"/>
    <w:rsid w:val="00FE689D"/>
    <w:rsid w:val="00FE6950"/>
    <w:rsid w:val="00FE6FC5"/>
    <w:rsid w:val="00FE7994"/>
    <w:rsid w:val="00FF032C"/>
    <w:rsid w:val="00FF03BA"/>
    <w:rsid w:val="00FF04A7"/>
    <w:rsid w:val="00FF07B5"/>
    <w:rsid w:val="00FF0B50"/>
    <w:rsid w:val="00FF0BCA"/>
    <w:rsid w:val="00FF0F3A"/>
    <w:rsid w:val="00FF13A1"/>
    <w:rsid w:val="00FF1D93"/>
    <w:rsid w:val="00FF23D9"/>
    <w:rsid w:val="00FF2680"/>
    <w:rsid w:val="00FF2835"/>
    <w:rsid w:val="00FF2984"/>
    <w:rsid w:val="00FF3894"/>
    <w:rsid w:val="00FF3E10"/>
    <w:rsid w:val="00FF4548"/>
    <w:rsid w:val="00FF4673"/>
    <w:rsid w:val="00FF4B0F"/>
    <w:rsid w:val="00FF5FE0"/>
    <w:rsid w:val="00FF6600"/>
    <w:rsid w:val="00FF7399"/>
    <w:rsid w:val="00FF76CD"/>
    <w:rsid w:val="00FF795A"/>
    <w:rsid w:val="00FF7ADB"/>
    <w:rsid w:val="00FF7BDC"/>
    <w:rsid w:val="00FF7DCC"/>
    <w:rsid w:val="00FF7FB2"/>
    <w:rsid w:val="00FF7FCD"/>
    <w:rsid w:val="010A209E"/>
    <w:rsid w:val="0121893E"/>
    <w:rsid w:val="01276705"/>
    <w:rsid w:val="013CA9DD"/>
    <w:rsid w:val="0147367F"/>
    <w:rsid w:val="016299EA"/>
    <w:rsid w:val="01638990"/>
    <w:rsid w:val="0165CD78"/>
    <w:rsid w:val="01BC1B14"/>
    <w:rsid w:val="01CD4198"/>
    <w:rsid w:val="01D1F8B7"/>
    <w:rsid w:val="01DB4564"/>
    <w:rsid w:val="0214169C"/>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08CFC"/>
    <w:rsid w:val="03CE7E30"/>
    <w:rsid w:val="03E23676"/>
    <w:rsid w:val="03E7F5E2"/>
    <w:rsid w:val="03EF0961"/>
    <w:rsid w:val="03F114B2"/>
    <w:rsid w:val="03F24BE7"/>
    <w:rsid w:val="0435BA12"/>
    <w:rsid w:val="044A9F9C"/>
    <w:rsid w:val="04517404"/>
    <w:rsid w:val="04526261"/>
    <w:rsid w:val="04545E22"/>
    <w:rsid w:val="04606362"/>
    <w:rsid w:val="0471E0FB"/>
    <w:rsid w:val="0489407E"/>
    <w:rsid w:val="048FDE8C"/>
    <w:rsid w:val="04ADB30A"/>
    <w:rsid w:val="04C9ED95"/>
    <w:rsid w:val="04EA4194"/>
    <w:rsid w:val="04EAEC65"/>
    <w:rsid w:val="04F66384"/>
    <w:rsid w:val="04F91D24"/>
    <w:rsid w:val="05020155"/>
    <w:rsid w:val="05069C74"/>
    <w:rsid w:val="05090D9E"/>
    <w:rsid w:val="05317CB2"/>
    <w:rsid w:val="0538B1D7"/>
    <w:rsid w:val="0563964A"/>
    <w:rsid w:val="05894A22"/>
    <w:rsid w:val="0597882C"/>
    <w:rsid w:val="05C57C44"/>
    <w:rsid w:val="05E42BA8"/>
    <w:rsid w:val="05E8B6C3"/>
    <w:rsid w:val="05EDB1E2"/>
    <w:rsid w:val="060260FB"/>
    <w:rsid w:val="06261376"/>
    <w:rsid w:val="06328246"/>
    <w:rsid w:val="0647B8DF"/>
    <w:rsid w:val="0654BD68"/>
    <w:rsid w:val="065894A4"/>
    <w:rsid w:val="065923BC"/>
    <w:rsid w:val="065AEA3F"/>
    <w:rsid w:val="0672251D"/>
    <w:rsid w:val="0673E5E1"/>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03149"/>
    <w:rsid w:val="075ABE0D"/>
    <w:rsid w:val="07680222"/>
    <w:rsid w:val="078BD7BB"/>
    <w:rsid w:val="07A721F5"/>
    <w:rsid w:val="07C3D5C7"/>
    <w:rsid w:val="07C602C5"/>
    <w:rsid w:val="07C91C5D"/>
    <w:rsid w:val="07D6A517"/>
    <w:rsid w:val="07FE7D30"/>
    <w:rsid w:val="07FF0384"/>
    <w:rsid w:val="0814B1B9"/>
    <w:rsid w:val="08240D8F"/>
    <w:rsid w:val="08B20F0F"/>
    <w:rsid w:val="08B59843"/>
    <w:rsid w:val="08C2EB51"/>
    <w:rsid w:val="08C3D983"/>
    <w:rsid w:val="08C483EB"/>
    <w:rsid w:val="08E31EF1"/>
    <w:rsid w:val="08F2477C"/>
    <w:rsid w:val="08F3E9BB"/>
    <w:rsid w:val="09227EF9"/>
    <w:rsid w:val="094A14B4"/>
    <w:rsid w:val="095DB1FC"/>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19D90F"/>
    <w:rsid w:val="0B29F33E"/>
    <w:rsid w:val="0B397C8F"/>
    <w:rsid w:val="0B499A03"/>
    <w:rsid w:val="0B4C527B"/>
    <w:rsid w:val="0B650668"/>
    <w:rsid w:val="0B7EF122"/>
    <w:rsid w:val="0B826D0C"/>
    <w:rsid w:val="0B8D52E1"/>
    <w:rsid w:val="0B9BBE3D"/>
    <w:rsid w:val="0B9CBF66"/>
    <w:rsid w:val="0BA82A98"/>
    <w:rsid w:val="0BA9BD55"/>
    <w:rsid w:val="0BAF7950"/>
    <w:rsid w:val="0BB8739F"/>
    <w:rsid w:val="0BC2204A"/>
    <w:rsid w:val="0BD3F832"/>
    <w:rsid w:val="0BD733B2"/>
    <w:rsid w:val="0BE3F880"/>
    <w:rsid w:val="0BEEA4D2"/>
    <w:rsid w:val="0C10231A"/>
    <w:rsid w:val="0C2336F9"/>
    <w:rsid w:val="0C2D0912"/>
    <w:rsid w:val="0C2E156C"/>
    <w:rsid w:val="0C34D628"/>
    <w:rsid w:val="0C3526C7"/>
    <w:rsid w:val="0C460730"/>
    <w:rsid w:val="0C51BA87"/>
    <w:rsid w:val="0C54895F"/>
    <w:rsid w:val="0C61F42A"/>
    <w:rsid w:val="0C819C33"/>
    <w:rsid w:val="0C8AEF22"/>
    <w:rsid w:val="0C9631B9"/>
    <w:rsid w:val="0CA3E077"/>
    <w:rsid w:val="0CBA8A84"/>
    <w:rsid w:val="0CCA92C5"/>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D3A55F"/>
    <w:rsid w:val="0DE1D791"/>
    <w:rsid w:val="0DE8FDDF"/>
    <w:rsid w:val="0DF08687"/>
    <w:rsid w:val="0DF51B33"/>
    <w:rsid w:val="0E016449"/>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45969A"/>
    <w:rsid w:val="0F6E4BA5"/>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006DA8"/>
    <w:rsid w:val="1113DAAB"/>
    <w:rsid w:val="112A8465"/>
    <w:rsid w:val="112AEE46"/>
    <w:rsid w:val="113B4C82"/>
    <w:rsid w:val="113E4CE8"/>
    <w:rsid w:val="114E5649"/>
    <w:rsid w:val="116611D4"/>
    <w:rsid w:val="11663980"/>
    <w:rsid w:val="11977B44"/>
    <w:rsid w:val="119AA503"/>
    <w:rsid w:val="119F570C"/>
    <w:rsid w:val="11ADEF0C"/>
    <w:rsid w:val="11B3C6A2"/>
    <w:rsid w:val="11B83AFB"/>
    <w:rsid w:val="11B840A0"/>
    <w:rsid w:val="11BBAAF2"/>
    <w:rsid w:val="11C279D3"/>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9C1DE"/>
    <w:rsid w:val="12FADD22"/>
    <w:rsid w:val="12FCC81D"/>
    <w:rsid w:val="12FFB289"/>
    <w:rsid w:val="1307A0D7"/>
    <w:rsid w:val="130C0AEE"/>
    <w:rsid w:val="132E01B5"/>
    <w:rsid w:val="1331F8F9"/>
    <w:rsid w:val="1335C368"/>
    <w:rsid w:val="13408F78"/>
    <w:rsid w:val="1349BF6D"/>
    <w:rsid w:val="134F0CC0"/>
    <w:rsid w:val="135025BE"/>
    <w:rsid w:val="1369D2E0"/>
    <w:rsid w:val="13760D76"/>
    <w:rsid w:val="138384F1"/>
    <w:rsid w:val="13B98A0A"/>
    <w:rsid w:val="13C00F8E"/>
    <w:rsid w:val="13D1DD0F"/>
    <w:rsid w:val="13E3F085"/>
    <w:rsid w:val="13E95EF2"/>
    <w:rsid w:val="14004229"/>
    <w:rsid w:val="141BA585"/>
    <w:rsid w:val="143087EC"/>
    <w:rsid w:val="1430927F"/>
    <w:rsid w:val="1434A2D3"/>
    <w:rsid w:val="1452B9C5"/>
    <w:rsid w:val="1460E9AC"/>
    <w:rsid w:val="14644C1A"/>
    <w:rsid w:val="146CC85A"/>
    <w:rsid w:val="14744B96"/>
    <w:rsid w:val="147D60AB"/>
    <w:rsid w:val="149297A9"/>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C6823"/>
    <w:rsid w:val="171EFDFE"/>
    <w:rsid w:val="1722B7A5"/>
    <w:rsid w:val="174DE98F"/>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7CD181"/>
    <w:rsid w:val="18A402BD"/>
    <w:rsid w:val="18B811CD"/>
    <w:rsid w:val="18B8B20D"/>
    <w:rsid w:val="18DE0CAF"/>
    <w:rsid w:val="18EF9DFA"/>
    <w:rsid w:val="18F3CF17"/>
    <w:rsid w:val="19024BBA"/>
    <w:rsid w:val="19152061"/>
    <w:rsid w:val="194DCBFB"/>
    <w:rsid w:val="19641033"/>
    <w:rsid w:val="19708393"/>
    <w:rsid w:val="1976912A"/>
    <w:rsid w:val="1976A416"/>
    <w:rsid w:val="197C9C48"/>
    <w:rsid w:val="19810818"/>
    <w:rsid w:val="19828FEF"/>
    <w:rsid w:val="19875DC9"/>
    <w:rsid w:val="198E1D55"/>
    <w:rsid w:val="198EC49F"/>
    <w:rsid w:val="199819A5"/>
    <w:rsid w:val="19AC342D"/>
    <w:rsid w:val="19CE6CE4"/>
    <w:rsid w:val="19CEEED9"/>
    <w:rsid w:val="19D48B3E"/>
    <w:rsid w:val="19D93394"/>
    <w:rsid w:val="19DA6413"/>
    <w:rsid w:val="1A09A39A"/>
    <w:rsid w:val="1A0BFD02"/>
    <w:rsid w:val="1A0FD613"/>
    <w:rsid w:val="1A21594A"/>
    <w:rsid w:val="1A241EED"/>
    <w:rsid w:val="1A4930FF"/>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7E86AD"/>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612A4"/>
    <w:rsid w:val="1C373B69"/>
    <w:rsid w:val="1C51D848"/>
    <w:rsid w:val="1C532E50"/>
    <w:rsid w:val="1C6F1825"/>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27A99"/>
    <w:rsid w:val="1DEDBFF9"/>
    <w:rsid w:val="1DF7CFE5"/>
    <w:rsid w:val="1E02E683"/>
    <w:rsid w:val="1E041E3A"/>
    <w:rsid w:val="1E0EC3B3"/>
    <w:rsid w:val="1E0F6AF9"/>
    <w:rsid w:val="1E122A7A"/>
    <w:rsid w:val="1E1B7E5F"/>
    <w:rsid w:val="1E21FB3B"/>
    <w:rsid w:val="1E284CFE"/>
    <w:rsid w:val="1E315498"/>
    <w:rsid w:val="1E336648"/>
    <w:rsid w:val="1E35A564"/>
    <w:rsid w:val="1E3EBE76"/>
    <w:rsid w:val="1E4BFE63"/>
    <w:rsid w:val="1E5A2CBB"/>
    <w:rsid w:val="1E61969A"/>
    <w:rsid w:val="1E6C2999"/>
    <w:rsid w:val="1E8718A5"/>
    <w:rsid w:val="1E9D7D02"/>
    <w:rsid w:val="1EBB950A"/>
    <w:rsid w:val="1EC5E1D8"/>
    <w:rsid w:val="1EF31FD2"/>
    <w:rsid w:val="1EFBD7B4"/>
    <w:rsid w:val="1F28EAA3"/>
    <w:rsid w:val="1F408010"/>
    <w:rsid w:val="1F408673"/>
    <w:rsid w:val="1F4207F4"/>
    <w:rsid w:val="1F47B0DE"/>
    <w:rsid w:val="1F555E61"/>
    <w:rsid w:val="1F6B3DC6"/>
    <w:rsid w:val="1F6D72FB"/>
    <w:rsid w:val="1F6F014B"/>
    <w:rsid w:val="1F7B97EA"/>
    <w:rsid w:val="1F87818C"/>
    <w:rsid w:val="1FB0B91A"/>
    <w:rsid w:val="2005AF51"/>
    <w:rsid w:val="200858A2"/>
    <w:rsid w:val="2008B5F5"/>
    <w:rsid w:val="200B22C6"/>
    <w:rsid w:val="20153822"/>
    <w:rsid w:val="20172892"/>
    <w:rsid w:val="202315CD"/>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C56BE5"/>
    <w:rsid w:val="20C9038F"/>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763F7C"/>
    <w:rsid w:val="22AF1620"/>
    <w:rsid w:val="22B3619E"/>
    <w:rsid w:val="22C221DC"/>
    <w:rsid w:val="22FF3435"/>
    <w:rsid w:val="2304CA6A"/>
    <w:rsid w:val="2311B1B0"/>
    <w:rsid w:val="2322C284"/>
    <w:rsid w:val="23273756"/>
    <w:rsid w:val="232C22FF"/>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7D0C1"/>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39438"/>
    <w:rsid w:val="25389551"/>
    <w:rsid w:val="25516C89"/>
    <w:rsid w:val="255DDB00"/>
    <w:rsid w:val="2584BE2E"/>
    <w:rsid w:val="2591855A"/>
    <w:rsid w:val="25A03353"/>
    <w:rsid w:val="25A238E0"/>
    <w:rsid w:val="25B429DB"/>
    <w:rsid w:val="25B45B51"/>
    <w:rsid w:val="25B6F9E6"/>
    <w:rsid w:val="25BB5522"/>
    <w:rsid w:val="25D2521F"/>
    <w:rsid w:val="261C8C02"/>
    <w:rsid w:val="26224BA3"/>
    <w:rsid w:val="26233E20"/>
    <w:rsid w:val="26300D61"/>
    <w:rsid w:val="264A2AAF"/>
    <w:rsid w:val="265BEA94"/>
    <w:rsid w:val="265D8F9F"/>
    <w:rsid w:val="266D1580"/>
    <w:rsid w:val="267BCD2B"/>
    <w:rsid w:val="2688A628"/>
    <w:rsid w:val="26982742"/>
    <w:rsid w:val="269D88B1"/>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70BF8"/>
    <w:rsid w:val="27DDE354"/>
    <w:rsid w:val="27E38B6A"/>
    <w:rsid w:val="27F7C577"/>
    <w:rsid w:val="2806BADD"/>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B969CA"/>
    <w:rsid w:val="2AC7DDDA"/>
    <w:rsid w:val="2AF32A94"/>
    <w:rsid w:val="2AFA8FC6"/>
    <w:rsid w:val="2AFAEE51"/>
    <w:rsid w:val="2B038B18"/>
    <w:rsid w:val="2B0AA783"/>
    <w:rsid w:val="2B1355D0"/>
    <w:rsid w:val="2B2D715D"/>
    <w:rsid w:val="2B34830B"/>
    <w:rsid w:val="2B3CDEC4"/>
    <w:rsid w:val="2B4F4E2D"/>
    <w:rsid w:val="2B604531"/>
    <w:rsid w:val="2B694B56"/>
    <w:rsid w:val="2B728671"/>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B6B734"/>
    <w:rsid w:val="2CD29490"/>
    <w:rsid w:val="2CDC7EA5"/>
    <w:rsid w:val="2CE7442C"/>
    <w:rsid w:val="2CF3BB2A"/>
    <w:rsid w:val="2CF421D3"/>
    <w:rsid w:val="2CF58AA6"/>
    <w:rsid w:val="2D01EF65"/>
    <w:rsid w:val="2D146688"/>
    <w:rsid w:val="2D1EF45D"/>
    <w:rsid w:val="2D201C78"/>
    <w:rsid w:val="2D3387A0"/>
    <w:rsid w:val="2D4402B5"/>
    <w:rsid w:val="2D592394"/>
    <w:rsid w:val="2D5DDFCC"/>
    <w:rsid w:val="2D606201"/>
    <w:rsid w:val="2D6F9BC7"/>
    <w:rsid w:val="2D915A05"/>
    <w:rsid w:val="2D9D6BB0"/>
    <w:rsid w:val="2D9ED281"/>
    <w:rsid w:val="2DC7949F"/>
    <w:rsid w:val="2DE7C664"/>
    <w:rsid w:val="2DE87247"/>
    <w:rsid w:val="2E0FED78"/>
    <w:rsid w:val="2E45FFB9"/>
    <w:rsid w:val="2E582C80"/>
    <w:rsid w:val="2E59A002"/>
    <w:rsid w:val="2E66AB8E"/>
    <w:rsid w:val="2E6E64F1"/>
    <w:rsid w:val="2E9C3CEA"/>
    <w:rsid w:val="2E9FCE35"/>
    <w:rsid w:val="2EA1FD5F"/>
    <w:rsid w:val="2EA484A1"/>
    <w:rsid w:val="2EE9CF16"/>
    <w:rsid w:val="2EF0E605"/>
    <w:rsid w:val="2EF90128"/>
    <w:rsid w:val="2F14E774"/>
    <w:rsid w:val="2F155F03"/>
    <w:rsid w:val="2F597621"/>
    <w:rsid w:val="2F636500"/>
    <w:rsid w:val="2F7F61F0"/>
    <w:rsid w:val="2F8121EB"/>
    <w:rsid w:val="2F987FAA"/>
    <w:rsid w:val="2FC0780B"/>
    <w:rsid w:val="2FCDE684"/>
    <w:rsid w:val="300C23DD"/>
    <w:rsid w:val="300C4D85"/>
    <w:rsid w:val="301153E9"/>
    <w:rsid w:val="3019E4FF"/>
    <w:rsid w:val="3030EB1D"/>
    <w:rsid w:val="30380D4B"/>
    <w:rsid w:val="303B512E"/>
    <w:rsid w:val="303DCDC0"/>
    <w:rsid w:val="3055BFD3"/>
    <w:rsid w:val="30722366"/>
    <w:rsid w:val="30767BF3"/>
    <w:rsid w:val="3088893C"/>
    <w:rsid w:val="308BA097"/>
    <w:rsid w:val="308C4983"/>
    <w:rsid w:val="3096F13D"/>
    <w:rsid w:val="30C0269E"/>
    <w:rsid w:val="30C164C0"/>
    <w:rsid w:val="30C6E9CE"/>
    <w:rsid w:val="30D1222B"/>
    <w:rsid w:val="30DCF122"/>
    <w:rsid w:val="30E46FE9"/>
    <w:rsid w:val="31084DB5"/>
    <w:rsid w:val="310A2467"/>
    <w:rsid w:val="312E934E"/>
    <w:rsid w:val="31488F91"/>
    <w:rsid w:val="316BF0D1"/>
    <w:rsid w:val="317A9293"/>
    <w:rsid w:val="317DA9E4"/>
    <w:rsid w:val="3180E119"/>
    <w:rsid w:val="319053FB"/>
    <w:rsid w:val="319B73E1"/>
    <w:rsid w:val="31A7F43E"/>
    <w:rsid w:val="31AD9FCF"/>
    <w:rsid w:val="31B7408A"/>
    <w:rsid w:val="31C72C4D"/>
    <w:rsid w:val="31E05BD8"/>
    <w:rsid w:val="31EDB647"/>
    <w:rsid w:val="320A2204"/>
    <w:rsid w:val="32122A9E"/>
    <w:rsid w:val="3219B12F"/>
    <w:rsid w:val="321F390C"/>
    <w:rsid w:val="3222F5A0"/>
    <w:rsid w:val="3244F070"/>
    <w:rsid w:val="3254BD48"/>
    <w:rsid w:val="3272ADE0"/>
    <w:rsid w:val="32C9CD8A"/>
    <w:rsid w:val="32CA63AF"/>
    <w:rsid w:val="32D4E7C7"/>
    <w:rsid w:val="33042BF3"/>
    <w:rsid w:val="330BEA74"/>
    <w:rsid w:val="33123782"/>
    <w:rsid w:val="33166BF6"/>
    <w:rsid w:val="3323FA92"/>
    <w:rsid w:val="332AC0F6"/>
    <w:rsid w:val="3343C49F"/>
    <w:rsid w:val="3352F726"/>
    <w:rsid w:val="335CE6CE"/>
    <w:rsid w:val="3369B807"/>
    <w:rsid w:val="337664EE"/>
    <w:rsid w:val="337C312A"/>
    <w:rsid w:val="3388CB26"/>
    <w:rsid w:val="339795FE"/>
    <w:rsid w:val="33B09B0B"/>
    <w:rsid w:val="33B6829E"/>
    <w:rsid w:val="33C13C1E"/>
    <w:rsid w:val="33C1914E"/>
    <w:rsid w:val="340423C2"/>
    <w:rsid w:val="340D6787"/>
    <w:rsid w:val="34131AD4"/>
    <w:rsid w:val="342B9733"/>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1CB677"/>
    <w:rsid w:val="3520AB45"/>
    <w:rsid w:val="35287BB0"/>
    <w:rsid w:val="355456D6"/>
    <w:rsid w:val="355DF1A4"/>
    <w:rsid w:val="355EC754"/>
    <w:rsid w:val="35650C32"/>
    <w:rsid w:val="3570022B"/>
    <w:rsid w:val="3580EBED"/>
    <w:rsid w:val="35818A46"/>
    <w:rsid w:val="358966F6"/>
    <w:rsid w:val="35A05D68"/>
    <w:rsid w:val="35AAE315"/>
    <w:rsid w:val="35BAC6F5"/>
    <w:rsid w:val="35BC93FF"/>
    <w:rsid w:val="35C2D83B"/>
    <w:rsid w:val="35D95D5A"/>
    <w:rsid w:val="35DAE969"/>
    <w:rsid w:val="35E24EA6"/>
    <w:rsid w:val="35F1EBD3"/>
    <w:rsid w:val="35F3FF66"/>
    <w:rsid w:val="35FBBF97"/>
    <w:rsid w:val="35FE16E1"/>
    <w:rsid w:val="35FF2F90"/>
    <w:rsid w:val="360B5B65"/>
    <w:rsid w:val="3617458C"/>
    <w:rsid w:val="36435312"/>
    <w:rsid w:val="364C2DCA"/>
    <w:rsid w:val="36604E79"/>
    <w:rsid w:val="36727D62"/>
    <w:rsid w:val="3672CA78"/>
    <w:rsid w:val="3673BA78"/>
    <w:rsid w:val="367976D6"/>
    <w:rsid w:val="367B6561"/>
    <w:rsid w:val="367D29E9"/>
    <w:rsid w:val="367D2E02"/>
    <w:rsid w:val="36A12E0F"/>
    <w:rsid w:val="36BE430E"/>
    <w:rsid w:val="36D79C6E"/>
    <w:rsid w:val="36FAFA8B"/>
    <w:rsid w:val="370402D1"/>
    <w:rsid w:val="370F9876"/>
    <w:rsid w:val="371E6F7E"/>
    <w:rsid w:val="3720D04C"/>
    <w:rsid w:val="3720E5BB"/>
    <w:rsid w:val="37344BE0"/>
    <w:rsid w:val="37374E29"/>
    <w:rsid w:val="3747150E"/>
    <w:rsid w:val="375E4B76"/>
    <w:rsid w:val="3761D637"/>
    <w:rsid w:val="37763727"/>
    <w:rsid w:val="377B7595"/>
    <w:rsid w:val="377C9192"/>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0EE495"/>
    <w:rsid w:val="39121B37"/>
    <w:rsid w:val="39127489"/>
    <w:rsid w:val="3915541A"/>
    <w:rsid w:val="391EC07D"/>
    <w:rsid w:val="39315717"/>
    <w:rsid w:val="39470B61"/>
    <w:rsid w:val="39524B4A"/>
    <w:rsid w:val="39591C19"/>
    <w:rsid w:val="395FDEBF"/>
    <w:rsid w:val="39712552"/>
    <w:rsid w:val="398C69D2"/>
    <w:rsid w:val="398CB9C6"/>
    <w:rsid w:val="39A255DC"/>
    <w:rsid w:val="39AC3D1C"/>
    <w:rsid w:val="39B24A81"/>
    <w:rsid w:val="39BA64E9"/>
    <w:rsid w:val="39BC7AF2"/>
    <w:rsid w:val="39C28DBD"/>
    <w:rsid w:val="39EA817D"/>
    <w:rsid w:val="39FB49F0"/>
    <w:rsid w:val="39FEA30C"/>
    <w:rsid w:val="3A028ED9"/>
    <w:rsid w:val="3A0FB40A"/>
    <w:rsid w:val="3A10C7F3"/>
    <w:rsid w:val="3A40525F"/>
    <w:rsid w:val="3A61AAC1"/>
    <w:rsid w:val="3A636BE4"/>
    <w:rsid w:val="3A6A0CD0"/>
    <w:rsid w:val="3A7289D1"/>
    <w:rsid w:val="3A81D40A"/>
    <w:rsid w:val="3A9A4E50"/>
    <w:rsid w:val="3A9FE70C"/>
    <w:rsid w:val="3AA7B5AA"/>
    <w:rsid w:val="3AAF83DA"/>
    <w:rsid w:val="3AF814E6"/>
    <w:rsid w:val="3B223131"/>
    <w:rsid w:val="3B3870C2"/>
    <w:rsid w:val="3B51663A"/>
    <w:rsid w:val="3B539B92"/>
    <w:rsid w:val="3B63502F"/>
    <w:rsid w:val="3B69CB51"/>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7EB8FE"/>
    <w:rsid w:val="3C8A2E68"/>
    <w:rsid w:val="3C916EFF"/>
    <w:rsid w:val="3CB2B69C"/>
    <w:rsid w:val="3CEBC87B"/>
    <w:rsid w:val="3CF2314E"/>
    <w:rsid w:val="3CFEB829"/>
    <w:rsid w:val="3D020242"/>
    <w:rsid w:val="3D037269"/>
    <w:rsid w:val="3D11B99E"/>
    <w:rsid w:val="3D1DE5DE"/>
    <w:rsid w:val="3D2AD294"/>
    <w:rsid w:val="3D2D1C4B"/>
    <w:rsid w:val="3D4324FB"/>
    <w:rsid w:val="3D432A3D"/>
    <w:rsid w:val="3D4F1DEB"/>
    <w:rsid w:val="3D6714C0"/>
    <w:rsid w:val="3D7FFC0F"/>
    <w:rsid w:val="3D823E05"/>
    <w:rsid w:val="3DA2B402"/>
    <w:rsid w:val="3DC947F7"/>
    <w:rsid w:val="3DCADE16"/>
    <w:rsid w:val="3DCD7CC2"/>
    <w:rsid w:val="3DD47D07"/>
    <w:rsid w:val="3DEDA48E"/>
    <w:rsid w:val="3DEDB624"/>
    <w:rsid w:val="3DEDCADA"/>
    <w:rsid w:val="3E077C2D"/>
    <w:rsid w:val="3E0D83EE"/>
    <w:rsid w:val="3E140748"/>
    <w:rsid w:val="3E158063"/>
    <w:rsid w:val="3E3A8BD4"/>
    <w:rsid w:val="3E412B82"/>
    <w:rsid w:val="3E773D6A"/>
    <w:rsid w:val="3E826DF3"/>
    <w:rsid w:val="3E95969D"/>
    <w:rsid w:val="3EA18041"/>
    <w:rsid w:val="3EA6D5A7"/>
    <w:rsid w:val="3EB073EA"/>
    <w:rsid w:val="3ECF7206"/>
    <w:rsid w:val="3EDE52C3"/>
    <w:rsid w:val="3EECD0DE"/>
    <w:rsid w:val="3EF1E373"/>
    <w:rsid w:val="3EF41DFC"/>
    <w:rsid w:val="3EFCEFA0"/>
    <w:rsid w:val="3F01C6E3"/>
    <w:rsid w:val="3F0E2E5E"/>
    <w:rsid w:val="3F3D1DD7"/>
    <w:rsid w:val="3F403793"/>
    <w:rsid w:val="3F55CE43"/>
    <w:rsid w:val="3F59A763"/>
    <w:rsid w:val="3F706086"/>
    <w:rsid w:val="3F7E1D58"/>
    <w:rsid w:val="3F8E1658"/>
    <w:rsid w:val="3F9C70AC"/>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0FFD68C"/>
    <w:rsid w:val="410BE616"/>
    <w:rsid w:val="4112198E"/>
    <w:rsid w:val="4113EBEA"/>
    <w:rsid w:val="4128D643"/>
    <w:rsid w:val="4137B5C6"/>
    <w:rsid w:val="4149CC72"/>
    <w:rsid w:val="41689EC3"/>
    <w:rsid w:val="417AFA7D"/>
    <w:rsid w:val="41AC3BB6"/>
    <w:rsid w:val="41B15933"/>
    <w:rsid w:val="41E2DF48"/>
    <w:rsid w:val="41E828EF"/>
    <w:rsid w:val="4202A265"/>
    <w:rsid w:val="420DFCFC"/>
    <w:rsid w:val="4222672A"/>
    <w:rsid w:val="424926E4"/>
    <w:rsid w:val="4250ED21"/>
    <w:rsid w:val="4264B199"/>
    <w:rsid w:val="426F2288"/>
    <w:rsid w:val="42793FD8"/>
    <w:rsid w:val="427A5F82"/>
    <w:rsid w:val="427C12A0"/>
    <w:rsid w:val="428B8168"/>
    <w:rsid w:val="428CADA7"/>
    <w:rsid w:val="42911D31"/>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89BB2C"/>
    <w:rsid w:val="439136B5"/>
    <w:rsid w:val="43938A97"/>
    <w:rsid w:val="43A02523"/>
    <w:rsid w:val="43A2FDA4"/>
    <w:rsid w:val="43A484C1"/>
    <w:rsid w:val="43A9DB1C"/>
    <w:rsid w:val="43B217AF"/>
    <w:rsid w:val="43CA6FC6"/>
    <w:rsid w:val="43EA24C5"/>
    <w:rsid w:val="43EBD48A"/>
    <w:rsid w:val="43EC36D2"/>
    <w:rsid w:val="43EFE830"/>
    <w:rsid w:val="44141D9D"/>
    <w:rsid w:val="44534931"/>
    <w:rsid w:val="446EB2E7"/>
    <w:rsid w:val="447B82DB"/>
    <w:rsid w:val="448A31D9"/>
    <w:rsid w:val="448ADA39"/>
    <w:rsid w:val="449019AD"/>
    <w:rsid w:val="4498D221"/>
    <w:rsid w:val="44A8786B"/>
    <w:rsid w:val="44AF33B6"/>
    <w:rsid w:val="44B7C856"/>
    <w:rsid w:val="44CABCEE"/>
    <w:rsid w:val="44D2447A"/>
    <w:rsid w:val="44F1E7A2"/>
    <w:rsid w:val="44FE6F58"/>
    <w:rsid w:val="45044E52"/>
    <w:rsid w:val="452FF123"/>
    <w:rsid w:val="45337DEB"/>
    <w:rsid w:val="4543A02A"/>
    <w:rsid w:val="454BABE6"/>
    <w:rsid w:val="455EAA20"/>
    <w:rsid w:val="456EC525"/>
    <w:rsid w:val="457CE366"/>
    <w:rsid w:val="45883A70"/>
    <w:rsid w:val="458C4021"/>
    <w:rsid w:val="4594782C"/>
    <w:rsid w:val="45D66312"/>
    <w:rsid w:val="45DF00EA"/>
    <w:rsid w:val="45E7B49A"/>
    <w:rsid w:val="45F214A8"/>
    <w:rsid w:val="45F4C99E"/>
    <w:rsid w:val="45F5C8FE"/>
    <w:rsid w:val="45FBE593"/>
    <w:rsid w:val="45FF48B7"/>
    <w:rsid w:val="460006A2"/>
    <w:rsid w:val="46014DE8"/>
    <w:rsid w:val="460AD4BD"/>
    <w:rsid w:val="461C6DDE"/>
    <w:rsid w:val="4623B194"/>
    <w:rsid w:val="462ADA89"/>
    <w:rsid w:val="463831B0"/>
    <w:rsid w:val="46543C00"/>
    <w:rsid w:val="466032CE"/>
    <w:rsid w:val="4661B742"/>
    <w:rsid w:val="466F1B3F"/>
    <w:rsid w:val="468545D9"/>
    <w:rsid w:val="4693030F"/>
    <w:rsid w:val="46C5B130"/>
    <w:rsid w:val="46C61254"/>
    <w:rsid w:val="46DD1A63"/>
    <w:rsid w:val="46E5D071"/>
    <w:rsid w:val="46E9AC62"/>
    <w:rsid w:val="46F6C82F"/>
    <w:rsid w:val="46F93318"/>
    <w:rsid w:val="47097ECE"/>
    <w:rsid w:val="470A2349"/>
    <w:rsid w:val="470A2FE4"/>
    <w:rsid w:val="47145CF9"/>
    <w:rsid w:val="474C1CF4"/>
    <w:rsid w:val="474C5F29"/>
    <w:rsid w:val="475881FA"/>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6BD82A"/>
    <w:rsid w:val="487F0C68"/>
    <w:rsid w:val="488F96A0"/>
    <w:rsid w:val="4892D274"/>
    <w:rsid w:val="48948805"/>
    <w:rsid w:val="489808BC"/>
    <w:rsid w:val="489D3C38"/>
    <w:rsid w:val="48A05F8C"/>
    <w:rsid w:val="48A07CED"/>
    <w:rsid w:val="48A33386"/>
    <w:rsid w:val="48A674D8"/>
    <w:rsid w:val="48B10A1E"/>
    <w:rsid w:val="48C77936"/>
    <w:rsid w:val="48D5F126"/>
    <w:rsid w:val="48DDA037"/>
    <w:rsid w:val="48E14AEE"/>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23D4"/>
    <w:rsid w:val="49D088B3"/>
    <w:rsid w:val="49EB6BE5"/>
    <w:rsid w:val="4A155476"/>
    <w:rsid w:val="4A1EF451"/>
    <w:rsid w:val="4A275055"/>
    <w:rsid w:val="4A305C6C"/>
    <w:rsid w:val="4A450DA6"/>
    <w:rsid w:val="4A589309"/>
    <w:rsid w:val="4A58DBCC"/>
    <w:rsid w:val="4A621347"/>
    <w:rsid w:val="4A806489"/>
    <w:rsid w:val="4A90D32E"/>
    <w:rsid w:val="4A9933A1"/>
    <w:rsid w:val="4AA7CF53"/>
    <w:rsid w:val="4AAD65DC"/>
    <w:rsid w:val="4AB5DA63"/>
    <w:rsid w:val="4ABE1D30"/>
    <w:rsid w:val="4ACA197E"/>
    <w:rsid w:val="4ACD87AB"/>
    <w:rsid w:val="4AE11CC3"/>
    <w:rsid w:val="4AF46D15"/>
    <w:rsid w:val="4AF9D505"/>
    <w:rsid w:val="4B0814F2"/>
    <w:rsid w:val="4B10012B"/>
    <w:rsid w:val="4B2CB48D"/>
    <w:rsid w:val="4B2CE65D"/>
    <w:rsid w:val="4B34D4E3"/>
    <w:rsid w:val="4B39A438"/>
    <w:rsid w:val="4B42B65D"/>
    <w:rsid w:val="4B4CA752"/>
    <w:rsid w:val="4B5F8008"/>
    <w:rsid w:val="4B6A8939"/>
    <w:rsid w:val="4B74469A"/>
    <w:rsid w:val="4B7E5ED2"/>
    <w:rsid w:val="4BA4E367"/>
    <w:rsid w:val="4BA8B4F0"/>
    <w:rsid w:val="4BBEF552"/>
    <w:rsid w:val="4BBF0119"/>
    <w:rsid w:val="4BD2454D"/>
    <w:rsid w:val="4BE35964"/>
    <w:rsid w:val="4BE42CA2"/>
    <w:rsid w:val="4C14FEF5"/>
    <w:rsid w:val="4C1C2291"/>
    <w:rsid w:val="4C2A89B4"/>
    <w:rsid w:val="4C35E59C"/>
    <w:rsid w:val="4C401ACE"/>
    <w:rsid w:val="4C4132C5"/>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4DA82"/>
    <w:rsid w:val="4EEA9E1B"/>
    <w:rsid w:val="4EEB53BC"/>
    <w:rsid w:val="4EEFC79D"/>
    <w:rsid w:val="4EF69614"/>
    <w:rsid w:val="4F16BA67"/>
    <w:rsid w:val="4F219F6A"/>
    <w:rsid w:val="4F238B90"/>
    <w:rsid w:val="4F2D083B"/>
    <w:rsid w:val="4F33D65C"/>
    <w:rsid w:val="4F68BF3E"/>
    <w:rsid w:val="4F76741A"/>
    <w:rsid w:val="4F78967E"/>
    <w:rsid w:val="4F7D4558"/>
    <w:rsid w:val="4F89810A"/>
    <w:rsid w:val="4F89F897"/>
    <w:rsid w:val="4F8B706D"/>
    <w:rsid w:val="4F96CD9D"/>
    <w:rsid w:val="4FC07BC3"/>
    <w:rsid w:val="4FC668CE"/>
    <w:rsid w:val="4FEDAE3F"/>
    <w:rsid w:val="50013E1B"/>
    <w:rsid w:val="50043B53"/>
    <w:rsid w:val="500568BC"/>
    <w:rsid w:val="500FAC15"/>
    <w:rsid w:val="501AE6BF"/>
    <w:rsid w:val="5023A3C2"/>
    <w:rsid w:val="503A0495"/>
    <w:rsid w:val="5073D5C6"/>
    <w:rsid w:val="507F0AE0"/>
    <w:rsid w:val="508217B7"/>
    <w:rsid w:val="508243A8"/>
    <w:rsid w:val="50880415"/>
    <w:rsid w:val="5088E800"/>
    <w:rsid w:val="5094218A"/>
    <w:rsid w:val="50A84666"/>
    <w:rsid w:val="50B69FF7"/>
    <w:rsid w:val="50C2C780"/>
    <w:rsid w:val="50C5EF2A"/>
    <w:rsid w:val="50CA73B2"/>
    <w:rsid w:val="50CC5152"/>
    <w:rsid w:val="50E9488C"/>
    <w:rsid w:val="50F6E91F"/>
    <w:rsid w:val="51007AC2"/>
    <w:rsid w:val="51051E03"/>
    <w:rsid w:val="511CB815"/>
    <w:rsid w:val="51219A31"/>
    <w:rsid w:val="5147CC56"/>
    <w:rsid w:val="51516558"/>
    <w:rsid w:val="516642B5"/>
    <w:rsid w:val="517AE638"/>
    <w:rsid w:val="517B1B41"/>
    <w:rsid w:val="517B42E3"/>
    <w:rsid w:val="51812D2B"/>
    <w:rsid w:val="5181F915"/>
    <w:rsid w:val="51860E3B"/>
    <w:rsid w:val="51998B1A"/>
    <w:rsid w:val="51DC5560"/>
    <w:rsid w:val="5217DBD8"/>
    <w:rsid w:val="5240C40E"/>
    <w:rsid w:val="52475F33"/>
    <w:rsid w:val="52776D02"/>
    <w:rsid w:val="527F9A2A"/>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228844"/>
    <w:rsid w:val="5339D15F"/>
    <w:rsid w:val="533ADDBF"/>
    <w:rsid w:val="53412110"/>
    <w:rsid w:val="5342A21F"/>
    <w:rsid w:val="5352647A"/>
    <w:rsid w:val="535E4B6B"/>
    <w:rsid w:val="53692780"/>
    <w:rsid w:val="536FD87D"/>
    <w:rsid w:val="53791B4F"/>
    <w:rsid w:val="5379F3CC"/>
    <w:rsid w:val="538AA6A4"/>
    <w:rsid w:val="5398ABB6"/>
    <w:rsid w:val="5398E4E4"/>
    <w:rsid w:val="539A5CFA"/>
    <w:rsid w:val="539CC9F8"/>
    <w:rsid w:val="53A90842"/>
    <w:rsid w:val="53B3F29C"/>
    <w:rsid w:val="53E7C52D"/>
    <w:rsid w:val="53F6875A"/>
    <w:rsid w:val="5403DA34"/>
    <w:rsid w:val="5416C2B8"/>
    <w:rsid w:val="542293A4"/>
    <w:rsid w:val="542808E5"/>
    <w:rsid w:val="542F8FE1"/>
    <w:rsid w:val="543BB2EC"/>
    <w:rsid w:val="543E73AF"/>
    <w:rsid w:val="54437839"/>
    <w:rsid w:val="54519802"/>
    <w:rsid w:val="54566B45"/>
    <w:rsid w:val="546BAE54"/>
    <w:rsid w:val="5470A26C"/>
    <w:rsid w:val="548D4895"/>
    <w:rsid w:val="549C739C"/>
    <w:rsid w:val="54A698B5"/>
    <w:rsid w:val="54C1FE7F"/>
    <w:rsid w:val="54D01725"/>
    <w:rsid w:val="54DAED65"/>
    <w:rsid w:val="552E978E"/>
    <w:rsid w:val="553A7CA0"/>
    <w:rsid w:val="55558054"/>
    <w:rsid w:val="555FBC0E"/>
    <w:rsid w:val="55718601"/>
    <w:rsid w:val="558BA67A"/>
    <w:rsid w:val="55B6C742"/>
    <w:rsid w:val="55CB6042"/>
    <w:rsid w:val="55E35FE1"/>
    <w:rsid w:val="55E70C57"/>
    <w:rsid w:val="55F28D3C"/>
    <w:rsid w:val="55FC4EF5"/>
    <w:rsid w:val="5610CE77"/>
    <w:rsid w:val="561B607F"/>
    <w:rsid w:val="561B6177"/>
    <w:rsid w:val="561C97E2"/>
    <w:rsid w:val="561F1E7E"/>
    <w:rsid w:val="562AB165"/>
    <w:rsid w:val="5634AF7D"/>
    <w:rsid w:val="564F6E6A"/>
    <w:rsid w:val="564FC6A8"/>
    <w:rsid w:val="56691073"/>
    <w:rsid w:val="56805F73"/>
    <w:rsid w:val="568D7809"/>
    <w:rsid w:val="56A0E7F0"/>
    <w:rsid w:val="56ACBCF7"/>
    <w:rsid w:val="56B7A46B"/>
    <w:rsid w:val="56B9B768"/>
    <w:rsid w:val="56C56772"/>
    <w:rsid w:val="56D8E7BC"/>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16BE7"/>
    <w:rsid w:val="59280786"/>
    <w:rsid w:val="592BED89"/>
    <w:rsid w:val="593D110E"/>
    <w:rsid w:val="59404740"/>
    <w:rsid w:val="5951FD79"/>
    <w:rsid w:val="5959F05D"/>
    <w:rsid w:val="595CB307"/>
    <w:rsid w:val="595E0E43"/>
    <w:rsid w:val="5964F717"/>
    <w:rsid w:val="596F5B4A"/>
    <w:rsid w:val="5978A293"/>
    <w:rsid w:val="597E4A9D"/>
    <w:rsid w:val="597ED8C0"/>
    <w:rsid w:val="59890BEC"/>
    <w:rsid w:val="598C0F69"/>
    <w:rsid w:val="599249F4"/>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35BC4"/>
    <w:rsid w:val="5AB8F72B"/>
    <w:rsid w:val="5ABD01A9"/>
    <w:rsid w:val="5ACF3E5E"/>
    <w:rsid w:val="5AD597F2"/>
    <w:rsid w:val="5ADA4DC8"/>
    <w:rsid w:val="5AEB1A3D"/>
    <w:rsid w:val="5AF00A69"/>
    <w:rsid w:val="5B14E66D"/>
    <w:rsid w:val="5B26C5B6"/>
    <w:rsid w:val="5B3FF0D8"/>
    <w:rsid w:val="5B4032EA"/>
    <w:rsid w:val="5B57D273"/>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290F10"/>
    <w:rsid w:val="5C46BBA0"/>
    <w:rsid w:val="5C5D74F3"/>
    <w:rsid w:val="5C64CAFB"/>
    <w:rsid w:val="5C7263D2"/>
    <w:rsid w:val="5C8F7A66"/>
    <w:rsid w:val="5CA979EC"/>
    <w:rsid w:val="5CD03162"/>
    <w:rsid w:val="5CD726D7"/>
    <w:rsid w:val="5CEECD70"/>
    <w:rsid w:val="5CF590D5"/>
    <w:rsid w:val="5D421729"/>
    <w:rsid w:val="5D4A6C6D"/>
    <w:rsid w:val="5D515ACF"/>
    <w:rsid w:val="5D6578DF"/>
    <w:rsid w:val="5D73A0B1"/>
    <w:rsid w:val="5D79AFC2"/>
    <w:rsid w:val="5D809FFF"/>
    <w:rsid w:val="5D83F53B"/>
    <w:rsid w:val="5D8626BE"/>
    <w:rsid w:val="5D889BAD"/>
    <w:rsid w:val="5D8E1756"/>
    <w:rsid w:val="5D9EB94D"/>
    <w:rsid w:val="5DB14192"/>
    <w:rsid w:val="5DC33F00"/>
    <w:rsid w:val="5DCE31E3"/>
    <w:rsid w:val="5DDE5FAD"/>
    <w:rsid w:val="5E0ED1F4"/>
    <w:rsid w:val="5E168211"/>
    <w:rsid w:val="5E28591F"/>
    <w:rsid w:val="5E3C4A37"/>
    <w:rsid w:val="5E4B5182"/>
    <w:rsid w:val="5E5B3B64"/>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990AB"/>
    <w:rsid w:val="5F2FB093"/>
    <w:rsid w:val="5F489A00"/>
    <w:rsid w:val="5F676661"/>
    <w:rsid w:val="5F750514"/>
    <w:rsid w:val="5F7E1A2C"/>
    <w:rsid w:val="5F8DA15B"/>
    <w:rsid w:val="5FB55737"/>
    <w:rsid w:val="5FCCCC22"/>
    <w:rsid w:val="5FD65D3B"/>
    <w:rsid w:val="5FE7E6D9"/>
    <w:rsid w:val="5FFD3C1C"/>
    <w:rsid w:val="600143AE"/>
    <w:rsid w:val="60263883"/>
    <w:rsid w:val="603F9185"/>
    <w:rsid w:val="60432BEF"/>
    <w:rsid w:val="605EA359"/>
    <w:rsid w:val="6072CA96"/>
    <w:rsid w:val="607E33A9"/>
    <w:rsid w:val="607FC042"/>
    <w:rsid w:val="60840571"/>
    <w:rsid w:val="6088FB91"/>
    <w:rsid w:val="6090808F"/>
    <w:rsid w:val="6095BA24"/>
    <w:rsid w:val="60A0ABD1"/>
    <w:rsid w:val="60A181DE"/>
    <w:rsid w:val="60A71A1A"/>
    <w:rsid w:val="60A7C5FC"/>
    <w:rsid w:val="60A8AE45"/>
    <w:rsid w:val="60CFF128"/>
    <w:rsid w:val="60E689D1"/>
    <w:rsid w:val="6103B5AC"/>
    <w:rsid w:val="610E3B0B"/>
    <w:rsid w:val="613027BC"/>
    <w:rsid w:val="614E603C"/>
    <w:rsid w:val="61564F3E"/>
    <w:rsid w:val="61676170"/>
    <w:rsid w:val="6174C356"/>
    <w:rsid w:val="61761AC4"/>
    <w:rsid w:val="6188A71E"/>
    <w:rsid w:val="618938D1"/>
    <w:rsid w:val="618BB629"/>
    <w:rsid w:val="61AEC373"/>
    <w:rsid w:val="61BE1D04"/>
    <w:rsid w:val="61BE28A8"/>
    <w:rsid w:val="61C7ECA1"/>
    <w:rsid w:val="61D83F5D"/>
    <w:rsid w:val="61DF602E"/>
    <w:rsid w:val="61DFE965"/>
    <w:rsid w:val="61F183B2"/>
    <w:rsid w:val="61FDD86A"/>
    <w:rsid w:val="620CB7FD"/>
    <w:rsid w:val="621655AC"/>
    <w:rsid w:val="6217E945"/>
    <w:rsid w:val="621EAE9A"/>
    <w:rsid w:val="62275D84"/>
    <w:rsid w:val="62382C42"/>
    <w:rsid w:val="623D523F"/>
    <w:rsid w:val="627339FC"/>
    <w:rsid w:val="6275FAF2"/>
    <w:rsid w:val="629F860D"/>
    <w:rsid w:val="62A523FF"/>
    <w:rsid w:val="62D8D58C"/>
    <w:rsid w:val="62E2B030"/>
    <w:rsid w:val="62FC8ED1"/>
    <w:rsid w:val="62FE7A88"/>
    <w:rsid w:val="62FFF2BB"/>
    <w:rsid w:val="6324777F"/>
    <w:rsid w:val="632B9380"/>
    <w:rsid w:val="6357C281"/>
    <w:rsid w:val="6359ED65"/>
    <w:rsid w:val="6361B0E2"/>
    <w:rsid w:val="63736951"/>
    <w:rsid w:val="637B509F"/>
    <w:rsid w:val="637BDD64"/>
    <w:rsid w:val="638E3873"/>
    <w:rsid w:val="6397ED3A"/>
    <w:rsid w:val="63BA48D7"/>
    <w:rsid w:val="63D615C6"/>
    <w:rsid w:val="63EDEFD6"/>
    <w:rsid w:val="63F229AE"/>
    <w:rsid w:val="64129DC3"/>
    <w:rsid w:val="6428D339"/>
    <w:rsid w:val="6434973E"/>
    <w:rsid w:val="644F2A6A"/>
    <w:rsid w:val="64709F92"/>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079AB"/>
    <w:rsid w:val="658BF0D8"/>
    <w:rsid w:val="6599C8F1"/>
    <w:rsid w:val="659BE7DB"/>
    <w:rsid w:val="65A95CA6"/>
    <w:rsid w:val="65AF3064"/>
    <w:rsid w:val="65BE7E86"/>
    <w:rsid w:val="65C25D96"/>
    <w:rsid w:val="65E2B016"/>
    <w:rsid w:val="65EF52F1"/>
    <w:rsid w:val="66032983"/>
    <w:rsid w:val="6605F81C"/>
    <w:rsid w:val="66102A97"/>
    <w:rsid w:val="6610764E"/>
    <w:rsid w:val="6611043B"/>
    <w:rsid w:val="6613CB91"/>
    <w:rsid w:val="66271FD4"/>
    <w:rsid w:val="664E8339"/>
    <w:rsid w:val="6650E951"/>
    <w:rsid w:val="6651222C"/>
    <w:rsid w:val="665C2551"/>
    <w:rsid w:val="665E3580"/>
    <w:rsid w:val="666C7DA0"/>
    <w:rsid w:val="667511E2"/>
    <w:rsid w:val="667B6E26"/>
    <w:rsid w:val="667BA6D6"/>
    <w:rsid w:val="669B3107"/>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15717"/>
    <w:rsid w:val="683774EC"/>
    <w:rsid w:val="68553F9F"/>
    <w:rsid w:val="68579514"/>
    <w:rsid w:val="6869BFC7"/>
    <w:rsid w:val="686E1221"/>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00EDD"/>
    <w:rsid w:val="6935C0E9"/>
    <w:rsid w:val="6935D2BD"/>
    <w:rsid w:val="6944670D"/>
    <w:rsid w:val="69472E36"/>
    <w:rsid w:val="695373C5"/>
    <w:rsid w:val="69602901"/>
    <w:rsid w:val="6962FC1E"/>
    <w:rsid w:val="6965E368"/>
    <w:rsid w:val="6973B97E"/>
    <w:rsid w:val="697CB6F1"/>
    <w:rsid w:val="69947661"/>
    <w:rsid w:val="69B50397"/>
    <w:rsid w:val="69F4B210"/>
    <w:rsid w:val="69F7CEB7"/>
    <w:rsid w:val="6A07432B"/>
    <w:rsid w:val="6A13E4EB"/>
    <w:rsid w:val="6A14D547"/>
    <w:rsid w:val="6A1FA0FF"/>
    <w:rsid w:val="6A1FAE12"/>
    <w:rsid w:val="6A25FD6C"/>
    <w:rsid w:val="6A2D643B"/>
    <w:rsid w:val="6A54D217"/>
    <w:rsid w:val="6A725D45"/>
    <w:rsid w:val="6A8A9B38"/>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94844"/>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A07C98"/>
    <w:rsid w:val="6DB9CCA5"/>
    <w:rsid w:val="6DCC7CD4"/>
    <w:rsid w:val="6DEC00D7"/>
    <w:rsid w:val="6DF37C91"/>
    <w:rsid w:val="6E035693"/>
    <w:rsid w:val="6E0E0AF8"/>
    <w:rsid w:val="6E2C4731"/>
    <w:rsid w:val="6E315C5F"/>
    <w:rsid w:val="6E427190"/>
    <w:rsid w:val="6E658D7B"/>
    <w:rsid w:val="6E6B1DA7"/>
    <w:rsid w:val="6E85921B"/>
    <w:rsid w:val="6E905D1B"/>
    <w:rsid w:val="6ECA1AA4"/>
    <w:rsid w:val="6ECBE1D9"/>
    <w:rsid w:val="6ECE5CDD"/>
    <w:rsid w:val="6EF6A26E"/>
    <w:rsid w:val="6F0F03BC"/>
    <w:rsid w:val="6F13F523"/>
    <w:rsid w:val="6F1E2109"/>
    <w:rsid w:val="6F299278"/>
    <w:rsid w:val="6F36B272"/>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9BD399"/>
    <w:rsid w:val="70A4702B"/>
    <w:rsid w:val="70AAD41D"/>
    <w:rsid w:val="70B71AD2"/>
    <w:rsid w:val="70C173CA"/>
    <w:rsid w:val="70C34DD0"/>
    <w:rsid w:val="70C4E621"/>
    <w:rsid w:val="70C899B2"/>
    <w:rsid w:val="70F04E5B"/>
    <w:rsid w:val="7100B119"/>
    <w:rsid w:val="7103BEFB"/>
    <w:rsid w:val="711BA26C"/>
    <w:rsid w:val="71231B4A"/>
    <w:rsid w:val="712C2439"/>
    <w:rsid w:val="713B5EA9"/>
    <w:rsid w:val="7147076B"/>
    <w:rsid w:val="7155BF54"/>
    <w:rsid w:val="718803D2"/>
    <w:rsid w:val="71974A2B"/>
    <w:rsid w:val="7199489F"/>
    <w:rsid w:val="719E6A68"/>
    <w:rsid w:val="71B2D742"/>
    <w:rsid w:val="71E46F69"/>
    <w:rsid w:val="71F14965"/>
    <w:rsid w:val="71F45CA8"/>
    <w:rsid w:val="721C1E18"/>
    <w:rsid w:val="7222C55E"/>
    <w:rsid w:val="723A4DAC"/>
    <w:rsid w:val="725E5DD9"/>
    <w:rsid w:val="726CFC7C"/>
    <w:rsid w:val="729137F0"/>
    <w:rsid w:val="72A37B45"/>
    <w:rsid w:val="72A5BE57"/>
    <w:rsid w:val="72AB9D4E"/>
    <w:rsid w:val="72C7B75B"/>
    <w:rsid w:val="72DE8373"/>
    <w:rsid w:val="72EE5175"/>
    <w:rsid w:val="73030BA3"/>
    <w:rsid w:val="73301A01"/>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A40F88"/>
    <w:rsid w:val="74C2CA65"/>
    <w:rsid w:val="74D196B7"/>
    <w:rsid w:val="74FB13C9"/>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BB5987"/>
    <w:rsid w:val="77CF5B4B"/>
    <w:rsid w:val="77D0C085"/>
    <w:rsid w:val="77E28064"/>
    <w:rsid w:val="77F4C268"/>
    <w:rsid w:val="77F62CA8"/>
    <w:rsid w:val="780D76FE"/>
    <w:rsid w:val="78113471"/>
    <w:rsid w:val="7811D7BD"/>
    <w:rsid w:val="781A2FAD"/>
    <w:rsid w:val="7834401D"/>
    <w:rsid w:val="784DEA05"/>
    <w:rsid w:val="78628567"/>
    <w:rsid w:val="786D2D0B"/>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1DC51"/>
    <w:rsid w:val="79CBB1FB"/>
    <w:rsid w:val="79D57819"/>
    <w:rsid w:val="79DB6261"/>
    <w:rsid w:val="79EB1DDC"/>
    <w:rsid w:val="7A01C2DE"/>
    <w:rsid w:val="7A0279F2"/>
    <w:rsid w:val="7A06956F"/>
    <w:rsid w:val="7A11D0B4"/>
    <w:rsid w:val="7A132B9F"/>
    <w:rsid w:val="7A1639D3"/>
    <w:rsid w:val="7A196AA6"/>
    <w:rsid w:val="7A2412E6"/>
    <w:rsid w:val="7A3C7E9F"/>
    <w:rsid w:val="7A4A9E3B"/>
    <w:rsid w:val="7A4AC328"/>
    <w:rsid w:val="7A762319"/>
    <w:rsid w:val="7A80ADB9"/>
    <w:rsid w:val="7A8ACDFC"/>
    <w:rsid w:val="7AC16A29"/>
    <w:rsid w:val="7AC44903"/>
    <w:rsid w:val="7AE71ED9"/>
    <w:rsid w:val="7AEA84FE"/>
    <w:rsid w:val="7AEEBCFF"/>
    <w:rsid w:val="7AF5A57B"/>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23CF1E"/>
    <w:rsid w:val="7C3029F9"/>
    <w:rsid w:val="7C3782D8"/>
    <w:rsid w:val="7C38AEFC"/>
    <w:rsid w:val="7C4175D6"/>
    <w:rsid w:val="7C43E293"/>
    <w:rsid w:val="7C4BE4A8"/>
    <w:rsid w:val="7C5EF261"/>
    <w:rsid w:val="7C708436"/>
    <w:rsid w:val="7C75420C"/>
    <w:rsid w:val="7C81CC8C"/>
    <w:rsid w:val="7C86555F"/>
    <w:rsid w:val="7C88CBC1"/>
    <w:rsid w:val="7C9197FE"/>
    <w:rsid w:val="7C930763"/>
    <w:rsid w:val="7C9899E7"/>
    <w:rsid w:val="7CB3434D"/>
    <w:rsid w:val="7CC8562D"/>
    <w:rsid w:val="7CD9866C"/>
    <w:rsid w:val="7CDC06F3"/>
    <w:rsid w:val="7CE2EA62"/>
    <w:rsid w:val="7CE5C066"/>
    <w:rsid w:val="7CF058B6"/>
    <w:rsid w:val="7CF4A816"/>
    <w:rsid w:val="7CF9D074"/>
    <w:rsid w:val="7D1AF6A3"/>
    <w:rsid w:val="7D70D59F"/>
    <w:rsid w:val="7D77496F"/>
    <w:rsid w:val="7D7EB65E"/>
    <w:rsid w:val="7D81D143"/>
    <w:rsid w:val="7D82F8CF"/>
    <w:rsid w:val="7D84EEE8"/>
    <w:rsid w:val="7D8C7646"/>
    <w:rsid w:val="7D937973"/>
    <w:rsid w:val="7DA1BCFA"/>
    <w:rsid w:val="7DC98141"/>
    <w:rsid w:val="7DD4990F"/>
    <w:rsid w:val="7DEDF2CD"/>
    <w:rsid w:val="7DFB241F"/>
    <w:rsid w:val="7E258991"/>
    <w:rsid w:val="7E2BE44C"/>
    <w:rsid w:val="7E31FFD9"/>
    <w:rsid w:val="7E3BF2D0"/>
    <w:rsid w:val="7E4EE220"/>
    <w:rsid w:val="7E8E2B8B"/>
    <w:rsid w:val="7E95A0D5"/>
    <w:rsid w:val="7E96BDB5"/>
    <w:rsid w:val="7EA10985"/>
    <w:rsid w:val="7EAB75F6"/>
    <w:rsid w:val="7EBB9466"/>
    <w:rsid w:val="7ECFBC8C"/>
    <w:rsid w:val="7F0030C6"/>
    <w:rsid w:val="7F1319D0"/>
    <w:rsid w:val="7F1DA1A4"/>
    <w:rsid w:val="7F2846A7"/>
    <w:rsid w:val="7F3D879C"/>
    <w:rsid w:val="7F54B7BE"/>
    <w:rsid w:val="7F586C94"/>
    <w:rsid w:val="7F6A99B6"/>
    <w:rsid w:val="7F711902"/>
    <w:rsid w:val="7F864D3E"/>
    <w:rsid w:val="7F99F2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B0E65A"/>
  <w15:docId w15:val="{33D0A2F9-235A-40D2-BA6F-6EA66D5D8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005766">
      <w:bodyDiv w:val="1"/>
      <w:marLeft w:val="0"/>
      <w:marRight w:val="0"/>
      <w:marTop w:val="0"/>
      <w:marBottom w:val="0"/>
      <w:divBdr>
        <w:top w:val="none" w:sz="0" w:space="0" w:color="auto"/>
        <w:left w:val="none" w:sz="0" w:space="0" w:color="auto"/>
        <w:bottom w:val="none" w:sz="0" w:space="0" w:color="auto"/>
        <w:right w:val="none" w:sz="0" w:space="0" w:color="auto"/>
      </w:divBdr>
    </w:div>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199243580">
      <w:bodyDiv w:val="1"/>
      <w:marLeft w:val="0"/>
      <w:marRight w:val="0"/>
      <w:marTop w:val="0"/>
      <w:marBottom w:val="0"/>
      <w:divBdr>
        <w:top w:val="none" w:sz="0" w:space="0" w:color="auto"/>
        <w:left w:val="none" w:sz="0" w:space="0" w:color="auto"/>
        <w:bottom w:val="none" w:sz="0" w:space="0" w:color="auto"/>
        <w:right w:val="none" w:sz="0" w:space="0" w:color="auto"/>
      </w:divBdr>
    </w:div>
    <w:div w:id="202909334">
      <w:bodyDiv w:val="1"/>
      <w:marLeft w:val="0"/>
      <w:marRight w:val="0"/>
      <w:marTop w:val="0"/>
      <w:marBottom w:val="0"/>
      <w:divBdr>
        <w:top w:val="none" w:sz="0" w:space="0" w:color="auto"/>
        <w:left w:val="none" w:sz="0" w:space="0" w:color="auto"/>
        <w:bottom w:val="none" w:sz="0" w:space="0" w:color="auto"/>
        <w:right w:val="none" w:sz="0" w:space="0" w:color="auto"/>
      </w:divBdr>
    </w:div>
    <w:div w:id="248973335">
      <w:bodyDiv w:val="1"/>
      <w:marLeft w:val="0"/>
      <w:marRight w:val="0"/>
      <w:marTop w:val="0"/>
      <w:marBottom w:val="0"/>
      <w:divBdr>
        <w:top w:val="none" w:sz="0" w:space="0" w:color="auto"/>
        <w:left w:val="none" w:sz="0" w:space="0" w:color="auto"/>
        <w:bottom w:val="none" w:sz="0" w:space="0" w:color="auto"/>
        <w:right w:val="none" w:sz="0" w:space="0" w:color="auto"/>
      </w:divBdr>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439301534">
      <w:bodyDiv w:val="1"/>
      <w:marLeft w:val="0"/>
      <w:marRight w:val="0"/>
      <w:marTop w:val="0"/>
      <w:marBottom w:val="0"/>
      <w:divBdr>
        <w:top w:val="none" w:sz="0" w:space="0" w:color="auto"/>
        <w:left w:val="none" w:sz="0" w:space="0" w:color="auto"/>
        <w:bottom w:val="none" w:sz="0" w:space="0" w:color="auto"/>
        <w:right w:val="none" w:sz="0" w:space="0" w:color="auto"/>
      </w:divBdr>
    </w:div>
    <w:div w:id="494535177">
      <w:bodyDiv w:val="1"/>
      <w:marLeft w:val="0"/>
      <w:marRight w:val="0"/>
      <w:marTop w:val="0"/>
      <w:marBottom w:val="0"/>
      <w:divBdr>
        <w:top w:val="none" w:sz="0" w:space="0" w:color="auto"/>
        <w:left w:val="none" w:sz="0" w:space="0" w:color="auto"/>
        <w:bottom w:val="none" w:sz="0" w:space="0" w:color="auto"/>
        <w:right w:val="none" w:sz="0" w:space="0" w:color="auto"/>
      </w:divBdr>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63901088">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08852">
      <w:bodyDiv w:val="1"/>
      <w:marLeft w:val="0"/>
      <w:marRight w:val="0"/>
      <w:marTop w:val="0"/>
      <w:marBottom w:val="0"/>
      <w:divBdr>
        <w:top w:val="none" w:sz="0" w:space="0" w:color="auto"/>
        <w:left w:val="none" w:sz="0" w:space="0" w:color="auto"/>
        <w:bottom w:val="none" w:sz="0" w:space="0" w:color="auto"/>
        <w:right w:val="none" w:sz="0" w:space="0" w:color="auto"/>
      </w:divBdr>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40687983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651015130">
      <w:bodyDiv w:val="1"/>
      <w:marLeft w:val="0"/>
      <w:marRight w:val="0"/>
      <w:marTop w:val="0"/>
      <w:marBottom w:val="0"/>
      <w:divBdr>
        <w:top w:val="none" w:sz="0" w:space="0" w:color="auto"/>
        <w:left w:val="none" w:sz="0" w:space="0" w:color="auto"/>
        <w:bottom w:val="none" w:sz="0" w:space="0" w:color="auto"/>
        <w:right w:val="none" w:sz="0" w:space="0" w:color="auto"/>
      </w:divBdr>
    </w:div>
    <w:div w:id="1704359029">
      <w:bodyDiv w:val="1"/>
      <w:marLeft w:val="0"/>
      <w:marRight w:val="0"/>
      <w:marTop w:val="0"/>
      <w:marBottom w:val="0"/>
      <w:divBdr>
        <w:top w:val="none" w:sz="0" w:space="0" w:color="auto"/>
        <w:left w:val="none" w:sz="0" w:space="0" w:color="auto"/>
        <w:bottom w:val="none" w:sz="0" w:space="0" w:color="auto"/>
        <w:right w:val="none" w:sz="0" w:space="0" w:color="auto"/>
      </w:divBdr>
    </w:div>
    <w:div w:id="175744125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0197126">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791321859">
      <w:bodyDiv w:val="1"/>
      <w:marLeft w:val="0"/>
      <w:marRight w:val="0"/>
      <w:marTop w:val="0"/>
      <w:marBottom w:val="0"/>
      <w:divBdr>
        <w:top w:val="none" w:sz="0" w:space="0" w:color="auto"/>
        <w:left w:val="none" w:sz="0" w:space="0" w:color="auto"/>
        <w:bottom w:val="none" w:sz="0" w:space="0" w:color="auto"/>
        <w:right w:val="none" w:sz="0" w:space="0" w:color="auto"/>
      </w:divBdr>
    </w:div>
    <w:div w:id="194152584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698904">
      <w:bodyDiv w:val="1"/>
      <w:marLeft w:val="0"/>
      <w:marRight w:val="0"/>
      <w:marTop w:val="0"/>
      <w:marBottom w:val="0"/>
      <w:divBdr>
        <w:top w:val="none" w:sz="0" w:space="0" w:color="auto"/>
        <w:left w:val="none" w:sz="0" w:space="0" w:color="auto"/>
        <w:bottom w:val="none" w:sz="0" w:space="0" w:color="auto"/>
        <w:right w:val="none" w:sz="0" w:space="0" w:color="auto"/>
      </w:divBdr>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 w:id="2095928465">
      <w:bodyDiv w:val="1"/>
      <w:marLeft w:val="0"/>
      <w:marRight w:val="0"/>
      <w:marTop w:val="0"/>
      <w:marBottom w:val="0"/>
      <w:divBdr>
        <w:top w:val="none" w:sz="0" w:space="0" w:color="auto"/>
        <w:left w:val="none" w:sz="0" w:space="0" w:color="auto"/>
        <w:bottom w:val="none" w:sz="0" w:space="0" w:color="auto"/>
        <w:right w:val="none" w:sz="0" w:space="0" w:color="auto"/>
      </w:divBdr>
    </w:div>
    <w:div w:id="211336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header" Target="header1.xml"/><Relationship Id="rId19" Type="http://schemas.openxmlformats.org/officeDocument/2006/relationships/customXml" Target="../customXml/item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B58301EE284E32B7B11DEA1EEC2C0E"/>
        <w:category>
          <w:name w:val="General"/>
          <w:gallery w:val="placeholder"/>
        </w:category>
        <w:types>
          <w:type w:val="bbPlcHdr"/>
        </w:types>
        <w:behaviors>
          <w:behavior w:val="content"/>
        </w:behaviors>
        <w:guid w:val="{7FD24AAC-48F2-484D-9A77-831F22AB2A7A}"/>
      </w:docPartPr>
      <w:docPartBody>
        <w:p w:rsidR="00B60B13" w:rsidRDefault="00E44C8D" w:rsidP="00E44C8D">
          <w:pPr>
            <w:pStyle w:val="7EB58301EE284E32B7B11DEA1EEC2C0E"/>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1C41"/>
    <w:rsid w:val="000553C1"/>
    <w:rsid w:val="000B71BE"/>
    <w:rsid w:val="000C76DD"/>
    <w:rsid w:val="000E07D5"/>
    <w:rsid w:val="000E2EC3"/>
    <w:rsid w:val="00105821"/>
    <w:rsid w:val="00133497"/>
    <w:rsid w:val="0015600E"/>
    <w:rsid w:val="0018002A"/>
    <w:rsid w:val="00180667"/>
    <w:rsid w:val="001B1134"/>
    <w:rsid w:val="001B7B74"/>
    <w:rsid w:val="001E58DD"/>
    <w:rsid w:val="001F508C"/>
    <w:rsid w:val="0020266A"/>
    <w:rsid w:val="00262C5F"/>
    <w:rsid w:val="00297A6E"/>
    <w:rsid w:val="002E7994"/>
    <w:rsid w:val="00304217"/>
    <w:rsid w:val="00333441"/>
    <w:rsid w:val="00347748"/>
    <w:rsid w:val="003526D2"/>
    <w:rsid w:val="00393F78"/>
    <w:rsid w:val="00394AD7"/>
    <w:rsid w:val="003A4475"/>
    <w:rsid w:val="003B7D20"/>
    <w:rsid w:val="003D0B3F"/>
    <w:rsid w:val="003D7039"/>
    <w:rsid w:val="00440DBA"/>
    <w:rsid w:val="00441399"/>
    <w:rsid w:val="00451531"/>
    <w:rsid w:val="0045583A"/>
    <w:rsid w:val="00490B09"/>
    <w:rsid w:val="00493D71"/>
    <w:rsid w:val="005208AC"/>
    <w:rsid w:val="0052093A"/>
    <w:rsid w:val="005229A8"/>
    <w:rsid w:val="0053780F"/>
    <w:rsid w:val="0053795E"/>
    <w:rsid w:val="005416BD"/>
    <w:rsid w:val="005478A7"/>
    <w:rsid w:val="00561F24"/>
    <w:rsid w:val="005C128E"/>
    <w:rsid w:val="005C21CF"/>
    <w:rsid w:val="005D59ED"/>
    <w:rsid w:val="005E6556"/>
    <w:rsid w:val="005F4A23"/>
    <w:rsid w:val="0060514E"/>
    <w:rsid w:val="0061520F"/>
    <w:rsid w:val="006B37E6"/>
    <w:rsid w:val="006E1258"/>
    <w:rsid w:val="006F13E9"/>
    <w:rsid w:val="006F71D9"/>
    <w:rsid w:val="00710474"/>
    <w:rsid w:val="00741CAD"/>
    <w:rsid w:val="00750EE9"/>
    <w:rsid w:val="00760156"/>
    <w:rsid w:val="0076091D"/>
    <w:rsid w:val="00785975"/>
    <w:rsid w:val="007876E7"/>
    <w:rsid w:val="00790411"/>
    <w:rsid w:val="00796D0F"/>
    <w:rsid w:val="00797905"/>
    <w:rsid w:val="007D6A04"/>
    <w:rsid w:val="00811670"/>
    <w:rsid w:val="00823155"/>
    <w:rsid w:val="008267FD"/>
    <w:rsid w:val="008636AD"/>
    <w:rsid w:val="00896DF8"/>
    <w:rsid w:val="008D71A8"/>
    <w:rsid w:val="009508B5"/>
    <w:rsid w:val="00964A8A"/>
    <w:rsid w:val="0097398D"/>
    <w:rsid w:val="00991EFD"/>
    <w:rsid w:val="00997553"/>
    <w:rsid w:val="009A4F3E"/>
    <w:rsid w:val="009B3B1A"/>
    <w:rsid w:val="00A27543"/>
    <w:rsid w:val="00A42F24"/>
    <w:rsid w:val="00A9085E"/>
    <w:rsid w:val="00AE34BF"/>
    <w:rsid w:val="00AF33F6"/>
    <w:rsid w:val="00AF5F4D"/>
    <w:rsid w:val="00B11303"/>
    <w:rsid w:val="00B26980"/>
    <w:rsid w:val="00B41D9F"/>
    <w:rsid w:val="00B52BC3"/>
    <w:rsid w:val="00B60B13"/>
    <w:rsid w:val="00B63221"/>
    <w:rsid w:val="00B6338F"/>
    <w:rsid w:val="00B81693"/>
    <w:rsid w:val="00B84040"/>
    <w:rsid w:val="00B87244"/>
    <w:rsid w:val="00B90E12"/>
    <w:rsid w:val="00B96EE2"/>
    <w:rsid w:val="00BA75DF"/>
    <w:rsid w:val="00BC0E63"/>
    <w:rsid w:val="00BE5A16"/>
    <w:rsid w:val="00BF1BAD"/>
    <w:rsid w:val="00C01632"/>
    <w:rsid w:val="00C07E77"/>
    <w:rsid w:val="00C20CB4"/>
    <w:rsid w:val="00C4031D"/>
    <w:rsid w:val="00C54EC8"/>
    <w:rsid w:val="00CA0D7B"/>
    <w:rsid w:val="00CB5811"/>
    <w:rsid w:val="00CC510F"/>
    <w:rsid w:val="00CD05C3"/>
    <w:rsid w:val="00CD51A6"/>
    <w:rsid w:val="00CD59A5"/>
    <w:rsid w:val="00CE21EF"/>
    <w:rsid w:val="00CF18E7"/>
    <w:rsid w:val="00CF7E3E"/>
    <w:rsid w:val="00D066D3"/>
    <w:rsid w:val="00D23577"/>
    <w:rsid w:val="00D657DB"/>
    <w:rsid w:val="00D95F4F"/>
    <w:rsid w:val="00DA5F47"/>
    <w:rsid w:val="00DB3002"/>
    <w:rsid w:val="00DD54A1"/>
    <w:rsid w:val="00DD7739"/>
    <w:rsid w:val="00E22A19"/>
    <w:rsid w:val="00E30F4D"/>
    <w:rsid w:val="00E35436"/>
    <w:rsid w:val="00E44C8D"/>
    <w:rsid w:val="00E74E2F"/>
    <w:rsid w:val="00E8255D"/>
    <w:rsid w:val="00E905A1"/>
    <w:rsid w:val="00EB267B"/>
    <w:rsid w:val="00EC3842"/>
    <w:rsid w:val="00EF2C46"/>
    <w:rsid w:val="00EF2C5A"/>
    <w:rsid w:val="00EF3E7F"/>
    <w:rsid w:val="00F624A5"/>
    <w:rsid w:val="00F663F9"/>
    <w:rsid w:val="00F950D6"/>
    <w:rsid w:val="00FB78CE"/>
    <w:rsid w:val="00FE16FE"/>
    <w:rsid w:val="00FE6939"/>
    <w:rsid w:val="00FF5C2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A75DF"/>
    <w:rPr>
      <w:color w:val="808080"/>
    </w:rPr>
  </w:style>
  <w:style w:type="paragraph" w:customStyle="1" w:styleId="7EB58301EE284E32B7B11DEA1EEC2C0E">
    <w:name w:val="7EB58301EE284E32B7B11DEA1EEC2C0E"/>
    <w:rsid w:val="00E44C8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2.xml><?xml version="1.0" encoding="utf-8"?>
<ds:datastoreItem xmlns:ds="http://schemas.openxmlformats.org/officeDocument/2006/customXml" ds:itemID="{A0A785F1-CD39-4A3A-9BEE-86CB1F35F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4.xml><?xml version="1.0" encoding="utf-8"?>
<ds:datastoreItem xmlns:ds="http://schemas.openxmlformats.org/officeDocument/2006/customXml" ds:itemID="{F1BDCFAD-4AE0-4853-9016-B2645E064ECE}"/>
</file>

<file path=docProps/app.xml><?xml version="1.0" encoding="utf-8"?>
<Properties xmlns="http://schemas.openxmlformats.org/officeDocument/2006/extended-properties" xmlns:vt="http://schemas.openxmlformats.org/officeDocument/2006/docPropsVTypes">
  <Template>Normal</Template>
  <TotalTime>4</TotalTime>
  <Pages>21</Pages>
  <Words>4527</Words>
  <Characters>25807</Characters>
  <Application>Microsoft Office Word</Application>
  <DocSecurity>0</DocSecurity>
  <Lines>215</Lines>
  <Paragraphs>60</Paragraphs>
  <ScaleCrop>false</ScaleCrop>
  <Company>ABM LHB</Company>
  <LinksUpToDate>false</LinksUpToDate>
  <CharactersWithSpaces>30274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759</cp:revision>
  <cp:lastPrinted>2025-05-07T20:16:00Z</cp:lastPrinted>
  <dcterms:created xsi:type="dcterms:W3CDTF">2025-06-24T18:29:00Z</dcterms:created>
  <dcterms:modified xsi:type="dcterms:W3CDTF">2025-07-03T13:45:00Z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