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034194" w:rsidR="00083FC0" w:rsidTr="408CE291" w14:paraId="6D2903E2" w14:textId="77777777">
        <w:tc>
          <w:tcPr>
            <w:tcW w:w="2547" w:type="dxa"/>
            <w:tcMar/>
          </w:tcPr>
          <w:p w:rsidRPr="00FA0CA9" w:rsidR="00F5082D" w:rsidP="408CE291" w:rsidRDefault="00F5082D" w14:paraId="6D2903DE" w14:textId="57D4837C" w14:noSpellErr="1">
            <w:pPr>
              <w:rPr>
                <w:rFonts w:ascii="Verdana" w:hAnsi="Verdana" w:eastAsia="Verdana" w:cs="Verdana"/>
                <w:b w:val="1"/>
                <w:bCs w:val="1"/>
                <w:sz w:val="24"/>
                <w:szCs w:val="24"/>
              </w:rPr>
            </w:pPr>
            <w:r w:rsidRPr="408CE291" w:rsidR="00F5082D">
              <w:rPr>
                <w:rFonts w:ascii="Verdana" w:hAnsi="Verdana" w:eastAsia="Verdana" w:cs="Verdana"/>
                <w:b w:val="1"/>
                <w:bCs w:val="1"/>
                <w:sz w:val="24"/>
                <w:szCs w:val="24"/>
              </w:rPr>
              <w:t>Meeting Date</w:t>
            </w:r>
          </w:p>
        </w:tc>
        <w:sdt>
          <w:sdtPr>
            <w:rPr>
              <w:rFonts w:ascii="Arial" w:hAnsi="Arial" w:cs="Arial"/>
              <w:b/>
              <w:sz w:val="24"/>
              <w:szCs w:val="24"/>
            </w:rPr>
            <w:id w:val="-1682499800"/>
            <w:placeholder>
              <w:docPart w:val="DefaultPlaceholder_-1854013438"/>
            </w:placeholder>
            <w:date w:fullDate="2025-07-10T00:00:00Z">
              <w:dateFormat w:val="dd MMMM yyyy"/>
              <w:lid w:val="en-GB"/>
              <w:storeMappedDataAs w:val="dateTime"/>
              <w:calendar w:val="gregorian"/>
            </w:date>
          </w:sdtPr>
          <w:sdtEndPr/>
          <w:sdtContent>
            <w:tc>
              <w:tcPr>
                <w:tcW w:w="3260" w:type="dxa"/>
                <w:gridSpan w:val="2"/>
                <w:tcMar/>
              </w:tcPr>
              <w:p w:rsidRPr="00FA0CA9" w:rsidR="00F5082D" w:rsidP="408CE291" w:rsidRDefault="00BD1708" w14:paraId="6D2903DF" w14:textId="5867F568" w14:noSpellErr="1">
                <w:pPr>
                  <w:rPr>
                    <w:rFonts w:ascii="Verdana" w:hAnsi="Verdana" w:eastAsia="Verdana" w:cs="Verdana"/>
                    <w:b w:val="1"/>
                    <w:bCs w:val="1"/>
                    <w:sz w:val="24"/>
                    <w:szCs w:val="24"/>
                  </w:rPr>
                </w:pPr>
                <w:r w:rsidRPr="408CE291" w:rsidR="00BD1708">
                  <w:rPr>
                    <w:rFonts w:ascii="Arial" w:hAnsi="Arial" w:cs="Arial"/>
                    <w:b w:val="1"/>
                    <w:bCs w:val="1"/>
                    <w:sz w:val="24"/>
                    <w:szCs w:val="24"/>
                  </w:rPr>
                  <w:t>10 July 2025</w:t>
                </w:r>
              </w:p>
            </w:tc>
          </w:sdtContent>
        </w:sdt>
        <w:tc>
          <w:tcPr>
            <w:tcW w:w="2368" w:type="dxa"/>
            <w:gridSpan w:val="3"/>
            <w:tcMar/>
          </w:tcPr>
          <w:p w:rsidRPr="00FA0CA9" w:rsidR="00F5082D" w:rsidP="408CE291" w:rsidRDefault="00F5082D" w14:paraId="6D2903E0" w14:textId="77777777" w14:noSpellErr="1">
            <w:pPr>
              <w:rPr>
                <w:rFonts w:ascii="Verdana" w:hAnsi="Verdana" w:eastAsia="Verdana" w:cs="Verdana"/>
                <w:b w:val="1"/>
                <w:bCs w:val="1"/>
                <w:sz w:val="24"/>
                <w:szCs w:val="24"/>
              </w:rPr>
            </w:pPr>
            <w:r w:rsidRPr="408CE291" w:rsidR="00F5082D">
              <w:rPr>
                <w:rFonts w:ascii="Verdana" w:hAnsi="Verdana" w:eastAsia="Verdana" w:cs="Verdana"/>
                <w:b w:val="1"/>
                <w:bCs w:val="1"/>
                <w:sz w:val="24"/>
                <w:szCs w:val="24"/>
              </w:rPr>
              <w:t>Agenda Item</w:t>
            </w:r>
          </w:p>
        </w:tc>
        <w:tc>
          <w:tcPr>
            <w:tcW w:w="841" w:type="dxa"/>
            <w:tcMar/>
          </w:tcPr>
          <w:p w:rsidRPr="00FA0CA9" w:rsidR="00F5082D" w:rsidP="408CE291" w:rsidRDefault="00F5082D" w14:paraId="6D2903E1" w14:textId="46280B98">
            <w:pPr>
              <w:rPr>
                <w:rFonts w:ascii="Verdana" w:hAnsi="Verdana" w:eastAsia="Verdana" w:cs="Verdana"/>
                <w:b w:val="1"/>
                <w:bCs w:val="1"/>
                <w:sz w:val="24"/>
                <w:szCs w:val="24"/>
              </w:rPr>
            </w:pPr>
            <w:r w:rsidRPr="408CE291" w:rsidR="3A10BF00">
              <w:rPr>
                <w:rFonts w:ascii="Verdana" w:hAnsi="Verdana" w:eastAsia="Verdana" w:cs="Verdana"/>
                <w:b w:val="1"/>
                <w:bCs w:val="1"/>
                <w:sz w:val="24"/>
                <w:szCs w:val="24"/>
              </w:rPr>
              <w:t>2.1</w:t>
            </w:r>
          </w:p>
        </w:tc>
      </w:tr>
      <w:tr w:rsidRPr="00034194" w:rsidR="008404DA" w:rsidTr="408CE291" w14:paraId="0292F522" w14:textId="77777777">
        <w:tc>
          <w:tcPr>
            <w:tcW w:w="2547" w:type="dxa"/>
            <w:tcMar/>
          </w:tcPr>
          <w:p w:rsidRPr="00FA0CA9" w:rsidR="008404DA" w:rsidP="408CE291" w:rsidRDefault="008404DA" w14:paraId="3E991925" w14:textId="57D0F27B" w14:noSpellErr="1">
            <w:pPr>
              <w:rPr>
                <w:rFonts w:ascii="Verdana" w:hAnsi="Verdana" w:eastAsia="Verdana" w:cs="Verdana"/>
                <w:b w:val="1"/>
                <w:bCs w:val="1"/>
                <w:sz w:val="24"/>
                <w:szCs w:val="24"/>
              </w:rPr>
            </w:pPr>
            <w:r w:rsidRPr="408CE291" w:rsidR="008404DA">
              <w:rPr>
                <w:rFonts w:ascii="Verdana" w:hAnsi="Verdana" w:eastAsia="Verdana" w:cs="Verdana"/>
                <w:b w:val="1"/>
                <w:bCs w:val="1"/>
                <w:sz w:val="24"/>
                <w:szCs w:val="24"/>
              </w:rPr>
              <w:t>Name of Meeting</w:t>
            </w:r>
          </w:p>
        </w:tc>
        <w:tc>
          <w:tcPr>
            <w:tcW w:w="6469" w:type="dxa"/>
            <w:gridSpan w:val="6"/>
            <w:tcMar/>
          </w:tcPr>
          <w:p w:rsidR="008404DA" w:rsidP="408CE291" w:rsidRDefault="008404DA" w14:paraId="12668898" w14:textId="28324648" w14:noSpellErr="1">
            <w:pPr>
              <w:rPr>
                <w:rFonts w:ascii="Verdana" w:hAnsi="Verdana" w:eastAsia="Verdana" w:cs="Verdana"/>
                <w:b w:val="1"/>
                <w:bCs w:val="1"/>
                <w:sz w:val="24"/>
                <w:szCs w:val="24"/>
              </w:rPr>
            </w:pPr>
            <w:r w:rsidRPr="408CE291" w:rsidR="008404DA">
              <w:rPr>
                <w:rFonts w:ascii="Verdana" w:hAnsi="Verdana" w:eastAsia="Verdana" w:cs="Verdana"/>
                <w:b w:val="1"/>
                <w:bCs w:val="1"/>
                <w:sz w:val="24"/>
                <w:szCs w:val="24"/>
              </w:rPr>
              <w:t>Digital, Data, Research &amp; Innovations Committee</w:t>
            </w:r>
          </w:p>
        </w:tc>
      </w:tr>
      <w:tr w:rsidRPr="00034194" w:rsidR="00DB1B39" w:rsidTr="408CE291" w14:paraId="6D2903E5" w14:textId="77777777">
        <w:tc>
          <w:tcPr>
            <w:tcW w:w="2547" w:type="dxa"/>
            <w:tcMar/>
          </w:tcPr>
          <w:p w:rsidRPr="00FA0CA9" w:rsidR="00DB1B39" w:rsidP="408CE291" w:rsidRDefault="00DB1B39" w14:paraId="6D2903E3"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Report Title</w:t>
            </w:r>
          </w:p>
        </w:tc>
        <w:tc>
          <w:tcPr>
            <w:tcW w:w="6469" w:type="dxa"/>
            <w:gridSpan w:val="6"/>
            <w:tcMar/>
          </w:tcPr>
          <w:p w:rsidRPr="00FA0CA9" w:rsidR="00DB1B39" w:rsidP="408CE291" w:rsidRDefault="00DB1B39" w14:paraId="6D2903E4" w14:textId="6AFCACB2"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Risk Management Report</w:t>
            </w:r>
          </w:p>
        </w:tc>
      </w:tr>
      <w:tr w:rsidRPr="00034194" w:rsidR="00DB1B39" w:rsidTr="408CE291" w14:paraId="6D2903E8" w14:textId="77777777">
        <w:tc>
          <w:tcPr>
            <w:tcW w:w="2547" w:type="dxa"/>
            <w:tcMar/>
          </w:tcPr>
          <w:p w:rsidRPr="00FA0CA9" w:rsidR="00DB1B39" w:rsidP="408CE291" w:rsidRDefault="00DB1B39" w14:paraId="6D2903E6"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Report Author</w:t>
            </w:r>
          </w:p>
        </w:tc>
        <w:tc>
          <w:tcPr>
            <w:tcW w:w="6469" w:type="dxa"/>
            <w:gridSpan w:val="6"/>
            <w:tcMar/>
          </w:tcPr>
          <w:p w:rsidRPr="00FA0CA9" w:rsidR="00DB1B39" w:rsidP="408CE291" w:rsidRDefault="00DB1B39" w14:paraId="6D2903E7" w14:textId="7A7A06C5" w14:noSpellErr="1">
            <w:pPr>
              <w:rPr>
                <w:rFonts w:ascii="Verdana" w:hAnsi="Verdana" w:eastAsia="Verdana" w:cs="Verdana"/>
                <w:sz w:val="24"/>
                <w:szCs w:val="24"/>
              </w:rPr>
            </w:pPr>
            <w:r w:rsidRPr="408CE291" w:rsidR="00DB1B39">
              <w:rPr>
                <w:rFonts w:ascii="Verdana" w:hAnsi="Verdana" w:eastAsia="Verdana" w:cs="Verdana"/>
                <w:sz w:val="24"/>
                <w:szCs w:val="24"/>
              </w:rPr>
              <w:t xml:space="preserve">Neil Thomas, Assistant Head of Risk &amp; Assurance </w:t>
            </w:r>
          </w:p>
        </w:tc>
      </w:tr>
      <w:tr w:rsidRPr="00034194" w:rsidR="00DB1B39" w:rsidTr="408CE291" w14:paraId="6D2903EB" w14:textId="77777777">
        <w:tc>
          <w:tcPr>
            <w:tcW w:w="2547" w:type="dxa"/>
            <w:tcMar/>
          </w:tcPr>
          <w:p w:rsidRPr="00FA0CA9" w:rsidR="00DB1B39" w:rsidP="408CE291" w:rsidRDefault="00DB1B39" w14:paraId="6D2903E9"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Report Sponsor</w:t>
            </w:r>
          </w:p>
        </w:tc>
        <w:tc>
          <w:tcPr>
            <w:tcW w:w="6469" w:type="dxa"/>
            <w:gridSpan w:val="6"/>
            <w:tcMar/>
          </w:tcPr>
          <w:p w:rsidRPr="00FA0CA9" w:rsidR="00DB1B39" w:rsidP="408CE291" w:rsidRDefault="00DB1B39" w14:paraId="6D2903EA" w14:textId="3662B92A" w14:noSpellErr="1">
            <w:pPr>
              <w:rPr>
                <w:rFonts w:ascii="Verdana" w:hAnsi="Verdana" w:eastAsia="Verdana" w:cs="Verdana"/>
                <w:sz w:val="24"/>
                <w:szCs w:val="24"/>
              </w:rPr>
            </w:pPr>
            <w:r w:rsidRPr="408CE291" w:rsidR="00DB1B39">
              <w:rPr>
                <w:rFonts w:ascii="Verdana" w:hAnsi="Verdana" w:eastAsia="Verdana" w:cs="Verdana"/>
                <w:sz w:val="24"/>
                <w:szCs w:val="24"/>
              </w:rPr>
              <w:t xml:space="preserve">Hazel Lloyd, </w:t>
            </w:r>
            <w:r w:rsidRPr="408CE291" w:rsidR="00DB1B39">
              <w:rPr>
                <w:rFonts w:ascii="Verdana" w:hAnsi="Verdana" w:eastAsia="Verdana" w:cs="Verdana"/>
                <w:sz w:val="24"/>
                <w:szCs w:val="24"/>
              </w:rPr>
              <w:t>Interim Director of Corporate Governance</w:t>
            </w:r>
          </w:p>
        </w:tc>
      </w:tr>
      <w:tr w:rsidRPr="00034194" w:rsidR="00DB1B39" w:rsidTr="408CE291" w14:paraId="6D2903EE" w14:textId="77777777">
        <w:tc>
          <w:tcPr>
            <w:tcW w:w="2547" w:type="dxa"/>
            <w:tcMar/>
          </w:tcPr>
          <w:p w:rsidRPr="00FA0CA9" w:rsidR="00DB1B39" w:rsidP="408CE291" w:rsidRDefault="00DB1B39" w14:paraId="6D2903EC"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Presented by</w:t>
            </w:r>
          </w:p>
        </w:tc>
        <w:tc>
          <w:tcPr>
            <w:tcW w:w="6469" w:type="dxa"/>
            <w:gridSpan w:val="6"/>
            <w:tcMar/>
          </w:tcPr>
          <w:p w:rsidRPr="00FA0CA9" w:rsidR="00DB1B39" w:rsidP="408CE291" w:rsidRDefault="00BD1708" w14:paraId="6D2903ED" w14:textId="123093BD" w14:noSpellErr="1">
            <w:pPr>
              <w:rPr>
                <w:rFonts w:ascii="Verdana" w:hAnsi="Verdana" w:eastAsia="Verdana" w:cs="Verdana"/>
                <w:sz w:val="24"/>
                <w:szCs w:val="24"/>
              </w:rPr>
            </w:pPr>
            <w:r w:rsidRPr="408CE291" w:rsidR="00BD1708">
              <w:rPr>
                <w:rFonts w:ascii="Verdana" w:hAnsi="Verdana" w:eastAsia="Verdana" w:cs="Verdana"/>
                <w:sz w:val="24"/>
                <w:szCs w:val="24"/>
              </w:rPr>
              <w:t xml:space="preserve">Hazel Lloyd, </w:t>
            </w:r>
            <w:r w:rsidRPr="408CE291" w:rsidR="00BD1708">
              <w:rPr>
                <w:rFonts w:ascii="Verdana" w:hAnsi="Verdana" w:eastAsia="Verdana" w:cs="Verdana"/>
                <w:sz w:val="24"/>
                <w:szCs w:val="24"/>
              </w:rPr>
              <w:t>Interim Director of Corporate Governance</w:t>
            </w:r>
          </w:p>
        </w:tc>
      </w:tr>
      <w:tr w:rsidRPr="00034194" w:rsidR="00DB1B39" w:rsidTr="408CE291" w14:paraId="6D2903F1" w14:textId="77777777">
        <w:tc>
          <w:tcPr>
            <w:tcW w:w="2547" w:type="dxa"/>
            <w:tcMar/>
          </w:tcPr>
          <w:p w:rsidRPr="00FA0CA9" w:rsidR="00DB1B39" w:rsidP="408CE291" w:rsidRDefault="00DB1B39" w14:paraId="6D2903EF"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 xml:space="preserve">Freedom of Information </w:t>
            </w:r>
          </w:p>
        </w:tc>
        <w:tc>
          <w:tcPr>
            <w:tcW w:w="6469" w:type="dxa"/>
            <w:gridSpan w:val="6"/>
            <w:tcMar/>
          </w:tcPr>
          <w:p w:rsidRPr="00FA0CA9" w:rsidR="00DB1B39" w:rsidP="408CE291" w:rsidRDefault="00DB1B39" w14:paraId="6D2903F0" w14:textId="7E2AA5EC" w14:noSpellErr="1">
            <w:pPr>
              <w:rPr>
                <w:rFonts w:ascii="Verdana" w:hAnsi="Verdana" w:eastAsia="Verdana" w:cs="Verdana"/>
                <w:sz w:val="24"/>
                <w:szCs w:val="24"/>
              </w:rPr>
            </w:pPr>
            <w:r w:rsidRPr="408CE291" w:rsidR="00DB1B39">
              <w:rPr>
                <w:rFonts w:ascii="Verdana" w:hAnsi="Verdana" w:eastAsia="Verdana" w:cs="Verdana"/>
                <w:color w:val="FF0000"/>
                <w:sz w:val="24"/>
                <w:szCs w:val="24"/>
              </w:rPr>
              <w:t>Open</w:t>
            </w:r>
          </w:p>
        </w:tc>
      </w:tr>
      <w:tr w:rsidRPr="00034194" w:rsidR="00DB1B39" w:rsidTr="408CE291" w14:paraId="6D2903F8" w14:textId="77777777">
        <w:tc>
          <w:tcPr>
            <w:tcW w:w="2547" w:type="dxa"/>
            <w:tcMar/>
          </w:tcPr>
          <w:p w:rsidRPr="00FA0CA9" w:rsidR="00DB1B39" w:rsidP="408CE291" w:rsidRDefault="00DB1B39" w14:paraId="6D2903F2" w14:textId="4193837D"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Purpose of the Report</w:t>
            </w:r>
          </w:p>
        </w:tc>
        <w:tc>
          <w:tcPr>
            <w:tcW w:w="6469" w:type="dxa"/>
            <w:gridSpan w:val="6"/>
            <w:tcMar/>
          </w:tcPr>
          <w:p w:rsidRPr="00FA0CA9" w:rsidR="00DB1B39" w:rsidP="408CE291" w:rsidRDefault="00DB1B39" w14:paraId="6D2903F7" w14:textId="12A8A188" w14:noSpellErr="1">
            <w:pPr>
              <w:rPr>
                <w:rFonts w:ascii="Verdana" w:hAnsi="Verdana" w:eastAsia="Verdana" w:cs="Verdana"/>
                <w:sz w:val="24"/>
                <w:szCs w:val="24"/>
              </w:rPr>
            </w:pPr>
            <w:r w:rsidRPr="408CE291" w:rsidR="00DB1B39">
              <w:rPr>
                <w:rFonts w:ascii="Verdana" w:hAnsi="Verdana" w:eastAsia="Verdana" w:cs="Verdana"/>
                <w:sz w:val="24"/>
                <w:szCs w:val="24"/>
              </w:rPr>
              <w:t xml:space="preserve">The purpose of this report is to inform the </w:t>
            </w:r>
            <w:r w:rsidRPr="408CE291" w:rsidR="00FD55B7">
              <w:rPr>
                <w:rFonts w:ascii="Verdana" w:hAnsi="Verdana" w:eastAsia="Verdana" w:cs="Verdana"/>
                <w:sz w:val="24"/>
                <w:szCs w:val="24"/>
              </w:rPr>
              <w:t xml:space="preserve">Digital, Data, Research &amp; Innovation Committee </w:t>
            </w:r>
            <w:r w:rsidRPr="408CE291" w:rsidR="00B33D2F">
              <w:rPr>
                <w:rFonts w:ascii="Verdana" w:hAnsi="Verdana" w:eastAsia="Verdana" w:cs="Verdana"/>
                <w:sz w:val="24"/>
                <w:szCs w:val="24"/>
              </w:rPr>
              <w:t>(D</w:t>
            </w:r>
            <w:r w:rsidRPr="408CE291" w:rsidR="00FD55B7">
              <w:rPr>
                <w:rFonts w:ascii="Verdana" w:hAnsi="Verdana" w:eastAsia="Verdana" w:cs="Verdana"/>
                <w:sz w:val="24"/>
                <w:szCs w:val="24"/>
              </w:rPr>
              <w:t>D</w:t>
            </w:r>
            <w:r w:rsidRPr="408CE291" w:rsidR="00B33D2F">
              <w:rPr>
                <w:rFonts w:ascii="Verdana" w:hAnsi="Verdana" w:eastAsia="Verdana" w:cs="Verdana"/>
                <w:sz w:val="24"/>
                <w:szCs w:val="24"/>
              </w:rPr>
              <w:t xml:space="preserve">RIC) </w:t>
            </w:r>
            <w:r w:rsidRPr="408CE291" w:rsidR="00DB1B39">
              <w:rPr>
                <w:rFonts w:ascii="Verdana" w:hAnsi="Verdana" w:eastAsia="Verdana" w:cs="Verdana"/>
                <w:sz w:val="24"/>
                <w:szCs w:val="24"/>
              </w:rPr>
              <w:t xml:space="preserve">of the risks within the Health Board Risk Register (HBRR) assigned to </w:t>
            </w:r>
            <w:r w:rsidRPr="408CE291" w:rsidR="00DB1B39">
              <w:rPr>
                <w:rFonts w:ascii="Verdana" w:hAnsi="Verdana" w:eastAsia="Verdana" w:cs="Verdana"/>
                <w:sz w:val="24"/>
                <w:szCs w:val="24"/>
              </w:rPr>
              <w:t>the Committee for scrutiny.</w:t>
            </w:r>
          </w:p>
        </w:tc>
      </w:tr>
      <w:tr w:rsidRPr="00034194" w:rsidR="00DB1B39" w:rsidTr="408CE291" w14:paraId="6D290402" w14:textId="77777777">
        <w:tc>
          <w:tcPr>
            <w:tcW w:w="2547" w:type="dxa"/>
            <w:tcMar/>
          </w:tcPr>
          <w:p w:rsidRPr="00FA0CA9" w:rsidR="00DB1B39" w:rsidP="408CE291" w:rsidRDefault="00DB1B39" w14:paraId="6D2903F9" w14:textId="2A9A84DB"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Key Issues</w:t>
            </w:r>
          </w:p>
          <w:p w:rsidRPr="00FA0CA9" w:rsidR="00DB1B39" w:rsidP="408CE291" w:rsidRDefault="00DB1B39" w14:paraId="6D2903FA" w14:textId="77777777" w14:noSpellErr="1">
            <w:pPr>
              <w:rPr>
                <w:rFonts w:ascii="Verdana" w:hAnsi="Verdana" w:eastAsia="Verdana" w:cs="Verdana"/>
                <w:b w:val="1"/>
                <w:bCs w:val="1"/>
                <w:sz w:val="24"/>
                <w:szCs w:val="24"/>
              </w:rPr>
            </w:pPr>
          </w:p>
          <w:p w:rsidRPr="00FA0CA9" w:rsidR="00DB1B39" w:rsidP="408CE291" w:rsidRDefault="00DB1B39" w14:paraId="6D2903FB" w14:textId="77777777" w14:noSpellErr="1">
            <w:pPr>
              <w:rPr>
                <w:rFonts w:ascii="Verdana" w:hAnsi="Verdana" w:eastAsia="Verdana" w:cs="Verdana"/>
                <w:b w:val="1"/>
                <w:bCs w:val="1"/>
                <w:sz w:val="24"/>
                <w:szCs w:val="24"/>
              </w:rPr>
            </w:pPr>
          </w:p>
          <w:p w:rsidRPr="00FA0CA9" w:rsidR="00DB1B39" w:rsidP="408CE291" w:rsidRDefault="00DB1B39" w14:paraId="6D2903FC" w14:textId="77777777" w14:noSpellErr="1">
            <w:pPr>
              <w:rPr>
                <w:rFonts w:ascii="Verdana" w:hAnsi="Verdana" w:eastAsia="Verdana" w:cs="Verdana"/>
                <w:b w:val="1"/>
                <w:bCs w:val="1"/>
                <w:sz w:val="24"/>
                <w:szCs w:val="24"/>
              </w:rPr>
            </w:pPr>
          </w:p>
        </w:tc>
        <w:tc>
          <w:tcPr>
            <w:tcW w:w="6469" w:type="dxa"/>
            <w:gridSpan w:val="6"/>
            <w:tcMar/>
          </w:tcPr>
          <w:p w:rsidRPr="00420FD8" w:rsidR="00DB1B39" w:rsidP="408CE291" w:rsidRDefault="00DA190C" w14:paraId="10826DAC" w14:textId="7D7E25F5" w14:noSpellErr="1">
            <w:pPr>
              <w:pStyle w:val="BodyText"/>
              <w:numPr>
                <w:ilvl w:val="0"/>
                <w:numId w:val="11"/>
              </w:numPr>
              <w:ind w:left="315" w:right="14" w:hanging="283"/>
              <w:jc w:val="both"/>
              <w:rPr>
                <w:rFonts w:ascii="Verdana" w:hAnsi="Verdana" w:eastAsia="Verdana" w:cs="Verdana"/>
                <w:sz w:val="24"/>
                <w:szCs w:val="24"/>
              </w:rPr>
            </w:pPr>
            <w:r w:rsidRPr="408CE291" w:rsidR="00DA190C">
              <w:rPr>
                <w:rFonts w:ascii="Verdana" w:hAnsi="Verdana" w:eastAsia="Verdana" w:cs="Verdana"/>
                <w:sz w:val="24"/>
                <w:szCs w:val="24"/>
              </w:rPr>
              <w:t xml:space="preserve">The </w:t>
            </w:r>
            <w:r w:rsidRPr="408CE291" w:rsidR="00B33D2F">
              <w:rPr>
                <w:rFonts w:ascii="Verdana" w:hAnsi="Verdana" w:eastAsia="Verdana" w:cs="Verdana"/>
                <w:sz w:val="24"/>
                <w:szCs w:val="24"/>
              </w:rPr>
              <w:t xml:space="preserve">Committee </w:t>
            </w:r>
            <w:r w:rsidRPr="408CE291" w:rsidR="00DA190C">
              <w:rPr>
                <w:rFonts w:ascii="Verdana" w:hAnsi="Verdana" w:eastAsia="Verdana" w:cs="Verdana"/>
                <w:sz w:val="24"/>
                <w:szCs w:val="24"/>
              </w:rPr>
              <w:t xml:space="preserve">last received the </w:t>
            </w:r>
            <w:r w:rsidRPr="408CE291" w:rsidR="00B33D2F">
              <w:rPr>
                <w:rFonts w:ascii="Verdana" w:hAnsi="Verdana" w:eastAsia="Verdana" w:cs="Verdana"/>
                <w:sz w:val="24"/>
                <w:szCs w:val="24"/>
              </w:rPr>
              <w:t xml:space="preserve">HBRR </w:t>
            </w:r>
            <w:r w:rsidRPr="408CE291" w:rsidR="00DA190C">
              <w:rPr>
                <w:rFonts w:ascii="Verdana" w:hAnsi="Verdana" w:eastAsia="Verdana" w:cs="Verdana"/>
                <w:sz w:val="24"/>
                <w:szCs w:val="24"/>
              </w:rPr>
              <w:t xml:space="preserve">at its </w:t>
            </w:r>
            <w:r w:rsidRPr="408CE291" w:rsidR="00BD1708">
              <w:rPr>
                <w:rFonts w:ascii="Verdana" w:hAnsi="Verdana" w:eastAsia="Verdana" w:cs="Verdana"/>
                <w:sz w:val="24"/>
                <w:szCs w:val="24"/>
              </w:rPr>
              <w:t xml:space="preserve">March </w:t>
            </w:r>
            <w:r w:rsidRPr="408CE291" w:rsidR="001F73D4">
              <w:rPr>
                <w:rFonts w:ascii="Verdana" w:hAnsi="Verdana" w:eastAsia="Verdana" w:cs="Verdana"/>
                <w:sz w:val="24"/>
                <w:szCs w:val="24"/>
              </w:rPr>
              <w:t xml:space="preserve">2025 </w:t>
            </w:r>
            <w:r w:rsidRPr="408CE291" w:rsidR="00DA190C">
              <w:rPr>
                <w:rFonts w:ascii="Verdana" w:hAnsi="Verdana" w:eastAsia="Verdana" w:cs="Verdana"/>
                <w:sz w:val="24"/>
                <w:szCs w:val="24"/>
              </w:rPr>
              <w:t>meeting.</w:t>
            </w:r>
            <w:r w:rsidRPr="408CE291" w:rsidR="00DB1B39">
              <w:rPr>
                <w:rFonts w:ascii="Verdana" w:hAnsi="Verdana" w:eastAsia="Verdana" w:cs="Verdana"/>
                <w:sz w:val="24"/>
                <w:szCs w:val="24"/>
              </w:rPr>
              <w:t xml:space="preserve"> </w:t>
            </w:r>
          </w:p>
          <w:p w:rsidRPr="00DB1B39" w:rsidR="00DB1B39" w:rsidP="408CE291" w:rsidRDefault="00DB1B39" w14:paraId="60D19100" w14:textId="1C28CA6B" w14:noSpellErr="1">
            <w:pPr>
              <w:pStyle w:val="BodyText"/>
              <w:numPr>
                <w:ilvl w:val="0"/>
                <w:numId w:val="11"/>
              </w:numPr>
              <w:ind w:left="315" w:right="14" w:hanging="283"/>
              <w:jc w:val="both"/>
              <w:rPr>
                <w:rFonts w:ascii="Verdana" w:hAnsi="Verdana" w:eastAsia="Verdana" w:cs="Verdana"/>
                <w:color w:val="FF0000"/>
                <w:sz w:val="24"/>
                <w:szCs w:val="24"/>
              </w:rPr>
            </w:pPr>
            <w:r w:rsidRPr="408CE291" w:rsidR="00DB1B39">
              <w:rPr>
                <w:rFonts w:ascii="Verdana" w:hAnsi="Verdana" w:eastAsia="Verdana" w:cs="Verdana"/>
                <w:sz w:val="24"/>
                <w:szCs w:val="24"/>
              </w:rPr>
              <w:t>Since then</w:t>
            </w:r>
            <w:r w:rsidRPr="408CE291" w:rsidR="00DA190C">
              <w:rPr>
                <w:rFonts w:ascii="Verdana" w:hAnsi="Verdana" w:eastAsia="Verdana" w:cs="Verdana"/>
                <w:sz w:val="24"/>
                <w:szCs w:val="24"/>
              </w:rPr>
              <w:t>,</w:t>
            </w:r>
            <w:r w:rsidRPr="408CE291" w:rsidR="00DB1B39">
              <w:rPr>
                <w:rFonts w:ascii="Verdana" w:hAnsi="Verdana" w:eastAsia="Verdana" w:cs="Verdana"/>
                <w:sz w:val="24"/>
                <w:szCs w:val="24"/>
              </w:rPr>
              <w:t xml:space="preserve"> risks have been subject to </w:t>
            </w:r>
            <w:r w:rsidRPr="408CE291" w:rsidR="00DB1B39">
              <w:rPr>
                <w:rFonts w:ascii="Verdana" w:hAnsi="Verdana" w:eastAsia="Verdana" w:cs="Verdana"/>
                <w:sz w:val="24"/>
                <w:szCs w:val="24"/>
              </w:rPr>
              <w:t>update</w:t>
            </w:r>
            <w:r w:rsidRPr="408CE291" w:rsidR="00DB1B39">
              <w:rPr>
                <w:rFonts w:ascii="Verdana" w:hAnsi="Verdana" w:eastAsia="Verdana" w:cs="Verdana"/>
                <w:sz w:val="24"/>
                <w:szCs w:val="24"/>
              </w:rPr>
              <w:t xml:space="preserve"> by Executive Directors </w:t>
            </w:r>
            <w:r w:rsidRPr="408CE291" w:rsidR="00DB1B39">
              <w:rPr>
                <w:rFonts w:ascii="Verdana" w:hAnsi="Verdana" w:eastAsia="Verdana" w:cs="Verdana"/>
                <w:sz w:val="24"/>
                <w:szCs w:val="24"/>
              </w:rPr>
              <w:t>on a monthly basis</w:t>
            </w:r>
            <w:r w:rsidRPr="408CE291" w:rsidR="00DB1B39">
              <w:rPr>
                <w:rFonts w:ascii="Verdana" w:hAnsi="Verdana" w:eastAsia="Verdana" w:cs="Verdana"/>
                <w:sz w:val="24"/>
                <w:szCs w:val="24"/>
              </w:rPr>
              <w:t xml:space="preserve">. </w:t>
            </w:r>
            <w:r w:rsidRPr="408CE291" w:rsidR="00DB1B39">
              <w:rPr>
                <w:rFonts w:ascii="Verdana" w:hAnsi="Verdana" w:eastAsia="Verdana" w:cs="Verdana"/>
                <w:sz w:val="24"/>
                <w:szCs w:val="24"/>
              </w:rPr>
              <w:t xml:space="preserve">This report presents an extract of risks </w:t>
            </w:r>
            <w:r w:rsidRPr="408CE291" w:rsidR="00DA190C">
              <w:rPr>
                <w:rFonts w:ascii="Verdana" w:hAnsi="Verdana" w:eastAsia="Verdana" w:cs="Verdana"/>
                <w:sz w:val="24"/>
                <w:szCs w:val="24"/>
              </w:rPr>
              <w:t>allocated</w:t>
            </w:r>
            <w:r w:rsidRPr="408CE291" w:rsidR="00DA190C">
              <w:rPr>
                <w:rFonts w:ascii="Verdana" w:hAnsi="Verdana" w:eastAsia="Verdana" w:cs="Verdana"/>
                <w:sz w:val="24"/>
                <w:szCs w:val="24"/>
              </w:rPr>
              <w:t xml:space="preserve"> to the </w:t>
            </w:r>
            <w:r w:rsidRPr="408CE291" w:rsidR="00FD55B7">
              <w:rPr>
                <w:rFonts w:ascii="Verdana" w:hAnsi="Verdana" w:eastAsia="Verdana" w:cs="Verdana"/>
                <w:sz w:val="24"/>
                <w:szCs w:val="24"/>
              </w:rPr>
              <w:t>DDRIC</w:t>
            </w:r>
            <w:r w:rsidRPr="408CE291" w:rsidR="00B33D2F">
              <w:rPr>
                <w:rFonts w:ascii="Verdana" w:hAnsi="Verdana" w:eastAsia="Verdana" w:cs="Verdana"/>
                <w:sz w:val="24"/>
                <w:szCs w:val="24"/>
              </w:rPr>
              <w:t xml:space="preserve"> </w:t>
            </w:r>
            <w:r w:rsidRPr="408CE291" w:rsidR="00DB1B39">
              <w:rPr>
                <w:rFonts w:ascii="Verdana" w:hAnsi="Verdana" w:eastAsia="Verdana" w:cs="Verdana"/>
                <w:sz w:val="24"/>
                <w:szCs w:val="24"/>
              </w:rPr>
              <w:t xml:space="preserve">from the </w:t>
            </w:r>
            <w:r w:rsidRPr="408CE291" w:rsidR="005E061C">
              <w:rPr>
                <w:rFonts w:ascii="Verdana" w:hAnsi="Verdana" w:eastAsia="Verdana" w:cs="Verdana"/>
                <w:sz w:val="24"/>
                <w:szCs w:val="24"/>
              </w:rPr>
              <w:t xml:space="preserve">May </w:t>
            </w:r>
            <w:r w:rsidRPr="408CE291" w:rsidR="001F73D4">
              <w:rPr>
                <w:rFonts w:ascii="Verdana" w:hAnsi="Verdana" w:eastAsia="Verdana" w:cs="Verdana"/>
                <w:sz w:val="24"/>
                <w:szCs w:val="24"/>
              </w:rPr>
              <w:t xml:space="preserve">2025 </w:t>
            </w:r>
            <w:r w:rsidRPr="408CE291" w:rsidR="00DB1B39">
              <w:rPr>
                <w:rFonts w:ascii="Verdana" w:hAnsi="Verdana" w:eastAsia="Verdana" w:cs="Verdana"/>
                <w:sz w:val="24"/>
                <w:szCs w:val="24"/>
              </w:rPr>
              <w:t>HBRR.</w:t>
            </w:r>
          </w:p>
          <w:p w:rsidRPr="00DB1B39" w:rsidR="00DB1B39" w:rsidP="408CE291" w:rsidRDefault="00DB1B39" w14:paraId="442D0014" w14:textId="52BF3C9C" w14:noSpellErr="1">
            <w:pPr>
              <w:pStyle w:val="BodyText"/>
              <w:numPr>
                <w:ilvl w:val="0"/>
                <w:numId w:val="11"/>
              </w:numPr>
              <w:ind w:left="315" w:right="14" w:hanging="283"/>
              <w:jc w:val="both"/>
              <w:rPr>
                <w:rFonts w:ascii="Verdana" w:hAnsi="Verdana" w:eastAsia="Verdana" w:cs="Verdana"/>
                <w:color w:val="FF0000"/>
                <w:sz w:val="24"/>
                <w:szCs w:val="24"/>
              </w:rPr>
            </w:pPr>
            <w:r w:rsidRPr="408CE291" w:rsidR="00DB1B39">
              <w:rPr>
                <w:rFonts w:ascii="Verdana" w:hAnsi="Verdana" w:eastAsia="Verdana" w:cs="Verdana"/>
                <w:sz w:val="24"/>
                <w:szCs w:val="24"/>
              </w:rPr>
              <w:t>The</w:t>
            </w:r>
            <w:r w:rsidRPr="408CE291" w:rsidR="000F4C92">
              <w:rPr>
                <w:rFonts w:ascii="Verdana" w:hAnsi="Verdana" w:eastAsia="Verdana" w:cs="Verdana"/>
                <w:sz w:val="24"/>
                <w:szCs w:val="24"/>
              </w:rPr>
              <w:t xml:space="preserve">re are </w:t>
            </w:r>
            <w:r w:rsidRPr="408CE291" w:rsidR="00E71B3F">
              <w:rPr>
                <w:rFonts w:ascii="Verdana" w:hAnsi="Verdana" w:eastAsia="Verdana" w:cs="Verdana"/>
                <w:sz w:val="24"/>
                <w:szCs w:val="24"/>
              </w:rPr>
              <w:t>now five</w:t>
            </w:r>
            <w:r w:rsidRPr="408CE291" w:rsidR="000F4C92">
              <w:rPr>
                <w:rFonts w:ascii="Verdana" w:hAnsi="Verdana" w:eastAsia="Verdana" w:cs="Verdana"/>
                <w:sz w:val="24"/>
                <w:szCs w:val="24"/>
              </w:rPr>
              <w:t xml:space="preserve"> </w:t>
            </w:r>
            <w:r w:rsidRPr="408CE291" w:rsidR="00DB1B39">
              <w:rPr>
                <w:rFonts w:ascii="Verdana" w:hAnsi="Verdana" w:eastAsia="Verdana" w:cs="Verdana"/>
                <w:sz w:val="24"/>
                <w:szCs w:val="24"/>
              </w:rPr>
              <w:t xml:space="preserve">risks overseen by </w:t>
            </w:r>
            <w:r w:rsidRPr="408CE291" w:rsidR="00FD55B7">
              <w:rPr>
                <w:rFonts w:ascii="Verdana" w:hAnsi="Verdana" w:eastAsia="Verdana" w:cs="Verdana"/>
                <w:sz w:val="24"/>
                <w:szCs w:val="24"/>
              </w:rPr>
              <w:t>DDRIC</w:t>
            </w:r>
            <w:r w:rsidRPr="408CE291" w:rsidR="00B33D2F">
              <w:rPr>
                <w:rFonts w:ascii="Verdana" w:hAnsi="Verdana" w:eastAsia="Verdana" w:cs="Verdana"/>
                <w:sz w:val="24"/>
                <w:szCs w:val="24"/>
              </w:rPr>
              <w:t xml:space="preserve"> </w:t>
            </w:r>
            <w:r w:rsidRPr="408CE291" w:rsidR="00C170CE">
              <w:rPr>
                <w:rFonts w:ascii="Verdana" w:hAnsi="Verdana" w:eastAsia="Verdana" w:cs="Verdana"/>
                <w:sz w:val="24"/>
                <w:szCs w:val="24"/>
              </w:rPr>
              <w:t>in open session (</w:t>
            </w:r>
            <w:r w:rsidRPr="408CE291" w:rsidR="00DB1B39">
              <w:rPr>
                <w:rFonts w:ascii="Verdana" w:hAnsi="Verdana" w:eastAsia="Verdana" w:cs="Verdana"/>
                <w:sz w:val="24"/>
                <w:szCs w:val="24"/>
              </w:rPr>
              <w:t>additional</w:t>
            </w:r>
            <w:r w:rsidRPr="408CE291" w:rsidR="00DB1B39">
              <w:rPr>
                <w:rFonts w:ascii="Verdana" w:hAnsi="Verdana" w:eastAsia="Verdana" w:cs="Verdana"/>
                <w:sz w:val="24"/>
                <w:szCs w:val="24"/>
              </w:rPr>
              <w:t xml:space="preserve"> sensitive risk</w:t>
            </w:r>
            <w:r w:rsidRPr="408CE291" w:rsidR="00C170CE">
              <w:rPr>
                <w:rFonts w:ascii="Verdana" w:hAnsi="Verdana" w:eastAsia="Verdana" w:cs="Verdana"/>
                <w:sz w:val="24"/>
                <w:szCs w:val="24"/>
              </w:rPr>
              <w:t>s</w:t>
            </w:r>
            <w:r w:rsidRPr="408CE291" w:rsidR="00DB1B39">
              <w:rPr>
                <w:rFonts w:ascii="Verdana" w:hAnsi="Verdana" w:eastAsia="Verdana" w:cs="Verdana"/>
                <w:sz w:val="24"/>
                <w:szCs w:val="24"/>
              </w:rPr>
              <w:t xml:space="preserve"> </w:t>
            </w:r>
            <w:r w:rsidRPr="408CE291" w:rsidR="00C170CE">
              <w:rPr>
                <w:rFonts w:ascii="Verdana" w:hAnsi="Verdana" w:eastAsia="Verdana" w:cs="Verdana"/>
                <w:sz w:val="24"/>
                <w:szCs w:val="24"/>
              </w:rPr>
              <w:t xml:space="preserve">are reported in </w:t>
            </w:r>
            <w:r w:rsidRPr="408CE291" w:rsidR="00DB1B39">
              <w:rPr>
                <w:rFonts w:ascii="Verdana" w:hAnsi="Verdana" w:eastAsia="Verdana" w:cs="Verdana"/>
                <w:sz w:val="24"/>
                <w:szCs w:val="24"/>
              </w:rPr>
              <w:t xml:space="preserve">closed session). </w:t>
            </w:r>
          </w:p>
          <w:p w:rsidRPr="00FA0CA9" w:rsidR="00DB1B39" w:rsidP="408CE291" w:rsidRDefault="00DB1B39" w14:paraId="6D290401" w14:textId="26BFE3FF" w14:noSpellErr="1">
            <w:pPr>
              <w:rPr>
                <w:rFonts w:ascii="Verdana" w:hAnsi="Verdana" w:eastAsia="Verdana" w:cs="Verdana"/>
                <w:sz w:val="24"/>
                <w:szCs w:val="24"/>
              </w:rPr>
            </w:pPr>
          </w:p>
        </w:tc>
      </w:tr>
      <w:tr w:rsidRPr="00034194" w:rsidR="00DB1B39" w:rsidTr="408CE291" w14:paraId="6D290409" w14:textId="77777777">
        <w:trPr>
          <w:trHeight w:val="97"/>
        </w:trPr>
        <w:tc>
          <w:tcPr>
            <w:tcW w:w="2547" w:type="dxa"/>
            <w:vMerge w:val="restart"/>
            <w:tcMar/>
          </w:tcPr>
          <w:p w:rsidRPr="00FA0CA9" w:rsidR="00DB1B39" w:rsidP="408CE291" w:rsidRDefault="00DB1B39" w14:paraId="6D290403"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 xml:space="preserve">Specific Action Required </w:t>
            </w:r>
          </w:p>
          <w:p w:rsidRPr="00FA0CA9" w:rsidR="00DB1B39" w:rsidP="408CE291" w:rsidRDefault="00DB1B39" w14:paraId="6D290404" w14:textId="77777777" w14:noSpellErr="1">
            <w:pPr>
              <w:rPr>
                <w:rFonts w:ascii="Verdana" w:hAnsi="Verdana" w:eastAsia="Verdana" w:cs="Verdana"/>
                <w:b w:val="1"/>
                <w:bCs w:val="1"/>
                <w:i w:val="1"/>
                <w:iCs w:val="1"/>
                <w:sz w:val="24"/>
                <w:szCs w:val="24"/>
              </w:rPr>
            </w:pPr>
            <w:r w:rsidRPr="408CE291" w:rsidR="00DB1B39">
              <w:rPr>
                <w:rFonts w:ascii="Verdana" w:hAnsi="Verdana" w:eastAsia="Verdana" w:cs="Verdana"/>
                <w:b w:val="1"/>
                <w:bCs w:val="1"/>
                <w:i w:val="1"/>
                <w:iCs w:val="1"/>
                <w:sz w:val="24"/>
                <w:szCs w:val="24"/>
              </w:rPr>
              <w:t xml:space="preserve">(please </w:t>
            </w:r>
            <w:r w:rsidRPr="408CE291" w:rsidR="00DB1B39">
              <w:rPr>
                <w:rFonts w:ascii="Verdana" w:hAnsi="Verdana" w:eastAsia="Verdana" w:cs="Verdana"/>
                <w:b w:val="1"/>
                <w:bCs w:val="1"/>
                <w:i w:val="1"/>
                <w:iCs w:val="1"/>
                <w:sz w:val="24"/>
                <w:szCs w:val="24"/>
              </w:rPr>
              <w:t>choose</w:t>
            </w:r>
            <w:r w:rsidRPr="408CE291" w:rsidR="00DB1B39">
              <w:rPr>
                <w:rFonts w:ascii="Verdana" w:hAnsi="Verdana" w:eastAsia="Verdana" w:cs="Verdana"/>
                <w:b w:val="1"/>
                <w:bCs w:val="1"/>
                <w:i w:val="1"/>
                <w:iCs w:val="1"/>
                <w:sz w:val="24"/>
                <w:szCs w:val="24"/>
              </w:rPr>
              <w:t xml:space="preserve"> one only)</w:t>
            </w:r>
          </w:p>
        </w:tc>
        <w:tc>
          <w:tcPr>
            <w:tcW w:w="1569" w:type="dxa"/>
            <w:shd w:val="clear" w:color="auto" w:fill="D5DCE4" w:themeFill="text2" w:themeFillTint="33"/>
            <w:tcMar/>
          </w:tcPr>
          <w:p w:rsidRPr="00FA0CA9" w:rsidR="00DB1B39" w:rsidP="408CE291" w:rsidRDefault="00DB1B39" w14:paraId="6D290405"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FA0CA9" w:rsidR="00DB1B39" w:rsidP="408CE291" w:rsidRDefault="00DB1B39" w14:paraId="6D290406"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Discussion</w:t>
            </w:r>
          </w:p>
        </w:tc>
        <w:tc>
          <w:tcPr>
            <w:tcW w:w="1661" w:type="dxa"/>
            <w:shd w:val="clear" w:color="auto" w:fill="D5DCE4" w:themeFill="text2" w:themeFillTint="33"/>
            <w:tcMar/>
          </w:tcPr>
          <w:p w:rsidRPr="00FA0CA9" w:rsidR="00DB1B39" w:rsidP="408CE291" w:rsidRDefault="00DB1B39" w14:paraId="6D290407"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FA0CA9" w:rsidR="00DB1B39" w:rsidP="408CE291" w:rsidRDefault="00DB1B39" w14:paraId="6D290408"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Approval</w:t>
            </w:r>
          </w:p>
        </w:tc>
      </w:tr>
      <w:tr w:rsidRPr="00034194" w:rsidR="00DB1B39" w:rsidTr="408CE291" w14:paraId="6D29040F" w14:textId="77777777">
        <w:trPr>
          <w:trHeight w:val="96"/>
        </w:trPr>
        <w:tc>
          <w:tcPr>
            <w:tcW w:w="2547" w:type="dxa"/>
            <w:vMerge/>
            <w:tcMar/>
          </w:tcPr>
          <w:p w:rsidRPr="00FA0CA9" w:rsidR="00DB1B39" w:rsidP="00DB1B39" w:rsidRDefault="00DB1B39" w14:paraId="6D29040A" w14:textId="77777777">
            <w:pPr>
              <w:rPr>
                <w:rFonts w:ascii="Arial" w:hAnsi="Arial"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FA0CA9" w:rsidR="00DB1B39" w:rsidP="408CE291" w:rsidRDefault="00DB1B39" w14:paraId="6D29040B" w14:textId="77777777" w14:noSpellErr="1">
                <w:pPr>
                  <w:ind w:right="96"/>
                  <w:jc w:val="center"/>
                  <w:rPr>
                    <w:rFonts w:ascii="Verdana" w:hAnsi="Verdana" w:eastAsia="Verdana" w:cs="Verdana"/>
                    <w:sz w:val="24"/>
                    <w:szCs w:val="24"/>
                  </w:rPr>
                </w:pPr>
                <w:r w:rsidRPr="408CE291" w:rsidR="00DB1B39">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FA0CA9" w:rsidR="00DB1B39" w:rsidP="408CE291" w:rsidRDefault="00DB1B39" w14:paraId="6D29040C" w14:textId="77777777" w14:noSpellErr="1">
                <w:pPr>
                  <w:ind w:right="96"/>
                  <w:jc w:val="center"/>
                  <w:rPr>
                    <w:rFonts w:ascii="Verdana" w:hAnsi="Verdana" w:eastAsia="Verdana" w:cs="Verdana"/>
                    <w:sz w:val="24"/>
                    <w:szCs w:val="24"/>
                  </w:rPr>
                </w:pPr>
                <w:r w:rsidRPr="408CE291" w:rsidR="00DB1B39">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FA0CA9" w:rsidR="00DB1B39" w:rsidP="408CE291" w:rsidRDefault="00A571F0" w14:paraId="6D29040D" w14:textId="4DB4469E" w14:noSpellErr="1">
                <w:pPr>
                  <w:ind w:right="96"/>
                  <w:jc w:val="center"/>
                  <w:rPr>
                    <w:rFonts w:ascii="Verdana" w:hAnsi="Verdana" w:eastAsia="Verdana" w:cs="Verdana"/>
                    <w:sz w:val="24"/>
                    <w:szCs w:val="24"/>
                  </w:rPr>
                </w:pPr>
                <w:r w:rsidRPr="408CE291" w:rsidR="00A571F0">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FA0CA9" w:rsidR="00DB1B39" w:rsidP="408CE291" w:rsidRDefault="00DB1B39" w14:paraId="6D29040E" w14:textId="77777777" w14:noSpellErr="1">
                <w:pPr>
                  <w:ind w:right="96"/>
                  <w:jc w:val="center"/>
                  <w:rPr>
                    <w:rFonts w:ascii="Verdana" w:hAnsi="Verdana" w:eastAsia="Verdana" w:cs="Verdana"/>
                    <w:sz w:val="24"/>
                    <w:szCs w:val="24"/>
                  </w:rPr>
                </w:pPr>
                <w:r w:rsidRPr="408CE291" w:rsidR="00DB1B39">
                  <w:rPr>
                    <w:rFonts w:ascii="Verdana" w:hAnsi="Verdana" w:eastAsia="Verdana" w:cs="Verdana"/>
                    <w:sz w:val="24"/>
                    <w:szCs w:val="24"/>
                  </w:rPr>
                  <w:t>☐</w:t>
                </w:r>
              </w:p>
            </w:tc>
          </w:sdtContent>
        </w:sdt>
      </w:tr>
      <w:tr w:rsidRPr="00034194" w:rsidR="00DB1B39" w:rsidTr="408CE291" w14:paraId="6D290418" w14:textId="77777777">
        <w:tc>
          <w:tcPr>
            <w:tcW w:w="2547" w:type="dxa"/>
            <w:tcMar/>
          </w:tcPr>
          <w:p w:rsidRPr="00FA0CA9" w:rsidR="00DB1B39" w:rsidP="408CE291" w:rsidRDefault="00DB1B39" w14:paraId="6D290410" w14:textId="77777777" w14:noSpellErr="1">
            <w:pPr>
              <w:rPr>
                <w:rFonts w:ascii="Verdana" w:hAnsi="Verdana" w:eastAsia="Verdana" w:cs="Verdana"/>
                <w:b w:val="1"/>
                <w:bCs w:val="1"/>
                <w:sz w:val="24"/>
                <w:szCs w:val="24"/>
              </w:rPr>
            </w:pPr>
            <w:r w:rsidRPr="408CE291" w:rsidR="00DB1B39">
              <w:rPr>
                <w:rFonts w:ascii="Verdana" w:hAnsi="Verdana" w:eastAsia="Verdana" w:cs="Verdana"/>
                <w:b w:val="1"/>
                <w:bCs w:val="1"/>
                <w:sz w:val="24"/>
                <w:szCs w:val="24"/>
              </w:rPr>
              <w:t>Recommendations</w:t>
            </w:r>
          </w:p>
          <w:p w:rsidRPr="00FA0CA9" w:rsidR="00DB1B39" w:rsidP="408CE291" w:rsidRDefault="00DB1B39" w14:paraId="6D290411" w14:textId="77777777" w14:noSpellErr="1">
            <w:pPr>
              <w:rPr>
                <w:rFonts w:ascii="Verdana" w:hAnsi="Verdana" w:eastAsia="Verdana" w:cs="Verdana"/>
                <w:b w:val="1"/>
                <w:bCs w:val="1"/>
                <w:sz w:val="24"/>
                <w:szCs w:val="24"/>
              </w:rPr>
            </w:pPr>
          </w:p>
        </w:tc>
        <w:tc>
          <w:tcPr>
            <w:tcW w:w="6469" w:type="dxa"/>
            <w:gridSpan w:val="6"/>
            <w:tcMar/>
          </w:tcPr>
          <w:p w:rsidR="00A571F0" w:rsidP="408CE291" w:rsidRDefault="00A571F0" w14:paraId="72DD6A97" w14:textId="77777777" w14:noSpellErr="1">
            <w:pPr>
              <w:autoSpaceDE w:val="0"/>
              <w:autoSpaceDN w:val="0"/>
              <w:adjustRightInd w:val="0"/>
              <w:rPr>
                <w:rFonts w:ascii="Verdana" w:hAnsi="Verdana" w:eastAsia="Verdana" w:cs="Verdana"/>
                <w:sz w:val="24"/>
                <w:szCs w:val="24"/>
              </w:rPr>
            </w:pPr>
            <w:r w:rsidRPr="408CE291" w:rsidR="00A571F0">
              <w:rPr>
                <w:rFonts w:ascii="Verdana" w:hAnsi="Verdana" w:eastAsia="Verdana" w:cs="Verdana"/>
                <w:sz w:val="24"/>
                <w:szCs w:val="24"/>
              </w:rPr>
              <w:t>Members are asked to:</w:t>
            </w:r>
          </w:p>
          <w:p w:rsidR="00CE6959" w:rsidP="408CE291" w:rsidRDefault="00CE6959" w14:paraId="0F64EE92" w14:textId="77777777" w14:noSpellErr="1">
            <w:pPr>
              <w:autoSpaceDE w:val="0"/>
              <w:autoSpaceDN w:val="0"/>
              <w:adjustRightInd w:val="0"/>
              <w:rPr>
                <w:rFonts w:ascii="Verdana" w:hAnsi="Verdana" w:eastAsia="Verdana" w:cs="Verdana"/>
                <w:b w:val="1"/>
                <w:bCs w:val="1"/>
                <w:sz w:val="24"/>
                <w:szCs w:val="24"/>
              </w:rPr>
            </w:pPr>
          </w:p>
          <w:p w:rsidRPr="00420FD8" w:rsidR="00CE6959" w:rsidP="408CE291" w:rsidRDefault="00CE6959" w14:paraId="2E210186" w14:textId="77777777" w14:noSpellErr="1">
            <w:pPr>
              <w:pStyle w:val="BodyText"/>
              <w:numPr>
                <w:ilvl w:val="0"/>
                <w:numId w:val="11"/>
              </w:numPr>
              <w:ind w:left="315" w:right="14" w:hanging="283"/>
              <w:jc w:val="both"/>
              <w:rPr>
                <w:rFonts w:ascii="Verdana" w:hAnsi="Verdana" w:eastAsia="Verdana" w:cs="Verdana"/>
                <w:b w:val="1"/>
                <w:bCs w:val="1"/>
                <w:color w:val="000000" w:themeColor="text1"/>
                <w:sz w:val="24"/>
                <w:szCs w:val="24"/>
              </w:rPr>
            </w:pPr>
            <w:r w:rsidRPr="408CE291" w:rsidR="00CE6959">
              <w:rPr>
                <w:rFonts w:ascii="Verdana" w:hAnsi="Verdana" w:eastAsia="Verdana" w:cs="Verdana"/>
                <w:b w:val="1"/>
                <w:bCs w:val="1"/>
                <w:sz w:val="24"/>
                <w:szCs w:val="24"/>
              </w:rPr>
              <w:t>RECEIVE</w:t>
            </w:r>
            <w:r w:rsidRPr="408CE291" w:rsidR="00CE6959">
              <w:rPr>
                <w:rFonts w:ascii="Verdana" w:hAnsi="Verdana" w:eastAsia="Verdana" w:cs="Verdana"/>
                <w:b w:val="1"/>
                <w:bCs w:val="1"/>
                <w:color w:val="000000" w:themeColor="text1" w:themeTint="FF" w:themeShade="FF"/>
                <w:sz w:val="24"/>
                <w:szCs w:val="24"/>
              </w:rPr>
              <w:t xml:space="preserve"> </w:t>
            </w:r>
            <w:r w:rsidRPr="408CE291" w:rsidR="00CE6959">
              <w:rPr>
                <w:rFonts w:ascii="Verdana" w:hAnsi="Verdana" w:eastAsia="Verdana" w:cs="Verdana"/>
                <w:color w:val="000000" w:themeColor="text1" w:themeTint="FF" w:themeShade="FF"/>
                <w:sz w:val="24"/>
                <w:szCs w:val="24"/>
              </w:rPr>
              <w:t>the updates</w:t>
            </w:r>
            <w:r w:rsidRPr="408CE291" w:rsidR="00CE6959">
              <w:rPr>
                <w:rFonts w:ascii="Verdana" w:hAnsi="Verdana" w:eastAsia="Verdana" w:cs="Verdana"/>
                <w:color w:val="000000" w:themeColor="text1" w:themeTint="FF" w:themeShade="FF"/>
                <w:sz w:val="24"/>
                <w:szCs w:val="24"/>
              </w:rPr>
              <w:t xml:space="preserve"> to the Health Board Risk Register (HBRR) relating to risks assigned to the Committee</w:t>
            </w:r>
            <w:r w:rsidRPr="408CE291" w:rsidR="00CE6959">
              <w:rPr>
                <w:rFonts w:ascii="Verdana" w:hAnsi="Verdana" w:eastAsia="Verdana" w:cs="Verdana"/>
                <w:color w:val="000000" w:themeColor="text1" w:themeTint="FF" w:themeShade="FF"/>
                <w:sz w:val="24"/>
                <w:szCs w:val="24"/>
              </w:rPr>
              <w:t>.</w:t>
            </w:r>
          </w:p>
          <w:p w:rsidRPr="00420FD8" w:rsidR="00CE6959" w:rsidP="408CE291" w:rsidRDefault="00CE6959" w14:paraId="43444B25" w14:textId="77777777" w14:noSpellErr="1">
            <w:pPr>
              <w:pStyle w:val="ListParagraph"/>
              <w:ind w:left="319" w:hanging="319"/>
              <w:jc w:val="both"/>
              <w:rPr>
                <w:rFonts w:ascii="Verdana" w:hAnsi="Verdana" w:eastAsia="Verdana" w:cs="Verdana"/>
                <w:b w:val="1"/>
                <w:bCs w:val="1"/>
                <w:color w:val="000000" w:themeColor="text1"/>
                <w:sz w:val="24"/>
                <w:szCs w:val="24"/>
              </w:rPr>
            </w:pPr>
          </w:p>
          <w:p w:rsidRPr="00A571F0" w:rsidR="00CE6959" w:rsidP="408CE291" w:rsidRDefault="00CE6959" w14:paraId="2E039FA3" w14:textId="77777777" w14:noSpellErr="1">
            <w:pPr>
              <w:pStyle w:val="BodyText"/>
              <w:numPr>
                <w:ilvl w:val="0"/>
                <w:numId w:val="11"/>
              </w:numPr>
              <w:ind w:left="315" w:right="14" w:hanging="283"/>
              <w:jc w:val="both"/>
              <w:rPr>
                <w:rFonts w:ascii="Verdana" w:hAnsi="Verdana" w:eastAsia="Verdana" w:cs="Verdana"/>
                <w:sz w:val="24"/>
                <w:szCs w:val="24"/>
              </w:rPr>
            </w:pPr>
            <w:r w:rsidRPr="408CE291" w:rsidR="00CE6959">
              <w:rPr>
                <w:rFonts w:ascii="Verdana" w:hAnsi="Verdana" w:eastAsia="Verdana" w:cs="Verdana"/>
                <w:b w:val="1"/>
                <w:bCs w:val="1"/>
                <w:sz w:val="24"/>
                <w:szCs w:val="24"/>
              </w:rPr>
              <w:t>REVIEW</w:t>
            </w:r>
            <w:r w:rsidRPr="408CE291" w:rsidR="00CE6959">
              <w:rPr>
                <w:rFonts w:ascii="Verdana" w:hAnsi="Verdana" w:eastAsia="Verdana" w:cs="Verdana"/>
                <w:b w:val="1"/>
                <w:bCs w:val="1"/>
                <w:sz w:val="24"/>
                <w:szCs w:val="24"/>
              </w:rPr>
              <w:t xml:space="preserve"> </w:t>
            </w:r>
            <w:r w:rsidRPr="408CE291" w:rsidR="00CE6959">
              <w:rPr>
                <w:rFonts w:ascii="Verdana" w:hAnsi="Verdana" w:eastAsia="Verdana" w:cs="Verdana"/>
                <w:sz w:val="24"/>
                <w:szCs w:val="24"/>
              </w:rPr>
              <w:t>the</w:t>
            </w:r>
            <w:r w:rsidRPr="408CE291" w:rsidR="00CE6959">
              <w:rPr>
                <w:rFonts w:ascii="Verdana" w:hAnsi="Verdana" w:eastAsia="Verdana" w:cs="Verdana"/>
                <w:b w:val="1"/>
                <w:bCs w:val="1"/>
                <w:sz w:val="24"/>
                <w:szCs w:val="24"/>
              </w:rPr>
              <w:t xml:space="preserve"> </w:t>
            </w:r>
            <w:r w:rsidRPr="408CE291" w:rsidR="00CE6959">
              <w:rPr>
                <w:rFonts w:ascii="Verdana" w:hAnsi="Verdana" w:eastAsia="Verdana" w:cs="Verdana"/>
                <w:sz w:val="24"/>
                <w:szCs w:val="24"/>
              </w:rPr>
              <w:t>risk</w:t>
            </w:r>
            <w:r w:rsidRPr="408CE291" w:rsidR="00CE6959">
              <w:rPr>
                <w:rFonts w:ascii="Verdana" w:hAnsi="Verdana" w:eastAsia="Verdana" w:cs="Verdana"/>
                <w:sz w:val="24"/>
                <w:szCs w:val="24"/>
              </w:rPr>
              <w:t>(</w:t>
            </w:r>
            <w:r w:rsidRPr="408CE291" w:rsidR="00CE6959">
              <w:rPr>
                <w:rFonts w:ascii="Verdana" w:hAnsi="Verdana" w:eastAsia="Verdana" w:cs="Verdana"/>
                <w:sz w:val="24"/>
                <w:szCs w:val="24"/>
              </w:rPr>
              <w:t>s</w:t>
            </w:r>
            <w:r w:rsidRPr="408CE291" w:rsidR="00CE6959">
              <w:rPr>
                <w:rFonts w:ascii="Verdana" w:hAnsi="Verdana" w:eastAsia="Verdana" w:cs="Verdana"/>
                <w:sz w:val="24"/>
                <w:szCs w:val="24"/>
              </w:rPr>
              <w:t>)</w:t>
            </w:r>
            <w:r w:rsidRPr="408CE291" w:rsidR="00CE6959">
              <w:rPr>
                <w:rFonts w:ascii="Verdana" w:hAnsi="Verdana" w:eastAsia="Verdana" w:cs="Verdana"/>
                <w:sz w:val="24"/>
                <w:szCs w:val="24"/>
              </w:rPr>
              <w:t xml:space="preserve"> and </w:t>
            </w:r>
            <w:r w:rsidRPr="408CE291" w:rsidR="00CE6959">
              <w:rPr>
                <w:rFonts w:ascii="Verdana" w:hAnsi="Verdana" w:eastAsia="Verdana" w:cs="Verdana"/>
                <w:sz w:val="24"/>
                <w:szCs w:val="24"/>
              </w:rPr>
              <w:t xml:space="preserve">consider </w:t>
            </w:r>
            <w:r w:rsidRPr="408CE291" w:rsidR="00CE6959">
              <w:rPr>
                <w:rFonts w:ascii="Verdana" w:hAnsi="Verdana" w:eastAsia="Verdana" w:cs="Verdana"/>
                <w:sz w:val="24"/>
                <w:szCs w:val="24"/>
              </w:rPr>
              <w:t xml:space="preserve">whether further action / assurance </w:t>
            </w:r>
            <w:r w:rsidRPr="408CE291" w:rsidR="00CE6959">
              <w:rPr>
                <w:rFonts w:ascii="Verdana" w:hAnsi="Verdana" w:eastAsia="Verdana" w:cs="Verdana"/>
                <w:sz w:val="24"/>
                <w:szCs w:val="24"/>
              </w:rPr>
              <w:t xml:space="preserve">is </w:t>
            </w:r>
            <w:r w:rsidRPr="408CE291" w:rsidR="00CE6959">
              <w:rPr>
                <w:rFonts w:ascii="Verdana" w:hAnsi="Verdana" w:eastAsia="Verdana" w:cs="Verdana"/>
                <w:sz w:val="24"/>
                <w:szCs w:val="24"/>
              </w:rPr>
              <w:t>required</w:t>
            </w:r>
            <w:r w:rsidRPr="408CE291" w:rsidR="00CE6959">
              <w:rPr>
                <w:rFonts w:ascii="Verdana" w:hAnsi="Verdana" w:eastAsia="Verdana" w:cs="Verdana"/>
                <w:sz w:val="24"/>
                <w:szCs w:val="24"/>
              </w:rPr>
              <w:t>.</w:t>
            </w:r>
          </w:p>
          <w:p w:rsidRPr="00FA0CA9" w:rsidR="00DB1B39" w:rsidP="408CE291" w:rsidRDefault="00DB1B39" w14:paraId="6D290417" w14:textId="25AAA50E" w14:noSpellErr="1">
            <w:pPr>
              <w:pStyle w:val="BodyText"/>
              <w:ind w:left="32" w:right="14"/>
              <w:jc w:val="both"/>
              <w:rPr>
                <w:rFonts w:ascii="Verdana" w:hAnsi="Verdana" w:eastAsia="Verdana" w:cs="Verdana"/>
                <w:sz w:val="24"/>
                <w:szCs w:val="24"/>
              </w:rPr>
            </w:pPr>
          </w:p>
        </w:tc>
      </w:tr>
    </w:tbl>
    <w:p w:rsidR="0020539A" w:rsidP="408CE291" w:rsidRDefault="0020539A" w14:paraId="6D290419" w14:textId="77777777" w14:noSpellErr="1">
      <w:pPr>
        <w:rPr>
          <w:rFonts w:ascii="Verdana" w:hAnsi="Verdana" w:eastAsia="Verdana" w:cs="Verdana"/>
          <w:sz w:val="24"/>
          <w:szCs w:val="24"/>
        </w:rPr>
      </w:pPr>
    </w:p>
    <w:p w:rsidR="00653AEC" w:rsidP="408CE291" w:rsidRDefault="0020539A" w14:paraId="6D29041A" w14:textId="4DB5E2D1" w14:noSpellErr="1">
      <w:pPr>
        <w:spacing w:after="0" w:line="240" w:lineRule="auto"/>
        <w:jc w:val="center"/>
        <w:rPr>
          <w:rFonts w:ascii="Verdana" w:hAnsi="Verdana" w:eastAsia="Verdana" w:cs="Verdana"/>
          <w:b w:val="1"/>
          <w:bCs w:val="1"/>
          <w:sz w:val="24"/>
          <w:szCs w:val="24"/>
        </w:rPr>
      </w:pPr>
      <w:r w:rsidRPr="408CE291">
        <w:rPr>
          <w:rFonts w:ascii="Verdana" w:hAnsi="Verdana" w:eastAsia="Verdana" w:cs="Verdana"/>
          <w:sz w:val="24"/>
          <w:szCs w:val="24"/>
        </w:rPr>
        <w:br w:type="page"/>
      </w:r>
      <w:r w:rsidRPr="408CE291" w:rsidR="008C2E58">
        <w:rPr>
          <w:rFonts w:ascii="Verdana" w:hAnsi="Verdana" w:eastAsia="Verdana" w:cs="Verdana"/>
          <w:b w:val="1"/>
          <w:bCs w:val="1"/>
          <w:sz w:val="24"/>
          <w:szCs w:val="24"/>
        </w:rPr>
        <w:t>RISK MANAGEMENT REPORT</w:t>
      </w:r>
    </w:p>
    <w:p w:rsidR="008C2E58" w:rsidP="408CE291" w:rsidRDefault="008C2E58" w14:paraId="55CB379A" w14:textId="1A229F3E" w14:noSpellErr="1">
      <w:pPr>
        <w:spacing w:after="0" w:line="240" w:lineRule="auto"/>
        <w:jc w:val="center"/>
        <w:rPr>
          <w:rFonts w:ascii="Verdana" w:hAnsi="Verdana" w:eastAsia="Verdana" w:cs="Verdana"/>
          <w:b w:val="1"/>
          <w:bCs w:val="1"/>
          <w:sz w:val="24"/>
          <w:szCs w:val="24"/>
        </w:rPr>
      </w:pPr>
    </w:p>
    <w:p w:rsidR="00653AEC" w:rsidP="408CE291" w:rsidRDefault="00B33D2F" w14:paraId="6D29041B" w14:textId="76FCF647" w14:noSpellErr="1">
      <w:pPr>
        <w:spacing w:after="0" w:line="240" w:lineRule="auto"/>
        <w:jc w:val="center"/>
        <w:rPr>
          <w:rFonts w:ascii="Verdana" w:hAnsi="Verdana" w:eastAsia="Verdana" w:cs="Verdana"/>
          <w:b w:val="1"/>
          <w:bCs w:val="1"/>
          <w:sz w:val="24"/>
          <w:szCs w:val="24"/>
        </w:rPr>
      </w:pPr>
      <w:r w:rsidRPr="408CE291" w:rsidR="00B33D2F">
        <w:rPr>
          <w:rFonts w:ascii="Verdana" w:hAnsi="Verdana" w:eastAsia="Verdana" w:cs="Verdana"/>
          <w:b w:val="1"/>
          <w:bCs w:val="1"/>
          <w:sz w:val="24"/>
          <w:szCs w:val="24"/>
        </w:rPr>
        <w:t xml:space="preserve">DIGITAL, </w:t>
      </w:r>
      <w:r w:rsidRPr="408CE291" w:rsidR="00CF020D">
        <w:rPr>
          <w:rFonts w:ascii="Verdana" w:hAnsi="Verdana" w:eastAsia="Verdana" w:cs="Verdana"/>
          <w:b w:val="1"/>
          <w:bCs w:val="1"/>
          <w:sz w:val="24"/>
          <w:szCs w:val="24"/>
        </w:rPr>
        <w:t xml:space="preserve">DATA, </w:t>
      </w:r>
      <w:r w:rsidRPr="408CE291" w:rsidR="00B33D2F">
        <w:rPr>
          <w:rFonts w:ascii="Verdana" w:hAnsi="Verdana" w:eastAsia="Verdana" w:cs="Verdana"/>
          <w:b w:val="1"/>
          <w:bCs w:val="1"/>
          <w:sz w:val="24"/>
          <w:szCs w:val="24"/>
        </w:rPr>
        <w:t>RESEARCH &amp; INNOVATION COMMITTEE</w:t>
      </w:r>
    </w:p>
    <w:p w:rsidRPr="0072604C" w:rsidR="00B33D2F" w:rsidP="408CE291" w:rsidRDefault="00B33D2F" w14:paraId="0B080B31" w14:textId="77777777" w14:noSpellErr="1">
      <w:pPr>
        <w:spacing w:after="0" w:line="240" w:lineRule="auto"/>
        <w:jc w:val="center"/>
        <w:rPr>
          <w:rFonts w:ascii="Verdana" w:hAnsi="Verdana" w:eastAsia="Verdana" w:cs="Verdana"/>
          <w:b w:val="1"/>
          <w:bCs w:val="1"/>
          <w:sz w:val="24"/>
          <w:szCs w:val="24"/>
        </w:rPr>
      </w:pPr>
    </w:p>
    <w:p w:rsidRPr="0072604C" w:rsidR="00653AEC" w:rsidP="408CE291" w:rsidRDefault="00653AEC" w14:paraId="6D29041C" w14:textId="77777777" w14:noSpellErr="1">
      <w:pPr>
        <w:pStyle w:val="ListParagraph"/>
        <w:numPr>
          <w:ilvl w:val="0"/>
          <w:numId w:val="1"/>
        </w:numPr>
        <w:spacing w:after="0" w:line="240" w:lineRule="auto"/>
        <w:rPr>
          <w:rFonts w:ascii="Verdana" w:hAnsi="Verdana" w:eastAsia="Verdana" w:cs="Verdana"/>
          <w:b w:val="1"/>
          <w:bCs w:val="1"/>
          <w:sz w:val="24"/>
          <w:szCs w:val="24"/>
        </w:rPr>
      </w:pPr>
      <w:r w:rsidRPr="408CE291" w:rsidR="00653AEC">
        <w:rPr>
          <w:rFonts w:ascii="Verdana" w:hAnsi="Verdana" w:eastAsia="Verdana" w:cs="Verdana"/>
          <w:b w:val="1"/>
          <w:bCs w:val="1"/>
          <w:sz w:val="24"/>
          <w:szCs w:val="24"/>
        </w:rPr>
        <w:t>INTRODUCTION</w:t>
      </w:r>
    </w:p>
    <w:p w:rsidRPr="00A571F0" w:rsidR="00A571F0" w:rsidP="408CE291" w:rsidRDefault="00A571F0" w14:paraId="79CAEA6B" w14:textId="77777777" w14:noSpellErr="1">
      <w:pPr>
        <w:pStyle w:val="ListParagraph"/>
        <w:spacing w:after="0" w:line="240" w:lineRule="auto"/>
        <w:rPr>
          <w:rFonts w:ascii="Verdana" w:hAnsi="Verdana" w:eastAsia="Verdana" w:cs="Verdana"/>
          <w:sz w:val="24"/>
          <w:szCs w:val="24"/>
        </w:rPr>
      </w:pPr>
    </w:p>
    <w:p w:rsidRPr="00A571F0" w:rsidR="00653AEC" w:rsidP="408CE291" w:rsidRDefault="00A571F0" w14:paraId="6D29041E" w14:textId="1ECC0611" w14:noSpellErr="1">
      <w:pPr>
        <w:pStyle w:val="ListParagraph"/>
        <w:spacing w:after="0" w:line="240" w:lineRule="auto"/>
        <w:rPr>
          <w:rFonts w:ascii="Verdana" w:hAnsi="Verdana" w:eastAsia="Verdana" w:cs="Verdana"/>
          <w:sz w:val="24"/>
          <w:szCs w:val="24"/>
        </w:rPr>
      </w:pPr>
      <w:r w:rsidRPr="408CE291" w:rsidR="00A571F0">
        <w:rPr>
          <w:rFonts w:ascii="Verdana" w:hAnsi="Verdana" w:eastAsia="Verdana" w:cs="Verdana"/>
          <w:sz w:val="24"/>
          <w:szCs w:val="24"/>
        </w:rPr>
        <w:t xml:space="preserve">The purpose of this report is to inform the </w:t>
      </w:r>
      <w:r w:rsidRPr="408CE291" w:rsidR="00CF020D">
        <w:rPr>
          <w:rFonts w:ascii="Verdana" w:hAnsi="Verdana" w:eastAsia="Verdana" w:cs="Verdana"/>
          <w:sz w:val="24"/>
          <w:szCs w:val="24"/>
        </w:rPr>
        <w:t>Digital, Data, Research &amp; Innovation Committee</w:t>
      </w:r>
      <w:r w:rsidRPr="408CE291" w:rsidR="00B33D2F">
        <w:rPr>
          <w:rFonts w:ascii="Verdana" w:hAnsi="Verdana" w:eastAsia="Verdana" w:cs="Verdana"/>
          <w:sz w:val="24"/>
          <w:szCs w:val="24"/>
        </w:rPr>
        <w:t xml:space="preserve"> (</w:t>
      </w:r>
      <w:r w:rsidRPr="408CE291" w:rsidR="00FD55B7">
        <w:rPr>
          <w:rFonts w:ascii="Verdana" w:hAnsi="Verdana" w:eastAsia="Verdana" w:cs="Verdana"/>
          <w:sz w:val="24"/>
          <w:szCs w:val="24"/>
        </w:rPr>
        <w:t>DDRIC</w:t>
      </w:r>
      <w:r w:rsidRPr="408CE291" w:rsidR="00B33D2F">
        <w:rPr>
          <w:rFonts w:ascii="Verdana" w:hAnsi="Verdana" w:eastAsia="Verdana" w:cs="Verdana"/>
          <w:sz w:val="24"/>
          <w:szCs w:val="24"/>
        </w:rPr>
        <w:t>)</w:t>
      </w:r>
      <w:r w:rsidRPr="408CE291" w:rsidR="00A571F0">
        <w:rPr>
          <w:rFonts w:ascii="Verdana" w:hAnsi="Verdana" w:eastAsia="Verdana" w:cs="Verdana"/>
          <w:sz w:val="24"/>
          <w:szCs w:val="24"/>
        </w:rPr>
        <w:t xml:space="preserve"> of the risks within the Health Board Risk Register (HBRR) assigned to the Committee for scrutiny.</w:t>
      </w:r>
    </w:p>
    <w:p w:rsidRPr="00A571F0" w:rsidR="00A571F0" w:rsidP="408CE291" w:rsidRDefault="00A571F0" w14:paraId="464FC4F5" w14:textId="77777777" w14:noSpellErr="1">
      <w:pPr>
        <w:pStyle w:val="ListParagraph"/>
        <w:spacing w:after="0" w:line="240" w:lineRule="auto"/>
        <w:rPr>
          <w:rFonts w:ascii="Verdana" w:hAnsi="Verdana" w:eastAsia="Verdana" w:cs="Verdana"/>
          <w:b w:val="1"/>
          <w:bCs w:val="1"/>
          <w:sz w:val="24"/>
          <w:szCs w:val="24"/>
        </w:rPr>
      </w:pPr>
    </w:p>
    <w:p w:rsidRPr="00A571F0" w:rsidR="00653AEC" w:rsidP="408CE291" w:rsidRDefault="00653AEC" w14:paraId="6D29041F" w14:textId="77777777" w14:noSpellErr="1">
      <w:pPr>
        <w:pStyle w:val="ListParagraph"/>
        <w:numPr>
          <w:ilvl w:val="0"/>
          <w:numId w:val="1"/>
        </w:numPr>
        <w:spacing w:after="0" w:line="240" w:lineRule="auto"/>
        <w:rPr>
          <w:rFonts w:ascii="Verdana" w:hAnsi="Verdana" w:eastAsia="Verdana" w:cs="Verdana"/>
          <w:b w:val="1"/>
          <w:bCs w:val="1"/>
          <w:sz w:val="24"/>
          <w:szCs w:val="24"/>
        </w:rPr>
      </w:pPr>
      <w:r w:rsidRPr="408CE291" w:rsidR="00653AEC">
        <w:rPr>
          <w:rFonts w:ascii="Verdana" w:hAnsi="Verdana" w:eastAsia="Verdana" w:cs="Verdana"/>
          <w:b w:val="1"/>
          <w:bCs w:val="1"/>
          <w:sz w:val="24"/>
          <w:szCs w:val="24"/>
        </w:rPr>
        <w:t>BACKGROUND</w:t>
      </w:r>
    </w:p>
    <w:p w:rsidRPr="00A571F0" w:rsidR="00A571F0" w:rsidP="408CE291" w:rsidRDefault="00A571F0" w14:paraId="7A915829" w14:textId="77777777" w14:noSpellErr="1">
      <w:pPr>
        <w:spacing w:after="0" w:line="240" w:lineRule="auto"/>
        <w:rPr>
          <w:rFonts w:ascii="Verdana" w:hAnsi="Verdana" w:eastAsia="Verdana" w:cs="Verdana"/>
          <w:sz w:val="24"/>
          <w:szCs w:val="24"/>
        </w:rPr>
      </w:pPr>
    </w:p>
    <w:p w:rsidRPr="00A956E2" w:rsidR="008C2E58" w:rsidP="408CE291" w:rsidRDefault="008C2E58" w14:paraId="1FC15DE1" w14:textId="77777777" w14:noSpellErr="1">
      <w:pPr>
        <w:spacing w:after="0" w:line="240" w:lineRule="auto"/>
        <w:ind w:right="95" w:firstLine="360"/>
        <w:contextualSpacing/>
        <w:rPr>
          <w:rFonts w:ascii="Verdana" w:hAnsi="Verdana" w:eastAsia="Verdana" w:cs="Verdana"/>
          <w:b w:val="1"/>
          <w:bCs w:val="1"/>
          <w:sz w:val="24"/>
          <w:szCs w:val="24"/>
        </w:rPr>
      </w:pPr>
      <w:r w:rsidRPr="408CE291" w:rsidR="008C2E58">
        <w:rPr>
          <w:rFonts w:ascii="Verdana" w:hAnsi="Verdana" w:eastAsia="Verdana" w:cs="Verdana"/>
          <w:b w:val="1"/>
          <w:bCs w:val="1"/>
          <w:sz w:val="24"/>
          <w:szCs w:val="24"/>
        </w:rPr>
        <w:t>2.1 Risk Management Framework</w:t>
      </w:r>
    </w:p>
    <w:p w:rsidRPr="00A956E2" w:rsidR="008C2E58" w:rsidP="408CE291" w:rsidRDefault="008C2E58" w14:paraId="583B558E" w14:textId="77777777" w14:noSpellErr="1">
      <w:pPr>
        <w:spacing w:after="0" w:line="240" w:lineRule="auto"/>
        <w:ind w:right="95"/>
        <w:contextualSpacing/>
        <w:rPr>
          <w:rFonts w:ascii="Verdana" w:hAnsi="Verdana" w:eastAsia="Verdana" w:cs="Verdana"/>
          <w:b w:val="1"/>
          <w:bCs w:val="1"/>
          <w:sz w:val="24"/>
          <w:szCs w:val="24"/>
        </w:rPr>
      </w:pPr>
    </w:p>
    <w:p w:rsidRPr="00023F01" w:rsidR="00A844C7" w:rsidP="408CE291" w:rsidRDefault="00A844C7" w14:paraId="7E05A995" w14:textId="77777777" w14:noSpellErr="1">
      <w:pPr>
        <w:spacing w:after="0" w:line="240" w:lineRule="auto"/>
        <w:ind w:left="720" w:right="96"/>
        <w:contextualSpacing/>
        <w:rPr>
          <w:rFonts w:ascii="Verdana" w:hAnsi="Verdana" w:eastAsia="Verdana" w:cs="Verdana"/>
          <w:sz w:val="24"/>
          <w:szCs w:val="24"/>
        </w:rPr>
      </w:pPr>
      <w:r w:rsidRPr="408CE291" w:rsidR="00A844C7">
        <w:rPr>
          <w:rFonts w:ascii="Verdana" w:hAnsi="Verdana" w:eastAsia="Verdana" w:cs="Verdana"/>
          <w:sz w:val="24"/>
          <w:szCs w:val="24"/>
        </w:rPr>
        <w:t xml:space="preserve">The Audit Committee </w:t>
      </w:r>
      <w:r w:rsidRPr="408CE291" w:rsidR="00A844C7">
        <w:rPr>
          <w:rFonts w:ascii="Verdana" w:hAnsi="Verdana" w:eastAsia="Verdana" w:cs="Verdana"/>
          <w:sz w:val="24"/>
          <w:szCs w:val="24"/>
        </w:rPr>
        <w:t>is responsible for</w:t>
      </w:r>
      <w:r w:rsidRPr="408CE291" w:rsidR="00A844C7">
        <w:rPr>
          <w:rFonts w:ascii="Verdana" w:hAnsi="Verdana" w:eastAsia="Verdana" w:cs="Verdana"/>
          <w:sz w:val="24"/>
          <w:szCs w:val="24"/>
        </w:rPr>
        <w:t xml:space="preserve"> reviewing the establishment and maintenance of an effective system of risk management and providing assurance to the Board in that respect. While this is the case, individual risks have been assigned to other Board committees for more detailed scrutiny and assurance</w:t>
      </w:r>
      <w:r w:rsidRPr="408CE291" w:rsidR="00A844C7">
        <w:rPr>
          <w:rFonts w:ascii="Verdana" w:hAnsi="Verdana" w:eastAsia="Verdana" w:cs="Verdana"/>
          <w:sz w:val="24"/>
          <w:szCs w:val="24"/>
        </w:rPr>
        <w:t xml:space="preserve">.  </w:t>
      </w:r>
      <w:r w:rsidRPr="408CE291" w:rsidR="00A844C7">
        <w:rPr>
          <w:rFonts w:ascii="Verdana" w:hAnsi="Verdana" w:eastAsia="Verdana" w:cs="Verdana"/>
          <w:sz w:val="24"/>
          <w:szCs w:val="24"/>
        </w:rPr>
        <w:t>The intention is that committee work programmes are aligned so that progress made to address key risks is reviewed in depth</w:t>
      </w:r>
      <w:r w:rsidRPr="408CE291" w:rsidR="00A844C7">
        <w:rPr>
          <w:rFonts w:ascii="Verdana" w:hAnsi="Verdana" w:eastAsia="Verdana" w:cs="Verdana"/>
          <w:sz w:val="24"/>
          <w:szCs w:val="24"/>
        </w:rPr>
        <w:t xml:space="preserve">.  </w:t>
      </w:r>
      <w:r w:rsidRPr="408CE291" w:rsidR="00A844C7">
        <w:rPr>
          <w:rFonts w:ascii="Verdana" w:hAnsi="Verdana" w:eastAsia="Verdana" w:cs="Verdana"/>
          <w:sz w:val="24"/>
          <w:szCs w:val="24"/>
        </w:rPr>
        <w:t xml:space="preserve">Regular </w:t>
      </w:r>
      <w:r w:rsidRPr="408CE291" w:rsidR="00A844C7">
        <w:rPr>
          <w:rFonts w:ascii="Verdana" w:hAnsi="Verdana" w:eastAsia="Verdana" w:cs="Verdana"/>
          <w:sz w:val="24"/>
          <w:szCs w:val="24"/>
        </w:rPr>
        <w:t xml:space="preserve">risk </w:t>
      </w:r>
      <w:r w:rsidRPr="408CE291" w:rsidR="00A844C7">
        <w:rPr>
          <w:rFonts w:ascii="Verdana" w:hAnsi="Verdana" w:eastAsia="Verdana" w:cs="Verdana"/>
          <w:sz w:val="24"/>
          <w:szCs w:val="24"/>
        </w:rPr>
        <w:t xml:space="preserve">update reports are </w:t>
      </w:r>
      <w:r w:rsidRPr="408CE291" w:rsidR="00A844C7">
        <w:rPr>
          <w:rFonts w:ascii="Verdana" w:hAnsi="Verdana" w:eastAsia="Verdana" w:cs="Verdana"/>
          <w:sz w:val="24"/>
          <w:szCs w:val="24"/>
        </w:rPr>
        <w:t>submitted</w:t>
      </w:r>
      <w:r w:rsidRPr="408CE291" w:rsidR="00A844C7">
        <w:rPr>
          <w:rFonts w:ascii="Verdana" w:hAnsi="Verdana" w:eastAsia="Verdana" w:cs="Verdana"/>
          <w:sz w:val="24"/>
          <w:szCs w:val="24"/>
        </w:rPr>
        <w:t xml:space="preserve"> to the Board and the committees of the Board to support this.</w:t>
      </w:r>
    </w:p>
    <w:p w:rsidRPr="00023F01" w:rsidR="00A844C7" w:rsidP="408CE291" w:rsidRDefault="00A844C7" w14:paraId="3A47C10D" w14:textId="77777777" w14:noSpellErr="1">
      <w:pPr>
        <w:spacing w:after="0" w:line="240" w:lineRule="auto"/>
        <w:ind w:right="96"/>
        <w:contextualSpacing/>
        <w:rPr>
          <w:rFonts w:ascii="Verdana" w:hAnsi="Verdana" w:eastAsia="Verdana" w:cs="Verdana"/>
          <w:sz w:val="24"/>
          <w:szCs w:val="24"/>
        </w:rPr>
      </w:pPr>
    </w:p>
    <w:p w:rsidRPr="00023F01" w:rsidR="00A844C7" w:rsidP="408CE291" w:rsidRDefault="00A844C7" w14:paraId="6DC5D661" w14:textId="77777777" w14:noSpellErr="1">
      <w:pPr>
        <w:spacing w:after="0" w:line="240" w:lineRule="auto"/>
        <w:ind w:left="720" w:right="96"/>
        <w:contextualSpacing/>
        <w:rPr>
          <w:rFonts w:ascii="Verdana" w:hAnsi="Verdana" w:eastAsia="Verdana" w:cs="Verdana"/>
          <w:sz w:val="24"/>
          <w:szCs w:val="24"/>
        </w:rPr>
      </w:pPr>
      <w:r w:rsidRPr="408CE291" w:rsidR="00A844C7">
        <w:rPr>
          <w:rFonts w:ascii="Verdana" w:hAnsi="Verdana" w:eastAsia="Verdana" w:cs="Verdana"/>
          <w:sz w:val="24"/>
          <w:szCs w:val="24"/>
        </w:rPr>
        <w:t xml:space="preserve">Executive Directors </w:t>
      </w:r>
      <w:r w:rsidRPr="408CE291" w:rsidR="00A844C7">
        <w:rPr>
          <w:rFonts w:ascii="Verdana" w:hAnsi="Verdana" w:eastAsia="Verdana" w:cs="Verdana"/>
          <w:sz w:val="24"/>
          <w:szCs w:val="24"/>
        </w:rPr>
        <w:t>are responsible for</w:t>
      </w:r>
      <w:r w:rsidRPr="408CE291" w:rsidR="00A844C7">
        <w:rPr>
          <w:rFonts w:ascii="Verdana" w:hAnsi="Verdana" w:eastAsia="Verdana" w:cs="Verdana"/>
          <w:sz w:val="24"/>
          <w:szCs w:val="24"/>
        </w:rPr>
        <w:t xml:space="preserve"> managing risk within their area of responsibility</w:t>
      </w:r>
      <w:r w:rsidRPr="408CE291" w:rsidR="00A844C7">
        <w:rPr>
          <w:rFonts w:ascii="Verdana" w:hAnsi="Verdana" w:eastAsia="Verdana" w:cs="Verdana"/>
          <w:sz w:val="24"/>
          <w:szCs w:val="24"/>
        </w:rPr>
        <w:t xml:space="preserve">.  </w:t>
      </w:r>
      <w:r w:rsidRPr="408CE291" w:rsidR="00A844C7">
        <w:rPr>
          <w:rFonts w:ascii="Verdana" w:hAnsi="Verdana" w:eastAsia="Verdana" w:cs="Verdana"/>
          <w:sz w:val="24"/>
          <w:szCs w:val="24"/>
        </w:rPr>
        <w:t>The Management Board, chaired by the Chief Executive, oversees the overall operation of the risk management framework and the management of risks within the health board risk register.</w:t>
      </w:r>
    </w:p>
    <w:p w:rsidRPr="000E4756" w:rsidR="00A844C7" w:rsidP="408CE291" w:rsidRDefault="00A844C7" w14:paraId="59BE2C17" w14:textId="77777777" w14:noSpellErr="1">
      <w:pPr>
        <w:spacing w:after="0" w:line="240" w:lineRule="auto"/>
        <w:ind w:right="96"/>
        <w:contextualSpacing/>
        <w:rPr>
          <w:rFonts w:ascii="Verdana" w:hAnsi="Verdana" w:eastAsia="Verdana" w:cs="Verdana"/>
          <w:color w:val="FF0000"/>
          <w:sz w:val="24"/>
          <w:szCs w:val="24"/>
        </w:rPr>
      </w:pPr>
    </w:p>
    <w:p w:rsidR="008C2E58" w:rsidP="408CE291" w:rsidRDefault="00A844C7" w14:paraId="56F5BC0E" w14:textId="6FAE5B13" w14:noSpellErr="1">
      <w:pPr>
        <w:spacing w:after="0" w:line="240" w:lineRule="auto"/>
        <w:ind w:left="720"/>
        <w:rPr>
          <w:rFonts w:ascii="Verdana" w:hAnsi="Verdana" w:eastAsia="Verdana" w:cs="Verdana"/>
          <w:sz w:val="24"/>
          <w:szCs w:val="24"/>
        </w:rPr>
      </w:pPr>
      <w:r w:rsidRPr="408CE291" w:rsidR="00A844C7">
        <w:rPr>
          <w:rFonts w:ascii="Verdana" w:hAnsi="Verdana" w:eastAsia="Verdana" w:cs="Verdana"/>
          <w:sz w:val="24"/>
          <w:szCs w:val="24"/>
        </w:rPr>
        <w:t xml:space="preserve">As part of the resetting of health board risk management arrangements a new Risk Management Group had its inaugural meeting in April 2025. The Group is </w:t>
      </w:r>
      <w:r w:rsidRPr="408CE291" w:rsidR="00A844C7">
        <w:rPr>
          <w:rFonts w:ascii="Verdana" w:hAnsi="Verdana" w:eastAsia="Verdana" w:cs="Verdana"/>
          <w:sz w:val="24"/>
          <w:szCs w:val="24"/>
        </w:rPr>
        <w:t>chaired by the Deputy Chief Executive</w:t>
      </w:r>
      <w:r w:rsidRPr="408CE291" w:rsidR="00A844C7">
        <w:rPr>
          <w:rFonts w:ascii="Verdana" w:hAnsi="Verdana" w:eastAsia="Verdana" w:cs="Verdana"/>
          <w:sz w:val="24"/>
          <w:szCs w:val="24"/>
        </w:rPr>
        <w:t xml:space="preserve"> and reports to the Management Board. It meets monthly and its role includes oversight of the risks within risk registers, and of </w:t>
      </w:r>
      <w:r w:rsidRPr="408CE291" w:rsidR="00A844C7">
        <w:rPr>
          <w:rFonts w:ascii="Verdana" w:hAnsi="Verdana" w:eastAsia="Verdana" w:cs="Verdana"/>
          <w:sz w:val="24"/>
          <w:szCs w:val="24"/>
        </w:rPr>
        <w:t xml:space="preserve">the escalation and de-escalation of risks </w:t>
      </w:r>
      <w:r w:rsidRPr="408CE291" w:rsidR="00A844C7">
        <w:rPr>
          <w:rFonts w:ascii="Verdana" w:hAnsi="Verdana" w:eastAsia="Verdana" w:cs="Verdana"/>
          <w:sz w:val="24"/>
          <w:szCs w:val="24"/>
        </w:rPr>
        <w:t>between them</w:t>
      </w:r>
      <w:r w:rsidRPr="408CE291" w:rsidR="00A844C7">
        <w:rPr>
          <w:rFonts w:ascii="Verdana" w:hAnsi="Verdana" w:eastAsia="Verdana" w:cs="Verdana"/>
          <w:sz w:val="24"/>
          <w:szCs w:val="24"/>
        </w:rPr>
        <w:t>.</w:t>
      </w:r>
      <w:r w:rsidRPr="408CE291" w:rsidR="00A844C7">
        <w:rPr>
          <w:rFonts w:ascii="Verdana" w:hAnsi="Verdana" w:eastAsia="Verdana" w:cs="Verdana"/>
          <w:sz w:val="24"/>
          <w:szCs w:val="24"/>
        </w:rPr>
        <w:t xml:space="preserve"> The last meeting of the group was in June 2025.</w:t>
      </w:r>
    </w:p>
    <w:p w:rsidR="008C2E58" w:rsidP="408CE291" w:rsidRDefault="008C2E58" w14:paraId="0EAEA564" w14:textId="77777777" w14:noSpellErr="1">
      <w:pPr>
        <w:spacing w:after="0" w:line="240" w:lineRule="auto"/>
        <w:rPr>
          <w:rFonts w:ascii="Verdana" w:hAnsi="Verdana" w:eastAsia="Verdana" w:cs="Verdana"/>
          <w:sz w:val="24"/>
          <w:szCs w:val="24"/>
        </w:rPr>
      </w:pPr>
    </w:p>
    <w:p w:rsidR="008C2E58" w:rsidP="408CE291" w:rsidRDefault="008C2E58" w14:paraId="4D389FE9" w14:textId="77777777" w14:noSpellErr="1">
      <w:pPr>
        <w:spacing w:after="0" w:line="240" w:lineRule="auto"/>
        <w:ind w:right="95" w:firstLine="360"/>
        <w:contextualSpacing/>
        <w:rPr>
          <w:rFonts w:ascii="Verdana" w:hAnsi="Verdana" w:eastAsia="Verdana" w:cs="Verdana"/>
          <w:sz w:val="24"/>
          <w:szCs w:val="24"/>
        </w:rPr>
      </w:pPr>
      <w:r w:rsidRPr="408CE291" w:rsidR="008C2E58">
        <w:rPr>
          <w:rFonts w:ascii="Verdana" w:hAnsi="Verdana" w:eastAsia="Verdana" w:cs="Verdana"/>
          <w:b w:val="1"/>
          <w:bCs w:val="1"/>
          <w:sz w:val="24"/>
          <w:szCs w:val="24"/>
        </w:rPr>
        <w:t>2.2 Risk Appetite</w:t>
      </w:r>
    </w:p>
    <w:p w:rsidR="008C2E58" w:rsidP="408CE291" w:rsidRDefault="008C2E58" w14:paraId="53A6D033" w14:textId="77777777" w14:noSpellErr="1">
      <w:pPr>
        <w:spacing w:after="0" w:line="240" w:lineRule="auto"/>
        <w:ind w:right="95" w:firstLine="360"/>
        <w:contextualSpacing/>
        <w:rPr>
          <w:rFonts w:ascii="Verdana" w:hAnsi="Verdana" w:eastAsia="Verdana" w:cs="Verdana"/>
          <w:sz w:val="24"/>
          <w:szCs w:val="24"/>
        </w:rPr>
      </w:pPr>
    </w:p>
    <w:p w:rsidR="008C2E58" w:rsidP="408CE291" w:rsidRDefault="001B2D68" w14:paraId="3E21BA50" w14:textId="3DA5149A" w14:noSpellErr="1">
      <w:pPr>
        <w:spacing w:after="0" w:line="240" w:lineRule="auto"/>
        <w:ind w:left="720" w:right="95"/>
        <w:contextualSpacing/>
        <w:rPr>
          <w:rFonts w:ascii="Verdana" w:hAnsi="Verdana" w:eastAsia="Verdana" w:cs="Verdana"/>
          <w:sz w:val="24"/>
          <w:szCs w:val="24"/>
        </w:rPr>
      </w:pPr>
      <w:r w:rsidRPr="408CE291" w:rsidR="001B2D68">
        <w:rPr>
          <w:rFonts w:ascii="Verdana" w:hAnsi="Verdana" w:eastAsia="Verdana" w:cs="Verdana"/>
          <w:sz w:val="24"/>
          <w:szCs w:val="24"/>
        </w:rPr>
        <w:t xml:space="preserve">The </w:t>
      </w:r>
      <w:r w:rsidRPr="408CE291" w:rsidR="001B2D68">
        <w:rPr>
          <w:rFonts w:ascii="Verdana" w:hAnsi="Verdana" w:eastAsia="Verdana" w:cs="Verdana"/>
          <w:sz w:val="24"/>
          <w:szCs w:val="24"/>
        </w:rPr>
        <w:t>H</w:t>
      </w:r>
      <w:r w:rsidRPr="408CE291" w:rsidR="001B2D68">
        <w:rPr>
          <w:rFonts w:ascii="Verdana" w:hAnsi="Verdana" w:eastAsia="Verdana" w:cs="Verdana"/>
          <w:sz w:val="24"/>
          <w:szCs w:val="24"/>
        </w:rPr>
        <w:t xml:space="preserve">ealth </w:t>
      </w:r>
      <w:r w:rsidRPr="408CE291" w:rsidR="001B2D68">
        <w:rPr>
          <w:rFonts w:ascii="Verdana" w:hAnsi="Verdana" w:eastAsia="Verdana" w:cs="Verdana"/>
          <w:sz w:val="24"/>
          <w:szCs w:val="24"/>
        </w:rPr>
        <w:t>B</w:t>
      </w:r>
      <w:r w:rsidRPr="408CE291" w:rsidR="001B2D68">
        <w:rPr>
          <w:rFonts w:ascii="Verdana" w:hAnsi="Verdana" w:eastAsia="Verdana" w:cs="Verdana"/>
          <w:sz w:val="24"/>
          <w:szCs w:val="24"/>
        </w:rPr>
        <w:t xml:space="preserve">oard approved a risk appetite statement in November 2022, setting out the level of risk the Board is prepared to accept in pursuit of its </w:t>
      </w:r>
      <w:r w:rsidRPr="408CE291" w:rsidR="001B2D68">
        <w:rPr>
          <w:rFonts w:ascii="Verdana" w:hAnsi="Verdana" w:eastAsia="Verdana" w:cs="Verdana"/>
          <w:sz w:val="24"/>
          <w:szCs w:val="24"/>
        </w:rPr>
        <w:t>objectives</w:t>
      </w:r>
      <w:r w:rsidRPr="408CE291" w:rsidR="001B2D68">
        <w:rPr>
          <w:rFonts w:ascii="Verdana" w:hAnsi="Verdana" w:eastAsia="Verdana" w:cs="Verdana"/>
          <w:sz w:val="24"/>
          <w:szCs w:val="24"/>
        </w:rPr>
        <w:t>, according to the categorization of risk</w:t>
      </w:r>
      <w:r w:rsidRPr="408CE291" w:rsidR="001B2D68">
        <w:rPr>
          <w:rFonts w:ascii="Verdana" w:hAnsi="Verdana" w:eastAsia="Verdana" w:cs="Verdana"/>
          <w:sz w:val="24"/>
          <w:szCs w:val="24"/>
        </w:rPr>
        <w:t xml:space="preserve">.  </w:t>
      </w:r>
      <w:r w:rsidRPr="408CE291" w:rsidR="001B2D68">
        <w:rPr>
          <w:rFonts w:ascii="Verdana" w:hAnsi="Verdana" w:eastAsia="Verdana" w:cs="Verdana"/>
          <w:sz w:val="24"/>
          <w:szCs w:val="24"/>
        </w:rPr>
        <w:t>In the context of the financial challenges facing the Health Board, the risk appetite adopted for most risk categories is described as ‘seeking</w:t>
      </w:r>
      <w:r w:rsidRPr="408CE291" w:rsidR="001B2D68">
        <w:rPr>
          <w:rFonts w:ascii="Verdana" w:hAnsi="Verdana" w:eastAsia="Verdana" w:cs="Verdana"/>
          <w:sz w:val="24"/>
          <w:szCs w:val="24"/>
        </w:rPr>
        <w:t>’,</w:t>
      </w:r>
      <w:r w:rsidRPr="408CE291" w:rsidR="001B2D68">
        <w:rPr>
          <w:rFonts w:ascii="Verdana" w:hAnsi="Verdana" w:eastAsia="Verdana" w:cs="Verdana"/>
          <w:sz w:val="24"/>
          <w:szCs w:val="24"/>
        </w:rPr>
        <w:t xml:space="preserve"> </w:t>
      </w:r>
      <w:r w:rsidRPr="408CE291" w:rsidR="001B2D68">
        <w:rPr>
          <w:rFonts w:ascii="Verdana" w:hAnsi="Verdana" w:eastAsia="Verdana" w:cs="Verdana"/>
          <w:sz w:val="24"/>
          <w:szCs w:val="24"/>
        </w:rPr>
        <w:t>indicating</w:t>
      </w:r>
      <w:r w:rsidRPr="408CE291" w:rsidR="001B2D68">
        <w:rPr>
          <w:rFonts w:ascii="Verdana" w:hAnsi="Verdana" w:eastAsia="Verdana" w:cs="Verdana"/>
          <w:sz w:val="24"/>
          <w:szCs w:val="24"/>
        </w:rPr>
        <w:t xml:space="preserve">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Pr="408CE291" w:rsidR="001B2D68">
        <w:rPr>
          <w:rFonts w:ascii="Verdana" w:hAnsi="Verdana" w:eastAsia="Verdana" w:cs="Verdana"/>
          <w:sz w:val="24"/>
          <w:szCs w:val="24"/>
        </w:rPr>
        <w:t>-</w:t>
      </w:r>
      <w:r w:rsidRPr="408CE291" w:rsidR="001B2D68">
        <w:rPr>
          <w:rFonts w:ascii="Verdana" w:hAnsi="Verdana" w:eastAsia="Verdana" w:cs="Verdana"/>
          <w:sz w:val="24"/>
          <w:szCs w:val="24"/>
        </w:rPr>
        <w:t>quality care, or the health and safety of the staff and public, an ‘open’ appetite will be adopted, indicating lower threshold and requiring risks scoring 16 or above to be overseen at committee level.</w:t>
      </w:r>
    </w:p>
    <w:p w:rsidR="00B33D2F" w:rsidP="408CE291" w:rsidRDefault="00B33D2F" w14:paraId="37E3CC2F" w14:textId="31B2373B" w14:noSpellErr="1">
      <w:pPr>
        <w:spacing w:after="0" w:line="240" w:lineRule="auto"/>
        <w:ind w:left="720" w:right="95"/>
        <w:contextualSpacing/>
        <w:rPr>
          <w:rFonts w:ascii="Verdana" w:hAnsi="Verdana" w:eastAsia="Verdana" w:cs="Verdana"/>
          <w:sz w:val="24"/>
          <w:szCs w:val="24"/>
        </w:rPr>
      </w:pPr>
    </w:p>
    <w:p w:rsidR="008C2E58" w:rsidP="408CE291" w:rsidRDefault="008C2E58" w14:paraId="02297964" w14:textId="77777777" w14:noSpellErr="1">
      <w:pPr>
        <w:spacing w:after="0" w:line="240" w:lineRule="auto"/>
        <w:ind w:right="95" w:firstLine="360"/>
        <w:contextualSpacing/>
        <w:rPr>
          <w:rFonts w:ascii="Verdana" w:hAnsi="Verdana" w:eastAsia="Verdana" w:cs="Verdana"/>
          <w:sz w:val="24"/>
          <w:szCs w:val="24"/>
        </w:rPr>
      </w:pPr>
      <w:r w:rsidRPr="408CE291" w:rsidR="008C2E58">
        <w:rPr>
          <w:rFonts w:ascii="Verdana" w:hAnsi="Verdana" w:eastAsia="Verdana" w:cs="Verdana"/>
          <w:b w:val="1"/>
          <w:bCs w:val="1"/>
          <w:color w:val="000000" w:themeColor="text1" w:themeTint="FF" w:themeShade="FF"/>
          <w:sz w:val="24"/>
          <w:szCs w:val="24"/>
        </w:rPr>
        <w:t xml:space="preserve">2.3 </w:t>
      </w:r>
      <w:r w:rsidRPr="408CE291" w:rsidR="008C2E58">
        <w:rPr>
          <w:rFonts w:ascii="Verdana" w:hAnsi="Verdana" w:eastAsia="Verdana" w:cs="Verdana"/>
          <w:b w:val="1"/>
          <w:bCs w:val="1"/>
          <w:sz w:val="24"/>
          <w:szCs w:val="24"/>
        </w:rPr>
        <w:t>Health</w:t>
      </w:r>
      <w:r w:rsidRPr="408CE291" w:rsidR="008C2E58">
        <w:rPr>
          <w:rFonts w:ascii="Verdana" w:hAnsi="Verdana" w:eastAsia="Verdana" w:cs="Verdana"/>
          <w:b w:val="1"/>
          <w:bCs w:val="1"/>
          <w:color w:val="000000" w:themeColor="text1" w:themeTint="FF" w:themeShade="FF"/>
          <w:sz w:val="24"/>
          <w:szCs w:val="24"/>
        </w:rPr>
        <w:t xml:space="preserve"> Board Risk Register (HBRR)</w:t>
      </w:r>
    </w:p>
    <w:p w:rsidR="008C2E58" w:rsidP="408CE291" w:rsidRDefault="008C2E58" w14:paraId="6E00246A" w14:textId="77777777" w14:noSpellErr="1">
      <w:pPr>
        <w:spacing w:after="0" w:line="240" w:lineRule="auto"/>
        <w:ind w:right="95" w:firstLine="360"/>
        <w:contextualSpacing/>
        <w:rPr>
          <w:rFonts w:ascii="Verdana" w:hAnsi="Verdana" w:eastAsia="Verdana" w:cs="Verdana"/>
          <w:color w:val="000000" w:themeColor="text1"/>
          <w:sz w:val="24"/>
          <w:szCs w:val="24"/>
        </w:rPr>
      </w:pPr>
    </w:p>
    <w:p w:rsidRPr="008C2E58" w:rsidR="008C2E58" w:rsidP="408CE291" w:rsidRDefault="008C2E58" w14:paraId="4126A5F9" w14:textId="1F67D918" w14:noSpellErr="1">
      <w:pPr>
        <w:spacing w:after="0" w:line="240" w:lineRule="auto"/>
        <w:ind w:left="720" w:right="95"/>
        <w:contextualSpacing/>
        <w:rPr>
          <w:rFonts w:ascii="Verdana" w:hAnsi="Verdana" w:eastAsia="Verdana" w:cs="Verdana"/>
          <w:sz w:val="24"/>
          <w:szCs w:val="24"/>
        </w:rPr>
      </w:pPr>
      <w:r w:rsidRPr="408CE291" w:rsidR="008C2E58">
        <w:rPr>
          <w:rFonts w:ascii="Verdana" w:hAnsi="Verdana" w:eastAsia="Verdana" w:cs="Verdana"/>
          <w:color w:val="000000" w:themeColor="text1" w:themeTint="FF" w:themeShade="FF"/>
          <w:sz w:val="24"/>
          <w:szCs w:val="24"/>
        </w:rPr>
        <w:t>The Health Board Risk Register (HBRR) is intended to summarise the greatest organisational risks facing the Health Board and the actions being taken to mitigate them</w:t>
      </w:r>
      <w:r w:rsidRPr="408CE291" w:rsidR="008C2E58">
        <w:rPr>
          <w:rFonts w:ascii="Verdana" w:hAnsi="Verdana" w:eastAsia="Verdana" w:cs="Verdana"/>
          <w:color w:val="000000" w:themeColor="text1" w:themeTint="FF" w:themeShade="FF"/>
          <w:sz w:val="24"/>
          <w:szCs w:val="24"/>
        </w:rPr>
        <w:t xml:space="preserve">.  </w:t>
      </w:r>
      <w:r w:rsidRPr="408CE291" w:rsidR="008C2E58">
        <w:rPr>
          <w:rFonts w:ascii="Verdana" w:hAnsi="Verdana" w:eastAsia="Verdana" w:cs="Verdana"/>
          <w:color w:val="000000" w:themeColor="text1" w:themeTint="FF" w:themeShade="FF"/>
          <w:sz w:val="24"/>
          <w:szCs w:val="24"/>
        </w:rPr>
        <w:t xml:space="preserve">  </w:t>
      </w:r>
    </w:p>
    <w:p w:rsidRPr="00A956E2" w:rsidR="008C2E58" w:rsidP="408CE291" w:rsidRDefault="008C2E58" w14:paraId="02BA1741" w14:textId="77777777" w14:noSpellErr="1">
      <w:pPr>
        <w:spacing w:after="0" w:line="240" w:lineRule="auto"/>
        <w:ind w:right="96"/>
        <w:contextualSpacing/>
        <w:rPr>
          <w:rFonts w:ascii="Verdana" w:hAnsi="Verdana" w:eastAsia="Verdana" w:cs="Verdana"/>
          <w:color w:val="000000" w:themeColor="text1"/>
          <w:sz w:val="24"/>
          <w:szCs w:val="24"/>
        </w:rPr>
      </w:pPr>
    </w:p>
    <w:p w:rsidRPr="00A956E2" w:rsidR="008C2E58" w:rsidP="408CE291" w:rsidRDefault="008C2E58" w14:paraId="381ACB44" w14:textId="77777777" w14:noSpellErr="1">
      <w:pPr>
        <w:spacing w:after="0" w:line="240" w:lineRule="auto"/>
        <w:ind w:left="720" w:right="96"/>
        <w:contextualSpacing/>
        <w:rPr>
          <w:rFonts w:ascii="Verdana" w:hAnsi="Verdana" w:eastAsia="Verdana" w:cs="Verdana"/>
          <w:color w:val="000000" w:themeColor="text1"/>
          <w:sz w:val="24"/>
          <w:szCs w:val="24"/>
        </w:rPr>
      </w:pPr>
      <w:r w:rsidRPr="408CE291" w:rsidR="008C2E58">
        <w:rPr>
          <w:rFonts w:ascii="Verdana" w:hAnsi="Verdana" w:eastAsia="Verdana" w:cs="Verdana"/>
          <w:color w:val="000000" w:themeColor="text1" w:themeTint="FF" w:themeShade="FF"/>
          <w:sz w:val="24"/>
          <w:szCs w:val="24"/>
        </w:rPr>
        <w:t xml:space="preserve">Each Health Board risk has a lead Executive Director who </w:t>
      </w:r>
      <w:r w:rsidRPr="408CE291" w:rsidR="008C2E58">
        <w:rPr>
          <w:rFonts w:ascii="Verdana" w:hAnsi="Verdana" w:eastAsia="Verdana" w:cs="Verdana"/>
          <w:color w:val="000000" w:themeColor="text1" w:themeTint="FF" w:themeShade="FF"/>
          <w:sz w:val="24"/>
          <w:szCs w:val="24"/>
        </w:rPr>
        <w:t>is responsible for</w:t>
      </w:r>
      <w:r w:rsidRPr="408CE291" w:rsidR="008C2E58">
        <w:rPr>
          <w:rFonts w:ascii="Verdana" w:hAnsi="Verdana" w:eastAsia="Verdana" w:cs="Verdana"/>
          <w:color w:val="000000" w:themeColor="text1" w:themeTint="FF" w:themeShade="FF"/>
          <w:sz w:val="24"/>
          <w:szCs w:val="24"/>
        </w:rPr>
        <w:t xml:space="preserve"> ensuring there are mechanisms in place for </w:t>
      </w:r>
      <w:r w:rsidRPr="408CE291" w:rsidR="008C2E58">
        <w:rPr>
          <w:rFonts w:ascii="Verdana" w:hAnsi="Verdana" w:eastAsia="Verdana" w:cs="Verdana"/>
          <w:color w:val="000000" w:themeColor="text1" w:themeTint="FF" w:themeShade="FF"/>
          <w:sz w:val="24"/>
          <w:szCs w:val="24"/>
        </w:rPr>
        <w:t>identifying</w:t>
      </w:r>
      <w:r w:rsidRPr="408CE291" w:rsidR="008C2E58">
        <w:rPr>
          <w:rFonts w:ascii="Verdana" w:hAnsi="Verdana" w:eastAsia="Verdana" w:cs="Verdana"/>
          <w:color w:val="000000" w:themeColor="text1" w:themeTint="FF" w:themeShade="FF"/>
          <w:sz w:val="24"/>
          <w:szCs w:val="24"/>
        </w:rPr>
        <w:t xml:space="preserve">, </w:t>
      </w:r>
      <w:r w:rsidRPr="408CE291" w:rsidR="008C2E58">
        <w:rPr>
          <w:rFonts w:ascii="Verdana" w:hAnsi="Verdana" w:eastAsia="Verdana" w:cs="Verdana"/>
          <w:color w:val="000000" w:themeColor="text1" w:themeTint="FF" w:themeShade="FF"/>
          <w:sz w:val="24"/>
          <w:szCs w:val="24"/>
        </w:rPr>
        <w:t>managing</w:t>
      </w:r>
      <w:r w:rsidRPr="408CE291" w:rsidR="008C2E58">
        <w:rPr>
          <w:rFonts w:ascii="Verdana" w:hAnsi="Verdana" w:eastAsia="Verdana" w:cs="Verdana"/>
          <w:color w:val="000000" w:themeColor="text1" w:themeTint="FF" w:themeShade="FF"/>
          <w:sz w:val="24"/>
          <w:szCs w:val="24"/>
        </w:rPr>
        <w:t xml:space="preserve"> and alerting the Board to significant risks within their areas of responsibility through regular, </w:t>
      </w:r>
      <w:r w:rsidRPr="408CE291" w:rsidR="008C2E58">
        <w:rPr>
          <w:rFonts w:ascii="Verdana" w:hAnsi="Verdana" w:eastAsia="Verdana" w:cs="Verdana"/>
          <w:color w:val="000000" w:themeColor="text1" w:themeTint="FF" w:themeShade="FF"/>
          <w:sz w:val="24"/>
          <w:szCs w:val="24"/>
        </w:rPr>
        <w:t>timely</w:t>
      </w:r>
      <w:r w:rsidRPr="408CE291" w:rsidR="008C2E58">
        <w:rPr>
          <w:rFonts w:ascii="Verdana" w:hAnsi="Verdana" w:eastAsia="Verdana" w:cs="Verdana"/>
          <w:color w:val="000000" w:themeColor="text1" w:themeTint="FF" w:themeShade="FF"/>
          <w:sz w:val="24"/>
          <w:szCs w:val="24"/>
        </w:rPr>
        <w:t xml:space="preserve"> and </w:t>
      </w:r>
      <w:r w:rsidRPr="408CE291" w:rsidR="008C2E58">
        <w:rPr>
          <w:rFonts w:ascii="Verdana" w:hAnsi="Verdana" w:eastAsia="Verdana" w:cs="Verdana"/>
          <w:color w:val="000000" w:themeColor="text1" w:themeTint="FF" w:themeShade="FF"/>
          <w:sz w:val="24"/>
          <w:szCs w:val="24"/>
        </w:rPr>
        <w:t>accurate</w:t>
      </w:r>
      <w:r w:rsidRPr="408CE291" w:rsidR="008C2E58">
        <w:rPr>
          <w:rFonts w:ascii="Verdana" w:hAnsi="Verdana" w:eastAsia="Verdana" w:cs="Verdana"/>
          <w:color w:val="000000" w:themeColor="text1" w:themeTint="FF" w:themeShade="FF"/>
          <w:sz w:val="24"/>
          <w:szCs w:val="24"/>
        </w:rPr>
        <w:t xml:space="preserve"> reports to the Management Board/Executive Team, relevant Board </w:t>
      </w:r>
      <w:r w:rsidRPr="408CE291" w:rsidR="008C2E58">
        <w:rPr>
          <w:rFonts w:ascii="Verdana" w:hAnsi="Verdana" w:eastAsia="Verdana" w:cs="Verdana"/>
          <w:color w:val="000000" w:themeColor="text1" w:themeTint="FF" w:themeShade="FF"/>
          <w:sz w:val="24"/>
          <w:szCs w:val="24"/>
        </w:rPr>
        <w:t>Committees</w:t>
      </w:r>
      <w:r w:rsidRPr="408CE291" w:rsidR="008C2E58">
        <w:rPr>
          <w:rFonts w:ascii="Verdana" w:hAnsi="Verdana" w:eastAsia="Verdana" w:cs="Verdana"/>
          <w:color w:val="000000" w:themeColor="text1" w:themeTint="FF" w:themeShade="FF"/>
          <w:sz w:val="24"/>
          <w:szCs w:val="24"/>
        </w:rPr>
        <w:t xml:space="preserve"> and the Board.</w:t>
      </w:r>
    </w:p>
    <w:p w:rsidRPr="00A571F0" w:rsidR="008C2E58" w:rsidP="408CE291" w:rsidRDefault="008C2E58" w14:paraId="6B104E43" w14:textId="77777777" w14:noSpellErr="1">
      <w:pPr>
        <w:spacing w:after="0" w:line="240" w:lineRule="auto"/>
        <w:ind w:left="720"/>
        <w:rPr>
          <w:rFonts w:ascii="Verdana" w:hAnsi="Verdana" w:eastAsia="Verdana" w:cs="Verdana"/>
          <w:b w:val="1"/>
          <w:bCs w:val="1"/>
          <w:sz w:val="24"/>
          <w:szCs w:val="24"/>
        </w:rPr>
      </w:pPr>
    </w:p>
    <w:p w:rsidRPr="00A571F0" w:rsidR="00653AEC" w:rsidP="408CE291" w:rsidRDefault="00653AEC" w14:paraId="6D290421" w14:textId="77777777" w14:noSpellErr="1">
      <w:pPr>
        <w:pStyle w:val="ListParagraph"/>
        <w:spacing w:after="0" w:line="240" w:lineRule="auto"/>
        <w:rPr>
          <w:rFonts w:ascii="Verdana" w:hAnsi="Verdana" w:eastAsia="Verdana" w:cs="Verdana"/>
          <w:b w:val="1"/>
          <w:bCs w:val="1"/>
          <w:sz w:val="24"/>
          <w:szCs w:val="24"/>
        </w:rPr>
      </w:pPr>
    </w:p>
    <w:p w:rsidRPr="0072604C" w:rsidR="00653AEC" w:rsidP="408CE291" w:rsidRDefault="00653AEC" w14:paraId="6D290422" w14:textId="77777777" w14:noSpellErr="1">
      <w:pPr>
        <w:pStyle w:val="ListParagraph"/>
        <w:numPr>
          <w:ilvl w:val="0"/>
          <w:numId w:val="1"/>
        </w:numPr>
        <w:spacing w:after="0" w:line="240" w:lineRule="auto"/>
        <w:rPr>
          <w:rFonts w:ascii="Verdana" w:hAnsi="Verdana" w:eastAsia="Verdana" w:cs="Verdana"/>
          <w:b w:val="1"/>
          <w:bCs w:val="1"/>
          <w:sz w:val="24"/>
          <w:szCs w:val="24"/>
        </w:rPr>
      </w:pPr>
      <w:r w:rsidRPr="408CE291" w:rsidR="00653AEC">
        <w:rPr>
          <w:rFonts w:ascii="Verdana" w:hAnsi="Verdana" w:eastAsia="Verdana" w:cs="Verdana"/>
          <w:b w:val="1"/>
          <w:bCs w:val="1"/>
          <w:sz w:val="24"/>
          <w:szCs w:val="24"/>
        </w:rPr>
        <w:t>GOVERNANCE AND RISK ISSUES</w:t>
      </w:r>
    </w:p>
    <w:p w:rsidR="00F16190" w:rsidP="408CE291" w:rsidRDefault="00F16190" w14:paraId="4E03141B" w14:textId="77777777" w14:noSpellErr="1">
      <w:pPr>
        <w:spacing w:after="0" w:line="240" w:lineRule="auto"/>
        <w:rPr>
          <w:rFonts w:ascii="Verdana" w:hAnsi="Verdana" w:eastAsia="Verdana" w:cs="Verdana"/>
          <w:sz w:val="24"/>
          <w:szCs w:val="24"/>
        </w:rPr>
      </w:pPr>
    </w:p>
    <w:p w:rsidR="00F16190" w:rsidP="408CE291" w:rsidRDefault="00F16190" w14:paraId="67271DF5" w14:textId="0F5D119F" w14:noSpellErr="1">
      <w:pPr>
        <w:spacing w:after="0" w:line="240" w:lineRule="auto"/>
        <w:ind w:firstLine="360"/>
        <w:rPr>
          <w:rFonts w:ascii="Verdana" w:hAnsi="Verdana" w:eastAsia="Verdana" w:cs="Verdana"/>
          <w:b w:val="1"/>
          <w:bCs w:val="1"/>
          <w:sz w:val="24"/>
          <w:szCs w:val="24"/>
        </w:rPr>
      </w:pPr>
      <w:r w:rsidRPr="408CE291" w:rsidR="00F16190">
        <w:rPr>
          <w:rFonts w:ascii="Verdana" w:hAnsi="Verdana" w:eastAsia="Verdana" w:cs="Verdana"/>
          <w:b w:val="1"/>
          <w:bCs w:val="1"/>
          <w:sz w:val="24"/>
          <w:szCs w:val="24"/>
        </w:rPr>
        <w:t>3.</w:t>
      </w:r>
      <w:r w:rsidRPr="408CE291" w:rsidR="002A7BBB">
        <w:rPr>
          <w:rFonts w:ascii="Verdana" w:hAnsi="Verdana" w:eastAsia="Verdana" w:cs="Verdana"/>
          <w:b w:val="1"/>
          <w:bCs w:val="1"/>
          <w:sz w:val="24"/>
          <w:szCs w:val="24"/>
        </w:rPr>
        <w:t>1</w:t>
      </w:r>
      <w:r>
        <w:tab/>
      </w:r>
      <w:r w:rsidRPr="408CE291" w:rsidR="009B5D95">
        <w:rPr>
          <w:rFonts w:ascii="Verdana" w:hAnsi="Verdana" w:eastAsia="Verdana" w:cs="Verdana"/>
          <w:b w:val="1"/>
          <w:bCs w:val="1"/>
          <w:sz w:val="24"/>
          <w:szCs w:val="24"/>
        </w:rPr>
        <w:t xml:space="preserve">Action to update the </w:t>
      </w:r>
      <w:r w:rsidRPr="408CE291" w:rsidR="00523EFE">
        <w:rPr>
          <w:rFonts w:ascii="Verdana" w:hAnsi="Verdana" w:eastAsia="Verdana" w:cs="Verdana"/>
          <w:b w:val="1"/>
          <w:bCs w:val="1"/>
          <w:sz w:val="24"/>
          <w:szCs w:val="24"/>
        </w:rPr>
        <w:t xml:space="preserve">Health Board Risk Register </w:t>
      </w:r>
      <w:r w:rsidRPr="408CE291" w:rsidR="00F16190">
        <w:rPr>
          <w:rFonts w:ascii="Verdana" w:hAnsi="Verdana" w:eastAsia="Verdana" w:cs="Verdana"/>
          <w:b w:val="1"/>
          <w:bCs w:val="1"/>
          <w:sz w:val="24"/>
          <w:szCs w:val="24"/>
        </w:rPr>
        <w:t>(HBRR)</w:t>
      </w:r>
    </w:p>
    <w:p w:rsidR="00F16190" w:rsidP="408CE291" w:rsidRDefault="00F16190" w14:paraId="62B52B26" w14:textId="77777777" w14:noSpellErr="1">
      <w:pPr>
        <w:spacing w:after="0" w:line="240" w:lineRule="auto"/>
        <w:rPr>
          <w:rFonts w:ascii="Verdana" w:hAnsi="Verdana" w:eastAsia="Verdana" w:cs="Verdana"/>
          <w:b w:val="1"/>
          <w:bCs w:val="1"/>
          <w:sz w:val="24"/>
          <w:szCs w:val="24"/>
        </w:rPr>
      </w:pPr>
    </w:p>
    <w:p w:rsidR="006D0B87" w:rsidP="408CE291" w:rsidRDefault="006D0B87" w14:paraId="5954693D" w14:textId="049ED991" w14:noSpellErr="1">
      <w:pPr>
        <w:spacing w:after="0" w:line="240" w:lineRule="auto"/>
        <w:ind w:left="720"/>
        <w:rPr>
          <w:rFonts w:ascii="Verdana" w:hAnsi="Verdana" w:eastAsia="Verdana" w:cs="Verdana"/>
          <w:sz w:val="24"/>
          <w:szCs w:val="24"/>
        </w:rPr>
      </w:pPr>
      <w:r w:rsidRPr="408CE291" w:rsidR="006D0B87">
        <w:rPr>
          <w:rFonts w:ascii="Verdana" w:hAnsi="Verdana" w:eastAsia="Verdana" w:cs="Verdana"/>
          <w:sz w:val="24"/>
          <w:szCs w:val="24"/>
        </w:rPr>
        <w:t xml:space="preserve">Health Board risk register entries are circulated to lead Executive Directors monthly for review and updated where </w:t>
      </w:r>
      <w:r w:rsidRPr="408CE291" w:rsidR="006D0B87">
        <w:rPr>
          <w:rFonts w:ascii="Verdana" w:hAnsi="Verdana" w:eastAsia="Verdana" w:cs="Verdana"/>
          <w:sz w:val="24"/>
          <w:szCs w:val="24"/>
        </w:rPr>
        <w:t>required</w:t>
      </w:r>
      <w:r w:rsidRPr="408CE291" w:rsidR="006D0B87">
        <w:rPr>
          <w:rFonts w:ascii="Verdana" w:hAnsi="Verdana" w:eastAsia="Verdana" w:cs="Verdana"/>
          <w:sz w:val="24"/>
          <w:szCs w:val="24"/>
        </w:rPr>
        <w:t xml:space="preserve">. A </w:t>
      </w:r>
      <w:r w:rsidRPr="408CE291" w:rsidR="006D0B87">
        <w:rPr>
          <w:rFonts w:ascii="Verdana" w:hAnsi="Verdana" w:eastAsia="Verdana" w:cs="Verdana"/>
          <w:sz w:val="24"/>
          <w:szCs w:val="24"/>
        </w:rPr>
        <w:t>consolidated</w:t>
      </w:r>
      <w:r w:rsidRPr="408CE291" w:rsidR="006D0B87">
        <w:rPr>
          <w:rFonts w:ascii="Verdana" w:hAnsi="Verdana" w:eastAsia="Verdana" w:cs="Verdana"/>
          <w:sz w:val="24"/>
          <w:szCs w:val="24"/>
        </w:rPr>
        <w:t xml:space="preserve">, updated register is circulated to the Executive Team for agreement and </w:t>
      </w:r>
      <w:r w:rsidRPr="408CE291" w:rsidR="006D0B87">
        <w:rPr>
          <w:rFonts w:ascii="Verdana" w:hAnsi="Verdana" w:eastAsia="Verdana" w:cs="Verdana"/>
          <w:sz w:val="24"/>
          <w:szCs w:val="24"/>
        </w:rPr>
        <w:t>final version</w:t>
      </w:r>
      <w:r w:rsidRPr="408CE291" w:rsidR="006D0B87">
        <w:rPr>
          <w:rFonts w:ascii="Verdana" w:hAnsi="Verdana" w:eastAsia="Verdana" w:cs="Verdana"/>
          <w:sz w:val="24"/>
          <w:szCs w:val="24"/>
        </w:rPr>
        <w:t xml:space="preserve"> issued. This report presents the position as recorded within the May 2025 HBRR. Key changes made in the most recent update are highlighted in red font.</w:t>
      </w:r>
    </w:p>
    <w:p w:rsidR="006D0B87" w:rsidP="408CE291" w:rsidRDefault="006D0B87" w14:paraId="01B4A6BC" w14:textId="77777777" w14:noSpellErr="1">
      <w:pPr>
        <w:spacing w:after="0" w:line="240" w:lineRule="auto"/>
        <w:ind w:left="720"/>
        <w:rPr>
          <w:rFonts w:ascii="Verdana" w:hAnsi="Verdana" w:eastAsia="Verdana" w:cs="Verdana"/>
          <w:sz w:val="24"/>
          <w:szCs w:val="24"/>
        </w:rPr>
      </w:pPr>
    </w:p>
    <w:p w:rsidRPr="00E471BE" w:rsidR="008C3F84" w:rsidP="408CE291" w:rsidRDefault="00E471BE" w14:paraId="4F495BFF" w14:textId="2AB8813C" w14:noSpellErr="1">
      <w:pPr>
        <w:spacing w:after="0" w:line="240" w:lineRule="auto"/>
        <w:ind w:firstLine="360"/>
        <w:rPr>
          <w:rFonts w:ascii="Verdana" w:hAnsi="Verdana" w:eastAsia="Verdana" w:cs="Verdana"/>
          <w:b w:val="1"/>
          <w:bCs w:val="1"/>
          <w:sz w:val="24"/>
          <w:szCs w:val="24"/>
        </w:rPr>
      </w:pPr>
      <w:r w:rsidRPr="408CE291" w:rsidR="00E471BE">
        <w:rPr>
          <w:rFonts w:ascii="Verdana" w:hAnsi="Verdana" w:eastAsia="Verdana" w:cs="Verdana"/>
          <w:b w:val="1"/>
          <w:bCs w:val="1"/>
          <w:sz w:val="24"/>
          <w:szCs w:val="24"/>
        </w:rPr>
        <w:t>3.2</w:t>
      </w:r>
      <w:r>
        <w:tab/>
      </w:r>
      <w:r w:rsidRPr="408CE291" w:rsidR="00E471BE">
        <w:rPr>
          <w:rFonts w:ascii="Verdana" w:hAnsi="Verdana" w:eastAsia="Verdana" w:cs="Verdana"/>
          <w:b w:val="1"/>
          <w:bCs w:val="1"/>
          <w:sz w:val="24"/>
          <w:szCs w:val="24"/>
        </w:rPr>
        <w:t>Digital, Data, Research &amp; Innovations Committee Risks</w:t>
      </w:r>
    </w:p>
    <w:p w:rsidR="00F16190" w:rsidP="408CE291" w:rsidRDefault="00F16190" w14:paraId="0BCBDC37" w14:textId="77777777" w14:noSpellErr="1">
      <w:pPr>
        <w:spacing w:after="0" w:line="240" w:lineRule="auto"/>
        <w:rPr>
          <w:rFonts w:ascii="Verdana" w:hAnsi="Verdana" w:eastAsia="Verdana" w:cs="Verdana"/>
          <w:sz w:val="24"/>
          <w:szCs w:val="24"/>
        </w:rPr>
      </w:pPr>
    </w:p>
    <w:p w:rsidR="00B9310B" w:rsidP="408CE291" w:rsidRDefault="004147D2" w14:paraId="69C780E1" w14:textId="5D7AF3EE" w14:noSpellErr="1">
      <w:pPr>
        <w:spacing w:after="0" w:line="240" w:lineRule="auto"/>
        <w:ind w:left="720"/>
        <w:rPr>
          <w:rFonts w:ascii="Verdana" w:hAnsi="Verdana" w:eastAsia="Verdana" w:cs="Verdana"/>
          <w:sz w:val="24"/>
          <w:szCs w:val="24"/>
        </w:rPr>
      </w:pPr>
      <w:r w:rsidRPr="408CE291" w:rsidR="004147D2">
        <w:rPr>
          <w:rFonts w:ascii="Verdana" w:hAnsi="Verdana" w:eastAsia="Verdana" w:cs="Verdana"/>
          <w:sz w:val="24"/>
          <w:szCs w:val="24"/>
        </w:rPr>
        <w:t xml:space="preserve">There are </w:t>
      </w:r>
      <w:r w:rsidRPr="408CE291" w:rsidR="004E2B79">
        <w:rPr>
          <w:rFonts w:ascii="Verdana" w:hAnsi="Verdana" w:eastAsia="Verdana" w:cs="Verdana"/>
          <w:sz w:val="24"/>
          <w:szCs w:val="24"/>
        </w:rPr>
        <w:t xml:space="preserve">six </w:t>
      </w:r>
      <w:r w:rsidRPr="408CE291" w:rsidR="00F16190">
        <w:rPr>
          <w:rFonts w:ascii="Verdana" w:hAnsi="Verdana" w:eastAsia="Verdana" w:cs="Verdana"/>
          <w:sz w:val="24"/>
          <w:szCs w:val="24"/>
        </w:rPr>
        <w:t xml:space="preserve">risks </w:t>
      </w:r>
      <w:r w:rsidRPr="408CE291" w:rsidR="00C430F4">
        <w:rPr>
          <w:rFonts w:ascii="Verdana" w:hAnsi="Verdana" w:eastAsia="Verdana" w:cs="Verdana"/>
          <w:sz w:val="24"/>
          <w:szCs w:val="24"/>
        </w:rPr>
        <w:t xml:space="preserve">assigned to this Committee </w:t>
      </w:r>
      <w:r w:rsidRPr="408CE291" w:rsidR="00B9310B">
        <w:rPr>
          <w:rFonts w:ascii="Verdana" w:hAnsi="Verdana" w:eastAsia="Verdana" w:cs="Verdana"/>
          <w:sz w:val="24"/>
          <w:szCs w:val="24"/>
        </w:rPr>
        <w:t>for oversight</w:t>
      </w:r>
      <w:r w:rsidRPr="408CE291" w:rsidR="004E2B79">
        <w:rPr>
          <w:rFonts w:ascii="Verdana" w:hAnsi="Verdana" w:eastAsia="Verdana" w:cs="Verdana"/>
          <w:sz w:val="24"/>
          <w:szCs w:val="24"/>
        </w:rPr>
        <w:t>.</w:t>
      </w:r>
      <w:r w:rsidRPr="408CE291" w:rsidR="00B9310B">
        <w:rPr>
          <w:rFonts w:ascii="Verdana" w:hAnsi="Verdana" w:eastAsia="Verdana" w:cs="Verdana"/>
          <w:sz w:val="24"/>
          <w:szCs w:val="24"/>
        </w:rPr>
        <w:t xml:space="preserve"> </w:t>
      </w:r>
      <w:r w:rsidRPr="408CE291" w:rsidR="00B9310B">
        <w:rPr>
          <w:rFonts w:ascii="Verdana" w:hAnsi="Verdana" w:eastAsia="Verdana" w:cs="Verdana"/>
          <w:sz w:val="24"/>
          <w:szCs w:val="24"/>
        </w:rPr>
        <w:t xml:space="preserve">The risk </w:t>
      </w:r>
      <w:r w:rsidRPr="408CE291" w:rsidR="00707EBA">
        <w:rPr>
          <w:rFonts w:ascii="Verdana" w:hAnsi="Verdana" w:eastAsia="Verdana" w:cs="Verdana"/>
          <w:sz w:val="24"/>
          <w:szCs w:val="24"/>
        </w:rPr>
        <w:t xml:space="preserve">profile </w:t>
      </w:r>
      <w:r w:rsidRPr="408CE291" w:rsidR="00B9310B">
        <w:rPr>
          <w:rFonts w:ascii="Verdana" w:hAnsi="Verdana" w:eastAsia="Verdana" w:cs="Verdana"/>
          <w:sz w:val="24"/>
          <w:szCs w:val="24"/>
        </w:rPr>
        <w:t>is as follows:</w:t>
      </w:r>
    </w:p>
    <w:p w:rsidR="00B9310B" w:rsidP="408CE291" w:rsidRDefault="00B9310B" w14:paraId="25A8261C" w14:textId="77777777" w14:noSpellErr="1">
      <w:pPr>
        <w:spacing w:after="0" w:line="240" w:lineRule="auto"/>
        <w:ind w:firstLine="720"/>
        <w:rPr>
          <w:rFonts w:ascii="Verdana" w:hAnsi="Verdana" w:eastAsia="Verdana" w:cs="Verdana"/>
          <w:sz w:val="24"/>
          <w:szCs w:val="24"/>
        </w:rPr>
      </w:pPr>
    </w:p>
    <w:tbl>
      <w:tblPr>
        <w:tblStyle w:val="TableGrid"/>
        <w:tblW w:w="8363" w:type="dxa"/>
        <w:tblInd w:w="704" w:type="dxa"/>
        <w:tblLook w:val="04A0" w:firstRow="1" w:lastRow="0" w:firstColumn="1" w:lastColumn="0" w:noHBand="0" w:noVBand="1"/>
      </w:tblPr>
      <w:tblGrid>
        <w:gridCol w:w="2835"/>
        <w:gridCol w:w="1559"/>
        <w:gridCol w:w="993"/>
        <w:gridCol w:w="992"/>
        <w:gridCol w:w="992"/>
        <w:gridCol w:w="992"/>
      </w:tblGrid>
      <w:tr w:rsidR="00B9310B" w:rsidTr="408CE291" w14:paraId="22ED5F7B" w14:textId="77777777">
        <w:tc>
          <w:tcPr>
            <w:tcW w:w="2835" w:type="dxa"/>
            <w:tcMar/>
          </w:tcPr>
          <w:p w:rsidRPr="0059395A" w:rsidR="00B9310B" w:rsidP="408CE291" w:rsidRDefault="00B9310B" w14:paraId="3ECAC901" w14:textId="77777777" w14:noSpellErr="1">
            <w:pPr>
              <w:jc w:val="both"/>
              <w:rPr>
                <w:rFonts w:ascii="Verdana" w:hAnsi="Verdana" w:eastAsia="Verdana" w:cs="Verdana"/>
                <w:b w:val="1"/>
                <w:bCs w:val="1"/>
                <w:sz w:val="24"/>
                <w:szCs w:val="24"/>
              </w:rPr>
            </w:pPr>
            <w:r w:rsidRPr="408CE291" w:rsidR="00B9310B">
              <w:rPr>
                <w:rFonts w:ascii="Verdana" w:hAnsi="Verdana" w:eastAsia="Verdana" w:cs="Verdana"/>
                <w:b w:val="1"/>
                <w:bCs w:val="1"/>
                <w:sz w:val="24"/>
                <w:szCs w:val="24"/>
              </w:rPr>
              <w:t>Risk Score</w:t>
            </w:r>
          </w:p>
        </w:tc>
        <w:tc>
          <w:tcPr>
            <w:tcW w:w="1559" w:type="dxa"/>
            <w:tcMar/>
          </w:tcPr>
          <w:p w:rsidRPr="0059395A" w:rsidR="00B9310B" w:rsidP="408CE291" w:rsidRDefault="00B9310B" w14:paraId="048DF41F" w14:textId="77777777" w14:noSpellErr="1">
            <w:pPr>
              <w:jc w:val="center"/>
              <w:rPr>
                <w:rFonts w:ascii="Verdana" w:hAnsi="Verdana" w:eastAsia="Verdana" w:cs="Verdana"/>
                <w:b w:val="1"/>
                <w:bCs w:val="1"/>
                <w:sz w:val="24"/>
                <w:szCs w:val="24"/>
              </w:rPr>
            </w:pPr>
            <w:r w:rsidRPr="408CE291" w:rsidR="00B9310B">
              <w:rPr>
                <w:rFonts w:ascii="Verdana" w:hAnsi="Verdana" w:eastAsia="Verdana" w:cs="Verdana"/>
                <w:b w:val="1"/>
                <w:bCs w:val="1"/>
                <w:sz w:val="24"/>
                <w:szCs w:val="24"/>
              </w:rPr>
              <w:t>12 &amp; below</w:t>
            </w:r>
          </w:p>
        </w:tc>
        <w:tc>
          <w:tcPr>
            <w:tcW w:w="993" w:type="dxa"/>
            <w:tcMar/>
          </w:tcPr>
          <w:p w:rsidRPr="0059395A" w:rsidR="00B9310B" w:rsidP="408CE291" w:rsidRDefault="00B9310B" w14:paraId="54DB0B0C" w14:textId="77777777" w14:noSpellErr="1">
            <w:pPr>
              <w:jc w:val="center"/>
              <w:rPr>
                <w:rFonts w:ascii="Verdana" w:hAnsi="Verdana" w:eastAsia="Verdana" w:cs="Verdana"/>
                <w:b w:val="1"/>
                <w:bCs w:val="1"/>
                <w:sz w:val="24"/>
                <w:szCs w:val="24"/>
              </w:rPr>
            </w:pPr>
            <w:r w:rsidRPr="408CE291" w:rsidR="00B9310B">
              <w:rPr>
                <w:rFonts w:ascii="Verdana" w:hAnsi="Verdana" w:eastAsia="Verdana" w:cs="Verdana"/>
                <w:b w:val="1"/>
                <w:bCs w:val="1"/>
                <w:sz w:val="24"/>
                <w:szCs w:val="24"/>
              </w:rPr>
              <w:t>15</w:t>
            </w:r>
          </w:p>
        </w:tc>
        <w:tc>
          <w:tcPr>
            <w:tcW w:w="992" w:type="dxa"/>
            <w:tcMar/>
          </w:tcPr>
          <w:p w:rsidRPr="0059395A" w:rsidR="00B9310B" w:rsidP="408CE291" w:rsidRDefault="00B9310B" w14:paraId="7243B7A1" w14:textId="77777777" w14:noSpellErr="1">
            <w:pPr>
              <w:jc w:val="center"/>
              <w:rPr>
                <w:rFonts w:ascii="Verdana" w:hAnsi="Verdana" w:eastAsia="Verdana" w:cs="Verdana"/>
                <w:b w:val="1"/>
                <w:bCs w:val="1"/>
                <w:sz w:val="24"/>
                <w:szCs w:val="24"/>
              </w:rPr>
            </w:pPr>
            <w:r w:rsidRPr="408CE291" w:rsidR="00B9310B">
              <w:rPr>
                <w:rFonts w:ascii="Verdana" w:hAnsi="Verdana" w:eastAsia="Verdana" w:cs="Verdana"/>
                <w:b w:val="1"/>
                <w:bCs w:val="1"/>
                <w:sz w:val="24"/>
                <w:szCs w:val="24"/>
              </w:rPr>
              <w:t>16</w:t>
            </w:r>
          </w:p>
        </w:tc>
        <w:tc>
          <w:tcPr>
            <w:tcW w:w="992" w:type="dxa"/>
            <w:tcMar/>
          </w:tcPr>
          <w:p w:rsidRPr="0059395A" w:rsidR="00B9310B" w:rsidP="408CE291" w:rsidRDefault="00B9310B" w14:paraId="2AE88763" w14:textId="77777777" w14:noSpellErr="1">
            <w:pPr>
              <w:jc w:val="center"/>
              <w:rPr>
                <w:rFonts w:ascii="Verdana" w:hAnsi="Verdana" w:eastAsia="Verdana" w:cs="Verdana"/>
                <w:b w:val="1"/>
                <w:bCs w:val="1"/>
                <w:sz w:val="24"/>
                <w:szCs w:val="24"/>
              </w:rPr>
            </w:pPr>
            <w:r w:rsidRPr="408CE291" w:rsidR="00B9310B">
              <w:rPr>
                <w:rFonts w:ascii="Verdana" w:hAnsi="Verdana" w:eastAsia="Verdana" w:cs="Verdana"/>
                <w:b w:val="1"/>
                <w:bCs w:val="1"/>
                <w:sz w:val="24"/>
                <w:szCs w:val="24"/>
              </w:rPr>
              <w:t>20</w:t>
            </w:r>
          </w:p>
        </w:tc>
        <w:tc>
          <w:tcPr>
            <w:tcW w:w="992" w:type="dxa"/>
            <w:tcMar/>
          </w:tcPr>
          <w:p w:rsidRPr="0059395A" w:rsidR="00B9310B" w:rsidP="408CE291" w:rsidRDefault="00B9310B" w14:paraId="359EAA05" w14:textId="77777777" w14:noSpellErr="1">
            <w:pPr>
              <w:jc w:val="center"/>
              <w:rPr>
                <w:rFonts w:ascii="Verdana" w:hAnsi="Verdana" w:eastAsia="Verdana" w:cs="Verdana"/>
                <w:b w:val="1"/>
                <w:bCs w:val="1"/>
                <w:sz w:val="24"/>
                <w:szCs w:val="24"/>
              </w:rPr>
            </w:pPr>
            <w:r w:rsidRPr="408CE291" w:rsidR="00B9310B">
              <w:rPr>
                <w:rFonts w:ascii="Verdana" w:hAnsi="Verdana" w:eastAsia="Verdana" w:cs="Verdana"/>
                <w:b w:val="1"/>
                <w:bCs w:val="1"/>
                <w:sz w:val="24"/>
                <w:szCs w:val="24"/>
              </w:rPr>
              <w:t>25</w:t>
            </w:r>
          </w:p>
        </w:tc>
      </w:tr>
      <w:tr w:rsidR="00B9310B" w:rsidTr="408CE291" w14:paraId="26D3DD23" w14:textId="77777777">
        <w:tc>
          <w:tcPr>
            <w:tcW w:w="2835" w:type="dxa"/>
            <w:tcMar/>
          </w:tcPr>
          <w:p w:rsidR="00B9310B" w:rsidP="408CE291" w:rsidRDefault="00B9310B" w14:paraId="0774A71C" w14:textId="77777777" w14:noSpellErr="1">
            <w:pPr>
              <w:jc w:val="both"/>
              <w:rPr>
                <w:rFonts w:ascii="Verdana" w:hAnsi="Verdana" w:eastAsia="Verdana" w:cs="Verdana"/>
                <w:sz w:val="24"/>
                <w:szCs w:val="24"/>
              </w:rPr>
            </w:pPr>
            <w:r w:rsidRPr="408CE291" w:rsidR="00B9310B">
              <w:rPr>
                <w:rFonts w:ascii="Verdana" w:hAnsi="Verdana" w:eastAsia="Verdana" w:cs="Verdana"/>
                <w:sz w:val="24"/>
                <w:szCs w:val="24"/>
              </w:rPr>
              <w:t>Number of Risks</w:t>
            </w:r>
          </w:p>
        </w:tc>
        <w:tc>
          <w:tcPr>
            <w:tcW w:w="1559" w:type="dxa"/>
            <w:tcMar/>
          </w:tcPr>
          <w:p w:rsidR="00B9310B" w:rsidP="408CE291" w:rsidRDefault="00B9310B" w14:paraId="213BA435" w14:textId="77777777" w14:noSpellErr="1">
            <w:pPr>
              <w:jc w:val="center"/>
              <w:rPr>
                <w:rFonts w:ascii="Verdana" w:hAnsi="Verdana" w:eastAsia="Verdana" w:cs="Verdana"/>
                <w:sz w:val="24"/>
                <w:szCs w:val="24"/>
              </w:rPr>
            </w:pPr>
            <w:r w:rsidRPr="408CE291" w:rsidR="00B9310B">
              <w:rPr>
                <w:rFonts w:ascii="Verdana" w:hAnsi="Verdana" w:eastAsia="Verdana" w:cs="Verdana"/>
                <w:sz w:val="24"/>
                <w:szCs w:val="24"/>
              </w:rPr>
              <w:t>1</w:t>
            </w:r>
          </w:p>
        </w:tc>
        <w:tc>
          <w:tcPr>
            <w:tcW w:w="993" w:type="dxa"/>
            <w:tcMar/>
          </w:tcPr>
          <w:p w:rsidR="00B9310B" w:rsidP="408CE291" w:rsidRDefault="00B9310B" w14:paraId="0817403A" w14:textId="77777777" w14:noSpellErr="1">
            <w:pPr>
              <w:jc w:val="center"/>
              <w:rPr>
                <w:rFonts w:ascii="Verdana" w:hAnsi="Verdana" w:eastAsia="Verdana" w:cs="Verdana"/>
                <w:sz w:val="24"/>
                <w:szCs w:val="24"/>
              </w:rPr>
            </w:pPr>
            <w:r w:rsidRPr="408CE291" w:rsidR="00B9310B">
              <w:rPr>
                <w:rFonts w:ascii="Verdana" w:hAnsi="Verdana" w:eastAsia="Verdana" w:cs="Verdana"/>
                <w:sz w:val="24"/>
                <w:szCs w:val="24"/>
              </w:rPr>
              <w:t>0</w:t>
            </w:r>
          </w:p>
        </w:tc>
        <w:tc>
          <w:tcPr>
            <w:tcW w:w="992" w:type="dxa"/>
            <w:tcMar/>
          </w:tcPr>
          <w:p w:rsidR="00B9310B" w:rsidP="408CE291" w:rsidRDefault="00B9310B" w14:paraId="7F07A2AB" w14:textId="77777777" w14:noSpellErr="1">
            <w:pPr>
              <w:jc w:val="center"/>
              <w:rPr>
                <w:rFonts w:ascii="Verdana" w:hAnsi="Verdana" w:eastAsia="Verdana" w:cs="Verdana"/>
                <w:sz w:val="24"/>
                <w:szCs w:val="24"/>
              </w:rPr>
            </w:pPr>
            <w:r w:rsidRPr="408CE291" w:rsidR="00B9310B">
              <w:rPr>
                <w:rFonts w:ascii="Verdana" w:hAnsi="Verdana" w:eastAsia="Verdana" w:cs="Verdana"/>
                <w:sz w:val="24"/>
                <w:szCs w:val="24"/>
              </w:rPr>
              <w:t>2</w:t>
            </w:r>
          </w:p>
        </w:tc>
        <w:tc>
          <w:tcPr>
            <w:tcW w:w="992" w:type="dxa"/>
            <w:tcMar/>
          </w:tcPr>
          <w:p w:rsidR="00B9310B" w:rsidP="408CE291" w:rsidRDefault="00B9310B" w14:paraId="62F883C3" w14:textId="77777777" w14:noSpellErr="1">
            <w:pPr>
              <w:jc w:val="center"/>
              <w:rPr>
                <w:rFonts w:ascii="Verdana" w:hAnsi="Verdana" w:eastAsia="Verdana" w:cs="Verdana"/>
                <w:sz w:val="24"/>
                <w:szCs w:val="24"/>
              </w:rPr>
            </w:pPr>
            <w:r w:rsidRPr="408CE291" w:rsidR="00B9310B">
              <w:rPr>
                <w:rFonts w:ascii="Verdana" w:hAnsi="Verdana" w:eastAsia="Verdana" w:cs="Verdana"/>
                <w:sz w:val="24"/>
                <w:szCs w:val="24"/>
              </w:rPr>
              <w:t>3</w:t>
            </w:r>
          </w:p>
        </w:tc>
        <w:tc>
          <w:tcPr>
            <w:tcW w:w="992" w:type="dxa"/>
            <w:tcMar/>
          </w:tcPr>
          <w:p w:rsidR="00B9310B" w:rsidP="408CE291" w:rsidRDefault="00B9310B" w14:paraId="72E3C39A" w14:textId="77777777" w14:noSpellErr="1">
            <w:pPr>
              <w:jc w:val="center"/>
              <w:rPr>
                <w:rFonts w:ascii="Verdana" w:hAnsi="Verdana" w:eastAsia="Verdana" w:cs="Verdana"/>
                <w:sz w:val="24"/>
                <w:szCs w:val="24"/>
              </w:rPr>
            </w:pPr>
            <w:r w:rsidRPr="408CE291" w:rsidR="00B9310B">
              <w:rPr>
                <w:rFonts w:ascii="Verdana" w:hAnsi="Verdana" w:eastAsia="Verdana" w:cs="Verdana"/>
                <w:sz w:val="24"/>
                <w:szCs w:val="24"/>
              </w:rPr>
              <w:t>0</w:t>
            </w:r>
          </w:p>
        </w:tc>
      </w:tr>
    </w:tbl>
    <w:p w:rsidR="00B9310B" w:rsidP="408CE291" w:rsidRDefault="00B9310B" w14:paraId="28D75AAA" w14:textId="77777777" w14:noSpellErr="1">
      <w:pPr>
        <w:spacing w:after="0" w:line="240" w:lineRule="auto"/>
        <w:jc w:val="both"/>
        <w:rPr>
          <w:rFonts w:ascii="Verdana" w:hAnsi="Verdana" w:eastAsia="Verdana" w:cs="Verdana"/>
          <w:sz w:val="24"/>
          <w:szCs w:val="24"/>
        </w:rPr>
      </w:pPr>
    </w:p>
    <w:p w:rsidR="00F16190" w:rsidP="408CE291" w:rsidRDefault="00B9310B" w14:paraId="26CBDBA9" w14:textId="59F9D76C" w14:noSpellErr="1">
      <w:pPr>
        <w:spacing w:after="0" w:line="240" w:lineRule="auto"/>
        <w:ind w:left="720"/>
        <w:rPr>
          <w:rFonts w:ascii="Verdana" w:hAnsi="Verdana" w:eastAsia="Verdana" w:cs="Verdana"/>
          <w:sz w:val="24"/>
          <w:szCs w:val="24"/>
        </w:rPr>
      </w:pPr>
      <w:r w:rsidRPr="408CE291" w:rsidR="00B9310B">
        <w:rPr>
          <w:rFonts w:ascii="Verdana" w:hAnsi="Verdana" w:eastAsia="Verdana" w:cs="Verdana"/>
          <w:sz w:val="24"/>
          <w:szCs w:val="24"/>
        </w:rPr>
        <w:t xml:space="preserve">Five </w:t>
      </w:r>
      <w:r w:rsidRPr="408CE291" w:rsidR="004E2B79">
        <w:rPr>
          <w:rFonts w:ascii="Verdana" w:hAnsi="Verdana" w:eastAsia="Verdana" w:cs="Verdana"/>
          <w:sz w:val="24"/>
          <w:szCs w:val="24"/>
        </w:rPr>
        <w:t xml:space="preserve">risks </w:t>
      </w:r>
      <w:r w:rsidRPr="408CE291" w:rsidR="00B9310B">
        <w:rPr>
          <w:rFonts w:ascii="Verdana" w:hAnsi="Verdana" w:eastAsia="Verdana" w:cs="Verdana"/>
          <w:sz w:val="24"/>
          <w:szCs w:val="24"/>
        </w:rPr>
        <w:t xml:space="preserve">are received in </w:t>
      </w:r>
      <w:r w:rsidRPr="408CE291" w:rsidR="00F16190">
        <w:rPr>
          <w:rFonts w:ascii="Verdana" w:hAnsi="Verdana" w:eastAsia="Verdana" w:cs="Verdana"/>
          <w:sz w:val="24"/>
          <w:szCs w:val="24"/>
        </w:rPr>
        <w:t>open session</w:t>
      </w:r>
      <w:r w:rsidRPr="408CE291" w:rsidR="00B9310B">
        <w:rPr>
          <w:rFonts w:ascii="Verdana" w:hAnsi="Verdana" w:eastAsia="Verdana" w:cs="Verdana"/>
          <w:sz w:val="24"/>
          <w:szCs w:val="24"/>
        </w:rPr>
        <w:t xml:space="preserve"> (See </w:t>
      </w:r>
      <w:r w:rsidRPr="408CE291" w:rsidR="00B9310B">
        <w:rPr>
          <w:rFonts w:ascii="Verdana" w:hAnsi="Verdana" w:eastAsia="Verdana" w:cs="Verdana"/>
          <w:b w:val="1"/>
          <w:bCs w:val="1"/>
          <w:sz w:val="24"/>
          <w:szCs w:val="24"/>
        </w:rPr>
        <w:t>Appendix 1</w:t>
      </w:r>
      <w:r w:rsidRPr="408CE291" w:rsidR="00B9310B">
        <w:rPr>
          <w:rFonts w:ascii="Verdana" w:hAnsi="Verdana" w:eastAsia="Verdana" w:cs="Verdana"/>
          <w:sz w:val="24"/>
          <w:szCs w:val="24"/>
        </w:rPr>
        <w:t xml:space="preserve"> for full details)</w:t>
      </w:r>
      <w:r w:rsidRPr="408CE291" w:rsidR="00F16190">
        <w:rPr>
          <w:rFonts w:ascii="Verdana" w:hAnsi="Verdana" w:eastAsia="Verdana" w:cs="Verdana"/>
          <w:sz w:val="24"/>
          <w:szCs w:val="24"/>
        </w:rPr>
        <w:t>:</w:t>
      </w:r>
    </w:p>
    <w:p w:rsidR="00D166B8" w:rsidP="408CE291" w:rsidRDefault="00D166B8" w14:paraId="76D17995" w14:textId="77777777" w14:noSpellErr="1">
      <w:pPr>
        <w:spacing w:after="0" w:line="240" w:lineRule="auto"/>
        <w:ind w:left="720"/>
        <w:rPr>
          <w:rFonts w:ascii="Verdana" w:hAnsi="Verdana" w:eastAsia="Verdana" w:cs="Verdana"/>
          <w:sz w:val="24"/>
          <w:szCs w:val="24"/>
        </w:rPr>
      </w:pPr>
    </w:p>
    <w:p w:rsidRPr="002D5CFF" w:rsidR="00F16190" w:rsidP="408CE291" w:rsidRDefault="00F16190" w14:paraId="7B15E15C" w14:textId="77777777" w14:noSpellErr="1">
      <w:pPr>
        <w:pStyle w:val="BodyText"/>
        <w:numPr>
          <w:ilvl w:val="0"/>
          <w:numId w:val="12"/>
        </w:numPr>
        <w:ind w:right="11"/>
        <w:rPr>
          <w:rFonts w:ascii="Verdana" w:hAnsi="Verdana" w:eastAsia="Verdana" w:cs="Verdana"/>
          <w:i w:val="1"/>
          <w:iCs w:val="1"/>
          <w:sz w:val="24"/>
          <w:szCs w:val="24"/>
          <w:lang w:val="en-GB"/>
        </w:rPr>
      </w:pPr>
      <w:r w:rsidRPr="408CE291" w:rsidR="00F16190">
        <w:rPr>
          <w:rFonts w:ascii="Verdana" w:hAnsi="Verdana" w:eastAsia="Verdana" w:cs="Verdana"/>
          <w:sz w:val="24"/>
          <w:szCs w:val="24"/>
          <w:lang w:val="en-GB"/>
        </w:rPr>
        <w:t>HBR 27</w:t>
      </w:r>
      <w:r>
        <w:tab/>
      </w:r>
      <w:r w:rsidRPr="408CE291" w:rsidR="00F16190">
        <w:rPr>
          <w:rFonts w:ascii="Verdana" w:hAnsi="Verdana" w:eastAsia="Verdana" w:cs="Verdana"/>
          <w:i w:val="1"/>
          <w:iCs w:val="1"/>
          <w:sz w:val="24"/>
          <w:szCs w:val="24"/>
          <w:lang w:val="en-GB"/>
        </w:rPr>
        <w:t>Digital Transformation to Deliver Sustainable Services</w:t>
      </w:r>
    </w:p>
    <w:p w:rsidRPr="002D5CFF" w:rsidR="00F16190" w:rsidP="408CE291" w:rsidRDefault="00F16190" w14:paraId="11737219" w14:textId="77777777" w14:noSpellErr="1">
      <w:pPr>
        <w:pStyle w:val="BodyText"/>
        <w:numPr>
          <w:ilvl w:val="0"/>
          <w:numId w:val="12"/>
        </w:numPr>
        <w:ind w:right="11"/>
        <w:rPr>
          <w:rFonts w:ascii="Verdana" w:hAnsi="Verdana" w:eastAsia="Verdana" w:cs="Verdana"/>
          <w:i w:val="1"/>
          <w:iCs w:val="1"/>
          <w:sz w:val="24"/>
          <w:szCs w:val="24"/>
          <w:lang w:val="en-GB"/>
        </w:rPr>
      </w:pPr>
      <w:r w:rsidRPr="408CE291" w:rsidR="00F16190">
        <w:rPr>
          <w:rFonts w:ascii="Verdana" w:hAnsi="Verdana" w:eastAsia="Verdana" w:cs="Verdana"/>
          <w:sz w:val="24"/>
          <w:szCs w:val="24"/>
          <w:lang w:val="en-GB"/>
        </w:rPr>
        <w:t>HBR 36</w:t>
      </w:r>
      <w:r>
        <w:tab/>
      </w:r>
      <w:r w:rsidRPr="408CE291" w:rsidR="00F16190">
        <w:rPr>
          <w:rFonts w:ascii="Verdana" w:hAnsi="Verdana" w:eastAsia="Verdana" w:cs="Verdana"/>
          <w:i w:val="1"/>
          <w:iCs w:val="1"/>
          <w:sz w:val="24"/>
          <w:szCs w:val="24"/>
          <w:lang w:val="en-GB"/>
        </w:rPr>
        <w:t>Electronic Patient Record (Paper Record Storage)</w:t>
      </w:r>
    </w:p>
    <w:p w:rsidRPr="002D5CFF" w:rsidR="00F16190" w:rsidP="408CE291" w:rsidRDefault="00F16190" w14:paraId="14ECDD4F" w14:textId="77777777" w14:noSpellErr="1">
      <w:pPr>
        <w:pStyle w:val="BodyText"/>
        <w:numPr>
          <w:ilvl w:val="0"/>
          <w:numId w:val="12"/>
        </w:numPr>
        <w:ind w:right="11"/>
        <w:rPr>
          <w:rFonts w:ascii="Verdana" w:hAnsi="Verdana" w:eastAsia="Verdana" w:cs="Verdana"/>
          <w:i w:val="1"/>
          <w:iCs w:val="1"/>
          <w:sz w:val="24"/>
          <w:szCs w:val="24"/>
          <w:lang w:val="en-GB"/>
        </w:rPr>
      </w:pPr>
      <w:r w:rsidRPr="408CE291" w:rsidR="00F16190">
        <w:rPr>
          <w:rFonts w:ascii="Verdana" w:hAnsi="Verdana" w:eastAsia="Verdana" w:cs="Verdana"/>
          <w:sz w:val="24"/>
          <w:szCs w:val="24"/>
          <w:lang w:val="en-GB"/>
        </w:rPr>
        <w:t>HBR 37</w:t>
      </w:r>
      <w:r>
        <w:tab/>
      </w:r>
      <w:r w:rsidRPr="408CE291" w:rsidR="00F16190">
        <w:rPr>
          <w:rFonts w:ascii="Verdana" w:hAnsi="Verdana" w:eastAsia="Verdana" w:cs="Verdana"/>
          <w:i w:val="1"/>
          <w:iCs w:val="1"/>
          <w:sz w:val="24"/>
          <w:szCs w:val="24"/>
          <w:lang w:val="en-GB"/>
        </w:rPr>
        <w:t xml:space="preserve">Operational </w:t>
      </w:r>
      <w:r w:rsidRPr="408CE291" w:rsidR="00F16190">
        <w:rPr>
          <w:rFonts w:ascii="Verdana" w:hAnsi="Verdana" w:eastAsia="Verdana" w:cs="Verdana"/>
          <w:i w:val="1"/>
          <w:iCs w:val="1"/>
          <w:sz w:val="24"/>
          <w:szCs w:val="24"/>
          <w:lang w:val="en-GB"/>
        </w:rPr>
        <w:t>&amp; S</w:t>
      </w:r>
      <w:r w:rsidRPr="408CE291" w:rsidR="00F16190">
        <w:rPr>
          <w:rFonts w:ascii="Verdana" w:hAnsi="Verdana" w:eastAsia="Verdana" w:cs="Verdana"/>
          <w:i w:val="1"/>
          <w:iCs w:val="1"/>
          <w:sz w:val="24"/>
          <w:szCs w:val="24"/>
          <w:lang w:val="en-GB"/>
        </w:rPr>
        <w:t xml:space="preserve">trategic </w:t>
      </w:r>
      <w:r w:rsidRPr="408CE291" w:rsidR="00F16190">
        <w:rPr>
          <w:rFonts w:ascii="Verdana" w:hAnsi="Verdana" w:eastAsia="Verdana" w:cs="Verdana"/>
          <w:i w:val="1"/>
          <w:iCs w:val="1"/>
          <w:sz w:val="24"/>
          <w:szCs w:val="24"/>
          <w:lang w:val="en-GB"/>
        </w:rPr>
        <w:t>D</w:t>
      </w:r>
      <w:r w:rsidRPr="408CE291" w:rsidR="00F16190">
        <w:rPr>
          <w:rFonts w:ascii="Verdana" w:hAnsi="Verdana" w:eastAsia="Verdana" w:cs="Verdana"/>
          <w:i w:val="1"/>
          <w:iCs w:val="1"/>
          <w:sz w:val="24"/>
          <w:szCs w:val="24"/>
          <w:lang w:val="en-GB"/>
        </w:rPr>
        <w:t xml:space="preserve">ecisions are not </w:t>
      </w:r>
      <w:r w:rsidRPr="408CE291" w:rsidR="00F16190">
        <w:rPr>
          <w:rFonts w:ascii="Verdana" w:hAnsi="Verdana" w:eastAsia="Verdana" w:cs="Verdana"/>
          <w:i w:val="1"/>
          <w:iCs w:val="1"/>
          <w:sz w:val="24"/>
          <w:szCs w:val="24"/>
          <w:lang w:val="en-GB"/>
        </w:rPr>
        <w:t>D</w:t>
      </w:r>
      <w:r w:rsidRPr="408CE291" w:rsidR="00F16190">
        <w:rPr>
          <w:rFonts w:ascii="Verdana" w:hAnsi="Verdana" w:eastAsia="Verdana" w:cs="Verdana"/>
          <w:i w:val="1"/>
          <w:iCs w:val="1"/>
          <w:sz w:val="24"/>
          <w:szCs w:val="24"/>
          <w:lang w:val="en-GB"/>
        </w:rPr>
        <w:t xml:space="preserve">ata </w:t>
      </w:r>
      <w:r w:rsidRPr="408CE291" w:rsidR="00F16190">
        <w:rPr>
          <w:rFonts w:ascii="Verdana" w:hAnsi="Verdana" w:eastAsia="Verdana" w:cs="Verdana"/>
          <w:i w:val="1"/>
          <w:iCs w:val="1"/>
          <w:sz w:val="24"/>
          <w:szCs w:val="24"/>
          <w:lang w:val="en-GB"/>
        </w:rPr>
        <w:t>I</w:t>
      </w:r>
      <w:r w:rsidRPr="408CE291" w:rsidR="00F16190">
        <w:rPr>
          <w:rFonts w:ascii="Verdana" w:hAnsi="Verdana" w:eastAsia="Verdana" w:cs="Verdana"/>
          <w:i w:val="1"/>
          <w:iCs w:val="1"/>
          <w:sz w:val="24"/>
          <w:szCs w:val="24"/>
          <w:lang w:val="en-GB"/>
        </w:rPr>
        <w:t>nformed</w:t>
      </w:r>
    </w:p>
    <w:p w:rsidRPr="00DE7792" w:rsidR="00F16190" w:rsidP="408CE291" w:rsidRDefault="00F16190" w14:paraId="4B146F0F" w14:textId="77777777" w14:noSpellErr="1">
      <w:pPr>
        <w:pStyle w:val="BodyText"/>
        <w:numPr>
          <w:ilvl w:val="0"/>
          <w:numId w:val="12"/>
        </w:numPr>
        <w:ind w:right="11"/>
        <w:rPr>
          <w:rFonts w:ascii="Verdana" w:hAnsi="Verdana" w:eastAsia="Verdana" w:cs="Verdana"/>
          <w:sz w:val="24"/>
          <w:szCs w:val="24"/>
          <w:lang w:val="en-GB"/>
        </w:rPr>
      </w:pPr>
      <w:r w:rsidRPr="408CE291" w:rsidR="00F16190">
        <w:rPr>
          <w:rFonts w:ascii="Verdana" w:hAnsi="Verdana" w:eastAsia="Verdana" w:cs="Verdana"/>
          <w:sz w:val="24"/>
          <w:szCs w:val="24"/>
          <w:lang w:val="en-GB"/>
        </w:rPr>
        <w:t>HBR 90</w:t>
      </w:r>
      <w:r>
        <w:tab/>
      </w:r>
      <w:r w:rsidRPr="408CE291" w:rsidR="00F16190">
        <w:rPr>
          <w:rFonts w:ascii="Verdana" w:hAnsi="Verdana" w:eastAsia="Verdana" w:cs="Verdana"/>
          <w:i w:val="1"/>
          <w:iCs w:val="1"/>
          <w:sz w:val="24"/>
          <w:szCs w:val="24"/>
          <w:lang w:val="en-GB"/>
        </w:rPr>
        <w:t>GDPR Subject Access Requests</w:t>
      </w:r>
    </w:p>
    <w:p w:rsidRPr="008427C7" w:rsidR="00DE7792" w:rsidP="408CE291" w:rsidRDefault="00DE7792" w14:paraId="07642286" w14:textId="7FD14101" w14:noSpellErr="1">
      <w:pPr>
        <w:pStyle w:val="BodyText"/>
        <w:numPr>
          <w:ilvl w:val="0"/>
          <w:numId w:val="12"/>
        </w:numPr>
        <w:ind w:right="11"/>
        <w:rPr>
          <w:rFonts w:ascii="Verdana" w:hAnsi="Verdana" w:eastAsia="Verdana" w:cs="Verdana"/>
          <w:i w:val="1"/>
          <w:iCs w:val="1"/>
          <w:sz w:val="24"/>
          <w:szCs w:val="24"/>
          <w:lang w:val="en-GB"/>
        </w:rPr>
      </w:pPr>
      <w:r w:rsidRPr="408CE291" w:rsidR="00DE7792">
        <w:rPr>
          <w:rFonts w:ascii="Verdana" w:hAnsi="Verdana" w:eastAsia="Verdana" w:cs="Verdana"/>
          <w:sz w:val="24"/>
          <w:szCs w:val="24"/>
          <w:lang w:val="en-GB"/>
        </w:rPr>
        <w:t>HBR 104</w:t>
      </w:r>
      <w:r>
        <w:tab/>
      </w:r>
      <w:r w:rsidRPr="408CE291" w:rsidR="006A0DE1">
        <w:rPr>
          <w:rFonts w:ascii="Verdana" w:hAnsi="Verdana" w:eastAsia="Verdana" w:cs="Verdana"/>
          <w:i w:val="1"/>
          <w:iCs w:val="1"/>
          <w:sz w:val="24"/>
          <w:szCs w:val="24"/>
          <w:lang w:val="en-GB"/>
        </w:rPr>
        <w:t>Fa</w:t>
      </w:r>
      <w:r w:rsidRPr="408CE291" w:rsidR="005B0632">
        <w:rPr>
          <w:rFonts w:ascii="Verdana" w:hAnsi="Verdana" w:eastAsia="Verdana" w:cs="Verdana"/>
          <w:i w:val="1"/>
          <w:iCs w:val="1"/>
          <w:sz w:val="24"/>
          <w:szCs w:val="24"/>
          <w:lang w:val="en-GB"/>
        </w:rPr>
        <w:t>i</w:t>
      </w:r>
      <w:r w:rsidRPr="408CE291" w:rsidR="006A0DE1">
        <w:rPr>
          <w:rFonts w:ascii="Verdana" w:hAnsi="Verdana" w:eastAsia="Verdana" w:cs="Verdana"/>
          <w:i w:val="1"/>
          <w:iCs w:val="1"/>
          <w:sz w:val="24"/>
          <w:szCs w:val="24"/>
          <w:lang w:val="en-GB"/>
        </w:rPr>
        <w:t xml:space="preserve">lure to </w:t>
      </w:r>
      <w:r w:rsidRPr="408CE291" w:rsidR="005B0632">
        <w:rPr>
          <w:rFonts w:ascii="Verdana" w:hAnsi="Verdana" w:eastAsia="Verdana" w:cs="Verdana"/>
          <w:i w:val="1"/>
          <w:iCs w:val="1"/>
          <w:sz w:val="24"/>
          <w:szCs w:val="24"/>
          <w:lang w:val="en-GB"/>
        </w:rPr>
        <w:t>meet Tier 1 Targets in</w:t>
      </w:r>
      <w:r w:rsidRPr="408CE291" w:rsidR="005B0632">
        <w:rPr>
          <w:rFonts w:ascii="Verdana" w:hAnsi="Verdana" w:eastAsia="Verdana" w:cs="Verdana"/>
          <w:sz w:val="24"/>
          <w:szCs w:val="24"/>
          <w:lang w:val="en-GB"/>
        </w:rPr>
        <w:t xml:space="preserve"> </w:t>
      </w:r>
      <w:r w:rsidRPr="408CE291" w:rsidR="00DE7792">
        <w:rPr>
          <w:rFonts w:ascii="Verdana" w:hAnsi="Verdana" w:eastAsia="Verdana" w:cs="Verdana"/>
          <w:i w:val="1"/>
          <w:iCs w:val="1"/>
          <w:sz w:val="24"/>
          <w:szCs w:val="24"/>
          <w:lang w:val="en-GB"/>
        </w:rPr>
        <w:t>Clinical Coding Completeness</w:t>
      </w:r>
    </w:p>
    <w:p w:rsidR="00F16190" w:rsidP="408CE291" w:rsidRDefault="00F16190" w14:paraId="69F5646B" w14:textId="77777777" w14:noSpellErr="1">
      <w:pPr>
        <w:spacing w:after="0" w:line="240" w:lineRule="auto"/>
        <w:rPr>
          <w:rFonts w:ascii="Verdana" w:hAnsi="Verdana" w:eastAsia="Verdana" w:cs="Verdana"/>
          <w:sz w:val="24"/>
          <w:szCs w:val="24"/>
        </w:rPr>
      </w:pPr>
    </w:p>
    <w:p w:rsidR="005B0632" w:rsidP="408CE291" w:rsidRDefault="003D1B5E" w14:paraId="081B0E3A" w14:textId="793F14E8" w14:noSpellErr="1">
      <w:pPr>
        <w:spacing w:after="0" w:line="240" w:lineRule="auto"/>
        <w:ind w:left="720" w:hanging="720"/>
        <w:rPr>
          <w:rFonts w:ascii="Verdana" w:hAnsi="Verdana" w:eastAsia="Verdana" w:cs="Verdana"/>
          <w:sz w:val="24"/>
          <w:szCs w:val="24"/>
        </w:rPr>
      </w:pPr>
      <w:r>
        <w:rPr>
          <w:rFonts w:ascii="Arial" w:hAnsi="Arial" w:cs="Arial"/>
          <w:sz w:val="24"/>
          <w:szCs w:val="24"/>
        </w:rPr>
        <w:tab/>
      </w:r>
      <w:r w:rsidRPr="408CE291" w:rsidR="00EC7DAD">
        <w:rPr>
          <w:rFonts w:ascii="Verdana" w:hAnsi="Verdana" w:eastAsia="Verdana" w:cs="Verdana"/>
          <w:sz w:val="24"/>
          <w:szCs w:val="24"/>
        </w:rPr>
        <w:t>One new risk has been escalated to the HBRR</w:t>
      </w:r>
      <w:r w:rsidRPr="408CE291" w:rsidR="000B1018">
        <w:rPr>
          <w:rFonts w:ascii="Verdana" w:hAnsi="Verdana" w:eastAsia="Verdana" w:cs="Verdana"/>
          <w:sz w:val="24"/>
          <w:szCs w:val="24"/>
        </w:rPr>
        <w:t xml:space="preserve"> since the last meeting</w:t>
      </w:r>
      <w:r w:rsidRPr="408CE291" w:rsidR="00173FAE">
        <w:rPr>
          <w:rFonts w:ascii="Verdana" w:hAnsi="Verdana" w:eastAsia="Verdana" w:cs="Verdana"/>
          <w:sz w:val="24"/>
          <w:szCs w:val="24"/>
        </w:rPr>
        <w:t xml:space="preserve"> </w:t>
      </w:r>
      <w:r w:rsidRPr="408CE291" w:rsidR="00965041">
        <w:rPr>
          <w:rFonts w:ascii="Verdana" w:hAnsi="Verdana" w:eastAsia="Verdana" w:cs="Verdana"/>
          <w:sz w:val="24"/>
          <w:szCs w:val="24"/>
        </w:rPr>
        <w:t>–</w:t>
      </w:r>
      <w:r w:rsidRPr="408CE291" w:rsidR="00173FAE">
        <w:rPr>
          <w:rFonts w:ascii="Verdana" w:hAnsi="Verdana" w:eastAsia="Verdana" w:cs="Verdana"/>
          <w:sz w:val="24"/>
          <w:szCs w:val="24"/>
        </w:rPr>
        <w:t xml:space="preserve"> </w:t>
      </w:r>
      <w:r w:rsidRPr="408CE291" w:rsidR="000B1018">
        <w:rPr>
          <w:rFonts w:ascii="Verdana" w:hAnsi="Verdana" w:eastAsia="Verdana" w:cs="Verdana"/>
          <w:sz w:val="24"/>
          <w:szCs w:val="24"/>
        </w:rPr>
        <w:t xml:space="preserve">HBR104 </w:t>
      </w:r>
      <w:r w:rsidRPr="408CE291" w:rsidR="005B0632">
        <w:rPr>
          <w:rFonts w:ascii="Verdana" w:hAnsi="Verdana" w:eastAsia="Verdana" w:cs="Verdana"/>
          <w:i w:val="1"/>
          <w:iCs w:val="1"/>
          <w:sz w:val="24"/>
          <w:szCs w:val="24"/>
        </w:rPr>
        <w:t>Failure to meet Tier 1 Targets in</w:t>
      </w:r>
      <w:r w:rsidRPr="408CE291" w:rsidR="005B0632">
        <w:rPr>
          <w:rFonts w:ascii="Verdana" w:hAnsi="Verdana" w:eastAsia="Verdana" w:cs="Verdana"/>
          <w:sz w:val="24"/>
          <w:szCs w:val="24"/>
        </w:rPr>
        <w:t xml:space="preserve"> </w:t>
      </w:r>
      <w:r w:rsidRPr="408CE291" w:rsidR="000B1018">
        <w:rPr>
          <w:rFonts w:ascii="Verdana" w:hAnsi="Verdana" w:eastAsia="Verdana" w:cs="Verdana"/>
          <w:i w:val="1"/>
          <w:iCs w:val="1"/>
          <w:sz w:val="24"/>
          <w:szCs w:val="24"/>
        </w:rPr>
        <w:t>Clinical Coding Completeness</w:t>
      </w:r>
      <w:r w:rsidRPr="408CE291" w:rsidR="00173FAE">
        <w:rPr>
          <w:rFonts w:ascii="Verdana" w:hAnsi="Verdana" w:eastAsia="Verdana" w:cs="Verdana"/>
          <w:sz w:val="24"/>
          <w:szCs w:val="24"/>
        </w:rPr>
        <w:t xml:space="preserve"> </w:t>
      </w:r>
      <w:r w:rsidRPr="408CE291" w:rsidR="00965041">
        <w:rPr>
          <w:rFonts w:ascii="Verdana" w:hAnsi="Verdana" w:eastAsia="Verdana" w:cs="Verdana"/>
          <w:sz w:val="24"/>
          <w:szCs w:val="24"/>
        </w:rPr>
        <w:t xml:space="preserve">– </w:t>
      </w:r>
      <w:r w:rsidRPr="408CE291" w:rsidR="004D0A33">
        <w:rPr>
          <w:rFonts w:ascii="Verdana" w:hAnsi="Verdana" w:eastAsia="Verdana" w:cs="Verdana"/>
          <w:sz w:val="24"/>
          <w:szCs w:val="24"/>
        </w:rPr>
        <w:t xml:space="preserve">and </w:t>
      </w:r>
      <w:r w:rsidRPr="408CE291" w:rsidR="00965041">
        <w:rPr>
          <w:rFonts w:ascii="Verdana" w:hAnsi="Verdana" w:eastAsia="Verdana" w:cs="Verdana"/>
          <w:sz w:val="24"/>
          <w:szCs w:val="24"/>
        </w:rPr>
        <w:t xml:space="preserve">is </w:t>
      </w:r>
      <w:r w:rsidRPr="408CE291" w:rsidR="00173FAE">
        <w:rPr>
          <w:rFonts w:ascii="Verdana" w:hAnsi="Verdana" w:eastAsia="Verdana" w:cs="Verdana"/>
          <w:sz w:val="24"/>
          <w:szCs w:val="24"/>
        </w:rPr>
        <w:t>described</w:t>
      </w:r>
      <w:r w:rsidRPr="408CE291" w:rsidR="007C20D9">
        <w:rPr>
          <w:rFonts w:ascii="Verdana" w:hAnsi="Verdana" w:eastAsia="Verdana" w:cs="Verdana"/>
          <w:sz w:val="24"/>
          <w:szCs w:val="24"/>
        </w:rPr>
        <w:t xml:space="preserve"> as follows</w:t>
      </w:r>
      <w:r w:rsidRPr="408CE291" w:rsidR="00173FAE">
        <w:rPr>
          <w:rFonts w:ascii="Verdana" w:hAnsi="Verdana" w:eastAsia="Verdana" w:cs="Verdana"/>
          <w:sz w:val="24"/>
          <w:szCs w:val="24"/>
        </w:rPr>
        <w:t>:</w:t>
      </w:r>
    </w:p>
    <w:p w:rsidR="00173FAE" w:rsidP="408CE291" w:rsidRDefault="00173FAE" w14:paraId="20930A0A" w14:textId="77777777" w14:noSpellErr="1">
      <w:pPr>
        <w:spacing w:after="0" w:line="240" w:lineRule="auto"/>
        <w:ind w:left="720" w:hanging="720"/>
        <w:rPr>
          <w:rFonts w:ascii="Verdana" w:hAnsi="Verdana" w:eastAsia="Verdana" w:cs="Verdana"/>
          <w:sz w:val="24"/>
          <w:szCs w:val="24"/>
        </w:rPr>
      </w:pPr>
    </w:p>
    <w:p w:rsidR="007C20D9" w:rsidP="408CE291" w:rsidRDefault="007C20D9" w14:paraId="4E86F3E3" w14:textId="0FEE0560" w14:noSpellErr="1">
      <w:pPr>
        <w:spacing w:after="0" w:line="240" w:lineRule="auto"/>
        <w:ind w:left="720" w:hanging="720"/>
        <w:rPr>
          <w:rFonts w:ascii="Verdana" w:hAnsi="Verdana" w:eastAsia="Verdana" w:cs="Verdana"/>
          <w:i w:val="1"/>
          <w:iCs w:val="1"/>
          <w:sz w:val="24"/>
          <w:szCs w:val="24"/>
        </w:rPr>
      </w:pPr>
      <w:r>
        <w:rPr>
          <w:rFonts w:ascii="Arial" w:hAnsi="Arial" w:cs="Arial"/>
          <w:bCs/>
          <w:sz w:val="24"/>
          <w:szCs w:val="24"/>
        </w:rPr>
        <w:tab/>
      </w:r>
      <w:r w:rsidRPr="408CE291" w:rsidR="007C20D9">
        <w:rPr>
          <w:rFonts w:ascii="Verdana" w:hAnsi="Verdana" w:eastAsia="Verdana" w:cs="Verdana"/>
          <w:i w:val="1"/>
          <w:iCs w:val="1"/>
          <w:sz w:val="24"/>
          <w:szCs w:val="24"/>
        </w:rPr>
        <w:t xml:space="preserve">Because: The volume of new inpatient episodes exceeds the available clinical coding staff </w:t>
      </w:r>
      <w:r w:rsidRPr="408CE291" w:rsidR="007C20D9">
        <w:rPr>
          <w:rFonts w:ascii="Verdana" w:hAnsi="Verdana" w:eastAsia="Verdana" w:cs="Verdana"/>
          <w:i w:val="1"/>
          <w:iCs w:val="1"/>
          <w:sz w:val="24"/>
          <w:szCs w:val="24"/>
        </w:rPr>
        <w:t xml:space="preserve">capacity</w:t>
      </w:r>
      <w:r w:rsidRPr="408CE291" w:rsidR="007C20D9">
        <w:rPr>
          <w:rFonts w:ascii="Verdana" w:hAnsi="Verdana" w:eastAsia="Verdana" w:cs="Verdana"/>
          <w:i w:val="1"/>
          <w:iCs w:val="1"/>
          <w:sz w:val="24"/>
          <w:szCs w:val="24"/>
        </w:rPr>
        <w:t xml:space="preserve">; There are difficulties recruiting and </w:t>
      </w:r>
      <w:r w:rsidRPr="408CE291" w:rsidR="007C20D9">
        <w:rPr>
          <w:rFonts w:ascii="Verdana" w:hAnsi="Verdana" w:eastAsia="Verdana" w:cs="Verdana"/>
          <w:i w:val="1"/>
          <w:iCs w:val="1"/>
          <w:sz w:val="24"/>
          <w:szCs w:val="24"/>
        </w:rPr>
        <w:t xml:space="preserve">retaining</w:t>
      </w:r>
      <w:r w:rsidRPr="408CE291" w:rsidR="007C20D9">
        <w:rPr>
          <w:rFonts w:ascii="Verdana" w:hAnsi="Verdana" w:eastAsia="Verdana" w:cs="Verdana"/>
          <w:i w:val="1"/>
          <w:iCs w:val="1"/>
          <w:sz w:val="24"/>
          <w:szCs w:val="24"/>
        </w:rPr>
        <w:t xml:space="preserve"> </w:t>
      </w:r>
      <w:r w:rsidRPr="408CE291" w:rsidR="007C20D9">
        <w:rPr>
          <w:rFonts w:ascii="Verdana" w:hAnsi="Verdana" w:eastAsia="Verdana" w:cs="Verdana"/>
          <w:i w:val="1"/>
          <w:iCs w:val="1"/>
          <w:sz w:val="24"/>
          <w:szCs w:val="24"/>
        </w:rPr>
        <w:t xml:space="preserve">a sufficient number of</w:t>
      </w:r>
      <w:r w:rsidRPr="408CE291" w:rsidR="007C20D9">
        <w:rPr>
          <w:rFonts w:ascii="Verdana" w:hAnsi="Verdana" w:eastAsia="Verdana" w:cs="Verdana"/>
          <w:i w:val="1"/>
          <w:iCs w:val="1"/>
          <w:sz w:val="24"/>
          <w:szCs w:val="24"/>
        </w:rPr>
        <w:t xml:space="preserve"> trained clinical coding staff to address the gap, and; Clinical </w:t>
      </w:r>
      <w:r w:rsidRPr="408CE291" w:rsidR="007C20D9">
        <w:rPr>
          <w:rFonts w:ascii="Verdana" w:hAnsi="Verdana" w:eastAsia="Verdana" w:cs="Verdana"/>
          <w:i w:val="1"/>
          <w:iCs w:val="1"/>
          <w:sz w:val="24"/>
          <w:szCs w:val="24"/>
        </w:rPr>
        <w:t>information is not always of sufficient quality or completeness electronically (such as DALs) to support swift coding.</w:t>
      </w:r>
    </w:p>
    <w:p w:rsidRPr="007C20D9" w:rsidR="007C20D9" w:rsidP="408CE291" w:rsidRDefault="007C20D9" w14:paraId="485303C5" w14:textId="77777777" w14:noSpellErr="1">
      <w:pPr>
        <w:spacing w:after="0" w:line="240" w:lineRule="auto"/>
        <w:ind w:left="720" w:hanging="720"/>
        <w:rPr>
          <w:rFonts w:ascii="Verdana" w:hAnsi="Verdana" w:eastAsia="Verdana" w:cs="Verdana"/>
          <w:i w:val="1"/>
          <w:iCs w:val="1"/>
          <w:sz w:val="24"/>
          <w:szCs w:val="24"/>
        </w:rPr>
      </w:pPr>
    </w:p>
    <w:p w:rsidR="007C20D9" w:rsidP="408CE291" w:rsidRDefault="007C20D9" w14:paraId="2A473DBB" w14:textId="3950DB23" w14:noSpellErr="1">
      <w:pPr>
        <w:spacing w:after="0" w:line="240" w:lineRule="auto"/>
        <w:ind w:left="720" w:hanging="720"/>
        <w:rPr>
          <w:rFonts w:ascii="Verdana" w:hAnsi="Verdana" w:eastAsia="Verdana" w:cs="Verdana"/>
          <w:i w:val="1"/>
          <w:iCs w:val="1"/>
          <w:sz w:val="24"/>
          <w:szCs w:val="24"/>
        </w:rPr>
      </w:pPr>
      <w:r w:rsidRPr="007C20D9">
        <w:rPr>
          <w:rFonts w:ascii="Arial" w:hAnsi="Arial" w:cs="Arial"/>
          <w:bCs/>
          <w:i/>
          <w:iCs/>
          <w:sz w:val="24"/>
          <w:szCs w:val="24"/>
        </w:rPr>
        <w:tab/>
      </w:r>
      <w:r w:rsidRPr="408CE291" w:rsidR="007C20D9">
        <w:rPr>
          <w:rFonts w:ascii="Verdana" w:hAnsi="Verdana" w:eastAsia="Verdana" w:cs="Verdana"/>
          <w:i w:val="1"/>
          <w:iCs w:val="1"/>
          <w:sz w:val="24"/>
          <w:szCs w:val="24"/>
        </w:rPr>
        <w:t xml:space="preserve">There is a risk that: Clinical notes for inpatient episodes will not be coded in </w:t>
      </w:r>
      <w:r w:rsidRPr="408CE291" w:rsidR="007C20D9">
        <w:rPr>
          <w:rFonts w:ascii="Verdana" w:hAnsi="Verdana" w:eastAsia="Verdana" w:cs="Verdana"/>
          <w:i w:val="1"/>
          <w:iCs w:val="1"/>
          <w:sz w:val="24"/>
          <w:szCs w:val="24"/>
        </w:rPr>
        <w:t>a timely</w:t>
      </w:r>
      <w:r w:rsidRPr="408CE291" w:rsidR="007C20D9">
        <w:rPr>
          <w:rFonts w:ascii="Verdana" w:hAnsi="Verdana" w:eastAsia="Verdana" w:cs="Verdana"/>
          <w:i w:val="1"/>
          <w:iCs w:val="1"/>
          <w:sz w:val="24"/>
          <w:szCs w:val="24"/>
        </w:rPr>
        <w:t xml:space="preserve"> way.</w:t>
      </w:r>
    </w:p>
    <w:p w:rsidRPr="007C20D9" w:rsidR="007C20D9" w:rsidP="408CE291" w:rsidRDefault="007C20D9" w14:paraId="12DCC702" w14:textId="77777777" w14:noSpellErr="1">
      <w:pPr>
        <w:spacing w:after="0" w:line="240" w:lineRule="auto"/>
        <w:ind w:left="720" w:hanging="720"/>
        <w:rPr>
          <w:rFonts w:ascii="Verdana" w:hAnsi="Verdana" w:eastAsia="Verdana" w:cs="Verdana"/>
          <w:i w:val="1"/>
          <w:iCs w:val="1"/>
          <w:sz w:val="24"/>
          <w:szCs w:val="24"/>
        </w:rPr>
      </w:pPr>
    </w:p>
    <w:p w:rsidRPr="007C20D9" w:rsidR="00173FAE" w:rsidP="408CE291" w:rsidRDefault="007C20D9" w14:paraId="25B9C127" w14:textId="6DF3AE72">
      <w:pPr>
        <w:spacing w:after="0" w:line="240" w:lineRule="auto"/>
        <w:ind w:left="720" w:hanging="720"/>
        <w:rPr>
          <w:rFonts w:ascii="Verdana" w:hAnsi="Verdana" w:eastAsia="Verdana" w:cs="Verdana"/>
          <w:i w:val="1"/>
          <w:iCs w:val="1"/>
          <w:sz w:val="24"/>
          <w:szCs w:val="24"/>
        </w:rPr>
      </w:pPr>
      <w:r w:rsidRPr="007C20D9">
        <w:rPr>
          <w:rFonts w:ascii="Arial" w:hAnsi="Arial" w:cs="Arial"/>
          <w:bCs/>
          <w:i/>
          <w:iCs/>
          <w:sz w:val="24"/>
          <w:szCs w:val="24"/>
        </w:rPr>
        <w:tab/>
      </w:r>
      <w:r w:rsidRPr="408CE291" w:rsidR="007C20D9">
        <w:rPr>
          <w:rFonts w:ascii="Verdana" w:hAnsi="Verdana" w:eastAsia="Verdana" w:cs="Verdana"/>
          <w:i w:val="1"/>
          <w:iCs w:val="1"/>
          <w:sz w:val="24"/>
          <w:szCs w:val="24"/>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r w:rsidRPr="408CE291" w:rsidR="007C20D9">
        <w:rPr>
          <w:rFonts w:ascii="Verdana" w:hAnsi="Verdana" w:eastAsia="Verdana" w:cs="Verdana"/>
          <w:i w:val="1"/>
          <w:iCs w:val="1"/>
          <w:sz w:val="24"/>
          <w:szCs w:val="24"/>
        </w:rPr>
        <w:t>casemix</w:t>
      </w:r>
      <w:r w:rsidRPr="408CE291" w:rsidR="007C20D9">
        <w:rPr>
          <w:rFonts w:ascii="Verdana" w:hAnsi="Verdana" w:eastAsia="Verdana" w:cs="Verdana"/>
          <w:i w:val="1"/>
          <w:iCs w:val="1"/>
          <w:sz w:val="24"/>
          <w:szCs w:val="24"/>
        </w:rPr>
        <w:t xml:space="preserve"> sensitive contract lines with JCC, Hywel Da and Cwm Taff (circa 70m per annum value in total) due to lack of coding data.</w:t>
      </w:r>
    </w:p>
    <w:p w:rsidR="005B0632" w:rsidP="408CE291" w:rsidRDefault="005B0632" w14:paraId="65959293" w14:textId="77777777" w14:noSpellErr="1">
      <w:pPr>
        <w:spacing w:after="0" w:line="240" w:lineRule="auto"/>
        <w:ind w:left="720" w:hanging="720"/>
        <w:rPr>
          <w:rFonts w:ascii="Verdana" w:hAnsi="Verdana" w:eastAsia="Verdana" w:cs="Verdana"/>
          <w:sz w:val="24"/>
          <w:szCs w:val="24"/>
        </w:rPr>
      </w:pPr>
    </w:p>
    <w:p w:rsidR="000B1018" w:rsidP="408CE291" w:rsidRDefault="007C20D9" w14:paraId="6EC93655" w14:textId="3E59C76E" w14:noSpellErr="1">
      <w:pPr>
        <w:spacing w:after="0" w:line="240" w:lineRule="auto"/>
        <w:ind w:left="720" w:hanging="720"/>
        <w:rPr>
          <w:rFonts w:ascii="Verdana" w:hAnsi="Verdana" w:eastAsia="Verdana" w:cs="Verdana"/>
          <w:sz w:val="24"/>
          <w:szCs w:val="24"/>
        </w:rPr>
      </w:pPr>
      <w:r>
        <w:rPr>
          <w:rFonts w:ascii="Arial" w:hAnsi="Arial" w:cs="Arial"/>
          <w:bCs/>
          <w:sz w:val="24"/>
          <w:szCs w:val="24"/>
        </w:rPr>
        <w:tab/>
      </w:r>
      <w:r w:rsidRPr="408CE291" w:rsidR="00B23926">
        <w:rPr>
          <w:rFonts w:ascii="Verdana" w:hAnsi="Verdana" w:eastAsia="Verdana" w:cs="Verdana"/>
          <w:sz w:val="24"/>
          <w:szCs w:val="24"/>
        </w:rPr>
        <w:t>The risk is above the Health Board’s risk appetite</w:t>
      </w:r>
      <w:r w:rsidRPr="408CE291" w:rsidR="007C20D9">
        <w:rPr>
          <w:rFonts w:ascii="Verdana" w:hAnsi="Verdana" w:eastAsia="Verdana" w:cs="Verdana"/>
          <w:sz w:val="24"/>
          <w:szCs w:val="24"/>
        </w:rPr>
        <w:t xml:space="preserve">. </w:t>
      </w:r>
      <w:r w:rsidRPr="408CE291" w:rsidR="00A70F31">
        <w:rPr>
          <w:rFonts w:ascii="Verdana" w:hAnsi="Verdana" w:eastAsia="Verdana" w:cs="Verdana"/>
          <w:sz w:val="24"/>
          <w:szCs w:val="24"/>
        </w:rPr>
        <w:t xml:space="preserve">Further detail </w:t>
      </w:r>
      <w:r w:rsidRPr="408CE291" w:rsidR="000B1018">
        <w:rPr>
          <w:rFonts w:ascii="Verdana" w:hAnsi="Verdana" w:eastAsia="Verdana" w:cs="Verdana"/>
          <w:sz w:val="24"/>
          <w:szCs w:val="24"/>
        </w:rPr>
        <w:t xml:space="preserve">of the </w:t>
      </w:r>
      <w:r w:rsidRPr="408CE291" w:rsidR="00546852">
        <w:rPr>
          <w:rFonts w:ascii="Verdana" w:hAnsi="Verdana" w:eastAsia="Verdana" w:cs="Verdana"/>
          <w:sz w:val="24"/>
          <w:szCs w:val="24"/>
        </w:rPr>
        <w:t>risk and action taken to manage it are summarised in the table below.</w:t>
      </w:r>
    </w:p>
    <w:p w:rsidR="003D3714" w:rsidP="408CE291" w:rsidRDefault="003D3714" w14:paraId="14C26E34" w14:textId="77777777" w14:noSpellErr="1">
      <w:pPr>
        <w:spacing w:after="0" w:line="240" w:lineRule="auto"/>
        <w:ind w:left="720" w:hanging="720"/>
        <w:rPr>
          <w:rFonts w:ascii="Verdana" w:hAnsi="Verdana" w:eastAsia="Verdana" w:cs="Verdana"/>
          <w:sz w:val="24"/>
          <w:szCs w:val="24"/>
        </w:rPr>
      </w:pPr>
    </w:p>
    <w:p w:rsidR="003D3714" w:rsidP="408CE291" w:rsidRDefault="003D3714" w14:paraId="50538AE5" w14:textId="19A12CFD" w14:noSpellErr="1">
      <w:pPr>
        <w:spacing w:after="0" w:line="240" w:lineRule="auto"/>
        <w:ind w:left="720"/>
        <w:rPr>
          <w:rFonts w:ascii="Verdana" w:hAnsi="Verdana" w:eastAsia="Verdana" w:cs="Verdana"/>
          <w:sz w:val="24"/>
          <w:szCs w:val="24"/>
        </w:rPr>
      </w:pPr>
      <w:r w:rsidRPr="408CE291" w:rsidR="003D3714">
        <w:rPr>
          <w:rFonts w:ascii="Verdana" w:hAnsi="Verdana" w:eastAsia="Verdana" w:cs="Verdana"/>
          <w:sz w:val="24"/>
          <w:szCs w:val="24"/>
        </w:rPr>
        <w:t xml:space="preserve">In addition, the following risk is </w:t>
      </w:r>
      <w:r w:rsidRPr="408CE291" w:rsidR="003D3714">
        <w:rPr>
          <w:rFonts w:ascii="Verdana" w:hAnsi="Verdana" w:eastAsia="Verdana" w:cs="Verdana"/>
          <w:sz w:val="24"/>
          <w:szCs w:val="24"/>
        </w:rPr>
        <w:t>deemed</w:t>
      </w:r>
      <w:r w:rsidRPr="408CE291" w:rsidR="003D3714">
        <w:rPr>
          <w:rFonts w:ascii="Verdana" w:hAnsi="Verdana" w:eastAsia="Verdana" w:cs="Verdana"/>
          <w:sz w:val="24"/>
          <w:szCs w:val="24"/>
        </w:rPr>
        <w:t xml:space="preserve"> sensitive and will be overseen in closed session:</w:t>
      </w:r>
    </w:p>
    <w:p w:rsidR="003D3714" w:rsidP="408CE291" w:rsidRDefault="003D3714" w14:paraId="30044E15" w14:textId="77777777" w14:noSpellErr="1">
      <w:pPr>
        <w:spacing w:after="0" w:line="240" w:lineRule="auto"/>
        <w:rPr>
          <w:rFonts w:ascii="Verdana" w:hAnsi="Verdana" w:eastAsia="Verdana" w:cs="Verdana"/>
          <w:sz w:val="24"/>
          <w:szCs w:val="24"/>
        </w:rPr>
      </w:pPr>
    </w:p>
    <w:p w:rsidRPr="00C36543" w:rsidR="003D3714" w:rsidP="408CE291" w:rsidRDefault="003D3714" w14:paraId="30343BC5" w14:textId="77777777" w14:noSpellErr="1">
      <w:pPr>
        <w:pStyle w:val="BodyText"/>
        <w:numPr>
          <w:ilvl w:val="0"/>
          <w:numId w:val="12"/>
        </w:numPr>
        <w:ind w:right="11"/>
        <w:rPr>
          <w:rFonts w:ascii="Verdana" w:hAnsi="Verdana" w:eastAsia="Verdana" w:cs="Verdana"/>
          <w:sz w:val="24"/>
          <w:szCs w:val="24"/>
        </w:rPr>
      </w:pPr>
      <w:r w:rsidRPr="408CE291" w:rsidR="003D3714">
        <w:rPr>
          <w:rFonts w:ascii="Verdana" w:hAnsi="Verdana" w:eastAsia="Verdana" w:cs="Verdana"/>
          <w:sz w:val="24"/>
          <w:szCs w:val="24"/>
          <w:lang w:val="en-GB"/>
        </w:rPr>
        <w:t>HBR 60</w:t>
      </w:r>
      <w:r>
        <w:tab/>
      </w:r>
      <w:r w:rsidRPr="408CE291" w:rsidR="003D3714">
        <w:rPr>
          <w:rFonts w:ascii="Verdana" w:hAnsi="Verdana" w:eastAsia="Verdana" w:cs="Verdana"/>
          <w:i w:val="1"/>
          <w:iCs w:val="1"/>
          <w:sz w:val="24"/>
          <w:szCs w:val="24"/>
          <w:lang w:val="en-GB"/>
        </w:rPr>
        <w:t>Cyber Security</w:t>
      </w:r>
    </w:p>
    <w:p w:rsidR="003D3714" w:rsidP="408CE291" w:rsidRDefault="003D3714" w14:paraId="5EE5BA9F" w14:textId="77777777" w14:noSpellErr="1">
      <w:pPr>
        <w:pStyle w:val="BodyText"/>
        <w:ind w:left="1080" w:right="11"/>
        <w:rPr>
          <w:rFonts w:ascii="Verdana" w:hAnsi="Verdana" w:eastAsia="Verdana" w:cs="Verdana"/>
          <w:sz w:val="24"/>
          <w:szCs w:val="24"/>
        </w:rPr>
      </w:pPr>
    </w:p>
    <w:p w:rsidRPr="0011743B" w:rsidR="00CB6C45" w:rsidP="408CE291" w:rsidRDefault="00CB6C45" w14:paraId="182FFF51" w14:textId="3D564E48" w14:noSpellErr="1">
      <w:pPr>
        <w:spacing w:after="0" w:line="240" w:lineRule="auto"/>
        <w:ind w:left="720" w:hanging="720"/>
        <w:rPr>
          <w:rFonts w:ascii="Verdana" w:hAnsi="Verdana" w:eastAsia="Verdana" w:cs="Verdana"/>
          <w:color w:val="FF0000"/>
          <w:sz w:val="24"/>
          <w:szCs w:val="24"/>
        </w:rPr>
      </w:pPr>
      <w:r>
        <w:rPr>
          <w:rFonts w:ascii="Arial" w:hAnsi="Arial" w:cs="Arial"/>
          <w:sz w:val="24"/>
          <w:szCs w:val="24"/>
        </w:rPr>
        <w:tab/>
      </w:r>
      <w:r w:rsidRPr="408CE291" w:rsidR="00CB6C45">
        <w:rPr>
          <w:rFonts w:ascii="Verdana" w:hAnsi="Verdana" w:eastAsia="Verdana" w:cs="Verdana"/>
          <w:sz w:val="24"/>
          <w:szCs w:val="24"/>
        </w:rPr>
        <w:t xml:space="preserve">There are </w:t>
      </w:r>
      <w:r w:rsidRPr="408CE291" w:rsidR="00B23926">
        <w:rPr>
          <w:rFonts w:ascii="Verdana" w:hAnsi="Verdana" w:eastAsia="Verdana" w:cs="Verdana"/>
          <w:sz w:val="24"/>
          <w:szCs w:val="24"/>
        </w:rPr>
        <w:t xml:space="preserve">three </w:t>
      </w:r>
      <w:r w:rsidRPr="408CE291" w:rsidR="00CB6C45">
        <w:rPr>
          <w:rFonts w:ascii="Verdana" w:hAnsi="Verdana" w:eastAsia="Verdana" w:cs="Verdana"/>
          <w:sz w:val="24"/>
          <w:szCs w:val="24"/>
        </w:rPr>
        <w:t xml:space="preserve">risks currently meeting or exceeding the Health Board’s </w:t>
      </w:r>
      <w:r w:rsidRPr="408CE291" w:rsidR="00CB6C45">
        <w:rPr>
          <w:rFonts w:ascii="Verdana" w:hAnsi="Verdana" w:eastAsia="Verdana" w:cs="Verdana"/>
          <w:sz w:val="24"/>
          <w:szCs w:val="24"/>
        </w:rPr>
        <w:t xml:space="preserve">risk </w:t>
      </w:r>
      <w:r w:rsidRPr="408CE291" w:rsidR="00CB6C45">
        <w:rPr>
          <w:rFonts w:ascii="Verdana" w:hAnsi="Verdana" w:eastAsia="Verdana" w:cs="Verdana"/>
          <w:sz w:val="24"/>
          <w:szCs w:val="24"/>
        </w:rPr>
        <w:t xml:space="preserve">appetite thresholds, for which action is </w:t>
      </w:r>
      <w:r w:rsidRPr="408CE291" w:rsidR="00CB6C45">
        <w:rPr>
          <w:rFonts w:ascii="Verdana" w:hAnsi="Verdana" w:eastAsia="Verdana" w:cs="Verdana"/>
          <w:sz w:val="24"/>
          <w:szCs w:val="24"/>
        </w:rPr>
        <w:t>required</w:t>
      </w:r>
      <w:r w:rsidRPr="408CE291" w:rsidR="00CB6C45">
        <w:rPr>
          <w:rFonts w:ascii="Verdana" w:hAnsi="Verdana" w:eastAsia="Verdana" w:cs="Verdana"/>
          <w:sz w:val="24"/>
          <w:szCs w:val="24"/>
        </w:rPr>
        <w:t xml:space="preserve"> so that they may be reduced to acceptable levels. Table 1 below highlights recent changes / actions of note for those risks that are currently meeting or exceeding the thresholds:</w:t>
      </w:r>
    </w:p>
    <w:p w:rsidRPr="002C1808" w:rsidR="00CB6C45" w:rsidP="408CE291" w:rsidRDefault="00CB6C45" w14:paraId="046292C8" w14:textId="77777777" w14:noSpellErr="1">
      <w:pPr>
        <w:spacing w:after="0" w:line="240" w:lineRule="auto"/>
        <w:rPr>
          <w:rFonts w:ascii="Verdana" w:hAnsi="Verdana" w:eastAsia="Verdana" w:cs="Verdana"/>
          <w:strike w:val="1"/>
          <w:color w:val="FF0000"/>
          <w:sz w:val="24"/>
          <w:szCs w:val="24"/>
        </w:rPr>
      </w:pPr>
    </w:p>
    <w:p w:rsidRPr="00C679A5" w:rsidR="00CB6C45" w:rsidP="408CE291" w:rsidRDefault="00CB6C45" w14:paraId="54A5B9A7" w14:textId="25BA4D33" w14:noSpellErr="1">
      <w:pPr>
        <w:spacing w:after="0" w:line="240" w:lineRule="auto"/>
        <w:rPr>
          <w:rFonts w:ascii="Verdana" w:hAnsi="Verdana" w:eastAsia="Verdana" w:cs="Verdana"/>
          <w:sz w:val="24"/>
          <w:szCs w:val="24"/>
          <w:highlight w:val="yellow"/>
        </w:rPr>
      </w:pPr>
      <w:r w:rsidRPr="408CE291" w:rsidR="00CB6C45">
        <w:rPr>
          <w:rFonts w:ascii="Verdana" w:hAnsi="Verdana" w:eastAsia="Verdana" w:cs="Verdana"/>
          <w:sz w:val="24"/>
          <w:szCs w:val="24"/>
        </w:rPr>
        <w:t xml:space="preserve">Table 1 – HBRR </w:t>
      </w:r>
      <w:r w:rsidRPr="408CE291" w:rsidR="00CB6C45">
        <w:rPr>
          <w:rFonts w:ascii="Verdana" w:hAnsi="Verdana" w:eastAsia="Verdana" w:cs="Verdana"/>
          <w:sz w:val="24"/>
          <w:szCs w:val="24"/>
        </w:rPr>
        <w:t xml:space="preserve">High </w:t>
      </w:r>
      <w:r w:rsidRPr="408CE291" w:rsidR="00CB6C45">
        <w:rPr>
          <w:rFonts w:ascii="Verdana" w:hAnsi="Verdana" w:eastAsia="Verdana" w:cs="Verdana"/>
          <w:sz w:val="24"/>
          <w:szCs w:val="24"/>
        </w:rPr>
        <w:t xml:space="preserve">Risks Assigned to the </w:t>
      </w:r>
      <w:r w:rsidRPr="408CE291" w:rsidR="00FD55B7">
        <w:rPr>
          <w:rFonts w:ascii="Verdana" w:hAnsi="Verdana" w:eastAsia="Verdana" w:cs="Verdana"/>
          <w:sz w:val="24"/>
          <w:szCs w:val="24"/>
        </w:rPr>
        <w:t>DDRIC</w:t>
      </w:r>
      <w:r w:rsidRPr="408CE291" w:rsidR="00CB6C45">
        <w:rPr>
          <w:rFonts w:ascii="Verdana" w:hAnsi="Verdana" w:eastAsia="Verdana" w:cs="Verdana"/>
          <w:sz w:val="24"/>
          <w:szCs w:val="24"/>
        </w:rPr>
        <w:t xml:space="preserve"> </w:t>
      </w:r>
    </w:p>
    <w:tbl>
      <w:tblPr>
        <w:tblStyle w:val="TableGrid"/>
        <w:tblW w:w="0" w:type="auto"/>
        <w:tblLook w:val="04A0" w:firstRow="1" w:lastRow="0" w:firstColumn="1" w:lastColumn="0" w:noHBand="0" w:noVBand="1"/>
      </w:tblPr>
      <w:tblGrid>
        <w:gridCol w:w="988"/>
        <w:gridCol w:w="3118"/>
        <w:gridCol w:w="1053"/>
        <w:gridCol w:w="3857"/>
      </w:tblGrid>
      <w:tr w:rsidRPr="002A0203" w:rsidR="00CB6C45" w:rsidTr="408CE291" w14:paraId="52BD22B7" w14:textId="77777777">
        <w:trPr>
          <w:tblHeader/>
        </w:trPr>
        <w:tc>
          <w:tcPr>
            <w:tcW w:w="988" w:type="dxa"/>
            <w:shd w:val="clear" w:color="auto" w:fill="1F3864" w:themeFill="accent5" w:themeFillShade="80"/>
            <w:tcMar/>
          </w:tcPr>
          <w:p w:rsidRPr="002A0203" w:rsidR="00CB6C45" w:rsidP="408CE291" w:rsidRDefault="00CB6C45" w14:paraId="74D021F1" w14:textId="77777777" w14:noSpellErr="1">
            <w:pPr>
              <w:jc w:val="center"/>
              <w:rPr>
                <w:rFonts w:ascii="Verdana" w:hAnsi="Verdana" w:eastAsia="Verdana" w:cs="Verdana"/>
                <w:b w:val="1"/>
                <w:bCs w:val="1"/>
                <w:sz w:val="24"/>
                <w:szCs w:val="24"/>
              </w:rPr>
            </w:pPr>
            <w:r w:rsidRPr="408CE291">
              <w:rPr>
                <w:rFonts w:ascii="Verdana" w:hAnsi="Verdana" w:eastAsia="Verdana" w:cs="Verdana"/>
                <w:sz w:val="24"/>
                <w:szCs w:val="24"/>
              </w:rPr>
              <w:br w:type="page"/>
            </w:r>
            <w:r w:rsidRPr="408CE291" w:rsidR="00CB6C45">
              <w:rPr>
                <w:rFonts w:ascii="Verdana" w:hAnsi="Verdana" w:eastAsia="Verdana" w:cs="Verdana"/>
                <w:b w:val="1"/>
                <w:bCs w:val="1"/>
                <w:sz w:val="24"/>
                <w:szCs w:val="24"/>
              </w:rPr>
              <w:t>Risk Ref</w:t>
            </w:r>
          </w:p>
        </w:tc>
        <w:tc>
          <w:tcPr>
            <w:tcW w:w="3118" w:type="dxa"/>
            <w:shd w:val="clear" w:color="auto" w:fill="1F3864" w:themeFill="accent5" w:themeFillShade="80"/>
            <w:tcMar/>
          </w:tcPr>
          <w:p w:rsidRPr="002A0203" w:rsidR="00CB6C45" w:rsidP="408CE291" w:rsidRDefault="00CB6C45" w14:paraId="3C48F613" w14:textId="77777777" w14:noSpellErr="1">
            <w:pPr>
              <w:rPr>
                <w:rFonts w:ascii="Verdana" w:hAnsi="Verdana" w:eastAsia="Verdana" w:cs="Verdana"/>
                <w:b w:val="1"/>
                <w:bCs w:val="1"/>
                <w:sz w:val="24"/>
                <w:szCs w:val="24"/>
              </w:rPr>
            </w:pPr>
            <w:r w:rsidRPr="408CE291" w:rsidR="00CB6C45">
              <w:rPr>
                <w:rFonts w:ascii="Verdana" w:hAnsi="Verdana" w:eastAsia="Verdana" w:cs="Verdana"/>
                <w:b w:val="1"/>
                <w:bCs w:val="1"/>
                <w:sz w:val="24"/>
                <w:szCs w:val="24"/>
              </w:rPr>
              <w:t xml:space="preserve">Risk Title </w:t>
            </w:r>
          </w:p>
          <w:p w:rsidRPr="002A0203" w:rsidR="003D1B5E" w:rsidP="408CE291" w:rsidRDefault="003D1B5E" w14:paraId="6FB3186D" w14:textId="511882AB" w14:noSpellErr="1">
            <w:pPr>
              <w:rPr>
                <w:rFonts w:ascii="Verdana" w:hAnsi="Verdana" w:eastAsia="Verdana" w:cs="Verdana"/>
                <w:i w:val="1"/>
                <w:iCs w:val="1"/>
                <w:sz w:val="24"/>
                <w:szCs w:val="24"/>
              </w:rPr>
            </w:pPr>
            <w:r w:rsidRPr="408CE291" w:rsidR="7B170A02">
              <w:rPr>
                <w:rFonts w:ascii="Verdana" w:hAnsi="Verdana" w:eastAsia="Verdana" w:cs="Verdana"/>
                <w:i w:val="1"/>
                <w:iCs w:val="1"/>
                <w:sz w:val="24"/>
                <w:szCs w:val="24"/>
              </w:rPr>
              <w:t>(See HBRR for description)</w:t>
            </w:r>
          </w:p>
        </w:tc>
        <w:tc>
          <w:tcPr>
            <w:tcW w:w="1053" w:type="dxa"/>
            <w:shd w:val="clear" w:color="auto" w:fill="1F3864" w:themeFill="accent5" w:themeFillShade="80"/>
            <w:tcMar/>
          </w:tcPr>
          <w:p w:rsidRPr="002A0203" w:rsidR="00CB6C45" w:rsidP="408CE291" w:rsidRDefault="00CB6C45" w14:paraId="44BD13CB" w14:textId="77777777" w14:noSpellErr="1">
            <w:pPr>
              <w:jc w:val="center"/>
              <w:rPr>
                <w:rFonts w:ascii="Verdana" w:hAnsi="Verdana" w:eastAsia="Verdana" w:cs="Verdana"/>
                <w:b w:val="1"/>
                <w:bCs w:val="1"/>
                <w:sz w:val="24"/>
                <w:szCs w:val="24"/>
              </w:rPr>
            </w:pPr>
            <w:r w:rsidRPr="408CE291" w:rsidR="00CB6C45">
              <w:rPr>
                <w:rFonts w:ascii="Verdana" w:hAnsi="Verdana" w:eastAsia="Verdana" w:cs="Verdana"/>
                <w:b w:val="1"/>
                <w:bCs w:val="1"/>
                <w:sz w:val="24"/>
                <w:szCs w:val="24"/>
              </w:rPr>
              <w:t>Current Score</w:t>
            </w:r>
          </w:p>
        </w:tc>
        <w:tc>
          <w:tcPr>
            <w:tcW w:w="3857" w:type="dxa"/>
            <w:shd w:val="clear" w:color="auto" w:fill="1F3864" w:themeFill="accent5" w:themeFillShade="80"/>
            <w:tcMar/>
          </w:tcPr>
          <w:p w:rsidRPr="002A0203" w:rsidR="00CB6C45" w:rsidP="408CE291" w:rsidRDefault="00CB6C45" w14:paraId="24AD38E0" w14:textId="77777777" w14:noSpellErr="1">
            <w:pPr>
              <w:rPr>
                <w:rFonts w:ascii="Verdana" w:hAnsi="Verdana" w:eastAsia="Verdana" w:cs="Verdana"/>
                <w:b w:val="1"/>
                <w:bCs w:val="1"/>
                <w:sz w:val="24"/>
                <w:szCs w:val="24"/>
              </w:rPr>
            </w:pPr>
            <w:r w:rsidRPr="408CE291" w:rsidR="00CB6C45">
              <w:rPr>
                <w:rFonts w:ascii="Verdana" w:hAnsi="Verdana" w:eastAsia="Verdana" w:cs="Verdana"/>
                <w:b w:val="1"/>
                <w:bCs w:val="1"/>
                <w:sz w:val="24"/>
                <w:szCs w:val="24"/>
              </w:rPr>
              <w:t>Executive Lead</w:t>
            </w:r>
          </w:p>
          <w:p w:rsidRPr="002A0203" w:rsidR="00CB6C45" w:rsidP="408CE291" w:rsidRDefault="00CB6C45" w14:paraId="246BB2F5" w14:textId="77777777" w14:noSpellErr="1">
            <w:pPr>
              <w:rPr>
                <w:rFonts w:ascii="Verdana" w:hAnsi="Verdana" w:eastAsia="Verdana" w:cs="Verdana"/>
                <w:b w:val="1"/>
                <w:bCs w:val="1"/>
                <w:sz w:val="24"/>
                <w:szCs w:val="24"/>
              </w:rPr>
            </w:pPr>
            <w:r w:rsidRPr="408CE291" w:rsidR="00CB6C45">
              <w:rPr>
                <w:rFonts w:ascii="Verdana" w:hAnsi="Verdana" w:eastAsia="Verdana" w:cs="Verdana"/>
                <w:b w:val="1"/>
                <w:bCs w:val="1"/>
                <w:sz w:val="24"/>
                <w:szCs w:val="24"/>
              </w:rPr>
              <w:t>&amp; Key Actions</w:t>
            </w:r>
          </w:p>
        </w:tc>
      </w:tr>
      <w:tr w:rsidRPr="002A0203" w:rsidR="00CB6C45" w:rsidTr="408CE291" w14:paraId="76BB1047" w14:textId="77777777">
        <w:tc>
          <w:tcPr>
            <w:tcW w:w="988" w:type="dxa"/>
            <w:tcMar/>
          </w:tcPr>
          <w:p w:rsidRPr="002A0203" w:rsidR="00CB6C45" w:rsidP="408CE291" w:rsidRDefault="00CB6C45" w14:paraId="6B7007AC" w14:textId="4D8D6EAD" w14:noSpellErr="1">
            <w:pPr>
              <w:spacing w:line="276" w:lineRule="auto"/>
              <w:jc w:val="center"/>
              <w:rPr>
                <w:rFonts w:ascii="Verdana" w:hAnsi="Verdana" w:eastAsia="Verdana" w:cs="Verdana"/>
                <w:sz w:val="24"/>
                <w:szCs w:val="24"/>
              </w:rPr>
            </w:pPr>
            <w:r w:rsidRPr="408CE291" w:rsidR="00CB6C45">
              <w:rPr>
                <w:rFonts w:ascii="Verdana" w:hAnsi="Verdana" w:eastAsia="Verdana" w:cs="Verdana"/>
                <w:sz w:val="24"/>
                <w:szCs w:val="24"/>
              </w:rPr>
              <w:t>HBR 60</w:t>
            </w:r>
          </w:p>
        </w:tc>
        <w:tc>
          <w:tcPr>
            <w:tcW w:w="3118" w:type="dxa"/>
            <w:tcMar/>
          </w:tcPr>
          <w:p w:rsidRPr="002A0203" w:rsidR="00CB6C45" w:rsidP="408CE291" w:rsidRDefault="00CB6C45" w14:paraId="297FD6AE" w14:textId="1101BC3F" w14:noSpellErr="1">
            <w:pPr>
              <w:spacing w:line="276" w:lineRule="auto"/>
              <w:rPr>
                <w:rFonts w:ascii="Verdana" w:hAnsi="Verdana" w:eastAsia="Verdana" w:cs="Verdana"/>
                <w:b w:val="1"/>
                <w:bCs w:val="1"/>
                <w:sz w:val="24"/>
                <w:szCs w:val="24"/>
              </w:rPr>
            </w:pPr>
            <w:r w:rsidRPr="408CE291" w:rsidR="00CB6C45">
              <w:rPr>
                <w:rFonts w:ascii="Verdana" w:hAnsi="Verdana" w:eastAsia="Verdana" w:cs="Verdana"/>
                <w:b w:val="1"/>
                <w:bCs w:val="1"/>
                <w:sz w:val="24"/>
                <w:szCs w:val="24"/>
              </w:rPr>
              <w:t>Cyber Security and Resilience</w:t>
            </w:r>
          </w:p>
        </w:tc>
        <w:tc>
          <w:tcPr>
            <w:tcW w:w="1053" w:type="dxa"/>
            <w:tcMar/>
          </w:tcPr>
          <w:p w:rsidRPr="002A0203" w:rsidR="00CB6C45" w:rsidP="408CE291" w:rsidRDefault="00CB6C45" w14:paraId="285B9147" w14:textId="4C3A8BF5" w14:noSpellErr="1">
            <w:pPr>
              <w:spacing w:line="276" w:lineRule="auto"/>
              <w:jc w:val="center"/>
              <w:rPr>
                <w:rFonts w:ascii="Verdana" w:hAnsi="Verdana" w:eastAsia="Verdana" w:cs="Verdana"/>
                <w:sz w:val="24"/>
                <w:szCs w:val="24"/>
              </w:rPr>
            </w:pPr>
            <w:r w:rsidRPr="408CE291" w:rsidR="00CB6C45">
              <w:rPr>
                <w:rFonts w:ascii="Verdana" w:hAnsi="Verdana" w:eastAsia="Verdana" w:cs="Verdana"/>
                <w:sz w:val="24"/>
                <w:szCs w:val="24"/>
              </w:rPr>
              <w:t>20</w:t>
            </w:r>
          </w:p>
        </w:tc>
        <w:tc>
          <w:tcPr>
            <w:tcW w:w="3857" w:type="dxa"/>
            <w:shd w:val="clear" w:color="auto" w:fill="auto"/>
            <w:tcMar/>
          </w:tcPr>
          <w:p w:rsidRPr="002A0203" w:rsidR="00CB6C45" w:rsidP="408CE291" w:rsidRDefault="00CB6C45" w14:paraId="35A95CE7" w14:textId="77777777" w14:noSpellErr="1">
            <w:pPr>
              <w:spacing w:line="276" w:lineRule="auto"/>
              <w:rPr>
                <w:rFonts w:ascii="Verdana" w:hAnsi="Verdana" w:eastAsia="Verdana" w:cs="Verdana"/>
                <w:b w:val="1"/>
                <w:bCs w:val="1"/>
                <w:sz w:val="24"/>
                <w:szCs w:val="24"/>
              </w:rPr>
            </w:pPr>
            <w:r w:rsidRPr="408CE291" w:rsidR="00CB6C45">
              <w:rPr>
                <w:rFonts w:ascii="Verdana" w:hAnsi="Verdana" w:eastAsia="Verdana" w:cs="Verdana"/>
                <w:b w:val="1"/>
                <w:bCs w:val="1"/>
                <w:sz w:val="24"/>
                <w:szCs w:val="24"/>
              </w:rPr>
              <w:t>Exec lead: Director of Digital</w:t>
            </w:r>
          </w:p>
          <w:p w:rsidRPr="002A0203" w:rsidR="00CB6C45" w:rsidP="408CE291" w:rsidRDefault="00CB6C45" w14:paraId="6D11B1B7" w14:textId="77777777" w14:noSpellErr="1">
            <w:pPr>
              <w:spacing w:line="276" w:lineRule="auto"/>
              <w:rPr>
                <w:rFonts w:ascii="Verdana" w:hAnsi="Verdana" w:eastAsia="Verdana" w:cs="Verdana"/>
                <w:b w:val="1"/>
                <w:bCs w:val="1"/>
                <w:sz w:val="24"/>
                <w:szCs w:val="24"/>
              </w:rPr>
            </w:pPr>
          </w:p>
          <w:p w:rsidRPr="002A0203" w:rsidR="00CB6C45" w:rsidP="408CE291" w:rsidRDefault="00CB6C45" w14:paraId="35558F88" w14:textId="2AF744D4" w14:noSpellErr="1">
            <w:pPr>
              <w:spacing w:line="276" w:lineRule="auto"/>
              <w:rPr>
                <w:rFonts w:ascii="Verdana" w:hAnsi="Verdana" w:eastAsia="Verdana" w:cs="Verdana"/>
                <w:i w:val="1"/>
                <w:iCs w:val="1"/>
                <w:sz w:val="24"/>
                <w:szCs w:val="24"/>
              </w:rPr>
            </w:pPr>
            <w:r w:rsidRPr="408CE291" w:rsidR="00CB6C45">
              <w:rPr>
                <w:rFonts w:ascii="Verdana" w:hAnsi="Verdana" w:eastAsia="Verdana" w:cs="Verdana"/>
                <w:i w:val="1"/>
                <w:iCs w:val="1"/>
                <w:sz w:val="24"/>
                <w:szCs w:val="24"/>
              </w:rPr>
              <w:t>The full HBRR entry is present</w:t>
            </w:r>
            <w:r w:rsidRPr="408CE291" w:rsidR="7CE0B09C">
              <w:rPr>
                <w:rFonts w:ascii="Verdana" w:hAnsi="Verdana" w:eastAsia="Verdana" w:cs="Verdana"/>
                <w:i w:val="1"/>
                <w:iCs w:val="1"/>
                <w:sz w:val="24"/>
                <w:szCs w:val="24"/>
              </w:rPr>
              <w:t>ed</w:t>
            </w:r>
            <w:r w:rsidRPr="408CE291" w:rsidR="00CB6C45">
              <w:rPr>
                <w:rFonts w:ascii="Verdana" w:hAnsi="Verdana" w:eastAsia="Verdana" w:cs="Verdana"/>
                <w:i w:val="1"/>
                <w:iCs w:val="1"/>
                <w:sz w:val="24"/>
                <w:szCs w:val="24"/>
              </w:rPr>
              <w:t xml:space="preserve"> in closed session of the Committee for scrutiny and assurance.</w:t>
            </w:r>
          </w:p>
          <w:p w:rsidRPr="002A0203" w:rsidR="00CB6C45" w:rsidP="408CE291" w:rsidRDefault="00CB6C45" w14:paraId="3B102DD5" w14:textId="12147191" w14:noSpellErr="1">
            <w:pPr>
              <w:spacing w:line="276" w:lineRule="auto"/>
              <w:rPr>
                <w:rFonts w:ascii="Verdana" w:hAnsi="Verdana" w:eastAsia="Verdana" w:cs="Verdana"/>
                <w:sz w:val="24"/>
                <w:szCs w:val="24"/>
              </w:rPr>
            </w:pPr>
          </w:p>
        </w:tc>
      </w:tr>
      <w:tr w:rsidRPr="002A0203" w:rsidR="00CB6C45" w:rsidTr="408CE291" w14:paraId="744CACF3" w14:textId="77777777">
        <w:tc>
          <w:tcPr>
            <w:tcW w:w="988" w:type="dxa"/>
            <w:tcMar/>
          </w:tcPr>
          <w:p w:rsidRPr="002A0203" w:rsidR="00CB6C45" w:rsidP="408CE291" w:rsidRDefault="00CB6C45" w14:paraId="38ADAF2E" w14:textId="56B32959" w14:noSpellErr="1">
            <w:pPr>
              <w:spacing w:line="276" w:lineRule="auto"/>
              <w:jc w:val="center"/>
              <w:rPr>
                <w:rFonts w:ascii="Verdana" w:hAnsi="Verdana" w:eastAsia="Verdana" w:cs="Verdana"/>
                <w:sz w:val="24"/>
                <w:szCs w:val="24"/>
              </w:rPr>
            </w:pPr>
            <w:r w:rsidRPr="408CE291" w:rsidR="00CB6C45">
              <w:rPr>
                <w:rFonts w:ascii="Verdana" w:hAnsi="Verdana" w:eastAsia="Verdana" w:cs="Verdana"/>
                <w:sz w:val="24"/>
                <w:szCs w:val="24"/>
              </w:rPr>
              <w:t>HBR 90</w:t>
            </w:r>
          </w:p>
        </w:tc>
        <w:tc>
          <w:tcPr>
            <w:tcW w:w="3118" w:type="dxa"/>
            <w:tcMar/>
          </w:tcPr>
          <w:p w:rsidRPr="002A0203" w:rsidR="00CB6C45" w:rsidP="408CE291" w:rsidRDefault="00CB6C45" w14:paraId="34AACF0D" w14:textId="77777777" w14:noSpellErr="1">
            <w:pPr>
              <w:spacing w:line="276" w:lineRule="auto"/>
              <w:rPr>
                <w:rFonts w:ascii="Verdana" w:hAnsi="Verdana" w:eastAsia="Verdana" w:cs="Verdana"/>
                <w:b w:val="1"/>
                <w:bCs w:val="1"/>
                <w:sz w:val="24"/>
                <w:szCs w:val="24"/>
              </w:rPr>
            </w:pPr>
            <w:r w:rsidRPr="408CE291" w:rsidR="00CB6C45">
              <w:rPr>
                <w:rFonts w:ascii="Verdana" w:hAnsi="Verdana" w:eastAsia="Verdana" w:cs="Verdana"/>
                <w:b w:val="1"/>
                <w:bCs w:val="1"/>
                <w:sz w:val="24"/>
                <w:szCs w:val="24"/>
              </w:rPr>
              <w:t xml:space="preserve">Non-compliance with UK-GDPR Article 15 </w:t>
            </w:r>
            <w:r w:rsidRPr="408CE291" w:rsidR="00CB6C45">
              <w:rPr>
                <w:rFonts w:ascii="Verdana" w:hAnsi="Verdana" w:eastAsia="Verdana" w:cs="Verdana"/>
                <w:b w:val="1"/>
                <w:bCs w:val="1"/>
                <w:sz w:val="24"/>
                <w:szCs w:val="24"/>
              </w:rPr>
              <w:t>regarding</w:t>
            </w:r>
            <w:r w:rsidRPr="408CE291" w:rsidR="00CB6C45">
              <w:rPr>
                <w:rFonts w:ascii="Verdana" w:hAnsi="Verdana" w:eastAsia="Verdana" w:cs="Verdana"/>
                <w:b w:val="1"/>
                <w:bCs w:val="1"/>
                <w:sz w:val="24"/>
                <w:szCs w:val="24"/>
              </w:rPr>
              <w:t xml:space="preserve"> Subject Access Requests (SARs), along with other health records requests for disclosure of personal data</w:t>
            </w:r>
          </w:p>
          <w:p w:rsidRPr="002A0203" w:rsidR="00CB6C45" w:rsidP="408CE291" w:rsidRDefault="00CB6C45" w14:paraId="1AC5E800" w14:textId="3E7CDA9E" w14:noSpellErr="1">
            <w:pPr>
              <w:spacing w:line="276" w:lineRule="auto"/>
              <w:rPr>
                <w:rFonts w:ascii="Verdana" w:hAnsi="Verdana" w:eastAsia="Verdana" w:cs="Verdana"/>
                <w:sz w:val="24"/>
                <w:szCs w:val="24"/>
              </w:rPr>
            </w:pPr>
          </w:p>
        </w:tc>
        <w:tc>
          <w:tcPr>
            <w:tcW w:w="1053" w:type="dxa"/>
            <w:tcMar/>
          </w:tcPr>
          <w:p w:rsidRPr="002A0203" w:rsidR="00AB468F" w:rsidP="408CE291" w:rsidRDefault="00AB468F" w14:paraId="35620F1C" w14:textId="0AF240E5" w14:noSpellErr="1">
            <w:pPr>
              <w:spacing w:line="276" w:lineRule="auto"/>
              <w:jc w:val="center"/>
              <w:rPr>
                <w:rFonts w:ascii="Verdana" w:hAnsi="Verdana" w:eastAsia="Verdana" w:cs="Verdana"/>
                <w:sz w:val="24"/>
                <w:szCs w:val="24"/>
              </w:rPr>
            </w:pPr>
            <w:r w:rsidRPr="408CE291" w:rsidR="0C4A7E2E">
              <w:rPr>
                <w:rFonts w:ascii="Verdana" w:hAnsi="Verdana" w:eastAsia="Verdana" w:cs="Verdana"/>
                <w:sz w:val="24"/>
                <w:szCs w:val="24"/>
              </w:rPr>
              <w:t>20</w:t>
            </w:r>
          </w:p>
        </w:tc>
        <w:tc>
          <w:tcPr>
            <w:tcW w:w="3857" w:type="dxa"/>
            <w:tcMar/>
          </w:tcPr>
          <w:p w:rsidRPr="002A0203" w:rsidR="00CB6C45" w:rsidP="408CE291" w:rsidRDefault="00CB6C45" w14:paraId="248DE0B3" w14:textId="77777777" w14:noSpellErr="1">
            <w:pPr>
              <w:spacing w:line="276" w:lineRule="auto"/>
              <w:rPr>
                <w:rFonts w:ascii="Verdana" w:hAnsi="Verdana" w:eastAsia="Verdana" w:cs="Verdana"/>
                <w:b w:val="1"/>
                <w:bCs w:val="1"/>
                <w:sz w:val="24"/>
                <w:szCs w:val="24"/>
              </w:rPr>
            </w:pPr>
            <w:r w:rsidRPr="408CE291" w:rsidR="00CB6C45">
              <w:rPr>
                <w:rFonts w:ascii="Verdana" w:hAnsi="Verdana" w:eastAsia="Verdana" w:cs="Verdana"/>
                <w:b w:val="1"/>
                <w:bCs w:val="1"/>
                <w:sz w:val="24"/>
                <w:szCs w:val="24"/>
              </w:rPr>
              <w:t>Exec lead: Director of Digital</w:t>
            </w:r>
          </w:p>
          <w:p w:rsidRPr="002A0203" w:rsidR="00CB6C45" w:rsidP="408CE291" w:rsidRDefault="00CB6C45" w14:paraId="204418C0" w14:textId="3137690B" w14:noSpellErr="1">
            <w:pPr>
              <w:spacing w:line="276" w:lineRule="auto"/>
              <w:rPr>
                <w:rFonts w:ascii="Verdana" w:hAnsi="Verdana" w:eastAsia="Verdana" w:cs="Verdana"/>
                <w:sz w:val="24"/>
                <w:szCs w:val="24"/>
              </w:rPr>
            </w:pPr>
          </w:p>
          <w:p w:rsidRPr="002A0203" w:rsidR="0088348C" w:rsidP="408CE291" w:rsidRDefault="0088348C" w14:paraId="677D8860" w14:textId="26E2694A" w14:noSpellErr="1">
            <w:pPr>
              <w:spacing w:line="276" w:lineRule="auto"/>
              <w:rPr>
                <w:rFonts w:ascii="Verdana" w:hAnsi="Verdana" w:eastAsia="Verdana" w:cs="Verdana"/>
                <w:sz w:val="24"/>
                <w:szCs w:val="24"/>
              </w:rPr>
            </w:pPr>
            <w:r w:rsidRPr="408CE291" w:rsidR="5B1E4C9F">
              <w:rPr>
                <w:rFonts w:ascii="Verdana" w:hAnsi="Verdana" w:eastAsia="Verdana" w:cs="Verdana"/>
                <w:sz w:val="24"/>
                <w:szCs w:val="24"/>
              </w:rPr>
              <w:t>The risk score is unchanged.</w:t>
            </w:r>
          </w:p>
          <w:p w:rsidRPr="002A0203" w:rsidR="00257287" w:rsidP="408CE291" w:rsidRDefault="00257287" w14:paraId="4FA001F4" w14:textId="77777777" w14:noSpellErr="1">
            <w:pPr>
              <w:spacing w:line="276" w:lineRule="auto"/>
              <w:rPr>
                <w:rFonts w:ascii="Verdana" w:hAnsi="Verdana" w:eastAsia="Verdana" w:cs="Verdana"/>
                <w:sz w:val="24"/>
                <w:szCs w:val="24"/>
              </w:rPr>
            </w:pPr>
          </w:p>
          <w:p w:rsidRPr="002A0203" w:rsidR="00257287" w:rsidP="408CE291" w:rsidRDefault="00257287" w14:paraId="368E46F6" w14:textId="66292611" w14:noSpellErr="1">
            <w:pPr>
              <w:spacing w:line="276" w:lineRule="auto"/>
              <w:rPr>
                <w:rFonts w:ascii="Verdana" w:hAnsi="Verdana" w:eastAsia="Verdana" w:cs="Verdana"/>
                <w:sz w:val="24"/>
                <w:szCs w:val="24"/>
              </w:rPr>
            </w:pPr>
            <w:r w:rsidRPr="408CE291" w:rsidR="1659D149">
              <w:rPr>
                <w:rFonts w:ascii="Verdana" w:hAnsi="Verdana" w:eastAsia="Verdana" w:cs="Verdana"/>
                <w:sz w:val="24"/>
                <w:szCs w:val="24"/>
              </w:rPr>
              <w:t>Update:</w:t>
            </w:r>
          </w:p>
          <w:p w:rsidRPr="002A0203" w:rsidR="005750D0" w:rsidP="408CE291" w:rsidRDefault="00A01753" w14:paraId="45E45BC7" w14:textId="0216EEEA" w14:noSpellErr="1">
            <w:pPr>
              <w:spacing w:line="276" w:lineRule="auto"/>
              <w:rPr>
                <w:rFonts w:ascii="Verdana" w:hAnsi="Verdana" w:eastAsia="Verdana" w:cs="Verdana"/>
                <w:sz w:val="24"/>
                <w:szCs w:val="24"/>
              </w:rPr>
            </w:pPr>
            <w:r w:rsidRPr="408CE291" w:rsidR="5384A66C">
              <w:rPr>
                <w:rFonts w:ascii="Verdana" w:hAnsi="Verdana" w:eastAsia="Verdana" w:cs="Verdana"/>
                <w:sz w:val="24"/>
                <w:szCs w:val="24"/>
              </w:rPr>
              <w:t xml:space="preserve">An action plan was presented to the Information Governance </w:t>
            </w:r>
            <w:r w:rsidRPr="408CE291" w:rsidR="52CE497F">
              <w:rPr>
                <w:rFonts w:ascii="Verdana" w:hAnsi="Verdana" w:eastAsia="Verdana" w:cs="Verdana"/>
                <w:sz w:val="24"/>
                <w:szCs w:val="24"/>
              </w:rPr>
              <w:t xml:space="preserve">&amp; Cyber Assurance Group </w:t>
            </w:r>
            <w:r w:rsidRPr="408CE291" w:rsidR="5384A66C">
              <w:rPr>
                <w:rFonts w:ascii="Verdana" w:hAnsi="Verdana" w:eastAsia="Verdana" w:cs="Verdana"/>
                <w:sz w:val="24"/>
                <w:szCs w:val="24"/>
              </w:rPr>
              <w:t xml:space="preserve">on </w:t>
            </w:r>
            <w:r w:rsidRPr="408CE291" w:rsidR="52CE497F">
              <w:rPr>
                <w:rFonts w:ascii="Verdana" w:hAnsi="Verdana" w:eastAsia="Verdana" w:cs="Verdana"/>
                <w:sz w:val="24"/>
                <w:szCs w:val="24"/>
              </w:rPr>
              <w:t>1</w:t>
            </w:r>
            <w:r w:rsidRPr="408CE291" w:rsidR="5384A66C">
              <w:rPr>
                <w:rFonts w:ascii="Verdana" w:hAnsi="Verdana" w:eastAsia="Verdana" w:cs="Verdana"/>
                <w:sz w:val="24"/>
                <w:szCs w:val="24"/>
              </w:rPr>
              <w:t>0/</w:t>
            </w:r>
            <w:r w:rsidRPr="408CE291" w:rsidR="52CE497F">
              <w:rPr>
                <w:rFonts w:ascii="Verdana" w:hAnsi="Verdana" w:eastAsia="Verdana" w:cs="Verdana"/>
                <w:sz w:val="24"/>
                <w:szCs w:val="24"/>
              </w:rPr>
              <w:t>04/2025</w:t>
            </w:r>
            <w:r w:rsidRPr="408CE291" w:rsidR="5384A66C">
              <w:rPr>
                <w:rFonts w:ascii="Verdana" w:hAnsi="Verdana" w:eastAsia="Verdana" w:cs="Verdana"/>
                <w:sz w:val="24"/>
                <w:szCs w:val="24"/>
              </w:rPr>
              <w:t xml:space="preserve"> and </w:t>
            </w:r>
            <w:r w:rsidRPr="408CE291" w:rsidR="5384A66C">
              <w:rPr>
                <w:rFonts w:ascii="Verdana" w:hAnsi="Verdana" w:eastAsia="Verdana" w:cs="Verdana"/>
                <w:sz w:val="24"/>
                <w:szCs w:val="24"/>
              </w:rPr>
              <w:t>was ratified at that meeting</w:t>
            </w:r>
            <w:r w:rsidRPr="408CE291" w:rsidR="090405C8">
              <w:rPr>
                <w:rFonts w:ascii="Verdana" w:hAnsi="Verdana" w:eastAsia="Verdana" w:cs="Verdana"/>
                <w:sz w:val="24"/>
                <w:szCs w:val="24"/>
              </w:rPr>
              <w:t xml:space="preserve">. It was </w:t>
            </w:r>
            <w:r w:rsidRPr="408CE291" w:rsidR="090405C8">
              <w:rPr>
                <w:rFonts w:ascii="Verdana" w:hAnsi="Verdana" w:eastAsia="Verdana" w:cs="Verdana"/>
                <w:sz w:val="24"/>
                <w:szCs w:val="24"/>
              </w:rPr>
              <w:t>subsequently</w:t>
            </w:r>
            <w:r w:rsidRPr="408CE291" w:rsidR="090405C8">
              <w:rPr>
                <w:rFonts w:ascii="Verdana" w:hAnsi="Verdana" w:eastAsia="Verdana" w:cs="Verdana"/>
                <w:sz w:val="24"/>
                <w:szCs w:val="24"/>
              </w:rPr>
              <w:t xml:space="preserve"> reported to the Digital, Data, Research &amp; Innovations Committee</w:t>
            </w:r>
            <w:r w:rsidRPr="408CE291" w:rsidR="090405C8">
              <w:rPr>
                <w:rFonts w:ascii="Verdana" w:hAnsi="Verdana" w:eastAsia="Verdana" w:cs="Verdana"/>
                <w:sz w:val="24"/>
                <w:szCs w:val="24"/>
              </w:rPr>
              <w:t xml:space="preserve">. </w:t>
            </w:r>
            <w:r w:rsidRPr="408CE291" w:rsidR="5384A66C">
              <w:rPr>
                <w:rFonts w:ascii="Verdana" w:hAnsi="Verdana" w:eastAsia="Verdana" w:cs="Verdana"/>
                <w:sz w:val="24"/>
                <w:szCs w:val="24"/>
              </w:rPr>
              <w:t xml:space="preserve"> </w:t>
            </w:r>
          </w:p>
          <w:p w:rsidRPr="002A0203" w:rsidR="00257287" w:rsidP="408CE291" w:rsidRDefault="00BC2A39" w14:paraId="2EDAB8F0" w14:textId="79086855" w14:noSpellErr="1">
            <w:pPr>
              <w:spacing w:line="276" w:lineRule="auto"/>
              <w:rPr>
                <w:rFonts w:ascii="Verdana" w:hAnsi="Verdana" w:eastAsia="Verdana" w:cs="Verdana"/>
                <w:sz w:val="24"/>
                <w:szCs w:val="24"/>
              </w:rPr>
            </w:pPr>
            <w:r w:rsidRPr="408CE291" w:rsidR="6F62B5C1">
              <w:rPr>
                <w:rFonts w:ascii="Verdana" w:hAnsi="Verdana" w:eastAsia="Verdana" w:cs="Verdana"/>
                <w:sz w:val="24"/>
                <w:szCs w:val="24"/>
              </w:rPr>
              <w:t xml:space="preserve">Action plan now to be implemented </w:t>
            </w:r>
            <w:r w:rsidRPr="408CE291" w:rsidR="358323E6">
              <w:rPr>
                <w:rFonts w:ascii="Verdana" w:hAnsi="Verdana" w:eastAsia="Verdana" w:cs="Verdana"/>
                <w:sz w:val="24"/>
                <w:szCs w:val="24"/>
              </w:rPr>
              <w:t>–</w:t>
            </w:r>
            <w:r w:rsidRPr="408CE291" w:rsidR="6F62B5C1">
              <w:rPr>
                <w:rFonts w:ascii="Verdana" w:hAnsi="Verdana" w:eastAsia="Verdana" w:cs="Verdana"/>
                <w:sz w:val="24"/>
                <w:szCs w:val="24"/>
              </w:rPr>
              <w:t xml:space="preserve"> </w:t>
            </w:r>
            <w:r w:rsidRPr="408CE291" w:rsidR="358323E6">
              <w:rPr>
                <w:rFonts w:ascii="Verdana" w:hAnsi="Verdana" w:eastAsia="Verdana" w:cs="Verdana"/>
                <w:sz w:val="24"/>
                <w:szCs w:val="24"/>
              </w:rPr>
              <w:t xml:space="preserve">the next meeting of the Subject Access Request </w:t>
            </w:r>
            <w:r w:rsidRPr="408CE291" w:rsidR="5384A66C">
              <w:rPr>
                <w:rFonts w:ascii="Verdana" w:hAnsi="Verdana" w:eastAsia="Verdana" w:cs="Verdana"/>
                <w:sz w:val="24"/>
                <w:szCs w:val="24"/>
              </w:rPr>
              <w:t>Working Group to be arranged to discuss progress.</w:t>
            </w:r>
          </w:p>
          <w:p w:rsidRPr="002A0203" w:rsidR="0032410B" w:rsidP="408CE291" w:rsidRDefault="0032410B" w14:paraId="5EAED5CB" w14:textId="12BF7E9F" w14:noSpellErr="1">
            <w:pPr>
              <w:spacing w:line="276" w:lineRule="auto"/>
              <w:rPr>
                <w:rFonts w:ascii="Verdana" w:hAnsi="Verdana" w:eastAsia="Verdana" w:cs="Verdana"/>
                <w:sz w:val="24"/>
                <w:szCs w:val="24"/>
              </w:rPr>
            </w:pPr>
          </w:p>
        </w:tc>
      </w:tr>
      <w:tr w:rsidRPr="002A0203" w:rsidR="001C63D1" w:rsidTr="408CE291" w14:paraId="15C87EFF" w14:textId="77777777">
        <w:tc>
          <w:tcPr>
            <w:tcW w:w="988" w:type="dxa"/>
            <w:tcMar/>
          </w:tcPr>
          <w:p w:rsidRPr="002A0203" w:rsidR="001C63D1" w:rsidP="408CE291" w:rsidRDefault="001C63D1" w14:paraId="5F4C347A" w14:textId="448A29D1" w14:noSpellErr="1">
            <w:pPr>
              <w:spacing w:line="276" w:lineRule="auto"/>
              <w:jc w:val="center"/>
              <w:rPr>
                <w:rFonts w:ascii="Verdana" w:hAnsi="Verdana" w:eastAsia="Verdana" w:cs="Verdana"/>
                <w:sz w:val="24"/>
                <w:szCs w:val="24"/>
              </w:rPr>
            </w:pPr>
            <w:r w:rsidRPr="408CE291" w:rsidR="40AC61A4">
              <w:rPr>
                <w:rFonts w:ascii="Verdana" w:hAnsi="Verdana" w:eastAsia="Verdana" w:cs="Verdana"/>
                <w:sz w:val="24"/>
                <w:szCs w:val="24"/>
              </w:rPr>
              <w:t>HBR 104</w:t>
            </w:r>
          </w:p>
        </w:tc>
        <w:tc>
          <w:tcPr>
            <w:tcW w:w="3118" w:type="dxa"/>
            <w:tcMar/>
          </w:tcPr>
          <w:p w:rsidRPr="002A0203" w:rsidR="001C63D1" w:rsidP="408CE291" w:rsidRDefault="007C20D9" w14:paraId="7F36BD94" w14:textId="77777777" w14:noSpellErr="1">
            <w:pPr>
              <w:spacing w:line="276" w:lineRule="auto"/>
              <w:rPr>
                <w:rFonts w:ascii="Verdana" w:hAnsi="Verdana" w:eastAsia="Verdana" w:cs="Verdana"/>
                <w:b w:val="1"/>
                <w:bCs w:val="1"/>
                <w:sz w:val="24"/>
                <w:szCs w:val="24"/>
              </w:rPr>
            </w:pPr>
            <w:r w:rsidRPr="408CE291" w:rsidR="007C20D9">
              <w:rPr>
                <w:rFonts w:ascii="Verdana" w:hAnsi="Verdana" w:eastAsia="Verdana" w:cs="Verdana"/>
                <w:b w:val="1"/>
                <w:bCs w:val="1"/>
                <w:sz w:val="24"/>
                <w:szCs w:val="24"/>
              </w:rPr>
              <w:t xml:space="preserve">Failure to Meet Tier 1 Targets in </w:t>
            </w:r>
            <w:r w:rsidRPr="408CE291" w:rsidR="40AC61A4">
              <w:rPr>
                <w:rFonts w:ascii="Verdana" w:hAnsi="Verdana" w:eastAsia="Verdana" w:cs="Verdana"/>
                <w:b w:val="1"/>
                <w:bCs w:val="1"/>
                <w:sz w:val="24"/>
                <w:szCs w:val="24"/>
              </w:rPr>
              <w:t>Clinical Coding Completeness</w:t>
            </w:r>
          </w:p>
          <w:p w:rsidRPr="002A0203" w:rsidR="00216567" w:rsidP="408CE291" w:rsidRDefault="00216567" w14:paraId="09862269" w14:textId="7DEA27D1" w14:noSpellErr="1">
            <w:pPr>
              <w:spacing w:line="276" w:lineRule="auto"/>
              <w:rPr>
                <w:rFonts w:ascii="Verdana" w:hAnsi="Verdana" w:eastAsia="Verdana" w:cs="Verdana"/>
                <w:sz w:val="24"/>
                <w:szCs w:val="24"/>
              </w:rPr>
            </w:pPr>
          </w:p>
        </w:tc>
        <w:tc>
          <w:tcPr>
            <w:tcW w:w="1053" w:type="dxa"/>
            <w:tcMar/>
          </w:tcPr>
          <w:p w:rsidRPr="002A0203" w:rsidR="001C63D1" w:rsidP="408CE291" w:rsidRDefault="001C63D1" w14:paraId="79E2D3CF" w14:textId="2683AD9E" w14:noSpellErr="1">
            <w:pPr>
              <w:spacing w:line="276" w:lineRule="auto"/>
              <w:jc w:val="center"/>
              <w:rPr>
                <w:rFonts w:ascii="Verdana" w:hAnsi="Verdana" w:eastAsia="Verdana" w:cs="Verdana"/>
                <w:sz w:val="24"/>
                <w:szCs w:val="24"/>
              </w:rPr>
            </w:pPr>
            <w:r w:rsidRPr="408CE291" w:rsidR="40AC61A4">
              <w:rPr>
                <w:rFonts w:ascii="Verdana" w:hAnsi="Verdana" w:eastAsia="Verdana" w:cs="Verdana"/>
                <w:sz w:val="24"/>
                <w:szCs w:val="24"/>
              </w:rPr>
              <w:t>20</w:t>
            </w:r>
          </w:p>
        </w:tc>
        <w:tc>
          <w:tcPr>
            <w:tcW w:w="3857" w:type="dxa"/>
            <w:tcMar/>
          </w:tcPr>
          <w:p w:rsidRPr="002A0203" w:rsidR="001C63D1" w:rsidP="408CE291" w:rsidRDefault="001C63D1" w14:paraId="5E4D9D1C" w14:textId="77777777" w14:noSpellErr="1">
            <w:pPr>
              <w:spacing w:line="276" w:lineRule="auto"/>
              <w:rPr>
                <w:rFonts w:ascii="Verdana" w:hAnsi="Verdana" w:eastAsia="Verdana" w:cs="Verdana"/>
                <w:sz w:val="24"/>
                <w:szCs w:val="24"/>
              </w:rPr>
            </w:pPr>
            <w:r w:rsidRPr="408CE291" w:rsidR="40AC61A4">
              <w:rPr>
                <w:rFonts w:ascii="Verdana" w:hAnsi="Verdana" w:eastAsia="Verdana" w:cs="Verdana"/>
                <w:b w:val="1"/>
                <w:bCs w:val="1"/>
                <w:sz w:val="24"/>
                <w:szCs w:val="24"/>
              </w:rPr>
              <w:t>Exec Lead: Director of Digital</w:t>
            </w:r>
          </w:p>
          <w:p w:rsidRPr="002A0203" w:rsidR="001C63D1" w:rsidP="408CE291" w:rsidRDefault="001C63D1" w14:paraId="75020D30" w14:textId="77777777" w14:noSpellErr="1">
            <w:pPr>
              <w:spacing w:line="276" w:lineRule="auto"/>
              <w:rPr>
                <w:rFonts w:ascii="Verdana" w:hAnsi="Verdana" w:eastAsia="Verdana" w:cs="Verdana"/>
                <w:sz w:val="24"/>
                <w:szCs w:val="24"/>
              </w:rPr>
            </w:pPr>
          </w:p>
          <w:p w:rsidRPr="002A0203" w:rsidR="001C63D1" w:rsidP="408CE291" w:rsidRDefault="001C63D1" w14:paraId="136321C5" w14:textId="77777777" w14:noSpellErr="1">
            <w:pPr>
              <w:spacing w:line="276" w:lineRule="auto"/>
              <w:rPr>
                <w:rFonts w:ascii="Verdana" w:hAnsi="Verdana" w:eastAsia="Verdana" w:cs="Verdana"/>
                <w:sz w:val="24"/>
                <w:szCs w:val="24"/>
              </w:rPr>
            </w:pPr>
            <w:r w:rsidRPr="408CE291" w:rsidR="40AC61A4">
              <w:rPr>
                <w:rFonts w:ascii="Verdana" w:hAnsi="Verdana" w:eastAsia="Verdana" w:cs="Verdana"/>
                <w:sz w:val="24"/>
                <w:szCs w:val="24"/>
              </w:rPr>
              <w:t>This is a new risk entry within this report.</w:t>
            </w:r>
          </w:p>
          <w:p w:rsidRPr="002A0203" w:rsidR="001C63D1" w:rsidP="408CE291" w:rsidRDefault="001C63D1" w14:paraId="47C7963E" w14:textId="77777777" w14:noSpellErr="1">
            <w:pPr>
              <w:spacing w:line="276" w:lineRule="auto"/>
              <w:rPr>
                <w:rFonts w:ascii="Verdana" w:hAnsi="Verdana" w:eastAsia="Verdana" w:cs="Verdana"/>
                <w:sz w:val="24"/>
                <w:szCs w:val="24"/>
              </w:rPr>
            </w:pPr>
          </w:p>
          <w:p w:rsidRPr="002A0203" w:rsidR="000D4BBB" w:rsidP="408CE291" w:rsidRDefault="00EF1787" w14:paraId="1513E206" w14:textId="793BBE37" w14:noSpellErr="1">
            <w:pPr>
              <w:spacing w:line="276" w:lineRule="auto"/>
              <w:rPr>
                <w:rFonts w:ascii="Verdana" w:hAnsi="Verdana" w:eastAsia="Verdana" w:cs="Verdana"/>
                <w:sz w:val="24"/>
                <w:szCs w:val="24"/>
              </w:rPr>
            </w:pPr>
            <w:r w:rsidRPr="408CE291" w:rsidR="1782585D">
              <w:rPr>
                <w:rFonts w:ascii="Verdana" w:hAnsi="Verdana" w:eastAsia="Verdana" w:cs="Verdana"/>
                <w:sz w:val="24"/>
                <w:szCs w:val="24"/>
              </w:rPr>
              <w:t>Supporting notes:</w:t>
            </w:r>
          </w:p>
          <w:p w:rsidRPr="002A0203" w:rsidR="003566F8" w:rsidP="408CE291" w:rsidRDefault="003566F8" w14:paraId="0964EFEE" w14:textId="768BD7F0" w14:noSpellErr="1">
            <w:pPr>
              <w:pStyle w:val="ListParagraph"/>
              <w:numPr>
                <w:ilvl w:val="0"/>
                <w:numId w:val="12"/>
              </w:numPr>
              <w:spacing w:line="276" w:lineRule="auto"/>
              <w:ind w:left="259" w:hanging="259"/>
              <w:rPr>
                <w:rFonts w:ascii="Verdana" w:hAnsi="Verdana" w:eastAsia="Verdana" w:cs="Verdana"/>
                <w:sz w:val="24"/>
                <w:szCs w:val="24"/>
              </w:rPr>
            </w:pPr>
            <w:r w:rsidRPr="408CE291" w:rsidR="505ED87F">
              <w:rPr>
                <w:rFonts w:ascii="Verdana" w:hAnsi="Verdana" w:eastAsia="Verdana" w:cs="Verdana"/>
                <w:sz w:val="24"/>
                <w:szCs w:val="24"/>
              </w:rPr>
              <w:t>Coding 95% of in-patient activity within 30 days of discharge is a tier 1 Welsh Government target that is currently not being achieved regularly within SBU – with an average of circa 74% for 24/25</w:t>
            </w:r>
            <w:r w:rsidRPr="408CE291" w:rsidR="505ED87F">
              <w:rPr>
                <w:rFonts w:ascii="Verdana" w:hAnsi="Verdana" w:eastAsia="Verdana" w:cs="Verdana"/>
                <w:sz w:val="24"/>
                <w:szCs w:val="24"/>
              </w:rPr>
              <w:t xml:space="preserve">.  </w:t>
            </w:r>
          </w:p>
          <w:p w:rsidRPr="002A0203" w:rsidR="003566F8" w:rsidP="408CE291" w:rsidRDefault="003566F8" w14:paraId="00553ECD" w14:textId="3753D7AD" w14:noSpellErr="1">
            <w:pPr>
              <w:pStyle w:val="ListParagraph"/>
              <w:numPr>
                <w:ilvl w:val="0"/>
                <w:numId w:val="12"/>
              </w:numPr>
              <w:spacing w:line="276" w:lineRule="auto"/>
              <w:ind w:left="259" w:hanging="259"/>
              <w:rPr>
                <w:rFonts w:ascii="Verdana" w:hAnsi="Verdana" w:eastAsia="Verdana" w:cs="Verdana"/>
                <w:sz w:val="24"/>
                <w:szCs w:val="24"/>
              </w:rPr>
            </w:pPr>
            <w:r w:rsidRPr="408CE291" w:rsidR="505ED87F">
              <w:rPr>
                <w:rFonts w:ascii="Verdana" w:hAnsi="Verdana" w:eastAsia="Verdana" w:cs="Verdana"/>
                <w:sz w:val="24"/>
                <w:szCs w:val="24"/>
              </w:rPr>
              <w:t xml:space="preserve">Contract coders and overtime </w:t>
            </w:r>
            <w:r w:rsidRPr="408CE291" w:rsidR="65A95031">
              <w:rPr>
                <w:rFonts w:ascii="Verdana" w:hAnsi="Verdana" w:eastAsia="Verdana" w:cs="Verdana"/>
                <w:sz w:val="24"/>
                <w:szCs w:val="24"/>
              </w:rPr>
              <w:t xml:space="preserve">were </w:t>
            </w:r>
            <w:r w:rsidRPr="408CE291" w:rsidR="505ED87F">
              <w:rPr>
                <w:rFonts w:ascii="Verdana" w:hAnsi="Verdana" w:eastAsia="Verdana" w:cs="Verdana"/>
                <w:sz w:val="24"/>
                <w:szCs w:val="24"/>
              </w:rPr>
              <w:t xml:space="preserve">used to achieve that 75% average </w:t>
            </w:r>
            <w:r w:rsidRPr="408CE291" w:rsidR="65A95031">
              <w:rPr>
                <w:rFonts w:ascii="Verdana" w:hAnsi="Verdana" w:eastAsia="Verdana" w:cs="Verdana"/>
                <w:sz w:val="24"/>
                <w:szCs w:val="24"/>
              </w:rPr>
              <w:t xml:space="preserve">– this </w:t>
            </w:r>
            <w:r w:rsidRPr="408CE291" w:rsidR="505ED87F">
              <w:rPr>
                <w:rFonts w:ascii="Verdana" w:hAnsi="Verdana" w:eastAsia="Verdana" w:cs="Verdana"/>
                <w:sz w:val="24"/>
                <w:szCs w:val="24"/>
              </w:rPr>
              <w:t>has stopped due to the current financial situation of the Health Board.</w:t>
            </w:r>
          </w:p>
          <w:p w:rsidRPr="002A0203" w:rsidR="003566F8" w:rsidP="408CE291" w:rsidRDefault="003566F8" w14:paraId="615700EF" w14:textId="2C972B7E" w14:noSpellErr="1">
            <w:pPr>
              <w:pStyle w:val="ListParagraph"/>
              <w:numPr>
                <w:ilvl w:val="0"/>
                <w:numId w:val="12"/>
              </w:numPr>
              <w:spacing w:line="276" w:lineRule="auto"/>
              <w:ind w:left="259" w:hanging="259"/>
              <w:rPr>
                <w:rFonts w:ascii="Verdana" w:hAnsi="Verdana" w:eastAsia="Verdana" w:cs="Verdana"/>
                <w:sz w:val="24"/>
                <w:szCs w:val="24"/>
              </w:rPr>
            </w:pPr>
            <w:r w:rsidRPr="408CE291" w:rsidR="505ED87F">
              <w:rPr>
                <w:rFonts w:ascii="Verdana" w:hAnsi="Verdana" w:eastAsia="Verdana" w:cs="Verdana"/>
                <w:sz w:val="24"/>
                <w:szCs w:val="24"/>
              </w:rPr>
              <w:t xml:space="preserve">Retaining and recruiting qualified coding staff is a big challenge due to higher bandings in England and the availability of digitised record to allow home working. </w:t>
            </w:r>
          </w:p>
          <w:p w:rsidRPr="002A0203" w:rsidR="00EF1787" w:rsidP="408CE291" w:rsidRDefault="003566F8" w14:paraId="258C9811" w14:textId="498AEDF4" w14:noSpellErr="1">
            <w:pPr>
              <w:pStyle w:val="ListParagraph"/>
              <w:numPr>
                <w:ilvl w:val="0"/>
                <w:numId w:val="12"/>
              </w:numPr>
              <w:spacing w:line="276" w:lineRule="auto"/>
              <w:ind w:left="259" w:hanging="259"/>
              <w:rPr>
                <w:rFonts w:ascii="Verdana" w:hAnsi="Verdana" w:eastAsia="Verdana" w:cs="Verdana"/>
                <w:sz w:val="24"/>
                <w:szCs w:val="24"/>
              </w:rPr>
            </w:pPr>
            <w:r w:rsidRPr="408CE291" w:rsidR="505ED87F">
              <w:rPr>
                <w:rFonts w:ascii="Verdana" w:hAnsi="Verdana" w:eastAsia="Verdana" w:cs="Verdana"/>
                <w:sz w:val="24"/>
                <w:szCs w:val="24"/>
              </w:rPr>
              <w:t xml:space="preserve">6 WTE </w:t>
            </w:r>
            <w:r w:rsidRPr="408CE291" w:rsidR="51774C18">
              <w:rPr>
                <w:rFonts w:ascii="Verdana" w:hAnsi="Verdana" w:eastAsia="Verdana" w:cs="Verdana"/>
                <w:sz w:val="24"/>
                <w:szCs w:val="24"/>
              </w:rPr>
              <w:t xml:space="preserve">(whole time equivalent) </w:t>
            </w:r>
            <w:r w:rsidRPr="408CE291" w:rsidR="505ED87F">
              <w:rPr>
                <w:rFonts w:ascii="Verdana" w:hAnsi="Verdana" w:eastAsia="Verdana" w:cs="Verdana"/>
                <w:sz w:val="24"/>
                <w:szCs w:val="24"/>
              </w:rPr>
              <w:t xml:space="preserve">qualified coders have been lost to English Health Boards or DHCW </w:t>
            </w:r>
            <w:r w:rsidRPr="408CE291" w:rsidR="5C503B2F">
              <w:rPr>
                <w:rFonts w:ascii="Verdana" w:hAnsi="Verdana" w:eastAsia="Verdana" w:cs="Verdana"/>
                <w:sz w:val="24"/>
                <w:szCs w:val="24"/>
              </w:rPr>
              <w:t xml:space="preserve">(Digital Health Care Wales) </w:t>
            </w:r>
            <w:r w:rsidRPr="408CE291" w:rsidR="505ED87F">
              <w:rPr>
                <w:rFonts w:ascii="Verdana" w:hAnsi="Verdana" w:eastAsia="Verdana" w:cs="Verdana"/>
                <w:sz w:val="24"/>
                <w:szCs w:val="24"/>
              </w:rPr>
              <w:t>in the last 3 years due to higher bandings with a further 2WTE retiring. This has resulted in circa 44% of the current coding WTE being trainees</w:t>
            </w:r>
            <w:r w:rsidRPr="408CE291" w:rsidR="1049C47D">
              <w:rPr>
                <w:rFonts w:ascii="Verdana" w:hAnsi="Verdana" w:eastAsia="Verdana" w:cs="Verdana"/>
                <w:sz w:val="24"/>
                <w:szCs w:val="24"/>
              </w:rPr>
              <w:t xml:space="preserve"> </w:t>
            </w:r>
            <w:r w:rsidRPr="408CE291" w:rsidR="505ED87F">
              <w:rPr>
                <w:rFonts w:ascii="Verdana" w:hAnsi="Verdana" w:eastAsia="Verdana" w:cs="Verdana"/>
                <w:sz w:val="24"/>
                <w:szCs w:val="24"/>
              </w:rPr>
              <w:t>/</w:t>
            </w:r>
            <w:r w:rsidRPr="408CE291" w:rsidR="1049C47D">
              <w:rPr>
                <w:rFonts w:ascii="Verdana" w:hAnsi="Verdana" w:eastAsia="Verdana" w:cs="Verdana"/>
                <w:sz w:val="24"/>
                <w:szCs w:val="24"/>
              </w:rPr>
              <w:t xml:space="preserve"> </w:t>
            </w:r>
            <w:r w:rsidRPr="408CE291" w:rsidR="505ED87F">
              <w:rPr>
                <w:rFonts w:ascii="Verdana" w:hAnsi="Verdana" w:eastAsia="Verdana" w:cs="Verdana"/>
                <w:sz w:val="24"/>
                <w:szCs w:val="24"/>
              </w:rPr>
              <w:t>unqualified. Currently, there are 5 qualified coder vacancies (June 2025).</w:t>
            </w:r>
          </w:p>
          <w:p w:rsidRPr="002A0203" w:rsidR="001C63D1" w:rsidP="408CE291" w:rsidRDefault="001C63D1" w14:paraId="75E6FFD1" w14:textId="77777777" w14:noSpellErr="1">
            <w:pPr>
              <w:spacing w:line="276" w:lineRule="auto"/>
              <w:rPr>
                <w:rFonts w:ascii="Verdana" w:hAnsi="Verdana" w:eastAsia="Verdana" w:cs="Verdana"/>
                <w:sz w:val="24"/>
                <w:szCs w:val="24"/>
              </w:rPr>
            </w:pPr>
          </w:p>
          <w:p w:rsidRPr="002A0203" w:rsidR="002B64A6" w:rsidP="408CE291" w:rsidRDefault="002B64A6" w14:paraId="5C42116C" w14:textId="0900A4F3" w14:noSpellErr="1">
            <w:pPr>
              <w:spacing w:line="276" w:lineRule="auto"/>
              <w:rPr>
                <w:rFonts w:ascii="Verdana" w:hAnsi="Verdana" w:eastAsia="Verdana" w:cs="Verdana"/>
                <w:sz w:val="24"/>
                <w:szCs w:val="24"/>
              </w:rPr>
            </w:pPr>
            <w:r w:rsidRPr="408CE291" w:rsidR="4B489FE4">
              <w:rPr>
                <w:rFonts w:ascii="Verdana" w:hAnsi="Verdana" w:eastAsia="Verdana" w:cs="Verdana"/>
                <w:sz w:val="24"/>
                <w:szCs w:val="24"/>
              </w:rPr>
              <w:t>The HBRR entry sets out controls already in place.</w:t>
            </w:r>
          </w:p>
          <w:p w:rsidRPr="002A0203" w:rsidR="002B64A6" w:rsidP="408CE291" w:rsidRDefault="002B64A6" w14:paraId="29138BF0" w14:textId="77777777" w14:noSpellErr="1">
            <w:pPr>
              <w:spacing w:line="276" w:lineRule="auto"/>
              <w:rPr>
                <w:rFonts w:ascii="Verdana" w:hAnsi="Verdana" w:eastAsia="Verdana" w:cs="Verdana"/>
                <w:sz w:val="24"/>
                <w:szCs w:val="24"/>
              </w:rPr>
            </w:pPr>
          </w:p>
          <w:p w:rsidRPr="002A0203" w:rsidR="004555C6" w:rsidP="408CE291" w:rsidRDefault="002B64A6" w14:paraId="68BCE9FB" w14:textId="77D215FA" w14:noSpellErr="1">
            <w:pPr>
              <w:spacing w:line="276" w:lineRule="auto"/>
              <w:rPr>
                <w:rFonts w:ascii="Verdana" w:hAnsi="Verdana" w:eastAsia="Verdana" w:cs="Verdana"/>
                <w:sz w:val="24"/>
                <w:szCs w:val="24"/>
              </w:rPr>
            </w:pPr>
            <w:r w:rsidRPr="408CE291" w:rsidR="4B489FE4">
              <w:rPr>
                <w:rFonts w:ascii="Verdana" w:hAnsi="Verdana" w:eastAsia="Verdana" w:cs="Verdana"/>
                <w:sz w:val="24"/>
                <w:szCs w:val="24"/>
              </w:rPr>
              <w:t>Further a</w:t>
            </w:r>
            <w:r w:rsidRPr="408CE291" w:rsidR="1049C47D">
              <w:rPr>
                <w:rFonts w:ascii="Verdana" w:hAnsi="Verdana" w:eastAsia="Verdana" w:cs="Verdana"/>
                <w:sz w:val="24"/>
                <w:szCs w:val="24"/>
              </w:rPr>
              <w:t>ctions:</w:t>
            </w:r>
          </w:p>
          <w:p w:rsidRPr="002A0203" w:rsidR="002B64A6" w:rsidP="408CE291" w:rsidRDefault="002B64A6" w14:paraId="03C786F2" w14:textId="74FF9BA8" w14:noSpellErr="1">
            <w:pPr>
              <w:pStyle w:val="ListParagraph"/>
              <w:numPr>
                <w:ilvl w:val="0"/>
                <w:numId w:val="12"/>
              </w:numPr>
              <w:spacing w:line="276" w:lineRule="auto"/>
              <w:ind w:left="259" w:hanging="259"/>
              <w:rPr>
                <w:rFonts w:ascii="Verdana" w:hAnsi="Verdana" w:eastAsia="Verdana" w:cs="Verdana"/>
                <w:sz w:val="24"/>
                <w:szCs w:val="24"/>
              </w:rPr>
            </w:pPr>
            <w:r w:rsidRPr="408CE291" w:rsidR="4B489FE4">
              <w:rPr>
                <w:rFonts w:ascii="Verdana" w:hAnsi="Verdana" w:eastAsia="Verdana" w:cs="Verdana"/>
                <w:sz w:val="24"/>
                <w:szCs w:val="24"/>
              </w:rPr>
              <w:t xml:space="preserve">Completion of all </w:t>
            </w:r>
            <w:r w:rsidRPr="408CE291" w:rsidR="4F106920">
              <w:rPr>
                <w:rFonts w:ascii="Verdana" w:hAnsi="Verdana" w:eastAsia="Verdana" w:cs="Verdana"/>
                <w:sz w:val="24"/>
                <w:szCs w:val="24"/>
              </w:rPr>
              <w:t>a</w:t>
            </w:r>
            <w:r w:rsidRPr="408CE291" w:rsidR="4B489FE4">
              <w:rPr>
                <w:rFonts w:ascii="Verdana" w:hAnsi="Verdana" w:eastAsia="Verdana" w:cs="Verdana"/>
                <w:sz w:val="24"/>
                <w:szCs w:val="24"/>
              </w:rPr>
              <w:t xml:space="preserve">ctions on </w:t>
            </w:r>
            <w:r w:rsidRPr="408CE291" w:rsidR="4F106920">
              <w:rPr>
                <w:rFonts w:ascii="Verdana" w:hAnsi="Verdana" w:eastAsia="Verdana" w:cs="Verdana"/>
                <w:sz w:val="24"/>
                <w:szCs w:val="24"/>
              </w:rPr>
              <w:t>a</w:t>
            </w:r>
            <w:r w:rsidRPr="408CE291" w:rsidR="4B489FE4">
              <w:rPr>
                <w:rFonts w:ascii="Verdana" w:hAnsi="Verdana" w:eastAsia="Verdana" w:cs="Verdana"/>
                <w:sz w:val="24"/>
                <w:szCs w:val="24"/>
              </w:rPr>
              <w:t xml:space="preserve">udit </w:t>
            </w:r>
            <w:r w:rsidRPr="408CE291" w:rsidR="4F106920">
              <w:rPr>
                <w:rFonts w:ascii="Verdana" w:hAnsi="Verdana" w:eastAsia="Verdana" w:cs="Verdana"/>
                <w:sz w:val="24"/>
                <w:szCs w:val="24"/>
              </w:rPr>
              <w:t>a</w:t>
            </w:r>
            <w:r w:rsidRPr="408CE291" w:rsidR="4B489FE4">
              <w:rPr>
                <w:rFonts w:ascii="Verdana" w:hAnsi="Verdana" w:eastAsia="Verdana" w:cs="Verdana"/>
                <w:sz w:val="24"/>
                <w:szCs w:val="24"/>
              </w:rPr>
              <w:t xml:space="preserve">ction </w:t>
            </w:r>
            <w:r w:rsidRPr="408CE291" w:rsidR="4F106920">
              <w:rPr>
                <w:rFonts w:ascii="Verdana" w:hAnsi="Verdana" w:eastAsia="Verdana" w:cs="Verdana"/>
                <w:sz w:val="24"/>
                <w:szCs w:val="24"/>
              </w:rPr>
              <w:t>p</w:t>
            </w:r>
            <w:r w:rsidRPr="408CE291" w:rsidR="4B489FE4">
              <w:rPr>
                <w:rFonts w:ascii="Verdana" w:hAnsi="Verdana" w:eastAsia="Verdana" w:cs="Verdana"/>
                <w:sz w:val="24"/>
                <w:szCs w:val="24"/>
              </w:rPr>
              <w:t>lan (30/06/2025)</w:t>
            </w:r>
          </w:p>
          <w:p w:rsidRPr="002A0203" w:rsidR="002B64A6" w:rsidP="408CE291" w:rsidRDefault="002B64A6" w14:paraId="18909BA7" w14:textId="0D17E950" w14:noSpellErr="1">
            <w:pPr>
              <w:pStyle w:val="ListParagraph"/>
              <w:numPr>
                <w:ilvl w:val="0"/>
                <w:numId w:val="12"/>
              </w:numPr>
              <w:spacing w:line="276" w:lineRule="auto"/>
              <w:ind w:left="259" w:hanging="259"/>
              <w:rPr>
                <w:rFonts w:ascii="Verdana" w:hAnsi="Verdana" w:eastAsia="Verdana" w:cs="Verdana"/>
                <w:sz w:val="24"/>
                <w:szCs w:val="24"/>
              </w:rPr>
            </w:pPr>
            <w:r w:rsidRPr="408CE291" w:rsidR="4B489FE4">
              <w:rPr>
                <w:rFonts w:ascii="Verdana" w:hAnsi="Verdana" w:eastAsia="Verdana" w:cs="Verdana"/>
                <w:sz w:val="24"/>
                <w:szCs w:val="24"/>
              </w:rPr>
              <w:t>Auto-coding model in production for two specialties (30/09/2025)</w:t>
            </w:r>
          </w:p>
          <w:p w:rsidRPr="002A0203" w:rsidR="002B64A6" w:rsidP="408CE291" w:rsidRDefault="002B64A6" w14:paraId="7EB00FCF" w14:textId="1E32D50A" w14:noSpellErr="1">
            <w:pPr>
              <w:pStyle w:val="ListParagraph"/>
              <w:numPr>
                <w:ilvl w:val="0"/>
                <w:numId w:val="12"/>
              </w:numPr>
              <w:spacing w:line="276" w:lineRule="auto"/>
              <w:ind w:left="259" w:hanging="259"/>
              <w:rPr>
                <w:rFonts w:ascii="Verdana" w:hAnsi="Verdana" w:eastAsia="Verdana" w:cs="Verdana"/>
                <w:sz w:val="24"/>
                <w:szCs w:val="24"/>
              </w:rPr>
            </w:pPr>
            <w:r w:rsidRPr="408CE291" w:rsidR="4B489FE4">
              <w:rPr>
                <w:rFonts w:ascii="Verdana" w:hAnsi="Verdana" w:eastAsia="Verdana" w:cs="Verdana"/>
                <w:sz w:val="24"/>
                <w:szCs w:val="24"/>
              </w:rPr>
              <w:t xml:space="preserve">Organisational Change Process for re-banding of clinical coding department </w:t>
            </w:r>
            <w:r w:rsidRPr="408CE291" w:rsidR="476C5574">
              <w:rPr>
                <w:rFonts w:ascii="Verdana" w:hAnsi="Verdana" w:eastAsia="Verdana" w:cs="Verdana"/>
                <w:sz w:val="24"/>
                <w:szCs w:val="24"/>
              </w:rPr>
              <w:t xml:space="preserve">to be </w:t>
            </w:r>
            <w:r w:rsidRPr="408CE291" w:rsidR="4B489FE4">
              <w:rPr>
                <w:rFonts w:ascii="Verdana" w:hAnsi="Verdana" w:eastAsia="Verdana" w:cs="Verdana"/>
                <w:sz w:val="24"/>
                <w:szCs w:val="24"/>
              </w:rPr>
              <w:t>completed (30/09/2025)</w:t>
            </w:r>
          </w:p>
          <w:p w:rsidRPr="002A0203" w:rsidR="004555C6" w:rsidP="408CE291" w:rsidRDefault="002B64A6" w14:paraId="0DE498D9" w14:textId="54C2D445" w14:noSpellErr="1">
            <w:pPr>
              <w:pStyle w:val="ListParagraph"/>
              <w:numPr>
                <w:ilvl w:val="0"/>
                <w:numId w:val="12"/>
              </w:numPr>
              <w:spacing w:line="276" w:lineRule="auto"/>
              <w:ind w:left="259" w:hanging="259"/>
              <w:rPr>
                <w:rFonts w:ascii="Verdana" w:hAnsi="Verdana" w:eastAsia="Verdana" w:cs="Verdana"/>
                <w:sz w:val="24"/>
                <w:szCs w:val="24"/>
              </w:rPr>
            </w:pPr>
            <w:r w:rsidRPr="408CE291" w:rsidR="4B489FE4">
              <w:rPr>
                <w:rFonts w:ascii="Verdana" w:hAnsi="Verdana" w:eastAsia="Verdana" w:cs="Verdana"/>
                <w:sz w:val="24"/>
                <w:szCs w:val="24"/>
              </w:rPr>
              <w:t>Centralising of coding department leading to efficiencies (31/10/2025)</w:t>
            </w:r>
          </w:p>
        </w:tc>
      </w:tr>
    </w:tbl>
    <w:p w:rsidR="00D166B8" w:rsidP="408CE291" w:rsidRDefault="00D166B8" w14:paraId="44110747" w14:textId="2748FB8A" w14:noSpellErr="1">
      <w:pPr>
        <w:spacing w:after="0" w:line="240" w:lineRule="auto"/>
        <w:jc w:val="both"/>
        <w:rPr>
          <w:rFonts w:ascii="Verdana" w:hAnsi="Verdana" w:eastAsia="Verdana" w:cs="Verdana"/>
          <w:sz w:val="24"/>
          <w:szCs w:val="24"/>
        </w:rPr>
      </w:pPr>
    </w:p>
    <w:p w:rsidR="00CB6C45" w:rsidP="408CE291" w:rsidRDefault="00CB6C45" w14:paraId="62A58FAD" w14:textId="5A0CA3C9" w14:noSpellErr="1">
      <w:pPr>
        <w:spacing w:after="0" w:line="240" w:lineRule="auto"/>
        <w:rPr>
          <w:rFonts w:ascii="Verdana" w:hAnsi="Verdana" w:eastAsia="Verdana" w:cs="Verdana"/>
          <w:sz w:val="24"/>
          <w:szCs w:val="24"/>
        </w:rPr>
      </w:pPr>
      <w:r w:rsidRPr="408CE291" w:rsidR="00CB6C45">
        <w:rPr>
          <w:rFonts w:ascii="Verdana" w:hAnsi="Verdana" w:eastAsia="Verdana" w:cs="Verdana"/>
          <w:sz w:val="24"/>
          <w:szCs w:val="24"/>
        </w:rPr>
        <w:t xml:space="preserve">Table 2 below lists </w:t>
      </w:r>
      <w:r w:rsidRPr="408CE291" w:rsidR="00CB6C45">
        <w:rPr>
          <w:rFonts w:ascii="Verdana" w:hAnsi="Verdana" w:eastAsia="Verdana" w:cs="Verdana"/>
          <w:sz w:val="24"/>
          <w:szCs w:val="24"/>
        </w:rPr>
        <w:t>additional</w:t>
      </w:r>
      <w:r w:rsidRPr="408CE291" w:rsidR="00CB6C45">
        <w:rPr>
          <w:rFonts w:ascii="Verdana" w:hAnsi="Verdana" w:eastAsia="Verdana" w:cs="Verdana"/>
          <w:sz w:val="24"/>
          <w:szCs w:val="24"/>
        </w:rPr>
        <w:t xml:space="preserve"> risks assigned to the Committee whose risk levels do not meet the threshold currently set within the Health Board’s risk appetite. However, </w:t>
      </w:r>
      <w:r w:rsidRPr="408CE291" w:rsidR="00CB6C45">
        <w:rPr>
          <w:rFonts w:ascii="Verdana" w:hAnsi="Verdana" w:eastAsia="Verdana" w:cs="Verdana"/>
          <w:sz w:val="24"/>
          <w:szCs w:val="24"/>
        </w:rPr>
        <w:t xml:space="preserve">in line with </w:t>
      </w:r>
      <w:r w:rsidRPr="408CE291" w:rsidR="00CB6C45">
        <w:rPr>
          <w:rFonts w:ascii="Verdana" w:hAnsi="Verdana" w:eastAsia="Verdana" w:cs="Verdana"/>
          <w:sz w:val="24"/>
          <w:szCs w:val="24"/>
        </w:rPr>
        <w:t>the Board’s aspiration that thresholds could be reduced in the future, these risks are presented for information:</w:t>
      </w:r>
    </w:p>
    <w:p w:rsidR="004147D2" w:rsidP="408CE291" w:rsidRDefault="004147D2" w14:paraId="31F444C4" w14:textId="77777777" w14:noSpellErr="1">
      <w:pPr>
        <w:spacing w:after="0" w:line="240" w:lineRule="auto"/>
        <w:rPr>
          <w:rFonts w:ascii="Verdana" w:hAnsi="Verdana" w:eastAsia="Verdana" w:cs="Verdana"/>
          <w:sz w:val="24"/>
          <w:szCs w:val="24"/>
        </w:rPr>
      </w:pPr>
    </w:p>
    <w:p w:rsidRPr="000B7A63" w:rsidR="00CB6C45" w:rsidP="408CE291" w:rsidRDefault="00CB6C45" w14:paraId="1A033D2C" w14:textId="61CB5119" w14:noSpellErr="1">
      <w:pPr>
        <w:spacing w:after="0"/>
        <w:rPr>
          <w:rFonts w:ascii="Verdana" w:hAnsi="Verdana" w:eastAsia="Verdana" w:cs="Verdana"/>
          <w:sz w:val="24"/>
          <w:szCs w:val="24"/>
        </w:rPr>
      </w:pPr>
      <w:r w:rsidRPr="408CE291" w:rsidR="00CB6C45">
        <w:rPr>
          <w:rFonts w:ascii="Verdana" w:hAnsi="Verdana" w:eastAsia="Verdana" w:cs="Verdana"/>
          <w:sz w:val="24"/>
          <w:szCs w:val="24"/>
        </w:rPr>
        <w:t xml:space="preserve">Table 2: </w:t>
      </w:r>
      <w:r w:rsidRPr="408CE291" w:rsidR="00CB6C45">
        <w:rPr>
          <w:rFonts w:ascii="Verdana" w:hAnsi="Verdana" w:eastAsia="Verdana" w:cs="Verdana"/>
          <w:sz w:val="24"/>
          <w:szCs w:val="24"/>
        </w:rPr>
        <w:t xml:space="preserve">HBRR risks assigned to the Committee </w:t>
      </w:r>
      <w:r w:rsidRPr="408CE291" w:rsidR="00CB6C45">
        <w:rPr>
          <w:rFonts w:ascii="Verdana" w:hAnsi="Verdana" w:eastAsia="Verdana" w:cs="Verdana"/>
          <w:sz w:val="24"/>
          <w:szCs w:val="24"/>
        </w:rPr>
        <w:t>that do not currently meet the risk appetite threshold</w:t>
      </w:r>
      <w:r w:rsidRPr="408CE291" w:rsidR="00CB6C45">
        <w:rPr>
          <w:rFonts w:ascii="Verdana" w:hAnsi="Verdana" w:eastAsia="Verdana" w:cs="Verdana"/>
          <w:sz w:val="24"/>
          <w:szCs w:val="24"/>
        </w:rPr>
        <w:t>.</w:t>
      </w:r>
    </w:p>
    <w:tbl>
      <w:tblPr>
        <w:tblStyle w:val="TableGrid"/>
        <w:tblW w:w="0" w:type="auto"/>
        <w:tblLook w:val="04A0" w:firstRow="1" w:lastRow="0" w:firstColumn="1" w:lastColumn="0" w:noHBand="0" w:noVBand="1"/>
      </w:tblPr>
      <w:tblGrid>
        <w:gridCol w:w="986"/>
        <w:gridCol w:w="3253"/>
        <w:gridCol w:w="1011"/>
        <w:gridCol w:w="3766"/>
      </w:tblGrid>
      <w:tr w:rsidRPr="00C24ED2" w:rsidR="00CB6C45" w:rsidTr="408CE291" w14:paraId="6CAE083A" w14:textId="77777777">
        <w:trPr>
          <w:tblHeader/>
        </w:trPr>
        <w:tc>
          <w:tcPr>
            <w:tcW w:w="988" w:type="dxa"/>
            <w:shd w:val="clear" w:color="auto" w:fill="B4C6E7" w:themeFill="accent5" w:themeFillTint="66"/>
            <w:tcMar/>
          </w:tcPr>
          <w:p w:rsidRPr="00C24ED2" w:rsidR="00CB6C45" w:rsidP="408CE291" w:rsidRDefault="00CB6C45" w14:paraId="094E7A15" w14:textId="4E849C6D" w14:noSpellErr="1">
            <w:pPr>
              <w:jc w:val="center"/>
              <w:rPr>
                <w:rFonts w:ascii="Verdana" w:hAnsi="Verdana" w:eastAsia="Verdana" w:cs="Verdana"/>
                <w:b w:val="1"/>
                <w:bCs w:val="1"/>
                <w:sz w:val="24"/>
                <w:szCs w:val="24"/>
              </w:rPr>
            </w:pPr>
            <w:r w:rsidRPr="408CE291">
              <w:rPr>
                <w:rFonts w:ascii="Verdana" w:hAnsi="Verdana" w:eastAsia="Verdana" w:cs="Verdana"/>
                <w:sz w:val="24"/>
                <w:szCs w:val="24"/>
              </w:rPr>
              <w:br w:type="page"/>
            </w:r>
            <w:r w:rsidRPr="408CE291" w:rsidR="00CB6C45">
              <w:rPr>
                <w:rFonts w:ascii="Verdana" w:hAnsi="Verdana" w:eastAsia="Verdana" w:cs="Verdana"/>
                <w:b w:val="1"/>
                <w:bCs w:val="1"/>
                <w:sz w:val="24"/>
                <w:szCs w:val="24"/>
              </w:rPr>
              <w:t>Risk Ref</w:t>
            </w:r>
          </w:p>
        </w:tc>
        <w:tc>
          <w:tcPr>
            <w:tcW w:w="3260" w:type="dxa"/>
            <w:shd w:val="clear" w:color="auto" w:fill="B4C6E7" w:themeFill="accent5" w:themeFillTint="66"/>
            <w:tcMar/>
          </w:tcPr>
          <w:p w:rsidRPr="00C24ED2" w:rsidR="003D1B5E" w:rsidP="408CE291" w:rsidRDefault="003D1B5E" w14:paraId="70BF2C97" w14:textId="77777777" w14:noSpellErr="1">
            <w:pPr>
              <w:rPr>
                <w:rFonts w:ascii="Verdana" w:hAnsi="Verdana" w:eastAsia="Verdana" w:cs="Verdana"/>
                <w:b w:val="1"/>
                <w:bCs w:val="1"/>
                <w:sz w:val="24"/>
                <w:szCs w:val="24"/>
              </w:rPr>
            </w:pPr>
            <w:r w:rsidRPr="408CE291" w:rsidR="7B170A02">
              <w:rPr>
                <w:rFonts w:ascii="Verdana" w:hAnsi="Verdana" w:eastAsia="Verdana" w:cs="Verdana"/>
                <w:b w:val="1"/>
                <w:bCs w:val="1"/>
                <w:sz w:val="24"/>
                <w:szCs w:val="24"/>
              </w:rPr>
              <w:t xml:space="preserve">Risk Title </w:t>
            </w:r>
          </w:p>
          <w:p w:rsidRPr="00C24ED2" w:rsidR="00CB6C45" w:rsidP="408CE291" w:rsidRDefault="00CB6C45" w14:paraId="22AE3AD7" w14:textId="6C65B646" w14:noSpellErr="1">
            <w:pPr>
              <w:rPr>
                <w:rFonts w:ascii="Verdana" w:hAnsi="Verdana" w:eastAsia="Verdana" w:cs="Verdana"/>
                <w:b w:val="1"/>
                <w:bCs w:val="1"/>
                <w:sz w:val="24"/>
                <w:szCs w:val="24"/>
              </w:rPr>
            </w:pPr>
          </w:p>
        </w:tc>
        <w:tc>
          <w:tcPr>
            <w:tcW w:w="992" w:type="dxa"/>
            <w:shd w:val="clear" w:color="auto" w:fill="B4C6E7" w:themeFill="accent5" w:themeFillTint="66"/>
            <w:tcMar/>
          </w:tcPr>
          <w:p w:rsidRPr="00C24ED2" w:rsidR="00CB6C45" w:rsidP="408CE291" w:rsidRDefault="00CB6C45" w14:paraId="11142153" w14:textId="77777777" w14:noSpellErr="1">
            <w:pPr>
              <w:jc w:val="center"/>
              <w:rPr>
                <w:rFonts w:ascii="Verdana" w:hAnsi="Verdana" w:eastAsia="Verdana" w:cs="Verdana"/>
                <w:b w:val="1"/>
                <w:bCs w:val="1"/>
                <w:sz w:val="24"/>
                <w:szCs w:val="24"/>
              </w:rPr>
            </w:pPr>
            <w:r w:rsidRPr="408CE291" w:rsidR="00CB6C45">
              <w:rPr>
                <w:rFonts w:ascii="Verdana" w:hAnsi="Verdana" w:eastAsia="Verdana" w:cs="Verdana"/>
                <w:b w:val="1"/>
                <w:bCs w:val="1"/>
                <w:sz w:val="24"/>
                <w:szCs w:val="24"/>
              </w:rPr>
              <w:t>Current Score</w:t>
            </w:r>
          </w:p>
        </w:tc>
        <w:tc>
          <w:tcPr>
            <w:tcW w:w="3776" w:type="dxa"/>
            <w:shd w:val="clear" w:color="auto" w:fill="B4C6E7" w:themeFill="accent5" w:themeFillTint="66"/>
            <w:tcMar/>
          </w:tcPr>
          <w:p w:rsidRPr="00C24ED2" w:rsidR="00CB6C45" w:rsidP="408CE291" w:rsidRDefault="00CB6C45" w14:paraId="4C4F311D" w14:textId="77777777" w14:noSpellErr="1">
            <w:pPr>
              <w:rPr>
                <w:rFonts w:ascii="Verdana" w:hAnsi="Verdana" w:eastAsia="Verdana" w:cs="Verdana"/>
                <w:b w:val="1"/>
                <w:bCs w:val="1"/>
                <w:sz w:val="24"/>
                <w:szCs w:val="24"/>
              </w:rPr>
            </w:pPr>
            <w:r w:rsidRPr="408CE291" w:rsidR="00CB6C45">
              <w:rPr>
                <w:rFonts w:ascii="Verdana" w:hAnsi="Verdana" w:eastAsia="Verdana" w:cs="Verdana"/>
                <w:b w:val="1"/>
                <w:bCs w:val="1"/>
                <w:sz w:val="24"/>
                <w:szCs w:val="24"/>
              </w:rPr>
              <w:t>Executive Lead</w:t>
            </w:r>
          </w:p>
          <w:p w:rsidRPr="00C24ED2" w:rsidR="00CB6C45" w:rsidP="408CE291" w:rsidRDefault="00CB6C45" w14:paraId="151BF5B6" w14:textId="77777777" w14:noSpellErr="1">
            <w:pPr>
              <w:rPr>
                <w:rFonts w:ascii="Verdana" w:hAnsi="Verdana" w:eastAsia="Verdana" w:cs="Verdana"/>
                <w:b w:val="1"/>
                <w:bCs w:val="1"/>
                <w:sz w:val="24"/>
                <w:szCs w:val="24"/>
              </w:rPr>
            </w:pPr>
            <w:r w:rsidRPr="408CE291" w:rsidR="00CB6C45">
              <w:rPr>
                <w:rFonts w:ascii="Verdana" w:hAnsi="Verdana" w:eastAsia="Verdana" w:cs="Verdana"/>
                <w:b w:val="1"/>
                <w:bCs w:val="1"/>
                <w:sz w:val="24"/>
                <w:szCs w:val="24"/>
              </w:rPr>
              <w:t>&amp; Key Actions</w:t>
            </w:r>
          </w:p>
        </w:tc>
      </w:tr>
      <w:tr w:rsidRPr="00C24ED2" w:rsidR="00CB6C45" w:rsidTr="408CE291" w14:paraId="39079DFC" w14:textId="77777777">
        <w:tc>
          <w:tcPr>
            <w:tcW w:w="988" w:type="dxa"/>
            <w:tcMar/>
          </w:tcPr>
          <w:p w:rsidRPr="00C24ED2" w:rsidR="00CB6C45" w:rsidP="408CE291" w:rsidRDefault="00CB6C45" w14:paraId="71E7CE51" w14:textId="274C9D8E" w14:noSpellErr="1">
            <w:pPr>
              <w:spacing w:line="276" w:lineRule="auto"/>
              <w:jc w:val="center"/>
              <w:rPr>
                <w:rFonts w:ascii="Verdana" w:hAnsi="Verdana" w:eastAsia="Verdana" w:cs="Verdana"/>
                <w:sz w:val="24"/>
                <w:szCs w:val="24"/>
              </w:rPr>
            </w:pPr>
            <w:r w:rsidRPr="408CE291" w:rsidR="00CB6C45">
              <w:rPr>
                <w:rFonts w:ascii="Verdana" w:hAnsi="Verdana" w:eastAsia="Verdana" w:cs="Verdana"/>
                <w:sz w:val="24"/>
                <w:szCs w:val="24"/>
              </w:rPr>
              <w:t>HBR 27</w:t>
            </w:r>
          </w:p>
        </w:tc>
        <w:tc>
          <w:tcPr>
            <w:tcW w:w="3260" w:type="dxa"/>
            <w:tcMar/>
          </w:tcPr>
          <w:p w:rsidRPr="00C24ED2" w:rsidR="00CB6C45" w:rsidP="408CE291" w:rsidRDefault="00CB6C45" w14:paraId="4ED04AE6" w14:textId="77777777" w14:noSpellErr="1">
            <w:pPr>
              <w:spacing w:line="276" w:lineRule="auto"/>
              <w:rPr>
                <w:rFonts w:ascii="Verdana" w:hAnsi="Verdana" w:eastAsia="Verdana" w:cs="Verdana"/>
                <w:b w:val="1"/>
                <w:bCs w:val="1"/>
                <w:sz w:val="24"/>
                <w:szCs w:val="24"/>
              </w:rPr>
            </w:pPr>
            <w:r w:rsidRPr="408CE291" w:rsidR="00CB6C45">
              <w:rPr>
                <w:rFonts w:ascii="Verdana" w:hAnsi="Verdana" w:eastAsia="Verdana" w:cs="Verdana"/>
                <w:b w:val="1"/>
                <w:bCs w:val="1"/>
                <w:sz w:val="24"/>
                <w:szCs w:val="24"/>
              </w:rPr>
              <w:t xml:space="preserve">Digital Transformation </w:t>
            </w:r>
          </w:p>
          <w:p w:rsidRPr="00C24ED2" w:rsidR="00CB6C45" w:rsidP="408CE291" w:rsidRDefault="00CB6C45" w14:paraId="27D63FC2" w14:textId="77777777" w14:noSpellErr="1">
            <w:pPr>
              <w:spacing w:line="276" w:lineRule="auto"/>
              <w:rPr>
                <w:rFonts w:ascii="Verdana" w:hAnsi="Verdana" w:eastAsia="Verdana" w:cs="Verdana"/>
                <w:sz w:val="24"/>
                <w:szCs w:val="24"/>
              </w:rPr>
            </w:pPr>
            <w:r w:rsidRPr="408CE291" w:rsidR="00CB6C45">
              <w:rPr>
                <w:rFonts w:ascii="Verdana" w:hAnsi="Verdana" w:eastAsia="Verdana" w:cs="Verdana"/>
                <w:sz w:val="24"/>
                <w:szCs w:val="24"/>
              </w:rPr>
              <w:t>Inability to deliver sustainable clinical services due to lack of resources to deliver sustainable Digital Transformation and services</w:t>
            </w:r>
            <w:r w:rsidRPr="408CE291" w:rsidR="00CB6C45">
              <w:rPr>
                <w:rFonts w:ascii="Verdana" w:hAnsi="Verdana" w:eastAsia="Verdana" w:cs="Verdana"/>
                <w:sz w:val="24"/>
                <w:szCs w:val="24"/>
              </w:rPr>
              <w:t xml:space="preserve">.  </w:t>
            </w:r>
            <w:r w:rsidRPr="408CE291" w:rsidR="00CB6C45">
              <w:rPr>
                <w:rFonts w:ascii="Verdana" w:hAnsi="Verdana" w:eastAsia="Verdana" w:cs="Verdana"/>
                <w:sz w:val="24"/>
                <w:szCs w:val="24"/>
              </w:rPr>
              <w:t xml:space="preserve">There are insufficient resources to: </w:t>
            </w:r>
          </w:p>
          <w:p w:rsidRPr="00C24ED2" w:rsidR="00CB6C45" w:rsidP="408CE291" w:rsidRDefault="00CB6C45" w14:paraId="6158C606" w14:textId="0A7EF29B" w14:noSpellErr="1">
            <w:pPr>
              <w:pStyle w:val="ListParagraph"/>
              <w:numPr>
                <w:ilvl w:val="0"/>
                <w:numId w:val="12"/>
              </w:numPr>
              <w:spacing w:line="276" w:lineRule="auto"/>
              <w:ind w:left="259" w:hanging="259"/>
              <w:rPr>
                <w:rFonts w:ascii="Verdana" w:hAnsi="Verdana" w:eastAsia="Verdana" w:cs="Verdana"/>
                <w:sz w:val="24"/>
                <w:szCs w:val="24"/>
              </w:rPr>
            </w:pPr>
            <w:r w:rsidRPr="408CE291" w:rsidR="00CB6C45">
              <w:rPr>
                <w:rFonts w:ascii="Verdana" w:hAnsi="Verdana" w:eastAsia="Verdana" w:cs="Verdana"/>
                <w:sz w:val="24"/>
                <w:szCs w:val="24"/>
              </w:rPr>
              <w:t>Invest in the delivery of the SBU Digital strategy</w:t>
            </w:r>
          </w:p>
          <w:p w:rsidRPr="00C24ED2" w:rsidR="00CB6C45" w:rsidP="408CE291" w:rsidRDefault="00CB6C45" w14:paraId="25B1B823" w14:textId="7C5F5EF2" w14:noSpellErr="1">
            <w:pPr>
              <w:pStyle w:val="ListParagraph"/>
              <w:numPr>
                <w:ilvl w:val="0"/>
                <w:numId w:val="12"/>
              </w:numPr>
              <w:spacing w:line="276" w:lineRule="auto"/>
              <w:ind w:left="259" w:hanging="259"/>
              <w:rPr>
                <w:rFonts w:ascii="Verdana" w:hAnsi="Verdana" w:eastAsia="Verdana" w:cs="Verdana"/>
                <w:sz w:val="24"/>
                <w:szCs w:val="24"/>
              </w:rPr>
            </w:pPr>
            <w:r w:rsidRPr="408CE291" w:rsidR="00CB6C45">
              <w:rPr>
                <w:rFonts w:ascii="Verdana" w:hAnsi="Verdana" w:eastAsia="Verdana" w:cs="Verdana"/>
                <w:sz w:val="24"/>
                <w:szCs w:val="24"/>
              </w:rPr>
              <w:t>Support the growth in utilisation of existing and new digital solutions</w:t>
            </w:r>
          </w:p>
          <w:p w:rsidRPr="00C24ED2" w:rsidR="00CB6C45" w:rsidP="408CE291" w:rsidRDefault="00CB6C45" w14:paraId="78E8B37C" w14:textId="77777777" w14:noSpellErr="1">
            <w:pPr>
              <w:pStyle w:val="ListParagraph"/>
              <w:numPr>
                <w:ilvl w:val="0"/>
                <w:numId w:val="12"/>
              </w:numPr>
              <w:spacing w:line="276" w:lineRule="auto"/>
              <w:ind w:left="259" w:hanging="259"/>
              <w:rPr>
                <w:rFonts w:ascii="Verdana" w:hAnsi="Verdana" w:eastAsia="Verdana" w:cs="Verdana"/>
                <w:sz w:val="24"/>
                <w:szCs w:val="24"/>
              </w:rPr>
            </w:pPr>
            <w:r w:rsidRPr="408CE291" w:rsidR="00CB6C45">
              <w:rPr>
                <w:rFonts w:ascii="Verdana" w:hAnsi="Verdana" w:eastAsia="Verdana" w:cs="Verdana"/>
                <w:sz w:val="24"/>
                <w:szCs w:val="24"/>
              </w:rPr>
              <w:t>Replace existing technology infrastructure or software at the end of its useful life.</w:t>
            </w:r>
          </w:p>
          <w:p w:rsidRPr="00C24ED2" w:rsidR="00B706B3" w:rsidP="408CE291" w:rsidRDefault="00B706B3" w14:paraId="6F8D09E4" w14:textId="05ADD59E" w14:noSpellErr="1">
            <w:pPr>
              <w:pStyle w:val="ListParagraph"/>
              <w:spacing w:line="276" w:lineRule="auto"/>
              <w:ind w:left="259"/>
              <w:rPr>
                <w:rFonts w:ascii="Verdana" w:hAnsi="Verdana" w:eastAsia="Verdana" w:cs="Verdana"/>
                <w:sz w:val="24"/>
                <w:szCs w:val="24"/>
              </w:rPr>
            </w:pPr>
          </w:p>
        </w:tc>
        <w:tc>
          <w:tcPr>
            <w:tcW w:w="992" w:type="dxa"/>
            <w:tcMar/>
          </w:tcPr>
          <w:p w:rsidRPr="00C24ED2" w:rsidR="00CB6C45" w:rsidP="408CE291" w:rsidRDefault="00B706B3" w14:paraId="10C16E76" w14:textId="69ACD290" w14:noSpellErr="1">
            <w:pPr>
              <w:spacing w:line="276" w:lineRule="auto"/>
              <w:jc w:val="center"/>
              <w:rPr>
                <w:rFonts w:ascii="Verdana" w:hAnsi="Verdana" w:eastAsia="Verdana" w:cs="Verdana"/>
                <w:sz w:val="24"/>
                <w:szCs w:val="24"/>
              </w:rPr>
            </w:pPr>
            <w:r w:rsidRPr="408CE291" w:rsidR="0E5BD672">
              <w:rPr>
                <w:rFonts w:ascii="Verdana" w:hAnsi="Verdana" w:eastAsia="Verdana" w:cs="Verdana"/>
                <w:sz w:val="24"/>
                <w:szCs w:val="24"/>
              </w:rPr>
              <w:t>16</w:t>
            </w:r>
          </w:p>
        </w:tc>
        <w:tc>
          <w:tcPr>
            <w:tcW w:w="3776" w:type="dxa"/>
            <w:shd w:val="clear" w:color="auto" w:fill="auto"/>
            <w:tcMar/>
          </w:tcPr>
          <w:p w:rsidRPr="00C24ED2" w:rsidR="00CB6C45" w:rsidP="408CE291" w:rsidRDefault="00B706B3" w14:paraId="0B6B4BAB" w14:textId="77777777" w14:noSpellErr="1">
            <w:pPr>
              <w:autoSpaceDE w:val="0"/>
              <w:autoSpaceDN w:val="0"/>
              <w:adjustRightInd w:val="0"/>
              <w:spacing w:line="276" w:lineRule="auto"/>
              <w:rPr>
                <w:rFonts w:ascii="Verdana" w:hAnsi="Verdana" w:eastAsia="Verdana" w:cs="Verdana"/>
                <w:b w:val="1"/>
                <w:bCs w:val="1"/>
                <w:sz w:val="24"/>
                <w:szCs w:val="24"/>
              </w:rPr>
            </w:pPr>
            <w:r w:rsidRPr="408CE291" w:rsidR="0E5BD672">
              <w:rPr>
                <w:rFonts w:ascii="Verdana" w:hAnsi="Verdana" w:eastAsia="Verdana" w:cs="Verdana"/>
                <w:b w:val="1"/>
                <w:bCs w:val="1"/>
                <w:sz w:val="24"/>
                <w:szCs w:val="24"/>
              </w:rPr>
              <w:t>Exec lead: Director of Digital</w:t>
            </w:r>
          </w:p>
          <w:p w:rsidRPr="00C24ED2" w:rsidR="00F50AF0" w:rsidP="408CE291" w:rsidRDefault="00F50AF0" w14:paraId="713909E1" w14:textId="77777777" w14:noSpellErr="1">
            <w:pPr>
              <w:spacing w:line="276" w:lineRule="auto"/>
              <w:rPr>
                <w:rFonts w:ascii="Verdana" w:hAnsi="Verdana" w:eastAsia="Verdana" w:cs="Verdana"/>
                <w:sz w:val="24"/>
                <w:szCs w:val="24"/>
              </w:rPr>
            </w:pPr>
            <w:r>
              <w:br/>
            </w:r>
            <w:r w:rsidRPr="408CE291" w:rsidR="7F319D65">
              <w:rPr>
                <w:rFonts w:ascii="Verdana" w:hAnsi="Verdana" w:eastAsia="Verdana" w:cs="Verdana"/>
                <w:sz w:val="24"/>
                <w:szCs w:val="24"/>
              </w:rPr>
              <w:t>The risk score is unchanged.</w:t>
            </w:r>
          </w:p>
          <w:p w:rsidRPr="00C24ED2" w:rsidR="00B706B3" w:rsidP="408CE291" w:rsidRDefault="00B706B3" w14:paraId="03C8C614" w14:textId="3FE9BB1C" w14:noSpellErr="1">
            <w:pPr>
              <w:autoSpaceDE w:val="0"/>
              <w:autoSpaceDN w:val="0"/>
              <w:adjustRightInd w:val="0"/>
              <w:spacing w:line="276" w:lineRule="auto"/>
              <w:rPr>
                <w:rFonts w:ascii="Verdana" w:hAnsi="Verdana" w:eastAsia="Verdana" w:cs="Verdana"/>
                <w:sz w:val="24"/>
                <w:szCs w:val="24"/>
              </w:rPr>
            </w:pPr>
          </w:p>
          <w:p w:rsidRPr="00C24ED2" w:rsidR="00F50AF0" w:rsidP="408CE291" w:rsidRDefault="00F50AF0" w14:paraId="04BBF5C5" w14:textId="070DE97D" w14:noSpellErr="1">
            <w:pPr>
              <w:autoSpaceDE w:val="0"/>
              <w:autoSpaceDN w:val="0"/>
              <w:adjustRightInd w:val="0"/>
              <w:spacing w:line="276" w:lineRule="auto"/>
              <w:rPr>
                <w:rFonts w:ascii="Verdana" w:hAnsi="Verdana" w:eastAsia="Verdana" w:cs="Verdana"/>
                <w:sz w:val="24"/>
                <w:szCs w:val="24"/>
              </w:rPr>
            </w:pPr>
            <w:r w:rsidRPr="408CE291" w:rsidR="7F319D65">
              <w:rPr>
                <w:rFonts w:ascii="Verdana" w:hAnsi="Verdana" w:eastAsia="Verdana" w:cs="Verdana"/>
                <w:sz w:val="24"/>
                <w:szCs w:val="24"/>
              </w:rPr>
              <w:t>Update:</w:t>
            </w:r>
          </w:p>
          <w:p w:rsidRPr="00C24ED2" w:rsidR="00B706B3" w:rsidP="408CE291" w:rsidRDefault="002456A8" w14:paraId="6BD8DA5D" w14:textId="77777777" w14:noSpellErr="1">
            <w:pPr>
              <w:pStyle w:val="ListParagraph"/>
              <w:numPr>
                <w:ilvl w:val="0"/>
                <w:numId w:val="12"/>
              </w:numPr>
              <w:spacing w:line="276" w:lineRule="auto"/>
              <w:ind w:left="259" w:hanging="259"/>
              <w:rPr>
                <w:rFonts w:ascii="Verdana" w:hAnsi="Verdana" w:eastAsia="Verdana" w:cs="Verdana"/>
                <w:sz w:val="24"/>
                <w:szCs w:val="24"/>
              </w:rPr>
            </w:pPr>
            <w:r w:rsidRPr="408CE291" w:rsidR="33E046EB">
              <w:rPr>
                <w:rFonts w:ascii="Verdana" w:hAnsi="Verdana" w:eastAsia="Verdana" w:cs="Verdana"/>
                <w:sz w:val="24"/>
                <w:szCs w:val="24"/>
              </w:rPr>
              <w:t xml:space="preserve">Action completed: Refresh of Digital Strategy </w:t>
            </w:r>
            <w:r w:rsidRPr="408CE291" w:rsidR="2742D1E7">
              <w:rPr>
                <w:rFonts w:ascii="Verdana" w:hAnsi="Verdana" w:eastAsia="Verdana" w:cs="Verdana"/>
                <w:sz w:val="24"/>
                <w:szCs w:val="24"/>
              </w:rPr>
              <w:t>including high-level investment plan.</w:t>
            </w:r>
          </w:p>
          <w:p w:rsidRPr="00C24ED2" w:rsidR="00F90AB8" w:rsidP="408CE291" w:rsidRDefault="00F90AB8" w14:paraId="1685D987" w14:textId="77777777" w14:noSpellErr="1">
            <w:pPr>
              <w:spacing w:line="276" w:lineRule="auto"/>
              <w:rPr>
                <w:rFonts w:ascii="Verdana" w:hAnsi="Verdana" w:eastAsia="Verdana" w:cs="Verdana"/>
                <w:sz w:val="24"/>
                <w:szCs w:val="24"/>
              </w:rPr>
            </w:pPr>
          </w:p>
          <w:p w:rsidRPr="00C24ED2" w:rsidR="00F90AB8" w:rsidP="408CE291" w:rsidRDefault="00F90AB8" w14:paraId="5E0394BC" w14:textId="77777777" w14:noSpellErr="1">
            <w:pPr>
              <w:spacing w:line="276" w:lineRule="auto"/>
              <w:rPr>
                <w:rFonts w:ascii="Verdana" w:hAnsi="Verdana" w:eastAsia="Verdana" w:cs="Verdana"/>
                <w:sz w:val="24"/>
                <w:szCs w:val="24"/>
              </w:rPr>
            </w:pPr>
            <w:r w:rsidRPr="408CE291" w:rsidR="2742D1E7">
              <w:rPr>
                <w:rFonts w:ascii="Verdana" w:hAnsi="Verdana" w:eastAsia="Verdana" w:cs="Verdana"/>
                <w:sz w:val="24"/>
                <w:szCs w:val="24"/>
              </w:rPr>
              <w:t>Further action:</w:t>
            </w:r>
          </w:p>
          <w:p w:rsidRPr="00C24ED2" w:rsidR="00F90AB8" w:rsidP="408CE291" w:rsidRDefault="00F90AB8" w14:paraId="7257FD1E" w14:textId="77777777" w14:noSpellErr="1">
            <w:pPr>
              <w:pStyle w:val="ListParagraph"/>
              <w:numPr>
                <w:ilvl w:val="0"/>
                <w:numId w:val="12"/>
              </w:numPr>
              <w:spacing w:line="276" w:lineRule="auto"/>
              <w:ind w:left="259" w:hanging="259"/>
              <w:rPr>
                <w:rFonts w:ascii="Verdana" w:hAnsi="Verdana" w:eastAsia="Verdana" w:cs="Verdana"/>
                <w:sz w:val="24"/>
                <w:szCs w:val="24"/>
              </w:rPr>
            </w:pPr>
            <w:r w:rsidRPr="408CE291" w:rsidR="2742D1E7">
              <w:rPr>
                <w:rFonts w:ascii="Verdana" w:hAnsi="Verdana" w:eastAsia="Verdana" w:cs="Verdana"/>
                <w:sz w:val="24"/>
                <w:szCs w:val="24"/>
              </w:rPr>
              <w:t>Review 10-year financial plan for Digital Strategy</w:t>
            </w:r>
            <w:r w:rsidRPr="408CE291" w:rsidR="08865869">
              <w:rPr>
                <w:rFonts w:ascii="Verdana" w:hAnsi="Verdana" w:eastAsia="Verdana" w:cs="Verdana"/>
                <w:sz w:val="24"/>
                <w:szCs w:val="24"/>
              </w:rPr>
              <w:t xml:space="preserve"> and prioritise key costs for the next 3 years. Plan to be shared with the Director of Finance </w:t>
            </w:r>
            <w:r w:rsidRPr="408CE291" w:rsidR="1C86761E">
              <w:rPr>
                <w:rFonts w:ascii="Verdana" w:hAnsi="Verdana" w:eastAsia="Verdana" w:cs="Verdana"/>
                <w:sz w:val="24"/>
                <w:szCs w:val="24"/>
              </w:rPr>
              <w:t>for consideration and alignment to 2026-29 IMTP process.</w:t>
            </w:r>
          </w:p>
          <w:p w:rsidRPr="00C24ED2" w:rsidR="00B74C0A" w:rsidP="408CE291" w:rsidRDefault="00B74C0A" w14:paraId="09E236A9" w14:textId="77777777" w14:noSpellErr="1">
            <w:pPr>
              <w:spacing w:line="276" w:lineRule="auto"/>
              <w:rPr>
                <w:rFonts w:ascii="Verdana" w:hAnsi="Verdana" w:eastAsia="Verdana" w:cs="Verdana"/>
                <w:sz w:val="24"/>
                <w:szCs w:val="24"/>
              </w:rPr>
            </w:pPr>
          </w:p>
          <w:p w:rsidRPr="00C24ED2" w:rsidR="00013B54" w:rsidP="408CE291" w:rsidRDefault="00B74C0A" w14:paraId="62BAF2F5" w14:textId="071F5D61" w14:noSpellErr="1">
            <w:pPr>
              <w:spacing w:line="276" w:lineRule="auto"/>
              <w:rPr>
                <w:rFonts w:ascii="Verdana" w:hAnsi="Verdana" w:eastAsia="Verdana" w:cs="Verdana"/>
                <w:sz w:val="24"/>
                <w:szCs w:val="24"/>
              </w:rPr>
            </w:pPr>
            <w:r w:rsidRPr="408CE291" w:rsidR="1C86761E">
              <w:rPr>
                <w:rFonts w:ascii="Verdana" w:hAnsi="Verdana" w:eastAsia="Verdana" w:cs="Verdana"/>
                <w:sz w:val="24"/>
                <w:szCs w:val="24"/>
              </w:rPr>
              <w:t xml:space="preserve">This risk is being </w:t>
            </w:r>
            <w:r w:rsidRPr="408CE291" w:rsidR="3D28F8B8">
              <w:rPr>
                <w:rFonts w:ascii="Verdana" w:hAnsi="Verdana" w:eastAsia="Verdana" w:cs="Verdana"/>
                <w:sz w:val="24"/>
                <w:szCs w:val="24"/>
              </w:rPr>
              <w:t xml:space="preserve">adapted for transfer to the Strategic Risk Register. </w:t>
            </w:r>
          </w:p>
        </w:tc>
      </w:tr>
      <w:tr w:rsidRPr="00C24ED2" w:rsidR="00AB343F" w:rsidTr="408CE291" w14:paraId="6D5900C5" w14:textId="77777777">
        <w:tc>
          <w:tcPr>
            <w:tcW w:w="988" w:type="dxa"/>
            <w:tcMar/>
          </w:tcPr>
          <w:p w:rsidRPr="00C24ED2" w:rsidR="00AB343F" w:rsidP="408CE291" w:rsidRDefault="00AB343F" w14:paraId="43DC6C0C" w14:textId="5EF558ED" w14:noSpellErr="1">
            <w:pPr>
              <w:spacing w:line="276" w:lineRule="auto"/>
              <w:jc w:val="center"/>
              <w:rPr>
                <w:rFonts w:ascii="Verdana" w:hAnsi="Verdana" w:eastAsia="Verdana" w:cs="Verdana"/>
                <w:sz w:val="24"/>
                <w:szCs w:val="24"/>
              </w:rPr>
            </w:pPr>
            <w:r w:rsidRPr="408CE291" w:rsidR="00AB343F">
              <w:rPr>
                <w:rFonts w:ascii="Verdana" w:hAnsi="Verdana" w:eastAsia="Verdana" w:cs="Verdana"/>
                <w:sz w:val="24"/>
                <w:szCs w:val="24"/>
              </w:rPr>
              <w:t>HBR 36</w:t>
            </w:r>
          </w:p>
        </w:tc>
        <w:tc>
          <w:tcPr>
            <w:tcW w:w="3260" w:type="dxa"/>
            <w:tcMar/>
          </w:tcPr>
          <w:p w:rsidRPr="00C24ED2" w:rsidR="00AB343F" w:rsidP="408CE291" w:rsidRDefault="00AB343F" w14:paraId="5A2517F6" w14:textId="77777777" w14:noSpellErr="1">
            <w:pPr>
              <w:spacing w:line="276" w:lineRule="auto"/>
              <w:rPr>
                <w:rFonts w:ascii="Verdana" w:hAnsi="Verdana" w:eastAsia="Verdana" w:cs="Verdana"/>
                <w:b w:val="1"/>
                <w:bCs w:val="1"/>
                <w:sz w:val="24"/>
                <w:szCs w:val="24"/>
              </w:rPr>
            </w:pPr>
            <w:r w:rsidRPr="408CE291" w:rsidR="00AB343F">
              <w:rPr>
                <w:rFonts w:ascii="Verdana" w:hAnsi="Verdana" w:eastAsia="Verdana" w:cs="Verdana"/>
                <w:b w:val="1"/>
                <w:bCs w:val="1"/>
                <w:sz w:val="24"/>
                <w:szCs w:val="24"/>
              </w:rPr>
              <w:t>Paper Record Storage</w:t>
            </w:r>
          </w:p>
          <w:p w:rsidRPr="00C24ED2" w:rsidR="00AB343F" w:rsidP="408CE291" w:rsidRDefault="00AB343F" w14:paraId="7A29E318" w14:textId="5C152456" w14:noSpellErr="1">
            <w:pPr>
              <w:spacing w:line="276" w:lineRule="auto"/>
              <w:rPr>
                <w:rFonts w:ascii="Verdana" w:hAnsi="Verdana" w:eastAsia="Verdana" w:cs="Verdana"/>
                <w:sz w:val="24"/>
                <w:szCs w:val="24"/>
              </w:rPr>
            </w:pPr>
            <w:r w:rsidRPr="408CE291" w:rsidR="00AB343F">
              <w:rPr>
                <w:rFonts w:ascii="Verdana" w:hAnsi="Verdana" w:eastAsia="Verdana" w:cs="Verdana"/>
                <w:sz w:val="24"/>
                <w:szCs w:val="24"/>
              </w:rPr>
              <w:t xml:space="preserve">Lack of a single electronic record means there is greater reliance on the provision of the paper record. If we </w:t>
            </w:r>
            <w:r w:rsidRPr="408CE291" w:rsidR="00AB343F">
              <w:rPr>
                <w:rFonts w:ascii="Verdana" w:hAnsi="Verdana" w:eastAsia="Verdana" w:cs="Verdana"/>
                <w:sz w:val="24"/>
                <w:szCs w:val="24"/>
              </w:rPr>
              <w:t>fail to</w:t>
            </w:r>
            <w:r w:rsidRPr="408CE291" w:rsidR="00AB343F">
              <w:rPr>
                <w:rFonts w:ascii="Verdana" w:hAnsi="Verdana" w:eastAsia="Verdana" w:cs="Verdana"/>
                <w:sz w:val="24"/>
                <w:szCs w:val="24"/>
              </w:rPr>
              <w:t xml:space="preserve"> provide adequate storage facilities for paper records, then this will </w:t>
            </w:r>
            <w:r w:rsidRPr="408CE291" w:rsidR="00AB343F">
              <w:rPr>
                <w:rFonts w:ascii="Verdana" w:hAnsi="Verdana" w:eastAsia="Verdana" w:cs="Verdana"/>
                <w:sz w:val="24"/>
                <w:szCs w:val="24"/>
              </w:rPr>
              <w:t>impact</w:t>
            </w:r>
            <w:r w:rsidRPr="408CE291" w:rsidR="00AB343F">
              <w:rPr>
                <w:rFonts w:ascii="Verdana" w:hAnsi="Verdana" w:eastAsia="Verdana" w:cs="Verdana"/>
                <w:sz w:val="24"/>
                <w:szCs w:val="24"/>
              </w:rPr>
              <w:t xml:space="preserve"> on the availability of patient records at the point of care. Quality of the paper record may also be reduced if there is poor records management in some wards</w:t>
            </w:r>
            <w:r w:rsidRPr="408CE291" w:rsidR="00AB343F">
              <w:rPr>
                <w:rFonts w:ascii="Verdana" w:hAnsi="Verdana" w:eastAsia="Verdana" w:cs="Verdana"/>
                <w:sz w:val="24"/>
                <w:szCs w:val="24"/>
              </w:rPr>
              <w:t xml:space="preserve">.  </w:t>
            </w:r>
            <w:r w:rsidRPr="408CE291" w:rsidR="00AB343F">
              <w:rPr>
                <w:rFonts w:ascii="Verdana" w:hAnsi="Verdana" w:eastAsia="Verdana" w:cs="Verdana"/>
                <w:sz w:val="24"/>
                <w:szCs w:val="24"/>
              </w:rPr>
              <w:t>There is an increased fire risk where medical records are stored outside of the medical record libraries.</w:t>
            </w:r>
          </w:p>
        </w:tc>
        <w:tc>
          <w:tcPr>
            <w:tcW w:w="992" w:type="dxa"/>
            <w:tcMar/>
          </w:tcPr>
          <w:p w:rsidRPr="00C24ED2" w:rsidR="00AB343F" w:rsidP="408CE291" w:rsidRDefault="00AB343F" w14:paraId="33FA0EA6" w14:textId="307D303A" w14:noSpellErr="1">
            <w:pPr>
              <w:spacing w:line="276" w:lineRule="auto"/>
              <w:jc w:val="center"/>
              <w:rPr>
                <w:rFonts w:ascii="Verdana" w:hAnsi="Verdana" w:eastAsia="Verdana" w:cs="Verdana"/>
                <w:sz w:val="24"/>
                <w:szCs w:val="24"/>
              </w:rPr>
            </w:pPr>
            <w:r w:rsidRPr="408CE291" w:rsidR="00AB343F">
              <w:rPr>
                <w:rFonts w:ascii="Verdana" w:hAnsi="Verdana" w:eastAsia="Verdana" w:cs="Verdana"/>
                <w:sz w:val="24"/>
                <w:szCs w:val="24"/>
              </w:rPr>
              <w:t>16</w:t>
            </w:r>
          </w:p>
        </w:tc>
        <w:tc>
          <w:tcPr>
            <w:tcW w:w="3776" w:type="dxa"/>
            <w:shd w:val="clear" w:color="auto" w:fill="auto"/>
            <w:tcMar/>
          </w:tcPr>
          <w:p w:rsidRPr="00C24ED2" w:rsidR="00AB343F" w:rsidP="408CE291" w:rsidRDefault="00AB343F" w14:paraId="0831AA75" w14:textId="77777777" w14:noSpellErr="1">
            <w:pPr>
              <w:autoSpaceDE w:val="0"/>
              <w:autoSpaceDN w:val="0"/>
              <w:adjustRightInd w:val="0"/>
              <w:spacing w:line="276" w:lineRule="auto"/>
              <w:rPr>
                <w:rFonts w:ascii="Verdana" w:hAnsi="Verdana" w:eastAsia="Verdana" w:cs="Verdana"/>
                <w:b w:val="1"/>
                <w:bCs w:val="1"/>
                <w:sz w:val="24"/>
                <w:szCs w:val="24"/>
              </w:rPr>
            </w:pPr>
            <w:r w:rsidRPr="408CE291" w:rsidR="00AB343F">
              <w:rPr>
                <w:rFonts w:ascii="Verdana" w:hAnsi="Verdana" w:eastAsia="Verdana" w:cs="Verdana"/>
                <w:b w:val="1"/>
                <w:bCs w:val="1"/>
                <w:sz w:val="24"/>
                <w:szCs w:val="24"/>
              </w:rPr>
              <w:t>Exec lead: Director of Digital</w:t>
            </w:r>
          </w:p>
          <w:p w:rsidRPr="00C24ED2" w:rsidR="00AB343F" w:rsidP="408CE291" w:rsidRDefault="00AB343F" w14:paraId="573601F5" w14:textId="22D49A78" w14:noSpellErr="1">
            <w:pPr>
              <w:autoSpaceDE w:val="0"/>
              <w:autoSpaceDN w:val="0"/>
              <w:adjustRightInd w:val="0"/>
              <w:spacing w:line="276" w:lineRule="auto"/>
              <w:rPr>
                <w:rFonts w:ascii="Verdana" w:hAnsi="Verdana" w:eastAsia="Verdana" w:cs="Verdana"/>
                <w:b w:val="1"/>
                <w:bCs w:val="1"/>
                <w:sz w:val="24"/>
                <w:szCs w:val="24"/>
              </w:rPr>
            </w:pPr>
          </w:p>
          <w:p w:rsidRPr="00C24ED2" w:rsidR="00F50AF0" w:rsidP="408CE291" w:rsidRDefault="00F50AF0" w14:paraId="286E9F34" w14:textId="77777777" w14:noSpellErr="1">
            <w:pPr>
              <w:spacing w:line="276" w:lineRule="auto"/>
              <w:rPr>
                <w:rFonts w:ascii="Verdana" w:hAnsi="Verdana" w:eastAsia="Verdana" w:cs="Verdana"/>
                <w:sz w:val="24"/>
                <w:szCs w:val="24"/>
              </w:rPr>
            </w:pPr>
            <w:r w:rsidRPr="408CE291" w:rsidR="7F319D65">
              <w:rPr>
                <w:rFonts w:ascii="Verdana" w:hAnsi="Verdana" w:eastAsia="Verdana" w:cs="Verdana"/>
                <w:sz w:val="24"/>
                <w:szCs w:val="24"/>
              </w:rPr>
              <w:t>The risk score is unchanged.</w:t>
            </w:r>
          </w:p>
          <w:p w:rsidRPr="00C24ED2" w:rsidR="00F50AF0" w:rsidP="408CE291" w:rsidRDefault="00F50AF0" w14:paraId="33824A71" w14:textId="77777777" w14:noSpellErr="1">
            <w:pPr>
              <w:autoSpaceDE w:val="0"/>
              <w:autoSpaceDN w:val="0"/>
              <w:adjustRightInd w:val="0"/>
              <w:spacing w:line="276" w:lineRule="auto"/>
              <w:rPr>
                <w:rFonts w:ascii="Verdana" w:hAnsi="Verdana" w:eastAsia="Verdana" w:cs="Verdana"/>
                <w:b w:val="1"/>
                <w:bCs w:val="1"/>
                <w:sz w:val="24"/>
                <w:szCs w:val="24"/>
              </w:rPr>
            </w:pPr>
          </w:p>
          <w:p w:rsidRPr="00C24ED2" w:rsidR="00F50AF0" w:rsidP="408CE291" w:rsidRDefault="00185B68" w14:paraId="43FB3C1F" w14:textId="183E4449" w14:noSpellErr="1">
            <w:pPr>
              <w:spacing w:line="276" w:lineRule="auto"/>
              <w:rPr>
                <w:rFonts w:ascii="Verdana" w:hAnsi="Verdana" w:eastAsia="Verdana" w:cs="Verdana"/>
                <w:sz w:val="24"/>
                <w:szCs w:val="24"/>
              </w:rPr>
            </w:pPr>
            <w:r w:rsidRPr="408CE291" w:rsidR="71D85B85">
              <w:rPr>
                <w:rFonts w:ascii="Verdana" w:hAnsi="Verdana" w:eastAsia="Verdana" w:cs="Verdana"/>
                <w:sz w:val="24"/>
                <w:szCs w:val="24"/>
              </w:rPr>
              <w:t>Update:</w:t>
            </w:r>
          </w:p>
          <w:p w:rsidRPr="00C24ED2" w:rsidR="00185B68" w:rsidP="408CE291" w:rsidRDefault="00185B68" w14:paraId="496FE310" w14:textId="77777777" w14:noSpellErr="1">
            <w:pPr>
              <w:spacing w:line="276" w:lineRule="auto"/>
              <w:rPr>
                <w:rFonts w:ascii="Verdana" w:hAnsi="Verdana" w:eastAsia="Verdana" w:cs="Verdana"/>
                <w:sz w:val="24"/>
                <w:szCs w:val="24"/>
              </w:rPr>
            </w:pPr>
            <w:r w:rsidRPr="408CE291" w:rsidR="71D85B85">
              <w:rPr>
                <w:rFonts w:ascii="Verdana" w:hAnsi="Verdana" w:eastAsia="Verdana" w:cs="Verdana"/>
                <w:sz w:val="24"/>
                <w:szCs w:val="24"/>
              </w:rPr>
              <w:t>All relevant records and all staff now moved across to Ty Samlet.</w:t>
            </w:r>
          </w:p>
          <w:p w:rsidRPr="00C24ED2" w:rsidR="00185B68" w:rsidP="408CE291" w:rsidRDefault="00D87454" w14:paraId="2933F7E0" w14:textId="77777777" w14:noSpellErr="1">
            <w:pPr>
              <w:spacing w:line="276" w:lineRule="auto"/>
              <w:rPr>
                <w:rFonts w:ascii="Verdana" w:hAnsi="Verdana" w:eastAsia="Verdana" w:cs="Verdana"/>
                <w:sz w:val="24"/>
                <w:szCs w:val="24"/>
              </w:rPr>
            </w:pPr>
            <w:r w:rsidRPr="408CE291" w:rsidR="5D9570A4">
              <w:rPr>
                <w:rFonts w:ascii="Verdana" w:hAnsi="Verdana" w:eastAsia="Verdana" w:cs="Verdana"/>
                <w:sz w:val="24"/>
                <w:szCs w:val="24"/>
              </w:rPr>
              <w:t xml:space="preserve">Management now allowing for new process to stabilise </w:t>
            </w:r>
            <w:r w:rsidRPr="408CE291" w:rsidR="50180723">
              <w:rPr>
                <w:rFonts w:ascii="Verdana" w:hAnsi="Verdana" w:eastAsia="Verdana" w:cs="Verdana"/>
                <w:sz w:val="24"/>
                <w:szCs w:val="24"/>
              </w:rPr>
              <w:t xml:space="preserve">before </w:t>
            </w:r>
            <w:r w:rsidRPr="408CE291" w:rsidR="5D9570A4">
              <w:rPr>
                <w:rFonts w:ascii="Verdana" w:hAnsi="Verdana" w:eastAsia="Verdana" w:cs="Verdana"/>
                <w:sz w:val="24"/>
                <w:szCs w:val="24"/>
              </w:rPr>
              <w:t>evaluat</w:t>
            </w:r>
            <w:r w:rsidRPr="408CE291" w:rsidR="50180723">
              <w:rPr>
                <w:rFonts w:ascii="Verdana" w:hAnsi="Verdana" w:eastAsia="Verdana" w:cs="Verdana"/>
                <w:sz w:val="24"/>
                <w:szCs w:val="24"/>
              </w:rPr>
              <w:t>ing the</w:t>
            </w:r>
            <w:r w:rsidRPr="408CE291" w:rsidR="5D9570A4">
              <w:rPr>
                <w:rFonts w:ascii="Verdana" w:hAnsi="Verdana" w:eastAsia="Verdana" w:cs="Verdana"/>
                <w:sz w:val="24"/>
                <w:szCs w:val="24"/>
              </w:rPr>
              <w:t xml:space="preserve"> benefits of new centralised unit.</w:t>
            </w:r>
          </w:p>
          <w:p w:rsidRPr="00C24ED2" w:rsidR="009A6ED7" w:rsidP="408CE291" w:rsidRDefault="009A6ED7" w14:paraId="1B10C4C2" w14:textId="304945DE" w14:noSpellErr="1">
            <w:pPr>
              <w:spacing w:line="276" w:lineRule="auto"/>
              <w:rPr>
                <w:rFonts w:ascii="Verdana" w:hAnsi="Verdana" w:eastAsia="Verdana" w:cs="Verdana"/>
                <w:sz w:val="24"/>
                <w:szCs w:val="24"/>
              </w:rPr>
            </w:pPr>
          </w:p>
        </w:tc>
      </w:tr>
      <w:tr w:rsidRPr="00C24ED2" w:rsidR="00CB6C45" w:rsidTr="408CE291" w14:paraId="7D61F5BE" w14:textId="77777777">
        <w:tc>
          <w:tcPr>
            <w:tcW w:w="988" w:type="dxa"/>
            <w:tcMar/>
          </w:tcPr>
          <w:p w:rsidRPr="00C24ED2" w:rsidR="00CB6C45" w:rsidP="408CE291" w:rsidRDefault="00CB6C45" w14:paraId="088D7731" w14:textId="60418F5C" w14:noSpellErr="1">
            <w:pPr>
              <w:spacing w:line="276" w:lineRule="auto"/>
              <w:jc w:val="center"/>
              <w:rPr>
                <w:rFonts w:ascii="Verdana" w:hAnsi="Verdana" w:eastAsia="Verdana" w:cs="Verdana"/>
                <w:sz w:val="24"/>
                <w:szCs w:val="24"/>
              </w:rPr>
            </w:pPr>
            <w:r w:rsidRPr="408CE291" w:rsidR="00CB6C45">
              <w:rPr>
                <w:rFonts w:ascii="Verdana" w:hAnsi="Verdana" w:eastAsia="Verdana" w:cs="Verdana"/>
                <w:sz w:val="24"/>
                <w:szCs w:val="24"/>
              </w:rPr>
              <w:t>HBR 3</w:t>
            </w:r>
            <w:r w:rsidRPr="408CE291" w:rsidR="00AB343F">
              <w:rPr>
                <w:rFonts w:ascii="Verdana" w:hAnsi="Verdana" w:eastAsia="Verdana" w:cs="Verdana"/>
                <w:sz w:val="24"/>
                <w:szCs w:val="24"/>
              </w:rPr>
              <w:t>7</w:t>
            </w:r>
          </w:p>
        </w:tc>
        <w:tc>
          <w:tcPr>
            <w:tcW w:w="3260" w:type="dxa"/>
            <w:tcMar/>
          </w:tcPr>
          <w:p w:rsidRPr="00C24ED2" w:rsidR="00B706B3" w:rsidP="408CE291" w:rsidRDefault="00B706B3" w14:paraId="35AE81A2" w14:textId="77777777" w14:noSpellErr="1">
            <w:pPr>
              <w:spacing w:line="276" w:lineRule="auto"/>
              <w:rPr>
                <w:rFonts w:ascii="Verdana" w:hAnsi="Verdana" w:eastAsia="Verdana" w:cs="Verdana"/>
                <w:sz w:val="24"/>
                <w:szCs w:val="24"/>
              </w:rPr>
            </w:pPr>
            <w:r w:rsidRPr="408CE291" w:rsidR="0E5BD672">
              <w:rPr>
                <w:rFonts w:ascii="Verdana" w:hAnsi="Verdana" w:eastAsia="Verdana" w:cs="Verdana"/>
                <w:b w:val="1"/>
                <w:bCs w:val="1"/>
                <w:sz w:val="24"/>
                <w:szCs w:val="24"/>
              </w:rPr>
              <w:t xml:space="preserve">Operational and strategic decisions are not data informed: </w:t>
            </w:r>
          </w:p>
          <w:p w:rsidRPr="00C24ED2" w:rsidR="00B706B3" w:rsidP="408CE291" w:rsidRDefault="00B706B3" w14:paraId="02AFF407" w14:textId="4FC75BA1" w14:noSpellErr="1">
            <w:pPr>
              <w:pStyle w:val="ListParagraph"/>
              <w:numPr>
                <w:ilvl w:val="0"/>
                <w:numId w:val="12"/>
              </w:numPr>
              <w:spacing w:line="276" w:lineRule="auto"/>
              <w:ind w:left="259" w:hanging="259"/>
              <w:rPr>
                <w:rFonts w:ascii="Verdana" w:hAnsi="Verdana" w:eastAsia="Verdana" w:cs="Verdana"/>
                <w:sz w:val="24"/>
                <w:szCs w:val="24"/>
              </w:rPr>
            </w:pPr>
            <w:r w:rsidRPr="408CE291" w:rsidR="0E5BD672">
              <w:rPr>
                <w:rFonts w:ascii="Verdana" w:hAnsi="Verdana" w:eastAsia="Verdana" w:cs="Verdana"/>
                <w:sz w:val="24"/>
                <w:szCs w:val="24"/>
              </w:rPr>
              <w:t xml:space="preserve">Significant gaps in information collection due to lack of digital clinical systems especially within Primary, Community and Mental Health services (Connecting Care System) resulting in inability to deliver statutory reporting requirements. </w:t>
            </w:r>
          </w:p>
          <w:p w:rsidRPr="00C24ED2" w:rsidR="00B706B3" w:rsidP="408CE291" w:rsidRDefault="00B706B3" w14:paraId="333171A8" w14:textId="0C6DF4B3" w14:noSpellErr="1">
            <w:pPr>
              <w:pStyle w:val="ListParagraph"/>
              <w:numPr>
                <w:ilvl w:val="0"/>
                <w:numId w:val="12"/>
              </w:numPr>
              <w:spacing w:line="276" w:lineRule="auto"/>
              <w:ind w:left="259" w:hanging="259"/>
              <w:rPr>
                <w:rFonts w:ascii="Verdana" w:hAnsi="Verdana" w:eastAsia="Verdana" w:cs="Verdana"/>
                <w:sz w:val="24"/>
                <w:szCs w:val="24"/>
              </w:rPr>
            </w:pPr>
            <w:r w:rsidRPr="408CE291" w:rsidR="0E5BD672">
              <w:rPr>
                <w:rFonts w:ascii="Verdana" w:hAnsi="Verdana" w:eastAsia="Verdana" w:cs="Verdana"/>
                <w:sz w:val="24"/>
                <w:szCs w:val="24"/>
              </w:rPr>
              <w:t xml:space="preserve">Users are unable to access the information they </w:t>
            </w:r>
            <w:r w:rsidRPr="408CE291" w:rsidR="0E5BD672">
              <w:rPr>
                <w:rFonts w:ascii="Verdana" w:hAnsi="Verdana" w:eastAsia="Verdana" w:cs="Verdana"/>
                <w:sz w:val="24"/>
                <w:szCs w:val="24"/>
              </w:rPr>
              <w:t>require</w:t>
            </w:r>
            <w:r w:rsidRPr="408CE291" w:rsidR="0E5BD672">
              <w:rPr>
                <w:rFonts w:ascii="Verdana" w:hAnsi="Verdana" w:eastAsia="Verdana" w:cs="Verdana"/>
                <w:sz w:val="24"/>
                <w:szCs w:val="24"/>
              </w:rPr>
              <w:t xml:space="preserve"> to make decisions at the right time</w:t>
            </w:r>
          </w:p>
          <w:p w:rsidRPr="00C24ED2" w:rsidR="00CB6C45" w:rsidP="408CE291" w:rsidRDefault="00B706B3" w14:paraId="7E34B5DF" w14:textId="3F7D3535" w14:noSpellErr="1">
            <w:pPr>
              <w:pStyle w:val="ListParagraph"/>
              <w:numPr>
                <w:ilvl w:val="0"/>
                <w:numId w:val="12"/>
              </w:numPr>
              <w:spacing w:line="276" w:lineRule="auto"/>
              <w:ind w:left="259" w:hanging="259"/>
              <w:rPr>
                <w:rFonts w:ascii="Verdana" w:hAnsi="Verdana" w:eastAsia="Verdana" w:cs="Verdana"/>
                <w:b w:val="1"/>
                <w:bCs w:val="1"/>
                <w:sz w:val="24"/>
                <w:szCs w:val="24"/>
              </w:rPr>
            </w:pPr>
            <w:r w:rsidRPr="408CE291" w:rsidR="0E5BD672">
              <w:rPr>
                <w:rFonts w:ascii="Verdana" w:hAnsi="Verdana" w:eastAsia="Verdana" w:cs="Verdana"/>
                <w:sz w:val="24"/>
                <w:szCs w:val="24"/>
              </w:rPr>
              <w:t>Business intelligence and information already available is not always utilised effectively</w:t>
            </w:r>
          </w:p>
        </w:tc>
        <w:tc>
          <w:tcPr>
            <w:tcW w:w="992" w:type="dxa"/>
            <w:tcMar/>
          </w:tcPr>
          <w:p w:rsidRPr="00C24ED2" w:rsidR="00CB6C45" w:rsidP="408CE291" w:rsidRDefault="00B706B3" w14:paraId="4732302F" w14:textId="22F8DCB7" w14:noSpellErr="1">
            <w:pPr>
              <w:spacing w:line="276" w:lineRule="auto"/>
              <w:jc w:val="center"/>
              <w:rPr>
                <w:rFonts w:ascii="Verdana" w:hAnsi="Verdana" w:eastAsia="Verdana" w:cs="Verdana"/>
                <w:sz w:val="24"/>
                <w:szCs w:val="24"/>
              </w:rPr>
            </w:pPr>
            <w:r w:rsidRPr="408CE291" w:rsidR="0E5BD672">
              <w:rPr>
                <w:rFonts w:ascii="Verdana" w:hAnsi="Verdana" w:eastAsia="Verdana" w:cs="Verdana"/>
                <w:sz w:val="24"/>
                <w:szCs w:val="24"/>
              </w:rPr>
              <w:t>12</w:t>
            </w:r>
          </w:p>
        </w:tc>
        <w:tc>
          <w:tcPr>
            <w:tcW w:w="3776" w:type="dxa"/>
            <w:shd w:val="clear" w:color="auto" w:fill="auto"/>
            <w:tcMar/>
          </w:tcPr>
          <w:p w:rsidRPr="00C24ED2" w:rsidR="00B706B3" w:rsidP="408CE291" w:rsidRDefault="00B706B3" w14:paraId="6172BC1E" w14:textId="77777777" w14:noSpellErr="1">
            <w:pPr>
              <w:autoSpaceDE w:val="0"/>
              <w:autoSpaceDN w:val="0"/>
              <w:adjustRightInd w:val="0"/>
              <w:spacing w:line="276" w:lineRule="auto"/>
              <w:rPr>
                <w:rFonts w:ascii="Verdana" w:hAnsi="Verdana" w:eastAsia="Verdana" w:cs="Verdana"/>
                <w:b w:val="1"/>
                <w:bCs w:val="1"/>
                <w:sz w:val="24"/>
                <w:szCs w:val="24"/>
              </w:rPr>
            </w:pPr>
            <w:r w:rsidRPr="408CE291" w:rsidR="0E5BD672">
              <w:rPr>
                <w:rFonts w:ascii="Verdana" w:hAnsi="Verdana" w:eastAsia="Verdana" w:cs="Verdana"/>
                <w:b w:val="1"/>
                <w:bCs w:val="1"/>
                <w:sz w:val="24"/>
                <w:szCs w:val="24"/>
              </w:rPr>
              <w:t>Exec lead: Director of Digital</w:t>
            </w:r>
          </w:p>
          <w:p w:rsidRPr="00C24ED2" w:rsidR="00B706B3" w:rsidP="408CE291" w:rsidRDefault="00B706B3" w14:paraId="3ABF785B" w14:textId="1D43D26D" w14:noSpellErr="1">
            <w:pPr>
              <w:autoSpaceDE w:val="0"/>
              <w:autoSpaceDN w:val="0"/>
              <w:adjustRightInd w:val="0"/>
              <w:spacing w:line="276" w:lineRule="auto"/>
              <w:rPr>
                <w:rFonts w:ascii="Verdana" w:hAnsi="Verdana" w:eastAsia="Verdana" w:cs="Verdana"/>
                <w:b w:val="1"/>
                <w:bCs w:val="1"/>
                <w:sz w:val="24"/>
                <w:szCs w:val="24"/>
              </w:rPr>
            </w:pPr>
          </w:p>
          <w:p w:rsidRPr="00C24ED2" w:rsidR="00F50AF0" w:rsidP="408CE291" w:rsidRDefault="00F50AF0" w14:paraId="7DF6D4AD" w14:textId="77777777" w14:noSpellErr="1">
            <w:pPr>
              <w:spacing w:line="276" w:lineRule="auto"/>
              <w:rPr>
                <w:rFonts w:ascii="Verdana" w:hAnsi="Verdana" w:eastAsia="Verdana" w:cs="Verdana"/>
                <w:sz w:val="24"/>
                <w:szCs w:val="24"/>
              </w:rPr>
            </w:pPr>
            <w:r w:rsidRPr="408CE291" w:rsidR="7F319D65">
              <w:rPr>
                <w:rFonts w:ascii="Verdana" w:hAnsi="Verdana" w:eastAsia="Verdana" w:cs="Verdana"/>
                <w:sz w:val="24"/>
                <w:szCs w:val="24"/>
              </w:rPr>
              <w:t>The risk score is unchanged.</w:t>
            </w:r>
          </w:p>
          <w:p w:rsidRPr="00C24ED2" w:rsidR="00F50AF0" w:rsidP="408CE291" w:rsidRDefault="00F50AF0" w14:paraId="4DEC5146" w14:textId="77777777" w14:noSpellErr="1">
            <w:pPr>
              <w:autoSpaceDE w:val="0"/>
              <w:autoSpaceDN w:val="0"/>
              <w:adjustRightInd w:val="0"/>
              <w:spacing w:line="276" w:lineRule="auto"/>
              <w:rPr>
                <w:rFonts w:ascii="Verdana" w:hAnsi="Verdana" w:eastAsia="Verdana" w:cs="Verdana"/>
                <w:b w:val="1"/>
                <w:bCs w:val="1"/>
                <w:sz w:val="24"/>
                <w:szCs w:val="24"/>
              </w:rPr>
            </w:pPr>
          </w:p>
          <w:p w:rsidRPr="00C24ED2" w:rsidR="0032410B" w:rsidP="408CE291" w:rsidRDefault="003549AE" w14:paraId="5FE9A1B6" w14:textId="14615127" w14:noSpellErr="1">
            <w:pPr>
              <w:spacing w:line="276" w:lineRule="auto"/>
              <w:rPr>
                <w:rFonts w:ascii="Verdana" w:hAnsi="Verdana" w:eastAsia="Verdana" w:cs="Verdana"/>
                <w:sz w:val="24"/>
                <w:szCs w:val="24"/>
              </w:rPr>
            </w:pPr>
            <w:r w:rsidRPr="408CE291" w:rsidR="25EF18C6">
              <w:rPr>
                <w:rFonts w:ascii="Verdana" w:hAnsi="Verdana" w:eastAsia="Verdana" w:cs="Verdana"/>
                <w:sz w:val="24"/>
                <w:szCs w:val="24"/>
              </w:rPr>
              <w:t>Update:</w:t>
            </w:r>
          </w:p>
          <w:p w:rsidRPr="00C24ED2" w:rsidR="003549AE" w:rsidP="408CE291" w:rsidRDefault="003549AE" w14:paraId="1D34B9DF" w14:textId="77777777" w14:noSpellErr="1">
            <w:pPr>
              <w:pStyle w:val="ListParagraph"/>
              <w:numPr>
                <w:ilvl w:val="0"/>
                <w:numId w:val="12"/>
              </w:numPr>
              <w:spacing w:line="276" w:lineRule="auto"/>
              <w:ind w:left="259" w:hanging="259"/>
              <w:rPr>
                <w:rFonts w:ascii="Verdana" w:hAnsi="Verdana" w:eastAsia="Verdana" w:cs="Verdana"/>
                <w:sz w:val="24"/>
                <w:szCs w:val="24"/>
              </w:rPr>
            </w:pPr>
            <w:r w:rsidRPr="408CE291" w:rsidR="25EF18C6">
              <w:rPr>
                <w:rFonts w:ascii="Verdana" w:hAnsi="Verdana" w:eastAsia="Verdana" w:cs="Verdana"/>
                <w:sz w:val="24"/>
                <w:szCs w:val="24"/>
              </w:rPr>
              <w:t xml:space="preserve">The </w:t>
            </w:r>
            <w:r w:rsidRPr="408CE291" w:rsidR="25EF18C6">
              <w:rPr>
                <w:rFonts w:ascii="Verdana" w:hAnsi="Verdana" w:eastAsia="Verdana" w:cs="Verdana"/>
                <w:sz w:val="24"/>
                <w:szCs w:val="24"/>
              </w:rPr>
              <w:t xml:space="preserve">Digital Strategy was approved through Health Board. </w:t>
            </w:r>
          </w:p>
          <w:p w:rsidRPr="00C24ED2" w:rsidR="003549AE" w:rsidP="408CE291" w:rsidRDefault="00257287" w14:paraId="7991656C" w14:textId="06340E86" w14:noSpellErr="1">
            <w:pPr>
              <w:pStyle w:val="ListParagraph"/>
              <w:numPr>
                <w:ilvl w:val="0"/>
                <w:numId w:val="12"/>
              </w:numPr>
              <w:spacing w:line="276" w:lineRule="auto"/>
              <w:ind w:left="259" w:hanging="259"/>
              <w:rPr>
                <w:rFonts w:ascii="Verdana" w:hAnsi="Verdana" w:eastAsia="Verdana" w:cs="Verdana"/>
                <w:sz w:val="24"/>
                <w:szCs w:val="24"/>
              </w:rPr>
            </w:pPr>
            <w:r w:rsidRPr="408CE291" w:rsidR="1659D149">
              <w:rPr>
                <w:rFonts w:ascii="Verdana" w:hAnsi="Verdana" w:eastAsia="Verdana" w:cs="Verdana"/>
                <w:sz w:val="24"/>
                <w:szCs w:val="24"/>
              </w:rPr>
              <w:t>A d</w:t>
            </w:r>
            <w:r w:rsidRPr="408CE291" w:rsidR="25EF18C6">
              <w:rPr>
                <w:rFonts w:ascii="Verdana" w:hAnsi="Verdana" w:eastAsia="Verdana" w:cs="Verdana"/>
                <w:sz w:val="24"/>
                <w:szCs w:val="24"/>
              </w:rPr>
              <w:t xml:space="preserve">raft of </w:t>
            </w:r>
            <w:r w:rsidRPr="408CE291" w:rsidR="1659D149">
              <w:rPr>
                <w:rFonts w:ascii="Verdana" w:hAnsi="Verdana" w:eastAsia="Verdana" w:cs="Verdana"/>
                <w:sz w:val="24"/>
                <w:szCs w:val="24"/>
              </w:rPr>
              <w:t xml:space="preserve">the </w:t>
            </w:r>
            <w:r w:rsidRPr="408CE291" w:rsidR="25EF18C6">
              <w:rPr>
                <w:rFonts w:ascii="Verdana" w:hAnsi="Verdana" w:eastAsia="Verdana" w:cs="Verdana"/>
                <w:sz w:val="24"/>
                <w:szCs w:val="24"/>
              </w:rPr>
              <w:t>Digital Intelligence Strategic Plan has been to Business Intelligence Collaborative for approval and signed</w:t>
            </w:r>
            <w:r w:rsidRPr="408CE291" w:rsidR="25EF18C6">
              <w:rPr>
                <w:rFonts w:ascii="Verdana" w:hAnsi="Verdana" w:eastAsia="Verdana" w:cs="Verdana"/>
                <w:sz w:val="24"/>
                <w:szCs w:val="24"/>
              </w:rPr>
              <w:t xml:space="preserve"> off. It will now go to Management Board</w:t>
            </w:r>
            <w:r w:rsidRPr="408CE291" w:rsidR="1659D149">
              <w:rPr>
                <w:rFonts w:ascii="Verdana" w:hAnsi="Verdana" w:eastAsia="Verdana" w:cs="Verdana"/>
                <w:sz w:val="24"/>
                <w:szCs w:val="24"/>
              </w:rPr>
              <w:t xml:space="preserve"> (date to be confirmed)</w:t>
            </w:r>
            <w:r w:rsidRPr="408CE291" w:rsidR="25EF18C6">
              <w:rPr>
                <w:rFonts w:ascii="Verdana" w:hAnsi="Verdana" w:eastAsia="Verdana" w:cs="Verdana"/>
                <w:sz w:val="24"/>
                <w:szCs w:val="24"/>
              </w:rPr>
              <w:t>.</w:t>
            </w:r>
          </w:p>
          <w:p w:rsidRPr="00C24ED2" w:rsidR="0032410B" w:rsidP="408CE291" w:rsidRDefault="0032410B" w14:paraId="19C6DEE7" w14:textId="5D26EC4F" w14:noSpellErr="1">
            <w:pPr>
              <w:spacing w:line="276" w:lineRule="auto"/>
              <w:rPr>
                <w:rFonts w:ascii="Verdana" w:hAnsi="Verdana" w:eastAsia="Verdana" w:cs="Verdana"/>
                <w:b w:val="1"/>
                <w:bCs w:val="1"/>
                <w:sz w:val="24"/>
                <w:szCs w:val="24"/>
              </w:rPr>
            </w:pPr>
          </w:p>
        </w:tc>
      </w:tr>
    </w:tbl>
    <w:p w:rsidR="00CB6C45" w:rsidP="408CE291" w:rsidRDefault="00CB6C45" w14:paraId="321D7236" w14:textId="077EE133" w14:noSpellErr="1">
      <w:pPr>
        <w:spacing w:after="0" w:line="240" w:lineRule="auto"/>
        <w:rPr>
          <w:rFonts w:ascii="Verdana" w:hAnsi="Verdana" w:eastAsia="Verdana" w:cs="Verdana"/>
          <w:sz w:val="24"/>
          <w:szCs w:val="24"/>
        </w:rPr>
      </w:pPr>
    </w:p>
    <w:p w:rsidR="00D55463" w:rsidP="408CE291" w:rsidRDefault="00D55463" w14:paraId="1217F7FF" w14:textId="77777777" w14:noSpellErr="1">
      <w:pPr>
        <w:autoSpaceDE w:val="0"/>
        <w:autoSpaceDN w:val="0"/>
        <w:adjustRightInd w:val="0"/>
        <w:spacing w:after="0" w:line="240" w:lineRule="auto"/>
        <w:jc w:val="both"/>
        <w:rPr>
          <w:rFonts w:ascii="Verdana" w:hAnsi="Verdana" w:eastAsia="Verdana" w:cs="Verdana"/>
          <w:b w:val="1"/>
          <w:bCs w:val="1"/>
          <w:sz w:val="24"/>
          <w:szCs w:val="24"/>
        </w:rPr>
      </w:pPr>
    </w:p>
    <w:p w:rsidRPr="00EC4425" w:rsidR="00D55463" w:rsidP="408CE291" w:rsidRDefault="00D55463" w14:paraId="3C919CCC" w14:textId="77777777" w14:noSpellErr="1">
      <w:pPr>
        <w:autoSpaceDE w:val="0"/>
        <w:autoSpaceDN w:val="0"/>
        <w:adjustRightInd w:val="0"/>
        <w:spacing w:after="0" w:line="240" w:lineRule="auto"/>
        <w:jc w:val="both"/>
        <w:rPr>
          <w:rFonts w:ascii="Verdana" w:hAnsi="Verdana" w:eastAsia="Verdana" w:cs="Verdana"/>
          <w:b w:val="1"/>
          <w:bCs w:val="1"/>
          <w:sz w:val="24"/>
          <w:szCs w:val="24"/>
        </w:rPr>
      </w:pPr>
      <w:r w:rsidRPr="408CE291" w:rsidR="00D55463">
        <w:rPr>
          <w:rFonts w:ascii="Verdana" w:hAnsi="Verdana" w:eastAsia="Verdana" w:cs="Verdana"/>
          <w:b w:val="1"/>
          <w:bCs w:val="1"/>
          <w:sz w:val="24"/>
          <w:szCs w:val="24"/>
        </w:rPr>
        <w:t xml:space="preserve">3.3 Risks Assigned to Other Committees </w:t>
      </w:r>
    </w:p>
    <w:p w:rsidRPr="00EC4425" w:rsidR="00D55463" w:rsidP="408CE291" w:rsidRDefault="00D55463" w14:paraId="39390990" w14:textId="77777777" w14:noSpellErr="1">
      <w:pPr>
        <w:autoSpaceDE w:val="0"/>
        <w:autoSpaceDN w:val="0"/>
        <w:adjustRightInd w:val="0"/>
        <w:spacing w:after="0" w:line="240" w:lineRule="auto"/>
        <w:jc w:val="both"/>
        <w:rPr>
          <w:rFonts w:ascii="Verdana" w:hAnsi="Verdana" w:eastAsia="Verdana" w:cs="Verdana"/>
          <w:sz w:val="24"/>
          <w:szCs w:val="24"/>
        </w:rPr>
      </w:pPr>
    </w:p>
    <w:p w:rsidRPr="00E54202" w:rsidR="00D55463" w:rsidP="408CE291" w:rsidRDefault="00D55463" w14:paraId="5C30AFC7" w14:textId="1727898E" w14:noSpellErr="1">
      <w:pPr>
        <w:autoSpaceDE w:val="0"/>
        <w:autoSpaceDN w:val="0"/>
        <w:adjustRightInd w:val="0"/>
        <w:spacing w:after="0" w:line="240" w:lineRule="auto"/>
        <w:rPr>
          <w:rFonts w:ascii="Verdana" w:hAnsi="Verdana" w:eastAsia="Verdana" w:cs="Verdana"/>
          <w:sz w:val="24"/>
          <w:szCs w:val="24"/>
        </w:rPr>
      </w:pPr>
      <w:r w:rsidRPr="408CE291" w:rsidR="00D55463">
        <w:rPr>
          <w:rFonts w:ascii="Verdana" w:hAnsi="Verdana" w:eastAsia="Verdana" w:cs="Verdana"/>
          <w:sz w:val="24"/>
          <w:szCs w:val="24"/>
        </w:rPr>
        <w:t xml:space="preserve">There is </w:t>
      </w:r>
      <w:r w:rsidRPr="408CE291" w:rsidR="00C63C12">
        <w:rPr>
          <w:rFonts w:ascii="Verdana" w:hAnsi="Verdana" w:eastAsia="Verdana" w:cs="Verdana"/>
          <w:sz w:val="24"/>
          <w:szCs w:val="24"/>
        </w:rPr>
        <w:t>o</w:t>
      </w:r>
      <w:r w:rsidRPr="408CE291" w:rsidR="00D55463">
        <w:rPr>
          <w:rFonts w:ascii="Verdana" w:hAnsi="Verdana" w:eastAsia="Verdana" w:cs="Verdana"/>
          <w:sz w:val="24"/>
          <w:szCs w:val="24"/>
        </w:rPr>
        <w:t>ne</w:t>
      </w:r>
      <w:r w:rsidRPr="408CE291" w:rsidR="00C63C12">
        <w:rPr>
          <w:rFonts w:ascii="Verdana" w:hAnsi="Verdana" w:eastAsia="Verdana" w:cs="Verdana"/>
          <w:sz w:val="24"/>
          <w:szCs w:val="24"/>
        </w:rPr>
        <w:t>,</w:t>
      </w:r>
      <w:r w:rsidRPr="408CE291" w:rsidR="00D55463">
        <w:rPr>
          <w:rFonts w:ascii="Verdana" w:hAnsi="Verdana" w:eastAsia="Verdana" w:cs="Verdana"/>
          <w:sz w:val="24"/>
          <w:szCs w:val="24"/>
        </w:rPr>
        <w:t xml:space="preserve"> </w:t>
      </w:r>
      <w:r w:rsidRPr="408CE291" w:rsidR="00C63C12">
        <w:rPr>
          <w:rFonts w:ascii="Verdana" w:hAnsi="Verdana" w:eastAsia="Verdana" w:cs="Verdana"/>
          <w:sz w:val="24"/>
          <w:szCs w:val="24"/>
        </w:rPr>
        <w:t xml:space="preserve">new </w:t>
      </w:r>
      <w:r w:rsidRPr="408CE291" w:rsidR="00D55463">
        <w:rPr>
          <w:rFonts w:ascii="Verdana" w:hAnsi="Verdana" w:eastAsia="Verdana" w:cs="Verdana"/>
          <w:sz w:val="24"/>
          <w:szCs w:val="24"/>
        </w:rPr>
        <w:t>ris</w:t>
      </w:r>
      <w:r w:rsidRPr="408CE291" w:rsidR="00C62BB1">
        <w:rPr>
          <w:rFonts w:ascii="Verdana" w:hAnsi="Verdana" w:eastAsia="Verdana" w:cs="Verdana"/>
          <w:sz w:val="24"/>
          <w:szCs w:val="24"/>
        </w:rPr>
        <w:t>k</w:t>
      </w:r>
      <w:r w:rsidRPr="408CE291" w:rsidR="00D55463">
        <w:rPr>
          <w:rFonts w:ascii="Verdana" w:hAnsi="Verdana" w:eastAsia="Verdana" w:cs="Verdana"/>
          <w:sz w:val="24"/>
          <w:szCs w:val="24"/>
        </w:rPr>
        <w:t xml:space="preserve"> assigned to </w:t>
      </w:r>
      <w:r w:rsidRPr="408CE291" w:rsidR="00D55463">
        <w:rPr>
          <w:rFonts w:ascii="Verdana" w:hAnsi="Verdana" w:eastAsia="Verdana" w:cs="Verdana"/>
          <w:sz w:val="24"/>
          <w:szCs w:val="24"/>
        </w:rPr>
        <w:t xml:space="preserve">another </w:t>
      </w:r>
      <w:r w:rsidRPr="408CE291" w:rsidR="00D55463">
        <w:rPr>
          <w:rFonts w:ascii="Verdana" w:hAnsi="Verdana" w:eastAsia="Verdana" w:cs="Verdana"/>
          <w:sz w:val="24"/>
          <w:szCs w:val="24"/>
        </w:rPr>
        <w:t xml:space="preserve">Committee </w:t>
      </w:r>
      <w:r w:rsidRPr="408CE291" w:rsidR="00D55463">
        <w:rPr>
          <w:rFonts w:ascii="Verdana" w:hAnsi="Verdana" w:eastAsia="Verdana" w:cs="Verdana"/>
          <w:sz w:val="24"/>
          <w:szCs w:val="24"/>
        </w:rPr>
        <w:t>for oversight</w:t>
      </w:r>
      <w:r w:rsidRPr="408CE291" w:rsidR="00D55463">
        <w:rPr>
          <w:rFonts w:ascii="Verdana" w:hAnsi="Verdana" w:eastAsia="Verdana" w:cs="Verdana"/>
          <w:sz w:val="24"/>
          <w:szCs w:val="24"/>
        </w:rPr>
        <w:t xml:space="preserve">, outlined in table </w:t>
      </w:r>
      <w:r w:rsidRPr="408CE291" w:rsidR="00C62BB1">
        <w:rPr>
          <w:rFonts w:ascii="Verdana" w:hAnsi="Verdana" w:eastAsia="Verdana" w:cs="Verdana"/>
          <w:sz w:val="24"/>
          <w:szCs w:val="24"/>
        </w:rPr>
        <w:t>3</w:t>
      </w:r>
      <w:r w:rsidRPr="408CE291" w:rsidR="00D55463">
        <w:rPr>
          <w:rFonts w:ascii="Verdana" w:hAnsi="Verdana" w:eastAsia="Verdana" w:cs="Verdana"/>
          <w:sz w:val="24"/>
          <w:szCs w:val="24"/>
        </w:rPr>
        <w:t xml:space="preserve"> below, </w:t>
      </w:r>
      <w:r w:rsidRPr="408CE291" w:rsidR="00C63C12">
        <w:rPr>
          <w:rFonts w:ascii="Verdana" w:hAnsi="Verdana" w:eastAsia="Verdana" w:cs="Verdana"/>
          <w:sz w:val="24"/>
          <w:szCs w:val="24"/>
        </w:rPr>
        <w:t xml:space="preserve">and </w:t>
      </w:r>
      <w:r w:rsidRPr="408CE291" w:rsidR="00D55463">
        <w:rPr>
          <w:rFonts w:ascii="Verdana" w:hAnsi="Verdana" w:eastAsia="Verdana" w:cs="Verdana"/>
          <w:sz w:val="24"/>
          <w:szCs w:val="24"/>
        </w:rPr>
        <w:t xml:space="preserve">noted here for information. As noted earlier, the detailed HBRR entries are also included in Appendix 1 for information. </w:t>
      </w:r>
    </w:p>
    <w:p w:rsidR="00D55463" w:rsidP="408CE291" w:rsidRDefault="00D55463" w14:paraId="52D456A9" w14:textId="77777777" w14:noSpellErr="1">
      <w:pPr>
        <w:autoSpaceDE w:val="0"/>
        <w:autoSpaceDN w:val="0"/>
        <w:adjustRightInd w:val="0"/>
        <w:spacing w:after="0" w:line="240" w:lineRule="auto"/>
        <w:jc w:val="both"/>
        <w:rPr>
          <w:rFonts w:ascii="Verdana" w:hAnsi="Verdana" w:eastAsia="Verdana" w:cs="Verdana"/>
          <w:sz w:val="24"/>
          <w:szCs w:val="24"/>
        </w:rPr>
      </w:pPr>
    </w:p>
    <w:p w:rsidRPr="00EC4425" w:rsidR="00D55463" w:rsidP="408CE291" w:rsidRDefault="00D55463" w14:paraId="17D21A3D" w14:textId="77777777" w14:noSpellErr="1">
      <w:pPr>
        <w:autoSpaceDE w:val="0"/>
        <w:autoSpaceDN w:val="0"/>
        <w:adjustRightInd w:val="0"/>
        <w:spacing w:after="0" w:line="240" w:lineRule="auto"/>
        <w:jc w:val="both"/>
        <w:rPr>
          <w:rFonts w:ascii="Verdana" w:hAnsi="Verdana" w:eastAsia="Verdana" w:cs="Verdana"/>
          <w:sz w:val="24"/>
          <w:szCs w:val="24"/>
        </w:rPr>
      </w:pPr>
      <w:r w:rsidRPr="408CE291" w:rsidR="00D55463">
        <w:rPr>
          <w:rFonts w:ascii="Verdana" w:hAnsi="Verdana" w:eastAsia="Verdana" w:cs="Verdana"/>
          <w:sz w:val="24"/>
          <w:szCs w:val="24"/>
        </w:rPr>
        <w:t>Table 3:</w:t>
      </w:r>
      <w:r w:rsidRPr="408CE291" w:rsidR="00D55463">
        <w:rPr>
          <w:rFonts w:ascii="Verdana" w:hAnsi="Verdana" w:eastAsia="Verdana" w:cs="Verdana"/>
          <w:sz w:val="24"/>
          <w:szCs w:val="24"/>
        </w:rPr>
        <w:t xml:space="preserve"> Risks Assigned to Other Committees with Referral to Q&amp;S Committee for Information</w:t>
      </w:r>
    </w:p>
    <w:tbl>
      <w:tblPr>
        <w:tblStyle w:val="TableGrid"/>
        <w:tblW w:w="9238"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ook w:val="04A0" w:firstRow="1" w:lastRow="0" w:firstColumn="1" w:lastColumn="0" w:noHBand="0" w:noVBand="1"/>
      </w:tblPr>
      <w:tblGrid>
        <w:gridCol w:w="980"/>
        <w:gridCol w:w="3976"/>
        <w:gridCol w:w="1402"/>
        <w:gridCol w:w="1404"/>
        <w:gridCol w:w="1476"/>
      </w:tblGrid>
      <w:tr w:rsidRPr="00EC4425" w:rsidR="00D55463" w:rsidTr="408CE291" w14:paraId="4CB94D21" w14:textId="77777777">
        <w:trPr>
          <w:trHeight w:val="509"/>
          <w:tblHeader/>
        </w:trPr>
        <w:tc>
          <w:tcPr>
            <w:tcW w:w="980" w:type="dxa"/>
            <w:shd w:val="clear" w:color="auto" w:fill="B4C6E7" w:themeFill="accent5" w:themeFillTint="66"/>
            <w:tcMar/>
          </w:tcPr>
          <w:p w:rsidRPr="00EC4425" w:rsidR="00D55463" w:rsidP="408CE291" w:rsidRDefault="00D55463" w14:paraId="724566EE" w14:textId="77777777" w14:noSpellErr="1">
            <w:pPr>
              <w:autoSpaceDE w:val="0"/>
              <w:autoSpaceDN w:val="0"/>
              <w:adjustRightInd w:val="0"/>
              <w:jc w:val="center"/>
              <w:rPr>
                <w:rFonts w:ascii="Verdana" w:hAnsi="Verdana" w:eastAsia="Verdana" w:cs="Verdana"/>
                <w:b w:val="1"/>
                <w:bCs w:val="1"/>
                <w:sz w:val="24"/>
                <w:szCs w:val="24"/>
              </w:rPr>
            </w:pPr>
            <w:r w:rsidRPr="408CE291" w:rsidR="00D55463">
              <w:rPr>
                <w:rFonts w:ascii="Verdana" w:hAnsi="Verdana" w:eastAsia="Verdana" w:cs="Verdana"/>
                <w:b w:val="1"/>
                <w:bCs w:val="1"/>
                <w:sz w:val="24"/>
                <w:szCs w:val="24"/>
              </w:rPr>
              <w:t>Ref</w:t>
            </w:r>
          </w:p>
        </w:tc>
        <w:tc>
          <w:tcPr>
            <w:tcW w:w="3976" w:type="dxa"/>
            <w:shd w:val="clear" w:color="auto" w:fill="B4C6E7" w:themeFill="accent5" w:themeFillTint="66"/>
            <w:tcMar/>
          </w:tcPr>
          <w:p w:rsidRPr="00EC4425" w:rsidR="00D55463" w:rsidP="408CE291" w:rsidRDefault="00D55463" w14:paraId="6B8AB151" w14:textId="77777777" w14:noSpellErr="1">
            <w:pPr>
              <w:autoSpaceDE w:val="0"/>
              <w:autoSpaceDN w:val="0"/>
              <w:adjustRightInd w:val="0"/>
              <w:jc w:val="both"/>
              <w:rPr>
                <w:rFonts w:ascii="Verdana" w:hAnsi="Verdana" w:eastAsia="Verdana" w:cs="Verdana"/>
                <w:b w:val="1"/>
                <w:bCs w:val="1"/>
                <w:sz w:val="24"/>
                <w:szCs w:val="24"/>
              </w:rPr>
            </w:pPr>
            <w:r w:rsidRPr="408CE291" w:rsidR="00D55463">
              <w:rPr>
                <w:rFonts w:ascii="Verdana" w:hAnsi="Verdana" w:eastAsia="Verdana" w:cs="Verdana"/>
                <w:b w:val="1"/>
                <w:bCs w:val="1"/>
                <w:sz w:val="24"/>
                <w:szCs w:val="24"/>
              </w:rPr>
              <w:t>Description of Risk Identified</w:t>
            </w:r>
          </w:p>
          <w:p w:rsidRPr="00EC4425" w:rsidR="00D55463" w:rsidP="408CE291" w:rsidRDefault="00D55463" w14:paraId="42C1702E" w14:textId="77777777" w14:noSpellErr="1">
            <w:pPr>
              <w:autoSpaceDE w:val="0"/>
              <w:autoSpaceDN w:val="0"/>
              <w:adjustRightInd w:val="0"/>
              <w:jc w:val="both"/>
              <w:rPr>
                <w:rFonts w:ascii="Verdana" w:hAnsi="Verdana" w:eastAsia="Verdana" w:cs="Verdana"/>
                <w:b w:val="1"/>
                <w:bCs w:val="1"/>
                <w:sz w:val="24"/>
                <w:szCs w:val="24"/>
              </w:rPr>
            </w:pPr>
            <w:r w:rsidRPr="408CE291" w:rsidR="00D55463">
              <w:rPr>
                <w:rFonts w:ascii="Verdana" w:hAnsi="Verdana" w:eastAsia="Verdana" w:cs="Verdana"/>
                <w:b w:val="1"/>
                <w:bCs w:val="1"/>
                <w:sz w:val="24"/>
                <w:szCs w:val="24"/>
              </w:rPr>
              <w:t>(Summarised)</w:t>
            </w:r>
          </w:p>
        </w:tc>
        <w:tc>
          <w:tcPr>
            <w:tcW w:w="1402" w:type="dxa"/>
            <w:shd w:val="clear" w:color="auto" w:fill="B4C6E7" w:themeFill="accent5" w:themeFillTint="66"/>
            <w:tcMar/>
          </w:tcPr>
          <w:p w:rsidRPr="00EC4425" w:rsidR="00D55463" w:rsidP="408CE291" w:rsidRDefault="00D55463" w14:paraId="11F96304" w14:textId="77777777" w14:noSpellErr="1">
            <w:pPr>
              <w:autoSpaceDE w:val="0"/>
              <w:autoSpaceDN w:val="0"/>
              <w:adjustRightInd w:val="0"/>
              <w:jc w:val="center"/>
              <w:rPr>
                <w:rFonts w:ascii="Verdana" w:hAnsi="Verdana" w:eastAsia="Verdana" w:cs="Verdana"/>
                <w:b w:val="1"/>
                <w:bCs w:val="1"/>
                <w:sz w:val="24"/>
                <w:szCs w:val="24"/>
              </w:rPr>
            </w:pPr>
            <w:r w:rsidRPr="408CE291" w:rsidR="00D55463">
              <w:rPr>
                <w:rFonts w:ascii="Verdana" w:hAnsi="Verdana" w:eastAsia="Verdana" w:cs="Verdana"/>
                <w:b w:val="1"/>
                <w:bCs w:val="1"/>
                <w:sz w:val="24"/>
                <w:szCs w:val="24"/>
              </w:rPr>
              <w:t>Current Score</w:t>
            </w:r>
          </w:p>
        </w:tc>
        <w:tc>
          <w:tcPr>
            <w:tcW w:w="1404" w:type="dxa"/>
            <w:shd w:val="clear" w:color="auto" w:fill="B4C6E7" w:themeFill="accent5" w:themeFillTint="66"/>
            <w:tcMar/>
          </w:tcPr>
          <w:p w:rsidRPr="00EC4425" w:rsidR="00D55463" w:rsidP="408CE291" w:rsidRDefault="00D55463" w14:paraId="27583CD0" w14:textId="77777777" w14:noSpellErr="1">
            <w:pPr>
              <w:autoSpaceDE w:val="0"/>
              <w:autoSpaceDN w:val="0"/>
              <w:adjustRightInd w:val="0"/>
              <w:jc w:val="center"/>
              <w:rPr>
                <w:rFonts w:ascii="Verdana" w:hAnsi="Verdana" w:eastAsia="Verdana" w:cs="Verdana"/>
                <w:b w:val="1"/>
                <w:bCs w:val="1"/>
                <w:sz w:val="24"/>
                <w:szCs w:val="24"/>
              </w:rPr>
            </w:pPr>
            <w:r w:rsidRPr="408CE291" w:rsidR="00D55463">
              <w:rPr>
                <w:rFonts w:ascii="Verdana" w:hAnsi="Verdana" w:eastAsia="Verdana" w:cs="Verdana"/>
                <w:b w:val="1"/>
                <w:bCs w:val="1"/>
                <w:sz w:val="24"/>
                <w:szCs w:val="24"/>
              </w:rPr>
              <w:t>Exec Lead</w:t>
            </w:r>
          </w:p>
        </w:tc>
        <w:tc>
          <w:tcPr>
            <w:tcW w:w="1476" w:type="dxa"/>
            <w:shd w:val="clear" w:color="auto" w:fill="B4C6E7" w:themeFill="accent5" w:themeFillTint="66"/>
            <w:tcMar/>
          </w:tcPr>
          <w:p w:rsidRPr="00EC4425" w:rsidR="00D55463" w:rsidP="408CE291" w:rsidRDefault="00D55463" w14:paraId="7F21BF6A" w14:textId="77777777" w14:noSpellErr="1">
            <w:pPr>
              <w:autoSpaceDE w:val="0"/>
              <w:autoSpaceDN w:val="0"/>
              <w:adjustRightInd w:val="0"/>
              <w:jc w:val="center"/>
              <w:rPr>
                <w:rFonts w:ascii="Verdana" w:hAnsi="Verdana" w:eastAsia="Verdana" w:cs="Verdana"/>
                <w:b w:val="1"/>
                <w:bCs w:val="1"/>
                <w:sz w:val="24"/>
                <w:szCs w:val="24"/>
              </w:rPr>
            </w:pPr>
            <w:r w:rsidRPr="408CE291" w:rsidR="00D55463">
              <w:rPr>
                <w:rFonts w:ascii="Verdana" w:hAnsi="Verdana" w:eastAsia="Verdana" w:cs="Verdana"/>
                <w:b w:val="1"/>
                <w:bCs w:val="1"/>
                <w:sz w:val="24"/>
                <w:szCs w:val="24"/>
              </w:rPr>
              <w:t>Committee</w:t>
            </w:r>
          </w:p>
        </w:tc>
      </w:tr>
      <w:tr w:rsidRPr="00EC4425" w:rsidR="00D55463" w:rsidTr="408CE291" w14:paraId="5A7FE987" w14:textId="77777777">
        <w:tc>
          <w:tcPr>
            <w:tcW w:w="980" w:type="dxa"/>
            <w:tcMar/>
          </w:tcPr>
          <w:p w:rsidRPr="00EC4425" w:rsidR="00D55463" w:rsidP="408CE291" w:rsidRDefault="00D55463" w14:paraId="11CE59B1" w14:textId="32487763" w14:noSpellErr="1">
            <w:pPr>
              <w:autoSpaceDE w:val="0"/>
              <w:autoSpaceDN w:val="0"/>
              <w:adjustRightInd w:val="0"/>
              <w:jc w:val="center"/>
              <w:rPr>
                <w:rFonts w:ascii="Verdana" w:hAnsi="Verdana" w:eastAsia="Verdana" w:cs="Verdana"/>
                <w:sz w:val="24"/>
                <w:szCs w:val="24"/>
              </w:rPr>
            </w:pPr>
            <w:r w:rsidRPr="408CE291" w:rsidR="00D55463">
              <w:rPr>
                <w:rFonts w:ascii="Verdana" w:hAnsi="Verdana" w:eastAsia="Verdana" w:cs="Verdana"/>
                <w:sz w:val="24"/>
                <w:szCs w:val="24"/>
              </w:rPr>
              <w:t>1</w:t>
            </w:r>
            <w:r w:rsidRPr="408CE291" w:rsidR="1ACBE58A">
              <w:rPr>
                <w:rFonts w:ascii="Verdana" w:hAnsi="Verdana" w:eastAsia="Verdana" w:cs="Verdana"/>
                <w:sz w:val="24"/>
                <w:szCs w:val="24"/>
              </w:rPr>
              <w:t>05</w:t>
            </w:r>
          </w:p>
        </w:tc>
        <w:tc>
          <w:tcPr>
            <w:tcW w:w="3976" w:type="dxa"/>
            <w:tcMar/>
          </w:tcPr>
          <w:p w:rsidRPr="0083592E" w:rsidR="005B5716" w:rsidP="408CE291" w:rsidRDefault="005B5716" w14:paraId="14ADE3B3" w14:textId="77777777" w14:noSpellErr="1">
            <w:pPr>
              <w:autoSpaceDE w:val="0"/>
              <w:autoSpaceDN w:val="0"/>
              <w:adjustRightInd w:val="0"/>
              <w:rPr>
                <w:rFonts w:ascii="Verdana" w:hAnsi="Verdana" w:eastAsia="Verdana" w:cs="Verdana"/>
                <w:sz w:val="24"/>
                <w:szCs w:val="24"/>
              </w:rPr>
            </w:pPr>
            <w:r w:rsidRPr="408CE291" w:rsidR="1ACBE58A">
              <w:rPr>
                <w:rFonts w:ascii="Verdana" w:hAnsi="Verdana" w:eastAsia="Verdana" w:cs="Verdana"/>
                <w:b w:val="1"/>
                <w:bCs w:val="1"/>
                <w:sz w:val="24"/>
                <w:szCs w:val="24"/>
              </w:rPr>
              <w:t>Loss of pathology services</w:t>
            </w:r>
          </w:p>
          <w:p w:rsidRPr="00EC4425" w:rsidR="00D55463" w:rsidP="408CE291" w:rsidRDefault="005B5716" w14:paraId="07341BF7" w14:textId="6E050CC9" w14:noSpellErr="1">
            <w:pPr>
              <w:autoSpaceDE w:val="0"/>
              <w:autoSpaceDN w:val="0"/>
              <w:adjustRightInd w:val="0"/>
              <w:rPr>
                <w:rFonts w:ascii="Verdana" w:hAnsi="Verdana" w:eastAsia="Verdana" w:cs="Verdana"/>
                <w:sz w:val="24"/>
                <w:szCs w:val="24"/>
              </w:rPr>
            </w:pPr>
            <w:r w:rsidRPr="408CE291" w:rsidR="1ACBE58A">
              <w:rPr>
                <w:rFonts w:ascii="Verdana" w:hAnsi="Verdana" w:eastAsia="Verdana" w:cs="Verdana"/>
                <w:sz w:val="24"/>
                <w:szCs w:val="24"/>
              </w:rPr>
              <w:t>If the new Laboratory Information Management (LIMS) system is not live before 15</w:t>
            </w:r>
            <w:r w:rsidRPr="408CE291" w:rsidR="1ACBE58A">
              <w:rPr>
                <w:rFonts w:ascii="Verdana" w:hAnsi="Verdana" w:eastAsia="Verdana" w:cs="Verdana"/>
                <w:sz w:val="24"/>
                <w:szCs w:val="24"/>
                <w:vertAlign w:val="superscript"/>
              </w:rPr>
              <w:t>th</w:t>
            </w:r>
            <w:r w:rsidRPr="408CE291" w:rsidR="1ACBE58A">
              <w:rPr>
                <w:rFonts w:ascii="Verdana" w:hAnsi="Verdana" w:eastAsia="Verdana" w:cs="Verdana"/>
                <w:sz w:val="24"/>
                <w:szCs w:val="24"/>
              </w:rPr>
              <w:t xml:space="preserve"> </w:t>
            </w:r>
            <w:r w:rsidRPr="408CE291" w:rsidR="1ACBE58A">
              <w:rPr>
                <w:rFonts w:ascii="Verdana" w:hAnsi="Verdana" w:eastAsia="Verdana" w:cs="Verdana"/>
                <w:sz w:val="24"/>
                <w:szCs w:val="24"/>
              </w:rPr>
              <w:t>December 2025 then pathology will lose access to the current LIMS system resulting in the inability of pathology to deliver diagnostic results and blood transfusion services across all Health Board services including emergency, acute, primary and community services.</w:t>
            </w:r>
          </w:p>
        </w:tc>
        <w:tc>
          <w:tcPr>
            <w:tcW w:w="1402" w:type="dxa"/>
            <w:tcMar/>
          </w:tcPr>
          <w:p w:rsidR="00D55463" w:rsidP="408CE291" w:rsidRDefault="00D55463" w14:paraId="0A995B31" w14:textId="77777777" w14:noSpellErr="1">
            <w:pPr>
              <w:autoSpaceDE w:val="0"/>
              <w:autoSpaceDN w:val="0"/>
              <w:adjustRightInd w:val="0"/>
              <w:jc w:val="center"/>
              <w:rPr>
                <w:rFonts w:ascii="Verdana" w:hAnsi="Verdana" w:eastAsia="Verdana" w:cs="Verdana"/>
                <w:sz w:val="24"/>
                <w:szCs w:val="24"/>
              </w:rPr>
            </w:pPr>
            <w:r w:rsidRPr="408CE291" w:rsidR="00D55463">
              <w:rPr>
                <w:rFonts w:ascii="Verdana" w:hAnsi="Verdana" w:eastAsia="Verdana" w:cs="Verdana"/>
                <w:sz w:val="24"/>
                <w:szCs w:val="24"/>
              </w:rPr>
              <w:t>2</w:t>
            </w:r>
            <w:r w:rsidRPr="408CE291" w:rsidR="1ACBE58A">
              <w:rPr>
                <w:rFonts w:ascii="Verdana" w:hAnsi="Verdana" w:eastAsia="Verdana" w:cs="Verdana"/>
                <w:sz w:val="24"/>
                <w:szCs w:val="24"/>
              </w:rPr>
              <w:t>0</w:t>
            </w:r>
          </w:p>
          <w:p w:rsidRPr="00EC4425" w:rsidR="001D5ED1" w:rsidP="408CE291" w:rsidRDefault="001D5ED1" w14:paraId="752188C0" w14:textId="674E1755" w14:noSpellErr="1">
            <w:pPr>
              <w:autoSpaceDE w:val="0"/>
              <w:autoSpaceDN w:val="0"/>
              <w:adjustRightInd w:val="0"/>
              <w:jc w:val="center"/>
              <w:rPr>
                <w:rFonts w:ascii="Verdana" w:hAnsi="Verdana" w:eastAsia="Verdana" w:cs="Verdana"/>
                <w:sz w:val="24"/>
                <w:szCs w:val="24"/>
              </w:rPr>
            </w:pPr>
            <w:r w:rsidRPr="408CE291" w:rsidR="0FC72F34">
              <w:rPr>
                <w:rFonts w:ascii="Verdana" w:hAnsi="Verdana" w:eastAsia="Verdana" w:cs="Verdana"/>
                <w:sz w:val="24"/>
                <w:szCs w:val="24"/>
              </w:rPr>
              <w:t>*NEW*</w:t>
            </w:r>
          </w:p>
        </w:tc>
        <w:tc>
          <w:tcPr>
            <w:tcW w:w="1404" w:type="dxa"/>
            <w:tcMar/>
          </w:tcPr>
          <w:p w:rsidRPr="00EC4425" w:rsidR="00D55463" w:rsidP="408CE291" w:rsidRDefault="001D5ED1" w14:paraId="22882C88" w14:textId="215A5BEE" w14:noSpellErr="1">
            <w:pPr>
              <w:autoSpaceDE w:val="0"/>
              <w:autoSpaceDN w:val="0"/>
              <w:adjustRightInd w:val="0"/>
              <w:jc w:val="center"/>
              <w:rPr>
                <w:rFonts w:ascii="Verdana" w:hAnsi="Verdana" w:eastAsia="Verdana" w:cs="Verdana"/>
                <w:sz w:val="24"/>
                <w:szCs w:val="24"/>
              </w:rPr>
            </w:pPr>
            <w:r w:rsidRPr="408CE291" w:rsidR="0FC72F34">
              <w:rPr>
                <w:rFonts w:ascii="Verdana" w:hAnsi="Verdana" w:eastAsia="Verdana" w:cs="Verdana"/>
                <w:sz w:val="24"/>
                <w:szCs w:val="24"/>
              </w:rPr>
              <w:t>Executive Director for Allied Health Professions &amp; Health Sciences</w:t>
            </w:r>
          </w:p>
        </w:tc>
        <w:tc>
          <w:tcPr>
            <w:tcW w:w="1476" w:type="dxa"/>
            <w:tcMar/>
          </w:tcPr>
          <w:p w:rsidRPr="00EC4425" w:rsidR="00D55463" w:rsidP="408CE291" w:rsidRDefault="001D5ED1" w14:paraId="5D211DC5" w14:textId="6D72C6D5" w14:noSpellErr="1">
            <w:pPr>
              <w:autoSpaceDE w:val="0"/>
              <w:autoSpaceDN w:val="0"/>
              <w:adjustRightInd w:val="0"/>
              <w:jc w:val="center"/>
              <w:rPr>
                <w:rFonts w:ascii="Verdana" w:hAnsi="Verdana" w:eastAsia="Verdana" w:cs="Verdana"/>
                <w:sz w:val="24"/>
                <w:szCs w:val="24"/>
              </w:rPr>
            </w:pPr>
            <w:r w:rsidRPr="408CE291" w:rsidR="0FC72F34">
              <w:rPr>
                <w:rFonts w:ascii="Verdana" w:hAnsi="Verdana" w:eastAsia="Verdana" w:cs="Verdana"/>
                <w:sz w:val="24"/>
                <w:szCs w:val="24"/>
              </w:rPr>
              <w:t>Quality &amp; Safety</w:t>
            </w:r>
            <w:r w:rsidRPr="408CE291" w:rsidR="00D55463">
              <w:rPr>
                <w:rFonts w:ascii="Verdana" w:hAnsi="Verdana" w:eastAsia="Verdana" w:cs="Verdana"/>
                <w:sz w:val="24"/>
                <w:szCs w:val="24"/>
              </w:rPr>
              <w:t xml:space="preserve"> Committee</w:t>
            </w:r>
          </w:p>
        </w:tc>
      </w:tr>
    </w:tbl>
    <w:p w:rsidR="00AE2352" w:rsidP="408CE291" w:rsidRDefault="00AE2352" w14:paraId="2C4446CE" w14:textId="1132C081" w14:noSpellErr="1">
      <w:pPr>
        <w:rPr>
          <w:rFonts w:ascii="Verdana" w:hAnsi="Verdana" w:eastAsia="Verdana" w:cs="Verdana"/>
          <w:b w:val="1"/>
          <w:bCs w:val="1"/>
          <w:sz w:val="24"/>
          <w:szCs w:val="24"/>
        </w:rPr>
      </w:pPr>
    </w:p>
    <w:p w:rsidRPr="0072604C" w:rsidR="00653AEC" w:rsidP="408CE291" w:rsidRDefault="00653AEC" w14:paraId="6D290427" w14:textId="43E466B0" w14:noSpellErr="1">
      <w:pPr>
        <w:pStyle w:val="ListParagraph"/>
        <w:numPr>
          <w:ilvl w:val="0"/>
          <w:numId w:val="1"/>
        </w:numPr>
        <w:spacing w:after="0" w:line="240" w:lineRule="auto"/>
        <w:rPr>
          <w:rFonts w:ascii="Verdana" w:hAnsi="Verdana" w:eastAsia="Verdana" w:cs="Verdana"/>
          <w:b w:val="1"/>
          <w:bCs w:val="1"/>
          <w:sz w:val="24"/>
          <w:szCs w:val="24"/>
        </w:rPr>
      </w:pPr>
      <w:r w:rsidRPr="408CE291" w:rsidR="00653AEC">
        <w:rPr>
          <w:rFonts w:ascii="Verdana" w:hAnsi="Verdana" w:eastAsia="Verdana" w:cs="Verdana"/>
          <w:b w:val="1"/>
          <w:bCs w:val="1"/>
          <w:sz w:val="24"/>
          <w:szCs w:val="24"/>
        </w:rPr>
        <w:t xml:space="preserve"> FINANCIAL IMPLICATIONS</w:t>
      </w:r>
    </w:p>
    <w:p w:rsidR="002E0B54" w:rsidP="408CE291" w:rsidRDefault="002E0B54" w14:paraId="08BC7502" w14:textId="77777777" w14:noSpellErr="1">
      <w:pPr>
        <w:autoSpaceDE w:val="0"/>
        <w:autoSpaceDN w:val="0"/>
        <w:adjustRightInd w:val="0"/>
        <w:spacing w:after="0" w:line="240" w:lineRule="auto"/>
        <w:jc w:val="both"/>
        <w:rPr>
          <w:rFonts w:ascii="Verdana" w:hAnsi="Verdana" w:eastAsia="Verdana" w:cs="Verdana"/>
          <w:sz w:val="24"/>
          <w:szCs w:val="24"/>
        </w:rPr>
      </w:pPr>
    </w:p>
    <w:p w:rsidRPr="002E0B54" w:rsidR="002E0B54" w:rsidP="408CE291" w:rsidRDefault="002E0B54" w14:paraId="37993D8A" w14:textId="1250A875" w14:noSpellErr="1">
      <w:pPr>
        <w:autoSpaceDE w:val="0"/>
        <w:autoSpaceDN w:val="0"/>
        <w:adjustRightInd w:val="0"/>
        <w:spacing w:after="0" w:line="240" w:lineRule="auto"/>
        <w:ind w:left="720"/>
        <w:jc w:val="both"/>
        <w:rPr>
          <w:rFonts w:ascii="Verdana" w:hAnsi="Verdana" w:eastAsia="Verdana" w:cs="Verdana"/>
          <w:sz w:val="24"/>
          <w:szCs w:val="24"/>
        </w:rPr>
      </w:pPr>
      <w:r w:rsidRPr="408CE291" w:rsidR="002E0B54">
        <w:rPr>
          <w:rFonts w:ascii="Verdana" w:hAnsi="Verdana" w:eastAsia="Verdana" w:cs="Verdana"/>
          <w:sz w:val="24"/>
          <w:szCs w:val="24"/>
        </w:rPr>
        <w:t>This report does not present any matters for decision with financial implications. There may be financial implications arising from actions required to</w:t>
      </w:r>
      <w:r w:rsidRPr="408CE291" w:rsidR="0032410B">
        <w:rPr>
          <w:rFonts w:ascii="Verdana" w:hAnsi="Verdana" w:eastAsia="Verdana" w:cs="Verdana"/>
          <w:sz w:val="24"/>
          <w:szCs w:val="24"/>
        </w:rPr>
        <w:t xml:space="preserve"> </w:t>
      </w:r>
      <w:r w:rsidRPr="408CE291" w:rsidR="002E0B54">
        <w:rPr>
          <w:rFonts w:ascii="Verdana" w:hAnsi="Verdana" w:eastAsia="Verdana" w:cs="Verdana"/>
          <w:sz w:val="24"/>
          <w:szCs w:val="24"/>
        </w:rPr>
        <w:t>improvement the treatment of risks entered on the HBRR. Where this is the case</w:t>
      </w:r>
      <w:r w:rsidRPr="408CE291" w:rsidR="004147D2">
        <w:rPr>
          <w:rFonts w:ascii="Verdana" w:hAnsi="Verdana" w:eastAsia="Verdana" w:cs="Verdana"/>
          <w:sz w:val="24"/>
          <w:szCs w:val="24"/>
        </w:rPr>
        <w:t>,</w:t>
      </w:r>
      <w:r w:rsidRPr="408CE291" w:rsidR="002E0B54">
        <w:rPr>
          <w:rFonts w:ascii="Verdana" w:hAnsi="Verdana" w:eastAsia="Verdana" w:cs="Verdana"/>
          <w:sz w:val="24"/>
          <w:szCs w:val="24"/>
        </w:rPr>
        <w:t xml:space="preserve"> they are highlighted within individual risk register entries </w:t>
      </w:r>
      <w:r w:rsidRPr="408CE291" w:rsidR="00AB343F">
        <w:rPr>
          <w:rFonts w:ascii="Verdana" w:hAnsi="Verdana" w:eastAsia="Verdana" w:cs="Verdana"/>
          <w:sz w:val="24"/>
          <w:szCs w:val="24"/>
        </w:rPr>
        <w:t xml:space="preserve">or dedicated board/committee papers </w:t>
      </w:r>
      <w:r w:rsidRPr="408CE291" w:rsidR="002E0B54">
        <w:rPr>
          <w:rFonts w:ascii="Verdana" w:hAnsi="Verdana" w:eastAsia="Verdana" w:cs="Verdana"/>
          <w:sz w:val="24"/>
          <w:szCs w:val="24"/>
        </w:rPr>
        <w:t>for information.</w:t>
      </w:r>
    </w:p>
    <w:p w:rsidR="00653AEC" w:rsidP="408CE291" w:rsidRDefault="00653AEC" w14:paraId="6D290429" w14:textId="701A65D0" w14:noSpellErr="1">
      <w:pPr>
        <w:pStyle w:val="ListParagraph"/>
        <w:spacing w:after="0" w:line="240" w:lineRule="auto"/>
        <w:rPr>
          <w:rFonts w:ascii="Verdana" w:hAnsi="Verdana" w:eastAsia="Verdana" w:cs="Verdana"/>
          <w:b w:val="1"/>
          <w:bCs w:val="1"/>
          <w:sz w:val="24"/>
          <w:szCs w:val="24"/>
        </w:rPr>
      </w:pPr>
    </w:p>
    <w:p w:rsidR="001F4F87" w:rsidP="408CE291" w:rsidRDefault="001F4F87" w14:paraId="3FC0CF47" w14:textId="77777777" w14:noSpellErr="1">
      <w:pPr>
        <w:pStyle w:val="ListParagraph"/>
        <w:spacing w:after="0" w:line="240" w:lineRule="auto"/>
        <w:rPr>
          <w:rFonts w:ascii="Verdana" w:hAnsi="Verdana" w:eastAsia="Verdana" w:cs="Verdana"/>
          <w:b w:val="1"/>
          <w:bCs w:val="1"/>
          <w:sz w:val="24"/>
          <w:szCs w:val="24"/>
        </w:rPr>
      </w:pPr>
    </w:p>
    <w:p w:rsidRPr="0072604C" w:rsidR="00653AEC" w:rsidP="408CE291" w:rsidRDefault="00653AEC" w14:paraId="6D29042A" w14:textId="2EE53F6F" w14:noSpellErr="1">
      <w:pPr>
        <w:pStyle w:val="ListParagraph"/>
        <w:numPr>
          <w:ilvl w:val="0"/>
          <w:numId w:val="1"/>
        </w:numPr>
        <w:spacing w:after="0" w:line="240" w:lineRule="auto"/>
        <w:rPr>
          <w:rFonts w:ascii="Verdana" w:hAnsi="Verdana" w:eastAsia="Verdana" w:cs="Verdana"/>
          <w:b w:val="1"/>
          <w:bCs w:val="1"/>
          <w:sz w:val="24"/>
          <w:szCs w:val="24"/>
        </w:rPr>
      </w:pPr>
      <w:r w:rsidRPr="408CE291" w:rsidR="00653AEC">
        <w:rPr>
          <w:rFonts w:ascii="Verdana" w:hAnsi="Verdana" w:eastAsia="Verdana" w:cs="Verdana"/>
          <w:b w:val="1"/>
          <w:bCs w:val="1"/>
          <w:sz w:val="24"/>
          <w:szCs w:val="24"/>
        </w:rPr>
        <w:t>RECOMMENDATION</w:t>
      </w:r>
      <w:r w:rsidRPr="408CE291" w:rsidR="002E0B54">
        <w:rPr>
          <w:rFonts w:ascii="Verdana" w:hAnsi="Verdana" w:eastAsia="Verdana" w:cs="Verdana"/>
          <w:b w:val="1"/>
          <w:bCs w:val="1"/>
          <w:sz w:val="24"/>
          <w:szCs w:val="24"/>
        </w:rPr>
        <w:t>S</w:t>
      </w:r>
    </w:p>
    <w:p w:rsidR="002E0B54" w:rsidP="408CE291" w:rsidRDefault="002E0B54" w14:paraId="20D5D629" w14:textId="26AC8E3F" w14:noSpellErr="1">
      <w:pPr>
        <w:autoSpaceDE w:val="0"/>
        <w:autoSpaceDN w:val="0"/>
        <w:adjustRightInd w:val="0"/>
        <w:spacing w:after="0"/>
        <w:rPr>
          <w:rFonts w:ascii="Verdana" w:hAnsi="Verdana" w:eastAsia="Verdana" w:cs="Verdana"/>
          <w:b w:val="1"/>
          <w:bCs w:val="1"/>
          <w:sz w:val="24"/>
          <w:szCs w:val="24"/>
        </w:rPr>
      </w:pPr>
    </w:p>
    <w:p w:rsidR="002E0B54" w:rsidP="408CE291" w:rsidRDefault="002E0B54" w14:paraId="44D9C959" w14:textId="1DAF0D6A" w14:noSpellErr="1">
      <w:pPr>
        <w:autoSpaceDE w:val="0"/>
        <w:autoSpaceDN w:val="0"/>
        <w:adjustRightInd w:val="0"/>
        <w:spacing w:after="0"/>
        <w:ind w:firstLine="720"/>
        <w:rPr>
          <w:rFonts w:ascii="Verdana" w:hAnsi="Verdana" w:eastAsia="Verdana" w:cs="Verdana"/>
          <w:sz w:val="24"/>
          <w:szCs w:val="24"/>
        </w:rPr>
      </w:pPr>
      <w:r w:rsidRPr="408CE291" w:rsidR="002E0B54">
        <w:rPr>
          <w:rFonts w:ascii="Verdana" w:hAnsi="Verdana" w:eastAsia="Verdana" w:cs="Verdana"/>
          <w:sz w:val="24"/>
          <w:szCs w:val="24"/>
        </w:rPr>
        <w:t>Members are asked to:</w:t>
      </w:r>
    </w:p>
    <w:p w:rsidRPr="002E0B54" w:rsidR="004D1E18" w:rsidP="408CE291" w:rsidRDefault="004D1E18" w14:paraId="571BE70E" w14:textId="77777777" w14:noSpellErr="1">
      <w:pPr>
        <w:autoSpaceDE w:val="0"/>
        <w:autoSpaceDN w:val="0"/>
        <w:adjustRightInd w:val="0"/>
        <w:spacing w:after="0"/>
        <w:ind w:firstLine="720"/>
        <w:rPr>
          <w:rFonts w:ascii="Verdana" w:hAnsi="Verdana" w:eastAsia="Verdana" w:cs="Verdana"/>
          <w:sz w:val="24"/>
          <w:szCs w:val="24"/>
        </w:rPr>
      </w:pPr>
    </w:p>
    <w:p w:rsidRPr="004D1E18" w:rsidR="004D1E18" w:rsidP="408CE291" w:rsidRDefault="004D1E18" w14:paraId="3E8C6717" w14:textId="77777777" w14:noSpellErr="1">
      <w:pPr>
        <w:pStyle w:val="BodyText"/>
        <w:numPr>
          <w:ilvl w:val="0"/>
          <w:numId w:val="11"/>
        </w:numPr>
        <w:ind w:left="1003" w:right="14" w:hanging="283"/>
        <w:jc w:val="both"/>
        <w:rPr>
          <w:rFonts w:ascii="Verdana" w:hAnsi="Verdana" w:eastAsia="Verdana" w:cs="Verdana"/>
          <w:b w:val="1"/>
          <w:bCs w:val="1"/>
          <w:color w:val="000000" w:themeColor="text1"/>
          <w:sz w:val="24"/>
          <w:szCs w:val="24"/>
        </w:rPr>
      </w:pPr>
      <w:r w:rsidRPr="408CE291" w:rsidR="004D1E18">
        <w:rPr>
          <w:rFonts w:ascii="Verdana" w:hAnsi="Verdana" w:eastAsia="Verdana" w:cs="Verdana"/>
          <w:b w:val="1"/>
          <w:bCs w:val="1"/>
          <w:sz w:val="24"/>
          <w:szCs w:val="24"/>
        </w:rPr>
        <w:t>RECEIVE</w:t>
      </w:r>
      <w:r w:rsidRPr="408CE291" w:rsidR="004D1E18">
        <w:rPr>
          <w:rFonts w:ascii="Verdana" w:hAnsi="Verdana" w:eastAsia="Verdana" w:cs="Verdana"/>
          <w:b w:val="1"/>
          <w:bCs w:val="1"/>
          <w:color w:val="000000" w:themeColor="text1" w:themeTint="FF" w:themeShade="FF"/>
          <w:sz w:val="24"/>
          <w:szCs w:val="24"/>
        </w:rPr>
        <w:t xml:space="preserve"> </w:t>
      </w:r>
      <w:r w:rsidRPr="408CE291" w:rsidR="004D1E18">
        <w:rPr>
          <w:rFonts w:ascii="Verdana" w:hAnsi="Verdana" w:eastAsia="Verdana" w:cs="Verdana"/>
          <w:color w:val="000000" w:themeColor="text1" w:themeTint="FF" w:themeShade="FF"/>
          <w:sz w:val="24"/>
          <w:szCs w:val="24"/>
        </w:rPr>
        <w:t>the updates</w:t>
      </w:r>
      <w:r w:rsidRPr="408CE291" w:rsidR="004D1E18">
        <w:rPr>
          <w:rFonts w:ascii="Verdana" w:hAnsi="Verdana" w:eastAsia="Verdana" w:cs="Verdana"/>
          <w:color w:val="000000" w:themeColor="text1" w:themeTint="FF" w:themeShade="FF"/>
          <w:sz w:val="24"/>
          <w:szCs w:val="24"/>
        </w:rPr>
        <w:t xml:space="preserve"> to the Health Board Risk Register (HBRR) relating to risks assigned to the Committee</w:t>
      </w:r>
      <w:r w:rsidRPr="408CE291" w:rsidR="004D1E18">
        <w:rPr>
          <w:rFonts w:ascii="Verdana" w:hAnsi="Verdana" w:eastAsia="Verdana" w:cs="Verdana"/>
          <w:color w:val="000000" w:themeColor="text1" w:themeTint="FF" w:themeShade="FF"/>
          <w:sz w:val="24"/>
          <w:szCs w:val="24"/>
        </w:rPr>
        <w:t>.</w:t>
      </w:r>
    </w:p>
    <w:p w:rsidRPr="00420FD8" w:rsidR="004D1E18" w:rsidP="408CE291" w:rsidRDefault="004D1E18" w14:paraId="2CBAD281" w14:textId="77777777" w14:noSpellErr="1">
      <w:pPr>
        <w:pStyle w:val="BodyText"/>
        <w:ind w:left="1003" w:right="14"/>
        <w:jc w:val="both"/>
        <w:rPr>
          <w:rFonts w:ascii="Verdana" w:hAnsi="Verdana" w:eastAsia="Verdana" w:cs="Verdana"/>
          <w:b w:val="1"/>
          <w:bCs w:val="1"/>
          <w:color w:val="000000" w:themeColor="text1"/>
          <w:sz w:val="24"/>
          <w:szCs w:val="24"/>
        </w:rPr>
      </w:pPr>
    </w:p>
    <w:p w:rsidRPr="00A571F0" w:rsidR="004D1E18" w:rsidP="408CE291" w:rsidRDefault="004D1E18" w14:paraId="778756BB" w14:textId="77777777" w14:noSpellErr="1">
      <w:pPr>
        <w:pStyle w:val="BodyText"/>
        <w:numPr>
          <w:ilvl w:val="0"/>
          <w:numId w:val="11"/>
        </w:numPr>
        <w:ind w:left="1003" w:right="14" w:hanging="283"/>
        <w:jc w:val="both"/>
        <w:rPr>
          <w:rFonts w:ascii="Verdana" w:hAnsi="Verdana" w:eastAsia="Verdana" w:cs="Verdana"/>
          <w:sz w:val="24"/>
          <w:szCs w:val="24"/>
        </w:rPr>
      </w:pPr>
      <w:r w:rsidRPr="408CE291" w:rsidR="004D1E18">
        <w:rPr>
          <w:rFonts w:ascii="Verdana" w:hAnsi="Verdana" w:eastAsia="Verdana" w:cs="Verdana"/>
          <w:b w:val="1"/>
          <w:bCs w:val="1"/>
          <w:sz w:val="24"/>
          <w:szCs w:val="24"/>
        </w:rPr>
        <w:t>REVIEW</w:t>
      </w:r>
      <w:r w:rsidRPr="408CE291" w:rsidR="004D1E18">
        <w:rPr>
          <w:rFonts w:ascii="Verdana" w:hAnsi="Verdana" w:eastAsia="Verdana" w:cs="Verdana"/>
          <w:b w:val="1"/>
          <w:bCs w:val="1"/>
          <w:sz w:val="24"/>
          <w:szCs w:val="24"/>
        </w:rPr>
        <w:t xml:space="preserve"> </w:t>
      </w:r>
      <w:r w:rsidRPr="408CE291" w:rsidR="004D1E18">
        <w:rPr>
          <w:rFonts w:ascii="Verdana" w:hAnsi="Verdana" w:eastAsia="Verdana" w:cs="Verdana"/>
          <w:sz w:val="24"/>
          <w:szCs w:val="24"/>
        </w:rPr>
        <w:t>the</w:t>
      </w:r>
      <w:r w:rsidRPr="408CE291" w:rsidR="004D1E18">
        <w:rPr>
          <w:rFonts w:ascii="Verdana" w:hAnsi="Verdana" w:eastAsia="Verdana" w:cs="Verdana"/>
          <w:b w:val="1"/>
          <w:bCs w:val="1"/>
          <w:sz w:val="24"/>
          <w:szCs w:val="24"/>
        </w:rPr>
        <w:t xml:space="preserve"> </w:t>
      </w:r>
      <w:r w:rsidRPr="408CE291" w:rsidR="004D1E18">
        <w:rPr>
          <w:rFonts w:ascii="Verdana" w:hAnsi="Verdana" w:eastAsia="Verdana" w:cs="Verdana"/>
          <w:sz w:val="24"/>
          <w:szCs w:val="24"/>
        </w:rPr>
        <w:t>risk</w:t>
      </w:r>
      <w:r w:rsidRPr="408CE291" w:rsidR="004D1E18">
        <w:rPr>
          <w:rFonts w:ascii="Verdana" w:hAnsi="Verdana" w:eastAsia="Verdana" w:cs="Verdana"/>
          <w:sz w:val="24"/>
          <w:szCs w:val="24"/>
        </w:rPr>
        <w:t>(</w:t>
      </w:r>
      <w:r w:rsidRPr="408CE291" w:rsidR="004D1E18">
        <w:rPr>
          <w:rFonts w:ascii="Verdana" w:hAnsi="Verdana" w:eastAsia="Verdana" w:cs="Verdana"/>
          <w:sz w:val="24"/>
          <w:szCs w:val="24"/>
        </w:rPr>
        <w:t>s</w:t>
      </w:r>
      <w:r w:rsidRPr="408CE291" w:rsidR="004D1E18">
        <w:rPr>
          <w:rFonts w:ascii="Verdana" w:hAnsi="Verdana" w:eastAsia="Verdana" w:cs="Verdana"/>
          <w:sz w:val="24"/>
          <w:szCs w:val="24"/>
        </w:rPr>
        <w:t>)</w:t>
      </w:r>
      <w:r w:rsidRPr="408CE291" w:rsidR="004D1E18">
        <w:rPr>
          <w:rFonts w:ascii="Verdana" w:hAnsi="Verdana" w:eastAsia="Verdana" w:cs="Verdana"/>
          <w:sz w:val="24"/>
          <w:szCs w:val="24"/>
        </w:rPr>
        <w:t xml:space="preserve"> and </w:t>
      </w:r>
      <w:r w:rsidRPr="408CE291" w:rsidR="004D1E18">
        <w:rPr>
          <w:rFonts w:ascii="Verdana" w:hAnsi="Verdana" w:eastAsia="Verdana" w:cs="Verdana"/>
          <w:sz w:val="24"/>
          <w:szCs w:val="24"/>
        </w:rPr>
        <w:t xml:space="preserve">consider </w:t>
      </w:r>
      <w:r w:rsidRPr="408CE291" w:rsidR="004D1E18">
        <w:rPr>
          <w:rFonts w:ascii="Verdana" w:hAnsi="Verdana" w:eastAsia="Verdana" w:cs="Verdana"/>
          <w:sz w:val="24"/>
          <w:szCs w:val="24"/>
        </w:rPr>
        <w:t xml:space="preserve">whether further action / assurance </w:t>
      </w:r>
      <w:r w:rsidRPr="408CE291" w:rsidR="004D1E18">
        <w:rPr>
          <w:rFonts w:ascii="Verdana" w:hAnsi="Verdana" w:eastAsia="Verdana" w:cs="Verdana"/>
          <w:sz w:val="24"/>
          <w:szCs w:val="24"/>
        </w:rPr>
        <w:t xml:space="preserve">is </w:t>
      </w:r>
      <w:r w:rsidRPr="408CE291" w:rsidR="004D1E18">
        <w:rPr>
          <w:rFonts w:ascii="Verdana" w:hAnsi="Verdana" w:eastAsia="Verdana" w:cs="Verdana"/>
          <w:sz w:val="24"/>
          <w:szCs w:val="24"/>
        </w:rPr>
        <w:t>required</w:t>
      </w:r>
      <w:r w:rsidRPr="408CE291" w:rsidR="004D1E18">
        <w:rPr>
          <w:rFonts w:ascii="Verdana" w:hAnsi="Verdana" w:eastAsia="Verdana" w:cs="Verdana"/>
          <w:sz w:val="24"/>
          <w:szCs w:val="24"/>
        </w:rPr>
        <w:t>.</w:t>
      </w:r>
    </w:p>
    <w:p w:rsidR="00C33A04" w:rsidP="408CE291" w:rsidRDefault="00C33A04" w14:paraId="6D29042D" w14:textId="2F221B7C" w14:noSpellErr="1">
      <w:pPr>
        <w:spacing w:after="0"/>
        <w:rPr>
          <w:rFonts w:ascii="Verdana" w:hAnsi="Verdana" w:eastAsia="Verdana" w:cs="Verdana"/>
          <w:b w:val="1"/>
          <w:bCs w:val="1"/>
          <w:sz w:val="24"/>
          <w:szCs w:val="24"/>
        </w:rPr>
      </w:pPr>
    </w:p>
    <w:p w:rsidR="00AB343F" w:rsidP="408CE291" w:rsidRDefault="00AB343F" w14:paraId="5DF61714" w14:textId="77777777" w14:noSpellErr="1">
      <w:pPr>
        <w:rPr>
          <w:rFonts w:ascii="Verdana" w:hAnsi="Verdana" w:eastAsia="Verdana" w:cs="Verdana"/>
          <w:sz w:val="24"/>
          <w:szCs w:val="24"/>
        </w:rPr>
      </w:pPr>
      <w:r w:rsidRPr="408CE291">
        <w:rPr>
          <w:rFonts w:ascii="Verdana" w:hAnsi="Verdana" w:eastAsia="Verdana" w:cs="Verdana"/>
          <w:sz w:val="24"/>
          <w:szCs w:val="24"/>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Pr="00034194" w:rsidR="00034194" w:rsidTr="408CE291" w14:paraId="6D290436" w14:textId="77777777">
        <w:tc>
          <w:tcPr>
            <w:tcW w:w="9245" w:type="dxa"/>
            <w:gridSpan w:val="4"/>
            <w:shd w:val="clear" w:color="auto" w:fill="D5DCE4" w:themeFill="text2" w:themeFillTint="33"/>
            <w:tcMar/>
          </w:tcPr>
          <w:p w:rsidRPr="00034194" w:rsidR="00034194" w:rsidP="408CE291" w:rsidRDefault="0020539A" w14:paraId="6D290434" w14:textId="6888AA31" w14:noSpellErr="1">
            <w:pPr>
              <w:rPr>
                <w:rFonts w:ascii="Verdana" w:hAnsi="Verdana" w:eastAsia="Verdana" w:cs="Verdana"/>
                <w:b w:val="1"/>
                <w:bCs w:val="1"/>
                <w:sz w:val="24"/>
                <w:szCs w:val="24"/>
              </w:rPr>
            </w:pPr>
            <w:r w:rsidRPr="408CE291" w:rsidR="0020539A">
              <w:rPr>
                <w:rFonts w:ascii="Verdana" w:hAnsi="Verdana" w:eastAsia="Verdana" w:cs="Verdana"/>
                <w:b w:val="1"/>
                <w:bCs w:val="1"/>
                <w:sz w:val="24"/>
                <w:szCs w:val="24"/>
              </w:rPr>
              <w:t>Governance and Assurance</w:t>
            </w:r>
          </w:p>
          <w:p w:rsidRPr="00034194" w:rsidR="00034194" w:rsidP="408CE291" w:rsidRDefault="00034194" w14:paraId="6D290435" w14:textId="77777777" w14:noSpellErr="1">
            <w:pPr>
              <w:rPr>
                <w:rFonts w:ascii="Verdana" w:hAnsi="Verdana" w:eastAsia="Verdana" w:cs="Verdana"/>
                <w:sz w:val="24"/>
                <w:szCs w:val="24"/>
              </w:rPr>
            </w:pPr>
          </w:p>
        </w:tc>
      </w:tr>
      <w:tr w:rsidRPr="00034194" w:rsidR="00F5324A" w:rsidTr="408CE291" w14:paraId="6D29043A" w14:textId="77777777">
        <w:tc>
          <w:tcPr>
            <w:tcW w:w="1809" w:type="dxa"/>
            <w:vMerge w:val="restart"/>
            <w:tcMar/>
          </w:tcPr>
          <w:p w:rsidR="00F5324A" w:rsidP="408CE291" w:rsidRDefault="00F5324A" w14:paraId="6D290437" w14:textId="77777777" w14:noSpellErr="1">
            <w:pPr>
              <w:rPr>
                <w:rFonts w:ascii="Verdana" w:hAnsi="Verdana" w:eastAsia="Verdana" w:cs="Verdana"/>
                <w:b w:val="1"/>
                <w:bCs w:val="1"/>
                <w:sz w:val="24"/>
                <w:szCs w:val="24"/>
              </w:rPr>
            </w:pPr>
            <w:r w:rsidRPr="408CE291" w:rsidR="0C844867">
              <w:rPr>
                <w:rFonts w:ascii="Verdana" w:hAnsi="Verdana" w:eastAsia="Verdana" w:cs="Verdana"/>
                <w:b w:val="1"/>
                <w:bCs w:val="1"/>
                <w:sz w:val="24"/>
                <w:szCs w:val="24"/>
              </w:rPr>
              <w:t>Link to Enabling Objectives</w:t>
            </w:r>
          </w:p>
          <w:p w:rsidR="00F5324A" w:rsidP="408CE291" w:rsidRDefault="00F5324A" w14:paraId="6D290438" w14:textId="77777777" w14:noSpellErr="1">
            <w:pPr>
              <w:rPr>
                <w:rFonts w:ascii="Verdana" w:hAnsi="Verdana" w:eastAsia="Verdana" w:cs="Verdana"/>
                <w:b w:val="1"/>
                <w:bCs w:val="1"/>
                <w:sz w:val="24"/>
                <w:szCs w:val="24"/>
              </w:rPr>
            </w:pPr>
            <w:r w:rsidRPr="408CE291" w:rsidR="0C844867">
              <w:rPr>
                <w:rFonts w:ascii="Verdana" w:hAnsi="Verdana" w:eastAsia="Verdana" w:cs="Verdana"/>
                <w:b w:val="1"/>
                <w:bCs w:val="1"/>
                <w:i w:val="1"/>
                <w:iCs w:val="1"/>
                <w:sz w:val="24"/>
                <w:szCs w:val="24"/>
              </w:rPr>
              <w:t xml:space="preserve">(please </w:t>
            </w:r>
            <w:r w:rsidRPr="408CE291" w:rsidR="30A071E5">
              <w:rPr>
                <w:rFonts w:ascii="Verdana" w:hAnsi="Verdana" w:eastAsia="Verdana" w:cs="Verdana"/>
                <w:b w:val="1"/>
                <w:bCs w:val="1"/>
                <w:i w:val="1"/>
                <w:iCs w:val="1"/>
                <w:sz w:val="24"/>
                <w:szCs w:val="24"/>
              </w:rPr>
              <w:t>choose</w:t>
            </w:r>
            <w:r w:rsidRPr="408CE291" w:rsidR="0C844867">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F5324A" w:rsidR="00F5324A" w:rsidP="408CE291" w:rsidRDefault="00F5324A" w14:paraId="6D290439" w14:textId="77777777" w14:noSpellErr="1">
            <w:pPr>
              <w:jc w:val="both"/>
              <w:rPr>
                <w:rFonts w:ascii="Verdana" w:hAnsi="Verdana" w:eastAsia="Verdana" w:cs="Verdana"/>
                <w:b w:val="1"/>
                <w:bCs w:val="1"/>
                <w:sz w:val="24"/>
                <w:szCs w:val="24"/>
              </w:rPr>
            </w:pPr>
            <w:r w:rsidRPr="408CE291" w:rsidR="0C844867">
              <w:rPr>
                <w:rFonts w:ascii="Verdana" w:hAnsi="Verdana" w:eastAsia="Verdana" w:cs="Verdana"/>
                <w:b w:val="1"/>
                <w:bCs w:val="1"/>
                <w:sz w:val="24"/>
                <w:szCs w:val="24"/>
              </w:rPr>
              <w:t>Supporting better health and wellbeing by actively promoting and empowering people to live well in resilient communities</w:t>
            </w:r>
          </w:p>
        </w:tc>
      </w:tr>
      <w:tr w:rsidRPr="00034194" w:rsidR="00F5324A" w:rsidTr="408CE291" w14:paraId="6D29043E" w14:textId="77777777">
        <w:tc>
          <w:tcPr>
            <w:tcW w:w="1809" w:type="dxa"/>
            <w:vMerge/>
            <w:tcMar/>
          </w:tcPr>
          <w:p w:rsidRPr="00034194" w:rsidR="00F5324A" w:rsidRDefault="00F5324A" w14:paraId="6D29043B" w14:textId="77777777">
            <w:pPr>
              <w:rPr>
                <w:rFonts w:ascii="Arial" w:hAnsi="Arial" w:cs="Arial"/>
                <w:b/>
                <w:sz w:val="24"/>
                <w:szCs w:val="24"/>
              </w:rPr>
            </w:pPr>
          </w:p>
        </w:tc>
        <w:tc>
          <w:tcPr>
            <w:tcW w:w="5812" w:type="dxa"/>
            <w:gridSpan w:val="2"/>
            <w:tcMar/>
          </w:tcPr>
          <w:p w:rsidRPr="00F5324A" w:rsidR="00F5324A" w:rsidP="408CE291" w:rsidRDefault="00F5324A" w14:paraId="6D29043C" w14:textId="77777777" w14:noSpellErr="1">
            <w:pPr>
              <w:rPr>
                <w:rFonts w:ascii="Verdana" w:hAnsi="Verdana" w:eastAsia="Verdana" w:cs="Verdana"/>
                <w:sz w:val="24"/>
                <w:szCs w:val="24"/>
              </w:rPr>
            </w:pPr>
            <w:r w:rsidRPr="408CE291" w:rsidR="0C844867">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408CE291" w:rsidRDefault="00F57042" w14:paraId="6D29043D" w14:textId="77777777" w14:noSpellErr="1">
                <w:pPr>
                  <w:jc w:val="center"/>
                  <w:rPr>
                    <w:rFonts w:ascii="Verdana" w:hAnsi="Verdana" w:eastAsia="Verdana" w:cs="Verdana"/>
                    <w:sz w:val="24"/>
                    <w:szCs w:val="24"/>
                  </w:rPr>
                </w:pPr>
                <w:r w:rsidRPr="408CE291" w:rsidR="6BBD6A02">
                  <w:rPr>
                    <w:rFonts w:ascii="Verdana" w:hAnsi="Verdana" w:eastAsia="Verdana" w:cs="Verdana"/>
                    <w:sz w:val="24"/>
                    <w:szCs w:val="24"/>
                  </w:rPr>
                  <w:t>☐</w:t>
                </w:r>
              </w:p>
            </w:tc>
          </w:sdtContent>
        </w:sdt>
      </w:tr>
      <w:tr w:rsidRPr="00034194" w:rsidR="00F5324A" w:rsidTr="408CE291" w14:paraId="6D290442" w14:textId="77777777">
        <w:tc>
          <w:tcPr>
            <w:tcW w:w="1809" w:type="dxa"/>
            <w:vMerge/>
            <w:tcMar/>
          </w:tcPr>
          <w:p w:rsidRPr="00034194" w:rsidR="00F5324A" w:rsidRDefault="00F5324A" w14:paraId="6D29043F" w14:textId="77777777">
            <w:pPr>
              <w:rPr>
                <w:rFonts w:ascii="Arial" w:hAnsi="Arial" w:cs="Arial"/>
                <w:b/>
                <w:sz w:val="24"/>
                <w:szCs w:val="24"/>
              </w:rPr>
            </w:pPr>
          </w:p>
        </w:tc>
        <w:tc>
          <w:tcPr>
            <w:tcW w:w="5812" w:type="dxa"/>
            <w:gridSpan w:val="2"/>
            <w:tcMar/>
          </w:tcPr>
          <w:p w:rsidRPr="00F5324A" w:rsidR="00F5324A" w:rsidP="408CE291" w:rsidRDefault="00F5324A" w14:paraId="6D290440" w14:textId="77777777" w14:noSpellErr="1">
            <w:pPr>
              <w:rPr>
                <w:rFonts w:ascii="Verdana" w:hAnsi="Verdana" w:eastAsia="Verdana" w:cs="Verdana"/>
                <w:sz w:val="24"/>
                <w:szCs w:val="24"/>
              </w:rPr>
            </w:pPr>
            <w:r w:rsidRPr="408CE291" w:rsidR="0C844867">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408CE291" w:rsidRDefault="00133EA1" w14:paraId="6D290441" w14:textId="77777777" w14:noSpellErr="1">
                <w:pPr>
                  <w:jc w:val="center"/>
                  <w:rPr>
                    <w:rFonts w:ascii="Verdana" w:hAnsi="Verdana" w:eastAsia="Verdana" w:cs="Verdana"/>
                    <w:sz w:val="24"/>
                    <w:szCs w:val="24"/>
                  </w:rPr>
                </w:pPr>
                <w:r w:rsidRPr="408CE291" w:rsidR="30A071E5">
                  <w:rPr>
                    <w:rFonts w:ascii="Verdana" w:hAnsi="Verdana" w:eastAsia="Verdana" w:cs="Verdana"/>
                    <w:sz w:val="24"/>
                    <w:szCs w:val="24"/>
                  </w:rPr>
                  <w:t>☐</w:t>
                </w:r>
              </w:p>
            </w:tc>
          </w:sdtContent>
        </w:sdt>
      </w:tr>
      <w:tr w:rsidRPr="00034194" w:rsidR="00F5324A" w:rsidTr="408CE291" w14:paraId="6D290446" w14:textId="77777777">
        <w:tc>
          <w:tcPr>
            <w:tcW w:w="1809" w:type="dxa"/>
            <w:vMerge/>
            <w:tcMar/>
          </w:tcPr>
          <w:p w:rsidRPr="00034194" w:rsidR="00F5324A" w:rsidRDefault="00F5324A" w14:paraId="6D290443" w14:textId="77777777">
            <w:pPr>
              <w:rPr>
                <w:rFonts w:ascii="Arial" w:hAnsi="Arial" w:cs="Arial"/>
                <w:b/>
                <w:sz w:val="24"/>
                <w:szCs w:val="24"/>
              </w:rPr>
            </w:pPr>
          </w:p>
        </w:tc>
        <w:tc>
          <w:tcPr>
            <w:tcW w:w="5812" w:type="dxa"/>
            <w:gridSpan w:val="2"/>
            <w:tcMar/>
          </w:tcPr>
          <w:p w:rsidRPr="00F5324A" w:rsidR="00F5324A" w:rsidP="408CE291" w:rsidRDefault="00F5324A" w14:paraId="6D290444" w14:textId="77777777" w14:noSpellErr="1">
            <w:pPr>
              <w:jc w:val="both"/>
              <w:rPr>
                <w:rFonts w:ascii="Verdana" w:hAnsi="Verdana" w:eastAsia="Verdana" w:cs="Verdana"/>
                <w:sz w:val="24"/>
                <w:szCs w:val="24"/>
              </w:rPr>
            </w:pPr>
            <w:r w:rsidRPr="408CE291" w:rsidR="0C844867">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F5324A" w:rsidP="408CE291" w:rsidRDefault="00133EA1" w14:paraId="6D290445" w14:textId="77777777" w14:noSpellErr="1">
                <w:pPr>
                  <w:jc w:val="center"/>
                  <w:rPr>
                    <w:rFonts w:ascii="Verdana" w:hAnsi="Verdana" w:eastAsia="Verdana" w:cs="Verdana"/>
                    <w:sz w:val="24"/>
                    <w:szCs w:val="24"/>
                  </w:rPr>
                </w:pPr>
                <w:r w:rsidRPr="408CE291" w:rsidR="30A071E5">
                  <w:rPr>
                    <w:rFonts w:ascii="Verdana" w:hAnsi="Verdana" w:eastAsia="Verdana" w:cs="Verdana"/>
                    <w:sz w:val="24"/>
                    <w:szCs w:val="24"/>
                  </w:rPr>
                  <w:t>☐</w:t>
                </w:r>
              </w:p>
            </w:tc>
          </w:sdtContent>
        </w:sdt>
      </w:tr>
      <w:tr w:rsidRPr="00034194" w:rsidR="00F5324A" w:rsidTr="408CE291" w14:paraId="6D290449" w14:textId="77777777">
        <w:tc>
          <w:tcPr>
            <w:tcW w:w="1809" w:type="dxa"/>
            <w:vMerge/>
            <w:tcMar/>
          </w:tcPr>
          <w:p w:rsidRPr="00034194"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F5324A" w:rsidR="00F5324A" w:rsidP="408CE291" w:rsidRDefault="00F5324A" w14:paraId="6D290448" w14:textId="77777777" w14:noSpellErr="1">
            <w:pPr>
              <w:rPr>
                <w:rFonts w:ascii="Verdana" w:hAnsi="Verdana" w:eastAsia="Verdana" w:cs="Verdana"/>
                <w:b w:val="1"/>
                <w:bCs w:val="1"/>
                <w:sz w:val="24"/>
                <w:szCs w:val="24"/>
              </w:rPr>
            </w:pPr>
            <w:r w:rsidRPr="408CE291" w:rsidR="0C844867">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034194" w:rsidR="00360DFF" w:rsidTr="408CE291" w14:paraId="6D29044D" w14:textId="77777777">
        <w:tc>
          <w:tcPr>
            <w:tcW w:w="1809" w:type="dxa"/>
            <w:vMerge/>
            <w:tcMar/>
          </w:tcPr>
          <w:p w:rsidRPr="00034194" w:rsidR="00360DFF" w:rsidP="00360DFF" w:rsidRDefault="00360DFF" w14:paraId="6D29044A" w14:textId="77777777">
            <w:pPr>
              <w:rPr>
                <w:rFonts w:ascii="Arial" w:hAnsi="Arial" w:cs="Arial"/>
                <w:b/>
                <w:sz w:val="24"/>
                <w:szCs w:val="24"/>
              </w:rPr>
            </w:pPr>
          </w:p>
        </w:tc>
        <w:tc>
          <w:tcPr>
            <w:tcW w:w="5812" w:type="dxa"/>
            <w:gridSpan w:val="2"/>
            <w:tcMar/>
          </w:tcPr>
          <w:p w:rsidRPr="00F5324A" w:rsidR="00360DFF" w:rsidP="408CE291" w:rsidRDefault="00360DFF" w14:paraId="6D29044B" w14:textId="77777777" w14:noSpellErr="1">
            <w:pPr>
              <w:rPr>
                <w:rFonts w:ascii="Verdana" w:hAnsi="Verdana" w:eastAsia="Verdana" w:cs="Verdana"/>
                <w:sz w:val="24"/>
                <w:szCs w:val="24"/>
              </w:rPr>
            </w:pPr>
            <w:r w:rsidRPr="408CE291" w:rsidR="29FDBAB3">
              <w:rPr>
                <w:rFonts w:ascii="Verdana" w:hAnsi="Verdana" w:eastAsia="Verdana" w:cs="Verdana"/>
                <w:sz w:val="24"/>
                <w:szCs w:val="24"/>
              </w:rPr>
              <w:t xml:space="preserve">Best Value Outcomes and </w:t>
            </w:r>
            <w:r w:rsidRPr="408CE291" w:rsidR="29FDBAB3">
              <w:rPr>
                <w:rFonts w:ascii="Verdana" w:hAnsi="Verdana" w:eastAsia="Verdana" w:cs="Verdana"/>
                <w:sz w:val="24"/>
                <w:szCs w:val="24"/>
              </w:rPr>
              <w:t>High Quality</w:t>
            </w:r>
            <w:r w:rsidRPr="408CE291" w:rsidR="29FDBAB3">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360DFF" w:rsidP="408CE291" w:rsidRDefault="00360DFF" w14:paraId="6D29044C" w14:textId="7C74B4BD" w14:noSpellErr="1">
                <w:pPr>
                  <w:jc w:val="center"/>
                  <w:rPr>
                    <w:rFonts w:ascii="Verdana" w:hAnsi="Verdana" w:eastAsia="Verdana" w:cs="Verdana"/>
                    <w:sz w:val="24"/>
                    <w:szCs w:val="24"/>
                  </w:rPr>
                </w:pPr>
                <w:r w:rsidRPr="408CE291" w:rsidR="29FDBAB3">
                  <w:rPr>
                    <w:rFonts w:ascii="Verdana" w:hAnsi="Verdana" w:eastAsia="Verdana" w:cs="Verdana"/>
                    <w:sz w:val="24"/>
                    <w:szCs w:val="24"/>
                  </w:rPr>
                  <w:t>☒</w:t>
                </w:r>
              </w:p>
            </w:tc>
          </w:sdtContent>
        </w:sdt>
      </w:tr>
      <w:tr w:rsidRPr="00034194" w:rsidR="00360DFF" w:rsidTr="408CE291" w14:paraId="6D290451" w14:textId="77777777">
        <w:tc>
          <w:tcPr>
            <w:tcW w:w="1809" w:type="dxa"/>
            <w:vMerge/>
            <w:tcMar/>
          </w:tcPr>
          <w:p w:rsidRPr="00034194" w:rsidR="00360DFF" w:rsidP="00360DFF" w:rsidRDefault="00360DFF" w14:paraId="6D29044E" w14:textId="77777777">
            <w:pPr>
              <w:rPr>
                <w:rFonts w:ascii="Arial" w:hAnsi="Arial" w:cs="Arial"/>
                <w:b/>
                <w:sz w:val="24"/>
                <w:szCs w:val="24"/>
              </w:rPr>
            </w:pPr>
          </w:p>
        </w:tc>
        <w:tc>
          <w:tcPr>
            <w:tcW w:w="5812" w:type="dxa"/>
            <w:gridSpan w:val="2"/>
            <w:tcMar/>
          </w:tcPr>
          <w:p w:rsidRPr="00F5324A" w:rsidR="00360DFF" w:rsidP="408CE291" w:rsidRDefault="00360DFF" w14:paraId="6D29044F" w14:textId="77777777" w14:noSpellErr="1">
            <w:pPr>
              <w:rPr>
                <w:rFonts w:ascii="Verdana" w:hAnsi="Verdana" w:eastAsia="Verdana" w:cs="Verdana"/>
                <w:sz w:val="24"/>
                <w:szCs w:val="24"/>
              </w:rPr>
            </w:pPr>
            <w:r w:rsidRPr="408CE291" w:rsidR="29FDBAB3">
              <w:rPr>
                <w:rFonts w:ascii="Verdana" w:hAnsi="Verdana" w:eastAsia="Verdana" w:cs="Verdana"/>
                <w:sz w:val="24"/>
                <w:szCs w:val="24"/>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360DFF" w:rsidP="408CE291" w:rsidRDefault="00360DFF" w14:paraId="6D290450" w14:textId="3E28CCCC" w14:noSpellErr="1">
                <w:pPr>
                  <w:jc w:val="center"/>
                  <w:rPr>
                    <w:rFonts w:ascii="Verdana" w:hAnsi="Verdana" w:eastAsia="Verdana" w:cs="Verdana"/>
                    <w:sz w:val="24"/>
                    <w:szCs w:val="24"/>
                  </w:rPr>
                </w:pPr>
                <w:r w:rsidRPr="408CE291" w:rsidR="29FDBAB3">
                  <w:rPr>
                    <w:rFonts w:ascii="Verdana" w:hAnsi="Verdana" w:eastAsia="Verdana" w:cs="Verdana"/>
                    <w:sz w:val="24"/>
                    <w:szCs w:val="24"/>
                  </w:rPr>
                  <w:t>☒</w:t>
                </w:r>
              </w:p>
            </w:tc>
          </w:sdtContent>
        </w:sdt>
      </w:tr>
      <w:tr w:rsidRPr="00034194" w:rsidR="00360DFF" w:rsidTr="408CE291" w14:paraId="6D290455" w14:textId="77777777">
        <w:tc>
          <w:tcPr>
            <w:tcW w:w="1809" w:type="dxa"/>
            <w:vMerge/>
            <w:tcMar/>
          </w:tcPr>
          <w:p w:rsidRPr="00034194" w:rsidR="00360DFF" w:rsidP="00360DFF" w:rsidRDefault="00360DFF" w14:paraId="6D290452" w14:textId="77777777">
            <w:pPr>
              <w:rPr>
                <w:rFonts w:ascii="Arial" w:hAnsi="Arial" w:cs="Arial"/>
                <w:b/>
                <w:sz w:val="24"/>
                <w:szCs w:val="24"/>
              </w:rPr>
            </w:pPr>
          </w:p>
        </w:tc>
        <w:tc>
          <w:tcPr>
            <w:tcW w:w="5812" w:type="dxa"/>
            <w:gridSpan w:val="2"/>
            <w:tcMar/>
          </w:tcPr>
          <w:p w:rsidRPr="00F5324A" w:rsidR="00360DFF" w:rsidP="408CE291" w:rsidRDefault="00360DFF" w14:paraId="6D290453" w14:textId="77777777" w14:noSpellErr="1">
            <w:pPr>
              <w:rPr>
                <w:rFonts w:ascii="Verdana" w:hAnsi="Verdana" w:eastAsia="Verdana" w:cs="Verdana"/>
                <w:b w:val="1"/>
                <w:bCs w:val="1"/>
                <w:sz w:val="24"/>
                <w:szCs w:val="24"/>
              </w:rPr>
            </w:pPr>
            <w:r w:rsidRPr="408CE291" w:rsidR="29FDBAB3">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360DFF" w:rsidP="408CE291" w:rsidRDefault="00360DFF" w14:paraId="6D290454" w14:textId="0AF6588B" w14:noSpellErr="1">
                <w:pPr>
                  <w:jc w:val="center"/>
                  <w:rPr>
                    <w:rFonts w:ascii="Verdana" w:hAnsi="Verdana" w:eastAsia="Verdana" w:cs="Verdana"/>
                    <w:b w:val="1"/>
                    <w:bCs w:val="1"/>
                    <w:sz w:val="24"/>
                    <w:szCs w:val="24"/>
                  </w:rPr>
                </w:pPr>
                <w:r w:rsidRPr="408CE291" w:rsidR="29FDBAB3">
                  <w:rPr>
                    <w:rFonts w:ascii="Verdana" w:hAnsi="Verdana" w:eastAsia="Verdana" w:cs="Verdana"/>
                    <w:sz w:val="24"/>
                    <w:szCs w:val="24"/>
                  </w:rPr>
                  <w:t>☒</w:t>
                </w:r>
              </w:p>
            </w:tc>
          </w:sdtContent>
        </w:sdt>
      </w:tr>
      <w:tr w:rsidRPr="00034194" w:rsidR="00360DFF" w:rsidTr="408CE291" w14:paraId="6D290459" w14:textId="77777777">
        <w:tc>
          <w:tcPr>
            <w:tcW w:w="1809" w:type="dxa"/>
            <w:vMerge/>
            <w:tcMar/>
          </w:tcPr>
          <w:p w:rsidRPr="00034194" w:rsidR="00360DFF" w:rsidP="00360DFF" w:rsidRDefault="00360DFF" w14:paraId="6D290456" w14:textId="77777777">
            <w:pPr>
              <w:rPr>
                <w:rFonts w:ascii="Arial" w:hAnsi="Arial" w:cs="Arial"/>
                <w:b/>
                <w:sz w:val="24"/>
                <w:szCs w:val="24"/>
              </w:rPr>
            </w:pPr>
          </w:p>
        </w:tc>
        <w:tc>
          <w:tcPr>
            <w:tcW w:w="5812" w:type="dxa"/>
            <w:gridSpan w:val="2"/>
            <w:tcMar/>
          </w:tcPr>
          <w:p w:rsidRPr="00F5324A" w:rsidR="00360DFF" w:rsidP="408CE291" w:rsidRDefault="00360DFF" w14:paraId="6D290457" w14:textId="77777777" w14:noSpellErr="1">
            <w:pPr>
              <w:rPr>
                <w:rFonts w:ascii="Verdana" w:hAnsi="Verdana" w:eastAsia="Verdana" w:cs="Verdana"/>
                <w:b w:val="1"/>
                <w:bCs w:val="1"/>
                <w:sz w:val="24"/>
                <w:szCs w:val="24"/>
              </w:rPr>
            </w:pPr>
            <w:r w:rsidRPr="408CE291" w:rsidR="29FDBAB3">
              <w:rPr>
                <w:rFonts w:ascii="Verdana" w:hAnsi="Verdana" w:eastAsia="Verdana" w:cs="Verdana"/>
                <w:sz w:val="24"/>
                <w:szCs w:val="24"/>
              </w:rPr>
              <w:t>Digitally Enabled Care</w:t>
            </w:r>
          </w:p>
        </w:tc>
        <w:sdt>
          <w:sdtPr>
            <w:id w:val="-1268603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360DFF" w:rsidP="408CE291" w:rsidRDefault="00360DFF" w14:paraId="6D290458" w14:textId="107D1FC6" w14:noSpellErr="1">
                <w:pPr>
                  <w:jc w:val="center"/>
                  <w:rPr>
                    <w:rFonts w:ascii="Verdana" w:hAnsi="Verdana" w:eastAsia="Verdana" w:cs="Verdana"/>
                    <w:b w:val="1"/>
                    <w:bCs w:val="1"/>
                    <w:sz w:val="24"/>
                    <w:szCs w:val="24"/>
                  </w:rPr>
                </w:pPr>
                <w:r w:rsidRPr="408CE291" w:rsidR="29FDBAB3">
                  <w:rPr>
                    <w:rFonts w:ascii="Verdana" w:hAnsi="Verdana" w:eastAsia="Verdana" w:cs="Verdana"/>
                    <w:sz w:val="24"/>
                    <w:szCs w:val="24"/>
                  </w:rPr>
                  <w:t>☒</w:t>
                </w:r>
              </w:p>
            </w:tc>
          </w:sdtContent>
        </w:sdt>
      </w:tr>
      <w:tr w:rsidRPr="00034194" w:rsidR="00360DFF" w:rsidTr="408CE291" w14:paraId="6D29045D" w14:textId="77777777">
        <w:tc>
          <w:tcPr>
            <w:tcW w:w="1809" w:type="dxa"/>
            <w:vMerge/>
            <w:tcMar/>
          </w:tcPr>
          <w:p w:rsidRPr="00034194" w:rsidR="00360DFF" w:rsidP="00360DFF" w:rsidRDefault="00360DFF" w14:paraId="6D29045A" w14:textId="77777777">
            <w:pPr>
              <w:rPr>
                <w:rFonts w:ascii="Arial" w:hAnsi="Arial" w:cs="Arial"/>
                <w:b/>
                <w:sz w:val="24"/>
                <w:szCs w:val="24"/>
              </w:rPr>
            </w:pPr>
          </w:p>
        </w:tc>
        <w:tc>
          <w:tcPr>
            <w:tcW w:w="5812" w:type="dxa"/>
            <w:gridSpan w:val="2"/>
            <w:tcMar/>
          </w:tcPr>
          <w:p w:rsidRPr="00F5324A" w:rsidR="00360DFF" w:rsidP="408CE291" w:rsidRDefault="00360DFF" w14:paraId="6D29045B" w14:textId="77777777" w14:noSpellErr="1">
            <w:pPr>
              <w:rPr>
                <w:rFonts w:ascii="Verdana" w:hAnsi="Verdana" w:eastAsia="Verdana" w:cs="Verdana"/>
                <w:b w:val="1"/>
                <w:bCs w:val="1"/>
                <w:sz w:val="24"/>
                <w:szCs w:val="24"/>
              </w:rPr>
            </w:pPr>
            <w:r w:rsidRPr="408CE291" w:rsidR="29FDBAB3">
              <w:rPr>
                <w:rFonts w:ascii="Verdana" w:hAnsi="Verdana" w:eastAsia="Verdana" w:cs="Verdana"/>
                <w:sz w:val="24"/>
                <w:szCs w:val="24"/>
              </w:rPr>
              <w:t>Outstanding Research, Innovation, Education and Learning</w:t>
            </w:r>
          </w:p>
        </w:tc>
        <w:sdt>
          <w:sdtPr>
            <w:id w:val="21633674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360DFF" w:rsidP="408CE291" w:rsidRDefault="00360DFF" w14:paraId="6D29045C" w14:textId="3767B9B2" w14:noSpellErr="1">
                <w:pPr>
                  <w:jc w:val="center"/>
                  <w:rPr>
                    <w:rFonts w:ascii="Verdana" w:hAnsi="Verdana" w:eastAsia="Verdana" w:cs="Verdana"/>
                    <w:b w:val="1"/>
                    <w:bCs w:val="1"/>
                    <w:sz w:val="24"/>
                    <w:szCs w:val="24"/>
                  </w:rPr>
                </w:pPr>
                <w:r w:rsidRPr="408CE291" w:rsidR="29FDBAB3">
                  <w:rPr>
                    <w:rFonts w:ascii="Verdana" w:hAnsi="Verdana" w:eastAsia="Verdana" w:cs="Verdana"/>
                    <w:sz w:val="24"/>
                    <w:szCs w:val="24"/>
                  </w:rPr>
                  <w:t>☒</w:t>
                </w:r>
              </w:p>
            </w:tc>
          </w:sdtContent>
        </w:sdt>
      </w:tr>
      <w:tr w:rsidRPr="00034194" w:rsidR="00F5324A" w:rsidTr="408CE291" w14:paraId="6D29045F" w14:textId="77777777">
        <w:tc>
          <w:tcPr>
            <w:tcW w:w="9245" w:type="dxa"/>
            <w:gridSpan w:val="4"/>
            <w:shd w:val="clear" w:color="auto" w:fill="D5DCE4" w:themeFill="text2" w:themeFillTint="33"/>
            <w:tcMar/>
          </w:tcPr>
          <w:p w:rsidRPr="00F5324A" w:rsidR="00F5324A" w:rsidP="408CE291" w:rsidRDefault="00F5324A" w14:paraId="6D29045E" w14:textId="77777777" w14:noSpellErr="1">
            <w:pPr>
              <w:rPr>
                <w:rFonts w:ascii="Verdana" w:hAnsi="Verdana" w:eastAsia="Verdana" w:cs="Verdana"/>
                <w:b w:val="1"/>
                <w:bCs w:val="1"/>
                <w:sz w:val="24"/>
                <w:szCs w:val="24"/>
              </w:rPr>
            </w:pPr>
            <w:r w:rsidRPr="408CE291" w:rsidR="0C844867">
              <w:rPr>
                <w:rFonts w:ascii="Verdana" w:hAnsi="Verdana" w:eastAsia="Verdana" w:cs="Verdana"/>
                <w:b w:val="1"/>
                <w:bCs w:val="1"/>
                <w:sz w:val="24"/>
                <w:szCs w:val="24"/>
              </w:rPr>
              <w:t>Health and Care Standards</w:t>
            </w:r>
          </w:p>
        </w:tc>
      </w:tr>
      <w:tr w:rsidRPr="00034194" w:rsidR="00F5324A" w:rsidTr="408CE291" w14:paraId="6D290463" w14:textId="77777777">
        <w:tc>
          <w:tcPr>
            <w:tcW w:w="1809" w:type="dxa"/>
            <w:vMerge w:val="restart"/>
            <w:tcMar/>
          </w:tcPr>
          <w:p w:rsidRPr="00C95B3C" w:rsidR="00F5324A" w:rsidP="408CE291" w:rsidRDefault="00133EA1" w14:paraId="6D290460" w14:textId="77777777" w14:noSpellErr="1">
            <w:pPr>
              <w:rPr>
                <w:rFonts w:ascii="Verdana" w:hAnsi="Verdana" w:eastAsia="Verdana" w:cs="Verdana"/>
                <w:sz w:val="24"/>
                <w:szCs w:val="24"/>
              </w:rPr>
            </w:pPr>
            <w:r w:rsidRPr="408CE291" w:rsidR="30A071E5">
              <w:rPr>
                <w:rFonts w:ascii="Verdana" w:hAnsi="Verdana" w:eastAsia="Verdana" w:cs="Verdana"/>
                <w:b w:val="1"/>
                <w:bCs w:val="1"/>
                <w:i w:val="1"/>
                <w:iCs w:val="1"/>
                <w:sz w:val="24"/>
                <w:szCs w:val="24"/>
              </w:rPr>
              <w:t xml:space="preserve">(please </w:t>
            </w:r>
            <w:r w:rsidRPr="408CE291" w:rsidR="30A071E5">
              <w:rPr>
                <w:rFonts w:ascii="Verdana" w:hAnsi="Verdana" w:eastAsia="Verdana" w:cs="Verdana"/>
                <w:b w:val="1"/>
                <w:bCs w:val="1"/>
                <w:i w:val="1"/>
                <w:iCs w:val="1"/>
                <w:sz w:val="24"/>
                <w:szCs w:val="24"/>
              </w:rPr>
              <w:t>choose</w:t>
            </w:r>
            <w:r w:rsidRPr="408CE291" w:rsidR="30A071E5">
              <w:rPr>
                <w:rFonts w:ascii="Verdana" w:hAnsi="Verdana" w:eastAsia="Verdana" w:cs="Verdana"/>
                <w:b w:val="1"/>
                <w:bCs w:val="1"/>
                <w:i w:val="1"/>
                <w:iCs w:val="1"/>
                <w:sz w:val="24"/>
                <w:szCs w:val="24"/>
              </w:rPr>
              <w:t>)</w:t>
            </w:r>
          </w:p>
        </w:tc>
        <w:tc>
          <w:tcPr>
            <w:tcW w:w="5812" w:type="dxa"/>
            <w:gridSpan w:val="2"/>
            <w:tcMar/>
          </w:tcPr>
          <w:p w:rsidRPr="00F5324A" w:rsidR="00F5324A" w:rsidP="408CE291" w:rsidRDefault="00F5324A" w14:paraId="6D290461" w14:textId="77777777" w14:noSpellErr="1">
            <w:pPr>
              <w:rPr>
                <w:rFonts w:ascii="Verdana" w:hAnsi="Verdana" w:eastAsia="Verdana" w:cs="Verdana"/>
                <w:sz w:val="24"/>
                <w:szCs w:val="24"/>
              </w:rPr>
            </w:pPr>
            <w:r w:rsidRPr="408CE291" w:rsidR="0C844867">
              <w:rPr>
                <w:rFonts w:ascii="Verdana" w:hAnsi="Verdana" w:eastAsia="Verdana" w:cs="Verdana"/>
                <w:sz w:val="24"/>
                <w:szCs w:val="24"/>
              </w:rPr>
              <w:t>Staying Healthy</w:t>
            </w:r>
          </w:p>
        </w:tc>
        <w:sdt>
          <w:sdtPr>
            <w:id w:val="93757354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C95B3C" w:rsidR="00F5324A" w:rsidP="408CE291" w:rsidRDefault="00360DFF" w14:paraId="6D290462" w14:textId="462CC2B5" w14:noSpellErr="1">
                <w:pPr>
                  <w:jc w:val="center"/>
                  <w:rPr>
                    <w:rFonts w:ascii="Verdana" w:hAnsi="Verdana" w:eastAsia="Verdana" w:cs="Verdana"/>
                    <w:sz w:val="24"/>
                    <w:szCs w:val="24"/>
                  </w:rPr>
                </w:pPr>
                <w:r w:rsidRPr="408CE291" w:rsidR="29FDBAB3">
                  <w:rPr>
                    <w:rFonts w:ascii="Verdana" w:hAnsi="Verdana" w:eastAsia="Verdana" w:cs="Verdana"/>
                    <w:sz w:val="24"/>
                    <w:szCs w:val="24"/>
                  </w:rPr>
                  <w:t>☒</w:t>
                </w:r>
              </w:p>
            </w:tc>
          </w:sdtContent>
        </w:sdt>
      </w:tr>
      <w:tr w:rsidRPr="00034194" w:rsidR="00360DFF" w:rsidTr="408CE291" w14:paraId="6D290467" w14:textId="77777777">
        <w:tc>
          <w:tcPr>
            <w:tcW w:w="1809" w:type="dxa"/>
            <w:vMerge/>
            <w:tcMar/>
          </w:tcPr>
          <w:p w:rsidRPr="00FA0CA9" w:rsidR="00360DFF" w:rsidP="00360DFF" w:rsidRDefault="00360DFF" w14:paraId="6D290464" w14:textId="77777777">
            <w:pPr>
              <w:rPr>
                <w:rFonts w:ascii="Arial" w:hAnsi="Arial" w:cs="Arial"/>
                <w:b/>
                <w:sz w:val="24"/>
                <w:szCs w:val="24"/>
              </w:rPr>
            </w:pPr>
          </w:p>
        </w:tc>
        <w:tc>
          <w:tcPr>
            <w:tcW w:w="5812" w:type="dxa"/>
            <w:gridSpan w:val="2"/>
            <w:tcMar/>
          </w:tcPr>
          <w:p w:rsidRPr="00F5324A" w:rsidR="00360DFF" w:rsidP="408CE291" w:rsidRDefault="00360DFF" w14:paraId="6D290465" w14:textId="77777777" w14:noSpellErr="1">
            <w:pPr>
              <w:rPr>
                <w:rFonts w:ascii="Verdana" w:hAnsi="Verdana" w:eastAsia="Verdana" w:cs="Verdana"/>
                <w:b w:val="1"/>
                <w:bCs w:val="1"/>
                <w:sz w:val="24"/>
                <w:szCs w:val="24"/>
              </w:rPr>
            </w:pPr>
            <w:r w:rsidRPr="408CE291" w:rsidR="29FDBAB3">
              <w:rPr>
                <w:rFonts w:ascii="Verdana" w:hAnsi="Verdana" w:eastAsia="Verdana" w:cs="Verdana"/>
                <w:sz w:val="24"/>
                <w:szCs w:val="24"/>
              </w:rPr>
              <w:t>Safe Care</w:t>
            </w:r>
          </w:p>
        </w:tc>
        <w:sdt>
          <w:sdtPr>
            <w:id w:val="-27518655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360DFF" w:rsidP="408CE291" w:rsidRDefault="00360DFF" w14:paraId="6D290466" w14:textId="5FE4495E" w14:noSpellErr="1">
                <w:pPr>
                  <w:jc w:val="center"/>
                  <w:rPr>
                    <w:rFonts w:ascii="Verdana" w:hAnsi="Verdana" w:eastAsia="Verdana" w:cs="Verdana"/>
                    <w:b w:val="1"/>
                    <w:bCs w:val="1"/>
                    <w:sz w:val="24"/>
                    <w:szCs w:val="24"/>
                  </w:rPr>
                </w:pPr>
                <w:r w:rsidRPr="408CE291" w:rsidR="29FDBAB3">
                  <w:rPr>
                    <w:rFonts w:ascii="Verdana" w:hAnsi="Verdana" w:eastAsia="Verdana" w:cs="Verdana"/>
                    <w:sz w:val="24"/>
                    <w:szCs w:val="24"/>
                  </w:rPr>
                  <w:t>☒</w:t>
                </w:r>
              </w:p>
            </w:tc>
          </w:sdtContent>
        </w:sdt>
      </w:tr>
      <w:tr w:rsidRPr="00034194" w:rsidR="00360DFF" w:rsidTr="408CE291" w14:paraId="6D29046B" w14:textId="77777777">
        <w:tc>
          <w:tcPr>
            <w:tcW w:w="1809" w:type="dxa"/>
            <w:vMerge/>
            <w:tcMar/>
          </w:tcPr>
          <w:p w:rsidRPr="00FA0CA9" w:rsidR="00360DFF" w:rsidP="00360DFF" w:rsidRDefault="00360DFF" w14:paraId="6D290468" w14:textId="77777777">
            <w:pPr>
              <w:rPr>
                <w:rFonts w:ascii="Arial" w:hAnsi="Arial" w:cs="Arial"/>
                <w:b/>
                <w:sz w:val="24"/>
                <w:szCs w:val="24"/>
              </w:rPr>
            </w:pPr>
          </w:p>
        </w:tc>
        <w:tc>
          <w:tcPr>
            <w:tcW w:w="5812" w:type="dxa"/>
            <w:gridSpan w:val="2"/>
            <w:tcMar/>
          </w:tcPr>
          <w:p w:rsidRPr="00F5324A" w:rsidR="00360DFF" w:rsidP="408CE291" w:rsidRDefault="00360DFF" w14:paraId="6D290469" w14:textId="77777777" w14:noSpellErr="1">
            <w:pPr>
              <w:rPr>
                <w:rFonts w:ascii="Verdana" w:hAnsi="Verdana" w:eastAsia="Verdana" w:cs="Verdana"/>
                <w:b w:val="1"/>
                <w:bCs w:val="1"/>
                <w:sz w:val="24"/>
                <w:szCs w:val="24"/>
              </w:rPr>
            </w:pPr>
            <w:r w:rsidRPr="408CE291" w:rsidR="29FDBAB3">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360DFF" w:rsidP="408CE291" w:rsidRDefault="00360DFF" w14:paraId="6D29046A" w14:textId="0ADB7ED4" w14:noSpellErr="1">
                <w:pPr>
                  <w:jc w:val="center"/>
                  <w:rPr>
                    <w:rFonts w:ascii="Verdana" w:hAnsi="Verdana" w:eastAsia="Verdana" w:cs="Verdana"/>
                    <w:b w:val="1"/>
                    <w:bCs w:val="1"/>
                    <w:sz w:val="24"/>
                    <w:szCs w:val="24"/>
                  </w:rPr>
                </w:pPr>
                <w:r w:rsidRPr="408CE291" w:rsidR="29FDBAB3">
                  <w:rPr>
                    <w:rFonts w:ascii="Verdana" w:hAnsi="Verdana" w:eastAsia="Verdana" w:cs="Verdana"/>
                    <w:sz w:val="24"/>
                    <w:szCs w:val="24"/>
                  </w:rPr>
                  <w:t>☒</w:t>
                </w:r>
              </w:p>
            </w:tc>
          </w:sdtContent>
        </w:sdt>
      </w:tr>
      <w:tr w:rsidRPr="00034194" w:rsidR="00360DFF" w:rsidTr="408CE291" w14:paraId="6D29046F" w14:textId="77777777">
        <w:tc>
          <w:tcPr>
            <w:tcW w:w="1809" w:type="dxa"/>
            <w:vMerge/>
            <w:tcMar/>
          </w:tcPr>
          <w:p w:rsidRPr="00FA0CA9" w:rsidR="00360DFF" w:rsidP="00360DFF" w:rsidRDefault="00360DFF" w14:paraId="6D29046C" w14:textId="77777777">
            <w:pPr>
              <w:rPr>
                <w:rFonts w:ascii="Arial" w:hAnsi="Arial" w:cs="Arial"/>
                <w:b/>
                <w:sz w:val="24"/>
                <w:szCs w:val="24"/>
              </w:rPr>
            </w:pPr>
          </w:p>
        </w:tc>
        <w:tc>
          <w:tcPr>
            <w:tcW w:w="5812" w:type="dxa"/>
            <w:gridSpan w:val="2"/>
            <w:tcMar/>
          </w:tcPr>
          <w:p w:rsidRPr="00F5324A" w:rsidR="00360DFF" w:rsidP="408CE291" w:rsidRDefault="00360DFF" w14:paraId="6D29046D" w14:textId="77777777" w14:noSpellErr="1">
            <w:pPr>
              <w:rPr>
                <w:rFonts w:ascii="Verdana" w:hAnsi="Verdana" w:eastAsia="Verdana" w:cs="Verdana"/>
                <w:b w:val="1"/>
                <w:bCs w:val="1"/>
                <w:sz w:val="24"/>
                <w:szCs w:val="24"/>
              </w:rPr>
            </w:pPr>
            <w:r w:rsidRPr="408CE291" w:rsidR="29FDBAB3">
              <w:rPr>
                <w:rFonts w:ascii="Verdana" w:hAnsi="Verdana" w:eastAsia="Verdana" w:cs="Verdana"/>
                <w:sz w:val="24"/>
                <w:szCs w:val="24"/>
              </w:rPr>
              <w:t>Dignified Care</w:t>
            </w:r>
          </w:p>
        </w:tc>
        <w:sdt>
          <w:sdtPr>
            <w:id w:val="142729909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360DFF" w:rsidP="408CE291" w:rsidRDefault="00360DFF" w14:paraId="6D29046E" w14:textId="26DB0BD0" w14:noSpellErr="1">
                <w:pPr>
                  <w:jc w:val="center"/>
                  <w:rPr>
                    <w:rFonts w:ascii="Verdana" w:hAnsi="Verdana" w:eastAsia="Verdana" w:cs="Verdana"/>
                    <w:b w:val="1"/>
                    <w:bCs w:val="1"/>
                    <w:sz w:val="24"/>
                    <w:szCs w:val="24"/>
                  </w:rPr>
                </w:pPr>
                <w:r w:rsidRPr="408CE291" w:rsidR="29FDBAB3">
                  <w:rPr>
                    <w:rFonts w:ascii="Verdana" w:hAnsi="Verdana" w:eastAsia="Verdana" w:cs="Verdana"/>
                    <w:sz w:val="24"/>
                    <w:szCs w:val="24"/>
                  </w:rPr>
                  <w:t>☒</w:t>
                </w:r>
              </w:p>
            </w:tc>
          </w:sdtContent>
        </w:sdt>
      </w:tr>
      <w:tr w:rsidRPr="00034194" w:rsidR="00360DFF" w:rsidTr="408CE291" w14:paraId="6D290473" w14:textId="77777777">
        <w:tc>
          <w:tcPr>
            <w:tcW w:w="1809" w:type="dxa"/>
            <w:vMerge/>
            <w:tcMar/>
          </w:tcPr>
          <w:p w:rsidRPr="00FA0CA9" w:rsidR="00360DFF" w:rsidP="00360DFF" w:rsidRDefault="00360DFF" w14:paraId="6D290470" w14:textId="77777777">
            <w:pPr>
              <w:rPr>
                <w:rFonts w:ascii="Arial" w:hAnsi="Arial" w:cs="Arial"/>
                <w:b/>
                <w:sz w:val="24"/>
                <w:szCs w:val="24"/>
              </w:rPr>
            </w:pPr>
          </w:p>
        </w:tc>
        <w:tc>
          <w:tcPr>
            <w:tcW w:w="5812" w:type="dxa"/>
            <w:gridSpan w:val="2"/>
            <w:tcMar/>
          </w:tcPr>
          <w:p w:rsidRPr="00F5324A" w:rsidR="00360DFF" w:rsidP="408CE291" w:rsidRDefault="00360DFF" w14:paraId="6D290471" w14:textId="77777777" w14:noSpellErr="1">
            <w:pPr>
              <w:rPr>
                <w:rFonts w:ascii="Verdana" w:hAnsi="Verdana" w:eastAsia="Verdana" w:cs="Verdana"/>
                <w:b w:val="1"/>
                <w:bCs w:val="1"/>
                <w:sz w:val="24"/>
                <w:szCs w:val="24"/>
              </w:rPr>
            </w:pPr>
            <w:r w:rsidRPr="408CE291" w:rsidR="29FDBAB3">
              <w:rPr>
                <w:rFonts w:ascii="Verdana" w:hAnsi="Verdana" w:eastAsia="Verdana" w:cs="Verdana"/>
                <w:sz w:val="24"/>
                <w:szCs w:val="24"/>
              </w:rPr>
              <w:t>Timely Care</w:t>
            </w:r>
          </w:p>
        </w:tc>
        <w:sdt>
          <w:sdtPr>
            <w:id w:val="-151113850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360DFF" w:rsidP="408CE291" w:rsidRDefault="00360DFF" w14:paraId="6D290472" w14:textId="6C976744" w14:noSpellErr="1">
                <w:pPr>
                  <w:jc w:val="center"/>
                  <w:rPr>
                    <w:rFonts w:ascii="Verdana" w:hAnsi="Verdana" w:eastAsia="Verdana" w:cs="Verdana"/>
                    <w:b w:val="1"/>
                    <w:bCs w:val="1"/>
                    <w:sz w:val="24"/>
                    <w:szCs w:val="24"/>
                  </w:rPr>
                </w:pPr>
                <w:r w:rsidRPr="408CE291" w:rsidR="29FDBAB3">
                  <w:rPr>
                    <w:rFonts w:ascii="Verdana" w:hAnsi="Verdana" w:eastAsia="Verdana" w:cs="Verdana"/>
                    <w:sz w:val="24"/>
                    <w:szCs w:val="24"/>
                  </w:rPr>
                  <w:t>☒</w:t>
                </w:r>
              </w:p>
            </w:tc>
          </w:sdtContent>
        </w:sdt>
      </w:tr>
      <w:tr w:rsidRPr="00034194" w:rsidR="00360DFF" w:rsidTr="408CE291" w14:paraId="6D290477" w14:textId="77777777">
        <w:tc>
          <w:tcPr>
            <w:tcW w:w="1809" w:type="dxa"/>
            <w:vMerge/>
            <w:tcMar/>
          </w:tcPr>
          <w:p w:rsidRPr="00FA0CA9" w:rsidR="00360DFF" w:rsidP="00360DFF" w:rsidRDefault="00360DFF" w14:paraId="6D290474" w14:textId="77777777">
            <w:pPr>
              <w:rPr>
                <w:rFonts w:ascii="Arial" w:hAnsi="Arial" w:cs="Arial"/>
                <w:b/>
                <w:sz w:val="24"/>
                <w:szCs w:val="24"/>
              </w:rPr>
            </w:pPr>
          </w:p>
        </w:tc>
        <w:tc>
          <w:tcPr>
            <w:tcW w:w="5812" w:type="dxa"/>
            <w:gridSpan w:val="2"/>
            <w:tcMar/>
          </w:tcPr>
          <w:p w:rsidRPr="00F5324A" w:rsidR="00360DFF" w:rsidP="408CE291" w:rsidRDefault="00360DFF" w14:paraId="6D290475" w14:textId="77777777" w14:noSpellErr="1">
            <w:pPr>
              <w:rPr>
                <w:rFonts w:ascii="Verdana" w:hAnsi="Verdana" w:eastAsia="Verdana" w:cs="Verdana"/>
                <w:b w:val="1"/>
                <w:bCs w:val="1"/>
                <w:sz w:val="24"/>
                <w:szCs w:val="24"/>
              </w:rPr>
            </w:pPr>
            <w:r w:rsidRPr="408CE291" w:rsidR="29FDBAB3">
              <w:rPr>
                <w:rFonts w:ascii="Verdana" w:hAnsi="Verdana" w:eastAsia="Verdana" w:cs="Verdana"/>
                <w:sz w:val="24"/>
                <w:szCs w:val="24"/>
              </w:rPr>
              <w:t>Individual Care</w:t>
            </w:r>
          </w:p>
        </w:tc>
        <w:sdt>
          <w:sdtPr>
            <w:id w:val="-134940300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360DFF" w:rsidP="408CE291" w:rsidRDefault="00360DFF" w14:paraId="6D290476" w14:textId="44BE3B03" w14:noSpellErr="1">
                <w:pPr>
                  <w:jc w:val="center"/>
                  <w:rPr>
                    <w:rFonts w:ascii="Verdana" w:hAnsi="Verdana" w:eastAsia="Verdana" w:cs="Verdana"/>
                    <w:b w:val="1"/>
                    <w:bCs w:val="1"/>
                    <w:sz w:val="24"/>
                    <w:szCs w:val="24"/>
                  </w:rPr>
                </w:pPr>
                <w:r w:rsidRPr="408CE291" w:rsidR="29FDBAB3">
                  <w:rPr>
                    <w:rFonts w:ascii="Verdana" w:hAnsi="Verdana" w:eastAsia="Verdana" w:cs="Verdana"/>
                    <w:sz w:val="24"/>
                    <w:szCs w:val="24"/>
                  </w:rPr>
                  <w:t>☒</w:t>
                </w:r>
              </w:p>
            </w:tc>
          </w:sdtContent>
        </w:sdt>
      </w:tr>
      <w:tr w:rsidRPr="00034194" w:rsidR="00360DFF" w:rsidTr="408CE291" w14:paraId="6D29047B" w14:textId="77777777">
        <w:tc>
          <w:tcPr>
            <w:tcW w:w="1809" w:type="dxa"/>
            <w:vMerge/>
            <w:tcMar/>
          </w:tcPr>
          <w:p w:rsidRPr="00FA0CA9" w:rsidR="00360DFF" w:rsidP="00360DFF" w:rsidRDefault="00360DFF" w14:paraId="6D290478" w14:textId="77777777">
            <w:pPr>
              <w:rPr>
                <w:rFonts w:ascii="Arial" w:hAnsi="Arial" w:cs="Arial"/>
                <w:b/>
                <w:sz w:val="24"/>
                <w:szCs w:val="24"/>
              </w:rPr>
            </w:pPr>
          </w:p>
        </w:tc>
        <w:tc>
          <w:tcPr>
            <w:tcW w:w="5812" w:type="dxa"/>
            <w:gridSpan w:val="2"/>
            <w:tcMar/>
          </w:tcPr>
          <w:p w:rsidRPr="00F5324A" w:rsidR="00360DFF" w:rsidP="408CE291" w:rsidRDefault="00360DFF" w14:paraId="6D290479" w14:textId="77777777" w14:noSpellErr="1">
            <w:pPr>
              <w:rPr>
                <w:rFonts w:ascii="Verdana" w:hAnsi="Verdana" w:eastAsia="Verdana" w:cs="Verdana"/>
                <w:b w:val="1"/>
                <w:bCs w:val="1"/>
                <w:sz w:val="24"/>
                <w:szCs w:val="24"/>
              </w:rPr>
            </w:pPr>
            <w:r w:rsidRPr="408CE291" w:rsidR="29FDBAB3">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360DFF" w:rsidP="408CE291" w:rsidRDefault="00360DFF" w14:paraId="6D29047A" w14:textId="5AB3AE8D" w14:noSpellErr="1">
                <w:pPr>
                  <w:jc w:val="center"/>
                  <w:rPr>
                    <w:rFonts w:ascii="Verdana" w:hAnsi="Verdana" w:eastAsia="Verdana" w:cs="Verdana"/>
                    <w:b w:val="1"/>
                    <w:bCs w:val="1"/>
                    <w:sz w:val="24"/>
                    <w:szCs w:val="24"/>
                  </w:rPr>
                </w:pPr>
                <w:r w:rsidRPr="408CE291" w:rsidR="29FDBAB3">
                  <w:rPr>
                    <w:rFonts w:ascii="Verdana" w:hAnsi="Verdana" w:eastAsia="Verdana" w:cs="Verdana"/>
                    <w:sz w:val="24"/>
                    <w:szCs w:val="24"/>
                  </w:rPr>
                  <w:t>☒</w:t>
                </w:r>
              </w:p>
            </w:tc>
          </w:sdtContent>
        </w:sdt>
      </w:tr>
      <w:tr w:rsidRPr="00034194" w:rsidR="00F5324A" w:rsidTr="408CE291" w14:paraId="6D29047D" w14:textId="77777777">
        <w:tc>
          <w:tcPr>
            <w:tcW w:w="9245" w:type="dxa"/>
            <w:gridSpan w:val="4"/>
            <w:shd w:val="clear" w:color="auto" w:fill="D5DCE4" w:themeFill="text2" w:themeFillTint="33"/>
            <w:tcMar/>
          </w:tcPr>
          <w:p w:rsidRPr="00FA0CA9" w:rsidR="00F5324A" w:rsidP="408CE291" w:rsidRDefault="00F5324A" w14:paraId="6D29047C" w14:textId="77777777" w14:noSpellErr="1">
            <w:pPr>
              <w:rPr>
                <w:rFonts w:ascii="Verdana" w:hAnsi="Verdana" w:eastAsia="Verdana" w:cs="Verdana"/>
                <w:b w:val="1"/>
                <w:bCs w:val="1"/>
                <w:sz w:val="24"/>
                <w:szCs w:val="24"/>
              </w:rPr>
            </w:pPr>
            <w:r w:rsidRPr="408CE291" w:rsidR="0C844867">
              <w:rPr>
                <w:rFonts w:ascii="Verdana" w:hAnsi="Verdana" w:eastAsia="Verdana" w:cs="Verdana"/>
                <w:b w:val="1"/>
                <w:bCs w:val="1"/>
                <w:sz w:val="24"/>
                <w:szCs w:val="24"/>
              </w:rPr>
              <w:t>Quality, Safety and Patient Experience</w:t>
            </w:r>
          </w:p>
        </w:tc>
      </w:tr>
      <w:tr w:rsidRPr="00034194" w:rsidR="00F5324A" w:rsidTr="408CE291" w14:paraId="6D290480" w14:textId="77777777">
        <w:tc>
          <w:tcPr>
            <w:tcW w:w="9245" w:type="dxa"/>
            <w:gridSpan w:val="4"/>
            <w:tcMar/>
          </w:tcPr>
          <w:p w:rsidRPr="00FA0CA9" w:rsidR="00F5324A" w:rsidP="408CE291" w:rsidRDefault="00360DFF" w14:paraId="6D29047F" w14:textId="6DFB9F44" w14:noSpellErr="1">
            <w:pPr>
              <w:rPr>
                <w:rFonts w:ascii="Verdana" w:hAnsi="Verdana" w:eastAsia="Verdana" w:cs="Verdana"/>
                <w:b w:val="1"/>
                <w:bCs w:val="1"/>
                <w:sz w:val="24"/>
                <w:szCs w:val="24"/>
              </w:rPr>
            </w:pPr>
            <w:r w:rsidRPr="408CE291" w:rsidR="29FDBAB3">
              <w:rPr>
                <w:rFonts w:ascii="Verdana" w:hAnsi="Verdana" w:eastAsia="Verdana" w:cs="Verdana"/>
                <w:sz w:val="24"/>
                <w:szCs w:val="24"/>
              </w:rPr>
              <w:t>E</w:t>
            </w:r>
            <w:r w:rsidRPr="408CE291" w:rsidR="29FDBAB3">
              <w:rPr>
                <w:rFonts w:ascii="Verdana" w:hAnsi="Verdana" w:eastAsia="Verdana" w:cs="Verdana"/>
                <w:sz w:val="24"/>
                <w:szCs w:val="24"/>
              </w:rPr>
              <w:t>nsuring the organisation has robust risk</w:t>
            </w:r>
            <w:r w:rsidRPr="408CE291" w:rsidR="29FDBAB3">
              <w:rPr>
                <w:rFonts w:ascii="Verdana" w:hAnsi="Verdana" w:eastAsia="Verdana" w:cs="Verdana"/>
                <w:sz w:val="24"/>
                <w:szCs w:val="24"/>
              </w:rPr>
              <w:t xml:space="preserve"> </w:t>
            </w:r>
            <w:r w:rsidRPr="408CE291" w:rsidR="29FDBAB3">
              <w:rPr>
                <w:rFonts w:ascii="Verdana" w:hAnsi="Verdana" w:eastAsia="Verdana" w:cs="Verdana"/>
                <w:sz w:val="24"/>
                <w:szCs w:val="24"/>
              </w:rPr>
              <w:t>management</w:t>
            </w:r>
            <w:r w:rsidRPr="408CE291" w:rsidR="29FDBAB3">
              <w:rPr>
                <w:rFonts w:ascii="Verdana" w:hAnsi="Verdana" w:eastAsia="Verdana" w:cs="Verdana"/>
                <w:w w:val="99"/>
                <w:sz w:val="24"/>
                <w:szCs w:val="24"/>
              </w:rPr>
              <w:t xml:space="preserve"> </w:t>
            </w:r>
            <w:r w:rsidRPr="408CE291" w:rsidR="29FDBAB3">
              <w:rPr>
                <w:rFonts w:ascii="Verdana" w:hAnsi="Verdana" w:eastAsia="Verdana" w:cs="Verdana"/>
                <w:sz w:val="24"/>
                <w:szCs w:val="24"/>
              </w:rPr>
              <w:t>arrangements that ensure</w:t>
            </w:r>
            <w:r w:rsidRPr="408CE291" w:rsidR="29FDBAB3">
              <w:rPr>
                <w:rFonts w:ascii="Verdana" w:hAnsi="Verdana" w:eastAsia="Verdana" w:cs="Verdana"/>
                <w:spacing w:val="41"/>
                <w:sz w:val="24"/>
                <w:szCs w:val="24"/>
              </w:rPr>
              <w:t xml:space="preserve"> </w:t>
            </w:r>
            <w:r w:rsidRPr="408CE291" w:rsidR="29FDBAB3">
              <w:rPr>
                <w:rFonts w:ascii="Verdana" w:hAnsi="Verdana" w:eastAsia="Verdana" w:cs="Verdana"/>
                <w:sz w:val="24"/>
                <w:szCs w:val="24"/>
              </w:rPr>
              <w:t>organisational risks are captured, assessed</w:t>
            </w:r>
            <w:r w:rsidRPr="408CE291" w:rsidR="29FDBAB3">
              <w:rPr>
                <w:rFonts w:ascii="Verdana" w:hAnsi="Verdana" w:eastAsia="Verdana" w:cs="Verdana"/>
                <w:sz w:val="24"/>
                <w:szCs w:val="24"/>
              </w:rPr>
              <w:t xml:space="preserve">, </w:t>
            </w:r>
            <w:r w:rsidRPr="408CE291" w:rsidR="29FDBAB3">
              <w:rPr>
                <w:rFonts w:ascii="Verdana" w:hAnsi="Verdana" w:eastAsia="Verdana" w:cs="Verdana"/>
                <w:sz w:val="24"/>
                <w:szCs w:val="24"/>
              </w:rPr>
              <w:t xml:space="preserve">monitored</w:t>
            </w:r>
            <w:r w:rsidRPr="408CE291" w:rsidR="29FDBAB3">
              <w:rPr>
                <w:rFonts w:ascii="Verdana" w:hAnsi="Verdana" w:eastAsia="Verdana" w:cs="Verdana"/>
                <w:sz w:val="24"/>
                <w:szCs w:val="24"/>
              </w:rPr>
              <w:t xml:space="preserve"> </w:t>
            </w:r>
            <w:r w:rsidRPr="408CE291" w:rsidR="29FDBAB3">
              <w:rPr>
                <w:rFonts w:ascii="Verdana" w:hAnsi="Verdana" w:eastAsia="Verdana" w:cs="Verdana"/>
                <w:sz w:val="24"/>
                <w:szCs w:val="24"/>
              </w:rPr>
              <w:t xml:space="preserve">and </w:t>
            </w:r>
            <w:r w:rsidRPr="408CE291" w:rsidR="29FDBAB3">
              <w:rPr>
                <w:rFonts w:ascii="Verdana" w:hAnsi="Verdana" w:eastAsia="Verdana" w:cs="Verdana"/>
                <w:sz w:val="24"/>
                <w:szCs w:val="24"/>
              </w:rPr>
              <w:t>managed</w:t>
            </w:r>
            <w:r w:rsidRPr="408CE291" w:rsidR="29FDBAB3">
              <w:rPr>
                <w:rFonts w:ascii="Verdana" w:hAnsi="Verdana" w:eastAsia="Verdana" w:cs="Verdana"/>
                <w:sz w:val="24"/>
                <w:szCs w:val="24"/>
              </w:rPr>
              <w:t xml:space="preserve">, </w:t>
            </w:r>
            <w:r w:rsidRPr="408CE291" w:rsidR="29FDBAB3">
              <w:rPr>
                <w:rFonts w:ascii="Verdana" w:hAnsi="Verdana" w:eastAsia="Verdana" w:cs="Verdana"/>
                <w:sz w:val="24"/>
                <w:szCs w:val="24"/>
              </w:rPr>
              <w:t xml:space="preserve">supports the </w:t>
            </w:r>
            <w:r w:rsidRPr="408CE291" w:rsidR="29FDBAB3">
              <w:rPr>
                <w:rFonts w:ascii="Verdana" w:hAnsi="Verdana" w:eastAsia="Verdana" w:cs="Verdana"/>
                <w:sz w:val="24"/>
                <w:szCs w:val="24"/>
              </w:rPr>
              <w:t>quality,</w:t>
            </w:r>
            <w:r w:rsidRPr="408CE291" w:rsidR="29FDBAB3">
              <w:rPr>
                <w:rFonts w:ascii="Verdana" w:hAnsi="Verdana" w:eastAsia="Verdana" w:cs="Verdana"/>
                <w:w w:val="99"/>
                <w:sz w:val="24"/>
                <w:szCs w:val="24"/>
              </w:rPr>
              <w:t xml:space="preserve"> </w:t>
            </w:r>
            <w:r w:rsidRPr="408CE291" w:rsidR="29FDBAB3">
              <w:rPr>
                <w:rFonts w:ascii="Verdana" w:hAnsi="Verdana" w:eastAsia="Verdana" w:cs="Verdana"/>
                <w:sz w:val="24"/>
                <w:szCs w:val="24"/>
              </w:rPr>
              <w:t>safety &amp; experience of patients receiving</w:t>
            </w:r>
            <w:r w:rsidRPr="408CE291" w:rsidR="29FDBAB3">
              <w:rPr>
                <w:rFonts w:ascii="Verdana" w:hAnsi="Verdana" w:eastAsia="Verdana" w:cs="Verdana"/>
                <w:spacing w:val="-16"/>
                <w:sz w:val="24"/>
                <w:szCs w:val="24"/>
              </w:rPr>
              <w:t xml:space="preserve"> </w:t>
            </w:r>
            <w:r w:rsidRPr="408CE291" w:rsidR="29FDBAB3">
              <w:rPr>
                <w:rFonts w:ascii="Verdana" w:hAnsi="Verdana" w:eastAsia="Verdana" w:cs="Verdana"/>
                <w:sz w:val="24"/>
                <w:szCs w:val="24"/>
              </w:rPr>
              <w:t xml:space="preserve">care and staff working in the UHB</w:t>
            </w:r>
            <w:r w:rsidRPr="408CE291" w:rsidR="29FDBAB3">
              <w:rPr>
                <w:rFonts w:ascii="Verdana" w:hAnsi="Verdana" w:eastAsia="Verdana" w:cs="Verdana"/>
                <w:sz w:val="24"/>
                <w:szCs w:val="24"/>
              </w:rPr>
              <w:t xml:space="preserve">.  </w:t>
            </w:r>
          </w:p>
        </w:tc>
      </w:tr>
      <w:tr w:rsidRPr="00034194" w:rsidR="00F5324A" w:rsidTr="408CE291" w14:paraId="6D290482" w14:textId="77777777">
        <w:tc>
          <w:tcPr>
            <w:tcW w:w="9245" w:type="dxa"/>
            <w:gridSpan w:val="4"/>
            <w:shd w:val="clear" w:color="auto" w:fill="D5DCE4" w:themeFill="text2" w:themeFillTint="33"/>
            <w:tcMar/>
          </w:tcPr>
          <w:p w:rsidRPr="00FA0CA9" w:rsidR="00F5324A" w:rsidP="408CE291" w:rsidRDefault="00F5324A" w14:paraId="6D290481" w14:textId="77777777" w14:noSpellErr="1">
            <w:pPr>
              <w:rPr>
                <w:rFonts w:ascii="Verdana" w:hAnsi="Verdana" w:eastAsia="Verdana" w:cs="Verdana"/>
                <w:b w:val="1"/>
                <w:bCs w:val="1"/>
                <w:sz w:val="24"/>
                <w:szCs w:val="24"/>
              </w:rPr>
            </w:pPr>
            <w:r w:rsidRPr="408CE291" w:rsidR="0C844867">
              <w:rPr>
                <w:rFonts w:ascii="Verdana" w:hAnsi="Verdana" w:eastAsia="Verdana" w:cs="Verdana"/>
                <w:b w:val="1"/>
                <w:bCs w:val="1"/>
                <w:sz w:val="24"/>
                <w:szCs w:val="24"/>
              </w:rPr>
              <w:t>Financial Implications</w:t>
            </w:r>
          </w:p>
        </w:tc>
      </w:tr>
      <w:tr w:rsidRPr="00034194" w:rsidR="00F5324A" w:rsidTr="408CE291" w14:paraId="6D290487" w14:textId="77777777">
        <w:tc>
          <w:tcPr>
            <w:tcW w:w="9245" w:type="dxa"/>
            <w:gridSpan w:val="4"/>
            <w:tcMar/>
          </w:tcPr>
          <w:p w:rsidRPr="00FA0CA9" w:rsidR="00F5324A" w:rsidP="408CE291" w:rsidRDefault="00360DFF" w14:paraId="6D290486" w14:textId="287C5B10" w14:noSpellErr="1">
            <w:pPr>
              <w:ind w:right="96"/>
              <w:rPr>
                <w:rFonts w:ascii="Verdana" w:hAnsi="Verdana" w:eastAsia="Verdana" w:cs="Verdana"/>
                <w:color w:val="FF0000"/>
                <w:sz w:val="24"/>
                <w:szCs w:val="24"/>
              </w:rPr>
            </w:pPr>
            <w:r w:rsidRPr="408CE291" w:rsidR="29FDBAB3">
              <w:rPr>
                <w:rFonts w:ascii="Verdana" w:hAnsi="Verdana" w:eastAsia="Verdana" w:cs="Verdana"/>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r w:rsidRPr="408CE291" w:rsidR="29FDBAB3">
              <w:rPr>
                <w:rFonts w:ascii="Verdana" w:hAnsi="Verdana" w:eastAsia="Verdana" w:cs="Verdana"/>
                <w:sz w:val="24"/>
                <w:szCs w:val="24"/>
              </w:rPr>
              <w:t>case</w:t>
            </w:r>
            <w:r w:rsidRPr="408CE291" w:rsidR="29FDBAB3">
              <w:rPr>
                <w:rFonts w:ascii="Verdana" w:hAnsi="Verdana" w:eastAsia="Verdana" w:cs="Verdana"/>
                <w:sz w:val="24"/>
                <w:szCs w:val="24"/>
              </w:rPr>
              <w:t xml:space="preserve"> they are highlighted within individual risk register entries for information.</w:t>
            </w:r>
          </w:p>
        </w:tc>
      </w:tr>
      <w:tr w:rsidRPr="00BC241D" w:rsidR="00F5324A" w:rsidTr="408CE291" w14:paraId="6D290489" w14:textId="77777777">
        <w:tc>
          <w:tcPr>
            <w:tcW w:w="9245" w:type="dxa"/>
            <w:gridSpan w:val="4"/>
            <w:shd w:val="clear" w:color="auto" w:fill="D5DCE4" w:themeFill="text2" w:themeFillTint="33"/>
            <w:tcMar/>
          </w:tcPr>
          <w:p w:rsidRPr="00FA0CA9" w:rsidR="00F5324A" w:rsidP="408CE291" w:rsidRDefault="00F5324A" w14:paraId="6D290488" w14:textId="77777777" w14:noSpellErr="1">
            <w:pPr>
              <w:keepNext w:val="1"/>
              <w:keepLines w:val="1"/>
              <w:ind w:right="96"/>
              <w:rPr>
                <w:rFonts w:ascii="Verdana" w:hAnsi="Verdana" w:eastAsia="Verdana" w:cs="Verdana"/>
                <w:b w:val="1"/>
                <w:bCs w:val="1"/>
                <w:sz w:val="24"/>
                <w:szCs w:val="24"/>
              </w:rPr>
            </w:pPr>
            <w:r w:rsidRPr="408CE291" w:rsidR="0C844867">
              <w:rPr>
                <w:rFonts w:ascii="Verdana" w:hAnsi="Verdana" w:eastAsia="Verdana" w:cs="Verdana"/>
                <w:b w:val="1"/>
                <w:bCs w:val="1"/>
                <w:sz w:val="24"/>
                <w:szCs w:val="24"/>
              </w:rPr>
              <w:t>Legal Implications (including equality and diversity assessment)</w:t>
            </w:r>
          </w:p>
        </w:tc>
      </w:tr>
      <w:tr w:rsidRPr="00034194" w:rsidR="00F5324A" w:rsidTr="408CE291" w14:paraId="6D29048C" w14:textId="77777777">
        <w:tc>
          <w:tcPr>
            <w:tcW w:w="9245" w:type="dxa"/>
            <w:gridSpan w:val="4"/>
            <w:tcMar/>
          </w:tcPr>
          <w:p w:rsidRPr="00FA0CA9" w:rsidR="00F5324A" w:rsidP="408CE291" w:rsidRDefault="00360DFF" w14:paraId="6D29048B" w14:textId="4AEB50FE" w14:noSpellErr="1">
            <w:pPr>
              <w:ind w:right="96"/>
              <w:rPr>
                <w:rFonts w:ascii="Verdana" w:hAnsi="Verdana" w:eastAsia="Verdana" w:cs="Verdana"/>
                <w:color w:val="FF0000"/>
                <w:sz w:val="24"/>
                <w:szCs w:val="24"/>
              </w:rPr>
            </w:pPr>
            <w:r w:rsidRPr="408CE291" w:rsidR="29FDBAB3">
              <w:rPr>
                <w:rFonts w:ascii="Verdana" w:hAnsi="Verdana" w:eastAsia="Verdana" w:cs="Verdana"/>
                <w:sz w:val="24"/>
                <w:szCs w:val="24"/>
              </w:rPr>
              <w:t>It is essential that the Board has</w:t>
            </w:r>
            <w:r w:rsidRPr="408CE291" w:rsidR="29FDBAB3">
              <w:rPr>
                <w:rFonts w:ascii="Verdana" w:hAnsi="Verdana" w:eastAsia="Verdana" w:cs="Verdana"/>
                <w:spacing w:val="4"/>
                <w:sz w:val="24"/>
                <w:szCs w:val="24"/>
              </w:rPr>
              <w:t xml:space="preserve"> </w:t>
            </w:r>
            <w:r w:rsidRPr="408CE291" w:rsidR="29FDBAB3">
              <w:rPr>
                <w:rFonts w:ascii="Verdana" w:hAnsi="Verdana" w:eastAsia="Verdana" w:cs="Verdana"/>
                <w:sz w:val="24"/>
                <w:szCs w:val="24"/>
              </w:rPr>
              <w:t>robust arrangements in place to assess, capture</w:t>
            </w:r>
            <w:r w:rsidRPr="408CE291" w:rsidR="29FDBAB3">
              <w:rPr>
                <w:rFonts w:ascii="Verdana" w:hAnsi="Verdana" w:eastAsia="Verdana" w:cs="Verdana"/>
                <w:spacing w:val="66"/>
                <w:sz w:val="24"/>
                <w:szCs w:val="24"/>
              </w:rPr>
              <w:t xml:space="preserve"> </w:t>
            </w:r>
            <w:r w:rsidRPr="408CE291" w:rsidR="29FDBAB3">
              <w:rPr>
                <w:rFonts w:ascii="Verdana" w:hAnsi="Verdana" w:eastAsia="Verdana" w:cs="Verdana"/>
                <w:sz w:val="24"/>
                <w:szCs w:val="24"/>
              </w:rPr>
              <w:t xml:space="preserve">and mitigate risks faced by the organisation, </w:t>
            </w:r>
            <w:r w:rsidRPr="408CE291" w:rsidR="29FDBAB3">
              <w:rPr>
                <w:rFonts w:ascii="Verdana" w:hAnsi="Verdana" w:eastAsia="Verdana" w:cs="Verdana"/>
                <w:spacing w:val="5"/>
                <w:sz w:val="24"/>
                <w:szCs w:val="24"/>
              </w:rPr>
              <w:t>as</w:t>
            </w:r>
            <w:r w:rsidRPr="408CE291" w:rsidR="29FDBAB3">
              <w:rPr>
                <w:rFonts w:ascii="Verdana" w:hAnsi="Verdana" w:eastAsia="Verdana" w:cs="Verdana"/>
                <w:w w:val="99"/>
                <w:sz w:val="24"/>
                <w:szCs w:val="24"/>
              </w:rPr>
              <w:t xml:space="preserve"> </w:t>
            </w:r>
            <w:r w:rsidRPr="408CE291" w:rsidR="29FDBAB3">
              <w:rPr>
                <w:rFonts w:ascii="Verdana" w:hAnsi="Verdana" w:eastAsia="Verdana" w:cs="Verdana"/>
                <w:sz w:val="24"/>
                <w:szCs w:val="24"/>
              </w:rPr>
              <w:t>failure to do so could have legal implications</w:t>
            </w:r>
            <w:r w:rsidRPr="408CE291" w:rsidR="29FDBAB3">
              <w:rPr>
                <w:rFonts w:ascii="Verdana" w:hAnsi="Verdana" w:eastAsia="Verdana" w:cs="Verdana"/>
                <w:sz w:val="24"/>
                <w:szCs w:val="24"/>
              </w:rPr>
              <w:t xml:space="preserve"> </w:t>
            </w:r>
            <w:r w:rsidRPr="408CE291" w:rsidR="29FDBAB3">
              <w:rPr>
                <w:rFonts w:ascii="Verdana" w:hAnsi="Verdana" w:eastAsia="Verdana" w:cs="Verdana"/>
                <w:sz w:val="24"/>
                <w:szCs w:val="24"/>
              </w:rPr>
              <w:t>for</w:t>
            </w:r>
            <w:r w:rsidRPr="408CE291" w:rsidR="29FDBAB3">
              <w:rPr>
                <w:rFonts w:ascii="Verdana" w:hAnsi="Verdana" w:eastAsia="Verdana" w:cs="Verdana"/>
                <w:w w:val="99"/>
                <w:sz w:val="24"/>
                <w:szCs w:val="24"/>
              </w:rPr>
              <w:t xml:space="preserve"> </w:t>
            </w:r>
            <w:r w:rsidRPr="408CE291" w:rsidR="29FDBAB3">
              <w:rPr>
                <w:rFonts w:ascii="Verdana" w:hAnsi="Verdana" w:eastAsia="Verdana" w:cs="Verdana"/>
                <w:sz w:val="24"/>
                <w:szCs w:val="24"/>
              </w:rPr>
              <w:t>the</w:t>
            </w:r>
            <w:r w:rsidRPr="408CE291" w:rsidR="29FDBAB3">
              <w:rPr>
                <w:rFonts w:ascii="Verdana" w:hAnsi="Verdana" w:eastAsia="Verdana" w:cs="Verdana"/>
                <w:spacing w:val="-7"/>
                <w:sz w:val="24"/>
                <w:szCs w:val="24"/>
              </w:rPr>
              <w:t xml:space="preserve"> </w:t>
            </w:r>
            <w:r w:rsidRPr="408CE291" w:rsidR="29FDBAB3">
              <w:rPr>
                <w:rFonts w:ascii="Verdana" w:hAnsi="Verdana" w:eastAsia="Verdana" w:cs="Verdana"/>
                <w:sz w:val="24"/>
                <w:szCs w:val="24"/>
              </w:rPr>
              <w:t>UHB.</w:t>
            </w:r>
            <w:r w:rsidRPr="408CE291" w:rsidR="29FDBAB3">
              <w:rPr>
                <w:rFonts w:ascii="Verdana" w:hAnsi="Verdana" w:eastAsia="Verdana" w:cs="Verdana"/>
                <w:sz w:val="24"/>
                <w:szCs w:val="24"/>
              </w:rPr>
              <w:t xml:space="preserve"> </w:t>
            </w:r>
          </w:p>
        </w:tc>
      </w:tr>
      <w:tr w:rsidRPr="00DA76AD" w:rsidR="00F5324A" w:rsidTr="408CE291" w14:paraId="6D29048E" w14:textId="77777777">
        <w:tc>
          <w:tcPr>
            <w:tcW w:w="9245" w:type="dxa"/>
            <w:gridSpan w:val="4"/>
            <w:shd w:val="clear" w:color="auto" w:fill="D5DCE4" w:themeFill="text2" w:themeFillTint="33"/>
            <w:tcMar/>
          </w:tcPr>
          <w:p w:rsidRPr="00FA0CA9" w:rsidR="00F5324A" w:rsidP="408CE291" w:rsidRDefault="00F5324A" w14:paraId="6D29048D" w14:textId="77777777" w14:noSpellErr="1">
            <w:pPr>
              <w:ind w:right="96"/>
              <w:rPr>
                <w:rFonts w:ascii="Verdana" w:hAnsi="Verdana" w:eastAsia="Verdana" w:cs="Verdana"/>
                <w:b w:val="1"/>
                <w:bCs w:val="1"/>
                <w:color w:val="FF0000"/>
                <w:sz w:val="24"/>
                <w:szCs w:val="24"/>
              </w:rPr>
            </w:pPr>
            <w:r w:rsidRPr="408CE291" w:rsidR="0C844867">
              <w:rPr>
                <w:rFonts w:ascii="Verdana" w:hAnsi="Verdana" w:eastAsia="Verdana" w:cs="Verdana"/>
                <w:b w:val="1"/>
                <w:bCs w:val="1"/>
                <w:sz w:val="24"/>
                <w:szCs w:val="24"/>
              </w:rPr>
              <w:t>Staffing Implications</w:t>
            </w:r>
          </w:p>
        </w:tc>
      </w:tr>
      <w:tr w:rsidRPr="00034194" w:rsidR="00F5324A" w:rsidTr="408CE291" w14:paraId="6D290491" w14:textId="77777777">
        <w:tc>
          <w:tcPr>
            <w:tcW w:w="9245" w:type="dxa"/>
            <w:gridSpan w:val="4"/>
            <w:tcMar/>
          </w:tcPr>
          <w:p w:rsidRPr="00FA0CA9" w:rsidR="00F5324A" w:rsidP="408CE291" w:rsidRDefault="00360DFF" w14:paraId="6D290490" w14:textId="0D03E102" w14:noSpellErr="1">
            <w:pPr>
              <w:ind w:right="96"/>
              <w:rPr>
                <w:rFonts w:ascii="Verdana" w:hAnsi="Verdana" w:eastAsia="Verdana" w:cs="Verdana"/>
                <w:color w:val="FF0000"/>
                <w:sz w:val="24"/>
                <w:szCs w:val="24"/>
              </w:rPr>
            </w:pPr>
            <w:r w:rsidRPr="408CE291" w:rsidR="29FDBAB3">
              <w:rPr>
                <w:rFonts w:ascii="Verdana" w:hAnsi="Verdana" w:eastAsia="Verdana" w:cs="Verdana"/>
                <w:sz w:val="24"/>
                <w:szCs w:val="24"/>
              </w:rPr>
              <w:t>All staff have a responsibility for promoting risk management, adhering to SBUHB policies and have a personal responsibility for patients’ safety as well as their own and colleague’s health and safety. Executive Directors/</w:t>
            </w:r>
            <w:r w:rsidRPr="408CE291" w:rsidR="29FDBAB3">
              <w:rPr>
                <w:rFonts w:ascii="Verdana" w:hAnsi="Verdana" w:eastAsia="Verdana" w:cs="Verdana"/>
                <w:sz w:val="24"/>
                <w:szCs w:val="24"/>
              </w:rPr>
              <w:t xml:space="preserve">Service Group </w:t>
            </w:r>
            <w:r w:rsidRPr="408CE291" w:rsidR="29FDBAB3">
              <w:rPr>
                <w:rFonts w:ascii="Verdana" w:hAnsi="Verdana" w:eastAsia="Verdana" w:cs="Verdana"/>
                <w:sz w:val="24"/>
                <w:szCs w:val="24"/>
              </w:rPr>
              <w:t xml:space="preserve">Directors </w:t>
            </w:r>
            <w:r w:rsidRPr="408CE291" w:rsidR="29FDBAB3">
              <w:rPr>
                <w:rFonts w:ascii="Verdana" w:hAnsi="Verdana" w:eastAsia="Verdana" w:cs="Verdana"/>
                <w:sz w:val="24"/>
                <w:szCs w:val="24"/>
              </w:rPr>
              <w:t xml:space="preserve">are </w:t>
            </w:r>
            <w:r w:rsidRPr="408CE291" w:rsidR="29FDBAB3">
              <w:rPr>
                <w:rFonts w:ascii="Verdana" w:hAnsi="Verdana" w:eastAsia="Verdana" w:cs="Verdana"/>
                <w:sz w:val="24"/>
                <w:szCs w:val="24"/>
              </w:rPr>
              <w:t>responsible for</w:t>
            </w:r>
            <w:r w:rsidRPr="408CE291" w:rsidR="29FDBAB3">
              <w:rPr>
                <w:rFonts w:ascii="Verdana" w:hAnsi="Verdana" w:eastAsia="Verdana" w:cs="Verdana"/>
                <w:sz w:val="24"/>
                <w:szCs w:val="24"/>
              </w:rPr>
              <w:t xml:space="preserve"> the </w:t>
            </w:r>
            <w:r w:rsidRPr="408CE291" w:rsidR="29FDBAB3">
              <w:rPr>
                <w:rFonts w:ascii="Verdana" w:hAnsi="Verdana" w:eastAsia="Verdana" w:cs="Verdana"/>
                <w:sz w:val="24"/>
                <w:szCs w:val="24"/>
              </w:rPr>
              <w:t xml:space="preserve">review </w:t>
            </w:r>
            <w:r w:rsidRPr="408CE291" w:rsidR="29FDBAB3">
              <w:rPr>
                <w:rFonts w:ascii="Verdana" w:hAnsi="Verdana" w:eastAsia="Verdana" w:cs="Verdana"/>
                <w:sz w:val="24"/>
                <w:szCs w:val="24"/>
              </w:rPr>
              <w:t xml:space="preserve">of </w:t>
            </w:r>
            <w:r w:rsidRPr="408CE291" w:rsidR="29FDBAB3">
              <w:rPr>
                <w:rFonts w:ascii="Verdana" w:hAnsi="Verdana" w:eastAsia="Verdana" w:cs="Verdana"/>
                <w:sz w:val="24"/>
                <w:szCs w:val="24"/>
              </w:rPr>
              <w:t xml:space="preserve">their operational risks </w:t>
            </w:r>
            <w:r w:rsidRPr="408CE291" w:rsidR="29FDBAB3">
              <w:rPr>
                <w:rFonts w:ascii="Verdana" w:hAnsi="Verdana" w:eastAsia="Verdana" w:cs="Verdana"/>
                <w:sz w:val="24"/>
                <w:szCs w:val="24"/>
              </w:rPr>
              <w:t xml:space="preserve">and escalation of those requiring board-level oversight </w:t>
            </w:r>
            <w:r w:rsidRPr="408CE291" w:rsidR="29FDBAB3">
              <w:rPr>
                <w:rFonts w:ascii="Verdana" w:hAnsi="Verdana" w:eastAsia="Verdana" w:cs="Verdana"/>
                <w:sz w:val="24"/>
                <w:szCs w:val="24"/>
              </w:rPr>
              <w:t>SBUHB.</w:t>
            </w:r>
          </w:p>
        </w:tc>
      </w:tr>
      <w:tr w:rsidRPr="00034194" w:rsidR="00F5324A" w:rsidTr="408CE291" w14:paraId="6D290493" w14:textId="77777777">
        <w:tc>
          <w:tcPr>
            <w:tcW w:w="9245" w:type="dxa"/>
            <w:gridSpan w:val="4"/>
            <w:shd w:val="clear" w:color="auto" w:fill="D5DCE4" w:themeFill="text2" w:themeFillTint="33"/>
            <w:tcMar/>
          </w:tcPr>
          <w:p w:rsidRPr="00FA0CA9" w:rsidR="00F5324A" w:rsidP="408CE291" w:rsidRDefault="00296CD9" w14:paraId="6D290492" w14:textId="77777777" w14:noSpellErr="1">
            <w:pPr>
              <w:ind w:right="96"/>
              <w:rPr>
                <w:rFonts w:ascii="Verdana" w:hAnsi="Verdana" w:eastAsia="Verdana" w:cs="Verdana"/>
                <w:b w:val="1"/>
                <w:bCs w:val="1"/>
                <w:color w:val="FF0000"/>
                <w:sz w:val="24"/>
                <w:szCs w:val="24"/>
              </w:rPr>
            </w:pPr>
            <w:r w:rsidRPr="408CE291" w:rsidR="1520B8BD">
              <w:rPr>
                <w:rFonts w:ascii="Verdana" w:hAnsi="Verdana" w:eastAsia="Verdana" w:cs="Verdana"/>
                <w:b w:val="1"/>
                <w:bCs w:val="1"/>
                <w:sz w:val="24"/>
                <w:szCs w:val="24"/>
              </w:rPr>
              <w:t>Long Term Implications (including the impact of the Well-being of Future Generations (Wales) Act 2015)</w:t>
            </w:r>
          </w:p>
        </w:tc>
      </w:tr>
      <w:tr w:rsidRPr="00034194" w:rsidR="00F5324A" w:rsidTr="408CE291" w14:paraId="6D290496" w14:textId="77777777">
        <w:tc>
          <w:tcPr>
            <w:tcW w:w="9245" w:type="dxa"/>
            <w:gridSpan w:val="4"/>
            <w:tcMar/>
          </w:tcPr>
          <w:p w:rsidRPr="00FA0CA9" w:rsidR="00F5324A" w:rsidP="408CE291" w:rsidRDefault="00360DFF" w14:paraId="6D290495" w14:textId="06CCC663" w14:noSpellErr="1">
            <w:pPr>
              <w:ind w:right="96"/>
              <w:rPr>
                <w:rFonts w:ascii="Verdana" w:hAnsi="Verdana" w:eastAsia="Verdana" w:cs="Verdana"/>
                <w:color w:val="FF0000"/>
                <w:sz w:val="24"/>
                <w:szCs w:val="24"/>
              </w:rPr>
            </w:pPr>
            <w:r w:rsidRPr="408CE291" w:rsidR="29FDBAB3">
              <w:rPr>
                <w:rFonts w:ascii="Verdana" w:hAnsi="Verdana" w:eastAsia="Verdana" w:cs="Verdana"/>
                <w:sz w:val="24"/>
                <w:szCs w:val="24"/>
                <w:shd w:val="clear" w:color="auto" w:fill="FFFFFF"/>
              </w:rPr>
              <w:t>The HBRR sets out the framework for how SBUHB will make an assessment of existing and future emerging risks, and how it will plan to manage and prepare for those risks.</w:t>
            </w:r>
          </w:p>
        </w:tc>
      </w:tr>
      <w:tr w:rsidRPr="00034194" w:rsidR="00653AEC" w:rsidTr="408CE291" w14:paraId="6D29049A" w14:textId="77777777">
        <w:tc>
          <w:tcPr>
            <w:tcW w:w="1980" w:type="dxa"/>
            <w:gridSpan w:val="2"/>
            <w:tcMar/>
          </w:tcPr>
          <w:p w:rsidRPr="00FA0CA9" w:rsidR="00653AEC" w:rsidP="408CE291" w:rsidRDefault="00653AEC" w14:paraId="6D290497" w14:textId="77777777" w14:noSpellErr="1">
            <w:pPr>
              <w:ind w:right="96"/>
              <w:rPr>
                <w:rFonts w:ascii="Verdana" w:hAnsi="Verdana" w:eastAsia="Verdana" w:cs="Verdana"/>
                <w:color w:val="FF0000"/>
                <w:sz w:val="24"/>
                <w:szCs w:val="24"/>
              </w:rPr>
            </w:pPr>
            <w:r w:rsidRPr="408CE291" w:rsidR="00653AEC">
              <w:rPr>
                <w:rFonts w:ascii="Verdana" w:hAnsi="Verdana" w:eastAsia="Verdana" w:cs="Verdana"/>
                <w:b w:val="1"/>
                <w:bCs w:val="1"/>
                <w:color w:val="000000" w:themeColor="text1" w:themeTint="FF" w:themeShade="FF"/>
                <w:sz w:val="24"/>
                <w:szCs w:val="24"/>
              </w:rPr>
              <w:t>Report History</w:t>
            </w:r>
          </w:p>
        </w:tc>
        <w:tc>
          <w:tcPr>
            <w:tcW w:w="7265" w:type="dxa"/>
            <w:gridSpan w:val="2"/>
            <w:tcMar/>
          </w:tcPr>
          <w:p w:rsidRPr="00FA0CA9" w:rsidR="00653AEC" w:rsidP="408CE291" w:rsidRDefault="00360DFF" w14:paraId="6D290499" w14:textId="757585E1" w14:noSpellErr="1">
            <w:pPr>
              <w:ind w:right="96"/>
              <w:rPr>
                <w:rFonts w:ascii="Verdana" w:hAnsi="Verdana" w:eastAsia="Verdana" w:cs="Verdana"/>
                <w:color w:val="FF0000"/>
                <w:sz w:val="24"/>
                <w:szCs w:val="24"/>
              </w:rPr>
            </w:pPr>
            <w:r w:rsidRPr="408CE291" w:rsidR="29FDBAB3">
              <w:rPr>
                <w:rFonts w:ascii="Verdana" w:hAnsi="Verdana" w:eastAsia="Verdana" w:cs="Verdana"/>
                <w:sz w:val="24"/>
                <w:szCs w:val="24"/>
              </w:rPr>
              <w:t xml:space="preserve">This report provides an update on the risk profile </w:t>
            </w:r>
            <w:r w:rsidRPr="408CE291" w:rsidR="29FDBAB3">
              <w:rPr>
                <w:rFonts w:ascii="Verdana" w:hAnsi="Verdana" w:eastAsia="Verdana" w:cs="Verdana"/>
                <w:sz w:val="24"/>
                <w:szCs w:val="24"/>
              </w:rPr>
              <w:t xml:space="preserve">last </w:t>
            </w:r>
            <w:r w:rsidRPr="408CE291" w:rsidR="29FDBAB3">
              <w:rPr>
                <w:rFonts w:ascii="Verdana" w:hAnsi="Verdana" w:eastAsia="Verdana" w:cs="Verdana"/>
                <w:sz w:val="24"/>
                <w:szCs w:val="24"/>
              </w:rPr>
              <w:t xml:space="preserve">reported to </w:t>
            </w:r>
            <w:r w:rsidRPr="408CE291" w:rsidR="004147D2">
              <w:rPr>
                <w:rFonts w:ascii="Verdana" w:hAnsi="Verdana" w:eastAsia="Verdana" w:cs="Verdana"/>
                <w:sz w:val="24"/>
                <w:szCs w:val="24"/>
              </w:rPr>
              <w:t>DDRIC</w:t>
            </w:r>
            <w:r w:rsidRPr="408CE291" w:rsidR="29FDBAB3">
              <w:rPr>
                <w:rFonts w:ascii="Verdana" w:hAnsi="Verdana" w:eastAsia="Verdana" w:cs="Verdana"/>
                <w:sz w:val="24"/>
                <w:szCs w:val="24"/>
              </w:rPr>
              <w:t xml:space="preserve"> </w:t>
            </w:r>
            <w:r w:rsidRPr="408CE291" w:rsidR="29FDBAB3">
              <w:rPr>
                <w:rFonts w:ascii="Verdana" w:hAnsi="Verdana" w:eastAsia="Verdana" w:cs="Verdana"/>
                <w:sz w:val="24"/>
                <w:szCs w:val="24"/>
              </w:rPr>
              <w:t xml:space="preserve">in </w:t>
            </w:r>
            <w:r w:rsidRPr="408CE291" w:rsidR="7B8B97FF">
              <w:rPr>
                <w:rFonts w:ascii="Verdana" w:hAnsi="Verdana" w:eastAsia="Verdana" w:cs="Verdana"/>
                <w:sz w:val="24"/>
                <w:szCs w:val="24"/>
              </w:rPr>
              <w:t>March</w:t>
            </w:r>
            <w:r w:rsidRPr="408CE291" w:rsidR="33EE82E2">
              <w:rPr>
                <w:rFonts w:ascii="Verdana" w:hAnsi="Verdana" w:eastAsia="Verdana" w:cs="Verdana"/>
                <w:sz w:val="24"/>
                <w:szCs w:val="24"/>
              </w:rPr>
              <w:t xml:space="preserve"> 2025</w:t>
            </w:r>
            <w:r w:rsidRPr="408CE291" w:rsidR="29FDBAB3">
              <w:rPr>
                <w:rFonts w:ascii="Verdana" w:hAnsi="Verdana" w:eastAsia="Verdana" w:cs="Verdana"/>
                <w:sz w:val="24"/>
                <w:szCs w:val="24"/>
              </w:rPr>
              <w:t xml:space="preserve"> </w:t>
            </w:r>
          </w:p>
        </w:tc>
      </w:tr>
      <w:tr w:rsidRPr="00034194" w:rsidR="00653AEC" w:rsidTr="408CE291" w14:paraId="6D29049F" w14:textId="77777777">
        <w:tc>
          <w:tcPr>
            <w:tcW w:w="1980" w:type="dxa"/>
            <w:gridSpan w:val="2"/>
            <w:tcMar/>
          </w:tcPr>
          <w:p w:rsidRPr="00FA0CA9" w:rsidR="00653AEC" w:rsidP="408CE291" w:rsidRDefault="00653AEC" w14:paraId="6D29049B" w14:textId="77777777" w14:noSpellErr="1">
            <w:pPr>
              <w:ind w:right="96"/>
              <w:rPr>
                <w:rFonts w:ascii="Verdana" w:hAnsi="Verdana" w:eastAsia="Verdana" w:cs="Verdana"/>
                <w:b w:val="1"/>
                <w:bCs w:val="1"/>
                <w:color w:val="000000" w:themeColor="text1"/>
                <w:sz w:val="24"/>
                <w:szCs w:val="24"/>
              </w:rPr>
            </w:pPr>
            <w:r w:rsidRPr="408CE291" w:rsidR="00653AEC">
              <w:rPr>
                <w:rFonts w:ascii="Verdana" w:hAnsi="Verdana" w:eastAsia="Verdana" w:cs="Verdana"/>
                <w:b w:val="1"/>
                <w:bCs w:val="1"/>
                <w:color w:val="000000" w:themeColor="text1" w:themeTint="FF" w:themeShade="FF"/>
                <w:sz w:val="24"/>
                <w:szCs w:val="24"/>
              </w:rPr>
              <w:t>Appendices</w:t>
            </w:r>
          </w:p>
        </w:tc>
        <w:tc>
          <w:tcPr>
            <w:tcW w:w="7265" w:type="dxa"/>
            <w:gridSpan w:val="2"/>
            <w:tcMar/>
          </w:tcPr>
          <w:p w:rsidRPr="00FA0CA9" w:rsidR="00653AEC" w:rsidP="408CE291" w:rsidRDefault="00360DFF" w14:paraId="6D29049D" w14:textId="15F92A02" w14:noSpellErr="1">
            <w:pPr>
              <w:ind w:right="96"/>
              <w:rPr>
                <w:rFonts w:ascii="Verdana" w:hAnsi="Verdana" w:eastAsia="Verdana" w:cs="Verdana"/>
                <w:color w:val="FF0000"/>
                <w:sz w:val="24"/>
                <w:szCs w:val="24"/>
              </w:rPr>
            </w:pPr>
            <w:r w:rsidRPr="408CE291" w:rsidR="29FDBAB3">
              <w:rPr>
                <w:rFonts w:ascii="Verdana" w:hAnsi="Verdana" w:eastAsia="Verdana" w:cs="Verdana"/>
                <w:sz w:val="24"/>
                <w:szCs w:val="24"/>
              </w:rPr>
              <w:t xml:space="preserve">Appendix 1 – Health Board Risk Register (HBRR) Risks Assigned to the </w:t>
            </w:r>
            <w:r w:rsidRPr="408CE291" w:rsidR="00FD55B7">
              <w:rPr>
                <w:rFonts w:ascii="Verdana" w:hAnsi="Verdana" w:eastAsia="Verdana" w:cs="Verdana"/>
                <w:sz w:val="24"/>
                <w:szCs w:val="24"/>
              </w:rPr>
              <w:t>DDRIC</w:t>
            </w:r>
            <w:r w:rsidRPr="408CE291" w:rsidR="00AB343F">
              <w:rPr>
                <w:rFonts w:ascii="Verdana" w:hAnsi="Verdana" w:eastAsia="Verdana" w:cs="Verdana"/>
                <w:sz w:val="24"/>
                <w:szCs w:val="24"/>
              </w:rPr>
              <w:t>.</w:t>
            </w:r>
          </w:p>
          <w:p w:rsidRPr="00FA0CA9" w:rsidR="00653AEC" w:rsidP="408CE291" w:rsidRDefault="00653AEC" w14:paraId="6D29049E" w14:textId="77777777" w14:noSpellErr="1">
            <w:pPr>
              <w:ind w:right="96"/>
              <w:rPr>
                <w:rFonts w:ascii="Verdana" w:hAnsi="Verdana" w:eastAsia="Verdana" w:cs="Verdana"/>
                <w:color w:val="FF0000"/>
                <w:sz w:val="24"/>
                <w:szCs w:val="24"/>
              </w:rPr>
            </w:pPr>
          </w:p>
        </w:tc>
      </w:tr>
    </w:tbl>
    <w:p w:rsidR="00034194" w:rsidRDefault="00034194" w14:paraId="6D2904A0" w14:textId="77777777"/>
    <w:sectPr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32E74" w:rsidP="00C107F2" w:rsidRDefault="00A32E74" w14:paraId="4F696491" w14:textId="77777777">
      <w:pPr>
        <w:spacing w:after="0" w:line="240" w:lineRule="auto"/>
      </w:pPr>
      <w:r>
        <w:separator/>
      </w:r>
    </w:p>
  </w:endnote>
  <w:endnote w:type="continuationSeparator" w:id="0">
    <w:p w:rsidR="00A32E74" w:rsidP="00C107F2" w:rsidRDefault="00A32E74" w14:paraId="5B7895EE" w14:textId="77777777">
      <w:pPr>
        <w:spacing w:after="0" w:line="240" w:lineRule="auto"/>
      </w:pPr>
      <w:r>
        <w:continuationSeparator/>
      </w:r>
    </w:p>
  </w:endnote>
  <w:endnote w:type="continuationNotice" w:id="1">
    <w:p w:rsidR="00A32E74" w:rsidRDefault="00A32E74" w14:paraId="3126B65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ED1F3B" w:rsidP="00CE6AE3" w:rsidRDefault="00CE6AE3" w14:paraId="5BF3CE09" w14:textId="77777777">
    <w:pPr>
      <w:pStyle w:val="Footer"/>
      <w:jc w:val="right"/>
      <w:rPr>
        <w:b/>
        <w:bCs/>
      </w:rPr>
    </w:pPr>
    <w:r w:rsidRPr="00767E3E">
      <w:rPr>
        <w:noProof/>
        <w:lang w:eastAsia="en-GB"/>
      </w:rPr>
      <w:drawing>
        <wp:anchor distT="0" distB="0" distL="114300" distR="114300" simplePos="0" relativeHeight="251658240" behindDoc="1" locked="0" layoutInCell="1" allowOverlap="1" wp14:anchorId="098D93E4" wp14:editId="75B5D120">
          <wp:simplePos x="0" y="0"/>
          <wp:positionH relativeFrom="margin">
            <wp:posOffset>-216535</wp:posOffset>
          </wp:positionH>
          <wp:positionV relativeFrom="paragraph">
            <wp:posOffset>-74930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ED1F3B">
      <w:t xml:space="preserve">Page </w:t>
    </w:r>
    <w:r w:rsidR="00ED1F3B">
      <w:rPr>
        <w:b/>
        <w:bCs/>
      </w:rPr>
      <w:fldChar w:fldCharType="begin"/>
    </w:r>
    <w:r w:rsidR="00ED1F3B">
      <w:rPr>
        <w:b/>
        <w:bCs/>
      </w:rPr>
      <w:instrText>PAGE  \* Arabic  \* MERGEFORMAT</w:instrText>
    </w:r>
    <w:r w:rsidR="00ED1F3B">
      <w:rPr>
        <w:b/>
        <w:bCs/>
      </w:rPr>
      <w:fldChar w:fldCharType="separate"/>
    </w:r>
    <w:r w:rsidR="00ED1F3B">
      <w:rPr>
        <w:b/>
        <w:bCs/>
      </w:rPr>
      <w:t>1</w:t>
    </w:r>
    <w:r w:rsidR="00ED1F3B">
      <w:rPr>
        <w:b/>
        <w:bCs/>
      </w:rPr>
      <w:fldChar w:fldCharType="end"/>
    </w:r>
    <w:r w:rsidR="00ED1F3B">
      <w:t xml:space="preserve"> of </w:t>
    </w:r>
    <w:r w:rsidR="00ED1F3B">
      <w:rPr>
        <w:b/>
        <w:bCs/>
      </w:rPr>
      <w:fldChar w:fldCharType="begin"/>
    </w:r>
    <w:r w:rsidR="00ED1F3B">
      <w:rPr>
        <w:b/>
        <w:bCs/>
      </w:rPr>
      <w:instrText>NUMPAGES  \* Arabic  \* MERGEFORMAT</w:instrText>
    </w:r>
    <w:r w:rsidR="00ED1F3B">
      <w:rPr>
        <w:b/>
        <w:bCs/>
      </w:rPr>
      <w:fldChar w:fldCharType="separate"/>
    </w:r>
    <w:r w:rsidR="00ED1F3B">
      <w:rPr>
        <w:b/>
        <w:bCs/>
      </w:rPr>
      <w:t>2</w:t>
    </w:r>
    <w:r w:rsidR="00ED1F3B">
      <w:rPr>
        <w:b/>
        <w:bCs/>
      </w:rPr>
      <w:fldChar w:fldCharType="end"/>
    </w:r>
  </w:p>
  <w:p w:rsidR="00F46B4C" w:rsidP="00CE6AE3" w:rsidRDefault="00AB343F" w14:paraId="6D2904A9" w14:textId="08EF35E9">
    <w:pPr>
      <w:pStyle w:val="Footer"/>
      <w:jc w:val="right"/>
    </w:pPr>
    <w:r>
      <w:t xml:space="preserve">Digital, </w:t>
    </w:r>
    <w:r w:rsidR="00CE6AE3">
      <w:t xml:space="preserve">Data, </w:t>
    </w:r>
    <w:r>
      <w:t>Research &amp; Innovation Committee</w:t>
    </w:r>
    <w:r w:rsidR="00F46B4C">
      <w:t xml:space="preserve"> – </w:t>
    </w:r>
    <w:r w:rsidR="004D1E18">
      <w:t xml:space="preserve">10 July </w:t>
    </w:r>
    <w:r w:rsidR="00CE6AE3">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32E74" w:rsidP="00C107F2" w:rsidRDefault="00A32E74" w14:paraId="6513BD96" w14:textId="77777777">
      <w:pPr>
        <w:spacing w:after="0" w:line="240" w:lineRule="auto"/>
      </w:pPr>
      <w:r>
        <w:separator/>
      </w:r>
    </w:p>
  </w:footnote>
  <w:footnote w:type="continuationSeparator" w:id="0">
    <w:p w:rsidR="00A32E74" w:rsidP="00C107F2" w:rsidRDefault="00A32E74" w14:paraId="2C9C9BEF" w14:textId="77777777">
      <w:pPr>
        <w:spacing w:after="0" w:line="240" w:lineRule="auto"/>
      </w:pPr>
      <w:r>
        <w:continuationSeparator/>
      </w:r>
    </w:p>
  </w:footnote>
  <w:footnote w:type="continuationNotice" w:id="1">
    <w:p w:rsidR="00A32E74" w:rsidRDefault="00A32E74" w14:paraId="7C6403B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DC6111" w:rsidR="00F46B4C" w:rsidP="00DC6111" w:rsidRDefault="00F46B4C" w14:paraId="6D2904A6" w14:textId="1597D2CF">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2D76F6C"/>
    <w:multiLevelType w:val="hybridMultilevel"/>
    <w:tmpl w:val="3E76AF7A"/>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451B518C"/>
    <w:multiLevelType w:val="hybridMultilevel"/>
    <w:tmpl w:val="482C1A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7372641"/>
    <w:multiLevelType w:val="hybridMultilevel"/>
    <w:tmpl w:val="82E280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5D960E62"/>
    <w:multiLevelType w:val="hybridMultilevel"/>
    <w:tmpl w:val="48B0FBFA"/>
    <w:lvl w:ilvl="0" w:tplc="463AADD2">
      <w:start w:val="1"/>
      <w:numFmt w:val="bullet"/>
      <w:lvlText w:val=""/>
      <w:lvlJc w:val="left"/>
      <w:pPr>
        <w:ind w:left="720" w:hanging="360"/>
      </w:pPr>
      <w:rPr>
        <w:rFonts w:hint="default" w:ascii="Symbol" w:hAnsi="Symbol"/>
        <w:color w:val="auto"/>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625A7426"/>
    <w:multiLevelType w:val="hybridMultilevel"/>
    <w:tmpl w:val="34A04BB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69A53875"/>
    <w:multiLevelType w:val="hybridMultilevel"/>
    <w:tmpl w:val="7F4892E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3"/>
  </w:num>
  <w:num w:numId="5">
    <w:abstractNumId w:val="2"/>
  </w:num>
  <w:num w:numId="6">
    <w:abstractNumId w:val="15"/>
  </w:num>
  <w:num w:numId="7">
    <w:abstractNumId w:val="16"/>
  </w:num>
  <w:num w:numId="8">
    <w:abstractNumId w:val="11"/>
  </w:num>
  <w:num w:numId="9">
    <w:abstractNumId w:val="12"/>
  </w:num>
  <w:num w:numId="10">
    <w:abstractNumId w:val="14"/>
  </w:num>
  <w:num w:numId="11">
    <w:abstractNumId w:val="9"/>
  </w:num>
  <w:num w:numId="12">
    <w:abstractNumId w:val="4"/>
  </w:num>
  <w:num w:numId="13">
    <w:abstractNumId w:val="8"/>
  </w:num>
  <w:num w:numId="14">
    <w:abstractNumId w:val="5"/>
  </w:num>
  <w:num w:numId="15">
    <w:abstractNumId w:val="0"/>
  </w:num>
  <w:num w:numId="16">
    <w:abstractNumId w:val="10"/>
  </w:num>
  <w:num w:numId="17">
    <w:abstractNumId w:val="1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22C"/>
    <w:rsid w:val="00013B54"/>
    <w:rsid w:val="000167D0"/>
    <w:rsid w:val="00021C60"/>
    <w:rsid w:val="00034194"/>
    <w:rsid w:val="00042255"/>
    <w:rsid w:val="00082873"/>
    <w:rsid w:val="00083FC0"/>
    <w:rsid w:val="00090E24"/>
    <w:rsid w:val="000B1018"/>
    <w:rsid w:val="000D4BBB"/>
    <w:rsid w:val="000F361B"/>
    <w:rsid w:val="000F4C92"/>
    <w:rsid w:val="00110034"/>
    <w:rsid w:val="001266D0"/>
    <w:rsid w:val="00132F18"/>
    <w:rsid w:val="00133EA1"/>
    <w:rsid w:val="0016096B"/>
    <w:rsid w:val="001637AA"/>
    <w:rsid w:val="00173FAE"/>
    <w:rsid w:val="00185B68"/>
    <w:rsid w:val="001925C2"/>
    <w:rsid w:val="001B2D68"/>
    <w:rsid w:val="001C63D1"/>
    <w:rsid w:val="001D5ED1"/>
    <w:rsid w:val="001E4DEF"/>
    <w:rsid w:val="001F4F87"/>
    <w:rsid w:val="001F5593"/>
    <w:rsid w:val="001F73D4"/>
    <w:rsid w:val="0020539A"/>
    <w:rsid w:val="00216567"/>
    <w:rsid w:val="002309C3"/>
    <w:rsid w:val="00233330"/>
    <w:rsid w:val="00241662"/>
    <w:rsid w:val="002456A8"/>
    <w:rsid w:val="00257287"/>
    <w:rsid w:val="002950FF"/>
    <w:rsid w:val="00296CD9"/>
    <w:rsid w:val="002A0203"/>
    <w:rsid w:val="002A3A33"/>
    <w:rsid w:val="002A7BBB"/>
    <w:rsid w:val="002B64A6"/>
    <w:rsid w:val="002B7C7E"/>
    <w:rsid w:val="002B7C9A"/>
    <w:rsid w:val="002C3DD6"/>
    <w:rsid w:val="002E0B54"/>
    <w:rsid w:val="0032410B"/>
    <w:rsid w:val="0032747D"/>
    <w:rsid w:val="003324CB"/>
    <w:rsid w:val="0033592E"/>
    <w:rsid w:val="003549AE"/>
    <w:rsid w:val="003566F8"/>
    <w:rsid w:val="00360DFF"/>
    <w:rsid w:val="003743F6"/>
    <w:rsid w:val="003C0FF8"/>
    <w:rsid w:val="003D1B5E"/>
    <w:rsid w:val="003D3714"/>
    <w:rsid w:val="003E5E36"/>
    <w:rsid w:val="004021B7"/>
    <w:rsid w:val="004147D2"/>
    <w:rsid w:val="00414894"/>
    <w:rsid w:val="004555C6"/>
    <w:rsid w:val="00461835"/>
    <w:rsid w:val="00462B06"/>
    <w:rsid w:val="00472E3B"/>
    <w:rsid w:val="0049291F"/>
    <w:rsid w:val="00493A37"/>
    <w:rsid w:val="004A7A6A"/>
    <w:rsid w:val="004D0A33"/>
    <w:rsid w:val="004D1E18"/>
    <w:rsid w:val="004E2B79"/>
    <w:rsid w:val="0052297E"/>
    <w:rsid w:val="00523EFE"/>
    <w:rsid w:val="00536F91"/>
    <w:rsid w:val="00546852"/>
    <w:rsid w:val="005750D0"/>
    <w:rsid w:val="00585277"/>
    <w:rsid w:val="005B0632"/>
    <w:rsid w:val="005B5716"/>
    <w:rsid w:val="005C46B2"/>
    <w:rsid w:val="005D1652"/>
    <w:rsid w:val="005D446C"/>
    <w:rsid w:val="005E061C"/>
    <w:rsid w:val="00653AEC"/>
    <w:rsid w:val="00655190"/>
    <w:rsid w:val="006551AF"/>
    <w:rsid w:val="00662218"/>
    <w:rsid w:val="006712FE"/>
    <w:rsid w:val="00685AE0"/>
    <w:rsid w:val="006A0DE1"/>
    <w:rsid w:val="006D0B87"/>
    <w:rsid w:val="006D1998"/>
    <w:rsid w:val="00703D77"/>
    <w:rsid w:val="00707EBA"/>
    <w:rsid w:val="00711095"/>
    <w:rsid w:val="0072604C"/>
    <w:rsid w:val="00741D82"/>
    <w:rsid w:val="00761923"/>
    <w:rsid w:val="00762BBE"/>
    <w:rsid w:val="00767E3E"/>
    <w:rsid w:val="007C20D9"/>
    <w:rsid w:val="007E0C64"/>
    <w:rsid w:val="007E0ECA"/>
    <w:rsid w:val="007F6FB0"/>
    <w:rsid w:val="008003CD"/>
    <w:rsid w:val="008404DA"/>
    <w:rsid w:val="008427C7"/>
    <w:rsid w:val="008504F4"/>
    <w:rsid w:val="0088348C"/>
    <w:rsid w:val="008945D5"/>
    <w:rsid w:val="008A296A"/>
    <w:rsid w:val="008B22AC"/>
    <w:rsid w:val="008C15D9"/>
    <w:rsid w:val="008C2E58"/>
    <w:rsid w:val="008C3F84"/>
    <w:rsid w:val="008D0747"/>
    <w:rsid w:val="00902649"/>
    <w:rsid w:val="009112DC"/>
    <w:rsid w:val="00926080"/>
    <w:rsid w:val="009444FB"/>
    <w:rsid w:val="00965041"/>
    <w:rsid w:val="0099612E"/>
    <w:rsid w:val="009A21C5"/>
    <w:rsid w:val="009A6ED7"/>
    <w:rsid w:val="009B5D95"/>
    <w:rsid w:val="009E7AF7"/>
    <w:rsid w:val="009F3FF3"/>
    <w:rsid w:val="00A01753"/>
    <w:rsid w:val="00A32E74"/>
    <w:rsid w:val="00A571F0"/>
    <w:rsid w:val="00A70F31"/>
    <w:rsid w:val="00A7204C"/>
    <w:rsid w:val="00A844C7"/>
    <w:rsid w:val="00A90B18"/>
    <w:rsid w:val="00A93B0C"/>
    <w:rsid w:val="00AB343F"/>
    <w:rsid w:val="00AB468F"/>
    <w:rsid w:val="00AD064D"/>
    <w:rsid w:val="00AE2352"/>
    <w:rsid w:val="00AF78AC"/>
    <w:rsid w:val="00B137AB"/>
    <w:rsid w:val="00B23926"/>
    <w:rsid w:val="00B33D2F"/>
    <w:rsid w:val="00B35ECC"/>
    <w:rsid w:val="00B50033"/>
    <w:rsid w:val="00B51ABE"/>
    <w:rsid w:val="00B56591"/>
    <w:rsid w:val="00B706B3"/>
    <w:rsid w:val="00B74C0A"/>
    <w:rsid w:val="00B9310B"/>
    <w:rsid w:val="00BA2507"/>
    <w:rsid w:val="00BC241D"/>
    <w:rsid w:val="00BC2A39"/>
    <w:rsid w:val="00BD073A"/>
    <w:rsid w:val="00BD1708"/>
    <w:rsid w:val="00C00EBA"/>
    <w:rsid w:val="00C107F2"/>
    <w:rsid w:val="00C170CE"/>
    <w:rsid w:val="00C24ED2"/>
    <w:rsid w:val="00C33A04"/>
    <w:rsid w:val="00C36543"/>
    <w:rsid w:val="00C430F4"/>
    <w:rsid w:val="00C62BB1"/>
    <w:rsid w:val="00C63C12"/>
    <w:rsid w:val="00C876AE"/>
    <w:rsid w:val="00C95B3C"/>
    <w:rsid w:val="00CA6D65"/>
    <w:rsid w:val="00CB6C45"/>
    <w:rsid w:val="00CD7AA5"/>
    <w:rsid w:val="00CE6959"/>
    <w:rsid w:val="00CE6AE3"/>
    <w:rsid w:val="00CF020D"/>
    <w:rsid w:val="00D166B8"/>
    <w:rsid w:val="00D22384"/>
    <w:rsid w:val="00D25756"/>
    <w:rsid w:val="00D2724E"/>
    <w:rsid w:val="00D55463"/>
    <w:rsid w:val="00D71765"/>
    <w:rsid w:val="00D87454"/>
    <w:rsid w:val="00D9501E"/>
    <w:rsid w:val="00DA190C"/>
    <w:rsid w:val="00DA76AD"/>
    <w:rsid w:val="00DB1B39"/>
    <w:rsid w:val="00DB6559"/>
    <w:rsid w:val="00DC6111"/>
    <w:rsid w:val="00DE48D2"/>
    <w:rsid w:val="00DE7792"/>
    <w:rsid w:val="00E11205"/>
    <w:rsid w:val="00E242E5"/>
    <w:rsid w:val="00E27EB0"/>
    <w:rsid w:val="00E379FB"/>
    <w:rsid w:val="00E4428E"/>
    <w:rsid w:val="00E471BE"/>
    <w:rsid w:val="00E6320E"/>
    <w:rsid w:val="00E71B3F"/>
    <w:rsid w:val="00E83158"/>
    <w:rsid w:val="00E92B9F"/>
    <w:rsid w:val="00EC7DAD"/>
    <w:rsid w:val="00ED1F3B"/>
    <w:rsid w:val="00EF1787"/>
    <w:rsid w:val="00EF31AD"/>
    <w:rsid w:val="00F06D6F"/>
    <w:rsid w:val="00F11CD2"/>
    <w:rsid w:val="00F16190"/>
    <w:rsid w:val="00F26EBB"/>
    <w:rsid w:val="00F46B4C"/>
    <w:rsid w:val="00F5082D"/>
    <w:rsid w:val="00F50AF0"/>
    <w:rsid w:val="00F531BD"/>
    <w:rsid w:val="00F5324A"/>
    <w:rsid w:val="00F57042"/>
    <w:rsid w:val="00F57C68"/>
    <w:rsid w:val="00F90AB8"/>
    <w:rsid w:val="00F9762F"/>
    <w:rsid w:val="00F9766B"/>
    <w:rsid w:val="00FA0CA9"/>
    <w:rsid w:val="00FD55B7"/>
    <w:rsid w:val="00FF26BA"/>
    <w:rsid w:val="08865869"/>
    <w:rsid w:val="090405C8"/>
    <w:rsid w:val="0C4A7E2E"/>
    <w:rsid w:val="0C844867"/>
    <w:rsid w:val="0E5BD672"/>
    <w:rsid w:val="0FC72F34"/>
    <w:rsid w:val="1049C47D"/>
    <w:rsid w:val="1520B8BD"/>
    <w:rsid w:val="1659D149"/>
    <w:rsid w:val="1782585D"/>
    <w:rsid w:val="1ACBE58A"/>
    <w:rsid w:val="1C86761E"/>
    <w:rsid w:val="25EF18C6"/>
    <w:rsid w:val="26C88481"/>
    <w:rsid w:val="2742D1E7"/>
    <w:rsid w:val="29FDBAB3"/>
    <w:rsid w:val="30A071E5"/>
    <w:rsid w:val="33E046EB"/>
    <w:rsid w:val="33EE82E2"/>
    <w:rsid w:val="358323E6"/>
    <w:rsid w:val="3A10BF00"/>
    <w:rsid w:val="3D28F8B8"/>
    <w:rsid w:val="408CE291"/>
    <w:rsid w:val="40AC61A4"/>
    <w:rsid w:val="476C5574"/>
    <w:rsid w:val="4B489FE4"/>
    <w:rsid w:val="4F106920"/>
    <w:rsid w:val="50180723"/>
    <w:rsid w:val="505ED87F"/>
    <w:rsid w:val="51774C18"/>
    <w:rsid w:val="52CE497F"/>
    <w:rsid w:val="5384A66C"/>
    <w:rsid w:val="5B1E4C9F"/>
    <w:rsid w:val="5C503B2F"/>
    <w:rsid w:val="5D9570A4"/>
    <w:rsid w:val="65A95031"/>
    <w:rsid w:val="6BBD6A02"/>
    <w:rsid w:val="6F62B5C1"/>
    <w:rsid w:val="71D85B85"/>
    <w:rsid w:val="7B170A02"/>
    <w:rsid w:val="7B8B97FF"/>
    <w:rsid w:val="7CE0B09C"/>
    <w:rsid w:val="7F319D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DB1B39"/>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637AA"/>
    <w:rsid w:val="001F5593"/>
    <w:rsid w:val="002E7994"/>
    <w:rsid w:val="00454715"/>
    <w:rsid w:val="0045583A"/>
    <w:rsid w:val="00741D82"/>
    <w:rsid w:val="008D14FA"/>
    <w:rsid w:val="00997553"/>
    <w:rsid w:val="00A71E81"/>
    <w:rsid w:val="00AD1D85"/>
    <w:rsid w:val="00AF33F6"/>
    <w:rsid w:val="00B84040"/>
    <w:rsid w:val="00CA25BD"/>
    <w:rsid w:val="00CC510F"/>
    <w:rsid w:val="00D02D1B"/>
    <w:rsid w:val="00F16803"/>
    <w:rsid w:val="00F950D6"/>
    <w:rsid w:val="00F9766B"/>
    <w:rsid w:val="00FB51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92B89C4-CF8C-48C0-AE66-115463AA1A07}">
  <ds:schemaRefs>
    <ds:schemaRef ds:uri="http://purl.org/dc/elements/1.1/"/>
    <ds:schemaRef ds:uri="http://schemas.microsoft.com/sharepoint/v3"/>
    <ds:schemaRef ds:uri="http://schemas.microsoft.com/office/2006/documentManagement/types"/>
    <ds:schemaRef ds:uri="http://purl.org/dc/dcmitype/"/>
    <ds:schemaRef ds:uri="http://schemas.microsoft.com/office/infopath/2007/PartnerControls"/>
    <ds:schemaRef ds:uri="60b0568e-e574-4342-a9c0-c22c6fec6509"/>
    <ds:schemaRef ds:uri="http://purl.org/dc/terms/"/>
    <ds:schemaRef ds:uri="http://www.w3.org/XML/1998/namespace"/>
    <ds:schemaRef ds:uri="http://schemas.openxmlformats.org/package/2006/metadata/core-properties"/>
    <ds:schemaRef ds:uri="fdfaf355-f7ae-47f3-8f93-739a60756710"/>
    <ds:schemaRef ds:uri="http://schemas.microsoft.com/office/2006/metadata/properties"/>
  </ds:schemaRefs>
</ds:datastoreItem>
</file>

<file path=customXml/itemProps2.xml><?xml version="1.0" encoding="utf-8"?>
<ds:datastoreItem xmlns:ds="http://schemas.openxmlformats.org/officeDocument/2006/customXml" ds:itemID="{660E3F83-012E-4BFE-90E3-4994FAA41F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61AAA-08C1-4CB8-A253-EA51240916EF}">
  <ds:schemaRefs>
    <ds:schemaRef ds:uri="http://schemas.openxmlformats.org/officeDocument/2006/bibliography"/>
  </ds:schemaRefs>
</ds:datastoreItem>
</file>

<file path=customXml/itemProps4.xml><?xml version="1.0" encoding="utf-8"?>
<ds:datastoreItem xmlns:ds="http://schemas.openxmlformats.org/officeDocument/2006/customXml" ds:itemID="{856F30EC-A893-484C-BF79-723F0DE9503E}">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82</revision>
  <lastPrinted>2024-08-01T13:10:00.0000000Z</lastPrinted>
  <dcterms:created xsi:type="dcterms:W3CDTF">2025-02-28T16:47:00.0000000Z</dcterms:created>
  <dcterms:modified xsi:type="dcterms:W3CDTF">2025-07-03T09:45:37.6614586Z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