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409092F5"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8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5D1EA4" w14:paraId="6D2903DF" w14:textId="358594E3">
                <w:pPr>
                  <w:rPr>
                    <w:b/>
                    <w:bCs/>
                  </w:rPr>
                </w:pPr>
                <w:r>
                  <w:rPr>
                    <w:rStyle w:val="Style1"/>
                    <w:b/>
                    <w:bCs/>
                  </w:rPr>
                  <w:t>18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097FCD" w14:paraId="6D2903E1" w14:textId="183C1841">
            <w:pPr>
              <w:rPr>
                <w:b/>
              </w:rPr>
            </w:pPr>
            <w:r>
              <w:rPr>
                <w:b/>
              </w:rPr>
              <w:t>6.2</w:t>
            </w:r>
          </w:p>
        </w:tc>
      </w:tr>
      <w:tr w:rsidRPr="00F8567E" w:rsidR="00B0479E" w:rsidTr="409092F5"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b w:val="1"/>
              <w:bCs w:val="1"/>
            </w:rPr>
          </w:sdtEndPr>
          <w:sdtContent>
            <w:tc>
              <w:tcPr>
                <w:tcW w:w="6044" w:type="dxa"/>
                <w:gridSpan w:val="3"/>
                <w:tcMar/>
              </w:tcPr>
              <w:p w:rsidRPr="00EC7151" w:rsidR="00B0479E" w:rsidP="00FA0CA9" w:rsidRDefault="00EA740E" w14:paraId="5687483E" w14:textId="1582E899">
                <w:pPr>
                  <w:rPr>
                    <w:b/>
                    <w:bCs/>
                  </w:rPr>
                </w:pPr>
                <w:r>
                  <w:rPr>
                    <w:rStyle w:val="CorporateFont"/>
                    <w:b/>
                    <w:bCs/>
                  </w:rPr>
                  <w:t>Charitable Funds Committee</w:t>
                </w:r>
              </w:p>
            </w:tc>
          </w:sdtContent>
        </w:sdt>
      </w:tr>
      <w:tr w:rsidRPr="00F8567E" w:rsidR="00D71D95" w:rsidTr="409092F5" w14:paraId="6D2903E5" w14:textId="77777777">
        <w:tc>
          <w:tcPr>
            <w:tcW w:w="2977" w:type="dxa"/>
            <w:shd w:val="clear" w:color="auto" w:fill="163E64"/>
            <w:tcMar/>
          </w:tcPr>
          <w:p w:rsidRPr="00F8567E" w:rsidR="00D71D95" w:rsidP="00D71D95" w:rsidRDefault="00D71D95" w14:paraId="6D2903E3" w14:textId="77777777">
            <w:pPr>
              <w:rPr>
                <w:b/>
              </w:rPr>
            </w:pPr>
            <w:r w:rsidRPr="00F8567E">
              <w:rPr>
                <w:b/>
              </w:rPr>
              <w:t>Report Title</w:t>
            </w:r>
          </w:p>
        </w:tc>
        <w:tc>
          <w:tcPr>
            <w:tcW w:w="6044" w:type="dxa"/>
            <w:gridSpan w:val="3"/>
            <w:tcMar/>
          </w:tcPr>
          <w:p w:rsidRPr="00EC7151" w:rsidR="00D71D95" w:rsidP="00D71D95" w:rsidRDefault="00D71D95" w14:paraId="6D2903E4" w14:textId="6C5772BF">
            <w:pPr>
              <w:rPr>
                <w:b/>
                <w:bCs/>
              </w:rPr>
            </w:pPr>
            <w:r>
              <w:t>Charitable Funds Year-End Timetable 2025/26</w:t>
            </w:r>
          </w:p>
        </w:tc>
      </w:tr>
      <w:tr w:rsidRPr="00F8567E" w:rsidR="00D71D95" w:rsidTr="409092F5" w14:paraId="6D2903E8" w14:textId="77777777">
        <w:tc>
          <w:tcPr>
            <w:tcW w:w="2977" w:type="dxa"/>
            <w:shd w:val="clear" w:color="auto" w:fill="163E64"/>
            <w:tcMar/>
          </w:tcPr>
          <w:p w:rsidRPr="00F8567E" w:rsidR="00D71D95" w:rsidP="00D71D95" w:rsidRDefault="00D71D95" w14:paraId="6D2903E6" w14:textId="77777777">
            <w:pPr>
              <w:rPr>
                <w:b/>
              </w:rPr>
            </w:pPr>
            <w:r w:rsidRPr="00F8567E">
              <w:rPr>
                <w:b/>
              </w:rPr>
              <w:t>Report Author</w:t>
            </w:r>
          </w:p>
        </w:tc>
        <w:tc>
          <w:tcPr>
            <w:tcW w:w="6044" w:type="dxa"/>
            <w:gridSpan w:val="3"/>
            <w:tcMar/>
          </w:tcPr>
          <w:p w:rsidRPr="00F8567E" w:rsidR="00D71D95" w:rsidP="00D71D95" w:rsidRDefault="00D71D95" w14:paraId="6D2903E7" w14:textId="4DD14D5C">
            <w:r w:rsidR="00D71D95">
              <w:rPr/>
              <w:t>Liz Gunn</w:t>
            </w:r>
            <w:r w:rsidR="555338F1">
              <w:rPr/>
              <w:t>, Finance Manager.</w:t>
            </w:r>
          </w:p>
        </w:tc>
      </w:tr>
      <w:tr w:rsidRPr="00F8567E" w:rsidR="00D71D95" w:rsidTr="409092F5" w14:paraId="6D2903EB" w14:textId="77777777">
        <w:tc>
          <w:tcPr>
            <w:tcW w:w="2977" w:type="dxa"/>
            <w:shd w:val="clear" w:color="auto" w:fill="163E64"/>
            <w:tcMar/>
          </w:tcPr>
          <w:p w:rsidRPr="00F8567E" w:rsidR="00D71D95" w:rsidP="00D71D95" w:rsidRDefault="00D71D95"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4142E43BD90447E391892959B8ED65CC"/>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D71D95" w:rsidP="00D71D95" w:rsidRDefault="00D71D95" w14:paraId="6D2903EA" w14:textId="0052BED2">
                <w:r>
                  <w:rPr>
                    <w:rStyle w:val="Style1"/>
                  </w:rPr>
                  <w:t>Executive Director of Finance</w:t>
                </w:r>
              </w:p>
            </w:tc>
          </w:sdtContent>
        </w:sdt>
      </w:tr>
      <w:tr w:rsidRPr="00F8567E" w:rsidR="00D71D95" w:rsidTr="409092F5" w14:paraId="6D2903EE" w14:textId="77777777">
        <w:tc>
          <w:tcPr>
            <w:tcW w:w="2977" w:type="dxa"/>
            <w:shd w:val="clear" w:color="auto" w:fill="163E64"/>
            <w:tcMar/>
          </w:tcPr>
          <w:p w:rsidRPr="00F8567E" w:rsidR="00D71D95" w:rsidP="00D71D95" w:rsidRDefault="00D71D95" w14:paraId="6D2903EC" w14:textId="77777777">
            <w:pPr>
              <w:rPr>
                <w:b/>
              </w:rPr>
            </w:pPr>
            <w:r w:rsidRPr="00F8567E">
              <w:rPr>
                <w:b/>
              </w:rPr>
              <w:t>Presented by</w:t>
            </w:r>
          </w:p>
        </w:tc>
        <w:tc>
          <w:tcPr>
            <w:tcW w:w="6044" w:type="dxa"/>
            <w:gridSpan w:val="3"/>
            <w:tcMar/>
          </w:tcPr>
          <w:p w:rsidRPr="00F8567E" w:rsidR="00D71D95" w:rsidP="00D71D95" w:rsidRDefault="00D71D95" w14:paraId="6D2903ED" w14:textId="33EC4FF0">
            <w:r>
              <w:t>Alison McLennan</w:t>
            </w:r>
            <w:r w:rsidR="006A7F21">
              <w:t>, Assistant Director of Finance</w:t>
            </w:r>
          </w:p>
        </w:tc>
      </w:tr>
      <w:tr w:rsidRPr="00F8567E" w:rsidR="00D71D95" w:rsidTr="409092F5" w14:paraId="6D2903F1" w14:textId="77777777">
        <w:tc>
          <w:tcPr>
            <w:tcW w:w="2977" w:type="dxa"/>
            <w:shd w:val="clear" w:color="auto" w:fill="C1A775"/>
            <w:tcMar/>
          </w:tcPr>
          <w:p w:rsidRPr="00F8567E" w:rsidR="00D71D95" w:rsidP="00D71D95" w:rsidRDefault="00D71D95"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8348C31154C24DD2912AA5C21C9275C7"/>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D71D95" w:rsidP="00D71D95" w:rsidRDefault="00D71D95" w14:paraId="6D2903F0" w14:textId="1F9BD77C">
                <w:r>
                  <w:rPr>
                    <w:rStyle w:val="Style1"/>
                  </w:rPr>
                  <w:t>Open</w:t>
                </w:r>
              </w:p>
            </w:sdtContent>
          </w:sdt>
        </w:tc>
      </w:tr>
      <w:tr w:rsidRPr="00F8567E" w:rsidR="00D71D95" w:rsidTr="409092F5" w14:paraId="3533518D" w14:textId="77777777">
        <w:tc>
          <w:tcPr>
            <w:tcW w:w="2977" w:type="dxa"/>
            <w:shd w:val="clear" w:color="auto" w:fill="C1A775"/>
            <w:tcMar/>
          </w:tcPr>
          <w:p w:rsidRPr="00F8567E" w:rsidR="00D71D95" w:rsidP="00D71D95" w:rsidRDefault="00D71D95" w14:paraId="388BDD7E" w14:textId="6876BB65">
            <w:pPr>
              <w:rPr>
                <w:b/>
              </w:rPr>
            </w:pPr>
            <w:r>
              <w:rPr>
                <w:b/>
              </w:rPr>
              <w:t>FoI Closed detail</w:t>
            </w:r>
          </w:p>
        </w:tc>
        <w:sdt>
          <w:sdtPr>
            <w:rPr>
              <w:rStyle w:val="Style1"/>
            </w:rPr>
            <w:alias w:val="If closed, choose detail"/>
            <w:tag w:val="If closed, choose detail"/>
            <w:id w:val="-2103939202"/>
            <w:placeholder>
              <w:docPart w:val="4142E43BD90447E391892959B8ED65CC"/>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D71D95" w:rsidP="00D71D95" w:rsidRDefault="00D71D95" w14:paraId="68BCFC98" w14:textId="74614C13">
                <w:pPr>
                  <w:rPr>
                    <w:rStyle w:val="Style1"/>
                  </w:rPr>
                </w:pPr>
                <w:r>
                  <w:rPr>
                    <w:rStyle w:val="Style1"/>
                  </w:rPr>
                  <w:t>If closed, choose detail</w:t>
                </w:r>
              </w:p>
            </w:tc>
          </w:sdtContent>
        </w:sdt>
      </w:tr>
      <w:tr w:rsidRPr="00F8567E" w:rsidR="00D71D95" w:rsidTr="409092F5" w14:paraId="56774493" w14:textId="77777777">
        <w:tc>
          <w:tcPr>
            <w:tcW w:w="5812" w:type="dxa"/>
            <w:gridSpan w:val="2"/>
            <w:shd w:val="clear" w:color="auto" w:fill="C1A775"/>
            <w:tcMar/>
          </w:tcPr>
          <w:p w:rsidRPr="00F8567E" w:rsidR="00D71D95" w:rsidP="00D71D95" w:rsidRDefault="00D71D95" w14:paraId="50DAF23B" w14:textId="77777777">
            <w:pPr>
              <w:rPr>
                <w:b/>
              </w:rPr>
            </w:pPr>
            <w:r>
              <w:rPr>
                <w:b/>
              </w:rPr>
              <w:t>Impact Assessment Summary Outcome</w:t>
            </w:r>
          </w:p>
        </w:tc>
        <w:tc>
          <w:tcPr>
            <w:tcW w:w="3209" w:type="dxa"/>
            <w:gridSpan w:val="2"/>
            <w:shd w:val="clear" w:color="auto" w:fill="C1A775"/>
            <w:tcMar/>
          </w:tcPr>
          <w:p w:rsidRPr="00F8567E" w:rsidR="00D71D95" w:rsidP="00D71D95" w:rsidRDefault="00D71D95" w14:paraId="1FF00833" w14:textId="403A5B42">
            <w:pPr>
              <w:rPr>
                <w:b/>
              </w:rPr>
            </w:pPr>
            <w:r>
              <w:rPr>
                <w:b/>
              </w:rPr>
              <w:t>IA Completion date</w:t>
            </w:r>
          </w:p>
        </w:tc>
      </w:tr>
      <w:tr w:rsidRPr="00F8567E" w:rsidR="00D71D95" w:rsidTr="409092F5" w14:paraId="44E771AC" w14:textId="77777777">
        <w:tc>
          <w:tcPr>
            <w:tcW w:w="5812" w:type="dxa"/>
            <w:gridSpan w:val="2"/>
            <w:tcMar/>
          </w:tcPr>
          <w:p w:rsidRPr="00A55507" w:rsidR="00D71D95" w:rsidP="00D71D95" w:rsidRDefault="00F91EBD" w14:paraId="5E84E502" w14:textId="441B888A">
            <w:pPr>
              <w:rPr>
                <w:bCs/>
                <w:color w:val="FF0000"/>
              </w:rPr>
            </w:pPr>
            <w:r w:rsidRPr="00A55507">
              <w:rPr>
                <w:bCs/>
              </w:rPr>
              <w:t>N/a</w:t>
            </w:r>
          </w:p>
        </w:tc>
        <w:sdt>
          <w:sdtPr>
            <w:rPr>
              <w:bCs/>
            </w:rPr>
            <w:alias w:val="Insert IA completion date"/>
            <w:tag w:val="Insert IA Completion date"/>
            <w:id w:val="-1846939928"/>
            <w:placeholder>
              <w:docPart w:val="8785CD203229440AACA3D946A18422EF"/>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D71D95" w:rsidP="00D71D95" w:rsidRDefault="00D71D95" w14:paraId="6CF9C42A" w14:textId="06AA5658">
                <w:pPr>
                  <w:rPr>
                    <w:bCs/>
                  </w:rPr>
                </w:pPr>
                <w:r w:rsidRPr="00B105BD">
                  <w:rPr>
                    <w:rStyle w:val="PlaceholderText"/>
                    <w:color w:val="auto"/>
                  </w:rPr>
                  <w:t>Click or tap to enter a date.</w:t>
                </w:r>
              </w:p>
            </w:tc>
          </w:sdtContent>
        </w:sdt>
      </w:tr>
      <w:tr w:rsidRPr="005F4E71" w:rsidR="00D71D95" w:rsidTr="409092F5" w14:paraId="2BABD8F1" w14:textId="77777777">
        <w:tc>
          <w:tcPr>
            <w:tcW w:w="2977" w:type="dxa"/>
            <w:shd w:val="clear" w:color="auto" w:fill="C1A775"/>
            <w:tcMar/>
          </w:tcPr>
          <w:p w:rsidRPr="00F8567E" w:rsidR="00D71D95" w:rsidP="00D71D95" w:rsidRDefault="00D71D95" w14:paraId="4CAAEA69" w14:textId="77777777">
            <w:pPr>
              <w:rPr>
                <w:b/>
              </w:rPr>
            </w:pPr>
            <w:r>
              <w:rPr>
                <w:b/>
              </w:rPr>
              <w:t>Purpose of the Report</w:t>
            </w:r>
          </w:p>
        </w:tc>
        <w:sdt>
          <w:sdtPr>
            <w:rPr>
              <w:rStyle w:val="Style1"/>
            </w:rPr>
            <w:alias w:val="Choose Purpose"/>
            <w:tag w:val="Choose Purpose"/>
            <w:id w:val="1702367869"/>
            <w:lock w:val="sdtLocked"/>
            <w:placeholder>
              <w:docPart w:val="9A98AB06927B42049D8959D7C1F0D418"/>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D71D95" w:rsidP="00D71D95" w:rsidRDefault="00F91EBD" w14:paraId="53EFA578" w14:textId="44413ECE">
                <w:pPr>
                  <w:ind w:right="96"/>
                </w:pPr>
                <w:r>
                  <w:rPr>
                    <w:rStyle w:val="Style1"/>
                  </w:rPr>
                  <w:t>For Assurance</w:t>
                </w:r>
              </w:p>
            </w:tc>
          </w:sdtContent>
        </w:sdt>
      </w:tr>
      <w:tr w:rsidRPr="00F8567E" w:rsidR="00D71D95" w:rsidTr="409092F5" w14:paraId="2607A37D" w14:textId="77777777">
        <w:tc>
          <w:tcPr>
            <w:tcW w:w="9021" w:type="dxa"/>
            <w:gridSpan w:val="4"/>
            <w:shd w:val="clear" w:color="auto" w:fill="C1A775"/>
            <w:tcMar/>
          </w:tcPr>
          <w:p w:rsidRPr="12413FBE" w:rsidR="00D71D95" w:rsidP="00D71D95" w:rsidRDefault="00D71D95" w14:paraId="213FC224" w14:textId="4833FD62">
            <w:pPr>
              <w:rPr>
                <w:color w:val="FF0000"/>
              </w:rPr>
            </w:pPr>
            <w:r w:rsidRPr="00F8567E">
              <w:rPr>
                <w:b/>
              </w:rPr>
              <w:t>Report</w:t>
            </w:r>
            <w:r>
              <w:rPr>
                <w:b/>
              </w:rPr>
              <w:t xml:space="preserve"> Summary; detailing any action required</w:t>
            </w:r>
          </w:p>
        </w:tc>
      </w:tr>
      <w:tr w:rsidRPr="00F8567E" w:rsidR="00D71D95" w:rsidTr="409092F5" w14:paraId="6D2903F8" w14:textId="77777777">
        <w:tc>
          <w:tcPr>
            <w:tcW w:w="9021" w:type="dxa"/>
            <w:gridSpan w:val="4"/>
            <w:tcMar/>
          </w:tcPr>
          <w:p w:rsidR="00B05D31" w:rsidP="00B05D31" w:rsidRDefault="00B05D31" w14:paraId="620AFB5E" w14:textId="5546213E">
            <w:r>
              <w:t xml:space="preserve">This report presents the 2025/26 Charitable Funds year-end timetable, outlining key milestones, responsibilities and controls required to ensure </w:t>
            </w:r>
            <w:r w:rsidR="006A7F21">
              <w:t xml:space="preserve">the </w:t>
            </w:r>
            <w:r>
              <w:t xml:space="preserve">timely closure of accounts and compliance with Welsh Government, Audit Wales and Charity Commission requirements. </w:t>
            </w:r>
          </w:p>
          <w:p w:rsidRPr="00737883" w:rsidR="00D71D95" w:rsidP="00D71D95" w:rsidRDefault="00D71D95" w14:paraId="6D2903F7" w14:textId="4CEAAD66">
            <w:pPr>
              <w:rPr>
                <w:b/>
                <w:color w:val="FF0000"/>
              </w:rPr>
            </w:pPr>
          </w:p>
        </w:tc>
      </w:tr>
      <w:tr w:rsidRPr="00F8567E" w:rsidR="00D71D95" w:rsidTr="409092F5" w14:paraId="70491417" w14:textId="77777777">
        <w:tc>
          <w:tcPr>
            <w:tcW w:w="9021" w:type="dxa"/>
            <w:gridSpan w:val="4"/>
            <w:shd w:val="clear" w:color="auto" w:fill="C1A775"/>
            <w:tcMar/>
          </w:tcPr>
          <w:p w:rsidRPr="00D16C84" w:rsidR="00D71D95" w:rsidP="00D71D95" w:rsidRDefault="00D71D95" w14:paraId="012E824A" w14:textId="7C1EDF26">
            <w:pPr>
              <w:rPr>
                <w:b/>
              </w:rPr>
            </w:pPr>
            <w:r w:rsidRPr="00F8567E">
              <w:rPr>
                <w:b/>
              </w:rPr>
              <w:t>Key Issues</w:t>
            </w:r>
          </w:p>
        </w:tc>
      </w:tr>
      <w:tr w:rsidRPr="00F8567E" w:rsidR="00D71D95" w:rsidTr="409092F5" w14:paraId="6D290402" w14:textId="77777777">
        <w:tc>
          <w:tcPr>
            <w:tcW w:w="9021" w:type="dxa"/>
            <w:gridSpan w:val="4"/>
            <w:tcMar/>
          </w:tcPr>
          <w:p w:rsidR="006A7F21" w:rsidP="00D71D95" w:rsidRDefault="006A7F21" w14:paraId="18B9329E" w14:textId="1329B683">
            <w:r>
              <w:t>The report details:</w:t>
            </w:r>
          </w:p>
          <w:p w:rsidRPr="004031B7" w:rsidR="00D71D95" w:rsidP="00D71D95" w:rsidRDefault="004031B7" w14:paraId="6D290401" w14:textId="7E763AC2">
            <w:r>
              <w:t xml:space="preserve">• Full year-end timetable </w:t>
            </w:r>
            <w:r>
              <w:br/>
            </w:r>
            <w:r>
              <w:t>• Critical milestones including ledger closure (April), draft accounts (April) and audit submission (May)</w:t>
            </w:r>
            <w:r>
              <w:br/>
            </w:r>
            <w:r>
              <w:t>• Robust governance controls including reconciliations, accruals and investment valuations</w:t>
            </w:r>
            <w:r>
              <w:br/>
            </w:r>
            <w:r>
              <w:t>• Dependencies on external stakeholders including Audit Wales and investment managers</w:t>
            </w:r>
          </w:p>
        </w:tc>
      </w:tr>
      <w:tr w:rsidRPr="00F8567E" w:rsidR="00D71D95" w:rsidTr="409092F5" w14:paraId="78C95897" w14:textId="77777777">
        <w:tc>
          <w:tcPr>
            <w:tcW w:w="2977" w:type="dxa"/>
            <w:shd w:val="clear" w:color="auto" w:fill="C1A775"/>
            <w:tcMar/>
          </w:tcPr>
          <w:p w:rsidRPr="00F8567E" w:rsidR="00D71D95" w:rsidP="00D71D95" w:rsidRDefault="00D71D95"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4DD3CAA6FDF2491484F155A09F6D16D7"/>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D71D95" w:rsidP="00D71D95" w:rsidRDefault="00413775" w14:paraId="058FCD73" w14:textId="0787706F">
                <w:pPr>
                  <w:rPr>
                    <w:b/>
                  </w:rPr>
                </w:pPr>
                <w:r>
                  <w:rPr>
                    <w:rStyle w:val="Style1"/>
                  </w:rPr>
                  <w:t>No</w:t>
                </w:r>
              </w:p>
            </w:sdtContent>
          </w:sdt>
        </w:tc>
      </w:tr>
      <w:tr w:rsidRPr="00F8567E" w:rsidR="00D71D95" w:rsidTr="409092F5" w14:paraId="4682E8B7" w14:textId="77777777">
        <w:tc>
          <w:tcPr>
            <w:tcW w:w="9021" w:type="dxa"/>
            <w:gridSpan w:val="4"/>
            <w:shd w:val="clear" w:color="auto" w:fill="C1A775"/>
            <w:tcMar/>
          </w:tcPr>
          <w:p w:rsidRPr="00061E86" w:rsidR="00D71D95" w:rsidP="00D71D95" w:rsidRDefault="00D71D95" w14:paraId="155705B7" w14:textId="5CCD1FFB">
            <w:pPr>
              <w:rPr>
                <w:b/>
              </w:rPr>
            </w:pPr>
            <w:r w:rsidRPr="00F8567E">
              <w:rPr>
                <w:b/>
              </w:rPr>
              <w:t>Recommendations</w:t>
            </w:r>
          </w:p>
        </w:tc>
      </w:tr>
      <w:tr w:rsidRPr="00F8567E" w:rsidR="00D71D95" w:rsidTr="409092F5" w14:paraId="6D290418" w14:textId="77777777">
        <w:tc>
          <w:tcPr>
            <w:tcW w:w="9021" w:type="dxa"/>
            <w:gridSpan w:val="4"/>
            <w:tcMar/>
          </w:tcPr>
          <w:p w:rsidRPr="000940E7" w:rsidR="00D71D95" w:rsidP="409092F5" w:rsidRDefault="00D71D95" w14:paraId="5BC534F1" w14:textId="679DF0E2">
            <w:pPr>
              <w:pStyle w:val="Normal"/>
              <w:ind w:left="0"/>
            </w:pPr>
            <w:r w:rsidR="1E23F9B0">
              <w:rPr/>
              <w:t xml:space="preserve">The Committee is requested to </w:t>
            </w:r>
            <w:r w:rsidRPr="409092F5" w:rsidR="1E23F9B0">
              <w:rPr>
                <w:b w:val="1"/>
                <w:bCs w:val="1"/>
              </w:rPr>
              <w:t>RECEIVE</w:t>
            </w:r>
            <w:r w:rsidR="1E23F9B0">
              <w:rPr/>
              <w:t xml:space="preserve"> this report for assurance that a robust year-end timetable is in place.</w:t>
            </w:r>
          </w:p>
          <w:p w:rsidRPr="000940E7" w:rsidR="00D71D95" w:rsidP="00D71D95" w:rsidRDefault="00D71D95" w14:paraId="6D290412" w14:textId="5B9BCD1B">
            <w:pPr>
              <w:ind w:right="96"/>
            </w:pPr>
          </w:p>
          <w:p w:rsidR="00066558" w:rsidP="00066558" w:rsidRDefault="00066558" w14:paraId="3EE37784" w14:textId="77DD3D76">
            <w:r>
              <w:br/>
            </w:r>
          </w:p>
          <w:p w:rsidRPr="00F8567E" w:rsidR="00D71D95" w:rsidP="00D71D95" w:rsidRDefault="00D71D95" w14:paraId="6D290417" w14:textId="77777777">
            <w:pPr>
              <w:ind w:right="96"/>
            </w:pPr>
          </w:p>
        </w:tc>
      </w:tr>
    </w:tbl>
    <w:p w:rsidRPr="00F8567E" w:rsidR="00653AEC" w:rsidP="00653AEC" w:rsidRDefault="0020539A" w14:paraId="6D29041A" w14:textId="6B04E846">
      <w:pPr>
        <w:spacing w:after="0" w:line="240" w:lineRule="auto"/>
        <w:jc w:val="center"/>
        <w:rPr>
          <w:b/>
        </w:rPr>
      </w:pPr>
      <w:r w:rsidRPr="00F8567E">
        <w:br w:type="page"/>
      </w:r>
      <w:r w:rsidR="00A30F2C">
        <w:rPr>
          <w:b/>
        </w:rPr>
        <w:t>Charitable funds Year End Timetable 2025/26</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00863A46" w:rsidP="001E0207" w:rsidRDefault="00863A46" w14:paraId="74FF8B38" w14:textId="77777777">
      <w:pPr>
        <w:jc w:val="both"/>
      </w:pPr>
      <w:r>
        <w:t>This report outlines the structured timetable for the closure of the 2025/26 Charitable Funds accounts.</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80752E" w:rsidP="001E0207" w:rsidRDefault="0080752E" w14:paraId="788BED3C" w14:textId="77777777">
      <w:pPr>
        <w:jc w:val="both"/>
      </w:pPr>
      <w:r>
        <w:t>The timetable covers pre-year-end preparation, year-end closedown, post-year-end adjustments, and audit processes. Key activities include accruals and prepayments, investment valuation processing, reconciliations, and production of statutory accounts.</w:t>
      </w:r>
    </w:p>
    <w:p w:rsidR="00CE6D12" w:rsidP="001E0207" w:rsidRDefault="00CE6D12" w14:paraId="484A23B7" w14:textId="7AC744DB">
      <w:pPr>
        <w:jc w:val="both"/>
      </w:pPr>
      <w:r w:rsidRPr="00CE6D12">
        <w:t>The Charitable Funds year-end process for 2025/26 follow</w:t>
      </w:r>
      <w:r>
        <w:t>s</w:t>
      </w:r>
      <w:r w:rsidRPr="00CE6D12">
        <w:t xml:space="preserve"> a structured timetable, with key milestones achieved across pre</w:t>
      </w:r>
      <w:r w:rsidRPr="00CE6D12">
        <w:noBreakHyphen/>
      </w:r>
      <w:r w:rsidRPr="00CE6D12">
        <w:t>year-end planning in February and March, financial close on 31</w:t>
      </w:r>
      <w:r w:rsidRPr="00CE6D12">
        <w:rPr>
          <w:vertAlign w:val="superscript"/>
        </w:rPr>
        <w:t>st</w:t>
      </w:r>
      <w:r>
        <w:t xml:space="preserve"> </w:t>
      </w:r>
      <w:r w:rsidRPr="00CE6D12">
        <w:t>March 2026, and post</w:t>
      </w:r>
      <w:r w:rsidRPr="00CE6D12">
        <w:noBreakHyphen/>
      </w:r>
      <w:r w:rsidRPr="00CE6D12">
        <w:t xml:space="preserve">closure adjustments completed by early April. </w:t>
      </w:r>
    </w:p>
    <w:p w:rsidR="00712BFA" w:rsidP="00CE6D12" w:rsidRDefault="00712BFA" w14:paraId="55A9D505" w14:textId="77777777"/>
    <w:p w:rsidRPr="00712BFA" w:rsidR="00712BFA" w:rsidP="00CE6D12" w:rsidRDefault="00712BFA" w14:paraId="047F8408" w14:textId="6AFD4AC2">
      <w:pPr>
        <w:rPr>
          <w:b/>
          <w:bCs/>
        </w:rPr>
      </w:pPr>
      <w:r w:rsidRPr="00712BFA">
        <w:rPr>
          <w:b/>
          <w:bCs/>
        </w:rPr>
        <w:t>Key Milestones</w:t>
      </w:r>
    </w:p>
    <w:p w:rsidRPr="00E53FF1" w:rsidR="00E53FF1" w:rsidP="00712BFA" w:rsidRDefault="00E53FF1" w14:paraId="214AE2A8" w14:textId="1F04EFDD">
      <w:pPr>
        <w:pStyle w:val="ListParagraph"/>
        <w:numPr>
          <w:ilvl w:val="0"/>
          <w:numId w:val="11"/>
        </w:numPr>
        <w:rPr/>
      </w:pPr>
      <w:r w:rsidRPr="348D1FAD" w:rsidR="00E53FF1">
        <w:rPr>
          <w:b w:val="1"/>
          <w:bCs w:val="1"/>
        </w:rPr>
        <w:t>19 March 2026</w:t>
      </w:r>
      <w:r w:rsidR="00E53FF1">
        <w:rPr/>
        <w:t xml:space="preserve"> – Final BACS payments processed</w:t>
      </w:r>
    </w:p>
    <w:p w:rsidRPr="00860B05" w:rsidR="00E53FF1" w:rsidP="00712BFA" w:rsidRDefault="00E53FF1" w14:paraId="22D652BE" w14:textId="7E91CCFE">
      <w:pPr>
        <w:pStyle w:val="ListParagraph"/>
        <w:numPr>
          <w:ilvl w:val="0"/>
          <w:numId w:val="11"/>
        </w:numPr>
        <w:rPr/>
      </w:pPr>
      <w:r w:rsidRPr="348D1FAD" w:rsidR="00E53FF1">
        <w:rPr>
          <w:b w:val="1"/>
          <w:bCs w:val="1"/>
        </w:rPr>
        <w:t>26 March 2026</w:t>
      </w:r>
      <w:r w:rsidR="00E53FF1">
        <w:rPr/>
        <w:t xml:space="preserve"> – Final payment run and WG return submitted</w:t>
      </w:r>
    </w:p>
    <w:p w:rsidRPr="00860B05" w:rsidR="00E53FF1" w:rsidP="00712BFA" w:rsidRDefault="00E53FF1" w14:paraId="133118AB" w14:textId="641F2B6F">
      <w:pPr>
        <w:pStyle w:val="ListParagraph"/>
        <w:numPr>
          <w:ilvl w:val="0"/>
          <w:numId w:val="11"/>
        </w:numPr>
        <w:rPr/>
      </w:pPr>
      <w:r w:rsidRPr="348D1FAD" w:rsidR="00E53FF1">
        <w:rPr>
          <w:b w:val="1"/>
          <w:bCs w:val="1"/>
        </w:rPr>
        <w:t>30 March 2026</w:t>
      </w:r>
      <w:r w:rsidR="00E53FF1">
        <w:rPr/>
        <w:t xml:space="preserve"> – NOI submission deadline</w:t>
      </w:r>
    </w:p>
    <w:p w:rsidRPr="00860B05" w:rsidR="00E53FF1" w:rsidP="00712BFA" w:rsidRDefault="00E53FF1" w14:paraId="5D8C2333" w14:textId="1C0B82CB">
      <w:pPr>
        <w:pStyle w:val="ListParagraph"/>
        <w:numPr>
          <w:ilvl w:val="0"/>
          <w:numId w:val="11"/>
        </w:numPr>
        <w:rPr>
          <w:b w:val="1"/>
          <w:bCs w:val="1"/>
        </w:rPr>
      </w:pPr>
      <w:r w:rsidRPr="348D1FAD" w:rsidR="00E53FF1">
        <w:rPr>
          <w:b w:val="1"/>
          <w:bCs w:val="1"/>
        </w:rPr>
        <w:t>31 March 2026</w:t>
      </w:r>
      <w:r w:rsidR="00E53FF1">
        <w:rPr/>
        <w:t xml:space="preserve"> –</w:t>
      </w:r>
      <w:r w:rsidRPr="348D1FAD" w:rsidR="00E53FF1">
        <w:rPr>
          <w:b w:val="1"/>
          <w:bCs w:val="1"/>
        </w:rPr>
        <w:t xml:space="preserve"> </w:t>
      </w:r>
      <w:r w:rsidR="00CD73F6">
        <w:rPr/>
        <w:t xml:space="preserve">AP </w:t>
      </w:r>
      <w:r w:rsidR="00962149">
        <w:rPr/>
        <w:t xml:space="preserve">Period </w:t>
      </w:r>
      <w:r w:rsidR="00CD73F6">
        <w:rPr/>
        <w:t>closedown</w:t>
      </w:r>
    </w:p>
    <w:p w:rsidRPr="00860B05" w:rsidR="00E53FF1" w:rsidP="00712BFA" w:rsidRDefault="00E53FF1" w14:paraId="642F3584" w14:textId="169977A5">
      <w:pPr>
        <w:pStyle w:val="ListParagraph"/>
        <w:numPr>
          <w:ilvl w:val="0"/>
          <w:numId w:val="11"/>
        </w:numPr>
        <w:rPr/>
      </w:pPr>
      <w:r w:rsidRPr="348D1FAD" w:rsidR="00E53FF1">
        <w:rPr>
          <w:b w:val="1"/>
          <w:bCs w:val="1"/>
        </w:rPr>
        <w:t>1 – 3 April 2026</w:t>
      </w:r>
      <w:r w:rsidR="00E53FF1">
        <w:rPr/>
        <w:t xml:space="preserve"> – Accruals and prepayments completed</w:t>
      </w:r>
    </w:p>
    <w:p w:rsidRPr="00860B05" w:rsidR="00CB245F" w:rsidP="00712BFA" w:rsidRDefault="00E53FF1" w14:paraId="712C73CF" w14:textId="1E4AB490">
      <w:pPr>
        <w:pStyle w:val="ListParagraph"/>
        <w:numPr>
          <w:ilvl w:val="0"/>
          <w:numId w:val="11"/>
        </w:numPr>
        <w:rPr/>
      </w:pPr>
      <w:r w:rsidRPr="348D1FAD" w:rsidR="00E53FF1">
        <w:rPr>
          <w:b w:val="1"/>
          <w:bCs w:val="1"/>
        </w:rPr>
        <w:t>7 April 2026</w:t>
      </w:r>
      <w:r w:rsidR="00E53FF1">
        <w:rPr/>
        <w:t xml:space="preserve"> – Period</w:t>
      </w:r>
      <w:r w:rsidR="00106192">
        <w:rPr/>
        <w:t xml:space="preserve"> 12</w:t>
      </w:r>
      <w:r w:rsidR="00E53FF1">
        <w:rPr/>
        <w:t xml:space="preserve"> close</w:t>
      </w:r>
      <w:r w:rsidR="00106192">
        <w:rPr/>
        <w:t xml:space="preserve"> and P13 open</w:t>
      </w:r>
    </w:p>
    <w:p w:rsidRPr="00860B05" w:rsidR="00E53FF1" w:rsidP="00712BFA" w:rsidRDefault="00E53FF1" w14:paraId="5CFAAD75" w14:textId="748B34AC">
      <w:pPr>
        <w:pStyle w:val="ListParagraph"/>
        <w:numPr>
          <w:ilvl w:val="0"/>
          <w:numId w:val="11"/>
        </w:numPr>
        <w:rPr/>
      </w:pPr>
      <w:r w:rsidRPr="348D1FAD" w:rsidR="00E53FF1">
        <w:rPr>
          <w:b w:val="1"/>
          <w:bCs w:val="1"/>
        </w:rPr>
        <w:t>9</w:t>
      </w:r>
      <w:r w:rsidRPr="348D1FAD" w:rsidR="5891DEB6">
        <w:rPr>
          <w:b w:val="1"/>
          <w:bCs w:val="1"/>
        </w:rPr>
        <w:t xml:space="preserve"> </w:t>
      </w:r>
      <w:r w:rsidRPr="348D1FAD" w:rsidR="00E53FF1">
        <w:rPr>
          <w:b w:val="1"/>
          <w:bCs w:val="1"/>
        </w:rPr>
        <w:t>April 2026</w:t>
      </w:r>
      <w:r w:rsidR="00E53FF1">
        <w:rPr/>
        <w:t xml:space="preserve"> – </w:t>
      </w:r>
      <w:r w:rsidR="007E0106">
        <w:rPr/>
        <w:t xml:space="preserve">CF </w:t>
      </w:r>
      <w:r w:rsidR="00E53FF1">
        <w:rPr/>
        <w:t>Financial position finalised</w:t>
      </w:r>
    </w:p>
    <w:p w:rsidRPr="00860B05" w:rsidR="00E53FF1" w:rsidP="00712BFA" w:rsidRDefault="00E53FF1" w14:paraId="17DD56D9" w14:textId="503B355A">
      <w:pPr>
        <w:pStyle w:val="ListParagraph"/>
        <w:numPr>
          <w:ilvl w:val="0"/>
          <w:numId w:val="11"/>
        </w:numPr>
        <w:rPr/>
      </w:pPr>
      <w:r w:rsidRPr="348D1FAD" w:rsidR="00E53FF1">
        <w:rPr>
          <w:b w:val="1"/>
          <w:bCs w:val="1"/>
        </w:rPr>
        <w:t>10 April 2026</w:t>
      </w:r>
      <w:r w:rsidR="00E53FF1">
        <w:rPr/>
        <w:t xml:space="preserve"> – Ledger soft close</w:t>
      </w:r>
    </w:p>
    <w:p w:rsidRPr="00860B05" w:rsidR="00720FBB" w:rsidP="00712BFA" w:rsidRDefault="00720FBB" w14:paraId="7CC18058" w14:textId="2449489A">
      <w:pPr>
        <w:pStyle w:val="ListParagraph"/>
        <w:numPr>
          <w:ilvl w:val="0"/>
          <w:numId w:val="11"/>
        </w:numPr>
        <w:rPr/>
      </w:pPr>
      <w:r w:rsidRPr="348D1FAD" w:rsidR="00720FBB">
        <w:rPr>
          <w:b w:val="1"/>
          <w:bCs w:val="1"/>
        </w:rPr>
        <w:t>14</w:t>
      </w:r>
      <w:r w:rsidRPr="348D1FAD" w:rsidR="000630A0">
        <w:rPr>
          <w:b w:val="1"/>
          <w:bCs w:val="1"/>
        </w:rPr>
        <w:t xml:space="preserve"> </w:t>
      </w:r>
      <w:r w:rsidRPr="348D1FAD" w:rsidR="00720FBB">
        <w:rPr>
          <w:b w:val="1"/>
          <w:bCs w:val="1"/>
        </w:rPr>
        <w:t xml:space="preserve">April 2026 </w:t>
      </w:r>
      <w:r w:rsidR="00720FBB">
        <w:rPr/>
        <w:t>– Investment</w:t>
      </w:r>
      <w:r w:rsidR="000630A0">
        <w:rPr/>
        <w:t xml:space="preserve"> </w:t>
      </w:r>
      <w:r w:rsidR="007C283F">
        <w:rPr/>
        <w:t xml:space="preserve">Journals Completed </w:t>
      </w:r>
      <w:r w:rsidR="007C283F">
        <w:rPr/>
        <w:t xml:space="preserve">- </w:t>
      </w:r>
      <w:r w:rsidR="000630A0">
        <w:rPr/>
        <w:t>2</w:t>
      </w:r>
      <w:r w:rsidRPr="348D1FAD" w:rsidR="000630A0">
        <w:rPr>
          <w:vertAlign w:val="superscript"/>
        </w:rPr>
        <w:t>nd</w:t>
      </w:r>
      <w:r w:rsidR="000630A0">
        <w:rPr/>
        <w:t xml:space="preserve"> Report </w:t>
      </w:r>
    </w:p>
    <w:p w:rsidRPr="00860B05" w:rsidR="00E53FF1" w:rsidP="00712BFA" w:rsidRDefault="00E53FF1" w14:paraId="2159782F" w14:textId="35EF78E2">
      <w:pPr>
        <w:pStyle w:val="ListParagraph"/>
        <w:numPr>
          <w:ilvl w:val="0"/>
          <w:numId w:val="11"/>
        </w:numPr>
        <w:rPr/>
      </w:pPr>
      <w:r w:rsidRPr="348D1FAD" w:rsidR="00E53FF1">
        <w:rPr>
          <w:b w:val="1"/>
          <w:bCs w:val="1"/>
        </w:rPr>
        <w:t>17 April 2026</w:t>
      </w:r>
      <w:r w:rsidR="00E53FF1">
        <w:rPr/>
        <w:t xml:space="preserve"> – Ledger </w:t>
      </w:r>
      <w:r w:rsidR="008A7F5A">
        <w:rPr/>
        <w:t xml:space="preserve">to </w:t>
      </w:r>
      <w:r w:rsidR="00E53FF1">
        <w:rPr/>
        <w:t>close</w:t>
      </w:r>
    </w:p>
    <w:p w:rsidRPr="00860B05" w:rsidR="00E53FF1" w:rsidP="00712BFA" w:rsidRDefault="005718E7" w14:paraId="00646324" w14:textId="23D2CAC1">
      <w:pPr>
        <w:pStyle w:val="ListParagraph"/>
        <w:numPr>
          <w:ilvl w:val="0"/>
          <w:numId w:val="11"/>
        </w:numPr>
        <w:rPr/>
      </w:pPr>
      <w:r w:rsidRPr="348D1FAD" w:rsidR="005718E7">
        <w:rPr>
          <w:b w:val="1"/>
          <w:bCs w:val="1"/>
        </w:rPr>
        <w:t>16</w:t>
      </w:r>
      <w:r w:rsidRPr="348D1FAD" w:rsidR="609A3CBD">
        <w:rPr>
          <w:b w:val="1"/>
          <w:bCs w:val="1"/>
        </w:rPr>
        <w:t xml:space="preserve"> </w:t>
      </w:r>
      <w:r w:rsidRPr="348D1FAD" w:rsidR="00E53FF1">
        <w:rPr>
          <w:b w:val="1"/>
          <w:bCs w:val="1"/>
        </w:rPr>
        <w:t>– 24 April 2026</w:t>
      </w:r>
      <w:r w:rsidR="00E53FF1">
        <w:rPr/>
        <w:t xml:space="preserve"> – Accounts and working papers completed</w:t>
      </w:r>
    </w:p>
    <w:p w:rsidRPr="00860B05" w:rsidR="00E53FF1" w:rsidP="00712BFA" w:rsidRDefault="00E53FF1" w14:paraId="263C1B2B" w14:textId="348FACC4">
      <w:pPr>
        <w:pStyle w:val="ListParagraph"/>
        <w:numPr>
          <w:ilvl w:val="0"/>
          <w:numId w:val="11"/>
        </w:numPr>
        <w:rPr/>
      </w:pPr>
      <w:r w:rsidRPr="348D1FAD" w:rsidR="00E53FF1">
        <w:rPr>
          <w:b w:val="1"/>
          <w:bCs w:val="1"/>
        </w:rPr>
        <w:t>28 April 2026</w:t>
      </w:r>
      <w:r w:rsidR="00E53FF1">
        <w:rPr/>
        <w:t xml:space="preserve"> – Accounts review </w:t>
      </w:r>
    </w:p>
    <w:p w:rsidRPr="00860B05" w:rsidR="00E53FF1" w:rsidP="00712BFA" w:rsidRDefault="00E53FF1" w14:paraId="6AEB1836" w14:textId="6068B173">
      <w:pPr>
        <w:pStyle w:val="ListParagraph"/>
        <w:numPr>
          <w:ilvl w:val="0"/>
          <w:numId w:val="11"/>
        </w:numPr>
        <w:rPr/>
      </w:pPr>
      <w:r w:rsidRPr="348D1FAD" w:rsidR="00E53FF1">
        <w:rPr>
          <w:b w:val="1"/>
          <w:bCs w:val="1"/>
        </w:rPr>
        <w:t>30 April 2026</w:t>
      </w:r>
      <w:r w:rsidR="00E53FF1">
        <w:rPr/>
        <w:t xml:space="preserve"> – Accounts finalised</w:t>
      </w:r>
    </w:p>
    <w:p w:rsidRPr="00860B05" w:rsidR="00E53FF1" w:rsidP="00712BFA" w:rsidRDefault="00E53FF1" w14:paraId="580CC4CE" w14:textId="14C3C48A">
      <w:pPr>
        <w:pStyle w:val="ListParagraph"/>
        <w:numPr>
          <w:ilvl w:val="0"/>
          <w:numId w:val="11"/>
        </w:numPr>
        <w:rPr/>
      </w:pPr>
      <w:r w:rsidRPr="348D1FAD" w:rsidR="00E53FF1">
        <w:rPr>
          <w:b w:val="1"/>
          <w:bCs w:val="1"/>
        </w:rPr>
        <w:t>22 May 2026</w:t>
      </w:r>
      <w:r w:rsidR="00E53FF1">
        <w:rPr/>
        <w:t xml:space="preserve"> – Audit deliverables submitted</w:t>
      </w:r>
    </w:p>
    <w:p w:rsidRPr="00860B05" w:rsidR="00E53FF1" w:rsidP="00712BFA" w:rsidRDefault="00E53FF1" w14:paraId="7CE6EFF8" w14:textId="18FE746E">
      <w:pPr>
        <w:pStyle w:val="ListParagraph"/>
        <w:numPr>
          <w:ilvl w:val="0"/>
          <w:numId w:val="11"/>
        </w:numPr>
        <w:rPr/>
      </w:pPr>
      <w:r w:rsidRPr="348D1FAD" w:rsidR="00E53FF1">
        <w:rPr>
          <w:b w:val="1"/>
          <w:bCs w:val="1"/>
        </w:rPr>
        <w:t>11 July 2026</w:t>
      </w:r>
      <w:r w:rsidR="00E53FF1">
        <w:rPr/>
        <w:t xml:space="preserve"> – Annual Report completed</w:t>
      </w:r>
    </w:p>
    <w:p w:rsidRPr="00860B05" w:rsidR="00E53FF1" w:rsidP="00712BFA" w:rsidRDefault="00E53FF1" w14:paraId="4290F4D4" w14:textId="3F753D84">
      <w:pPr>
        <w:pStyle w:val="ListParagraph"/>
        <w:numPr>
          <w:ilvl w:val="0"/>
          <w:numId w:val="11"/>
        </w:numPr>
      </w:pPr>
      <w:r w:rsidRPr="00860B05">
        <w:rPr>
          <w:b/>
          <w:bCs/>
        </w:rPr>
        <w:t>October 2026 (TBC)</w:t>
      </w:r>
      <w:r w:rsidRPr="00860B05">
        <w:t xml:space="preserve"> – Audit commencement</w:t>
      </w:r>
    </w:p>
    <w:p w:rsidRPr="00860B05" w:rsidR="00E53FF1" w:rsidP="00712BFA" w:rsidRDefault="00E53FF1" w14:paraId="4E0D4D0B" w14:textId="550E6597">
      <w:pPr>
        <w:pStyle w:val="ListParagraph"/>
        <w:numPr>
          <w:ilvl w:val="0"/>
          <w:numId w:val="11"/>
        </w:numPr>
        <w:rPr/>
      </w:pPr>
      <w:r w:rsidRPr="348D1FAD" w:rsidR="00E53FF1">
        <w:rPr>
          <w:b w:val="1"/>
          <w:bCs w:val="1"/>
        </w:rPr>
        <w:t>29 January 2027</w:t>
      </w:r>
      <w:r w:rsidR="00E53FF1">
        <w:rPr/>
        <w:t xml:space="preserve"> – Charity Commission return submitted</w:t>
      </w:r>
    </w:p>
    <w:p w:rsidR="00E53FF1" w:rsidP="00CE6D12" w:rsidRDefault="00E53FF1" w14:paraId="7D88A8D5" w14:textId="77777777"/>
    <w:p w:rsidR="00CE6D12" w:rsidP="00ED5F55" w:rsidRDefault="00CE6D12" w14:paraId="107FE183" w14:textId="6E0DFCC3">
      <w:pPr>
        <w:jc w:val="both"/>
      </w:pPr>
      <w:r w:rsidR="00CE6D12">
        <w:rPr/>
        <w:t xml:space="preserve">The financial position was </w:t>
      </w:r>
      <w:r w:rsidR="00CE6D12">
        <w:rPr/>
        <w:t xml:space="preserve">planned to be </w:t>
      </w:r>
      <w:r w:rsidR="00CE6D12">
        <w:rPr/>
        <w:t>finalised and the ledger closed by 17</w:t>
      </w:r>
      <w:r w:rsidR="00CE6D12">
        <w:rPr/>
        <w:t xml:space="preserve"> </w:t>
      </w:r>
      <w:r w:rsidR="00CE6D12">
        <w:rPr/>
        <w:t xml:space="preserve">April 2026, with draft accounts </w:t>
      </w:r>
      <w:r w:rsidR="00CE6D12">
        <w:rPr/>
        <w:t xml:space="preserve">planned to be </w:t>
      </w:r>
      <w:r w:rsidR="00CE6D12">
        <w:rPr/>
        <w:t xml:space="preserve">prepared </w:t>
      </w:r>
      <w:r w:rsidR="00627DFF">
        <w:rPr/>
        <w:t xml:space="preserve">and fully reviewed </w:t>
      </w:r>
      <w:r w:rsidR="00CE6D12">
        <w:rPr/>
        <w:t xml:space="preserve">by </w:t>
      </w:r>
      <w:r w:rsidR="00627DFF">
        <w:rPr/>
        <w:t xml:space="preserve">the end of </w:t>
      </w:r>
      <w:r w:rsidR="00CE6D12">
        <w:rPr/>
        <w:t xml:space="preserve">April. Audit deliverables </w:t>
      </w:r>
      <w:r w:rsidR="00627DFF">
        <w:rPr/>
        <w:t>we</w:t>
      </w:r>
      <w:r w:rsidR="00B55A6C">
        <w:rPr/>
        <w:t>re planned to be</w:t>
      </w:r>
      <w:r w:rsidR="00CE6D12">
        <w:rPr/>
        <w:t xml:space="preserve"> </w:t>
      </w:r>
      <w:r w:rsidR="00CE6D12">
        <w:rPr/>
        <w:t>submitted</w:t>
      </w:r>
      <w:r w:rsidR="00CE6D12">
        <w:rPr/>
        <w:t xml:space="preserve"> in May, with the Annual Report completed in July, ahead of </w:t>
      </w:r>
      <w:r w:rsidR="00ED5F55">
        <w:rPr/>
        <w:t xml:space="preserve">the </w:t>
      </w:r>
      <w:r w:rsidR="00CE6D12">
        <w:rPr/>
        <w:t>audit</w:t>
      </w:r>
      <w:r w:rsidR="00B55A6C">
        <w:rPr/>
        <w:t xml:space="preserve"> planned for October 2026</w:t>
      </w:r>
      <w:r w:rsidR="00CE6D12">
        <w:rPr/>
        <w:t xml:space="preserve"> and statutory reporting deadlines extending to January 2027</w:t>
      </w:r>
      <w:r w:rsidR="00685409">
        <w:rPr/>
        <w:t>.</w:t>
      </w:r>
    </w:p>
    <w:p w:rsidRPr="00F8567E" w:rsidR="00653AEC" w:rsidP="00653AEC" w:rsidRDefault="00653AEC" w14:paraId="6D290421" w14:textId="77777777">
      <w:pPr>
        <w:pStyle w:val="ListParagraph"/>
        <w:spacing w:after="0" w:line="240" w:lineRule="auto"/>
        <w:rPr>
          <w:b/>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143D06" w:rsidP="00ED5F55" w:rsidRDefault="00143D06" w14:paraId="473D5359" w14:textId="77777777">
      <w:pPr>
        <w:jc w:val="both"/>
      </w:pPr>
      <w:r>
        <w:t>The timetable provides clear accountability and staged deadlines to mitigate financial reporting risk. Risks relate primarily to tight reconciliation deadlines and timing of external investment valuations, which are managed through oversight and contingency planning.</w:t>
      </w:r>
    </w:p>
    <w:p w:rsidRPr="00F8567E" w:rsidR="00653AEC" w:rsidP="00653AEC" w:rsidRDefault="00653AEC" w14:paraId="6D29042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00B15144" w:rsidP="00B15144" w:rsidRDefault="00B15144" w14:paraId="001699B8" w14:textId="77777777">
      <w:r>
        <w:t>No direct open audit recommendations are linked to this timetable.</w:t>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CB3D0F" w:rsidP="00ED5F55" w:rsidRDefault="00CB3D0F" w14:paraId="7693D9E3" w14:textId="77777777">
      <w:r>
        <w:t>There are no direct financial costs associated with the timetable. However, it ensures accurate financial reporting, compliance with statutory requirements, and effective stewardship of charitable funds.</w:t>
      </w:r>
    </w:p>
    <w:p w:rsidRPr="00F8567E" w:rsidR="00653AEC" w:rsidP="00653AEC" w:rsidRDefault="00653AEC" w14:paraId="6D290429" w14:textId="77777777">
      <w:pPr>
        <w:pStyle w:val="ListParagraph"/>
        <w:spacing w:after="0" w:line="240" w:lineRule="auto"/>
        <w:rPr>
          <w:b/>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000F79EC" w:rsidP="348D1FAD" w:rsidRDefault="000F79EC" w14:paraId="4D2A60EC" w14:textId="679DF0E2">
      <w:pPr>
        <w:pStyle w:val="ListParagraph"/>
        <w:numPr>
          <w:ilvl w:val="0"/>
          <w:numId w:val="13"/>
        </w:numPr>
        <w:rPr/>
      </w:pPr>
      <w:r w:rsidR="000F79EC">
        <w:rPr/>
        <w:t xml:space="preserve">The Committee is requested to </w:t>
      </w:r>
      <w:r w:rsidRPr="348D1FAD" w:rsidR="00ED5F55">
        <w:rPr>
          <w:b w:val="1"/>
          <w:bCs w:val="1"/>
        </w:rPr>
        <w:t>RECEIVE</w:t>
      </w:r>
      <w:r w:rsidR="000F79EC">
        <w:rPr/>
        <w:t xml:space="preserve"> this report for assurance that a robust year-end timetable is in place.</w:t>
      </w:r>
    </w:p>
    <w:p w:rsidRPr="000F79EC" w:rsidR="00FE7070" w:rsidP="000F79EC" w:rsidRDefault="00FE7070" w14:paraId="6D290430" w14:textId="6CADEC02">
      <w:pPr>
        <w:pStyle w:val="Default"/>
        <w:jc w:val="both"/>
        <w:rPr>
          <w:rFonts w:ascii="Verdana" w:hAnsi="Verdana" w:cs="Arial"/>
          <w:color w:val="FF0000"/>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4F34CB" w14:paraId="6D29043D" w14:textId="79871AA4">
                <w:pPr>
                  <w:jc w:val="center"/>
                </w:pPr>
                <w:r>
                  <w:rPr>
                    <w:rFonts w:hint="eastAsia" w:ascii="MS Gothic" w:hAnsi="MS Gothic" w:eastAsia="MS Gothic"/>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4F34CB" w14:paraId="6D290441" w14:textId="0530F192">
                <w:pPr>
                  <w:jc w:val="center"/>
                </w:pPr>
                <w:r>
                  <w:rPr>
                    <w:rFonts w:hint="eastAsia" w:ascii="MS Gothic" w:hAnsi="MS Gothic" w:eastAsia="MS Gothic"/>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4F34CB" w14:paraId="6D290450" w14:textId="068FB3C2">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rsidRPr="00F8567E" w:rsidR="00C43F7B" w:rsidP="00C43F7B" w:rsidRDefault="000A1D3B" w14:paraId="6D29047A" w14:textId="1ED10F41">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Pr>
              <w:p w:rsidR="00925DA1" w:rsidP="00925DA1" w:rsidRDefault="00925DA1" w14:paraId="7904B42E" w14:textId="2503A13E">
                <w:pPr>
                  <w:jc w:val="center"/>
                </w:pPr>
                <w:r w:rsidRPr="007C5421">
                  <w:rPr>
                    <w:rFonts w:ascii="Segoe UI Symbol" w:hAnsi="Segoe UI Symbol" w:eastAsia="MS Gothic" w:cs="Segoe UI Symbol"/>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EndPr/>
          <w:sdtContent>
            <w:tc>
              <w:tcPr>
                <w:tcW w:w="1624" w:type="dxa"/>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EndPr/>
          <w:sdtContent>
            <w:tc>
              <w:tcPr>
                <w:tcW w:w="1624" w:type="dxa"/>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EndPr/>
          <w:sdtContent>
            <w:tc>
              <w:tcPr>
                <w:tcW w:w="1624" w:type="dxa"/>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Pr="00F8567E" w:rsidR="00925DA1" w:rsidP="004F34CB" w:rsidRDefault="004F34CB" w14:paraId="6D29047F" w14:textId="71F7EAE0">
            <w:pPr>
              <w:rPr>
                <w:b/>
              </w:rPr>
            </w:pPr>
            <w:r w:rsidRPr="004F34CB">
              <w:t>The Charitable Funds are utilised to improve quality, safety and patient experience. </w:t>
            </w:r>
            <w:r w:rsidRPr="004F34CB">
              <w:rPr>
                <w:b/>
              </w:rPr>
              <w:t xml:space="preserve"> </w:t>
            </w: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Pr="00F8567E" w:rsidR="00925DA1" w:rsidP="00925DA1" w:rsidRDefault="00346F1E" w14:paraId="6D290486" w14:textId="2D9DFDFE">
            <w:pPr>
              <w:ind w:right="96"/>
              <w:rPr>
                <w:color w:val="FF0000"/>
              </w:rPr>
            </w:pPr>
            <w:r w:rsidRPr="00346F1E">
              <w:t xml:space="preserve">As outlined in the report.  </w:t>
            </w: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Pr="00B05CD4" w:rsidR="00925DA1" w:rsidP="00925DA1" w:rsidRDefault="003A02EC" w14:paraId="6D29048B" w14:textId="7DA53731">
            <w:pPr>
              <w:ind w:right="96"/>
            </w:pPr>
            <w:r w:rsidRPr="00B05CD4">
              <w:t xml:space="preserve">There are no legal implications associated with this report. The governance issues arising from this report are addressed in the main report.    </w:t>
            </w:r>
          </w:p>
        </w:tc>
      </w:tr>
      <w:tr w:rsidRPr="00F8567E" w:rsidR="00925DA1" w:rsidTr="002432C6" w14:paraId="6D29048E" w14:textId="77777777">
        <w:tc>
          <w:tcPr>
            <w:tcW w:w="9245" w:type="dxa"/>
            <w:gridSpan w:val="3"/>
            <w:shd w:val="clear" w:color="auto" w:fill="C1A775"/>
          </w:tcPr>
          <w:p w:rsidRPr="00B05CD4" w:rsidR="00925DA1" w:rsidP="00925DA1" w:rsidRDefault="00925DA1" w14:paraId="6D29048D" w14:textId="77777777">
            <w:pPr>
              <w:ind w:right="96"/>
              <w:rPr>
                <w:b/>
              </w:rPr>
            </w:pPr>
            <w:r w:rsidRPr="00B05CD4">
              <w:rPr>
                <w:b/>
              </w:rPr>
              <w:t>Staffing Implications</w:t>
            </w:r>
          </w:p>
        </w:tc>
      </w:tr>
      <w:tr w:rsidRPr="00F8567E" w:rsidR="00925DA1" w:rsidTr="007B683C" w14:paraId="6D290491" w14:textId="77777777">
        <w:tc>
          <w:tcPr>
            <w:tcW w:w="9245" w:type="dxa"/>
            <w:gridSpan w:val="3"/>
          </w:tcPr>
          <w:p w:rsidRPr="00B05CD4" w:rsidR="00925DA1" w:rsidP="00925DA1" w:rsidRDefault="003A02EC" w14:paraId="6D290490" w14:textId="035F91D8">
            <w:pPr>
              <w:ind w:right="96"/>
            </w:pPr>
            <w:r w:rsidRPr="00B05CD4">
              <w:t xml:space="preserve">There are no staffing implications associated with this report.   </w:t>
            </w:r>
          </w:p>
        </w:tc>
      </w:tr>
      <w:tr w:rsidRPr="00F8567E" w:rsidR="00925DA1" w:rsidTr="002432C6" w14:paraId="6D290493" w14:textId="77777777">
        <w:tc>
          <w:tcPr>
            <w:tcW w:w="9245" w:type="dxa"/>
            <w:gridSpan w:val="3"/>
            <w:shd w:val="clear" w:color="auto" w:fill="C1A775"/>
          </w:tcPr>
          <w:p w:rsidRPr="00B05CD4" w:rsidR="00925DA1" w:rsidP="00925DA1" w:rsidRDefault="00925DA1" w14:paraId="6D290492" w14:textId="77777777">
            <w:pPr>
              <w:ind w:right="96"/>
              <w:rPr>
                <w:b/>
              </w:rPr>
            </w:pPr>
            <w:r w:rsidRPr="00B05CD4">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B14690" w:rsidR="00925DA1" w:rsidP="00925DA1" w:rsidRDefault="003A02EC" w14:paraId="6D290495" w14:textId="673604DA">
            <w:pPr>
              <w:ind w:right="96"/>
            </w:pPr>
            <w:r w:rsidRPr="00B14690">
              <w:t xml:space="preserve">To ensure that the Charitable Funds </w:t>
            </w:r>
            <w:r w:rsidRPr="00B14690" w:rsidR="00DF7A40">
              <w:t xml:space="preserve">Year-end Deadlines are met, the Accounts and Annual Report are prepared, reviewed and audited in time </w:t>
            </w:r>
            <w:r w:rsidRPr="00B14690" w:rsidR="00DF7A40">
              <w:t xml:space="preserve">for the statutory </w:t>
            </w:r>
            <w:r w:rsidRPr="00B14690" w:rsidR="00347D8F">
              <w:t>deadline and submission to the Charities Commission.</w:t>
            </w:r>
            <w:r w:rsidRPr="00B14690" w:rsidR="00DF7A40">
              <w:t xml:space="preserve"> </w:t>
            </w:r>
            <w:r w:rsidRPr="00B14690" w:rsidR="00B14690">
              <w:t xml:space="preserve">Meeting its statutory obligations </w:t>
            </w:r>
            <w:r w:rsidRPr="00B14690">
              <w:t>allow</w:t>
            </w:r>
            <w:r w:rsidRPr="00B14690" w:rsidR="00B14690">
              <w:t>s</w:t>
            </w:r>
            <w:r w:rsidRPr="00B14690">
              <w:t xml:space="preserve"> the Swansea Bay University Health Board Charity to provide funds to ensure the ongoing improvement of the services which can be provided by the Swansea Bay University Health Board having positive effects for patients and meeting the aims of the “The Well-being of Future Generations (Wales) Act 2015, 5 ways of working. </w:t>
            </w: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14:paraId="6D29049A" w14:textId="77777777">
        <w:tc>
          <w:tcPr>
            <w:tcW w:w="9245" w:type="dxa"/>
            <w:gridSpan w:val="3"/>
          </w:tcPr>
          <w:p w:rsidRPr="00F8567E" w:rsidR="00925DA1" w:rsidP="00925DA1" w:rsidRDefault="00E35458" w14:paraId="6D290499" w14:textId="0B52CD4A">
            <w:pPr>
              <w:ind w:right="96"/>
              <w:rPr>
                <w:color w:val="FF0000"/>
              </w:rPr>
            </w:pPr>
            <w:r w:rsidRPr="00E35458">
              <w:t xml:space="preserve">This is report is required under the Charitable Funds Committee workplan.  </w:t>
            </w: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t>Appendices</w:t>
            </w:r>
          </w:p>
        </w:tc>
      </w:tr>
      <w:tr w:rsidRPr="00F8567E" w:rsidR="00925DA1" w14:paraId="6D29049F" w14:textId="77777777">
        <w:tc>
          <w:tcPr>
            <w:tcW w:w="9245" w:type="dxa"/>
            <w:gridSpan w:val="3"/>
          </w:tcPr>
          <w:p w:rsidRPr="00B05CD4" w:rsidR="00B05CD4" w:rsidP="00B05CD4" w:rsidRDefault="00B05CD4" w14:paraId="372A934C" w14:textId="683D731E">
            <w:pPr>
              <w:ind w:right="96"/>
            </w:pPr>
            <w:r w:rsidRPr="00B05CD4">
              <w:t xml:space="preserve">Appendix </w:t>
            </w:r>
            <w:r w:rsidR="00BD0B59">
              <w:t>A</w:t>
            </w:r>
            <w:r w:rsidRPr="00B05CD4">
              <w:t xml:space="preserve"> provides the detailed Charitable Funds Year-end Timetable for the 2025-26 financial year.  </w:t>
            </w:r>
          </w:p>
          <w:p w:rsidRPr="00B05CD4" w:rsidR="00925DA1" w:rsidP="00925DA1" w:rsidRDefault="00B05CD4" w14:paraId="6D29049D" w14:textId="1BA5CD18">
            <w:pPr>
              <w:ind w:right="96"/>
            </w:pPr>
            <w:r w:rsidRPr="00B05CD4">
              <w:t> </w:t>
            </w:r>
          </w:p>
          <w:p w:rsidRPr="00F8567E"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E4D7C" w:rsidP="00C107F2" w:rsidRDefault="00CE4D7C" w14:paraId="4CFF0254" w14:textId="77777777">
      <w:pPr>
        <w:spacing w:after="0" w:line="240" w:lineRule="auto"/>
      </w:pPr>
      <w:r>
        <w:separator/>
      </w:r>
    </w:p>
  </w:endnote>
  <w:endnote w:type="continuationSeparator" w:id="0">
    <w:p w:rsidR="00CE4D7C" w:rsidP="00C107F2" w:rsidRDefault="00CE4D7C" w14:paraId="7123714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232C69F3">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B05CD4">
          <w:rPr>
            <w:sz w:val="20"/>
            <w:szCs w:val="20"/>
          </w:rPr>
          <w:t>5</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rsidR="003324CB" w:rsidP="0031077C" w:rsidRDefault="00B05CD4" w14:paraId="6D2904A9" w14:textId="4C8D5C05">
        <w:pPr>
          <w:pStyle w:val="Footer"/>
          <w:jc w:val="right"/>
          <w:rPr>
            <w:rStyle w:val="CorporateStyle2"/>
          </w:rPr>
        </w:pPr>
        <w:r>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B05CD4" w14:paraId="6DC782A8" w14:textId="00686A2C">
        <w:pPr>
          <w:pStyle w:val="Footer"/>
          <w:jc w:val="right"/>
          <w:rPr>
            <w:sz w:val="20"/>
            <w:szCs w:val="20"/>
          </w:rPr>
        </w:pPr>
        <w:r>
          <w:rPr>
            <w:rStyle w:val="CorporateStyle2"/>
          </w:rPr>
          <w:t>Thursday, 18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E4D7C" w:rsidP="00C107F2" w:rsidRDefault="00CE4D7C" w14:paraId="50913063" w14:textId="77777777">
      <w:pPr>
        <w:spacing w:after="0" w:line="240" w:lineRule="auto"/>
      </w:pPr>
      <w:r>
        <w:separator/>
      </w:r>
    </w:p>
  </w:footnote>
  <w:footnote w:type="continuationSeparator" w:id="0">
    <w:p w:rsidR="00CE4D7C" w:rsidP="00C107F2" w:rsidRDefault="00CE4D7C" w14:paraId="55BC4FD0"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34BCD82E">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2">
    <w:nsid w:val="a0387d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ABE748C"/>
    <w:multiLevelType w:val="hybridMultilevel"/>
    <w:tmpl w:val="4266C456"/>
    <w:lvl w:ilvl="0" w:tplc="2C203512">
      <w:numFmt w:val="bullet"/>
      <w:lvlText w:val=""/>
      <w:lvlJc w:val="left"/>
      <w:pPr>
        <w:ind w:left="770" w:hanging="41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1E91FD9"/>
    <w:multiLevelType w:val="hybridMultilevel"/>
    <w:tmpl w:val="DD80FE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3">
    <w:abstractNumId w:val="12"/>
  </w:num>
  <w:num w:numId="1" w16cid:durableId="704521321">
    <w:abstractNumId w:val="0"/>
  </w:num>
  <w:num w:numId="2" w16cid:durableId="1731493387">
    <w:abstractNumId w:val="6"/>
  </w:num>
  <w:num w:numId="3" w16cid:durableId="358313792">
    <w:abstractNumId w:val="4"/>
  </w:num>
  <w:num w:numId="4" w16cid:durableId="1144618638">
    <w:abstractNumId w:val="3"/>
  </w:num>
  <w:num w:numId="5" w16cid:durableId="211239042">
    <w:abstractNumId w:val="1"/>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139660944">
    <w:abstractNumId w:val="5"/>
  </w:num>
  <w:num w:numId="12" w16cid:durableId="875846585">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92C"/>
    <w:rsid w:val="00041CF6"/>
    <w:rsid w:val="0004211A"/>
    <w:rsid w:val="00047B88"/>
    <w:rsid w:val="00051359"/>
    <w:rsid w:val="00052D01"/>
    <w:rsid w:val="00054F8C"/>
    <w:rsid w:val="00061E86"/>
    <w:rsid w:val="000630A0"/>
    <w:rsid w:val="00065531"/>
    <w:rsid w:val="00066558"/>
    <w:rsid w:val="00072D3B"/>
    <w:rsid w:val="00083FC0"/>
    <w:rsid w:val="000940E7"/>
    <w:rsid w:val="00097FCD"/>
    <w:rsid w:val="000A0751"/>
    <w:rsid w:val="000A1D3B"/>
    <w:rsid w:val="000C3280"/>
    <w:rsid w:val="000D3FDC"/>
    <w:rsid w:val="000E379E"/>
    <w:rsid w:val="000F361B"/>
    <w:rsid w:val="000F79EC"/>
    <w:rsid w:val="00106192"/>
    <w:rsid w:val="00110100"/>
    <w:rsid w:val="00133EA1"/>
    <w:rsid w:val="00143D06"/>
    <w:rsid w:val="0016096B"/>
    <w:rsid w:val="00164F5F"/>
    <w:rsid w:val="001707C4"/>
    <w:rsid w:val="0018209C"/>
    <w:rsid w:val="00182C00"/>
    <w:rsid w:val="001A4E1B"/>
    <w:rsid w:val="001B3120"/>
    <w:rsid w:val="001C06A8"/>
    <w:rsid w:val="001C6C4F"/>
    <w:rsid w:val="001E0207"/>
    <w:rsid w:val="001E6F3B"/>
    <w:rsid w:val="001F2857"/>
    <w:rsid w:val="001F48BE"/>
    <w:rsid w:val="002010FE"/>
    <w:rsid w:val="00203F67"/>
    <w:rsid w:val="0020539A"/>
    <w:rsid w:val="00233330"/>
    <w:rsid w:val="00233D58"/>
    <w:rsid w:val="00234AC2"/>
    <w:rsid w:val="00240F00"/>
    <w:rsid w:val="00241662"/>
    <w:rsid w:val="002432C6"/>
    <w:rsid w:val="00245ACC"/>
    <w:rsid w:val="002518B7"/>
    <w:rsid w:val="00270897"/>
    <w:rsid w:val="00272BD5"/>
    <w:rsid w:val="002950FF"/>
    <w:rsid w:val="00296CD9"/>
    <w:rsid w:val="002A706E"/>
    <w:rsid w:val="002B468F"/>
    <w:rsid w:val="002B7C9A"/>
    <w:rsid w:val="002C3DD6"/>
    <w:rsid w:val="002D77FE"/>
    <w:rsid w:val="0030739E"/>
    <w:rsid w:val="0031077C"/>
    <w:rsid w:val="003261FD"/>
    <w:rsid w:val="00327324"/>
    <w:rsid w:val="0032747D"/>
    <w:rsid w:val="003324CB"/>
    <w:rsid w:val="003464BA"/>
    <w:rsid w:val="00346F1E"/>
    <w:rsid w:val="00347D8F"/>
    <w:rsid w:val="00366FDD"/>
    <w:rsid w:val="00375605"/>
    <w:rsid w:val="00387A41"/>
    <w:rsid w:val="003A02EC"/>
    <w:rsid w:val="003B31B1"/>
    <w:rsid w:val="003C0FF8"/>
    <w:rsid w:val="004031B7"/>
    <w:rsid w:val="0040753F"/>
    <w:rsid w:val="00413775"/>
    <w:rsid w:val="004140C9"/>
    <w:rsid w:val="00414894"/>
    <w:rsid w:val="004221DC"/>
    <w:rsid w:val="004222DD"/>
    <w:rsid w:val="0042635B"/>
    <w:rsid w:val="00461835"/>
    <w:rsid w:val="00466612"/>
    <w:rsid w:val="00466F20"/>
    <w:rsid w:val="004671D2"/>
    <w:rsid w:val="004754FC"/>
    <w:rsid w:val="00481077"/>
    <w:rsid w:val="004937D3"/>
    <w:rsid w:val="004E109D"/>
    <w:rsid w:val="004F34CB"/>
    <w:rsid w:val="0052297E"/>
    <w:rsid w:val="0053076A"/>
    <w:rsid w:val="005404F4"/>
    <w:rsid w:val="005506AE"/>
    <w:rsid w:val="00556711"/>
    <w:rsid w:val="005718E7"/>
    <w:rsid w:val="00574BCF"/>
    <w:rsid w:val="00576395"/>
    <w:rsid w:val="005835C5"/>
    <w:rsid w:val="00585277"/>
    <w:rsid w:val="00594E39"/>
    <w:rsid w:val="005B1EB1"/>
    <w:rsid w:val="005B3ECB"/>
    <w:rsid w:val="005D0727"/>
    <w:rsid w:val="005D1652"/>
    <w:rsid w:val="005D1EA4"/>
    <w:rsid w:val="005D2C4A"/>
    <w:rsid w:val="005D3DF1"/>
    <w:rsid w:val="005D5AFA"/>
    <w:rsid w:val="005D5E16"/>
    <w:rsid w:val="005E6797"/>
    <w:rsid w:val="005F38A1"/>
    <w:rsid w:val="005F4E71"/>
    <w:rsid w:val="006201D0"/>
    <w:rsid w:val="00627DFF"/>
    <w:rsid w:val="0064147E"/>
    <w:rsid w:val="00641883"/>
    <w:rsid w:val="00646AAE"/>
    <w:rsid w:val="00653AEC"/>
    <w:rsid w:val="00655190"/>
    <w:rsid w:val="00656183"/>
    <w:rsid w:val="00662218"/>
    <w:rsid w:val="006715A4"/>
    <w:rsid w:val="006729DA"/>
    <w:rsid w:val="00672A4C"/>
    <w:rsid w:val="00685409"/>
    <w:rsid w:val="00685AE0"/>
    <w:rsid w:val="00687037"/>
    <w:rsid w:val="006A7F21"/>
    <w:rsid w:val="006B56D7"/>
    <w:rsid w:val="006D0E46"/>
    <w:rsid w:val="006D1998"/>
    <w:rsid w:val="006F02B9"/>
    <w:rsid w:val="006F549F"/>
    <w:rsid w:val="00703D77"/>
    <w:rsid w:val="00707FAD"/>
    <w:rsid w:val="00711095"/>
    <w:rsid w:val="00712BFA"/>
    <w:rsid w:val="00720FBB"/>
    <w:rsid w:val="0072604C"/>
    <w:rsid w:val="007277B5"/>
    <w:rsid w:val="00737883"/>
    <w:rsid w:val="0075502E"/>
    <w:rsid w:val="00762BBE"/>
    <w:rsid w:val="0076681D"/>
    <w:rsid w:val="00767E3E"/>
    <w:rsid w:val="007B683C"/>
    <w:rsid w:val="007C283F"/>
    <w:rsid w:val="007D313C"/>
    <w:rsid w:val="007E0106"/>
    <w:rsid w:val="007E5BB1"/>
    <w:rsid w:val="007F125F"/>
    <w:rsid w:val="00804324"/>
    <w:rsid w:val="0080752E"/>
    <w:rsid w:val="00820546"/>
    <w:rsid w:val="008267FB"/>
    <w:rsid w:val="00850C29"/>
    <w:rsid w:val="00857D93"/>
    <w:rsid w:val="00860674"/>
    <w:rsid w:val="00860B05"/>
    <w:rsid w:val="00863A46"/>
    <w:rsid w:val="00885CE9"/>
    <w:rsid w:val="00891BA2"/>
    <w:rsid w:val="008A7F5A"/>
    <w:rsid w:val="008C15D9"/>
    <w:rsid w:val="008C50D5"/>
    <w:rsid w:val="008D0747"/>
    <w:rsid w:val="008E13D1"/>
    <w:rsid w:val="008F442A"/>
    <w:rsid w:val="00910C0A"/>
    <w:rsid w:val="009112DC"/>
    <w:rsid w:val="00925DA1"/>
    <w:rsid w:val="00931E6B"/>
    <w:rsid w:val="009331F3"/>
    <w:rsid w:val="00962149"/>
    <w:rsid w:val="00982988"/>
    <w:rsid w:val="00983F5E"/>
    <w:rsid w:val="009911F2"/>
    <w:rsid w:val="00993874"/>
    <w:rsid w:val="00996159"/>
    <w:rsid w:val="009B52E7"/>
    <w:rsid w:val="009E14BB"/>
    <w:rsid w:val="009E53B8"/>
    <w:rsid w:val="009E7AF7"/>
    <w:rsid w:val="009F7421"/>
    <w:rsid w:val="00A30F2C"/>
    <w:rsid w:val="00A35122"/>
    <w:rsid w:val="00A55507"/>
    <w:rsid w:val="00A671E8"/>
    <w:rsid w:val="00A83E54"/>
    <w:rsid w:val="00A84941"/>
    <w:rsid w:val="00A94002"/>
    <w:rsid w:val="00A97D23"/>
    <w:rsid w:val="00AA4753"/>
    <w:rsid w:val="00AA6DEB"/>
    <w:rsid w:val="00AB4B93"/>
    <w:rsid w:val="00AC4AD4"/>
    <w:rsid w:val="00AD064D"/>
    <w:rsid w:val="00AD40B8"/>
    <w:rsid w:val="00AD486E"/>
    <w:rsid w:val="00AD71BC"/>
    <w:rsid w:val="00AF66FE"/>
    <w:rsid w:val="00B0479E"/>
    <w:rsid w:val="00B0564E"/>
    <w:rsid w:val="00B05CD4"/>
    <w:rsid w:val="00B05D31"/>
    <w:rsid w:val="00B105BD"/>
    <w:rsid w:val="00B14690"/>
    <w:rsid w:val="00B14EAE"/>
    <w:rsid w:val="00B15144"/>
    <w:rsid w:val="00B21EDC"/>
    <w:rsid w:val="00B224D7"/>
    <w:rsid w:val="00B22CF9"/>
    <w:rsid w:val="00B25C58"/>
    <w:rsid w:val="00B3430C"/>
    <w:rsid w:val="00B35ECC"/>
    <w:rsid w:val="00B50ABC"/>
    <w:rsid w:val="00B55A6C"/>
    <w:rsid w:val="00B6292E"/>
    <w:rsid w:val="00B663D5"/>
    <w:rsid w:val="00B70ED7"/>
    <w:rsid w:val="00B904E5"/>
    <w:rsid w:val="00BA2507"/>
    <w:rsid w:val="00BA5EB1"/>
    <w:rsid w:val="00BB764F"/>
    <w:rsid w:val="00BC1144"/>
    <w:rsid w:val="00BC241D"/>
    <w:rsid w:val="00BD0B59"/>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B245F"/>
    <w:rsid w:val="00CB3D0F"/>
    <w:rsid w:val="00CC048E"/>
    <w:rsid w:val="00CC381D"/>
    <w:rsid w:val="00CD73F6"/>
    <w:rsid w:val="00CD7AA5"/>
    <w:rsid w:val="00CE4D7C"/>
    <w:rsid w:val="00CE6D12"/>
    <w:rsid w:val="00D11351"/>
    <w:rsid w:val="00D16C84"/>
    <w:rsid w:val="00D40B91"/>
    <w:rsid w:val="00D45B01"/>
    <w:rsid w:val="00D46C26"/>
    <w:rsid w:val="00D53020"/>
    <w:rsid w:val="00D6215B"/>
    <w:rsid w:val="00D6390F"/>
    <w:rsid w:val="00D71D95"/>
    <w:rsid w:val="00D914F2"/>
    <w:rsid w:val="00DA0F82"/>
    <w:rsid w:val="00DA51E0"/>
    <w:rsid w:val="00DA76AD"/>
    <w:rsid w:val="00DB308E"/>
    <w:rsid w:val="00DB4061"/>
    <w:rsid w:val="00DB76B3"/>
    <w:rsid w:val="00DC6D73"/>
    <w:rsid w:val="00DD41FA"/>
    <w:rsid w:val="00DF3645"/>
    <w:rsid w:val="00DF7A40"/>
    <w:rsid w:val="00E06294"/>
    <w:rsid w:val="00E10124"/>
    <w:rsid w:val="00E242E5"/>
    <w:rsid w:val="00E31442"/>
    <w:rsid w:val="00E35458"/>
    <w:rsid w:val="00E3794C"/>
    <w:rsid w:val="00E52C94"/>
    <w:rsid w:val="00E53FF1"/>
    <w:rsid w:val="00E575AE"/>
    <w:rsid w:val="00E87B30"/>
    <w:rsid w:val="00EA436A"/>
    <w:rsid w:val="00EA4667"/>
    <w:rsid w:val="00EA740E"/>
    <w:rsid w:val="00EC231A"/>
    <w:rsid w:val="00EC7151"/>
    <w:rsid w:val="00ED2731"/>
    <w:rsid w:val="00ED5F55"/>
    <w:rsid w:val="00ED754B"/>
    <w:rsid w:val="00EF31AD"/>
    <w:rsid w:val="00F06D6F"/>
    <w:rsid w:val="00F11CD2"/>
    <w:rsid w:val="00F1387A"/>
    <w:rsid w:val="00F17EB4"/>
    <w:rsid w:val="00F204CE"/>
    <w:rsid w:val="00F31EBA"/>
    <w:rsid w:val="00F3535A"/>
    <w:rsid w:val="00F5082D"/>
    <w:rsid w:val="00F531BD"/>
    <w:rsid w:val="00F5324A"/>
    <w:rsid w:val="00F55629"/>
    <w:rsid w:val="00F57042"/>
    <w:rsid w:val="00F57C68"/>
    <w:rsid w:val="00F618CD"/>
    <w:rsid w:val="00F7169E"/>
    <w:rsid w:val="00F7288F"/>
    <w:rsid w:val="00F82EA6"/>
    <w:rsid w:val="00F8567E"/>
    <w:rsid w:val="00F86656"/>
    <w:rsid w:val="00F91B06"/>
    <w:rsid w:val="00F91EBD"/>
    <w:rsid w:val="00F97C38"/>
    <w:rsid w:val="00FA0CA9"/>
    <w:rsid w:val="00FA4762"/>
    <w:rsid w:val="00FA5DEC"/>
    <w:rsid w:val="00FC21DB"/>
    <w:rsid w:val="00FC75FE"/>
    <w:rsid w:val="00FE7070"/>
    <w:rsid w:val="12413FBE"/>
    <w:rsid w:val="1E23F9B0"/>
    <w:rsid w:val="1F933314"/>
    <w:rsid w:val="24D01AD7"/>
    <w:rsid w:val="2A31D359"/>
    <w:rsid w:val="348D1FAD"/>
    <w:rsid w:val="409092F5"/>
    <w:rsid w:val="417E2099"/>
    <w:rsid w:val="555338F1"/>
    <w:rsid w:val="556B38F9"/>
    <w:rsid w:val="5891DEB6"/>
    <w:rsid w:val="609A3CBD"/>
    <w:rsid w:val="6163AAFF"/>
    <w:rsid w:val="6FC5F940"/>
    <w:rsid w:val="702C6165"/>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7A642A9" wp14:textId="77777777">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66681378" wp14:textId="77777777">
          <w:pPr>
            <w:pStyle w:val="945F4D6451BE464D87BB20324C3D78B2"/>
          </w:pPr>
          <w:r w:rsidRPr="001F6C52">
            <w:rPr>
              <w:rStyle w:val="PlaceholderText"/>
            </w:rPr>
            <w:t>Click or tap to enter a date.</w:t>
          </w:r>
        </w:p>
      </w:docPartBody>
    </w:docPart>
    <w:docPart>
      <w:docPartPr>
        <w:name w:val="4142E43BD90447E391892959B8ED65CC"/>
        <w:category>
          <w:name w:val="General"/>
          <w:gallery w:val="placeholder"/>
        </w:category>
        <w:types>
          <w:type w:val="bbPlcHdr"/>
        </w:types>
        <w:behaviors>
          <w:behavior w:val="content"/>
        </w:behaviors>
        <w:guid w:val="{C92DC557-8596-4928-8731-0BC1C04DB730}"/>
      </w:docPartPr>
      <w:docPartBody>
        <w:p xmlns:wp14="http://schemas.microsoft.com/office/word/2010/wordml" w:rsidR="00181780" w:rsidP="00D6390F" w:rsidRDefault="00D6390F" w14:paraId="30211418" wp14:textId="77777777">
          <w:pPr>
            <w:pStyle w:val="4142E43BD90447E391892959B8ED65CC"/>
          </w:pPr>
          <w:r w:rsidRPr="00FA4C04">
            <w:rPr>
              <w:rStyle w:val="PlaceholderText"/>
            </w:rPr>
            <w:t>Choose an item.</w:t>
          </w:r>
        </w:p>
      </w:docPartBody>
    </w:docPart>
    <w:docPart>
      <w:docPartPr>
        <w:name w:val="8348C31154C24DD2912AA5C21C9275C7"/>
        <w:category>
          <w:name w:val="General"/>
          <w:gallery w:val="placeholder"/>
        </w:category>
        <w:types>
          <w:type w:val="bbPlcHdr"/>
        </w:types>
        <w:behaviors>
          <w:behavior w:val="content"/>
        </w:behaviors>
        <w:guid w:val="{619BF0B4-80B9-4346-A51A-ABBA04045498}"/>
      </w:docPartPr>
      <w:docPartBody>
        <w:p xmlns:wp14="http://schemas.microsoft.com/office/word/2010/wordml" w:rsidR="00181780" w:rsidP="00D6390F" w:rsidRDefault="00D6390F" w14:paraId="7C5EBE31" wp14:textId="77777777">
          <w:pPr>
            <w:pStyle w:val="8348C31154C24DD2912AA5C21C9275C7"/>
          </w:pPr>
          <w:r w:rsidRPr="00FA4C04">
            <w:rPr>
              <w:rStyle w:val="PlaceholderText"/>
            </w:rPr>
            <w:t>Choose an item.</w:t>
          </w:r>
        </w:p>
      </w:docPartBody>
    </w:docPart>
    <w:docPart>
      <w:docPartPr>
        <w:name w:val="8785CD203229440AACA3D946A18422EF"/>
        <w:category>
          <w:name w:val="General"/>
          <w:gallery w:val="placeholder"/>
        </w:category>
        <w:types>
          <w:type w:val="bbPlcHdr"/>
        </w:types>
        <w:behaviors>
          <w:behavior w:val="content"/>
        </w:behaviors>
        <w:guid w:val="{861B4C64-7EED-4A11-ADBC-B2D018C0A4FB}"/>
      </w:docPartPr>
      <w:docPartBody>
        <w:p xmlns:wp14="http://schemas.microsoft.com/office/word/2010/wordml" w:rsidR="00181780" w:rsidP="00D6390F" w:rsidRDefault="00D6390F" w14:paraId="41FFAE42" wp14:textId="77777777">
          <w:pPr>
            <w:pStyle w:val="8785CD203229440AACA3D946A18422EF"/>
          </w:pPr>
          <w:r w:rsidRPr="00B105BD">
            <w:rPr>
              <w:rStyle w:val="PlaceholderText"/>
            </w:rPr>
            <w:t>Click or tap to enter a date.</w:t>
          </w:r>
        </w:p>
      </w:docPartBody>
    </w:docPart>
    <w:docPart>
      <w:docPartPr>
        <w:name w:val="9A98AB06927B42049D8959D7C1F0D418"/>
        <w:category>
          <w:name w:val="General"/>
          <w:gallery w:val="placeholder"/>
        </w:category>
        <w:types>
          <w:type w:val="bbPlcHdr"/>
        </w:types>
        <w:behaviors>
          <w:behavior w:val="content"/>
        </w:behaviors>
        <w:guid w:val="{13FDC72F-FF78-4604-A98F-45D9B1F0BA6E}"/>
      </w:docPartPr>
      <w:docPartBody>
        <w:p xmlns:wp14="http://schemas.microsoft.com/office/word/2010/wordml" w:rsidR="00181780" w:rsidP="00D6390F" w:rsidRDefault="00D6390F" w14:paraId="25058061" wp14:textId="77777777">
          <w:pPr>
            <w:pStyle w:val="9A98AB06927B42049D8959D7C1F0D418"/>
          </w:pPr>
          <w:r w:rsidRPr="00FA4C04">
            <w:rPr>
              <w:rStyle w:val="PlaceholderText"/>
            </w:rPr>
            <w:t>Choose an item.</w:t>
          </w:r>
        </w:p>
      </w:docPartBody>
    </w:docPart>
    <w:docPart>
      <w:docPartPr>
        <w:name w:val="4DD3CAA6FDF2491484F155A09F6D16D7"/>
        <w:category>
          <w:name w:val="General"/>
          <w:gallery w:val="placeholder"/>
        </w:category>
        <w:types>
          <w:type w:val="bbPlcHdr"/>
        </w:types>
        <w:behaviors>
          <w:behavior w:val="content"/>
        </w:behaviors>
        <w:guid w:val="{5E66B98E-929F-4FD9-B930-E8C7733545F3}"/>
      </w:docPartPr>
      <w:docPartBody>
        <w:p xmlns:wp14="http://schemas.microsoft.com/office/word/2010/wordml" w:rsidR="00181780" w:rsidP="00D6390F" w:rsidRDefault="00D6390F" w14:paraId="05C06EF9" wp14:textId="77777777">
          <w:pPr>
            <w:pStyle w:val="4DD3CAA6FDF2491484F155A09F6D16D7"/>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47B88"/>
    <w:rsid w:val="00051359"/>
    <w:rsid w:val="00066004"/>
    <w:rsid w:val="000F6DD0"/>
    <w:rsid w:val="00181780"/>
    <w:rsid w:val="001B0EEF"/>
    <w:rsid w:val="001B3EFE"/>
    <w:rsid w:val="001C6C4F"/>
    <w:rsid w:val="00240F00"/>
    <w:rsid w:val="002D7989"/>
    <w:rsid w:val="003261FD"/>
    <w:rsid w:val="00327324"/>
    <w:rsid w:val="00387A41"/>
    <w:rsid w:val="0040753F"/>
    <w:rsid w:val="004140C9"/>
    <w:rsid w:val="00452091"/>
    <w:rsid w:val="00467E8C"/>
    <w:rsid w:val="00500DD2"/>
    <w:rsid w:val="00524839"/>
    <w:rsid w:val="00591655"/>
    <w:rsid w:val="00641883"/>
    <w:rsid w:val="00672A4C"/>
    <w:rsid w:val="006D0E46"/>
    <w:rsid w:val="006F549F"/>
    <w:rsid w:val="00752782"/>
    <w:rsid w:val="0076681D"/>
    <w:rsid w:val="007D313C"/>
    <w:rsid w:val="009E14BB"/>
    <w:rsid w:val="00AD486E"/>
    <w:rsid w:val="00B06ACB"/>
    <w:rsid w:val="00B663D5"/>
    <w:rsid w:val="00B904E5"/>
    <w:rsid w:val="00C16A72"/>
    <w:rsid w:val="00C3159D"/>
    <w:rsid w:val="00CB2F21"/>
    <w:rsid w:val="00CC048E"/>
    <w:rsid w:val="00CD30B7"/>
    <w:rsid w:val="00D6390F"/>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390F"/>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4142E43BD90447E391892959B8ED65CC">
    <w:name w:val="4142E43BD90447E391892959B8ED65CC"/>
    <w:rsid w:val="00D6390F"/>
  </w:style>
  <w:style w:type="paragraph" w:customStyle="1" w:styleId="8348C31154C24DD2912AA5C21C9275C7">
    <w:name w:val="8348C31154C24DD2912AA5C21C9275C7"/>
    <w:rsid w:val="00D6390F"/>
  </w:style>
  <w:style w:type="paragraph" w:customStyle="1" w:styleId="8785CD203229440AACA3D946A18422EF">
    <w:name w:val="8785CD203229440AACA3D946A18422EF"/>
    <w:rsid w:val="00D6390F"/>
  </w:style>
  <w:style w:type="paragraph" w:customStyle="1" w:styleId="9A98AB06927B42049D8959D7C1F0D418">
    <w:name w:val="9A98AB06927B42049D8959D7C1F0D418"/>
    <w:rsid w:val="00D6390F"/>
  </w:style>
  <w:style w:type="paragraph" w:customStyle="1" w:styleId="4DD3CAA6FDF2491484F155A09F6D16D7">
    <w:name w:val="4DD3CAA6FDF2491484F155A09F6D16D7"/>
    <w:rsid w:val="00D6390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449ED75-CD1F-47EE-BBAC-4BB3126CF877}"/>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44</revision>
  <dcterms:created xsi:type="dcterms:W3CDTF">2026-05-22T09:41:00.0000000Z</dcterms:created>
  <dcterms:modified xsi:type="dcterms:W3CDTF">2026-06-11T07:14:38.2382991Z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