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277B0FA6" w14:paraId="6D2903E2" w14:textId="77777777">
        <w:tc>
          <w:tcPr>
            <w:tcW w:w="2977" w:type="dxa"/>
            <w:shd w:val="clear" w:color="auto" w:fill="163E64"/>
          </w:tcPr>
          <w:p w:rsidRPr="00F8567E" w:rsidR="00F5082D" w:rsidP="49DCB035" w:rsidRDefault="2E232694" w14:paraId="6D2903DE" w14:textId="77777777">
            <w:pPr>
              <w:rPr>
                <w:rFonts w:eastAsia="Verdana" w:cs="Verdana"/>
                <w:b/>
                <w:bCs/>
              </w:rPr>
            </w:pPr>
            <w:r w:rsidRPr="49DCB035">
              <w:rPr>
                <w:rFonts w:eastAsia="Verdana" w:cs="Verdana"/>
                <w:b/>
                <w:bCs/>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8T00:00:00Z">
              <w:dateFormat w:val="dd MMMM yyyy"/>
              <w:lid w:val="en-GB"/>
              <w:storeMappedDataAs w:val="dateTime"/>
              <w:calendar w:val="gregorian"/>
            </w:date>
          </w:sdtPr>
          <w:sdtEndPr>
            <w:rPr>
              <w:rStyle w:val="DefaultParagraphFont"/>
            </w:rPr>
          </w:sdtEndPr>
          <w:sdtContent>
            <w:tc>
              <w:tcPr>
                <w:tcW w:w="2835" w:type="dxa"/>
              </w:tcPr>
              <w:p w:rsidRPr="00B105BD" w:rsidR="00F5082D" w:rsidP="49DCB035" w:rsidRDefault="00615963" w14:paraId="6D2903DF" w14:textId="0607B03F">
                <w:pPr>
                  <w:rPr>
                    <w:rFonts w:eastAsia="Verdana" w:cs="Verdana"/>
                    <w:b/>
                    <w:bCs/>
                  </w:rPr>
                </w:pPr>
                <w:r w:rsidRPr="49DCB035">
                  <w:rPr>
                    <w:rStyle w:val="Style1"/>
                    <w:b/>
                    <w:bCs/>
                  </w:rPr>
                  <w:t>18 June 2026</w:t>
                </w:r>
              </w:p>
            </w:tc>
          </w:sdtContent>
        </w:sdt>
        <w:tc>
          <w:tcPr>
            <w:tcW w:w="2368" w:type="dxa"/>
            <w:shd w:val="clear" w:color="auto" w:fill="163E64"/>
          </w:tcPr>
          <w:p w:rsidRPr="00F8567E" w:rsidR="00F5082D" w:rsidP="49DCB035" w:rsidRDefault="2E232694" w14:paraId="6D2903E0" w14:textId="77777777">
            <w:pPr>
              <w:rPr>
                <w:rFonts w:eastAsia="Verdana" w:cs="Verdana"/>
                <w:b/>
                <w:bCs/>
              </w:rPr>
            </w:pPr>
            <w:r w:rsidRPr="49DCB035">
              <w:rPr>
                <w:rFonts w:eastAsia="Verdana" w:cs="Verdana"/>
                <w:b/>
                <w:bCs/>
              </w:rPr>
              <w:t>Agenda Item</w:t>
            </w:r>
          </w:p>
        </w:tc>
        <w:tc>
          <w:tcPr>
            <w:tcW w:w="841" w:type="dxa"/>
          </w:tcPr>
          <w:p w:rsidRPr="00F8567E" w:rsidR="00F5082D" w:rsidP="49DCB035" w:rsidRDefault="226C2B05" w14:paraId="6D2903E1" w14:textId="45B8129F">
            <w:pPr>
              <w:rPr>
                <w:rFonts w:eastAsia="Verdana" w:cs="Verdana"/>
                <w:b/>
                <w:bCs/>
              </w:rPr>
            </w:pPr>
            <w:r w:rsidRPr="49DCB035">
              <w:rPr>
                <w:rFonts w:eastAsia="Verdana" w:cs="Verdana"/>
                <w:b/>
                <w:bCs/>
              </w:rPr>
              <w:t>2.2</w:t>
            </w:r>
          </w:p>
        </w:tc>
      </w:tr>
      <w:tr w:rsidRPr="00F8567E" w:rsidR="00B0479E" w:rsidTr="277B0FA6" w14:paraId="1EEB45B2" w14:textId="77777777">
        <w:tc>
          <w:tcPr>
            <w:tcW w:w="2977" w:type="dxa"/>
            <w:shd w:val="clear" w:color="auto" w:fill="163E64"/>
          </w:tcPr>
          <w:p w:rsidRPr="00F8567E" w:rsidR="00B0479E" w:rsidP="49DCB035" w:rsidRDefault="5BE1145F" w14:paraId="4A48663E" w14:textId="6879CA0B">
            <w:pPr>
              <w:rPr>
                <w:rFonts w:eastAsia="Verdana" w:cs="Verdana"/>
                <w:b/>
                <w:bCs/>
              </w:rPr>
            </w:pPr>
            <w:r w:rsidRPr="49DCB035">
              <w:rPr>
                <w:rFonts w:eastAsia="Verdana" w:cs="Verdana"/>
                <w:b/>
                <w:bCs/>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rsidRPr="00EC7151" w:rsidR="00B0479E" w:rsidP="49DCB035" w:rsidRDefault="00615963" w14:paraId="5687483E" w14:textId="7326B496">
                <w:pPr>
                  <w:rPr>
                    <w:rFonts w:eastAsia="Verdana" w:cs="Verdana"/>
                    <w:b/>
                    <w:bCs/>
                  </w:rPr>
                </w:pPr>
                <w:r w:rsidRPr="49DCB035">
                  <w:rPr>
                    <w:rStyle w:val="CorporateFont"/>
                    <w:rFonts w:eastAsia="Verdana" w:cs="Verdana"/>
                    <w:b/>
                    <w:bCs/>
                  </w:rPr>
                  <w:t>Charitable Funds Committee</w:t>
                </w:r>
              </w:p>
            </w:tc>
          </w:sdtContent>
        </w:sdt>
      </w:tr>
      <w:tr w:rsidRPr="00F8567E" w:rsidR="00083FC0" w:rsidTr="277B0FA6" w14:paraId="6D2903E5" w14:textId="77777777">
        <w:tc>
          <w:tcPr>
            <w:tcW w:w="2977" w:type="dxa"/>
            <w:shd w:val="clear" w:color="auto" w:fill="163E64"/>
          </w:tcPr>
          <w:p w:rsidRPr="00F8567E" w:rsidR="00034194" w:rsidP="49DCB035" w:rsidRDefault="66AB6124" w14:paraId="6D2903E3" w14:textId="77777777">
            <w:pPr>
              <w:rPr>
                <w:rFonts w:eastAsia="Verdana" w:cs="Verdana"/>
                <w:b/>
                <w:bCs/>
              </w:rPr>
            </w:pPr>
            <w:r w:rsidRPr="49DCB035">
              <w:rPr>
                <w:rFonts w:eastAsia="Verdana" w:cs="Verdana"/>
                <w:b/>
                <w:bCs/>
              </w:rPr>
              <w:t>Report Title</w:t>
            </w:r>
          </w:p>
        </w:tc>
        <w:tc>
          <w:tcPr>
            <w:tcW w:w="6044" w:type="dxa"/>
            <w:gridSpan w:val="3"/>
          </w:tcPr>
          <w:p w:rsidRPr="00EC7151" w:rsidR="00034194" w:rsidP="49DCB035" w:rsidRDefault="00615963" w14:paraId="6D2903E4" w14:textId="6B822985">
            <w:pPr>
              <w:rPr>
                <w:rFonts w:eastAsia="Verdana" w:cs="Verdana"/>
                <w:b/>
                <w:bCs/>
              </w:rPr>
            </w:pPr>
            <w:r w:rsidRPr="49DCB035">
              <w:rPr>
                <w:rFonts w:eastAsia="Verdana" w:cs="Verdana"/>
                <w:b/>
                <w:bCs/>
              </w:rPr>
              <w:t>Update on SEARAD research funded by CFC</w:t>
            </w:r>
          </w:p>
        </w:tc>
      </w:tr>
      <w:tr w:rsidRPr="00F8567E" w:rsidR="00083FC0" w:rsidTr="277B0FA6" w14:paraId="6D2903E8" w14:textId="77777777">
        <w:tc>
          <w:tcPr>
            <w:tcW w:w="2977" w:type="dxa"/>
            <w:shd w:val="clear" w:color="auto" w:fill="163E64"/>
          </w:tcPr>
          <w:p w:rsidRPr="00F8567E" w:rsidR="00034194" w:rsidP="49DCB035" w:rsidRDefault="66AB6124" w14:paraId="6D2903E6" w14:textId="77777777">
            <w:pPr>
              <w:rPr>
                <w:rFonts w:eastAsia="Verdana" w:cs="Verdana"/>
                <w:b/>
                <w:bCs/>
              </w:rPr>
            </w:pPr>
            <w:r w:rsidRPr="49DCB035">
              <w:rPr>
                <w:rFonts w:eastAsia="Verdana" w:cs="Verdana"/>
                <w:b/>
                <w:bCs/>
              </w:rPr>
              <w:t>Report Author</w:t>
            </w:r>
          </w:p>
        </w:tc>
        <w:tc>
          <w:tcPr>
            <w:tcW w:w="6044" w:type="dxa"/>
            <w:gridSpan w:val="3"/>
          </w:tcPr>
          <w:p w:rsidRPr="00F8567E" w:rsidR="00034194" w:rsidP="49DCB035" w:rsidRDefault="00615963" w14:paraId="6D2903E7" w14:textId="0D5DEEBE">
            <w:pPr>
              <w:rPr>
                <w:rFonts w:eastAsia="Verdana" w:cs="Verdana"/>
              </w:rPr>
            </w:pPr>
            <w:r w:rsidRPr="49DCB035">
              <w:rPr>
                <w:rFonts w:eastAsia="Verdana" w:cs="Verdana"/>
              </w:rPr>
              <w:t>Kate Ashton, Service Manager – Cancer Services</w:t>
            </w:r>
          </w:p>
        </w:tc>
      </w:tr>
      <w:tr w:rsidRPr="00F8567E" w:rsidR="00762BBE" w:rsidTr="277B0FA6" w14:paraId="6D2903EB" w14:textId="77777777">
        <w:tc>
          <w:tcPr>
            <w:tcW w:w="2977" w:type="dxa"/>
            <w:shd w:val="clear" w:color="auto" w:fill="163E64"/>
          </w:tcPr>
          <w:p w:rsidRPr="00F8567E" w:rsidR="00762BBE" w:rsidP="49DCB035" w:rsidRDefault="31815FE7" w14:paraId="6D2903E9" w14:textId="77777777">
            <w:pPr>
              <w:rPr>
                <w:rFonts w:eastAsia="Verdana" w:cs="Verdana"/>
                <w:b/>
                <w:bCs/>
              </w:rPr>
            </w:pPr>
            <w:r w:rsidRPr="49DCB035">
              <w:rPr>
                <w:rFonts w:eastAsia="Verdana" w:cs="Verdana"/>
                <w:b/>
                <w:bCs/>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rsidRPr="00F8567E" w:rsidR="00762BBE" w:rsidP="49DCB035" w:rsidRDefault="00615963" w14:paraId="6D2903EA" w14:textId="5D9FBBB7">
                <w:pPr>
                  <w:rPr>
                    <w:rStyle w:val="Style1"/>
                    <w:rFonts w:eastAsia="Verdana" w:cs="Verdana"/>
                  </w:rPr>
                </w:pPr>
                <w:r w:rsidRPr="49DCB035">
                  <w:rPr>
                    <w:rStyle w:val="Style1"/>
                    <w:rFonts w:eastAsia="Verdana" w:cs="Verdana"/>
                  </w:rPr>
                  <w:t>Director of Insight, Communications &amp; Engagement</w:t>
                </w:r>
              </w:p>
            </w:tc>
          </w:sdtContent>
        </w:sdt>
      </w:tr>
      <w:tr w:rsidRPr="00F8567E" w:rsidR="00762BBE" w:rsidTr="277B0FA6" w14:paraId="6D2903EE" w14:textId="77777777">
        <w:tc>
          <w:tcPr>
            <w:tcW w:w="2977" w:type="dxa"/>
            <w:shd w:val="clear" w:color="auto" w:fill="163E64"/>
          </w:tcPr>
          <w:p w:rsidRPr="00F8567E" w:rsidR="00762BBE" w:rsidP="49DCB035" w:rsidRDefault="31815FE7" w14:paraId="6D2903EC" w14:textId="77777777">
            <w:pPr>
              <w:rPr>
                <w:rFonts w:eastAsia="Verdana" w:cs="Verdana"/>
                <w:b/>
                <w:bCs/>
              </w:rPr>
            </w:pPr>
            <w:r w:rsidRPr="49DCB035">
              <w:rPr>
                <w:rFonts w:eastAsia="Verdana" w:cs="Verdana"/>
                <w:b/>
                <w:bCs/>
              </w:rPr>
              <w:t>Presented by</w:t>
            </w:r>
          </w:p>
        </w:tc>
        <w:tc>
          <w:tcPr>
            <w:tcW w:w="6044" w:type="dxa"/>
            <w:gridSpan w:val="3"/>
          </w:tcPr>
          <w:p w:rsidRPr="00F8567E" w:rsidR="00762BBE" w:rsidP="49DCB035" w:rsidRDefault="00615963" w14:paraId="6D2903ED" w14:textId="5159303C">
            <w:pPr>
              <w:rPr>
                <w:rFonts w:eastAsia="Verdana" w:cs="Verdana"/>
              </w:rPr>
            </w:pPr>
            <w:r w:rsidRPr="49DCB035">
              <w:rPr>
                <w:rFonts w:eastAsia="Verdana" w:cs="Verdana"/>
              </w:rPr>
              <w:t>Kate Ashton, Service Manager – Cancer Services</w:t>
            </w:r>
          </w:p>
        </w:tc>
      </w:tr>
      <w:tr w:rsidRPr="00F8567E" w:rsidR="00653AEC" w:rsidTr="277B0FA6" w14:paraId="6D2903F1" w14:textId="77777777">
        <w:tc>
          <w:tcPr>
            <w:tcW w:w="2977" w:type="dxa"/>
            <w:shd w:val="clear" w:color="auto" w:fill="C1A775"/>
          </w:tcPr>
          <w:p w:rsidRPr="00F8567E" w:rsidR="00653AEC" w:rsidP="49DCB035" w:rsidRDefault="00653AEC" w14:paraId="6D2903EF" w14:textId="5CD60EB8">
            <w:pPr>
              <w:rPr>
                <w:rFonts w:eastAsia="Verdana" w:cs="Verdana"/>
                <w:b/>
                <w:bCs/>
              </w:rPr>
            </w:pPr>
            <w:r w:rsidRPr="49DCB035">
              <w:rPr>
                <w:rFonts w:eastAsia="Verdana" w:cs="Verdana"/>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49DCB035" w:rsidRDefault="00615963" w14:paraId="6D2903F0" w14:textId="561B1922">
                <w:pPr>
                  <w:rPr>
                    <w:rStyle w:val="Style1"/>
                    <w:rFonts w:eastAsia="Verdana" w:cs="Verdana"/>
                  </w:rPr>
                </w:pPr>
                <w:r w:rsidRPr="49DCB035">
                  <w:rPr>
                    <w:rStyle w:val="Style1"/>
                    <w:rFonts w:eastAsia="Verdana" w:cs="Verdana"/>
                  </w:rPr>
                  <w:t>Open</w:t>
                </w:r>
              </w:p>
            </w:sdtContent>
          </w:sdt>
        </w:tc>
      </w:tr>
      <w:tr w:rsidRPr="00F8567E" w:rsidR="00041CF6" w:rsidTr="277B0FA6" w14:paraId="3533518D" w14:textId="77777777">
        <w:tc>
          <w:tcPr>
            <w:tcW w:w="2977" w:type="dxa"/>
            <w:shd w:val="clear" w:color="auto" w:fill="C1A775"/>
          </w:tcPr>
          <w:p w:rsidRPr="00F8567E" w:rsidR="00041CF6" w:rsidP="49DCB035" w:rsidRDefault="20F1A1E1" w14:paraId="388BDD7E" w14:textId="6876BB65">
            <w:pPr>
              <w:rPr>
                <w:rFonts w:eastAsia="Verdana" w:cs="Verdana"/>
                <w:b/>
                <w:bCs/>
              </w:rPr>
            </w:pPr>
            <w:r w:rsidRPr="49DCB035">
              <w:rPr>
                <w:rFonts w:eastAsia="Verdana" w:cs="Verdana"/>
                <w:b/>
                <w:bCs/>
              </w:rPr>
              <w:t>FoI Cl</w:t>
            </w:r>
            <w:r w:rsidRPr="49DCB035" w:rsidR="2A9BAF8D">
              <w:rPr>
                <w:rFonts w:eastAsia="Verdana" w:cs="Verdana"/>
                <w:b/>
                <w:bCs/>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rsidRPr="000A0751" w:rsidR="00041CF6" w:rsidP="49DCB035" w:rsidRDefault="51D4BDC5" w14:paraId="68BCFC98" w14:textId="74614C13">
                <w:pPr>
                  <w:rPr>
                    <w:rStyle w:val="Style1"/>
                    <w:rFonts w:eastAsia="Verdana" w:cs="Verdana"/>
                  </w:rPr>
                </w:pPr>
                <w:r w:rsidRPr="49DCB035">
                  <w:rPr>
                    <w:rStyle w:val="Style1"/>
                    <w:rFonts w:eastAsia="Verdana" w:cs="Verdana"/>
                  </w:rPr>
                  <w:t>If closed, choose detail</w:t>
                </w:r>
              </w:p>
            </w:tc>
          </w:sdtContent>
        </w:sdt>
      </w:tr>
      <w:tr w:rsidRPr="00F8567E" w:rsidR="008F442A" w:rsidTr="277B0FA6" w14:paraId="56774493" w14:textId="77777777">
        <w:tc>
          <w:tcPr>
            <w:tcW w:w="5812" w:type="dxa"/>
            <w:gridSpan w:val="2"/>
            <w:shd w:val="clear" w:color="auto" w:fill="C1A775"/>
          </w:tcPr>
          <w:p w:rsidRPr="00F8567E" w:rsidR="008F442A" w:rsidP="49DCB035" w:rsidRDefault="330893EF" w14:paraId="50DAF23B" w14:textId="77777777">
            <w:pPr>
              <w:rPr>
                <w:rFonts w:eastAsia="Verdana" w:cs="Verdana"/>
                <w:b/>
                <w:bCs/>
              </w:rPr>
            </w:pPr>
            <w:r w:rsidRPr="49DCB035">
              <w:rPr>
                <w:rFonts w:eastAsia="Verdana" w:cs="Verdana"/>
                <w:b/>
                <w:bCs/>
              </w:rPr>
              <w:t>Impact Assessment Summary Outcome</w:t>
            </w:r>
          </w:p>
        </w:tc>
        <w:tc>
          <w:tcPr>
            <w:tcW w:w="3209" w:type="dxa"/>
            <w:gridSpan w:val="2"/>
            <w:shd w:val="clear" w:color="auto" w:fill="C1A775"/>
          </w:tcPr>
          <w:p w:rsidRPr="00F8567E" w:rsidR="008F442A" w:rsidP="49DCB035" w:rsidRDefault="7F343C0B" w14:paraId="1FF00833" w14:textId="403A5B42">
            <w:pPr>
              <w:rPr>
                <w:rFonts w:eastAsia="Verdana" w:cs="Verdana"/>
                <w:b/>
                <w:bCs/>
              </w:rPr>
            </w:pPr>
            <w:r w:rsidRPr="49DCB035">
              <w:rPr>
                <w:rFonts w:eastAsia="Verdana" w:cs="Verdana"/>
                <w:b/>
                <w:bCs/>
              </w:rPr>
              <w:t>IA Completion date</w:t>
            </w:r>
          </w:p>
        </w:tc>
      </w:tr>
      <w:tr w:rsidRPr="00F8567E" w:rsidR="00860674" w:rsidTr="277B0FA6" w14:paraId="44E771AC" w14:textId="77777777">
        <w:tc>
          <w:tcPr>
            <w:tcW w:w="5812" w:type="dxa"/>
            <w:gridSpan w:val="2"/>
          </w:tcPr>
          <w:p w:rsidRPr="00615963" w:rsidR="00B72304" w:rsidP="49DCB035" w:rsidRDefault="1E0C12E8" w14:paraId="5E84E502" w14:textId="679CA98A">
            <w:pPr>
              <w:spacing w:before="100" w:beforeAutospacing="1" w:after="100" w:afterAutospacing="1" w:line="300" w:lineRule="atLeast"/>
              <w:rPr>
                <w:rFonts w:eastAsia="Verdana" w:cs="Verdana"/>
                <w:lang w:eastAsia="en-GB"/>
              </w:rPr>
            </w:pPr>
            <w:r w:rsidRPr="49DCB035">
              <w:rPr>
                <w:rFonts w:eastAsia="Verdana" w:cs="Verdana"/>
                <w:lang w:eastAsia="en-GB"/>
              </w:rPr>
              <w:t>The SEARAD-funded research activity has demonstrated positive impact on patient care, service innovation and workforce development. No adverse quality impacts identified. Activities align with equitable access to research and improved outcomes. No additional mitigating actions required at this stage.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rsidRPr="000203BD" w:rsidR="00860674" w:rsidP="49DCB035" w:rsidRDefault="3C66FF5F" w14:paraId="6CF9C42A" w14:textId="06AA5658">
                <w:pPr>
                  <w:rPr>
                    <w:rStyle w:val="PlaceholderText"/>
                    <w:rFonts w:eastAsia="Verdana" w:cs="Verdana"/>
                    <w:color w:val="auto"/>
                  </w:rPr>
                </w:pPr>
                <w:r w:rsidRPr="49DCB035">
                  <w:rPr>
                    <w:rStyle w:val="PlaceholderText"/>
                    <w:color w:val="auto"/>
                  </w:rPr>
                  <w:t>Click or tap to enter a date.</w:t>
                </w:r>
              </w:p>
            </w:tc>
          </w:sdtContent>
        </w:sdt>
      </w:tr>
      <w:tr w:rsidRPr="005F4E71" w:rsidR="00EA4667" w:rsidTr="277B0FA6" w14:paraId="2BABD8F1" w14:textId="77777777">
        <w:tc>
          <w:tcPr>
            <w:tcW w:w="2977" w:type="dxa"/>
            <w:shd w:val="clear" w:color="auto" w:fill="C1A775"/>
          </w:tcPr>
          <w:p w:rsidRPr="00F8567E" w:rsidR="00EA4667" w:rsidP="49DCB035" w:rsidRDefault="573D1DF8" w14:paraId="4CAAEA69" w14:textId="77777777">
            <w:pPr>
              <w:rPr>
                <w:rFonts w:eastAsia="Verdana" w:cs="Verdana"/>
                <w:b/>
                <w:bCs/>
              </w:rPr>
            </w:pPr>
            <w:r w:rsidRPr="49DCB035">
              <w:rPr>
                <w:rFonts w:eastAsia="Verdana" w:cs="Verdana"/>
                <w:b/>
                <w:bCs/>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rsidRPr="005F4E71" w:rsidR="00EA4667" w:rsidP="49DCB035" w:rsidRDefault="1E0C12E8" w14:paraId="53EFA578" w14:textId="58426C76">
                <w:pPr>
                  <w:ind w:right="96"/>
                  <w:rPr>
                    <w:rStyle w:val="Style1"/>
                    <w:rFonts w:eastAsia="Verdana" w:cs="Verdana"/>
                  </w:rPr>
                </w:pPr>
                <w:r w:rsidRPr="49DCB035">
                  <w:rPr>
                    <w:rStyle w:val="Style1"/>
                    <w:rFonts w:eastAsia="Verdana" w:cs="Verdana"/>
                  </w:rPr>
                  <w:t>For Assurance</w:t>
                </w:r>
              </w:p>
            </w:tc>
          </w:sdtContent>
        </w:sdt>
      </w:tr>
      <w:tr w:rsidRPr="00F8567E" w:rsidR="00110100" w:rsidTr="277B0FA6" w14:paraId="2607A37D" w14:textId="77777777">
        <w:tc>
          <w:tcPr>
            <w:tcW w:w="9021" w:type="dxa"/>
            <w:gridSpan w:val="4"/>
            <w:shd w:val="clear" w:color="auto" w:fill="C1A775"/>
          </w:tcPr>
          <w:p w:rsidRPr="12413FBE" w:rsidR="00110100" w:rsidP="49DCB035" w:rsidRDefault="4DCA7C18" w14:paraId="213FC224" w14:textId="4833FD62">
            <w:pPr>
              <w:rPr>
                <w:rFonts w:eastAsia="Verdana" w:cs="Verdana"/>
                <w:color w:val="FF0000"/>
              </w:rPr>
            </w:pPr>
            <w:r w:rsidRPr="49DCB035">
              <w:rPr>
                <w:rFonts w:eastAsia="Verdana" w:cs="Verdana"/>
                <w:b/>
                <w:bCs/>
              </w:rPr>
              <w:t>Report Summary; detailing any action required</w:t>
            </w:r>
          </w:p>
        </w:tc>
      </w:tr>
      <w:tr w:rsidRPr="00F8567E" w:rsidR="00110100" w:rsidTr="277B0FA6" w14:paraId="6D2903F8" w14:textId="77777777">
        <w:tc>
          <w:tcPr>
            <w:tcW w:w="9021" w:type="dxa"/>
            <w:gridSpan w:val="4"/>
          </w:tcPr>
          <w:p w:rsidRPr="00615963" w:rsidR="0056007C" w:rsidP="49DCB035" w:rsidRDefault="721535C5" w14:paraId="6D2903F7" w14:textId="74EB2F5C">
            <w:pPr>
              <w:spacing w:before="100" w:beforeAutospacing="1" w:after="100" w:afterAutospacing="1" w:line="300" w:lineRule="atLeast"/>
              <w:rPr>
                <w:rFonts w:eastAsia="Verdana" w:cs="Verdana"/>
                <w:lang w:eastAsia="en-GB"/>
              </w:rPr>
            </w:pPr>
            <w:r w:rsidRPr="49DCB035">
              <w:rPr>
                <w:rFonts w:eastAsia="Verdana" w:cs="Verdana"/>
                <w:lang w:eastAsia="en-GB"/>
              </w:rPr>
              <w:t>This report summarises the outcomes delivered through SEARAD-funded radiotherapy research fellowships and associated projects. It demonstrates how charitable funding has enabled research capacity, service innovation and improved patient outcomes, and seeks assurance that the fund continues to deliver value and strategic benefi</w:t>
            </w:r>
            <w:r w:rsidRPr="49DCB035" w:rsidR="00615963">
              <w:rPr>
                <w:rFonts w:eastAsia="Verdana" w:cs="Verdana"/>
                <w:lang w:eastAsia="en-GB"/>
              </w:rPr>
              <w:t>t</w:t>
            </w:r>
          </w:p>
        </w:tc>
      </w:tr>
      <w:tr w:rsidRPr="00F8567E" w:rsidR="00110100" w:rsidTr="277B0FA6" w14:paraId="70491417" w14:textId="77777777">
        <w:tc>
          <w:tcPr>
            <w:tcW w:w="9021" w:type="dxa"/>
            <w:gridSpan w:val="4"/>
            <w:shd w:val="clear" w:color="auto" w:fill="C1A775"/>
          </w:tcPr>
          <w:p w:rsidRPr="00D16C84" w:rsidR="00110100" w:rsidP="49DCB035" w:rsidRDefault="4DCA7C18" w14:paraId="012E824A" w14:textId="7C1EDF26">
            <w:pPr>
              <w:rPr>
                <w:rFonts w:eastAsia="Verdana" w:cs="Verdana"/>
                <w:b/>
                <w:bCs/>
              </w:rPr>
            </w:pPr>
            <w:r w:rsidRPr="49DCB035">
              <w:rPr>
                <w:rFonts w:eastAsia="Verdana" w:cs="Verdana"/>
                <w:b/>
                <w:bCs/>
              </w:rPr>
              <w:t>Key Issues</w:t>
            </w:r>
          </w:p>
        </w:tc>
      </w:tr>
      <w:tr w:rsidRPr="00F8567E" w:rsidR="00110100" w:rsidTr="277B0FA6" w14:paraId="6D290402" w14:textId="77777777">
        <w:tc>
          <w:tcPr>
            <w:tcW w:w="9021" w:type="dxa"/>
            <w:gridSpan w:val="4"/>
          </w:tcPr>
          <w:p w:rsidRPr="003346B7" w:rsidR="00D1304D" w:rsidP="49DCB035" w:rsidRDefault="759603A4" w14:paraId="69D24A8A" w14:textId="75ECB7E5">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 xml:space="preserve">SEARAD funding has enabled dedicated research fellow posts, supporting academic and clinical innovation </w:t>
            </w:r>
          </w:p>
          <w:p w:rsidRPr="003346B7" w:rsidR="00D1304D" w:rsidP="49DCB035" w:rsidRDefault="759603A4" w14:paraId="43828FF6" w14:textId="303A2CA5">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Evidence of service impact across tumour sites including pancreas</w:t>
            </w:r>
            <w:r w:rsidRPr="49DCB035" w:rsidR="00F40CB9">
              <w:rPr>
                <w:rFonts w:eastAsia="Verdana" w:cs="Verdana"/>
                <w:lang w:eastAsia="en-GB"/>
              </w:rPr>
              <w:t xml:space="preserve"> a</w:t>
            </w:r>
            <w:r w:rsidRPr="49DCB035" w:rsidR="000F4FE0">
              <w:rPr>
                <w:rFonts w:eastAsia="Verdana" w:cs="Verdana"/>
                <w:lang w:eastAsia="en-GB"/>
              </w:rPr>
              <w:t>n</w:t>
            </w:r>
            <w:r w:rsidRPr="49DCB035" w:rsidR="00F40CB9">
              <w:rPr>
                <w:rFonts w:eastAsia="Verdana" w:cs="Verdana"/>
                <w:lang w:eastAsia="en-GB"/>
              </w:rPr>
              <w:t xml:space="preserve">d kidney </w:t>
            </w:r>
            <w:r w:rsidRPr="49DCB035" w:rsidR="26D3F29C">
              <w:rPr>
                <w:rFonts w:eastAsia="Verdana" w:cs="Verdana"/>
              </w:rPr>
              <w:t xml:space="preserve">Stereotactic Ablative Radiotherapy </w:t>
            </w:r>
            <w:r w:rsidRPr="49DCB035" w:rsidR="66131862">
              <w:rPr>
                <w:rFonts w:eastAsia="Verdana" w:cs="Verdana"/>
                <w:lang w:eastAsia="en-GB"/>
              </w:rPr>
              <w:t>(</w:t>
            </w:r>
            <w:r w:rsidRPr="49DCB035">
              <w:rPr>
                <w:rFonts w:eastAsia="Verdana" w:cs="Verdana"/>
                <w:lang w:eastAsia="en-GB"/>
              </w:rPr>
              <w:t>SABR</w:t>
            </w:r>
            <w:r w:rsidRPr="49DCB035" w:rsidR="4AD21F69">
              <w:rPr>
                <w:rFonts w:eastAsia="Verdana" w:cs="Verdana"/>
                <w:lang w:eastAsia="en-GB"/>
              </w:rPr>
              <w:t>)</w:t>
            </w:r>
            <w:r w:rsidRPr="49DCB035">
              <w:rPr>
                <w:rFonts w:eastAsia="Verdana" w:cs="Verdana"/>
                <w:lang w:eastAsia="en-GB"/>
              </w:rPr>
              <w:t xml:space="preserve"> pathways </w:t>
            </w:r>
            <w:r w:rsidRPr="49DCB035" w:rsidR="00F40CB9">
              <w:rPr>
                <w:rFonts w:eastAsia="Verdana" w:cs="Verdana"/>
                <w:lang w:eastAsia="en-GB"/>
              </w:rPr>
              <w:t xml:space="preserve">and oesophageal radiotherapy </w:t>
            </w:r>
          </w:p>
          <w:p w:rsidR="00D1304D" w:rsidP="49DCB035" w:rsidRDefault="759603A4" w14:paraId="02D9A591" w14:textId="2DACD7CA">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Contribution to national and regional research activity including proton beam clinical trials</w:t>
            </w:r>
          </w:p>
          <w:p w:rsidRPr="003346B7" w:rsidR="00F40CB9" w:rsidP="49DCB035" w:rsidRDefault="00F40CB9" w14:paraId="3F427FF8" w14:textId="2673A4E3">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 xml:space="preserve">Recently funded phase 2 clinical trial (by </w:t>
            </w:r>
            <w:r w:rsidRPr="49DCB035" w:rsidR="24969D85">
              <w:rPr>
                <w:rFonts w:eastAsia="Verdana" w:cs="Verdana"/>
                <w:lang w:eastAsia="en-GB"/>
              </w:rPr>
              <w:t xml:space="preserve">Cancer Research </w:t>
            </w:r>
            <w:r w:rsidRPr="49DCB035">
              <w:rPr>
                <w:rFonts w:eastAsia="Verdana" w:cs="Verdana"/>
                <w:lang w:eastAsia="en-GB"/>
              </w:rPr>
              <w:t>UK ?2 million pounds) has a prior fellow as co-lead applicant, as the preparatory work done by the SEARAD funded fellow formed basis for the work</w:t>
            </w:r>
          </w:p>
          <w:p w:rsidR="00D1304D" w:rsidP="49DCB035" w:rsidRDefault="759603A4" w14:paraId="72B14CF1" w14:textId="21D71F36">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t xml:space="preserve">Strengthened workforce skills, recruitment pipeline and reputation of </w:t>
            </w:r>
            <w:r w:rsidRPr="49DCB035" w:rsidR="2F6431F4">
              <w:rPr>
                <w:rFonts w:eastAsia="Verdana" w:cs="Verdana"/>
              </w:rPr>
              <w:t xml:space="preserve">Southwest Wales Cancer Centre </w:t>
            </w:r>
            <w:r w:rsidRPr="49DCB035" w:rsidR="104EB744">
              <w:rPr>
                <w:rFonts w:eastAsia="Verdana" w:cs="Verdana"/>
                <w:lang w:eastAsia="en-GB"/>
              </w:rPr>
              <w:t>(</w:t>
            </w:r>
            <w:r w:rsidRPr="49DCB035">
              <w:rPr>
                <w:rFonts w:eastAsia="Verdana" w:cs="Verdana"/>
                <w:lang w:eastAsia="en-GB"/>
              </w:rPr>
              <w:t>SWWCC</w:t>
            </w:r>
            <w:r w:rsidRPr="49DCB035" w:rsidR="7C450F02">
              <w:rPr>
                <w:rFonts w:eastAsia="Verdana" w:cs="Verdana"/>
                <w:lang w:eastAsia="en-GB"/>
              </w:rPr>
              <w:t>)</w:t>
            </w:r>
            <w:r w:rsidRPr="49DCB035">
              <w:rPr>
                <w:rFonts w:eastAsia="Verdana" w:cs="Verdana"/>
                <w:lang w:eastAsia="en-GB"/>
              </w:rPr>
              <w:t xml:space="preserve"> as a research-active centre </w:t>
            </w:r>
          </w:p>
          <w:p w:rsidRPr="003346B7" w:rsidR="00F40CB9" w:rsidP="49DCB035" w:rsidRDefault="00F40CB9" w14:paraId="7CFABF13" w14:textId="2CA75044">
            <w:pPr>
              <w:numPr>
                <w:ilvl w:val="0"/>
                <w:numId w:val="12"/>
              </w:numPr>
              <w:spacing w:before="100" w:beforeAutospacing="1" w:after="100" w:afterAutospacing="1" w:line="300" w:lineRule="atLeast"/>
              <w:rPr>
                <w:rFonts w:eastAsia="Verdana" w:cs="Verdana"/>
                <w:lang w:eastAsia="en-GB"/>
              </w:rPr>
            </w:pPr>
            <w:r w:rsidRPr="49DCB035">
              <w:rPr>
                <w:rFonts w:eastAsia="Verdana" w:cs="Verdana"/>
                <w:lang w:eastAsia="en-GB"/>
              </w:rPr>
              <w:lastRenderedPageBreak/>
              <w:t xml:space="preserve">Attracted matched funding from Wales Cancer Research Centre and other sources, enabling overlapping posts and 1 day a week fellowships alongside the </w:t>
            </w:r>
            <w:r w:rsidRPr="49DCB035" w:rsidR="4A6A37E6">
              <w:rPr>
                <w:rFonts w:eastAsia="Verdana" w:cs="Verdana"/>
                <w:lang w:eastAsia="en-GB"/>
              </w:rPr>
              <w:t>full-time</w:t>
            </w:r>
            <w:r w:rsidRPr="49DCB035">
              <w:rPr>
                <w:rFonts w:eastAsia="Verdana" w:cs="Verdana"/>
                <w:lang w:eastAsia="en-GB"/>
              </w:rPr>
              <w:t xml:space="preserve"> ones </w:t>
            </w:r>
          </w:p>
          <w:p w:rsidRPr="00737883" w:rsidR="00761B37" w:rsidP="49DCB035" w:rsidRDefault="759603A4" w14:paraId="6D290401" w14:textId="07E593EE">
            <w:pPr>
              <w:numPr>
                <w:ilvl w:val="0"/>
                <w:numId w:val="12"/>
              </w:numPr>
              <w:spacing w:before="100" w:beforeAutospacing="1" w:after="100" w:afterAutospacing="1" w:line="300" w:lineRule="atLeast"/>
              <w:rPr>
                <w:rFonts w:eastAsia="Verdana" w:cs="Verdana"/>
                <w:b/>
                <w:bCs/>
                <w:color w:val="000000" w:themeColor="text1"/>
              </w:rPr>
            </w:pPr>
            <w:r w:rsidRPr="49DCB035">
              <w:rPr>
                <w:rFonts w:eastAsia="Verdana" w:cs="Verdana"/>
                <w:color w:val="000000" w:themeColor="text1"/>
                <w:lang w:eastAsia="en-GB"/>
              </w:rPr>
              <w:t>Ongoing requirement to sustain funding to maintain research capacity and innovation pipeline</w:t>
            </w:r>
            <w:r w:rsidRPr="49DCB035" w:rsidR="4B7B3684">
              <w:rPr>
                <w:rFonts w:eastAsia="Verdana" w:cs="Verdana"/>
                <w:color w:val="000000" w:themeColor="text1"/>
                <w:lang w:eastAsia="en-GB"/>
              </w:rPr>
              <w:t>.</w:t>
            </w:r>
          </w:p>
        </w:tc>
      </w:tr>
      <w:tr w:rsidRPr="00F8567E" w:rsidR="00B22CF9" w:rsidTr="277B0FA6" w14:paraId="78C95897" w14:textId="77777777">
        <w:tc>
          <w:tcPr>
            <w:tcW w:w="2977" w:type="dxa"/>
            <w:shd w:val="clear" w:color="auto" w:fill="C1A775"/>
          </w:tcPr>
          <w:p w:rsidRPr="00F8567E" w:rsidR="00B22CF9" w:rsidP="49DCB035" w:rsidRDefault="5A53B58C" w14:paraId="1B78D4FE" w14:textId="54876F52">
            <w:pPr>
              <w:rPr>
                <w:rFonts w:eastAsia="Verdana" w:cs="Verdana"/>
                <w:b/>
                <w:bCs/>
              </w:rPr>
            </w:pPr>
            <w:r w:rsidRPr="49DCB035">
              <w:rPr>
                <w:rFonts w:eastAsia="Verdana" w:cs="Verdana"/>
                <w:b/>
                <w:bCs/>
              </w:rPr>
              <w:lastRenderedPageBreak/>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P="49DCB035" w:rsidRDefault="759603A4" w14:paraId="058FCD73" w14:textId="79626D5D">
                <w:pPr>
                  <w:rPr>
                    <w:rFonts w:eastAsia="Verdana" w:cs="Verdana"/>
                    <w:b/>
                    <w:bCs/>
                  </w:rPr>
                </w:pPr>
                <w:r w:rsidRPr="49DCB035">
                  <w:rPr>
                    <w:rStyle w:val="Style1"/>
                    <w:rFonts w:eastAsia="Verdana" w:cs="Verdana"/>
                  </w:rPr>
                  <w:t>No</w:t>
                </w:r>
              </w:p>
            </w:sdtContent>
          </w:sdt>
        </w:tc>
      </w:tr>
      <w:tr w:rsidRPr="00F8567E" w:rsidR="00110100" w:rsidTr="277B0FA6" w14:paraId="4682E8B7" w14:textId="77777777">
        <w:tc>
          <w:tcPr>
            <w:tcW w:w="9021" w:type="dxa"/>
            <w:gridSpan w:val="4"/>
            <w:shd w:val="clear" w:color="auto" w:fill="C1A775"/>
          </w:tcPr>
          <w:p w:rsidRPr="00061E86" w:rsidR="00110100" w:rsidP="49DCB035" w:rsidRDefault="4DCA7C18" w14:paraId="155705B7" w14:textId="5CCD1FFB">
            <w:pPr>
              <w:rPr>
                <w:rFonts w:eastAsia="Verdana" w:cs="Verdana"/>
                <w:b/>
                <w:bCs/>
              </w:rPr>
            </w:pPr>
            <w:r w:rsidRPr="49DCB035">
              <w:rPr>
                <w:rFonts w:eastAsia="Verdana" w:cs="Verdana"/>
                <w:b/>
                <w:bCs/>
              </w:rPr>
              <w:t>Recommendations</w:t>
            </w:r>
          </w:p>
        </w:tc>
      </w:tr>
      <w:tr w:rsidRPr="00F8567E" w:rsidR="00110100" w:rsidTr="277B0FA6" w14:paraId="6D290418" w14:textId="77777777">
        <w:tc>
          <w:tcPr>
            <w:tcW w:w="9021" w:type="dxa"/>
            <w:gridSpan w:val="4"/>
          </w:tcPr>
          <w:p w:rsidR="00A55807" w:rsidP="49DCB035" w:rsidRDefault="4DCA7C18" w14:paraId="5FDFB79A" w14:textId="176E52BF">
            <w:pPr>
              <w:ind w:right="96"/>
              <w:rPr>
                <w:rFonts w:eastAsia="Verdana" w:cs="Verdana"/>
              </w:rPr>
            </w:pPr>
            <w:r w:rsidRPr="49DCB035">
              <w:rPr>
                <w:rFonts w:eastAsia="Verdana" w:cs="Verdana"/>
              </w:rPr>
              <w:t>Members are asked to:</w:t>
            </w:r>
          </w:p>
          <w:p w:rsidRPr="003346B7" w:rsidR="00584837" w:rsidP="49DCB035" w:rsidRDefault="1D97DBC2" w14:paraId="24D4D889" w14:textId="0EAA44C0">
            <w:pPr>
              <w:numPr>
                <w:ilvl w:val="0"/>
                <w:numId w:val="13"/>
              </w:numPr>
              <w:spacing w:before="100" w:beforeAutospacing="1" w:after="100" w:afterAutospacing="1" w:line="300" w:lineRule="atLeast"/>
              <w:rPr>
                <w:rFonts w:eastAsia="Verdana" w:cs="Verdana"/>
                <w:color w:val="000000" w:themeColor="text1"/>
                <w:lang w:eastAsia="en-GB"/>
              </w:rPr>
            </w:pPr>
            <w:r w:rsidRPr="277B0FA6">
              <w:rPr>
                <w:rFonts w:eastAsia="Verdana" w:cs="Verdana"/>
                <w:b/>
                <w:bCs/>
                <w:color w:val="000000" w:themeColor="text1"/>
                <w:lang w:eastAsia="en-GB"/>
              </w:rPr>
              <w:t xml:space="preserve">Receive for </w:t>
            </w:r>
            <w:r w:rsidRPr="277B0FA6" w:rsidR="7E9D5492">
              <w:rPr>
                <w:rFonts w:eastAsia="Verdana" w:cs="Verdana"/>
                <w:b/>
                <w:bCs/>
                <w:color w:val="000000" w:themeColor="text1"/>
                <w:lang w:eastAsia="en-GB"/>
              </w:rPr>
              <w:t>ASSURA</w:t>
            </w:r>
            <w:r w:rsidRPr="277B0FA6" w:rsidR="061D068C">
              <w:rPr>
                <w:rFonts w:eastAsia="Verdana" w:cs="Verdana"/>
                <w:b/>
                <w:bCs/>
                <w:color w:val="000000" w:themeColor="text1"/>
                <w:lang w:eastAsia="en-GB"/>
              </w:rPr>
              <w:t>N</w:t>
            </w:r>
            <w:r w:rsidRPr="277B0FA6" w:rsidR="7E9D5492">
              <w:rPr>
                <w:rFonts w:eastAsia="Verdana" w:cs="Verdana"/>
                <w:b/>
                <w:bCs/>
                <w:color w:val="000000" w:themeColor="text1"/>
                <w:lang w:eastAsia="en-GB"/>
              </w:rPr>
              <w:t>CE</w:t>
            </w:r>
            <w:r w:rsidRPr="277B0FA6">
              <w:rPr>
                <w:rFonts w:eastAsia="Verdana" w:cs="Verdana"/>
                <w:b/>
                <w:bCs/>
                <w:color w:val="000000" w:themeColor="text1"/>
                <w:lang w:eastAsia="en-GB"/>
              </w:rPr>
              <w:t xml:space="preserve"> </w:t>
            </w:r>
            <w:r w:rsidRPr="277B0FA6">
              <w:rPr>
                <w:rFonts w:eastAsia="Verdana" w:cs="Verdana"/>
                <w:color w:val="000000" w:themeColor="text1"/>
                <w:lang w:eastAsia="en-GB"/>
              </w:rPr>
              <w:t>the outcomes and impact of SEARAD-funded research</w:t>
            </w:r>
            <w:r w:rsidRPr="277B0FA6" w:rsidR="577DB884">
              <w:rPr>
                <w:rFonts w:eastAsia="Verdana" w:cs="Verdana"/>
                <w:color w:val="000000" w:themeColor="text1"/>
                <w:lang w:eastAsia="en-GB"/>
              </w:rPr>
              <w:t>.</w:t>
            </w:r>
          </w:p>
          <w:p w:rsidRPr="00F8567E" w:rsidR="00110100" w:rsidP="49DCB035" w:rsidRDefault="1D97DBC2" w14:paraId="4A3E343B" w14:textId="48C5F8CF">
            <w:pPr>
              <w:numPr>
                <w:ilvl w:val="0"/>
                <w:numId w:val="13"/>
              </w:numPr>
              <w:spacing w:beforeAutospacing="1" w:afterAutospacing="1" w:line="300" w:lineRule="atLeast"/>
              <w:rPr>
                <w:rFonts w:eastAsia="Verdana" w:cs="Verdana"/>
                <w:color w:val="000000" w:themeColor="text1"/>
              </w:rPr>
            </w:pPr>
            <w:r w:rsidRPr="49DCB035">
              <w:rPr>
                <w:rFonts w:eastAsia="Verdana" w:cs="Verdana"/>
                <w:b/>
                <w:bCs/>
                <w:color w:val="000000" w:themeColor="text1"/>
                <w:lang w:eastAsia="en-GB"/>
              </w:rPr>
              <w:t>E</w:t>
            </w:r>
            <w:r w:rsidRPr="49DCB035" w:rsidR="183FAAF5">
              <w:rPr>
                <w:rFonts w:eastAsia="Verdana" w:cs="Verdana"/>
                <w:b/>
                <w:bCs/>
                <w:color w:val="000000" w:themeColor="text1"/>
                <w:lang w:eastAsia="en-GB"/>
              </w:rPr>
              <w:t xml:space="preserve">NDORSE </w:t>
            </w:r>
            <w:r w:rsidRPr="49DCB035">
              <w:rPr>
                <w:rFonts w:eastAsia="Verdana" w:cs="Verdana"/>
                <w:color w:val="000000" w:themeColor="text1"/>
                <w:lang w:eastAsia="en-GB"/>
              </w:rPr>
              <w:t>the continued use of charitable funds to support radiotherapy research fellowships</w:t>
            </w:r>
            <w:r w:rsidRPr="49DCB035" w:rsidR="77ACA2DC">
              <w:rPr>
                <w:rFonts w:eastAsia="Verdana" w:cs="Verdana"/>
                <w:color w:val="000000" w:themeColor="text1"/>
                <w:lang w:eastAsia="en-GB"/>
              </w:rPr>
              <w:t>.</w:t>
            </w:r>
          </w:p>
          <w:p w:rsidRPr="00F8567E" w:rsidR="00110100" w:rsidP="49DCB035" w:rsidRDefault="1D97DBC2" w14:paraId="6D290417" w14:textId="4CB99666">
            <w:pPr>
              <w:numPr>
                <w:ilvl w:val="0"/>
                <w:numId w:val="13"/>
              </w:numPr>
              <w:spacing w:beforeAutospacing="1" w:afterAutospacing="1" w:line="300" w:lineRule="atLeast"/>
              <w:rPr>
                <w:rFonts w:eastAsia="Verdana" w:cs="Verdana"/>
                <w:color w:val="000000" w:themeColor="text1"/>
              </w:rPr>
            </w:pPr>
            <w:r w:rsidRPr="49DCB035">
              <w:rPr>
                <w:rFonts w:eastAsia="Verdana" w:cs="Verdana"/>
                <w:b/>
                <w:bCs/>
                <w:color w:val="000000" w:themeColor="text1"/>
                <w:lang w:eastAsia="en-GB"/>
              </w:rPr>
              <w:t>C</w:t>
            </w:r>
            <w:r w:rsidRPr="49DCB035" w:rsidR="69520D23">
              <w:rPr>
                <w:rFonts w:eastAsia="Verdana" w:cs="Verdana"/>
                <w:b/>
                <w:bCs/>
                <w:color w:val="000000" w:themeColor="text1"/>
                <w:lang w:eastAsia="en-GB"/>
              </w:rPr>
              <w:t xml:space="preserve">ONSIDER </w:t>
            </w:r>
            <w:r w:rsidRPr="49DCB035">
              <w:rPr>
                <w:rFonts w:eastAsia="Verdana" w:cs="Verdana"/>
                <w:color w:val="000000" w:themeColor="text1"/>
                <w:lang w:eastAsia="en-GB"/>
              </w:rPr>
              <w:t>future opportunities to expand research capacity through sustainable funding models</w:t>
            </w:r>
            <w:r w:rsidRPr="49DCB035" w:rsidR="5E87B29B">
              <w:rPr>
                <w:rFonts w:eastAsia="Verdana" w:cs="Verdana"/>
                <w:color w:val="000000" w:themeColor="text1"/>
                <w:lang w:eastAsia="en-GB"/>
              </w:rPr>
              <w:t>.</w:t>
            </w:r>
          </w:p>
        </w:tc>
      </w:tr>
    </w:tbl>
    <w:p w:rsidRPr="00F8567E" w:rsidR="00653AEC" w:rsidP="00653AEC" w:rsidRDefault="0020539A" w14:paraId="6D29041A" w14:textId="24DC7648">
      <w:pPr>
        <w:spacing w:after="0" w:line="240" w:lineRule="auto"/>
        <w:jc w:val="center"/>
      </w:pPr>
      <w:r>
        <w:br w:type="page"/>
      </w:r>
    </w:p>
    <w:p w:rsidR="47BFBAA5" w:rsidP="49DCB035" w:rsidRDefault="47BFBAA5" w14:paraId="52162370" w14:textId="6B822985">
      <w:pPr>
        <w:jc w:val="center"/>
        <w:rPr>
          <w:rFonts w:eastAsia="Verdana" w:cs="Verdana"/>
          <w:b/>
          <w:bCs/>
        </w:rPr>
      </w:pPr>
      <w:r w:rsidRPr="49DCB035">
        <w:rPr>
          <w:rFonts w:eastAsia="Verdana" w:cs="Verdana"/>
          <w:b/>
          <w:bCs/>
        </w:rPr>
        <w:lastRenderedPageBreak/>
        <w:t>Update on SEARAD research funded by CFC</w:t>
      </w:r>
    </w:p>
    <w:p w:rsidR="49DCB035" w:rsidP="49DCB035" w:rsidRDefault="49DCB035" w14:paraId="5BF5A391" w14:textId="17A9E829">
      <w:pPr>
        <w:spacing w:after="0" w:line="240" w:lineRule="auto"/>
        <w:jc w:val="center"/>
        <w:rPr>
          <w:rFonts w:eastAsia="Verdana" w:cs="Verdana"/>
        </w:rPr>
      </w:pPr>
    </w:p>
    <w:p w:rsidRPr="00F8567E" w:rsidR="00653AEC" w:rsidP="49DCB035" w:rsidRDefault="00653AEC" w14:paraId="6D29041B" w14:textId="77777777">
      <w:pPr>
        <w:spacing w:after="0" w:line="240" w:lineRule="auto"/>
        <w:jc w:val="center"/>
        <w:rPr>
          <w:rFonts w:eastAsia="Verdana" w:cs="Verdana"/>
          <w:b/>
          <w:bCs/>
        </w:rPr>
      </w:pPr>
    </w:p>
    <w:p w:rsidRPr="00F8567E" w:rsidR="00653AEC" w:rsidP="49DCB035" w:rsidRDefault="00653AEC" w14:paraId="6D29041C" w14:textId="77777777">
      <w:pPr>
        <w:pStyle w:val="ListParagraph"/>
        <w:numPr>
          <w:ilvl w:val="0"/>
          <w:numId w:val="2"/>
        </w:numPr>
        <w:spacing w:after="0" w:line="240" w:lineRule="auto"/>
        <w:rPr>
          <w:rFonts w:eastAsia="Verdana" w:cs="Verdana"/>
          <w:b/>
          <w:bCs/>
        </w:rPr>
      </w:pPr>
      <w:r w:rsidRPr="49DCB035">
        <w:rPr>
          <w:rFonts w:eastAsia="Verdana" w:cs="Verdana"/>
          <w:b/>
          <w:bCs/>
        </w:rPr>
        <w:t>INTRODUCTION</w:t>
      </w:r>
    </w:p>
    <w:p w:rsidRPr="003346B7" w:rsidR="002D728A" w:rsidP="49DCB035" w:rsidRDefault="002D728A" w14:paraId="0217F7C1" w14:textId="3B752422">
      <w:pPr>
        <w:spacing w:before="100" w:beforeAutospacing="1" w:after="100" w:afterAutospacing="1" w:line="300" w:lineRule="atLeast"/>
        <w:rPr>
          <w:rFonts w:eastAsia="Verdana" w:cs="Verdana"/>
          <w:lang w:eastAsia="en-GB"/>
        </w:rPr>
      </w:pPr>
      <w:r w:rsidRPr="49DCB035">
        <w:rPr>
          <w:rFonts w:eastAsia="Verdana" w:cs="Verdana"/>
          <w:lang w:eastAsia="en-GB"/>
        </w:rPr>
        <w:t xml:space="preserve">This report provides an overview of the outcomes and impact arising from investment through the SEARAD (radiotherapy research) fund within the </w:t>
      </w:r>
      <w:r w:rsidRPr="49DCB035" w:rsidR="1023D7C9">
        <w:rPr>
          <w:rFonts w:eastAsia="Verdana" w:cs="Verdana"/>
          <w:lang w:eastAsia="en-GB"/>
        </w:rPr>
        <w:t>Southwest</w:t>
      </w:r>
      <w:r w:rsidRPr="49DCB035">
        <w:rPr>
          <w:rFonts w:eastAsia="Verdana" w:cs="Verdana"/>
          <w:lang w:eastAsia="en-GB"/>
        </w:rPr>
        <w:t xml:space="preserve"> Wales Cancer Centre.</w:t>
      </w:r>
    </w:p>
    <w:p w:rsidRPr="00F8567E" w:rsidR="00653AEC" w:rsidP="49DCB035" w:rsidRDefault="00653AEC" w14:paraId="6D29041E" w14:textId="77777777">
      <w:pPr>
        <w:pStyle w:val="ListParagraph"/>
        <w:spacing w:after="0" w:line="240" w:lineRule="auto"/>
        <w:rPr>
          <w:rFonts w:eastAsia="Verdana" w:cs="Verdana"/>
          <w:b/>
          <w:bCs/>
        </w:rPr>
      </w:pPr>
    </w:p>
    <w:p w:rsidRPr="00F8567E" w:rsidR="00653AEC" w:rsidP="49DCB035" w:rsidRDefault="00653AEC" w14:paraId="6D29041F" w14:textId="77777777">
      <w:pPr>
        <w:pStyle w:val="ListParagraph"/>
        <w:numPr>
          <w:ilvl w:val="0"/>
          <w:numId w:val="2"/>
        </w:numPr>
        <w:spacing w:after="0" w:line="240" w:lineRule="auto"/>
        <w:rPr>
          <w:rFonts w:eastAsia="Verdana" w:cs="Verdana"/>
          <w:b/>
          <w:bCs/>
        </w:rPr>
      </w:pPr>
      <w:r w:rsidRPr="49DCB035">
        <w:rPr>
          <w:rFonts w:eastAsia="Verdana" w:cs="Verdana"/>
          <w:b/>
          <w:bCs/>
        </w:rPr>
        <w:t>BACKGROUND</w:t>
      </w:r>
    </w:p>
    <w:p w:rsidRPr="003346B7" w:rsidR="00B2187E" w:rsidP="49DCB035" w:rsidRDefault="00B2187E" w14:paraId="19125F10" w14:textId="233919D3">
      <w:pPr>
        <w:spacing w:before="100" w:beforeAutospacing="1" w:after="100" w:afterAutospacing="1" w:line="300" w:lineRule="atLeast"/>
        <w:rPr>
          <w:rFonts w:eastAsia="Verdana" w:cs="Verdana"/>
          <w:lang w:eastAsia="en-GB"/>
        </w:rPr>
      </w:pPr>
      <w:r w:rsidRPr="49DCB035">
        <w:rPr>
          <w:rFonts w:eastAsia="Verdana" w:cs="Verdana"/>
          <w:lang w:eastAsia="en-GB"/>
        </w:rPr>
        <w:t>The SEARAD fund was established to support radiotherapy research through clinical fellowships and protected research time. It has enabled both full-time and sessional research fellows to undertake academic work alongside clinical duties</w:t>
      </w:r>
      <w:r w:rsidRPr="49DCB035" w:rsidR="00DF68AB">
        <w:rPr>
          <w:rFonts w:eastAsia="Verdana" w:cs="Verdana"/>
          <w:lang w:eastAsia="en-GB"/>
        </w:rPr>
        <w:t xml:space="preserve">. </w:t>
      </w:r>
      <w:r w:rsidRPr="49DCB035" w:rsidR="00BE3750">
        <w:rPr>
          <w:rFonts w:eastAsia="Verdana" w:cs="Verdana"/>
          <w:lang w:eastAsia="en-GB"/>
        </w:rPr>
        <w:t xml:space="preserve">(Please see </w:t>
      </w:r>
      <w:r w:rsidRPr="49DCB035" w:rsidR="33812440">
        <w:rPr>
          <w:rFonts w:eastAsia="Verdana" w:cs="Verdana"/>
          <w:lang w:eastAsia="en-GB"/>
        </w:rPr>
        <w:t>Appendices,</w:t>
      </w:r>
      <w:r w:rsidRPr="49DCB035" w:rsidR="00BE3750">
        <w:rPr>
          <w:rFonts w:eastAsia="Verdana" w:cs="Verdana"/>
          <w:lang w:eastAsia="en-GB"/>
        </w:rPr>
        <w:t xml:space="preserve"> end of fellowship report</w:t>
      </w:r>
      <w:r w:rsidRPr="49DCB035" w:rsidR="000F4FE0">
        <w:rPr>
          <w:rFonts w:eastAsia="Verdana" w:cs="Verdana"/>
          <w:lang w:eastAsia="en-GB"/>
        </w:rPr>
        <w:t>s</w:t>
      </w:r>
      <w:r w:rsidRPr="49DCB035" w:rsidR="00BE3750">
        <w:rPr>
          <w:rFonts w:eastAsia="Verdana" w:cs="Verdana"/>
          <w:lang w:eastAsia="en-GB"/>
        </w:rPr>
        <w:t xml:space="preserve"> from </w:t>
      </w:r>
      <w:r w:rsidRPr="49DCB035" w:rsidR="000F4FE0">
        <w:rPr>
          <w:rFonts w:eastAsia="Verdana" w:cs="Verdana"/>
          <w:lang w:eastAsia="en-GB"/>
        </w:rPr>
        <w:t xml:space="preserve">some </w:t>
      </w:r>
      <w:r w:rsidRPr="49DCB035" w:rsidR="00BE3750">
        <w:rPr>
          <w:rFonts w:eastAsia="Verdana" w:cs="Verdana"/>
          <w:lang w:eastAsia="en-GB"/>
        </w:rPr>
        <w:t>of the fellows funded)</w:t>
      </w:r>
    </w:p>
    <w:p w:rsidRPr="003346B7" w:rsidR="00B2187E" w:rsidP="49DCB035" w:rsidRDefault="00BE3750" w14:paraId="7C2DDE45" w14:textId="4BB9E195">
      <w:pPr>
        <w:spacing w:before="100" w:beforeAutospacing="1" w:after="100" w:afterAutospacing="1" w:line="300" w:lineRule="atLeast"/>
        <w:rPr>
          <w:rFonts w:eastAsia="Verdana" w:cs="Verdana"/>
          <w:lang w:eastAsia="en-GB"/>
        </w:rPr>
      </w:pPr>
      <w:r w:rsidRPr="49DCB035">
        <w:rPr>
          <w:rFonts w:eastAsia="Verdana" w:cs="Verdana"/>
          <w:lang w:eastAsia="en-GB"/>
        </w:rPr>
        <w:t xml:space="preserve"> </w:t>
      </w:r>
      <w:hyperlink r:id="rId11">
        <w:r w:rsidRPr="49DCB035" w:rsidR="00B2187E">
          <w:rPr>
            <w:rStyle w:val="Hyperlink"/>
            <w:rFonts w:eastAsia="Verdana" w:cs="Verdana"/>
          </w:rPr>
          <w:t>https://outlook.office365.com/owa/?ItemID=AAMkAGYzZTM0NjRhLTVlMzktNDEzNS04OGIwLTAzMTQyMWRmNzEzZgBGAAAAAADPfzS8lrKNSYGg%2f%2bDyyH9VBwCaD%2fjol4kCRr%2bdHSnCDCPTAAPvnyRnAACaD%2fjol4kCRr%2bdHSnCDCPTAAQOfbzsAAA%3d&amp;exvsurl=1&amp;viewmodel=ReadMessageItem</w:t>
        </w:r>
      </w:hyperlink>
      <w:r w:rsidRPr="49DCB035" w:rsidR="00294D0D">
        <w:rPr>
          <w:rFonts w:eastAsia="Verdana" w:cs="Verdana"/>
          <w:lang w:eastAsia="en-GB"/>
        </w:rPr>
        <w:t xml:space="preserve"> </w:t>
      </w:r>
    </w:p>
    <w:p w:rsidRPr="003346B7" w:rsidR="00B2187E" w:rsidP="49DCB035" w:rsidRDefault="00B2187E" w14:paraId="06B50776" w14:textId="77777777">
      <w:pPr>
        <w:spacing w:before="100" w:beforeAutospacing="1" w:after="100" w:afterAutospacing="1" w:line="300" w:lineRule="atLeast"/>
        <w:rPr>
          <w:rFonts w:eastAsia="Verdana" w:cs="Verdana"/>
          <w:lang w:eastAsia="en-GB"/>
        </w:rPr>
      </w:pPr>
      <w:r w:rsidRPr="49DCB035">
        <w:rPr>
          <w:rFonts w:eastAsia="Verdana" w:cs="Verdana"/>
          <w:lang w:eastAsia="en-GB"/>
        </w:rPr>
        <w:t>Funded activity has supported:</w:t>
      </w:r>
    </w:p>
    <w:p w:rsidRPr="003346B7" w:rsidR="00B2187E" w:rsidP="49DCB035" w:rsidRDefault="00B2187E" w14:paraId="69EC0039" w14:textId="7389863D">
      <w:pPr>
        <w:numPr>
          <w:ilvl w:val="0"/>
          <w:numId w:val="14"/>
        </w:numPr>
        <w:spacing w:before="100" w:beforeAutospacing="1" w:after="100" w:afterAutospacing="1" w:line="300" w:lineRule="atLeast"/>
        <w:rPr>
          <w:rFonts w:eastAsia="Verdana" w:cs="Verdana"/>
          <w:lang w:eastAsia="en-GB"/>
        </w:rPr>
      </w:pPr>
      <w:r w:rsidRPr="49DCB035">
        <w:rPr>
          <w:rFonts w:eastAsia="Verdana" w:cs="Verdana"/>
          <w:lang w:eastAsia="en-GB"/>
        </w:rPr>
        <w:t xml:space="preserve">Development of advanced radiotherapy techniques (e.g. SABR expansion into new tumour sites) </w:t>
      </w:r>
    </w:p>
    <w:p w:rsidRPr="003346B7" w:rsidR="0003348B" w:rsidP="49DCB035" w:rsidRDefault="0003348B" w14:paraId="7B1F3192" w14:textId="77777777">
      <w:pPr>
        <w:pStyle w:val="xmsonormal"/>
        <w:numPr>
          <w:ilvl w:val="0"/>
          <w:numId w:val="14"/>
        </w:numPr>
        <w:shd w:val="clear" w:color="auto" w:fill="FFFFFF" w:themeFill="background1"/>
        <w:spacing w:before="0" w:beforeAutospacing="0" w:after="0" w:afterAutospacing="0" w:line="300" w:lineRule="atLeast"/>
        <w:rPr>
          <w:rFonts w:ascii="Verdana" w:hAnsi="Verdana" w:eastAsia="Verdana" w:cs="Verdana"/>
          <w:color w:val="242424"/>
        </w:rPr>
      </w:pPr>
      <w:r w:rsidRPr="49DCB035">
        <w:rPr>
          <w:rFonts w:ascii="Verdana" w:hAnsi="Verdana" w:eastAsia="Verdana" w:cs="Verdana"/>
          <w:b/>
          <w:bCs/>
          <w:color w:val="242424"/>
          <w:bdr w:val="none" w:color="auto" w:sz="0" w:space="0" w:frame="1"/>
        </w:rPr>
        <w:t>Advancing radiotherapy through research — made possible by fundraising</w:t>
      </w:r>
    </w:p>
    <w:p w:rsidRPr="000F4FE0" w:rsidR="00F40CB9" w:rsidP="49DCB035" w:rsidRDefault="0003348B" w14:paraId="40D6C44D" w14:textId="1CB180CF">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bdr w:val="none" w:color="auto" w:sz="0" w:space="0" w:frame="1"/>
        </w:rPr>
      </w:pPr>
      <w:r w:rsidRPr="49DCB035">
        <w:rPr>
          <w:rFonts w:ascii="Verdana" w:hAnsi="Verdana" w:eastAsia="Verdana" w:cs="Verdana"/>
          <w:color w:val="242424"/>
          <w:bdr w:val="none" w:color="auto" w:sz="0" w:space="0" w:frame="1"/>
        </w:rPr>
        <w:t>Research supported by our Radiotherapy Research Fellows at Swansea Bay University Health Board is driving innovation across radiotherapy practice. Current areas of work include supporting proton studies recruiting across the UK (including in Swansea) and exploring how MRI scans can help us plan radiotherapy better across a range of cancer types</w:t>
      </w:r>
    </w:p>
    <w:p w:rsidRPr="000F4FE0" w:rsidR="000F4FE0" w:rsidP="49DCB035" w:rsidRDefault="0003348B" w14:paraId="485B120B" w14:textId="77777777">
      <w:pPr>
        <w:pStyle w:val="xmsonormal"/>
        <w:numPr>
          <w:ilvl w:val="0"/>
          <w:numId w:val="14"/>
        </w:numPr>
        <w:shd w:val="clear" w:color="auto" w:fill="FFFFFF" w:themeFill="background1"/>
        <w:spacing w:before="0" w:beforeAutospacing="0" w:after="0" w:afterAutospacing="0" w:line="300" w:lineRule="atLeast"/>
        <w:rPr>
          <w:rFonts w:ascii="Verdana" w:hAnsi="Verdana" w:eastAsia="Verdana" w:cs="Verdana"/>
          <w:color w:val="242424"/>
        </w:rPr>
      </w:pPr>
      <w:r w:rsidRPr="49DCB035">
        <w:rPr>
          <w:rFonts w:ascii="Verdana" w:hAnsi="Verdana" w:eastAsia="Verdana" w:cs="Verdana"/>
          <w:color w:val="242424"/>
          <w:bdr w:val="none" w:color="auto" w:sz="0" w:space="0" w:frame="1"/>
        </w:rPr>
        <w:t xml:space="preserve">We’re also developing radiotherapy research across tumour sites — including stomach cancer (now progressed to a fully worked-up clinical trial proposal </w:t>
      </w:r>
      <w:r w:rsidRPr="49DCB035" w:rsidR="00F40CB9">
        <w:rPr>
          <w:rFonts w:ascii="Verdana" w:hAnsi="Verdana" w:eastAsia="Verdana" w:cs="Verdana"/>
          <w:color w:val="242424"/>
          <w:bdr w:val="none" w:color="auto" w:sz="0" w:space="0" w:frame="1"/>
        </w:rPr>
        <w:t xml:space="preserve">which has this week been funded by </w:t>
      </w:r>
      <w:r w:rsidRPr="49DCB035">
        <w:rPr>
          <w:rFonts w:ascii="Verdana" w:hAnsi="Verdana" w:eastAsia="Verdana" w:cs="Verdana"/>
          <w:color w:val="242424"/>
          <w:bdr w:val="none" w:color="auto" w:sz="0" w:space="0" w:frame="1"/>
        </w:rPr>
        <w:t>CRUK</w:t>
      </w:r>
      <w:r w:rsidRPr="49DCB035" w:rsidR="00F40CB9">
        <w:rPr>
          <w:rFonts w:ascii="Verdana" w:hAnsi="Verdana" w:eastAsia="Verdana" w:cs="Verdana"/>
          <w:color w:val="242424"/>
          <w:bdr w:val="none" w:color="auto" w:sz="0" w:space="0" w:frame="1"/>
        </w:rPr>
        <w:t>, &gt;2 million pounds)</w:t>
      </w:r>
      <w:r w:rsidRPr="49DCB035">
        <w:rPr>
          <w:rFonts w:ascii="Verdana" w:hAnsi="Verdana" w:eastAsia="Verdana" w:cs="Verdana"/>
          <w:color w:val="242424"/>
          <w:bdr w:val="none" w:color="auto" w:sz="0" w:space="0" w:frame="1"/>
        </w:rPr>
        <w:t>, and further projects in pancreas cancer alongside oesophagus and stomach</w:t>
      </w:r>
    </w:p>
    <w:p w:rsidRPr="000F4FE0" w:rsidR="00B2187E" w:rsidP="49DCB035" w:rsidRDefault="00B2187E" w14:paraId="1DD17A0E" w14:textId="149F8FC4">
      <w:pPr>
        <w:pStyle w:val="xmsonormal"/>
        <w:numPr>
          <w:ilvl w:val="0"/>
          <w:numId w:val="14"/>
        </w:numPr>
        <w:shd w:val="clear" w:color="auto" w:fill="FFFFFF" w:themeFill="background1"/>
        <w:spacing w:before="0" w:beforeAutospacing="0" w:after="0" w:afterAutospacing="0" w:line="300" w:lineRule="atLeast"/>
        <w:rPr>
          <w:rFonts w:ascii="Verdana" w:hAnsi="Verdana" w:eastAsia="Verdana" w:cs="Verdana"/>
          <w:color w:val="242424"/>
        </w:rPr>
      </w:pPr>
      <w:r w:rsidRPr="49DCB035">
        <w:rPr>
          <w:rFonts w:ascii="Verdana" w:hAnsi="Verdana" w:eastAsia="Verdana" w:cs="Verdana"/>
        </w:rPr>
        <w:t xml:space="preserve">Contribution to national research studies, including proton therapy research </w:t>
      </w:r>
      <w:hyperlink r:id="rId12">
        <w:r w:rsidRPr="49DCB035" w:rsidR="007500DA">
          <w:rPr>
            <w:rFonts w:ascii="Verdana" w:hAnsi="Verdana" w:eastAsia="Verdana" w:cs="Verdana"/>
            <w:color w:val="0000FF"/>
            <w:u w:val="single"/>
          </w:rPr>
          <w:t>Charity bike ride goes the extra mile to help fund key cancer research</w:t>
        </w:r>
      </w:hyperlink>
    </w:p>
    <w:p w:rsidRPr="003346B7" w:rsidR="00CD0AE5" w:rsidP="49DCB035" w:rsidRDefault="00CD0AE5" w14:paraId="7BE92AFD"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b/>
          <w:bCs/>
          <w:color w:val="242424"/>
          <w:bdr w:val="none" w:color="auto" w:sz="0" w:space="0" w:frame="1"/>
        </w:rPr>
        <w:lastRenderedPageBreak/>
        <w:t>How proton studies are helping improve cancer treatment for patients</w:t>
      </w:r>
    </w:p>
    <w:p w:rsidRPr="003346B7" w:rsidR="00CD0AE5" w:rsidP="49DCB035" w:rsidRDefault="00CD0AE5" w14:paraId="3B231D81" w14:textId="0BF1AD7D">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color w:val="242424"/>
          <w:bdr w:val="none" w:color="auto" w:sz="0" w:space="0" w:frame="1"/>
        </w:rPr>
        <w:t xml:space="preserve">Research into proton therapy — including who benefits most and how it can be delivered safely — is supported locally through radiotherapy research activity at the </w:t>
      </w:r>
      <w:r w:rsidRPr="49DCB035" w:rsidR="6712F7B0">
        <w:rPr>
          <w:rFonts w:ascii="Verdana" w:hAnsi="Verdana" w:eastAsia="Verdana" w:cs="Verdana"/>
          <w:color w:val="242424"/>
          <w:bdr w:val="none" w:color="auto" w:sz="0" w:space="0" w:frame="1"/>
        </w:rPr>
        <w:t>Southwest</w:t>
      </w:r>
      <w:r w:rsidRPr="49DCB035">
        <w:rPr>
          <w:rFonts w:ascii="Verdana" w:hAnsi="Verdana" w:eastAsia="Verdana" w:cs="Verdana"/>
          <w:color w:val="242424"/>
          <w:bdr w:val="none" w:color="auto" w:sz="0" w:space="0" w:frame="1"/>
        </w:rPr>
        <w:t xml:space="preserve"> Wales Cancer Centre, helping ensure patients in Wales can benefit from the latest evidence.</w:t>
      </w:r>
    </w:p>
    <w:p w:rsidRPr="003346B7" w:rsidR="00CD0AE5" w:rsidP="49DCB035" w:rsidRDefault="00CD0AE5" w14:paraId="4D2F9F6D"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color w:val="242424"/>
          <w:bdr w:val="none" w:color="auto" w:sz="0" w:space="0" w:frame="1"/>
        </w:rPr>
        <w:t>Proton beam therapy is an advanced form of radiotherapy that uses protons instead of X</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rays to treat cancer. One of its key benefits is precision — protons can be carefully targeted so that they deliver most of their energy directly into the tumour and then stop, reducing radiation to healthy tissues beyond it.</w:t>
      </w:r>
    </w:p>
    <w:p w:rsidRPr="003346B7" w:rsidR="00CD0AE5" w:rsidP="49DCB035" w:rsidRDefault="00CD0AE5" w14:paraId="3703EFF7"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color w:val="242424"/>
          <w:bdr w:val="none" w:color="auto" w:sz="0" w:space="0" w:frame="1"/>
        </w:rPr>
        <w:t>For patients, this can mean:</w:t>
      </w:r>
      <w:r w:rsidRPr="003346B7">
        <w:rPr>
          <w:rFonts w:ascii="Arial" w:hAnsi="Arial" w:cs="Arial"/>
          <w:color w:val="242424"/>
          <w:bdr w:val="none" w:color="auto" w:sz="0" w:space="0" w:frame="1"/>
        </w:rPr>
        <w:br/>
      </w:r>
      <w:r w:rsidRPr="49DCB035">
        <w:rPr>
          <w:rFonts w:ascii="Verdana" w:hAnsi="Verdana" w:eastAsia="Verdana" w:cs="Verdana"/>
          <w:color w:val="242424"/>
          <w:bdr w:val="none" w:color="auto" w:sz="0" w:space="0" w:frame="1"/>
        </w:rPr>
        <w:t>▪️ Less damage to surrounding healthy tissue, particularly important when cancers are close to vital organs such as the brain, spinal cord or heart</w:t>
      </w:r>
      <w:r w:rsidRPr="003346B7">
        <w:rPr>
          <w:rFonts w:ascii="Arial" w:hAnsi="Arial" w:cs="Arial"/>
          <w:color w:val="242424"/>
          <w:bdr w:val="none" w:color="auto" w:sz="0" w:space="0" w:frame="1"/>
        </w:rPr>
        <w:br/>
      </w:r>
      <w:r w:rsidRPr="49DCB035">
        <w:rPr>
          <w:rFonts w:ascii="Verdana" w:hAnsi="Verdana" w:eastAsia="Verdana" w:cs="Verdana"/>
          <w:color w:val="242424"/>
          <w:bdr w:val="none" w:color="auto" w:sz="0" w:space="0" w:frame="1"/>
        </w:rPr>
        <w:t>▪️ A reduced risk of long</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term side effects, including effects on growth and organ function — especially important for children, young people and those with good long</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term survival prospects</w:t>
      </w:r>
      <w:r w:rsidRPr="003346B7">
        <w:rPr>
          <w:rFonts w:ascii="Arial" w:hAnsi="Arial" w:cs="Arial"/>
          <w:color w:val="242424"/>
          <w:bdr w:val="none" w:color="auto" w:sz="0" w:space="0" w:frame="1"/>
        </w:rPr>
        <w:br/>
      </w:r>
      <w:r w:rsidRPr="49DCB035">
        <w:rPr>
          <w:rFonts w:ascii="Verdana" w:hAnsi="Verdana" w:eastAsia="Verdana" w:cs="Verdana"/>
          <w:color w:val="242424"/>
          <w:bdr w:val="none" w:color="auto" w:sz="0" w:space="0" w:frame="1"/>
        </w:rPr>
        <w:t>▪️ The potential to safely treat complex or difficult</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to</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reach tumours where conventional radiotherapy may carry higher</w:t>
      </w:r>
    </w:p>
    <w:p w:rsidRPr="003346B7" w:rsidR="00CD0AE5" w:rsidP="49DCB035" w:rsidRDefault="00CD0AE5" w14:paraId="2D19A8A1" w14:textId="77777777">
      <w:pPr>
        <w:pStyle w:val="xmsonormal"/>
        <w:numPr>
          <w:ilvl w:val="0"/>
          <w:numId w:val="14"/>
        </w:numPr>
        <w:shd w:val="clear" w:color="auto" w:fill="FFFFFF" w:themeFill="background1"/>
        <w:spacing w:before="0" w:beforeAutospacing="0" w:after="0" w:afterAutospacing="0" w:line="300" w:lineRule="atLeast"/>
        <w:rPr>
          <w:rFonts w:ascii="Verdana" w:hAnsi="Verdana" w:eastAsia="Verdana" w:cs="Verdana"/>
          <w:color w:val="242424"/>
        </w:rPr>
      </w:pPr>
      <w:r w:rsidRPr="49DCB035">
        <w:rPr>
          <w:rFonts w:ascii="Verdana" w:hAnsi="Verdana" w:eastAsia="Verdana" w:cs="Verdana"/>
          <w:color w:val="242424"/>
          <w:bdr w:val="none" w:color="auto" w:sz="0" w:space="0" w:frame="1"/>
        </w:rPr>
        <w:t>Proton therapy is not suitable for everyone, but through proton studies and clinical trials, researchers are continuing to build evidence about which patients benefit most and how treatment can be delivered as safely and effectively as possible.</w:t>
      </w:r>
    </w:p>
    <w:p w:rsidRPr="00A024F6" w:rsidR="00A024F6" w:rsidP="49DCB035" w:rsidRDefault="00CD0AE5" w14:paraId="689D5FEA" w14:textId="23F2D92D">
      <w:pPr>
        <w:pStyle w:val="xmsonormal"/>
        <w:numPr>
          <w:ilvl w:val="0"/>
          <w:numId w:val="14"/>
        </w:numPr>
        <w:shd w:val="clear" w:color="auto" w:fill="FFFFFF" w:themeFill="background1"/>
        <w:spacing w:before="0" w:beforeAutospacing="0" w:after="0" w:afterAutospacing="0" w:line="300" w:lineRule="atLeast"/>
        <w:rPr>
          <w:rFonts w:ascii="Verdana" w:hAnsi="Verdana" w:eastAsia="Verdana" w:cs="Verdana"/>
          <w:color w:val="242424"/>
        </w:rPr>
      </w:pPr>
      <w:r w:rsidRPr="49DCB035">
        <w:rPr>
          <w:rFonts w:ascii="Verdana" w:hAnsi="Verdana" w:eastAsia="Verdana" w:cs="Verdana"/>
          <w:color w:val="242424"/>
          <w:bdr w:val="none" w:color="auto" w:sz="0" w:space="0" w:frame="1"/>
        </w:rPr>
        <w:t xml:space="preserve">At the </w:t>
      </w:r>
      <w:r w:rsidRPr="49DCB035" w:rsidR="448D8C12">
        <w:rPr>
          <w:rFonts w:ascii="Verdana" w:hAnsi="Verdana" w:eastAsia="Verdana" w:cs="Verdana"/>
          <w:color w:val="242424"/>
          <w:bdr w:val="none" w:color="auto" w:sz="0" w:space="0" w:frame="1"/>
        </w:rPr>
        <w:t>Southwest</w:t>
      </w:r>
      <w:r w:rsidRPr="49DCB035">
        <w:rPr>
          <w:rFonts w:ascii="Verdana" w:hAnsi="Verdana" w:eastAsia="Verdana" w:cs="Verdana"/>
          <w:color w:val="242424"/>
          <w:bdr w:val="none" w:color="auto" w:sz="0" w:space="0" w:frame="1"/>
        </w:rPr>
        <w:t xml:space="preserve"> Wales Cancer Centre, our Radiotherapy Research Fellows contribute to this growing evidence base by supporting proton studies that recruit patients across the UK, helping ensure that future patients benefit from the very best radiotherapy care.</w:t>
      </w:r>
    </w:p>
    <w:p w:rsidRPr="00A024F6" w:rsidR="006B7CA4" w:rsidP="49DCB035" w:rsidRDefault="006B7CA4" w14:paraId="04B1DAA5" w14:textId="625EC44B">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hyperlink r:id="rId13">
        <w:r w:rsidRPr="49DCB035">
          <w:rPr>
            <w:rFonts w:ascii="Verdana" w:hAnsi="Verdana" w:eastAsia="Verdana" w:cs="Verdana"/>
            <w:color w:val="0000FF"/>
            <w:u w:val="single"/>
          </w:rPr>
          <w:t>Diamonds are forever grateful for life-saving care at Swansea cancer centre</w:t>
        </w:r>
      </w:hyperlink>
    </w:p>
    <w:p w:rsidRPr="003346B7" w:rsidR="00B2187E" w:rsidP="49DCB035" w:rsidRDefault="00B2187E" w14:paraId="08441B6B" w14:textId="4D7DDDEC">
      <w:pPr>
        <w:numPr>
          <w:ilvl w:val="0"/>
          <w:numId w:val="14"/>
        </w:numPr>
        <w:spacing w:before="100" w:beforeAutospacing="1" w:after="100" w:afterAutospacing="1" w:line="300" w:lineRule="atLeast"/>
        <w:rPr>
          <w:rFonts w:eastAsia="Verdana" w:cs="Verdana"/>
          <w:lang w:eastAsia="en-GB"/>
        </w:rPr>
      </w:pPr>
      <w:r w:rsidRPr="49DCB035">
        <w:rPr>
          <w:rFonts w:eastAsia="Verdana" w:cs="Verdana"/>
          <w:lang w:eastAsia="en-GB"/>
        </w:rPr>
        <w:t xml:space="preserve">Exploration of MRI-based planning and treatment innovations </w:t>
      </w:r>
    </w:p>
    <w:p w:rsidRPr="003346B7" w:rsidR="00F35A46" w:rsidP="49DCB035" w:rsidRDefault="00F35A46" w14:paraId="443069EA"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b/>
          <w:bCs/>
          <w:color w:val="242424"/>
          <w:bdr w:val="none" w:color="auto" w:sz="0" w:space="0" w:frame="1"/>
        </w:rPr>
        <w:t>How MRI scans are helping us plan radiotherapy more precisely</w:t>
      </w:r>
    </w:p>
    <w:p w:rsidRPr="003346B7" w:rsidR="00F35A46" w:rsidP="49DCB035" w:rsidRDefault="00F35A46" w14:paraId="105C0044"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color w:val="242424"/>
          <w:bdr w:val="none" w:color="auto" w:sz="0" w:space="0" w:frame="1"/>
        </w:rPr>
        <w:t>MRI (Magnetic Resonance Imaging) plays an increasingly important role in modern radiotherapy planning. Unlike CT scans alone, MRI provides much clearer images of soft tissues, helping clinical teams see tumours and surrounding organs in greater detail.</w:t>
      </w:r>
    </w:p>
    <w:p w:rsidRPr="003346B7" w:rsidR="00F35A46" w:rsidP="49DCB035" w:rsidRDefault="00F35A46" w14:paraId="3482E468"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color w:val="242424"/>
          <w:bdr w:val="none" w:color="auto" w:sz="0" w:space="0" w:frame="1"/>
        </w:rPr>
        <w:t>This improved clarity helps radiotherapy teams to:</w:t>
      </w:r>
      <w:r w:rsidRPr="003346B7">
        <w:rPr>
          <w:rFonts w:ascii="Arial" w:hAnsi="Arial" w:cs="Arial"/>
          <w:color w:val="242424"/>
          <w:bdr w:val="none" w:color="auto" w:sz="0" w:space="0" w:frame="1"/>
        </w:rPr>
        <w:br/>
      </w:r>
      <w:r w:rsidRPr="49DCB035">
        <w:rPr>
          <w:rFonts w:ascii="Verdana" w:hAnsi="Verdana" w:eastAsia="Verdana" w:cs="Verdana"/>
          <w:color w:val="242424"/>
          <w:bdr w:val="none" w:color="auto" w:sz="0" w:space="0" w:frame="1"/>
        </w:rPr>
        <w:t>▪️ Define the tumour more accurately, reducing uncertainty when planning treatment</w:t>
      </w:r>
      <w:r w:rsidRPr="003346B7">
        <w:rPr>
          <w:rFonts w:ascii="Arial" w:hAnsi="Arial" w:cs="Arial"/>
          <w:color w:val="242424"/>
          <w:bdr w:val="none" w:color="auto" w:sz="0" w:space="0" w:frame="1"/>
        </w:rPr>
        <w:br/>
      </w:r>
      <w:r w:rsidRPr="49DCB035">
        <w:rPr>
          <w:rFonts w:ascii="Verdana" w:hAnsi="Verdana" w:eastAsia="Verdana" w:cs="Verdana"/>
          <w:color w:val="242424"/>
          <w:bdr w:val="none" w:color="auto" w:sz="0" w:space="0" w:frame="1"/>
        </w:rPr>
        <w:t>▪️ Protect healthy organs and tissues, particularly when cancers are close to critical structures</w:t>
      </w:r>
      <w:r w:rsidRPr="003346B7">
        <w:rPr>
          <w:rFonts w:ascii="Arial" w:hAnsi="Arial" w:cs="Arial"/>
          <w:color w:val="242424"/>
          <w:bdr w:val="none" w:color="auto" w:sz="0" w:space="0" w:frame="1"/>
        </w:rPr>
        <w:br/>
      </w:r>
      <w:r w:rsidRPr="49DCB035">
        <w:rPr>
          <w:rFonts w:ascii="Verdana" w:hAnsi="Verdana" w:eastAsia="Verdana" w:cs="Verdana"/>
          <w:color w:val="242424"/>
          <w:bdr w:val="none" w:color="auto" w:sz="0" w:space="0" w:frame="1"/>
        </w:rPr>
        <w:lastRenderedPageBreak/>
        <w:t>▪️ Tailor treatment more precisely across different cancer types, including cancers of the abdomen, pelvis, head and neck</w:t>
      </w:r>
    </w:p>
    <w:p w:rsidRPr="003346B7" w:rsidR="00F35A46" w:rsidP="49DCB035" w:rsidRDefault="00F35A46" w14:paraId="1C8129FF"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color w:val="242424"/>
          <w:bdr w:val="none" w:color="auto" w:sz="0" w:space="0" w:frame="1"/>
        </w:rPr>
        <w:t>In some cases, MRI can also be used to monitor changes during a course of radiotherapy, supporting decisions about whether plans need to be adapted to keep treatment as accurate as possible.</w:t>
      </w:r>
    </w:p>
    <w:p w:rsidRPr="003346B7" w:rsidR="00F35A46" w:rsidP="49DCB035" w:rsidRDefault="00F35A46" w14:paraId="2234E8AA"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color w:val="242424"/>
          <w:bdr w:val="none" w:color="auto" w:sz="0" w:space="0" w:frame="1"/>
        </w:rPr>
        <w:t>By improving how radiotherapy is planned and refined, MRI</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based approaches help ensure treatment is targeted, personalised and focused on minimising side effects, while maintaining effective cancer control.</w:t>
      </w:r>
    </w:p>
    <w:p w:rsidRPr="003346B7" w:rsidR="00F35A46" w:rsidP="49DCB035" w:rsidRDefault="00F35A46" w14:paraId="62CE911B"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color w:val="242424"/>
          <w:bdr w:val="none" w:color="auto" w:sz="0" w:space="0" w:frame="1"/>
        </w:rPr>
        <w:t>Research into MRI</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guided radiotherapy continues to build evidence on how best to use this technology for the benefit of patients across a wide range of cancers.</w:t>
      </w:r>
    </w:p>
    <w:p w:rsidRPr="003346B7" w:rsidR="00F35A46" w:rsidP="49DCB035" w:rsidRDefault="00F35A46" w14:paraId="29A1A05C" w14:textId="77777777">
      <w:pPr>
        <w:pStyle w:val="xmsonormal"/>
        <w:shd w:val="clear" w:color="auto" w:fill="FFFFFF" w:themeFill="background1"/>
        <w:spacing w:before="0" w:beforeAutospacing="0" w:after="0" w:afterAutospacing="0" w:line="300" w:lineRule="atLeast"/>
        <w:ind w:left="720"/>
        <w:rPr>
          <w:rFonts w:ascii="Verdana" w:hAnsi="Verdana" w:eastAsia="Verdana" w:cs="Verdana"/>
          <w:color w:val="242424"/>
        </w:rPr>
      </w:pPr>
      <w:r w:rsidRPr="49DCB035">
        <w:rPr>
          <w:rFonts w:ascii="Verdana" w:hAnsi="Verdana" w:eastAsia="Verdana" w:cs="Verdana"/>
          <w:color w:val="242424"/>
          <w:bdr w:val="none" w:color="auto" w:sz="0" w:space="0" w:frame="1"/>
        </w:rPr>
        <w:t>Ongoing research into MRI</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guided radiotherapy helps ensure patients benefit from the most accurate and up</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to</w:t>
      </w:r>
      <w:r w:rsidRPr="003346B7">
        <w:rPr>
          <w:rFonts w:ascii="Arial" w:hAnsi="Arial" w:cs="Arial"/>
          <w:color w:val="242424"/>
          <w:bdr w:val="none" w:color="auto" w:sz="0" w:space="0" w:frame="1"/>
        </w:rPr>
        <w:noBreakHyphen/>
      </w:r>
      <w:r w:rsidRPr="49DCB035">
        <w:rPr>
          <w:rFonts w:ascii="Verdana" w:hAnsi="Verdana" w:eastAsia="Verdana" w:cs="Verdana"/>
          <w:color w:val="242424"/>
          <w:bdr w:val="none" w:color="auto" w:sz="0" w:space="0" w:frame="1"/>
        </w:rPr>
        <w:t>date treatment approaches.</w:t>
      </w:r>
    </w:p>
    <w:p w:rsidRPr="003346B7" w:rsidR="00B2187E" w:rsidP="49DCB035" w:rsidRDefault="00B2187E" w14:paraId="37DC916B" w14:textId="49C41078">
      <w:pPr>
        <w:spacing w:before="100" w:beforeAutospacing="1" w:after="100" w:afterAutospacing="1" w:line="300" w:lineRule="atLeast"/>
        <w:rPr>
          <w:rFonts w:eastAsia="Verdana" w:cs="Verdana"/>
          <w:lang w:eastAsia="en-GB"/>
        </w:rPr>
      </w:pPr>
      <w:r w:rsidRPr="49DCB035">
        <w:rPr>
          <w:rFonts w:eastAsia="Verdana" w:cs="Verdana"/>
          <w:lang w:eastAsia="en-GB"/>
        </w:rPr>
        <w:t xml:space="preserve">Over the past five years, the programme has contributed to establishing Swansea Bay as a research-active centre, with recognised benefits across both Swansea Bay and partner organisations. </w:t>
      </w:r>
    </w:p>
    <w:p w:rsidRPr="003346B7" w:rsidR="00B2187E" w:rsidP="49DCB035" w:rsidRDefault="00B2187E" w14:paraId="23C37C88" w14:textId="2E20705B">
      <w:pPr>
        <w:spacing w:before="100" w:beforeAutospacing="1" w:after="100" w:afterAutospacing="1" w:line="300" w:lineRule="atLeast"/>
        <w:rPr>
          <w:rFonts w:eastAsia="Verdana" w:cs="Verdana"/>
          <w:lang w:eastAsia="en-GB"/>
        </w:rPr>
      </w:pPr>
      <w:r w:rsidRPr="49DCB035">
        <w:rPr>
          <w:rFonts w:eastAsia="Verdana" w:cs="Verdana"/>
          <w:lang w:eastAsia="en-GB"/>
        </w:rPr>
        <w:t xml:space="preserve">The model has also demonstrated that even limited research time (e.g. one-day fellowships) can yield meaningful outputs and workforce development benefits. </w:t>
      </w:r>
    </w:p>
    <w:p w:rsidRPr="003346B7" w:rsidR="00917115" w:rsidP="49DCB035" w:rsidRDefault="00917115" w14:paraId="14EB7FDB" w14:textId="1D2804AC">
      <w:pPr>
        <w:spacing w:before="100" w:beforeAutospacing="1" w:after="100" w:afterAutospacing="1" w:line="300" w:lineRule="atLeast"/>
        <w:rPr>
          <w:rFonts w:eastAsia="Verdana" w:cs="Verdana"/>
          <w:lang w:eastAsia="en-GB"/>
        </w:rPr>
      </w:pPr>
      <w:r w:rsidRPr="49DCB035">
        <w:rPr>
          <w:rFonts w:eastAsia="Verdana" w:cs="Verdana"/>
          <w:lang w:eastAsia="en-GB"/>
        </w:rPr>
        <w:t xml:space="preserve">We are currently in the process of recruiting </w:t>
      </w:r>
      <w:r w:rsidRPr="49DCB035" w:rsidR="00B96319">
        <w:rPr>
          <w:rFonts w:eastAsia="Verdana" w:cs="Verdana"/>
          <w:lang w:eastAsia="en-GB"/>
        </w:rPr>
        <w:t>a fellow with the focus of</w:t>
      </w:r>
    </w:p>
    <w:p w:rsidRPr="003346B7" w:rsidR="00B96319" w:rsidP="49DCB035" w:rsidRDefault="00B96319" w14:paraId="191C4392" w14:textId="69E31E52">
      <w:pPr>
        <w:pStyle w:val="ListParagraph"/>
        <w:numPr>
          <w:ilvl w:val="0"/>
          <w:numId w:val="7"/>
        </w:numPr>
        <w:spacing w:before="100" w:beforeAutospacing="1" w:after="100" w:afterAutospacing="1" w:line="300" w:lineRule="atLeast"/>
        <w:rPr>
          <w:rFonts w:eastAsia="Verdana" w:cs="Verdana"/>
          <w:lang w:eastAsia="en-GB"/>
        </w:rPr>
      </w:pPr>
      <w:r w:rsidRPr="49DCB035">
        <w:rPr>
          <w:rFonts w:eastAsia="Verdana" w:cs="Verdana"/>
          <w:lang w:eastAsia="en-GB"/>
        </w:rPr>
        <w:t>Expansion of SABR patients with kidney cancer</w:t>
      </w:r>
      <w:r w:rsidRPr="49DCB035" w:rsidR="003C524A">
        <w:rPr>
          <w:rFonts w:eastAsia="Verdana" w:cs="Verdana"/>
          <w:lang w:eastAsia="en-GB"/>
        </w:rPr>
        <w:t>, including move towards this being delivered in singlet fraction</w:t>
      </w:r>
    </w:p>
    <w:p w:rsidRPr="003346B7" w:rsidR="003C524A" w:rsidP="49DCB035" w:rsidRDefault="003C524A" w14:paraId="64CE0AAC" w14:textId="2CE1C322">
      <w:pPr>
        <w:pStyle w:val="ListParagraph"/>
        <w:numPr>
          <w:ilvl w:val="0"/>
          <w:numId w:val="7"/>
        </w:numPr>
        <w:spacing w:before="100" w:beforeAutospacing="1" w:after="100" w:afterAutospacing="1" w:line="300" w:lineRule="atLeast"/>
        <w:rPr>
          <w:rFonts w:eastAsia="Verdana" w:cs="Verdana"/>
          <w:lang w:eastAsia="en-GB"/>
        </w:rPr>
      </w:pPr>
      <w:r w:rsidRPr="49DCB035">
        <w:rPr>
          <w:rFonts w:eastAsia="Verdana" w:cs="Verdana"/>
          <w:lang w:eastAsia="en-GB"/>
        </w:rPr>
        <w:t xml:space="preserve">Establishment of database to collect toxicity data for </w:t>
      </w:r>
      <w:r w:rsidRPr="49DCB035" w:rsidR="00422C46">
        <w:rPr>
          <w:rFonts w:eastAsia="Verdana" w:cs="Verdana"/>
          <w:lang w:eastAsia="en-GB"/>
        </w:rPr>
        <w:t>pa</w:t>
      </w:r>
      <w:r w:rsidRPr="49DCB035">
        <w:rPr>
          <w:rFonts w:eastAsia="Verdana" w:cs="Verdana"/>
          <w:lang w:eastAsia="en-GB"/>
        </w:rPr>
        <w:t>tients undergoing SABR</w:t>
      </w:r>
    </w:p>
    <w:p w:rsidRPr="003346B7" w:rsidR="003C524A" w:rsidP="49DCB035" w:rsidRDefault="008367EA" w14:paraId="756C5A8E" w14:textId="6BFC07B2">
      <w:pPr>
        <w:pStyle w:val="ListParagraph"/>
        <w:numPr>
          <w:ilvl w:val="0"/>
          <w:numId w:val="7"/>
        </w:numPr>
        <w:spacing w:before="100" w:beforeAutospacing="1" w:after="100" w:afterAutospacing="1" w:line="300" w:lineRule="atLeast"/>
        <w:rPr>
          <w:rFonts w:eastAsia="Verdana" w:cs="Verdana"/>
          <w:lang w:eastAsia="en-GB"/>
        </w:rPr>
      </w:pPr>
      <w:r w:rsidRPr="49DCB035">
        <w:rPr>
          <w:rFonts w:eastAsia="Verdana" w:cs="Verdana"/>
          <w:lang w:eastAsia="en-GB"/>
        </w:rPr>
        <w:t>Developing a nat</w:t>
      </w:r>
      <w:r w:rsidRPr="49DCB035" w:rsidR="0093279A">
        <w:rPr>
          <w:rFonts w:eastAsia="Verdana" w:cs="Verdana"/>
          <w:lang w:eastAsia="en-GB"/>
        </w:rPr>
        <w:t xml:space="preserve">ional renal follow up protocol for patients undergoing SABR for renal cell cancer, who are at risk of </w:t>
      </w:r>
      <w:r w:rsidRPr="49DCB035" w:rsidR="431C7C18">
        <w:rPr>
          <w:rFonts w:eastAsia="Verdana" w:cs="Verdana"/>
          <w:lang w:eastAsia="en-GB"/>
        </w:rPr>
        <w:t>long-term</w:t>
      </w:r>
      <w:r w:rsidRPr="49DCB035" w:rsidR="0093279A">
        <w:rPr>
          <w:rFonts w:eastAsia="Verdana" w:cs="Verdana"/>
          <w:lang w:eastAsia="en-GB"/>
        </w:rPr>
        <w:t xml:space="preserve"> kidney</w:t>
      </w:r>
      <w:r w:rsidRPr="49DCB035" w:rsidR="00B672B0">
        <w:rPr>
          <w:rFonts w:eastAsia="Verdana" w:cs="Verdana"/>
          <w:lang w:eastAsia="en-GB"/>
        </w:rPr>
        <w:t xml:space="preserve"> impairment</w:t>
      </w:r>
    </w:p>
    <w:p w:rsidRPr="003346B7" w:rsidR="00B672B0" w:rsidP="49DCB035" w:rsidRDefault="00B672B0" w14:paraId="28582BA0" w14:textId="1C95B9AF">
      <w:pPr>
        <w:pStyle w:val="ListParagraph"/>
        <w:numPr>
          <w:ilvl w:val="0"/>
          <w:numId w:val="7"/>
        </w:numPr>
        <w:spacing w:before="100" w:beforeAutospacing="1" w:after="100" w:afterAutospacing="1" w:line="300" w:lineRule="atLeast"/>
        <w:rPr>
          <w:rFonts w:eastAsia="Verdana" w:cs="Verdana"/>
          <w:lang w:eastAsia="en-GB"/>
        </w:rPr>
      </w:pPr>
      <w:r w:rsidRPr="49DCB035">
        <w:rPr>
          <w:rFonts w:eastAsia="Verdana" w:cs="Verdana"/>
          <w:lang w:eastAsia="en-GB"/>
        </w:rPr>
        <w:t>Developing a Renal SABR patient information pack, to include:</w:t>
      </w:r>
    </w:p>
    <w:p w:rsidRPr="003346B7" w:rsidR="00B672B0" w:rsidP="49DCB035" w:rsidRDefault="00B672B0" w14:paraId="44417ED7" w14:textId="7BFE64DD">
      <w:pPr>
        <w:pStyle w:val="ListParagraph"/>
        <w:numPr>
          <w:ilvl w:val="0"/>
          <w:numId w:val="20"/>
        </w:numPr>
        <w:spacing w:before="100" w:beforeAutospacing="1" w:after="100" w:afterAutospacing="1" w:line="300" w:lineRule="atLeast"/>
        <w:rPr>
          <w:rFonts w:eastAsia="Verdana" w:cs="Verdana"/>
          <w:lang w:eastAsia="en-GB"/>
        </w:rPr>
      </w:pPr>
      <w:r w:rsidRPr="49DCB035">
        <w:rPr>
          <w:rFonts w:eastAsia="Verdana" w:cs="Verdana"/>
          <w:lang w:eastAsia="en-GB"/>
        </w:rPr>
        <w:t xml:space="preserve">Creating a standard consent form </w:t>
      </w:r>
      <w:r w:rsidRPr="49DCB035" w:rsidR="607615A4">
        <w:rPr>
          <w:rFonts w:eastAsia="Verdana" w:cs="Verdana"/>
          <w:lang w:eastAsia="en-GB"/>
        </w:rPr>
        <w:t>like</w:t>
      </w:r>
      <w:r w:rsidRPr="49DCB035">
        <w:rPr>
          <w:rFonts w:eastAsia="Verdana" w:cs="Verdana"/>
          <w:lang w:eastAsia="en-GB"/>
        </w:rPr>
        <w:t xml:space="preserve"> </w:t>
      </w:r>
      <w:r w:rsidRPr="49DCB035" w:rsidR="1B0DBFF7">
        <w:rPr>
          <w:rFonts w:eastAsia="Verdana" w:cs="Verdana"/>
        </w:rPr>
        <w:t>Royal College of Radiologists</w:t>
      </w:r>
      <w:r w:rsidRPr="49DCB035" w:rsidR="1B0DBFF7">
        <w:rPr>
          <w:rFonts w:ascii="Segoe UI" w:hAnsi="Segoe UI" w:eastAsia="Segoe UI" w:cs="Segoe UI"/>
          <w:sz w:val="21"/>
          <w:szCs w:val="21"/>
        </w:rPr>
        <w:t xml:space="preserve"> </w:t>
      </w:r>
      <w:r w:rsidRPr="49DCB035" w:rsidR="7ADA0A95">
        <w:rPr>
          <w:rFonts w:eastAsia="Verdana" w:cs="Verdana"/>
          <w:lang w:eastAsia="en-GB"/>
        </w:rPr>
        <w:t>(</w:t>
      </w:r>
      <w:r w:rsidRPr="49DCB035">
        <w:rPr>
          <w:rFonts w:eastAsia="Verdana" w:cs="Verdana"/>
          <w:lang w:eastAsia="en-GB"/>
        </w:rPr>
        <w:t>RCR</w:t>
      </w:r>
      <w:r w:rsidRPr="49DCB035" w:rsidR="1F063D98">
        <w:rPr>
          <w:rFonts w:eastAsia="Verdana" w:cs="Verdana"/>
          <w:lang w:eastAsia="en-GB"/>
        </w:rPr>
        <w:t xml:space="preserve">) </w:t>
      </w:r>
      <w:r w:rsidRPr="49DCB035">
        <w:rPr>
          <w:rFonts w:eastAsia="Verdana" w:cs="Verdana"/>
          <w:lang w:eastAsia="en-GB"/>
        </w:rPr>
        <w:t>standard form</w:t>
      </w:r>
    </w:p>
    <w:p w:rsidRPr="003346B7" w:rsidR="00B672B0" w:rsidP="49DCB035" w:rsidRDefault="00B672B0" w14:paraId="6C425614" w14:textId="1984DC66">
      <w:pPr>
        <w:pStyle w:val="ListParagraph"/>
        <w:numPr>
          <w:ilvl w:val="0"/>
          <w:numId w:val="20"/>
        </w:numPr>
        <w:spacing w:before="100" w:beforeAutospacing="1" w:after="100" w:afterAutospacing="1" w:line="300" w:lineRule="atLeast"/>
        <w:rPr>
          <w:rFonts w:eastAsia="Verdana" w:cs="Verdana"/>
          <w:lang w:eastAsia="en-GB"/>
        </w:rPr>
      </w:pPr>
      <w:r w:rsidRPr="49DCB035">
        <w:rPr>
          <w:rFonts w:eastAsia="Verdana" w:cs="Verdana"/>
          <w:lang w:eastAsia="en-GB"/>
        </w:rPr>
        <w:t>Creating a specific Renal SABR information leaflet</w:t>
      </w:r>
    </w:p>
    <w:p w:rsidRPr="003346B7" w:rsidR="00B672B0" w:rsidP="49DCB035" w:rsidRDefault="00B672B0" w14:paraId="566C3436" w14:textId="51E319DC">
      <w:pPr>
        <w:pStyle w:val="ListParagraph"/>
        <w:numPr>
          <w:ilvl w:val="0"/>
          <w:numId w:val="20"/>
        </w:numPr>
        <w:spacing w:before="100" w:beforeAutospacing="1" w:after="100" w:afterAutospacing="1" w:line="300" w:lineRule="atLeast"/>
        <w:rPr>
          <w:rFonts w:eastAsia="Verdana" w:cs="Verdana"/>
          <w:lang w:eastAsia="en-GB"/>
        </w:rPr>
      </w:pPr>
      <w:r w:rsidRPr="49DCB035">
        <w:rPr>
          <w:rFonts w:eastAsia="Verdana" w:cs="Verdana"/>
          <w:lang w:eastAsia="en-GB"/>
        </w:rPr>
        <w:t>Gathering/signposting of resources for patients to access</w:t>
      </w:r>
    </w:p>
    <w:p w:rsidRPr="003346B7" w:rsidR="00B672B0" w:rsidP="49DCB035" w:rsidRDefault="00B672B0" w14:paraId="65870244" w14:textId="776E75E6">
      <w:pPr>
        <w:pStyle w:val="ListParagraph"/>
        <w:numPr>
          <w:ilvl w:val="0"/>
          <w:numId w:val="20"/>
        </w:numPr>
        <w:spacing w:before="100" w:beforeAutospacing="1" w:after="100" w:afterAutospacing="1" w:line="300" w:lineRule="atLeast"/>
        <w:rPr>
          <w:rFonts w:eastAsia="Verdana" w:cs="Verdana"/>
          <w:lang w:eastAsia="en-GB"/>
        </w:rPr>
      </w:pPr>
      <w:r w:rsidRPr="49DCB035">
        <w:rPr>
          <w:rFonts w:eastAsia="Verdana" w:cs="Verdana"/>
          <w:lang w:eastAsia="en-GB"/>
        </w:rPr>
        <w:t>Creating a follow up information leaflet and standard letter for communication with primary care</w:t>
      </w:r>
    </w:p>
    <w:p w:rsidR="003346B7" w:rsidP="49DCB035" w:rsidRDefault="00B672B0" w14:paraId="762D8484" w14:textId="77777777">
      <w:pPr>
        <w:pStyle w:val="ListParagraph"/>
        <w:numPr>
          <w:ilvl w:val="0"/>
          <w:numId w:val="21"/>
        </w:numPr>
        <w:spacing w:before="100" w:beforeAutospacing="1" w:after="100" w:afterAutospacing="1" w:line="300" w:lineRule="atLeast"/>
        <w:rPr>
          <w:rFonts w:eastAsia="Verdana" w:cs="Verdana"/>
          <w:lang w:eastAsia="en-GB"/>
        </w:rPr>
      </w:pPr>
      <w:r w:rsidRPr="49DCB035">
        <w:rPr>
          <w:rFonts w:eastAsia="Verdana" w:cs="Verdana"/>
          <w:lang w:eastAsia="en-GB"/>
        </w:rPr>
        <w:t>Explore the use of patient reported outcome measure (PROMS) for this patient group</w:t>
      </w:r>
    </w:p>
    <w:p w:rsidRPr="003346B7" w:rsidR="00B74896" w:rsidP="49DCB035" w:rsidRDefault="00B74896" w14:paraId="1BA611E9" w14:textId="1B6B15BC">
      <w:pPr>
        <w:spacing w:before="100" w:beforeAutospacing="1" w:after="100" w:afterAutospacing="1" w:line="300" w:lineRule="atLeast"/>
        <w:rPr>
          <w:rFonts w:eastAsia="Verdana" w:cs="Verdana"/>
          <w:lang w:eastAsia="en-GB"/>
        </w:rPr>
      </w:pPr>
      <w:r w:rsidRPr="49DCB035">
        <w:rPr>
          <w:rFonts w:eastAsia="Verdana" w:cs="Verdana"/>
          <w:b/>
          <w:bCs/>
          <w:lang w:eastAsia="en-GB"/>
        </w:rPr>
        <w:t>Return on Investment (ROI)</w:t>
      </w:r>
    </w:p>
    <w:p w:rsidRPr="003346B7" w:rsidR="00B74896" w:rsidP="49DCB035" w:rsidRDefault="00B74896" w14:paraId="4D09DE4D" w14:textId="7D9C068E">
      <w:pPr>
        <w:spacing w:before="100" w:beforeAutospacing="1" w:after="100" w:afterAutospacing="1" w:line="300" w:lineRule="atLeast"/>
        <w:rPr>
          <w:rFonts w:eastAsia="Verdana" w:cs="Verdana"/>
          <w:lang w:eastAsia="en-GB"/>
        </w:rPr>
      </w:pPr>
      <w:r w:rsidRPr="49DCB035">
        <w:rPr>
          <w:rFonts w:eastAsia="Verdana" w:cs="Verdana"/>
          <w:lang w:eastAsia="en-GB"/>
        </w:rPr>
        <w:lastRenderedPageBreak/>
        <w:t>Investment through the SEARAD fund represents a strong return on charitable donations by delivering high-value outcomes across patient care, service development and workforce capability. Relatively modest charitable investment has enabled dedicated research capacity which would not otherwise be affordable within core budgets. This has directly contributed to the development of advanced radiotherapy techniques, expansion of treatment pathways, and participation in national research activity, with tangible benefits for patients in terms of treatment precision, experience and potential outcomes</w:t>
      </w:r>
    </w:p>
    <w:p w:rsidRPr="003346B7" w:rsidR="00B74896" w:rsidP="49DCB035" w:rsidRDefault="00B74896" w14:paraId="0EA214D4" w14:textId="65B471F7">
      <w:pPr>
        <w:spacing w:before="100" w:beforeAutospacing="1" w:after="100" w:afterAutospacing="1" w:line="300" w:lineRule="atLeast"/>
        <w:rPr>
          <w:rFonts w:eastAsia="Verdana" w:cs="Verdana"/>
          <w:lang w:eastAsia="en-GB"/>
        </w:rPr>
      </w:pPr>
      <w:r w:rsidRPr="49DCB035">
        <w:rPr>
          <w:rFonts w:eastAsia="Verdana" w:cs="Verdana"/>
          <w:lang w:eastAsia="en-GB"/>
        </w:rPr>
        <w:t xml:space="preserve">In addition to direct patient benefit, the fund generates wider organisational value by enhancing staff skills, improving recruitment and retention, and strengthening the </w:t>
      </w:r>
      <w:proofErr w:type="gramStart"/>
      <w:r w:rsidRPr="49DCB035">
        <w:rPr>
          <w:rFonts w:eastAsia="Verdana" w:cs="Verdana"/>
          <w:lang w:eastAsia="en-GB"/>
        </w:rPr>
        <w:t>South West</w:t>
      </w:r>
      <w:proofErr w:type="gramEnd"/>
      <w:r w:rsidRPr="49DCB035">
        <w:rPr>
          <w:rFonts w:eastAsia="Verdana" w:cs="Verdana"/>
          <w:lang w:eastAsia="en-GB"/>
        </w:rPr>
        <w:t xml:space="preserve"> Wales Cancer Centre’s reputation as a research</w:t>
      </w:r>
      <w:r>
        <w:noBreakHyphen/>
      </w:r>
      <w:r w:rsidRPr="49DCB035">
        <w:rPr>
          <w:rFonts w:eastAsia="Verdana" w:cs="Verdana"/>
          <w:lang w:eastAsia="en-GB"/>
        </w:rPr>
        <w:t xml:space="preserve">active organisation. </w:t>
      </w:r>
    </w:p>
    <w:p w:rsidRPr="003346B7" w:rsidR="00B74896" w:rsidP="49DCB035" w:rsidRDefault="00B74896" w14:paraId="7B05CF38" w14:textId="77777777">
      <w:pPr>
        <w:spacing w:before="100" w:beforeAutospacing="1" w:after="100" w:afterAutospacing="1" w:line="300" w:lineRule="atLeast"/>
        <w:rPr>
          <w:rFonts w:eastAsia="Verdana" w:cs="Verdana"/>
          <w:lang w:eastAsia="en-GB"/>
        </w:rPr>
      </w:pPr>
      <w:r w:rsidRPr="49DCB035">
        <w:rPr>
          <w:rFonts w:eastAsia="Verdana" w:cs="Verdana"/>
          <w:lang w:eastAsia="en-GB"/>
        </w:rPr>
        <w:t>Importantly, SEARAD funding acts as an enabler for further opportunities, including external grant funding, clinical trials participation and regional collaboration, thereby leveraging additional value beyond the initial charitable investment. This demonstrates that the fund delivers both immediate and longer</w:t>
      </w:r>
      <w:r>
        <w:noBreakHyphen/>
      </w:r>
      <w:r w:rsidRPr="49DCB035">
        <w:rPr>
          <w:rFonts w:eastAsia="Verdana" w:cs="Verdana"/>
          <w:lang w:eastAsia="en-GB"/>
        </w:rPr>
        <w:t>term returns, supporting sustainable improvement in cancer services.</w:t>
      </w:r>
    </w:p>
    <w:p w:rsidRPr="000F4FE0" w:rsidR="002D728A" w:rsidP="49DCB035" w:rsidRDefault="000F4FE0" w14:paraId="2EA73B22" w14:textId="6151D2F3">
      <w:pPr>
        <w:spacing w:after="0" w:line="240" w:lineRule="auto"/>
        <w:jc w:val="both"/>
        <w:rPr>
          <w:rFonts w:eastAsia="Verdana" w:cs="Verdana"/>
          <w:color w:val="000000" w:themeColor="text1"/>
        </w:rPr>
      </w:pPr>
      <w:r w:rsidRPr="49DCB035">
        <w:rPr>
          <w:rFonts w:eastAsia="Verdana" w:cs="Verdana"/>
          <w:color w:val="000000" w:themeColor="text1"/>
        </w:rPr>
        <w:t xml:space="preserve">To </w:t>
      </w:r>
      <w:r w:rsidRPr="49DCB035" w:rsidR="00F40CB9">
        <w:rPr>
          <w:rFonts w:eastAsia="Verdana" w:cs="Verdana"/>
          <w:color w:val="000000" w:themeColor="text1"/>
        </w:rPr>
        <w:t>date, 2 fellows have been awarded MD through Swansea University, 2 more registered and currently working towards this</w:t>
      </w:r>
    </w:p>
    <w:p w:rsidRPr="000F4FE0" w:rsidR="00F40CB9" w:rsidP="49DCB035" w:rsidRDefault="00F40CB9" w14:paraId="3F68FBC1" w14:textId="6A8192F6">
      <w:pPr>
        <w:spacing w:after="0" w:line="240" w:lineRule="auto"/>
        <w:jc w:val="both"/>
        <w:rPr>
          <w:rFonts w:eastAsia="Verdana" w:cs="Verdana"/>
          <w:color w:val="000000" w:themeColor="text1"/>
        </w:rPr>
      </w:pPr>
      <w:r w:rsidRPr="49DCB035">
        <w:rPr>
          <w:rFonts w:eastAsia="Verdana" w:cs="Verdana"/>
          <w:color w:val="000000" w:themeColor="text1"/>
        </w:rPr>
        <w:t xml:space="preserve">Multiple abstracts at national and international conferences and papers published in peer reviewed journals </w:t>
      </w:r>
    </w:p>
    <w:p w:rsidRPr="00F40CB9" w:rsidR="00F40CB9" w:rsidP="49DCB035" w:rsidRDefault="00F40CB9" w14:paraId="19C47B84" w14:textId="77777777">
      <w:pPr>
        <w:spacing w:after="0" w:line="240" w:lineRule="auto"/>
        <w:jc w:val="both"/>
        <w:rPr>
          <w:rFonts w:eastAsia="Verdana" w:cs="Verdana"/>
          <w:color w:val="000000" w:themeColor="text1"/>
        </w:rPr>
      </w:pPr>
    </w:p>
    <w:p w:rsidRPr="00F8567E" w:rsidR="00653AEC" w:rsidP="49DCB035" w:rsidRDefault="00653AEC" w14:paraId="6D290421" w14:textId="77777777">
      <w:pPr>
        <w:pStyle w:val="ListParagraph"/>
        <w:spacing w:after="0" w:line="240" w:lineRule="auto"/>
        <w:rPr>
          <w:rFonts w:eastAsia="Verdana" w:cs="Verdana"/>
          <w:b/>
          <w:bCs/>
        </w:rPr>
      </w:pPr>
    </w:p>
    <w:p w:rsidRPr="00F8567E" w:rsidR="00653AEC" w:rsidP="49DCB035" w:rsidRDefault="00653AEC" w14:paraId="6D290422" w14:textId="77777777">
      <w:pPr>
        <w:pStyle w:val="ListParagraph"/>
        <w:numPr>
          <w:ilvl w:val="0"/>
          <w:numId w:val="2"/>
        </w:numPr>
        <w:spacing w:after="0" w:line="240" w:lineRule="auto"/>
        <w:rPr>
          <w:rFonts w:eastAsia="Verdana" w:cs="Verdana"/>
          <w:b/>
          <w:bCs/>
        </w:rPr>
      </w:pPr>
      <w:r w:rsidRPr="49DCB035">
        <w:rPr>
          <w:rFonts w:eastAsia="Verdana" w:cs="Verdana"/>
          <w:b/>
          <w:bCs/>
        </w:rPr>
        <w:t>GOVERNANCE AND RISK ISSUES</w:t>
      </w:r>
    </w:p>
    <w:p w:rsidR="00A024F6" w:rsidP="49DCB035" w:rsidRDefault="00A024F6" w14:paraId="5C137B7C" w14:textId="77777777">
      <w:pPr>
        <w:spacing w:after="0" w:line="240" w:lineRule="auto"/>
        <w:jc w:val="both"/>
        <w:rPr>
          <w:rFonts w:eastAsia="Verdana" w:cs="Verdana"/>
          <w:color w:val="FF0000"/>
        </w:rPr>
      </w:pPr>
    </w:p>
    <w:p w:rsidRPr="00A024F6" w:rsidR="00987653" w:rsidP="49DCB035" w:rsidRDefault="00987653" w14:paraId="7C1F570E" w14:textId="3C81D6A0">
      <w:pPr>
        <w:spacing w:after="0" w:line="240" w:lineRule="auto"/>
        <w:jc w:val="both"/>
        <w:rPr>
          <w:rFonts w:eastAsia="Verdana" w:cs="Verdana"/>
          <w:color w:val="FF0000"/>
        </w:rPr>
      </w:pPr>
      <w:r w:rsidRPr="49DCB035">
        <w:rPr>
          <w:rFonts w:eastAsia="Verdana" w:cs="Verdana"/>
          <w:b/>
          <w:bCs/>
          <w:lang w:eastAsia="en-GB"/>
        </w:rPr>
        <w:t>Risk Considerations</w:t>
      </w:r>
    </w:p>
    <w:p w:rsidRPr="00A024F6" w:rsidR="00987653" w:rsidP="49DCB035" w:rsidRDefault="00987653" w14:paraId="595BBC01" w14:textId="77777777">
      <w:pPr>
        <w:numPr>
          <w:ilvl w:val="0"/>
          <w:numId w:val="15"/>
        </w:numPr>
        <w:spacing w:before="100" w:beforeAutospacing="1" w:after="100" w:afterAutospacing="1" w:line="300" w:lineRule="atLeast"/>
        <w:rPr>
          <w:rFonts w:eastAsia="Verdana" w:cs="Verdana"/>
          <w:lang w:eastAsia="en-GB"/>
        </w:rPr>
      </w:pPr>
      <w:r w:rsidRPr="49DCB035">
        <w:rPr>
          <w:rFonts w:eastAsia="Verdana" w:cs="Verdana"/>
          <w:b/>
          <w:bCs/>
          <w:lang w:eastAsia="en-GB"/>
        </w:rPr>
        <w:t>Workforce risk:</w:t>
      </w:r>
      <w:r w:rsidRPr="49DCB035">
        <w:rPr>
          <w:rFonts w:eastAsia="Verdana" w:cs="Verdana"/>
          <w:lang w:eastAsia="en-GB"/>
        </w:rPr>
        <w:t xml:space="preserve"> Loss of research capacity if funding is not sustained</w:t>
      </w:r>
    </w:p>
    <w:p w:rsidRPr="00A024F6" w:rsidR="00987653" w:rsidP="49DCB035" w:rsidRDefault="00987653" w14:paraId="2F485F63" w14:textId="77777777">
      <w:pPr>
        <w:numPr>
          <w:ilvl w:val="0"/>
          <w:numId w:val="15"/>
        </w:numPr>
        <w:spacing w:before="100" w:beforeAutospacing="1" w:after="100" w:afterAutospacing="1" w:line="300" w:lineRule="atLeast"/>
        <w:rPr>
          <w:rFonts w:eastAsia="Verdana" w:cs="Verdana"/>
          <w:lang w:eastAsia="en-GB"/>
        </w:rPr>
      </w:pPr>
      <w:r w:rsidRPr="49DCB035">
        <w:rPr>
          <w:rFonts w:eastAsia="Verdana" w:cs="Verdana"/>
          <w:b/>
          <w:bCs/>
          <w:lang w:eastAsia="en-GB"/>
        </w:rPr>
        <w:t>Reputational risk:</w:t>
      </w:r>
      <w:r w:rsidRPr="49DCB035">
        <w:rPr>
          <w:rFonts w:eastAsia="Verdana" w:cs="Verdana"/>
          <w:lang w:eastAsia="en-GB"/>
        </w:rPr>
        <w:t xml:space="preserve"> Reduced standing as a research-active cancer centre</w:t>
      </w:r>
    </w:p>
    <w:p w:rsidRPr="00A024F6" w:rsidR="00A024F6" w:rsidP="49DCB035" w:rsidRDefault="00987653" w14:paraId="4465EE92" w14:textId="77777777">
      <w:pPr>
        <w:numPr>
          <w:ilvl w:val="0"/>
          <w:numId w:val="15"/>
        </w:numPr>
        <w:spacing w:before="100" w:beforeAutospacing="1" w:after="100" w:afterAutospacing="1" w:line="300" w:lineRule="atLeast"/>
        <w:rPr>
          <w:rFonts w:eastAsia="Verdana" w:cs="Verdana"/>
          <w:lang w:eastAsia="en-GB"/>
        </w:rPr>
      </w:pPr>
      <w:r w:rsidRPr="49DCB035">
        <w:rPr>
          <w:rFonts w:eastAsia="Verdana" w:cs="Verdana"/>
          <w:b/>
          <w:bCs/>
          <w:lang w:eastAsia="en-GB"/>
        </w:rPr>
        <w:t>Service development risk:</w:t>
      </w:r>
      <w:r w:rsidRPr="49DCB035">
        <w:rPr>
          <w:rFonts w:eastAsia="Verdana" w:cs="Verdana"/>
          <w:lang w:eastAsia="en-GB"/>
        </w:rPr>
        <w:t xml:space="preserve"> Slower adoption of innovative treatments</w:t>
      </w:r>
    </w:p>
    <w:p w:rsidRPr="00A024F6" w:rsidR="00987653" w:rsidP="49DCB035" w:rsidRDefault="00987653" w14:paraId="7B10A9B5" w14:textId="4153BC27">
      <w:pPr>
        <w:spacing w:before="100" w:beforeAutospacing="1" w:after="100" w:afterAutospacing="1" w:line="300" w:lineRule="atLeast"/>
        <w:rPr>
          <w:rFonts w:eastAsia="Verdana" w:cs="Verdana"/>
          <w:lang w:eastAsia="en-GB"/>
        </w:rPr>
      </w:pPr>
      <w:r w:rsidRPr="49DCB035">
        <w:rPr>
          <w:rFonts w:eastAsia="Verdana" w:cs="Verdana"/>
          <w:b/>
          <w:bCs/>
          <w:lang w:eastAsia="en-GB"/>
        </w:rPr>
        <w:t>Mitigation</w:t>
      </w:r>
    </w:p>
    <w:p w:rsidRPr="00A024F6" w:rsidR="00987653" w:rsidP="49DCB035" w:rsidRDefault="00987653" w14:paraId="494B8C86" w14:textId="77777777">
      <w:pPr>
        <w:numPr>
          <w:ilvl w:val="0"/>
          <w:numId w:val="16"/>
        </w:numPr>
        <w:spacing w:before="100" w:beforeAutospacing="1" w:after="100" w:afterAutospacing="1" w:line="300" w:lineRule="atLeast"/>
        <w:rPr>
          <w:rFonts w:eastAsia="Verdana" w:cs="Verdana"/>
          <w:lang w:eastAsia="en-GB"/>
        </w:rPr>
      </w:pPr>
      <w:r w:rsidRPr="49DCB035">
        <w:rPr>
          <w:rFonts w:eastAsia="Verdana" w:cs="Verdana"/>
          <w:lang w:eastAsia="en-GB"/>
        </w:rPr>
        <w:t>Continued investment through charitable funding streams</w:t>
      </w:r>
    </w:p>
    <w:p w:rsidRPr="00A024F6" w:rsidR="00987653" w:rsidP="49DCB035" w:rsidRDefault="00987653" w14:paraId="725ACF9C" w14:textId="77777777">
      <w:pPr>
        <w:numPr>
          <w:ilvl w:val="0"/>
          <w:numId w:val="16"/>
        </w:numPr>
        <w:spacing w:before="100" w:beforeAutospacing="1" w:after="100" w:afterAutospacing="1" w:line="300" w:lineRule="atLeast"/>
        <w:rPr>
          <w:rFonts w:eastAsia="Verdana" w:cs="Verdana"/>
          <w:lang w:eastAsia="en-GB"/>
        </w:rPr>
      </w:pPr>
      <w:r w:rsidRPr="49DCB035">
        <w:rPr>
          <w:rFonts w:eastAsia="Verdana" w:cs="Verdana"/>
          <w:lang w:eastAsia="en-GB"/>
        </w:rPr>
        <w:t>Integration of research into job plans and service models</w:t>
      </w:r>
    </w:p>
    <w:p w:rsidRPr="00607312" w:rsidR="00987653" w:rsidP="49DCB035" w:rsidRDefault="00987653" w14:paraId="20DB9932" w14:textId="77777777">
      <w:pPr>
        <w:numPr>
          <w:ilvl w:val="0"/>
          <w:numId w:val="16"/>
        </w:numPr>
        <w:spacing w:before="100" w:beforeAutospacing="1" w:after="100" w:afterAutospacing="1" w:line="300" w:lineRule="atLeast"/>
        <w:rPr>
          <w:rFonts w:eastAsia="Verdana" w:cs="Verdana"/>
          <w:lang w:eastAsia="en-GB"/>
        </w:rPr>
      </w:pPr>
      <w:r w:rsidRPr="49DCB035">
        <w:rPr>
          <w:rFonts w:eastAsia="Verdana" w:cs="Verdana"/>
          <w:lang w:eastAsia="en-GB"/>
        </w:rPr>
        <w:t>Alignment with regional and national research priorities</w:t>
      </w:r>
    </w:p>
    <w:p w:rsidRPr="00F8567E" w:rsidR="00B2187E" w:rsidP="49DCB035" w:rsidRDefault="00B2187E" w14:paraId="78BA452C" w14:textId="77777777">
      <w:pPr>
        <w:spacing w:after="0" w:line="240" w:lineRule="auto"/>
        <w:jc w:val="both"/>
        <w:rPr>
          <w:rFonts w:eastAsia="Verdana" w:cs="Verdana"/>
          <w:color w:val="FF0000"/>
        </w:rPr>
      </w:pPr>
    </w:p>
    <w:p w:rsidRPr="00F8567E" w:rsidR="00653AEC" w:rsidP="49DCB035" w:rsidRDefault="00653AEC" w14:paraId="6D290426" w14:textId="77777777">
      <w:pPr>
        <w:pStyle w:val="ListParagraph"/>
        <w:spacing w:after="0" w:line="240" w:lineRule="auto"/>
        <w:rPr>
          <w:rFonts w:eastAsia="Verdana" w:cs="Verdana"/>
          <w:b/>
          <w:bCs/>
        </w:rPr>
      </w:pPr>
    </w:p>
    <w:p w:rsidRPr="00B50ABC" w:rsidR="00B50ABC" w:rsidP="49DCB035" w:rsidRDefault="00653AEC" w14:paraId="7D6248A7" w14:textId="03FA6B07">
      <w:pPr>
        <w:pStyle w:val="ListParagraph"/>
        <w:numPr>
          <w:ilvl w:val="0"/>
          <w:numId w:val="2"/>
        </w:numPr>
        <w:spacing w:after="0" w:line="240" w:lineRule="auto"/>
        <w:rPr>
          <w:rFonts w:eastAsia="Verdana" w:cs="Verdana"/>
          <w:b/>
          <w:bCs/>
        </w:rPr>
      </w:pPr>
      <w:r w:rsidRPr="49DCB035">
        <w:rPr>
          <w:rFonts w:eastAsia="Verdana" w:cs="Verdana"/>
          <w:b/>
          <w:bCs/>
        </w:rPr>
        <w:t xml:space="preserve"> </w:t>
      </w:r>
      <w:r w:rsidRPr="49DCB035" w:rsidR="00B50ABC">
        <w:rPr>
          <w:rFonts w:eastAsia="Verdana" w:cs="Verdana"/>
          <w:b/>
          <w:bCs/>
        </w:rPr>
        <w:t xml:space="preserve">OPEN AUDIT RECOMMENDATIONS </w:t>
      </w:r>
    </w:p>
    <w:p w:rsidRPr="00A024F6" w:rsidR="00787A5A" w:rsidP="49DCB035" w:rsidRDefault="00787A5A" w14:paraId="6F151E70" w14:textId="77777777">
      <w:pPr>
        <w:spacing w:before="100" w:beforeAutospacing="1" w:after="100" w:afterAutospacing="1" w:line="300" w:lineRule="atLeast"/>
        <w:rPr>
          <w:rFonts w:eastAsia="Verdana" w:cs="Verdana"/>
          <w:lang w:eastAsia="en-GB"/>
        </w:rPr>
      </w:pPr>
      <w:r w:rsidRPr="49DCB035">
        <w:rPr>
          <w:rFonts w:eastAsia="Verdana" w:cs="Verdana"/>
          <w:lang w:eastAsia="en-GB"/>
        </w:rPr>
        <w:t>No specific open audit recommendations directly linked to SEARAD funding have been identified.</w:t>
      </w:r>
    </w:p>
    <w:p w:rsidR="00244288" w:rsidP="49DCB035" w:rsidRDefault="00244288" w14:paraId="766F5EB3" w14:textId="77777777">
      <w:pPr>
        <w:spacing w:after="0" w:line="240" w:lineRule="auto"/>
        <w:rPr>
          <w:rFonts w:eastAsia="Verdana" w:cs="Verdana"/>
          <w:b/>
          <w:bCs/>
        </w:rPr>
      </w:pPr>
    </w:p>
    <w:p w:rsidRPr="00B50ABC" w:rsidR="00B50ABC" w:rsidP="49DCB035" w:rsidRDefault="00B50ABC" w14:paraId="2E68798D" w14:textId="77777777">
      <w:pPr>
        <w:spacing w:after="0" w:line="240" w:lineRule="auto"/>
        <w:rPr>
          <w:rFonts w:eastAsia="Verdana" w:cs="Verdana"/>
          <w:b/>
          <w:bCs/>
        </w:rPr>
      </w:pPr>
    </w:p>
    <w:p w:rsidRPr="00F8567E" w:rsidR="00653AEC" w:rsidP="49DCB035" w:rsidRDefault="00653AEC" w14:paraId="6D290427" w14:textId="5AD01FD6">
      <w:pPr>
        <w:pStyle w:val="ListParagraph"/>
        <w:numPr>
          <w:ilvl w:val="0"/>
          <w:numId w:val="2"/>
        </w:numPr>
        <w:spacing w:after="0" w:line="240" w:lineRule="auto"/>
        <w:rPr>
          <w:rFonts w:eastAsia="Verdana" w:cs="Verdana"/>
          <w:b/>
          <w:bCs/>
        </w:rPr>
      </w:pPr>
      <w:r w:rsidRPr="49DCB035">
        <w:rPr>
          <w:rFonts w:eastAsia="Verdana" w:cs="Verdana"/>
          <w:b/>
          <w:bCs/>
        </w:rPr>
        <w:t>FINANCIAL IMPLICATIONS</w:t>
      </w:r>
    </w:p>
    <w:p w:rsidRPr="00A024F6" w:rsidR="00BC4933" w:rsidP="49DCB035" w:rsidRDefault="00BC4933" w14:paraId="28738099" w14:textId="1BB85862">
      <w:pPr>
        <w:spacing w:before="100" w:beforeAutospacing="1" w:after="100" w:afterAutospacing="1" w:line="300" w:lineRule="atLeast"/>
        <w:rPr>
          <w:rFonts w:eastAsia="Verdana" w:cs="Verdana"/>
          <w:lang w:eastAsia="en-GB"/>
        </w:rPr>
      </w:pPr>
      <w:r w:rsidRPr="49DCB035">
        <w:rPr>
          <w:rFonts w:eastAsia="Verdana" w:cs="Verdana"/>
          <w:lang w:eastAsia="en-GB"/>
        </w:rPr>
        <w:t>SEARAD is funded through charitable income,</w:t>
      </w:r>
      <w:r w:rsidRPr="49DCB035" w:rsidR="00FF53FB">
        <w:rPr>
          <w:rFonts w:eastAsia="Verdana" w:cs="Verdana"/>
          <w:lang w:eastAsia="en-GB"/>
        </w:rPr>
        <w:t xml:space="preserve"> mainly from</w:t>
      </w:r>
      <w:r w:rsidRPr="49DCB035">
        <w:rPr>
          <w:rFonts w:eastAsia="Verdana" w:cs="Verdana"/>
          <w:lang w:eastAsia="en-GB"/>
        </w:rPr>
        <w:t xml:space="preserve"> the Jiffy cycle events. </w:t>
      </w:r>
    </w:p>
    <w:p w:rsidRPr="00A024F6" w:rsidR="00BC4933" w:rsidP="49DCB035" w:rsidRDefault="00BC4933" w14:paraId="721938F5" w14:textId="77777777">
      <w:pPr>
        <w:spacing w:before="100" w:beforeAutospacing="1" w:after="100" w:afterAutospacing="1" w:line="300" w:lineRule="atLeast"/>
        <w:rPr>
          <w:rFonts w:eastAsia="Verdana" w:cs="Verdana"/>
          <w:lang w:eastAsia="en-GB"/>
        </w:rPr>
      </w:pPr>
      <w:r w:rsidRPr="49DCB035">
        <w:rPr>
          <w:rFonts w:eastAsia="Verdana" w:cs="Verdana"/>
          <w:lang w:eastAsia="en-GB"/>
        </w:rPr>
        <w:t>Funding has been utilised to:</w:t>
      </w:r>
    </w:p>
    <w:p w:rsidRPr="00A024F6" w:rsidR="00BC4933" w:rsidP="49DCB035" w:rsidRDefault="00BC4933" w14:paraId="4CAB04DE" w14:textId="77777777">
      <w:pPr>
        <w:numPr>
          <w:ilvl w:val="0"/>
          <w:numId w:val="17"/>
        </w:numPr>
        <w:spacing w:before="100" w:beforeAutospacing="1" w:after="100" w:afterAutospacing="1" w:line="300" w:lineRule="atLeast"/>
        <w:rPr>
          <w:rFonts w:eastAsia="Verdana" w:cs="Verdana"/>
          <w:lang w:eastAsia="en-GB"/>
        </w:rPr>
      </w:pPr>
      <w:r w:rsidRPr="49DCB035">
        <w:rPr>
          <w:rFonts w:eastAsia="Verdana" w:cs="Verdana"/>
          <w:lang w:eastAsia="en-GB"/>
        </w:rPr>
        <w:t>Support research fellow salaries and protected time</w:t>
      </w:r>
    </w:p>
    <w:p w:rsidRPr="00A024F6" w:rsidR="00BC4933" w:rsidP="49DCB035" w:rsidRDefault="00BC4933" w14:paraId="57E687D9" w14:textId="77777777">
      <w:pPr>
        <w:numPr>
          <w:ilvl w:val="0"/>
          <w:numId w:val="17"/>
        </w:numPr>
        <w:spacing w:before="100" w:beforeAutospacing="1" w:after="100" w:afterAutospacing="1" w:line="300" w:lineRule="atLeast"/>
        <w:rPr>
          <w:rFonts w:eastAsia="Verdana" w:cs="Verdana"/>
          <w:lang w:eastAsia="en-GB"/>
        </w:rPr>
      </w:pPr>
      <w:r w:rsidRPr="49DCB035">
        <w:rPr>
          <w:rFonts w:eastAsia="Verdana" w:cs="Verdana"/>
          <w:lang w:eastAsia="en-GB"/>
        </w:rPr>
        <w:t>Fund academic study and training</w:t>
      </w:r>
    </w:p>
    <w:p w:rsidR="00BC4933" w:rsidP="49DCB035" w:rsidRDefault="00BC4933" w14:paraId="41F66972" w14:textId="77777777">
      <w:pPr>
        <w:numPr>
          <w:ilvl w:val="0"/>
          <w:numId w:val="17"/>
        </w:numPr>
        <w:spacing w:before="100" w:beforeAutospacing="1" w:after="100" w:afterAutospacing="1" w:line="300" w:lineRule="atLeast"/>
        <w:rPr>
          <w:rFonts w:eastAsia="Verdana" w:cs="Verdana"/>
          <w:lang w:eastAsia="en-GB"/>
        </w:rPr>
      </w:pPr>
      <w:r w:rsidRPr="49DCB035">
        <w:rPr>
          <w:rFonts w:eastAsia="Verdana" w:cs="Verdana"/>
          <w:lang w:eastAsia="en-GB"/>
        </w:rPr>
        <w:t>Enable research infrastructure and project delivery</w:t>
      </w:r>
    </w:p>
    <w:p w:rsidRPr="00A024F6" w:rsidR="00F40CB9" w:rsidP="49DCB035" w:rsidRDefault="00F40CB9" w14:paraId="4E2B2EC7" w14:textId="3F8E0C99">
      <w:pPr>
        <w:spacing w:before="100" w:beforeAutospacing="1" w:after="100" w:afterAutospacing="1" w:line="300" w:lineRule="atLeast"/>
        <w:rPr>
          <w:rFonts w:eastAsia="Verdana" w:cs="Verdana"/>
          <w:lang w:eastAsia="en-GB"/>
        </w:rPr>
      </w:pPr>
      <w:r w:rsidRPr="49DCB035">
        <w:rPr>
          <w:rFonts w:eastAsia="Verdana" w:cs="Verdana"/>
          <w:lang w:eastAsia="en-GB"/>
        </w:rPr>
        <w:t xml:space="preserve">Matched funding from Wales Cancer Research Centre for 2 fellows </w:t>
      </w:r>
    </w:p>
    <w:p w:rsidRPr="00A024F6" w:rsidR="00BC4933" w:rsidP="49DCB035" w:rsidRDefault="00BC4933" w14:paraId="25381D8C" w14:textId="77777777">
      <w:pPr>
        <w:spacing w:before="100" w:beforeAutospacing="1" w:after="100" w:afterAutospacing="1" w:line="300" w:lineRule="atLeast"/>
        <w:rPr>
          <w:rFonts w:eastAsia="Verdana" w:cs="Verdana"/>
          <w:lang w:eastAsia="en-GB"/>
        </w:rPr>
      </w:pPr>
      <w:r w:rsidRPr="49DCB035">
        <w:rPr>
          <w:rFonts w:eastAsia="Verdana" w:cs="Verdana"/>
          <w:lang w:eastAsia="en-GB"/>
        </w:rPr>
        <w:t>The funding is non-recurrent and dependent on continued charitable contributions. Future sustainability will require consideration of:</w:t>
      </w:r>
    </w:p>
    <w:p w:rsidRPr="00A024F6" w:rsidR="00BC4933" w:rsidP="49DCB035" w:rsidRDefault="00BC4933" w14:paraId="74D2433F" w14:textId="77777777">
      <w:pPr>
        <w:numPr>
          <w:ilvl w:val="0"/>
          <w:numId w:val="18"/>
        </w:numPr>
        <w:spacing w:before="100" w:beforeAutospacing="1" w:after="100" w:afterAutospacing="1" w:line="300" w:lineRule="atLeast"/>
        <w:rPr>
          <w:rFonts w:eastAsia="Verdana" w:cs="Verdana"/>
          <w:lang w:eastAsia="en-GB"/>
        </w:rPr>
      </w:pPr>
      <w:r w:rsidRPr="49DCB035">
        <w:rPr>
          <w:rFonts w:eastAsia="Verdana" w:cs="Verdana"/>
          <w:lang w:eastAsia="en-GB"/>
        </w:rPr>
        <w:t>Ongoing fundraising</w:t>
      </w:r>
    </w:p>
    <w:p w:rsidRPr="00A024F6" w:rsidR="00BC4933" w:rsidP="49DCB035" w:rsidRDefault="00BC4933" w14:paraId="416ABB5A" w14:textId="77777777">
      <w:pPr>
        <w:numPr>
          <w:ilvl w:val="0"/>
          <w:numId w:val="18"/>
        </w:numPr>
        <w:spacing w:before="100" w:beforeAutospacing="1" w:after="100" w:afterAutospacing="1" w:line="300" w:lineRule="atLeast"/>
        <w:rPr>
          <w:rFonts w:eastAsia="Verdana" w:cs="Verdana"/>
          <w:lang w:eastAsia="en-GB"/>
        </w:rPr>
      </w:pPr>
      <w:r w:rsidRPr="49DCB035">
        <w:rPr>
          <w:rFonts w:eastAsia="Verdana" w:cs="Verdana"/>
          <w:lang w:eastAsia="en-GB"/>
        </w:rPr>
        <w:t>Potential integration into core funding models</w:t>
      </w:r>
    </w:p>
    <w:p w:rsidRPr="00A024F6" w:rsidR="00BC4933" w:rsidP="49DCB035" w:rsidRDefault="00BC4933" w14:paraId="36A24217" w14:textId="77777777">
      <w:pPr>
        <w:numPr>
          <w:ilvl w:val="0"/>
          <w:numId w:val="18"/>
        </w:numPr>
        <w:spacing w:before="100" w:beforeAutospacing="1" w:after="100" w:afterAutospacing="1" w:line="300" w:lineRule="atLeast"/>
        <w:rPr>
          <w:rFonts w:eastAsia="Verdana" w:cs="Verdana"/>
          <w:lang w:eastAsia="en-GB"/>
        </w:rPr>
      </w:pPr>
      <w:r w:rsidRPr="49DCB035">
        <w:rPr>
          <w:rFonts w:eastAsia="Verdana" w:cs="Verdana"/>
          <w:lang w:eastAsia="en-GB"/>
        </w:rPr>
        <w:t>Leveraging external grant income</w:t>
      </w:r>
    </w:p>
    <w:p w:rsidRPr="00F8567E" w:rsidR="00787A5A" w:rsidP="49DCB035" w:rsidRDefault="00787A5A" w14:paraId="41E1CDB4" w14:textId="77777777">
      <w:pPr>
        <w:spacing w:after="0" w:line="240" w:lineRule="auto"/>
        <w:jc w:val="both"/>
        <w:rPr>
          <w:rFonts w:eastAsia="Verdana" w:cs="Verdana"/>
          <w:b/>
          <w:bCs/>
          <w:color w:val="FF0000"/>
        </w:rPr>
      </w:pPr>
    </w:p>
    <w:p w:rsidRPr="00F8567E" w:rsidR="00653AEC" w:rsidP="49DCB035" w:rsidRDefault="00653AEC" w14:paraId="6D290429" w14:textId="77777777">
      <w:pPr>
        <w:pStyle w:val="ListParagraph"/>
        <w:spacing w:after="0" w:line="240" w:lineRule="auto"/>
        <w:rPr>
          <w:rFonts w:eastAsia="Verdana" w:cs="Verdana"/>
          <w:b/>
          <w:bCs/>
        </w:rPr>
      </w:pPr>
    </w:p>
    <w:p w:rsidRPr="00F8567E" w:rsidR="00653AEC" w:rsidP="49DCB035" w:rsidRDefault="00653AEC" w14:paraId="6D29042A" w14:textId="77777777">
      <w:pPr>
        <w:pStyle w:val="ListParagraph"/>
        <w:numPr>
          <w:ilvl w:val="0"/>
          <w:numId w:val="2"/>
        </w:numPr>
        <w:spacing w:after="0" w:line="240" w:lineRule="auto"/>
        <w:rPr>
          <w:rFonts w:eastAsia="Verdana" w:cs="Verdana"/>
          <w:b/>
          <w:bCs/>
        </w:rPr>
      </w:pPr>
      <w:r w:rsidRPr="49DCB035">
        <w:rPr>
          <w:rFonts w:eastAsia="Verdana" w:cs="Verdana"/>
          <w:b/>
          <w:bCs/>
        </w:rPr>
        <w:t>RECOMMENDATION</w:t>
      </w:r>
    </w:p>
    <w:p w:rsidR="1BC2E97D" w:rsidP="277B0FA6" w:rsidRDefault="1BC2E97D" w14:paraId="39A23960" w14:textId="4D725F0B">
      <w:pPr>
        <w:spacing w:after="0" w:line="240" w:lineRule="auto"/>
        <w:rPr>
          <w:rFonts w:eastAsia="Verdana" w:cs="Verdana"/>
        </w:rPr>
      </w:pPr>
      <w:r w:rsidRPr="277B0FA6">
        <w:rPr>
          <w:rFonts w:eastAsia="Verdana" w:cs="Verdana"/>
        </w:rPr>
        <w:t>Members are asked to:</w:t>
      </w:r>
    </w:p>
    <w:p w:rsidR="1BC2E97D" w:rsidP="277B0FA6" w:rsidRDefault="1BC2E97D" w14:paraId="7658308B" w14:textId="0EAA44C0">
      <w:pPr>
        <w:pStyle w:val="ListParagraph"/>
        <w:numPr>
          <w:ilvl w:val="0"/>
          <w:numId w:val="1"/>
        </w:numPr>
        <w:spacing w:beforeAutospacing="1" w:afterAutospacing="1" w:line="300" w:lineRule="atLeast"/>
        <w:rPr>
          <w:rFonts w:eastAsia="Verdana" w:cs="Verdana"/>
          <w:color w:val="000000" w:themeColor="text1"/>
          <w:lang w:eastAsia="en-GB"/>
        </w:rPr>
      </w:pPr>
      <w:r w:rsidRPr="277B0FA6">
        <w:rPr>
          <w:rFonts w:eastAsia="Verdana" w:cs="Verdana"/>
          <w:b/>
          <w:bCs/>
          <w:color w:val="000000" w:themeColor="text1"/>
          <w:lang w:eastAsia="en-GB"/>
        </w:rPr>
        <w:t xml:space="preserve">Receive for ASSURANCE </w:t>
      </w:r>
      <w:r w:rsidRPr="277B0FA6">
        <w:rPr>
          <w:rFonts w:eastAsia="Verdana" w:cs="Verdana"/>
          <w:color w:val="000000" w:themeColor="text1"/>
          <w:lang w:eastAsia="en-GB"/>
        </w:rPr>
        <w:t>the outcomes and impact of SEARAD-funded research.</w:t>
      </w:r>
    </w:p>
    <w:p w:rsidR="1BC2E97D" w:rsidP="277B0FA6" w:rsidRDefault="1BC2E97D" w14:paraId="16EF3458" w14:textId="48C5F8CF">
      <w:pPr>
        <w:pStyle w:val="ListParagraph"/>
        <w:numPr>
          <w:ilvl w:val="0"/>
          <w:numId w:val="1"/>
        </w:numPr>
        <w:spacing w:beforeAutospacing="1" w:afterAutospacing="1" w:line="300" w:lineRule="atLeast"/>
        <w:rPr>
          <w:rFonts w:eastAsia="Verdana" w:cs="Verdana"/>
          <w:color w:val="000000" w:themeColor="text1"/>
        </w:rPr>
      </w:pPr>
      <w:r w:rsidRPr="277B0FA6">
        <w:rPr>
          <w:rFonts w:eastAsia="Verdana" w:cs="Verdana"/>
          <w:b/>
          <w:bCs/>
          <w:color w:val="000000" w:themeColor="text1"/>
          <w:lang w:eastAsia="en-GB"/>
        </w:rPr>
        <w:t xml:space="preserve">ENDORSE </w:t>
      </w:r>
      <w:r w:rsidRPr="277B0FA6">
        <w:rPr>
          <w:rFonts w:eastAsia="Verdana" w:cs="Verdana"/>
          <w:color w:val="000000" w:themeColor="text1"/>
          <w:lang w:eastAsia="en-GB"/>
        </w:rPr>
        <w:t>the continued use of charitable funds to support radiotherapy research fellowships.</w:t>
      </w:r>
    </w:p>
    <w:p w:rsidR="1BC2E97D" w:rsidP="277B0FA6" w:rsidRDefault="1BC2E97D" w14:paraId="5B403C36" w14:textId="4CB99666">
      <w:pPr>
        <w:pStyle w:val="ListParagraph"/>
        <w:numPr>
          <w:ilvl w:val="0"/>
          <w:numId w:val="1"/>
        </w:numPr>
        <w:spacing w:beforeAutospacing="1" w:afterAutospacing="1" w:line="300" w:lineRule="atLeast"/>
        <w:rPr>
          <w:rFonts w:eastAsia="Verdana" w:cs="Verdana"/>
          <w:color w:val="000000" w:themeColor="text1"/>
        </w:rPr>
      </w:pPr>
      <w:r w:rsidRPr="277B0FA6">
        <w:rPr>
          <w:rFonts w:eastAsia="Verdana" w:cs="Verdana"/>
          <w:b/>
          <w:bCs/>
          <w:color w:val="000000" w:themeColor="text1"/>
          <w:lang w:eastAsia="en-GB"/>
        </w:rPr>
        <w:t xml:space="preserve">CONSIDER </w:t>
      </w:r>
      <w:r w:rsidRPr="277B0FA6">
        <w:rPr>
          <w:rFonts w:eastAsia="Verdana" w:cs="Verdana"/>
          <w:color w:val="000000" w:themeColor="text1"/>
          <w:lang w:eastAsia="en-GB"/>
        </w:rPr>
        <w:t>future opportunities to expand research capacity through sustainable funding models.</w:t>
      </w:r>
    </w:p>
    <w:p w:rsidR="277B0FA6" w:rsidP="277B0FA6" w:rsidRDefault="277B0FA6" w14:paraId="526BD539" w14:textId="12803250">
      <w:pPr>
        <w:pStyle w:val="ListParagraph"/>
        <w:spacing w:beforeAutospacing="1" w:afterAutospacing="1" w:line="300" w:lineRule="atLeast"/>
        <w:rPr>
          <w:rFonts w:eastAsia="Verdana" w:cs="Verdana"/>
          <w:lang w:eastAsia="en-GB"/>
        </w:rPr>
      </w:pPr>
    </w:p>
    <w:p w:rsidR="00FE7070" w:rsidP="49DCB035" w:rsidRDefault="00FE7070" w14:paraId="6D290430" w14:textId="26C57C4F">
      <w:pPr>
        <w:rPr>
          <w:rFonts w:eastAsia="Verdana" w:cs="Verdana"/>
          <w:b/>
          <w:bCs/>
        </w:rPr>
      </w:pPr>
      <w:r w:rsidRPr="49DCB035">
        <w:rPr>
          <w:rFonts w:eastAsia="Verdana" w:cs="Verdana"/>
          <w:b/>
          <w:bCs/>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4B58EB2A" w14:paraId="6D290436" w14:textId="77777777">
        <w:tc>
          <w:tcPr>
            <w:tcW w:w="9245" w:type="dxa"/>
            <w:gridSpan w:val="3"/>
            <w:shd w:val="clear" w:color="auto" w:fill="163E64"/>
            <w:tcMar/>
          </w:tcPr>
          <w:p w:rsidRPr="001F2857" w:rsidR="00034194" w:rsidP="49DCB035" w:rsidRDefault="0020539A" w14:paraId="6D290435" w14:textId="704162EF">
            <w:pPr>
              <w:jc w:val="center"/>
              <w:rPr>
                <w:rFonts w:eastAsia="Verdana" w:cs="Verdana"/>
                <w:b/>
                <w:bCs/>
              </w:rPr>
            </w:pPr>
            <w:r w:rsidRPr="49DCB035">
              <w:rPr>
                <w:rFonts w:eastAsia="Verdana" w:cs="Verdana"/>
                <w:b/>
                <w:bCs/>
              </w:rPr>
              <w:lastRenderedPageBreak/>
              <w:t>Governance and Assurance</w:t>
            </w:r>
          </w:p>
        </w:tc>
      </w:tr>
      <w:tr w:rsidRPr="00F8567E" w:rsidR="002432C6" w:rsidTr="4B58EB2A" w14:paraId="584BF17A" w14:textId="77777777">
        <w:tc>
          <w:tcPr>
            <w:tcW w:w="9245" w:type="dxa"/>
            <w:gridSpan w:val="3"/>
            <w:shd w:val="clear" w:color="auto" w:fill="C1A775"/>
            <w:tcMar/>
          </w:tcPr>
          <w:p w:rsidRPr="00F8567E" w:rsidR="002432C6" w:rsidP="49DCB035" w:rsidRDefault="0241E9E3" w14:paraId="4694DF6B" w14:textId="6CC5896F">
            <w:pPr>
              <w:rPr>
                <w:rFonts w:eastAsia="Verdana" w:cs="Verdana"/>
                <w:b/>
                <w:bCs/>
              </w:rPr>
            </w:pPr>
            <w:r w:rsidRPr="49DCB035">
              <w:rPr>
                <w:rFonts w:eastAsia="Verdana" w:cs="Verdana"/>
                <w:b/>
                <w:bCs/>
              </w:rPr>
              <w:t>Strategic Objectives</w:t>
            </w:r>
          </w:p>
        </w:tc>
      </w:tr>
      <w:tr w:rsidRPr="00F8567E" w:rsidR="00F5324A" w:rsidTr="4B58EB2A" w14:paraId="6D29043E" w14:textId="77777777">
        <w:tc>
          <w:tcPr>
            <w:tcW w:w="1809" w:type="dxa"/>
            <w:vMerge w:val="restart"/>
            <w:tcMar/>
          </w:tcPr>
          <w:p w:rsidRPr="00F8567E" w:rsidR="005D5E16" w:rsidP="49DCB035" w:rsidRDefault="4C2A1ABB" w14:paraId="4BCFE1FB" w14:textId="05AE4DB4">
            <w:pPr>
              <w:rPr>
                <w:rFonts w:eastAsia="Verdana" w:cs="Verdana"/>
                <w:b/>
                <w:bCs/>
              </w:rPr>
            </w:pPr>
            <w:r w:rsidRPr="49DCB035">
              <w:rPr>
                <w:rFonts w:eastAsia="Verdana" w:cs="Verdana"/>
                <w:b/>
                <w:bCs/>
              </w:rPr>
              <w:t>Strategic Objectives</w:t>
            </w:r>
          </w:p>
          <w:p w:rsidRPr="00F8567E" w:rsidR="00F5324A" w:rsidP="49DCB035" w:rsidRDefault="4C2A1ABB" w14:paraId="6D29043B" w14:textId="6893427A">
            <w:pPr>
              <w:rPr>
                <w:rFonts w:eastAsia="Verdana" w:cs="Verdana"/>
                <w:b/>
                <w:bCs/>
              </w:rPr>
            </w:pPr>
            <w:r w:rsidRPr="49DCB035">
              <w:rPr>
                <w:rFonts w:eastAsia="Verdana" w:cs="Verdana"/>
                <w:b/>
                <w:bCs/>
                <w:i/>
                <w:iCs/>
              </w:rPr>
              <w:t>(please choose</w:t>
            </w:r>
            <w:r w:rsidRPr="49DCB035" w:rsidR="2D7E84D7">
              <w:rPr>
                <w:rFonts w:eastAsia="Verdana" w:cs="Verdana"/>
                <w:b/>
                <w:bCs/>
                <w:i/>
                <w:iCs/>
              </w:rPr>
              <w:t xml:space="preserve"> which is impacted</w:t>
            </w:r>
            <w:r w:rsidRPr="49DCB035">
              <w:rPr>
                <w:rFonts w:eastAsia="Verdana" w:cs="Verdana"/>
                <w:b/>
                <w:bCs/>
                <w:i/>
                <w:iCs/>
              </w:rPr>
              <w:t>)</w:t>
            </w:r>
          </w:p>
        </w:tc>
        <w:tc>
          <w:tcPr>
            <w:tcW w:w="5812" w:type="dxa"/>
            <w:tcMar/>
          </w:tcPr>
          <w:p w:rsidRPr="00F8567E" w:rsidR="00F5324A" w:rsidP="49DCB035" w:rsidRDefault="7FE23BA6" w14:paraId="6D29043C" w14:textId="6BE14270">
            <w:pPr>
              <w:rPr>
                <w:rFonts w:eastAsia="Verdana" w:cs="Verdana"/>
              </w:rPr>
            </w:pPr>
            <w:r w:rsidRPr="49DCB035">
              <w:rPr>
                <w:rFonts w:eastAsia="Verdana" w:cs="Verdana"/>
              </w:rPr>
              <w:t>People of Swansea Bay live healthier, fairer and more prosperous lives</w:t>
            </w:r>
          </w:p>
        </w:tc>
        <w:sdt>
          <w:sdtPr>
            <w:rPr>
              <w:rFonts w:eastAsia="Verdana" w:cs="Verdana"/>
            </w:rPr>
            <w:id w:val="1705433169"/>
            <w14:checkbox>
              <w14:checked w14:val="0"/>
              <w14:checkedState w14:val="2612" w14:font="MS Gothic"/>
              <w14:uncheckedState w14:val="2610" w14:font="MS Gothic"/>
            </w14:checkbox>
          </w:sdtPr>
          <w:sdtEndPr>
            <w:rPr>
              <w:rFonts w:eastAsia="Verdana" w:cs="Verdana"/>
            </w:rPr>
          </w:sdtEndPr>
          <w:sdtContent>
            <w:tc>
              <w:tcPr>
                <w:tcW w:w="1624" w:type="dxa"/>
                <w:tcMar/>
              </w:tcPr>
              <w:p w:rsidRPr="00F8567E" w:rsidR="00F5324A" w:rsidP="49DCB035" w:rsidRDefault="143610F5" w14:paraId="6D29043D" w14:textId="77777777">
                <w:pPr>
                  <w:jc w:val="center"/>
                  <w:rPr>
                    <w:rFonts w:eastAsia="Verdana" w:cs="Verdana"/>
                  </w:rPr>
                </w:pPr>
                <w:r w:rsidRPr="49DCB035">
                  <w:rPr>
                    <w:rFonts w:eastAsia="Verdana" w:cs="Verdana"/>
                  </w:rPr>
                  <w:t>☐</w:t>
                </w:r>
              </w:p>
            </w:tc>
          </w:sdtContent>
        </w:sdt>
      </w:tr>
      <w:tr w:rsidRPr="00F8567E" w:rsidR="00F5324A" w:rsidTr="4B58EB2A"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49DCB035" w:rsidRDefault="6079E713" w14:paraId="6D290440" w14:textId="5071215F">
            <w:pPr>
              <w:rPr>
                <w:rFonts w:eastAsia="Verdana" w:cs="Verdana"/>
              </w:rPr>
            </w:pPr>
            <w:r w:rsidRPr="49DCB035">
              <w:rPr>
                <w:rFonts w:eastAsia="Verdana" w:cs="Verdana"/>
              </w:rPr>
              <w:t xml:space="preserve">Care is high quality, safe, efficient and delivers the best possible outcomes for people in partnerships  </w:t>
            </w:r>
          </w:p>
        </w:tc>
        <w:sdt>
          <w:sdtPr>
            <w:rPr>
              <w:rFonts w:eastAsia="Verdana" w:cs="Verdana"/>
            </w:rPr>
            <w:id w:val="1151252969"/>
            <w14:checkbox>
              <w14:checked w14:val="1"/>
              <w14:checkedState w14:val="2612" w14:font="MS Gothic"/>
              <w14:uncheckedState w14:val="2610" w14:font="MS Gothic"/>
            </w14:checkbox>
          </w:sdtPr>
          <w:sdtEndPr>
            <w:rPr>
              <w:rFonts w:eastAsia="Verdana" w:cs="Verdana"/>
            </w:rPr>
          </w:sdtEndPr>
          <w:sdtContent>
            <w:tc>
              <w:tcPr>
                <w:tcW w:w="1624" w:type="dxa"/>
                <w:tcMar/>
              </w:tcPr>
              <w:p w:rsidRPr="00F8567E" w:rsidR="00F5324A" w:rsidP="49DCB035" w:rsidRDefault="0033324A" w14:paraId="6D290441" w14:textId="3DA5FF90">
                <w:pPr>
                  <w:jc w:val="center"/>
                  <w:rPr>
                    <w:rFonts w:eastAsia="Verdana" w:cs="Verdana"/>
                  </w:rPr>
                </w:pPr>
                <w:r w:rsidRPr="49DCB035">
                  <w:rPr>
                    <w:rFonts w:eastAsia="Verdana" w:cs="Verdana"/>
                  </w:rPr>
                  <w:t>☒</w:t>
                </w:r>
              </w:p>
            </w:tc>
          </w:sdtContent>
        </w:sdt>
      </w:tr>
      <w:tr w:rsidRPr="00F8567E" w:rsidR="00F5324A" w:rsidTr="4B58EB2A"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49DCB035" w:rsidRDefault="6079E713" w14:paraId="6D290444" w14:textId="7BC6B5D7">
            <w:pPr>
              <w:rPr>
                <w:rFonts w:eastAsia="Verdana" w:cs="Verdana"/>
              </w:rPr>
            </w:pPr>
            <w:r w:rsidRPr="49DCB035">
              <w:rPr>
                <w:rFonts w:eastAsia="Verdana" w:cs="Verdana"/>
              </w:rPr>
              <w:t>Care is delivered in partnership with our communities in safe and appropriate setting, supported by innovation</w:t>
            </w:r>
          </w:p>
        </w:tc>
        <w:sdt>
          <w:sdtPr>
            <w:rPr>
              <w:rFonts w:eastAsia="Verdana" w:cs="Verdana"/>
            </w:rPr>
            <w:id w:val="-1773847484"/>
            <w14:checkbox>
              <w14:checked w14:val="1"/>
              <w14:checkedState w14:val="2612" w14:font="MS Gothic"/>
              <w14:uncheckedState w14:val="2610" w14:font="MS Gothic"/>
            </w14:checkbox>
          </w:sdtPr>
          <w:sdtEndPr>
            <w:rPr>
              <w:rFonts w:eastAsia="Verdana" w:cs="Verdana"/>
            </w:rPr>
          </w:sdtEndPr>
          <w:sdtContent>
            <w:tc>
              <w:tcPr>
                <w:tcW w:w="1624" w:type="dxa"/>
                <w:tcMar/>
              </w:tcPr>
              <w:p w:rsidRPr="00F8567E" w:rsidR="00F5324A" w:rsidP="49DCB035" w:rsidRDefault="0033324A" w14:paraId="6D290445" w14:textId="4547E76C">
                <w:pPr>
                  <w:jc w:val="center"/>
                  <w:rPr>
                    <w:rFonts w:eastAsia="Verdana" w:cs="Verdana"/>
                  </w:rPr>
                </w:pPr>
                <w:r w:rsidRPr="49DCB035">
                  <w:rPr>
                    <w:rFonts w:eastAsia="Verdana" w:cs="Verdana"/>
                  </w:rPr>
                  <w:t>☒</w:t>
                </w:r>
              </w:p>
            </w:tc>
          </w:sdtContent>
        </w:sdt>
      </w:tr>
      <w:tr w:rsidRPr="00F8567E" w:rsidR="00F5324A" w:rsidTr="4B58EB2A"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49DCB035" w:rsidRDefault="2A152D1B" w14:paraId="6D29044B" w14:textId="21751B0B">
            <w:pPr>
              <w:rPr>
                <w:rFonts w:eastAsia="Verdana" w:cs="Verdana"/>
              </w:rPr>
            </w:pPr>
            <w:r w:rsidRPr="49DCB035">
              <w:rPr>
                <w:rFonts w:eastAsia="Verdana" w:cs="Verdana"/>
              </w:rPr>
              <w:t>The health board is a great place to work where staff feel valued and work together towards a common goal</w:t>
            </w:r>
          </w:p>
        </w:tc>
        <w:sdt>
          <w:sdtPr>
            <w:rPr>
              <w:rFonts w:eastAsia="Verdana" w:cs="Verdana"/>
            </w:rPr>
            <w:id w:val="1190956866"/>
            <w14:checkbox>
              <w14:checked w14:val="0"/>
              <w14:checkedState w14:val="2612" w14:font="MS Gothic"/>
              <w14:uncheckedState w14:val="2610" w14:font="MS Gothic"/>
            </w14:checkbox>
          </w:sdtPr>
          <w:sdtEndPr>
            <w:rPr>
              <w:rFonts w:eastAsia="Verdana" w:cs="Verdana"/>
            </w:rPr>
          </w:sdtEndPr>
          <w:sdtContent>
            <w:tc>
              <w:tcPr>
                <w:tcW w:w="1624" w:type="dxa"/>
                <w:tcMar/>
              </w:tcPr>
              <w:p w:rsidRPr="00F8567E" w:rsidR="00F5324A" w:rsidP="49DCB035" w:rsidRDefault="143610F5" w14:paraId="6D29044C" w14:textId="77777777">
                <w:pPr>
                  <w:jc w:val="center"/>
                  <w:rPr>
                    <w:rFonts w:eastAsia="Verdana" w:cs="Verdana"/>
                  </w:rPr>
                </w:pPr>
                <w:r w:rsidRPr="49DCB035">
                  <w:rPr>
                    <w:rFonts w:eastAsia="Verdana" w:cs="Verdana"/>
                  </w:rPr>
                  <w:t>☐</w:t>
                </w:r>
              </w:p>
            </w:tc>
          </w:sdtContent>
        </w:sdt>
      </w:tr>
      <w:tr w:rsidRPr="00F8567E" w:rsidR="00F5324A" w:rsidTr="4B58EB2A"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49DCB035" w:rsidRDefault="2A152D1B" w14:paraId="6D29044F" w14:textId="57073FBE">
            <w:pPr>
              <w:rPr>
                <w:rFonts w:eastAsia="Verdana" w:cs="Verdana"/>
              </w:rPr>
            </w:pPr>
            <w:r w:rsidRPr="49DCB035">
              <w:rPr>
                <w:rFonts w:eastAsia="Verdana" w:cs="Verdana"/>
              </w:rPr>
              <w:t>The health board is a resilient, sustainable and responsible organisation</w:t>
            </w:r>
          </w:p>
        </w:tc>
        <w:sdt>
          <w:sdtPr>
            <w:rPr>
              <w:rFonts w:eastAsia="Verdana" w:cs="Verdana"/>
            </w:rPr>
            <w:id w:val="832023854"/>
            <w14:checkbox>
              <w14:checked w14:val="1"/>
              <w14:checkedState w14:val="2612" w14:font="MS Gothic"/>
              <w14:uncheckedState w14:val="2610" w14:font="MS Gothic"/>
            </w14:checkbox>
          </w:sdtPr>
          <w:sdtEndPr>
            <w:rPr>
              <w:rFonts w:eastAsia="Verdana" w:cs="Verdana"/>
            </w:rPr>
          </w:sdtEndPr>
          <w:sdtContent>
            <w:tc>
              <w:tcPr>
                <w:tcW w:w="1624" w:type="dxa"/>
                <w:tcMar/>
              </w:tcPr>
              <w:p w:rsidRPr="00F8567E" w:rsidR="00F5324A" w:rsidP="49DCB035" w:rsidRDefault="3F03FAB3" w14:paraId="6D290450" w14:textId="07AB4CED">
                <w:pPr>
                  <w:jc w:val="center"/>
                  <w:rPr>
                    <w:rFonts w:eastAsia="Verdana" w:cs="Verdana"/>
                  </w:rPr>
                </w:pPr>
                <w:r w:rsidRPr="49DCB035">
                  <w:rPr>
                    <w:rFonts w:eastAsia="Verdana" w:cs="Verdana"/>
                  </w:rPr>
                  <w:t>☒</w:t>
                </w:r>
              </w:p>
            </w:tc>
          </w:sdtContent>
        </w:sdt>
      </w:tr>
      <w:tr w:rsidRPr="00F8567E" w:rsidR="00F5324A" w:rsidTr="4B58EB2A" w14:paraId="6D29045F" w14:textId="77777777">
        <w:tc>
          <w:tcPr>
            <w:tcW w:w="9245" w:type="dxa"/>
            <w:gridSpan w:val="3"/>
            <w:shd w:val="clear" w:color="auto" w:fill="C1A775"/>
            <w:tcMar/>
          </w:tcPr>
          <w:p w:rsidRPr="00F8567E" w:rsidR="00F5324A" w:rsidP="49DCB035" w:rsidRDefault="39762E27" w14:paraId="6D29045E" w14:textId="77777777">
            <w:pPr>
              <w:rPr>
                <w:rFonts w:eastAsia="Verdana" w:cs="Verdana"/>
                <w:b/>
                <w:bCs/>
              </w:rPr>
            </w:pPr>
            <w:r w:rsidRPr="49DCB035">
              <w:rPr>
                <w:rFonts w:eastAsia="Verdana" w:cs="Verdana"/>
                <w:b/>
                <w:bCs/>
              </w:rPr>
              <w:t>Health and Care Standards</w:t>
            </w:r>
          </w:p>
        </w:tc>
      </w:tr>
      <w:tr w:rsidRPr="00F8567E" w:rsidR="00C43F7B" w:rsidTr="4B58EB2A" w14:paraId="6D290463" w14:textId="77777777">
        <w:tc>
          <w:tcPr>
            <w:tcW w:w="1809" w:type="dxa"/>
            <w:vMerge w:val="restart"/>
            <w:tcMar/>
          </w:tcPr>
          <w:p w:rsidRPr="00F8567E" w:rsidR="00C43F7B" w:rsidP="49DCB035" w:rsidRDefault="4A1B9DBF" w14:paraId="6D290460" w14:textId="1FC1DD16">
            <w:pPr>
              <w:rPr>
                <w:rFonts w:eastAsia="Verdana" w:cs="Verdana"/>
                <w:b/>
                <w:bCs/>
                <w:i/>
                <w:iCs/>
              </w:rPr>
            </w:pPr>
            <w:r w:rsidRPr="49DCB035">
              <w:rPr>
                <w:rFonts w:eastAsia="Verdana" w:cs="Verdana"/>
                <w:b/>
                <w:bCs/>
              </w:rPr>
              <w:t>Standards</w:t>
            </w:r>
            <w:r w:rsidRPr="49DCB035">
              <w:rPr>
                <w:rFonts w:eastAsia="Verdana" w:cs="Verdana"/>
                <w:b/>
                <w:bCs/>
                <w:i/>
                <w:iCs/>
              </w:rPr>
              <w:t xml:space="preserve"> </w:t>
            </w:r>
            <w:r w:rsidRPr="49DCB035" w:rsidR="2D7E84D7">
              <w:rPr>
                <w:rFonts w:eastAsia="Verdana" w:cs="Verdana"/>
                <w:b/>
                <w:bCs/>
                <w:i/>
                <w:iCs/>
              </w:rPr>
              <w:t>(please choose which applies)</w:t>
            </w:r>
          </w:p>
        </w:tc>
        <w:tc>
          <w:tcPr>
            <w:tcW w:w="5812" w:type="dxa"/>
            <w:tcMar/>
          </w:tcPr>
          <w:p w:rsidRPr="00F8567E" w:rsidR="00C43F7B" w:rsidP="49DCB035" w:rsidRDefault="4A1B9DBF" w14:paraId="6D290461" w14:textId="28B971FB">
            <w:pPr>
              <w:rPr>
                <w:rFonts w:eastAsia="Verdana" w:cs="Verdana"/>
              </w:rPr>
            </w:pPr>
            <w:r w:rsidRPr="49DCB035">
              <w:rPr>
                <w:rFonts w:eastAsia="Verdana" w:cs="Verdana"/>
              </w:rPr>
              <w:t>Safe Care</w:t>
            </w:r>
          </w:p>
        </w:tc>
        <w:sdt>
          <w:sdtPr>
            <w:rPr>
              <w:rFonts w:eastAsia="Verdana" w:cs="Verdana"/>
            </w:rPr>
            <w:id w:val="937573542"/>
            <w14:checkbox>
              <w14:checked w14:val="0"/>
              <w14:checkedState w14:val="2612" w14:font="MS Gothic"/>
              <w14:uncheckedState w14:val="2610" w14:font="MS Gothic"/>
            </w14:checkbox>
          </w:sdtPr>
          <w:sdtEndPr>
            <w:rPr>
              <w:rFonts w:eastAsia="Verdana" w:cs="Verdana"/>
            </w:rPr>
          </w:sdtEndPr>
          <w:sdtContent>
            <w:tc>
              <w:tcPr>
                <w:tcW w:w="1624" w:type="dxa"/>
                <w:tcMar/>
              </w:tcPr>
              <w:p w:rsidRPr="00F8567E" w:rsidR="00C43F7B" w:rsidP="49DCB035" w:rsidRDefault="4A1B9DBF" w14:paraId="6D290462" w14:textId="77777777">
                <w:pPr>
                  <w:jc w:val="center"/>
                  <w:rPr>
                    <w:rFonts w:eastAsia="Verdana" w:cs="Verdana"/>
                  </w:rPr>
                </w:pPr>
                <w:r w:rsidRPr="49DCB035">
                  <w:rPr>
                    <w:rFonts w:eastAsia="Verdana" w:cs="Verdana"/>
                  </w:rPr>
                  <w:t>☐</w:t>
                </w:r>
              </w:p>
            </w:tc>
          </w:sdtContent>
        </w:sdt>
      </w:tr>
      <w:tr w:rsidRPr="00F8567E" w:rsidR="00C43F7B" w:rsidTr="4B58EB2A"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49DCB035" w:rsidRDefault="4A1B9DBF" w14:paraId="6D290465" w14:textId="26C0FDA5">
            <w:pPr>
              <w:rPr>
                <w:rFonts w:eastAsia="Verdana" w:cs="Verdana"/>
                <w:b/>
                <w:bCs/>
              </w:rPr>
            </w:pPr>
            <w:r w:rsidRPr="49DCB035">
              <w:rPr>
                <w:rFonts w:eastAsia="Verdana" w:cs="Verdana"/>
              </w:rPr>
              <w:t>Timely Care</w:t>
            </w:r>
          </w:p>
        </w:tc>
        <w:sdt>
          <w:sdtPr>
            <w:rPr>
              <w:rFonts w:eastAsia="Verdana" w:cs="Verdana"/>
            </w:rPr>
            <w:id w:val="-275186550"/>
            <w14:checkbox>
              <w14:checked w14:val="0"/>
              <w14:checkedState w14:val="2612" w14:font="MS Gothic"/>
              <w14:uncheckedState w14:val="2610" w14:font="MS Gothic"/>
            </w14:checkbox>
          </w:sdtPr>
          <w:sdtEndPr>
            <w:rPr>
              <w:rFonts w:eastAsia="Verdana" w:cs="Verdana"/>
            </w:rPr>
          </w:sdtEndPr>
          <w:sdtContent>
            <w:tc>
              <w:tcPr>
                <w:tcW w:w="1624" w:type="dxa"/>
                <w:tcMar/>
              </w:tcPr>
              <w:p w:rsidRPr="00F8567E" w:rsidR="00C43F7B" w:rsidP="49DCB035" w:rsidRDefault="4A1B9DBF" w14:paraId="6D290466" w14:textId="77777777">
                <w:pPr>
                  <w:jc w:val="center"/>
                  <w:rPr>
                    <w:rFonts w:eastAsia="Verdana" w:cs="Verdana"/>
                    <w:b/>
                    <w:bCs/>
                  </w:rPr>
                </w:pPr>
                <w:r w:rsidRPr="49DCB035">
                  <w:rPr>
                    <w:rFonts w:eastAsia="Verdana" w:cs="Verdana"/>
                  </w:rPr>
                  <w:t>☐</w:t>
                </w:r>
              </w:p>
            </w:tc>
          </w:sdtContent>
        </w:sdt>
      </w:tr>
      <w:tr w:rsidRPr="00F8567E" w:rsidR="00C43F7B" w:rsidTr="4B58EB2A"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49DCB035" w:rsidRDefault="4A1B9DBF" w14:paraId="6D290469" w14:textId="3332C186">
            <w:pPr>
              <w:rPr>
                <w:rFonts w:eastAsia="Verdana" w:cs="Verdana"/>
                <w:b/>
                <w:bCs/>
              </w:rPr>
            </w:pPr>
            <w:r w:rsidRPr="49DCB035">
              <w:rPr>
                <w:rFonts w:eastAsia="Verdana" w:cs="Verdana"/>
              </w:rPr>
              <w:t>Effective Care</w:t>
            </w:r>
          </w:p>
        </w:tc>
        <w:sdt>
          <w:sdtPr>
            <w:rPr>
              <w:rFonts w:eastAsia="Verdana" w:cs="Verdana"/>
            </w:rPr>
            <w:id w:val="-1590772104"/>
            <w14:checkbox>
              <w14:checked w14:val="1"/>
              <w14:checkedState w14:val="2612" w14:font="MS Gothic"/>
              <w14:uncheckedState w14:val="2610" w14:font="MS Gothic"/>
            </w14:checkbox>
          </w:sdtPr>
          <w:sdtEndPr>
            <w:rPr>
              <w:rFonts w:eastAsia="Verdana" w:cs="Verdana"/>
            </w:rPr>
          </w:sdtEndPr>
          <w:sdtContent>
            <w:tc>
              <w:tcPr>
                <w:tcW w:w="1624" w:type="dxa"/>
                <w:tcMar/>
              </w:tcPr>
              <w:p w:rsidRPr="00F8567E" w:rsidR="00C43F7B" w:rsidP="49DCB035" w:rsidRDefault="3F03FAB3" w14:paraId="6D29046A" w14:textId="54C1BC32">
                <w:pPr>
                  <w:jc w:val="center"/>
                  <w:rPr>
                    <w:rFonts w:eastAsia="Verdana" w:cs="Verdana"/>
                    <w:b/>
                    <w:bCs/>
                  </w:rPr>
                </w:pPr>
                <w:r w:rsidRPr="49DCB035">
                  <w:rPr>
                    <w:rFonts w:eastAsia="Verdana" w:cs="Verdana"/>
                  </w:rPr>
                  <w:t>☒</w:t>
                </w:r>
              </w:p>
            </w:tc>
          </w:sdtContent>
        </w:sdt>
      </w:tr>
      <w:tr w:rsidRPr="00F8567E" w:rsidR="00C43F7B" w:rsidTr="4B58EB2A"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49DCB035" w:rsidRDefault="4A1B9DBF" w14:paraId="6D29046D" w14:textId="02FE47C9">
            <w:pPr>
              <w:rPr>
                <w:rFonts w:eastAsia="Verdana" w:cs="Verdana"/>
                <w:b/>
                <w:bCs/>
              </w:rPr>
            </w:pPr>
            <w:r w:rsidRPr="49DCB035">
              <w:rPr>
                <w:rFonts w:eastAsia="Verdana" w:cs="Verdana"/>
              </w:rPr>
              <w:t>Efficient Care</w:t>
            </w:r>
          </w:p>
        </w:tc>
        <w:sdt>
          <w:sdtPr>
            <w:rPr>
              <w:rFonts w:eastAsia="Verdana" w:cs="Verdana"/>
            </w:rPr>
            <w:id w:val="1427299090"/>
            <w14:checkbox>
              <w14:checked w14:val="1"/>
              <w14:checkedState w14:val="2612" w14:font="MS Gothic"/>
              <w14:uncheckedState w14:val="2610" w14:font="MS Gothic"/>
            </w14:checkbox>
          </w:sdtPr>
          <w:sdtEndPr>
            <w:rPr>
              <w:rFonts w:eastAsia="Verdana" w:cs="Verdana"/>
            </w:rPr>
          </w:sdtEndPr>
          <w:sdtContent>
            <w:tc>
              <w:tcPr>
                <w:tcW w:w="1624" w:type="dxa"/>
                <w:tcMar/>
              </w:tcPr>
              <w:p w:rsidRPr="00F8567E" w:rsidR="00C43F7B" w:rsidP="49DCB035" w:rsidRDefault="3F03FAB3" w14:paraId="6D29046E" w14:textId="4D109B8E">
                <w:pPr>
                  <w:jc w:val="center"/>
                  <w:rPr>
                    <w:rFonts w:eastAsia="Verdana" w:cs="Verdana"/>
                    <w:b/>
                    <w:bCs/>
                  </w:rPr>
                </w:pPr>
                <w:r w:rsidRPr="49DCB035">
                  <w:rPr>
                    <w:rFonts w:eastAsia="Verdana" w:cs="Verdana"/>
                  </w:rPr>
                  <w:t>☒</w:t>
                </w:r>
              </w:p>
            </w:tc>
          </w:sdtContent>
        </w:sdt>
      </w:tr>
      <w:tr w:rsidRPr="00F8567E" w:rsidR="00C43F7B" w:rsidTr="4B58EB2A"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49DCB035" w:rsidRDefault="4A1B9DBF" w14:paraId="6D290471" w14:textId="639A0F69">
            <w:pPr>
              <w:rPr>
                <w:rFonts w:eastAsia="Verdana" w:cs="Verdana"/>
                <w:b/>
                <w:bCs/>
              </w:rPr>
            </w:pPr>
            <w:r w:rsidRPr="49DCB035">
              <w:rPr>
                <w:rFonts w:eastAsia="Verdana" w:cs="Verdana"/>
              </w:rPr>
              <w:t>Equitable care</w:t>
            </w:r>
          </w:p>
        </w:tc>
        <w:sdt>
          <w:sdtPr>
            <w:rPr>
              <w:rFonts w:eastAsia="Verdana" w:cs="Verdana"/>
            </w:rPr>
            <w:id w:val="-1511138502"/>
            <w14:checkbox>
              <w14:checked w14:val="0"/>
              <w14:checkedState w14:val="2612" w14:font="MS Gothic"/>
              <w14:uncheckedState w14:val="2610" w14:font="MS Gothic"/>
            </w14:checkbox>
          </w:sdtPr>
          <w:sdtEndPr>
            <w:rPr>
              <w:rFonts w:eastAsia="Verdana" w:cs="Verdana"/>
            </w:rPr>
          </w:sdtEndPr>
          <w:sdtContent>
            <w:tc>
              <w:tcPr>
                <w:tcW w:w="1624" w:type="dxa"/>
                <w:tcMar/>
              </w:tcPr>
              <w:p w:rsidRPr="00F8567E" w:rsidR="00C43F7B" w:rsidP="49DCB035" w:rsidRDefault="4A1B9DBF" w14:paraId="6D290472" w14:textId="77777777">
                <w:pPr>
                  <w:jc w:val="center"/>
                  <w:rPr>
                    <w:rFonts w:eastAsia="Verdana" w:cs="Verdana"/>
                    <w:b/>
                    <w:bCs/>
                  </w:rPr>
                </w:pPr>
                <w:r w:rsidRPr="49DCB035">
                  <w:rPr>
                    <w:rFonts w:eastAsia="Verdana" w:cs="Verdana"/>
                  </w:rPr>
                  <w:t>☐</w:t>
                </w:r>
              </w:p>
            </w:tc>
          </w:sdtContent>
        </w:sdt>
      </w:tr>
      <w:tr w:rsidRPr="00F8567E" w:rsidR="00C43F7B" w:rsidTr="4B58EB2A"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49DCB035" w:rsidRDefault="4A1B9DBF" w14:paraId="6D290475" w14:textId="5778DDA9">
            <w:pPr>
              <w:rPr>
                <w:rFonts w:eastAsia="Verdana" w:cs="Verdana"/>
                <w:b/>
                <w:bCs/>
              </w:rPr>
            </w:pPr>
            <w:r w:rsidRPr="49DCB035">
              <w:rPr>
                <w:rFonts w:eastAsia="Verdana" w:cs="Verdana"/>
              </w:rPr>
              <w:t>Person-centred Care</w:t>
            </w:r>
          </w:p>
        </w:tc>
        <w:sdt>
          <w:sdtPr>
            <w:rPr>
              <w:rFonts w:eastAsia="Verdana" w:cs="Verdana"/>
            </w:rPr>
            <w:id w:val="-1349403007"/>
            <w14:checkbox>
              <w14:checked w14:val="1"/>
              <w14:checkedState w14:val="2612" w14:font="MS Gothic"/>
              <w14:uncheckedState w14:val="2610" w14:font="MS Gothic"/>
            </w14:checkbox>
          </w:sdtPr>
          <w:sdtEndPr>
            <w:rPr>
              <w:rFonts w:eastAsia="Verdana" w:cs="Verdana"/>
            </w:rPr>
          </w:sdtEndPr>
          <w:sdtContent>
            <w:tc>
              <w:tcPr>
                <w:tcW w:w="1624" w:type="dxa"/>
                <w:tcMar/>
              </w:tcPr>
              <w:p w:rsidRPr="00F8567E" w:rsidR="00C43F7B" w:rsidP="49DCB035" w:rsidRDefault="3F03FAB3" w14:paraId="6D290476" w14:textId="702F9F49">
                <w:pPr>
                  <w:jc w:val="center"/>
                  <w:rPr>
                    <w:rFonts w:eastAsia="Verdana" w:cs="Verdana"/>
                    <w:b/>
                    <w:bCs/>
                  </w:rPr>
                </w:pPr>
                <w:r w:rsidRPr="49DCB035">
                  <w:rPr>
                    <w:rFonts w:eastAsia="Verdana" w:cs="Verdana"/>
                  </w:rPr>
                  <w:t>☒</w:t>
                </w:r>
              </w:p>
            </w:tc>
          </w:sdtContent>
        </w:sdt>
      </w:tr>
      <w:tr w:rsidRPr="00F8567E" w:rsidR="00C43F7B" w:rsidTr="4B58EB2A"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49DCB035" w:rsidRDefault="4A1B9DBF" w14:paraId="6D290479" w14:textId="7328B9FF">
            <w:pPr>
              <w:rPr>
                <w:rFonts w:eastAsia="Verdana" w:cs="Verdana"/>
                <w:b/>
                <w:bCs/>
              </w:rPr>
            </w:pPr>
            <w:r w:rsidRPr="49DCB035">
              <w:rPr>
                <w:rFonts w:eastAsia="Verdana" w:cs="Verdana"/>
              </w:rPr>
              <w:t>Staff and Resources</w:t>
            </w:r>
          </w:p>
        </w:tc>
        <w:sdt>
          <w:sdtPr>
            <w:rPr>
              <w:rFonts w:eastAsia="Verdana" w:cs="Verdana"/>
            </w:rPr>
            <w:id w:val="-1357344251"/>
            <w14:checkbox>
              <w14:checked w14:val="0"/>
              <w14:checkedState w14:val="2612" w14:font="MS Gothic"/>
              <w14:uncheckedState w14:val="2610" w14:font="MS Gothic"/>
            </w14:checkbox>
          </w:sdtPr>
          <w:sdtEndPr>
            <w:rPr>
              <w:rFonts w:eastAsia="Verdana" w:cs="Verdana"/>
            </w:rPr>
          </w:sdtEndPr>
          <w:sdtContent>
            <w:tc>
              <w:tcPr>
                <w:tcW w:w="1624" w:type="dxa"/>
                <w:tcMar/>
              </w:tcPr>
              <w:p w:rsidRPr="00F8567E" w:rsidR="00C43F7B" w:rsidP="49DCB035" w:rsidRDefault="4A1B9DBF" w14:paraId="6D29047A" w14:textId="77777777">
                <w:pPr>
                  <w:jc w:val="center"/>
                  <w:rPr>
                    <w:rFonts w:eastAsia="Verdana" w:cs="Verdana"/>
                    <w:b/>
                    <w:bCs/>
                  </w:rPr>
                </w:pPr>
                <w:r w:rsidRPr="49DCB035">
                  <w:rPr>
                    <w:rFonts w:eastAsia="Verdana" w:cs="Verdana"/>
                  </w:rPr>
                  <w:t>☐</w:t>
                </w:r>
              </w:p>
            </w:tc>
          </w:sdtContent>
        </w:sdt>
      </w:tr>
      <w:tr w:rsidRPr="00F8567E" w:rsidR="00925DA1" w:rsidTr="4B58EB2A" w14:paraId="4481435E" w14:textId="77777777">
        <w:tc>
          <w:tcPr>
            <w:tcW w:w="1809" w:type="dxa"/>
            <w:vMerge w:val="restart"/>
            <w:tcMar/>
          </w:tcPr>
          <w:p w:rsidRPr="00F8567E" w:rsidR="00925DA1" w:rsidP="49DCB035" w:rsidRDefault="707181C5" w14:paraId="24852AC0" w14:textId="79557235">
            <w:pPr>
              <w:rPr>
                <w:rFonts w:eastAsia="Verdana" w:cs="Verdana"/>
                <w:b/>
                <w:bCs/>
              </w:rPr>
            </w:pPr>
            <w:r w:rsidRPr="49DCB035">
              <w:rPr>
                <w:rFonts w:eastAsia="Verdana" w:cs="Verdana"/>
                <w:b/>
                <w:bCs/>
              </w:rPr>
              <w:t>Enablers</w:t>
            </w:r>
            <w:r w:rsidRPr="49DCB035">
              <w:rPr>
                <w:rFonts w:eastAsia="Verdana" w:cs="Verdana"/>
                <w:b/>
                <w:bCs/>
                <w:i/>
                <w:iCs/>
              </w:rPr>
              <w:t xml:space="preserve"> </w:t>
            </w:r>
            <w:r w:rsidRPr="49DCB035" w:rsidR="2D7E84D7">
              <w:rPr>
                <w:rFonts w:eastAsia="Verdana" w:cs="Verdana"/>
                <w:b/>
                <w:bCs/>
                <w:i/>
                <w:iCs/>
              </w:rPr>
              <w:t>(please choose which applies)</w:t>
            </w:r>
          </w:p>
        </w:tc>
        <w:tc>
          <w:tcPr>
            <w:tcW w:w="5812" w:type="dxa"/>
            <w:tcMar/>
          </w:tcPr>
          <w:p w:rsidRPr="00925DA1" w:rsidR="00925DA1" w:rsidP="49DCB035" w:rsidRDefault="707181C5" w14:paraId="23C5DEE5" w14:textId="11BC75F3">
            <w:pPr>
              <w:rPr>
                <w:rFonts w:eastAsia="Verdana" w:cs="Verdana"/>
              </w:rPr>
            </w:pPr>
            <w:r w:rsidRPr="49DCB035">
              <w:rPr>
                <w:rFonts w:eastAsia="Verdana" w:cs="Verdana"/>
              </w:rPr>
              <w:t>Whole Systems Approach</w:t>
            </w:r>
          </w:p>
        </w:tc>
        <w:sdt>
          <w:sdtPr>
            <w:rPr>
              <w:rFonts w:eastAsia="Verdana" w:cs="Verdana"/>
            </w:rPr>
            <w:id w:val="1760019172"/>
            <w14:checkbox>
              <w14:checked w14:val="0"/>
              <w14:checkedState w14:val="2612" w14:font="MS Gothic"/>
              <w14:uncheckedState w14:val="2610" w14:font="MS Gothic"/>
            </w14:checkbox>
          </w:sdtPr>
          <w:sdtEndPr>
            <w:rPr>
              <w:rFonts w:eastAsia="Verdana" w:cs="Verdana"/>
            </w:rPr>
          </w:sdtEndPr>
          <w:sdtContent>
            <w:tc>
              <w:tcPr>
                <w:tcW w:w="1624" w:type="dxa"/>
                <w:tcMar/>
              </w:tcPr>
              <w:p w:rsidR="00925DA1" w:rsidP="49DCB035" w:rsidRDefault="707181C5" w14:paraId="7904B42E" w14:textId="2503A13E">
                <w:pPr>
                  <w:jc w:val="center"/>
                  <w:rPr>
                    <w:rFonts w:eastAsia="Verdana" w:cs="Verdana"/>
                  </w:rPr>
                </w:pPr>
                <w:r w:rsidRPr="49DCB035">
                  <w:rPr>
                    <w:rFonts w:eastAsia="Verdana" w:cs="Verdana"/>
                  </w:rPr>
                  <w:t>☐</w:t>
                </w:r>
              </w:p>
            </w:tc>
          </w:sdtContent>
        </w:sdt>
      </w:tr>
      <w:tr w:rsidRPr="00F8567E" w:rsidR="00925DA1" w:rsidTr="4B58EB2A"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49DCB035" w:rsidRDefault="707181C5" w14:paraId="2A69D290" w14:textId="0605AEDE">
            <w:pPr>
              <w:rPr>
                <w:rFonts w:eastAsia="Verdana" w:cs="Verdana"/>
              </w:rPr>
            </w:pPr>
            <w:r w:rsidRPr="49DCB035">
              <w:rPr>
                <w:rFonts w:eastAsia="Verdana" w:cs="Verdana"/>
              </w:rPr>
              <w:t>Leadership</w:t>
            </w:r>
          </w:p>
        </w:tc>
        <w:sdt>
          <w:sdtPr>
            <w:rPr>
              <w:rFonts w:eastAsia="Verdana" w:cs="Verdana"/>
            </w:rPr>
            <w:id w:val="2117096538"/>
            <w14:checkbox>
              <w14:checked w14:val="1"/>
              <w14:checkedState w14:val="2612" w14:font="MS Gothic"/>
              <w14:uncheckedState w14:val="2610" w14:font="MS Gothic"/>
            </w14:checkbox>
          </w:sdtPr>
          <w:sdtEndPr>
            <w:rPr>
              <w:rFonts w:eastAsia="Verdana" w:cs="Verdana"/>
            </w:rPr>
          </w:sdtEndPr>
          <w:sdtContent>
            <w:tc>
              <w:tcPr>
                <w:tcW w:w="1624" w:type="dxa"/>
                <w:tcMar/>
              </w:tcPr>
              <w:p w:rsidR="00925DA1" w:rsidP="49DCB035" w:rsidRDefault="3F03FAB3" w14:paraId="38BFB30F" w14:textId="62AB2B7A">
                <w:pPr>
                  <w:jc w:val="center"/>
                  <w:rPr>
                    <w:rFonts w:eastAsia="Verdana" w:cs="Verdana"/>
                  </w:rPr>
                </w:pPr>
                <w:r w:rsidRPr="49DCB035">
                  <w:rPr>
                    <w:rFonts w:eastAsia="Verdana" w:cs="Verdana"/>
                  </w:rPr>
                  <w:t>☒</w:t>
                </w:r>
              </w:p>
            </w:tc>
          </w:sdtContent>
        </w:sdt>
      </w:tr>
      <w:tr w:rsidRPr="00F8567E" w:rsidR="00925DA1" w:rsidTr="4B58EB2A"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49DCB035" w:rsidRDefault="707181C5" w14:paraId="75A9FE92" w14:textId="231227FB">
            <w:pPr>
              <w:rPr>
                <w:rFonts w:eastAsia="Verdana" w:cs="Verdana"/>
              </w:rPr>
            </w:pPr>
            <w:r w:rsidRPr="49DCB035">
              <w:rPr>
                <w:rFonts w:eastAsia="Verdana" w:cs="Verdana"/>
              </w:rPr>
              <w:t>Workforce</w:t>
            </w:r>
          </w:p>
        </w:tc>
        <w:sdt>
          <w:sdtPr>
            <w:rPr>
              <w:rFonts w:eastAsia="Verdana" w:cs="Verdana"/>
            </w:rPr>
            <w:id w:val="-1282257052"/>
            <w14:checkbox>
              <w14:checked w14:val="1"/>
              <w14:checkedState w14:val="2612" w14:font="MS Gothic"/>
              <w14:uncheckedState w14:val="2610" w14:font="MS Gothic"/>
            </w14:checkbox>
          </w:sdtPr>
          <w:sdtEndPr>
            <w:rPr>
              <w:rFonts w:eastAsia="Verdana" w:cs="Verdana"/>
            </w:rPr>
          </w:sdtEndPr>
          <w:sdtContent>
            <w:tc>
              <w:tcPr>
                <w:tcW w:w="1624" w:type="dxa"/>
                <w:tcMar/>
              </w:tcPr>
              <w:p w:rsidR="00925DA1" w:rsidP="49DCB035" w:rsidRDefault="3F03FAB3" w14:paraId="15982273" w14:textId="5D3C293B">
                <w:pPr>
                  <w:jc w:val="center"/>
                  <w:rPr>
                    <w:rFonts w:eastAsia="Verdana" w:cs="Verdana"/>
                  </w:rPr>
                </w:pPr>
                <w:r w:rsidRPr="49DCB035">
                  <w:rPr>
                    <w:rFonts w:eastAsia="Verdana" w:cs="Verdana"/>
                  </w:rPr>
                  <w:t>☒</w:t>
                </w:r>
              </w:p>
            </w:tc>
          </w:sdtContent>
        </w:sdt>
      </w:tr>
      <w:tr w:rsidRPr="00F8567E" w:rsidR="00925DA1" w:rsidTr="4B58EB2A"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49DCB035" w:rsidRDefault="707181C5" w14:paraId="7C1ACCB9" w14:textId="0A949DE8">
            <w:pPr>
              <w:rPr>
                <w:rFonts w:eastAsia="Verdana" w:cs="Verdana"/>
              </w:rPr>
            </w:pPr>
            <w:r w:rsidRPr="49DCB035">
              <w:rPr>
                <w:rFonts w:eastAsia="Verdana" w:cs="Verdana"/>
              </w:rPr>
              <w:t>Culture</w:t>
            </w:r>
          </w:p>
        </w:tc>
        <w:sdt>
          <w:sdtPr>
            <w:rPr>
              <w:rFonts w:eastAsia="Verdana" w:cs="Verdana"/>
            </w:rPr>
            <w:id w:val="617871883"/>
            <w14:checkbox>
              <w14:checked w14:val="0"/>
              <w14:checkedState w14:val="2612" w14:font="MS Gothic"/>
              <w14:uncheckedState w14:val="2610" w14:font="MS Gothic"/>
            </w14:checkbox>
          </w:sdtPr>
          <w:sdtEndPr>
            <w:rPr>
              <w:rFonts w:eastAsia="Verdana" w:cs="Verdana"/>
            </w:rPr>
          </w:sdtEndPr>
          <w:sdtContent>
            <w:tc>
              <w:tcPr>
                <w:tcW w:w="1624" w:type="dxa"/>
                <w:tcMar/>
              </w:tcPr>
              <w:p w:rsidR="00925DA1" w:rsidP="49DCB035" w:rsidRDefault="707181C5" w14:paraId="2B2CC2E7" w14:textId="6C3A084F">
                <w:pPr>
                  <w:jc w:val="center"/>
                  <w:rPr>
                    <w:rFonts w:eastAsia="Verdana" w:cs="Verdana"/>
                  </w:rPr>
                </w:pPr>
                <w:r w:rsidRPr="49DCB035">
                  <w:rPr>
                    <w:rFonts w:eastAsia="Verdana" w:cs="Verdana"/>
                  </w:rPr>
                  <w:t>☐</w:t>
                </w:r>
              </w:p>
            </w:tc>
          </w:sdtContent>
        </w:sdt>
      </w:tr>
      <w:tr w:rsidRPr="00F8567E" w:rsidR="00925DA1" w:rsidTr="4B58EB2A"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49DCB035" w:rsidRDefault="707181C5" w14:paraId="57B10CB7" w14:textId="027A78F8">
            <w:pPr>
              <w:rPr>
                <w:rFonts w:eastAsia="Verdana" w:cs="Verdana"/>
              </w:rPr>
            </w:pPr>
            <w:r w:rsidRPr="49DCB035">
              <w:rPr>
                <w:rFonts w:eastAsia="Verdana" w:cs="Verdana"/>
              </w:rPr>
              <w:t xml:space="preserve">Information </w:t>
            </w:r>
          </w:p>
        </w:tc>
        <w:sdt>
          <w:sdtPr>
            <w:rPr>
              <w:rFonts w:eastAsia="Verdana" w:cs="Verdana"/>
            </w:rPr>
            <w:id w:val="314299722"/>
            <w14:checkbox>
              <w14:checked w14:val="0"/>
              <w14:checkedState w14:val="2612" w14:font="MS Gothic"/>
              <w14:uncheckedState w14:val="2610" w14:font="MS Gothic"/>
            </w14:checkbox>
          </w:sdtPr>
          <w:sdtEndPr>
            <w:rPr>
              <w:rFonts w:eastAsia="Verdana" w:cs="Verdana"/>
            </w:rPr>
          </w:sdtEndPr>
          <w:sdtContent>
            <w:tc>
              <w:tcPr>
                <w:tcW w:w="1624" w:type="dxa"/>
                <w:tcMar/>
              </w:tcPr>
              <w:p w:rsidR="00925DA1" w:rsidP="49DCB035" w:rsidRDefault="707181C5" w14:paraId="3E41BC05" w14:textId="6BB9AC9B">
                <w:pPr>
                  <w:jc w:val="center"/>
                  <w:rPr>
                    <w:rFonts w:eastAsia="Verdana" w:cs="Verdana"/>
                  </w:rPr>
                </w:pPr>
                <w:r w:rsidRPr="49DCB035">
                  <w:rPr>
                    <w:rFonts w:eastAsia="Verdana" w:cs="Verdana"/>
                  </w:rPr>
                  <w:t>☐</w:t>
                </w:r>
              </w:p>
            </w:tc>
          </w:sdtContent>
        </w:sdt>
      </w:tr>
      <w:tr w:rsidRPr="00F8567E" w:rsidR="00925DA1" w:rsidTr="4B58EB2A"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49DCB035" w:rsidRDefault="707181C5" w14:paraId="611AECC0" w14:textId="2F7F719A">
            <w:pPr>
              <w:rPr>
                <w:rFonts w:eastAsia="Verdana" w:cs="Verdana"/>
              </w:rPr>
            </w:pPr>
            <w:r w:rsidRPr="49DCB035">
              <w:rPr>
                <w:rFonts w:eastAsia="Verdana" w:cs="Verdana"/>
              </w:rPr>
              <w:t>Learning, Improvement and Research</w:t>
            </w:r>
          </w:p>
        </w:tc>
        <w:sdt>
          <w:sdtPr>
            <w:rPr>
              <w:rFonts w:eastAsia="Verdana" w:cs="Verdana"/>
            </w:rPr>
            <w:id w:val="-1707169374"/>
            <w14:checkbox>
              <w14:checked w14:val="1"/>
              <w14:checkedState w14:val="2612" w14:font="MS Gothic"/>
              <w14:uncheckedState w14:val="2610" w14:font="MS Gothic"/>
            </w14:checkbox>
          </w:sdtPr>
          <w:sdtEndPr>
            <w:rPr>
              <w:rFonts w:eastAsia="Verdana" w:cs="Verdana"/>
            </w:rPr>
          </w:sdtEndPr>
          <w:sdtContent>
            <w:tc>
              <w:tcPr>
                <w:tcW w:w="1624" w:type="dxa"/>
                <w:tcMar/>
              </w:tcPr>
              <w:p w:rsidR="00925DA1" w:rsidP="49DCB035" w:rsidRDefault="3F03FAB3" w14:paraId="60F96135" w14:textId="00E84FB1">
                <w:pPr>
                  <w:jc w:val="center"/>
                  <w:rPr>
                    <w:rFonts w:eastAsia="Verdana" w:cs="Verdana"/>
                  </w:rPr>
                </w:pPr>
                <w:r w:rsidRPr="49DCB035">
                  <w:rPr>
                    <w:rFonts w:eastAsia="Verdana" w:cs="Verdana"/>
                  </w:rPr>
                  <w:t>☒</w:t>
                </w:r>
              </w:p>
            </w:tc>
          </w:sdtContent>
        </w:sdt>
      </w:tr>
      <w:tr w:rsidRPr="00F8567E" w:rsidR="00925DA1" w:rsidTr="4B58EB2A" w14:paraId="6D29047D" w14:textId="77777777">
        <w:tc>
          <w:tcPr>
            <w:tcW w:w="9245" w:type="dxa"/>
            <w:gridSpan w:val="3"/>
            <w:shd w:val="clear" w:color="auto" w:fill="C1A775"/>
            <w:tcMar/>
          </w:tcPr>
          <w:p w:rsidRPr="00F8567E" w:rsidR="00925DA1" w:rsidP="49DCB035" w:rsidRDefault="707181C5" w14:paraId="6D29047C" w14:textId="45C29034">
            <w:pPr>
              <w:rPr>
                <w:rFonts w:eastAsia="Verdana" w:cs="Verdana"/>
                <w:b/>
                <w:bCs/>
              </w:rPr>
            </w:pPr>
            <w:r w:rsidRPr="49DCB035">
              <w:rPr>
                <w:rFonts w:eastAsia="Verdana" w:cs="Verdana"/>
                <w:b/>
                <w:bCs/>
              </w:rPr>
              <w:t>Quality, Safety and Patient Experience</w:t>
            </w:r>
          </w:p>
        </w:tc>
      </w:tr>
      <w:tr w:rsidRPr="00F8567E" w:rsidR="00925DA1" w:rsidTr="4B58EB2A" w14:paraId="6D290480" w14:textId="77777777">
        <w:tc>
          <w:tcPr>
            <w:tcW w:w="9245" w:type="dxa"/>
            <w:gridSpan w:val="3"/>
            <w:tcMar/>
          </w:tcPr>
          <w:p w:rsidRPr="00A024F6" w:rsidR="007B5546" w:rsidP="49DCB035" w:rsidRDefault="29CB7BD3" w14:paraId="62C2CE78" w14:textId="50A1653C">
            <w:pPr>
              <w:spacing w:before="100" w:beforeAutospacing="1" w:after="100" w:afterAutospacing="1" w:line="300" w:lineRule="atLeast"/>
              <w:rPr>
                <w:rFonts w:eastAsia="Verdana" w:cs="Verdana"/>
                <w:lang w:eastAsia="en-GB"/>
              </w:rPr>
            </w:pPr>
            <w:r w:rsidRPr="49DCB035">
              <w:rPr>
                <w:rFonts w:eastAsia="Verdana" w:cs="Verdana"/>
                <w:lang w:eastAsia="en-GB"/>
              </w:rPr>
              <w:t>SEARAD-funded research has supported improvements in treatment precision, reduced side effects, and enhanced patient experience through innovations such as advanced radiotherapy techniques</w:t>
            </w:r>
            <w:r w:rsidRPr="49DCB035" w:rsidR="2112C0C0">
              <w:rPr>
                <w:rFonts w:eastAsia="Verdana" w:cs="Verdana"/>
                <w:lang w:eastAsia="en-GB"/>
              </w:rPr>
              <w:t>.</w:t>
            </w:r>
          </w:p>
          <w:p w:rsidRPr="00F8567E" w:rsidR="007B5546" w:rsidP="49DCB035" w:rsidRDefault="007B5546" w14:paraId="2778DCFE" w14:textId="77777777">
            <w:pPr>
              <w:rPr>
                <w:rFonts w:eastAsia="Verdana" w:cs="Verdana"/>
                <w:b/>
                <w:bCs/>
              </w:rPr>
            </w:pPr>
          </w:p>
          <w:p w:rsidRPr="00F8567E" w:rsidR="00925DA1" w:rsidP="49DCB035" w:rsidRDefault="00925DA1" w14:paraId="6D29047F" w14:textId="77777777">
            <w:pPr>
              <w:jc w:val="center"/>
              <w:rPr>
                <w:rFonts w:eastAsia="Verdana" w:cs="Verdana"/>
                <w:b/>
                <w:bCs/>
              </w:rPr>
            </w:pPr>
          </w:p>
        </w:tc>
      </w:tr>
      <w:tr w:rsidRPr="00F8567E" w:rsidR="00925DA1" w:rsidTr="4B58EB2A" w14:paraId="6D290482" w14:textId="77777777">
        <w:tc>
          <w:tcPr>
            <w:tcW w:w="9245" w:type="dxa"/>
            <w:gridSpan w:val="3"/>
            <w:shd w:val="clear" w:color="auto" w:fill="C1A775"/>
            <w:tcMar/>
          </w:tcPr>
          <w:p w:rsidRPr="00F8567E" w:rsidR="00925DA1" w:rsidP="49DCB035" w:rsidRDefault="707181C5" w14:paraId="6D290481" w14:textId="77777777">
            <w:pPr>
              <w:rPr>
                <w:rFonts w:eastAsia="Verdana" w:cs="Verdana"/>
                <w:b/>
                <w:bCs/>
              </w:rPr>
            </w:pPr>
            <w:r w:rsidRPr="49DCB035">
              <w:rPr>
                <w:rFonts w:eastAsia="Verdana" w:cs="Verdana"/>
                <w:b/>
                <w:bCs/>
              </w:rPr>
              <w:t>Financial Implications</w:t>
            </w:r>
          </w:p>
        </w:tc>
      </w:tr>
      <w:tr w:rsidRPr="00F8567E" w:rsidR="00925DA1" w:rsidTr="4B58EB2A" w14:paraId="6D290487" w14:textId="77777777">
        <w:tc>
          <w:tcPr>
            <w:tcW w:w="9245" w:type="dxa"/>
            <w:gridSpan w:val="3"/>
            <w:tcMar/>
          </w:tcPr>
          <w:p w:rsidRPr="00F8567E" w:rsidR="006402C1" w:rsidP="49DCB035" w:rsidRDefault="742486A2" w14:paraId="2ECE161E" w14:textId="67ED5E01">
            <w:pPr>
              <w:ind w:right="96"/>
              <w:rPr>
                <w:rFonts w:eastAsia="Verdana" w:cs="Verdana"/>
                <w:lang w:eastAsia="en-GB"/>
              </w:rPr>
            </w:pPr>
            <w:r w:rsidRPr="49DCB035">
              <w:rPr>
                <w:rFonts w:eastAsia="Verdana" w:cs="Verdana"/>
                <w:lang w:eastAsia="en-GB"/>
              </w:rPr>
              <w:t>The programme is funded through charitable donations and does not currently place pressure on core budgets. However, sustainability is dependent on continued fundraising. Investment has demonstrated value through improved service capability, workforce development and patient outcomes.</w:t>
            </w:r>
          </w:p>
          <w:p w:rsidRPr="00F8567E" w:rsidR="00925DA1" w:rsidP="49DCB035" w:rsidRDefault="00925DA1" w14:paraId="6D290486" w14:textId="77777777">
            <w:pPr>
              <w:ind w:right="96"/>
              <w:rPr>
                <w:rFonts w:eastAsia="Verdana" w:cs="Verdana"/>
                <w:color w:val="FF0000"/>
              </w:rPr>
            </w:pPr>
          </w:p>
        </w:tc>
      </w:tr>
      <w:tr w:rsidRPr="00F8567E" w:rsidR="00925DA1" w:rsidTr="4B58EB2A" w14:paraId="6D290489" w14:textId="77777777">
        <w:tc>
          <w:tcPr>
            <w:tcW w:w="9245" w:type="dxa"/>
            <w:gridSpan w:val="3"/>
            <w:shd w:val="clear" w:color="auto" w:fill="C1A775"/>
            <w:tcMar/>
          </w:tcPr>
          <w:p w:rsidRPr="00F8567E" w:rsidR="00925DA1" w:rsidP="49DCB035" w:rsidRDefault="707181C5" w14:paraId="6D290488" w14:textId="77777777">
            <w:pPr>
              <w:keepNext/>
              <w:keepLines/>
              <w:ind w:right="96"/>
              <w:rPr>
                <w:rFonts w:eastAsia="Verdana" w:cs="Verdana"/>
                <w:b/>
                <w:bCs/>
              </w:rPr>
            </w:pPr>
            <w:r w:rsidRPr="49DCB035">
              <w:rPr>
                <w:rFonts w:eastAsia="Verdana" w:cs="Verdana"/>
                <w:b/>
                <w:bCs/>
              </w:rPr>
              <w:lastRenderedPageBreak/>
              <w:t>Legal Implications (including equality and diversity assessment)</w:t>
            </w:r>
          </w:p>
        </w:tc>
      </w:tr>
      <w:tr w:rsidRPr="00F8567E" w:rsidR="00925DA1" w:rsidTr="4B58EB2A" w14:paraId="6D29048C" w14:textId="77777777">
        <w:tc>
          <w:tcPr>
            <w:tcW w:w="9245" w:type="dxa"/>
            <w:gridSpan w:val="3"/>
            <w:tcMar/>
          </w:tcPr>
          <w:p w:rsidRPr="00F8567E" w:rsidR="00597D0D" w:rsidP="49DCB035" w:rsidRDefault="4634F17D" w14:paraId="236CC78D" w14:textId="6FC4460A">
            <w:pPr>
              <w:ind w:right="96"/>
              <w:rPr>
                <w:rFonts w:eastAsia="Verdana" w:cs="Verdana"/>
                <w:lang w:eastAsia="en-GB"/>
              </w:rPr>
            </w:pPr>
            <w:r w:rsidRPr="49DCB035">
              <w:rPr>
                <w:rFonts w:eastAsia="Verdana" w:cs="Verdana"/>
                <w:lang w:eastAsia="en-GB"/>
              </w:rPr>
              <w:t>No specific legal risks identified. Research activity operates within NHS governance frameworks. No adverse equality or diversity impacts identified.</w:t>
            </w:r>
          </w:p>
          <w:p w:rsidRPr="00F8567E" w:rsidR="00925DA1" w:rsidP="49DCB035" w:rsidRDefault="00925DA1" w14:paraId="6D29048B" w14:textId="77777777">
            <w:pPr>
              <w:ind w:right="96"/>
              <w:rPr>
                <w:rFonts w:eastAsia="Verdana" w:cs="Verdana"/>
                <w:color w:val="FF0000"/>
              </w:rPr>
            </w:pPr>
          </w:p>
        </w:tc>
      </w:tr>
      <w:tr w:rsidRPr="00F8567E" w:rsidR="00925DA1" w:rsidTr="4B58EB2A" w14:paraId="6D29048E" w14:textId="77777777">
        <w:tc>
          <w:tcPr>
            <w:tcW w:w="9245" w:type="dxa"/>
            <w:gridSpan w:val="3"/>
            <w:shd w:val="clear" w:color="auto" w:fill="C1A775"/>
            <w:tcMar/>
          </w:tcPr>
          <w:p w:rsidRPr="00F8567E" w:rsidR="00925DA1" w:rsidP="49DCB035" w:rsidRDefault="707181C5" w14:paraId="6D29048D" w14:textId="77777777">
            <w:pPr>
              <w:ind w:right="96"/>
              <w:rPr>
                <w:rFonts w:eastAsia="Verdana" w:cs="Verdana"/>
                <w:b/>
                <w:bCs/>
                <w:color w:val="FF0000"/>
              </w:rPr>
            </w:pPr>
            <w:r w:rsidRPr="49DCB035">
              <w:rPr>
                <w:rFonts w:eastAsia="Verdana" w:cs="Verdana"/>
                <w:b/>
                <w:bCs/>
              </w:rPr>
              <w:t>Staffing Implications</w:t>
            </w:r>
          </w:p>
        </w:tc>
      </w:tr>
      <w:tr w:rsidRPr="00F8567E" w:rsidR="00925DA1" w:rsidTr="4B58EB2A" w14:paraId="6D290491" w14:textId="77777777">
        <w:tc>
          <w:tcPr>
            <w:tcW w:w="9245" w:type="dxa"/>
            <w:gridSpan w:val="3"/>
            <w:tcMar/>
          </w:tcPr>
          <w:p w:rsidRPr="00A024F6" w:rsidR="00B76ED4" w:rsidP="49DCB035" w:rsidRDefault="12338FCB" w14:paraId="57342DD4" w14:textId="57D07336">
            <w:pPr>
              <w:ind w:right="96"/>
              <w:rPr>
                <w:rFonts w:eastAsia="Verdana" w:cs="Verdana"/>
                <w:color w:val="FF0000"/>
              </w:rPr>
            </w:pPr>
            <w:r w:rsidRPr="49DCB035">
              <w:rPr>
                <w:rFonts w:eastAsia="Verdana" w:cs="Verdana"/>
                <w:lang w:eastAsia="en-GB"/>
              </w:rPr>
              <w:t>SEARAD funding supports development of specialist workforce skills, enhances recruitment and retention, and provides structured academic opportunities for clinical staff.</w:t>
            </w:r>
          </w:p>
          <w:p w:rsidRPr="00F8567E" w:rsidR="00925DA1" w:rsidP="49DCB035" w:rsidRDefault="00925DA1" w14:paraId="6D290490" w14:textId="77777777">
            <w:pPr>
              <w:ind w:right="96"/>
              <w:rPr>
                <w:rFonts w:eastAsia="Verdana" w:cs="Verdana"/>
                <w:color w:val="FF0000"/>
              </w:rPr>
            </w:pPr>
          </w:p>
        </w:tc>
      </w:tr>
      <w:tr w:rsidRPr="00F8567E" w:rsidR="00925DA1" w:rsidTr="4B58EB2A" w14:paraId="6D290493" w14:textId="77777777">
        <w:tc>
          <w:tcPr>
            <w:tcW w:w="9245" w:type="dxa"/>
            <w:gridSpan w:val="3"/>
            <w:shd w:val="clear" w:color="auto" w:fill="C1A775"/>
            <w:tcMar/>
          </w:tcPr>
          <w:p w:rsidRPr="00F8567E" w:rsidR="00925DA1" w:rsidP="49DCB035" w:rsidRDefault="707181C5" w14:paraId="6D290492" w14:textId="77777777">
            <w:pPr>
              <w:ind w:right="96"/>
              <w:rPr>
                <w:rFonts w:eastAsia="Verdana" w:cs="Verdana"/>
                <w:b/>
                <w:bCs/>
                <w:color w:val="FF0000"/>
              </w:rPr>
            </w:pPr>
            <w:r w:rsidRPr="49DCB035">
              <w:rPr>
                <w:rFonts w:eastAsia="Verdana" w:cs="Verdana"/>
                <w:b/>
                <w:bCs/>
              </w:rPr>
              <w:t>Long Term Implications (including the impact of the Well-being of Future Generations (Wales) Act 2015)</w:t>
            </w:r>
          </w:p>
        </w:tc>
      </w:tr>
      <w:tr w:rsidRPr="00F8567E" w:rsidR="00925DA1" w:rsidTr="4B58EB2A" w14:paraId="6D290496" w14:textId="77777777">
        <w:tc>
          <w:tcPr>
            <w:tcW w:w="9245" w:type="dxa"/>
            <w:gridSpan w:val="3"/>
            <w:tcMar/>
          </w:tcPr>
          <w:p w:rsidRPr="00A024F6" w:rsidR="00100CB6" w:rsidP="49DCB035" w:rsidRDefault="491CCB64" w14:paraId="34516BC4" w14:textId="77777777">
            <w:pPr>
              <w:spacing w:before="100" w:beforeAutospacing="1" w:after="100" w:afterAutospacing="1" w:line="300" w:lineRule="atLeast"/>
              <w:rPr>
                <w:rFonts w:eastAsia="Verdana" w:cs="Verdana"/>
                <w:lang w:eastAsia="en-GB"/>
              </w:rPr>
            </w:pPr>
            <w:r w:rsidRPr="49DCB035">
              <w:rPr>
                <w:rFonts w:eastAsia="Verdana" w:cs="Verdana"/>
                <w:lang w:eastAsia="en-GB"/>
              </w:rPr>
              <w:t>The programme supports long-term sustainability of cancer services by:</w:t>
            </w:r>
          </w:p>
          <w:p w:rsidRPr="00A024F6" w:rsidR="00100CB6" w:rsidP="49DCB035" w:rsidRDefault="491CCB64" w14:paraId="32A001CA" w14:textId="77777777">
            <w:pPr>
              <w:numPr>
                <w:ilvl w:val="0"/>
                <w:numId w:val="19"/>
              </w:numPr>
              <w:spacing w:before="100" w:beforeAutospacing="1" w:after="100" w:afterAutospacing="1" w:line="300" w:lineRule="atLeast"/>
              <w:rPr>
                <w:rFonts w:eastAsia="Verdana" w:cs="Verdana"/>
                <w:lang w:eastAsia="en-GB"/>
              </w:rPr>
            </w:pPr>
            <w:r w:rsidRPr="49DCB035">
              <w:rPr>
                <w:rFonts w:eastAsia="Verdana" w:cs="Verdana"/>
                <w:lang w:eastAsia="en-GB"/>
              </w:rPr>
              <w:t>Developing future workforce capability</w:t>
            </w:r>
          </w:p>
          <w:p w:rsidRPr="00A024F6" w:rsidR="00100CB6" w:rsidP="49DCB035" w:rsidRDefault="491CCB64" w14:paraId="3F717614" w14:textId="77777777">
            <w:pPr>
              <w:numPr>
                <w:ilvl w:val="0"/>
                <w:numId w:val="19"/>
              </w:numPr>
              <w:spacing w:before="100" w:beforeAutospacing="1" w:after="100" w:afterAutospacing="1" w:line="300" w:lineRule="atLeast"/>
              <w:rPr>
                <w:rFonts w:eastAsia="Verdana" w:cs="Verdana"/>
                <w:lang w:eastAsia="en-GB"/>
              </w:rPr>
            </w:pPr>
            <w:r w:rsidRPr="49DCB035">
              <w:rPr>
                <w:rFonts w:eastAsia="Verdana" w:cs="Verdana"/>
                <w:lang w:eastAsia="en-GB"/>
              </w:rPr>
              <w:t>Embedding innovation and research culture</w:t>
            </w:r>
          </w:p>
          <w:p w:rsidRPr="00F8567E" w:rsidR="00B76ED4" w:rsidP="49DCB035" w:rsidRDefault="491CCB64" w14:paraId="10F63A94" w14:textId="16E8C228">
            <w:pPr>
              <w:numPr>
                <w:ilvl w:val="0"/>
                <w:numId w:val="19"/>
              </w:numPr>
              <w:spacing w:beforeAutospacing="1" w:afterAutospacing="1" w:line="300" w:lineRule="atLeast"/>
              <w:rPr>
                <w:rFonts w:eastAsia="Verdana" w:cs="Verdana"/>
                <w:lang w:eastAsia="en-GB"/>
              </w:rPr>
            </w:pPr>
            <w:r w:rsidRPr="49DCB035">
              <w:rPr>
                <w:rFonts w:eastAsia="Verdana" w:cs="Verdana"/>
                <w:lang w:eastAsia="en-GB"/>
              </w:rPr>
              <w:t>Supporting improved outcomes aligned to the Well-being of Future Generations (Wales) Ac</w:t>
            </w:r>
          </w:p>
          <w:p w:rsidRPr="00F8567E" w:rsidR="00925DA1" w:rsidP="49DCB035" w:rsidRDefault="00925DA1" w14:paraId="6D290495" w14:textId="77777777">
            <w:pPr>
              <w:ind w:right="96"/>
              <w:rPr>
                <w:rFonts w:eastAsia="Verdana" w:cs="Verdana"/>
                <w:color w:val="FF0000"/>
              </w:rPr>
            </w:pPr>
          </w:p>
        </w:tc>
      </w:tr>
      <w:tr w:rsidRPr="00F8567E" w:rsidR="00925DA1" w:rsidTr="4B58EB2A" w14:paraId="4C321512" w14:textId="77777777">
        <w:tc>
          <w:tcPr>
            <w:tcW w:w="9245" w:type="dxa"/>
            <w:gridSpan w:val="3"/>
            <w:shd w:val="clear" w:color="auto" w:fill="C1A775"/>
            <w:tcMar/>
          </w:tcPr>
          <w:p w:rsidRPr="00C40206" w:rsidR="00925DA1" w:rsidP="49DCB035" w:rsidRDefault="707181C5" w14:paraId="7E102395" w14:textId="5A180082">
            <w:pPr>
              <w:ind w:right="96"/>
              <w:rPr>
                <w:rFonts w:eastAsia="Verdana" w:cs="Verdana"/>
                <w:b/>
                <w:bCs/>
              </w:rPr>
            </w:pPr>
            <w:r w:rsidRPr="49DCB035">
              <w:rPr>
                <w:rFonts w:eastAsia="Verdana" w:cs="Verdana"/>
                <w:b/>
                <w:bCs/>
              </w:rPr>
              <w:t>Report History</w:t>
            </w:r>
          </w:p>
        </w:tc>
      </w:tr>
      <w:tr w:rsidRPr="00F8567E" w:rsidR="00925DA1" w:rsidTr="4B58EB2A" w14:paraId="6D29049A" w14:textId="77777777">
        <w:tc>
          <w:tcPr>
            <w:tcW w:w="9245" w:type="dxa"/>
            <w:gridSpan w:val="3"/>
            <w:tcMar/>
          </w:tcPr>
          <w:p w:rsidRPr="00F8567E" w:rsidR="005B6B3F" w:rsidP="49DCB035" w:rsidRDefault="15EFF254" w14:paraId="16160FEE" w14:textId="36762EEB">
            <w:pPr>
              <w:spacing w:beforeAutospacing="1" w:afterAutospacing="1" w:line="300" w:lineRule="atLeast"/>
              <w:rPr>
                <w:rFonts w:eastAsia="Verdana" w:cs="Verdana"/>
                <w:lang w:eastAsia="en-GB"/>
              </w:rPr>
            </w:pPr>
            <w:r w:rsidRPr="49DCB035">
              <w:rPr>
                <w:rFonts w:eastAsia="Verdana" w:cs="Verdana"/>
                <w:lang w:eastAsia="en-GB"/>
              </w:rPr>
              <w:t xml:space="preserve">Elements of SEARAD impact have been previously referenced in communications and charitable impact reports. </w:t>
            </w:r>
          </w:p>
          <w:p w:rsidRPr="00F8567E" w:rsidR="00925DA1" w:rsidP="49DCB035" w:rsidRDefault="00925DA1" w14:paraId="6D290499" w14:textId="77777777">
            <w:pPr>
              <w:ind w:right="96"/>
              <w:rPr>
                <w:rFonts w:eastAsia="Verdana" w:cs="Verdana"/>
                <w:color w:val="FF0000"/>
              </w:rPr>
            </w:pPr>
          </w:p>
        </w:tc>
      </w:tr>
      <w:tr w:rsidRPr="00F8567E" w:rsidR="00925DA1" w:rsidTr="4B58EB2A" w14:paraId="08CD5C29" w14:textId="77777777">
        <w:tc>
          <w:tcPr>
            <w:tcW w:w="9245" w:type="dxa"/>
            <w:gridSpan w:val="3"/>
            <w:shd w:val="clear" w:color="auto" w:fill="C1A775"/>
            <w:tcMar/>
          </w:tcPr>
          <w:p w:rsidRPr="00F8567E" w:rsidR="00925DA1" w:rsidP="49DCB035" w:rsidRDefault="707181C5" w14:paraId="6800FBEB" w14:textId="3ED5416B">
            <w:pPr>
              <w:ind w:right="96"/>
              <w:rPr>
                <w:rFonts w:eastAsia="Verdana" w:cs="Verdana"/>
                <w:color w:val="FF0000"/>
              </w:rPr>
            </w:pPr>
            <w:r w:rsidRPr="49DCB035">
              <w:rPr>
                <w:rFonts w:eastAsia="Verdana" w:cs="Verdana"/>
                <w:b/>
                <w:bCs/>
              </w:rPr>
              <w:t>Appendices</w:t>
            </w:r>
          </w:p>
        </w:tc>
      </w:tr>
      <w:tr w:rsidRPr="00F8567E" w:rsidR="00925DA1" w:rsidTr="4B58EB2A" w14:paraId="6D29049F" w14:textId="77777777">
        <w:tc>
          <w:tcPr>
            <w:tcW w:w="9245" w:type="dxa"/>
            <w:gridSpan w:val="3"/>
            <w:tcMar/>
          </w:tcPr>
          <w:p w:rsidRPr="00F8567E" w:rsidR="00925DA1" w:rsidP="4B58EB2A" w:rsidRDefault="00925DA1" w14:paraId="6D29049C" w14:textId="29160EBC">
            <w:pPr>
              <w:ind w:right="96"/>
              <w:rPr>
                <w:rFonts w:eastAsia="Verdana" w:cs="Verdana"/>
                <w:color w:val="000000" w:themeColor="text1" w:themeTint="FF" w:themeShade="FF"/>
              </w:rPr>
            </w:pPr>
            <w:r w:rsidRPr="4B58EB2A" w:rsidR="573DCE16">
              <w:rPr>
                <w:rFonts w:eastAsia="Verdana" w:cs="Verdana"/>
                <w:color w:val="000000" w:themeColor="text1" w:themeTint="FF" w:themeShade="FF"/>
              </w:rPr>
              <w:t>Appendix 1</w:t>
            </w:r>
          </w:p>
          <w:p w:rsidRPr="00F8567E" w:rsidR="00925DA1" w:rsidP="4B58EB2A" w:rsidRDefault="00925DA1" w14:paraId="792FB004" w14:textId="40AF4F68">
            <w:pPr>
              <w:ind w:right="96"/>
              <w:rPr>
                <w:rFonts w:eastAsia="Verdana" w:cs="Verdana"/>
                <w:color w:val="000000" w:themeColor="text1" w:themeTint="FF" w:themeShade="FF"/>
              </w:rPr>
            </w:pPr>
            <w:r w:rsidRPr="4B58EB2A" w:rsidR="573DCE16">
              <w:rPr>
                <w:rFonts w:eastAsia="Verdana" w:cs="Verdana"/>
                <w:color w:val="000000" w:themeColor="text1" w:themeTint="FF" w:themeShade="FF"/>
              </w:rPr>
              <w:t>Appendix 2</w:t>
            </w:r>
          </w:p>
          <w:p w:rsidRPr="00F8567E" w:rsidR="00925DA1" w:rsidP="4B58EB2A" w:rsidRDefault="00925DA1" w14:paraId="6D29049D" w14:textId="43E7B4C7">
            <w:pPr>
              <w:ind w:right="96"/>
              <w:rPr>
                <w:rFonts w:eastAsia="Verdana" w:cs="Verdana"/>
                <w:color w:val="000000" w:themeColor="text1" w:themeTint="FF" w:themeShade="FF"/>
              </w:rPr>
            </w:pPr>
            <w:r w:rsidRPr="4B58EB2A" w:rsidR="573DCE16">
              <w:rPr>
                <w:rFonts w:eastAsia="Verdana" w:cs="Verdana"/>
                <w:color w:val="000000" w:themeColor="text1" w:themeTint="FF" w:themeShade="FF"/>
              </w:rPr>
              <w:t>Appendix 3</w:t>
            </w:r>
          </w:p>
          <w:bookmarkStart w:name="_MON_1841471972" w:id="0"/>
          <w:bookmarkEnd w:id="0"/>
          <w:p w:rsidRPr="00F8567E" w:rsidR="00925DA1" w:rsidP="49DCB035" w:rsidRDefault="003445FA" w14:paraId="6D29049E" w14:textId="58F29652">
            <w:pPr>
              <w:ind w:right="96"/>
              <w:rPr>
                <w:rFonts w:eastAsia="Verdana" w:cs="Verdana"/>
                <w:color w:val="FF0000"/>
              </w:rPr>
            </w:pPr>
            <w:r w:rsidRPr="49DCB035" w:rsidR="3AD79DFE">
              <w:rPr>
                <w:rFonts w:eastAsia="Verdana" w:cs="Verdana"/>
                <w:color w:val="FF0000"/>
              </w:rPr>
              <w:t xml:space="preserve">   </w:t>
            </w:r>
          </w:p>
        </w:tc>
      </w:tr>
    </w:tbl>
    <w:p w:rsidRPr="00F8567E" w:rsidR="00034194" w:rsidRDefault="00034194" w14:paraId="6D2904A0" w14:textId="77777777"/>
    <w:sectPr w:rsidRPr="00F8567E" w:rsidR="00034194" w:rsidSect="00FE7070">
      <w:headerReference w:type="default" r:id="rId20"/>
      <w:footerReference w:type="default" r:id="rId21"/>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A3266" w:rsidP="00C107F2" w:rsidRDefault="00AA3266" w14:paraId="4E2BA54B" w14:textId="77777777">
      <w:pPr>
        <w:spacing w:after="0" w:line="240" w:lineRule="auto"/>
      </w:pPr>
      <w:r>
        <w:separator/>
      </w:r>
    </w:p>
  </w:endnote>
  <w:endnote w:type="continuationSeparator" w:id="0">
    <w:p w:rsidR="00AA3266" w:rsidP="00C107F2" w:rsidRDefault="00AA3266" w14:paraId="3D3B640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rsidR="003324CB" w:rsidP="0031077C" w:rsidRDefault="49DCB035" w14:paraId="6D2904A9" w14:textId="10E7F4E4">
        <w:pPr>
          <w:pStyle w:val="Footer"/>
          <w:jc w:val="right"/>
          <w:rPr>
            <w:rStyle w:val="CorporateStyle2"/>
          </w:rPr>
        </w:pPr>
        <w:r w:rsidRPr="49DCB035">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D939A8" w14:paraId="6DC782A8" w14:textId="089AD968">
        <w:pPr>
          <w:pStyle w:val="Footer"/>
          <w:jc w:val="right"/>
          <w:rPr>
            <w:sz w:val="20"/>
            <w:szCs w:val="20"/>
          </w:rPr>
        </w:pPr>
        <w:r>
          <w:rPr>
            <w:rStyle w:val="CorporateStyle2"/>
          </w:rPr>
          <w:t>Thursday, 18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A3266" w:rsidP="00C107F2" w:rsidRDefault="00AA3266" w14:paraId="376A49BC" w14:textId="77777777">
      <w:pPr>
        <w:spacing w:after="0" w:line="240" w:lineRule="auto"/>
      </w:pPr>
      <w:r>
        <w:separator/>
      </w:r>
    </w:p>
  </w:footnote>
  <w:footnote w:type="continuationSeparator" w:id="0">
    <w:p w:rsidR="00AA3266" w:rsidP="00C107F2" w:rsidRDefault="00AA3266" w14:paraId="7E3611E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345B1BF1">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314DE"/>
    <w:multiLevelType w:val="hybridMultilevel"/>
    <w:tmpl w:val="B740A32E"/>
    <w:lvl w:ilvl="0" w:tplc="84285D16">
      <w:start w:val="1"/>
      <w:numFmt w:val="bullet"/>
      <w:lvlText w:val="-"/>
      <w:lvlJc w:val="left"/>
      <w:pPr>
        <w:ind w:left="720" w:hanging="360"/>
      </w:pPr>
      <w:rPr>
        <w:rFonts w:hint="default" w:ascii="Aptos" w:hAnsi="Aptos"/>
      </w:rPr>
    </w:lvl>
    <w:lvl w:ilvl="1" w:tplc="8DC2DA3A">
      <w:start w:val="1"/>
      <w:numFmt w:val="bullet"/>
      <w:lvlText w:val="o"/>
      <w:lvlJc w:val="left"/>
      <w:pPr>
        <w:ind w:left="1440" w:hanging="360"/>
      </w:pPr>
      <w:rPr>
        <w:rFonts w:hint="default" w:ascii="Courier New" w:hAnsi="Courier New"/>
      </w:rPr>
    </w:lvl>
    <w:lvl w:ilvl="2" w:tplc="754671AE">
      <w:start w:val="1"/>
      <w:numFmt w:val="bullet"/>
      <w:lvlText w:val=""/>
      <w:lvlJc w:val="left"/>
      <w:pPr>
        <w:ind w:left="2160" w:hanging="360"/>
      </w:pPr>
      <w:rPr>
        <w:rFonts w:hint="default" w:ascii="Wingdings" w:hAnsi="Wingdings"/>
      </w:rPr>
    </w:lvl>
    <w:lvl w:ilvl="3" w:tplc="8E386934">
      <w:start w:val="1"/>
      <w:numFmt w:val="bullet"/>
      <w:lvlText w:val=""/>
      <w:lvlJc w:val="left"/>
      <w:pPr>
        <w:ind w:left="2880" w:hanging="360"/>
      </w:pPr>
      <w:rPr>
        <w:rFonts w:hint="default" w:ascii="Symbol" w:hAnsi="Symbol"/>
      </w:rPr>
    </w:lvl>
    <w:lvl w:ilvl="4" w:tplc="4B78B6CA">
      <w:start w:val="1"/>
      <w:numFmt w:val="bullet"/>
      <w:lvlText w:val="o"/>
      <w:lvlJc w:val="left"/>
      <w:pPr>
        <w:ind w:left="3600" w:hanging="360"/>
      </w:pPr>
      <w:rPr>
        <w:rFonts w:hint="default" w:ascii="Courier New" w:hAnsi="Courier New"/>
      </w:rPr>
    </w:lvl>
    <w:lvl w:ilvl="5" w:tplc="114609D0">
      <w:start w:val="1"/>
      <w:numFmt w:val="bullet"/>
      <w:lvlText w:val=""/>
      <w:lvlJc w:val="left"/>
      <w:pPr>
        <w:ind w:left="4320" w:hanging="360"/>
      </w:pPr>
      <w:rPr>
        <w:rFonts w:hint="default" w:ascii="Wingdings" w:hAnsi="Wingdings"/>
      </w:rPr>
    </w:lvl>
    <w:lvl w:ilvl="6" w:tplc="E9A26A9A">
      <w:start w:val="1"/>
      <w:numFmt w:val="bullet"/>
      <w:lvlText w:val=""/>
      <w:lvlJc w:val="left"/>
      <w:pPr>
        <w:ind w:left="5040" w:hanging="360"/>
      </w:pPr>
      <w:rPr>
        <w:rFonts w:hint="default" w:ascii="Symbol" w:hAnsi="Symbol"/>
      </w:rPr>
    </w:lvl>
    <w:lvl w:ilvl="7" w:tplc="35463E9A">
      <w:start w:val="1"/>
      <w:numFmt w:val="bullet"/>
      <w:lvlText w:val="o"/>
      <w:lvlJc w:val="left"/>
      <w:pPr>
        <w:ind w:left="5760" w:hanging="360"/>
      </w:pPr>
      <w:rPr>
        <w:rFonts w:hint="default" w:ascii="Courier New" w:hAnsi="Courier New"/>
      </w:rPr>
    </w:lvl>
    <w:lvl w:ilvl="8" w:tplc="0AC81DDA">
      <w:start w:val="1"/>
      <w:numFmt w:val="bullet"/>
      <w:lvlText w:val=""/>
      <w:lvlJc w:val="left"/>
      <w:pPr>
        <w:ind w:left="6480" w:hanging="360"/>
      </w:pPr>
      <w:rPr>
        <w:rFonts w:hint="default" w:ascii="Wingdings" w:hAnsi="Wingdings"/>
      </w:rPr>
    </w:lvl>
  </w:abstractNum>
  <w:abstractNum w:abstractNumId="1" w15:restartNumberingAfterBreak="0">
    <w:nsid w:val="0BD34BDF"/>
    <w:multiLevelType w:val="multilevel"/>
    <w:tmpl w:val="FB684F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11A34236"/>
    <w:multiLevelType w:val="multilevel"/>
    <w:tmpl w:val="C3EE2B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6F786D"/>
    <w:multiLevelType w:val="multilevel"/>
    <w:tmpl w:val="95B82B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26CA49D2"/>
    <w:multiLevelType w:val="multilevel"/>
    <w:tmpl w:val="A80665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2FAA47D6"/>
    <w:multiLevelType w:val="hybridMultilevel"/>
    <w:tmpl w:val="591E2ADA"/>
    <w:lvl w:ilvl="0" w:tplc="08090003">
      <w:start w:val="1"/>
      <w:numFmt w:val="bullet"/>
      <w:lvlText w:val="o"/>
      <w:lvlJc w:val="left"/>
      <w:pPr>
        <w:ind w:left="1440" w:hanging="360"/>
      </w:pPr>
      <w:rPr>
        <w:rFonts w:hint="default" w:ascii="Courier New" w:hAnsi="Courier New" w:cs="Courier New"/>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17274C9"/>
    <w:multiLevelType w:val="multilevel"/>
    <w:tmpl w:val="4328DE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4F290ED4"/>
    <w:multiLevelType w:val="multilevel"/>
    <w:tmpl w:val="347278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146408F"/>
    <w:multiLevelType w:val="multilevel"/>
    <w:tmpl w:val="BA1414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53E0184"/>
    <w:multiLevelType w:val="hybridMultilevel"/>
    <w:tmpl w:val="95567A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EF518DA"/>
    <w:multiLevelType w:val="multilevel"/>
    <w:tmpl w:val="172087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BBC29F8"/>
    <w:multiLevelType w:val="hybridMultilevel"/>
    <w:tmpl w:val="BFC0D5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38183068">
    <w:abstractNumId w:val="0"/>
  </w:num>
  <w:num w:numId="2" w16cid:durableId="704521321">
    <w:abstractNumId w:val="3"/>
  </w:num>
  <w:num w:numId="3" w16cid:durableId="1731493387">
    <w:abstractNumId w:val="13"/>
  </w:num>
  <w:num w:numId="4" w16cid:durableId="358313792">
    <w:abstractNumId w:val="11"/>
  </w:num>
  <w:num w:numId="5" w16cid:durableId="1144618638">
    <w:abstractNumId w:val="8"/>
  </w:num>
  <w:num w:numId="6" w16cid:durableId="211239042">
    <w:abstractNumId w:val="4"/>
  </w:num>
  <w:num w:numId="7" w16cid:durableId="1874800944">
    <w:abstractNumId w:val="19"/>
  </w:num>
  <w:num w:numId="8" w16cid:durableId="263198079">
    <w:abstractNumId w:val="20"/>
  </w:num>
  <w:num w:numId="9" w16cid:durableId="1535070366">
    <w:abstractNumId w:val="16"/>
  </w:num>
  <w:num w:numId="10" w16cid:durableId="1823614381">
    <w:abstractNumId w:val="17"/>
  </w:num>
  <w:num w:numId="11" w16cid:durableId="875429971">
    <w:abstractNumId w:val="18"/>
  </w:num>
  <w:num w:numId="12" w16cid:durableId="1582988343">
    <w:abstractNumId w:val="6"/>
  </w:num>
  <w:num w:numId="13" w16cid:durableId="1380133692">
    <w:abstractNumId w:val="5"/>
  </w:num>
  <w:num w:numId="14" w16cid:durableId="96218480">
    <w:abstractNumId w:val="15"/>
  </w:num>
  <w:num w:numId="15" w16cid:durableId="1221137475">
    <w:abstractNumId w:val="12"/>
  </w:num>
  <w:num w:numId="16" w16cid:durableId="1190602012">
    <w:abstractNumId w:val="1"/>
  </w:num>
  <w:num w:numId="17" w16cid:durableId="841353978">
    <w:abstractNumId w:val="10"/>
  </w:num>
  <w:num w:numId="18" w16cid:durableId="1536501495">
    <w:abstractNumId w:val="9"/>
  </w:num>
  <w:num w:numId="19" w16cid:durableId="894436591">
    <w:abstractNumId w:val="2"/>
  </w:num>
  <w:num w:numId="20" w16cid:durableId="2113547057">
    <w:abstractNumId w:val="7"/>
  </w:num>
  <w:num w:numId="21" w16cid:durableId="45143698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348B"/>
    <w:rsid w:val="00034194"/>
    <w:rsid w:val="00041CF6"/>
    <w:rsid w:val="0004211A"/>
    <w:rsid w:val="00052D01"/>
    <w:rsid w:val="00054F8C"/>
    <w:rsid w:val="00061E86"/>
    <w:rsid w:val="00065531"/>
    <w:rsid w:val="00072D3B"/>
    <w:rsid w:val="00083FC0"/>
    <w:rsid w:val="000940E7"/>
    <w:rsid w:val="000A0751"/>
    <w:rsid w:val="000A1827"/>
    <w:rsid w:val="000C3280"/>
    <w:rsid w:val="000E379E"/>
    <w:rsid w:val="000F361B"/>
    <w:rsid w:val="000F4FE0"/>
    <w:rsid w:val="00100CB6"/>
    <w:rsid w:val="00110100"/>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17D28"/>
    <w:rsid w:val="00233330"/>
    <w:rsid w:val="00233D58"/>
    <w:rsid w:val="00234AC2"/>
    <w:rsid w:val="00240F00"/>
    <w:rsid w:val="00241662"/>
    <w:rsid w:val="002432C6"/>
    <w:rsid w:val="00244288"/>
    <w:rsid w:val="002518B7"/>
    <w:rsid w:val="00270897"/>
    <w:rsid w:val="00272BD5"/>
    <w:rsid w:val="00294D0D"/>
    <w:rsid w:val="002950FF"/>
    <w:rsid w:val="00296CD9"/>
    <w:rsid w:val="002A706E"/>
    <w:rsid w:val="002B7C9A"/>
    <w:rsid w:val="002C3DD6"/>
    <w:rsid w:val="002D728A"/>
    <w:rsid w:val="002D77FE"/>
    <w:rsid w:val="0030739E"/>
    <w:rsid w:val="0031077C"/>
    <w:rsid w:val="003111C1"/>
    <w:rsid w:val="003261FD"/>
    <w:rsid w:val="00327324"/>
    <w:rsid w:val="0032747D"/>
    <w:rsid w:val="003324CB"/>
    <w:rsid w:val="0033324A"/>
    <w:rsid w:val="003346B7"/>
    <w:rsid w:val="003445FA"/>
    <w:rsid w:val="003464BA"/>
    <w:rsid w:val="00366FDD"/>
    <w:rsid w:val="00375605"/>
    <w:rsid w:val="00387A41"/>
    <w:rsid w:val="003B31B1"/>
    <w:rsid w:val="003C0FF8"/>
    <w:rsid w:val="003C524A"/>
    <w:rsid w:val="003D9580"/>
    <w:rsid w:val="004140C9"/>
    <w:rsid w:val="00414894"/>
    <w:rsid w:val="004221DC"/>
    <w:rsid w:val="004222DD"/>
    <w:rsid w:val="00422C46"/>
    <w:rsid w:val="0042635B"/>
    <w:rsid w:val="00461835"/>
    <w:rsid w:val="00466612"/>
    <w:rsid w:val="00466F20"/>
    <w:rsid w:val="004671D2"/>
    <w:rsid w:val="004754FC"/>
    <w:rsid w:val="0048073A"/>
    <w:rsid w:val="004937D3"/>
    <w:rsid w:val="004A0959"/>
    <w:rsid w:val="004B1EA9"/>
    <w:rsid w:val="004E109D"/>
    <w:rsid w:val="0052297E"/>
    <w:rsid w:val="0053076A"/>
    <w:rsid w:val="005404F4"/>
    <w:rsid w:val="005506AE"/>
    <w:rsid w:val="00556711"/>
    <w:rsid w:val="0056007C"/>
    <w:rsid w:val="00574BCF"/>
    <w:rsid w:val="00576395"/>
    <w:rsid w:val="005835C5"/>
    <w:rsid w:val="00584837"/>
    <w:rsid w:val="00585277"/>
    <w:rsid w:val="00594E39"/>
    <w:rsid w:val="00596746"/>
    <w:rsid w:val="00597D0D"/>
    <w:rsid w:val="005B6B3F"/>
    <w:rsid w:val="005D1652"/>
    <w:rsid w:val="005D2C4A"/>
    <w:rsid w:val="005D3DF1"/>
    <w:rsid w:val="005D5AFA"/>
    <w:rsid w:val="005D5E16"/>
    <w:rsid w:val="005E31B0"/>
    <w:rsid w:val="005E6797"/>
    <w:rsid w:val="005F38A1"/>
    <w:rsid w:val="005F4E71"/>
    <w:rsid w:val="00615963"/>
    <w:rsid w:val="006201D0"/>
    <w:rsid w:val="006402C1"/>
    <w:rsid w:val="0064147E"/>
    <w:rsid w:val="00641883"/>
    <w:rsid w:val="00646AAE"/>
    <w:rsid w:val="00653AEC"/>
    <w:rsid w:val="00655190"/>
    <w:rsid w:val="00656183"/>
    <w:rsid w:val="00662218"/>
    <w:rsid w:val="006715A4"/>
    <w:rsid w:val="006729DA"/>
    <w:rsid w:val="00672A4C"/>
    <w:rsid w:val="00684937"/>
    <w:rsid w:val="00685AE0"/>
    <w:rsid w:val="00687037"/>
    <w:rsid w:val="006B2659"/>
    <w:rsid w:val="006B56D7"/>
    <w:rsid w:val="006B7CA4"/>
    <w:rsid w:val="006D1998"/>
    <w:rsid w:val="006F02B9"/>
    <w:rsid w:val="006F549F"/>
    <w:rsid w:val="00703D77"/>
    <w:rsid w:val="00707FAD"/>
    <w:rsid w:val="00711095"/>
    <w:rsid w:val="00716BE3"/>
    <w:rsid w:val="0072604C"/>
    <w:rsid w:val="007277B5"/>
    <w:rsid w:val="00737883"/>
    <w:rsid w:val="007500DA"/>
    <w:rsid w:val="0075502E"/>
    <w:rsid w:val="00761B37"/>
    <w:rsid w:val="00762BBE"/>
    <w:rsid w:val="0076681D"/>
    <w:rsid w:val="00767E3E"/>
    <w:rsid w:val="00787A5A"/>
    <w:rsid w:val="007B5546"/>
    <w:rsid w:val="007B683C"/>
    <w:rsid w:val="007D313C"/>
    <w:rsid w:val="007E5BB1"/>
    <w:rsid w:val="007F125F"/>
    <w:rsid w:val="00804324"/>
    <w:rsid w:val="00820546"/>
    <w:rsid w:val="008267FB"/>
    <w:rsid w:val="008367EA"/>
    <w:rsid w:val="00841DD7"/>
    <w:rsid w:val="00850C29"/>
    <w:rsid w:val="00857D93"/>
    <w:rsid w:val="00860674"/>
    <w:rsid w:val="00885CE9"/>
    <w:rsid w:val="00891BA2"/>
    <w:rsid w:val="008C15D9"/>
    <w:rsid w:val="008C50D5"/>
    <w:rsid w:val="008C51A5"/>
    <w:rsid w:val="008D0747"/>
    <w:rsid w:val="008E13D1"/>
    <w:rsid w:val="008F442A"/>
    <w:rsid w:val="00910C0A"/>
    <w:rsid w:val="009112DC"/>
    <w:rsid w:val="00917115"/>
    <w:rsid w:val="00925DA1"/>
    <w:rsid w:val="00931E6B"/>
    <w:rsid w:val="0093279A"/>
    <w:rsid w:val="009331F3"/>
    <w:rsid w:val="00982988"/>
    <w:rsid w:val="00983F5E"/>
    <w:rsid w:val="00987653"/>
    <w:rsid w:val="009911F2"/>
    <w:rsid w:val="00996159"/>
    <w:rsid w:val="009B52E7"/>
    <w:rsid w:val="009E14BB"/>
    <w:rsid w:val="009E53B8"/>
    <w:rsid w:val="009E7AF7"/>
    <w:rsid w:val="009F1FC0"/>
    <w:rsid w:val="009F7421"/>
    <w:rsid w:val="00A024F6"/>
    <w:rsid w:val="00A35122"/>
    <w:rsid w:val="00A35CE2"/>
    <w:rsid w:val="00A55807"/>
    <w:rsid w:val="00A671E8"/>
    <w:rsid w:val="00A83E54"/>
    <w:rsid w:val="00A84941"/>
    <w:rsid w:val="00A94002"/>
    <w:rsid w:val="00A97D23"/>
    <w:rsid w:val="00AA3266"/>
    <w:rsid w:val="00AA4753"/>
    <w:rsid w:val="00AB4B93"/>
    <w:rsid w:val="00AC4AD4"/>
    <w:rsid w:val="00AD064D"/>
    <w:rsid w:val="00AD40B8"/>
    <w:rsid w:val="00AD486E"/>
    <w:rsid w:val="00AD71BC"/>
    <w:rsid w:val="00AF66FE"/>
    <w:rsid w:val="00B0479E"/>
    <w:rsid w:val="00B0564E"/>
    <w:rsid w:val="00B105BD"/>
    <w:rsid w:val="00B14EAE"/>
    <w:rsid w:val="00B2187E"/>
    <w:rsid w:val="00B21EDC"/>
    <w:rsid w:val="00B224D7"/>
    <w:rsid w:val="00B22CF9"/>
    <w:rsid w:val="00B25C58"/>
    <w:rsid w:val="00B3430C"/>
    <w:rsid w:val="00B35ECC"/>
    <w:rsid w:val="00B50ABC"/>
    <w:rsid w:val="00B6292E"/>
    <w:rsid w:val="00B62E13"/>
    <w:rsid w:val="00B672B0"/>
    <w:rsid w:val="00B70ED7"/>
    <w:rsid w:val="00B72304"/>
    <w:rsid w:val="00B74896"/>
    <w:rsid w:val="00B76ED4"/>
    <w:rsid w:val="00B904E5"/>
    <w:rsid w:val="00B96319"/>
    <w:rsid w:val="00BA2507"/>
    <w:rsid w:val="00BA5EB1"/>
    <w:rsid w:val="00BB764F"/>
    <w:rsid w:val="00BC1144"/>
    <w:rsid w:val="00BC241D"/>
    <w:rsid w:val="00BC4933"/>
    <w:rsid w:val="00BE3750"/>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0AE5"/>
    <w:rsid w:val="00CD7AA5"/>
    <w:rsid w:val="00D11351"/>
    <w:rsid w:val="00D1304D"/>
    <w:rsid w:val="00D16C84"/>
    <w:rsid w:val="00D40B91"/>
    <w:rsid w:val="00D45B01"/>
    <w:rsid w:val="00D53020"/>
    <w:rsid w:val="00D6215B"/>
    <w:rsid w:val="00D85B70"/>
    <w:rsid w:val="00D914F2"/>
    <w:rsid w:val="00D939A8"/>
    <w:rsid w:val="00DA0F82"/>
    <w:rsid w:val="00DA51E0"/>
    <w:rsid w:val="00DA76AD"/>
    <w:rsid w:val="00DB308E"/>
    <w:rsid w:val="00DB4061"/>
    <w:rsid w:val="00DB76B3"/>
    <w:rsid w:val="00DC6D73"/>
    <w:rsid w:val="00DD41FA"/>
    <w:rsid w:val="00DF3645"/>
    <w:rsid w:val="00DF68AB"/>
    <w:rsid w:val="00E06294"/>
    <w:rsid w:val="00E10124"/>
    <w:rsid w:val="00E242E5"/>
    <w:rsid w:val="00E31442"/>
    <w:rsid w:val="00E3794C"/>
    <w:rsid w:val="00E52C94"/>
    <w:rsid w:val="00E575AE"/>
    <w:rsid w:val="00E87B30"/>
    <w:rsid w:val="00EA436A"/>
    <w:rsid w:val="00EA4667"/>
    <w:rsid w:val="00EC231A"/>
    <w:rsid w:val="00EC7151"/>
    <w:rsid w:val="00EF31AD"/>
    <w:rsid w:val="00F06D6F"/>
    <w:rsid w:val="00F11CD2"/>
    <w:rsid w:val="00F1387A"/>
    <w:rsid w:val="00F17EB4"/>
    <w:rsid w:val="00F204CE"/>
    <w:rsid w:val="00F31EBA"/>
    <w:rsid w:val="00F35A46"/>
    <w:rsid w:val="00F40CB9"/>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00FF37C6"/>
    <w:rsid w:val="00FF53FB"/>
    <w:rsid w:val="0241E9E3"/>
    <w:rsid w:val="061D068C"/>
    <w:rsid w:val="0D8C7BF9"/>
    <w:rsid w:val="1023D7C9"/>
    <w:rsid w:val="104EB744"/>
    <w:rsid w:val="12338FCB"/>
    <w:rsid w:val="12413FBE"/>
    <w:rsid w:val="143610F5"/>
    <w:rsid w:val="15EFF254"/>
    <w:rsid w:val="16448D66"/>
    <w:rsid w:val="183FAAF5"/>
    <w:rsid w:val="1B0DBFF7"/>
    <w:rsid w:val="1BC2E97D"/>
    <w:rsid w:val="1D97DBC2"/>
    <w:rsid w:val="1E0C12E8"/>
    <w:rsid w:val="1F063D98"/>
    <w:rsid w:val="20F1A1E1"/>
    <w:rsid w:val="2112C0C0"/>
    <w:rsid w:val="213135B9"/>
    <w:rsid w:val="22350D55"/>
    <w:rsid w:val="226C2B05"/>
    <w:rsid w:val="24969D85"/>
    <w:rsid w:val="24D01AD7"/>
    <w:rsid w:val="26D3F29C"/>
    <w:rsid w:val="277B0FA6"/>
    <w:rsid w:val="289A5000"/>
    <w:rsid w:val="29CB7BD3"/>
    <w:rsid w:val="2A152D1B"/>
    <w:rsid w:val="2A31D359"/>
    <w:rsid w:val="2A9BAF8D"/>
    <w:rsid w:val="2AB7551A"/>
    <w:rsid w:val="2CF89BCE"/>
    <w:rsid w:val="2D7E84D7"/>
    <w:rsid w:val="2E232694"/>
    <w:rsid w:val="2F1BD83A"/>
    <w:rsid w:val="2F6431F4"/>
    <w:rsid w:val="31815FE7"/>
    <w:rsid w:val="32A604E0"/>
    <w:rsid w:val="330893EF"/>
    <w:rsid w:val="33812440"/>
    <w:rsid w:val="39762E27"/>
    <w:rsid w:val="3A55AB0C"/>
    <w:rsid w:val="3AD79DFE"/>
    <w:rsid w:val="3C0C4520"/>
    <w:rsid w:val="3C66FF5F"/>
    <w:rsid w:val="3E0CD0F8"/>
    <w:rsid w:val="3F03FAB3"/>
    <w:rsid w:val="417E2099"/>
    <w:rsid w:val="431C7C18"/>
    <w:rsid w:val="448D8C12"/>
    <w:rsid w:val="4634F17D"/>
    <w:rsid w:val="47BFBAA5"/>
    <w:rsid w:val="491CCB64"/>
    <w:rsid w:val="49DCB035"/>
    <w:rsid w:val="4A1B9DBF"/>
    <w:rsid w:val="4A6A37E6"/>
    <w:rsid w:val="4AD21F69"/>
    <w:rsid w:val="4B58EB2A"/>
    <w:rsid w:val="4B7B3684"/>
    <w:rsid w:val="4C2A1ABB"/>
    <w:rsid w:val="4DCA7C18"/>
    <w:rsid w:val="51D4BDC5"/>
    <w:rsid w:val="556B38F9"/>
    <w:rsid w:val="573D1DF8"/>
    <w:rsid w:val="573DCE16"/>
    <w:rsid w:val="577DB884"/>
    <w:rsid w:val="5A53B58C"/>
    <w:rsid w:val="5A803E62"/>
    <w:rsid w:val="5B6F4327"/>
    <w:rsid w:val="5BE1145F"/>
    <w:rsid w:val="5CCD5DAC"/>
    <w:rsid w:val="5E1C04B8"/>
    <w:rsid w:val="5E27FC1B"/>
    <w:rsid w:val="5E87B29B"/>
    <w:rsid w:val="607615A4"/>
    <w:rsid w:val="6079E713"/>
    <w:rsid w:val="6163AAFF"/>
    <w:rsid w:val="66131862"/>
    <w:rsid w:val="66AB6124"/>
    <w:rsid w:val="6712F7B0"/>
    <w:rsid w:val="69520D23"/>
    <w:rsid w:val="6CDD0A39"/>
    <w:rsid w:val="6FC5F940"/>
    <w:rsid w:val="707181C5"/>
    <w:rsid w:val="721535C5"/>
    <w:rsid w:val="742486A2"/>
    <w:rsid w:val="759603A4"/>
    <w:rsid w:val="77ACA2DC"/>
    <w:rsid w:val="7ADA0A95"/>
    <w:rsid w:val="7C078191"/>
    <w:rsid w:val="7C450F02"/>
    <w:rsid w:val="7E9D5492"/>
    <w:rsid w:val="7F343C0B"/>
    <w:rsid w:val="7F8F0AD0"/>
    <w:rsid w:val="7FE23BA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paragraph" w:styleId="xmsonormal" w:customStyle="1">
    <w:name w:val="x_msonormal"/>
    <w:basedOn w:val="Normal"/>
    <w:rsid w:val="00CD0AE5"/>
    <w:pPr>
      <w:spacing w:before="100" w:beforeAutospacing="1" w:after="100" w:afterAutospacing="1" w:line="240" w:lineRule="auto"/>
    </w:pPr>
    <w:rPr>
      <w:rFonts w:ascii="Times New Roman" w:hAnsi="Times New Roman" w:eastAsia="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nhswales365.sharepoint.com/sites/SBU_Intranet/SitePages/Diamonds-are-forever-grateful-for-life-saving-care-at-Swansea-cancer-centre.aspx" TargetMode="External" Id="rId13" /><Relationship Type="http://schemas.openxmlformats.org/officeDocument/2006/relationships/customXml" Target="../customXml/item3.xml" Id="rId3" /><Relationship Type="http://schemas.openxmlformats.org/officeDocument/2006/relationships/footer" Target="footer1.xml" Id="rId21" /><Relationship Type="http://schemas.openxmlformats.org/officeDocument/2006/relationships/settings" Target="settings.xml" Id="rId7" /><Relationship Type="http://schemas.openxmlformats.org/officeDocument/2006/relationships/hyperlink" Target="https://nhswales365.sharepoint.com/sites/SBU_Intranet/SitePages/Charity-bike-ride-goes-the-extra-mile-to-help-fund-key-cancer-research.aspx" TargetMode="External" Id="rId12" /><Relationship Type="http://schemas.openxmlformats.org/officeDocument/2006/relationships/customXml" Target="../customXml/item2.xml" Id="rId2" /><Relationship Type="http://schemas.openxmlformats.org/officeDocument/2006/relationships/header" Target="header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outlook.office365.com/owa/?ItemID=AAMkAGYzZTM0NjRhLTVlMzktNDEzNS04OGIwLTAzMTQyMWRmNzEzZgBGAAAAAADPfzS8lrKNSYGg%2f%2bDyyH9VBwCaD%2fjol4kCRr%2bdHSnCDCPTAAPvnyRnAACaD%2fjol4kCRr%2bdHSnCDCPTAAQOfbzsAAA%3d&amp;exvsurl=1&amp;viewmodel=ReadMessageItem" TargetMode="Externa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glossaryDocument" Target="glossary/document.xml" Id="rId23"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P="00ED754B" w:rsidRDefault="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A1827"/>
    <w:rsid w:val="000A4A53"/>
    <w:rsid w:val="000F6DD0"/>
    <w:rsid w:val="001B0EEF"/>
    <w:rsid w:val="001B3EFE"/>
    <w:rsid w:val="001C6C4F"/>
    <w:rsid w:val="00240F00"/>
    <w:rsid w:val="002D7989"/>
    <w:rsid w:val="003261FD"/>
    <w:rsid w:val="00327324"/>
    <w:rsid w:val="00336526"/>
    <w:rsid w:val="00387A41"/>
    <w:rsid w:val="0040753F"/>
    <w:rsid w:val="004140C9"/>
    <w:rsid w:val="00452091"/>
    <w:rsid w:val="00467E8C"/>
    <w:rsid w:val="0048073A"/>
    <w:rsid w:val="00500DD2"/>
    <w:rsid w:val="00524839"/>
    <w:rsid w:val="00572281"/>
    <w:rsid w:val="00591655"/>
    <w:rsid w:val="00641883"/>
    <w:rsid w:val="00672A4C"/>
    <w:rsid w:val="006D0E46"/>
    <w:rsid w:val="006F549F"/>
    <w:rsid w:val="00716BE3"/>
    <w:rsid w:val="0076681D"/>
    <w:rsid w:val="0079310F"/>
    <w:rsid w:val="007D313C"/>
    <w:rsid w:val="00841DD7"/>
    <w:rsid w:val="0097471A"/>
    <w:rsid w:val="009E14BB"/>
    <w:rsid w:val="00AD486E"/>
    <w:rsid w:val="00B06ACB"/>
    <w:rsid w:val="00B904E5"/>
    <w:rsid w:val="00C3159D"/>
    <w:rsid w:val="00CB2F21"/>
    <w:rsid w:val="00CC048E"/>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6</revision>
  <lastPrinted>2026-05-28T10:04:00.0000000Z</lastPrinted>
  <dcterms:created xsi:type="dcterms:W3CDTF">2026-06-10T13:12:00.0000000Z</dcterms:created>
  <dcterms:modified xsi:type="dcterms:W3CDTF">2026-06-11T07:29:09.2214757Z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