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7560AF" w14:textId="775DAD1A" w:rsidR="0004095F" w:rsidRDefault="001327AE" w:rsidP="001327AE">
      <w:pPr>
        <w:pStyle w:val="Body"/>
        <w:tabs>
          <w:tab w:val="left" w:pos="7420"/>
        </w:tabs>
        <w:ind w:right="540"/>
        <w:outlineLvl w:val="0"/>
        <w:rPr>
          <w:rFonts w:ascii="Arial Bold"/>
          <w:color w:val="auto"/>
          <w:sz w:val="24"/>
          <w:szCs w:val="24"/>
        </w:rPr>
      </w:pPr>
      <w:r>
        <w:rPr>
          <w:rFonts w:ascii="Arial Bold"/>
          <w:color w:val="auto"/>
          <w:sz w:val="24"/>
          <w:szCs w:val="24"/>
        </w:rPr>
        <w:tab/>
      </w:r>
    </w:p>
    <w:p w14:paraId="614ACB96" w14:textId="77777777" w:rsidR="0004095F" w:rsidRDefault="0004095F">
      <w:pPr>
        <w:pStyle w:val="Body"/>
        <w:ind w:right="540"/>
        <w:jc w:val="center"/>
        <w:outlineLvl w:val="0"/>
        <w:rPr>
          <w:rFonts w:ascii="Arial Bold"/>
          <w:color w:val="auto"/>
          <w:sz w:val="24"/>
          <w:szCs w:val="24"/>
        </w:rPr>
      </w:pPr>
    </w:p>
    <w:p w14:paraId="48A0174A" w14:textId="77777777" w:rsidR="0004095F" w:rsidRDefault="0004095F">
      <w:pPr>
        <w:pStyle w:val="Body"/>
        <w:ind w:right="540"/>
        <w:jc w:val="center"/>
        <w:outlineLvl w:val="0"/>
        <w:rPr>
          <w:rFonts w:ascii="Arial Bold"/>
          <w:color w:val="auto"/>
          <w:sz w:val="24"/>
          <w:szCs w:val="24"/>
        </w:rPr>
      </w:pPr>
    </w:p>
    <w:p w14:paraId="5FB3812B" w14:textId="0D7124DE" w:rsidR="00FE5E56" w:rsidRPr="00BE5E30" w:rsidRDefault="00AD2605">
      <w:pPr>
        <w:pStyle w:val="Body"/>
        <w:ind w:right="540"/>
        <w:jc w:val="center"/>
        <w:outlineLvl w:val="0"/>
        <w:rPr>
          <w:rFonts w:ascii="Verdana" w:eastAsia="Arial Bold" w:hAnsi="Verdana" w:cs="Arial Bold"/>
          <w:color w:val="auto"/>
          <w:sz w:val="24"/>
          <w:szCs w:val="24"/>
        </w:rPr>
      </w:pPr>
      <w:r w:rsidRPr="00BE5E30">
        <w:rPr>
          <w:rFonts w:ascii="Verdana" w:hAnsi="Verdana"/>
          <w:color w:val="auto"/>
          <w:sz w:val="24"/>
          <w:szCs w:val="24"/>
        </w:rPr>
        <w:t>Swansea Bay University Health Board</w:t>
      </w:r>
      <w:r w:rsidR="00F15C08" w:rsidRPr="00BE5E30">
        <w:rPr>
          <w:rFonts w:ascii="Verdana" w:hAnsi="Verdana"/>
          <w:color w:val="auto"/>
          <w:sz w:val="24"/>
          <w:szCs w:val="24"/>
        </w:rPr>
        <w:t xml:space="preserve"> </w:t>
      </w:r>
    </w:p>
    <w:p w14:paraId="046F4204" w14:textId="77777777" w:rsidR="00FE5E56" w:rsidRPr="00BE5E30" w:rsidRDefault="00FE5E56">
      <w:pPr>
        <w:pStyle w:val="Body"/>
        <w:ind w:right="540"/>
        <w:jc w:val="center"/>
        <w:outlineLvl w:val="0"/>
        <w:rPr>
          <w:rFonts w:ascii="Verdana" w:eastAsia="Arial Bold" w:hAnsi="Verdana" w:cs="Arial Bold"/>
          <w:color w:val="auto"/>
          <w:sz w:val="24"/>
          <w:szCs w:val="24"/>
        </w:rPr>
      </w:pPr>
    </w:p>
    <w:p w14:paraId="3B443C71" w14:textId="77777777" w:rsidR="00FE5E56" w:rsidRPr="00BE5E30" w:rsidRDefault="00F15C08">
      <w:pPr>
        <w:pStyle w:val="Body"/>
        <w:jc w:val="center"/>
        <w:rPr>
          <w:rFonts w:ascii="Verdana" w:eastAsia="Arial Bold" w:hAnsi="Verdana" w:cs="Arial Bold"/>
          <w:b/>
          <w:bCs/>
          <w:color w:val="FF0000"/>
          <w:sz w:val="24"/>
          <w:szCs w:val="24"/>
          <w:u w:color="FF0000"/>
        </w:rPr>
      </w:pPr>
      <w:r w:rsidRPr="00BE5E30">
        <w:rPr>
          <w:rFonts w:ascii="Verdana" w:hAnsi="Verdana"/>
          <w:b/>
          <w:bCs/>
          <w:color w:val="FF0000"/>
          <w:sz w:val="24"/>
          <w:szCs w:val="24"/>
          <w:u w:color="FF0000"/>
        </w:rPr>
        <w:t>Unconfirmed</w:t>
      </w:r>
    </w:p>
    <w:p w14:paraId="43CF7C3D" w14:textId="4C3A97D4" w:rsidR="00FE5E56" w:rsidRPr="00BE5E30" w:rsidRDefault="00795B8E">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 </w:t>
      </w:r>
      <w:r w:rsidR="00F15C08" w:rsidRPr="00BE5E30">
        <w:rPr>
          <w:rFonts w:ascii="Verdana" w:hAnsi="Verdana"/>
          <w:b/>
          <w:color w:val="auto"/>
          <w:sz w:val="24"/>
          <w:szCs w:val="24"/>
        </w:rPr>
        <w:t xml:space="preserve">Minutes of the Meeting of the </w:t>
      </w:r>
      <w:r w:rsidR="00D85B56" w:rsidRPr="00BE5E30">
        <w:rPr>
          <w:rFonts w:ascii="Verdana" w:hAnsi="Verdana"/>
          <w:b/>
          <w:color w:val="auto"/>
          <w:sz w:val="24"/>
          <w:szCs w:val="24"/>
        </w:rPr>
        <w:t xml:space="preserve">Charitable Funds </w:t>
      </w:r>
      <w:r w:rsidR="00092A89">
        <w:rPr>
          <w:rFonts w:ascii="Verdana" w:hAnsi="Verdana"/>
          <w:b/>
          <w:color w:val="auto"/>
          <w:sz w:val="24"/>
          <w:szCs w:val="24"/>
        </w:rPr>
        <w:t xml:space="preserve">Committee – Approval of Accounts </w:t>
      </w:r>
      <w:r w:rsidR="00F15C08" w:rsidRPr="00BE5E30">
        <w:rPr>
          <w:rFonts w:ascii="Verdana" w:hAnsi="Verdana"/>
          <w:b/>
          <w:color w:val="auto"/>
          <w:sz w:val="24"/>
          <w:szCs w:val="24"/>
        </w:rPr>
        <w:t xml:space="preserve"> </w:t>
      </w:r>
    </w:p>
    <w:p w14:paraId="09DE0B0D" w14:textId="6BC61BBA" w:rsidR="00FE5E56" w:rsidRPr="00BE5E30" w:rsidRDefault="007F181F">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held on </w:t>
      </w:r>
      <w:r w:rsidR="00092A89">
        <w:rPr>
          <w:rFonts w:ascii="Verdana" w:hAnsi="Verdana"/>
          <w:b/>
          <w:color w:val="auto"/>
          <w:sz w:val="24"/>
          <w:szCs w:val="24"/>
        </w:rPr>
        <w:t>20 January</w:t>
      </w:r>
      <w:r w:rsidR="004E17EE" w:rsidRPr="00BE5E30">
        <w:rPr>
          <w:rFonts w:ascii="Verdana" w:hAnsi="Verdana"/>
          <w:b/>
          <w:color w:val="auto"/>
          <w:sz w:val="24"/>
          <w:szCs w:val="24"/>
        </w:rPr>
        <w:t xml:space="preserve"> at</w:t>
      </w:r>
      <w:r w:rsidR="0065622F" w:rsidRPr="00BE5E30">
        <w:rPr>
          <w:rFonts w:ascii="Verdana" w:hAnsi="Verdana"/>
          <w:b/>
          <w:color w:val="auto"/>
          <w:sz w:val="24"/>
          <w:szCs w:val="24"/>
        </w:rPr>
        <w:t xml:space="preserve"> </w:t>
      </w:r>
      <w:r w:rsidR="00092A89">
        <w:rPr>
          <w:rFonts w:ascii="Verdana" w:hAnsi="Verdana"/>
          <w:b/>
          <w:color w:val="auto"/>
          <w:sz w:val="24"/>
          <w:szCs w:val="24"/>
        </w:rPr>
        <w:t>2.15</w:t>
      </w:r>
      <w:r w:rsidR="0004095F" w:rsidRPr="00BE5E30">
        <w:rPr>
          <w:rFonts w:ascii="Verdana" w:hAnsi="Verdana"/>
          <w:b/>
          <w:color w:val="auto"/>
          <w:sz w:val="24"/>
          <w:szCs w:val="24"/>
        </w:rPr>
        <w:t>p</w:t>
      </w:r>
      <w:r w:rsidR="0065622F" w:rsidRPr="00BE5E30">
        <w:rPr>
          <w:rFonts w:ascii="Verdana" w:hAnsi="Verdana"/>
          <w:b/>
          <w:color w:val="auto"/>
          <w:sz w:val="24"/>
          <w:szCs w:val="24"/>
        </w:rPr>
        <w:t>m</w:t>
      </w:r>
    </w:p>
    <w:p w14:paraId="265AB1DD" w14:textId="16E18F16" w:rsidR="00FE5E56" w:rsidRPr="00BE5E30" w:rsidRDefault="00D85B56">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via </w:t>
      </w:r>
      <w:r w:rsidR="00C641C0" w:rsidRPr="00BE5E30">
        <w:rPr>
          <w:rFonts w:ascii="Verdana" w:hAnsi="Verdana"/>
          <w:b/>
          <w:color w:val="auto"/>
          <w:sz w:val="24"/>
          <w:szCs w:val="24"/>
        </w:rPr>
        <w:t>Mi</w:t>
      </w:r>
      <w:r w:rsidR="00092A89">
        <w:rPr>
          <w:rFonts w:ascii="Verdana" w:hAnsi="Verdana"/>
          <w:b/>
          <w:color w:val="auto"/>
          <w:sz w:val="24"/>
          <w:szCs w:val="24"/>
        </w:rPr>
        <w:t xml:space="preserve">crosoft Teams </w:t>
      </w:r>
    </w:p>
    <w:p w14:paraId="0B730B04" w14:textId="77777777" w:rsidR="008D54CF" w:rsidRPr="004E17EE" w:rsidRDefault="008D54CF" w:rsidP="008654E8">
      <w:pPr>
        <w:rPr>
          <w:rFonts w:ascii="Arial" w:hAnsi="Arial" w:cs="Arial"/>
        </w:rPr>
      </w:pPr>
    </w:p>
    <w:p w14:paraId="1902206F" w14:textId="77777777" w:rsidR="00BE5E30" w:rsidRPr="00BE5E30" w:rsidRDefault="00BE5E30" w:rsidP="00BE5E30">
      <w:pPr>
        <w:tabs>
          <w:tab w:val="left" w:pos="7686"/>
        </w:tabs>
        <w:rPr>
          <w:rFonts w:ascii="Verdana" w:eastAsia="Times New Roman" w:hAnsi="Verdana" w:cs="Arial"/>
          <w:b/>
          <w:bdr w:val="none" w:sz="0" w:space="0" w:color="auto"/>
          <w:lang w:val="en-GB"/>
        </w:rPr>
      </w:pPr>
      <w:r w:rsidRPr="00BE5E30">
        <w:rPr>
          <w:rFonts w:ascii="Verdana" w:eastAsia="Times New Roman" w:hAnsi="Verdana" w:cs="Arial"/>
          <w:b/>
          <w:bdr w:val="none" w:sz="0" w:space="0" w:color="auto"/>
          <w:lang w:val="en-GB"/>
        </w:rPr>
        <w:t>Present:</w:t>
      </w:r>
    </w:p>
    <w:p w14:paraId="01A2F7AD" w14:textId="77777777" w:rsidR="00BE5E30" w:rsidRPr="00BE5E30" w:rsidRDefault="00BE5E30" w:rsidP="00BE5E30">
      <w:pPr>
        <w:tabs>
          <w:tab w:val="left" w:pos="7686"/>
        </w:tabs>
        <w:rPr>
          <w:rFonts w:ascii="Verdana" w:eastAsia="Times New Roman" w:hAnsi="Verdana" w:cs="Arial"/>
          <w:b/>
          <w:bdr w:val="none" w:sz="0" w:space="0" w:color="auto"/>
          <w:lang w:val="en-GB"/>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840"/>
        <w:gridCol w:w="6253"/>
      </w:tblGrid>
      <w:tr w:rsidR="006E1D28" w:rsidRPr="00BE5E30" w14:paraId="5C258364" w14:textId="77777777" w:rsidTr="00BC541F">
        <w:trPr>
          <w:jc w:val="center"/>
        </w:trPr>
        <w:tc>
          <w:tcPr>
            <w:tcW w:w="2983" w:type="dxa"/>
            <w:shd w:val="clear" w:color="auto" w:fill="auto"/>
          </w:tcPr>
          <w:p w14:paraId="69D00F6C" w14:textId="01A146D6" w:rsidR="006E1D28" w:rsidRDefault="006E1D28" w:rsidP="006E1D2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Nuria Zolle </w:t>
            </w:r>
          </w:p>
        </w:tc>
        <w:tc>
          <w:tcPr>
            <w:tcW w:w="840" w:type="dxa"/>
            <w:shd w:val="clear" w:color="auto" w:fill="auto"/>
          </w:tcPr>
          <w:p w14:paraId="6DEC8C1B" w14:textId="23271F37" w:rsidR="006E1D28" w:rsidRDefault="006E1D28" w:rsidP="006E1D2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(NZ)</w:t>
            </w:r>
          </w:p>
        </w:tc>
        <w:tc>
          <w:tcPr>
            <w:tcW w:w="6253" w:type="dxa"/>
            <w:shd w:val="clear" w:color="auto" w:fill="auto"/>
          </w:tcPr>
          <w:p w14:paraId="26C7DAE6" w14:textId="5CD59B9B" w:rsidR="006E1D28" w:rsidRDefault="006E1D28" w:rsidP="006E1D2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Chair</w:t>
            </w:r>
            <w:r w:rsidR="00953C58">
              <w:rPr>
                <w:rFonts w:ascii="Verdana" w:eastAsia="Calibri" w:hAnsi="Verdana" w:cs="Arial"/>
                <w:sz w:val="22"/>
                <w:szCs w:val="22"/>
                <w:bdr w:val="none" w:sz="0" w:space="0" w:color="auto"/>
                <w:lang w:val="en-GB"/>
              </w:rPr>
              <w:t xml:space="preserve"> (Independent Member)</w:t>
            </w:r>
          </w:p>
        </w:tc>
      </w:tr>
      <w:tr w:rsidR="006461EA" w:rsidRPr="00BE5E30" w14:paraId="1444CB71" w14:textId="77777777" w:rsidTr="00BC541F">
        <w:trPr>
          <w:jc w:val="center"/>
        </w:trPr>
        <w:tc>
          <w:tcPr>
            <w:tcW w:w="2983" w:type="dxa"/>
            <w:shd w:val="clear" w:color="auto" w:fill="auto"/>
          </w:tcPr>
          <w:p w14:paraId="380D1899" w14:textId="1BEEDD59"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Stephen Spill </w:t>
            </w:r>
          </w:p>
        </w:tc>
        <w:tc>
          <w:tcPr>
            <w:tcW w:w="840" w:type="dxa"/>
            <w:shd w:val="clear" w:color="auto" w:fill="auto"/>
          </w:tcPr>
          <w:p w14:paraId="69756797" w14:textId="35AE62C5"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(SS)</w:t>
            </w:r>
          </w:p>
        </w:tc>
        <w:tc>
          <w:tcPr>
            <w:tcW w:w="6253" w:type="dxa"/>
            <w:shd w:val="clear" w:color="auto" w:fill="auto"/>
          </w:tcPr>
          <w:p w14:paraId="58140D08" w14:textId="1CFFD9EC"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Vice Chair </w:t>
            </w:r>
            <w:r w:rsidR="00953C58">
              <w:rPr>
                <w:rFonts w:ascii="Verdana" w:eastAsia="Calibri" w:hAnsi="Verdana" w:cs="Arial"/>
                <w:sz w:val="22"/>
                <w:szCs w:val="22"/>
                <w:bdr w:val="none" w:sz="0" w:space="0" w:color="auto"/>
                <w:lang w:val="en-GB"/>
              </w:rPr>
              <w:t>(Independent Member)</w:t>
            </w:r>
          </w:p>
        </w:tc>
      </w:tr>
      <w:tr w:rsidR="006461EA" w:rsidRPr="00BE5E30" w14:paraId="06D14A81" w14:textId="77777777" w:rsidTr="00BC541F">
        <w:trPr>
          <w:jc w:val="center"/>
        </w:trPr>
        <w:tc>
          <w:tcPr>
            <w:tcW w:w="2983" w:type="dxa"/>
            <w:shd w:val="clear" w:color="auto" w:fill="auto"/>
          </w:tcPr>
          <w:p w14:paraId="640467E9" w14:textId="6A9D4BBE"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Nicola Matthews </w:t>
            </w:r>
          </w:p>
        </w:tc>
        <w:tc>
          <w:tcPr>
            <w:tcW w:w="840" w:type="dxa"/>
            <w:shd w:val="clear" w:color="auto" w:fill="auto"/>
          </w:tcPr>
          <w:p w14:paraId="18133B1A" w14:textId="65407B39"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(NM)</w:t>
            </w:r>
          </w:p>
        </w:tc>
        <w:tc>
          <w:tcPr>
            <w:tcW w:w="6253" w:type="dxa"/>
            <w:shd w:val="clear" w:color="auto" w:fill="auto"/>
          </w:tcPr>
          <w:p w14:paraId="34CF1123" w14:textId="4417AF0F"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Independent Member </w:t>
            </w:r>
          </w:p>
        </w:tc>
      </w:tr>
      <w:tr w:rsidR="006461EA" w:rsidRPr="00BE5E30" w14:paraId="4D1A3F62" w14:textId="77777777" w:rsidTr="00BC6526">
        <w:trPr>
          <w:jc w:val="center"/>
        </w:trPr>
        <w:tc>
          <w:tcPr>
            <w:tcW w:w="10076" w:type="dxa"/>
            <w:gridSpan w:val="3"/>
          </w:tcPr>
          <w:p w14:paraId="28A495F9" w14:textId="77777777"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BE5E30">
              <w:rPr>
                <w:rFonts w:ascii="Verdana" w:eastAsia="Calibri" w:hAnsi="Verdana" w:cs="Arial"/>
                <w:b/>
                <w:sz w:val="22"/>
                <w:szCs w:val="22"/>
                <w:bdr w:val="none" w:sz="0" w:space="0" w:color="auto"/>
                <w:lang w:val="en-GB"/>
              </w:rPr>
              <w:t>In Attendance:</w:t>
            </w:r>
          </w:p>
        </w:tc>
      </w:tr>
      <w:tr w:rsidR="006461EA" w:rsidRPr="00BE5E30" w14:paraId="2A16FB26" w14:textId="77777777" w:rsidTr="00BC541F">
        <w:trPr>
          <w:jc w:val="center"/>
        </w:trPr>
        <w:tc>
          <w:tcPr>
            <w:tcW w:w="2983" w:type="dxa"/>
          </w:tcPr>
          <w:p w14:paraId="02FE7459" w14:textId="01B5AE58"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Jason Blewitt</w:t>
            </w:r>
          </w:p>
        </w:tc>
        <w:tc>
          <w:tcPr>
            <w:tcW w:w="840" w:type="dxa"/>
          </w:tcPr>
          <w:p w14:paraId="76C23F1D" w14:textId="4C89CAEF"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(JB)</w:t>
            </w:r>
          </w:p>
        </w:tc>
        <w:tc>
          <w:tcPr>
            <w:tcW w:w="6253" w:type="dxa"/>
          </w:tcPr>
          <w:p w14:paraId="14FC3201" w14:textId="54C11497"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Audit Wales </w:t>
            </w:r>
          </w:p>
        </w:tc>
      </w:tr>
      <w:tr w:rsidR="006461EA" w:rsidRPr="00BE5E30" w14:paraId="2691DE00" w14:textId="77777777" w:rsidTr="00BC541F">
        <w:trPr>
          <w:jc w:val="center"/>
        </w:trPr>
        <w:tc>
          <w:tcPr>
            <w:tcW w:w="2983" w:type="dxa"/>
          </w:tcPr>
          <w:p w14:paraId="1BFD962E" w14:textId="516EC201"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Darren Griffiths </w:t>
            </w:r>
          </w:p>
        </w:tc>
        <w:tc>
          <w:tcPr>
            <w:tcW w:w="840" w:type="dxa"/>
          </w:tcPr>
          <w:p w14:paraId="6A7731FC" w14:textId="3F898E99"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(DG)</w:t>
            </w:r>
          </w:p>
        </w:tc>
        <w:tc>
          <w:tcPr>
            <w:tcW w:w="6253" w:type="dxa"/>
          </w:tcPr>
          <w:p w14:paraId="79C57120" w14:textId="57733D36"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Finance and Performance </w:t>
            </w:r>
          </w:p>
        </w:tc>
      </w:tr>
      <w:tr w:rsidR="006461EA" w:rsidRPr="00BE5E30" w14:paraId="17DE6D18" w14:textId="77777777" w:rsidTr="00BC541F">
        <w:trPr>
          <w:jc w:val="center"/>
        </w:trPr>
        <w:tc>
          <w:tcPr>
            <w:tcW w:w="2983" w:type="dxa"/>
          </w:tcPr>
          <w:p w14:paraId="1AF38058" w14:textId="35C277B9"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Sophie Herbert</w:t>
            </w:r>
          </w:p>
        </w:tc>
        <w:tc>
          <w:tcPr>
            <w:tcW w:w="840" w:type="dxa"/>
          </w:tcPr>
          <w:p w14:paraId="0A8F6E9D" w14:textId="6956C737"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(SH)</w:t>
            </w:r>
          </w:p>
        </w:tc>
        <w:tc>
          <w:tcPr>
            <w:tcW w:w="6253" w:type="dxa"/>
          </w:tcPr>
          <w:p w14:paraId="3B932AD1" w14:textId="5D5E84EF"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Corporate Governance Officer </w:t>
            </w:r>
            <w:r w:rsidRPr="00887236">
              <w:rPr>
                <w:rFonts w:ascii="Verdana" w:eastAsia="Calibri" w:hAnsi="Verdana" w:cs="Arial"/>
                <w:b/>
                <w:bCs/>
                <w:sz w:val="22"/>
                <w:szCs w:val="22"/>
                <w:bdr w:val="none" w:sz="0" w:space="0" w:color="auto"/>
                <w:lang w:val="en-GB"/>
              </w:rPr>
              <w:t xml:space="preserve">(Notes) </w:t>
            </w:r>
          </w:p>
        </w:tc>
      </w:tr>
      <w:tr w:rsidR="006461EA" w:rsidRPr="00BE5E30" w14:paraId="18539BBF" w14:textId="77777777" w:rsidTr="00BC541F">
        <w:trPr>
          <w:jc w:val="center"/>
        </w:trPr>
        <w:tc>
          <w:tcPr>
            <w:tcW w:w="2983" w:type="dxa"/>
          </w:tcPr>
          <w:p w14:paraId="13725E97" w14:textId="5E39455D"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Georgia Lewis </w:t>
            </w:r>
          </w:p>
        </w:tc>
        <w:tc>
          <w:tcPr>
            <w:tcW w:w="840" w:type="dxa"/>
          </w:tcPr>
          <w:p w14:paraId="25A38486" w14:textId="65C5C4DA"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(GL)</w:t>
            </w:r>
          </w:p>
        </w:tc>
        <w:tc>
          <w:tcPr>
            <w:tcW w:w="6253" w:type="dxa"/>
          </w:tcPr>
          <w:p w14:paraId="0D1FCEF7" w14:textId="66DEEF59"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Corporate Governance Manager </w:t>
            </w:r>
          </w:p>
        </w:tc>
      </w:tr>
      <w:tr w:rsidR="006461EA" w:rsidRPr="00BE5E30" w14:paraId="2A405821" w14:textId="77777777" w:rsidTr="00BC541F">
        <w:trPr>
          <w:jc w:val="center"/>
        </w:trPr>
        <w:tc>
          <w:tcPr>
            <w:tcW w:w="2983" w:type="dxa"/>
          </w:tcPr>
          <w:p w14:paraId="6C94CAC5" w14:textId="373C7B77"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Hazel Lloyd </w:t>
            </w:r>
          </w:p>
        </w:tc>
        <w:tc>
          <w:tcPr>
            <w:tcW w:w="840" w:type="dxa"/>
          </w:tcPr>
          <w:p w14:paraId="2333E8BF" w14:textId="583EE690"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(HL)</w:t>
            </w:r>
          </w:p>
        </w:tc>
        <w:tc>
          <w:tcPr>
            <w:tcW w:w="6253" w:type="dxa"/>
          </w:tcPr>
          <w:p w14:paraId="1974A08F" w14:textId="7C989D6B"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Corporate Governance </w:t>
            </w:r>
          </w:p>
        </w:tc>
      </w:tr>
      <w:tr w:rsidR="006461EA" w:rsidRPr="00BE5E30" w14:paraId="328BE285" w14:textId="77777777" w:rsidTr="00BC541F">
        <w:trPr>
          <w:jc w:val="center"/>
        </w:trPr>
        <w:tc>
          <w:tcPr>
            <w:tcW w:w="2983" w:type="dxa"/>
          </w:tcPr>
          <w:p w14:paraId="02D1F6C6" w14:textId="53A82A53"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Alison McLennan </w:t>
            </w:r>
          </w:p>
        </w:tc>
        <w:tc>
          <w:tcPr>
            <w:tcW w:w="840" w:type="dxa"/>
          </w:tcPr>
          <w:p w14:paraId="4BF4C187" w14:textId="2B9371DA"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(AM)</w:t>
            </w:r>
          </w:p>
        </w:tc>
        <w:tc>
          <w:tcPr>
            <w:tcW w:w="6253" w:type="dxa"/>
          </w:tcPr>
          <w:p w14:paraId="07B12959" w14:textId="1EA878C5"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BC541F">
              <w:rPr>
                <w:rFonts w:ascii="Verdana" w:eastAsia="Calibri" w:hAnsi="Verdana" w:cs="Arial"/>
                <w:sz w:val="22"/>
                <w:szCs w:val="22"/>
                <w:bdr w:val="none" w:sz="0" w:space="0" w:color="auto"/>
                <w:lang w:val="en-GB"/>
              </w:rPr>
              <w:t>Assistant Director of Finance - Accounting and Governance</w:t>
            </w:r>
          </w:p>
        </w:tc>
      </w:tr>
      <w:tr w:rsidR="006461EA" w:rsidRPr="00BE5E30" w14:paraId="64A9B364" w14:textId="77777777" w:rsidTr="00BC541F">
        <w:trPr>
          <w:jc w:val="center"/>
        </w:trPr>
        <w:tc>
          <w:tcPr>
            <w:tcW w:w="2983" w:type="dxa"/>
          </w:tcPr>
          <w:p w14:paraId="154F6968" w14:textId="3A338023"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Andrea Thomas </w:t>
            </w:r>
          </w:p>
        </w:tc>
        <w:tc>
          <w:tcPr>
            <w:tcW w:w="840" w:type="dxa"/>
          </w:tcPr>
          <w:p w14:paraId="228B8257" w14:textId="19A7A595" w:rsidR="006461EA"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(AT)</w:t>
            </w:r>
          </w:p>
        </w:tc>
        <w:tc>
          <w:tcPr>
            <w:tcW w:w="6253" w:type="dxa"/>
          </w:tcPr>
          <w:p w14:paraId="5D1408FD" w14:textId="69B4EBBE" w:rsidR="006461EA" w:rsidRPr="00BC541F"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Audit Wales </w:t>
            </w:r>
          </w:p>
        </w:tc>
      </w:tr>
      <w:tr w:rsidR="006461EA" w:rsidRPr="00BE5E30" w14:paraId="5EEA6B80" w14:textId="77777777" w:rsidTr="00BC541F">
        <w:trPr>
          <w:jc w:val="center"/>
        </w:trPr>
        <w:tc>
          <w:tcPr>
            <w:tcW w:w="2983" w:type="dxa"/>
          </w:tcPr>
          <w:p w14:paraId="036D4FB3" w14:textId="473B7BB6"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Richard Thomas </w:t>
            </w:r>
          </w:p>
        </w:tc>
        <w:tc>
          <w:tcPr>
            <w:tcW w:w="840" w:type="dxa"/>
          </w:tcPr>
          <w:p w14:paraId="139739F5" w14:textId="336D41D1"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(RT)</w:t>
            </w:r>
          </w:p>
        </w:tc>
        <w:tc>
          <w:tcPr>
            <w:tcW w:w="6253" w:type="dxa"/>
          </w:tcPr>
          <w:p w14:paraId="2B971AC3" w14:textId="11C25737"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w:t>
            </w:r>
            <w:r w:rsidRPr="00887236">
              <w:rPr>
                <w:rFonts w:ascii="Verdana" w:eastAsia="Calibri" w:hAnsi="Verdana" w:cs="Arial"/>
                <w:sz w:val="22"/>
                <w:szCs w:val="22"/>
                <w:bdr w:val="none" w:sz="0" w:space="0" w:color="auto"/>
                <w:lang w:val="en-GB"/>
              </w:rPr>
              <w:t>Insight, Engagement and Fundraising</w:t>
            </w:r>
          </w:p>
        </w:tc>
      </w:tr>
      <w:tr w:rsidR="006461EA" w:rsidRPr="00BE5E30" w14:paraId="629C80BE" w14:textId="77777777" w:rsidTr="00BC6526">
        <w:trPr>
          <w:trHeight w:val="310"/>
          <w:jc w:val="center"/>
        </w:trPr>
        <w:tc>
          <w:tcPr>
            <w:tcW w:w="10076" w:type="dxa"/>
            <w:gridSpan w:val="3"/>
          </w:tcPr>
          <w:p w14:paraId="0B47F55C" w14:textId="77777777"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b/>
                <w:sz w:val="22"/>
                <w:szCs w:val="22"/>
                <w:bdr w:val="none" w:sz="0" w:space="0" w:color="auto"/>
                <w:lang w:val="en-GB"/>
              </w:rPr>
            </w:pPr>
            <w:r w:rsidRPr="00BE5E30">
              <w:rPr>
                <w:rFonts w:ascii="Verdana" w:eastAsia="Calibri" w:hAnsi="Verdana" w:cs="Arial"/>
                <w:b/>
                <w:sz w:val="22"/>
                <w:szCs w:val="22"/>
                <w:bdr w:val="none" w:sz="0" w:space="0" w:color="auto"/>
                <w:lang w:val="en-GB"/>
              </w:rPr>
              <w:t>Apologies:</w:t>
            </w:r>
          </w:p>
        </w:tc>
      </w:tr>
      <w:tr w:rsidR="006461EA" w:rsidRPr="00BE5E30" w14:paraId="545E997E" w14:textId="77777777" w:rsidTr="00BC541F">
        <w:trPr>
          <w:trHeight w:val="304"/>
          <w:jc w:val="center"/>
        </w:trPr>
        <w:tc>
          <w:tcPr>
            <w:tcW w:w="2983" w:type="dxa"/>
          </w:tcPr>
          <w:p w14:paraId="2903ED50" w14:textId="30655936"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Joanne Abbott-Davies </w:t>
            </w:r>
          </w:p>
        </w:tc>
        <w:tc>
          <w:tcPr>
            <w:tcW w:w="840" w:type="dxa"/>
          </w:tcPr>
          <w:p w14:paraId="16B3EC4F" w14:textId="293B94B9"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(JAD)</w:t>
            </w:r>
          </w:p>
        </w:tc>
        <w:tc>
          <w:tcPr>
            <w:tcW w:w="6253" w:type="dxa"/>
          </w:tcPr>
          <w:p w14:paraId="0F7D48CD" w14:textId="58EE3902" w:rsidR="006461EA" w:rsidRPr="00BE5E30" w:rsidRDefault="006461EA" w:rsidP="006461EA">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Assistant Director of Insight, Engagement and Fundraising </w:t>
            </w:r>
          </w:p>
        </w:tc>
      </w:tr>
      <w:tr w:rsidR="006461EA" w:rsidRPr="00BE5E30" w14:paraId="61D22539" w14:textId="77777777" w:rsidTr="00BC541F">
        <w:trPr>
          <w:trHeight w:val="304"/>
          <w:jc w:val="center"/>
        </w:trPr>
        <w:tc>
          <w:tcPr>
            <w:tcW w:w="2983" w:type="dxa"/>
          </w:tcPr>
          <w:p w14:paraId="2F3D5BBB" w14:textId="0A1F6A48"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Jackie Davies </w:t>
            </w:r>
          </w:p>
        </w:tc>
        <w:tc>
          <w:tcPr>
            <w:tcW w:w="840" w:type="dxa"/>
          </w:tcPr>
          <w:p w14:paraId="5FF4EA0D" w14:textId="723CFE48"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(JD)</w:t>
            </w:r>
          </w:p>
        </w:tc>
        <w:tc>
          <w:tcPr>
            <w:tcW w:w="6253" w:type="dxa"/>
          </w:tcPr>
          <w:p w14:paraId="51C3DBC0" w14:textId="28F3FDDA" w:rsidR="006461EA" w:rsidRPr="00BE5E30" w:rsidRDefault="006461EA" w:rsidP="006461EA">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Independent Member </w:t>
            </w:r>
          </w:p>
        </w:tc>
      </w:tr>
      <w:tr w:rsidR="006461EA" w:rsidRPr="00BE5E30" w14:paraId="7C10D0E0" w14:textId="77777777" w:rsidTr="00BC541F">
        <w:trPr>
          <w:trHeight w:val="304"/>
          <w:jc w:val="center"/>
        </w:trPr>
        <w:tc>
          <w:tcPr>
            <w:tcW w:w="2983" w:type="dxa"/>
          </w:tcPr>
          <w:p w14:paraId="34A2B8EA" w14:textId="445A1488"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Osian Lloyd </w:t>
            </w:r>
          </w:p>
        </w:tc>
        <w:tc>
          <w:tcPr>
            <w:tcW w:w="840" w:type="dxa"/>
          </w:tcPr>
          <w:p w14:paraId="619CC10C" w14:textId="15F2362E"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(OL)</w:t>
            </w:r>
          </w:p>
        </w:tc>
        <w:tc>
          <w:tcPr>
            <w:tcW w:w="6253" w:type="dxa"/>
          </w:tcPr>
          <w:p w14:paraId="55A6D39B" w14:textId="2B15C024" w:rsidR="006461EA" w:rsidRPr="00BE5E30" w:rsidRDefault="006461EA" w:rsidP="006461EA">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Head of Internal Audit </w:t>
            </w:r>
          </w:p>
        </w:tc>
      </w:tr>
      <w:tr w:rsidR="006461EA" w:rsidRPr="00BE5E30" w14:paraId="0C13433E" w14:textId="77777777" w:rsidTr="00BC541F">
        <w:trPr>
          <w:trHeight w:val="304"/>
          <w:jc w:val="center"/>
        </w:trPr>
        <w:tc>
          <w:tcPr>
            <w:tcW w:w="2983" w:type="dxa"/>
          </w:tcPr>
          <w:p w14:paraId="304D33F6" w14:textId="7AEFE1C2"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Nerissa Vaughan </w:t>
            </w:r>
          </w:p>
        </w:tc>
        <w:tc>
          <w:tcPr>
            <w:tcW w:w="840" w:type="dxa"/>
          </w:tcPr>
          <w:p w14:paraId="1CCF25B5" w14:textId="43159541" w:rsidR="006461EA" w:rsidRPr="00BE5E30" w:rsidRDefault="006461EA" w:rsidP="006461E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(NV)</w:t>
            </w:r>
          </w:p>
        </w:tc>
        <w:tc>
          <w:tcPr>
            <w:tcW w:w="6253" w:type="dxa"/>
          </w:tcPr>
          <w:p w14:paraId="51E65337" w14:textId="57D341A4" w:rsidR="006461EA" w:rsidRPr="00BE5E30" w:rsidRDefault="006461EA" w:rsidP="006461EA">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Interim Director of Strategy </w:t>
            </w:r>
          </w:p>
        </w:tc>
      </w:tr>
    </w:tbl>
    <w:p w14:paraId="4C335961" w14:textId="77777777" w:rsidR="00BE5E30" w:rsidRPr="00BE5E30" w:rsidRDefault="00BE5E30" w:rsidP="00BE5E30">
      <w:pPr>
        <w:tabs>
          <w:tab w:val="left" w:pos="7686"/>
        </w:tabs>
        <w:rPr>
          <w:rFonts w:ascii="Verdana" w:eastAsia="Times New Roman" w:hAnsi="Verdana" w:cs="Arial"/>
          <w:b/>
          <w:bdr w:val="none" w:sz="0" w:space="0" w:color="auto"/>
          <w:lang w:val="en-GB"/>
        </w:rPr>
      </w:pPr>
    </w:p>
    <w:p w14:paraId="580C6DFB" w14:textId="411970E4" w:rsidR="008654E8" w:rsidRPr="00B85BD5" w:rsidRDefault="008654E8" w:rsidP="001327AE">
      <w:pPr>
        <w:rPr>
          <w:rFonts w:ascii="Arial" w:hAnsi="Arial" w:cs="Arial"/>
          <w:color w:val="FF0000"/>
        </w:rPr>
      </w:pPr>
    </w:p>
    <w:p w14:paraId="53AA4951" w14:textId="77777777" w:rsidR="002917F4" w:rsidRPr="00D25100" w:rsidRDefault="002917F4" w:rsidP="008654E8">
      <w:pPr>
        <w:ind w:left="2880" w:hanging="2880"/>
        <w:rPr>
          <w:rFonts w:ascii="Arial" w:eastAsia="Arial Bold" w:hAnsi="Arial" w:cs="Arial"/>
          <w:color w:val="FF0000"/>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BE5E30" w:rsidRPr="00BE5E30" w14:paraId="22061BAB" w14:textId="77777777" w:rsidTr="00BE5E30">
        <w:trPr>
          <w:trHeight w:val="352"/>
        </w:trPr>
        <w:tc>
          <w:tcPr>
            <w:tcW w:w="1843" w:type="dxa"/>
            <w:shd w:val="clear" w:color="auto" w:fill="auto"/>
            <w:tcMar>
              <w:top w:w="80" w:type="dxa"/>
              <w:left w:w="80" w:type="dxa"/>
              <w:bottom w:w="80" w:type="dxa"/>
              <w:right w:w="80" w:type="dxa"/>
            </w:tcMar>
          </w:tcPr>
          <w:p w14:paraId="46CB9BAA" w14:textId="77777777"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0C1FB089" w14:textId="77777777" w:rsidR="00BE5E30" w:rsidRPr="00BE5E30" w:rsidRDefault="00BE5E30" w:rsidP="00521C88">
            <w:pPr>
              <w:pStyle w:val="Body"/>
              <w:spacing w:before="120" w:after="120"/>
              <w:rPr>
                <w:rFonts w:ascii="Verdana" w:hAnsi="Verdana" w:cs="Arial"/>
                <w:b/>
                <w:color w:val="auto"/>
                <w:sz w:val="24"/>
                <w:szCs w:val="24"/>
              </w:rPr>
            </w:pPr>
          </w:p>
        </w:tc>
      </w:tr>
      <w:tr w:rsidR="00BE5E30" w:rsidRPr="00BE5E30" w14:paraId="6196D5EA" w14:textId="77777777" w:rsidTr="00BE5E30">
        <w:trPr>
          <w:trHeight w:val="352"/>
        </w:trPr>
        <w:tc>
          <w:tcPr>
            <w:tcW w:w="1843" w:type="dxa"/>
            <w:shd w:val="clear" w:color="auto" w:fill="auto"/>
            <w:tcMar>
              <w:top w:w="80" w:type="dxa"/>
              <w:left w:w="80" w:type="dxa"/>
              <w:bottom w:w="80" w:type="dxa"/>
              <w:right w:w="80" w:type="dxa"/>
            </w:tcMar>
          </w:tcPr>
          <w:p w14:paraId="5F60364D" w14:textId="0ECB6EC8" w:rsidR="00BE5E30" w:rsidRPr="00BE5E30" w:rsidRDefault="00CA2FA3" w:rsidP="00521C88">
            <w:pPr>
              <w:pStyle w:val="Body"/>
              <w:spacing w:before="120" w:after="120"/>
              <w:rPr>
                <w:rFonts w:ascii="Verdana" w:hAnsi="Verdana" w:cs="Arial"/>
                <w:b/>
                <w:color w:val="auto"/>
                <w:sz w:val="24"/>
                <w:szCs w:val="24"/>
              </w:rPr>
            </w:pPr>
            <w:r>
              <w:rPr>
                <w:rFonts w:ascii="Verdana" w:hAnsi="Verdana" w:cs="Arial"/>
                <w:b/>
                <w:color w:val="auto"/>
                <w:sz w:val="24"/>
                <w:szCs w:val="24"/>
              </w:rPr>
              <w:t>1/25</w:t>
            </w:r>
          </w:p>
        </w:tc>
        <w:tc>
          <w:tcPr>
            <w:tcW w:w="8363" w:type="dxa"/>
            <w:shd w:val="clear" w:color="auto" w:fill="auto"/>
            <w:tcMar>
              <w:top w:w="80" w:type="dxa"/>
              <w:left w:w="80" w:type="dxa"/>
              <w:bottom w:w="80" w:type="dxa"/>
              <w:right w:w="80" w:type="dxa"/>
            </w:tcMar>
          </w:tcPr>
          <w:p w14:paraId="0910173F" w14:textId="493A8E02"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WELCOME</w:t>
            </w:r>
            <w:r>
              <w:rPr>
                <w:rFonts w:ascii="Verdana" w:hAnsi="Verdana" w:cs="Arial"/>
                <w:b/>
                <w:color w:val="auto"/>
                <w:sz w:val="24"/>
                <w:szCs w:val="24"/>
              </w:rPr>
              <w:t xml:space="preserve"> AND INTRODUCTIONS </w:t>
            </w:r>
          </w:p>
        </w:tc>
      </w:tr>
      <w:tr w:rsidR="00BE5E30" w:rsidRPr="00BE5E30" w14:paraId="421DC19B" w14:textId="77777777" w:rsidTr="00BE5E30">
        <w:trPr>
          <w:trHeight w:val="200"/>
        </w:trPr>
        <w:tc>
          <w:tcPr>
            <w:tcW w:w="1843" w:type="dxa"/>
            <w:shd w:val="clear" w:color="auto" w:fill="auto"/>
            <w:tcMar>
              <w:top w:w="80" w:type="dxa"/>
              <w:left w:w="80" w:type="dxa"/>
              <w:bottom w:w="80" w:type="dxa"/>
              <w:right w:w="80" w:type="dxa"/>
            </w:tcMar>
          </w:tcPr>
          <w:p w14:paraId="72995EA7" w14:textId="77777777" w:rsidR="00BE5E30" w:rsidRPr="00BE5E30" w:rsidRDefault="00BE5E30" w:rsidP="004D0BE5">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124DF628" w14:textId="23596648" w:rsidR="00BE5E30" w:rsidRPr="00BE5E30" w:rsidRDefault="00092A89" w:rsidP="00BE5E30">
            <w:pPr>
              <w:spacing w:before="120" w:after="120"/>
              <w:rPr>
                <w:rFonts w:ascii="Verdana" w:hAnsi="Verdana" w:cs="Arial"/>
              </w:rPr>
            </w:pPr>
            <w:r>
              <w:rPr>
                <w:rFonts w:ascii="Verdana" w:hAnsi="Verdana" w:cs="Arial"/>
              </w:rPr>
              <w:t xml:space="preserve">NZ </w:t>
            </w:r>
            <w:r w:rsidR="00BE5E30" w:rsidRPr="00BE5E30">
              <w:rPr>
                <w:rFonts w:ascii="Verdana" w:hAnsi="Verdana" w:cs="Arial"/>
              </w:rPr>
              <w:t>opened the meeting and welcomed all present to the meeting.</w:t>
            </w:r>
          </w:p>
          <w:p w14:paraId="00D1150C" w14:textId="53E90F8E" w:rsidR="00BE5E30" w:rsidRPr="00BE5E30" w:rsidRDefault="00BE5E30" w:rsidP="00BE5E30">
            <w:pPr>
              <w:spacing w:before="120" w:after="120"/>
              <w:rPr>
                <w:rFonts w:ascii="Verdana" w:hAnsi="Verdana" w:cs="Arial"/>
              </w:rPr>
            </w:pPr>
            <w:r w:rsidRPr="00BE5E30">
              <w:rPr>
                <w:rFonts w:ascii="Verdana" w:hAnsi="Verdana" w:cs="Arial"/>
              </w:rPr>
              <w:t xml:space="preserve">The Committee </w:t>
            </w:r>
            <w:r w:rsidRPr="00BE5E30">
              <w:rPr>
                <w:rFonts w:ascii="Verdana" w:hAnsi="Verdana" w:cs="Arial"/>
                <w:b/>
                <w:bCs/>
              </w:rPr>
              <w:t xml:space="preserve">noted </w:t>
            </w:r>
            <w:r w:rsidRPr="00BE5E30">
              <w:rPr>
                <w:rFonts w:ascii="Verdana" w:hAnsi="Verdana" w:cs="Arial"/>
              </w:rPr>
              <w:t>apologies above.</w:t>
            </w:r>
          </w:p>
        </w:tc>
      </w:tr>
      <w:tr w:rsidR="00BE5E30" w:rsidRPr="00BE5E30" w14:paraId="3C69EEF2" w14:textId="77777777" w:rsidTr="00BE5E30">
        <w:trPr>
          <w:trHeight w:val="374"/>
        </w:trPr>
        <w:tc>
          <w:tcPr>
            <w:tcW w:w="1843" w:type="dxa"/>
            <w:shd w:val="clear" w:color="auto" w:fill="auto"/>
            <w:tcMar>
              <w:top w:w="80" w:type="dxa"/>
              <w:left w:w="80" w:type="dxa"/>
              <w:bottom w:w="80" w:type="dxa"/>
              <w:right w:w="80" w:type="dxa"/>
            </w:tcMar>
          </w:tcPr>
          <w:p w14:paraId="1225FF91" w14:textId="400D1B1B" w:rsidR="00BE5E30" w:rsidRPr="00BE5E30" w:rsidRDefault="00CA2FA3" w:rsidP="00C9164F">
            <w:pPr>
              <w:pStyle w:val="Body"/>
              <w:spacing w:before="120" w:after="120"/>
              <w:rPr>
                <w:rFonts w:ascii="Verdana" w:hAnsi="Verdana" w:cs="Arial"/>
                <w:b/>
                <w:color w:val="auto"/>
                <w:sz w:val="24"/>
                <w:szCs w:val="24"/>
              </w:rPr>
            </w:pPr>
            <w:r>
              <w:rPr>
                <w:rFonts w:ascii="Verdana" w:hAnsi="Verdana" w:cs="Arial"/>
                <w:b/>
                <w:color w:val="auto"/>
                <w:sz w:val="24"/>
                <w:szCs w:val="24"/>
              </w:rPr>
              <w:t>2/25</w:t>
            </w:r>
          </w:p>
        </w:tc>
        <w:tc>
          <w:tcPr>
            <w:tcW w:w="8363" w:type="dxa"/>
            <w:shd w:val="clear" w:color="auto" w:fill="auto"/>
            <w:tcMar>
              <w:top w:w="80" w:type="dxa"/>
              <w:left w:w="80" w:type="dxa"/>
              <w:bottom w:w="80" w:type="dxa"/>
              <w:right w:w="80" w:type="dxa"/>
            </w:tcMar>
          </w:tcPr>
          <w:p w14:paraId="56CA07EF" w14:textId="77777777"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DECLARATION OF INTERESTS</w:t>
            </w:r>
          </w:p>
        </w:tc>
      </w:tr>
      <w:tr w:rsidR="00BE5E30" w:rsidRPr="00BE5E30" w14:paraId="2DC91222" w14:textId="77777777" w:rsidTr="00BE5E30">
        <w:trPr>
          <w:trHeight w:val="374"/>
        </w:trPr>
        <w:tc>
          <w:tcPr>
            <w:tcW w:w="1843" w:type="dxa"/>
            <w:shd w:val="clear" w:color="auto" w:fill="auto"/>
            <w:tcMar>
              <w:top w:w="80" w:type="dxa"/>
              <w:left w:w="80" w:type="dxa"/>
              <w:bottom w:w="80" w:type="dxa"/>
              <w:right w:w="80" w:type="dxa"/>
            </w:tcMar>
          </w:tcPr>
          <w:p w14:paraId="4700806C" w14:textId="77777777" w:rsidR="00BE5E30" w:rsidRPr="00BE5E30" w:rsidRDefault="00BE5E30" w:rsidP="00521C88">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794B8626" w14:textId="01A7EB87"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There were no declarations of interest outside those already declared on the Declarations of Interest Register.</w:t>
            </w:r>
          </w:p>
        </w:tc>
      </w:tr>
      <w:tr w:rsidR="00BE5E30" w:rsidRPr="00BE5E30" w14:paraId="66227354" w14:textId="77777777" w:rsidTr="00BE5E30">
        <w:trPr>
          <w:trHeight w:val="374"/>
        </w:trPr>
        <w:tc>
          <w:tcPr>
            <w:tcW w:w="1843" w:type="dxa"/>
            <w:shd w:val="clear" w:color="auto" w:fill="auto"/>
            <w:tcMar>
              <w:top w:w="80" w:type="dxa"/>
              <w:left w:w="80" w:type="dxa"/>
              <w:bottom w:w="80" w:type="dxa"/>
              <w:right w:w="80" w:type="dxa"/>
            </w:tcMar>
          </w:tcPr>
          <w:p w14:paraId="49518533" w14:textId="10F2C0C3" w:rsidR="00BE5E30" w:rsidRPr="00BE5E30" w:rsidRDefault="00CA2FA3" w:rsidP="006C1716">
            <w:pPr>
              <w:spacing w:before="120" w:after="120"/>
              <w:rPr>
                <w:rFonts w:ascii="Verdana" w:hAnsi="Verdana" w:cs="Arial"/>
                <w:b/>
              </w:rPr>
            </w:pPr>
            <w:r>
              <w:rPr>
                <w:rFonts w:ascii="Verdana" w:hAnsi="Verdana" w:cs="Arial"/>
                <w:b/>
              </w:rPr>
              <w:t>3/25</w:t>
            </w:r>
          </w:p>
        </w:tc>
        <w:tc>
          <w:tcPr>
            <w:tcW w:w="8363" w:type="dxa"/>
            <w:shd w:val="clear" w:color="auto" w:fill="auto"/>
            <w:tcMar>
              <w:top w:w="80" w:type="dxa"/>
              <w:left w:w="80" w:type="dxa"/>
              <w:bottom w:w="80" w:type="dxa"/>
              <w:right w:w="80" w:type="dxa"/>
            </w:tcMar>
          </w:tcPr>
          <w:p w14:paraId="576FE16C" w14:textId="77777777" w:rsidR="00BE5E30" w:rsidRPr="00BE5E30" w:rsidRDefault="00BE5E30" w:rsidP="006C1716">
            <w:pPr>
              <w:pStyle w:val="Body"/>
              <w:spacing w:before="120" w:after="120"/>
              <w:rPr>
                <w:rFonts w:ascii="Verdana" w:hAnsi="Verdana" w:cs="Arial"/>
                <w:color w:val="auto"/>
                <w:sz w:val="24"/>
                <w:szCs w:val="24"/>
              </w:rPr>
            </w:pPr>
            <w:r w:rsidRPr="00BE5E30">
              <w:rPr>
                <w:rFonts w:ascii="Verdana" w:hAnsi="Verdana" w:cs="Arial"/>
                <w:b/>
                <w:color w:val="auto"/>
                <w:sz w:val="24"/>
                <w:szCs w:val="24"/>
              </w:rPr>
              <w:t xml:space="preserve">MATTERS ARISING </w:t>
            </w:r>
          </w:p>
        </w:tc>
      </w:tr>
      <w:tr w:rsidR="00BE5E30" w:rsidRPr="00BE5E30" w14:paraId="17322E0F" w14:textId="77777777" w:rsidTr="00BE5E30">
        <w:trPr>
          <w:trHeight w:val="374"/>
        </w:trPr>
        <w:tc>
          <w:tcPr>
            <w:tcW w:w="1843" w:type="dxa"/>
            <w:shd w:val="clear" w:color="auto" w:fill="auto"/>
            <w:tcMar>
              <w:top w:w="80" w:type="dxa"/>
              <w:left w:w="80" w:type="dxa"/>
              <w:bottom w:w="80" w:type="dxa"/>
              <w:right w:w="80" w:type="dxa"/>
            </w:tcMar>
          </w:tcPr>
          <w:p w14:paraId="52AF3974" w14:textId="77777777" w:rsidR="00BE5E30" w:rsidRPr="00BE5E30" w:rsidRDefault="00BE5E30" w:rsidP="006C1716">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73BEC1C" w14:textId="7D3ED903"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 There were no matters arising. </w:t>
            </w:r>
          </w:p>
        </w:tc>
      </w:tr>
      <w:tr w:rsidR="00BE5E30" w:rsidRPr="00BE5E30" w14:paraId="2AA17676" w14:textId="77777777" w:rsidTr="00BE5E30">
        <w:trPr>
          <w:trHeight w:val="374"/>
        </w:trPr>
        <w:tc>
          <w:tcPr>
            <w:tcW w:w="1843" w:type="dxa"/>
            <w:shd w:val="clear" w:color="auto" w:fill="auto"/>
            <w:tcMar>
              <w:top w:w="80" w:type="dxa"/>
              <w:left w:w="80" w:type="dxa"/>
              <w:bottom w:w="80" w:type="dxa"/>
              <w:right w:w="80" w:type="dxa"/>
            </w:tcMar>
          </w:tcPr>
          <w:p w14:paraId="7B1DAB52" w14:textId="26139FC4" w:rsidR="00BE5E30" w:rsidRPr="00BE5E30" w:rsidRDefault="00CA2FA3" w:rsidP="006F0969">
            <w:pPr>
              <w:spacing w:before="120" w:after="120"/>
              <w:rPr>
                <w:rFonts w:ascii="Verdana" w:hAnsi="Verdana" w:cs="Arial"/>
                <w:b/>
              </w:rPr>
            </w:pPr>
            <w:r>
              <w:rPr>
                <w:rFonts w:ascii="Verdana" w:hAnsi="Verdana" w:cs="Arial"/>
                <w:b/>
              </w:rPr>
              <w:t>4/25</w:t>
            </w:r>
          </w:p>
        </w:tc>
        <w:tc>
          <w:tcPr>
            <w:tcW w:w="8363" w:type="dxa"/>
            <w:shd w:val="clear" w:color="auto" w:fill="auto"/>
            <w:tcMar>
              <w:top w:w="80" w:type="dxa"/>
              <w:left w:w="80" w:type="dxa"/>
              <w:bottom w:w="80" w:type="dxa"/>
              <w:right w:w="80" w:type="dxa"/>
            </w:tcMar>
          </w:tcPr>
          <w:p w14:paraId="3C4259A2" w14:textId="56E64426" w:rsidR="00BE5E30" w:rsidRPr="00BE5E30" w:rsidRDefault="00BE5E30" w:rsidP="006F0969">
            <w:pPr>
              <w:pStyle w:val="Body"/>
              <w:spacing w:before="120" w:after="120"/>
              <w:rPr>
                <w:rFonts w:ascii="Verdana" w:hAnsi="Verdana" w:cs="Arial"/>
                <w:color w:val="auto"/>
                <w:sz w:val="24"/>
                <w:szCs w:val="24"/>
              </w:rPr>
            </w:pPr>
            <w:r>
              <w:rPr>
                <w:rFonts w:ascii="Verdana" w:hAnsi="Verdana" w:cs="Arial"/>
                <w:b/>
                <w:color w:val="auto"/>
                <w:sz w:val="24"/>
                <w:szCs w:val="24"/>
              </w:rPr>
              <w:t>A</w:t>
            </w:r>
            <w:r w:rsidR="00092A89">
              <w:rPr>
                <w:rFonts w:ascii="Verdana" w:hAnsi="Verdana" w:cs="Arial"/>
                <w:b/>
                <w:color w:val="auto"/>
                <w:sz w:val="24"/>
                <w:szCs w:val="24"/>
              </w:rPr>
              <w:t xml:space="preserve">UDIT PLAN </w:t>
            </w:r>
          </w:p>
        </w:tc>
      </w:tr>
      <w:tr w:rsidR="00BE5E30" w:rsidRPr="00BE5E30" w14:paraId="340A789B" w14:textId="77777777" w:rsidTr="00BE5E30">
        <w:trPr>
          <w:trHeight w:val="374"/>
        </w:trPr>
        <w:tc>
          <w:tcPr>
            <w:tcW w:w="1843" w:type="dxa"/>
            <w:shd w:val="clear" w:color="auto" w:fill="auto"/>
            <w:tcMar>
              <w:top w:w="80" w:type="dxa"/>
              <w:left w:w="80" w:type="dxa"/>
              <w:bottom w:w="80" w:type="dxa"/>
              <w:right w:w="80" w:type="dxa"/>
            </w:tcMar>
          </w:tcPr>
          <w:p w14:paraId="0F4A52C7"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315661D4" w14:textId="6E721B24" w:rsidR="00BE5E30" w:rsidRPr="00BE5E30" w:rsidRDefault="00BE5E30" w:rsidP="004D0BE5">
            <w:pPr>
              <w:pStyle w:val="Body"/>
              <w:spacing w:before="120" w:after="120"/>
              <w:rPr>
                <w:rFonts w:ascii="Verdana" w:hAnsi="Verdana" w:cs="Arial"/>
                <w:b/>
                <w:color w:val="auto"/>
                <w:sz w:val="24"/>
                <w:szCs w:val="24"/>
              </w:rPr>
            </w:pPr>
            <w:r w:rsidRPr="00BE5E30">
              <w:rPr>
                <w:rFonts w:ascii="Verdana" w:hAnsi="Verdana" w:cs="Arial"/>
                <w:color w:val="auto"/>
                <w:sz w:val="24"/>
                <w:szCs w:val="24"/>
              </w:rPr>
              <w:t xml:space="preserve">The </w:t>
            </w:r>
            <w:r>
              <w:rPr>
                <w:rFonts w:ascii="Verdana" w:hAnsi="Verdana" w:cs="Arial"/>
                <w:color w:val="auto"/>
                <w:sz w:val="24"/>
                <w:szCs w:val="24"/>
              </w:rPr>
              <w:t xml:space="preserve">Committee </w:t>
            </w:r>
            <w:r w:rsidRPr="00BE5E30">
              <w:rPr>
                <w:rFonts w:ascii="Verdana" w:hAnsi="Verdana" w:cs="Arial"/>
                <w:b/>
                <w:bCs/>
                <w:color w:val="auto"/>
                <w:sz w:val="24"/>
                <w:szCs w:val="24"/>
              </w:rPr>
              <w:t>received</w:t>
            </w:r>
            <w:r>
              <w:rPr>
                <w:rFonts w:ascii="Verdana" w:hAnsi="Verdana" w:cs="Arial"/>
                <w:color w:val="auto"/>
                <w:sz w:val="24"/>
                <w:szCs w:val="24"/>
              </w:rPr>
              <w:t xml:space="preserve"> the </w:t>
            </w:r>
            <w:r w:rsidR="00092A89" w:rsidRPr="00092A89">
              <w:rPr>
                <w:rFonts w:ascii="Verdana" w:hAnsi="Verdana" w:cs="Arial"/>
                <w:color w:val="auto"/>
                <w:sz w:val="24"/>
                <w:szCs w:val="24"/>
              </w:rPr>
              <w:t>Audit Plan</w:t>
            </w:r>
            <w:r w:rsidR="00092A89">
              <w:rPr>
                <w:rFonts w:ascii="Verdana" w:hAnsi="Verdana" w:cs="Arial"/>
                <w:color w:val="auto"/>
                <w:sz w:val="24"/>
                <w:szCs w:val="24"/>
              </w:rPr>
              <w:t>.</w:t>
            </w:r>
          </w:p>
          <w:p w14:paraId="5982846B" w14:textId="5C71C326"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In introducing the </w:t>
            </w:r>
            <w:r w:rsidRPr="00EC76C9">
              <w:rPr>
                <w:rFonts w:ascii="Verdana" w:hAnsi="Verdana" w:cs="Arial"/>
                <w:color w:val="auto"/>
                <w:sz w:val="24"/>
                <w:szCs w:val="24"/>
              </w:rPr>
              <w:t>report,</w:t>
            </w:r>
            <w:r w:rsidR="00092A89" w:rsidRPr="00EC76C9">
              <w:rPr>
                <w:rFonts w:ascii="Verdana" w:hAnsi="Verdana" w:cs="Arial"/>
                <w:color w:val="auto"/>
                <w:sz w:val="24"/>
                <w:szCs w:val="24"/>
              </w:rPr>
              <w:t xml:space="preserve"> JB</w:t>
            </w:r>
            <w:r w:rsidR="00092A89">
              <w:rPr>
                <w:rFonts w:ascii="Verdana" w:hAnsi="Verdana" w:cs="Arial"/>
                <w:color w:val="auto"/>
                <w:sz w:val="24"/>
                <w:szCs w:val="24"/>
              </w:rPr>
              <w:t xml:space="preserve"> </w:t>
            </w:r>
            <w:r>
              <w:rPr>
                <w:rFonts w:ascii="Verdana" w:hAnsi="Verdana" w:cs="Arial"/>
                <w:color w:val="auto"/>
                <w:sz w:val="24"/>
                <w:szCs w:val="24"/>
              </w:rPr>
              <w:t>drew attention to the</w:t>
            </w:r>
            <w:r w:rsidRPr="00BE5E30">
              <w:rPr>
                <w:rFonts w:ascii="Verdana" w:hAnsi="Verdana" w:cs="Arial"/>
                <w:color w:val="auto"/>
                <w:sz w:val="24"/>
                <w:szCs w:val="24"/>
              </w:rPr>
              <w:t xml:space="preserve"> following points:</w:t>
            </w:r>
          </w:p>
          <w:p w14:paraId="25F12432" w14:textId="0BC4A376" w:rsidR="00BE5E30" w:rsidRDefault="008666D6" w:rsidP="00BE5E30">
            <w:pPr>
              <w:pStyle w:val="ListParagraph"/>
              <w:numPr>
                <w:ilvl w:val="0"/>
                <w:numId w:val="38"/>
              </w:numPr>
              <w:rPr>
                <w:rFonts w:ascii="Verdana" w:hAnsi="Verdana" w:cs="Arial"/>
              </w:rPr>
            </w:pPr>
            <w:r>
              <w:rPr>
                <w:rFonts w:ascii="Verdana" w:hAnsi="Verdana" w:cs="Arial"/>
              </w:rPr>
              <w:t>The report outlined the work to be undertaken, the team involved and fee structure;</w:t>
            </w:r>
          </w:p>
          <w:p w14:paraId="005340A9" w14:textId="0E5796DC" w:rsidR="008666D6" w:rsidRDefault="008666D6" w:rsidP="00BE5E30">
            <w:pPr>
              <w:pStyle w:val="ListParagraph"/>
              <w:numPr>
                <w:ilvl w:val="0"/>
                <w:numId w:val="38"/>
              </w:numPr>
              <w:rPr>
                <w:rFonts w:ascii="Verdana" w:hAnsi="Verdana" w:cs="Arial"/>
              </w:rPr>
            </w:pPr>
            <w:r>
              <w:rPr>
                <w:rFonts w:ascii="Verdana" w:hAnsi="Verdana" w:cs="Arial"/>
              </w:rPr>
              <w:t>There was a slight delay in presenting the Audit Plan, which was agreed upon by officers in August 2024</w:t>
            </w:r>
            <w:r w:rsidR="000C03EE">
              <w:rPr>
                <w:rFonts w:ascii="Verdana" w:hAnsi="Verdana" w:cs="Arial"/>
              </w:rPr>
              <w:t>,</w:t>
            </w:r>
            <w:r>
              <w:rPr>
                <w:rFonts w:ascii="Verdana" w:hAnsi="Verdana" w:cs="Arial"/>
              </w:rPr>
              <w:t xml:space="preserve"> but had missed committee papers. The plan was being presented after the audit is finished; </w:t>
            </w:r>
          </w:p>
          <w:p w14:paraId="10E89EDE" w14:textId="270FB2F0" w:rsidR="008666D6" w:rsidRDefault="008666D6" w:rsidP="00BE5E30">
            <w:pPr>
              <w:pStyle w:val="ListParagraph"/>
              <w:numPr>
                <w:ilvl w:val="0"/>
                <w:numId w:val="38"/>
              </w:numPr>
              <w:rPr>
                <w:rFonts w:ascii="Verdana" w:hAnsi="Verdana" w:cs="Arial"/>
              </w:rPr>
            </w:pPr>
            <w:r>
              <w:rPr>
                <w:rFonts w:ascii="Verdana" w:hAnsi="Verdana" w:cs="Arial"/>
              </w:rPr>
              <w:t xml:space="preserve">The </w:t>
            </w:r>
            <w:r w:rsidR="00E94B32">
              <w:rPr>
                <w:rFonts w:ascii="Verdana" w:hAnsi="Verdana" w:cs="Arial"/>
              </w:rPr>
              <w:t>a</w:t>
            </w:r>
            <w:r>
              <w:rPr>
                <w:rFonts w:ascii="Verdana" w:hAnsi="Verdana" w:cs="Arial"/>
              </w:rPr>
              <w:t>udit work primarily involves auditing the Charitable Fund accounts to ensure they provide a true and fair view;</w:t>
            </w:r>
          </w:p>
          <w:p w14:paraId="14640A5B" w14:textId="20506B25" w:rsidR="008666D6" w:rsidRDefault="008666D6" w:rsidP="008666D6">
            <w:pPr>
              <w:pStyle w:val="ListParagraph"/>
              <w:numPr>
                <w:ilvl w:val="0"/>
                <w:numId w:val="38"/>
              </w:numPr>
              <w:rPr>
                <w:rFonts w:ascii="Verdana" w:hAnsi="Verdana" w:cs="Arial"/>
              </w:rPr>
            </w:pPr>
            <w:r>
              <w:rPr>
                <w:rFonts w:ascii="Verdana" w:hAnsi="Verdana" w:cs="Arial"/>
              </w:rPr>
              <w:t>Audit</w:t>
            </w:r>
            <w:r w:rsidR="00B018A0">
              <w:rPr>
                <w:rFonts w:ascii="Verdana" w:hAnsi="Verdana" w:cs="Arial"/>
              </w:rPr>
              <w:t xml:space="preserve"> Wales</w:t>
            </w:r>
            <w:r>
              <w:rPr>
                <w:rFonts w:ascii="Verdana" w:hAnsi="Verdana" w:cs="Arial"/>
              </w:rPr>
              <w:t xml:space="preserve"> d</w:t>
            </w:r>
            <w:r w:rsidR="007D3264">
              <w:rPr>
                <w:rFonts w:ascii="Verdana" w:hAnsi="Verdana" w:cs="Arial"/>
              </w:rPr>
              <w:t>o</w:t>
            </w:r>
            <w:r>
              <w:rPr>
                <w:rFonts w:ascii="Verdana" w:hAnsi="Verdana" w:cs="Arial"/>
              </w:rPr>
              <w:t xml:space="preserve"> not provide </w:t>
            </w:r>
            <w:r w:rsidR="00B018A0">
              <w:rPr>
                <w:rFonts w:ascii="Verdana" w:hAnsi="Verdana" w:cs="Arial"/>
              </w:rPr>
              <w:t>absolute</w:t>
            </w:r>
            <w:r>
              <w:rPr>
                <w:rFonts w:ascii="Verdana" w:hAnsi="Verdana" w:cs="Arial"/>
              </w:rPr>
              <w:t xml:space="preserve"> assurance but work on the concept of materiality and risk basis;</w:t>
            </w:r>
          </w:p>
          <w:p w14:paraId="33F2849D" w14:textId="012B4EB9" w:rsidR="008666D6" w:rsidRDefault="008666D6" w:rsidP="008666D6">
            <w:pPr>
              <w:pStyle w:val="ListParagraph"/>
              <w:numPr>
                <w:ilvl w:val="0"/>
                <w:numId w:val="38"/>
              </w:numPr>
              <w:rPr>
                <w:rFonts w:ascii="Verdana" w:hAnsi="Verdana" w:cs="Arial"/>
              </w:rPr>
            </w:pPr>
            <w:r>
              <w:rPr>
                <w:rFonts w:ascii="Verdana" w:hAnsi="Verdana" w:cs="Arial"/>
              </w:rPr>
              <w:t>The materiality and risks were detailed on pages eight to ten of the Audit Plan;</w:t>
            </w:r>
          </w:p>
          <w:p w14:paraId="0FDBD516" w14:textId="0EB048D6" w:rsidR="008666D6" w:rsidRDefault="008666D6" w:rsidP="008666D6">
            <w:pPr>
              <w:pStyle w:val="ListParagraph"/>
              <w:numPr>
                <w:ilvl w:val="0"/>
                <w:numId w:val="38"/>
              </w:numPr>
              <w:rPr>
                <w:rFonts w:ascii="Verdana" w:hAnsi="Verdana" w:cs="Arial"/>
              </w:rPr>
            </w:pPr>
            <w:r>
              <w:rPr>
                <w:rFonts w:ascii="Verdana" w:hAnsi="Verdana" w:cs="Arial"/>
              </w:rPr>
              <w:lastRenderedPageBreak/>
              <w:t xml:space="preserve">The deadline for the audit is the end of January 2025 and </w:t>
            </w:r>
            <w:r w:rsidR="0051226D">
              <w:rPr>
                <w:rFonts w:ascii="Verdana" w:hAnsi="Verdana" w:cs="Arial"/>
              </w:rPr>
              <w:t xml:space="preserve">was </w:t>
            </w:r>
            <w:r>
              <w:rPr>
                <w:rFonts w:ascii="Verdana" w:hAnsi="Verdana" w:cs="Arial"/>
              </w:rPr>
              <w:t xml:space="preserve">on track to meet </w:t>
            </w:r>
            <w:r w:rsidR="000C03EE">
              <w:rPr>
                <w:rFonts w:ascii="Verdana" w:hAnsi="Verdana" w:cs="Arial"/>
              </w:rPr>
              <w:t>the deadline with the Auditor General expected to sign off this week;</w:t>
            </w:r>
          </w:p>
          <w:p w14:paraId="21003BEF" w14:textId="2CB8BDCB" w:rsidR="000C03EE" w:rsidRPr="008666D6" w:rsidRDefault="0051226D" w:rsidP="008666D6">
            <w:pPr>
              <w:pStyle w:val="ListParagraph"/>
              <w:numPr>
                <w:ilvl w:val="0"/>
                <w:numId w:val="38"/>
              </w:numPr>
              <w:rPr>
                <w:rFonts w:ascii="Verdana" w:hAnsi="Verdana" w:cs="Arial"/>
              </w:rPr>
            </w:pPr>
            <w:r>
              <w:rPr>
                <w:rFonts w:ascii="Verdana" w:hAnsi="Verdana" w:cs="Arial"/>
              </w:rPr>
              <w:t xml:space="preserve">The audit fee rates increased by 6.4% last year, resulting in an increase of about £1.5k for the Charitable Funds. Fee details were provided on page 12. </w:t>
            </w:r>
          </w:p>
          <w:p w14:paraId="11C2D5EF" w14:textId="72D9880D" w:rsidR="00BE5E30" w:rsidRDefault="00092A89" w:rsidP="00BE5E30">
            <w:pPr>
              <w:rPr>
                <w:rFonts w:ascii="Verdana" w:hAnsi="Verdana" w:cs="Arial"/>
              </w:rPr>
            </w:pPr>
            <w:r>
              <w:rPr>
                <w:rFonts w:ascii="Verdana" w:hAnsi="Verdana" w:cs="Arial"/>
              </w:rPr>
              <w:t>NZ w</w:t>
            </w:r>
            <w:r w:rsidR="00BE5E30">
              <w:rPr>
                <w:rFonts w:ascii="Verdana" w:hAnsi="Verdana" w:cs="Arial"/>
              </w:rPr>
              <w:t>elcomed questions:</w:t>
            </w:r>
          </w:p>
          <w:p w14:paraId="6505D7D5" w14:textId="4633B6C6" w:rsidR="0051226D" w:rsidRDefault="0051226D" w:rsidP="00BE5E30">
            <w:pPr>
              <w:rPr>
                <w:rFonts w:ascii="Verdana" w:hAnsi="Verdana" w:cs="Arial"/>
              </w:rPr>
            </w:pPr>
          </w:p>
          <w:p w14:paraId="5DEB3E67" w14:textId="636B4202" w:rsidR="0051226D" w:rsidRDefault="0051226D" w:rsidP="00BE5E30">
            <w:pPr>
              <w:rPr>
                <w:rFonts w:ascii="Verdana" w:hAnsi="Verdana" w:cs="Arial"/>
              </w:rPr>
            </w:pPr>
            <w:r>
              <w:rPr>
                <w:rFonts w:ascii="Verdana" w:hAnsi="Verdana" w:cs="Arial"/>
              </w:rPr>
              <w:t xml:space="preserve">SS asked if the key risk of management override was a general risk included in all audit plans or if there was something specific about this charity that highlighted management override as a risk. JB advised that management override is a standard risk included in all audit plans. He explained that each system is only </w:t>
            </w:r>
            <w:r w:rsidR="009422DF">
              <w:rPr>
                <w:rFonts w:ascii="Verdana" w:hAnsi="Verdana" w:cs="Arial"/>
              </w:rPr>
              <w:t xml:space="preserve">as good as the people operating it, so there is always an inherent risk of potential management being overridden in any audit. </w:t>
            </w:r>
          </w:p>
          <w:p w14:paraId="36E41006" w14:textId="77777777" w:rsidR="009422DF" w:rsidRDefault="009422DF" w:rsidP="00BE5E30">
            <w:pPr>
              <w:rPr>
                <w:rFonts w:ascii="Verdana" w:hAnsi="Verdana" w:cs="Arial"/>
              </w:rPr>
            </w:pPr>
          </w:p>
          <w:p w14:paraId="317C58A8" w14:textId="30AAFAA8" w:rsidR="009422DF" w:rsidRDefault="009422DF" w:rsidP="00BE5E30">
            <w:pPr>
              <w:rPr>
                <w:rFonts w:ascii="Verdana" w:hAnsi="Verdana" w:cs="Arial"/>
              </w:rPr>
            </w:pPr>
            <w:r>
              <w:rPr>
                <w:rFonts w:ascii="Verdana" w:hAnsi="Verdana" w:cs="Arial"/>
              </w:rPr>
              <w:t xml:space="preserve">SS highlighted that he found the increase in the audit fees fair. However, he noted that the Health Board (HB) were to receive </w:t>
            </w:r>
            <w:r w:rsidR="002A484C">
              <w:rPr>
                <w:rFonts w:ascii="Verdana" w:hAnsi="Verdana" w:cs="Arial"/>
              </w:rPr>
              <w:t>a 1.77</w:t>
            </w:r>
            <w:r>
              <w:rPr>
                <w:rFonts w:ascii="Verdana" w:hAnsi="Verdana" w:cs="Arial"/>
              </w:rPr>
              <w:t xml:space="preserve">% inflationary increase from the Welsh Government, not 6.4%, which means the HB would need to find </w:t>
            </w:r>
            <w:r w:rsidR="005E79F1">
              <w:rPr>
                <w:rFonts w:ascii="Verdana" w:hAnsi="Verdana" w:cs="Arial"/>
              </w:rPr>
              <w:t>additional</w:t>
            </w:r>
            <w:r>
              <w:rPr>
                <w:rFonts w:ascii="Verdana" w:hAnsi="Verdana" w:cs="Arial"/>
              </w:rPr>
              <w:t xml:space="preserve"> funding. </w:t>
            </w:r>
          </w:p>
          <w:p w14:paraId="47073B34" w14:textId="77777777" w:rsidR="002A484C" w:rsidRDefault="002A484C" w:rsidP="00BE5E30">
            <w:pPr>
              <w:rPr>
                <w:rFonts w:ascii="Verdana" w:hAnsi="Verdana" w:cs="Arial"/>
              </w:rPr>
            </w:pPr>
          </w:p>
          <w:p w14:paraId="2336D35B" w14:textId="50D49B0E" w:rsidR="002A484C" w:rsidRDefault="002A484C" w:rsidP="00BE5E30">
            <w:pPr>
              <w:rPr>
                <w:rFonts w:ascii="Verdana" w:hAnsi="Verdana" w:cs="Arial"/>
              </w:rPr>
            </w:pPr>
            <w:r>
              <w:rPr>
                <w:rFonts w:ascii="Verdana" w:hAnsi="Verdana" w:cs="Arial"/>
              </w:rPr>
              <w:t xml:space="preserve">NZ acknowledged </w:t>
            </w:r>
            <w:r w:rsidR="00B473E9">
              <w:rPr>
                <w:rFonts w:ascii="Verdana" w:hAnsi="Verdana" w:cs="Arial"/>
              </w:rPr>
              <w:t xml:space="preserve">SS’s comment about the audit fee increase. </w:t>
            </w:r>
          </w:p>
          <w:p w14:paraId="73E8D3EF" w14:textId="4E218633" w:rsidR="00BE5E30" w:rsidRPr="00BE5E30" w:rsidRDefault="00BE5E30" w:rsidP="00A56595">
            <w:pPr>
              <w:pStyle w:val="Body"/>
              <w:spacing w:before="120" w:after="120"/>
              <w:rPr>
                <w:rFonts w:ascii="Verdana" w:hAnsi="Verdana" w:cs="Arial"/>
                <w:color w:val="auto"/>
                <w:sz w:val="24"/>
                <w:szCs w:val="24"/>
              </w:rPr>
            </w:pPr>
            <w:r>
              <w:rPr>
                <w:rFonts w:ascii="Verdana" w:hAnsi="Verdana" w:cs="Arial"/>
                <w:color w:val="auto"/>
                <w:sz w:val="24"/>
                <w:szCs w:val="24"/>
              </w:rPr>
              <w:t xml:space="preserve">The Committee </w:t>
            </w:r>
            <w:r w:rsidR="00092A89">
              <w:rPr>
                <w:rFonts w:ascii="Verdana" w:hAnsi="Verdana" w:cs="Arial"/>
                <w:b/>
                <w:bCs/>
                <w:color w:val="auto"/>
                <w:sz w:val="24"/>
                <w:szCs w:val="24"/>
              </w:rPr>
              <w:t>discussed</w:t>
            </w:r>
            <w:r w:rsidR="00092A89" w:rsidRPr="00092A89">
              <w:rPr>
                <w:rFonts w:ascii="Verdana" w:hAnsi="Verdana" w:cs="Arial"/>
                <w:color w:val="auto"/>
                <w:sz w:val="24"/>
                <w:szCs w:val="24"/>
              </w:rPr>
              <w:t xml:space="preserve"> and</w:t>
            </w:r>
            <w:r w:rsidR="00092A89">
              <w:rPr>
                <w:rFonts w:ascii="Verdana" w:hAnsi="Verdana" w:cs="Arial"/>
                <w:b/>
                <w:bCs/>
                <w:color w:val="auto"/>
                <w:sz w:val="24"/>
                <w:szCs w:val="24"/>
              </w:rPr>
              <w:t xml:space="preserve"> </w:t>
            </w:r>
            <w:r w:rsidR="00092A89" w:rsidRPr="00EC76C9">
              <w:rPr>
                <w:rFonts w:ascii="Verdana" w:hAnsi="Verdana" w:cs="Arial"/>
                <w:b/>
                <w:bCs/>
                <w:color w:val="auto"/>
                <w:sz w:val="24"/>
                <w:szCs w:val="24"/>
              </w:rPr>
              <w:t>approved</w:t>
            </w:r>
            <w:r w:rsidR="00EC76C9">
              <w:rPr>
                <w:rFonts w:ascii="Verdana" w:hAnsi="Verdana" w:cs="Arial"/>
                <w:b/>
                <w:bCs/>
                <w:color w:val="auto"/>
                <w:sz w:val="24"/>
                <w:szCs w:val="24"/>
              </w:rPr>
              <w:t xml:space="preserve"> </w:t>
            </w:r>
            <w:r>
              <w:rPr>
                <w:rFonts w:ascii="Verdana" w:hAnsi="Verdana" w:cs="Arial"/>
                <w:color w:val="auto"/>
                <w:sz w:val="24"/>
                <w:szCs w:val="24"/>
              </w:rPr>
              <w:t xml:space="preserve">the </w:t>
            </w:r>
            <w:r w:rsidR="00092A89">
              <w:rPr>
                <w:rFonts w:ascii="Verdana" w:hAnsi="Verdana" w:cs="Arial"/>
                <w:color w:val="auto"/>
                <w:sz w:val="24"/>
                <w:szCs w:val="24"/>
              </w:rPr>
              <w:t xml:space="preserve">Audit Plan. </w:t>
            </w:r>
          </w:p>
        </w:tc>
      </w:tr>
      <w:tr w:rsidR="00BE5E30" w:rsidRPr="00BE5E30" w14:paraId="4E486F46" w14:textId="77777777" w:rsidTr="00BE5E30">
        <w:trPr>
          <w:trHeight w:val="374"/>
        </w:trPr>
        <w:tc>
          <w:tcPr>
            <w:tcW w:w="1843" w:type="dxa"/>
            <w:shd w:val="clear" w:color="auto" w:fill="auto"/>
            <w:tcMar>
              <w:top w:w="80" w:type="dxa"/>
              <w:left w:w="80" w:type="dxa"/>
              <w:bottom w:w="80" w:type="dxa"/>
              <w:right w:w="80" w:type="dxa"/>
            </w:tcMar>
          </w:tcPr>
          <w:p w14:paraId="54350DFA" w14:textId="12BFAD2F" w:rsidR="00BE5E30" w:rsidRPr="00BE5E30" w:rsidRDefault="00CA2FA3" w:rsidP="006F0969">
            <w:pPr>
              <w:spacing w:before="120" w:after="120"/>
              <w:rPr>
                <w:rFonts w:ascii="Verdana" w:hAnsi="Verdana" w:cs="Arial"/>
                <w:b/>
              </w:rPr>
            </w:pPr>
            <w:r>
              <w:rPr>
                <w:rFonts w:ascii="Verdana" w:hAnsi="Verdana" w:cs="Arial"/>
                <w:b/>
              </w:rPr>
              <w:lastRenderedPageBreak/>
              <w:t>5/25</w:t>
            </w:r>
          </w:p>
        </w:tc>
        <w:tc>
          <w:tcPr>
            <w:tcW w:w="8363" w:type="dxa"/>
            <w:shd w:val="clear" w:color="auto" w:fill="auto"/>
            <w:tcMar>
              <w:top w:w="80" w:type="dxa"/>
              <w:left w:w="80" w:type="dxa"/>
              <w:bottom w:w="80" w:type="dxa"/>
              <w:right w:w="80" w:type="dxa"/>
            </w:tcMar>
          </w:tcPr>
          <w:p w14:paraId="12661700" w14:textId="083D852F" w:rsidR="00BE5E30" w:rsidRPr="00BE5E30" w:rsidRDefault="00092A89" w:rsidP="00141160">
            <w:pPr>
              <w:pStyle w:val="BodyA"/>
              <w:rPr>
                <w:rFonts w:ascii="Verdana" w:hAnsi="Verdana" w:cs="Arial"/>
                <w:b/>
                <w:bCs/>
                <w:color w:val="auto"/>
              </w:rPr>
            </w:pPr>
            <w:r>
              <w:rPr>
                <w:rFonts w:ascii="Verdana" w:hAnsi="Verdana" w:cs="Arial"/>
                <w:b/>
                <w:bCs/>
                <w:color w:val="auto"/>
              </w:rPr>
              <w:t xml:space="preserve">CHARITABLE FUND ACCOUNTS </w:t>
            </w:r>
          </w:p>
        </w:tc>
      </w:tr>
      <w:tr w:rsidR="00BE5E30" w:rsidRPr="00BE5E30" w14:paraId="6996EDA6" w14:textId="77777777" w:rsidTr="00BE5E30">
        <w:trPr>
          <w:trHeight w:val="374"/>
        </w:trPr>
        <w:tc>
          <w:tcPr>
            <w:tcW w:w="1843" w:type="dxa"/>
            <w:shd w:val="clear" w:color="auto" w:fill="auto"/>
            <w:tcMar>
              <w:top w:w="80" w:type="dxa"/>
              <w:left w:w="80" w:type="dxa"/>
              <w:bottom w:w="80" w:type="dxa"/>
              <w:right w:w="80" w:type="dxa"/>
            </w:tcMar>
          </w:tcPr>
          <w:p w14:paraId="7DACDBC5"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3025D1C" w14:textId="77777777" w:rsidR="00092A89" w:rsidRDefault="00BE5E30" w:rsidP="00092A89">
            <w:pPr>
              <w:pStyle w:val="Body"/>
              <w:spacing w:before="120" w:after="120"/>
              <w:rPr>
                <w:rFonts w:ascii="Verdana" w:hAnsi="Verdana" w:cs="Arial"/>
                <w:color w:val="auto"/>
                <w:sz w:val="24"/>
                <w:szCs w:val="24"/>
              </w:rPr>
            </w:pPr>
            <w:r w:rsidRPr="00BE5E30">
              <w:rPr>
                <w:rFonts w:ascii="Verdana" w:hAnsi="Verdana" w:cs="Arial"/>
                <w:color w:val="auto"/>
                <w:sz w:val="24"/>
                <w:szCs w:val="24"/>
              </w:rPr>
              <w:t>T</w:t>
            </w:r>
            <w:r>
              <w:rPr>
                <w:rFonts w:ascii="Verdana" w:hAnsi="Verdana" w:cs="Arial"/>
                <w:color w:val="auto"/>
                <w:sz w:val="24"/>
                <w:szCs w:val="24"/>
              </w:rPr>
              <w:t xml:space="preserve">he Committee </w:t>
            </w:r>
            <w:r w:rsidRPr="00BE5E30">
              <w:rPr>
                <w:rFonts w:ascii="Verdana" w:hAnsi="Verdana" w:cs="Arial"/>
                <w:b/>
                <w:bCs/>
                <w:color w:val="auto"/>
                <w:sz w:val="24"/>
                <w:szCs w:val="24"/>
              </w:rPr>
              <w:t xml:space="preserve">received </w:t>
            </w:r>
            <w:r>
              <w:rPr>
                <w:rFonts w:ascii="Verdana" w:hAnsi="Verdana" w:cs="Arial"/>
                <w:color w:val="auto"/>
                <w:sz w:val="24"/>
                <w:szCs w:val="24"/>
              </w:rPr>
              <w:t>a report on the</w:t>
            </w:r>
            <w:r w:rsidR="00092A89">
              <w:rPr>
                <w:rFonts w:ascii="Verdana" w:hAnsi="Verdana" w:cs="Arial"/>
                <w:color w:val="auto"/>
                <w:sz w:val="24"/>
                <w:szCs w:val="24"/>
              </w:rPr>
              <w:t xml:space="preserve"> </w:t>
            </w:r>
            <w:r w:rsidR="00092A89" w:rsidRPr="00092A89">
              <w:rPr>
                <w:rFonts w:ascii="Verdana" w:hAnsi="Verdana" w:cs="Arial"/>
                <w:color w:val="auto"/>
                <w:sz w:val="24"/>
                <w:szCs w:val="24"/>
              </w:rPr>
              <w:t>Charitable Fund Accounts 2023-24</w:t>
            </w:r>
            <w:r w:rsidR="00092A89">
              <w:rPr>
                <w:rFonts w:ascii="Verdana" w:hAnsi="Verdana" w:cs="Arial"/>
                <w:color w:val="auto"/>
                <w:sz w:val="24"/>
                <w:szCs w:val="24"/>
              </w:rPr>
              <w:t>.</w:t>
            </w:r>
          </w:p>
          <w:p w14:paraId="191B4299" w14:textId="278C2251" w:rsidR="00BE5E30" w:rsidRPr="00B473E9" w:rsidRDefault="00092A89" w:rsidP="00092A89">
            <w:pPr>
              <w:pStyle w:val="Body"/>
              <w:spacing w:before="120" w:after="120"/>
              <w:rPr>
                <w:rFonts w:ascii="Verdana" w:hAnsi="Verdana" w:cs="Arial"/>
                <w:b/>
                <w:color w:val="auto"/>
                <w:sz w:val="24"/>
                <w:szCs w:val="24"/>
              </w:rPr>
            </w:pPr>
            <w:r w:rsidRPr="00B473E9">
              <w:rPr>
                <w:rFonts w:ascii="Verdana" w:hAnsi="Verdana" w:cs="Arial"/>
                <w:color w:val="auto"/>
                <w:sz w:val="24"/>
                <w:szCs w:val="24"/>
              </w:rPr>
              <w:t>AM d</w:t>
            </w:r>
            <w:r w:rsidR="00BE5E30" w:rsidRPr="00B473E9">
              <w:rPr>
                <w:rFonts w:ascii="Verdana" w:hAnsi="Verdana" w:cs="Arial"/>
                <w:color w:val="auto"/>
                <w:sz w:val="24"/>
                <w:szCs w:val="24"/>
              </w:rPr>
              <w:t>rew attention to the following points:</w:t>
            </w:r>
          </w:p>
          <w:p w14:paraId="36C0AD8B" w14:textId="31F7C961" w:rsidR="00BE5E30" w:rsidRDefault="00B473E9" w:rsidP="00BE5E30">
            <w:pPr>
              <w:pStyle w:val="BodyA"/>
              <w:numPr>
                <w:ilvl w:val="0"/>
                <w:numId w:val="38"/>
              </w:numPr>
              <w:rPr>
                <w:rFonts w:ascii="Verdana" w:hAnsi="Verdana" w:cs="Arial"/>
                <w:color w:val="auto"/>
              </w:rPr>
            </w:pPr>
            <w:r>
              <w:rPr>
                <w:rFonts w:ascii="Verdana" w:hAnsi="Verdana" w:cs="Arial"/>
                <w:color w:val="auto"/>
              </w:rPr>
              <w:t xml:space="preserve">The purpose of the report was to provide the Committee with the audited annual accounts </w:t>
            </w:r>
            <w:r w:rsidR="00156790">
              <w:rPr>
                <w:rFonts w:ascii="Verdana" w:hAnsi="Verdana" w:cs="Arial"/>
                <w:color w:val="auto"/>
              </w:rPr>
              <w:t>for the Swansea Bay University Health Board (SBUHB)</w:t>
            </w:r>
            <w:r w:rsidR="00156790">
              <w:t xml:space="preserve"> </w:t>
            </w:r>
            <w:r w:rsidR="00156790" w:rsidRPr="00156790">
              <w:rPr>
                <w:rFonts w:ascii="Verdana" w:hAnsi="Verdana" w:cs="Arial"/>
                <w:color w:val="auto"/>
              </w:rPr>
              <w:t>Charitable Fund Accounts 2023-2</w:t>
            </w:r>
            <w:r w:rsidR="00156790">
              <w:rPr>
                <w:rFonts w:ascii="Verdana" w:hAnsi="Verdana" w:cs="Arial"/>
                <w:color w:val="auto"/>
              </w:rPr>
              <w:t>4;</w:t>
            </w:r>
          </w:p>
          <w:p w14:paraId="2630BE3E" w14:textId="5715042F" w:rsidR="00156790" w:rsidRDefault="00156790" w:rsidP="00BE5E30">
            <w:pPr>
              <w:pStyle w:val="BodyA"/>
              <w:numPr>
                <w:ilvl w:val="0"/>
                <w:numId w:val="38"/>
              </w:numPr>
              <w:rPr>
                <w:rFonts w:ascii="Verdana" w:hAnsi="Verdana" w:cs="Arial"/>
                <w:color w:val="auto"/>
              </w:rPr>
            </w:pPr>
            <w:r>
              <w:rPr>
                <w:rFonts w:ascii="Verdana" w:hAnsi="Verdana" w:cs="Arial"/>
                <w:color w:val="auto"/>
              </w:rPr>
              <w:t>To obtain approval for the accounts to be recommended for adoption by the Trustees;</w:t>
            </w:r>
          </w:p>
          <w:p w14:paraId="442BE0E3" w14:textId="101095DB" w:rsidR="00156790" w:rsidRDefault="00156790" w:rsidP="00BE5E30">
            <w:pPr>
              <w:pStyle w:val="BodyA"/>
              <w:numPr>
                <w:ilvl w:val="0"/>
                <w:numId w:val="38"/>
              </w:numPr>
              <w:rPr>
                <w:rFonts w:ascii="Verdana" w:hAnsi="Verdana" w:cs="Arial"/>
                <w:color w:val="auto"/>
              </w:rPr>
            </w:pPr>
            <w:r>
              <w:rPr>
                <w:rFonts w:ascii="Verdana" w:hAnsi="Verdana" w:cs="Arial"/>
                <w:color w:val="auto"/>
              </w:rPr>
              <w:t xml:space="preserve">The draft </w:t>
            </w:r>
            <w:r w:rsidRPr="00156790">
              <w:rPr>
                <w:rFonts w:ascii="Verdana" w:hAnsi="Verdana" w:cs="Arial"/>
                <w:color w:val="auto"/>
              </w:rPr>
              <w:t>Charitable Fund</w:t>
            </w:r>
            <w:r w:rsidR="00A64068">
              <w:rPr>
                <w:rFonts w:ascii="Verdana" w:hAnsi="Verdana" w:cs="Arial"/>
                <w:color w:val="auto"/>
              </w:rPr>
              <w:t>s</w:t>
            </w:r>
            <w:r>
              <w:rPr>
                <w:rFonts w:ascii="Verdana" w:hAnsi="Verdana" w:cs="Arial"/>
                <w:color w:val="auto"/>
              </w:rPr>
              <w:t xml:space="preserve"> was completed in July 2024, submitted for audit in October 2024, and the audit began on November the 18</w:t>
            </w:r>
            <w:r w:rsidRPr="00156790">
              <w:rPr>
                <w:rFonts w:ascii="Verdana" w:hAnsi="Verdana" w:cs="Arial"/>
                <w:color w:val="auto"/>
                <w:vertAlign w:val="superscript"/>
              </w:rPr>
              <w:t>th</w:t>
            </w:r>
            <w:r>
              <w:rPr>
                <w:rFonts w:ascii="Verdana" w:hAnsi="Verdana" w:cs="Arial"/>
                <w:color w:val="auto"/>
              </w:rPr>
              <w:t xml:space="preserve"> 2024, concluding around mid-January 2025;</w:t>
            </w:r>
          </w:p>
          <w:p w14:paraId="32113E0C" w14:textId="76DFF016" w:rsidR="00156790" w:rsidRDefault="00E764E3" w:rsidP="00BE5E30">
            <w:pPr>
              <w:pStyle w:val="BodyA"/>
              <w:numPr>
                <w:ilvl w:val="0"/>
                <w:numId w:val="38"/>
              </w:numPr>
              <w:rPr>
                <w:rFonts w:ascii="Verdana" w:hAnsi="Verdana" w:cs="Arial"/>
                <w:color w:val="auto"/>
              </w:rPr>
            </w:pPr>
            <w:r>
              <w:rPr>
                <w:rFonts w:ascii="Verdana" w:hAnsi="Verdana" w:cs="Arial"/>
                <w:color w:val="auto"/>
              </w:rPr>
              <w:lastRenderedPageBreak/>
              <w:t xml:space="preserve">There were </w:t>
            </w:r>
            <w:r w:rsidR="004C5608">
              <w:rPr>
                <w:rFonts w:ascii="Verdana" w:hAnsi="Verdana" w:cs="Arial"/>
                <w:color w:val="auto"/>
              </w:rPr>
              <w:t xml:space="preserve">a number of </w:t>
            </w:r>
            <w:r>
              <w:rPr>
                <w:rFonts w:ascii="Verdana" w:hAnsi="Verdana" w:cs="Arial"/>
                <w:color w:val="auto"/>
              </w:rPr>
              <w:t xml:space="preserve"> minor items</w:t>
            </w:r>
            <w:r w:rsidR="00D94CD1">
              <w:rPr>
                <w:rFonts w:ascii="Verdana" w:hAnsi="Verdana" w:cs="Arial"/>
                <w:color w:val="auto"/>
              </w:rPr>
              <w:t xml:space="preserve"> SBUHB</w:t>
            </w:r>
            <w:r>
              <w:rPr>
                <w:rFonts w:ascii="Verdana" w:hAnsi="Verdana" w:cs="Arial"/>
                <w:color w:val="auto"/>
              </w:rPr>
              <w:t xml:space="preserve"> agreed to change which were identified in the ISA 260 report, but no misstatements were highlighted;</w:t>
            </w:r>
          </w:p>
          <w:p w14:paraId="1826166F" w14:textId="7FE2BAA9" w:rsidR="00E764E3" w:rsidRDefault="00E764E3" w:rsidP="00BE5E30">
            <w:pPr>
              <w:pStyle w:val="BodyA"/>
              <w:numPr>
                <w:ilvl w:val="0"/>
                <w:numId w:val="38"/>
              </w:numPr>
              <w:rPr>
                <w:rFonts w:ascii="Verdana" w:hAnsi="Verdana" w:cs="Arial"/>
                <w:color w:val="auto"/>
              </w:rPr>
            </w:pPr>
            <w:r>
              <w:rPr>
                <w:rFonts w:ascii="Verdana" w:hAnsi="Verdana" w:cs="Arial"/>
                <w:color w:val="auto"/>
              </w:rPr>
              <w:t xml:space="preserve">The main points of the accounts </w:t>
            </w:r>
            <w:r w:rsidR="0011651A">
              <w:rPr>
                <w:rFonts w:ascii="Verdana" w:hAnsi="Verdana" w:cs="Arial"/>
                <w:color w:val="auto"/>
              </w:rPr>
              <w:t>were</w:t>
            </w:r>
            <w:r>
              <w:rPr>
                <w:rFonts w:ascii="Verdana" w:hAnsi="Verdana" w:cs="Arial"/>
                <w:color w:val="auto"/>
              </w:rPr>
              <w:t xml:space="preserve"> summarised in section 2.4 of the report, with the detailed set of accounts included in Appendix B.</w:t>
            </w:r>
          </w:p>
          <w:p w14:paraId="3CF42DEA" w14:textId="43C8ED13" w:rsidR="00E764E3" w:rsidRDefault="00E764E3" w:rsidP="00E764E3">
            <w:pPr>
              <w:pStyle w:val="BodyA"/>
              <w:rPr>
                <w:rFonts w:ascii="Verdana" w:hAnsi="Verdana" w:cs="Arial"/>
                <w:color w:val="auto"/>
              </w:rPr>
            </w:pPr>
            <w:r>
              <w:rPr>
                <w:rFonts w:ascii="Verdana" w:hAnsi="Verdana" w:cs="Arial"/>
                <w:color w:val="auto"/>
              </w:rPr>
              <w:t xml:space="preserve">AM expressed her thanks to the Audit Wales team for their help and support during audit, as well as her team for their hard work. </w:t>
            </w:r>
          </w:p>
          <w:p w14:paraId="4D347068" w14:textId="20D5F32C" w:rsidR="00BE5E30" w:rsidRDefault="00092A89" w:rsidP="00141160">
            <w:pPr>
              <w:pStyle w:val="BodyA"/>
              <w:rPr>
                <w:rFonts w:ascii="Verdana" w:hAnsi="Verdana" w:cs="Arial"/>
                <w:color w:val="auto"/>
              </w:rPr>
            </w:pPr>
            <w:r>
              <w:rPr>
                <w:rFonts w:ascii="Verdana" w:hAnsi="Verdana" w:cs="Arial"/>
                <w:color w:val="auto"/>
              </w:rPr>
              <w:t>NZ i</w:t>
            </w:r>
            <w:r w:rsidR="00BE5E30">
              <w:rPr>
                <w:rFonts w:ascii="Verdana" w:hAnsi="Verdana" w:cs="Arial"/>
                <w:color w:val="auto"/>
              </w:rPr>
              <w:t>nvited questions:</w:t>
            </w:r>
          </w:p>
          <w:p w14:paraId="04493240" w14:textId="77777777" w:rsidR="00B70199" w:rsidRDefault="00E764E3" w:rsidP="00141160">
            <w:pPr>
              <w:pStyle w:val="BodyA"/>
              <w:rPr>
                <w:rFonts w:ascii="Verdana" w:hAnsi="Verdana" w:cs="Arial"/>
                <w:color w:val="auto"/>
              </w:rPr>
            </w:pPr>
            <w:r>
              <w:rPr>
                <w:rFonts w:ascii="Verdana" w:hAnsi="Verdana" w:cs="Arial"/>
                <w:color w:val="auto"/>
              </w:rPr>
              <w:t>SS raised an observation around endowment funds on the statement of financial activities show zero in both the comparative year and current year. He questioned whether it was a requirement to have this column if there is nothing in either year. AM responded that it was not a requirement to have the column</w:t>
            </w:r>
            <w:r w:rsidR="00B70199">
              <w:rPr>
                <w:rFonts w:ascii="Verdana" w:hAnsi="Verdana" w:cs="Arial"/>
                <w:color w:val="auto"/>
              </w:rPr>
              <w:t xml:space="preserve"> and that it had been kept historically. She agreed that it could be removed if it was deemed unnecessary.</w:t>
            </w:r>
          </w:p>
          <w:p w14:paraId="43ED89BD" w14:textId="77777777" w:rsidR="00B70199" w:rsidRDefault="00B70199" w:rsidP="00141160">
            <w:pPr>
              <w:pStyle w:val="BodyA"/>
              <w:rPr>
                <w:rFonts w:ascii="Verdana" w:hAnsi="Verdana" w:cs="Arial"/>
                <w:color w:val="auto"/>
              </w:rPr>
            </w:pPr>
            <w:r>
              <w:rPr>
                <w:rFonts w:ascii="Verdana" w:hAnsi="Verdana" w:cs="Arial"/>
                <w:color w:val="auto"/>
              </w:rPr>
              <w:t xml:space="preserve">SS suggested that it was better to not have the column if is not required. </w:t>
            </w:r>
          </w:p>
          <w:p w14:paraId="028969B2" w14:textId="08DA82FA" w:rsidR="00C4382E" w:rsidRDefault="00B70199" w:rsidP="00C4382E">
            <w:pPr>
              <w:pStyle w:val="BodyA"/>
              <w:rPr>
                <w:rFonts w:ascii="Verdana" w:hAnsi="Verdana" w:cs="Arial"/>
                <w:color w:val="auto"/>
              </w:rPr>
            </w:pPr>
            <w:r>
              <w:rPr>
                <w:rFonts w:ascii="Verdana" w:hAnsi="Verdana" w:cs="Arial"/>
                <w:color w:val="auto"/>
              </w:rPr>
              <w:t>SS</w:t>
            </w:r>
            <w:r w:rsidR="0011651A">
              <w:rPr>
                <w:rFonts w:ascii="Verdana" w:hAnsi="Verdana" w:cs="Arial"/>
                <w:color w:val="auto"/>
              </w:rPr>
              <w:t xml:space="preserve"> pointed out that the related party transactions section on page nine</w:t>
            </w:r>
            <w:r>
              <w:rPr>
                <w:rFonts w:ascii="Verdana" w:hAnsi="Verdana" w:cs="Arial"/>
                <w:color w:val="auto"/>
              </w:rPr>
              <w:t xml:space="preserve"> </w:t>
            </w:r>
            <w:r w:rsidR="0011651A">
              <w:rPr>
                <w:rFonts w:ascii="Verdana" w:hAnsi="Verdana" w:cs="Arial"/>
                <w:color w:val="auto"/>
              </w:rPr>
              <w:t>listed board members and their related activities. However, it inconsistently states whether these activities are remunerated or not. For example, it mentioned ‘no financial benefit’ for some members and ‘remunerated’ for others, while some entries do not specify this information. He suggested dropping the remuneration information or providing full details for each board member to ensure consistency.</w:t>
            </w:r>
            <w:r w:rsidR="00C4382E">
              <w:rPr>
                <w:rFonts w:ascii="Verdana" w:hAnsi="Verdana" w:cs="Arial"/>
                <w:color w:val="auto"/>
              </w:rPr>
              <w:t xml:space="preserve"> </w:t>
            </w:r>
            <w:r w:rsidR="0011651A">
              <w:rPr>
                <w:rFonts w:ascii="Verdana" w:hAnsi="Verdana" w:cs="Arial"/>
                <w:color w:val="auto"/>
              </w:rPr>
              <w:t>DG</w:t>
            </w:r>
            <w:r w:rsidR="00C4382E">
              <w:rPr>
                <w:rFonts w:ascii="Verdana" w:hAnsi="Verdana" w:cs="Arial"/>
                <w:color w:val="auto"/>
              </w:rPr>
              <w:t xml:space="preserve"> and AM</w:t>
            </w:r>
            <w:r w:rsidR="0011651A">
              <w:rPr>
                <w:rFonts w:ascii="Verdana" w:hAnsi="Verdana" w:cs="Arial"/>
                <w:color w:val="auto"/>
              </w:rPr>
              <w:t xml:space="preserve"> agreed with SS’s point, acknowledging that it would improve accuracy and consistency with the report. </w:t>
            </w:r>
          </w:p>
          <w:p w14:paraId="178A0D72" w14:textId="162C9636" w:rsidR="00C4382E" w:rsidRDefault="00C4382E" w:rsidP="00C4382E">
            <w:pPr>
              <w:pStyle w:val="BodyA"/>
              <w:rPr>
                <w:rFonts w:ascii="Verdana" w:hAnsi="Verdana" w:cs="Arial"/>
                <w:color w:val="auto"/>
              </w:rPr>
            </w:pPr>
            <w:r>
              <w:rPr>
                <w:rFonts w:ascii="Verdana" w:hAnsi="Verdana" w:cs="Arial"/>
                <w:color w:val="auto"/>
              </w:rPr>
              <w:t>SS</w:t>
            </w:r>
            <w:r w:rsidR="002B61C1">
              <w:rPr>
                <w:rFonts w:ascii="Verdana" w:hAnsi="Verdana" w:cs="Arial"/>
                <w:color w:val="auto"/>
              </w:rPr>
              <w:t xml:space="preserve"> noted that the report should accurately reflect the Health Board (HB) is the corporate Trustee, not the individual board members. He highlighted that while board members have trustee-like responsibilities, they are not legally Trustees themselves. He added that this distinction should be made clear in the report to avoid confusion. DG emphasised the importance of accurately defining the term ‘trustees’ in the report, he agreed with SS’s suggestion to clarify that the HB is a corporate trustee. </w:t>
            </w:r>
          </w:p>
          <w:p w14:paraId="6B7816B7" w14:textId="6CA881D7" w:rsidR="00BE5E30" w:rsidRPr="00BE5E30" w:rsidRDefault="00BE5E30" w:rsidP="00C4382E">
            <w:pPr>
              <w:pStyle w:val="BodyA"/>
              <w:rPr>
                <w:rFonts w:ascii="Verdana" w:hAnsi="Verdana" w:cs="Arial"/>
                <w:color w:val="auto"/>
              </w:rPr>
            </w:pPr>
            <w:r>
              <w:rPr>
                <w:rFonts w:ascii="Verdana" w:hAnsi="Verdana" w:cs="Arial"/>
                <w:color w:val="auto"/>
              </w:rPr>
              <w:t xml:space="preserve">The Committee </w:t>
            </w:r>
            <w:r w:rsidR="00092A89">
              <w:rPr>
                <w:rFonts w:ascii="Verdana" w:hAnsi="Verdana" w:cs="Arial"/>
                <w:b/>
                <w:bCs/>
                <w:color w:val="auto"/>
              </w:rPr>
              <w:t xml:space="preserve">discussed </w:t>
            </w:r>
            <w:r w:rsidR="00092A89" w:rsidRPr="00092A89">
              <w:rPr>
                <w:rFonts w:ascii="Verdana" w:hAnsi="Verdana" w:cs="Arial"/>
                <w:color w:val="auto"/>
              </w:rPr>
              <w:t xml:space="preserve">and </w:t>
            </w:r>
            <w:r w:rsidR="00092A89" w:rsidRPr="00430741">
              <w:rPr>
                <w:rFonts w:ascii="Verdana" w:hAnsi="Verdana" w:cs="Arial"/>
                <w:b/>
                <w:bCs/>
                <w:color w:val="auto"/>
              </w:rPr>
              <w:t>approved</w:t>
            </w:r>
            <w:r w:rsidR="00092A89">
              <w:rPr>
                <w:rFonts w:ascii="Verdana" w:hAnsi="Verdana" w:cs="Arial"/>
                <w:b/>
                <w:bCs/>
                <w:color w:val="auto"/>
              </w:rPr>
              <w:t xml:space="preserve"> </w:t>
            </w:r>
            <w:r>
              <w:rPr>
                <w:rFonts w:ascii="Verdana" w:hAnsi="Verdana" w:cs="Arial"/>
                <w:color w:val="auto"/>
              </w:rPr>
              <w:t xml:space="preserve">the </w:t>
            </w:r>
            <w:r w:rsidR="00092A89" w:rsidRPr="00092A89">
              <w:rPr>
                <w:rFonts w:ascii="Verdana" w:hAnsi="Verdana" w:cs="Arial"/>
                <w:color w:val="auto"/>
              </w:rPr>
              <w:t>Charitable Fund Accounts 2023-24</w:t>
            </w:r>
            <w:r w:rsidR="00430741">
              <w:rPr>
                <w:rFonts w:ascii="Verdana" w:hAnsi="Verdana" w:cs="Arial"/>
                <w:color w:val="auto"/>
              </w:rPr>
              <w:t xml:space="preserve"> subject to amendments made</w:t>
            </w:r>
            <w:r w:rsidR="00092A89" w:rsidRPr="00092A89">
              <w:rPr>
                <w:rFonts w:ascii="Verdana" w:hAnsi="Verdana" w:cs="Arial"/>
                <w:color w:val="auto"/>
              </w:rPr>
              <w:t>.</w:t>
            </w:r>
          </w:p>
        </w:tc>
      </w:tr>
      <w:tr w:rsidR="00BE5E30" w:rsidRPr="00BE5E30" w14:paraId="4F8D8A74" w14:textId="77777777" w:rsidTr="00BE5E30">
        <w:trPr>
          <w:trHeight w:val="374"/>
        </w:trPr>
        <w:tc>
          <w:tcPr>
            <w:tcW w:w="1843" w:type="dxa"/>
            <w:shd w:val="clear" w:color="auto" w:fill="auto"/>
            <w:tcMar>
              <w:top w:w="80" w:type="dxa"/>
              <w:left w:w="80" w:type="dxa"/>
              <w:bottom w:w="80" w:type="dxa"/>
              <w:right w:w="80" w:type="dxa"/>
            </w:tcMar>
          </w:tcPr>
          <w:p w14:paraId="4525BBBA" w14:textId="0E0A6785" w:rsidR="00BE5E30" w:rsidRPr="00BE5E30" w:rsidRDefault="00CA2FA3" w:rsidP="006F0969">
            <w:pPr>
              <w:spacing w:before="120" w:after="120"/>
              <w:rPr>
                <w:rFonts w:ascii="Verdana" w:hAnsi="Verdana" w:cs="Arial"/>
                <w:b/>
              </w:rPr>
            </w:pPr>
            <w:r>
              <w:rPr>
                <w:rFonts w:ascii="Verdana" w:hAnsi="Verdana" w:cs="Arial"/>
                <w:b/>
              </w:rPr>
              <w:lastRenderedPageBreak/>
              <w:t>6/25</w:t>
            </w:r>
          </w:p>
        </w:tc>
        <w:tc>
          <w:tcPr>
            <w:tcW w:w="8363" w:type="dxa"/>
            <w:shd w:val="clear" w:color="auto" w:fill="auto"/>
            <w:tcMar>
              <w:top w:w="80" w:type="dxa"/>
              <w:left w:w="80" w:type="dxa"/>
              <w:bottom w:w="80" w:type="dxa"/>
              <w:right w:w="80" w:type="dxa"/>
            </w:tcMar>
          </w:tcPr>
          <w:p w14:paraId="539FA1AB" w14:textId="34BE92A9" w:rsidR="00BE5E30" w:rsidRPr="00BE5E30" w:rsidRDefault="00CA2FA3" w:rsidP="00354FBF">
            <w:pPr>
              <w:pStyle w:val="BodyA"/>
              <w:rPr>
                <w:rFonts w:ascii="Verdana" w:hAnsi="Verdana" w:cs="Arial"/>
                <w:b/>
                <w:bCs/>
                <w:color w:val="auto"/>
              </w:rPr>
            </w:pPr>
            <w:r>
              <w:rPr>
                <w:rFonts w:ascii="Verdana" w:hAnsi="Verdana" w:cs="Arial"/>
                <w:b/>
                <w:bCs/>
                <w:color w:val="auto"/>
              </w:rPr>
              <w:t xml:space="preserve">ISA 260 </w:t>
            </w:r>
            <w:r w:rsidRPr="00CA2FA3">
              <w:rPr>
                <w:rFonts w:ascii="Verdana" w:hAnsi="Verdana" w:cs="Arial"/>
                <w:b/>
                <w:bCs/>
                <w:color w:val="auto"/>
              </w:rPr>
              <w:t xml:space="preserve">2023-24 </w:t>
            </w:r>
            <w:r>
              <w:rPr>
                <w:rFonts w:ascii="Verdana" w:hAnsi="Verdana" w:cs="Arial"/>
                <w:b/>
                <w:bCs/>
                <w:color w:val="auto"/>
              </w:rPr>
              <w:t xml:space="preserve">REPORT </w:t>
            </w:r>
          </w:p>
        </w:tc>
      </w:tr>
      <w:tr w:rsidR="00BE5E30" w:rsidRPr="00BE5E30" w14:paraId="615A32E7" w14:textId="77777777" w:rsidTr="00BE5E30">
        <w:trPr>
          <w:trHeight w:val="374"/>
        </w:trPr>
        <w:tc>
          <w:tcPr>
            <w:tcW w:w="1843" w:type="dxa"/>
            <w:shd w:val="clear" w:color="auto" w:fill="auto"/>
            <w:tcMar>
              <w:top w:w="80" w:type="dxa"/>
              <w:left w:w="80" w:type="dxa"/>
              <w:bottom w:w="80" w:type="dxa"/>
              <w:right w:w="80" w:type="dxa"/>
            </w:tcMar>
          </w:tcPr>
          <w:p w14:paraId="79E72C9F"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0153C391" w14:textId="11BDD3E2" w:rsidR="00BE5E30" w:rsidRDefault="00BE5E30" w:rsidP="00354FBF">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The </w:t>
            </w:r>
            <w:r w:rsidR="00F75889">
              <w:rPr>
                <w:rFonts w:ascii="Verdana" w:hAnsi="Verdana" w:cs="Arial"/>
                <w:color w:val="auto"/>
                <w:sz w:val="24"/>
                <w:szCs w:val="24"/>
              </w:rPr>
              <w:t xml:space="preserve">Committee </w:t>
            </w:r>
            <w:r w:rsidR="00F75889" w:rsidRPr="00CA2FA3">
              <w:rPr>
                <w:rFonts w:ascii="Verdana" w:hAnsi="Verdana" w:cs="Arial"/>
                <w:b/>
                <w:bCs/>
                <w:color w:val="auto"/>
                <w:sz w:val="24"/>
                <w:szCs w:val="24"/>
              </w:rPr>
              <w:t xml:space="preserve">received </w:t>
            </w:r>
            <w:r w:rsidR="00F75889">
              <w:rPr>
                <w:rFonts w:ascii="Verdana" w:hAnsi="Verdana" w:cs="Arial"/>
                <w:color w:val="auto"/>
                <w:sz w:val="24"/>
                <w:szCs w:val="24"/>
              </w:rPr>
              <w:t xml:space="preserve">the </w:t>
            </w:r>
            <w:r w:rsidR="00CA2FA3" w:rsidRPr="00CA2FA3">
              <w:rPr>
                <w:rFonts w:ascii="Verdana" w:hAnsi="Verdana" w:cs="Arial"/>
                <w:color w:val="auto"/>
                <w:sz w:val="24"/>
                <w:szCs w:val="24"/>
              </w:rPr>
              <w:t xml:space="preserve">ISA 260 </w:t>
            </w:r>
            <w:r w:rsidR="00CA2FA3">
              <w:rPr>
                <w:rFonts w:ascii="Verdana" w:hAnsi="Verdana" w:cs="Arial"/>
                <w:color w:val="auto"/>
                <w:sz w:val="24"/>
                <w:szCs w:val="24"/>
              </w:rPr>
              <w:t>r</w:t>
            </w:r>
            <w:r w:rsidR="00CA2FA3" w:rsidRPr="00CA2FA3">
              <w:rPr>
                <w:rFonts w:ascii="Verdana" w:hAnsi="Verdana" w:cs="Arial"/>
                <w:color w:val="auto"/>
                <w:sz w:val="24"/>
                <w:szCs w:val="24"/>
              </w:rPr>
              <w:t>eport for 2023-24 from Audit Wales</w:t>
            </w:r>
            <w:r w:rsidR="00CA2FA3">
              <w:rPr>
                <w:rFonts w:ascii="Verdana" w:hAnsi="Verdana" w:cs="Arial"/>
                <w:color w:val="auto"/>
                <w:sz w:val="24"/>
                <w:szCs w:val="24"/>
              </w:rPr>
              <w:t xml:space="preserve">. </w:t>
            </w:r>
          </w:p>
          <w:p w14:paraId="25DA290A" w14:textId="42C31CAB" w:rsidR="00F75889" w:rsidRDefault="00725EB1" w:rsidP="00354FBF">
            <w:pPr>
              <w:pStyle w:val="Body"/>
              <w:spacing w:before="120" w:after="120"/>
              <w:rPr>
                <w:rFonts w:ascii="Verdana" w:hAnsi="Verdana" w:cs="Arial"/>
                <w:color w:val="auto"/>
                <w:sz w:val="24"/>
                <w:szCs w:val="24"/>
              </w:rPr>
            </w:pPr>
            <w:r>
              <w:rPr>
                <w:rFonts w:ascii="Verdana" w:hAnsi="Verdana" w:cs="Arial"/>
                <w:color w:val="auto"/>
                <w:sz w:val="24"/>
                <w:szCs w:val="24"/>
              </w:rPr>
              <w:t>AT</w:t>
            </w:r>
            <w:r w:rsidR="00CA2FA3">
              <w:rPr>
                <w:rFonts w:ascii="Verdana" w:hAnsi="Verdana" w:cs="Arial"/>
                <w:color w:val="auto"/>
                <w:sz w:val="24"/>
                <w:szCs w:val="24"/>
              </w:rPr>
              <w:t xml:space="preserve"> d</w:t>
            </w:r>
            <w:r w:rsidR="00F75889">
              <w:rPr>
                <w:rFonts w:ascii="Verdana" w:hAnsi="Verdana" w:cs="Arial"/>
                <w:color w:val="auto"/>
                <w:sz w:val="24"/>
                <w:szCs w:val="24"/>
              </w:rPr>
              <w:t>rew attention to the following points:</w:t>
            </w:r>
          </w:p>
          <w:p w14:paraId="4A776C3B" w14:textId="65187F72" w:rsidR="00776F71" w:rsidRPr="00776F71" w:rsidRDefault="00776F71" w:rsidP="00776F71">
            <w:pPr>
              <w:pStyle w:val="ListParagraph"/>
              <w:numPr>
                <w:ilvl w:val="0"/>
                <w:numId w:val="38"/>
              </w:numPr>
              <w:rPr>
                <w:rFonts w:ascii="Verdana" w:eastAsia="Calibri" w:hAnsi="Verdana" w:cs="Arial"/>
                <w:color w:val="auto"/>
              </w:rPr>
            </w:pPr>
            <w:r w:rsidRPr="00776F71">
              <w:rPr>
                <w:rFonts w:ascii="Verdana" w:eastAsia="Calibri" w:hAnsi="Verdana" w:cs="Arial"/>
                <w:color w:val="auto"/>
              </w:rPr>
              <w:t xml:space="preserve">Audit Wales would issue </w:t>
            </w:r>
            <w:r>
              <w:rPr>
                <w:rFonts w:ascii="Verdana" w:eastAsia="Calibri" w:hAnsi="Verdana" w:cs="Arial"/>
                <w:color w:val="auto"/>
              </w:rPr>
              <w:t>an unqualified opinion on the financial statements, meaning that accounts are presented fairly and accurately;</w:t>
            </w:r>
          </w:p>
          <w:p w14:paraId="37F21D43" w14:textId="77777777" w:rsidR="00952942" w:rsidRDefault="00776F71" w:rsidP="00F75889">
            <w:pPr>
              <w:pStyle w:val="Body"/>
              <w:numPr>
                <w:ilvl w:val="0"/>
                <w:numId w:val="38"/>
              </w:numPr>
              <w:spacing w:before="120" w:after="120"/>
              <w:rPr>
                <w:rFonts w:ascii="Verdana" w:hAnsi="Verdana" w:cs="Arial"/>
                <w:color w:val="auto"/>
                <w:sz w:val="24"/>
                <w:szCs w:val="24"/>
              </w:rPr>
            </w:pPr>
            <w:r>
              <w:rPr>
                <w:rFonts w:ascii="Verdana" w:hAnsi="Verdana" w:cs="Arial"/>
                <w:color w:val="auto"/>
                <w:sz w:val="24"/>
                <w:szCs w:val="24"/>
              </w:rPr>
              <w:t>The materiality level was set at £24.5k which determines the extent of testing and the threshold for judging misstatements</w:t>
            </w:r>
            <w:r w:rsidR="00952942">
              <w:rPr>
                <w:rFonts w:ascii="Verdana" w:hAnsi="Verdana" w:cs="Arial"/>
                <w:color w:val="auto"/>
                <w:sz w:val="24"/>
                <w:szCs w:val="24"/>
              </w:rPr>
              <w:t>;</w:t>
            </w:r>
          </w:p>
          <w:p w14:paraId="10B2977A" w14:textId="77777777" w:rsidR="00952942" w:rsidRDefault="00952942" w:rsidP="00F75889">
            <w:pPr>
              <w:pStyle w:val="Body"/>
              <w:numPr>
                <w:ilvl w:val="0"/>
                <w:numId w:val="38"/>
              </w:numPr>
              <w:spacing w:before="120" w:after="120"/>
              <w:rPr>
                <w:rFonts w:ascii="Verdana" w:hAnsi="Verdana" w:cs="Arial"/>
                <w:color w:val="auto"/>
                <w:sz w:val="24"/>
                <w:szCs w:val="24"/>
              </w:rPr>
            </w:pPr>
            <w:r>
              <w:rPr>
                <w:rFonts w:ascii="Verdana" w:hAnsi="Verdana" w:cs="Arial"/>
                <w:color w:val="auto"/>
                <w:sz w:val="24"/>
                <w:szCs w:val="24"/>
              </w:rPr>
              <w:t>There were no uncorrected misstatements in the accounts;</w:t>
            </w:r>
          </w:p>
          <w:p w14:paraId="71915BB1" w14:textId="6FE62918" w:rsidR="00F75889" w:rsidRDefault="00952942" w:rsidP="00F75889">
            <w:pPr>
              <w:pStyle w:val="Body"/>
              <w:numPr>
                <w:ilvl w:val="0"/>
                <w:numId w:val="38"/>
              </w:numPr>
              <w:spacing w:before="120" w:after="120"/>
              <w:rPr>
                <w:rFonts w:ascii="Verdana" w:hAnsi="Verdana" w:cs="Arial"/>
                <w:color w:val="auto"/>
                <w:sz w:val="24"/>
                <w:szCs w:val="24"/>
              </w:rPr>
            </w:pPr>
            <w:r>
              <w:rPr>
                <w:rFonts w:ascii="Verdana" w:hAnsi="Verdana" w:cs="Arial"/>
                <w:color w:val="auto"/>
                <w:sz w:val="24"/>
                <w:szCs w:val="24"/>
              </w:rPr>
              <w:t>Several disclosure amendments were made to recategorise balances and make minor narrative changes which did not impact the overall financial statements.</w:t>
            </w:r>
          </w:p>
          <w:p w14:paraId="64BAAA58" w14:textId="3E788B11" w:rsidR="00952942" w:rsidRDefault="00952942" w:rsidP="00952942">
            <w:pPr>
              <w:pStyle w:val="Body"/>
              <w:spacing w:before="120" w:after="120"/>
              <w:rPr>
                <w:rFonts w:ascii="Verdana" w:hAnsi="Verdana" w:cs="Arial"/>
                <w:color w:val="auto"/>
                <w:sz w:val="24"/>
                <w:szCs w:val="24"/>
              </w:rPr>
            </w:pPr>
            <w:r>
              <w:rPr>
                <w:rFonts w:ascii="Verdana" w:hAnsi="Verdana" w:cs="Arial"/>
                <w:color w:val="auto"/>
                <w:sz w:val="24"/>
                <w:szCs w:val="24"/>
              </w:rPr>
              <w:t xml:space="preserve">AT expressed her appreciation for the Finance Team’s timely help and support in completing the audit.  </w:t>
            </w:r>
          </w:p>
          <w:p w14:paraId="774490AF" w14:textId="41885C44" w:rsidR="00952942" w:rsidRDefault="00952942" w:rsidP="00F75889">
            <w:pPr>
              <w:pStyle w:val="Body"/>
              <w:spacing w:before="120" w:after="120"/>
              <w:rPr>
                <w:rFonts w:ascii="Verdana" w:hAnsi="Verdana" w:cs="Arial"/>
                <w:color w:val="auto"/>
                <w:sz w:val="24"/>
                <w:szCs w:val="24"/>
              </w:rPr>
            </w:pPr>
            <w:r>
              <w:rPr>
                <w:rFonts w:ascii="Verdana" w:hAnsi="Verdana" w:cs="Arial"/>
                <w:color w:val="auto"/>
                <w:sz w:val="24"/>
                <w:szCs w:val="24"/>
              </w:rPr>
              <w:t>NZ passed her thanks to Audit Wales colleagues for their work on the Audit. She also thanked the Finance Team for their hard work in producing the accounts in good time for the Charity Commission.</w:t>
            </w:r>
          </w:p>
          <w:p w14:paraId="34A7C780" w14:textId="317BD91A" w:rsidR="00BE5E30" w:rsidRPr="00F75889" w:rsidRDefault="00F75889" w:rsidP="00F75889">
            <w:pPr>
              <w:pStyle w:val="Body"/>
              <w:spacing w:before="120" w:after="120"/>
              <w:rPr>
                <w:rFonts w:ascii="Verdana" w:hAnsi="Verdana" w:cs="Arial"/>
                <w:b/>
                <w:color w:val="auto"/>
                <w:sz w:val="24"/>
                <w:szCs w:val="24"/>
              </w:rPr>
            </w:pPr>
            <w:r>
              <w:rPr>
                <w:rFonts w:ascii="Verdana" w:hAnsi="Verdana" w:cs="Arial"/>
                <w:color w:val="auto"/>
                <w:sz w:val="24"/>
                <w:szCs w:val="24"/>
              </w:rPr>
              <w:t xml:space="preserve">The Committee </w:t>
            </w:r>
            <w:r w:rsidR="00CA2FA3">
              <w:rPr>
                <w:rFonts w:ascii="Verdana" w:hAnsi="Verdana" w:cs="Arial"/>
                <w:b/>
                <w:bCs/>
                <w:color w:val="auto"/>
                <w:sz w:val="24"/>
                <w:szCs w:val="24"/>
              </w:rPr>
              <w:t xml:space="preserve">discussed </w:t>
            </w:r>
            <w:r w:rsidR="00CA2FA3" w:rsidRPr="00CA2FA3">
              <w:rPr>
                <w:rFonts w:ascii="Verdana" w:hAnsi="Verdana" w:cs="Arial"/>
                <w:color w:val="auto"/>
                <w:sz w:val="24"/>
                <w:szCs w:val="24"/>
              </w:rPr>
              <w:t xml:space="preserve">and </w:t>
            </w:r>
            <w:r w:rsidR="00CA2FA3" w:rsidRPr="00430741">
              <w:rPr>
                <w:rFonts w:ascii="Verdana" w:hAnsi="Verdana" w:cs="Arial"/>
                <w:b/>
                <w:bCs/>
                <w:color w:val="auto"/>
                <w:sz w:val="24"/>
                <w:szCs w:val="24"/>
              </w:rPr>
              <w:t>approved</w:t>
            </w:r>
            <w:r>
              <w:rPr>
                <w:rFonts w:ascii="Verdana" w:hAnsi="Verdana" w:cs="Arial"/>
                <w:color w:val="auto"/>
                <w:sz w:val="24"/>
                <w:szCs w:val="24"/>
              </w:rPr>
              <w:t xml:space="preserve"> the </w:t>
            </w:r>
            <w:r w:rsidR="00CA2FA3" w:rsidRPr="00CA2FA3">
              <w:rPr>
                <w:rFonts w:ascii="Verdana" w:hAnsi="Verdana" w:cs="Arial"/>
                <w:color w:val="auto"/>
                <w:sz w:val="24"/>
                <w:szCs w:val="24"/>
              </w:rPr>
              <w:t>ISA 260 report for 2023-24 from Audit Wales.</w:t>
            </w:r>
          </w:p>
        </w:tc>
      </w:tr>
      <w:tr w:rsidR="00CA2FA3" w:rsidRPr="00BE5E30" w14:paraId="7186CE28" w14:textId="77777777" w:rsidTr="00BE5E30">
        <w:trPr>
          <w:trHeight w:val="374"/>
        </w:trPr>
        <w:tc>
          <w:tcPr>
            <w:tcW w:w="1843" w:type="dxa"/>
            <w:shd w:val="clear" w:color="auto" w:fill="auto"/>
            <w:tcMar>
              <w:top w:w="80" w:type="dxa"/>
              <w:left w:w="80" w:type="dxa"/>
              <w:bottom w:w="80" w:type="dxa"/>
              <w:right w:w="80" w:type="dxa"/>
            </w:tcMar>
          </w:tcPr>
          <w:p w14:paraId="1B3DA748" w14:textId="720B7186" w:rsidR="00CA2FA3" w:rsidRDefault="00CA2FA3" w:rsidP="006F0969">
            <w:pPr>
              <w:spacing w:before="120" w:after="120"/>
              <w:rPr>
                <w:rFonts w:ascii="Verdana" w:hAnsi="Verdana" w:cs="Arial"/>
                <w:b/>
              </w:rPr>
            </w:pPr>
            <w:r>
              <w:rPr>
                <w:rFonts w:ascii="Verdana" w:hAnsi="Verdana" w:cs="Arial"/>
                <w:b/>
              </w:rPr>
              <w:t>7/25</w:t>
            </w:r>
          </w:p>
        </w:tc>
        <w:tc>
          <w:tcPr>
            <w:tcW w:w="8363" w:type="dxa"/>
            <w:shd w:val="clear" w:color="auto" w:fill="auto"/>
            <w:tcMar>
              <w:top w:w="80" w:type="dxa"/>
              <w:left w:w="80" w:type="dxa"/>
              <w:bottom w:w="80" w:type="dxa"/>
              <w:right w:w="80" w:type="dxa"/>
            </w:tcMar>
          </w:tcPr>
          <w:p w14:paraId="27473346" w14:textId="2EA47AA7" w:rsidR="00CA2FA3" w:rsidRPr="002B5E50" w:rsidRDefault="00F84E04" w:rsidP="00354FBF">
            <w:pPr>
              <w:pStyle w:val="Body"/>
              <w:spacing w:before="120" w:after="120"/>
              <w:rPr>
                <w:rFonts w:ascii="Verdana" w:hAnsi="Verdana" w:cs="Arial"/>
                <w:b/>
                <w:bCs/>
                <w:color w:val="auto"/>
                <w:sz w:val="24"/>
                <w:szCs w:val="24"/>
              </w:rPr>
            </w:pPr>
            <w:r>
              <w:rPr>
                <w:rFonts w:ascii="Verdana" w:hAnsi="Verdana" w:cs="Arial"/>
                <w:b/>
                <w:bCs/>
                <w:color w:val="auto"/>
                <w:sz w:val="24"/>
                <w:szCs w:val="24"/>
              </w:rPr>
              <w:t xml:space="preserve">CHARITABLE FUNDS </w:t>
            </w:r>
            <w:r w:rsidR="00CA2FA3">
              <w:rPr>
                <w:rFonts w:ascii="Verdana" w:hAnsi="Verdana" w:cs="Arial"/>
                <w:b/>
                <w:bCs/>
                <w:color w:val="auto"/>
                <w:sz w:val="24"/>
                <w:szCs w:val="24"/>
              </w:rPr>
              <w:t xml:space="preserve">ANNUAL REPORT </w:t>
            </w:r>
          </w:p>
        </w:tc>
      </w:tr>
      <w:tr w:rsidR="00CA2FA3" w:rsidRPr="00BE5E30" w14:paraId="72262F82" w14:textId="77777777" w:rsidTr="00BE5E30">
        <w:trPr>
          <w:trHeight w:val="374"/>
        </w:trPr>
        <w:tc>
          <w:tcPr>
            <w:tcW w:w="1843" w:type="dxa"/>
            <w:shd w:val="clear" w:color="auto" w:fill="auto"/>
            <w:tcMar>
              <w:top w:w="80" w:type="dxa"/>
              <w:left w:w="80" w:type="dxa"/>
              <w:bottom w:w="80" w:type="dxa"/>
              <w:right w:w="80" w:type="dxa"/>
            </w:tcMar>
          </w:tcPr>
          <w:p w14:paraId="7F043DFF" w14:textId="77777777" w:rsidR="00CA2FA3" w:rsidRDefault="00CA2FA3"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F06B725" w14:textId="77777777" w:rsidR="00CA2FA3" w:rsidRDefault="00CA2FA3" w:rsidP="00354FBF">
            <w:pPr>
              <w:pStyle w:val="Body"/>
              <w:spacing w:before="120" w:after="120"/>
              <w:rPr>
                <w:rFonts w:ascii="Verdana" w:hAnsi="Verdana" w:cs="Arial"/>
                <w:color w:val="auto"/>
                <w:sz w:val="24"/>
                <w:szCs w:val="24"/>
              </w:rPr>
            </w:pPr>
            <w:r w:rsidRPr="00CA2FA3">
              <w:rPr>
                <w:rFonts w:ascii="Verdana" w:hAnsi="Verdana" w:cs="Arial"/>
                <w:color w:val="auto"/>
                <w:sz w:val="24"/>
                <w:szCs w:val="24"/>
              </w:rPr>
              <w:t>The Committee</w:t>
            </w:r>
            <w:r w:rsidRPr="00CA2FA3">
              <w:rPr>
                <w:rFonts w:ascii="Verdana" w:hAnsi="Verdana" w:cs="Arial"/>
                <w:b/>
                <w:bCs/>
                <w:color w:val="auto"/>
                <w:sz w:val="24"/>
                <w:szCs w:val="24"/>
              </w:rPr>
              <w:t xml:space="preserve"> received</w:t>
            </w:r>
            <w:r w:rsidRPr="00CA2FA3">
              <w:rPr>
                <w:rFonts w:ascii="Verdana" w:hAnsi="Verdana" w:cs="Arial"/>
                <w:color w:val="auto"/>
                <w:sz w:val="24"/>
                <w:szCs w:val="24"/>
              </w:rPr>
              <w:t xml:space="preserve"> the Annual Report</w:t>
            </w:r>
            <w:r>
              <w:rPr>
                <w:rFonts w:ascii="Verdana" w:hAnsi="Verdana" w:cs="Arial"/>
                <w:color w:val="auto"/>
                <w:sz w:val="24"/>
                <w:szCs w:val="24"/>
              </w:rPr>
              <w:t>.</w:t>
            </w:r>
          </w:p>
          <w:p w14:paraId="07944555" w14:textId="77777777" w:rsidR="00CA2FA3" w:rsidRDefault="00CA2FA3" w:rsidP="00354FBF">
            <w:pPr>
              <w:pStyle w:val="Body"/>
              <w:spacing w:before="120" w:after="120"/>
              <w:rPr>
                <w:rFonts w:ascii="Verdana" w:hAnsi="Verdana" w:cs="Arial"/>
                <w:color w:val="auto"/>
                <w:sz w:val="24"/>
                <w:szCs w:val="24"/>
              </w:rPr>
            </w:pPr>
            <w:r w:rsidRPr="00CA2FA3">
              <w:rPr>
                <w:rFonts w:ascii="Verdana" w:hAnsi="Verdana" w:cs="Arial"/>
                <w:color w:val="auto"/>
                <w:sz w:val="24"/>
                <w:szCs w:val="24"/>
              </w:rPr>
              <w:t xml:space="preserve">In introducing the report, </w:t>
            </w:r>
            <w:r>
              <w:rPr>
                <w:rFonts w:ascii="Verdana" w:hAnsi="Verdana" w:cs="Arial"/>
                <w:color w:val="auto"/>
                <w:sz w:val="24"/>
                <w:szCs w:val="24"/>
              </w:rPr>
              <w:t>AM</w:t>
            </w:r>
            <w:r w:rsidRPr="00CA2FA3">
              <w:rPr>
                <w:rFonts w:ascii="Verdana" w:hAnsi="Verdana" w:cs="Arial"/>
                <w:color w:val="auto"/>
                <w:sz w:val="24"/>
                <w:szCs w:val="24"/>
              </w:rPr>
              <w:t xml:space="preserve"> drew attention to the following points:</w:t>
            </w:r>
          </w:p>
          <w:p w14:paraId="54CFC317" w14:textId="42389BD3" w:rsidR="00C67F3E" w:rsidRDefault="00C67F3E" w:rsidP="00C67F3E">
            <w:pPr>
              <w:pStyle w:val="Body"/>
              <w:numPr>
                <w:ilvl w:val="0"/>
                <w:numId w:val="38"/>
              </w:numPr>
              <w:spacing w:before="120" w:after="120"/>
              <w:rPr>
                <w:rFonts w:ascii="Verdana" w:hAnsi="Verdana" w:cs="Arial"/>
                <w:color w:val="auto"/>
                <w:sz w:val="24"/>
                <w:szCs w:val="24"/>
              </w:rPr>
            </w:pPr>
            <w:r>
              <w:rPr>
                <w:rFonts w:ascii="Verdana" w:hAnsi="Verdana" w:cs="Arial"/>
                <w:color w:val="auto"/>
                <w:sz w:val="24"/>
                <w:szCs w:val="24"/>
              </w:rPr>
              <w:t>The report included positive stories from the Charity team and the required statutory financial elements;</w:t>
            </w:r>
          </w:p>
          <w:p w14:paraId="0048D1D9" w14:textId="424C995C" w:rsidR="00C67F3E" w:rsidRDefault="00C67F3E" w:rsidP="00C67F3E">
            <w:pPr>
              <w:pStyle w:val="Body"/>
              <w:numPr>
                <w:ilvl w:val="0"/>
                <w:numId w:val="38"/>
              </w:numPr>
              <w:spacing w:before="120" w:after="120"/>
              <w:rPr>
                <w:rFonts w:ascii="Verdana" w:hAnsi="Verdana" w:cs="Arial"/>
                <w:color w:val="auto"/>
                <w:sz w:val="24"/>
                <w:szCs w:val="24"/>
              </w:rPr>
            </w:pPr>
            <w:r>
              <w:rPr>
                <w:rFonts w:ascii="Verdana" w:hAnsi="Verdana" w:cs="Arial"/>
                <w:color w:val="auto"/>
                <w:sz w:val="24"/>
                <w:szCs w:val="24"/>
              </w:rPr>
              <w:t xml:space="preserve">The report has been audited </w:t>
            </w:r>
            <w:r w:rsidR="00427E16">
              <w:rPr>
                <w:rFonts w:ascii="Verdana" w:hAnsi="Verdana" w:cs="Arial"/>
                <w:color w:val="auto"/>
                <w:sz w:val="24"/>
                <w:szCs w:val="24"/>
              </w:rPr>
              <w:t xml:space="preserve">by Audit Wales </w:t>
            </w:r>
            <w:r>
              <w:rPr>
                <w:rFonts w:ascii="Verdana" w:hAnsi="Verdana" w:cs="Arial"/>
                <w:color w:val="auto"/>
                <w:sz w:val="24"/>
                <w:szCs w:val="24"/>
              </w:rPr>
              <w:t>for consistency with the accounts;</w:t>
            </w:r>
          </w:p>
          <w:p w14:paraId="3FDAE08F" w14:textId="329C7695" w:rsidR="00C67F3E" w:rsidRPr="00C67F3E" w:rsidRDefault="00C67F3E" w:rsidP="00C67F3E">
            <w:pPr>
              <w:pStyle w:val="Body"/>
              <w:numPr>
                <w:ilvl w:val="0"/>
                <w:numId w:val="38"/>
              </w:numPr>
              <w:spacing w:before="120" w:after="120"/>
              <w:rPr>
                <w:rFonts w:ascii="Verdana" w:hAnsi="Verdana" w:cs="Arial"/>
                <w:color w:val="auto"/>
                <w:sz w:val="24"/>
                <w:szCs w:val="24"/>
              </w:rPr>
            </w:pPr>
            <w:r>
              <w:rPr>
                <w:rFonts w:ascii="Verdana" w:hAnsi="Verdana" w:cs="Arial"/>
                <w:color w:val="auto"/>
                <w:sz w:val="24"/>
                <w:szCs w:val="24"/>
              </w:rPr>
              <w:t>It encompasses income, expenditure, investments, risks, and reserves policies, which are required for reporting to the Charity Commission</w:t>
            </w:r>
            <w:r w:rsidR="000E5C89">
              <w:rPr>
                <w:rFonts w:ascii="Verdana" w:hAnsi="Verdana" w:cs="Arial"/>
                <w:color w:val="auto"/>
                <w:sz w:val="24"/>
                <w:szCs w:val="24"/>
              </w:rPr>
              <w:t xml:space="preserve"> by 31</w:t>
            </w:r>
            <w:r w:rsidR="000E5C89" w:rsidRPr="00F84E04">
              <w:rPr>
                <w:rFonts w:ascii="Verdana" w:hAnsi="Verdana" w:cs="Arial"/>
                <w:color w:val="auto"/>
                <w:sz w:val="24"/>
                <w:szCs w:val="24"/>
                <w:vertAlign w:val="superscript"/>
              </w:rPr>
              <w:t>st</w:t>
            </w:r>
            <w:r w:rsidR="000E5C89">
              <w:rPr>
                <w:rFonts w:ascii="Verdana" w:hAnsi="Verdana" w:cs="Arial"/>
                <w:color w:val="auto"/>
                <w:sz w:val="24"/>
                <w:szCs w:val="24"/>
              </w:rPr>
              <w:t xml:space="preserve"> Jan</w:t>
            </w:r>
            <w:r w:rsidR="008C0CD7">
              <w:rPr>
                <w:rFonts w:ascii="Verdana" w:hAnsi="Verdana" w:cs="Arial"/>
                <w:color w:val="auto"/>
                <w:sz w:val="24"/>
                <w:szCs w:val="24"/>
              </w:rPr>
              <w:t>uary 2025</w:t>
            </w:r>
            <w:r>
              <w:rPr>
                <w:rFonts w:ascii="Verdana" w:hAnsi="Verdana" w:cs="Arial"/>
                <w:color w:val="auto"/>
                <w:sz w:val="24"/>
                <w:szCs w:val="24"/>
              </w:rPr>
              <w:t>.</w:t>
            </w:r>
          </w:p>
          <w:p w14:paraId="78E1FED3" w14:textId="77777777" w:rsidR="00CA2FA3" w:rsidRDefault="00CA2FA3" w:rsidP="00354FBF">
            <w:pPr>
              <w:pStyle w:val="Body"/>
              <w:spacing w:before="120" w:after="120"/>
              <w:rPr>
                <w:rFonts w:ascii="Verdana" w:hAnsi="Verdana" w:cs="Arial"/>
                <w:color w:val="auto"/>
                <w:sz w:val="24"/>
                <w:szCs w:val="24"/>
              </w:rPr>
            </w:pPr>
            <w:r>
              <w:rPr>
                <w:rFonts w:ascii="Verdana" w:hAnsi="Verdana" w:cs="Arial"/>
                <w:color w:val="auto"/>
                <w:sz w:val="24"/>
                <w:szCs w:val="24"/>
              </w:rPr>
              <w:t>NZ invited questions:</w:t>
            </w:r>
          </w:p>
          <w:p w14:paraId="5275EE8B" w14:textId="24A7E2FE" w:rsidR="00C67F3E" w:rsidRDefault="003C5106" w:rsidP="00354FBF">
            <w:pPr>
              <w:pStyle w:val="Body"/>
              <w:spacing w:before="120" w:after="120"/>
              <w:rPr>
                <w:rFonts w:ascii="Verdana" w:hAnsi="Verdana" w:cs="Arial"/>
                <w:color w:val="auto"/>
                <w:sz w:val="24"/>
                <w:szCs w:val="24"/>
              </w:rPr>
            </w:pPr>
            <w:r>
              <w:rPr>
                <w:rFonts w:ascii="Verdana" w:hAnsi="Verdana" w:cs="Arial"/>
                <w:color w:val="auto"/>
                <w:sz w:val="24"/>
                <w:szCs w:val="24"/>
              </w:rPr>
              <w:t>RT noted that the</w:t>
            </w:r>
            <w:r w:rsidR="008C0CD7">
              <w:rPr>
                <w:rFonts w:ascii="Verdana" w:hAnsi="Verdana" w:cs="Arial"/>
                <w:color w:val="auto"/>
                <w:sz w:val="24"/>
                <w:szCs w:val="24"/>
              </w:rPr>
              <w:t>re is also an</w:t>
            </w:r>
            <w:r>
              <w:rPr>
                <w:rFonts w:ascii="Verdana" w:hAnsi="Verdana" w:cs="Arial"/>
                <w:color w:val="auto"/>
                <w:sz w:val="24"/>
                <w:szCs w:val="24"/>
              </w:rPr>
              <w:t xml:space="preserve"> </w:t>
            </w:r>
            <w:r w:rsidR="008C0CD7">
              <w:rPr>
                <w:rFonts w:ascii="Verdana" w:hAnsi="Verdana" w:cs="Arial"/>
                <w:color w:val="auto"/>
                <w:sz w:val="24"/>
                <w:szCs w:val="24"/>
              </w:rPr>
              <w:t>I</w:t>
            </w:r>
            <w:r>
              <w:rPr>
                <w:rFonts w:ascii="Verdana" w:hAnsi="Verdana" w:cs="Arial"/>
                <w:color w:val="auto"/>
                <w:sz w:val="24"/>
                <w:szCs w:val="24"/>
              </w:rPr>
              <w:t xml:space="preserve">mpact </w:t>
            </w:r>
            <w:r w:rsidR="008C0CD7">
              <w:rPr>
                <w:rFonts w:ascii="Verdana" w:hAnsi="Verdana" w:cs="Arial"/>
                <w:color w:val="auto"/>
                <w:sz w:val="24"/>
                <w:szCs w:val="24"/>
              </w:rPr>
              <w:t>R</w:t>
            </w:r>
            <w:r>
              <w:rPr>
                <w:rFonts w:ascii="Verdana" w:hAnsi="Verdana" w:cs="Arial"/>
                <w:color w:val="auto"/>
                <w:sz w:val="24"/>
                <w:szCs w:val="24"/>
              </w:rPr>
              <w:t xml:space="preserve">eport </w:t>
            </w:r>
            <w:r w:rsidR="008C0CD7">
              <w:rPr>
                <w:rFonts w:ascii="Verdana" w:hAnsi="Verdana" w:cs="Arial"/>
                <w:color w:val="auto"/>
                <w:sz w:val="24"/>
                <w:szCs w:val="24"/>
              </w:rPr>
              <w:t xml:space="preserve">which </w:t>
            </w:r>
            <w:r>
              <w:rPr>
                <w:rFonts w:ascii="Verdana" w:hAnsi="Verdana" w:cs="Arial"/>
                <w:color w:val="auto"/>
                <w:sz w:val="24"/>
                <w:szCs w:val="24"/>
              </w:rPr>
              <w:t xml:space="preserve">serves to present the Charity’s achievements in a brief and more pictorial manner, making it accessible and engaging for the public. He </w:t>
            </w:r>
            <w:r>
              <w:rPr>
                <w:rFonts w:ascii="Verdana" w:hAnsi="Verdana" w:cs="Arial"/>
                <w:color w:val="auto"/>
                <w:sz w:val="24"/>
                <w:szCs w:val="24"/>
              </w:rPr>
              <w:lastRenderedPageBreak/>
              <w:t xml:space="preserve">added that it was available and could be circulated for review, although it is not for formal approval. </w:t>
            </w:r>
          </w:p>
          <w:p w14:paraId="60CB4BC2" w14:textId="14165FCC" w:rsidR="00CA2FA3" w:rsidRPr="00CA2FA3" w:rsidRDefault="00CA2FA3" w:rsidP="00354FBF">
            <w:pPr>
              <w:pStyle w:val="Body"/>
              <w:spacing w:before="120" w:after="120"/>
              <w:rPr>
                <w:rFonts w:ascii="Verdana" w:hAnsi="Verdana" w:cs="Arial"/>
                <w:color w:val="auto"/>
                <w:sz w:val="24"/>
                <w:szCs w:val="24"/>
              </w:rPr>
            </w:pPr>
            <w:r w:rsidRPr="00CA2FA3">
              <w:rPr>
                <w:rFonts w:ascii="Verdana" w:hAnsi="Verdana" w:cs="Arial"/>
                <w:color w:val="auto"/>
                <w:sz w:val="24"/>
                <w:szCs w:val="24"/>
              </w:rPr>
              <w:t xml:space="preserve">The Committee </w:t>
            </w:r>
            <w:r w:rsidRPr="00CA2FA3">
              <w:rPr>
                <w:rFonts w:ascii="Verdana" w:hAnsi="Verdana" w:cs="Arial"/>
                <w:b/>
                <w:bCs/>
                <w:color w:val="auto"/>
                <w:sz w:val="24"/>
                <w:szCs w:val="24"/>
              </w:rPr>
              <w:t>discussed</w:t>
            </w:r>
            <w:r w:rsidRPr="00CA2FA3">
              <w:rPr>
                <w:rFonts w:ascii="Verdana" w:hAnsi="Verdana" w:cs="Arial"/>
                <w:color w:val="auto"/>
                <w:sz w:val="24"/>
                <w:szCs w:val="24"/>
              </w:rPr>
              <w:t xml:space="preserve"> and </w:t>
            </w:r>
            <w:r w:rsidRPr="00430741">
              <w:rPr>
                <w:rFonts w:ascii="Verdana" w:hAnsi="Verdana" w:cs="Arial"/>
                <w:b/>
                <w:bCs/>
                <w:color w:val="auto"/>
                <w:sz w:val="24"/>
                <w:szCs w:val="24"/>
              </w:rPr>
              <w:t>approved</w:t>
            </w:r>
            <w:r w:rsidRPr="00CA2FA3">
              <w:rPr>
                <w:rFonts w:ascii="Verdana" w:hAnsi="Verdana" w:cs="Arial"/>
                <w:color w:val="auto"/>
                <w:sz w:val="24"/>
                <w:szCs w:val="24"/>
              </w:rPr>
              <w:t xml:space="preserve"> the</w:t>
            </w:r>
            <w:r>
              <w:t xml:space="preserve"> </w:t>
            </w:r>
            <w:r w:rsidRPr="00CA2FA3">
              <w:rPr>
                <w:rFonts w:ascii="Verdana" w:hAnsi="Verdana" w:cs="Arial"/>
                <w:color w:val="auto"/>
                <w:sz w:val="24"/>
                <w:szCs w:val="24"/>
              </w:rPr>
              <w:t>Annual Report</w:t>
            </w:r>
            <w:r w:rsidR="00430741">
              <w:rPr>
                <w:rFonts w:ascii="Verdana" w:hAnsi="Verdana" w:cs="Arial"/>
                <w:color w:val="auto"/>
                <w:sz w:val="24"/>
                <w:szCs w:val="24"/>
              </w:rPr>
              <w:t xml:space="preserve"> </w:t>
            </w:r>
            <w:r w:rsidR="00430741" w:rsidRPr="00430741">
              <w:rPr>
                <w:rFonts w:ascii="Verdana" w:hAnsi="Verdana" w:cs="Arial"/>
                <w:color w:val="auto"/>
                <w:sz w:val="24"/>
                <w:szCs w:val="24"/>
              </w:rPr>
              <w:t>subject to amendments made.</w:t>
            </w:r>
          </w:p>
        </w:tc>
      </w:tr>
      <w:tr w:rsidR="00BE5E30" w:rsidRPr="00BE5E30" w14:paraId="75D54CC1" w14:textId="77777777" w:rsidTr="00BE5E30">
        <w:trPr>
          <w:trHeight w:val="210"/>
        </w:trPr>
        <w:tc>
          <w:tcPr>
            <w:tcW w:w="1843" w:type="dxa"/>
            <w:shd w:val="clear" w:color="auto" w:fill="auto"/>
            <w:tcMar>
              <w:top w:w="80" w:type="dxa"/>
              <w:left w:w="80" w:type="dxa"/>
              <w:bottom w:w="80" w:type="dxa"/>
              <w:right w:w="80" w:type="dxa"/>
            </w:tcMar>
          </w:tcPr>
          <w:p w14:paraId="2FE79754" w14:textId="60DF8179" w:rsidR="00BE5E30" w:rsidRPr="00BE5E30" w:rsidRDefault="00CA2FA3" w:rsidP="00D439E5">
            <w:pPr>
              <w:pStyle w:val="BodyA"/>
              <w:rPr>
                <w:rFonts w:ascii="Verdana" w:hAnsi="Verdana" w:cs="Arial"/>
                <w:b/>
                <w:color w:val="auto"/>
              </w:rPr>
            </w:pPr>
            <w:r>
              <w:rPr>
                <w:rFonts w:ascii="Verdana" w:hAnsi="Verdana" w:cs="Arial"/>
                <w:b/>
                <w:color w:val="auto"/>
              </w:rPr>
              <w:lastRenderedPageBreak/>
              <w:t>8/25</w:t>
            </w:r>
          </w:p>
        </w:tc>
        <w:tc>
          <w:tcPr>
            <w:tcW w:w="8363" w:type="dxa"/>
            <w:shd w:val="clear" w:color="auto" w:fill="auto"/>
            <w:tcMar>
              <w:top w:w="80" w:type="dxa"/>
              <w:left w:w="80" w:type="dxa"/>
              <w:bottom w:w="80" w:type="dxa"/>
              <w:right w:w="80" w:type="dxa"/>
            </w:tcMar>
          </w:tcPr>
          <w:p w14:paraId="62A54176" w14:textId="20C0BA33" w:rsidR="00BE5E30" w:rsidRPr="00BE5E30" w:rsidRDefault="00BE5E30" w:rsidP="00D439E5">
            <w:pPr>
              <w:pStyle w:val="BodyA"/>
              <w:rPr>
                <w:rFonts w:ascii="Verdana" w:hAnsi="Verdana" w:cs="Arial"/>
                <w:b/>
                <w:color w:val="auto"/>
              </w:rPr>
            </w:pPr>
            <w:r w:rsidRPr="00BE5E30">
              <w:rPr>
                <w:rFonts w:ascii="Verdana" w:hAnsi="Verdana" w:cs="Arial"/>
                <w:b/>
                <w:color w:val="auto"/>
              </w:rPr>
              <w:t>ANY OTHER BUSINESS</w:t>
            </w:r>
          </w:p>
        </w:tc>
      </w:tr>
      <w:tr w:rsidR="00BE5E30" w:rsidRPr="00BE5E30" w14:paraId="66579C00" w14:textId="77777777" w:rsidTr="00BE5E30">
        <w:trPr>
          <w:trHeight w:val="210"/>
        </w:trPr>
        <w:tc>
          <w:tcPr>
            <w:tcW w:w="1843" w:type="dxa"/>
            <w:shd w:val="clear" w:color="auto" w:fill="auto"/>
            <w:tcMar>
              <w:top w:w="80" w:type="dxa"/>
              <w:left w:w="80" w:type="dxa"/>
              <w:bottom w:w="80" w:type="dxa"/>
              <w:right w:w="80" w:type="dxa"/>
            </w:tcMar>
          </w:tcPr>
          <w:p w14:paraId="12EE71B1" w14:textId="77777777" w:rsidR="00BE5E30" w:rsidRPr="00BE5E30" w:rsidRDefault="00BE5E30" w:rsidP="00D439E5">
            <w:pPr>
              <w:spacing w:before="120" w:after="120"/>
              <w:rPr>
                <w:rFonts w:ascii="Verdana" w:hAnsi="Verdana" w:cs="Arial"/>
                <w:b/>
              </w:rPr>
            </w:pPr>
          </w:p>
        </w:tc>
        <w:tc>
          <w:tcPr>
            <w:tcW w:w="8363" w:type="dxa"/>
            <w:shd w:val="clear" w:color="auto" w:fill="auto"/>
            <w:tcMar>
              <w:top w:w="80" w:type="dxa"/>
              <w:left w:w="85" w:type="dxa"/>
              <w:bottom w:w="80" w:type="dxa"/>
              <w:right w:w="80" w:type="dxa"/>
            </w:tcMar>
          </w:tcPr>
          <w:p w14:paraId="78141FAD" w14:textId="1021AD79" w:rsidR="00BE5E30" w:rsidRDefault="00601B23" w:rsidP="009D287C">
            <w:pPr>
              <w:spacing w:before="120" w:after="120"/>
              <w:rPr>
                <w:rFonts w:ascii="Verdana" w:hAnsi="Verdana" w:cs="Arial"/>
              </w:rPr>
            </w:pPr>
            <w:r>
              <w:rPr>
                <w:rFonts w:ascii="Verdana" w:hAnsi="Verdana" w:cs="Arial"/>
              </w:rPr>
              <w:t xml:space="preserve">NZ reflected on her time as Chair of the Charitable Funds Committee, expressing her gratitude for the </w:t>
            </w:r>
            <w:r w:rsidR="00A348E4">
              <w:rPr>
                <w:rFonts w:ascii="Verdana" w:hAnsi="Verdana" w:cs="Arial"/>
              </w:rPr>
              <w:t>t</w:t>
            </w:r>
            <w:r>
              <w:rPr>
                <w:rFonts w:ascii="Verdana" w:hAnsi="Verdana" w:cs="Arial"/>
              </w:rPr>
              <w:t xml:space="preserve">eams hard work and the progress made. </w:t>
            </w:r>
          </w:p>
          <w:p w14:paraId="4057F9D6" w14:textId="3D383B52" w:rsidR="00601B23" w:rsidRPr="00BE5E30" w:rsidRDefault="00601B23" w:rsidP="009D287C">
            <w:pPr>
              <w:spacing w:before="120" w:after="120"/>
              <w:rPr>
                <w:rFonts w:ascii="Verdana" w:hAnsi="Verdana" w:cs="Arial"/>
              </w:rPr>
            </w:pPr>
            <w:r>
              <w:rPr>
                <w:rFonts w:ascii="Verdana" w:hAnsi="Verdana" w:cs="Arial"/>
              </w:rPr>
              <w:t xml:space="preserve">RT and NM thanked NZ for her leadership and passion. </w:t>
            </w:r>
          </w:p>
        </w:tc>
      </w:tr>
      <w:tr w:rsidR="00BE5E30" w:rsidRPr="00BE5E30" w14:paraId="7275314B" w14:textId="77777777" w:rsidTr="00BE5E30">
        <w:trPr>
          <w:trHeight w:val="210"/>
        </w:trPr>
        <w:tc>
          <w:tcPr>
            <w:tcW w:w="1843" w:type="dxa"/>
            <w:shd w:val="clear" w:color="auto" w:fill="auto"/>
            <w:tcMar>
              <w:top w:w="80" w:type="dxa"/>
              <w:left w:w="80" w:type="dxa"/>
              <w:bottom w:w="80" w:type="dxa"/>
              <w:right w:w="80" w:type="dxa"/>
            </w:tcMar>
          </w:tcPr>
          <w:p w14:paraId="4A08A396" w14:textId="2E123DAA" w:rsidR="00BE5E30" w:rsidRPr="00BE5E30" w:rsidRDefault="002B5E50" w:rsidP="00127A14">
            <w:pPr>
              <w:pStyle w:val="BodyA"/>
              <w:rPr>
                <w:rFonts w:ascii="Verdana" w:hAnsi="Verdana" w:cs="Arial"/>
                <w:b/>
                <w:color w:val="auto"/>
              </w:rPr>
            </w:pPr>
            <w:r>
              <w:rPr>
                <w:rFonts w:ascii="Verdana" w:hAnsi="Verdana" w:cs="Arial"/>
                <w:b/>
                <w:color w:val="auto"/>
              </w:rPr>
              <w:t xml:space="preserve"> </w:t>
            </w:r>
            <w:r w:rsidR="00CA2FA3">
              <w:rPr>
                <w:rFonts w:ascii="Verdana" w:hAnsi="Verdana" w:cs="Arial"/>
                <w:b/>
                <w:color w:val="auto"/>
              </w:rPr>
              <w:t>9/25</w:t>
            </w:r>
          </w:p>
        </w:tc>
        <w:tc>
          <w:tcPr>
            <w:tcW w:w="8363" w:type="dxa"/>
            <w:shd w:val="clear" w:color="auto" w:fill="auto"/>
            <w:tcMar>
              <w:top w:w="80" w:type="dxa"/>
              <w:left w:w="80" w:type="dxa"/>
              <w:bottom w:w="80" w:type="dxa"/>
              <w:right w:w="80" w:type="dxa"/>
            </w:tcMar>
          </w:tcPr>
          <w:p w14:paraId="4878876F" w14:textId="77777777" w:rsidR="00BE5E30" w:rsidRPr="00BE5E30" w:rsidRDefault="00BE5E30" w:rsidP="00302ED0">
            <w:pPr>
              <w:pStyle w:val="BodyA"/>
              <w:rPr>
                <w:rFonts w:ascii="Verdana" w:hAnsi="Verdana" w:cs="Arial"/>
                <w:b/>
                <w:color w:val="auto"/>
              </w:rPr>
            </w:pPr>
            <w:r w:rsidRPr="00BE5E30">
              <w:rPr>
                <w:rFonts w:ascii="Verdana" w:hAnsi="Verdana" w:cs="Arial"/>
                <w:b/>
                <w:color w:val="auto"/>
              </w:rPr>
              <w:t xml:space="preserve">DATE OF NEXT MEETING </w:t>
            </w:r>
          </w:p>
        </w:tc>
      </w:tr>
      <w:tr w:rsidR="00BE5E30" w:rsidRPr="00BE5E30" w14:paraId="4FBFABAA" w14:textId="77777777" w:rsidTr="00BE5E30">
        <w:trPr>
          <w:trHeight w:val="210"/>
        </w:trPr>
        <w:tc>
          <w:tcPr>
            <w:tcW w:w="1843" w:type="dxa"/>
            <w:shd w:val="clear" w:color="auto" w:fill="auto"/>
            <w:tcMar>
              <w:top w:w="80" w:type="dxa"/>
              <w:left w:w="80" w:type="dxa"/>
              <w:bottom w:w="80" w:type="dxa"/>
              <w:right w:w="80" w:type="dxa"/>
            </w:tcMar>
          </w:tcPr>
          <w:p w14:paraId="14F111B8" w14:textId="77777777" w:rsidR="00BE5E30" w:rsidRPr="00BE5E30" w:rsidRDefault="00BE5E30" w:rsidP="00D439E5">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F4182E7" w14:textId="2D2F4236" w:rsidR="00BE5E30" w:rsidRPr="00BE5E30" w:rsidRDefault="00BE5E30" w:rsidP="00302ED0">
            <w:pPr>
              <w:pStyle w:val="BodyA"/>
              <w:rPr>
                <w:rFonts w:ascii="Verdana" w:hAnsi="Verdana" w:cs="Arial"/>
                <w:color w:val="auto"/>
              </w:rPr>
            </w:pPr>
            <w:r w:rsidRPr="00BE5E30">
              <w:rPr>
                <w:rFonts w:ascii="Verdana" w:hAnsi="Verdana" w:cs="Arial"/>
                <w:color w:val="auto"/>
              </w:rPr>
              <w:t xml:space="preserve">The date of the next meeting to be confirmed. </w:t>
            </w:r>
          </w:p>
        </w:tc>
      </w:tr>
    </w:tbl>
    <w:p w14:paraId="0729761F" w14:textId="77777777" w:rsidR="00FE5E56" w:rsidRPr="00BE5E30" w:rsidRDefault="00FE5E56">
      <w:pPr>
        <w:pStyle w:val="BodyA"/>
        <w:spacing w:before="0" w:after="0"/>
        <w:rPr>
          <w:rFonts w:ascii="Verdana" w:hAnsi="Verdana" w:cs="Arial"/>
          <w:color w:val="auto"/>
        </w:rPr>
      </w:pPr>
    </w:p>
    <w:sectPr w:rsidR="00FE5E56" w:rsidRPr="00BE5E30">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8BE386" w14:textId="77777777" w:rsidR="00D6143A" w:rsidRDefault="00D6143A">
      <w:r>
        <w:separator/>
      </w:r>
    </w:p>
  </w:endnote>
  <w:endnote w:type="continuationSeparator" w:id="0">
    <w:p w14:paraId="603BE0F3" w14:textId="77777777" w:rsidR="00D6143A" w:rsidRDefault="00D61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574909"/>
      <w:docPartObj>
        <w:docPartGallery w:val="Page Numbers (Bottom of Page)"/>
        <w:docPartUnique/>
      </w:docPartObj>
    </w:sdtPr>
    <w:sdtEndPr/>
    <w:sdtContent>
      <w:sdt>
        <w:sdtPr>
          <w:id w:val="-1769616900"/>
          <w:docPartObj>
            <w:docPartGallery w:val="Page Numbers (Top of Page)"/>
            <w:docPartUnique/>
          </w:docPartObj>
        </w:sdtPr>
        <w:sdtEndPr/>
        <w:sdtContent>
          <w:p w14:paraId="3C70CC3E" w14:textId="43E3A4A4" w:rsidR="00F75889" w:rsidRDefault="00F75889">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35FC5C74" w14:textId="40511FFA" w:rsidR="006E696E" w:rsidRPr="004612A3" w:rsidRDefault="006E696E"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FBFE3" w14:textId="77777777" w:rsidR="00D6143A" w:rsidRDefault="00D6143A">
      <w:r>
        <w:separator/>
      </w:r>
    </w:p>
  </w:footnote>
  <w:footnote w:type="continuationSeparator" w:id="0">
    <w:p w14:paraId="53E42851" w14:textId="77777777" w:rsidR="00D6143A" w:rsidRDefault="00D614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FDDE1" w14:textId="6B178DCA" w:rsidR="006E696E" w:rsidRPr="00682A9B" w:rsidRDefault="00C1126F" w:rsidP="00682A9B">
    <w:pPr>
      <w:pStyle w:val="Header"/>
      <w:jc w:val="center"/>
    </w:pPr>
    <w:r>
      <w:rPr>
        <w:noProof/>
        <w:lang w:val="en-GB"/>
      </w:rPr>
      <w:drawing>
        <wp:anchor distT="0" distB="0" distL="114300" distR="114300" simplePos="0" relativeHeight="251658240" behindDoc="0" locked="0" layoutInCell="1" allowOverlap="1" wp14:anchorId="104C45C7" wp14:editId="59EC926E">
          <wp:simplePos x="0" y="0"/>
          <wp:positionH relativeFrom="column">
            <wp:posOffset>2463800</wp:posOffset>
          </wp:positionH>
          <wp:positionV relativeFrom="paragraph">
            <wp:posOffset>-240030</wp:posOffset>
          </wp:positionV>
          <wp:extent cx="1996350" cy="508000"/>
          <wp:effectExtent l="0" t="0" r="444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996350" cy="50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B9F7B1A"/>
    <w:multiLevelType w:val="hybridMultilevel"/>
    <w:tmpl w:val="F410C86C"/>
    <w:lvl w:ilvl="0" w:tplc="D01C603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C732931"/>
    <w:multiLevelType w:val="hybridMultilevel"/>
    <w:tmpl w:val="F948FD3C"/>
    <w:lvl w:ilvl="0" w:tplc="2AE4CD2E">
      <w:start w:val="5"/>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20336A83"/>
    <w:multiLevelType w:val="hybridMultilevel"/>
    <w:tmpl w:val="7E7E1828"/>
    <w:lvl w:ilvl="0" w:tplc="E822117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5C5E5484"/>
    <w:multiLevelType w:val="hybridMultilevel"/>
    <w:tmpl w:val="32983CD6"/>
    <w:lvl w:ilvl="0" w:tplc="D01C603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628243515">
    <w:abstractNumId w:val="34"/>
  </w:num>
  <w:num w:numId="2" w16cid:durableId="1321352435">
    <w:abstractNumId w:val="0"/>
  </w:num>
  <w:num w:numId="3" w16cid:durableId="1877303726">
    <w:abstractNumId w:val="27"/>
  </w:num>
  <w:num w:numId="4" w16cid:durableId="847602318">
    <w:abstractNumId w:val="6"/>
  </w:num>
  <w:num w:numId="5" w16cid:durableId="2107379615">
    <w:abstractNumId w:val="13"/>
  </w:num>
  <w:num w:numId="6" w16cid:durableId="763187005">
    <w:abstractNumId w:val="9"/>
  </w:num>
  <w:num w:numId="7" w16cid:durableId="82655191">
    <w:abstractNumId w:val="4"/>
  </w:num>
  <w:num w:numId="8" w16cid:durableId="303118017">
    <w:abstractNumId w:val="11"/>
  </w:num>
  <w:num w:numId="9" w16cid:durableId="822964916">
    <w:abstractNumId w:val="15"/>
  </w:num>
  <w:num w:numId="10" w16cid:durableId="750857918">
    <w:abstractNumId w:val="2"/>
  </w:num>
  <w:num w:numId="11" w16cid:durableId="651258429">
    <w:abstractNumId w:val="12"/>
  </w:num>
  <w:num w:numId="12" w16cid:durableId="200947706">
    <w:abstractNumId w:val="28"/>
  </w:num>
  <w:num w:numId="13" w16cid:durableId="592981137">
    <w:abstractNumId w:val="20"/>
  </w:num>
  <w:num w:numId="14" w16cid:durableId="97725585">
    <w:abstractNumId w:val="1"/>
  </w:num>
  <w:num w:numId="15" w16cid:durableId="437338325">
    <w:abstractNumId w:val="17"/>
  </w:num>
  <w:num w:numId="16" w16cid:durableId="1123579451">
    <w:abstractNumId w:val="36"/>
  </w:num>
  <w:num w:numId="17" w16cid:durableId="1901595586">
    <w:abstractNumId w:val="35"/>
  </w:num>
  <w:num w:numId="18" w16cid:durableId="2115244294">
    <w:abstractNumId w:val="37"/>
  </w:num>
  <w:num w:numId="19" w16cid:durableId="1058435652">
    <w:abstractNumId w:val="10"/>
  </w:num>
  <w:num w:numId="20" w16cid:durableId="1707371908">
    <w:abstractNumId w:val="3"/>
  </w:num>
  <w:num w:numId="21" w16cid:durableId="1680425425">
    <w:abstractNumId w:val="33"/>
  </w:num>
  <w:num w:numId="22" w16cid:durableId="1816338686">
    <w:abstractNumId w:val="21"/>
  </w:num>
  <w:num w:numId="23" w16cid:durableId="971331032">
    <w:abstractNumId w:val="25"/>
  </w:num>
  <w:num w:numId="24" w16cid:durableId="1618288909">
    <w:abstractNumId w:val="26"/>
  </w:num>
  <w:num w:numId="25" w16cid:durableId="147325247">
    <w:abstractNumId w:val="18"/>
  </w:num>
  <w:num w:numId="26" w16cid:durableId="214859648">
    <w:abstractNumId w:val="14"/>
  </w:num>
  <w:num w:numId="27" w16cid:durableId="2023117884">
    <w:abstractNumId w:val="23"/>
  </w:num>
  <w:num w:numId="28" w16cid:durableId="758212724">
    <w:abstractNumId w:val="19"/>
  </w:num>
  <w:num w:numId="29" w16cid:durableId="743262740">
    <w:abstractNumId w:val="16"/>
  </w:num>
  <w:num w:numId="30" w16cid:durableId="264113619">
    <w:abstractNumId w:val="32"/>
  </w:num>
  <w:num w:numId="31" w16cid:durableId="1307124756">
    <w:abstractNumId w:val="22"/>
  </w:num>
  <w:num w:numId="32" w16cid:durableId="1097824643">
    <w:abstractNumId w:val="29"/>
  </w:num>
  <w:num w:numId="33" w16cid:durableId="645815692">
    <w:abstractNumId w:val="24"/>
  </w:num>
  <w:num w:numId="34" w16cid:durableId="518206050">
    <w:abstractNumId w:val="31"/>
  </w:num>
  <w:num w:numId="35" w16cid:durableId="1566069273">
    <w:abstractNumId w:val="7"/>
  </w:num>
  <w:num w:numId="36" w16cid:durableId="313797916">
    <w:abstractNumId w:val="5"/>
  </w:num>
  <w:num w:numId="37" w16cid:durableId="1563253144">
    <w:abstractNumId w:val="30"/>
  </w:num>
  <w:num w:numId="38" w16cid:durableId="540556414">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defaultTabStop w:val="720"/>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C0"/>
    <w:rsid w:val="000112F4"/>
    <w:rsid w:val="0001222E"/>
    <w:rsid w:val="00023229"/>
    <w:rsid w:val="00024339"/>
    <w:rsid w:val="00025AE4"/>
    <w:rsid w:val="00025EAC"/>
    <w:rsid w:val="00026992"/>
    <w:rsid w:val="00026A33"/>
    <w:rsid w:val="000276C3"/>
    <w:rsid w:val="00032C6A"/>
    <w:rsid w:val="00032FFE"/>
    <w:rsid w:val="00035F1E"/>
    <w:rsid w:val="00036489"/>
    <w:rsid w:val="00036F8E"/>
    <w:rsid w:val="0003788C"/>
    <w:rsid w:val="000379D3"/>
    <w:rsid w:val="00037EAA"/>
    <w:rsid w:val="0004095F"/>
    <w:rsid w:val="00040DEA"/>
    <w:rsid w:val="00042161"/>
    <w:rsid w:val="00042F48"/>
    <w:rsid w:val="00043CBF"/>
    <w:rsid w:val="000440C4"/>
    <w:rsid w:val="000443D7"/>
    <w:rsid w:val="00053C39"/>
    <w:rsid w:val="00064CE8"/>
    <w:rsid w:val="000651AA"/>
    <w:rsid w:val="00067AF9"/>
    <w:rsid w:val="000703BD"/>
    <w:rsid w:val="00070DFF"/>
    <w:rsid w:val="000712BD"/>
    <w:rsid w:val="00072517"/>
    <w:rsid w:val="00072B73"/>
    <w:rsid w:val="000741BB"/>
    <w:rsid w:val="00074C2D"/>
    <w:rsid w:val="00076343"/>
    <w:rsid w:val="000773CE"/>
    <w:rsid w:val="0008019F"/>
    <w:rsid w:val="00081763"/>
    <w:rsid w:val="0008229F"/>
    <w:rsid w:val="00085671"/>
    <w:rsid w:val="00085A83"/>
    <w:rsid w:val="00086AAE"/>
    <w:rsid w:val="00091B11"/>
    <w:rsid w:val="00092A89"/>
    <w:rsid w:val="000944EC"/>
    <w:rsid w:val="000A5604"/>
    <w:rsid w:val="000A698E"/>
    <w:rsid w:val="000A7BC8"/>
    <w:rsid w:val="000A7CF2"/>
    <w:rsid w:val="000B1A35"/>
    <w:rsid w:val="000B3982"/>
    <w:rsid w:val="000B7256"/>
    <w:rsid w:val="000C03EE"/>
    <w:rsid w:val="000C0CDA"/>
    <w:rsid w:val="000C0F78"/>
    <w:rsid w:val="000C2DE2"/>
    <w:rsid w:val="000C409B"/>
    <w:rsid w:val="000C7113"/>
    <w:rsid w:val="000D1703"/>
    <w:rsid w:val="000D31EC"/>
    <w:rsid w:val="000E1DB3"/>
    <w:rsid w:val="000E47E9"/>
    <w:rsid w:val="000E5C89"/>
    <w:rsid w:val="000E77A1"/>
    <w:rsid w:val="000E7F68"/>
    <w:rsid w:val="000F0C38"/>
    <w:rsid w:val="000F6B06"/>
    <w:rsid w:val="001016A1"/>
    <w:rsid w:val="00102CDD"/>
    <w:rsid w:val="0010565A"/>
    <w:rsid w:val="001072C6"/>
    <w:rsid w:val="00110A65"/>
    <w:rsid w:val="0011287C"/>
    <w:rsid w:val="00113F1F"/>
    <w:rsid w:val="001152BA"/>
    <w:rsid w:val="00115C80"/>
    <w:rsid w:val="0011651A"/>
    <w:rsid w:val="00116BEB"/>
    <w:rsid w:val="00122418"/>
    <w:rsid w:val="00123FF9"/>
    <w:rsid w:val="00124877"/>
    <w:rsid w:val="00124FD8"/>
    <w:rsid w:val="0012616B"/>
    <w:rsid w:val="00126850"/>
    <w:rsid w:val="00127A14"/>
    <w:rsid w:val="001307F1"/>
    <w:rsid w:val="00132251"/>
    <w:rsid w:val="001327AE"/>
    <w:rsid w:val="00132FC8"/>
    <w:rsid w:val="001343AA"/>
    <w:rsid w:val="00136256"/>
    <w:rsid w:val="00136850"/>
    <w:rsid w:val="00136D54"/>
    <w:rsid w:val="001370EA"/>
    <w:rsid w:val="00141160"/>
    <w:rsid w:val="001435A4"/>
    <w:rsid w:val="00144AAC"/>
    <w:rsid w:val="001509D8"/>
    <w:rsid w:val="00150C15"/>
    <w:rsid w:val="00151CAB"/>
    <w:rsid w:val="00154984"/>
    <w:rsid w:val="0015529E"/>
    <w:rsid w:val="00156790"/>
    <w:rsid w:val="00156EB7"/>
    <w:rsid w:val="00157DA5"/>
    <w:rsid w:val="00163BF7"/>
    <w:rsid w:val="00164CB1"/>
    <w:rsid w:val="00166AC5"/>
    <w:rsid w:val="001702F7"/>
    <w:rsid w:val="0017148E"/>
    <w:rsid w:val="001723EF"/>
    <w:rsid w:val="001746A2"/>
    <w:rsid w:val="00174F0E"/>
    <w:rsid w:val="00174F50"/>
    <w:rsid w:val="001754F9"/>
    <w:rsid w:val="00176AD9"/>
    <w:rsid w:val="001842F7"/>
    <w:rsid w:val="00190015"/>
    <w:rsid w:val="00190A29"/>
    <w:rsid w:val="00190E84"/>
    <w:rsid w:val="00193584"/>
    <w:rsid w:val="0019479E"/>
    <w:rsid w:val="00196292"/>
    <w:rsid w:val="00196B98"/>
    <w:rsid w:val="0019764F"/>
    <w:rsid w:val="001A02C5"/>
    <w:rsid w:val="001A1A09"/>
    <w:rsid w:val="001A265B"/>
    <w:rsid w:val="001A2A3F"/>
    <w:rsid w:val="001A2EC2"/>
    <w:rsid w:val="001A4063"/>
    <w:rsid w:val="001A55F0"/>
    <w:rsid w:val="001B18D7"/>
    <w:rsid w:val="001B2486"/>
    <w:rsid w:val="001B40D8"/>
    <w:rsid w:val="001B49AB"/>
    <w:rsid w:val="001B74C7"/>
    <w:rsid w:val="001C1128"/>
    <w:rsid w:val="001C1C50"/>
    <w:rsid w:val="001C1FD1"/>
    <w:rsid w:val="001C3FC1"/>
    <w:rsid w:val="001C412E"/>
    <w:rsid w:val="001C7A29"/>
    <w:rsid w:val="001C7F03"/>
    <w:rsid w:val="001D62CA"/>
    <w:rsid w:val="001E0353"/>
    <w:rsid w:val="001E0A4B"/>
    <w:rsid w:val="001E4033"/>
    <w:rsid w:val="001E5503"/>
    <w:rsid w:val="001E5B4C"/>
    <w:rsid w:val="001E73A7"/>
    <w:rsid w:val="001F4ACF"/>
    <w:rsid w:val="001F5D24"/>
    <w:rsid w:val="001F5D8B"/>
    <w:rsid w:val="001F6740"/>
    <w:rsid w:val="001F7D74"/>
    <w:rsid w:val="00200F40"/>
    <w:rsid w:val="002025DF"/>
    <w:rsid w:val="00206A12"/>
    <w:rsid w:val="00207134"/>
    <w:rsid w:val="00210AFA"/>
    <w:rsid w:val="00211813"/>
    <w:rsid w:val="00213522"/>
    <w:rsid w:val="00215737"/>
    <w:rsid w:val="0021637D"/>
    <w:rsid w:val="0022093F"/>
    <w:rsid w:val="0022122B"/>
    <w:rsid w:val="0022343C"/>
    <w:rsid w:val="00223579"/>
    <w:rsid w:val="002270A0"/>
    <w:rsid w:val="002318E0"/>
    <w:rsid w:val="00233652"/>
    <w:rsid w:val="0023586A"/>
    <w:rsid w:val="0023600B"/>
    <w:rsid w:val="002379B3"/>
    <w:rsid w:val="00242053"/>
    <w:rsid w:val="00242D34"/>
    <w:rsid w:val="00244EC0"/>
    <w:rsid w:val="0025006B"/>
    <w:rsid w:val="002504ED"/>
    <w:rsid w:val="00250ACF"/>
    <w:rsid w:val="002557B2"/>
    <w:rsid w:val="00260649"/>
    <w:rsid w:val="00261560"/>
    <w:rsid w:val="0026299A"/>
    <w:rsid w:val="00262E9A"/>
    <w:rsid w:val="00263126"/>
    <w:rsid w:val="00267234"/>
    <w:rsid w:val="00270C41"/>
    <w:rsid w:val="00271042"/>
    <w:rsid w:val="002756B5"/>
    <w:rsid w:val="00277407"/>
    <w:rsid w:val="002774AB"/>
    <w:rsid w:val="00277835"/>
    <w:rsid w:val="00280B52"/>
    <w:rsid w:val="0028135F"/>
    <w:rsid w:val="002873CF"/>
    <w:rsid w:val="002917F4"/>
    <w:rsid w:val="00292AC8"/>
    <w:rsid w:val="00292FBF"/>
    <w:rsid w:val="0029319F"/>
    <w:rsid w:val="00293B81"/>
    <w:rsid w:val="0029575E"/>
    <w:rsid w:val="00297618"/>
    <w:rsid w:val="002A037F"/>
    <w:rsid w:val="002A33E0"/>
    <w:rsid w:val="002A3D1D"/>
    <w:rsid w:val="002A484C"/>
    <w:rsid w:val="002B36F8"/>
    <w:rsid w:val="002B53C7"/>
    <w:rsid w:val="002B5E50"/>
    <w:rsid w:val="002B61C1"/>
    <w:rsid w:val="002B7705"/>
    <w:rsid w:val="002B7BE0"/>
    <w:rsid w:val="002C087B"/>
    <w:rsid w:val="002C0CC9"/>
    <w:rsid w:val="002C0D35"/>
    <w:rsid w:val="002C1EF3"/>
    <w:rsid w:val="002C3401"/>
    <w:rsid w:val="002C4D88"/>
    <w:rsid w:val="002D058F"/>
    <w:rsid w:val="002D060F"/>
    <w:rsid w:val="002D2A76"/>
    <w:rsid w:val="002D4A11"/>
    <w:rsid w:val="002D5FF6"/>
    <w:rsid w:val="002E7F8D"/>
    <w:rsid w:val="002F165E"/>
    <w:rsid w:val="002F2126"/>
    <w:rsid w:val="002F37C8"/>
    <w:rsid w:val="002F5F78"/>
    <w:rsid w:val="002F66DE"/>
    <w:rsid w:val="002F6855"/>
    <w:rsid w:val="00300562"/>
    <w:rsid w:val="003005FB"/>
    <w:rsid w:val="00301D7D"/>
    <w:rsid w:val="00302ED0"/>
    <w:rsid w:val="0030394C"/>
    <w:rsid w:val="003043B1"/>
    <w:rsid w:val="00304BED"/>
    <w:rsid w:val="00304F4D"/>
    <w:rsid w:val="003065C8"/>
    <w:rsid w:val="00306D04"/>
    <w:rsid w:val="00307254"/>
    <w:rsid w:val="003075DF"/>
    <w:rsid w:val="00310530"/>
    <w:rsid w:val="00312FAE"/>
    <w:rsid w:val="0031484C"/>
    <w:rsid w:val="00320A0D"/>
    <w:rsid w:val="00327CD7"/>
    <w:rsid w:val="00327E69"/>
    <w:rsid w:val="00330D69"/>
    <w:rsid w:val="003314EB"/>
    <w:rsid w:val="0033285A"/>
    <w:rsid w:val="003330F6"/>
    <w:rsid w:val="00335F99"/>
    <w:rsid w:val="00336122"/>
    <w:rsid w:val="00336AFF"/>
    <w:rsid w:val="00336CBF"/>
    <w:rsid w:val="0034010C"/>
    <w:rsid w:val="00341F55"/>
    <w:rsid w:val="003422AC"/>
    <w:rsid w:val="00342456"/>
    <w:rsid w:val="00347112"/>
    <w:rsid w:val="0034737D"/>
    <w:rsid w:val="00351552"/>
    <w:rsid w:val="00352490"/>
    <w:rsid w:val="0035294C"/>
    <w:rsid w:val="003539AB"/>
    <w:rsid w:val="00353FD8"/>
    <w:rsid w:val="00354CA2"/>
    <w:rsid w:val="00354FBF"/>
    <w:rsid w:val="0035603B"/>
    <w:rsid w:val="003561A8"/>
    <w:rsid w:val="0035696D"/>
    <w:rsid w:val="00360C46"/>
    <w:rsid w:val="00361D18"/>
    <w:rsid w:val="00363789"/>
    <w:rsid w:val="00363BE5"/>
    <w:rsid w:val="00364773"/>
    <w:rsid w:val="00365A3C"/>
    <w:rsid w:val="00365EA6"/>
    <w:rsid w:val="003663B7"/>
    <w:rsid w:val="003700C8"/>
    <w:rsid w:val="00375A20"/>
    <w:rsid w:val="00381C24"/>
    <w:rsid w:val="00381E19"/>
    <w:rsid w:val="00382FE5"/>
    <w:rsid w:val="003836BF"/>
    <w:rsid w:val="003872D4"/>
    <w:rsid w:val="00387605"/>
    <w:rsid w:val="00391255"/>
    <w:rsid w:val="003929B8"/>
    <w:rsid w:val="0039334C"/>
    <w:rsid w:val="003939A9"/>
    <w:rsid w:val="0039525A"/>
    <w:rsid w:val="00397A62"/>
    <w:rsid w:val="00397CDD"/>
    <w:rsid w:val="00397F1A"/>
    <w:rsid w:val="003A0890"/>
    <w:rsid w:val="003A5059"/>
    <w:rsid w:val="003A7783"/>
    <w:rsid w:val="003A7B78"/>
    <w:rsid w:val="003A7E03"/>
    <w:rsid w:val="003B122C"/>
    <w:rsid w:val="003B1362"/>
    <w:rsid w:val="003B31B1"/>
    <w:rsid w:val="003B3B6B"/>
    <w:rsid w:val="003B54ED"/>
    <w:rsid w:val="003B6007"/>
    <w:rsid w:val="003B6E0C"/>
    <w:rsid w:val="003C04B2"/>
    <w:rsid w:val="003C1513"/>
    <w:rsid w:val="003C281A"/>
    <w:rsid w:val="003C41E8"/>
    <w:rsid w:val="003C5106"/>
    <w:rsid w:val="003C67A6"/>
    <w:rsid w:val="003D16E6"/>
    <w:rsid w:val="003D234F"/>
    <w:rsid w:val="003D4240"/>
    <w:rsid w:val="003D4605"/>
    <w:rsid w:val="003D487F"/>
    <w:rsid w:val="003D708A"/>
    <w:rsid w:val="003E0ED7"/>
    <w:rsid w:val="003E22B9"/>
    <w:rsid w:val="003E3E5C"/>
    <w:rsid w:val="003E5FFA"/>
    <w:rsid w:val="003E6035"/>
    <w:rsid w:val="003E6CCB"/>
    <w:rsid w:val="003F172C"/>
    <w:rsid w:val="003F5D27"/>
    <w:rsid w:val="003F6B5C"/>
    <w:rsid w:val="003F7EF0"/>
    <w:rsid w:val="00403E1D"/>
    <w:rsid w:val="0040499B"/>
    <w:rsid w:val="00410844"/>
    <w:rsid w:val="0041111B"/>
    <w:rsid w:val="00414CE6"/>
    <w:rsid w:val="0041508D"/>
    <w:rsid w:val="00416A4B"/>
    <w:rsid w:val="004178AF"/>
    <w:rsid w:val="004210A2"/>
    <w:rsid w:val="00425035"/>
    <w:rsid w:val="00425405"/>
    <w:rsid w:val="00425973"/>
    <w:rsid w:val="00425C9D"/>
    <w:rsid w:val="00426F95"/>
    <w:rsid w:val="00427725"/>
    <w:rsid w:val="00427E16"/>
    <w:rsid w:val="004304D8"/>
    <w:rsid w:val="00430741"/>
    <w:rsid w:val="00431F14"/>
    <w:rsid w:val="004328AB"/>
    <w:rsid w:val="0043380D"/>
    <w:rsid w:val="004339C8"/>
    <w:rsid w:val="004341FF"/>
    <w:rsid w:val="0043525E"/>
    <w:rsid w:val="004369AE"/>
    <w:rsid w:val="00441164"/>
    <w:rsid w:val="004437CE"/>
    <w:rsid w:val="00444471"/>
    <w:rsid w:val="004506B9"/>
    <w:rsid w:val="0045112F"/>
    <w:rsid w:val="00451978"/>
    <w:rsid w:val="00452938"/>
    <w:rsid w:val="00452C67"/>
    <w:rsid w:val="004550B0"/>
    <w:rsid w:val="004550FC"/>
    <w:rsid w:val="004555DC"/>
    <w:rsid w:val="00455DF0"/>
    <w:rsid w:val="004612A3"/>
    <w:rsid w:val="004617D0"/>
    <w:rsid w:val="00461937"/>
    <w:rsid w:val="0046766C"/>
    <w:rsid w:val="004709D5"/>
    <w:rsid w:val="00474CA0"/>
    <w:rsid w:val="00476B8B"/>
    <w:rsid w:val="00481690"/>
    <w:rsid w:val="004845C0"/>
    <w:rsid w:val="00484EE9"/>
    <w:rsid w:val="004853F5"/>
    <w:rsid w:val="004951C7"/>
    <w:rsid w:val="00495618"/>
    <w:rsid w:val="00497EAF"/>
    <w:rsid w:val="004A1FDB"/>
    <w:rsid w:val="004A20FD"/>
    <w:rsid w:val="004A2CDD"/>
    <w:rsid w:val="004A316D"/>
    <w:rsid w:val="004A4B99"/>
    <w:rsid w:val="004A5756"/>
    <w:rsid w:val="004A79AD"/>
    <w:rsid w:val="004A7AE9"/>
    <w:rsid w:val="004B0645"/>
    <w:rsid w:val="004B09E5"/>
    <w:rsid w:val="004B0D28"/>
    <w:rsid w:val="004B43E4"/>
    <w:rsid w:val="004B5411"/>
    <w:rsid w:val="004B6B7C"/>
    <w:rsid w:val="004B6DF9"/>
    <w:rsid w:val="004B6F20"/>
    <w:rsid w:val="004B6F75"/>
    <w:rsid w:val="004B714F"/>
    <w:rsid w:val="004B71D1"/>
    <w:rsid w:val="004C0873"/>
    <w:rsid w:val="004C3CD7"/>
    <w:rsid w:val="004C4535"/>
    <w:rsid w:val="004C5608"/>
    <w:rsid w:val="004C64F6"/>
    <w:rsid w:val="004C6A4F"/>
    <w:rsid w:val="004C6F73"/>
    <w:rsid w:val="004D0AF8"/>
    <w:rsid w:val="004D0BE5"/>
    <w:rsid w:val="004D2F43"/>
    <w:rsid w:val="004D3FDF"/>
    <w:rsid w:val="004D4525"/>
    <w:rsid w:val="004E0E83"/>
    <w:rsid w:val="004E17EE"/>
    <w:rsid w:val="004E196F"/>
    <w:rsid w:val="004E1A33"/>
    <w:rsid w:val="004E347F"/>
    <w:rsid w:val="004E3663"/>
    <w:rsid w:val="004E6008"/>
    <w:rsid w:val="004E62DE"/>
    <w:rsid w:val="004E6DF1"/>
    <w:rsid w:val="004F4164"/>
    <w:rsid w:val="004F50B8"/>
    <w:rsid w:val="005010D8"/>
    <w:rsid w:val="00502180"/>
    <w:rsid w:val="00505C7B"/>
    <w:rsid w:val="00510901"/>
    <w:rsid w:val="0051226D"/>
    <w:rsid w:val="00514861"/>
    <w:rsid w:val="00515DB3"/>
    <w:rsid w:val="0051755E"/>
    <w:rsid w:val="005178AA"/>
    <w:rsid w:val="00520DA6"/>
    <w:rsid w:val="00520DE0"/>
    <w:rsid w:val="005217DD"/>
    <w:rsid w:val="00521C88"/>
    <w:rsid w:val="00521F6F"/>
    <w:rsid w:val="00522337"/>
    <w:rsid w:val="005228FB"/>
    <w:rsid w:val="00523585"/>
    <w:rsid w:val="00523A0A"/>
    <w:rsid w:val="00530479"/>
    <w:rsid w:val="00532302"/>
    <w:rsid w:val="00532D5E"/>
    <w:rsid w:val="005334A1"/>
    <w:rsid w:val="0053385F"/>
    <w:rsid w:val="00535B51"/>
    <w:rsid w:val="0054108E"/>
    <w:rsid w:val="00544368"/>
    <w:rsid w:val="00546BE1"/>
    <w:rsid w:val="00550D31"/>
    <w:rsid w:val="00551BCE"/>
    <w:rsid w:val="00552729"/>
    <w:rsid w:val="00552AAE"/>
    <w:rsid w:val="00554D37"/>
    <w:rsid w:val="005577DD"/>
    <w:rsid w:val="00561333"/>
    <w:rsid w:val="0056311C"/>
    <w:rsid w:val="0056336B"/>
    <w:rsid w:val="005650C7"/>
    <w:rsid w:val="00566A3A"/>
    <w:rsid w:val="00570219"/>
    <w:rsid w:val="005705D6"/>
    <w:rsid w:val="00572251"/>
    <w:rsid w:val="0057399D"/>
    <w:rsid w:val="005749BE"/>
    <w:rsid w:val="005758C2"/>
    <w:rsid w:val="00577FE1"/>
    <w:rsid w:val="00581A5A"/>
    <w:rsid w:val="00581E23"/>
    <w:rsid w:val="00581FBA"/>
    <w:rsid w:val="005824F3"/>
    <w:rsid w:val="00582E7A"/>
    <w:rsid w:val="00584F12"/>
    <w:rsid w:val="00586FDE"/>
    <w:rsid w:val="00590B5B"/>
    <w:rsid w:val="00590BE4"/>
    <w:rsid w:val="00591D75"/>
    <w:rsid w:val="005929C8"/>
    <w:rsid w:val="00593275"/>
    <w:rsid w:val="00593D2C"/>
    <w:rsid w:val="00594BC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B4D03"/>
    <w:rsid w:val="005C199C"/>
    <w:rsid w:val="005C5525"/>
    <w:rsid w:val="005C6944"/>
    <w:rsid w:val="005D2809"/>
    <w:rsid w:val="005D30A5"/>
    <w:rsid w:val="005D375D"/>
    <w:rsid w:val="005D3C98"/>
    <w:rsid w:val="005D444F"/>
    <w:rsid w:val="005D7426"/>
    <w:rsid w:val="005D771C"/>
    <w:rsid w:val="005D7744"/>
    <w:rsid w:val="005D7D42"/>
    <w:rsid w:val="005E0E8B"/>
    <w:rsid w:val="005E163B"/>
    <w:rsid w:val="005E55A3"/>
    <w:rsid w:val="005E56A8"/>
    <w:rsid w:val="005E6755"/>
    <w:rsid w:val="005E73C0"/>
    <w:rsid w:val="005E788A"/>
    <w:rsid w:val="005E79F1"/>
    <w:rsid w:val="005F08B2"/>
    <w:rsid w:val="005F20C6"/>
    <w:rsid w:val="005F2D68"/>
    <w:rsid w:val="005F709B"/>
    <w:rsid w:val="00601B23"/>
    <w:rsid w:val="006056A6"/>
    <w:rsid w:val="00605C56"/>
    <w:rsid w:val="00606337"/>
    <w:rsid w:val="006070EE"/>
    <w:rsid w:val="0061297D"/>
    <w:rsid w:val="006136F6"/>
    <w:rsid w:val="00614C00"/>
    <w:rsid w:val="006153C3"/>
    <w:rsid w:val="00615F25"/>
    <w:rsid w:val="00616D05"/>
    <w:rsid w:val="00617AB6"/>
    <w:rsid w:val="00623E1D"/>
    <w:rsid w:val="0062408F"/>
    <w:rsid w:val="00627D1E"/>
    <w:rsid w:val="00630161"/>
    <w:rsid w:val="006308FC"/>
    <w:rsid w:val="00631835"/>
    <w:rsid w:val="00633080"/>
    <w:rsid w:val="00634542"/>
    <w:rsid w:val="00635C79"/>
    <w:rsid w:val="00636B93"/>
    <w:rsid w:val="00637852"/>
    <w:rsid w:val="00637EEB"/>
    <w:rsid w:val="00641863"/>
    <w:rsid w:val="00642C82"/>
    <w:rsid w:val="00643C2C"/>
    <w:rsid w:val="00644C1D"/>
    <w:rsid w:val="00644D08"/>
    <w:rsid w:val="0064592A"/>
    <w:rsid w:val="006461EA"/>
    <w:rsid w:val="00646671"/>
    <w:rsid w:val="006508F2"/>
    <w:rsid w:val="006525C0"/>
    <w:rsid w:val="0065264E"/>
    <w:rsid w:val="00652D78"/>
    <w:rsid w:val="00653250"/>
    <w:rsid w:val="006545D3"/>
    <w:rsid w:val="0065622F"/>
    <w:rsid w:val="006562EF"/>
    <w:rsid w:val="006565C0"/>
    <w:rsid w:val="00656EEF"/>
    <w:rsid w:val="006616AC"/>
    <w:rsid w:val="00663AB9"/>
    <w:rsid w:val="00664B28"/>
    <w:rsid w:val="00666095"/>
    <w:rsid w:val="006715F6"/>
    <w:rsid w:val="0067356A"/>
    <w:rsid w:val="006750C8"/>
    <w:rsid w:val="00681AC8"/>
    <w:rsid w:val="00682A9B"/>
    <w:rsid w:val="00687479"/>
    <w:rsid w:val="0069075A"/>
    <w:rsid w:val="006911E7"/>
    <w:rsid w:val="006916FF"/>
    <w:rsid w:val="00691C41"/>
    <w:rsid w:val="00695316"/>
    <w:rsid w:val="00697509"/>
    <w:rsid w:val="006A49AE"/>
    <w:rsid w:val="006A4A52"/>
    <w:rsid w:val="006A5D4D"/>
    <w:rsid w:val="006A643D"/>
    <w:rsid w:val="006A7CA1"/>
    <w:rsid w:val="006A7F57"/>
    <w:rsid w:val="006B0ED3"/>
    <w:rsid w:val="006B0F53"/>
    <w:rsid w:val="006B31AC"/>
    <w:rsid w:val="006B34D7"/>
    <w:rsid w:val="006C16F1"/>
    <w:rsid w:val="006C1716"/>
    <w:rsid w:val="006C49FD"/>
    <w:rsid w:val="006D5980"/>
    <w:rsid w:val="006D6770"/>
    <w:rsid w:val="006E09FA"/>
    <w:rsid w:val="006E1270"/>
    <w:rsid w:val="006E1D28"/>
    <w:rsid w:val="006E3949"/>
    <w:rsid w:val="006E4C8D"/>
    <w:rsid w:val="006E696E"/>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4B02"/>
    <w:rsid w:val="007250DB"/>
    <w:rsid w:val="0072526E"/>
    <w:rsid w:val="00725EB1"/>
    <w:rsid w:val="00726AE6"/>
    <w:rsid w:val="00727CE3"/>
    <w:rsid w:val="007336AF"/>
    <w:rsid w:val="0073725E"/>
    <w:rsid w:val="00737B52"/>
    <w:rsid w:val="00740292"/>
    <w:rsid w:val="00741229"/>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6F71"/>
    <w:rsid w:val="00777852"/>
    <w:rsid w:val="007813F7"/>
    <w:rsid w:val="007814CA"/>
    <w:rsid w:val="00781838"/>
    <w:rsid w:val="00782910"/>
    <w:rsid w:val="007837BB"/>
    <w:rsid w:val="007844A6"/>
    <w:rsid w:val="0078582E"/>
    <w:rsid w:val="007915E1"/>
    <w:rsid w:val="00793E0A"/>
    <w:rsid w:val="0079453A"/>
    <w:rsid w:val="007948B0"/>
    <w:rsid w:val="00795B8E"/>
    <w:rsid w:val="00796B6D"/>
    <w:rsid w:val="007971C9"/>
    <w:rsid w:val="007A0C46"/>
    <w:rsid w:val="007A171A"/>
    <w:rsid w:val="007A408D"/>
    <w:rsid w:val="007A447E"/>
    <w:rsid w:val="007A7CF5"/>
    <w:rsid w:val="007B0A02"/>
    <w:rsid w:val="007B1A40"/>
    <w:rsid w:val="007B224E"/>
    <w:rsid w:val="007B6371"/>
    <w:rsid w:val="007B7CB9"/>
    <w:rsid w:val="007C07A7"/>
    <w:rsid w:val="007C1383"/>
    <w:rsid w:val="007C16AF"/>
    <w:rsid w:val="007C3211"/>
    <w:rsid w:val="007C6D10"/>
    <w:rsid w:val="007C780E"/>
    <w:rsid w:val="007D1EF7"/>
    <w:rsid w:val="007D3264"/>
    <w:rsid w:val="007D51B1"/>
    <w:rsid w:val="007D5FFF"/>
    <w:rsid w:val="007D6785"/>
    <w:rsid w:val="007D75F2"/>
    <w:rsid w:val="007E26B8"/>
    <w:rsid w:val="007E2FC2"/>
    <w:rsid w:val="007E7C8D"/>
    <w:rsid w:val="007F104E"/>
    <w:rsid w:val="007F1626"/>
    <w:rsid w:val="007F181F"/>
    <w:rsid w:val="007F273D"/>
    <w:rsid w:val="007F2AFA"/>
    <w:rsid w:val="00800006"/>
    <w:rsid w:val="00800669"/>
    <w:rsid w:val="0080140A"/>
    <w:rsid w:val="008034D7"/>
    <w:rsid w:val="00804C1B"/>
    <w:rsid w:val="008137CA"/>
    <w:rsid w:val="00814A25"/>
    <w:rsid w:val="00814C4D"/>
    <w:rsid w:val="008155C9"/>
    <w:rsid w:val="00815993"/>
    <w:rsid w:val="00820507"/>
    <w:rsid w:val="00821838"/>
    <w:rsid w:val="00824E91"/>
    <w:rsid w:val="008253F5"/>
    <w:rsid w:val="00827B8A"/>
    <w:rsid w:val="008300B8"/>
    <w:rsid w:val="00830ADF"/>
    <w:rsid w:val="00833305"/>
    <w:rsid w:val="008347D9"/>
    <w:rsid w:val="00834D93"/>
    <w:rsid w:val="00840617"/>
    <w:rsid w:val="008424F6"/>
    <w:rsid w:val="00844E7A"/>
    <w:rsid w:val="008473FE"/>
    <w:rsid w:val="00847541"/>
    <w:rsid w:val="0084760F"/>
    <w:rsid w:val="00847758"/>
    <w:rsid w:val="00850422"/>
    <w:rsid w:val="00851948"/>
    <w:rsid w:val="008544DD"/>
    <w:rsid w:val="00856B92"/>
    <w:rsid w:val="00862B6A"/>
    <w:rsid w:val="00862C45"/>
    <w:rsid w:val="00863B70"/>
    <w:rsid w:val="008654E8"/>
    <w:rsid w:val="00865E39"/>
    <w:rsid w:val="008664B4"/>
    <w:rsid w:val="008666D6"/>
    <w:rsid w:val="00870A9B"/>
    <w:rsid w:val="00870EE1"/>
    <w:rsid w:val="0087170A"/>
    <w:rsid w:val="00872B93"/>
    <w:rsid w:val="0087381B"/>
    <w:rsid w:val="0087495C"/>
    <w:rsid w:val="00874E83"/>
    <w:rsid w:val="0087518A"/>
    <w:rsid w:val="00875244"/>
    <w:rsid w:val="00881931"/>
    <w:rsid w:val="00883ABE"/>
    <w:rsid w:val="00887236"/>
    <w:rsid w:val="00891705"/>
    <w:rsid w:val="0089314E"/>
    <w:rsid w:val="00894C4B"/>
    <w:rsid w:val="0089713D"/>
    <w:rsid w:val="008979D5"/>
    <w:rsid w:val="008A1AAC"/>
    <w:rsid w:val="008A23F5"/>
    <w:rsid w:val="008A6985"/>
    <w:rsid w:val="008A69A5"/>
    <w:rsid w:val="008A74C8"/>
    <w:rsid w:val="008B133F"/>
    <w:rsid w:val="008B13A7"/>
    <w:rsid w:val="008B2A24"/>
    <w:rsid w:val="008B5133"/>
    <w:rsid w:val="008B628C"/>
    <w:rsid w:val="008B76D8"/>
    <w:rsid w:val="008C00DE"/>
    <w:rsid w:val="008C05E1"/>
    <w:rsid w:val="008C0CD7"/>
    <w:rsid w:val="008C31CB"/>
    <w:rsid w:val="008C60FF"/>
    <w:rsid w:val="008C6133"/>
    <w:rsid w:val="008D0D98"/>
    <w:rsid w:val="008D3611"/>
    <w:rsid w:val="008D3DA8"/>
    <w:rsid w:val="008D54CF"/>
    <w:rsid w:val="008D56C3"/>
    <w:rsid w:val="008E0CFB"/>
    <w:rsid w:val="008E1451"/>
    <w:rsid w:val="008E33FF"/>
    <w:rsid w:val="008E6164"/>
    <w:rsid w:val="008E764B"/>
    <w:rsid w:val="008F045D"/>
    <w:rsid w:val="008F1122"/>
    <w:rsid w:val="008F21A6"/>
    <w:rsid w:val="008F387C"/>
    <w:rsid w:val="008F4821"/>
    <w:rsid w:val="008F4B4D"/>
    <w:rsid w:val="008F5401"/>
    <w:rsid w:val="008F6A4D"/>
    <w:rsid w:val="00901190"/>
    <w:rsid w:val="00902997"/>
    <w:rsid w:val="00902EF7"/>
    <w:rsid w:val="00903F94"/>
    <w:rsid w:val="0090543A"/>
    <w:rsid w:val="009054B7"/>
    <w:rsid w:val="00905ECF"/>
    <w:rsid w:val="00911972"/>
    <w:rsid w:val="009127E0"/>
    <w:rsid w:val="009168EB"/>
    <w:rsid w:val="0091717B"/>
    <w:rsid w:val="0091753A"/>
    <w:rsid w:val="00917FA2"/>
    <w:rsid w:val="00926576"/>
    <w:rsid w:val="009274C9"/>
    <w:rsid w:val="00927AED"/>
    <w:rsid w:val="00930CFF"/>
    <w:rsid w:val="00931313"/>
    <w:rsid w:val="009317BD"/>
    <w:rsid w:val="0093180C"/>
    <w:rsid w:val="00931D31"/>
    <w:rsid w:val="00933E21"/>
    <w:rsid w:val="00935AB0"/>
    <w:rsid w:val="0093768F"/>
    <w:rsid w:val="009422DF"/>
    <w:rsid w:val="00942517"/>
    <w:rsid w:val="00943030"/>
    <w:rsid w:val="009436A9"/>
    <w:rsid w:val="00944144"/>
    <w:rsid w:val="00947388"/>
    <w:rsid w:val="0094797D"/>
    <w:rsid w:val="00951537"/>
    <w:rsid w:val="00952942"/>
    <w:rsid w:val="00953C1F"/>
    <w:rsid w:val="00953C58"/>
    <w:rsid w:val="009579C1"/>
    <w:rsid w:val="009621A3"/>
    <w:rsid w:val="0096507C"/>
    <w:rsid w:val="009708B6"/>
    <w:rsid w:val="00975842"/>
    <w:rsid w:val="00976DDF"/>
    <w:rsid w:val="00976E00"/>
    <w:rsid w:val="0097742E"/>
    <w:rsid w:val="00977702"/>
    <w:rsid w:val="0098145C"/>
    <w:rsid w:val="00981C51"/>
    <w:rsid w:val="00985452"/>
    <w:rsid w:val="00986F35"/>
    <w:rsid w:val="009872A6"/>
    <w:rsid w:val="00987B12"/>
    <w:rsid w:val="00987DC2"/>
    <w:rsid w:val="00991425"/>
    <w:rsid w:val="00991466"/>
    <w:rsid w:val="00991B35"/>
    <w:rsid w:val="00991CCF"/>
    <w:rsid w:val="00992045"/>
    <w:rsid w:val="0099260C"/>
    <w:rsid w:val="0099291A"/>
    <w:rsid w:val="0099306E"/>
    <w:rsid w:val="00994964"/>
    <w:rsid w:val="0099501D"/>
    <w:rsid w:val="009A7005"/>
    <w:rsid w:val="009B2307"/>
    <w:rsid w:val="009B620C"/>
    <w:rsid w:val="009B6C9A"/>
    <w:rsid w:val="009B71CF"/>
    <w:rsid w:val="009C18D5"/>
    <w:rsid w:val="009C728B"/>
    <w:rsid w:val="009C75B9"/>
    <w:rsid w:val="009D287C"/>
    <w:rsid w:val="009D3546"/>
    <w:rsid w:val="009D4FD4"/>
    <w:rsid w:val="009D5691"/>
    <w:rsid w:val="009D6AFE"/>
    <w:rsid w:val="009D77C3"/>
    <w:rsid w:val="009E017C"/>
    <w:rsid w:val="009E153F"/>
    <w:rsid w:val="009E2445"/>
    <w:rsid w:val="009E304E"/>
    <w:rsid w:val="009E44D9"/>
    <w:rsid w:val="009F0329"/>
    <w:rsid w:val="009F04E9"/>
    <w:rsid w:val="009F21D5"/>
    <w:rsid w:val="009F2E39"/>
    <w:rsid w:val="009F7D10"/>
    <w:rsid w:val="00A014C9"/>
    <w:rsid w:val="00A01907"/>
    <w:rsid w:val="00A0252F"/>
    <w:rsid w:val="00A02C63"/>
    <w:rsid w:val="00A051AF"/>
    <w:rsid w:val="00A063EA"/>
    <w:rsid w:val="00A064B0"/>
    <w:rsid w:val="00A075CA"/>
    <w:rsid w:val="00A13CD4"/>
    <w:rsid w:val="00A17110"/>
    <w:rsid w:val="00A2124A"/>
    <w:rsid w:val="00A231B5"/>
    <w:rsid w:val="00A30C84"/>
    <w:rsid w:val="00A348E4"/>
    <w:rsid w:val="00A36102"/>
    <w:rsid w:val="00A414F6"/>
    <w:rsid w:val="00A457E0"/>
    <w:rsid w:val="00A54005"/>
    <w:rsid w:val="00A55618"/>
    <w:rsid w:val="00A55935"/>
    <w:rsid w:val="00A56595"/>
    <w:rsid w:val="00A56FA4"/>
    <w:rsid w:val="00A57ABE"/>
    <w:rsid w:val="00A60E2D"/>
    <w:rsid w:val="00A629A3"/>
    <w:rsid w:val="00A64003"/>
    <w:rsid w:val="00A64068"/>
    <w:rsid w:val="00A650C9"/>
    <w:rsid w:val="00A66A55"/>
    <w:rsid w:val="00A67E3C"/>
    <w:rsid w:val="00A7111B"/>
    <w:rsid w:val="00A72BFF"/>
    <w:rsid w:val="00A7508D"/>
    <w:rsid w:val="00A75A33"/>
    <w:rsid w:val="00A75BCC"/>
    <w:rsid w:val="00A75FE7"/>
    <w:rsid w:val="00A77295"/>
    <w:rsid w:val="00A77704"/>
    <w:rsid w:val="00A8195E"/>
    <w:rsid w:val="00A81AD4"/>
    <w:rsid w:val="00A81D59"/>
    <w:rsid w:val="00A834C4"/>
    <w:rsid w:val="00A87988"/>
    <w:rsid w:val="00A87C40"/>
    <w:rsid w:val="00A90910"/>
    <w:rsid w:val="00A92142"/>
    <w:rsid w:val="00A92212"/>
    <w:rsid w:val="00A9475F"/>
    <w:rsid w:val="00A975BB"/>
    <w:rsid w:val="00A97E5E"/>
    <w:rsid w:val="00AA1662"/>
    <w:rsid w:val="00AA2EE7"/>
    <w:rsid w:val="00AA3ED8"/>
    <w:rsid w:val="00AA43D5"/>
    <w:rsid w:val="00AA7B9C"/>
    <w:rsid w:val="00AA7EAC"/>
    <w:rsid w:val="00AB26E4"/>
    <w:rsid w:val="00AB3FC3"/>
    <w:rsid w:val="00AB4C80"/>
    <w:rsid w:val="00AB6464"/>
    <w:rsid w:val="00AB74D8"/>
    <w:rsid w:val="00AB79B0"/>
    <w:rsid w:val="00AB7F0F"/>
    <w:rsid w:val="00AC11E7"/>
    <w:rsid w:val="00AC354A"/>
    <w:rsid w:val="00AC3EE5"/>
    <w:rsid w:val="00AC6115"/>
    <w:rsid w:val="00AC7FB0"/>
    <w:rsid w:val="00AD0D9E"/>
    <w:rsid w:val="00AD1AC9"/>
    <w:rsid w:val="00AD2605"/>
    <w:rsid w:val="00AD2A2F"/>
    <w:rsid w:val="00AD32A6"/>
    <w:rsid w:val="00AD3988"/>
    <w:rsid w:val="00AD43A2"/>
    <w:rsid w:val="00AD71B7"/>
    <w:rsid w:val="00AD7605"/>
    <w:rsid w:val="00AE1872"/>
    <w:rsid w:val="00AE3D5B"/>
    <w:rsid w:val="00AE4969"/>
    <w:rsid w:val="00AE5CF2"/>
    <w:rsid w:val="00AE6A83"/>
    <w:rsid w:val="00AE7D9F"/>
    <w:rsid w:val="00AF3640"/>
    <w:rsid w:val="00AF56C8"/>
    <w:rsid w:val="00AF7BE2"/>
    <w:rsid w:val="00B0035B"/>
    <w:rsid w:val="00B00AC4"/>
    <w:rsid w:val="00B017C7"/>
    <w:rsid w:val="00B018A0"/>
    <w:rsid w:val="00B05A3A"/>
    <w:rsid w:val="00B05B79"/>
    <w:rsid w:val="00B079A9"/>
    <w:rsid w:val="00B10603"/>
    <w:rsid w:val="00B13719"/>
    <w:rsid w:val="00B13D75"/>
    <w:rsid w:val="00B14335"/>
    <w:rsid w:val="00B15A11"/>
    <w:rsid w:val="00B16765"/>
    <w:rsid w:val="00B16AC2"/>
    <w:rsid w:val="00B16E9C"/>
    <w:rsid w:val="00B17504"/>
    <w:rsid w:val="00B17750"/>
    <w:rsid w:val="00B20A78"/>
    <w:rsid w:val="00B234FA"/>
    <w:rsid w:val="00B23939"/>
    <w:rsid w:val="00B247CD"/>
    <w:rsid w:val="00B31D15"/>
    <w:rsid w:val="00B33DED"/>
    <w:rsid w:val="00B33E24"/>
    <w:rsid w:val="00B343F4"/>
    <w:rsid w:val="00B348F9"/>
    <w:rsid w:val="00B352D8"/>
    <w:rsid w:val="00B40351"/>
    <w:rsid w:val="00B4174F"/>
    <w:rsid w:val="00B417F4"/>
    <w:rsid w:val="00B42AD4"/>
    <w:rsid w:val="00B450FD"/>
    <w:rsid w:val="00B473E9"/>
    <w:rsid w:val="00B50B8B"/>
    <w:rsid w:val="00B50FB0"/>
    <w:rsid w:val="00B53026"/>
    <w:rsid w:val="00B56153"/>
    <w:rsid w:val="00B653D5"/>
    <w:rsid w:val="00B67F79"/>
    <w:rsid w:val="00B70199"/>
    <w:rsid w:val="00B71D64"/>
    <w:rsid w:val="00B752F1"/>
    <w:rsid w:val="00B75675"/>
    <w:rsid w:val="00B762D1"/>
    <w:rsid w:val="00B7788F"/>
    <w:rsid w:val="00B77B70"/>
    <w:rsid w:val="00B827DF"/>
    <w:rsid w:val="00B836CC"/>
    <w:rsid w:val="00B83A06"/>
    <w:rsid w:val="00B85BD5"/>
    <w:rsid w:val="00B91F18"/>
    <w:rsid w:val="00B94084"/>
    <w:rsid w:val="00B9519C"/>
    <w:rsid w:val="00B9528B"/>
    <w:rsid w:val="00B96E2A"/>
    <w:rsid w:val="00BA0348"/>
    <w:rsid w:val="00BA5EB0"/>
    <w:rsid w:val="00BB0A2F"/>
    <w:rsid w:val="00BB25CF"/>
    <w:rsid w:val="00BB2A55"/>
    <w:rsid w:val="00BB35C0"/>
    <w:rsid w:val="00BB4504"/>
    <w:rsid w:val="00BB45FD"/>
    <w:rsid w:val="00BB5616"/>
    <w:rsid w:val="00BC0961"/>
    <w:rsid w:val="00BC0D88"/>
    <w:rsid w:val="00BC11AA"/>
    <w:rsid w:val="00BC27CE"/>
    <w:rsid w:val="00BC541F"/>
    <w:rsid w:val="00BD00DA"/>
    <w:rsid w:val="00BD4567"/>
    <w:rsid w:val="00BD619F"/>
    <w:rsid w:val="00BD7DC4"/>
    <w:rsid w:val="00BE06D9"/>
    <w:rsid w:val="00BE2168"/>
    <w:rsid w:val="00BE2A75"/>
    <w:rsid w:val="00BE2BDC"/>
    <w:rsid w:val="00BE2D56"/>
    <w:rsid w:val="00BE3649"/>
    <w:rsid w:val="00BE5E30"/>
    <w:rsid w:val="00BE73A2"/>
    <w:rsid w:val="00BF0557"/>
    <w:rsid w:val="00BF3970"/>
    <w:rsid w:val="00BF474A"/>
    <w:rsid w:val="00BF7FC2"/>
    <w:rsid w:val="00C00107"/>
    <w:rsid w:val="00C014F4"/>
    <w:rsid w:val="00C04873"/>
    <w:rsid w:val="00C1126F"/>
    <w:rsid w:val="00C1137B"/>
    <w:rsid w:val="00C12330"/>
    <w:rsid w:val="00C129B6"/>
    <w:rsid w:val="00C16400"/>
    <w:rsid w:val="00C16ED7"/>
    <w:rsid w:val="00C2055C"/>
    <w:rsid w:val="00C2331B"/>
    <w:rsid w:val="00C27BD6"/>
    <w:rsid w:val="00C31339"/>
    <w:rsid w:val="00C40569"/>
    <w:rsid w:val="00C422FD"/>
    <w:rsid w:val="00C4382E"/>
    <w:rsid w:val="00C46F15"/>
    <w:rsid w:val="00C5140F"/>
    <w:rsid w:val="00C54246"/>
    <w:rsid w:val="00C55D13"/>
    <w:rsid w:val="00C5671A"/>
    <w:rsid w:val="00C6305F"/>
    <w:rsid w:val="00C641C0"/>
    <w:rsid w:val="00C67314"/>
    <w:rsid w:val="00C67F3E"/>
    <w:rsid w:val="00C70456"/>
    <w:rsid w:val="00C73973"/>
    <w:rsid w:val="00C7529E"/>
    <w:rsid w:val="00C76926"/>
    <w:rsid w:val="00C76AF8"/>
    <w:rsid w:val="00C80029"/>
    <w:rsid w:val="00C80057"/>
    <w:rsid w:val="00C82E65"/>
    <w:rsid w:val="00C84949"/>
    <w:rsid w:val="00C849D4"/>
    <w:rsid w:val="00C84A21"/>
    <w:rsid w:val="00C84EEC"/>
    <w:rsid w:val="00C85AB6"/>
    <w:rsid w:val="00C90C26"/>
    <w:rsid w:val="00C9164F"/>
    <w:rsid w:val="00C93989"/>
    <w:rsid w:val="00C94304"/>
    <w:rsid w:val="00C94B2A"/>
    <w:rsid w:val="00C95B97"/>
    <w:rsid w:val="00CA0142"/>
    <w:rsid w:val="00CA032B"/>
    <w:rsid w:val="00CA06E6"/>
    <w:rsid w:val="00CA097E"/>
    <w:rsid w:val="00CA139B"/>
    <w:rsid w:val="00CA2FA3"/>
    <w:rsid w:val="00CA38F0"/>
    <w:rsid w:val="00CA4373"/>
    <w:rsid w:val="00CA5E9A"/>
    <w:rsid w:val="00CA75B8"/>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370E"/>
    <w:rsid w:val="00D0420D"/>
    <w:rsid w:val="00D055C7"/>
    <w:rsid w:val="00D10FAC"/>
    <w:rsid w:val="00D11A98"/>
    <w:rsid w:val="00D123DC"/>
    <w:rsid w:val="00D14E4B"/>
    <w:rsid w:val="00D15A2D"/>
    <w:rsid w:val="00D21A14"/>
    <w:rsid w:val="00D21DBD"/>
    <w:rsid w:val="00D223C4"/>
    <w:rsid w:val="00D24511"/>
    <w:rsid w:val="00D25100"/>
    <w:rsid w:val="00D26DBE"/>
    <w:rsid w:val="00D270AD"/>
    <w:rsid w:val="00D271AC"/>
    <w:rsid w:val="00D27929"/>
    <w:rsid w:val="00D27BF5"/>
    <w:rsid w:val="00D30972"/>
    <w:rsid w:val="00D31B3D"/>
    <w:rsid w:val="00D32E4F"/>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6B39"/>
    <w:rsid w:val="00D6143A"/>
    <w:rsid w:val="00D61A9A"/>
    <w:rsid w:val="00D64DCD"/>
    <w:rsid w:val="00D657AE"/>
    <w:rsid w:val="00D7039B"/>
    <w:rsid w:val="00D704C0"/>
    <w:rsid w:val="00D70B01"/>
    <w:rsid w:val="00D71FA4"/>
    <w:rsid w:val="00D7220E"/>
    <w:rsid w:val="00D72AA4"/>
    <w:rsid w:val="00D73597"/>
    <w:rsid w:val="00D770F8"/>
    <w:rsid w:val="00D77487"/>
    <w:rsid w:val="00D810D7"/>
    <w:rsid w:val="00D826FF"/>
    <w:rsid w:val="00D853FF"/>
    <w:rsid w:val="00D85B56"/>
    <w:rsid w:val="00D91F14"/>
    <w:rsid w:val="00D92D96"/>
    <w:rsid w:val="00D93A7C"/>
    <w:rsid w:val="00D94CD1"/>
    <w:rsid w:val="00D952A5"/>
    <w:rsid w:val="00D97BBE"/>
    <w:rsid w:val="00DA3CEC"/>
    <w:rsid w:val="00DA3DC4"/>
    <w:rsid w:val="00DA4DAF"/>
    <w:rsid w:val="00DB0B2B"/>
    <w:rsid w:val="00DB3732"/>
    <w:rsid w:val="00DB37B4"/>
    <w:rsid w:val="00DB4358"/>
    <w:rsid w:val="00DC0CFE"/>
    <w:rsid w:val="00DC1F1B"/>
    <w:rsid w:val="00DC1FCE"/>
    <w:rsid w:val="00DC5124"/>
    <w:rsid w:val="00DC5604"/>
    <w:rsid w:val="00DC5951"/>
    <w:rsid w:val="00DC79E2"/>
    <w:rsid w:val="00DD1C99"/>
    <w:rsid w:val="00DD2947"/>
    <w:rsid w:val="00DD5C6C"/>
    <w:rsid w:val="00DD5D42"/>
    <w:rsid w:val="00DD7162"/>
    <w:rsid w:val="00DE53C0"/>
    <w:rsid w:val="00DE6710"/>
    <w:rsid w:val="00DF09E5"/>
    <w:rsid w:val="00DF1C4A"/>
    <w:rsid w:val="00DF51C5"/>
    <w:rsid w:val="00E02B05"/>
    <w:rsid w:val="00E02E5A"/>
    <w:rsid w:val="00E02F41"/>
    <w:rsid w:val="00E06825"/>
    <w:rsid w:val="00E0733D"/>
    <w:rsid w:val="00E0784F"/>
    <w:rsid w:val="00E106C4"/>
    <w:rsid w:val="00E10F10"/>
    <w:rsid w:val="00E10F69"/>
    <w:rsid w:val="00E11719"/>
    <w:rsid w:val="00E11D92"/>
    <w:rsid w:val="00E120B1"/>
    <w:rsid w:val="00E12602"/>
    <w:rsid w:val="00E12953"/>
    <w:rsid w:val="00E1454D"/>
    <w:rsid w:val="00E14F51"/>
    <w:rsid w:val="00E15058"/>
    <w:rsid w:val="00E15797"/>
    <w:rsid w:val="00E207A5"/>
    <w:rsid w:val="00E217B1"/>
    <w:rsid w:val="00E21C91"/>
    <w:rsid w:val="00E21DB5"/>
    <w:rsid w:val="00E23BDC"/>
    <w:rsid w:val="00E2683B"/>
    <w:rsid w:val="00E26A37"/>
    <w:rsid w:val="00E27417"/>
    <w:rsid w:val="00E27FA3"/>
    <w:rsid w:val="00E328FD"/>
    <w:rsid w:val="00E364DA"/>
    <w:rsid w:val="00E40E10"/>
    <w:rsid w:val="00E41B4A"/>
    <w:rsid w:val="00E41CB1"/>
    <w:rsid w:val="00E41D21"/>
    <w:rsid w:val="00E453DE"/>
    <w:rsid w:val="00E45FC3"/>
    <w:rsid w:val="00E46176"/>
    <w:rsid w:val="00E473B0"/>
    <w:rsid w:val="00E565CD"/>
    <w:rsid w:val="00E576B6"/>
    <w:rsid w:val="00E62758"/>
    <w:rsid w:val="00E63866"/>
    <w:rsid w:val="00E6768A"/>
    <w:rsid w:val="00E70314"/>
    <w:rsid w:val="00E70C47"/>
    <w:rsid w:val="00E70F21"/>
    <w:rsid w:val="00E71C7F"/>
    <w:rsid w:val="00E7315B"/>
    <w:rsid w:val="00E748D9"/>
    <w:rsid w:val="00E74CF3"/>
    <w:rsid w:val="00E760C3"/>
    <w:rsid w:val="00E764E3"/>
    <w:rsid w:val="00E81147"/>
    <w:rsid w:val="00E83205"/>
    <w:rsid w:val="00E8394F"/>
    <w:rsid w:val="00E90ADC"/>
    <w:rsid w:val="00E91D38"/>
    <w:rsid w:val="00E9305E"/>
    <w:rsid w:val="00E949B7"/>
    <w:rsid w:val="00E94B32"/>
    <w:rsid w:val="00E94DEA"/>
    <w:rsid w:val="00E95804"/>
    <w:rsid w:val="00E966D4"/>
    <w:rsid w:val="00EA5D94"/>
    <w:rsid w:val="00EA76D3"/>
    <w:rsid w:val="00EB1ACA"/>
    <w:rsid w:val="00EB3C62"/>
    <w:rsid w:val="00EB71AC"/>
    <w:rsid w:val="00EB76AA"/>
    <w:rsid w:val="00EC09E3"/>
    <w:rsid w:val="00EC264D"/>
    <w:rsid w:val="00EC2C1B"/>
    <w:rsid w:val="00EC38D6"/>
    <w:rsid w:val="00EC5F1E"/>
    <w:rsid w:val="00EC76C9"/>
    <w:rsid w:val="00EC7AC7"/>
    <w:rsid w:val="00ED0B4A"/>
    <w:rsid w:val="00ED1FC2"/>
    <w:rsid w:val="00ED7618"/>
    <w:rsid w:val="00EE10D6"/>
    <w:rsid w:val="00EE3D93"/>
    <w:rsid w:val="00EE58A4"/>
    <w:rsid w:val="00EF4192"/>
    <w:rsid w:val="00EF5461"/>
    <w:rsid w:val="00EF5D9D"/>
    <w:rsid w:val="00EF6D47"/>
    <w:rsid w:val="00EF7975"/>
    <w:rsid w:val="00EF7978"/>
    <w:rsid w:val="00F00610"/>
    <w:rsid w:val="00F02AEA"/>
    <w:rsid w:val="00F032AA"/>
    <w:rsid w:val="00F0512B"/>
    <w:rsid w:val="00F06D2D"/>
    <w:rsid w:val="00F07C9E"/>
    <w:rsid w:val="00F102DF"/>
    <w:rsid w:val="00F11C4B"/>
    <w:rsid w:val="00F12441"/>
    <w:rsid w:val="00F125B6"/>
    <w:rsid w:val="00F15625"/>
    <w:rsid w:val="00F15C08"/>
    <w:rsid w:val="00F16DA2"/>
    <w:rsid w:val="00F171A2"/>
    <w:rsid w:val="00F17C3D"/>
    <w:rsid w:val="00F20685"/>
    <w:rsid w:val="00F2119B"/>
    <w:rsid w:val="00F23B20"/>
    <w:rsid w:val="00F2623F"/>
    <w:rsid w:val="00F328C9"/>
    <w:rsid w:val="00F35961"/>
    <w:rsid w:val="00F368BB"/>
    <w:rsid w:val="00F378AD"/>
    <w:rsid w:val="00F40763"/>
    <w:rsid w:val="00F42B27"/>
    <w:rsid w:val="00F43519"/>
    <w:rsid w:val="00F4454F"/>
    <w:rsid w:val="00F51B9C"/>
    <w:rsid w:val="00F52331"/>
    <w:rsid w:val="00F528C0"/>
    <w:rsid w:val="00F5298E"/>
    <w:rsid w:val="00F52ED7"/>
    <w:rsid w:val="00F538AE"/>
    <w:rsid w:val="00F54987"/>
    <w:rsid w:val="00F56674"/>
    <w:rsid w:val="00F56E91"/>
    <w:rsid w:val="00F57CDF"/>
    <w:rsid w:val="00F60541"/>
    <w:rsid w:val="00F60872"/>
    <w:rsid w:val="00F627BF"/>
    <w:rsid w:val="00F63C47"/>
    <w:rsid w:val="00F645BC"/>
    <w:rsid w:val="00F65C58"/>
    <w:rsid w:val="00F6640C"/>
    <w:rsid w:val="00F70CD0"/>
    <w:rsid w:val="00F70CDB"/>
    <w:rsid w:val="00F721FB"/>
    <w:rsid w:val="00F729C6"/>
    <w:rsid w:val="00F72EAF"/>
    <w:rsid w:val="00F74314"/>
    <w:rsid w:val="00F749A5"/>
    <w:rsid w:val="00F74DF5"/>
    <w:rsid w:val="00F754CE"/>
    <w:rsid w:val="00F756D3"/>
    <w:rsid w:val="00F75889"/>
    <w:rsid w:val="00F7723F"/>
    <w:rsid w:val="00F776DE"/>
    <w:rsid w:val="00F80334"/>
    <w:rsid w:val="00F816AE"/>
    <w:rsid w:val="00F829FE"/>
    <w:rsid w:val="00F84E04"/>
    <w:rsid w:val="00F84F7B"/>
    <w:rsid w:val="00F85160"/>
    <w:rsid w:val="00F8525A"/>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3FA7"/>
    <w:rsid w:val="00FA68FC"/>
    <w:rsid w:val="00FA69B3"/>
    <w:rsid w:val="00FB25D0"/>
    <w:rsid w:val="00FB2B33"/>
    <w:rsid w:val="00FB31FB"/>
    <w:rsid w:val="00FB37E9"/>
    <w:rsid w:val="00FB3B47"/>
    <w:rsid w:val="00FB4FF0"/>
    <w:rsid w:val="00FB527B"/>
    <w:rsid w:val="00FB53BE"/>
    <w:rsid w:val="00FB55C4"/>
    <w:rsid w:val="00FB77DA"/>
    <w:rsid w:val="00FC0BCC"/>
    <w:rsid w:val="00FC0CAE"/>
    <w:rsid w:val="00FC29C0"/>
    <w:rsid w:val="00FC456F"/>
    <w:rsid w:val="00FC4B96"/>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81B"/>
    <w:rsid w:val="00FF368A"/>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6269A6A6"/>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82E65"/>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5228FB"/>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E7AC448-7C60-43BF-88DF-10DC14CC8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1214</Words>
  <Characters>6924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4</cp:revision>
  <cp:lastPrinted>2019-04-08T14:37:00Z</cp:lastPrinted>
  <dcterms:created xsi:type="dcterms:W3CDTF">2025-01-24T13:48:00Z</dcterms:created>
  <dcterms:modified xsi:type="dcterms:W3CDTF">2025-04-10T07:54:00Z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