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F3D3D6" w14:textId="77777777" w:rsidR="00E23899" w:rsidRDefault="002572DB" w:rsidP="002572DB">
      <w:pPr>
        <w:jc w:val="center"/>
        <w:rPr>
          <w:rFonts w:ascii="Times New Roman" w:hAnsi="Times New Roman"/>
        </w:rPr>
      </w:pPr>
      <w:r>
        <w:rPr>
          <w:noProof/>
          <w:lang w:eastAsia="en-GB"/>
        </w:rPr>
        <w:drawing>
          <wp:inline distT="0" distB="0" distL="0" distR="0" wp14:anchorId="20D014F3" wp14:editId="69C06340">
            <wp:extent cx="2971800" cy="733425"/>
            <wp:effectExtent l="0" t="0" r="0" b="9525"/>
            <wp:docPr id="4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33425"/>
                    </a:xfrm>
                    <a:prstGeom prst="rect">
                      <a:avLst/>
                    </a:prstGeom>
                    <a:noFill/>
                    <a:ln>
                      <a:noFill/>
                    </a:ln>
                  </pic:spPr>
                </pic:pic>
              </a:graphicData>
            </a:graphic>
          </wp:inline>
        </w:drawing>
      </w:r>
    </w:p>
    <w:p w14:paraId="4112A5D7" w14:textId="77777777" w:rsidR="00E23899" w:rsidRDefault="00E23899" w:rsidP="00E23899">
      <w:pPr>
        <w:ind w:left="4320" w:firstLine="720"/>
        <w:rPr>
          <w:rFonts w:ascii="Tahoma" w:hAnsi="Tahoma" w:cs="Tahoma"/>
          <w:szCs w:val="18"/>
        </w:rPr>
      </w:pPr>
    </w:p>
    <w:p w14:paraId="0370EE91" w14:textId="77777777" w:rsidR="00E23899" w:rsidRDefault="00E23899" w:rsidP="00E23899">
      <w:pPr>
        <w:ind w:left="3600" w:firstLine="720"/>
        <w:jc w:val="center"/>
        <w:rPr>
          <w:rFonts w:ascii="Tahoma" w:hAnsi="Tahoma" w:cs="Tahoma"/>
          <w:color w:val="333333"/>
          <w:sz w:val="18"/>
        </w:rPr>
      </w:pPr>
      <w:r>
        <w:rPr>
          <w:rFonts w:ascii="Tahoma" w:hAnsi="Tahoma" w:cs="Tahoma"/>
          <w:color w:val="333333"/>
          <w:sz w:val="18"/>
        </w:rPr>
        <w:t xml:space="preserve">    </w:t>
      </w:r>
    </w:p>
    <w:p w14:paraId="1E7CF2C4" w14:textId="77777777" w:rsidR="00E23899" w:rsidRDefault="00E23899" w:rsidP="00E23899">
      <w:pPr>
        <w:ind w:left="4320" w:firstLine="720"/>
        <w:rPr>
          <w:rFonts w:ascii="Times New Roman" w:hAnsi="Times New Roman"/>
        </w:rPr>
      </w:pPr>
    </w:p>
    <w:p w14:paraId="3A7A049F" w14:textId="77777777" w:rsidR="00E23899" w:rsidRDefault="00E23899" w:rsidP="00E23899">
      <w:pPr>
        <w:rPr>
          <w:rFonts w:ascii="Times New Roman" w:hAnsi="Times New Roman"/>
        </w:rPr>
      </w:pPr>
    </w:p>
    <w:p w14:paraId="7610232C" w14:textId="77777777" w:rsidR="00E23899" w:rsidRDefault="00E23899" w:rsidP="00E23899">
      <w:pPr>
        <w:rPr>
          <w:rFonts w:ascii="Times New Roman" w:hAnsi="Times New Roman"/>
        </w:rPr>
      </w:pPr>
    </w:p>
    <w:p w14:paraId="64223FE6" w14:textId="77777777" w:rsidR="00E23899" w:rsidRDefault="00E23899" w:rsidP="00E23899">
      <w:pPr>
        <w:rPr>
          <w:rFonts w:ascii="Times New Roman" w:hAnsi="Times New Roman"/>
        </w:rPr>
      </w:pPr>
    </w:p>
    <w:p w14:paraId="10FA5092" w14:textId="77777777" w:rsidR="00E23899" w:rsidRDefault="00E23899" w:rsidP="00E23899">
      <w:pPr>
        <w:rPr>
          <w:rFonts w:ascii="Times New Roman" w:hAnsi="Times New Roman"/>
        </w:rPr>
      </w:pPr>
    </w:p>
    <w:p w14:paraId="6ABCC810" w14:textId="77777777" w:rsidR="009011A8" w:rsidRPr="00246BCD" w:rsidRDefault="009011A8" w:rsidP="009011A8">
      <w:pPr>
        <w:jc w:val="center"/>
        <w:rPr>
          <w:rFonts w:cs="Arial"/>
          <w:b/>
          <w:bCs/>
          <w:sz w:val="32"/>
        </w:rPr>
      </w:pPr>
    </w:p>
    <w:p w14:paraId="6753F5E3" w14:textId="77777777" w:rsidR="009011A8" w:rsidRPr="00246BCD" w:rsidRDefault="009011A8" w:rsidP="009011A8">
      <w:pPr>
        <w:jc w:val="center"/>
        <w:rPr>
          <w:rFonts w:cs="Arial"/>
          <w:b/>
          <w:bCs/>
          <w:sz w:val="32"/>
        </w:rPr>
      </w:pPr>
    </w:p>
    <w:p w14:paraId="1B0CEAC5" w14:textId="77777777" w:rsidR="009011A8" w:rsidRPr="001D64D8" w:rsidRDefault="009011A8" w:rsidP="009011A8">
      <w:pPr>
        <w:jc w:val="center"/>
        <w:rPr>
          <w:rFonts w:cs="Arial"/>
          <w:b/>
          <w:bCs/>
          <w:sz w:val="32"/>
        </w:rPr>
      </w:pPr>
    </w:p>
    <w:p w14:paraId="6AABF72C" w14:textId="58DD2D36" w:rsidR="001D64D8" w:rsidRDefault="001D64D8" w:rsidP="001D64D8">
      <w:pPr>
        <w:pStyle w:val="Header"/>
        <w:jc w:val="center"/>
        <w:rPr>
          <w:b/>
          <w:bCs/>
        </w:rPr>
      </w:pPr>
      <w:r w:rsidRPr="001D64D8">
        <w:rPr>
          <w:b/>
          <w:bCs/>
        </w:rPr>
        <w:t xml:space="preserve">Item 7.1 Appendix </w:t>
      </w:r>
      <w:r>
        <w:rPr>
          <w:b/>
          <w:bCs/>
        </w:rPr>
        <w:t>–</w:t>
      </w:r>
      <w:r w:rsidRPr="001D64D8">
        <w:rPr>
          <w:b/>
          <w:bCs/>
        </w:rPr>
        <w:t xml:space="preserve"> </w:t>
      </w:r>
    </w:p>
    <w:p w14:paraId="7B4191BE" w14:textId="671D50A7" w:rsidR="001D64D8" w:rsidRPr="001D64D8" w:rsidRDefault="001D64D8" w:rsidP="001D64D8">
      <w:pPr>
        <w:pStyle w:val="Header"/>
        <w:jc w:val="center"/>
        <w:rPr>
          <w:b/>
          <w:bCs/>
        </w:rPr>
      </w:pPr>
      <w:r w:rsidRPr="001D64D8">
        <w:rPr>
          <w:b/>
          <w:bCs/>
        </w:rPr>
        <w:t>Briefing Report Agency Suppliers Risk</w:t>
      </w:r>
    </w:p>
    <w:p w14:paraId="1D13C064" w14:textId="77777777" w:rsidR="009011A8" w:rsidRPr="00246BCD" w:rsidRDefault="009011A8" w:rsidP="009011A8">
      <w:pPr>
        <w:jc w:val="center"/>
        <w:rPr>
          <w:rFonts w:cs="Arial"/>
          <w:sz w:val="32"/>
        </w:rPr>
      </w:pPr>
    </w:p>
    <w:p w14:paraId="19C87726" w14:textId="77777777" w:rsidR="009011A8" w:rsidRPr="00246BCD" w:rsidRDefault="009011A8" w:rsidP="009011A8">
      <w:pPr>
        <w:jc w:val="center"/>
        <w:rPr>
          <w:rFonts w:cs="Arial"/>
          <w:sz w:val="32"/>
        </w:rPr>
      </w:pPr>
    </w:p>
    <w:p w14:paraId="3A8FB6D6" w14:textId="77777777" w:rsidR="009011A8" w:rsidRPr="00246BCD" w:rsidRDefault="009011A8" w:rsidP="009011A8">
      <w:pPr>
        <w:jc w:val="center"/>
        <w:rPr>
          <w:rFonts w:cs="Arial"/>
          <w:sz w:val="32"/>
        </w:rPr>
      </w:pPr>
    </w:p>
    <w:p w14:paraId="3665F4E7" w14:textId="77777777" w:rsidR="009011A8" w:rsidRPr="00246BCD" w:rsidRDefault="009011A8" w:rsidP="009011A8">
      <w:pPr>
        <w:jc w:val="center"/>
        <w:rPr>
          <w:rFonts w:cs="Arial"/>
          <w:sz w:val="32"/>
        </w:rPr>
      </w:pPr>
    </w:p>
    <w:p w14:paraId="00710E80" w14:textId="77777777" w:rsidR="009011A8" w:rsidRPr="00246BCD" w:rsidRDefault="009011A8" w:rsidP="009011A8">
      <w:pPr>
        <w:ind w:left="2880" w:firstLine="720"/>
        <w:jc w:val="center"/>
        <w:rPr>
          <w:rFonts w:cs="Arial"/>
          <w:b/>
        </w:rPr>
      </w:pPr>
    </w:p>
    <w:p w14:paraId="0C45EA0B" w14:textId="77777777" w:rsidR="009011A8" w:rsidRPr="00246BCD" w:rsidRDefault="009011A8" w:rsidP="009011A8">
      <w:pPr>
        <w:rPr>
          <w:rFonts w:cs="Arial"/>
        </w:rPr>
      </w:pPr>
      <w:r w:rsidRPr="00246BCD">
        <w:rPr>
          <w:rFonts w:cs="Arial"/>
        </w:rPr>
        <w:tab/>
      </w:r>
    </w:p>
    <w:p w14:paraId="71305B8C" w14:textId="77777777" w:rsidR="009011A8" w:rsidRPr="00246BCD" w:rsidRDefault="009011A8" w:rsidP="009011A8">
      <w:pPr>
        <w:rPr>
          <w:rFonts w:cs="Arial"/>
        </w:rPr>
      </w:pPr>
    </w:p>
    <w:p w14:paraId="6734EE00" w14:textId="77777777" w:rsidR="009011A8" w:rsidRPr="00246BCD" w:rsidRDefault="009011A8" w:rsidP="009011A8">
      <w:pPr>
        <w:rPr>
          <w:rFonts w:cs="Arial"/>
        </w:rPr>
      </w:pPr>
    </w:p>
    <w:p w14:paraId="749B5A07" w14:textId="77777777" w:rsidR="009011A8" w:rsidRPr="00246BCD" w:rsidRDefault="009011A8" w:rsidP="009011A8">
      <w:pPr>
        <w:rPr>
          <w:rFonts w:cs="Arial"/>
        </w:rPr>
      </w:pPr>
    </w:p>
    <w:p w14:paraId="06D9AB31" w14:textId="77777777" w:rsidR="009011A8" w:rsidRPr="00246BCD" w:rsidRDefault="009011A8" w:rsidP="009011A8">
      <w:pPr>
        <w:rPr>
          <w:rFonts w:cs="Arial"/>
        </w:rPr>
      </w:pPr>
    </w:p>
    <w:p w14:paraId="678938F6" w14:textId="77777777" w:rsidR="009011A8" w:rsidRPr="00246BCD" w:rsidRDefault="009011A8" w:rsidP="009011A8">
      <w:pPr>
        <w:rPr>
          <w:rFonts w:cs="Arial"/>
        </w:rPr>
      </w:pPr>
    </w:p>
    <w:p w14:paraId="165B1E1F" w14:textId="77777777" w:rsidR="009011A8" w:rsidRPr="00246BCD" w:rsidRDefault="009011A8" w:rsidP="009011A8">
      <w:pPr>
        <w:rPr>
          <w:rFonts w:cs="Arial"/>
        </w:rPr>
      </w:pPr>
    </w:p>
    <w:p w14:paraId="409F3C31" w14:textId="77777777" w:rsidR="009011A8" w:rsidRPr="00246BCD" w:rsidRDefault="009011A8" w:rsidP="009011A8">
      <w:pPr>
        <w:rPr>
          <w:rFonts w:cs="Arial"/>
        </w:rPr>
      </w:pPr>
    </w:p>
    <w:p w14:paraId="37D4EEBB" w14:textId="77777777" w:rsidR="009011A8" w:rsidRPr="00246BCD" w:rsidRDefault="009011A8" w:rsidP="009011A8">
      <w:pPr>
        <w:rPr>
          <w:rFonts w:cs="Arial"/>
        </w:rPr>
      </w:pPr>
    </w:p>
    <w:p w14:paraId="7ED747FB" w14:textId="77777777" w:rsidR="009011A8" w:rsidRPr="00246BCD" w:rsidRDefault="009011A8" w:rsidP="009011A8">
      <w:pPr>
        <w:rPr>
          <w:rFonts w:cs="Arial"/>
        </w:rPr>
      </w:pPr>
    </w:p>
    <w:p w14:paraId="23F17666" w14:textId="77777777" w:rsidR="009011A8" w:rsidRPr="00246BCD" w:rsidRDefault="009011A8" w:rsidP="009011A8">
      <w:pPr>
        <w:ind w:left="720"/>
        <w:rPr>
          <w:rFonts w:cs="Arial"/>
        </w:rPr>
      </w:pPr>
    </w:p>
    <w:p w14:paraId="0157F79B" w14:textId="77777777" w:rsidR="009011A8" w:rsidRPr="00246BCD" w:rsidRDefault="009011A8" w:rsidP="009011A8">
      <w:pPr>
        <w:tabs>
          <w:tab w:val="left" w:pos="-2340"/>
        </w:tabs>
        <w:ind w:left="1800" w:hanging="1080"/>
        <w:rPr>
          <w:rFonts w:cs="Arial"/>
        </w:rPr>
      </w:pPr>
      <w:r w:rsidRPr="00246BCD">
        <w:rPr>
          <w:rFonts w:cs="Arial"/>
        </w:rPr>
        <w:t>Author:</w:t>
      </w:r>
      <w:r w:rsidRPr="00246BCD">
        <w:rPr>
          <w:rFonts w:cs="Arial"/>
        </w:rPr>
        <w:tab/>
      </w:r>
      <w:r w:rsidR="00E2322A">
        <w:rPr>
          <w:rFonts w:cs="Arial"/>
        </w:rPr>
        <w:t>Michelle Newport-Edwards</w:t>
      </w:r>
      <w:r w:rsidRPr="00246BCD">
        <w:rPr>
          <w:rFonts w:cs="Arial"/>
        </w:rPr>
        <w:t xml:space="preserve"> </w:t>
      </w:r>
    </w:p>
    <w:p w14:paraId="26C2B2E7" w14:textId="77777777" w:rsidR="009011A8" w:rsidRPr="00246BCD" w:rsidRDefault="009011A8" w:rsidP="009011A8">
      <w:pPr>
        <w:ind w:left="1800" w:hanging="1080"/>
        <w:rPr>
          <w:rFonts w:cs="Arial"/>
        </w:rPr>
      </w:pPr>
      <w:r w:rsidRPr="00246BCD">
        <w:rPr>
          <w:rFonts w:cs="Arial"/>
        </w:rPr>
        <w:t xml:space="preserve">               </w:t>
      </w:r>
      <w:r w:rsidRPr="00246BCD">
        <w:rPr>
          <w:rFonts w:cs="Arial"/>
        </w:rPr>
        <w:tab/>
        <w:t xml:space="preserve">Local Counter </w:t>
      </w:r>
      <w:smartTag w:uri="urn:schemas-microsoft-com:office:smarttags" w:element="PersonName">
        <w:r w:rsidRPr="00246BCD">
          <w:rPr>
            <w:rFonts w:cs="Arial"/>
          </w:rPr>
          <w:t>Fraud</w:t>
        </w:r>
      </w:smartTag>
      <w:r w:rsidRPr="00246BCD">
        <w:rPr>
          <w:rFonts w:cs="Arial"/>
        </w:rPr>
        <w:t xml:space="preserve"> Specialist</w:t>
      </w:r>
    </w:p>
    <w:p w14:paraId="1656073D" w14:textId="77777777" w:rsidR="009011A8" w:rsidRPr="00246BCD" w:rsidRDefault="009011A8" w:rsidP="009011A8">
      <w:pPr>
        <w:tabs>
          <w:tab w:val="left" w:pos="709"/>
          <w:tab w:val="left" w:pos="851"/>
        </w:tabs>
        <w:ind w:left="1800" w:hanging="1080"/>
        <w:rPr>
          <w:rFonts w:cs="Arial"/>
        </w:rPr>
      </w:pPr>
    </w:p>
    <w:p w14:paraId="7D605A6E" w14:textId="63092309" w:rsidR="009011A8" w:rsidRDefault="009011A8" w:rsidP="008B6045">
      <w:pPr>
        <w:ind w:left="1800" w:hanging="1080"/>
        <w:rPr>
          <w:rFonts w:cs="Arial"/>
        </w:rPr>
      </w:pPr>
      <w:r w:rsidRPr="00246BCD">
        <w:rPr>
          <w:rFonts w:cs="Arial"/>
        </w:rPr>
        <w:t>Date:</w:t>
      </w:r>
      <w:r w:rsidRPr="00246BCD">
        <w:rPr>
          <w:rFonts w:cs="Arial"/>
        </w:rPr>
        <w:tab/>
      </w:r>
      <w:r w:rsidR="00596A7D">
        <w:rPr>
          <w:rFonts w:cs="Arial"/>
        </w:rPr>
        <w:t>19</w:t>
      </w:r>
      <w:r w:rsidR="00596A7D" w:rsidRPr="00DB74F1">
        <w:rPr>
          <w:rFonts w:cs="Arial"/>
          <w:vertAlign w:val="superscript"/>
        </w:rPr>
        <w:t>th</w:t>
      </w:r>
      <w:r w:rsidR="00596A7D">
        <w:rPr>
          <w:rFonts w:cs="Arial"/>
        </w:rPr>
        <w:t xml:space="preserve"> September 2024</w:t>
      </w:r>
    </w:p>
    <w:p w14:paraId="747A170C" w14:textId="77777777" w:rsidR="001C6A07" w:rsidRDefault="001C6A07" w:rsidP="009011A8">
      <w:pPr>
        <w:ind w:left="1800" w:hanging="1080"/>
        <w:rPr>
          <w:rFonts w:cs="Arial"/>
        </w:rPr>
      </w:pPr>
    </w:p>
    <w:p w14:paraId="0AD30AF1" w14:textId="77777777" w:rsidR="001C6A07" w:rsidRDefault="001C6A07" w:rsidP="009011A8">
      <w:pPr>
        <w:ind w:left="1800" w:hanging="1080"/>
        <w:rPr>
          <w:rFonts w:cs="Arial"/>
        </w:rPr>
      </w:pPr>
    </w:p>
    <w:p w14:paraId="5D578276" w14:textId="77777777" w:rsidR="001C6A07" w:rsidRDefault="001C6A07" w:rsidP="009011A8">
      <w:pPr>
        <w:ind w:left="1800" w:hanging="1080"/>
        <w:rPr>
          <w:rFonts w:cs="Arial"/>
        </w:rPr>
      </w:pPr>
    </w:p>
    <w:p w14:paraId="0134CA94" w14:textId="77777777" w:rsidR="001C6A07" w:rsidRDefault="001C6A07" w:rsidP="009011A8">
      <w:pPr>
        <w:ind w:left="1800" w:hanging="1080"/>
        <w:rPr>
          <w:rFonts w:cs="Arial"/>
        </w:rPr>
      </w:pPr>
    </w:p>
    <w:p w14:paraId="5CABC361" w14:textId="77777777" w:rsidR="001D64D8" w:rsidRDefault="001D64D8" w:rsidP="009011A8">
      <w:pPr>
        <w:ind w:left="1800" w:hanging="1080"/>
        <w:rPr>
          <w:rFonts w:cs="Arial"/>
        </w:rPr>
      </w:pPr>
    </w:p>
    <w:p w14:paraId="614C3DD8" w14:textId="77777777" w:rsidR="001C6A07" w:rsidRDefault="00C10E8E" w:rsidP="009011A8">
      <w:pPr>
        <w:ind w:left="1800" w:hanging="1080"/>
        <w:rPr>
          <w:rFonts w:cs="Arial"/>
        </w:rPr>
      </w:pPr>
      <w:r>
        <w:rPr>
          <w:noProof/>
          <w:lang w:eastAsia="en-GB"/>
        </w:rPr>
        <mc:AlternateContent>
          <mc:Choice Requires="wps">
            <w:drawing>
              <wp:inline distT="0" distB="0" distL="0" distR="0" wp14:anchorId="14AC7834" wp14:editId="378C1039">
                <wp:extent cx="304800" cy="304800"/>
                <wp:effectExtent l="0" t="0" r="0" b="0"/>
                <wp:docPr id="2" name="AutoShape 2" descr="https://nhswales365.sharepoint.com/sites/SBU_Intranet/Shared%20Documents/One%20Bay%20Way%20assets/SBOBW_WAVE3%20-%20RGB.png?web=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96F15DC" id="AutoShape 2" o:spid="_x0000_s1026" alt="https://nhswales365.sharepoint.com/sites/SBU_Intranet/Shared%20Documents/One%20Bay%20Way%20assets/SBOBW_WAVE3%20-%20RGB.png?web=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44ED7C82" w14:textId="77777777" w:rsidR="00C10E8E" w:rsidRDefault="00C10E8E" w:rsidP="009011A8">
      <w:pPr>
        <w:ind w:left="1800" w:hanging="1080"/>
        <w:rPr>
          <w:rFonts w:cs="Arial"/>
        </w:rPr>
      </w:pPr>
    </w:p>
    <w:p w14:paraId="65CE61E3" w14:textId="77777777" w:rsidR="00C10E8E" w:rsidRDefault="00C10E8E" w:rsidP="009011A8">
      <w:pPr>
        <w:ind w:left="1800" w:hanging="1080"/>
        <w:rPr>
          <w:rFonts w:cs="Arial"/>
        </w:rPr>
      </w:pPr>
    </w:p>
    <w:p w14:paraId="398E396D" w14:textId="77777777" w:rsidR="00C10E8E" w:rsidRPr="00246BCD" w:rsidRDefault="00C10E8E" w:rsidP="002B5BFC">
      <w:pPr>
        <w:ind w:left="1800" w:hanging="1080"/>
        <w:jc w:val="both"/>
        <w:rPr>
          <w:rFonts w:cs="Arial"/>
        </w:rPr>
      </w:pPr>
    </w:p>
    <w:p w14:paraId="203DDD05" w14:textId="77777777" w:rsidR="00E23899" w:rsidRPr="00246BCD" w:rsidRDefault="00E23899" w:rsidP="002B5BFC">
      <w:pPr>
        <w:tabs>
          <w:tab w:val="left" w:pos="709"/>
          <w:tab w:val="left" w:pos="851"/>
        </w:tabs>
        <w:jc w:val="both"/>
        <w:rPr>
          <w:rFonts w:cs="Arial"/>
        </w:rPr>
      </w:pPr>
    </w:p>
    <w:p w14:paraId="0054DB2B" w14:textId="77777777" w:rsidR="00782047" w:rsidRPr="00782047" w:rsidRDefault="00990701" w:rsidP="00C6531E">
      <w:pPr>
        <w:pStyle w:val="ListParagraph"/>
        <w:numPr>
          <w:ilvl w:val="0"/>
          <w:numId w:val="2"/>
        </w:numPr>
        <w:spacing w:line="360" w:lineRule="auto"/>
        <w:jc w:val="both"/>
        <w:rPr>
          <w:rFonts w:cs="Arial"/>
        </w:rPr>
      </w:pPr>
      <w:r w:rsidRPr="00782047">
        <w:rPr>
          <w:rFonts w:cs="Arial"/>
          <w:b/>
        </w:rPr>
        <w:t>SITUATION</w:t>
      </w:r>
    </w:p>
    <w:p w14:paraId="5268A5A3" w14:textId="77777777" w:rsidR="00782047" w:rsidRPr="00782047" w:rsidRDefault="00782047" w:rsidP="002B5BFC">
      <w:pPr>
        <w:pStyle w:val="ListParagraph"/>
        <w:spacing w:line="360" w:lineRule="auto"/>
        <w:ind w:left="360"/>
        <w:jc w:val="both"/>
        <w:rPr>
          <w:rFonts w:cs="Arial"/>
        </w:rPr>
      </w:pPr>
    </w:p>
    <w:p w14:paraId="13A72DB8" w14:textId="77777777" w:rsidR="002B5BFC" w:rsidRPr="002B5BFC" w:rsidRDefault="001F0C77" w:rsidP="00C6531E">
      <w:pPr>
        <w:pStyle w:val="ListParagraph"/>
        <w:numPr>
          <w:ilvl w:val="1"/>
          <w:numId w:val="2"/>
        </w:numPr>
        <w:spacing w:line="360" w:lineRule="auto"/>
        <w:ind w:hanging="792"/>
        <w:jc w:val="both"/>
        <w:rPr>
          <w:rFonts w:cs="Arial"/>
        </w:rPr>
      </w:pPr>
      <w:r w:rsidRPr="00782047">
        <w:rPr>
          <w:rFonts w:cs="Arial"/>
        </w:rPr>
        <w:t xml:space="preserve">Swansea Bay University Health Board </w:t>
      </w:r>
      <w:r w:rsidR="008649A9" w:rsidRPr="00782047">
        <w:rPr>
          <w:rFonts w:cs="Arial"/>
        </w:rPr>
        <w:t xml:space="preserve">(SBUHB) </w:t>
      </w:r>
      <w:r w:rsidRPr="00782047">
        <w:rPr>
          <w:rFonts w:cs="Arial"/>
        </w:rPr>
        <w:t>is exposed to a number of fraud risks related to the use of Agency Staff. These risks arise from vulnerabilities which may be found in the contract management, recruitment</w:t>
      </w:r>
      <w:r w:rsidR="008649A9" w:rsidRPr="00782047">
        <w:rPr>
          <w:rFonts w:cs="Arial"/>
        </w:rPr>
        <w:t xml:space="preserve">, placement </w:t>
      </w:r>
      <w:r w:rsidRPr="00782047">
        <w:rPr>
          <w:rFonts w:cs="Arial"/>
        </w:rPr>
        <w:t>and finance processes.</w:t>
      </w:r>
    </w:p>
    <w:p w14:paraId="0F91A2FF" w14:textId="77777777" w:rsidR="00782047" w:rsidRPr="00B45237" w:rsidRDefault="00782047" w:rsidP="00B45237">
      <w:pPr>
        <w:spacing w:line="360" w:lineRule="auto"/>
        <w:jc w:val="both"/>
        <w:rPr>
          <w:rFonts w:cs="Arial"/>
        </w:rPr>
      </w:pPr>
    </w:p>
    <w:p w14:paraId="6126B81F" w14:textId="77777777" w:rsidR="002B5BFC" w:rsidRDefault="00782047" w:rsidP="00C6531E">
      <w:pPr>
        <w:pStyle w:val="ListParagraph"/>
        <w:numPr>
          <w:ilvl w:val="1"/>
          <w:numId w:val="2"/>
        </w:numPr>
        <w:spacing w:line="360" w:lineRule="auto"/>
        <w:ind w:left="709" w:hanging="709"/>
        <w:jc w:val="both"/>
        <w:rPr>
          <w:rFonts w:cs="Arial"/>
        </w:rPr>
      </w:pPr>
      <w:r w:rsidRPr="00782047">
        <w:rPr>
          <w:rFonts w:cs="Arial"/>
        </w:rPr>
        <w:t>T</w:t>
      </w:r>
      <w:r w:rsidR="008649A9" w:rsidRPr="00782047">
        <w:rPr>
          <w:rFonts w:cs="Arial"/>
        </w:rPr>
        <w:t>o address the potential vulnerabilitie</w:t>
      </w:r>
      <w:r w:rsidR="002B5BFC">
        <w:rPr>
          <w:rFonts w:cs="Arial"/>
        </w:rPr>
        <w:t>s a</w:t>
      </w:r>
      <w:r w:rsidR="008649A9" w:rsidRPr="00782047">
        <w:rPr>
          <w:rFonts w:cs="Arial"/>
        </w:rPr>
        <w:t xml:space="preserve"> risk assessment</w:t>
      </w:r>
      <w:r w:rsidR="002B5BFC">
        <w:rPr>
          <w:rFonts w:cs="Arial"/>
        </w:rPr>
        <w:t xml:space="preserve"> was to be</w:t>
      </w:r>
      <w:r w:rsidR="008649A9" w:rsidRPr="00782047">
        <w:rPr>
          <w:rFonts w:cs="Arial"/>
        </w:rPr>
        <w:t xml:space="preserve"> undertaken</w:t>
      </w:r>
      <w:r w:rsidR="003B2E62">
        <w:rPr>
          <w:rFonts w:cs="Arial"/>
        </w:rPr>
        <w:t xml:space="preserve"> which covers the engagement and management of </w:t>
      </w:r>
      <w:r w:rsidR="00276902">
        <w:rPr>
          <w:rFonts w:cs="Arial"/>
        </w:rPr>
        <w:t>a</w:t>
      </w:r>
      <w:r w:rsidR="003B2E62">
        <w:rPr>
          <w:rFonts w:cs="Arial"/>
        </w:rPr>
        <w:t xml:space="preserve">gency </w:t>
      </w:r>
      <w:r w:rsidR="00276902">
        <w:rPr>
          <w:rFonts w:cs="Arial"/>
        </w:rPr>
        <w:t>s</w:t>
      </w:r>
      <w:r w:rsidR="003B2E62">
        <w:rPr>
          <w:rFonts w:cs="Arial"/>
        </w:rPr>
        <w:t>taff</w:t>
      </w:r>
      <w:r w:rsidR="00276902">
        <w:rPr>
          <w:rFonts w:cs="Arial"/>
        </w:rPr>
        <w:t xml:space="preserve"> and focus on the following key risks in this area</w:t>
      </w:r>
    </w:p>
    <w:p w14:paraId="257272E7" w14:textId="77777777" w:rsidR="00276902" w:rsidRDefault="00276902" w:rsidP="00C6531E">
      <w:pPr>
        <w:pStyle w:val="ListParagraph"/>
        <w:numPr>
          <w:ilvl w:val="2"/>
          <w:numId w:val="2"/>
        </w:numPr>
        <w:spacing w:line="360" w:lineRule="auto"/>
        <w:jc w:val="both"/>
        <w:rPr>
          <w:rFonts w:cs="Arial"/>
        </w:rPr>
      </w:pPr>
      <w:r>
        <w:rPr>
          <w:rFonts w:cs="Arial"/>
        </w:rPr>
        <w:t>Recruitment</w:t>
      </w:r>
    </w:p>
    <w:p w14:paraId="32AEC223" w14:textId="77777777" w:rsidR="00276902" w:rsidRDefault="00276902" w:rsidP="00C6531E">
      <w:pPr>
        <w:pStyle w:val="ListParagraph"/>
        <w:numPr>
          <w:ilvl w:val="2"/>
          <w:numId w:val="2"/>
        </w:numPr>
        <w:spacing w:line="360" w:lineRule="auto"/>
        <w:jc w:val="both"/>
        <w:rPr>
          <w:rFonts w:cs="Arial"/>
        </w:rPr>
      </w:pPr>
      <w:r>
        <w:rPr>
          <w:rFonts w:cs="Arial"/>
        </w:rPr>
        <w:t>Impersonation of a Medical Professional</w:t>
      </w:r>
    </w:p>
    <w:p w14:paraId="755A97B9" w14:textId="77777777" w:rsidR="00276902" w:rsidRDefault="00276902" w:rsidP="00C6531E">
      <w:pPr>
        <w:pStyle w:val="ListParagraph"/>
        <w:numPr>
          <w:ilvl w:val="2"/>
          <w:numId w:val="2"/>
        </w:numPr>
        <w:spacing w:line="360" w:lineRule="auto"/>
        <w:jc w:val="both"/>
        <w:rPr>
          <w:rFonts w:cs="Arial"/>
        </w:rPr>
      </w:pPr>
      <w:r>
        <w:rPr>
          <w:rFonts w:cs="Arial"/>
        </w:rPr>
        <w:t>Falsified Invoices/Timesheets/Signatures</w:t>
      </w:r>
    </w:p>
    <w:p w14:paraId="2F7B7A56" w14:textId="77777777" w:rsidR="002B5BFC" w:rsidRPr="002B5BFC" w:rsidRDefault="002B5BFC" w:rsidP="002B5BFC">
      <w:pPr>
        <w:spacing w:line="360" w:lineRule="auto"/>
        <w:jc w:val="both"/>
        <w:rPr>
          <w:rFonts w:cs="Arial"/>
        </w:rPr>
      </w:pPr>
    </w:p>
    <w:p w14:paraId="2F10FEE6" w14:textId="77777777" w:rsidR="00782047" w:rsidRDefault="00782047" w:rsidP="00C6531E">
      <w:pPr>
        <w:pStyle w:val="ListParagraph"/>
        <w:numPr>
          <w:ilvl w:val="1"/>
          <w:numId w:val="2"/>
        </w:numPr>
        <w:spacing w:line="360" w:lineRule="auto"/>
        <w:ind w:hanging="792"/>
        <w:jc w:val="both"/>
        <w:rPr>
          <w:rFonts w:cs="Arial"/>
        </w:rPr>
      </w:pPr>
      <w:r w:rsidRPr="00782047">
        <w:rPr>
          <w:rFonts w:cs="Arial"/>
        </w:rPr>
        <w:t>Th</w:t>
      </w:r>
      <w:r w:rsidR="00276902">
        <w:rPr>
          <w:rFonts w:cs="Arial"/>
        </w:rPr>
        <w:t xml:space="preserve">e risk assessment </w:t>
      </w:r>
      <w:r w:rsidR="00B45237">
        <w:rPr>
          <w:rFonts w:cs="Arial"/>
        </w:rPr>
        <w:t xml:space="preserve">will </w:t>
      </w:r>
      <w:r w:rsidR="00BB7E7D" w:rsidRPr="00782047">
        <w:rPr>
          <w:rFonts w:cs="Arial"/>
        </w:rPr>
        <w:t xml:space="preserve">formalise where </w:t>
      </w:r>
      <w:r w:rsidRPr="00782047">
        <w:rPr>
          <w:rFonts w:cs="Arial"/>
        </w:rPr>
        <w:t>SBUHB are in managing the risks exposed by the use of Agency Staff and the controls we currently have in place.</w:t>
      </w:r>
    </w:p>
    <w:p w14:paraId="3A0F863C" w14:textId="77777777" w:rsidR="00782047" w:rsidRDefault="00782047" w:rsidP="002B5BFC">
      <w:pPr>
        <w:pStyle w:val="ListParagraph"/>
        <w:spacing w:line="360" w:lineRule="auto"/>
        <w:ind w:left="792"/>
        <w:jc w:val="both"/>
        <w:rPr>
          <w:rFonts w:cs="Arial"/>
        </w:rPr>
      </w:pPr>
    </w:p>
    <w:p w14:paraId="009D8CFC" w14:textId="4850D907" w:rsidR="00782047" w:rsidRDefault="00782047" w:rsidP="00C6531E">
      <w:pPr>
        <w:pStyle w:val="ListParagraph"/>
        <w:numPr>
          <w:ilvl w:val="1"/>
          <w:numId w:val="2"/>
        </w:numPr>
        <w:spacing w:line="360" w:lineRule="auto"/>
        <w:ind w:left="709" w:hanging="792"/>
        <w:jc w:val="both"/>
        <w:rPr>
          <w:rFonts w:cs="Arial"/>
        </w:rPr>
      </w:pPr>
      <w:r w:rsidRPr="00782047">
        <w:rPr>
          <w:rFonts w:cs="Arial"/>
        </w:rPr>
        <w:t xml:space="preserve">The risk assessment </w:t>
      </w:r>
      <w:r w:rsidR="000A7C03">
        <w:rPr>
          <w:rFonts w:cs="Arial"/>
        </w:rPr>
        <w:t xml:space="preserve">also </w:t>
      </w:r>
      <w:r w:rsidRPr="00782047">
        <w:rPr>
          <w:rFonts w:cs="Arial"/>
        </w:rPr>
        <w:t xml:space="preserve">enables </w:t>
      </w:r>
      <w:r w:rsidR="00276902">
        <w:rPr>
          <w:rFonts w:cs="Arial"/>
        </w:rPr>
        <w:t xml:space="preserve">SBUHB </w:t>
      </w:r>
      <w:r w:rsidRPr="00782047">
        <w:rPr>
          <w:rFonts w:cs="Arial"/>
        </w:rPr>
        <w:t>to log th</w:t>
      </w:r>
      <w:r>
        <w:rPr>
          <w:rFonts w:cs="Arial"/>
        </w:rPr>
        <w:t>e</w:t>
      </w:r>
      <w:r w:rsidRPr="00782047">
        <w:rPr>
          <w:rFonts w:cs="Arial"/>
        </w:rPr>
        <w:t xml:space="preserve"> risk for future review points or intelligence received to ensure we </w:t>
      </w:r>
      <w:r>
        <w:rPr>
          <w:rFonts w:cs="Arial"/>
        </w:rPr>
        <w:t>as a Health</w:t>
      </w:r>
      <w:r w:rsidR="00596A7D">
        <w:rPr>
          <w:rFonts w:cs="Arial"/>
        </w:rPr>
        <w:t xml:space="preserve"> B</w:t>
      </w:r>
      <w:r>
        <w:rPr>
          <w:rFonts w:cs="Arial"/>
        </w:rPr>
        <w:t xml:space="preserve">oard </w:t>
      </w:r>
      <w:r w:rsidRPr="00782047">
        <w:rPr>
          <w:rFonts w:cs="Arial"/>
        </w:rPr>
        <w:t xml:space="preserve">are proactively able to manage </w:t>
      </w:r>
      <w:r w:rsidR="008649A9" w:rsidRPr="00782047">
        <w:rPr>
          <w:rFonts w:cs="Arial"/>
        </w:rPr>
        <w:t>these risks effectively</w:t>
      </w:r>
    </w:p>
    <w:p w14:paraId="37364337" w14:textId="77777777" w:rsidR="00782047" w:rsidRPr="00782047" w:rsidRDefault="00782047" w:rsidP="002B5BFC">
      <w:pPr>
        <w:pStyle w:val="ListParagraph"/>
        <w:jc w:val="both"/>
        <w:rPr>
          <w:rFonts w:cs="Arial"/>
          <w:b/>
        </w:rPr>
      </w:pPr>
    </w:p>
    <w:p w14:paraId="37BD5A24" w14:textId="77777777" w:rsidR="00782047" w:rsidRPr="00782047" w:rsidRDefault="00990701" w:rsidP="00C6531E">
      <w:pPr>
        <w:pStyle w:val="ListParagraph"/>
        <w:numPr>
          <w:ilvl w:val="0"/>
          <w:numId w:val="2"/>
        </w:numPr>
        <w:spacing w:line="360" w:lineRule="auto"/>
        <w:jc w:val="both"/>
        <w:rPr>
          <w:rFonts w:cs="Arial"/>
        </w:rPr>
      </w:pPr>
      <w:r w:rsidRPr="00782047">
        <w:rPr>
          <w:rFonts w:cs="Arial"/>
          <w:b/>
        </w:rPr>
        <w:t>BACKGROUND</w:t>
      </w:r>
    </w:p>
    <w:p w14:paraId="7637EF1E" w14:textId="77777777" w:rsidR="00782047" w:rsidRPr="00782047" w:rsidRDefault="00782047" w:rsidP="002B5BFC">
      <w:pPr>
        <w:pStyle w:val="ListParagraph"/>
        <w:spacing w:line="360" w:lineRule="auto"/>
        <w:ind w:left="360"/>
        <w:jc w:val="both"/>
        <w:rPr>
          <w:rFonts w:cs="Arial"/>
        </w:rPr>
      </w:pPr>
    </w:p>
    <w:p w14:paraId="5ADD3C25" w14:textId="72C80E43" w:rsidR="00782047" w:rsidRDefault="00D67C48" w:rsidP="00C6531E">
      <w:pPr>
        <w:pStyle w:val="ListParagraph"/>
        <w:numPr>
          <w:ilvl w:val="1"/>
          <w:numId w:val="2"/>
        </w:numPr>
        <w:spacing w:line="360" w:lineRule="auto"/>
        <w:ind w:hanging="792"/>
        <w:jc w:val="both"/>
        <w:rPr>
          <w:rFonts w:cs="Arial"/>
        </w:rPr>
      </w:pPr>
      <w:r w:rsidRPr="003B2E62">
        <w:rPr>
          <w:rFonts w:cs="Arial"/>
        </w:rPr>
        <w:t xml:space="preserve">SBUHB relies upon agency staff to manage workforce shortages and meet service demands. In the financial year 2023-2024 </w:t>
      </w:r>
      <w:r w:rsidR="008649A9" w:rsidRPr="003B2E62">
        <w:rPr>
          <w:rFonts w:cs="Arial"/>
        </w:rPr>
        <w:t xml:space="preserve">SBUHB </w:t>
      </w:r>
      <w:r w:rsidRPr="003B2E62">
        <w:rPr>
          <w:rFonts w:cs="Arial"/>
        </w:rPr>
        <w:t>spent over £78m on variable pay largely on Agency Nurses and Locum Doctors but</w:t>
      </w:r>
      <w:r w:rsidR="00B45237">
        <w:rPr>
          <w:rFonts w:cs="Arial"/>
        </w:rPr>
        <w:t xml:space="preserve"> this </w:t>
      </w:r>
      <w:r w:rsidR="002A5770">
        <w:rPr>
          <w:rFonts w:cs="Arial"/>
        </w:rPr>
        <w:t>figure</w:t>
      </w:r>
      <w:r w:rsidRPr="003B2E62">
        <w:rPr>
          <w:rFonts w:cs="Arial"/>
        </w:rPr>
        <w:t xml:space="preserve"> also included bank and overtime.</w:t>
      </w:r>
      <w:r w:rsidR="00782047" w:rsidRPr="003B2E62">
        <w:rPr>
          <w:rFonts w:cs="Arial"/>
        </w:rPr>
        <w:t xml:space="preserve"> </w:t>
      </w:r>
    </w:p>
    <w:p w14:paraId="74594728" w14:textId="77777777" w:rsidR="00782047" w:rsidRPr="00D140E6" w:rsidRDefault="00782047" w:rsidP="002B5BFC">
      <w:pPr>
        <w:jc w:val="both"/>
        <w:rPr>
          <w:rFonts w:cs="Arial"/>
        </w:rPr>
      </w:pPr>
    </w:p>
    <w:p w14:paraId="200BC311" w14:textId="4202FC16" w:rsidR="00CC7398" w:rsidRDefault="00BE6729" w:rsidP="00C6531E">
      <w:pPr>
        <w:pStyle w:val="ListParagraph"/>
        <w:numPr>
          <w:ilvl w:val="1"/>
          <w:numId w:val="2"/>
        </w:numPr>
        <w:spacing w:line="360" w:lineRule="auto"/>
        <w:ind w:hanging="792"/>
        <w:jc w:val="both"/>
        <w:rPr>
          <w:rFonts w:cs="Arial"/>
        </w:rPr>
      </w:pPr>
      <w:r>
        <w:rPr>
          <w:rFonts w:cs="Arial"/>
        </w:rPr>
        <w:t xml:space="preserve">The Counter Fraud Authority (CFA) in England provide a consolidated database of known and emerging fraud risks that are disseminated across England and Wales via Fraud Prevention Notices (FPN). The CFA also provide guidance for </w:t>
      </w:r>
      <w:r w:rsidR="003B2E62">
        <w:rPr>
          <w:rFonts w:cs="Arial"/>
        </w:rPr>
        <w:t xml:space="preserve">counter fraud staff to </w:t>
      </w:r>
      <w:r w:rsidR="000A7C03">
        <w:rPr>
          <w:rFonts w:cs="Arial"/>
        </w:rPr>
        <w:t xml:space="preserve">utilise to enable them to </w:t>
      </w:r>
      <w:r w:rsidR="003B2E62">
        <w:rPr>
          <w:rFonts w:cs="Arial"/>
        </w:rPr>
        <w:t>assess</w:t>
      </w:r>
      <w:r w:rsidR="000A7C03">
        <w:rPr>
          <w:rFonts w:cs="Arial"/>
        </w:rPr>
        <w:t xml:space="preserve"> their own</w:t>
      </w:r>
      <w:r w:rsidR="003B2E62">
        <w:rPr>
          <w:rFonts w:cs="Arial"/>
        </w:rPr>
        <w:t xml:space="preserve"> Health</w:t>
      </w:r>
      <w:r w:rsidR="00596A7D">
        <w:rPr>
          <w:rFonts w:cs="Arial"/>
        </w:rPr>
        <w:t xml:space="preserve"> B</w:t>
      </w:r>
      <w:r w:rsidR="003B2E62">
        <w:rPr>
          <w:rFonts w:cs="Arial"/>
        </w:rPr>
        <w:t>oard</w:t>
      </w:r>
      <w:r w:rsidR="00596A7D">
        <w:rPr>
          <w:rFonts w:cs="Arial"/>
        </w:rPr>
        <w:t>’</w:t>
      </w:r>
      <w:r w:rsidR="003B2E62">
        <w:rPr>
          <w:rFonts w:cs="Arial"/>
        </w:rPr>
        <w:t>s</w:t>
      </w:r>
      <w:r>
        <w:rPr>
          <w:rFonts w:cs="Arial"/>
        </w:rPr>
        <w:t xml:space="preserve"> </w:t>
      </w:r>
      <w:r w:rsidR="000A7C03">
        <w:rPr>
          <w:rFonts w:cs="Arial"/>
        </w:rPr>
        <w:t xml:space="preserve">robustness of processes to minimise the risk potential. </w:t>
      </w:r>
    </w:p>
    <w:p w14:paraId="7E472EA0" w14:textId="77777777" w:rsidR="00CC7398" w:rsidRPr="00CC7398" w:rsidRDefault="00CC7398" w:rsidP="002B5BFC">
      <w:pPr>
        <w:pStyle w:val="ListParagraph"/>
        <w:jc w:val="both"/>
        <w:rPr>
          <w:rFonts w:cs="Arial"/>
        </w:rPr>
      </w:pPr>
    </w:p>
    <w:p w14:paraId="0BD4ACF6" w14:textId="77777777" w:rsidR="00CC7398" w:rsidRPr="00CC7398" w:rsidRDefault="00CC7398" w:rsidP="00C6531E">
      <w:pPr>
        <w:pStyle w:val="ListParagraph"/>
        <w:numPr>
          <w:ilvl w:val="1"/>
          <w:numId w:val="2"/>
        </w:numPr>
        <w:spacing w:line="360" w:lineRule="auto"/>
        <w:jc w:val="both"/>
        <w:rPr>
          <w:rFonts w:cs="Arial"/>
        </w:rPr>
      </w:pPr>
      <w:r>
        <w:rPr>
          <w:rFonts w:cs="Arial"/>
        </w:rPr>
        <w:lastRenderedPageBreak/>
        <w:t>In the last 2 years the CFA has confirmed that ‘Agency Fraud’ remains one of the key fraud risks facing the NHS and has published the following documentation to assist in mitigating those risks.</w:t>
      </w:r>
    </w:p>
    <w:p w14:paraId="78FBFE27" w14:textId="77777777" w:rsidR="000A7C03" w:rsidRDefault="000A7C03" w:rsidP="00C6531E">
      <w:pPr>
        <w:pStyle w:val="ListParagraph"/>
        <w:numPr>
          <w:ilvl w:val="2"/>
          <w:numId w:val="2"/>
        </w:numPr>
        <w:spacing w:line="360" w:lineRule="auto"/>
        <w:ind w:left="1134" w:hanging="283"/>
        <w:jc w:val="both"/>
        <w:rPr>
          <w:rFonts w:cs="Arial"/>
        </w:rPr>
      </w:pPr>
      <w:r>
        <w:rPr>
          <w:rFonts w:cs="Arial"/>
        </w:rPr>
        <w:t>Employment Agency Fraud – Guidance on Reducing Risk</w:t>
      </w:r>
    </w:p>
    <w:p w14:paraId="7652257C" w14:textId="77777777" w:rsidR="000A7C03" w:rsidRPr="002B5BFC" w:rsidRDefault="00CC7398" w:rsidP="00C6531E">
      <w:pPr>
        <w:pStyle w:val="ListParagraph"/>
        <w:numPr>
          <w:ilvl w:val="2"/>
          <w:numId w:val="2"/>
        </w:numPr>
        <w:spacing w:line="360" w:lineRule="auto"/>
        <w:ind w:left="2127" w:hanging="1276"/>
        <w:jc w:val="both"/>
        <w:rPr>
          <w:rFonts w:cs="Arial"/>
        </w:rPr>
      </w:pPr>
      <w:r>
        <w:rPr>
          <w:rFonts w:cs="Arial"/>
        </w:rPr>
        <w:t>Impersonating a Medical Professional – Fraud Prevention Notice</w:t>
      </w:r>
      <w:r w:rsidR="002A5770">
        <w:rPr>
          <w:rFonts w:cs="Arial"/>
        </w:rPr>
        <w:t xml:space="preserve"> which</w:t>
      </w:r>
      <w:r w:rsidR="002B5BFC" w:rsidRPr="002B5BFC">
        <w:rPr>
          <w:rFonts w:cs="Arial"/>
        </w:rPr>
        <w:t xml:space="preserve"> detailed an instance where an agency nurse booked on hundreds of shifts but sent multiple unknown persons to the various locations to undertake the work.</w:t>
      </w:r>
    </w:p>
    <w:p w14:paraId="4875080C" w14:textId="77777777" w:rsidR="00CC7398" w:rsidRDefault="00CC7398" w:rsidP="002B5BFC">
      <w:pPr>
        <w:pStyle w:val="ListParagraph"/>
        <w:spacing w:line="360" w:lineRule="auto"/>
        <w:ind w:left="1224"/>
        <w:jc w:val="both"/>
        <w:rPr>
          <w:rFonts w:cs="Arial"/>
        </w:rPr>
      </w:pPr>
    </w:p>
    <w:p w14:paraId="05D75E20" w14:textId="599EE004" w:rsidR="00A3203C" w:rsidRDefault="00D140E6" w:rsidP="00A3203C">
      <w:pPr>
        <w:pStyle w:val="ListParagraph"/>
        <w:numPr>
          <w:ilvl w:val="1"/>
          <w:numId w:val="2"/>
        </w:numPr>
        <w:spacing w:line="360" w:lineRule="auto"/>
        <w:ind w:hanging="792"/>
        <w:jc w:val="both"/>
        <w:rPr>
          <w:rFonts w:cs="Arial"/>
        </w:rPr>
      </w:pPr>
      <w:r w:rsidRPr="00782047">
        <w:rPr>
          <w:rFonts w:cs="Arial"/>
        </w:rPr>
        <w:t xml:space="preserve">The Local Counter Fraud Team have been in receipt of referrals relating to instances of fraud involving agency staff. These concerns </w:t>
      </w:r>
      <w:r>
        <w:rPr>
          <w:rFonts w:cs="Arial"/>
        </w:rPr>
        <w:t xml:space="preserve">range </w:t>
      </w:r>
      <w:r w:rsidRPr="00782047">
        <w:rPr>
          <w:rFonts w:cs="Arial"/>
        </w:rPr>
        <w:t>from falsified timesheets to impersonation of medical practitioners</w:t>
      </w:r>
      <w:r>
        <w:rPr>
          <w:rFonts w:cs="Arial"/>
        </w:rPr>
        <w:t>.</w:t>
      </w:r>
    </w:p>
    <w:p w14:paraId="3F04D23F" w14:textId="77777777" w:rsidR="00A3203C" w:rsidRDefault="00A3203C" w:rsidP="00A3203C">
      <w:pPr>
        <w:pStyle w:val="ListParagraph"/>
        <w:spacing w:line="360" w:lineRule="auto"/>
        <w:ind w:left="792"/>
        <w:jc w:val="both"/>
        <w:rPr>
          <w:rFonts w:cs="Arial"/>
        </w:rPr>
      </w:pPr>
    </w:p>
    <w:p w14:paraId="1186499C" w14:textId="06E7CE06" w:rsidR="00D140E6" w:rsidRPr="00A3203C" w:rsidRDefault="00D140E6" w:rsidP="00A3203C">
      <w:pPr>
        <w:pStyle w:val="ListParagraph"/>
        <w:numPr>
          <w:ilvl w:val="1"/>
          <w:numId w:val="2"/>
        </w:numPr>
        <w:spacing w:line="360" w:lineRule="auto"/>
        <w:ind w:hanging="792"/>
        <w:jc w:val="both"/>
        <w:rPr>
          <w:rFonts w:cs="Arial"/>
        </w:rPr>
      </w:pPr>
      <w:r w:rsidRPr="00A3203C">
        <w:rPr>
          <w:rFonts w:cs="Arial"/>
        </w:rPr>
        <w:t xml:space="preserve">The Local Counter Fraud Team undertook a </w:t>
      </w:r>
      <w:r w:rsidR="00826894" w:rsidRPr="00A3203C">
        <w:rPr>
          <w:rFonts w:cs="Arial"/>
        </w:rPr>
        <w:t xml:space="preserve">Local </w:t>
      </w:r>
      <w:r w:rsidRPr="00A3203C">
        <w:rPr>
          <w:rFonts w:cs="Arial"/>
        </w:rPr>
        <w:t>Proactive Exercise</w:t>
      </w:r>
      <w:r w:rsidR="00826894" w:rsidRPr="00A3203C">
        <w:rPr>
          <w:rFonts w:cs="Arial"/>
        </w:rPr>
        <w:t xml:space="preserve"> (LPE)</w:t>
      </w:r>
      <w:r w:rsidRPr="00A3203C">
        <w:rPr>
          <w:rFonts w:cs="Arial"/>
        </w:rPr>
        <w:t xml:space="preserve"> in response to the FPN Impersonating a Medical Professional</w:t>
      </w:r>
      <w:r w:rsidR="00143014" w:rsidRPr="00A3203C">
        <w:rPr>
          <w:rFonts w:cs="Arial"/>
        </w:rPr>
        <w:t xml:space="preserve"> which highlighted the identification of a significant number of agency shifts paid where there was an overlap of individual staff attending to cover those shifts.</w:t>
      </w:r>
    </w:p>
    <w:p w14:paraId="67C2AA01" w14:textId="77777777" w:rsidR="006B5313" w:rsidRDefault="006B5313" w:rsidP="002B5BFC">
      <w:pPr>
        <w:widowControl w:val="0"/>
        <w:spacing w:line="360" w:lineRule="auto"/>
        <w:jc w:val="both"/>
        <w:rPr>
          <w:rFonts w:cs="Arial"/>
        </w:rPr>
      </w:pPr>
    </w:p>
    <w:p w14:paraId="3200DB61" w14:textId="77777777" w:rsidR="00FF6D82" w:rsidRDefault="00CA7E46" w:rsidP="00C6531E">
      <w:pPr>
        <w:pStyle w:val="ListParagraph"/>
        <w:numPr>
          <w:ilvl w:val="0"/>
          <w:numId w:val="2"/>
        </w:numPr>
        <w:spacing w:line="360" w:lineRule="auto"/>
        <w:jc w:val="both"/>
        <w:rPr>
          <w:rFonts w:cs="Arial"/>
          <w:b/>
        </w:rPr>
      </w:pPr>
      <w:r w:rsidRPr="00FF6D82">
        <w:rPr>
          <w:rFonts w:cs="Arial"/>
          <w:b/>
        </w:rPr>
        <w:t>ANALYSIS</w:t>
      </w:r>
    </w:p>
    <w:p w14:paraId="65ECEB1B" w14:textId="77777777" w:rsidR="00FF6D82" w:rsidRPr="00FF6D82" w:rsidRDefault="00FF6D82" w:rsidP="002B5BFC">
      <w:pPr>
        <w:pStyle w:val="ListParagraph"/>
        <w:spacing w:line="360" w:lineRule="auto"/>
        <w:ind w:left="360"/>
        <w:jc w:val="both"/>
        <w:rPr>
          <w:rFonts w:cs="Arial"/>
          <w:b/>
        </w:rPr>
      </w:pPr>
    </w:p>
    <w:p w14:paraId="4D0466F7" w14:textId="77777777" w:rsidR="004D68D3" w:rsidRPr="004D68D3" w:rsidRDefault="00FF6D82" w:rsidP="00C6531E">
      <w:pPr>
        <w:pStyle w:val="ListParagraph"/>
        <w:numPr>
          <w:ilvl w:val="1"/>
          <w:numId w:val="2"/>
        </w:numPr>
        <w:spacing w:line="360" w:lineRule="auto"/>
        <w:ind w:left="709" w:hanging="709"/>
        <w:jc w:val="both"/>
        <w:rPr>
          <w:rFonts w:cs="Arial"/>
          <w:b/>
        </w:rPr>
      </w:pPr>
      <w:r>
        <w:rPr>
          <w:rFonts w:cs="Arial"/>
        </w:rPr>
        <w:t>To enable the preparation of this risk assessment</w:t>
      </w:r>
      <w:r w:rsidR="00D140E6" w:rsidRPr="00FF6D82">
        <w:rPr>
          <w:rFonts w:cs="Arial"/>
        </w:rPr>
        <w:t xml:space="preserve"> engagement and support was sought </w:t>
      </w:r>
      <w:r>
        <w:rPr>
          <w:rFonts w:cs="Arial"/>
        </w:rPr>
        <w:t xml:space="preserve">from </w:t>
      </w:r>
      <w:r w:rsidR="00D140E6" w:rsidRPr="00FF6D82">
        <w:rPr>
          <w:rFonts w:cs="Arial"/>
        </w:rPr>
        <w:t xml:space="preserve">key stakeholders in </w:t>
      </w:r>
      <w:r w:rsidR="00987126" w:rsidRPr="00FF6D82">
        <w:rPr>
          <w:rFonts w:cs="Arial"/>
        </w:rPr>
        <w:t xml:space="preserve">both </w:t>
      </w:r>
      <w:r w:rsidR="00D140E6" w:rsidRPr="00FF6D82">
        <w:rPr>
          <w:rFonts w:cs="Arial"/>
        </w:rPr>
        <w:t xml:space="preserve">NWSSP and </w:t>
      </w:r>
      <w:r w:rsidR="00987126" w:rsidRPr="00FF6D82">
        <w:rPr>
          <w:rFonts w:cs="Arial"/>
        </w:rPr>
        <w:t>SBUHB</w:t>
      </w:r>
      <w:r w:rsidR="002A5770">
        <w:rPr>
          <w:rFonts w:cs="Arial"/>
        </w:rPr>
        <w:t xml:space="preserve"> to enable us to understand the controls </w:t>
      </w:r>
      <w:r w:rsidR="00E81922">
        <w:rPr>
          <w:rFonts w:cs="Arial"/>
        </w:rPr>
        <w:t xml:space="preserve">currently </w:t>
      </w:r>
      <w:r w:rsidR="002A5770">
        <w:rPr>
          <w:rFonts w:cs="Arial"/>
        </w:rPr>
        <w:t>in place</w:t>
      </w:r>
      <w:r w:rsidR="004D68D3">
        <w:rPr>
          <w:rFonts w:cs="Arial"/>
        </w:rPr>
        <w:t>.</w:t>
      </w:r>
    </w:p>
    <w:p w14:paraId="3CEEEABF" w14:textId="77777777" w:rsidR="004D68D3" w:rsidRPr="004D68D3" w:rsidRDefault="004D68D3" w:rsidP="004D68D3">
      <w:pPr>
        <w:pStyle w:val="ListParagraph"/>
        <w:spacing w:line="360" w:lineRule="auto"/>
        <w:ind w:left="709"/>
        <w:jc w:val="both"/>
        <w:rPr>
          <w:rFonts w:cs="Arial"/>
          <w:b/>
        </w:rPr>
      </w:pPr>
    </w:p>
    <w:p w14:paraId="34B07322" w14:textId="77777777" w:rsidR="008D43C8" w:rsidRPr="008D43C8" w:rsidRDefault="00B45237" w:rsidP="00C6531E">
      <w:pPr>
        <w:pStyle w:val="ListParagraph"/>
        <w:numPr>
          <w:ilvl w:val="1"/>
          <w:numId w:val="2"/>
        </w:numPr>
        <w:spacing w:line="360" w:lineRule="auto"/>
        <w:ind w:left="709" w:hanging="709"/>
        <w:jc w:val="both"/>
        <w:rPr>
          <w:rFonts w:cs="Arial"/>
          <w:b/>
        </w:rPr>
      </w:pPr>
      <w:r>
        <w:t>The ‘</w:t>
      </w:r>
      <w:r w:rsidRPr="00F43388">
        <w:t xml:space="preserve">All Wales Contract Specification for the Supply of Registered Agency Nurses, Midwives and Health Visitors, Healthcare Assistants and Operating Department Practitioners to Health Boards and Trusts in </w:t>
      </w:r>
      <w:proofErr w:type="spellStart"/>
      <w:r w:rsidRPr="00F43388">
        <w:t>Wales’</w:t>
      </w:r>
      <w:proofErr w:type="spellEnd"/>
      <w:r w:rsidRPr="00F43388">
        <w:t xml:space="preserve"> </w:t>
      </w:r>
      <w:r w:rsidR="008D43C8">
        <w:t xml:space="preserve">(All Wales Contract) </w:t>
      </w:r>
      <w:r>
        <w:t xml:space="preserve">is the key document which </w:t>
      </w:r>
      <w:r w:rsidR="008D43C8">
        <w:t>governs the engagement of Agency Staff across Wales.</w:t>
      </w:r>
    </w:p>
    <w:p w14:paraId="703DBFB5" w14:textId="77777777" w:rsidR="008D43C8" w:rsidRPr="008D43C8" w:rsidRDefault="008D43C8" w:rsidP="008D43C8">
      <w:pPr>
        <w:pStyle w:val="ListParagraph"/>
        <w:rPr>
          <w:rFonts w:cs="Arial"/>
          <w:b/>
        </w:rPr>
      </w:pPr>
    </w:p>
    <w:p w14:paraId="0BF0733A" w14:textId="77777777" w:rsidR="008D43C8" w:rsidRDefault="008D43C8" w:rsidP="00C6531E">
      <w:pPr>
        <w:pStyle w:val="ListParagraph"/>
        <w:numPr>
          <w:ilvl w:val="1"/>
          <w:numId w:val="2"/>
        </w:numPr>
        <w:spacing w:line="360" w:lineRule="auto"/>
        <w:ind w:left="709" w:hanging="709"/>
        <w:jc w:val="both"/>
        <w:rPr>
          <w:rFonts w:cs="Arial"/>
        </w:rPr>
      </w:pPr>
      <w:r w:rsidRPr="008D43C8">
        <w:rPr>
          <w:rFonts w:cs="Arial"/>
        </w:rPr>
        <w:t xml:space="preserve">In addition to this SBUHB have implemented their own local controls which compliments and enhances the controls provided by the All Wales Contract. </w:t>
      </w:r>
    </w:p>
    <w:p w14:paraId="22811DE9" w14:textId="7C8A3E37" w:rsidR="00E75728" w:rsidRDefault="00E75728" w:rsidP="00E75728">
      <w:pPr>
        <w:pStyle w:val="ListParagraph"/>
        <w:rPr>
          <w:rFonts w:cs="Arial"/>
        </w:rPr>
      </w:pPr>
    </w:p>
    <w:p w14:paraId="5E81C023" w14:textId="77777777" w:rsidR="00A3203C" w:rsidRDefault="00A3203C" w:rsidP="00E75728">
      <w:pPr>
        <w:pStyle w:val="ListParagraph"/>
        <w:rPr>
          <w:rFonts w:cs="Arial"/>
        </w:rPr>
      </w:pPr>
    </w:p>
    <w:p w14:paraId="4E654311" w14:textId="77777777" w:rsidR="00E75728" w:rsidRDefault="00E75728" w:rsidP="00E75728">
      <w:pPr>
        <w:pStyle w:val="ListParagraph"/>
        <w:rPr>
          <w:rFonts w:cs="Arial"/>
        </w:rPr>
      </w:pPr>
    </w:p>
    <w:p w14:paraId="1DCAD1B3" w14:textId="77777777" w:rsidR="00E75728" w:rsidRPr="00E75728" w:rsidRDefault="00E75728" w:rsidP="00E75728">
      <w:pPr>
        <w:pStyle w:val="ListParagraph"/>
        <w:rPr>
          <w:rFonts w:cs="Arial"/>
        </w:rPr>
      </w:pPr>
    </w:p>
    <w:p w14:paraId="08DB706F" w14:textId="77777777" w:rsidR="00E75728" w:rsidRPr="00E75728" w:rsidRDefault="00E75728" w:rsidP="009168F3">
      <w:pPr>
        <w:spacing w:line="360" w:lineRule="auto"/>
        <w:jc w:val="center"/>
        <w:rPr>
          <w:rFonts w:cs="Arial"/>
          <w:b/>
          <w:i/>
        </w:rPr>
      </w:pPr>
      <w:r w:rsidRPr="00E75728">
        <w:rPr>
          <w:rFonts w:cs="Arial"/>
          <w:b/>
          <w:i/>
        </w:rPr>
        <w:lastRenderedPageBreak/>
        <w:t>Recruitment</w:t>
      </w:r>
    </w:p>
    <w:p w14:paraId="657512D6" w14:textId="77777777" w:rsidR="008D43C8" w:rsidRPr="008D43C8" w:rsidRDefault="008D43C8" w:rsidP="008D43C8">
      <w:pPr>
        <w:pStyle w:val="ListParagraph"/>
        <w:rPr>
          <w:rFonts w:cs="Arial"/>
        </w:rPr>
      </w:pPr>
    </w:p>
    <w:p w14:paraId="576084A4" w14:textId="77777777" w:rsidR="00E75728" w:rsidRDefault="008D43C8" w:rsidP="00C6531E">
      <w:pPr>
        <w:pStyle w:val="ListParagraph"/>
        <w:numPr>
          <w:ilvl w:val="1"/>
          <w:numId w:val="2"/>
        </w:numPr>
        <w:spacing w:line="360" w:lineRule="auto"/>
        <w:ind w:left="709" w:hanging="709"/>
        <w:jc w:val="both"/>
        <w:rPr>
          <w:rFonts w:cs="Arial"/>
        </w:rPr>
      </w:pPr>
      <w:r w:rsidRPr="008D43C8">
        <w:rPr>
          <w:rFonts w:cs="Arial"/>
        </w:rPr>
        <w:t>The All Wales Contract requires all Agency Suppliers to undertake</w:t>
      </w:r>
      <w:r w:rsidR="00E75728">
        <w:rPr>
          <w:rFonts w:cs="Arial"/>
        </w:rPr>
        <w:t xml:space="preserve"> all Pre-Employment Checks for a</w:t>
      </w:r>
      <w:r w:rsidRPr="008D43C8">
        <w:rPr>
          <w:rFonts w:cs="Arial"/>
        </w:rPr>
        <w:t xml:space="preserve">gency </w:t>
      </w:r>
      <w:r w:rsidR="00E75728">
        <w:rPr>
          <w:rFonts w:cs="Arial"/>
        </w:rPr>
        <w:t>s</w:t>
      </w:r>
      <w:r w:rsidRPr="008D43C8">
        <w:rPr>
          <w:rFonts w:cs="Arial"/>
        </w:rPr>
        <w:t>taff</w:t>
      </w:r>
      <w:r w:rsidR="00E75728">
        <w:rPr>
          <w:rFonts w:cs="Arial"/>
        </w:rPr>
        <w:t xml:space="preserve"> they intend to supply</w:t>
      </w:r>
      <w:r w:rsidRPr="008D43C8">
        <w:rPr>
          <w:rFonts w:cs="Arial"/>
        </w:rPr>
        <w:t xml:space="preserve">. The Pre-Employment Checks </w:t>
      </w:r>
      <w:r w:rsidR="00E75728">
        <w:rPr>
          <w:rFonts w:cs="Arial"/>
        </w:rPr>
        <w:t xml:space="preserve">required are aligned to the Pre-Employment checks Health Boards undertake for substantive posts. </w:t>
      </w:r>
    </w:p>
    <w:p w14:paraId="2CCD6CCF" w14:textId="77777777" w:rsidR="00E75728" w:rsidRPr="00E75728" w:rsidRDefault="00E75728" w:rsidP="00E75728">
      <w:pPr>
        <w:pStyle w:val="ListParagraph"/>
        <w:rPr>
          <w:rFonts w:cs="Arial"/>
        </w:rPr>
      </w:pPr>
    </w:p>
    <w:p w14:paraId="5FD403E2" w14:textId="77777777" w:rsidR="007A5B09" w:rsidRDefault="00E75728" w:rsidP="00C6531E">
      <w:pPr>
        <w:pStyle w:val="ListParagraph"/>
        <w:numPr>
          <w:ilvl w:val="1"/>
          <w:numId w:val="2"/>
        </w:numPr>
        <w:spacing w:line="360" w:lineRule="auto"/>
        <w:ind w:left="709" w:hanging="709"/>
        <w:jc w:val="both"/>
        <w:rPr>
          <w:rFonts w:cs="Arial"/>
        </w:rPr>
      </w:pPr>
      <w:r>
        <w:rPr>
          <w:rFonts w:cs="Arial"/>
        </w:rPr>
        <w:t xml:space="preserve">SBUHB requires Agency Suppliers to provide a completed checklist for each individual they intend to supply. This checklist is audited by the Bank Team at SBUHB to ensure the individual supplied has the required credentials and training. </w:t>
      </w:r>
      <w:r w:rsidR="007A5B09">
        <w:rPr>
          <w:rFonts w:cs="Arial"/>
        </w:rPr>
        <w:t xml:space="preserve">If any issues are identified the Bank Team will seek documentary evidence from the Agency Supplier to validate the information provided. </w:t>
      </w:r>
    </w:p>
    <w:p w14:paraId="63A5E844" w14:textId="77777777" w:rsidR="007A5B09" w:rsidRPr="007A5B09" w:rsidRDefault="007A5B09" w:rsidP="007A5B09">
      <w:pPr>
        <w:pStyle w:val="ListParagraph"/>
        <w:rPr>
          <w:rFonts w:cs="Arial"/>
        </w:rPr>
      </w:pPr>
    </w:p>
    <w:p w14:paraId="6ECC5982" w14:textId="77777777" w:rsidR="008D43C8" w:rsidRDefault="00FE1C87" w:rsidP="00C6531E">
      <w:pPr>
        <w:pStyle w:val="ListParagraph"/>
        <w:numPr>
          <w:ilvl w:val="1"/>
          <w:numId w:val="2"/>
        </w:numPr>
        <w:spacing w:line="360" w:lineRule="auto"/>
        <w:ind w:left="709" w:hanging="709"/>
        <w:jc w:val="both"/>
        <w:rPr>
          <w:rFonts w:cs="Arial"/>
        </w:rPr>
      </w:pPr>
      <w:r>
        <w:rPr>
          <w:rFonts w:cs="Arial"/>
        </w:rPr>
        <w:t>T</w:t>
      </w:r>
      <w:r w:rsidR="00E75728">
        <w:rPr>
          <w:rFonts w:cs="Arial"/>
        </w:rPr>
        <w:t>he Bank Team verify all professional registrations via the NMC/HCPC independently of the verification undertaken by the Agency Supplier.</w:t>
      </w:r>
    </w:p>
    <w:p w14:paraId="3092C424" w14:textId="77777777" w:rsidR="00E75728" w:rsidRPr="00E75728" w:rsidRDefault="00E75728" w:rsidP="00E75728">
      <w:pPr>
        <w:pStyle w:val="ListParagraph"/>
        <w:rPr>
          <w:rFonts w:cs="Arial"/>
        </w:rPr>
      </w:pPr>
    </w:p>
    <w:p w14:paraId="097B72EC" w14:textId="77777777" w:rsidR="00E75728" w:rsidRPr="009168F3" w:rsidRDefault="00E75728" w:rsidP="00C6531E">
      <w:pPr>
        <w:pStyle w:val="ListParagraph"/>
        <w:numPr>
          <w:ilvl w:val="1"/>
          <w:numId w:val="2"/>
        </w:numPr>
        <w:spacing w:line="360" w:lineRule="auto"/>
        <w:ind w:left="709" w:hanging="709"/>
        <w:jc w:val="both"/>
        <w:rPr>
          <w:rFonts w:cs="Arial"/>
        </w:rPr>
      </w:pPr>
      <w:r>
        <w:rPr>
          <w:rFonts w:cs="Arial"/>
        </w:rPr>
        <w:t xml:space="preserve">If an Agency Supplier is in receipt of a DBS Check which indicates a conviction for an individual they intend to supply this is referred to the </w:t>
      </w:r>
      <w:r w:rsidR="00AD74B9">
        <w:rPr>
          <w:rFonts w:cs="Arial"/>
        </w:rPr>
        <w:t xml:space="preserve">Staff </w:t>
      </w:r>
      <w:r>
        <w:rPr>
          <w:rFonts w:cs="Arial"/>
        </w:rPr>
        <w:t>Bank</w:t>
      </w:r>
      <w:r w:rsidR="00AD74B9">
        <w:rPr>
          <w:rFonts w:cs="Arial"/>
        </w:rPr>
        <w:t xml:space="preserve"> Manager</w:t>
      </w:r>
      <w:r>
        <w:rPr>
          <w:rFonts w:cs="Arial"/>
        </w:rPr>
        <w:t xml:space="preserve"> </w:t>
      </w:r>
      <w:r w:rsidR="00AD74B9">
        <w:rPr>
          <w:rFonts w:cs="Arial"/>
        </w:rPr>
        <w:t>to</w:t>
      </w:r>
      <w:r>
        <w:rPr>
          <w:rFonts w:cs="Arial"/>
        </w:rPr>
        <w:t xml:space="preserve"> consider whether to accept or reject that individual. </w:t>
      </w:r>
    </w:p>
    <w:p w14:paraId="5FF4730B" w14:textId="77777777" w:rsidR="00586BBA" w:rsidRPr="00586BBA" w:rsidRDefault="00586BBA" w:rsidP="00586BBA">
      <w:pPr>
        <w:pStyle w:val="ListParagraph"/>
        <w:rPr>
          <w:rFonts w:cs="Arial"/>
        </w:rPr>
      </w:pPr>
    </w:p>
    <w:p w14:paraId="3FEE4663" w14:textId="77777777" w:rsidR="007A5B09" w:rsidRPr="009168F3" w:rsidRDefault="00AD74B9" w:rsidP="00C6531E">
      <w:pPr>
        <w:pStyle w:val="ListParagraph"/>
        <w:numPr>
          <w:ilvl w:val="1"/>
          <w:numId w:val="2"/>
        </w:numPr>
        <w:spacing w:line="360" w:lineRule="auto"/>
        <w:ind w:left="709" w:hanging="709"/>
        <w:jc w:val="both"/>
      </w:pPr>
      <w:r w:rsidRPr="009168F3">
        <w:rPr>
          <w:rFonts w:cs="Arial"/>
        </w:rPr>
        <w:t xml:space="preserve">Whilst the volume of DBS Checks indicating a conviction for a proposed agency worker requiring review is minimal there </w:t>
      </w:r>
      <w:r w:rsidR="009168F3" w:rsidRPr="009168F3">
        <w:rPr>
          <w:rFonts w:cs="Arial"/>
        </w:rPr>
        <w:t xml:space="preserve">is </w:t>
      </w:r>
      <w:r w:rsidRPr="009168F3">
        <w:rPr>
          <w:rFonts w:cs="Arial"/>
        </w:rPr>
        <w:t>a single point of dependency on the Staff Bank Manager to complete those reviews</w:t>
      </w:r>
      <w:r w:rsidR="00FE1C87">
        <w:rPr>
          <w:rFonts w:cs="Arial"/>
        </w:rPr>
        <w:t xml:space="preserve">. </w:t>
      </w:r>
    </w:p>
    <w:p w14:paraId="330F1231" w14:textId="77777777" w:rsidR="009168F3" w:rsidRPr="009168F3" w:rsidRDefault="009168F3" w:rsidP="009168F3">
      <w:pPr>
        <w:spacing w:line="360" w:lineRule="auto"/>
        <w:jc w:val="both"/>
      </w:pPr>
    </w:p>
    <w:p w14:paraId="6439AD8D" w14:textId="77777777" w:rsidR="009168F3" w:rsidRPr="009168F3" w:rsidRDefault="009168F3" w:rsidP="00C6531E">
      <w:pPr>
        <w:pStyle w:val="ListParagraph"/>
        <w:numPr>
          <w:ilvl w:val="1"/>
          <w:numId w:val="2"/>
        </w:numPr>
        <w:spacing w:line="360" w:lineRule="auto"/>
        <w:ind w:left="709" w:hanging="709"/>
        <w:jc w:val="both"/>
        <w:rPr>
          <w:rFonts w:cs="Arial"/>
        </w:rPr>
      </w:pPr>
      <w:r>
        <w:rPr>
          <w:rFonts w:cs="Arial"/>
        </w:rPr>
        <w:t xml:space="preserve">The criteria for acceptance or rejection of an individual with a DBS Check indicating a conviction has not been formalised into a </w:t>
      </w:r>
      <w:r w:rsidR="00E81922">
        <w:rPr>
          <w:rFonts w:cs="Arial"/>
        </w:rPr>
        <w:t xml:space="preserve">written </w:t>
      </w:r>
      <w:r>
        <w:rPr>
          <w:rFonts w:cs="Arial"/>
        </w:rPr>
        <w:t>process.</w:t>
      </w:r>
    </w:p>
    <w:p w14:paraId="13C3EC91" w14:textId="77777777" w:rsidR="009168F3" w:rsidRDefault="009168F3" w:rsidP="009168F3">
      <w:pPr>
        <w:spacing w:line="360" w:lineRule="auto"/>
        <w:jc w:val="both"/>
      </w:pPr>
    </w:p>
    <w:p w14:paraId="5E573131" w14:textId="77777777" w:rsidR="007A5B09" w:rsidRPr="007A5B09" w:rsidRDefault="007A5B09" w:rsidP="009168F3">
      <w:pPr>
        <w:spacing w:line="360" w:lineRule="auto"/>
        <w:jc w:val="center"/>
        <w:rPr>
          <w:b/>
          <w:i/>
        </w:rPr>
      </w:pPr>
      <w:r w:rsidRPr="007A5B09">
        <w:rPr>
          <w:b/>
          <w:i/>
        </w:rPr>
        <w:t>Placement</w:t>
      </w:r>
    </w:p>
    <w:p w14:paraId="52071FAF" w14:textId="77777777" w:rsidR="007A5B09" w:rsidRDefault="007A5B09" w:rsidP="007A5B09">
      <w:pPr>
        <w:pStyle w:val="ListParagraph"/>
      </w:pPr>
    </w:p>
    <w:p w14:paraId="0EF9F96D" w14:textId="7B9BE760" w:rsidR="00206161" w:rsidRDefault="009168F3" w:rsidP="00A3203C">
      <w:pPr>
        <w:pStyle w:val="ListParagraph"/>
        <w:numPr>
          <w:ilvl w:val="1"/>
          <w:numId w:val="2"/>
        </w:numPr>
        <w:spacing w:line="360" w:lineRule="auto"/>
        <w:ind w:hanging="792"/>
        <w:jc w:val="both"/>
      </w:pPr>
      <w:r>
        <w:t>The SBUHB Nursing Midwifery Rostering Policy indicates the order of engagement of additional nursing resources. It details the process for filling empty shifts and specifies where agency workers fit into the cycle of securing additional staff at times when staffing levels are under pressure and the authorisation required</w:t>
      </w:r>
      <w:r w:rsidR="00206161">
        <w:t xml:space="preserve"> to secure that staff.</w:t>
      </w:r>
    </w:p>
    <w:p w14:paraId="26E27E60" w14:textId="77777777" w:rsidR="00E81922" w:rsidRDefault="00E81922" w:rsidP="00206161">
      <w:pPr>
        <w:pStyle w:val="ListParagraph"/>
        <w:spacing w:line="360" w:lineRule="auto"/>
        <w:ind w:left="792"/>
        <w:jc w:val="both"/>
      </w:pPr>
    </w:p>
    <w:p w14:paraId="5A16F00E" w14:textId="77777777" w:rsidR="007A5B09" w:rsidRDefault="007A5B09" w:rsidP="00C6531E">
      <w:pPr>
        <w:pStyle w:val="ListParagraph"/>
        <w:numPr>
          <w:ilvl w:val="1"/>
          <w:numId w:val="2"/>
        </w:numPr>
        <w:spacing w:line="360" w:lineRule="auto"/>
        <w:ind w:left="709" w:hanging="709"/>
        <w:jc w:val="both"/>
      </w:pPr>
      <w:r>
        <w:t xml:space="preserve">Allocate Software is utilised by SBUHB for the management of booking and payment of agency staff- </w:t>
      </w:r>
    </w:p>
    <w:p w14:paraId="3D04385B" w14:textId="77777777" w:rsidR="007A5B09" w:rsidRPr="007A5B09" w:rsidRDefault="007A5B09" w:rsidP="00C6531E">
      <w:pPr>
        <w:pStyle w:val="ListParagraph"/>
        <w:numPr>
          <w:ilvl w:val="2"/>
          <w:numId w:val="2"/>
        </w:numPr>
        <w:spacing w:line="360" w:lineRule="auto"/>
        <w:ind w:left="2127" w:hanging="1418"/>
        <w:jc w:val="both"/>
      </w:pPr>
      <w:r w:rsidRPr="007A5B09">
        <w:rPr>
          <w:rFonts w:eastAsiaTheme="minorHAnsi" w:cstheme="minorHAnsi"/>
          <w:color w:val="000000"/>
        </w:rPr>
        <w:lastRenderedPageBreak/>
        <w:t xml:space="preserve">Health Roster (used for the production of rosters and enables unfilled shifts to be identified for bank / agency fill). </w:t>
      </w:r>
    </w:p>
    <w:p w14:paraId="65F2CAC8" w14:textId="77777777" w:rsidR="007A5B09" w:rsidRPr="007A5B09" w:rsidRDefault="007A5B09" w:rsidP="00C6531E">
      <w:pPr>
        <w:pStyle w:val="ListParagraph"/>
        <w:numPr>
          <w:ilvl w:val="2"/>
          <w:numId w:val="2"/>
        </w:numPr>
        <w:spacing w:line="360" w:lineRule="auto"/>
        <w:ind w:left="2127" w:hanging="1418"/>
        <w:jc w:val="both"/>
      </w:pPr>
      <w:r w:rsidRPr="007A5B09">
        <w:rPr>
          <w:rFonts w:eastAsiaTheme="minorHAnsi" w:cstheme="minorHAnsi"/>
          <w:color w:val="000000"/>
        </w:rPr>
        <w:t>Bank Staff (e-system used by the Bank Office Team and approved on-contract agencies to fill shifts).</w:t>
      </w:r>
    </w:p>
    <w:p w14:paraId="2E5A3EB0" w14:textId="77777777" w:rsidR="007A5B09" w:rsidRPr="007A5B09" w:rsidRDefault="007A5B09" w:rsidP="007A5B09">
      <w:pPr>
        <w:pStyle w:val="ListParagraph"/>
        <w:spacing w:line="360" w:lineRule="auto"/>
        <w:ind w:left="1224"/>
        <w:jc w:val="both"/>
      </w:pPr>
    </w:p>
    <w:p w14:paraId="5723AC38" w14:textId="77777777" w:rsidR="00C11DBC" w:rsidRDefault="00206161" w:rsidP="00C6531E">
      <w:pPr>
        <w:pStyle w:val="ListParagraph"/>
        <w:numPr>
          <w:ilvl w:val="1"/>
          <w:numId w:val="2"/>
        </w:numPr>
        <w:spacing w:line="360" w:lineRule="auto"/>
        <w:ind w:left="709" w:hanging="709"/>
        <w:jc w:val="both"/>
      </w:pPr>
      <w:r>
        <w:t>The Allocate Health Roster contains a control which will flag any duplicate or cross over shifts within SBUHB only.</w:t>
      </w:r>
      <w:r w:rsidR="00C11DBC">
        <w:t xml:space="preserve"> </w:t>
      </w:r>
    </w:p>
    <w:p w14:paraId="0E92C8B9" w14:textId="77777777" w:rsidR="00C11DBC" w:rsidRDefault="00C11DBC" w:rsidP="00C11DBC">
      <w:pPr>
        <w:pStyle w:val="ListParagraph"/>
        <w:spacing w:line="360" w:lineRule="auto"/>
        <w:ind w:left="709"/>
        <w:jc w:val="both"/>
      </w:pPr>
    </w:p>
    <w:p w14:paraId="302B15A8" w14:textId="48D421C8" w:rsidR="00DA7402" w:rsidRDefault="00C11DBC" w:rsidP="00C6531E">
      <w:pPr>
        <w:pStyle w:val="ListParagraph"/>
        <w:numPr>
          <w:ilvl w:val="1"/>
          <w:numId w:val="2"/>
        </w:numPr>
        <w:spacing w:line="360" w:lineRule="auto"/>
        <w:ind w:left="709" w:hanging="709"/>
        <w:jc w:val="both"/>
      </w:pPr>
      <w:r>
        <w:rPr>
          <w:rFonts w:cs="Arial"/>
        </w:rPr>
        <w:t>T</w:t>
      </w:r>
      <w:r w:rsidR="00DA7402" w:rsidRPr="00C11DBC">
        <w:rPr>
          <w:rFonts w:cs="Arial"/>
        </w:rPr>
        <w:t>he engagement of agency staff will always be susceptible to fraud due to the absence of data sharing or cross matching of data between agencies and other Health</w:t>
      </w:r>
      <w:r w:rsidR="00596A7D">
        <w:rPr>
          <w:rFonts w:cs="Arial"/>
        </w:rPr>
        <w:t xml:space="preserve"> B</w:t>
      </w:r>
      <w:r w:rsidR="00DA7402" w:rsidRPr="00C11DBC">
        <w:rPr>
          <w:rFonts w:cs="Arial"/>
        </w:rPr>
        <w:t>oards.</w:t>
      </w:r>
    </w:p>
    <w:p w14:paraId="7FEAAD90" w14:textId="77777777" w:rsidR="00FE1C87" w:rsidRDefault="00FE1C87" w:rsidP="00FE1C87">
      <w:pPr>
        <w:pStyle w:val="ListParagraph"/>
        <w:spacing w:line="360" w:lineRule="auto"/>
        <w:ind w:left="709"/>
        <w:jc w:val="center"/>
        <w:rPr>
          <w:b/>
          <w:i/>
        </w:rPr>
      </w:pPr>
    </w:p>
    <w:p w14:paraId="69115DDA" w14:textId="77777777" w:rsidR="00FE1C87" w:rsidRDefault="00206161" w:rsidP="00FE1C87">
      <w:pPr>
        <w:pStyle w:val="ListParagraph"/>
        <w:spacing w:line="360" w:lineRule="auto"/>
        <w:ind w:left="709"/>
        <w:jc w:val="center"/>
        <w:rPr>
          <w:b/>
          <w:i/>
        </w:rPr>
      </w:pPr>
      <w:r w:rsidRPr="00FE1C87">
        <w:rPr>
          <w:b/>
          <w:i/>
        </w:rPr>
        <w:t>Identification</w:t>
      </w:r>
    </w:p>
    <w:p w14:paraId="5A4A6DCD" w14:textId="77777777" w:rsidR="00FE1C87" w:rsidRPr="00FE1C87" w:rsidRDefault="00FE1C87" w:rsidP="00FE1C87">
      <w:pPr>
        <w:pStyle w:val="ListParagraph"/>
        <w:spacing w:line="360" w:lineRule="auto"/>
        <w:ind w:left="709"/>
      </w:pPr>
    </w:p>
    <w:p w14:paraId="74634A1B" w14:textId="77777777" w:rsidR="00FE1C87" w:rsidRDefault="00206161" w:rsidP="00C6531E">
      <w:pPr>
        <w:pStyle w:val="ListParagraph"/>
        <w:numPr>
          <w:ilvl w:val="1"/>
          <w:numId w:val="2"/>
        </w:numPr>
        <w:spacing w:line="360" w:lineRule="auto"/>
        <w:ind w:left="709" w:hanging="709"/>
        <w:jc w:val="both"/>
      </w:pPr>
      <w:r>
        <w:t xml:space="preserve">The All Wales Contract requires </w:t>
      </w:r>
      <w:r w:rsidR="00FE1C87">
        <w:t>agency s</w:t>
      </w:r>
      <w:r>
        <w:t xml:space="preserve">uppliers to provide </w:t>
      </w:r>
      <w:r w:rsidR="00FE1C87">
        <w:t>all Individuals they supply to the Health Board with an ID Badge which is to be produced on request and worn at all time</w:t>
      </w:r>
    </w:p>
    <w:p w14:paraId="201ED895" w14:textId="77777777" w:rsidR="00143014" w:rsidRPr="00FE1C87" w:rsidRDefault="00143014" w:rsidP="00143014">
      <w:pPr>
        <w:pStyle w:val="ListParagraph"/>
        <w:spacing w:line="360" w:lineRule="auto"/>
        <w:ind w:left="709"/>
        <w:jc w:val="both"/>
      </w:pPr>
    </w:p>
    <w:p w14:paraId="5A679FD3" w14:textId="77777777" w:rsidR="00826894" w:rsidRDefault="00826894" w:rsidP="00C6531E">
      <w:pPr>
        <w:pStyle w:val="ListParagraph"/>
        <w:numPr>
          <w:ilvl w:val="1"/>
          <w:numId w:val="2"/>
        </w:numPr>
        <w:spacing w:line="360" w:lineRule="auto"/>
        <w:ind w:left="709" w:hanging="709"/>
        <w:jc w:val="both"/>
      </w:pPr>
      <w:r>
        <w:t>Ward Staff are required to check the ID badges upon arrival of agency staff and verify the name on the badge to the name shown on Health Roster.</w:t>
      </w:r>
    </w:p>
    <w:p w14:paraId="546B375F" w14:textId="77777777" w:rsidR="00143014" w:rsidRDefault="00143014" w:rsidP="00143014">
      <w:pPr>
        <w:spacing w:line="360" w:lineRule="auto"/>
        <w:jc w:val="both"/>
      </w:pPr>
    </w:p>
    <w:p w14:paraId="3038098F" w14:textId="77777777" w:rsidR="00C11DBC" w:rsidRDefault="00826894" w:rsidP="00C6531E">
      <w:pPr>
        <w:pStyle w:val="ListParagraph"/>
        <w:numPr>
          <w:ilvl w:val="1"/>
          <w:numId w:val="2"/>
        </w:numPr>
        <w:spacing w:line="360" w:lineRule="auto"/>
        <w:ind w:left="709" w:hanging="709"/>
        <w:jc w:val="both"/>
      </w:pPr>
      <w:r>
        <w:t xml:space="preserve">Following the outcome of the LPE in response to the </w:t>
      </w:r>
      <w:r w:rsidRPr="00826894">
        <w:rPr>
          <w:rFonts w:cs="Arial"/>
        </w:rPr>
        <w:t>FPN Impersonating a Medical Professional</w:t>
      </w:r>
      <w:r>
        <w:t xml:space="preserve"> SBUHB </w:t>
      </w:r>
      <w:r w:rsidR="00FE1C87">
        <w:t>now require the Agency Supplier to provide</w:t>
      </w:r>
      <w:r w:rsidR="00E81922">
        <w:t xml:space="preserve"> a</w:t>
      </w:r>
      <w:r w:rsidR="00FE1C87">
        <w:t xml:space="preserve"> photographic image of all new agency staff they intend to supply for upload to Health Roster. This enable</w:t>
      </w:r>
      <w:r w:rsidR="00E81922">
        <w:t xml:space="preserve">s </w:t>
      </w:r>
      <w:r w:rsidR="00FE1C87">
        <w:t xml:space="preserve">staff on the wards </w:t>
      </w:r>
      <w:r w:rsidR="00E81922">
        <w:t xml:space="preserve">to </w:t>
      </w:r>
      <w:r w:rsidR="00FE1C87">
        <w:t xml:space="preserve">confirm that the person who turns up on the ward is the person </w:t>
      </w:r>
      <w:r>
        <w:t>sent by the Agency Supplier</w:t>
      </w:r>
      <w:r w:rsidR="00FE1C87">
        <w:t>.</w:t>
      </w:r>
    </w:p>
    <w:p w14:paraId="70D388D0" w14:textId="77777777" w:rsidR="00143014" w:rsidRDefault="00143014" w:rsidP="00143014">
      <w:pPr>
        <w:spacing w:line="360" w:lineRule="auto"/>
        <w:jc w:val="both"/>
      </w:pPr>
    </w:p>
    <w:p w14:paraId="7E3499E8" w14:textId="77777777" w:rsidR="00206161" w:rsidRDefault="00E81922" w:rsidP="00C6531E">
      <w:pPr>
        <w:pStyle w:val="ListParagraph"/>
        <w:numPr>
          <w:ilvl w:val="1"/>
          <w:numId w:val="2"/>
        </w:numPr>
        <w:spacing w:line="360" w:lineRule="auto"/>
        <w:ind w:left="709" w:hanging="709"/>
        <w:jc w:val="both"/>
      </w:pPr>
      <w:r>
        <w:t>It should be noted that t</w:t>
      </w:r>
      <w:r w:rsidR="00826894">
        <w:t xml:space="preserve">his work is currently ongoing as the </w:t>
      </w:r>
      <w:r w:rsidR="00FE1C87">
        <w:t xml:space="preserve">Bank Staff Team </w:t>
      </w:r>
      <w:r w:rsidR="00826894">
        <w:t xml:space="preserve">seek to secure photographic images </w:t>
      </w:r>
      <w:r w:rsidR="00FE1C87">
        <w:t>for historic</w:t>
      </w:r>
      <w:r w:rsidR="00826894">
        <w:t xml:space="preserve"> current</w:t>
      </w:r>
      <w:r w:rsidR="00FE1C87">
        <w:t xml:space="preserve"> </w:t>
      </w:r>
      <w:r w:rsidR="00826894">
        <w:t>agency staff</w:t>
      </w:r>
      <w:r>
        <w:t>.</w:t>
      </w:r>
    </w:p>
    <w:p w14:paraId="57EC38D1" w14:textId="77777777" w:rsidR="00E81922" w:rsidRDefault="00E81922" w:rsidP="00DB74F1">
      <w:pPr>
        <w:spacing w:line="360" w:lineRule="auto"/>
        <w:jc w:val="both"/>
      </w:pPr>
    </w:p>
    <w:p w14:paraId="1C4C8411" w14:textId="77777777" w:rsidR="00E81922" w:rsidRPr="00E81922" w:rsidRDefault="00E81922" w:rsidP="00E81922">
      <w:pPr>
        <w:pStyle w:val="ListParagraph"/>
        <w:spacing w:line="360" w:lineRule="auto"/>
        <w:ind w:left="709"/>
        <w:jc w:val="center"/>
        <w:rPr>
          <w:b/>
          <w:i/>
        </w:rPr>
      </w:pPr>
      <w:r w:rsidRPr="00E81922">
        <w:rPr>
          <w:b/>
          <w:i/>
        </w:rPr>
        <w:t>Timesheets/Invoices</w:t>
      </w:r>
    </w:p>
    <w:p w14:paraId="3E73475C" w14:textId="77777777" w:rsidR="00206161" w:rsidRDefault="00206161" w:rsidP="00E81922">
      <w:pPr>
        <w:pStyle w:val="ListParagraph"/>
        <w:spacing w:line="360" w:lineRule="auto"/>
        <w:ind w:left="709"/>
        <w:jc w:val="both"/>
      </w:pPr>
    </w:p>
    <w:p w14:paraId="67855D53" w14:textId="77777777" w:rsidR="00E81922" w:rsidRDefault="00E81922" w:rsidP="00C6531E">
      <w:pPr>
        <w:pStyle w:val="ListParagraph"/>
        <w:numPr>
          <w:ilvl w:val="1"/>
          <w:numId w:val="2"/>
        </w:numPr>
        <w:spacing w:line="360" w:lineRule="auto"/>
        <w:ind w:left="709" w:hanging="709"/>
        <w:jc w:val="both"/>
      </w:pPr>
      <w:r>
        <w:t xml:space="preserve">The All Wales Contract requires the Agency Supplier to submit invoices which are accompanied by authorised timesheets. </w:t>
      </w:r>
    </w:p>
    <w:p w14:paraId="025A2F3E" w14:textId="77777777" w:rsidR="00143014" w:rsidRDefault="00143014" w:rsidP="00143014">
      <w:pPr>
        <w:pStyle w:val="ListParagraph"/>
        <w:spacing w:line="360" w:lineRule="auto"/>
        <w:ind w:left="709"/>
        <w:jc w:val="both"/>
      </w:pPr>
    </w:p>
    <w:p w14:paraId="58D31B30" w14:textId="77777777" w:rsidR="00143014" w:rsidRDefault="00E569A5" w:rsidP="00C6531E">
      <w:pPr>
        <w:pStyle w:val="ListParagraph"/>
        <w:numPr>
          <w:ilvl w:val="1"/>
          <w:numId w:val="2"/>
        </w:numPr>
        <w:spacing w:line="360" w:lineRule="auto"/>
        <w:ind w:left="709" w:hanging="709"/>
        <w:jc w:val="both"/>
      </w:pPr>
      <w:r>
        <w:lastRenderedPageBreak/>
        <w:t>SBUHB require wards to utilise sign in books which staff (substantive, bank and agency) are required to sign in confirming attendance on shift.</w:t>
      </w:r>
    </w:p>
    <w:p w14:paraId="35C6ED16" w14:textId="77777777" w:rsidR="00143014" w:rsidRDefault="00143014" w:rsidP="00143014">
      <w:pPr>
        <w:spacing w:line="360" w:lineRule="auto"/>
        <w:jc w:val="both"/>
      </w:pPr>
    </w:p>
    <w:p w14:paraId="2B823E02" w14:textId="77777777" w:rsidR="00E81922" w:rsidRDefault="00E569A5" w:rsidP="00C6531E">
      <w:pPr>
        <w:pStyle w:val="ListParagraph"/>
        <w:numPr>
          <w:ilvl w:val="1"/>
          <w:numId w:val="2"/>
        </w:numPr>
        <w:spacing w:line="360" w:lineRule="auto"/>
        <w:ind w:left="709" w:hanging="709"/>
        <w:jc w:val="both"/>
      </w:pPr>
      <w:r>
        <w:t>T</w:t>
      </w:r>
      <w:r w:rsidR="00CC3BC7">
        <w:t>o secure an</w:t>
      </w:r>
      <w:r>
        <w:t xml:space="preserve"> authorised timesheet a</w:t>
      </w:r>
      <w:r w:rsidR="00CC3BC7">
        <w:t xml:space="preserve">gency </w:t>
      </w:r>
      <w:r>
        <w:t>s</w:t>
      </w:r>
      <w:r w:rsidR="00CC3BC7">
        <w:t>taff are required to get their timesheets signe</w:t>
      </w:r>
      <w:r>
        <w:t>d off by the Ward Sister/Nurse i</w:t>
      </w:r>
      <w:r w:rsidR="00CC3BC7">
        <w:t>n Charge at the end of their shift.</w:t>
      </w:r>
    </w:p>
    <w:p w14:paraId="3E91A479" w14:textId="77777777" w:rsidR="00143014" w:rsidRDefault="00143014" w:rsidP="00143014">
      <w:pPr>
        <w:spacing w:line="360" w:lineRule="auto"/>
        <w:jc w:val="both"/>
      </w:pPr>
    </w:p>
    <w:p w14:paraId="745F9650" w14:textId="77777777" w:rsidR="00E569A5" w:rsidRDefault="00E569A5" w:rsidP="00C6531E">
      <w:pPr>
        <w:pStyle w:val="ListParagraph"/>
        <w:numPr>
          <w:ilvl w:val="1"/>
          <w:numId w:val="2"/>
        </w:numPr>
        <w:spacing w:line="360" w:lineRule="auto"/>
        <w:ind w:left="709" w:hanging="709"/>
        <w:jc w:val="both"/>
      </w:pPr>
      <w:r>
        <w:t>Prior to any payments being issued agency shifts have to be finalised on Health Roster. Shifts are finalised utilising the details recorded in the sign in books.</w:t>
      </w:r>
    </w:p>
    <w:p w14:paraId="12166B88" w14:textId="77777777" w:rsidR="00143014" w:rsidRDefault="00143014" w:rsidP="00143014">
      <w:pPr>
        <w:spacing w:line="360" w:lineRule="auto"/>
        <w:jc w:val="both"/>
      </w:pPr>
    </w:p>
    <w:p w14:paraId="01280C9D" w14:textId="77777777" w:rsidR="00E81922" w:rsidRPr="007A5B09" w:rsidRDefault="00E81922" w:rsidP="00C6531E">
      <w:pPr>
        <w:pStyle w:val="ListParagraph"/>
        <w:numPr>
          <w:ilvl w:val="1"/>
          <w:numId w:val="2"/>
        </w:numPr>
        <w:spacing w:line="360" w:lineRule="auto"/>
        <w:ind w:left="709" w:hanging="709"/>
        <w:jc w:val="both"/>
      </w:pPr>
      <w:r>
        <w:t>SBUHB currently pay all invoices via the Finance Team in accordance with the Nurse Agency Invoice Flow Chart</w:t>
      </w:r>
      <w:r w:rsidR="00CC3BC7">
        <w:t xml:space="preserve"> below</w:t>
      </w:r>
    </w:p>
    <w:p w14:paraId="78788C18" w14:textId="77777777" w:rsidR="007A5B09" w:rsidRDefault="007A5B09" w:rsidP="007A5B09">
      <w:pPr>
        <w:pStyle w:val="ListParagraph"/>
      </w:pPr>
    </w:p>
    <w:p w14:paraId="43A3633D" w14:textId="77777777" w:rsidR="00565150" w:rsidRPr="00565150" w:rsidRDefault="00CC3BC7" w:rsidP="002B5BFC">
      <w:pPr>
        <w:spacing w:line="360" w:lineRule="auto"/>
        <w:jc w:val="both"/>
      </w:pPr>
      <w:r>
        <w:rPr>
          <w:noProof/>
          <w:lang w:eastAsia="en-GB"/>
        </w:rPr>
        <w:drawing>
          <wp:inline distT="0" distB="0" distL="0" distR="0" wp14:anchorId="1357306E" wp14:editId="12E997A6">
            <wp:extent cx="6299835" cy="3481919"/>
            <wp:effectExtent l="0" t="0" r="5715"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99835" cy="3481919"/>
                    </a:xfrm>
                    <a:prstGeom prst="rect">
                      <a:avLst/>
                    </a:prstGeom>
                  </pic:spPr>
                </pic:pic>
              </a:graphicData>
            </a:graphic>
          </wp:inline>
        </w:drawing>
      </w:r>
    </w:p>
    <w:p w14:paraId="6E22FD8A" w14:textId="77777777" w:rsidR="00E569A5" w:rsidRPr="00E569A5" w:rsidRDefault="00E569A5" w:rsidP="00E569A5">
      <w:pPr>
        <w:spacing w:line="360" w:lineRule="auto"/>
        <w:jc w:val="center"/>
        <w:rPr>
          <w:b/>
          <w:i/>
        </w:rPr>
      </w:pPr>
    </w:p>
    <w:p w14:paraId="4F6583EE" w14:textId="6D0D1F56" w:rsidR="00143014" w:rsidRDefault="00C11DBC" w:rsidP="00C6531E">
      <w:pPr>
        <w:pStyle w:val="ListParagraph"/>
        <w:widowControl w:val="0"/>
        <w:numPr>
          <w:ilvl w:val="1"/>
          <w:numId w:val="2"/>
        </w:numPr>
        <w:spacing w:line="360" w:lineRule="auto"/>
        <w:ind w:hanging="792"/>
        <w:jc w:val="both"/>
        <w:rPr>
          <w:rFonts w:cs="Arial"/>
        </w:rPr>
      </w:pPr>
      <w:r>
        <w:rPr>
          <w:rFonts w:cs="Arial"/>
        </w:rPr>
        <w:t xml:space="preserve">It should be noted that </w:t>
      </w:r>
      <w:r w:rsidR="00143014">
        <w:rPr>
          <w:rFonts w:cs="Arial"/>
        </w:rPr>
        <w:t xml:space="preserve">the method in which </w:t>
      </w:r>
      <w:r>
        <w:rPr>
          <w:rFonts w:cs="Arial"/>
        </w:rPr>
        <w:t xml:space="preserve">Agency Suppliers </w:t>
      </w:r>
      <w:r w:rsidR="00DB74F1">
        <w:rPr>
          <w:rFonts w:cs="Arial"/>
        </w:rPr>
        <w:t xml:space="preserve">are paid </w:t>
      </w:r>
      <w:r w:rsidR="00143014">
        <w:rPr>
          <w:rFonts w:cs="Arial"/>
        </w:rPr>
        <w:t>will change when the new contract comes into effect in 2025.</w:t>
      </w:r>
    </w:p>
    <w:p w14:paraId="4923779B" w14:textId="77777777" w:rsidR="00DB74F1" w:rsidRPr="00DB74F1" w:rsidRDefault="00DB74F1" w:rsidP="00DB74F1">
      <w:pPr>
        <w:widowControl w:val="0"/>
        <w:spacing w:line="360" w:lineRule="auto"/>
        <w:jc w:val="both"/>
        <w:rPr>
          <w:rFonts w:cs="Arial"/>
        </w:rPr>
      </w:pPr>
    </w:p>
    <w:p w14:paraId="0483116A" w14:textId="77777777" w:rsidR="00143014" w:rsidRDefault="00143014" w:rsidP="00143014">
      <w:pPr>
        <w:pStyle w:val="ListParagraph"/>
        <w:widowControl w:val="0"/>
        <w:spacing w:line="360" w:lineRule="auto"/>
        <w:ind w:left="792"/>
        <w:jc w:val="center"/>
        <w:rPr>
          <w:b/>
          <w:i/>
        </w:rPr>
      </w:pPr>
      <w:r w:rsidRPr="00143014">
        <w:rPr>
          <w:b/>
          <w:i/>
        </w:rPr>
        <w:t>Audit</w:t>
      </w:r>
    </w:p>
    <w:p w14:paraId="333FBBB7" w14:textId="77777777" w:rsidR="00143014" w:rsidRPr="00143014" w:rsidRDefault="00143014" w:rsidP="00143014">
      <w:pPr>
        <w:pStyle w:val="ListParagraph"/>
        <w:widowControl w:val="0"/>
        <w:spacing w:line="360" w:lineRule="auto"/>
        <w:ind w:left="792"/>
        <w:jc w:val="center"/>
        <w:rPr>
          <w:rFonts w:cs="Arial"/>
        </w:rPr>
      </w:pPr>
    </w:p>
    <w:p w14:paraId="2F113BC4" w14:textId="0FA925BA" w:rsidR="00DA7402" w:rsidRDefault="00143014" w:rsidP="00C6531E">
      <w:pPr>
        <w:pStyle w:val="ListParagraph"/>
        <w:widowControl w:val="0"/>
        <w:numPr>
          <w:ilvl w:val="1"/>
          <w:numId w:val="2"/>
        </w:numPr>
        <w:spacing w:line="360" w:lineRule="auto"/>
        <w:ind w:hanging="792"/>
        <w:jc w:val="both"/>
        <w:rPr>
          <w:rFonts w:cs="Arial"/>
        </w:rPr>
      </w:pPr>
      <w:r w:rsidRPr="00C6531E">
        <w:rPr>
          <w:rFonts w:cs="Arial"/>
        </w:rPr>
        <w:t>The All Wales Contract permits the Health Board to undertake audits to ensure the Agency Suppliers compliance with the contract</w:t>
      </w:r>
      <w:r w:rsidR="00C6531E" w:rsidRPr="00C6531E">
        <w:rPr>
          <w:rFonts w:cs="Arial"/>
        </w:rPr>
        <w:t xml:space="preserve">. </w:t>
      </w:r>
      <w:r w:rsidR="00C6531E">
        <w:rPr>
          <w:rFonts w:cs="Arial"/>
        </w:rPr>
        <w:t xml:space="preserve">The last audit was undertaken by </w:t>
      </w:r>
      <w:r w:rsidR="00C6531E">
        <w:rPr>
          <w:rFonts w:cs="Arial"/>
        </w:rPr>
        <w:lastRenderedPageBreak/>
        <w:t xml:space="preserve">NWSSP in April 2023. </w:t>
      </w:r>
    </w:p>
    <w:p w14:paraId="67191C78" w14:textId="77777777" w:rsidR="00DB74F1" w:rsidRPr="00C6531E" w:rsidRDefault="00DB74F1" w:rsidP="00DB74F1">
      <w:pPr>
        <w:pStyle w:val="ListParagraph"/>
        <w:widowControl w:val="0"/>
        <w:spacing w:line="360" w:lineRule="auto"/>
        <w:ind w:left="792"/>
        <w:jc w:val="both"/>
        <w:rPr>
          <w:rFonts w:cs="Arial"/>
        </w:rPr>
      </w:pPr>
    </w:p>
    <w:p w14:paraId="432E9157" w14:textId="108041C4" w:rsidR="00DA7402" w:rsidRPr="00DB74F1" w:rsidRDefault="00DA7402" w:rsidP="00C6531E">
      <w:pPr>
        <w:pStyle w:val="ListParagraph"/>
        <w:widowControl w:val="0"/>
        <w:numPr>
          <w:ilvl w:val="1"/>
          <w:numId w:val="2"/>
        </w:numPr>
        <w:spacing w:line="360" w:lineRule="auto"/>
        <w:ind w:hanging="792"/>
        <w:jc w:val="both"/>
        <w:rPr>
          <w:rFonts w:cs="Arial"/>
        </w:rPr>
      </w:pPr>
      <w:r>
        <w:rPr>
          <w:rFonts w:cs="Arial"/>
        </w:rPr>
        <w:t xml:space="preserve">Whilst the All Wales Contract provides overarching governance in respect of the engagement of Agency Staff. The primary controls </w:t>
      </w:r>
      <w:r w:rsidR="000969FD">
        <w:rPr>
          <w:rFonts w:cs="Arial"/>
        </w:rPr>
        <w:t xml:space="preserve">and enhancements </w:t>
      </w:r>
      <w:r>
        <w:rPr>
          <w:rFonts w:cs="Arial"/>
        </w:rPr>
        <w:t>are locally led and are centred around the booking and payment systems utilised by the respective Health Boards as well</w:t>
      </w:r>
      <w:r>
        <w:t xml:space="preserve"> as ward level controls, with ward staff acting as ‘gatekeeper’ to agency staff attending and completing </w:t>
      </w:r>
    </w:p>
    <w:p w14:paraId="2D15DD3A" w14:textId="77777777" w:rsidR="00DB74F1" w:rsidRPr="00DB74F1" w:rsidRDefault="00DB74F1" w:rsidP="00DB74F1">
      <w:pPr>
        <w:pStyle w:val="ListParagraph"/>
        <w:rPr>
          <w:rFonts w:cs="Arial"/>
        </w:rPr>
      </w:pPr>
    </w:p>
    <w:p w14:paraId="2367AAF6" w14:textId="77777777" w:rsidR="00DB74F1" w:rsidRPr="00DA7402" w:rsidRDefault="00DB74F1" w:rsidP="00DB74F1">
      <w:pPr>
        <w:pStyle w:val="ListParagraph"/>
        <w:widowControl w:val="0"/>
        <w:spacing w:line="360" w:lineRule="auto"/>
        <w:ind w:left="792"/>
        <w:jc w:val="both"/>
        <w:rPr>
          <w:rFonts w:cs="Arial"/>
        </w:rPr>
      </w:pPr>
    </w:p>
    <w:p w14:paraId="6C8A86DA" w14:textId="77777777" w:rsidR="00D61A98" w:rsidRPr="000969FD" w:rsidRDefault="00DA7402" w:rsidP="00C6531E">
      <w:pPr>
        <w:pStyle w:val="ListParagraph"/>
        <w:widowControl w:val="0"/>
        <w:numPr>
          <w:ilvl w:val="1"/>
          <w:numId w:val="2"/>
        </w:numPr>
        <w:spacing w:line="360" w:lineRule="auto"/>
        <w:ind w:left="720" w:hanging="720"/>
        <w:jc w:val="both"/>
      </w:pPr>
      <w:r w:rsidRPr="000969FD">
        <w:rPr>
          <w:rFonts w:cs="Arial"/>
        </w:rPr>
        <w:t xml:space="preserve">Engagement with the key stakeholders demonstrates that SBUHB have robust controls in place to manage the agency staff risks </w:t>
      </w:r>
      <w:r w:rsidR="000969FD" w:rsidRPr="000969FD">
        <w:rPr>
          <w:rFonts w:cs="Arial"/>
        </w:rPr>
        <w:t xml:space="preserve">who </w:t>
      </w:r>
      <w:r w:rsidRPr="000969FD">
        <w:rPr>
          <w:rFonts w:cs="Arial"/>
        </w:rPr>
        <w:t>are continually seeking to enhance and improve these. There are however some gaps and areas which require enhancement to effectively mitigate some of the identified risks</w:t>
      </w:r>
      <w:r w:rsidR="000969FD">
        <w:rPr>
          <w:rFonts w:cs="Arial"/>
        </w:rPr>
        <w:t>.</w:t>
      </w:r>
    </w:p>
    <w:p w14:paraId="196447A4" w14:textId="77777777" w:rsidR="000969FD" w:rsidRPr="00565150" w:rsidRDefault="000969FD" w:rsidP="000969FD">
      <w:pPr>
        <w:pStyle w:val="ListParagraph"/>
        <w:widowControl w:val="0"/>
        <w:spacing w:line="360" w:lineRule="auto"/>
        <w:jc w:val="both"/>
      </w:pPr>
    </w:p>
    <w:p w14:paraId="578ACDD4" w14:textId="29D3375D" w:rsidR="00DB11BA" w:rsidRDefault="00596A7D" w:rsidP="00DB11BA">
      <w:pPr>
        <w:pStyle w:val="ListParagraph"/>
        <w:widowControl w:val="0"/>
        <w:numPr>
          <w:ilvl w:val="0"/>
          <w:numId w:val="2"/>
        </w:numPr>
        <w:spacing w:line="360" w:lineRule="auto"/>
        <w:jc w:val="both"/>
        <w:rPr>
          <w:rFonts w:cs="Arial"/>
          <w:b/>
        </w:rPr>
      </w:pPr>
      <w:r>
        <w:rPr>
          <w:rFonts w:cs="Arial"/>
          <w:b/>
        </w:rPr>
        <w:t>RISK MANAGEMENT</w:t>
      </w:r>
      <w:r w:rsidR="00DB11BA">
        <w:rPr>
          <w:rFonts w:cs="Arial"/>
          <w:b/>
        </w:rPr>
        <w:t xml:space="preserve"> ENHANCEMENTS</w:t>
      </w:r>
    </w:p>
    <w:p w14:paraId="758EC39C" w14:textId="77EA8B73" w:rsidR="002B5BFC" w:rsidRPr="002B5BFC" w:rsidRDefault="002B5BFC" w:rsidP="000969FD">
      <w:pPr>
        <w:spacing w:line="360" w:lineRule="auto"/>
        <w:jc w:val="both"/>
      </w:pPr>
    </w:p>
    <w:p w14:paraId="7FAA71F8" w14:textId="4BB8BF9F" w:rsidR="00DB74F1" w:rsidRDefault="00DB74F1" w:rsidP="00DB74F1">
      <w:pPr>
        <w:pStyle w:val="ListParagraph"/>
        <w:numPr>
          <w:ilvl w:val="1"/>
          <w:numId w:val="2"/>
        </w:numPr>
        <w:spacing w:line="360" w:lineRule="auto"/>
        <w:ind w:left="709" w:hanging="709"/>
        <w:jc w:val="both"/>
      </w:pPr>
      <w:r>
        <w:t>The enhancements highlighted below are being explored both locally in SBU and Nationally with the aim of further mitigating the exposure to these Agency risks</w:t>
      </w:r>
    </w:p>
    <w:p w14:paraId="00F33E52" w14:textId="19E84BA3" w:rsidR="009168F3" w:rsidRDefault="000969FD" w:rsidP="00DB74F1">
      <w:pPr>
        <w:pStyle w:val="ListParagraph"/>
        <w:numPr>
          <w:ilvl w:val="2"/>
          <w:numId w:val="2"/>
        </w:numPr>
        <w:spacing w:line="360" w:lineRule="auto"/>
        <w:ind w:left="1418" w:hanging="709"/>
        <w:jc w:val="both"/>
      </w:pPr>
      <w:r>
        <w:t>I</w:t>
      </w:r>
      <w:r w:rsidR="00252B7D">
        <w:t xml:space="preserve">mplementation of a control </w:t>
      </w:r>
      <w:r w:rsidR="002B5BFC">
        <w:t xml:space="preserve">or technological solution </w:t>
      </w:r>
      <w:r w:rsidR="00252B7D">
        <w:t xml:space="preserve">which would </w:t>
      </w:r>
      <w:r w:rsidR="002B5BFC">
        <w:t>enable</w:t>
      </w:r>
      <w:r w:rsidR="00252B7D">
        <w:t xml:space="preserve"> the sharing of an agency workers data, specifically prior to the date of a shift which would prevent booking of overlapping shifts by the same Agency Worker</w:t>
      </w:r>
      <w:r>
        <w:t xml:space="preserve"> across all Health</w:t>
      </w:r>
      <w:r w:rsidR="00596A7D">
        <w:t xml:space="preserve"> B</w:t>
      </w:r>
      <w:r>
        <w:t>oards.</w:t>
      </w:r>
    </w:p>
    <w:p w14:paraId="76CE4EF1" w14:textId="73D901D5" w:rsidR="00DB74F1" w:rsidRDefault="00C6531E" w:rsidP="00DB74F1">
      <w:pPr>
        <w:pStyle w:val="ListParagraph"/>
        <w:numPr>
          <w:ilvl w:val="2"/>
          <w:numId w:val="2"/>
        </w:numPr>
        <w:spacing w:line="360" w:lineRule="auto"/>
        <w:ind w:left="1418" w:hanging="698"/>
        <w:jc w:val="both"/>
      </w:pPr>
      <w:r w:rsidRPr="00C11DBC">
        <w:rPr>
          <w:rFonts w:cs="Arial"/>
        </w:rPr>
        <w:t>Reintroduc</w:t>
      </w:r>
      <w:r w:rsidR="00DB74F1">
        <w:rPr>
          <w:rFonts w:cs="Arial"/>
        </w:rPr>
        <w:t xml:space="preserve">tion of </w:t>
      </w:r>
      <w:r>
        <w:rPr>
          <w:rFonts w:cs="Arial"/>
        </w:rPr>
        <w:t xml:space="preserve">centralised </w:t>
      </w:r>
      <w:r w:rsidRPr="00C11DBC">
        <w:rPr>
          <w:rFonts w:cs="Arial"/>
        </w:rPr>
        <w:t>Inductions for Agency Staff</w:t>
      </w:r>
      <w:r>
        <w:rPr>
          <w:rFonts w:cs="Arial"/>
        </w:rPr>
        <w:t xml:space="preserve"> which will highlight the Health</w:t>
      </w:r>
      <w:r w:rsidR="00596A7D">
        <w:rPr>
          <w:rFonts w:cs="Arial"/>
        </w:rPr>
        <w:t xml:space="preserve"> B</w:t>
      </w:r>
      <w:r>
        <w:rPr>
          <w:rFonts w:cs="Arial"/>
        </w:rPr>
        <w:t>oards policies and procedures and the need for compliance</w:t>
      </w:r>
    </w:p>
    <w:p w14:paraId="6697656A" w14:textId="0BE8F6BF" w:rsidR="00DB74F1" w:rsidRDefault="00DB74F1" w:rsidP="00DB74F1">
      <w:pPr>
        <w:pStyle w:val="ListParagraph"/>
        <w:numPr>
          <w:ilvl w:val="2"/>
          <w:numId w:val="2"/>
        </w:numPr>
        <w:spacing w:line="360" w:lineRule="auto"/>
        <w:ind w:left="1418" w:hanging="698"/>
        <w:jc w:val="both"/>
      </w:pPr>
      <w:r>
        <w:t xml:space="preserve">Working on a timeframe </w:t>
      </w:r>
      <w:r w:rsidR="000969FD">
        <w:t>for the completion of upload of photographic image of historic current agency staff.</w:t>
      </w:r>
    </w:p>
    <w:p w14:paraId="025DC194" w14:textId="7D8D7853" w:rsidR="00DB74F1" w:rsidRPr="00C6531E" w:rsidRDefault="00DB74F1" w:rsidP="00DB74F1">
      <w:pPr>
        <w:pStyle w:val="ListParagraph"/>
        <w:numPr>
          <w:ilvl w:val="2"/>
          <w:numId w:val="2"/>
        </w:numPr>
        <w:spacing w:line="360" w:lineRule="auto"/>
        <w:ind w:left="1418" w:hanging="698"/>
        <w:jc w:val="both"/>
      </w:pPr>
      <w:r>
        <w:rPr>
          <w:rFonts w:cs="Arial"/>
        </w:rPr>
        <w:t>Seek to f</w:t>
      </w:r>
      <w:r w:rsidR="000969FD" w:rsidRPr="00DB74F1">
        <w:rPr>
          <w:rFonts w:cs="Arial"/>
        </w:rPr>
        <w:t>ormalise the criteria for acceptance/rejection of agency staff with a DBS check indicating a</w:t>
      </w:r>
      <w:r w:rsidR="00C11DBC" w:rsidRPr="00DB74F1">
        <w:rPr>
          <w:rFonts w:cs="Arial"/>
        </w:rPr>
        <w:t xml:space="preserve"> conviction</w:t>
      </w:r>
      <w:r w:rsidR="009168F3" w:rsidRPr="00DB74F1">
        <w:rPr>
          <w:rFonts w:cs="Arial"/>
        </w:rPr>
        <w:t>.</w:t>
      </w:r>
    </w:p>
    <w:p w14:paraId="22FDF9DB" w14:textId="12B63797" w:rsidR="00DB74F1" w:rsidRPr="00E51495" w:rsidRDefault="00C6531E" w:rsidP="00716A06">
      <w:pPr>
        <w:pStyle w:val="ListParagraph"/>
        <w:numPr>
          <w:ilvl w:val="2"/>
          <w:numId w:val="2"/>
        </w:numPr>
        <w:spacing w:line="360" w:lineRule="auto"/>
        <w:ind w:left="1418" w:hanging="698"/>
        <w:jc w:val="both"/>
      </w:pPr>
      <w:r w:rsidRPr="00DB74F1">
        <w:rPr>
          <w:rFonts w:cs="Arial"/>
        </w:rPr>
        <w:t>Finalise the responsibility for who is to complete the Audits under the All Wales Contract whether it be the Health</w:t>
      </w:r>
      <w:r w:rsidR="00596A7D" w:rsidRPr="00DB74F1">
        <w:rPr>
          <w:rFonts w:cs="Arial"/>
        </w:rPr>
        <w:t xml:space="preserve"> B</w:t>
      </w:r>
      <w:r w:rsidRPr="00DB74F1">
        <w:rPr>
          <w:rFonts w:cs="Arial"/>
        </w:rPr>
        <w:t>oard or the NWSSP</w:t>
      </w:r>
    </w:p>
    <w:p w14:paraId="426A8B1D" w14:textId="77777777" w:rsidR="00E51495" w:rsidRPr="00E51495" w:rsidRDefault="00E51495" w:rsidP="00E51495">
      <w:pPr>
        <w:pStyle w:val="ListParagraph"/>
        <w:spacing w:line="360" w:lineRule="auto"/>
        <w:ind w:left="360"/>
        <w:jc w:val="both"/>
      </w:pPr>
    </w:p>
    <w:p w14:paraId="79BB4842" w14:textId="793160DC" w:rsidR="003427B8" w:rsidRPr="00A3203C" w:rsidRDefault="00C6531E" w:rsidP="00A3203C">
      <w:pPr>
        <w:pStyle w:val="ListParagraph"/>
        <w:numPr>
          <w:ilvl w:val="1"/>
          <w:numId w:val="2"/>
        </w:numPr>
        <w:spacing w:line="360" w:lineRule="auto"/>
        <w:ind w:left="709" w:hanging="709"/>
        <w:jc w:val="both"/>
      </w:pPr>
      <w:r w:rsidRPr="00C6531E">
        <w:rPr>
          <w:rFonts w:cs="Arial"/>
          <w:lang w:eastAsia="en-GB"/>
        </w:rPr>
        <w:t>T</w:t>
      </w:r>
      <w:r w:rsidR="00716A06">
        <w:rPr>
          <w:rFonts w:cs="Arial"/>
          <w:lang w:eastAsia="en-GB"/>
        </w:rPr>
        <w:t>he LCFS will seek to undertake</w:t>
      </w:r>
      <w:r w:rsidRPr="00C6531E">
        <w:rPr>
          <w:rFonts w:cs="Arial"/>
          <w:lang w:eastAsia="en-GB"/>
        </w:rPr>
        <w:t xml:space="preserve"> a refresh of this risk assessment following the new contract going live in 2025 which would enable us to identify any new risks of fraud within the process and impleme</w:t>
      </w:r>
      <w:r w:rsidR="00DB74F1">
        <w:rPr>
          <w:rFonts w:cs="Arial"/>
          <w:lang w:eastAsia="en-GB"/>
        </w:rPr>
        <w:t>nt/tighten any current controls</w:t>
      </w:r>
    </w:p>
    <w:sectPr w:rsidR="003427B8" w:rsidRPr="00A3203C" w:rsidSect="00722EB2">
      <w:headerReference w:type="default" r:id="rId13"/>
      <w:footerReference w:type="even" r:id="rId14"/>
      <w:footerReference w:type="default" r:id="rId15"/>
      <w:headerReference w:type="first" r:id="rId16"/>
      <w:pgSz w:w="11906" w:h="16838"/>
      <w:pgMar w:top="1418" w:right="851" w:bottom="1418" w:left="1134"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ADFF87" w14:textId="77777777" w:rsidR="00C604C5" w:rsidRDefault="00C604C5">
      <w:r>
        <w:separator/>
      </w:r>
    </w:p>
  </w:endnote>
  <w:endnote w:type="continuationSeparator" w:id="0">
    <w:p w14:paraId="0416D5C5" w14:textId="77777777" w:rsidR="00C604C5" w:rsidRDefault="00C604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Normal">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6498EE" w14:textId="77777777" w:rsidR="000969FD" w:rsidRDefault="000969F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94BA9A5" w14:textId="77777777" w:rsidR="000969FD" w:rsidRDefault="000969F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3636795"/>
      <w:docPartObj>
        <w:docPartGallery w:val="Page Numbers (Bottom of Page)"/>
        <w:docPartUnique/>
      </w:docPartObj>
    </w:sdtPr>
    <w:sdtEndPr/>
    <w:sdtContent>
      <w:p w14:paraId="68463F8E" w14:textId="3089FCDD" w:rsidR="000969FD" w:rsidRDefault="000969FD">
        <w:pPr>
          <w:pStyle w:val="Footer"/>
          <w:jc w:val="right"/>
        </w:pPr>
        <w:r>
          <w:fldChar w:fldCharType="begin"/>
        </w:r>
        <w:r>
          <w:instrText xml:space="preserve"> PAGE   \* MERGEFORMAT </w:instrText>
        </w:r>
        <w:r>
          <w:fldChar w:fldCharType="separate"/>
        </w:r>
        <w:r w:rsidR="00716A06">
          <w:rPr>
            <w:noProof/>
          </w:rPr>
          <w:t>6</w:t>
        </w:r>
        <w:r>
          <w:rPr>
            <w:noProof/>
          </w:rPr>
          <w:fldChar w:fldCharType="end"/>
        </w:r>
      </w:p>
    </w:sdtContent>
  </w:sdt>
  <w:p w14:paraId="6A010E9D" w14:textId="77777777" w:rsidR="000969FD" w:rsidRDefault="000969FD" w:rsidP="00DC6CD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DE718E" w14:textId="77777777" w:rsidR="00C604C5" w:rsidRDefault="00C604C5">
      <w:r>
        <w:separator/>
      </w:r>
    </w:p>
  </w:footnote>
  <w:footnote w:type="continuationSeparator" w:id="0">
    <w:p w14:paraId="6B7DE254" w14:textId="77777777" w:rsidR="00C604C5" w:rsidRDefault="00C604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E6B844" w14:textId="764D79D1" w:rsidR="000969FD" w:rsidRDefault="001D64D8" w:rsidP="008F48DB">
    <w:pPr>
      <w:pStyle w:val="Header"/>
      <w:jc w:val="center"/>
    </w:pPr>
    <w:r w:rsidRPr="001D64D8">
      <w:t xml:space="preserve">Item 7.1 Appendix </w:t>
    </w:r>
    <w:r>
      <w:t xml:space="preserve">- </w:t>
    </w:r>
    <w:r w:rsidRPr="001D64D8">
      <w:t xml:space="preserve">Briefing Report Agency </w:t>
    </w:r>
    <w:r>
      <w:t>Su</w:t>
    </w:r>
    <w:r w:rsidRPr="001D64D8">
      <w:t>ppliers</w:t>
    </w:r>
    <w:r>
      <w:t xml:space="preserve"> Risk</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A0C096" w14:textId="77777777" w:rsidR="000969FD" w:rsidRDefault="000969FD" w:rsidP="008B7C1E">
    <w:pPr>
      <w:pStyle w:val="Header"/>
      <w:jc w:val="center"/>
    </w:pPr>
  </w:p>
  <w:p w14:paraId="3609154E" w14:textId="77777777" w:rsidR="000969FD" w:rsidRDefault="000969FD" w:rsidP="003A6C73">
    <w:pPr>
      <w:ind w:left="360" w:hanging="360"/>
      <w:jc w:val="right"/>
      <w:rPr>
        <w:rFonts w:ascii="Frutiger-Normal" w:eastAsia="Calibri" w:hAnsi="Frutiger-Normal" w:cs="Calibri"/>
        <w:color w:val="538135"/>
        <w:sz w:val="16"/>
        <w:szCs w:val="16"/>
        <w:lang w:eastAsia="en-GB"/>
      </w:rPr>
    </w:pPr>
  </w:p>
  <w:p w14:paraId="158330DF" w14:textId="77777777" w:rsidR="000969FD" w:rsidRDefault="000969FD" w:rsidP="003A6C73">
    <w:pPr>
      <w:tabs>
        <w:tab w:val="left" w:pos="7480"/>
      </w:tabs>
      <w:ind w:right="-148"/>
      <w:jc w:val="right"/>
      <w:rPr>
        <w:color w:val="666699"/>
      </w:rPr>
    </w:pPr>
  </w:p>
  <w:p w14:paraId="64F6A530" w14:textId="77777777" w:rsidR="000969FD" w:rsidRDefault="000969FD">
    <w:pPr>
      <w:pStyle w:val="Header"/>
    </w:pPr>
  </w:p>
  <w:p w14:paraId="652C1BE5" w14:textId="77777777" w:rsidR="000969FD" w:rsidRDefault="000969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B922ECA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6F4B69E6"/>
    <w:multiLevelType w:val="multilevel"/>
    <w:tmpl w:val="2ABCC908"/>
    <w:lvl w:ilvl="0">
      <w:start w:val="1"/>
      <w:numFmt w:val="decimal"/>
      <w:lvlText w:val="%1."/>
      <w:lvlJc w:val="left"/>
      <w:pPr>
        <w:ind w:left="360" w:hanging="360"/>
      </w:pPr>
      <w:rPr>
        <w:rFonts w:hint="default"/>
        <w:b/>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671247905">
    <w:abstractNumId w:val="0"/>
  </w:num>
  <w:num w:numId="2" w16cid:durableId="164053355">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65D6"/>
    <w:rsid w:val="00000600"/>
    <w:rsid w:val="00001975"/>
    <w:rsid w:val="00013187"/>
    <w:rsid w:val="00027872"/>
    <w:rsid w:val="00030E91"/>
    <w:rsid w:val="00030FFB"/>
    <w:rsid w:val="0004082E"/>
    <w:rsid w:val="00041206"/>
    <w:rsid w:val="00044667"/>
    <w:rsid w:val="00046AEC"/>
    <w:rsid w:val="00054376"/>
    <w:rsid w:val="000556FB"/>
    <w:rsid w:val="0005656F"/>
    <w:rsid w:val="00056CFC"/>
    <w:rsid w:val="00061584"/>
    <w:rsid w:val="00061D56"/>
    <w:rsid w:val="0006439F"/>
    <w:rsid w:val="00070520"/>
    <w:rsid w:val="000801CE"/>
    <w:rsid w:val="00083697"/>
    <w:rsid w:val="00094781"/>
    <w:rsid w:val="000953B1"/>
    <w:rsid w:val="00096260"/>
    <w:rsid w:val="000969FD"/>
    <w:rsid w:val="0009716B"/>
    <w:rsid w:val="000A00DA"/>
    <w:rsid w:val="000A790E"/>
    <w:rsid w:val="000A7C03"/>
    <w:rsid w:val="000B45E7"/>
    <w:rsid w:val="000C203E"/>
    <w:rsid w:val="000C57E1"/>
    <w:rsid w:val="000D14DF"/>
    <w:rsid w:val="000D601C"/>
    <w:rsid w:val="00102736"/>
    <w:rsid w:val="00102F86"/>
    <w:rsid w:val="0010761B"/>
    <w:rsid w:val="001100F8"/>
    <w:rsid w:val="0011174E"/>
    <w:rsid w:val="00121B22"/>
    <w:rsid w:val="001235B9"/>
    <w:rsid w:val="001236D6"/>
    <w:rsid w:val="00132D79"/>
    <w:rsid w:val="001379CF"/>
    <w:rsid w:val="00137EB1"/>
    <w:rsid w:val="00143014"/>
    <w:rsid w:val="00143207"/>
    <w:rsid w:val="00143B30"/>
    <w:rsid w:val="00145EB9"/>
    <w:rsid w:val="0016566B"/>
    <w:rsid w:val="001709C0"/>
    <w:rsid w:val="00191594"/>
    <w:rsid w:val="001A1F5A"/>
    <w:rsid w:val="001A5898"/>
    <w:rsid w:val="001A72CA"/>
    <w:rsid w:val="001A7D0A"/>
    <w:rsid w:val="001B0837"/>
    <w:rsid w:val="001B233E"/>
    <w:rsid w:val="001B4D45"/>
    <w:rsid w:val="001B65C3"/>
    <w:rsid w:val="001C6A07"/>
    <w:rsid w:val="001D41C1"/>
    <w:rsid w:val="001D64D8"/>
    <w:rsid w:val="001D74C5"/>
    <w:rsid w:val="001E2C4F"/>
    <w:rsid w:val="001E4C3B"/>
    <w:rsid w:val="001E5DD0"/>
    <w:rsid w:val="001E7A80"/>
    <w:rsid w:val="001F065B"/>
    <w:rsid w:val="001F0C77"/>
    <w:rsid w:val="001F2515"/>
    <w:rsid w:val="00205B34"/>
    <w:rsid w:val="00206161"/>
    <w:rsid w:val="00213992"/>
    <w:rsid w:val="00217373"/>
    <w:rsid w:val="002245A9"/>
    <w:rsid w:val="0023353F"/>
    <w:rsid w:val="002425AE"/>
    <w:rsid w:val="00244AE0"/>
    <w:rsid w:val="00246BCD"/>
    <w:rsid w:val="00246CC2"/>
    <w:rsid w:val="00252B7D"/>
    <w:rsid w:val="002544B5"/>
    <w:rsid w:val="002572DB"/>
    <w:rsid w:val="002606C6"/>
    <w:rsid w:val="002606F4"/>
    <w:rsid w:val="00264088"/>
    <w:rsid w:val="002737BA"/>
    <w:rsid w:val="00276902"/>
    <w:rsid w:val="00277C33"/>
    <w:rsid w:val="00280A46"/>
    <w:rsid w:val="002839E0"/>
    <w:rsid w:val="00291F93"/>
    <w:rsid w:val="00294EA7"/>
    <w:rsid w:val="002A23F8"/>
    <w:rsid w:val="002A3FE2"/>
    <w:rsid w:val="002A5770"/>
    <w:rsid w:val="002B0595"/>
    <w:rsid w:val="002B5BFC"/>
    <w:rsid w:val="002C1AE9"/>
    <w:rsid w:val="002D4C4E"/>
    <w:rsid w:val="002D7AB2"/>
    <w:rsid w:val="002E4112"/>
    <w:rsid w:val="002E4699"/>
    <w:rsid w:val="002E6C3D"/>
    <w:rsid w:val="002F15CD"/>
    <w:rsid w:val="002F3C37"/>
    <w:rsid w:val="003000F0"/>
    <w:rsid w:val="00300C5B"/>
    <w:rsid w:val="003055D5"/>
    <w:rsid w:val="0030560D"/>
    <w:rsid w:val="00306577"/>
    <w:rsid w:val="00314E7E"/>
    <w:rsid w:val="0031691F"/>
    <w:rsid w:val="00322AEB"/>
    <w:rsid w:val="00322ED2"/>
    <w:rsid w:val="0032547F"/>
    <w:rsid w:val="003258C8"/>
    <w:rsid w:val="00332DE7"/>
    <w:rsid w:val="003354A3"/>
    <w:rsid w:val="0034092C"/>
    <w:rsid w:val="00340AA0"/>
    <w:rsid w:val="0034100F"/>
    <w:rsid w:val="003427B8"/>
    <w:rsid w:val="003433F5"/>
    <w:rsid w:val="00344649"/>
    <w:rsid w:val="003578D1"/>
    <w:rsid w:val="00362803"/>
    <w:rsid w:val="0037482B"/>
    <w:rsid w:val="00386EA7"/>
    <w:rsid w:val="0038708D"/>
    <w:rsid w:val="00397AD9"/>
    <w:rsid w:val="003A1EAE"/>
    <w:rsid w:val="003A45C9"/>
    <w:rsid w:val="003A6C73"/>
    <w:rsid w:val="003B2E62"/>
    <w:rsid w:val="003C071F"/>
    <w:rsid w:val="003D0913"/>
    <w:rsid w:val="003D2902"/>
    <w:rsid w:val="003E03F5"/>
    <w:rsid w:val="003E4DF0"/>
    <w:rsid w:val="003E6B58"/>
    <w:rsid w:val="003F38A1"/>
    <w:rsid w:val="003F77DF"/>
    <w:rsid w:val="004025A6"/>
    <w:rsid w:val="004027F5"/>
    <w:rsid w:val="00405E2A"/>
    <w:rsid w:val="004076EA"/>
    <w:rsid w:val="00430309"/>
    <w:rsid w:val="00442107"/>
    <w:rsid w:val="004539EA"/>
    <w:rsid w:val="004651BE"/>
    <w:rsid w:val="004671E3"/>
    <w:rsid w:val="004742A3"/>
    <w:rsid w:val="004774BD"/>
    <w:rsid w:val="00486586"/>
    <w:rsid w:val="00487A6A"/>
    <w:rsid w:val="00496CF9"/>
    <w:rsid w:val="004A148A"/>
    <w:rsid w:val="004B5A1A"/>
    <w:rsid w:val="004B6359"/>
    <w:rsid w:val="004B7F80"/>
    <w:rsid w:val="004C1D9B"/>
    <w:rsid w:val="004C2693"/>
    <w:rsid w:val="004C357D"/>
    <w:rsid w:val="004D16A1"/>
    <w:rsid w:val="004D621A"/>
    <w:rsid w:val="004D68D3"/>
    <w:rsid w:val="004D758F"/>
    <w:rsid w:val="004E5568"/>
    <w:rsid w:val="004E7F68"/>
    <w:rsid w:val="004F1A0E"/>
    <w:rsid w:val="004F306D"/>
    <w:rsid w:val="004F40E1"/>
    <w:rsid w:val="004F4F5E"/>
    <w:rsid w:val="004F5468"/>
    <w:rsid w:val="004F5B23"/>
    <w:rsid w:val="004F739C"/>
    <w:rsid w:val="00500087"/>
    <w:rsid w:val="00510A98"/>
    <w:rsid w:val="0051710A"/>
    <w:rsid w:val="00533A2F"/>
    <w:rsid w:val="00534249"/>
    <w:rsid w:val="00540365"/>
    <w:rsid w:val="00542E3D"/>
    <w:rsid w:val="00550400"/>
    <w:rsid w:val="00552FE7"/>
    <w:rsid w:val="005573B5"/>
    <w:rsid w:val="00557C0F"/>
    <w:rsid w:val="005603D0"/>
    <w:rsid w:val="00565150"/>
    <w:rsid w:val="00565C4C"/>
    <w:rsid w:val="00566AF7"/>
    <w:rsid w:val="00566D00"/>
    <w:rsid w:val="00567B25"/>
    <w:rsid w:val="0057474A"/>
    <w:rsid w:val="00581AAB"/>
    <w:rsid w:val="00584EA9"/>
    <w:rsid w:val="00586BBA"/>
    <w:rsid w:val="00594CA8"/>
    <w:rsid w:val="00596A7D"/>
    <w:rsid w:val="00597835"/>
    <w:rsid w:val="005A1433"/>
    <w:rsid w:val="005A35A2"/>
    <w:rsid w:val="005A4FF9"/>
    <w:rsid w:val="005B29DE"/>
    <w:rsid w:val="005C76AA"/>
    <w:rsid w:val="005D5520"/>
    <w:rsid w:val="005F19FB"/>
    <w:rsid w:val="005F4208"/>
    <w:rsid w:val="005F4E59"/>
    <w:rsid w:val="005F5465"/>
    <w:rsid w:val="005F57F1"/>
    <w:rsid w:val="006025DB"/>
    <w:rsid w:val="0060751C"/>
    <w:rsid w:val="006112C4"/>
    <w:rsid w:val="006236E0"/>
    <w:rsid w:val="006302AF"/>
    <w:rsid w:val="0064056C"/>
    <w:rsid w:val="006456E8"/>
    <w:rsid w:val="006508D3"/>
    <w:rsid w:val="00662DE3"/>
    <w:rsid w:val="00667621"/>
    <w:rsid w:val="006718A7"/>
    <w:rsid w:val="00675275"/>
    <w:rsid w:val="00675564"/>
    <w:rsid w:val="006774B8"/>
    <w:rsid w:val="00684439"/>
    <w:rsid w:val="00695E83"/>
    <w:rsid w:val="006A26C1"/>
    <w:rsid w:val="006A3CA2"/>
    <w:rsid w:val="006A77AB"/>
    <w:rsid w:val="006B0CD4"/>
    <w:rsid w:val="006B5313"/>
    <w:rsid w:val="006C7096"/>
    <w:rsid w:val="006E0063"/>
    <w:rsid w:val="006E1C0A"/>
    <w:rsid w:val="006E2997"/>
    <w:rsid w:val="006E2F54"/>
    <w:rsid w:val="006E6C71"/>
    <w:rsid w:val="006E7D38"/>
    <w:rsid w:val="006F04A6"/>
    <w:rsid w:val="006F26E0"/>
    <w:rsid w:val="00712BFB"/>
    <w:rsid w:val="00716A06"/>
    <w:rsid w:val="00716D7D"/>
    <w:rsid w:val="0072039E"/>
    <w:rsid w:val="00722EB2"/>
    <w:rsid w:val="00725AE2"/>
    <w:rsid w:val="00726658"/>
    <w:rsid w:val="00733A92"/>
    <w:rsid w:val="007401E7"/>
    <w:rsid w:val="00763038"/>
    <w:rsid w:val="00766467"/>
    <w:rsid w:val="00771B09"/>
    <w:rsid w:val="007723EC"/>
    <w:rsid w:val="00773D0B"/>
    <w:rsid w:val="0077603A"/>
    <w:rsid w:val="00777748"/>
    <w:rsid w:val="00781425"/>
    <w:rsid w:val="00782047"/>
    <w:rsid w:val="00795D45"/>
    <w:rsid w:val="007A2D26"/>
    <w:rsid w:val="007A3AF0"/>
    <w:rsid w:val="007A5B09"/>
    <w:rsid w:val="007A6F72"/>
    <w:rsid w:val="007B126F"/>
    <w:rsid w:val="007B3933"/>
    <w:rsid w:val="007B5053"/>
    <w:rsid w:val="007C0B93"/>
    <w:rsid w:val="007C4F48"/>
    <w:rsid w:val="007C6F86"/>
    <w:rsid w:val="007D13DE"/>
    <w:rsid w:val="007D6C4B"/>
    <w:rsid w:val="007E2D2C"/>
    <w:rsid w:val="007E48CA"/>
    <w:rsid w:val="007F5980"/>
    <w:rsid w:val="00805F9D"/>
    <w:rsid w:val="00811399"/>
    <w:rsid w:val="008162B2"/>
    <w:rsid w:val="00817402"/>
    <w:rsid w:val="00817679"/>
    <w:rsid w:val="008208C2"/>
    <w:rsid w:val="00820DFC"/>
    <w:rsid w:val="00826894"/>
    <w:rsid w:val="00830D6A"/>
    <w:rsid w:val="0083253F"/>
    <w:rsid w:val="00835DE0"/>
    <w:rsid w:val="00836222"/>
    <w:rsid w:val="00856EFE"/>
    <w:rsid w:val="00863BA2"/>
    <w:rsid w:val="008649A9"/>
    <w:rsid w:val="008668CE"/>
    <w:rsid w:val="00875317"/>
    <w:rsid w:val="008760A8"/>
    <w:rsid w:val="00885DC1"/>
    <w:rsid w:val="00887D58"/>
    <w:rsid w:val="008A1E1F"/>
    <w:rsid w:val="008A35E8"/>
    <w:rsid w:val="008A5C6B"/>
    <w:rsid w:val="008A727D"/>
    <w:rsid w:val="008B3B0A"/>
    <w:rsid w:val="008B6045"/>
    <w:rsid w:val="008B6472"/>
    <w:rsid w:val="008B7C1E"/>
    <w:rsid w:val="008C0C1D"/>
    <w:rsid w:val="008D43C8"/>
    <w:rsid w:val="008D549F"/>
    <w:rsid w:val="008D54EC"/>
    <w:rsid w:val="008E0316"/>
    <w:rsid w:val="008E528D"/>
    <w:rsid w:val="008E59B7"/>
    <w:rsid w:val="008F1EAA"/>
    <w:rsid w:val="008F48DB"/>
    <w:rsid w:val="008F5EAA"/>
    <w:rsid w:val="009011A8"/>
    <w:rsid w:val="0090120B"/>
    <w:rsid w:val="00904A78"/>
    <w:rsid w:val="00906AC5"/>
    <w:rsid w:val="009131A1"/>
    <w:rsid w:val="00916044"/>
    <w:rsid w:val="009168F3"/>
    <w:rsid w:val="009215AD"/>
    <w:rsid w:val="0092204D"/>
    <w:rsid w:val="00925CD0"/>
    <w:rsid w:val="009333FD"/>
    <w:rsid w:val="00943690"/>
    <w:rsid w:val="009712B3"/>
    <w:rsid w:val="0097190B"/>
    <w:rsid w:val="00972A5B"/>
    <w:rsid w:val="00976B21"/>
    <w:rsid w:val="00981EF7"/>
    <w:rsid w:val="00986812"/>
    <w:rsid w:val="00987126"/>
    <w:rsid w:val="00990701"/>
    <w:rsid w:val="00992FD3"/>
    <w:rsid w:val="009933C9"/>
    <w:rsid w:val="00993D6B"/>
    <w:rsid w:val="009945EC"/>
    <w:rsid w:val="009A4556"/>
    <w:rsid w:val="009A4E52"/>
    <w:rsid w:val="009B33FA"/>
    <w:rsid w:val="009B484F"/>
    <w:rsid w:val="009B79FA"/>
    <w:rsid w:val="009D5064"/>
    <w:rsid w:val="009D6961"/>
    <w:rsid w:val="009E0B79"/>
    <w:rsid w:val="009E1980"/>
    <w:rsid w:val="009E3BF5"/>
    <w:rsid w:val="009F1453"/>
    <w:rsid w:val="00A02272"/>
    <w:rsid w:val="00A11FF7"/>
    <w:rsid w:val="00A20B77"/>
    <w:rsid w:val="00A23DC0"/>
    <w:rsid w:val="00A27592"/>
    <w:rsid w:val="00A3203C"/>
    <w:rsid w:val="00A32854"/>
    <w:rsid w:val="00A4007F"/>
    <w:rsid w:val="00A519C8"/>
    <w:rsid w:val="00A54FB5"/>
    <w:rsid w:val="00A607B1"/>
    <w:rsid w:val="00A61BE2"/>
    <w:rsid w:val="00A7168A"/>
    <w:rsid w:val="00A769DC"/>
    <w:rsid w:val="00A8102F"/>
    <w:rsid w:val="00A830B1"/>
    <w:rsid w:val="00A96074"/>
    <w:rsid w:val="00A96D71"/>
    <w:rsid w:val="00A977FE"/>
    <w:rsid w:val="00AA43A7"/>
    <w:rsid w:val="00AB07E2"/>
    <w:rsid w:val="00AB3845"/>
    <w:rsid w:val="00AB4F3D"/>
    <w:rsid w:val="00AC1C58"/>
    <w:rsid w:val="00AC2257"/>
    <w:rsid w:val="00AC44F9"/>
    <w:rsid w:val="00AC451D"/>
    <w:rsid w:val="00AC65D6"/>
    <w:rsid w:val="00AD74B9"/>
    <w:rsid w:val="00AE3611"/>
    <w:rsid w:val="00AE3F08"/>
    <w:rsid w:val="00AF34C3"/>
    <w:rsid w:val="00AF6044"/>
    <w:rsid w:val="00B041EB"/>
    <w:rsid w:val="00B077EE"/>
    <w:rsid w:val="00B12BC3"/>
    <w:rsid w:val="00B14BC0"/>
    <w:rsid w:val="00B1568A"/>
    <w:rsid w:val="00B15B99"/>
    <w:rsid w:val="00B2017E"/>
    <w:rsid w:val="00B24E4B"/>
    <w:rsid w:val="00B3022C"/>
    <w:rsid w:val="00B36992"/>
    <w:rsid w:val="00B40838"/>
    <w:rsid w:val="00B41633"/>
    <w:rsid w:val="00B43B84"/>
    <w:rsid w:val="00B45237"/>
    <w:rsid w:val="00B45805"/>
    <w:rsid w:val="00B70714"/>
    <w:rsid w:val="00B73E4E"/>
    <w:rsid w:val="00B7493E"/>
    <w:rsid w:val="00B759A0"/>
    <w:rsid w:val="00B77F05"/>
    <w:rsid w:val="00B808E2"/>
    <w:rsid w:val="00B810EC"/>
    <w:rsid w:val="00B90B85"/>
    <w:rsid w:val="00BA1C2B"/>
    <w:rsid w:val="00BA3901"/>
    <w:rsid w:val="00BB7813"/>
    <w:rsid w:val="00BB7E7D"/>
    <w:rsid w:val="00BC51D1"/>
    <w:rsid w:val="00BD0CF3"/>
    <w:rsid w:val="00BE072C"/>
    <w:rsid w:val="00BE6729"/>
    <w:rsid w:val="00BE6F07"/>
    <w:rsid w:val="00BF55C6"/>
    <w:rsid w:val="00C01959"/>
    <w:rsid w:val="00C03D31"/>
    <w:rsid w:val="00C040DC"/>
    <w:rsid w:val="00C10E8E"/>
    <w:rsid w:val="00C11DBC"/>
    <w:rsid w:val="00C126FB"/>
    <w:rsid w:val="00C12F16"/>
    <w:rsid w:val="00C25676"/>
    <w:rsid w:val="00C26F4C"/>
    <w:rsid w:val="00C27D40"/>
    <w:rsid w:val="00C3303D"/>
    <w:rsid w:val="00C3574C"/>
    <w:rsid w:val="00C444D5"/>
    <w:rsid w:val="00C558BA"/>
    <w:rsid w:val="00C604C5"/>
    <w:rsid w:val="00C61EE6"/>
    <w:rsid w:val="00C6531E"/>
    <w:rsid w:val="00C81063"/>
    <w:rsid w:val="00C81A08"/>
    <w:rsid w:val="00C8526A"/>
    <w:rsid w:val="00C87425"/>
    <w:rsid w:val="00C87660"/>
    <w:rsid w:val="00C9290B"/>
    <w:rsid w:val="00CA0046"/>
    <w:rsid w:val="00CA3DF3"/>
    <w:rsid w:val="00CA7E46"/>
    <w:rsid w:val="00CB24A6"/>
    <w:rsid w:val="00CB2D73"/>
    <w:rsid w:val="00CB487A"/>
    <w:rsid w:val="00CC3BC7"/>
    <w:rsid w:val="00CC48EE"/>
    <w:rsid w:val="00CC52AA"/>
    <w:rsid w:val="00CC5999"/>
    <w:rsid w:val="00CC7398"/>
    <w:rsid w:val="00CD6A7C"/>
    <w:rsid w:val="00CE09CF"/>
    <w:rsid w:val="00CE33EB"/>
    <w:rsid w:val="00CE4F74"/>
    <w:rsid w:val="00CE7E8F"/>
    <w:rsid w:val="00CF0B69"/>
    <w:rsid w:val="00CF1575"/>
    <w:rsid w:val="00CF3EA9"/>
    <w:rsid w:val="00D004B7"/>
    <w:rsid w:val="00D057D1"/>
    <w:rsid w:val="00D1211C"/>
    <w:rsid w:val="00D140E6"/>
    <w:rsid w:val="00D24870"/>
    <w:rsid w:val="00D32208"/>
    <w:rsid w:val="00D328F2"/>
    <w:rsid w:val="00D42C82"/>
    <w:rsid w:val="00D446FF"/>
    <w:rsid w:val="00D4496D"/>
    <w:rsid w:val="00D470A9"/>
    <w:rsid w:val="00D472A2"/>
    <w:rsid w:val="00D536F6"/>
    <w:rsid w:val="00D57811"/>
    <w:rsid w:val="00D61A98"/>
    <w:rsid w:val="00D67C48"/>
    <w:rsid w:val="00D734BA"/>
    <w:rsid w:val="00D7391B"/>
    <w:rsid w:val="00D75D63"/>
    <w:rsid w:val="00D760BF"/>
    <w:rsid w:val="00D85349"/>
    <w:rsid w:val="00D91871"/>
    <w:rsid w:val="00DA0455"/>
    <w:rsid w:val="00DA7402"/>
    <w:rsid w:val="00DB11BA"/>
    <w:rsid w:val="00DB11F4"/>
    <w:rsid w:val="00DB2261"/>
    <w:rsid w:val="00DB70D3"/>
    <w:rsid w:val="00DB74F1"/>
    <w:rsid w:val="00DC2EEA"/>
    <w:rsid w:val="00DC6CD1"/>
    <w:rsid w:val="00DD0261"/>
    <w:rsid w:val="00DD0485"/>
    <w:rsid w:val="00DD0865"/>
    <w:rsid w:val="00DD1153"/>
    <w:rsid w:val="00DD4649"/>
    <w:rsid w:val="00DE049C"/>
    <w:rsid w:val="00DE7E8B"/>
    <w:rsid w:val="00DF39B4"/>
    <w:rsid w:val="00DF4B53"/>
    <w:rsid w:val="00E013F7"/>
    <w:rsid w:val="00E12598"/>
    <w:rsid w:val="00E14ADB"/>
    <w:rsid w:val="00E2322A"/>
    <w:rsid w:val="00E23899"/>
    <w:rsid w:val="00E26592"/>
    <w:rsid w:val="00E31835"/>
    <w:rsid w:val="00E35451"/>
    <w:rsid w:val="00E36F77"/>
    <w:rsid w:val="00E4026F"/>
    <w:rsid w:val="00E458A3"/>
    <w:rsid w:val="00E51495"/>
    <w:rsid w:val="00E569A5"/>
    <w:rsid w:val="00E62559"/>
    <w:rsid w:val="00E7166E"/>
    <w:rsid w:val="00E72C76"/>
    <w:rsid w:val="00E73367"/>
    <w:rsid w:val="00E75728"/>
    <w:rsid w:val="00E81922"/>
    <w:rsid w:val="00E84637"/>
    <w:rsid w:val="00EB1AB3"/>
    <w:rsid w:val="00EB3DE5"/>
    <w:rsid w:val="00EB6383"/>
    <w:rsid w:val="00EC2AB0"/>
    <w:rsid w:val="00EC3E95"/>
    <w:rsid w:val="00ED245A"/>
    <w:rsid w:val="00ED2C69"/>
    <w:rsid w:val="00ED3B60"/>
    <w:rsid w:val="00ED73ED"/>
    <w:rsid w:val="00EE26B7"/>
    <w:rsid w:val="00EE555F"/>
    <w:rsid w:val="00EE7ACC"/>
    <w:rsid w:val="00EF3315"/>
    <w:rsid w:val="00EF3390"/>
    <w:rsid w:val="00EF42A4"/>
    <w:rsid w:val="00EF4C40"/>
    <w:rsid w:val="00F06DCF"/>
    <w:rsid w:val="00F077BA"/>
    <w:rsid w:val="00F12B4C"/>
    <w:rsid w:val="00F257C1"/>
    <w:rsid w:val="00F32A0B"/>
    <w:rsid w:val="00F45A5B"/>
    <w:rsid w:val="00F50485"/>
    <w:rsid w:val="00F53A53"/>
    <w:rsid w:val="00F54BFE"/>
    <w:rsid w:val="00F67A5B"/>
    <w:rsid w:val="00F74A01"/>
    <w:rsid w:val="00F77413"/>
    <w:rsid w:val="00F77E05"/>
    <w:rsid w:val="00F82BD1"/>
    <w:rsid w:val="00FB2532"/>
    <w:rsid w:val="00FB4791"/>
    <w:rsid w:val="00FB6519"/>
    <w:rsid w:val="00FB7A07"/>
    <w:rsid w:val="00FC0562"/>
    <w:rsid w:val="00FC1E19"/>
    <w:rsid w:val="00FD19E1"/>
    <w:rsid w:val="00FD54C9"/>
    <w:rsid w:val="00FE1C87"/>
    <w:rsid w:val="00FE1FE2"/>
    <w:rsid w:val="00FE58AE"/>
    <w:rsid w:val="00FE793C"/>
    <w:rsid w:val="00FF0177"/>
    <w:rsid w:val="00FF3485"/>
    <w:rsid w:val="00FF3635"/>
    <w:rsid w:val="00FF6D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2"/>
    </o:shapelayout>
  </w:shapeDefaults>
  <w:decimalSymbol w:val="."/>
  <w:listSeparator w:val=","/>
  <w14:docId w14:val="53301C5C"/>
  <w15:docId w15:val="{1F13E853-52E6-4508-B0E0-E37FE4975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20B77"/>
    <w:rPr>
      <w:rFonts w:ascii="Arial" w:hAnsi="Arial"/>
      <w:sz w:val="24"/>
      <w:szCs w:val="24"/>
      <w:lang w:eastAsia="en-US"/>
    </w:rPr>
  </w:style>
  <w:style w:type="paragraph" w:styleId="Heading1">
    <w:name w:val="heading 1"/>
    <w:basedOn w:val="Normal"/>
    <w:next w:val="Normal"/>
    <w:qFormat/>
    <w:rsid w:val="00A20B77"/>
    <w:pPr>
      <w:keepNext/>
      <w:outlineLvl w:val="0"/>
    </w:pPr>
    <w:rPr>
      <w:b/>
      <w:bCs/>
      <w:u w:val="single"/>
    </w:rPr>
  </w:style>
  <w:style w:type="paragraph" w:styleId="Heading2">
    <w:name w:val="heading 2"/>
    <w:basedOn w:val="Normal"/>
    <w:next w:val="Normal"/>
    <w:qFormat/>
    <w:rsid w:val="00A20B77"/>
    <w:pPr>
      <w:keepNext/>
      <w:jc w:val="center"/>
      <w:outlineLvl w:val="1"/>
    </w:pPr>
    <w:rPr>
      <w:rFonts w:ascii="Times New Roman" w:hAnsi="Times New Roman"/>
      <w:u w:val="single"/>
    </w:rPr>
  </w:style>
  <w:style w:type="paragraph" w:styleId="Heading3">
    <w:name w:val="heading 3"/>
    <w:basedOn w:val="Normal"/>
    <w:next w:val="Normal"/>
    <w:qFormat/>
    <w:rsid w:val="00A20B77"/>
    <w:pPr>
      <w:keepNext/>
      <w:jc w:val="center"/>
      <w:outlineLvl w:val="2"/>
    </w:pPr>
    <w:rPr>
      <w:rFonts w:ascii="Times New Roman" w:hAnsi="Times New Roman"/>
      <w:b/>
      <w:bCs/>
    </w:rPr>
  </w:style>
  <w:style w:type="paragraph" w:styleId="Heading4">
    <w:name w:val="heading 4"/>
    <w:basedOn w:val="Normal"/>
    <w:next w:val="Normal"/>
    <w:qFormat/>
    <w:rsid w:val="00A20B77"/>
    <w:pPr>
      <w:keepNext/>
      <w:jc w:val="center"/>
      <w:outlineLvl w:val="3"/>
    </w:pPr>
    <w:rPr>
      <w:rFonts w:ascii="Times New Roman" w:hAnsi="Times New Roman"/>
      <w:b/>
      <w:bCs/>
      <w:sz w:val="20"/>
    </w:rPr>
  </w:style>
  <w:style w:type="paragraph" w:styleId="Heading8">
    <w:name w:val="heading 8"/>
    <w:basedOn w:val="Normal"/>
    <w:next w:val="Normal"/>
    <w:qFormat/>
    <w:rsid w:val="00E23899"/>
    <w:pPr>
      <w:spacing w:before="240" w:after="60"/>
      <w:outlineLvl w:val="7"/>
    </w:pPr>
    <w:rPr>
      <w:rFonts w:ascii="Times New Roman" w:hAnsi="Times New Roman"/>
      <w:i/>
      <w:iCs/>
    </w:rPr>
  </w:style>
  <w:style w:type="paragraph" w:styleId="Heading9">
    <w:name w:val="heading 9"/>
    <w:basedOn w:val="Normal"/>
    <w:next w:val="Normal"/>
    <w:qFormat/>
    <w:rsid w:val="00E23899"/>
    <w:p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20B77"/>
    <w:pPr>
      <w:tabs>
        <w:tab w:val="center" w:pos="4153"/>
        <w:tab w:val="right" w:pos="8306"/>
      </w:tabs>
    </w:pPr>
  </w:style>
  <w:style w:type="paragraph" w:styleId="Footer">
    <w:name w:val="footer"/>
    <w:basedOn w:val="Normal"/>
    <w:link w:val="FooterChar"/>
    <w:uiPriority w:val="99"/>
    <w:rsid w:val="00A20B77"/>
    <w:pPr>
      <w:tabs>
        <w:tab w:val="center" w:pos="4153"/>
        <w:tab w:val="right" w:pos="8306"/>
      </w:tabs>
    </w:pPr>
  </w:style>
  <w:style w:type="character" w:styleId="PageNumber">
    <w:name w:val="page number"/>
    <w:basedOn w:val="DefaultParagraphFont"/>
    <w:rsid w:val="00A20B77"/>
  </w:style>
  <w:style w:type="paragraph" w:styleId="Title">
    <w:name w:val="Title"/>
    <w:basedOn w:val="Normal"/>
    <w:qFormat/>
    <w:rsid w:val="00A20B77"/>
    <w:pPr>
      <w:jc w:val="center"/>
    </w:pPr>
    <w:rPr>
      <w:b/>
      <w:bCs/>
      <w:sz w:val="40"/>
      <w:u w:val="single"/>
    </w:rPr>
  </w:style>
  <w:style w:type="paragraph" w:styleId="BodyTextIndent">
    <w:name w:val="Body Text Indent"/>
    <w:basedOn w:val="Normal"/>
    <w:rsid w:val="00A20B77"/>
    <w:pPr>
      <w:ind w:left="720"/>
    </w:pPr>
  </w:style>
  <w:style w:type="paragraph" w:styleId="ListBullet">
    <w:name w:val="List Bullet"/>
    <w:basedOn w:val="Normal"/>
    <w:autoRedefine/>
    <w:rsid w:val="00A20B77"/>
    <w:pPr>
      <w:numPr>
        <w:numId w:val="1"/>
      </w:numPr>
    </w:pPr>
    <w:rPr>
      <w:rFonts w:ascii="Times New Roman" w:hAnsi="Times New Roman"/>
      <w:lang w:val="en-US"/>
    </w:rPr>
  </w:style>
  <w:style w:type="paragraph" w:customStyle="1" w:styleId="TableText">
    <w:name w:val="Table Text"/>
    <w:basedOn w:val="BodyText"/>
    <w:rsid w:val="00A20B77"/>
    <w:pPr>
      <w:suppressAutoHyphens/>
      <w:overflowPunct w:val="0"/>
      <w:autoSpaceDE w:val="0"/>
      <w:autoSpaceDN w:val="0"/>
      <w:adjustRightInd w:val="0"/>
      <w:spacing w:before="60" w:after="60"/>
      <w:jc w:val="both"/>
      <w:textAlignment w:val="baseline"/>
    </w:pPr>
    <w:rPr>
      <w:rFonts w:ascii="Times New Roman" w:hAnsi="Times New Roman"/>
      <w:sz w:val="20"/>
      <w:szCs w:val="20"/>
    </w:rPr>
  </w:style>
  <w:style w:type="paragraph" w:customStyle="1" w:styleId="HOHEADR">
    <w:name w:val="HO_HEADR"/>
    <w:basedOn w:val="Heading1"/>
    <w:rsid w:val="00A20B77"/>
    <w:pPr>
      <w:keepNext w:val="0"/>
      <w:widowControl w:val="0"/>
      <w:overflowPunct w:val="0"/>
      <w:autoSpaceDE w:val="0"/>
      <w:autoSpaceDN w:val="0"/>
      <w:adjustRightInd w:val="0"/>
      <w:jc w:val="center"/>
      <w:textAlignment w:val="baseline"/>
      <w:outlineLvl w:val="9"/>
    </w:pPr>
    <w:rPr>
      <w:rFonts w:ascii="Times New Roman Bold" w:hAnsi="Times New Roman Bold"/>
      <w:bCs w:val="0"/>
      <w:caps/>
      <w:spacing w:val="30"/>
      <w:sz w:val="28"/>
      <w:szCs w:val="20"/>
      <w:u w:val="none"/>
    </w:rPr>
  </w:style>
  <w:style w:type="paragraph" w:styleId="BodyText">
    <w:name w:val="Body Text"/>
    <w:basedOn w:val="Normal"/>
    <w:rsid w:val="00A20B77"/>
    <w:pPr>
      <w:spacing w:after="120"/>
    </w:pPr>
  </w:style>
  <w:style w:type="paragraph" w:styleId="NoSpacing">
    <w:name w:val="No Spacing"/>
    <w:uiPriority w:val="1"/>
    <w:qFormat/>
    <w:rsid w:val="00217373"/>
    <w:rPr>
      <w:rFonts w:ascii="Calibri" w:eastAsia="Calibri" w:hAnsi="Calibri"/>
      <w:sz w:val="22"/>
      <w:szCs w:val="22"/>
      <w:lang w:eastAsia="en-US"/>
    </w:rPr>
  </w:style>
  <w:style w:type="character" w:customStyle="1" w:styleId="FooterChar">
    <w:name w:val="Footer Char"/>
    <w:basedOn w:val="DefaultParagraphFont"/>
    <w:link w:val="Footer"/>
    <w:uiPriority w:val="99"/>
    <w:rsid w:val="00722EB2"/>
    <w:rPr>
      <w:rFonts w:ascii="Arial" w:hAnsi="Arial"/>
      <w:sz w:val="24"/>
      <w:szCs w:val="24"/>
      <w:lang w:eastAsia="en-US"/>
    </w:rPr>
  </w:style>
  <w:style w:type="character" w:customStyle="1" w:styleId="HeaderChar">
    <w:name w:val="Header Char"/>
    <w:basedOn w:val="DefaultParagraphFont"/>
    <w:link w:val="Header"/>
    <w:rsid w:val="00722EB2"/>
    <w:rPr>
      <w:rFonts w:ascii="Arial" w:hAnsi="Arial"/>
      <w:sz w:val="24"/>
      <w:szCs w:val="24"/>
      <w:lang w:eastAsia="en-US"/>
    </w:rPr>
  </w:style>
  <w:style w:type="paragraph" w:customStyle="1" w:styleId="font8">
    <w:name w:val="font_8"/>
    <w:basedOn w:val="Normal"/>
    <w:rsid w:val="002E6C3D"/>
    <w:pPr>
      <w:spacing w:before="100" w:beforeAutospacing="1" w:after="100" w:afterAutospacing="1"/>
    </w:pPr>
    <w:rPr>
      <w:rFonts w:ascii="Times New Roman" w:hAnsi="Times New Roman"/>
      <w:lang w:eastAsia="en-GB"/>
    </w:rPr>
  </w:style>
  <w:style w:type="paragraph" w:styleId="BalloonText">
    <w:name w:val="Balloon Text"/>
    <w:basedOn w:val="Normal"/>
    <w:link w:val="BalloonTextChar"/>
    <w:semiHidden/>
    <w:unhideWhenUsed/>
    <w:rsid w:val="00D760BF"/>
    <w:rPr>
      <w:rFonts w:ascii="Segoe UI" w:hAnsi="Segoe UI" w:cs="Segoe UI"/>
      <w:sz w:val="18"/>
      <w:szCs w:val="18"/>
    </w:rPr>
  </w:style>
  <w:style w:type="character" w:customStyle="1" w:styleId="BalloonTextChar">
    <w:name w:val="Balloon Text Char"/>
    <w:basedOn w:val="DefaultParagraphFont"/>
    <w:link w:val="BalloonText"/>
    <w:semiHidden/>
    <w:rsid w:val="00D760BF"/>
    <w:rPr>
      <w:rFonts w:ascii="Segoe UI" w:hAnsi="Segoe UI" w:cs="Segoe UI"/>
      <w:sz w:val="18"/>
      <w:szCs w:val="18"/>
      <w:lang w:eastAsia="en-US"/>
    </w:rPr>
  </w:style>
  <w:style w:type="paragraph" w:styleId="ListParagraph">
    <w:name w:val="List Paragraph"/>
    <w:basedOn w:val="Normal"/>
    <w:uiPriority w:val="34"/>
    <w:qFormat/>
    <w:rsid w:val="00A23DC0"/>
    <w:pPr>
      <w:ind w:left="720"/>
      <w:contextualSpacing/>
    </w:pPr>
  </w:style>
  <w:style w:type="paragraph" w:customStyle="1" w:styleId="xxxxmsonormal">
    <w:name w:val="x_xxxmsonormal"/>
    <w:basedOn w:val="Normal"/>
    <w:rsid w:val="00DF39B4"/>
    <w:rPr>
      <w:rFonts w:ascii="Calibri" w:eastAsiaTheme="minorHAnsi" w:hAnsi="Calibri" w:cs="Calibri"/>
      <w:sz w:val="22"/>
      <w:szCs w:val="22"/>
      <w:lang w:eastAsia="en-GB"/>
    </w:rPr>
  </w:style>
  <w:style w:type="paragraph" w:styleId="NormalWeb">
    <w:name w:val="Normal (Web)"/>
    <w:basedOn w:val="Normal"/>
    <w:uiPriority w:val="99"/>
    <w:unhideWhenUsed/>
    <w:rsid w:val="00BB7813"/>
    <w:pPr>
      <w:spacing w:after="240" w:line="360" w:lineRule="atLeast"/>
    </w:pPr>
    <w:rPr>
      <w:rFonts w:ascii="Times New Roman" w:hAnsi="Times New Roman"/>
      <w:lang w:eastAsia="en-GB"/>
    </w:rPr>
  </w:style>
  <w:style w:type="character" w:styleId="Strong">
    <w:name w:val="Strong"/>
    <w:basedOn w:val="DefaultParagraphFont"/>
    <w:uiPriority w:val="22"/>
    <w:qFormat/>
    <w:rsid w:val="001A72CA"/>
    <w:rPr>
      <w:b/>
      <w:bCs/>
    </w:rPr>
  </w:style>
  <w:style w:type="character" w:styleId="Emphasis">
    <w:name w:val="Emphasis"/>
    <w:basedOn w:val="DefaultParagraphFont"/>
    <w:qFormat/>
    <w:rsid w:val="00AC1C58"/>
    <w:rPr>
      <w:i/>
      <w:iCs/>
    </w:rPr>
  </w:style>
  <w:style w:type="paragraph" w:styleId="FootnoteText">
    <w:name w:val="footnote text"/>
    <w:basedOn w:val="Normal"/>
    <w:link w:val="FootnoteTextChar"/>
    <w:semiHidden/>
    <w:unhideWhenUsed/>
    <w:rsid w:val="00FE58AE"/>
    <w:rPr>
      <w:sz w:val="20"/>
      <w:szCs w:val="20"/>
    </w:rPr>
  </w:style>
  <w:style w:type="character" w:customStyle="1" w:styleId="FootnoteTextChar">
    <w:name w:val="Footnote Text Char"/>
    <w:basedOn w:val="DefaultParagraphFont"/>
    <w:link w:val="FootnoteText"/>
    <w:semiHidden/>
    <w:rsid w:val="00FE58AE"/>
    <w:rPr>
      <w:rFonts w:ascii="Arial" w:hAnsi="Arial"/>
      <w:lang w:eastAsia="en-US"/>
    </w:rPr>
  </w:style>
  <w:style w:type="character" w:styleId="FootnoteReference">
    <w:name w:val="footnote reference"/>
    <w:basedOn w:val="DefaultParagraphFont"/>
    <w:semiHidden/>
    <w:unhideWhenUsed/>
    <w:rsid w:val="00FE58AE"/>
    <w:rPr>
      <w:vertAlign w:val="superscript"/>
    </w:rPr>
  </w:style>
  <w:style w:type="character" w:styleId="Hyperlink">
    <w:name w:val="Hyperlink"/>
    <w:basedOn w:val="DefaultParagraphFont"/>
    <w:uiPriority w:val="99"/>
    <w:unhideWhenUsed/>
    <w:rsid w:val="00CB487A"/>
    <w:rPr>
      <w:color w:val="0000FF"/>
      <w:u w:val="single"/>
    </w:rPr>
  </w:style>
  <w:style w:type="paragraph" w:styleId="Revision">
    <w:name w:val="Revision"/>
    <w:hidden/>
    <w:uiPriority w:val="99"/>
    <w:semiHidden/>
    <w:rsid w:val="00D75D63"/>
    <w:rPr>
      <w:rFonts w:ascii="Arial" w:hAnsi="Arial"/>
      <w:sz w:val="24"/>
      <w:szCs w:val="24"/>
      <w:lang w:eastAsia="en-US"/>
    </w:rPr>
  </w:style>
  <w:style w:type="character" w:styleId="CommentReference">
    <w:name w:val="annotation reference"/>
    <w:basedOn w:val="DefaultParagraphFont"/>
    <w:semiHidden/>
    <w:unhideWhenUsed/>
    <w:rsid w:val="00D328F2"/>
    <w:rPr>
      <w:sz w:val="16"/>
      <w:szCs w:val="16"/>
    </w:rPr>
  </w:style>
  <w:style w:type="paragraph" w:styleId="CommentText">
    <w:name w:val="annotation text"/>
    <w:basedOn w:val="Normal"/>
    <w:link w:val="CommentTextChar"/>
    <w:unhideWhenUsed/>
    <w:rsid w:val="00D328F2"/>
    <w:rPr>
      <w:sz w:val="20"/>
      <w:szCs w:val="20"/>
    </w:rPr>
  </w:style>
  <w:style w:type="character" w:customStyle="1" w:styleId="CommentTextChar">
    <w:name w:val="Comment Text Char"/>
    <w:basedOn w:val="DefaultParagraphFont"/>
    <w:link w:val="CommentText"/>
    <w:rsid w:val="00D328F2"/>
    <w:rPr>
      <w:rFonts w:ascii="Arial" w:hAnsi="Arial"/>
      <w:lang w:eastAsia="en-US"/>
    </w:rPr>
  </w:style>
  <w:style w:type="paragraph" w:styleId="CommentSubject">
    <w:name w:val="annotation subject"/>
    <w:basedOn w:val="CommentText"/>
    <w:next w:val="CommentText"/>
    <w:link w:val="CommentSubjectChar"/>
    <w:semiHidden/>
    <w:unhideWhenUsed/>
    <w:rsid w:val="00D328F2"/>
    <w:rPr>
      <w:b/>
      <w:bCs/>
    </w:rPr>
  </w:style>
  <w:style w:type="character" w:customStyle="1" w:styleId="CommentSubjectChar">
    <w:name w:val="Comment Subject Char"/>
    <w:basedOn w:val="CommentTextChar"/>
    <w:link w:val="CommentSubject"/>
    <w:semiHidden/>
    <w:rsid w:val="00D328F2"/>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2057299">
      <w:bodyDiv w:val="1"/>
      <w:marLeft w:val="0"/>
      <w:marRight w:val="0"/>
      <w:marTop w:val="0"/>
      <w:marBottom w:val="0"/>
      <w:divBdr>
        <w:top w:val="none" w:sz="0" w:space="0" w:color="auto"/>
        <w:left w:val="none" w:sz="0" w:space="0" w:color="auto"/>
        <w:bottom w:val="none" w:sz="0" w:space="0" w:color="auto"/>
        <w:right w:val="none" w:sz="0" w:space="0" w:color="auto"/>
      </w:divBdr>
      <w:divsChild>
        <w:div w:id="53704092">
          <w:marLeft w:val="0"/>
          <w:marRight w:val="0"/>
          <w:marTop w:val="0"/>
          <w:marBottom w:val="0"/>
          <w:divBdr>
            <w:top w:val="none" w:sz="0" w:space="0" w:color="auto"/>
            <w:left w:val="none" w:sz="0" w:space="0" w:color="auto"/>
            <w:bottom w:val="none" w:sz="0" w:space="0" w:color="auto"/>
            <w:right w:val="none" w:sz="0" w:space="0" w:color="auto"/>
          </w:divBdr>
          <w:divsChild>
            <w:div w:id="1215190926">
              <w:marLeft w:val="0"/>
              <w:marRight w:val="0"/>
              <w:marTop w:val="0"/>
              <w:marBottom w:val="0"/>
              <w:divBdr>
                <w:top w:val="none" w:sz="0" w:space="0" w:color="auto"/>
                <w:left w:val="none" w:sz="0" w:space="0" w:color="auto"/>
                <w:bottom w:val="none" w:sz="0" w:space="0" w:color="auto"/>
                <w:right w:val="none" w:sz="0" w:space="0" w:color="auto"/>
              </w:divBdr>
              <w:divsChild>
                <w:div w:id="1330061836">
                  <w:marLeft w:val="0"/>
                  <w:marRight w:val="0"/>
                  <w:marTop w:val="0"/>
                  <w:marBottom w:val="0"/>
                  <w:divBdr>
                    <w:top w:val="none" w:sz="0" w:space="0" w:color="auto"/>
                    <w:left w:val="none" w:sz="0" w:space="0" w:color="auto"/>
                    <w:bottom w:val="none" w:sz="0" w:space="0" w:color="auto"/>
                    <w:right w:val="none" w:sz="0" w:space="0" w:color="auto"/>
                  </w:divBdr>
                  <w:divsChild>
                    <w:div w:id="1682705648">
                      <w:marLeft w:val="0"/>
                      <w:marRight w:val="0"/>
                      <w:marTop w:val="0"/>
                      <w:marBottom w:val="0"/>
                      <w:divBdr>
                        <w:top w:val="none" w:sz="0" w:space="0" w:color="auto"/>
                        <w:left w:val="none" w:sz="0" w:space="0" w:color="auto"/>
                        <w:bottom w:val="none" w:sz="0" w:space="0" w:color="auto"/>
                        <w:right w:val="none" w:sz="0" w:space="0" w:color="auto"/>
                      </w:divBdr>
                      <w:divsChild>
                        <w:div w:id="2001614901">
                          <w:marLeft w:val="0"/>
                          <w:marRight w:val="0"/>
                          <w:marTop w:val="0"/>
                          <w:marBottom w:val="0"/>
                          <w:divBdr>
                            <w:top w:val="none" w:sz="0" w:space="0" w:color="auto"/>
                            <w:left w:val="none" w:sz="0" w:space="0" w:color="auto"/>
                            <w:bottom w:val="none" w:sz="0" w:space="0" w:color="auto"/>
                            <w:right w:val="none" w:sz="0" w:space="0" w:color="auto"/>
                          </w:divBdr>
                          <w:divsChild>
                            <w:div w:id="137722548">
                              <w:marLeft w:val="0"/>
                              <w:marRight w:val="0"/>
                              <w:marTop w:val="0"/>
                              <w:marBottom w:val="0"/>
                              <w:divBdr>
                                <w:top w:val="none" w:sz="0" w:space="0" w:color="auto"/>
                                <w:left w:val="none" w:sz="0" w:space="0" w:color="auto"/>
                                <w:bottom w:val="none" w:sz="0" w:space="0" w:color="auto"/>
                                <w:right w:val="none" w:sz="0" w:space="0" w:color="auto"/>
                              </w:divBdr>
                              <w:divsChild>
                                <w:div w:id="201067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6449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4" ma:contentTypeDescription="Create a new document." ma:contentTypeScope="" ma:versionID="c5371ef03190c6f6f3d710391cfaa38c">
  <xsd:schema xmlns:xsd="http://www.w3.org/2001/XMLSchema" xmlns:xs="http://www.w3.org/2001/XMLSchema" xmlns:p="http://schemas.microsoft.com/office/2006/metadata/properties" xmlns:ns3="c8c88429-e1a5-4fcd-9b6a-57468ba8afe4" xmlns:ns4="ee8746d6-0e70-4dab-b276-28e422542d2f" targetNamespace="http://schemas.microsoft.com/office/2006/metadata/properties" ma:root="true" ma:fieldsID="3f4256fc3d8ab3f1d867b56e5c4e0c0c" ns3:_="" ns4:_="">
    <xsd:import namespace="c8c88429-e1a5-4fcd-9b6a-57468ba8afe4"/>
    <xsd:import namespace="ee8746d6-0e70-4dab-b276-28e422542d2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FD075A-4C76-49CE-AADB-BD067723F06C}">
  <ds:schemaRefs>
    <ds:schemaRef ds:uri="http://schemas.openxmlformats.org/officeDocument/2006/bibliography"/>
  </ds:schemaRefs>
</ds:datastoreItem>
</file>

<file path=customXml/itemProps2.xml><?xml version="1.0" encoding="utf-8"?>
<ds:datastoreItem xmlns:ds="http://schemas.openxmlformats.org/officeDocument/2006/customXml" ds:itemID="{A54ACB56-3621-40BA-845C-3275910B47B6}">
  <ds:schemaRefs>
    <ds:schemaRef ds:uri="http://schemas.microsoft.com/sharepoint/v3/contenttype/forms"/>
  </ds:schemaRefs>
</ds:datastoreItem>
</file>

<file path=customXml/itemProps3.xml><?xml version="1.0" encoding="utf-8"?>
<ds:datastoreItem xmlns:ds="http://schemas.openxmlformats.org/officeDocument/2006/customXml" ds:itemID="{8616AFF0-FEA0-440A-9F35-49AD8AC27E6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CC4DCAC-35B6-4456-924C-DCEB2CFE29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c88429-e1a5-4fcd-9b6a-57468ba8afe4"/>
    <ds:schemaRef ds:uri="ee8746d6-0e70-4dab-b276-28e422542d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1532</Words>
  <Characters>7938</Characters>
  <Application>Microsoft Office Word</Application>
  <DocSecurity>4</DocSecurity>
  <Lines>66</Lines>
  <Paragraphs>18</Paragraphs>
  <ScaleCrop>false</ScaleCrop>
  <HeadingPairs>
    <vt:vector size="2" baseType="variant">
      <vt:variant>
        <vt:lpstr>Title</vt:lpstr>
      </vt:variant>
      <vt:variant>
        <vt:i4>1</vt:i4>
      </vt:variant>
    </vt:vector>
  </HeadingPairs>
  <TitlesOfParts>
    <vt:vector size="1" baseType="lpstr">
      <vt:lpstr>IECHYD MORGANNWG HEALTH</vt:lpstr>
    </vt:vector>
  </TitlesOfParts>
  <Company>Iechyd Morgannwg Health</Company>
  <LinksUpToDate>false</LinksUpToDate>
  <CharactersWithSpaces>9452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IECHYD MORGANNWG HEALTH</dc:title>
  <dc:creator>mertec preferred customer</dc:creator>
  <cp:lastModifiedBy>Sophie Herbert (Swansea Bay UHB - Corporate Governance )</cp:lastModifiedBy>
  <cp:revision>2</cp:revision>
  <cp:lastPrinted>2018-09-24T07:42:00Z</cp:lastPrinted>
  <dcterms:created xsi:type="dcterms:W3CDTF">2024-09-11T10:43:00Z</dcterms:created>
  <dcterms:modified xsi:type="dcterms:W3CDTF">2024-09-11T10:43:00Z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