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05553027" w:rsidR="00975529" w:rsidRDefault="00C7682B" w:rsidP="00975529">
      <w:pPr>
        <w:jc w:val="center"/>
        <w:rPr>
          <w:rFonts w:ascii="Arial" w:hAnsi="Arial" w:cs="Arial"/>
          <w:b/>
          <w:sz w:val="56"/>
        </w:rPr>
      </w:pPr>
      <w:r>
        <w:rPr>
          <w:rFonts w:ascii="Arial" w:hAnsi="Arial" w:cs="Arial"/>
          <w:b/>
          <w:sz w:val="56"/>
        </w:rPr>
        <w:t>October</w:t>
      </w:r>
      <w:r w:rsidR="001272D7">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3A1E0EA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eastAsiaTheme="minorHAnsi" w:hAnsi="Arial" w:cs="Arial"/>
                <w:sz w:val="20"/>
                <w:szCs w:val="20"/>
              </w:rPr>
            </w:pPr>
          </w:p>
        </w:tc>
        <w:tc>
          <w:tcPr>
            <w:tcW w:w="3544" w:type="dxa"/>
            <w:shd w:val="clear" w:color="auto" w:fill="FFC000"/>
          </w:tcPr>
          <w:p w14:paraId="76FA5B83"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7D95B270" w14:textId="77777777" w:rsidR="00882463" w:rsidRPr="007E21ED" w:rsidRDefault="00882463" w:rsidP="00EC0EE1">
            <w:pPr>
              <w:widowControl/>
              <w:rPr>
                <w:rFonts w:ascii="Arial" w:hAnsi="Arial" w:cs="Arial"/>
                <w:b/>
                <w:color w:val="FF0000"/>
                <w:sz w:val="20"/>
                <w:szCs w:val="20"/>
              </w:rPr>
            </w:pPr>
          </w:p>
        </w:tc>
        <w:tc>
          <w:tcPr>
            <w:tcW w:w="3543" w:type="dxa"/>
            <w:shd w:val="clear" w:color="auto" w:fill="C00000"/>
          </w:tcPr>
          <w:p w14:paraId="4C6734CD" w14:textId="77777777" w:rsidR="00882463" w:rsidRPr="00E52D5D" w:rsidRDefault="00882463" w:rsidP="00EC0EE1">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2E6175DD" w14:textId="0FBD5C11" w:rsidR="00882463" w:rsidRDefault="00882463" w:rsidP="00EC0EE1">
            <w:pPr>
              <w:rPr>
                <w:rFonts w:ascii="Arial" w:eastAsiaTheme="minorHAnsi" w:hAnsi="Arial" w:cs="Arial"/>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6BF36D82" w14:textId="77777777" w:rsidR="00882463" w:rsidRPr="00E52D5D" w:rsidRDefault="00882463" w:rsidP="00EC0EE1">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5AF4550F" w14:textId="1FC54598" w:rsidR="00EE5438" w:rsidRDefault="00882463" w:rsidP="00EC0EE1">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sidR="00EE5438">
              <w:rPr>
                <w:rFonts w:ascii="Arial" w:hAnsi="Arial" w:cs="Arial"/>
                <w:sz w:val="20"/>
                <w:szCs w:val="20"/>
              </w:rPr>
              <w:t>s</w:t>
            </w:r>
          </w:p>
          <w:p w14:paraId="4EC3DD43" w14:textId="42B06A55" w:rsidR="00EE5438" w:rsidRP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eastAsiaTheme="minorHAnsi" w:hAnsi="Arial" w:cs="Arial"/>
                <w:b/>
                <w:sz w:val="20"/>
                <w:szCs w:val="20"/>
              </w:rPr>
            </w:pPr>
          </w:p>
        </w:tc>
        <w:tc>
          <w:tcPr>
            <w:tcW w:w="517" w:type="dxa"/>
          </w:tcPr>
          <w:p w14:paraId="4651726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eastAsiaTheme="minorHAnsi" w:hAnsi="Arial" w:cs="Arial"/>
                <w:sz w:val="20"/>
                <w:szCs w:val="20"/>
              </w:rPr>
            </w:pPr>
          </w:p>
        </w:tc>
        <w:tc>
          <w:tcPr>
            <w:tcW w:w="1843" w:type="dxa"/>
            <w:shd w:val="clear" w:color="auto" w:fill="FFFF66"/>
          </w:tcPr>
          <w:p w14:paraId="30E1F76F" w14:textId="0A52484B" w:rsidR="00882463" w:rsidRPr="00831660" w:rsidRDefault="00882463" w:rsidP="00240253">
            <w:pPr>
              <w:rPr>
                <w:rFonts w:ascii="Arial" w:eastAsiaTheme="minorHAnsi" w:hAnsi="Arial" w:cs="Arial"/>
                <w:b/>
                <w:bCs/>
                <w:sz w:val="20"/>
                <w:szCs w:val="20"/>
              </w:rPr>
            </w:pPr>
          </w:p>
        </w:tc>
        <w:tc>
          <w:tcPr>
            <w:tcW w:w="3544" w:type="dxa"/>
            <w:shd w:val="clear" w:color="auto" w:fill="FFC000"/>
          </w:tcPr>
          <w:p w14:paraId="53A0B04C"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56984666" w14:textId="77777777" w:rsidR="00882463" w:rsidRDefault="00882463" w:rsidP="00EC0EE1">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64FEB7D4" w14:textId="77777777" w:rsidR="00882463" w:rsidRDefault="00240253" w:rsidP="00EC0EE1">
            <w:pPr>
              <w:rPr>
                <w:rFonts w:ascii="Arial" w:eastAsiaTheme="minorHAnsi" w:hAnsi="Arial" w:cs="Arial"/>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p w14:paraId="1ADF20FA" w14:textId="77777777" w:rsidR="00D259D4" w:rsidRDefault="00D259D4" w:rsidP="00D259D4">
            <w:pPr>
              <w:widowControl/>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p>
          <w:p w14:paraId="229CD470" w14:textId="1CAC2E73" w:rsidR="00D259D4" w:rsidRPr="00D259D4" w:rsidRDefault="00D259D4" w:rsidP="00D259D4">
            <w:pPr>
              <w:widowControl/>
              <w:rPr>
                <w:rFonts w:ascii="Arial" w:hAnsi="Arial" w:cs="Arial"/>
                <w:b/>
                <w:bCs/>
                <w:color w:val="FF0000"/>
                <w:sz w:val="20"/>
                <w:szCs w:val="20"/>
              </w:rPr>
            </w:pPr>
            <w:r w:rsidRPr="00D259D4">
              <w:rPr>
                <w:rFonts w:ascii="Arial" w:hAnsi="Arial" w:cs="Arial"/>
                <w:b/>
                <w:bCs/>
                <w:color w:val="FF0000"/>
                <w:sz w:val="20"/>
                <w:szCs w:val="20"/>
                <w:highlight w:val="yellow"/>
              </w:rPr>
              <w:t>Reduced from 16</w:t>
            </w:r>
          </w:p>
          <w:p w14:paraId="2AD19B63" w14:textId="11AC0E9C" w:rsidR="00D259D4" w:rsidRPr="007E21ED" w:rsidRDefault="00D259D4" w:rsidP="00EC0EE1">
            <w:pPr>
              <w:rPr>
                <w:rFonts w:ascii="Arial" w:eastAsiaTheme="minorHAnsi"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0DCD8451" w14:textId="77777777" w:rsidR="00882463" w:rsidRDefault="00882463" w:rsidP="00EC0EE1">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2059DBEA" w14:textId="77777777" w:rsidR="00882463" w:rsidRDefault="00882463" w:rsidP="00EC0EE1">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bookmarkEnd w:id="0"/>
          </w:p>
          <w:p w14:paraId="3256543C"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34EA4C6D" w14:textId="07AC5647" w:rsidR="00882463" w:rsidRPr="007E21ED" w:rsidRDefault="00882463" w:rsidP="00EC0EE1">
            <w:pPr>
              <w:widowControl/>
              <w:rPr>
                <w:rFonts w:ascii="Arial" w:hAnsi="Arial" w:cs="Arial"/>
                <w:b/>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6ADCEBDE" w14:textId="77777777" w:rsidR="00882463" w:rsidRPr="007E21ED" w:rsidRDefault="00882463" w:rsidP="00EC0EE1">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Pr>
                <w:rFonts w:ascii="Arial" w:hAnsi="Arial" w:cs="Arial"/>
                <w:sz w:val="20"/>
                <w:szCs w:val="20"/>
              </w:rPr>
              <w:t xml:space="preserve">96: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eastAsiaTheme="minorHAnsi" w:hAnsi="Arial" w:cs="Arial"/>
                <w:b/>
                <w:sz w:val="20"/>
                <w:szCs w:val="20"/>
              </w:rPr>
            </w:pPr>
          </w:p>
        </w:tc>
        <w:tc>
          <w:tcPr>
            <w:tcW w:w="517" w:type="dxa"/>
          </w:tcPr>
          <w:p w14:paraId="4A36C3A0"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eastAsiaTheme="minorHAnsi" w:hAnsi="Arial" w:cs="Arial"/>
                <w:sz w:val="20"/>
                <w:szCs w:val="20"/>
              </w:rPr>
            </w:pPr>
          </w:p>
          <w:p w14:paraId="200589F4"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eastAsiaTheme="minorHAnsi"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eastAsiaTheme="minorHAnsi" w:hAnsi="Arial" w:cs="Arial"/>
                <w:sz w:val="20"/>
                <w:szCs w:val="20"/>
              </w:rPr>
            </w:pPr>
          </w:p>
          <w:p w14:paraId="4953CDF1"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eastAsiaTheme="minorHAnsi" w:hAnsi="Arial" w:cs="Arial"/>
                <w:b/>
                <w:sz w:val="20"/>
                <w:szCs w:val="20"/>
              </w:rPr>
            </w:pPr>
          </w:p>
        </w:tc>
        <w:tc>
          <w:tcPr>
            <w:tcW w:w="517" w:type="dxa"/>
          </w:tcPr>
          <w:p w14:paraId="2FA236CA"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eastAsiaTheme="minorHAnsi" w:hAnsi="Arial" w:cs="Arial"/>
                <w:sz w:val="20"/>
                <w:szCs w:val="20"/>
              </w:rPr>
            </w:pPr>
          </w:p>
          <w:p w14:paraId="4FC565B6" w14:textId="77777777" w:rsidR="00882463" w:rsidRPr="007E21ED" w:rsidRDefault="00882463" w:rsidP="00EC0EE1">
            <w:pPr>
              <w:rPr>
                <w:rFonts w:ascii="Arial" w:eastAsiaTheme="minorHAnsi" w:hAnsi="Arial" w:cs="Arial"/>
                <w:sz w:val="20"/>
                <w:szCs w:val="20"/>
              </w:rPr>
            </w:pPr>
          </w:p>
          <w:p w14:paraId="62DBCAF6"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25062306" w14:textId="77777777" w:rsidR="00882463" w:rsidRPr="007E21ED" w:rsidRDefault="00882463" w:rsidP="00EC0EE1">
            <w:pPr>
              <w:rPr>
                <w:rFonts w:ascii="Arial" w:eastAsiaTheme="minorHAnsi"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eastAsiaTheme="minorHAnsi" w:hAnsi="Arial" w:cs="Arial"/>
                <w:sz w:val="20"/>
                <w:szCs w:val="20"/>
              </w:rPr>
            </w:pPr>
          </w:p>
        </w:tc>
        <w:tc>
          <w:tcPr>
            <w:tcW w:w="4053" w:type="dxa"/>
            <w:shd w:val="clear" w:color="auto" w:fill="FFC000"/>
          </w:tcPr>
          <w:p w14:paraId="45B92C33" w14:textId="77777777" w:rsidR="00882463" w:rsidRPr="007E21ED" w:rsidRDefault="00882463" w:rsidP="00EC0EE1">
            <w:pPr>
              <w:rPr>
                <w:rFonts w:ascii="Arial" w:eastAsiaTheme="minorHAnsi"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eastAsiaTheme="minorHAnsi" w:hAnsi="Arial" w:cs="Arial"/>
                <w:b/>
                <w:sz w:val="20"/>
                <w:szCs w:val="20"/>
              </w:rPr>
            </w:pPr>
          </w:p>
        </w:tc>
        <w:tc>
          <w:tcPr>
            <w:tcW w:w="517" w:type="dxa"/>
          </w:tcPr>
          <w:p w14:paraId="0E0DE2BC"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eastAsiaTheme="minorHAnsi" w:hAnsi="Arial" w:cs="Arial"/>
                <w:sz w:val="20"/>
                <w:szCs w:val="20"/>
              </w:rPr>
            </w:pPr>
          </w:p>
          <w:p w14:paraId="70625829"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07DD0E0A" w14:textId="77777777" w:rsidR="00882463" w:rsidRPr="007E21ED" w:rsidRDefault="00882463" w:rsidP="00EC0EE1">
            <w:pPr>
              <w:rPr>
                <w:rFonts w:ascii="Arial" w:eastAsiaTheme="minorHAnsi" w:hAnsi="Arial" w:cs="Arial"/>
                <w:sz w:val="20"/>
                <w:szCs w:val="20"/>
              </w:rPr>
            </w:pPr>
          </w:p>
        </w:tc>
        <w:tc>
          <w:tcPr>
            <w:tcW w:w="3544" w:type="dxa"/>
            <w:shd w:val="clear" w:color="auto" w:fill="92D050"/>
          </w:tcPr>
          <w:p w14:paraId="467053E6" w14:textId="77777777" w:rsidR="00882463" w:rsidRPr="007E21ED" w:rsidRDefault="00882463" w:rsidP="00EC0EE1">
            <w:pPr>
              <w:rPr>
                <w:rFonts w:ascii="Arial" w:eastAsiaTheme="minorHAnsi" w:hAnsi="Arial" w:cs="Arial"/>
                <w:sz w:val="20"/>
                <w:szCs w:val="20"/>
              </w:rPr>
            </w:pPr>
          </w:p>
        </w:tc>
        <w:tc>
          <w:tcPr>
            <w:tcW w:w="3543" w:type="dxa"/>
            <w:shd w:val="clear" w:color="auto" w:fill="92D050"/>
          </w:tcPr>
          <w:p w14:paraId="5E4F7638" w14:textId="77777777" w:rsidR="00882463" w:rsidRPr="007E21ED" w:rsidRDefault="00882463" w:rsidP="00EC0EE1">
            <w:pPr>
              <w:rPr>
                <w:rFonts w:ascii="Arial" w:eastAsiaTheme="minorHAnsi" w:hAnsi="Arial" w:cs="Arial"/>
                <w:sz w:val="20"/>
                <w:szCs w:val="20"/>
              </w:rPr>
            </w:pPr>
          </w:p>
        </w:tc>
        <w:tc>
          <w:tcPr>
            <w:tcW w:w="4053" w:type="dxa"/>
            <w:shd w:val="clear" w:color="auto" w:fill="FFFF66"/>
          </w:tcPr>
          <w:p w14:paraId="2977301E" w14:textId="77777777" w:rsidR="00882463" w:rsidRPr="007E21ED" w:rsidRDefault="00882463" w:rsidP="00EC0EE1">
            <w:pPr>
              <w:rPr>
                <w:rFonts w:ascii="Arial" w:eastAsiaTheme="minorHAnsi"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F8DD675"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4F690239"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544" w:type="dxa"/>
          </w:tcPr>
          <w:p w14:paraId="0A8715A2"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3" w:type="dxa"/>
          </w:tcPr>
          <w:p w14:paraId="7B55A1EB"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053" w:type="dxa"/>
          </w:tcPr>
          <w:p w14:paraId="1F31ABCF"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eastAsiaTheme="minorHAnsi" w:hAnsi="Arial" w:cs="Arial"/>
                <w:sz w:val="20"/>
                <w:szCs w:val="20"/>
              </w:rPr>
            </w:pPr>
          </w:p>
        </w:tc>
        <w:tc>
          <w:tcPr>
            <w:tcW w:w="14354" w:type="dxa"/>
            <w:gridSpan w:val="5"/>
          </w:tcPr>
          <w:p w14:paraId="5B0DC687" w14:textId="77777777" w:rsidR="00882463" w:rsidRPr="007E21ED" w:rsidRDefault="00882463" w:rsidP="00EC0EE1">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ascii="Arial Narrow" w:hAnsi="Arial Narrow" w:cs="Arial"/>
                <w:b/>
              </w:rPr>
            </w:pPr>
            <w:bookmarkStart w:id="1" w:name="_Hlk213138613"/>
            <w:r w:rsidRPr="007E21ED">
              <w:rPr>
                <w:rFonts w:ascii="Arial Narrow" w:hAnsi="Arial Narrow"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ascii="Arial Narrow" w:hAnsi="Arial Narrow" w:cs="Arial"/>
                <w:b/>
              </w:rPr>
            </w:pPr>
            <w:r w:rsidRPr="007E21ED">
              <w:rPr>
                <w:rFonts w:ascii="Arial Narrow" w:hAnsi="Arial Narrow" w:cs="Arial"/>
                <w:b/>
              </w:rPr>
              <w:t>Risk Ref</w:t>
            </w:r>
          </w:p>
        </w:tc>
        <w:tc>
          <w:tcPr>
            <w:tcW w:w="5316" w:type="dxa"/>
            <w:shd w:val="clear" w:color="auto" w:fill="8DB3E1"/>
            <w:tcMar>
              <w:top w:w="57" w:type="dxa"/>
              <w:left w:w="57" w:type="dxa"/>
              <w:bottom w:w="57" w:type="dxa"/>
              <w:right w:w="57" w:type="dxa"/>
            </w:tcMar>
          </w:tcPr>
          <w:p w14:paraId="2571206D" w14:textId="77777777" w:rsidR="00805677" w:rsidRPr="007E21ED" w:rsidRDefault="00805677" w:rsidP="00EC0EE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ascii="Arial Narrow" w:hAnsi="Arial Narrow" w:cs="Arial"/>
                <w:b/>
              </w:rPr>
            </w:pPr>
            <w:r>
              <w:rPr>
                <w:rFonts w:ascii="Arial Narrow" w:hAnsi="Arial Narrow"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ascii="Arial Narrow" w:hAnsi="Arial Narrow" w:cs="Arial"/>
                <w:b/>
              </w:rPr>
            </w:pPr>
            <w:r>
              <w:rPr>
                <w:rFonts w:ascii="Arial Narrow" w:hAnsi="Arial Narrow" w:cs="Arial"/>
                <w:b/>
              </w:rPr>
              <w:t xml:space="preserve">Inherent </w:t>
            </w:r>
            <w:r w:rsidRPr="007E21ED">
              <w:rPr>
                <w:rFonts w:ascii="Arial Narrow" w:hAnsi="Arial Narrow"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ascii="Arial Narrow" w:hAnsi="Arial Narrow" w:cs="Arial"/>
                <w:b/>
              </w:rPr>
            </w:pPr>
            <w:r w:rsidRPr="006C140B">
              <w:rPr>
                <w:rFonts w:ascii="Arial Narrow" w:hAnsi="Arial Narrow"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ascii="Arial Narrow" w:hAnsi="Arial Narrow" w:cs="Arial"/>
                <w:b/>
              </w:rPr>
            </w:pPr>
            <w:r w:rsidRPr="007E21ED">
              <w:rPr>
                <w:rFonts w:ascii="Arial Narrow" w:hAnsi="Arial Narrow"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ascii="Arial Narrow" w:hAnsi="Arial Narrow" w:cs="Arial"/>
                <w:b/>
              </w:rPr>
            </w:pPr>
            <w:r>
              <w:rPr>
                <w:rFonts w:ascii="Arial Narrow" w:hAnsi="Arial Narrow"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05677" w:rsidRPr="007E21ED" w14:paraId="206CECAB" w14:textId="77777777" w:rsidTr="00805677">
        <w:tc>
          <w:tcPr>
            <w:tcW w:w="1843" w:type="dxa"/>
            <w:tcMar>
              <w:top w:w="57" w:type="dxa"/>
              <w:left w:w="57" w:type="dxa"/>
              <w:bottom w:w="57" w:type="dxa"/>
              <w:right w:w="57" w:type="dxa"/>
            </w:tcMar>
          </w:tcPr>
          <w:p w14:paraId="5F509FC1" w14:textId="77777777" w:rsidR="00805677" w:rsidRPr="007E21ED" w:rsidRDefault="00805677" w:rsidP="00EC0EE1">
            <w:pPr>
              <w:rPr>
                <w:rFonts w:ascii="Arial Narrow" w:hAnsi="Arial Narrow" w:cs="Arial"/>
                <w:b/>
              </w:rPr>
            </w:pPr>
            <w:r>
              <w:rPr>
                <w:rFonts w:ascii="Arial Narrow" w:hAnsi="Arial Narrow" w:cs="Arial"/>
                <w:b/>
              </w:rPr>
              <w:t xml:space="preserve">1 - </w:t>
            </w:r>
            <w:r w:rsidRPr="007E21ED">
              <w:rPr>
                <w:rFonts w:ascii="Arial Narrow" w:hAnsi="Arial Narrow" w:cs="Arial"/>
                <w:b/>
              </w:rPr>
              <w:t xml:space="preserve">People of Swansea Bay live healthier, equitable and </w:t>
            </w:r>
            <w:r>
              <w:rPr>
                <w:rFonts w:ascii="Arial Narrow" w:hAnsi="Arial Narrow" w:cs="Arial"/>
                <w:b/>
              </w:rPr>
              <w:t>prosperous lives</w:t>
            </w:r>
          </w:p>
        </w:tc>
        <w:tc>
          <w:tcPr>
            <w:tcW w:w="779" w:type="dxa"/>
            <w:tcMar>
              <w:top w:w="57" w:type="dxa"/>
              <w:left w:w="57" w:type="dxa"/>
              <w:bottom w:w="57" w:type="dxa"/>
              <w:right w:w="57" w:type="dxa"/>
            </w:tcMar>
          </w:tcPr>
          <w:p w14:paraId="330DAAE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52</w:t>
            </w:r>
          </w:p>
          <w:p w14:paraId="2E61EFBB"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(1763)</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0F957439" w14:textId="77777777" w:rsidR="00805677" w:rsidRPr="007E21ED" w:rsidRDefault="00805677" w:rsidP="00EC0EE1">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ascii="Arial Narrow" w:eastAsia="Verdana" w:hAnsi="Arial Narrow" w:cs="Arial"/>
              </w:rPr>
            </w:pPr>
            <w:r>
              <w:rPr>
                <w:rFonts w:ascii="Arial Narrow" w:eastAsia="Verdana" w:hAnsi="Arial Narrow" w:cs="Arial"/>
              </w:rPr>
              <w:t>Apr</w:t>
            </w:r>
          </w:p>
          <w:p w14:paraId="73986421" w14:textId="59B64AFB" w:rsidR="00805677" w:rsidRPr="00B85A31" w:rsidRDefault="00805677" w:rsidP="00EC0EE1">
            <w:pPr>
              <w:pStyle w:val="TableParagraph"/>
              <w:jc w:val="center"/>
              <w:rPr>
                <w:rFonts w:ascii="Arial Narrow" w:eastAsia="Verdana" w:hAnsi="Arial Narrow" w:cs="Arial"/>
              </w:rPr>
            </w:pPr>
            <w:r>
              <w:rPr>
                <w:rFonts w:ascii="Arial Narrow" w:eastAsia="Verdana" w:hAnsi="Arial Narrow"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B5903CB" w14:textId="564F3DA5"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EE3E9D3" w14:textId="21B76A00"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7DCDCF9C" w14:textId="6ECECA56" w:rsidR="00805677" w:rsidRPr="007E21ED" w:rsidRDefault="00805677" w:rsidP="00B45E97">
            <w:pPr>
              <w:pStyle w:val="TableParagraph"/>
              <w:jc w:val="center"/>
              <w:rPr>
                <w:rFonts w:ascii="Arial Narrow" w:hAnsi="Arial Narrow" w:cs="Arial"/>
                <w:bCs/>
              </w:rPr>
            </w:pPr>
            <w:r>
              <w:rPr>
                <w:rFonts w:ascii="Arial Narrow" w:hAnsi="Arial Narrow"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Performance &amp; Finance Committee</w:t>
            </w:r>
          </w:p>
        </w:tc>
      </w:tr>
      <w:tr w:rsidR="00805677" w:rsidRPr="007E21ED" w14:paraId="17747CA1" w14:textId="77777777" w:rsidTr="00805677">
        <w:trPr>
          <w:trHeight w:val="651"/>
        </w:trPr>
        <w:tc>
          <w:tcPr>
            <w:tcW w:w="1843" w:type="dxa"/>
            <w:tcMar>
              <w:top w:w="57" w:type="dxa"/>
              <w:left w:w="57" w:type="dxa"/>
              <w:bottom w:w="57" w:type="dxa"/>
              <w:right w:w="57" w:type="dxa"/>
            </w:tcMar>
          </w:tcPr>
          <w:p w14:paraId="6C46E86B" w14:textId="77777777" w:rsidR="00805677" w:rsidRPr="007E21ED" w:rsidRDefault="00805677" w:rsidP="00EC0EE1">
            <w:pPr>
              <w:rPr>
                <w:rFonts w:ascii="Arial Narrow" w:hAnsi="Arial Narrow" w:cs="Arial"/>
                <w:b/>
              </w:rPr>
            </w:pPr>
            <w:r w:rsidRPr="007E21ED">
              <w:rPr>
                <w:rFonts w:ascii="Arial Narrow" w:hAnsi="Arial Narrow" w:cs="Arial"/>
                <w:b/>
              </w:rPr>
              <w:t>1</w:t>
            </w:r>
            <w:r>
              <w:rPr>
                <w:rFonts w:ascii="Arial Narrow" w:hAnsi="Arial Narrow" w:cs="Arial"/>
                <w:b/>
              </w:rPr>
              <w:t xml:space="preserve"> - </w:t>
            </w:r>
            <w:r w:rsidRPr="007E21ED">
              <w:rPr>
                <w:rFonts w:ascii="Arial Narrow" w:hAnsi="Arial Narrow" w:cs="Arial"/>
                <w:b/>
              </w:rPr>
              <w:t>People of Swansea Bay live healthier, equitable prosperous lives</w:t>
            </w:r>
          </w:p>
          <w:p w14:paraId="774F4395" w14:textId="77777777" w:rsidR="00805677" w:rsidRPr="007E21ED" w:rsidRDefault="00805677" w:rsidP="00EC0EE1">
            <w:pPr>
              <w:rPr>
                <w:rFonts w:ascii="Arial Narrow" w:hAnsi="Arial Narrow" w:cs="Arial"/>
                <w:b/>
              </w:rPr>
            </w:pPr>
          </w:p>
        </w:tc>
        <w:tc>
          <w:tcPr>
            <w:tcW w:w="779" w:type="dxa"/>
            <w:tcMar>
              <w:top w:w="57" w:type="dxa"/>
              <w:left w:w="57" w:type="dxa"/>
              <w:bottom w:w="57" w:type="dxa"/>
              <w:right w:w="57" w:type="dxa"/>
            </w:tcMar>
          </w:tcPr>
          <w:p w14:paraId="36E0AEEE"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100</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55A8E3B" w14:textId="77777777" w:rsidR="00805677" w:rsidRPr="007E21ED" w:rsidRDefault="00805677" w:rsidP="00EC0EE1">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ascii="Arial Narrow" w:hAnsi="Arial Narrow" w:cs="Arial"/>
              </w:rPr>
            </w:pPr>
            <w:r>
              <w:rPr>
                <w:rFonts w:ascii="Arial Narrow" w:hAnsi="Arial Narrow"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CB287C3" w14:textId="296BB873"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08ED778" w14:textId="5A3DDC60"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5024B943" w14:textId="6BE5BBC7" w:rsidR="00805677" w:rsidRPr="007E21ED" w:rsidRDefault="00805677" w:rsidP="00B45E97">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Population Health Committee</w:t>
            </w:r>
          </w:p>
        </w:tc>
      </w:tr>
      <w:tr w:rsidR="00805677" w:rsidRPr="007E21ED" w14:paraId="4B3443B9" w14:textId="77777777" w:rsidTr="00805677">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9BAE9"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4</w:t>
            </w:r>
          </w:p>
          <w:p w14:paraId="6C942B9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(739)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Healthcare Acquired Infection</w:t>
            </w:r>
          </w:p>
          <w:p w14:paraId="275566ED" w14:textId="77777777" w:rsidR="00805677" w:rsidRPr="007E21ED" w:rsidRDefault="00805677" w:rsidP="00EC0EE1">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5A57C9" w14:textId="77777777" w:rsidR="00805677" w:rsidRPr="007E21ED" w:rsidRDefault="00805677" w:rsidP="00EC0EE1">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67C4837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6868184C"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 Committee</w:t>
            </w:r>
          </w:p>
        </w:tc>
      </w:tr>
      <w:tr w:rsidR="00805677" w:rsidRPr="007E21ED" w14:paraId="4C471F3E" w14:textId="77777777" w:rsidTr="00805677">
        <w:trPr>
          <w:trHeight w:val="1134"/>
        </w:trPr>
        <w:tc>
          <w:tcPr>
            <w:tcW w:w="1843" w:type="dxa"/>
            <w:tcMar>
              <w:top w:w="57" w:type="dxa"/>
              <w:left w:w="57" w:type="dxa"/>
              <w:bottom w:w="57" w:type="dxa"/>
              <w:right w:w="57" w:type="dxa"/>
            </w:tcMar>
          </w:tcPr>
          <w:p w14:paraId="0B7D0BDD"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573CD781"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94</w:t>
            </w:r>
          </w:p>
          <w:p w14:paraId="54244ED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(3516)</w:t>
            </w:r>
          </w:p>
        </w:tc>
        <w:tc>
          <w:tcPr>
            <w:tcW w:w="5316" w:type="dxa"/>
            <w:tcMar>
              <w:top w:w="57" w:type="dxa"/>
              <w:left w:w="57" w:type="dxa"/>
              <w:bottom w:w="57" w:type="dxa"/>
              <w:right w:w="57" w:type="dxa"/>
            </w:tcMar>
          </w:tcPr>
          <w:p w14:paraId="0FF2A724"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CAMHS failure to meet required standards of performance</w:t>
            </w:r>
          </w:p>
          <w:p w14:paraId="6B02D9A8" w14:textId="77777777" w:rsidR="00805677" w:rsidRPr="00830718" w:rsidRDefault="00805677" w:rsidP="00EC0EE1">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851" w:type="dxa"/>
            <w:tcMar>
              <w:top w:w="57" w:type="dxa"/>
              <w:left w:w="57" w:type="dxa"/>
              <w:bottom w:w="57" w:type="dxa"/>
              <w:right w:w="57" w:type="dxa"/>
            </w:tcMar>
            <w:vAlign w:val="center"/>
          </w:tcPr>
          <w:p w14:paraId="6764EA1B" w14:textId="77777777" w:rsidR="00805677" w:rsidRPr="007E21ED" w:rsidRDefault="00805677" w:rsidP="00EC0EE1">
            <w:pPr>
              <w:pStyle w:val="TableParagraph"/>
              <w:jc w:val="center"/>
              <w:rPr>
                <w:rFonts w:ascii="Arial Narrow" w:hAnsi="Arial Narrow" w:cs="Arial"/>
              </w:rPr>
            </w:pPr>
            <w:r>
              <w:rPr>
                <w:rFonts w:ascii="Arial Narrow" w:hAnsi="Arial Narrow" w:cs="Arial"/>
              </w:rPr>
              <w:t>Oct 2023</w:t>
            </w:r>
          </w:p>
        </w:tc>
        <w:tc>
          <w:tcPr>
            <w:tcW w:w="744" w:type="dxa"/>
            <w:shd w:val="clear" w:color="auto" w:fill="C00000"/>
            <w:vAlign w:val="center"/>
          </w:tcPr>
          <w:p w14:paraId="2575F33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38FF491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34A2AF5F" w14:textId="77DDE27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A4BC60B" w14:textId="5836AED5"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0A4B3B05" w14:textId="6A7C34A4" w:rsidR="00805677" w:rsidRPr="007E21ED" w:rsidRDefault="00805677" w:rsidP="00B45E97">
            <w:pPr>
              <w:pStyle w:val="TableParagraph"/>
              <w:jc w:val="center"/>
              <w:rPr>
                <w:rFonts w:ascii="Arial Narrow" w:hAnsi="Arial Narrow" w:cs="Arial"/>
                <w:bCs/>
              </w:rPr>
            </w:pPr>
            <w:r>
              <w:rPr>
                <w:rFonts w:ascii="Arial Narrow" w:hAnsi="Arial Narrow" w:cs="Arial"/>
                <w:bCs/>
              </w:rPr>
              <w:t>Chief Operating Officer</w:t>
            </w:r>
          </w:p>
        </w:tc>
        <w:tc>
          <w:tcPr>
            <w:tcW w:w="1417" w:type="dxa"/>
            <w:tcMar>
              <w:top w:w="57" w:type="dxa"/>
              <w:left w:w="57" w:type="dxa"/>
              <w:bottom w:w="57" w:type="dxa"/>
              <w:right w:w="57" w:type="dxa"/>
            </w:tcMar>
            <w:vAlign w:val="center"/>
          </w:tcPr>
          <w:p w14:paraId="47F99147" w14:textId="6C1204B3"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805677" w:rsidRPr="007E21ED" w14:paraId="7625C920" w14:textId="77777777" w:rsidTr="00805677">
        <w:tc>
          <w:tcPr>
            <w:tcW w:w="1843" w:type="dxa"/>
            <w:tcMar>
              <w:top w:w="57" w:type="dxa"/>
              <w:left w:w="57" w:type="dxa"/>
              <w:bottom w:w="57" w:type="dxa"/>
              <w:right w:w="57" w:type="dxa"/>
            </w:tcMar>
          </w:tcPr>
          <w:p w14:paraId="5506CD29"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00F97FD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80</w:t>
            </w:r>
          </w:p>
          <w:p w14:paraId="7EA9C200"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(1832)</w:t>
            </w:r>
          </w:p>
        </w:tc>
        <w:tc>
          <w:tcPr>
            <w:tcW w:w="5316" w:type="dxa"/>
            <w:tcMar>
              <w:top w:w="57" w:type="dxa"/>
              <w:left w:w="57" w:type="dxa"/>
              <w:bottom w:w="57" w:type="dxa"/>
              <w:right w:w="57" w:type="dxa"/>
            </w:tcMar>
          </w:tcPr>
          <w:p w14:paraId="51847FF9"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632E5024" w14:textId="77777777" w:rsidR="00805677" w:rsidRPr="007E21ED" w:rsidRDefault="00805677" w:rsidP="00EC0EE1">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Pr="007E21ED">
              <w:rPr>
                <w:rFonts w:ascii="Arial Narrow" w:hAnsi="Arial Narrow" w:cs="Arial"/>
                <w:lang w:eastAsia="en-GB"/>
              </w:rPr>
              <w:t xml:space="preserve">A deficit in the availability of appropriate community / domiciliary care results in unacceptable delays in discharging patients from acute hospital beds.  As a result, patients can decompensate and never gain the independence that could have been available from an early </w:t>
            </w:r>
            <w:r w:rsidRPr="007E21ED">
              <w:rPr>
                <w:rFonts w:ascii="Arial Narrow" w:hAnsi="Arial Narrow" w:cs="Arial"/>
                <w:lang w:eastAsia="en-GB"/>
              </w:rPr>
              <w:lastRenderedPageBreak/>
              <w:t>discharge.</w:t>
            </w:r>
          </w:p>
        </w:tc>
        <w:tc>
          <w:tcPr>
            <w:tcW w:w="851" w:type="dxa"/>
            <w:tcMar>
              <w:top w:w="57" w:type="dxa"/>
              <w:left w:w="57" w:type="dxa"/>
              <w:bottom w:w="57" w:type="dxa"/>
              <w:right w:w="57" w:type="dxa"/>
            </w:tcMar>
            <w:vAlign w:val="center"/>
          </w:tcPr>
          <w:p w14:paraId="02C5695F" w14:textId="77777777" w:rsidR="00805677" w:rsidRPr="007E21ED" w:rsidRDefault="00805677" w:rsidP="00EC0EE1">
            <w:pPr>
              <w:pStyle w:val="TableParagraph"/>
              <w:jc w:val="center"/>
              <w:rPr>
                <w:rFonts w:ascii="Arial Narrow" w:hAnsi="Arial Narrow" w:cs="Arial"/>
              </w:rPr>
            </w:pPr>
            <w:r>
              <w:rPr>
                <w:rFonts w:ascii="Arial Narrow" w:hAnsi="Arial Narrow" w:cs="Arial"/>
              </w:rPr>
              <w:lastRenderedPageBreak/>
              <w:t>May 2021</w:t>
            </w:r>
          </w:p>
        </w:tc>
        <w:tc>
          <w:tcPr>
            <w:tcW w:w="744" w:type="dxa"/>
            <w:shd w:val="clear" w:color="auto" w:fill="C00000"/>
            <w:vAlign w:val="center"/>
          </w:tcPr>
          <w:p w14:paraId="6A681163"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57005CB"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59B0CC5" w14:textId="6F62C69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627D6F9" w14:textId="27B351D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25E928B9" w14:textId="72BF185E"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316ED1F8" w14:textId="3955A6B4"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0379E3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5DAD85C4" w14:textId="77777777" w:rsidTr="00805677">
        <w:trPr>
          <w:trHeight w:val="982"/>
        </w:trPr>
        <w:tc>
          <w:tcPr>
            <w:tcW w:w="1843" w:type="dxa"/>
            <w:tcMar>
              <w:top w:w="57" w:type="dxa"/>
              <w:left w:w="57" w:type="dxa"/>
              <w:bottom w:w="57" w:type="dxa"/>
              <w:right w:w="57" w:type="dxa"/>
            </w:tcMar>
          </w:tcPr>
          <w:p w14:paraId="79F709C4"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eastAsia="Verdana" w:hAnsi="Arial Narrow" w:cs="Arial"/>
                <w:b/>
              </w:rPr>
              <w:t xml:space="preserve"> </w:t>
            </w:r>
          </w:p>
        </w:tc>
        <w:tc>
          <w:tcPr>
            <w:tcW w:w="779" w:type="dxa"/>
            <w:tcMar>
              <w:top w:w="57" w:type="dxa"/>
              <w:left w:w="57" w:type="dxa"/>
              <w:bottom w:w="57" w:type="dxa"/>
              <w:right w:w="57" w:type="dxa"/>
            </w:tcMar>
          </w:tcPr>
          <w:p w14:paraId="153E90E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61</w:t>
            </w:r>
          </w:p>
          <w:p w14:paraId="1C4A9D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(1587)</w:t>
            </w:r>
          </w:p>
        </w:tc>
        <w:tc>
          <w:tcPr>
            <w:tcW w:w="5316" w:type="dxa"/>
            <w:tcMar>
              <w:top w:w="57" w:type="dxa"/>
              <w:left w:w="57" w:type="dxa"/>
              <w:bottom w:w="57" w:type="dxa"/>
              <w:right w:w="57" w:type="dxa"/>
            </w:tcMar>
          </w:tcPr>
          <w:p w14:paraId="757BBED3"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Paediatric Dental GA Service – Parkway</w:t>
            </w:r>
          </w:p>
          <w:p w14:paraId="2754A6CE" w14:textId="77777777" w:rsidR="00805677" w:rsidRPr="00830718" w:rsidRDefault="00805677" w:rsidP="00EC0EE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 </w:t>
            </w:r>
            <w:r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851" w:type="dxa"/>
            <w:tcMar>
              <w:top w:w="57" w:type="dxa"/>
              <w:left w:w="57" w:type="dxa"/>
              <w:bottom w:w="57" w:type="dxa"/>
              <w:right w:w="57" w:type="dxa"/>
            </w:tcMar>
            <w:vAlign w:val="center"/>
          </w:tcPr>
          <w:p w14:paraId="758FF3F1" w14:textId="77777777" w:rsidR="00805677" w:rsidRPr="007E21ED" w:rsidRDefault="00805677" w:rsidP="00EC0EE1">
            <w:pPr>
              <w:pStyle w:val="TableParagraph"/>
              <w:jc w:val="center"/>
              <w:rPr>
                <w:rFonts w:ascii="Arial Narrow" w:eastAsia="Verdana" w:hAnsi="Arial Narrow" w:cs="Arial"/>
              </w:rPr>
            </w:pPr>
            <w:r>
              <w:rPr>
                <w:rFonts w:ascii="Arial Narrow" w:hAnsi="Arial Narrow" w:cs="Arial"/>
              </w:rPr>
              <w:t>Apr 2019</w:t>
            </w:r>
          </w:p>
        </w:tc>
        <w:tc>
          <w:tcPr>
            <w:tcW w:w="744" w:type="dxa"/>
            <w:shd w:val="clear" w:color="auto" w:fill="FFC000"/>
            <w:vAlign w:val="center"/>
          </w:tcPr>
          <w:p w14:paraId="2E8E4CDA"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15</w:t>
            </w:r>
          </w:p>
        </w:tc>
        <w:tc>
          <w:tcPr>
            <w:tcW w:w="815" w:type="dxa"/>
            <w:shd w:val="clear" w:color="auto" w:fill="C00000"/>
            <w:tcMar>
              <w:top w:w="57" w:type="dxa"/>
              <w:left w:w="57" w:type="dxa"/>
              <w:bottom w:w="57" w:type="dxa"/>
              <w:right w:w="57" w:type="dxa"/>
            </w:tcMar>
            <w:vAlign w:val="center"/>
          </w:tcPr>
          <w:p w14:paraId="24271B0B"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0B45324A" w14:textId="497865C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B51D88E" w14:textId="47489FC4"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43BE2DA3" w14:textId="699220D1"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4DED9886" w14:textId="27214E1B"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2F013D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0294523E" w14:textId="77777777" w:rsidTr="00805677">
        <w:tc>
          <w:tcPr>
            <w:tcW w:w="1843" w:type="dxa"/>
            <w:tcMar>
              <w:top w:w="57" w:type="dxa"/>
              <w:left w:w="57" w:type="dxa"/>
              <w:bottom w:w="57" w:type="dxa"/>
              <w:right w:w="57" w:type="dxa"/>
            </w:tcMar>
          </w:tcPr>
          <w:p w14:paraId="0B60C134" w14:textId="77777777" w:rsidR="00805677" w:rsidRPr="007E21ED" w:rsidRDefault="00805677" w:rsidP="00EC0EE1">
            <w:pPr>
              <w:rPr>
                <w:rFonts w:ascii="Arial Narrow" w:hAnsi="Arial Narrow" w:cs="Arial"/>
                <w:b/>
                <w:bCs/>
                <w:sz w:val="24"/>
                <w:szCs w:val="24"/>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19E0A57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66</w:t>
            </w:r>
          </w:p>
          <w:p w14:paraId="5A39455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5316" w:type="dxa"/>
            <w:tcMar>
              <w:top w:w="57" w:type="dxa"/>
              <w:left w:w="57" w:type="dxa"/>
              <w:bottom w:w="57" w:type="dxa"/>
              <w:right w:w="57" w:type="dxa"/>
            </w:tcMar>
          </w:tcPr>
          <w:p w14:paraId="6226C6EB" w14:textId="77777777" w:rsidR="00805677"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8C78B42" w14:textId="77777777" w:rsidR="00805677" w:rsidRPr="00830718" w:rsidRDefault="00805677" w:rsidP="00EC0EE1">
            <w:pPr>
              <w:pStyle w:val="TableParagraph"/>
              <w:rPr>
                <w:rFonts w:ascii="Arial Narrow" w:eastAsia="Times New Roman" w:hAnsi="Arial Narrow" w:cs="Arial"/>
                <w:lang w:eastAsia="en-GB"/>
              </w:rPr>
            </w:pPr>
            <w:r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805677" w:rsidRPr="007E21ED" w:rsidRDefault="00805677" w:rsidP="00EC0EE1">
            <w:pPr>
              <w:pStyle w:val="TableParagraph"/>
              <w:jc w:val="center"/>
              <w:rPr>
                <w:rFonts w:ascii="Arial Narrow" w:hAnsi="Arial Narrow" w:cs="Arial"/>
              </w:rPr>
            </w:pPr>
            <w:r>
              <w:rPr>
                <w:rFonts w:ascii="Arial Narrow" w:hAnsi="Arial Narrow" w:cs="Arial"/>
              </w:rPr>
              <w:t>Nov 2019</w:t>
            </w:r>
          </w:p>
        </w:tc>
        <w:tc>
          <w:tcPr>
            <w:tcW w:w="744" w:type="dxa"/>
            <w:shd w:val="clear" w:color="auto" w:fill="C00000"/>
            <w:vAlign w:val="center"/>
          </w:tcPr>
          <w:p w14:paraId="38C5E947"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1B931EB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60EF93F" w14:textId="76CB921B"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B212E4B" w14:textId="1E47D69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78EB38F5" w14:textId="1E50D4E7"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Mar>
              <w:top w:w="57" w:type="dxa"/>
              <w:left w:w="57" w:type="dxa"/>
              <w:bottom w:w="57" w:type="dxa"/>
              <w:right w:w="57" w:type="dxa"/>
            </w:tcMar>
            <w:vAlign w:val="center"/>
          </w:tcPr>
          <w:p w14:paraId="52F9E3A3" w14:textId="50918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9ECFBC"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rPr>
              <w:t>Committee</w:t>
            </w:r>
          </w:p>
        </w:tc>
      </w:tr>
      <w:tr w:rsidR="00805677" w:rsidRPr="007E21ED" w14:paraId="1C4679E7" w14:textId="77777777" w:rsidTr="00805677">
        <w:tc>
          <w:tcPr>
            <w:tcW w:w="1843" w:type="dxa"/>
            <w:tcMar>
              <w:top w:w="57" w:type="dxa"/>
              <w:left w:w="57" w:type="dxa"/>
              <w:bottom w:w="57" w:type="dxa"/>
              <w:right w:w="57" w:type="dxa"/>
            </w:tcMar>
          </w:tcPr>
          <w:p w14:paraId="0F23BA11" w14:textId="77777777" w:rsidR="00805677" w:rsidRPr="007E21ED" w:rsidRDefault="00805677" w:rsidP="00EC0EE1">
            <w:pPr>
              <w:rPr>
                <w:rFonts w:ascii="Arial Narrow" w:eastAsia="Verdana" w:hAnsi="Arial Narrow" w:cs="Arial"/>
                <w:b/>
              </w:rPr>
            </w:pPr>
            <w:r w:rsidRPr="007E21ED">
              <w:br w:type="page"/>
            </w: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68A5D1BA"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69</w:t>
            </w:r>
          </w:p>
          <w:p w14:paraId="3C6BBC37"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(1418)</w:t>
            </w:r>
          </w:p>
        </w:tc>
        <w:tc>
          <w:tcPr>
            <w:tcW w:w="5316" w:type="dxa"/>
            <w:tcMar>
              <w:top w:w="57" w:type="dxa"/>
              <w:left w:w="57" w:type="dxa"/>
              <w:bottom w:w="57" w:type="dxa"/>
              <w:right w:w="57" w:type="dxa"/>
            </w:tcMar>
          </w:tcPr>
          <w:p w14:paraId="0C205630"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4F97187F"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851" w:type="dxa"/>
            <w:tcMar>
              <w:top w:w="57" w:type="dxa"/>
              <w:left w:w="57" w:type="dxa"/>
              <w:bottom w:w="57" w:type="dxa"/>
              <w:right w:w="57" w:type="dxa"/>
            </w:tcMar>
            <w:vAlign w:val="center"/>
          </w:tcPr>
          <w:p w14:paraId="7293AEA7" w14:textId="77777777" w:rsidR="00805677" w:rsidRPr="007E21ED" w:rsidRDefault="00805677" w:rsidP="00EC0EE1">
            <w:pPr>
              <w:pStyle w:val="TableParagraph"/>
              <w:jc w:val="center"/>
              <w:rPr>
                <w:rFonts w:ascii="Arial Narrow" w:hAnsi="Arial Narrow" w:cs="Arial"/>
              </w:rPr>
            </w:pPr>
            <w:r>
              <w:rPr>
                <w:rFonts w:ascii="Arial Narrow" w:hAnsi="Arial Narrow" w:cs="Arial"/>
              </w:rPr>
              <w:t>Feb 2020</w:t>
            </w:r>
          </w:p>
        </w:tc>
        <w:tc>
          <w:tcPr>
            <w:tcW w:w="744" w:type="dxa"/>
            <w:shd w:val="clear" w:color="auto" w:fill="C00000"/>
            <w:vAlign w:val="center"/>
          </w:tcPr>
          <w:p w14:paraId="26A039C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BD62E2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12B4C531" w14:textId="750B3541"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DF9BC7" w14:textId="431C0E9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3D8BFF0E" w14:textId="5E5AB870"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1C67DED0" w14:textId="72F509F5"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DB89E8"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489A0DA5" w14:textId="77777777" w:rsidTr="006B63BF">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77777777" w:rsidR="00805677" w:rsidRPr="007E21ED" w:rsidRDefault="00805677" w:rsidP="00EC0EE1">
            <w:pPr>
              <w:rPr>
                <w:rFonts w:ascii="Arial Narrow" w:hAnsi="Arial Narrow" w:cs="Arial"/>
                <w:b/>
              </w:rPr>
            </w:pPr>
            <w:r w:rsidRPr="007E21ED">
              <w:rPr>
                <w:rFonts w:ascii="Arial Narrow" w:hAnsi="Arial Narrow" w:cs="Arial"/>
                <w:b/>
              </w:rPr>
              <w:t>3</w:t>
            </w:r>
            <w:r>
              <w:rPr>
                <w:rFonts w:ascii="Arial Narrow" w:hAnsi="Arial Narrow" w:cs="Arial"/>
                <w:b/>
              </w:rPr>
              <w:t xml:space="preserve"> - </w:t>
            </w:r>
            <w:r w:rsidRPr="007E21ED">
              <w:rPr>
                <w:rFonts w:ascii="Arial Narrow" w:hAnsi="Arial Narrow" w:cs="Arial"/>
                <w:b/>
              </w:rPr>
              <w:t>Care is delivered in safe and appropriate settings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FA23D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64</w:t>
            </w:r>
          </w:p>
          <w:p w14:paraId="2C3E8ADC"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(2159)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61679EB"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805677" w:rsidRPr="007E21ED" w:rsidRDefault="00805677" w:rsidP="00EC0EE1">
            <w:pPr>
              <w:pStyle w:val="TableParagraph"/>
              <w:jc w:val="center"/>
              <w:rPr>
                <w:rFonts w:ascii="Arial Narrow" w:hAnsi="Arial Narrow" w:cs="Arial"/>
              </w:rPr>
            </w:pPr>
            <w:r>
              <w:rPr>
                <w:rFonts w:ascii="Arial Narrow" w:hAnsi="Arial Narrow" w:cs="Arial"/>
              </w:rPr>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7777777" w:rsidR="00805677" w:rsidRPr="006C140B" w:rsidRDefault="00805677" w:rsidP="00EC0EE1">
            <w:pPr>
              <w:pStyle w:val="TableParagraph"/>
              <w:ind w:left="113" w:right="113"/>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805677" w:rsidRPr="007E21ED" w:rsidRDefault="00805677" w:rsidP="00EC0EE1">
            <w:pPr>
              <w:pStyle w:val="TableParagraph"/>
              <w:jc w:val="center"/>
              <w:rPr>
                <w:rFonts w:ascii="Arial Narrow" w:eastAsia="Verdana" w:hAnsi="Arial Narrow" w:cs="Arial"/>
              </w:rPr>
            </w:pPr>
          </w:p>
          <w:p w14:paraId="2A4DAB38" w14:textId="71482372"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57F9213E"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805677" w:rsidRPr="007E21ED" w:rsidRDefault="00805677" w:rsidP="00B45E97">
            <w:pPr>
              <w:pStyle w:val="TableParagraph"/>
              <w:jc w:val="center"/>
              <w:rPr>
                <w:rFonts w:ascii="Arial Narrow" w:hAnsi="Arial Narrow" w:cs="Arial"/>
                <w:bCs/>
              </w:rPr>
            </w:pPr>
          </w:p>
          <w:p w14:paraId="379C3AE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Quality &amp; Safety</w:t>
            </w:r>
          </w:p>
          <w:p w14:paraId="7F8C68B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Committee</w:t>
            </w:r>
          </w:p>
        </w:tc>
      </w:tr>
      <w:tr w:rsidR="00805677" w:rsidRPr="007E21ED" w14:paraId="261992DE" w14:textId="77777777" w:rsidTr="00805677">
        <w:trPr>
          <w:trHeight w:val="1134"/>
        </w:trPr>
        <w:tc>
          <w:tcPr>
            <w:tcW w:w="1843" w:type="dxa"/>
            <w:tcMar>
              <w:top w:w="57" w:type="dxa"/>
              <w:left w:w="57" w:type="dxa"/>
              <w:bottom w:w="57" w:type="dxa"/>
              <w:right w:w="57" w:type="dxa"/>
            </w:tcMar>
          </w:tcPr>
          <w:p w14:paraId="4AAB0725" w14:textId="77777777" w:rsidR="00805677" w:rsidRPr="007E21ED" w:rsidRDefault="00805677" w:rsidP="00EC0EE1">
            <w:pPr>
              <w:rPr>
                <w:rFonts w:ascii="Arial Narrow" w:hAnsi="Arial Narrow" w:cs="Arial"/>
                <w:b/>
              </w:rPr>
            </w:pPr>
            <w:r>
              <w:rPr>
                <w:rFonts w:ascii="Arial Narrow" w:hAnsi="Arial Narrow" w:cs="Arial"/>
                <w:b/>
              </w:rPr>
              <w:lastRenderedPageBreak/>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E3DFDC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36</w:t>
            </w:r>
          </w:p>
          <w:p w14:paraId="4B3D348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(1043)</w:t>
            </w:r>
          </w:p>
        </w:tc>
        <w:tc>
          <w:tcPr>
            <w:tcW w:w="5316" w:type="dxa"/>
            <w:tcMar>
              <w:top w:w="57" w:type="dxa"/>
              <w:left w:w="57" w:type="dxa"/>
              <w:bottom w:w="57" w:type="dxa"/>
              <w:right w:w="57" w:type="dxa"/>
            </w:tcMar>
          </w:tcPr>
          <w:p w14:paraId="0615D1BA"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805677" w:rsidRPr="007E21ED" w:rsidRDefault="00805677" w:rsidP="00EC0EE1">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52A9DFE6" w14:textId="77777777" w:rsidR="00805677" w:rsidRPr="007E21ED" w:rsidRDefault="00805677" w:rsidP="00EC0EE1">
            <w:pPr>
              <w:pStyle w:val="TableParagraph"/>
              <w:jc w:val="center"/>
              <w:rPr>
                <w:rFonts w:ascii="Arial Narrow" w:hAnsi="Arial Narrow" w:cs="Arial"/>
              </w:rPr>
            </w:pPr>
            <w:r>
              <w:rPr>
                <w:rFonts w:ascii="Arial Narrow" w:hAnsi="Arial Narrow" w:cs="Arial"/>
              </w:rPr>
              <w:t>Apr 2019</w:t>
            </w:r>
          </w:p>
        </w:tc>
        <w:tc>
          <w:tcPr>
            <w:tcW w:w="744" w:type="dxa"/>
            <w:shd w:val="clear" w:color="auto" w:fill="C00000"/>
            <w:vAlign w:val="center"/>
          </w:tcPr>
          <w:p w14:paraId="59FF52D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3191B1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6530B178" w14:textId="076C6479" w:rsidR="00805677" w:rsidRPr="006C140B" w:rsidRDefault="00805677" w:rsidP="00EC0EE1">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0AB2D69" w14:textId="600C5683"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13670E49" w14:textId="59C9C01C"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1F9C579" w14:textId="0F3C326C"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44628206" w14:textId="77777777" w:rsidTr="00805677">
        <w:trPr>
          <w:trHeight w:val="1134"/>
        </w:trPr>
        <w:tc>
          <w:tcPr>
            <w:tcW w:w="1843" w:type="dxa"/>
            <w:tcMar>
              <w:top w:w="57" w:type="dxa"/>
              <w:left w:w="57" w:type="dxa"/>
              <w:bottom w:w="57" w:type="dxa"/>
              <w:right w:w="57" w:type="dxa"/>
            </w:tcMar>
          </w:tcPr>
          <w:p w14:paraId="3E2420C5" w14:textId="77777777" w:rsidR="00805677" w:rsidRPr="007E21ED" w:rsidRDefault="00805677" w:rsidP="00EC0EE1">
            <w:pPr>
              <w:rPr>
                <w:rFonts w:ascii="Arial Narrow" w:hAnsi="Arial Narrow" w:cs="Arial"/>
                <w:b/>
              </w:rPr>
            </w:pPr>
            <w:r>
              <w:rPr>
                <w:rFonts w:ascii="Arial Narrow" w:hAnsi="Arial Narrow" w:cs="Arial"/>
                <w:b/>
              </w:rPr>
              <w:t>3</w:t>
            </w:r>
          </w:p>
          <w:p w14:paraId="0B0A0268" w14:textId="77777777" w:rsidR="00805677" w:rsidRPr="007E21ED" w:rsidRDefault="00805677" w:rsidP="00EC0EE1">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A0B054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60</w:t>
            </w:r>
          </w:p>
          <w:p w14:paraId="33D669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(2003)</w:t>
            </w:r>
          </w:p>
        </w:tc>
        <w:tc>
          <w:tcPr>
            <w:tcW w:w="5316" w:type="dxa"/>
            <w:tcMar>
              <w:top w:w="57" w:type="dxa"/>
              <w:left w:w="57" w:type="dxa"/>
              <w:bottom w:w="57" w:type="dxa"/>
              <w:right w:w="57" w:type="dxa"/>
            </w:tcMar>
          </w:tcPr>
          <w:p w14:paraId="438D00BE"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77777777" w:rsidR="00805677" w:rsidRPr="007E21ED" w:rsidRDefault="00805677" w:rsidP="00EC0EE1">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851" w:type="dxa"/>
            <w:tcMar>
              <w:top w:w="57" w:type="dxa"/>
              <w:left w:w="57" w:type="dxa"/>
              <w:bottom w:w="57" w:type="dxa"/>
              <w:right w:w="57" w:type="dxa"/>
            </w:tcMar>
            <w:vAlign w:val="center"/>
          </w:tcPr>
          <w:p w14:paraId="3DD83C8B" w14:textId="77777777" w:rsidR="00805677" w:rsidRPr="007E21ED" w:rsidRDefault="00805677" w:rsidP="00EC0EE1">
            <w:pPr>
              <w:pStyle w:val="TableParagraph"/>
              <w:jc w:val="center"/>
              <w:rPr>
                <w:rFonts w:ascii="Arial Narrow" w:hAnsi="Arial Narrow" w:cs="Arial"/>
              </w:rPr>
            </w:pPr>
            <w:r>
              <w:rPr>
                <w:rFonts w:ascii="Arial Narrow" w:hAnsi="Arial Narrow" w:cs="Arial"/>
              </w:rPr>
              <w:t>Jul 2019</w:t>
            </w:r>
          </w:p>
        </w:tc>
        <w:tc>
          <w:tcPr>
            <w:tcW w:w="744" w:type="dxa"/>
            <w:shd w:val="clear" w:color="auto" w:fill="C00000"/>
            <w:vAlign w:val="center"/>
          </w:tcPr>
          <w:p w14:paraId="2B977F9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E063DDC"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00800CBF" w14:textId="7FEB8CD6"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EF58C9B" w14:textId="7C4A49B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3BB0957A" w14:textId="28E2E0C7"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2D201F6E" w14:textId="739BD112"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77CD5F7D" w14:textId="77777777" w:rsidTr="00805677">
        <w:tc>
          <w:tcPr>
            <w:tcW w:w="1843" w:type="dxa"/>
            <w:tcMar>
              <w:top w:w="57" w:type="dxa"/>
              <w:left w:w="57" w:type="dxa"/>
              <w:bottom w:w="57" w:type="dxa"/>
              <w:right w:w="57" w:type="dxa"/>
            </w:tcMar>
          </w:tcPr>
          <w:p w14:paraId="644076CB"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81A3A37"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104</w:t>
            </w:r>
          </w:p>
        </w:tc>
        <w:tc>
          <w:tcPr>
            <w:tcW w:w="5316" w:type="dxa"/>
            <w:tcMar>
              <w:top w:w="57" w:type="dxa"/>
              <w:left w:w="57" w:type="dxa"/>
              <w:bottom w:w="57" w:type="dxa"/>
              <w:right w:w="57" w:type="dxa"/>
            </w:tcMar>
          </w:tcPr>
          <w:p w14:paraId="41381C1C" w14:textId="77777777" w:rsidR="00805677" w:rsidRDefault="00805677" w:rsidP="00EC0EE1">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209B26A1" w14:textId="77777777" w:rsidR="00805677" w:rsidRPr="00722A8E" w:rsidRDefault="00805677" w:rsidP="00EC0EE1">
            <w:pPr>
              <w:pStyle w:val="TableParagraph"/>
              <w:rPr>
                <w:rFonts w:ascii="Arial Narrow" w:eastAsia="Times New Roman" w:hAnsi="Arial Narrow" w:cs="Arial"/>
                <w:bCs/>
                <w:lang w:eastAsia="en-GB"/>
              </w:rPr>
            </w:pPr>
            <w:r>
              <w:rPr>
                <w:rFonts w:ascii="Arial Narrow" w:eastAsia="Times New Roman" w:hAnsi="Arial Narrow" w:cs="Arial"/>
                <w:bCs/>
                <w:lang w:eastAsia="en-GB"/>
              </w:rPr>
              <w:t>T</w:t>
            </w: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FFC000"/>
            <w:vAlign w:val="center"/>
          </w:tcPr>
          <w:p w14:paraId="717AC798"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C00000"/>
            <w:tcMar>
              <w:top w:w="57" w:type="dxa"/>
              <w:left w:w="57" w:type="dxa"/>
              <w:bottom w:w="57" w:type="dxa"/>
              <w:right w:w="57" w:type="dxa"/>
            </w:tcMar>
            <w:vAlign w:val="center"/>
          </w:tcPr>
          <w:p w14:paraId="0E47FCB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AB5F07B" w14:textId="20BFD00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5CD186CC" w14:textId="1AF4D091" w:rsidR="00805677"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0D119822" w14:textId="0696DD4E" w:rsidR="00805677" w:rsidRDefault="00805677" w:rsidP="00B45E97">
            <w:pPr>
              <w:pStyle w:val="TableParagraph"/>
              <w:jc w:val="center"/>
              <w:rPr>
                <w:rFonts w:ascii="Arial Narrow" w:eastAsia="Times New Roman" w:hAnsi="Arial Narrow" w:cs="Segoe UI"/>
                <w:lang w:eastAsia="en-GB"/>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6D2D2410" w14:textId="0433A3C5" w:rsidR="00805677" w:rsidRPr="009E6D48" w:rsidRDefault="00805677"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805677" w:rsidRPr="007E21ED" w14:paraId="5227852C" w14:textId="77777777" w:rsidTr="00805677">
        <w:tc>
          <w:tcPr>
            <w:tcW w:w="1843" w:type="dxa"/>
            <w:tcMar>
              <w:top w:w="57" w:type="dxa"/>
              <w:left w:w="57" w:type="dxa"/>
              <w:bottom w:w="57" w:type="dxa"/>
              <w:right w:w="57" w:type="dxa"/>
            </w:tcMar>
          </w:tcPr>
          <w:p w14:paraId="1CD52AFC"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38DEC0AB"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105</w:t>
            </w:r>
          </w:p>
        </w:tc>
        <w:tc>
          <w:tcPr>
            <w:tcW w:w="5316" w:type="dxa"/>
            <w:tcMar>
              <w:top w:w="57" w:type="dxa"/>
              <w:left w:w="57" w:type="dxa"/>
              <w:bottom w:w="57" w:type="dxa"/>
              <w:right w:w="57" w:type="dxa"/>
            </w:tcMar>
          </w:tcPr>
          <w:p w14:paraId="1091CC1C" w14:textId="77777777" w:rsidR="00805677" w:rsidRPr="007765F0" w:rsidRDefault="00805677" w:rsidP="007765F0">
            <w:pPr>
              <w:pStyle w:val="TableParagraph"/>
              <w:rPr>
                <w:rFonts w:ascii="Arial Narrow" w:eastAsia="Times New Roman" w:hAnsi="Arial Narrow" w:cs="Arial"/>
                <w:b/>
                <w:lang w:eastAsia="en-GB"/>
              </w:rPr>
            </w:pPr>
            <w:r w:rsidRPr="007765F0">
              <w:rPr>
                <w:rFonts w:ascii="Arial Narrow" w:eastAsia="Times New Roman" w:hAnsi="Arial Narrow" w:cs="Arial"/>
                <w:b/>
                <w:lang w:eastAsia="en-GB"/>
              </w:rPr>
              <w:t>Significant increased cost for the replacement Pathology System LIMS</w:t>
            </w:r>
          </w:p>
          <w:p w14:paraId="04D57170" w14:textId="444FF5A9" w:rsidR="00805677" w:rsidRPr="00722A8E" w:rsidRDefault="00805677" w:rsidP="007765F0">
            <w:pPr>
              <w:pStyle w:val="TableParagraph"/>
              <w:rPr>
                <w:rFonts w:ascii="Arial Narrow" w:eastAsia="Times New Roman" w:hAnsi="Arial Narrow" w:cs="Arial"/>
                <w:bCs/>
                <w:lang w:eastAsia="en-GB"/>
              </w:rPr>
            </w:pPr>
            <w:r w:rsidRPr="007765F0">
              <w:rPr>
                <w:rFonts w:ascii="Arial Narrow" w:eastAsia="Times New Roman" w:hAnsi="Arial Narrow" w:cs="Arial"/>
                <w:bCs/>
                <w:lang w:eastAsia="en-GB"/>
              </w:rPr>
              <w:t>If the new Laboratory Information Management (LIMS) system is not live before 31st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851" w:type="dxa"/>
            <w:tcMar>
              <w:top w:w="57" w:type="dxa"/>
              <w:left w:w="57" w:type="dxa"/>
              <w:bottom w:w="57" w:type="dxa"/>
              <w:right w:w="57" w:type="dxa"/>
            </w:tcMar>
            <w:vAlign w:val="center"/>
          </w:tcPr>
          <w:p w14:paraId="0B6D7D67"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C00000"/>
            <w:vAlign w:val="center"/>
          </w:tcPr>
          <w:p w14:paraId="0270963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34405004"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24A8997" w14:textId="6C4EFE6E"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3C638DF" w14:textId="2E9562F7" w:rsidR="00805677"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3D5A875A" w14:textId="64B4B93F" w:rsidR="00805677"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680B188" w14:textId="7706077F" w:rsidR="00805677" w:rsidRPr="009E6D48" w:rsidRDefault="00805677" w:rsidP="00B45E97">
            <w:pPr>
              <w:pStyle w:val="TableParagraph"/>
              <w:jc w:val="center"/>
              <w:rPr>
                <w:rFonts w:ascii="Arial Narrow" w:hAnsi="Arial Narrow" w:cs="Arial"/>
                <w:bCs/>
              </w:rPr>
            </w:pPr>
            <w:r>
              <w:rPr>
                <w:rFonts w:ascii="Arial Narrow" w:hAnsi="Arial Narrow" w:cs="Arial"/>
                <w:bCs/>
              </w:rPr>
              <w:t>Quality &amp; Safety Committee</w:t>
            </w:r>
          </w:p>
        </w:tc>
      </w:tr>
      <w:tr w:rsidR="00805677" w:rsidRPr="007E21ED" w14:paraId="2723940C" w14:textId="77777777" w:rsidTr="00805677">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61DE2C7E" w:rsidR="00805677" w:rsidRPr="007E21ED" w:rsidRDefault="00805677" w:rsidP="00EC0EE1">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2F13D2"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3</w:t>
            </w:r>
          </w:p>
          <w:p w14:paraId="0C184485"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805677" w:rsidRPr="007E21ED" w:rsidRDefault="00805677" w:rsidP="00EC0EE1">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7574A429" w14:textId="77777777" w:rsidR="00805677" w:rsidRPr="007E21ED" w:rsidRDefault="00805677" w:rsidP="00EC0EE1">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CAC011" w14:textId="77777777" w:rsidR="00805677" w:rsidRPr="007E21ED" w:rsidRDefault="00805677" w:rsidP="00EC0EE1">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325ADB67"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5C0B60B8"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805677" w:rsidRPr="007E21ED" w:rsidRDefault="00805677" w:rsidP="00B45E97">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805677" w:rsidRPr="007E21ED" w:rsidRDefault="00805677" w:rsidP="00B45E97">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05677" w:rsidRPr="007E21ED" w14:paraId="2096BF3E"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5E9A7C3A" w:rsidR="00805677" w:rsidRDefault="00805677" w:rsidP="007765F0">
            <w:pPr>
              <w:rPr>
                <w:rFonts w:ascii="Arial Narrow" w:hAnsi="Arial Narrow" w:cs="Arial"/>
                <w:b/>
              </w:rPr>
            </w:pPr>
            <w:r>
              <w:rPr>
                <w:rFonts w:ascii="Arial Narrow" w:hAnsi="Arial Narrow" w:cs="Arial"/>
                <w:b/>
              </w:rPr>
              <w:lastRenderedPageBreak/>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70D697" w14:textId="77777777" w:rsidR="00805677" w:rsidRPr="007E21ED" w:rsidRDefault="00805677" w:rsidP="007765F0">
            <w:pPr>
              <w:pStyle w:val="TableParagraph"/>
              <w:jc w:val="center"/>
              <w:rPr>
                <w:rFonts w:ascii="Arial Narrow" w:eastAsia="Verdana" w:hAnsi="Arial Narrow" w:cs="Arial"/>
              </w:rPr>
            </w:pPr>
            <w:r w:rsidRPr="007E21ED">
              <w:rPr>
                <w:rFonts w:ascii="Arial Narrow" w:eastAsia="Verdana" w:hAnsi="Arial Narrow" w:cs="Arial"/>
              </w:rPr>
              <w:t>89</w:t>
            </w:r>
          </w:p>
          <w:p w14:paraId="1F39C124" w14:textId="5FE51B79"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rPr>
              <w:t>(3071)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805677" w:rsidRPr="007E21ED" w:rsidRDefault="00805677" w:rsidP="007765F0">
            <w:pPr>
              <w:rPr>
                <w:rFonts w:ascii="Arial Narrow" w:hAnsi="Arial Narrow" w:cs="Arial"/>
                <w:b/>
              </w:rPr>
            </w:pPr>
            <w:r w:rsidRPr="007E21ED">
              <w:rPr>
                <w:rFonts w:ascii="Arial Narrow" w:hAnsi="Arial Narrow" w:cs="Arial"/>
                <w:b/>
              </w:rPr>
              <w:t xml:space="preserve">Healthcare Nursing Staff Levels (HMPS) </w:t>
            </w:r>
          </w:p>
          <w:p w14:paraId="05B34418" w14:textId="23322946" w:rsidR="00805677" w:rsidRPr="007E21ED" w:rsidRDefault="00805677" w:rsidP="007765F0">
            <w:pPr>
              <w:rPr>
                <w:rFonts w:ascii="Arial Narrow" w:hAnsi="Arial Narrow" w:cs="Arial"/>
                <w: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805677" w:rsidRDefault="00805677" w:rsidP="007765F0">
            <w:pPr>
              <w:pStyle w:val="TableParagraph"/>
              <w:jc w:val="center"/>
              <w:rPr>
                <w:rFonts w:ascii="Arial Narrow" w:hAnsi="Arial Narrow" w:cs="Arial"/>
              </w:rPr>
            </w:pPr>
            <w:r>
              <w:rPr>
                <w:rFonts w:ascii="Arial Narrow" w:hAnsi="Arial Narrow"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805677" w:rsidRPr="006C140B" w:rsidRDefault="00805677" w:rsidP="007765F0">
            <w:pPr>
              <w:pStyle w:val="TableParagraph"/>
              <w:jc w:val="center"/>
              <w:rPr>
                <w:rFonts w:ascii="Arial Narrow" w:hAnsi="Arial Narrow" w:cs="Arial"/>
              </w:rPr>
            </w:pPr>
            <w:r w:rsidRPr="007E21ED">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805677" w:rsidRPr="006C140B" w:rsidRDefault="00805677" w:rsidP="007765F0">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61DC9D12" w:rsidR="00805677" w:rsidRPr="006C140B" w:rsidRDefault="00805677" w:rsidP="007765F0">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6782A4A9" w:rsidR="00805677" w:rsidRDefault="00805677" w:rsidP="007765F0">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805677" w:rsidRPr="007E21ED" w:rsidRDefault="00805677" w:rsidP="00B45E97">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2EA1600E" w:rsidR="00805677" w:rsidRPr="007E21ED" w:rsidRDefault="00805677" w:rsidP="00B45E97">
            <w:pPr>
              <w:pStyle w:val="TableParagraph"/>
              <w:jc w:val="center"/>
              <w:rPr>
                <w:rFonts w:ascii="Arial Narrow" w:hAnsi="Arial Narrow" w:cs="Arial"/>
              </w:rPr>
            </w:pPr>
            <w:r>
              <w:rPr>
                <w:rFonts w:ascii="Arial Narrow" w:hAnsi="Arial Narrow" w:cs="Arial"/>
              </w:rPr>
              <w:t>Quality &amp; Safety Committee</w:t>
            </w:r>
          </w:p>
        </w:tc>
      </w:tr>
      <w:tr w:rsidR="00805677" w:rsidRPr="007E21ED" w14:paraId="3FFB79A1"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CA22C26" w14:textId="77777777" w:rsidR="00805677" w:rsidRPr="007E21ED" w:rsidRDefault="00805677" w:rsidP="00CA0A66">
            <w:pPr>
              <w:rPr>
                <w:rFonts w:ascii="Arial Narrow" w:hAnsi="Arial Narrow" w:cs="Arial"/>
                <w:b/>
              </w:rPr>
            </w:pPr>
            <w:r>
              <w:rPr>
                <w:rFonts w:ascii="Arial Narrow" w:hAnsi="Arial Narrow" w:cs="Arial"/>
                <w:b/>
              </w:rPr>
              <w:t xml:space="preserve">4 - </w:t>
            </w:r>
            <w:r w:rsidRPr="00685E49">
              <w:rPr>
                <w:rFonts w:ascii="Arial Narrow" w:hAnsi="Arial Narrow" w:cs="Arial"/>
                <w:b/>
              </w:rPr>
              <w:t>The health board is a great place to work where all staff feel valued and work together towards a common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848D58"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101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2F0CC8" w14:textId="77777777" w:rsidR="00805677" w:rsidRDefault="00805677" w:rsidP="00175145">
            <w:pPr>
              <w:rPr>
                <w:rFonts w:ascii="Arial Narrow" w:hAnsi="Arial Narrow" w:cs="Arial"/>
                <w:b/>
              </w:rPr>
            </w:pPr>
            <w:r w:rsidRPr="000D67A9">
              <w:rPr>
                <w:rFonts w:ascii="Arial Narrow" w:hAnsi="Arial Narrow" w:cs="Arial"/>
                <w:b/>
              </w:rPr>
              <w:t>Industrial Action (Healthcare Support Workers)</w:t>
            </w:r>
          </w:p>
          <w:p w14:paraId="640A4E1D" w14:textId="77777777" w:rsidR="00805677" w:rsidRPr="00175145" w:rsidRDefault="00805677" w:rsidP="00175145">
            <w:pPr>
              <w:rPr>
                <w:rFonts w:ascii="Arial Narrow" w:hAnsi="Arial Narrow" w:cs="Arial"/>
                <w:b/>
                <w:color w:val="FF0000"/>
              </w:rPr>
            </w:pPr>
            <w:r w:rsidRPr="00175145">
              <w:rPr>
                <w:rFonts w:ascii="Arial Narrow" w:hAnsi="Arial Narrow" w:cs="Arial"/>
                <w:b/>
                <w:color w:val="FF0000"/>
              </w:rPr>
              <w:t xml:space="preserve">(In Committee Risk) </w:t>
            </w:r>
          </w:p>
          <w:p w14:paraId="7A63994E" w14:textId="77777777" w:rsidR="00805677" w:rsidRPr="00F07A55" w:rsidRDefault="00805677" w:rsidP="00175145">
            <w:pPr>
              <w:rPr>
                <w:rFonts w:ascii="Arial Narrow" w:hAnsi="Arial Narrow" w:cs="Arial"/>
                <w:bCs/>
                <w:color w:val="FF0000"/>
              </w:rPr>
            </w:pPr>
            <w:r w:rsidRPr="00F07A55">
              <w:rPr>
                <w:rFonts w:ascii="Arial Narrow" w:hAnsi="Arial Narrow" w:cs="Arial"/>
                <w:bCs/>
                <w:color w:val="FF0000"/>
              </w:rPr>
              <w:t>Risk score reduced from 16</w:t>
            </w:r>
          </w:p>
          <w:p w14:paraId="59FD3F51" w14:textId="77777777" w:rsidR="00805677" w:rsidRPr="007E21ED" w:rsidRDefault="00805677" w:rsidP="00175145">
            <w:pPr>
              <w:rPr>
                <w:rFonts w:ascii="Arial Narrow" w:hAnsi="Arial Narrow" w:cs="Arial"/>
                <w:b/>
              </w:rPr>
            </w:pPr>
            <w:r w:rsidRPr="00175145">
              <w:rPr>
                <w:rFonts w:ascii="Arial Narrow" w:hAnsi="Arial Narrow" w:cs="Arial"/>
                <w:bCs/>
              </w:rPr>
              <w:t>Due to inconsistencies in the bandings of healthcare support workers across the UK and NHS Wales at a band two and three level, action is being taken in partnership with Unison and the RCN to address inequalities against the context of limited financial resource availability. [Full description In Committee]</w:t>
            </w:r>
            <w:r w:rsidRPr="00175145">
              <w:rPr>
                <w:rFonts w:ascii="Arial Narrow" w:hAnsi="Arial Narrow" w:cs="Arial"/>
                <w:b/>
              </w:rPr>
              <w:t xml:space="preserv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72FB89" w14:textId="77777777" w:rsidR="00805677" w:rsidRPr="007E21ED" w:rsidRDefault="00805677" w:rsidP="00CA0A66">
            <w:pPr>
              <w:pStyle w:val="TableParagraph"/>
              <w:jc w:val="center"/>
              <w:rPr>
                <w:rFonts w:ascii="Arial Narrow" w:hAnsi="Arial Narrow" w:cs="Arial"/>
              </w:rPr>
            </w:pPr>
            <w:r>
              <w:rPr>
                <w:rFonts w:ascii="Arial Narrow" w:hAnsi="Arial Narrow" w:cs="Arial"/>
              </w:rPr>
              <w:t>Jul 2024</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D28B34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2D736678" w14:textId="77777777" w:rsidR="00805677" w:rsidRPr="00175145" w:rsidRDefault="00805677" w:rsidP="00CA0A66">
            <w:pPr>
              <w:pStyle w:val="TableParagraph"/>
              <w:jc w:val="center"/>
              <w:rPr>
                <w:rFonts w:ascii="Arial Narrow" w:hAnsi="Arial Narrow" w:cs="Arial"/>
              </w:rPr>
            </w:pPr>
            <w:r w:rsidRPr="00175145">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8AFC88"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A"/>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06A5E6"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6D17671B"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B7A9C"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05677" w:rsidRPr="007E21ED" w14:paraId="26F8B986"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78FE0E" w14:textId="77777777" w:rsidR="00805677" w:rsidRPr="00175145"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9B74F8E" w14:textId="77777777" w:rsidR="00805677" w:rsidRPr="00175145" w:rsidRDefault="00805677" w:rsidP="00CA0A66">
            <w:pPr>
              <w:pStyle w:val="TableParagraph"/>
              <w:jc w:val="center"/>
              <w:rPr>
                <w:rFonts w:ascii="Arial Narrow" w:eastAsia="Verdana" w:hAnsi="Arial Narrow" w:cs="Arial"/>
              </w:rPr>
            </w:pPr>
            <w:r w:rsidRPr="00175145">
              <w:rPr>
                <w:rFonts w:ascii="Arial Narrow" w:eastAsia="Verdana" w:hAnsi="Arial Narrow" w:cs="Arial"/>
              </w:rPr>
              <w:t>43</w:t>
            </w:r>
          </w:p>
          <w:p w14:paraId="7873C6B6" w14:textId="77777777" w:rsidR="00805677" w:rsidRPr="00175145" w:rsidRDefault="00805677" w:rsidP="00CA0A66">
            <w:pPr>
              <w:pStyle w:val="TableParagraph"/>
              <w:jc w:val="center"/>
              <w:rPr>
                <w:rFonts w:ascii="Arial Narrow" w:eastAsia="Verdana" w:hAnsi="Arial Narrow" w:cs="Arial"/>
              </w:rPr>
            </w:pPr>
            <w:r w:rsidRPr="00175145">
              <w:rPr>
                <w:rFonts w:ascii="Arial Narrow" w:eastAsia="Verdana" w:hAnsi="Arial Narrow" w:cs="Arial"/>
              </w:rPr>
              <w:t>(1514)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9B22F1" w14:textId="77777777" w:rsidR="00805677" w:rsidRPr="007E21ED" w:rsidRDefault="00805677" w:rsidP="00175145">
            <w:pPr>
              <w:rPr>
                <w:rFonts w:ascii="Arial Narrow" w:hAnsi="Arial Narrow" w:cs="Arial"/>
                <w:b/>
              </w:rPr>
            </w:pPr>
            <w:r w:rsidRPr="007E21ED">
              <w:rPr>
                <w:rFonts w:ascii="Arial Narrow" w:hAnsi="Arial Narrow" w:cs="Arial"/>
                <w:b/>
              </w:rPr>
              <w:t xml:space="preserve">DoLS </w:t>
            </w:r>
          </w:p>
          <w:p w14:paraId="36981D8A" w14:textId="77777777" w:rsidR="00805677" w:rsidRPr="0037467B" w:rsidRDefault="00805677" w:rsidP="00175145">
            <w:pPr>
              <w:rPr>
                <w:rFonts w:ascii="Arial Narrow" w:hAnsi="Arial Narrow" w:cs="Arial"/>
                <w:bCs/>
              </w:rPr>
            </w:pPr>
            <w:r w:rsidRPr="0037467B">
              <w:rPr>
                <w:rFonts w:ascii="Arial Narrow" w:hAnsi="Arial Narrow" w:cs="Arial"/>
                <w:bCs/>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B2147F" w14:textId="77777777" w:rsidR="00805677" w:rsidRPr="007E21ED" w:rsidRDefault="00805677" w:rsidP="00CA0A66">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EC90C0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1E0263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AFE353"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B0D021"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252D47D3"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92837"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Quality &amp; Safety Committee</w:t>
            </w:r>
          </w:p>
        </w:tc>
      </w:tr>
      <w:tr w:rsidR="00805677" w:rsidRPr="007E21ED" w14:paraId="1661AC4D"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77777777" w:rsidR="00805677" w:rsidRPr="007E21ED"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84BCC1"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53</w:t>
            </w:r>
          </w:p>
          <w:p w14:paraId="4F4A0211"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(1762)</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3E2ABA" w14:textId="77777777" w:rsidR="00805677" w:rsidRPr="007E21ED" w:rsidRDefault="00805677" w:rsidP="00175145">
            <w:pPr>
              <w:rPr>
                <w:rFonts w:ascii="Arial Narrow" w:hAnsi="Arial Narrow" w:cs="Arial"/>
                <w:b/>
              </w:rPr>
            </w:pPr>
            <w:r w:rsidRPr="007E21ED">
              <w:rPr>
                <w:rFonts w:ascii="Arial Narrow" w:hAnsi="Arial Narrow" w:cs="Arial"/>
                <w:b/>
              </w:rPr>
              <w:t>Welsh Language Standards</w:t>
            </w:r>
          </w:p>
          <w:p w14:paraId="1CFA18A2" w14:textId="77777777" w:rsidR="00805677" w:rsidRPr="0037467B" w:rsidRDefault="00805677" w:rsidP="00175145">
            <w:pPr>
              <w:rPr>
                <w:rFonts w:ascii="Arial Narrow" w:hAnsi="Arial Narrow" w:cs="Arial"/>
                <w:bCs/>
              </w:rPr>
            </w:pPr>
            <w:r w:rsidRPr="0037467B">
              <w:rPr>
                <w:rFonts w:ascii="Arial Narrow" w:hAnsi="Arial Narrow"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8FCA61" w14:textId="77777777" w:rsidR="00805677" w:rsidRPr="007E21ED" w:rsidRDefault="00805677" w:rsidP="00CA0A66">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698E9D"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Health Board</w:t>
            </w:r>
          </w:p>
          <w:p w14:paraId="1F90F05C"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(Welsh Language Group)</w:t>
            </w:r>
          </w:p>
        </w:tc>
      </w:tr>
      <w:tr w:rsidR="00805677" w:rsidRPr="007E21ED" w14:paraId="335A4EC2"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7777777" w:rsidR="00805677" w:rsidRPr="00175145"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DE3C89"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85</w:t>
            </w:r>
          </w:p>
          <w:p w14:paraId="7FC509B7"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(2561)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12A94A" w14:textId="77777777" w:rsidR="00805677" w:rsidRPr="00175145" w:rsidRDefault="00805677" w:rsidP="00175145">
            <w:pPr>
              <w:rPr>
                <w:rFonts w:ascii="Arial Narrow" w:hAnsi="Arial Narrow" w:cs="Arial"/>
                <w:b/>
              </w:rPr>
            </w:pPr>
            <w:r w:rsidRPr="00175145">
              <w:rPr>
                <w:rFonts w:ascii="Arial Narrow" w:hAnsi="Arial Narrow" w:cs="Arial"/>
                <w:b/>
              </w:rPr>
              <w:t xml:space="preserve">Non-Compliance with ALN Act </w:t>
            </w:r>
          </w:p>
          <w:p w14:paraId="77F566CD" w14:textId="77777777" w:rsidR="00805677" w:rsidRPr="00175145" w:rsidRDefault="00805677" w:rsidP="00175145">
            <w:pPr>
              <w:rPr>
                <w:rFonts w:ascii="Arial Narrow" w:hAnsi="Arial Narrow" w:cs="Arial"/>
                <w:bCs/>
              </w:rPr>
            </w:pPr>
            <w:r w:rsidRPr="00175145">
              <w:rPr>
                <w:rFonts w:ascii="Arial Narrow" w:hAnsi="Arial Narrow" w:cs="Arial"/>
                <w:bCs/>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805677" w:rsidRPr="007E21ED" w:rsidRDefault="00805677" w:rsidP="00CA0A66">
            <w:pPr>
              <w:pStyle w:val="TableParagraph"/>
              <w:jc w:val="center"/>
              <w:rPr>
                <w:rFonts w:ascii="Arial Narrow" w:hAnsi="Arial Narrow" w:cs="Arial"/>
              </w:rPr>
            </w:pPr>
            <w:r>
              <w:rPr>
                <w:rFonts w:ascii="Arial Narrow" w:hAnsi="Arial Narrow"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689E30"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77777777" w:rsidR="00805677" w:rsidRPr="007E21ED" w:rsidRDefault="00805677" w:rsidP="00175145">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Quality &amp; Safety</w:t>
            </w:r>
          </w:p>
          <w:p w14:paraId="33C8A478"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Committee</w:t>
            </w:r>
          </w:p>
        </w:tc>
      </w:tr>
      <w:tr w:rsidR="00805677" w:rsidRPr="007E21ED" w14:paraId="34B6CD99"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805677" w:rsidRPr="007E21ED" w:rsidRDefault="00805677" w:rsidP="00CA0A66">
            <w:pPr>
              <w:rPr>
                <w:rFonts w:ascii="Arial Narrow" w:hAnsi="Arial Narrow" w:cs="Arial"/>
                <w:b/>
              </w:rPr>
            </w:pPr>
            <w:r>
              <w:rPr>
                <w:rFonts w:ascii="Arial Narrow" w:hAnsi="Arial Narrow" w:cs="Arial"/>
                <w:b/>
              </w:rPr>
              <w:lastRenderedPageBreak/>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DCB2B3"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90</w:t>
            </w:r>
          </w:p>
          <w:p w14:paraId="79C06446"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(2796)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805677" w:rsidRPr="00DE4736" w:rsidRDefault="00805677" w:rsidP="00DE4736">
            <w:pPr>
              <w:rPr>
                <w:rFonts w:ascii="Arial Narrow" w:hAnsi="Arial Narrow" w:cs="Arial"/>
                <w:b/>
              </w:rPr>
            </w:pPr>
            <w:r w:rsidRPr="00DE4736">
              <w:rPr>
                <w:rFonts w:ascii="Arial Narrow" w:hAnsi="Arial Narrow" w:cs="Arial"/>
                <w:b/>
              </w:rPr>
              <w:t>Subject Access Request Risk</w:t>
            </w:r>
          </w:p>
          <w:p w14:paraId="2ED8B1AF" w14:textId="77777777" w:rsidR="00805677" w:rsidRPr="00175145" w:rsidRDefault="00805677" w:rsidP="00DE4736">
            <w:pPr>
              <w:rPr>
                <w:rFonts w:ascii="Arial Narrow" w:hAnsi="Arial Narrow" w:cs="Arial"/>
                <w:bCs/>
              </w:rPr>
            </w:pPr>
            <w:r w:rsidRPr="00175145">
              <w:rPr>
                <w:rFonts w:ascii="Arial Narrow" w:hAnsi="Arial Narrow" w:cs="Arial"/>
                <w:bCs/>
              </w:rPr>
              <w:t xml:space="preserve">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805677" w:rsidRPr="007E21ED" w:rsidRDefault="00805677" w:rsidP="00CA0A66">
            <w:pPr>
              <w:pStyle w:val="TableParagraph"/>
              <w:jc w:val="center"/>
              <w:rPr>
                <w:rFonts w:ascii="Arial Narrow" w:hAnsi="Arial Narrow" w:cs="Arial"/>
              </w:rPr>
            </w:pPr>
            <w:r>
              <w:rPr>
                <w:rFonts w:ascii="Arial Narrow" w:hAnsi="Arial Narrow" w:cs="Arial"/>
              </w:rPr>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805677" w:rsidRPr="00DE4736" w:rsidRDefault="00805677" w:rsidP="00CA0A66">
            <w:pPr>
              <w:pStyle w:val="TableParagraph"/>
              <w:jc w:val="center"/>
              <w:rPr>
                <w:rFonts w:ascii="Arial Narrow" w:hAnsi="Arial Narrow" w:cs="Arial"/>
              </w:rPr>
            </w:pPr>
            <w:r w:rsidRPr="00DE4736">
              <w:rPr>
                <w:rFonts w:ascii="Arial Narrow" w:hAnsi="Arial Narrow"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805677" w:rsidRPr="007E21ED" w:rsidRDefault="00805677" w:rsidP="00CA0A66">
            <w:pPr>
              <w:pStyle w:val="TableParagraph"/>
              <w:jc w:val="center"/>
              <w:rPr>
                <w:rFonts w:ascii="Arial Narrow" w:hAnsi="Arial Narrow" w:cs="Arial"/>
              </w:rPr>
            </w:pPr>
            <w:r w:rsidRPr="00DE4736">
              <w:rPr>
                <w:rFonts w:ascii="Arial Narrow" w:hAnsi="Arial Narrow" w:cs="Arial"/>
              </w:rPr>
              <w:t>Digital, Data Research &amp; Innovation Committee</w:t>
            </w:r>
          </w:p>
        </w:tc>
      </w:tr>
      <w:tr w:rsidR="00805677" w:rsidRPr="007E21ED" w14:paraId="0A2802CE" w14:textId="77777777" w:rsidTr="00805677">
        <w:trPr>
          <w:trHeight w:val="1126"/>
        </w:trPr>
        <w:tc>
          <w:tcPr>
            <w:tcW w:w="1843" w:type="dxa"/>
            <w:tcMar>
              <w:top w:w="57" w:type="dxa"/>
              <w:left w:w="57" w:type="dxa"/>
              <w:bottom w:w="57" w:type="dxa"/>
              <w:right w:w="57" w:type="dxa"/>
            </w:tcMar>
          </w:tcPr>
          <w:p w14:paraId="1AF3463C" w14:textId="77777777" w:rsidR="00805677" w:rsidRPr="007E21ED" w:rsidRDefault="00805677" w:rsidP="007765F0">
            <w:pPr>
              <w:rPr>
                <w:rFonts w:ascii="Arial Narrow"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01DA3648"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92</w:t>
            </w:r>
          </w:p>
          <w:p w14:paraId="2B610A66"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5316" w:type="dxa"/>
            <w:tcMar>
              <w:top w:w="57" w:type="dxa"/>
              <w:left w:w="57" w:type="dxa"/>
              <w:bottom w:w="57" w:type="dxa"/>
              <w:right w:w="57" w:type="dxa"/>
            </w:tcMar>
          </w:tcPr>
          <w:p w14:paraId="44D8C545" w14:textId="77777777" w:rsidR="00805677" w:rsidRPr="007E21ED" w:rsidRDefault="00805677" w:rsidP="007765F0">
            <w:pPr>
              <w:rPr>
                <w:rFonts w:ascii="Arial Narrow" w:hAnsi="Arial Narrow" w:cs="Arial"/>
                <w:b/>
              </w:rPr>
            </w:pPr>
            <w:r w:rsidRPr="007E21ED">
              <w:rPr>
                <w:rFonts w:ascii="Arial Narrow" w:hAnsi="Arial Narrow" w:cs="Arial"/>
                <w:b/>
              </w:rPr>
              <w:t xml:space="preserve">Finance: Forecast Deficit Risk </w:t>
            </w:r>
          </w:p>
          <w:p w14:paraId="4B14CD38" w14:textId="77777777" w:rsidR="00805677" w:rsidRPr="007E21ED" w:rsidRDefault="00805677" w:rsidP="007765F0">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851" w:type="dxa"/>
            <w:tcMar>
              <w:top w:w="57" w:type="dxa"/>
              <w:left w:w="57" w:type="dxa"/>
              <w:bottom w:w="57" w:type="dxa"/>
              <w:right w:w="57" w:type="dxa"/>
            </w:tcMar>
            <w:vAlign w:val="center"/>
          </w:tcPr>
          <w:p w14:paraId="7811BF6C" w14:textId="77777777" w:rsidR="00805677" w:rsidRPr="007E21ED" w:rsidRDefault="00805677" w:rsidP="007765F0">
            <w:pPr>
              <w:pStyle w:val="TableParagraph"/>
              <w:jc w:val="center"/>
              <w:rPr>
                <w:rFonts w:ascii="Arial Narrow" w:hAnsi="Arial Narrow" w:cs="Arial"/>
              </w:rPr>
            </w:pPr>
            <w:r>
              <w:rPr>
                <w:rFonts w:ascii="Arial Narrow" w:hAnsi="Arial Narrow" w:cs="Arial"/>
              </w:rPr>
              <w:t>Jun 2023</w:t>
            </w:r>
          </w:p>
        </w:tc>
        <w:tc>
          <w:tcPr>
            <w:tcW w:w="744" w:type="dxa"/>
            <w:shd w:val="clear" w:color="auto" w:fill="C00000"/>
            <w:vAlign w:val="center"/>
          </w:tcPr>
          <w:p w14:paraId="5BE98985"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294D93C0"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25</w:t>
            </w:r>
          </w:p>
        </w:tc>
        <w:tc>
          <w:tcPr>
            <w:tcW w:w="850" w:type="dxa"/>
            <w:tcMar>
              <w:top w:w="57" w:type="dxa"/>
              <w:left w:w="57" w:type="dxa"/>
              <w:bottom w:w="57" w:type="dxa"/>
              <w:right w:w="57" w:type="dxa"/>
            </w:tcMar>
            <w:vAlign w:val="center"/>
          </w:tcPr>
          <w:p w14:paraId="2029FDD3" w14:textId="2832996B" w:rsidR="00805677" w:rsidRPr="006C140B" w:rsidRDefault="00805677" w:rsidP="007765F0">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152BCF3A" w14:textId="482793A5" w:rsidR="00805677" w:rsidRPr="007E21ED" w:rsidRDefault="00805677" w:rsidP="007765F0">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45B44EE3" w14:textId="5A390171"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4CB9ACD3" w14:textId="2F575DC0"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805677" w:rsidRPr="007E21ED" w14:paraId="6220638A" w14:textId="77777777" w:rsidTr="00805677">
        <w:trPr>
          <w:trHeight w:val="1036"/>
        </w:trPr>
        <w:tc>
          <w:tcPr>
            <w:tcW w:w="1843" w:type="dxa"/>
            <w:tcMar>
              <w:top w:w="57" w:type="dxa"/>
              <w:left w:w="57" w:type="dxa"/>
              <w:bottom w:w="57" w:type="dxa"/>
              <w:right w:w="57" w:type="dxa"/>
            </w:tcMar>
          </w:tcPr>
          <w:p w14:paraId="3C005EBF" w14:textId="77777777" w:rsidR="00805677" w:rsidRPr="007E21ED" w:rsidRDefault="00805677" w:rsidP="007765F0">
            <w:pPr>
              <w:rPr>
                <w:rFonts w:ascii="Arial Narrow" w:eastAsia="Verdana"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753F8AEB"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93</w:t>
            </w:r>
          </w:p>
          <w:p w14:paraId="21C148CB"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5316" w:type="dxa"/>
            <w:tcMar>
              <w:top w:w="57" w:type="dxa"/>
              <w:left w:w="57" w:type="dxa"/>
              <w:bottom w:w="57" w:type="dxa"/>
              <w:right w:w="57" w:type="dxa"/>
            </w:tcMar>
          </w:tcPr>
          <w:p w14:paraId="0F124B1F" w14:textId="77777777" w:rsidR="00805677" w:rsidRDefault="00805677" w:rsidP="007765F0">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p>
          <w:p w14:paraId="4BD8A0A7" w14:textId="77777777" w:rsidR="00805677" w:rsidRPr="007E21ED" w:rsidRDefault="00805677" w:rsidP="007765F0">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851" w:type="dxa"/>
            <w:tcMar>
              <w:top w:w="57" w:type="dxa"/>
              <w:left w:w="57" w:type="dxa"/>
              <w:bottom w:w="57" w:type="dxa"/>
              <w:right w:w="57" w:type="dxa"/>
            </w:tcMar>
            <w:vAlign w:val="center"/>
          </w:tcPr>
          <w:p w14:paraId="50980FF1" w14:textId="77777777" w:rsidR="00805677" w:rsidRPr="007E21ED" w:rsidRDefault="00805677" w:rsidP="007765F0">
            <w:pPr>
              <w:pStyle w:val="TableParagraph"/>
              <w:jc w:val="center"/>
              <w:rPr>
                <w:rFonts w:ascii="Arial Narrow" w:hAnsi="Arial Narrow" w:cs="Arial"/>
              </w:rPr>
            </w:pPr>
            <w:r>
              <w:rPr>
                <w:rFonts w:ascii="Arial Narrow" w:hAnsi="Arial Narrow" w:cs="Arial"/>
              </w:rPr>
              <w:t>Jun 2024</w:t>
            </w:r>
          </w:p>
        </w:tc>
        <w:tc>
          <w:tcPr>
            <w:tcW w:w="744" w:type="dxa"/>
            <w:shd w:val="clear" w:color="auto" w:fill="C00000"/>
            <w:vAlign w:val="center"/>
          </w:tcPr>
          <w:p w14:paraId="74A87241"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7D34226B"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541957FC" w14:textId="4E858270" w:rsidR="00805677" w:rsidRPr="006C140B" w:rsidRDefault="00805677" w:rsidP="007765F0">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256305D9" w14:textId="17F773ED" w:rsidR="00805677" w:rsidRPr="007E21ED" w:rsidRDefault="00805677" w:rsidP="007765F0">
            <w:pPr>
              <w:jc w:val="center"/>
              <w:rPr>
                <w:rFonts w:ascii="Arial Narrow" w:hAnsi="Arial Narrow"/>
              </w:rPr>
            </w:pPr>
            <w:r>
              <w:rPr>
                <w:rFonts w:ascii="Arial Narrow" w:eastAsia="Verdana" w:hAnsi="Arial Narrow" w:cs="Arial"/>
              </w:rPr>
              <w:t>Oct 2025</w:t>
            </w:r>
          </w:p>
        </w:tc>
        <w:tc>
          <w:tcPr>
            <w:tcW w:w="1701" w:type="dxa"/>
            <w:vAlign w:val="center"/>
          </w:tcPr>
          <w:p w14:paraId="7D0345EE" w14:textId="3BB13899"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62E40F00" w14:textId="314346E3"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5A7E91" w:rsidRPr="007E21ED" w14:paraId="1D20C030" w14:textId="77777777" w:rsidTr="00805677">
        <w:trPr>
          <w:trHeight w:val="1036"/>
        </w:trPr>
        <w:tc>
          <w:tcPr>
            <w:tcW w:w="1843" w:type="dxa"/>
            <w:tcMar>
              <w:top w:w="57" w:type="dxa"/>
              <w:left w:w="57" w:type="dxa"/>
              <w:bottom w:w="57" w:type="dxa"/>
              <w:right w:w="57" w:type="dxa"/>
            </w:tcMar>
          </w:tcPr>
          <w:p w14:paraId="452EAD72" w14:textId="0ECEC8C6" w:rsidR="005A7E91" w:rsidRDefault="005A7E91" w:rsidP="005A7E91">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C0B9B8" w14:textId="2DF91DA9" w:rsidR="005A7E91" w:rsidRPr="007E21ED" w:rsidRDefault="005A7E91" w:rsidP="005A7E91">
            <w:pPr>
              <w:pStyle w:val="TableParagraph"/>
              <w:jc w:val="center"/>
              <w:rPr>
                <w:rFonts w:ascii="Arial Narrow" w:eastAsia="Verdana" w:hAnsi="Arial Narrow" w:cs="Arial"/>
                <w:bCs/>
              </w:rPr>
            </w:pPr>
            <w:r>
              <w:rPr>
                <w:rFonts w:ascii="Arial Narrow" w:eastAsia="Verdana" w:hAnsi="Arial Narrow" w:cs="Arial"/>
                <w:bCs/>
              </w:rPr>
              <w:t>96</w:t>
            </w:r>
          </w:p>
        </w:tc>
        <w:tc>
          <w:tcPr>
            <w:tcW w:w="5316" w:type="dxa"/>
            <w:tcMar>
              <w:top w:w="57" w:type="dxa"/>
              <w:left w:w="57" w:type="dxa"/>
              <w:bottom w:w="57" w:type="dxa"/>
              <w:right w:w="57" w:type="dxa"/>
            </w:tcMar>
          </w:tcPr>
          <w:p w14:paraId="48F3AC0B" w14:textId="77777777" w:rsidR="005A7E91" w:rsidRPr="00F36071" w:rsidRDefault="005A7E91" w:rsidP="005A7E91">
            <w:pPr>
              <w:pStyle w:val="TableParagraph"/>
              <w:rPr>
                <w:rFonts w:ascii="Arial Narrow" w:hAnsi="Arial Narrow" w:cs="Arial"/>
                <w:bCs/>
              </w:rPr>
            </w:pPr>
            <w:r w:rsidRPr="00F36071">
              <w:rPr>
                <w:rFonts w:ascii="Arial Narrow" w:hAnsi="Arial Narrow" w:cs="Arial"/>
                <w:b/>
              </w:rPr>
              <w:t xml:space="preserve">Failure to Develop an Approvable IMTP (statutory compliance) </w:t>
            </w:r>
          </w:p>
          <w:p w14:paraId="3EA19060" w14:textId="471BFF0F" w:rsidR="005A7E91" w:rsidRPr="007E21ED" w:rsidRDefault="005A7E91" w:rsidP="005A7E91">
            <w:pPr>
              <w:pStyle w:val="TableParagraph"/>
              <w:rPr>
                <w:rFonts w:ascii="Arial Narrow" w:hAnsi="Arial Narrow" w:cs="Arial"/>
                <w:b/>
              </w:rPr>
            </w:pPr>
            <w:r w:rsidRPr="00F36071">
              <w:rPr>
                <w:rFonts w:ascii="Arial Narrow" w:hAnsi="Arial Narrow"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5A7E91" w:rsidRDefault="005A7E91" w:rsidP="005A7E91">
            <w:pPr>
              <w:pStyle w:val="TableParagraph"/>
              <w:jc w:val="center"/>
              <w:rPr>
                <w:rFonts w:ascii="Arial Narrow" w:hAnsi="Arial Narrow" w:cs="Arial"/>
              </w:rPr>
            </w:pPr>
            <w:r>
              <w:rPr>
                <w:rFonts w:ascii="Arial Narrow" w:hAnsi="Arial Narrow" w:cs="Arial"/>
              </w:rPr>
              <w:t>Oct</w:t>
            </w:r>
          </w:p>
          <w:p w14:paraId="572C861F" w14:textId="6C380F32" w:rsidR="005A7E91" w:rsidRDefault="005A7E91" w:rsidP="005A7E91">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62222588" w14:textId="3DABCF80" w:rsidR="005A7E91" w:rsidRPr="006C140B" w:rsidRDefault="005A7E91" w:rsidP="005A7E91">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5306BD2E" w14:textId="03442F5B" w:rsidR="005A7E91" w:rsidRPr="006C140B" w:rsidRDefault="005A7E91" w:rsidP="005A7E91">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44946155" w14:textId="69D95EF8" w:rsidR="005A7E91" w:rsidRPr="006C140B" w:rsidRDefault="005A7E91" w:rsidP="005A7E9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66C8A2" w14:textId="531D30AE" w:rsidR="005A7E91" w:rsidRDefault="005A7E91" w:rsidP="005A7E91">
            <w:pPr>
              <w:jc w:val="center"/>
              <w:rPr>
                <w:rFonts w:ascii="Arial Narrow" w:eastAsia="Verdana" w:hAnsi="Arial Narrow" w:cs="Arial"/>
              </w:rPr>
            </w:pPr>
            <w:r>
              <w:rPr>
                <w:rFonts w:ascii="Arial Narrow" w:eastAsia="Verdana" w:hAnsi="Arial Narrow" w:cs="Arial"/>
              </w:rPr>
              <w:t>Oct 2025</w:t>
            </w:r>
          </w:p>
        </w:tc>
        <w:tc>
          <w:tcPr>
            <w:tcW w:w="1701" w:type="dxa"/>
            <w:vAlign w:val="center"/>
          </w:tcPr>
          <w:p w14:paraId="012B9EA9" w14:textId="21E152DD" w:rsidR="005A7E91" w:rsidRDefault="005A7E91" w:rsidP="005A7E91">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01726887" w14:textId="5C349EFB" w:rsidR="005A7E91" w:rsidRPr="007E21ED" w:rsidRDefault="005A7E91" w:rsidP="005A7E91">
            <w:pPr>
              <w:pStyle w:val="TableParagraph"/>
              <w:jc w:val="center"/>
              <w:rPr>
                <w:rFonts w:ascii="Arial Narrow" w:hAnsi="Arial Narrow" w:cs="Arial"/>
                <w:bCs/>
              </w:rPr>
            </w:pPr>
            <w:r>
              <w:rPr>
                <w:rFonts w:ascii="Arial Narrow" w:hAnsi="Arial Narrow" w:cs="Arial"/>
              </w:rPr>
              <w:t>Performance &amp; Finance Committee</w:t>
            </w:r>
          </w:p>
        </w:tc>
      </w:tr>
      <w:bookmarkEnd w:id="1"/>
      <w:tr w:rsidR="00805677" w:rsidRPr="007E21ED" w14:paraId="4C8796D1" w14:textId="77777777" w:rsidTr="007B71A3">
        <w:trPr>
          <w:trHeight w:val="649"/>
        </w:trPr>
        <w:tc>
          <w:tcPr>
            <w:tcW w:w="1843" w:type="dxa"/>
            <w:tcMar>
              <w:top w:w="57" w:type="dxa"/>
              <w:left w:w="57" w:type="dxa"/>
              <w:bottom w:w="57" w:type="dxa"/>
              <w:right w:w="57" w:type="dxa"/>
            </w:tcMar>
          </w:tcPr>
          <w:p w14:paraId="24F01F4C" w14:textId="77777777" w:rsidR="00805677"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ED6D91" w14:textId="77777777" w:rsidR="00805677" w:rsidRPr="007E21ED" w:rsidRDefault="00805677" w:rsidP="00CA0A66">
            <w:pPr>
              <w:pStyle w:val="TableParagraph"/>
              <w:jc w:val="center"/>
              <w:rPr>
                <w:rFonts w:ascii="Arial Narrow" w:eastAsia="Verdana" w:hAnsi="Arial Narrow" w:cs="Arial"/>
                <w:bCs/>
              </w:rPr>
            </w:pPr>
            <w:r>
              <w:rPr>
                <w:rFonts w:ascii="Arial Narrow" w:eastAsia="Verdana" w:hAnsi="Arial Narrow" w:cs="Arial"/>
                <w:bCs/>
              </w:rPr>
              <w:t>106</w:t>
            </w:r>
          </w:p>
        </w:tc>
        <w:tc>
          <w:tcPr>
            <w:tcW w:w="5316" w:type="dxa"/>
            <w:tcMar>
              <w:top w:w="57" w:type="dxa"/>
              <w:left w:w="57" w:type="dxa"/>
              <w:bottom w:w="57" w:type="dxa"/>
              <w:right w:w="57" w:type="dxa"/>
            </w:tcMar>
          </w:tcPr>
          <w:p w14:paraId="71912E09" w14:textId="77777777" w:rsidR="00805677" w:rsidRPr="00EE5438" w:rsidRDefault="00805677" w:rsidP="00CA0A66">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r w:rsidRPr="00EE5438">
              <w:rPr>
                <w:rFonts w:ascii="Arial Narrow" w:hAnsi="Arial Narrow" w:cs="Arial"/>
                <w:b/>
                <w:color w:val="FF0000"/>
                <w:sz w:val="22"/>
                <w:szCs w:val="22"/>
                <w:highlight w:val="yellow"/>
              </w:rPr>
              <w:t>*NEW*</w:t>
            </w:r>
          </w:p>
          <w:p w14:paraId="69A011B8" w14:textId="77777777" w:rsidR="00805677" w:rsidRPr="007E21ED" w:rsidRDefault="00805677" w:rsidP="00CA0A66">
            <w:pPr>
              <w:pStyle w:val="Default"/>
              <w:jc w:val="both"/>
              <w:rPr>
                <w:rFonts w:ascii="Arial Narrow" w:hAnsi="Arial Narrow" w:cs="Arial"/>
                <w:b/>
                <w:color w:val="auto"/>
                <w:sz w:val="22"/>
                <w:szCs w:val="22"/>
              </w:rPr>
            </w:pPr>
            <w:r w:rsidRPr="00EE5438">
              <w:rPr>
                <w:rFonts w:ascii="Arial Narrow" w:hAnsi="Arial Narrow" w:cs="Arial"/>
                <w:bCs/>
                <w:color w:val="auto"/>
                <w:sz w:val="22"/>
                <w:szCs w:val="22"/>
              </w:rPr>
              <w:t xml:space="preserve">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w:t>
            </w:r>
            <w:r w:rsidRPr="00EE5438">
              <w:rPr>
                <w:rFonts w:ascii="Arial Narrow" w:hAnsi="Arial Narrow" w:cs="Arial"/>
                <w:bCs/>
                <w:color w:val="auto"/>
                <w:sz w:val="22"/>
                <w:szCs w:val="22"/>
              </w:rPr>
              <w:lastRenderedPageBreak/>
              <w:t>and expose the Health Board to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583933" w:rsidRDefault="00805677" w:rsidP="00CA0A66">
            <w:pPr>
              <w:pStyle w:val="TableParagraph"/>
              <w:jc w:val="center"/>
              <w:rPr>
                <w:rFonts w:ascii="Arial Narrow" w:hAnsi="Arial Narrow" w:cs="Arial"/>
              </w:rPr>
            </w:pPr>
            <w:r>
              <w:rPr>
                <w:rFonts w:ascii="Arial Narrow" w:hAnsi="Arial Narrow" w:cs="Arial"/>
              </w:rPr>
              <w:lastRenderedPageBreak/>
              <w:t>Oct</w:t>
            </w:r>
          </w:p>
          <w:p w14:paraId="3CD4A2D3" w14:textId="441E7C2B" w:rsidR="00805677" w:rsidRDefault="00805677" w:rsidP="00CA0A66">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44775078" w14:textId="77777777" w:rsidR="00805677" w:rsidRPr="006C140B" w:rsidRDefault="00805677" w:rsidP="00CA0A66">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056E0F0" w14:textId="77777777" w:rsidR="00805677" w:rsidRPr="006C140B" w:rsidRDefault="00805677" w:rsidP="00CA0A66">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1C1D295" w14:textId="77777777" w:rsidR="00805677" w:rsidRPr="006C140B" w:rsidRDefault="00805677" w:rsidP="00CA0A66">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33B8A29A" w14:textId="77777777" w:rsidR="00805677"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4D42CD2E"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6C63262" w14:textId="77777777" w:rsidR="00805677" w:rsidRPr="007E21ED" w:rsidRDefault="00805677" w:rsidP="00CA0A66">
            <w:pPr>
              <w:pStyle w:val="TableParagraph"/>
              <w:jc w:val="center"/>
              <w:rPr>
                <w:rFonts w:ascii="Arial Narrow" w:hAnsi="Arial Narrow" w:cs="Arial"/>
              </w:rPr>
            </w:pPr>
            <w:r>
              <w:rPr>
                <w:rFonts w:ascii="Arial Narrow" w:hAnsi="Arial Narrow" w:cs="Arial"/>
              </w:rPr>
              <w:t>Performance &amp; Finance Committee</w:t>
            </w:r>
          </w:p>
        </w:tc>
      </w:tr>
      <w:tr w:rsidR="00805677" w:rsidRPr="007E21ED" w14:paraId="49B25B83" w14:textId="77777777" w:rsidTr="006B63BF">
        <w:trPr>
          <w:trHeight w:val="1134"/>
        </w:trPr>
        <w:tc>
          <w:tcPr>
            <w:tcW w:w="1843" w:type="dxa"/>
            <w:tcMar>
              <w:top w:w="57" w:type="dxa"/>
              <w:left w:w="57" w:type="dxa"/>
              <w:bottom w:w="57" w:type="dxa"/>
              <w:right w:w="57" w:type="dxa"/>
            </w:tcMar>
          </w:tcPr>
          <w:p w14:paraId="08B1B921" w14:textId="77777777" w:rsidR="00805677"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517DB5D" w14:textId="77777777" w:rsidR="00805677" w:rsidRDefault="00805677" w:rsidP="00CA0A66">
            <w:pPr>
              <w:pStyle w:val="TableParagraph"/>
              <w:jc w:val="center"/>
              <w:rPr>
                <w:rFonts w:ascii="Arial Narrow" w:eastAsia="Verdana" w:hAnsi="Arial Narrow" w:cs="Arial"/>
                <w:bCs/>
              </w:rPr>
            </w:pPr>
            <w:r>
              <w:rPr>
                <w:rFonts w:ascii="Arial Narrow" w:eastAsia="Verdana" w:hAnsi="Arial Narrow" w:cs="Arial"/>
                <w:bCs/>
              </w:rPr>
              <w:t>107</w:t>
            </w:r>
          </w:p>
        </w:tc>
        <w:tc>
          <w:tcPr>
            <w:tcW w:w="5316" w:type="dxa"/>
            <w:tcMar>
              <w:top w:w="57" w:type="dxa"/>
              <w:left w:w="57" w:type="dxa"/>
              <w:bottom w:w="57" w:type="dxa"/>
              <w:right w:w="57" w:type="dxa"/>
            </w:tcMar>
          </w:tcPr>
          <w:p w14:paraId="1F47575A" w14:textId="77777777" w:rsidR="00805677" w:rsidRDefault="00805677" w:rsidP="00CA0A66">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r w:rsidRPr="00EE5438">
              <w:rPr>
                <w:rFonts w:ascii="Arial Narrow" w:hAnsi="Arial Narrow" w:cs="Arial"/>
                <w:b/>
                <w:color w:val="FF0000"/>
                <w:sz w:val="22"/>
                <w:szCs w:val="22"/>
                <w:highlight w:val="yellow"/>
              </w:rPr>
              <w:t>*NEW*</w:t>
            </w:r>
          </w:p>
          <w:p w14:paraId="0EEEE600" w14:textId="77777777" w:rsidR="00805677" w:rsidRPr="00B45E97" w:rsidRDefault="00805677" w:rsidP="00CA0A66">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583933" w:rsidRDefault="00805677" w:rsidP="00CA0A66">
            <w:pPr>
              <w:pStyle w:val="TableParagraph"/>
              <w:jc w:val="center"/>
              <w:rPr>
                <w:rFonts w:ascii="Arial Narrow" w:hAnsi="Arial Narrow" w:cs="Arial"/>
              </w:rPr>
            </w:pPr>
            <w:r>
              <w:rPr>
                <w:rFonts w:ascii="Arial Narrow" w:hAnsi="Arial Narrow" w:cs="Arial"/>
              </w:rPr>
              <w:t>Oct</w:t>
            </w:r>
          </w:p>
          <w:p w14:paraId="7DFA3A5B" w14:textId="1388922B" w:rsidR="00805677" w:rsidRDefault="00805677" w:rsidP="00CA0A66">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039DA348" w14:textId="77777777" w:rsidR="00805677" w:rsidRDefault="00805677" w:rsidP="00CA0A66">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518DBC20" w14:textId="77777777" w:rsidR="00805677" w:rsidRDefault="00805677" w:rsidP="00CA0A66">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ED25722" w14:textId="77777777" w:rsidR="00805677" w:rsidRDefault="00805677" w:rsidP="00CA0A66">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6665A70A" w14:textId="77777777" w:rsidR="00805677"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64C615DA" w14:textId="77777777" w:rsidR="00805677" w:rsidRDefault="00805677" w:rsidP="00CA0A66">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E4149A1" w14:textId="77777777" w:rsidR="00805677" w:rsidRDefault="00805677" w:rsidP="00CA0A66">
            <w:pPr>
              <w:pStyle w:val="TableParagraph"/>
              <w:jc w:val="center"/>
              <w:rPr>
                <w:rFonts w:ascii="Arial Narrow" w:hAnsi="Arial Narrow" w:cs="Arial"/>
              </w:rPr>
            </w:pPr>
            <w:r>
              <w:rPr>
                <w:rFonts w:ascii="Arial Narrow" w:hAnsi="Arial Narrow" w:cs="Arial"/>
              </w:rPr>
              <w:t>Population Health Committee</w:t>
            </w:r>
          </w:p>
        </w:tc>
      </w:tr>
    </w:tbl>
    <w:p w14:paraId="0C1FC6FE" w14:textId="5A6D8901" w:rsidR="006C140B" w:rsidRDefault="00175145">
      <w:bookmarkStart w:id="2" w:name="_Hlk204070862"/>
      <w:r>
        <w:t xml:space="preserve"> </w:t>
      </w:r>
      <w:r w:rsidR="006C140B">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913756" w:rsidRPr="00C7682B" w14:paraId="699A8930" w14:textId="77777777" w:rsidTr="009002C1">
        <w:tc>
          <w:tcPr>
            <w:tcW w:w="4182" w:type="dxa"/>
            <w:gridSpan w:val="2"/>
          </w:tcPr>
          <w:bookmarkEnd w:id="2"/>
          <w:p w14:paraId="75492A9F" w14:textId="77777777" w:rsidR="00913756" w:rsidRDefault="00913756" w:rsidP="00E70119">
            <w:pPr>
              <w:rPr>
                <w:rFonts w:ascii="Arial Narrow" w:hAnsi="Arial Narrow"/>
                <w:b/>
                <w:sz w:val="22"/>
                <w:szCs w:val="22"/>
              </w:rPr>
            </w:pPr>
            <w:r w:rsidRPr="00C7682B">
              <w:rPr>
                <w:rFonts w:ascii="Arial Narrow" w:hAnsi="Arial Narrow"/>
                <w:b/>
                <w:sz w:val="22"/>
                <w:szCs w:val="22"/>
              </w:rPr>
              <w:lastRenderedPageBreak/>
              <w:t xml:space="preserve">Datix ID Number: 843 </w:t>
            </w:r>
          </w:p>
          <w:p w14:paraId="64FFDB21" w14:textId="2B23D675" w:rsidR="00913756" w:rsidRPr="00C7682B" w:rsidRDefault="00DF0A8A" w:rsidP="00E70119">
            <w:pPr>
              <w:rPr>
                <w:rFonts w:ascii="Arial Narrow" w:hAnsi="Arial Narrow"/>
                <w:b/>
              </w:rPr>
            </w:pPr>
            <w:r w:rsidRPr="00DF0A8A">
              <w:rPr>
                <w:rFonts w:ascii="Arial Narrow" w:hAnsi="Arial Narrow"/>
                <w:b/>
                <w:sz w:val="22"/>
                <w:szCs w:val="22"/>
              </w:rPr>
              <w:t>Date Opened:</w:t>
            </w:r>
            <w:r w:rsidR="00F61C08">
              <w:rPr>
                <w:rFonts w:ascii="Arial Narrow" w:hAnsi="Arial Narrow"/>
                <w:b/>
                <w:sz w:val="22"/>
                <w:szCs w:val="22"/>
              </w:rPr>
              <w:t xml:space="preserve"> April 2019</w:t>
            </w:r>
          </w:p>
        </w:tc>
        <w:tc>
          <w:tcPr>
            <w:tcW w:w="4182" w:type="dxa"/>
            <w:gridSpan w:val="2"/>
          </w:tcPr>
          <w:p w14:paraId="17AB785F" w14:textId="77777777" w:rsidR="00913756" w:rsidRDefault="00913756" w:rsidP="00E70119">
            <w:pPr>
              <w:rPr>
                <w:rFonts w:ascii="Arial Narrow" w:hAnsi="Arial Narrow"/>
                <w:b/>
                <w:sz w:val="22"/>
                <w:szCs w:val="22"/>
              </w:rPr>
            </w:pPr>
          </w:p>
          <w:p w14:paraId="38A07041" w14:textId="2A00AD43"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4" w:type="dxa"/>
            <w:gridSpan w:val="2"/>
            <w:shd w:val="clear" w:color="auto" w:fill="C00000"/>
          </w:tcPr>
          <w:p w14:paraId="7DFF40EE" w14:textId="77777777" w:rsidR="00913756" w:rsidRPr="00C7682B" w:rsidRDefault="00913756" w:rsidP="00CF7F8A">
            <w:pPr>
              <w:rPr>
                <w:rFonts w:ascii="Arial Narrow" w:hAnsi="Arial Narrow" w:cs="Arial"/>
                <w:b/>
                <w:bCs/>
                <w:sz w:val="22"/>
                <w:szCs w:val="22"/>
              </w:rPr>
            </w:pPr>
            <w:r w:rsidRPr="00C7682B">
              <w:rPr>
                <w:rFonts w:ascii="Arial Narrow" w:hAnsi="Arial Narrow" w:cs="Arial"/>
                <w:b/>
                <w:bCs/>
                <w:sz w:val="22"/>
                <w:szCs w:val="22"/>
              </w:rPr>
              <w:t>HBR Ref Number: 3</w:t>
            </w:r>
          </w:p>
          <w:p w14:paraId="446AEA10" w14:textId="52AFA3CA" w:rsidR="00913756" w:rsidRPr="00C7682B" w:rsidRDefault="00913756" w:rsidP="003C696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1ABDF18" w14:textId="1CAAA254"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C7682B" w:rsidRPr="00C7682B" w14:paraId="42605E53" w14:textId="77777777" w:rsidTr="00D62650">
        <w:tc>
          <w:tcPr>
            <w:tcW w:w="7088" w:type="dxa"/>
            <w:gridSpan w:val="3"/>
          </w:tcPr>
          <w:p w14:paraId="688DDECF" w14:textId="487C077A" w:rsidR="00B712AE" w:rsidRPr="00C7682B" w:rsidRDefault="00B712AE" w:rsidP="00B712AE">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37467B" w:rsidRDefault="00C83512" w:rsidP="00C83512">
            <w:pPr>
              <w:rPr>
                <w:rFonts w:ascii="Arial Narrow" w:hAnsi="Arial Narrow"/>
                <w:bCs/>
                <w:sz w:val="22"/>
                <w:szCs w:val="22"/>
              </w:rPr>
            </w:pPr>
            <w:r>
              <w:rPr>
                <w:rFonts w:ascii="Arial Narrow" w:hAnsi="Arial Narrow"/>
                <w:b/>
                <w:sz w:val="22"/>
                <w:szCs w:val="22"/>
              </w:rPr>
              <w:t>SRR Ref:</w:t>
            </w:r>
          </w:p>
          <w:p w14:paraId="7946BE68" w14:textId="0A7F2BC2" w:rsidR="00B712AE" w:rsidRPr="00C7682B" w:rsidRDefault="008C1B70" w:rsidP="00B712AE">
            <w:pPr>
              <w:rPr>
                <w:rFonts w:ascii="Arial Narrow" w:hAnsi="Arial Narrow"/>
                <w:b/>
                <w:sz w:val="22"/>
                <w:szCs w:val="22"/>
              </w:rPr>
            </w:pPr>
            <w:r w:rsidRPr="0037467B">
              <w:rPr>
                <w:rFonts w:ascii="Arial Narrow" w:hAnsi="Arial Narrow"/>
                <w:bCs/>
                <w:sz w:val="22"/>
                <w:szCs w:val="22"/>
              </w:rPr>
              <w:t>4.1</w:t>
            </w:r>
          </w:p>
        </w:tc>
        <w:tc>
          <w:tcPr>
            <w:tcW w:w="7234" w:type="dxa"/>
            <w:gridSpan w:val="4"/>
          </w:tcPr>
          <w:p w14:paraId="2A038C53" w14:textId="4710E887" w:rsidR="00B712AE" w:rsidRPr="00C7682B" w:rsidRDefault="00B712AE" w:rsidP="00B712AE">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00D82D70" w:rsidRPr="00C7682B">
              <w:rPr>
                <w:rFonts w:ascii="Arial Narrow" w:eastAsia="Times New Roman" w:hAnsi="Arial Narrow" w:cs="Calibri"/>
                <w:bCs/>
                <w:sz w:val="22"/>
                <w:szCs w:val="22"/>
              </w:rPr>
              <w:t>Tina Ricketts</w:t>
            </w:r>
            <w:r w:rsidRPr="00C7682B">
              <w:rPr>
                <w:rFonts w:ascii="Arial Narrow" w:eastAsia="Times New Roman" w:hAnsi="Arial Narrow" w:cs="Calibri"/>
                <w:bCs/>
                <w:sz w:val="22"/>
                <w:szCs w:val="22"/>
              </w:rPr>
              <w:t>,</w:t>
            </w:r>
            <w:r w:rsidRPr="00C7682B">
              <w:rPr>
                <w:rFonts w:ascii="Arial Narrow" w:eastAsia="Times New Roman" w:hAnsi="Arial Narrow" w:cs="Calibri"/>
                <w:b/>
                <w:bCs/>
                <w:sz w:val="22"/>
                <w:szCs w:val="22"/>
              </w:rPr>
              <w:t xml:space="preserve"> </w:t>
            </w:r>
            <w:r w:rsidRPr="00C7682B">
              <w:rPr>
                <w:rFonts w:ascii="Arial Narrow" w:eastAsia="Times New Roman" w:hAnsi="Arial Narrow" w:cs="Calibri"/>
                <w:bCs/>
                <w:sz w:val="22"/>
                <w:szCs w:val="22"/>
              </w:rPr>
              <w:t>Director of Workforce and OD</w:t>
            </w:r>
          </w:p>
          <w:p w14:paraId="652B1F65" w14:textId="3489B543" w:rsidR="00B712AE" w:rsidRPr="00C7682B" w:rsidRDefault="00B712AE" w:rsidP="00B712AE">
            <w:pPr>
              <w:pStyle w:val="Default"/>
              <w:rPr>
                <w:rFonts w:ascii="Arial Narrow" w:hAnsi="Arial Narrow"/>
                <w:bCs/>
                <w:color w:val="auto"/>
                <w:sz w:val="22"/>
                <w:szCs w:val="22"/>
              </w:rPr>
            </w:pPr>
            <w:r w:rsidRPr="00C7682B">
              <w:rPr>
                <w:rFonts w:ascii="Arial Narrow" w:eastAsia="Calibri" w:hAnsi="Arial Narrow" w:cs="Times New Roman"/>
                <w:b/>
                <w:bCs/>
                <w:color w:val="auto"/>
                <w:sz w:val="22"/>
                <w:szCs w:val="22"/>
                <w:lang w:eastAsia="en-US"/>
              </w:rPr>
              <w:t xml:space="preserve">Assuring Committee: </w:t>
            </w:r>
            <w:r w:rsidR="0020239E" w:rsidRPr="00C7682B">
              <w:rPr>
                <w:rFonts w:ascii="Arial Narrow" w:eastAsia="Calibri" w:hAnsi="Arial Narrow" w:cs="Times New Roman"/>
                <w:bCs/>
                <w:color w:val="auto"/>
                <w:sz w:val="22"/>
                <w:szCs w:val="22"/>
                <w:lang w:eastAsia="en-US"/>
              </w:rPr>
              <w:t>Workforce &amp; OD Committee</w:t>
            </w:r>
          </w:p>
        </w:tc>
      </w:tr>
      <w:tr w:rsidR="00913756" w:rsidRPr="00C7682B" w14:paraId="23B1A963" w14:textId="77777777" w:rsidTr="00882373">
        <w:tc>
          <w:tcPr>
            <w:tcW w:w="15598" w:type="dxa"/>
            <w:gridSpan w:val="8"/>
          </w:tcPr>
          <w:p w14:paraId="32CC2F80" w14:textId="77777777" w:rsidR="00913756" w:rsidRPr="00C7682B" w:rsidRDefault="00913756" w:rsidP="00B712AE">
            <w:pPr>
              <w:rPr>
                <w:rFonts w:ascii="Arial Narrow" w:eastAsia="Times New Roman" w:hAnsi="Arial Narrow" w:cs="Calibri"/>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R</w:t>
            </w:r>
            <w:r w:rsidRPr="00C7682B">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C7682B" w:rsidRDefault="00913756" w:rsidP="00B712AE">
            <w:pPr>
              <w:rPr>
                <w:rFonts w:ascii="Arial Narrow" w:hAnsi="Arial Narrow"/>
                <w:sz w:val="22"/>
                <w:szCs w:val="22"/>
              </w:rPr>
            </w:pPr>
            <w:r w:rsidRPr="00C7682B">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C7682B">
              <w:rPr>
                <w:rFonts w:ascii="Arial Narrow" w:hAnsi="Arial Narrow"/>
                <w:sz w:val="22"/>
                <w:szCs w:val="22"/>
              </w:rPr>
              <w:t>particular hard-to-fill</w:t>
            </w:r>
            <w:proofErr w:type="gramEnd"/>
            <w:r w:rsidRPr="00C7682B">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913756" w:rsidRPr="00C7682B" w14:paraId="58FF5BFF" w14:textId="77777777" w:rsidTr="00D64106">
        <w:trPr>
          <w:trHeight w:val="1533"/>
        </w:trPr>
        <w:tc>
          <w:tcPr>
            <w:tcW w:w="2410" w:type="dxa"/>
            <w:vMerge w:val="restart"/>
          </w:tcPr>
          <w:p w14:paraId="71BC1075" w14:textId="77777777" w:rsidR="00913756" w:rsidRPr="00C7682B" w:rsidRDefault="00913756" w:rsidP="00B712AE">
            <w:pPr>
              <w:jc w:val="center"/>
              <w:rPr>
                <w:rFonts w:ascii="Arial Narrow" w:hAnsi="Arial Narrow"/>
                <w:b/>
                <w:sz w:val="22"/>
                <w:szCs w:val="22"/>
              </w:rPr>
            </w:pPr>
            <w:r w:rsidRPr="00C7682B">
              <w:rPr>
                <w:rFonts w:ascii="Arial Narrow" w:hAnsi="Arial Narrow"/>
                <w:b/>
                <w:sz w:val="22"/>
                <w:szCs w:val="22"/>
              </w:rPr>
              <w:t>Risk Rating</w:t>
            </w:r>
          </w:p>
          <w:p w14:paraId="56D03C02" w14:textId="77777777" w:rsidR="00913756" w:rsidRPr="00C7682B" w:rsidRDefault="00913756" w:rsidP="00B712AE">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D9AFAF6" w14:textId="067D228F" w:rsidR="00913756" w:rsidRPr="00C7682B" w:rsidRDefault="00F61C08" w:rsidP="00B712AE">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913756" w:rsidRPr="00C7682B">
              <w:rPr>
                <w:rFonts w:ascii="Arial Narrow" w:eastAsia="Times New Roman" w:hAnsi="Arial Narrow" w:cs="Calibri"/>
                <w:sz w:val="22"/>
                <w:szCs w:val="22"/>
              </w:rPr>
              <w:t>: 5 x 4 = 20</w:t>
            </w:r>
          </w:p>
          <w:p w14:paraId="0D9A67DE" w14:textId="25596610" w:rsidR="00913756" w:rsidRPr="00C7682B" w:rsidRDefault="00913756" w:rsidP="00B712AE">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778F6179" w14:textId="77777777" w:rsidR="00913756" w:rsidRPr="00C7682B" w:rsidRDefault="00913756" w:rsidP="00B712AE">
            <w:pPr>
              <w:jc w:val="center"/>
              <w:rPr>
                <w:rFonts w:ascii="Arial Narrow" w:hAnsi="Arial Narrow"/>
                <w:sz w:val="22"/>
                <w:szCs w:val="22"/>
              </w:rPr>
            </w:pPr>
            <w:r w:rsidRPr="00C7682B">
              <w:rPr>
                <w:rFonts w:ascii="Arial Narrow" w:hAnsi="Arial Narrow"/>
                <w:sz w:val="22"/>
                <w:szCs w:val="22"/>
              </w:rPr>
              <w:t>Target: 4 x 3 = 12</w:t>
            </w:r>
          </w:p>
        </w:tc>
        <w:tc>
          <w:tcPr>
            <w:tcW w:w="5954" w:type="dxa"/>
            <w:gridSpan w:val="3"/>
            <w:vMerge w:val="restart"/>
          </w:tcPr>
          <w:p w14:paraId="529B5724" w14:textId="1C61AF26" w:rsidR="00913756" w:rsidRPr="00C7682B" w:rsidRDefault="00913756" w:rsidP="00B712AE">
            <w:pPr>
              <w:rPr>
                <w:rFonts w:ascii="Arial Narrow" w:hAnsi="Arial Narrow"/>
                <w:sz w:val="22"/>
                <w:szCs w:val="22"/>
              </w:rPr>
            </w:pPr>
            <w:r>
              <w:rPr>
                <w:rFonts w:ascii="Arial Narrow" w:hAnsi="Arial Narrow"/>
                <w:noProof/>
              </w:rPr>
              <w:drawing>
                <wp:inline distT="0" distB="0" distL="0" distR="0" wp14:anchorId="114B8EEB" wp14:editId="71328836">
                  <wp:extent cx="3600000" cy="1736436"/>
                  <wp:effectExtent l="0" t="0" r="635" b="0"/>
                  <wp:docPr id="1788616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34" w:type="dxa"/>
            <w:gridSpan w:val="4"/>
          </w:tcPr>
          <w:p w14:paraId="2C6AE768" w14:textId="77777777" w:rsidR="00913756" w:rsidRPr="00C7682B" w:rsidRDefault="00913756" w:rsidP="00B712AE">
            <w:pPr>
              <w:rPr>
                <w:rFonts w:ascii="Arial Narrow" w:hAnsi="Arial Narrow" w:cs="Arial"/>
                <w:b/>
                <w:bCs/>
                <w:sz w:val="22"/>
                <w:szCs w:val="22"/>
              </w:rPr>
            </w:pPr>
            <w:r w:rsidRPr="00C7682B">
              <w:rPr>
                <w:rFonts w:ascii="Arial Narrow" w:hAnsi="Arial Narrow" w:cs="Arial"/>
                <w:b/>
                <w:bCs/>
                <w:sz w:val="22"/>
                <w:szCs w:val="22"/>
              </w:rPr>
              <w:t>Rationale for current score:</w:t>
            </w:r>
          </w:p>
          <w:p w14:paraId="1C3C46C4" w14:textId="77777777" w:rsidR="00913756" w:rsidRPr="00C7682B" w:rsidRDefault="00913756" w:rsidP="00B712AE">
            <w:pPr>
              <w:autoSpaceDE w:val="0"/>
              <w:autoSpaceDN w:val="0"/>
              <w:adjustRightInd w:val="0"/>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National shortages of numbers in some areas can lead to: </w:t>
            </w:r>
          </w:p>
          <w:p w14:paraId="4F7399B4"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recruit </w:t>
            </w:r>
            <w:proofErr w:type="gramStart"/>
            <w:r w:rsidRPr="00C7682B">
              <w:rPr>
                <w:rFonts w:ascii="Arial Narrow" w:eastAsia="Times New Roman" w:hAnsi="Arial Narrow" w:cs="Calibri"/>
                <w:sz w:val="22"/>
                <w:szCs w:val="22"/>
              </w:rPr>
              <w:t>sufficient numbers of</w:t>
            </w:r>
            <w:proofErr w:type="gramEnd"/>
            <w:r w:rsidRPr="00C7682B">
              <w:rPr>
                <w:rFonts w:ascii="Arial Narrow" w:eastAsia="Times New Roman" w:hAnsi="Arial Narrow" w:cs="Calibri"/>
                <w:sz w:val="22"/>
                <w:szCs w:val="22"/>
              </w:rPr>
              <w:t xml:space="preserve"> trainees to fulfil rotas on all sites </w:t>
            </w:r>
          </w:p>
          <w:p w14:paraId="20DC79B1"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attract non training grades to complete rotas </w:t>
            </w:r>
          </w:p>
          <w:p w14:paraId="453532F9" w14:textId="77777777" w:rsidR="00913756" w:rsidRPr="00C7682B"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C7682B">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C7682B" w:rsidRDefault="00913756" w:rsidP="00A23C98">
            <w:pPr>
              <w:rPr>
                <w:rFonts w:ascii="Arial Narrow" w:hAnsi="Arial Narrow" w:cs="Arial"/>
                <w:sz w:val="22"/>
                <w:szCs w:val="22"/>
              </w:rPr>
            </w:pPr>
            <w:r w:rsidRPr="00C7682B">
              <w:rPr>
                <w:rFonts w:ascii="Arial Narrow" w:eastAsia="Times New Roman" w:hAnsi="Arial Narrow" w:cs="Calibri"/>
                <w:sz w:val="22"/>
                <w:szCs w:val="22"/>
              </w:rPr>
              <w:t xml:space="preserve">Risk score has been reviewed and reflects current position across </w:t>
            </w:r>
            <w:proofErr w:type="gramStart"/>
            <w:r w:rsidRPr="00C7682B">
              <w:rPr>
                <w:rFonts w:ascii="Arial Narrow" w:eastAsia="Times New Roman" w:hAnsi="Arial Narrow" w:cs="Calibri"/>
                <w:sz w:val="22"/>
                <w:szCs w:val="22"/>
              </w:rPr>
              <w:t>services as a whole</w:t>
            </w:r>
            <w:proofErr w:type="gramEnd"/>
            <w:r w:rsidRPr="00C7682B">
              <w:rPr>
                <w:rFonts w:ascii="Arial Narrow" w:eastAsia="Times New Roman" w:hAnsi="Arial Narrow" w:cs="Calibri"/>
                <w:sz w:val="22"/>
                <w:szCs w:val="22"/>
              </w:rPr>
              <w:t xml:space="preserve">. Services with </w:t>
            </w:r>
            <w:proofErr w:type="gramStart"/>
            <w:r w:rsidRPr="00C7682B">
              <w:rPr>
                <w:rFonts w:ascii="Arial Narrow" w:eastAsia="Times New Roman" w:hAnsi="Arial Narrow" w:cs="Calibri"/>
                <w:sz w:val="22"/>
                <w:szCs w:val="22"/>
              </w:rPr>
              <w:t>particular difficulties</w:t>
            </w:r>
            <w:proofErr w:type="gramEnd"/>
            <w:r w:rsidRPr="00C7682B">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913756" w:rsidRPr="00C7682B" w14:paraId="04765C42" w14:textId="77777777" w:rsidTr="001321CD">
        <w:trPr>
          <w:trHeight w:val="515"/>
        </w:trPr>
        <w:tc>
          <w:tcPr>
            <w:tcW w:w="2410" w:type="dxa"/>
            <w:vMerge/>
            <w:tcBorders>
              <w:bottom w:val="single" w:sz="4" w:space="0" w:color="auto"/>
            </w:tcBorders>
          </w:tcPr>
          <w:p w14:paraId="5E20ACD3" w14:textId="2B97355E" w:rsidR="00913756" w:rsidRPr="00C7682B"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C7682B"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C7682B" w:rsidRDefault="00913756" w:rsidP="00B712AE">
            <w:pPr>
              <w:rPr>
                <w:rFonts w:ascii="Arial Narrow" w:hAnsi="Arial Narrow"/>
                <w:sz w:val="22"/>
                <w:szCs w:val="22"/>
              </w:rPr>
            </w:pPr>
            <w:r w:rsidRPr="00C7682B">
              <w:rPr>
                <w:rFonts w:ascii="Arial Narrow" w:hAnsi="Arial Narrow" w:cs="Arial"/>
                <w:b/>
                <w:bCs/>
                <w:sz w:val="22"/>
                <w:szCs w:val="22"/>
              </w:rPr>
              <w:t>Rationale for target score:</w:t>
            </w:r>
          </w:p>
          <w:p w14:paraId="1EAA406D" w14:textId="77777777" w:rsidR="00913756" w:rsidRPr="00C7682B" w:rsidRDefault="00913756" w:rsidP="00B712AE">
            <w:pPr>
              <w:rPr>
                <w:rFonts w:ascii="Arial Narrow" w:hAnsi="Arial Narrow"/>
                <w:sz w:val="22"/>
                <w:szCs w:val="22"/>
              </w:rPr>
            </w:pPr>
            <w:r w:rsidRPr="00C7682B">
              <w:rPr>
                <w:rFonts w:ascii="Arial Narrow" w:eastAsia="Times New Roman" w:hAnsi="Arial Narrow" w:cs="Calibri"/>
                <w:sz w:val="22"/>
                <w:szCs w:val="22"/>
              </w:rPr>
              <w:t>This remains a challenge and is also a national problem.</w:t>
            </w:r>
          </w:p>
        </w:tc>
      </w:tr>
      <w:tr w:rsidR="00C7682B" w:rsidRPr="00C7682B" w14:paraId="78246165" w14:textId="77777777" w:rsidTr="00D62650">
        <w:tc>
          <w:tcPr>
            <w:tcW w:w="8364" w:type="dxa"/>
            <w:gridSpan w:val="4"/>
          </w:tcPr>
          <w:p w14:paraId="665EC2CA" w14:textId="59B58414" w:rsidR="00B712AE" w:rsidRPr="00C7682B" w:rsidRDefault="00B712AE" w:rsidP="00B712AE">
            <w:pPr>
              <w:jc w:val="center"/>
              <w:rPr>
                <w:rFonts w:ascii="Arial Narrow" w:hAnsi="Arial Narrow"/>
                <w:sz w:val="22"/>
                <w:szCs w:val="22"/>
              </w:rPr>
            </w:pPr>
            <w:r w:rsidRPr="00C7682B">
              <w:rPr>
                <w:rFonts w:ascii="Arial Narrow" w:hAnsi="Arial Narrow" w:cs="Arial"/>
                <w:b/>
                <w:bCs/>
                <w:sz w:val="22"/>
                <w:szCs w:val="22"/>
              </w:rPr>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34" w:type="dxa"/>
            <w:gridSpan w:val="4"/>
          </w:tcPr>
          <w:p w14:paraId="5C63B505" w14:textId="7F333EEE" w:rsidR="00B712AE" w:rsidRPr="00C7682B" w:rsidRDefault="006C140B" w:rsidP="006C140B">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578957" w14:textId="77777777" w:rsidTr="00B135B0">
        <w:tc>
          <w:tcPr>
            <w:tcW w:w="8364" w:type="dxa"/>
            <w:gridSpan w:val="4"/>
            <w:vMerge w:val="restart"/>
          </w:tcPr>
          <w:p w14:paraId="26B96511" w14:textId="77777777"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Specialty based local workforce boards established to monitor and control specific issues. The </w:t>
            </w:r>
            <w:r w:rsidR="00925D34" w:rsidRPr="00C7682B">
              <w:rPr>
                <w:rFonts w:ascii="Arial Narrow" w:hAnsi="Arial Narrow"/>
                <w:sz w:val="22"/>
                <w:szCs w:val="22"/>
              </w:rPr>
              <w:t>Health Board</w:t>
            </w:r>
            <w:r w:rsidRPr="00C7682B">
              <w:rPr>
                <w:rFonts w:ascii="Arial Narrow" w:hAnsi="Arial Narrow"/>
                <w:sz w:val="22"/>
                <w:szCs w:val="22"/>
              </w:rPr>
              <w:t xml:space="preserve"> </w:t>
            </w:r>
            <w:r w:rsidR="0020239E" w:rsidRPr="00C7682B">
              <w:rPr>
                <w:rFonts w:ascii="Arial Narrow" w:hAnsi="Arial Narrow"/>
                <w:sz w:val="22"/>
                <w:szCs w:val="22"/>
              </w:rPr>
              <w:t>Workforce &amp; OD Committee</w:t>
            </w:r>
            <w:r w:rsidRPr="00C7682B">
              <w:rPr>
                <w:rFonts w:ascii="Arial Narrow" w:hAnsi="Arial Narrow"/>
                <w:sz w:val="22"/>
                <w:szCs w:val="22"/>
              </w:rPr>
              <w:t xml:space="preserve"> will seek assurance of medical workforce plans to maintain services. </w:t>
            </w:r>
          </w:p>
          <w:p w14:paraId="57027321"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Engagement of the Deanery about recruitment position.</w:t>
            </w:r>
          </w:p>
          <w:p w14:paraId="1407A111" w14:textId="706F13A1"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Weekly workforce delivery meetings with </w:t>
            </w:r>
            <w:r w:rsidR="00FC6D99" w:rsidRPr="00C7682B">
              <w:rPr>
                <w:rFonts w:ascii="Arial Narrow" w:hAnsi="Arial Narrow"/>
                <w:sz w:val="22"/>
                <w:szCs w:val="22"/>
              </w:rPr>
              <w:t>Executive Medical Director</w:t>
            </w:r>
            <w:r w:rsidRPr="00C7682B">
              <w:rPr>
                <w:rFonts w:ascii="Arial Narrow" w:hAnsi="Arial Narrow"/>
                <w:sz w:val="22"/>
                <w:szCs w:val="22"/>
              </w:rPr>
              <w:t xml:space="preserve"> to review progress against critical medical and clinical posts</w:t>
            </w:r>
          </w:p>
          <w:p w14:paraId="03BAC81F" w14:textId="022AA15C"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specialist agency and </w:t>
            </w:r>
            <w:r w:rsidR="00925D34" w:rsidRPr="00C7682B">
              <w:rPr>
                <w:rFonts w:ascii="Arial Narrow" w:hAnsi="Arial Narrow"/>
                <w:sz w:val="22"/>
                <w:szCs w:val="22"/>
              </w:rPr>
              <w:t>head-hunters</w:t>
            </w:r>
            <w:r w:rsidRPr="00C7682B">
              <w:rPr>
                <w:rFonts w:ascii="Arial Narrow" w:hAnsi="Arial Narrow"/>
                <w:sz w:val="22"/>
                <w:szCs w:val="22"/>
              </w:rPr>
              <w:t xml:space="preserve"> to improve chances to fill hard to recruit posts</w:t>
            </w:r>
          </w:p>
          <w:p w14:paraId="2F9BF08E"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a marketing agency to develop a branding and attraction campaign for the health board.  </w:t>
            </w:r>
          </w:p>
          <w:p w14:paraId="0C684045"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Consideration of the RPO (Recruitment Process Outsourcing) model. </w:t>
            </w:r>
          </w:p>
          <w:p w14:paraId="403E51A3" w14:textId="7784ABDB" w:rsidR="007D08B6"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Implemented the CESR (Certificate of Eligibility for Specialist Registration) framework to grow our own consultants  </w:t>
            </w:r>
          </w:p>
          <w:p w14:paraId="167651E3" w14:textId="37C1EEAA" w:rsidR="00B712AE" w:rsidRPr="00C7682B" w:rsidRDefault="007D08B6"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Revised Consultant Development Programme, sponsored by the Medical Director.  </w:t>
            </w:r>
          </w:p>
        </w:tc>
        <w:tc>
          <w:tcPr>
            <w:tcW w:w="4252" w:type="dxa"/>
          </w:tcPr>
          <w:p w14:paraId="54303B7E"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Action</w:t>
            </w:r>
          </w:p>
        </w:tc>
        <w:tc>
          <w:tcPr>
            <w:tcW w:w="1858" w:type="dxa"/>
            <w:gridSpan w:val="2"/>
          </w:tcPr>
          <w:p w14:paraId="59673C4B"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Lead</w:t>
            </w:r>
          </w:p>
        </w:tc>
        <w:tc>
          <w:tcPr>
            <w:tcW w:w="1124" w:type="dxa"/>
          </w:tcPr>
          <w:p w14:paraId="6880FC2F"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2B808937" w14:textId="77777777" w:rsidTr="00B135B0">
        <w:tc>
          <w:tcPr>
            <w:tcW w:w="8364" w:type="dxa"/>
            <w:gridSpan w:val="4"/>
            <w:vMerge/>
          </w:tcPr>
          <w:p w14:paraId="343CA885" w14:textId="77777777" w:rsidR="00B712AE" w:rsidRPr="00C7682B" w:rsidRDefault="00B712AE" w:rsidP="00B712AE">
            <w:pPr>
              <w:rPr>
                <w:rFonts w:ascii="Arial Narrow" w:hAnsi="Arial Narrow"/>
                <w:sz w:val="22"/>
                <w:szCs w:val="22"/>
              </w:rPr>
            </w:pPr>
          </w:p>
        </w:tc>
        <w:tc>
          <w:tcPr>
            <w:tcW w:w="4252" w:type="dxa"/>
          </w:tcPr>
          <w:p w14:paraId="1619CEF6" w14:textId="77777777" w:rsidR="00B712AE" w:rsidRPr="00C7682B" w:rsidRDefault="00B712AE" w:rsidP="00B712AE">
            <w:pPr>
              <w:rPr>
                <w:rFonts w:ascii="Arial Narrow" w:hAnsi="Arial Narrow" w:cs="Arial"/>
                <w:sz w:val="22"/>
                <w:szCs w:val="22"/>
              </w:rPr>
            </w:pPr>
            <w:r w:rsidRPr="00C7682B">
              <w:rPr>
                <w:rFonts w:ascii="Arial Narrow" w:hAnsi="Arial Narrow" w:cs="Arial"/>
                <w:sz w:val="22"/>
                <w:szCs w:val="22"/>
              </w:rPr>
              <w:t xml:space="preserve">Medical training initiatives pursued in </w:t>
            </w:r>
            <w:proofErr w:type="gramStart"/>
            <w:r w:rsidRPr="00C7682B">
              <w:rPr>
                <w:rFonts w:ascii="Arial Narrow" w:hAnsi="Arial Narrow" w:cs="Arial"/>
                <w:sz w:val="22"/>
                <w:szCs w:val="22"/>
              </w:rPr>
              <w:t>a number of</w:t>
            </w:r>
            <w:proofErr w:type="gramEnd"/>
            <w:r w:rsidRPr="00C7682B">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C7682B" w:rsidRDefault="00B135B0" w:rsidP="00B712AE">
            <w:pPr>
              <w:pStyle w:val="Default"/>
              <w:rPr>
                <w:rFonts w:ascii="Arial Narrow" w:hAnsi="Arial Narrow" w:cs="Arial"/>
                <w:color w:val="auto"/>
                <w:sz w:val="22"/>
                <w:szCs w:val="22"/>
              </w:rPr>
            </w:pPr>
            <w:r w:rsidRPr="00C7682B">
              <w:rPr>
                <w:rFonts w:ascii="Arial Narrow" w:hAnsi="Arial Narrow" w:cs="Arial"/>
                <w:color w:val="auto"/>
                <w:sz w:val="22"/>
                <w:szCs w:val="22"/>
              </w:rPr>
              <w:t>Service Group Medical Directors</w:t>
            </w:r>
          </w:p>
        </w:tc>
        <w:tc>
          <w:tcPr>
            <w:tcW w:w="1124" w:type="dxa"/>
          </w:tcPr>
          <w:p w14:paraId="7037E607" w14:textId="2BCE7EF8" w:rsidR="00B712AE" w:rsidRPr="00C7682B" w:rsidRDefault="00B712AE" w:rsidP="00B712AE">
            <w:pPr>
              <w:rPr>
                <w:rFonts w:ascii="Arial Narrow" w:hAnsi="Arial Narrow"/>
                <w:sz w:val="22"/>
                <w:szCs w:val="22"/>
              </w:rPr>
            </w:pPr>
            <w:r w:rsidRPr="00C7682B">
              <w:rPr>
                <w:rFonts w:ascii="Arial Narrow" w:hAnsi="Arial Narrow"/>
                <w:sz w:val="22"/>
                <w:szCs w:val="22"/>
              </w:rPr>
              <w:t>31/03/202</w:t>
            </w:r>
            <w:r w:rsidR="00C123F7" w:rsidRPr="00C7682B">
              <w:rPr>
                <w:rFonts w:ascii="Arial Narrow" w:hAnsi="Arial Narrow"/>
                <w:sz w:val="22"/>
                <w:szCs w:val="22"/>
              </w:rPr>
              <w:t>6</w:t>
            </w:r>
          </w:p>
        </w:tc>
      </w:tr>
      <w:tr w:rsidR="00C7682B" w:rsidRPr="00C7682B" w14:paraId="1B092B18" w14:textId="77777777" w:rsidTr="00B135B0">
        <w:tc>
          <w:tcPr>
            <w:tcW w:w="8364" w:type="dxa"/>
            <w:gridSpan w:val="4"/>
            <w:vMerge/>
          </w:tcPr>
          <w:p w14:paraId="7D1CC164" w14:textId="77777777" w:rsidR="00C123F7" w:rsidRPr="00C7682B" w:rsidRDefault="00C123F7" w:rsidP="00C123F7">
            <w:pPr>
              <w:rPr>
                <w:rFonts w:ascii="Arial Narrow" w:hAnsi="Arial Narrow"/>
                <w:sz w:val="22"/>
                <w:szCs w:val="22"/>
              </w:rPr>
            </w:pPr>
          </w:p>
        </w:tc>
        <w:tc>
          <w:tcPr>
            <w:tcW w:w="4252" w:type="dxa"/>
          </w:tcPr>
          <w:p w14:paraId="5334254B" w14:textId="4775B306"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The Medical Workforce </w:t>
            </w:r>
            <w:r w:rsidR="00081C6F">
              <w:rPr>
                <w:rFonts w:ascii="Arial Narrow" w:hAnsi="Arial Narrow" w:cs="Arial"/>
                <w:sz w:val="22"/>
                <w:szCs w:val="22"/>
              </w:rPr>
              <w:t>Group</w:t>
            </w:r>
            <w:r w:rsidRPr="00C7682B">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C7682B" w:rsidRDefault="00B135B0"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73E3875" w14:textId="77777777" w:rsidTr="00B135B0">
        <w:tc>
          <w:tcPr>
            <w:tcW w:w="8364" w:type="dxa"/>
            <w:gridSpan w:val="4"/>
            <w:vMerge/>
          </w:tcPr>
          <w:p w14:paraId="49C6F3BC"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Continue to recruit internationally</w:t>
            </w:r>
            <w:r w:rsidR="002B23D7" w:rsidRPr="00C7682B">
              <w:rPr>
                <w:rFonts w:ascii="Arial Narrow" w:hAnsi="Arial Narrow" w:cs="Arial"/>
                <w:sz w:val="22"/>
                <w:szCs w:val="22"/>
              </w:rPr>
              <w:t xml:space="preserve"> where appropriate.</w:t>
            </w:r>
          </w:p>
        </w:tc>
        <w:tc>
          <w:tcPr>
            <w:tcW w:w="1858" w:type="dxa"/>
            <w:gridSpan w:val="2"/>
          </w:tcPr>
          <w:p w14:paraId="2E5048AB"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59009AC4" w14:textId="0C5B79FC"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6580AA70" w14:textId="77777777" w:rsidTr="00B135B0">
        <w:tc>
          <w:tcPr>
            <w:tcW w:w="8364" w:type="dxa"/>
            <w:gridSpan w:val="4"/>
            <w:vMerge/>
          </w:tcPr>
          <w:p w14:paraId="79089F84"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Continue to work with </w:t>
            </w:r>
            <w:r w:rsidR="00925D34" w:rsidRPr="00C7682B">
              <w:rPr>
                <w:rFonts w:ascii="Arial Narrow" w:hAnsi="Arial Narrow" w:cs="Arial"/>
                <w:sz w:val="22"/>
                <w:szCs w:val="22"/>
              </w:rPr>
              <w:t>head-hunters</w:t>
            </w:r>
          </w:p>
        </w:tc>
        <w:tc>
          <w:tcPr>
            <w:tcW w:w="1858" w:type="dxa"/>
            <w:gridSpan w:val="2"/>
          </w:tcPr>
          <w:p w14:paraId="5871BF1C"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1EBD76BB" w14:textId="7B9EA615"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63180BF" w14:textId="77777777" w:rsidTr="00D62650">
        <w:tc>
          <w:tcPr>
            <w:tcW w:w="8364" w:type="dxa"/>
            <w:gridSpan w:val="4"/>
          </w:tcPr>
          <w:p w14:paraId="141787F8"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65C8038B" w14:textId="77777777" w:rsidR="00B712AE" w:rsidRPr="00C7682B" w:rsidRDefault="00B712AE"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lastRenderedPageBreak/>
              <w:t>General situation monitored through W&amp;OD Committee</w:t>
            </w:r>
          </w:p>
          <w:p w14:paraId="453CCC27" w14:textId="37F536EF"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Regular c</w:t>
            </w:r>
            <w:r w:rsidR="00B712AE" w:rsidRPr="00C7682B">
              <w:rPr>
                <w:rFonts w:ascii="Arial Narrow" w:hAnsi="Arial Narrow" w:cs="Arial"/>
                <w:color w:val="auto"/>
                <w:sz w:val="22"/>
                <w:szCs w:val="22"/>
              </w:rPr>
              <w:t>ommunication with Deanery</w:t>
            </w:r>
          </w:p>
          <w:p w14:paraId="4870DA25" w14:textId="5E245DB6"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Ongoing and targeted r</w:t>
            </w:r>
            <w:r w:rsidR="00B712AE" w:rsidRPr="00C7682B">
              <w:rPr>
                <w:rFonts w:ascii="Arial Narrow" w:hAnsi="Arial Narrow" w:cs="Arial"/>
                <w:color w:val="auto"/>
                <w:sz w:val="22"/>
                <w:szCs w:val="22"/>
              </w:rPr>
              <w:t>ecruitment campaigns</w:t>
            </w:r>
          </w:p>
          <w:p w14:paraId="2C6D9F73" w14:textId="532CC7B5"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 xml:space="preserve">Monitoring by </w:t>
            </w:r>
            <w:r w:rsidR="002B23D7" w:rsidRPr="00C7682B">
              <w:rPr>
                <w:rFonts w:ascii="Arial Narrow" w:hAnsi="Arial Narrow" w:cs="Arial"/>
                <w:sz w:val="22"/>
                <w:szCs w:val="22"/>
              </w:rPr>
              <w:t xml:space="preserve">Service Group teams </w:t>
            </w:r>
            <w:r w:rsidRPr="00C7682B">
              <w:rPr>
                <w:rFonts w:ascii="Arial Narrow" w:hAnsi="Arial Narrow" w:cs="Arial"/>
                <w:sz w:val="22"/>
                <w:szCs w:val="22"/>
              </w:rPr>
              <w:t>and specialty based local workforce boards</w:t>
            </w:r>
          </w:p>
          <w:p w14:paraId="048AC8BC" w14:textId="57125573" w:rsidR="00B712AE" w:rsidRPr="00C7682B" w:rsidRDefault="002B23D7"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Monthly w</w:t>
            </w:r>
            <w:r w:rsidR="00B712AE" w:rsidRPr="00C7682B">
              <w:rPr>
                <w:rFonts w:ascii="Arial Narrow" w:hAnsi="Arial Narrow" w:cs="Arial"/>
                <w:sz w:val="22"/>
                <w:szCs w:val="22"/>
              </w:rPr>
              <w:t>orkforce planning and deployment taskforce meetings with service groups</w:t>
            </w:r>
          </w:p>
          <w:p w14:paraId="749E0ACE" w14:textId="77777777"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sz w:val="22"/>
                <w:szCs w:val="22"/>
              </w:rPr>
              <w:t>Weekly workforce delivery meetings with CEO as above</w:t>
            </w:r>
          </w:p>
          <w:p w14:paraId="5B43927C" w14:textId="50C5B672" w:rsidR="00347DEA" w:rsidRPr="00C7682B" w:rsidRDefault="00347DEA" w:rsidP="00B712AE">
            <w:pPr>
              <w:pStyle w:val="ListParagraph"/>
              <w:numPr>
                <w:ilvl w:val="0"/>
                <w:numId w:val="6"/>
              </w:numPr>
              <w:spacing w:after="0" w:line="240" w:lineRule="auto"/>
              <w:ind w:left="322" w:hanging="322"/>
              <w:rPr>
                <w:rFonts w:ascii="Arial Narrow" w:hAnsi="Arial Narrow"/>
              </w:rPr>
            </w:pPr>
            <w:r w:rsidRPr="00C7682B">
              <w:rPr>
                <w:rFonts w:ascii="Arial Narrow" w:hAnsi="Arial Narrow"/>
                <w:sz w:val="22"/>
                <w:szCs w:val="22"/>
              </w:rPr>
              <w:t xml:space="preserve">Areas currently experiencing recruitment difficulties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mental health, oncology, anaesthetics, acute care physicians, care of the elderly, </w:t>
            </w:r>
            <w:r w:rsidR="00A23C98" w:rsidRPr="00C7682B">
              <w:rPr>
                <w:rFonts w:ascii="Arial Narrow" w:hAnsi="Arial Narrow"/>
                <w:sz w:val="22"/>
                <w:szCs w:val="22"/>
              </w:rPr>
              <w:t xml:space="preserve">pathology </w:t>
            </w:r>
            <w:r w:rsidRPr="00C7682B">
              <w:rPr>
                <w:rFonts w:ascii="Arial Narrow" w:hAnsi="Arial Narrow"/>
                <w:sz w:val="22"/>
                <w:szCs w:val="22"/>
              </w:rPr>
              <w:t>and haematology.</w:t>
            </w:r>
            <w:r w:rsidRPr="00C7682B">
              <w:rPr>
                <w:rFonts w:ascii="Arial Narrow" w:hAnsi="Arial Narrow"/>
              </w:rPr>
              <w:t xml:space="preserve"> </w:t>
            </w:r>
          </w:p>
        </w:tc>
        <w:tc>
          <w:tcPr>
            <w:tcW w:w="7234" w:type="dxa"/>
            <w:gridSpan w:val="4"/>
          </w:tcPr>
          <w:p w14:paraId="4A57961C"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1D267BB4"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lastRenderedPageBreak/>
              <w:t xml:space="preserve">Locum cover </w:t>
            </w:r>
          </w:p>
          <w:p w14:paraId="68645F76"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Adequate supply of doctors who can work in this country</w:t>
            </w:r>
          </w:p>
          <w:p w14:paraId="6DAF1F1C"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Ability to flexibly deploy doctors in training.  </w:t>
            </w:r>
          </w:p>
          <w:p w14:paraId="72496EED" w14:textId="77777777" w:rsidR="00B712AE" w:rsidRPr="00C7682B" w:rsidRDefault="00B712AE" w:rsidP="00B712AE">
            <w:pPr>
              <w:pStyle w:val="Default"/>
              <w:rPr>
                <w:rFonts w:ascii="Arial Narrow" w:hAnsi="Arial Narrow"/>
                <w:color w:val="auto"/>
                <w:sz w:val="22"/>
                <w:szCs w:val="22"/>
              </w:rPr>
            </w:pPr>
            <w:r w:rsidRPr="00C7682B">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C7682B" w:rsidRPr="00C7682B" w14:paraId="754C0B9C" w14:textId="77777777" w:rsidTr="00CF7F8A">
        <w:tc>
          <w:tcPr>
            <w:tcW w:w="15598" w:type="dxa"/>
            <w:gridSpan w:val="8"/>
          </w:tcPr>
          <w:p w14:paraId="3424E299" w14:textId="77777777" w:rsidR="00B712AE" w:rsidRPr="00C7682B" w:rsidRDefault="00B712AE" w:rsidP="00B712AE">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7C62CC7E" w14:textId="486A8928" w:rsidR="00081C6F" w:rsidRPr="00C7682B" w:rsidRDefault="00081C6F" w:rsidP="008C6FE5">
            <w:pPr>
              <w:pStyle w:val="Default"/>
              <w:rPr>
                <w:rFonts w:ascii="Arial Narrow" w:hAnsi="Arial Narrow" w:cs="Arial"/>
                <w:bCs/>
                <w:color w:val="auto"/>
                <w:sz w:val="22"/>
                <w:szCs w:val="22"/>
              </w:rPr>
            </w:pPr>
            <w:r w:rsidRPr="00081C6F">
              <w:rPr>
                <w:rFonts w:ascii="Arial Narrow" w:hAnsi="Arial Narrow" w:cs="Arial"/>
                <w:bCs/>
                <w:color w:val="FF0000"/>
                <w:sz w:val="22"/>
                <w:szCs w:val="22"/>
              </w:rPr>
              <w:t xml:space="preserve">28/10/2025: The </w:t>
            </w:r>
            <w:r>
              <w:rPr>
                <w:rFonts w:ascii="Arial Narrow" w:hAnsi="Arial Narrow" w:cs="Arial"/>
                <w:bCs/>
                <w:color w:val="FF0000"/>
                <w:sz w:val="22"/>
                <w:szCs w:val="22"/>
              </w:rPr>
              <w:t xml:space="preserve">Health Board </w:t>
            </w:r>
            <w:r w:rsidRPr="00081C6F">
              <w:rPr>
                <w:rFonts w:ascii="Arial Narrow" w:hAnsi="Arial Narrow" w:cs="Arial"/>
                <w:bCs/>
                <w:color w:val="FF0000"/>
                <w:sz w:val="22"/>
                <w:szCs w:val="22"/>
              </w:rPr>
              <w:t>is considering introducing a Medacs Bank which will include a Recruitment Process Outsourcing (RPO) offer which could help with some hard to fill consultant roles.</w:t>
            </w:r>
          </w:p>
        </w:tc>
      </w:tr>
    </w:tbl>
    <w:p w14:paraId="01665A09" w14:textId="77777777" w:rsidR="00A32F5E" w:rsidRPr="00C7682B" w:rsidRDefault="00A32F5E" w:rsidP="00A32F5E">
      <w:pPr>
        <w:widowControl/>
        <w:rPr>
          <w:rFonts w:ascii="Arial Narrow" w:hAnsi="Arial Narrow" w:cs="Arial"/>
        </w:rPr>
      </w:pPr>
    </w:p>
    <w:p w14:paraId="4E98B035" w14:textId="77777777" w:rsidR="00541039" w:rsidRPr="00C7682B" w:rsidRDefault="00541039"/>
    <w:p w14:paraId="52ACD026" w14:textId="77777777" w:rsidR="008E3F25" w:rsidRPr="00C7682B" w:rsidRDefault="008E3F25" w:rsidP="00CF7F8A">
      <w:pPr>
        <w:rPr>
          <w:rFonts w:ascii="Arial Narrow" w:hAnsi="Arial Narrow"/>
          <w:b/>
        </w:rPr>
        <w:sectPr w:rsidR="008E3F25" w:rsidRPr="00C7682B"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1559"/>
        <w:gridCol w:w="4111"/>
        <w:gridCol w:w="992"/>
        <w:gridCol w:w="567"/>
        <w:gridCol w:w="1423"/>
      </w:tblGrid>
      <w:tr w:rsidR="00DF0A8A" w:rsidRPr="00C7682B" w14:paraId="47739579" w14:textId="77777777" w:rsidTr="009002C1">
        <w:tc>
          <w:tcPr>
            <w:tcW w:w="4252" w:type="dxa"/>
            <w:gridSpan w:val="2"/>
            <w:tcBorders>
              <w:top w:val="single" w:sz="4" w:space="0" w:color="auto"/>
            </w:tcBorders>
          </w:tcPr>
          <w:p w14:paraId="60BFA548"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Datix ID Number: 739</w:t>
            </w:r>
          </w:p>
          <w:p w14:paraId="5250463A" w14:textId="0D5DF7C4" w:rsidR="00DF0A8A" w:rsidRPr="00F61C08" w:rsidRDefault="00DF0A8A" w:rsidP="00DF0A8A">
            <w:pPr>
              <w:rPr>
                <w:rFonts w:ascii="Arial Narrow" w:hAnsi="Arial Narrow"/>
                <w:b/>
                <w:sz w:val="22"/>
                <w:szCs w:val="22"/>
              </w:rPr>
            </w:pPr>
            <w:r w:rsidRPr="00DF0A8A">
              <w:rPr>
                <w:rFonts w:ascii="Arial Narrow" w:hAnsi="Arial Narrow"/>
                <w:b/>
                <w:sz w:val="22"/>
                <w:szCs w:val="22"/>
              </w:rPr>
              <w:t>Date Opened:</w:t>
            </w:r>
            <w:r>
              <w:rPr>
                <w:rFonts w:ascii="Arial Narrow" w:hAnsi="Arial Narrow"/>
                <w:b/>
                <w:sz w:val="22"/>
                <w:szCs w:val="22"/>
              </w:rPr>
              <w:t xml:space="preserve"> </w:t>
            </w:r>
            <w:r w:rsidRPr="00F61C08">
              <w:rPr>
                <w:rFonts w:ascii="Arial Narrow" w:hAnsi="Arial Narrow"/>
                <w:b/>
                <w:sz w:val="22"/>
                <w:szCs w:val="22"/>
              </w:rPr>
              <w:t>Apr 2019</w:t>
            </w:r>
          </w:p>
        </w:tc>
        <w:tc>
          <w:tcPr>
            <w:tcW w:w="4253" w:type="dxa"/>
            <w:gridSpan w:val="2"/>
            <w:tcBorders>
              <w:top w:val="single" w:sz="4" w:space="0" w:color="auto"/>
            </w:tcBorders>
          </w:tcPr>
          <w:p w14:paraId="51742BDA" w14:textId="77777777" w:rsidR="00DF0A8A" w:rsidRDefault="00DF0A8A" w:rsidP="00DF0A8A">
            <w:pPr>
              <w:rPr>
                <w:rFonts w:ascii="Arial Narrow" w:hAnsi="Arial Narrow"/>
                <w:b/>
                <w:sz w:val="22"/>
                <w:szCs w:val="22"/>
              </w:rPr>
            </w:pPr>
          </w:p>
          <w:p w14:paraId="617E3235" w14:textId="70C32E72"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tcBorders>
              <w:top w:val="single" w:sz="4" w:space="0" w:color="auto"/>
            </w:tcBorders>
            <w:shd w:val="clear" w:color="auto" w:fill="C00000"/>
          </w:tcPr>
          <w:p w14:paraId="4158F5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w:t>
            </w:r>
          </w:p>
          <w:p w14:paraId="0CC80B02" w14:textId="1659EAD0"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tcBorders>
              <w:top w:val="single" w:sz="4" w:space="0" w:color="auto"/>
            </w:tcBorders>
            <w:shd w:val="clear" w:color="auto" w:fill="C00000"/>
          </w:tcPr>
          <w:p w14:paraId="715AF26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911B5AD"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5 = 20</w:t>
            </w:r>
          </w:p>
        </w:tc>
      </w:tr>
      <w:tr w:rsidR="00DF0A8A" w:rsidRPr="00C7682B" w14:paraId="39B744BA" w14:textId="77777777" w:rsidTr="00524008">
        <w:tc>
          <w:tcPr>
            <w:tcW w:w="6946" w:type="dxa"/>
            <w:gridSpan w:val="3"/>
          </w:tcPr>
          <w:p w14:paraId="383A24D0" w14:textId="751BB375" w:rsidR="00DF0A8A" w:rsidRPr="00C7682B" w:rsidRDefault="00DF0A8A" w:rsidP="00DF0A8A">
            <w:pPr>
              <w:rPr>
                <w:rFonts w:ascii="Arial Narrow" w:hAnsi="Arial Narrow"/>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3B1AD497" w14:textId="77777777" w:rsidR="00DF0A8A" w:rsidRDefault="00DF0A8A" w:rsidP="00DF0A8A">
            <w:pPr>
              <w:rPr>
                <w:rFonts w:ascii="Arial Narrow" w:hAnsi="Arial Narrow"/>
                <w:bCs/>
                <w:sz w:val="22"/>
                <w:szCs w:val="22"/>
              </w:rPr>
            </w:pPr>
            <w:r>
              <w:rPr>
                <w:rFonts w:ascii="Arial Narrow" w:hAnsi="Arial Narrow"/>
                <w:b/>
                <w:sz w:val="22"/>
                <w:szCs w:val="22"/>
              </w:rPr>
              <w:t>SRR Ref:</w:t>
            </w:r>
          </w:p>
          <w:p w14:paraId="725A0758" w14:textId="79BEB8D7" w:rsidR="00DF0A8A" w:rsidRPr="00C83512" w:rsidRDefault="00210B4F" w:rsidP="00DF0A8A">
            <w:pPr>
              <w:rPr>
                <w:rFonts w:ascii="Arial Narrow" w:hAnsi="Arial Narrow"/>
                <w:bCs/>
                <w:sz w:val="22"/>
                <w:szCs w:val="22"/>
              </w:rPr>
            </w:pPr>
            <w:r>
              <w:rPr>
                <w:rFonts w:ascii="Arial Narrow" w:hAnsi="Arial Narrow"/>
                <w:bCs/>
                <w:sz w:val="22"/>
                <w:szCs w:val="22"/>
              </w:rPr>
              <w:t>2.4</w:t>
            </w:r>
          </w:p>
        </w:tc>
        <w:tc>
          <w:tcPr>
            <w:tcW w:w="7093" w:type="dxa"/>
            <w:gridSpan w:val="4"/>
          </w:tcPr>
          <w:p w14:paraId="02D8B149" w14:textId="47C8135E"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Richard Evans, Executive Medical Director</w:t>
            </w:r>
          </w:p>
          <w:p w14:paraId="4E15E9CD" w14:textId="77777777"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Assuring Committee: </w:t>
            </w:r>
            <w:r w:rsidRPr="00C7682B">
              <w:rPr>
                <w:rFonts w:ascii="Arial Narrow" w:eastAsia="Times New Roman" w:hAnsi="Arial Narrow" w:cs="Calibri"/>
                <w:bCs/>
                <w:sz w:val="22"/>
                <w:szCs w:val="22"/>
              </w:rPr>
              <w:t>Quality &amp; Safety Committee</w:t>
            </w:r>
          </w:p>
        </w:tc>
      </w:tr>
      <w:tr w:rsidR="00DF0A8A" w:rsidRPr="00C7682B" w14:paraId="1F246C50" w14:textId="77777777" w:rsidTr="00EA1803">
        <w:tc>
          <w:tcPr>
            <w:tcW w:w="15598" w:type="dxa"/>
            <w:gridSpan w:val="8"/>
          </w:tcPr>
          <w:p w14:paraId="56353349" w14:textId="77777777" w:rsidR="00DF0A8A" w:rsidRPr="00C7682B" w:rsidRDefault="00DF0A8A" w:rsidP="00DF0A8A">
            <w:pPr>
              <w:jc w:val="both"/>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Acquired Infection (HCAI)</w:t>
            </w:r>
          </w:p>
          <w:p w14:paraId="7DB4E0E3" w14:textId="51FD5F98" w:rsidR="00DF0A8A" w:rsidRPr="00C7682B" w:rsidRDefault="00DF0A8A" w:rsidP="00DF0A8A">
            <w:pPr>
              <w:rPr>
                <w:rFonts w:ascii="Arial Narrow" w:hAnsi="Arial Narrow"/>
                <w:sz w:val="22"/>
                <w:szCs w:val="22"/>
              </w:rPr>
            </w:pPr>
            <w:r w:rsidRPr="00C7682B">
              <w:rPr>
                <w:rFonts w:ascii="Arial Narrow" w:hAnsi="Arial Narrow"/>
                <w:sz w:val="22"/>
                <w:szCs w:val="22"/>
              </w:rPr>
              <w:t xml:space="preserve">Risk of patients acquiring infection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contact with the health care system, resulting in avoidable harm, impact on service capacity, and failure to achieve Tier 1 national infection reduction goals.</w:t>
            </w:r>
          </w:p>
        </w:tc>
      </w:tr>
      <w:tr w:rsidR="00DF0A8A" w:rsidRPr="00C7682B" w14:paraId="47326276" w14:textId="77777777" w:rsidTr="00466A6F">
        <w:trPr>
          <w:trHeight w:val="1515"/>
        </w:trPr>
        <w:tc>
          <w:tcPr>
            <w:tcW w:w="2552" w:type="dxa"/>
            <w:vMerge w:val="restart"/>
            <w:tcBorders>
              <w:bottom w:val="single" w:sz="4" w:space="0" w:color="auto"/>
            </w:tcBorders>
          </w:tcPr>
          <w:p w14:paraId="535BF8A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A5FE6DC"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282984" w14:textId="618901D6"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BCD6B2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22943B24"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=12</w:t>
            </w:r>
          </w:p>
        </w:tc>
        <w:tc>
          <w:tcPr>
            <w:tcW w:w="5953" w:type="dxa"/>
            <w:gridSpan w:val="3"/>
            <w:vMerge w:val="restart"/>
            <w:tcBorders>
              <w:bottom w:val="single" w:sz="4" w:space="0" w:color="auto"/>
            </w:tcBorders>
          </w:tcPr>
          <w:p w14:paraId="2BAD9F9B" w14:textId="04F5D460"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27C004C1" wp14:editId="7B88FE29">
                  <wp:extent cx="3600000" cy="1736436"/>
                  <wp:effectExtent l="0" t="0" r="635" b="0"/>
                  <wp:docPr id="290365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93" w:type="dxa"/>
            <w:gridSpan w:val="4"/>
            <w:tcBorders>
              <w:bottom w:val="single" w:sz="4" w:space="0" w:color="auto"/>
            </w:tcBorders>
          </w:tcPr>
          <w:p w14:paraId="3ED0DAB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6D649844" w14:textId="3A5DFCC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0A8A" w:rsidRPr="00C7682B" w14:paraId="74EA5A50" w14:textId="77777777" w:rsidTr="001B2B5E">
        <w:trPr>
          <w:trHeight w:val="1777"/>
        </w:trPr>
        <w:tc>
          <w:tcPr>
            <w:tcW w:w="2552" w:type="dxa"/>
            <w:vMerge/>
          </w:tcPr>
          <w:p w14:paraId="37133C9B" w14:textId="77777777" w:rsidR="00DF0A8A" w:rsidRPr="00C7682B" w:rsidRDefault="00DF0A8A" w:rsidP="00DF0A8A">
            <w:pPr>
              <w:jc w:val="center"/>
              <w:rPr>
                <w:rFonts w:ascii="Arial Narrow" w:hAnsi="Arial Narrow"/>
                <w:sz w:val="22"/>
                <w:szCs w:val="22"/>
              </w:rPr>
            </w:pPr>
          </w:p>
        </w:tc>
        <w:tc>
          <w:tcPr>
            <w:tcW w:w="5953" w:type="dxa"/>
            <w:gridSpan w:val="3"/>
            <w:vMerge/>
          </w:tcPr>
          <w:p w14:paraId="7808C7CB" w14:textId="77777777" w:rsidR="00DF0A8A" w:rsidRPr="00C7682B" w:rsidRDefault="00DF0A8A" w:rsidP="00DF0A8A">
            <w:pPr>
              <w:rPr>
                <w:rFonts w:ascii="Arial Narrow" w:hAnsi="Arial Narrow"/>
                <w:sz w:val="22"/>
                <w:szCs w:val="22"/>
              </w:rPr>
            </w:pPr>
          </w:p>
        </w:tc>
        <w:tc>
          <w:tcPr>
            <w:tcW w:w="7093" w:type="dxa"/>
            <w:gridSpan w:val="4"/>
          </w:tcPr>
          <w:p w14:paraId="03E5AD8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3E2A52" w14:textId="77777777"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0A8A" w:rsidRPr="00C7682B" w14:paraId="1BD99100" w14:textId="77777777" w:rsidTr="001B2B5E">
        <w:tc>
          <w:tcPr>
            <w:tcW w:w="8505" w:type="dxa"/>
            <w:gridSpan w:val="4"/>
          </w:tcPr>
          <w:p w14:paraId="5D9796B0" w14:textId="6848B735"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93" w:type="dxa"/>
            <w:gridSpan w:val="4"/>
          </w:tcPr>
          <w:p w14:paraId="1B7CBFDF" w14:textId="5E28DC1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7B2B8DD8" w14:textId="77777777" w:rsidTr="00C62929">
        <w:trPr>
          <w:trHeight w:val="272"/>
        </w:trPr>
        <w:tc>
          <w:tcPr>
            <w:tcW w:w="8505" w:type="dxa"/>
            <w:gridSpan w:val="4"/>
            <w:vMerge w:val="restart"/>
          </w:tcPr>
          <w:p w14:paraId="049C6F51" w14:textId="77777777"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Policies, procedures, protocols and guidelines supplement the National Infection Control Manual.</w:t>
            </w:r>
          </w:p>
          <w:p w14:paraId="00672064" w14:textId="5475DC74"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Infection Prevention &amp; Control (IPC) related training provided programmes.</w:t>
            </w:r>
          </w:p>
          <w:p w14:paraId="0F524504"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Surveillance of infections, with early identification of increased incidence, and instigation of controls.</w:t>
            </w:r>
          </w:p>
          <w:p w14:paraId="622E7621" w14:textId="77777777"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 xml:space="preserve">Antimicrobial stewardship programmes and systems of monitoring and feedback. </w:t>
            </w:r>
          </w:p>
          <w:p w14:paraId="2B76C9B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Provision of cleaning service to meet National Standards of Cleanliness.</w:t>
            </w:r>
          </w:p>
          <w:p w14:paraId="0725CCA6"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Engineering controls for water safety, ventilation, and decontamination.</w:t>
            </w:r>
          </w:p>
          <w:p w14:paraId="5028BB3E" w14:textId="3B151689"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Infection Prevention Improvement Plans 2025/26 for HB and Service Groups were approved by the Health Board's Infection Prevention &amp; Control Strategic Group on 29/04/2025. Progress is reported at Service Group Infection Control Committees, Health Board Infection Prevention &amp; Control Group, Quality &amp; Safety Group, Quality &amp; Safety Committee, and Management Board. These include trajectories to meet national targets and report performance against them.</w:t>
            </w:r>
          </w:p>
          <w:p w14:paraId="45A4298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tcPr>
          <w:p w14:paraId="45DA822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6AC0D98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3" w:type="dxa"/>
          </w:tcPr>
          <w:p w14:paraId="0366007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7370E37" w14:textId="77777777" w:rsidTr="004741CC">
        <w:trPr>
          <w:trHeight w:val="777"/>
        </w:trPr>
        <w:tc>
          <w:tcPr>
            <w:tcW w:w="8505" w:type="dxa"/>
            <w:gridSpan w:val="4"/>
            <w:vMerge/>
          </w:tcPr>
          <w:p w14:paraId="50ED8A68" w14:textId="77777777" w:rsidR="00DF0A8A" w:rsidRPr="00C7682B" w:rsidRDefault="00DF0A8A" w:rsidP="00DF0A8A">
            <w:pPr>
              <w:pStyle w:val="ListParagraph"/>
              <w:numPr>
                <w:ilvl w:val="0"/>
                <w:numId w:val="2"/>
              </w:numPr>
              <w:ind w:left="172" w:hanging="172"/>
              <w:rPr>
                <w:rFonts w:ascii="Arial Narrow" w:hAnsi="Arial Narrow"/>
                <w:sz w:val="22"/>
                <w:szCs w:val="22"/>
              </w:rPr>
            </w:pPr>
          </w:p>
        </w:tc>
        <w:tc>
          <w:tcPr>
            <w:tcW w:w="4111" w:type="dxa"/>
          </w:tcPr>
          <w:p w14:paraId="43E3AA32" w14:textId="2462504B" w:rsidR="00DF0A8A" w:rsidRPr="00C7682B" w:rsidRDefault="00DF0A8A" w:rsidP="00DF0A8A">
            <w:pPr>
              <w:rPr>
                <w:rFonts w:ascii="Arial Narrow" w:hAnsi="Arial Narrow" w:cs="Arial"/>
                <w:strike/>
                <w:sz w:val="22"/>
                <w:szCs w:val="22"/>
              </w:rPr>
            </w:pPr>
            <w:r w:rsidRPr="00C7682B">
              <w:rPr>
                <w:rFonts w:ascii="Arial Narrow" w:hAnsi="Arial Narrow" w:cs="Arial"/>
                <w:sz w:val="22"/>
                <w:szCs w:val="22"/>
              </w:rPr>
              <w:t>Revised: Achieve 80% compliance with IPC mandatory training (Levels 1 &amp; 2)</w:t>
            </w:r>
          </w:p>
        </w:tc>
        <w:tc>
          <w:tcPr>
            <w:tcW w:w="1559" w:type="dxa"/>
            <w:gridSpan w:val="2"/>
          </w:tcPr>
          <w:p w14:paraId="10052805" w14:textId="47C937E2" w:rsidR="00DF0A8A" w:rsidRPr="00C7682B" w:rsidRDefault="00DF0A8A" w:rsidP="00DF0A8A">
            <w:pPr>
              <w:rPr>
                <w:rFonts w:ascii="Arial Narrow" w:hAnsi="Arial Narrow"/>
                <w:b/>
                <w:strike/>
                <w:sz w:val="22"/>
                <w:szCs w:val="22"/>
              </w:rPr>
            </w:pPr>
            <w:r w:rsidRPr="00C7682B">
              <w:rPr>
                <w:rFonts w:ascii="Arial Narrow" w:hAnsi="Arial Narrow"/>
                <w:sz w:val="22"/>
                <w:szCs w:val="22"/>
              </w:rPr>
              <w:t>Service Group Directors</w:t>
            </w:r>
          </w:p>
        </w:tc>
        <w:tc>
          <w:tcPr>
            <w:tcW w:w="1423" w:type="dxa"/>
          </w:tcPr>
          <w:p w14:paraId="30DCF1DA" w14:textId="509A7A2F" w:rsidR="00DF0A8A" w:rsidRPr="00C7682B" w:rsidRDefault="00DF0A8A" w:rsidP="00DF0A8A">
            <w:pPr>
              <w:rPr>
                <w:rFonts w:ascii="Arial Narrow" w:hAnsi="Arial Narrow" w:cs="Arial"/>
                <w:strike/>
                <w:sz w:val="22"/>
                <w:szCs w:val="22"/>
              </w:rPr>
            </w:pPr>
            <w:r w:rsidRPr="00C7682B">
              <w:rPr>
                <w:rFonts w:ascii="Arial Narrow" w:hAnsi="Arial Narrow"/>
                <w:sz w:val="22"/>
                <w:szCs w:val="22"/>
              </w:rPr>
              <w:t>31/03/2026</w:t>
            </w:r>
          </w:p>
        </w:tc>
      </w:tr>
      <w:tr w:rsidR="00DF0A8A" w:rsidRPr="00C7682B" w14:paraId="5CE45806" w14:textId="77777777" w:rsidTr="006A7FDF">
        <w:tc>
          <w:tcPr>
            <w:tcW w:w="8505" w:type="dxa"/>
            <w:gridSpan w:val="4"/>
            <w:vMerge/>
          </w:tcPr>
          <w:p w14:paraId="5A0D0339" w14:textId="77777777" w:rsidR="00DF0A8A" w:rsidRPr="00C7682B" w:rsidRDefault="00DF0A8A" w:rsidP="00DF0A8A">
            <w:pPr>
              <w:rPr>
                <w:rFonts w:ascii="Arial Narrow" w:hAnsi="Arial Narrow"/>
              </w:rPr>
            </w:pPr>
          </w:p>
        </w:tc>
        <w:tc>
          <w:tcPr>
            <w:tcW w:w="4111" w:type="dxa"/>
          </w:tcPr>
          <w:p w14:paraId="40418E47"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Directors</w:t>
            </w:r>
          </w:p>
        </w:tc>
        <w:tc>
          <w:tcPr>
            <w:tcW w:w="1423" w:type="dxa"/>
          </w:tcPr>
          <w:p w14:paraId="3BAC5276" w14:textId="406F82C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53EB8AA3" w14:textId="77777777" w:rsidTr="001B2B5E">
        <w:tc>
          <w:tcPr>
            <w:tcW w:w="8505" w:type="dxa"/>
            <w:gridSpan w:val="4"/>
          </w:tcPr>
          <w:p w14:paraId="3F11D23E"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29BB7C3A"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Clear Corporate and Service Group IPC Assurance Framework in place.</w:t>
            </w:r>
          </w:p>
          <w:p w14:paraId="18997F89" w14:textId="77777777" w:rsidR="00DF0A8A" w:rsidRPr="00C7682B" w:rsidRDefault="00DF0A8A" w:rsidP="00DF0A8A">
            <w:pPr>
              <w:pStyle w:val="Default"/>
              <w:numPr>
                <w:ilvl w:val="0"/>
                <w:numId w:val="6"/>
              </w:numPr>
              <w:ind w:left="180" w:hanging="180"/>
              <w:rPr>
                <w:rFonts w:ascii="Arial Narrow" w:hAnsi="Arial Narrow"/>
                <w:color w:val="auto"/>
                <w:sz w:val="22"/>
                <w:szCs w:val="22"/>
              </w:rPr>
            </w:pPr>
            <w:r w:rsidRPr="00C7682B">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Ongoing monitoring of infection control rates.</w:t>
            </w:r>
          </w:p>
          <w:p w14:paraId="49DC00EE" w14:textId="77777777" w:rsidR="00DF0A8A" w:rsidRPr="00C7682B" w:rsidRDefault="00DF0A8A" w:rsidP="00DF0A8A">
            <w:pPr>
              <w:pStyle w:val="Default"/>
              <w:numPr>
                <w:ilvl w:val="0"/>
                <w:numId w:val="6"/>
              </w:numPr>
              <w:ind w:left="170" w:right="-172" w:hanging="170"/>
              <w:rPr>
                <w:rFonts w:ascii="Arial Narrow" w:hAnsi="Arial Narrow"/>
                <w:color w:val="auto"/>
                <w:sz w:val="22"/>
                <w:szCs w:val="22"/>
              </w:rPr>
            </w:pPr>
            <w:r w:rsidRPr="00C7682B">
              <w:rPr>
                <w:rFonts w:ascii="Arial Narrow" w:hAnsi="Arial Narrow"/>
                <w:color w:val="auto"/>
                <w:sz w:val="22"/>
                <w:szCs w:val="22"/>
              </w:rPr>
              <w:t>IPC, antimicrobial, decontamination and cleaning audit programmes.</w:t>
            </w:r>
          </w:p>
          <w:p w14:paraId="181C76E4" w14:textId="77777777" w:rsidR="00DF0A8A" w:rsidRPr="00C7682B" w:rsidRDefault="00DF0A8A" w:rsidP="00DF0A8A">
            <w:pPr>
              <w:pStyle w:val="Default"/>
              <w:numPr>
                <w:ilvl w:val="0"/>
                <w:numId w:val="6"/>
              </w:numPr>
              <w:ind w:left="178" w:right="-172" w:hanging="178"/>
              <w:rPr>
                <w:rFonts w:ascii="Arial Narrow" w:hAnsi="Arial Narrow"/>
                <w:color w:val="auto"/>
                <w:sz w:val="22"/>
                <w:szCs w:val="22"/>
              </w:rPr>
            </w:pPr>
            <w:r w:rsidRPr="00C7682B">
              <w:rPr>
                <w:rFonts w:ascii="Arial Narrow" w:hAnsi="Arial Narrow"/>
                <w:color w:val="auto"/>
                <w:sz w:val="22"/>
                <w:szCs w:val="22"/>
              </w:rPr>
              <w:t>Annual completion of IPC Level 2 mandatory training for all HB staff.</w:t>
            </w:r>
          </w:p>
          <w:p w14:paraId="1709C6CC" w14:textId="77777777" w:rsidR="00DF0A8A" w:rsidRPr="00C7682B" w:rsidRDefault="00DF0A8A" w:rsidP="00DF0A8A">
            <w:pPr>
              <w:pStyle w:val="ListParagraph"/>
              <w:numPr>
                <w:ilvl w:val="0"/>
                <w:numId w:val="6"/>
              </w:numPr>
              <w:spacing w:after="0" w:line="240" w:lineRule="auto"/>
              <w:ind w:left="170" w:hanging="170"/>
              <w:rPr>
                <w:rFonts w:ascii="Arial Narrow" w:hAnsi="Arial Narrow"/>
                <w:sz w:val="22"/>
                <w:szCs w:val="22"/>
              </w:rPr>
            </w:pPr>
            <w:r w:rsidRPr="00C7682B">
              <w:rPr>
                <w:rFonts w:ascii="Arial Narrow" w:hAnsi="Arial Narrow"/>
                <w:sz w:val="22"/>
                <w:szCs w:val="22"/>
              </w:rPr>
              <w:t xml:space="preserve">Compliance and validation systems for water safety, ventilation systems and decontamination.  </w:t>
            </w:r>
          </w:p>
          <w:p w14:paraId="6D1C3BE6" w14:textId="77777777" w:rsidR="00DF0A8A" w:rsidRPr="00C7682B" w:rsidRDefault="00DF0A8A" w:rsidP="00DF0A8A">
            <w:pPr>
              <w:pStyle w:val="ListParagraph"/>
              <w:numPr>
                <w:ilvl w:val="0"/>
                <w:numId w:val="6"/>
              </w:numPr>
              <w:spacing w:after="0" w:line="240" w:lineRule="auto"/>
              <w:ind w:left="170" w:hanging="170"/>
              <w:rPr>
                <w:rFonts w:ascii="Arial Narrow" w:hAnsi="Arial Narrow"/>
                <w:sz w:val="22"/>
                <w:szCs w:val="22"/>
              </w:rPr>
            </w:pPr>
            <w:r w:rsidRPr="00C7682B">
              <w:rPr>
                <w:rFonts w:ascii="Arial Narrow" w:hAnsi="Arial Narrow"/>
                <w:sz w:val="22"/>
                <w:szCs w:val="22"/>
              </w:rPr>
              <w:t>Revised and strengthened governance structure for HCAI, including monthly meetings of Executive HCAI Scrutiny Group.</w:t>
            </w:r>
          </w:p>
        </w:tc>
        <w:tc>
          <w:tcPr>
            <w:tcW w:w="7093" w:type="dxa"/>
            <w:gridSpan w:val="4"/>
          </w:tcPr>
          <w:p w14:paraId="6F32E4CE"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E80B597"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High occupancy rates &amp; frequent ward moves associated with increased risk of infection transmission.</w:t>
            </w:r>
          </w:p>
          <w:p w14:paraId="7AC313FB"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General infrastructure of the aging hospital estate compromises the ability to clean and decontaminate effectively.</w:t>
            </w:r>
          </w:p>
          <w:p w14:paraId="7A586A9B"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DF0A8A" w:rsidRPr="00C7682B" w14:paraId="7F20F729" w14:textId="77777777" w:rsidTr="00CF7F8A">
        <w:trPr>
          <w:trHeight w:val="423"/>
        </w:trPr>
        <w:tc>
          <w:tcPr>
            <w:tcW w:w="15598" w:type="dxa"/>
            <w:gridSpan w:val="8"/>
          </w:tcPr>
          <w:p w14:paraId="0E3269A8"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3945E3FF"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Cs/>
                <w:color w:val="auto"/>
                <w:sz w:val="22"/>
                <w:szCs w:val="22"/>
                <w:lang w:eastAsia="en-US"/>
              </w:rPr>
              <w:t>13/10/2025:</w:t>
            </w:r>
          </w:p>
          <w:p w14:paraId="4D824518" w14:textId="4D3C70CA"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No updates to the AMR (Anti-Microbial Resistance)/HCAI (Healthcare Acquired Infection) reduction goals have been received from WG to date.</w:t>
            </w:r>
          </w:p>
          <w:p w14:paraId="19A18A27" w14:textId="4C55D7FC"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Health Board Q2 position to end of Sept 30</w:t>
            </w:r>
            <w:r w:rsidRPr="00C7682B">
              <w:rPr>
                <w:rFonts w:ascii="Arial Narrow" w:hAnsi="Arial Narrow" w:cs="Arial"/>
                <w:bCs/>
                <w:color w:val="auto"/>
                <w:sz w:val="22"/>
                <w:szCs w:val="22"/>
                <w:vertAlign w:val="superscript"/>
              </w:rPr>
              <w:t>th</w:t>
            </w:r>
            <w:proofErr w:type="gramStart"/>
            <w:r w:rsidRPr="00C7682B">
              <w:rPr>
                <w:rFonts w:ascii="Arial Narrow" w:hAnsi="Arial Narrow" w:cs="Arial"/>
                <w:bCs/>
                <w:color w:val="auto"/>
                <w:sz w:val="22"/>
                <w:szCs w:val="22"/>
                <w:vertAlign w:val="superscript"/>
              </w:rPr>
              <w:t xml:space="preserve"> </w:t>
            </w:r>
            <w:r w:rsidRPr="00C7682B">
              <w:rPr>
                <w:rFonts w:ascii="Arial Narrow" w:hAnsi="Arial Narrow" w:cs="Arial"/>
                <w:bCs/>
                <w:color w:val="auto"/>
                <w:sz w:val="22"/>
                <w:szCs w:val="22"/>
              </w:rPr>
              <w:t>2025</w:t>
            </w:r>
            <w:proofErr w:type="gramEnd"/>
            <w:r w:rsidRPr="00C7682B">
              <w:rPr>
                <w:rFonts w:ascii="Arial Narrow" w:hAnsi="Arial Narrow" w:cs="Arial"/>
                <w:bCs/>
                <w:color w:val="auto"/>
                <w:sz w:val="22"/>
                <w:szCs w:val="22"/>
              </w:rPr>
              <w:t xml:space="preserve"> for HCAI Tier one infections:</w:t>
            </w:r>
          </w:p>
          <w:p w14:paraId="653DCB3D" w14:textId="54E4B545"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C. difficile – 19 hospital onset cases (target 6). * Combined (hospital onset and community onset) cumulative total – 122 cases.</w:t>
            </w:r>
          </w:p>
          <w:p w14:paraId="0EAAD188"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Staph. aureus - 5 hospital onset cases (target 3). * Combined cumulative total - 63 cases.</w:t>
            </w:r>
          </w:p>
          <w:p w14:paraId="4A35173C"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E. coli - 6 hospital onset cases (target 4). * Combined cumulative total - 138 cases.</w:t>
            </w:r>
          </w:p>
          <w:p w14:paraId="71C947E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Klebsiella spp. - 2 hospital onset cases (target 4). * Combined cumulative total – 60 cases.</w:t>
            </w:r>
          </w:p>
          <w:p w14:paraId="03EA1EF5" w14:textId="7D60FA2D"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Pseudomonas aeruginosa (Not included within targeted interventions) * Combined cumulative total – 15 cases.</w:t>
            </w:r>
          </w:p>
          <w:p w14:paraId="2AA7B6EA" w14:textId="2792224A"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IPC training compliance target has been achieved during Q2 2025/26 – ESR report compliance levels as of Sep 30</w:t>
            </w:r>
            <w:r w:rsidRPr="00C7682B">
              <w:rPr>
                <w:rFonts w:ascii="Arial Narrow" w:hAnsi="Arial Narrow" w:cs="Arial"/>
                <w:bCs/>
                <w:color w:val="auto"/>
                <w:sz w:val="22"/>
                <w:szCs w:val="22"/>
                <w:vertAlign w:val="superscript"/>
              </w:rPr>
              <w:t>th</w:t>
            </w:r>
            <w:proofErr w:type="gramStart"/>
            <w:r w:rsidRPr="00C7682B">
              <w:rPr>
                <w:rFonts w:ascii="Arial Narrow" w:hAnsi="Arial Narrow" w:cs="Arial"/>
                <w:bCs/>
                <w:color w:val="auto"/>
                <w:sz w:val="22"/>
                <w:szCs w:val="22"/>
              </w:rPr>
              <w:t xml:space="preserve"> 2025</w:t>
            </w:r>
            <w:proofErr w:type="gramEnd"/>
            <w:r w:rsidRPr="00C7682B">
              <w:rPr>
                <w:rFonts w:ascii="Arial Narrow" w:hAnsi="Arial Narrow" w:cs="Arial"/>
                <w:bCs/>
                <w:color w:val="auto"/>
                <w:sz w:val="22"/>
                <w:szCs w:val="22"/>
              </w:rPr>
              <w:t>: Level 1 = 91.03%, Level 2 = 85.32%.</w:t>
            </w:r>
          </w:p>
        </w:tc>
      </w:tr>
    </w:tbl>
    <w:p w14:paraId="371EE757" w14:textId="77777777" w:rsidR="00326B80" w:rsidRPr="00C7682B" w:rsidRDefault="00326B80">
      <w:r w:rsidRPr="00C7682B">
        <w:br w:type="page"/>
      </w:r>
    </w:p>
    <w:p w14:paraId="44A5D434" w14:textId="77777777" w:rsidR="008E3F25" w:rsidRPr="00C7682B" w:rsidRDefault="008E3F25" w:rsidP="00CF7F8A">
      <w:pPr>
        <w:rPr>
          <w:rFonts w:ascii="Arial Narrow" w:hAnsi="Arial Narrow"/>
          <w:b/>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44ADE447"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0B9FA5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36</w:t>
            </w:r>
          </w:p>
          <w:p w14:paraId="06A7D256" w14:textId="1F420A32"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2E79023A"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1760D2C0" wp14:editId="2E0FCD63">
                  <wp:extent cx="3600000" cy="1736436"/>
                  <wp:effectExtent l="0" t="0" r="635" b="0"/>
                  <wp:docPr id="1125151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A61BB38" w14:textId="77777777" w:rsidTr="000432B0">
        <w:tc>
          <w:tcPr>
            <w:tcW w:w="8359" w:type="dxa"/>
            <w:gridSpan w:val="4"/>
            <w:vMerge w:val="restart"/>
          </w:tcPr>
          <w:p w14:paraId="3B042AA7"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DF0A8A" w:rsidRPr="00C7682B" w:rsidRDefault="00DF0A8A"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B9367FB" w14:textId="77777777" w:rsidTr="00F8449A">
        <w:trPr>
          <w:trHeight w:val="1039"/>
        </w:trPr>
        <w:tc>
          <w:tcPr>
            <w:tcW w:w="8359" w:type="dxa"/>
            <w:gridSpan w:val="4"/>
            <w:vMerge/>
          </w:tcPr>
          <w:p w14:paraId="325817AE" w14:textId="77777777" w:rsidR="00DF0A8A" w:rsidRPr="00C7682B" w:rsidRDefault="00DF0A8A" w:rsidP="00DF0A8A">
            <w:pPr>
              <w:rPr>
                <w:rFonts w:ascii="Arial Narrow" w:hAnsi="Arial Narrow"/>
                <w:sz w:val="22"/>
                <w:szCs w:val="22"/>
              </w:rPr>
            </w:pPr>
          </w:p>
        </w:tc>
        <w:tc>
          <w:tcPr>
            <w:tcW w:w="4110" w:type="dxa"/>
          </w:tcPr>
          <w:p w14:paraId="78913ADC" w14:textId="54E6C282"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3F399F9E" w:rsidR="00DF0A8A" w:rsidRPr="00C7682B" w:rsidRDefault="00DF0A8A" w:rsidP="00DF0A8A">
            <w:pPr>
              <w:rPr>
                <w:rFonts w:ascii="Arial Narrow" w:hAnsi="Arial Narrow" w:cs="Arial"/>
                <w:sz w:val="22"/>
                <w:szCs w:val="22"/>
              </w:rPr>
            </w:pPr>
            <w:r w:rsidRPr="00C7682B">
              <w:rPr>
                <w:rFonts w:ascii="Arial Narrow" w:hAnsi="Arial Narrow" w:cs="Segoe UI"/>
              </w:rPr>
              <w:t>31/12/2025</w:t>
            </w:r>
          </w:p>
        </w:tc>
      </w:tr>
      <w:tr w:rsidR="00DF0A8A" w:rsidRPr="00C7682B" w14:paraId="21B3563E" w14:textId="77777777" w:rsidTr="000432B0">
        <w:tc>
          <w:tcPr>
            <w:tcW w:w="8359" w:type="dxa"/>
            <w:gridSpan w:val="4"/>
          </w:tcPr>
          <w:p w14:paraId="1043DBA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Monitoring complaints and incident reporting. </w:t>
            </w:r>
          </w:p>
          <w:p w14:paraId="59B33B86" w14:textId="6FA9D4DF"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Electronic record is being implemented in accordance with the plan e.g. implementation of WNCR </w:t>
            </w:r>
            <w:r w:rsidRPr="00C7682B">
              <w:rPr>
                <w:rFonts w:ascii="Arial Narrow" w:hAnsi="Arial Narrow"/>
                <w:sz w:val="22"/>
                <w:szCs w:val="22"/>
              </w:rPr>
              <w:lastRenderedPageBreak/>
              <w:t>(Welsh Nursing Care Record), ETR (Electronic Test Requesting), HEPMA (Hospital Electronic Prescribing and Medicines Administration)</w:t>
            </w:r>
          </w:p>
        </w:tc>
        <w:tc>
          <w:tcPr>
            <w:tcW w:w="7229" w:type="dxa"/>
            <w:gridSpan w:val="4"/>
          </w:tcPr>
          <w:p w14:paraId="4BFF6B3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lastRenderedPageBreak/>
              <w:t>Impact of the infected Blood Inquiry on the health board’s ability to destroy notes and the change in the records code of practice is being reviewed by the Director of Digital.</w:t>
            </w:r>
          </w:p>
        </w:tc>
      </w:tr>
      <w:tr w:rsidR="00DF0A8A" w:rsidRPr="00C7682B" w14:paraId="55AB97D5" w14:textId="77777777" w:rsidTr="00A73CE1">
        <w:tc>
          <w:tcPr>
            <w:tcW w:w="15588" w:type="dxa"/>
            <w:gridSpan w:val="8"/>
          </w:tcPr>
          <w:p w14:paraId="78005506" w14:textId="77777777" w:rsidR="00DF0A8A" w:rsidRPr="00C7682B" w:rsidRDefault="00DF0A8A" w:rsidP="00DF0A8A">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5F0ECBC1" w14:textId="7D8F2466" w:rsidR="00DF0A8A" w:rsidRPr="00C7682B" w:rsidRDefault="00DF0A8A" w:rsidP="00DF0A8A">
            <w:pPr>
              <w:widowControl/>
              <w:rPr>
                <w:rFonts w:ascii="Arial Narrow" w:eastAsia="Times New Roman" w:hAnsi="Arial Narrow" w:cs="Segoe UI"/>
                <w:sz w:val="22"/>
                <w:szCs w:val="22"/>
              </w:rPr>
            </w:pPr>
            <w:r w:rsidRPr="00C7682B">
              <w:rPr>
                <w:rFonts w:ascii="Arial Narrow" w:eastAsia="Times New Roman" w:hAnsi="Arial Narrow" w:cs="Segoe UI"/>
                <w:sz w:val="22"/>
                <w:szCs w:val="22"/>
              </w:rPr>
              <w:t>14/10/2025 – Action date reviewed and amended.</w:t>
            </w:r>
          </w:p>
        </w:tc>
      </w:tr>
    </w:tbl>
    <w:p w14:paraId="32ECB5B9" w14:textId="77777777" w:rsidR="00A32F5E" w:rsidRPr="00C7682B" w:rsidRDefault="00A32F5E" w:rsidP="00A32F5E">
      <w:pPr>
        <w:widowControl/>
        <w:spacing w:after="160" w:line="259" w:lineRule="auto"/>
        <w:rPr>
          <w:rFonts w:ascii="Arial" w:hAnsi="Arial" w:cs="Arial"/>
          <w:b/>
          <w:u w:val="single"/>
        </w:rPr>
      </w:pPr>
    </w:p>
    <w:p w14:paraId="3E0450E6" w14:textId="77777777" w:rsidR="008E3F25" w:rsidRPr="00C7682B" w:rsidRDefault="008E3F25" w:rsidP="00CF7F8A">
      <w:pPr>
        <w:rPr>
          <w:rFonts w:ascii="Arial Narrow" w:hAnsi="Arial Narrow"/>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1632"/>
        <w:gridCol w:w="2762"/>
        <w:gridCol w:w="1418"/>
        <w:gridCol w:w="3827"/>
        <w:gridCol w:w="1417"/>
        <w:gridCol w:w="426"/>
        <w:gridCol w:w="1559"/>
      </w:tblGrid>
      <w:tr w:rsidR="00DF0A8A" w:rsidRPr="00C7682B" w14:paraId="62F75D87" w14:textId="77777777" w:rsidTr="009002C1">
        <w:tc>
          <w:tcPr>
            <w:tcW w:w="4179" w:type="dxa"/>
            <w:gridSpan w:val="2"/>
          </w:tcPr>
          <w:p w14:paraId="7C2BC8CC"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1514 </w:t>
            </w:r>
          </w:p>
          <w:p w14:paraId="37606078" w14:textId="06898D8D"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329AC43" w14:textId="77777777" w:rsidR="00DF0A8A" w:rsidRDefault="00DF0A8A" w:rsidP="00DF0A8A">
            <w:pPr>
              <w:rPr>
                <w:rFonts w:ascii="Arial Narrow" w:hAnsi="Arial Narrow"/>
                <w:b/>
                <w:sz w:val="22"/>
                <w:szCs w:val="22"/>
              </w:rPr>
            </w:pPr>
          </w:p>
          <w:p w14:paraId="654900E6" w14:textId="10C25C5C"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4" w:type="dxa"/>
            <w:gridSpan w:val="2"/>
            <w:shd w:val="clear" w:color="auto" w:fill="C00000"/>
          </w:tcPr>
          <w:p w14:paraId="3CB4524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43</w:t>
            </w:r>
          </w:p>
          <w:p w14:paraId="6CC5DFC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C00000"/>
          </w:tcPr>
          <w:p w14:paraId="7E27FCDC"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F1C7D1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4 = 16</w:t>
            </w:r>
          </w:p>
        </w:tc>
      </w:tr>
      <w:tr w:rsidR="00DF0A8A" w:rsidRPr="00C7682B" w14:paraId="76882879" w14:textId="77777777" w:rsidTr="0018098E">
        <w:tc>
          <w:tcPr>
            <w:tcW w:w="6941" w:type="dxa"/>
            <w:gridSpan w:val="3"/>
          </w:tcPr>
          <w:p w14:paraId="46CBE826" w14:textId="5D15C18C"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18" w:type="dxa"/>
          </w:tcPr>
          <w:p w14:paraId="1795C70F" w14:textId="6750A88D" w:rsidR="00DF0A8A" w:rsidRDefault="00DF0A8A" w:rsidP="00DF0A8A">
            <w:pPr>
              <w:rPr>
                <w:rFonts w:ascii="Arial Narrow" w:hAnsi="Arial Narrow"/>
                <w:bCs/>
                <w:sz w:val="22"/>
                <w:szCs w:val="22"/>
              </w:rPr>
            </w:pPr>
            <w:r>
              <w:rPr>
                <w:rFonts w:ascii="Arial Narrow" w:hAnsi="Arial Narrow"/>
                <w:b/>
                <w:sz w:val="22"/>
                <w:szCs w:val="22"/>
              </w:rPr>
              <w:t>SRR Ref</w:t>
            </w:r>
            <w:r w:rsidR="0037467B">
              <w:rPr>
                <w:rFonts w:ascii="Arial Narrow" w:hAnsi="Arial Narrow"/>
                <w:b/>
                <w:sz w:val="22"/>
                <w:szCs w:val="22"/>
              </w:rPr>
              <w:t>:</w:t>
            </w:r>
          </w:p>
          <w:p w14:paraId="09800F61" w14:textId="10BBCAD5" w:rsidR="0037467B" w:rsidRPr="0037467B" w:rsidRDefault="0037467B" w:rsidP="00DF0A8A">
            <w:pPr>
              <w:rPr>
                <w:rFonts w:ascii="Arial Narrow" w:hAnsi="Arial Narrow"/>
                <w:bCs/>
                <w:sz w:val="22"/>
                <w:szCs w:val="22"/>
              </w:rPr>
            </w:pPr>
            <w:r>
              <w:rPr>
                <w:rFonts w:ascii="Arial Narrow" w:hAnsi="Arial Narrow"/>
                <w:bCs/>
                <w:sz w:val="22"/>
                <w:szCs w:val="22"/>
              </w:rPr>
              <w:t>N/A</w:t>
            </w:r>
          </w:p>
          <w:p w14:paraId="68024856" w14:textId="77777777" w:rsidR="00DF0A8A" w:rsidRPr="00C7682B" w:rsidRDefault="00DF0A8A" w:rsidP="00DF0A8A">
            <w:pPr>
              <w:rPr>
                <w:rFonts w:ascii="Arial Narrow" w:hAnsi="Arial Narrow"/>
                <w:b/>
                <w:sz w:val="22"/>
                <w:szCs w:val="22"/>
              </w:rPr>
            </w:pPr>
          </w:p>
        </w:tc>
        <w:tc>
          <w:tcPr>
            <w:tcW w:w="7229" w:type="dxa"/>
            <w:gridSpan w:val="4"/>
          </w:tcPr>
          <w:p w14:paraId="3A9E0CC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Director Lead: </w:t>
            </w:r>
            <w:r w:rsidRPr="00C7682B">
              <w:rPr>
                <w:rFonts w:ascii="Arial Narrow" w:hAnsi="Arial Narrow"/>
                <w:bCs/>
                <w:color w:val="auto"/>
                <w:sz w:val="22"/>
                <w:szCs w:val="22"/>
              </w:rPr>
              <w:t>Elizabeth Rix, Executive Director of Nursing</w:t>
            </w:r>
          </w:p>
          <w:p w14:paraId="5C5DA3C2"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Quality &amp; Safety Committee</w:t>
            </w:r>
          </w:p>
          <w:p w14:paraId="0F60256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For Information: </w:t>
            </w:r>
            <w:r w:rsidRPr="00C7682B">
              <w:rPr>
                <w:rFonts w:ascii="Arial Narrow" w:hAnsi="Arial Narrow"/>
                <w:bCs/>
                <w:color w:val="auto"/>
                <w:sz w:val="22"/>
                <w:szCs w:val="22"/>
              </w:rPr>
              <w:t>Mental Health Legislation Committee</w:t>
            </w:r>
          </w:p>
        </w:tc>
      </w:tr>
      <w:tr w:rsidR="00DF0A8A" w:rsidRPr="00C7682B" w14:paraId="1ECFDE45" w14:textId="77777777" w:rsidTr="0060389D">
        <w:trPr>
          <w:trHeight w:val="1010"/>
        </w:trPr>
        <w:tc>
          <w:tcPr>
            <w:tcW w:w="15588" w:type="dxa"/>
            <w:gridSpan w:val="8"/>
          </w:tcPr>
          <w:p w14:paraId="12E11F59"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Deprivation of Liberty Safeguards</w:t>
            </w:r>
          </w:p>
          <w:p w14:paraId="40412908" w14:textId="617C4264" w:rsidR="00DF0A8A" w:rsidRPr="00C7682B" w:rsidRDefault="00DF0A8A" w:rsidP="00DF0A8A">
            <w:pPr>
              <w:rPr>
                <w:rFonts w:ascii="Arial Narrow" w:hAnsi="Arial Narrow"/>
                <w:sz w:val="22"/>
                <w:szCs w:val="22"/>
              </w:rPr>
            </w:pPr>
            <w:r w:rsidRPr="00C7682B">
              <w:rPr>
                <w:rFonts w:ascii="Arial Narrow" w:hAnsi="Arial Narrow"/>
                <w:sz w:val="22"/>
                <w:szCs w:val="22"/>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r>
      <w:tr w:rsidR="00DF0A8A" w:rsidRPr="00C7682B" w14:paraId="3BE1A7A9" w14:textId="77777777" w:rsidTr="0018098E">
        <w:tc>
          <w:tcPr>
            <w:tcW w:w="2547" w:type="dxa"/>
            <w:vMerge w:val="restart"/>
          </w:tcPr>
          <w:p w14:paraId="278EB6B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9034B9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E76B40B" w14:textId="188C9023"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xml:space="preserve">: 4 x 4 = 16 </w:t>
            </w:r>
          </w:p>
          <w:p w14:paraId="2AE5F6F2"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533F5996"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3 x 2 = 6</w:t>
            </w:r>
          </w:p>
        </w:tc>
        <w:tc>
          <w:tcPr>
            <w:tcW w:w="5812" w:type="dxa"/>
            <w:gridSpan w:val="3"/>
            <w:vMerge w:val="restart"/>
          </w:tcPr>
          <w:p w14:paraId="405CA7C2" w14:textId="7457458E"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71A0227E" wp14:editId="119B82CC">
                  <wp:extent cx="3600000" cy="1736436"/>
                  <wp:effectExtent l="0" t="0" r="635" b="0"/>
                  <wp:docPr id="14284703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3D9C9644"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B3D91E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Multiple breaches in statutory duty </w:t>
            </w:r>
          </w:p>
          <w:p w14:paraId="44135E0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Breaches confirmed as expected at least as frequently as weekly, but not daily.</w:t>
            </w:r>
          </w:p>
          <w:p w14:paraId="360A1558"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No claims received to date.</w:t>
            </w:r>
          </w:p>
        </w:tc>
      </w:tr>
      <w:tr w:rsidR="00DF0A8A" w:rsidRPr="00C7682B" w14:paraId="2516B29E" w14:textId="77777777" w:rsidTr="006136AC">
        <w:trPr>
          <w:trHeight w:val="1020"/>
        </w:trPr>
        <w:tc>
          <w:tcPr>
            <w:tcW w:w="2547" w:type="dxa"/>
            <w:vMerge/>
            <w:tcBorders>
              <w:bottom w:val="single" w:sz="4" w:space="0" w:color="auto"/>
            </w:tcBorders>
          </w:tcPr>
          <w:p w14:paraId="59021CFE" w14:textId="770BE4D8" w:rsidR="00DF0A8A" w:rsidRPr="00C7682B" w:rsidRDefault="00DF0A8A" w:rsidP="00DF0A8A">
            <w:pPr>
              <w:jc w:val="center"/>
              <w:rPr>
                <w:rFonts w:ascii="Arial Narrow" w:hAnsi="Arial Narrow"/>
                <w:sz w:val="22"/>
                <w:szCs w:val="22"/>
              </w:rPr>
            </w:pPr>
          </w:p>
        </w:tc>
        <w:tc>
          <w:tcPr>
            <w:tcW w:w="5812" w:type="dxa"/>
            <w:gridSpan w:val="3"/>
            <w:vMerge/>
            <w:tcBorders>
              <w:bottom w:val="single" w:sz="4" w:space="0" w:color="auto"/>
            </w:tcBorders>
          </w:tcPr>
          <w:p w14:paraId="411F2121"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6246B532"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Rationale for target score:</w:t>
            </w:r>
          </w:p>
          <w:p w14:paraId="4DA22092"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 xml:space="preserve">Consequences of DoLS breaches for the Health Board will not change. With controls in place, over time likelihood should decrease. </w:t>
            </w:r>
          </w:p>
          <w:p w14:paraId="5FC85FF9" w14:textId="77777777" w:rsidR="00DF0A8A" w:rsidRPr="00C7682B" w:rsidRDefault="00DF0A8A" w:rsidP="00DF0A8A">
            <w:pPr>
              <w:rPr>
                <w:rFonts w:ascii="Arial Narrow" w:hAnsi="Arial Narrow"/>
                <w:b/>
                <w:bCs/>
                <w:sz w:val="22"/>
                <w:szCs w:val="22"/>
              </w:rPr>
            </w:pPr>
            <w:r w:rsidRPr="00C7682B">
              <w:rPr>
                <w:rFonts w:ascii="Arial Narrow" w:hAnsi="Arial Narrow"/>
                <w:bCs/>
                <w:sz w:val="22"/>
                <w:szCs w:val="22"/>
              </w:rPr>
              <w:t xml:space="preserve">Risk target date indicates date of review following mitigating actions </w:t>
            </w:r>
          </w:p>
        </w:tc>
      </w:tr>
      <w:tr w:rsidR="00DF0A8A" w:rsidRPr="00C7682B" w14:paraId="18B59CF2" w14:textId="77777777" w:rsidTr="0018098E">
        <w:tc>
          <w:tcPr>
            <w:tcW w:w="8359" w:type="dxa"/>
            <w:gridSpan w:val="4"/>
          </w:tcPr>
          <w:p w14:paraId="7314FFA2" w14:textId="3E856516"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79FCE2F" w14:textId="534DC97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FF41645" w14:textId="77777777" w:rsidTr="0018098E">
        <w:tc>
          <w:tcPr>
            <w:tcW w:w="8359" w:type="dxa"/>
            <w:gridSpan w:val="4"/>
            <w:vMerge w:val="restart"/>
          </w:tcPr>
          <w:p w14:paraId="0A52A86A"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Duty system in place. Duty BIA (Best Interest Assessors) scrutinise referrals and liaise with managing authority to ensure safeguards are in place to mitigate risks.</w:t>
            </w:r>
          </w:p>
          <w:p w14:paraId="20139C56"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Four signatory authorisers in place. </w:t>
            </w:r>
          </w:p>
          <w:p w14:paraId="2B616111"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Monthly Performance &amp; Assurance Meeting </w:t>
            </w:r>
          </w:p>
          <w:p w14:paraId="51D58A23"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Monthly Legislative Assurance Meeting with Group Nurse Director and Finance.</w:t>
            </w:r>
          </w:p>
          <w:p w14:paraId="08214D11" w14:textId="77777777" w:rsidR="00DF0A8A" w:rsidRPr="00C7682B" w:rsidRDefault="00DF0A8A" w:rsidP="00DF0A8A">
            <w:pPr>
              <w:autoSpaceDE w:val="0"/>
              <w:autoSpaceDN w:val="0"/>
              <w:adjustRightInd w:val="0"/>
              <w:jc w:val="both"/>
              <w:rPr>
                <w:rFonts w:asciiTheme="minorHAnsi" w:hAnsiTheme="minorHAnsi" w:cstheme="minorHAnsi"/>
                <w:bCs/>
                <w:sz w:val="22"/>
                <w:szCs w:val="22"/>
              </w:rPr>
            </w:pPr>
          </w:p>
        </w:tc>
        <w:tc>
          <w:tcPr>
            <w:tcW w:w="3827" w:type="dxa"/>
          </w:tcPr>
          <w:p w14:paraId="00962B5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1C08875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559" w:type="dxa"/>
          </w:tcPr>
          <w:p w14:paraId="0E3DB27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87E942E" w14:textId="77777777" w:rsidTr="0018098E">
        <w:trPr>
          <w:trHeight w:val="1272"/>
        </w:trPr>
        <w:tc>
          <w:tcPr>
            <w:tcW w:w="8359" w:type="dxa"/>
            <w:gridSpan w:val="4"/>
            <w:vMerge/>
          </w:tcPr>
          <w:p w14:paraId="02073C82" w14:textId="77777777" w:rsidR="00DF0A8A" w:rsidRPr="00C7682B" w:rsidRDefault="00DF0A8A" w:rsidP="00DF0A8A">
            <w:pPr>
              <w:rPr>
                <w:rFonts w:ascii="Arial Narrow" w:hAnsi="Arial Narrow"/>
                <w:sz w:val="22"/>
                <w:szCs w:val="22"/>
              </w:rPr>
            </w:pPr>
          </w:p>
        </w:tc>
        <w:tc>
          <w:tcPr>
            <w:tcW w:w="3827" w:type="dxa"/>
          </w:tcPr>
          <w:p w14:paraId="6AA90497" w14:textId="77777777" w:rsidR="00DF0A8A" w:rsidRPr="00C7682B" w:rsidRDefault="00DF0A8A" w:rsidP="00DF0A8A">
            <w:pPr>
              <w:pStyle w:val="ListParagraph1"/>
              <w:rPr>
                <w:rFonts w:ascii="Arial Narrow" w:hAnsi="Arial Narrow"/>
                <w:sz w:val="22"/>
                <w:szCs w:val="22"/>
              </w:rPr>
            </w:pPr>
          </w:p>
        </w:tc>
        <w:tc>
          <w:tcPr>
            <w:tcW w:w="1843" w:type="dxa"/>
            <w:gridSpan w:val="2"/>
          </w:tcPr>
          <w:p w14:paraId="71220BFE" w14:textId="77777777" w:rsidR="00DF0A8A" w:rsidRPr="00C7682B" w:rsidRDefault="00DF0A8A" w:rsidP="00DF0A8A">
            <w:pPr>
              <w:pStyle w:val="Default"/>
              <w:rPr>
                <w:rFonts w:ascii="Arial Narrow" w:eastAsia="Calibri" w:hAnsi="Arial Narrow" w:cs="Times New Roman"/>
                <w:bCs/>
                <w:strike/>
                <w:color w:val="auto"/>
                <w:sz w:val="22"/>
                <w:szCs w:val="22"/>
              </w:rPr>
            </w:pPr>
          </w:p>
        </w:tc>
        <w:tc>
          <w:tcPr>
            <w:tcW w:w="1559" w:type="dxa"/>
          </w:tcPr>
          <w:p w14:paraId="4232F8C6" w14:textId="77777777" w:rsidR="00DF0A8A" w:rsidRPr="00C7682B" w:rsidRDefault="00DF0A8A" w:rsidP="00DF0A8A">
            <w:pPr>
              <w:rPr>
                <w:rFonts w:ascii="Arial Narrow" w:hAnsi="Arial Narrow"/>
                <w:strike/>
                <w:sz w:val="22"/>
                <w:szCs w:val="22"/>
              </w:rPr>
            </w:pPr>
          </w:p>
        </w:tc>
      </w:tr>
      <w:tr w:rsidR="00DF0A8A" w:rsidRPr="00C7682B" w14:paraId="3D747A5D" w14:textId="77777777" w:rsidTr="0018098E">
        <w:tc>
          <w:tcPr>
            <w:tcW w:w="8359" w:type="dxa"/>
            <w:gridSpan w:val="4"/>
          </w:tcPr>
          <w:p w14:paraId="6B0770CA"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77EEB8C"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Monthly Legislative Assurance Meeting with Group Nurse Director and Finance.</w:t>
            </w:r>
          </w:p>
          <w:p w14:paraId="7B1F1E91"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Quarterly reports to Mental Health &amp; Legislative Committee on MCA/DoLS compliance.</w:t>
            </w:r>
          </w:p>
        </w:tc>
        <w:tc>
          <w:tcPr>
            <w:tcW w:w="7229" w:type="dxa"/>
            <w:gridSpan w:val="4"/>
          </w:tcPr>
          <w:p w14:paraId="73E4902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27BA64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 resources</w:t>
            </w:r>
          </w:p>
          <w:p w14:paraId="7CA5BCFD"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sz w:val="22"/>
                <w:szCs w:val="22"/>
              </w:rPr>
              <w:t xml:space="preserve">3 </w:t>
            </w:r>
            <w:r w:rsidRPr="00C7682B">
              <w:rPr>
                <w:rFonts w:ascii="Arial Narrow" w:hAnsi="Arial Narrow" w:cstheme="minorHAnsi"/>
                <w:bCs/>
                <w:sz w:val="22"/>
                <w:szCs w:val="22"/>
              </w:rPr>
              <w:t xml:space="preserve">substantive BIA (3 </w:t>
            </w:r>
            <w:proofErr w:type="spellStart"/>
            <w:r w:rsidRPr="00C7682B">
              <w:rPr>
                <w:rFonts w:ascii="Arial Narrow" w:hAnsi="Arial Narrow" w:cstheme="minorHAnsi"/>
                <w:bCs/>
                <w:sz w:val="22"/>
                <w:szCs w:val="22"/>
              </w:rPr>
              <w:t>wte</w:t>
            </w:r>
            <w:proofErr w:type="spellEnd"/>
            <w:r w:rsidRPr="00C7682B">
              <w:rPr>
                <w:rFonts w:ascii="Arial Narrow" w:hAnsi="Arial Narrow" w:cstheme="minorHAnsi"/>
                <w:bCs/>
                <w:sz w:val="22"/>
                <w:szCs w:val="22"/>
              </w:rPr>
              <w:t xml:space="preserve">) </w:t>
            </w:r>
          </w:p>
          <w:p w14:paraId="7D502AA5"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6 external BIA (£250 per assessment)</w:t>
            </w:r>
          </w:p>
          <w:p w14:paraId="22C6CD43"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4 (band 8) signatories</w:t>
            </w:r>
          </w:p>
          <w:p w14:paraId="3FBD4CFF"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Specialist Practitioner Band 7 vacancy – out to advert.</w:t>
            </w:r>
          </w:p>
          <w:p w14:paraId="7A55E92F" w14:textId="2F7E7E7A" w:rsidR="00DF0A8A" w:rsidRPr="00C7682B" w:rsidRDefault="00DF0A8A" w:rsidP="00DF0A8A">
            <w:pPr>
              <w:autoSpaceDE w:val="0"/>
              <w:autoSpaceDN w:val="0"/>
              <w:adjustRightInd w:val="0"/>
              <w:jc w:val="both"/>
              <w:rPr>
                <w:rFonts w:ascii="Arial Narrow" w:hAnsi="Arial Narrow"/>
                <w:sz w:val="22"/>
                <w:szCs w:val="22"/>
              </w:rPr>
            </w:pPr>
            <w:r w:rsidRPr="00C7682B">
              <w:rPr>
                <w:rFonts w:ascii="Arial Narrow" w:hAnsi="Arial Narrow"/>
                <w:sz w:val="22"/>
                <w:szCs w:val="22"/>
              </w:rPr>
              <w:t>Additional 4 WTE BIAs required to meet service demands.</w:t>
            </w:r>
          </w:p>
          <w:p w14:paraId="4CDFB6C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w:t>
            </w:r>
            <w:r w:rsidRPr="00C7682B">
              <w:rPr>
                <w:rFonts w:ascii="Arial Narrow" w:hAnsi="Arial Narrow"/>
                <w:sz w:val="22"/>
                <w:szCs w:val="22"/>
              </w:rPr>
              <w:lastRenderedPageBreak/>
              <w:t>Advice and support to Managing Bodies; Support during Best Interest Meetings)</w:t>
            </w:r>
          </w:p>
        </w:tc>
      </w:tr>
      <w:tr w:rsidR="00DF0A8A" w:rsidRPr="00C7682B" w14:paraId="7AA1C280" w14:textId="77777777" w:rsidTr="0018098E">
        <w:tc>
          <w:tcPr>
            <w:tcW w:w="15588" w:type="dxa"/>
            <w:gridSpan w:val="8"/>
          </w:tcPr>
          <w:p w14:paraId="38871BDA"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4D2AB655" w14:textId="7E0B1700" w:rsidR="00DF0A8A" w:rsidRPr="00C7682B" w:rsidRDefault="00DF0A8A" w:rsidP="00DF0A8A">
            <w:pPr>
              <w:tabs>
                <w:tab w:val="left" w:pos="5900"/>
              </w:tabs>
              <w:ind w:left="22"/>
              <w:rPr>
                <w:rFonts w:ascii="Arial Narrow" w:hAnsi="Arial Narrow"/>
                <w:sz w:val="22"/>
                <w:szCs w:val="22"/>
              </w:rPr>
            </w:pPr>
            <w:r w:rsidRPr="00C7682B">
              <w:rPr>
                <w:rFonts w:ascii="Arial Narrow" w:hAnsi="Arial Narrow"/>
                <w:sz w:val="22"/>
                <w:szCs w:val="22"/>
              </w:rPr>
              <w:t>14/10/2025: Risk reviewed. Service is reporting one vacancy – Band 7 Specialist Practitioner. Now out to advert. Breaches for August were 7 and reduced to 1 for September. Due to the increase in breaches for August, to keep risk score of 16 and continue to monitor and review monthly, to ensure reduction is sustained. Likely risk that breaches will increase for October due to vacancy within the service.</w:t>
            </w:r>
          </w:p>
        </w:tc>
      </w:tr>
    </w:tbl>
    <w:p w14:paraId="5239629E" w14:textId="77777777" w:rsidR="00A32F5E" w:rsidRPr="00C7682B" w:rsidRDefault="00A32F5E" w:rsidP="00A32F5E">
      <w:pPr>
        <w:widowControl/>
        <w:spacing w:line="259" w:lineRule="auto"/>
        <w:rPr>
          <w:rFonts w:ascii="Arial Narrow" w:hAnsi="Arial Narrow" w:cs="Arial"/>
        </w:rPr>
      </w:pPr>
    </w:p>
    <w:p w14:paraId="2E48EF41" w14:textId="77777777" w:rsidR="008E3F25" w:rsidRPr="00C7682B" w:rsidRDefault="008E3F25" w:rsidP="00A32F5E">
      <w:pPr>
        <w:rPr>
          <w:rFonts w:ascii="Arial Narrow" w:hAnsi="Arial Narrow" w:cs="Arial"/>
          <w:vanish/>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827"/>
        <w:gridCol w:w="1417"/>
        <w:gridCol w:w="846"/>
        <w:gridCol w:w="1139"/>
      </w:tblGrid>
      <w:tr w:rsidR="00DF0A8A" w:rsidRPr="00C7682B" w14:paraId="253AA983" w14:textId="77777777" w:rsidTr="009002C1">
        <w:tc>
          <w:tcPr>
            <w:tcW w:w="4179" w:type="dxa"/>
            <w:gridSpan w:val="2"/>
          </w:tcPr>
          <w:p w14:paraId="63336497" w14:textId="77777777" w:rsidR="00DF0A8A" w:rsidRDefault="00DF0A8A" w:rsidP="00DF0A8A">
            <w:pPr>
              <w:rPr>
                <w:rFonts w:ascii="Arial Narrow" w:hAnsi="Arial Narrow"/>
                <w:b/>
                <w:sz w:val="22"/>
                <w:szCs w:val="22"/>
              </w:rPr>
            </w:pPr>
            <w:bookmarkStart w:id="3" w:name="_Hlk192658787"/>
            <w:r>
              <w:rPr>
                <w:rFonts w:ascii="Arial Narrow" w:hAnsi="Arial Narrow"/>
                <w:b/>
                <w:sz w:val="22"/>
                <w:szCs w:val="22"/>
              </w:rPr>
              <w:lastRenderedPageBreak/>
              <w:t>D</w:t>
            </w:r>
            <w:r w:rsidRPr="00C7682B">
              <w:rPr>
                <w:rFonts w:ascii="Arial Narrow" w:hAnsi="Arial Narrow"/>
                <w:b/>
                <w:sz w:val="22"/>
                <w:szCs w:val="22"/>
              </w:rPr>
              <w:t>atix ID Number: 1763</w:t>
            </w:r>
          </w:p>
          <w:p w14:paraId="274CE3D5" w14:textId="660815CA"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11487CCB" w14:textId="77777777" w:rsidR="00DF0A8A" w:rsidRDefault="00DF0A8A" w:rsidP="009002C1">
            <w:pPr>
              <w:jc w:val="right"/>
              <w:rPr>
                <w:rFonts w:ascii="Arial Narrow" w:hAnsi="Arial Narrow"/>
                <w:b/>
                <w:sz w:val="22"/>
                <w:szCs w:val="22"/>
              </w:rPr>
            </w:pPr>
          </w:p>
          <w:p w14:paraId="1DEFD159" w14:textId="24E82621"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4" w:type="dxa"/>
            <w:gridSpan w:val="2"/>
            <w:shd w:val="clear" w:color="auto" w:fill="FFC000"/>
          </w:tcPr>
          <w:p w14:paraId="143F00E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52</w:t>
            </w:r>
          </w:p>
          <w:p w14:paraId="5013436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FFC000"/>
          </w:tcPr>
          <w:p w14:paraId="0E0DFFA5" w14:textId="77777777" w:rsidR="00DF0A8A" w:rsidRPr="00C7682B" w:rsidRDefault="00DF0A8A" w:rsidP="009002C1">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A15110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1EB8F293" w14:textId="77777777" w:rsidTr="0018098E">
        <w:tc>
          <w:tcPr>
            <w:tcW w:w="7083" w:type="dxa"/>
            <w:gridSpan w:val="3"/>
          </w:tcPr>
          <w:p w14:paraId="5685BF03" w14:textId="188D90F0"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6" w:type="dxa"/>
          </w:tcPr>
          <w:p w14:paraId="592EF30C"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5087E02" w14:textId="50162041" w:rsidR="00DF0A8A" w:rsidRPr="00C7682B" w:rsidRDefault="00210B4F" w:rsidP="00DF0A8A">
            <w:pPr>
              <w:rPr>
                <w:rFonts w:ascii="Arial Narrow" w:hAnsi="Arial Narrow"/>
                <w:b/>
                <w:sz w:val="22"/>
                <w:szCs w:val="22"/>
              </w:rPr>
            </w:pPr>
            <w:r w:rsidRPr="0037467B">
              <w:rPr>
                <w:rFonts w:ascii="Arial Narrow" w:hAnsi="Arial Narrow"/>
                <w:bCs/>
                <w:sz w:val="22"/>
                <w:szCs w:val="22"/>
              </w:rPr>
              <w:t>1.1</w:t>
            </w:r>
          </w:p>
        </w:tc>
        <w:tc>
          <w:tcPr>
            <w:tcW w:w="7229" w:type="dxa"/>
            <w:gridSpan w:val="4"/>
          </w:tcPr>
          <w:p w14:paraId="01D6D352" w14:textId="77777777" w:rsidR="00DF0A8A" w:rsidRPr="00C7682B" w:rsidRDefault="00DF0A8A" w:rsidP="00DF0A8A">
            <w:pPr>
              <w:pStyle w:val="Default"/>
              <w:widowControl w:val="0"/>
              <w:rPr>
                <w:rFonts w:ascii="Arial Narrow" w:hAnsi="Arial Narrow"/>
                <w:bCs/>
                <w:color w:val="auto"/>
                <w:sz w:val="22"/>
                <w:szCs w:val="22"/>
              </w:rPr>
            </w:pPr>
            <w:r w:rsidRPr="00C7682B">
              <w:rPr>
                <w:rFonts w:ascii="Arial Narrow" w:hAnsi="Arial Narrow"/>
                <w:b/>
                <w:bCs/>
                <w:color w:val="auto"/>
                <w:sz w:val="22"/>
                <w:szCs w:val="22"/>
              </w:rPr>
              <w:t>Director Lead:</w:t>
            </w:r>
            <w:r w:rsidRPr="00C7682B">
              <w:rPr>
                <w:rFonts w:ascii="Arial Narrow" w:hAnsi="Arial Narrow"/>
                <w:color w:val="auto"/>
                <w:sz w:val="22"/>
                <w:szCs w:val="22"/>
              </w:rPr>
              <w:t xml:space="preserve"> Richard Thomas, Director of Communications and Engagement</w:t>
            </w:r>
          </w:p>
          <w:p w14:paraId="297593EF" w14:textId="77777777" w:rsidR="00DF0A8A" w:rsidRPr="00C7682B" w:rsidRDefault="00DF0A8A" w:rsidP="00DF0A8A">
            <w:pPr>
              <w:pStyle w:val="Default"/>
              <w:widowControl w:val="0"/>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color w:val="auto"/>
                <w:sz w:val="22"/>
                <w:szCs w:val="22"/>
              </w:rPr>
              <w:t xml:space="preserve">Performance &amp; Finance Committee </w:t>
            </w:r>
          </w:p>
        </w:tc>
      </w:tr>
      <w:tr w:rsidR="00DF0A8A" w:rsidRPr="00C7682B" w14:paraId="5B8E2C9A" w14:textId="77777777" w:rsidTr="004F60E0">
        <w:tc>
          <w:tcPr>
            <w:tcW w:w="15588" w:type="dxa"/>
            <w:gridSpan w:val="8"/>
          </w:tcPr>
          <w:p w14:paraId="4CAEFE0D"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Impact Assessment Requirements</w:t>
            </w:r>
            <w:r w:rsidRPr="00C7682B">
              <w:rPr>
                <w:rFonts w:ascii="Arial Narrow" w:eastAsia="Times New Roman" w:hAnsi="Arial Narrow" w:cs="Calibri"/>
                <w:sz w:val="22"/>
                <w:szCs w:val="22"/>
              </w:rPr>
              <w:t xml:space="preserve"> </w:t>
            </w:r>
          </w:p>
          <w:p w14:paraId="72705C34" w14:textId="705520CC" w:rsidR="00DF0A8A" w:rsidRPr="00C7682B" w:rsidRDefault="00DF0A8A" w:rsidP="00DF0A8A">
            <w:pPr>
              <w:rPr>
                <w:rFonts w:ascii="Arial Narrow" w:hAnsi="Arial Narrow"/>
                <w:sz w:val="22"/>
                <w:szCs w:val="22"/>
              </w:rPr>
            </w:pPr>
            <w:r w:rsidRPr="00C7682B">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r>
      <w:tr w:rsidR="00DF0A8A" w:rsidRPr="00C7682B" w14:paraId="0B7EE54D" w14:textId="77777777" w:rsidTr="0018098E">
        <w:tc>
          <w:tcPr>
            <w:tcW w:w="2405" w:type="dxa"/>
            <w:vMerge w:val="restart"/>
          </w:tcPr>
          <w:p w14:paraId="7851F79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7B937DE4" w14:textId="77777777" w:rsidR="00DF0A8A" w:rsidRPr="00C7682B" w:rsidRDefault="00DF0A8A" w:rsidP="00DF0A8A">
            <w:pPr>
              <w:pStyle w:val="Default"/>
              <w:widowControl w:val="0"/>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519CB8" w14:textId="169CAA33" w:rsidR="00DF0A8A" w:rsidRPr="00C7682B" w:rsidRDefault="00F61C08" w:rsidP="00DF0A8A">
            <w:pPr>
              <w:pStyle w:val="Default"/>
              <w:widowControl w:val="0"/>
              <w:jc w:val="center"/>
              <w:rPr>
                <w:rFonts w:ascii="Arial Narrow" w:hAnsi="Arial Narrow"/>
                <w:color w:val="auto"/>
                <w:sz w:val="22"/>
                <w:szCs w:val="22"/>
              </w:rPr>
            </w:pPr>
            <w:r>
              <w:rPr>
                <w:rFonts w:ascii="Arial Narrow" w:hAnsi="Arial Narrow"/>
                <w:color w:val="auto"/>
                <w:sz w:val="22"/>
                <w:szCs w:val="22"/>
              </w:rPr>
              <w:t>Inherent</w:t>
            </w:r>
            <w:r w:rsidR="00DF0A8A" w:rsidRPr="00C7682B">
              <w:rPr>
                <w:rFonts w:ascii="Arial Narrow" w:hAnsi="Arial Narrow"/>
                <w:color w:val="auto"/>
                <w:sz w:val="22"/>
                <w:szCs w:val="22"/>
              </w:rPr>
              <w:t>: 4 x 4 = 16</w:t>
            </w:r>
          </w:p>
          <w:p w14:paraId="29F639A7" w14:textId="77777777" w:rsidR="00DF0A8A" w:rsidRPr="00C7682B" w:rsidRDefault="00DF0A8A" w:rsidP="00DF0A8A">
            <w:pPr>
              <w:pStyle w:val="Default"/>
              <w:widowControl w:val="0"/>
              <w:jc w:val="center"/>
              <w:rPr>
                <w:rFonts w:ascii="Arial Narrow" w:hAnsi="Arial Narrow"/>
                <w:color w:val="auto"/>
                <w:sz w:val="22"/>
                <w:szCs w:val="22"/>
              </w:rPr>
            </w:pPr>
            <w:r w:rsidRPr="00C7682B">
              <w:rPr>
                <w:rFonts w:ascii="Arial Narrow" w:hAnsi="Arial Narrow"/>
                <w:color w:val="auto"/>
                <w:sz w:val="22"/>
                <w:szCs w:val="22"/>
              </w:rPr>
              <w:t>Current: 4 x 3 = 12</w:t>
            </w:r>
          </w:p>
          <w:p w14:paraId="660E8A57"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4 x 2 = 8</w:t>
            </w:r>
          </w:p>
        </w:tc>
        <w:tc>
          <w:tcPr>
            <w:tcW w:w="5954" w:type="dxa"/>
            <w:gridSpan w:val="3"/>
            <w:vMerge w:val="restart"/>
          </w:tcPr>
          <w:p w14:paraId="56DE212B" w14:textId="697A5AFB"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54F1320E" wp14:editId="7E99778E">
                  <wp:extent cx="3600000" cy="1736436"/>
                  <wp:effectExtent l="0" t="0" r="635" b="0"/>
                  <wp:docPr id="1951446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22AB483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FFF08EE"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Current lack of required skills / staff to deliver requirements.</w:t>
            </w:r>
          </w:p>
          <w:p w14:paraId="160651DA"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Risk lowered to 12 because new Integrated Impact Assessment process developed and being tested across a range of issues.</w:t>
            </w:r>
          </w:p>
        </w:tc>
      </w:tr>
      <w:tr w:rsidR="00DF0A8A" w:rsidRPr="00C7682B" w14:paraId="1EC840BD" w14:textId="77777777" w:rsidTr="009F07E0">
        <w:trPr>
          <w:trHeight w:val="1035"/>
        </w:trPr>
        <w:tc>
          <w:tcPr>
            <w:tcW w:w="2405" w:type="dxa"/>
            <w:vMerge/>
            <w:tcBorders>
              <w:bottom w:val="single" w:sz="4" w:space="0" w:color="auto"/>
            </w:tcBorders>
          </w:tcPr>
          <w:p w14:paraId="1C25E988" w14:textId="0CD8176A"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2D63550" w14:textId="77777777" w:rsidR="00DF0A8A" w:rsidRPr="00C7682B"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C7682B">
              <w:rPr>
                <w:rFonts w:ascii="Arial Narrow" w:hAnsi="Arial Narrow" w:cs="Arial"/>
                <w:sz w:val="22"/>
                <w:szCs w:val="22"/>
              </w:rPr>
              <w:t>All of</w:t>
            </w:r>
            <w:proofErr w:type="gramEnd"/>
            <w:r w:rsidRPr="00C7682B">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DF0A8A" w:rsidRPr="00C7682B" w14:paraId="32675669" w14:textId="77777777" w:rsidTr="0018098E">
        <w:tc>
          <w:tcPr>
            <w:tcW w:w="8359" w:type="dxa"/>
            <w:gridSpan w:val="4"/>
          </w:tcPr>
          <w:p w14:paraId="46F9220F" w14:textId="17A886A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5E9C6F51" w14:textId="589C4EC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D7AA392" w14:textId="77777777" w:rsidTr="0018098E">
        <w:tc>
          <w:tcPr>
            <w:tcW w:w="8359" w:type="dxa"/>
            <w:gridSpan w:val="4"/>
            <w:vMerge w:val="restart"/>
          </w:tcPr>
          <w:p w14:paraId="416AC7C5" w14:textId="77777777" w:rsidR="00DF0A8A" w:rsidRPr="00C7682B" w:rsidRDefault="00DF0A8A" w:rsidP="00DF0A8A">
            <w:pPr>
              <w:pStyle w:val="ListParagraph"/>
              <w:widowControl w:val="0"/>
              <w:numPr>
                <w:ilvl w:val="0"/>
                <w:numId w:val="7"/>
              </w:numPr>
              <w:spacing w:line="240" w:lineRule="auto"/>
              <w:ind w:left="175" w:hanging="175"/>
              <w:rPr>
                <w:rFonts w:ascii="Arial Narrow" w:hAnsi="Arial Narrow" w:cs="Arial"/>
                <w:sz w:val="22"/>
                <w:szCs w:val="22"/>
              </w:rPr>
            </w:pPr>
            <w:r w:rsidRPr="00C7682B">
              <w:rPr>
                <w:rFonts w:ascii="Arial Narrow" w:hAnsi="Arial Narrow" w:cs="Arial"/>
                <w:sz w:val="22"/>
                <w:szCs w:val="22"/>
              </w:rPr>
              <w:t xml:space="preserve">Robust policies and processes to be in place for Impact Assessment going forward.  </w:t>
            </w:r>
          </w:p>
          <w:p w14:paraId="387EB14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EIA responsibilities incorporated into wider Impact Assessments.</w:t>
            </w:r>
          </w:p>
          <w:p w14:paraId="6F649D8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Development of Strategic Equality Group across organisation to support processes.</w:t>
            </w:r>
          </w:p>
        </w:tc>
        <w:tc>
          <w:tcPr>
            <w:tcW w:w="3827" w:type="dxa"/>
          </w:tcPr>
          <w:p w14:paraId="01FD2E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263" w:type="dxa"/>
            <w:gridSpan w:val="2"/>
          </w:tcPr>
          <w:p w14:paraId="68ECA25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9" w:type="dxa"/>
          </w:tcPr>
          <w:p w14:paraId="591D8B6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E3DCD41" w14:textId="77777777" w:rsidTr="0018098E">
        <w:tc>
          <w:tcPr>
            <w:tcW w:w="8359" w:type="dxa"/>
            <w:gridSpan w:val="4"/>
            <w:vMerge/>
          </w:tcPr>
          <w:p w14:paraId="44E2031D" w14:textId="77777777" w:rsidR="00DF0A8A" w:rsidRPr="00C7682B" w:rsidRDefault="00DF0A8A" w:rsidP="00DF0A8A">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77777777" w:rsidR="00DF0A8A" w:rsidRPr="00C7682B" w:rsidRDefault="00DF0A8A" w:rsidP="00DF0A8A">
            <w:pPr>
              <w:rPr>
                <w:rFonts w:ascii="Arial Narrow" w:hAnsi="Arial Narrow"/>
                <w:b/>
              </w:rPr>
            </w:pPr>
            <w:r w:rsidRPr="00C7682B">
              <w:rPr>
                <w:rFonts w:ascii="Arial Narrow" w:eastAsia="Times New Roman" w:hAnsi="Arial Narrow" w:cs="Calibri"/>
                <w:sz w:val="22"/>
                <w:szCs w:val="22"/>
              </w:rPr>
              <w:t>Action amended: Revised structure within Engagement team to ensure equity, diversity &amp; belonging (EDB) issues coordinated across Health Board.</w:t>
            </w:r>
          </w:p>
        </w:tc>
        <w:tc>
          <w:tcPr>
            <w:tcW w:w="2263" w:type="dxa"/>
            <w:gridSpan w:val="2"/>
          </w:tcPr>
          <w:p w14:paraId="29F0B663" w14:textId="77777777" w:rsidR="00DF0A8A" w:rsidRPr="00C7682B" w:rsidRDefault="00DF0A8A" w:rsidP="00DF0A8A">
            <w:pPr>
              <w:rPr>
                <w:rFonts w:ascii="Arial Narrow" w:hAnsi="Arial Narrow"/>
                <w:b/>
              </w:rPr>
            </w:pPr>
            <w:r w:rsidRPr="00C7682B">
              <w:rPr>
                <w:rFonts w:ascii="Arial Narrow" w:hAnsi="Arial Narrow"/>
                <w:sz w:val="22"/>
                <w:szCs w:val="22"/>
              </w:rPr>
              <w:t>Assistant Director of Insight, Charity &amp; Engagement &amp; DICE</w:t>
            </w:r>
          </w:p>
        </w:tc>
        <w:tc>
          <w:tcPr>
            <w:tcW w:w="1139" w:type="dxa"/>
          </w:tcPr>
          <w:p w14:paraId="1291CBA2" w14:textId="0B7EA505" w:rsidR="00DF0A8A" w:rsidRPr="00C7682B" w:rsidRDefault="00DF0A8A" w:rsidP="00DF0A8A">
            <w:pPr>
              <w:rPr>
                <w:rFonts w:ascii="Arial Narrow" w:hAnsi="Arial Narrow"/>
                <w:b/>
              </w:rPr>
            </w:pPr>
            <w:r w:rsidRPr="00094081">
              <w:rPr>
                <w:rFonts w:ascii="Arial Narrow" w:hAnsi="Arial Narrow" w:cs="Arial"/>
                <w:color w:val="FF0000"/>
                <w:sz w:val="22"/>
                <w:szCs w:val="22"/>
              </w:rPr>
              <w:t>Closed</w:t>
            </w:r>
          </w:p>
        </w:tc>
      </w:tr>
      <w:tr w:rsidR="00DF0A8A" w:rsidRPr="00C7682B" w14:paraId="15F3BCE3" w14:textId="77777777" w:rsidTr="0018098E">
        <w:tc>
          <w:tcPr>
            <w:tcW w:w="8359" w:type="dxa"/>
            <w:gridSpan w:val="4"/>
            <w:vMerge/>
          </w:tcPr>
          <w:p w14:paraId="23F83ACA" w14:textId="77777777" w:rsidR="00DF0A8A" w:rsidRPr="00C7682B" w:rsidRDefault="00DF0A8A" w:rsidP="00DF0A8A">
            <w:pPr>
              <w:rPr>
                <w:rFonts w:ascii="Arial Narrow" w:hAnsi="Arial Narrow"/>
                <w:sz w:val="22"/>
                <w:szCs w:val="22"/>
              </w:rPr>
            </w:pPr>
          </w:p>
        </w:tc>
        <w:tc>
          <w:tcPr>
            <w:tcW w:w="3827" w:type="dxa"/>
          </w:tcPr>
          <w:p w14:paraId="04F41ABF" w14:textId="77777777" w:rsidR="00DF0A8A" w:rsidRPr="00C7682B" w:rsidRDefault="00DF0A8A" w:rsidP="00DF0A8A">
            <w:pPr>
              <w:autoSpaceDE w:val="0"/>
              <w:autoSpaceDN w:val="0"/>
              <w:adjustRightInd w:val="0"/>
              <w:rPr>
                <w:rFonts w:ascii="Arial Narrow" w:hAnsi="Arial Narrow" w:cs="Arial"/>
                <w:sz w:val="22"/>
                <w:szCs w:val="22"/>
              </w:rPr>
            </w:pPr>
            <w:r w:rsidRPr="00C7682B">
              <w:rPr>
                <w:rFonts w:ascii="Arial Narrow" w:hAnsi="Arial Narrow" w:cs="Arial"/>
                <w:sz w:val="22"/>
                <w:szCs w:val="22"/>
              </w:rPr>
              <w:t>Revised structure agreed and posts appointed to.</w:t>
            </w:r>
          </w:p>
        </w:tc>
        <w:tc>
          <w:tcPr>
            <w:tcW w:w="2263" w:type="dxa"/>
            <w:gridSpan w:val="2"/>
          </w:tcPr>
          <w:p w14:paraId="23B2D02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Assistant Director of Insight, Charity &amp; Engagement &amp; DICE</w:t>
            </w:r>
          </w:p>
        </w:tc>
        <w:tc>
          <w:tcPr>
            <w:tcW w:w="1139" w:type="dxa"/>
          </w:tcPr>
          <w:p w14:paraId="1DE9306E" w14:textId="3A2A8025" w:rsidR="00DF0A8A" w:rsidRPr="00C7682B" w:rsidRDefault="00DF0A8A" w:rsidP="00DF0A8A">
            <w:pPr>
              <w:rPr>
                <w:rFonts w:ascii="Arial Narrow" w:hAnsi="Arial Narrow" w:cs="Arial"/>
                <w:sz w:val="22"/>
                <w:szCs w:val="22"/>
              </w:rPr>
            </w:pPr>
            <w:r w:rsidRPr="00094081">
              <w:rPr>
                <w:rFonts w:ascii="Arial Narrow" w:hAnsi="Arial Narrow" w:cs="Arial"/>
                <w:color w:val="FF0000"/>
                <w:sz w:val="22"/>
                <w:szCs w:val="22"/>
              </w:rPr>
              <w:t>Closed</w:t>
            </w:r>
          </w:p>
        </w:tc>
      </w:tr>
      <w:tr w:rsidR="00DF0A8A" w:rsidRPr="00C7682B" w14:paraId="0C1985ED" w14:textId="77777777" w:rsidTr="00094081">
        <w:trPr>
          <w:trHeight w:val="737"/>
        </w:trPr>
        <w:tc>
          <w:tcPr>
            <w:tcW w:w="8359" w:type="dxa"/>
            <w:gridSpan w:val="4"/>
            <w:vMerge/>
          </w:tcPr>
          <w:p w14:paraId="42A20A89" w14:textId="77777777" w:rsidR="00DF0A8A" w:rsidRPr="00C7682B" w:rsidRDefault="00DF0A8A" w:rsidP="00DF0A8A">
            <w:pPr>
              <w:rPr>
                <w:rFonts w:ascii="Arial Narrow" w:hAnsi="Arial Narrow"/>
                <w:sz w:val="22"/>
                <w:szCs w:val="22"/>
              </w:rPr>
            </w:pPr>
          </w:p>
        </w:tc>
        <w:tc>
          <w:tcPr>
            <w:tcW w:w="3827" w:type="dxa"/>
          </w:tcPr>
          <w:p w14:paraId="5D7AFAD7" w14:textId="77777777" w:rsidR="00DF0A8A" w:rsidRPr="00C7682B" w:rsidRDefault="00DF0A8A" w:rsidP="00DF0A8A">
            <w:pPr>
              <w:autoSpaceDE w:val="0"/>
              <w:autoSpaceDN w:val="0"/>
              <w:adjustRightInd w:val="0"/>
              <w:rPr>
                <w:rFonts w:ascii="Arial Narrow" w:hAnsi="Arial Narrow" w:cs="Arial"/>
                <w:sz w:val="22"/>
                <w:szCs w:val="22"/>
              </w:rPr>
            </w:pPr>
            <w:r w:rsidRPr="00C7682B">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51F5F87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Assistant Director of Insight, Charity &amp; Engagement &amp; DICE</w:t>
            </w:r>
          </w:p>
        </w:tc>
        <w:tc>
          <w:tcPr>
            <w:tcW w:w="1139" w:type="dxa"/>
          </w:tcPr>
          <w:p w14:paraId="644A2926" w14:textId="774A970D" w:rsidR="00DF0A8A" w:rsidRPr="00C7682B" w:rsidRDefault="00DF0A8A" w:rsidP="00DF0A8A">
            <w:pPr>
              <w:rPr>
                <w:rFonts w:ascii="Arial Narrow" w:hAnsi="Arial Narrow" w:cs="Arial"/>
                <w:sz w:val="22"/>
                <w:szCs w:val="22"/>
              </w:rPr>
            </w:pPr>
            <w:r w:rsidRPr="00094081">
              <w:rPr>
                <w:rFonts w:ascii="Arial Narrow" w:hAnsi="Arial Narrow" w:cs="Arial"/>
                <w:color w:val="FF0000"/>
                <w:sz w:val="22"/>
                <w:szCs w:val="22"/>
              </w:rPr>
              <w:t>31/01/2026</w:t>
            </w:r>
          </w:p>
        </w:tc>
      </w:tr>
      <w:tr w:rsidR="00DF0A8A" w:rsidRPr="00C7682B" w14:paraId="063AA331" w14:textId="77777777" w:rsidTr="00094081">
        <w:trPr>
          <w:trHeight w:val="705"/>
        </w:trPr>
        <w:tc>
          <w:tcPr>
            <w:tcW w:w="8359" w:type="dxa"/>
            <w:gridSpan w:val="4"/>
          </w:tcPr>
          <w:p w14:paraId="4A3396E2"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8304860" w14:textId="69855656" w:rsidR="00DF0A8A" w:rsidRPr="00094081" w:rsidRDefault="00DF0A8A" w:rsidP="00DF0A8A">
            <w:pPr>
              <w:jc w:val="both"/>
              <w:rPr>
                <w:rFonts w:ascii="Arial Narrow" w:eastAsia="Times New Roman" w:hAnsi="Arial Narrow" w:cs="Calibri"/>
                <w:sz w:val="22"/>
                <w:szCs w:val="22"/>
              </w:rPr>
            </w:pPr>
            <w:r w:rsidRPr="00C7682B">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2F555069"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6FA9532" w14:textId="77777777" w:rsidR="00DF0A8A" w:rsidRPr="00C7682B" w:rsidRDefault="00DF0A8A" w:rsidP="00DF0A8A">
            <w:pPr>
              <w:pStyle w:val="Default"/>
              <w:widowControl w:val="0"/>
              <w:rPr>
                <w:rFonts w:ascii="Arial Narrow" w:hAnsi="Arial Narrow" w:cs="Arial"/>
                <w:color w:val="auto"/>
                <w:sz w:val="22"/>
                <w:szCs w:val="22"/>
              </w:rPr>
            </w:pPr>
            <w:r w:rsidRPr="00C7682B">
              <w:rPr>
                <w:rFonts w:ascii="Arial Narrow" w:hAnsi="Arial Narrow"/>
                <w:color w:val="auto"/>
                <w:sz w:val="22"/>
                <w:szCs w:val="22"/>
              </w:rPr>
              <w:t>Participation from across organisation in Strategic Equality Group.</w:t>
            </w:r>
          </w:p>
        </w:tc>
      </w:tr>
      <w:tr w:rsidR="00DF0A8A" w:rsidRPr="00C7682B" w14:paraId="090E9690" w14:textId="77777777" w:rsidTr="0018098E">
        <w:tc>
          <w:tcPr>
            <w:tcW w:w="15588" w:type="dxa"/>
            <w:gridSpan w:val="8"/>
          </w:tcPr>
          <w:p w14:paraId="12934461" w14:textId="77777777" w:rsidR="00DF0A8A" w:rsidRPr="00C7682B" w:rsidRDefault="00DF0A8A" w:rsidP="00DF0A8A">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B2EBD8" w14:textId="78D9739D" w:rsidR="00DF0A8A" w:rsidRPr="00C7682B" w:rsidRDefault="00DF0A8A" w:rsidP="00DF0A8A">
            <w:pPr>
              <w:pStyle w:val="Default"/>
              <w:rPr>
                <w:rFonts w:ascii="Arial Narrow" w:hAnsi="Arial Narrow" w:cs="Arial"/>
                <w:color w:val="auto"/>
                <w:sz w:val="22"/>
                <w:szCs w:val="22"/>
              </w:rPr>
            </w:pPr>
            <w:r w:rsidRPr="00094081">
              <w:rPr>
                <w:rFonts w:ascii="Arial Narrow" w:hAnsi="Arial Narrow" w:cs="Arial"/>
                <w:color w:val="FF0000"/>
                <w:sz w:val="22"/>
                <w:szCs w:val="22"/>
              </w:rPr>
              <w:t xml:space="preserve">29/10/2025: Actions in relation to new structure not taken forward at this stage – further discussions required with Chief Executive and Director of W&amp;OD as part of roll out of Organised for Success.  Roll out of </w:t>
            </w:r>
            <w:r>
              <w:rPr>
                <w:rFonts w:ascii="Arial Narrow" w:hAnsi="Arial Narrow" w:cs="Arial"/>
                <w:color w:val="FF0000"/>
                <w:sz w:val="22"/>
                <w:szCs w:val="22"/>
              </w:rPr>
              <w:t>I</w:t>
            </w:r>
            <w:r w:rsidRPr="00094081">
              <w:rPr>
                <w:rFonts w:ascii="Arial Narrow" w:hAnsi="Arial Narrow" w:cs="Arial"/>
                <w:color w:val="FF0000"/>
                <w:sz w:val="22"/>
                <w:szCs w:val="22"/>
              </w:rPr>
              <w:t xml:space="preserve">IA </w:t>
            </w:r>
            <w:r>
              <w:rPr>
                <w:rFonts w:ascii="Arial Narrow" w:hAnsi="Arial Narrow" w:cs="Arial"/>
                <w:color w:val="FF0000"/>
                <w:sz w:val="22"/>
                <w:szCs w:val="22"/>
              </w:rPr>
              <w:t xml:space="preserve">(Integrated Impact Assessment) </w:t>
            </w:r>
            <w:r w:rsidRPr="00094081">
              <w:rPr>
                <w:rFonts w:ascii="Arial Narrow" w:hAnsi="Arial Narrow" w:cs="Arial"/>
                <w:color w:val="FF0000"/>
                <w:sz w:val="22"/>
                <w:szCs w:val="22"/>
              </w:rPr>
              <w:t xml:space="preserve">training delayed </w:t>
            </w:r>
            <w:proofErr w:type="gramStart"/>
            <w:r w:rsidRPr="00094081">
              <w:rPr>
                <w:rFonts w:ascii="Arial Narrow" w:hAnsi="Arial Narrow" w:cs="Arial"/>
                <w:color w:val="FF0000"/>
                <w:sz w:val="22"/>
                <w:szCs w:val="22"/>
              </w:rPr>
              <w:t>as a result of</w:t>
            </w:r>
            <w:proofErr w:type="gramEnd"/>
            <w:r w:rsidRPr="00094081">
              <w:rPr>
                <w:rFonts w:ascii="Arial Narrow" w:hAnsi="Arial Narrow" w:cs="Arial"/>
                <w:color w:val="FF0000"/>
                <w:sz w:val="22"/>
                <w:szCs w:val="22"/>
              </w:rPr>
              <w:t xml:space="preserve"> staff absence within DICE but targeted support being provided to high profile changes where IIAs are required e.g. Gorseinon.</w:t>
            </w:r>
          </w:p>
        </w:tc>
      </w:tr>
    </w:tbl>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DF0A8A" w:rsidRPr="00C7682B" w14:paraId="7667455B" w14:textId="77777777" w:rsidTr="009002C1">
        <w:tc>
          <w:tcPr>
            <w:tcW w:w="4182" w:type="dxa"/>
            <w:gridSpan w:val="2"/>
          </w:tcPr>
          <w:bookmarkEnd w:id="3"/>
          <w:p w14:paraId="38024BFD"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Datix ID Number: 1762</w:t>
            </w:r>
          </w:p>
          <w:p w14:paraId="2A7C9CB4" w14:textId="5F38CFBB"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2" w:type="dxa"/>
            <w:gridSpan w:val="2"/>
          </w:tcPr>
          <w:p w14:paraId="22710F19" w14:textId="77777777" w:rsidR="00DF0A8A" w:rsidRDefault="00DF0A8A" w:rsidP="009002C1">
            <w:pPr>
              <w:jc w:val="right"/>
              <w:rPr>
                <w:rFonts w:ascii="Arial Narrow" w:hAnsi="Arial Narrow"/>
                <w:b/>
                <w:sz w:val="22"/>
                <w:szCs w:val="22"/>
              </w:rPr>
            </w:pPr>
          </w:p>
          <w:p w14:paraId="0185E99E" w14:textId="665CF1FE"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FFC000"/>
          </w:tcPr>
          <w:p w14:paraId="096010B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53</w:t>
            </w:r>
          </w:p>
          <w:p w14:paraId="456F014C" w14:textId="0AC6D420"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31/03/2026 (Review point)</w:t>
            </w:r>
          </w:p>
        </w:tc>
        <w:tc>
          <w:tcPr>
            <w:tcW w:w="2126" w:type="dxa"/>
            <w:gridSpan w:val="2"/>
            <w:shd w:val="clear" w:color="auto" w:fill="FFC000"/>
          </w:tcPr>
          <w:p w14:paraId="4E918F65" w14:textId="048E2C74" w:rsidR="00DF0A8A" w:rsidRPr="00C7682B" w:rsidRDefault="00DF0A8A" w:rsidP="009002C1">
            <w:pPr>
              <w:jc w:val="center"/>
              <w:rPr>
                <w:rFonts w:ascii="Arial Narrow" w:hAnsi="Arial Narrow" w:cs="Arial"/>
                <w:b/>
                <w:bCs/>
                <w:sz w:val="22"/>
                <w:szCs w:val="22"/>
              </w:rPr>
            </w:pPr>
            <w:r w:rsidRPr="00C7682B">
              <w:rPr>
                <w:rFonts w:ascii="Arial Narrow" w:hAnsi="Arial Narrow" w:cs="Arial"/>
                <w:b/>
                <w:bCs/>
                <w:sz w:val="22"/>
                <w:szCs w:val="22"/>
              </w:rPr>
              <w:t>Current Risk Rating</w:t>
            </w:r>
          </w:p>
          <w:p w14:paraId="4137027D"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5 x 3 = 15</w:t>
            </w:r>
          </w:p>
        </w:tc>
      </w:tr>
      <w:tr w:rsidR="00DF0A8A" w:rsidRPr="00C7682B" w14:paraId="726E6FC9" w14:textId="77777777" w:rsidTr="00C5313D">
        <w:tc>
          <w:tcPr>
            <w:tcW w:w="6941" w:type="dxa"/>
            <w:gridSpan w:val="3"/>
          </w:tcPr>
          <w:p w14:paraId="72DCACFD" w14:textId="420E8E8D"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23" w:type="dxa"/>
          </w:tcPr>
          <w:p w14:paraId="190C46A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7A882CE6" w14:textId="2D8F0032" w:rsidR="00DF0A8A" w:rsidRPr="00C7682B" w:rsidRDefault="0037467B" w:rsidP="00DF0A8A">
            <w:pPr>
              <w:rPr>
                <w:rFonts w:ascii="Arial Narrow" w:hAnsi="Arial Narrow"/>
                <w:b/>
                <w:sz w:val="22"/>
                <w:szCs w:val="22"/>
              </w:rPr>
            </w:pPr>
            <w:r w:rsidRPr="0037467B">
              <w:rPr>
                <w:rFonts w:ascii="Arial Narrow" w:hAnsi="Arial Narrow"/>
                <w:bCs/>
                <w:sz w:val="22"/>
                <w:szCs w:val="22"/>
              </w:rPr>
              <w:t>N/A</w:t>
            </w:r>
          </w:p>
        </w:tc>
        <w:tc>
          <w:tcPr>
            <w:tcW w:w="7229" w:type="dxa"/>
            <w:gridSpan w:val="4"/>
          </w:tcPr>
          <w:p w14:paraId="552F68E4" w14:textId="57CB0841"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Director Lead</w:t>
            </w:r>
            <w:r w:rsidRPr="00C7682B">
              <w:rPr>
                <w:rFonts w:ascii="Arial Narrow" w:eastAsia="Times New Roman" w:hAnsi="Arial Narrow" w:cs="Calibri"/>
                <w:bCs/>
                <w:sz w:val="22"/>
                <w:szCs w:val="22"/>
              </w:rPr>
              <w:t>: Elizabeth Rix, Executive Director of Nursing</w:t>
            </w:r>
          </w:p>
          <w:p w14:paraId="16D7DE0E"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Health Board (Welsh Language Group)</w:t>
            </w:r>
          </w:p>
        </w:tc>
      </w:tr>
      <w:tr w:rsidR="00DF0A8A" w:rsidRPr="00C7682B" w14:paraId="0F9F0F80" w14:textId="77777777" w:rsidTr="00245778">
        <w:tc>
          <w:tcPr>
            <w:tcW w:w="15593" w:type="dxa"/>
            <w:gridSpan w:val="8"/>
          </w:tcPr>
          <w:p w14:paraId="5427EFB6"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Welsh Language Standards</w:t>
            </w:r>
          </w:p>
          <w:p w14:paraId="0E8140C9" w14:textId="1B240DD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Failure to fully comply with all the requirements of the Welsh Language Standards, as they apply to the University Health Board.  </w:t>
            </w:r>
          </w:p>
        </w:tc>
      </w:tr>
      <w:tr w:rsidR="00DF0A8A" w:rsidRPr="00C7682B" w14:paraId="1922D1AC" w14:textId="77777777" w:rsidTr="00C5313D">
        <w:tc>
          <w:tcPr>
            <w:tcW w:w="2410" w:type="dxa"/>
            <w:vMerge w:val="restart"/>
          </w:tcPr>
          <w:p w14:paraId="642268F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72249F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97C47F9" w14:textId="3A518404"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3 = 15</w:t>
            </w:r>
          </w:p>
          <w:p w14:paraId="4FE1DA9F"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5 x 3 = 15</w:t>
            </w:r>
          </w:p>
          <w:p w14:paraId="268CE453"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Calibri"/>
                <w:sz w:val="22"/>
                <w:szCs w:val="22"/>
              </w:rPr>
              <w:t>Target: 3 x 3 = 9</w:t>
            </w:r>
          </w:p>
        </w:tc>
        <w:tc>
          <w:tcPr>
            <w:tcW w:w="5954" w:type="dxa"/>
            <w:gridSpan w:val="3"/>
            <w:vMerge w:val="restart"/>
          </w:tcPr>
          <w:p w14:paraId="06200079" w14:textId="3C9CE4B4"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0501E27E" wp14:editId="63A17737">
                  <wp:extent cx="3600000" cy="1736436"/>
                  <wp:effectExtent l="0" t="0" r="635" b="0"/>
                  <wp:docPr id="10430185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14BEDDE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D967676" w14:textId="77777777" w:rsidR="00DF0A8A" w:rsidRPr="00C7682B" w:rsidRDefault="00DF0A8A" w:rsidP="00DF0A8A">
            <w:pPr>
              <w:pStyle w:val="Default"/>
              <w:rPr>
                <w:rFonts w:ascii="Arial Narrow" w:hAnsi="Arial Narrow" w:cs="Arial"/>
                <w:color w:val="auto"/>
                <w:sz w:val="22"/>
                <w:szCs w:val="22"/>
              </w:rPr>
            </w:pPr>
            <w:proofErr w:type="gramStart"/>
            <w:r w:rsidRPr="00C7682B">
              <w:rPr>
                <w:rFonts w:ascii="Arial Narrow" w:hAnsi="Arial Narrow"/>
                <w:color w:val="auto"/>
                <w:sz w:val="22"/>
                <w:szCs w:val="22"/>
              </w:rPr>
              <w:t>As a consequence of</w:t>
            </w:r>
            <w:proofErr w:type="gramEnd"/>
            <w:r w:rsidRPr="00C7682B">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C7682B">
              <w:rPr>
                <w:rFonts w:ascii="Arial Narrow" w:hAnsi="Arial Narrow" w:cs="Arial"/>
                <w:color w:val="auto"/>
                <w:sz w:val="22"/>
                <w:szCs w:val="22"/>
              </w:rPr>
              <w:t xml:space="preserve">This position has been confirmed/verified via an independent baseline assessment. </w:t>
            </w:r>
          </w:p>
          <w:p w14:paraId="7953A661" w14:textId="104B9371" w:rsidR="00DF0A8A" w:rsidRPr="00C7682B" w:rsidRDefault="00DF0A8A" w:rsidP="00DF0A8A">
            <w:pPr>
              <w:pStyle w:val="Default"/>
              <w:rPr>
                <w:rFonts w:ascii="Arial Narrow" w:hAnsi="Arial Narrow"/>
                <w:color w:val="auto"/>
                <w:sz w:val="22"/>
                <w:szCs w:val="22"/>
              </w:rPr>
            </w:pPr>
            <w:r w:rsidRPr="00C7682B">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DF0A8A" w:rsidRPr="00C7682B" w14:paraId="5E3D15C6" w14:textId="77777777" w:rsidTr="006F7B79">
        <w:trPr>
          <w:trHeight w:val="1525"/>
        </w:trPr>
        <w:tc>
          <w:tcPr>
            <w:tcW w:w="2410" w:type="dxa"/>
            <w:vMerge/>
            <w:tcBorders>
              <w:bottom w:val="single" w:sz="4" w:space="0" w:color="auto"/>
            </w:tcBorders>
          </w:tcPr>
          <w:p w14:paraId="126507C3" w14:textId="5134643F"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1F21F390" w14:textId="38C68F3C"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Working through its related improvement plan the likelihood of noncompliance will reduce as awareness and staff training in response to the Standards, is raised. Risk Target Date refreshed to indicate a review point following completion of actions planned for 2025/26.</w:t>
            </w:r>
          </w:p>
          <w:p w14:paraId="74899C46" w14:textId="77777777" w:rsidR="00DF0A8A" w:rsidRPr="00C7682B" w:rsidRDefault="00DF0A8A" w:rsidP="00DF0A8A">
            <w:pPr>
              <w:rPr>
                <w:rFonts w:ascii="Arial Narrow" w:hAnsi="Arial Narrow"/>
                <w:sz w:val="22"/>
                <w:szCs w:val="22"/>
              </w:rPr>
            </w:pPr>
          </w:p>
        </w:tc>
      </w:tr>
      <w:tr w:rsidR="00DF0A8A" w:rsidRPr="00C7682B" w14:paraId="42EA1CCE" w14:textId="77777777" w:rsidTr="00C5313D">
        <w:tc>
          <w:tcPr>
            <w:tcW w:w="8364" w:type="dxa"/>
            <w:gridSpan w:val="4"/>
          </w:tcPr>
          <w:p w14:paraId="731B55F2" w14:textId="5C11352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7ABD1561" w14:textId="2C615AF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0A3BD242" w14:textId="77777777" w:rsidTr="00A10BA6">
        <w:tc>
          <w:tcPr>
            <w:tcW w:w="8364" w:type="dxa"/>
            <w:gridSpan w:val="4"/>
            <w:vMerge w:val="restart"/>
          </w:tcPr>
          <w:p w14:paraId="2A5FDA56"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Work to implement the recommendations in the above baseline assessment was completed in 2023.</w:t>
            </w:r>
          </w:p>
          <w:p w14:paraId="12979933"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online staff Welsh Language Skills Survey has been launched. This resulted in a response rate of 15%</w:t>
            </w:r>
          </w:p>
          <w:p w14:paraId="7310BCCB" w14:textId="4D176CB1"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 xml:space="preserve">We have a record of staff Welsh language skills for 58% of our staff and continue to work to improve this. </w:t>
            </w:r>
          </w:p>
          <w:p w14:paraId="64279EFF"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 xml:space="preserve">Plan to provide clinical consultations through the medium of Welsh launched in 2024 (Standard 110 and Standard 110a) – this is progressing well within some areas, though more focussed work is </w:t>
            </w:r>
            <w:r w:rsidRPr="00C7682B">
              <w:rPr>
                <w:rFonts w:ascii="Arial Narrow" w:eastAsia="Times New Roman" w:hAnsi="Arial Narrow" w:cs="Arial"/>
                <w:sz w:val="22"/>
                <w:szCs w:val="22"/>
              </w:rPr>
              <w:lastRenderedPageBreak/>
              <w:t>required in stroke services, care of the elderly and children and young people’s services.</w:t>
            </w:r>
          </w:p>
        </w:tc>
        <w:tc>
          <w:tcPr>
            <w:tcW w:w="3969" w:type="dxa"/>
          </w:tcPr>
          <w:p w14:paraId="0704BB9E"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126" w:type="dxa"/>
            <w:gridSpan w:val="2"/>
          </w:tcPr>
          <w:p w14:paraId="5B9E5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6537015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25EEE7A" w14:textId="77777777" w:rsidTr="00A10BA6">
        <w:tc>
          <w:tcPr>
            <w:tcW w:w="8364" w:type="dxa"/>
            <w:gridSpan w:val="4"/>
            <w:vMerge/>
          </w:tcPr>
          <w:p w14:paraId="33FDEB6B" w14:textId="77777777" w:rsidR="00DF0A8A" w:rsidRPr="00C7682B" w:rsidRDefault="00DF0A8A" w:rsidP="00DF0A8A">
            <w:pPr>
              <w:rPr>
                <w:rFonts w:ascii="Arial Narrow" w:hAnsi="Arial Narrow"/>
                <w:sz w:val="22"/>
                <w:szCs w:val="22"/>
              </w:rPr>
            </w:pPr>
          </w:p>
        </w:tc>
        <w:tc>
          <w:tcPr>
            <w:tcW w:w="3969" w:type="dxa"/>
          </w:tcPr>
          <w:p w14:paraId="2F3D3F9D" w14:textId="0260E1B0" w:rsidR="00DF0A8A" w:rsidRPr="00C7682B" w:rsidRDefault="00DF0A8A" w:rsidP="00DF0A8A">
            <w:pPr>
              <w:autoSpaceDE w:val="0"/>
              <w:autoSpaceDN w:val="0"/>
              <w:adjustRightInd w:val="0"/>
              <w:jc w:val="both"/>
              <w:rPr>
                <w:rFonts w:ascii="Arial Narrow" w:eastAsia="Times New Roman" w:hAnsi="Arial Narrow" w:cs="Arial"/>
                <w:sz w:val="22"/>
                <w:szCs w:val="22"/>
              </w:rPr>
            </w:pPr>
            <w:r w:rsidRPr="00C7682B">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Welsh Language Officer</w:t>
            </w:r>
          </w:p>
        </w:tc>
        <w:tc>
          <w:tcPr>
            <w:tcW w:w="1134" w:type="dxa"/>
          </w:tcPr>
          <w:p w14:paraId="2B86EDD6" w14:textId="75F3401A"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31/03/2026</w:t>
            </w:r>
          </w:p>
        </w:tc>
      </w:tr>
      <w:tr w:rsidR="00DF0A8A" w:rsidRPr="00C7682B" w14:paraId="594B8286" w14:textId="77777777" w:rsidTr="00A10BA6">
        <w:tc>
          <w:tcPr>
            <w:tcW w:w="8364" w:type="dxa"/>
            <w:gridSpan w:val="4"/>
            <w:vMerge/>
          </w:tcPr>
          <w:p w14:paraId="79D8036B" w14:textId="77777777" w:rsidR="00DF0A8A" w:rsidRPr="00C7682B" w:rsidRDefault="00DF0A8A" w:rsidP="00DF0A8A">
            <w:pPr>
              <w:rPr>
                <w:rFonts w:ascii="Arial Narrow" w:hAnsi="Arial Narrow"/>
              </w:rPr>
            </w:pPr>
          </w:p>
        </w:tc>
        <w:tc>
          <w:tcPr>
            <w:tcW w:w="3969" w:type="dxa"/>
          </w:tcPr>
          <w:p w14:paraId="6F080A31" w14:textId="38DBC9FA" w:rsidR="00DF0A8A" w:rsidRPr="00C7682B" w:rsidRDefault="00DF0A8A" w:rsidP="00DF0A8A">
            <w:pPr>
              <w:autoSpaceDE w:val="0"/>
              <w:autoSpaceDN w:val="0"/>
              <w:adjustRightInd w:val="0"/>
              <w:jc w:val="both"/>
              <w:rPr>
                <w:rFonts w:ascii="Arial Narrow" w:eastAsia="Times New Roman" w:hAnsi="Arial Narrow" w:cs="Arial"/>
                <w:sz w:val="22"/>
                <w:szCs w:val="22"/>
              </w:rPr>
            </w:pPr>
          </w:p>
        </w:tc>
        <w:tc>
          <w:tcPr>
            <w:tcW w:w="2126" w:type="dxa"/>
            <w:gridSpan w:val="2"/>
          </w:tcPr>
          <w:p w14:paraId="227BF06A" w14:textId="70C46175" w:rsidR="00DF0A8A" w:rsidRPr="00C7682B" w:rsidRDefault="00DF0A8A" w:rsidP="00DF0A8A">
            <w:pPr>
              <w:rPr>
                <w:rFonts w:ascii="Arial Narrow" w:eastAsia="Times New Roman" w:hAnsi="Arial Narrow" w:cs="Arial"/>
                <w:sz w:val="22"/>
                <w:szCs w:val="22"/>
              </w:rPr>
            </w:pPr>
          </w:p>
        </w:tc>
        <w:tc>
          <w:tcPr>
            <w:tcW w:w="1134" w:type="dxa"/>
          </w:tcPr>
          <w:p w14:paraId="07C2DAAB" w14:textId="05AA4922" w:rsidR="00DF0A8A" w:rsidRPr="00C7682B" w:rsidRDefault="00DF0A8A" w:rsidP="00DF0A8A">
            <w:pPr>
              <w:rPr>
                <w:rFonts w:ascii="Arial Narrow" w:eastAsia="Times New Roman" w:hAnsi="Arial Narrow" w:cs="Arial"/>
                <w:sz w:val="22"/>
                <w:szCs w:val="22"/>
              </w:rPr>
            </w:pPr>
          </w:p>
        </w:tc>
      </w:tr>
      <w:tr w:rsidR="00DF0A8A" w:rsidRPr="00C7682B" w14:paraId="392A162F" w14:textId="77777777" w:rsidTr="00C5313D">
        <w:trPr>
          <w:trHeight w:val="1339"/>
        </w:trPr>
        <w:tc>
          <w:tcPr>
            <w:tcW w:w="8364" w:type="dxa"/>
            <w:gridSpan w:val="4"/>
          </w:tcPr>
          <w:p w14:paraId="3EEF9FF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9D82132"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Meetings with the Welsh Language Commissioner.</w:t>
            </w:r>
          </w:p>
          <w:p w14:paraId="5ACD3B6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Self-Assessment against the requirements of More Than Just Words.</w:t>
            </w:r>
          </w:p>
          <w:p w14:paraId="6395B179"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Production of an Annual Report.</w:t>
            </w:r>
          </w:p>
          <w:p w14:paraId="03089918"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Reporting to QSG</w:t>
            </w:r>
          </w:p>
          <w:p w14:paraId="79C5FE3E"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Outcome of compliance spot checks</w:t>
            </w:r>
          </w:p>
          <w:p w14:paraId="59F3F499" w14:textId="16D0AC36"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1D4936E" w14:textId="777777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Incorporation of relevant Welsh Language Standards into ward assurance processes.</w:t>
            </w:r>
          </w:p>
          <w:p w14:paraId="127F4FEE" w14:textId="5A1FE35B"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Welsh Language Delivery Group to be re-established, following nomination of chair.</w:t>
            </w:r>
          </w:p>
        </w:tc>
      </w:tr>
      <w:tr w:rsidR="00DF0A8A" w:rsidRPr="00C7682B" w14:paraId="23111A5E" w14:textId="77777777" w:rsidTr="00C5313D">
        <w:tc>
          <w:tcPr>
            <w:tcW w:w="15593" w:type="dxa"/>
            <w:gridSpan w:val="8"/>
          </w:tcPr>
          <w:p w14:paraId="1EA1CFC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6CD42EB7" w14:textId="03301072" w:rsidR="00DF0A8A" w:rsidRPr="00C7682B" w:rsidRDefault="00DF0A8A" w:rsidP="00DF0A8A">
            <w:pPr>
              <w:pStyle w:val="ListParagraph1"/>
              <w:jc w:val="both"/>
              <w:rPr>
                <w:rFonts w:ascii="Arial Narrow" w:eastAsia="Times New Roman" w:hAnsi="Arial Narrow" w:cs="Arial"/>
                <w:sz w:val="22"/>
                <w:szCs w:val="22"/>
              </w:rPr>
            </w:pPr>
            <w:r w:rsidRPr="00C7682B">
              <w:rPr>
                <w:rFonts w:ascii="Arial Narrow" w:eastAsia="Times New Roman" w:hAnsi="Arial Narrow" w:cs="Arial"/>
                <w:sz w:val="22"/>
                <w:szCs w:val="22"/>
              </w:rPr>
              <w:t>13/10/25: A paper is being presented to Management Board in October proposing that recording of language skills on ESR is mandated from January 1</w:t>
            </w:r>
            <w:r w:rsidRPr="00C7682B">
              <w:rPr>
                <w:rFonts w:ascii="Arial Narrow" w:eastAsia="Times New Roman" w:hAnsi="Arial Narrow" w:cs="Arial"/>
                <w:sz w:val="22"/>
                <w:szCs w:val="22"/>
                <w:vertAlign w:val="superscript"/>
              </w:rPr>
              <w:t>st</w:t>
            </w:r>
            <w:proofErr w:type="gramStart"/>
            <w:r w:rsidRPr="00C7682B">
              <w:rPr>
                <w:rFonts w:ascii="Arial Narrow" w:eastAsia="Times New Roman" w:hAnsi="Arial Narrow" w:cs="Arial"/>
                <w:sz w:val="22"/>
                <w:szCs w:val="22"/>
              </w:rPr>
              <w:t xml:space="preserve"> 2026</w:t>
            </w:r>
            <w:proofErr w:type="gramEnd"/>
            <w:r>
              <w:rPr>
                <w:rFonts w:ascii="Arial Narrow" w:eastAsia="Times New Roman" w:hAnsi="Arial Narrow" w:cs="Arial"/>
                <w:sz w:val="22"/>
                <w:szCs w:val="22"/>
              </w:rPr>
              <w:t xml:space="preserve"> – </w:t>
            </w:r>
            <w:r w:rsidRPr="00C7682B">
              <w:rPr>
                <w:rFonts w:ascii="Arial Narrow" w:eastAsia="Times New Roman" w:hAnsi="Arial Narrow" w:cs="Arial"/>
                <w:sz w:val="22"/>
                <w:szCs w:val="22"/>
              </w:rPr>
              <w:t xml:space="preserve">this will improve the </w:t>
            </w:r>
            <w:r>
              <w:rPr>
                <w:rFonts w:ascii="Arial Narrow" w:eastAsia="Times New Roman" w:hAnsi="Arial Narrow" w:cs="Arial"/>
                <w:sz w:val="22"/>
                <w:szCs w:val="22"/>
              </w:rPr>
              <w:t>H</w:t>
            </w:r>
            <w:r w:rsidRPr="00C7682B">
              <w:rPr>
                <w:rFonts w:ascii="Arial Narrow" w:eastAsia="Times New Roman" w:hAnsi="Arial Narrow" w:cs="Arial"/>
                <w:sz w:val="22"/>
                <w:szCs w:val="22"/>
              </w:rPr>
              <w:t xml:space="preserve">ealth </w:t>
            </w:r>
            <w:r>
              <w:rPr>
                <w:rFonts w:ascii="Arial Narrow" w:eastAsia="Times New Roman" w:hAnsi="Arial Narrow" w:cs="Arial"/>
                <w:sz w:val="22"/>
                <w:szCs w:val="22"/>
              </w:rPr>
              <w:t>B</w:t>
            </w:r>
            <w:r w:rsidRPr="00C7682B">
              <w:rPr>
                <w:rFonts w:ascii="Arial Narrow" w:eastAsia="Times New Roman" w:hAnsi="Arial Narrow" w:cs="Arial"/>
                <w:sz w:val="22"/>
                <w:szCs w:val="22"/>
              </w:rPr>
              <w:t>oard position in relation to Standard 96.</w:t>
            </w:r>
          </w:p>
        </w:tc>
      </w:tr>
    </w:tbl>
    <w:p w14:paraId="2E8FC4B5" w14:textId="77777777" w:rsidR="00D940B4" w:rsidRPr="00C7682B" w:rsidRDefault="00D940B4">
      <w:r w:rsidRPr="00C7682B">
        <w:br w:type="page"/>
      </w:r>
    </w:p>
    <w:tbl>
      <w:tblPr>
        <w:tblStyle w:val="TableGrid"/>
        <w:tblW w:w="15593" w:type="dxa"/>
        <w:tblInd w:w="-5" w:type="dxa"/>
        <w:tblLook w:val="04A0" w:firstRow="1" w:lastRow="0" w:firstColumn="1" w:lastColumn="0" w:noHBand="0" w:noVBand="1"/>
      </w:tblPr>
      <w:tblGrid>
        <w:gridCol w:w="2410"/>
        <w:gridCol w:w="1772"/>
        <w:gridCol w:w="2622"/>
        <w:gridCol w:w="1560"/>
        <w:gridCol w:w="4110"/>
        <w:gridCol w:w="941"/>
        <w:gridCol w:w="650"/>
        <w:gridCol w:w="1528"/>
      </w:tblGrid>
      <w:tr w:rsidR="00DF0A8A" w:rsidRPr="00C7682B" w14:paraId="2DF1C643" w14:textId="77777777" w:rsidTr="00D2158F">
        <w:tc>
          <w:tcPr>
            <w:tcW w:w="4182" w:type="dxa"/>
            <w:gridSpan w:val="2"/>
            <w:tcBorders>
              <w:top w:val="single" w:sz="4" w:space="0" w:color="auto"/>
            </w:tcBorders>
          </w:tcPr>
          <w:p w14:paraId="24EFE4EE"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1587 </w:t>
            </w:r>
          </w:p>
          <w:p w14:paraId="4443BD95" w14:textId="2186219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2" w:type="dxa"/>
            <w:gridSpan w:val="2"/>
            <w:tcBorders>
              <w:top w:val="single" w:sz="4" w:space="0" w:color="auto"/>
            </w:tcBorders>
          </w:tcPr>
          <w:p w14:paraId="58756A81" w14:textId="77777777" w:rsidR="00DF0A8A" w:rsidRDefault="00DF0A8A" w:rsidP="00DF0A8A">
            <w:pPr>
              <w:rPr>
                <w:rFonts w:ascii="Arial Narrow" w:hAnsi="Arial Narrow"/>
                <w:b/>
                <w:sz w:val="22"/>
                <w:szCs w:val="22"/>
              </w:rPr>
            </w:pPr>
          </w:p>
          <w:p w14:paraId="5BE8A6AF" w14:textId="2B83BD97"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051" w:type="dxa"/>
            <w:gridSpan w:val="2"/>
            <w:tcBorders>
              <w:top w:val="single" w:sz="4" w:space="0" w:color="auto"/>
            </w:tcBorders>
            <w:shd w:val="clear" w:color="auto" w:fill="C00000"/>
          </w:tcPr>
          <w:p w14:paraId="074F72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61</w:t>
            </w:r>
          </w:p>
          <w:p w14:paraId="0DDFB416"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78" w:type="dxa"/>
            <w:gridSpan w:val="2"/>
            <w:tcBorders>
              <w:top w:val="single" w:sz="4" w:space="0" w:color="auto"/>
            </w:tcBorders>
            <w:shd w:val="clear" w:color="auto" w:fill="C00000"/>
          </w:tcPr>
          <w:p w14:paraId="5A0C5C80" w14:textId="5D4C1224"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745704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6BB17B2" w14:textId="77777777" w:rsidTr="009B12E8">
        <w:tc>
          <w:tcPr>
            <w:tcW w:w="6804" w:type="dxa"/>
            <w:gridSpan w:val="3"/>
          </w:tcPr>
          <w:p w14:paraId="2F4FCA17" w14:textId="5C0CE383" w:rsidR="00DF0A8A" w:rsidRPr="00C7682B" w:rsidRDefault="00DF0A8A" w:rsidP="00DF0A8A">
            <w:pPr>
              <w:rPr>
                <w:rFonts w:ascii="Arial Narrow" w:hAnsi="Arial Narrow" w:cstheme="minorHAnsi"/>
                <w:b/>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1C1D62F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A49DCCD" w14:textId="2AE56766" w:rsidR="00DF0A8A" w:rsidRPr="008D0CCF" w:rsidRDefault="0037467B" w:rsidP="00DF0A8A">
            <w:pPr>
              <w:rPr>
                <w:rFonts w:ascii="Arial Narrow" w:hAnsi="Arial Narrow"/>
                <w:b/>
                <w:sz w:val="22"/>
                <w:szCs w:val="22"/>
              </w:rPr>
            </w:pPr>
            <w:r w:rsidRPr="0037467B">
              <w:rPr>
                <w:rFonts w:ascii="Arial Narrow" w:hAnsi="Arial Narrow"/>
                <w:bCs/>
                <w:sz w:val="22"/>
                <w:szCs w:val="22"/>
              </w:rPr>
              <w:t>2.4</w:t>
            </w:r>
          </w:p>
        </w:tc>
        <w:tc>
          <w:tcPr>
            <w:tcW w:w="7229" w:type="dxa"/>
            <w:gridSpan w:val="4"/>
          </w:tcPr>
          <w:p w14:paraId="1EA8709A"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 Chief Operating Officer</w:t>
            </w:r>
          </w:p>
          <w:p w14:paraId="3EF48C67"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6561D130" w14:textId="77777777" w:rsidTr="009C10DE">
        <w:trPr>
          <w:trHeight w:val="553"/>
        </w:trPr>
        <w:tc>
          <w:tcPr>
            <w:tcW w:w="15593" w:type="dxa"/>
            <w:gridSpan w:val="8"/>
          </w:tcPr>
          <w:p w14:paraId="27BBA97C" w14:textId="3FD96388" w:rsidR="00DF0A8A" w:rsidRPr="00C7682B" w:rsidRDefault="00DF0A8A" w:rsidP="00DF0A8A">
            <w:pPr>
              <w:rPr>
                <w:rFonts w:ascii="Arial Narrow" w:hAnsi="Arial Narrow"/>
                <w:sz w:val="22"/>
                <w:szCs w:val="22"/>
              </w:rPr>
            </w:pPr>
            <w:r w:rsidRPr="00C7682B">
              <w:rPr>
                <w:rFonts w:ascii="Arial Narrow" w:hAnsi="Arial Narrow" w:cs="Arial"/>
                <w:b/>
                <w:sz w:val="22"/>
                <w:szCs w:val="22"/>
              </w:rPr>
              <w:t>Risk: Paediatric dental GA (General Anaesthetics)/Sedation services</w:t>
            </w:r>
            <w:r w:rsidRPr="00C7682B">
              <w:rPr>
                <w:rFonts w:ascii="Arial Narrow" w:hAnsi="Arial Narrow" w:cs="Arial"/>
                <w:sz w:val="22"/>
                <w:szCs w:val="22"/>
              </w:rPr>
              <w:t xml:space="preserve"> provided under contract from Parkway Clinic, Swansea. Medical Safety risk as general anaesthetics are performed on children outside of an acute hospital setting. Repatriation of service to acute site delayed due to theatre capacity which means the health board continues to commission services for delivery outside of national guidance (WHC 2018-09) attracting reputational risk. There is also an associated risk in that the diagnosing clinician does not deliver the care to the patient resulting in increased risk of need for multiple General Anaesthetics.</w:t>
            </w:r>
          </w:p>
        </w:tc>
      </w:tr>
      <w:tr w:rsidR="00DF0A8A" w:rsidRPr="00C7682B" w14:paraId="216B6557" w14:textId="77777777" w:rsidTr="009B12E8">
        <w:tc>
          <w:tcPr>
            <w:tcW w:w="2410" w:type="dxa"/>
            <w:vMerge w:val="restart"/>
          </w:tcPr>
          <w:p w14:paraId="74A301C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C889D0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FFD6FD0" w14:textId="5F17A13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3 = 15</w:t>
            </w:r>
          </w:p>
          <w:p w14:paraId="08B7369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B6D36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4 x </w:t>
            </w:r>
            <w:proofErr w:type="gramStart"/>
            <w:r w:rsidRPr="00C7682B">
              <w:rPr>
                <w:rFonts w:ascii="Arial Narrow" w:hAnsi="Arial Narrow" w:cs="Arial"/>
                <w:sz w:val="22"/>
                <w:szCs w:val="22"/>
              </w:rPr>
              <w:t>2  =</w:t>
            </w:r>
            <w:proofErr w:type="gramEnd"/>
            <w:r w:rsidRPr="00C7682B">
              <w:rPr>
                <w:rFonts w:ascii="Arial Narrow" w:hAnsi="Arial Narrow" w:cs="Arial"/>
                <w:sz w:val="22"/>
                <w:szCs w:val="22"/>
              </w:rPr>
              <w:t xml:space="preserve"> 8</w:t>
            </w:r>
          </w:p>
        </w:tc>
        <w:tc>
          <w:tcPr>
            <w:tcW w:w="5954" w:type="dxa"/>
            <w:gridSpan w:val="3"/>
            <w:vMerge w:val="restart"/>
          </w:tcPr>
          <w:p w14:paraId="3BD9740E" w14:textId="72A67C59"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5E63CC10" wp14:editId="48A7681E">
                  <wp:extent cx="3600000" cy="1736436"/>
                  <wp:effectExtent l="0" t="0" r="635" b="0"/>
                  <wp:docPr id="15697811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20462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D9F401D" w14:textId="0AFE038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There is no immediate access to crash team/ICU facilities in in Parkway Clinic – the client group are undergoing GA (general anaesthetic)/sedation. Paediatric </w:t>
            </w:r>
            <w:r w:rsidRPr="00C7682B">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DF0A8A" w:rsidRPr="00C7682B" w14:paraId="0007789F" w14:textId="77777777" w:rsidTr="00206AB4">
        <w:trPr>
          <w:trHeight w:val="767"/>
        </w:trPr>
        <w:tc>
          <w:tcPr>
            <w:tcW w:w="2410" w:type="dxa"/>
            <w:vMerge/>
            <w:tcBorders>
              <w:bottom w:val="single" w:sz="4" w:space="0" w:color="auto"/>
            </w:tcBorders>
          </w:tcPr>
          <w:p w14:paraId="28664146" w14:textId="11CC3D60"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E2F431"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EBEECD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91DE3C" w14:textId="0A31C6C5" w:rsidR="00DF0A8A" w:rsidRPr="00C7682B" w:rsidRDefault="00DF0A8A" w:rsidP="00DF0A8A">
            <w:pPr>
              <w:rPr>
                <w:rFonts w:ascii="Arial Narrow" w:hAnsi="Arial Narrow"/>
                <w:sz w:val="22"/>
                <w:szCs w:val="22"/>
              </w:rPr>
            </w:pPr>
            <w:r w:rsidRPr="00C7682B">
              <w:rPr>
                <w:rFonts w:ascii="Arial Narrow" w:hAnsi="Arial Narrow" w:cs="Calibri"/>
                <w:sz w:val="22"/>
                <w:szCs w:val="22"/>
              </w:rPr>
              <w:t>Relocation of the paediatric general anaesthetics service [provided by Parkway Clinic] to a hospital site being treated as a priority.</w:t>
            </w:r>
          </w:p>
        </w:tc>
      </w:tr>
      <w:tr w:rsidR="00DF0A8A" w:rsidRPr="00C7682B" w14:paraId="4E7193D2" w14:textId="77777777" w:rsidTr="009B12E8">
        <w:tc>
          <w:tcPr>
            <w:tcW w:w="8364" w:type="dxa"/>
            <w:gridSpan w:val="4"/>
          </w:tcPr>
          <w:p w14:paraId="7C6AE19B" w14:textId="2F26A65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2B5DF44A" w14:textId="1F1DAB3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48141D2" w14:textId="77777777" w:rsidTr="009B12E8">
        <w:tc>
          <w:tcPr>
            <w:tcW w:w="8364" w:type="dxa"/>
            <w:gridSpan w:val="4"/>
            <w:vMerge w:val="restart"/>
          </w:tcPr>
          <w:p w14:paraId="7640D06E" w14:textId="317CA42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Consultant Anaesthetist present for every general anaesthetic clinic. </w:t>
            </w:r>
          </w:p>
          <w:p w14:paraId="2F88F07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DF0A8A" w:rsidRPr="00C7682B" w:rsidRDefault="00DF0A8A" w:rsidP="00DF0A8A">
            <w:pPr>
              <w:rPr>
                <w:rFonts w:ascii="Arial Narrow" w:hAnsi="Arial Narrow"/>
                <w:sz w:val="22"/>
                <w:szCs w:val="22"/>
              </w:rPr>
            </w:pPr>
            <w:r w:rsidRPr="00C7682B">
              <w:rPr>
                <w:rFonts w:ascii="Arial Narrow" w:hAnsi="Arial Narrow"/>
                <w:sz w:val="22"/>
                <w:szCs w:val="22"/>
              </w:rPr>
              <w:t>New care pathway implemented - no direct referrals to provider for general anaesthetics.</w:t>
            </w:r>
          </w:p>
          <w:p w14:paraId="59FDF02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Multi-drug sedation ceased from Sep 2018 in line with WHC 2018 009</w:t>
            </w:r>
          </w:p>
          <w:p w14:paraId="7DF3C749" w14:textId="73EA5A8C" w:rsidR="00DF0A8A" w:rsidRPr="00C7682B" w:rsidRDefault="00DF0A8A" w:rsidP="00DF0A8A">
            <w:pPr>
              <w:rPr>
                <w:rFonts w:ascii="Arial Narrow" w:hAnsi="Arial Narrow"/>
                <w:sz w:val="22"/>
                <w:szCs w:val="22"/>
              </w:rPr>
            </w:pPr>
            <w:r w:rsidRPr="00C7682B">
              <w:rPr>
                <w:rFonts w:ascii="Arial Narrow" w:hAnsi="Arial Narrow"/>
                <w:sz w:val="22"/>
                <w:szCs w:val="22"/>
              </w:rPr>
              <w:t>Revised SLA (Service Level Agreement)/Service Specification</w:t>
            </w:r>
          </w:p>
          <w:p w14:paraId="0C312CAA" w14:textId="4104BE25" w:rsidR="00DF0A8A" w:rsidRPr="00C7682B" w:rsidRDefault="00DF0A8A" w:rsidP="00DF0A8A">
            <w:pPr>
              <w:rPr>
                <w:rFonts w:ascii="Arial Narrow" w:hAnsi="Arial Narrow"/>
                <w:sz w:val="22"/>
                <w:szCs w:val="22"/>
              </w:rPr>
            </w:pPr>
            <w:r w:rsidRPr="00C7682B">
              <w:rPr>
                <w:rFonts w:ascii="Arial Narrow" w:hAnsi="Arial Narrow"/>
                <w:sz w:val="22"/>
                <w:szCs w:val="22"/>
              </w:rPr>
              <w:t>HIW (Healthcare Inspectorate Wales) Inspection Visit Documentation provided to Health Board</w:t>
            </w:r>
          </w:p>
          <w:p w14:paraId="7E8AF39E" w14:textId="77777777" w:rsidR="00DF0A8A" w:rsidRDefault="00DF0A8A" w:rsidP="00DF0A8A">
            <w:pPr>
              <w:rPr>
                <w:rFonts w:ascii="Arial Narrow" w:hAnsi="Arial Narrow"/>
                <w:sz w:val="22"/>
                <w:szCs w:val="22"/>
              </w:rPr>
            </w:pPr>
            <w:r w:rsidRPr="00C7682B">
              <w:rPr>
                <w:rFonts w:ascii="Arial Narrow" w:hAnsi="Arial Narrow"/>
                <w:sz w:val="22"/>
                <w:szCs w:val="22"/>
              </w:rPr>
              <w:t xml:space="preserve">All extended general anaesthetics cases require approval from paediatric specialist prior to treatment  </w:t>
            </w:r>
          </w:p>
          <w:p w14:paraId="558B3406" w14:textId="4E62AAF3" w:rsidR="00DC4E63" w:rsidRPr="00C7682B" w:rsidRDefault="00DC4E63" w:rsidP="00DF0A8A">
            <w:pPr>
              <w:rPr>
                <w:rFonts w:ascii="Arial Narrow" w:hAnsi="Arial Narrow"/>
                <w:sz w:val="22"/>
                <w:szCs w:val="22"/>
              </w:rPr>
            </w:pPr>
          </w:p>
        </w:tc>
        <w:tc>
          <w:tcPr>
            <w:tcW w:w="4110" w:type="dxa"/>
          </w:tcPr>
          <w:p w14:paraId="5857A1D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91" w:type="dxa"/>
            <w:gridSpan w:val="2"/>
          </w:tcPr>
          <w:p w14:paraId="34E8C93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528" w:type="dxa"/>
          </w:tcPr>
          <w:p w14:paraId="617D06F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75D397A" w14:textId="77777777" w:rsidTr="009B12E8">
        <w:trPr>
          <w:trHeight w:val="1500"/>
        </w:trPr>
        <w:tc>
          <w:tcPr>
            <w:tcW w:w="8364" w:type="dxa"/>
            <w:gridSpan w:val="4"/>
            <w:vMerge/>
          </w:tcPr>
          <w:p w14:paraId="3DC6D414" w14:textId="77777777" w:rsidR="00DF0A8A" w:rsidRPr="00C7682B" w:rsidRDefault="00DF0A8A" w:rsidP="00DF0A8A">
            <w:pPr>
              <w:rPr>
                <w:rFonts w:ascii="Arial Narrow" w:hAnsi="Arial Narrow"/>
                <w:sz w:val="22"/>
                <w:szCs w:val="22"/>
              </w:rPr>
            </w:pPr>
          </w:p>
        </w:tc>
        <w:tc>
          <w:tcPr>
            <w:tcW w:w="4110" w:type="dxa"/>
          </w:tcPr>
          <w:p w14:paraId="0FC2E55A" w14:textId="2B3893B5" w:rsidR="00DF0A8A" w:rsidRPr="00C7682B" w:rsidRDefault="00DF0A8A" w:rsidP="00DF0A8A">
            <w:pPr>
              <w:rPr>
                <w:rFonts w:ascii="Arial Narrow" w:hAnsi="Arial Narrow"/>
                <w:sz w:val="22"/>
                <w:szCs w:val="22"/>
              </w:rPr>
            </w:pPr>
          </w:p>
        </w:tc>
        <w:tc>
          <w:tcPr>
            <w:tcW w:w="1591" w:type="dxa"/>
            <w:gridSpan w:val="2"/>
          </w:tcPr>
          <w:p w14:paraId="42E55841" w14:textId="261C6AC3" w:rsidR="00DF0A8A" w:rsidRPr="00C7682B" w:rsidRDefault="00DF0A8A" w:rsidP="00DF0A8A">
            <w:pPr>
              <w:rPr>
                <w:rFonts w:ascii="Arial Narrow" w:hAnsi="Arial Narrow"/>
                <w:sz w:val="22"/>
                <w:szCs w:val="22"/>
              </w:rPr>
            </w:pPr>
          </w:p>
        </w:tc>
        <w:tc>
          <w:tcPr>
            <w:tcW w:w="1528" w:type="dxa"/>
          </w:tcPr>
          <w:p w14:paraId="4DC41B6E" w14:textId="77777777" w:rsidR="00DF0A8A" w:rsidRPr="00C7682B" w:rsidRDefault="00DF0A8A" w:rsidP="00DF0A8A">
            <w:pPr>
              <w:rPr>
                <w:rFonts w:ascii="Arial Narrow" w:hAnsi="Arial Narrow"/>
                <w:strike/>
                <w:sz w:val="22"/>
                <w:szCs w:val="22"/>
              </w:rPr>
            </w:pPr>
          </w:p>
        </w:tc>
      </w:tr>
      <w:tr w:rsidR="00DF0A8A" w:rsidRPr="00C7682B" w14:paraId="7D997085" w14:textId="77777777" w:rsidTr="009B12E8">
        <w:tc>
          <w:tcPr>
            <w:tcW w:w="8364" w:type="dxa"/>
            <w:gridSpan w:val="4"/>
          </w:tcPr>
          <w:p w14:paraId="4E72FA7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BFEF4CE" w14:textId="2555141B" w:rsidR="00DF0A8A" w:rsidRPr="00C7682B" w:rsidRDefault="00DF0A8A" w:rsidP="00DF0A8A">
            <w:pPr>
              <w:rPr>
                <w:rFonts w:ascii="Arial Narrow" w:hAnsi="Arial Narrow"/>
                <w:sz w:val="22"/>
                <w:szCs w:val="22"/>
              </w:rPr>
            </w:pPr>
            <w:r w:rsidRPr="00C7682B">
              <w:rPr>
                <w:rFonts w:ascii="Arial Narrow" w:hAnsi="Arial Narrow"/>
                <w:sz w:val="22"/>
                <w:szCs w:val="22"/>
              </w:rPr>
              <w:t>RMC (Referral Management Centre) collate referral and treatment outcome data for review by Paediatric Specialist</w:t>
            </w:r>
          </w:p>
          <w:p w14:paraId="6F02534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clinical meeting arranged with Parkway to discuss individual cases/concerns</w:t>
            </w:r>
          </w:p>
          <w:p w14:paraId="3D1C669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Regular clinical/ management meeting for CDS/primary care management team to discuss service pathway /concerns/issues arising </w:t>
            </w:r>
          </w:p>
          <w:p w14:paraId="3BF6E981" w14:textId="1B05806C" w:rsidR="00DF0A8A" w:rsidRPr="00C7682B" w:rsidRDefault="00DF0A8A" w:rsidP="00DF0A8A">
            <w:pPr>
              <w:rPr>
                <w:rFonts w:ascii="Arial Narrow" w:hAnsi="Arial Narrow"/>
                <w:sz w:val="22"/>
                <w:szCs w:val="22"/>
              </w:rPr>
            </w:pPr>
          </w:p>
        </w:tc>
        <w:tc>
          <w:tcPr>
            <w:tcW w:w="7229" w:type="dxa"/>
            <w:gridSpan w:val="4"/>
          </w:tcPr>
          <w:p w14:paraId="0A68D3B5"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728E720F" w14:textId="04BAEE6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Deputy Chief Operating Officer-led Task &amp; Finish Group is no longer in place – it will need to be re-established to progress transfer when theatre capacity is agreed.</w:t>
            </w:r>
          </w:p>
          <w:p w14:paraId="5DBAA933" w14:textId="4BC32746" w:rsidR="00DF0A8A" w:rsidRPr="00C7682B" w:rsidRDefault="00DF0A8A" w:rsidP="00DF0A8A">
            <w:pPr>
              <w:rPr>
                <w:rFonts w:ascii="Arial Narrow" w:hAnsi="Arial Narrow"/>
                <w:sz w:val="22"/>
                <w:szCs w:val="22"/>
              </w:rPr>
            </w:pPr>
            <w:r w:rsidRPr="00C7682B">
              <w:rPr>
                <w:rFonts w:ascii="Arial Narrow" w:hAnsi="Arial Narrow" w:cs="Calibri"/>
                <w:sz w:val="22"/>
                <w:szCs w:val="22"/>
              </w:rPr>
              <w:t>Pressures on the Princess of Wales special care dental general anaesthetics list and this service is considered alongside any plans for the Parkway contract.</w:t>
            </w:r>
          </w:p>
          <w:p w14:paraId="5CF9FE30" w14:textId="77777777" w:rsidR="00DF0A8A" w:rsidRPr="00C7682B" w:rsidRDefault="00DF0A8A" w:rsidP="00DF0A8A">
            <w:pPr>
              <w:rPr>
                <w:rFonts w:ascii="Arial Narrow" w:hAnsi="Arial Narrow"/>
                <w:sz w:val="22"/>
                <w:szCs w:val="22"/>
              </w:rPr>
            </w:pPr>
          </w:p>
        </w:tc>
      </w:tr>
      <w:tr w:rsidR="00DF0A8A" w:rsidRPr="00C7682B" w14:paraId="08D88C6E" w14:textId="77777777" w:rsidTr="009B12E8">
        <w:tc>
          <w:tcPr>
            <w:tcW w:w="15593" w:type="dxa"/>
            <w:gridSpan w:val="8"/>
          </w:tcPr>
          <w:p w14:paraId="027E8C8A"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01A8528"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 xml:space="preserve">06/05/2025: Health Board Management Board agreed that current contract with provider will be extended for 2+1 years whilst the Health Board explores capital bid for regional service as part of </w:t>
            </w:r>
            <w:r w:rsidRPr="00C7682B">
              <w:rPr>
                <w:rFonts w:ascii="Arial Narrow" w:hAnsi="Arial Narrow"/>
                <w:bCs/>
                <w:sz w:val="22"/>
                <w:szCs w:val="22"/>
              </w:rPr>
              <w:lastRenderedPageBreak/>
              <w:t>wider Paediatrics Day Case Unit</w:t>
            </w:r>
          </w:p>
          <w:p w14:paraId="4281CE6A" w14:textId="0473136C" w:rsidR="00DF0A8A" w:rsidRPr="00C7682B" w:rsidRDefault="00DF0A8A" w:rsidP="00DF0A8A">
            <w:pPr>
              <w:rPr>
                <w:rFonts w:ascii="Arial Narrow" w:hAnsi="Arial Narrow"/>
                <w:bCs/>
                <w:sz w:val="22"/>
                <w:szCs w:val="22"/>
              </w:rPr>
            </w:pPr>
            <w:r w:rsidRPr="00C7682B">
              <w:rPr>
                <w:rFonts w:ascii="Arial Narrow" w:hAnsi="Arial Narrow"/>
                <w:bCs/>
                <w:sz w:val="22"/>
                <w:szCs w:val="22"/>
              </w:rPr>
              <w:t>04/08/2025:  This risk remains as at last update.</w:t>
            </w:r>
          </w:p>
        </w:tc>
      </w:tr>
    </w:tbl>
    <w:p w14:paraId="76901C38" w14:textId="77777777" w:rsidR="00AC3895" w:rsidRPr="00C7682B" w:rsidRDefault="00AC3895" w:rsidP="004D17A7">
      <w:pPr>
        <w:rPr>
          <w:rFonts w:ascii="Arial Narrow" w:hAnsi="Arial Narrow"/>
          <w:b/>
        </w:rPr>
        <w:sectPr w:rsidR="00AC3895" w:rsidRPr="00C7682B" w:rsidSect="000F7A8B">
          <w:pgSz w:w="16838" w:h="11906" w:orient="landscape"/>
          <w:pgMar w:top="720" w:right="720" w:bottom="720" w:left="720" w:header="708" w:footer="708" w:gutter="0"/>
          <w:cols w:space="708"/>
          <w:docGrid w:linePitch="360"/>
        </w:sectPr>
      </w:pPr>
    </w:p>
    <w:p w14:paraId="661D1F7F" w14:textId="77777777" w:rsidR="00301293" w:rsidRPr="00C7682B"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0A8A" w:rsidRPr="00C7682B" w14:paraId="17DD67A0" w14:textId="77777777" w:rsidTr="009002C1">
        <w:tc>
          <w:tcPr>
            <w:tcW w:w="4111" w:type="dxa"/>
            <w:gridSpan w:val="2"/>
            <w:tcBorders>
              <w:top w:val="single" w:sz="4" w:space="0" w:color="auto"/>
            </w:tcBorders>
          </w:tcPr>
          <w:p w14:paraId="7B8F84B2" w14:textId="77777777" w:rsidR="00DF0A8A" w:rsidRDefault="00DF0A8A" w:rsidP="00DF0A8A">
            <w:pPr>
              <w:rPr>
                <w:rFonts w:ascii="Arial Narrow" w:hAnsi="Arial Narrow"/>
                <w:b/>
                <w:sz w:val="22"/>
                <w:szCs w:val="22"/>
              </w:rPr>
            </w:pPr>
            <w:r w:rsidRPr="00C7682B">
              <w:rPr>
                <w:rFonts w:ascii="Arial Narrow" w:hAnsi="Arial Narrow"/>
                <w:b/>
                <w:sz w:val="22"/>
                <w:szCs w:val="22"/>
              </w:rPr>
              <w:t>Datix ID Number:</w:t>
            </w:r>
            <w:r>
              <w:rPr>
                <w:rFonts w:ascii="Arial Narrow" w:hAnsi="Arial Narrow"/>
                <w:b/>
                <w:sz w:val="22"/>
                <w:szCs w:val="22"/>
              </w:rPr>
              <w:t xml:space="preserve"> </w:t>
            </w:r>
            <w:r w:rsidRPr="00C7682B">
              <w:rPr>
                <w:rFonts w:ascii="Arial Narrow" w:hAnsi="Arial Narrow"/>
                <w:b/>
                <w:sz w:val="22"/>
                <w:szCs w:val="22"/>
              </w:rPr>
              <w:t>215</w:t>
            </w:r>
            <w:r>
              <w:rPr>
                <w:rFonts w:ascii="Arial Narrow" w:hAnsi="Arial Narrow"/>
                <w:b/>
                <w:sz w:val="22"/>
                <w:szCs w:val="22"/>
              </w:rPr>
              <w:t>9</w:t>
            </w:r>
            <w:r w:rsidRPr="00C7682B">
              <w:rPr>
                <w:rFonts w:ascii="Arial Narrow" w:hAnsi="Arial Narrow"/>
                <w:b/>
                <w:sz w:val="22"/>
                <w:szCs w:val="22"/>
              </w:rPr>
              <w:t xml:space="preserve"> </w:t>
            </w:r>
          </w:p>
          <w:p w14:paraId="6D782DCE" w14:textId="6897B726"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Default="00DF0A8A" w:rsidP="00DF0A8A">
            <w:pPr>
              <w:rPr>
                <w:rFonts w:ascii="Arial Narrow" w:hAnsi="Arial Narrow"/>
                <w:b/>
                <w:sz w:val="22"/>
                <w:szCs w:val="22"/>
              </w:rPr>
            </w:pPr>
          </w:p>
          <w:p w14:paraId="2B4202FB" w14:textId="66F801BB"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5" w:type="dxa"/>
            <w:gridSpan w:val="2"/>
            <w:tcBorders>
              <w:top w:val="nil"/>
            </w:tcBorders>
            <w:shd w:val="clear" w:color="auto" w:fill="C00000"/>
          </w:tcPr>
          <w:p w14:paraId="1E79118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64</w:t>
            </w:r>
          </w:p>
          <w:p w14:paraId="25A33B2C" w14:textId="1EC2A2A2"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2126" w:type="dxa"/>
            <w:tcBorders>
              <w:top w:val="nil"/>
            </w:tcBorders>
            <w:shd w:val="clear" w:color="auto" w:fill="C00000"/>
          </w:tcPr>
          <w:p w14:paraId="0221BE8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3964B8E" w14:textId="6051555C"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3C1BB7E3" w14:textId="77777777" w:rsidTr="00A73CE1">
        <w:tc>
          <w:tcPr>
            <w:tcW w:w="6096" w:type="dxa"/>
            <w:gridSpan w:val="3"/>
          </w:tcPr>
          <w:p w14:paraId="23DD11DC" w14:textId="5A304E6C" w:rsidR="00DF0A8A" w:rsidRPr="00C7682B" w:rsidRDefault="00DF0A8A" w:rsidP="00DF0A8A">
            <w:pPr>
              <w:tabs>
                <w:tab w:val="left" w:pos="1839"/>
              </w:tabs>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2126" w:type="dxa"/>
          </w:tcPr>
          <w:p w14:paraId="5A06410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1BB55A1" w14:textId="1E555486" w:rsidR="00DF0A8A" w:rsidRPr="00C7682B" w:rsidRDefault="00CD6B84" w:rsidP="00DF0A8A">
            <w:pPr>
              <w:rPr>
                <w:rFonts w:ascii="Arial Narrow" w:hAnsi="Arial Narrow"/>
                <w:b/>
                <w:sz w:val="22"/>
                <w:szCs w:val="22"/>
              </w:rPr>
            </w:pPr>
            <w:r w:rsidRPr="0037467B">
              <w:rPr>
                <w:rFonts w:ascii="Arial Narrow" w:hAnsi="Arial Narrow"/>
                <w:bCs/>
                <w:sz w:val="22"/>
                <w:szCs w:val="22"/>
              </w:rPr>
              <w:t>3.2</w:t>
            </w:r>
          </w:p>
        </w:tc>
        <w:tc>
          <w:tcPr>
            <w:tcW w:w="7371" w:type="dxa"/>
            <w:gridSpan w:val="3"/>
          </w:tcPr>
          <w:p w14:paraId="1AD0D470"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Calibri"/>
                <w:bCs/>
                <w:sz w:val="22"/>
                <w:szCs w:val="22"/>
              </w:rPr>
              <w:t>Darren Griffiths, Director of Finance &amp; Performance</w:t>
            </w:r>
          </w:p>
          <w:p w14:paraId="58728316"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bCs/>
                <w:sz w:val="22"/>
                <w:szCs w:val="22"/>
                <w:lang w:eastAsia="en-US"/>
              </w:rPr>
              <w:t>Quality &amp; Safety Committee</w:t>
            </w:r>
          </w:p>
        </w:tc>
      </w:tr>
      <w:tr w:rsidR="00DF0A8A" w:rsidRPr="00C7682B" w14:paraId="239BA53E" w14:textId="77777777" w:rsidTr="00A70370">
        <w:trPr>
          <w:trHeight w:val="540"/>
        </w:trPr>
        <w:tc>
          <w:tcPr>
            <w:tcW w:w="15593" w:type="dxa"/>
            <w:gridSpan w:val="7"/>
          </w:tcPr>
          <w:p w14:paraId="0A8907F0"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 xml:space="preserve">Risk: Health &amp; Safety (H&amp;S) Infrastructure </w:t>
            </w:r>
          </w:p>
          <w:p w14:paraId="7420A660" w14:textId="4602426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0A8A" w:rsidRPr="00C7682B" w14:paraId="41A6E0A5" w14:textId="77777777" w:rsidTr="00317BD6">
        <w:trPr>
          <w:trHeight w:val="574"/>
        </w:trPr>
        <w:tc>
          <w:tcPr>
            <w:tcW w:w="2410" w:type="dxa"/>
            <w:vMerge w:val="restart"/>
          </w:tcPr>
          <w:p w14:paraId="251EF2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F47DEB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3383AD7" w14:textId="685D9A6C"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5 x 4 = 20 </w:t>
            </w:r>
          </w:p>
          <w:p w14:paraId="4F364FED" w14:textId="4B0B01A1"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71A520D2" w14:textId="188F9B10"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 12</w:t>
            </w:r>
          </w:p>
        </w:tc>
        <w:tc>
          <w:tcPr>
            <w:tcW w:w="5812" w:type="dxa"/>
            <w:gridSpan w:val="3"/>
            <w:vMerge w:val="restart"/>
          </w:tcPr>
          <w:p w14:paraId="66E8FD71" w14:textId="0FC6C586"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C9D8BD4" wp14:editId="13EC80F2">
                  <wp:extent cx="3600000" cy="1736436"/>
                  <wp:effectExtent l="0" t="0" r="635" b="0"/>
                  <wp:docPr id="15049774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371" w:type="dxa"/>
            <w:gridSpan w:val="3"/>
          </w:tcPr>
          <w:p w14:paraId="134FBA4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4AA3B03" w14:textId="1966B095"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p>
        </w:tc>
      </w:tr>
      <w:tr w:rsidR="00DF0A8A" w:rsidRPr="00C7682B" w14:paraId="477ECFB7" w14:textId="77777777" w:rsidTr="00D21784">
        <w:trPr>
          <w:trHeight w:val="1767"/>
        </w:trPr>
        <w:tc>
          <w:tcPr>
            <w:tcW w:w="2410" w:type="dxa"/>
            <w:vMerge/>
            <w:tcBorders>
              <w:bottom w:val="single" w:sz="4" w:space="0" w:color="auto"/>
            </w:tcBorders>
          </w:tcPr>
          <w:p w14:paraId="0A2B9EE4" w14:textId="77777777" w:rsidR="00DF0A8A" w:rsidRPr="00C7682B"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C7682B"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03A7629D" w14:textId="2C41E489" w:rsidR="00DF0A8A" w:rsidRPr="00C7682B" w:rsidRDefault="00DF0A8A" w:rsidP="00DF0A8A">
            <w:pPr>
              <w:rPr>
                <w:rFonts w:ascii="Arial Narrow" w:hAnsi="Arial Narrow" w:cs="Arial"/>
                <w:b/>
                <w:bCs/>
              </w:rPr>
            </w:pPr>
            <w:r w:rsidRPr="00C7682B">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DF0A8A" w:rsidRPr="00C7682B" w14:paraId="1752A563" w14:textId="77777777" w:rsidTr="00A73CE1">
        <w:tc>
          <w:tcPr>
            <w:tcW w:w="8222" w:type="dxa"/>
            <w:gridSpan w:val="4"/>
          </w:tcPr>
          <w:p w14:paraId="15569A35" w14:textId="45DE1C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371" w:type="dxa"/>
            <w:gridSpan w:val="3"/>
          </w:tcPr>
          <w:p w14:paraId="36668D97" w14:textId="236776B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57B22C7" w14:textId="77777777" w:rsidTr="00A73CE1">
        <w:tc>
          <w:tcPr>
            <w:tcW w:w="8222" w:type="dxa"/>
            <w:gridSpan w:val="4"/>
            <w:vMerge w:val="restart"/>
          </w:tcPr>
          <w:p w14:paraId="589F7E09"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Fire risk assessments (FRA) are being prioritised to reduce the number of FRA overdue and </w:t>
            </w:r>
            <w:r>
              <w:rPr>
                <w:rFonts w:ascii="Arial Narrow" w:hAnsi="Arial Narrow" w:cs="Arial"/>
                <w:sz w:val="22"/>
                <w:szCs w:val="22"/>
              </w:rPr>
              <w:t xml:space="preserve">to bring </w:t>
            </w:r>
            <w:r w:rsidRPr="00C7682B">
              <w:rPr>
                <w:rFonts w:ascii="Arial Narrow" w:hAnsi="Arial Narrow" w:cs="Arial"/>
                <w:sz w:val="22"/>
                <w:szCs w:val="22"/>
              </w:rPr>
              <w:t>up to date. However, due to leavers and recruitment, resource levels have fluctuated along with compliance levels that are continually monitored.</w:t>
            </w:r>
          </w:p>
          <w:p w14:paraId="7E64F19D"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training in place and fire wardens in place</w:t>
            </w:r>
          </w:p>
          <w:p w14:paraId="2F1A746E" w14:textId="675C9FB8"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risk assessment schedule in place for the next 12 months</w:t>
            </w:r>
            <w:r>
              <w:rPr>
                <w:rFonts w:ascii="Arial Narrow" w:hAnsi="Arial Narrow" w:cs="Arial"/>
                <w:sz w:val="22"/>
                <w:szCs w:val="22"/>
              </w:rPr>
              <w:t xml:space="preserve"> </w:t>
            </w:r>
            <w:r w:rsidRPr="00B14D5C">
              <w:rPr>
                <w:rFonts w:ascii="Arial Narrow" w:hAnsi="Arial Narrow" w:cs="Arial"/>
                <w:color w:val="FF0000"/>
                <w:sz w:val="22"/>
                <w:szCs w:val="22"/>
              </w:rPr>
              <w:t xml:space="preserve">concentrating on sleeping </w:t>
            </w:r>
            <w:r>
              <w:rPr>
                <w:rFonts w:ascii="Arial Narrow" w:hAnsi="Arial Narrow" w:cs="Arial"/>
                <w:color w:val="FF0000"/>
                <w:sz w:val="22"/>
                <w:szCs w:val="22"/>
              </w:rPr>
              <w:t xml:space="preserve">risk </w:t>
            </w:r>
            <w:r w:rsidRPr="00B14D5C">
              <w:rPr>
                <w:rFonts w:ascii="Arial Narrow" w:hAnsi="Arial Narrow" w:cs="Arial"/>
                <w:color w:val="FF0000"/>
                <w:sz w:val="22"/>
                <w:szCs w:val="22"/>
              </w:rPr>
              <w:t xml:space="preserve">areas </w:t>
            </w:r>
            <w:r w:rsidRPr="00C7682B">
              <w:rPr>
                <w:rFonts w:ascii="Arial Narrow" w:hAnsi="Arial Narrow" w:cs="Arial"/>
                <w:sz w:val="22"/>
                <w:szCs w:val="22"/>
              </w:rPr>
              <w:t xml:space="preserve">to maintain 100% compliance </w:t>
            </w:r>
            <w:r w:rsidRPr="00B14D5C">
              <w:rPr>
                <w:rFonts w:ascii="Arial Narrow" w:hAnsi="Arial Narrow" w:cs="Arial"/>
                <w:color w:val="FF0000"/>
                <w:sz w:val="22"/>
                <w:szCs w:val="22"/>
              </w:rPr>
              <w:t>in these areas, and other non-sleeping risk areas are regularly reviewed, with the frequency of these moved to 18-monthly or 2-yearly, dependent upon the overall risk of the premises.</w:t>
            </w:r>
          </w:p>
          <w:p w14:paraId="0195FD8A" w14:textId="551A3D43" w:rsidR="00DF0A8A" w:rsidRPr="00C7682B" w:rsidRDefault="00DF0A8A" w:rsidP="00DF0A8A">
            <w:pPr>
              <w:pStyle w:val="ListParagraph"/>
              <w:spacing w:after="0" w:line="240" w:lineRule="auto"/>
              <w:ind w:left="321"/>
              <w:rPr>
                <w:rFonts w:ascii="Arial Narrow" w:hAnsi="Arial Narrow"/>
                <w:sz w:val="22"/>
                <w:szCs w:val="22"/>
              </w:rPr>
            </w:pPr>
          </w:p>
        </w:tc>
        <w:tc>
          <w:tcPr>
            <w:tcW w:w="4111" w:type="dxa"/>
          </w:tcPr>
          <w:p w14:paraId="722C410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134" w:type="dxa"/>
          </w:tcPr>
          <w:p w14:paraId="26C724E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126" w:type="dxa"/>
          </w:tcPr>
          <w:p w14:paraId="40DF66E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4B1E0233" w14:textId="77777777" w:rsidTr="005F1DA8">
        <w:trPr>
          <w:trHeight w:val="1262"/>
        </w:trPr>
        <w:tc>
          <w:tcPr>
            <w:tcW w:w="8222" w:type="dxa"/>
            <w:gridSpan w:val="4"/>
            <w:vMerge/>
          </w:tcPr>
          <w:p w14:paraId="6FF1FFFC" w14:textId="77777777" w:rsidR="00DF0A8A" w:rsidRPr="00C7682B" w:rsidRDefault="00DF0A8A" w:rsidP="00DF0A8A">
            <w:pPr>
              <w:rPr>
                <w:rFonts w:ascii="Arial Narrow" w:hAnsi="Arial Narrow"/>
                <w:sz w:val="22"/>
                <w:szCs w:val="22"/>
              </w:rPr>
            </w:pPr>
          </w:p>
        </w:tc>
        <w:tc>
          <w:tcPr>
            <w:tcW w:w="4111" w:type="dxa"/>
          </w:tcPr>
          <w:p w14:paraId="31F662A1" w14:textId="58DC3454" w:rsidR="00DF0A8A" w:rsidRPr="00C7682B" w:rsidRDefault="00DF0A8A" w:rsidP="00DF0A8A">
            <w:pPr>
              <w:rPr>
                <w:rFonts w:ascii="Arial Narrow" w:hAnsi="Arial Narrow" w:cs="Arial"/>
                <w:sz w:val="22"/>
                <w:szCs w:val="22"/>
              </w:rPr>
            </w:pPr>
            <w:bookmarkStart w:id="4" w:name="_Hlk198189074"/>
            <w:r w:rsidRPr="00C7682B">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4"/>
          </w:p>
        </w:tc>
        <w:tc>
          <w:tcPr>
            <w:tcW w:w="1134" w:type="dxa"/>
          </w:tcPr>
          <w:p w14:paraId="54328C89" w14:textId="1FA7732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Assistant Director of Capital and H&amp;S</w:t>
            </w:r>
          </w:p>
        </w:tc>
        <w:tc>
          <w:tcPr>
            <w:tcW w:w="2126" w:type="dxa"/>
          </w:tcPr>
          <w:p w14:paraId="324639A3" w14:textId="6786AC1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66779247" w14:textId="77777777" w:rsidTr="00A73CE1">
        <w:tc>
          <w:tcPr>
            <w:tcW w:w="8222" w:type="dxa"/>
            <w:gridSpan w:val="4"/>
          </w:tcPr>
          <w:p w14:paraId="59472C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A75B4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lastRenderedPageBreak/>
              <w:t>Monitoring through the appropriate group/committees (H&amp;S committee) to receive assurance and or identify gaps for key compliance and adherence to applicable legislation.</w:t>
            </w:r>
          </w:p>
          <w:p w14:paraId="30A9C880"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Site visits/tours to identify compliance and gaps in compliances.</w:t>
            </w:r>
          </w:p>
        </w:tc>
        <w:tc>
          <w:tcPr>
            <w:tcW w:w="7371" w:type="dxa"/>
            <w:gridSpan w:val="3"/>
          </w:tcPr>
          <w:p w14:paraId="7C7DB462"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D7E044A" w14:textId="7E5115E2" w:rsidR="00DF0A8A" w:rsidRPr="00C7682B" w:rsidRDefault="00DF0A8A" w:rsidP="00DF0A8A">
            <w:pPr>
              <w:rPr>
                <w:rFonts w:ascii="Arial Narrow" w:hAnsi="Arial Narrow"/>
                <w:sz w:val="22"/>
                <w:szCs w:val="22"/>
              </w:rPr>
            </w:pPr>
            <w:r w:rsidRPr="00C7682B">
              <w:rPr>
                <w:rFonts w:ascii="Arial Narrow" w:hAnsi="Arial Narrow" w:cs="Arial"/>
                <w:bCs/>
                <w:sz w:val="22"/>
                <w:szCs w:val="22"/>
              </w:rPr>
              <w:t xml:space="preserve">Health and safety, capital and estates now sit under the umbrella of Finance and is </w:t>
            </w:r>
            <w:r w:rsidRPr="00C7682B">
              <w:rPr>
                <w:rFonts w:ascii="Arial Narrow" w:hAnsi="Arial Narrow" w:cs="Arial"/>
                <w:bCs/>
                <w:sz w:val="22"/>
                <w:szCs w:val="22"/>
              </w:rPr>
              <w:lastRenderedPageBreak/>
              <w:t>currently going through a restructure, with the H&amp;S structure also included in this and will be phased in, with a target date of 31/03/2026 for the proposed new structure to be in place.</w:t>
            </w:r>
            <w:r>
              <w:rPr>
                <w:rFonts w:ascii="Arial Narrow" w:hAnsi="Arial Narrow" w:cs="Arial"/>
                <w:bCs/>
                <w:sz w:val="22"/>
                <w:szCs w:val="22"/>
              </w:rPr>
              <w:t xml:space="preserve"> </w:t>
            </w:r>
            <w:r w:rsidRPr="00B14D5C">
              <w:rPr>
                <w:rFonts w:ascii="Arial Narrow" w:hAnsi="Arial Narrow" w:cs="Arial"/>
                <w:bCs/>
                <w:color w:val="FF0000"/>
                <w:sz w:val="22"/>
                <w:szCs w:val="22"/>
              </w:rPr>
              <w:t>Compared to other Health Boards SBUHB do</w:t>
            </w:r>
            <w:r>
              <w:rPr>
                <w:rFonts w:ascii="Arial Narrow" w:hAnsi="Arial Narrow" w:cs="Arial"/>
                <w:bCs/>
                <w:color w:val="FF0000"/>
                <w:sz w:val="22"/>
                <w:szCs w:val="22"/>
              </w:rPr>
              <w:t>es</w:t>
            </w:r>
            <w:r w:rsidRPr="00B14D5C">
              <w:rPr>
                <w:rFonts w:ascii="Arial Narrow" w:hAnsi="Arial Narrow" w:cs="Arial"/>
                <w:bCs/>
                <w:color w:val="FF0000"/>
                <w:sz w:val="22"/>
                <w:szCs w:val="22"/>
              </w:rPr>
              <w:t xml:space="preserve"> not have the same level of structures and </w:t>
            </w:r>
            <w:r>
              <w:rPr>
                <w:rFonts w:ascii="Arial Narrow" w:hAnsi="Arial Narrow" w:cs="Arial"/>
                <w:bCs/>
                <w:color w:val="FF0000"/>
                <w:sz w:val="22"/>
                <w:szCs w:val="22"/>
              </w:rPr>
              <w:t xml:space="preserve">is </w:t>
            </w:r>
            <w:r w:rsidRPr="00B14D5C">
              <w:rPr>
                <w:rFonts w:ascii="Arial Narrow" w:hAnsi="Arial Narrow" w:cs="Arial"/>
                <w:bCs/>
                <w:color w:val="FF0000"/>
                <w:sz w:val="22"/>
                <w:szCs w:val="22"/>
              </w:rPr>
              <w:t>unable to undertake audits/inspections or provide the level of support to service groups</w:t>
            </w:r>
            <w:r>
              <w:rPr>
                <w:rFonts w:ascii="Arial Narrow" w:hAnsi="Arial Narrow" w:cs="Arial"/>
                <w:bCs/>
                <w:color w:val="FF0000"/>
                <w:sz w:val="22"/>
                <w:szCs w:val="22"/>
              </w:rPr>
              <w:t xml:space="preserve"> </w:t>
            </w:r>
            <w:proofErr w:type="spellStart"/>
            <w:r>
              <w:rPr>
                <w:rFonts w:ascii="Arial Narrow" w:hAnsi="Arial Narrow" w:cs="Arial"/>
                <w:bCs/>
                <w:color w:val="FF0000"/>
                <w:sz w:val="22"/>
                <w:szCs w:val="22"/>
              </w:rPr>
              <w:t>ie</w:t>
            </w:r>
            <w:proofErr w:type="spellEnd"/>
            <w:r>
              <w:rPr>
                <w:rFonts w:ascii="Arial Narrow" w:hAnsi="Arial Narrow" w:cs="Arial"/>
                <w:bCs/>
                <w:color w:val="FF0000"/>
                <w:sz w:val="22"/>
                <w:szCs w:val="22"/>
              </w:rPr>
              <w:t xml:space="preserve"> </w:t>
            </w:r>
            <w:r w:rsidRPr="00B14D5C">
              <w:rPr>
                <w:rFonts w:ascii="Arial Narrow" w:hAnsi="Arial Narrow" w:cs="Arial"/>
                <w:bCs/>
                <w:color w:val="FF0000"/>
                <w:sz w:val="22"/>
                <w:szCs w:val="22"/>
              </w:rPr>
              <w:t xml:space="preserve">cover </w:t>
            </w:r>
            <w:r>
              <w:rPr>
                <w:rFonts w:ascii="Arial Narrow" w:hAnsi="Arial Narrow" w:cs="Arial"/>
                <w:bCs/>
                <w:color w:val="FF0000"/>
                <w:sz w:val="22"/>
                <w:szCs w:val="22"/>
              </w:rPr>
              <w:t xml:space="preserve">to </w:t>
            </w:r>
            <w:r w:rsidRPr="00B14D5C">
              <w:rPr>
                <w:rFonts w:ascii="Arial Narrow" w:hAnsi="Arial Narrow" w:cs="Arial"/>
                <w:bCs/>
                <w:color w:val="FF0000"/>
                <w:sz w:val="22"/>
                <w:szCs w:val="22"/>
              </w:rPr>
              <w:t>provid</w:t>
            </w:r>
            <w:r>
              <w:rPr>
                <w:rFonts w:ascii="Arial Narrow" w:hAnsi="Arial Narrow" w:cs="Arial"/>
                <w:bCs/>
                <w:color w:val="FF0000"/>
                <w:sz w:val="22"/>
                <w:szCs w:val="22"/>
              </w:rPr>
              <w:t>e</w:t>
            </w:r>
            <w:r w:rsidRPr="00B14D5C">
              <w:rPr>
                <w:rFonts w:ascii="Arial Narrow" w:hAnsi="Arial Narrow" w:cs="Arial"/>
                <w:bCs/>
                <w:color w:val="FF0000"/>
                <w:sz w:val="22"/>
                <w:szCs w:val="22"/>
              </w:rPr>
              <w:t xml:space="preserve"> appropriate levels of training, support and auditing in all areas (Manual Handling; Violence &amp; Aggression/Case Management; Health &amp; Safety’ Fire Safety and Fit Testing).</w:t>
            </w:r>
          </w:p>
        </w:tc>
      </w:tr>
      <w:tr w:rsidR="00DF0A8A" w:rsidRPr="00C7682B" w14:paraId="5E3FC949" w14:textId="77777777" w:rsidTr="00A73CE1">
        <w:tc>
          <w:tcPr>
            <w:tcW w:w="15593" w:type="dxa"/>
            <w:gridSpan w:val="7"/>
          </w:tcPr>
          <w:p w14:paraId="14339054"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lastRenderedPageBreak/>
              <w:t>Additional Comments / Progress Notes</w:t>
            </w:r>
          </w:p>
          <w:p w14:paraId="26C4937F" w14:textId="0F185874" w:rsidR="00DF0A8A" w:rsidRDefault="00DF0A8A" w:rsidP="00DF0A8A">
            <w:pPr>
              <w:rPr>
                <w:rFonts w:ascii="Arial Narrow" w:hAnsi="Arial Narrow" w:cs="Arial"/>
                <w:sz w:val="22"/>
                <w:szCs w:val="22"/>
              </w:rPr>
            </w:pPr>
            <w:r w:rsidRPr="00C7682B">
              <w:rPr>
                <w:rFonts w:ascii="Arial Narrow" w:hAnsi="Arial Narrow" w:cs="Arial"/>
                <w:sz w:val="22"/>
                <w:szCs w:val="22"/>
              </w:rPr>
              <w:t>27/08/2025: Successful conclusion to interviews</w:t>
            </w:r>
            <w:r>
              <w:rPr>
                <w:rFonts w:ascii="Arial Narrow" w:hAnsi="Arial Narrow" w:cs="Arial"/>
                <w:sz w:val="22"/>
                <w:szCs w:val="22"/>
              </w:rPr>
              <w:t xml:space="preserve"> [</w:t>
            </w:r>
            <w:r w:rsidRPr="00C7682B">
              <w:rPr>
                <w:rFonts w:ascii="Arial Narrow" w:hAnsi="Arial Narrow" w:cs="Arial"/>
                <w:sz w:val="22"/>
                <w:szCs w:val="22"/>
              </w:rPr>
              <w:t>Head of H&amp;S</w:t>
            </w:r>
            <w:r>
              <w:rPr>
                <w:rFonts w:ascii="Arial Narrow" w:hAnsi="Arial Narrow" w:cs="Arial"/>
                <w:sz w:val="22"/>
                <w:szCs w:val="22"/>
              </w:rPr>
              <w:t xml:space="preserve"> post]</w:t>
            </w:r>
            <w:r w:rsidRPr="00C7682B">
              <w:rPr>
                <w:rFonts w:ascii="Arial Narrow" w:hAnsi="Arial Narrow" w:cs="Arial"/>
                <w:sz w:val="22"/>
                <w:szCs w:val="22"/>
              </w:rPr>
              <w:t>, with an agreed commencement date 01/11/2025. No change in overall risk rating, with risks monitored and prioritised within current resources.</w:t>
            </w:r>
          </w:p>
          <w:p w14:paraId="1132A064" w14:textId="4CF86524" w:rsidR="00DF0A8A" w:rsidRPr="00C7682B" w:rsidRDefault="00DF0A8A" w:rsidP="00DF0A8A">
            <w:pPr>
              <w:rPr>
                <w:rFonts w:ascii="Arial Narrow" w:hAnsi="Arial Narrow" w:cs="Arial"/>
                <w:sz w:val="22"/>
                <w:szCs w:val="22"/>
              </w:rPr>
            </w:pPr>
            <w:r w:rsidRPr="004D142B">
              <w:rPr>
                <w:rFonts w:ascii="Arial Narrow" w:hAnsi="Arial Narrow" w:cs="Arial"/>
                <w:color w:val="FF0000"/>
                <w:sz w:val="22"/>
                <w:szCs w:val="22"/>
              </w:rPr>
              <w:t xml:space="preserve">27/10/2025: Overall risks are monitored and prioritised covering </w:t>
            </w:r>
            <w:r>
              <w:rPr>
                <w:rFonts w:ascii="Arial Narrow" w:hAnsi="Arial Narrow" w:cs="Arial"/>
                <w:color w:val="FF0000"/>
                <w:sz w:val="22"/>
                <w:szCs w:val="22"/>
              </w:rPr>
              <w:t>Manual Handling</w:t>
            </w:r>
            <w:r w:rsidRPr="004D142B">
              <w:rPr>
                <w:rFonts w:ascii="Arial Narrow" w:hAnsi="Arial Narrow" w:cs="Arial"/>
                <w:color w:val="FF0000"/>
                <w:sz w:val="22"/>
                <w:szCs w:val="22"/>
              </w:rPr>
              <w:t xml:space="preserve">, </w:t>
            </w:r>
            <w:r>
              <w:rPr>
                <w:rFonts w:ascii="Arial Narrow" w:hAnsi="Arial Narrow" w:cs="Arial"/>
                <w:color w:val="FF0000"/>
                <w:sz w:val="22"/>
                <w:szCs w:val="22"/>
              </w:rPr>
              <w:t>Violence &amp; Aggression</w:t>
            </w:r>
            <w:r w:rsidRPr="004D142B">
              <w:rPr>
                <w:rFonts w:ascii="Arial Narrow" w:hAnsi="Arial Narrow" w:cs="Arial"/>
                <w:color w:val="FF0000"/>
                <w:sz w:val="22"/>
                <w:szCs w:val="22"/>
              </w:rPr>
              <w:t xml:space="preserve">, </w:t>
            </w:r>
            <w:r>
              <w:rPr>
                <w:rFonts w:ascii="Arial Narrow" w:hAnsi="Arial Narrow" w:cs="Arial"/>
                <w:color w:val="FF0000"/>
                <w:sz w:val="22"/>
                <w:szCs w:val="22"/>
              </w:rPr>
              <w:t xml:space="preserve">Health &amp; Safety </w:t>
            </w:r>
            <w:r w:rsidRPr="004D142B">
              <w:rPr>
                <w:rFonts w:ascii="Arial Narrow" w:hAnsi="Arial Narrow" w:cs="Arial"/>
                <w:color w:val="FF0000"/>
                <w:sz w:val="22"/>
                <w:szCs w:val="22"/>
              </w:rPr>
              <w:t xml:space="preserve">and </w:t>
            </w:r>
            <w:r>
              <w:rPr>
                <w:rFonts w:ascii="Arial Narrow" w:hAnsi="Arial Narrow" w:cs="Arial"/>
                <w:color w:val="FF0000"/>
                <w:sz w:val="22"/>
                <w:szCs w:val="22"/>
              </w:rPr>
              <w:t>F</w:t>
            </w:r>
            <w:r w:rsidRPr="004D142B">
              <w:rPr>
                <w:rFonts w:ascii="Arial Narrow" w:hAnsi="Arial Narrow" w:cs="Arial"/>
                <w:color w:val="FF0000"/>
                <w:sz w:val="22"/>
                <w:szCs w:val="22"/>
              </w:rPr>
              <w:t xml:space="preserve">ire with mitigations and action plans developed to address prioritised risks </w:t>
            </w:r>
            <w:r>
              <w:rPr>
                <w:rFonts w:ascii="Arial Narrow" w:hAnsi="Arial Narrow" w:cs="Arial"/>
                <w:color w:val="FF0000"/>
                <w:sz w:val="22"/>
                <w:szCs w:val="22"/>
              </w:rPr>
              <w:t xml:space="preserve">within </w:t>
            </w:r>
            <w:r w:rsidRPr="004D142B">
              <w:rPr>
                <w:rFonts w:ascii="Arial Narrow" w:hAnsi="Arial Narrow" w:cs="Arial"/>
                <w:color w:val="FF0000"/>
                <w:sz w:val="22"/>
                <w:szCs w:val="22"/>
              </w:rPr>
              <w:t xml:space="preserve">current resources i.e. On-going discussions with Fire and Rescue to address issues raised by </w:t>
            </w:r>
            <w:r>
              <w:rPr>
                <w:rFonts w:ascii="Arial Narrow" w:hAnsi="Arial Narrow" w:cs="Arial"/>
                <w:color w:val="FF0000"/>
                <w:sz w:val="22"/>
                <w:szCs w:val="22"/>
              </w:rPr>
              <w:t>Mid &amp; West Wales Fire &amp; Rescue Service (</w:t>
            </w:r>
            <w:r w:rsidRPr="004D142B">
              <w:rPr>
                <w:rFonts w:ascii="Arial Narrow" w:hAnsi="Arial Narrow" w:cs="Arial"/>
                <w:color w:val="FF0000"/>
                <w:sz w:val="22"/>
                <w:szCs w:val="22"/>
              </w:rPr>
              <w:t>MWWFRS</w:t>
            </w:r>
            <w:r>
              <w:rPr>
                <w:rFonts w:ascii="Arial Narrow" w:hAnsi="Arial Narrow" w:cs="Arial"/>
                <w:color w:val="FF0000"/>
                <w:sz w:val="22"/>
                <w:szCs w:val="22"/>
              </w:rPr>
              <w:t>)</w:t>
            </w:r>
            <w:r w:rsidRPr="004D142B">
              <w:rPr>
                <w:rFonts w:ascii="Arial Narrow" w:hAnsi="Arial Narrow" w:cs="Arial"/>
                <w:color w:val="FF0000"/>
                <w:sz w:val="22"/>
                <w:szCs w:val="22"/>
              </w:rPr>
              <w:t>, with identified mitigations planned to address ‘Your Next Patient’ challenges.</w:t>
            </w:r>
          </w:p>
        </w:tc>
      </w:tr>
    </w:tbl>
    <w:p w14:paraId="5019CEC2" w14:textId="77777777" w:rsidR="00A32F5E" w:rsidRPr="00C7682B" w:rsidRDefault="00A32F5E" w:rsidP="00A32F5E">
      <w:pPr>
        <w:rPr>
          <w:rFonts w:ascii="Arial Narrow" w:hAnsi="Arial Narrow" w:cs="Arial"/>
          <w:b/>
          <w:u w:val="single"/>
        </w:rPr>
      </w:pPr>
    </w:p>
    <w:p w14:paraId="6B6AB21C" w14:textId="77777777" w:rsidR="001170CF" w:rsidRPr="00C7682B" w:rsidRDefault="001170CF">
      <w:r w:rsidRPr="00C7682B">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0A8A" w:rsidRPr="00C7682B" w14:paraId="69DD89AF" w14:textId="77777777" w:rsidTr="009002C1">
        <w:tc>
          <w:tcPr>
            <w:tcW w:w="4182" w:type="dxa"/>
            <w:gridSpan w:val="2"/>
            <w:tcBorders>
              <w:top w:val="single" w:sz="4" w:space="0" w:color="auto"/>
            </w:tcBorders>
          </w:tcPr>
          <w:p w14:paraId="08111625"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1834 </w:t>
            </w:r>
          </w:p>
          <w:p w14:paraId="03C75EEB" w14:textId="168E173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Default="00DF0A8A" w:rsidP="00DF0A8A">
            <w:pPr>
              <w:rPr>
                <w:rFonts w:ascii="Arial Narrow" w:hAnsi="Arial Narrow"/>
                <w:b/>
                <w:sz w:val="22"/>
                <w:szCs w:val="22"/>
              </w:rPr>
            </w:pPr>
          </w:p>
          <w:p w14:paraId="2F1FA6C7" w14:textId="541416D3"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tcBorders>
              <w:top w:val="single" w:sz="4" w:space="0" w:color="auto"/>
            </w:tcBorders>
            <w:shd w:val="clear" w:color="auto" w:fill="C00000"/>
          </w:tcPr>
          <w:p w14:paraId="6C4DE1DA"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66</w:t>
            </w:r>
          </w:p>
          <w:p w14:paraId="02DE65EE" w14:textId="53EA38D1"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28/02/2026</w:t>
            </w:r>
          </w:p>
        </w:tc>
        <w:tc>
          <w:tcPr>
            <w:tcW w:w="2126" w:type="dxa"/>
            <w:gridSpan w:val="2"/>
            <w:tcBorders>
              <w:top w:val="single" w:sz="4" w:space="0" w:color="auto"/>
            </w:tcBorders>
            <w:shd w:val="clear" w:color="auto" w:fill="C00000"/>
          </w:tcPr>
          <w:p w14:paraId="28F90725"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493EC4F" w14:textId="265B0DE5"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53755E49" w14:textId="77777777" w:rsidTr="00524008">
        <w:tc>
          <w:tcPr>
            <w:tcW w:w="6804" w:type="dxa"/>
            <w:gridSpan w:val="3"/>
          </w:tcPr>
          <w:p w14:paraId="72F7E97E" w14:textId="3FC785C1" w:rsidR="00DF0A8A" w:rsidRPr="00C7682B" w:rsidRDefault="00DF0A8A" w:rsidP="00521061">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5000952" w14:textId="7D6F527C" w:rsidR="00DF0A8A" w:rsidRPr="00C7682B" w:rsidRDefault="0037467B" w:rsidP="00DF0A8A">
            <w:pPr>
              <w:rPr>
                <w:rFonts w:ascii="Arial Narrow" w:hAnsi="Arial Narrow"/>
                <w:b/>
                <w:sz w:val="22"/>
                <w:szCs w:val="22"/>
              </w:rPr>
            </w:pPr>
            <w:r w:rsidRPr="0037467B">
              <w:rPr>
                <w:rFonts w:ascii="Arial Narrow" w:hAnsi="Arial Narrow"/>
                <w:bCs/>
                <w:sz w:val="22"/>
                <w:szCs w:val="22"/>
              </w:rPr>
              <w:t>2.</w:t>
            </w:r>
            <w:r w:rsidR="00E30065">
              <w:rPr>
                <w:rFonts w:ascii="Arial Narrow" w:hAnsi="Arial Narrow"/>
                <w:bCs/>
                <w:sz w:val="22"/>
                <w:szCs w:val="22"/>
              </w:rPr>
              <w:t>3</w:t>
            </w:r>
          </w:p>
        </w:tc>
        <w:tc>
          <w:tcPr>
            <w:tcW w:w="7229" w:type="dxa"/>
            <w:gridSpan w:val="4"/>
          </w:tcPr>
          <w:p w14:paraId="7D7273A4" w14:textId="598A2975"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Richard Evans, Executive Medical Director</w:t>
            </w:r>
          </w:p>
          <w:p w14:paraId="2ACB4727"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C323E0B" w14:textId="77777777" w:rsidTr="008D45A8">
        <w:trPr>
          <w:trHeight w:val="224"/>
        </w:trPr>
        <w:tc>
          <w:tcPr>
            <w:tcW w:w="15593" w:type="dxa"/>
            <w:gridSpan w:val="8"/>
          </w:tcPr>
          <w:p w14:paraId="7E703C9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Access to SACT (Systemic Anti-Cancer Therapy)</w:t>
            </w:r>
          </w:p>
          <w:p w14:paraId="198FC982" w14:textId="35FD560C" w:rsidR="00DF0A8A" w:rsidRPr="000424E1" w:rsidRDefault="00DF0A8A" w:rsidP="00DF0A8A">
            <w:pPr>
              <w:rPr>
                <w:rFonts w:ascii="Arial Narrow" w:hAnsi="Arial Narrow" w:cs="Arial"/>
                <w:sz w:val="22"/>
                <w:szCs w:val="22"/>
              </w:rPr>
            </w:pPr>
            <w:r w:rsidRPr="00C7682B">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0A8A" w:rsidRPr="00C7682B" w14:paraId="6E354D32" w14:textId="77777777" w:rsidTr="00111894">
        <w:trPr>
          <w:trHeight w:val="3039"/>
        </w:trPr>
        <w:tc>
          <w:tcPr>
            <w:tcW w:w="2552" w:type="dxa"/>
            <w:vMerge w:val="restart"/>
            <w:tcBorders>
              <w:bottom w:val="single" w:sz="4" w:space="0" w:color="auto"/>
            </w:tcBorders>
          </w:tcPr>
          <w:p w14:paraId="6E830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2AC1E1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00C1A2D" w14:textId="393B35E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3B54E972" w14:textId="153239FF"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438C7DA0" w14:textId="64B0BC05"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812" w:type="dxa"/>
            <w:gridSpan w:val="3"/>
            <w:vMerge w:val="restart"/>
            <w:tcBorders>
              <w:bottom w:val="single" w:sz="4" w:space="0" w:color="auto"/>
            </w:tcBorders>
          </w:tcPr>
          <w:p w14:paraId="7FBC3A57" w14:textId="0574928F"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6F55BA69" wp14:editId="0EA892DD">
                  <wp:extent cx="3600000" cy="1736436"/>
                  <wp:effectExtent l="0" t="0" r="635" b="0"/>
                  <wp:docPr id="7445193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C7682B" w:rsidRDefault="00DF0A8A" w:rsidP="00DF0A8A">
            <w:pPr>
              <w:rPr>
                <w:rFonts w:ascii="Arial Narrow" w:hAnsi="Arial Narrow" w:cs="Tahoma"/>
                <w:sz w:val="22"/>
                <w:szCs w:val="22"/>
              </w:rPr>
            </w:pPr>
            <w:r w:rsidRPr="00C7682B">
              <w:rPr>
                <w:rFonts w:ascii="Arial Narrow" w:hAnsi="Arial Narrow" w:cs="Arial"/>
                <w:b/>
                <w:bCs/>
                <w:sz w:val="22"/>
                <w:szCs w:val="22"/>
              </w:rPr>
              <w:t xml:space="preserve">Rationale for current score:  </w:t>
            </w:r>
          </w:p>
          <w:p w14:paraId="3B556819"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Demand for SACT continues to exceed current service capacity.</w:t>
            </w:r>
          </w:p>
          <w:p w14:paraId="5687608C"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E026FCB"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Improved performance from Q4 24/25 to Q1 25/26.</w:t>
            </w:r>
          </w:p>
        </w:tc>
      </w:tr>
      <w:tr w:rsidR="00DF0A8A" w:rsidRPr="00C7682B" w14:paraId="4724B8FA" w14:textId="77777777" w:rsidTr="00A73CE1">
        <w:tc>
          <w:tcPr>
            <w:tcW w:w="2552" w:type="dxa"/>
            <w:vMerge/>
          </w:tcPr>
          <w:p w14:paraId="4C31DB46" w14:textId="2FB109E3" w:rsidR="00DF0A8A" w:rsidRPr="00C7682B"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C7682B" w:rsidRDefault="00DF0A8A" w:rsidP="00DF0A8A">
            <w:pPr>
              <w:rPr>
                <w:rFonts w:ascii="Arial Narrow" w:hAnsi="Arial Narrow"/>
                <w:sz w:val="22"/>
                <w:szCs w:val="22"/>
              </w:rPr>
            </w:pPr>
          </w:p>
        </w:tc>
        <w:tc>
          <w:tcPr>
            <w:tcW w:w="7229" w:type="dxa"/>
            <w:gridSpan w:val="4"/>
          </w:tcPr>
          <w:p w14:paraId="70A312F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B1C48E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Reduced delays in treatment will reduce risk of harm.</w:t>
            </w:r>
          </w:p>
        </w:tc>
      </w:tr>
      <w:tr w:rsidR="00DF0A8A" w:rsidRPr="00C7682B" w14:paraId="3579F9DF" w14:textId="77777777" w:rsidTr="00A73CE1">
        <w:tc>
          <w:tcPr>
            <w:tcW w:w="8364" w:type="dxa"/>
            <w:gridSpan w:val="4"/>
          </w:tcPr>
          <w:p w14:paraId="66D93578" w14:textId="358075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35E536F4" w14:textId="31EFE4F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0A170D7" w14:textId="77777777" w:rsidTr="00A73CE1">
        <w:tc>
          <w:tcPr>
            <w:tcW w:w="8364" w:type="dxa"/>
            <w:gridSpan w:val="4"/>
            <w:vMerge w:val="restart"/>
          </w:tcPr>
          <w:p w14:paraId="4A4ED0A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Review of scheduling by staff to ensure all chairs used appropriately.</w:t>
            </w:r>
          </w:p>
          <w:p w14:paraId="4CA868E5"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A daily scrutinizing process in progress to micro-manage individual cases, deferrals etc.</w:t>
            </w:r>
          </w:p>
          <w:p w14:paraId="73CCF02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Increased homecare capacity </w:t>
            </w:r>
          </w:p>
          <w:p w14:paraId="5701B608"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Adopted principles from UK SACT</w:t>
            </w:r>
            <w:r w:rsidRPr="00C7682B">
              <w:rPr>
                <w:rFonts w:ascii="Arial Narrow" w:hAnsi="Arial Narrow"/>
                <w:sz w:val="22"/>
                <w:szCs w:val="22"/>
              </w:rPr>
              <w:t xml:space="preserve"> board publication: General Principles to Support Systemic anti-Cancer Therapy Aseptic Pressures September 2023</w:t>
            </w:r>
          </w:p>
          <w:p w14:paraId="0BD9C008" w14:textId="498EF835" w:rsidR="00DF0A8A" w:rsidRPr="00C7682B" w:rsidRDefault="00DF0A8A" w:rsidP="00DF0A8A">
            <w:pPr>
              <w:pStyle w:val="ListParagraph"/>
              <w:spacing w:after="0" w:line="240" w:lineRule="auto"/>
              <w:ind w:left="321"/>
              <w:rPr>
                <w:rFonts w:ascii="Arial Narrow" w:hAnsi="Arial Narrow"/>
                <w:sz w:val="22"/>
                <w:szCs w:val="22"/>
              </w:rPr>
            </w:pPr>
          </w:p>
        </w:tc>
        <w:tc>
          <w:tcPr>
            <w:tcW w:w="3827" w:type="dxa"/>
          </w:tcPr>
          <w:p w14:paraId="3BA8BA1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52F7CD4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43" w:type="dxa"/>
          </w:tcPr>
          <w:p w14:paraId="078A531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D002CE3" w14:textId="77777777" w:rsidTr="00D50264">
        <w:tc>
          <w:tcPr>
            <w:tcW w:w="8364" w:type="dxa"/>
            <w:gridSpan w:val="4"/>
            <w:vMerge/>
          </w:tcPr>
          <w:p w14:paraId="2C72D4C1" w14:textId="77777777" w:rsidR="00DF0A8A" w:rsidRPr="00C7682B" w:rsidRDefault="00DF0A8A" w:rsidP="00DF0A8A">
            <w:pPr>
              <w:rPr>
                <w:rFonts w:ascii="Arial Narrow" w:hAnsi="Arial Narrow"/>
                <w:sz w:val="22"/>
                <w:szCs w:val="22"/>
              </w:rPr>
            </w:pPr>
          </w:p>
        </w:tc>
        <w:tc>
          <w:tcPr>
            <w:tcW w:w="3827" w:type="dxa"/>
          </w:tcPr>
          <w:p w14:paraId="3B1F62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Recruiting to posts</w:t>
            </w:r>
          </w:p>
          <w:p w14:paraId="4C58B220" w14:textId="683E4337" w:rsidR="00DF0A8A" w:rsidRPr="00C7682B" w:rsidRDefault="00DF0A8A" w:rsidP="00DF0A8A">
            <w:pPr>
              <w:rPr>
                <w:rFonts w:ascii="Arial Narrow" w:hAnsi="Arial Narrow"/>
                <w:sz w:val="22"/>
                <w:szCs w:val="22"/>
              </w:rPr>
            </w:pPr>
            <w:r w:rsidRPr="00C7682B">
              <w:rPr>
                <w:rFonts w:ascii="Arial Narrow" w:hAnsi="Arial Narrow"/>
                <w:sz w:val="22"/>
                <w:szCs w:val="22"/>
              </w:rPr>
              <w:t>(dependency on recruitment process changes)</w:t>
            </w:r>
          </w:p>
        </w:tc>
        <w:tc>
          <w:tcPr>
            <w:tcW w:w="1559" w:type="dxa"/>
            <w:gridSpan w:val="2"/>
          </w:tcPr>
          <w:p w14:paraId="01B65071" w14:textId="53314281" w:rsidR="00DF0A8A" w:rsidRPr="00C7682B" w:rsidRDefault="00DF0A8A" w:rsidP="00DF0A8A">
            <w:pPr>
              <w:rPr>
                <w:rFonts w:ascii="Arial Narrow" w:hAnsi="Arial Narrow"/>
                <w:sz w:val="22"/>
                <w:szCs w:val="22"/>
              </w:rPr>
            </w:pPr>
            <w:r w:rsidRPr="00C7682B">
              <w:rPr>
                <w:rFonts w:ascii="Arial Narrow" w:hAnsi="Arial Narrow"/>
                <w:sz w:val="22"/>
                <w:szCs w:val="22"/>
              </w:rPr>
              <w:t>Divisional Manager (Cancer)</w:t>
            </w:r>
          </w:p>
        </w:tc>
        <w:tc>
          <w:tcPr>
            <w:tcW w:w="1843" w:type="dxa"/>
          </w:tcPr>
          <w:p w14:paraId="4A38B839" w14:textId="4341F6C5" w:rsidR="00DF0A8A" w:rsidRPr="00C7682B" w:rsidRDefault="00DF0A8A" w:rsidP="00DF0A8A">
            <w:pPr>
              <w:rPr>
                <w:rFonts w:ascii="Arial Narrow" w:hAnsi="Arial Narrow"/>
                <w:sz w:val="22"/>
                <w:szCs w:val="22"/>
              </w:rPr>
            </w:pPr>
            <w:r w:rsidRPr="00C7682B">
              <w:rPr>
                <w:rFonts w:ascii="Arial Narrow" w:hAnsi="Arial Narrow"/>
                <w:sz w:val="22"/>
                <w:szCs w:val="22"/>
              </w:rPr>
              <w:t>31/10/2025</w:t>
            </w:r>
          </w:p>
        </w:tc>
      </w:tr>
      <w:tr w:rsidR="00DF0A8A" w:rsidRPr="00C7682B" w14:paraId="7D15A12C" w14:textId="77777777" w:rsidTr="00482126">
        <w:tc>
          <w:tcPr>
            <w:tcW w:w="8364" w:type="dxa"/>
            <w:gridSpan w:val="4"/>
            <w:vMerge/>
          </w:tcPr>
          <w:p w14:paraId="2103FB5D" w14:textId="77777777" w:rsidR="00DF0A8A" w:rsidRPr="00C7682B" w:rsidRDefault="00DF0A8A" w:rsidP="00DF0A8A">
            <w:pPr>
              <w:rPr>
                <w:rFonts w:ascii="Arial Narrow" w:hAnsi="Arial Narrow"/>
              </w:rPr>
            </w:pPr>
          </w:p>
        </w:tc>
        <w:tc>
          <w:tcPr>
            <w:tcW w:w="3827" w:type="dxa"/>
          </w:tcPr>
          <w:p w14:paraId="30CEDEED" w14:textId="68B5EA77" w:rsidR="00DF0A8A" w:rsidRPr="00C7682B" w:rsidRDefault="00DF0A8A" w:rsidP="00DF0A8A">
            <w:pPr>
              <w:rPr>
                <w:rFonts w:ascii="Arial Narrow" w:hAnsi="Arial Narrow"/>
                <w:sz w:val="22"/>
                <w:szCs w:val="22"/>
              </w:rPr>
            </w:pPr>
            <w:r w:rsidRPr="00C7682B">
              <w:rPr>
                <w:rFonts w:ascii="Arial Narrow" w:hAnsi="Arial Narrow"/>
                <w:sz w:val="22"/>
                <w:szCs w:val="22"/>
              </w:rPr>
              <w:t>Training of new staff (full competency)</w:t>
            </w:r>
          </w:p>
        </w:tc>
        <w:tc>
          <w:tcPr>
            <w:tcW w:w="1559" w:type="dxa"/>
            <w:gridSpan w:val="2"/>
          </w:tcPr>
          <w:p w14:paraId="0B4AF029" w14:textId="2FCFD968" w:rsidR="00DF0A8A" w:rsidRPr="00C7682B" w:rsidRDefault="00DF0A8A" w:rsidP="00DF0A8A">
            <w:pPr>
              <w:rPr>
                <w:rFonts w:ascii="Arial Narrow" w:hAnsi="Arial Narrow"/>
                <w:sz w:val="22"/>
                <w:szCs w:val="22"/>
              </w:rPr>
            </w:pPr>
            <w:r w:rsidRPr="00C7682B">
              <w:rPr>
                <w:rFonts w:ascii="Arial Narrow" w:hAnsi="Arial Narrow"/>
                <w:sz w:val="22"/>
                <w:szCs w:val="22"/>
              </w:rPr>
              <w:t>SACT Training Team / Pharmacy</w:t>
            </w:r>
          </w:p>
        </w:tc>
        <w:tc>
          <w:tcPr>
            <w:tcW w:w="1843" w:type="dxa"/>
          </w:tcPr>
          <w:p w14:paraId="54EC0200" w14:textId="0F49A1F2" w:rsidR="00DF0A8A" w:rsidRPr="00C7682B" w:rsidRDefault="00DF0A8A" w:rsidP="00DF0A8A">
            <w:pPr>
              <w:rPr>
                <w:rFonts w:ascii="Arial Narrow" w:hAnsi="Arial Narrow"/>
                <w:sz w:val="22"/>
                <w:szCs w:val="22"/>
              </w:rPr>
            </w:pPr>
            <w:r w:rsidRPr="00C7682B">
              <w:rPr>
                <w:rFonts w:ascii="Arial Narrow" w:hAnsi="Arial Narrow"/>
                <w:sz w:val="22"/>
                <w:szCs w:val="22"/>
              </w:rPr>
              <w:t>28/02/2026</w:t>
            </w:r>
          </w:p>
        </w:tc>
      </w:tr>
      <w:tr w:rsidR="00DF0A8A" w:rsidRPr="00C7682B" w14:paraId="3E552180" w14:textId="77777777" w:rsidTr="00A73CE1">
        <w:tc>
          <w:tcPr>
            <w:tcW w:w="8364" w:type="dxa"/>
            <w:gridSpan w:val="4"/>
          </w:tcPr>
          <w:p w14:paraId="0AC6EA9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F82758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sz w:val="22"/>
                <w:szCs w:val="22"/>
              </w:rPr>
              <w:lastRenderedPageBreak/>
              <w:t xml:space="preserve">To </w:t>
            </w:r>
            <w:r w:rsidRPr="00C7682B">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77777777" w:rsidR="00DF0A8A" w:rsidRPr="00C7682B" w:rsidRDefault="00DF0A8A" w:rsidP="00DF0A8A">
            <w:pPr>
              <w:pStyle w:val="ListParagraph"/>
              <w:widowControl w:val="0"/>
              <w:numPr>
                <w:ilvl w:val="0"/>
                <w:numId w:val="2"/>
              </w:numPr>
              <w:spacing w:after="0" w:line="240" w:lineRule="auto"/>
              <w:ind w:left="324" w:hanging="284"/>
              <w:rPr>
                <w:rFonts w:ascii="Arial Narrow" w:hAnsi="Arial Narrow" w:cs="Arial"/>
                <w:sz w:val="22"/>
                <w:szCs w:val="22"/>
              </w:rPr>
            </w:pPr>
            <w:r w:rsidRPr="00C7682B">
              <w:rPr>
                <w:rFonts w:ascii="Arial Narrow" w:hAnsi="Arial Narrow" w:cs="Arial"/>
                <w:sz w:val="22"/>
                <w:szCs w:val="22"/>
              </w:rPr>
              <w:t>Posts are currently out to advert or in the recruitment process. Once successful appointments are made and training is completed, improvements in performance are expected to be reflected in service delivery metrics.</w:t>
            </w:r>
          </w:p>
          <w:p w14:paraId="036B3C6A"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7B1CE54D" w14:textId="30BA8BDD" w:rsidR="00DF0A8A" w:rsidRPr="00C7682B" w:rsidRDefault="00DF0A8A" w:rsidP="00DF0A8A">
            <w:pPr>
              <w:ind w:left="38"/>
              <w:rPr>
                <w:rFonts w:ascii="Arial Narrow" w:hAnsi="Arial Narrow" w:cs="Arial"/>
              </w:rPr>
            </w:pPr>
            <w:r w:rsidRPr="004377E4">
              <w:rPr>
                <w:rFonts w:ascii="Arial Narrow" w:hAnsi="Arial Narrow" w:cs="Arial"/>
                <w:noProof/>
              </w:rPr>
              <w:drawing>
                <wp:inline distT="0" distB="0" distL="0" distR="0" wp14:anchorId="7F9462AA" wp14:editId="7A9A1B99">
                  <wp:extent cx="5173980" cy="2828925"/>
                  <wp:effectExtent l="0" t="0" r="7620" b="9525"/>
                  <wp:docPr id="2030082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82815" name=""/>
                          <pic:cNvPicPr/>
                        </pic:nvPicPr>
                        <pic:blipFill>
                          <a:blip r:embed="rId26"/>
                          <a:stretch>
                            <a:fillRect/>
                          </a:stretch>
                        </pic:blipFill>
                        <pic:spPr>
                          <a:xfrm>
                            <a:off x="0" y="0"/>
                            <a:ext cx="5173980" cy="2828925"/>
                          </a:xfrm>
                          <a:prstGeom prst="rect">
                            <a:avLst/>
                          </a:prstGeom>
                        </pic:spPr>
                      </pic:pic>
                    </a:graphicData>
                  </a:graphic>
                </wp:inline>
              </w:drawing>
            </w:r>
          </w:p>
          <w:p w14:paraId="2E3C906F" w14:textId="2599D522" w:rsidR="00DF0A8A" w:rsidRPr="00C7682B" w:rsidRDefault="00DF0A8A" w:rsidP="00DF0A8A">
            <w:pPr>
              <w:ind w:left="38"/>
              <w:rPr>
                <w:rFonts w:ascii="Arial Narrow" w:hAnsi="Arial Narrow" w:cs="Arial"/>
              </w:rPr>
            </w:pPr>
            <w:r w:rsidRPr="00C7682B">
              <w:rPr>
                <w:rFonts w:ascii="Arial Narrow" w:hAnsi="Arial Narrow"/>
                <w:sz w:val="22"/>
                <w:szCs w:val="22"/>
              </w:rPr>
              <w:t>Welsh SACT performance metrics – P2 to start within 14 days. P3 to start within 21 days</w:t>
            </w:r>
          </w:p>
        </w:tc>
        <w:tc>
          <w:tcPr>
            <w:tcW w:w="7229" w:type="dxa"/>
            <w:gridSpan w:val="4"/>
          </w:tcPr>
          <w:p w14:paraId="647DC7A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44BA68D9" w14:textId="0398775E" w:rsidR="00DF0A8A" w:rsidRPr="00C7682B" w:rsidRDefault="00DF0A8A" w:rsidP="00DF0A8A">
            <w:pPr>
              <w:rPr>
                <w:rFonts w:ascii="Arial Narrow" w:hAnsi="Arial Narrow"/>
                <w:sz w:val="22"/>
                <w:szCs w:val="22"/>
              </w:rPr>
            </w:pPr>
            <w:r w:rsidRPr="00C7682B">
              <w:rPr>
                <w:rFonts w:ascii="Arial Narrow" w:hAnsi="Arial Narrow"/>
                <w:sz w:val="22"/>
                <w:szCs w:val="22"/>
              </w:rPr>
              <w:t xml:space="preserve">Workforce requirements have and continue to be mapped to identify the additional </w:t>
            </w:r>
            <w:r w:rsidRPr="00C7682B">
              <w:rPr>
                <w:rFonts w:ascii="Arial Narrow" w:hAnsi="Arial Narrow"/>
                <w:sz w:val="22"/>
                <w:szCs w:val="22"/>
              </w:rPr>
              <w:lastRenderedPageBreak/>
              <w:t>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DF0A8A" w:rsidRPr="00C7682B" w14:paraId="64A1D1D2" w14:textId="77777777" w:rsidTr="008F0127">
        <w:tc>
          <w:tcPr>
            <w:tcW w:w="15593" w:type="dxa"/>
            <w:gridSpan w:val="8"/>
          </w:tcPr>
          <w:p w14:paraId="62F30F14" w14:textId="77777777" w:rsidR="00DF0A8A" w:rsidRPr="00C7682B" w:rsidRDefault="00DF0A8A" w:rsidP="00DF0A8A">
            <w:pPr>
              <w:pStyle w:val="Default"/>
              <w:jc w:val="center"/>
              <w:rPr>
                <w:rFonts w:ascii="Arial Narrow" w:hAnsi="Arial Narrow" w:cs="Arial"/>
                <w:bCs/>
                <w:color w:val="auto"/>
                <w:sz w:val="22"/>
                <w:szCs w:val="22"/>
              </w:rPr>
            </w:pPr>
            <w:r w:rsidRPr="00C7682B">
              <w:rPr>
                <w:rFonts w:ascii="Arial Narrow" w:hAnsi="Arial Narrow" w:cs="Arial"/>
                <w:b/>
                <w:bCs/>
                <w:color w:val="auto"/>
                <w:sz w:val="22"/>
                <w:szCs w:val="22"/>
              </w:rPr>
              <w:lastRenderedPageBreak/>
              <w:t>Additional Comments / Progress Notes</w:t>
            </w:r>
          </w:p>
          <w:p w14:paraId="2F8C515F" w14:textId="262CF403" w:rsidR="00DF0A8A" w:rsidRPr="00F75098" w:rsidRDefault="00DF0A8A" w:rsidP="00DF0A8A">
            <w:pPr>
              <w:rPr>
                <w:rFonts w:ascii="Arial Narrow" w:hAnsi="Arial Narrow"/>
                <w:color w:val="FF0000"/>
                <w:sz w:val="22"/>
                <w:szCs w:val="22"/>
              </w:rPr>
            </w:pPr>
            <w:r>
              <w:rPr>
                <w:rFonts w:ascii="Arial Narrow" w:hAnsi="Arial Narrow"/>
                <w:color w:val="FF0000"/>
                <w:sz w:val="22"/>
                <w:szCs w:val="22"/>
              </w:rPr>
              <w:lastRenderedPageBreak/>
              <w:t>29/10/2025</w:t>
            </w:r>
            <w:r w:rsidRPr="00F75098">
              <w:rPr>
                <w:rFonts w:ascii="Arial Narrow" w:hAnsi="Arial Narrow"/>
                <w:color w:val="FF0000"/>
                <w:sz w:val="22"/>
                <w:szCs w:val="22"/>
              </w:rPr>
              <w:t>:</w:t>
            </w:r>
            <w:r>
              <w:rPr>
                <w:rFonts w:ascii="Arial Narrow" w:hAnsi="Arial Narrow"/>
                <w:color w:val="FF0000"/>
                <w:sz w:val="22"/>
                <w:szCs w:val="22"/>
              </w:rPr>
              <w:t xml:space="preserve"> </w:t>
            </w:r>
            <w:r w:rsidRPr="00F75098">
              <w:rPr>
                <w:rFonts w:ascii="Arial Narrow" w:hAnsi="Arial Narrow"/>
                <w:color w:val="FF0000"/>
                <w:sz w:val="22"/>
                <w:szCs w:val="22"/>
              </w:rPr>
              <w:t>Current trend showing reduction in performance – no change to score.</w:t>
            </w:r>
          </w:p>
          <w:p w14:paraId="351A83CD" w14:textId="77777777"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Quality Improvement Practitioner is currently investigating the reasons behind the performance dip over the summer with the findings of the report in the process of being finalised.</w:t>
            </w:r>
          </w:p>
          <w:p w14:paraId="553F2497" w14:textId="1AEE50BF"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Action plan created to ensure all efficiencies are in place, including mitigating actions to address any potential challenges during the Christmas period.</w:t>
            </w:r>
          </w:p>
          <w:p w14:paraId="726B9BE1" w14:textId="12D3769B"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 xml:space="preserve">Decrease in number of patients overall however there has been an increase of new patients, which causes some complexity while their treatment plan is </w:t>
            </w:r>
            <w:proofErr w:type="gramStart"/>
            <w:r w:rsidRPr="00F75098">
              <w:rPr>
                <w:rFonts w:ascii="Arial Narrow" w:hAnsi="Arial Narrow"/>
                <w:color w:val="FF0000"/>
                <w:sz w:val="22"/>
                <w:szCs w:val="22"/>
              </w:rPr>
              <w:t>started;</w:t>
            </w:r>
            <w:proofErr w:type="gramEnd"/>
          </w:p>
          <w:p w14:paraId="2547FD94" w14:textId="77777777"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Increase in the % of nominal capacity used.</w:t>
            </w:r>
          </w:p>
          <w:p w14:paraId="6C53C462" w14:textId="55D7CD8A" w:rsidR="00DF0A8A" w:rsidRPr="00C7682B" w:rsidRDefault="00DF0A8A" w:rsidP="00DF0A8A">
            <w:pPr>
              <w:rPr>
                <w:rFonts w:ascii="Arial Narrow" w:hAnsi="Arial Narrow"/>
                <w:sz w:val="22"/>
                <w:szCs w:val="22"/>
              </w:rPr>
            </w:pPr>
            <w:r w:rsidRPr="00F75098">
              <w:rPr>
                <w:rFonts w:ascii="Arial Narrow" w:hAnsi="Arial Narrow"/>
                <w:color w:val="FF0000"/>
                <w:sz w:val="22"/>
                <w:szCs w:val="22"/>
              </w:rPr>
              <w:t>The pharmacy posts included within the business case have been successfully recruited through internal candidates with the backfill arrangements proving challenging and could affect capacity.</w:t>
            </w:r>
          </w:p>
        </w:tc>
      </w:tr>
    </w:tbl>
    <w:p w14:paraId="2F11D87C" w14:textId="59E8A637" w:rsidR="00B53BD5" w:rsidRPr="00C7682B" w:rsidRDefault="00B53BD5" w:rsidP="00B53BD5">
      <w:pPr>
        <w:tabs>
          <w:tab w:val="left" w:pos="5540"/>
        </w:tabs>
        <w:rPr>
          <w:rFonts w:ascii="Arial Narrow" w:hAnsi="Arial Narrow"/>
        </w:rPr>
        <w:sectPr w:rsidR="00B53BD5" w:rsidRPr="00C7682B"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744"/>
        <w:gridCol w:w="2622"/>
        <w:gridCol w:w="1560"/>
        <w:gridCol w:w="2861"/>
        <w:gridCol w:w="1947"/>
        <w:gridCol w:w="295"/>
        <w:gridCol w:w="2126"/>
      </w:tblGrid>
      <w:tr w:rsidR="00DF0A8A" w:rsidRPr="00C7682B" w14:paraId="1533621F" w14:textId="77777777" w:rsidTr="009002C1">
        <w:tc>
          <w:tcPr>
            <w:tcW w:w="4182" w:type="dxa"/>
            <w:gridSpan w:val="2"/>
            <w:tcBorders>
              <w:top w:val="single" w:sz="4" w:space="0" w:color="auto"/>
            </w:tcBorders>
          </w:tcPr>
          <w:p w14:paraId="6079BF4E"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1418 </w:t>
            </w:r>
          </w:p>
          <w:p w14:paraId="7A2EF2E2" w14:textId="5E9FD64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February 2020</w:t>
            </w:r>
          </w:p>
        </w:tc>
        <w:tc>
          <w:tcPr>
            <w:tcW w:w="4182" w:type="dxa"/>
            <w:gridSpan w:val="2"/>
            <w:tcBorders>
              <w:top w:val="single" w:sz="4" w:space="0" w:color="auto"/>
            </w:tcBorders>
          </w:tcPr>
          <w:p w14:paraId="268D3D50" w14:textId="77777777" w:rsidR="00DF0A8A" w:rsidRDefault="00DF0A8A" w:rsidP="00DF0A8A">
            <w:pPr>
              <w:rPr>
                <w:rFonts w:ascii="Arial Narrow" w:hAnsi="Arial Narrow"/>
                <w:b/>
                <w:sz w:val="22"/>
                <w:szCs w:val="22"/>
              </w:rPr>
            </w:pPr>
          </w:p>
          <w:p w14:paraId="78D119B9" w14:textId="1375F9FC"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3"/>
            <w:tcBorders>
              <w:top w:val="single" w:sz="4" w:space="0" w:color="auto"/>
            </w:tcBorders>
            <w:shd w:val="clear" w:color="auto" w:fill="C00000"/>
          </w:tcPr>
          <w:p w14:paraId="08D4D7D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69</w:t>
            </w:r>
          </w:p>
          <w:p w14:paraId="68699398"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See Target Rationale</w:t>
            </w:r>
          </w:p>
        </w:tc>
        <w:tc>
          <w:tcPr>
            <w:tcW w:w="2126" w:type="dxa"/>
            <w:tcBorders>
              <w:top w:val="single" w:sz="4" w:space="0" w:color="auto"/>
            </w:tcBorders>
            <w:shd w:val="clear" w:color="auto" w:fill="C00000"/>
          </w:tcPr>
          <w:p w14:paraId="35502069" w14:textId="185E5510"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DF82F17"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7BEAC281" w14:textId="77777777" w:rsidTr="00CE6BB8">
        <w:tc>
          <w:tcPr>
            <w:tcW w:w="6804" w:type="dxa"/>
            <w:gridSpan w:val="3"/>
          </w:tcPr>
          <w:p w14:paraId="6F47EDCA" w14:textId="571EC916" w:rsidR="00DF0A8A" w:rsidRPr="00C7682B" w:rsidRDefault="00DF0A8A" w:rsidP="00DF0A8A">
            <w:pPr>
              <w:jc w:val="both"/>
              <w:rPr>
                <w:rFonts w:ascii="Arial Narrow" w:hAnsi="Arial Narrow"/>
                <w:sz w:val="22"/>
                <w:szCs w:val="22"/>
                <w:u w:val="single"/>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7FA25F4"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31635F7C" w14:textId="09A2C607" w:rsidR="00DF0A8A" w:rsidRPr="00C7682B" w:rsidRDefault="00210B4F" w:rsidP="00DF0A8A">
            <w:pPr>
              <w:rPr>
                <w:rFonts w:ascii="Arial Narrow" w:hAnsi="Arial Narrow"/>
                <w:b/>
                <w:sz w:val="22"/>
                <w:szCs w:val="22"/>
              </w:rPr>
            </w:pPr>
            <w:r w:rsidRPr="00E30065">
              <w:rPr>
                <w:rFonts w:ascii="Arial Narrow" w:hAnsi="Arial Narrow"/>
                <w:bCs/>
                <w:sz w:val="22"/>
                <w:szCs w:val="22"/>
              </w:rPr>
              <w:t>2.</w:t>
            </w:r>
            <w:r w:rsidR="004840BB">
              <w:rPr>
                <w:rFonts w:ascii="Arial Narrow" w:hAnsi="Arial Narrow"/>
                <w:bCs/>
                <w:sz w:val="22"/>
                <w:szCs w:val="22"/>
              </w:rPr>
              <w:t>7</w:t>
            </w:r>
          </w:p>
        </w:tc>
        <w:tc>
          <w:tcPr>
            <w:tcW w:w="7229" w:type="dxa"/>
            <w:gridSpan w:val="4"/>
          </w:tcPr>
          <w:p w14:paraId="4C52F3E9"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xml:space="preserve">: Deb Lewis, Chief Operating Officer </w:t>
            </w:r>
          </w:p>
          <w:p w14:paraId="2563FFA6" w14:textId="17565F18"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eastAsia="Times New Roman" w:hAnsi="Arial Narrow" w:cs="Calibri"/>
                <w:bCs/>
                <w:sz w:val="22"/>
                <w:szCs w:val="22"/>
              </w:rPr>
              <w:t>Elizabeth Rix, Executive Director of Nursing</w:t>
            </w:r>
            <w:r w:rsidRPr="00C7682B">
              <w:rPr>
                <w:rFonts w:ascii="Arial Narrow" w:hAnsi="Arial Narrow" w:cs="Arial"/>
                <w:b/>
                <w:bCs/>
                <w:sz w:val="22"/>
                <w:szCs w:val="22"/>
              </w:rPr>
              <w:t xml:space="preserve"> </w:t>
            </w:r>
          </w:p>
          <w:p w14:paraId="08533A28"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0E9A1B67" w14:textId="77777777" w:rsidTr="006E5708">
        <w:trPr>
          <w:trHeight w:val="791"/>
        </w:trPr>
        <w:tc>
          <w:tcPr>
            <w:tcW w:w="15593" w:type="dxa"/>
            <w:gridSpan w:val="8"/>
          </w:tcPr>
          <w:p w14:paraId="2442342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Issues related to adolescent patient admission to adult mental health inpatient wards</w:t>
            </w:r>
          </w:p>
          <w:p w14:paraId="1DDBA6C8" w14:textId="1AD70D31" w:rsidR="00DF0A8A" w:rsidRPr="00C7682B" w:rsidRDefault="00DF0A8A" w:rsidP="00DF0A8A">
            <w:pPr>
              <w:rPr>
                <w:rFonts w:ascii="Arial Narrow" w:hAnsi="Arial Narrow"/>
                <w:sz w:val="22"/>
                <w:szCs w:val="22"/>
              </w:rPr>
            </w:pPr>
            <w:r w:rsidRPr="00C7682B">
              <w:rPr>
                <w:rFonts w:ascii="Arial Narrow" w:hAnsi="Arial Narrow" w:cs="Arial"/>
                <w:sz w:val="22"/>
                <w:szCs w:val="22"/>
              </w:rPr>
              <w:t>Risk of inappropriate settings resulting in 'Safeguarding Issues'. The Welsh Government has requested that Health Boards identify Secondary Care in -patient facilities for the care of adolescents- in Swansea Bay University Health Board Ward F NPT hospital is the dedicated receiving facility with one bed identified.</w:t>
            </w:r>
          </w:p>
        </w:tc>
      </w:tr>
      <w:tr w:rsidR="00DF0A8A" w:rsidRPr="00C7682B" w14:paraId="57FE4A5C" w14:textId="77777777" w:rsidTr="00000723">
        <w:trPr>
          <w:trHeight w:val="1525"/>
        </w:trPr>
        <w:tc>
          <w:tcPr>
            <w:tcW w:w="2438" w:type="dxa"/>
            <w:vMerge w:val="restart"/>
            <w:tcBorders>
              <w:bottom w:val="single" w:sz="4" w:space="0" w:color="auto"/>
            </w:tcBorders>
          </w:tcPr>
          <w:p w14:paraId="491A029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E2B30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FAC84A" w14:textId="172572F0"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2 x 3 = 6 </w:t>
            </w:r>
          </w:p>
          <w:p w14:paraId="03E2BA4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Current:5 x 4 = 20</w:t>
            </w:r>
          </w:p>
          <w:p w14:paraId="2C1188F1" w14:textId="4B414B3D"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3 = 6</w:t>
            </w:r>
          </w:p>
        </w:tc>
        <w:tc>
          <w:tcPr>
            <w:tcW w:w="5926" w:type="dxa"/>
            <w:gridSpan w:val="3"/>
            <w:vMerge w:val="restart"/>
            <w:tcBorders>
              <w:bottom w:val="single" w:sz="4" w:space="0" w:color="auto"/>
            </w:tcBorders>
          </w:tcPr>
          <w:p w14:paraId="37BF5A25" w14:textId="30B0CD6E"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1C3886D7" wp14:editId="15611073">
                  <wp:extent cx="3600000" cy="1736436"/>
                  <wp:effectExtent l="0" t="0" r="635" b="0"/>
                  <wp:docPr id="18503913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Borders>
              <w:bottom w:val="single" w:sz="4" w:space="0" w:color="auto"/>
            </w:tcBorders>
          </w:tcPr>
          <w:p w14:paraId="42F21A0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CDE520B" w14:textId="12F9D214" w:rsidR="00DF0A8A" w:rsidRPr="00C7682B" w:rsidRDefault="00DF0A8A" w:rsidP="00DF0A8A">
            <w:pPr>
              <w:rPr>
                <w:rFonts w:ascii="Arial Narrow" w:hAnsi="Arial Narrow"/>
                <w:sz w:val="22"/>
                <w:szCs w:val="22"/>
              </w:rPr>
            </w:pPr>
            <w:r w:rsidRPr="00C7682B">
              <w:rPr>
                <w:rFonts w:ascii="Arial Narrow" w:hAnsi="Arial Narrow"/>
                <w:sz w:val="22"/>
                <w:szCs w:val="22"/>
              </w:rPr>
              <w:t>Every health board is required to have an admission facility for adolescent Mental Health patients. Whilst ward F has been identified as the single point of access in SBU and provides access to a bed for adolescent admissions if available at the time of request it is a mixed sex adult ward. Therefore, the facilities are less than ideal for young patients in crisis.</w:t>
            </w:r>
          </w:p>
        </w:tc>
      </w:tr>
      <w:tr w:rsidR="00DF0A8A" w:rsidRPr="00C7682B" w14:paraId="2203A76D" w14:textId="77777777" w:rsidTr="00CE6BB8">
        <w:tc>
          <w:tcPr>
            <w:tcW w:w="2438" w:type="dxa"/>
            <w:vMerge/>
          </w:tcPr>
          <w:p w14:paraId="4C4F50A0" w14:textId="76178217" w:rsidR="00DF0A8A" w:rsidRPr="00C7682B" w:rsidRDefault="00DF0A8A" w:rsidP="00DF0A8A">
            <w:pPr>
              <w:pStyle w:val="Default"/>
              <w:jc w:val="center"/>
              <w:rPr>
                <w:rFonts w:ascii="Arial Narrow" w:hAnsi="Arial Narrow" w:cs="Arial"/>
                <w:color w:val="auto"/>
                <w:sz w:val="22"/>
                <w:szCs w:val="22"/>
              </w:rPr>
            </w:pPr>
          </w:p>
        </w:tc>
        <w:tc>
          <w:tcPr>
            <w:tcW w:w="5926" w:type="dxa"/>
            <w:gridSpan w:val="3"/>
            <w:vMerge/>
          </w:tcPr>
          <w:p w14:paraId="19D4E3F7" w14:textId="77777777" w:rsidR="00DF0A8A" w:rsidRPr="00C7682B" w:rsidRDefault="00DF0A8A" w:rsidP="00DF0A8A">
            <w:pPr>
              <w:rPr>
                <w:rFonts w:ascii="Arial Narrow" w:hAnsi="Arial Narrow"/>
                <w:sz w:val="22"/>
                <w:szCs w:val="22"/>
              </w:rPr>
            </w:pPr>
          </w:p>
        </w:tc>
        <w:tc>
          <w:tcPr>
            <w:tcW w:w="7229" w:type="dxa"/>
            <w:gridSpan w:val="4"/>
          </w:tcPr>
          <w:p w14:paraId="173A4C6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291E4CF" w14:textId="4220E497" w:rsidR="00DF0A8A" w:rsidRPr="00C7682B" w:rsidRDefault="00DF0A8A" w:rsidP="00DF0A8A">
            <w:pPr>
              <w:rPr>
                <w:rFonts w:ascii="Arial Narrow" w:hAnsi="Arial Narrow"/>
                <w:sz w:val="22"/>
                <w:szCs w:val="22"/>
              </w:rPr>
            </w:pPr>
            <w:r w:rsidRPr="00C7682B">
              <w:rPr>
                <w:rFonts w:ascii="Arial Narrow" w:hAnsi="Arial Narrow"/>
                <w:sz w:val="22"/>
                <w:szCs w:val="22"/>
              </w:rPr>
              <w:t>The longer-term aim for the Health Board remains to create an admission facility for adolescent Mental Health patients but this will not be possible until the new Adult Inpatient Unit is built.</w:t>
            </w:r>
          </w:p>
        </w:tc>
      </w:tr>
      <w:tr w:rsidR="00DF0A8A" w:rsidRPr="00C7682B" w14:paraId="6E28FB5E" w14:textId="77777777" w:rsidTr="00CE6BB8">
        <w:tc>
          <w:tcPr>
            <w:tcW w:w="8364" w:type="dxa"/>
            <w:gridSpan w:val="4"/>
          </w:tcPr>
          <w:p w14:paraId="013ACC5B" w14:textId="0B9BA90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47BE64AC" w14:textId="562275F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2C06E86" w14:textId="77777777" w:rsidTr="00CE6BB8">
        <w:tc>
          <w:tcPr>
            <w:tcW w:w="8364" w:type="dxa"/>
            <w:gridSpan w:val="4"/>
            <w:vMerge w:val="restart"/>
          </w:tcPr>
          <w:p w14:paraId="35402522"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Only Adolescents within 16-18 age range are admitted to the adult ward.</w:t>
            </w:r>
          </w:p>
          <w:p w14:paraId="5E61756C"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947" w:type="dxa"/>
          </w:tcPr>
          <w:p w14:paraId="1F16B2B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421" w:type="dxa"/>
            <w:gridSpan w:val="2"/>
          </w:tcPr>
          <w:p w14:paraId="44D2B6E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23229F1" w14:textId="77777777" w:rsidTr="00CE6BB8">
        <w:trPr>
          <w:trHeight w:val="757"/>
        </w:trPr>
        <w:tc>
          <w:tcPr>
            <w:tcW w:w="8364" w:type="dxa"/>
            <w:gridSpan w:val="4"/>
            <w:vMerge/>
          </w:tcPr>
          <w:p w14:paraId="0B5CEF03" w14:textId="77777777" w:rsidR="00DF0A8A" w:rsidRPr="00C7682B" w:rsidRDefault="00DF0A8A" w:rsidP="00DF0A8A">
            <w:pPr>
              <w:rPr>
                <w:rFonts w:ascii="Arial Narrow" w:hAnsi="Arial Narrow"/>
                <w:sz w:val="22"/>
                <w:szCs w:val="22"/>
              </w:rPr>
            </w:pPr>
          </w:p>
        </w:tc>
        <w:tc>
          <w:tcPr>
            <w:tcW w:w="2861" w:type="dxa"/>
          </w:tcPr>
          <w:p w14:paraId="074A01E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Next service group review of effectiveness of current controls.</w:t>
            </w:r>
          </w:p>
        </w:tc>
        <w:tc>
          <w:tcPr>
            <w:tcW w:w="1947" w:type="dxa"/>
          </w:tcPr>
          <w:p w14:paraId="3D3712F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MH&amp;LD Head of Operations &amp; Clinical Directors</w:t>
            </w:r>
          </w:p>
        </w:tc>
        <w:tc>
          <w:tcPr>
            <w:tcW w:w="2421" w:type="dxa"/>
            <w:gridSpan w:val="2"/>
          </w:tcPr>
          <w:p w14:paraId="04E07697" w14:textId="1493F547" w:rsidR="00DF0A8A" w:rsidRPr="00C7682B" w:rsidRDefault="00DF0A8A" w:rsidP="00DF0A8A">
            <w:pPr>
              <w:rPr>
                <w:rFonts w:ascii="Arial Narrow" w:hAnsi="Arial Narrow"/>
                <w:sz w:val="22"/>
                <w:szCs w:val="22"/>
              </w:rPr>
            </w:pPr>
            <w:r w:rsidRPr="00C7682B">
              <w:rPr>
                <w:rFonts w:ascii="Arial Narrow" w:hAnsi="Arial Narrow"/>
                <w:sz w:val="22"/>
                <w:szCs w:val="22"/>
              </w:rPr>
              <w:t>01/02/202</w:t>
            </w:r>
            <w:r>
              <w:rPr>
                <w:rFonts w:ascii="Arial Narrow" w:hAnsi="Arial Narrow"/>
                <w:sz w:val="22"/>
                <w:szCs w:val="22"/>
              </w:rPr>
              <w:t>6</w:t>
            </w:r>
            <w:r w:rsidRPr="00C7682B">
              <w:rPr>
                <w:rFonts w:ascii="Arial Narrow" w:hAnsi="Arial Narrow"/>
                <w:sz w:val="22"/>
                <w:szCs w:val="22"/>
              </w:rPr>
              <w:t xml:space="preserve"> </w:t>
            </w:r>
          </w:p>
        </w:tc>
      </w:tr>
      <w:tr w:rsidR="00DF0A8A" w:rsidRPr="00C7682B" w14:paraId="64B3F13F" w14:textId="77777777" w:rsidTr="00CE6BB8">
        <w:tc>
          <w:tcPr>
            <w:tcW w:w="8364" w:type="dxa"/>
            <w:gridSpan w:val="4"/>
          </w:tcPr>
          <w:p w14:paraId="497FC70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F26888E" w14:textId="49BAC836"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Individual Rooms with </w:t>
            </w:r>
            <w:proofErr w:type="spellStart"/>
            <w:r w:rsidRPr="00C7682B">
              <w:rPr>
                <w:rFonts w:ascii="Arial Narrow" w:hAnsi="Arial Narrow" w:cs="Arial"/>
                <w:bCs/>
                <w:color w:val="auto"/>
                <w:sz w:val="22"/>
                <w:szCs w:val="22"/>
              </w:rPr>
              <w:t>en</w:t>
            </w:r>
            <w:proofErr w:type="spellEnd"/>
            <w:r w:rsidRPr="00C7682B">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C7682B">
              <w:rPr>
                <w:rFonts w:ascii="Arial Narrow" w:hAnsi="Arial Narrow" w:cs="Arial"/>
                <w:bCs/>
                <w:color w:val="auto"/>
                <w:sz w:val="22"/>
                <w:szCs w:val="22"/>
              </w:rPr>
              <w:t>by the use of</w:t>
            </w:r>
            <w:proofErr w:type="gramEnd"/>
            <w:r w:rsidRPr="00C7682B">
              <w:rPr>
                <w:rFonts w:ascii="Arial Narrow" w:hAnsi="Arial Narrow" w:cs="Arial"/>
                <w:bCs/>
                <w:color w:val="auto"/>
                <w:sz w:val="22"/>
                <w:szCs w:val="22"/>
              </w:rPr>
              <w:t xml:space="preserve"> this has recently been raised at an all-Wales level with Welsh Government and a formal review is anticipated. The Service Group continues to flag the risk particularly </w:t>
            </w:r>
            <w:proofErr w:type="gramStart"/>
            <w:r w:rsidRPr="00C7682B">
              <w:rPr>
                <w:rFonts w:ascii="Arial Narrow" w:hAnsi="Arial Narrow" w:cs="Arial"/>
                <w:bCs/>
                <w:color w:val="auto"/>
                <w:sz w:val="22"/>
                <w:szCs w:val="22"/>
              </w:rPr>
              <w:t>in light of</w:t>
            </w:r>
            <w:proofErr w:type="gramEnd"/>
            <w:r w:rsidRPr="00C7682B">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50D3B42D" w14:textId="77777777" w:rsidR="00DF0A8A" w:rsidRPr="00C7682B" w:rsidRDefault="00DF0A8A" w:rsidP="00DF0A8A">
            <w:pPr>
              <w:rPr>
                <w:rFonts w:ascii="Arial Narrow" w:hAnsi="Arial Narrow"/>
                <w:sz w:val="22"/>
                <w:szCs w:val="22"/>
              </w:rPr>
            </w:pPr>
          </w:p>
        </w:tc>
      </w:tr>
      <w:tr w:rsidR="00DF0A8A" w:rsidRPr="00C7682B" w14:paraId="138344D9" w14:textId="77777777" w:rsidTr="00CE6BB8">
        <w:tc>
          <w:tcPr>
            <w:tcW w:w="15593" w:type="dxa"/>
            <w:gridSpan w:val="8"/>
          </w:tcPr>
          <w:p w14:paraId="663AE1FD"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6A8C30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01/07/2025: No change in service provision but this will now be incorporated in the refresh of the Clinical Services Plan.</w:t>
            </w:r>
          </w:p>
          <w:p w14:paraId="1801AE2A" w14:textId="612EAFEC" w:rsidR="00DF0A8A" w:rsidRPr="00C7682B" w:rsidRDefault="00DF0A8A" w:rsidP="00DF0A8A">
            <w:pPr>
              <w:rPr>
                <w:rFonts w:ascii="Arial Narrow" w:hAnsi="Arial Narrow"/>
                <w:sz w:val="22"/>
                <w:szCs w:val="22"/>
              </w:rPr>
            </w:pPr>
            <w:r w:rsidRPr="00C7682B">
              <w:rPr>
                <w:rFonts w:ascii="Arial Narrow" w:hAnsi="Arial Narrow"/>
                <w:sz w:val="22"/>
                <w:szCs w:val="22"/>
              </w:rPr>
              <w:t>28/08/2025: Controls have been reviewed by the Divisional Manager. No change. Service Group to review in six months.</w:t>
            </w:r>
          </w:p>
        </w:tc>
      </w:tr>
    </w:tbl>
    <w:p w14:paraId="3A8425D1" w14:textId="77777777" w:rsidR="008D6457" w:rsidRPr="00C7682B" w:rsidRDefault="008D6457" w:rsidP="000C22D1">
      <w:pPr>
        <w:rPr>
          <w:rFonts w:ascii="Arial Narrow" w:hAnsi="Arial Narrow" w:cs="Arial"/>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62"/>
        <w:gridCol w:w="3824"/>
        <w:gridCol w:w="993"/>
        <w:gridCol w:w="850"/>
        <w:gridCol w:w="1276"/>
      </w:tblGrid>
      <w:tr w:rsidR="00DF0A8A" w:rsidRPr="00C7682B" w14:paraId="13873BA0" w14:textId="77777777" w:rsidTr="009002C1">
        <w:tc>
          <w:tcPr>
            <w:tcW w:w="4322" w:type="dxa"/>
            <w:gridSpan w:val="2"/>
          </w:tcPr>
          <w:p w14:paraId="34F60DA1" w14:textId="77777777" w:rsidR="00DF0A8A" w:rsidRDefault="00DF0A8A" w:rsidP="00DF0A8A">
            <w:pPr>
              <w:rPr>
                <w:rFonts w:ascii="Arial Narrow" w:hAnsi="Arial Narrow" w:cs="Arial"/>
                <w:b/>
                <w:sz w:val="22"/>
                <w:szCs w:val="22"/>
              </w:rPr>
            </w:pPr>
            <w:r w:rsidRPr="00C7682B">
              <w:rPr>
                <w:rFonts w:ascii="Arial Narrow" w:hAnsi="Arial Narrow" w:cs="Arial"/>
                <w:b/>
                <w:sz w:val="22"/>
                <w:szCs w:val="22"/>
              </w:rPr>
              <w:lastRenderedPageBreak/>
              <w:t>Datix ID Number: 1832</w:t>
            </w:r>
          </w:p>
          <w:p w14:paraId="15EEA4C0" w14:textId="0CA8E928"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2021</w:t>
            </w:r>
          </w:p>
        </w:tc>
        <w:tc>
          <w:tcPr>
            <w:tcW w:w="4323" w:type="dxa"/>
            <w:gridSpan w:val="2"/>
          </w:tcPr>
          <w:p w14:paraId="418777FD" w14:textId="77777777" w:rsidR="00DF0A8A" w:rsidRDefault="00DF0A8A" w:rsidP="00DF0A8A">
            <w:pPr>
              <w:rPr>
                <w:rFonts w:ascii="Arial Narrow" w:hAnsi="Arial Narrow"/>
                <w:b/>
                <w:sz w:val="22"/>
                <w:szCs w:val="22"/>
              </w:rPr>
            </w:pPr>
          </w:p>
          <w:p w14:paraId="23E665AC" w14:textId="0512FCE1" w:rsidR="00DF0A8A" w:rsidRPr="00C7682B" w:rsidRDefault="00DF0A8A" w:rsidP="009002C1">
            <w:pPr>
              <w:jc w:val="right"/>
              <w:rPr>
                <w:rFonts w:ascii="Arial Narrow" w:hAnsi="Arial Narrow"/>
                <w:b/>
              </w:rPr>
            </w:pPr>
            <w:r>
              <w:rPr>
                <w:rFonts w:ascii="Arial Narrow" w:hAnsi="Arial Narrow"/>
                <w:b/>
                <w:sz w:val="22"/>
                <w:szCs w:val="22"/>
              </w:rPr>
              <w:t>Date Last Reviewed: October 2025</w:t>
            </w:r>
          </w:p>
        </w:tc>
        <w:tc>
          <w:tcPr>
            <w:tcW w:w="4817" w:type="dxa"/>
            <w:gridSpan w:val="2"/>
            <w:shd w:val="clear" w:color="auto" w:fill="C00000"/>
          </w:tcPr>
          <w:p w14:paraId="58D7365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80</w:t>
            </w:r>
          </w:p>
          <w:p w14:paraId="534CDD61" w14:textId="73047F7B" w:rsidR="00DF0A8A" w:rsidRPr="00C7682B" w:rsidRDefault="00DF0A8A" w:rsidP="00DF0A8A">
            <w:pPr>
              <w:rPr>
                <w:rFonts w:ascii="Arial Narrow" w:hAnsi="Arial Narrow"/>
              </w:rPr>
            </w:pPr>
            <w:r w:rsidRPr="00C7682B">
              <w:rPr>
                <w:rFonts w:ascii="Arial Narrow" w:hAnsi="Arial Narrow" w:cs="Arial"/>
                <w:b/>
                <w:bCs/>
                <w:sz w:val="22"/>
                <w:szCs w:val="22"/>
              </w:rPr>
              <w:t>Risk Target Date: 31/12/2025</w:t>
            </w:r>
          </w:p>
        </w:tc>
        <w:tc>
          <w:tcPr>
            <w:tcW w:w="2126" w:type="dxa"/>
            <w:gridSpan w:val="2"/>
            <w:shd w:val="clear" w:color="auto" w:fill="C00000"/>
          </w:tcPr>
          <w:p w14:paraId="46D5C567" w14:textId="77777777" w:rsidR="00DF0A8A" w:rsidRPr="00C7682B" w:rsidRDefault="00DF0A8A" w:rsidP="009002C1">
            <w:pPr>
              <w:pStyle w:val="Default"/>
              <w:tabs>
                <w:tab w:val="left" w:pos="2670"/>
                <w:tab w:val="center" w:pos="4046"/>
              </w:tabs>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1202E13A" w14:textId="77777777" w:rsidR="00DF0A8A" w:rsidRPr="00C7682B" w:rsidRDefault="00DF0A8A" w:rsidP="009002C1">
            <w:pPr>
              <w:jc w:val="center"/>
              <w:rPr>
                <w:rFonts w:ascii="Arial Narrow" w:hAnsi="Arial Narrow"/>
              </w:rPr>
            </w:pPr>
            <w:r w:rsidRPr="00C7682B">
              <w:rPr>
                <w:rFonts w:ascii="Arial Narrow" w:hAnsi="Arial Narrow" w:cs="Arial"/>
                <w:b/>
                <w:bCs/>
                <w:sz w:val="22"/>
                <w:szCs w:val="22"/>
              </w:rPr>
              <w:t>4 x 5 = 20</w:t>
            </w:r>
          </w:p>
        </w:tc>
      </w:tr>
      <w:tr w:rsidR="00DF0A8A" w:rsidRPr="00C7682B" w14:paraId="2D3B248A" w14:textId="77777777" w:rsidTr="00A73CE1">
        <w:tc>
          <w:tcPr>
            <w:tcW w:w="7083" w:type="dxa"/>
            <w:gridSpan w:val="3"/>
          </w:tcPr>
          <w:p w14:paraId="46071C87" w14:textId="5C0CF527"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2" w:type="dxa"/>
          </w:tcPr>
          <w:p w14:paraId="40A02BA9"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7C2749E5" w14:textId="40708A48" w:rsidR="00DF0A8A" w:rsidRPr="008D0CCF" w:rsidRDefault="00E30065" w:rsidP="00DF0A8A">
            <w:pPr>
              <w:rPr>
                <w:rFonts w:ascii="Arial Narrow" w:hAnsi="Arial Narrow"/>
                <w:b/>
                <w:sz w:val="22"/>
                <w:szCs w:val="22"/>
              </w:rPr>
            </w:pPr>
            <w:r w:rsidRPr="00E30065">
              <w:rPr>
                <w:rFonts w:ascii="Arial Narrow" w:hAnsi="Arial Narrow"/>
                <w:bCs/>
                <w:sz w:val="22"/>
                <w:szCs w:val="22"/>
              </w:rPr>
              <w:t>2.1</w:t>
            </w:r>
          </w:p>
        </w:tc>
        <w:tc>
          <w:tcPr>
            <w:tcW w:w="6943" w:type="dxa"/>
            <w:gridSpan w:val="4"/>
          </w:tcPr>
          <w:p w14:paraId="0A4ACA6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Director Lead: </w:t>
            </w:r>
            <w:r w:rsidRPr="00C7682B">
              <w:rPr>
                <w:rFonts w:ascii="Arial Narrow" w:hAnsi="Arial Narrow" w:cs="Arial"/>
                <w:bCs/>
                <w:color w:val="auto"/>
                <w:sz w:val="22"/>
                <w:szCs w:val="22"/>
              </w:rPr>
              <w:t>Deb Lewis, Chief Operating Officer</w:t>
            </w:r>
          </w:p>
          <w:p w14:paraId="7243C721" w14:textId="77777777" w:rsidR="00DF0A8A" w:rsidRPr="00C7682B" w:rsidRDefault="00DF0A8A" w:rsidP="00DF0A8A">
            <w:pPr>
              <w:rPr>
                <w:rFonts w:ascii="Arial Narrow" w:hAnsi="Arial Narrow"/>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BD3D2C8" w14:textId="77777777" w:rsidTr="00A91F71">
        <w:tc>
          <w:tcPr>
            <w:tcW w:w="15588" w:type="dxa"/>
            <w:gridSpan w:val="8"/>
          </w:tcPr>
          <w:p w14:paraId="72C8A84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Transfer of Clinically Optimised Patients</w:t>
            </w:r>
          </w:p>
          <w:p w14:paraId="16EC471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p>
          <w:p w14:paraId="5B0076A1" w14:textId="016F3584" w:rsidR="00DF0A8A" w:rsidRPr="00C7682B" w:rsidRDefault="00DF0A8A" w:rsidP="00DF0A8A">
            <w:pPr>
              <w:rPr>
                <w:rFonts w:ascii="Arial Narrow" w:hAnsi="Arial Narrow"/>
                <w:sz w:val="22"/>
                <w:szCs w:val="22"/>
              </w:rPr>
            </w:pPr>
            <w:r w:rsidRPr="00C7682B">
              <w:rPr>
                <w:rFonts w:ascii="Arial Narrow" w:hAnsi="Arial Narrow"/>
                <w:sz w:val="22"/>
                <w:szCs w:val="22"/>
              </w:rPr>
              <w:t>Lack of access to same day domiciliary care/emergency placements in the community hinders ability to avoid admission and associated harms.</w:t>
            </w:r>
          </w:p>
        </w:tc>
      </w:tr>
      <w:tr w:rsidR="00DF0A8A" w:rsidRPr="00C7682B" w14:paraId="7005E7DC" w14:textId="77777777" w:rsidTr="004728BC">
        <w:trPr>
          <w:trHeight w:val="2332"/>
        </w:trPr>
        <w:tc>
          <w:tcPr>
            <w:tcW w:w="2635" w:type="dxa"/>
            <w:vMerge w:val="restart"/>
            <w:tcBorders>
              <w:bottom w:val="single" w:sz="4" w:space="0" w:color="auto"/>
            </w:tcBorders>
          </w:tcPr>
          <w:p w14:paraId="484A29C2"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t>Risk Rating</w:t>
            </w:r>
          </w:p>
          <w:p w14:paraId="6030CEE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B7EE63C" w14:textId="16557BC6" w:rsidR="00DF0A8A" w:rsidRPr="00C7682B" w:rsidRDefault="00F61C08" w:rsidP="00DF0A8A">
            <w:pPr>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00DF0A8A" w:rsidRPr="00C7682B">
              <w:rPr>
                <w:rFonts w:ascii="Arial Narrow" w:eastAsia="Times New Roman" w:hAnsi="Arial Narrow" w:cs="Arial"/>
                <w:sz w:val="22"/>
                <w:szCs w:val="22"/>
              </w:rPr>
              <w:t>: 4 x 5 = 20</w:t>
            </w:r>
          </w:p>
          <w:p w14:paraId="5E5375F8" w14:textId="77777777" w:rsidR="00DF0A8A" w:rsidRPr="00C7682B" w:rsidRDefault="00DF0A8A" w:rsidP="00DF0A8A">
            <w:pPr>
              <w:autoSpaceDE w:val="0"/>
              <w:autoSpaceDN w:val="0"/>
              <w:adjustRightInd w:val="0"/>
              <w:jc w:val="center"/>
              <w:rPr>
                <w:rFonts w:ascii="Arial Narrow" w:eastAsia="Times New Roman" w:hAnsi="Arial Narrow" w:cs="Arial"/>
                <w:sz w:val="22"/>
                <w:szCs w:val="22"/>
              </w:rPr>
            </w:pPr>
            <w:r w:rsidRPr="00C7682B">
              <w:rPr>
                <w:rFonts w:ascii="Arial Narrow" w:eastAsia="Times New Roman" w:hAnsi="Arial Narrow" w:cs="Arial"/>
                <w:sz w:val="22"/>
                <w:szCs w:val="22"/>
              </w:rPr>
              <w:t>Current: 4 x 5 = 20</w:t>
            </w:r>
          </w:p>
          <w:p w14:paraId="42E193B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p w14:paraId="62EBDD04" w14:textId="77777777" w:rsidR="00DF0A8A" w:rsidRPr="00C7682B" w:rsidRDefault="00DF0A8A" w:rsidP="00DF0A8A">
            <w:pPr>
              <w:autoSpaceDE w:val="0"/>
              <w:autoSpaceDN w:val="0"/>
              <w:adjustRightInd w:val="0"/>
              <w:jc w:val="center"/>
              <w:rPr>
                <w:rFonts w:ascii="Arial Narrow" w:hAnsi="Arial Narrow"/>
                <w:sz w:val="22"/>
                <w:szCs w:val="22"/>
              </w:rPr>
            </w:pPr>
          </w:p>
        </w:tc>
        <w:tc>
          <w:tcPr>
            <w:tcW w:w="6010" w:type="dxa"/>
            <w:gridSpan w:val="3"/>
            <w:vMerge w:val="restart"/>
            <w:tcBorders>
              <w:bottom w:val="single" w:sz="4" w:space="0" w:color="auto"/>
            </w:tcBorders>
          </w:tcPr>
          <w:p w14:paraId="0D8ADBFD" w14:textId="49B61580"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083A587" wp14:editId="67AF6641">
                  <wp:extent cx="3600000" cy="1736436"/>
                  <wp:effectExtent l="0" t="0" r="635" b="0"/>
                  <wp:docPr id="13127142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43" w:type="dxa"/>
            <w:gridSpan w:val="4"/>
            <w:tcBorders>
              <w:bottom w:val="single" w:sz="4" w:space="0" w:color="auto"/>
            </w:tcBorders>
          </w:tcPr>
          <w:p w14:paraId="2326443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0E13BA8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theme="minorHAnsi"/>
                <w:sz w:val="22"/>
                <w:szCs w:val="22"/>
              </w:rPr>
              <w:t xml:space="preserve">Sustained levels of clinically optimised </w:t>
            </w:r>
            <w:r w:rsidRPr="00C7682B">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Constraints in relation to all patient flows out of Morriston to a more appropriate clinical setting, identified and included in an expanded risk.</w:t>
            </w:r>
          </w:p>
          <w:p w14:paraId="56AC3179" w14:textId="77777777"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Delay in discharge for clinically optimised patients can result in deterioration of their condition.</w:t>
            </w:r>
          </w:p>
          <w:p w14:paraId="2AFE1204" w14:textId="454EFF0C"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sz w:val="22"/>
                <w:szCs w:val="22"/>
              </w:rPr>
              <w:t>Increase in demand for Pathway 1.</w:t>
            </w:r>
          </w:p>
        </w:tc>
      </w:tr>
      <w:tr w:rsidR="00DF0A8A" w:rsidRPr="00C7682B" w14:paraId="381C1EE4" w14:textId="77777777" w:rsidTr="004728BC">
        <w:trPr>
          <w:trHeight w:val="1010"/>
        </w:trPr>
        <w:tc>
          <w:tcPr>
            <w:tcW w:w="2635" w:type="dxa"/>
            <w:vMerge/>
            <w:tcBorders>
              <w:bottom w:val="single" w:sz="4" w:space="0" w:color="auto"/>
            </w:tcBorders>
          </w:tcPr>
          <w:p w14:paraId="318ADC54" w14:textId="77777777" w:rsidR="00DF0A8A" w:rsidRPr="00C7682B" w:rsidRDefault="00DF0A8A" w:rsidP="00DF0A8A">
            <w:pPr>
              <w:jc w:val="center"/>
              <w:rPr>
                <w:rFonts w:ascii="Arial Narrow" w:hAnsi="Arial Narrow"/>
                <w:sz w:val="22"/>
                <w:szCs w:val="22"/>
              </w:rPr>
            </w:pPr>
          </w:p>
        </w:tc>
        <w:tc>
          <w:tcPr>
            <w:tcW w:w="6010" w:type="dxa"/>
            <w:gridSpan w:val="3"/>
            <w:vMerge/>
            <w:tcBorders>
              <w:bottom w:val="single" w:sz="4" w:space="0" w:color="auto"/>
            </w:tcBorders>
          </w:tcPr>
          <w:p w14:paraId="373349B3" w14:textId="77777777" w:rsidR="00DF0A8A" w:rsidRPr="00C7682B" w:rsidRDefault="00DF0A8A" w:rsidP="00DF0A8A">
            <w:pPr>
              <w:rPr>
                <w:rFonts w:ascii="Arial Narrow" w:hAnsi="Arial Narrow"/>
                <w:sz w:val="22"/>
                <w:szCs w:val="22"/>
              </w:rPr>
            </w:pPr>
          </w:p>
        </w:tc>
        <w:tc>
          <w:tcPr>
            <w:tcW w:w="6943" w:type="dxa"/>
            <w:gridSpan w:val="4"/>
            <w:tcBorders>
              <w:bottom w:val="single" w:sz="4" w:space="0" w:color="auto"/>
            </w:tcBorders>
          </w:tcPr>
          <w:p w14:paraId="459F20E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04BF408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Targeted reduction of Clinically Optimised patients remains a priority for the HB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minimise risk of avoidable harm to patients within the HB and in the wider community.</w:t>
            </w:r>
          </w:p>
        </w:tc>
      </w:tr>
      <w:tr w:rsidR="00DF0A8A" w:rsidRPr="00C7682B" w14:paraId="164CB94A" w14:textId="77777777" w:rsidTr="00A73CE1">
        <w:tc>
          <w:tcPr>
            <w:tcW w:w="8645" w:type="dxa"/>
            <w:gridSpan w:val="4"/>
          </w:tcPr>
          <w:p w14:paraId="3F6792E2" w14:textId="1944911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3" w:type="dxa"/>
            <w:gridSpan w:val="4"/>
          </w:tcPr>
          <w:p w14:paraId="037ABA60" w14:textId="45D7A0D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533C5D4" w14:textId="77777777" w:rsidTr="00247B06">
        <w:tc>
          <w:tcPr>
            <w:tcW w:w="8645" w:type="dxa"/>
            <w:gridSpan w:val="4"/>
            <w:vMerge w:val="restart"/>
          </w:tcPr>
          <w:p w14:paraId="186CF92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Review is undertaken on a patient-by-patient basis – with explicit action agreed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progress transfer to appropriate clinical setting.</w:t>
            </w:r>
          </w:p>
          <w:p w14:paraId="0CBFA330"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DF0A8A" w:rsidRPr="00C7682B" w:rsidRDefault="00DF0A8A" w:rsidP="00DF0A8A">
            <w:pPr>
              <w:ind w:left="22"/>
              <w:rPr>
                <w:rFonts w:ascii="Arial Narrow" w:hAnsi="Arial Narrow"/>
                <w:sz w:val="22"/>
                <w:szCs w:val="22"/>
              </w:rPr>
            </w:pPr>
          </w:p>
        </w:tc>
        <w:tc>
          <w:tcPr>
            <w:tcW w:w="3824" w:type="dxa"/>
          </w:tcPr>
          <w:p w14:paraId="792C3BF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31046B7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276" w:type="dxa"/>
          </w:tcPr>
          <w:p w14:paraId="119C534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5C241E88" w14:textId="77777777" w:rsidTr="00590AC5">
        <w:tc>
          <w:tcPr>
            <w:tcW w:w="8645" w:type="dxa"/>
            <w:gridSpan w:val="4"/>
            <w:vMerge/>
          </w:tcPr>
          <w:p w14:paraId="1E39133C" w14:textId="77777777" w:rsidR="00DF0A8A" w:rsidRPr="00C7682B" w:rsidRDefault="00DF0A8A" w:rsidP="00DF0A8A">
            <w:pPr>
              <w:rPr>
                <w:rFonts w:ascii="Arial Narrow" w:hAnsi="Arial Narrow"/>
                <w:sz w:val="22"/>
                <w:szCs w:val="22"/>
              </w:rPr>
            </w:pPr>
          </w:p>
        </w:tc>
        <w:tc>
          <w:tcPr>
            <w:tcW w:w="3824" w:type="dxa"/>
          </w:tcPr>
          <w:p w14:paraId="0EA3A7A3" w14:textId="2E05B04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Work programme and governance structure agreed by local partnership (health board &amp; local authorities) to work up sustainable D2RA model.</w:t>
            </w:r>
          </w:p>
        </w:tc>
        <w:tc>
          <w:tcPr>
            <w:tcW w:w="1843" w:type="dxa"/>
            <w:gridSpan w:val="2"/>
          </w:tcPr>
          <w:p w14:paraId="3762CC97" w14:textId="4FFA818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Associate Director UEC</w:t>
            </w:r>
          </w:p>
        </w:tc>
        <w:tc>
          <w:tcPr>
            <w:tcW w:w="1276" w:type="dxa"/>
          </w:tcPr>
          <w:p w14:paraId="644F956B" w14:textId="7A77AE1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131A775B" w14:textId="77777777" w:rsidTr="00590AC5">
        <w:tc>
          <w:tcPr>
            <w:tcW w:w="8645" w:type="dxa"/>
            <w:gridSpan w:val="4"/>
            <w:vMerge/>
          </w:tcPr>
          <w:p w14:paraId="787FAC4A" w14:textId="77777777" w:rsidR="00DF0A8A" w:rsidRPr="00C7682B" w:rsidRDefault="00DF0A8A" w:rsidP="00DF0A8A">
            <w:pPr>
              <w:rPr>
                <w:rFonts w:ascii="Arial Narrow" w:hAnsi="Arial Narrow"/>
              </w:rPr>
            </w:pPr>
          </w:p>
        </w:tc>
        <w:tc>
          <w:tcPr>
            <w:tcW w:w="3824" w:type="dxa"/>
          </w:tcPr>
          <w:p w14:paraId="550193FC" w14:textId="6B295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c>
          <w:tcPr>
            <w:tcW w:w="1843" w:type="dxa"/>
            <w:gridSpan w:val="2"/>
          </w:tcPr>
          <w:p w14:paraId="38970330" w14:textId="5BE66403"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 (PCT)</w:t>
            </w:r>
          </w:p>
        </w:tc>
        <w:tc>
          <w:tcPr>
            <w:tcW w:w="1276" w:type="dxa"/>
          </w:tcPr>
          <w:p w14:paraId="14621DB5" w14:textId="7D52D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31/01/2026</w:t>
            </w:r>
          </w:p>
        </w:tc>
      </w:tr>
      <w:tr w:rsidR="00DF0A8A" w:rsidRPr="00C7682B" w14:paraId="06400C56" w14:textId="77777777" w:rsidTr="00A73CE1">
        <w:tc>
          <w:tcPr>
            <w:tcW w:w="8645" w:type="dxa"/>
            <w:gridSpan w:val="4"/>
          </w:tcPr>
          <w:p w14:paraId="70B4407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4A0B212" w14:textId="77777777"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Patient level dashboard allows breakdown by delay type </w:t>
            </w:r>
          </w:p>
          <w:p w14:paraId="0DDD5B56" w14:textId="1CA22CE3"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Regular (weekly) COP reviews and escalations</w:t>
            </w:r>
          </w:p>
          <w:p w14:paraId="7981A6D1" w14:textId="0081BD8F"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sz w:val="22"/>
                <w:szCs w:val="22"/>
              </w:rPr>
              <w:t>Shared vision with NPT &amp; Swansea LA CEOs agreed and governance structure with Executive Directors for sign off</w:t>
            </w:r>
          </w:p>
        </w:tc>
        <w:tc>
          <w:tcPr>
            <w:tcW w:w="6943" w:type="dxa"/>
            <w:gridSpan w:val="4"/>
          </w:tcPr>
          <w:p w14:paraId="7DE99E4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669070C" w14:textId="7D13A4A3" w:rsidR="00DF0A8A" w:rsidRPr="00C7682B" w:rsidRDefault="00DF0A8A" w:rsidP="00DF0A8A">
            <w:pPr>
              <w:rPr>
                <w:rFonts w:ascii="Arial Narrow" w:hAnsi="Arial Narrow"/>
                <w:sz w:val="22"/>
                <w:szCs w:val="22"/>
              </w:rPr>
            </w:pPr>
            <w:r w:rsidRPr="00C7682B">
              <w:rPr>
                <w:rFonts w:ascii="Arial Narrow" w:hAnsi="Arial Narrow"/>
                <w:sz w:val="22"/>
                <w:szCs w:val="22"/>
              </w:rPr>
              <w:t>Capacity and demand exercise required to inform reshaping of community services</w:t>
            </w:r>
          </w:p>
        </w:tc>
      </w:tr>
      <w:tr w:rsidR="00DF0A8A" w:rsidRPr="00C7682B" w14:paraId="0A0C5F41" w14:textId="77777777" w:rsidTr="00A73CE1">
        <w:tc>
          <w:tcPr>
            <w:tcW w:w="15588" w:type="dxa"/>
            <w:gridSpan w:val="8"/>
          </w:tcPr>
          <w:p w14:paraId="622602D3" w14:textId="7B86BA92"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lastRenderedPageBreak/>
              <w:t>Additional Comments / Progress Notes</w:t>
            </w:r>
          </w:p>
          <w:p w14:paraId="60D0F888" w14:textId="1AF8CF1F" w:rsidR="00DF0A8A" w:rsidRPr="00C7682B" w:rsidRDefault="00DF0A8A" w:rsidP="00DF0A8A">
            <w:pPr>
              <w:rPr>
                <w:rFonts w:ascii="Arial Narrow" w:hAnsi="Arial Narrow"/>
                <w:sz w:val="22"/>
                <w:szCs w:val="22"/>
              </w:rPr>
            </w:pPr>
            <w:r w:rsidRPr="00C7682B">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Pr="00C7682B">
              <w:rPr>
                <w:rFonts w:ascii="Arial Narrow" w:hAnsi="Arial Narrow" w:cs="Arial"/>
                <w:sz w:val="22"/>
                <w:szCs w:val="22"/>
              </w:rPr>
              <w:t xml:space="preserve">Associate SGD PCTS </w:t>
            </w:r>
            <w:r w:rsidRPr="00C7682B">
              <w:rPr>
                <w:rFonts w:ascii="Arial Narrow" w:hAnsi="Arial Narrow"/>
                <w:sz w:val="22"/>
                <w:szCs w:val="22"/>
              </w:rPr>
              <w:t>to ensure cross-boundary support.</w:t>
            </w:r>
          </w:p>
          <w:p w14:paraId="1FBEE9C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Integrated Discharge hub now established from within existing resources following a successful test of change. Positive turnaround of patients from front door services reducing admission demand and long-term care demand. Roll-out of true Discharge to Recover then Assess (D2RA) principles/ activity planned in conjunction with Local Authority partners to improve timeliness of all discharges (which will positively impact COP position)</w:t>
            </w:r>
          </w:p>
          <w:p w14:paraId="1452E66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17/07/2025: Action complete: Reintroduce D2RA Principles across the Health Board with external consultancy support</w:t>
            </w:r>
          </w:p>
          <w:p w14:paraId="594A14CA" w14:textId="209D5187" w:rsidR="00DF0A8A" w:rsidRPr="00C7682B" w:rsidRDefault="00DF0A8A" w:rsidP="00DF0A8A">
            <w:pPr>
              <w:rPr>
                <w:rFonts w:ascii="Arial Narrow" w:hAnsi="Arial Narrow"/>
                <w:sz w:val="22"/>
                <w:szCs w:val="22"/>
              </w:rPr>
            </w:pPr>
            <w:r w:rsidRPr="00C7682B">
              <w:rPr>
                <w:rFonts w:ascii="Arial Narrow" w:hAnsi="Arial Narrow"/>
                <w:sz w:val="22"/>
                <w:szCs w:val="22"/>
              </w:rPr>
              <w:t>16/10/2025: See HBR1 for update on related actions (‘Test of Change’ and advanced D2RA work; discharge improvement sprint (focusing on COP wards) to free up bed capacity/ improve flow across Morriston site; refresh of the Optimal Hospital Flow Framework at Board Rounds via sustainable ward-level discharge coaching and support.) Exploring a revised model of COP management health board wide.</w:t>
            </w:r>
          </w:p>
        </w:tc>
      </w:tr>
    </w:tbl>
    <w:p w14:paraId="17AEFA3C" w14:textId="77777777" w:rsidR="00A32F5E" w:rsidRPr="00C7682B" w:rsidRDefault="00A32F5E" w:rsidP="00A32F5E">
      <w:pPr>
        <w:widowControl/>
        <w:spacing w:after="160" w:line="259" w:lineRule="auto"/>
        <w:rPr>
          <w:rFonts w:ascii="Arial" w:hAnsi="Arial" w:cs="Arial"/>
          <w:b/>
          <w:u w:val="single"/>
        </w:rPr>
      </w:pPr>
    </w:p>
    <w:p w14:paraId="2EC29D6D" w14:textId="77777777" w:rsidR="00DF189C" w:rsidRPr="00C7682B" w:rsidRDefault="00DF189C" w:rsidP="00A32F5E">
      <w:pPr>
        <w:widowControl/>
        <w:spacing w:after="160" w:line="259" w:lineRule="auto"/>
        <w:rPr>
          <w:rFonts w:ascii="Arial" w:hAnsi="Arial" w:cs="Arial"/>
          <w:b/>
          <w:u w:val="single"/>
        </w:rPr>
      </w:pPr>
    </w:p>
    <w:p w14:paraId="7B1E18F7"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266"/>
        <w:gridCol w:w="1984"/>
        <w:gridCol w:w="4111"/>
        <w:gridCol w:w="992"/>
        <w:gridCol w:w="567"/>
        <w:gridCol w:w="1418"/>
      </w:tblGrid>
      <w:tr w:rsidR="00DF0A8A" w:rsidRPr="00C7682B" w14:paraId="6289113C" w14:textId="77777777" w:rsidTr="009002C1">
        <w:tc>
          <w:tcPr>
            <w:tcW w:w="4250" w:type="dxa"/>
            <w:gridSpan w:val="2"/>
          </w:tcPr>
          <w:p w14:paraId="4BF043DF" w14:textId="77777777" w:rsidR="00DF0A8A" w:rsidRDefault="00DF0A8A" w:rsidP="00DF0A8A">
            <w:pPr>
              <w:rPr>
                <w:rFonts w:ascii="Arial Narrow" w:hAnsi="Arial Narrow"/>
                <w:sz w:val="22"/>
                <w:szCs w:val="22"/>
              </w:rPr>
            </w:pPr>
            <w:r w:rsidRPr="00C7682B">
              <w:rPr>
                <w:rFonts w:ascii="Arial Narrow" w:hAnsi="Arial Narrow"/>
                <w:b/>
                <w:sz w:val="22"/>
                <w:szCs w:val="22"/>
              </w:rPr>
              <w:lastRenderedPageBreak/>
              <w:t>Datix ID Number: 2561</w:t>
            </w:r>
            <w:r w:rsidRPr="00C7682B">
              <w:rPr>
                <w:rFonts w:ascii="Arial Narrow" w:hAnsi="Arial Narrow"/>
                <w:sz w:val="22"/>
                <w:szCs w:val="22"/>
              </w:rPr>
              <w:t xml:space="preserve"> </w:t>
            </w:r>
          </w:p>
          <w:p w14:paraId="633BD7EC" w14:textId="5F345869"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2022</w:t>
            </w:r>
          </w:p>
        </w:tc>
        <w:tc>
          <w:tcPr>
            <w:tcW w:w="4250" w:type="dxa"/>
            <w:gridSpan w:val="2"/>
          </w:tcPr>
          <w:p w14:paraId="062E79D2" w14:textId="77777777" w:rsidR="00DF0A8A" w:rsidRDefault="00DF0A8A" w:rsidP="00DF0A8A">
            <w:pPr>
              <w:rPr>
                <w:rFonts w:ascii="Arial Narrow" w:hAnsi="Arial Narrow"/>
                <w:b/>
                <w:sz w:val="22"/>
                <w:szCs w:val="22"/>
              </w:rPr>
            </w:pPr>
          </w:p>
          <w:p w14:paraId="5295DE2E" w14:textId="40041946"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5A7961A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85</w:t>
            </w:r>
          </w:p>
          <w:p w14:paraId="7DA32BEF" w14:textId="0BB701D5"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31/07/2026</w:t>
            </w:r>
          </w:p>
        </w:tc>
        <w:tc>
          <w:tcPr>
            <w:tcW w:w="1985" w:type="dxa"/>
            <w:gridSpan w:val="2"/>
            <w:shd w:val="clear" w:color="auto" w:fill="C00000"/>
          </w:tcPr>
          <w:p w14:paraId="77D976D8"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CB12298"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00A5973B" w14:textId="77777777" w:rsidTr="00123F57">
        <w:tc>
          <w:tcPr>
            <w:tcW w:w="6516" w:type="dxa"/>
            <w:gridSpan w:val="3"/>
          </w:tcPr>
          <w:p w14:paraId="3F6719EA" w14:textId="17AA9CB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984" w:type="dxa"/>
          </w:tcPr>
          <w:p w14:paraId="37172BF8"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26DE00CE" w14:textId="04476586" w:rsidR="00DF0A8A" w:rsidRPr="00C7682B"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DD1A472" w14:textId="77777777"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Christine Morrell,</w:t>
            </w:r>
            <w:r w:rsidRPr="00C7682B">
              <w:rPr>
                <w:rFonts w:ascii="Arial Narrow" w:eastAsia="Times New Roman" w:hAnsi="Arial Narrow" w:cs="Calibri"/>
                <w:b/>
                <w:bCs/>
                <w:sz w:val="22"/>
                <w:szCs w:val="22"/>
              </w:rPr>
              <w:t xml:space="preserve"> </w:t>
            </w:r>
            <w:r w:rsidRPr="00C7682B">
              <w:rPr>
                <w:rFonts w:ascii="Arial Narrow" w:eastAsia="Times New Roman" w:hAnsi="Arial Narrow" w:cs="Arial"/>
                <w:bCs/>
                <w:sz w:val="22"/>
                <w:szCs w:val="22"/>
              </w:rPr>
              <w:t>Director of Therapies &amp; Health Sciences</w:t>
            </w:r>
          </w:p>
          <w:p w14:paraId="5E9E7970"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
                <w:bCs/>
                <w:color w:val="auto"/>
                <w:sz w:val="22"/>
                <w:szCs w:val="22"/>
                <w:lang w:eastAsia="en-US"/>
              </w:rPr>
              <w:t>Assuring Committee</w:t>
            </w:r>
            <w:r w:rsidRPr="00C7682B">
              <w:rPr>
                <w:rFonts w:ascii="Arial Narrow" w:eastAsia="Calibri" w:hAnsi="Arial Narrow" w:cs="Times New Roman"/>
                <w:bCs/>
                <w:color w:val="auto"/>
                <w:sz w:val="22"/>
                <w:szCs w:val="22"/>
                <w:lang w:eastAsia="en-US"/>
              </w:rPr>
              <w:t>: Quality &amp; Safety Committee</w:t>
            </w:r>
          </w:p>
        </w:tc>
      </w:tr>
      <w:tr w:rsidR="00DF0A8A" w:rsidRPr="00C7682B" w14:paraId="096EE3A3" w14:textId="77777777" w:rsidTr="000424E1">
        <w:trPr>
          <w:trHeight w:val="4509"/>
        </w:trPr>
        <w:tc>
          <w:tcPr>
            <w:tcW w:w="15588" w:type="dxa"/>
            <w:gridSpan w:val="8"/>
          </w:tcPr>
          <w:p w14:paraId="7510702B"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Non-Compliance with ALN Act</w:t>
            </w:r>
          </w:p>
          <w:p w14:paraId="12AC23A0"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70DF6A4B"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 xml:space="preserve">The Health Board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w:t>
            </w:r>
            <w:proofErr w:type="gramStart"/>
            <w:r w:rsidRPr="00C7682B">
              <w:rPr>
                <w:rFonts w:ascii="Arial Narrow" w:hAnsi="Arial Narrow"/>
                <w:sz w:val="22"/>
                <w:szCs w:val="22"/>
              </w:rPr>
              <w:t>at</w:t>
            </w:r>
            <w:proofErr w:type="gramEnd"/>
            <w:r w:rsidRPr="00C7682B">
              <w:rPr>
                <w:rFonts w:ascii="Arial Narrow" w:hAnsi="Arial Narrow"/>
                <w:sz w:val="22"/>
                <w:szCs w:val="22"/>
              </w:rPr>
              <w:t xml:space="preserve"> July 2025, breaches are generally occurring on an approximately daily basis).</w:t>
            </w:r>
            <w:r>
              <w:rPr>
                <w:rFonts w:ascii="Arial Narrow" w:hAnsi="Arial Narrow"/>
                <w:sz w:val="22"/>
                <w:szCs w:val="22"/>
              </w:rPr>
              <w:t xml:space="preserve"> </w:t>
            </w:r>
            <w:r w:rsidRPr="008B4150">
              <w:rPr>
                <w:rFonts w:ascii="Arial Narrow" w:hAnsi="Arial Narrow"/>
                <w:color w:val="FF0000"/>
                <w:sz w:val="22"/>
                <w:szCs w:val="22"/>
              </w:rPr>
              <w:t xml:space="preserve">Data is not currently reliably captured </w:t>
            </w:r>
            <w:proofErr w:type="gramStart"/>
            <w:r w:rsidRPr="008B4150">
              <w:rPr>
                <w:rFonts w:ascii="Arial Narrow" w:hAnsi="Arial Narrow"/>
                <w:color w:val="FF0000"/>
                <w:sz w:val="22"/>
                <w:szCs w:val="22"/>
              </w:rPr>
              <w:t>with regard to</w:t>
            </w:r>
            <w:proofErr w:type="gramEnd"/>
            <w:r w:rsidRPr="008B4150">
              <w:rPr>
                <w:rFonts w:ascii="Arial Narrow" w:hAnsi="Arial Narrow"/>
                <w:color w:val="FF0000"/>
                <w:sz w:val="22"/>
                <w:szCs w:val="22"/>
              </w:rPr>
              <w:t xml:space="preserve"> the Health Board fulfilling its duty to secure (deliver) additional learning provision where this is identified following a Section 20 referral, so assurance regarding this duty is limited.</w:t>
            </w:r>
          </w:p>
          <w:p w14:paraId="45FDAFCA" w14:textId="77777777" w:rsidR="00DF0A8A" w:rsidRDefault="00DF0A8A" w:rsidP="00DF0A8A">
            <w:pPr>
              <w:spacing w:after="60"/>
              <w:rPr>
                <w:rFonts w:ascii="Arial Narrow" w:hAnsi="Arial Narrow"/>
                <w:sz w:val="22"/>
                <w:szCs w:val="22"/>
              </w:rPr>
            </w:pPr>
            <w:r w:rsidRPr="00C7682B">
              <w:rPr>
                <w:rFonts w:ascii="Arial Narrow" w:hAnsi="Arial Narrow"/>
                <w:sz w:val="22"/>
                <w:szCs w:val="22"/>
              </w:rPr>
              <w:t>In addition to the above</w:t>
            </w:r>
            <w:r>
              <w:rPr>
                <w:rFonts w:ascii="Arial Narrow" w:hAnsi="Arial Narrow"/>
                <w:sz w:val="22"/>
                <w:szCs w:val="22"/>
              </w:rPr>
              <w:t>:</w:t>
            </w:r>
          </w:p>
          <w:p w14:paraId="304DABA1" w14:textId="77777777" w:rsidR="00DF0A8A" w:rsidRDefault="00DF0A8A" w:rsidP="004578C6">
            <w:pPr>
              <w:pStyle w:val="ListParagraph"/>
              <w:numPr>
                <w:ilvl w:val="0"/>
                <w:numId w:val="14"/>
              </w:numPr>
              <w:spacing w:after="0" w:line="240" w:lineRule="auto"/>
              <w:ind w:left="318" w:hanging="284"/>
              <w:rPr>
                <w:rFonts w:ascii="Arial Narrow" w:hAnsi="Arial Narrow"/>
                <w:sz w:val="22"/>
                <w:szCs w:val="22"/>
              </w:rPr>
            </w:pPr>
            <w:r>
              <w:rPr>
                <w:rFonts w:ascii="Arial Narrow" w:hAnsi="Arial Narrow"/>
                <w:sz w:val="22"/>
                <w:szCs w:val="22"/>
              </w:rPr>
              <w:t>T</w:t>
            </w:r>
            <w:r w:rsidRPr="00C7682B">
              <w:rPr>
                <w:rFonts w:ascii="Arial Narrow" w:hAnsi="Arial Narrow"/>
                <w:sz w:val="22"/>
                <w:szCs w:val="22"/>
              </w:rPr>
              <w:t>he Health Board is currently unable to provide assurance with its duty to notify Education of pre-school children with probable ALN under Section 64 of the legislation.  This risk is caused by process and data quality issues.</w:t>
            </w:r>
          </w:p>
          <w:p w14:paraId="2EBE11C3" w14:textId="77777777" w:rsidR="00DF0A8A" w:rsidRPr="00C7682B" w:rsidRDefault="00DF0A8A" w:rsidP="004578C6">
            <w:pPr>
              <w:pStyle w:val="ListParagraph"/>
              <w:numPr>
                <w:ilvl w:val="0"/>
                <w:numId w:val="14"/>
              </w:numPr>
              <w:spacing w:after="60" w:line="240" w:lineRule="auto"/>
              <w:ind w:left="318" w:hanging="284"/>
              <w:rPr>
                <w:rFonts w:ascii="Arial Narrow" w:hAnsi="Arial Narrow"/>
                <w:sz w:val="22"/>
                <w:szCs w:val="22"/>
              </w:rPr>
            </w:pPr>
            <w:r w:rsidRPr="008B4150">
              <w:rPr>
                <w:rFonts w:ascii="Arial Narrow" w:hAnsi="Arial Narrow"/>
                <w:sz w:val="22"/>
                <w:szCs w:val="22"/>
              </w:rPr>
              <w:t xml:space="preserve">The Health Board has not established a process by which it fulfils its legal duties for post-16 learners in partnership with local Further Education Institutes.  There is a need to establish this process.  </w:t>
            </w:r>
          </w:p>
          <w:p w14:paraId="3AEBF6FC" w14:textId="4CBC2A40" w:rsidR="00DF0A8A" w:rsidRPr="00C7682B" w:rsidRDefault="00DF0A8A" w:rsidP="00DF0A8A">
            <w:pPr>
              <w:rPr>
                <w:rFonts w:ascii="Arial Narrow" w:hAnsi="Arial Narrow"/>
                <w:sz w:val="22"/>
                <w:szCs w:val="22"/>
              </w:rPr>
            </w:pPr>
            <w:r w:rsidRPr="00C7682B">
              <w:rPr>
                <w:rFonts w:ascii="Arial Narrow" w:hAnsi="Arial Narrow"/>
                <w:sz w:val="22"/>
                <w:szCs w:val="22"/>
              </w:rPr>
              <w:t xml:space="preserve">Potential consequences of the risk of the Health Board not fulfilling the statutory requirements of the ALN Act within the timescales required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r>
      <w:tr w:rsidR="00DF0A8A" w:rsidRPr="00C7682B" w14:paraId="2010A2FB" w14:textId="77777777" w:rsidTr="00123F57">
        <w:tc>
          <w:tcPr>
            <w:tcW w:w="2547" w:type="dxa"/>
            <w:vMerge w:val="restart"/>
          </w:tcPr>
          <w:p w14:paraId="18A8225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39FEC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F0FC34" w14:textId="315311BE"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5 = 25</w:t>
            </w:r>
          </w:p>
          <w:p w14:paraId="640828C9"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5 = 20</w:t>
            </w:r>
          </w:p>
          <w:p w14:paraId="3A8D7D7B" w14:textId="28119551" w:rsidR="00DF0A8A" w:rsidRPr="00C7682B" w:rsidRDefault="00DF0A8A" w:rsidP="00DF0A8A">
            <w:pPr>
              <w:jc w:val="center"/>
              <w:rPr>
                <w:rFonts w:ascii="Arial Narrow" w:hAnsi="Arial Narrow"/>
                <w:b/>
              </w:rPr>
            </w:pPr>
            <w:r w:rsidRPr="00C7682B">
              <w:rPr>
                <w:rFonts w:ascii="Arial Narrow" w:hAnsi="Arial Narrow"/>
                <w:sz w:val="22"/>
                <w:szCs w:val="22"/>
              </w:rPr>
              <w:t xml:space="preserve">Target: </w:t>
            </w:r>
            <w:r w:rsidRPr="00C7682B">
              <w:rPr>
                <w:rFonts w:ascii="Arial Narrow" w:eastAsia="Times New Roman" w:hAnsi="Arial Narrow" w:cs="Calibri"/>
                <w:sz w:val="22"/>
                <w:szCs w:val="22"/>
              </w:rPr>
              <w:t>2</w:t>
            </w:r>
            <w:r w:rsidRPr="00C7682B">
              <w:rPr>
                <w:rFonts w:ascii="Arial Narrow" w:hAnsi="Arial Narrow"/>
                <w:sz w:val="22"/>
                <w:szCs w:val="22"/>
              </w:rPr>
              <w:t xml:space="preserve"> x </w:t>
            </w:r>
            <w:r w:rsidRPr="00C7682B">
              <w:rPr>
                <w:rFonts w:ascii="Arial Narrow" w:eastAsia="Times New Roman" w:hAnsi="Arial Narrow" w:cs="Calibri"/>
                <w:sz w:val="22"/>
                <w:szCs w:val="22"/>
              </w:rPr>
              <w:t>3</w:t>
            </w:r>
            <w:r w:rsidRPr="00C7682B">
              <w:rPr>
                <w:rFonts w:ascii="Arial Narrow" w:hAnsi="Arial Narrow"/>
                <w:sz w:val="22"/>
                <w:szCs w:val="22"/>
              </w:rPr>
              <w:t xml:space="preserve"> = </w:t>
            </w:r>
            <w:r w:rsidRPr="00C7682B">
              <w:rPr>
                <w:rFonts w:ascii="Arial Narrow" w:eastAsia="Times New Roman" w:hAnsi="Arial Narrow" w:cs="Calibri"/>
                <w:sz w:val="22"/>
                <w:szCs w:val="22"/>
              </w:rPr>
              <w:t>6</w:t>
            </w:r>
          </w:p>
        </w:tc>
        <w:tc>
          <w:tcPr>
            <w:tcW w:w="5953" w:type="dxa"/>
            <w:gridSpan w:val="3"/>
            <w:vMerge w:val="restart"/>
          </w:tcPr>
          <w:p w14:paraId="61139A4B" w14:textId="66755DFD" w:rsidR="00DF0A8A" w:rsidRDefault="00DF0A8A" w:rsidP="00DF0A8A">
            <w:pPr>
              <w:rPr>
                <w:rFonts w:ascii="Arial Narrow" w:hAnsi="Arial Narrow"/>
                <w:noProof/>
              </w:rPr>
            </w:pPr>
            <w:r>
              <w:rPr>
                <w:rFonts w:ascii="Arial Narrow" w:hAnsi="Arial Narrow"/>
                <w:noProof/>
              </w:rPr>
              <w:drawing>
                <wp:inline distT="0" distB="0" distL="0" distR="0" wp14:anchorId="3FA3A52D" wp14:editId="04048944">
                  <wp:extent cx="3600000" cy="1736436"/>
                  <wp:effectExtent l="0" t="0" r="635" b="0"/>
                  <wp:docPr id="10826413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88" w:type="dxa"/>
            <w:gridSpan w:val="4"/>
          </w:tcPr>
          <w:p w14:paraId="50F8DB4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601EDC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430C4FE6" w14:textId="77777777" w:rsidR="00DF0A8A" w:rsidRPr="00C7682B" w:rsidRDefault="00DF0A8A" w:rsidP="00DF0A8A">
            <w:pPr>
              <w:rPr>
                <w:rFonts w:ascii="Arial Narrow" w:hAnsi="Arial Narrow"/>
                <w:sz w:val="22"/>
                <w:szCs w:val="22"/>
              </w:rPr>
            </w:pPr>
          </w:p>
          <w:p w14:paraId="48131B71" w14:textId="4A620B96" w:rsidR="00DF0A8A" w:rsidRPr="00C7682B" w:rsidRDefault="00DF0A8A" w:rsidP="00DF0A8A">
            <w:pPr>
              <w:rPr>
                <w:rFonts w:ascii="Arial Narrow" w:hAnsi="Arial Narrow" w:cs="Arial"/>
                <w:b/>
                <w:bCs/>
              </w:rPr>
            </w:pPr>
            <w:r w:rsidRPr="00C7682B">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DF0A8A" w:rsidRPr="00C7682B" w14:paraId="6C3BF541" w14:textId="77777777" w:rsidTr="004518B1">
        <w:trPr>
          <w:trHeight w:val="2734"/>
        </w:trPr>
        <w:tc>
          <w:tcPr>
            <w:tcW w:w="2547" w:type="dxa"/>
            <w:vMerge/>
            <w:tcBorders>
              <w:bottom w:val="single" w:sz="4" w:space="0" w:color="auto"/>
            </w:tcBorders>
          </w:tcPr>
          <w:p w14:paraId="285F4EB7" w14:textId="7C6DBAE7"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2DF006A7"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mitigating actions.</w:t>
            </w:r>
          </w:p>
        </w:tc>
      </w:tr>
      <w:tr w:rsidR="00DF0A8A" w:rsidRPr="00C7682B" w14:paraId="614EA179" w14:textId="77777777" w:rsidTr="00123F57">
        <w:tc>
          <w:tcPr>
            <w:tcW w:w="8500" w:type="dxa"/>
            <w:gridSpan w:val="4"/>
          </w:tcPr>
          <w:p w14:paraId="43567466" w14:textId="7DC3A082" w:rsidR="00DF0A8A" w:rsidRPr="00C7682B" w:rsidRDefault="00DF0A8A" w:rsidP="00DF0A8A">
            <w:pPr>
              <w:jc w:val="center"/>
              <w:rPr>
                <w:rFonts w:ascii="Arial Narrow" w:hAnsi="Arial Narrow"/>
                <w:sz w:val="22"/>
                <w:szCs w:val="22"/>
              </w:rPr>
            </w:pPr>
            <w:r w:rsidRPr="00C7682B">
              <w:br w:type="page"/>
            </w: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66BC4FCF" w14:textId="16FDCEFD"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27F510F" w14:textId="77777777" w:rsidTr="00123F57">
        <w:tc>
          <w:tcPr>
            <w:tcW w:w="8500" w:type="dxa"/>
            <w:gridSpan w:val="4"/>
            <w:vMerge w:val="restart"/>
          </w:tcPr>
          <w:p w14:paraId="1D74F131"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Operational processes through which the Health Board fulfils its statutory duties under the ALN Act are in place.</w:t>
            </w:r>
          </w:p>
          <w:p w14:paraId="1C746F91" w14:textId="55AC2819"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Health Board ALN Steering Group has been established, with ALN Operational Group working under the governance of this,</w:t>
            </w:r>
          </w:p>
          <w:p w14:paraId="66A50254" w14:textId="77777777" w:rsidR="00DF0A8A"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p w14:paraId="0A78D47D"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8B4150">
              <w:rPr>
                <w:rFonts w:ascii="Arial Narrow" w:hAnsi="Arial Narrow"/>
                <w:color w:val="FF0000"/>
                <w:sz w:val="22"/>
                <w:szCs w:val="22"/>
              </w:rPr>
              <w:t>Activity is planned to develop a clear understanding of the causes of the current risk and to identify the actions required to mitigate the risk.  This activity will be progressed within the relevant Service Groups’ ALN governance structures with oversight of the ALN Steering Group.</w:t>
            </w:r>
          </w:p>
          <w:p w14:paraId="3AFE1D7E" w14:textId="74ADA20C" w:rsidR="00DF0A8A" w:rsidRPr="008B4150" w:rsidRDefault="00DF0A8A" w:rsidP="00DF0A8A">
            <w:pPr>
              <w:ind w:left="32"/>
              <w:rPr>
                <w:rFonts w:ascii="Arial Narrow" w:hAnsi="Arial Narrow"/>
              </w:rPr>
            </w:pPr>
          </w:p>
        </w:tc>
        <w:tc>
          <w:tcPr>
            <w:tcW w:w="4111" w:type="dxa"/>
          </w:tcPr>
          <w:p w14:paraId="41BE4E3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3CCB132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18" w:type="dxa"/>
          </w:tcPr>
          <w:p w14:paraId="55AABF7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06CA8AD" w14:textId="77777777" w:rsidTr="00123F57">
        <w:tc>
          <w:tcPr>
            <w:tcW w:w="8500" w:type="dxa"/>
            <w:gridSpan w:val="4"/>
            <w:vMerge/>
          </w:tcPr>
          <w:p w14:paraId="39555B5B" w14:textId="77777777" w:rsidR="00DF0A8A" w:rsidRPr="00C7682B" w:rsidRDefault="00DF0A8A" w:rsidP="00DF0A8A">
            <w:pPr>
              <w:rPr>
                <w:rFonts w:ascii="Arial Narrow" w:hAnsi="Arial Narrow"/>
                <w:sz w:val="22"/>
                <w:szCs w:val="22"/>
              </w:rPr>
            </w:pPr>
          </w:p>
        </w:tc>
        <w:tc>
          <w:tcPr>
            <w:tcW w:w="4111" w:type="dxa"/>
          </w:tcPr>
          <w:p w14:paraId="1A9E80A9" w14:textId="02095503"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Amended: Securing longer-term business and project management support, to support activity required to mitigate the risks.</w:t>
            </w:r>
          </w:p>
        </w:tc>
        <w:tc>
          <w:tcPr>
            <w:tcW w:w="1559" w:type="dxa"/>
            <w:gridSpan w:val="2"/>
          </w:tcPr>
          <w:p w14:paraId="4DBA9BA0" w14:textId="3D659D88"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t>Executive Director of Allied Health Professions &amp; Health Science</w:t>
            </w:r>
          </w:p>
        </w:tc>
        <w:tc>
          <w:tcPr>
            <w:tcW w:w="1418" w:type="dxa"/>
          </w:tcPr>
          <w:p w14:paraId="0AF126DD" w14:textId="34237EDF"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30/11/2025</w:t>
            </w:r>
          </w:p>
        </w:tc>
      </w:tr>
      <w:tr w:rsidR="00DF0A8A" w:rsidRPr="00C7682B" w14:paraId="0ED493D1" w14:textId="77777777" w:rsidTr="00123F57">
        <w:trPr>
          <w:trHeight w:val="1262"/>
        </w:trPr>
        <w:tc>
          <w:tcPr>
            <w:tcW w:w="8500" w:type="dxa"/>
            <w:gridSpan w:val="4"/>
            <w:vMerge/>
          </w:tcPr>
          <w:p w14:paraId="26F10024" w14:textId="77777777" w:rsidR="00DF0A8A" w:rsidRPr="00C7682B" w:rsidRDefault="00DF0A8A" w:rsidP="00DF0A8A">
            <w:pPr>
              <w:rPr>
                <w:rFonts w:ascii="Arial Narrow" w:hAnsi="Arial Narrow"/>
              </w:rPr>
            </w:pPr>
          </w:p>
        </w:tc>
        <w:tc>
          <w:tcPr>
            <w:tcW w:w="4111" w:type="dxa"/>
          </w:tcPr>
          <w:p w14:paraId="069F2F43" w14:textId="11BD3CF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 xml:space="preserve">Activity to be progressed to revise and refresh the Health Board’s ALN operational workplan for the 2025 / 26 school year, with a focus on actions required to mitigate the compliance risk.  </w:t>
            </w:r>
          </w:p>
        </w:tc>
        <w:tc>
          <w:tcPr>
            <w:tcW w:w="1559" w:type="dxa"/>
            <w:gridSpan w:val="2"/>
          </w:tcPr>
          <w:p w14:paraId="23E4CA13" w14:textId="27860CC0"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DECLO</w:t>
            </w:r>
          </w:p>
        </w:tc>
        <w:tc>
          <w:tcPr>
            <w:tcW w:w="1418" w:type="dxa"/>
          </w:tcPr>
          <w:p w14:paraId="1B28FF3D" w14:textId="5FA13764" w:rsidR="00DF0A8A" w:rsidRPr="00C7682B" w:rsidRDefault="00DF0A8A" w:rsidP="00DF0A8A">
            <w:pPr>
              <w:pStyle w:val="Default"/>
              <w:rPr>
                <w:rFonts w:ascii="Arial Narrow" w:hAnsi="Arial Narrow"/>
                <w:color w:val="auto"/>
                <w:sz w:val="22"/>
                <w:szCs w:val="22"/>
              </w:rPr>
            </w:pPr>
            <w:r w:rsidRPr="008B4150">
              <w:rPr>
                <w:rFonts w:ascii="Arial Narrow" w:hAnsi="Arial Narrow"/>
                <w:color w:val="FF0000"/>
                <w:sz w:val="22"/>
                <w:szCs w:val="22"/>
              </w:rPr>
              <w:t>Complete</w:t>
            </w:r>
          </w:p>
        </w:tc>
      </w:tr>
      <w:tr w:rsidR="00DF0A8A" w:rsidRPr="00C7682B" w14:paraId="6935BB37" w14:textId="77777777" w:rsidTr="006B63C6">
        <w:tc>
          <w:tcPr>
            <w:tcW w:w="8500" w:type="dxa"/>
            <w:gridSpan w:val="4"/>
            <w:vMerge/>
          </w:tcPr>
          <w:p w14:paraId="0F39730C" w14:textId="77777777" w:rsidR="00DF0A8A" w:rsidRPr="00C7682B" w:rsidRDefault="00DF0A8A" w:rsidP="00DF0A8A">
            <w:pPr>
              <w:rPr>
                <w:rFonts w:ascii="Arial Narrow" w:hAnsi="Arial Narrow"/>
              </w:rPr>
            </w:pPr>
          </w:p>
        </w:tc>
        <w:tc>
          <w:tcPr>
            <w:tcW w:w="4111" w:type="dxa"/>
          </w:tcPr>
          <w:p w14:paraId="29FF5D8A" w14:textId="6749590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4B44A3A" w14:textId="2BD76CCB"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DECLO</w:t>
            </w:r>
          </w:p>
        </w:tc>
        <w:tc>
          <w:tcPr>
            <w:tcW w:w="1418" w:type="dxa"/>
          </w:tcPr>
          <w:p w14:paraId="53907DC4" w14:textId="721B00CB" w:rsidR="00DF0A8A" w:rsidRPr="00C7682B" w:rsidRDefault="00DF0A8A" w:rsidP="00DF0A8A">
            <w:pPr>
              <w:pStyle w:val="Default"/>
              <w:rPr>
                <w:rFonts w:ascii="Arial Narrow" w:hAnsi="Arial Narrow"/>
                <w:color w:val="auto"/>
                <w:sz w:val="22"/>
                <w:szCs w:val="22"/>
              </w:rPr>
            </w:pPr>
            <w:r w:rsidRPr="008B4150">
              <w:rPr>
                <w:rFonts w:ascii="Arial Narrow" w:hAnsi="Arial Narrow"/>
                <w:color w:val="FF0000"/>
                <w:sz w:val="22"/>
                <w:szCs w:val="22"/>
              </w:rPr>
              <w:t>28/02/2026</w:t>
            </w:r>
          </w:p>
        </w:tc>
      </w:tr>
      <w:tr w:rsidR="00DF0A8A" w:rsidRPr="00C7682B" w14:paraId="3667BC95" w14:textId="77777777" w:rsidTr="006B63C6">
        <w:tc>
          <w:tcPr>
            <w:tcW w:w="8500" w:type="dxa"/>
            <w:gridSpan w:val="4"/>
            <w:vMerge/>
          </w:tcPr>
          <w:p w14:paraId="019D1801" w14:textId="77777777" w:rsidR="00DF0A8A" w:rsidRPr="00C7682B" w:rsidRDefault="00DF0A8A" w:rsidP="00DF0A8A">
            <w:pPr>
              <w:rPr>
                <w:rFonts w:ascii="Arial Narrow" w:hAnsi="Arial Narrow"/>
              </w:rPr>
            </w:pPr>
          </w:p>
        </w:tc>
        <w:tc>
          <w:tcPr>
            <w:tcW w:w="4111" w:type="dxa"/>
          </w:tcPr>
          <w:p w14:paraId="02AE8FD2" w14:textId="77A660F3"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Establish process through which Health Board fulfils its legal duties with local college partners</w:t>
            </w:r>
          </w:p>
        </w:tc>
        <w:tc>
          <w:tcPr>
            <w:tcW w:w="1559" w:type="dxa"/>
            <w:gridSpan w:val="2"/>
          </w:tcPr>
          <w:p w14:paraId="7DD01A44" w14:textId="44E24B27"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DECLO</w:t>
            </w:r>
          </w:p>
        </w:tc>
        <w:tc>
          <w:tcPr>
            <w:tcW w:w="1418" w:type="dxa"/>
          </w:tcPr>
          <w:p w14:paraId="338CAA22" w14:textId="386A0131"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31/01/2026</w:t>
            </w:r>
          </w:p>
        </w:tc>
      </w:tr>
      <w:tr w:rsidR="00DF0A8A" w:rsidRPr="00C7682B" w14:paraId="3C0947BD" w14:textId="77777777" w:rsidTr="006B63C6">
        <w:tc>
          <w:tcPr>
            <w:tcW w:w="8500" w:type="dxa"/>
            <w:gridSpan w:val="4"/>
            <w:vMerge/>
          </w:tcPr>
          <w:p w14:paraId="7ABD07E3" w14:textId="77777777" w:rsidR="00DF0A8A" w:rsidRPr="00C7682B" w:rsidRDefault="00DF0A8A" w:rsidP="00DF0A8A">
            <w:pPr>
              <w:rPr>
                <w:rFonts w:ascii="Arial Narrow" w:hAnsi="Arial Narrow"/>
              </w:rPr>
            </w:pPr>
          </w:p>
        </w:tc>
        <w:tc>
          <w:tcPr>
            <w:tcW w:w="4111" w:type="dxa"/>
          </w:tcPr>
          <w:p w14:paraId="40E48255" w14:textId="55BC8F77"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Ensure ALN performance metrics are embedded in all relevant Service Groups’ governance structures, with strengthened accountability arrangements</w:t>
            </w:r>
          </w:p>
        </w:tc>
        <w:tc>
          <w:tcPr>
            <w:tcW w:w="1559" w:type="dxa"/>
            <w:gridSpan w:val="2"/>
          </w:tcPr>
          <w:p w14:paraId="1968BBE4" w14:textId="3DD899D4"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DECLO</w:t>
            </w:r>
          </w:p>
        </w:tc>
        <w:tc>
          <w:tcPr>
            <w:tcW w:w="1418" w:type="dxa"/>
          </w:tcPr>
          <w:p w14:paraId="61FCD877" w14:textId="39922C70"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31/03/2026</w:t>
            </w:r>
          </w:p>
        </w:tc>
      </w:tr>
      <w:tr w:rsidR="00DF0A8A" w:rsidRPr="00C7682B" w14:paraId="2F6C5E01" w14:textId="77777777" w:rsidTr="00123F57">
        <w:trPr>
          <w:trHeight w:val="820"/>
        </w:trPr>
        <w:tc>
          <w:tcPr>
            <w:tcW w:w="8500" w:type="dxa"/>
            <w:gridSpan w:val="4"/>
            <w:tcBorders>
              <w:bottom w:val="single" w:sz="4" w:space="0" w:color="auto"/>
            </w:tcBorders>
          </w:tcPr>
          <w:p w14:paraId="0C37657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86A8851"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 xml:space="preserve">The Health Board has a digital infrastructure to monitor compliance </w:t>
            </w:r>
          </w:p>
          <w:p w14:paraId="73DE2D79"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There is regular reporting on compliance with the ALN Act that is now data-informed through the Patient Safety and Compliance Group.</w:t>
            </w:r>
          </w:p>
          <w:p w14:paraId="6822A60F" w14:textId="5480FFB2"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lastRenderedPageBreak/>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C7682B">
              <w:rPr>
                <w:rFonts w:ascii="Arial Narrow" w:hAnsi="Arial Narrow" w:cs="Arial"/>
              </w:rPr>
              <w:t xml:space="preserve"> </w:t>
            </w:r>
          </w:p>
        </w:tc>
        <w:tc>
          <w:tcPr>
            <w:tcW w:w="7088" w:type="dxa"/>
            <w:gridSpan w:val="4"/>
            <w:tcBorders>
              <w:bottom w:val="single" w:sz="4" w:space="0" w:color="auto"/>
            </w:tcBorders>
          </w:tcPr>
          <w:p w14:paraId="14497FF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62BE0901" w14:textId="442E8B70" w:rsidR="00DF0A8A" w:rsidRPr="00C7682B" w:rsidRDefault="00DF0A8A" w:rsidP="00DF0A8A">
            <w:pPr>
              <w:rPr>
                <w:rFonts w:ascii="Arial Narrow" w:hAnsi="Arial Narrow"/>
              </w:rPr>
            </w:pPr>
          </w:p>
        </w:tc>
      </w:tr>
      <w:tr w:rsidR="00DF0A8A" w:rsidRPr="00C7682B" w14:paraId="20FAB82E" w14:textId="77777777" w:rsidTr="00A73CE1">
        <w:trPr>
          <w:trHeight w:val="534"/>
        </w:trPr>
        <w:tc>
          <w:tcPr>
            <w:tcW w:w="15588" w:type="dxa"/>
            <w:gridSpan w:val="8"/>
          </w:tcPr>
          <w:p w14:paraId="6B5F22C1"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1A07314B" w14:textId="505C7599" w:rsidR="00DF0A8A" w:rsidRPr="00C7682B" w:rsidRDefault="00DF0A8A" w:rsidP="00DF0A8A">
            <w:pPr>
              <w:ind w:right="-104"/>
              <w:rPr>
                <w:rFonts w:ascii="Arial Narrow" w:hAnsi="Arial Narrow" w:cs="Arial"/>
                <w:sz w:val="22"/>
                <w:szCs w:val="22"/>
              </w:rPr>
            </w:pPr>
            <w:r w:rsidRPr="008B4150">
              <w:rPr>
                <w:rFonts w:ascii="Arial Narrow" w:hAnsi="Arial Narrow" w:cs="Arial"/>
                <w:color w:val="FF0000"/>
                <w:sz w:val="22"/>
                <w:szCs w:val="22"/>
              </w:rPr>
              <w:t>29/10/2026: ALN workplan for 2025/26 school year has been approved by ALN Steering Group.  Area of the plan with greatest likely implications for compliance performance is activity to ensure robust accountability arrangements in the relevant Service groups’ governance structures.  Activity also agreed regarding implementation with colleges and to ensure reliable data capture regarding the Health Board’s duty to notify Local Authorities of pre-school children with probable ALN.</w:t>
            </w:r>
          </w:p>
        </w:tc>
      </w:tr>
    </w:tbl>
    <w:p w14:paraId="4D787D73" w14:textId="77777777" w:rsidR="00962D09" w:rsidRPr="00C7682B" w:rsidRDefault="00962D09">
      <w:pPr>
        <w:widowControl/>
        <w:spacing w:after="160" w:line="259" w:lineRule="auto"/>
        <w:rPr>
          <w:rFonts w:ascii="Arial" w:hAnsi="Arial" w:cs="Arial"/>
          <w:b/>
          <w:u w:val="single"/>
        </w:rPr>
      </w:pPr>
    </w:p>
    <w:p w14:paraId="22717C39"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DF0A8A" w:rsidRPr="00C7682B" w14:paraId="2C750EFF" w14:textId="77777777" w:rsidTr="009002C1">
        <w:tc>
          <w:tcPr>
            <w:tcW w:w="4179" w:type="dxa"/>
            <w:gridSpan w:val="2"/>
          </w:tcPr>
          <w:p w14:paraId="06E906AD" w14:textId="77777777" w:rsidR="00DF0A8A" w:rsidRDefault="00DF0A8A" w:rsidP="00DF0A8A">
            <w:pPr>
              <w:rPr>
                <w:rFonts w:ascii="Arial Narrow" w:hAnsi="Arial Narrow"/>
                <w:b/>
                <w:sz w:val="22"/>
                <w:szCs w:val="22"/>
              </w:rPr>
            </w:pPr>
            <w:bookmarkStart w:id="5" w:name="_Hlk211348465"/>
            <w:r w:rsidRPr="00C7682B">
              <w:rPr>
                <w:rFonts w:ascii="Arial Narrow" w:hAnsi="Arial Narrow"/>
                <w:b/>
                <w:sz w:val="22"/>
                <w:szCs w:val="22"/>
              </w:rPr>
              <w:lastRenderedPageBreak/>
              <w:t xml:space="preserve">Datix ID Number: 3071 </w:t>
            </w:r>
          </w:p>
          <w:p w14:paraId="68A8AA60" w14:textId="5F9CDDF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2022</w:t>
            </w:r>
          </w:p>
        </w:tc>
        <w:tc>
          <w:tcPr>
            <w:tcW w:w="4180" w:type="dxa"/>
            <w:gridSpan w:val="2"/>
          </w:tcPr>
          <w:p w14:paraId="02B43A3E" w14:textId="77777777" w:rsidR="00DF0A8A" w:rsidRDefault="00DF0A8A" w:rsidP="00DF0A8A">
            <w:pPr>
              <w:rPr>
                <w:rFonts w:ascii="Arial Narrow" w:hAnsi="Arial Narrow"/>
                <w:b/>
                <w:sz w:val="22"/>
                <w:szCs w:val="22"/>
              </w:rPr>
            </w:pPr>
          </w:p>
          <w:p w14:paraId="55C645B0" w14:textId="572B189D"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326C41D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89</w:t>
            </w:r>
          </w:p>
          <w:p w14:paraId="7E27755A"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A41E182"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5C1B35F4" w14:textId="77777777" w:rsidTr="00947FBE">
        <w:tc>
          <w:tcPr>
            <w:tcW w:w="6941" w:type="dxa"/>
            <w:gridSpan w:val="3"/>
          </w:tcPr>
          <w:p w14:paraId="21CD0D27" w14:textId="596683EA"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5E059E" w14:textId="01522D17" w:rsidR="00DF0A8A" w:rsidRPr="008D0CCF" w:rsidRDefault="00E30065" w:rsidP="00DF0A8A">
            <w:pPr>
              <w:rPr>
                <w:rFonts w:ascii="Arial Narrow" w:hAnsi="Arial Narrow"/>
                <w:b/>
                <w:sz w:val="22"/>
                <w:szCs w:val="22"/>
              </w:rPr>
            </w:pPr>
            <w:r w:rsidRPr="00E30065">
              <w:rPr>
                <w:rFonts w:ascii="Arial Narrow" w:hAnsi="Arial Narrow"/>
                <w:bCs/>
                <w:sz w:val="22"/>
                <w:szCs w:val="22"/>
              </w:rPr>
              <w:t>4.1</w:t>
            </w:r>
          </w:p>
        </w:tc>
        <w:tc>
          <w:tcPr>
            <w:tcW w:w="7229" w:type="dxa"/>
            <w:gridSpan w:val="4"/>
          </w:tcPr>
          <w:p w14:paraId="590A6772" w14:textId="52724BE3"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 xml:space="preserve">Elizabeth Rix, Executive Director of Nursing </w:t>
            </w:r>
          </w:p>
          <w:p w14:paraId="7F2F7393"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Supporting Director:</w:t>
            </w:r>
            <w:r w:rsidRPr="00C7682B">
              <w:rPr>
                <w:rFonts w:ascii="Arial Narrow" w:eastAsia="Times New Roman" w:hAnsi="Arial Narrow" w:cs="Arial"/>
                <w:bCs/>
                <w:sz w:val="22"/>
                <w:szCs w:val="22"/>
              </w:rPr>
              <w:t xml:space="preserve"> Deb Lewis, Chief Operating Officer </w:t>
            </w:r>
          </w:p>
          <w:p w14:paraId="5A71D59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41F25CCD" w14:textId="77777777" w:rsidTr="00A73F3A">
        <w:tc>
          <w:tcPr>
            <w:tcW w:w="15588" w:type="dxa"/>
            <w:gridSpan w:val="8"/>
          </w:tcPr>
          <w:p w14:paraId="59923853" w14:textId="77777777" w:rsidR="00DF0A8A" w:rsidRPr="00C7682B" w:rsidRDefault="00DF0A8A" w:rsidP="00DF0A8A">
            <w:pPr>
              <w:ind w:right="96"/>
              <w:jc w:val="both"/>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Nursing Staff Levels at HMP Swansea</w:t>
            </w:r>
            <w:r w:rsidRPr="00C7682B">
              <w:rPr>
                <w:rFonts w:ascii="Arial Narrow" w:hAnsi="Arial Narrow" w:cs="Arial"/>
                <w:b/>
              </w:rPr>
              <w:t xml:space="preserve">     </w:t>
            </w:r>
          </w:p>
          <w:p w14:paraId="52AC958E" w14:textId="5987B79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There is a risk that the men in HMP Swansea will not receive the appropriate standard of care.  This is because the </w:t>
            </w:r>
            <w:r w:rsidRPr="00C7682B">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0A8A" w:rsidRPr="00C7682B" w14:paraId="7881A33D" w14:textId="77777777" w:rsidTr="00947FBE">
        <w:tc>
          <w:tcPr>
            <w:tcW w:w="2405" w:type="dxa"/>
            <w:vMerge w:val="restart"/>
          </w:tcPr>
          <w:p w14:paraId="09DEF3C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4939C6F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892F71A" w14:textId="564AA82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91E869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331D7EFC"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954" w:type="dxa"/>
            <w:gridSpan w:val="3"/>
            <w:vMerge w:val="restart"/>
          </w:tcPr>
          <w:p w14:paraId="0D9D4B43" w14:textId="2290561D"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569F02DA" wp14:editId="51D22AF8">
                  <wp:extent cx="3600000" cy="1736436"/>
                  <wp:effectExtent l="0" t="0" r="635" b="0"/>
                  <wp:docPr id="1247877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665D08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1A137BD0" w14:textId="77777777" w:rsidR="00DF0A8A" w:rsidRPr="00C7682B" w:rsidRDefault="00DF0A8A" w:rsidP="00DF0A8A">
            <w:pPr>
              <w:rPr>
                <w:rFonts w:ascii="Arial Narrow" w:hAnsi="Arial Narrow" w:cs="Arial"/>
                <w:b/>
                <w:bCs/>
                <w:sz w:val="22"/>
                <w:szCs w:val="22"/>
              </w:rPr>
            </w:pPr>
            <w:r w:rsidRPr="00C7682B">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C7682B">
              <w:rPr>
                <w:rFonts w:ascii="Arial Narrow" w:hAnsi="Arial Narrow" w:cs="Arial"/>
                <w:bCs/>
                <w:sz w:val="22"/>
                <w:szCs w:val="22"/>
              </w:rPr>
              <w:t>on a daily basis</w:t>
            </w:r>
            <w:proofErr w:type="gramEnd"/>
            <w:r w:rsidRPr="00C7682B">
              <w:rPr>
                <w:rFonts w:ascii="Arial Narrow" w:hAnsi="Arial Narrow" w:cs="Arial"/>
                <w:bCs/>
                <w:sz w:val="22"/>
                <w:szCs w:val="22"/>
              </w:rPr>
              <w:t>.</w:t>
            </w:r>
          </w:p>
        </w:tc>
      </w:tr>
      <w:tr w:rsidR="00DF0A8A" w:rsidRPr="00C7682B" w14:paraId="0DA54A4E" w14:textId="77777777" w:rsidTr="00362E9C">
        <w:trPr>
          <w:trHeight w:val="1272"/>
        </w:trPr>
        <w:tc>
          <w:tcPr>
            <w:tcW w:w="2405" w:type="dxa"/>
            <w:vMerge/>
            <w:tcBorders>
              <w:bottom w:val="single" w:sz="4" w:space="0" w:color="auto"/>
            </w:tcBorders>
          </w:tcPr>
          <w:p w14:paraId="2CB783DC" w14:textId="469A39B3"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32C012F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0A8A" w:rsidRPr="00C7682B" w14:paraId="63AC3F58" w14:textId="77777777" w:rsidTr="00947FBE">
        <w:tc>
          <w:tcPr>
            <w:tcW w:w="8359" w:type="dxa"/>
            <w:gridSpan w:val="4"/>
          </w:tcPr>
          <w:p w14:paraId="172918E5" w14:textId="53C21E42"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1EACBBC5" w14:textId="20E7261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B2B4942" w14:textId="77777777" w:rsidTr="00947FBE">
        <w:tc>
          <w:tcPr>
            <w:tcW w:w="8359" w:type="dxa"/>
            <w:gridSpan w:val="4"/>
            <w:vMerge w:val="restart"/>
          </w:tcPr>
          <w:p w14:paraId="6206F772"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Daily </w:t>
            </w:r>
            <w:r w:rsidRPr="00C7682B">
              <w:rPr>
                <w:rFonts w:ascii="Arial Narrow" w:hAnsi="Arial Narrow" w:cs="Arial"/>
                <w:sz w:val="22"/>
                <w:szCs w:val="22"/>
              </w:rPr>
              <w:t xml:space="preserve">communication with the Governor about the availability and priority of healthcare nursing staff.  </w:t>
            </w:r>
          </w:p>
          <w:p w14:paraId="404FC08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Pharmacy technician role established – can administer drugs to support nursing establishment.</w:t>
            </w:r>
          </w:p>
          <w:p w14:paraId="4E990AE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Agreed that Health Care Support Workers to be 2</w:t>
            </w:r>
            <w:r w:rsidRPr="00C7682B">
              <w:rPr>
                <w:rFonts w:ascii="Arial Narrow" w:hAnsi="Arial Narrow" w:cs="Arial"/>
                <w:sz w:val="22"/>
                <w:szCs w:val="22"/>
                <w:vertAlign w:val="superscript"/>
              </w:rPr>
              <w:t>nd</w:t>
            </w:r>
            <w:r w:rsidRPr="00C7682B">
              <w:rPr>
                <w:rFonts w:ascii="Arial Narrow" w:hAnsi="Arial Narrow" w:cs="Arial"/>
                <w:sz w:val="22"/>
                <w:szCs w:val="22"/>
              </w:rPr>
              <w:t xml:space="preserve"> checkers for CD drugs and to support substance withdrawal monitoring (awaiting accreditation).</w:t>
            </w:r>
          </w:p>
          <w:p w14:paraId="6043106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Bank and agency staff are used in a limited way, when skillset allows.</w:t>
            </w:r>
          </w:p>
          <w:p w14:paraId="07DA631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E-roster implemented and scrutinised with regular reporting to Service Group Patient Safety &amp; Compliance Group.</w:t>
            </w:r>
          </w:p>
          <w:p w14:paraId="6018515B"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Escalation for overtime and additional hours to fill shortfalls.</w:t>
            </w:r>
          </w:p>
        </w:tc>
        <w:tc>
          <w:tcPr>
            <w:tcW w:w="4344" w:type="dxa"/>
          </w:tcPr>
          <w:p w14:paraId="1FF5EE6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464" w:type="dxa"/>
            <w:gridSpan w:val="2"/>
          </w:tcPr>
          <w:p w14:paraId="38C7667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1" w:type="dxa"/>
          </w:tcPr>
          <w:p w14:paraId="54B2D1E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575B8409" w14:textId="77777777" w:rsidTr="00947FBE">
        <w:trPr>
          <w:trHeight w:val="778"/>
        </w:trPr>
        <w:tc>
          <w:tcPr>
            <w:tcW w:w="8359" w:type="dxa"/>
            <w:gridSpan w:val="4"/>
            <w:vMerge/>
          </w:tcPr>
          <w:p w14:paraId="76A6479C" w14:textId="77777777" w:rsidR="00DF0A8A" w:rsidRPr="00C7682B" w:rsidRDefault="00DF0A8A" w:rsidP="00DF0A8A">
            <w:pPr>
              <w:rPr>
                <w:rFonts w:ascii="Arial Narrow" w:hAnsi="Arial Narrow"/>
                <w:sz w:val="22"/>
                <w:szCs w:val="22"/>
              </w:rPr>
            </w:pPr>
          </w:p>
        </w:tc>
        <w:tc>
          <w:tcPr>
            <w:tcW w:w="4344" w:type="dxa"/>
          </w:tcPr>
          <w:p w14:paraId="64161565" w14:textId="7FC32DE3" w:rsidR="00DF0A8A" w:rsidRPr="00C7682B" w:rsidRDefault="00DF0A8A" w:rsidP="00DF0A8A">
            <w:pPr>
              <w:rPr>
                <w:rFonts w:ascii="Arial Narrow" w:hAnsi="Arial Narrow"/>
                <w:strike/>
                <w:sz w:val="22"/>
                <w:szCs w:val="22"/>
              </w:rPr>
            </w:pPr>
            <w:r w:rsidRPr="00C7682B">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C7682B" w:rsidRDefault="00DF0A8A" w:rsidP="00DF0A8A">
            <w:pPr>
              <w:rPr>
                <w:rFonts w:ascii="Arial Narrow" w:hAnsi="Arial Narrow"/>
                <w:strike/>
                <w:sz w:val="22"/>
                <w:szCs w:val="22"/>
              </w:rPr>
            </w:pPr>
            <w:r w:rsidRPr="00C7682B">
              <w:rPr>
                <w:rFonts w:ascii="Arial Narrow" w:hAnsi="Arial Narrow" w:cs="Arial"/>
                <w:sz w:val="22"/>
                <w:szCs w:val="22"/>
              </w:rPr>
              <w:t>Deputy Head of Nursing</w:t>
            </w:r>
          </w:p>
        </w:tc>
        <w:tc>
          <w:tcPr>
            <w:tcW w:w="1421" w:type="dxa"/>
          </w:tcPr>
          <w:p w14:paraId="2B40286C" w14:textId="393C0E99" w:rsidR="00DF0A8A" w:rsidRPr="00C7682B" w:rsidRDefault="00DF0A8A" w:rsidP="00DF0A8A">
            <w:pPr>
              <w:rPr>
                <w:rFonts w:ascii="Arial Narrow" w:hAnsi="Arial Narrow"/>
                <w:strike/>
                <w:sz w:val="22"/>
                <w:szCs w:val="22"/>
              </w:rPr>
            </w:pPr>
            <w:r w:rsidRPr="00C7682B">
              <w:rPr>
                <w:rFonts w:ascii="Arial Narrow" w:hAnsi="Arial Narrow" w:cs="Arial"/>
                <w:sz w:val="22"/>
                <w:szCs w:val="22"/>
              </w:rPr>
              <w:t>30/11/2025</w:t>
            </w:r>
          </w:p>
        </w:tc>
      </w:tr>
      <w:tr w:rsidR="00DF0A8A" w:rsidRPr="00C7682B" w14:paraId="5CB13FB6" w14:textId="77777777" w:rsidTr="00947FBE">
        <w:tc>
          <w:tcPr>
            <w:tcW w:w="8359" w:type="dxa"/>
            <w:gridSpan w:val="4"/>
          </w:tcPr>
          <w:p w14:paraId="6CE52E1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F2582D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Prison feedback and complaint process</w:t>
            </w:r>
          </w:p>
          <w:p w14:paraId="4D1865C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C7682B" w:rsidRDefault="00DF0A8A" w:rsidP="00DF0A8A">
            <w:pPr>
              <w:rPr>
                <w:rFonts w:ascii="Arial Narrow" w:hAnsi="Arial Narrow"/>
                <w:sz w:val="22"/>
                <w:szCs w:val="22"/>
              </w:rPr>
            </w:pPr>
          </w:p>
        </w:tc>
        <w:tc>
          <w:tcPr>
            <w:tcW w:w="7229" w:type="dxa"/>
            <w:gridSpan w:val="4"/>
          </w:tcPr>
          <w:p w14:paraId="225A27C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7B4586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C7682B" w14:paraId="75045721" w14:textId="77777777" w:rsidTr="00947FBE">
        <w:tc>
          <w:tcPr>
            <w:tcW w:w="15588" w:type="dxa"/>
            <w:gridSpan w:val="8"/>
          </w:tcPr>
          <w:p w14:paraId="16E61B89" w14:textId="5B6D83D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ED094E8" w14:textId="77777777" w:rsidR="00DF0A8A" w:rsidRDefault="00DF0A8A" w:rsidP="00DF0A8A">
            <w:pPr>
              <w:rPr>
                <w:rFonts w:ascii="Arial Narrow" w:hAnsi="Arial Narrow"/>
                <w:sz w:val="22"/>
                <w:szCs w:val="22"/>
              </w:rPr>
            </w:pPr>
            <w:bookmarkStart w:id="6" w:name="_Hlk212738830"/>
            <w:r w:rsidRPr="00C7682B">
              <w:rPr>
                <w:rFonts w:ascii="Arial Narrow" w:hAnsi="Arial Narrow"/>
                <w:sz w:val="22"/>
                <w:szCs w:val="22"/>
              </w:rPr>
              <w:t xml:space="preserve">08/10/2025: HMP and Mental Health service group workshop to develop and improve care pathway and provision to be held on 08/10/25. SBAR (Situation Background Assessment Recommendation) report, risk assessment and Quality Impact Assessment has been submitted to PCT Head of Nursing for review – it covers developing and enhancing substance misuse </w:t>
            </w:r>
            <w:r w:rsidRPr="00C7682B">
              <w:rPr>
                <w:rFonts w:ascii="Arial Narrow" w:hAnsi="Arial Narrow"/>
                <w:sz w:val="22"/>
                <w:szCs w:val="22"/>
              </w:rPr>
              <w:lastRenderedPageBreak/>
              <w:t xml:space="preserve">service in HMP in line with recommendations of RSP (Royal Society of Psychiatry) report 2024, and development of recommended actions and delivery plan for Healthcare Needs Assessment (PHW 2024) and mental health and substance misuse report (2024). </w:t>
            </w:r>
            <w:bookmarkEnd w:id="6"/>
            <w:r w:rsidRPr="00C7682B">
              <w:rPr>
                <w:rFonts w:ascii="Arial Narrow" w:hAnsi="Arial Narrow"/>
                <w:sz w:val="22"/>
                <w:szCs w:val="22"/>
              </w:rPr>
              <w:t>Roster to be reviewed 10/10/25 with Finance. Vacancies will be advertised on TRAC when agreed at relevant panels.</w:t>
            </w:r>
          </w:p>
          <w:p w14:paraId="2C813CC0" w14:textId="5D91E553" w:rsidR="00DF0A8A" w:rsidRPr="00C7682B" w:rsidRDefault="00DF0A8A" w:rsidP="00DF0A8A">
            <w:pPr>
              <w:rPr>
                <w:rFonts w:ascii="Arial Narrow" w:hAnsi="Arial Narrow"/>
                <w:sz w:val="22"/>
                <w:szCs w:val="22"/>
              </w:rPr>
            </w:pPr>
            <w:r w:rsidRPr="006D6784">
              <w:rPr>
                <w:rFonts w:ascii="Arial Narrow" w:hAnsi="Arial Narrow"/>
                <w:color w:val="FF0000"/>
                <w:sz w:val="22"/>
                <w:szCs w:val="22"/>
              </w:rPr>
              <w:t xml:space="preserve">28/10/2025:  HMP position paper was presented at PCT operational board on 28/10/25, highlighting a programme of work to address recommendations from the Healthcare Needs Assessment (HNA) 2024 and QHNSMH 2024 </w:t>
            </w:r>
            <w:r>
              <w:rPr>
                <w:rFonts w:ascii="Arial Narrow" w:hAnsi="Arial Narrow"/>
                <w:color w:val="FF0000"/>
                <w:sz w:val="22"/>
                <w:szCs w:val="22"/>
              </w:rPr>
              <w:t xml:space="preserve">(Quality Network for Prison Mental Health Services – Royal College of Psychiatrists) </w:t>
            </w:r>
            <w:r w:rsidRPr="006D6784">
              <w:rPr>
                <w:rFonts w:ascii="Arial Narrow" w:hAnsi="Arial Narrow"/>
                <w:color w:val="FF0000"/>
                <w:sz w:val="22"/>
                <w:szCs w:val="22"/>
              </w:rPr>
              <w:t>and Healthcare Inspectorate Wales (HIW) 2022 Inspection recommendations. Roster review postponed due to unavailability of finance business team – to be rescheduled for 05/11/2025. There is continued roster scrutiny weekly for variable pay. Band 6 staff interviews are planned for 03/11/2025.</w:t>
            </w:r>
          </w:p>
        </w:tc>
      </w:tr>
      <w:bookmarkEnd w:id="5"/>
    </w:tbl>
    <w:p w14:paraId="3110FE1B" w14:textId="250EC0E5" w:rsidR="0058626A" w:rsidRPr="00C7682B" w:rsidRDefault="0058626A" w:rsidP="00CF7F8A">
      <w:pPr>
        <w:rPr>
          <w:rFonts w:ascii="Arial Narrow" w:hAnsi="Arial Narrow"/>
          <w:b/>
        </w:rPr>
        <w:sectPr w:rsidR="0058626A"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DF0A8A" w:rsidRPr="00C7682B" w14:paraId="1C2C7C76" w14:textId="77777777" w:rsidTr="009002C1">
        <w:tc>
          <w:tcPr>
            <w:tcW w:w="4250" w:type="dxa"/>
            <w:gridSpan w:val="2"/>
          </w:tcPr>
          <w:p w14:paraId="5DFC8CB2"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2796 </w:t>
            </w:r>
          </w:p>
          <w:p w14:paraId="1627765B" w14:textId="638DAD5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January 2023</w:t>
            </w:r>
          </w:p>
        </w:tc>
        <w:tc>
          <w:tcPr>
            <w:tcW w:w="4250" w:type="dxa"/>
            <w:gridSpan w:val="2"/>
          </w:tcPr>
          <w:p w14:paraId="208C9860" w14:textId="77777777" w:rsidR="00DF0A8A" w:rsidRDefault="00DF0A8A" w:rsidP="00DF0A8A">
            <w:pPr>
              <w:rPr>
                <w:rFonts w:ascii="Arial Narrow" w:hAnsi="Arial Narrow"/>
                <w:b/>
                <w:sz w:val="22"/>
                <w:szCs w:val="22"/>
              </w:rPr>
            </w:pPr>
          </w:p>
          <w:p w14:paraId="05F0934F" w14:textId="4CBE70D1"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962" w:type="dxa"/>
            <w:gridSpan w:val="2"/>
            <w:shd w:val="clear" w:color="auto" w:fill="C00000"/>
          </w:tcPr>
          <w:p w14:paraId="794FEE2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90</w:t>
            </w:r>
          </w:p>
          <w:p w14:paraId="0A712232" w14:textId="18557AB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8511D" w14:textId="77C0ABC1"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60598ABC" w14:textId="77777777" w:rsidTr="00A73CE1">
        <w:tc>
          <w:tcPr>
            <w:tcW w:w="7002" w:type="dxa"/>
            <w:gridSpan w:val="3"/>
          </w:tcPr>
          <w:p w14:paraId="71AF73CF" w14:textId="0C1A75CD" w:rsidR="00DF0A8A" w:rsidRPr="00C7682B" w:rsidRDefault="00DF0A8A" w:rsidP="00DF0A8A">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98" w:type="dxa"/>
          </w:tcPr>
          <w:p w14:paraId="75ABD88D"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1AC55A10" w14:textId="10029883" w:rsidR="00DF0A8A" w:rsidRPr="008D0CCF"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01CE212"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0F19803E" w14:textId="51FA1C5A"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Digital, Research &amp; Innovation Committee</w:t>
            </w:r>
          </w:p>
        </w:tc>
      </w:tr>
      <w:tr w:rsidR="00DF0A8A" w:rsidRPr="00C7682B" w14:paraId="1D6BCD92" w14:textId="77777777" w:rsidTr="00776D15">
        <w:tc>
          <w:tcPr>
            <w:tcW w:w="15588" w:type="dxa"/>
            <w:gridSpan w:val="8"/>
          </w:tcPr>
          <w:p w14:paraId="0D0E2DEE"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Subject Access Request Risk</w:t>
            </w:r>
          </w:p>
          <w:p w14:paraId="7404C35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C7682B">
              <w:rPr>
                <w:rFonts w:ascii="Arial Narrow" w:hAnsi="Arial Narrow" w:cs="Arial"/>
                <w:b/>
                <w:bCs/>
                <w:sz w:val="22"/>
                <w:szCs w:val="22"/>
              </w:rPr>
              <w:t xml:space="preserve"> </w:t>
            </w:r>
            <w:r w:rsidRPr="00C7682B">
              <w:rPr>
                <w:rFonts w:ascii="Arial Narrow" w:hAnsi="Arial Narrow" w:cs="Arial"/>
                <w:sz w:val="22"/>
                <w:szCs w:val="22"/>
              </w:rPr>
              <w:t>lead to a loss of public and government confidence in the Health Board’s trustworthiness and legal standing.</w:t>
            </w:r>
          </w:p>
          <w:p w14:paraId="75C81163" w14:textId="77777777" w:rsidR="00DF0A8A" w:rsidRPr="00C7682B" w:rsidRDefault="00DF0A8A" w:rsidP="00DF0A8A">
            <w:pPr>
              <w:rPr>
                <w:rFonts w:ascii="Arial Narrow" w:hAnsi="Arial Narrow" w:cs="Arial"/>
                <w:sz w:val="22"/>
                <w:szCs w:val="22"/>
              </w:rPr>
            </w:pPr>
          </w:p>
          <w:p w14:paraId="1750092A"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Additional Potential Consequences:</w:t>
            </w:r>
          </w:p>
          <w:p w14:paraId="747C5005" w14:textId="77777777" w:rsidR="00DF0A8A" w:rsidRPr="00C7682B" w:rsidRDefault="00DF0A8A" w:rsidP="004578C6">
            <w:pPr>
              <w:pStyle w:val="ListParagraph"/>
              <w:widowControl w:val="0"/>
              <w:numPr>
                <w:ilvl w:val="0"/>
                <w:numId w:val="21"/>
              </w:numPr>
              <w:spacing w:after="0" w:line="240" w:lineRule="auto"/>
              <w:ind w:left="313" w:hanging="284"/>
              <w:rPr>
                <w:rFonts w:ascii="Arial Narrow" w:hAnsi="Arial Narrow" w:cs="Arial"/>
                <w:sz w:val="22"/>
                <w:szCs w:val="22"/>
              </w:rPr>
            </w:pPr>
            <w:r w:rsidRPr="00C7682B">
              <w:rPr>
                <w:rFonts w:ascii="Arial Narrow" w:hAnsi="Arial Narrow" w:cs="Arial"/>
                <w:sz w:val="22"/>
                <w:szCs w:val="22"/>
              </w:rPr>
              <w:t xml:space="preserve">Regulatory Enforcement: ICO (Information Commissioner’s Office) may impose fines up to 4% of annual turnover for serious breaches. </w:t>
            </w:r>
            <w:r w:rsidRPr="00C7682B">
              <w:rPr>
                <w:rFonts w:ascii="Arial Narrow" w:hAnsi="Arial Narrow"/>
                <w:sz w:val="22"/>
                <w:szCs w:val="22"/>
              </w:rPr>
              <w:t>While the ICO has not historically issued fines for SAR breaches, this may change, especially as enforcement activity increases. A recent reprimand issued by the ICO to another NHS Trust, signals heightened regulatory scrutiny.</w:t>
            </w:r>
          </w:p>
          <w:p w14:paraId="6016BFC2" w14:textId="77777777" w:rsidR="00DF0A8A"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C7682B">
              <w:rPr>
                <w:rFonts w:ascii="Arial Narrow" w:hAnsi="Arial Narrow" w:cs="Arial"/>
                <w:sz w:val="22"/>
                <w:szCs w:val="22"/>
              </w:rPr>
              <w:t>Operational Disruption: Staff diverted from priority tasks to manage SARs, affecting service delivery</w:t>
            </w:r>
          </w:p>
          <w:p w14:paraId="63C75DB3" w14:textId="77777777" w:rsidR="00DF0A8A" w:rsidRPr="008D0CCF"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8D0CCF">
              <w:rPr>
                <w:rFonts w:ascii="Arial Narrow" w:hAnsi="Arial Narrow" w:cs="Arial"/>
              </w:rPr>
              <w:t>Legal Exposure: Increased risk of litigation &amp; claims from individuals with compromised data rights</w:t>
            </w:r>
          </w:p>
          <w:p w14:paraId="76E72B0F" w14:textId="77777777" w:rsidR="00DF0A8A" w:rsidRPr="00C7682B" w:rsidRDefault="00DF0A8A" w:rsidP="00DF0A8A">
            <w:pPr>
              <w:rPr>
                <w:rFonts w:ascii="Arial Narrow" w:hAnsi="Arial Narrow"/>
              </w:rPr>
            </w:pPr>
          </w:p>
        </w:tc>
      </w:tr>
      <w:tr w:rsidR="00DF0A8A" w:rsidRPr="00C7682B" w14:paraId="71E5316D" w14:textId="77777777" w:rsidTr="008D0CCF">
        <w:tc>
          <w:tcPr>
            <w:tcW w:w="2547" w:type="dxa"/>
            <w:vMerge w:val="restart"/>
          </w:tcPr>
          <w:p w14:paraId="6D32F22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67FE0A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2DB8DCB" w14:textId="02A401A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4 = 16</w:t>
            </w:r>
          </w:p>
          <w:p w14:paraId="3BDB4DA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1E3E4C65" w14:textId="673F069D" w:rsidR="00DF0A8A" w:rsidRPr="00C7682B" w:rsidRDefault="00DF0A8A" w:rsidP="00DF0A8A">
            <w:pPr>
              <w:jc w:val="center"/>
              <w:rPr>
                <w:rFonts w:ascii="Arial Narrow" w:hAnsi="Arial Narrow" w:cs="Arial"/>
              </w:rPr>
            </w:pPr>
            <w:r w:rsidRPr="00C7682B">
              <w:rPr>
                <w:rFonts w:ascii="Arial Narrow" w:hAnsi="Arial Narrow" w:cs="Arial"/>
                <w:sz w:val="22"/>
                <w:szCs w:val="22"/>
              </w:rPr>
              <w:t>Target: 4 x 3 = 12</w:t>
            </w:r>
          </w:p>
        </w:tc>
        <w:tc>
          <w:tcPr>
            <w:tcW w:w="5953" w:type="dxa"/>
            <w:gridSpan w:val="3"/>
            <w:vMerge w:val="restart"/>
          </w:tcPr>
          <w:p w14:paraId="4AE0CC49" w14:textId="503979BA" w:rsidR="00DF0A8A" w:rsidRPr="00C7682B" w:rsidRDefault="00DF0A8A" w:rsidP="00DF0A8A">
            <w:pPr>
              <w:rPr>
                <w:rFonts w:ascii="Arial Narrow" w:hAnsi="Arial Narrow" w:cs="Arial"/>
                <w:sz w:val="22"/>
                <w:szCs w:val="22"/>
              </w:rPr>
            </w:pPr>
            <w:r>
              <w:rPr>
                <w:rFonts w:ascii="Arial Narrow" w:hAnsi="Arial Narrow"/>
                <w:noProof/>
              </w:rPr>
              <w:drawing>
                <wp:inline distT="0" distB="0" distL="0" distR="0" wp14:anchorId="47FFA558" wp14:editId="3576F377">
                  <wp:extent cx="3600000" cy="1736436"/>
                  <wp:effectExtent l="0" t="0" r="635" b="0"/>
                  <wp:docPr id="13019115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88" w:type="dxa"/>
            <w:gridSpan w:val="4"/>
          </w:tcPr>
          <w:p w14:paraId="19CAFA5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AF19652"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412097AA"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L- The probability of one of these potential consequences occurring is currently considered to score 5 (expected – greater than 50% chance) due to the sustained and growing backlog of SARs, particularly in the Maternity and Children and Young People (CYP) services, along with 2024/25 statistics showing 65% of SARs are released without full clinical approval. These areas are experiencing a surge 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p w14:paraId="2D09F412" w14:textId="02F42EB2" w:rsidR="00DF0A8A" w:rsidRPr="00C7682B" w:rsidRDefault="00DF0A8A" w:rsidP="00DF0A8A">
            <w:pPr>
              <w:rPr>
                <w:rFonts w:ascii="Arial Narrow" w:hAnsi="Arial Narrow"/>
                <w:sz w:val="22"/>
                <w:szCs w:val="22"/>
              </w:rPr>
            </w:pPr>
          </w:p>
        </w:tc>
      </w:tr>
      <w:tr w:rsidR="00DF0A8A" w:rsidRPr="00C7682B" w14:paraId="18514F95" w14:textId="77777777" w:rsidTr="00F72152">
        <w:trPr>
          <w:trHeight w:val="1515"/>
        </w:trPr>
        <w:tc>
          <w:tcPr>
            <w:tcW w:w="2547" w:type="dxa"/>
            <w:vMerge/>
            <w:tcBorders>
              <w:bottom w:val="single" w:sz="4" w:space="0" w:color="auto"/>
            </w:tcBorders>
          </w:tcPr>
          <w:p w14:paraId="70703DB7" w14:textId="63090C8A" w:rsidR="00DF0A8A" w:rsidRPr="00C7682B"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C7682B"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5FEC0893"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 – As above</w:t>
            </w:r>
          </w:p>
          <w:p w14:paraId="0453A799" w14:textId="7D11C604" w:rsidR="00DF0A8A" w:rsidRPr="00C7682B" w:rsidRDefault="00DF0A8A" w:rsidP="00DF0A8A">
            <w:pPr>
              <w:jc w:val="both"/>
              <w:rPr>
                <w:rFonts w:ascii="Arial Narrow" w:hAnsi="Arial Narrow" w:cs="Arial"/>
                <w:b/>
                <w:bCs/>
              </w:rPr>
            </w:pPr>
            <w:r w:rsidRPr="00C7682B">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DF0A8A" w:rsidRPr="00C7682B" w14:paraId="1CEA4037" w14:textId="77777777" w:rsidTr="00B418A0">
        <w:trPr>
          <w:trHeight w:val="262"/>
        </w:trPr>
        <w:tc>
          <w:tcPr>
            <w:tcW w:w="2547" w:type="dxa"/>
            <w:vMerge/>
            <w:tcBorders>
              <w:bottom w:val="single" w:sz="4" w:space="0" w:color="auto"/>
            </w:tcBorders>
          </w:tcPr>
          <w:p w14:paraId="2F6580B2" w14:textId="72628F44"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C7682B" w:rsidRDefault="00DF0A8A" w:rsidP="00DF0A8A">
            <w:pPr>
              <w:jc w:val="both"/>
              <w:rPr>
                <w:rFonts w:ascii="Arial Narrow" w:hAnsi="Arial Narrow"/>
                <w:sz w:val="22"/>
                <w:szCs w:val="22"/>
              </w:rPr>
            </w:pPr>
          </w:p>
        </w:tc>
      </w:tr>
      <w:tr w:rsidR="00DF0A8A" w:rsidRPr="00C7682B" w14:paraId="45B6C4D0" w14:textId="77777777" w:rsidTr="00A73CE1">
        <w:tc>
          <w:tcPr>
            <w:tcW w:w="8500" w:type="dxa"/>
            <w:gridSpan w:val="4"/>
          </w:tcPr>
          <w:p w14:paraId="6FD061F1" w14:textId="4E851D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84A4E9E" w14:textId="7C9E065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263D307B" w14:textId="77777777" w:rsidTr="007E21ED">
        <w:tc>
          <w:tcPr>
            <w:tcW w:w="8500" w:type="dxa"/>
            <w:gridSpan w:val="4"/>
            <w:vMerge w:val="restart"/>
          </w:tcPr>
          <w:p w14:paraId="1C44310D"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Approved SAR Policy: Provides a formal framework for consistent SAR handling.</w:t>
            </w:r>
          </w:p>
          <w:p w14:paraId="7F1A9104"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Dedicated SAR Lead (Band 7 IG Manager): Ensures operational oversight and coordination.</w:t>
            </w:r>
          </w:p>
          <w:p w14:paraId="393A49BA"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Defined Governance Roles: SIRO, Caldicott Guardian, and DPO roles are in place and active.</w:t>
            </w:r>
          </w:p>
          <w:p w14:paraId="0C2B4767"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Legal and Risk Advice: Accessed for complex SARs to ensure lawful and appropriate handling.</w:t>
            </w:r>
          </w:p>
          <w:p w14:paraId="735F044B"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1F34B532" w:rsidR="00DF0A8A" w:rsidRPr="00C7682B" w:rsidRDefault="00DF0A8A" w:rsidP="004578C6">
            <w:pPr>
              <w:pStyle w:val="ListParagraph"/>
              <w:numPr>
                <w:ilvl w:val="0"/>
                <w:numId w:val="15"/>
              </w:numPr>
              <w:spacing w:after="0" w:line="240" w:lineRule="auto"/>
              <w:ind w:left="311" w:hanging="284"/>
              <w:rPr>
                <w:rFonts w:ascii="Arial Narrow" w:hAnsi="Arial Narrow"/>
                <w:sz w:val="22"/>
                <w:szCs w:val="22"/>
              </w:rPr>
            </w:pPr>
            <w:r w:rsidRPr="00C7682B">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72" w:type="dxa"/>
            <w:gridSpan w:val="2"/>
          </w:tcPr>
          <w:p w14:paraId="4DBFF1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655" w:type="dxa"/>
          </w:tcPr>
          <w:p w14:paraId="579FBDB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AC31136" w14:textId="77777777" w:rsidTr="0097192F">
        <w:trPr>
          <w:trHeight w:val="1019"/>
        </w:trPr>
        <w:tc>
          <w:tcPr>
            <w:tcW w:w="8500" w:type="dxa"/>
            <w:gridSpan w:val="4"/>
            <w:vMerge/>
          </w:tcPr>
          <w:p w14:paraId="147997DB" w14:textId="77777777" w:rsidR="00DF0A8A" w:rsidRPr="00C7682B" w:rsidRDefault="00DF0A8A" w:rsidP="00DF0A8A">
            <w:pPr>
              <w:tabs>
                <w:tab w:val="left" w:pos="7924"/>
              </w:tabs>
              <w:rPr>
                <w:rFonts w:ascii="Arial Narrow" w:hAnsi="Arial Narrow"/>
                <w:sz w:val="22"/>
                <w:szCs w:val="22"/>
              </w:rPr>
            </w:pPr>
            <w:bookmarkStart w:id="7" w:name="_Hlk184388205"/>
          </w:p>
        </w:tc>
        <w:tc>
          <w:tcPr>
            <w:tcW w:w="3261" w:type="dxa"/>
          </w:tcPr>
          <w:p w14:paraId="17C376BE" w14:textId="6D5262FB"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C7682B" w:rsidRDefault="00DF0A8A" w:rsidP="00DF0A8A">
            <w:pPr>
              <w:rPr>
                <w:rFonts w:ascii="Arial Narrow" w:hAnsi="Arial Narrow"/>
                <w:sz w:val="22"/>
                <w:szCs w:val="22"/>
              </w:rPr>
            </w:pPr>
            <w:r w:rsidRPr="00C7682B">
              <w:rPr>
                <w:rFonts w:ascii="Arial Narrow" w:eastAsia="Arial Narrow" w:hAnsi="Arial Narrow" w:cs="Arial Narrow"/>
                <w:sz w:val="22"/>
                <w:szCs w:val="22"/>
              </w:rPr>
              <w:t>Data Protection Officer/Head of Health Records</w:t>
            </w:r>
          </w:p>
        </w:tc>
        <w:tc>
          <w:tcPr>
            <w:tcW w:w="1655" w:type="dxa"/>
          </w:tcPr>
          <w:p w14:paraId="152FEDD0" w14:textId="1BEF504D"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31/03/2026</w:t>
            </w:r>
          </w:p>
        </w:tc>
      </w:tr>
      <w:bookmarkEnd w:id="7"/>
      <w:tr w:rsidR="00DF0A8A" w:rsidRPr="00C7682B" w14:paraId="49B3966B" w14:textId="77777777" w:rsidTr="00E731B5">
        <w:tc>
          <w:tcPr>
            <w:tcW w:w="8500" w:type="dxa"/>
            <w:gridSpan w:val="4"/>
          </w:tcPr>
          <w:p w14:paraId="62D674F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110B9D2" w14:textId="77777777" w:rsidR="00DF0A8A" w:rsidRPr="00C7682B" w:rsidRDefault="00DF0A8A" w:rsidP="004578C6">
            <w:pPr>
              <w:widowControl/>
              <w:numPr>
                <w:ilvl w:val="0"/>
                <w:numId w:val="15"/>
              </w:numPr>
              <w:shd w:val="clear" w:color="auto" w:fill="FAFAFA"/>
              <w:spacing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Bi-monthly reporting to DDRI: Provides regular oversight and visibility at committee level.</w:t>
            </w:r>
          </w:p>
          <w:p w14:paraId="79B56256"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IGCAG oversight: Chaired by the SIRO and attended by key governance leads.</w:t>
            </w:r>
          </w:p>
          <w:p w14:paraId="3E8A6E29"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reports to Management Board and DDRI: Ensures senior leadership awareness.</w:t>
            </w:r>
          </w:p>
          <w:p w14:paraId="13A298AB" w14:textId="584D9BAB" w:rsidR="00DF0A8A" w:rsidRPr="00C7682B" w:rsidRDefault="00DF0A8A" w:rsidP="004578C6">
            <w:pPr>
              <w:widowControl/>
              <w:numPr>
                <w:ilvl w:val="0"/>
                <w:numId w:val="15"/>
              </w:numPr>
              <w:shd w:val="clear" w:color="auto" w:fill="FAFAFA"/>
              <w:spacing w:before="100" w:before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Internal audit findings: Highlighted resource gaps and informed improvement planning.</w:t>
            </w:r>
          </w:p>
        </w:tc>
        <w:tc>
          <w:tcPr>
            <w:tcW w:w="7088" w:type="dxa"/>
            <w:gridSpan w:val="4"/>
          </w:tcPr>
          <w:p w14:paraId="5FC799E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7685C8F" w14:textId="4E93BE82"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Internal audit report identified the requirement to invest in resources to address gap in assurance.</w:t>
            </w:r>
          </w:p>
        </w:tc>
      </w:tr>
      <w:tr w:rsidR="00DF0A8A" w:rsidRPr="00C7682B" w14:paraId="10BB65B8" w14:textId="77777777" w:rsidTr="00A73CE1">
        <w:tc>
          <w:tcPr>
            <w:tcW w:w="15588" w:type="dxa"/>
            <w:gridSpan w:val="8"/>
          </w:tcPr>
          <w:p w14:paraId="4291AAF6" w14:textId="77777777" w:rsidR="00DF0A8A" w:rsidRPr="00C7682B" w:rsidRDefault="00DF0A8A" w:rsidP="00DF0A8A">
            <w:pPr>
              <w:pStyle w:val="Default"/>
              <w:jc w:val="center"/>
              <w:rPr>
                <w:rFonts w:ascii="Arial Narrow" w:hAnsi="Arial Narrow"/>
                <w:b/>
                <w:bCs/>
                <w:color w:val="auto"/>
                <w:sz w:val="22"/>
                <w:szCs w:val="22"/>
              </w:rPr>
            </w:pPr>
            <w:r w:rsidRPr="00C7682B">
              <w:rPr>
                <w:rFonts w:ascii="Arial Narrow" w:hAnsi="Arial Narrow"/>
                <w:b/>
                <w:bCs/>
                <w:color w:val="auto"/>
                <w:sz w:val="22"/>
                <w:szCs w:val="22"/>
              </w:rPr>
              <w:t>Additional Comments</w:t>
            </w:r>
          </w:p>
          <w:p w14:paraId="3017E550" w14:textId="1CEF3D0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Background and Context:</w:t>
            </w:r>
          </w:p>
          <w:p w14:paraId="1FC4FD9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C7682B" w:rsidRDefault="00DF0A8A" w:rsidP="00DF0A8A">
            <w:pPr>
              <w:rPr>
                <w:rFonts w:ascii="Arial Narrow" w:hAnsi="Arial Narrow"/>
                <w:sz w:val="22"/>
              </w:rPr>
            </w:pPr>
            <w:r w:rsidRPr="00C7682B">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C7682B">
              <w:rPr>
                <w:rFonts w:ascii="Arial Narrow" w:hAnsi="Arial Narrow" w:cs="Arial"/>
              </w:rPr>
              <w:t>ls</w:t>
            </w:r>
            <w:r w:rsidRPr="00C7682B">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C7682B">
              <w:rPr>
                <w:rFonts w:ascii="Arial Narrow" w:hAnsi="Arial Narrow" w:cs="Arial"/>
                <w:sz w:val="22"/>
                <w:szCs w:val="22"/>
                <w:u w:val="single"/>
              </w:rPr>
              <w:t>without</w:t>
            </w:r>
            <w:r w:rsidRPr="00C7682B">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C7682B">
              <w:rPr>
                <w:rFonts w:ascii="Arial Narrow" w:hAnsi="Arial Narrow"/>
                <w:sz w:val="22"/>
              </w:rPr>
              <w:t xml:space="preserve"> </w:t>
            </w:r>
          </w:p>
          <w:p w14:paraId="367A737C" w14:textId="77777777" w:rsidR="00DF0A8A" w:rsidRPr="00C7682B" w:rsidRDefault="00DF0A8A" w:rsidP="00DF0A8A">
            <w:pPr>
              <w:rPr>
                <w:rFonts w:ascii="Arial Narrow" w:hAnsi="Arial Narrow" w:cs="Arial"/>
                <w:sz w:val="22"/>
                <w:szCs w:val="22"/>
              </w:rPr>
            </w:pPr>
            <w:r w:rsidRPr="00C7682B">
              <w:rPr>
                <w:rFonts w:ascii="Arial Narrow" w:hAnsi="Arial Narrow"/>
                <w:sz w:val="22"/>
              </w:rPr>
              <w:t>During 2024/25, SBU</w:t>
            </w:r>
            <w:r w:rsidRPr="00C7682B">
              <w:rPr>
                <w:rFonts w:ascii="Arial Narrow" w:hAnsi="Arial Narrow"/>
              </w:rPr>
              <w:t xml:space="preserve"> </w:t>
            </w:r>
            <w:r w:rsidRPr="00C7682B">
              <w:rPr>
                <w:rFonts w:ascii="Arial Narrow" w:hAnsi="Arial Narrow" w:cs="Arial"/>
              </w:rPr>
              <w:t>received</w:t>
            </w:r>
            <w:r w:rsidRPr="00C7682B">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C7682B" w:rsidRDefault="00DF0A8A" w:rsidP="00DF0A8A">
            <w:pPr>
              <w:pStyle w:val="Default"/>
              <w:jc w:val="center"/>
              <w:rPr>
                <w:rFonts w:ascii="Arial Narrow" w:hAnsi="Arial Narrow"/>
                <w:b/>
                <w:bCs/>
                <w:color w:val="auto"/>
                <w:sz w:val="22"/>
                <w:szCs w:val="22"/>
                <w:shd w:val="clear" w:color="auto" w:fill="FFFFFF"/>
              </w:rPr>
            </w:pPr>
            <w:r w:rsidRPr="00C7682B">
              <w:rPr>
                <w:rFonts w:ascii="Arial Narrow" w:hAnsi="Arial Narrow"/>
                <w:b/>
                <w:bCs/>
                <w:color w:val="auto"/>
                <w:sz w:val="22"/>
                <w:szCs w:val="22"/>
              </w:rPr>
              <w:t>Progress Notes</w:t>
            </w:r>
          </w:p>
          <w:p w14:paraId="51724C03" w14:textId="28F0E0E8" w:rsidR="00DF0A8A" w:rsidRPr="00C7682B" w:rsidRDefault="00DF0A8A" w:rsidP="00DF0A8A">
            <w:pPr>
              <w:pStyle w:val="Default"/>
              <w:rPr>
                <w:rFonts w:ascii="Arial Narrow" w:hAnsi="Arial Narrow"/>
                <w:color w:val="auto"/>
                <w:sz w:val="22"/>
                <w:szCs w:val="22"/>
                <w:shd w:val="clear" w:color="auto" w:fill="FFFFFF"/>
              </w:rPr>
            </w:pPr>
            <w:r w:rsidRPr="00C7682B">
              <w:rPr>
                <w:rFonts w:ascii="Arial Narrow" w:hAnsi="Arial Narrow"/>
                <w:color w:val="auto"/>
                <w:sz w:val="22"/>
                <w:szCs w:val="22"/>
              </w:rPr>
              <w:t>03/10/2025: SAR data included within the Background and context. Risk re-articulated.</w:t>
            </w:r>
          </w:p>
          <w:p w14:paraId="2928791F" w14:textId="7F2925AB" w:rsidR="00DF0A8A" w:rsidRPr="00C7682B" w:rsidRDefault="00DF0A8A" w:rsidP="00DF0A8A">
            <w:pPr>
              <w:pStyle w:val="Default"/>
              <w:rPr>
                <w:rFonts w:ascii="Arial Narrow" w:hAnsi="Arial Narrow"/>
                <w:color w:val="auto"/>
                <w:sz w:val="22"/>
                <w:szCs w:val="22"/>
                <w:shd w:val="clear" w:color="auto" w:fill="FFFFFF"/>
              </w:rPr>
            </w:pPr>
            <w:r w:rsidRPr="00C7682B">
              <w:rPr>
                <w:rFonts w:ascii="Arial Narrow" w:hAnsi="Arial Narrow"/>
                <w:color w:val="auto"/>
                <w:sz w:val="22"/>
                <w:szCs w:val="22"/>
                <w:shd w:val="clear" w:color="auto" w:fill="FFFFFF"/>
              </w:rPr>
              <w:t>14/10/2025: Further stats added supporting score of 20.</w:t>
            </w:r>
          </w:p>
        </w:tc>
      </w:tr>
    </w:tbl>
    <w:p w14:paraId="0CBCA92F" w14:textId="77777777" w:rsidR="008D6457" w:rsidRPr="00C7682B" w:rsidRDefault="008D6457" w:rsidP="002B3101">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DF0A8A" w:rsidRPr="00C7682B" w14:paraId="00B38826" w14:textId="77777777" w:rsidTr="009002C1">
        <w:tc>
          <w:tcPr>
            <w:tcW w:w="4250" w:type="dxa"/>
            <w:gridSpan w:val="2"/>
          </w:tcPr>
          <w:p w14:paraId="0AA28875" w14:textId="77777777" w:rsidR="00DF0A8A" w:rsidRDefault="00DF0A8A" w:rsidP="00DF0A8A">
            <w:pPr>
              <w:rPr>
                <w:rFonts w:ascii="Arial Narrow" w:hAnsi="Arial Narrow" w:cs="Arial"/>
                <w:b/>
                <w:sz w:val="22"/>
                <w:szCs w:val="22"/>
              </w:rPr>
            </w:pPr>
            <w:r w:rsidRPr="00C7682B">
              <w:rPr>
                <w:rFonts w:ascii="Arial Narrow" w:hAnsi="Arial Narrow"/>
                <w:b/>
                <w:sz w:val="22"/>
                <w:szCs w:val="22"/>
              </w:rPr>
              <w:lastRenderedPageBreak/>
              <w:t>Datix ID Number: 3444</w:t>
            </w:r>
            <w:r w:rsidRPr="00C7682B">
              <w:rPr>
                <w:rFonts w:ascii="Arial Narrow" w:hAnsi="Arial Narrow" w:cs="Arial"/>
                <w:b/>
                <w:sz w:val="22"/>
                <w:szCs w:val="22"/>
              </w:rPr>
              <w:t xml:space="preserve"> </w:t>
            </w:r>
          </w:p>
          <w:p w14:paraId="13C34DA8" w14:textId="03BD2B9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2023</w:t>
            </w:r>
          </w:p>
        </w:tc>
        <w:tc>
          <w:tcPr>
            <w:tcW w:w="4250" w:type="dxa"/>
            <w:gridSpan w:val="2"/>
          </w:tcPr>
          <w:p w14:paraId="1EF74E26" w14:textId="77777777" w:rsidR="00DF0A8A" w:rsidRDefault="00DF0A8A" w:rsidP="00DF0A8A">
            <w:pPr>
              <w:rPr>
                <w:rFonts w:ascii="Arial Narrow" w:hAnsi="Arial Narrow"/>
                <w:b/>
                <w:sz w:val="22"/>
                <w:szCs w:val="22"/>
              </w:rPr>
            </w:pPr>
          </w:p>
          <w:p w14:paraId="5308256D" w14:textId="107DB7C3"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7A90B0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92</w:t>
            </w:r>
          </w:p>
          <w:p w14:paraId="1BC91EF2" w14:textId="25AE8E48"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1985" w:type="dxa"/>
            <w:gridSpan w:val="2"/>
            <w:shd w:val="clear" w:color="auto" w:fill="C00000"/>
          </w:tcPr>
          <w:p w14:paraId="0DB4E5C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FE00883"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5 = 25</w:t>
            </w:r>
          </w:p>
        </w:tc>
      </w:tr>
      <w:tr w:rsidR="00DF0A8A" w:rsidRPr="00C7682B" w14:paraId="795C2738" w14:textId="77777777" w:rsidTr="008F2194">
        <w:tc>
          <w:tcPr>
            <w:tcW w:w="7083" w:type="dxa"/>
            <w:gridSpan w:val="3"/>
          </w:tcPr>
          <w:p w14:paraId="027AC558" w14:textId="7BBD586E" w:rsidR="00DF0A8A" w:rsidRPr="00C7682B" w:rsidRDefault="00DF0A8A" w:rsidP="00DF0A8A">
            <w:pPr>
              <w:rPr>
                <w:rFonts w:ascii="Arial Narrow" w:hAnsi="Arial Narrow" w:cs="Arial"/>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472E0B" w:rsidRPr="00472E0B">
              <w:rPr>
                <w:rFonts w:ascii="Arial Narrow" w:hAnsi="Arial Narrow" w:cs="Arial"/>
                <w:sz w:val="22"/>
                <w:szCs w:val="22"/>
              </w:rPr>
              <w:t>The health board is a resilient, sustainable and responsible organisation</w:t>
            </w:r>
          </w:p>
        </w:tc>
        <w:tc>
          <w:tcPr>
            <w:tcW w:w="1417" w:type="dxa"/>
          </w:tcPr>
          <w:p w14:paraId="70946A83"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3AF1628A" w14:textId="7CBFBEEB" w:rsidR="00DF0A8A" w:rsidRPr="00C7682B" w:rsidRDefault="008C1B70" w:rsidP="00DF0A8A">
            <w:pPr>
              <w:rPr>
                <w:rFonts w:ascii="Arial Narrow" w:hAnsi="Arial Narrow" w:cs="Arial"/>
                <w:sz w:val="22"/>
                <w:szCs w:val="22"/>
              </w:rPr>
            </w:pPr>
            <w:r>
              <w:rPr>
                <w:rFonts w:ascii="Arial Narrow" w:hAnsi="Arial Narrow" w:cs="Arial"/>
                <w:sz w:val="22"/>
                <w:szCs w:val="22"/>
              </w:rPr>
              <w:t>5.1</w:t>
            </w:r>
          </w:p>
        </w:tc>
        <w:tc>
          <w:tcPr>
            <w:tcW w:w="7088" w:type="dxa"/>
            <w:gridSpan w:val="4"/>
          </w:tcPr>
          <w:p w14:paraId="595E157E"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096B6DB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26D3FEEA" w14:textId="77777777" w:rsidTr="0043122C">
        <w:tc>
          <w:tcPr>
            <w:tcW w:w="15588" w:type="dxa"/>
            <w:gridSpan w:val="8"/>
          </w:tcPr>
          <w:p w14:paraId="53995E57"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Forecast Deficit</w:t>
            </w:r>
          </w:p>
          <w:p w14:paraId="04A0C5E1" w14:textId="3DC520BF"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0A8A" w:rsidRPr="00C7682B" w14:paraId="0F53515A" w14:textId="77777777" w:rsidTr="00A67A1C">
        <w:trPr>
          <w:trHeight w:val="1822"/>
        </w:trPr>
        <w:tc>
          <w:tcPr>
            <w:tcW w:w="2599" w:type="dxa"/>
            <w:vMerge w:val="restart"/>
            <w:tcBorders>
              <w:bottom w:val="single" w:sz="4" w:space="0" w:color="auto"/>
            </w:tcBorders>
          </w:tcPr>
          <w:p w14:paraId="2DE716F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56A1320"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16C67FA" w14:textId="0D17C3F4"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56DDA1E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5 = 25</w:t>
            </w:r>
          </w:p>
          <w:p w14:paraId="0F98408F"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901" w:type="dxa"/>
            <w:gridSpan w:val="3"/>
            <w:vMerge w:val="restart"/>
            <w:tcBorders>
              <w:bottom w:val="single" w:sz="4" w:space="0" w:color="auto"/>
            </w:tcBorders>
          </w:tcPr>
          <w:p w14:paraId="5EF15F2D" w14:textId="299AF146"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6478B241" wp14:editId="536FF901">
                  <wp:extent cx="3600000" cy="1740871"/>
                  <wp:effectExtent l="0" t="0" r="635" b="0"/>
                  <wp:docPr id="700039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0871"/>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B5A1BBC"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 xml:space="preserve">Delivery of the deficit plan is predicated on a combination of savings and run rate reductions </w:t>
            </w:r>
          </w:p>
          <w:p w14:paraId="4AE6E4B8" w14:textId="7511C59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Consequence is significant as failure to deliver the plan could impact service delivery if cost reduction required later in the year</w:t>
            </w:r>
          </w:p>
          <w:p w14:paraId="16E15691"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A deficit plan is a failure to meet a statutory duty</w:t>
            </w:r>
          </w:p>
          <w:p w14:paraId="5DC2A57B" w14:textId="77777777" w:rsidR="00DF0A8A" w:rsidRPr="00C7682B" w:rsidRDefault="00DF0A8A" w:rsidP="00DF0A8A">
            <w:pPr>
              <w:pStyle w:val="ListParagraph"/>
              <w:spacing w:after="0" w:line="240" w:lineRule="auto"/>
              <w:ind w:left="175"/>
              <w:contextualSpacing w:val="0"/>
              <w:jc w:val="both"/>
              <w:rPr>
                <w:rFonts w:ascii="Arial Narrow" w:hAnsi="Arial Narrow"/>
                <w:sz w:val="22"/>
                <w:szCs w:val="22"/>
              </w:rPr>
            </w:pPr>
          </w:p>
        </w:tc>
      </w:tr>
      <w:tr w:rsidR="00DF0A8A" w:rsidRPr="00C7682B" w14:paraId="38B93DC9" w14:textId="77777777" w:rsidTr="008F2194">
        <w:tc>
          <w:tcPr>
            <w:tcW w:w="2599" w:type="dxa"/>
            <w:vMerge/>
          </w:tcPr>
          <w:p w14:paraId="2F4376D6" w14:textId="0B1AC562" w:rsidR="00DF0A8A" w:rsidRPr="00C7682B"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C7682B" w:rsidRDefault="00DF0A8A" w:rsidP="00DF0A8A">
            <w:pPr>
              <w:rPr>
                <w:rFonts w:ascii="Arial Narrow" w:hAnsi="Arial Narrow"/>
                <w:sz w:val="22"/>
                <w:szCs w:val="22"/>
              </w:rPr>
            </w:pPr>
          </w:p>
        </w:tc>
        <w:tc>
          <w:tcPr>
            <w:tcW w:w="7088" w:type="dxa"/>
            <w:gridSpan w:val="4"/>
          </w:tcPr>
          <w:p w14:paraId="18D3D1A8" w14:textId="77777777" w:rsidR="00DF0A8A" w:rsidRPr="00C7682B" w:rsidRDefault="00DF0A8A" w:rsidP="00DF0A8A">
            <w:pPr>
              <w:jc w:val="both"/>
              <w:rPr>
                <w:rFonts w:ascii="Arial Narrow" w:hAnsi="Arial Narrow"/>
                <w:sz w:val="22"/>
                <w:szCs w:val="22"/>
              </w:rPr>
            </w:pPr>
            <w:r w:rsidRPr="00C7682B">
              <w:rPr>
                <w:rFonts w:ascii="Arial Narrow" w:hAnsi="Arial Narrow" w:cs="Arial"/>
                <w:b/>
                <w:bCs/>
                <w:sz w:val="22"/>
                <w:szCs w:val="22"/>
              </w:rPr>
              <w:t>Rationale for target score:</w:t>
            </w:r>
          </w:p>
          <w:p w14:paraId="111EE7A9"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Reducing likelihood to 1 supports a confidence that the deficit plan will be delivered.</w:t>
            </w:r>
          </w:p>
        </w:tc>
      </w:tr>
      <w:tr w:rsidR="00DF0A8A" w:rsidRPr="00C7682B" w14:paraId="3990E4B4" w14:textId="77777777" w:rsidTr="008F2194">
        <w:tc>
          <w:tcPr>
            <w:tcW w:w="8500" w:type="dxa"/>
            <w:gridSpan w:val="4"/>
          </w:tcPr>
          <w:p w14:paraId="358425E8" w14:textId="7A5F59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9AEFF9D" w14:textId="5CDFA08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FBD6B79" w14:textId="77777777" w:rsidTr="00C25547">
        <w:tc>
          <w:tcPr>
            <w:tcW w:w="8500" w:type="dxa"/>
            <w:gridSpan w:val="4"/>
            <w:vMerge w:val="restart"/>
          </w:tcPr>
          <w:p w14:paraId="06A2AFDA" w14:textId="77777777" w:rsidR="00DF0A8A" w:rsidRPr="00C7682B" w:rsidRDefault="00DF0A8A" w:rsidP="00DF0A8A">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3AE31A18"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Budgetary Management approach 2025/26 requires all Services Groups to produce a Financial Strategy by end May 2025.</w:t>
            </w:r>
          </w:p>
          <w:p w14:paraId="6046003C"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Standard Day 5 Finance Reports on Variable Pay, Savings Performance and Flash report published via SharePoint site.</w:t>
            </w:r>
          </w:p>
          <w:p w14:paraId="4D70189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Variable Pay Cap agreed by the organisation to deliver £32m of savings as set out in the Financial Framework dated 30</w:t>
            </w:r>
            <w:r w:rsidRPr="00C7682B">
              <w:rPr>
                <w:rFonts w:ascii="Arial Narrow" w:hAnsi="Arial Narrow"/>
                <w:sz w:val="22"/>
                <w:szCs w:val="22"/>
                <w:vertAlign w:val="superscript"/>
              </w:rPr>
              <w:t>th</w:t>
            </w:r>
            <w:r w:rsidRPr="00C7682B">
              <w:rPr>
                <w:rFonts w:ascii="Arial Narrow" w:hAnsi="Arial Narrow"/>
                <w:sz w:val="22"/>
                <w:szCs w:val="22"/>
              </w:rPr>
              <w:t xml:space="preserve"> June 2025.</w:t>
            </w:r>
          </w:p>
          <w:p w14:paraId="5E9EA0DD" w14:textId="77777777" w:rsidR="00DF0A8A"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Strengthening of the Recovery &amp; Sustainability governance and controls aligned to the initial recommendations from work by Deloitte (external partner).</w:t>
            </w:r>
          </w:p>
          <w:p w14:paraId="379E8A8B" w14:textId="0787801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25547">
              <w:rPr>
                <w:rFonts w:ascii="Arial Narrow" w:hAnsi="Arial Narrow"/>
                <w:color w:val="FF0000"/>
                <w:sz w:val="22"/>
                <w:szCs w:val="22"/>
              </w:rPr>
              <w:t xml:space="preserve">The Health Board has developed with its strategic external partner (Deloitte) a clear plan to deliver </w:t>
            </w:r>
            <w:r w:rsidRPr="00C25547">
              <w:rPr>
                <w:rFonts w:ascii="Arial Narrow" w:hAnsi="Arial Narrow"/>
                <w:color w:val="FF0000"/>
                <w:sz w:val="22"/>
                <w:szCs w:val="22"/>
              </w:rPr>
              <w:lastRenderedPageBreak/>
              <w:t>the £55.4m savings required for 2025/26.</w:t>
            </w:r>
          </w:p>
        </w:tc>
        <w:tc>
          <w:tcPr>
            <w:tcW w:w="3686" w:type="dxa"/>
          </w:tcPr>
          <w:p w14:paraId="5835D59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82" w:type="dxa"/>
            <w:gridSpan w:val="2"/>
          </w:tcPr>
          <w:p w14:paraId="244F7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20" w:type="dxa"/>
          </w:tcPr>
          <w:p w14:paraId="184F92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50F83082" w14:textId="77777777" w:rsidTr="00C25547">
        <w:tc>
          <w:tcPr>
            <w:tcW w:w="8500" w:type="dxa"/>
            <w:gridSpan w:val="4"/>
            <w:vMerge/>
          </w:tcPr>
          <w:p w14:paraId="60D0E2BD" w14:textId="77777777" w:rsidR="00DF0A8A" w:rsidRPr="00C7682B" w:rsidRDefault="00DF0A8A" w:rsidP="00DF0A8A">
            <w:pPr>
              <w:rPr>
                <w:rFonts w:ascii="Arial Narrow" w:hAnsi="Arial Narrow"/>
                <w:sz w:val="22"/>
                <w:szCs w:val="22"/>
              </w:rPr>
            </w:pPr>
          </w:p>
        </w:tc>
        <w:tc>
          <w:tcPr>
            <w:tcW w:w="3686" w:type="dxa"/>
          </w:tcPr>
          <w:p w14:paraId="48974813" w14:textId="0C9F83F0" w:rsidR="00DF0A8A" w:rsidRPr="00C25547" w:rsidRDefault="00DF0A8A" w:rsidP="00DF0A8A">
            <w:pPr>
              <w:rPr>
                <w:rFonts w:ascii="Arial Narrow" w:hAnsi="Arial Narrow"/>
                <w:sz w:val="22"/>
                <w:szCs w:val="22"/>
              </w:rPr>
            </w:pPr>
            <w:r w:rsidRPr="00C25547">
              <w:rPr>
                <w:rFonts w:ascii="Arial Narrow" w:hAnsi="Arial Narrow"/>
                <w:sz w:val="22"/>
                <w:szCs w:val="22"/>
              </w:rPr>
              <w:t>Extension to commissioning of external support (Deloitte), in collaboration with Welsh Government, which commenced on 14</w:t>
            </w:r>
            <w:r w:rsidRPr="00C25547">
              <w:rPr>
                <w:rFonts w:ascii="Arial Narrow" w:hAnsi="Arial Narrow"/>
                <w:sz w:val="22"/>
                <w:szCs w:val="22"/>
                <w:vertAlign w:val="superscript"/>
              </w:rPr>
              <w:t>th</w:t>
            </w:r>
            <w:r w:rsidRPr="00C25547">
              <w:rPr>
                <w:rFonts w:ascii="Arial Narrow" w:hAnsi="Arial Narrow"/>
                <w:sz w:val="22"/>
                <w:szCs w:val="22"/>
              </w:rPr>
              <w:t xml:space="preserve"> July 2025.</w:t>
            </w:r>
          </w:p>
        </w:tc>
        <w:tc>
          <w:tcPr>
            <w:tcW w:w="1582" w:type="dxa"/>
            <w:gridSpan w:val="2"/>
          </w:tcPr>
          <w:p w14:paraId="6EB4CB74" w14:textId="68E37CFD" w:rsidR="00DF0A8A" w:rsidRPr="00C25547" w:rsidRDefault="00DF0A8A" w:rsidP="00DF0A8A">
            <w:pPr>
              <w:rPr>
                <w:rFonts w:ascii="Arial Narrow" w:hAnsi="Arial Narrow"/>
                <w:sz w:val="22"/>
                <w:szCs w:val="22"/>
              </w:rPr>
            </w:pPr>
            <w:r w:rsidRPr="00C25547">
              <w:rPr>
                <w:rFonts w:ascii="Arial Narrow" w:hAnsi="Arial Narrow"/>
                <w:sz w:val="22"/>
                <w:szCs w:val="22"/>
              </w:rPr>
              <w:t>Director of Finance &amp; Performance</w:t>
            </w:r>
          </w:p>
        </w:tc>
        <w:tc>
          <w:tcPr>
            <w:tcW w:w="1820" w:type="dxa"/>
          </w:tcPr>
          <w:p w14:paraId="28EE1714" w14:textId="35263229" w:rsidR="00DF0A8A" w:rsidRPr="00C25547" w:rsidRDefault="00DF0A8A" w:rsidP="00DF0A8A">
            <w:pPr>
              <w:rPr>
                <w:rFonts w:ascii="Arial Narrow" w:hAnsi="Arial Narrow"/>
                <w:sz w:val="22"/>
                <w:szCs w:val="22"/>
              </w:rPr>
            </w:pPr>
            <w:r w:rsidRPr="00C25547">
              <w:rPr>
                <w:rFonts w:ascii="Arial Narrow" w:hAnsi="Arial Narrow"/>
                <w:sz w:val="22"/>
                <w:szCs w:val="22"/>
              </w:rPr>
              <w:t>Started. Expected date of completion 31/10/2025</w:t>
            </w:r>
          </w:p>
        </w:tc>
      </w:tr>
      <w:tr w:rsidR="00DF0A8A" w:rsidRPr="00C7682B" w14:paraId="4B957A91" w14:textId="77777777" w:rsidTr="00C25547">
        <w:tc>
          <w:tcPr>
            <w:tcW w:w="8500" w:type="dxa"/>
            <w:gridSpan w:val="4"/>
            <w:vMerge/>
          </w:tcPr>
          <w:p w14:paraId="5C69C7B0" w14:textId="77777777" w:rsidR="00DF0A8A" w:rsidRPr="00C7682B" w:rsidRDefault="00DF0A8A" w:rsidP="00DF0A8A">
            <w:pPr>
              <w:rPr>
                <w:rFonts w:ascii="Arial Narrow" w:hAnsi="Arial Narrow"/>
                <w:sz w:val="22"/>
                <w:szCs w:val="22"/>
              </w:rPr>
            </w:pPr>
          </w:p>
        </w:tc>
        <w:tc>
          <w:tcPr>
            <w:tcW w:w="3686" w:type="dxa"/>
          </w:tcPr>
          <w:p w14:paraId="611E8A52" w14:textId="23E5CBB4" w:rsidR="00DF0A8A" w:rsidRPr="00C25547" w:rsidRDefault="00DF0A8A" w:rsidP="00DF0A8A">
            <w:pPr>
              <w:rPr>
                <w:rFonts w:ascii="Arial Narrow" w:hAnsi="Arial Narrow"/>
                <w:sz w:val="22"/>
                <w:szCs w:val="22"/>
              </w:rPr>
            </w:pPr>
            <w:r w:rsidRPr="00C25547">
              <w:rPr>
                <w:rFonts w:ascii="Arial Narrow" w:hAnsi="Arial Narrow"/>
                <w:sz w:val="22"/>
                <w:szCs w:val="22"/>
              </w:rPr>
              <w:t>Service Group Directors and Finance Business partners are required to provide robust forecast for 2025/26 and recurrent, including savings delivery for Check &amp; Challenge meeting with Director of Finance &amp; Performance. This will support wider assessment of the Health Board forecast to 31</w:t>
            </w:r>
            <w:r w:rsidRPr="00C25547">
              <w:rPr>
                <w:rFonts w:ascii="Arial Narrow" w:hAnsi="Arial Narrow"/>
                <w:sz w:val="22"/>
                <w:szCs w:val="22"/>
                <w:vertAlign w:val="superscript"/>
              </w:rPr>
              <w:t>st</w:t>
            </w:r>
            <w:r w:rsidRPr="00C25547">
              <w:rPr>
                <w:rFonts w:ascii="Arial Narrow" w:hAnsi="Arial Narrow"/>
                <w:sz w:val="22"/>
                <w:szCs w:val="22"/>
              </w:rPr>
              <w:t xml:space="preserve"> March 2026.</w:t>
            </w:r>
          </w:p>
        </w:tc>
        <w:tc>
          <w:tcPr>
            <w:tcW w:w="1582" w:type="dxa"/>
            <w:gridSpan w:val="2"/>
          </w:tcPr>
          <w:p w14:paraId="6BAD4E64" w14:textId="204859FF" w:rsidR="00DF0A8A" w:rsidRPr="00C25547" w:rsidRDefault="00DF0A8A" w:rsidP="00DF0A8A">
            <w:pPr>
              <w:rPr>
                <w:rFonts w:ascii="Arial Narrow" w:hAnsi="Arial Narrow"/>
                <w:sz w:val="22"/>
                <w:szCs w:val="22"/>
              </w:rPr>
            </w:pPr>
            <w:r w:rsidRPr="00C25547">
              <w:rPr>
                <w:rFonts w:ascii="Arial Narrow" w:hAnsi="Arial Narrow"/>
                <w:sz w:val="22"/>
                <w:szCs w:val="22"/>
              </w:rPr>
              <w:t>Director of Finance &amp; Performance</w:t>
            </w:r>
          </w:p>
        </w:tc>
        <w:tc>
          <w:tcPr>
            <w:tcW w:w="1820" w:type="dxa"/>
          </w:tcPr>
          <w:p w14:paraId="72A55407" w14:textId="7D2979A5" w:rsidR="00DF0A8A" w:rsidRPr="00C25547" w:rsidRDefault="00DF0A8A" w:rsidP="00DF0A8A">
            <w:pPr>
              <w:rPr>
                <w:rFonts w:ascii="Arial Narrow" w:hAnsi="Arial Narrow"/>
                <w:sz w:val="22"/>
                <w:szCs w:val="22"/>
              </w:rPr>
            </w:pPr>
            <w:r w:rsidRPr="00C25547">
              <w:rPr>
                <w:rFonts w:ascii="Arial Narrow" w:hAnsi="Arial Narrow"/>
                <w:sz w:val="22"/>
                <w:szCs w:val="22"/>
              </w:rPr>
              <w:t>Submission Data from Service Groups 3rd November. Check &amp; Challenge Meetings 4th November. Assessment wider Health Board position by mid-November.</w:t>
            </w:r>
          </w:p>
        </w:tc>
      </w:tr>
      <w:tr w:rsidR="00DF0A8A" w:rsidRPr="00C7682B" w14:paraId="7C575DD6" w14:textId="77777777" w:rsidTr="008F2194">
        <w:tc>
          <w:tcPr>
            <w:tcW w:w="8500" w:type="dxa"/>
            <w:gridSpan w:val="4"/>
          </w:tcPr>
          <w:p w14:paraId="72AC7015"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C54CCFD"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financial performance is reviewed and monitored through:</w:t>
            </w:r>
          </w:p>
          <w:p w14:paraId="2C7E363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WG Monthly Monitoring Returns and letter signed by CEO and DOF</w:t>
            </w:r>
          </w:p>
          <w:p w14:paraId="00F33B92"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Monthly financial performance meetings </w:t>
            </w:r>
          </w:p>
          <w:p w14:paraId="0E41041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performance meetings (New 2025/26)</w:t>
            </w:r>
          </w:p>
          <w:p w14:paraId="6F47AF97"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Performance &amp; Finance Committee</w:t>
            </w:r>
          </w:p>
          <w:p w14:paraId="2C281E2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Independent Member briefings </w:t>
            </w:r>
          </w:p>
          <w:p w14:paraId="1A192B1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Recovery &amp; Sustainability Board </w:t>
            </w:r>
          </w:p>
          <w:p w14:paraId="5295D27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Routine reporting to Board of most recent monthly position and financial forecasts</w:t>
            </w:r>
          </w:p>
          <w:p w14:paraId="58B6F36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Weekly meetings with the NHS Executive</w:t>
            </w:r>
          </w:p>
          <w:p w14:paraId="7DA53C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TI Meetings with NHS Executive</w:t>
            </w:r>
          </w:p>
          <w:p w14:paraId="471AFB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Face to Face meetings with Director Finance for NHS Wales </w:t>
            </w:r>
          </w:p>
          <w:p w14:paraId="461BB83C" w14:textId="06E8CFF2" w:rsidR="00DF0A8A" w:rsidRPr="00C7682B" w:rsidRDefault="00DF0A8A" w:rsidP="00DF0A8A">
            <w:pPr>
              <w:ind w:left="28"/>
              <w:rPr>
                <w:rFonts w:ascii="Arial Narrow" w:hAnsi="Arial Narrow"/>
              </w:rPr>
            </w:pPr>
          </w:p>
        </w:tc>
        <w:tc>
          <w:tcPr>
            <w:tcW w:w="7088" w:type="dxa"/>
            <w:gridSpan w:val="4"/>
          </w:tcPr>
          <w:p w14:paraId="3077BB40"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s="Arial"/>
                <w:b/>
                <w:bCs/>
                <w:color w:val="auto"/>
                <w:sz w:val="22"/>
                <w:szCs w:val="22"/>
              </w:rPr>
              <w:t>Gaps in assurance (What additional assurances should we seek?)</w:t>
            </w:r>
          </w:p>
        </w:tc>
      </w:tr>
      <w:tr w:rsidR="00DF0A8A" w:rsidRPr="00C7682B" w14:paraId="69F1C903" w14:textId="77777777" w:rsidTr="008F2194">
        <w:tc>
          <w:tcPr>
            <w:tcW w:w="15588" w:type="dxa"/>
            <w:gridSpan w:val="8"/>
          </w:tcPr>
          <w:p w14:paraId="3EB7E7E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379FD28" w14:textId="49A1F780" w:rsidR="00DF0A8A" w:rsidRPr="00C7682B" w:rsidRDefault="00DF0A8A" w:rsidP="00DF0A8A">
            <w:pPr>
              <w:rPr>
                <w:rFonts w:ascii="Arial Narrow" w:hAnsi="Arial Narrow"/>
                <w:sz w:val="22"/>
                <w:szCs w:val="22"/>
              </w:rPr>
            </w:pPr>
            <w:r w:rsidRPr="00C25547">
              <w:rPr>
                <w:rFonts w:ascii="Arial Narrow" w:hAnsi="Arial Narrow"/>
                <w:color w:val="FF0000"/>
                <w:sz w:val="22"/>
                <w:szCs w:val="22"/>
              </w:rPr>
              <w:t xml:space="preserve">21/10/2025: First formal feedback from our external strategic partner </w:t>
            </w:r>
            <w:r>
              <w:rPr>
                <w:rFonts w:ascii="Arial Narrow" w:hAnsi="Arial Narrow"/>
                <w:color w:val="FF0000"/>
                <w:sz w:val="22"/>
                <w:szCs w:val="22"/>
              </w:rPr>
              <w:t xml:space="preserve">has been held </w:t>
            </w:r>
            <w:proofErr w:type="spellStart"/>
            <w:r w:rsidRPr="00C25547">
              <w:rPr>
                <w:rFonts w:ascii="Arial Narrow" w:hAnsi="Arial Narrow"/>
                <w:color w:val="FF0000"/>
                <w:sz w:val="22"/>
                <w:szCs w:val="22"/>
              </w:rPr>
              <w:t>held</w:t>
            </w:r>
            <w:proofErr w:type="spellEnd"/>
            <w:r w:rsidRPr="00C25547">
              <w:rPr>
                <w:rFonts w:ascii="Arial Narrow" w:hAnsi="Arial Narrow"/>
                <w:color w:val="FF0000"/>
                <w:sz w:val="22"/>
                <w:szCs w:val="22"/>
              </w:rPr>
              <w:t xml:space="preserve"> jointly with the Health Board and </w:t>
            </w:r>
            <w:r>
              <w:rPr>
                <w:rFonts w:ascii="Arial Narrow" w:hAnsi="Arial Narrow"/>
                <w:color w:val="FF0000"/>
                <w:sz w:val="22"/>
                <w:szCs w:val="22"/>
              </w:rPr>
              <w:t xml:space="preserve">Welsh Government, </w:t>
            </w:r>
            <w:r w:rsidRPr="00C25547">
              <w:rPr>
                <w:rFonts w:ascii="Arial Narrow" w:hAnsi="Arial Narrow"/>
                <w:color w:val="FF0000"/>
                <w:sz w:val="22"/>
                <w:szCs w:val="22"/>
              </w:rPr>
              <w:t xml:space="preserve">aligned to the deliverables of the contract. Feedback </w:t>
            </w:r>
            <w:r>
              <w:rPr>
                <w:rFonts w:ascii="Arial Narrow" w:hAnsi="Arial Narrow"/>
                <w:color w:val="FF0000"/>
                <w:sz w:val="22"/>
                <w:szCs w:val="22"/>
              </w:rPr>
              <w:t xml:space="preserve">was </w:t>
            </w:r>
            <w:r w:rsidRPr="00C25547">
              <w:rPr>
                <w:rFonts w:ascii="Arial Narrow" w:hAnsi="Arial Narrow"/>
                <w:color w:val="FF0000"/>
                <w:sz w:val="22"/>
                <w:szCs w:val="22"/>
              </w:rPr>
              <w:t>initially in draft</w:t>
            </w:r>
            <w:r>
              <w:rPr>
                <w:rFonts w:ascii="Arial Narrow" w:hAnsi="Arial Narrow"/>
                <w:color w:val="FF0000"/>
                <w:sz w:val="22"/>
                <w:szCs w:val="22"/>
              </w:rPr>
              <w:t>,</w:t>
            </w:r>
            <w:r w:rsidRPr="00C25547">
              <w:rPr>
                <w:rFonts w:ascii="Arial Narrow" w:hAnsi="Arial Narrow"/>
                <w:color w:val="FF0000"/>
                <w:sz w:val="22"/>
                <w:szCs w:val="22"/>
              </w:rPr>
              <w:t xml:space="preserve"> and work </w:t>
            </w:r>
            <w:r>
              <w:rPr>
                <w:rFonts w:ascii="Arial Narrow" w:hAnsi="Arial Narrow"/>
                <w:color w:val="FF0000"/>
                <w:sz w:val="22"/>
                <w:szCs w:val="22"/>
              </w:rPr>
              <w:t xml:space="preserve">is </w:t>
            </w:r>
            <w:r w:rsidRPr="00C25547">
              <w:rPr>
                <w:rFonts w:ascii="Arial Narrow" w:hAnsi="Arial Narrow"/>
                <w:color w:val="FF0000"/>
                <w:sz w:val="22"/>
                <w:szCs w:val="22"/>
              </w:rPr>
              <w:t>ongoing to finalise the reports.</w:t>
            </w:r>
          </w:p>
        </w:tc>
      </w:tr>
    </w:tbl>
    <w:p w14:paraId="6CAD2F36" w14:textId="77777777" w:rsidR="008D6457" w:rsidRPr="00C7682B" w:rsidRDefault="008D6457" w:rsidP="00054584">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0A8A" w:rsidRPr="00C7682B" w14:paraId="6995FF15" w14:textId="77777777" w:rsidTr="009002C1">
        <w:tc>
          <w:tcPr>
            <w:tcW w:w="4145" w:type="dxa"/>
            <w:gridSpan w:val="2"/>
          </w:tcPr>
          <w:p w14:paraId="3D7D1FC3" w14:textId="77777777" w:rsidR="00DF0A8A" w:rsidRDefault="00DF0A8A" w:rsidP="00DF0A8A">
            <w:pPr>
              <w:rPr>
                <w:rFonts w:ascii="Arial Narrow" w:hAnsi="Arial Narrow"/>
                <w:b/>
                <w:sz w:val="22"/>
                <w:szCs w:val="22"/>
              </w:rPr>
            </w:pPr>
            <w:bookmarkStart w:id="8" w:name="_Hlk192584807"/>
            <w:r w:rsidRPr="00C7682B">
              <w:rPr>
                <w:rFonts w:ascii="Arial Narrow" w:hAnsi="Arial Narrow"/>
                <w:b/>
                <w:sz w:val="22"/>
                <w:szCs w:val="22"/>
              </w:rPr>
              <w:lastRenderedPageBreak/>
              <w:t>Datix ID Number: 3448</w:t>
            </w:r>
          </w:p>
          <w:p w14:paraId="3091AF90" w14:textId="12A0D867" w:rsidR="00DF0A8A" w:rsidRPr="00C7682B" w:rsidRDefault="00DF0A8A" w:rsidP="00DF0A8A">
            <w:pPr>
              <w:rPr>
                <w:rFonts w:ascii="Arial Narrow" w:hAnsi="Arial Narrow" w:cs="Arial"/>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2024</w:t>
            </w:r>
          </w:p>
        </w:tc>
        <w:tc>
          <w:tcPr>
            <w:tcW w:w="4145" w:type="dxa"/>
            <w:gridSpan w:val="2"/>
          </w:tcPr>
          <w:p w14:paraId="5926C75B" w14:textId="77777777" w:rsidR="00DF0A8A" w:rsidRDefault="00DF0A8A" w:rsidP="00DF0A8A">
            <w:pPr>
              <w:rPr>
                <w:rFonts w:ascii="Arial Narrow" w:hAnsi="Arial Narrow"/>
                <w:b/>
                <w:sz w:val="22"/>
                <w:szCs w:val="22"/>
              </w:rPr>
            </w:pPr>
          </w:p>
          <w:p w14:paraId="27A14BEE" w14:textId="3FBACF04"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72" w:type="dxa"/>
            <w:shd w:val="clear" w:color="auto" w:fill="C00000"/>
          </w:tcPr>
          <w:p w14:paraId="71EAA0E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93</w:t>
            </w:r>
          </w:p>
          <w:p w14:paraId="512BCE01" w14:textId="400E6E9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2126" w:type="dxa"/>
            <w:shd w:val="clear" w:color="auto" w:fill="C00000"/>
          </w:tcPr>
          <w:p w14:paraId="188AE198"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2FD46E8" w14:textId="1388C0A1"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4 = 20</w:t>
            </w:r>
          </w:p>
        </w:tc>
      </w:tr>
      <w:tr w:rsidR="00DF0A8A" w:rsidRPr="00C7682B" w14:paraId="3D53CC66" w14:textId="77777777" w:rsidTr="005C13D7">
        <w:tc>
          <w:tcPr>
            <w:tcW w:w="6941" w:type="dxa"/>
            <w:gridSpan w:val="3"/>
          </w:tcPr>
          <w:p w14:paraId="3A67A970" w14:textId="694208BC" w:rsidR="00DF0A8A" w:rsidRPr="00C7682B" w:rsidRDefault="00DF0A8A" w:rsidP="00DF0A8A">
            <w:pPr>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349" w:type="dxa"/>
          </w:tcPr>
          <w:p w14:paraId="5B0E108F"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422CEC" w14:textId="56380353" w:rsidR="00DF0A8A" w:rsidRPr="008D0CCF" w:rsidRDefault="008C1B70" w:rsidP="00DF0A8A">
            <w:pPr>
              <w:rPr>
                <w:rFonts w:ascii="Arial Narrow" w:hAnsi="Arial Narrow"/>
                <w:b/>
                <w:sz w:val="22"/>
                <w:szCs w:val="22"/>
              </w:rPr>
            </w:pPr>
            <w:r w:rsidRPr="00E30065">
              <w:rPr>
                <w:rFonts w:ascii="Arial Narrow" w:hAnsi="Arial Narrow"/>
                <w:bCs/>
                <w:sz w:val="22"/>
                <w:szCs w:val="22"/>
              </w:rPr>
              <w:t>5.1</w:t>
            </w:r>
          </w:p>
        </w:tc>
        <w:tc>
          <w:tcPr>
            <w:tcW w:w="7298" w:type="dxa"/>
            <w:gridSpan w:val="2"/>
          </w:tcPr>
          <w:p w14:paraId="2CC24ACD"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34BC77FC"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4F31317B" w14:textId="77777777" w:rsidTr="00C61777">
        <w:tc>
          <w:tcPr>
            <w:tcW w:w="15588" w:type="dxa"/>
            <w:gridSpan w:val="6"/>
          </w:tcPr>
          <w:p w14:paraId="70A161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Reduced Capital Funds</w:t>
            </w:r>
          </w:p>
          <w:p w14:paraId="77C4AD17" w14:textId="7A363628" w:rsidR="00DF0A8A" w:rsidRPr="00C7682B" w:rsidRDefault="00DF0A8A" w:rsidP="00DF0A8A">
            <w:pPr>
              <w:rPr>
                <w:rFonts w:ascii="Arial Narrow" w:hAnsi="Arial Narrow"/>
                <w:sz w:val="22"/>
                <w:szCs w:val="22"/>
              </w:rPr>
            </w:pPr>
            <w:r w:rsidRPr="00C7682B">
              <w:rPr>
                <w:rFonts w:ascii="Arial Narrow" w:hAnsi="Arial Narrow" w:cs="Arial"/>
                <w:sz w:val="22"/>
                <w:szCs w:val="22"/>
              </w:rPr>
              <w:t>Reduced National NHS funds available for major capital schemes requiring a restricted Capital Plan for 2025/26.</w:t>
            </w:r>
          </w:p>
        </w:tc>
      </w:tr>
      <w:tr w:rsidR="00DF0A8A" w:rsidRPr="00C7682B" w14:paraId="2C4140C9" w14:textId="77777777" w:rsidTr="00124BE7">
        <w:trPr>
          <w:trHeight w:val="4897"/>
        </w:trPr>
        <w:tc>
          <w:tcPr>
            <w:tcW w:w="2404" w:type="dxa"/>
            <w:vMerge w:val="restart"/>
            <w:tcBorders>
              <w:bottom w:val="single" w:sz="4" w:space="0" w:color="auto"/>
            </w:tcBorders>
          </w:tcPr>
          <w:p w14:paraId="2D442BB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B4D611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291D0B8" w14:textId="1A638E7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3F01133D" w14:textId="398193A3"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274BD05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886" w:type="dxa"/>
            <w:gridSpan w:val="3"/>
            <w:vMerge w:val="restart"/>
            <w:tcBorders>
              <w:bottom w:val="single" w:sz="4" w:space="0" w:color="auto"/>
            </w:tcBorders>
          </w:tcPr>
          <w:p w14:paraId="2283A65E" w14:textId="647FF583"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5F3698B" wp14:editId="7E1CC375">
                  <wp:extent cx="3600000" cy="1736436"/>
                  <wp:effectExtent l="0" t="0" r="635" b="0"/>
                  <wp:docPr id="10052041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98" w:type="dxa"/>
            <w:gridSpan w:val="2"/>
            <w:tcBorders>
              <w:bottom w:val="single" w:sz="4" w:space="0" w:color="auto"/>
            </w:tcBorders>
          </w:tcPr>
          <w:p w14:paraId="2F92300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64A3CA4" w14:textId="71F17B26"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Health Board has been advised that its discretionary capital allocation for 2025/26 is £13.875m.</w:t>
            </w:r>
          </w:p>
          <w:p w14:paraId="390511DB"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funding available within the Capital Resource Limit (CRL) will not meet the demands for capital investment. Discretionary capital is deployed t</w:t>
            </w:r>
            <w:r w:rsidRPr="00C7682B">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 xml:space="preserve">The outcome of the national capital prioritisation exercise means some major capital scheme business cases are on hold. </w:t>
            </w:r>
            <w:proofErr w:type="gramStart"/>
            <w:r w:rsidRPr="00C7682B">
              <w:rPr>
                <w:rFonts w:ascii="Arial Narrow" w:hAnsi="Arial Narrow" w:cs="Arial"/>
                <w:sz w:val="22"/>
                <w:szCs w:val="22"/>
              </w:rPr>
              <w:t>A number of</w:t>
            </w:r>
            <w:proofErr w:type="gramEnd"/>
            <w:r w:rsidRPr="00C7682B">
              <w:rPr>
                <w:rFonts w:ascii="Arial Narrow" w:hAnsi="Arial Narrow" w:cs="Arial"/>
                <w:sz w:val="22"/>
                <w:szCs w:val="22"/>
              </w:rPr>
              <w:t xml:space="preserve"> high-risk priority schemes will require funding support from WG, including interim measures for ED and Acute Adult Mental Health In-patients services.</w:t>
            </w:r>
          </w:p>
          <w:p w14:paraId="2746BE74" w14:textId="7FBC1B53"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approved plan assumes income of £1.499m from WG for expended business case fees.</w:t>
            </w:r>
          </w:p>
          <w:p w14:paraId="5C2CB276"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There is potential for further capital requirements arising from service model changes which will need to be managed.</w:t>
            </w:r>
          </w:p>
          <w:p w14:paraId="783A28BE"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sz w:val="22"/>
                <w:szCs w:val="22"/>
              </w:rPr>
            </w:pPr>
            <w:r w:rsidRPr="00C7682B">
              <w:rPr>
                <w:rFonts w:ascii="Arial Narrow" w:hAnsi="Arial Narrow" w:cs="Arial"/>
                <w:sz w:val="22"/>
                <w:szCs w:val="22"/>
              </w:rPr>
              <w:t>Potential consequences of this risk are the inability to achieve the ambitions set out within health</w:t>
            </w:r>
            <w:r w:rsidRPr="00C7682B">
              <w:rPr>
                <w:rFonts w:ascii="Arial Narrow" w:hAnsi="Arial Narrow"/>
                <w:sz w:val="22"/>
                <w:szCs w:val="22"/>
              </w:rPr>
              <w:t xml:space="preserve"> board plans; the potential failure of ageing equipment leading to service disruption; the exposure to potential environmental health &amp; safety risks.</w:t>
            </w:r>
          </w:p>
          <w:p w14:paraId="39C74224" w14:textId="77777777" w:rsidR="00DF0A8A" w:rsidRPr="00C7682B" w:rsidRDefault="00DF0A8A" w:rsidP="00DF0A8A">
            <w:pPr>
              <w:pStyle w:val="ListParagraph"/>
              <w:spacing w:after="0" w:line="240" w:lineRule="auto"/>
              <w:ind w:left="233" w:right="181"/>
              <w:rPr>
                <w:rFonts w:ascii="Arial Narrow" w:hAnsi="Arial Narrow"/>
                <w:sz w:val="22"/>
                <w:szCs w:val="22"/>
              </w:rPr>
            </w:pPr>
          </w:p>
        </w:tc>
      </w:tr>
      <w:tr w:rsidR="00DF0A8A" w:rsidRPr="00C7682B" w14:paraId="4CD145AE" w14:textId="77777777" w:rsidTr="005C13D7">
        <w:tc>
          <w:tcPr>
            <w:tcW w:w="2404" w:type="dxa"/>
            <w:vMerge/>
          </w:tcPr>
          <w:p w14:paraId="07E318FE" w14:textId="043ACC31" w:rsidR="00DF0A8A" w:rsidRPr="00C7682B"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C7682B" w:rsidRDefault="00DF0A8A" w:rsidP="00DF0A8A">
            <w:pPr>
              <w:rPr>
                <w:rFonts w:ascii="Arial Narrow" w:hAnsi="Arial Narrow"/>
                <w:sz w:val="22"/>
                <w:szCs w:val="22"/>
              </w:rPr>
            </w:pPr>
          </w:p>
        </w:tc>
        <w:tc>
          <w:tcPr>
            <w:tcW w:w="7298" w:type="dxa"/>
            <w:gridSpan w:val="2"/>
          </w:tcPr>
          <w:p w14:paraId="490235D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2396582F"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C7682B" w:rsidRDefault="00DF0A8A" w:rsidP="00DF0A8A">
            <w:pPr>
              <w:rPr>
                <w:rFonts w:ascii="Arial Narrow" w:hAnsi="Arial Narrow" w:cs="Arial"/>
                <w:bCs/>
                <w:sz w:val="22"/>
                <w:szCs w:val="22"/>
              </w:rPr>
            </w:pPr>
          </w:p>
        </w:tc>
      </w:tr>
    </w:tbl>
    <w:p w14:paraId="74B7768D" w14:textId="77777777" w:rsidR="00EE0CD2" w:rsidRPr="00C7682B" w:rsidRDefault="00EE0CD2">
      <w:r w:rsidRPr="00C7682B">
        <w:br w:type="page"/>
      </w:r>
    </w:p>
    <w:tbl>
      <w:tblPr>
        <w:tblStyle w:val="TableGrid"/>
        <w:tblW w:w="15588" w:type="dxa"/>
        <w:tblLook w:val="04A0" w:firstRow="1" w:lastRow="0" w:firstColumn="1" w:lastColumn="0" w:noHBand="0" w:noVBand="1"/>
      </w:tblPr>
      <w:tblGrid>
        <w:gridCol w:w="8290"/>
        <w:gridCol w:w="3329"/>
        <w:gridCol w:w="2621"/>
        <w:gridCol w:w="1348"/>
      </w:tblGrid>
      <w:tr w:rsidR="00C7682B" w:rsidRPr="00C7682B" w14:paraId="516B0A50" w14:textId="77777777" w:rsidTr="005C13D7">
        <w:tc>
          <w:tcPr>
            <w:tcW w:w="8290" w:type="dxa"/>
          </w:tcPr>
          <w:p w14:paraId="136AF9C8" w14:textId="62043568" w:rsidR="00832939" w:rsidRPr="00C7682B" w:rsidRDefault="00832939" w:rsidP="005C13D7">
            <w:pPr>
              <w:jc w:val="center"/>
              <w:rPr>
                <w:rFonts w:ascii="Arial Narrow" w:hAnsi="Arial Narrow"/>
                <w:sz w:val="22"/>
                <w:szCs w:val="22"/>
              </w:rPr>
            </w:pPr>
            <w:r w:rsidRPr="00C7682B">
              <w:rPr>
                <w:rFonts w:ascii="Arial Narrow" w:hAnsi="Arial Narrow" w:cs="Arial"/>
                <w:b/>
                <w:bCs/>
                <w:sz w:val="22"/>
                <w:szCs w:val="22"/>
              </w:rPr>
              <w:lastRenderedPageBreak/>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98" w:type="dxa"/>
            <w:gridSpan w:val="3"/>
          </w:tcPr>
          <w:p w14:paraId="09FD31C5" w14:textId="2BA74ABB" w:rsidR="00832939" w:rsidRPr="00C7682B" w:rsidRDefault="006C140B" w:rsidP="005C13D7">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ECA759" w14:textId="77777777" w:rsidTr="005C13D7">
        <w:tc>
          <w:tcPr>
            <w:tcW w:w="8290" w:type="dxa"/>
            <w:vMerge w:val="restart"/>
          </w:tcPr>
          <w:p w14:paraId="12777E4D" w14:textId="7E7051F8" w:rsidR="00761F1D" w:rsidRPr="00C7682B" w:rsidRDefault="00761F1D" w:rsidP="005C13D7">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0D34FE48"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Regular dialogue with Welsh Government regarding capital requirements.</w:t>
            </w:r>
          </w:p>
          <w:p w14:paraId="450BCD5F"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Clear communication and reporting of the capital position, the risks and limitations.</w:t>
            </w:r>
          </w:p>
          <w:p w14:paraId="70D29EB5"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Close management of all schemes to ensure slippage is understood along with the impact on service.</w:t>
            </w:r>
          </w:p>
          <w:p w14:paraId="5B1F86DB" w14:textId="77777777" w:rsidR="00761F1D" w:rsidRPr="00C7682B" w:rsidRDefault="00761F1D" w:rsidP="005C13D7">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Clear prioritisation of any new requirements recognising the current constraints</w:t>
            </w:r>
          </w:p>
        </w:tc>
        <w:tc>
          <w:tcPr>
            <w:tcW w:w="3329" w:type="dxa"/>
          </w:tcPr>
          <w:p w14:paraId="63855832"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Action</w:t>
            </w:r>
          </w:p>
        </w:tc>
        <w:tc>
          <w:tcPr>
            <w:tcW w:w="2621" w:type="dxa"/>
          </w:tcPr>
          <w:p w14:paraId="0D9571CD"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Lead</w:t>
            </w:r>
          </w:p>
        </w:tc>
        <w:tc>
          <w:tcPr>
            <w:tcW w:w="1348" w:type="dxa"/>
          </w:tcPr>
          <w:p w14:paraId="393B6DB6"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70FDB0CE" w14:textId="77777777" w:rsidTr="005C13D7">
        <w:trPr>
          <w:trHeight w:val="1008"/>
        </w:trPr>
        <w:tc>
          <w:tcPr>
            <w:tcW w:w="8290" w:type="dxa"/>
            <w:vMerge/>
          </w:tcPr>
          <w:p w14:paraId="0CDCDF12" w14:textId="77777777" w:rsidR="00761F1D" w:rsidRPr="00C7682B" w:rsidRDefault="00761F1D" w:rsidP="005C13D7">
            <w:pPr>
              <w:rPr>
                <w:rFonts w:ascii="Arial Narrow" w:hAnsi="Arial Narrow"/>
                <w:sz w:val="22"/>
                <w:szCs w:val="22"/>
              </w:rPr>
            </w:pPr>
          </w:p>
        </w:tc>
        <w:tc>
          <w:tcPr>
            <w:tcW w:w="3329" w:type="dxa"/>
          </w:tcPr>
          <w:p w14:paraId="106671EF" w14:textId="6C4B7BB0" w:rsidR="00761F1D" w:rsidRPr="00C7682B" w:rsidRDefault="00761F1D" w:rsidP="005C13D7">
            <w:pPr>
              <w:rPr>
                <w:rFonts w:ascii="Arial Narrow" w:hAnsi="Arial Narrow"/>
                <w:sz w:val="22"/>
                <w:szCs w:val="22"/>
              </w:rPr>
            </w:pPr>
            <w:r w:rsidRPr="00C7682B">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452DA0BC" w14:textId="77777777" w:rsidR="00761F1D" w:rsidRPr="00C7682B" w:rsidRDefault="00761F1D" w:rsidP="005C13D7">
            <w:pPr>
              <w:rPr>
                <w:rFonts w:ascii="Arial Narrow" w:hAnsi="Arial Narrow"/>
                <w:sz w:val="22"/>
                <w:szCs w:val="22"/>
              </w:rPr>
            </w:pPr>
            <w:r w:rsidRPr="00C7682B">
              <w:rPr>
                <w:rFonts w:ascii="Arial Narrow" w:hAnsi="Arial Narrow" w:cs="Arial"/>
                <w:sz w:val="22"/>
                <w:szCs w:val="22"/>
              </w:rPr>
              <w:t>Director of Finance &amp; Performance</w:t>
            </w:r>
          </w:p>
        </w:tc>
        <w:tc>
          <w:tcPr>
            <w:tcW w:w="1348" w:type="dxa"/>
          </w:tcPr>
          <w:p w14:paraId="027C2E02" w14:textId="77777777" w:rsidR="00761F1D" w:rsidRPr="00C7682B" w:rsidRDefault="00761F1D" w:rsidP="005C13D7">
            <w:pPr>
              <w:rPr>
                <w:rFonts w:ascii="Arial Narrow" w:hAnsi="Arial Narrow"/>
                <w:sz w:val="22"/>
                <w:szCs w:val="22"/>
              </w:rPr>
            </w:pPr>
            <w:r w:rsidRPr="00C7682B">
              <w:rPr>
                <w:rFonts w:ascii="Arial Narrow" w:hAnsi="Arial Narrow"/>
                <w:sz w:val="22"/>
                <w:szCs w:val="22"/>
              </w:rPr>
              <w:t>Monthly through the financial year as plan is dynamic</w:t>
            </w:r>
          </w:p>
        </w:tc>
      </w:tr>
      <w:tr w:rsidR="00C7682B" w:rsidRPr="00C7682B" w14:paraId="6633A923" w14:textId="77777777" w:rsidTr="00DE3D2E">
        <w:tc>
          <w:tcPr>
            <w:tcW w:w="8290" w:type="dxa"/>
            <w:vMerge/>
          </w:tcPr>
          <w:p w14:paraId="54D5646D" w14:textId="77777777" w:rsidR="00761F1D" w:rsidRPr="00C7682B" w:rsidRDefault="00761F1D" w:rsidP="00DE3D2E">
            <w:pPr>
              <w:rPr>
                <w:rFonts w:ascii="Arial Narrow" w:hAnsi="Arial Narrow"/>
              </w:rPr>
            </w:pPr>
          </w:p>
        </w:tc>
        <w:tc>
          <w:tcPr>
            <w:tcW w:w="3329" w:type="dxa"/>
          </w:tcPr>
          <w:p w14:paraId="197A8217" w14:textId="678D00FA" w:rsidR="00761F1D" w:rsidRPr="00C7682B" w:rsidRDefault="00761F1D" w:rsidP="00DE3D2E">
            <w:pPr>
              <w:rPr>
                <w:rFonts w:ascii="Arial Narrow" w:hAnsi="Arial Narrow" w:cs="Arial"/>
              </w:rPr>
            </w:pPr>
            <w:r w:rsidRPr="00C7682B">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tcPr>
          <w:p w14:paraId="0BDD73B1" w14:textId="276B6FD5" w:rsidR="00761F1D" w:rsidRPr="00C7682B" w:rsidRDefault="00761F1D" w:rsidP="00DE3D2E">
            <w:pPr>
              <w:rPr>
                <w:rFonts w:ascii="Arial Narrow" w:hAnsi="Arial Narrow" w:cs="Arial"/>
              </w:rPr>
            </w:pPr>
            <w:r w:rsidRPr="00C7682B">
              <w:rPr>
                <w:rFonts w:ascii="Arial Narrow" w:hAnsi="Arial Narrow" w:cs="Arial"/>
                <w:sz w:val="22"/>
                <w:szCs w:val="22"/>
              </w:rPr>
              <w:t>Director of Finance &amp; Performance</w:t>
            </w:r>
          </w:p>
        </w:tc>
        <w:tc>
          <w:tcPr>
            <w:tcW w:w="1348" w:type="dxa"/>
          </w:tcPr>
          <w:p w14:paraId="49ABFDC7" w14:textId="5FADFF44" w:rsidR="00761F1D" w:rsidRPr="00C7682B" w:rsidRDefault="00761F1D" w:rsidP="00DE3D2E">
            <w:pPr>
              <w:rPr>
                <w:rFonts w:ascii="Arial Narrow" w:hAnsi="Arial Narrow"/>
              </w:rPr>
            </w:pPr>
            <w:r w:rsidRPr="00C7682B">
              <w:rPr>
                <w:rFonts w:ascii="Arial Narrow" w:hAnsi="Arial Narrow" w:cs="Arial"/>
                <w:sz w:val="22"/>
                <w:szCs w:val="22"/>
              </w:rPr>
              <w:t>Bi-Monthly</w:t>
            </w:r>
          </w:p>
        </w:tc>
      </w:tr>
      <w:tr w:rsidR="00C7682B" w:rsidRPr="00C7682B" w14:paraId="70718068" w14:textId="77777777" w:rsidTr="005C13D7">
        <w:trPr>
          <w:trHeight w:val="515"/>
        </w:trPr>
        <w:tc>
          <w:tcPr>
            <w:tcW w:w="8290" w:type="dxa"/>
            <w:vMerge/>
          </w:tcPr>
          <w:p w14:paraId="4F74C3E0" w14:textId="77777777" w:rsidR="00761F1D" w:rsidRPr="00C7682B" w:rsidRDefault="00761F1D" w:rsidP="00DE3D2E">
            <w:pPr>
              <w:rPr>
                <w:rFonts w:ascii="Arial Narrow" w:hAnsi="Arial Narrow"/>
              </w:rPr>
            </w:pPr>
          </w:p>
        </w:tc>
        <w:tc>
          <w:tcPr>
            <w:tcW w:w="3329" w:type="dxa"/>
          </w:tcPr>
          <w:p w14:paraId="4D8B4EA7" w14:textId="0A273915" w:rsidR="00761F1D" w:rsidRPr="00C7682B" w:rsidRDefault="00761F1D" w:rsidP="00DE3D2E">
            <w:pPr>
              <w:rPr>
                <w:rFonts w:ascii="Arial Narrow" w:hAnsi="Arial Narrow" w:cs="Arial"/>
                <w:sz w:val="22"/>
                <w:szCs w:val="22"/>
              </w:rPr>
            </w:pPr>
            <w:r w:rsidRPr="00C7682B">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7455342E" w14:textId="41731641" w:rsidR="00761F1D" w:rsidRPr="00C7682B" w:rsidRDefault="00761F1D" w:rsidP="00DE3D2E">
            <w:pPr>
              <w:rPr>
                <w:rFonts w:ascii="Arial Narrow" w:hAnsi="Arial Narrow" w:cs="Arial"/>
                <w:sz w:val="22"/>
                <w:szCs w:val="22"/>
              </w:rPr>
            </w:pPr>
            <w:r w:rsidRPr="00C7682B">
              <w:rPr>
                <w:rFonts w:ascii="Arial Narrow" w:hAnsi="Arial Narrow" w:cs="Arial"/>
                <w:sz w:val="22"/>
                <w:szCs w:val="22"/>
              </w:rPr>
              <w:t>Assistant Director of Finance (Strategy &amp; Planning)</w:t>
            </w:r>
          </w:p>
        </w:tc>
        <w:tc>
          <w:tcPr>
            <w:tcW w:w="1348" w:type="dxa"/>
          </w:tcPr>
          <w:p w14:paraId="03BFCEE9" w14:textId="0FADE7F5" w:rsidR="00761F1D" w:rsidRPr="00C7682B" w:rsidRDefault="00761F1D" w:rsidP="00DE3D2E">
            <w:pPr>
              <w:rPr>
                <w:rFonts w:ascii="Arial Narrow" w:hAnsi="Arial Narrow" w:cs="Arial"/>
                <w:sz w:val="22"/>
                <w:szCs w:val="22"/>
              </w:rPr>
            </w:pPr>
            <w:r w:rsidRPr="00C7682B">
              <w:rPr>
                <w:rFonts w:ascii="Arial Narrow" w:hAnsi="Arial Narrow" w:cs="Arial"/>
                <w:sz w:val="22"/>
                <w:szCs w:val="22"/>
              </w:rPr>
              <w:t>On-going</w:t>
            </w:r>
          </w:p>
        </w:tc>
      </w:tr>
      <w:tr w:rsidR="00C7682B" w:rsidRPr="00C7682B" w14:paraId="26AEB0F2" w14:textId="77777777" w:rsidTr="005C13D7">
        <w:trPr>
          <w:trHeight w:val="515"/>
        </w:trPr>
        <w:tc>
          <w:tcPr>
            <w:tcW w:w="8290" w:type="dxa"/>
            <w:vMerge/>
          </w:tcPr>
          <w:p w14:paraId="61433128" w14:textId="77777777" w:rsidR="00761F1D" w:rsidRPr="00C7682B" w:rsidRDefault="00761F1D" w:rsidP="00761F1D">
            <w:pPr>
              <w:rPr>
                <w:rFonts w:ascii="Arial Narrow" w:hAnsi="Arial Narrow"/>
              </w:rPr>
            </w:pPr>
          </w:p>
        </w:tc>
        <w:tc>
          <w:tcPr>
            <w:tcW w:w="3329" w:type="dxa"/>
          </w:tcPr>
          <w:p w14:paraId="69C1B806" w14:textId="2169D4A9" w:rsidR="00761F1D" w:rsidRPr="00C7682B" w:rsidRDefault="00761F1D" w:rsidP="00761F1D">
            <w:pPr>
              <w:rPr>
                <w:rFonts w:ascii="Arial Narrow" w:hAnsi="Arial Narrow" w:cs="Arial"/>
              </w:rPr>
            </w:pPr>
            <w:r w:rsidRPr="00C7682B">
              <w:rPr>
                <w:rFonts w:ascii="Arial Narrow" w:hAnsi="Arial Narrow" w:cs="Arial"/>
                <w:sz w:val="22"/>
                <w:szCs w:val="22"/>
              </w:rPr>
              <w:t>Fix in-year CRL position with WG</w:t>
            </w:r>
          </w:p>
        </w:tc>
        <w:tc>
          <w:tcPr>
            <w:tcW w:w="2621" w:type="dxa"/>
          </w:tcPr>
          <w:p w14:paraId="47BDBEFB" w14:textId="74101642" w:rsidR="00761F1D" w:rsidRPr="00C7682B" w:rsidRDefault="00761F1D" w:rsidP="00761F1D">
            <w:pPr>
              <w:rPr>
                <w:rFonts w:ascii="Arial Narrow" w:hAnsi="Arial Narrow" w:cs="Arial"/>
              </w:rPr>
            </w:pPr>
            <w:r w:rsidRPr="00C7682B">
              <w:rPr>
                <w:rFonts w:ascii="Arial Narrow" w:hAnsi="Arial Narrow" w:cs="Arial"/>
                <w:sz w:val="22"/>
                <w:szCs w:val="22"/>
              </w:rPr>
              <w:t>Assistant Director of Finance (Strategy &amp; Planning)</w:t>
            </w:r>
          </w:p>
        </w:tc>
        <w:tc>
          <w:tcPr>
            <w:tcW w:w="1348" w:type="dxa"/>
          </w:tcPr>
          <w:p w14:paraId="5554863D" w14:textId="2832CB07" w:rsidR="00761F1D" w:rsidRPr="00C7682B" w:rsidRDefault="00761F1D" w:rsidP="00761F1D">
            <w:pPr>
              <w:rPr>
                <w:rFonts w:ascii="Arial Narrow" w:hAnsi="Arial Narrow" w:cs="Arial"/>
              </w:rPr>
            </w:pPr>
            <w:r w:rsidRPr="00C7682B">
              <w:rPr>
                <w:rFonts w:ascii="Arial Narrow" w:hAnsi="Arial Narrow" w:cs="Arial"/>
                <w:sz w:val="22"/>
                <w:szCs w:val="22"/>
              </w:rPr>
              <w:t>31/10/25</w:t>
            </w:r>
          </w:p>
        </w:tc>
      </w:tr>
      <w:tr w:rsidR="00C7682B" w:rsidRPr="00C7682B" w14:paraId="141EFB47" w14:textId="77777777" w:rsidTr="005C13D7">
        <w:tc>
          <w:tcPr>
            <w:tcW w:w="8290" w:type="dxa"/>
          </w:tcPr>
          <w:p w14:paraId="4D5805B9"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4E0726F" w14:textId="77777777" w:rsidR="00761F1D" w:rsidRPr="00C7682B" w:rsidRDefault="00761F1D" w:rsidP="00761F1D">
            <w:pPr>
              <w:rPr>
                <w:rFonts w:ascii="Arial Narrow" w:hAnsi="Arial Narrow" w:cs="Arial"/>
                <w:sz w:val="22"/>
                <w:szCs w:val="22"/>
              </w:rPr>
            </w:pPr>
            <w:r w:rsidRPr="00C7682B">
              <w:rPr>
                <w:rFonts w:ascii="Arial Narrow" w:hAnsi="Arial Narrow" w:cs="Arial"/>
                <w:sz w:val="22"/>
                <w:szCs w:val="22"/>
              </w:rPr>
              <w:t>The Health Board capital position is reviewed and monitored through:</w:t>
            </w:r>
          </w:p>
          <w:p w14:paraId="7192D93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 xml:space="preserve">Quarterly capital prioritisation group </w:t>
            </w:r>
          </w:p>
          <w:p w14:paraId="4FA2D30C" w14:textId="77777777"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Performance &amp; Finance Committee quarterly finance report</w:t>
            </w:r>
          </w:p>
          <w:p w14:paraId="34875298"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Taskforce</w:t>
            </w:r>
          </w:p>
          <w:p w14:paraId="467865E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Board</w:t>
            </w:r>
          </w:p>
          <w:p w14:paraId="13E9990C"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Management Group</w:t>
            </w:r>
          </w:p>
          <w:p w14:paraId="7BD8B6D6" w14:textId="5EE699B0"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Monthly Monitoring Returns to Welsh Government.</w:t>
            </w:r>
          </w:p>
        </w:tc>
        <w:tc>
          <w:tcPr>
            <w:tcW w:w="7298" w:type="dxa"/>
            <w:gridSpan w:val="3"/>
          </w:tcPr>
          <w:p w14:paraId="43EB3736"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31B1FC0B" w14:textId="77777777" w:rsidR="00761F1D" w:rsidRPr="00C7682B" w:rsidRDefault="00761F1D" w:rsidP="00761F1D">
            <w:pPr>
              <w:rPr>
                <w:rFonts w:ascii="Arial Narrow" w:hAnsi="Arial Narrow"/>
                <w:sz w:val="22"/>
                <w:szCs w:val="22"/>
              </w:rPr>
            </w:pPr>
            <w:r w:rsidRPr="00C7682B">
              <w:rPr>
                <w:rFonts w:ascii="Arial Narrow" w:hAnsi="Arial Narrow" w:cs="Arial"/>
                <w:sz w:val="22"/>
                <w:szCs w:val="22"/>
              </w:rPr>
              <w:t>Reporting on impact of constraints to the capital programme on service delivery.</w:t>
            </w:r>
          </w:p>
        </w:tc>
      </w:tr>
      <w:tr w:rsidR="00761F1D" w:rsidRPr="00C7682B" w14:paraId="118255D8" w14:textId="77777777" w:rsidTr="005C13D7">
        <w:tc>
          <w:tcPr>
            <w:tcW w:w="15588" w:type="dxa"/>
            <w:gridSpan w:val="4"/>
          </w:tcPr>
          <w:p w14:paraId="039A9F00" w14:textId="28EC427A" w:rsidR="00761F1D" w:rsidRPr="00C7682B" w:rsidRDefault="00761F1D" w:rsidP="00761F1D">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02C941F6" w14:textId="77777777" w:rsidR="00761F1D" w:rsidRPr="00C7682B" w:rsidRDefault="00761F1D" w:rsidP="00761F1D">
            <w:pPr>
              <w:rPr>
                <w:rFonts w:ascii="Arial Narrow" w:hAnsi="Arial Narrow"/>
                <w:sz w:val="22"/>
                <w:szCs w:val="22"/>
              </w:rPr>
            </w:pPr>
            <w:r w:rsidRPr="00C7682B">
              <w:rPr>
                <w:rFonts w:ascii="Arial Narrow" w:hAnsi="Arial Narrow"/>
                <w:sz w:val="22"/>
                <w:szCs w:val="22"/>
              </w:rPr>
              <w:t>24/6/2025: Risk remains at 20 following Performance &amp; Finance Committee meeting.</w:t>
            </w:r>
          </w:p>
          <w:p w14:paraId="16668500" w14:textId="77777777" w:rsidR="00761F1D" w:rsidRPr="00C7682B" w:rsidRDefault="00761F1D" w:rsidP="00761F1D">
            <w:pPr>
              <w:rPr>
                <w:rFonts w:ascii="Arial Narrow" w:hAnsi="Arial Narrow"/>
                <w:sz w:val="22"/>
                <w:szCs w:val="22"/>
              </w:rPr>
            </w:pPr>
            <w:r w:rsidRPr="00C7682B">
              <w:rPr>
                <w:rFonts w:ascii="Arial Narrow" w:hAnsi="Arial Narrow"/>
                <w:sz w:val="22"/>
                <w:szCs w:val="22"/>
              </w:rPr>
              <w:t>24/6/2025: Some uncertainty around the future approval of capital funding following WG letter of 6/6/25 on the unapproved revenue financial plan for the Health Board.</w:t>
            </w:r>
          </w:p>
          <w:p w14:paraId="4D5A0518" w14:textId="11D59D5E" w:rsidR="00761F1D" w:rsidRPr="00C7682B" w:rsidRDefault="00761F1D" w:rsidP="00761F1D">
            <w:pPr>
              <w:rPr>
                <w:rFonts w:ascii="Arial Narrow" w:hAnsi="Arial Narrow"/>
                <w:sz w:val="22"/>
                <w:szCs w:val="22"/>
              </w:rPr>
            </w:pPr>
            <w:r w:rsidRPr="00C7682B">
              <w:rPr>
                <w:rFonts w:ascii="Arial Narrow" w:hAnsi="Arial Narrow"/>
                <w:sz w:val="22"/>
                <w:szCs w:val="22"/>
              </w:rPr>
              <w:t>16/10/25: There are new constraints on the national funding position which is putting pressure on the local in-year capital plan. Decisions made on fixing the in-year CRL position on 31</w:t>
            </w:r>
            <w:r w:rsidRPr="00C7682B">
              <w:rPr>
                <w:rFonts w:ascii="Arial Narrow" w:hAnsi="Arial Narrow"/>
                <w:sz w:val="22"/>
                <w:szCs w:val="22"/>
                <w:vertAlign w:val="superscript"/>
              </w:rPr>
              <w:t>st</w:t>
            </w:r>
            <w:r w:rsidRPr="00C7682B">
              <w:rPr>
                <w:rFonts w:ascii="Arial Narrow" w:hAnsi="Arial Narrow"/>
                <w:sz w:val="22"/>
                <w:szCs w:val="22"/>
              </w:rPr>
              <w:t xml:space="preserve"> October with WG will need to take account of the new unfunded local pressures.</w:t>
            </w:r>
          </w:p>
        </w:tc>
      </w:tr>
      <w:bookmarkEnd w:id="8"/>
    </w:tbl>
    <w:p w14:paraId="5DBA8E20" w14:textId="77777777" w:rsidR="00054584" w:rsidRPr="00C7682B" w:rsidRDefault="00054584" w:rsidP="00975529">
      <w:pPr>
        <w:rPr>
          <w:rFonts w:ascii="Arial" w:hAnsi="Arial" w:cs="Arial"/>
        </w:rPr>
      </w:pPr>
    </w:p>
    <w:p w14:paraId="58EB4E1F" w14:textId="77777777" w:rsidR="00054584" w:rsidRPr="00C7682B" w:rsidRDefault="00054584" w:rsidP="00975529">
      <w:pPr>
        <w:rPr>
          <w:rFonts w:ascii="Arial" w:hAnsi="Arial" w:cs="Arial"/>
        </w:rPr>
      </w:pPr>
    </w:p>
    <w:p w14:paraId="5620D5B3" w14:textId="77777777" w:rsidR="008D6457" w:rsidRPr="00C7682B" w:rsidRDefault="008D6457" w:rsidP="005F19CA">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722"/>
        <w:gridCol w:w="2762"/>
        <w:gridCol w:w="1559"/>
        <w:gridCol w:w="3445"/>
        <w:gridCol w:w="1375"/>
        <w:gridCol w:w="660"/>
        <w:gridCol w:w="1466"/>
      </w:tblGrid>
      <w:tr w:rsidR="00DF0A8A" w:rsidRPr="00C7682B" w14:paraId="1BE7D5BE" w14:textId="77777777" w:rsidTr="009002C1">
        <w:tc>
          <w:tcPr>
            <w:tcW w:w="4321" w:type="dxa"/>
            <w:gridSpan w:val="2"/>
          </w:tcPr>
          <w:p w14:paraId="3B64B125"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3516 </w:t>
            </w:r>
          </w:p>
          <w:p w14:paraId="501F518A" w14:textId="00BE6E83"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October 2023</w:t>
            </w:r>
          </w:p>
        </w:tc>
        <w:tc>
          <w:tcPr>
            <w:tcW w:w="4321" w:type="dxa"/>
            <w:gridSpan w:val="2"/>
          </w:tcPr>
          <w:p w14:paraId="2AA7A826" w14:textId="77777777" w:rsidR="00DF0A8A" w:rsidRDefault="00DF0A8A" w:rsidP="00DF0A8A">
            <w:pPr>
              <w:rPr>
                <w:rFonts w:ascii="Arial Narrow" w:hAnsi="Arial Narrow"/>
                <w:b/>
                <w:sz w:val="22"/>
                <w:szCs w:val="22"/>
              </w:rPr>
            </w:pPr>
          </w:p>
          <w:p w14:paraId="25895F6A" w14:textId="7CEA9417"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820" w:type="dxa"/>
            <w:gridSpan w:val="2"/>
            <w:shd w:val="clear" w:color="auto" w:fill="FFC000"/>
          </w:tcPr>
          <w:p w14:paraId="221E36B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94</w:t>
            </w:r>
          </w:p>
          <w:p w14:paraId="7C2679DF" w14:textId="3396530E"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TBC</w:t>
            </w:r>
          </w:p>
        </w:tc>
        <w:tc>
          <w:tcPr>
            <w:tcW w:w="2126" w:type="dxa"/>
            <w:gridSpan w:val="2"/>
            <w:shd w:val="clear" w:color="auto" w:fill="FFC000"/>
          </w:tcPr>
          <w:p w14:paraId="6B1E6D53"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4F92C"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0EBB3753" w14:textId="77777777" w:rsidTr="00A73CE1">
        <w:tc>
          <w:tcPr>
            <w:tcW w:w="7083" w:type="dxa"/>
            <w:gridSpan w:val="3"/>
          </w:tcPr>
          <w:p w14:paraId="27FF9BD0" w14:textId="0A7B7B31" w:rsidR="00DF0A8A" w:rsidRPr="00C7682B" w:rsidRDefault="00DF0A8A" w:rsidP="00521061">
            <w:pPr>
              <w:spacing w:line="276" w:lineRule="auto"/>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5D2310A1"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41FB277E" w14:textId="436409AD" w:rsidR="00DF0A8A" w:rsidRPr="006F2430" w:rsidRDefault="004840BB" w:rsidP="00DF0A8A">
            <w:pPr>
              <w:rPr>
                <w:rFonts w:ascii="Arial Narrow" w:hAnsi="Arial Narrow"/>
                <w:bCs/>
                <w:sz w:val="22"/>
                <w:szCs w:val="22"/>
              </w:rPr>
            </w:pPr>
            <w:r w:rsidRPr="006F2430">
              <w:rPr>
                <w:rFonts w:ascii="Arial Narrow" w:hAnsi="Arial Narrow"/>
                <w:bCs/>
                <w:sz w:val="22"/>
                <w:szCs w:val="22"/>
              </w:rPr>
              <w:t>2.7</w:t>
            </w:r>
          </w:p>
        </w:tc>
        <w:tc>
          <w:tcPr>
            <w:tcW w:w="6946" w:type="dxa"/>
            <w:gridSpan w:val="4"/>
          </w:tcPr>
          <w:p w14:paraId="5B26D5D4"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w:t>
            </w:r>
            <w:r w:rsidRPr="00C7682B">
              <w:rPr>
                <w:rFonts w:ascii="Arial Narrow" w:eastAsia="Times New Roman" w:hAnsi="Arial Narrow" w:cs="Arial"/>
                <w:b/>
                <w:bCs/>
                <w:sz w:val="22"/>
                <w:szCs w:val="22"/>
              </w:rPr>
              <w:t xml:space="preserve"> </w:t>
            </w:r>
            <w:r w:rsidRPr="00C7682B">
              <w:rPr>
                <w:rFonts w:ascii="Arial Narrow" w:eastAsia="Times New Roman" w:hAnsi="Arial Narrow" w:cs="Arial"/>
                <w:bCs/>
                <w:sz w:val="22"/>
                <w:szCs w:val="22"/>
              </w:rPr>
              <w:t>Chief Operating Officer</w:t>
            </w:r>
          </w:p>
          <w:p w14:paraId="7BE603AC" w14:textId="77777777" w:rsidR="00DF0A8A" w:rsidRPr="00C7682B" w:rsidRDefault="00DF0A8A" w:rsidP="00DF0A8A">
            <w:pPr>
              <w:autoSpaceDE w:val="0"/>
              <w:autoSpaceDN w:val="0"/>
              <w:adjustRightInd w:val="0"/>
              <w:rPr>
                <w:rFonts w:ascii="Arial Narrow" w:eastAsia="Times New Roman" w:hAnsi="Arial Narrow" w:cs="Calibri"/>
                <w:sz w:val="22"/>
                <w:szCs w:val="22"/>
              </w:rPr>
            </w:pPr>
            <w:r w:rsidRPr="00C7682B">
              <w:rPr>
                <w:rFonts w:ascii="Arial Narrow" w:hAnsi="Arial Narrow" w:cs="Arial"/>
                <w:b/>
                <w:bCs/>
                <w:sz w:val="22"/>
                <w:szCs w:val="22"/>
              </w:rPr>
              <w:t xml:space="preserve">Assuring Committee: </w:t>
            </w:r>
            <w:r w:rsidRPr="00C7682B">
              <w:rPr>
                <w:rFonts w:ascii="Arial Narrow" w:eastAsia="Times New Roman" w:hAnsi="Arial Narrow" w:cs="Calibri"/>
                <w:sz w:val="22"/>
                <w:szCs w:val="22"/>
              </w:rPr>
              <w:t>Performance &amp; Finance Committee</w:t>
            </w:r>
          </w:p>
          <w:p w14:paraId="4227DFA3" w14:textId="77777777"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Quality &amp; Safety Committee</w:t>
            </w:r>
            <w:r w:rsidRPr="00C7682B">
              <w:rPr>
                <w:rFonts w:ascii="Arial Narrow" w:hAnsi="Arial Narrow" w:cs="Arial"/>
                <w:bCs/>
                <w:sz w:val="22"/>
                <w:szCs w:val="22"/>
              </w:rPr>
              <w:t xml:space="preserve"> </w:t>
            </w:r>
          </w:p>
        </w:tc>
      </w:tr>
      <w:tr w:rsidR="00DF0A8A" w:rsidRPr="00C7682B" w14:paraId="3ABD754C" w14:textId="77777777" w:rsidTr="00C81BED">
        <w:tc>
          <w:tcPr>
            <w:tcW w:w="15588" w:type="dxa"/>
            <w:gridSpan w:val="8"/>
          </w:tcPr>
          <w:p w14:paraId="1B27626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CAMHS failure to meet required standards of performance</w:t>
            </w:r>
          </w:p>
          <w:p w14:paraId="50F661E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3AC88C5C" w14:textId="1717CBDE" w:rsidR="00DF0A8A" w:rsidRPr="00C7682B" w:rsidRDefault="00DF0A8A" w:rsidP="00DF0A8A">
            <w:pPr>
              <w:rPr>
                <w:rFonts w:ascii="Arial Narrow" w:hAnsi="Arial Narrow"/>
                <w:sz w:val="22"/>
                <w:szCs w:val="22"/>
              </w:rPr>
            </w:pPr>
            <w:r w:rsidRPr="00C7682B">
              <w:rPr>
                <w:rFonts w:ascii="Arial Narrow" w:hAnsi="Arial Narrow"/>
                <w:i/>
                <w:sz w:val="22"/>
                <w:szCs w:val="22"/>
              </w:rPr>
              <w:t>Links to other CAMHS risk register entries: (Ref: 3410/3373/3351/3346/3349/3350)</w:t>
            </w:r>
          </w:p>
        </w:tc>
      </w:tr>
      <w:tr w:rsidR="00DF0A8A" w:rsidRPr="00C7682B" w14:paraId="1427E509" w14:textId="77777777" w:rsidTr="00A73CE1">
        <w:tc>
          <w:tcPr>
            <w:tcW w:w="2599" w:type="dxa"/>
            <w:vMerge w:val="restart"/>
          </w:tcPr>
          <w:p w14:paraId="1149B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2F9EC0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8E064F1" w14:textId="0CA82BDF"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DF0A8A" w:rsidRPr="00C7682B">
              <w:rPr>
                <w:rFonts w:ascii="Arial Narrow" w:hAnsi="Arial Narrow" w:cs="Arial"/>
                <w:bCs/>
                <w:color w:val="auto"/>
                <w:sz w:val="22"/>
                <w:szCs w:val="22"/>
              </w:rPr>
              <w:t>4 x 5 = 20</w:t>
            </w:r>
          </w:p>
          <w:p w14:paraId="338D455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Pr="00C7682B">
              <w:rPr>
                <w:rFonts w:ascii="Arial Narrow" w:hAnsi="Arial Narrow" w:cs="Arial"/>
                <w:bCs/>
                <w:color w:val="auto"/>
                <w:sz w:val="22"/>
                <w:szCs w:val="22"/>
              </w:rPr>
              <w:t>4 x 3 = 12</w:t>
            </w:r>
          </w:p>
          <w:p w14:paraId="4DA9377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w:t>
            </w:r>
            <w:r w:rsidRPr="00C7682B">
              <w:rPr>
                <w:rFonts w:ascii="Arial Narrow" w:hAnsi="Arial Narrow" w:cs="Arial"/>
                <w:bCs/>
                <w:sz w:val="22"/>
                <w:szCs w:val="22"/>
              </w:rPr>
              <w:t>3 x 3 = 9</w:t>
            </w:r>
          </w:p>
        </w:tc>
        <w:tc>
          <w:tcPr>
            <w:tcW w:w="6043" w:type="dxa"/>
            <w:gridSpan w:val="3"/>
            <w:vMerge w:val="restart"/>
          </w:tcPr>
          <w:p w14:paraId="6FC2113E" w14:textId="2DDD5B6A"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7710B0C3" wp14:editId="0F70A5AF">
                  <wp:extent cx="3600000" cy="1736436"/>
                  <wp:effectExtent l="0" t="0" r="635" b="0"/>
                  <wp:docPr id="8889003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46" w:type="dxa"/>
            <w:gridSpan w:val="4"/>
          </w:tcPr>
          <w:p w14:paraId="031C742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759FF286" w14:textId="7D4A4EF2"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 Work is still ongoing within CAMHs to maintain and improves the situation.</w:t>
            </w:r>
          </w:p>
        </w:tc>
      </w:tr>
      <w:tr w:rsidR="00DF0A8A" w:rsidRPr="00C7682B" w14:paraId="624E1636" w14:textId="77777777" w:rsidTr="0047483E">
        <w:trPr>
          <w:trHeight w:val="767"/>
        </w:trPr>
        <w:tc>
          <w:tcPr>
            <w:tcW w:w="2599" w:type="dxa"/>
            <w:vMerge/>
            <w:tcBorders>
              <w:bottom w:val="single" w:sz="4" w:space="0" w:color="auto"/>
            </w:tcBorders>
          </w:tcPr>
          <w:p w14:paraId="2B972A36" w14:textId="06F4C66A" w:rsidR="00DF0A8A" w:rsidRPr="00C7682B" w:rsidRDefault="00DF0A8A" w:rsidP="00DF0A8A">
            <w:pPr>
              <w:jc w:val="center"/>
              <w:rPr>
                <w:rFonts w:ascii="Arial Narrow" w:hAnsi="Arial Narrow"/>
                <w:sz w:val="22"/>
                <w:szCs w:val="22"/>
              </w:rPr>
            </w:pPr>
          </w:p>
        </w:tc>
        <w:tc>
          <w:tcPr>
            <w:tcW w:w="6043" w:type="dxa"/>
            <w:gridSpan w:val="3"/>
            <w:vMerge/>
            <w:tcBorders>
              <w:bottom w:val="single" w:sz="4" w:space="0" w:color="auto"/>
            </w:tcBorders>
          </w:tcPr>
          <w:p w14:paraId="613B1662"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32D6935B"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Rationale for target score: </w:t>
            </w:r>
          </w:p>
          <w:p w14:paraId="6CDFD72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rationale for the target score is linked to successful recruitment and more timely access to services for children and young persons which will reduce risk.</w:t>
            </w:r>
          </w:p>
        </w:tc>
      </w:tr>
      <w:tr w:rsidR="00DF0A8A" w:rsidRPr="00C7682B" w14:paraId="642D6329" w14:textId="77777777" w:rsidTr="00A73CE1">
        <w:tc>
          <w:tcPr>
            <w:tcW w:w="8642" w:type="dxa"/>
            <w:gridSpan w:val="4"/>
          </w:tcPr>
          <w:p w14:paraId="50390458" w14:textId="458817F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6688E71" w14:textId="731FF79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C9CBC08" w14:textId="77777777" w:rsidTr="00A73CE1">
        <w:tc>
          <w:tcPr>
            <w:tcW w:w="8642" w:type="dxa"/>
            <w:gridSpan w:val="4"/>
            <w:vMerge w:val="restart"/>
          </w:tcPr>
          <w:p w14:paraId="3C41FB21"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-Ongoing recruitment into all staff groups</w:t>
            </w:r>
          </w:p>
          <w:p w14:paraId="4A4BF5A8"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-Temporary agency workforce in nursing at premium pay rates to sustain current levels of performance</w:t>
            </w:r>
          </w:p>
          <w:p w14:paraId="2D2987DB"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-Recent appointment into psychological therapies lead posts.</w:t>
            </w:r>
          </w:p>
          <w:p w14:paraId="3BBAED24"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 xml:space="preserve">-Recent appointments to substantive </w:t>
            </w:r>
            <w:proofErr w:type="gramStart"/>
            <w:r w:rsidRPr="00C7682B">
              <w:rPr>
                <w:rFonts w:ascii="Arial Narrow" w:hAnsi="Arial Narrow"/>
                <w:sz w:val="22"/>
                <w:szCs w:val="22"/>
              </w:rPr>
              <w:t>consultants</w:t>
            </w:r>
            <w:proofErr w:type="gramEnd"/>
            <w:r w:rsidRPr="00C7682B">
              <w:rPr>
                <w:rFonts w:ascii="Arial Narrow" w:hAnsi="Arial Narrow"/>
                <w:sz w:val="22"/>
                <w:szCs w:val="22"/>
              </w:rPr>
              <w:t xml:space="preserve"> psychiatrist posts.</w:t>
            </w:r>
          </w:p>
          <w:p w14:paraId="52DC76DF" w14:textId="0D2853CD" w:rsidR="00DF0A8A" w:rsidRPr="00C7682B" w:rsidRDefault="00DF0A8A" w:rsidP="00DF0A8A">
            <w:pPr>
              <w:jc w:val="both"/>
              <w:rPr>
                <w:rFonts w:ascii="Arial Narrow" w:hAnsi="Arial Narrow"/>
                <w:sz w:val="22"/>
                <w:szCs w:val="22"/>
              </w:rPr>
            </w:pPr>
            <w:r w:rsidRPr="00C7682B">
              <w:rPr>
                <w:rFonts w:ascii="Arial Narrow" w:hAnsi="Arial Narrow"/>
                <w:sz w:val="22"/>
                <w:szCs w:val="22"/>
              </w:rPr>
              <w:t>-Moved vacancy nursing establishments into part 1 of the services to recruit and increase capacity.</w:t>
            </w:r>
          </w:p>
        </w:tc>
        <w:tc>
          <w:tcPr>
            <w:tcW w:w="3445" w:type="dxa"/>
          </w:tcPr>
          <w:p w14:paraId="6EC923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035" w:type="dxa"/>
            <w:gridSpan w:val="2"/>
          </w:tcPr>
          <w:p w14:paraId="356D555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66" w:type="dxa"/>
          </w:tcPr>
          <w:p w14:paraId="3E6ED2E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E3FE568" w14:textId="77777777" w:rsidTr="00457410">
        <w:trPr>
          <w:trHeight w:val="492"/>
        </w:trPr>
        <w:tc>
          <w:tcPr>
            <w:tcW w:w="8642" w:type="dxa"/>
            <w:gridSpan w:val="4"/>
            <w:vMerge/>
          </w:tcPr>
          <w:p w14:paraId="63E664E2" w14:textId="77777777" w:rsidR="00DF0A8A" w:rsidRPr="00C7682B" w:rsidRDefault="00DF0A8A" w:rsidP="00DF0A8A">
            <w:pPr>
              <w:rPr>
                <w:rFonts w:ascii="Arial Narrow" w:hAnsi="Arial Narrow"/>
                <w:sz w:val="22"/>
                <w:szCs w:val="22"/>
              </w:rPr>
            </w:pPr>
          </w:p>
        </w:tc>
        <w:tc>
          <w:tcPr>
            <w:tcW w:w="3445" w:type="dxa"/>
          </w:tcPr>
          <w:p w14:paraId="18B9141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Continued efforts at recruitment</w:t>
            </w:r>
          </w:p>
        </w:tc>
        <w:tc>
          <w:tcPr>
            <w:tcW w:w="2035" w:type="dxa"/>
            <w:gridSpan w:val="2"/>
          </w:tcPr>
          <w:p w14:paraId="0F45402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Acting Associate Service Director</w:t>
            </w:r>
          </w:p>
        </w:tc>
        <w:tc>
          <w:tcPr>
            <w:tcW w:w="1466" w:type="dxa"/>
          </w:tcPr>
          <w:p w14:paraId="6EB9F02D" w14:textId="352F7749" w:rsidR="00DF0A8A" w:rsidRPr="00C7682B" w:rsidRDefault="00DF0A8A" w:rsidP="00DF0A8A">
            <w:pPr>
              <w:rPr>
                <w:rFonts w:ascii="Arial Narrow" w:hAnsi="Arial Narrow"/>
                <w:sz w:val="22"/>
                <w:szCs w:val="22"/>
              </w:rPr>
            </w:pPr>
            <w:r w:rsidRPr="00C25547">
              <w:rPr>
                <w:rFonts w:ascii="Arial Narrow" w:hAnsi="Arial Narrow"/>
                <w:color w:val="FF0000"/>
                <w:sz w:val="22"/>
                <w:szCs w:val="22"/>
              </w:rPr>
              <w:t>31/01/2026</w:t>
            </w:r>
          </w:p>
        </w:tc>
      </w:tr>
      <w:tr w:rsidR="00DF0A8A" w:rsidRPr="00C7682B" w14:paraId="3DF780A0" w14:textId="77777777" w:rsidTr="00A73CE1">
        <w:tc>
          <w:tcPr>
            <w:tcW w:w="8642" w:type="dxa"/>
            <w:gridSpan w:val="4"/>
          </w:tcPr>
          <w:p w14:paraId="2450B8C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7CC5BDE"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-Monthly CAMHS Directorate meeting in place where performance and workforce are scrutinised</w:t>
            </w:r>
          </w:p>
          <w:p w14:paraId="05ED1D6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-Reporting into Weekly Business Team and MH &amp; LD management board.</w:t>
            </w:r>
          </w:p>
          <w:p w14:paraId="748CE1E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-Reporting into SBU Performance &amp; Finance Committee and IQPD (Integrated Quality &amp; Performance Delivery) meeting with Welsh Government</w:t>
            </w:r>
          </w:p>
          <w:p w14:paraId="5BC29E86"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9549C27" w14:textId="77777777" w:rsidR="00DF0A8A" w:rsidRPr="00C7682B" w:rsidRDefault="00DF0A8A" w:rsidP="00DF0A8A">
            <w:pPr>
              <w:rPr>
                <w:rFonts w:ascii="Arial Narrow" w:hAnsi="Arial Narrow"/>
                <w:sz w:val="22"/>
                <w:szCs w:val="22"/>
              </w:rPr>
            </w:pPr>
          </w:p>
        </w:tc>
      </w:tr>
      <w:tr w:rsidR="00DF0A8A" w:rsidRPr="00C7682B" w14:paraId="28EBD903" w14:textId="77777777" w:rsidTr="00A73CE1">
        <w:tc>
          <w:tcPr>
            <w:tcW w:w="15588" w:type="dxa"/>
            <w:gridSpan w:val="8"/>
          </w:tcPr>
          <w:p w14:paraId="5B0E48B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E62E959" w14:textId="77777777" w:rsidR="00DF0A8A" w:rsidRPr="00C25547" w:rsidRDefault="00DF0A8A" w:rsidP="00DF0A8A">
            <w:pPr>
              <w:pStyle w:val="Default"/>
              <w:rPr>
                <w:rFonts w:ascii="Arial Narrow" w:hAnsi="Arial Narrow" w:cs="Arial"/>
                <w:color w:val="FF0000"/>
                <w:sz w:val="22"/>
                <w:szCs w:val="22"/>
              </w:rPr>
            </w:pPr>
            <w:r w:rsidRPr="00C25547">
              <w:rPr>
                <w:rFonts w:ascii="Arial Narrow" w:hAnsi="Arial Narrow" w:cs="Arial"/>
                <w:color w:val="FF0000"/>
                <w:sz w:val="22"/>
                <w:szCs w:val="22"/>
              </w:rPr>
              <w:t xml:space="preserve">15/10/2025: </w:t>
            </w:r>
          </w:p>
          <w:p w14:paraId="2D53E274" w14:textId="7B07D514" w:rsidR="00DF0A8A" w:rsidRPr="00C25547" w:rsidRDefault="00DF0A8A" w:rsidP="00DF0A8A">
            <w:pPr>
              <w:pStyle w:val="Default"/>
              <w:rPr>
                <w:rFonts w:ascii="Arial Narrow" w:hAnsi="Arial Narrow" w:cs="Arial"/>
                <w:color w:val="FF0000"/>
                <w:sz w:val="22"/>
                <w:szCs w:val="22"/>
              </w:rPr>
            </w:pPr>
            <w:r w:rsidRPr="00C25547">
              <w:rPr>
                <w:rFonts w:ascii="Arial Narrow" w:hAnsi="Arial Narrow" w:cs="Arial"/>
                <w:color w:val="FF0000"/>
                <w:sz w:val="22"/>
                <w:szCs w:val="22"/>
              </w:rPr>
              <w:t>Recruitment updates: 2.0wte</w:t>
            </w:r>
            <w:r>
              <w:rPr>
                <w:rFonts w:ascii="Arial Narrow" w:hAnsi="Arial Narrow" w:cs="Arial"/>
                <w:color w:val="FF0000"/>
                <w:sz w:val="22"/>
                <w:szCs w:val="22"/>
              </w:rPr>
              <w:t xml:space="preserve"> (whole time equivalent)</w:t>
            </w:r>
            <w:r w:rsidRPr="00C25547">
              <w:rPr>
                <w:rFonts w:ascii="Arial Narrow" w:hAnsi="Arial Narrow" w:cs="Arial"/>
                <w:color w:val="FF0000"/>
                <w:sz w:val="22"/>
                <w:szCs w:val="22"/>
              </w:rPr>
              <w:t xml:space="preserve"> Band 6 staff have been recruited, commencing in post end of October 2025. 1.65wte Band 6 staff vacancies remain and are going through process of readvertisement. </w:t>
            </w:r>
          </w:p>
          <w:p w14:paraId="5702B2ED" w14:textId="739EC762" w:rsidR="00DF0A8A" w:rsidRPr="00C25547" w:rsidRDefault="00DF0A8A" w:rsidP="00DF0A8A">
            <w:pPr>
              <w:pStyle w:val="Default"/>
              <w:rPr>
                <w:rFonts w:ascii="Arial Narrow" w:hAnsi="Arial Narrow" w:cs="Arial"/>
                <w:color w:val="FF0000"/>
                <w:sz w:val="22"/>
                <w:szCs w:val="22"/>
              </w:rPr>
            </w:pPr>
            <w:r w:rsidRPr="00C25547">
              <w:rPr>
                <w:rFonts w:ascii="Arial Narrow" w:hAnsi="Arial Narrow" w:cs="Arial"/>
                <w:color w:val="FF0000"/>
                <w:sz w:val="22"/>
                <w:szCs w:val="22"/>
              </w:rPr>
              <w:t xml:space="preserve">Healthy assessment waiting list position: The longest waiter is 26 days with 0% of non-booked waiters breaching </w:t>
            </w:r>
            <w:proofErr w:type="gramStart"/>
            <w:r w:rsidRPr="00C25547">
              <w:rPr>
                <w:rFonts w:ascii="Arial Narrow" w:hAnsi="Arial Narrow" w:cs="Arial"/>
                <w:color w:val="FF0000"/>
                <w:sz w:val="22"/>
                <w:szCs w:val="22"/>
              </w:rPr>
              <w:t>28 day</w:t>
            </w:r>
            <w:proofErr w:type="gramEnd"/>
            <w:r w:rsidRPr="00C25547">
              <w:rPr>
                <w:rFonts w:ascii="Arial Narrow" w:hAnsi="Arial Narrow" w:cs="Arial"/>
                <w:color w:val="FF0000"/>
                <w:sz w:val="22"/>
                <w:szCs w:val="22"/>
              </w:rPr>
              <w:t xml:space="preserve"> target; 100% of booked appointments have been booked within 28 days.</w:t>
            </w:r>
          </w:p>
          <w:p w14:paraId="4318C935" w14:textId="194879FB" w:rsidR="00DF0A8A" w:rsidRPr="00C7682B" w:rsidRDefault="00DF0A8A" w:rsidP="00DF0A8A">
            <w:pPr>
              <w:pStyle w:val="Default"/>
              <w:rPr>
                <w:rFonts w:ascii="Arial Narrow" w:hAnsi="Arial Narrow" w:cs="Arial"/>
                <w:color w:val="auto"/>
                <w:sz w:val="22"/>
                <w:szCs w:val="22"/>
              </w:rPr>
            </w:pPr>
            <w:r w:rsidRPr="00C25547">
              <w:rPr>
                <w:rFonts w:ascii="Arial Narrow" w:hAnsi="Arial Narrow" w:cs="Arial"/>
                <w:color w:val="FF0000"/>
                <w:sz w:val="22"/>
                <w:szCs w:val="22"/>
              </w:rPr>
              <w:lastRenderedPageBreak/>
              <w:t>Challenging Part 1B waiting list position: Only 30% of the waiting list is booked (of which 39% have been booked within 28 days [Part 1B]); of the non-booked waiters, 75% are already waiting &gt;28 days.</w:t>
            </w:r>
          </w:p>
        </w:tc>
      </w:tr>
    </w:tbl>
    <w:p w14:paraId="2511FC20" w14:textId="77777777" w:rsidR="00B53BD5" w:rsidRDefault="00B53BD5" w:rsidP="00505CE6">
      <w:pPr>
        <w:rPr>
          <w:rFonts w:ascii="Arial Narrow" w:hAnsi="Arial Narrow" w:cs="Arial"/>
        </w:rPr>
      </w:pPr>
    </w:p>
    <w:p w14:paraId="7053CBE6" w14:textId="77777777" w:rsidR="004469DF" w:rsidRDefault="004469DF" w:rsidP="00505CE6">
      <w:pPr>
        <w:rPr>
          <w:rFonts w:ascii="Arial Narrow" w:hAnsi="Arial Narrow" w:cs="Arial"/>
        </w:rPr>
      </w:pPr>
    </w:p>
    <w:p w14:paraId="7439376F" w14:textId="59C223A6" w:rsidR="004469DF" w:rsidRDefault="004469DF">
      <w:pPr>
        <w:widowControl/>
        <w:spacing w:after="160" w:line="259" w:lineRule="auto"/>
        <w:rPr>
          <w:rFonts w:ascii="Arial Narrow" w:hAnsi="Arial Narrow" w:cs="Arial"/>
        </w:rPr>
      </w:pPr>
      <w:r>
        <w:rPr>
          <w:rFonts w:ascii="Arial Narrow" w:hAnsi="Arial Narrow" w:cs="Arial"/>
        </w:rPr>
        <w:br w:type="page"/>
      </w:r>
    </w:p>
    <w:tbl>
      <w:tblPr>
        <w:tblStyle w:val="TableGrid"/>
        <w:tblW w:w="15588" w:type="dxa"/>
        <w:tblLook w:val="04A0" w:firstRow="1" w:lastRow="0" w:firstColumn="1" w:lastColumn="0" w:noHBand="0" w:noVBand="1"/>
      </w:tblPr>
      <w:tblGrid>
        <w:gridCol w:w="2487"/>
        <w:gridCol w:w="1774"/>
        <w:gridCol w:w="2893"/>
        <w:gridCol w:w="1417"/>
        <w:gridCol w:w="3429"/>
        <w:gridCol w:w="1253"/>
        <w:gridCol w:w="1216"/>
        <w:gridCol w:w="1119"/>
      </w:tblGrid>
      <w:tr w:rsidR="00BE6F8F" w:rsidRPr="00C7682B" w14:paraId="7D96F335" w14:textId="77777777" w:rsidTr="009A3124">
        <w:tc>
          <w:tcPr>
            <w:tcW w:w="4261" w:type="dxa"/>
            <w:gridSpan w:val="2"/>
          </w:tcPr>
          <w:p w14:paraId="62B8CA1D" w14:textId="77777777" w:rsidR="00BE6F8F" w:rsidRDefault="00BE6F8F" w:rsidP="009A3124">
            <w:pPr>
              <w:rPr>
                <w:rFonts w:ascii="Arial Narrow" w:hAnsi="Arial Narrow"/>
                <w:b/>
                <w:sz w:val="22"/>
                <w:szCs w:val="22"/>
              </w:rPr>
            </w:pPr>
            <w:bookmarkStart w:id="9" w:name="_Hlk195701018"/>
            <w:r w:rsidRPr="00C7682B">
              <w:rPr>
                <w:rFonts w:ascii="Arial Narrow" w:hAnsi="Arial Narrow" w:cs="Arial"/>
                <w:sz w:val="22"/>
                <w:szCs w:val="22"/>
              </w:rPr>
              <w:lastRenderedPageBreak/>
              <w:br w:type="page"/>
            </w:r>
            <w:r w:rsidRPr="00C7682B">
              <w:rPr>
                <w:rFonts w:ascii="Arial Narrow" w:hAnsi="Arial Narrow"/>
                <w:b/>
                <w:sz w:val="22"/>
                <w:szCs w:val="22"/>
              </w:rPr>
              <w:t>Datix ID Number: 3571</w:t>
            </w:r>
          </w:p>
          <w:p w14:paraId="662EA801" w14:textId="77777777" w:rsidR="00BE6F8F" w:rsidRPr="00C7682B" w:rsidRDefault="00BE6F8F" w:rsidP="009A3124">
            <w:pPr>
              <w:rPr>
                <w:rFonts w:ascii="Arial Narrow" w:hAnsi="Arial Narrow"/>
                <w:b/>
              </w:rPr>
            </w:pPr>
            <w:r>
              <w:rPr>
                <w:rFonts w:ascii="Arial Narrow" w:hAnsi="Arial Narrow"/>
                <w:b/>
              </w:rPr>
              <w:t>Date Opened: October 2023</w:t>
            </w:r>
          </w:p>
        </w:tc>
        <w:tc>
          <w:tcPr>
            <w:tcW w:w="4310" w:type="dxa"/>
            <w:gridSpan w:val="2"/>
          </w:tcPr>
          <w:p w14:paraId="26F016AA" w14:textId="77777777" w:rsidR="00BE6F8F" w:rsidRDefault="00BE6F8F" w:rsidP="009A3124">
            <w:pPr>
              <w:rPr>
                <w:rFonts w:ascii="Arial Narrow" w:hAnsi="Arial Narrow"/>
                <w:b/>
                <w:sz w:val="22"/>
                <w:szCs w:val="22"/>
              </w:rPr>
            </w:pPr>
          </w:p>
          <w:p w14:paraId="63A24B9A" w14:textId="77777777" w:rsidR="00BE6F8F" w:rsidRPr="00C7682B" w:rsidRDefault="00BE6F8F" w:rsidP="009A3124">
            <w:pPr>
              <w:jc w:val="right"/>
              <w:rPr>
                <w:rFonts w:ascii="Arial Narrow" w:hAnsi="Arial Narrow"/>
                <w:b/>
                <w:sz w:val="22"/>
                <w:szCs w:val="22"/>
              </w:rPr>
            </w:pPr>
            <w:r>
              <w:rPr>
                <w:rFonts w:ascii="Arial Narrow" w:hAnsi="Arial Narrow"/>
                <w:b/>
                <w:sz w:val="22"/>
                <w:szCs w:val="22"/>
              </w:rPr>
              <w:t>Date Last Reviewed: October 2025</w:t>
            </w:r>
          </w:p>
        </w:tc>
        <w:tc>
          <w:tcPr>
            <w:tcW w:w="4682" w:type="dxa"/>
            <w:gridSpan w:val="2"/>
            <w:shd w:val="clear" w:color="auto" w:fill="C00000"/>
          </w:tcPr>
          <w:p w14:paraId="643B3699"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HBR Ref Number: 96</w:t>
            </w:r>
          </w:p>
          <w:p w14:paraId="4EAA7BC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Target Date: 31/03/2026</w:t>
            </w:r>
          </w:p>
        </w:tc>
        <w:tc>
          <w:tcPr>
            <w:tcW w:w="2335" w:type="dxa"/>
            <w:gridSpan w:val="2"/>
            <w:shd w:val="clear" w:color="auto" w:fill="C00000"/>
          </w:tcPr>
          <w:p w14:paraId="7D5A4B5D" w14:textId="77777777" w:rsidR="00BE6F8F" w:rsidRPr="00C7682B" w:rsidRDefault="00BE6F8F" w:rsidP="009A3124">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0A2E1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4 x 5 = 20</w:t>
            </w:r>
          </w:p>
        </w:tc>
      </w:tr>
      <w:tr w:rsidR="00BE6F8F" w:rsidRPr="00C7682B" w14:paraId="02606EFB" w14:textId="77777777" w:rsidTr="009A3124">
        <w:tc>
          <w:tcPr>
            <w:tcW w:w="7154" w:type="dxa"/>
            <w:gridSpan w:val="3"/>
          </w:tcPr>
          <w:p w14:paraId="22FD23B4"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b/>
                <w:color w:val="auto"/>
                <w:sz w:val="22"/>
                <w:szCs w:val="22"/>
              </w:rPr>
              <w:t>Objective:</w:t>
            </w:r>
            <w:r w:rsidRPr="00C7682B">
              <w:rPr>
                <w:rFonts w:ascii="Arial Narrow" w:hAnsi="Arial Narrow"/>
                <w:color w:val="auto"/>
                <w:sz w:val="22"/>
                <w:szCs w:val="22"/>
              </w:rPr>
              <w:t xml:space="preserve"> The health board is a resilient, financially sustainable and responsible organisation</w:t>
            </w:r>
          </w:p>
        </w:tc>
        <w:tc>
          <w:tcPr>
            <w:tcW w:w="1417" w:type="dxa"/>
          </w:tcPr>
          <w:p w14:paraId="644F7626" w14:textId="77777777" w:rsidR="00BE6F8F" w:rsidRDefault="00BE6F8F" w:rsidP="009A3124">
            <w:pPr>
              <w:rPr>
                <w:rFonts w:ascii="Arial Narrow" w:hAnsi="Arial Narrow"/>
                <w:b/>
                <w:sz w:val="22"/>
                <w:szCs w:val="22"/>
              </w:rPr>
            </w:pPr>
            <w:r>
              <w:rPr>
                <w:rFonts w:ascii="Arial Narrow" w:hAnsi="Arial Narrow"/>
                <w:b/>
                <w:sz w:val="22"/>
                <w:szCs w:val="22"/>
              </w:rPr>
              <w:t>SRR Ref:</w:t>
            </w:r>
          </w:p>
          <w:p w14:paraId="57746DC3" w14:textId="77777777" w:rsidR="00BE6F8F" w:rsidRPr="00C7682B" w:rsidRDefault="00BE6F8F" w:rsidP="009A3124">
            <w:pPr>
              <w:rPr>
                <w:rFonts w:ascii="Arial Narrow" w:hAnsi="Arial Narrow"/>
                <w:sz w:val="22"/>
                <w:szCs w:val="22"/>
              </w:rPr>
            </w:pPr>
            <w:r>
              <w:rPr>
                <w:rFonts w:ascii="Arial Narrow" w:hAnsi="Arial Narrow"/>
                <w:sz w:val="22"/>
                <w:szCs w:val="22"/>
              </w:rPr>
              <w:t>5.1</w:t>
            </w:r>
          </w:p>
        </w:tc>
        <w:tc>
          <w:tcPr>
            <w:tcW w:w="7017" w:type="dxa"/>
            <w:gridSpan w:val="4"/>
          </w:tcPr>
          <w:p w14:paraId="28A3C981" w14:textId="77777777" w:rsidR="00BE6F8F" w:rsidRPr="00C7682B" w:rsidRDefault="00BE6F8F" w:rsidP="009A3124">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2E76106A" w14:textId="77777777" w:rsidR="00BE6F8F" w:rsidRPr="00C7682B" w:rsidRDefault="00BE6F8F" w:rsidP="009A3124">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Assuring Committee</w:t>
            </w:r>
            <w:r w:rsidRPr="00C7682B">
              <w:rPr>
                <w:rFonts w:ascii="Arial Narrow" w:hAnsi="Arial Narrow"/>
                <w:sz w:val="22"/>
                <w:szCs w:val="22"/>
              </w:rPr>
              <w:t xml:space="preserve">: Performance &amp; Finance Committee  </w:t>
            </w:r>
          </w:p>
        </w:tc>
      </w:tr>
      <w:tr w:rsidR="00BE6F8F" w:rsidRPr="00C7682B" w14:paraId="1C35C8DC" w14:textId="77777777" w:rsidTr="009A3124">
        <w:tc>
          <w:tcPr>
            <w:tcW w:w="15588" w:type="dxa"/>
            <w:gridSpan w:val="8"/>
          </w:tcPr>
          <w:p w14:paraId="488E36B3" w14:textId="77777777" w:rsidR="00BE6F8F" w:rsidRPr="00C7682B" w:rsidRDefault="00BE6F8F" w:rsidP="009A3124">
            <w:pPr>
              <w:autoSpaceDE w:val="0"/>
              <w:autoSpaceDN w:val="0"/>
              <w:adjustRightInd w:val="0"/>
              <w:jc w:val="both"/>
              <w:rPr>
                <w:rFonts w:ascii="Arial Narrow" w:eastAsia="Times New Roman" w:hAnsi="Arial Narrow" w:cs="Calibri"/>
                <w:b/>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 xml:space="preserve">Failure to Develop an Approvable IMTP (statutory compliance) </w:t>
            </w:r>
          </w:p>
          <w:p w14:paraId="12D54E9E" w14:textId="77777777" w:rsidR="00BE6F8F" w:rsidRPr="00C7682B" w:rsidRDefault="00BE6F8F" w:rsidP="009A3124">
            <w:pPr>
              <w:rPr>
                <w:rFonts w:ascii="Arial Narrow" w:hAnsi="Arial Narrow" w:cs="Arial"/>
                <w:bCs/>
                <w:sz w:val="22"/>
                <w:szCs w:val="22"/>
              </w:rPr>
            </w:pPr>
            <w:r w:rsidRPr="00C7682B">
              <w:rPr>
                <w:rFonts w:ascii="Arial Narrow" w:hAnsi="Arial Narrow"/>
                <w:sz w:val="22"/>
                <w:szCs w:val="22"/>
              </w:rPr>
              <w:t>If we fail to have an approvable Integrated Medium-Term Plan (IMTP) for 2026/27 then we will not meet our statutory duty to break even and may lose public confidence.</w:t>
            </w:r>
          </w:p>
        </w:tc>
      </w:tr>
      <w:tr w:rsidR="00BE6F8F" w:rsidRPr="00C7682B" w14:paraId="48E69BFC" w14:textId="77777777" w:rsidTr="009A3124">
        <w:trPr>
          <w:trHeight w:val="1515"/>
        </w:trPr>
        <w:tc>
          <w:tcPr>
            <w:tcW w:w="2487" w:type="dxa"/>
            <w:vMerge w:val="restart"/>
            <w:tcBorders>
              <w:bottom w:val="single" w:sz="4" w:space="0" w:color="auto"/>
            </w:tcBorders>
          </w:tcPr>
          <w:p w14:paraId="56676202"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Risk Rating</w:t>
            </w:r>
          </w:p>
          <w:p w14:paraId="5727C882"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C43FEA4"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Initial: 4 x 5 = 20</w:t>
            </w:r>
          </w:p>
          <w:p w14:paraId="478CA422"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Current: 4 x 5 = 20</w:t>
            </w:r>
          </w:p>
          <w:p w14:paraId="79817BEC" w14:textId="77777777" w:rsidR="00BE6F8F" w:rsidRPr="00C7682B" w:rsidRDefault="00BE6F8F" w:rsidP="009A3124">
            <w:pPr>
              <w:jc w:val="center"/>
              <w:rPr>
                <w:rFonts w:ascii="Arial Narrow" w:hAnsi="Arial Narrow"/>
                <w:sz w:val="22"/>
                <w:szCs w:val="22"/>
              </w:rPr>
            </w:pPr>
            <w:r w:rsidRPr="00C7682B">
              <w:rPr>
                <w:rFonts w:ascii="Arial Narrow" w:hAnsi="Arial Narrow"/>
                <w:sz w:val="22"/>
                <w:szCs w:val="22"/>
              </w:rPr>
              <w:t>Target: 4 x 2 = 8</w:t>
            </w:r>
          </w:p>
        </w:tc>
        <w:tc>
          <w:tcPr>
            <w:tcW w:w="6084" w:type="dxa"/>
            <w:gridSpan w:val="3"/>
            <w:vMerge w:val="restart"/>
            <w:tcBorders>
              <w:bottom w:val="single" w:sz="4" w:space="0" w:color="auto"/>
            </w:tcBorders>
          </w:tcPr>
          <w:p w14:paraId="777C0930" w14:textId="77777777" w:rsidR="00BE6F8F" w:rsidRPr="00C7682B" w:rsidRDefault="00BE6F8F" w:rsidP="009A3124">
            <w:pPr>
              <w:rPr>
                <w:rFonts w:ascii="Arial Narrow" w:hAnsi="Arial Narrow"/>
                <w:sz w:val="22"/>
                <w:szCs w:val="22"/>
              </w:rPr>
            </w:pPr>
            <w:r>
              <w:rPr>
                <w:rFonts w:ascii="Arial Narrow" w:hAnsi="Arial Narrow"/>
                <w:noProof/>
              </w:rPr>
              <w:drawing>
                <wp:inline distT="0" distB="0" distL="0" distR="0" wp14:anchorId="309CD598" wp14:editId="0BBAFB3E">
                  <wp:extent cx="3600000" cy="1736436"/>
                  <wp:effectExtent l="0" t="0" r="635" b="0"/>
                  <wp:docPr id="731969889" name="Picture 24"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69889" name="Picture 24" descr="A graph with numbers and a red line&#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17" w:type="dxa"/>
            <w:gridSpan w:val="4"/>
            <w:tcBorders>
              <w:bottom w:val="single" w:sz="4" w:space="0" w:color="auto"/>
            </w:tcBorders>
          </w:tcPr>
          <w:p w14:paraId="6C796B66"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current score:</w:t>
            </w:r>
          </w:p>
          <w:p w14:paraId="091A16BA" w14:textId="77777777" w:rsidR="00BE6F8F" w:rsidRPr="00C7682B" w:rsidRDefault="00BE6F8F" w:rsidP="009A3124">
            <w:pPr>
              <w:pStyle w:val="ListParagraph1"/>
              <w:rPr>
                <w:rFonts w:ascii="Arial Narrow" w:hAnsi="Arial Narrow"/>
                <w:sz w:val="22"/>
                <w:szCs w:val="22"/>
              </w:rPr>
            </w:pPr>
            <w:r w:rsidRPr="00C7682B">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t>
            </w:r>
            <w:proofErr w:type="gramStart"/>
            <w:r w:rsidRPr="00C7682B">
              <w:rPr>
                <w:rFonts w:ascii="Arial Narrow" w:hAnsi="Arial Narrow"/>
                <w:sz w:val="22"/>
                <w:szCs w:val="22"/>
              </w:rPr>
              <w:t>was not able to</w:t>
            </w:r>
            <w:proofErr w:type="gramEnd"/>
            <w:r w:rsidRPr="00C7682B">
              <w:rPr>
                <w:rFonts w:ascii="Arial Narrow" w:hAnsi="Arial Narrow"/>
                <w:sz w:val="22"/>
                <w:szCs w:val="22"/>
              </w:rPr>
              <w:t xml:space="preserve"> submit an IMTP in March 2025. It has instead developed an Annual Plan 25/26 set in a three-year context. </w:t>
            </w:r>
          </w:p>
        </w:tc>
      </w:tr>
      <w:tr w:rsidR="00BE6F8F" w:rsidRPr="00C7682B" w14:paraId="19CF3575" w14:textId="77777777" w:rsidTr="009A3124">
        <w:trPr>
          <w:trHeight w:val="757"/>
        </w:trPr>
        <w:tc>
          <w:tcPr>
            <w:tcW w:w="2487" w:type="dxa"/>
            <w:vMerge/>
            <w:tcBorders>
              <w:bottom w:val="single" w:sz="4" w:space="0" w:color="auto"/>
            </w:tcBorders>
          </w:tcPr>
          <w:p w14:paraId="51FAF826" w14:textId="77777777" w:rsidR="00BE6F8F" w:rsidRPr="00C7682B" w:rsidRDefault="00BE6F8F" w:rsidP="009A3124">
            <w:pPr>
              <w:jc w:val="center"/>
              <w:rPr>
                <w:rFonts w:ascii="Arial Narrow" w:hAnsi="Arial Narrow"/>
                <w:sz w:val="22"/>
                <w:szCs w:val="22"/>
              </w:rPr>
            </w:pPr>
          </w:p>
        </w:tc>
        <w:tc>
          <w:tcPr>
            <w:tcW w:w="6084" w:type="dxa"/>
            <w:gridSpan w:val="3"/>
            <w:vMerge/>
            <w:tcBorders>
              <w:bottom w:val="single" w:sz="4" w:space="0" w:color="auto"/>
            </w:tcBorders>
          </w:tcPr>
          <w:p w14:paraId="240EAF56" w14:textId="77777777" w:rsidR="00BE6F8F" w:rsidRPr="00C7682B" w:rsidRDefault="00BE6F8F" w:rsidP="009A3124">
            <w:pPr>
              <w:rPr>
                <w:rFonts w:ascii="Arial Narrow" w:hAnsi="Arial Narrow"/>
                <w:sz w:val="22"/>
                <w:szCs w:val="22"/>
              </w:rPr>
            </w:pPr>
          </w:p>
        </w:tc>
        <w:tc>
          <w:tcPr>
            <w:tcW w:w="7017" w:type="dxa"/>
            <w:gridSpan w:val="4"/>
            <w:tcBorders>
              <w:bottom w:val="single" w:sz="4" w:space="0" w:color="auto"/>
            </w:tcBorders>
          </w:tcPr>
          <w:p w14:paraId="62692E7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target score:</w:t>
            </w:r>
          </w:p>
          <w:p w14:paraId="7827615D" w14:textId="77777777" w:rsidR="00BE6F8F" w:rsidRPr="00C7682B" w:rsidRDefault="00BE6F8F" w:rsidP="009A3124">
            <w:pPr>
              <w:rPr>
                <w:rFonts w:ascii="Arial Narrow" w:hAnsi="Arial Narrow"/>
                <w:sz w:val="22"/>
                <w:szCs w:val="22"/>
              </w:rPr>
            </w:pPr>
            <w:r w:rsidRPr="00C7682B">
              <w:rPr>
                <w:rFonts w:ascii="Arial Narrow" w:hAnsi="Arial Narrow"/>
                <w:sz w:val="22"/>
                <w:szCs w:val="22"/>
              </w:rPr>
              <w:t>The target remains to develop a financially balanced IMTP so that we meet our statutory duties.</w:t>
            </w:r>
          </w:p>
        </w:tc>
      </w:tr>
      <w:tr w:rsidR="00BE6F8F" w:rsidRPr="00C7682B" w14:paraId="17952B75" w14:textId="77777777" w:rsidTr="009A3124">
        <w:tc>
          <w:tcPr>
            <w:tcW w:w="8571" w:type="dxa"/>
            <w:gridSpan w:val="4"/>
          </w:tcPr>
          <w:p w14:paraId="3D4288F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Controls (What are we currently doing about the risk?)</w:t>
            </w:r>
          </w:p>
        </w:tc>
        <w:tc>
          <w:tcPr>
            <w:tcW w:w="7017" w:type="dxa"/>
            <w:gridSpan w:val="4"/>
          </w:tcPr>
          <w:p w14:paraId="3C8D662A" w14:textId="77777777" w:rsidR="00BE6F8F" w:rsidRPr="00C7682B" w:rsidRDefault="00BE6F8F" w:rsidP="009A3124">
            <w:pPr>
              <w:jc w:val="center"/>
              <w:rPr>
                <w:rFonts w:ascii="Arial Narrow" w:hAnsi="Arial Narrow"/>
                <w:b/>
                <w:sz w:val="22"/>
                <w:szCs w:val="22"/>
              </w:rPr>
            </w:pPr>
            <w:r w:rsidRPr="00C7682B">
              <w:rPr>
                <w:rFonts w:ascii="Arial Narrow" w:hAnsi="Arial Narrow" w:cs="Arial"/>
                <w:b/>
                <w:bCs/>
                <w:sz w:val="22"/>
                <w:szCs w:val="22"/>
              </w:rPr>
              <w:t>Mitigating actions (What more should we do?)</w:t>
            </w:r>
          </w:p>
        </w:tc>
      </w:tr>
      <w:tr w:rsidR="00BE6F8F" w:rsidRPr="00C7682B" w14:paraId="02D51170" w14:textId="77777777" w:rsidTr="009A3124">
        <w:tc>
          <w:tcPr>
            <w:tcW w:w="8571" w:type="dxa"/>
            <w:gridSpan w:val="4"/>
            <w:vMerge w:val="restart"/>
          </w:tcPr>
          <w:p w14:paraId="50B0E4F2"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2D4BEFA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5535CE6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The Recovery and Sustainability Board monitors delivery of agreed actions in relation to the financial position. </w:t>
            </w:r>
          </w:p>
          <w:p w14:paraId="0C3C4579"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The Annual Plan Oversight Group has been superseded by the Integrated Planning and Performance Review Meeting which takes on a quarterly basis and is chaired by the CEO with the purpose of providing formal management oversight to the delivery of the Annual Plan, and to act as a forum for future planning discussions.</w:t>
            </w:r>
          </w:p>
          <w:p w14:paraId="7F41F6B0"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429" w:type="dxa"/>
          </w:tcPr>
          <w:p w14:paraId="20A1C5E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Action</w:t>
            </w:r>
          </w:p>
        </w:tc>
        <w:tc>
          <w:tcPr>
            <w:tcW w:w="2469" w:type="dxa"/>
            <w:gridSpan w:val="2"/>
          </w:tcPr>
          <w:p w14:paraId="79332F5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Lead</w:t>
            </w:r>
          </w:p>
        </w:tc>
        <w:tc>
          <w:tcPr>
            <w:tcW w:w="1119" w:type="dxa"/>
          </w:tcPr>
          <w:p w14:paraId="3BAD4FA4"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Deadline</w:t>
            </w:r>
          </w:p>
        </w:tc>
      </w:tr>
      <w:tr w:rsidR="00BE6F8F" w:rsidRPr="00C7682B" w14:paraId="62C04335" w14:textId="77777777" w:rsidTr="009A3124">
        <w:trPr>
          <w:trHeight w:val="1010"/>
        </w:trPr>
        <w:tc>
          <w:tcPr>
            <w:tcW w:w="8571" w:type="dxa"/>
            <w:gridSpan w:val="4"/>
            <w:vMerge/>
          </w:tcPr>
          <w:p w14:paraId="430A9469" w14:textId="77777777" w:rsidR="00BE6F8F" w:rsidRPr="00C7682B" w:rsidRDefault="00BE6F8F" w:rsidP="009A3124">
            <w:pPr>
              <w:rPr>
                <w:rFonts w:ascii="Arial Narrow" w:hAnsi="Arial Narrow"/>
                <w:sz w:val="22"/>
                <w:szCs w:val="22"/>
              </w:rPr>
            </w:pPr>
          </w:p>
        </w:tc>
        <w:tc>
          <w:tcPr>
            <w:tcW w:w="3429" w:type="dxa"/>
          </w:tcPr>
          <w:p w14:paraId="07EC45C2"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color w:val="auto"/>
                <w:sz w:val="22"/>
                <w:szCs w:val="22"/>
                <w:lang w:eastAsia="en-US"/>
              </w:rPr>
              <w:t>Refresh Clinical Services Plan</w:t>
            </w:r>
          </w:p>
        </w:tc>
        <w:tc>
          <w:tcPr>
            <w:tcW w:w="2469" w:type="dxa"/>
            <w:gridSpan w:val="2"/>
          </w:tcPr>
          <w:p w14:paraId="0E3CE425"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Planning &amp; Partnerships/ Medical Director</w:t>
            </w:r>
          </w:p>
        </w:tc>
        <w:tc>
          <w:tcPr>
            <w:tcW w:w="1119" w:type="dxa"/>
          </w:tcPr>
          <w:p w14:paraId="5109098D" w14:textId="77777777" w:rsidR="00BE6F8F" w:rsidRPr="00C7682B" w:rsidRDefault="00BE6F8F" w:rsidP="009A3124">
            <w:pPr>
              <w:rPr>
                <w:rFonts w:ascii="Arial Narrow" w:eastAsia="Times New Roman" w:hAnsi="Arial Narrow" w:cs="Calibri"/>
                <w:sz w:val="22"/>
                <w:szCs w:val="22"/>
                <w:lang w:eastAsia="en-US"/>
              </w:rPr>
            </w:pPr>
            <w:r w:rsidRPr="00C7682B">
              <w:rPr>
                <w:rFonts w:ascii="Arial Narrow" w:hAnsi="Arial Narrow" w:cs="Arial"/>
                <w:bCs/>
                <w:sz w:val="22"/>
                <w:szCs w:val="22"/>
              </w:rPr>
              <w:t>31/03/2026</w:t>
            </w:r>
          </w:p>
        </w:tc>
      </w:tr>
      <w:tr w:rsidR="00BE6F8F" w:rsidRPr="00C7682B" w14:paraId="40170C68" w14:textId="77777777" w:rsidTr="009A3124">
        <w:trPr>
          <w:trHeight w:val="2074"/>
        </w:trPr>
        <w:tc>
          <w:tcPr>
            <w:tcW w:w="8571" w:type="dxa"/>
            <w:gridSpan w:val="4"/>
            <w:vMerge/>
          </w:tcPr>
          <w:p w14:paraId="04DF320E" w14:textId="77777777" w:rsidR="00BE6F8F" w:rsidRPr="00C7682B" w:rsidRDefault="00BE6F8F" w:rsidP="009A3124">
            <w:pPr>
              <w:rPr>
                <w:rFonts w:ascii="Arial Narrow" w:hAnsi="Arial Narrow"/>
              </w:rPr>
            </w:pPr>
          </w:p>
        </w:tc>
        <w:tc>
          <w:tcPr>
            <w:tcW w:w="3429" w:type="dxa"/>
          </w:tcPr>
          <w:p w14:paraId="019008D9" w14:textId="77777777" w:rsidR="00BE6F8F" w:rsidRPr="00C7682B" w:rsidRDefault="00BE6F8F" w:rsidP="009A3124">
            <w:pPr>
              <w:pStyle w:val="ListParagraph1"/>
              <w:rPr>
                <w:rFonts w:ascii="Arial Narrow" w:hAnsi="Arial Narrow" w:cs="Arial"/>
                <w:sz w:val="22"/>
                <w:szCs w:val="22"/>
              </w:rPr>
            </w:pPr>
            <w:r w:rsidRPr="00C7682B">
              <w:rPr>
                <w:rFonts w:ascii="Arial Narrow" w:hAnsi="Arial Narrow"/>
                <w:sz w:val="22"/>
                <w:szCs w:val="22"/>
              </w:rPr>
              <w:t>Recovery and Sustainability Board to continue to focus on savings delivery and now shift to a more sustainable approaches in the longer term.</w:t>
            </w:r>
          </w:p>
          <w:p w14:paraId="0DB0246F"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469" w:type="dxa"/>
            <w:gridSpan w:val="2"/>
          </w:tcPr>
          <w:p w14:paraId="39726143"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Finance and Performance</w:t>
            </w:r>
          </w:p>
        </w:tc>
        <w:tc>
          <w:tcPr>
            <w:tcW w:w="1119" w:type="dxa"/>
          </w:tcPr>
          <w:p w14:paraId="740A0963" w14:textId="77777777" w:rsidR="00BE6F8F" w:rsidRPr="00C7682B" w:rsidRDefault="00BE6F8F" w:rsidP="009A3124">
            <w:pPr>
              <w:rPr>
                <w:rFonts w:ascii="Arial Narrow" w:hAnsi="Arial Narrow" w:cs="Arial"/>
                <w:bCs/>
              </w:rPr>
            </w:pPr>
            <w:r w:rsidRPr="00C7682B">
              <w:rPr>
                <w:rFonts w:ascii="Arial Narrow" w:hAnsi="Arial Narrow" w:cs="Arial"/>
                <w:bCs/>
                <w:sz w:val="22"/>
                <w:szCs w:val="22"/>
              </w:rPr>
              <w:t>31/03/2026</w:t>
            </w:r>
          </w:p>
        </w:tc>
      </w:tr>
      <w:tr w:rsidR="00BE6F8F" w:rsidRPr="00C7682B" w14:paraId="6380C1DA" w14:textId="77777777" w:rsidTr="009A3124">
        <w:tc>
          <w:tcPr>
            <w:tcW w:w="8571" w:type="dxa"/>
            <w:gridSpan w:val="4"/>
            <w:tcBorders>
              <w:bottom w:val="single" w:sz="4" w:space="0" w:color="auto"/>
            </w:tcBorders>
          </w:tcPr>
          <w:p w14:paraId="4F43CBEB"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F2E3EA" w14:textId="77777777" w:rsidR="00BE6F8F" w:rsidRPr="00C61D60" w:rsidRDefault="00BE6F8F" w:rsidP="009A3124">
            <w:pPr>
              <w:autoSpaceDE w:val="0"/>
              <w:autoSpaceDN w:val="0"/>
              <w:adjustRightInd w:val="0"/>
              <w:rPr>
                <w:rFonts w:ascii="Arial Narrow" w:hAnsi="Arial Narrow"/>
                <w:sz w:val="22"/>
                <w:szCs w:val="22"/>
              </w:rPr>
            </w:pPr>
            <w:r w:rsidRPr="00C7682B">
              <w:rPr>
                <w:rFonts w:ascii="Arial Narrow" w:hAnsi="Arial Narrow"/>
                <w:sz w:val="22"/>
                <w:szCs w:val="22"/>
              </w:rPr>
              <w:t>Progress against the delivery of the plan will be scrutinised through strengthened governance supported by a new performance management and accountability framework.</w:t>
            </w:r>
          </w:p>
        </w:tc>
        <w:tc>
          <w:tcPr>
            <w:tcW w:w="7017" w:type="dxa"/>
            <w:gridSpan w:val="4"/>
            <w:tcBorders>
              <w:bottom w:val="single" w:sz="4" w:space="0" w:color="auto"/>
            </w:tcBorders>
          </w:tcPr>
          <w:p w14:paraId="5F1E7746"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ED2AE98" w14:textId="77777777" w:rsidR="00BE6F8F" w:rsidRPr="00C7682B" w:rsidRDefault="00BE6F8F" w:rsidP="009A3124">
            <w:pPr>
              <w:pStyle w:val="Default"/>
              <w:rPr>
                <w:rFonts w:ascii="Arial Narrow" w:hAnsi="Arial Narrow" w:cs="Arial"/>
                <w:color w:val="auto"/>
                <w:sz w:val="22"/>
                <w:szCs w:val="22"/>
              </w:rPr>
            </w:pPr>
          </w:p>
        </w:tc>
      </w:tr>
      <w:tr w:rsidR="00BE6F8F" w:rsidRPr="00C7682B" w14:paraId="3FB57D83" w14:textId="77777777" w:rsidTr="009A3124">
        <w:tc>
          <w:tcPr>
            <w:tcW w:w="15588" w:type="dxa"/>
            <w:gridSpan w:val="8"/>
          </w:tcPr>
          <w:p w14:paraId="5D99B0B8"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C1D6B97" w14:textId="77777777" w:rsidR="00BE6F8F" w:rsidRPr="00C7682B" w:rsidRDefault="00BE6F8F" w:rsidP="009A3124">
            <w:pPr>
              <w:autoSpaceDE w:val="0"/>
              <w:autoSpaceDN w:val="0"/>
              <w:adjustRightInd w:val="0"/>
              <w:jc w:val="both"/>
              <w:rPr>
                <w:rFonts w:ascii="Arial Narrow" w:eastAsia="Times New Roman" w:hAnsi="Arial Narrow" w:cs="Arial"/>
                <w:sz w:val="22"/>
                <w:szCs w:val="22"/>
              </w:rPr>
            </w:pPr>
            <w:r w:rsidRPr="00C7682B">
              <w:rPr>
                <w:rFonts w:ascii="Arial Narrow" w:eastAsia="Times New Roman" w:hAnsi="Arial Narrow" w:cs="Arial"/>
                <w:sz w:val="22"/>
                <w:szCs w:val="22"/>
              </w:rPr>
              <w:t>13/10/2025: Register entry reviewed &amp; updated.</w:t>
            </w:r>
          </w:p>
        </w:tc>
      </w:tr>
      <w:bookmarkEnd w:id="9"/>
    </w:tbl>
    <w:p w14:paraId="42A1F9AF" w14:textId="0E2924AF" w:rsidR="004469DF" w:rsidRPr="00C7682B" w:rsidRDefault="004469DF" w:rsidP="004469DF">
      <w:pPr>
        <w:widowControl/>
        <w:spacing w:after="160" w:line="259" w:lineRule="auto"/>
        <w:rPr>
          <w:rFonts w:ascii="Arial Narrow" w:hAnsi="Arial Narrow" w:cs="Arial"/>
        </w:rPr>
        <w:sectPr w:rsidR="004469DF"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4136"/>
        <w:gridCol w:w="709"/>
        <w:gridCol w:w="1134"/>
        <w:gridCol w:w="1134"/>
      </w:tblGrid>
      <w:tr w:rsidR="00DF0A8A" w:rsidRPr="00C7682B" w14:paraId="6AEB7238" w14:textId="77777777" w:rsidTr="009002C1">
        <w:tc>
          <w:tcPr>
            <w:tcW w:w="4237" w:type="dxa"/>
            <w:gridSpan w:val="2"/>
          </w:tcPr>
          <w:p w14:paraId="04DF0CD1"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TBC </w:t>
            </w:r>
          </w:p>
          <w:p w14:paraId="007D3274" w14:textId="6BAD2ED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2024</w:t>
            </w:r>
          </w:p>
        </w:tc>
        <w:tc>
          <w:tcPr>
            <w:tcW w:w="4238" w:type="dxa"/>
            <w:gridSpan w:val="2"/>
          </w:tcPr>
          <w:p w14:paraId="1C502F2C" w14:textId="77777777" w:rsidR="00DF0A8A" w:rsidRDefault="00DF0A8A" w:rsidP="00DF0A8A">
            <w:pPr>
              <w:rPr>
                <w:rFonts w:ascii="Arial Narrow" w:hAnsi="Arial Narrow"/>
                <w:b/>
                <w:sz w:val="22"/>
                <w:szCs w:val="22"/>
              </w:rPr>
            </w:pPr>
          </w:p>
          <w:p w14:paraId="68D7C3E7" w14:textId="4B2E6E6B"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845" w:type="dxa"/>
            <w:gridSpan w:val="2"/>
            <w:shd w:val="clear" w:color="auto" w:fill="FFC000"/>
          </w:tcPr>
          <w:p w14:paraId="3883759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HBR Ref Number: 100 </w:t>
            </w:r>
          </w:p>
          <w:p w14:paraId="26423729" w14:textId="72B28E12"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30/11/2025</w:t>
            </w:r>
          </w:p>
        </w:tc>
        <w:tc>
          <w:tcPr>
            <w:tcW w:w="2268" w:type="dxa"/>
            <w:gridSpan w:val="2"/>
            <w:shd w:val="clear" w:color="auto" w:fill="FFC000"/>
          </w:tcPr>
          <w:p w14:paraId="554AE08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34959E6C" w14:textId="05C5A4E1" w:rsidR="00DF0A8A" w:rsidRPr="00C7682B" w:rsidRDefault="00DF0A8A" w:rsidP="00DF0A8A">
            <w:pPr>
              <w:jc w:val="center"/>
              <w:rPr>
                <w:rFonts w:ascii="Arial Narrow" w:hAnsi="Arial Narrow"/>
                <w:b/>
                <w:sz w:val="22"/>
                <w:szCs w:val="22"/>
              </w:rPr>
            </w:pPr>
            <w:r w:rsidRPr="00C7682B">
              <w:rPr>
                <w:rFonts w:ascii="Arial Narrow" w:hAnsi="Arial Narrow" w:cs="Arial"/>
                <w:b/>
                <w:sz w:val="22"/>
                <w:szCs w:val="22"/>
              </w:rPr>
              <w:t>4 x 3 = 12</w:t>
            </w:r>
          </w:p>
        </w:tc>
      </w:tr>
      <w:tr w:rsidR="00DF0A8A" w:rsidRPr="00C7682B" w14:paraId="4DE3AB85" w14:textId="77777777" w:rsidTr="00E52E49">
        <w:tc>
          <w:tcPr>
            <w:tcW w:w="7203" w:type="dxa"/>
            <w:gridSpan w:val="3"/>
          </w:tcPr>
          <w:p w14:paraId="6589B824" w14:textId="52E27CBC" w:rsidR="00DF0A8A" w:rsidRPr="00C7682B" w:rsidRDefault="00DF0A8A" w:rsidP="00DF0A8A">
            <w:pPr>
              <w:ind w:right="96"/>
              <w:jc w:val="both"/>
              <w:rPr>
                <w:rFonts w:ascii="Arial Narrow" w:hAnsi="Arial Narrow" w:cs="Arial"/>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2" w:type="dxa"/>
          </w:tcPr>
          <w:p w14:paraId="6C9EF4C6"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56BB677D" w14:textId="46C72ABD" w:rsidR="00DF0A8A" w:rsidRPr="008D0CCF" w:rsidRDefault="00210B4F" w:rsidP="00DF0A8A">
            <w:pPr>
              <w:rPr>
                <w:rFonts w:ascii="Arial Narrow" w:hAnsi="Arial Narrow"/>
                <w:b/>
                <w:sz w:val="22"/>
                <w:szCs w:val="22"/>
              </w:rPr>
            </w:pPr>
            <w:r>
              <w:rPr>
                <w:rFonts w:ascii="Arial Narrow" w:hAnsi="Arial Narrow"/>
                <w:b/>
                <w:sz w:val="22"/>
                <w:szCs w:val="22"/>
              </w:rPr>
              <w:t>1.1</w:t>
            </w:r>
          </w:p>
        </w:tc>
        <w:tc>
          <w:tcPr>
            <w:tcW w:w="7113" w:type="dxa"/>
            <w:gridSpan w:val="4"/>
          </w:tcPr>
          <w:p w14:paraId="6E7DF7DB" w14:textId="7489B60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719A7767" w14:textId="6F288EAF"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Population Health Committee</w:t>
            </w:r>
          </w:p>
        </w:tc>
      </w:tr>
      <w:tr w:rsidR="00DF0A8A" w:rsidRPr="00C7682B" w14:paraId="2F0EFC23" w14:textId="77777777" w:rsidTr="007F31F7">
        <w:tc>
          <w:tcPr>
            <w:tcW w:w="15588" w:type="dxa"/>
            <w:gridSpan w:val="8"/>
          </w:tcPr>
          <w:p w14:paraId="7DF43D21"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A lack of a robust approach to partnerships &amp; collaboration</w:t>
            </w:r>
          </w:p>
          <w:p w14:paraId="63D2F507" w14:textId="1DDA1EDD" w:rsidR="00DF0A8A" w:rsidRPr="00C7682B" w:rsidRDefault="00DF0A8A" w:rsidP="00DF0A8A">
            <w:pPr>
              <w:rPr>
                <w:rFonts w:ascii="Arial Narrow" w:hAnsi="Arial Narrow"/>
                <w:sz w:val="22"/>
                <w:szCs w:val="22"/>
              </w:rPr>
            </w:pPr>
            <w:r w:rsidRPr="00C7682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0A8A" w:rsidRPr="00C7682B" w14:paraId="4046A052" w14:textId="77777777" w:rsidTr="00E52E49">
        <w:tc>
          <w:tcPr>
            <w:tcW w:w="2447" w:type="dxa"/>
            <w:vMerge w:val="restart"/>
          </w:tcPr>
          <w:p w14:paraId="6CEBA8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7AA268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59518D5" w14:textId="0136E96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3 = 12</w:t>
            </w:r>
          </w:p>
          <w:p w14:paraId="03E66CAA" w14:textId="16D4B199"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3 = 12</w:t>
            </w:r>
          </w:p>
          <w:p w14:paraId="39E35B99"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Arial"/>
                <w:sz w:val="22"/>
                <w:szCs w:val="22"/>
              </w:rPr>
              <w:t>Target: 4 x 2 = 8</w:t>
            </w:r>
          </w:p>
        </w:tc>
        <w:tc>
          <w:tcPr>
            <w:tcW w:w="6028" w:type="dxa"/>
            <w:gridSpan w:val="3"/>
            <w:vMerge w:val="restart"/>
            <w:vAlign w:val="center"/>
          </w:tcPr>
          <w:p w14:paraId="623DCC01" w14:textId="2CC034CF"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E87BF30" wp14:editId="0A645C11">
                  <wp:extent cx="3600000" cy="1736436"/>
                  <wp:effectExtent l="0" t="0" r="635" b="0"/>
                  <wp:docPr id="29653847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113" w:type="dxa"/>
            <w:gridSpan w:val="4"/>
          </w:tcPr>
          <w:p w14:paraId="77C830E1" w14:textId="77777777"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Rationale for current score:</w:t>
            </w:r>
          </w:p>
          <w:p w14:paraId="163AC701"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C7682B" w:rsidRDefault="00DF0A8A" w:rsidP="00DF0A8A">
            <w:pPr>
              <w:jc w:val="both"/>
              <w:rPr>
                <w:rFonts w:ascii="Arial Narrow" w:hAnsi="Arial Narrow"/>
                <w:sz w:val="22"/>
                <w:szCs w:val="22"/>
              </w:rPr>
            </w:pPr>
          </w:p>
        </w:tc>
      </w:tr>
      <w:tr w:rsidR="00DF0A8A" w:rsidRPr="00C7682B" w14:paraId="2BE6C721" w14:textId="77777777" w:rsidTr="002B2A80">
        <w:trPr>
          <w:trHeight w:val="1020"/>
        </w:trPr>
        <w:tc>
          <w:tcPr>
            <w:tcW w:w="2447" w:type="dxa"/>
            <w:vMerge/>
            <w:tcBorders>
              <w:bottom w:val="single" w:sz="4" w:space="0" w:color="auto"/>
            </w:tcBorders>
          </w:tcPr>
          <w:p w14:paraId="2A8503BB" w14:textId="5E053593" w:rsidR="00DF0A8A" w:rsidRPr="00C7682B"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C7682B"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6F15A1A2"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DF0A8A" w:rsidRPr="00C7682B" w14:paraId="0156AEF2" w14:textId="77777777" w:rsidTr="00E52E49">
        <w:tc>
          <w:tcPr>
            <w:tcW w:w="8475" w:type="dxa"/>
            <w:gridSpan w:val="4"/>
          </w:tcPr>
          <w:p w14:paraId="2E4053F2" w14:textId="7DC38EC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113" w:type="dxa"/>
            <w:gridSpan w:val="4"/>
          </w:tcPr>
          <w:p w14:paraId="74E14666" w14:textId="33391DB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52360C0" w14:textId="77777777" w:rsidTr="00EE0CD2">
        <w:tc>
          <w:tcPr>
            <w:tcW w:w="8475" w:type="dxa"/>
            <w:gridSpan w:val="4"/>
            <w:vMerge w:val="restart"/>
          </w:tcPr>
          <w:p w14:paraId="75821F00" w14:textId="1B6074F0"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Collaborative Partnerships Framework has been agreed by SBUHB Management Board, setting out a Health Board approach to Partnerships.</w:t>
            </w:r>
          </w:p>
          <w:p w14:paraId="1BD6C7B3" w14:textId="67593A61"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The Annual Plan 2025/26 outlines clear priorities for working with PSB and RPB Board and governance and leadership arrangements have been strengthened to support delivery</w:t>
            </w:r>
          </w:p>
          <w:p w14:paraId="652192E6" w14:textId="22F7F54E"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49A2130F"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A Partnerships Tracker has been developed and presented to the Audit Committee.  The Partnerships Tracker will provide greater oversight of the health board’s statutory duties and requirements, and regular reporting has been agreed based on the Tracker to the Audit Committee.</w:t>
            </w:r>
          </w:p>
        </w:tc>
        <w:tc>
          <w:tcPr>
            <w:tcW w:w="4136" w:type="dxa"/>
          </w:tcPr>
          <w:p w14:paraId="5C93080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SB)</w:t>
            </w:r>
          </w:p>
        </w:tc>
        <w:tc>
          <w:tcPr>
            <w:tcW w:w="1843" w:type="dxa"/>
            <w:gridSpan w:val="2"/>
          </w:tcPr>
          <w:p w14:paraId="0FA8BAD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57153F1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BA42AC3" w14:textId="77777777" w:rsidTr="00EE0CD2">
        <w:tc>
          <w:tcPr>
            <w:tcW w:w="8475" w:type="dxa"/>
            <w:gridSpan w:val="4"/>
            <w:vMerge/>
          </w:tcPr>
          <w:p w14:paraId="19439373" w14:textId="77777777" w:rsidR="00DF0A8A" w:rsidRPr="00C7682B" w:rsidRDefault="00DF0A8A" w:rsidP="00DF0A8A">
            <w:pPr>
              <w:rPr>
                <w:rFonts w:ascii="Arial Narrow" w:hAnsi="Arial Narrow"/>
                <w:sz w:val="22"/>
                <w:szCs w:val="22"/>
              </w:rPr>
            </w:pPr>
          </w:p>
        </w:tc>
        <w:tc>
          <w:tcPr>
            <w:tcW w:w="4136" w:type="dxa"/>
          </w:tcPr>
          <w:p w14:paraId="507C5341" w14:textId="0525EE17" w:rsidR="00DF0A8A" w:rsidRPr="00C7682B" w:rsidRDefault="00DF0A8A" w:rsidP="00DF0A8A">
            <w:pPr>
              <w:rPr>
                <w:rFonts w:ascii="Arial Narrow" w:hAnsi="Arial Narrow"/>
                <w:sz w:val="22"/>
                <w:szCs w:val="22"/>
              </w:rPr>
            </w:pPr>
            <w:r w:rsidRPr="00C7682B">
              <w:rPr>
                <w:rFonts w:ascii="Arial Narrow" w:hAnsi="Arial Narrow"/>
                <w:sz w:val="22"/>
                <w:szCs w:val="22"/>
              </w:rPr>
              <w:t>Further work to be developed in relation to children &amp; young people services. This will be considered as part of the Health Boards work on the CYP strategic plan.</w:t>
            </w:r>
          </w:p>
        </w:tc>
        <w:tc>
          <w:tcPr>
            <w:tcW w:w="1843" w:type="dxa"/>
            <w:gridSpan w:val="2"/>
          </w:tcPr>
          <w:p w14:paraId="4C92D275" w14:textId="2B27AAA5" w:rsidR="00DF0A8A" w:rsidRPr="00C7682B" w:rsidRDefault="00DF0A8A" w:rsidP="00DF0A8A">
            <w:pPr>
              <w:rPr>
                <w:rFonts w:ascii="Arial Narrow" w:hAnsi="Arial Narrow"/>
                <w:sz w:val="22"/>
                <w:szCs w:val="22"/>
              </w:rPr>
            </w:pPr>
            <w:r w:rsidRPr="00C7682B">
              <w:rPr>
                <w:rFonts w:ascii="Arial Narrow" w:hAnsi="Arial Narrow"/>
                <w:sz w:val="22"/>
                <w:szCs w:val="22"/>
              </w:rPr>
              <w:t>Executive Director of Planning and Partnerships</w:t>
            </w:r>
          </w:p>
        </w:tc>
        <w:tc>
          <w:tcPr>
            <w:tcW w:w="1134" w:type="dxa"/>
          </w:tcPr>
          <w:p w14:paraId="37A0B749" w14:textId="3E027D71" w:rsidR="00DF0A8A" w:rsidRPr="00C7682B" w:rsidRDefault="00DF0A8A" w:rsidP="00DF0A8A">
            <w:pPr>
              <w:rPr>
                <w:rFonts w:ascii="Arial Narrow" w:hAnsi="Arial Narrow"/>
                <w:sz w:val="22"/>
                <w:szCs w:val="22"/>
              </w:rPr>
            </w:pPr>
            <w:r w:rsidRPr="00C7682B">
              <w:rPr>
                <w:rFonts w:ascii="Arial Narrow" w:hAnsi="Arial Narrow"/>
                <w:sz w:val="22"/>
                <w:szCs w:val="22"/>
              </w:rPr>
              <w:t>Complete</w:t>
            </w:r>
          </w:p>
        </w:tc>
      </w:tr>
      <w:tr w:rsidR="00DF0A8A" w:rsidRPr="00C7682B" w14:paraId="3B0584CC" w14:textId="77777777" w:rsidTr="00E52E49">
        <w:tc>
          <w:tcPr>
            <w:tcW w:w="8475" w:type="dxa"/>
            <w:gridSpan w:val="4"/>
          </w:tcPr>
          <w:p w14:paraId="37523D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0DB65D0" w14:textId="242F625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Strategic Partnerships Group (SPG) in place and provides oversight of partnership discussions, </w:t>
            </w:r>
            <w:r w:rsidRPr="00C7682B">
              <w:rPr>
                <w:rFonts w:ascii="Arial Narrow" w:hAnsi="Arial Narrow"/>
                <w:sz w:val="22"/>
                <w:szCs w:val="22"/>
              </w:rPr>
              <w:lastRenderedPageBreak/>
              <w:t>including the WGRPB and the Public Service Boards (PSB).</w:t>
            </w:r>
          </w:p>
          <w:p w14:paraId="38E9A94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updates and assurance are provided to Health Board via the Director of Planning and Partnerships Management Board report.</w:t>
            </w:r>
          </w:p>
          <w:p w14:paraId="6900C427" w14:textId="117E8CBE" w:rsidR="00DF0A8A" w:rsidRPr="00C7682B" w:rsidRDefault="00DF0A8A" w:rsidP="00DF0A8A">
            <w:pPr>
              <w:rPr>
                <w:rFonts w:ascii="Arial Narrow" w:hAnsi="Arial Narrow"/>
                <w:sz w:val="22"/>
                <w:szCs w:val="22"/>
              </w:rPr>
            </w:pPr>
            <w:r w:rsidRPr="00C7682B">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7CAD2CA" w14:textId="1BD4BF9E" w:rsidR="00DF0A8A" w:rsidRPr="00C7682B" w:rsidRDefault="00DF0A8A" w:rsidP="00DF0A8A">
            <w:pPr>
              <w:rPr>
                <w:rFonts w:ascii="Arial Narrow" w:hAnsi="Arial Narrow" w:cs="Arial"/>
                <w:sz w:val="22"/>
                <w:szCs w:val="22"/>
                <w:lang w:eastAsia="en-US"/>
              </w:rPr>
            </w:pPr>
          </w:p>
        </w:tc>
      </w:tr>
      <w:tr w:rsidR="00DF0A8A" w:rsidRPr="00C7682B" w14:paraId="7BF7B9EF" w14:textId="77777777" w:rsidTr="008000D2">
        <w:tc>
          <w:tcPr>
            <w:tcW w:w="15588" w:type="dxa"/>
            <w:gridSpan w:val="8"/>
          </w:tcPr>
          <w:p w14:paraId="5DC451DC" w14:textId="21F2749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2D66DDD" w14:textId="77777777" w:rsidR="00DF0A8A" w:rsidRPr="00C7682B" w:rsidRDefault="00DF0A8A" w:rsidP="00DF0A8A">
            <w:pPr>
              <w:ind w:left="29"/>
              <w:rPr>
                <w:rFonts w:ascii="Arial Narrow" w:eastAsia="Times New Roman" w:hAnsi="Arial Narrow" w:cs="Arial"/>
                <w:sz w:val="22"/>
                <w:szCs w:val="22"/>
              </w:rPr>
            </w:pPr>
            <w:r w:rsidRPr="00C7682B">
              <w:rPr>
                <w:rFonts w:ascii="Arial Narrow" w:eastAsia="Times New Roman" w:hAnsi="Arial Narrow" w:cs="Arial"/>
                <w:sz w:val="22"/>
                <w:szCs w:val="22"/>
              </w:rPr>
              <w:t>05/08/2025: No change</w:t>
            </w:r>
          </w:p>
          <w:p w14:paraId="31735F29" w14:textId="77777777" w:rsidR="00DF0A8A" w:rsidRPr="00C7682B" w:rsidRDefault="00DF0A8A" w:rsidP="00DF0A8A">
            <w:pPr>
              <w:ind w:left="29"/>
              <w:rPr>
                <w:rFonts w:ascii="Arial Narrow" w:eastAsia="Times New Roman" w:hAnsi="Arial Narrow"/>
                <w:sz w:val="22"/>
                <w:szCs w:val="22"/>
              </w:rPr>
            </w:pPr>
            <w:r w:rsidRPr="00C7682B">
              <w:rPr>
                <w:rFonts w:ascii="Arial Narrow" w:eastAsia="Times New Roman" w:hAnsi="Arial Narrow"/>
                <w:sz w:val="22"/>
                <w:szCs w:val="22"/>
              </w:rPr>
              <w:t xml:space="preserve">13/10/2025: Action completed: </w:t>
            </w:r>
            <w:r w:rsidRPr="00C7682B">
              <w:rPr>
                <w:rFonts w:ascii="Arial Narrow" w:hAnsi="Arial Narrow"/>
                <w:i/>
                <w:iCs/>
                <w:sz w:val="22"/>
                <w:szCs w:val="22"/>
              </w:rPr>
              <w:t>Further work to be developed in relation to children &amp; young people services. This will be considered as part of the Health Boards work on the CYP strategic plan</w:t>
            </w:r>
            <w:r w:rsidRPr="00C7682B">
              <w:rPr>
                <w:rFonts w:ascii="Arial Narrow" w:eastAsia="Times New Roman" w:hAnsi="Arial Narrow"/>
                <w:i/>
                <w:iCs/>
                <w:sz w:val="22"/>
                <w:szCs w:val="22"/>
              </w:rPr>
              <w:t>:</w:t>
            </w:r>
            <w:r w:rsidRPr="00C7682B">
              <w:rPr>
                <w:rFonts w:ascii="Arial Narrow" w:eastAsia="Times New Roman" w:hAnsi="Arial Narrow"/>
                <w:sz w:val="22"/>
                <w:szCs w:val="22"/>
              </w:rPr>
              <w:t xml:space="preserve"> There is agreement to establish a SBUHB Women, Children &amp; Young People’s Programme Board and to develop a Plan for Children &amp; Young People.  The Executive led Programme Board will provide greater oversight of partnerships, and the CYP Plan will provide strategic direction enabling SBUHB to become a productive partner with improved working relationships.  The Programme Board will have the same visibility as UEC and Planned Care.</w:t>
            </w:r>
          </w:p>
          <w:p w14:paraId="21B01A90" w14:textId="71C51C0D" w:rsidR="00DF0A8A" w:rsidRPr="00C7682B" w:rsidRDefault="00DF0A8A" w:rsidP="00DF0A8A">
            <w:pPr>
              <w:ind w:left="29"/>
              <w:rPr>
                <w:rFonts w:ascii="Arial Narrow" w:hAnsi="Arial Narrow"/>
                <w:sz w:val="22"/>
                <w:szCs w:val="22"/>
              </w:rPr>
            </w:pPr>
            <w:r w:rsidRPr="00C7682B">
              <w:rPr>
                <w:rFonts w:ascii="Arial Narrow" w:eastAsia="Times New Roman" w:hAnsi="Arial Narrow"/>
                <w:sz w:val="22"/>
                <w:szCs w:val="22"/>
              </w:rPr>
              <w:t>The risk level will be re-assessed following the establishment of the SBUHB Women, Children &amp; Young People’s Programme Board and Plan for Children &amp; Young People.</w:t>
            </w:r>
          </w:p>
        </w:tc>
      </w:tr>
    </w:tbl>
    <w:p w14:paraId="69A50BCB" w14:textId="77777777" w:rsidR="002F31EA" w:rsidRPr="00C7682B" w:rsidRDefault="002F31EA" w:rsidP="00975529">
      <w:pPr>
        <w:rPr>
          <w:rFonts w:ascii="Arial" w:hAnsi="Arial" w:cs="Arial"/>
          <w:b/>
          <w:u w:val="single"/>
        </w:rPr>
      </w:pPr>
    </w:p>
    <w:p w14:paraId="1205D4A2"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1786"/>
        <w:gridCol w:w="2896"/>
        <w:gridCol w:w="1430"/>
        <w:gridCol w:w="3817"/>
        <w:gridCol w:w="990"/>
        <w:gridCol w:w="709"/>
        <w:gridCol w:w="1417"/>
      </w:tblGrid>
      <w:tr w:rsidR="00DF0A8A" w:rsidRPr="00C7682B" w14:paraId="64B1D5C6" w14:textId="77777777" w:rsidTr="009002C1">
        <w:trPr>
          <w:trHeight w:val="300"/>
        </w:trPr>
        <w:tc>
          <w:tcPr>
            <w:tcW w:w="4326"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Default="00DF0A8A" w:rsidP="00DF0A8A">
            <w:pPr>
              <w:textAlignment w:val="baseline"/>
              <w:rPr>
                <w:rFonts w:ascii="Arial Narrow" w:eastAsia="Times New Roman" w:hAnsi="Arial Narrow" w:cs="Segoe UI"/>
                <w:b/>
                <w:bCs/>
                <w:lang w:eastAsia="en-GB"/>
              </w:rPr>
            </w:pPr>
            <w:r w:rsidRPr="00C7682B">
              <w:rPr>
                <w:rFonts w:ascii="Arial Narrow" w:eastAsia="Times New Roman" w:hAnsi="Arial Narrow" w:cs="Segoe UI"/>
                <w:b/>
                <w:bCs/>
                <w:lang w:eastAsia="en-GB"/>
              </w:rPr>
              <w:lastRenderedPageBreak/>
              <w:t>Datix ID Number: 443 </w:t>
            </w:r>
          </w:p>
          <w:p w14:paraId="3BAD6584" w14:textId="5AA326AF" w:rsidR="00DF0A8A" w:rsidRPr="00C7682B" w:rsidRDefault="00DF0A8A" w:rsidP="00DF0A8A">
            <w:pPr>
              <w:textAlignment w:val="baseline"/>
              <w:rPr>
                <w:rFonts w:ascii="Segoe UI" w:eastAsia="Times New Roman" w:hAnsi="Segoe UI" w:cs="Segoe UI"/>
                <w:sz w:val="18"/>
                <w:szCs w:val="18"/>
                <w:lang w:eastAsia="en-GB"/>
              </w:rPr>
            </w:pPr>
            <w:r w:rsidRPr="00DF0A8A">
              <w:rPr>
                <w:rFonts w:ascii="Arial Narrow" w:hAnsi="Arial Narrow"/>
                <w:b/>
              </w:rPr>
              <w:t>Date Opened:</w:t>
            </w:r>
            <w:r>
              <w:rPr>
                <w:rFonts w:ascii="Arial Narrow" w:hAnsi="Arial Narrow"/>
                <w:b/>
              </w:rPr>
              <w:t xml:space="preserve"> </w:t>
            </w:r>
            <w:r w:rsidR="00F61C08">
              <w:rPr>
                <w:rFonts w:ascii="Arial Narrow" w:hAnsi="Arial Narrow"/>
                <w:b/>
              </w:rPr>
              <w:t>May 2025</w:t>
            </w:r>
          </w:p>
        </w:tc>
        <w:tc>
          <w:tcPr>
            <w:tcW w:w="4326"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Default="00DF0A8A" w:rsidP="00DF0A8A">
            <w:pPr>
              <w:rPr>
                <w:rFonts w:ascii="Arial Narrow" w:hAnsi="Arial Narrow"/>
                <w:b/>
              </w:rPr>
            </w:pPr>
          </w:p>
          <w:p w14:paraId="15B5C2F0" w14:textId="29A739BF" w:rsidR="00DF0A8A" w:rsidRPr="00C7682B" w:rsidRDefault="00DF0A8A" w:rsidP="009002C1">
            <w:pPr>
              <w:jc w:val="right"/>
              <w:textAlignment w:val="baseline"/>
              <w:rPr>
                <w:rFonts w:ascii="Segoe UI" w:eastAsia="Times New Roman" w:hAnsi="Segoe UI" w:cs="Segoe UI"/>
                <w:sz w:val="18"/>
                <w:szCs w:val="18"/>
                <w:lang w:eastAsia="en-GB"/>
              </w:rPr>
            </w:pPr>
            <w:r>
              <w:rPr>
                <w:rFonts w:ascii="Arial Narrow" w:hAnsi="Arial Narrow"/>
                <w:b/>
              </w:rPr>
              <w:t>Date Last Reviewed: October 2025</w:t>
            </w:r>
          </w:p>
        </w:tc>
        <w:tc>
          <w:tcPr>
            <w:tcW w:w="4807"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DF0A8A" w:rsidRPr="00C7682B" w:rsidRDefault="00DF0A8A" w:rsidP="00DF0A8A">
            <w:pPr>
              <w:textAlignment w:val="baseline"/>
              <w:rPr>
                <w:rFonts w:ascii="Arial Narrow" w:eastAsia="Times New Roman" w:hAnsi="Arial Narrow" w:cs="Segoe UI"/>
                <w:b/>
                <w:bCs/>
                <w:lang w:eastAsia="en-GB"/>
              </w:rPr>
            </w:pPr>
            <w:r w:rsidRPr="00C7682B">
              <w:rPr>
                <w:rFonts w:ascii="Arial Narrow" w:eastAsia="Times New Roman" w:hAnsi="Arial Narrow" w:cs="Segoe UI"/>
                <w:b/>
                <w:bCs/>
                <w:lang w:eastAsia="en-GB"/>
              </w:rPr>
              <w:t>HBR Ref Number: 104</w:t>
            </w:r>
          </w:p>
          <w:p w14:paraId="251FB224" w14:textId="64D64068"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Target Date: 31/03/2027</w:t>
            </w:r>
            <w:r w:rsidRPr="00C7682B">
              <w:rPr>
                <w:rFonts w:ascii="Arial Narrow" w:eastAsia="Times New Roman" w:hAnsi="Arial Narrow" w:cs="Segoe UI"/>
                <w:lang w:eastAsia="en-GB"/>
              </w:rPr>
              <w:t> </w:t>
            </w:r>
          </w:p>
        </w:tc>
        <w:tc>
          <w:tcPr>
            <w:tcW w:w="212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Current Risk Rating</w:t>
            </w:r>
          </w:p>
          <w:p w14:paraId="5D1AB580" w14:textId="4961F9E5"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4 x 5 = 20</w:t>
            </w:r>
          </w:p>
        </w:tc>
      </w:tr>
      <w:tr w:rsidR="00DF0A8A" w:rsidRPr="00C7682B" w14:paraId="326DFB62" w14:textId="77777777" w:rsidTr="00784FC6">
        <w:trPr>
          <w:trHeight w:val="300"/>
        </w:trPr>
        <w:tc>
          <w:tcPr>
            <w:tcW w:w="7222" w:type="dxa"/>
            <w:gridSpan w:val="3"/>
            <w:tcBorders>
              <w:top w:val="single" w:sz="6" w:space="0" w:color="auto"/>
              <w:left w:val="single" w:sz="6" w:space="0" w:color="auto"/>
              <w:bottom w:val="single" w:sz="6" w:space="0" w:color="auto"/>
              <w:right w:val="single" w:sz="6" w:space="0" w:color="auto"/>
            </w:tcBorders>
            <w:hideMark/>
          </w:tcPr>
          <w:p w14:paraId="15630AD0" w14:textId="188B45ED"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Objective</w:t>
            </w:r>
            <w:r w:rsidRPr="00C7682B">
              <w:rPr>
                <w:rFonts w:ascii="Arial Narrow" w:eastAsia="Times New Roman" w:hAnsi="Arial Narrow" w:cs="Segoe UI"/>
                <w:lang w:eastAsia="en-GB"/>
              </w:rPr>
              <w:t xml:space="preserve">: </w:t>
            </w:r>
            <w:r w:rsidR="00521061" w:rsidRPr="00521061">
              <w:rPr>
                <w:rFonts w:ascii="Arial Narrow" w:eastAsia="Times New Roman" w:hAnsi="Arial Narrow" w:cs="Segoe UI"/>
                <w:lang w:eastAsia="en-GB"/>
              </w:rPr>
              <w:t>Care is delivered in partnership with our communities in safe and appropriate settings, supported by innovative digital solutions, research, development and innovation</w:t>
            </w:r>
          </w:p>
        </w:tc>
        <w:tc>
          <w:tcPr>
            <w:tcW w:w="1430" w:type="dxa"/>
            <w:tcBorders>
              <w:top w:val="single" w:sz="6" w:space="0" w:color="auto"/>
              <w:left w:val="single" w:sz="6" w:space="0" w:color="auto"/>
              <w:bottom w:val="single" w:sz="6" w:space="0" w:color="auto"/>
              <w:right w:val="single" w:sz="6" w:space="0" w:color="auto"/>
            </w:tcBorders>
            <w:hideMark/>
          </w:tcPr>
          <w:p w14:paraId="7BE13321" w14:textId="77777777" w:rsidR="00DF0A8A" w:rsidRDefault="00DF0A8A"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SRR Ref:</w:t>
            </w:r>
          </w:p>
          <w:p w14:paraId="6D73ED86" w14:textId="604DA29A" w:rsidR="003C1F35" w:rsidRPr="003C1F35" w:rsidRDefault="003C1F35" w:rsidP="00DF0A8A">
            <w:pPr>
              <w:textAlignment w:val="baseline"/>
              <w:rPr>
                <w:rFonts w:ascii="Arial Narrow" w:eastAsia="Times New Roman" w:hAnsi="Arial Narrow" w:cs="Segoe UI"/>
                <w:lang w:eastAsia="en-GB"/>
              </w:rPr>
            </w:pPr>
            <w:r w:rsidRPr="003C1F35">
              <w:rPr>
                <w:rFonts w:ascii="Arial Narrow" w:eastAsia="Times New Roman" w:hAnsi="Arial Narrow" w:cs="Segoe UI"/>
                <w:lang w:eastAsia="en-GB"/>
              </w:rPr>
              <w:t>3.4</w:t>
            </w:r>
          </w:p>
          <w:p w14:paraId="13A28709" w14:textId="292141AC" w:rsidR="00DF0A8A" w:rsidRPr="00C7682B" w:rsidRDefault="00DF0A8A" w:rsidP="00DF0A8A">
            <w:pPr>
              <w:textAlignment w:val="baseline"/>
              <w:rPr>
                <w:rFonts w:ascii="Arial Narrow" w:eastAsia="Times New Roman" w:hAnsi="Arial Narrow" w:cs="Segoe UI"/>
                <w:b/>
                <w:bCs/>
                <w:lang w:eastAsia="en-GB"/>
              </w:rPr>
            </w:pPr>
          </w:p>
        </w:tc>
        <w:tc>
          <w:tcPr>
            <w:tcW w:w="6933"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Director Lead: </w:t>
            </w:r>
            <w:r w:rsidRPr="00C7682B">
              <w:rPr>
                <w:rFonts w:ascii="Arial Narrow" w:eastAsia="Times New Roman" w:hAnsi="Arial Narrow" w:cs="Segoe UI"/>
                <w:lang w:eastAsia="en-GB"/>
              </w:rPr>
              <w:t>Matt John, Director of Digital </w:t>
            </w:r>
          </w:p>
          <w:p w14:paraId="282756F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Assuring Committee: </w:t>
            </w:r>
            <w:r w:rsidRPr="00C7682B">
              <w:rPr>
                <w:rFonts w:ascii="Arial Narrow" w:eastAsia="Times New Roman" w:hAnsi="Arial Narrow" w:cs="Segoe UI"/>
                <w:lang w:eastAsia="en-GB"/>
              </w:rPr>
              <w:t>Digital Data &amp; Innovation Committee </w:t>
            </w:r>
          </w:p>
          <w:p w14:paraId="0840A10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For information:</w:t>
            </w:r>
            <w:r w:rsidRPr="00C7682B">
              <w:rPr>
                <w:rFonts w:ascii="Arial Narrow" w:eastAsia="Times New Roman" w:hAnsi="Arial Narrow" w:cs="Segoe UI"/>
                <w:lang w:eastAsia="en-GB"/>
              </w:rPr>
              <w:t xml:space="preserve"> Quality &amp; Safety Committee </w:t>
            </w:r>
          </w:p>
        </w:tc>
      </w:tr>
      <w:tr w:rsidR="00DF0A8A" w:rsidRPr="00C7682B"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Failure to meet Tier 1 targets in Clinical Coding Completeness</w:t>
            </w:r>
            <w:r w:rsidRPr="00C7682B">
              <w:rPr>
                <w:rFonts w:ascii="Arial Narrow" w:eastAsia="Times New Roman" w:hAnsi="Arial Narrow" w:cs="Segoe UI"/>
                <w:lang w:eastAsia="en-GB"/>
              </w:rPr>
              <w:t> </w:t>
            </w:r>
          </w:p>
          <w:p w14:paraId="2E259F44"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C7682B">
              <w:rPr>
                <w:rFonts w:ascii="Arial Narrow" w:eastAsia="Times New Roman" w:hAnsi="Arial Narrow" w:cs="Segoe UI"/>
                <w:lang w:eastAsia="en-GB"/>
              </w:rPr>
              <w:t>a sufficient number of</w:t>
            </w:r>
            <w:proofErr w:type="gramEnd"/>
            <w:r w:rsidRPr="00C7682B">
              <w:rPr>
                <w:rFonts w:ascii="Arial Narrow" w:eastAsia="Times New Roman" w:hAnsi="Arial Narrow" w:cs="Segoe UI"/>
                <w:lang w:eastAsia="en-GB"/>
              </w:rPr>
              <w:t xml:space="preserve"> trained clinical coding staff to address the gap, and clinical information is not always of sufficient quality or completeness electronically (such as DALs) to support swift coding.</w:t>
            </w:r>
          </w:p>
          <w:p w14:paraId="745BCCC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There is a risk that: Clinical notes for inpatient episodes will not be coded in a timely way.</w:t>
            </w:r>
          </w:p>
          <w:p w14:paraId="00CC6077"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(circa 70m per annum value in total) due to lack of coding data.</w:t>
            </w:r>
          </w:p>
          <w:p w14:paraId="4E66EF4D" w14:textId="061C52A5" w:rsidR="00DF0A8A" w:rsidRPr="00C7682B" w:rsidRDefault="00DF0A8A" w:rsidP="00DF0A8A">
            <w:pPr>
              <w:textAlignment w:val="baseline"/>
              <w:rPr>
                <w:rFonts w:ascii="Segoe UI" w:eastAsia="Times New Roman" w:hAnsi="Segoe UI" w:cs="Segoe UI"/>
                <w:sz w:val="18"/>
                <w:szCs w:val="18"/>
                <w:lang w:eastAsia="en-GB"/>
              </w:rPr>
            </w:pPr>
          </w:p>
        </w:tc>
      </w:tr>
      <w:tr w:rsidR="00DF0A8A" w:rsidRPr="00C7682B" w14:paraId="15D9D65B" w14:textId="77777777" w:rsidTr="00526C83">
        <w:trPr>
          <w:trHeight w:val="300"/>
        </w:trPr>
        <w:tc>
          <w:tcPr>
            <w:tcW w:w="2540" w:type="dxa"/>
            <w:vMerge w:val="restart"/>
            <w:tcBorders>
              <w:top w:val="single" w:sz="6" w:space="0" w:color="auto"/>
              <w:left w:val="single" w:sz="6" w:space="0" w:color="auto"/>
              <w:right w:val="single" w:sz="6" w:space="0" w:color="auto"/>
            </w:tcBorders>
            <w:hideMark/>
          </w:tcPr>
          <w:p w14:paraId="6EBCA9B7"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Rating</w:t>
            </w:r>
            <w:r w:rsidRPr="00C7682B">
              <w:rPr>
                <w:rFonts w:ascii="Arial Narrow" w:eastAsia="Times New Roman" w:hAnsi="Arial Narrow" w:cs="Segoe UI"/>
                <w:lang w:eastAsia="en-GB"/>
              </w:rPr>
              <w:t> </w:t>
            </w:r>
          </w:p>
          <w:p w14:paraId="56C7D26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(consequence x likelihood): </w:t>
            </w:r>
          </w:p>
          <w:p w14:paraId="4AE0B707" w14:textId="04BB4AEB" w:rsidR="00DF0A8A" w:rsidRPr="00C7682B" w:rsidRDefault="00F61C08"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Inherent</w:t>
            </w:r>
            <w:r w:rsidR="00DF0A8A" w:rsidRPr="00C7682B">
              <w:rPr>
                <w:rFonts w:ascii="Arial Narrow" w:eastAsia="Times New Roman" w:hAnsi="Arial Narrow" w:cs="Segoe UI"/>
                <w:lang w:eastAsia="en-GB"/>
              </w:rPr>
              <w:t>: 3 x 4 = 12 </w:t>
            </w:r>
          </w:p>
          <w:p w14:paraId="29DA650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Current: 4 x 5 = 20 </w:t>
            </w:r>
          </w:p>
          <w:p w14:paraId="3A6397F0"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Target: 4 x 3 =12 </w:t>
            </w:r>
          </w:p>
        </w:tc>
        <w:tc>
          <w:tcPr>
            <w:tcW w:w="6112"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6B987C9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r>
              <w:rPr>
                <w:rFonts w:ascii="Arial Narrow" w:eastAsia="Times New Roman" w:hAnsi="Arial Narrow" w:cs="Segoe UI"/>
                <w:noProof/>
                <w:lang w:eastAsia="en-GB"/>
              </w:rPr>
              <w:drawing>
                <wp:inline distT="0" distB="0" distL="0" distR="0" wp14:anchorId="50E119C3" wp14:editId="3CC4B7A5">
                  <wp:extent cx="3600000" cy="1736436"/>
                  <wp:effectExtent l="0" t="0" r="635" b="0"/>
                  <wp:docPr id="8746831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current score:</w:t>
            </w:r>
            <w:r w:rsidRPr="00C7682B">
              <w:rPr>
                <w:rFonts w:ascii="Arial Narrow" w:eastAsia="Times New Roman" w:hAnsi="Arial Narrow" w:cs="Segoe UI"/>
                <w:lang w:eastAsia="en-GB"/>
              </w:rPr>
              <w:t> </w:t>
            </w:r>
          </w:p>
          <w:p w14:paraId="7AD576C8"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C7682B" w:rsidRDefault="00DF0A8A" w:rsidP="00DF0A8A">
            <w:pPr>
              <w:textAlignment w:val="baseline"/>
              <w:rPr>
                <w:rFonts w:ascii="Arial Narrow" w:eastAsia="Times New Roman" w:hAnsi="Arial Narrow" w:cs="Segoe UI"/>
                <w:lang w:eastAsia="en-GB"/>
              </w:rPr>
            </w:pPr>
          </w:p>
          <w:p w14:paraId="7028F27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DEA618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53AD193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Tier 1 target is currently not being met on a regular basis. </w:t>
            </w:r>
          </w:p>
          <w:p w14:paraId="32AC44D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18775571" w14:textId="77777777" w:rsidTr="00526C83">
        <w:trPr>
          <w:trHeight w:val="4026"/>
        </w:trPr>
        <w:tc>
          <w:tcPr>
            <w:tcW w:w="2540" w:type="dxa"/>
            <w:vMerge/>
            <w:tcBorders>
              <w:left w:val="single" w:sz="6" w:space="0" w:color="auto"/>
              <w:bottom w:val="single" w:sz="6" w:space="0" w:color="auto"/>
              <w:right w:val="single" w:sz="6" w:space="0" w:color="auto"/>
            </w:tcBorders>
          </w:tcPr>
          <w:p w14:paraId="04BF37F1" w14:textId="3B9D6B1B" w:rsidR="00DF0A8A" w:rsidRPr="00C7682B" w:rsidRDefault="00DF0A8A" w:rsidP="00DF0A8A">
            <w:pPr>
              <w:jc w:val="center"/>
              <w:textAlignment w:val="baseline"/>
              <w:rPr>
                <w:rFonts w:ascii="Segoe UI" w:eastAsia="Times New Roman" w:hAnsi="Segoe UI" w:cs="Segoe UI"/>
                <w:sz w:val="18"/>
                <w:szCs w:val="18"/>
                <w:lang w:eastAsia="en-GB"/>
              </w:rPr>
            </w:pPr>
          </w:p>
        </w:tc>
        <w:tc>
          <w:tcPr>
            <w:tcW w:w="6112"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C7682B" w:rsidRDefault="00DF0A8A" w:rsidP="00DF0A8A">
            <w:pPr>
              <w:rPr>
                <w:rFonts w:ascii="Segoe UI" w:eastAsia="Times New Roman" w:hAnsi="Segoe UI" w:cs="Segoe UI"/>
                <w:sz w:val="18"/>
                <w:szCs w:val="18"/>
                <w:lang w:eastAsia="en-GB"/>
              </w:rPr>
            </w:pPr>
          </w:p>
        </w:tc>
        <w:tc>
          <w:tcPr>
            <w:tcW w:w="6933"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target score:</w:t>
            </w:r>
            <w:r w:rsidRPr="00C7682B">
              <w:rPr>
                <w:rFonts w:ascii="Arial Narrow" w:eastAsia="Times New Roman" w:hAnsi="Arial Narrow" w:cs="Segoe UI"/>
                <w:lang w:eastAsia="en-GB"/>
              </w:rPr>
              <w:t> </w:t>
            </w:r>
          </w:p>
          <w:p w14:paraId="714D2A8D"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C7682B" w:rsidRDefault="00DF0A8A" w:rsidP="00DF0A8A">
            <w:pPr>
              <w:textAlignment w:val="baseline"/>
              <w:rPr>
                <w:rFonts w:ascii="Arial Narrow" w:eastAsia="Times New Roman" w:hAnsi="Arial Narrow" w:cs="Segoe UI"/>
                <w:lang w:eastAsia="en-GB"/>
              </w:rPr>
            </w:pPr>
          </w:p>
          <w:p w14:paraId="4A4C066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DF0A8A" w:rsidRPr="00C7682B"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0A8A" w:rsidRPr="00C7682B" w14:paraId="45BB71CB" w14:textId="77777777" w:rsidTr="00784FC6">
        <w:trPr>
          <w:trHeight w:val="300"/>
        </w:trPr>
        <w:tc>
          <w:tcPr>
            <w:tcW w:w="8652"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Controls (</w:t>
            </w:r>
            <w:r>
              <w:rPr>
                <w:rFonts w:ascii="Arial Narrow" w:eastAsia="Times New Roman" w:hAnsi="Arial Narrow" w:cs="Segoe UI"/>
                <w:b/>
                <w:bCs/>
                <w:lang w:eastAsia="en-GB"/>
              </w:rPr>
              <w:t>What is currently in place to manage the risk</w:t>
            </w:r>
            <w:r w:rsidRPr="00C7682B">
              <w:rPr>
                <w:rFonts w:ascii="Arial Narrow" w:eastAsia="Times New Roman" w:hAnsi="Arial Narrow" w:cs="Segoe UI"/>
                <w:b/>
                <w:bCs/>
                <w:lang w:eastAsia="en-GB"/>
              </w:rPr>
              <w:t>?)</w:t>
            </w:r>
            <w:r w:rsidRPr="00C7682B">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C7682B" w:rsidRDefault="00DF0A8A"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b/>
                <w:bCs/>
                <w:lang w:eastAsia="en-GB"/>
              </w:rPr>
              <w:t>Further Actions (What more are we going to do to address the risk?)</w:t>
            </w:r>
            <w:r w:rsidRPr="00C7682B">
              <w:rPr>
                <w:rFonts w:ascii="Arial Narrow" w:eastAsia="Times New Roman" w:hAnsi="Arial Narrow" w:cs="Segoe UI"/>
                <w:lang w:eastAsia="en-GB"/>
              </w:rPr>
              <w:t> </w:t>
            </w:r>
          </w:p>
        </w:tc>
      </w:tr>
      <w:tr w:rsidR="00DF0A8A" w:rsidRPr="00C7682B" w14:paraId="683772F3" w14:textId="77777777" w:rsidTr="00393D94">
        <w:trPr>
          <w:trHeight w:val="300"/>
        </w:trPr>
        <w:tc>
          <w:tcPr>
            <w:tcW w:w="8652" w:type="dxa"/>
            <w:gridSpan w:val="4"/>
            <w:vMerge w:val="restart"/>
            <w:tcBorders>
              <w:top w:val="single" w:sz="6" w:space="0" w:color="auto"/>
              <w:left w:val="single" w:sz="6" w:space="0" w:color="auto"/>
              <w:right w:val="single" w:sz="6" w:space="0" w:color="auto"/>
            </w:tcBorders>
            <w:hideMark/>
          </w:tcPr>
          <w:p w14:paraId="43094ADE"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 three-year coding modernisation plan has been approved by executive board on 26</w:t>
            </w:r>
            <w:r w:rsidRPr="00C7682B">
              <w:rPr>
                <w:rFonts w:ascii="Arial Narrow" w:eastAsia="Times New Roman" w:hAnsi="Arial Narrow" w:cs="Segoe UI"/>
                <w:vertAlign w:val="superscript"/>
                <w:lang w:eastAsia="en-GB"/>
              </w:rPr>
              <w:t>th</w:t>
            </w:r>
            <w:r w:rsidRPr="00C7682B">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coding management team assess the staffing complement </w:t>
            </w:r>
            <w:proofErr w:type="gramStart"/>
            <w:r w:rsidRPr="00C7682B">
              <w:rPr>
                <w:rFonts w:ascii="Arial Narrow" w:eastAsia="Times New Roman" w:hAnsi="Arial Narrow" w:cs="Segoe UI"/>
                <w:lang w:eastAsia="en-GB"/>
              </w:rPr>
              <w:t>on a daily basis</w:t>
            </w:r>
            <w:proofErr w:type="gramEnd"/>
            <w:r w:rsidRPr="00C7682B">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There is a comprehensive training programme in place for new Trainee Coders. </w:t>
            </w:r>
          </w:p>
          <w:p w14:paraId="33CEC3A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C7682B">
              <w:rPr>
                <w:rFonts w:ascii="Arial Narrow" w:eastAsia="Times New Roman" w:hAnsi="Arial Narrow" w:cs="Segoe UI"/>
                <w:lang w:eastAsia="en-GB"/>
              </w:rPr>
              <w:t>on a monthly basis</w:t>
            </w:r>
            <w:proofErr w:type="gramEnd"/>
            <w:r w:rsidRPr="00C7682B">
              <w:rPr>
                <w:rFonts w:ascii="Arial Narrow" w:eastAsia="Times New Roman" w:hAnsi="Arial Narrow" w:cs="Segoe UI"/>
                <w:lang w:eastAsia="en-GB"/>
              </w:rPr>
              <w:t xml:space="preserve"> as part of the Clinical Coding Key Performance Indicators. </w:t>
            </w:r>
          </w:p>
          <w:p w14:paraId="1E346E28" w14:textId="5AF79A40"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Clinical coding staff performance continues to be monitored and discussed during the monthly Clinical Coding Managers</w:t>
            </w:r>
            <w:r w:rsidRPr="00C7682B">
              <w:rPr>
                <w:rFonts w:ascii="Arial" w:eastAsia="Times New Roman" w:hAnsi="Arial" w:cs="Arial"/>
                <w:lang w:eastAsia="en-GB"/>
              </w:rPr>
              <w:t> </w:t>
            </w:r>
            <w:r w:rsidRPr="00C7682B">
              <w:rPr>
                <w:rFonts w:ascii="Arial Narrow" w:eastAsia="Times New Roman" w:hAnsi="Arial Narrow" w:cs="Segoe UI"/>
                <w:lang w:eastAsia="en-GB"/>
              </w:rPr>
              <w:t>Meetings, which are chaired by the</w:t>
            </w:r>
            <w:r w:rsidRPr="00C7682B">
              <w:rPr>
                <w:rFonts w:ascii="Arial" w:eastAsia="Times New Roman" w:hAnsi="Arial" w:cs="Arial"/>
                <w:lang w:eastAsia="en-GB"/>
              </w:rPr>
              <w:t> </w:t>
            </w:r>
            <w:r w:rsidRPr="00C7682B">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3817" w:type="dxa"/>
            <w:tcBorders>
              <w:top w:val="single" w:sz="6" w:space="0" w:color="auto"/>
              <w:left w:val="single" w:sz="6" w:space="0" w:color="auto"/>
              <w:bottom w:val="single" w:sz="6" w:space="0" w:color="auto"/>
              <w:right w:val="single" w:sz="6" w:space="0" w:color="auto"/>
            </w:tcBorders>
            <w:hideMark/>
          </w:tcPr>
          <w:p w14:paraId="356AA8FC"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Action</w:t>
            </w:r>
            <w:r w:rsidRPr="00C7682B">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Lead</w:t>
            </w:r>
            <w:r w:rsidRPr="00C7682B">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075BCF96"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Deadline</w:t>
            </w:r>
            <w:r w:rsidRPr="00C7682B">
              <w:rPr>
                <w:rFonts w:ascii="Arial Narrow" w:eastAsia="Times New Roman" w:hAnsi="Arial Narrow" w:cs="Segoe UI"/>
                <w:lang w:eastAsia="en-GB"/>
              </w:rPr>
              <w:t> </w:t>
            </w:r>
          </w:p>
        </w:tc>
      </w:tr>
      <w:tr w:rsidR="00DF0A8A" w:rsidRPr="00C7682B" w14:paraId="44459425" w14:textId="77777777" w:rsidTr="00393D94">
        <w:trPr>
          <w:trHeight w:val="757"/>
        </w:trPr>
        <w:tc>
          <w:tcPr>
            <w:tcW w:w="8652" w:type="dxa"/>
            <w:gridSpan w:val="4"/>
            <w:vMerge/>
            <w:tcBorders>
              <w:left w:val="single" w:sz="6" w:space="0" w:color="auto"/>
              <w:right w:val="single" w:sz="6" w:space="0" w:color="auto"/>
            </w:tcBorders>
            <w:vAlign w:val="center"/>
            <w:hideMark/>
          </w:tcPr>
          <w:p w14:paraId="3241BCBB"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1EF20D5B" w14:textId="1E58CD7C"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right w:val="single" w:sz="6" w:space="0" w:color="auto"/>
            </w:tcBorders>
          </w:tcPr>
          <w:p w14:paraId="46F7111C" w14:textId="377D580E"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0F5829BB" w14:textId="5D72BA85"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31/10/2025</w:t>
            </w:r>
          </w:p>
        </w:tc>
      </w:tr>
      <w:tr w:rsidR="00DF0A8A" w:rsidRPr="00C7682B" w14:paraId="18DEC55C" w14:textId="77777777" w:rsidTr="00491E6E">
        <w:trPr>
          <w:trHeight w:val="757"/>
        </w:trPr>
        <w:tc>
          <w:tcPr>
            <w:tcW w:w="8652" w:type="dxa"/>
            <w:gridSpan w:val="4"/>
            <w:vMerge/>
            <w:tcBorders>
              <w:left w:val="single" w:sz="6" w:space="0" w:color="auto"/>
              <w:right w:val="single" w:sz="6" w:space="0" w:color="auto"/>
            </w:tcBorders>
            <w:vAlign w:val="center"/>
          </w:tcPr>
          <w:p w14:paraId="01C6FB58"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49A5088E"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right w:val="single" w:sz="6" w:space="0" w:color="auto"/>
            </w:tcBorders>
          </w:tcPr>
          <w:p w14:paraId="5B46022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27CDAFD2" w14:textId="592FC6E2"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01/11/2025</w:t>
            </w:r>
          </w:p>
        </w:tc>
      </w:tr>
      <w:tr w:rsidR="00DF0A8A" w:rsidRPr="00C7682B" w14:paraId="665BDC81" w14:textId="77777777" w:rsidTr="00393D94">
        <w:trPr>
          <w:trHeight w:val="758"/>
        </w:trPr>
        <w:tc>
          <w:tcPr>
            <w:tcW w:w="8652" w:type="dxa"/>
            <w:gridSpan w:val="4"/>
            <w:vMerge/>
            <w:tcBorders>
              <w:left w:val="single" w:sz="6" w:space="0" w:color="auto"/>
              <w:right w:val="single" w:sz="6" w:space="0" w:color="auto"/>
            </w:tcBorders>
            <w:vAlign w:val="center"/>
            <w:hideMark/>
          </w:tcPr>
          <w:p w14:paraId="2F88F721"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hideMark/>
          </w:tcPr>
          <w:p w14:paraId="347D8076"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hideMark/>
          </w:tcPr>
          <w:p w14:paraId="4DB5EFAE"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Head of Health Records &amp; Clinical Coding</w:t>
            </w:r>
            <w:r w:rsidRPr="00C7682B">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hideMark/>
          </w:tcPr>
          <w:p w14:paraId="57B8C49F"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31/10/2025 </w:t>
            </w:r>
          </w:p>
        </w:tc>
      </w:tr>
      <w:tr w:rsidR="00DF0A8A" w:rsidRPr="00C7682B" w14:paraId="654DD948" w14:textId="77777777" w:rsidTr="00393D94">
        <w:trPr>
          <w:trHeight w:val="758"/>
        </w:trPr>
        <w:tc>
          <w:tcPr>
            <w:tcW w:w="8652" w:type="dxa"/>
            <w:gridSpan w:val="4"/>
            <w:vMerge/>
            <w:tcBorders>
              <w:left w:val="single" w:sz="6" w:space="0" w:color="auto"/>
              <w:bottom w:val="single" w:sz="6" w:space="0" w:color="auto"/>
              <w:right w:val="single" w:sz="6" w:space="0" w:color="auto"/>
            </w:tcBorders>
            <w:vAlign w:val="center"/>
          </w:tcPr>
          <w:p w14:paraId="7668B4F3"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29F2BDFF" w14:textId="3FF4CF5B"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Arial" w:hAnsi="Arial Narrow" w:cs="Arial"/>
                <w:lang w:eastAsia="en-GB"/>
              </w:rPr>
              <w:t>Primary Procedure and Primary Condition Coding paper approved</w:t>
            </w:r>
          </w:p>
        </w:tc>
        <w:tc>
          <w:tcPr>
            <w:tcW w:w="1699" w:type="dxa"/>
            <w:gridSpan w:val="2"/>
            <w:tcBorders>
              <w:top w:val="single" w:sz="6" w:space="0" w:color="auto"/>
              <w:left w:val="single" w:sz="6" w:space="0" w:color="auto"/>
              <w:right w:val="single" w:sz="6" w:space="0" w:color="auto"/>
            </w:tcBorders>
          </w:tcPr>
          <w:p w14:paraId="606FB2E1" w14:textId="2DC3AD94"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Head of Health Records &amp; Clinical Coding</w:t>
            </w:r>
            <w:r w:rsidRPr="00C7682B">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tcPr>
          <w:p w14:paraId="382E5A60" w14:textId="11F3D399"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Arial Narrow" w:hAnsi="Arial Narrow" w:cs="Arial Narrow"/>
                <w:lang w:eastAsia="en-GB"/>
              </w:rPr>
              <w:t>Complete</w:t>
            </w:r>
          </w:p>
        </w:tc>
      </w:tr>
      <w:tr w:rsidR="00DF0A8A" w:rsidRPr="00C7682B" w14:paraId="301FCE3E" w14:textId="77777777" w:rsidTr="00784FC6">
        <w:trPr>
          <w:trHeight w:val="300"/>
        </w:trPr>
        <w:tc>
          <w:tcPr>
            <w:tcW w:w="8652"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Assurances (How do we know if the things we are doing are having an impact?)</w:t>
            </w:r>
            <w:r w:rsidRPr="00C7682B">
              <w:rPr>
                <w:rFonts w:ascii="Arial Narrow" w:eastAsia="Times New Roman" w:hAnsi="Arial Narrow" w:cs="Segoe UI"/>
                <w:lang w:eastAsia="en-GB"/>
              </w:rPr>
              <w:t> </w:t>
            </w:r>
          </w:p>
          <w:p w14:paraId="12B9403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lastRenderedPageBreak/>
              <w:t>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3 months, and to Digital, Data, Research &amp; Innovations Committee via a Coding Paper.</w:t>
            </w:r>
          </w:p>
          <w:p w14:paraId="67E1A5E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C7682B">
              <w:rPr>
                <w:rFonts w:ascii="Arial Narrow" w:eastAsia="Times New Roman" w:hAnsi="Arial Narrow" w:cs="Segoe UI"/>
                <w:lang w:eastAsia="en-GB"/>
              </w:rPr>
              <w:t> This is reported to Digital Business Meeting every 3 months, and to Digital, Data, Research &amp; Innovations Committee via a Coding Paper.</w:t>
            </w:r>
          </w:p>
          <w:p w14:paraId="56A61E34"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w:t>
            </w:r>
          </w:p>
          <w:p w14:paraId="3DE18CD4" w14:textId="77777777" w:rsidR="00DF0A8A" w:rsidRPr="00C7682B" w:rsidRDefault="00DF0A8A" w:rsidP="00DF0A8A">
            <w:pPr>
              <w:ind w:left="300"/>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lastRenderedPageBreak/>
              <w:t>Gaps in assurance (What additional assurances should we seek?)</w:t>
            </w:r>
            <w:r w:rsidRPr="00C7682B">
              <w:rPr>
                <w:rFonts w:ascii="Arial Narrow" w:eastAsia="Times New Roman" w:hAnsi="Arial Narrow" w:cs="Segoe UI"/>
                <w:lang w:eastAsia="en-GB"/>
              </w:rPr>
              <w:t> </w:t>
            </w:r>
          </w:p>
          <w:p w14:paraId="278F1DA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Investment required supporting the delivery and operational costs of the Digital </w:t>
            </w:r>
            <w:r w:rsidRPr="00C7682B">
              <w:rPr>
                <w:rFonts w:ascii="Arial Narrow" w:eastAsia="Times New Roman" w:hAnsi="Arial Narrow" w:cs="Segoe UI"/>
                <w:lang w:eastAsia="en-GB"/>
              </w:rPr>
              <w:lastRenderedPageBreak/>
              <w:t>strategy.  </w:t>
            </w:r>
          </w:p>
          <w:p w14:paraId="3870CEEE"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5ABF5CB2"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7A54098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C7682B">
              <w:rPr>
                <w:rFonts w:ascii="Arial Narrow" w:eastAsia="Times New Roman" w:hAnsi="Arial Narrow" w:cs="Segoe UI"/>
                <w:lang w:eastAsia="en-GB"/>
              </w:rPr>
              <w:br/>
              <w:t> </w:t>
            </w:r>
          </w:p>
          <w:p w14:paraId="04FD88D6"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There continues to be missing clinical information at the point of coding, preventing accurate and timely coding.</w:t>
            </w:r>
          </w:p>
          <w:p w14:paraId="0D772DA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2DC6BEE9"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Supplementary Notes: </w:t>
            </w:r>
          </w:p>
          <w:p w14:paraId="3C96CDA2"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w:t>
            </w:r>
          </w:p>
          <w:p w14:paraId="36F1D9CB"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14/07/2025: The Service improvement role will now be advertised following the conclusion of the Clinical Coding OCP which concludes end of August 2025. New completion date for the advertising of the post of October 2025.</w:t>
            </w:r>
          </w:p>
          <w:p w14:paraId="2E4872E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05/08/2025: Action complete: OCP process for qualified clinical coders now completed with re-banding now having taken place. Auto-coding dataset to be sent across to 3</w:t>
            </w:r>
            <w:r w:rsidRPr="00C7682B">
              <w:rPr>
                <w:rFonts w:ascii="Arial Narrow" w:eastAsia="Times New Roman" w:hAnsi="Arial Narrow" w:cs="Segoe UI"/>
                <w:vertAlign w:val="superscript"/>
                <w:lang w:eastAsia="en-GB"/>
              </w:rPr>
              <w:t>rd</w:t>
            </w:r>
            <w:r w:rsidRPr="00C7682B">
              <w:rPr>
                <w:rFonts w:ascii="Arial Narrow" w:eastAsia="Times New Roman" w:hAnsi="Arial Narrow" w:cs="Segoe UI"/>
                <w:lang w:eastAsia="en-GB"/>
              </w:rPr>
              <w:t xml:space="preserve"> party supplier to fine tune model ahead of being available in September 2025. Paper going to IGCAG and then Management Board around coding primary procedure and condition to boost coding completeness rates.</w:t>
            </w:r>
          </w:p>
          <w:p w14:paraId="2C6D4F27" w14:textId="77777777" w:rsidR="00DF0A8A" w:rsidRPr="00C7682B" w:rsidRDefault="00DF0A8A" w:rsidP="00DF0A8A">
            <w:pPr>
              <w:textAlignment w:val="baseline"/>
              <w:rPr>
                <w:rFonts w:ascii="Arial Narrow" w:hAnsi="Arial Narrow" w:cs="Segoe UI"/>
                <w:bCs/>
                <w:lang w:eastAsia="en-GB"/>
              </w:rPr>
            </w:pPr>
            <w:r w:rsidRPr="00C7682B">
              <w:rPr>
                <w:rFonts w:ascii="Arial Narrow" w:hAnsi="Arial Narrow" w:cs="Segoe UI"/>
                <w:bCs/>
                <w:lang w:eastAsia="en-GB"/>
              </w:rPr>
              <w:t>05/09/2025 - Primary Procedure and Condition Coding has been signed off by IGCAG and Management Board and will be implemented from September 2025. Neurology Dataset for auto-coding has been sent for fine-tuning the auto-coding model with testing set to begin by the end of September 2025. Production date moved to November 2025.</w:t>
            </w:r>
          </w:p>
          <w:p w14:paraId="06CAE5D2" w14:textId="0681D4E9"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hAnsi="Arial Narrow" w:cs="Segoe UI"/>
                <w:bCs/>
                <w:lang w:eastAsia="en-GB"/>
              </w:rPr>
              <w:t xml:space="preserve">13/10/2025 - OCP Process now complete and </w:t>
            </w:r>
            <w:proofErr w:type="spellStart"/>
            <w:r w:rsidRPr="00C7682B">
              <w:rPr>
                <w:rFonts w:ascii="Arial Narrow" w:hAnsi="Arial Narrow" w:cs="Segoe UI"/>
                <w:bCs/>
                <w:lang w:eastAsia="en-GB"/>
              </w:rPr>
              <w:t>rebanding</w:t>
            </w:r>
            <w:proofErr w:type="spellEnd"/>
            <w:r w:rsidRPr="00C7682B">
              <w:rPr>
                <w:rFonts w:ascii="Arial Narrow" w:hAnsi="Arial Narrow" w:cs="Segoe UI"/>
                <w:bCs/>
                <w:lang w:eastAsia="en-GB"/>
              </w:rPr>
              <w:t xml:space="preserve"> of qualified coders has taken place. Auto-coding model about to be tested for implementation with neurology episodes and Primary Procedure coding started in September with the number of episodes coded and rate of coding showing an increase on than previous months.</w:t>
            </w:r>
          </w:p>
        </w:tc>
      </w:tr>
    </w:tbl>
    <w:p w14:paraId="4F31C7C1" w14:textId="77777777" w:rsidR="0054448E" w:rsidRPr="00C7682B" w:rsidRDefault="0054448E">
      <w:pPr>
        <w:widowControl/>
        <w:spacing w:after="160" w:line="259" w:lineRule="auto"/>
        <w:rPr>
          <w:rFonts w:ascii="Arial" w:hAnsi="Arial" w:cs="Arial"/>
          <w:b/>
          <w:u w:val="single"/>
        </w:rPr>
      </w:pPr>
    </w:p>
    <w:p w14:paraId="11F88532" w14:textId="77777777" w:rsidR="0054448E" w:rsidRPr="00C7682B" w:rsidRDefault="0054448E">
      <w:pPr>
        <w:widowControl/>
        <w:spacing w:after="160" w:line="259" w:lineRule="auto"/>
        <w:rPr>
          <w:rFonts w:ascii="Arial" w:hAnsi="Arial" w:cs="Arial"/>
          <w:b/>
          <w:u w:val="single"/>
        </w:rPr>
      </w:pPr>
    </w:p>
    <w:p w14:paraId="45EF72C3"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DF0A8A" w:rsidRPr="00C7682B" w14:paraId="7607DD02" w14:textId="77777777" w:rsidTr="009002C1">
        <w:tc>
          <w:tcPr>
            <w:tcW w:w="426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10" w:name="_Hlk207268342"/>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68"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6F26BB8F"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789" w:type="dxa"/>
            <w:gridSpan w:val="2"/>
            <w:tcBorders>
              <w:top w:val="single" w:sz="4" w:space="0" w:color="auto"/>
            </w:tcBorders>
            <w:shd w:val="clear" w:color="auto" w:fill="C00000"/>
          </w:tcPr>
          <w:p w14:paraId="028D4EF5"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105</w:t>
            </w:r>
          </w:p>
          <w:p w14:paraId="021AB372" w14:textId="77777777"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0E19FC">
        <w:tc>
          <w:tcPr>
            <w:tcW w:w="694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90"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6915"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42F8929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 Morrell, EDAHPHS</w:t>
            </w:r>
          </w:p>
          <w:p w14:paraId="0F1B003C" w14:textId="1895BEDA"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sz w:val="22"/>
                <w:szCs w:val="22"/>
              </w:rPr>
              <w:t>Quality &amp; Safety</w:t>
            </w:r>
            <w:r w:rsidRPr="00C7682B">
              <w:rPr>
                <w:rFonts w:ascii="Arial Narrow" w:hAnsi="Arial Narrow" w:cs="Arial"/>
                <w:b/>
                <w:bCs/>
                <w:sz w:val="22"/>
                <w:szCs w:val="22"/>
              </w:rPr>
              <w:t xml:space="preserve"> </w:t>
            </w:r>
            <w:r w:rsidRPr="00C7682B">
              <w:rPr>
                <w:rFonts w:ascii="Arial Narrow" w:hAnsi="Arial Narrow" w:cs="Arial"/>
                <w:sz w:val="22"/>
                <w:szCs w:val="22"/>
              </w:rPr>
              <w:t>Committee</w:t>
            </w:r>
          </w:p>
          <w:p w14:paraId="19E4A463" w14:textId="43C77F6C"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Digital, Data &amp; Innovation 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0707F046" w:rsidR="00DF0A8A" w:rsidRPr="00C7682B" w:rsidRDefault="00DF0A8A" w:rsidP="00DF0A8A">
            <w:pPr>
              <w:rPr>
                <w:rFonts w:ascii="Arial Narrow" w:hAnsi="Arial Narrow"/>
                <w:sz w:val="22"/>
                <w:szCs w:val="22"/>
              </w:rPr>
            </w:pPr>
            <w:r w:rsidRPr="00C7682B">
              <w:rPr>
                <w:rFonts w:ascii="Arial Narrow" w:hAnsi="Arial Narrow" w:cs="Arial"/>
                <w:sz w:val="22"/>
                <w:szCs w:val="22"/>
              </w:rPr>
              <w:t>If the new Laboratory Information Management (LIMS) system is not live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DF0A8A" w:rsidRPr="00C7682B" w14:paraId="7E6B65B6" w14:textId="77777777" w:rsidTr="000E19FC">
        <w:trPr>
          <w:trHeight w:val="1284"/>
        </w:trPr>
        <w:tc>
          <w:tcPr>
            <w:tcW w:w="2409"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3F6B6E99"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1 = 5</w:t>
            </w:r>
          </w:p>
        </w:tc>
        <w:tc>
          <w:tcPr>
            <w:tcW w:w="6127" w:type="dxa"/>
            <w:gridSpan w:val="3"/>
            <w:vMerge w:val="restart"/>
          </w:tcPr>
          <w:p w14:paraId="12AD93AE" w14:textId="6EA7EDB6"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EA29E71" wp14:editId="232FC323">
                  <wp:extent cx="3600000" cy="1736436"/>
                  <wp:effectExtent l="0" t="0" r="635" b="0"/>
                  <wp:docPr id="21078549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15"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DF0A8A" w:rsidRPr="00C7682B" w14:paraId="2117EE79" w14:textId="77777777" w:rsidTr="00215B82">
        <w:trPr>
          <w:trHeight w:val="767"/>
        </w:trPr>
        <w:tc>
          <w:tcPr>
            <w:tcW w:w="2409"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6127"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6915"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0E19FC">
        <w:tc>
          <w:tcPr>
            <w:tcW w:w="8536"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75AE322" w14:textId="77777777" w:rsidTr="000E19FC">
        <w:tc>
          <w:tcPr>
            <w:tcW w:w="8536" w:type="dxa"/>
            <w:gridSpan w:val="4"/>
            <w:vMerge w:val="restart"/>
          </w:tcPr>
          <w:p w14:paraId="0F7E65DD" w14:textId="77777777" w:rsidR="00DF0A8A" w:rsidRPr="00C7682B" w:rsidRDefault="00DF0A8A" w:rsidP="00DF0A8A">
            <w:pPr>
              <w:spacing w:line="252" w:lineRule="auto"/>
              <w:rPr>
                <w:rFonts w:ascii="Arial Narrow" w:hAnsi="Arial Narrow" w:cs="Arial"/>
                <w:b/>
                <w:bCs/>
                <w:sz w:val="22"/>
                <w:szCs w:val="22"/>
              </w:rPr>
            </w:pPr>
            <w:r w:rsidRPr="00C7682B">
              <w:rPr>
                <w:rFonts w:ascii="Arial Narrow" w:hAnsi="Arial Narrow" w:cs="Arial"/>
                <w:b/>
                <w:bCs/>
                <w:sz w:val="22"/>
                <w:szCs w:val="22"/>
              </w:rPr>
              <w:t>Configuring and testing the new LIMS system with the aim of go-live with all discipline</w:t>
            </w:r>
            <w:r w:rsidRPr="00C7682B">
              <w:rPr>
                <w:rFonts w:ascii="Arial Narrow" w:hAnsi="Arial Narrow" w:cs="Arial"/>
                <w:b/>
                <w:bCs/>
              </w:rPr>
              <w:t>s</w:t>
            </w:r>
            <w:r w:rsidRPr="00C7682B">
              <w:rPr>
                <w:rFonts w:ascii="Arial Narrow" w:hAnsi="Arial Narrow" w:cs="Arial"/>
                <w:b/>
                <w:bCs/>
                <w:sz w:val="22"/>
                <w:szCs w:val="22"/>
              </w:rPr>
              <w:t xml:space="preserve"> before 31</w:t>
            </w:r>
            <w:r w:rsidRPr="00C7682B">
              <w:rPr>
                <w:rFonts w:ascii="Arial Narrow" w:hAnsi="Arial Narrow" w:cs="Arial"/>
                <w:b/>
                <w:bCs/>
                <w:sz w:val="22"/>
                <w:szCs w:val="22"/>
                <w:vertAlign w:val="superscript"/>
              </w:rPr>
              <w:t>st</w:t>
            </w:r>
            <w:r w:rsidRPr="00C7682B">
              <w:rPr>
                <w:rFonts w:ascii="Arial Narrow" w:hAnsi="Arial Narrow" w:cs="Arial"/>
                <w:b/>
                <w:bCs/>
                <w:sz w:val="22"/>
                <w:szCs w:val="22"/>
              </w:rPr>
              <w:t xml:space="preserve"> March 2026</w:t>
            </w:r>
          </w:p>
          <w:p w14:paraId="7F1689E0"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working in collaboration with other Health Boards and Trusts to share configuration and testing as part of a national programme. The project has agreed a go-live of Cellular Pathology in November. However, national replanning is still underway for other disciplines (Microbiology, Andrology, Blood Sciences and Blood Transfusion) to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sidRPr="00C7682B">
              <w:rPr>
                <w:rFonts w:ascii="Arial Narrow" w:hAnsi="Arial Narrow" w:cs="Arial"/>
              </w:rPr>
              <w:t>otably</w:t>
            </w:r>
            <w:r w:rsidRPr="00C7682B">
              <w:rPr>
                <w:rFonts w:ascii="Arial Narrow" w:hAnsi="Arial Narrow" w:cs="Arial"/>
                <w:sz w:val="22"/>
                <w:szCs w:val="22"/>
              </w:rPr>
              <w:t xml:space="preserve"> for Blood Sciences with over 400 defects – over 300 of which must either be resolved or worked around before go-live.</w:t>
            </w:r>
          </w:p>
          <w:p w14:paraId="0A646D95" w14:textId="77777777" w:rsidR="00DF0A8A" w:rsidRPr="00C7682B" w:rsidRDefault="00DF0A8A" w:rsidP="00DF0A8A">
            <w:pPr>
              <w:spacing w:line="252" w:lineRule="auto"/>
              <w:rPr>
                <w:rFonts w:ascii="Arial Narrow" w:hAnsi="Arial Narrow" w:cs="Arial"/>
                <w:b/>
                <w:bCs/>
                <w:sz w:val="22"/>
                <w:szCs w:val="22"/>
              </w:rPr>
            </w:pPr>
          </w:p>
          <w:p w14:paraId="49CCB210" w14:textId="77777777" w:rsidR="00DF0A8A" w:rsidRPr="00C7682B" w:rsidRDefault="00DF0A8A"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cs="Arial"/>
                <w:sz w:val="22"/>
                <w:szCs w:val="22"/>
              </w:rPr>
              <w:t xml:space="preserve">SBUHB Pathology Services are only seeking to pursue a safe replacement system, known as a ‘Minimal Viable Product’. This is to eliminate the possibility of testing timescales being extended. Other Health </w:t>
            </w:r>
            <w:r w:rsidRPr="00C7682B">
              <w:rPr>
                <w:rFonts w:ascii="Arial Narrow" w:hAnsi="Arial Narrow" w:cs="Arial"/>
                <w:sz w:val="22"/>
                <w:szCs w:val="22"/>
              </w:rPr>
              <w:lastRenderedPageBreak/>
              <w:t>Boards and Trusts report they are following the same approach.</w:t>
            </w:r>
          </w:p>
          <w:p w14:paraId="12CC761A" w14:textId="77777777" w:rsidR="00DF0A8A" w:rsidRPr="00C7682B" w:rsidRDefault="00DF0A8A" w:rsidP="00DF0A8A">
            <w:pPr>
              <w:spacing w:line="252" w:lineRule="auto"/>
              <w:rPr>
                <w:rFonts w:ascii="Arial Narrow" w:hAnsi="Arial Narrow" w:cs="Arial"/>
                <w:b/>
                <w:bCs/>
                <w:sz w:val="22"/>
                <w:szCs w:val="22"/>
              </w:rPr>
            </w:pPr>
          </w:p>
          <w:p w14:paraId="48DB75DF" w14:textId="77777777" w:rsidR="00DF0A8A" w:rsidRPr="00C7682B" w:rsidRDefault="00DF0A8A"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DF0A8A" w:rsidRPr="00C7682B" w:rsidRDefault="00DF0A8A" w:rsidP="00DF0A8A">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194" w:type="dxa"/>
            <w:gridSpan w:val="2"/>
          </w:tcPr>
          <w:p w14:paraId="7F0D923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91" w:type="dxa"/>
          </w:tcPr>
          <w:p w14:paraId="46AEB4C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1EA8CE64" w14:textId="77777777" w:rsidTr="002B499A">
        <w:tc>
          <w:tcPr>
            <w:tcW w:w="8536" w:type="dxa"/>
            <w:gridSpan w:val="4"/>
            <w:vMerge/>
          </w:tcPr>
          <w:p w14:paraId="34C84DD8" w14:textId="77777777" w:rsidR="00DF0A8A" w:rsidRPr="00C7682B" w:rsidRDefault="00DF0A8A" w:rsidP="00DF0A8A">
            <w:pPr>
              <w:rPr>
                <w:rFonts w:ascii="Arial Narrow" w:hAnsi="Arial Narrow"/>
                <w:sz w:val="22"/>
                <w:szCs w:val="22"/>
              </w:rPr>
            </w:pPr>
          </w:p>
        </w:tc>
        <w:tc>
          <w:tcPr>
            <w:tcW w:w="3230" w:type="dxa"/>
          </w:tcPr>
          <w:p w14:paraId="0FFEAA0F"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73025740" w14:textId="77777777" w:rsidR="00DF0A8A" w:rsidRPr="00C7682B" w:rsidRDefault="00DF0A8A" w:rsidP="00DF0A8A">
            <w:pPr>
              <w:rPr>
                <w:rFonts w:ascii="Arial Narrow" w:hAnsi="Arial Narrow" w:cs="Arial"/>
                <w:sz w:val="22"/>
                <w:szCs w:val="22"/>
              </w:rPr>
            </w:pPr>
          </w:p>
        </w:tc>
        <w:tc>
          <w:tcPr>
            <w:tcW w:w="2194" w:type="dxa"/>
            <w:gridSpan w:val="2"/>
          </w:tcPr>
          <w:p w14:paraId="1B80CE05"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DF0A8A" w:rsidRPr="00C7682B" w:rsidRDefault="00DF0A8A" w:rsidP="00DF0A8A">
            <w:pPr>
              <w:rPr>
                <w:rFonts w:ascii="Arial Narrow" w:hAnsi="Arial Narrow" w:cs="Arial"/>
                <w:sz w:val="22"/>
                <w:szCs w:val="22"/>
              </w:rPr>
            </w:pPr>
          </w:p>
        </w:tc>
        <w:tc>
          <w:tcPr>
            <w:tcW w:w="1491" w:type="dxa"/>
          </w:tcPr>
          <w:p w14:paraId="3D91D518" w14:textId="22722109"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31/12/2025</w:t>
            </w:r>
          </w:p>
        </w:tc>
      </w:tr>
      <w:tr w:rsidR="00DF0A8A" w:rsidRPr="00C7682B" w14:paraId="16355FD9" w14:textId="77777777" w:rsidTr="002B499A">
        <w:tc>
          <w:tcPr>
            <w:tcW w:w="8536" w:type="dxa"/>
            <w:gridSpan w:val="4"/>
            <w:vMerge/>
          </w:tcPr>
          <w:p w14:paraId="7D306872" w14:textId="77777777" w:rsidR="00DF0A8A" w:rsidRPr="00C7682B" w:rsidRDefault="00DF0A8A" w:rsidP="00DF0A8A">
            <w:pPr>
              <w:rPr>
                <w:rFonts w:ascii="Arial Narrow" w:hAnsi="Arial Narrow"/>
              </w:rPr>
            </w:pPr>
          </w:p>
        </w:tc>
        <w:tc>
          <w:tcPr>
            <w:tcW w:w="3230" w:type="dxa"/>
          </w:tcPr>
          <w:p w14:paraId="64334515"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p w14:paraId="4523DA05" w14:textId="77777777" w:rsidR="00DF0A8A" w:rsidRPr="00C7682B" w:rsidRDefault="00DF0A8A" w:rsidP="00DF0A8A">
            <w:pPr>
              <w:rPr>
                <w:rFonts w:ascii="Arial Narrow" w:hAnsi="Arial Narrow" w:cs="Arial"/>
              </w:rPr>
            </w:pPr>
          </w:p>
        </w:tc>
        <w:tc>
          <w:tcPr>
            <w:tcW w:w="2194" w:type="dxa"/>
            <w:gridSpan w:val="2"/>
          </w:tcPr>
          <w:p w14:paraId="6B1DDAB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DF0A8A" w:rsidRPr="00C7682B" w:rsidRDefault="00DF0A8A" w:rsidP="00DF0A8A">
            <w:pPr>
              <w:rPr>
                <w:rFonts w:ascii="Arial Narrow" w:hAnsi="Arial Narrow" w:cs="Arial"/>
              </w:rPr>
            </w:pPr>
          </w:p>
        </w:tc>
        <w:tc>
          <w:tcPr>
            <w:tcW w:w="1491" w:type="dxa"/>
          </w:tcPr>
          <w:p w14:paraId="5B4C390C" w14:textId="3DDA64CB"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6DBB2713" w14:textId="77777777" w:rsidTr="000E19FC">
        <w:tc>
          <w:tcPr>
            <w:tcW w:w="8536" w:type="dxa"/>
            <w:gridSpan w:val="4"/>
            <w:tcBorders>
              <w:bottom w:val="single" w:sz="4" w:space="0" w:color="auto"/>
            </w:tcBorders>
          </w:tcPr>
          <w:p w14:paraId="4D028F8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DF0A8A">
            <w:pPr>
              <w:spacing w:line="252" w:lineRule="auto"/>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6D4D830E" w14:textId="77777777" w:rsidR="00DF0A8A" w:rsidRPr="00C7682B" w:rsidRDefault="00DF0A8A" w:rsidP="00DF0A8A">
            <w:pPr>
              <w:spacing w:line="252" w:lineRule="auto"/>
              <w:rPr>
                <w:rFonts w:ascii="Arial Narrow" w:hAnsi="Arial Narrow"/>
                <w:sz w:val="22"/>
                <w:szCs w:val="22"/>
              </w:rPr>
            </w:pPr>
          </w:p>
          <w:p w14:paraId="51A9ABB8"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sz w:val="22"/>
                <w:szCs w:val="22"/>
              </w:rPr>
              <w:t xml:space="preserve">The Programme Board receives updates on Digital Health and Care Wales progress towards </w:t>
            </w:r>
            <w:r w:rsidRPr="00C7682B">
              <w:rPr>
                <w:rFonts w:ascii="Arial Narrow" w:hAnsi="Arial Narrow" w:cs="Arial"/>
                <w:sz w:val="22"/>
                <w:szCs w:val="22"/>
              </w:rPr>
              <w:t xml:space="preserve">procuring extended licenses, or a replacement of, the current remote access software. </w:t>
            </w:r>
          </w:p>
          <w:p w14:paraId="752D8097" w14:textId="77777777" w:rsidR="00DF0A8A" w:rsidRPr="00C7682B" w:rsidRDefault="00DF0A8A" w:rsidP="00DF0A8A">
            <w:pPr>
              <w:spacing w:line="252" w:lineRule="auto"/>
              <w:rPr>
                <w:rFonts w:ascii="Arial Narrow" w:hAnsi="Arial Narrow" w:cs="Arial"/>
                <w:sz w:val="22"/>
                <w:szCs w:val="22"/>
              </w:rPr>
            </w:pPr>
          </w:p>
          <w:p w14:paraId="6DAB1D62"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DF0A8A">
            <w:pPr>
              <w:pStyle w:val="ListParagraph"/>
              <w:spacing w:after="0" w:line="252" w:lineRule="auto"/>
              <w:ind w:left="319"/>
              <w:rPr>
                <w:rFonts w:ascii="Arial Narrow" w:hAnsi="Arial Narrow"/>
                <w:sz w:val="22"/>
                <w:szCs w:val="22"/>
              </w:rPr>
            </w:pPr>
          </w:p>
          <w:p w14:paraId="22560FD4" w14:textId="77777777" w:rsidR="00DF0A8A" w:rsidRPr="00C7682B" w:rsidRDefault="00DF0A8A" w:rsidP="00DF0A8A">
            <w:pPr>
              <w:spacing w:line="252" w:lineRule="auto"/>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DF0A8A">
            <w:pPr>
              <w:spacing w:line="252" w:lineRule="auto"/>
              <w:rPr>
                <w:rFonts w:ascii="Arial Narrow" w:hAnsi="Arial Narrow"/>
                <w:b/>
                <w:bCs/>
                <w:sz w:val="22"/>
                <w:szCs w:val="22"/>
              </w:rPr>
            </w:pPr>
          </w:p>
          <w:p w14:paraId="0D3DC46C" w14:textId="77777777" w:rsidR="00DF0A8A" w:rsidRPr="00C7682B" w:rsidRDefault="00DF0A8A" w:rsidP="00DF0A8A">
            <w:pPr>
              <w:spacing w:line="252" w:lineRule="auto"/>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DF0A8A">
            <w:pPr>
              <w:spacing w:line="252" w:lineRule="auto"/>
              <w:rPr>
                <w:rFonts w:ascii="Arial Narrow" w:hAnsi="Arial Narrow"/>
                <w:sz w:val="22"/>
                <w:szCs w:val="22"/>
              </w:rPr>
            </w:pPr>
          </w:p>
          <w:p w14:paraId="013254C5"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DF0A8A">
            <w:pPr>
              <w:spacing w:line="252" w:lineRule="auto"/>
              <w:ind w:left="33"/>
              <w:rPr>
                <w:rFonts w:ascii="Arial Narrow" w:hAnsi="Arial Narrow"/>
                <w:strike/>
                <w:sz w:val="22"/>
                <w:szCs w:val="22"/>
              </w:rPr>
            </w:pPr>
          </w:p>
          <w:p w14:paraId="01606C50" w14:textId="77777777" w:rsidR="00DF0A8A" w:rsidRPr="00C7682B" w:rsidRDefault="00DF0A8A" w:rsidP="00DF0A8A">
            <w:pPr>
              <w:spacing w:line="252" w:lineRule="auto"/>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DF0A8A">
            <w:pPr>
              <w:spacing w:line="252" w:lineRule="auto"/>
              <w:ind w:left="33"/>
              <w:rPr>
                <w:rFonts w:ascii="Arial Narrow" w:hAnsi="Arial Narrow"/>
                <w:b/>
                <w:bCs/>
                <w:sz w:val="22"/>
                <w:szCs w:val="22"/>
              </w:rPr>
            </w:pPr>
            <w:r w:rsidRPr="00C7682B">
              <w:rPr>
                <w:rFonts w:ascii="Arial Narrow" w:hAnsi="Arial Narrow"/>
                <w:sz w:val="22"/>
                <w:szCs w:val="22"/>
              </w:rPr>
              <w:t>The SBUHB project regularly reports progress to the Morriston Management Board.</w:t>
            </w:r>
          </w:p>
          <w:p w14:paraId="756977B7" w14:textId="77777777" w:rsidR="00DF0A8A" w:rsidRPr="00C7682B" w:rsidRDefault="00DF0A8A" w:rsidP="00DF0A8A">
            <w:pPr>
              <w:spacing w:line="252" w:lineRule="auto"/>
              <w:rPr>
                <w:rFonts w:ascii="Arial Narrow" w:hAnsi="Arial Narrow"/>
                <w:strike/>
                <w:sz w:val="22"/>
                <w:szCs w:val="22"/>
              </w:rPr>
            </w:pPr>
          </w:p>
          <w:p w14:paraId="6A22B0F9"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Digital, Data, Research and Innovation Committee</w:t>
            </w:r>
          </w:p>
          <w:p w14:paraId="4FEC26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lastRenderedPageBreak/>
              <w:t>The SBUHB project regularly reports progress to the Digital, Data, Research and Innovation Committee.</w:t>
            </w:r>
          </w:p>
          <w:p w14:paraId="31859297" w14:textId="77777777" w:rsidR="00DF0A8A" w:rsidRPr="00C7682B" w:rsidRDefault="00DF0A8A" w:rsidP="00DF0A8A">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7B0AD3B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 national mitigation plan was previously proposed that would enable go-lives of all SBUHB pathology disciplines by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The national programme ha</w:t>
            </w:r>
            <w:r w:rsidRPr="00C7682B">
              <w:rPr>
                <w:rFonts w:ascii="Arial Narrow" w:hAnsi="Arial Narrow"/>
              </w:rPr>
              <w:t>s</w:t>
            </w:r>
            <w:r w:rsidRPr="00C7682B">
              <w:rPr>
                <w:rFonts w:ascii="Arial Narrow" w:hAnsi="Arial Narrow"/>
                <w:sz w:val="22"/>
                <w:szCs w:val="22"/>
              </w:rPr>
              <w:t xml:space="preserve"> since reported they have extended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69683A3D" w14:textId="77777777" w:rsidR="00DF0A8A" w:rsidRPr="00C7682B" w:rsidRDefault="00DF0A8A" w:rsidP="00DF0A8A">
            <w:pPr>
              <w:rPr>
                <w:rFonts w:ascii="Arial Narrow" w:hAnsi="Arial Narrow"/>
                <w:sz w:val="22"/>
                <w:szCs w:val="22"/>
              </w:rPr>
            </w:pPr>
          </w:p>
          <w:p w14:paraId="5E8F29A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Welsh Government have confirmed they will cover the £1.6m cost of the mitigation plan that would fund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December 2025.</w:t>
            </w:r>
          </w:p>
          <w:p w14:paraId="353CB572" w14:textId="77777777" w:rsidR="00DF0A8A" w:rsidRPr="00C7682B" w:rsidRDefault="00DF0A8A" w:rsidP="00DF0A8A">
            <w:pPr>
              <w:rPr>
                <w:rFonts w:ascii="Arial Narrow" w:hAnsi="Arial Narrow"/>
                <w:sz w:val="22"/>
                <w:szCs w:val="22"/>
              </w:rPr>
            </w:pPr>
          </w:p>
          <w:p w14:paraId="7509937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Digital Health and Care Wales are seeking to cover a further £0.69m of national costs not previously included in the mitigation plan, that would fund national components of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0B6BB0F3" w14:textId="77777777" w:rsidR="00DF0A8A" w:rsidRPr="00C7682B" w:rsidRDefault="00DF0A8A" w:rsidP="00DF0A8A">
            <w:pPr>
              <w:rPr>
                <w:rFonts w:ascii="Arial Narrow" w:hAnsi="Arial Narrow"/>
                <w:sz w:val="22"/>
                <w:szCs w:val="22"/>
              </w:rPr>
            </w:pPr>
          </w:p>
          <w:p w14:paraId="3D70170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SBUHB project needs to 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1030E6C1" w14:textId="77777777" w:rsidR="00DF0A8A" w:rsidRPr="00C7682B" w:rsidRDefault="00DF0A8A" w:rsidP="00DF0A8A">
            <w:pPr>
              <w:rPr>
                <w:rFonts w:ascii="Arial Narrow" w:hAnsi="Arial Narrow"/>
                <w:sz w:val="22"/>
                <w:szCs w:val="22"/>
              </w:rPr>
            </w:pPr>
          </w:p>
          <w:p w14:paraId="3F1120DA" w14:textId="77777777" w:rsidR="00DF0A8A" w:rsidRPr="00C7682B" w:rsidRDefault="00DF0A8A" w:rsidP="00DF0A8A">
            <w:pPr>
              <w:rPr>
                <w:rFonts w:ascii="Arial Narrow" w:hAnsi="Arial Narrow"/>
                <w:sz w:val="22"/>
                <w:szCs w:val="22"/>
              </w:rPr>
            </w:pPr>
            <w:r w:rsidRPr="00C7682B">
              <w:rPr>
                <w:rFonts w:ascii="Arial Narrow" w:hAnsi="Arial Narrow"/>
                <w:b/>
                <w:bCs/>
                <w:sz w:val="22"/>
                <w:szCs w:val="22"/>
              </w:rPr>
              <w:t>Resource Constraints</w:t>
            </w:r>
            <w:r w:rsidRPr="00C7682B">
              <w:rPr>
                <w:rFonts w:ascii="Arial Narrow" w:hAnsi="Arial Narrow"/>
                <w:sz w:val="22"/>
                <w:szCs w:val="22"/>
              </w:rPr>
              <w:t xml:space="preserve"> </w:t>
            </w:r>
          </w:p>
          <w:p w14:paraId="511D57B9" w14:textId="0F262184" w:rsidR="00DF0A8A" w:rsidRPr="00C7682B" w:rsidRDefault="00DF0A8A" w:rsidP="00DF0A8A">
            <w:pPr>
              <w:rPr>
                <w:rFonts w:ascii="Arial Narrow" w:hAnsi="Arial Narrow"/>
                <w:sz w:val="22"/>
                <w:szCs w:val="22"/>
              </w:rPr>
            </w:pPr>
            <w:r w:rsidRPr="00C7682B">
              <w:rPr>
                <w:rFonts w:ascii="Arial Narrow" w:hAnsi="Arial Narrow"/>
                <w:sz w:val="22"/>
                <w:szCs w:val="22"/>
              </w:rPr>
              <w:t>All available staff are committed to the programme, with no external resources readily available. This has contributed to the programme’s red RAG status.</w:t>
            </w:r>
          </w:p>
        </w:tc>
      </w:tr>
      <w:tr w:rsidR="00DF0A8A" w:rsidRPr="00C7682B" w14:paraId="6D01F93A" w14:textId="77777777" w:rsidTr="000E19FC">
        <w:tc>
          <w:tcPr>
            <w:tcW w:w="15451" w:type="dxa"/>
            <w:gridSpan w:val="8"/>
          </w:tcPr>
          <w:p w14:paraId="3FD7000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77C4680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DF0A8A" w:rsidRPr="00C7682B" w14:paraId="4E745F8A" w14:textId="77777777" w:rsidTr="008C31B2">
              <w:tc>
                <w:tcPr>
                  <w:tcW w:w="5694" w:type="dxa"/>
                </w:tcPr>
                <w:p w14:paraId="44D75092" w14:textId="77777777" w:rsidR="00DF0A8A" w:rsidRPr="00C7682B" w:rsidRDefault="00DF0A8A" w:rsidP="00DF0A8A">
                  <w:pPr>
                    <w:rPr>
                      <w:rFonts w:ascii="Arial Narrow" w:hAnsi="Arial Narrow"/>
                      <w:sz w:val="22"/>
                      <w:szCs w:val="22"/>
                    </w:rPr>
                  </w:pPr>
                </w:p>
              </w:tc>
              <w:tc>
                <w:tcPr>
                  <w:tcW w:w="1418" w:type="dxa"/>
                </w:tcPr>
                <w:p w14:paraId="133AD94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Previously</w:t>
                  </w:r>
                </w:p>
              </w:tc>
              <w:tc>
                <w:tcPr>
                  <w:tcW w:w="1275" w:type="dxa"/>
                </w:tcPr>
                <w:p w14:paraId="53ADD29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Currently</w:t>
                  </w:r>
                </w:p>
              </w:tc>
            </w:tr>
            <w:tr w:rsidR="00DF0A8A" w:rsidRPr="00C7682B" w14:paraId="53DCC5E0" w14:textId="77777777" w:rsidTr="008C31B2">
              <w:tc>
                <w:tcPr>
                  <w:tcW w:w="5694" w:type="dxa"/>
                </w:tcPr>
                <w:p w14:paraId="618220E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of User Acceptance Testing</w:t>
                  </w:r>
                </w:p>
              </w:tc>
              <w:tc>
                <w:tcPr>
                  <w:tcW w:w="1418" w:type="dxa"/>
                </w:tcPr>
                <w:p w14:paraId="5835FE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2 months</w:t>
                  </w:r>
                </w:p>
              </w:tc>
              <w:tc>
                <w:tcPr>
                  <w:tcW w:w="1275" w:type="dxa"/>
                </w:tcPr>
                <w:p w14:paraId="2A67315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12 months</w:t>
                  </w:r>
                </w:p>
              </w:tc>
            </w:tr>
            <w:tr w:rsidR="00DF0A8A" w:rsidRPr="00C7682B" w14:paraId="416ED54D" w14:textId="77777777" w:rsidTr="008C31B2">
              <w:tc>
                <w:tcPr>
                  <w:tcW w:w="5694" w:type="dxa"/>
                </w:tcPr>
                <w:p w14:paraId="579FF21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between User Acceptance Testing sign-off and go-live</w:t>
                  </w:r>
                </w:p>
              </w:tc>
              <w:tc>
                <w:tcPr>
                  <w:tcW w:w="1418" w:type="dxa"/>
                </w:tcPr>
                <w:p w14:paraId="2E178D1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3 months</w:t>
                  </w:r>
                </w:p>
              </w:tc>
              <w:tc>
                <w:tcPr>
                  <w:tcW w:w="1275" w:type="dxa"/>
                </w:tcPr>
                <w:p w14:paraId="588D57D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 month</w:t>
                  </w:r>
                </w:p>
              </w:tc>
            </w:tr>
          </w:tbl>
          <w:p w14:paraId="53F9C5C9" w14:textId="77777777" w:rsidR="00DF0A8A" w:rsidRPr="00C7682B" w:rsidRDefault="00DF0A8A" w:rsidP="00DF0A8A">
            <w:pPr>
              <w:rPr>
                <w:rFonts w:ascii="Arial Narrow" w:hAnsi="Arial Narrow"/>
                <w:b/>
                <w:bCs/>
                <w:sz w:val="22"/>
                <w:szCs w:val="22"/>
              </w:rPr>
            </w:pPr>
          </w:p>
          <w:p w14:paraId="30258F8E"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Business Continuity</w:t>
            </w:r>
          </w:p>
          <w:p w14:paraId="2C0104C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 Health Board’s current Business Continuity Plan to address a failure in digital pathology systems is to </w:t>
            </w:r>
            <w:proofErr w:type="gramStart"/>
            <w:r w:rsidRPr="00C7682B">
              <w:rPr>
                <w:rFonts w:ascii="Arial Narrow" w:hAnsi="Arial Narrow"/>
                <w:sz w:val="22"/>
                <w:szCs w:val="22"/>
              </w:rPr>
              <w:t>revert back</w:t>
            </w:r>
            <w:proofErr w:type="gramEnd"/>
            <w:r w:rsidRPr="00C7682B">
              <w:rPr>
                <w:rFonts w:ascii="Arial Narrow" w:hAnsi="Arial Narrow"/>
                <w:sz w:val="22"/>
                <w:szCs w:val="22"/>
              </w:rPr>
              <w:t xml:space="preserve"> to paper based reporting, which is unsustainable and would only be effective over a very short-term period (days).</w:t>
            </w:r>
          </w:p>
          <w:p w14:paraId="3E20A64D"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C7682B">
              <w:rPr>
                <w:rFonts w:ascii="Arial Narrow" w:hAnsi="Arial Narrow"/>
                <w:sz w:val="22"/>
                <w:szCs w:val="22"/>
              </w:rPr>
              <w:t>15</w:t>
            </w:r>
            <w:r w:rsidRPr="00C7682B">
              <w:rPr>
                <w:rFonts w:ascii="Arial Narrow" w:hAnsi="Arial Narrow"/>
                <w:sz w:val="22"/>
                <w:szCs w:val="22"/>
                <w:vertAlign w:val="superscript"/>
              </w:rPr>
              <w:t>th</w:t>
            </w:r>
            <w:proofErr w:type="gramEnd"/>
            <w:r w:rsidRPr="00C7682B">
              <w:rPr>
                <w:rFonts w:ascii="Arial Narrow" w:hAnsi="Arial Narrow"/>
                <w:sz w:val="22"/>
                <w:szCs w:val="22"/>
                <w:vertAlign w:val="superscript"/>
              </w:rPr>
              <w:t xml:space="preserve"> </w:t>
            </w:r>
            <w:r w:rsidRPr="00C7682B">
              <w:rPr>
                <w:rFonts w:ascii="Arial Narrow" w:hAnsi="Arial Narrow"/>
                <w:sz w:val="22"/>
                <w:szCs w:val="22"/>
              </w:rPr>
              <w:t>December 2025 in other ways (e.g. by having to extend support for their existing legacy systems).</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6EA274D7" w14:textId="77777777" w:rsidR="00DF0A8A" w:rsidRPr="00C7682B" w:rsidRDefault="00DF0A8A" w:rsidP="00DF0A8A">
            <w:pPr>
              <w:rPr>
                <w:rFonts w:ascii="Arial Narrow" w:hAnsi="Arial Narrow" w:cs="Arial"/>
                <w:sz w:val="22"/>
                <w:szCs w:val="22"/>
              </w:rPr>
            </w:pPr>
            <w:r w:rsidRPr="00C7682B">
              <w:rPr>
                <w:rFonts w:ascii="Arial Narrow" w:hAnsi="Arial Narrow" w:cs="Arial"/>
                <w:b/>
                <w:bCs/>
                <w:sz w:val="22"/>
                <w:szCs w:val="22"/>
              </w:rPr>
              <w:t xml:space="preserve">Update Aug 2025: </w:t>
            </w:r>
            <w:r w:rsidRPr="00C7682B">
              <w:rPr>
                <w:rFonts w:ascii="Arial Narrow" w:hAnsi="Arial Narrow" w:cs="Arial"/>
                <w:sz w:val="22"/>
                <w:szCs w:val="22"/>
              </w:rPr>
              <w:t>The LIMS risk is no longer framed as a “loss of system” but as a financial risk—specifically, the cost implications of ensuring continued provision of a functioning pathology system. The programme is experiencing significant delays and defect volumes, impacting deployment timelines and operational readiness.</w:t>
            </w:r>
          </w:p>
          <w:p w14:paraId="6969535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Deployment Plan &amp; Tranche 1 delay: The programme is structured into five tranches, with go-live dates staggered from July 2025 to March 2026. A sixth tranche (PHW/Microbiology/Cervical Screening) remains unscheduled due to unresolved middleware dependencies. Originally scheduled for mid-July, the technical go-live for Tranche 1 was deferred due to unresolved defects, including the critical trickle feed interface needed for dual running of LIMS 1.0 and 2.0. A revised dry-run is planned for late August, with go-live in early September.</w:t>
            </w:r>
          </w:p>
          <w:p w14:paraId="08AE23F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Defects: Approximately 160 new severity 1 and 2 defects are raised monthly. While a third have been fixed, they require retesting. Completion of UAT is contingent on resolving these defects. </w:t>
            </w:r>
          </w:p>
          <w:p w14:paraId="2F08506C" w14:textId="1BA696E5"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Dependencies and Risks: Blood Sciences must complete testing by end of August to meet the October deployment target. Significant sign-off activity is pending both locally and nationally.</w:t>
            </w:r>
          </w:p>
        </w:tc>
      </w:tr>
      <w:bookmarkEnd w:id="10"/>
    </w:tbl>
    <w:p w14:paraId="636A1A4E" w14:textId="77777777" w:rsidR="00265C33" w:rsidRDefault="00265C33">
      <w:pPr>
        <w:widowControl/>
        <w:spacing w:after="160" w:line="259" w:lineRule="auto"/>
        <w:rPr>
          <w:rFonts w:ascii="Arial" w:hAnsi="Arial" w:cs="Arial"/>
          <w:b/>
          <w:u w:val="single"/>
        </w:rPr>
      </w:pPr>
    </w:p>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4FEA4940" w14:textId="77777777" w:rsidTr="00CA0A66">
        <w:tc>
          <w:tcPr>
            <w:tcW w:w="4268" w:type="dxa"/>
            <w:gridSpan w:val="2"/>
            <w:tcBorders>
              <w:top w:val="single" w:sz="4" w:space="0" w:color="auto"/>
            </w:tcBorders>
          </w:tcPr>
          <w:p w14:paraId="13DEBB75" w14:textId="799582BA"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247C4C">
              <w:rPr>
                <w:rFonts w:ascii="Arial Narrow" w:hAnsi="Arial Narrow"/>
                <w:b/>
                <w:sz w:val="22"/>
                <w:szCs w:val="22"/>
              </w:rPr>
              <w:t>TBC</w:t>
            </w:r>
          </w:p>
          <w:p w14:paraId="62CA29C7" w14:textId="4DF19828"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247C4C">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Default="00265C33" w:rsidP="00CA0A66">
            <w:pPr>
              <w:rPr>
                <w:rFonts w:ascii="Arial Narrow" w:hAnsi="Arial Narrow"/>
                <w:b/>
                <w:sz w:val="22"/>
                <w:szCs w:val="22"/>
              </w:rPr>
            </w:pPr>
          </w:p>
          <w:p w14:paraId="3C29FCB3" w14:textId="77777777" w:rsidR="00265C33" w:rsidRPr="00C7682B" w:rsidRDefault="00265C33" w:rsidP="00CA0A66">
            <w:pPr>
              <w:jc w:val="right"/>
              <w:rPr>
                <w:rFonts w:ascii="Arial Narrow" w:hAnsi="Arial Narrow"/>
                <w:b/>
                <w:sz w:val="22"/>
                <w:szCs w:val="22"/>
              </w:rPr>
            </w:pPr>
            <w:r>
              <w:rPr>
                <w:rFonts w:ascii="Arial Narrow" w:hAnsi="Arial Narrow"/>
                <w:b/>
                <w:sz w:val="22"/>
                <w:szCs w:val="22"/>
              </w:rPr>
              <w:t>Date Last Reviewed: October 2025</w:t>
            </w:r>
          </w:p>
        </w:tc>
        <w:tc>
          <w:tcPr>
            <w:tcW w:w="4789" w:type="dxa"/>
            <w:gridSpan w:val="2"/>
            <w:tcBorders>
              <w:top w:val="single" w:sz="4" w:space="0" w:color="auto"/>
            </w:tcBorders>
            <w:shd w:val="clear" w:color="auto" w:fill="C00000"/>
          </w:tcPr>
          <w:p w14:paraId="31D02743" w14:textId="5FF8CDD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6</w:t>
            </w:r>
          </w:p>
          <w:p w14:paraId="197EF82E"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3703B116"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AD718F" w14:textId="1C3D6190" w:rsidR="00265C33" w:rsidRPr="00C7682B" w:rsidRDefault="00247C4C"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4 x 5 = 20</w:t>
            </w:r>
          </w:p>
        </w:tc>
      </w:tr>
      <w:tr w:rsidR="00265C33" w:rsidRPr="00C7682B" w14:paraId="3D8DF956" w14:textId="77777777" w:rsidTr="00CA0A66">
        <w:tc>
          <w:tcPr>
            <w:tcW w:w="6946" w:type="dxa"/>
            <w:gridSpan w:val="3"/>
          </w:tcPr>
          <w:p w14:paraId="6A08EEF8" w14:textId="4CBD15D2"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247C4C" w:rsidRPr="00247C4C">
              <w:rPr>
                <w:rFonts w:ascii="Arial Narrow" w:hAnsi="Arial Narrow" w:cs="Arial"/>
                <w:sz w:val="22"/>
                <w:szCs w:val="22"/>
              </w:rPr>
              <w:t>The health board is a resilient, sustainable and responsible organisation</w:t>
            </w:r>
          </w:p>
        </w:tc>
        <w:tc>
          <w:tcPr>
            <w:tcW w:w="1590" w:type="dxa"/>
          </w:tcPr>
          <w:p w14:paraId="73C48E4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6947452" w14:textId="49FEEB06" w:rsidR="00265C33" w:rsidRPr="00C7682B" w:rsidRDefault="00CD0083" w:rsidP="00CA0A66">
            <w:pPr>
              <w:rPr>
                <w:rFonts w:ascii="Arial Narrow" w:hAnsi="Arial Narrow"/>
                <w:sz w:val="22"/>
                <w:szCs w:val="22"/>
              </w:rPr>
            </w:pPr>
            <w:r>
              <w:rPr>
                <w:rFonts w:ascii="Arial Narrow" w:hAnsi="Arial Narrow"/>
                <w:sz w:val="22"/>
                <w:szCs w:val="22"/>
              </w:rPr>
              <w:t>N</w:t>
            </w:r>
            <w:r w:rsidR="00C341F6">
              <w:rPr>
                <w:rFonts w:ascii="Arial Narrow" w:hAnsi="Arial Narrow"/>
                <w:sz w:val="22"/>
                <w:szCs w:val="22"/>
              </w:rPr>
              <w:t>/A</w:t>
            </w:r>
          </w:p>
        </w:tc>
        <w:tc>
          <w:tcPr>
            <w:tcW w:w="6915" w:type="dxa"/>
            <w:gridSpan w:val="4"/>
          </w:tcPr>
          <w:p w14:paraId="183F3EF0" w14:textId="0E76DE9D"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247C4C" w:rsidRPr="00247C4C">
              <w:rPr>
                <w:rFonts w:ascii="Arial Narrow" w:eastAsia="Times New Roman" w:hAnsi="Arial Narrow" w:cs="Arial"/>
                <w:sz w:val="22"/>
                <w:szCs w:val="22"/>
              </w:rPr>
              <w:t>Marie Davies, Director of Planning &amp; Partnerships</w:t>
            </w:r>
          </w:p>
          <w:p w14:paraId="567E1239" w14:textId="2490ED01" w:rsidR="00265C33" w:rsidRPr="00247C4C"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247C4C" w:rsidRPr="00247C4C">
              <w:rPr>
                <w:rFonts w:ascii="Arial Narrow" w:hAnsi="Arial Narrow" w:cs="Arial"/>
                <w:sz w:val="22"/>
                <w:szCs w:val="22"/>
              </w:rPr>
              <w:t>Performance &amp; Finance Committee</w:t>
            </w:r>
          </w:p>
        </w:tc>
      </w:tr>
      <w:tr w:rsidR="00265C33" w:rsidRPr="00C7682B" w14:paraId="74A16188" w14:textId="77777777" w:rsidTr="00CA0A66">
        <w:tc>
          <w:tcPr>
            <w:tcW w:w="15451" w:type="dxa"/>
            <w:gridSpan w:val="8"/>
          </w:tcPr>
          <w:p w14:paraId="0AA32FE9" w14:textId="04EC113B" w:rsidR="00265C33" w:rsidRPr="00C7682B" w:rsidRDefault="00265C33" w:rsidP="00CA0A66">
            <w:pPr>
              <w:rPr>
                <w:rFonts w:ascii="Arial Narrow" w:hAnsi="Arial Narrow"/>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247C4C" w:rsidRPr="00247C4C">
              <w:rPr>
                <w:rFonts w:ascii="Arial Narrow" w:hAnsi="Arial Narrow" w:cs="Arial"/>
                <w:b/>
                <w:bCs/>
                <w:sz w:val="22"/>
                <w:szCs w:val="22"/>
              </w:rPr>
              <w:t xml:space="preserve">Emissions Reduction </w:t>
            </w:r>
          </w:p>
          <w:p w14:paraId="3171C50D" w14:textId="72BB28DB" w:rsidR="00265C33" w:rsidRPr="00C7682B" w:rsidRDefault="00247C4C" w:rsidP="00CA0A66">
            <w:pPr>
              <w:rPr>
                <w:rFonts w:ascii="Arial Narrow" w:hAnsi="Arial Narrow"/>
                <w:sz w:val="22"/>
                <w:szCs w:val="22"/>
              </w:rPr>
            </w:pPr>
            <w:r w:rsidRPr="00247C4C">
              <w:rPr>
                <w:rFonts w:ascii="Arial Narrow" w:hAnsi="Arial Narrow"/>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r>
      <w:tr w:rsidR="004D4BB1" w:rsidRPr="00C7682B" w14:paraId="1AFBD302" w14:textId="77777777" w:rsidTr="00547BA6">
        <w:trPr>
          <w:trHeight w:val="1284"/>
        </w:trPr>
        <w:tc>
          <w:tcPr>
            <w:tcW w:w="2409" w:type="dxa"/>
            <w:vMerge w:val="restart"/>
          </w:tcPr>
          <w:p w14:paraId="6E278821" w14:textId="77777777" w:rsidR="004D4BB1" w:rsidRPr="00C7682B" w:rsidRDefault="004D4BB1" w:rsidP="004D4BB1">
            <w:pPr>
              <w:jc w:val="center"/>
              <w:rPr>
                <w:rFonts w:ascii="Arial Narrow" w:hAnsi="Arial Narrow"/>
                <w:b/>
                <w:sz w:val="22"/>
                <w:szCs w:val="22"/>
              </w:rPr>
            </w:pPr>
            <w:r w:rsidRPr="00C7682B">
              <w:rPr>
                <w:rFonts w:ascii="Arial Narrow" w:hAnsi="Arial Narrow"/>
                <w:b/>
                <w:sz w:val="22"/>
                <w:szCs w:val="22"/>
              </w:rPr>
              <w:t>Risk Rating</w:t>
            </w:r>
          </w:p>
          <w:p w14:paraId="7D9E3F37" w14:textId="77777777"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3AEC0A1B" w14:textId="4E8924C3" w:rsidR="004D4BB1" w:rsidRPr="00C7682B" w:rsidRDefault="004D4BB1" w:rsidP="004D4BB1">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xml:space="preserve">: </w:t>
            </w:r>
            <w:r>
              <w:rPr>
                <w:rFonts w:ascii="Arial Narrow" w:hAnsi="Arial Narrow" w:cs="Arial"/>
                <w:color w:val="auto"/>
                <w:sz w:val="22"/>
                <w:szCs w:val="22"/>
              </w:rPr>
              <w:t>4</w:t>
            </w:r>
            <w:r w:rsidRPr="00C7682B">
              <w:rPr>
                <w:rFonts w:ascii="Arial Narrow" w:hAnsi="Arial Narrow" w:cs="Arial"/>
                <w:color w:val="auto"/>
                <w:sz w:val="22"/>
                <w:szCs w:val="22"/>
              </w:rPr>
              <w:t xml:space="preserve"> x 5 = 2</w:t>
            </w:r>
            <w:r>
              <w:rPr>
                <w:rFonts w:ascii="Arial Narrow" w:hAnsi="Arial Narrow" w:cs="Arial"/>
                <w:color w:val="auto"/>
                <w:sz w:val="22"/>
                <w:szCs w:val="22"/>
              </w:rPr>
              <w:t>0</w:t>
            </w:r>
          </w:p>
          <w:p w14:paraId="0C4C81A8" w14:textId="6E985BAF"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4 x </w:t>
            </w:r>
            <w:r>
              <w:rPr>
                <w:rFonts w:ascii="Arial Narrow" w:hAnsi="Arial Narrow" w:cs="Arial"/>
                <w:color w:val="auto"/>
                <w:sz w:val="22"/>
                <w:szCs w:val="22"/>
              </w:rPr>
              <w:t>5</w:t>
            </w:r>
            <w:r w:rsidRPr="00C7682B">
              <w:rPr>
                <w:rFonts w:ascii="Arial Narrow" w:hAnsi="Arial Narrow" w:cs="Arial"/>
                <w:color w:val="auto"/>
                <w:sz w:val="22"/>
                <w:szCs w:val="22"/>
              </w:rPr>
              <w:t xml:space="preserve"> = </w:t>
            </w:r>
            <w:r>
              <w:rPr>
                <w:rFonts w:ascii="Arial Narrow" w:hAnsi="Arial Narrow" w:cs="Arial"/>
                <w:color w:val="auto"/>
                <w:sz w:val="22"/>
                <w:szCs w:val="22"/>
              </w:rPr>
              <w:t>20</w:t>
            </w:r>
          </w:p>
          <w:p w14:paraId="6E16C752" w14:textId="16253B79" w:rsidR="004D4BB1" w:rsidRPr="00C7682B" w:rsidRDefault="004D4BB1" w:rsidP="004D4BB1">
            <w:pPr>
              <w:jc w:val="center"/>
              <w:rPr>
                <w:rFonts w:ascii="Arial Narrow" w:hAnsi="Arial Narrow"/>
                <w:sz w:val="22"/>
                <w:szCs w:val="22"/>
              </w:rPr>
            </w:pPr>
            <w:r w:rsidRPr="00C7682B">
              <w:rPr>
                <w:rFonts w:ascii="Arial Narrow" w:hAnsi="Arial Narrow" w:cs="Arial"/>
                <w:sz w:val="22"/>
                <w:szCs w:val="22"/>
              </w:rPr>
              <w:t xml:space="preserve">Target: 4 x </w:t>
            </w:r>
            <w:r>
              <w:rPr>
                <w:rFonts w:ascii="Arial Narrow" w:hAnsi="Arial Narrow" w:cs="Arial"/>
                <w:sz w:val="22"/>
                <w:szCs w:val="22"/>
              </w:rPr>
              <w:t>3</w:t>
            </w:r>
            <w:r w:rsidRPr="00C7682B">
              <w:rPr>
                <w:rFonts w:ascii="Arial Narrow" w:hAnsi="Arial Narrow" w:cs="Arial"/>
                <w:sz w:val="22"/>
                <w:szCs w:val="22"/>
              </w:rPr>
              <w:t xml:space="preserve"> = </w:t>
            </w:r>
            <w:r>
              <w:rPr>
                <w:rFonts w:ascii="Arial Narrow" w:hAnsi="Arial Narrow" w:cs="Arial"/>
                <w:sz w:val="22"/>
                <w:szCs w:val="22"/>
              </w:rPr>
              <w:t>12</w:t>
            </w:r>
          </w:p>
        </w:tc>
        <w:tc>
          <w:tcPr>
            <w:tcW w:w="6127" w:type="dxa"/>
            <w:gridSpan w:val="3"/>
            <w:vMerge w:val="restart"/>
          </w:tcPr>
          <w:p w14:paraId="7AE984F4" w14:textId="573A8C55" w:rsidR="004D4BB1" w:rsidRPr="00C7682B" w:rsidRDefault="004D4BB1" w:rsidP="004D4BB1">
            <w:pPr>
              <w:rPr>
                <w:rFonts w:ascii="Arial Narrow" w:hAnsi="Arial Narrow"/>
                <w:sz w:val="22"/>
                <w:szCs w:val="22"/>
              </w:rPr>
            </w:pPr>
            <w:r>
              <w:rPr>
                <w:rFonts w:ascii="Arial Narrow" w:hAnsi="Arial Narrow"/>
                <w:noProof/>
              </w:rPr>
              <w:drawing>
                <wp:inline distT="0" distB="0" distL="0" distR="0" wp14:anchorId="1D445E05" wp14:editId="170C1C91">
                  <wp:extent cx="3600000" cy="1729571"/>
                  <wp:effectExtent l="0" t="0" r="635" b="4445"/>
                  <wp:docPr id="122601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29571"/>
                          </a:xfrm>
                          <a:prstGeom prst="rect">
                            <a:avLst/>
                          </a:prstGeom>
                          <a:noFill/>
                        </pic:spPr>
                      </pic:pic>
                    </a:graphicData>
                  </a:graphic>
                </wp:inline>
              </w:drawing>
            </w:r>
          </w:p>
        </w:tc>
        <w:tc>
          <w:tcPr>
            <w:tcW w:w="6915" w:type="dxa"/>
            <w:gridSpan w:val="4"/>
          </w:tcPr>
          <w:p w14:paraId="4B3D525B" w14:textId="77777777" w:rsidR="004D4BB1" w:rsidRPr="00C7682B" w:rsidRDefault="004D4BB1" w:rsidP="004D4BB1">
            <w:pPr>
              <w:rPr>
                <w:rFonts w:ascii="Arial Narrow" w:hAnsi="Arial Narrow" w:cs="Arial"/>
                <w:b/>
                <w:bCs/>
                <w:sz w:val="22"/>
                <w:szCs w:val="22"/>
              </w:rPr>
            </w:pPr>
            <w:r w:rsidRPr="00C7682B">
              <w:rPr>
                <w:rFonts w:ascii="Arial Narrow" w:hAnsi="Arial Narrow" w:cs="Arial"/>
                <w:b/>
                <w:bCs/>
                <w:sz w:val="22"/>
                <w:szCs w:val="22"/>
              </w:rPr>
              <w:t>Rationale for current score:</w:t>
            </w:r>
          </w:p>
          <w:p w14:paraId="0A8D5A02" w14:textId="77777777" w:rsidR="004D4BB1" w:rsidRDefault="004D4BB1" w:rsidP="004D4BB1">
            <w:pPr>
              <w:rPr>
                <w:rFonts w:ascii="Arial Narrow" w:hAnsi="Arial Narrow"/>
                <w:sz w:val="22"/>
                <w:szCs w:val="22"/>
              </w:rPr>
            </w:pPr>
            <w:r w:rsidRPr="00DF1B86">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6BC2B63F" w:rsidR="004D4BB1" w:rsidRPr="00C7682B" w:rsidRDefault="004D4BB1" w:rsidP="004D4BB1">
            <w:pPr>
              <w:rPr>
                <w:rFonts w:ascii="Arial Narrow" w:hAnsi="Arial Narrow"/>
                <w:sz w:val="22"/>
                <w:szCs w:val="22"/>
              </w:rPr>
            </w:pPr>
            <w:r w:rsidRPr="00DF1B86">
              <w:rPr>
                <w:rFonts w:ascii="Arial Narrow" w:hAnsi="Arial Narrow"/>
                <w:sz w:val="22"/>
                <w:szCs w:val="22"/>
              </w:rPr>
              <w:t>Likelihood: 5 – We are expecting to miss first targets.</w:t>
            </w:r>
          </w:p>
        </w:tc>
      </w:tr>
      <w:tr w:rsidR="004D4BB1" w:rsidRPr="00C7682B" w14:paraId="0FD85F6B" w14:textId="77777777" w:rsidTr="00547BA6">
        <w:trPr>
          <w:trHeight w:val="767"/>
        </w:trPr>
        <w:tc>
          <w:tcPr>
            <w:tcW w:w="2409" w:type="dxa"/>
            <w:vMerge/>
            <w:tcBorders>
              <w:bottom w:val="single" w:sz="4" w:space="0" w:color="auto"/>
            </w:tcBorders>
          </w:tcPr>
          <w:p w14:paraId="49DAB510" w14:textId="77777777" w:rsidR="004D4BB1" w:rsidRPr="00C7682B"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C7682B"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C7682B" w:rsidRDefault="004D4BB1" w:rsidP="004D4BB1">
            <w:pPr>
              <w:rPr>
                <w:rFonts w:ascii="Arial Narrow" w:hAnsi="Arial Narrow"/>
                <w:sz w:val="22"/>
                <w:szCs w:val="22"/>
              </w:rPr>
            </w:pPr>
            <w:r w:rsidRPr="00C7682B">
              <w:rPr>
                <w:rFonts w:ascii="Arial Narrow" w:hAnsi="Arial Narrow" w:cs="Arial"/>
                <w:b/>
                <w:bCs/>
                <w:sz w:val="22"/>
                <w:szCs w:val="22"/>
              </w:rPr>
              <w:t>Rationale for target score:</w:t>
            </w:r>
          </w:p>
          <w:p w14:paraId="3C151521" w14:textId="6AE931CC" w:rsidR="004D4BB1" w:rsidRPr="00C7682B" w:rsidRDefault="004D4BB1" w:rsidP="004D4BB1">
            <w:pPr>
              <w:rPr>
                <w:rFonts w:ascii="Arial Narrow" w:hAnsi="Arial Narrow"/>
                <w:sz w:val="22"/>
                <w:szCs w:val="22"/>
              </w:rPr>
            </w:pPr>
            <w:r w:rsidRPr="00B472E2">
              <w:rPr>
                <w:rFonts w:ascii="Arial Narrow" w:hAnsi="Arial Narrow"/>
                <w:sz w:val="22"/>
                <w:szCs w:val="22"/>
              </w:rPr>
              <w:t xml:space="preserve">Likelhood: </w:t>
            </w:r>
            <w:r>
              <w:rPr>
                <w:rFonts w:ascii="Arial Narrow" w:hAnsi="Arial Narrow"/>
                <w:sz w:val="22"/>
                <w:szCs w:val="22"/>
              </w:rPr>
              <w:t>3</w:t>
            </w:r>
            <w:r w:rsidRPr="00B472E2">
              <w:rPr>
                <w:rFonts w:ascii="Arial Narrow" w:hAnsi="Arial Narrow"/>
                <w:sz w:val="22"/>
                <w:szCs w:val="22"/>
              </w:rPr>
              <w:t xml:space="preserve"> - Reduced likelihood of low performance rating through actions taken and engagement with stakeholders nationally.</w:t>
            </w:r>
          </w:p>
        </w:tc>
      </w:tr>
      <w:tr w:rsidR="00265C33" w:rsidRPr="00C7682B" w14:paraId="0ECCE799" w14:textId="77777777" w:rsidTr="00CA0A66">
        <w:tc>
          <w:tcPr>
            <w:tcW w:w="8536" w:type="dxa"/>
            <w:gridSpan w:val="4"/>
          </w:tcPr>
          <w:p w14:paraId="7AD149D5"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4A0A78E6"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265C33" w:rsidRPr="00C7682B" w14:paraId="0A8604C1" w14:textId="77777777" w:rsidTr="00CA0A66">
        <w:tc>
          <w:tcPr>
            <w:tcW w:w="8536" w:type="dxa"/>
            <w:gridSpan w:val="4"/>
            <w:vMerge w:val="restart"/>
          </w:tcPr>
          <w:p w14:paraId="4D0732B3"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9F820B1"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There is a Climate Action Plan </w:t>
            </w:r>
            <w:r w:rsidR="00F65697">
              <w:rPr>
                <w:rFonts w:ascii="Arial Narrow" w:hAnsi="Arial Narrow" w:cs="Arial"/>
                <w:sz w:val="22"/>
                <w:szCs w:val="22"/>
              </w:rPr>
              <w:t xml:space="preserve">(CAP) </w:t>
            </w:r>
            <w:r w:rsidRPr="00247C4C">
              <w:rPr>
                <w:rFonts w:ascii="Arial Narrow" w:hAnsi="Arial Narrow" w:cs="Arial"/>
                <w:sz w:val="22"/>
                <w:szCs w:val="22"/>
              </w:rPr>
              <w:t xml:space="preserve">2024-26. </w:t>
            </w:r>
          </w:p>
          <w:p w14:paraId="7326060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 Climate Action Plan Implementation Group manages the delivery of improvement actions, reporting to the Swansea Bay Steering Group prior to Management Board.</w:t>
            </w:r>
          </w:p>
          <w:p w14:paraId="0421F229" w14:textId="67769C85"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Measures required to achieve emissions reduction objectives are integrated into other strategies and plans, </w:t>
            </w:r>
            <w:proofErr w:type="gramStart"/>
            <w:r w:rsidRPr="00247C4C">
              <w:rPr>
                <w:rFonts w:ascii="Arial Narrow" w:hAnsi="Arial Narrow" w:cs="Arial"/>
                <w:sz w:val="22"/>
                <w:szCs w:val="22"/>
              </w:rPr>
              <w:t>including:</w:t>
            </w:r>
            <w:proofErr w:type="gramEnd"/>
            <w:r w:rsidRPr="00247C4C">
              <w:rPr>
                <w:rFonts w:ascii="Arial Narrow" w:hAnsi="Arial Narrow" w:cs="Arial"/>
                <w:sz w:val="22"/>
                <w:szCs w:val="22"/>
              </w:rPr>
              <w:t xml:space="preserve"> Estates Strategy; IMTP; Quality Strategy; Sustainable Travel Strategy; Healthy &amp; Sustainable Catering Strategy; Value Based Healthcare, People Strategy; Population Health Strategy</w:t>
            </w:r>
          </w:p>
          <w:p w14:paraId="2553CA64"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Climate change &amp; decarbonisation is a component part of the prioritisation for Capital Projects across NHS Wales organisations.</w:t>
            </w:r>
          </w:p>
          <w:p w14:paraId="1A881A5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527E9C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Buildings, Estates, Land Use Planning Programme Board</w:t>
            </w:r>
          </w:p>
          <w:p w14:paraId="09DCC528" w14:textId="645675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Transport and Procurement Programme Board</w:t>
            </w:r>
          </w:p>
          <w:p w14:paraId="75843BD0" w14:textId="3C9008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Approach to Healthcare Programme Board</w:t>
            </w:r>
          </w:p>
          <w:p w14:paraId="6CF781D0" w14:textId="46C77FF4"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lastRenderedPageBreak/>
              <w:t>Adaptation Programme Board</w:t>
            </w:r>
          </w:p>
          <w:p w14:paraId="6E3BEE16" w14:textId="05D3BB9C"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Community of Experts</w:t>
            </w:r>
          </w:p>
          <w:p w14:paraId="0C29C6FE" w14:textId="3896225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 xml:space="preserve">Adaptation Accelerator Programme </w:t>
            </w:r>
          </w:p>
          <w:p w14:paraId="39C3C1A2" w14:textId="0944058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DSDP Refresh Working Group</w:t>
            </w:r>
          </w:p>
          <w:p w14:paraId="25E84902" w14:textId="24813196"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 Health Board has contracted three ‘Sustainability Clinical Leads’ including an ED (Emergency Department) Consultant, a Consultant Anaesthetist, and NAU </w:t>
            </w:r>
            <w:r>
              <w:rPr>
                <w:rFonts w:ascii="Arial Narrow" w:hAnsi="Arial Narrow" w:cs="Arial"/>
                <w:sz w:val="22"/>
                <w:szCs w:val="22"/>
              </w:rPr>
              <w:t>(</w:t>
            </w:r>
            <w:r w:rsidRPr="00247C4C">
              <w:rPr>
                <w:rFonts w:ascii="Arial Narrow" w:hAnsi="Arial Narrow" w:cs="Arial"/>
                <w:sz w:val="22"/>
                <w:szCs w:val="22"/>
              </w:rPr>
              <w:t>Neurology Ambulatory Unit</w:t>
            </w:r>
            <w:r>
              <w:rPr>
                <w:rFonts w:ascii="Arial Narrow" w:hAnsi="Arial Narrow" w:cs="Arial"/>
                <w:sz w:val="22"/>
                <w:szCs w:val="22"/>
              </w:rPr>
              <w:t xml:space="preserve">) </w:t>
            </w:r>
            <w:r w:rsidRPr="00247C4C">
              <w:rPr>
                <w:rFonts w:ascii="Arial Narrow" w:hAnsi="Arial Narrow" w:cs="Arial"/>
                <w:sz w:val="22"/>
                <w:szCs w:val="22"/>
              </w:rPr>
              <w:t>Manager. They are driving sustainable healthcare work in the health board including Green ED, Greener Theatres, Green Group and other initiatives as well as wider NHS Wales and Royal College networks</w:t>
            </w:r>
            <w:r>
              <w:rPr>
                <w:rFonts w:ascii="Arial Narrow" w:hAnsi="Arial Narrow" w:cs="Arial"/>
                <w:sz w:val="22"/>
                <w:szCs w:val="22"/>
              </w:rPr>
              <w:t>.</w:t>
            </w:r>
          </w:p>
          <w:p w14:paraId="65DD9C77" w14:textId="5B458D71" w:rsidR="00265C33" w:rsidRPr="00247C4C" w:rsidRDefault="00247C4C" w:rsidP="004578C6">
            <w:pPr>
              <w:pStyle w:val="ListParagraph"/>
              <w:numPr>
                <w:ilvl w:val="0"/>
                <w:numId w:val="22"/>
              </w:numPr>
              <w:spacing w:after="0"/>
              <w:ind w:left="313" w:hanging="284"/>
              <w:rPr>
                <w:rFonts w:ascii="Arial Narrow" w:hAnsi="Arial Narrow" w:cs="Arial"/>
              </w:rPr>
            </w:pPr>
            <w:r w:rsidRPr="00247C4C">
              <w:rPr>
                <w:rFonts w:ascii="Arial Narrow" w:hAnsi="Arial Narrow" w:cs="Arial"/>
                <w:sz w:val="22"/>
                <w:szCs w:val="22"/>
              </w:rPr>
              <w:t>Participation on the Public Services Boards in Swansea and Neath Port Talbot sharing best practice and investigating opportunities for collaboration.</w:t>
            </w:r>
          </w:p>
        </w:tc>
        <w:tc>
          <w:tcPr>
            <w:tcW w:w="3230" w:type="dxa"/>
          </w:tcPr>
          <w:p w14:paraId="01C870CE" w14:textId="48031EC0" w:rsidR="00265C33" w:rsidRPr="00F65697" w:rsidRDefault="00F65697" w:rsidP="00BA2267">
            <w:pPr>
              <w:rPr>
                <w:rFonts w:ascii="Arial Narrow" w:hAnsi="Arial Narrow"/>
                <w:bCs/>
                <w:sz w:val="22"/>
                <w:szCs w:val="22"/>
              </w:rPr>
            </w:pPr>
            <w:r w:rsidRPr="00F65697">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235F6C0A" w14:textId="77777777" w:rsidR="00BA2267" w:rsidRPr="00BA2267" w:rsidRDefault="00BA2267" w:rsidP="00BA2267">
            <w:pPr>
              <w:rPr>
                <w:rFonts w:ascii="Arial Narrow" w:hAnsi="Arial Narrow"/>
                <w:bCs/>
                <w:sz w:val="22"/>
                <w:szCs w:val="22"/>
              </w:rPr>
            </w:pPr>
            <w:r w:rsidRPr="00BA2267">
              <w:rPr>
                <w:rFonts w:ascii="Arial Narrow" w:hAnsi="Arial Narrow"/>
                <w:bCs/>
                <w:sz w:val="22"/>
                <w:szCs w:val="22"/>
              </w:rPr>
              <w:t>Marie Davies, DOPP</w:t>
            </w:r>
          </w:p>
          <w:p w14:paraId="019C2DB6" w14:textId="1EC07B40" w:rsidR="00265C33" w:rsidRPr="00F65697" w:rsidRDefault="00BA2267" w:rsidP="00BA2267">
            <w:pPr>
              <w:rPr>
                <w:rFonts w:ascii="Arial Narrow" w:hAnsi="Arial Narrow"/>
                <w:bCs/>
                <w:sz w:val="22"/>
                <w:szCs w:val="22"/>
              </w:rPr>
            </w:pPr>
            <w:r w:rsidRPr="00BA2267">
              <w:rPr>
                <w:rFonts w:ascii="Arial Narrow" w:hAnsi="Arial Narrow"/>
                <w:bCs/>
                <w:sz w:val="22"/>
                <w:szCs w:val="22"/>
              </w:rPr>
              <w:t>(SRO, but action led by NWSSP)</w:t>
            </w:r>
          </w:p>
        </w:tc>
        <w:tc>
          <w:tcPr>
            <w:tcW w:w="1491" w:type="dxa"/>
          </w:tcPr>
          <w:p w14:paraId="5F924C4D" w14:textId="4BEE5C3F" w:rsidR="00265C33" w:rsidRPr="00F65697" w:rsidRDefault="00BA2267" w:rsidP="00F65697">
            <w:pPr>
              <w:rPr>
                <w:rFonts w:ascii="Arial Narrow" w:hAnsi="Arial Narrow"/>
                <w:bCs/>
                <w:sz w:val="22"/>
                <w:szCs w:val="22"/>
              </w:rPr>
            </w:pPr>
            <w:r>
              <w:rPr>
                <w:rFonts w:ascii="Arial Narrow" w:hAnsi="Arial Narrow"/>
                <w:bCs/>
                <w:sz w:val="22"/>
                <w:szCs w:val="22"/>
              </w:rPr>
              <w:t>Ongoing</w:t>
            </w:r>
          </w:p>
        </w:tc>
      </w:tr>
      <w:tr w:rsidR="00265C33" w:rsidRPr="00C7682B" w14:paraId="011E8460" w14:textId="77777777" w:rsidTr="00CA0A66">
        <w:tc>
          <w:tcPr>
            <w:tcW w:w="8536" w:type="dxa"/>
            <w:gridSpan w:val="4"/>
            <w:vMerge/>
          </w:tcPr>
          <w:p w14:paraId="52711E3A" w14:textId="77777777" w:rsidR="00265C33" w:rsidRPr="00C7682B" w:rsidRDefault="00265C33" w:rsidP="00CA0A66">
            <w:pPr>
              <w:rPr>
                <w:rFonts w:ascii="Arial Narrow" w:hAnsi="Arial Narrow"/>
                <w:sz w:val="22"/>
                <w:szCs w:val="22"/>
              </w:rPr>
            </w:pPr>
          </w:p>
        </w:tc>
        <w:tc>
          <w:tcPr>
            <w:tcW w:w="3230" w:type="dxa"/>
          </w:tcPr>
          <w:p w14:paraId="58A18729" w14:textId="232BA456" w:rsidR="00265C33" w:rsidRPr="00F65697" w:rsidRDefault="00BA2267" w:rsidP="00F65697">
            <w:pPr>
              <w:rPr>
                <w:rFonts w:ascii="Arial Narrow" w:hAnsi="Arial Narrow" w:cs="Arial"/>
                <w:bCs/>
                <w:sz w:val="22"/>
                <w:szCs w:val="22"/>
              </w:rPr>
            </w:pPr>
            <w:r w:rsidRPr="00BA2267">
              <w:rPr>
                <w:rFonts w:ascii="Arial Narrow" w:hAnsi="Arial Narrow" w:cs="Arial"/>
                <w:bCs/>
                <w:sz w:val="22"/>
                <w:szCs w:val="22"/>
              </w:rPr>
              <w:t>Appropriate lead within the CAP will meet with potential funders and partners, and ongoing sourcing of funding / collaboration opportunities identified.</w:t>
            </w:r>
          </w:p>
        </w:tc>
        <w:tc>
          <w:tcPr>
            <w:tcW w:w="2194" w:type="dxa"/>
            <w:gridSpan w:val="2"/>
          </w:tcPr>
          <w:p w14:paraId="47CB25E8" w14:textId="70F6E563" w:rsidR="00265C33" w:rsidRPr="00F65697" w:rsidRDefault="00BA2267" w:rsidP="00F65697">
            <w:pPr>
              <w:rPr>
                <w:rFonts w:ascii="Arial Narrow" w:hAnsi="Arial Narrow" w:cs="Arial"/>
                <w:bCs/>
                <w:sz w:val="22"/>
                <w:szCs w:val="22"/>
              </w:rPr>
            </w:pPr>
            <w:r w:rsidRPr="00BA2267">
              <w:rPr>
                <w:rFonts w:ascii="Arial Narrow" w:hAnsi="Arial Narrow" w:cs="Arial"/>
                <w:bCs/>
                <w:sz w:val="22"/>
                <w:szCs w:val="22"/>
              </w:rPr>
              <w:t>Marie Davies, DOPP</w:t>
            </w:r>
          </w:p>
        </w:tc>
        <w:tc>
          <w:tcPr>
            <w:tcW w:w="1491" w:type="dxa"/>
          </w:tcPr>
          <w:p w14:paraId="577A1257" w14:textId="05023508" w:rsidR="00265C33" w:rsidRPr="00F65697" w:rsidRDefault="00BA2267" w:rsidP="00F65697">
            <w:pPr>
              <w:rPr>
                <w:rFonts w:ascii="Arial Narrow" w:hAnsi="Arial Narrow" w:cs="Arial"/>
                <w:bCs/>
                <w:sz w:val="22"/>
                <w:szCs w:val="22"/>
              </w:rPr>
            </w:pPr>
            <w:r>
              <w:rPr>
                <w:rFonts w:ascii="Arial Narrow" w:hAnsi="Arial Narrow" w:cs="Arial"/>
                <w:bCs/>
                <w:sz w:val="22"/>
                <w:szCs w:val="22"/>
              </w:rPr>
              <w:t>Ongoing</w:t>
            </w:r>
          </w:p>
        </w:tc>
      </w:tr>
      <w:tr w:rsidR="00265C33" w:rsidRPr="00C7682B" w14:paraId="3DD60732" w14:textId="77777777" w:rsidTr="00CA0A66">
        <w:tc>
          <w:tcPr>
            <w:tcW w:w="8536" w:type="dxa"/>
            <w:gridSpan w:val="4"/>
            <w:vMerge/>
          </w:tcPr>
          <w:p w14:paraId="0AC91884" w14:textId="77777777" w:rsidR="00265C33" w:rsidRPr="00C7682B" w:rsidRDefault="00265C33" w:rsidP="00CA0A66">
            <w:pPr>
              <w:rPr>
                <w:rFonts w:ascii="Arial Narrow" w:hAnsi="Arial Narrow"/>
              </w:rPr>
            </w:pPr>
          </w:p>
        </w:tc>
        <w:tc>
          <w:tcPr>
            <w:tcW w:w="3230" w:type="dxa"/>
          </w:tcPr>
          <w:p w14:paraId="5FBE37ED" w14:textId="2C95961A" w:rsidR="00265C33" w:rsidRPr="00BA2267" w:rsidRDefault="00BA2267" w:rsidP="00F65697">
            <w:pPr>
              <w:rPr>
                <w:rFonts w:ascii="Arial Narrow" w:hAnsi="Arial Narrow" w:cs="Arial"/>
                <w:bCs/>
                <w:sz w:val="22"/>
                <w:szCs w:val="22"/>
              </w:rPr>
            </w:pPr>
            <w:r w:rsidRPr="00BA2267">
              <w:rPr>
                <w:rFonts w:ascii="Arial Narrow" w:hAnsi="Arial Narrow" w:cs="Arial"/>
                <w:bCs/>
                <w:sz w:val="22"/>
                <w:szCs w:val="22"/>
              </w:rPr>
              <w:t xml:space="preserve">A Revised national DSDP is </w:t>
            </w:r>
            <w:r w:rsidRPr="00BA2267">
              <w:rPr>
                <w:rFonts w:ascii="Arial Narrow" w:hAnsi="Arial Narrow" w:cs="Arial"/>
                <w:bCs/>
                <w:sz w:val="22"/>
                <w:szCs w:val="22"/>
              </w:rPr>
              <w:lastRenderedPageBreak/>
              <w:t>expected to be published in September 2025. The Health Board will be able to re-assess its position and alignment with refresh of the CAP which is being undertaken concurrently.</w:t>
            </w:r>
          </w:p>
        </w:tc>
        <w:tc>
          <w:tcPr>
            <w:tcW w:w="2194" w:type="dxa"/>
            <w:gridSpan w:val="2"/>
          </w:tcPr>
          <w:p w14:paraId="1F745861" w14:textId="6836C603" w:rsidR="00265C33" w:rsidRPr="00BA2267" w:rsidRDefault="00BA2267" w:rsidP="00F65697">
            <w:pPr>
              <w:rPr>
                <w:rFonts w:ascii="Arial Narrow" w:hAnsi="Arial Narrow" w:cs="Arial"/>
                <w:bCs/>
                <w:sz w:val="22"/>
                <w:szCs w:val="22"/>
              </w:rPr>
            </w:pPr>
            <w:r w:rsidRPr="00BA2267">
              <w:rPr>
                <w:rFonts w:ascii="Arial Narrow" w:hAnsi="Arial Narrow" w:cs="Arial"/>
                <w:bCs/>
                <w:sz w:val="22"/>
                <w:szCs w:val="22"/>
              </w:rPr>
              <w:lastRenderedPageBreak/>
              <w:t>Marie Davies, DOPP</w:t>
            </w:r>
          </w:p>
        </w:tc>
        <w:tc>
          <w:tcPr>
            <w:tcW w:w="1491" w:type="dxa"/>
          </w:tcPr>
          <w:p w14:paraId="4D6F31CB" w14:textId="21C8417F" w:rsidR="00265C33" w:rsidRPr="00F65697" w:rsidRDefault="00BA2267" w:rsidP="00F65697">
            <w:pPr>
              <w:rPr>
                <w:rFonts w:ascii="Arial Narrow" w:hAnsi="Arial Narrow" w:cs="Arial"/>
                <w:bCs/>
                <w:sz w:val="22"/>
                <w:szCs w:val="22"/>
              </w:rPr>
            </w:pPr>
            <w:r>
              <w:rPr>
                <w:rFonts w:ascii="Arial Narrow" w:hAnsi="Arial Narrow" w:cs="Arial"/>
                <w:bCs/>
                <w:sz w:val="22"/>
                <w:szCs w:val="22"/>
              </w:rPr>
              <w:t>31/03/2026</w:t>
            </w:r>
          </w:p>
        </w:tc>
      </w:tr>
      <w:tr w:rsidR="00265C33" w:rsidRPr="00C7682B" w14:paraId="2E3329B6" w14:textId="77777777" w:rsidTr="00CA0A66">
        <w:tc>
          <w:tcPr>
            <w:tcW w:w="8536" w:type="dxa"/>
            <w:gridSpan w:val="4"/>
            <w:tcBorders>
              <w:bottom w:val="single" w:sz="4" w:space="0" w:color="auto"/>
            </w:tcBorders>
          </w:tcPr>
          <w:p w14:paraId="56DEE9D2" w14:textId="77777777" w:rsidR="00265C33" w:rsidRPr="00265C33" w:rsidRDefault="00265C33" w:rsidP="00CA0A66">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C7682B" w:rsidRDefault="00265C33" w:rsidP="00CA0A66">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265C33" w:rsidRPr="00C7682B" w14:paraId="4070A191" w14:textId="77777777" w:rsidTr="00CA0A66">
        <w:tc>
          <w:tcPr>
            <w:tcW w:w="8536" w:type="dxa"/>
            <w:gridSpan w:val="4"/>
            <w:tcBorders>
              <w:bottom w:val="single" w:sz="4" w:space="0" w:color="auto"/>
            </w:tcBorders>
          </w:tcPr>
          <w:p w14:paraId="0B0BA847" w14:textId="2915E0A1"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F65697">
              <w:rPr>
                <w:rFonts w:ascii="Arial Narrow" w:hAnsi="Arial Narrow" w:cs="Arial"/>
                <w:i/>
                <w:iCs/>
                <w:sz w:val="22"/>
                <w:szCs w:val="22"/>
              </w:rPr>
              <w:t>See Additional Comments at foot of this template for definition of measures and performance figures</w:t>
            </w:r>
            <w:r w:rsidRPr="00F65697">
              <w:rPr>
                <w:rFonts w:ascii="Arial Narrow" w:hAnsi="Arial Narrow" w:cs="Arial"/>
                <w:sz w:val="22"/>
                <w:szCs w:val="22"/>
              </w:rPr>
              <w:t>.</w:t>
            </w:r>
          </w:p>
          <w:p w14:paraId="594362CA" w14:textId="5582AEFC"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CAP Delivery Plan &amp; RAID </w:t>
            </w:r>
            <w:r w:rsidR="00F65697">
              <w:rPr>
                <w:rFonts w:ascii="Arial Narrow" w:hAnsi="Arial Narrow" w:cs="Arial"/>
                <w:sz w:val="22"/>
                <w:szCs w:val="22"/>
              </w:rPr>
              <w:t xml:space="preserve">(Risks Actions Issues &amp; Decisions) </w:t>
            </w:r>
            <w:r w:rsidRPr="00247C4C">
              <w:rPr>
                <w:rFonts w:ascii="Arial Narrow" w:hAnsi="Arial Narrow" w:cs="Arial"/>
                <w:sz w:val="22"/>
                <w:szCs w:val="22"/>
              </w:rPr>
              <w:t xml:space="preserve">log:  Implementation of the CAP is reviewed and updated monthly and received at Climate Action Plan Implementation group. CAP actions are on track. </w:t>
            </w:r>
          </w:p>
          <w:p w14:paraId="5731F818" w14:textId="0F5A15EB"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DSDP Delivery Plan &amp; RAID log: Implementation of the DSDP is reviewed and updated monthly and received at Climate Action </w:t>
            </w:r>
            <w:r w:rsidR="00F65697" w:rsidRPr="00F65697">
              <w:rPr>
                <w:rFonts w:ascii="Arial Narrow" w:hAnsi="Arial Narrow" w:cs="Arial"/>
                <w:sz w:val="22"/>
                <w:szCs w:val="22"/>
              </w:rPr>
              <w:t>Plan Implementation</w:t>
            </w:r>
            <w:r w:rsidRPr="00F65697">
              <w:rPr>
                <w:rFonts w:ascii="Arial Narrow" w:hAnsi="Arial Narrow" w:cs="Arial"/>
                <w:sz w:val="22"/>
                <w:szCs w:val="22"/>
              </w:rPr>
              <w:t xml:space="preserve"> group. DSDP elements are amber/red due to external constraints, particularly around funding.</w:t>
            </w:r>
          </w:p>
          <w:p w14:paraId="3307A7A2"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DCR reporting and benchmarking: Bi-annual reporting (Q1/2 and Q3/4) on DSDP-only actions is benchmarked against other NHS Wales Organisations, comparing progress, risks, and issues. This is not currently comparable due to differences in interpretation of the RAG system. </w:t>
            </w:r>
          </w:p>
          <w:p w14:paraId="47B6AF71"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that the Health Board is aware of work, but it can be hard to replicate. This will be partially addressed through the established Sustainable Healthcare Working, led by the Deputy Medical Director. </w:t>
            </w:r>
          </w:p>
          <w:p w14:paraId="56C8A928" w14:textId="77777777" w:rsidR="00265C33"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Annual CAP reporting: Progress report and assurance to Welsh Government around local Health Board actions as detailed in the CAP being undertaken in addition to those in the DSDP.</w:t>
            </w:r>
          </w:p>
          <w:p w14:paraId="7BD3F511" w14:textId="6DBFAD59" w:rsidR="00F65697" w:rsidRPr="00265C33" w:rsidRDefault="00F65697"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NWSSP internal audit review:</w:t>
            </w:r>
            <w:r>
              <w:rPr>
                <w:rFonts w:ascii="Arial Narrow" w:hAnsi="Arial Narrow" w:cs="Arial"/>
                <w:sz w:val="22"/>
                <w:szCs w:val="22"/>
              </w:rPr>
              <w:t xml:space="preserve"> </w:t>
            </w:r>
            <w:r w:rsidRPr="00F65697">
              <w:rPr>
                <w:rFonts w:ascii="Arial Narrow" w:hAnsi="Arial Narrow" w:cs="Arial"/>
                <w:sz w:val="22"/>
                <w:szCs w:val="22"/>
              </w:rPr>
              <w:t>Audit conducted for period Sep-23 to Apr-24</w:t>
            </w:r>
            <w:r>
              <w:rPr>
                <w:rFonts w:ascii="Arial Narrow" w:hAnsi="Arial Narrow" w:cs="Arial"/>
                <w:sz w:val="22"/>
                <w:szCs w:val="22"/>
              </w:rPr>
              <w:t xml:space="preserve"> reported </w:t>
            </w:r>
            <w:r w:rsidRPr="00F65697">
              <w:rPr>
                <w:rFonts w:ascii="Arial Narrow" w:hAnsi="Arial Narrow" w:cs="Arial"/>
                <w:sz w:val="22"/>
                <w:szCs w:val="22"/>
              </w:rPr>
              <w:t xml:space="preserve">Limited assurance due to Welsh Government not having any dedicated funding stream. This risk has been </w:t>
            </w:r>
            <w:r w:rsidRPr="00F65697">
              <w:rPr>
                <w:rFonts w:ascii="Arial Narrow" w:hAnsi="Arial Narrow" w:cs="Arial"/>
                <w:sz w:val="22"/>
                <w:szCs w:val="22"/>
              </w:rPr>
              <w:lastRenderedPageBreak/>
              <w:t>continuously reflected in the DCR reporting process to WG. In addition, periodic updates are provided internally to the Head of Compliance</w:t>
            </w:r>
            <w:r>
              <w:rPr>
                <w:rFonts w:ascii="Arial Narrow" w:hAnsi="Arial Narrow" w:cs="Arial"/>
                <w:sz w:val="22"/>
                <w:szCs w:val="22"/>
              </w:rPr>
              <w:t xml:space="preserve"> which informs reporting to Audit Committee.</w:t>
            </w:r>
          </w:p>
        </w:tc>
        <w:tc>
          <w:tcPr>
            <w:tcW w:w="6915" w:type="dxa"/>
            <w:gridSpan w:val="4"/>
            <w:tcBorders>
              <w:bottom w:val="single" w:sz="4" w:space="0" w:color="auto"/>
            </w:tcBorders>
          </w:tcPr>
          <w:p w14:paraId="66B17F1B" w14:textId="2AF30DD8" w:rsidR="00BA2267" w:rsidRP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lastRenderedPageBreak/>
              <w:t xml:space="preserve">Source of emissions: The Health Board has made significant reductions on the emissions from the Estates with the </w:t>
            </w:r>
            <w:proofErr w:type="spellStart"/>
            <w:proofErr w:type="gramStart"/>
            <w:r w:rsidRPr="00BA2267">
              <w:rPr>
                <w:rFonts w:ascii="Arial Narrow" w:hAnsi="Arial Narrow" w:cs="Arial"/>
                <w:sz w:val="22"/>
                <w:szCs w:val="22"/>
              </w:rPr>
              <w:t>RE:Fit</w:t>
            </w:r>
            <w:proofErr w:type="spellEnd"/>
            <w:proofErr w:type="gramEnd"/>
            <w:r w:rsidRPr="00BA2267">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293D3CF2" w14:textId="67096B07" w:rsidR="00BA2267"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CB7F511"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0D6D9819" w14:textId="72A706AC" w:rsidR="00265C33"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w:t>
            </w:r>
          </w:p>
        </w:tc>
      </w:tr>
      <w:tr w:rsidR="00265C33" w:rsidRPr="00C7682B" w14:paraId="76EA2229" w14:textId="77777777" w:rsidTr="00CA0A66">
        <w:tc>
          <w:tcPr>
            <w:tcW w:w="15451" w:type="dxa"/>
            <w:gridSpan w:val="8"/>
          </w:tcPr>
          <w:p w14:paraId="39DA735F" w14:textId="66B39A5C" w:rsidR="00BA2267" w:rsidRPr="00BA2267"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Additional Comments</w:t>
            </w:r>
            <w:r w:rsidR="00BA2267" w:rsidRPr="00BA2267">
              <w:rPr>
                <w:rFonts w:ascii="Arial Narrow" w:hAnsi="Arial Narrow" w:cs="Arial"/>
                <w:b/>
                <w:bCs/>
                <w:color w:val="auto"/>
                <w:sz w:val="22"/>
                <w:szCs w:val="22"/>
              </w:rPr>
              <w:t>: Targets Explained:</w:t>
            </w:r>
          </w:p>
          <w:p w14:paraId="0C88DC02"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Public Sector Emissions Reporting:</w:t>
            </w:r>
          </w:p>
          <w:p w14:paraId="796CE52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2: Indirect emissions from the purchase and use of electricity</w:t>
            </w:r>
          </w:p>
          <w:p w14:paraId="36AD058E"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proofErr w:type="gramStart"/>
            <w:r w:rsidRPr="00BA2267">
              <w:rPr>
                <w:rFonts w:ascii="Arial Narrow" w:hAnsi="Arial Narrow" w:cs="Arial"/>
                <w:color w:val="auto"/>
                <w:sz w:val="22"/>
                <w:szCs w:val="22"/>
              </w:rPr>
              <w:t>Re:Fit</w:t>
            </w:r>
            <w:proofErr w:type="spellEnd"/>
            <w:proofErr w:type="gramEnd"/>
            <w:r w:rsidRPr="00BA2267">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76%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In 2023/24 this data (tier 2 / supplier specific) was available for 223 suppliers reducing total emissions by 35,954.54 tCO2e. Supply chain data was also removed where it would be reported by another NHS Wales organisation or wider Welsh Public Sector body.</w:t>
            </w:r>
          </w:p>
          <w:p w14:paraId="415E3C51" w14:textId="7CC5CACD" w:rsid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(2023/24)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317"/>
              <w:gridCol w:w="1754"/>
              <w:gridCol w:w="1754"/>
            </w:tblGrid>
            <w:tr w:rsidR="00BA2267" w:rsidRPr="00BA2267" w14:paraId="773AFDF6" w14:textId="77777777" w:rsidTr="00BA2267">
              <w:tc>
                <w:tcPr>
                  <w:tcW w:w="14194"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Scope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2018/19* (tCO</w:t>
                  </w:r>
                  <w:r w:rsidRPr="00BA2267">
                    <w:rPr>
                      <w:rFonts w:ascii="Arial Narrow" w:hAnsi="Arial Narrow" w:cs="Calibri"/>
                      <w:b/>
                      <w:bCs/>
                      <w:szCs w:val="20"/>
                      <w:vertAlign w:val="subscript"/>
                    </w:rPr>
                    <w:t>2</w:t>
                  </w:r>
                  <w:r w:rsidRPr="00BA2267">
                    <w:rPr>
                      <w:rFonts w:ascii="Arial Narrow" w:hAnsi="Arial Narrow" w:cs="Calibri"/>
                      <w:b/>
                      <w:bCs/>
                      <w:szCs w:val="20"/>
                    </w:rPr>
                    <w:t>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2023/24 (tCO</w:t>
                  </w:r>
                  <w:r w:rsidRPr="00BA2267">
                    <w:rPr>
                      <w:rFonts w:ascii="Arial Narrow" w:hAnsi="Arial Narrow" w:cs="Calibri"/>
                      <w:b/>
                      <w:bCs/>
                      <w:szCs w:val="20"/>
                      <w:vertAlign w:val="subscript"/>
                    </w:rPr>
                    <w:t>2</w:t>
                  </w:r>
                  <w:r w:rsidRPr="00BA2267">
                    <w:rPr>
                      <w:rFonts w:ascii="Arial Narrow" w:hAnsi="Arial Narrow" w:cs="Calibri"/>
                      <w:b/>
                      <w:bCs/>
                      <w:szCs w:val="20"/>
                    </w:rPr>
                    <w:t>e)</w:t>
                  </w:r>
                </w:p>
              </w:tc>
            </w:tr>
            <w:tr w:rsidR="00BA2267" w:rsidRPr="00BA2267" w14:paraId="412618E1" w14:textId="77777777" w:rsidTr="00BA2267">
              <w:tc>
                <w:tcPr>
                  <w:tcW w:w="421"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1</w:t>
                  </w:r>
                </w:p>
              </w:tc>
              <w:tc>
                <w:tcPr>
                  <w:tcW w:w="13773" w:type="dxa"/>
                  <w:tcBorders>
                    <w:top w:val="single" w:sz="4" w:space="0" w:color="auto"/>
                    <w:left w:val="single" w:sz="4" w:space="0" w:color="auto"/>
                    <w:bottom w:val="single" w:sz="4" w:space="0" w:color="auto"/>
                    <w:right w:val="single" w:sz="4" w:space="0" w:color="auto"/>
                  </w:tcBorders>
                  <w:hideMark/>
                </w:tcPr>
                <w:p w14:paraId="5107D6B3"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 xml:space="preserve">Direct emissions from owned or controlled sources incl. natural gas, gas oil, kerosene, fleet, fluorinated gases, </w:t>
                  </w:r>
                  <w:proofErr w:type="spellStart"/>
                  <w:r w:rsidRPr="00BA2267">
                    <w:rPr>
                      <w:rFonts w:ascii="Arial Narrow" w:hAnsi="Arial Narrow" w:cs="Calibri"/>
                      <w:szCs w:val="20"/>
                    </w:rPr>
                    <w:t>anaesthetic</w:t>
                  </w:r>
                  <w:proofErr w:type="spellEnd"/>
                  <w:r w:rsidRPr="00BA2267">
                    <w:rPr>
                      <w:rFonts w:ascii="Arial Narrow" w:hAnsi="Arial Narrow" w:cs="Calibri"/>
                      <w:szCs w:val="20"/>
                    </w:rPr>
                    <w:t xml:space="preserve"> gases</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26,123.40</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21,444.26</w:t>
                  </w:r>
                </w:p>
              </w:tc>
            </w:tr>
            <w:tr w:rsidR="00BA2267" w:rsidRPr="00BA2267" w14:paraId="5248AF5D" w14:textId="77777777" w:rsidTr="00BA2267">
              <w:tc>
                <w:tcPr>
                  <w:tcW w:w="421"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2</w:t>
                  </w:r>
                </w:p>
              </w:tc>
              <w:tc>
                <w:tcPr>
                  <w:tcW w:w="13773" w:type="dxa"/>
                  <w:tcBorders>
                    <w:top w:val="single" w:sz="4" w:space="0" w:color="auto"/>
                    <w:left w:val="single" w:sz="4" w:space="0" w:color="auto"/>
                    <w:bottom w:val="single" w:sz="4" w:space="0" w:color="auto"/>
                    <w:right w:val="single" w:sz="4" w:space="0" w:color="auto"/>
                  </w:tcBorders>
                  <w:hideMark/>
                </w:tcPr>
                <w:p w14:paraId="113A9B34"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Indirect emissions from the purchase/use of electricity incl. grid electricity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0C979" w14:textId="77777777" w:rsidR="00BA2267" w:rsidRPr="00BA2267" w:rsidRDefault="00BA2267" w:rsidP="00BA2267">
                  <w:pPr>
                    <w:jc w:val="center"/>
                    <w:rPr>
                      <w:rFonts w:ascii="Arial Narrow" w:hAnsi="Arial Narrow" w:cs="Calibri"/>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E78B" w14:textId="77777777" w:rsidR="00BA2267" w:rsidRPr="00BA2267" w:rsidRDefault="00BA2267" w:rsidP="00BA2267">
                  <w:pPr>
                    <w:jc w:val="center"/>
                    <w:rPr>
                      <w:rFonts w:ascii="Arial Narrow" w:hAnsi="Arial Narrow" w:cs="Calibri"/>
                      <w:szCs w:val="20"/>
                    </w:rPr>
                  </w:pPr>
                </w:p>
              </w:tc>
            </w:tr>
            <w:tr w:rsidR="00BA2267" w:rsidRPr="00BA2267" w14:paraId="15B2BF7D" w14:textId="77777777" w:rsidTr="00BA2267">
              <w:tc>
                <w:tcPr>
                  <w:tcW w:w="421"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3</w:t>
                  </w:r>
                </w:p>
              </w:tc>
              <w:tc>
                <w:tcPr>
                  <w:tcW w:w="13773" w:type="dxa"/>
                  <w:tcBorders>
                    <w:top w:val="single" w:sz="4" w:space="0" w:color="auto"/>
                    <w:left w:val="single" w:sz="4" w:space="0" w:color="auto"/>
                    <w:bottom w:val="single" w:sz="4" w:space="0" w:color="auto"/>
                    <w:right w:val="single" w:sz="4" w:space="0" w:color="auto"/>
                  </w:tcBorders>
                  <w:hideMark/>
                </w:tcPr>
                <w:p w14:paraId="4413EB1F"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All other indirect emissions (up/downstream) incl. supply chain, commuting, business travel, water, waste, well to tank and transmission and distribution (grid)</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110,063.30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90EBE9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120,499.95</w:t>
                  </w:r>
                </w:p>
              </w:tc>
            </w:tr>
            <w:tr w:rsidR="00BA2267" w:rsidRPr="00BA2267" w14:paraId="7A97FD3C" w14:textId="77777777" w:rsidTr="00BA2267">
              <w:trPr>
                <w:trHeight w:val="70"/>
              </w:trPr>
              <w:tc>
                <w:tcPr>
                  <w:tcW w:w="1419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Total</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136,186.70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B958FE"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141,944.21</w:t>
                  </w:r>
                </w:p>
              </w:tc>
            </w:tr>
          </w:tbl>
          <w:p w14:paraId="12F87260" w14:textId="7727D3BB" w:rsidR="00F65697" w:rsidRP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*Readjusted baseline from WG, based on the change in footprint: ABMU to SBU</w:t>
            </w:r>
          </w:p>
          <w:p w14:paraId="6F93045C" w14:textId="77777777" w:rsidR="00BA2267" w:rsidRDefault="00BA2267" w:rsidP="00BA2267">
            <w:pPr>
              <w:pStyle w:val="Default"/>
              <w:rPr>
                <w:rFonts w:ascii="Arial Narrow" w:hAnsi="Arial Narrow" w:cs="Arial"/>
                <w:b/>
                <w:bCs/>
                <w:color w:val="auto"/>
                <w:sz w:val="22"/>
                <w:szCs w:val="22"/>
              </w:rPr>
            </w:pPr>
          </w:p>
          <w:p w14:paraId="3BF31124" w14:textId="4DF29D8D" w:rsidR="00265C33" w:rsidRPr="00265C33"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Progress Notes</w:t>
            </w:r>
          </w:p>
          <w:p w14:paraId="76E56745" w14:textId="77777777" w:rsidR="00265C33" w:rsidRDefault="00265C33" w:rsidP="00CA0A66">
            <w:pPr>
              <w:rPr>
                <w:rFonts w:ascii="Arial Narrow" w:hAnsi="Arial Narrow" w:cs="Arial"/>
                <w:sz w:val="22"/>
                <w:szCs w:val="22"/>
              </w:rPr>
            </w:pPr>
          </w:p>
          <w:p w14:paraId="59B7B00F" w14:textId="77777777" w:rsidR="00265C33" w:rsidRPr="00C7682B" w:rsidRDefault="00265C33" w:rsidP="00CA0A66">
            <w:pPr>
              <w:rPr>
                <w:rFonts w:ascii="Arial Narrow" w:hAnsi="Arial Narrow" w:cs="Arial"/>
                <w:sz w:val="22"/>
                <w:szCs w:val="22"/>
              </w:rPr>
            </w:pPr>
          </w:p>
        </w:tc>
      </w:tr>
    </w:tbl>
    <w:p w14:paraId="2DC4581D" w14:textId="77777777" w:rsidR="00265C33" w:rsidRDefault="00265C33">
      <w:pPr>
        <w:widowControl/>
        <w:spacing w:after="160" w:line="259" w:lineRule="auto"/>
        <w:rPr>
          <w:rFonts w:ascii="Arial" w:hAnsi="Arial" w:cs="Arial"/>
          <w:b/>
          <w:u w:val="single"/>
        </w:rPr>
      </w:pPr>
    </w:p>
    <w:p w14:paraId="05C5A625" w14:textId="77777777" w:rsidR="00265C33" w:rsidRDefault="00265C33">
      <w:pPr>
        <w:widowControl/>
        <w:spacing w:after="160" w:line="259" w:lineRule="auto"/>
        <w:rPr>
          <w:rFonts w:ascii="Arial" w:hAnsi="Arial" w:cs="Arial"/>
          <w:b/>
          <w:u w:val="single"/>
        </w:rPr>
      </w:pPr>
    </w:p>
    <w:p w14:paraId="70FEC4DB" w14:textId="77777777" w:rsidR="00265C33" w:rsidRDefault="00265C33">
      <w:pPr>
        <w:widowControl/>
        <w:spacing w:after="160" w:line="259" w:lineRule="auto"/>
        <w:rPr>
          <w:rFonts w:ascii="Arial" w:hAnsi="Arial" w:cs="Arial"/>
          <w:b/>
          <w:u w:val="single"/>
        </w:rPr>
      </w:pPr>
    </w:p>
    <w:p w14:paraId="4F328262" w14:textId="77777777" w:rsidR="00265C33" w:rsidRDefault="00265C33">
      <w:pPr>
        <w:widowControl/>
        <w:spacing w:after="160" w:line="259" w:lineRule="auto"/>
        <w:rPr>
          <w:rFonts w:ascii="Arial" w:hAnsi="Arial" w:cs="Arial"/>
          <w:b/>
          <w:u w:val="single"/>
        </w:rPr>
      </w:pPr>
    </w:p>
    <w:p w14:paraId="0360FD58"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12B7AB3B" w14:textId="77777777" w:rsidTr="00CA0A66">
        <w:tc>
          <w:tcPr>
            <w:tcW w:w="4268" w:type="dxa"/>
            <w:gridSpan w:val="2"/>
            <w:tcBorders>
              <w:top w:val="single" w:sz="4" w:space="0" w:color="auto"/>
            </w:tcBorders>
          </w:tcPr>
          <w:p w14:paraId="2B3AA470" w14:textId="143D9EF4"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004F3B">
              <w:rPr>
                <w:rFonts w:ascii="Arial Narrow" w:hAnsi="Arial Narrow"/>
                <w:b/>
                <w:sz w:val="22"/>
                <w:szCs w:val="22"/>
              </w:rPr>
              <w:t>TBC</w:t>
            </w:r>
          </w:p>
          <w:p w14:paraId="03C33269" w14:textId="6A4A62E0"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004F3B">
              <w:rPr>
                <w:rFonts w:ascii="Arial Narrow" w:hAnsi="Arial Narrow"/>
                <w:b/>
                <w:sz w:val="22"/>
                <w:szCs w:val="22"/>
              </w:rPr>
              <w:t>October 2025</w:t>
            </w:r>
          </w:p>
        </w:tc>
        <w:tc>
          <w:tcPr>
            <w:tcW w:w="4268" w:type="dxa"/>
            <w:gridSpan w:val="2"/>
            <w:tcBorders>
              <w:top w:val="single" w:sz="4" w:space="0" w:color="auto"/>
            </w:tcBorders>
          </w:tcPr>
          <w:p w14:paraId="727191D3" w14:textId="77777777" w:rsidR="00265C33" w:rsidRDefault="00265C33" w:rsidP="00CA0A66">
            <w:pPr>
              <w:rPr>
                <w:rFonts w:ascii="Arial Narrow" w:hAnsi="Arial Narrow"/>
                <w:b/>
                <w:sz w:val="22"/>
                <w:szCs w:val="22"/>
              </w:rPr>
            </w:pPr>
          </w:p>
          <w:p w14:paraId="09F447E3" w14:textId="77777777" w:rsidR="00265C33" w:rsidRPr="00C7682B" w:rsidRDefault="00265C33" w:rsidP="00CA0A66">
            <w:pPr>
              <w:jc w:val="right"/>
              <w:rPr>
                <w:rFonts w:ascii="Arial Narrow" w:hAnsi="Arial Narrow"/>
                <w:b/>
                <w:sz w:val="22"/>
                <w:szCs w:val="22"/>
              </w:rPr>
            </w:pPr>
            <w:r>
              <w:rPr>
                <w:rFonts w:ascii="Arial Narrow" w:hAnsi="Arial Narrow"/>
                <w:b/>
                <w:sz w:val="22"/>
                <w:szCs w:val="22"/>
              </w:rPr>
              <w:t>Date Last Reviewed: October 2025</w:t>
            </w:r>
          </w:p>
        </w:tc>
        <w:tc>
          <w:tcPr>
            <w:tcW w:w="4789" w:type="dxa"/>
            <w:gridSpan w:val="2"/>
            <w:tcBorders>
              <w:top w:val="single" w:sz="4" w:space="0" w:color="auto"/>
            </w:tcBorders>
            <w:shd w:val="clear" w:color="auto" w:fill="C00000"/>
          </w:tcPr>
          <w:p w14:paraId="7B76893B" w14:textId="696C241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7</w:t>
            </w:r>
          </w:p>
          <w:p w14:paraId="0D7B9E5D"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5A770810"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7D2315" w14:textId="52EC0676" w:rsidR="00265C33" w:rsidRPr="00C7682B" w:rsidRDefault="00004F3B"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5 x 4 = 20</w:t>
            </w:r>
          </w:p>
        </w:tc>
      </w:tr>
      <w:tr w:rsidR="00265C33" w:rsidRPr="00C7682B" w14:paraId="66D32037" w14:textId="77777777" w:rsidTr="00CA0A66">
        <w:tc>
          <w:tcPr>
            <w:tcW w:w="6946" w:type="dxa"/>
            <w:gridSpan w:val="3"/>
          </w:tcPr>
          <w:p w14:paraId="2B30BEAB" w14:textId="2CBFC771"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004F3B" w:rsidRPr="00004F3B">
              <w:rPr>
                <w:rFonts w:ascii="Arial Narrow" w:hAnsi="Arial Narrow" w:cs="Arial"/>
                <w:sz w:val="22"/>
                <w:szCs w:val="22"/>
              </w:rPr>
              <w:t>The health board is a resilient, sustainable and responsible organisation</w:t>
            </w:r>
          </w:p>
        </w:tc>
        <w:tc>
          <w:tcPr>
            <w:tcW w:w="1590" w:type="dxa"/>
          </w:tcPr>
          <w:p w14:paraId="080F5D7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0828D87" w14:textId="25D98E60" w:rsidR="00265C33" w:rsidRPr="00C7682B" w:rsidRDefault="000F64E3" w:rsidP="00CA0A66">
            <w:pPr>
              <w:rPr>
                <w:rFonts w:ascii="Arial Narrow" w:hAnsi="Arial Narrow"/>
                <w:sz w:val="22"/>
                <w:szCs w:val="22"/>
              </w:rPr>
            </w:pPr>
            <w:r>
              <w:rPr>
                <w:rFonts w:ascii="Arial Narrow" w:hAnsi="Arial Narrow"/>
                <w:sz w:val="22"/>
                <w:szCs w:val="22"/>
              </w:rPr>
              <w:t>N/A</w:t>
            </w:r>
          </w:p>
        </w:tc>
        <w:tc>
          <w:tcPr>
            <w:tcW w:w="6915" w:type="dxa"/>
            <w:gridSpan w:val="4"/>
          </w:tcPr>
          <w:p w14:paraId="3B7C5D51" w14:textId="581327EA"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004F3B">
              <w:rPr>
                <w:rFonts w:ascii="Arial Narrow" w:eastAsia="Times New Roman" w:hAnsi="Arial Narrow" w:cs="Arial"/>
                <w:b/>
                <w:bCs/>
                <w:sz w:val="22"/>
                <w:szCs w:val="22"/>
              </w:rPr>
              <w:t>Marie Davies, Director of Planning &amp; Partnerships</w:t>
            </w:r>
          </w:p>
          <w:p w14:paraId="0D21DACA" w14:textId="127F9D2A" w:rsidR="00265C33" w:rsidRPr="00004F3B"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140DBB" w:rsidRPr="00CC716B">
              <w:rPr>
                <w:rFonts w:ascii="Arial Narrow" w:hAnsi="Arial Narrow" w:cs="Arial"/>
                <w:b/>
                <w:bCs/>
                <w:sz w:val="22"/>
                <w:szCs w:val="22"/>
              </w:rPr>
              <w:t xml:space="preserve">Performance &amp; Finance </w:t>
            </w:r>
            <w:r w:rsidR="00004F3B" w:rsidRPr="00CC716B">
              <w:rPr>
                <w:rFonts w:ascii="Arial Narrow" w:hAnsi="Arial Narrow" w:cs="Arial"/>
                <w:b/>
                <w:bCs/>
                <w:sz w:val="22"/>
                <w:szCs w:val="22"/>
              </w:rPr>
              <w:t>Committee</w:t>
            </w:r>
          </w:p>
        </w:tc>
      </w:tr>
      <w:tr w:rsidR="00265C33" w:rsidRPr="00C7682B" w14:paraId="20C8751B" w14:textId="77777777" w:rsidTr="00CA0A66">
        <w:tc>
          <w:tcPr>
            <w:tcW w:w="15451" w:type="dxa"/>
            <w:gridSpan w:val="8"/>
          </w:tcPr>
          <w:p w14:paraId="4C87DDF5" w14:textId="66445DE2" w:rsidR="00265C33" w:rsidRDefault="00265C33" w:rsidP="00265C33">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004F3B" w:rsidRPr="00004F3B">
              <w:rPr>
                <w:rFonts w:ascii="Arial Narrow" w:hAnsi="Arial Narrow" w:cs="Arial"/>
                <w:b/>
                <w:bCs/>
                <w:sz w:val="22"/>
                <w:szCs w:val="22"/>
              </w:rPr>
              <w:t>Emergency Preparedness, Resilience and Response, (EPRR) and Recovery</w:t>
            </w:r>
          </w:p>
          <w:p w14:paraId="135AE323" w14:textId="29CF83AD" w:rsidR="00265C33" w:rsidRPr="00C7682B" w:rsidRDefault="00004F3B" w:rsidP="00004F3B">
            <w:pPr>
              <w:rPr>
                <w:rFonts w:ascii="Arial Narrow" w:hAnsi="Arial Narrow"/>
                <w:sz w:val="22"/>
                <w:szCs w:val="22"/>
              </w:rPr>
            </w:pPr>
            <w:r w:rsidRPr="00004F3B">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265C33" w:rsidRPr="00C7682B" w14:paraId="680589AC" w14:textId="77777777" w:rsidTr="00DD054A">
        <w:trPr>
          <w:trHeight w:val="1284"/>
        </w:trPr>
        <w:tc>
          <w:tcPr>
            <w:tcW w:w="2409" w:type="dxa"/>
            <w:vMerge w:val="restart"/>
          </w:tcPr>
          <w:p w14:paraId="454159E9" w14:textId="77777777" w:rsidR="00265C33" w:rsidRPr="00C7682B" w:rsidRDefault="00265C33" w:rsidP="00CA0A66">
            <w:pPr>
              <w:jc w:val="center"/>
              <w:rPr>
                <w:rFonts w:ascii="Arial Narrow" w:hAnsi="Arial Narrow"/>
                <w:b/>
                <w:sz w:val="22"/>
                <w:szCs w:val="22"/>
              </w:rPr>
            </w:pPr>
            <w:r w:rsidRPr="00C7682B">
              <w:rPr>
                <w:rFonts w:ascii="Arial Narrow" w:hAnsi="Arial Narrow"/>
                <w:b/>
                <w:sz w:val="22"/>
                <w:szCs w:val="22"/>
              </w:rPr>
              <w:t>Risk Rating</w:t>
            </w:r>
          </w:p>
          <w:p w14:paraId="772315F5" w14:textId="77777777"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80E61CD" w14:textId="77777777" w:rsidR="00265C33" w:rsidRPr="00C7682B" w:rsidRDefault="00265C33" w:rsidP="00CA0A66">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5 x 5 = 25</w:t>
            </w:r>
          </w:p>
          <w:p w14:paraId="7ACAAA72" w14:textId="045C0FB6"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00004F3B">
              <w:rPr>
                <w:rFonts w:ascii="Arial Narrow" w:hAnsi="Arial Narrow" w:cs="Arial"/>
                <w:color w:val="auto"/>
                <w:sz w:val="22"/>
                <w:szCs w:val="22"/>
              </w:rPr>
              <w:t>5</w:t>
            </w:r>
            <w:r w:rsidRPr="00C7682B">
              <w:rPr>
                <w:rFonts w:ascii="Arial Narrow" w:hAnsi="Arial Narrow" w:cs="Arial"/>
                <w:color w:val="auto"/>
                <w:sz w:val="22"/>
                <w:szCs w:val="22"/>
              </w:rPr>
              <w:t xml:space="preserve"> x 4 = </w:t>
            </w:r>
            <w:r w:rsidR="00004F3B">
              <w:rPr>
                <w:rFonts w:ascii="Arial Narrow" w:hAnsi="Arial Narrow" w:cs="Arial"/>
                <w:color w:val="auto"/>
                <w:sz w:val="22"/>
                <w:szCs w:val="22"/>
              </w:rPr>
              <w:t>20</w:t>
            </w:r>
          </w:p>
          <w:p w14:paraId="4BF9C15D" w14:textId="2E94C79E" w:rsidR="00265C33" w:rsidRPr="00C7682B" w:rsidRDefault="00265C33" w:rsidP="00CA0A66">
            <w:pPr>
              <w:jc w:val="center"/>
              <w:rPr>
                <w:rFonts w:ascii="Arial Narrow" w:hAnsi="Arial Narrow"/>
                <w:sz w:val="22"/>
                <w:szCs w:val="22"/>
              </w:rPr>
            </w:pPr>
            <w:r w:rsidRPr="00CC716B">
              <w:rPr>
                <w:rFonts w:ascii="Arial Narrow" w:hAnsi="Arial Narrow" w:cs="Arial"/>
                <w:sz w:val="22"/>
                <w:szCs w:val="22"/>
              </w:rPr>
              <w:t xml:space="preserve">Target: </w:t>
            </w:r>
            <w:r w:rsidR="003D0A95" w:rsidRPr="00CC716B">
              <w:rPr>
                <w:rFonts w:ascii="Arial Narrow" w:hAnsi="Arial Narrow" w:cs="Arial"/>
                <w:sz w:val="22"/>
                <w:szCs w:val="22"/>
              </w:rPr>
              <w:t>4 x 4 = 16</w:t>
            </w:r>
          </w:p>
        </w:tc>
        <w:tc>
          <w:tcPr>
            <w:tcW w:w="6127" w:type="dxa"/>
            <w:gridSpan w:val="3"/>
            <w:vMerge w:val="restart"/>
          </w:tcPr>
          <w:p w14:paraId="477BE0A1" w14:textId="69005C70" w:rsidR="00265C33" w:rsidRPr="00C7682B" w:rsidRDefault="00EF5A98" w:rsidP="00CA0A66">
            <w:pPr>
              <w:rPr>
                <w:rFonts w:ascii="Arial Narrow" w:hAnsi="Arial Narrow"/>
                <w:sz w:val="22"/>
                <w:szCs w:val="22"/>
              </w:rPr>
            </w:pPr>
            <w:r>
              <w:rPr>
                <w:rFonts w:ascii="Arial Narrow" w:hAnsi="Arial Narrow"/>
                <w:noProof/>
              </w:rPr>
              <w:drawing>
                <wp:inline distT="0" distB="0" distL="0" distR="0" wp14:anchorId="33100118" wp14:editId="7525566F">
                  <wp:extent cx="3600000" cy="1729571"/>
                  <wp:effectExtent l="0" t="0" r="635" b="4445"/>
                  <wp:docPr id="48561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29571"/>
                          </a:xfrm>
                          <a:prstGeom prst="rect">
                            <a:avLst/>
                          </a:prstGeom>
                          <a:noFill/>
                        </pic:spPr>
                      </pic:pic>
                    </a:graphicData>
                  </a:graphic>
                </wp:inline>
              </w:drawing>
            </w:r>
          </w:p>
        </w:tc>
        <w:tc>
          <w:tcPr>
            <w:tcW w:w="6915" w:type="dxa"/>
            <w:gridSpan w:val="4"/>
          </w:tcPr>
          <w:p w14:paraId="76656424" w14:textId="77777777" w:rsidR="00265C33" w:rsidRPr="00DD054A" w:rsidRDefault="00265C33" w:rsidP="00CA0A66">
            <w:pPr>
              <w:rPr>
                <w:rFonts w:ascii="Arial Narrow" w:hAnsi="Arial Narrow" w:cs="Arial"/>
                <w:b/>
                <w:bCs/>
                <w:sz w:val="22"/>
                <w:szCs w:val="22"/>
              </w:rPr>
            </w:pPr>
            <w:r w:rsidRPr="00DD054A">
              <w:rPr>
                <w:rFonts w:ascii="Arial Narrow" w:hAnsi="Arial Narrow" w:cs="Arial"/>
                <w:b/>
                <w:bCs/>
                <w:sz w:val="22"/>
                <w:szCs w:val="22"/>
              </w:rPr>
              <w:t>Rationale for current score:</w:t>
            </w:r>
          </w:p>
          <w:p w14:paraId="15CCAC95" w14:textId="36B91497" w:rsidR="00265C33" w:rsidRPr="00DD054A" w:rsidRDefault="00CC716B" w:rsidP="00CA0A66">
            <w:pPr>
              <w:rPr>
                <w:rFonts w:ascii="Arial Narrow" w:hAnsi="Arial Narrow"/>
                <w:sz w:val="22"/>
                <w:szCs w:val="22"/>
              </w:rPr>
            </w:pPr>
            <w:r w:rsidRPr="00CC716B">
              <w:rPr>
                <w:rFonts w:ascii="Arial Narrow" w:hAnsi="Arial Narrow"/>
                <w:sz w:val="22"/>
                <w:szCs w:val="22"/>
              </w:rPr>
              <w:t>The current score is aligned with the Wales Risk Register and reflects the Health Board’s EPRR training and business continuity arrangements compliance. While these controls strengthen preparedness, residual risk remains due to external dependencies and evolving threats.</w:t>
            </w:r>
          </w:p>
        </w:tc>
      </w:tr>
      <w:tr w:rsidR="00265C33" w:rsidRPr="00C7682B" w14:paraId="24629EE5" w14:textId="77777777" w:rsidTr="00DD054A">
        <w:trPr>
          <w:trHeight w:val="767"/>
        </w:trPr>
        <w:tc>
          <w:tcPr>
            <w:tcW w:w="2409" w:type="dxa"/>
            <w:vMerge/>
            <w:tcBorders>
              <w:bottom w:val="single" w:sz="4" w:space="0" w:color="auto"/>
            </w:tcBorders>
          </w:tcPr>
          <w:p w14:paraId="377F7882" w14:textId="77777777" w:rsidR="00265C33" w:rsidRPr="00C7682B" w:rsidRDefault="00265C33" w:rsidP="00CA0A66">
            <w:pPr>
              <w:jc w:val="center"/>
              <w:rPr>
                <w:rFonts w:ascii="Arial Narrow" w:hAnsi="Arial Narrow"/>
                <w:sz w:val="22"/>
                <w:szCs w:val="22"/>
              </w:rPr>
            </w:pPr>
          </w:p>
        </w:tc>
        <w:tc>
          <w:tcPr>
            <w:tcW w:w="6127" w:type="dxa"/>
            <w:gridSpan w:val="3"/>
            <w:vMerge/>
            <w:tcBorders>
              <w:bottom w:val="single" w:sz="4" w:space="0" w:color="auto"/>
            </w:tcBorders>
          </w:tcPr>
          <w:p w14:paraId="303ED1B8" w14:textId="77777777" w:rsidR="00265C33" w:rsidRPr="00C7682B" w:rsidRDefault="00265C33" w:rsidP="00CA0A66">
            <w:pPr>
              <w:rPr>
                <w:rFonts w:ascii="Arial Narrow" w:hAnsi="Arial Narrow"/>
                <w:sz w:val="22"/>
                <w:szCs w:val="22"/>
              </w:rPr>
            </w:pPr>
          </w:p>
        </w:tc>
        <w:tc>
          <w:tcPr>
            <w:tcW w:w="6915" w:type="dxa"/>
            <w:gridSpan w:val="4"/>
            <w:tcBorders>
              <w:bottom w:val="single" w:sz="4" w:space="0" w:color="auto"/>
            </w:tcBorders>
          </w:tcPr>
          <w:p w14:paraId="7500460C" w14:textId="77777777" w:rsidR="00265C33" w:rsidRPr="00DD054A" w:rsidRDefault="00265C33" w:rsidP="00CA0A66">
            <w:pPr>
              <w:rPr>
                <w:rFonts w:ascii="Arial Narrow" w:hAnsi="Arial Narrow"/>
                <w:sz w:val="22"/>
                <w:szCs w:val="22"/>
              </w:rPr>
            </w:pPr>
            <w:r w:rsidRPr="00DD054A">
              <w:rPr>
                <w:rFonts w:ascii="Arial Narrow" w:hAnsi="Arial Narrow" w:cs="Arial"/>
                <w:b/>
                <w:bCs/>
                <w:sz w:val="22"/>
                <w:szCs w:val="22"/>
              </w:rPr>
              <w:t>Rationale for target score:</w:t>
            </w:r>
          </w:p>
          <w:p w14:paraId="6DD1CAEC" w14:textId="33474EB0" w:rsidR="003D0A95" w:rsidRPr="00DD054A" w:rsidRDefault="00CC716B" w:rsidP="00CA0A66">
            <w:pPr>
              <w:rPr>
                <w:rFonts w:ascii="Arial Narrow" w:hAnsi="Arial Narrow"/>
                <w:sz w:val="22"/>
                <w:szCs w:val="22"/>
              </w:rPr>
            </w:pPr>
            <w:r w:rsidRPr="00CC716B">
              <w:rPr>
                <w:rFonts w:ascii="Arial Narrow" w:hAnsi="Arial Narrow"/>
                <w:sz w:val="22"/>
                <w:szCs w:val="22"/>
              </w:rPr>
              <w:t>Enhanced compliance with EPRR training and robust business continuity arrangements will strengthen organisational resilience, reducing vulnerability and support effective preparedness, response, and recovery in the event of a major/emergency incident occurring.</w:t>
            </w:r>
          </w:p>
        </w:tc>
      </w:tr>
      <w:tr w:rsidR="00265C33" w:rsidRPr="00C7682B" w14:paraId="52F525CC" w14:textId="77777777" w:rsidTr="00CA0A66">
        <w:tc>
          <w:tcPr>
            <w:tcW w:w="8536" w:type="dxa"/>
            <w:gridSpan w:val="4"/>
          </w:tcPr>
          <w:p w14:paraId="7676850A"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3BDAC645"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265C33" w:rsidRPr="00C7682B" w14:paraId="0E80E089" w14:textId="77777777" w:rsidTr="00CA0A66">
        <w:tc>
          <w:tcPr>
            <w:tcW w:w="8536" w:type="dxa"/>
            <w:gridSpan w:val="4"/>
            <w:vMerge w:val="restart"/>
          </w:tcPr>
          <w:p w14:paraId="01BB7B3A" w14:textId="73926AB3" w:rsidR="001D5427" w:rsidRDefault="001D5427" w:rsidP="004578C6">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There is an Executive Director nominated as lead for Civil Contingences (the Director of Planning &amp; Partnerships).</w:t>
            </w:r>
          </w:p>
          <w:p w14:paraId="5FE88C64" w14:textId="51C4B0B2" w:rsidR="00B261F1"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004F3B" w:rsidRPr="00004F3B" w:rsidRDefault="00004F3B" w:rsidP="004578C6">
            <w:pPr>
              <w:pStyle w:val="ListParagraph"/>
              <w:numPr>
                <w:ilvl w:val="0"/>
                <w:numId w:val="22"/>
              </w:numPr>
              <w:spacing w:after="0"/>
              <w:ind w:left="313" w:hanging="284"/>
              <w:rPr>
                <w:rFonts w:ascii="Arial Narrow" w:hAnsi="Arial Narrow" w:cs="Arial"/>
                <w:sz w:val="22"/>
                <w:szCs w:val="22"/>
              </w:rPr>
            </w:pPr>
            <w:proofErr w:type="gramStart"/>
            <w:r w:rsidRPr="00004F3B">
              <w:rPr>
                <w:rFonts w:ascii="Arial Narrow" w:hAnsi="Arial Narrow" w:cs="Arial"/>
                <w:sz w:val="22"/>
                <w:szCs w:val="22"/>
              </w:rPr>
              <w:t>A</w:t>
            </w:r>
            <w:proofErr w:type="gramEnd"/>
            <w:r w:rsidRPr="00004F3B">
              <w:rPr>
                <w:rFonts w:ascii="Arial Narrow" w:hAnsi="Arial Narrow" w:cs="Arial"/>
                <w:sz w:val="22"/>
                <w:szCs w:val="22"/>
              </w:rPr>
              <w:t xml:space="preserve">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w:t>
            </w:r>
            <w:r w:rsidRPr="00004F3B">
              <w:rPr>
                <w:rFonts w:ascii="Arial Narrow" w:hAnsi="Arial Narrow" w:cs="Arial"/>
                <w:sz w:val="22"/>
                <w:szCs w:val="22"/>
              </w:rPr>
              <w:lastRenderedPageBreak/>
              <w:t>recover from emergencies. This has been shaped by consideration of lessons identified from previous emergency incidents and exercises; the management of shared risks; and the impacts outlined in the EPRR risk and preparedness register.</w:t>
            </w:r>
          </w:p>
          <w:p w14:paraId="4DC36720" w14:textId="70254ADF"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organisation has fully established emergency preparedness, resilience, and response (EPRR) measures, with the EPRR work and training programs aligned to meet Civil Contingency statutory requirements. Oversight is provided by the EPRR Strategy Grou</w:t>
            </w:r>
            <w:r w:rsidR="00CB1C06">
              <w:rPr>
                <w:rFonts w:ascii="Arial Narrow" w:hAnsi="Arial Narrow" w:cs="Arial"/>
                <w:sz w:val="22"/>
                <w:szCs w:val="22"/>
              </w:rPr>
              <w:t>p.</w:t>
            </w:r>
          </w:p>
          <w:p w14:paraId="5C5815C8" w14:textId="77777777"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Health Board actively participates in the NHS Executive Health Emergency Planning Advisory group and its sub-groups, which provide a platform for discussing and advancing NHS emergency preparedness and planning policies. Additionally, the HB is involved in the Wales Resilience 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510ACF44" w14:textId="0101C453" w:rsidR="00265C33"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There is a holistic approach to building, strengthening, and maintaining the EPRR work programme with consideration to leadership and governance, training and workforce development, scenario planning and exercises, risk management, community engagement and continuous improvement. This allows delivery of care to be of high quality, efficient, resilient, and adaptable during times of crisis.</w:t>
            </w:r>
          </w:p>
        </w:tc>
        <w:tc>
          <w:tcPr>
            <w:tcW w:w="3230" w:type="dxa"/>
          </w:tcPr>
          <w:p w14:paraId="26BE46D6" w14:textId="41B0B45A" w:rsidR="00265C33" w:rsidRPr="003D0A95" w:rsidRDefault="00265C33" w:rsidP="00B261F1">
            <w:pPr>
              <w:rPr>
                <w:rFonts w:ascii="Arial Narrow" w:hAnsi="Arial Narrow"/>
                <w:bCs/>
                <w:strike/>
                <w:sz w:val="22"/>
                <w:szCs w:val="22"/>
              </w:rPr>
            </w:pPr>
          </w:p>
        </w:tc>
        <w:tc>
          <w:tcPr>
            <w:tcW w:w="2194" w:type="dxa"/>
            <w:gridSpan w:val="2"/>
          </w:tcPr>
          <w:p w14:paraId="6CB03F21" w14:textId="5735B013" w:rsidR="00265C33" w:rsidRPr="00B261F1" w:rsidRDefault="00265C33" w:rsidP="00B261F1">
            <w:pPr>
              <w:rPr>
                <w:rFonts w:ascii="Arial Narrow" w:hAnsi="Arial Narrow"/>
                <w:bCs/>
                <w:sz w:val="22"/>
                <w:szCs w:val="22"/>
              </w:rPr>
            </w:pPr>
          </w:p>
        </w:tc>
        <w:tc>
          <w:tcPr>
            <w:tcW w:w="1491" w:type="dxa"/>
          </w:tcPr>
          <w:p w14:paraId="4072C874" w14:textId="531E948C" w:rsidR="00265C33" w:rsidRPr="00B261F1" w:rsidRDefault="00265C33" w:rsidP="00B261F1">
            <w:pPr>
              <w:jc w:val="center"/>
              <w:rPr>
                <w:rFonts w:ascii="Arial Narrow" w:hAnsi="Arial Narrow"/>
                <w:bCs/>
                <w:sz w:val="22"/>
                <w:szCs w:val="22"/>
              </w:rPr>
            </w:pPr>
          </w:p>
        </w:tc>
      </w:tr>
      <w:tr w:rsidR="00265C33" w:rsidRPr="00C7682B" w14:paraId="75F18F9A" w14:textId="77777777" w:rsidTr="00CA0A66">
        <w:tc>
          <w:tcPr>
            <w:tcW w:w="8536" w:type="dxa"/>
            <w:gridSpan w:val="4"/>
            <w:vMerge/>
          </w:tcPr>
          <w:p w14:paraId="0132ABCF" w14:textId="77777777" w:rsidR="00265C33" w:rsidRPr="00C7682B" w:rsidRDefault="00265C33" w:rsidP="00CA0A66">
            <w:pPr>
              <w:rPr>
                <w:rFonts w:ascii="Arial Narrow" w:hAnsi="Arial Narrow"/>
                <w:sz w:val="22"/>
                <w:szCs w:val="22"/>
              </w:rPr>
            </w:pPr>
          </w:p>
        </w:tc>
        <w:tc>
          <w:tcPr>
            <w:tcW w:w="3230" w:type="dxa"/>
          </w:tcPr>
          <w:p w14:paraId="02DA1964" w14:textId="77777777" w:rsidR="00265C33" w:rsidRDefault="00CC716B" w:rsidP="00B261F1">
            <w:pPr>
              <w:rPr>
                <w:rFonts w:ascii="Arial Narrow" w:hAnsi="Arial Narrow" w:cs="Arial"/>
                <w:bCs/>
                <w:sz w:val="22"/>
                <w:szCs w:val="22"/>
              </w:rPr>
            </w:pPr>
            <w:r w:rsidRPr="00CC716B">
              <w:rPr>
                <w:rFonts w:ascii="Arial Narrow" w:hAnsi="Arial Narrow" w:cs="Arial"/>
                <w:bCs/>
                <w:sz w:val="22"/>
                <w:szCs w:val="22"/>
              </w:rPr>
              <w:t>Achieve consistent compliance with Gold &amp; Silver on call in relation to EPRR training requirements</w:t>
            </w:r>
            <w:r>
              <w:rPr>
                <w:rFonts w:ascii="Arial Narrow" w:hAnsi="Arial Narrow" w:cs="Arial"/>
                <w:bCs/>
                <w:sz w:val="22"/>
                <w:szCs w:val="22"/>
              </w:rPr>
              <w:t>.</w:t>
            </w:r>
          </w:p>
          <w:p w14:paraId="64F85E2D" w14:textId="18AEC0E1" w:rsidR="00CC716B" w:rsidRPr="00DD054A" w:rsidRDefault="00CC716B" w:rsidP="00B261F1">
            <w:pPr>
              <w:rPr>
                <w:rFonts w:ascii="Arial Narrow" w:hAnsi="Arial Narrow" w:cs="Arial"/>
                <w:bCs/>
                <w:sz w:val="22"/>
                <w:szCs w:val="22"/>
                <w:highlight w:val="yellow"/>
              </w:rPr>
            </w:pPr>
          </w:p>
        </w:tc>
        <w:tc>
          <w:tcPr>
            <w:tcW w:w="2194" w:type="dxa"/>
            <w:gridSpan w:val="2"/>
          </w:tcPr>
          <w:p w14:paraId="210E8EDE" w14:textId="3BF1A15C" w:rsidR="00265C33" w:rsidRPr="00CC716B" w:rsidRDefault="003D0A95" w:rsidP="00B261F1">
            <w:pPr>
              <w:rPr>
                <w:rFonts w:ascii="Arial Narrow" w:hAnsi="Arial Narrow" w:cs="Arial"/>
                <w:bCs/>
                <w:sz w:val="22"/>
                <w:szCs w:val="22"/>
              </w:rPr>
            </w:pPr>
            <w:r w:rsidRPr="00CC716B">
              <w:rPr>
                <w:rFonts w:ascii="Arial Narrow" w:hAnsi="Arial Narrow"/>
                <w:bCs/>
                <w:sz w:val="22"/>
                <w:szCs w:val="22"/>
              </w:rPr>
              <w:t>Marie Davies, Executive Director of Planning and Partnerships</w:t>
            </w:r>
          </w:p>
        </w:tc>
        <w:tc>
          <w:tcPr>
            <w:tcW w:w="1491" w:type="dxa"/>
          </w:tcPr>
          <w:p w14:paraId="468BA2CE" w14:textId="5944B1CA" w:rsidR="00265C33" w:rsidRPr="00CC716B" w:rsidRDefault="003D0A95" w:rsidP="00B261F1">
            <w:pPr>
              <w:jc w:val="center"/>
              <w:rPr>
                <w:rFonts w:ascii="Arial Narrow" w:hAnsi="Arial Narrow" w:cs="Arial"/>
                <w:bCs/>
                <w:sz w:val="22"/>
                <w:szCs w:val="22"/>
              </w:rPr>
            </w:pPr>
            <w:r w:rsidRPr="00CC716B">
              <w:rPr>
                <w:rFonts w:ascii="Arial Narrow" w:hAnsi="Arial Narrow" w:cs="Arial"/>
                <w:bCs/>
                <w:sz w:val="22"/>
                <w:szCs w:val="22"/>
              </w:rPr>
              <w:t>31/03/2026</w:t>
            </w:r>
          </w:p>
        </w:tc>
      </w:tr>
      <w:tr w:rsidR="00DD054A" w:rsidRPr="00C7682B" w14:paraId="616829BB" w14:textId="77777777" w:rsidTr="00CA0A66">
        <w:tc>
          <w:tcPr>
            <w:tcW w:w="8536" w:type="dxa"/>
            <w:gridSpan w:val="4"/>
            <w:vMerge/>
          </w:tcPr>
          <w:p w14:paraId="4F1EEDD2" w14:textId="77777777" w:rsidR="00DD054A" w:rsidRPr="00C7682B" w:rsidRDefault="00DD054A" w:rsidP="00DD054A">
            <w:pPr>
              <w:rPr>
                <w:rFonts w:ascii="Arial Narrow" w:hAnsi="Arial Narrow"/>
              </w:rPr>
            </w:pPr>
          </w:p>
        </w:tc>
        <w:tc>
          <w:tcPr>
            <w:tcW w:w="3230" w:type="dxa"/>
          </w:tcPr>
          <w:p w14:paraId="57DD4889" w14:textId="4FEFA154" w:rsidR="00DD054A" w:rsidRPr="00DD054A" w:rsidRDefault="00CC716B" w:rsidP="00DD054A">
            <w:pPr>
              <w:rPr>
                <w:rFonts w:ascii="Arial Narrow" w:hAnsi="Arial Narrow" w:cs="Arial"/>
                <w:bCs/>
                <w:sz w:val="22"/>
                <w:szCs w:val="22"/>
                <w:highlight w:val="yellow"/>
              </w:rPr>
            </w:pPr>
            <w:r w:rsidRPr="00CC716B">
              <w:rPr>
                <w:rFonts w:ascii="Arial Narrow" w:hAnsi="Arial Narrow" w:cs="Arial"/>
                <w:bCs/>
                <w:sz w:val="22"/>
                <w:szCs w:val="22"/>
              </w:rPr>
              <w:t>Achieve consistent compliance with Business Continuity Management arrangements throughout the health board</w:t>
            </w:r>
            <w:r>
              <w:rPr>
                <w:rFonts w:ascii="Arial Narrow" w:hAnsi="Arial Narrow" w:cs="Arial"/>
                <w:bCs/>
                <w:sz w:val="22"/>
                <w:szCs w:val="22"/>
              </w:rPr>
              <w:t>.</w:t>
            </w:r>
          </w:p>
        </w:tc>
        <w:tc>
          <w:tcPr>
            <w:tcW w:w="2194" w:type="dxa"/>
            <w:gridSpan w:val="2"/>
          </w:tcPr>
          <w:p w14:paraId="7F396433" w14:textId="7DBD705B" w:rsidR="00DD054A" w:rsidRPr="00CC716B" w:rsidRDefault="00DD054A" w:rsidP="00DD054A">
            <w:pPr>
              <w:rPr>
                <w:rFonts w:ascii="Arial Narrow" w:hAnsi="Arial Narrow" w:cs="Arial"/>
                <w:bCs/>
                <w:sz w:val="22"/>
                <w:szCs w:val="22"/>
              </w:rPr>
            </w:pPr>
            <w:r w:rsidRPr="00CC716B">
              <w:rPr>
                <w:rFonts w:ascii="Arial Narrow" w:hAnsi="Arial Narrow"/>
                <w:bCs/>
                <w:sz w:val="22"/>
                <w:szCs w:val="22"/>
              </w:rPr>
              <w:t>Marie Davies, Executive Director of Planning and Partnerships</w:t>
            </w:r>
          </w:p>
        </w:tc>
        <w:tc>
          <w:tcPr>
            <w:tcW w:w="1491" w:type="dxa"/>
          </w:tcPr>
          <w:p w14:paraId="57C5FC2D" w14:textId="678C5AAD" w:rsidR="00DD054A" w:rsidRPr="00CC716B" w:rsidRDefault="00DD054A" w:rsidP="00DD054A">
            <w:pPr>
              <w:jc w:val="center"/>
              <w:rPr>
                <w:rFonts w:ascii="Arial Narrow" w:hAnsi="Arial Narrow" w:cs="Arial"/>
                <w:bCs/>
                <w:sz w:val="22"/>
                <w:szCs w:val="22"/>
              </w:rPr>
            </w:pPr>
            <w:r w:rsidRPr="00CC716B">
              <w:rPr>
                <w:rFonts w:ascii="Arial Narrow" w:hAnsi="Arial Narrow" w:cs="Arial"/>
                <w:bCs/>
                <w:sz w:val="22"/>
                <w:szCs w:val="22"/>
              </w:rPr>
              <w:t>31/03/2026</w:t>
            </w:r>
          </w:p>
        </w:tc>
      </w:tr>
      <w:tr w:rsidR="00DD054A" w:rsidRPr="00C7682B" w14:paraId="0636FCFF" w14:textId="77777777" w:rsidTr="00CA0A66">
        <w:tc>
          <w:tcPr>
            <w:tcW w:w="8536" w:type="dxa"/>
            <w:gridSpan w:val="4"/>
            <w:tcBorders>
              <w:bottom w:val="single" w:sz="4" w:space="0" w:color="auto"/>
            </w:tcBorders>
          </w:tcPr>
          <w:p w14:paraId="0CFA8625" w14:textId="7A88D35C" w:rsidR="00DD054A" w:rsidRPr="00265C33" w:rsidRDefault="00DD054A" w:rsidP="00DD054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22B7F4CC" w14:textId="6E2167EE" w:rsidR="00DD054A" w:rsidRPr="00C7682B" w:rsidRDefault="00DD054A" w:rsidP="00DD054A">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DD054A" w:rsidRPr="00C7682B" w14:paraId="150D1A19" w14:textId="77777777" w:rsidTr="00CA0A66">
        <w:tc>
          <w:tcPr>
            <w:tcW w:w="8536" w:type="dxa"/>
            <w:gridSpan w:val="4"/>
            <w:tcBorders>
              <w:bottom w:val="single" w:sz="4" w:space="0" w:color="auto"/>
            </w:tcBorders>
          </w:tcPr>
          <w:p w14:paraId="43B2708F" w14:textId="61B63AA1"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Local procedures</w:t>
            </w:r>
            <w:r>
              <w:rPr>
                <w:rFonts w:ascii="Arial Narrow" w:hAnsi="Arial Narrow" w:cs="Arial"/>
                <w:sz w:val="22"/>
                <w:szCs w:val="22"/>
              </w:rPr>
              <w:t xml:space="preserve"> </w:t>
            </w:r>
            <w:r w:rsidRPr="00CB1C06">
              <w:rPr>
                <w:rFonts w:ascii="Arial Narrow" w:hAnsi="Arial Narrow" w:cs="Arial"/>
                <w:sz w:val="22"/>
                <w:szCs w:val="22"/>
              </w:rPr>
              <w:t xml:space="preserve">(including Major Incident and Emergency Response procedures) </w:t>
            </w:r>
            <w:r w:rsidRPr="00004F3B">
              <w:rPr>
                <w:rFonts w:ascii="Arial Narrow" w:hAnsi="Arial Narrow" w:cs="Arial"/>
                <w:sz w:val="22"/>
                <w:szCs w:val="22"/>
              </w:rPr>
              <w:t>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DD054A" w:rsidRPr="00CB1C06"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Risks associated with health included in the Wales Risk and Preparedness Register are included on the </w:t>
            </w:r>
            <w:r w:rsidRPr="00CB1C06">
              <w:rPr>
                <w:rFonts w:ascii="Arial Narrow" w:hAnsi="Arial Narrow" w:cs="Arial"/>
                <w:sz w:val="22"/>
                <w:szCs w:val="22"/>
              </w:rPr>
              <w:t>South Wales Local Resilience Forum Risk Register and the specific health risks are discussed in the Loal Resilience Health Group. This work informs multi-agency, regional resilience, and response arrangements.</w:t>
            </w:r>
          </w:p>
          <w:p w14:paraId="5EEF8DCA" w14:textId="77777777" w:rsidR="00DD054A" w:rsidRPr="00CB1C06" w:rsidRDefault="00DD054A" w:rsidP="00DD054A">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EPRR Strategy Group currently provides annual updates to the Management Board, with a summary to the Health Board. This includes presenting the Major Incident Procedures, which are reviewed each year, submitting the NHS Executive Annual Report for approval, and offering a comprehensive EPRR update. The update covers challenges, achievements, and other emergency response arrangements.</w:t>
            </w:r>
          </w:p>
          <w:p w14:paraId="69FF1CC3" w14:textId="6BD629A9" w:rsidR="00DD054A" w:rsidRPr="00B261F1" w:rsidRDefault="00DD054A" w:rsidP="00DD054A">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six statutory duties shape the overarching EPRR work programme, with progress monitored through the Digital Dashboard and discussed</w:t>
            </w:r>
            <w:r w:rsidRPr="00B261F1">
              <w:rPr>
                <w:rFonts w:ascii="Arial Narrow" w:hAnsi="Arial Narrow" w:cs="Arial"/>
                <w:sz w:val="22"/>
                <w:szCs w:val="22"/>
              </w:rPr>
              <w:t xml:space="preserve">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DD054A" w:rsidRDefault="00DD054A" w:rsidP="00DD054A">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 xml:space="preserve">Business Continuity audit report </w:t>
            </w:r>
          </w:p>
          <w:p w14:paraId="7BBCB07C" w14:textId="77777777" w:rsidR="00DD054A" w:rsidRDefault="00DD054A" w:rsidP="00DD054A">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6B49AB" w:rsidRPr="00265C33" w:rsidRDefault="006B49AB" w:rsidP="006B49AB">
            <w:pPr>
              <w:pStyle w:val="ListParagraph"/>
              <w:spacing w:after="0"/>
              <w:ind w:left="313"/>
              <w:rPr>
                <w:rFonts w:ascii="Arial Narrow" w:hAnsi="Arial Narrow" w:cs="Arial"/>
                <w:sz w:val="22"/>
                <w:szCs w:val="22"/>
              </w:rPr>
            </w:pPr>
          </w:p>
        </w:tc>
        <w:tc>
          <w:tcPr>
            <w:tcW w:w="6915" w:type="dxa"/>
            <w:gridSpan w:val="4"/>
            <w:tcBorders>
              <w:bottom w:val="single" w:sz="4" w:space="0" w:color="auto"/>
            </w:tcBorders>
          </w:tcPr>
          <w:p w14:paraId="450612D4" w14:textId="77C13D08" w:rsidR="00DD054A" w:rsidRPr="00265C33" w:rsidRDefault="00DD054A" w:rsidP="00DD054A">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lastRenderedPageBreak/>
              <w:t xml:space="preserve">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w:t>
            </w:r>
            <w:r w:rsidRPr="00B261F1">
              <w:rPr>
                <w:rFonts w:ascii="Arial Narrow" w:hAnsi="Arial Narrow" w:cs="Arial"/>
                <w:sz w:val="22"/>
                <w:szCs w:val="22"/>
              </w:rPr>
              <w:lastRenderedPageBreak/>
              <w:t>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tr w:rsidR="00DD054A" w:rsidRPr="00C7682B" w14:paraId="30AA5AA1" w14:textId="77777777" w:rsidTr="00CA0A66">
        <w:tc>
          <w:tcPr>
            <w:tcW w:w="15451" w:type="dxa"/>
            <w:gridSpan w:val="8"/>
          </w:tcPr>
          <w:p w14:paraId="06946FAC" w14:textId="77777777" w:rsidR="00DD054A" w:rsidRPr="00265C33" w:rsidRDefault="00DD054A" w:rsidP="00DD054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lastRenderedPageBreak/>
              <w:t>Additional Comments / Progress Notes</w:t>
            </w:r>
          </w:p>
          <w:p w14:paraId="32233837" w14:textId="5FFFFFEE" w:rsidR="00DD054A" w:rsidRPr="00DD054A" w:rsidRDefault="00DD054A" w:rsidP="00DD054A">
            <w:pPr>
              <w:rPr>
                <w:rFonts w:ascii="Arial Narrow" w:hAnsi="Arial Narrow" w:cs="Arial"/>
                <w:sz w:val="22"/>
                <w:szCs w:val="22"/>
              </w:rPr>
            </w:pPr>
            <w:r w:rsidRPr="00CC716B">
              <w:rPr>
                <w:rFonts w:ascii="Arial Narrow" w:hAnsi="Arial Narrow" w:cs="Arial"/>
                <w:sz w:val="22"/>
                <w:szCs w:val="22"/>
              </w:rPr>
              <w:t xml:space="preserve">06/11/2025: </w:t>
            </w:r>
            <w:r w:rsidR="00CC716B">
              <w:rPr>
                <w:rFonts w:ascii="Arial Narrow" w:hAnsi="Arial Narrow" w:cs="Arial"/>
                <w:sz w:val="22"/>
                <w:szCs w:val="22"/>
              </w:rPr>
              <w:t xml:space="preserve">Management are looking to </w:t>
            </w:r>
            <w:r w:rsidR="00CC716B" w:rsidRPr="00CC716B">
              <w:rPr>
                <w:rFonts w:ascii="Arial Narrow" w:hAnsi="Arial Narrow" w:cs="Arial"/>
                <w:sz w:val="22"/>
                <w:szCs w:val="22"/>
              </w:rPr>
              <w:t xml:space="preserve">Increase general staff awareness of roles &amp; responsibilities in the event of an emergency by mandating the NHS Wales “Introduction to Emergencies” </w:t>
            </w:r>
            <w:proofErr w:type="spellStart"/>
            <w:r w:rsidR="00CC716B" w:rsidRPr="00CC716B">
              <w:rPr>
                <w:rFonts w:ascii="Arial Narrow" w:hAnsi="Arial Narrow" w:cs="Arial"/>
                <w:sz w:val="22"/>
                <w:szCs w:val="22"/>
              </w:rPr>
              <w:t>e-learning</w:t>
            </w:r>
            <w:proofErr w:type="spellEnd"/>
            <w:r w:rsidR="00CC716B" w:rsidRPr="00CC716B">
              <w:rPr>
                <w:rFonts w:ascii="Arial Narrow" w:hAnsi="Arial Narrow" w:cs="Arial"/>
                <w:sz w:val="22"/>
                <w:szCs w:val="22"/>
              </w:rPr>
              <w:t xml:space="preserve"> within the health board.</w:t>
            </w:r>
          </w:p>
          <w:p w14:paraId="7AB5EF4D" w14:textId="4886F87A" w:rsidR="00DD054A" w:rsidRPr="00C7682B" w:rsidRDefault="00DD054A" w:rsidP="00DD054A">
            <w:pPr>
              <w:rPr>
                <w:rFonts w:ascii="Arial Narrow" w:hAnsi="Arial Narrow" w:cs="Arial"/>
                <w:sz w:val="22"/>
                <w:szCs w:val="22"/>
              </w:rPr>
            </w:pPr>
          </w:p>
        </w:tc>
      </w:tr>
    </w:tbl>
    <w:p w14:paraId="50943E2C" w14:textId="71C0D0F0" w:rsidR="006B49AB" w:rsidRDefault="006B49AB">
      <w:pPr>
        <w:widowControl/>
        <w:spacing w:after="160" w:line="259" w:lineRule="auto"/>
        <w:rPr>
          <w:rFonts w:ascii="Arial" w:hAnsi="Arial" w:cs="Arial"/>
          <w:b/>
          <w:u w:val="single"/>
        </w:rPr>
      </w:pPr>
    </w:p>
    <w:p w14:paraId="0D1C7EED" w14:textId="77777777" w:rsidR="006B49AB" w:rsidRDefault="006B49AB">
      <w:pPr>
        <w:widowControl/>
        <w:spacing w:after="160" w:line="259" w:lineRule="auto"/>
        <w:rPr>
          <w:rFonts w:ascii="Arial" w:hAnsi="Arial" w:cs="Arial"/>
          <w:b/>
          <w:u w:val="single"/>
        </w:rPr>
      </w:pPr>
      <w:r>
        <w:rPr>
          <w:rFonts w:ascii="Arial" w:hAnsi="Arial" w:cs="Arial"/>
          <w:b/>
          <w:u w:val="single"/>
        </w:rPr>
        <w:br w:type="page"/>
      </w:r>
    </w:p>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3A83" w14:textId="77777777" w:rsidR="00867E95" w:rsidRDefault="00867E95" w:rsidP="00975529">
      <w:r>
        <w:separator/>
      </w:r>
    </w:p>
  </w:endnote>
  <w:endnote w:type="continuationSeparator" w:id="0">
    <w:p w14:paraId="2541751A" w14:textId="77777777" w:rsidR="00867E95" w:rsidRDefault="00867E95"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5A1114F"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C66455">
          <w:rPr>
            <w:rFonts w:ascii="Arial" w:hAnsi="Arial" w:cs="Arial"/>
          </w:rPr>
          <w:t>October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6E2E" w14:textId="77777777" w:rsidR="00867E95" w:rsidRDefault="00867E95" w:rsidP="00975529">
      <w:r>
        <w:separator/>
      </w:r>
    </w:p>
  </w:footnote>
  <w:footnote w:type="continuationSeparator" w:id="0">
    <w:p w14:paraId="7BA1BEA7" w14:textId="77777777" w:rsidR="00867E95" w:rsidRDefault="00867E95"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1491" w14:textId="700CCE05" w:rsidR="00633B32" w:rsidRDefault="0063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364879C6" w:rsidR="00633B32" w:rsidRDefault="0063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3104" w14:textId="592809CC"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6"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8"/>
  </w:num>
  <w:num w:numId="3" w16cid:durableId="115029898">
    <w:abstractNumId w:val="9"/>
  </w:num>
  <w:num w:numId="4" w16cid:durableId="513418619">
    <w:abstractNumId w:val="22"/>
  </w:num>
  <w:num w:numId="5" w16cid:durableId="2025546981">
    <w:abstractNumId w:val="3"/>
  </w:num>
  <w:num w:numId="6" w16cid:durableId="197595784">
    <w:abstractNumId w:val="7"/>
  </w:num>
  <w:num w:numId="7" w16cid:durableId="684093221">
    <w:abstractNumId w:val="13"/>
  </w:num>
  <w:num w:numId="8" w16cid:durableId="776565135">
    <w:abstractNumId w:val="6"/>
  </w:num>
  <w:num w:numId="9" w16cid:durableId="1499343707">
    <w:abstractNumId w:val="5"/>
  </w:num>
  <w:num w:numId="10" w16cid:durableId="1558971185">
    <w:abstractNumId w:val="11"/>
  </w:num>
  <w:num w:numId="11" w16cid:durableId="760099842">
    <w:abstractNumId w:val="1"/>
  </w:num>
  <w:num w:numId="12" w16cid:durableId="640381739">
    <w:abstractNumId w:val="10"/>
  </w:num>
  <w:num w:numId="13" w16cid:durableId="1520967174">
    <w:abstractNumId w:val="21"/>
  </w:num>
  <w:num w:numId="14" w16cid:durableId="1739937193">
    <w:abstractNumId w:val="12"/>
  </w:num>
  <w:num w:numId="15" w16cid:durableId="1470174219">
    <w:abstractNumId w:val="15"/>
  </w:num>
  <w:num w:numId="16" w16cid:durableId="1944417720">
    <w:abstractNumId w:val="16"/>
  </w:num>
  <w:num w:numId="17" w16cid:durableId="383992773">
    <w:abstractNumId w:val="17"/>
  </w:num>
  <w:num w:numId="18" w16cid:durableId="517502586">
    <w:abstractNumId w:val="14"/>
  </w:num>
  <w:num w:numId="19" w16cid:durableId="1052146563">
    <w:abstractNumId w:val="19"/>
  </w:num>
  <w:num w:numId="20" w16cid:durableId="1767572747">
    <w:abstractNumId w:val="20"/>
  </w:num>
  <w:num w:numId="21" w16cid:durableId="62259915">
    <w:abstractNumId w:val="18"/>
  </w:num>
  <w:num w:numId="22" w16cid:durableId="2019307055">
    <w:abstractNumId w:val="0"/>
  </w:num>
  <w:num w:numId="23" w16cid:durableId="458574231">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4ACC"/>
    <w:rsid w:val="00035115"/>
    <w:rsid w:val="00035A58"/>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5B4"/>
    <w:rsid w:val="00075603"/>
    <w:rsid w:val="0007571E"/>
    <w:rsid w:val="000764B3"/>
    <w:rsid w:val="00076D2F"/>
    <w:rsid w:val="0007731E"/>
    <w:rsid w:val="000777BA"/>
    <w:rsid w:val="000777ED"/>
    <w:rsid w:val="00077DD5"/>
    <w:rsid w:val="000803C6"/>
    <w:rsid w:val="00081C6F"/>
    <w:rsid w:val="00082CDB"/>
    <w:rsid w:val="00083421"/>
    <w:rsid w:val="00083F10"/>
    <w:rsid w:val="000846FA"/>
    <w:rsid w:val="000850C6"/>
    <w:rsid w:val="00090112"/>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15A4"/>
    <w:rsid w:val="001D15A8"/>
    <w:rsid w:val="001D1D4C"/>
    <w:rsid w:val="001D3131"/>
    <w:rsid w:val="001D34B6"/>
    <w:rsid w:val="001D4870"/>
    <w:rsid w:val="001D4C35"/>
    <w:rsid w:val="001D4C66"/>
    <w:rsid w:val="001D5427"/>
    <w:rsid w:val="001D6411"/>
    <w:rsid w:val="001D6F44"/>
    <w:rsid w:val="001E087D"/>
    <w:rsid w:val="001E0C6F"/>
    <w:rsid w:val="001E1E29"/>
    <w:rsid w:val="001E25D8"/>
    <w:rsid w:val="001E4782"/>
    <w:rsid w:val="001E6D54"/>
    <w:rsid w:val="001E721D"/>
    <w:rsid w:val="001E7383"/>
    <w:rsid w:val="001F0631"/>
    <w:rsid w:val="001F07B9"/>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B4F"/>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D3B"/>
    <w:rsid w:val="002E4FCD"/>
    <w:rsid w:val="002E606C"/>
    <w:rsid w:val="002E65A2"/>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15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A6919"/>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42B"/>
    <w:rsid w:val="004D16C4"/>
    <w:rsid w:val="004D17A7"/>
    <w:rsid w:val="004D1C6E"/>
    <w:rsid w:val="004D1D00"/>
    <w:rsid w:val="004D25A2"/>
    <w:rsid w:val="004D34A9"/>
    <w:rsid w:val="004D3970"/>
    <w:rsid w:val="004D4BB1"/>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B32"/>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7B1"/>
    <w:rsid w:val="007C5E80"/>
    <w:rsid w:val="007C60EF"/>
    <w:rsid w:val="007C74B1"/>
    <w:rsid w:val="007D064C"/>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ABC"/>
    <w:rsid w:val="00836459"/>
    <w:rsid w:val="00836606"/>
    <w:rsid w:val="00836ED2"/>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3AA5"/>
    <w:rsid w:val="009E5A4D"/>
    <w:rsid w:val="009E5CB4"/>
    <w:rsid w:val="009E644D"/>
    <w:rsid w:val="009E6DDB"/>
    <w:rsid w:val="009E7C21"/>
    <w:rsid w:val="009F1FEE"/>
    <w:rsid w:val="009F2461"/>
    <w:rsid w:val="009F254B"/>
    <w:rsid w:val="009F2717"/>
    <w:rsid w:val="009F3287"/>
    <w:rsid w:val="009F49A6"/>
    <w:rsid w:val="009F4F22"/>
    <w:rsid w:val="009F5678"/>
    <w:rsid w:val="009F6B58"/>
    <w:rsid w:val="009F6ED6"/>
    <w:rsid w:val="009F7295"/>
    <w:rsid w:val="009F732F"/>
    <w:rsid w:val="009F73FB"/>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267"/>
    <w:rsid w:val="00BA24BE"/>
    <w:rsid w:val="00BA3F21"/>
    <w:rsid w:val="00BA404F"/>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5345"/>
    <w:rsid w:val="00CD5C24"/>
    <w:rsid w:val="00CD6B84"/>
    <w:rsid w:val="00CE0426"/>
    <w:rsid w:val="00CE132B"/>
    <w:rsid w:val="00CE1A45"/>
    <w:rsid w:val="00CE236F"/>
    <w:rsid w:val="00CE2B0F"/>
    <w:rsid w:val="00CE2E52"/>
    <w:rsid w:val="00CE3B69"/>
    <w:rsid w:val="00CE3E1A"/>
    <w:rsid w:val="00CE6BB8"/>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6E07"/>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emf"/><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3DC89C31-8549-4092-B918-BB5542FB08FB}"/>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21444</Words>
  <Characters>119448</Characters>
  <Application>Microsoft Office Word</Application>
  <DocSecurity>0</DocSecurity>
  <Lines>3228</Lines>
  <Paragraphs>1984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138908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cp:revision>
  <cp:lastPrinted>2025-11-11T15:48:00Z</cp:lastPrinted>
  <dcterms:created xsi:type="dcterms:W3CDTF">2025-11-18T15:26:00Z</dcterms:created>
  <dcterms:modified xsi:type="dcterms:W3CDTF">2025-11-18T15:26:00Z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