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8DD8F5" w14:textId="37369C26" w:rsidR="006307E3" w:rsidRPr="006307E3" w:rsidRDefault="006307E3" w:rsidP="003C1112">
      <w:pPr>
        <w:spacing w:line="360" w:lineRule="auto"/>
        <w:jc w:val="both"/>
        <w:rPr>
          <w:b/>
          <w:bCs/>
          <w:color w:val="2F5496" w:themeColor="accent1" w:themeShade="BF"/>
          <w:sz w:val="26"/>
          <w:szCs w:val="26"/>
        </w:rPr>
      </w:pPr>
      <w:r w:rsidRPr="006307E3">
        <w:rPr>
          <w:b/>
          <w:bCs/>
          <w:color w:val="2F5496" w:themeColor="accent1" w:themeShade="BF"/>
          <w:sz w:val="26"/>
          <w:szCs w:val="26"/>
        </w:rPr>
        <w:t xml:space="preserve">ALL WALES AUDIT COMMITTEE CHAIRS </w:t>
      </w:r>
      <w:r w:rsidR="001B698F">
        <w:rPr>
          <w:b/>
          <w:bCs/>
          <w:color w:val="2F5496" w:themeColor="accent1" w:themeShade="BF"/>
          <w:sz w:val="26"/>
          <w:szCs w:val="26"/>
        </w:rPr>
        <w:t xml:space="preserve">(AWACC) </w:t>
      </w:r>
      <w:r w:rsidRPr="006307E3">
        <w:rPr>
          <w:b/>
          <w:bCs/>
          <w:color w:val="2F5496" w:themeColor="accent1" w:themeShade="BF"/>
          <w:sz w:val="26"/>
          <w:szCs w:val="26"/>
        </w:rPr>
        <w:t xml:space="preserve">MEETING </w:t>
      </w:r>
    </w:p>
    <w:p w14:paraId="2CC2C841" w14:textId="25351D28" w:rsidR="006307E3" w:rsidRPr="006307E3" w:rsidRDefault="006307E3" w:rsidP="003C1112">
      <w:pPr>
        <w:spacing w:line="360" w:lineRule="auto"/>
        <w:jc w:val="both"/>
        <w:rPr>
          <w:sz w:val="26"/>
          <w:szCs w:val="26"/>
        </w:rPr>
      </w:pPr>
      <w:r w:rsidRPr="006307E3">
        <w:rPr>
          <w:b/>
          <w:bCs/>
          <w:color w:val="2F5496" w:themeColor="accent1" w:themeShade="BF"/>
          <w:sz w:val="26"/>
          <w:szCs w:val="26"/>
        </w:rPr>
        <w:t>HIGHLIGHT REPORT</w:t>
      </w:r>
    </w:p>
    <w:p w14:paraId="41848B35" w14:textId="14DD5389" w:rsidR="006307E3" w:rsidRDefault="006307E3" w:rsidP="003C1112">
      <w:pPr>
        <w:jc w:val="both"/>
      </w:pPr>
    </w:p>
    <w:tbl>
      <w:tblPr>
        <w:tblStyle w:val="TableGrid"/>
        <w:tblW w:w="0" w:type="auto"/>
        <w:tblLook w:val="04A0" w:firstRow="1" w:lastRow="0" w:firstColumn="1" w:lastColumn="0" w:noHBand="0" w:noVBand="1"/>
      </w:tblPr>
      <w:tblGrid>
        <w:gridCol w:w="2972"/>
        <w:gridCol w:w="6044"/>
      </w:tblGrid>
      <w:tr w:rsidR="006307E3" w14:paraId="4A22A063" w14:textId="77777777" w:rsidTr="006307E3">
        <w:tc>
          <w:tcPr>
            <w:tcW w:w="2972" w:type="dxa"/>
            <w:shd w:val="clear" w:color="auto" w:fill="2F5496" w:themeFill="accent1" w:themeFillShade="BF"/>
          </w:tcPr>
          <w:p w14:paraId="336D45C6" w14:textId="77777777" w:rsidR="006307E3" w:rsidRPr="00D62E4E" w:rsidRDefault="006307E3" w:rsidP="003C1112">
            <w:pPr>
              <w:jc w:val="both"/>
              <w:rPr>
                <w:b/>
                <w:bCs/>
                <w:color w:val="FFFFFF" w:themeColor="background1"/>
                <w:sz w:val="24"/>
                <w:szCs w:val="24"/>
              </w:rPr>
            </w:pPr>
            <w:r w:rsidRPr="00D62E4E">
              <w:rPr>
                <w:b/>
                <w:bCs/>
                <w:color w:val="FFFFFF" w:themeColor="background1"/>
                <w:sz w:val="24"/>
                <w:szCs w:val="24"/>
              </w:rPr>
              <w:t xml:space="preserve">Date of </w:t>
            </w:r>
            <w:r w:rsidR="00A27934" w:rsidRPr="00D62E4E">
              <w:rPr>
                <w:b/>
                <w:bCs/>
                <w:color w:val="FFFFFF" w:themeColor="background1"/>
                <w:sz w:val="24"/>
                <w:szCs w:val="24"/>
              </w:rPr>
              <w:t>M</w:t>
            </w:r>
            <w:r w:rsidRPr="00D62E4E">
              <w:rPr>
                <w:b/>
                <w:bCs/>
                <w:color w:val="FFFFFF" w:themeColor="background1"/>
                <w:sz w:val="24"/>
                <w:szCs w:val="24"/>
              </w:rPr>
              <w:t>eeting</w:t>
            </w:r>
          </w:p>
          <w:p w14:paraId="524D56E2" w14:textId="0E96349E" w:rsidR="00A27934" w:rsidRPr="00D62E4E" w:rsidRDefault="00A27934" w:rsidP="003C1112">
            <w:pPr>
              <w:jc w:val="both"/>
              <w:rPr>
                <w:b/>
                <w:bCs/>
                <w:color w:val="FFFFFF" w:themeColor="background1"/>
                <w:sz w:val="24"/>
                <w:szCs w:val="24"/>
              </w:rPr>
            </w:pPr>
          </w:p>
        </w:tc>
        <w:tc>
          <w:tcPr>
            <w:tcW w:w="6044" w:type="dxa"/>
          </w:tcPr>
          <w:p w14:paraId="7C0AEC92" w14:textId="510E233A" w:rsidR="006307E3" w:rsidRPr="00D62E4E" w:rsidRDefault="00E854D4" w:rsidP="003C1112">
            <w:pPr>
              <w:jc w:val="both"/>
              <w:rPr>
                <w:b/>
                <w:bCs/>
                <w:sz w:val="24"/>
                <w:szCs w:val="24"/>
              </w:rPr>
            </w:pPr>
            <w:r>
              <w:rPr>
                <w:b/>
                <w:bCs/>
                <w:sz w:val="24"/>
                <w:szCs w:val="24"/>
              </w:rPr>
              <w:t>3</w:t>
            </w:r>
            <w:r w:rsidRPr="00E854D4">
              <w:rPr>
                <w:b/>
                <w:bCs/>
                <w:sz w:val="24"/>
                <w:szCs w:val="24"/>
                <w:vertAlign w:val="superscript"/>
              </w:rPr>
              <w:t>rd</w:t>
            </w:r>
            <w:r>
              <w:rPr>
                <w:b/>
                <w:bCs/>
                <w:sz w:val="24"/>
                <w:szCs w:val="24"/>
              </w:rPr>
              <w:t xml:space="preserve"> September</w:t>
            </w:r>
            <w:r w:rsidR="00F630A4" w:rsidRPr="00D62E4E">
              <w:rPr>
                <w:b/>
                <w:bCs/>
                <w:sz w:val="24"/>
                <w:szCs w:val="24"/>
              </w:rPr>
              <w:t xml:space="preserve">, 2024 </w:t>
            </w:r>
          </w:p>
        </w:tc>
      </w:tr>
      <w:tr w:rsidR="006307E3" w14:paraId="61A6B5F2" w14:textId="77777777" w:rsidTr="006307E3">
        <w:tc>
          <w:tcPr>
            <w:tcW w:w="2972" w:type="dxa"/>
            <w:shd w:val="clear" w:color="auto" w:fill="2F5496" w:themeFill="accent1" w:themeFillShade="BF"/>
          </w:tcPr>
          <w:p w14:paraId="1B1D7C17" w14:textId="7372C4C9" w:rsidR="006307E3" w:rsidRPr="00D62E4E" w:rsidRDefault="006307E3" w:rsidP="003C1112">
            <w:pPr>
              <w:jc w:val="both"/>
              <w:rPr>
                <w:b/>
                <w:bCs/>
                <w:color w:val="FFFFFF" w:themeColor="background1"/>
                <w:sz w:val="24"/>
                <w:szCs w:val="24"/>
              </w:rPr>
            </w:pPr>
            <w:r w:rsidRPr="00D62E4E">
              <w:rPr>
                <w:b/>
                <w:bCs/>
                <w:color w:val="FFFFFF" w:themeColor="background1"/>
                <w:sz w:val="24"/>
                <w:szCs w:val="24"/>
              </w:rPr>
              <w:t xml:space="preserve">Chair </w:t>
            </w:r>
            <w:r w:rsidR="00A27934" w:rsidRPr="00D62E4E">
              <w:rPr>
                <w:b/>
                <w:bCs/>
                <w:color w:val="FFFFFF" w:themeColor="background1"/>
                <w:sz w:val="24"/>
                <w:szCs w:val="24"/>
              </w:rPr>
              <w:t>N</w:t>
            </w:r>
            <w:r w:rsidRPr="00D62E4E">
              <w:rPr>
                <w:b/>
                <w:bCs/>
                <w:color w:val="FFFFFF" w:themeColor="background1"/>
                <w:sz w:val="24"/>
                <w:szCs w:val="24"/>
              </w:rPr>
              <w:t>ame</w:t>
            </w:r>
          </w:p>
          <w:p w14:paraId="36302EB7" w14:textId="7BA54966" w:rsidR="006307E3" w:rsidRPr="00D62E4E" w:rsidRDefault="006307E3" w:rsidP="003C1112">
            <w:pPr>
              <w:jc w:val="both"/>
              <w:rPr>
                <w:b/>
                <w:bCs/>
                <w:i/>
                <w:iCs/>
                <w:color w:val="FFFFFF" w:themeColor="background1"/>
                <w:sz w:val="24"/>
                <w:szCs w:val="24"/>
              </w:rPr>
            </w:pPr>
            <w:r w:rsidRPr="00D62E4E">
              <w:rPr>
                <w:b/>
                <w:bCs/>
                <w:i/>
                <w:iCs/>
                <w:color w:val="FFFFFF" w:themeColor="background1"/>
                <w:sz w:val="24"/>
                <w:szCs w:val="24"/>
              </w:rPr>
              <w:t xml:space="preserve">Chair </w:t>
            </w:r>
            <w:r w:rsidR="00A27934" w:rsidRPr="00D62E4E">
              <w:rPr>
                <w:b/>
                <w:bCs/>
                <w:i/>
                <w:iCs/>
                <w:color w:val="FFFFFF" w:themeColor="background1"/>
                <w:sz w:val="24"/>
                <w:szCs w:val="24"/>
              </w:rPr>
              <w:t>O</w:t>
            </w:r>
            <w:r w:rsidRPr="00D62E4E">
              <w:rPr>
                <w:b/>
                <w:bCs/>
                <w:i/>
                <w:iCs/>
                <w:color w:val="FFFFFF" w:themeColor="background1"/>
                <w:sz w:val="24"/>
                <w:szCs w:val="24"/>
              </w:rPr>
              <w:t>rganisation</w:t>
            </w:r>
          </w:p>
        </w:tc>
        <w:tc>
          <w:tcPr>
            <w:tcW w:w="6044" w:type="dxa"/>
          </w:tcPr>
          <w:p w14:paraId="25212AAA" w14:textId="47C40A4C" w:rsidR="006307E3" w:rsidRPr="00D62E4E" w:rsidRDefault="00F630A4" w:rsidP="003C1112">
            <w:pPr>
              <w:jc w:val="both"/>
              <w:rPr>
                <w:sz w:val="24"/>
                <w:szCs w:val="24"/>
              </w:rPr>
            </w:pPr>
            <w:r w:rsidRPr="00D62E4E">
              <w:rPr>
                <w:sz w:val="24"/>
                <w:szCs w:val="24"/>
              </w:rPr>
              <w:t>Nuria Zolle</w:t>
            </w:r>
          </w:p>
          <w:p w14:paraId="46CBDFD3" w14:textId="5BA19FEA" w:rsidR="00F630A4" w:rsidRPr="00D62E4E" w:rsidRDefault="00F630A4" w:rsidP="003C1112">
            <w:pPr>
              <w:jc w:val="both"/>
              <w:rPr>
                <w:sz w:val="24"/>
                <w:szCs w:val="24"/>
              </w:rPr>
            </w:pPr>
            <w:r w:rsidRPr="00D62E4E">
              <w:rPr>
                <w:sz w:val="24"/>
                <w:szCs w:val="24"/>
              </w:rPr>
              <w:t xml:space="preserve">Independent Member, Chair </w:t>
            </w:r>
          </w:p>
          <w:p w14:paraId="110241F2" w14:textId="1EA8AB65" w:rsidR="00F630A4" w:rsidRPr="00D62E4E" w:rsidRDefault="00F630A4" w:rsidP="003C1112">
            <w:pPr>
              <w:jc w:val="both"/>
              <w:rPr>
                <w:sz w:val="24"/>
                <w:szCs w:val="24"/>
              </w:rPr>
            </w:pPr>
            <w:r w:rsidRPr="00D62E4E">
              <w:rPr>
                <w:sz w:val="24"/>
                <w:szCs w:val="24"/>
              </w:rPr>
              <w:t>Swansea Bay University Health Board</w:t>
            </w:r>
          </w:p>
          <w:p w14:paraId="717CF3ED" w14:textId="021A9580" w:rsidR="00A27934" w:rsidRPr="00D62E4E" w:rsidRDefault="00A27934" w:rsidP="003C1112">
            <w:pPr>
              <w:jc w:val="both"/>
              <w:rPr>
                <w:sz w:val="24"/>
                <w:szCs w:val="24"/>
              </w:rPr>
            </w:pPr>
          </w:p>
        </w:tc>
      </w:tr>
      <w:tr w:rsidR="006307E3" w14:paraId="27E4E707" w14:textId="77777777" w:rsidTr="006307E3">
        <w:tc>
          <w:tcPr>
            <w:tcW w:w="2972" w:type="dxa"/>
            <w:shd w:val="clear" w:color="auto" w:fill="2F5496" w:themeFill="accent1" w:themeFillShade="BF"/>
          </w:tcPr>
          <w:p w14:paraId="1BE758FE" w14:textId="77777777" w:rsidR="006307E3" w:rsidRPr="00D62E4E" w:rsidRDefault="006307E3" w:rsidP="003C1112">
            <w:pPr>
              <w:jc w:val="both"/>
              <w:rPr>
                <w:b/>
                <w:bCs/>
                <w:color w:val="FFFFFF" w:themeColor="background1"/>
                <w:sz w:val="24"/>
                <w:szCs w:val="24"/>
              </w:rPr>
            </w:pPr>
            <w:r w:rsidRPr="00D62E4E">
              <w:rPr>
                <w:b/>
                <w:bCs/>
                <w:color w:val="FFFFFF" w:themeColor="background1"/>
                <w:sz w:val="24"/>
                <w:szCs w:val="24"/>
              </w:rPr>
              <w:t>Secretariat</w:t>
            </w:r>
          </w:p>
          <w:p w14:paraId="0AF7DD0F" w14:textId="3A826447" w:rsidR="006307E3" w:rsidRPr="00D62E4E" w:rsidRDefault="006307E3" w:rsidP="003C1112">
            <w:pPr>
              <w:jc w:val="both"/>
              <w:rPr>
                <w:b/>
                <w:bCs/>
                <w:i/>
                <w:iCs/>
                <w:color w:val="FFFFFF" w:themeColor="background1"/>
                <w:sz w:val="24"/>
                <w:szCs w:val="24"/>
              </w:rPr>
            </w:pPr>
            <w:r w:rsidRPr="00D62E4E">
              <w:rPr>
                <w:b/>
                <w:bCs/>
                <w:i/>
                <w:iCs/>
                <w:color w:val="FFFFFF" w:themeColor="background1"/>
                <w:sz w:val="24"/>
                <w:szCs w:val="24"/>
              </w:rPr>
              <w:t xml:space="preserve">Secretariat </w:t>
            </w:r>
            <w:r w:rsidR="00A27934" w:rsidRPr="00D62E4E">
              <w:rPr>
                <w:b/>
                <w:bCs/>
                <w:i/>
                <w:iCs/>
                <w:color w:val="FFFFFF" w:themeColor="background1"/>
                <w:sz w:val="24"/>
                <w:szCs w:val="24"/>
              </w:rPr>
              <w:t>O</w:t>
            </w:r>
            <w:r w:rsidRPr="00D62E4E">
              <w:rPr>
                <w:b/>
                <w:bCs/>
                <w:i/>
                <w:iCs/>
                <w:color w:val="FFFFFF" w:themeColor="background1"/>
                <w:sz w:val="24"/>
                <w:szCs w:val="24"/>
              </w:rPr>
              <w:t>rganisation</w:t>
            </w:r>
          </w:p>
        </w:tc>
        <w:tc>
          <w:tcPr>
            <w:tcW w:w="6044" w:type="dxa"/>
          </w:tcPr>
          <w:p w14:paraId="318A8160" w14:textId="21EC5CB8" w:rsidR="00582CB7" w:rsidRDefault="00582CB7" w:rsidP="00582CB7">
            <w:pPr>
              <w:jc w:val="both"/>
              <w:rPr>
                <w:sz w:val="24"/>
                <w:szCs w:val="24"/>
              </w:rPr>
            </w:pPr>
            <w:r>
              <w:rPr>
                <w:sz w:val="24"/>
                <w:szCs w:val="24"/>
              </w:rPr>
              <w:t xml:space="preserve">Amelia Cole </w:t>
            </w:r>
          </w:p>
          <w:p w14:paraId="3A4A402E" w14:textId="4D8CE719" w:rsidR="00582CB7" w:rsidRPr="00D62E4E" w:rsidRDefault="00582CB7" w:rsidP="00582CB7">
            <w:pPr>
              <w:jc w:val="both"/>
              <w:rPr>
                <w:sz w:val="24"/>
                <w:szCs w:val="24"/>
              </w:rPr>
            </w:pPr>
            <w:r w:rsidRPr="00D62E4E">
              <w:rPr>
                <w:sz w:val="24"/>
                <w:szCs w:val="24"/>
              </w:rPr>
              <w:t>Swansea Bay University Health Board</w:t>
            </w:r>
          </w:p>
          <w:p w14:paraId="61E84D28" w14:textId="2152566A" w:rsidR="00A27934" w:rsidRPr="00D62E4E" w:rsidRDefault="00A27934" w:rsidP="008D3C47">
            <w:pPr>
              <w:jc w:val="both"/>
              <w:rPr>
                <w:sz w:val="24"/>
                <w:szCs w:val="24"/>
              </w:rPr>
            </w:pPr>
          </w:p>
        </w:tc>
      </w:tr>
    </w:tbl>
    <w:p w14:paraId="09DA7C19" w14:textId="4AB2CBE8" w:rsidR="006307E3" w:rsidRDefault="006307E3" w:rsidP="003C1112">
      <w:pPr>
        <w:jc w:val="both"/>
      </w:pPr>
    </w:p>
    <w:tbl>
      <w:tblPr>
        <w:tblStyle w:val="TableGrid"/>
        <w:tblW w:w="0" w:type="auto"/>
        <w:tblLook w:val="04A0" w:firstRow="1" w:lastRow="0" w:firstColumn="1" w:lastColumn="0" w:noHBand="0" w:noVBand="1"/>
      </w:tblPr>
      <w:tblGrid>
        <w:gridCol w:w="2972"/>
        <w:gridCol w:w="6044"/>
      </w:tblGrid>
      <w:tr w:rsidR="00D87999" w:rsidRPr="00D87999" w14:paraId="40F7581A" w14:textId="77777777" w:rsidTr="00D87999">
        <w:tc>
          <w:tcPr>
            <w:tcW w:w="9016" w:type="dxa"/>
            <w:gridSpan w:val="2"/>
            <w:shd w:val="clear" w:color="auto" w:fill="2F5496" w:themeFill="accent1" w:themeFillShade="BF"/>
          </w:tcPr>
          <w:p w14:paraId="34E143EB" w14:textId="543CB285" w:rsidR="006307E3" w:rsidRPr="00D62E4E" w:rsidRDefault="00504D0E" w:rsidP="003C1112">
            <w:pPr>
              <w:jc w:val="both"/>
              <w:rPr>
                <w:b/>
                <w:bCs/>
                <w:color w:val="FFFFFF" w:themeColor="background1"/>
                <w:sz w:val="24"/>
                <w:szCs w:val="24"/>
              </w:rPr>
            </w:pPr>
            <w:r w:rsidRPr="00D62E4E">
              <w:rPr>
                <w:b/>
                <w:bCs/>
                <w:color w:val="FFFFFF" w:themeColor="background1"/>
                <w:sz w:val="24"/>
                <w:szCs w:val="24"/>
              </w:rPr>
              <w:t>In Attendance</w:t>
            </w:r>
            <w:r w:rsidR="00A95ED1" w:rsidRPr="00D62E4E">
              <w:rPr>
                <w:b/>
                <w:bCs/>
                <w:color w:val="FFFFFF" w:themeColor="background1"/>
                <w:sz w:val="24"/>
                <w:szCs w:val="24"/>
              </w:rPr>
              <w:t>:</w:t>
            </w:r>
          </w:p>
        </w:tc>
      </w:tr>
      <w:tr w:rsidR="00471F66" w14:paraId="05AA0AB1" w14:textId="77777777" w:rsidTr="00011073">
        <w:tc>
          <w:tcPr>
            <w:tcW w:w="2972" w:type="dxa"/>
            <w:shd w:val="clear" w:color="auto" w:fill="FFFFFF" w:themeFill="background1"/>
          </w:tcPr>
          <w:p w14:paraId="46E6E2F2" w14:textId="2DEB58AE" w:rsidR="00471F66" w:rsidRPr="00881084" w:rsidRDefault="00471F66" w:rsidP="00471F66">
            <w:pPr>
              <w:jc w:val="both"/>
              <w:rPr>
                <w:sz w:val="24"/>
                <w:szCs w:val="24"/>
              </w:rPr>
            </w:pPr>
            <w:r w:rsidRPr="00881084">
              <w:rPr>
                <w:sz w:val="24"/>
                <w:szCs w:val="24"/>
              </w:rPr>
              <w:t>Simon Cookson (SC)</w:t>
            </w:r>
          </w:p>
        </w:tc>
        <w:tc>
          <w:tcPr>
            <w:tcW w:w="6044" w:type="dxa"/>
          </w:tcPr>
          <w:p w14:paraId="229D3FEC" w14:textId="38B5D765" w:rsidR="00471F66" w:rsidRPr="00D62E4E" w:rsidRDefault="00471F66" w:rsidP="00471F66">
            <w:pPr>
              <w:jc w:val="both"/>
              <w:rPr>
                <w:sz w:val="24"/>
                <w:szCs w:val="24"/>
              </w:rPr>
            </w:pPr>
            <w:r w:rsidRPr="00D62E4E">
              <w:rPr>
                <w:sz w:val="24"/>
                <w:szCs w:val="24"/>
              </w:rPr>
              <w:t>Audit Wales</w:t>
            </w:r>
          </w:p>
        </w:tc>
      </w:tr>
      <w:tr w:rsidR="00471F66" w14:paraId="67392D7C" w14:textId="77777777" w:rsidTr="00123E39">
        <w:tc>
          <w:tcPr>
            <w:tcW w:w="2972" w:type="dxa"/>
          </w:tcPr>
          <w:p w14:paraId="6768E67D" w14:textId="518E3769" w:rsidR="00471F66" w:rsidRPr="00881084" w:rsidRDefault="00471F66" w:rsidP="00471F66">
            <w:pPr>
              <w:jc w:val="both"/>
              <w:rPr>
                <w:sz w:val="24"/>
                <w:szCs w:val="24"/>
              </w:rPr>
            </w:pPr>
            <w:r w:rsidRPr="00881084">
              <w:rPr>
                <w:sz w:val="24"/>
                <w:szCs w:val="24"/>
              </w:rPr>
              <w:t>Amelia Cole (AC)</w:t>
            </w:r>
          </w:p>
        </w:tc>
        <w:tc>
          <w:tcPr>
            <w:tcW w:w="6044" w:type="dxa"/>
          </w:tcPr>
          <w:p w14:paraId="3E5F4079" w14:textId="57F08538" w:rsidR="00471F66" w:rsidRPr="00D62E4E" w:rsidRDefault="00471F66" w:rsidP="00471F66">
            <w:pPr>
              <w:jc w:val="both"/>
              <w:rPr>
                <w:sz w:val="24"/>
                <w:szCs w:val="24"/>
              </w:rPr>
            </w:pPr>
            <w:r>
              <w:rPr>
                <w:sz w:val="24"/>
                <w:szCs w:val="24"/>
              </w:rPr>
              <w:t>Corporate Governance Officer (Note Taker)</w:t>
            </w:r>
          </w:p>
        </w:tc>
      </w:tr>
      <w:tr w:rsidR="00471F66" w14:paraId="7436EFDA" w14:textId="77777777" w:rsidTr="00177224">
        <w:tc>
          <w:tcPr>
            <w:tcW w:w="2972" w:type="dxa"/>
            <w:shd w:val="clear" w:color="auto" w:fill="FFFFFF" w:themeFill="background1"/>
          </w:tcPr>
          <w:p w14:paraId="1792CB7C" w14:textId="155849E3" w:rsidR="00471F66" w:rsidRPr="00881084" w:rsidRDefault="00471F66" w:rsidP="00471F66">
            <w:pPr>
              <w:jc w:val="both"/>
              <w:rPr>
                <w:sz w:val="24"/>
                <w:szCs w:val="24"/>
              </w:rPr>
            </w:pPr>
            <w:r w:rsidRPr="00881084">
              <w:rPr>
                <w:sz w:val="24"/>
                <w:szCs w:val="24"/>
              </w:rPr>
              <w:t>Peter Curran (PC)</w:t>
            </w:r>
          </w:p>
        </w:tc>
        <w:tc>
          <w:tcPr>
            <w:tcW w:w="6044" w:type="dxa"/>
          </w:tcPr>
          <w:p w14:paraId="75951AED" w14:textId="77174DB9" w:rsidR="00471F66" w:rsidRPr="00D62E4E" w:rsidRDefault="00471F66" w:rsidP="00471F66">
            <w:pPr>
              <w:jc w:val="both"/>
              <w:rPr>
                <w:sz w:val="24"/>
                <w:szCs w:val="24"/>
              </w:rPr>
            </w:pPr>
            <w:r>
              <w:rPr>
                <w:sz w:val="24"/>
                <w:szCs w:val="24"/>
              </w:rPr>
              <w:t xml:space="preserve">Welsh Ambulance Service NHS Trust </w:t>
            </w:r>
          </w:p>
        </w:tc>
      </w:tr>
      <w:tr w:rsidR="00471F66" w14:paraId="7BC98B80" w14:textId="77777777" w:rsidTr="003337C3">
        <w:tc>
          <w:tcPr>
            <w:tcW w:w="2972" w:type="dxa"/>
            <w:shd w:val="clear" w:color="auto" w:fill="FFFFFF" w:themeFill="background1"/>
          </w:tcPr>
          <w:p w14:paraId="7A9C84D7" w14:textId="1D523AAB" w:rsidR="00471F66" w:rsidRPr="00881084" w:rsidRDefault="00471F66" w:rsidP="00471F66">
            <w:pPr>
              <w:jc w:val="both"/>
              <w:rPr>
                <w:sz w:val="24"/>
                <w:szCs w:val="24"/>
              </w:rPr>
            </w:pPr>
            <w:r w:rsidRPr="00881084">
              <w:rPr>
                <w:sz w:val="24"/>
                <w:szCs w:val="24"/>
              </w:rPr>
              <w:t>Stephen Elliot (SE)</w:t>
            </w:r>
          </w:p>
        </w:tc>
        <w:tc>
          <w:tcPr>
            <w:tcW w:w="6044" w:type="dxa"/>
          </w:tcPr>
          <w:p w14:paraId="61A115AD" w14:textId="76A16EE3" w:rsidR="00471F66" w:rsidRPr="00D62E4E" w:rsidRDefault="00471F66" w:rsidP="00471F66">
            <w:pPr>
              <w:jc w:val="both"/>
              <w:rPr>
                <w:sz w:val="24"/>
                <w:szCs w:val="24"/>
              </w:rPr>
            </w:pPr>
            <w:r w:rsidRPr="00D62E4E">
              <w:rPr>
                <w:sz w:val="24"/>
                <w:szCs w:val="24"/>
              </w:rPr>
              <w:t xml:space="preserve">PTHB – Corporate </w:t>
            </w:r>
          </w:p>
        </w:tc>
      </w:tr>
      <w:tr w:rsidR="00471F66" w14:paraId="78AB8308" w14:textId="77777777" w:rsidTr="009136B4">
        <w:tc>
          <w:tcPr>
            <w:tcW w:w="2972" w:type="dxa"/>
            <w:shd w:val="clear" w:color="auto" w:fill="FFFFFF" w:themeFill="background1"/>
          </w:tcPr>
          <w:p w14:paraId="7DF99ECA" w14:textId="5B9972AD" w:rsidR="00471F66" w:rsidRPr="00881084" w:rsidRDefault="00471F66" w:rsidP="00471F66">
            <w:pPr>
              <w:jc w:val="both"/>
              <w:rPr>
                <w:sz w:val="24"/>
                <w:szCs w:val="24"/>
              </w:rPr>
            </w:pPr>
            <w:r w:rsidRPr="00881084">
              <w:rPr>
                <w:sz w:val="24"/>
                <w:szCs w:val="24"/>
              </w:rPr>
              <w:t>Matthew Evans (ME)</w:t>
            </w:r>
          </w:p>
        </w:tc>
        <w:tc>
          <w:tcPr>
            <w:tcW w:w="6044" w:type="dxa"/>
          </w:tcPr>
          <w:p w14:paraId="6C4D9DCC" w14:textId="28D12C45" w:rsidR="00471F66" w:rsidRPr="00D62E4E" w:rsidRDefault="00471F66" w:rsidP="00471F66">
            <w:pPr>
              <w:jc w:val="both"/>
              <w:rPr>
                <w:sz w:val="24"/>
                <w:szCs w:val="24"/>
              </w:rPr>
            </w:pPr>
            <w:r w:rsidRPr="00D62E4E">
              <w:rPr>
                <w:sz w:val="24"/>
                <w:szCs w:val="24"/>
              </w:rPr>
              <w:t>Swansea Bay University Health Board</w:t>
            </w:r>
          </w:p>
        </w:tc>
      </w:tr>
      <w:tr w:rsidR="00471F66" w14:paraId="47818C3A" w14:textId="77777777" w:rsidTr="00123E39">
        <w:tc>
          <w:tcPr>
            <w:tcW w:w="2972" w:type="dxa"/>
          </w:tcPr>
          <w:p w14:paraId="66CEC7B5" w14:textId="666B49C1" w:rsidR="00471F66" w:rsidRPr="00881084" w:rsidRDefault="00471F66" w:rsidP="00471F66">
            <w:pPr>
              <w:jc w:val="both"/>
              <w:rPr>
                <w:sz w:val="24"/>
                <w:szCs w:val="24"/>
              </w:rPr>
            </w:pPr>
            <w:r>
              <w:rPr>
                <w:sz w:val="24"/>
                <w:szCs w:val="24"/>
              </w:rPr>
              <w:t xml:space="preserve">Abigail Harris (AH) </w:t>
            </w:r>
          </w:p>
        </w:tc>
        <w:tc>
          <w:tcPr>
            <w:tcW w:w="6044" w:type="dxa"/>
          </w:tcPr>
          <w:p w14:paraId="25D06A0F" w14:textId="3CF96015" w:rsidR="00471F66" w:rsidRPr="00D62E4E" w:rsidRDefault="00471F66" w:rsidP="00471F66">
            <w:pPr>
              <w:jc w:val="both"/>
              <w:rPr>
                <w:sz w:val="24"/>
                <w:szCs w:val="24"/>
              </w:rPr>
            </w:pPr>
            <w:r>
              <w:rPr>
                <w:sz w:val="24"/>
                <w:szCs w:val="24"/>
              </w:rPr>
              <w:t>Cardiff and Vale UHB - Executive Director Planning</w:t>
            </w:r>
          </w:p>
        </w:tc>
      </w:tr>
      <w:tr w:rsidR="00471F66" w14:paraId="24CE22C0" w14:textId="77777777" w:rsidTr="00812B9C">
        <w:tc>
          <w:tcPr>
            <w:tcW w:w="2972" w:type="dxa"/>
            <w:shd w:val="clear" w:color="auto" w:fill="FFFFFF" w:themeFill="background1"/>
          </w:tcPr>
          <w:p w14:paraId="461C4DAE" w14:textId="348C83F0" w:rsidR="00471F66" w:rsidRPr="00881084" w:rsidRDefault="00471F66" w:rsidP="00471F66">
            <w:pPr>
              <w:jc w:val="both"/>
              <w:rPr>
                <w:sz w:val="24"/>
                <w:szCs w:val="24"/>
              </w:rPr>
            </w:pPr>
            <w:r w:rsidRPr="00881084">
              <w:rPr>
                <w:sz w:val="24"/>
                <w:szCs w:val="24"/>
              </w:rPr>
              <w:t>Iwan Jones (IJ)</w:t>
            </w:r>
          </w:p>
        </w:tc>
        <w:tc>
          <w:tcPr>
            <w:tcW w:w="6044" w:type="dxa"/>
          </w:tcPr>
          <w:p w14:paraId="46DCEF1E" w14:textId="0DAE4B1C" w:rsidR="00471F66" w:rsidRPr="00D62E4E" w:rsidRDefault="00471F66" w:rsidP="00471F66">
            <w:pPr>
              <w:jc w:val="both"/>
              <w:rPr>
                <w:sz w:val="24"/>
                <w:szCs w:val="24"/>
              </w:rPr>
            </w:pPr>
            <w:r w:rsidRPr="00D62E4E">
              <w:rPr>
                <w:sz w:val="24"/>
                <w:szCs w:val="24"/>
              </w:rPr>
              <w:t>Aneurin Bevan UHB – Executive Board</w:t>
            </w:r>
          </w:p>
        </w:tc>
      </w:tr>
      <w:tr w:rsidR="00471F66" w14:paraId="3CB37697" w14:textId="77777777" w:rsidTr="001F7677">
        <w:tc>
          <w:tcPr>
            <w:tcW w:w="2972" w:type="dxa"/>
            <w:shd w:val="clear" w:color="auto" w:fill="FFFFFF" w:themeFill="background1"/>
          </w:tcPr>
          <w:p w14:paraId="52124837" w14:textId="2C373B28" w:rsidR="00471F66" w:rsidRPr="00881084" w:rsidRDefault="00471F66" w:rsidP="00471F66">
            <w:pPr>
              <w:jc w:val="both"/>
              <w:rPr>
                <w:sz w:val="24"/>
                <w:szCs w:val="24"/>
              </w:rPr>
            </w:pPr>
            <w:r w:rsidRPr="00881084">
              <w:rPr>
                <w:sz w:val="24"/>
                <w:szCs w:val="24"/>
              </w:rPr>
              <w:t>Gareth Jones (GJ)</w:t>
            </w:r>
          </w:p>
        </w:tc>
        <w:tc>
          <w:tcPr>
            <w:tcW w:w="6044" w:type="dxa"/>
          </w:tcPr>
          <w:p w14:paraId="22694CC9" w14:textId="5DE52B6C" w:rsidR="00471F66" w:rsidRPr="00D62E4E" w:rsidRDefault="00471F66" w:rsidP="00471F66">
            <w:pPr>
              <w:jc w:val="both"/>
              <w:rPr>
                <w:sz w:val="24"/>
                <w:szCs w:val="24"/>
              </w:rPr>
            </w:pPr>
            <w:r>
              <w:rPr>
                <w:sz w:val="24"/>
                <w:szCs w:val="24"/>
              </w:rPr>
              <w:t xml:space="preserve">Velindre – Independent Member </w:t>
            </w:r>
          </w:p>
        </w:tc>
      </w:tr>
      <w:tr w:rsidR="00443DDD" w14:paraId="4DA05356" w14:textId="77777777" w:rsidTr="001F7677">
        <w:tc>
          <w:tcPr>
            <w:tcW w:w="2972" w:type="dxa"/>
            <w:shd w:val="clear" w:color="auto" w:fill="FFFFFF" w:themeFill="background1"/>
          </w:tcPr>
          <w:p w14:paraId="757A28BA" w14:textId="3F2AD8B8" w:rsidR="00443DDD" w:rsidRPr="00881084" w:rsidRDefault="00504D0E" w:rsidP="003C1112">
            <w:pPr>
              <w:jc w:val="both"/>
              <w:rPr>
                <w:sz w:val="24"/>
                <w:szCs w:val="24"/>
              </w:rPr>
            </w:pPr>
            <w:r w:rsidRPr="00881084">
              <w:rPr>
                <w:sz w:val="24"/>
                <w:szCs w:val="24"/>
              </w:rPr>
              <w:t xml:space="preserve">Hazel </w:t>
            </w:r>
            <w:r w:rsidR="00881084" w:rsidRPr="00881084">
              <w:rPr>
                <w:sz w:val="24"/>
                <w:szCs w:val="24"/>
              </w:rPr>
              <w:t>Lloyd (</w:t>
            </w:r>
            <w:r w:rsidR="00183535" w:rsidRPr="00881084">
              <w:rPr>
                <w:sz w:val="24"/>
                <w:szCs w:val="24"/>
              </w:rPr>
              <w:t>HL)</w:t>
            </w:r>
          </w:p>
        </w:tc>
        <w:tc>
          <w:tcPr>
            <w:tcW w:w="6044" w:type="dxa"/>
          </w:tcPr>
          <w:p w14:paraId="6A79618D" w14:textId="050D2B93" w:rsidR="00443DDD" w:rsidRPr="003F1F7F" w:rsidRDefault="008D3C47" w:rsidP="003C1112">
            <w:pPr>
              <w:jc w:val="both"/>
              <w:rPr>
                <w:sz w:val="24"/>
                <w:szCs w:val="24"/>
              </w:rPr>
            </w:pPr>
            <w:r w:rsidRPr="003F1F7F">
              <w:rPr>
                <w:sz w:val="24"/>
                <w:szCs w:val="24"/>
              </w:rPr>
              <w:t>Swansea Bay University Health Board</w:t>
            </w:r>
          </w:p>
        </w:tc>
      </w:tr>
      <w:tr w:rsidR="00471F66" w14:paraId="2BCCDDB9" w14:textId="77777777" w:rsidTr="001F7677">
        <w:tc>
          <w:tcPr>
            <w:tcW w:w="2972" w:type="dxa"/>
            <w:shd w:val="clear" w:color="auto" w:fill="FFFFFF" w:themeFill="background1"/>
          </w:tcPr>
          <w:p w14:paraId="1AA9E06A" w14:textId="4EBA9799" w:rsidR="00471F66" w:rsidRPr="00881084" w:rsidRDefault="00471F66" w:rsidP="00471F66">
            <w:pPr>
              <w:jc w:val="both"/>
              <w:rPr>
                <w:sz w:val="24"/>
                <w:szCs w:val="24"/>
              </w:rPr>
            </w:pPr>
            <w:r w:rsidRPr="00881084">
              <w:rPr>
                <w:sz w:val="24"/>
                <w:szCs w:val="24"/>
              </w:rPr>
              <w:t>Dave Thomas (DT)</w:t>
            </w:r>
          </w:p>
        </w:tc>
        <w:tc>
          <w:tcPr>
            <w:tcW w:w="6044" w:type="dxa"/>
          </w:tcPr>
          <w:p w14:paraId="0212F1A4" w14:textId="6756996D" w:rsidR="00471F66" w:rsidRPr="00D62E4E" w:rsidRDefault="00471F66" w:rsidP="00471F66">
            <w:pPr>
              <w:jc w:val="both"/>
              <w:rPr>
                <w:sz w:val="24"/>
                <w:szCs w:val="24"/>
              </w:rPr>
            </w:pPr>
            <w:r w:rsidRPr="00D62E4E">
              <w:rPr>
                <w:sz w:val="24"/>
                <w:szCs w:val="24"/>
              </w:rPr>
              <w:t>Audit Wales</w:t>
            </w:r>
          </w:p>
        </w:tc>
      </w:tr>
      <w:tr w:rsidR="00471F66" w14:paraId="26831A90" w14:textId="77777777" w:rsidTr="00410CD4">
        <w:tc>
          <w:tcPr>
            <w:tcW w:w="2972" w:type="dxa"/>
          </w:tcPr>
          <w:p w14:paraId="52D4B8DC" w14:textId="4170269B" w:rsidR="00471F66" w:rsidRPr="00881084" w:rsidRDefault="00471F66" w:rsidP="00471F66">
            <w:pPr>
              <w:jc w:val="both"/>
              <w:rPr>
                <w:sz w:val="24"/>
                <w:szCs w:val="24"/>
              </w:rPr>
            </w:pPr>
            <w:r w:rsidRPr="00881084">
              <w:rPr>
                <w:sz w:val="24"/>
                <w:szCs w:val="24"/>
              </w:rPr>
              <w:t>Rhian Thomas (RT)</w:t>
            </w:r>
          </w:p>
        </w:tc>
        <w:tc>
          <w:tcPr>
            <w:tcW w:w="6044" w:type="dxa"/>
          </w:tcPr>
          <w:p w14:paraId="45C4B5E6" w14:textId="0685DBEF" w:rsidR="00471F66" w:rsidRPr="00D62E4E" w:rsidRDefault="00471F66" w:rsidP="00471F66">
            <w:pPr>
              <w:jc w:val="both"/>
              <w:rPr>
                <w:sz w:val="24"/>
                <w:szCs w:val="24"/>
              </w:rPr>
            </w:pPr>
            <w:r w:rsidRPr="00D62E4E">
              <w:rPr>
                <w:sz w:val="24"/>
                <w:szCs w:val="24"/>
              </w:rPr>
              <w:t>Cardiff and Vale University Health Board</w:t>
            </w:r>
          </w:p>
        </w:tc>
      </w:tr>
      <w:tr w:rsidR="00443DDD" w14:paraId="359AC661" w14:textId="77777777" w:rsidTr="004B7932">
        <w:tc>
          <w:tcPr>
            <w:tcW w:w="9016" w:type="dxa"/>
            <w:gridSpan w:val="2"/>
            <w:shd w:val="clear" w:color="auto" w:fill="D9D9D9" w:themeFill="background1" w:themeFillShade="D9"/>
          </w:tcPr>
          <w:p w14:paraId="77D4B117" w14:textId="36EF8387" w:rsidR="00443DDD" w:rsidRPr="00D62E4E" w:rsidRDefault="00443DDD" w:rsidP="003C1112">
            <w:pPr>
              <w:jc w:val="both"/>
              <w:rPr>
                <w:sz w:val="24"/>
                <w:szCs w:val="24"/>
              </w:rPr>
            </w:pPr>
          </w:p>
        </w:tc>
      </w:tr>
      <w:tr w:rsidR="00443DDD" w:rsidRPr="00D87999" w14:paraId="5662B0B0" w14:textId="77777777" w:rsidTr="00A95ED1">
        <w:tc>
          <w:tcPr>
            <w:tcW w:w="9016" w:type="dxa"/>
            <w:gridSpan w:val="2"/>
            <w:shd w:val="clear" w:color="auto" w:fill="2F5496" w:themeFill="accent1" w:themeFillShade="BF"/>
          </w:tcPr>
          <w:p w14:paraId="066B1DCB" w14:textId="0717F5EE" w:rsidR="00443DDD" w:rsidRPr="00D62E4E" w:rsidRDefault="00443DDD" w:rsidP="003C1112">
            <w:pPr>
              <w:tabs>
                <w:tab w:val="left" w:pos="2520"/>
              </w:tabs>
              <w:jc w:val="both"/>
              <w:rPr>
                <w:b/>
                <w:bCs/>
                <w:color w:val="FFFFFF" w:themeColor="background1"/>
                <w:sz w:val="24"/>
                <w:szCs w:val="24"/>
              </w:rPr>
            </w:pPr>
            <w:r w:rsidRPr="00D62E4E">
              <w:rPr>
                <w:b/>
                <w:bCs/>
                <w:color w:val="FFFFFF" w:themeColor="background1"/>
                <w:sz w:val="24"/>
                <w:szCs w:val="24"/>
              </w:rPr>
              <w:t>Apologies:</w:t>
            </w:r>
            <w:r w:rsidRPr="00D62E4E">
              <w:rPr>
                <w:b/>
                <w:bCs/>
                <w:color w:val="FFFFFF" w:themeColor="background1"/>
                <w:sz w:val="24"/>
                <w:szCs w:val="24"/>
              </w:rPr>
              <w:tab/>
            </w:r>
          </w:p>
        </w:tc>
      </w:tr>
      <w:tr w:rsidR="00F402E4" w14:paraId="78A06005" w14:textId="77777777" w:rsidTr="00123E39">
        <w:tc>
          <w:tcPr>
            <w:tcW w:w="2972" w:type="dxa"/>
          </w:tcPr>
          <w:p w14:paraId="12129EAB" w14:textId="5D41B1CB" w:rsidR="00F402E4" w:rsidRPr="00D62E4E" w:rsidRDefault="00F402E4" w:rsidP="00F402E4">
            <w:pPr>
              <w:jc w:val="both"/>
              <w:rPr>
                <w:sz w:val="24"/>
                <w:szCs w:val="24"/>
              </w:rPr>
            </w:pPr>
            <w:r w:rsidRPr="00D62E4E">
              <w:rPr>
                <w:sz w:val="24"/>
                <w:szCs w:val="24"/>
              </w:rPr>
              <w:t>Anne Beegan</w:t>
            </w:r>
          </w:p>
        </w:tc>
        <w:tc>
          <w:tcPr>
            <w:tcW w:w="6044" w:type="dxa"/>
          </w:tcPr>
          <w:p w14:paraId="6F5DB2C7" w14:textId="3C4E94FC" w:rsidR="00F402E4" w:rsidRPr="00D62E4E" w:rsidRDefault="00F402E4" w:rsidP="00F402E4">
            <w:pPr>
              <w:jc w:val="both"/>
              <w:rPr>
                <w:sz w:val="24"/>
                <w:szCs w:val="24"/>
              </w:rPr>
            </w:pPr>
            <w:r w:rsidRPr="00D62E4E">
              <w:rPr>
                <w:sz w:val="24"/>
                <w:szCs w:val="24"/>
              </w:rPr>
              <w:t>Audit Wales</w:t>
            </w:r>
          </w:p>
        </w:tc>
      </w:tr>
      <w:tr w:rsidR="00F402E4" w14:paraId="613173A0" w14:textId="77777777" w:rsidTr="00123E39">
        <w:tc>
          <w:tcPr>
            <w:tcW w:w="2972" w:type="dxa"/>
          </w:tcPr>
          <w:p w14:paraId="232135C4" w14:textId="2450208F" w:rsidR="00F402E4" w:rsidRPr="00D62E4E" w:rsidRDefault="00881084" w:rsidP="00F402E4">
            <w:pPr>
              <w:jc w:val="both"/>
              <w:rPr>
                <w:sz w:val="24"/>
                <w:szCs w:val="24"/>
              </w:rPr>
            </w:pPr>
            <w:r>
              <w:rPr>
                <w:sz w:val="24"/>
                <w:szCs w:val="24"/>
              </w:rPr>
              <w:t>Graham Dainty</w:t>
            </w:r>
          </w:p>
        </w:tc>
        <w:tc>
          <w:tcPr>
            <w:tcW w:w="6044" w:type="dxa"/>
          </w:tcPr>
          <w:p w14:paraId="4C187446" w14:textId="3F0431F8" w:rsidR="00F402E4" w:rsidRPr="00D62E4E" w:rsidRDefault="00881084" w:rsidP="00F402E4">
            <w:pPr>
              <w:jc w:val="both"/>
              <w:rPr>
                <w:sz w:val="24"/>
                <w:szCs w:val="24"/>
              </w:rPr>
            </w:pPr>
            <w:r w:rsidRPr="00D62E4E">
              <w:rPr>
                <w:sz w:val="24"/>
                <w:szCs w:val="24"/>
              </w:rPr>
              <w:t>NWSSP – NHSCFS Wales</w:t>
            </w:r>
          </w:p>
        </w:tc>
      </w:tr>
      <w:tr w:rsidR="009417D0" w14:paraId="3B41186A" w14:textId="77777777" w:rsidTr="00123E39">
        <w:tc>
          <w:tcPr>
            <w:tcW w:w="2972" w:type="dxa"/>
          </w:tcPr>
          <w:p w14:paraId="50F435DE" w14:textId="19D11D3F" w:rsidR="009417D0" w:rsidRDefault="009417D0" w:rsidP="009417D0">
            <w:pPr>
              <w:jc w:val="both"/>
              <w:rPr>
                <w:sz w:val="24"/>
                <w:szCs w:val="24"/>
              </w:rPr>
            </w:pPr>
            <w:r>
              <w:rPr>
                <w:sz w:val="24"/>
                <w:szCs w:val="24"/>
              </w:rPr>
              <w:t xml:space="preserve">Rhobert Lewis </w:t>
            </w:r>
          </w:p>
        </w:tc>
        <w:tc>
          <w:tcPr>
            <w:tcW w:w="6044" w:type="dxa"/>
          </w:tcPr>
          <w:p w14:paraId="43C36D33" w14:textId="065BA6D9" w:rsidR="009417D0" w:rsidRPr="00D62E4E" w:rsidRDefault="009417D0" w:rsidP="009417D0">
            <w:pPr>
              <w:jc w:val="both"/>
              <w:rPr>
                <w:sz w:val="24"/>
                <w:szCs w:val="24"/>
              </w:rPr>
            </w:pPr>
            <w:r>
              <w:t>PTHB – Independent Member</w:t>
            </w:r>
          </w:p>
        </w:tc>
      </w:tr>
      <w:tr w:rsidR="009417D0" w14:paraId="5EA5E95C" w14:textId="77777777" w:rsidTr="00123E39">
        <w:tc>
          <w:tcPr>
            <w:tcW w:w="2972" w:type="dxa"/>
          </w:tcPr>
          <w:p w14:paraId="58B1B23E" w14:textId="1956AC4E" w:rsidR="009417D0" w:rsidRDefault="009417D0" w:rsidP="009417D0">
            <w:pPr>
              <w:jc w:val="both"/>
              <w:rPr>
                <w:sz w:val="24"/>
                <w:szCs w:val="24"/>
              </w:rPr>
            </w:pPr>
            <w:r>
              <w:rPr>
                <w:sz w:val="24"/>
                <w:szCs w:val="24"/>
              </w:rPr>
              <w:t xml:space="preserve">Patsy Roseblade </w:t>
            </w:r>
          </w:p>
        </w:tc>
        <w:tc>
          <w:tcPr>
            <w:tcW w:w="6044" w:type="dxa"/>
          </w:tcPr>
          <w:p w14:paraId="340FD688" w14:textId="5852F704" w:rsidR="009417D0" w:rsidRPr="00D62E4E" w:rsidRDefault="009417D0" w:rsidP="009417D0">
            <w:pPr>
              <w:jc w:val="both"/>
              <w:rPr>
                <w:sz w:val="24"/>
                <w:szCs w:val="24"/>
              </w:rPr>
            </w:pPr>
            <w:r>
              <w:rPr>
                <w:sz w:val="24"/>
                <w:szCs w:val="24"/>
              </w:rPr>
              <w:t>Cwm Taf Morgannwg – Corporate Services</w:t>
            </w:r>
          </w:p>
        </w:tc>
      </w:tr>
      <w:tr w:rsidR="009417D0" w14:paraId="2A9EC1E9" w14:textId="77777777" w:rsidTr="00123E39">
        <w:tc>
          <w:tcPr>
            <w:tcW w:w="2972" w:type="dxa"/>
          </w:tcPr>
          <w:p w14:paraId="2E44AD21" w14:textId="146244EE" w:rsidR="009417D0" w:rsidRDefault="009417D0" w:rsidP="009417D0">
            <w:pPr>
              <w:jc w:val="both"/>
              <w:rPr>
                <w:sz w:val="24"/>
                <w:szCs w:val="24"/>
              </w:rPr>
            </w:pPr>
            <w:r>
              <w:rPr>
                <w:sz w:val="24"/>
                <w:szCs w:val="24"/>
              </w:rPr>
              <w:t>Jayne Sadgrove</w:t>
            </w:r>
          </w:p>
        </w:tc>
        <w:tc>
          <w:tcPr>
            <w:tcW w:w="6044" w:type="dxa"/>
          </w:tcPr>
          <w:p w14:paraId="1BB284D6" w14:textId="18FB250C" w:rsidR="009417D0" w:rsidRPr="00D62E4E" w:rsidRDefault="009417D0" w:rsidP="009417D0">
            <w:pPr>
              <w:jc w:val="both"/>
              <w:rPr>
                <w:sz w:val="24"/>
                <w:szCs w:val="24"/>
              </w:rPr>
            </w:pPr>
            <w:r w:rsidRPr="00D62E4E">
              <w:rPr>
                <w:sz w:val="24"/>
                <w:szCs w:val="24"/>
              </w:rPr>
              <w:t>HEIW – Independent Member</w:t>
            </w:r>
          </w:p>
        </w:tc>
      </w:tr>
    </w:tbl>
    <w:p w14:paraId="48455720" w14:textId="5E3FF6D1" w:rsidR="006307E3" w:rsidRDefault="006307E3" w:rsidP="003C1112">
      <w:pPr>
        <w:jc w:val="both"/>
      </w:pPr>
    </w:p>
    <w:tbl>
      <w:tblPr>
        <w:tblStyle w:val="TableGrid"/>
        <w:tblW w:w="0" w:type="auto"/>
        <w:tblLook w:val="04A0" w:firstRow="1" w:lastRow="0" w:firstColumn="1" w:lastColumn="0" w:noHBand="0" w:noVBand="1"/>
      </w:tblPr>
      <w:tblGrid>
        <w:gridCol w:w="9016"/>
      </w:tblGrid>
      <w:tr w:rsidR="00D87999" w:rsidRPr="00D87999" w14:paraId="0D8447D6" w14:textId="77777777" w:rsidTr="00D87999">
        <w:trPr>
          <w:tblHeader/>
        </w:trPr>
        <w:tc>
          <w:tcPr>
            <w:tcW w:w="9016" w:type="dxa"/>
            <w:shd w:val="clear" w:color="auto" w:fill="2F5496" w:themeFill="accent1" w:themeFillShade="BF"/>
          </w:tcPr>
          <w:p w14:paraId="104A4D4D" w14:textId="3F7BA371" w:rsidR="00D87999" w:rsidRPr="00D87999" w:rsidRDefault="00D87999" w:rsidP="003C1112">
            <w:pPr>
              <w:jc w:val="both"/>
              <w:rPr>
                <w:b/>
                <w:bCs/>
                <w:color w:val="FFFFFF" w:themeColor="background1"/>
              </w:rPr>
            </w:pPr>
            <w:r w:rsidRPr="00D87999">
              <w:rPr>
                <w:b/>
                <w:bCs/>
                <w:color w:val="FFFFFF" w:themeColor="background1"/>
              </w:rPr>
              <w:t>The following is a summary of the main issues discussed at the meeting</w:t>
            </w:r>
          </w:p>
        </w:tc>
      </w:tr>
      <w:tr w:rsidR="006307E3" w:rsidRPr="00D62E4E" w14:paraId="7BF69D1F" w14:textId="77777777" w:rsidTr="006307E3">
        <w:tc>
          <w:tcPr>
            <w:tcW w:w="9016" w:type="dxa"/>
          </w:tcPr>
          <w:p w14:paraId="7FADB992" w14:textId="0C8B3B66" w:rsidR="006307E3" w:rsidRDefault="00F630A4" w:rsidP="003C1112">
            <w:pPr>
              <w:pStyle w:val="ListParagraph"/>
              <w:numPr>
                <w:ilvl w:val="0"/>
                <w:numId w:val="17"/>
              </w:numPr>
              <w:jc w:val="both"/>
              <w:rPr>
                <w:b/>
                <w:bCs/>
                <w:sz w:val="24"/>
                <w:szCs w:val="24"/>
              </w:rPr>
            </w:pPr>
            <w:r w:rsidRPr="00D62E4E">
              <w:rPr>
                <w:b/>
                <w:bCs/>
                <w:sz w:val="24"/>
                <w:szCs w:val="24"/>
              </w:rPr>
              <w:t xml:space="preserve">Welcome and apologies </w:t>
            </w:r>
          </w:p>
          <w:p w14:paraId="54725EDE" w14:textId="5F532E6C" w:rsidR="00866A31" w:rsidRDefault="00866A31" w:rsidP="00866A31">
            <w:pPr>
              <w:jc w:val="both"/>
              <w:rPr>
                <w:b/>
                <w:bCs/>
                <w:sz w:val="24"/>
                <w:szCs w:val="24"/>
              </w:rPr>
            </w:pPr>
          </w:p>
          <w:p w14:paraId="59AF711F" w14:textId="17AE5DE8" w:rsidR="00866A31" w:rsidRPr="008C1C16" w:rsidRDefault="00866A31" w:rsidP="00866A31">
            <w:pPr>
              <w:ind w:left="720"/>
              <w:rPr>
                <w:rFonts w:cs="Arial"/>
                <w:sz w:val="24"/>
                <w:szCs w:val="24"/>
              </w:rPr>
            </w:pPr>
            <w:r>
              <w:rPr>
                <w:rFonts w:cs="Arial"/>
                <w:sz w:val="24"/>
                <w:szCs w:val="24"/>
              </w:rPr>
              <w:t xml:space="preserve">The chair </w:t>
            </w:r>
            <w:r w:rsidRPr="008C1C16">
              <w:rPr>
                <w:rFonts w:cs="Arial"/>
                <w:sz w:val="24"/>
                <w:szCs w:val="24"/>
              </w:rPr>
              <w:t>opened the meeting and welcomed all</w:t>
            </w:r>
            <w:r w:rsidR="00582CB7">
              <w:rPr>
                <w:rFonts w:cs="Arial"/>
                <w:sz w:val="24"/>
                <w:szCs w:val="24"/>
              </w:rPr>
              <w:t>.</w:t>
            </w:r>
            <w:r w:rsidRPr="008C1C16">
              <w:rPr>
                <w:rFonts w:cs="Arial"/>
                <w:sz w:val="24"/>
                <w:szCs w:val="24"/>
              </w:rPr>
              <w:t xml:space="preserve"> </w:t>
            </w:r>
          </w:p>
          <w:p w14:paraId="1528CF90" w14:textId="1EF7AC5B" w:rsidR="00866A31" w:rsidRPr="00866A31" w:rsidRDefault="00866A31" w:rsidP="00866A31">
            <w:pPr>
              <w:jc w:val="both"/>
              <w:rPr>
                <w:b/>
                <w:bCs/>
                <w:sz w:val="24"/>
                <w:szCs w:val="24"/>
              </w:rPr>
            </w:pPr>
            <w:r>
              <w:rPr>
                <w:rFonts w:cs="Arial"/>
                <w:sz w:val="24"/>
                <w:szCs w:val="24"/>
              </w:rPr>
              <w:t xml:space="preserve">           </w:t>
            </w:r>
            <w:r w:rsidRPr="008C1C16">
              <w:rPr>
                <w:rFonts w:cs="Arial"/>
                <w:sz w:val="24"/>
                <w:szCs w:val="24"/>
              </w:rPr>
              <w:t>The Committee noted apologies above.</w:t>
            </w:r>
          </w:p>
          <w:p w14:paraId="70C98B88" w14:textId="77777777" w:rsidR="00F630A4" w:rsidRPr="00D62E4E" w:rsidRDefault="00F630A4" w:rsidP="003C1112">
            <w:pPr>
              <w:pStyle w:val="ListParagraph"/>
              <w:jc w:val="both"/>
              <w:rPr>
                <w:sz w:val="24"/>
                <w:szCs w:val="24"/>
              </w:rPr>
            </w:pPr>
          </w:p>
          <w:p w14:paraId="09140FDD" w14:textId="25F500EF" w:rsidR="005345C5" w:rsidRPr="00D62E4E" w:rsidRDefault="005345C5" w:rsidP="003C1112">
            <w:pPr>
              <w:pStyle w:val="ListParagraph"/>
              <w:numPr>
                <w:ilvl w:val="0"/>
                <w:numId w:val="17"/>
              </w:numPr>
              <w:jc w:val="both"/>
              <w:rPr>
                <w:b/>
                <w:bCs/>
                <w:sz w:val="24"/>
                <w:szCs w:val="24"/>
              </w:rPr>
            </w:pPr>
            <w:r w:rsidRPr="00D62E4E">
              <w:rPr>
                <w:b/>
                <w:bCs/>
                <w:sz w:val="24"/>
                <w:szCs w:val="24"/>
              </w:rPr>
              <w:t xml:space="preserve">Minutes from the </w:t>
            </w:r>
            <w:r w:rsidR="00F630A4" w:rsidRPr="00D62E4E">
              <w:rPr>
                <w:b/>
                <w:bCs/>
                <w:sz w:val="24"/>
                <w:szCs w:val="24"/>
              </w:rPr>
              <w:t>2</w:t>
            </w:r>
            <w:r w:rsidR="00C17057">
              <w:rPr>
                <w:b/>
                <w:bCs/>
                <w:sz w:val="24"/>
                <w:szCs w:val="24"/>
              </w:rPr>
              <w:t>2</w:t>
            </w:r>
            <w:r w:rsidR="00F630A4" w:rsidRPr="00D62E4E">
              <w:rPr>
                <w:b/>
                <w:bCs/>
                <w:sz w:val="24"/>
                <w:szCs w:val="24"/>
              </w:rPr>
              <w:t>/</w:t>
            </w:r>
            <w:r w:rsidR="00C17057">
              <w:rPr>
                <w:b/>
                <w:bCs/>
                <w:sz w:val="24"/>
                <w:szCs w:val="24"/>
              </w:rPr>
              <w:t>07</w:t>
            </w:r>
            <w:r w:rsidR="00F630A4" w:rsidRPr="00D62E4E">
              <w:rPr>
                <w:b/>
                <w:bCs/>
                <w:sz w:val="24"/>
                <w:szCs w:val="24"/>
              </w:rPr>
              <w:t>/202</w:t>
            </w:r>
            <w:r w:rsidR="00C17057">
              <w:rPr>
                <w:b/>
                <w:bCs/>
                <w:sz w:val="24"/>
                <w:szCs w:val="24"/>
              </w:rPr>
              <w:t>4</w:t>
            </w:r>
          </w:p>
          <w:p w14:paraId="004E7EF5" w14:textId="77777777" w:rsidR="007E76FD" w:rsidRPr="00D62E4E" w:rsidRDefault="007E76FD" w:rsidP="003B3466">
            <w:pPr>
              <w:jc w:val="both"/>
              <w:rPr>
                <w:b/>
                <w:bCs/>
                <w:sz w:val="24"/>
                <w:szCs w:val="24"/>
              </w:rPr>
            </w:pPr>
          </w:p>
          <w:p w14:paraId="50D0C828" w14:textId="6D7D5ED7" w:rsidR="005345C5" w:rsidRPr="00D62E4E" w:rsidRDefault="004E6C3A" w:rsidP="005A73E4">
            <w:pPr>
              <w:pStyle w:val="ListParagraph"/>
              <w:jc w:val="both"/>
              <w:rPr>
                <w:sz w:val="24"/>
                <w:szCs w:val="24"/>
              </w:rPr>
            </w:pPr>
            <w:r w:rsidRPr="00D62E4E">
              <w:rPr>
                <w:sz w:val="24"/>
                <w:szCs w:val="24"/>
              </w:rPr>
              <w:t>Members</w:t>
            </w:r>
            <w:r w:rsidR="003A5A66" w:rsidRPr="00D62E4E">
              <w:rPr>
                <w:sz w:val="24"/>
                <w:szCs w:val="24"/>
              </w:rPr>
              <w:t xml:space="preserve"> were </w:t>
            </w:r>
            <w:r w:rsidR="005D265B" w:rsidRPr="00D62E4E">
              <w:rPr>
                <w:sz w:val="24"/>
                <w:szCs w:val="24"/>
              </w:rPr>
              <w:t xml:space="preserve">asked to consider the minutes of the previous meeting. </w:t>
            </w:r>
            <w:r w:rsidR="001F795F" w:rsidRPr="00D62E4E">
              <w:rPr>
                <w:sz w:val="24"/>
                <w:szCs w:val="24"/>
              </w:rPr>
              <w:t xml:space="preserve">There were no pending actions other than the work plan priorities. </w:t>
            </w:r>
          </w:p>
          <w:p w14:paraId="7DAC40C8" w14:textId="03ADD406" w:rsidR="009A1BB0" w:rsidRDefault="009A1BB0" w:rsidP="009A1BB0">
            <w:pPr>
              <w:ind w:left="360"/>
              <w:jc w:val="both"/>
              <w:rPr>
                <w:sz w:val="24"/>
                <w:szCs w:val="24"/>
              </w:rPr>
            </w:pPr>
          </w:p>
          <w:p w14:paraId="3EAB9351" w14:textId="573F598D" w:rsidR="00582CB7" w:rsidRDefault="00582CB7" w:rsidP="009A1BB0">
            <w:pPr>
              <w:ind w:left="360"/>
              <w:jc w:val="both"/>
              <w:rPr>
                <w:sz w:val="24"/>
                <w:szCs w:val="24"/>
              </w:rPr>
            </w:pPr>
          </w:p>
          <w:p w14:paraId="345B48DF" w14:textId="2D0753E7" w:rsidR="00582CB7" w:rsidRDefault="00582CB7" w:rsidP="009A1BB0">
            <w:pPr>
              <w:ind w:left="360"/>
              <w:jc w:val="both"/>
              <w:rPr>
                <w:sz w:val="24"/>
                <w:szCs w:val="24"/>
              </w:rPr>
            </w:pPr>
          </w:p>
          <w:p w14:paraId="0D2A83F0" w14:textId="77777777" w:rsidR="00582CB7" w:rsidRPr="00D62E4E" w:rsidRDefault="00582CB7" w:rsidP="009A1BB0">
            <w:pPr>
              <w:ind w:left="360"/>
              <w:jc w:val="both"/>
              <w:rPr>
                <w:sz w:val="24"/>
                <w:szCs w:val="24"/>
              </w:rPr>
            </w:pPr>
          </w:p>
          <w:p w14:paraId="6F14C2CC" w14:textId="2BA60191" w:rsidR="009A1BB0" w:rsidRPr="00D62E4E" w:rsidRDefault="009A1BB0" w:rsidP="009A1BB0">
            <w:pPr>
              <w:pStyle w:val="ListParagraph"/>
              <w:numPr>
                <w:ilvl w:val="0"/>
                <w:numId w:val="17"/>
              </w:numPr>
              <w:jc w:val="both"/>
              <w:rPr>
                <w:sz w:val="24"/>
                <w:szCs w:val="24"/>
              </w:rPr>
            </w:pPr>
            <w:r w:rsidRPr="00D62E4E">
              <w:rPr>
                <w:rFonts w:ascii="Segoe UI" w:hAnsi="Segoe UI" w:cs="Segoe UI"/>
                <w:b/>
                <w:bCs/>
                <w:sz w:val="24"/>
                <w:szCs w:val="24"/>
              </w:rPr>
              <w:lastRenderedPageBreak/>
              <w:t>Highlight report including action log</w:t>
            </w:r>
          </w:p>
          <w:p w14:paraId="1A96EA06" w14:textId="77777777" w:rsidR="009A1BB0" w:rsidRPr="00D62E4E" w:rsidRDefault="009A1BB0" w:rsidP="009A1BB0">
            <w:pPr>
              <w:pStyle w:val="ListParagraph"/>
              <w:jc w:val="both"/>
              <w:rPr>
                <w:sz w:val="24"/>
                <w:szCs w:val="24"/>
              </w:rPr>
            </w:pPr>
          </w:p>
          <w:p w14:paraId="0E76B71F" w14:textId="6BC102B6" w:rsidR="002E4507" w:rsidRPr="00D62E4E" w:rsidRDefault="001E0702" w:rsidP="00D62E4E">
            <w:pPr>
              <w:pStyle w:val="ListParagraph"/>
              <w:jc w:val="both"/>
              <w:rPr>
                <w:sz w:val="24"/>
                <w:szCs w:val="24"/>
                <w:u w:val="single"/>
              </w:rPr>
            </w:pPr>
            <w:r>
              <w:rPr>
                <w:sz w:val="24"/>
                <w:szCs w:val="24"/>
                <w:u w:val="single"/>
              </w:rPr>
              <w:t>Agreed actions</w:t>
            </w:r>
            <w:r w:rsidR="002E4507" w:rsidRPr="00D62E4E">
              <w:rPr>
                <w:sz w:val="24"/>
                <w:szCs w:val="24"/>
                <w:u w:val="single"/>
              </w:rPr>
              <w:t>:</w:t>
            </w:r>
          </w:p>
          <w:p w14:paraId="5E160F5F" w14:textId="3DCD0A32" w:rsidR="001E0702" w:rsidRDefault="001E0702" w:rsidP="009A1BB0">
            <w:pPr>
              <w:pStyle w:val="ListParagraph"/>
              <w:numPr>
                <w:ilvl w:val="0"/>
                <w:numId w:val="19"/>
              </w:numPr>
              <w:jc w:val="both"/>
              <w:rPr>
                <w:sz w:val="24"/>
                <w:szCs w:val="24"/>
              </w:rPr>
            </w:pPr>
            <w:r>
              <w:rPr>
                <w:sz w:val="24"/>
                <w:szCs w:val="24"/>
              </w:rPr>
              <w:t>Committee members will share the AWACC operating arrangements with their respective chairs.</w:t>
            </w:r>
          </w:p>
          <w:p w14:paraId="25898D66" w14:textId="378FB71B" w:rsidR="001E0702" w:rsidRDefault="001E0702" w:rsidP="009A1BB0">
            <w:pPr>
              <w:pStyle w:val="ListParagraph"/>
              <w:numPr>
                <w:ilvl w:val="0"/>
                <w:numId w:val="19"/>
              </w:numPr>
              <w:jc w:val="both"/>
              <w:rPr>
                <w:sz w:val="24"/>
                <w:szCs w:val="24"/>
              </w:rPr>
            </w:pPr>
            <w:r>
              <w:rPr>
                <w:sz w:val="24"/>
                <w:szCs w:val="24"/>
              </w:rPr>
              <w:t xml:space="preserve">Ameila will send regular meeting reminders and forward the agreed schedule to all members </w:t>
            </w:r>
          </w:p>
          <w:p w14:paraId="6892B2A2" w14:textId="2F57043C" w:rsidR="001E0702" w:rsidRDefault="001E0702" w:rsidP="009A1BB0">
            <w:pPr>
              <w:pStyle w:val="ListParagraph"/>
              <w:numPr>
                <w:ilvl w:val="0"/>
                <w:numId w:val="19"/>
              </w:numPr>
              <w:jc w:val="both"/>
              <w:rPr>
                <w:sz w:val="24"/>
                <w:szCs w:val="24"/>
              </w:rPr>
            </w:pPr>
            <w:r>
              <w:rPr>
                <w:sz w:val="24"/>
                <w:szCs w:val="24"/>
              </w:rPr>
              <w:t>Committee members as per agreed operating arrangements will ensure a substitute from their organisation attends the meeting if they are unable to attend</w:t>
            </w:r>
          </w:p>
          <w:p w14:paraId="3FC5009B" w14:textId="2763B863" w:rsidR="00C17057" w:rsidRDefault="00C17057" w:rsidP="00C17057">
            <w:pPr>
              <w:jc w:val="both"/>
              <w:rPr>
                <w:sz w:val="24"/>
                <w:szCs w:val="24"/>
              </w:rPr>
            </w:pPr>
          </w:p>
          <w:p w14:paraId="2A52CAFB" w14:textId="47A9327A" w:rsidR="00582CB7" w:rsidRDefault="00C17057" w:rsidP="00C17057">
            <w:pPr>
              <w:jc w:val="both"/>
              <w:rPr>
                <w:sz w:val="24"/>
                <w:szCs w:val="24"/>
              </w:rPr>
            </w:pPr>
            <w:r w:rsidRPr="00B91CB2">
              <w:rPr>
                <w:b/>
                <w:bCs/>
                <w:sz w:val="24"/>
                <w:szCs w:val="24"/>
                <w:u w:val="single"/>
              </w:rPr>
              <w:t>Action:</w:t>
            </w:r>
            <w:r>
              <w:rPr>
                <w:sz w:val="24"/>
                <w:szCs w:val="24"/>
              </w:rPr>
              <w:t xml:space="preserve"> </w:t>
            </w:r>
          </w:p>
          <w:p w14:paraId="41025F44" w14:textId="77777777" w:rsidR="00370797" w:rsidRDefault="00370797" w:rsidP="00C17057">
            <w:pPr>
              <w:jc w:val="both"/>
              <w:rPr>
                <w:sz w:val="24"/>
                <w:szCs w:val="24"/>
              </w:rPr>
            </w:pPr>
          </w:p>
          <w:p w14:paraId="37A56989" w14:textId="3937BCCD" w:rsidR="00C17057" w:rsidRDefault="00C17057" w:rsidP="00C17057">
            <w:pPr>
              <w:jc w:val="both"/>
              <w:rPr>
                <w:sz w:val="24"/>
                <w:szCs w:val="24"/>
              </w:rPr>
            </w:pPr>
            <w:r>
              <w:rPr>
                <w:sz w:val="24"/>
                <w:szCs w:val="24"/>
              </w:rPr>
              <w:t>A</w:t>
            </w:r>
            <w:r w:rsidR="00D65A0D">
              <w:rPr>
                <w:sz w:val="24"/>
                <w:szCs w:val="24"/>
              </w:rPr>
              <w:t xml:space="preserve">melia </w:t>
            </w:r>
            <w:r>
              <w:rPr>
                <w:sz w:val="24"/>
                <w:szCs w:val="24"/>
              </w:rPr>
              <w:t>C</w:t>
            </w:r>
            <w:r w:rsidR="00D65A0D">
              <w:rPr>
                <w:sz w:val="24"/>
                <w:szCs w:val="24"/>
              </w:rPr>
              <w:t>ole</w:t>
            </w:r>
            <w:r>
              <w:rPr>
                <w:sz w:val="24"/>
                <w:szCs w:val="24"/>
              </w:rPr>
              <w:t xml:space="preserve"> to send regular reminders for the AWACC meetings.</w:t>
            </w:r>
          </w:p>
          <w:p w14:paraId="4FE796B7" w14:textId="06E989EE" w:rsidR="00C17057" w:rsidRPr="00C17057" w:rsidRDefault="00370797" w:rsidP="00C17057">
            <w:pPr>
              <w:jc w:val="both"/>
              <w:rPr>
                <w:sz w:val="24"/>
                <w:szCs w:val="24"/>
              </w:rPr>
            </w:pPr>
            <w:r>
              <w:rPr>
                <w:sz w:val="24"/>
                <w:szCs w:val="24"/>
              </w:rPr>
              <w:t>Am</w:t>
            </w:r>
            <w:r w:rsidR="00D65A0D">
              <w:rPr>
                <w:sz w:val="24"/>
                <w:szCs w:val="24"/>
              </w:rPr>
              <w:t xml:space="preserve">elia </w:t>
            </w:r>
            <w:r w:rsidR="00C17057">
              <w:rPr>
                <w:sz w:val="24"/>
                <w:szCs w:val="24"/>
              </w:rPr>
              <w:t>C</w:t>
            </w:r>
            <w:r w:rsidR="00D65A0D">
              <w:rPr>
                <w:sz w:val="24"/>
                <w:szCs w:val="24"/>
              </w:rPr>
              <w:t>ole</w:t>
            </w:r>
            <w:r w:rsidR="00C17057">
              <w:rPr>
                <w:sz w:val="24"/>
                <w:szCs w:val="24"/>
              </w:rPr>
              <w:t xml:space="preserve"> to share dates with AWACC members, members to ensure there is a </w:t>
            </w:r>
            <w:r w:rsidR="00B91CB2">
              <w:rPr>
                <w:sz w:val="24"/>
                <w:szCs w:val="24"/>
              </w:rPr>
              <w:t xml:space="preserve">  </w:t>
            </w:r>
            <w:r w:rsidR="00C17057">
              <w:rPr>
                <w:sz w:val="24"/>
                <w:szCs w:val="24"/>
              </w:rPr>
              <w:t>substitute attendee if they are unable to attend.</w:t>
            </w:r>
          </w:p>
          <w:p w14:paraId="2EE95821" w14:textId="48E6B6CA" w:rsidR="00D62E4E" w:rsidRDefault="00D62E4E" w:rsidP="002E4507">
            <w:pPr>
              <w:jc w:val="both"/>
              <w:rPr>
                <w:sz w:val="24"/>
                <w:szCs w:val="24"/>
              </w:rPr>
            </w:pPr>
          </w:p>
          <w:p w14:paraId="55FF4430" w14:textId="77777777" w:rsidR="00D62E4E" w:rsidRPr="00D62E4E" w:rsidRDefault="00D62E4E" w:rsidP="002E4507">
            <w:pPr>
              <w:jc w:val="both"/>
              <w:rPr>
                <w:sz w:val="24"/>
                <w:szCs w:val="24"/>
              </w:rPr>
            </w:pPr>
          </w:p>
          <w:p w14:paraId="1C869F9E" w14:textId="23D03EF1" w:rsidR="00A50394" w:rsidRDefault="00A50394" w:rsidP="003B3466">
            <w:pPr>
              <w:pStyle w:val="ListParagraph"/>
              <w:numPr>
                <w:ilvl w:val="0"/>
                <w:numId w:val="17"/>
              </w:numPr>
              <w:jc w:val="both"/>
              <w:rPr>
                <w:b/>
                <w:bCs/>
                <w:sz w:val="24"/>
                <w:szCs w:val="24"/>
              </w:rPr>
            </w:pPr>
            <w:r w:rsidRPr="00D62E4E">
              <w:rPr>
                <w:b/>
                <w:bCs/>
                <w:sz w:val="24"/>
                <w:szCs w:val="24"/>
              </w:rPr>
              <w:t>Matters arising not otherwise on the agenda</w:t>
            </w:r>
          </w:p>
          <w:p w14:paraId="070B77C6" w14:textId="77777777" w:rsidR="003F1F7F" w:rsidRPr="00D62E4E" w:rsidRDefault="003F1F7F" w:rsidP="003F1F7F">
            <w:pPr>
              <w:pStyle w:val="ListParagraph"/>
              <w:jc w:val="both"/>
              <w:rPr>
                <w:b/>
                <w:bCs/>
                <w:sz w:val="24"/>
                <w:szCs w:val="24"/>
              </w:rPr>
            </w:pPr>
          </w:p>
          <w:p w14:paraId="53C92ECE" w14:textId="1968D70E" w:rsidR="00A50394" w:rsidRPr="00D62E4E" w:rsidRDefault="002E4507" w:rsidP="003C1112">
            <w:pPr>
              <w:pStyle w:val="ListParagraph"/>
              <w:numPr>
                <w:ilvl w:val="0"/>
                <w:numId w:val="19"/>
              </w:numPr>
              <w:jc w:val="both"/>
              <w:rPr>
                <w:sz w:val="24"/>
                <w:szCs w:val="24"/>
              </w:rPr>
            </w:pPr>
            <w:r w:rsidRPr="00D62E4E">
              <w:rPr>
                <w:sz w:val="24"/>
                <w:szCs w:val="24"/>
              </w:rPr>
              <w:t xml:space="preserve">The </w:t>
            </w:r>
            <w:r w:rsidR="00B91CB2">
              <w:rPr>
                <w:sz w:val="24"/>
                <w:szCs w:val="24"/>
              </w:rPr>
              <w:t>were no other matters arising.</w:t>
            </w:r>
            <w:r w:rsidRPr="00D62E4E">
              <w:rPr>
                <w:sz w:val="24"/>
                <w:szCs w:val="24"/>
              </w:rPr>
              <w:t xml:space="preserve"> </w:t>
            </w:r>
          </w:p>
          <w:p w14:paraId="196912D7" w14:textId="77777777" w:rsidR="00A50394" w:rsidRPr="00D62E4E" w:rsidRDefault="00A50394" w:rsidP="003C1112">
            <w:pPr>
              <w:pStyle w:val="ListParagraph"/>
              <w:ind w:left="360"/>
              <w:jc w:val="both"/>
              <w:rPr>
                <w:sz w:val="24"/>
                <w:szCs w:val="24"/>
              </w:rPr>
            </w:pPr>
          </w:p>
          <w:p w14:paraId="58DBFAE4" w14:textId="401454A0" w:rsidR="00F61BBA" w:rsidRPr="00D62E4E" w:rsidRDefault="00B91CB2" w:rsidP="00F61BBA">
            <w:pPr>
              <w:pStyle w:val="ListParagraph"/>
              <w:numPr>
                <w:ilvl w:val="0"/>
                <w:numId w:val="17"/>
              </w:numPr>
              <w:jc w:val="both"/>
              <w:rPr>
                <w:sz w:val="24"/>
                <w:szCs w:val="24"/>
              </w:rPr>
            </w:pPr>
            <w:r>
              <w:rPr>
                <w:rFonts w:ascii="Segoe UI" w:hAnsi="Segoe UI" w:cs="Segoe UI"/>
                <w:b/>
                <w:bCs/>
                <w:sz w:val="24"/>
                <w:szCs w:val="24"/>
              </w:rPr>
              <w:t>Audit Trackers</w:t>
            </w:r>
          </w:p>
          <w:p w14:paraId="7DCC563A" w14:textId="77777777" w:rsidR="00F61BBA" w:rsidRPr="003F1F7F" w:rsidRDefault="00F61BBA" w:rsidP="003F1F7F">
            <w:pPr>
              <w:jc w:val="both"/>
              <w:rPr>
                <w:rFonts w:ascii="Segoe UI" w:hAnsi="Segoe UI" w:cs="Segoe UI"/>
                <w:b/>
                <w:bCs/>
                <w:sz w:val="24"/>
                <w:szCs w:val="24"/>
              </w:rPr>
            </w:pPr>
          </w:p>
          <w:p w14:paraId="7D7A8234" w14:textId="3AC06EBF" w:rsidR="00F61BBA" w:rsidRDefault="00A91967" w:rsidP="00F61BBA">
            <w:pPr>
              <w:pStyle w:val="ListParagraph"/>
              <w:jc w:val="both"/>
              <w:rPr>
                <w:rFonts w:cs="Arial"/>
                <w:sz w:val="24"/>
                <w:szCs w:val="24"/>
              </w:rPr>
            </w:pPr>
            <w:r>
              <w:rPr>
                <w:rFonts w:cs="Arial"/>
                <w:sz w:val="24"/>
                <w:szCs w:val="24"/>
              </w:rPr>
              <w:t>Simon Cookson highlighted the following points:</w:t>
            </w:r>
          </w:p>
          <w:p w14:paraId="4A1DDDB3" w14:textId="76CF06A6" w:rsidR="00A91967" w:rsidRDefault="00A91967" w:rsidP="00F61BBA">
            <w:pPr>
              <w:pStyle w:val="ListParagraph"/>
              <w:jc w:val="both"/>
              <w:rPr>
                <w:rFonts w:cs="Arial"/>
                <w:sz w:val="24"/>
                <w:szCs w:val="24"/>
              </w:rPr>
            </w:pPr>
          </w:p>
          <w:p w14:paraId="38D7CC4E" w14:textId="6D40CD26" w:rsidR="00A91967" w:rsidRPr="00370797" w:rsidRDefault="00A91967" w:rsidP="00A91967">
            <w:pPr>
              <w:pStyle w:val="ListParagraph"/>
              <w:numPr>
                <w:ilvl w:val="0"/>
                <w:numId w:val="19"/>
              </w:numPr>
              <w:jc w:val="both"/>
              <w:rPr>
                <w:rFonts w:ascii="Segoe UI" w:hAnsi="Segoe UI" w:cs="Segoe UI"/>
                <w:b/>
                <w:bCs/>
                <w:sz w:val="24"/>
                <w:szCs w:val="24"/>
              </w:rPr>
            </w:pPr>
            <w:r>
              <w:rPr>
                <w:rFonts w:cs="Arial"/>
                <w:sz w:val="24"/>
                <w:szCs w:val="24"/>
              </w:rPr>
              <w:t>Many organisations have complex spreadsheets with accompanying reports which set out the progress against the agreed recommend</w:t>
            </w:r>
            <w:r w:rsidR="00D65A0D">
              <w:rPr>
                <w:rFonts w:cs="Arial"/>
                <w:sz w:val="24"/>
                <w:szCs w:val="24"/>
              </w:rPr>
              <w:t>ations</w:t>
            </w:r>
            <w:r>
              <w:rPr>
                <w:rFonts w:cs="Arial"/>
                <w:sz w:val="24"/>
                <w:szCs w:val="24"/>
              </w:rPr>
              <w:t xml:space="preserve">; </w:t>
            </w:r>
          </w:p>
          <w:p w14:paraId="6A0B1ECB" w14:textId="77777777" w:rsidR="00370797" w:rsidRPr="00A91967" w:rsidRDefault="00370797" w:rsidP="00370797">
            <w:pPr>
              <w:pStyle w:val="ListParagraph"/>
              <w:jc w:val="both"/>
              <w:rPr>
                <w:rFonts w:ascii="Segoe UI" w:hAnsi="Segoe UI" w:cs="Segoe UI"/>
                <w:b/>
                <w:bCs/>
                <w:sz w:val="24"/>
                <w:szCs w:val="24"/>
              </w:rPr>
            </w:pPr>
          </w:p>
          <w:p w14:paraId="57A8393D" w14:textId="3E8BC831" w:rsidR="00A91967" w:rsidRPr="00A91967" w:rsidRDefault="00A91967" w:rsidP="00A91967">
            <w:pPr>
              <w:pStyle w:val="ListParagraph"/>
              <w:numPr>
                <w:ilvl w:val="0"/>
                <w:numId w:val="19"/>
              </w:numPr>
              <w:jc w:val="both"/>
              <w:rPr>
                <w:rFonts w:ascii="Segoe UI" w:hAnsi="Segoe UI" w:cs="Segoe UI"/>
                <w:b/>
                <w:bCs/>
                <w:sz w:val="24"/>
                <w:szCs w:val="24"/>
              </w:rPr>
            </w:pPr>
            <w:r>
              <w:rPr>
                <w:rFonts w:cs="Arial"/>
                <w:sz w:val="24"/>
                <w:szCs w:val="24"/>
              </w:rPr>
              <w:t>Some organisations will invite a person from the relevant di</w:t>
            </w:r>
            <w:r w:rsidR="00752C45">
              <w:rPr>
                <w:rFonts w:cs="Arial"/>
                <w:sz w:val="24"/>
                <w:szCs w:val="24"/>
              </w:rPr>
              <w:t>rec</w:t>
            </w:r>
            <w:r>
              <w:rPr>
                <w:rFonts w:cs="Arial"/>
                <w:sz w:val="24"/>
                <w:szCs w:val="24"/>
              </w:rPr>
              <w:t xml:space="preserve">torate for that report to explain why something </w:t>
            </w:r>
            <w:r w:rsidR="00D65A0D">
              <w:rPr>
                <w:rFonts w:cs="Arial"/>
                <w:sz w:val="24"/>
                <w:szCs w:val="24"/>
              </w:rPr>
              <w:t>would</w:t>
            </w:r>
            <w:r>
              <w:rPr>
                <w:rFonts w:cs="Arial"/>
                <w:sz w:val="24"/>
                <w:szCs w:val="24"/>
              </w:rPr>
              <w:t xml:space="preserve"> not</w:t>
            </w:r>
            <w:r w:rsidR="00D65A0D">
              <w:rPr>
                <w:rFonts w:cs="Arial"/>
                <w:sz w:val="24"/>
                <w:szCs w:val="24"/>
              </w:rPr>
              <w:t xml:space="preserve"> be</w:t>
            </w:r>
            <w:r>
              <w:rPr>
                <w:rFonts w:cs="Arial"/>
                <w:sz w:val="24"/>
                <w:szCs w:val="24"/>
              </w:rPr>
              <w:t xml:space="preserve"> on time or </w:t>
            </w:r>
            <w:r w:rsidR="001E0702">
              <w:rPr>
                <w:rFonts w:cs="Arial"/>
                <w:sz w:val="24"/>
                <w:szCs w:val="24"/>
              </w:rPr>
              <w:t>why an extension was needed</w:t>
            </w:r>
            <w:r>
              <w:rPr>
                <w:rFonts w:cs="Arial"/>
                <w:sz w:val="24"/>
                <w:szCs w:val="24"/>
              </w:rPr>
              <w:t xml:space="preserve">; </w:t>
            </w:r>
          </w:p>
          <w:p w14:paraId="124C83F6" w14:textId="77777777" w:rsidR="001E0702" w:rsidRPr="00370797" w:rsidRDefault="001E0702" w:rsidP="00370797">
            <w:pPr>
              <w:pStyle w:val="ListParagraph"/>
              <w:jc w:val="both"/>
              <w:rPr>
                <w:rFonts w:ascii="Segoe UI" w:hAnsi="Segoe UI" w:cs="Segoe UI"/>
                <w:b/>
                <w:bCs/>
                <w:sz w:val="24"/>
                <w:szCs w:val="24"/>
              </w:rPr>
            </w:pPr>
          </w:p>
          <w:p w14:paraId="18A4C026" w14:textId="5E904722" w:rsidR="00752C45" w:rsidRPr="00370797" w:rsidRDefault="00752C45" w:rsidP="00A91967">
            <w:pPr>
              <w:pStyle w:val="ListParagraph"/>
              <w:numPr>
                <w:ilvl w:val="0"/>
                <w:numId w:val="19"/>
              </w:numPr>
              <w:jc w:val="both"/>
              <w:rPr>
                <w:rFonts w:ascii="Segoe UI" w:hAnsi="Segoe UI" w:cs="Segoe UI"/>
                <w:b/>
                <w:bCs/>
                <w:sz w:val="24"/>
                <w:szCs w:val="24"/>
              </w:rPr>
            </w:pPr>
            <w:r>
              <w:rPr>
                <w:rFonts w:cs="Arial"/>
                <w:sz w:val="24"/>
                <w:szCs w:val="24"/>
              </w:rPr>
              <w:t>Internal Audit recommendation</w:t>
            </w:r>
            <w:r w:rsidR="00D65A0D">
              <w:rPr>
                <w:rFonts w:cs="Arial"/>
                <w:sz w:val="24"/>
                <w:szCs w:val="24"/>
              </w:rPr>
              <w:t>s</w:t>
            </w:r>
            <w:r>
              <w:rPr>
                <w:rFonts w:cs="Arial"/>
                <w:sz w:val="24"/>
                <w:szCs w:val="24"/>
              </w:rPr>
              <w:t xml:space="preserve"> are followed up each year to see if they have been implemented;</w:t>
            </w:r>
          </w:p>
          <w:p w14:paraId="6005C761" w14:textId="77777777" w:rsidR="00370797" w:rsidRPr="00370797" w:rsidRDefault="00370797" w:rsidP="00370797">
            <w:pPr>
              <w:jc w:val="both"/>
              <w:rPr>
                <w:rFonts w:ascii="Segoe UI" w:hAnsi="Segoe UI" w:cs="Segoe UI"/>
                <w:b/>
                <w:bCs/>
                <w:sz w:val="24"/>
                <w:szCs w:val="24"/>
              </w:rPr>
            </w:pPr>
          </w:p>
          <w:p w14:paraId="57DDA985" w14:textId="09EA2123" w:rsidR="008E0971" w:rsidRDefault="00752C45" w:rsidP="008E0971">
            <w:pPr>
              <w:pStyle w:val="ListParagraph"/>
              <w:numPr>
                <w:ilvl w:val="0"/>
                <w:numId w:val="19"/>
              </w:numPr>
              <w:jc w:val="both"/>
              <w:rPr>
                <w:rFonts w:cs="Arial"/>
                <w:sz w:val="24"/>
                <w:szCs w:val="24"/>
              </w:rPr>
            </w:pPr>
            <w:r w:rsidRPr="00752C45">
              <w:rPr>
                <w:rFonts w:cs="Arial"/>
                <w:sz w:val="24"/>
                <w:szCs w:val="24"/>
              </w:rPr>
              <w:t>Audit committees have a tracker in place for confirmation from management that</w:t>
            </w:r>
            <w:r w:rsidR="00582CB7">
              <w:rPr>
                <w:rFonts w:cs="Arial"/>
                <w:sz w:val="24"/>
                <w:szCs w:val="24"/>
              </w:rPr>
              <w:t xml:space="preserve"> those</w:t>
            </w:r>
            <w:r w:rsidRPr="00752C45">
              <w:rPr>
                <w:rFonts w:cs="Arial"/>
                <w:sz w:val="24"/>
                <w:szCs w:val="24"/>
              </w:rPr>
              <w:t xml:space="preserve"> actions have been implemented;</w:t>
            </w:r>
          </w:p>
          <w:p w14:paraId="7605FB8D" w14:textId="77777777" w:rsidR="00370797" w:rsidRDefault="00370797" w:rsidP="00370797">
            <w:pPr>
              <w:pStyle w:val="ListParagraph"/>
              <w:jc w:val="both"/>
              <w:rPr>
                <w:rFonts w:cs="Arial"/>
                <w:sz w:val="24"/>
                <w:szCs w:val="24"/>
              </w:rPr>
            </w:pPr>
          </w:p>
          <w:p w14:paraId="101F9428" w14:textId="5C04BEFD" w:rsidR="008E0971" w:rsidRDefault="00752C45" w:rsidP="008E0971">
            <w:pPr>
              <w:pStyle w:val="ListParagraph"/>
              <w:numPr>
                <w:ilvl w:val="0"/>
                <w:numId w:val="19"/>
              </w:numPr>
              <w:jc w:val="both"/>
              <w:rPr>
                <w:rFonts w:cs="Arial"/>
                <w:sz w:val="24"/>
                <w:szCs w:val="24"/>
              </w:rPr>
            </w:pPr>
            <w:r w:rsidRPr="008E0971">
              <w:rPr>
                <w:rFonts w:cs="Arial"/>
                <w:sz w:val="24"/>
                <w:szCs w:val="24"/>
              </w:rPr>
              <w:t xml:space="preserve">There needs to be a degree of evidence or narrative to support that confirmation; </w:t>
            </w:r>
          </w:p>
          <w:p w14:paraId="3D1FD98F" w14:textId="77777777" w:rsidR="00370797" w:rsidRDefault="00370797" w:rsidP="00370797">
            <w:pPr>
              <w:pStyle w:val="ListParagraph"/>
              <w:jc w:val="both"/>
              <w:rPr>
                <w:rFonts w:cs="Arial"/>
                <w:sz w:val="24"/>
                <w:szCs w:val="24"/>
              </w:rPr>
            </w:pPr>
          </w:p>
          <w:p w14:paraId="111A9F6F" w14:textId="5B40AABF" w:rsidR="008E0971" w:rsidRDefault="00E56207" w:rsidP="008E0971">
            <w:pPr>
              <w:pStyle w:val="ListParagraph"/>
              <w:numPr>
                <w:ilvl w:val="0"/>
                <w:numId w:val="19"/>
              </w:numPr>
              <w:jc w:val="both"/>
              <w:rPr>
                <w:rFonts w:cs="Arial"/>
                <w:sz w:val="24"/>
                <w:szCs w:val="24"/>
              </w:rPr>
            </w:pPr>
            <w:r>
              <w:rPr>
                <w:rFonts w:cs="Arial"/>
                <w:sz w:val="24"/>
                <w:szCs w:val="24"/>
              </w:rPr>
              <w:t>There are areas chairs may wish to</w:t>
            </w:r>
            <w:r w:rsidR="008E0971">
              <w:rPr>
                <w:rFonts w:cs="Arial"/>
                <w:sz w:val="24"/>
                <w:szCs w:val="24"/>
              </w:rPr>
              <w:t xml:space="preserve"> consider</w:t>
            </w:r>
            <w:r>
              <w:rPr>
                <w:rFonts w:cs="Arial"/>
                <w:sz w:val="24"/>
                <w:szCs w:val="24"/>
              </w:rPr>
              <w:t>, Examples include:</w:t>
            </w:r>
            <w:r w:rsidR="008E0971">
              <w:rPr>
                <w:rFonts w:cs="Arial"/>
                <w:sz w:val="24"/>
                <w:szCs w:val="24"/>
              </w:rPr>
              <w:t xml:space="preserve"> how does the organisation deal with recommendations that management do not feel are longer relevant</w:t>
            </w:r>
            <w:r>
              <w:rPr>
                <w:rFonts w:cs="Arial"/>
                <w:sz w:val="24"/>
                <w:szCs w:val="24"/>
              </w:rPr>
              <w:t>?</w:t>
            </w:r>
            <w:r w:rsidR="008E0971">
              <w:rPr>
                <w:rFonts w:cs="Arial"/>
                <w:sz w:val="24"/>
                <w:szCs w:val="24"/>
              </w:rPr>
              <w:t xml:space="preserve"> How does an organisation consider the impact of the recommendation being </w:t>
            </w:r>
            <w:r w:rsidR="00370797">
              <w:rPr>
                <w:rFonts w:cs="Arial"/>
                <w:sz w:val="24"/>
                <w:szCs w:val="24"/>
              </w:rPr>
              <w:t>implemented;</w:t>
            </w:r>
          </w:p>
          <w:p w14:paraId="5AE34617" w14:textId="77777777" w:rsidR="00370797" w:rsidRDefault="00370797" w:rsidP="00370797">
            <w:pPr>
              <w:pStyle w:val="ListParagraph"/>
              <w:jc w:val="both"/>
              <w:rPr>
                <w:rFonts w:cs="Arial"/>
                <w:sz w:val="24"/>
                <w:szCs w:val="24"/>
              </w:rPr>
            </w:pPr>
          </w:p>
          <w:p w14:paraId="4EA84A61" w14:textId="31F378F6" w:rsidR="008E0971" w:rsidRDefault="008E0971" w:rsidP="008E0971">
            <w:pPr>
              <w:pStyle w:val="ListParagraph"/>
              <w:numPr>
                <w:ilvl w:val="0"/>
                <w:numId w:val="19"/>
              </w:numPr>
              <w:jc w:val="both"/>
              <w:rPr>
                <w:rFonts w:cs="Arial"/>
                <w:sz w:val="24"/>
                <w:szCs w:val="24"/>
              </w:rPr>
            </w:pPr>
            <w:r>
              <w:rPr>
                <w:rFonts w:cs="Arial"/>
                <w:sz w:val="24"/>
                <w:szCs w:val="24"/>
              </w:rPr>
              <w:lastRenderedPageBreak/>
              <w:t>There are mixed approaches from organisations when it comes to audit tracking, some are using AMAT, others are developing their own digital approach and the smaller organisations are continuing to use spreadsheets and reports;</w:t>
            </w:r>
          </w:p>
          <w:p w14:paraId="64744324" w14:textId="77777777" w:rsidR="00370797" w:rsidRDefault="00370797" w:rsidP="00370797">
            <w:pPr>
              <w:pStyle w:val="ListParagraph"/>
              <w:jc w:val="both"/>
              <w:rPr>
                <w:rFonts w:cs="Arial"/>
                <w:sz w:val="24"/>
                <w:szCs w:val="24"/>
              </w:rPr>
            </w:pPr>
          </w:p>
          <w:p w14:paraId="7BA4A49B" w14:textId="53232BE7" w:rsidR="00A7746D" w:rsidRDefault="00147E87" w:rsidP="00A7746D">
            <w:pPr>
              <w:pStyle w:val="ListParagraph"/>
              <w:numPr>
                <w:ilvl w:val="0"/>
                <w:numId w:val="19"/>
              </w:numPr>
              <w:jc w:val="both"/>
              <w:rPr>
                <w:rFonts w:cs="Arial"/>
                <w:sz w:val="24"/>
                <w:szCs w:val="24"/>
              </w:rPr>
            </w:pPr>
            <w:r>
              <w:rPr>
                <w:rFonts w:cs="Arial"/>
                <w:sz w:val="24"/>
                <w:szCs w:val="24"/>
              </w:rPr>
              <w:t xml:space="preserve">The importance of </w:t>
            </w:r>
            <w:r w:rsidR="008E0971" w:rsidRPr="008E0971">
              <w:rPr>
                <w:rFonts w:cs="Arial"/>
                <w:sz w:val="24"/>
                <w:szCs w:val="24"/>
              </w:rPr>
              <w:t xml:space="preserve">measuring </w:t>
            </w:r>
            <w:r>
              <w:rPr>
                <w:rFonts w:cs="Arial"/>
                <w:sz w:val="24"/>
                <w:szCs w:val="24"/>
              </w:rPr>
              <w:t xml:space="preserve">the </w:t>
            </w:r>
            <w:r w:rsidR="008E0971" w:rsidRPr="008E0971">
              <w:rPr>
                <w:rFonts w:cs="Arial"/>
                <w:sz w:val="24"/>
                <w:szCs w:val="24"/>
              </w:rPr>
              <w:t>impact of implementation on systems of governance, risk and control</w:t>
            </w:r>
            <w:r>
              <w:rPr>
                <w:rFonts w:cs="Arial"/>
                <w:sz w:val="24"/>
                <w:szCs w:val="24"/>
              </w:rPr>
              <w:t xml:space="preserve">. </w:t>
            </w:r>
          </w:p>
          <w:p w14:paraId="7C888C3F" w14:textId="6AFE9CB1" w:rsidR="00A7746D" w:rsidRDefault="00A7746D" w:rsidP="00370797">
            <w:pPr>
              <w:jc w:val="both"/>
              <w:rPr>
                <w:rFonts w:cs="Arial"/>
                <w:sz w:val="24"/>
                <w:szCs w:val="24"/>
              </w:rPr>
            </w:pPr>
            <w:r>
              <w:rPr>
                <w:rFonts w:cs="Arial"/>
                <w:sz w:val="24"/>
                <w:szCs w:val="24"/>
              </w:rPr>
              <w:t>Members highlighted</w:t>
            </w:r>
          </w:p>
          <w:p w14:paraId="44CE1B20" w14:textId="77777777" w:rsidR="00370797" w:rsidRPr="00370797" w:rsidRDefault="00370797" w:rsidP="00370797">
            <w:pPr>
              <w:jc w:val="both"/>
              <w:rPr>
                <w:rFonts w:cs="Arial"/>
                <w:sz w:val="24"/>
                <w:szCs w:val="24"/>
              </w:rPr>
            </w:pPr>
          </w:p>
          <w:p w14:paraId="22457778" w14:textId="4FD5C8B2" w:rsidR="00147E87" w:rsidRDefault="00147E87" w:rsidP="008E0971">
            <w:pPr>
              <w:pStyle w:val="ListParagraph"/>
              <w:numPr>
                <w:ilvl w:val="0"/>
                <w:numId w:val="19"/>
              </w:numPr>
              <w:jc w:val="both"/>
              <w:rPr>
                <w:rFonts w:cs="Arial"/>
                <w:sz w:val="24"/>
                <w:szCs w:val="24"/>
              </w:rPr>
            </w:pPr>
            <w:r>
              <w:rPr>
                <w:rFonts w:cs="Arial"/>
                <w:sz w:val="24"/>
                <w:szCs w:val="24"/>
              </w:rPr>
              <w:t>G</w:t>
            </w:r>
            <w:r w:rsidR="00A77E9C">
              <w:rPr>
                <w:rFonts w:cs="Arial"/>
                <w:sz w:val="24"/>
                <w:szCs w:val="24"/>
              </w:rPr>
              <w:t xml:space="preserve">areth </w:t>
            </w:r>
            <w:r>
              <w:rPr>
                <w:rFonts w:cs="Arial"/>
                <w:sz w:val="24"/>
                <w:szCs w:val="24"/>
              </w:rPr>
              <w:t>J</w:t>
            </w:r>
            <w:r w:rsidR="00A77E9C">
              <w:rPr>
                <w:rFonts w:cs="Arial"/>
                <w:sz w:val="24"/>
                <w:szCs w:val="24"/>
              </w:rPr>
              <w:t>ones</w:t>
            </w:r>
            <w:r>
              <w:rPr>
                <w:rFonts w:cs="Arial"/>
                <w:sz w:val="24"/>
                <w:szCs w:val="24"/>
              </w:rPr>
              <w:t xml:space="preserve"> informed the committee that Velindre applied pressure to their executives to reduce the number of outstanding recommendations. G</w:t>
            </w:r>
            <w:r w:rsidR="00D65A0D">
              <w:rPr>
                <w:rFonts w:cs="Arial"/>
                <w:sz w:val="24"/>
                <w:szCs w:val="24"/>
              </w:rPr>
              <w:t xml:space="preserve">areth </w:t>
            </w:r>
            <w:r>
              <w:rPr>
                <w:rFonts w:cs="Arial"/>
                <w:sz w:val="24"/>
                <w:szCs w:val="24"/>
              </w:rPr>
              <w:t>J</w:t>
            </w:r>
            <w:r w:rsidR="00D65A0D">
              <w:rPr>
                <w:rFonts w:cs="Arial"/>
                <w:sz w:val="24"/>
                <w:szCs w:val="24"/>
              </w:rPr>
              <w:t>ones</w:t>
            </w:r>
            <w:r>
              <w:rPr>
                <w:rFonts w:cs="Arial"/>
                <w:sz w:val="24"/>
                <w:szCs w:val="24"/>
              </w:rPr>
              <w:t xml:space="preserve"> </w:t>
            </w:r>
            <w:r w:rsidR="009F69AF">
              <w:rPr>
                <w:rFonts w:cs="Arial"/>
                <w:sz w:val="24"/>
                <w:szCs w:val="24"/>
              </w:rPr>
              <w:t xml:space="preserve">informed that </w:t>
            </w:r>
            <w:r>
              <w:rPr>
                <w:rFonts w:cs="Arial"/>
                <w:sz w:val="24"/>
                <w:szCs w:val="24"/>
              </w:rPr>
              <w:t xml:space="preserve">the Executive </w:t>
            </w:r>
            <w:r w:rsidR="00A77E9C">
              <w:rPr>
                <w:rFonts w:cs="Arial"/>
                <w:sz w:val="24"/>
                <w:szCs w:val="24"/>
              </w:rPr>
              <w:t>Director</w:t>
            </w:r>
            <w:r>
              <w:rPr>
                <w:rFonts w:cs="Arial"/>
                <w:sz w:val="24"/>
                <w:szCs w:val="24"/>
              </w:rPr>
              <w:t xml:space="preserve"> of Finance manage</w:t>
            </w:r>
            <w:r w:rsidR="00D65A0D">
              <w:rPr>
                <w:rFonts w:cs="Arial"/>
                <w:sz w:val="24"/>
                <w:szCs w:val="24"/>
              </w:rPr>
              <w:t>d</w:t>
            </w:r>
            <w:r>
              <w:rPr>
                <w:rFonts w:cs="Arial"/>
                <w:sz w:val="24"/>
                <w:szCs w:val="24"/>
              </w:rPr>
              <w:t xml:space="preserve"> the recommendations. </w:t>
            </w:r>
          </w:p>
          <w:p w14:paraId="18CF7D17" w14:textId="77777777" w:rsidR="00370797" w:rsidRDefault="00370797" w:rsidP="00370797">
            <w:pPr>
              <w:pStyle w:val="ListParagraph"/>
              <w:jc w:val="both"/>
              <w:rPr>
                <w:rFonts w:cs="Arial"/>
                <w:sz w:val="24"/>
                <w:szCs w:val="24"/>
              </w:rPr>
            </w:pPr>
          </w:p>
          <w:p w14:paraId="55CD2156" w14:textId="42834A2B" w:rsidR="00147E87" w:rsidRDefault="00147E87" w:rsidP="008E0971">
            <w:pPr>
              <w:pStyle w:val="ListParagraph"/>
              <w:numPr>
                <w:ilvl w:val="0"/>
                <w:numId w:val="19"/>
              </w:numPr>
              <w:jc w:val="both"/>
              <w:rPr>
                <w:rFonts w:cs="Arial"/>
                <w:sz w:val="24"/>
                <w:szCs w:val="24"/>
              </w:rPr>
            </w:pPr>
            <w:r>
              <w:rPr>
                <w:rFonts w:cs="Arial"/>
                <w:sz w:val="24"/>
                <w:szCs w:val="24"/>
              </w:rPr>
              <w:t>S</w:t>
            </w:r>
            <w:r w:rsidR="00A77E9C">
              <w:rPr>
                <w:rFonts w:cs="Arial"/>
                <w:sz w:val="24"/>
                <w:szCs w:val="24"/>
              </w:rPr>
              <w:t xml:space="preserve">tephen </w:t>
            </w:r>
            <w:r>
              <w:rPr>
                <w:rFonts w:cs="Arial"/>
                <w:sz w:val="24"/>
                <w:szCs w:val="24"/>
              </w:rPr>
              <w:t>E</w:t>
            </w:r>
            <w:r w:rsidR="00A77E9C">
              <w:rPr>
                <w:rFonts w:cs="Arial"/>
                <w:sz w:val="24"/>
                <w:szCs w:val="24"/>
              </w:rPr>
              <w:t>lliot</w:t>
            </w:r>
            <w:r>
              <w:rPr>
                <w:rFonts w:cs="Arial"/>
                <w:sz w:val="24"/>
                <w:szCs w:val="24"/>
              </w:rPr>
              <w:t xml:space="preserve"> </w:t>
            </w:r>
            <w:r w:rsidR="00A77E9C">
              <w:rPr>
                <w:rFonts w:cs="Arial"/>
                <w:sz w:val="24"/>
                <w:szCs w:val="24"/>
              </w:rPr>
              <w:t>raised the issue of older outstanding recommendations and the relevance of them. Stephen Elliot informed Simon Cookson that he would be interested in introducing the idea of AMAT to Powys.</w:t>
            </w:r>
          </w:p>
          <w:p w14:paraId="41C1328E" w14:textId="77777777" w:rsidR="00370797" w:rsidRDefault="00370797" w:rsidP="00370797">
            <w:pPr>
              <w:pStyle w:val="ListParagraph"/>
              <w:jc w:val="both"/>
              <w:rPr>
                <w:rFonts w:cs="Arial"/>
                <w:sz w:val="24"/>
                <w:szCs w:val="24"/>
              </w:rPr>
            </w:pPr>
          </w:p>
          <w:p w14:paraId="0D180224" w14:textId="0D18DD87" w:rsidR="00A77E9C" w:rsidRDefault="00A77E9C" w:rsidP="008E0971">
            <w:pPr>
              <w:pStyle w:val="ListParagraph"/>
              <w:numPr>
                <w:ilvl w:val="0"/>
                <w:numId w:val="19"/>
              </w:numPr>
              <w:jc w:val="both"/>
              <w:rPr>
                <w:rFonts w:cs="Arial"/>
                <w:sz w:val="24"/>
                <w:szCs w:val="24"/>
              </w:rPr>
            </w:pPr>
            <w:r>
              <w:rPr>
                <w:rFonts w:cs="Arial"/>
                <w:sz w:val="24"/>
                <w:szCs w:val="24"/>
              </w:rPr>
              <w:t xml:space="preserve">Dave Thomas stated that there was an issue with recommendations being on the tracker for years. Dave Thomas said that some of the recommendations are followed up in the work programme which allowed the recommendation to be updated. Other recommendations go to the Health Board (HB) for discussion as to whether it would still be valid. </w:t>
            </w:r>
          </w:p>
          <w:p w14:paraId="0DF73D97" w14:textId="61029083" w:rsidR="00370797" w:rsidRDefault="00370797" w:rsidP="00370797">
            <w:pPr>
              <w:pStyle w:val="ListParagraph"/>
              <w:jc w:val="both"/>
              <w:rPr>
                <w:rFonts w:cs="Arial"/>
                <w:sz w:val="24"/>
                <w:szCs w:val="24"/>
              </w:rPr>
            </w:pPr>
          </w:p>
          <w:p w14:paraId="3A6ED672" w14:textId="77777777" w:rsidR="00370797" w:rsidRDefault="00370797" w:rsidP="00370797">
            <w:pPr>
              <w:pStyle w:val="ListParagraph"/>
              <w:jc w:val="both"/>
              <w:rPr>
                <w:rFonts w:cs="Arial"/>
                <w:sz w:val="24"/>
                <w:szCs w:val="24"/>
              </w:rPr>
            </w:pPr>
          </w:p>
          <w:p w14:paraId="31E989A2" w14:textId="50458F75" w:rsidR="00A7746D" w:rsidRDefault="00530BA9" w:rsidP="00A7746D">
            <w:pPr>
              <w:pStyle w:val="ListParagraph"/>
              <w:numPr>
                <w:ilvl w:val="0"/>
                <w:numId w:val="19"/>
              </w:numPr>
              <w:jc w:val="both"/>
              <w:rPr>
                <w:rFonts w:cs="Arial"/>
                <w:sz w:val="24"/>
                <w:szCs w:val="24"/>
              </w:rPr>
            </w:pPr>
            <w:r>
              <w:rPr>
                <w:rFonts w:cs="Arial"/>
                <w:sz w:val="24"/>
                <w:szCs w:val="24"/>
              </w:rPr>
              <w:t xml:space="preserve">Peter Curran raised concerns as to how much resource was taken up in chasing recommendations and highlighting that many problems stem back to the original internal audit reports questioning whether realistic timelines were put in place. </w:t>
            </w:r>
          </w:p>
          <w:p w14:paraId="179D6ADA" w14:textId="77777777" w:rsidR="00370797" w:rsidRPr="00370797" w:rsidRDefault="00370797" w:rsidP="00370797">
            <w:pPr>
              <w:pStyle w:val="ListParagraph"/>
              <w:jc w:val="both"/>
              <w:rPr>
                <w:rFonts w:cs="Arial"/>
                <w:sz w:val="24"/>
                <w:szCs w:val="24"/>
              </w:rPr>
            </w:pPr>
          </w:p>
          <w:p w14:paraId="3E4EE264" w14:textId="797BF0B2" w:rsidR="00530BA9" w:rsidRPr="00370797" w:rsidRDefault="00530BA9" w:rsidP="007E2DDC">
            <w:pPr>
              <w:pStyle w:val="ListParagraph"/>
              <w:numPr>
                <w:ilvl w:val="0"/>
                <w:numId w:val="19"/>
              </w:numPr>
              <w:jc w:val="both"/>
              <w:rPr>
                <w:rFonts w:cs="Arial"/>
                <w:sz w:val="24"/>
                <w:szCs w:val="24"/>
              </w:rPr>
            </w:pPr>
            <w:r w:rsidRPr="00DE2BE5">
              <w:rPr>
                <w:rFonts w:cs="Arial"/>
                <w:iCs/>
                <w:sz w:val="24"/>
                <w:szCs w:val="24"/>
              </w:rPr>
              <w:t>The chair agreed that it was important to understand if organisations are making the best</w:t>
            </w:r>
            <w:r w:rsidR="007E2DDC">
              <w:rPr>
                <w:rFonts w:cs="Arial"/>
                <w:iCs/>
                <w:sz w:val="24"/>
                <w:szCs w:val="24"/>
              </w:rPr>
              <w:t xml:space="preserve"> use</w:t>
            </w:r>
            <w:r w:rsidRPr="00DE2BE5">
              <w:rPr>
                <w:rFonts w:cs="Arial"/>
                <w:iCs/>
                <w:sz w:val="24"/>
                <w:szCs w:val="24"/>
              </w:rPr>
              <w:t xml:space="preserve"> of their resources</w:t>
            </w:r>
            <w:r w:rsidR="007E2DDC">
              <w:rPr>
                <w:rFonts w:cs="Arial"/>
                <w:iCs/>
                <w:sz w:val="24"/>
                <w:szCs w:val="24"/>
              </w:rPr>
              <w:t xml:space="preserve"> in terms of addressing failings and service </w:t>
            </w:r>
            <w:r w:rsidR="007457D1">
              <w:rPr>
                <w:rFonts w:cs="Arial"/>
                <w:iCs/>
                <w:sz w:val="24"/>
                <w:szCs w:val="24"/>
              </w:rPr>
              <w:t>improvements</w:t>
            </w:r>
            <w:r w:rsidRPr="00DE2BE5">
              <w:rPr>
                <w:rFonts w:cs="Arial"/>
                <w:iCs/>
                <w:sz w:val="24"/>
                <w:szCs w:val="24"/>
              </w:rPr>
              <w:t xml:space="preserve">. The chair highlighted the importance of realistic timeframes and having very clear actions </w:t>
            </w:r>
            <w:r w:rsidR="00A7746D">
              <w:rPr>
                <w:rFonts w:cs="Arial"/>
                <w:iCs/>
                <w:sz w:val="24"/>
                <w:szCs w:val="24"/>
              </w:rPr>
              <w:t>that address the recommendations in the first place</w:t>
            </w:r>
            <w:r w:rsidR="007E2DDC">
              <w:rPr>
                <w:rFonts w:cs="Arial"/>
                <w:iCs/>
                <w:sz w:val="24"/>
                <w:szCs w:val="24"/>
              </w:rPr>
              <w:t xml:space="preserve">.  She noted, that in respect of </w:t>
            </w:r>
            <w:r w:rsidRPr="00DE2BE5">
              <w:rPr>
                <w:rFonts w:cs="Arial"/>
                <w:iCs/>
                <w:sz w:val="24"/>
                <w:szCs w:val="24"/>
              </w:rPr>
              <w:t xml:space="preserve">AMAT some colleagues have discussed </w:t>
            </w:r>
            <w:r w:rsidRPr="00370797">
              <w:rPr>
                <w:rFonts w:cs="Arial"/>
                <w:iCs/>
                <w:sz w:val="24"/>
                <w:szCs w:val="24"/>
              </w:rPr>
              <w:t xml:space="preserve">limitations to the system. The chair sought information from </w:t>
            </w:r>
            <w:r w:rsidR="007E2DDC" w:rsidRPr="00370797">
              <w:rPr>
                <w:rFonts w:cs="Arial"/>
                <w:iCs/>
                <w:sz w:val="24"/>
                <w:szCs w:val="24"/>
              </w:rPr>
              <w:t>o</w:t>
            </w:r>
            <w:r w:rsidRPr="00370797">
              <w:rPr>
                <w:rFonts w:cs="Arial"/>
                <w:iCs/>
                <w:sz w:val="24"/>
                <w:szCs w:val="24"/>
              </w:rPr>
              <w:t>the</w:t>
            </w:r>
            <w:r w:rsidR="007E2DDC" w:rsidRPr="00370797">
              <w:rPr>
                <w:rFonts w:cs="Arial"/>
                <w:iCs/>
                <w:sz w:val="24"/>
                <w:szCs w:val="24"/>
              </w:rPr>
              <w:t>r</w:t>
            </w:r>
            <w:r w:rsidRPr="00370797">
              <w:rPr>
                <w:rFonts w:cs="Arial"/>
                <w:iCs/>
                <w:sz w:val="24"/>
                <w:szCs w:val="24"/>
              </w:rPr>
              <w:t xml:space="preserve"> committee members who had implemented AMAT. </w:t>
            </w:r>
            <w:r w:rsidR="007E2DDC">
              <w:rPr>
                <w:rFonts w:cs="Arial"/>
                <w:iCs/>
                <w:sz w:val="24"/>
                <w:szCs w:val="24"/>
              </w:rPr>
              <w:t xml:space="preserve"> The chair was also keen to find out how others were ensuring widespread ownership at an executive level of audit recommendations</w:t>
            </w:r>
          </w:p>
          <w:p w14:paraId="22CDE7E2" w14:textId="77777777" w:rsidR="00370797" w:rsidRPr="00370797" w:rsidRDefault="00370797" w:rsidP="00370797">
            <w:pPr>
              <w:pStyle w:val="ListParagraph"/>
              <w:jc w:val="both"/>
              <w:rPr>
                <w:rFonts w:cs="Arial"/>
                <w:sz w:val="24"/>
                <w:szCs w:val="24"/>
              </w:rPr>
            </w:pPr>
          </w:p>
          <w:p w14:paraId="22032FE8" w14:textId="5C59BB86" w:rsidR="00DE2BE5" w:rsidRPr="00DE2BE5" w:rsidRDefault="00DE2BE5" w:rsidP="00DE2BE5">
            <w:pPr>
              <w:pStyle w:val="ListParagraph"/>
              <w:numPr>
                <w:ilvl w:val="0"/>
                <w:numId w:val="19"/>
              </w:numPr>
              <w:jc w:val="both"/>
              <w:rPr>
                <w:rFonts w:cs="Arial"/>
                <w:sz w:val="24"/>
                <w:szCs w:val="24"/>
              </w:rPr>
            </w:pPr>
            <w:r>
              <w:rPr>
                <w:rFonts w:cs="Arial"/>
                <w:iCs/>
                <w:sz w:val="24"/>
                <w:szCs w:val="24"/>
              </w:rPr>
              <w:t xml:space="preserve">Hazel Lloyd </w:t>
            </w:r>
            <w:r w:rsidR="007E2DDC">
              <w:rPr>
                <w:rFonts w:cs="Arial"/>
                <w:iCs/>
                <w:sz w:val="24"/>
                <w:szCs w:val="24"/>
              </w:rPr>
              <w:t xml:space="preserve">shared how in Swansea Bay management board was provided </w:t>
            </w:r>
            <w:r>
              <w:rPr>
                <w:rFonts w:cs="Arial"/>
                <w:iCs/>
                <w:sz w:val="24"/>
                <w:szCs w:val="24"/>
              </w:rPr>
              <w:t>every month</w:t>
            </w:r>
            <w:r w:rsidR="007E2DDC">
              <w:rPr>
                <w:rFonts w:cs="Arial"/>
                <w:iCs/>
                <w:sz w:val="24"/>
                <w:szCs w:val="24"/>
              </w:rPr>
              <w:t xml:space="preserve"> </w:t>
            </w:r>
            <w:r w:rsidR="006F47A1">
              <w:rPr>
                <w:rFonts w:cs="Arial"/>
                <w:iCs/>
                <w:sz w:val="24"/>
                <w:szCs w:val="24"/>
              </w:rPr>
              <w:t>with a</w:t>
            </w:r>
            <w:r>
              <w:rPr>
                <w:rFonts w:cs="Arial"/>
                <w:iCs/>
                <w:sz w:val="24"/>
                <w:szCs w:val="24"/>
              </w:rPr>
              <w:t xml:space="preserve"> list of overdue actions</w:t>
            </w:r>
            <w:r w:rsidR="007E2DDC">
              <w:rPr>
                <w:rFonts w:cs="Arial"/>
                <w:iCs/>
                <w:sz w:val="24"/>
                <w:szCs w:val="24"/>
              </w:rPr>
              <w:t>. Any actions which are</w:t>
            </w:r>
            <w:r>
              <w:rPr>
                <w:rFonts w:cs="Arial"/>
                <w:iCs/>
                <w:sz w:val="24"/>
                <w:szCs w:val="24"/>
              </w:rPr>
              <w:t xml:space="preserve"> due within three months were discussed</w:t>
            </w:r>
            <w:r w:rsidR="007E2DDC">
              <w:rPr>
                <w:rFonts w:cs="Arial"/>
                <w:iCs/>
                <w:sz w:val="24"/>
                <w:szCs w:val="24"/>
              </w:rPr>
              <w:t xml:space="preserve"> at management board</w:t>
            </w:r>
          </w:p>
          <w:p w14:paraId="09FB1A29" w14:textId="5AA0D687" w:rsidR="00530BA9" w:rsidRDefault="00530BA9" w:rsidP="00530BA9">
            <w:pPr>
              <w:jc w:val="both"/>
              <w:rPr>
                <w:rFonts w:cs="Arial"/>
                <w:iCs/>
                <w:sz w:val="24"/>
                <w:szCs w:val="24"/>
              </w:rPr>
            </w:pPr>
          </w:p>
          <w:p w14:paraId="0EF46429" w14:textId="5D17950B" w:rsidR="00530BA9" w:rsidRDefault="00E067E2" w:rsidP="00530BA9">
            <w:pPr>
              <w:jc w:val="both"/>
              <w:rPr>
                <w:rFonts w:cs="Arial"/>
                <w:iCs/>
                <w:sz w:val="24"/>
                <w:szCs w:val="24"/>
              </w:rPr>
            </w:pPr>
            <w:r>
              <w:rPr>
                <w:rFonts w:cs="Arial"/>
                <w:iCs/>
                <w:sz w:val="24"/>
                <w:szCs w:val="24"/>
              </w:rPr>
              <w:t xml:space="preserve">           Dave Thomas highlighted the following points: </w:t>
            </w:r>
          </w:p>
          <w:p w14:paraId="6CBD9C1D" w14:textId="74228BA5" w:rsidR="00E067E2" w:rsidRDefault="00E067E2" w:rsidP="00E067E2">
            <w:pPr>
              <w:pStyle w:val="ListParagraph"/>
              <w:jc w:val="both"/>
              <w:rPr>
                <w:rFonts w:cs="Arial"/>
                <w:iCs/>
                <w:sz w:val="24"/>
                <w:szCs w:val="24"/>
              </w:rPr>
            </w:pPr>
          </w:p>
          <w:p w14:paraId="6C54225D" w14:textId="3240A3D3" w:rsidR="00E067E2" w:rsidRDefault="00296398" w:rsidP="00E067E2">
            <w:pPr>
              <w:pStyle w:val="ListParagraph"/>
              <w:numPr>
                <w:ilvl w:val="0"/>
                <w:numId w:val="19"/>
              </w:numPr>
              <w:jc w:val="both"/>
              <w:rPr>
                <w:rFonts w:cs="Arial"/>
                <w:iCs/>
                <w:sz w:val="24"/>
                <w:szCs w:val="24"/>
              </w:rPr>
            </w:pPr>
            <w:r>
              <w:rPr>
                <w:rFonts w:cs="Arial"/>
                <w:iCs/>
                <w:sz w:val="24"/>
                <w:szCs w:val="24"/>
              </w:rPr>
              <w:t>The purpose of tracking audit recommendations: key element of good corporate governance;</w:t>
            </w:r>
          </w:p>
          <w:p w14:paraId="74D9A346" w14:textId="77777777" w:rsidR="00370797" w:rsidRDefault="00370797" w:rsidP="00370797">
            <w:pPr>
              <w:pStyle w:val="ListParagraph"/>
              <w:jc w:val="both"/>
              <w:rPr>
                <w:rFonts w:cs="Arial"/>
                <w:iCs/>
                <w:sz w:val="24"/>
                <w:szCs w:val="24"/>
              </w:rPr>
            </w:pPr>
          </w:p>
          <w:p w14:paraId="036C3868" w14:textId="0026587D" w:rsidR="00296398" w:rsidRDefault="00296398" w:rsidP="00E067E2">
            <w:pPr>
              <w:pStyle w:val="ListParagraph"/>
              <w:numPr>
                <w:ilvl w:val="0"/>
                <w:numId w:val="19"/>
              </w:numPr>
              <w:jc w:val="both"/>
              <w:rPr>
                <w:rFonts w:cs="Arial"/>
                <w:iCs/>
                <w:sz w:val="24"/>
                <w:szCs w:val="24"/>
              </w:rPr>
            </w:pPr>
            <w:r>
              <w:rPr>
                <w:rFonts w:cs="Arial"/>
                <w:iCs/>
                <w:sz w:val="24"/>
                <w:szCs w:val="24"/>
              </w:rPr>
              <w:t>Ensures gaps/deficiencies are identified by audit and acted upon;</w:t>
            </w:r>
          </w:p>
          <w:p w14:paraId="5A1D5487" w14:textId="77777777" w:rsidR="00370797" w:rsidRDefault="00370797" w:rsidP="00370797">
            <w:pPr>
              <w:pStyle w:val="ListParagraph"/>
              <w:jc w:val="both"/>
              <w:rPr>
                <w:rFonts w:cs="Arial"/>
                <w:iCs/>
                <w:sz w:val="24"/>
                <w:szCs w:val="24"/>
              </w:rPr>
            </w:pPr>
          </w:p>
          <w:p w14:paraId="75BE0CCD" w14:textId="4735512A" w:rsidR="00296398" w:rsidRDefault="00296398" w:rsidP="00E067E2">
            <w:pPr>
              <w:pStyle w:val="ListParagraph"/>
              <w:numPr>
                <w:ilvl w:val="0"/>
                <w:numId w:val="19"/>
              </w:numPr>
              <w:jc w:val="both"/>
              <w:rPr>
                <w:rFonts w:cs="Arial"/>
                <w:iCs/>
                <w:sz w:val="24"/>
                <w:szCs w:val="24"/>
              </w:rPr>
            </w:pPr>
            <w:r>
              <w:rPr>
                <w:rFonts w:cs="Arial"/>
                <w:iCs/>
                <w:sz w:val="24"/>
                <w:szCs w:val="24"/>
              </w:rPr>
              <w:t>Ensures important issues do not fall off the radar;</w:t>
            </w:r>
          </w:p>
          <w:p w14:paraId="6377A5F3" w14:textId="77777777" w:rsidR="00370797" w:rsidRDefault="00370797" w:rsidP="00370797">
            <w:pPr>
              <w:pStyle w:val="ListParagraph"/>
              <w:jc w:val="both"/>
              <w:rPr>
                <w:rFonts w:cs="Arial"/>
                <w:iCs/>
                <w:sz w:val="24"/>
                <w:szCs w:val="24"/>
              </w:rPr>
            </w:pPr>
          </w:p>
          <w:p w14:paraId="42819F9B" w14:textId="448914F5" w:rsidR="00296398" w:rsidRDefault="00296398" w:rsidP="00E067E2">
            <w:pPr>
              <w:pStyle w:val="ListParagraph"/>
              <w:numPr>
                <w:ilvl w:val="0"/>
                <w:numId w:val="19"/>
              </w:numPr>
              <w:jc w:val="both"/>
              <w:rPr>
                <w:rFonts w:cs="Arial"/>
                <w:iCs/>
                <w:sz w:val="24"/>
                <w:szCs w:val="24"/>
              </w:rPr>
            </w:pPr>
            <w:r>
              <w:rPr>
                <w:rFonts w:cs="Arial"/>
                <w:iCs/>
                <w:sz w:val="24"/>
                <w:szCs w:val="24"/>
              </w:rPr>
              <w:t>Important for organisations for overall approach to service improvement;</w:t>
            </w:r>
          </w:p>
          <w:p w14:paraId="59F5D691" w14:textId="77777777" w:rsidR="00370797" w:rsidRDefault="00370797" w:rsidP="00370797">
            <w:pPr>
              <w:pStyle w:val="ListParagraph"/>
              <w:jc w:val="both"/>
              <w:rPr>
                <w:rFonts w:cs="Arial"/>
                <w:iCs/>
                <w:sz w:val="24"/>
                <w:szCs w:val="24"/>
              </w:rPr>
            </w:pPr>
          </w:p>
          <w:p w14:paraId="0A818FBE" w14:textId="5B220A23" w:rsidR="00296398" w:rsidRDefault="00296398" w:rsidP="00296398">
            <w:pPr>
              <w:pStyle w:val="ListParagraph"/>
              <w:numPr>
                <w:ilvl w:val="0"/>
                <w:numId w:val="19"/>
              </w:numPr>
              <w:jc w:val="both"/>
              <w:rPr>
                <w:rFonts w:cs="Arial"/>
                <w:iCs/>
                <w:sz w:val="24"/>
                <w:szCs w:val="24"/>
              </w:rPr>
            </w:pPr>
            <w:r>
              <w:rPr>
                <w:rFonts w:cs="Arial"/>
                <w:iCs/>
                <w:sz w:val="24"/>
                <w:szCs w:val="24"/>
              </w:rPr>
              <w:t>Audit tracking needs to be seen as a core part of committee business;</w:t>
            </w:r>
          </w:p>
          <w:p w14:paraId="43EBB4EF" w14:textId="77777777" w:rsidR="00370797" w:rsidRDefault="00370797" w:rsidP="00370797">
            <w:pPr>
              <w:pStyle w:val="ListParagraph"/>
              <w:jc w:val="both"/>
              <w:rPr>
                <w:rFonts w:cs="Arial"/>
                <w:iCs/>
                <w:sz w:val="24"/>
                <w:szCs w:val="24"/>
              </w:rPr>
            </w:pPr>
          </w:p>
          <w:p w14:paraId="1C128FA3" w14:textId="5E042D9D" w:rsidR="00296398" w:rsidRDefault="00296398" w:rsidP="00296398">
            <w:pPr>
              <w:pStyle w:val="ListParagraph"/>
              <w:numPr>
                <w:ilvl w:val="0"/>
                <w:numId w:val="19"/>
              </w:numPr>
              <w:jc w:val="both"/>
              <w:rPr>
                <w:rFonts w:cs="Arial"/>
                <w:iCs/>
                <w:sz w:val="24"/>
                <w:szCs w:val="24"/>
              </w:rPr>
            </w:pPr>
            <w:r>
              <w:rPr>
                <w:rFonts w:cs="Arial"/>
                <w:iCs/>
                <w:sz w:val="24"/>
                <w:szCs w:val="24"/>
              </w:rPr>
              <w:t>Important to close recommendations to quickly</w:t>
            </w:r>
            <w:r w:rsidR="00D65A0D">
              <w:rPr>
                <w:rFonts w:cs="Arial"/>
                <w:iCs/>
                <w:sz w:val="24"/>
                <w:szCs w:val="24"/>
              </w:rPr>
              <w:t>;</w:t>
            </w:r>
          </w:p>
          <w:p w14:paraId="6156D479" w14:textId="77777777" w:rsidR="00370797" w:rsidRDefault="00370797" w:rsidP="00370797">
            <w:pPr>
              <w:pStyle w:val="ListParagraph"/>
              <w:jc w:val="both"/>
              <w:rPr>
                <w:rFonts w:cs="Arial"/>
                <w:iCs/>
                <w:sz w:val="24"/>
                <w:szCs w:val="24"/>
              </w:rPr>
            </w:pPr>
          </w:p>
          <w:p w14:paraId="22B70CF6" w14:textId="780D15F2" w:rsidR="00296398" w:rsidRDefault="00296398" w:rsidP="00296398">
            <w:pPr>
              <w:pStyle w:val="ListParagraph"/>
              <w:numPr>
                <w:ilvl w:val="0"/>
                <w:numId w:val="19"/>
              </w:numPr>
              <w:jc w:val="both"/>
              <w:rPr>
                <w:rFonts w:cs="Arial"/>
                <w:iCs/>
                <w:sz w:val="24"/>
                <w:szCs w:val="24"/>
              </w:rPr>
            </w:pPr>
            <w:r>
              <w:rPr>
                <w:rFonts w:cs="Arial"/>
                <w:iCs/>
                <w:sz w:val="24"/>
                <w:szCs w:val="24"/>
              </w:rPr>
              <w:t xml:space="preserve">Organisations need to have a </w:t>
            </w:r>
            <w:r w:rsidR="00B8719F">
              <w:rPr>
                <w:rFonts w:cs="Arial"/>
                <w:iCs/>
                <w:sz w:val="24"/>
                <w:szCs w:val="24"/>
              </w:rPr>
              <w:t>consistent</w:t>
            </w:r>
            <w:r>
              <w:rPr>
                <w:rFonts w:cs="Arial"/>
                <w:iCs/>
                <w:sz w:val="24"/>
                <w:szCs w:val="24"/>
              </w:rPr>
              <w:t xml:space="preserve"> approach across all recommendations;</w:t>
            </w:r>
          </w:p>
          <w:p w14:paraId="290FCBA4" w14:textId="77777777" w:rsidR="00370797" w:rsidRDefault="00370797" w:rsidP="00370797">
            <w:pPr>
              <w:pStyle w:val="ListParagraph"/>
              <w:jc w:val="both"/>
              <w:rPr>
                <w:rFonts w:cs="Arial"/>
                <w:iCs/>
                <w:sz w:val="24"/>
                <w:szCs w:val="24"/>
              </w:rPr>
            </w:pPr>
          </w:p>
          <w:p w14:paraId="19F6D3A6" w14:textId="5C131389" w:rsidR="00B8719F" w:rsidRDefault="00296398" w:rsidP="00296398">
            <w:pPr>
              <w:pStyle w:val="ListParagraph"/>
              <w:numPr>
                <w:ilvl w:val="0"/>
                <w:numId w:val="19"/>
              </w:numPr>
              <w:jc w:val="both"/>
              <w:rPr>
                <w:rFonts w:cs="Arial"/>
                <w:iCs/>
                <w:sz w:val="24"/>
                <w:szCs w:val="24"/>
              </w:rPr>
            </w:pPr>
            <w:r>
              <w:rPr>
                <w:rFonts w:cs="Arial"/>
                <w:iCs/>
                <w:sz w:val="24"/>
                <w:szCs w:val="24"/>
              </w:rPr>
              <w:t>There are no major concerns to raise as to how NHS bodies are progressing their tracking systems. Some organisations have advanced more than others,</w:t>
            </w:r>
            <w:r w:rsidR="00B8719F">
              <w:rPr>
                <w:rFonts w:cs="Arial"/>
                <w:iCs/>
                <w:sz w:val="24"/>
                <w:szCs w:val="24"/>
              </w:rPr>
              <w:t xml:space="preserve"> overall the organisations are moving in the right direction;</w:t>
            </w:r>
          </w:p>
          <w:p w14:paraId="62E14B28" w14:textId="77777777" w:rsidR="00370797" w:rsidRDefault="00370797" w:rsidP="00370797">
            <w:pPr>
              <w:pStyle w:val="ListParagraph"/>
              <w:jc w:val="both"/>
              <w:rPr>
                <w:rFonts w:cs="Arial"/>
                <w:iCs/>
                <w:sz w:val="24"/>
                <w:szCs w:val="24"/>
              </w:rPr>
            </w:pPr>
          </w:p>
          <w:p w14:paraId="03724545" w14:textId="63571C97" w:rsidR="00177B4B" w:rsidRDefault="00B8719F" w:rsidP="00177B4B">
            <w:pPr>
              <w:pStyle w:val="ListParagraph"/>
              <w:numPr>
                <w:ilvl w:val="0"/>
                <w:numId w:val="19"/>
              </w:numPr>
              <w:jc w:val="both"/>
              <w:rPr>
                <w:rFonts w:cs="Arial"/>
                <w:iCs/>
                <w:sz w:val="24"/>
                <w:szCs w:val="24"/>
              </w:rPr>
            </w:pPr>
            <w:r>
              <w:rPr>
                <w:rFonts w:cs="Arial"/>
                <w:iCs/>
                <w:sz w:val="24"/>
                <w:szCs w:val="24"/>
              </w:rPr>
              <w:t xml:space="preserve">Using this group to share good practice would be beneficial. </w:t>
            </w:r>
          </w:p>
          <w:p w14:paraId="321F5F93" w14:textId="77777777" w:rsidR="00177B4B" w:rsidRDefault="00177B4B" w:rsidP="00177B4B">
            <w:pPr>
              <w:jc w:val="both"/>
              <w:rPr>
                <w:rFonts w:cs="Arial"/>
                <w:iCs/>
                <w:sz w:val="24"/>
                <w:szCs w:val="24"/>
              </w:rPr>
            </w:pPr>
          </w:p>
          <w:p w14:paraId="555629AB" w14:textId="04EFA4D3" w:rsidR="00177B4B" w:rsidRPr="00370797" w:rsidRDefault="00177B4B" w:rsidP="00370797">
            <w:pPr>
              <w:jc w:val="both"/>
              <w:rPr>
                <w:rFonts w:cs="Arial"/>
                <w:iCs/>
                <w:sz w:val="24"/>
                <w:szCs w:val="24"/>
              </w:rPr>
            </w:pPr>
            <w:r>
              <w:rPr>
                <w:rFonts w:cs="Arial"/>
                <w:iCs/>
                <w:sz w:val="24"/>
                <w:szCs w:val="24"/>
              </w:rPr>
              <w:t xml:space="preserve">In discussions: </w:t>
            </w:r>
          </w:p>
          <w:p w14:paraId="0A843AE2" w14:textId="77777777" w:rsidR="00045499" w:rsidRDefault="00045499" w:rsidP="00B8719F">
            <w:pPr>
              <w:jc w:val="both"/>
              <w:rPr>
                <w:rFonts w:cs="Arial"/>
                <w:iCs/>
                <w:sz w:val="24"/>
                <w:szCs w:val="24"/>
              </w:rPr>
            </w:pPr>
          </w:p>
          <w:p w14:paraId="77BCB29E" w14:textId="1394B0F7" w:rsidR="00296398" w:rsidRPr="00045499" w:rsidRDefault="00045499" w:rsidP="00045499">
            <w:pPr>
              <w:pStyle w:val="ListParagraph"/>
              <w:numPr>
                <w:ilvl w:val="0"/>
                <w:numId w:val="19"/>
              </w:numPr>
              <w:jc w:val="both"/>
              <w:rPr>
                <w:rFonts w:cs="Arial"/>
                <w:iCs/>
                <w:sz w:val="24"/>
                <w:szCs w:val="24"/>
              </w:rPr>
            </w:pPr>
            <w:r w:rsidRPr="00045499">
              <w:rPr>
                <w:rFonts w:cs="Arial"/>
                <w:iCs/>
                <w:sz w:val="24"/>
                <w:szCs w:val="24"/>
              </w:rPr>
              <w:t xml:space="preserve">Gareth Jones queried how many recommendations would a typical organisation have outstanding at any time. </w:t>
            </w:r>
            <w:r w:rsidR="00296398" w:rsidRPr="00045499">
              <w:rPr>
                <w:rFonts w:cs="Arial"/>
                <w:iCs/>
                <w:sz w:val="24"/>
                <w:szCs w:val="24"/>
              </w:rPr>
              <w:t xml:space="preserve"> </w:t>
            </w:r>
          </w:p>
          <w:p w14:paraId="140219D8" w14:textId="72A47443" w:rsidR="00045499" w:rsidRDefault="00045499" w:rsidP="00B8719F">
            <w:pPr>
              <w:jc w:val="both"/>
              <w:rPr>
                <w:rFonts w:cs="Arial"/>
                <w:iCs/>
                <w:sz w:val="24"/>
                <w:szCs w:val="24"/>
              </w:rPr>
            </w:pPr>
          </w:p>
          <w:p w14:paraId="2A0D143E" w14:textId="10CF3323" w:rsidR="00045499" w:rsidRDefault="00045499" w:rsidP="00045499">
            <w:pPr>
              <w:pStyle w:val="ListParagraph"/>
              <w:numPr>
                <w:ilvl w:val="0"/>
                <w:numId w:val="19"/>
              </w:numPr>
              <w:jc w:val="both"/>
              <w:rPr>
                <w:rFonts w:cs="Arial"/>
                <w:iCs/>
                <w:sz w:val="24"/>
                <w:szCs w:val="24"/>
              </w:rPr>
            </w:pPr>
            <w:r w:rsidRPr="00045499">
              <w:rPr>
                <w:rFonts w:cs="Arial"/>
                <w:iCs/>
                <w:sz w:val="24"/>
                <w:szCs w:val="24"/>
              </w:rPr>
              <w:t xml:space="preserve">Dave Thomas </w:t>
            </w:r>
            <w:r>
              <w:rPr>
                <w:rFonts w:cs="Arial"/>
                <w:iCs/>
                <w:sz w:val="24"/>
                <w:szCs w:val="24"/>
              </w:rPr>
              <w:t xml:space="preserve">stated this would depend on the audit work carried out in recent history. Factors such as a realistic and practical recommendations and the timescale set play a part. </w:t>
            </w:r>
          </w:p>
          <w:p w14:paraId="518DAD79" w14:textId="77777777" w:rsidR="00045499" w:rsidRPr="00045499" w:rsidRDefault="00045499" w:rsidP="00045499">
            <w:pPr>
              <w:pStyle w:val="ListParagraph"/>
              <w:rPr>
                <w:rFonts w:cs="Arial"/>
                <w:iCs/>
                <w:sz w:val="24"/>
                <w:szCs w:val="24"/>
              </w:rPr>
            </w:pPr>
          </w:p>
          <w:p w14:paraId="77E9707F" w14:textId="5CA0E6B8" w:rsidR="00045499" w:rsidRDefault="00045499" w:rsidP="00045499">
            <w:pPr>
              <w:pStyle w:val="ListParagraph"/>
              <w:numPr>
                <w:ilvl w:val="0"/>
                <w:numId w:val="19"/>
              </w:numPr>
              <w:jc w:val="both"/>
              <w:rPr>
                <w:rFonts w:cs="Arial"/>
                <w:iCs/>
                <w:sz w:val="24"/>
                <w:szCs w:val="24"/>
              </w:rPr>
            </w:pPr>
            <w:r>
              <w:rPr>
                <w:rFonts w:cs="Arial"/>
                <w:iCs/>
                <w:sz w:val="24"/>
                <w:szCs w:val="24"/>
              </w:rPr>
              <w:t>Simon Cookson agreed it depended on the significance and priority of the recommendation. Simon Cookson suggested carrying out comparison over time.</w:t>
            </w:r>
          </w:p>
          <w:p w14:paraId="18962B04" w14:textId="77777777" w:rsidR="00045499" w:rsidRPr="00045499" w:rsidRDefault="00045499" w:rsidP="00045499">
            <w:pPr>
              <w:pStyle w:val="ListParagraph"/>
              <w:rPr>
                <w:rFonts w:cs="Arial"/>
                <w:iCs/>
                <w:sz w:val="24"/>
                <w:szCs w:val="24"/>
              </w:rPr>
            </w:pPr>
          </w:p>
          <w:p w14:paraId="23C00540" w14:textId="6BAD6B25" w:rsidR="00045499" w:rsidRDefault="00045499" w:rsidP="00045499">
            <w:pPr>
              <w:pStyle w:val="ListParagraph"/>
              <w:numPr>
                <w:ilvl w:val="0"/>
                <w:numId w:val="19"/>
              </w:numPr>
              <w:jc w:val="both"/>
              <w:rPr>
                <w:rFonts w:cs="Arial"/>
                <w:iCs/>
                <w:sz w:val="24"/>
                <w:szCs w:val="24"/>
              </w:rPr>
            </w:pPr>
            <w:r>
              <w:rPr>
                <w:rFonts w:cs="Arial"/>
                <w:iCs/>
                <w:sz w:val="24"/>
                <w:szCs w:val="24"/>
              </w:rPr>
              <w:t xml:space="preserve">Hazel Lloyd </w:t>
            </w:r>
            <w:r w:rsidR="00D65A0D">
              <w:rPr>
                <w:rFonts w:cs="Arial"/>
                <w:iCs/>
                <w:sz w:val="24"/>
                <w:szCs w:val="24"/>
              </w:rPr>
              <w:t>said</w:t>
            </w:r>
            <w:r>
              <w:rPr>
                <w:rFonts w:cs="Arial"/>
                <w:iCs/>
                <w:sz w:val="24"/>
                <w:szCs w:val="24"/>
              </w:rPr>
              <w:t xml:space="preserve"> its ideal to have smart actions at the start then focusing on the overdue recommendations. Hazel Lloyd informed that organisations do have a risk based internal audit programme and having a limited assurance report benefits so long as the organisation keeps to the timescale. </w:t>
            </w:r>
          </w:p>
          <w:p w14:paraId="3F643619" w14:textId="77777777" w:rsidR="00045499" w:rsidRPr="00045499" w:rsidRDefault="00045499" w:rsidP="00045499">
            <w:pPr>
              <w:pStyle w:val="ListParagraph"/>
              <w:rPr>
                <w:rFonts w:cs="Arial"/>
                <w:iCs/>
                <w:sz w:val="24"/>
                <w:szCs w:val="24"/>
              </w:rPr>
            </w:pPr>
          </w:p>
          <w:p w14:paraId="015545D2" w14:textId="70342457" w:rsidR="00045499" w:rsidRDefault="00045499" w:rsidP="00045499">
            <w:pPr>
              <w:pStyle w:val="ListParagraph"/>
              <w:numPr>
                <w:ilvl w:val="0"/>
                <w:numId w:val="19"/>
              </w:numPr>
              <w:jc w:val="both"/>
              <w:rPr>
                <w:rFonts w:cs="Arial"/>
                <w:iCs/>
                <w:sz w:val="24"/>
                <w:szCs w:val="24"/>
              </w:rPr>
            </w:pPr>
            <w:r>
              <w:rPr>
                <w:rFonts w:cs="Arial"/>
                <w:iCs/>
                <w:sz w:val="24"/>
                <w:szCs w:val="24"/>
              </w:rPr>
              <w:t xml:space="preserve">The chair discussed the impact on organisations in terms of efficiency of </w:t>
            </w:r>
            <w:r w:rsidR="000E7D5F">
              <w:rPr>
                <w:rFonts w:cs="Arial"/>
                <w:iCs/>
                <w:sz w:val="24"/>
                <w:szCs w:val="24"/>
              </w:rPr>
              <w:t>services</w:t>
            </w:r>
            <w:r>
              <w:rPr>
                <w:rFonts w:cs="Arial"/>
                <w:iCs/>
                <w:sz w:val="24"/>
                <w:szCs w:val="24"/>
              </w:rPr>
              <w:t>, service improvement, impact to patient</w:t>
            </w:r>
            <w:r w:rsidR="000E7D5F">
              <w:rPr>
                <w:rFonts w:cs="Arial"/>
                <w:iCs/>
                <w:sz w:val="24"/>
                <w:szCs w:val="24"/>
              </w:rPr>
              <w:t xml:space="preserve"> and staff. The chair queried if there were any tools or ideas that measure impact. </w:t>
            </w:r>
          </w:p>
          <w:p w14:paraId="401A5262" w14:textId="77777777" w:rsidR="000E7D5F" w:rsidRPr="000E7D5F" w:rsidRDefault="000E7D5F" w:rsidP="000E7D5F">
            <w:pPr>
              <w:pStyle w:val="ListParagraph"/>
              <w:rPr>
                <w:rFonts w:cs="Arial"/>
                <w:iCs/>
                <w:sz w:val="24"/>
                <w:szCs w:val="24"/>
              </w:rPr>
            </w:pPr>
          </w:p>
          <w:p w14:paraId="1B630097" w14:textId="5FDE5D51" w:rsidR="000E7D5F" w:rsidRDefault="000E7D5F" w:rsidP="00045499">
            <w:pPr>
              <w:pStyle w:val="ListParagraph"/>
              <w:numPr>
                <w:ilvl w:val="0"/>
                <w:numId w:val="19"/>
              </w:numPr>
              <w:jc w:val="both"/>
              <w:rPr>
                <w:rFonts w:cs="Arial"/>
                <w:iCs/>
                <w:sz w:val="24"/>
                <w:szCs w:val="24"/>
              </w:rPr>
            </w:pPr>
            <w:r>
              <w:rPr>
                <w:rFonts w:cs="Arial"/>
                <w:iCs/>
                <w:sz w:val="24"/>
                <w:szCs w:val="24"/>
              </w:rPr>
              <w:t xml:space="preserve">Dave Thomas replied that there was no tool to measure impact. Dave Thomas said keeping a focus on what the original recommendation was seeking to achieve was important. </w:t>
            </w:r>
          </w:p>
          <w:p w14:paraId="7E297727" w14:textId="77777777" w:rsidR="000E7D5F" w:rsidRPr="000E7D5F" w:rsidRDefault="000E7D5F" w:rsidP="000E7D5F">
            <w:pPr>
              <w:pStyle w:val="ListParagraph"/>
              <w:rPr>
                <w:rFonts w:cs="Arial"/>
                <w:iCs/>
                <w:sz w:val="24"/>
                <w:szCs w:val="24"/>
              </w:rPr>
            </w:pPr>
          </w:p>
          <w:p w14:paraId="40CBC3DC" w14:textId="3CA952CF" w:rsidR="00E067E2" w:rsidRDefault="000E7D5F" w:rsidP="00530BA9">
            <w:pPr>
              <w:pStyle w:val="ListParagraph"/>
              <w:numPr>
                <w:ilvl w:val="0"/>
                <w:numId w:val="19"/>
              </w:numPr>
              <w:jc w:val="both"/>
              <w:rPr>
                <w:rFonts w:cs="Arial"/>
                <w:iCs/>
                <w:sz w:val="24"/>
                <w:szCs w:val="24"/>
              </w:rPr>
            </w:pPr>
            <w:r>
              <w:rPr>
                <w:rFonts w:cs="Arial"/>
                <w:iCs/>
                <w:sz w:val="24"/>
                <w:szCs w:val="24"/>
              </w:rPr>
              <w:t xml:space="preserve">Peter Curran highlighted </w:t>
            </w:r>
            <w:r w:rsidR="009D06AE">
              <w:rPr>
                <w:rFonts w:cs="Arial"/>
                <w:iCs/>
                <w:sz w:val="24"/>
                <w:szCs w:val="24"/>
              </w:rPr>
              <w:t xml:space="preserve">that the recommendations that can be controlled are being worked on. There are elements that prevent a recommendation being </w:t>
            </w:r>
            <w:r w:rsidR="009D06AE">
              <w:rPr>
                <w:rFonts w:cs="Arial"/>
                <w:iCs/>
                <w:sz w:val="24"/>
                <w:szCs w:val="24"/>
              </w:rPr>
              <w:lastRenderedPageBreak/>
              <w:t xml:space="preserve">completed such as funding. Peter Curran discussed management issues and how this can depend on other organisations to do their part in closing a recommendation. Some audit </w:t>
            </w:r>
            <w:r w:rsidR="00FE7061">
              <w:rPr>
                <w:rFonts w:cs="Arial"/>
                <w:iCs/>
                <w:sz w:val="24"/>
                <w:szCs w:val="24"/>
              </w:rPr>
              <w:t xml:space="preserve">trackers fall into that category highlighting how the issue </w:t>
            </w:r>
            <w:r w:rsidR="00D65A0D">
              <w:rPr>
                <w:rFonts w:cs="Arial"/>
                <w:iCs/>
                <w:sz w:val="24"/>
                <w:szCs w:val="24"/>
              </w:rPr>
              <w:t>was</w:t>
            </w:r>
            <w:r w:rsidR="00FE7061">
              <w:rPr>
                <w:rFonts w:cs="Arial"/>
                <w:iCs/>
                <w:sz w:val="24"/>
                <w:szCs w:val="24"/>
              </w:rPr>
              <w:t xml:space="preserve"> more complex than identifying the recommendation as outstanding.</w:t>
            </w:r>
          </w:p>
          <w:p w14:paraId="5F0FB271" w14:textId="77777777" w:rsidR="00FE7061" w:rsidRPr="00FE7061" w:rsidRDefault="00FE7061" w:rsidP="00FE7061">
            <w:pPr>
              <w:pStyle w:val="ListParagraph"/>
              <w:rPr>
                <w:rFonts w:cs="Arial"/>
                <w:iCs/>
                <w:sz w:val="24"/>
                <w:szCs w:val="24"/>
              </w:rPr>
            </w:pPr>
          </w:p>
          <w:p w14:paraId="41045A79" w14:textId="09B50FBC" w:rsidR="00FE7061" w:rsidRDefault="00FE7061" w:rsidP="00530BA9">
            <w:pPr>
              <w:pStyle w:val="ListParagraph"/>
              <w:numPr>
                <w:ilvl w:val="0"/>
                <w:numId w:val="19"/>
              </w:numPr>
              <w:jc w:val="both"/>
              <w:rPr>
                <w:rFonts w:cs="Arial"/>
                <w:iCs/>
                <w:sz w:val="24"/>
                <w:szCs w:val="24"/>
              </w:rPr>
            </w:pPr>
            <w:r>
              <w:rPr>
                <w:rFonts w:cs="Arial"/>
                <w:iCs/>
                <w:sz w:val="24"/>
                <w:szCs w:val="24"/>
              </w:rPr>
              <w:t xml:space="preserve">Simon Cookson said the NHS had many challenges around funding and it was important to look towards partnership working, partnership governance and the importance of the partners working together to address the issues. </w:t>
            </w:r>
          </w:p>
          <w:p w14:paraId="04ACFAE0" w14:textId="77777777" w:rsidR="00FE7061" w:rsidRPr="00FE7061" w:rsidRDefault="00FE7061" w:rsidP="00FE7061">
            <w:pPr>
              <w:pStyle w:val="ListParagraph"/>
              <w:rPr>
                <w:rFonts w:cs="Arial"/>
                <w:iCs/>
                <w:sz w:val="24"/>
                <w:szCs w:val="24"/>
              </w:rPr>
            </w:pPr>
          </w:p>
          <w:p w14:paraId="0229479D" w14:textId="778C5858" w:rsidR="00FE7061" w:rsidRPr="00FE7061" w:rsidRDefault="00FE7061" w:rsidP="00FE7061">
            <w:pPr>
              <w:jc w:val="both"/>
              <w:rPr>
                <w:rFonts w:cs="Arial"/>
                <w:iCs/>
                <w:sz w:val="24"/>
                <w:szCs w:val="24"/>
              </w:rPr>
            </w:pPr>
            <w:r>
              <w:rPr>
                <w:rFonts w:cs="Arial"/>
                <w:iCs/>
                <w:sz w:val="24"/>
                <w:szCs w:val="24"/>
              </w:rPr>
              <w:t>The chair highlighted the opportunity to discuss further ideas at the end of the agenda in particular how organisations can improve their audit trackers. The chair stated it would be helpful to hear Hw</w:t>
            </w:r>
            <w:r w:rsidR="00582CB7">
              <w:rPr>
                <w:rFonts w:cs="Arial"/>
                <w:iCs/>
                <w:sz w:val="24"/>
                <w:szCs w:val="24"/>
              </w:rPr>
              <w:t>ye</w:t>
            </w:r>
            <w:r>
              <w:rPr>
                <w:rFonts w:cs="Arial"/>
                <w:iCs/>
                <w:sz w:val="24"/>
                <w:szCs w:val="24"/>
              </w:rPr>
              <w:t>l Dda</w:t>
            </w:r>
            <w:r w:rsidR="00582CB7">
              <w:rPr>
                <w:rFonts w:cs="Arial"/>
                <w:iCs/>
                <w:sz w:val="24"/>
                <w:szCs w:val="24"/>
              </w:rPr>
              <w:t xml:space="preserve"> University Health Board’s</w:t>
            </w:r>
            <w:r>
              <w:rPr>
                <w:rFonts w:cs="Arial"/>
                <w:iCs/>
                <w:sz w:val="24"/>
                <w:szCs w:val="24"/>
              </w:rPr>
              <w:t xml:space="preserve"> view on how their new audit tracker was working out. </w:t>
            </w:r>
          </w:p>
          <w:p w14:paraId="154C210E" w14:textId="77777777" w:rsidR="00E067E2" w:rsidRPr="00530BA9" w:rsidRDefault="00E067E2" w:rsidP="00530BA9">
            <w:pPr>
              <w:jc w:val="both"/>
              <w:rPr>
                <w:rFonts w:cs="Arial"/>
                <w:iCs/>
                <w:sz w:val="24"/>
                <w:szCs w:val="24"/>
              </w:rPr>
            </w:pPr>
          </w:p>
          <w:p w14:paraId="671B4E53" w14:textId="2D85E3C7" w:rsidR="00C45C92" w:rsidRPr="005B5643" w:rsidRDefault="004A743E" w:rsidP="00596978">
            <w:pPr>
              <w:pStyle w:val="ListParagraph"/>
              <w:numPr>
                <w:ilvl w:val="0"/>
                <w:numId w:val="17"/>
              </w:numPr>
              <w:rPr>
                <w:rFonts w:cs="Arial"/>
                <w:b/>
                <w:bCs/>
                <w:iCs/>
                <w:sz w:val="24"/>
                <w:szCs w:val="24"/>
              </w:rPr>
            </w:pPr>
            <w:r>
              <w:rPr>
                <w:rFonts w:cs="Arial"/>
                <w:b/>
                <w:bCs/>
                <w:iCs/>
                <w:sz w:val="24"/>
                <w:szCs w:val="24"/>
              </w:rPr>
              <w:t xml:space="preserve">Commissioning Arrangements </w:t>
            </w:r>
          </w:p>
          <w:p w14:paraId="1E7FACCD" w14:textId="77777777" w:rsidR="00596978" w:rsidRPr="00D62E4E" w:rsidRDefault="00596978" w:rsidP="00596978">
            <w:pPr>
              <w:pStyle w:val="ListParagraph"/>
              <w:rPr>
                <w:rFonts w:ascii="Segoe UI" w:hAnsi="Segoe UI" w:cs="Segoe UI"/>
                <w:b/>
                <w:bCs/>
                <w:iCs/>
                <w:sz w:val="24"/>
                <w:szCs w:val="24"/>
              </w:rPr>
            </w:pPr>
          </w:p>
          <w:p w14:paraId="2D7C6481" w14:textId="6A0A99C3" w:rsidR="00596978" w:rsidRPr="00D62E4E" w:rsidRDefault="004A743E" w:rsidP="004A743E">
            <w:pPr>
              <w:ind w:left="720"/>
              <w:rPr>
                <w:rFonts w:cs="Arial"/>
                <w:sz w:val="24"/>
                <w:szCs w:val="24"/>
              </w:rPr>
            </w:pPr>
            <w:r>
              <w:rPr>
                <w:rFonts w:cs="Arial"/>
                <w:sz w:val="24"/>
                <w:szCs w:val="24"/>
              </w:rPr>
              <w:t xml:space="preserve">Abigail Harris </w:t>
            </w:r>
            <w:r w:rsidR="00596978" w:rsidRPr="00D62E4E">
              <w:rPr>
                <w:rFonts w:cs="Arial"/>
                <w:sz w:val="24"/>
                <w:szCs w:val="24"/>
              </w:rPr>
              <w:t>highlighted the following points:</w:t>
            </w:r>
          </w:p>
          <w:p w14:paraId="5BCEE82D" w14:textId="2BADDBC4" w:rsidR="00F61BBA" w:rsidRPr="00D62E4E" w:rsidRDefault="00F61BBA" w:rsidP="003C1112">
            <w:pPr>
              <w:jc w:val="both"/>
              <w:rPr>
                <w:rFonts w:cs="Arial"/>
                <w:sz w:val="24"/>
                <w:szCs w:val="24"/>
              </w:rPr>
            </w:pPr>
          </w:p>
          <w:p w14:paraId="19515488" w14:textId="255AE22C" w:rsidR="00D62E4E" w:rsidRDefault="004A743E" w:rsidP="004A743E">
            <w:pPr>
              <w:pStyle w:val="ListParagraph"/>
              <w:numPr>
                <w:ilvl w:val="0"/>
                <w:numId w:val="19"/>
              </w:numPr>
              <w:tabs>
                <w:tab w:val="left" w:pos="1290"/>
              </w:tabs>
              <w:jc w:val="both"/>
              <w:rPr>
                <w:rFonts w:cs="Arial"/>
                <w:sz w:val="24"/>
                <w:szCs w:val="24"/>
              </w:rPr>
            </w:pPr>
            <w:r>
              <w:rPr>
                <w:rFonts w:cs="Arial"/>
                <w:sz w:val="24"/>
                <w:szCs w:val="24"/>
              </w:rPr>
              <w:t>The J</w:t>
            </w:r>
            <w:r w:rsidR="00582CB7">
              <w:rPr>
                <w:rFonts w:cs="Arial"/>
                <w:sz w:val="24"/>
                <w:szCs w:val="24"/>
              </w:rPr>
              <w:t xml:space="preserve">oint Commissioning </w:t>
            </w:r>
            <w:r>
              <w:rPr>
                <w:rFonts w:cs="Arial"/>
                <w:sz w:val="24"/>
                <w:szCs w:val="24"/>
              </w:rPr>
              <w:t>C</w:t>
            </w:r>
            <w:r w:rsidR="00582CB7">
              <w:rPr>
                <w:rFonts w:cs="Arial"/>
                <w:sz w:val="24"/>
                <w:szCs w:val="24"/>
              </w:rPr>
              <w:t xml:space="preserve">ommittee (JCC) </w:t>
            </w:r>
            <w:r>
              <w:rPr>
                <w:rFonts w:cs="Arial"/>
                <w:sz w:val="24"/>
                <w:szCs w:val="24"/>
              </w:rPr>
              <w:t>is made up of seven HB’s, chief executives and six lay members who do not sit on any other organisation;</w:t>
            </w:r>
          </w:p>
          <w:p w14:paraId="2AA376D8" w14:textId="77777777" w:rsidR="00370797" w:rsidRDefault="00370797" w:rsidP="00370797">
            <w:pPr>
              <w:pStyle w:val="ListParagraph"/>
              <w:tabs>
                <w:tab w:val="left" w:pos="1290"/>
              </w:tabs>
              <w:jc w:val="both"/>
              <w:rPr>
                <w:rFonts w:cs="Arial"/>
                <w:sz w:val="24"/>
                <w:szCs w:val="24"/>
              </w:rPr>
            </w:pPr>
          </w:p>
          <w:p w14:paraId="5481137F" w14:textId="5AC4B347" w:rsidR="004A743E" w:rsidRDefault="004A743E" w:rsidP="004A743E">
            <w:pPr>
              <w:pStyle w:val="ListParagraph"/>
              <w:numPr>
                <w:ilvl w:val="0"/>
                <w:numId w:val="19"/>
              </w:numPr>
              <w:tabs>
                <w:tab w:val="left" w:pos="1290"/>
              </w:tabs>
              <w:jc w:val="both"/>
              <w:rPr>
                <w:rFonts w:cs="Arial"/>
                <w:sz w:val="24"/>
                <w:szCs w:val="24"/>
              </w:rPr>
            </w:pPr>
            <w:r>
              <w:rPr>
                <w:rFonts w:cs="Arial"/>
                <w:sz w:val="24"/>
                <w:szCs w:val="24"/>
              </w:rPr>
              <w:t>Members cannot abstain from a vote and decision making;</w:t>
            </w:r>
          </w:p>
          <w:p w14:paraId="471E812F" w14:textId="29D8C0BA" w:rsidR="004A743E" w:rsidRDefault="004A743E" w:rsidP="004A743E">
            <w:pPr>
              <w:pStyle w:val="ListParagraph"/>
              <w:numPr>
                <w:ilvl w:val="0"/>
                <w:numId w:val="19"/>
              </w:numPr>
              <w:tabs>
                <w:tab w:val="left" w:pos="1290"/>
              </w:tabs>
              <w:jc w:val="both"/>
              <w:rPr>
                <w:rFonts w:cs="Arial"/>
                <w:sz w:val="24"/>
                <w:szCs w:val="24"/>
              </w:rPr>
            </w:pPr>
            <w:r>
              <w:rPr>
                <w:rFonts w:cs="Arial"/>
                <w:sz w:val="24"/>
                <w:szCs w:val="24"/>
              </w:rPr>
              <w:t xml:space="preserve">There are </w:t>
            </w:r>
            <w:r w:rsidRPr="00370797">
              <w:rPr>
                <w:rFonts w:cs="Arial"/>
                <w:sz w:val="24"/>
                <w:szCs w:val="24"/>
              </w:rPr>
              <w:t>three lay members</w:t>
            </w:r>
            <w:r>
              <w:rPr>
                <w:rFonts w:cs="Arial"/>
                <w:sz w:val="24"/>
                <w:szCs w:val="24"/>
              </w:rPr>
              <w:t xml:space="preserve"> currently in post;</w:t>
            </w:r>
          </w:p>
          <w:p w14:paraId="7B6679C8" w14:textId="77777777" w:rsidR="00370797" w:rsidRDefault="00370797" w:rsidP="00370797">
            <w:pPr>
              <w:pStyle w:val="ListParagraph"/>
              <w:tabs>
                <w:tab w:val="left" w:pos="1290"/>
              </w:tabs>
              <w:jc w:val="both"/>
              <w:rPr>
                <w:rFonts w:cs="Arial"/>
                <w:sz w:val="24"/>
                <w:szCs w:val="24"/>
              </w:rPr>
            </w:pPr>
          </w:p>
          <w:p w14:paraId="3C9DBD71" w14:textId="0E25E3F0" w:rsidR="004A743E" w:rsidRDefault="004A743E" w:rsidP="004A743E">
            <w:pPr>
              <w:pStyle w:val="ListParagraph"/>
              <w:numPr>
                <w:ilvl w:val="0"/>
                <w:numId w:val="19"/>
              </w:numPr>
              <w:tabs>
                <w:tab w:val="left" w:pos="1290"/>
              </w:tabs>
              <w:jc w:val="both"/>
              <w:rPr>
                <w:rFonts w:cs="Arial"/>
                <w:sz w:val="24"/>
                <w:szCs w:val="24"/>
              </w:rPr>
            </w:pPr>
            <w:r>
              <w:rPr>
                <w:rFonts w:cs="Arial"/>
                <w:sz w:val="24"/>
                <w:szCs w:val="24"/>
              </w:rPr>
              <w:t>It was recommended that the JCC should have a subcommittee to provide the right assurance around delivering the business of the JCC</w:t>
            </w:r>
            <w:r w:rsidR="00370797">
              <w:rPr>
                <w:rFonts w:cs="Arial"/>
                <w:sz w:val="24"/>
                <w:szCs w:val="24"/>
              </w:rPr>
              <w:t>;</w:t>
            </w:r>
          </w:p>
          <w:p w14:paraId="5EA638AA" w14:textId="77777777" w:rsidR="00370797" w:rsidRDefault="00370797" w:rsidP="00370797">
            <w:pPr>
              <w:pStyle w:val="ListParagraph"/>
              <w:tabs>
                <w:tab w:val="left" w:pos="1290"/>
              </w:tabs>
              <w:jc w:val="both"/>
              <w:rPr>
                <w:rFonts w:cs="Arial"/>
                <w:sz w:val="24"/>
                <w:szCs w:val="24"/>
              </w:rPr>
            </w:pPr>
          </w:p>
          <w:p w14:paraId="7D6C993D" w14:textId="5A149B9E" w:rsidR="004A743E" w:rsidRDefault="004A743E" w:rsidP="004A743E">
            <w:pPr>
              <w:pStyle w:val="ListParagraph"/>
              <w:numPr>
                <w:ilvl w:val="0"/>
                <w:numId w:val="19"/>
              </w:numPr>
              <w:tabs>
                <w:tab w:val="left" w:pos="1290"/>
              </w:tabs>
              <w:jc w:val="both"/>
              <w:rPr>
                <w:rFonts w:cs="Arial"/>
                <w:sz w:val="24"/>
                <w:szCs w:val="24"/>
              </w:rPr>
            </w:pPr>
            <w:r>
              <w:rPr>
                <w:rFonts w:cs="Arial"/>
                <w:sz w:val="24"/>
                <w:szCs w:val="24"/>
              </w:rPr>
              <w:t xml:space="preserve">The expectation </w:t>
            </w:r>
            <w:r w:rsidR="00D65A0D">
              <w:rPr>
                <w:rFonts w:cs="Arial"/>
                <w:sz w:val="24"/>
                <w:szCs w:val="24"/>
              </w:rPr>
              <w:t>was</w:t>
            </w:r>
            <w:r>
              <w:rPr>
                <w:rFonts w:cs="Arial"/>
                <w:sz w:val="24"/>
                <w:szCs w:val="24"/>
              </w:rPr>
              <w:t xml:space="preserve"> that the JCC has an audit and risk committee, finance planning and performance committee and a quality and safety and outcome committee; </w:t>
            </w:r>
          </w:p>
          <w:p w14:paraId="63A2E85E" w14:textId="77777777" w:rsidR="00370797" w:rsidRDefault="00370797" w:rsidP="00370797">
            <w:pPr>
              <w:pStyle w:val="ListParagraph"/>
              <w:tabs>
                <w:tab w:val="left" w:pos="1290"/>
              </w:tabs>
              <w:jc w:val="both"/>
              <w:rPr>
                <w:rFonts w:cs="Arial"/>
                <w:sz w:val="24"/>
                <w:szCs w:val="24"/>
              </w:rPr>
            </w:pPr>
          </w:p>
          <w:p w14:paraId="5709DC38" w14:textId="138C802A" w:rsidR="004A743E" w:rsidRDefault="004A743E" w:rsidP="004A743E">
            <w:pPr>
              <w:pStyle w:val="ListParagraph"/>
              <w:numPr>
                <w:ilvl w:val="0"/>
                <w:numId w:val="19"/>
              </w:numPr>
              <w:tabs>
                <w:tab w:val="left" w:pos="1290"/>
              </w:tabs>
              <w:jc w:val="both"/>
              <w:rPr>
                <w:rFonts w:cs="Arial"/>
                <w:sz w:val="24"/>
                <w:szCs w:val="24"/>
              </w:rPr>
            </w:pPr>
            <w:r>
              <w:rPr>
                <w:rFonts w:cs="Arial"/>
                <w:sz w:val="24"/>
                <w:szCs w:val="24"/>
              </w:rPr>
              <w:t xml:space="preserve">The JCC work closely with the governance directors in each HB; </w:t>
            </w:r>
          </w:p>
          <w:p w14:paraId="101D961D" w14:textId="77777777" w:rsidR="00370797" w:rsidRDefault="00370797" w:rsidP="00370797">
            <w:pPr>
              <w:pStyle w:val="ListParagraph"/>
              <w:tabs>
                <w:tab w:val="left" w:pos="1290"/>
              </w:tabs>
              <w:jc w:val="both"/>
              <w:rPr>
                <w:rFonts w:cs="Arial"/>
                <w:sz w:val="24"/>
                <w:szCs w:val="24"/>
              </w:rPr>
            </w:pPr>
          </w:p>
          <w:p w14:paraId="581BB2C3" w14:textId="76B0D9CB" w:rsidR="004A743E" w:rsidRDefault="004A743E" w:rsidP="00B70004">
            <w:pPr>
              <w:pStyle w:val="ListParagraph"/>
              <w:numPr>
                <w:ilvl w:val="0"/>
                <w:numId w:val="19"/>
              </w:numPr>
              <w:tabs>
                <w:tab w:val="left" w:pos="1290"/>
              </w:tabs>
              <w:jc w:val="both"/>
              <w:rPr>
                <w:rFonts w:cs="Arial"/>
                <w:sz w:val="24"/>
                <w:szCs w:val="24"/>
              </w:rPr>
            </w:pPr>
            <w:r w:rsidRPr="004A743E">
              <w:rPr>
                <w:rFonts w:cs="Arial"/>
                <w:sz w:val="24"/>
                <w:szCs w:val="24"/>
              </w:rPr>
              <w:t xml:space="preserve">The JCC are part of the </w:t>
            </w:r>
            <w:r w:rsidR="00D65A0D">
              <w:rPr>
                <w:rFonts w:cs="Arial"/>
                <w:sz w:val="24"/>
                <w:szCs w:val="24"/>
              </w:rPr>
              <w:t>Cwm Taf Morgannwg</w:t>
            </w:r>
            <w:r w:rsidR="00582CB7">
              <w:rPr>
                <w:rFonts w:cs="Arial"/>
                <w:sz w:val="24"/>
                <w:szCs w:val="24"/>
              </w:rPr>
              <w:t xml:space="preserve"> University Health Board (CTMUHB)</w:t>
            </w:r>
            <w:r w:rsidR="00D65A0D">
              <w:rPr>
                <w:rFonts w:cs="Arial"/>
                <w:sz w:val="24"/>
                <w:szCs w:val="24"/>
              </w:rPr>
              <w:t xml:space="preserve"> </w:t>
            </w:r>
            <w:r w:rsidRPr="004A743E">
              <w:rPr>
                <w:rFonts w:cs="Arial"/>
                <w:sz w:val="24"/>
                <w:szCs w:val="24"/>
              </w:rPr>
              <w:t>risk committee where they consider hosted bodies;</w:t>
            </w:r>
          </w:p>
          <w:p w14:paraId="79A03E8C" w14:textId="77777777" w:rsidR="00370797" w:rsidRDefault="00370797" w:rsidP="00370797">
            <w:pPr>
              <w:pStyle w:val="ListParagraph"/>
              <w:tabs>
                <w:tab w:val="left" w:pos="1290"/>
              </w:tabs>
              <w:jc w:val="both"/>
              <w:rPr>
                <w:rFonts w:cs="Arial"/>
                <w:sz w:val="24"/>
                <w:szCs w:val="24"/>
              </w:rPr>
            </w:pPr>
          </w:p>
          <w:p w14:paraId="060FC4AA" w14:textId="6A0FC86E" w:rsidR="004A743E" w:rsidRDefault="003964F1" w:rsidP="00B70004">
            <w:pPr>
              <w:pStyle w:val="ListParagraph"/>
              <w:numPr>
                <w:ilvl w:val="0"/>
                <w:numId w:val="19"/>
              </w:numPr>
              <w:tabs>
                <w:tab w:val="left" w:pos="1290"/>
              </w:tabs>
              <w:jc w:val="both"/>
              <w:rPr>
                <w:rFonts w:cs="Arial"/>
                <w:sz w:val="24"/>
                <w:szCs w:val="24"/>
              </w:rPr>
            </w:pPr>
            <w:r>
              <w:rPr>
                <w:rFonts w:cs="Arial"/>
                <w:sz w:val="24"/>
                <w:szCs w:val="24"/>
              </w:rPr>
              <w:t>If a complaint and concern is raised about the commission service under the new arrangements these need to be passed on to the HB to ensure they are part of the HB agenda;</w:t>
            </w:r>
          </w:p>
          <w:p w14:paraId="7A890C7C" w14:textId="77777777" w:rsidR="00370797" w:rsidRDefault="00370797" w:rsidP="00370797">
            <w:pPr>
              <w:pStyle w:val="ListParagraph"/>
              <w:tabs>
                <w:tab w:val="left" w:pos="1290"/>
              </w:tabs>
              <w:jc w:val="both"/>
              <w:rPr>
                <w:rFonts w:cs="Arial"/>
                <w:sz w:val="24"/>
                <w:szCs w:val="24"/>
              </w:rPr>
            </w:pPr>
          </w:p>
          <w:p w14:paraId="5F86402E" w14:textId="09D1033C" w:rsidR="003964F1" w:rsidRDefault="003964F1" w:rsidP="00B70004">
            <w:pPr>
              <w:pStyle w:val="ListParagraph"/>
              <w:numPr>
                <w:ilvl w:val="0"/>
                <w:numId w:val="19"/>
              </w:numPr>
              <w:tabs>
                <w:tab w:val="left" w:pos="1290"/>
              </w:tabs>
              <w:jc w:val="both"/>
              <w:rPr>
                <w:rFonts w:cs="Arial"/>
                <w:sz w:val="24"/>
                <w:szCs w:val="24"/>
              </w:rPr>
            </w:pPr>
            <w:r>
              <w:rPr>
                <w:rFonts w:cs="Arial"/>
                <w:sz w:val="24"/>
                <w:szCs w:val="24"/>
              </w:rPr>
              <w:t>Engagement consultation remains the responsibility of the HB;</w:t>
            </w:r>
          </w:p>
          <w:p w14:paraId="3275BE3C" w14:textId="77777777" w:rsidR="00370797" w:rsidRDefault="00370797" w:rsidP="00370797">
            <w:pPr>
              <w:pStyle w:val="ListParagraph"/>
              <w:tabs>
                <w:tab w:val="left" w:pos="1290"/>
              </w:tabs>
              <w:jc w:val="both"/>
              <w:rPr>
                <w:rFonts w:cs="Arial"/>
                <w:sz w:val="24"/>
                <w:szCs w:val="24"/>
              </w:rPr>
            </w:pPr>
          </w:p>
          <w:p w14:paraId="2E694567" w14:textId="0C9BC00B" w:rsidR="003964F1" w:rsidRDefault="003964F1" w:rsidP="00B70004">
            <w:pPr>
              <w:pStyle w:val="ListParagraph"/>
              <w:numPr>
                <w:ilvl w:val="0"/>
                <w:numId w:val="19"/>
              </w:numPr>
              <w:tabs>
                <w:tab w:val="left" w:pos="1290"/>
              </w:tabs>
              <w:jc w:val="both"/>
              <w:rPr>
                <w:rFonts w:cs="Arial"/>
                <w:sz w:val="24"/>
                <w:szCs w:val="24"/>
              </w:rPr>
            </w:pPr>
            <w:r>
              <w:rPr>
                <w:rFonts w:cs="Arial"/>
                <w:sz w:val="24"/>
                <w:szCs w:val="24"/>
              </w:rPr>
              <w:t xml:space="preserve">Commissioning on behalf of the HB for your population to ensure they have access to quality of care. </w:t>
            </w:r>
          </w:p>
          <w:p w14:paraId="4E230B4F" w14:textId="1B7DF7DF" w:rsidR="003964F1" w:rsidRDefault="003964F1" w:rsidP="003964F1">
            <w:pPr>
              <w:tabs>
                <w:tab w:val="left" w:pos="1290"/>
              </w:tabs>
              <w:jc w:val="both"/>
              <w:rPr>
                <w:rFonts w:cs="Arial"/>
                <w:sz w:val="24"/>
                <w:szCs w:val="24"/>
              </w:rPr>
            </w:pPr>
          </w:p>
          <w:p w14:paraId="4A9AF0DD" w14:textId="2275EBFA" w:rsidR="003964F1" w:rsidRDefault="003964F1" w:rsidP="003964F1">
            <w:pPr>
              <w:pStyle w:val="ListParagraph"/>
              <w:numPr>
                <w:ilvl w:val="0"/>
                <w:numId w:val="19"/>
              </w:numPr>
              <w:tabs>
                <w:tab w:val="left" w:pos="1290"/>
              </w:tabs>
              <w:jc w:val="both"/>
              <w:rPr>
                <w:rFonts w:cs="Arial"/>
                <w:sz w:val="24"/>
                <w:szCs w:val="24"/>
              </w:rPr>
            </w:pPr>
            <w:r>
              <w:rPr>
                <w:rFonts w:cs="Arial"/>
                <w:sz w:val="24"/>
                <w:szCs w:val="24"/>
              </w:rPr>
              <w:t xml:space="preserve">The chair highlighted </w:t>
            </w:r>
            <w:r w:rsidR="00CB6731">
              <w:rPr>
                <w:rFonts w:cs="Arial"/>
                <w:sz w:val="24"/>
                <w:szCs w:val="24"/>
              </w:rPr>
              <w:t xml:space="preserve">the need for clear </w:t>
            </w:r>
            <w:r>
              <w:rPr>
                <w:rFonts w:cs="Arial"/>
                <w:sz w:val="24"/>
                <w:szCs w:val="24"/>
              </w:rPr>
              <w:t>link</w:t>
            </w:r>
            <w:r w:rsidR="00CB6731">
              <w:rPr>
                <w:rFonts w:cs="Arial"/>
                <w:sz w:val="24"/>
                <w:szCs w:val="24"/>
              </w:rPr>
              <w:t>s</w:t>
            </w:r>
            <w:r>
              <w:rPr>
                <w:rFonts w:cs="Arial"/>
                <w:sz w:val="24"/>
                <w:szCs w:val="24"/>
              </w:rPr>
              <w:t xml:space="preserve"> with audit committees, HB and other bodies and the work carried out in terms of the governance </w:t>
            </w:r>
            <w:r>
              <w:rPr>
                <w:rFonts w:cs="Arial"/>
                <w:sz w:val="24"/>
                <w:szCs w:val="24"/>
              </w:rPr>
              <w:lastRenderedPageBreak/>
              <w:t xml:space="preserve">arrangements. The chair understood that the JCC quality and safety committee and the performance and finance committee was run by the lay members and a selection of the lay members were in those committees – confirmation was sought. The chair asked Simon Cookson </w:t>
            </w:r>
            <w:r w:rsidR="0091787E">
              <w:rPr>
                <w:rFonts w:cs="Arial"/>
                <w:sz w:val="24"/>
                <w:szCs w:val="24"/>
              </w:rPr>
              <w:t xml:space="preserve">if the work carried out around governance would look at the audit committee structure and the assurance that organisations need. </w:t>
            </w:r>
          </w:p>
          <w:p w14:paraId="3CF994F6" w14:textId="77777777" w:rsidR="0091787E" w:rsidRPr="0091787E" w:rsidRDefault="0091787E" w:rsidP="0091787E">
            <w:pPr>
              <w:pStyle w:val="ListParagraph"/>
              <w:rPr>
                <w:rFonts w:cs="Arial"/>
                <w:sz w:val="24"/>
                <w:szCs w:val="24"/>
              </w:rPr>
            </w:pPr>
          </w:p>
          <w:p w14:paraId="3D95F58A" w14:textId="50E51616" w:rsidR="0091787E" w:rsidRDefault="0091787E" w:rsidP="003964F1">
            <w:pPr>
              <w:pStyle w:val="ListParagraph"/>
              <w:numPr>
                <w:ilvl w:val="0"/>
                <w:numId w:val="19"/>
              </w:numPr>
              <w:tabs>
                <w:tab w:val="left" w:pos="1290"/>
              </w:tabs>
              <w:jc w:val="both"/>
              <w:rPr>
                <w:rFonts w:cs="Arial"/>
                <w:sz w:val="24"/>
                <w:szCs w:val="24"/>
              </w:rPr>
            </w:pPr>
            <w:r>
              <w:rPr>
                <w:rFonts w:cs="Arial"/>
                <w:sz w:val="24"/>
                <w:szCs w:val="24"/>
              </w:rPr>
              <w:t xml:space="preserve">Simon Cookson replied that this work can be picked up in terms of both the advisory and further work. </w:t>
            </w:r>
          </w:p>
          <w:p w14:paraId="0A7EF2A6" w14:textId="77777777" w:rsidR="003964F1" w:rsidRPr="003964F1" w:rsidRDefault="003964F1" w:rsidP="003964F1">
            <w:pPr>
              <w:pStyle w:val="ListParagraph"/>
              <w:rPr>
                <w:rFonts w:cs="Arial"/>
                <w:sz w:val="24"/>
                <w:szCs w:val="24"/>
              </w:rPr>
            </w:pPr>
          </w:p>
          <w:p w14:paraId="5686BFF5" w14:textId="68BA541A" w:rsidR="003964F1" w:rsidRDefault="0091787E" w:rsidP="003964F1">
            <w:pPr>
              <w:pStyle w:val="ListParagraph"/>
              <w:numPr>
                <w:ilvl w:val="0"/>
                <w:numId w:val="19"/>
              </w:numPr>
              <w:tabs>
                <w:tab w:val="left" w:pos="1290"/>
              </w:tabs>
              <w:jc w:val="both"/>
              <w:rPr>
                <w:rFonts w:cs="Arial"/>
                <w:sz w:val="24"/>
                <w:szCs w:val="24"/>
              </w:rPr>
            </w:pPr>
            <w:r>
              <w:rPr>
                <w:rFonts w:cs="Arial"/>
                <w:sz w:val="24"/>
                <w:szCs w:val="24"/>
              </w:rPr>
              <w:t xml:space="preserve">Abigail Harris suggested setting out a flow chart. The agreement states that </w:t>
            </w:r>
            <w:r w:rsidR="00582CB7">
              <w:rPr>
                <w:rFonts w:cs="Arial"/>
                <w:sz w:val="24"/>
                <w:szCs w:val="24"/>
              </w:rPr>
              <w:t>CTMUHB</w:t>
            </w:r>
            <w:r w:rsidR="003953FE">
              <w:rPr>
                <w:rFonts w:cs="Arial"/>
                <w:sz w:val="24"/>
                <w:szCs w:val="24"/>
              </w:rPr>
              <w:t xml:space="preserve"> </w:t>
            </w:r>
            <w:r>
              <w:rPr>
                <w:rFonts w:cs="Arial"/>
                <w:sz w:val="24"/>
                <w:szCs w:val="24"/>
              </w:rPr>
              <w:t xml:space="preserve">acts on behalf of all organisations when holding JCC account through the audit and risk committee. Abigail Harris highlighted the question how do you get assurance that </w:t>
            </w:r>
            <w:r w:rsidR="00582CB7">
              <w:rPr>
                <w:rFonts w:cs="Arial"/>
                <w:sz w:val="24"/>
                <w:szCs w:val="24"/>
              </w:rPr>
              <w:t>CTMUHB</w:t>
            </w:r>
            <w:r w:rsidR="006D73D4">
              <w:rPr>
                <w:rFonts w:cs="Arial"/>
                <w:sz w:val="24"/>
                <w:szCs w:val="24"/>
              </w:rPr>
              <w:t xml:space="preserve"> </w:t>
            </w:r>
            <w:r w:rsidR="002D5305">
              <w:rPr>
                <w:rFonts w:cs="Arial"/>
                <w:sz w:val="24"/>
                <w:szCs w:val="24"/>
              </w:rPr>
              <w:t xml:space="preserve">was </w:t>
            </w:r>
            <w:r>
              <w:rPr>
                <w:rFonts w:cs="Arial"/>
                <w:sz w:val="24"/>
                <w:szCs w:val="24"/>
              </w:rPr>
              <w:t xml:space="preserve">doing a good job holding the JCC to account in terms of assurance. </w:t>
            </w:r>
          </w:p>
          <w:p w14:paraId="1CF18344" w14:textId="77777777" w:rsidR="00CF7EE9" w:rsidRPr="00CF7EE9" w:rsidRDefault="00CF7EE9" w:rsidP="00CF7EE9">
            <w:pPr>
              <w:pStyle w:val="ListParagraph"/>
              <w:rPr>
                <w:rFonts w:cs="Arial"/>
                <w:sz w:val="24"/>
                <w:szCs w:val="24"/>
              </w:rPr>
            </w:pPr>
          </w:p>
          <w:p w14:paraId="3AF67BA0" w14:textId="0391CCBA" w:rsidR="00CF7EE9" w:rsidRDefault="00CF7EE9" w:rsidP="003964F1">
            <w:pPr>
              <w:pStyle w:val="ListParagraph"/>
              <w:numPr>
                <w:ilvl w:val="0"/>
                <w:numId w:val="19"/>
              </w:numPr>
              <w:tabs>
                <w:tab w:val="left" w:pos="1290"/>
              </w:tabs>
              <w:jc w:val="both"/>
              <w:rPr>
                <w:rFonts w:cs="Arial"/>
                <w:sz w:val="24"/>
                <w:szCs w:val="24"/>
              </w:rPr>
            </w:pPr>
            <w:r>
              <w:rPr>
                <w:rFonts w:cs="Arial"/>
                <w:sz w:val="24"/>
                <w:szCs w:val="24"/>
              </w:rPr>
              <w:t>Gareth Jones said the focus has been on HB, he queried what the JCC does for organisations.</w:t>
            </w:r>
          </w:p>
          <w:p w14:paraId="228E1538" w14:textId="77777777" w:rsidR="00CF7EE9" w:rsidRPr="00CF7EE9" w:rsidRDefault="00CF7EE9" w:rsidP="00CF7EE9">
            <w:pPr>
              <w:pStyle w:val="ListParagraph"/>
              <w:rPr>
                <w:rFonts w:cs="Arial"/>
                <w:sz w:val="24"/>
                <w:szCs w:val="24"/>
              </w:rPr>
            </w:pPr>
          </w:p>
          <w:p w14:paraId="0B67A769" w14:textId="0F1852CF" w:rsidR="00CF7EE9" w:rsidRDefault="00CF7EE9" w:rsidP="003964F1">
            <w:pPr>
              <w:pStyle w:val="ListParagraph"/>
              <w:numPr>
                <w:ilvl w:val="0"/>
                <w:numId w:val="19"/>
              </w:numPr>
              <w:tabs>
                <w:tab w:val="left" w:pos="1290"/>
              </w:tabs>
              <w:jc w:val="both"/>
              <w:rPr>
                <w:rFonts w:cs="Arial"/>
                <w:sz w:val="24"/>
                <w:szCs w:val="24"/>
              </w:rPr>
            </w:pPr>
            <w:r>
              <w:rPr>
                <w:rFonts w:cs="Arial"/>
                <w:sz w:val="24"/>
                <w:szCs w:val="24"/>
              </w:rPr>
              <w:t xml:space="preserve">Abigail Harris replied the JCC was a committee operating on behalf of the </w:t>
            </w:r>
            <w:r w:rsidR="00582CB7">
              <w:rPr>
                <w:rFonts w:cs="Arial"/>
                <w:sz w:val="24"/>
                <w:szCs w:val="24"/>
              </w:rPr>
              <w:t>health boards</w:t>
            </w:r>
            <w:r>
              <w:rPr>
                <w:rFonts w:cs="Arial"/>
                <w:sz w:val="24"/>
                <w:szCs w:val="24"/>
              </w:rPr>
              <w:t xml:space="preserve"> Abigail Harris gave an example that JCC could commission specialist cancer services for Velindre particularly in the South Wales population as a provider.</w:t>
            </w:r>
          </w:p>
          <w:p w14:paraId="380E1D0A" w14:textId="77777777" w:rsidR="00CF7EE9" w:rsidRPr="00CF7EE9" w:rsidRDefault="00CF7EE9" w:rsidP="00CF7EE9">
            <w:pPr>
              <w:pStyle w:val="ListParagraph"/>
              <w:rPr>
                <w:rFonts w:cs="Arial"/>
                <w:sz w:val="24"/>
                <w:szCs w:val="24"/>
              </w:rPr>
            </w:pPr>
          </w:p>
          <w:p w14:paraId="6C594738" w14:textId="5E2E6409" w:rsidR="00CF7EE9" w:rsidRPr="00CF7EE9" w:rsidRDefault="00CF7EE9" w:rsidP="00CF7EE9">
            <w:pPr>
              <w:tabs>
                <w:tab w:val="left" w:pos="1290"/>
              </w:tabs>
              <w:jc w:val="both"/>
              <w:rPr>
                <w:rFonts w:cs="Arial"/>
                <w:sz w:val="24"/>
                <w:szCs w:val="24"/>
              </w:rPr>
            </w:pPr>
            <w:r>
              <w:rPr>
                <w:rFonts w:cs="Arial"/>
                <w:sz w:val="24"/>
                <w:szCs w:val="24"/>
              </w:rPr>
              <w:t>The chair</w:t>
            </w:r>
            <w:r w:rsidR="00177B4B">
              <w:rPr>
                <w:rFonts w:cs="Arial"/>
                <w:sz w:val="24"/>
                <w:szCs w:val="24"/>
              </w:rPr>
              <w:t xml:space="preserve"> requested the JCC kept members of the AWACC</w:t>
            </w:r>
            <w:r>
              <w:rPr>
                <w:rFonts w:cs="Arial"/>
                <w:sz w:val="24"/>
                <w:szCs w:val="24"/>
              </w:rPr>
              <w:t xml:space="preserve"> </w:t>
            </w:r>
            <w:r w:rsidR="00177B4B">
              <w:rPr>
                <w:rFonts w:cs="Arial"/>
                <w:sz w:val="24"/>
                <w:szCs w:val="24"/>
              </w:rPr>
              <w:t>informed and at breast of new development in relation to</w:t>
            </w:r>
            <w:r w:rsidR="00370797">
              <w:rPr>
                <w:rFonts w:cs="Arial"/>
                <w:sz w:val="24"/>
                <w:szCs w:val="24"/>
              </w:rPr>
              <w:t xml:space="preserve"> </w:t>
            </w:r>
            <w:r w:rsidR="004E004E">
              <w:rPr>
                <w:rFonts w:cs="Arial"/>
                <w:sz w:val="24"/>
                <w:szCs w:val="24"/>
              </w:rPr>
              <w:t xml:space="preserve">Cwm Taf Morgannwg audit and risk </w:t>
            </w:r>
            <w:r w:rsidR="00177B4B">
              <w:rPr>
                <w:rFonts w:cs="Arial"/>
                <w:sz w:val="24"/>
                <w:szCs w:val="24"/>
              </w:rPr>
              <w:t>arrangements</w:t>
            </w:r>
            <w:r w:rsidR="004E004E">
              <w:rPr>
                <w:rFonts w:cs="Arial"/>
                <w:sz w:val="24"/>
                <w:szCs w:val="24"/>
              </w:rPr>
              <w:t xml:space="preserve">. </w:t>
            </w:r>
          </w:p>
          <w:p w14:paraId="29634CEF" w14:textId="618B2518" w:rsidR="004A743E" w:rsidRDefault="004A743E" w:rsidP="004A743E">
            <w:pPr>
              <w:tabs>
                <w:tab w:val="left" w:pos="1290"/>
              </w:tabs>
              <w:jc w:val="both"/>
              <w:rPr>
                <w:rFonts w:cs="Arial"/>
                <w:sz w:val="24"/>
                <w:szCs w:val="24"/>
              </w:rPr>
            </w:pPr>
          </w:p>
          <w:p w14:paraId="69A99553" w14:textId="34C0A5AE" w:rsidR="00EA3CA6" w:rsidRDefault="00EA3CA6" w:rsidP="00CA26F4">
            <w:pPr>
              <w:rPr>
                <w:rFonts w:eastAsia="Times New Roman" w:cs="Arial"/>
                <w:sz w:val="24"/>
                <w:szCs w:val="24"/>
                <w:lang w:eastAsia="en-GB"/>
              </w:rPr>
            </w:pPr>
          </w:p>
          <w:p w14:paraId="5DA0DA14" w14:textId="7EDB113F" w:rsidR="00370797" w:rsidRDefault="00370797" w:rsidP="00CA26F4">
            <w:pPr>
              <w:rPr>
                <w:rFonts w:eastAsia="Times New Roman" w:cs="Arial"/>
                <w:sz w:val="24"/>
                <w:szCs w:val="24"/>
                <w:lang w:eastAsia="en-GB"/>
              </w:rPr>
            </w:pPr>
          </w:p>
          <w:p w14:paraId="353191E0" w14:textId="77777777" w:rsidR="00370797" w:rsidRPr="00CA26F4" w:rsidRDefault="00370797" w:rsidP="00CA26F4">
            <w:pPr>
              <w:rPr>
                <w:rFonts w:eastAsia="Times New Roman" w:cs="Arial"/>
                <w:sz w:val="24"/>
                <w:szCs w:val="24"/>
                <w:lang w:eastAsia="en-GB"/>
              </w:rPr>
            </w:pPr>
          </w:p>
          <w:p w14:paraId="7E29C4E9" w14:textId="7735C3C0" w:rsidR="004E004E" w:rsidRPr="004E004E" w:rsidRDefault="004E004E" w:rsidP="004E004E">
            <w:pPr>
              <w:pStyle w:val="ListParagraph"/>
              <w:numPr>
                <w:ilvl w:val="0"/>
                <w:numId w:val="17"/>
              </w:numPr>
              <w:rPr>
                <w:rFonts w:ascii="Segoe UI" w:hAnsi="Segoe UI" w:cs="Segoe UI"/>
                <w:b/>
                <w:sz w:val="24"/>
                <w:szCs w:val="24"/>
              </w:rPr>
            </w:pPr>
            <w:r>
              <w:rPr>
                <w:rFonts w:ascii="Segoe UI" w:hAnsi="Segoe UI" w:cs="Segoe UI"/>
                <w:b/>
                <w:sz w:val="24"/>
                <w:szCs w:val="24"/>
              </w:rPr>
              <w:t>National Updates – counter fraud board secretaries</w:t>
            </w:r>
          </w:p>
          <w:p w14:paraId="08F5B6B0" w14:textId="2A89F4AC" w:rsidR="00990A59" w:rsidRDefault="00990A59" w:rsidP="00990A59">
            <w:pPr>
              <w:rPr>
                <w:rFonts w:ascii="Segoe UI" w:hAnsi="Segoe UI" w:cs="Segoe UI"/>
                <w:b/>
                <w:sz w:val="24"/>
                <w:szCs w:val="24"/>
              </w:rPr>
            </w:pPr>
          </w:p>
          <w:p w14:paraId="097C454D" w14:textId="3D5CCCB3" w:rsidR="00990A59" w:rsidRPr="00990A59" w:rsidRDefault="00990A59" w:rsidP="002D5305">
            <w:pPr>
              <w:pStyle w:val="ListParagraph"/>
              <w:jc w:val="both"/>
              <w:rPr>
                <w:rFonts w:cs="Arial"/>
                <w:sz w:val="24"/>
                <w:szCs w:val="24"/>
              </w:rPr>
            </w:pPr>
            <w:r w:rsidRPr="00D62E4E">
              <w:rPr>
                <w:rFonts w:cs="Arial"/>
                <w:sz w:val="24"/>
                <w:szCs w:val="24"/>
              </w:rPr>
              <w:t xml:space="preserve">The Committee </w:t>
            </w:r>
            <w:r w:rsidRPr="00D62E4E">
              <w:rPr>
                <w:rFonts w:cs="Arial"/>
                <w:b/>
                <w:bCs/>
                <w:sz w:val="24"/>
                <w:szCs w:val="24"/>
              </w:rPr>
              <w:t xml:space="preserve">received </w:t>
            </w:r>
            <w:r w:rsidRPr="00D62E4E">
              <w:rPr>
                <w:rFonts w:cs="Arial"/>
                <w:sz w:val="24"/>
                <w:szCs w:val="24"/>
              </w:rPr>
              <w:t xml:space="preserve">the </w:t>
            </w:r>
            <w:r>
              <w:rPr>
                <w:rFonts w:cs="Arial"/>
                <w:sz w:val="24"/>
                <w:szCs w:val="24"/>
              </w:rPr>
              <w:t xml:space="preserve">report. </w:t>
            </w:r>
          </w:p>
          <w:p w14:paraId="73644B4C" w14:textId="57179D5B" w:rsidR="00EA3CA6" w:rsidRPr="00D62E4E" w:rsidRDefault="00EA3CA6" w:rsidP="002D5305">
            <w:pPr>
              <w:pStyle w:val="ListParagraph"/>
              <w:shd w:val="clear" w:color="auto" w:fill="FFFFFF"/>
              <w:spacing w:line="300" w:lineRule="atLeast"/>
              <w:jc w:val="both"/>
              <w:rPr>
                <w:rFonts w:eastAsia="Times New Roman" w:cs="Arial"/>
                <w:b/>
                <w:bCs/>
                <w:sz w:val="24"/>
                <w:szCs w:val="24"/>
                <w:lang w:eastAsia="en-GB"/>
              </w:rPr>
            </w:pPr>
            <w:r w:rsidRPr="00D62E4E">
              <w:rPr>
                <w:rFonts w:eastAsia="Times New Roman" w:cs="Arial"/>
                <w:b/>
                <w:bCs/>
                <w:sz w:val="24"/>
                <w:szCs w:val="24"/>
                <w:lang w:eastAsia="en-GB"/>
              </w:rPr>
              <w:t xml:space="preserve"> </w:t>
            </w:r>
          </w:p>
          <w:p w14:paraId="495E0F5A" w14:textId="546C75FD" w:rsidR="00CA26F4" w:rsidRDefault="00CA26F4" w:rsidP="002D5305">
            <w:pPr>
              <w:jc w:val="both"/>
              <w:rPr>
                <w:rFonts w:cs="Arial"/>
                <w:sz w:val="24"/>
                <w:szCs w:val="24"/>
              </w:rPr>
            </w:pPr>
            <w:r>
              <w:rPr>
                <w:rFonts w:cs="Arial"/>
                <w:sz w:val="24"/>
                <w:szCs w:val="24"/>
              </w:rPr>
              <w:t xml:space="preserve">           </w:t>
            </w:r>
            <w:r w:rsidR="004E004E">
              <w:rPr>
                <w:rFonts w:cs="Arial"/>
                <w:sz w:val="24"/>
                <w:szCs w:val="24"/>
              </w:rPr>
              <w:t>Matthew Evans</w:t>
            </w:r>
            <w:r w:rsidRPr="00D62E4E">
              <w:rPr>
                <w:rFonts w:cs="Arial"/>
                <w:sz w:val="24"/>
                <w:szCs w:val="24"/>
              </w:rPr>
              <w:t xml:space="preserve"> highlighted the following points:</w:t>
            </w:r>
          </w:p>
          <w:p w14:paraId="48B05419" w14:textId="1C89D6C1" w:rsidR="00CA26F4" w:rsidRDefault="00CA26F4" w:rsidP="002D5305">
            <w:pPr>
              <w:pStyle w:val="ListParagraph"/>
              <w:jc w:val="both"/>
              <w:rPr>
                <w:rFonts w:cs="Arial"/>
                <w:sz w:val="24"/>
                <w:szCs w:val="24"/>
              </w:rPr>
            </w:pPr>
          </w:p>
          <w:p w14:paraId="0DCC8467" w14:textId="11D86FB7" w:rsidR="001448C4" w:rsidRDefault="004E004E" w:rsidP="002D5305">
            <w:pPr>
              <w:pStyle w:val="ListParagraph"/>
              <w:numPr>
                <w:ilvl w:val="0"/>
                <w:numId w:val="19"/>
              </w:numPr>
              <w:jc w:val="both"/>
              <w:rPr>
                <w:sz w:val="24"/>
                <w:szCs w:val="24"/>
              </w:rPr>
            </w:pPr>
            <w:r>
              <w:rPr>
                <w:sz w:val="24"/>
                <w:szCs w:val="24"/>
              </w:rPr>
              <w:t xml:space="preserve">The report </w:t>
            </w:r>
            <w:r w:rsidR="002D5305">
              <w:rPr>
                <w:sz w:val="24"/>
                <w:szCs w:val="24"/>
              </w:rPr>
              <w:t>wa</w:t>
            </w:r>
            <w:r>
              <w:rPr>
                <w:sz w:val="24"/>
                <w:szCs w:val="24"/>
              </w:rPr>
              <w:t>s based on Q1 this year;</w:t>
            </w:r>
          </w:p>
          <w:p w14:paraId="3742695E" w14:textId="77777777" w:rsidR="00370797" w:rsidRDefault="00370797" w:rsidP="00370797">
            <w:pPr>
              <w:pStyle w:val="ListParagraph"/>
              <w:jc w:val="both"/>
              <w:rPr>
                <w:sz w:val="24"/>
                <w:szCs w:val="24"/>
              </w:rPr>
            </w:pPr>
          </w:p>
          <w:p w14:paraId="41555701" w14:textId="692F6A9E" w:rsidR="004E004E" w:rsidRDefault="00443CFC" w:rsidP="002D5305">
            <w:pPr>
              <w:pStyle w:val="ListParagraph"/>
              <w:numPr>
                <w:ilvl w:val="0"/>
                <w:numId w:val="19"/>
              </w:numPr>
              <w:jc w:val="both"/>
              <w:rPr>
                <w:sz w:val="24"/>
                <w:szCs w:val="24"/>
              </w:rPr>
            </w:pPr>
            <w:r>
              <w:rPr>
                <w:sz w:val="24"/>
                <w:szCs w:val="24"/>
              </w:rPr>
              <w:t>The local report has been shared as a benchmark report, the information comes from the operational report. It is benchmarked on an All-Wales average;</w:t>
            </w:r>
          </w:p>
          <w:p w14:paraId="5B1A0FAE" w14:textId="77777777" w:rsidR="00370797" w:rsidRDefault="00370797" w:rsidP="00370797">
            <w:pPr>
              <w:pStyle w:val="ListParagraph"/>
              <w:jc w:val="both"/>
              <w:rPr>
                <w:sz w:val="24"/>
                <w:szCs w:val="24"/>
              </w:rPr>
            </w:pPr>
          </w:p>
          <w:p w14:paraId="2B09E4AD" w14:textId="1762231D" w:rsidR="00333923" w:rsidRDefault="00333923" w:rsidP="002D5305">
            <w:pPr>
              <w:pStyle w:val="ListParagraph"/>
              <w:numPr>
                <w:ilvl w:val="0"/>
                <w:numId w:val="19"/>
              </w:numPr>
              <w:jc w:val="both"/>
              <w:rPr>
                <w:sz w:val="24"/>
                <w:szCs w:val="24"/>
              </w:rPr>
            </w:pPr>
            <w:r>
              <w:rPr>
                <w:sz w:val="24"/>
                <w:szCs w:val="24"/>
              </w:rPr>
              <w:t xml:space="preserve">Important to look at what an effective counter fraud service would be and what do the team want to measure; </w:t>
            </w:r>
          </w:p>
          <w:p w14:paraId="2AE9DF7C" w14:textId="77777777" w:rsidR="00370797" w:rsidRDefault="00370797" w:rsidP="00370797">
            <w:pPr>
              <w:pStyle w:val="ListParagraph"/>
              <w:jc w:val="both"/>
              <w:rPr>
                <w:sz w:val="24"/>
                <w:szCs w:val="24"/>
              </w:rPr>
            </w:pPr>
          </w:p>
          <w:p w14:paraId="623CA6F1" w14:textId="608FF474" w:rsidR="00333923" w:rsidRDefault="00333923" w:rsidP="002D5305">
            <w:pPr>
              <w:pStyle w:val="ListParagraph"/>
              <w:numPr>
                <w:ilvl w:val="0"/>
                <w:numId w:val="19"/>
              </w:numPr>
              <w:jc w:val="both"/>
              <w:rPr>
                <w:sz w:val="24"/>
                <w:szCs w:val="24"/>
              </w:rPr>
            </w:pPr>
            <w:r>
              <w:rPr>
                <w:sz w:val="24"/>
                <w:szCs w:val="24"/>
              </w:rPr>
              <w:t>A national meeting was held which was attended, the meeting focused heavily on finance;</w:t>
            </w:r>
          </w:p>
          <w:p w14:paraId="0DA1E886" w14:textId="77777777" w:rsidR="00370797" w:rsidRDefault="00370797" w:rsidP="00370797">
            <w:pPr>
              <w:pStyle w:val="ListParagraph"/>
              <w:jc w:val="both"/>
              <w:rPr>
                <w:sz w:val="24"/>
                <w:szCs w:val="24"/>
              </w:rPr>
            </w:pPr>
          </w:p>
          <w:p w14:paraId="29679F24" w14:textId="07B40A32" w:rsidR="00333923" w:rsidRDefault="00333923" w:rsidP="002D5305">
            <w:pPr>
              <w:pStyle w:val="ListParagraph"/>
              <w:numPr>
                <w:ilvl w:val="0"/>
                <w:numId w:val="19"/>
              </w:numPr>
              <w:jc w:val="both"/>
              <w:rPr>
                <w:sz w:val="24"/>
                <w:szCs w:val="24"/>
              </w:rPr>
            </w:pPr>
            <w:r>
              <w:rPr>
                <w:sz w:val="24"/>
                <w:szCs w:val="24"/>
              </w:rPr>
              <w:lastRenderedPageBreak/>
              <w:t xml:space="preserve">The fraud team have a </w:t>
            </w:r>
            <w:r w:rsidR="007E0317">
              <w:rPr>
                <w:sz w:val="24"/>
                <w:szCs w:val="24"/>
              </w:rPr>
              <w:t>large-scale</w:t>
            </w:r>
            <w:r>
              <w:rPr>
                <w:sz w:val="24"/>
                <w:szCs w:val="24"/>
              </w:rPr>
              <w:t xml:space="preserve"> proactive risk management process which is delivered, the statistic report does not reflect this;</w:t>
            </w:r>
          </w:p>
          <w:p w14:paraId="20F7E16E" w14:textId="77777777" w:rsidR="00370797" w:rsidRDefault="00370797" w:rsidP="00370797">
            <w:pPr>
              <w:pStyle w:val="ListParagraph"/>
              <w:jc w:val="both"/>
              <w:rPr>
                <w:sz w:val="24"/>
                <w:szCs w:val="24"/>
              </w:rPr>
            </w:pPr>
          </w:p>
          <w:p w14:paraId="028F1292" w14:textId="17373ADC" w:rsidR="00333923" w:rsidRDefault="00333923" w:rsidP="002D5305">
            <w:pPr>
              <w:pStyle w:val="ListParagraph"/>
              <w:numPr>
                <w:ilvl w:val="0"/>
                <w:numId w:val="19"/>
              </w:numPr>
              <w:jc w:val="both"/>
              <w:rPr>
                <w:sz w:val="24"/>
                <w:szCs w:val="24"/>
              </w:rPr>
            </w:pPr>
            <w:r>
              <w:rPr>
                <w:sz w:val="24"/>
                <w:szCs w:val="24"/>
              </w:rPr>
              <w:t xml:space="preserve">Counter fraud </w:t>
            </w:r>
            <w:r w:rsidR="007E0317">
              <w:rPr>
                <w:sz w:val="24"/>
                <w:szCs w:val="24"/>
              </w:rPr>
              <w:t>takes</w:t>
            </w:r>
            <w:r>
              <w:rPr>
                <w:sz w:val="24"/>
                <w:szCs w:val="24"/>
              </w:rPr>
              <w:t xml:space="preserve"> on a lot of proactive work around delivering more benefits in </w:t>
            </w:r>
            <w:r w:rsidR="007E0317">
              <w:rPr>
                <w:sz w:val="24"/>
                <w:szCs w:val="24"/>
              </w:rPr>
              <w:t>organisations for example strengthening procedures;</w:t>
            </w:r>
          </w:p>
          <w:p w14:paraId="3CD9B9A7" w14:textId="77777777" w:rsidR="00370797" w:rsidRDefault="00370797" w:rsidP="00370797">
            <w:pPr>
              <w:pStyle w:val="ListParagraph"/>
              <w:jc w:val="both"/>
              <w:rPr>
                <w:sz w:val="24"/>
                <w:szCs w:val="24"/>
              </w:rPr>
            </w:pPr>
          </w:p>
          <w:p w14:paraId="6F55B628" w14:textId="10F717AC" w:rsidR="007E0317" w:rsidRDefault="007E0317" w:rsidP="002D5305">
            <w:pPr>
              <w:pStyle w:val="ListParagraph"/>
              <w:numPr>
                <w:ilvl w:val="0"/>
                <w:numId w:val="19"/>
              </w:numPr>
              <w:jc w:val="both"/>
              <w:rPr>
                <w:sz w:val="24"/>
                <w:szCs w:val="24"/>
              </w:rPr>
            </w:pPr>
            <w:r>
              <w:rPr>
                <w:sz w:val="24"/>
                <w:szCs w:val="24"/>
              </w:rPr>
              <w:t xml:space="preserve">The team have looked at existing data and building on data mechanisms and trackers around risk reduction awareness intervention; </w:t>
            </w:r>
          </w:p>
          <w:p w14:paraId="7253E2F8" w14:textId="77777777" w:rsidR="00370797" w:rsidRDefault="00370797" w:rsidP="00370797">
            <w:pPr>
              <w:pStyle w:val="ListParagraph"/>
              <w:jc w:val="both"/>
              <w:rPr>
                <w:sz w:val="24"/>
                <w:szCs w:val="24"/>
              </w:rPr>
            </w:pPr>
          </w:p>
          <w:p w14:paraId="2DBE4F9F" w14:textId="3B60B7FE" w:rsidR="007E0317" w:rsidRDefault="007E0317" w:rsidP="002D5305">
            <w:pPr>
              <w:pStyle w:val="ListParagraph"/>
              <w:numPr>
                <w:ilvl w:val="0"/>
                <w:numId w:val="19"/>
              </w:numPr>
              <w:jc w:val="both"/>
              <w:rPr>
                <w:sz w:val="24"/>
                <w:szCs w:val="24"/>
              </w:rPr>
            </w:pPr>
            <w:r>
              <w:rPr>
                <w:sz w:val="24"/>
                <w:szCs w:val="24"/>
              </w:rPr>
              <w:t xml:space="preserve">Comments are welcome, what the counter fraud service may see as effective may not be effective from an assurance perspective. </w:t>
            </w:r>
          </w:p>
          <w:p w14:paraId="087F4C9D" w14:textId="6EFB0591" w:rsidR="00284A9A" w:rsidRDefault="00284A9A" w:rsidP="002D5305">
            <w:pPr>
              <w:jc w:val="both"/>
              <w:rPr>
                <w:sz w:val="24"/>
                <w:szCs w:val="24"/>
              </w:rPr>
            </w:pPr>
          </w:p>
          <w:p w14:paraId="2F1189EE" w14:textId="75D20066" w:rsidR="00284A9A" w:rsidRPr="002D5305" w:rsidRDefault="00284A9A" w:rsidP="002D5305">
            <w:pPr>
              <w:pStyle w:val="ListParagraph"/>
              <w:numPr>
                <w:ilvl w:val="0"/>
                <w:numId w:val="19"/>
              </w:numPr>
              <w:jc w:val="both"/>
              <w:rPr>
                <w:sz w:val="24"/>
                <w:szCs w:val="24"/>
              </w:rPr>
            </w:pPr>
            <w:r w:rsidRPr="002D5305">
              <w:rPr>
                <w:sz w:val="24"/>
                <w:szCs w:val="24"/>
              </w:rPr>
              <w:t>The chair queried what was to happen next and when would counter fraud want AWACC to contribute.</w:t>
            </w:r>
          </w:p>
          <w:p w14:paraId="0881C200" w14:textId="74FC2442" w:rsidR="00284A9A" w:rsidRDefault="00284A9A" w:rsidP="002D5305">
            <w:pPr>
              <w:jc w:val="both"/>
              <w:rPr>
                <w:sz w:val="24"/>
                <w:szCs w:val="24"/>
              </w:rPr>
            </w:pPr>
          </w:p>
          <w:p w14:paraId="618C9ADC" w14:textId="22F8D986" w:rsidR="00034FFF" w:rsidRPr="002D5305" w:rsidRDefault="00284A9A" w:rsidP="002D5305">
            <w:pPr>
              <w:pStyle w:val="ListParagraph"/>
              <w:numPr>
                <w:ilvl w:val="0"/>
                <w:numId w:val="19"/>
              </w:numPr>
              <w:jc w:val="both"/>
              <w:rPr>
                <w:sz w:val="24"/>
                <w:szCs w:val="24"/>
              </w:rPr>
            </w:pPr>
            <w:r w:rsidRPr="002D5305">
              <w:rPr>
                <w:sz w:val="24"/>
                <w:szCs w:val="24"/>
              </w:rPr>
              <w:t xml:space="preserve">Peter Curran </w:t>
            </w:r>
            <w:r w:rsidR="00034FFF" w:rsidRPr="002D5305">
              <w:rPr>
                <w:sz w:val="24"/>
                <w:szCs w:val="24"/>
              </w:rPr>
              <w:t>highlighted work with Carl Window</w:t>
            </w:r>
            <w:r w:rsidR="002D5305">
              <w:rPr>
                <w:sz w:val="24"/>
                <w:szCs w:val="24"/>
              </w:rPr>
              <w:t xml:space="preserve">, Counter Fraud Manager, </w:t>
            </w:r>
            <w:r w:rsidR="002D5305" w:rsidRPr="002D5305">
              <w:rPr>
                <w:sz w:val="24"/>
                <w:szCs w:val="24"/>
              </w:rPr>
              <w:t>and</w:t>
            </w:r>
            <w:r w:rsidR="00034FFF" w:rsidRPr="002D5305">
              <w:rPr>
                <w:sz w:val="24"/>
                <w:szCs w:val="24"/>
              </w:rPr>
              <w:t xml:space="preserve"> queried how Carl Window and the team could interact with the fraud team. Peter Curran also raised trends that were seen in particular staff having alternative work and not informing the NHS. Peter Curran questioned if this was replicated on a wider scale. </w:t>
            </w:r>
          </w:p>
          <w:p w14:paraId="71F1B221" w14:textId="604B8CE7" w:rsidR="00B12087" w:rsidRDefault="00B12087" w:rsidP="002D5305">
            <w:pPr>
              <w:jc w:val="both"/>
              <w:rPr>
                <w:sz w:val="24"/>
                <w:szCs w:val="24"/>
              </w:rPr>
            </w:pPr>
          </w:p>
          <w:p w14:paraId="4D696FEE" w14:textId="19001F0C" w:rsidR="00B12087" w:rsidRPr="002D5305" w:rsidRDefault="00B12087" w:rsidP="002D5305">
            <w:pPr>
              <w:pStyle w:val="ListParagraph"/>
              <w:numPr>
                <w:ilvl w:val="0"/>
                <w:numId w:val="19"/>
              </w:numPr>
              <w:jc w:val="both"/>
              <w:rPr>
                <w:sz w:val="24"/>
                <w:szCs w:val="24"/>
              </w:rPr>
            </w:pPr>
            <w:r w:rsidRPr="002D5305">
              <w:rPr>
                <w:sz w:val="24"/>
                <w:szCs w:val="24"/>
              </w:rPr>
              <w:t>Matthew Evans informed the group that he interacts with Carl Window regularly and identifying these trends w</w:t>
            </w:r>
            <w:r w:rsidR="00177B4B">
              <w:rPr>
                <w:sz w:val="24"/>
                <w:szCs w:val="24"/>
              </w:rPr>
              <w:t>ere</w:t>
            </w:r>
            <w:r w:rsidRPr="002D5305">
              <w:rPr>
                <w:sz w:val="24"/>
                <w:szCs w:val="24"/>
              </w:rPr>
              <w:t xml:space="preserve">s raised and data was used. Matthew Evans stated the benchmarking reports are discussed and trends are picked up. Matthew Evans highlighted the importance of recognising the trends early. </w:t>
            </w:r>
            <w:r w:rsidR="00177B4B">
              <w:rPr>
                <w:sz w:val="24"/>
                <w:szCs w:val="24"/>
              </w:rPr>
              <w:t xml:space="preserve">Matthew Evans informed the group he will be liasing with colleagues to ensure AWACC members can feed </w:t>
            </w:r>
            <w:r w:rsidR="00BD67FA">
              <w:rPr>
                <w:sz w:val="24"/>
                <w:szCs w:val="24"/>
              </w:rPr>
              <w:t xml:space="preserve">the national work of Counter Fraud. </w:t>
            </w:r>
          </w:p>
          <w:p w14:paraId="28A2AAF8" w14:textId="0385A3C5" w:rsidR="004E004E" w:rsidRDefault="004E004E" w:rsidP="001448C4">
            <w:pPr>
              <w:pStyle w:val="ListParagraph"/>
              <w:rPr>
                <w:sz w:val="24"/>
                <w:szCs w:val="24"/>
              </w:rPr>
            </w:pPr>
          </w:p>
          <w:p w14:paraId="38E86E78" w14:textId="47E2CA62" w:rsidR="004E004E" w:rsidRDefault="004E004E" w:rsidP="001448C4">
            <w:pPr>
              <w:pStyle w:val="ListParagraph"/>
              <w:rPr>
                <w:sz w:val="24"/>
                <w:szCs w:val="24"/>
              </w:rPr>
            </w:pPr>
          </w:p>
          <w:p w14:paraId="06DD9C67" w14:textId="7B61D319" w:rsidR="00C80F13" w:rsidRDefault="00B12087" w:rsidP="00C80F13">
            <w:pPr>
              <w:pStyle w:val="ListParagraph"/>
              <w:numPr>
                <w:ilvl w:val="0"/>
                <w:numId w:val="17"/>
              </w:numPr>
              <w:rPr>
                <w:rFonts w:cs="Arial"/>
                <w:b/>
                <w:bCs/>
                <w:sz w:val="24"/>
                <w:szCs w:val="24"/>
              </w:rPr>
            </w:pPr>
            <w:r>
              <w:rPr>
                <w:rFonts w:cs="Arial"/>
                <w:b/>
                <w:bCs/>
                <w:sz w:val="24"/>
                <w:szCs w:val="24"/>
              </w:rPr>
              <w:t>U</w:t>
            </w:r>
            <w:r w:rsidR="00C80F13" w:rsidRPr="00C80F13">
              <w:rPr>
                <w:rFonts w:cs="Arial"/>
                <w:b/>
                <w:bCs/>
                <w:sz w:val="24"/>
                <w:szCs w:val="24"/>
              </w:rPr>
              <w:t xml:space="preserve">pdate from board secretaries </w:t>
            </w:r>
          </w:p>
          <w:p w14:paraId="2CC74123" w14:textId="262FA916" w:rsidR="00C80F13" w:rsidRDefault="00C80F13" w:rsidP="00C80F13">
            <w:pPr>
              <w:rPr>
                <w:rFonts w:cs="Arial"/>
                <w:b/>
                <w:bCs/>
                <w:sz w:val="24"/>
                <w:szCs w:val="24"/>
              </w:rPr>
            </w:pPr>
          </w:p>
          <w:p w14:paraId="143247A9" w14:textId="7F8FD809" w:rsidR="00C80F13" w:rsidRDefault="00C80F13" w:rsidP="00C80F13">
            <w:pPr>
              <w:jc w:val="both"/>
              <w:rPr>
                <w:rFonts w:cs="Arial"/>
                <w:sz w:val="24"/>
                <w:szCs w:val="24"/>
              </w:rPr>
            </w:pPr>
            <w:r>
              <w:rPr>
                <w:rFonts w:cs="Arial"/>
                <w:sz w:val="24"/>
                <w:szCs w:val="24"/>
              </w:rPr>
              <w:t xml:space="preserve">           </w:t>
            </w:r>
            <w:r w:rsidRPr="00D62E4E">
              <w:rPr>
                <w:rFonts w:cs="Arial"/>
                <w:sz w:val="24"/>
                <w:szCs w:val="24"/>
              </w:rPr>
              <w:t xml:space="preserve">In presenting the position, </w:t>
            </w:r>
            <w:r>
              <w:rPr>
                <w:rFonts w:cs="Arial"/>
                <w:sz w:val="24"/>
                <w:szCs w:val="24"/>
              </w:rPr>
              <w:t>Hazel Lloyd</w:t>
            </w:r>
            <w:r w:rsidRPr="00D62E4E">
              <w:rPr>
                <w:rFonts w:cs="Arial"/>
                <w:sz w:val="24"/>
                <w:szCs w:val="24"/>
              </w:rPr>
              <w:t xml:space="preserve"> highlighted the following points:</w:t>
            </w:r>
          </w:p>
          <w:p w14:paraId="4C5FC436" w14:textId="77777777" w:rsidR="00370797" w:rsidRDefault="00370797" w:rsidP="00C80F13">
            <w:pPr>
              <w:jc w:val="both"/>
              <w:rPr>
                <w:rFonts w:cs="Arial"/>
                <w:sz w:val="24"/>
                <w:szCs w:val="24"/>
              </w:rPr>
            </w:pPr>
          </w:p>
          <w:p w14:paraId="2AE9A139" w14:textId="128716B1" w:rsidR="00B12087" w:rsidRDefault="00B12087" w:rsidP="00B12087">
            <w:pPr>
              <w:pStyle w:val="ListParagraph"/>
              <w:numPr>
                <w:ilvl w:val="0"/>
                <w:numId w:val="19"/>
              </w:numPr>
              <w:jc w:val="both"/>
              <w:rPr>
                <w:rFonts w:cs="Arial"/>
                <w:sz w:val="24"/>
                <w:szCs w:val="24"/>
              </w:rPr>
            </w:pPr>
            <w:r>
              <w:rPr>
                <w:rFonts w:cs="Arial"/>
                <w:sz w:val="24"/>
                <w:szCs w:val="24"/>
              </w:rPr>
              <w:t>The subgroup of the directors of corporate governance met on 23</w:t>
            </w:r>
            <w:r w:rsidRPr="00B12087">
              <w:rPr>
                <w:rFonts w:cs="Arial"/>
                <w:sz w:val="24"/>
                <w:szCs w:val="24"/>
                <w:vertAlign w:val="superscript"/>
              </w:rPr>
              <w:t>rd</w:t>
            </w:r>
            <w:r>
              <w:rPr>
                <w:rFonts w:cs="Arial"/>
                <w:sz w:val="24"/>
                <w:szCs w:val="24"/>
              </w:rPr>
              <w:t xml:space="preserve"> August 2024;</w:t>
            </w:r>
          </w:p>
          <w:p w14:paraId="637E4E54" w14:textId="77777777" w:rsidR="00370797" w:rsidRDefault="00370797" w:rsidP="00370797">
            <w:pPr>
              <w:pStyle w:val="ListParagraph"/>
              <w:jc w:val="both"/>
              <w:rPr>
                <w:rFonts w:cs="Arial"/>
                <w:sz w:val="24"/>
                <w:szCs w:val="24"/>
              </w:rPr>
            </w:pPr>
          </w:p>
          <w:p w14:paraId="45FBBDF6" w14:textId="67FE6220" w:rsidR="00B12087" w:rsidRDefault="00B12087" w:rsidP="00B12087">
            <w:pPr>
              <w:pStyle w:val="ListParagraph"/>
              <w:numPr>
                <w:ilvl w:val="0"/>
                <w:numId w:val="19"/>
              </w:numPr>
              <w:jc w:val="both"/>
              <w:rPr>
                <w:rFonts w:cs="Arial"/>
                <w:sz w:val="24"/>
                <w:szCs w:val="24"/>
              </w:rPr>
            </w:pPr>
            <w:r>
              <w:rPr>
                <w:rFonts w:cs="Arial"/>
                <w:sz w:val="24"/>
                <w:szCs w:val="24"/>
              </w:rPr>
              <w:t>The commitment to develop an induction for All Wales Audit Committee Chairs was discussed;</w:t>
            </w:r>
          </w:p>
          <w:p w14:paraId="25076561" w14:textId="6B0538FF" w:rsidR="00B12087" w:rsidRDefault="00D13211" w:rsidP="00B12087">
            <w:pPr>
              <w:pStyle w:val="ListParagraph"/>
              <w:numPr>
                <w:ilvl w:val="0"/>
                <w:numId w:val="19"/>
              </w:numPr>
              <w:jc w:val="both"/>
              <w:rPr>
                <w:rFonts w:cs="Arial"/>
                <w:sz w:val="24"/>
                <w:szCs w:val="24"/>
              </w:rPr>
            </w:pPr>
            <w:r>
              <w:rPr>
                <w:rFonts w:cs="Arial"/>
                <w:sz w:val="24"/>
                <w:szCs w:val="24"/>
              </w:rPr>
              <w:t>Information</w:t>
            </w:r>
            <w:r w:rsidR="002D5305">
              <w:rPr>
                <w:rFonts w:cs="Arial"/>
                <w:sz w:val="24"/>
                <w:szCs w:val="24"/>
              </w:rPr>
              <w:t xml:space="preserve"> was</w:t>
            </w:r>
            <w:r>
              <w:rPr>
                <w:rFonts w:cs="Arial"/>
                <w:sz w:val="24"/>
                <w:szCs w:val="24"/>
              </w:rPr>
              <w:t xml:space="preserve"> needed for an induction programme, where it could be held and potentially having a shared team’s folder in a resource section for people to revisit after an initial induction was discussed;</w:t>
            </w:r>
          </w:p>
          <w:p w14:paraId="42687F67" w14:textId="77777777" w:rsidR="00370797" w:rsidRDefault="00370797" w:rsidP="00370797">
            <w:pPr>
              <w:pStyle w:val="ListParagraph"/>
              <w:jc w:val="both"/>
              <w:rPr>
                <w:rFonts w:cs="Arial"/>
                <w:sz w:val="24"/>
                <w:szCs w:val="24"/>
              </w:rPr>
            </w:pPr>
          </w:p>
          <w:p w14:paraId="7D8A00D3" w14:textId="49B61F1B" w:rsidR="00D13211" w:rsidRDefault="00D13211" w:rsidP="00B12087">
            <w:pPr>
              <w:pStyle w:val="ListParagraph"/>
              <w:numPr>
                <w:ilvl w:val="0"/>
                <w:numId w:val="19"/>
              </w:numPr>
              <w:jc w:val="both"/>
              <w:rPr>
                <w:rFonts w:cs="Arial"/>
                <w:sz w:val="24"/>
                <w:szCs w:val="24"/>
              </w:rPr>
            </w:pPr>
            <w:r>
              <w:rPr>
                <w:rFonts w:cs="Arial"/>
                <w:sz w:val="24"/>
                <w:szCs w:val="24"/>
              </w:rPr>
              <w:t>It was noted the handbook needed to be reviewed;</w:t>
            </w:r>
          </w:p>
          <w:p w14:paraId="6AD43BC1" w14:textId="77777777" w:rsidR="00370797" w:rsidRDefault="00370797" w:rsidP="00370797">
            <w:pPr>
              <w:pStyle w:val="ListParagraph"/>
              <w:jc w:val="both"/>
              <w:rPr>
                <w:rFonts w:cs="Arial"/>
                <w:sz w:val="24"/>
                <w:szCs w:val="24"/>
              </w:rPr>
            </w:pPr>
          </w:p>
          <w:p w14:paraId="293DEA9F" w14:textId="72DCA2BE" w:rsidR="00D13211" w:rsidRDefault="00D13211" w:rsidP="00B12087">
            <w:pPr>
              <w:pStyle w:val="ListParagraph"/>
              <w:numPr>
                <w:ilvl w:val="0"/>
                <w:numId w:val="19"/>
              </w:numPr>
              <w:jc w:val="both"/>
              <w:rPr>
                <w:rFonts w:cs="Arial"/>
                <w:sz w:val="24"/>
                <w:szCs w:val="24"/>
              </w:rPr>
            </w:pPr>
            <w:r>
              <w:rPr>
                <w:rFonts w:cs="Arial"/>
                <w:sz w:val="24"/>
                <w:szCs w:val="24"/>
              </w:rPr>
              <w:t xml:space="preserve">There was a need for an easy read guide. </w:t>
            </w:r>
          </w:p>
          <w:p w14:paraId="1B2113CB" w14:textId="1453CDF5" w:rsidR="00864987" w:rsidRDefault="00864987" w:rsidP="00D13211">
            <w:pPr>
              <w:jc w:val="both"/>
              <w:rPr>
                <w:rFonts w:cs="Arial"/>
                <w:sz w:val="24"/>
                <w:szCs w:val="24"/>
              </w:rPr>
            </w:pPr>
          </w:p>
          <w:p w14:paraId="6E10E520" w14:textId="79E13978" w:rsidR="00864987" w:rsidRPr="00864987" w:rsidRDefault="00864987" w:rsidP="00864987">
            <w:pPr>
              <w:pStyle w:val="ListParagraph"/>
              <w:numPr>
                <w:ilvl w:val="0"/>
                <w:numId w:val="19"/>
              </w:numPr>
              <w:jc w:val="both"/>
              <w:rPr>
                <w:rFonts w:cs="Arial"/>
                <w:sz w:val="24"/>
                <w:szCs w:val="24"/>
              </w:rPr>
            </w:pPr>
            <w:r w:rsidRPr="00864987">
              <w:rPr>
                <w:rFonts w:cs="Arial"/>
                <w:sz w:val="24"/>
                <w:szCs w:val="24"/>
              </w:rPr>
              <w:lastRenderedPageBreak/>
              <w:t xml:space="preserve">Gareth Jones asked if there was any work taking place to reduce the volume of papers that come to audit committees and for example the Trust Board. </w:t>
            </w:r>
          </w:p>
          <w:p w14:paraId="17B30100" w14:textId="4801BF8D" w:rsidR="00864987" w:rsidRDefault="00864987" w:rsidP="00D13211">
            <w:pPr>
              <w:jc w:val="both"/>
              <w:rPr>
                <w:rFonts w:cs="Arial"/>
                <w:sz w:val="24"/>
                <w:szCs w:val="24"/>
              </w:rPr>
            </w:pPr>
          </w:p>
          <w:p w14:paraId="4B16EB03" w14:textId="621A1184" w:rsidR="00864987" w:rsidRPr="00864987" w:rsidRDefault="00864987" w:rsidP="00864987">
            <w:pPr>
              <w:pStyle w:val="ListParagraph"/>
              <w:numPr>
                <w:ilvl w:val="0"/>
                <w:numId w:val="19"/>
              </w:numPr>
              <w:jc w:val="both"/>
              <w:rPr>
                <w:rFonts w:cs="Arial"/>
                <w:sz w:val="24"/>
                <w:szCs w:val="24"/>
              </w:rPr>
            </w:pPr>
            <w:r w:rsidRPr="00864987">
              <w:rPr>
                <w:rFonts w:cs="Arial"/>
                <w:sz w:val="24"/>
                <w:szCs w:val="24"/>
              </w:rPr>
              <w:t>Hazel Lloyd responded by ensuring this would be mentioned in the subgroup meeting and a follow up will be provided.</w:t>
            </w:r>
          </w:p>
          <w:p w14:paraId="0D76734F" w14:textId="77777777" w:rsidR="00C80F13" w:rsidRPr="00C80F13" w:rsidRDefault="00C80F13" w:rsidP="00C80F13">
            <w:pPr>
              <w:rPr>
                <w:rFonts w:cs="Arial"/>
                <w:b/>
                <w:bCs/>
                <w:sz w:val="24"/>
                <w:szCs w:val="24"/>
              </w:rPr>
            </w:pPr>
          </w:p>
          <w:p w14:paraId="60458564" w14:textId="5231D07B" w:rsidR="001A2B33" w:rsidRDefault="001A2B33" w:rsidP="00C017AC">
            <w:pPr>
              <w:tabs>
                <w:tab w:val="left" w:pos="1282"/>
              </w:tabs>
              <w:jc w:val="both"/>
              <w:rPr>
                <w:rFonts w:cs="Arial"/>
                <w:bCs/>
                <w:sz w:val="24"/>
                <w:szCs w:val="24"/>
              </w:rPr>
            </w:pPr>
          </w:p>
          <w:p w14:paraId="793724E1" w14:textId="77777777" w:rsidR="005B5643" w:rsidRPr="005B5643" w:rsidRDefault="005B5643" w:rsidP="005B5643">
            <w:pPr>
              <w:pStyle w:val="ListParagraph"/>
              <w:numPr>
                <w:ilvl w:val="0"/>
                <w:numId w:val="17"/>
              </w:numPr>
              <w:jc w:val="both"/>
              <w:rPr>
                <w:rFonts w:cs="Arial"/>
                <w:bCs/>
                <w:sz w:val="24"/>
                <w:szCs w:val="24"/>
              </w:rPr>
            </w:pPr>
            <w:r w:rsidRPr="005B5643">
              <w:rPr>
                <w:rFonts w:cs="Arial"/>
                <w:b/>
                <w:bCs/>
                <w:sz w:val="24"/>
                <w:szCs w:val="24"/>
              </w:rPr>
              <w:t xml:space="preserve"> Open learning and meeting Effectiveness </w:t>
            </w:r>
          </w:p>
          <w:p w14:paraId="276F3718" w14:textId="77777777" w:rsidR="005B5643" w:rsidRDefault="005B5643" w:rsidP="005B5643">
            <w:pPr>
              <w:pStyle w:val="ListParagraph"/>
              <w:jc w:val="both"/>
              <w:rPr>
                <w:rFonts w:ascii="Segoe UI" w:hAnsi="Segoe UI" w:cs="Segoe UI"/>
                <w:b/>
                <w:bCs/>
                <w:sz w:val="24"/>
                <w:szCs w:val="24"/>
              </w:rPr>
            </w:pPr>
          </w:p>
          <w:p w14:paraId="712E988B" w14:textId="4C634EFB" w:rsidR="00864987" w:rsidRPr="00864987" w:rsidRDefault="00864987" w:rsidP="00864987">
            <w:pPr>
              <w:pStyle w:val="ListParagraph"/>
              <w:numPr>
                <w:ilvl w:val="0"/>
                <w:numId w:val="19"/>
              </w:numPr>
              <w:jc w:val="both"/>
              <w:rPr>
                <w:sz w:val="24"/>
                <w:szCs w:val="24"/>
              </w:rPr>
            </w:pPr>
            <w:r>
              <w:rPr>
                <w:rFonts w:cs="Arial"/>
                <w:sz w:val="24"/>
                <w:szCs w:val="24"/>
              </w:rPr>
              <w:t>Stephen Elliot said he believed the meeting had gone well but raised the issue o</w:t>
            </w:r>
            <w:r w:rsidR="00BD67FA">
              <w:rPr>
                <w:rFonts w:cs="Arial"/>
                <w:sz w:val="24"/>
                <w:szCs w:val="24"/>
              </w:rPr>
              <w:t>f</w:t>
            </w:r>
            <w:r>
              <w:rPr>
                <w:rFonts w:cs="Arial"/>
                <w:sz w:val="24"/>
                <w:szCs w:val="24"/>
              </w:rPr>
              <w:t xml:space="preserve"> poor attendance.</w:t>
            </w:r>
          </w:p>
          <w:p w14:paraId="570FE29D" w14:textId="77777777" w:rsidR="00864987" w:rsidRPr="00864987" w:rsidRDefault="00864987" w:rsidP="00864987">
            <w:pPr>
              <w:pStyle w:val="ListParagraph"/>
              <w:jc w:val="both"/>
              <w:rPr>
                <w:sz w:val="24"/>
                <w:szCs w:val="24"/>
              </w:rPr>
            </w:pPr>
          </w:p>
          <w:p w14:paraId="4DD80135" w14:textId="4C39A2F8" w:rsidR="00864987" w:rsidRDefault="00864987" w:rsidP="00864987">
            <w:pPr>
              <w:pStyle w:val="ListParagraph"/>
              <w:numPr>
                <w:ilvl w:val="0"/>
                <w:numId w:val="19"/>
              </w:numPr>
              <w:jc w:val="both"/>
              <w:rPr>
                <w:sz w:val="24"/>
                <w:szCs w:val="24"/>
              </w:rPr>
            </w:pPr>
            <w:r>
              <w:rPr>
                <w:sz w:val="24"/>
                <w:szCs w:val="24"/>
              </w:rPr>
              <w:t xml:space="preserve">Gareth Jones agreed the meeting had gone well but also felt attendance was poor. </w:t>
            </w:r>
          </w:p>
          <w:p w14:paraId="2C4BEFA3" w14:textId="77777777" w:rsidR="00864987" w:rsidRPr="00864987" w:rsidRDefault="00864987" w:rsidP="00864987">
            <w:pPr>
              <w:pStyle w:val="ListParagraph"/>
              <w:rPr>
                <w:sz w:val="24"/>
                <w:szCs w:val="24"/>
              </w:rPr>
            </w:pPr>
          </w:p>
          <w:p w14:paraId="5A2DDB89" w14:textId="18D9C3F6" w:rsidR="00864987" w:rsidRDefault="00864987" w:rsidP="00864987">
            <w:pPr>
              <w:pStyle w:val="ListParagraph"/>
              <w:numPr>
                <w:ilvl w:val="0"/>
                <w:numId w:val="19"/>
              </w:numPr>
              <w:jc w:val="both"/>
              <w:rPr>
                <w:sz w:val="24"/>
                <w:szCs w:val="24"/>
              </w:rPr>
            </w:pPr>
            <w:r>
              <w:rPr>
                <w:sz w:val="24"/>
                <w:szCs w:val="24"/>
              </w:rPr>
              <w:t>Peter Curran was pleased with the meeting and was pleased to meet the group stating</w:t>
            </w:r>
            <w:r w:rsidR="00BD67FA">
              <w:rPr>
                <w:sz w:val="24"/>
                <w:szCs w:val="24"/>
              </w:rPr>
              <w:t xml:space="preserve"> it was a great</w:t>
            </w:r>
            <w:r>
              <w:rPr>
                <w:sz w:val="24"/>
                <w:szCs w:val="24"/>
              </w:rPr>
              <w:t xml:space="preserve"> networking opportunity. </w:t>
            </w:r>
          </w:p>
          <w:p w14:paraId="053E3450" w14:textId="77777777" w:rsidR="00864987" w:rsidRPr="00864987" w:rsidRDefault="00864987" w:rsidP="00864987">
            <w:pPr>
              <w:pStyle w:val="ListParagraph"/>
              <w:rPr>
                <w:sz w:val="24"/>
                <w:szCs w:val="24"/>
              </w:rPr>
            </w:pPr>
          </w:p>
          <w:p w14:paraId="5E65DF8E" w14:textId="55969B40" w:rsidR="00864987" w:rsidRDefault="00864987" w:rsidP="00864987">
            <w:pPr>
              <w:pStyle w:val="ListParagraph"/>
              <w:numPr>
                <w:ilvl w:val="0"/>
                <w:numId w:val="19"/>
              </w:numPr>
              <w:jc w:val="both"/>
              <w:rPr>
                <w:sz w:val="24"/>
                <w:szCs w:val="24"/>
              </w:rPr>
            </w:pPr>
            <w:r>
              <w:rPr>
                <w:sz w:val="24"/>
                <w:szCs w:val="24"/>
              </w:rPr>
              <w:t xml:space="preserve">Dave Thomas suggested through the board secretary and the corporate governance directors network the chair could feedback comments regarding the attendance to the AWACC group for support from our colleagues to improve attendance and potentially understand the difficulty of colleagues attending. </w:t>
            </w:r>
          </w:p>
          <w:p w14:paraId="4FA0848B" w14:textId="77777777" w:rsidR="00864987" w:rsidRPr="00864987" w:rsidRDefault="00864987" w:rsidP="00864987">
            <w:pPr>
              <w:pStyle w:val="ListParagraph"/>
              <w:rPr>
                <w:sz w:val="24"/>
                <w:szCs w:val="24"/>
              </w:rPr>
            </w:pPr>
          </w:p>
          <w:p w14:paraId="0DCEBFCB" w14:textId="60CEA9ED" w:rsidR="00864987" w:rsidRPr="00864987" w:rsidRDefault="00864987" w:rsidP="00864987">
            <w:pPr>
              <w:pStyle w:val="ListParagraph"/>
              <w:numPr>
                <w:ilvl w:val="0"/>
                <w:numId w:val="19"/>
              </w:numPr>
              <w:jc w:val="both"/>
              <w:rPr>
                <w:sz w:val="24"/>
                <w:szCs w:val="24"/>
              </w:rPr>
            </w:pPr>
            <w:r>
              <w:rPr>
                <w:sz w:val="24"/>
                <w:szCs w:val="24"/>
              </w:rPr>
              <w:t>Hazel Lloyd noted that lack of attendance will be discussed in the next directors of corporate governance meeting.</w:t>
            </w:r>
          </w:p>
          <w:p w14:paraId="5A4627BC" w14:textId="77777777" w:rsidR="00864987" w:rsidRPr="00864987" w:rsidRDefault="00864987" w:rsidP="00864987">
            <w:pPr>
              <w:pStyle w:val="ListParagraph"/>
              <w:jc w:val="both"/>
              <w:rPr>
                <w:sz w:val="24"/>
                <w:szCs w:val="24"/>
              </w:rPr>
            </w:pPr>
          </w:p>
          <w:p w14:paraId="561AD710" w14:textId="5C17E8B5" w:rsidR="007A708D" w:rsidRDefault="007A708D" w:rsidP="007A708D">
            <w:pPr>
              <w:pStyle w:val="ListParagraph"/>
              <w:numPr>
                <w:ilvl w:val="0"/>
                <w:numId w:val="17"/>
              </w:numPr>
              <w:rPr>
                <w:rFonts w:ascii="Segoe UI" w:hAnsi="Segoe UI" w:cs="Segoe UI"/>
                <w:b/>
                <w:bCs/>
                <w:sz w:val="24"/>
                <w:szCs w:val="24"/>
              </w:rPr>
            </w:pPr>
            <w:r>
              <w:rPr>
                <w:rFonts w:ascii="Segoe UI" w:hAnsi="Segoe UI" w:cs="Segoe UI"/>
                <w:b/>
                <w:bCs/>
                <w:sz w:val="24"/>
                <w:szCs w:val="24"/>
              </w:rPr>
              <w:t xml:space="preserve"> Any other business:</w:t>
            </w:r>
          </w:p>
          <w:p w14:paraId="1C47426B" w14:textId="74CBD477" w:rsidR="00C017AC" w:rsidRDefault="00C017AC" w:rsidP="00C017AC">
            <w:pPr>
              <w:pStyle w:val="ListParagraph"/>
              <w:rPr>
                <w:rFonts w:ascii="Segoe UI" w:hAnsi="Segoe UI" w:cs="Segoe UI"/>
                <w:b/>
                <w:bCs/>
                <w:sz w:val="24"/>
                <w:szCs w:val="24"/>
              </w:rPr>
            </w:pPr>
          </w:p>
          <w:p w14:paraId="4AA2D204" w14:textId="1B65E7D1" w:rsidR="00C017AC" w:rsidRPr="00864987" w:rsidRDefault="00864987" w:rsidP="00864987">
            <w:pPr>
              <w:pStyle w:val="ListParagraph"/>
              <w:numPr>
                <w:ilvl w:val="0"/>
                <w:numId w:val="19"/>
              </w:numPr>
              <w:rPr>
                <w:rFonts w:cs="Arial"/>
                <w:sz w:val="24"/>
                <w:szCs w:val="24"/>
              </w:rPr>
            </w:pPr>
            <w:r w:rsidRPr="00864987">
              <w:rPr>
                <w:rFonts w:cs="Arial"/>
                <w:sz w:val="24"/>
                <w:szCs w:val="24"/>
              </w:rPr>
              <w:t xml:space="preserve">Hazel Lloyd informed the group that all organisation knew that Welsh Governance are taking a different approach </w:t>
            </w:r>
            <w:r w:rsidR="00BD67FA">
              <w:rPr>
                <w:rFonts w:cs="Arial"/>
                <w:sz w:val="24"/>
                <w:szCs w:val="24"/>
              </w:rPr>
              <w:t>to monitoring and had asked for</w:t>
            </w:r>
            <w:r w:rsidRPr="00864987">
              <w:rPr>
                <w:rFonts w:cs="Arial"/>
                <w:sz w:val="24"/>
                <w:szCs w:val="24"/>
              </w:rPr>
              <w:t xml:space="preserve"> assurance </w:t>
            </w:r>
            <w:r w:rsidR="00BD67FA">
              <w:rPr>
                <w:rFonts w:cs="Arial"/>
                <w:sz w:val="24"/>
                <w:szCs w:val="24"/>
              </w:rPr>
              <w:t xml:space="preserve">in relation to the implementation of recommendations arising from </w:t>
            </w:r>
            <w:r w:rsidRPr="00864987">
              <w:rPr>
                <w:rFonts w:cs="Arial"/>
                <w:sz w:val="24"/>
                <w:szCs w:val="24"/>
              </w:rPr>
              <w:t>limited assurance</w:t>
            </w:r>
            <w:r w:rsidR="00BD67FA">
              <w:rPr>
                <w:rFonts w:cs="Arial"/>
                <w:sz w:val="24"/>
                <w:szCs w:val="24"/>
              </w:rPr>
              <w:t xml:space="preserve"> reports. </w:t>
            </w:r>
            <w:r w:rsidRPr="00864987">
              <w:rPr>
                <w:rFonts w:cs="Arial"/>
                <w:sz w:val="24"/>
                <w:szCs w:val="24"/>
              </w:rPr>
              <w:t xml:space="preserve"> </w:t>
            </w:r>
          </w:p>
          <w:p w14:paraId="67BE200E" w14:textId="734BFCEF" w:rsidR="007A708D" w:rsidRDefault="007A708D" w:rsidP="007A708D">
            <w:pPr>
              <w:rPr>
                <w:rFonts w:ascii="Segoe UI" w:hAnsi="Segoe UI" w:cs="Segoe UI"/>
                <w:b/>
                <w:bCs/>
                <w:sz w:val="24"/>
                <w:szCs w:val="24"/>
              </w:rPr>
            </w:pPr>
          </w:p>
          <w:p w14:paraId="45335D1A" w14:textId="60233CC8" w:rsidR="007A708D" w:rsidRPr="007A708D" w:rsidRDefault="007A708D" w:rsidP="007A708D">
            <w:pPr>
              <w:pStyle w:val="ListParagraph"/>
              <w:numPr>
                <w:ilvl w:val="0"/>
                <w:numId w:val="17"/>
              </w:numPr>
              <w:rPr>
                <w:rFonts w:ascii="Segoe UI" w:hAnsi="Segoe UI" w:cs="Segoe UI"/>
                <w:b/>
                <w:bCs/>
                <w:sz w:val="24"/>
                <w:szCs w:val="24"/>
              </w:rPr>
            </w:pPr>
            <w:r>
              <w:rPr>
                <w:rFonts w:ascii="Segoe UI" w:hAnsi="Segoe UI" w:cs="Segoe UI"/>
                <w:b/>
                <w:bCs/>
                <w:sz w:val="24"/>
                <w:szCs w:val="24"/>
              </w:rPr>
              <w:t xml:space="preserve"> Date of next meeting: </w:t>
            </w:r>
          </w:p>
          <w:p w14:paraId="4A8593CF" w14:textId="622BAC76" w:rsidR="005345C5" w:rsidRPr="00D62E4E" w:rsidRDefault="005345C5" w:rsidP="003C1112">
            <w:pPr>
              <w:pStyle w:val="ListParagraph"/>
              <w:ind w:left="360"/>
              <w:jc w:val="both"/>
              <w:rPr>
                <w:b/>
                <w:bCs/>
                <w:sz w:val="24"/>
                <w:szCs w:val="24"/>
              </w:rPr>
            </w:pPr>
          </w:p>
          <w:p w14:paraId="0BEB4427" w14:textId="42F5EA61" w:rsidR="005345C5" w:rsidRPr="00B91CB2" w:rsidRDefault="00590E8F" w:rsidP="00B91CB2">
            <w:pPr>
              <w:jc w:val="both"/>
              <w:rPr>
                <w:sz w:val="24"/>
                <w:szCs w:val="24"/>
              </w:rPr>
            </w:pPr>
            <w:r w:rsidRPr="00D62E4E">
              <w:rPr>
                <w:sz w:val="24"/>
                <w:szCs w:val="24"/>
              </w:rPr>
              <w:t xml:space="preserve">           </w:t>
            </w:r>
            <w:r w:rsidR="005B56B2" w:rsidRPr="00D62E4E">
              <w:rPr>
                <w:sz w:val="24"/>
                <w:szCs w:val="24"/>
              </w:rPr>
              <w:t xml:space="preserve">The date for the next meeting is </w:t>
            </w:r>
            <w:r w:rsidR="00881084">
              <w:rPr>
                <w:sz w:val="24"/>
                <w:szCs w:val="24"/>
              </w:rPr>
              <w:t>10</w:t>
            </w:r>
            <w:r w:rsidR="00881084" w:rsidRPr="00881084">
              <w:rPr>
                <w:sz w:val="24"/>
                <w:szCs w:val="24"/>
                <w:vertAlign w:val="superscript"/>
              </w:rPr>
              <w:t>th</w:t>
            </w:r>
            <w:r w:rsidR="00881084">
              <w:rPr>
                <w:sz w:val="24"/>
                <w:szCs w:val="24"/>
              </w:rPr>
              <w:t xml:space="preserve"> December</w:t>
            </w:r>
            <w:r w:rsidR="00DF5462" w:rsidRPr="00D62E4E">
              <w:rPr>
                <w:sz w:val="24"/>
                <w:szCs w:val="24"/>
              </w:rPr>
              <w:t xml:space="preserve"> 2024. </w:t>
            </w:r>
          </w:p>
          <w:p w14:paraId="167E079C" w14:textId="1DD82F2E" w:rsidR="006307E3" w:rsidRPr="00D62E4E" w:rsidRDefault="006307E3" w:rsidP="003C1112">
            <w:pPr>
              <w:pStyle w:val="ListParagraph"/>
              <w:ind w:left="360"/>
              <w:jc w:val="both"/>
              <w:rPr>
                <w:sz w:val="24"/>
                <w:szCs w:val="24"/>
              </w:rPr>
            </w:pPr>
          </w:p>
        </w:tc>
      </w:tr>
      <w:tr w:rsidR="00E067E2" w:rsidRPr="00D62E4E" w14:paraId="45EE2E03" w14:textId="77777777" w:rsidTr="006307E3">
        <w:tc>
          <w:tcPr>
            <w:tcW w:w="9016" w:type="dxa"/>
          </w:tcPr>
          <w:p w14:paraId="0BE75D2D" w14:textId="77777777" w:rsidR="00E067E2" w:rsidRPr="00881084" w:rsidRDefault="00E067E2" w:rsidP="00881084">
            <w:pPr>
              <w:jc w:val="both"/>
              <w:rPr>
                <w:b/>
                <w:bCs/>
                <w:sz w:val="24"/>
                <w:szCs w:val="24"/>
              </w:rPr>
            </w:pPr>
          </w:p>
        </w:tc>
      </w:tr>
    </w:tbl>
    <w:p w14:paraId="56EC9C92" w14:textId="28BE813F" w:rsidR="006307E3" w:rsidRDefault="006307E3" w:rsidP="006307E3">
      <w:pPr>
        <w:rPr>
          <w:sz w:val="24"/>
          <w:szCs w:val="24"/>
        </w:rPr>
      </w:pPr>
    </w:p>
    <w:p w14:paraId="2F712388" w14:textId="33F6ABC8" w:rsidR="009D2217" w:rsidRDefault="009D2217" w:rsidP="006307E3">
      <w:pPr>
        <w:rPr>
          <w:sz w:val="24"/>
          <w:szCs w:val="24"/>
        </w:rPr>
      </w:pPr>
      <w:r>
        <w:rPr>
          <w:sz w:val="24"/>
          <w:szCs w:val="24"/>
        </w:rPr>
        <w:t xml:space="preserve">Actions: </w:t>
      </w:r>
    </w:p>
    <w:p w14:paraId="1928F578" w14:textId="535DBFF4" w:rsidR="009D2217" w:rsidRDefault="009D2217" w:rsidP="006307E3">
      <w:pPr>
        <w:rPr>
          <w:sz w:val="24"/>
          <w:szCs w:val="24"/>
        </w:rPr>
      </w:pPr>
    </w:p>
    <w:p w14:paraId="5E416976" w14:textId="54B7C387" w:rsidR="002D5305" w:rsidRDefault="009D2217" w:rsidP="002D5305">
      <w:pPr>
        <w:jc w:val="both"/>
        <w:rPr>
          <w:sz w:val="24"/>
          <w:szCs w:val="24"/>
        </w:rPr>
      </w:pPr>
      <w:r>
        <w:rPr>
          <w:sz w:val="24"/>
          <w:szCs w:val="24"/>
        </w:rPr>
        <w:t xml:space="preserve">4. </w:t>
      </w:r>
      <w:r w:rsidR="002D5305">
        <w:rPr>
          <w:sz w:val="24"/>
        </w:rPr>
        <w:t>R</w:t>
      </w:r>
      <w:r w:rsidR="002D5305">
        <w:rPr>
          <w:sz w:val="24"/>
          <w:szCs w:val="24"/>
        </w:rPr>
        <w:t>egular reminders for the AWACC meetings - AC</w:t>
      </w:r>
    </w:p>
    <w:p w14:paraId="0E77AE9C" w14:textId="62468D94" w:rsidR="002D5305" w:rsidRPr="00C17057" w:rsidRDefault="002D5305" w:rsidP="002D5305">
      <w:pPr>
        <w:jc w:val="both"/>
        <w:rPr>
          <w:sz w:val="24"/>
          <w:szCs w:val="24"/>
        </w:rPr>
      </w:pPr>
      <w:r>
        <w:rPr>
          <w:sz w:val="24"/>
        </w:rPr>
        <w:t>5. To share</w:t>
      </w:r>
      <w:r>
        <w:rPr>
          <w:sz w:val="24"/>
          <w:szCs w:val="24"/>
        </w:rPr>
        <w:t xml:space="preserve"> dates with AWACC members, members to ensure there is a</w:t>
      </w:r>
      <w:r>
        <w:rPr>
          <w:sz w:val="24"/>
        </w:rPr>
        <w:t xml:space="preserve"> </w:t>
      </w:r>
      <w:r>
        <w:rPr>
          <w:sz w:val="24"/>
          <w:szCs w:val="24"/>
        </w:rPr>
        <w:t>substitute attendee if they are unable to attend - AC</w:t>
      </w:r>
    </w:p>
    <w:p w14:paraId="0F6EBFC5" w14:textId="207248E0" w:rsidR="00C017AC" w:rsidRPr="00D62E4E" w:rsidRDefault="00C017AC" w:rsidP="002D5305">
      <w:pPr>
        <w:rPr>
          <w:sz w:val="24"/>
          <w:szCs w:val="24"/>
        </w:rPr>
      </w:pPr>
    </w:p>
    <w:sectPr w:rsidR="00C017AC" w:rsidRPr="00D62E4E">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B18069" w14:textId="77777777" w:rsidR="004F5124" w:rsidRDefault="004F5124" w:rsidP="006307E3">
      <w:r>
        <w:separator/>
      </w:r>
    </w:p>
  </w:endnote>
  <w:endnote w:type="continuationSeparator" w:id="0">
    <w:p w14:paraId="795F586A" w14:textId="77777777" w:rsidR="004F5124" w:rsidRDefault="004F5124" w:rsidP="00630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3B393" w14:textId="77777777" w:rsidR="00B615EF" w:rsidRDefault="00B615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06A4B" w14:textId="77777777" w:rsidR="00B615EF" w:rsidRDefault="00B615E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ED71D" w14:textId="77777777" w:rsidR="00B615EF" w:rsidRDefault="00B615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08307A" w14:textId="77777777" w:rsidR="004F5124" w:rsidRDefault="004F5124" w:rsidP="006307E3">
      <w:r>
        <w:separator/>
      </w:r>
    </w:p>
  </w:footnote>
  <w:footnote w:type="continuationSeparator" w:id="0">
    <w:p w14:paraId="0385A97E" w14:textId="77777777" w:rsidR="004F5124" w:rsidRDefault="004F5124" w:rsidP="006307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2D014" w14:textId="0D4BBADF" w:rsidR="00B615EF" w:rsidRDefault="00B615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D6711" w14:textId="2D4CA7CC" w:rsidR="006307E3" w:rsidRDefault="00D87999">
    <w:pPr>
      <w:pStyle w:val="Header"/>
    </w:pPr>
    <w:r>
      <w:rPr>
        <w:noProof/>
      </w:rPr>
      <mc:AlternateContent>
        <mc:Choice Requires="wps">
          <w:drawing>
            <wp:anchor distT="0" distB="0" distL="114300" distR="114300" simplePos="0" relativeHeight="251659264" behindDoc="0" locked="0" layoutInCell="1" allowOverlap="1" wp14:anchorId="6E3033E5" wp14:editId="7A399EB6">
              <wp:simplePos x="0" y="0"/>
              <wp:positionH relativeFrom="column">
                <wp:posOffset>3562350</wp:posOffset>
              </wp:positionH>
              <wp:positionV relativeFrom="paragraph">
                <wp:posOffset>7620</wp:posOffset>
              </wp:positionV>
              <wp:extent cx="2619375" cy="431165"/>
              <wp:effectExtent l="0" t="0" r="28575" b="26035"/>
              <wp:wrapNone/>
              <wp:docPr id="2" name="Text Box 2"/>
              <wp:cNvGraphicFramePr/>
              <a:graphic xmlns:a="http://schemas.openxmlformats.org/drawingml/2006/main">
                <a:graphicData uri="http://schemas.microsoft.com/office/word/2010/wordprocessingShape">
                  <wps:wsp>
                    <wps:cNvSpPr txBox="1"/>
                    <wps:spPr>
                      <a:xfrm>
                        <a:off x="0" y="0"/>
                        <a:ext cx="2619375" cy="431165"/>
                      </a:xfrm>
                      <a:prstGeom prst="rect">
                        <a:avLst/>
                      </a:prstGeom>
                      <a:solidFill>
                        <a:schemeClr val="accent1">
                          <a:lumMod val="75000"/>
                        </a:schemeClr>
                      </a:solidFill>
                      <a:ln w="6350">
                        <a:solidFill>
                          <a:prstClr val="black"/>
                        </a:solidFill>
                      </a:ln>
                    </wps:spPr>
                    <wps:txbx>
                      <w:txbxContent>
                        <w:p w14:paraId="30778F29" w14:textId="66D6AEA1" w:rsidR="00D87999" w:rsidRPr="00D87999" w:rsidRDefault="00D87999" w:rsidP="00D87999">
                          <w:pPr>
                            <w:spacing w:before="120"/>
                            <w:jc w:val="center"/>
                            <w:rPr>
                              <w:b/>
                              <w:bCs/>
                              <w:color w:val="FFFFFF" w:themeColor="background1"/>
                              <w:sz w:val="26"/>
                              <w:szCs w:val="26"/>
                            </w:rPr>
                          </w:pPr>
                          <w:r w:rsidRPr="00D87999">
                            <w:rPr>
                              <w:b/>
                              <w:bCs/>
                              <w:color w:val="FFFFFF" w:themeColor="background1"/>
                              <w:sz w:val="26"/>
                              <w:szCs w:val="26"/>
                            </w:rPr>
                            <w:t>ALL WALES GROUP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3033E5" id="_x0000_t202" coordsize="21600,21600" o:spt="202" path="m,l,21600r21600,l21600,xe">
              <v:stroke joinstyle="miter"/>
              <v:path gradientshapeok="t" o:connecttype="rect"/>
            </v:shapetype>
            <v:shape id="Text Box 2" o:spid="_x0000_s1026" type="#_x0000_t202" style="position:absolute;margin-left:280.5pt;margin-top:.6pt;width:206.25pt;height:33.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" fillcolor="#2f5496 [2404]" strokeweight=".5pt">
              <v:textbox>
                <w:txbxContent>
                  <w:p w14:paraId="30778F29" w14:textId="66D6AEA1" w:rsidR="00D87999" w:rsidRPr="00D87999" w:rsidRDefault="00D87999" w:rsidP="00D87999">
                    <w:pPr>
                      <w:spacing w:before="120"/>
                      <w:jc w:val="center"/>
                      <w:rPr>
                        <w:b/>
                        <w:bCs/>
                        <w:color w:val="FFFFFF" w:themeColor="background1"/>
                        <w:sz w:val="26"/>
                        <w:szCs w:val="26"/>
                      </w:rPr>
                    </w:pPr>
                    <w:r w:rsidRPr="00D87999">
                      <w:rPr>
                        <w:b/>
                        <w:bCs/>
                        <w:color w:val="FFFFFF" w:themeColor="background1"/>
                        <w:sz w:val="26"/>
                        <w:szCs w:val="26"/>
                      </w:rPr>
                      <w:t>ALL WALES GROUP REPORT</w:t>
                    </w:r>
                  </w:p>
                </w:txbxContent>
              </v:textbox>
            </v:shape>
          </w:pict>
        </mc:Fallback>
      </mc:AlternateContent>
    </w:r>
    <w:r w:rsidR="006307E3">
      <w:rPr>
        <w:noProof/>
      </w:rPr>
      <w:drawing>
        <wp:inline distT="0" distB="0" distL="0" distR="0" wp14:anchorId="2CF4B860" wp14:editId="7708920B">
          <wp:extent cx="904875" cy="498096"/>
          <wp:effectExtent l="0" t="0" r="0" b="0"/>
          <wp:docPr id="1" name="Picture 1"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0779" cy="501346"/>
                  </a:xfrm>
                  <a:prstGeom prst="rect">
                    <a:avLst/>
                  </a:prstGeom>
                  <a:noFill/>
                  <a:ln>
                    <a:noFill/>
                  </a:ln>
                </pic:spPr>
              </pic:pic>
            </a:graphicData>
          </a:graphic>
        </wp:inline>
      </w:drawing>
    </w:r>
  </w:p>
  <w:p w14:paraId="4F8D3485" w14:textId="77777777" w:rsidR="006307E3" w:rsidRDefault="006307E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666EA" w14:textId="3471D02A" w:rsidR="00B615EF" w:rsidRDefault="00B615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25197"/>
    <w:multiLevelType w:val="hybridMultilevel"/>
    <w:tmpl w:val="C840F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8569F8"/>
    <w:multiLevelType w:val="hybridMultilevel"/>
    <w:tmpl w:val="274C0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057D02"/>
    <w:multiLevelType w:val="multilevel"/>
    <w:tmpl w:val="03A40EE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BA73070"/>
    <w:multiLevelType w:val="hybridMultilevel"/>
    <w:tmpl w:val="EB384114"/>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4" w15:restartNumberingAfterBreak="0">
    <w:nsid w:val="12B01A04"/>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C056BD"/>
    <w:multiLevelType w:val="hybridMultilevel"/>
    <w:tmpl w:val="8E189B3A"/>
    <w:lvl w:ilvl="0" w:tplc="49BC0538">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E5377D"/>
    <w:multiLevelType w:val="hybridMultilevel"/>
    <w:tmpl w:val="C6DEB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AC1AD2"/>
    <w:multiLevelType w:val="hybridMultilevel"/>
    <w:tmpl w:val="1B96AC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426D5A"/>
    <w:multiLevelType w:val="hybridMultilevel"/>
    <w:tmpl w:val="B1CC5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11347B"/>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BB3292E"/>
    <w:multiLevelType w:val="hybridMultilevel"/>
    <w:tmpl w:val="19FE66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DA0013F"/>
    <w:multiLevelType w:val="hybridMultilevel"/>
    <w:tmpl w:val="5E78A47A"/>
    <w:lvl w:ilvl="0" w:tplc="4A4CD63C">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701267"/>
    <w:multiLevelType w:val="hybridMultilevel"/>
    <w:tmpl w:val="5FD621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9EF4EAB"/>
    <w:multiLevelType w:val="hybridMultilevel"/>
    <w:tmpl w:val="80B88DBC"/>
    <w:lvl w:ilvl="0" w:tplc="08090001">
      <w:start w:val="1"/>
      <w:numFmt w:val="bullet"/>
      <w:lvlText w:val=""/>
      <w:lvlJc w:val="left"/>
      <w:pPr>
        <w:ind w:left="1872" w:hanging="360"/>
      </w:pPr>
      <w:rPr>
        <w:rFonts w:ascii="Symbol" w:hAnsi="Symbol" w:hint="default"/>
      </w:rPr>
    </w:lvl>
    <w:lvl w:ilvl="1" w:tplc="08090003" w:tentative="1">
      <w:start w:val="1"/>
      <w:numFmt w:val="bullet"/>
      <w:lvlText w:val="o"/>
      <w:lvlJc w:val="left"/>
      <w:pPr>
        <w:ind w:left="2592" w:hanging="360"/>
      </w:pPr>
      <w:rPr>
        <w:rFonts w:ascii="Courier New" w:hAnsi="Courier New" w:cs="Courier New" w:hint="default"/>
      </w:rPr>
    </w:lvl>
    <w:lvl w:ilvl="2" w:tplc="08090005" w:tentative="1">
      <w:start w:val="1"/>
      <w:numFmt w:val="bullet"/>
      <w:lvlText w:val=""/>
      <w:lvlJc w:val="left"/>
      <w:pPr>
        <w:ind w:left="3312" w:hanging="360"/>
      </w:pPr>
      <w:rPr>
        <w:rFonts w:ascii="Wingdings" w:hAnsi="Wingdings" w:hint="default"/>
      </w:rPr>
    </w:lvl>
    <w:lvl w:ilvl="3" w:tplc="08090001" w:tentative="1">
      <w:start w:val="1"/>
      <w:numFmt w:val="bullet"/>
      <w:lvlText w:val=""/>
      <w:lvlJc w:val="left"/>
      <w:pPr>
        <w:ind w:left="4032" w:hanging="360"/>
      </w:pPr>
      <w:rPr>
        <w:rFonts w:ascii="Symbol" w:hAnsi="Symbol" w:hint="default"/>
      </w:rPr>
    </w:lvl>
    <w:lvl w:ilvl="4" w:tplc="08090003" w:tentative="1">
      <w:start w:val="1"/>
      <w:numFmt w:val="bullet"/>
      <w:lvlText w:val="o"/>
      <w:lvlJc w:val="left"/>
      <w:pPr>
        <w:ind w:left="4752" w:hanging="360"/>
      </w:pPr>
      <w:rPr>
        <w:rFonts w:ascii="Courier New" w:hAnsi="Courier New" w:cs="Courier New" w:hint="default"/>
      </w:rPr>
    </w:lvl>
    <w:lvl w:ilvl="5" w:tplc="08090005" w:tentative="1">
      <w:start w:val="1"/>
      <w:numFmt w:val="bullet"/>
      <w:lvlText w:val=""/>
      <w:lvlJc w:val="left"/>
      <w:pPr>
        <w:ind w:left="5472" w:hanging="360"/>
      </w:pPr>
      <w:rPr>
        <w:rFonts w:ascii="Wingdings" w:hAnsi="Wingdings" w:hint="default"/>
      </w:rPr>
    </w:lvl>
    <w:lvl w:ilvl="6" w:tplc="08090001" w:tentative="1">
      <w:start w:val="1"/>
      <w:numFmt w:val="bullet"/>
      <w:lvlText w:val=""/>
      <w:lvlJc w:val="left"/>
      <w:pPr>
        <w:ind w:left="6192" w:hanging="360"/>
      </w:pPr>
      <w:rPr>
        <w:rFonts w:ascii="Symbol" w:hAnsi="Symbol" w:hint="default"/>
      </w:rPr>
    </w:lvl>
    <w:lvl w:ilvl="7" w:tplc="08090003" w:tentative="1">
      <w:start w:val="1"/>
      <w:numFmt w:val="bullet"/>
      <w:lvlText w:val="o"/>
      <w:lvlJc w:val="left"/>
      <w:pPr>
        <w:ind w:left="6912" w:hanging="360"/>
      </w:pPr>
      <w:rPr>
        <w:rFonts w:ascii="Courier New" w:hAnsi="Courier New" w:cs="Courier New" w:hint="default"/>
      </w:rPr>
    </w:lvl>
    <w:lvl w:ilvl="8" w:tplc="08090005" w:tentative="1">
      <w:start w:val="1"/>
      <w:numFmt w:val="bullet"/>
      <w:lvlText w:val=""/>
      <w:lvlJc w:val="left"/>
      <w:pPr>
        <w:ind w:left="7632" w:hanging="360"/>
      </w:pPr>
      <w:rPr>
        <w:rFonts w:ascii="Wingdings" w:hAnsi="Wingdings" w:hint="default"/>
      </w:rPr>
    </w:lvl>
  </w:abstractNum>
  <w:abstractNum w:abstractNumId="14" w15:restartNumberingAfterBreak="0">
    <w:nsid w:val="423D6532"/>
    <w:multiLevelType w:val="hybridMultilevel"/>
    <w:tmpl w:val="A2262930"/>
    <w:lvl w:ilvl="0" w:tplc="9384D6D2">
      <w:start w:val="1"/>
      <w:numFmt w:val="decimal"/>
      <w:lvlText w:val="%1."/>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34B43A0"/>
    <w:multiLevelType w:val="hybridMultilevel"/>
    <w:tmpl w:val="3058008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41D6131"/>
    <w:multiLevelType w:val="hybridMultilevel"/>
    <w:tmpl w:val="A3186CEA"/>
    <w:lvl w:ilvl="0" w:tplc="08090001">
      <w:start w:val="1"/>
      <w:numFmt w:val="bullet"/>
      <w:lvlText w:val=""/>
      <w:lvlJc w:val="left"/>
      <w:pPr>
        <w:ind w:left="1152" w:hanging="360"/>
      </w:pPr>
      <w:rPr>
        <w:rFonts w:ascii="Symbol" w:hAnsi="Symbol" w:hint="default"/>
      </w:rPr>
    </w:lvl>
    <w:lvl w:ilvl="1" w:tplc="08090003" w:tentative="1">
      <w:start w:val="1"/>
      <w:numFmt w:val="bullet"/>
      <w:lvlText w:val="o"/>
      <w:lvlJc w:val="left"/>
      <w:pPr>
        <w:ind w:left="1872" w:hanging="360"/>
      </w:pPr>
      <w:rPr>
        <w:rFonts w:ascii="Courier New" w:hAnsi="Courier New" w:cs="Courier New" w:hint="default"/>
      </w:rPr>
    </w:lvl>
    <w:lvl w:ilvl="2" w:tplc="08090005" w:tentative="1">
      <w:start w:val="1"/>
      <w:numFmt w:val="bullet"/>
      <w:lvlText w:val=""/>
      <w:lvlJc w:val="left"/>
      <w:pPr>
        <w:ind w:left="2592" w:hanging="360"/>
      </w:pPr>
      <w:rPr>
        <w:rFonts w:ascii="Wingdings" w:hAnsi="Wingdings" w:hint="default"/>
      </w:rPr>
    </w:lvl>
    <w:lvl w:ilvl="3" w:tplc="08090001" w:tentative="1">
      <w:start w:val="1"/>
      <w:numFmt w:val="bullet"/>
      <w:lvlText w:val=""/>
      <w:lvlJc w:val="left"/>
      <w:pPr>
        <w:ind w:left="3312" w:hanging="360"/>
      </w:pPr>
      <w:rPr>
        <w:rFonts w:ascii="Symbol" w:hAnsi="Symbol" w:hint="default"/>
      </w:rPr>
    </w:lvl>
    <w:lvl w:ilvl="4" w:tplc="08090003" w:tentative="1">
      <w:start w:val="1"/>
      <w:numFmt w:val="bullet"/>
      <w:lvlText w:val="o"/>
      <w:lvlJc w:val="left"/>
      <w:pPr>
        <w:ind w:left="4032" w:hanging="360"/>
      </w:pPr>
      <w:rPr>
        <w:rFonts w:ascii="Courier New" w:hAnsi="Courier New" w:cs="Courier New" w:hint="default"/>
      </w:rPr>
    </w:lvl>
    <w:lvl w:ilvl="5" w:tplc="08090005" w:tentative="1">
      <w:start w:val="1"/>
      <w:numFmt w:val="bullet"/>
      <w:lvlText w:val=""/>
      <w:lvlJc w:val="left"/>
      <w:pPr>
        <w:ind w:left="4752" w:hanging="360"/>
      </w:pPr>
      <w:rPr>
        <w:rFonts w:ascii="Wingdings" w:hAnsi="Wingdings" w:hint="default"/>
      </w:rPr>
    </w:lvl>
    <w:lvl w:ilvl="6" w:tplc="08090001" w:tentative="1">
      <w:start w:val="1"/>
      <w:numFmt w:val="bullet"/>
      <w:lvlText w:val=""/>
      <w:lvlJc w:val="left"/>
      <w:pPr>
        <w:ind w:left="5472" w:hanging="360"/>
      </w:pPr>
      <w:rPr>
        <w:rFonts w:ascii="Symbol" w:hAnsi="Symbol" w:hint="default"/>
      </w:rPr>
    </w:lvl>
    <w:lvl w:ilvl="7" w:tplc="08090003" w:tentative="1">
      <w:start w:val="1"/>
      <w:numFmt w:val="bullet"/>
      <w:lvlText w:val="o"/>
      <w:lvlJc w:val="left"/>
      <w:pPr>
        <w:ind w:left="6192" w:hanging="360"/>
      </w:pPr>
      <w:rPr>
        <w:rFonts w:ascii="Courier New" w:hAnsi="Courier New" w:cs="Courier New" w:hint="default"/>
      </w:rPr>
    </w:lvl>
    <w:lvl w:ilvl="8" w:tplc="08090005" w:tentative="1">
      <w:start w:val="1"/>
      <w:numFmt w:val="bullet"/>
      <w:lvlText w:val=""/>
      <w:lvlJc w:val="left"/>
      <w:pPr>
        <w:ind w:left="6912" w:hanging="360"/>
      </w:pPr>
      <w:rPr>
        <w:rFonts w:ascii="Wingdings" w:hAnsi="Wingdings" w:hint="default"/>
      </w:rPr>
    </w:lvl>
  </w:abstractNum>
  <w:abstractNum w:abstractNumId="17" w15:restartNumberingAfterBreak="0">
    <w:nsid w:val="46056AEC"/>
    <w:multiLevelType w:val="hybridMultilevel"/>
    <w:tmpl w:val="3814C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2D75EF"/>
    <w:multiLevelType w:val="hybridMultilevel"/>
    <w:tmpl w:val="49C0DBD6"/>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19" w15:restartNumberingAfterBreak="0">
    <w:nsid w:val="507D214A"/>
    <w:multiLevelType w:val="hybridMultilevel"/>
    <w:tmpl w:val="7F043F78"/>
    <w:lvl w:ilvl="0" w:tplc="7364676A">
      <w:start w:val="1"/>
      <w:numFmt w:val="bullet"/>
      <w:lvlText w:val="•"/>
      <w:lvlJc w:val="left"/>
      <w:pPr>
        <w:tabs>
          <w:tab w:val="num" w:pos="720"/>
        </w:tabs>
        <w:ind w:left="720" w:hanging="360"/>
      </w:pPr>
      <w:rPr>
        <w:rFonts w:ascii="Arial" w:hAnsi="Arial" w:hint="default"/>
      </w:rPr>
    </w:lvl>
    <w:lvl w:ilvl="1" w:tplc="C4C44C7C" w:tentative="1">
      <w:start w:val="1"/>
      <w:numFmt w:val="bullet"/>
      <w:lvlText w:val="•"/>
      <w:lvlJc w:val="left"/>
      <w:pPr>
        <w:tabs>
          <w:tab w:val="num" w:pos="1440"/>
        </w:tabs>
        <w:ind w:left="1440" w:hanging="360"/>
      </w:pPr>
      <w:rPr>
        <w:rFonts w:ascii="Arial" w:hAnsi="Arial" w:hint="default"/>
      </w:rPr>
    </w:lvl>
    <w:lvl w:ilvl="2" w:tplc="BC5E0262" w:tentative="1">
      <w:start w:val="1"/>
      <w:numFmt w:val="bullet"/>
      <w:lvlText w:val="•"/>
      <w:lvlJc w:val="left"/>
      <w:pPr>
        <w:tabs>
          <w:tab w:val="num" w:pos="2160"/>
        </w:tabs>
        <w:ind w:left="2160" w:hanging="360"/>
      </w:pPr>
      <w:rPr>
        <w:rFonts w:ascii="Arial" w:hAnsi="Arial" w:hint="default"/>
      </w:rPr>
    </w:lvl>
    <w:lvl w:ilvl="3" w:tplc="A4F27F0E" w:tentative="1">
      <w:start w:val="1"/>
      <w:numFmt w:val="bullet"/>
      <w:lvlText w:val="•"/>
      <w:lvlJc w:val="left"/>
      <w:pPr>
        <w:tabs>
          <w:tab w:val="num" w:pos="2880"/>
        </w:tabs>
        <w:ind w:left="2880" w:hanging="360"/>
      </w:pPr>
      <w:rPr>
        <w:rFonts w:ascii="Arial" w:hAnsi="Arial" w:hint="default"/>
      </w:rPr>
    </w:lvl>
    <w:lvl w:ilvl="4" w:tplc="A620BE0A" w:tentative="1">
      <w:start w:val="1"/>
      <w:numFmt w:val="bullet"/>
      <w:lvlText w:val="•"/>
      <w:lvlJc w:val="left"/>
      <w:pPr>
        <w:tabs>
          <w:tab w:val="num" w:pos="3600"/>
        </w:tabs>
        <w:ind w:left="3600" w:hanging="360"/>
      </w:pPr>
      <w:rPr>
        <w:rFonts w:ascii="Arial" w:hAnsi="Arial" w:hint="default"/>
      </w:rPr>
    </w:lvl>
    <w:lvl w:ilvl="5" w:tplc="0F50B3E2" w:tentative="1">
      <w:start w:val="1"/>
      <w:numFmt w:val="bullet"/>
      <w:lvlText w:val="•"/>
      <w:lvlJc w:val="left"/>
      <w:pPr>
        <w:tabs>
          <w:tab w:val="num" w:pos="4320"/>
        </w:tabs>
        <w:ind w:left="4320" w:hanging="360"/>
      </w:pPr>
      <w:rPr>
        <w:rFonts w:ascii="Arial" w:hAnsi="Arial" w:hint="default"/>
      </w:rPr>
    </w:lvl>
    <w:lvl w:ilvl="6" w:tplc="534E4734" w:tentative="1">
      <w:start w:val="1"/>
      <w:numFmt w:val="bullet"/>
      <w:lvlText w:val="•"/>
      <w:lvlJc w:val="left"/>
      <w:pPr>
        <w:tabs>
          <w:tab w:val="num" w:pos="5040"/>
        </w:tabs>
        <w:ind w:left="5040" w:hanging="360"/>
      </w:pPr>
      <w:rPr>
        <w:rFonts w:ascii="Arial" w:hAnsi="Arial" w:hint="default"/>
      </w:rPr>
    </w:lvl>
    <w:lvl w:ilvl="7" w:tplc="0A98AE4A" w:tentative="1">
      <w:start w:val="1"/>
      <w:numFmt w:val="bullet"/>
      <w:lvlText w:val="•"/>
      <w:lvlJc w:val="left"/>
      <w:pPr>
        <w:tabs>
          <w:tab w:val="num" w:pos="5760"/>
        </w:tabs>
        <w:ind w:left="5760" w:hanging="360"/>
      </w:pPr>
      <w:rPr>
        <w:rFonts w:ascii="Arial" w:hAnsi="Arial" w:hint="default"/>
      </w:rPr>
    </w:lvl>
    <w:lvl w:ilvl="8" w:tplc="F618B452"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69672F0"/>
    <w:multiLevelType w:val="hybridMultilevel"/>
    <w:tmpl w:val="37566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C71B43"/>
    <w:multiLevelType w:val="hybridMultilevel"/>
    <w:tmpl w:val="2F4E34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0D477A0"/>
    <w:multiLevelType w:val="hybridMultilevel"/>
    <w:tmpl w:val="4D0639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60F14056"/>
    <w:multiLevelType w:val="hybridMultilevel"/>
    <w:tmpl w:val="D5C6A562"/>
    <w:lvl w:ilvl="0" w:tplc="08090001">
      <w:start w:val="1"/>
      <w:numFmt w:val="bullet"/>
      <w:lvlText w:val=""/>
      <w:lvlJc w:val="left"/>
      <w:pPr>
        <w:ind w:left="3240" w:hanging="360"/>
      </w:pPr>
      <w:rPr>
        <w:rFonts w:ascii="Symbol" w:hAnsi="Symbol" w:hint="default"/>
      </w:rPr>
    </w:lvl>
    <w:lvl w:ilvl="1" w:tplc="08090003" w:tentative="1">
      <w:start w:val="1"/>
      <w:numFmt w:val="bullet"/>
      <w:lvlText w:val="o"/>
      <w:lvlJc w:val="left"/>
      <w:pPr>
        <w:ind w:left="396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6840" w:hanging="360"/>
      </w:pPr>
      <w:rPr>
        <w:rFonts w:ascii="Wingdings" w:hAnsi="Wingdings" w:hint="default"/>
      </w:rPr>
    </w:lvl>
    <w:lvl w:ilvl="6" w:tplc="08090001" w:tentative="1">
      <w:start w:val="1"/>
      <w:numFmt w:val="bullet"/>
      <w:lvlText w:val=""/>
      <w:lvlJc w:val="left"/>
      <w:pPr>
        <w:ind w:left="7560" w:hanging="360"/>
      </w:pPr>
      <w:rPr>
        <w:rFonts w:ascii="Symbol" w:hAnsi="Symbol" w:hint="default"/>
      </w:rPr>
    </w:lvl>
    <w:lvl w:ilvl="7" w:tplc="08090003" w:tentative="1">
      <w:start w:val="1"/>
      <w:numFmt w:val="bullet"/>
      <w:lvlText w:val="o"/>
      <w:lvlJc w:val="left"/>
      <w:pPr>
        <w:ind w:left="8280" w:hanging="360"/>
      </w:pPr>
      <w:rPr>
        <w:rFonts w:ascii="Courier New" w:hAnsi="Courier New" w:cs="Courier New" w:hint="default"/>
      </w:rPr>
    </w:lvl>
    <w:lvl w:ilvl="8" w:tplc="08090005" w:tentative="1">
      <w:start w:val="1"/>
      <w:numFmt w:val="bullet"/>
      <w:lvlText w:val=""/>
      <w:lvlJc w:val="left"/>
      <w:pPr>
        <w:ind w:left="9000" w:hanging="360"/>
      </w:pPr>
      <w:rPr>
        <w:rFonts w:ascii="Wingdings" w:hAnsi="Wingdings" w:hint="default"/>
      </w:rPr>
    </w:lvl>
  </w:abstractNum>
  <w:abstractNum w:abstractNumId="24" w15:restartNumberingAfterBreak="0">
    <w:nsid w:val="6D58069F"/>
    <w:multiLevelType w:val="hybridMultilevel"/>
    <w:tmpl w:val="61E64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063130"/>
    <w:multiLevelType w:val="hybridMultilevel"/>
    <w:tmpl w:val="89B44CFC"/>
    <w:lvl w:ilvl="0" w:tplc="8BBC3CDE">
      <w:start w:val="3"/>
      <w:numFmt w:val="bullet"/>
      <w:lvlText w:val="-"/>
      <w:lvlJc w:val="left"/>
      <w:pPr>
        <w:ind w:left="720" w:hanging="360"/>
      </w:pPr>
      <w:rPr>
        <w:rFonts w:ascii="Segoe UI" w:eastAsia="Times New Roman" w:hAnsi="Segoe UI"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A236EA"/>
    <w:multiLevelType w:val="hybridMultilevel"/>
    <w:tmpl w:val="D100A628"/>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27" w15:restartNumberingAfterBreak="0">
    <w:nsid w:val="7DD5291B"/>
    <w:multiLevelType w:val="hybridMultilevel"/>
    <w:tmpl w:val="5560A5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20"/>
  </w:num>
  <w:num w:numId="3">
    <w:abstractNumId w:val="4"/>
  </w:num>
  <w:num w:numId="4">
    <w:abstractNumId w:val="16"/>
  </w:num>
  <w:num w:numId="5">
    <w:abstractNumId w:val="27"/>
  </w:num>
  <w:num w:numId="6">
    <w:abstractNumId w:val="5"/>
  </w:num>
  <w:num w:numId="7">
    <w:abstractNumId w:val="18"/>
  </w:num>
  <w:num w:numId="8">
    <w:abstractNumId w:val="6"/>
  </w:num>
  <w:num w:numId="9">
    <w:abstractNumId w:val="24"/>
  </w:num>
  <w:num w:numId="10">
    <w:abstractNumId w:val="23"/>
  </w:num>
  <w:num w:numId="11">
    <w:abstractNumId w:val="7"/>
  </w:num>
  <w:num w:numId="12">
    <w:abstractNumId w:val="17"/>
  </w:num>
  <w:num w:numId="13">
    <w:abstractNumId w:val="0"/>
  </w:num>
  <w:num w:numId="14">
    <w:abstractNumId w:val="26"/>
  </w:num>
  <w:num w:numId="15">
    <w:abstractNumId w:val="13"/>
  </w:num>
  <w:num w:numId="16">
    <w:abstractNumId w:val="3"/>
  </w:num>
  <w:num w:numId="17">
    <w:abstractNumId w:val="14"/>
  </w:num>
  <w:num w:numId="18">
    <w:abstractNumId w:val="2"/>
  </w:num>
  <w:num w:numId="19">
    <w:abstractNumId w:val="11"/>
  </w:num>
  <w:num w:numId="20">
    <w:abstractNumId w:val="10"/>
  </w:num>
  <w:num w:numId="21">
    <w:abstractNumId w:val="15"/>
  </w:num>
  <w:num w:numId="22">
    <w:abstractNumId w:val="1"/>
  </w:num>
  <w:num w:numId="23">
    <w:abstractNumId w:val="22"/>
  </w:num>
  <w:num w:numId="24">
    <w:abstractNumId w:val="8"/>
  </w:num>
  <w:num w:numId="25">
    <w:abstractNumId w:val="21"/>
  </w:num>
  <w:num w:numId="26">
    <w:abstractNumId w:val="12"/>
  </w:num>
  <w:num w:numId="27">
    <w:abstractNumId w:val="25"/>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07E3"/>
    <w:rsid w:val="000116F2"/>
    <w:rsid w:val="00015CA3"/>
    <w:rsid w:val="00025657"/>
    <w:rsid w:val="000278D2"/>
    <w:rsid w:val="00034FFF"/>
    <w:rsid w:val="00045499"/>
    <w:rsid w:val="000619EA"/>
    <w:rsid w:val="00061A78"/>
    <w:rsid w:val="000717F1"/>
    <w:rsid w:val="00076FCD"/>
    <w:rsid w:val="000810C1"/>
    <w:rsid w:val="000A110D"/>
    <w:rsid w:val="000A3FE3"/>
    <w:rsid w:val="000B380D"/>
    <w:rsid w:val="000B7C72"/>
    <w:rsid w:val="000C143D"/>
    <w:rsid w:val="000D20A3"/>
    <w:rsid w:val="000E74A7"/>
    <w:rsid w:val="000E7D5F"/>
    <w:rsid w:val="000F7CCA"/>
    <w:rsid w:val="001065D8"/>
    <w:rsid w:val="00120403"/>
    <w:rsid w:val="00122D14"/>
    <w:rsid w:val="00127852"/>
    <w:rsid w:val="001448C4"/>
    <w:rsid w:val="00147E87"/>
    <w:rsid w:val="0016768E"/>
    <w:rsid w:val="00172B5A"/>
    <w:rsid w:val="00176497"/>
    <w:rsid w:val="00177B4B"/>
    <w:rsid w:val="00180F71"/>
    <w:rsid w:val="00183535"/>
    <w:rsid w:val="00185830"/>
    <w:rsid w:val="0018723B"/>
    <w:rsid w:val="001A2B33"/>
    <w:rsid w:val="001A61FC"/>
    <w:rsid w:val="001B698F"/>
    <w:rsid w:val="001D19E9"/>
    <w:rsid w:val="001D5A13"/>
    <w:rsid w:val="001D78A9"/>
    <w:rsid w:val="001E0702"/>
    <w:rsid w:val="001F2AB3"/>
    <w:rsid w:val="001F7677"/>
    <w:rsid w:val="001F795F"/>
    <w:rsid w:val="00203589"/>
    <w:rsid w:val="00204915"/>
    <w:rsid w:val="002119B4"/>
    <w:rsid w:val="00211CC0"/>
    <w:rsid w:val="002259DF"/>
    <w:rsid w:val="00226DDF"/>
    <w:rsid w:val="002343CC"/>
    <w:rsid w:val="00234F00"/>
    <w:rsid w:val="002365F3"/>
    <w:rsid w:val="00237B13"/>
    <w:rsid w:val="00243A89"/>
    <w:rsid w:val="00244244"/>
    <w:rsid w:val="002460F3"/>
    <w:rsid w:val="00247A2F"/>
    <w:rsid w:val="00261840"/>
    <w:rsid w:val="00263791"/>
    <w:rsid w:val="00282254"/>
    <w:rsid w:val="00284A9A"/>
    <w:rsid w:val="00284F34"/>
    <w:rsid w:val="002868F1"/>
    <w:rsid w:val="00296398"/>
    <w:rsid w:val="002B57E5"/>
    <w:rsid w:val="002C5E1E"/>
    <w:rsid w:val="002D5305"/>
    <w:rsid w:val="002E4507"/>
    <w:rsid w:val="00303F1F"/>
    <w:rsid w:val="0032166E"/>
    <w:rsid w:val="00333923"/>
    <w:rsid w:val="00341C9D"/>
    <w:rsid w:val="00350E0C"/>
    <w:rsid w:val="00370797"/>
    <w:rsid w:val="003738B2"/>
    <w:rsid w:val="00374329"/>
    <w:rsid w:val="003743B2"/>
    <w:rsid w:val="0038594C"/>
    <w:rsid w:val="00387034"/>
    <w:rsid w:val="003953FE"/>
    <w:rsid w:val="003964F1"/>
    <w:rsid w:val="003A5A66"/>
    <w:rsid w:val="003B3466"/>
    <w:rsid w:val="003B61B4"/>
    <w:rsid w:val="003B722E"/>
    <w:rsid w:val="003C1112"/>
    <w:rsid w:val="003C2C1A"/>
    <w:rsid w:val="003C7B42"/>
    <w:rsid w:val="003E3511"/>
    <w:rsid w:val="003E48AC"/>
    <w:rsid w:val="003F1F7F"/>
    <w:rsid w:val="003F3166"/>
    <w:rsid w:val="003F7764"/>
    <w:rsid w:val="004028BE"/>
    <w:rsid w:val="00416A4C"/>
    <w:rsid w:val="004259EA"/>
    <w:rsid w:val="00440007"/>
    <w:rsid w:val="00443CFC"/>
    <w:rsid w:val="00443DDD"/>
    <w:rsid w:val="004531CC"/>
    <w:rsid w:val="00453829"/>
    <w:rsid w:val="00464FF0"/>
    <w:rsid w:val="00471F66"/>
    <w:rsid w:val="004A1208"/>
    <w:rsid w:val="004A2BB0"/>
    <w:rsid w:val="004A743E"/>
    <w:rsid w:val="004B0B7F"/>
    <w:rsid w:val="004B7932"/>
    <w:rsid w:val="004D059F"/>
    <w:rsid w:val="004E004E"/>
    <w:rsid w:val="004E6C3A"/>
    <w:rsid w:val="004E7854"/>
    <w:rsid w:val="004F45E8"/>
    <w:rsid w:val="004F5124"/>
    <w:rsid w:val="004F5FC0"/>
    <w:rsid w:val="00504D0E"/>
    <w:rsid w:val="00522467"/>
    <w:rsid w:val="00530BA9"/>
    <w:rsid w:val="005345C5"/>
    <w:rsid w:val="005373E7"/>
    <w:rsid w:val="00542472"/>
    <w:rsid w:val="00543715"/>
    <w:rsid w:val="00547920"/>
    <w:rsid w:val="00550E5A"/>
    <w:rsid w:val="00557AAB"/>
    <w:rsid w:val="00560D6D"/>
    <w:rsid w:val="00563F3A"/>
    <w:rsid w:val="00570683"/>
    <w:rsid w:val="0057278E"/>
    <w:rsid w:val="00582CB7"/>
    <w:rsid w:val="00586049"/>
    <w:rsid w:val="005874B5"/>
    <w:rsid w:val="00590E8F"/>
    <w:rsid w:val="0059473A"/>
    <w:rsid w:val="00595319"/>
    <w:rsid w:val="00596978"/>
    <w:rsid w:val="005A73E4"/>
    <w:rsid w:val="005B1A1B"/>
    <w:rsid w:val="005B50C2"/>
    <w:rsid w:val="005B5643"/>
    <w:rsid w:val="005B56B2"/>
    <w:rsid w:val="005D265B"/>
    <w:rsid w:val="005D6077"/>
    <w:rsid w:val="005E567E"/>
    <w:rsid w:val="005E77EB"/>
    <w:rsid w:val="005F1F36"/>
    <w:rsid w:val="005F5016"/>
    <w:rsid w:val="005F7FC2"/>
    <w:rsid w:val="00614B07"/>
    <w:rsid w:val="00614D3A"/>
    <w:rsid w:val="006224F1"/>
    <w:rsid w:val="006307E3"/>
    <w:rsid w:val="006364B5"/>
    <w:rsid w:val="00661BF5"/>
    <w:rsid w:val="0066424C"/>
    <w:rsid w:val="00671059"/>
    <w:rsid w:val="00673F70"/>
    <w:rsid w:val="00685857"/>
    <w:rsid w:val="00685D98"/>
    <w:rsid w:val="006A2448"/>
    <w:rsid w:val="006B652C"/>
    <w:rsid w:val="006C3A8E"/>
    <w:rsid w:val="006D3218"/>
    <w:rsid w:val="006D46E4"/>
    <w:rsid w:val="006D6606"/>
    <w:rsid w:val="006D73D4"/>
    <w:rsid w:val="006E79CB"/>
    <w:rsid w:val="006E7CDA"/>
    <w:rsid w:val="006F243F"/>
    <w:rsid w:val="006F47A1"/>
    <w:rsid w:val="00705490"/>
    <w:rsid w:val="00706A04"/>
    <w:rsid w:val="00710D1D"/>
    <w:rsid w:val="00715D32"/>
    <w:rsid w:val="0073745B"/>
    <w:rsid w:val="007457D1"/>
    <w:rsid w:val="00747A05"/>
    <w:rsid w:val="0075006F"/>
    <w:rsid w:val="00752C45"/>
    <w:rsid w:val="00763493"/>
    <w:rsid w:val="007730F1"/>
    <w:rsid w:val="00774459"/>
    <w:rsid w:val="0077705A"/>
    <w:rsid w:val="007802CB"/>
    <w:rsid w:val="00780348"/>
    <w:rsid w:val="00785A12"/>
    <w:rsid w:val="0078641B"/>
    <w:rsid w:val="007A34D2"/>
    <w:rsid w:val="007A708D"/>
    <w:rsid w:val="007A77B7"/>
    <w:rsid w:val="007C7FAF"/>
    <w:rsid w:val="007D3584"/>
    <w:rsid w:val="007E0317"/>
    <w:rsid w:val="007E2DDC"/>
    <w:rsid w:val="007E76FD"/>
    <w:rsid w:val="007F52E0"/>
    <w:rsid w:val="007F7E78"/>
    <w:rsid w:val="00802349"/>
    <w:rsid w:val="0080463F"/>
    <w:rsid w:val="00814450"/>
    <w:rsid w:val="00822CE4"/>
    <w:rsid w:val="008258C3"/>
    <w:rsid w:val="008337FD"/>
    <w:rsid w:val="00836FFA"/>
    <w:rsid w:val="008502C7"/>
    <w:rsid w:val="00851BA4"/>
    <w:rsid w:val="008621EE"/>
    <w:rsid w:val="00864987"/>
    <w:rsid w:val="00866A31"/>
    <w:rsid w:val="00877DC5"/>
    <w:rsid w:val="00881084"/>
    <w:rsid w:val="00883416"/>
    <w:rsid w:val="00886EAA"/>
    <w:rsid w:val="00887194"/>
    <w:rsid w:val="00891BA5"/>
    <w:rsid w:val="008A2F2A"/>
    <w:rsid w:val="008A63EB"/>
    <w:rsid w:val="008B1EA2"/>
    <w:rsid w:val="008C4CF4"/>
    <w:rsid w:val="008C529C"/>
    <w:rsid w:val="008D037F"/>
    <w:rsid w:val="008D057A"/>
    <w:rsid w:val="008D3C47"/>
    <w:rsid w:val="008E0971"/>
    <w:rsid w:val="008E2488"/>
    <w:rsid w:val="008E36FC"/>
    <w:rsid w:val="008F6170"/>
    <w:rsid w:val="0091787E"/>
    <w:rsid w:val="00932CEE"/>
    <w:rsid w:val="009417D0"/>
    <w:rsid w:val="00972B86"/>
    <w:rsid w:val="009835CD"/>
    <w:rsid w:val="00990A59"/>
    <w:rsid w:val="0099118A"/>
    <w:rsid w:val="00991C94"/>
    <w:rsid w:val="009A1BB0"/>
    <w:rsid w:val="009B3017"/>
    <w:rsid w:val="009B47DC"/>
    <w:rsid w:val="009B7C94"/>
    <w:rsid w:val="009D06AE"/>
    <w:rsid w:val="009D08B2"/>
    <w:rsid w:val="009D2217"/>
    <w:rsid w:val="009D73D5"/>
    <w:rsid w:val="009F2541"/>
    <w:rsid w:val="009F462C"/>
    <w:rsid w:val="009F69AF"/>
    <w:rsid w:val="00A00178"/>
    <w:rsid w:val="00A009A0"/>
    <w:rsid w:val="00A00A7A"/>
    <w:rsid w:val="00A114EC"/>
    <w:rsid w:val="00A25CAC"/>
    <w:rsid w:val="00A2693B"/>
    <w:rsid w:val="00A27934"/>
    <w:rsid w:val="00A27E72"/>
    <w:rsid w:val="00A32F00"/>
    <w:rsid w:val="00A50394"/>
    <w:rsid w:val="00A503A5"/>
    <w:rsid w:val="00A52E86"/>
    <w:rsid w:val="00A5358F"/>
    <w:rsid w:val="00A5552D"/>
    <w:rsid w:val="00A6027F"/>
    <w:rsid w:val="00A633B4"/>
    <w:rsid w:val="00A64DB2"/>
    <w:rsid w:val="00A662CF"/>
    <w:rsid w:val="00A7746D"/>
    <w:rsid w:val="00A77E9C"/>
    <w:rsid w:val="00A83EB7"/>
    <w:rsid w:val="00A846A1"/>
    <w:rsid w:val="00A855F5"/>
    <w:rsid w:val="00A85B5A"/>
    <w:rsid w:val="00A91967"/>
    <w:rsid w:val="00A91B93"/>
    <w:rsid w:val="00A95ED1"/>
    <w:rsid w:val="00A96538"/>
    <w:rsid w:val="00AA029A"/>
    <w:rsid w:val="00AB14B3"/>
    <w:rsid w:val="00AC0207"/>
    <w:rsid w:val="00AC3934"/>
    <w:rsid w:val="00AE4ABD"/>
    <w:rsid w:val="00AE728D"/>
    <w:rsid w:val="00B02CEB"/>
    <w:rsid w:val="00B12087"/>
    <w:rsid w:val="00B1464A"/>
    <w:rsid w:val="00B22DCA"/>
    <w:rsid w:val="00B33CCF"/>
    <w:rsid w:val="00B5641F"/>
    <w:rsid w:val="00B615EF"/>
    <w:rsid w:val="00B625A5"/>
    <w:rsid w:val="00B6545E"/>
    <w:rsid w:val="00B7288A"/>
    <w:rsid w:val="00B8719F"/>
    <w:rsid w:val="00B91CB2"/>
    <w:rsid w:val="00B938E7"/>
    <w:rsid w:val="00BA08EA"/>
    <w:rsid w:val="00BC0642"/>
    <w:rsid w:val="00BC3233"/>
    <w:rsid w:val="00BD0686"/>
    <w:rsid w:val="00BD67FA"/>
    <w:rsid w:val="00BF2A44"/>
    <w:rsid w:val="00BF2B85"/>
    <w:rsid w:val="00BF5166"/>
    <w:rsid w:val="00C017AC"/>
    <w:rsid w:val="00C03F06"/>
    <w:rsid w:val="00C17057"/>
    <w:rsid w:val="00C40F98"/>
    <w:rsid w:val="00C42F2E"/>
    <w:rsid w:val="00C44BB0"/>
    <w:rsid w:val="00C45C92"/>
    <w:rsid w:val="00C46389"/>
    <w:rsid w:val="00C52CE6"/>
    <w:rsid w:val="00C55ABB"/>
    <w:rsid w:val="00C6253E"/>
    <w:rsid w:val="00C65141"/>
    <w:rsid w:val="00C66256"/>
    <w:rsid w:val="00C7267D"/>
    <w:rsid w:val="00C80F13"/>
    <w:rsid w:val="00C82DE9"/>
    <w:rsid w:val="00CA26F4"/>
    <w:rsid w:val="00CA3A2D"/>
    <w:rsid w:val="00CA6C36"/>
    <w:rsid w:val="00CB4029"/>
    <w:rsid w:val="00CB6731"/>
    <w:rsid w:val="00CC06E1"/>
    <w:rsid w:val="00CD1796"/>
    <w:rsid w:val="00CD53AD"/>
    <w:rsid w:val="00CE1957"/>
    <w:rsid w:val="00CF71ED"/>
    <w:rsid w:val="00CF7EE9"/>
    <w:rsid w:val="00D03F42"/>
    <w:rsid w:val="00D04FA9"/>
    <w:rsid w:val="00D1074D"/>
    <w:rsid w:val="00D13211"/>
    <w:rsid w:val="00D136E4"/>
    <w:rsid w:val="00D316E5"/>
    <w:rsid w:val="00D56BB3"/>
    <w:rsid w:val="00D60EA0"/>
    <w:rsid w:val="00D62E4E"/>
    <w:rsid w:val="00D65A0D"/>
    <w:rsid w:val="00D66147"/>
    <w:rsid w:val="00D87999"/>
    <w:rsid w:val="00D92258"/>
    <w:rsid w:val="00DA31AC"/>
    <w:rsid w:val="00DA5F8E"/>
    <w:rsid w:val="00DB18A7"/>
    <w:rsid w:val="00DD133C"/>
    <w:rsid w:val="00DE2BE5"/>
    <w:rsid w:val="00DF1253"/>
    <w:rsid w:val="00DF1424"/>
    <w:rsid w:val="00DF3E04"/>
    <w:rsid w:val="00DF4C34"/>
    <w:rsid w:val="00DF5462"/>
    <w:rsid w:val="00E02D7C"/>
    <w:rsid w:val="00E067E2"/>
    <w:rsid w:val="00E30EBE"/>
    <w:rsid w:val="00E37358"/>
    <w:rsid w:val="00E5606E"/>
    <w:rsid w:val="00E56207"/>
    <w:rsid w:val="00E604E8"/>
    <w:rsid w:val="00E60D47"/>
    <w:rsid w:val="00E72AF5"/>
    <w:rsid w:val="00E854D4"/>
    <w:rsid w:val="00EA05B3"/>
    <w:rsid w:val="00EA3CA6"/>
    <w:rsid w:val="00EF5EB9"/>
    <w:rsid w:val="00F00364"/>
    <w:rsid w:val="00F035E6"/>
    <w:rsid w:val="00F0432B"/>
    <w:rsid w:val="00F05C27"/>
    <w:rsid w:val="00F245F8"/>
    <w:rsid w:val="00F302A8"/>
    <w:rsid w:val="00F34A01"/>
    <w:rsid w:val="00F402E4"/>
    <w:rsid w:val="00F54456"/>
    <w:rsid w:val="00F54A0B"/>
    <w:rsid w:val="00F61BBA"/>
    <w:rsid w:val="00F630A4"/>
    <w:rsid w:val="00F845C1"/>
    <w:rsid w:val="00FB4663"/>
    <w:rsid w:val="00FC2A61"/>
    <w:rsid w:val="00FE7061"/>
    <w:rsid w:val="00FF46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FA2739"/>
  <w15:chartTrackingRefBased/>
  <w15:docId w15:val="{D3AAA485-B5B1-44AD-86B1-EE14F0E18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307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307E3"/>
    <w:pPr>
      <w:ind w:left="720"/>
      <w:contextualSpacing/>
    </w:pPr>
  </w:style>
  <w:style w:type="paragraph" w:styleId="Header">
    <w:name w:val="header"/>
    <w:basedOn w:val="Normal"/>
    <w:link w:val="HeaderChar"/>
    <w:uiPriority w:val="99"/>
    <w:unhideWhenUsed/>
    <w:rsid w:val="006307E3"/>
    <w:pPr>
      <w:tabs>
        <w:tab w:val="center" w:pos="4513"/>
        <w:tab w:val="right" w:pos="9026"/>
      </w:tabs>
    </w:pPr>
  </w:style>
  <w:style w:type="character" w:customStyle="1" w:styleId="HeaderChar">
    <w:name w:val="Header Char"/>
    <w:basedOn w:val="DefaultParagraphFont"/>
    <w:link w:val="Header"/>
    <w:uiPriority w:val="99"/>
    <w:rsid w:val="006307E3"/>
  </w:style>
  <w:style w:type="paragraph" w:styleId="Footer">
    <w:name w:val="footer"/>
    <w:basedOn w:val="Normal"/>
    <w:link w:val="FooterChar"/>
    <w:uiPriority w:val="99"/>
    <w:unhideWhenUsed/>
    <w:rsid w:val="006307E3"/>
    <w:pPr>
      <w:tabs>
        <w:tab w:val="center" w:pos="4513"/>
        <w:tab w:val="right" w:pos="9026"/>
      </w:tabs>
    </w:pPr>
  </w:style>
  <w:style w:type="character" w:customStyle="1" w:styleId="FooterChar">
    <w:name w:val="Footer Char"/>
    <w:basedOn w:val="DefaultParagraphFont"/>
    <w:link w:val="Footer"/>
    <w:uiPriority w:val="99"/>
    <w:rsid w:val="006307E3"/>
  </w:style>
  <w:style w:type="character" w:styleId="CommentReference">
    <w:name w:val="annotation reference"/>
    <w:basedOn w:val="DefaultParagraphFont"/>
    <w:uiPriority w:val="99"/>
    <w:semiHidden/>
    <w:unhideWhenUsed/>
    <w:rsid w:val="004028BE"/>
    <w:rPr>
      <w:sz w:val="16"/>
      <w:szCs w:val="16"/>
    </w:rPr>
  </w:style>
  <w:style w:type="paragraph" w:styleId="CommentText">
    <w:name w:val="annotation text"/>
    <w:basedOn w:val="Normal"/>
    <w:link w:val="CommentTextChar"/>
    <w:uiPriority w:val="99"/>
    <w:unhideWhenUsed/>
    <w:rsid w:val="0073745B"/>
    <w:rPr>
      <w:sz w:val="20"/>
      <w:szCs w:val="20"/>
    </w:rPr>
  </w:style>
  <w:style w:type="character" w:customStyle="1" w:styleId="CommentTextChar">
    <w:name w:val="Comment Text Char"/>
    <w:basedOn w:val="DefaultParagraphFont"/>
    <w:link w:val="CommentText"/>
    <w:uiPriority w:val="99"/>
    <w:rsid w:val="0073745B"/>
    <w:rPr>
      <w:sz w:val="20"/>
      <w:szCs w:val="20"/>
    </w:rPr>
  </w:style>
  <w:style w:type="paragraph" w:styleId="CommentSubject">
    <w:name w:val="annotation subject"/>
    <w:basedOn w:val="CommentText"/>
    <w:next w:val="CommentText"/>
    <w:link w:val="CommentSubjectChar"/>
    <w:uiPriority w:val="99"/>
    <w:semiHidden/>
    <w:unhideWhenUsed/>
    <w:rsid w:val="0073745B"/>
    <w:rPr>
      <w:b/>
      <w:bCs/>
    </w:rPr>
  </w:style>
  <w:style w:type="character" w:customStyle="1" w:styleId="CommentSubjectChar">
    <w:name w:val="Comment Subject Char"/>
    <w:basedOn w:val="CommentTextChar"/>
    <w:link w:val="CommentSubject"/>
    <w:uiPriority w:val="99"/>
    <w:semiHidden/>
    <w:rsid w:val="0073745B"/>
    <w:rPr>
      <w:b/>
      <w:bCs/>
      <w:sz w:val="20"/>
      <w:szCs w:val="20"/>
    </w:rPr>
  </w:style>
  <w:style w:type="character" w:customStyle="1" w:styleId="timestampscreenreaderfriendly-363">
    <w:name w:val="timestampscreenreaderfriendly-363"/>
    <w:basedOn w:val="DefaultParagraphFont"/>
    <w:rsid w:val="006364B5"/>
  </w:style>
  <w:style w:type="paragraph" w:styleId="Revision">
    <w:name w:val="Revision"/>
    <w:hidden/>
    <w:uiPriority w:val="99"/>
    <w:semiHidden/>
    <w:rsid w:val="00C52CE6"/>
  </w:style>
  <w:style w:type="table" w:customStyle="1" w:styleId="TableGrid0">
    <w:name w:val="TableGrid"/>
    <w:rsid w:val="009D2217"/>
    <w:rPr>
      <w:rFonts w:asciiTheme="minorHAnsi" w:eastAsiaTheme="minorEastAsia" w:hAnsiTheme="minorHAnsi"/>
      <w:kern w:val="2"/>
      <w:sz w:val="24"/>
      <w:szCs w:val="24"/>
      <w:lang w:eastAsia="en-GB"/>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43848">
      <w:bodyDiv w:val="1"/>
      <w:marLeft w:val="0"/>
      <w:marRight w:val="0"/>
      <w:marTop w:val="0"/>
      <w:marBottom w:val="0"/>
      <w:divBdr>
        <w:top w:val="none" w:sz="0" w:space="0" w:color="auto"/>
        <w:left w:val="none" w:sz="0" w:space="0" w:color="auto"/>
        <w:bottom w:val="none" w:sz="0" w:space="0" w:color="auto"/>
        <w:right w:val="none" w:sz="0" w:space="0" w:color="auto"/>
      </w:divBdr>
      <w:divsChild>
        <w:div w:id="425229674">
          <w:marLeft w:val="0"/>
          <w:marRight w:val="0"/>
          <w:marTop w:val="0"/>
          <w:marBottom w:val="0"/>
          <w:divBdr>
            <w:top w:val="none" w:sz="0" w:space="0" w:color="auto"/>
            <w:left w:val="none" w:sz="0" w:space="0" w:color="auto"/>
            <w:bottom w:val="none" w:sz="0" w:space="0" w:color="auto"/>
            <w:right w:val="none" w:sz="0" w:space="0" w:color="auto"/>
          </w:divBdr>
          <w:divsChild>
            <w:div w:id="883325427">
              <w:marLeft w:val="0"/>
              <w:marRight w:val="0"/>
              <w:marTop w:val="0"/>
              <w:marBottom w:val="0"/>
              <w:divBdr>
                <w:top w:val="none" w:sz="0" w:space="0" w:color="auto"/>
                <w:left w:val="none" w:sz="0" w:space="0" w:color="auto"/>
                <w:bottom w:val="none" w:sz="0" w:space="0" w:color="auto"/>
                <w:right w:val="none" w:sz="0" w:space="0" w:color="auto"/>
              </w:divBdr>
              <w:divsChild>
                <w:div w:id="375084556">
                  <w:marLeft w:val="0"/>
                  <w:marRight w:val="0"/>
                  <w:marTop w:val="0"/>
                  <w:marBottom w:val="0"/>
                  <w:divBdr>
                    <w:top w:val="none" w:sz="0" w:space="0" w:color="auto"/>
                    <w:left w:val="none" w:sz="0" w:space="0" w:color="auto"/>
                    <w:bottom w:val="none" w:sz="0" w:space="0" w:color="auto"/>
                    <w:right w:val="none" w:sz="0" w:space="0" w:color="auto"/>
                  </w:divBdr>
                  <w:divsChild>
                    <w:div w:id="1665087225">
                      <w:marLeft w:val="0"/>
                      <w:marRight w:val="0"/>
                      <w:marTop w:val="0"/>
                      <w:marBottom w:val="0"/>
                      <w:divBdr>
                        <w:top w:val="none" w:sz="0" w:space="0" w:color="auto"/>
                        <w:left w:val="none" w:sz="0" w:space="0" w:color="auto"/>
                        <w:bottom w:val="none" w:sz="0" w:space="0" w:color="auto"/>
                        <w:right w:val="none" w:sz="0" w:space="0" w:color="auto"/>
                      </w:divBdr>
                      <w:divsChild>
                        <w:div w:id="1913468310">
                          <w:marLeft w:val="0"/>
                          <w:marRight w:val="0"/>
                          <w:marTop w:val="0"/>
                          <w:marBottom w:val="0"/>
                          <w:divBdr>
                            <w:top w:val="none" w:sz="0" w:space="0" w:color="auto"/>
                            <w:left w:val="none" w:sz="0" w:space="0" w:color="auto"/>
                            <w:bottom w:val="none" w:sz="0" w:space="0" w:color="auto"/>
                            <w:right w:val="none" w:sz="0" w:space="0" w:color="auto"/>
                          </w:divBdr>
                          <w:divsChild>
                            <w:div w:id="210364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0505593">
          <w:marLeft w:val="0"/>
          <w:marRight w:val="0"/>
          <w:marTop w:val="0"/>
          <w:marBottom w:val="0"/>
          <w:divBdr>
            <w:top w:val="none" w:sz="0" w:space="0" w:color="auto"/>
            <w:left w:val="none" w:sz="0" w:space="0" w:color="auto"/>
            <w:bottom w:val="none" w:sz="0" w:space="0" w:color="auto"/>
            <w:right w:val="none" w:sz="0" w:space="0" w:color="auto"/>
          </w:divBdr>
          <w:divsChild>
            <w:div w:id="2026396109">
              <w:marLeft w:val="0"/>
              <w:marRight w:val="0"/>
              <w:marTop w:val="0"/>
              <w:marBottom w:val="0"/>
              <w:divBdr>
                <w:top w:val="none" w:sz="0" w:space="0" w:color="auto"/>
                <w:left w:val="none" w:sz="0" w:space="0" w:color="auto"/>
                <w:bottom w:val="none" w:sz="0" w:space="0" w:color="auto"/>
                <w:right w:val="none" w:sz="0" w:space="0" w:color="auto"/>
              </w:divBdr>
              <w:divsChild>
                <w:div w:id="111019078">
                  <w:marLeft w:val="0"/>
                  <w:marRight w:val="0"/>
                  <w:marTop w:val="0"/>
                  <w:marBottom w:val="0"/>
                  <w:divBdr>
                    <w:top w:val="none" w:sz="0" w:space="0" w:color="auto"/>
                    <w:left w:val="none" w:sz="0" w:space="0" w:color="auto"/>
                    <w:bottom w:val="none" w:sz="0" w:space="0" w:color="auto"/>
                    <w:right w:val="none" w:sz="0" w:space="0" w:color="auto"/>
                  </w:divBdr>
                  <w:divsChild>
                    <w:div w:id="1505052407">
                      <w:marLeft w:val="0"/>
                      <w:marRight w:val="0"/>
                      <w:marTop w:val="0"/>
                      <w:marBottom w:val="0"/>
                      <w:divBdr>
                        <w:top w:val="none" w:sz="0" w:space="0" w:color="auto"/>
                        <w:left w:val="none" w:sz="0" w:space="0" w:color="auto"/>
                        <w:bottom w:val="none" w:sz="0" w:space="0" w:color="auto"/>
                        <w:right w:val="none" w:sz="0" w:space="0" w:color="auto"/>
                      </w:divBdr>
                      <w:divsChild>
                        <w:div w:id="980303495">
                          <w:marLeft w:val="0"/>
                          <w:marRight w:val="0"/>
                          <w:marTop w:val="0"/>
                          <w:marBottom w:val="0"/>
                          <w:divBdr>
                            <w:top w:val="none" w:sz="0" w:space="0" w:color="auto"/>
                            <w:left w:val="none" w:sz="0" w:space="0" w:color="auto"/>
                            <w:bottom w:val="none" w:sz="0" w:space="0" w:color="auto"/>
                            <w:right w:val="none" w:sz="0" w:space="0" w:color="auto"/>
                          </w:divBdr>
                          <w:divsChild>
                            <w:div w:id="18093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9673180">
          <w:marLeft w:val="0"/>
          <w:marRight w:val="0"/>
          <w:marTop w:val="0"/>
          <w:marBottom w:val="0"/>
          <w:divBdr>
            <w:top w:val="none" w:sz="0" w:space="0" w:color="auto"/>
            <w:left w:val="none" w:sz="0" w:space="0" w:color="auto"/>
            <w:bottom w:val="none" w:sz="0" w:space="0" w:color="auto"/>
            <w:right w:val="none" w:sz="0" w:space="0" w:color="auto"/>
          </w:divBdr>
          <w:divsChild>
            <w:div w:id="767046182">
              <w:marLeft w:val="0"/>
              <w:marRight w:val="0"/>
              <w:marTop w:val="0"/>
              <w:marBottom w:val="0"/>
              <w:divBdr>
                <w:top w:val="none" w:sz="0" w:space="0" w:color="auto"/>
                <w:left w:val="none" w:sz="0" w:space="0" w:color="auto"/>
                <w:bottom w:val="none" w:sz="0" w:space="0" w:color="auto"/>
                <w:right w:val="none" w:sz="0" w:space="0" w:color="auto"/>
              </w:divBdr>
              <w:divsChild>
                <w:div w:id="818228031">
                  <w:marLeft w:val="0"/>
                  <w:marRight w:val="0"/>
                  <w:marTop w:val="0"/>
                  <w:marBottom w:val="0"/>
                  <w:divBdr>
                    <w:top w:val="none" w:sz="0" w:space="0" w:color="auto"/>
                    <w:left w:val="none" w:sz="0" w:space="0" w:color="auto"/>
                    <w:bottom w:val="none" w:sz="0" w:space="0" w:color="auto"/>
                    <w:right w:val="none" w:sz="0" w:space="0" w:color="auto"/>
                  </w:divBdr>
                  <w:divsChild>
                    <w:div w:id="1089811848">
                      <w:marLeft w:val="0"/>
                      <w:marRight w:val="0"/>
                      <w:marTop w:val="0"/>
                      <w:marBottom w:val="0"/>
                      <w:divBdr>
                        <w:top w:val="none" w:sz="0" w:space="0" w:color="auto"/>
                        <w:left w:val="none" w:sz="0" w:space="0" w:color="auto"/>
                        <w:bottom w:val="none" w:sz="0" w:space="0" w:color="auto"/>
                        <w:right w:val="none" w:sz="0" w:space="0" w:color="auto"/>
                      </w:divBdr>
                      <w:divsChild>
                        <w:div w:id="1562864519">
                          <w:marLeft w:val="0"/>
                          <w:marRight w:val="0"/>
                          <w:marTop w:val="0"/>
                          <w:marBottom w:val="0"/>
                          <w:divBdr>
                            <w:top w:val="none" w:sz="0" w:space="0" w:color="auto"/>
                            <w:left w:val="none" w:sz="0" w:space="0" w:color="auto"/>
                            <w:bottom w:val="none" w:sz="0" w:space="0" w:color="auto"/>
                            <w:right w:val="none" w:sz="0" w:space="0" w:color="auto"/>
                          </w:divBdr>
                          <w:divsChild>
                            <w:div w:id="175828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8771474">
          <w:marLeft w:val="0"/>
          <w:marRight w:val="0"/>
          <w:marTop w:val="0"/>
          <w:marBottom w:val="0"/>
          <w:divBdr>
            <w:top w:val="none" w:sz="0" w:space="0" w:color="auto"/>
            <w:left w:val="none" w:sz="0" w:space="0" w:color="auto"/>
            <w:bottom w:val="none" w:sz="0" w:space="0" w:color="auto"/>
            <w:right w:val="none" w:sz="0" w:space="0" w:color="auto"/>
          </w:divBdr>
          <w:divsChild>
            <w:div w:id="548804430">
              <w:marLeft w:val="0"/>
              <w:marRight w:val="0"/>
              <w:marTop w:val="0"/>
              <w:marBottom w:val="0"/>
              <w:divBdr>
                <w:top w:val="none" w:sz="0" w:space="0" w:color="auto"/>
                <w:left w:val="none" w:sz="0" w:space="0" w:color="auto"/>
                <w:bottom w:val="none" w:sz="0" w:space="0" w:color="auto"/>
                <w:right w:val="none" w:sz="0" w:space="0" w:color="auto"/>
              </w:divBdr>
              <w:divsChild>
                <w:div w:id="1683047239">
                  <w:marLeft w:val="0"/>
                  <w:marRight w:val="0"/>
                  <w:marTop w:val="0"/>
                  <w:marBottom w:val="0"/>
                  <w:divBdr>
                    <w:top w:val="none" w:sz="0" w:space="0" w:color="auto"/>
                    <w:left w:val="none" w:sz="0" w:space="0" w:color="auto"/>
                    <w:bottom w:val="none" w:sz="0" w:space="0" w:color="auto"/>
                    <w:right w:val="none" w:sz="0" w:space="0" w:color="auto"/>
                  </w:divBdr>
                  <w:divsChild>
                    <w:div w:id="20786515">
                      <w:marLeft w:val="0"/>
                      <w:marRight w:val="0"/>
                      <w:marTop w:val="0"/>
                      <w:marBottom w:val="0"/>
                      <w:divBdr>
                        <w:top w:val="none" w:sz="0" w:space="0" w:color="auto"/>
                        <w:left w:val="none" w:sz="0" w:space="0" w:color="auto"/>
                        <w:bottom w:val="none" w:sz="0" w:space="0" w:color="auto"/>
                        <w:right w:val="none" w:sz="0" w:space="0" w:color="auto"/>
                      </w:divBdr>
                      <w:divsChild>
                        <w:div w:id="45182643">
                          <w:marLeft w:val="0"/>
                          <w:marRight w:val="0"/>
                          <w:marTop w:val="0"/>
                          <w:marBottom w:val="0"/>
                          <w:divBdr>
                            <w:top w:val="none" w:sz="0" w:space="0" w:color="auto"/>
                            <w:left w:val="none" w:sz="0" w:space="0" w:color="auto"/>
                            <w:bottom w:val="none" w:sz="0" w:space="0" w:color="auto"/>
                            <w:right w:val="none" w:sz="0" w:space="0" w:color="auto"/>
                          </w:divBdr>
                          <w:divsChild>
                            <w:div w:id="75277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9686618">
          <w:marLeft w:val="0"/>
          <w:marRight w:val="0"/>
          <w:marTop w:val="0"/>
          <w:marBottom w:val="0"/>
          <w:divBdr>
            <w:top w:val="none" w:sz="0" w:space="0" w:color="auto"/>
            <w:left w:val="none" w:sz="0" w:space="0" w:color="auto"/>
            <w:bottom w:val="none" w:sz="0" w:space="0" w:color="auto"/>
            <w:right w:val="none" w:sz="0" w:space="0" w:color="auto"/>
          </w:divBdr>
          <w:divsChild>
            <w:div w:id="1019546389">
              <w:marLeft w:val="0"/>
              <w:marRight w:val="0"/>
              <w:marTop w:val="0"/>
              <w:marBottom w:val="0"/>
              <w:divBdr>
                <w:top w:val="none" w:sz="0" w:space="0" w:color="auto"/>
                <w:left w:val="none" w:sz="0" w:space="0" w:color="auto"/>
                <w:bottom w:val="none" w:sz="0" w:space="0" w:color="auto"/>
                <w:right w:val="none" w:sz="0" w:space="0" w:color="auto"/>
              </w:divBdr>
              <w:divsChild>
                <w:div w:id="1892887753">
                  <w:marLeft w:val="0"/>
                  <w:marRight w:val="0"/>
                  <w:marTop w:val="0"/>
                  <w:marBottom w:val="0"/>
                  <w:divBdr>
                    <w:top w:val="none" w:sz="0" w:space="0" w:color="auto"/>
                    <w:left w:val="none" w:sz="0" w:space="0" w:color="auto"/>
                    <w:bottom w:val="none" w:sz="0" w:space="0" w:color="auto"/>
                    <w:right w:val="none" w:sz="0" w:space="0" w:color="auto"/>
                  </w:divBdr>
                  <w:divsChild>
                    <w:div w:id="422268049">
                      <w:marLeft w:val="0"/>
                      <w:marRight w:val="0"/>
                      <w:marTop w:val="0"/>
                      <w:marBottom w:val="0"/>
                      <w:divBdr>
                        <w:top w:val="none" w:sz="0" w:space="0" w:color="auto"/>
                        <w:left w:val="none" w:sz="0" w:space="0" w:color="auto"/>
                        <w:bottom w:val="none" w:sz="0" w:space="0" w:color="auto"/>
                        <w:right w:val="none" w:sz="0" w:space="0" w:color="auto"/>
                      </w:divBdr>
                      <w:divsChild>
                        <w:div w:id="1668365477">
                          <w:marLeft w:val="0"/>
                          <w:marRight w:val="0"/>
                          <w:marTop w:val="0"/>
                          <w:marBottom w:val="0"/>
                          <w:divBdr>
                            <w:top w:val="none" w:sz="0" w:space="0" w:color="auto"/>
                            <w:left w:val="none" w:sz="0" w:space="0" w:color="auto"/>
                            <w:bottom w:val="none" w:sz="0" w:space="0" w:color="auto"/>
                            <w:right w:val="none" w:sz="0" w:space="0" w:color="auto"/>
                          </w:divBdr>
                          <w:divsChild>
                            <w:div w:id="172864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4646578">
          <w:marLeft w:val="0"/>
          <w:marRight w:val="0"/>
          <w:marTop w:val="0"/>
          <w:marBottom w:val="0"/>
          <w:divBdr>
            <w:top w:val="none" w:sz="0" w:space="0" w:color="auto"/>
            <w:left w:val="none" w:sz="0" w:space="0" w:color="auto"/>
            <w:bottom w:val="none" w:sz="0" w:space="0" w:color="auto"/>
            <w:right w:val="none" w:sz="0" w:space="0" w:color="auto"/>
          </w:divBdr>
          <w:divsChild>
            <w:div w:id="1986886674">
              <w:marLeft w:val="0"/>
              <w:marRight w:val="0"/>
              <w:marTop w:val="0"/>
              <w:marBottom w:val="0"/>
              <w:divBdr>
                <w:top w:val="none" w:sz="0" w:space="0" w:color="auto"/>
                <w:left w:val="none" w:sz="0" w:space="0" w:color="auto"/>
                <w:bottom w:val="none" w:sz="0" w:space="0" w:color="auto"/>
                <w:right w:val="none" w:sz="0" w:space="0" w:color="auto"/>
              </w:divBdr>
              <w:divsChild>
                <w:div w:id="1893231920">
                  <w:marLeft w:val="0"/>
                  <w:marRight w:val="0"/>
                  <w:marTop w:val="0"/>
                  <w:marBottom w:val="0"/>
                  <w:divBdr>
                    <w:top w:val="none" w:sz="0" w:space="0" w:color="auto"/>
                    <w:left w:val="none" w:sz="0" w:space="0" w:color="auto"/>
                    <w:bottom w:val="none" w:sz="0" w:space="0" w:color="auto"/>
                    <w:right w:val="none" w:sz="0" w:space="0" w:color="auto"/>
                  </w:divBdr>
                  <w:divsChild>
                    <w:div w:id="166289494">
                      <w:marLeft w:val="0"/>
                      <w:marRight w:val="0"/>
                      <w:marTop w:val="0"/>
                      <w:marBottom w:val="0"/>
                      <w:divBdr>
                        <w:top w:val="none" w:sz="0" w:space="0" w:color="auto"/>
                        <w:left w:val="none" w:sz="0" w:space="0" w:color="auto"/>
                        <w:bottom w:val="none" w:sz="0" w:space="0" w:color="auto"/>
                        <w:right w:val="none" w:sz="0" w:space="0" w:color="auto"/>
                      </w:divBdr>
                      <w:divsChild>
                        <w:div w:id="230653060">
                          <w:marLeft w:val="0"/>
                          <w:marRight w:val="0"/>
                          <w:marTop w:val="0"/>
                          <w:marBottom w:val="0"/>
                          <w:divBdr>
                            <w:top w:val="none" w:sz="0" w:space="0" w:color="auto"/>
                            <w:left w:val="none" w:sz="0" w:space="0" w:color="auto"/>
                            <w:bottom w:val="none" w:sz="0" w:space="0" w:color="auto"/>
                            <w:right w:val="none" w:sz="0" w:space="0" w:color="auto"/>
                          </w:divBdr>
                          <w:divsChild>
                            <w:div w:id="315645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0559356">
          <w:marLeft w:val="0"/>
          <w:marRight w:val="0"/>
          <w:marTop w:val="0"/>
          <w:marBottom w:val="0"/>
          <w:divBdr>
            <w:top w:val="none" w:sz="0" w:space="0" w:color="auto"/>
            <w:left w:val="none" w:sz="0" w:space="0" w:color="auto"/>
            <w:bottom w:val="none" w:sz="0" w:space="0" w:color="auto"/>
            <w:right w:val="none" w:sz="0" w:space="0" w:color="auto"/>
          </w:divBdr>
          <w:divsChild>
            <w:div w:id="1038431928">
              <w:marLeft w:val="0"/>
              <w:marRight w:val="0"/>
              <w:marTop w:val="0"/>
              <w:marBottom w:val="0"/>
              <w:divBdr>
                <w:top w:val="none" w:sz="0" w:space="0" w:color="auto"/>
                <w:left w:val="none" w:sz="0" w:space="0" w:color="auto"/>
                <w:bottom w:val="none" w:sz="0" w:space="0" w:color="auto"/>
                <w:right w:val="none" w:sz="0" w:space="0" w:color="auto"/>
              </w:divBdr>
              <w:divsChild>
                <w:div w:id="874737203">
                  <w:marLeft w:val="0"/>
                  <w:marRight w:val="0"/>
                  <w:marTop w:val="0"/>
                  <w:marBottom w:val="0"/>
                  <w:divBdr>
                    <w:top w:val="none" w:sz="0" w:space="0" w:color="auto"/>
                    <w:left w:val="none" w:sz="0" w:space="0" w:color="auto"/>
                    <w:bottom w:val="none" w:sz="0" w:space="0" w:color="auto"/>
                    <w:right w:val="none" w:sz="0" w:space="0" w:color="auto"/>
                  </w:divBdr>
                  <w:divsChild>
                    <w:div w:id="1867869576">
                      <w:marLeft w:val="0"/>
                      <w:marRight w:val="0"/>
                      <w:marTop w:val="0"/>
                      <w:marBottom w:val="0"/>
                      <w:divBdr>
                        <w:top w:val="none" w:sz="0" w:space="0" w:color="auto"/>
                        <w:left w:val="none" w:sz="0" w:space="0" w:color="auto"/>
                        <w:bottom w:val="none" w:sz="0" w:space="0" w:color="auto"/>
                        <w:right w:val="none" w:sz="0" w:space="0" w:color="auto"/>
                      </w:divBdr>
                      <w:divsChild>
                        <w:div w:id="340620396">
                          <w:marLeft w:val="0"/>
                          <w:marRight w:val="0"/>
                          <w:marTop w:val="0"/>
                          <w:marBottom w:val="0"/>
                          <w:divBdr>
                            <w:top w:val="none" w:sz="0" w:space="0" w:color="auto"/>
                            <w:left w:val="none" w:sz="0" w:space="0" w:color="auto"/>
                            <w:bottom w:val="none" w:sz="0" w:space="0" w:color="auto"/>
                            <w:right w:val="none" w:sz="0" w:space="0" w:color="auto"/>
                          </w:divBdr>
                          <w:divsChild>
                            <w:div w:id="2141261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0980733">
          <w:marLeft w:val="0"/>
          <w:marRight w:val="0"/>
          <w:marTop w:val="0"/>
          <w:marBottom w:val="0"/>
          <w:divBdr>
            <w:top w:val="none" w:sz="0" w:space="0" w:color="auto"/>
            <w:left w:val="none" w:sz="0" w:space="0" w:color="auto"/>
            <w:bottom w:val="none" w:sz="0" w:space="0" w:color="auto"/>
            <w:right w:val="none" w:sz="0" w:space="0" w:color="auto"/>
          </w:divBdr>
          <w:divsChild>
            <w:div w:id="1060902210">
              <w:marLeft w:val="0"/>
              <w:marRight w:val="0"/>
              <w:marTop w:val="0"/>
              <w:marBottom w:val="0"/>
              <w:divBdr>
                <w:top w:val="none" w:sz="0" w:space="0" w:color="auto"/>
                <w:left w:val="none" w:sz="0" w:space="0" w:color="auto"/>
                <w:bottom w:val="none" w:sz="0" w:space="0" w:color="auto"/>
                <w:right w:val="none" w:sz="0" w:space="0" w:color="auto"/>
              </w:divBdr>
              <w:divsChild>
                <w:div w:id="2025982561">
                  <w:marLeft w:val="0"/>
                  <w:marRight w:val="0"/>
                  <w:marTop w:val="0"/>
                  <w:marBottom w:val="0"/>
                  <w:divBdr>
                    <w:top w:val="none" w:sz="0" w:space="0" w:color="auto"/>
                    <w:left w:val="none" w:sz="0" w:space="0" w:color="auto"/>
                    <w:bottom w:val="none" w:sz="0" w:space="0" w:color="auto"/>
                    <w:right w:val="none" w:sz="0" w:space="0" w:color="auto"/>
                  </w:divBdr>
                  <w:divsChild>
                    <w:div w:id="1240091289">
                      <w:marLeft w:val="0"/>
                      <w:marRight w:val="0"/>
                      <w:marTop w:val="0"/>
                      <w:marBottom w:val="0"/>
                      <w:divBdr>
                        <w:top w:val="none" w:sz="0" w:space="0" w:color="auto"/>
                        <w:left w:val="none" w:sz="0" w:space="0" w:color="auto"/>
                        <w:bottom w:val="none" w:sz="0" w:space="0" w:color="auto"/>
                        <w:right w:val="none" w:sz="0" w:space="0" w:color="auto"/>
                      </w:divBdr>
                      <w:divsChild>
                        <w:div w:id="1797872408">
                          <w:marLeft w:val="0"/>
                          <w:marRight w:val="0"/>
                          <w:marTop w:val="0"/>
                          <w:marBottom w:val="0"/>
                          <w:divBdr>
                            <w:top w:val="none" w:sz="0" w:space="0" w:color="auto"/>
                            <w:left w:val="none" w:sz="0" w:space="0" w:color="auto"/>
                            <w:bottom w:val="none" w:sz="0" w:space="0" w:color="auto"/>
                            <w:right w:val="none" w:sz="0" w:space="0" w:color="auto"/>
                          </w:divBdr>
                          <w:divsChild>
                            <w:div w:id="37396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4064747">
          <w:marLeft w:val="0"/>
          <w:marRight w:val="0"/>
          <w:marTop w:val="0"/>
          <w:marBottom w:val="0"/>
          <w:divBdr>
            <w:top w:val="none" w:sz="0" w:space="0" w:color="auto"/>
            <w:left w:val="none" w:sz="0" w:space="0" w:color="auto"/>
            <w:bottom w:val="none" w:sz="0" w:space="0" w:color="auto"/>
            <w:right w:val="none" w:sz="0" w:space="0" w:color="auto"/>
          </w:divBdr>
          <w:divsChild>
            <w:div w:id="16079435">
              <w:marLeft w:val="0"/>
              <w:marRight w:val="0"/>
              <w:marTop w:val="0"/>
              <w:marBottom w:val="0"/>
              <w:divBdr>
                <w:top w:val="none" w:sz="0" w:space="0" w:color="auto"/>
                <w:left w:val="none" w:sz="0" w:space="0" w:color="auto"/>
                <w:bottom w:val="none" w:sz="0" w:space="0" w:color="auto"/>
                <w:right w:val="none" w:sz="0" w:space="0" w:color="auto"/>
              </w:divBdr>
              <w:divsChild>
                <w:div w:id="1943027459">
                  <w:marLeft w:val="0"/>
                  <w:marRight w:val="0"/>
                  <w:marTop w:val="0"/>
                  <w:marBottom w:val="0"/>
                  <w:divBdr>
                    <w:top w:val="none" w:sz="0" w:space="0" w:color="auto"/>
                    <w:left w:val="none" w:sz="0" w:space="0" w:color="auto"/>
                    <w:bottom w:val="none" w:sz="0" w:space="0" w:color="auto"/>
                    <w:right w:val="none" w:sz="0" w:space="0" w:color="auto"/>
                  </w:divBdr>
                  <w:divsChild>
                    <w:div w:id="1486126816">
                      <w:marLeft w:val="0"/>
                      <w:marRight w:val="0"/>
                      <w:marTop w:val="0"/>
                      <w:marBottom w:val="0"/>
                      <w:divBdr>
                        <w:top w:val="none" w:sz="0" w:space="0" w:color="auto"/>
                        <w:left w:val="none" w:sz="0" w:space="0" w:color="auto"/>
                        <w:bottom w:val="none" w:sz="0" w:space="0" w:color="auto"/>
                        <w:right w:val="none" w:sz="0" w:space="0" w:color="auto"/>
                      </w:divBdr>
                      <w:divsChild>
                        <w:div w:id="1252467099">
                          <w:marLeft w:val="0"/>
                          <w:marRight w:val="0"/>
                          <w:marTop w:val="0"/>
                          <w:marBottom w:val="0"/>
                          <w:divBdr>
                            <w:top w:val="none" w:sz="0" w:space="0" w:color="auto"/>
                            <w:left w:val="none" w:sz="0" w:space="0" w:color="auto"/>
                            <w:bottom w:val="none" w:sz="0" w:space="0" w:color="auto"/>
                            <w:right w:val="none" w:sz="0" w:space="0" w:color="auto"/>
                          </w:divBdr>
                          <w:divsChild>
                            <w:div w:id="174838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819810">
      <w:bodyDiv w:val="1"/>
      <w:marLeft w:val="0"/>
      <w:marRight w:val="0"/>
      <w:marTop w:val="0"/>
      <w:marBottom w:val="0"/>
      <w:divBdr>
        <w:top w:val="none" w:sz="0" w:space="0" w:color="auto"/>
        <w:left w:val="none" w:sz="0" w:space="0" w:color="auto"/>
        <w:bottom w:val="none" w:sz="0" w:space="0" w:color="auto"/>
        <w:right w:val="none" w:sz="0" w:space="0" w:color="auto"/>
      </w:divBdr>
      <w:divsChild>
        <w:div w:id="2134865358">
          <w:marLeft w:val="547"/>
          <w:marRight w:val="0"/>
          <w:marTop w:val="134"/>
          <w:marBottom w:val="0"/>
          <w:divBdr>
            <w:top w:val="none" w:sz="0" w:space="0" w:color="auto"/>
            <w:left w:val="none" w:sz="0" w:space="0" w:color="auto"/>
            <w:bottom w:val="none" w:sz="0" w:space="0" w:color="auto"/>
            <w:right w:val="none" w:sz="0" w:space="0" w:color="auto"/>
          </w:divBdr>
        </w:div>
      </w:divsChild>
    </w:div>
    <w:div w:id="66731653">
      <w:bodyDiv w:val="1"/>
      <w:marLeft w:val="0"/>
      <w:marRight w:val="0"/>
      <w:marTop w:val="0"/>
      <w:marBottom w:val="0"/>
      <w:divBdr>
        <w:top w:val="none" w:sz="0" w:space="0" w:color="auto"/>
        <w:left w:val="none" w:sz="0" w:space="0" w:color="auto"/>
        <w:bottom w:val="none" w:sz="0" w:space="0" w:color="auto"/>
        <w:right w:val="none" w:sz="0" w:space="0" w:color="auto"/>
      </w:divBdr>
      <w:divsChild>
        <w:div w:id="1690640632">
          <w:marLeft w:val="0"/>
          <w:marRight w:val="0"/>
          <w:marTop w:val="0"/>
          <w:marBottom w:val="0"/>
          <w:divBdr>
            <w:top w:val="none" w:sz="0" w:space="0" w:color="auto"/>
            <w:left w:val="none" w:sz="0" w:space="0" w:color="auto"/>
            <w:bottom w:val="none" w:sz="0" w:space="0" w:color="auto"/>
            <w:right w:val="none" w:sz="0" w:space="0" w:color="auto"/>
          </w:divBdr>
          <w:divsChild>
            <w:div w:id="823938726">
              <w:marLeft w:val="0"/>
              <w:marRight w:val="0"/>
              <w:marTop w:val="0"/>
              <w:marBottom w:val="0"/>
              <w:divBdr>
                <w:top w:val="none" w:sz="0" w:space="0" w:color="auto"/>
                <w:left w:val="none" w:sz="0" w:space="0" w:color="auto"/>
                <w:bottom w:val="none" w:sz="0" w:space="0" w:color="auto"/>
                <w:right w:val="none" w:sz="0" w:space="0" w:color="auto"/>
              </w:divBdr>
              <w:divsChild>
                <w:div w:id="625432827">
                  <w:marLeft w:val="0"/>
                  <w:marRight w:val="0"/>
                  <w:marTop w:val="0"/>
                  <w:marBottom w:val="0"/>
                  <w:divBdr>
                    <w:top w:val="none" w:sz="0" w:space="0" w:color="auto"/>
                    <w:left w:val="none" w:sz="0" w:space="0" w:color="auto"/>
                    <w:bottom w:val="none" w:sz="0" w:space="0" w:color="auto"/>
                    <w:right w:val="none" w:sz="0" w:space="0" w:color="auto"/>
                  </w:divBdr>
                  <w:divsChild>
                    <w:div w:id="720783773">
                      <w:marLeft w:val="0"/>
                      <w:marRight w:val="0"/>
                      <w:marTop w:val="0"/>
                      <w:marBottom w:val="0"/>
                      <w:divBdr>
                        <w:top w:val="none" w:sz="0" w:space="0" w:color="auto"/>
                        <w:left w:val="none" w:sz="0" w:space="0" w:color="auto"/>
                        <w:bottom w:val="none" w:sz="0" w:space="0" w:color="auto"/>
                        <w:right w:val="none" w:sz="0" w:space="0" w:color="auto"/>
                      </w:divBdr>
                      <w:divsChild>
                        <w:div w:id="585965735">
                          <w:marLeft w:val="0"/>
                          <w:marRight w:val="0"/>
                          <w:marTop w:val="0"/>
                          <w:marBottom w:val="0"/>
                          <w:divBdr>
                            <w:top w:val="none" w:sz="0" w:space="0" w:color="auto"/>
                            <w:left w:val="none" w:sz="0" w:space="0" w:color="auto"/>
                            <w:bottom w:val="none" w:sz="0" w:space="0" w:color="auto"/>
                            <w:right w:val="none" w:sz="0" w:space="0" w:color="auto"/>
                          </w:divBdr>
                          <w:divsChild>
                            <w:div w:id="41971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923697">
          <w:marLeft w:val="0"/>
          <w:marRight w:val="0"/>
          <w:marTop w:val="0"/>
          <w:marBottom w:val="0"/>
          <w:divBdr>
            <w:top w:val="none" w:sz="0" w:space="0" w:color="auto"/>
            <w:left w:val="none" w:sz="0" w:space="0" w:color="auto"/>
            <w:bottom w:val="none" w:sz="0" w:space="0" w:color="auto"/>
            <w:right w:val="none" w:sz="0" w:space="0" w:color="auto"/>
          </w:divBdr>
          <w:divsChild>
            <w:div w:id="1009137054">
              <w:marLeft w:val="0"/>
              <w:marRight w:val="0"/>
              <w:marTop w:val="0"/>
              <w:marBottom w:val="0"/>
              <w:divBdr>
                <w:top w:val="none" w:sz="0" w:space="0" w:color="auto"/>
                <w:left w:val="none" w:sz="0" w:space="0" w:color="auto"/>
                <w:bottom w:val="none" w:sz="0" w:space="0" w:color="auto"/>
                <w:right w:val="none" w:sz="0" w:space="0" w:color="auto"/>
              </w:divBdr>
              <w:divsChild>
                <w:div w:id="343939395">
                  <w:marLeft w:val="0"/>
                  <w:marRight w:val="0"/>
                  <w:marTop w:val="0"/>
                  <w:marBottom w:val="0"/>
                  <w:divBdr>
                    <w:top w:val="none" w:sz="0" w:space="0" w:color="auto"/>
                    <w:left w:val="none" w:sz="0" w:space="0" w:color="auto"/>
                    <w:bottom w:val="none" w:sz="0" w:space="0" w:color="auto"/>
                    <w:right w:val="none" w:sz="0" w:space="0" w:color="auto"/>
                  </w:divBdr>
                  <w:divsChild>
                    <w:div w:id="1330210884">
                      <w:marLeft w:val="0"/>
                      <w:marRight w:val="0"/>
                      <w:marTop w:val="0"/>
                      <w:marBottom w:val="0"/>
                      <w:divBdr>
                        <w:top w:val="none" w:sz="0" w:space="0" w:color="auto"/>
                        <w:left w:val="none" w:sz="0" w:space="0" w:color="auto"/>
                        <w:bottom w:val="none" w:sz="0" w:space="0" w:color="auto"/>
                        <w:right w:val="none" w:sz="0" w:space="0" w:color="auto"/>
                      </w:divBdr>
                      <w:divsChild>
                        <w:div w:id="882014185">
                          <w:marLeft w:val="0"/>
                          <w:marRight w:val="0"/>
                          <w:marTop w:val="0"/>
                          <w:marBottom w:val="0"/>
                          <w:divBdr>
                            <w:top w:val="none" w:sz="0" w:space="0" w:color="auto"/>
                            <w:left w:val="none" w:sz="0" w:space="0" w:color="auto"/>
                            <w:bottom w:val="none" w:sz="0" w:space="0" w:color="auto"/>
                            <w:right w:val="none" w:sz="0" w:space="0" w:color="auto"/>
                          </w:divBdr>
                          <w:divsChild>
                            <w:div w:id="172629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9603152">
          <w:marLeft w:val="0"/>
          <w:marRight w:val="0"/>
          <w:marTop w:val="0"/>
          <w:marBottom w:val="0"/>
          <w:divBdr>
            <w:top w:val="none" w:sz="0" w:space="0" w:color="auto"/>
            <w:left w:val="none" w:sz="0" w:space="0" w:color="auto"/>
            <w:bottom w:val="none" w:sz="0" w:space="0" w:color="auto"/>
            <w:right w:val="none" w:sz="0" w:space="0" w:color="auto"/>
          </w:divBdr>
          <w:divsChild>
            <w:div w:id="1007437801">
              <w:marLeft w:val="0"/>
              <w:marRight w:val="0"/>
              <w:marTop w:val="0"/>
              <w:marBottom w:val="0"/>
              <w:divBdr>
                <w:top w:val="none" w:sz="0" w:space="0" w:color="auto"/>
                <w:left w:val="none" w:sz="0" w:space="0" w:color="auto"/>
                <w:bottom w:val="none" w:sz="0" w:space="0" w:color="auto"/>
                <w:right w:val="none" w:sz="0" w:space="0" w:color="auto"/>
              </w:divBdr>
              <w:divsChild>
                <w:div w:id="1877737744">
                  <w:marLeft w:val="0"/>
                  <w:marRight w:val="0"/>
                  <w:marTop w:val="0"/>
                  <w:marBottom w:val="0"/>
                  <w:divBdr>
                    <w:top w:val="none" w:sz="0" w:space="0" w:color="auto"/>
                    <w:left w:val="none" w:sz="0" w:space="0" w:color="auto"/>
                    <w:bottom w:val="none" w:sz="0" w:space="0" w:color="auto"/>
                    <w:right w:val="none" w:sz="0" w:space="0" w:color="auto"/>
                  </w:divBdr>
                  <w:divsChild>
                    <w:div w:id="488517875">
                      <w:marLeft w:val="0"/>
                      <w:marRight w:val="0"/>
                      <w:marTop w:val="0"/>
                      <w:marBottom w:val="0"/>
                      <w:divBdr>
                        <w:top w:val="none" w:sz="0" w:space="0" w:color="auto"/>
                        <w:left w:val="none" w:sz="0" w:space="0" w:color="auto"/>
                        <w:bottom w:val="none" w:sz="0" w:space="0" w:color="auto"/>
                        <w:right w:val="none" w:sz="0" w:space="0" w:color="auto"/>
                      </w:divBdr>
                      <w:divsChild>
                        <w:div w:id="402139340">
                          <w:marLeft w:val="0"/>
                          <w:marRight w:val="0"/>
                          <w:marTop w:val="0"/>
                          <w:marBottom w:val="0"/>
                          <w:divBdr>
                            <w:top w:val="none" w:sz="0" w:space="0" w:color="auto"/>
                            <w:left w:val="none" w:sz="0" w:space="0" w:color="auto"/>
                            <w:bottom w:val="none" w:sz="0" w:space="0" w:color="auto"/>
                            <w:right w:val="none" w:sz="0" w:space="0" w:color="auto"/>
                          </w:divBdr>
                          <w:divsChild>
                            <w:div w:id="29572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546961">
      <w:bodyDiv w:val="1"/>
      <w:marLeft w:val="0"/>
      <w:marRight w:val="0"/>
      <w:marTop w:val="0"/>
      <w:marBottom w:val="0"/>
      <w:divBdr>
        <w:top w:val="none" w:sz="0" w:space="0" w:color="auto"/>
        <w:left w:val="none" w:sz="0" w:space="0" w:color="auto"/>
        <w:bottom w:val="none" w:sz="0" w:space="0" w:color="auto"/>
        <w:right w:val="none" w:sz="0" w:space="0" w:color="auto"/>
      </w:divBdr>
      <w:divsChild>
        <w:div w:id="2010788183">
          <w:marLeft w:val="0"/>
          <w:marRight w:val="0"/>
          <w:marTop w:val="0"/>
          <w:marBottom w:val="0"/>
          <w:divBdr>
            <w:top w:val="none" w:sz="0" w:space="0" w:color="auto"/>
            <w:left w:val="none" w:sz="0" w:space="0" w:color="auto"/>
            <w:bottom w:val="none" w:sz="0" w:space="0" w:color="auto"/>
            <w:right w:val="none" w:sz="0" w:space="0" w:color="auto"/>
          </w:divBdr>
          <w:divsChild>
            <w:div w:id="628246403">
              <w:marLeft w:val="0"/>
              <w:marRight w:val="0"/>
              <w:marTop w:val="0"/>
              <w:marBottom w:val="0"/>
              <w:divBdr>
                <w:top w:val="none" w:sz="0" w:space="0" w:color="auto"/>
                <w:left w:val="none" w:sz="0" w:space="0" w:color="auto"/>
                <w:bottom w:val="none" w:sz="0" w:space="0" w:color="auto"/>
                <w:right w:val="none" w:sz="0" w:space="0" w:color="auto"/>
              </w:divBdr>
              <w:divsChild>
                <w:div w:id="1900283635">
                  <w:marLeft w:val="0"/>
                  <w:marRight w:val="0"/>
                  <w:marTop w:val="0"/>
                  <w:marBottom w:val="0"/>
                  <w:divBdr>
                    <w:top w:val="none" w:sz="0" w:space="0" w:color="auto"/>
                    <w:left w:val="none" w:sz="0" w:space="0" w:color="auto"/>
                    <w:bottom w:val="none" w:sz="0" w:space="0" w:color="auto"/>
                    <w:right w:val="none" w:sz="0" w:space="0" w:color="auto"/>
                  </w:divBdr>
                  <w:divsChild>
                    <w:div w:id="1156722260">
                      <w:marLeft w:val="0"/>
                      <w:marRight w:val="0"/>
                      <w:marTop w:val="0"/>
                      <w:marBottom w:val="0"/>
                      <w:divBdr>
                        <w:top w:val="none" w:sz="0" w:space="0" w:color="auto"/>
                        <w:left w:val="none" w:sz="0" w:space="0" w:color="auto"/>
                        <w:bottom w:val="none" w:sz="0" w:space="0" w:color="auto"/>
                        <w:right w:val="none" w:sz="0" w:space="0" w:color="auto"/>
                      </w:divBdr>
                      <w:divsChild>
                        <w:div w:id="2138988195">
                          <w:marLeft w:val="0"/>
                          <w:marRight w:val="0"/>
                          <w:marTop w:val="0"/>
                          <w:marBottom w:val="0"/>
                          <w:divBdr>
                            <w:top w:val="none" w:sz="0" w:space="0" w:color="auto"/>
                            <w:left w:val="none" w:sz="0" w:space="0" w:color="auto"/>
                            <w:bottom w:val="none" w:sz="0" w:space="0" w:color="auto"/>
                            <w:right w:val="none" w:sz="0" w:space="0" w:color="auto"/>
                          </w:divBdr>
                          <w:divsChild>
                            <w:div w:id="1405957133">
                              <w:marLeft w:val="0"/>
                              <w:marRight w:val="0"/>
                              <w:marTop w:val="0"/>
                              <w:marBottom w:val="0"/>
                              <w:divBdr>
                                <w:top w:val="none" w:sz="0" w:space="0" w:color="auto"/>
                                <w:left w:val="none" w:sz="0" w:space="0" w:color="auto"/>
                                <w:bottom w:val="none" w:sz="0" w:space="0" w:color="auto"/>
                                <w:right w:val="none" w:sz="0" w:space="0" w:color="auto"/>
                              </w:divBdr>
                              <w:divsChild>
                                <w:div w:id="19033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2495169">
          <w:marLeft w:val="0"/>
          <w:marRight w:val="0"/>
          <w:marTop w:val="0"/>
          <w:marBottom w:val="0"/>
          <w:divBdr>
            <w:top w:val="none" w:sz="0" w:space="0" w:color="auto"/>
            <w:left w:val="none" w:sz="0" w:space="0" w:color="auto"/>
            <w:bottom w:val="none" w:sz="0" w:space="0" w:color="auto"/>
            <w:right w:val="none" w:sz="0" w:space="0" w:color="auto"/>
          </w:divBdr>
          <w:divsChild>
            <w:div w:id="1816945726">
              <w:marLeft w:val="0"/>
              <w:marRight w:val="0"/>
              <w:marTop w:val="0"/>
              <w:marBottom w:val="0"/>
              <w:divBdr>
                <w:top w:val="none" w:sz="0" w:space="0" w:color="auto"/>
                <w:left w:val="none" w:sz="0" w:space="0" w:color="auto"/>
                <w:bottom w:val="none" w:sz="0" w:space="0" w:color="auto"/>
                <w:right w:val="none" w:sz="0" w:space="0" w:color="auto"/>
              </w:divBdr>
              <w:divsChild>
                <w:div w:id="241645875">
                  <w:marLeft w:val="0"/>
                  <w:marRight w:val="0"/>
                  <w:marTop w:val="0"/>
                  <w:marBottom w:val="0"/>
                  <w:divBdr>
                    <w:top w:val="none" w:sz="0" w:space="0" w:color="auto"/>
                    <w:left w:val="none" w:sz="0" w:space="0" w:color="auto"/>
                    <w:bottom w:val="none" w:sz="0" w:space="0" w:color="auto"/>
                    <w:right w:val="none" w:sz="0" w:space="0" w:color="auto"/>
                  </w:divBdr>
                  <w:divsChild>
                    <w:div w:id="1295064166">
                      <w:marLeft w:val="0"/>
                      <w:marRight w:val="0"/>
                      <w:marTop w:val="0"/>
                      <w:marBottom w:val="0"/>
                      <w:divBdr>
                        <w:top w:val="none" w:sz="0" w:space="0" w:color="auto"/>
                        <w:left w:val="none" w:sz="0" w:space="0" w:color="auto"/>
                        <w:bottom w:val="none" w:sz="0" w:space="0" w:color="auto"/>
                        <w:right w:val="none" w:sz="0" w:space="0" w:color="auto"/>
                      </w:divBdr>
                      <w:divsChild>
                        <w:div w:id="1241136808">
                          <w:marLeft w:val="0"/>
                          <w:marRight w:val="0"/>
                          <w:marTop w:val="0"/>
                          <w:marBottom w:val="0"/>
                          <w:divBdr>
                            <w:top w:val="none" w:sz="0" w:space="0" w:color="auto"/>
                            <w:left w:val="none" w:sz="0" w:space="0" w:color="auto"/>
                            <w:bottom w:val="none" w:sz="0" w:space="0" w:color="auto"/>
                            <w:right w:val="none" w:sz="0" w:space="0" w:color="auto"/>
                          </w:divBdr>
                          <w:divsChild>
                            <w:div w:id="1435440505">
                              <w:marLeft w:val="0"/>
                              <w:marRight w:val="0"/>
                              <w:marTop w:val="0"/>
                              <w:marBottom w:val="0"/>
                              <w:divBdr>
                                <w:top w:val="none" w:sz="0" w:space="0" w:color="auto"/>
                                <w:left w:val="none" w:sz="0" w:space="0" w:color="auto"/>
                                <w:bottom w:val="none" w:sz="0" w:space="0" w:color="auto"/>
                                <w:right w:val="none" w:sz="0" w:space="0" w:color="auto"/>
                              </w:divBdr>
                              <w:divsChild>
                                <w:div w:id="2017538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436628">
          <w:marLeft w:val="0"/>
          <w:marRight w:val="0"/>
          <w:marTop w:val="0"/>
          <w:marBottom w:val="0"/>
          <w:divBdr>
            <w:top w:val="none" w:sz="0" w:space="0" w:color="auto"/>
            <w:left w:val="none" w:sz="0" w:space="0" w:color="auto"/>
            <w:bottom w:val="none" w:sz="0" w:space="0" w:color="auto"/>
            <w:right w:val="none" w:sz="0" w:space="0" w:color="auto"/>
          </w:divBdr>
          <w:divsChild>
            <w:div w:id="1588346161">
              <w:marLeft w:val="0"/>
              <w:marRight w:val="0"/>
              <w:marTop w:val="0"/>
              <w:marBottom w:val="0"/>
              <w:divBdr>
                <w:top w:val="none" w:sz="0" w:space="0" w:color="auto"/>
                <w:left w:val="none" w:sz="0" w:space="0" w:color="auto"/>
                <w:bottom w:val="none" w:sz="0" w:space="0" w:color="auto"/>
                <w:right w:val="none" w:sz="0" w:space="0" w:color="auto"/>
              </w:divBdr>
              <w:divsChild>
                <w:div w:id="232128644">
                  <w:marLeft w:val="0"/>
                  <w:marRight w:val="0"/>
                  <w:marTop w:val="0"/>
                  <w:marBottom w:val="0"/>
                  <w:divBdr>
                    <w:top w:val="none" w:sz="0" w:space="0" w:color="auto"/>
                    <w:left w:val="none" w:sz="0" w:space="0" w:color="auto"/>
                    <w:bottom w:val="none" w:sz="0" w:space="0" w:color="auto"/>
                    <w:right w:val="none" w:sz="0" w:space="0" w:color="auto"/>
                  </w:divBdr>
                  <w:divsChild>
                    <w:div w:id="2063475978">
                      <w:marLeft w:val="0"/>
                      <w:marRight w:val="0"/>
                      <w:marTop w:val="0"/>
                      <w:marBottom w:val="0"/>
                      <w:divBdr>
                        <w:top w:val="none" w:sz="0" w:space="0" w:color="auto"/>
                        <w:left w:val="none" w:sz="0" w:space="0" w:color="auto"/>
                        <w:bottom w:val="none" w:sz="0" w:space="0" w:color="auto"/>
                        <w:right w:val="none" w:sz="0" w:space="0" w:color="auto"/>
                      </w:divBdr>
                      <w:divsChild>
                        <w:div w:id="239484712">
                          <w:marLeft w:val="0"/>
                          <w:marRight w:val="0"/>
                          <w:marTop w:val="0"/>
                          <w:marBottom w:val="0"/>
                          <w:divBdr>
                            <w:top w:val="none" w:sz="0" w:space="0" w:color="auto"/>
                            <w:left w:val="none" w:sz="0" w:space="0" w:color="auto"/>
                            <w:bottom w:val="none" w:sz="0" w:space="0" w:color="auto"/>
                            <w:right w:val="none" w:sz="0" w:space="0" w:color="auto"/>
                          </w:divBdr>
                          <w:divsChild>
                            <w:div w:id="2128809435">
                              <w:marLeft w:val="0"/>
                              <w:marRight w:val="0"/>
                              <w:marTop w:val="0"/>
                              <w:marBottom w:val="0"/>
                              <w:divBdr>
                                <w:top w:val="none" w:sz="0" w:space="0" w:color="auto"/>
                                <w:left w:val="none" w:sz="0" w:space="0" w:color="auto"/>
                                <w:bottom w:val="none" w:sz="0" w:space="0" w:color="auto"/>
                                <w:right w:val="none" w:sz="0" w:space="0" w:color="auto"/>
                              </w:divBdr>
                              <w:divsChild>
                                <w:div w:id="61841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986773">
          <w:marLeft w:val="0"/>
          <w:marRight w:val="0"/>
          <w:marTop w:val="0"/>
          <w:marBottom w:val="0"/>
          <w:divBdr>
            <w:top w:val="none" w:sz="0" w:space="0" w:color="auto"/>
            <w:left w:val="none" w:sz="0" w:space="0" w:color="auto"/>
            <w:bottom w:val="none" w:sz="0" w:space="0" w:color="auto"/>
            <w:right w:val="none" w:sz="0" w:space="0" w:color="auto"/>
          </w:divBdr>
          <w:divsChild>
            <w:div w:id="1757288513">
              <w:marLeft w:val="0"/>
              <w:marRight w:val="0"/>
              <w:marTop w:val="0"/>
              <w:marBottom w:val="0"/>
              <w:divBdr>
                <w:top w:val="none" w:sz="0" w:space="0" w:color="auto"/>
                <w:left w:val="none" w:sz="0" w:space="0" w:color="auto"/>
                <w:bottom w:val="none" w:sz="0" w:space="0" w:color="auto"/>
                <w:right w:val="none" w:sz="0" w:space="0" w:color="auto"/>
              </w:divBdr>
              <w:divsChild>
                <w:div w:id="465514519">
                  <w:marLeft w:val="0"/>
                  <w:marRight w:val="0"/>
                  <w:marTop w:val="0"/>
                  <w:marBottom w:val="0"/>
                  <w:divBdr>
                    <w:top w:val="none" w:sz="0" w:space="0" w:color="auto"/>
                    <w:left w:val="none" w:sz="0" w:space="0" w:color="auto"/>
                    <w:bottom w:val="none" w:sz="0" w:space="0" w:color="auto"/>
                    <w:right w:val="none" w:sz="0" w:space="0" w:color="auto"/>
                  </w:divBdr>
                  <w:divsChild>
                    <w:div w:id="1774981852">
                      <w:marLeft w:val="0"/>
                      <w:marRight w:val="0"/>
                      <w:marTop w:val="0"/>
                      <w:marBottom w:val="0"/>
                      <w:divBdr>
                        <w:top w:val="none" w:sz="0" w:space="0" w:color="auto"/>
                        <w:left w:val="none" w:sz="0" w:space="0" w:color="auto"/>
                        <w:bottom w:val="none" w:sz="0" w:space="0" w:color="auto"/>
                        <w:right w:val="none" w:sz="0" w:space="0" w:color="auto"/>
                      </w:divBdr>
                      <w:divsChild>
                        <w:div w:id="1527524458">
                          <w:marLeft w:val="0"/>
                          <w:marRight w:val="0"/>
                          <w:marTop w:val="0"/>
                          <w:marBottom w:val="0"/>
                          <w:divBdr>
                            <w:top w:val="none" w:sz="0" w:space="0" w:color="auto"/>
                            <w:left w:val="none" w:sz="0" w:space="0" w:color="auto"/>
                            <w:bottom w:val="none" w:sz="0" w:space="0" w:color="auto"/>
                            <w:right w:val="none" w:sz="0" w:space="0" w:color="auto"/>
                          </w:divBdr>
                          <w:divsChild>
                            <w:div w:id="1197934508">
                              <w:marLeft w:val="0"/>
                              <w:marRight w:val="0"/>
                              <w:marTop w:val="0"/>
                              <w:marBottom w:val="0"/>
                              <w:divBdr>
                                <w:top w:val="none" w:sz="0" w:space="0" w:color="auto"/>
                                <w:left w:val="none" w:sz="0" w:space="0" w:color="auto"/>
                                <w:bottom w:val="none" w:sz="0" w:space="0" w:color="auto"/>
                                <w:right w:val="none" w:sz="0" w:space="0" w:color="auto"/>
                              </w:divBdr>
                              <w:divsChild>
                                <w:div w:id="150230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7951240">
          <w:marLeft w:val="0"/>
          <w:marRight w:val="0"/>
          <w:marTop w:val="0"/>
          <w:marBottom w:val="0"/>
          <w:divBdr>
            <w:top w:val="none" w:sz="0" w:space="0" w:color="auto"/>
            <w:left w:val="none" w:sz="0" w:space="0" w:color="auto"/>
            <w:bottom w:val="none" w:sz="0" w:space="0" w:color="auto"/>
            <w:right w:val="none" w:sz="0" w:space="0" w:color="auto"/>
          </w:divBdr>
          <w:divsChild>
            <w:div w:id="1144390403">
              <w:marLeft w:val="0"/>
              <w:marRight w:val="0"/>
              <w:marTop w:val="0"/>
              <w:marBottom w:val="0"/>
              <w:divBdr>
                <w:top w:val="none" w:sz="0" w:space="0" w:color="auto"/>
                <w:left w:val="none" w:sz="0" w:space="0" w:color="auto"/>
                <w:bottom w:val="none" w:sz="0" w:space="0" w:color="auto"/>
                <w:right w:val="none" w:sz="0" w:space="0" w:color="auto"/>
              </w:divBdr>
              <w:divsChild>
                <w:div w:id="1314873499">
                  <w:marLeft w:val="0"/>
                  <w:marRight w:val="0"/>
                  <w:marTop w:val="0"/>
                  <w:marBottom w:val="0"/>
                  <w:divBdr>
                    <w:top w:val="none" w:sz="0" w:space="0" w:color="auto"/>
                    <w:left w:val="none" w:sz="0" w:space="0" w:color="auto"/>
                    <w:bottom w:val="none" w:sz="0" w:space="0" w:color="auto"/>
                    <w:right w:val="none" w:sz="0" w:space="0" w:color="auto"/>
                  </w:divBdr>
                  <w:divsChild>
                    <w:div w:id="1441609170">
                      <w:marLeft w:val="0"/>
                      <w:marRight w:val="0"/>
                      <w:marTop w:val="0"/>
                      <w:marBottom w:val="0"/>
                      <w:divBdr>
                        <w:top w:val="none" w:sz="0" w:space="0" w:color="auto"/>
                        <w:left w:val="none" w:sz="0" w:space="0" w:color="auto"/>
                        <w:bottom w:val="none" w:sz="0" w:space="0" w:color="auto"/>
                        <w:right w:val="none" w:sz="0" w:space="0" w:color="auto"/>
                      </w:divBdr>
                      <w:divsChild>
                        <w:div w:id="748431635">
                          <w:marLeft w:val="0"/>
                          <w:marRight w:val="0"/>
                          <w:marTop w:val="0"/>
                          <w:marBottom w:val="0"/>
                          <w:divBdr>
                            <w:top w:val="none" w:sz="0" w:space="0" w:color="auto"/>
                            <w:left w:val="none" w:sz="0" w:space="0" w:color="auto"/>
                            <w:bottom w:val="none" w:sz="0" w:space="0" w:color="auto"/>
                            <w:right w:val="none" w:sz="0" w:space="0" w:color="auto"/>
                          </w:divBdr>
                          <w:divsChild>
                            <w:div w:id="222759524">
                              <w:marLeft w:val="0"/>
                              <w:marRight w:val="0"/>
                              <w:marTop w:val="0"/>
                              <w:marBottom w:val="0"/>
                              <w:divBdr>
                                <w:top w:val="none" w:sz="0" w:space="0" w:color="auto"/>
                                <w:left w:val="none" w:sz="0" w:space="0" w:color="auto"/>
                                <w:bottom w:val="none" w:sz="0" w:space="0" w:color="auto"/>
                                <w:right w:val="none" w:sz="0" w:space="0" w:color="auto"/>
                              </w:divBdr>
                              <w:divsChild>
                                <w:div w:id="194788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884708">
      <w:bodyDiv w:val="1"/>
      <w:marLeft w:val="0"/>
      <w:marRight w:val="0"/>
      <w:marTop w:val="0"/>
      <w:marBottom w:val="0"/>
      <w:divBdr>
        <w:top w:val="none" w:sz="0" w:space="0" w:color="auto"/>
        <w:left w:val="none" w:sz="0" w:space="0" w:color="auto"/>
        <w:bottom w:val="none" w:sz="0" w:space="0" w:color="auto"/>
        <w:right w:val="none" w:sz="0" w:space="0" w:color="auto"/>
      </w:divBdr>
      <w:divsChild>
        <w:div w:id="290600918">
          <w:marLeft w:val="0"/>
          <w:marRight w:val="0"/>
          <w:marTop w:val="0"/>
          <w:marBottom w:val="0"/>
          <w:divBdr>
            <w:top w:val="none" w:sz="0" w:space="0" w:color="auto"/>
            <w:left w:val="none" w:sz="0" w:space="0" w:color="auto"/>
            <w:bottom w:val="none" w:sz="0" w:space="0" w:color="auto"/>
            <w:right w:val="none" w:sz="0" w:space="0" w:color="auto"/>
          </w:divBdr>
          <w:divsChild>
            <w:div w:id="2060740882">
              <w:marLeft w:val="0"/>
              <w:marRight w:val="0"/>
              <w:marTop w:val="0"/>
              <w:marBottom w:val="0"/>
              <w:divBdr>
                <w:top w:val="none" w:sz="0" w:space="0" w:color="auto"/>
                <w:left w:val="none" w:sz="0" w:space="0" w:color="auto"/>
                <w:bottom w:val="none" w:sz="0" w:space="0" w:color="auto"/>
                <w:right w:val="none" w:sz="0" w:space="0" w:color="auto"/>
              </w:divBdr>
              <w:divsChild>
                <w:div w:id="1859809117">
                  <w:marLeft w:val="0"/>
                  <w:marRight w:val="0"/>
                  <w:marTop w:val="0"/>
                  <w:marBottom w:val="0"/>
                  <w:divBdr>
                    <w:top w:val="none" w:sz="0" w:space="0" w:color="auto"/>
                    <w:left w:val="none" w:sz="0" w:space="0" w:color="auto"/>
                    <w:bottom w:val="none" w:sz="0" w:space="0" w:color="auto"/>
                    <w:right w:val="none" w:sz="0" w:space="0" w:color="auto"/>
                  </w:divBdr>
                  <w:divsChild>
                    <w:div w:id="1362979540">
                      <w:marLeft w:val="0"/>
                      <w:marRight w:val="0"/>
                      <w:marTop w:val="0"/>
                      <w:marBottom w:val="0"/>
                      <w:divBdr>
                        <w:top w:val="none" w:sz="0" w:space="0" w:color="auto"/>
                        <w:left w:val="none" w:sz="0" w:space="0" w:color="auto"/>
                        <w:bottom w:val="none" w:sz="0" w:space="0" w:color="auto"/>
                        <w:right w:val="none" w:sz="0" w:space="0" w:color="auto"/>
                      </w:divBdr>
                      <w:divsChild>
                        <w:div w:id="1284657660">
                          <w:marLeft w:val="0"/>
                          <w:marRight w:val="0"/>
                          <w:marTop w:val="0"/>
                          <w:marBottom w:val="0"/>
                          <w:divBdr>
                            <w:top w:val="none" w:sz="0" w:space="0" w:color="auto"/>
                            <w:left w:val="none" w:sz="0" w:space="0" w:color="auto"/>
                            <w:bottom w:val="none" w:sz="0" w:space="0" w:color="auto"/>
                            <w:right w:val="none" w:sz="0" w:space="0" w:color="auto"/>
                          </w:divBdr>
                          <w:divsChild>
                            <w:div w:id="1487819447">
                              <w:marLeft w:val="0"/>
                              <w:marRight w:val="0"/>
                              <w:marTop w:val="0"/>
                              <w:marBottom w:val="0"/>
                              <w:divBdr>
                                <w:top w:val="none" w:sz="0" w:space="0" w:color="auto"/>
                                <w:left w:val="none" w:sz="0" w:space="0" w:color="auto"/>
                                <w:bottom w:val="none" w:sz="0" w:space="0" w:color="auto"/>
                                <w:right w:val="none" w:sz="0" w:space="0" w:color="auto"/>
                              </w:divBdr>
                              <w:divsChild>
                                <w:div w:id="1047533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3273036">
          <w:marLeft w:val="0"/>
          <w:marRight w:val="0"/>
          <w:marTop w:val="0"/>
          <w:marBottom w:val="0"/>
          <w:divBdr>
            <w:top w:val="none" w:sz="0" w:space="0" w:color="auto"/>
            <w:left w:val="none" w:sz="0" w:space="0" w:color="auto"/>
            <w:bottom w:val="none" w:sz="0" w:space="0" w:color="auto"/>
            <w:right w:val="none" w:sz="0" w:space="0" w:color="auto"/>
          </w:divBdr>
          <w:divsChild>
            <w:div w:id="351884239">
              <w:marLeft w:val="0"/>
              <w:marRight w:val="0"/>
              <w:marTop w:val="0"/>
              <w:marBottom w:val="0"/>
              <w:divBdr>
                <w:top w:val="none" w:sz="0" w:space="0" w:color="auto"/>
                <w:left w:val="none" w:sz="0" w:space="0" w:color="auto"/>
                <w:bottom w:val="none" w:sz="0" w:space="0" w:color="auto"/>
                <w:right w:val="none" w:sz="0" w:space="0" w:color="auto"/>
              </w:divBdr>
              <w:divsChild>
                <w:div w:id="1830249413">
                  <w:marLeft w:val="0"/>
                  <w:marRight w:val="0"/>
                  <w:marTop w:val="0"/>
                  <w:marBottom w:val="0"/>
                  <w:divBdr>
                    <w:top w:val="none" w:sz="0" w:space="0" w:color="auto"/>
                    <w:left w:val="none" w:sz="0" w:space="0" w:color="auto"/>
                    <w:bottom w:val="none" w:sz="0" w:space="0" w:color="auto"/>
                    <w:right w:val="none" w:sz="0" w:space="0" w:color="auto"/>
                  </w:divBdr>
                  <w:divsChild>
                    <w:div w:id="860628364">
                      <w:marLeft w:val="0"/>
                      <w:marRight w:val="0"/>
                      <w:marTop w:val="0"/>
                      <w:marBottom w:val="0"/>
                      <w:divBdr>
                        <w:top w:val="none" w:sz="0" w:space="0" w:color="auto"/>
                        <w:left w:val="none" w:sz="0" w:space="0" w:color="auto"/>
                        <w:bottom w:val="none" w:sz="0" w:space="0" w:color="auto"/>
                        <w:right w:val="none" w:sz="0" w:space="0" w:color="auto"/>
                      </w:divBdr>
                      <w:divsChild>
                        <w:div w:id="1963878822">
                          <w:marLeft w:val="0"/>
                          <w:marRight w:val="0"/>
                          <w:marTop w:val="0"/>
                          <w:marBottom w:val="0"/>
                          <w:divBdr>
                            <w:top w:val="none" w:sz="0" w:space="0" w:color="auto"/>
                            <w:left w:val="none" w:sz="0" w:space="0" w:color="auto"/>
                            <w:bottom w:val="none" w:sz="0" w:space="0" w:color="auto"/>
                            <w:right w:val="none" w:sz="0" w:space="0" w:color="auto"/>
                          </w:divBdr>
                          <w:divsChild>
                            <w:div w:id="2046170670">
                              <w:marLeft w:val="0"/>
                              <w:marRight w:val="0"/>
                              <w:marTop w:val="0"/>
                              <w:marBottom w:val="0"/>
                              <w:divBdr>
                                <w:top w:val="none" w:sz="0" w:space="0" w:color="auto"/>
                                <w:left w:val="none" w:sz="0" w:space="0" w:color="auto"/>
                                <w:bottom w:val="none" w:sz="0" w:space="0" w:color="auto"/>
                                <w:right w:val="none" w:sz="0" w:space="0" w:color="auto"/>
                              </w:divBdr>
                              <w:divsChild>
                                <w:div w:id="344745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814448">
      <w:bodyDiv w:val="1"/>
      <w:marLeft w:val="0"/>
      <w:marRight w:val="0"/>
      <w:marTop w:val="0"/>
      <w:marBottom w:val="0"/>
      <w:divBdr>
        <w:top w:val="none" w:sz="0" w:space="0" w:color="auto"/>
        <w:left w:val="none" w:sz="0" w:space="0" w:color="auto"/>
        <w:bottom w:val="none" w:sz="0" w:space="0" w:color="auto"/>
        <w:right w:val="none" w:sz="0" w:space="0" w:color="auto"/>
      </w:divBdr>
      <w:divsChild>
        <w:div w:id="230963592">
          <w:marLeft w:val="0"/>
          <w:marRight w:val="0"/>
          <w:marTop w:val="0"/>
          <w:marBottom w:val="0"/>
          <w:divBdr>
            <w:top w:val="none" w:sz="0" w:space="0" w:color="auto"/>
            <w:left w:val="none" w:sz="0" w:space="0" w:color="auto"/>
            <w:bottom w:val="none" w:sz="0" w:space="0" w:color="auto"/>
            <w:right w:val="none" w:sz="0" w:space="0" w:color="auto"/>
          </w:divBdr>
          <w:divsChild>
            <w:div w:id="875195356">
              <w:marLeft w:val="0"/>
              <w:marRight w:val="0"/>
              <w:marTop w:val="0"/>
              <w:marBottom w:val="0"/>
              <w:divBdr>
                <w:top w:val="none" w:sz="0" w:space="0" w:color="auto"/>
                <w:left w:val="none" w:sz="0" w:space="0" w:color="auto"/>
                <w:bottom w:val="none" w:sz="0" w:space="0" w:color="auto"/>
                <w:right w:val="none" w:sz="0" w:space="0" w:color="auto"/>
              </w:divBdr>
              <w:divsChild>
                <w:div w:id="215050756">
                  <w:marLeft w:val="0"/>
                  <w:marRight w:val="0"/>
                  <w:marTop w:val="0"/>
                  <w:marBottom w:val="0"/>
                  <w:divBdr>
                    <w:top w:val="none" w:sz="0" w:space="0" w:color="auto"/>
                    <w:left w:val="none" w:sz="0" w:space="0" w:color="auto"/>
                    <w:bottom w:val="none" w:sz="0" w:space="0" w:color="auto"/>
                    <w:right w:val="none" w:sz="0" w:space="0" w:color="auto"/>
                  </w:divBdr>
                  <w:divsChild>
                    <w:div w:id="1084493799">
                      <w:marLeft w:val="0"/>
                      <w:marRight w:val="0"/>
                      <w:marTop w:val="0"/>
                      <w:marBottom w:val="0"/>
                      <w:divBdr>
                        <w:top w:val="none" w:sz="0" w:space="0" w:color="auto"/>
                        <w:left w:val="none" w:sz="0" w:space="0" w:color="auto"/>
                        <w:bottom w:val="none" w:sz="0" w:space="0" w:color="auto"/>
                        <w:right w:val="none" w:sz="0" w:space="0" w:color="auto"/>
                      </w:divBdr>
                      <w:divsChild>
                        <w:div w:id="1889687159">
                          <w:marLeft w:val="0"/>
                          <w:marRight w:val="0"/>
                          <w:marTop w:val="0"/>
                          <w:marBottom w:val="0"/>
                          <w:divBdr>
                            <w:top w:val="none" w:sz="0" w:space="0" w:color="auto"/>
                            <w:left w:val="none" w:sz="0" w:space="0" w:color="auto"/>
                            <w:bottom w:val="none" w:sz="0" w:space="0" w:color="auto"/>
                            <w:right w:val="none" w:sz="0" w:space="0" w:color="auto"/>
                          </w:divBdr>
                          <w:divsChild>
                            <w:div w:id="113019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9101484">
          <w:marLeft w:val="0"/>
          <w:marRight w:val="0"/>
          <w:marTop w:val="0"/>
          <w:marBottom w:val="0"/>
          <w:divBdr>
            <w:top w:val="none" w:sz="0" w:space="0" w:color="auto"/>
            <w:left w:val="none" w:sz="0" w:space="0" w:color="auto"/>
            <w:bottom w:val="none" w:sz="0" w:space="0" w:color="auto"/>
            <w:right w:val="none" w:sz="0" w:space="0" w:color="auto"/>
          </w:divBdr>
          <w:divsChild>
            <w:div w:id="385107667">
              <w:marLeft w:val="0"/>
              <w:marRight w:val="0"/>
              <w:marTop w:val="0"/>
              <w:marBottom w:val="0"/>
              <w:divBdr>
                <w:top w:val="none" w:sz="0" w:space="0" w:color="auto"/>
                <w:left w:val="none" w:sz="0" w:space="0" w:color="auto"/>
                <w:bottom w:val="none" w:sz="0" w:space="0" w:color="auto"/>
                <w:right w:val="none" w:sz="0" w:space="0" w:color="auto"/>
              </w:divBdr>
              <w:divsChild>
                <w:div w:id="1412577031">
                  <w:marLeft w:val="0"/>
                  <w:marRight w:val="0"/>
                  <w:marTop w:val="0"/>
                  <w:marBottom w:val="0"/>
                  <w:divBdr>
                    <w:top w:val="none" w:sz="0" w:space="0" w:color="auto"/>
                    <w:left w:val="none" w:sz="0" w:space="0" w:color="auto"/>
                    <w:bottom w:val="none" w:sz="0" w:space="0" w:color="auto"/>
                    <w:right w:val="none" w:sz="0" w:space="0" w:color="auto"/>
                  </w:divBdr>
                  <w:divsChild>
                    <w:div w:id="1653414282">
                      <w:marLeft w:val="0"/>
                      <w:marRight w:val="0"/>
                      <w:marTop w:val="0"/>
                      <w:marBottom w:val="0"/>
                      <w:divBdr>
                        <w:top w:val="none" w:sz="0" w:space="0" w:color="auto"/>
                        <w:left w:val="none" w:sz="0" w:space="0" w:color="auto"/>
                        <w:bottom w:val="none" w:sz="0" w:space="0" w:color="auto"/>
                        <w:right w:val="none" w:sz="0" w:space="0" w:color="auto"/>
                      </w:divBdr>
                      <w:divsChild>
                        <w:div w:id="237054044">
                          <w:marLeft w:val="0"/>
                          <w:marRight w:val="0"/>
                          <w:marTop w:val="0"/>
                          <w:marBottom w:val="0"/>
                          <w:divBdr>
                            <w:top w:val="none" w:sz="0" w:space="0" w:color="auto"/>
                            <w:left w:val="none" w:sz="0" w:space="0" w:color="auto"/>
                            <w:bottom w:val="none" w:sz="0" w:space="0" w:color="auto"/>
                            <w:right w:val="none" w:sz="0" w:space="0" w:color="auto"/>
                          </w:divBdr>
                          <w:divsChild>
                            <w:div w:id="107042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3363394">
          <w:marLeft w:val="0"/>
          <w:marRight w:val="0"/>
          <w:marTop w:val="0"/>
          <w:marBottom w:val="0"/>
          <w:divBdr>
            <w:top w:val="none" w:sz="0" w:space="0" w:color="auto"/>
            <w:left w:val="none" w:sz="0" w:space="0" w:color="auto"/>
            <w:bottom w:val="none" w:sz="0" w:space="0" w:color="auto"/>
            <w:right w:val="none" w:sz="0" w:space="0" w:color="auto"/>
          </w:divBdr>
          <w:divsChild>
            <w:div w:id="424035148">
              <w:marLeft w:val="0"/>
              <w:marRight w:val="0"/>
              <w:marTop w:val="0"/>
              <w:marBottom w:val="0"/>
              <w:divBdr>
                <w:top w:val="none" w:sz="0" w:space="0" w:color="auto"/>
                <w:left w:val="none" w:sz="0" w:space="0" w:color="auto"/>
                <w:bottom w:val="none" w:sz="0" w:space="0" w:color="auto"/>
                <w:right w:val="none" w:sz="0" w:space="0" w:color="auto"/>
              </w:divBdr>
              <w:divsChild>
                <w:div w:id="632834104">
                  <w:marLeft w:val="0"/>
                  <w:marRight w:val="0"/>
                  <w:marTop w:val="0"/>
                  <w:marBottom w:val="0"/>
                  <w:divBdr>
                    <w:top w:val="none" w:sz="0" w:space="0" w:color="auto"/>
                    <w:left w:val="none" w:sz="0" w:space="0" w:color="auto"/>
                    <w:bottom w:val="none" w:sz="0" w:space="0" w:color="auto"/>
                    <w:right w:val="none" w:sz="0" w:space="0" w:color="auto"/>
                  </w:divBdr>
                  <w:divsChild>
                    <w:div w:id="2019502831">
                      <w:marLeft w:val="0"/>
                      <w:marRight w:val="0"/>
                      <w:marTop w:val="0"/>
                      <w:marBottom w:val="0"/>
                      <w:divBdr>
                        <w:top w:val="none" w:sz="0" w:space="0" w:color="auto"/>
                        <w:left w:val="none" w:sz="0" w:space="0" w:color="auto"/>
                        <w:bottom w:val="none" w:sz="0" w:space="0" w:color="auto"/>
                        <w:right w:val="none" w:sz="0" w:space="0" w:color="auto"/>
                      </w:divBdr>
                      <w:divsChild>
                        <w:div w:id="1529445104">
                          <w:marLeft w:val="0"/>
                          <w:marRight w:val="0"/>
                          <w:marTop w:val="0"/>
                          <w:marBottom w:val="0"/>
                          <w:divBdr>
                            <w:top w:val="none" w:sz="0" w:space="0" w:color="auto"/>
                            <w:left w:val="none" w:sz="0" w:space="0" w:color="auto"/>
                            <w:bottom w:val="none" w:sz="0" w:space="0" w:color="auto"/>
                            <w:right w:val="none" w:sz="0" w:space="0" w:color="auto"/>
                          </w:divBdr>
                          <w:divsChild>
                            <w:div w:id="67680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6758266">
          <w:marLeft w:val="0"/>
          <w:marRight w:val="0"/>
          <w:marTop w:val="0"/>
          <w:marBottom w:val="0"/>
          <w:divBdr>
            <w:top w:val="none" w:sz="0" w:space="0" w:color="auto"/>
            <w:left w:val="none" w:sz="0" w:space="0" w:color="auto"/>
            <w:bottom w:val="none" w:sz="0" w:space="0" w:color="auto"/>
            <w:right w:val="none" w:sz="0" w:space="0" w:color="auto"/>
          </w:divBdr>
          <w:divsChild>
            <w:div w:id="383334360">
              <w:marLeft w:val="0"/>
              <w:marRight w:val="0"/>
              <w:marTop w:val="0"/>
              <w:marBottom w:val="0"/>
              <w:divBdr>
                <w:top w:val="none" w:sz="0" w:space="0" w:color="auto"/>
                <w:left w:val="none" w:sz="0" w:space="0" w:color="auto"/>
                <w:bottom w:val="none" w:sz="0" w:space="0" w:color="auto"/>
                <w:right w:val="none" w:sz="0" w:space="0" w:color="auto"/>
              </w:divBdr>
              <w:divsChild>
                <w:div w:id="54545727">
                  <w:marLeft w:val="0"/>
                  <w:marRight w:val="0"/>
                  <w:marTop w:val="0"/>
                  <w:marBottom w:val="0"/>
                  <w:divBdr>
                    <w:top w:val="none" w:sz="0" w:space="0" w:color="auto"/>
                    <w:left w:val="none" w:sz="0" w:space="0" w:color="auto"/>
                    <w:bottom w:val="none" w:sz="0" w:space="0" w:color="auto"/>
                    <w:right w:val="none" w:sz="0" w:space="0" w:color="auto"/>
                  </w:divBdr>
                  <w:divsChild>
                    <w:div w:id="445391010">
                      <w:marLeft w:val="0"/>
                      <w:marRight w:val="0"/>
                      <w:marTop w:val="0"/>
                      <w:marBottom w:val="0"/>
                      <w:divBdr>
                        <w:top w:val="none" w:sz="0" w:space="0" w:color="auto"/>
                        <w:left w:val="none" w:sz="0" w:space="0" w:color="auto"/>
                        <w:bottom w:val="none" w:sz="0" w:space="0" w:color="auto"/>
                        <w:right w:val="none" w:sz="0" w:space="0" w:color="auto"/>
                      </w:divBdr>
                      <w:divsChild>
                        <w:div w:id="1388335551">
                          <w:marLeft w:val="0"/>
                          <w:marRight w:val="0"/>
                          <w:marTop w:val="0"/>
                          <w:marBottom w:val="0"/>
                          <w:divBdr>
                            <w:top w:val="none" w:sz="0" w:space="0" w:color="auto"/>
                            <w:left w:val="none" w:sz="0" w:space="0" w:color="auto"/>
                            <w:bottom w:val="none" w:sz="0" w:space="0" w:color="auto"/>
                            <w:right w:val="none" w:sz="0" w:space="0" w:color="auto"/>
                          </w:divBdr>
                          <w:divsChild>
                            <w:div w:id="205076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0410565">
      <w:bodyDiv w:val="1"/>
      <w:marLeft w:val="0"/>
      <w:marRight w:val="0"/>
      <w:marTop w:val="0"/>
      <w:marBottom w:val="0"/>
      <w:divBdr>
        <w:top w:val="none" w:sz="0" w:space="0" w:color="auto"/>
        <w:left w:val="none" w:sz="0" w:space="0" w:color="auto"/>
        <w:bottom w:val="none" w:sz="0" w:space="0" w:color="auto"/>
        <w:right w:val="none" w:sz="0" w:space="0" w:color="auto"/>
      </w:divBdr>
      <w:divsChild>
        <w:div w:id="451705306">
          <w:marLeft w:val="0"/>
          <w:marRight w:val="0"/>
          <w:marTop w:val="0"/>
          <w:marBottom w:val="0"/>
          <w:divBdr>
            <w:top w:val="none" w:sz="0" w:space="0" w:color="auto"/>
            <w:left w:val="none" w:sz="0" w:space="0" w:color="auto"/>
            <w:bottom w:val="none" w:sz="0" w:space="0" w:color="auto"/>
            <w:right w:val="none" w:sz="0" w:space="0" w:color="auto"/>
          </w:divBdr>
          <w:divsChild>
            <w:div w:id="1780905566">
              <w:marLeft w:val="0"/>
              <w:marRight w:val="0"/>
              <w:marTop w:val="0"/>
              <w:marBottom w:val="0"/>
              <w:divBdr>
                <w:top w:val="none" w:sz="0" w:space="0" w:color="auto"/>
                <w:left w:val="none" w:sz="0" w:space="0" w:color="auto"/>
                <w:bottom w:val="none" w:sz="0" w:space="0" w:color="auto"/>
                <w:right w:val="none" w:sz="0" w:space="0" w:color="auto"/>
              </w:divBdr>
              <w:divsChild>
                <w:div w:id="1107459293">
                  <w:marLeft w:val="0"/>
                  <w:marRight w:val="0"/>
                  <w:marTop w:val="0"/>
                  <w:marBottom w:val="0"/>
                  <w:divBdr>
                    <w:top w:val="none" w:sz="0" w:space="0" w:color="auto"/>
                    <w:left w:val="none" w:sz="0" w:space="0" w:color="auto"/>
                    <w:bottom w:val="none" w:sz="0" w:space="0" w:color="auto"/>
                    <w:right w:val="none" w:sz="0" w:space="0" w:color="auto"/>
                  </w:divBdr>
                  <w:divsChild>
                    <w:div w:id="1880047682">
                      <w:marLeft w:val="0"/>
                      <w:marRight w:val="0"/>
                      <w:marTop w:val="0"/>
                      <w:marBottom w:val="0"/>
                      <w:divBdr>
                        <w:top w:val="none" w:sz="0" w:space="0" w:color="auto"/>
                        <w:left w:val="none" w:sz="0" w:space="0" w:color="auto"/>
                        <w:bottom w:val="none" w:sz="0" w:space="0" w:color="auto"/>
                        <w:right w:val="none" w:sz="0" w:space="0" w:color="auto"/>
                      </w:divBdr>
                      <w:divsChild>
                        <w:div w:id="848564395">
                          <w:marLeft w:val="0"/>
                          <w:marRight w:val="0"/>
                          <w:marTop w:val="0"/>
                          <w:marBottom w:val="0"/>
                          <w:divBdr>
                            <w:top w:val="none" w:sz="0" w:space="0" w:color="auto"/>
                            <w:left w:val="none" w:sz="0" w:space="0" w:color="auto"/>
                            <w:bottom w:val="none" w:sz="0" w:space="0" w:color="auto"/>
                            <w:right w:val="none" w:sz="0" w:space="0" w:color="auto"/>
                          </w:divBdr>
                          <w:divsChild>
                            <w:div w:id="195856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4151456">
          <w:marLeft w:val="0"/>
          <w:marRight w:val="0"/>
          <w:marTop w:val="0"/>
          <w:marBottom w:val="0"/>
          <w:divBdr>
            <w:top w:val="none" w:sz="0" w:space="0" w:color="auto"/>
            <w:left w:val="none" w:sz="0" w:space="0" w:color="auto"/>
            <w:bottom w:val="none" w:sz="0" w:space="0" w:color="auto"/>
            <w:right w:val="none" w:sz="0" w:space="0" w:color="auto"/>
          </w:divBdr>
          <w:divsChild>
            <w:div w:id="146828447">
              <w:marLeft w:val="0"/>
              <w:marRight w:val="0"/>
              <w:marTop w:val="0"/>
              <w:marBottom w:val="0"/>
              <w:divBdr>
                <w:top w:val="none" w:sz="0" w:space="0" w:color="auto"/>
                <w:left w:val="none" w:sz="0" w:space="0" w:color="auto"/>
                <w:bottom w:val="none" w:sz="0" w:space="0" w:color="auto"/>
                <w:right w:val="none" w:sz="0" w:space="0" w:color="auto"/>
              </w:divBdr>
              <w:divsChild>
                <w:div w:id="277490765">
                  <w:marLeft w:val="0"/>
                  <w:marRight w:val="0"/>
                  <w:marTop w:val="0"/>
                  <w:marBottom w:val="0"/>
                  <w:divBdr>
                    <w:top w:val="none" w:sz="0" w:space="0" w:color="auto"/>
                    <w:left w:val="none" w:sz="0" w:space="0" w:color="auto"/>
                    <w:bottom w:val="none" w:sz="0" w:space="0" w:color="auto"/>
                    <w:right w:val="none" w:sz="0" w:space="0" w:color="auto"/>
                  </w:divBdr>
                  <w:divsChild>
                    <w:div w:id="1017730825">
                      <w:marLeft w:val="0"/>
                      <w:marRight w:val="0"/>
                      <w:marTop w:val="0"/>
                      <w:marBottom w:val="0"/>
                      <w:divBdr>
                        <w:top w:val="none" w:sz="0" w:space="0" w:color="auto"/>
                        <w:left w:val="none" w:sz="0" w:space="0" w:color="auto"/>
                        <w:bottom w:val="none" w:sz="0" w:space="0" w:color="auto"/>
                        <w:right w:val="none" w:sz="0" w:space="0" w:color="auto"/>
                      </w:divBdr>
                      <w:divsChild>
                        <w:div w:id="1777290410">
                          <w:marLeft w:val="0"/>
                          <w:marRight w:val="0"/>
                          <w:marTop w:val="0"/>
                          <w:marBottom w:val="0"/>
                          <w:divBdr>
                            <w:top w:val="none" w:sz="0" w:space="0" w:color="auto"/>
                            <w:left w:val="none" w:sz="0" w:space="0" w:color="auto"/>
                            <w:bottom w:val="none" w:sz="0" w:space="0" w:color="auto"/>
                            <w:right w:val="none" w:sz="0" w:space="0" w:color="auto"/>
                          </w:divBdr>
                          <w:divsChild>
                            <w:div w:id="1378816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5792095">
      <w:bodyDiv w:val="1"/>
      <w:marLeft w:val="0"/>
      <w:marRight w:val="0"/>
      <w:marTop w:val="0"/>
      <w:marBottom w:val="0"/>
      <w:divBdr>
        <w:top w:val="none" w:sz="0" w:space="0" w:color="auto"/>
        <w:left w:val="none" w:sz="0" w:space="0" w:color="auto"/>
        <w:bottom w:val="none" w:sz="0" w:space="0" w:color="auto"/>
        <w:right w:val="none" w:sz="0" w:space="0" w:color="auto"/>
      </w:divBdr>
      <w:divsChild>
        <w:div w:id="711611522">
          <w:marLeft w:val="0"/>
          <w:marRight w:val="0"/>
          <w:marTop w:val="0"/>
          <w:marBottom w:val="0"/>
          <w:divBdr>
            <w:top w:val="none" w:sz="0" w:space="0" w:color="auto"/>
            <w:left w:val="none" w:sz="0" w:space="0" w:color="auto"/>
            <w:bottom w:val="none" w:sz="0" w:space="0" w:color="auto"/>
            <w:right w:val="none" w:sz="0" w:space="0" w:color="auto"/>
          </w:divBdr>
          <w:divsChild>
            <w:div w:id="921990754">
              <w:marLeft w:val="0"/>
              <w:marRight w:val="0"/>
              <w:marTop w:val="0"/>
              <w:marBottom w:val="0"/>
              <w:divBdr>
                <w:top w:val="none" w:sz="0" w:space="0" w:color="auto"/>
                <w:left w:val="none" w:sz="0" w:space="0" w:color="auto"/>
                <w:bottom w:val="none" w:sz="0" w:space="0" w:color="auto"/>
                <w:right w:val="none" w:sz="0" w:space="0" w:color="auto"/>
              </w:divBdr>
              <w:divsChild>
                <w:div w:id="2046638606">
                  <w:marLeft w:val="0"/>
                  <w:marRight w:val="0"/>
                  <w:marTop w:val="0"/>
                  <w:marBottom w:val="0"/>
                  <w:divBdr>
                    <w:top w:val="none" w:sz="0" w:space="0" w:color="auto"/>
                    <w:left w:val="none" w:sz="0" w:space="0" w:color="auto"/>
                    <w:bottom w:val="none" w:sz="0" w:space="0" w:color="auto"/>
                    <w:right w:val="none" w:sz="0" w:space="0" w:color="auto"/>
                  </w:divBdr>
                  <w:divsChild>
                    <w:div w:id="743336978">
                      <w:marLeft w:val="0"/>
                      <w:marRight w:val="0"/>
                      <w:marTop w:val="0"/>
                      <w:marBottom w:val="0"/>
                      <w:divBdr>
                        <w:top w:val="none" w:sz="0" w:space="0" w:color="auto"/>
                        <w:left w:val="none" w:sz="0" w:space="0" w:color="auto"/>
                        <w:bottom w:val="none" w:sz="0" w:space="0" w:color="auto"/>
                        <w:right w:val="none" w:sz="0" w:space="0" w:color="auto"/>
                      </w:divBdr>
                      <w:divsChild>
                        <w:div w:id="1614946574">
                          <w:marLeft w:val="0"/>
                          <w:marRight w:val="0"/>
                          <w:marTop w:val="0"/>
                          <w:marBottom w:val="0"/>
                          <w:divBdr>
                            <w:top w:val="none" w:sz="0" w:space="0" w:color="auto"/>
                            <w:left w:val="none" w:sz="0" w:space="0" w:color="auto"/>
                            <w:bottom w:val="none" w:sz="0" w:space="0" w:color="auto"/>
                            <w:right w:val="none" w:sz="0" w:space="0" w:color="auto"/>
                          </w:divBdr>
                        </w:div>
                      </w:divsChild>
                    </w:div>
                    <w:div w:id="656768259">
                      <w:marLeft w:val="0"/>
                      <w:marRight w:val="0"/>
                      <w:marTop w:val="0"/>
                      <w:marBottom w:val="0"/>
                      <w:divBdr>
                        <w:top w:val="none" w:sz="0" w:space="0" w:color="auto"/>
                        <w:left w:val="none" w:sz="0" w:space="0" w:color="auto"/>
                        <w:bottom w:val="none" w:sz="0" w:space="0" w:color="auto"/>
                        <w:right w:val="none" w:sz="0" w:space="0" w:color="auto"/>
                      </w:divBdr>
                      <w:divsChild>
                        <w:div w:id="781731762">
                          <w:marLeft w:val="0"/>
                          <w:marRight w:val="0"/>
                          <w:marTop w:val="0"/>
                          <w:marBottom w:val="0"/>
                          <w:divBdr>
                            <w:top w:val="none" w:sz="0" w:space="0" w:color="auto"/>
                            <w:left w:val="none" w:sz="0" w:space="0" w:color="auto"/>
                            <w:bottom w:val="none" w:sz="0" w:space="0" w:color="auto"/>
                            <w:right w:val="none" w:sz="0" w:space="0" w:color="auto"/>
                          </w:divBdr>
                          <w:divsChild>
                            <w:div w:id="655497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7012780">
          <w:marLeft w:val="0"/>
          <w:marRight w:val="0"/>
          <w:marTop w:val="0"/>
          <w:marBottom w:val="0"/>
          <w:divBdr>
            <w:top w:val="none" w:sz="0" w:space="0" w:color="auto"/>
            <w:left w:val="none" w:sz="0" w:space="0" w:color="auto"/>
            <w:bottom w:val="none" w:sz="0" w:space="0" w:color="auto"/>
            <w:right w:val="none" w:sz="0" w:space="0" w:color="auto"/>
          </w:divBdr>
          <w:divsChild>
            <w:div w:id="59597529">
              <w:marLeft w:val="0"/>
              <w:marRight w:val="0"/>
              <w:marTop w:val="0"/>
              <w:marBottom w:val="0"/>
              <w:divBdr>
                <w:top w:val="none" w:sz="0" w:space="0" w:color="auto"/>
                <w:left w:val="none" w:sz="0" w:space="0" w:color="auto"/>
                <w:bottom w:val="none" w:sz="0" w:space="0" w:color="auto"/>
                <w:right w:val="none" w:sz="0" w:space="0" w:color="auto"/>
              </w:divBdr>
              <w:divsChild>
                <w:div w:id="1059670448">
                  <w:marLeft w:val="0"/>
                  <w:marRight w:val="0"/>
                  <w:marTop w:val="0"/>
                  <w:marBottom w:val="0"/>
                  <w:divBdr>
                    <w:top w:val="none" w:sz="0" w:space="0" w:color="auto"/>
                    <w:left w:val="none" w:sz="0" w:space="0" w:color="auto"/>
                    <w:bottom w:val="none" w:sz="0" w:space="0" w:color="auto"/>
                    <w:right w:val="none" w:sz="0" w:space="0" w:color="auto"/>
                  </w:divBdr>
                  <w:divsChild>
                    <w:div w:id="1282878972">
                      <w:marLeft w:val="0"/>
                      <w:marRight w:val="0"/>
                      <w:marTop w:val="0"/>
                      <w:marBottom w:val="0"/>
                      <w:divBdr>
                        <w:top w:val="none" w:sz="0" w:space="0" w:color="auto"/>
                        <w:left w:val="none" w:sz="0" w:space="0" w:color="auto"/>
                        <w:bottom w:val="none" w:sz="0" w:space="0" w:color="auto"/>
                        <w:right w:val="none" w:sz="0" w:space="0" w:color="auto"/>
                      </w:divBdr>
                      <w:divsChild>
                        <w:div w:id="36780685">
                          <w:marLeft w:val="0"/>
                          <w:marRight w:val="0"/>
                          <w:marTop w:val="0"/>
                          <w:marBottom w:val="0"/>
                          <w:divBdr>
                            <w:top w:val="none" w:sz="0" w:space="0" w:color="auto"/>
                            <w:left w:val="none" w:sz="0" w:space="0" w:color="auto"/>
                            <w:bottom w:val="none" w:sz="0" w:space="0" w:color="auto"/>
                            <w:right w:val="none" w:sz="0" w:space="0" w:color="auto"/>
                          </w:divBdr>
                          <w:divsChild>
                            <w:div w:id="76049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330042">
      <w:bodyDiv w:val="1"/>
      <w:marLeft w:val="0"/>
      <w:marRight w:val="0"/>
      <w:marTop w:val="0"/>
      <w:marBottom w:val="0"/>
      <w:divBdr>
        <w:top w:val="none" w:sz="0" w:space="0" w:color="auto"/>
        <w:left w:val="none" w:sz="0" w:space="0" w:color="auto"/>
        <w:bottom w:val="none" w:sz="0" w:space="0" w:color="auto"/>
        <w:right w:val="none" w:sz="0" w:space="0" w:color="auto"/>
      </w:divBdr>
      <w:divsChild>
        <w:div w:id="39324141">
          <w:marLeft w:val="0"/>
          <w:marRight w:val="0"/>
          <w:marTop w:val="0"/>
          <w:marBottom w:val="0"/>
          <w:divBdr>
            <w:top w:val="none" w:sz="0" w:space="0" w:color="auto"/>
            <w:left w:val="none" w:sz="0" w:space="0" w:color="auto"/>
            <w:bottom w:val="none" w:sz="0" w:space="0" w:color="auto"/>
            <w:right w:val="none" w:sz="0" w:space="0" w:color="auto"/>
          </w:divBdr>
          <w:divsChild>
            <w:div w:id="1286349680">
              <w:marLeft w:val="0"/>
              <w:marRight w:val="0"/>
              <w:marTop w:val="0"/>
              <w:marBottom w:val="0"/>
              <w:divBdr>
                <w:top w:val="none" w:sz="0" w:space="0" w:color="auto"/>
                <w:left w:val="none" w:sz="0" w:space="0" w:color="auto"/>
                <w:bottom w:val="none" w:sz="0" w:space="0" w:color="auto"/>
                <w:right w:val="none" w:sz="0" w:space="0" w:color="auto"/>
              </w:divBdr>
              <w:divsChild>
                <w:div w:id="165754896">
                  <w:marLeft w:val="0"/>
                  <w:marRight w:val="0"/>
                  <w:marTop w:val="0"/>
                  <w:marBottom w:val="0"/>
                  <w:divBdr>
                    <w:top w:val="none" w:sz="0" w:space="0" w:color="auto"/>
                    <w:left w:val="none" w:sz="0" w:space="0" w:color="auto"/>
                    <w:bottom w:val="none" w:sz="0" w:space="0" w:color="auto"/>
                    <w:right w:val="none" w:sz="0" w:space="0" w:color="auto"/>
                  </w:divBdr>
                  <w:divsChild>
                    <w:div w:id="1122846815">
                      <w:marLeft w:val="0"/>
                      <w:marRight w:val="0"/>
                      <w:marTop w:val="0"/>
                      <w:marBottom w:val="0"/>
                      <w:divBdr>
                        <w:top w:val="none" w:sz="0" w:space="0" w:color="auto"/>
                        <w:left w:val="none" w:sz="0" w:space="0" w:color="auto"/>
                        <w:bottom w:val="none" w:sz="0" w:space="0" w:color="auto"/>
                        <w:right w:val="none" w:sz="0" w:space="0" w:color="auto"/>
                      </w:divBdr>
                      <w:divsChild>
                        <w:div w:id="1734310238">
                          <w:marLeft w:val="0"/>
                          <w:marRight w:val="0"/>
                          <w:marTop w:val="0"/>
                          <w:marBottom w:val="0"/>
                          <w:divBdr>
                            <w:top w:val="none" w:sz="0" w:space="0" w:color="auto"/>
                            <w:left w:val="none" w:sz="0" w:space="0" w:color="auto"/>
                            <w:bottom w:val="none" w:sz="0" w:space="0" w:color="auto"/>
                            <w:right w:val="none" w:sz="0" w:space="0" w:color="auto"/>
                          </w:divBdr>
                          <w:divsChild>
                            <w:div w:id="131171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227513">
          <w:marLeft w:val="0"/>
          <w:marRight w:val="0"/>
          <w:marTop w:val="0"/>
          <w:marBottom w:val="0"/>
          <w:divBdr>
            <w:top w:val="none" w:sz="0" w:space="0" w:color="auto"/>
            <w:left w:val="none" w:sz="0" w:space="0" w:color="auto"/>
            <w:bottom w:val="none" w:sz="0" w:space="0" w:color="auto"/>
            <w:right w:val="none" w:sz="0" w:space="0" w:color="auto"/>
          </w:divBdr>
          <w:divsChild>
            <w:div w:id="304242838">
              <w:marLeft w:val="0"/>
              <w:marRight w:val="0"/>
              <w:marTop w:val="0"/>
              <w:marBottom w:val="0"/>
              <w:divBdr>
                <w:top w:val="none" w:sz="0" w:space="0" w:color="auto"/>
                <w:left w:val="none" w:sz="0" w:space="0" w:color="auto"/>
                <w:bottom w:val="none" w:sz="0" w:space="0" w:color="auto"/>
                <w:right w:val="none" w:sz="0" w:space="0" w:color="auto"/>
              </w:divBdr>
              <w:divsChild>
                <w:div w:id="1487164355">
                  <w:marLeft w:val="0"/>
                  <w:marRight w:val="0"/>
                  <w:marTop w:val="0"/>
                  <w:marBottom w:val="0"/>
                  <w:divBdr>
                    <w:top w:val="none" w:sz="0" w:space="0" w:color="auto"/>
                    <w:left w:val="none" w:sz="0" w:space="0" w:color="auto"/>
                    <w:bottom w:val="none" w:sz="0" w:space="0" w:color="auto"/>
                    <w:right w:val="none" w:sz="0" w:space="0" w:color="auto"/>
                  </w:divBdr>
                  <w:divsChild>
                    <w:div w:id="152137875">
                      <w:marLeft w:val="0"/>
                      <w:marRight w:val="0"/>
                      <w:marTop w:val="0"/>
                      <w:marBottom w:val="0"/>
                      <w:divBdr>
                        <w:top w:val="none" w:sz="0" w:space="0" w:color="auto"/>
                        <w:left w:val="none" w:sz="0" w:space="0" w:color="auto"/>
                        <w:bottom w:val="none" w:sz="0" w:space="0" w:color="auto"/>
                        <w:right w:val="none" w:sz="0" w:space="0" w:color="auto"/>
                      </w:divBdr>
                      <w:divsChild>
                        <w:div w:id="841359346">
                          <w:marLeft w:val="0"/>
                          <w:marRight w:val="0"/>
                          <w:marTop w:val="0"/>
                          <w:marBottom w:val="0"/>
                          <w:divBdr>
                            <w:top w:val="none" w:sz="0" w:space="0" w:color="auto"/>
                            <w:left w:val="none" w:sz="0" w:space="0" w:color="auto"/>
                            <w:bottom w:val="none" w:sz="0" w:space="0" w:color="auto"/>
                            <w:right w:val="none" w:sz="0" w:space="0" w:color="auto"/>
                          </w:divBdr>
                          <w:divsChild>
                            <w:div w:id="1427844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34089">
          <w:marLeft w:val="0"/>
          <w:marRight w:val="0"/>
          <w:marTop w:val="0"/>
          <w:marBottom w:val="0"/>
          <w:divBdr>
            <w:top w:val="none" w:sz="0" w:space="0" w:color="auto"/>
            <w:left w:val="none" w:sz="0" w:space="0" w:color="auto"/>
            <w:bottom w:val="none" w:sz="0" w:space="0" w:color="auto"/>
            <w:right w:val="none" w:sz="0" w:space="0" w:color="auto"/>
          </w:divBdr>
          <w:divsChild>
            <w:div w:id="1900241883">
              <w:marLeft w:val="0"/>
              <w:marRight w:val="0"/>
              <w:marTop w:val="0"/>
              <w:marBottom w:val="0"/>
              <w:divBdr>
                <w:top w:val="none" w:sz="0" w:space="0" w:color="auto"/>
                <w:left w:val="none" w:sz="0" w:space="0" w:color="auto"/>
                <w:bottom w:val="none" w:sz="0" w:space="0" w:color="auto"/>
                <w:right w:val="none" w:sz="0" w:space="0" w:color="auto"/>
              </w:divBdr>
              <w:divsChild>
                <w:div w:id="1909268608">
                  <w:marLeft w:val="0"/>
                  <w:marRight w:val="0"/>
                  <w:marTop w:val="0"/>
                  <w:marBottom w:val="0"/>
                  <w:divBdr>
                    <w:top w:val="none" w:sz="0" w:space="0" w:color="auto"/>
                    <w:left w:val="none" w:sz="0" w:space="0" w:color="auto"/>
                    <w:bottom w:val="none" w:sz="0" w:space="0" w:color="auto"/>
                    <w:right w:val="none" w:sz="0" w:space="0" w:color="auto"/>
                  </w:divBdr>
                  <w:divsChild>
                    <w:div w:id="1943605746">
                      <w:marLeft w:val="0"/>
                      <w:marRight w:val="0"/>
                      <w:marTop w:val="0"/>
                      <w:marBottom w:val="0"/>
                      <w:divBdr>
                        <w:top w:val="none" w:sz="0" w:space="0" w:color="auto"/>
                        <w:left w:val="none" w:sz="0" w:space="0" w:color="auto"/>
                        <w:bottom w:val="none" w:sz="0" w:space="0" w:color="auto"/>
                        <w:right w:val="none" w:sz="0" w:space="0" w:color="auto"/>
                      </w:divBdr>
                      <w:divsChild>
                        <w:div w:id="674961369">
                          <w:marLeft w:val="0"/>
                          <w:marRight w:val="0"/>
                          <w:marTop w:val="0"/>
                          <w:marBottom w:val="0"/>
                          <w:divBdr>
                            <w:top w:val="none" w:sz="0" w:space="0" w:color="auto"/>
                            <w:left w:val="none" w:sz="0" w:space="0" w:color="auto"/>
                            <w:bottom w:val="none" w:sz="0" w:space="0" w:color="auto"/>
                            <w:right w:val="none" w:sz="0" w:space="0" w:color="auto"/>
                          </w:divBdr>
                          <w:divsChild>
                            <w:div w:id="44546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0418860">
      <w:bodyDiv w:val="1"/>
      <w:marLeft w:val="0"/>
      <w:marRight w:val="0"/>
      <w:marTop w:val="0"/>
      <w:marBottom w:val="0"/>
      <w:divBdr>
        <w:top w:val="none" w:sz="0" w:space="0" w:color="auto"/>
        <w:left w:val="none" w:sz="0" w:space="0" w:color="auto"/>
        <w:bottom w:val="none" w:sz="0" w:space="0" w:color="auto"/>
        <w:right w:val="none" w:sz="0" w:space="0" w:color="auto"/>
      </w:divBdr>
      <w:divsChild>
        <w:div w:id="786001991">
          <w:marLeft w:val="0"/>
          <w:marRight w:val="0"/>
          <w:marTop w:val="0"/>
          <w:marBottom w:val="0"/>
          <w:divBdr>
            <w:top w:val="none" w:sz="0" w:space="0" w:color="auto"/>
            <w:left w:val="none" w:sz="0" w:space="0" w:color="auto"/>
            <w:bottom w:val="none" w:sz="0" w:space="0" w:color="auto"/>
            <w:right w:val="none" w:sz="0" w:space="0" w:color="auto"/>
          </w:divBdr>
          <w:divsChild>
            <w:div w:id="1842046304">
              <w:marLeft w:val="0"/>
              <w:marRight w:val="0"/>
              <w:marTop w:val="0"/>
              <w:marBottom w:val="0"/>
              <w:divBdr>
                <w:top w:val="none" w:sz="0" w:space="0" w:color="auto"/>
                <w:left w:val="none" w:sz="0" w:space="0" w:color="auto"/>
                <w:bottom w:val="none" w:sz="0" w:space="0" w:color="auto"/>
                <w:right w:val="none" w:sz="0" w:space="0" w:color="auto"/>
              </w:divBdr>
              <w:divsChild>
                <w:div w:id="1736585115">
                  <w:marLeft w:val="0"/>
                  <w:marRight w:val="0"/>
                  <w:marTop w:val="0"/>
                  <w:marBottom w:val="0"/>
                  <w:divBdr>
                    <w:top w:val="none" w:sz="0" w:space="0" w:color="auto"/>
                    <w:left w:val="none" w:sz="0" w:space="0" w:color="auto"/>
                    <w:bottom w:val="none" w:sz="0" w:space="0" w:color="auto"/>
                    <w:right w:val="none" w:sz="0" w:space="0" w:color="auto"/>
                  </w:divBdr>
                  <w:divsChild>
                    <w:div w:id="453862930">
                      <w:marLeft w:val="0"/>
                      <w:marRight w:val="0"/>
                      <w:marTop w:val="0"/>
                      <w:marBottom w:val="0"/>
                      <w:divBdr>
                        <w:top w:val="none" w:sz="0" w:space="0" w:color="auto"/>
                        <w:left w:val="none" w:sz="0" w:space="0" w:color="auto"/>
                        <w:bottom w:val="none" w:sz="0" w:space="0" w:color="auto"/>
                        <w:right w:val="none" w:sz="0" w:space="0" w:color="auto"/>
                      </w:divBdr>
                      <w:divsChild>
                        <w:div w:id="1768580774">
                          <w:marLeft w:val="0"/>
                          <w:marRight w:val="0"/>
                          <w:marTop w:val="0"/>
                          <w:marBottom w:val="0"/>
                          <w:divBdr>
                            <w:top w:val="none" w:sz="0" w:space="0" w:color="auto"/>
                            <w:left w:val="none" w:sz="0" w:space="0" w:color="auto"/>
                            <w:bottom w:val="none" w:sz="0" w:space="0" w:color="auto"/>
                            <w:right w:val="none" w:sz="0" w:space="0" w:color="auto"/>
                          </w:divBdr>
                          <w:divsChild>
                            <w:div w:id="502819360">
                              <w:marLeft w:val="0"/>
                              <w:marRight w:val="0"/>
                              <w:marTop w:val="0"/>
                              <w:marBottom w:val="0"/>
                              <w:divBdr>
                                <w:top w:val="none" w:sz="0" w:space="0" w:color="auto"/>
                                <w:left w:val="none" w:sz="0" w:space="0" w:color="auto"/>
                                <w:bottom w:val="none" w:sz="0" w:space="0" w:color="auto"/>
                                <w:right w:val="none" w:sz="0" w:space="0" w:color="auto"/>
                              </w:divBdr>
                              <w:divsChild>
                                <w:div w:id="121195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927332">
          <w:marLeft w:val="0"/>
          <w:marRight w:val="0"/>
          <w:marTop w:val="0"/>
          <w:marBottom w:val="0"/>
          <w:divBdr>
            <w:top w:val="none" w:sz="0" w:space="0" w:color="auto"/>
            <w:left w:val="none" w:sz="0" w:space="0" w:color="auto"/>
            <w:bottom w:val="none" w:sz="0" w:space="0" w:color="auto"/>
            <w:right w:val="none" w:sz="0" w:space="0" w:color="auto"/>
          </w:divBdr>
          <w:divsChild>
            <w:div w:id="1817720441">
              <w:marLeft w:val="0"/>
              <w:marRight w:val="0"/>
              <w:marTop w:val="0"/>
              <w:marBottom w:val="0"/>
              <w:divBdr>
                <w:top w:val="none" w:sz="0" w:space="0" w:color="auto"/>
                <w:left w:val="none" w:sz="0" w:space="0" w:color="auto"/>
                <w:bottom w:val="none" w:sz="0" w:space="0" w:color="auto"/>
                <w:right w:val="none" w:sz="0" w:space="0" w:color="auto"/>
              </w:divBdr>
              <w:divsChild>
                <w:div w:id="2039886934">
                  <w:marLeft w:val="0"/>
                  <w:marRight w:val="0"/>
                  <w:marTop w:val="0"/>
                  <w:marBottom w:val="0"/>
                  <w:divBdr>
                    <w:top w:val="none" w:sz="0" w:space="0" w:color="auto"/>
                    <w:left w:val="none" w:sz="0" w:space="0" w:color="auto"/>
                    <w:bottom w:val="none" w:sz="0" w:space="0" w:color="auto"/>
                    <w:right w:val="none" w:sz="0" w:space="0" w:color="auto"/>
                  </w:divBdr>
                  <w:divsChild>
                    <w:div w:id="290212399">
                      <w:marLeft w:val="0"/>
                      <w:marRight w:val="0"/>
                      <w:marTop w:val="0"/>
                      <w:marBottom w:val="0"/>
                      <w:divBdr>
                        <w:top w:val="none" w:sz="0" w:space="0" w:color="auto"/>
                        <w:left w:val="none" w:sz="0" w:space="0" w:color="auto"/>
                        <w:bottom w:val="none" w:sz="0" w:space="0" w:color="auto"/>
                        <w:right w:val="none" w:sz="0" w:space="0" w:color="auto"/>
                      </w:divBdr>
                      <w:divsChild>
                        <w:div w:id="692270154">
                          <w:marLeft w:val="0"/>
                          <w:marRight w:val="0"/>
                          <w:marTop w:val="0"/>
                          <w:marBottom w:val="0"/>
                          <w:divBdr>
                            <w:top w:val="none" w:sz="0" w:space="0" w:color="auto"/>
                            <w:left w:val="none" w:sz="0" w:space="0" w:color="auto"/>
                            <w:bottom w:val="none" w:sz="0" w:space="0" w:color="auto"/>
                            <w:right w:val="none" w:sz="0" w:space="0" w:color="auto"/>
                          </w:divBdr>
                          <w:divsChild>
                            <w:div w:id="1519463088">
                              <w:marLeft w:val="0"/>
                              <w:marRight w:val="0"/>
                              <w:marTop w:val="0"/>
                              <w:marBottom w:val="0"/>
                              <w:divBdr>
                                <w:top w:val="none" w:sz="0" w:space="0" w:color="auto"/>
                                <w:left w:val="none" w:sz="0" w:space="0" w:color="auto"/>
                                <w:bottom w:val="none" w:sz="0" w:space="0" w:color="auto"/>
                                <w:right w:val="none" w:sz="0" w:space="0" w:color="auto"/>
                              </w:divBdr>
                              <w:divsChild>
                                <w:div w:id="182435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3896315">
          <w:marLeft w:val="0"/>
          <w:marRight w:val="0"/>
          <w:marTop w:val="0"/>
          <w:marBottom w:val="0"/>
          <w:divBdr>
            <w:top w:val="none" w:sz="0" w:space="0" w:color="auto"/>
            <w:left w:val="none" w:sz="0" w:space="0" w:color="auto"/>
            <w:bottom w:val="none" w:sz="0" w:space="0" w:color="auto"/>
            <w:right w:val="none" w:sz="0" w:space="0" w:color="auto"/>
          </w:divBdr>
          <w:divsChild>
            <w:div w:id="379398702">
              <w:marLeft w:val="0"/>
              <w:marRight w:val="0"/>
              <w:marTop w:val="0"/>
              <w:marBottom w:val="0"/>
              <w:divBdr>
                <w:top w:val="none" w:sz="0" w:space="0" w:color="auto"/>
                <w:left w:val="none" w:sz="0" w:space="0" w:color="auto"/>
                <w:bottom w:val="none" w:sz="0" w:space="0" w:color="auto"/>
                <w:right w:val="none" w:sz="0" w:space="0" w:color="auto"/>
              </w:divBdr>
              <w:divsChild>
                <w:div w:id="1532066148">
                  <w:marLeft w:val="0"/>
                  <w:marRight w:val="0"/>
                  <w:marTop w:val="0"/>
                  <w:marBottom w:val="0"/>
                  <w:divBdr>
                    <w:top w:val="none" w:sz="0" w:space="0" w:color="auto"/>
                    <w:left w:val="none" w:sz="0" w:space="0" w:color="auto"/>
                    <w:bottom w:val="none" w:sz="0" w:space="0" w:color="auto"/>
                    <w:right w:val="none" w:sz="0" w:space="0" w:color="auto"/>
                  </w:divBdr>
                  <w:divsChild>
                    <w:div w:id="662586959">
                      <w:marLeft w:val="0"/>
                      <w:marRight w:val="0"/>
                      <w:marTop w:val="0"/>
                      <w:marBottom w:val="0"/>
                      <w:divBdr>
                        <w:top w:val="none" w:sz="0" w:space="0" w:color="auto"/>
                        <w:left w:val="none" w:sz="0" w:space="0" w:color="auto"/>
                        <w:bottom w:val="none" w:sz="0" w:space="0" w:color="auto"/>
                        <w:right w:val="none" w:sz="0" w:space="0" w:color="auto"/>
                      </w:divBdr>
                      <w:divsChild>
                        <w:div w:id="109132822">
                          <w:marLeft w:val="0"/>
                          <w:marRight w:val="0"/>
                          <w:marTop w:val="0"/>
                          <w:marBottom w:val="0"/>
                          <w:divBdr>
                            <w:top w:val="none" w:sz="0" w:space="0" w:color="auto"/>
                            <w:left w:val="none" w:sz="0" w:space="0" w:color="auto"/>
                            <w:bottom w:val="none" w:sz="0" w:space="0" w:color="auto"/>
                            <w:right w:val="none" w:sz="0" w:space="0" w:color="auto"/>
                          </w:divBdr>
                          <w:divsChild>
                            <w:div w:id="424881932">
                              <w:marLeft w:val="0"/>
                              <w:marRight w:val="0"/>
                              <w:marTop w:val="0"/>
                              <w:marBottom w:val="0"/>
                              <w:divBdr>
                                <w:top w:val="none" w:sz="0" w:space="0" w:color="auto"/>
                                <w:left w:val="none" w:sz="0" w:space="0" w:color="auto"/>
                                <w:bottom w:val="none" w:sz="0" w:space="0" w:color="auto"/>
                                <w:right w:val="none" w:sz="0" w:space="0" w:color="auto"/>
                              </w:divBdr>
                              <w:divsChild>
                                <w:div w:id="135692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5524119">
          <w:marLeft w:val="0"/>
          <w:marRight w:val="0"/>
          <w:marTop w:val="0"/>
          <w:marBottom w:val="0"/>
          <w:divBdr>
            <w:top w:val="none" w:sz="0" w:space="0" w:color="auto"/>
            <w:left w:val="none" w:sz="0" w:space="0" w:color="auto"/>
            <w:bottom w:val="none" w:sz="0" w:space="0" w:color="auto"/>
            <w:right w:val="none" w:sz="0" w:space="0" w:color="auto"/>
          </w:divBdr>
          <w:divsChild>
            <w:div w:id="1852375594">
              <w:marLeft w:val="0"/>
              <w:marRight w:val="0"/>
              <w:marTop w:val="0"/>
              <w:marBottom w:val="0"/>
              <w:divBdr>
                <w:top w:val="none" w:sz="0" w:space="0" w:color="auto"/>
                <w:left w:val="none" w:sz="0" w:space="0" w:color="auto"/>
                <w:bottom w:val="none" w:sz="0" w:space="0" w:color="auto"/>
                <w:right w:val="none" w:sz="0" w:space="0" w:color="auto"/>
              </w:divBdr>
              <w:divsChild>
                <w:div w:id="1543981417">
                  <w:marLeft w:val="0"/>
                  <w:marRight w:val="0"/>
                  <w:marTop w:val="0"/>
                  <w:marBottom w:val="0"/>
                  <w:divBdr>
                    <w:top w:val="none" w:sz="0" w:space="0" w:color="auto"/>
                    <w:left w:val="none" w:sz="0" w:space="0" w:color="auto"/>
                    <w:bottom w:val="none" w:sz="0" w:space="0" w:color="auto"/>
                    <w:right w:val="none" w:sz="0" w:space="0" w:color="auto"/>
                  </w:divBdr>
                  <w:divsChild>
                    <w:div w:id="9723269">
                      <w:marLeft w:val="0"/>
                      <w:marRight w:val="0"/>
                      <w:marTop w:val="0"/>
                      <w:marBottom w:val="0"/>
                      <w:divBdr>
                        <w:top w:val="none" w:sz="0" w:space="0" w:color="auto"/>
                        <w:left w:val="none" w:sz="0" w:space="0" w:color="auto"/>
                        <w:bottom w:val="none" w:sz="0" w:space="0" w:color="auto"/>
                        <w:right w:val="none" w:sz="0" w:space="0" w:color="auto"/>
                      </w:divBdr>
                      <w:divsChild>
                        <w:div w:id="1964535629">
                          <w:marLeft w:val="0"/>
                          <w:marRight w:val="0"/>
                          <w:marTop w:val="0"/>
                          <w:marBottom w:val="0"/>
                          <w:divBdr>
                            <w:top w:val="none" w:sz="0" w:space="0" w:color="auto"/>
                            <w:left w:val="none" w:sz="0" w:space="0" w:color="auto"/>
                            <w:bottom w:val="none" w:sz="0" w:space="0" w:color="auto"/>
                            <w:right w:val="none" w:sz="0" w:space="0" w:color="auto"/>
                          </w:divBdr>
                          <w:divsChild>
                            <w:div w:id="2041201088">
                              <w:marLeft w:val="0"/>
                              <w:marRight w:val="0"/>
                              <w:marTop w:val="0"/>
                              <w:marBottom w:val="0"/>
                              <w:divBdr>
                                <w:top w:val="none" w:sz="0" w:space="0" w:color="auto"/>
                                <w:left w:val="none" w:sz="0" w:space="0" w:color="auto"/>
                                <w:bottom w:val="none" w:sz="0" w:space="0" w:color="auto"/>
                                <w:right w:val="none" w:sz="0" w:space="0" w:color="auto"/>
                              </w:divBdr>
                              <w:divsChild>
                                <w:div w:id="94276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8753749">
          <w:marLeft w:val="0"/>
          <w:marRight w:val="0"/>
          <w:marTop w:val="0"/>
          <w:marBottom w:val="0"/>
          <w:divBdr>
            <w:top w:val="none" w:sz="0" w:space="0" w:color="auto"/>
            <w:left w:val="none" w:sz="0" w:space="0" w:color="auto"/>
            <w:bottom w:val="none" w:sz="0" w:space="0" w:color="auto"/>
            <w:right w:val="none" w:sz="0" w:space="0" w:color="auto"/>
          </w:divBdr>
          <w:divsChild>
            <w:div w:id="769735132">
              <w:marLeft w:val="0"/>
              <w:marRight w:val="0"/>
              <w:marTop w:val="0"/>
              <w:marBottom w:val="0"/>
              <w:divBdr>
                <w:top w:val="none" w:sz="0" w:space="0" w:color="auto"/>
                <w:left w:val="none" w:sz="0" w:space="0" w:color="auto"/>
                <w:bottom w:val="none" w:sz="0" w:space="0" w:color="auto"/>
                <w:right w:val="none" w:sz="0" w:space="0" w:color="auto"/>
              </w:divBdr>
              <w:divsChild>
                <w:div w:id="1933774733">
                  <w:marLeft w:val="0"/>
                  <w:marRight w:val="0"/>
                  <w:marTop w:val="0"/>
                  <w:marBottom w:val="0"/>
                  <w:divBdr>
                    <w:top w:val="none" w:sz="0" w:space="0" w:color="auto"/>
                    <w:left w:val="none" w:sz="0" w:space="0" w:color="auto"/>
                    <w:bottom w:val="none" w:sz="0" w:space="0" w:color="auto"/>
                    <w:right w:val="none" w:sz="0" w:space="0" w:color="auto"/>
                  </w:divBdr>
                  <w:divsChild>
                    <w:div w:id="1069965645">
                      <w:marLeft w:val="0"/>
                      <w:marRight w:val="0"/>
                      <w:marTop w:val="0"/>
                      <w:marBottom w:val="0"/>
                      <w:divBdr>
                        <w:top w:val="none" w:sz="0" w:space="0" w:color="auto"/>
                        <w:left w:val="none" w:sz="0" w:space="0" w:color="auto"/>
                        <w:bottom w:val="none" w:sz="0" w:space="0" w:color="auto"/>
                        <w:right w:val="none" w:sz="0" w:space="0" w:color="auto"/>
                      </w:divBdr>
                      <w:divsChild>
                        <w:div w:id="1846162447">
                          <w:marLeft w:val="0"/>
                          <w:marRight w:val="0"/>
                          <w:marTop w:val="0"/>
                          <w:marBottom w:val="0"/>
                          <w:divBdr>
                            <w:top w:val="none" w:sz="0" w:space="0" w:color="auto"/>
                            <w:left w:val="none" w:sz="0" w:space="0" w:color="auto"/>
                            <w:bottom w:val="none" w:sz="0" w:space="0" w:color="auto"/>
                            <w:right w:val="none" w:sz="0" w:space="0" w:color="auto"/>
                          </w:divBdr>
                          <w:divsChild>
                            <w:div w:id="863787781">
                              <w:marLeft w:val="0"/>
                              <w:marRight w:val="0"/>
                              <w:marTop w:val="0"/>
                              <w:marBottom w:val="0"/>
                              <w:divBdr>
                                <w:top w:val="none" w:sz="0" w:space="0" w:color="auto"/>
                                <w:left w:val="none" w:sz="0" w:space="0" w:color="auto"/>
                                <w:bottom w:val="none" w:sz="0" w:space="0" w:color="auto"/>
                                <w:right w:val="none" w:sz="0" w:space="0" w:color="auto"/>
                              </w:divBdr>
                              <w:divsChild>
                                <w:div w:id="7388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1210927">
      <w:bodyDiv w:val="1"/>
      <w:marLeft w:val="0"/>
      <w:marRight w:val="0"/>
      <w:marTop w:val="0"/>
      <w:marBottom w:val="0"/>
      <w:divBdr>
        <w:top w:val="none" w:sz="0" w:space="0" w:color="auto"/>
        <w:left w:val="none" w:sz="0" w:space="0" w:color="auto"/>
        <w:bottom w:val="none" w:sz="0" w:space="0" w:color="auto"/>
        <w:right w:val="none" w:sz="0" w:space="0" w:color="auto"/>
      </w:divBdr>
      <w:divsChild>
        <w:div w:id="2106533534">
          <w:marLeft w:val="0"/>
          <w:marRight w:val="0"/>
          <w:marTop w:val="0"/>
          <w:marBottom w:val="0"/>
          <w:divBdr>
            <w:top w:val="none" w:sz="0" w:space="0" w:color="auto"/>
            <w:left w:val="none" w:sz="0" w:space="0" w:color="auto"/>
            <w:bottom w:val="none" w:sz="0" w:space="0" w:color="auto"/>
            <w:right w:val="none" w:sz="0" w:space="0" w:color="auto"/>
          </w:divBdr>
          <w:divsChild>
            <w:div w:id="1014962888">
              <w:marLeft w:val="0"/>
              <w:marRight w:val="0"/>
              <w:marTop w:val="0"/>
              <w:marBottom w:val="0"/>
              <w:divBdr>
                <w:top w:val="none" w:sz="0" w:space="0" w:color="auto"/>
                <w:left w:val="none" w:sz="0" w:space="0" w:color="auto"/>
                <w:bottom w:val="none" w:sz="0" w:space="0" w:color="auto"/>
                <w:right w:val="none" w:sz="0" w:space="0" w:color="auto"/>
              </w:divBdr>
              <w:divsChild>
                <w:div w:id="1157722231">
                  <w:marLeft w:val="0"/>
                  <w:marRight w:val="0"/>
                  <w:marTop w:val="0"/>
                  <w:marBottom w:val="0"/>
                  <w:divBdr>
                    <w:top w:val="none" w:sz="0" w:space="0" w:color="auto"/>
                    <w:left w:val="none" w:sz="0" w:space="0" w:color="auto"/>
                    <w:bottom w:val="none" w:sz="0" w:space="0" w:color="auto"/>
                    <w:right w:val="none" w:sz="0" w:space="0" w:color="auto"/>
                  </w:divBdr>
                  <w:divsChild>
                    <w:div w:id="692726915">
                      <w:marLeft w:val="0"/>
                      <w:marRight w:val="0"/>
                      <w:marTop w:val="0"/>
                      <w:marBottom w:val="0"/>
                      <w:divBdr>
                        <w:top w:val="none" w:sz="0" w:space="0" w:color="auto"/>
                        <w:left w:val="none" w:sz="0" w:space="0" w:color="auto"/>
                        <w:bottom w:val="none" w:sz="0" w:space="0" w:color="auto"/>
                        <w:right w:val="none" w:sz="0" w:space="0" w:color="auto"/>
                      </w:divBdr>
                      <w:divsChild>
                        <w:div w:id="1851218731">
                          <w:marLeft w:val="0"/>
                          <w:marRight w:val="0"/>
                          <w:marTop w:val="0"/>
                          <w:marBottom w:val="0"/>
                          <w:divBdr>
                            <w:top w:val="none" w:sz="0" w:space="0" w:color="auto"/>
                            <w:left w:val="none" w:sz="0" w:space="0" w:color="auto"/>
                            <w:bottom w:val="none" w:sz="0" w:space="0" w:color="auto"/>
                            <w:right w:val="none" w:sz="0" w:space="0" w:color="auto"/>
                          </w:divBdr>
                          <w:divsChild>
                            <w:div w:id="107604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6271236">
          <w:marLeft w:val="0"/>
          <w:marRight w:val="0"/>
          <w:marTop w:val="0"/>
          <w:marBottom w:val="0"/>
          <w:divBdr>
            <w:top w:val="none" w:sz="0" w:space="0" w:color="auto"/>
            <w:left w:val="none" w:sz="0" w:space="0" w:color="auto"/>
            <w:bottom w:val="none" w:sz="0" w:space="0" w:color="auto"/>
            <w:right w:val="none" w:sz="0" w:space="0" w:color="auto"/>
          </w:divBdr>
          <w:divsChild>
            <w:div w:id="1167596012">
              <w:marLeft w:val="0"/>
              <w:marRight w:val="0"/>
              <w:marTop w:val="0"/>
              <w:marBottom w:val="0"/>
              <w:divBdr>
                <w:top w:val="none" w:sz="0" w:space="0" w:color="auto"/>
                <w:left w:val="none" w:sz="0" w:space="0" w:color="auto"/>
                <w:bottom w:val="none" w:sz="0" w:space="0" w:color="auto"/>
                <w:right w:val="none" w:sz="0" w:space="0" w:color="auto"/>
              </w:divBdr>
              <w:divsChild>
                <w:div w:id="1198161737">
                  <w:marLeft w:val="0"/>
                  <w:marRight w:val="0"/>
                  <w:marTop w:val="0"/>
                  <w:marBottom w:val="0"/>
                  <w:divBdr>
                    <w:top w:val="none" w:sz="0" w:space="0" w:color="auto"/>
                    <w:left w:val="none" w:sz="0" w:space="0" w:color="auto"/>
                    <w:bottom w:val="none" w:sz="0" w:space="0" w:color="auto"/>
                    <w:right w:val="none" w:sz="0" w:space="0" w:color="auto"/>
                  </w:divBdr>
                  <w:divsChild>
                    <w:div w:id="85150297">
                      <w:marLeft w:val="0"/>
                      <w:marRight w:val="0"/>
                      <w:marTop w:val="0"/>
                      <w:marBottom w:val="0"/>
                      <w:divBdr>
                        <w:top w:val="none" w:sz="0" w:space="0" w:color="auto"/>
                        <w:left w:val="none" w:sz="0" w:space="0" w:color="auto"/>
                        <w:bottom w:val="none" w:sz="0" w:space="0" w:color="auto"/>
                        <w:right w:val="none" w:sz="0" w:space="0" w:color="auto"/>
                      </w:divBdr>
                      <w:divsChild>
                        <w:div w:id="492915737">
                          <w:marLeft w:val="0"/>
                          <w:marRight w:val="0"/>
                          <w:marTop w:val="0"/>
                          <w:marBottom w:val="0"/>
                          <w:divBdr>
                            <w:top w:val="none" w:sz="0" w:space="0" w:color="auto"/>
                            <w:left w:val="none" w:sz="0" w:space="0" w:color="auto"/>
                            <w:bottom w:val="none" w:sz="0" w:space="0" w:color="auto"/>
                            <w:right w:val="none" w:sz="0" w:space="0" w:color="auto"/>
                          </w:divBdr>
                          <w:divsChild>
                            <w:div w:id="245850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237885">
          <w:marLeft w:val="0"/>
          <w:marRight w:val="0"/>
          <w:marTop w:val="0"/>
          <w:marBottom w:val="0"/>
          <w:divBdr>
            <w:top w:val="none" w:sz="0" w:space="0" w:color="auto"/>
            <w:left w:val="none" w:sz="0" w:space="0" w:color="auto"/>
            <w:bottom w:val="none" w:sz="0" w:space="0" w:color="auto"/>
            <w:right w:val="none" w:sz="0" w:space="0" w:color="auto"/>
          </w:divBdr>
          <w:divsChild>
            <w:div w:id="157042533">
              <w:marLeft w:val="0"/>
              <w:marRight w:val="0"/>
              <w:marTop w:val="0"/>
              <w:marBottom w:val="0"/>
              <w:divBdr>
                <w:top w:val="none" w:sz="0" w:space="0" w:color="auto"/>
                <w:left w:val="none" w:sz="0" w:space="0" w:color="auto"/>
                <w:bottom w:val="none" w:sz="0" w:space="0" w:color="auto"/>
                <w:right w:val="none" w:sz="0" w:space="0" w:color="auto"/>
              </w:divBdr>
              <w:divsChild>
                <w:div w:id="1962420554">
                  <w:marLeft w:val="0"/>
                  <w:marRight w:val="0"/>
                  <w:marTop w:val="0"/>
                  <w:marBottom w:val="0"/>
                  <w:divBdr>
                    <w:top w:val="none" w:sz="0" w:space="0" w:color="auto"/>
                    <w:left w:val="none" w:sz="0" w:space="0" w:color="auto"/>
                    <w:bottom w:val="none" w:sz="0" w:space="0" w:color="auto"/>
                    <w:right w:val="none" w:sz="0" w:space="0" w:color="auto"/>
                  </w:divBdr>
                  <w:divsChild>
                    <w:div w:id="1955214790">
                      <w:marLeft w:val="0"/>
                      <w:marRight w:val="0"/>
                      <w:marTop w:val="0"/>
                      <w:marBottom w:val="0"/>
                      <w:divBdr>
                        <w:top w:val="none" w:sz="0" w:space="0" w:color="auto"/>
                        <w:left w:val="none" w:sz="0" w:space="0" w:color="auto"/>
                        <w:bottom w:val="none" w:sz="0" w:space="0" w:color="auto"/>
                        <w:right w:val="none" w:sz="0" w:space="0" w:color="auto"/>
                      </w:divBdr>
                      <w:divsChild>
                        <w:div w:id="810362332">
                          <w:marLeft w:val="0"/>
                          <w:marRight w:val="0"/>
                          <w:marTop w:val="0"/>
                          <w:marBottom w:val="0"/>
                          <w:divBdr>
                            <w:top w:val="none" w:sz="0" w:space="0" w:color="auto"/>
                            <w:left w:val="none" w:sz="0" w:space="0" w:color="auto"/>
                            <w:bottom w:val="none" w:sz="0" w:space="0" w:color="auto"/>
                            <w:right w:val="none" w:sz="0" w:space="0" w:color="auto"/>
                          </w:divBdr>
                          <w:divsChild>
                            <w:div w:id="1929848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3973440">
          <w:marLeft w:val="0"/>
          <w:marRight w:val="0"/>
          <w:marTop w:val="0"/>
          <w:marBottom w:val="0"/>
          <w:divBdr>
            <w:top w:val="none" w:sz="0" w:space="0" w:color="auto"/>
            <w:left w:val="none" w:sz="0" w:space="0" w:color="auto"/>
            <w:bottom w:val="none" w:sz="0" w:space="0" w:color="auto"/>
            <w:right w:val="none" w:sz="0" w:space="0" w:color="auto"/>
          </w:divBdr>
          <w:divsChild>
            <w:div w:id="1028026072">
              <w:marLeft w:val="0"/>
              <w:marRight w:val="0"/>
              <w:marTop w:val="0"/>
              <w:marBottom w:val="0"/>
              <w:divBdr>
                <w:top w:val="none" w:sz="0" w:space="0" w:color="auto"/>
                <w:left w:val="none" w:sz="0" w:space="0" w:color="auto"/>
                <w:bottom w:val="none" w:sz="0" w:space="0" w:color="auto"/>
                <w:right w:val="none" w:sz="0" w:space="0" w:color="auto"/>
              </w:divBdr>
              <w:divsChild>
                <w:div w:id="1080444888">
                  <w:marLeft w:val="0"/>
                  <w:marRight w:val="0"/>
                  <w:marTop w:val="0"/>
                  <w:marBottom w:val="0"/>
                  <w:divBdr>
                    <w:top w:val="none" w:sz="0" w:space="0" w:color="auto"/>
                    <w:left w:val="none" w:sz="0" w:space="0" w:color="auto"/>
                    <w:bottom w:val="none" w:sz="0" w:space="0" w:color="auto"/>
                    <w:right w:val="none" w:sz="0" w:space="0" w:color="auto"/>
                  </w:divBdr>
                  <w:divsChild>
                    <w:div w:id="1295794315">
                      <w:marLeft w:val="0"/>
                      <w:marRight w:val="0"/>
                      <w:marTop w:val="0"/>
                      <w:marBottom w:val="0"/>
                      <w:divBdr>
                        <w:top w:val="none" w:sz="0" w:space="0" w:color="auto"/>
                        <w:left w:val="none" w:sz="0" w:space="0" w:color="auto"/>
                        <w:bottom w:val="none" w:sz="0" w:space="0" w:color="auto"/>
                        <w:right w:val="none" w:sz="0" w:space="0" w:color="auto"/>
                      </w:divBdr>
                      <w:divsChild>
                        <w:div w:id="659039533">
                          <w:marLeft w:val="0"/>
                          <w:marRight w:val="0"/>
                          <w:marTop w:val="0"/>
                          <w:marBottom w:val="0"/>
                          <w:divBdr>
                            <w:top w:val="none" w:sz="0" w:space="0" w:color="auto"/>
                            <w:left w:val="none" w:sz="0" w:space="0" w:color="auto"/>
                            <w:bottom w:val="none" w:sz="0" w:space="0" w:color="auto"/>
                            <w:right w:val="none" w:sz="0" w:space="0" w:color="auto"/>
                          </w:divBdr>
                          <w:divsChild>
                            <w:div w:id="170999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4110616">
          <w:marLeft w:val="0"/>
          <w:marRight w:val="0"/>
          <w:marTop w:val="0"/>
          <w:marBottom w:val="0"/>
          <w:divBdr>
            <w:top w:val="none" w:sz="0" w:space="0" w:color="auto"/>
            <w:left w:val="none" w:sz="0" w:space="0" w:color="auto"/>
            <w:bottom w:val="none" w:sz="0" w:space="0" w:color="auto"/>
            <w:right w:val="none" w:sz="0" w:space="0" w:color="auto"/>
          </w:divBdr>
          <w:divsChild>
            <w:div w:id="628055023">
              <w:marLeft w:val="0"/>
              <w:marRight w:val="0"/>
              <w:marTop w:val="0"/>
              <w:marBottom w:val="0"/>
              <w:divBdr>
                <w:top w:val="none" w:sz="0" w:space="0" w:color="auto"/>
                <w:left w:val="none" w:sz="0" w:space="0" w:color="auto"/>
                <w:bottom w:val="none" w:sz="0" w:space="0" w:color="auto"/>
                <w:right w:val="none" w:sz="0" w:space="0" w:color="auto"/>
              </w:divBdr>
              <w:divsChild>
                <w:div w:id="592664877">
                  <w:marLeft w:val="0"/>
                  <w:marRight w:val="0"/>
                  <w:marTop w:val="0"/>
                  <w:marBottom w:val="0"/>
                  <w:divBdr>
                    <w:top w:val="none" w:sz="0" w:space="0" w:color="auto"/>
                    <w:left w:val="none" w:sz="0" w:space="0" w:color="auto"/>
                    <w:bottom w:val="none" w:sz="0" w:space="0" w:color="auto"/>
                    <w:right w:val="none" w:sz="0" w:space="0" w:color="auto"/>
                  </w:divBdr>
                  <w:divsChild>
                    <w:div w:id="568005517">
                      <w:marLeft w:val="0"/>
                      <w:marRight w:val="0"/>
                      <w:marTop w:val="0"/>
                      <w:marBottom w:val="0"/>
                      <w:divBdr>
                        <w:top w:val="none" w:sz="0" w:space="0" w:color="auto"/>
                        <w:left w:val="none" w:sz="0" w:space="0" w:color="auto"/>
                        <w:bottom w:val="none" w:sz="0" w:space="0" w:color="auto"/>
                        <w:right w:val="none" w:sz="0" w:space="0" w:color="auto"/>
                      </w:divBdr>
                      <w:divsChild>
                        <w:div w:id="868183499">
                          <w:marLeft w:val="0"/>
                          <w:marRight w:val="0"/>
                          <w:marTop w:val="0"/>
                          <w:marBottom w:val="0"/>
                          <w:divBdr>
                            <w:top w:val="none" w:sz="0" w:space="0" w:color="auto"/>
                            <w:left w:val="none" w:sz="0" w:space="0" w:color="auto"/>
                            <w:bottom w:val="none" w:sz="0" w:space="0" w:color="auto"/>
                            <w:right w:val="none" w:sz="0" w:space="0" w:color="auto"/>
                          </w:divBdr>
                          <w:divsChild>
                            <w:div w:id="41223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1367884">
          <w:marLeft w:val="0"/>
          <w:marRight w:val="0"/>
          <w:marTop w:val="0"/>
          <w:marBottom w:val="0"/>
          <w:divBdr>
            <w:top w:val="none" w:sz="0" w:space="0" w:color="auto"/>
            <w:left w:val="none" w:sz="0" w:space="0" w:color="auto"/>
            <w:bottom w:val="none" w:sz="0" w:space="0" w:color="auto"/>
            <w:right w:val="none" w:sz="0" w:space="0" w:color="auto"/>
          </w:divBdr>
          <w:divsChild>
            <w:div w:id="507914892">
              <w:marLeft w:val="0"/>
              <w:marRight w:val="0"/>
              <w:marTop w:val="0"/>
              <w:marBottom w:val="0"/>
              <w:divBdr>
                <w:top w:val="none" w:sz="0" w:space="0" w:color="auto"/>
                <w:left w:val="none" w:sz="0" w:space="0" w:color="auto"/>
                <w:bottom w:val="none" w:sz="0" w:space="0" w:color="auto"/>
                <w:right w:val="none" w:sz="0" w:space="0" w:color="auto"/>
              </w:divBdr>
              <w:divsChild>
                <w:div w:id="558979636">
                  <w:marLeft w:val="0"/>
                  <w:marRight w:val="0"/>
                  <w:marTop w:val="0"/>
                  <w:marBottom w:val="0"/>
                  <w:divBdr>
                    <w:top w:val="none" w:sz="0" w:space="0" w:color="auto"/>
                    <w:left w:val="none" w:sz="0" w:space="0" w:color="auto"/>
                    <w:bottom w:val="none" w:sz="0" w:space="0" w:color="auto"/>
                    <w:right w:val="none" w:sz="0" w:space="0" w:color="auto"/>
                  </w:divBdr>
                  <w:divsChild>
                    <w:div w:id="1000817569">
                      <w:marLeft w:val="0"/>
                      <w:marRight w:val="0"/>
                      <w:marTop w:val="0"/>
                      <w:marBottom w:val="0"/>
                      <w:divBdr>
                        <w:top w:val="none" w:sz="0" w:space="0" w:color="auto"/>
                        <w:left w:val="none" w:sz="0" w:space="0" w:color="auto"/>
                        <w:bottom w:val="none" w:sz="0" w:space="0" w:color="auto"/>
                        <w:right w:val="none" w:sz="0" w:space="0" w:color="auto"/>
                      </w:divBdr>
                      <w:divsChild>
                        <w:div w:id="1555192353">
                          <w:marLeft w:val="0"/>
                          <w:marRight w:val="0"/>
                          <w:marTop w:val="0"/>
                          <w:marBottom w:val="0"/>
                          <w:divBdr>
                            <w:top w:val="none" w:sz="0" w:space="0" w:color="auto"/>
                            <w:left w:val="none" w:sz="0" w:space="0" w:color="auto"/>
                            <w:bottom w:val="none" w:sz="0" w:space="0" w:color="auto"/>
                            <w:right w:val="none" w:sz="0" w:space="0" w:color="auto"/>
                          </w:divBdr>
                          <w:divsChild>
                            <w:div w:id="1470786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4431192">
          <w:marLeft w:val="0"/>
          <w:marRight w:val="0"/>
          <w:marTop w:val="0"/>
          <w:marBottom w:val="0"/>
          <w:divBdr>
            <w:top w:val="none" w:sz="0" w:space="0" w:color="auto"/>
            <w:left w:val="none" w:sz="0" w:space="0" w:color="auto"/>
            <w:bottom w:val="none" w:sz="0" w:space="0" w:color="auto"/>
            <w:right w:val="none" w:sz="0" w:space="0" w:color="auto"/>
          </w:divBdr>
          <w:divsChild>
            <w:div w:id="702364699">
              <w:marLeft w:val="0"/>
              <w:marRight w:val="0"/>
              <w:marTop w:val="0"/>
              <w:marBottom w:val="0"/>
              <w:divBdr>
                <w:top w:val="none" w:sz="0" w:space="0" w:color="auto"/>
                <w:left w:val="none" w:sz="0" w:space="0" w:color="auto"/>
                <w:bottom w:val="none" w:sz="0" w:space="0" w:color="auto"/>
                <w:right w:val="none" w:sz="0" w:space="0" w:color="auto"/>
              </w:divBdr>
              <w:divsChild>
                <w:div w:id="1194616076">
                  <w:marLeft w:val="0"/>
                  <w:marRight w:val="0"/>
                  <w:marTop w:val="0"/>
                  <w:marBottom w:val="0"/>
                  <w:divBdr>
                    <w:top w:val="none" w:sz="0" w:space="0" w:color="auto"/>
                    <w:left w:val="none" w:sz="0" w:space="0" w:color="auto"/>
                    <w:bottom w:val="none" w:sz="0" w:space="0" w:color="auto"/>
                    <w:right w:val="none" w:sz="0" w:space="0" w:color="auto"/>
                  </w:divBdr>
                  <w:divsChild>
                    <w:div w:id="2140830363">
                      <w:marLeft w:val="0"/>
                      <w:marRight w:val="0"/>
                      <w:marTop w:val="0"/>
                      <w:marBottom w:val="0"/>
                      <w:divBdr>
                        <w:top w:val="none" w:sz="0" w:space="0" w:color="auto"/>
                        <w:left w:val="none" w:sz="0" w:space="0" w:color="auto"/>
                        <w:bottom w:val="none" w:sz="0" w:space="0" w:color="auto"/>
                        <w:right w:val="none" w:sz="0" w:space="0" w:color="auto"/>
                      </w:divBdr>
                      <w:divsChild>
                        <w:div w:id="2137407125">
                          <w:marLeft w:val="0"/>
                          <w:marRight w:val="0"/>
                          <w:marTop w:val="0"/>
                          <w:marBottom w:val="0"/>
                          <w:divBdr>
                            <w:top w:val="none" w:sz="0" w:space="0" w:color="auto"/>
                            <w:left w:val="none" w:sz="0" w:space="0" w:color="auto"/>
                            <w:bottom w:val="none" w:sz="0" w:space="0" w:color="auto"/>
                            <w:right w:val="none" w:sz="0" w:space="0" w:color="auto"/>
                          </w:divBdr>
                          <w:divsChild>
                            <w:div w:id="69299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5F83BC-4EEC-4B36-B40F-C8788A367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2219</Words>
  <Characters>12653</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Trish Mills (Welsh Ambulance Service NHS Trust - 020)</dc:creator>
  <cp:keywords/>
  <dc:description/>
  <cp:lastModifiedBy>Claire Mulcahy (Swansea Bay UHB - Corporate Governance )</cp:lastModifiedBy>
  <cp:revision>3</cp:revision>
  <dcterms:created xsi:type="dcterms:W3CDTF">2024-11-04T09:06:00Z</dcterms:created>
  <dcterms:modified xsi:type="dcterms:W3CDTF">2024-11-14T13:24:00Z</dcterms:modified>
</cp:coreProperties>
</file>