
<file path=[Content_Types].xml><?xml version="1.0" encoding="utf-8"?>
<Types xmlns="http://schemas.openxmlformats.org/package/2006/content-types">
  <Default Extension="bin" ContentType="application/vnd.openxmlformats-officedocument.oleObject"/>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30599F5" w14:textId="4ADC815B" w:rsidR="00BF15BD" w:rsidRDefault="00786554" w:rsidP="00E02293">
      <w:pPr>
        <w:pStyle w:val="Title"/>
        <w:spacing w:line="319" w:lineRule="auto"/>
        <w:ind w:left="0" w:right="-38"/>
      </w:pPr>
      <w:r>
        <w:rPr>
          <w:color w:val="1F3863"/>
        </w:rPr>
        <w:t>South</w:t>
      </w:r>
      <w:r>
        <w:rPr>
          <w:color w:val="1F3863"/>
          <w:spacing w:val="-8"/>
        </w:rPr>
        <w:t xml:space="preserve"> </w:t>
      </w:r>
      <w:r>
        <w:rPr>
          <w:color w:val="1F3863"/>
        </w:rPr>
        <w:t>Wales</w:t>
      </w:r>
      <w:r>
        <w:rPr>
          <w:color w:val="1F3863"/>
          <w:spacing w:val="-6"/>
        </w:rPr>
        <w:t xml:space="preserve"> </w:t>
      </w:r>
      <w:r w:rsidR="00E02293">
        <w:rPr>
          <w:color w:val="1F3863"/>
        </w:rPr>
        <w:t>Spinal</w:t>
      </w:r>
      <w:r w:rsidR="00E02293">
        <w:rPr>
          <w:color w:val="1F3863"/>
          <w:spacing w:val="-8"/>
        </w:rPr>
        <w:t xml:space="preserve"> N</w:t>
      </w:r>
      <w:r>
        <w:rPr>
          <w:color w:val="1F3863"/>
        </w:rPr>
        <w:t>etwork</w:t>
      </w:r>
    </w:p>
    <w:p w14:paraId="08F0063A" w14:textId="77777777" w:rsidR="00BF15BD" w:rsidRDefault="00786554">
      <w:pPr>
        <w:pStyle w:val="BodyText"/>
        <w:spacing w:before="9"/>
        <w:ind w:left="0"/>
        <w:rPr>
          <w:b/>
          <w:sz w:val="6"/>
        </w:rPr>
      </w:pPr>
      <w:r>
        <w:rPr>
          <w:noProof/>
          <w:lang w:val="en-GB" w:eastAsia="en-GB"/>
        </w:rPr>
        <mc:AlternateContent>
          <mc:Choice Requires="wps">
            <w:drawing>
              <wp:anchor distT="0" distB="0" distL="0" distR="0" simplePos="0" relativeHeight="251658240" behindDoc="1" locked="0" layoutInCell="1" allowOverlap="1" wp14:anchorId="6D561783" wp14:editId="1AD0F454">
                <wp:simplePos x="0" y="0"/>
                <wp:positionH relativeFrom="page">
                  <wp:posOffset>586740</wp:posOffset>
                </wp:positionH>
                <wp:positionV relativeFrom="paragraph">
                  <wp:posOffset>68023</wp:posOffset>
                </wp:positionV>
                <wp:extent cx="6167755" cy="1270"/>
                <wp:effectExtent l="0" t="0" r="0" b="0"/>
                <wp:wrapTopAndBottom/>
                <wp:docPr id="4" name="Freeform: 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67755" cy="1270"/>
                        </a:xfrm>
                        <a:custGeom>
                          <a:avLst/>
                          <a:gdLst/>
                          <a:ahLst/>
                          <a:cxnLst/>
                          <a:rect l="l" t="t" r="r" b="b"/>
                          <a:pathLst>
                            <a:path w="6167755">
                              <a:moveTo>
                                <a:pt x="0" y="0"/>
                              </a:moveTo>
                              <a:lnTo>
                                <a:pt x="6167755" y="0"/>
                              </a:lnTo>
                            </a:path>
                          </a:pathLst>
                        </a:custGeom>
                        <a:ln w="28575">
                          <a:solidFill>
                            <a:srgbClr val="001F5F"/>
                          </a:solidFill>
                          <a:prstDash val="solid"/>
                        </a:ln>
                      </wps:spPr>
                      <wps:bodyPr wrap="square" lIns="0" tIns="0" rIns="0" bIns="0" rtlCol="0">
                        <a:prstTxWarp prst="textNoShape">
                          <a:avLst/>
                        </a:prstTxWarp>
                        <a:noAutofit/>
                      </wps:bodyPr>
                    </wps:wsp>
                  </a:graphicData>
                </a:graphic>
              </wp:anchor>
            </w:drawing>
          </mc:Choice>
          <mc:Fallback>
            <w:pict>
              <v:shape w14:anchorId="688AFE45" id="Freeform: Shape 4" o:spid="_x0000_s1026" style="position:absolute;margin-left:46.2pt;margin-top:5.35pt;width:485.65pt;height:.1pt;z-index:-251658240;visibility:visible;mso-wrap-style:square;mso-wrap-distance-left:0;mso-wrap-distance-top:0;mso-wrap-distance-right:0;mso-wrap-distance-bottom:0;mso-position-horizontal:absolute;mso-position-horizontal-relative:page;mso-position-vertical:absolute;mso-position-vertical-relative:text;v-text-anchor:top" coordsize="616775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" path="m,l6167755,e" filled="f" strokecolor="#001f5f" strokeweight="2.25pt">
                <v:path arrowok="t"/>
                <w10:wrap type="topAndBottom" anchorx="page"/>
              </v:shape>
            </w:pict>
          </mc:Fallback>
        </mc:AlternateContent>
      </w:r>
    </w:p>
    <w:p w14:paraId="7B2B97B7" w14:textId="01DAF957" w:rsidR="00BF15BD" w:rsidRDefault="00162531">
      <w:pPr>
        <w:spacing w:before="165" w:line="341" w:lineRule="exact"/>
        <w:ind w:left="271"/>
        <w:jc w:val="center"/>
        <w:rPr>
          <w:sz w:val="28"/>
        </w:rPr>
      </w:pPr>
      <w:r>
        <w:rPr>
          <w:sz w:val="28"/>
        </w:rPr>
        <w:t>End of Year</w:t>
      </w:r>
      <w:r w:rsidR="009E7890">
        <w:rPr>
          <w:sz w:val="28"/>
        </w:rPr>
        <w:t xml:space="preserve"> (2023/24)</w:t>
      </w:r>
      <w:r w:rsidR="00786554">
        <w:rPr>
          <w:spacing w:val="-7"/>
          <w:sz w:val="28"/>
        </w:rPr>
        <w:t xml:space="preserve"> </w:t>
      </w:r>
      <w:r w:rsidR="00786554">
        <w:rPr>
          <w:sz w:val="28"/>
        </w:rPr>
        <w:t>Delivery</w:t>
      </w:r>
      <w:r w:rsidR="00786554">
        <w:rPr>
          <w:spacing w:val="-5"/>
          <w:sz w:val="28"/>
        </w:rPr>
        <w:t xml:space="preserve"> </w:t>
      </w:r>
      <w:r w:rsidR="00786554">
        <w:rPr>
          <w:sz w:val="28"/>
        </w:rPr>
        <w:t>Assurance</w:t>
      </w:r>
      <w:r w:rsidR="00786554">
        <w:rPr>
          <w:spacing w:val="-6"/>
          <w:sz w:val="28"/>
        </w:rPr>
        <w:t xml:space="preserve"> </w:t>
      </w:r>
      <w:r w:rsidR="00786554">
        <w:rPr>
          <w:sz w:val="28"/>
        </w:rPr>
        <w:t>Group</w:t>
      </w:r>
      <w:r w:rsidR="00786554">
        <w:rPr>
          <w:spacing w:val="-6"/>
          <w:sz w:val="28"/>
        </w:rPr>
        <w:t xml:space="preserve"> </w:t>
      </w:r>
      <w:r w:rsidR="00786554">
        <w:rPr>
          <w:sz w:val="28"/>
        </w:rPr>
        <w:t>Report</w:t>
      </w:r>
    </w:p>
    <w:p w14:paraId="3626F150" w14:textId="4E8ABE8F" w:rsidR="00BF15BD" w:rsidRPr="009A7E3F" w:rsidRDefault="00786554" w:rsidP="009A7E3F">
      <w:pPr>
        <w:spacing w:before="184" w:line="259" w:lineRule="auto"/>
        <w:ind w:right="578"/>
        <w:rPr>
          <w:rFonts w:ascii="Segoe UI" w:hAnsi="Segoe UI" w:cs="Segoe UI"/>
        </w:rPr>
      </w:pPr>
      <w:r w:rsidRPr="009A7E3F">
        <w:rPr>
          <w:rFonts w:ascii="Segoe UI" w:hAnsi="Segoe UI" w:cs="Segoe UI"/>
        </w:rPr>
        <w:t>This</w:t>
      </w:r>
      <w:r w:rsidRPr="009A7E3F">
        <w:rPr>
          <w:rFonts w:ascii="Segoe UI" w:hAnsi="Segoe UI" w:cs="Segoe UI"/>
          <w:spacing w:val="25"/>
        </w:rPr>
        <w:t xml:space="preserve"> </w:t>
      </w:r>
      <w:r w:rsidR="00AB091F">
        <w:rPr>
          <w:rFonts w:ascii="Segoe UI" w:hAnsi="Segoe UI" w:cs="Segoe UI"/>
        </w:rPr>
        <w:t>end of year re</w:t>
      </w:r>
      <w:r w:rsidRPr="009A7E3F">
        <w:rPr>
          <w:rFonts w:ascii="Segoe UI" w:hAnsi="Segoe UI" w:cs="Segoe UI"/>
        </w:rPr>
        <w:t>port</w:t>
      </w:r>
      <w:r w:rsidRPr="009A7E3F">
        <w:rPr>
          <w:rFonts w:ascii="Segoe UI" w:hAnsi="Segoe UI" w:cs="Segoe UI"/>
          <w:spacing w:val="27"/>
        </w:rPr>
        <w:t xml:space="preserve"> </w:t>
      </w:r>
      <w:r w:rsidR="00A26665">
        <w:rPr>
          <w:rFonts w:ascii="Segoe UI" w:hAnsi="Segoe UI" w:cs="Segoe UI"/>
        </w:rPr>
        <w:t>provides a summary of the South Wales Spinal Network</w:t>
      </w:r>
      <w:r w:rsidR="00AB091F">
        <w:rPr>
          <w:rFonts w:ascii="Segoe UI" w:hAnsi="Segoe UI" w:cs="Segoe UI"/>
        </w:rPr>
        <w:t xml:space="preserve"> since launching in September 2023. </w:t>
      </w:r>
    </w:p>
    <w:p w14:paraId="0F0463C1" w14:textId="77777777" w:rsidR="00786554" w:rsidRDefault="00786554" w:rsidP="009A7E3F">
      <w:pPr>
        <w:pStyle w:val="NoSpacing"/>
        <w:rPr>
          <w:rFonts w:ascii="Segoe UI" w:hAnsi="Segoe UI" w:cs="Segoe UI"/>
        </w:rPr>
      </w:pPr>
    </w:p>
    <w:p w14:paraId="6A53FABD" w14:textId="648ACEE9" w:rsidR="001738D6" w:rsidRDefault="001738D6" w:rsidP="00577E36">
      <w:pPr>
        <w:spacing w:before="120"/>
        <w:jc w:val="both"/>
        <w:rPr>
          <w:rStyle w:val="eop"/>
          <w:rFonts w:ascii="Segoe UI" w:hAnsi="Segoe UI" w:cs="Segoe UI"/>
          <w:b/>
          <w:bCs/>
          <w:color w:val="000000"/>
          <w:u w:val="single"/>
          <w:shd w:val="clear" w:color="auto" w:fill="FFFFFF"/>
        </w:rPr>
      </w:pPr>
      <w:r>
        <w:rPr>
          <w:rStyle w:val="eop"/>
          <w:rFonts w:ascii="Segoe UI" w:hAnsi="Segoe UI" w:cs="Segoe UI"/>
          <w:b/>
          <w:bCs/>
          <w:color w:val="000000"/>
          <w:u w:val="single"/>
          <w:shd w:val="clear" w:color="auto" w:fill="FFFFFF"/>
        </w:rPr>
        <w:t>Executive Summary</w:t>
      </w:r>
    </w:p>
    <w:p w14:paraId="34E49C32" w14:textId="2003FDAC" w:rsidR="001738D6" w:rsidRDefault="003A3C92" w:rsidP="00577E36">
      <w:pPr>
        <w:spacing w:before="120"/>
        <w:jc w:val="both"/>
        <w:rPr>
          <w:rStyle w:val="eop"/>
          <w:rFonts w:ascii="Segoe UI" w:hAnsi="Segoe UI" w:cs="Segoe UI"/>
          <w:color w:val="000000"/>
          <w:shd w:val="clear" w:color="auto" w:fill="FFFFFF"/>
        </w:rPr>
      </w:pPr>
      <w:r>
        <w:rPr>
          <w:rStyle w:val="eop"/>
          <w:rFonts w:ascii="Segoe UI" w:hAnsi="Segoe UI" w:cs="Segoe UI"/>
          <w:color w:val="000000"/>
          <w:shd w:val="clear" w:color="auto" w:fill="FFFFFF"/>
        </w:rPr>
        <w:t>Several operational and clinical guidelines (Figure 1) have been collaboratively constructed, approved and ratified.</w:t>
      </w:r>
    </w:p>
    <w:p w14:paraId="5427765E" w14:textId="3D60B18F" w:rsidR="003A3C92" w:rsidRDefault="003A3C92" w:rsidP="0062073D">
      <w:pPr>
        <w:spacing w:before="120"/>
        <w:rPr>
          <w:rStyle w:val="eop"/>
          <w:rFonts w:ascii="Segoe UI" w:hAnsi="Segoe UI" w:cs="Segoe UI"/>
          <w:color w:val="000000"/>
          <w:shd w:val="clear" w:color="auto" w:fill="FFFFFF"/>
        </w:rPr>
      </w:pPr>
      <w:r>
        <w:rPr>
          <w:rStyle w:val="eop"/>
          <w:rFonts w:ascii="Segoe UI" w:hAnsi="Segoe UI" w:cs="Segoe UI"/>
          <w:color w:val="000000"/>
          <w:shd w:val="clear" w:color="auto" w:fill="FFFFFF"/>
        </w:rPr>
        <w:t xml:space="preserve">Figure </w:t>
      </w:r>
      <w:proofErr w:type="gramStart"/>
      <w:r>
        <w:rPr>
          <w:rStyle w:val="eop"/>
          <w:rFonts w:ascii="Segoe UI" w:hAnsi="Segoe UI" w:cs="Segoe UI"/>
          <w:color w:val="000000"/>
          <w:shd w:val="clear" w:color="auto" w:fill="FFFFFF"/>
        </w:rPr>
        <w:t>1:-</w:t>
      </w:r>
      <w:proofErr w:type="gramEnd"/>
    </w:p>
    <w:p w14:paraId="6DA20AA4" w14:textId="6EFC841C" w:rsidR="003A3C92" w:rsidRDefault="003A3C92" w:rsidP="0062073D">
      <w:pPr>
        <w:pStyle w:val="ListParagraph"/>
        <w:widowControl/>
        <w:numPr>
          <w:ilvl w:val="0"/>
          <w:numId w:val="21"/>
        </w:numPr>
        <w:autoSpaceDE/>
        <w:autoSpaceDN/>
        <w:spacing w:before="0"/>
        <w:ind w:left="714" w:hanging="357"/>
        <w:contextualSpacing/>
        <w:jc w:val="both"/>
        <w:rPr>
          <w:rStyle w:val="eop"/>
          <w:rFonts w:ascii="Segoe UI" w:hAnsi="Segoe UI" w:cs="Segoe UI"/>
          <w:b/>
          <w:color w:val="000000"/>
          <w:shd w:val="clear" w:color="auto" w:fill="FFFFFF"/>
        </w:rPr>
      </w:pPr>
      <w:r w:rsidRPr="0057647F">
        <w:rPr>
          <w:rStyle w:val="eop"/>
          <w:rFonts w:ascii="Segoe UI" w:hAnsi="Segoe UI" w:cs="Segoe UI"/>
          <w:b/>
          <w:color w:val="000000"/>
          <w:shd w:val="clear" w:color="auto" w:fill="FFFFFF"/>
        </w:rPr>
        <w:t>P01 – SWSN Acceptance &amp; Transfer Policy</w:t>
      </w:r>
    </w:p>
    <w:p w14:paraId="6AC0FDAE" w14:textId="77777777" w:rsidR="003A3C92" w:rsidRPr="0057647F" w:rsidRDefault="003A3C92" w:rsidP="0062073D">
      <w:pPr>
        <w:pStyle w:val="ListParagraph"/>
        <w:widowControl/>
        <w:numPr>
          <w:ilvl w:val="0"/>
          <w:numId w:val="21"/>
        </w:numPr>
        <w:autoSpaceDE/>
        <w:autoSpaceDN/>
        <w:spacing w:before="0"/>
        <w:ind w:left="714" w:hanging="357"/>
        <w:contextualSpacing/>
        <w:jc w:val="both"/>
        <w:rPr>
          <w:rStyle w:val="eop"/>
          <w:rFonts w:ascii="Segoe UI" w:hAnsi="Segoe UI" w:cs="Segoe UI"/>
          <w:b/>
          <w:color w:val="000000"/>
          <w:shd w:val="clear" w:color="auto" w:fill="FFFFFF"/>
        </w:rPr>
      </w:pPr>
      <w:r w:rsidRPr="0057647F">
        <w:rPr>
          <w:rStyle w:val="eop"/>
          <w:rFonts w:ascii="Segoe UI" w:hAnsi="Segoe UI" w:cs="Segoe UI"/>
          <w:b/>
          <w:color w:val="000000"/>
          <w:shd w:val="clear" w:color="auto" w:fill="FFFFFF"/>
        </w:rPr>
        <w:t>P02 – SWSN Automatic Repatriation Policy</w:t>
      </w:r>
    </w:p>
    <w:p w14:paraId="56D7424C" w14:textId="77777777" w:rsidR="00627224" w:rsidRPr="0057647F" w:rsidRDefault="00627224" w:rsidP="0062073D">
      <w:pPr>
        <w:pStyle w:val="ListParagraph"/>
        <w:widowControl/>
        <w:numPr>
          <w:ilvl w:val="0"/>
          <w:numId w:val="21"/>
        </w:numPr>
        <w:autoSpaceDE/>
        <w:autoSpaceDN/>
        <w:spacing w:before="0"/>
        <w:ind w:left="714" w:hanging="357"/>
        <w:contextualSpacing/>
        <w:jc w:val="both"/>
        <w:rPr>
          <w:rStyle w:val="eop"/>
          <w:rFonts w:ascii="Segoe UI" w:hAnsi="Segoe UI" w:cs="Segoe UI"/>
          <w:b/>
          <w:color w:val="000000"/>
          <w:shd w:val="clear" w:color="auto" w:fill="FFFFFF"/>
        </w:rPr>
      </w:pPr>
      <w:r w:rsidRPr="0057647F">
        <w:rPr>
          <w:rStyle w:val="eop"/>
          <w:rFonts w:ascii="Segoe UI" w:hAnsi="Segoe UI" w:cs="Segoe UI"/>
          <w:b/>
          <w:color w:val="000000"/>
          <w:shd w:val="clear" w:color="auto" w:fill="FFFFFF"/>
        </w:rPr>
        <w:t>P03 – SWSN Clinical Governance and Quality Improvement Policy</w:t>
      </w:r>
    </w:p>
    <w:p w14:paraId="49B14A28" w14:textId="77777777" w:rsidR="00627224" w:rsidRDefault="00627224" w:rsidP="0062073D">
      <w:pPr>
        <w:pStyle w:val="ListParagraph"/>
        <w:widowControl/>
        <w:numPr>
          <w:ilvl w:val="0"/>
          <w:numId w:val="21"/>
        </w:numPr>
        <w:autoSpaceDE/>
        <w:autoSpaceDN/>
        <w:spacing w:before="0"/>
        <w:ind w:left="714" w:hanging="357"/>
        <w:contextualSpacing/>
        <w:jc w:val="both"/>
        <w:rPr>
          <w:rStyle w:val="eop"/>
          <w:rFonts w:ascii="Segoe UI" w:hAnsi="Segoe UI" w:cs="Segoe UI"/>
          <w:b/>
          <w:color w:val="000000"/>
          <w:shd w:val="clear" w:color="auto" w:fill="FFFFFF"/>
        </w:rPr>
      </w:pPr>
      <w:r w:rsidRPr="0057647F">
        <w:rPr>
          <w:rStyle w:val="eop"/>
          <w:rFonts w:ascii="Segoe UI" w:hAnsi="Segoe UI" w:cs="Segoe UI"/>
          <w:b/>
          <w:color w:val="000000"/>
          <w:shd w:val="clear" w:color="auto" w:fill="FFFFFF"/>
        </w:rPr>
        <w:t>P04 – SWSN Clinical Guidelines Framework</w:t>
      </w:r>
    </w:p>
    <w:p w14:paraId="2AC84DD0" w14:textId="77777777" w:rsidR="0062073D" w:rsidRPr="0057647F" w:rsidRDefault="0062073D" w:rsidP="0062073D">
      <w:pPr>
        <w:pStyle w:val="ListParagraph"/>
        <w:widowControl/>
        <w:autoSpaceDE/>
        <w:autoSpaceDN/>
        <w:spacing w:before="0"/>
        <w:ind w:left="714" w:firstLine="0"/>
        <w:contextualSpacing/>
        <w:jc w:val="both"/>
        <w:rPr>
          <w:rStyle w:val="eop"/>
          <w:rFonts w:ascii="Segoe UI" w:hAnsi="Segoe UI" w:cs="Segoe UI"/>
          <w:b/>
          <w:color w:val="000000"/>
          <w:shd w:val="clear" w:color="auto" w:fill="FFFFFF"/>
        </w:rPr>
      </w:pPr>
    </w:p>
    <w:p w14:paraId="6C6BB8CE" w14:textId="2969B20E" w:rsidR="0062073D" w:rsidRPr="0062073D" w:rsidRDefault="00627224" w:rsidP="0062073D">
      <w:pPr>
        <w:pStyle w:val="ListParagraph"/>
        <w:widowControl/>
        <w:numPr>
          <w:ilvl w:val="0"/>
          <w:numId w:val="21"/>
        </w:numPr>
        <w:autoSpaceDE/>
        <w:autoSpaceDN/>
        <w:spacing w:before="0"/>
        <w:ind w:left="714" w:hanging="357"/>
        <w:contextualSpacing/>
        <w:jc w:val="both"/>
        <w:rPr>
          <w:rStyle w:val="eop"/>
          <w:rFonts w:ascii="Segoe UI" w:hAnsi="Segoe UI" w:cs="Segoe UI"/>
          <w:b/>
          <w:color w:val="000000"/>
          <w:shd w:val="clear" w:color="auto" w:fill="FFFFFF"/>
        </w:rPr>
      </w:pPr>
      <w:r w:rsidRPr="0057647F">
        <w:rPr>
          <w:rStyle w:val="eop"/>
          <w:rFonts w:ascii="Segoe UI" w:hAnsi="Segoe UI" w:cs="Segoe UI"/>
          <w:b/>
          <w:color w:val="000000"/>
          <w:shd w:val="clear" w:color="auto" w:fill="FFFFFF"/>
        </w:rPr>
        <w:t>CG01- SWSN Cauda Equina Syndrome</w:t>
      </w:r>
    </w:p>
    <w:p w14:paraId="7C725E08" w14:textId="77777777" w:rsidR="00627224" w:rsidRDefault="00627224" w:rsidP="0062073D">
      <w:pPr>
        <w:widowControl/>
        <w:numPr>
          <w:ilvl w:val="0"/>
          <w:numId w:val="21"/>
        </w:numPr>
        <w:autoSpaceDE/>
        <w:autoSpaceDN/>
        <w:ind w:left="714" w:hanging="357"/>
        <w:contextualSpacing/>
        <w:jc w:val="both"/>
        <w:rPr>
          <w:rFonts w:ascii="Segoe UI" w:eastAsia="Times New Roman" w:hAnsi="Segoe UI" w:cs="Segoe UI"/>
          <w:b/>
          <w:bCs/>
        </w:rPr>
      </w:pPr>
      <w:r w:rsidRPr="0089692A">
        <w:rPr>
          <w:rFonts w:ascii="Segoe UI" w:eastAsia="Times New Roman" w:hAnsi="Segoe UI" w:cs="Segoe UI"/>
          <w:b/>
          <w:bCs/>
        </w:rPr>
        <w:t>CG02- SWSN Spinal Trauma</w:t>
      </w:r>
    </w:p>
    <w:p w14:paraId="686516C9" w14:textId="79B2EF66" w:rsidR="003A3C92" w:rsidRPr="00627224" w:rsidRDefault="00627224" w:rsidP="0062073D">
      <w:pPr>
        <w:pStyle w:val="ListParagraph"/>
        <w:widowControl/>
        <w:numPr>
          <w:ilvl w:val="0"/>
          <w:numId w:val="21"/>
        </w:numPr>
        <w:autoSpaceDE/>
        <w:autoSpaceDN/>
        <w:spacing w:before="0"/>
        <w:ind w:left="714" w:hanging="357"/>
        <w:contextualSpacing/>
        <w:jc w:val="both"/>
        <w:rPr>
          <w:rStyle w:val="eop"/>
          <w:rFonts w:ascii="Segoe UI" w:hAnsi="Segoe UI" w:cs="Segoe UI"/>
          <w:b/>
          <w:color w:val="000000"/>
          <w:shd w:val="clear" w:color="auto" w:fill="FFFFFF"/>
        </w:rPr>
      </w:pPr>
      <w:r w:rsidRPr="0057647F">
        <w:rPr>
          <w:rStyle w:val="eop"/>
          <w:rFonts w:ascii="Segoe UI" w:hAnsi="Segoe UI" w:cs="Segoe UI"/>
          <w:b/>
          <w:color w:val="000000"/>
          <w:shd w:val="clear" w:color="auto" w:fill="FFFFFF"/>
        </w:rPr>
        <w:t>CG03 – SWSN Metastatic Spinal Cord Compression</w:t>
      </w:r>
    </w:p>
    <w:p w14:paraId="67DC243A" w14:textId="77777777" w:rsidR="00627224" w:rsidRPr="00C834B9" w:rsidRDefault="00627224" w:rsidP="0062073D">
      <w:pPr>
        <w:pStyle w:val="paragraph"/>
        <w:numPr>
          <w:ilvl w:val="0"/>
          <w:numId w:val="21"/>
        </w:numPr>
        <w:spacing w:before="0" w:beforeAutospacing="0" w:after="0" w:afterAutospacing="0"/>
        <w:ind w:left="714" w:hanging="357"/>
        <w:contextualSpacing/>
        <w:jc w:val="both"/>
        <w:textAlignment w:val="baseline"/>
        <w:rPr>
          <w:rStyle w:val="eop"/>
          <w:rFonts w:ascii="Segoe UI" w:hAnsi="Segoe UI" w:cs="Segoe UI"/>
          <w:b/>
          <w:sz w:val="22"/>
          <w:szCs w:val="22"/>
        </w:rPr>
      </w:pPr>
      <w:r w:rsidRPr="00C834B9">
        <w:rPr>
          <w:rStyle w:val="eop"/>
          <w:rFonts w:ascii="Segoe UI" w:hAnsi="Segoe UI" w:cs="Segoe UI"/>
          <w:b/>
          <w:sz w:val="22"/>
          <w:szCs w:val="22"/>
        </w:rPr>
        <w:t xml:space="preserve">CG04 – SWSN Intradural &amp; Complex </w:t>
      </w:r>
      <w:proofErr w:type="spellStart"/>
      <w:r w:rsidRPr="00C834B9">
        <w:rPr>
          <w:rStyle w:val="eop"/>
          <w:rFonts w:ascii="Segoe UI" w:hAnsi="Segoe UI" w:cs="Segoe UI"/>
          <w:b/>
          <w:sz w:val="22"/>
          <w:szCs w:val="22"/>
        </w:rPr>
        <w:t>Neurospinal</w:t>
      </w:r>
      <w:proofErr w:type="spellEnd"/>
      <w:r w:rsidRPr="00C834B9">
        <w:rPr>
          <w:rStyle w:val="eop"/>
          <w:rFonts w:ascii="Segoe UI" w:hAnsi="Segoe UI" w:cs="Segoe UI"/>
          <w:b/>
          <w:sz w:val="22"/>
          <w:szCs w:val="22"/>
        </w:rPr>
        <w:t xml:space="preserve"> Surgery</w:t>
      </w:r>
    </w:p>
    <w:p w14:paraId="41888F05" w14:textId="38133123" w:rsidR="003A3C92" w:rsidRDefault="003A3C92" w:rsidP="003A3C92">
      <w:pPr>
        <w:spacing w:before="120"/>
        <w:jc w:val="center"/>
        <w:rPr>
          <w:rStyle w:val="eop"/>
          <w:rFonts w:ascii="Segoe UI" w:hAnsi="Segoe UI" w:cs="Segoe UI"/>
          <w:color w:val="000000"/>
          <w:shd w:val="clear" w:color="auto" w:fill="FFFFFF"/>
        </w:rPr>
      </w:pPr>
    </w:p>
    <w:p w14:paraId="5479EC6F" w14:textId="6A9B9B43" w:rsidR="00627224" w:rsidRDefault="00627224" w:rsidP="00627224">
      <w:pPr>
        <w:spacing w:before="60" w:after="60"/>
        <w:rPr>
          <w:rFonts w:ascii="Segoe UI" w:eastAsia="Times New Roman" w:hAnsi="Segoe UI" w:cs="Segoe UI"/>
        </w:rPr>
      </w:pPr>
      <w:r>
        <w:rPr>
          <w:rStyle w:val="eop"/>
          <w:rFonts w:ascii="Segoe UI" w:hAnsi="Segoe UI" w:cs="Segoe UI"/>
          <w:color w:val="000000"/>
          <w:shd w:val="clear" w:color="auto" w:fill="FFFFFF"/>
        </w:rPr>
        <w:t xml:space="preserve">Two </w:t>
      </w:r>
      <w:r w:rsidRPr="00627224">
        <w:rPr>
          <w:rStyle w:val="eop"/>
          <w:rFonts w:ascii="Segoe UI" w:hAnsi="Segoe UI" w:cs="Segoe UI"/>
          <w:b/>
          <w:color w:val="000000"/>
          <w:shd w:val="clear" w:color="auto" w:fill="FFFFFF"/>
        </w:rPr>
        <w:t>metastatic spinal cord compression</w:t>
      </w:r>
      <w:r w:rsidR="00F96816">
        <w:rPr>
          <w:rStyle w:val="eop"/>
          <w:rFonts w:ascii="Segoe UI" w:hAnsi="Segoe UI" w:cs="Segoe UI"/>
          <w:b/>
          <w:color w:val="000000"/>
          <w:shd w:val="clear" w:color="auto" w:fill="FFFFFF"/>
        </w:rPr>
        <w:t xml:space="preserve"> (MSCC)</w:t>
      </w:r>
      <w:r w:rsidRPr="00627224">
        <w:rPr>
          <w:rStyle w:val="eop"/>
          <w:rFonts w:ascii="Segoe UI" w:hAnsi="Segoe UI" w:cs="Segoe UI"/>
          <w:b/>
          <w:color w:val="000000"/>
          <w:shd w:val="clear" w:color="auto" w:fill="FFFFFF"/>
        </w:rPr>
        <w:t xml:space="preserve"> coordinators</w:t>
      </w:r>
      <w:r>
        <w:rPr>
          <w:rStyle w:val="eop"/>
          <w:rFonts w:ascii="Segoe UI" w:hAnsi="Segoe UI" w:cs="Segoe UI"/>
          <w:color w:val="000000"/>
          <w:shd w:val="clear" w:color="auto" w:fill="FFFFFF"/>
        </w:rPr>
        <w:t xml:space="preserve"> have been appointed and t</w:t>
      </w:r>
      <w:r w:rsidRPr="16003DD7">
        <w:rPr>
          <w:rFonts w:ascii="Segoe UI" w:eastAsia="Times New Roman" w:hAnsi="Segoe UI" w:cs="Segoe UI"/>
        </w:rPr>
        <w:t xml:space="preserve">hey are currently collaboratively developing an MSCC network wide pathway, referral form and audit tool to capture the standards and KPIs in the SWSN MSCC clinical Guideline (CG03). </w:t>
      </w:r>
    </w:p>
    <w:p w14:paraId="0943A58F" w14:textId="3EC192CC" w:rsidR="00627224" w:rsidRDefault="00627224" w:rsidP="00627224">
      <w:pPr>
        <w:spacing w:before="60" w:after="60"/>
        <w:rPr>
          <w:rFonts w:ascii="Segoe UI" w:eastAsia="Times New Roman" w:hAnsi="Segoe UI" w:cs="Segoe UI"/>
        </w:rPr>
      </w:pPr>
      <w:r w:rsidRPr="008652D8">
        <w:rPr>
          <w:rFonts w:ascii="Segoe UI" w:eastAsia="Times New Roman" w:hAnsi="Segoe UI" w:cs="Segoe UI"/>
          <w:b/>
        </w:rPr>
        <w:t>24/7 emergency MRI</w:t>
      </w:r>
      <w:r>
        <w:rPr>
          <w:rFonts w:ascii="Segoe UI" w:eastAsia="Times New Roman" w:hAnsi="Segoe UI" w:cs="Segoe UI"/>
        </w:rPr>
        <w:t xml:space="preserve"> provision is available in ABUHB, C&amp;VUHB and SBUHB and there are ongoing progressive discussions with CTMUHB and HDUHB.</w:t>
      </w:r>
    </w:p>
    <w:p w14:paraId="23297DF8" w14:textId="18EBC353" w:rsidR="00B133AD" w:rsidRDefault="00B133AD" w:rsidP="00627224">
      <w:pPr>
        <w:spacing w:before="60" w:after="60"/>
        <w:rPr>
          <w:rFonts w:ascii="Segoe UI" w:eastAsia="Times New Roman" w:hAnsi="Segoe UI" w:cs="Segoe UI"/>
        </w:rPr>
      </w:pPr>
      <w:r>
        <w:rPr>
          <w:rFonts w:ascii="Segoe UI" w:eastAsia="Times New Roman" w:hAnsi="Segoe UI" w:cs="Segoe UI"/>
        </w:rPr>
        <w:t xml:space="preserve">12 </w:t>
      </w:r>
      <w:r w:rsidRPr="008652D8">
        <w:rPr>
          <w:rFonts w:ascii="Segoe UI" w:eastAsia="Times New Roman" w:hAnsi="Segoe UI" w:cs="Segoe UI"/>
          <w:b/>
        </w:rPr>
        <w:t xml:space="preserve">SID’s </w:t>
      </w:r>
      <w:r>
        <w:rPr>
          <w:rFonts w:ascii="Segoe UI" w:eastAsia="Times New Roman" w:hAnsi="Segoe UI" w:cs="Segoe UI"/>
        </w:rPr>
        <w:t xml:space="preserve">were submitted </w:t>
      </w:r>
    </w:p>
    <w:p w14:paraId="6B605A83" w14:textId="51BB0965" w:rsidR="00EA7E8C" w:rsidRDefault="00EA7E8C" w:rsidP="00EA7E8C">
      <w:pPr>
        <w:spacing w:before="60" w:after="60"/>
        <w:rPr>
          <w:rFonts w:ascii="Segoe UI" w:eastAsia="Times New Roman" w:hAnsi="Segoe UI" w:cs="Segoe UI"/>
        </w:rPr>
      </w:pPr>
      <w:r w:rsidRPr="00EA7E8C">
        <w:rPr>
          <w:rFonts w:ascii="Segoe UI" w:eastAsia="Times New Roman" w:hAnsi="Segoe UI" w:cs="Segoe UI"/>
        </w:rPr>
        <w:t xml:space="preserve">There </w:t>
      </w:r>
      <w:r>
        <w:rPr>
          <w:rFonts w:ascii="Segoe UI" w:eastAsia="Times New Roman" w:hAnsi="Segoe UI" w:cs="Segoe UI"/>
        </w:rPr>
        <w:t>is 1</w:t>
      </w:r>
      <w:r w:rsidRPr="00EA7E8C">
        <w:rPr>
          <w:rFonts w:ascii="Segoe UI" w:eastAsia="Times New Roman" w:hAnsi="Segoe UI" w:cs="Segoe UI"/>
        </w:rPr>
        <w:t xml:space="preserve"> red risk currently on the</w:t>
      </w:r>
      <w:r>
        <w:rPr>
          <w:rFonts w:ascii="Segoe UI" w:eastAsia="Times New Roman" w:hAnsi="Segoe UI" w:cs="Segoe UI"/>
          <w:b/>
        </w:rPr>
        <w:t xml:space="preserve"> </w:t>
      </w:r>
      <w:r w:rsidR="008652D8" w:rsidRPr="008652D8">
        <w:rPr>
          <w:rFonts w:ascii="Segoe UI" w:eastAsia="Times New Roman" w:hAnsi="Segoe UI" w:cs="Segoe UI"/>
          <w:b/>
        </w:rPr>
        <w:t>Risks</w:t>
      </w:r>
      <w:r>
        <w:rPr>
          <w:rFonts w:ascii="Segoe UI" w:eastAsia="Times New Roman" w:hAnsi="Segoe UI" w:cs="Segoe UI"/>
          <w:b/>
        </w:rPr>
        <w:t xml:space="preserve"> log</w:t>
      </w:r>
      <w:r w:rsidRPr="00EA7E8C">
        <w:rPr>
          <w:rFonts w:ascii="Segoe UI" w:eastAsia="Times New Roman" w:hAnsi="Segoe UI" w:cs="Segoe UI"/>
        </w:rPr>
        <w:t xml:space="preserve">, </w:t>
      </w:r>
      <w:r w:rsidRPr="00F96816">
        <w:rPr>
          <w:rFonts w:ascii="Segoe UI" w:eastAsia="Times New Roman" w:hAnsi="Segoe UI" w:cs="Segoe UI"/>
        </w:rPr>
        <w:t>a</w:t>
      </w:r>
      <w:r>
        <w:rPr>
          <w:rFonts w:ascii="Segoe UI" w:hAnsi="Segoe UI" w:cs="Segoe UI"/>
        </w:rPr>
        <w:t xml:space="preserve">nd 3 </w:t>
      </w:r>
      <w:r w:rsidRPr="009A7E3F">
        <w:rPr>
          <w:rFonts w:ascii="Segoe UI" w:hAnsi="Segoe UI" w:cs="Segoe UI"/>
        </w:rPr>
        <w:t>high</w:t>
      </w:r>
      <w:r w:rsidRPr="009A7E3F">
        <w:rPr>
          <w:rFonts w:ascii="Segoe UI" w:hAnsi="Segoe UI" w:cs="Segoe UI"/>
          <w:spacing w:val="-3"/>
        </w:rPr>
        <w:t xml:space="preserve"> </w:t>
      </w:r>
      <w:r w:rsidRPr="009A7E3F">
        <w:rPr>
          <w:rFonts w:ascii="Segoe UI" w:hAnsi="Segoe UI" w:cs="Segoe UI"/>
        </w:rPr>
        <w:t>priority</w:t>
      </w:r>
      <w:r w:rsidRPr="00EA7E8C">
        <w:rPr>
          <w:rFonts w:ascii="Segoe UI" w:hAnsi="Segoe UI" w:cs="Segoe UI"/>
        </w:rPr>
        <w:t xml:space="preserve"> </w:t>
      </w:r>
      <w:r w:rsidRPr="009A7E3F">
        <w:rPr>
          <w:rFonts w:ascii="Segoe UI" w:hAnsi="Segoe UI" w:cs="Segoe UI"/>
        </w:rPr>
        <w:t>issues</w:t>
      </w:r>
      <w:r w:rsidRPr="009A7E3F">
        <w:rPr>
          <w:rFonts w:ascii="Segoe UI" w:hAnsi="Segoe UI" w:cs="Segoe UI"/>
          <w:spacing w:val="-5"/>
        </w:rPr>
        <w:t xml:space="preserve"> </w:t>
      </w:r>
      <w:r>
        <w:rPr>
          <w:rFonts w:ascii="Segoe UI" w:hAnsi="Segoe UI" w:cs="Segoe UI"/>
        </w:rPr>
        <w:t>on the</w:t>
      </w:r>
      <w:r w:rsidRPr="00EA7E8C">
        <w:rPr>
          <w:rFonts w:ascii="Segoe UI" w:eastAsia="Times New Roman" w:hAnsi="Segoe UI" w:cs="Segoe UI"/>
          <w:b/>
        </w:rPr>
        <w:t xml:space="preserve"> </w:t>
      </w:r>
      <w:r>
        <w:rPr>
          <w:rFonts w:ascii="Segoe UI" w:eastAsia="Times New Roman" w:hAnsi="Segoe UI" w:cs="Segoe UI"/>
          <w:b/>
        </w:rPr>
        <w:t>I</w:t>
      </w:r>
      <w:r w:rsidRPr="008652D8">
        <w:rPr>
          <w:rFonts w:ascii="Segoe UI" w:eastAsia="Times New Roman" w:hAnsi="Segoe UI" w:cs="Segoe UI"/>
          <w:b/>
        </w:rPr>
        <w:t>ssues log</w:t>
      </w:r>
      <w:r>
        <w:rPr>
          <w:rFonts w:ascii="Segoe UI" w:eastAsia="Times New Roman" w:hAnsi="Segoe UI" w:cs="Segoe UI"/>
          <w:b/>
        </w:rPr>
        <w:t>.</w:t>
      </w:r>
    </w:p>
    <w:p w14:paraId="4FD874BE" w14:textId="3320D516" w:rsidR="008652D8" w:rsidRDefault="008652D8" w:rsidP="00627224">
      <w:pPr>
        <w:spacing w:before="60" w:after="60"/>
        <w:rPr>
          <w:rFonts w:ascii="Segoe UI" w:eastAsia="Times New Roman" w:hAnsi="Segoe UI" w:cs="Segoe UI"/>
          <w:color w:val="000000"/>
        </w:rPr>
      </w:pPr>
      <w:r w:rsidRPr="007D6873">
        <w:rPr>
          <w:rFonts w:ascii="Segoe UI" w:eastAsia="Times New Roman" w:hAnsi="Segoe UI" w:cs="Segoe UI"/>
          <w:color w:val="000000"/>
        </w:rPr>
        <w:t xml:space="preserve">The </w:t>
      </w:r>
      <w:r w:rsidRPr="007D6873">
        <w:rPr>
          <w:rFonts w:ascii="Segoe UI" w:hAnsi="Segoe UI" w:cs="Segoe UI"/>
          <w:spacing w:val="-2"/>
        </w:rPr>
        <w:t xml:space="preserve">Network </w:t>
      </w:r>
      <w:r w:rsidRPr="008652D8">
        <w:rPr>
          <w:rFonts w:ascii="Segoe UI" w:hAnsi="Segoe UI" w:cs="Segoe UI"/>
          <w:b/>
          <w:spacing w:val="-2"/>
        </w:rPr>
        <w:t>Quality Improvement &amp; Research Lead</w:t>
      </w:r>
      <w:r w:rsidRPr="007D6873">
        <w:rPr>
          <w:rFonts w:ascii="Segoe UI" w:hAnsi="Segoe UI" w:cs="Segoe UI"/>
          <w:spacing w:val="-2"/>
        </w:rPr>
        <w:t xml:space="preserve"> is undertaking an audit of </w:t>
      </w:r>
      <w:r w:rsidRPr="007D6873">
        <w:rPr>
          <w:rFonts w:ascii="Segoe UI" w:eastAsia="Times New Roman" w:hAnsi="Segoe UI" w:cs="Segoe UI"/>
          <w:color w:val="000000"/>
        </w:rPr>
        <w:t>patient’s journey in comparison to the Network published clinical guideline.</w:t>
      </w:r>
    </w:p>
    <w:p w14:paraId="5E750A8F" w14:textId="77777777" w:rsidR="008652D8" w:rsidRDefault="008652D8" w:rsidP="00627224">
      <w:pPr>
        <w:spacing w:before="60" w:after="60"/>
        <w:rPr>
          <w:rFonts w:ascii="Segoe UI" w:eastAsia="Times New Roman" w:hAnsi="Segoe UI" w:cs="Segoe UI"/>
        </w:rPr>
      </w:pPr>
    </w:p>
    <w:p w14:paraId="1CD64F41" w14:textId="012AAAB2" w:rsidR="009F3EB0" w:rsidRPr="001738D6" w:rsidRDefault="0062073D" w:rsidP="00577E36">
      <w:pPr>
        <w:spacing w:before="120"/>
        <w:jc w:val="both"/>
        <w:rPr>
          <w:rStyle w:val="eop"/>
          <w:rFonts w:ascii="Segoe UI" w:hAnsi="Segoe UI" w:cs="Segoe UI"/>
          <w:b/>
          <w:bCs/>
          <w:color w:val="000000"/>
          <w:shd w:val="clear" w:color="auto" w:fill="FFFFFF"/>
        </w:rPr>
      </w:pPr>
      <w:r>
        <w:rPr>
          <w:rStyle w:val="eop"/>
          <w:rFonts w:ascii="Segoe UI" w:hAnsi="Segoe UI" w:cs="Segoe UI"/>
          <w:b/>
          <w:bCs/>
          <w:color w:val="000000"/>
          <w:u w:val="single"/>
          <w:shd w:val="clear" w:color="auto" w:fill="FFFFFF"/>
        </w:rPr>
        <w:t>N</w:t>
      </w:r>
      <w:r w:rsidR="009F3EB0" w:rsidRPr="001738D6">
        <w:rPr>
          <w:rStyle w:val="eop"/>
          <w:rFonts w:ascii="Segoe UI" w:hAnsi="Segoe UI" w:cs="Segoe UI"/>
          <w:b/>
          <w:bCs/>
          <w:color w:val="000000"/>
          <w:u w:val="single"/>
          <w:shd w:val="clear" w:color="auto" w:fill="FFFFFF"/>
        </w:rPr>
        <w:t>etwork Structure</w:t>
      </w:r>
    </w:p>
    <w:p w14:paraId="64AB3BFD" w14:textId="2BDC9C33" w:rsidR="009F3EB0" w:rsidRPr="001738D6" w:rsidRDefault="009F3EB0" w:rsidP="00577E36">
      <w:pPr>
        <w:rPr>
          <w:rFonts w:ascii="Segoe UI" w:eastAsiaTheme="minorEastAsia" w:hAnsi="Segoe UI" w:cs="Segoe UI"/>
          <w:color w:val="000000" w:themeColor="text1"/>
          <w:kern w:val="24"/>
          <w:lang w:eastAsia="en-GB"/>
        </w:rPr>
      </w:pPr>
      <w:r w:rsidRPr="001738D6">
        <w:rPr>
          <w:rFonts w:ascii="Segoe UI" w:eastAsiaTheme="minorEastAsia" w:hAnsi="Segoe UI" w:cs="Segoe UI"/>
          <w:color w:val="000000" w:themeColor="text1"/>
          <w:kern w:val="24"/>
          <w:lang w:eastAsia="en-GB"/>
        </w:rPr>
        <w:t xml:space="preserve">The East and West has a variety of Spinal Partners, Non-Spinal Partners feeding into the Spinal Hub, with primary care and CMATS/ MSK interface services feeding into the flows. This then cumulating into the supra regional aspect which encompasses Major Trauma, Paediatric Spinal Surgery and Spinal Cord Injury Rehabilitation, with all </w:t>
      </w:r>
      <w:proofErr w:type="spellStart"/>
      <w:r w:rsidRPr="001738D6">
        <w:rPr>
          <w:rFonts w:ascii="Segoe UI" w:eastAsiaTheme="minorEastAsia" w:hAnsi="Segoe UI" w:cs="Segoe UI"/>
          <w:color w:val="000000" w:themeColor="text1"/>
          <w:kern w:val="24"/>
          <w:lang w:eastAsia="en-GB"/>
        </w:rPr>
        <w:t>organisations</w:t>
      </w:r>
      <w:proofErr w:type="spellEnd"/>
      <w:r w:rsidRPr="001738D6">
        <w:rPr>
          <w:rFonts w:ascii="Segoe UI" w:eastAsiaTheme="minorEastAsia" w:hAnsi="Segoe UI" w:cs="Segoe UI"/>
          <w:color w:val="000000" w:themeColor="text1"/>
          <w:kern w:val="24"/>
          <w:lang w:eastAsia="en-GB"/>
        </w:rPr>
        <w:t xml:space="preserve"> feeding into the models that are already established, as displayed in the diagrams below:</w:t>
      </w:r>
    </w:p>
    <w:p w14:paraId="18294EC6" w14:textId="1B918AE3" w:rsidR="009F3EB0" w:rsidRPr="00316B4B" w:rsidRDefault="00660F4F" w:rsidP="009F3EB0">
      <w:pPr>
        <w:rPr>
          <w:rFonts w:ascii="Arial" w:eastAsiaTheme="minorEastAsia" w:hAnsi="Arial" w:cs="Arial"/>
          <w:color w:val="000000" w:themeColor="text1"/>
          <w:kern w:val="24"/>
          <w:sz w:val="24"/>
          <w:szCs w:val="24"/>
          <w:lang w:eastAsia="en-GB"/>
        </w:rPr>
      </w:pPr>
      <w:r w:rsidRPr="00316B4B">
        <w:rPr>
          <w:rFonts w:ascii="Arial" w:hAnsi="Arial" w:cs="Arial"/>
          <w:noProof/>
          <w:sz w:val="24"/>
          <w:szCs w:val="24"/>
          <w:lang w:val="en-GB" w:eastAsia="en-GB"/>
        </w:rPr>
        <w:lastRenderedPageBreak/>
        <w:drawing>
          <wp:anchor distT="0" distB="0" distL="114300" distR="114300" simplePos="0" relativeHeight="251660288" behindDoc="1" locked="0" layoutInCell="1" allowOverlap="1" wp14:anchorId="00B06F82" wp14:editId="466EE90A">
            <wp:simplePos x="0" y="0"/>
            <wp:positionH relativeFrom="margin">
              <wp:align>center</wp:align>
            </wp:positionH>
            <wp:positionV relativeFrom="paragraph">
              <wp:posOffset>13648</wp:posOffset>
            </wp:positionV>
            <wp:extent cx="5731510" cy="3382645"/>
            <wp:effectExtent l="0" t="0" r="2540" b="8255"/>
            <wp:wrapTight wrapText="bothSides">
              <wp:wrapPolygon edited="0">
                <wp:start x="0" y="0"/>
                <wp:lineTo x="0" y="21531"/>
                <wp:lineTo x="21538" y="21531"/>
                <wp:lineTo x="21538" y="0"/>
                <wp:lineTo x="0" y="0"/>
              </wp:wrapPolygon>
            </wp:wrapTight>
            <wp:docPr id="753112341" name="Picture 753112341" descr="A diagram of different colored area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3112341" name="Picture 5" descr="A diagram of different colored areas&#10;&#10;Description automatically generated with medium confidenc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1510" cy="3382645"/>
                    </a:xfrm>
                    <a:prstGeom prst="rect">
                      <a:avLst/>
                    </a:prstGeom>
                    <a:noFill/>
                  </pic:spPr>
                </pic:pic>
              </a:graphicData>
            </a:graphic>
            <wp14:sizeRelH relativeFrom="page">
              <wp14:pctWidth>0</wp14:pctWidth>
            </wp14:sizeRelH>
            <wp14:sizeRelV relativeFrom="page">
              <wp14:pctHeight>0</wp14:pctHeight>
            </wp14:sizeRelV>
          </wp:anchor>
        </w:drawing>
      </w:r>
    </w:p>
    <w:p w14:paraId="21D42CEC" w14:textId="2D8482A5" w:rsidR="009F3EB0" w:rsidRPr="009A7E3F" w:rsidRDefault="009F3EB0" w:rsidP="009A7E3F">
      <w:pPr>
        <w:pStyle w:val="NoSpacing"/>
        <w:rPr>
          <w:rFonts w:ascii="Segoe UI" w:hAnsi="Segoe UI" w:cs="Segoe UI"/>
        </w:rPr>
      </w:pPr>
    </w:p>
    <w:p w14:paraId="6C3E6247" w14:textId="6F25058B" w:rsidR="00577E36" w:rsidRDefault="00577E36" w:rsidP="00021384">
      <w:pPr>
        <w:spacing w:before="60" w:after="60"/>
        <w:rPr>
          <w:rFonts w:ascii="Segoe UI" w:eastAsia="Times New Roman" w:hAnsi="Segoe UI" w:cs="Segoe UI"/>
          <w:b/>
          <w:u w:val="single"/>
        </w:rPr>
      </w:pPr>
    </w:p>
    <w:p w14:paraId="1AEEF863" w14:textId="77777777" w:rsidR="00577E36" w:rsidRDefault="00577E36" w:rsidP="00021384">
      <w:pPr>
        <w:spacing w:before="60" w:after="60"/>
        <w:rPr>
          <w:rFonts w:ascii="Segoe UI" w:eastAsia="Times New Roman" w:hAnsi="Segoe UI" w:cs="Segoe UI"/>
          <w:b/>
          <w:u w:val="single"/>
        </w:rPr>
      </w:pPr>
    </w:p>
    <w:p w14:paraId="291E3055" w14:textId="77777777" w:rsidR="00577E36" w:rsidRDefault="00577E36" w:rsidP="00021384">
      <w:pPr>
        <w:spacing w:before="60" w:after="60"/>
        <w:rPr>
          <w:rFonts w:ascii="Segoe UI" w:eastAsia="Times New Roman" w:hAnsi="Segoe UI" w:cs="Segoe UI"/>
          <w:b/>
          <w:u w:val="single"/>
        </w:rPr>
      </w:pPr>
    </w:p>
    <w:p w14:paraId="1DBCA1FB" w14:textId="0C5E518C" w:rsidR="00577E36" w:rsidRDefault="00577E36" w:rsidP="00021384">
      <w:pPr>
        <w:spacing w:before="60" w:after="60"/>
        <w:rPr>
          <w:rFonts w:ascii="Segoe UI" w:eastAsia="Times New Roman" w:hAnsi="Segoe UI" w:cs="Segoe UI"/>
          <w:b/>
          <w:u w:val="single"/>
        </w:rPr>
      </w:pPr>
    </w:p>
    <w:p w14:paraId="31A322C8" w14:textId="21F38E3F" w:rsidR="00577E36" w:rsidRDefault="00577E36" w:rsidP="00021384">
      <w:pPr>
        <w:spacing w:before="60" w:after="60"/>
        <w:rPr>
          <w:rFonts w:ascii="Segoe UI" w:eastAsia="Times New Roman" w:hAnsi="Segoe UI" w:cs="Segoe UI"/>
          <w:b/>
          <w:u w:val="single"/>
        </w:rPr>
      </w:pPr>
    </w:p>
    <w:p w14:paraId="182462B0" w14:textId="17A4D7E3" w:rsidR="00577E36" w:rsidRDefault="0062073D" w:rsidP="00021384">
      <w:pPr>
        <w:spacing w:before="60" w:after="60"/>
        <w:rPr>
          <w:rFonts w:ascii="Segoe UI" w:eastAsia="Times New Roman" w:hAnsi="Segoe UI" w:cs="Segoe UI"/>
          <w:b/>
          <w:u w:val="single"/>
        </w:rPr>
      </w:pPr>
      <w:r w:rsidRPr="00316B4B">
        <w:rPr>
          <w:rFonts w:ascii="Arial" w:hAnsi="Arial" w:cs="Arial"/>
          <w:noProof/>
          <w:sz w:val="24"/>
          <w:szCs w:val="24"/>
          <w:lang w:val="en-GB" w:eastAsia="en-GB"/>
        </w:rPr>
        <mc:AlternateContent>
          <mc:Choice Requires="wps">
            <w:drawing>
              <wp:anchor distT="45720" distB="45720" distL="114300" distR="114300" simplePos="0" relativeHeight="251661312" behindDoc="1" locked="0" layoutInCell="1" allowOverlap="1" wp14:anchorId="03BFD10F" wp14:editId="4671DDA2">
                <wp:simplePos x="0" y="0"/>
                <wp:positionH relativeFrom="margin">
                  <wp:posOffset>471805</wp:posOffset>
                </wp:positionH>
                <wp:positionV relativeFrom="paragraph">
                  <wp:posOffset>16510</wp:posOffset>
                </wp:positionV>
                <wp:extent cx="856615" cy="364490"/>
                <wp:effectExtent l="0" t="0" r="635" b="0"/>
                <wp:wrapTight wrapText="bothSides">
                  <wp:wrapPolygon edited="0">
                    <wp:start x="0" y="0"/>
                    <wp:lineTo x="0" y="20321"/>
                    <wp:lineTo x="21136" y="20321"/>
                    <wp:lineTo x="21136" y="0"/>
                    <wp:lineTo x="0" y="0"/>
                  </wp:wrapPolygon>
                </wp:wrapTight>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6615" cy="364490"/>
                        </a:xfrm>
                        <a:prstGeom prst="rect">
                          <a:avLst/>
                        </a:prstGeom>
                        <a:solidFill>
                          <a:srgbClr val="FFD966"/>
                        </a:solidFill>
                        <a:ln w="9525">
                          <a:noFill/>
                          <a:miter lim="800000"/>
                          <a:headEnd/>
                          <a:tailEnd/>
                        </a:ln>
                      </wps:spPr>
                      <wps:txbx>
                        <w:txbxContent>
                          <w:p w14:paraId="26D8BA25" w14:textId="77777777" w:rsidR="009F3EB0" w:rsidRDefault="009F3EB0" w:rsidP="009F3EB0">
                            <w:pPr>
                              <w:pStyle w:val="NormalWeb"/>
                              <w:spacing w:before="0" w:beforeAutospacing="0" w:after="0" w:afterAutospacing="0"/>
                              <w:jc w:val="center"/>
                              <w:rPr>
                                <w:rFonts w:ascii="Calibri" w:eastAsiaTheme="minorEastAsia" w:hAnsi="Calibri" w:cstheme="minorBidi"/>
                                <w:b/>
                                <w:bCs/>
                                <w:color w:val="000000"/>
                                <w:kern w:val="24"/>
                                <w:sz w:val="12"/>
                                <w:szCs w:val="12"/>
                              </w:rPr>
                            </w:pPr>
                            <w:r>
                              <w:rPr>
                                <w:rFonts w:ascii="Calibri" w:eastAsiaTheme="minorEastAsia" w:hAnsi="Calibri" w:cstheme="minorBidi"/>
                                <w:b/>
                                <w:bCs/>
                                <w:color w:val="000000"/>
                                <w:kern w:val="24"/>
                                <w:sz w:val="12"/>
                                <w:szCs w:val="12"/>
                              </w:rPr>
                              <w:t>University Hospital Llandough</w:t>
                            </w:r>
                          </w:p>
                          <w:p w14:paraId="6369D962" w14:textId="77777777" w:rsidR="009F3EB0" w:rsidRDefault="009F3EB0" w:rsidP="009F3EB0">
                            <w:pPr>
                              <w:pStyle w:val="NormalWeb"/>
                              <w:spacing w:before="0" w:beforeAutospacing="0" w:after="0" w:afterAutospacing="0"/>
                              <w:jc w:val="center"/>
                            </w:pPr>
                            <w:r>
                              <w:rPr>
                                <w:rFonts w:ascii="Calibri" w:eastAsiaTheme="minorEastAsia" w:hAnsi="Calibri" w:cstheme="minorBidi"/>
                                <w:color w:val="000000"/>
                                <w:kern w:val="24"/>
                                <w:sz w:val="12"/>
                                <w:szCs w:val="12"/>
                              </w:rPr>
                              <w:t>Non-Spinal Partner</w:t>
                            </w:r>
                          </w:p>
                          <w:p w14:paraId="6EC56A6D" w14:textId="77777777" w:rsidR="009F3EB0" w:rsidRDefault="009F3EB0" w:rsidP="009F3EB0"/>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3BFD10F" id="_x0000_t202" coordsize="21600,21600" o:spt="202" path="m,l,21600r21600,l21600,xe">
                <v:stroke joinstyle="miter"/>
                <v:path gradientshapeok="t" o:connecttype="rect"/>
              </v:shapetype>
              <v:shape id="Text Box 217" o:spid="_x0000_s1026" type="#_x0000_t202" style="position:absolute;margin-left:37.15pt;margin-top:1.3pt;width:67.45pt;height:28.7pt;z-index:-2516551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" fillcolor="#ffd966" stroked="f">
                <v:textbox>
                  <w:txbxContent>
                    <w:p w14:paraId="26D8BA25" w14:textId="77777777" w:rsidR="009F3EB0" w:rsidRDefault="009F3EB0" w:rsidP="009F3EB0">
                      <w:pPr>
                        <w:pStyle w:val="NormalWeb"/>
                        <w:spacing w:before="0" w:beforeAutospacing="0" w:after="0" w:afterAutospacing="0"/>
                        <w:jc w:val="center"/>
                        <w:rPr>
                          <w:rFonts w:ascii="Calibri" w:eastAsiaTheme="minorEastAsia" w:hAnsi="Calibri" w:cstheme="minorBidi"/>
                          <w:b/>
                          <w:bCs/>
                          <w:color w:val="000000"/>
                          <w:kern w:val="24"/>
                          <w:sz w:val="12"/>
                          <w:szCs w:val="12"/>
                        </w:rPr>
                      </w:pPr>
                      <w:r>
                        <w:rPr>
                          <w:rFonts w:ascii="Calibri" w:eastAsiaTheme="minorEastAsia" w:hAnsi="Calibri" w:cstheme="minorBidi"/>
                          <w:b/>
                          <w:bCs/>
                          <w:color w:val="000000"/>
                          <w:kern w:val="24"/>
                          <w:sz w:val="12"/>
                          <w:szCs w:val="12"/>
                        </w:rPr>
                        <w:t>University Hospital Llandough</w:t>
                      </w:r>
                    </w:p>
                    <w:p w14:paraId="6369D962" w14:textId="77777777" w:rsidR="009F3EB0" w:rsidRDefault="009F3EB0" w:rsidP="009F3EB0">
                      <w:pPr>
                        <w:pStyle w:val="NormalWeb"/>
                        <w:spacing w:before="0" w:beforeAutospacing="0" w:after="0" w:afterAutospacing="0"/>
                        <w:jc w:val="center"/>
                      </w:pPr>
                      <w:r>
                        <w:rPr>
                          <w:rFonts w:ascii="Calibri" w:eastAsiaTheme="minorEastAsia" w:hAnsi="Calibri" w:cstheme="minorBidi"/>
                          <w:color w:val="000000"/>
                          <w:kern w:val="24"/>
                          <w:sz w:val="12"/>
                          <w:szCs w:val="12"/>
                        </w:rPr>
                        <w:t>Non-Spinal Partner</w:t>
                      </w:r>
                    </w:p>
                    <w:p w14:paraId="6EC56A6D" w14:textId="77777777" w:rsidR="009F3EB0" w:rsidRDefault="009F3EB0" w:rsidP="009F3EB0"/>
                  </w:txbxContent>
                </v:textbox>
                <w10:wrap type="tight" anchorx="margin"/>
              </v:shape>
            </w:pict>
          </mc:Fallback>
        </mc:AlternateContent>
      </w:r>
    </w:p>
    <w:p w14:paraId="358F9BB9" w14:textId="29B11B3E" w:rsidR="00577E36" w:rsidRDefault="00577E36" w:rsidP="00021384">
      <w:pPr>
        <w:spacing w:before="60" w:after="60"/>
        <w:rPr>
          <w:rFonts w:ascii="Segoe UI" w:eastAsia="Times New Roman" w:hAnsi="Segoe UI" w:cs="Segoe UI"/>
          <w:b/>
          <w:u w:val="single"/>
        </w:rPr>
      </w:pPr>
    </w:p>
    <w:p w14:paraId="33D9BA0C" w14:textId="77777777" w:rsidR="00577E36" w:rsidRDefault="00577E36" w:rsidP="00021384">
      <w:pPr>
        <w:spacing w:before="60" w:after="60"/>
        <w:rPr>
          <w:rFonts w:ascii="Segoe UI" w:eastAsia="Times New Roman" w:hAnsi="Segoe UI" w:cs="Segoe UI"/>
          <w:b/>
          <w:u w:val="single"/>
        </w:rPr>
      </w:pPr>
    </w:p>
    <w:p w14:paraId="51F1A082" w14:textId="77777777" w:rsidR="00577E36" w:rsidRDefault="00577E36" w:rsidP="00021384">
      <w:pPr>
        <w:spacing w:before="60" w:after="60"/>
        <w:rPr>
          <w:rFonts w:ascii="Segoe UI" w:eastAsia="Times New Roman" w:hAnsi="Segoe UI" w:cs="Segoe UI"/>
          <w:b/>
          <w:u w:val="single"/>
        </w:rPr>
      </w:pPr>
    </w:p>
    <w:p w14:paraId="5AF84DB8" w14:textId="2AE745DB" w:rsidR="00577E36" w:rsidRDefault="0062073D" w:rsidP="00021384">
      <w:pPr>
        <w:spacing w:before="60" w:after="60"/>
        <w:rPr>
          <w:rFonts w:ascii="Segoe UI" w:eastAsia="Times New Roman" w:hAnsi="Segoe UI" w:cs="Segoe UI"/>
          <w:b/>
          <w:u w:val="single"/>
        </w:rPr>
      </w:pPr>
      <w:r w:rsidRPr="00316B4B">
        <w:rPr>
          <w:rFonts w:ascii="Arial" w:hAnsi="Arial" w:cs="Arial"/>
          <w:noProof/>
          <w:sz w:val="24"/>
          <w:szCs w:val="24"/>
          <w:lang w:val="en-GB" w:eastAsia="en-GB"/>
        </w:rPr>
        <mc:AlternateContent>
          <mc:Choice Requires="wps">
            <w:drawing>
              <wp:anchor distT="45720" distB="45720" distL="114300" distR="114300" simplePos="0" relativeHeight="251666432" behindDoc="1" locked="0" layoutInCell="1" allowOverlap="1" wp14:anchorId="1CAFBD26" wp14:editId="75FBCFA3">
                <wp:simplePos x="0" y="0"/>
                <wp:positionH relativeFrom="margin">
                  <wp:posOffset>2622550</wp:posOffset>
                </wp:positionH>
                <wp:positionV relativeFrom="paragraph">
                  <wp:posOffset>146685</wp:posOffset>
                </wp:positionV>
                <wp:extent cx="517525" cy="348615"/>
                <wp:effectExtent l="0" t="0" r="15875" b="13335"/>
                <wp:wrapTight wrapText="bothSides">
                  <wp:wrapPolygon edited="0">
                    <wp:start x="0" y="0"/>
                    <wp:lineTo x="0" y="21246"/>
                    <wp:lineTo x="21467" y="21246"/>
                    <wp:lineTo x="21467" y="0"/>
                    <wp:lineTo x="0" y="0"/>
                  </wp:wrapPolygon>
                </wp:wrapTight>
                <wp:docPr id="740273207" name="Text Box 7402732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7525" cy="348615"/>
                        </a:xfrm>
                        <a:prstGeom prst="rect">
                          <a:avLst/>
                        </a:prstGeom>
                        <a:solidFill>
                          <a:schemeClr val="bg1"/>
                        </a:solidFill>
                        <a:ln w="3175">
                          <a:solidFill>
                            <a:schemeClr val="tx1"/>
                          </a:solidFill>
                          <a:miter lim="800000"/>
                          <a:headEnd/>
                          <a:tailEnd/>
                        </a:ln>
                      </wps:spPr>
                      <wps:txbx>
                        <w:txbxContent>
                          <w:p w14:paraId="3D76D434" w14:textId="61DD7D4C" w:rsidR="0062073D" w:rsidRPr="0062073D" w:rsidRDefault="0062073D" w:rsidP="0062073D">
                            <w:pPr>
                              <w:spacing w:before="120" w:after="120"/>
                              <w:ind w:left="-142" w:right="-181"/>
                              <w:jc w:val="center"/>
                              <w:rPr>
                                <w:b/>
                                <w:bCs/>
                                <w:sz w:val="12"/>
                                <w:szCs w:val="12"/>
                              </w:rPr>
                            </w:pPr>
                            <w:r w:rsidRPr="0062073D">
                              <w:rPr>
                                <w:b/>
                                <w:bCs/>
                                <w:sz w:val="12"/>
                                <w:szCs w:val="12"/>
                              </w:rPr>
                              <w:t>Primary Care</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AFBD26" id="Text Box 740273207" o:spid="_x0000_s1027" type="#_x0000_t202" style="position:absolute;margin-left:206.5pt;margin-top:11.55pt;width:40.75pt;height:27.45pt;z-index:-2516500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" fillcolor="white [3212]" strokecolor="black [3213]" strokeweight=".25pt">
                <v:textbox>
                  <w:txbxContent>
                    <w:p w14:paraId="3D76D434" w14:textId="61DD7D4C" w:rsidR="0062073D" w:rsidRPr="0062073D" w:rsidRDefault="0062073D" w:rsidP="0062073D">
                      <w:pPr>
                        <w:spacing w:before="120" w:after="120"/>
                        <w:ind w:left="-142" w:right="-181"/>
                        <w:jc w:val="center"/>
                        <w:rPr>
                          <w:b/>
                          <w:bCs/>
                          <w:sz w:val="12"/>
                          <w:szCs w:val="12"/>
                        </w:rPr>
                      </w:pPr>
                      <w:r w:rsidRPr="0062073D">
                        <w:rPr>
                          <w:b/>
                          <w:bCs/>
                          <w:sz w:val="12"/>
                          <w:szCs w:val="12"/>
                        </w:rPr>
                        <w:t>Primary Care</w:t>
                      </w:r>
                    </w:p>
                  </w:txbxContent>
                </v:textbox>
                <w10:wrap type="tight" anchorx="margin"/>
              </v:shape>
            </w:pict>
          </mc:Fallback>
        </mc:AlternateContent>
      </w:r>
    </w:p>
    <w:p w14:paraId="2BA2C59E" w14:textId="36837EE4" w:rsidR="00577E36" w:rsidRDefault="00577E36" w:rsidP="00021384">
      <w:pPr>
        <w:spacing w:before="60" w:after="60"/>
        <w:rPr>
          <w:rFonts w:ascii="Segoe UI" w:eastAsia="Times New Roman" w:hAnsi="Segoe UI" w:cs="Segoe UI"/>
          <w:b/>
          <w:u w:val="single"/>
        </w:rPr>
      </w:pPr>
    </w:p>
    <w:p w14:paraId="47F9DA81" w14:textId="1E079E4E" w:rsidR="00577E36" w:rsidRDefault="0062073D" w:rsidP="00021384">
      <w:pPr>
        <w:spacing w:before="60" w:after="60"/>
        <w:rPr>
          <w:rFonts w:ascii="Segoe UI" w:eastAsia="Times New Roman" w:hAnsi="Segoe UI" w:cs="Segoe UI"/>
          <w:b/>
          <w:u w:val="single"/>
        </w:rPr>
      </w:pPr>
      <w:r w:rsidRPr="00316B4B">
        <w:rPr>
          <w:rFonts w:ascii="Arial" w:hAnsi="Arial" w:cs="Arial"/>
          <w:noProof/>
          <w:sz w:val="24"/>
          <w:szCs w:val="24"/>
          <w:lang w:val="en-GB" w:eastAsia="en-GB"/>
        </w:rPr>
        <mc:AlternateContent>
          <mc:Choice Requires="wps">
            <w:drawing>
              <wp:anchor distT="45720" distB="45720" distL="114300" distR="114300" simplePos="0" relativeHeight="251664384" behindDoc="1" locked="0" layoutInCell="1" allowOverlap="1" wp14:anchorId="4DFD2E4A" wp14:editId="26D6C82F">
                <wp:simplePos x="0" y="0"/>
                <wp:positionH relativeFrom="margin">
                  <wp:posOffset>2342478</wp:posOffset>
                </wp:positionH>
                <wp:positionV relativeFrom="paragraph">
                  <wp:posOffset>26670</wp:posOffset>
                </wp:positionV>
                <wp:extent cx="856615" cy="448945"/>
                <wp:effectExtent l="0" t="0" r="635" b="8255"/>
                <wp:wrapTight wrapText="bothSides">
                  <wp:wrapPolygon edited="0">
                    <wp:start x="0" y="0"/>
                    <wp:lineTo x="0" y="21081"/>
                    <wp:lineTo x="21136" y="21081"/>
                    <wp:lineTo x="21136" y="0"/>
                    <wp:lineTo x="0" y="0"/>
                  </wp:wrapPolygon>
                </wp:wrapTight>
                <wp:docPr id="641355486" name="Text Box 6413554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6615" cy="448945"/>
                        </a:xfrm>
                        <a:prstGeom prst="rect">
                          <a:avLst/>
                        </a:prstGeom>
                        <a:solidFill>
                          <a:srgbClr val="C00000"/>
                        </a:solidFill>
                        <a:ln w="9525">
                          <a:noFill/>
                          <a:miter lim="800000"/>
                          <a:headEnd/>
                          <a:tailEnd/>
                        </a:ln>
                      </wps:spPr>
                      <wps:txbx>
                        <w:txbxContent>
                          <w:p w14:paraId="2D1D4512" w14:textId="77777777" w:rsidR="0062073D" w:rsidRDefault="0062073D" w:rsidP="0062073D"/>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FD2E4A" id="Text Box 641355486" o:spid="_x0000_s1028" type="#_x0000_t202" style="position:absolute;margin-left:184.45pt;margin-top:2.1pt;width:67.45pt;height:35.35pt;z-index:-2516520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" fillcolor="#c00000" stroked="f">
                <v:textbox>
                  <w:txbxContent>
                    <w:p w14:paraId="2D1D4512" w14:textId="77777777" w:rsidR="0062073D" w:rsidRDefault="0062073D" w:rsidP="0062073D"/>
                  </w:txbxContent>
                </v:textbox>
                <w10:wrap type="tight" anchorx="margin"/>
              </v:shape>
            </w:pict>
          </mc:Fallback>
        </mc:AlternateContent>
      </w:r>
    </w:p>
    <w:p w14:paraId="5DB35513" w14:textId="32E0A347" w:rsidR="00577E36" w:rsidRDefault="00577E36" w:rsidP="00021384">
      <w:pPr>
        <w:spacing w:before="60" w:after="60"/>
        <w:rPr>
          <w:rFonts w:ascii="Segoe UI" w:eastAsia="Times New Roman" w:hAnsi="Segoe UI" w:cs="Segoe UI"/>
          <w:b/>
          <w:u w:val="single"/>
        </w:rPr>
      </w:pPr>
    </w:p>
    <w:p w14:paraId="2B050196" w14:textId="5D4D6E32" w:rsidR="00577E36" w:rsidRDefault="00577E36" w:rsidP="00021384">
      <w:pPr>
        <w:spacing w:before="60" w:after="60"/>
        <w:rPr>
          <w:rFonts w:ascii="Segoe UI" w:eastAsia="Times New Roman" w:hAnsi="Segoe UI" w:cs="Segoe UI"/>
          <w:b/>
          <w:u w:val="single"/>
        </w:rPr>
      </w:pPr>
    </w:p>
    <w:p w14:paraId="6D3A19BD" w14:textId="7F7A0162" w:rsidR="00577E36" w:rsidRDefault="00577E36" w:rsidP="00021384">
      <w:pPr>
        <w:spacing w:before="60" w:after="60"/>
        <w:rPr>
          <w:rFonts w:ascii="Segoe UI" w:eastAsia="Times New Roman" w:hAnsi="Segoe UI" w:cs="Segoe UI"/>
          <w:b/>
          <w:u w:val="single"/>
        </w:rPr>
      </w:pPr>
    </w:p>
    <w:p w14:paraId="66787D2C" w14:textId="72BB07A0" w:rsidR="00577E36" w:rsidRDefault="00577E36" w:rsidP="00021384">
      <w:pPr>
        <w:spacing w:before="60" w:after="60"/>
        <w:rPr>
          <w:rFonts w:ascii="Segoe UI" w:eastAsia="Times New Roman" w:hAnsi="Segoe UI" w:cs="Segoe UI"/>
          <w:b/>
          <w:u w:val="single"/>
        </w:rPr>
      </w:pPr>
    </w:p>
    <w:p w14:paraId="02F09F48" w14:textId="12BD7DC0" w:rsidR="00577E36" w:rsidRDefault="00577E36" w:rsidP="00021384">
      <w:pPr>
        <w:spacing w:before="60" w:after="60"/>
        <w:rPr>
          <w:rFonts w:ascii="Segoe UI" w:eastAsia="Times New Roman" w:hAnsi="Segoe UI" w:cs="Segoe UI"/>
          <w:b/>
          <w:u w:val="single"/>
        </w:rPr>
      </w:pPr>
    </w:p>
    <w:p w14:paraId="03D640AD" w14:textId="20E1BA97" w:rsidR="00577E36" w:rsidRDefault="0062073D" w:rsidP="00021384">
      <w:pPr>
        <w:spacing w:before="60" w:after="60"/>
        <w:rPr>
          <w:rFonts w:ascii="Segoe UI" w:eastAsia="Times New Roman" w:hAnsi="Segoe UI" w:cs="Segoe UI"/>
          <w:b/>
          <w:u w:val="single"/>
        </w:rPr>
      </w:pPr>
      <w:r w:rsidRPr="00316B4B">
        <w:rPr>
          <w:rFonts w:ascii="Arial" w:hAnsi="Arial" w:cs="Arial"/>
          <w:noProof/>
          <w:sz w:val="24"/>
          <w:szCs w:val="24"/>
          <w:lang w:val="en-GB" w:eastAsia="en-GB"/>
        </w:rPr>
        <w:drawing>
          <wp:anchor distT="0" distB="0" distL="114300" distR="114300" simplePos="0" relativeHeight="251662336" behindDoc="1" locked="0" layoutInCell="1" allowOverlap="1" wp14:anchorId="245E6530" wp14:editId="78356006">
            <wp:simplePos x="0" y="0"/>
            <wp:positionH relativeFrom="margin">
              <wp:align>center</wp:align>
            </wp:positionH>
            <wp:positionV relativeFrom="paragraph">
              <wp:posOffset>20452</wp:posOffset>
            </wp:positionV>
            <wp:extent cx="5731510" cy="3459480"/>
            <wp:effectExtent l="0" t="0" r="2540" b="7620"/>
            <wp:wrapTight wrapText="bothSides">
              <wp:wrapPolygon edited="0">
                <wp:start x="0" y="0"/>
                <wp:lineTo x="0" y="21529"/>
                <wp:lineTo x="21538" y="21529"/>
                <wp:lineTo x="21538" y="0"/>
                <wp:lineTo x="0" y="0"/>
              </wp:wrapPolygon>
            </wp:wrapTight>
            <wp:docPr id="1094034943" name="Picture 1094034943" descr="A diagram of a netwo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4034943" name="Picture 4" descr="A diagram of a network&#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3459480"/>
                    </a:xfrm>
                    <a:prstGeom prst="rect">
                      <a:avLst/>
                    </a:prstGeom>
                    <a:noFill/>
                  </pic:spPr>
                </pic:pic>
              </a:graphicData>
            </a:graphic>
            <wp14:sizeRelH relativeFrom="page">
              <wp14:pctWidth>0</wp14:pctWidth>
            </wp14:sizeRelH>
            <wp14:sizeRelV relativeFrom="page">
              <wp14:pctHeight>0</wp14:pctHeight>
            </wp14:sizeRelV>
          </wp:anchor>
        </w:drawing>
      </w:r>
    </w:p>
    <w:p w14:paraId="2664CA4A" w14:textId="731A2F1B" w:rsidR="00577E36" w:rsidRDefault="00577E36" w:rsidP="00021384">
      <w:pPr>
        <w:spacing w:before="60" w:after="60"/>
        <w:rPr>
          <w:rFonts w:ascii="Segoe UI" w:eastAsia="Times New Roman" w:hAnsi="Segoe UI" w:cs="Segoe UI"/>
          <w:b/>
          <w:u w:val="single"/>
        </w:rPr>
      </w:pPr>
    </w:p>
    <w:p w14:paraId="1453A460" w14:textId="0FF90774" w:rsidR="00660F4F" w:rsidRDefault="00660F4F" w:rsidP="00021384">
      <w:pPr>
        <w:spacing w:before="60" w:after="60"/>
        <w:rPr>
          <w:rFonts w:ascii="Segoe UI" w:eastAsia="Times New Roman" w:hAnsi="Segoe UI" w:cs="Segoe UI"/>
          <w:b/>
          <w:u w:val="single"/>
        </w:rPr>
      </w:pPr>
    </w:p>
    <w:p w14:paraId="0C763F0A" w14:textId="1FCC50B1" w:rsidR="00660F4F" w:rsidRDefault="00660F4F" w:rsidP="00021384">
      <w:pPr>
        <w:spacing w:before="60" w:after="60"/>
        <w:rPr>
          <w:rFonts w:ascii="Segoe UI" w:eastAsia="Times New Roman" w:hAnsi="Segoe UI" w:cs="Segoe UI"/>
          <w:b/>
          <w:u w:val="single"/>
        </w:rPr>
      </w:pPr>
    </w:p>
    <w:p w14:paraId="248FDA88" w14:textId="0C206F14" w:rsidR="00660F4F" w:rsidRDefault="0062073D" w:rsidP="00021384">
      <w:pPr>
        <w:spacing w:before="60" w:after="60"/>
        <w:rPr>
          <w:rFonts w:ascii="Segoe UI" w:eastAsia="Times New Roman" w:hAnsi="Segoe UI" w:cs="Segoe UI"/>
          <w:b/>
          <w:u w:val="single"/>
        </w:rPr>
      </w:pPr>
      <w:r w:rsidRPr="00316B4B">
        <w:rPr>
          <w:rFonts w:ascii="Arial" w:hAnsi="Arial" w:cs="Arial"/>
          <w:noProof/>
          <w:sz w:val="24"/>
          <w:szCs w:val="24"/>
          <w:lang w:val="en-GB" w:eastAsia="en-GB"/>
        </w:rPr>
        <mc:AlternateContent>
          <mc:Choice Requires="wps">
            <w:drawing>
              <wp:anchor distT="45720" distB="45720" distL="114300" distR="114300" simplePos="0" relativeHeight="251668480" behindDoc="1" locked="0" layoutInCell="1" allowOverlap="1" wp14:anchorId="6CA1A428" wp14:editId="40502E84">
                <wp:simplePos x="0" y="0"/>
                <wp:positionH relativeFrom="margin">
                  <wp:posOffset>2813050</wp:posOffset>
                </wp:positionH>
                <wp:positionV relativeFrom="paragraph">
                  <wp:posOffset>140335</wp:posOffset>
                </wp:positionV>
                <wp:extent cx="558800" cy="364490"/>
                <wp:effectExtent l="0" t="0" r="12700" b="16510"/>
                <wp:wrapTight wrapText="bothSides">
                  <wp:wrapPolygon edited="0">
                    <wp:start x="0" y="0"/>
                    <wp:lineTo x="0" y="21449"/>
                    <wp:lineTo x="21355" y="21449"/>
                    <wp:lineTo x="21355" y="0"/>
                    <wp:lineTo x="0" y="0"/>
                  </wp:wrapPolygon>
                </wp:wrapTight>
                <wp:docPr id="1936345771" name="Text Box 19363457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800" cy="364490"/>
                        </a:xfrm>
                        <a:prstGeom prst="rect">
                          <a:avLst/>
                        </a:prstGeom>
                        <a:solidFill>
                          <a:schemeClr val="accent1">
                            <a:lumMod val="40000"/>
                            <a:lumOff val="60000"/>
                          </a:schemeClr>
                        </a:solidFill>
                        <a:ln w="3175">
                          <a:solidFill>
                            <a:schemeClr val="tx1"/>
                          </a:solidFill>
                          <a:miter lim="800000"/>
                          <a:headEnd/>
                          <a:tailEnd/>
                        </a:ln>
                      </wps:spPr>
                      <wps:txbx>
                        <w:txbxContent>
                          <w:p w14:paraId="04815C6B" w14:textId="4CFD4CD3" w:rsidR="0062073D" w:rsidRPr="0062073D" w:rsidRDefault="0062073D" w:rsidP="0062073D">
                            <w:pPr>
                              <w:spacing w:before="120" w:after="120"/>
                              <w:jc w:val="center"/>
                              <w:rPr>
                                <w:b/>
                                <w:bCs/>
                                <w:sz w:val="12"/>
                                <w:szCs w:val="12"/>
                              </w:rPr>
                            </w:pPr>
                            <w:r w:rsidRPr="0062073D">
                              <w:rPr>
                                <w:b/>
                                <w:bCs/>
                                <w:sz w:val="12"/>
                                <w:szCs w:val="12"/>
                              </w:rPr>
                              <w:t>CMATS</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A1A428" id="Text Box 1936345771" o:spid="_x0000_s1029" type="#_x0000_t202" style="position:absolute;margin-left:221.5pt;margin-top:11.05pt;width:44pt;height:28.7pt;z-index:-2516480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" fillcolor="#b8cce4 [1300]" strokecolor="black [3213]" strokeweight=".25pt">
                <v:textbox>
                  <w:txbxContent>
                    <w:p w14:paraId="04815C6B" w14:textId="4CFD4CD3" w:rsidR="0062073D" w:rsidRPr="0062073D" w:rsidRDefault="0062073D" w:rsidP="0062073D">
                      <w:pPr>
                        <w:spacing w:before="120" w:after="120"/>
                        <w:jc w:val="center"/>
                        <w:rPr>
                          <w:b/>
                          <w:bCs/>
                          <w:sz w:val="12"/>
                          <w:szCs w:val="12"/>
                        </w:rPr>
                      </w:pPr>
                      <w:r w:rsidRPr="0062073D">
                        <w:rPr>
                          <w:b/>
                          <w:bCs/>
                          <w:sz w:val="12"/>
                          <w:szCs w:val="12"/>
                        </w:rPr>
                        <w:t>CMATS</w:t>
                      </w:r>
                    </w:p>
                  </w:txbxContent>
                </v:textbox>
                <w10:wrap type="tight" anchorx="margin"/>
              </v:shape>
            </w:pict>
          </mc:Fallback>
        </mc:AlternateContent>
      </w:r>
    </w:p>
    <w:p w14:paraId="6FF7C7C9" w14:textId="77777777" w:rsidR="00660F4F" w:rsidRDefault="00660F4F" w:rsidP="00021384">
      <w:pPr>
        <w:spacing w:before="60" w:after="60"/>
        <w:rPr>
          <w:rFonts w:ascii="Segoe UI" w:eastAsia="Times New Roman" w:hAnsi="Segoe UI" w:cs="Segoe UI"/>
          <w:b/>
          <w:u w:val="single"/>
        </w:rPr>
      </w:pPr>
    </w:p>
    <w:p w14:paraId="2F3D7090" w14:textId="0742A98C" w:rsidR="00660F4F" w:rsidRDefault="00660F4F" w:rsidP="00021384">
      <w:pPr>
        <w:spacing w:before="60" w:after="60"/>
        <w:rPr>
          <w:rFonts w:ascii="Segoe UI" w:eastAsia="Times New Roman" w:hAnsi="Segoe UI" w:cs="Segoe UI"/>
          <w:b/>
          <w:u w:val="single"/>
        </w:rPr>
      </w:pPr>
    </w:p>
    <w:p w14:paraId="11496438" w14:textId="06C35050" w:rsidR="00660F4F" w:rsidRDefault="00660F4F" w:rsidP="00021384">
      <w:pPr>
        <w:spacing w:before="60" w:after="60"/>
        <w:rPr>
          <w:rFonts w:ascii="Segoe UI" w:eastAsia="Times New Roman" w:hAnsi="Segoe UI" w:cs="Segoe UI"/>
          <w:b/>
          <w:u w:val="single"/>
        </w:rPr>
      </w:pPr>
    </w:p>
    <w:p w14:paraId="738A683D" w14:textId="77C73DF4" w:rsidR="00660F4F" w:rsidRDefault="00660F4F" w:rsidP="00021384">
      <w:pPr>
        <w:spacing w:before="60" w:after="60"/>
        <w:rPr>
          <w:rFonts w:ascii="Segoe UI" w:eastAsia="Times New Roman" w:hAnsi="Segoe UI" w:cs="Segoe UI"/>
          <w:b/>
          <w:u w:val="single"/>
        </w:rPr>
      </w:pPr>
    </w:p>
    <w:p w14:paraId="38DAAA27" w14:textId="1940CF64" w:rsidR="00660F4F" w:rsidRDefault="00660F4F" w:rsidP="00021384">
      <w:pPr>
        <w:spacing w:before="60" w:after="60"/>
        <w:rPr>
          <w:rFonts w:ascii="Segoe UI" w:eastAsia="Times New Roman" w:hAnsi="Segoe UI" w:cs="Segoe UI"/>
          <w:b/>
          <w:u w:val="single"/>
        </w:rPr>
      </w:pPr>
    </w:p>
    <w:p w14:paraId="1F24F188" w14:textId="0DECBF7E" w:rsidR="00660F4F" w:rsidRDefault="0062073D" w:rsidP="00021384">
      <w:pPr>
        <w:spacing w:before="60" w:after="60"/>
        <w:rPr>
          <w:rFonts w:ascii="Segoe UI" w:eastAsia="Times New Roman" w:hAnsi="Segoe UI" w:cs="Segoe UI"/>
          <w:b/>
          <w:u w:val="single"/>
        </w:rPr>
      </w:pPr>
      <w:r w:rsidRPr="00316B4B">
        <w:rPr>
          <w:rFonts w:ascii="Arial" w:hAnsi="Arial" w:cs="Arial"/>
          <w:noProof/>
          <w:sz w:val="24"/>
          <w:szCs w:val="24"/>
          <w:lang w:val="en-GB" w:eastAsia="en-GB"/>
        </w:rPr>
        <mc:AlternateContent>
          <mc:Choice Requires="wps">
            <w:drawing>
              <wp:anchor distT="45720" distB="45720" distL="114300" distR="114300" simplePos="0" relativeHeight="251670528" behindDoc="1" locked="0" layoutInCell="1" allowOverlap="1" wp14:anchorId="06F9C213" wp14:editId="3CDC4921">
                <wp:simplePos x="0" y="0"/>
                <wp:positionH relativeFrom="margin">
                  <wp:posOffset>2806700</wp:posOffset>
                </wp:positionH>
                <wp:positionV relativeFrom="paragraph">
                  <wp:posOffset>104140</wp:posOffset>
                </wp:positionV>
                <wp:extent cx="558800" cy="364490"/>
                <wp:effectExtent l="0" t="0" r="12700" b="16510"/>
                <wp:wrapTight wrapText="bothSides">
                  <wp:wrapPolygon edited="0">
                    <wp:start x="0" y="0"/>
                    <wp:lineTo x="0" y="21449"/>
                    <wp:lineTo x="21355" y="21449"/>
                    <wp:lineTo x="21355" y="0"/>
                    <wp:lineTo x="0" y="0"/>
                  </wp:wrapPolygon>
                </wp:wrapTight>
                <wp:docPr id="1284278099" name="Text Box 12842780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800" cy="364490"/>
                        </a:xfrm>
                        <a:prstGeom prst="rect">
                          <a:avLst/>
                        </a:prstGeom>
                        <a:solidFill>
                          <a:schemeClr val="accent1">
                            <a:lumMod val="40000"/>
                            <a:lumOff val="60000"/>
                          </a:schemeClr>
                        </a:solidFill>
                        <a:ln w="3175">
                          <a:solidFill>
                            <a:schemeClr val="tx1"/>
                          </a:solidFill>
                          <a:miter lim="800000"/>
                          <a:headEnd/>
                          <a:tailEnd/>
                        </a:ln>
                      </wps:spPr>
                      <wps:txbx>
                        <w:txbxContent>
                          <w:p w14:paraId="441049D5" w14:textId="77777777" w:rsidR="0062073D" w:rsidRPr="0062073D" w:rsidRDefault="0062073D" w:rsidP="0062073D">
                            <w:pPr>
                              <w:spacing w:before="120" w:after="120"/>
                              <w:jc w:val="center"/>
                              <w:rPr>
                                <w:b/>
                                <w:bCs/>
                                <w:sz w:val="12"/>
                                <w:szCs w:val="12"/>
                              </w:rPr>
                            </w:pPr>
                            <w:r w:rsidRPr="0062073D">
                              <w:rPr>
                                <w:b/>
                                <w:bCs/>
                                <w:sz w:val="12"/>
                                <w:szCs w:val="12"/>
                              </w:rPr>
                              <w:t>CMATS</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F9C213" id="Text Box 1284278099" o:spid="_x0000_s1030" type="#_x0000_t202" style="position:absolute;margin-left:221pt;margin-top:8.2pt;width:44pt;height:28.7pt;z-index:-2516459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" fillcolor="#b8cce4 [1300]" strokecolor="black [3213]" strokeweight=".25pt">
                <v:textbox>
                  <w:txbxContent>
                    <w:p w14:paraId="441049D5" w14:textId="77777777" w:rsidR="0062073D" w:rsidRPr="0062073D" w:rsidRDefault="0062073D" w:rsidP="0062073D">
                      <w:pPr>
                        <w:spacing w:before="120" w:after="120"/>
                        <w:jc w:val="center"/>
                        <w:rPr>
                          <w:b/>
                          <w:bCs/>
                          <w:sz w:val="12"/>
                          <w:szCs w:val="12"/>
                        </w:rPr>
                      </w:pPr>
                      <w:r w:rsidRPr="0062073D">
                        <w:rPr>
                          <w:b/>
                          <w:bCs/>
                          <w:sz w:val="12"/>
                          <w:szCs w:val="12"/>
                        </w:rPr>
                        <w:t>CMATS</w:t>
                      </w:r>
                    </w:p>
                  </w:txbxContent>
                </v:textbox>
                <w10:wrap type="tight" anchorx="margin"/>
              </v:shape>
            </w:pict>
          </mc:Fallback>
        </mc:AlternateContent>
      </w:r>
    </w:p>
    <w:p w14:paraId="6B4C67EA" w14:textId="52FB4839" w:rsidR="00660F4F" w:rsidRDefault="00660F4F" w:rsidP="00021384">
      <w:pPr>
        <w:spacing w:before="60" w:after="60"/>
        <w:rPr>
          <w:rFonts w:ascii="Segoe UI" w:eastAsia="Times New Roman" w:hAnsi="Segoe UI" w:cs="Segoe UI"/>
          <w:b/>
          <w:u w:val="single"/>
        </w:rPr>
      </w:pPr>
    </w:p>
    <w:p w14:paraId="1A7E3EF5" w14:textId="77777777" w:rsidR="00660F4F" w:rsidRDefault="00660F4F" w:rsidP="00021384">
      <w:pPr>
        <w:spacing w:before="60" w:after="60"/>
        <w:rPr>
          <w:rFonts w:ascii="Segoe UI" w:eastAsia="Times New Roman" w:hAnsi="Segoe UI" w:cs="Segoe UI"/>
          <w:b/>
          <w:u w:val="single"/>
        </w:rPr>
      </w:pPr>
    </w:p>
    <w:p w14:paraId="13C1FB39" w14:textId="2FF6B091" w:rsidR="00660F4F" w:rsidRDefault="00660F4F" w:rsidP="00021384">
      <w:pPr>
        <w:spacing w:before="60" w:after="60"/>
        <w:rPr>
          <w:rFonts w:ascii="Segoe UI" w:eastAsia="Times New Roman" w:hAnsi="Segoe UI" w:cs="Segoe UI"/>
          <w:b/>
          <w:u w:val="single"/>
        </w:rPr>
      </w:pPr>
    </w:p>
    <w:p w14:paraId="17B374B7" w14:textId="77777777" w:rsidR="00660F4F" w:rsidRDefault="00660F4F" w:rsidP="00021384">
      <w:pPr>
        <w:spacing w:before="60" w:after="60"/>
        <w:rPr>
          <w:rFonts w:ascii="Segoe UI" w:eastAsia="Times New Roman" w:hAnsi="Segoe UI" w:cs="Segoe UI"/>
          <w:b/>
          <w:u w:val="single"/>
        </w:rPr>
      </w:pPr>
    </w:p>
    <w:p w14:paraId="12A69725" w14:textId="14EFEF3B" w:rsidR="00660F4F" w:rsidRDefault="00660F4F" w:rsidP="00021384">
      <w:pPr>
        <w:spacing w:before="60" w:after="60"/>
        <w:rPr>
          <w:rFonts w:ascii="Segoe UI" w:eastAsia="Times New Roman" w:hAnsi="Segoe UI" w:cs="Segoe UI"/>
          <w:b/>
          <w:u w:val="single"/>
        </w:rPr>
      </w:pPr>
    </w:p>
    <w:p w14:paraId="70B6A4C4" w14:textId="77777777" w:rsidR="00660F4F" w:rsidRDefault="00660F4F" w:rsidP="00021384">
      <w:pPr>
        <w:spacing w:before="60" w:after="60"/>
        <w:rPr>
          <w:rFonts w:ascii="Segoe UI" w:eastAsia="Times New Roman" w:hAnsi="Segoe UI" w:cs="Segoe UI"/>
          <w:b/>
          <w:u w:val="single"/>
        </w:rPr>
      </w:pPr>
    </w:p>
    <w:p w14:paraId="73A30AB8" w14:textId="77777777" w:rsidR="00660F4F" w:rsidRDefault="00660F4F" w:rsidP="00021384">
      <w:pPr>
        <w:spacing w:before="60" w:after="60"/>
        <w:rPr>
          <w:rFonts w:ascii="Segoe UI" w:eastAsia="Times New Roman" w:hAnsi="Segoe UI" w:cs="Segoe UI"/>
          <w:b/>
          <w:u w:val="single"/>
        </w:rPr>
      </w:pPr>
    </w:p>
    <w:p w14:paraId="1EDF456C" w14:textId="77777777" w:rsidR="00660F4F" w:rsidRDefault="00660F4F" w:rsidP="00021384">
      <w:pPr>
        <w:spacing w:before="60" w:after="60"/>
        <w:rPr>
          <w:rFonts w:ascii="Segoe UI" w:eastAsia="Times New Roman" w:hAnsi="Segoe UI" w:cs="Segoe UI"/>
          <w:b/>
          <w:u w:val="single"/>
        </w:rPr>
      </w:pPr>
    </w:p>
    <w:p w14:paraId="513F148C" w14:textId="216BADD9" w:rsidR="00021384" w:rsidRDefault="00021384" w:rsidP="00021384">
      <w:pPr>
        <w:spacing w:before="60" w:after="60"/>
        <w:rPr>
          <w:rFonts w:ascii="Segoe UI" w:eastAsia="Times New Roman" w:hAnsi="Segoe UI" w:cs="Segoe UI"/>
          <w:b/>
          <w:u w:val="single"/>
        </w:rPr>
      </w:pPr>
      <w:r>
        <w:rPr>
          <w:rFonts w:ascii="Segoe UI" w:eastAsia="Times New Roman" w:hAnsi="Segoe UI" w:cs="Segoe UI"/>
          <w:b/>
          <w:u w:val="single"/>
        </w:rPr>
        <w:lastRenderedPageBreak/>
        <w:t>Staffing</w:t>
      </w:r>
    </w:p>
    <w:p w14:paraId="36784E2E" w14:textId="4474418B" w:rsidR="00DD535E" w:rsidRDefault="00BB2884" w:rsidP="00021384">
      <w:pPr>
        <w:spacing w:before="60" w:after="60"/>
        <w:rPr>
          <w:rFonts w:ascii="Segoe UI" w:eastAsia="Times New Roman" w:hAnsi="Segoe UI" w:cs="Segoe UI"/>
          <w:color w:val="FF0000"/>
        </w:rPr>
      </w:pPr>
      <w:r w:rsidRPr="000D7197">
        <w:rPr>
          <w:rFonts w:ascii="Segoe UI" w:eastAsia="Times New Roman" w:hAnsi="Segoe UI" w:cs="Segoe UI"/>
        </w:rPr>
        <w:t>The Operational Delivery Network</w:t>
      </w:r>
      <w:r w:rsidR="00BB6C80">
        <w:rPr>
          <w:rFonts w:ascii="Segoe UI" w:eastAsia="Times New Roman" w:hAnsi="Segoe UI" w:cs="Segoe UI"/>
        </w:rPr>
        <w:t xml:space="preserve"> (ODN)</w:t>
      </w:r>
      <w:r w:rsidRPr="000D7197">
        <w:rPr>
          <w:rFonts w:ascii="Segoe UI" w:eastAsia="Times New Roman" w:hAnsi="Segoe UI" w:cs="Segoe UI"/>
        </w:rPr>
        <w:t xml:space="preserve"> </w:t>
      </w:r>
      <w:proofErr w:type="gramStart"/>
      <w:r w:rsidRPr="000D7197">
        <w:rPr>
          <w:rFonts w:ascii="Segoe UI" w:eastAsia="Times New Roman" w:hAnsi="Segoe UI" w:cs="Segoe UI"/>
        </w:rPr>
        <w:t>have</w:t>
      </w:r>
      <w:proofErr w:type="gramEnd"/>
      <w:r w:rsidRPr="000D7197">
        <w:rPr>
          <w:rFonts w:ascii="Segoe UI" w:eastAsia="Times New Roman" w:hAnsi="Segoe UI" w:cs="Segoe UI"/>
        </w:rPr>
        <w:t xml:space="preserve"> </w:t>
      </w:r>
      <w:r w:rsidR="00B11B8F" w:rsidRPr="000D7197">
        <w:rPr>
          <w:rFonts w:ascii="Segoe UI" w:eastAsia="Times New Roman" w:hAnsi="Segoe UI" w:cs="Segoe UI"/>
        </w:rPr>
        <w:t>recently appointed t</w:t>
      </w:r>
      <w:r w:rsidR="00DD535E" w:rsidRPr="000D7197">
        <w:rPr>
          <w:rFonts w:ascii="Segoe UI" w:eastAsia="Times New Roman" w:hAnsi="Segoe UI" w:cs="Segoe UI"/>
        </w:rPr>
        <w:t xml:space="preserve">wo MSCC coordinators </w:t>
      </w:r>
      <w:r w:rsidR="00B11B8F" w:rsidRPr="000D7197">
        <w:rPr>
          <w:rFonts w:ascii="Segoe UI" w:eastAsia="Times New Roman" w:hAnsi="Segoe UI" w:cs="Segoe UI"/>
        </w:rPr>
        <w:t xml:space="preserve">that </w:t>
      </w:r>
      <w:r w:rsidR="00DD535E" w:rsidRPr="000D7197">
        <w:rPr>
          <w:rFonts w:ascii="Segoe UI" w:eastAsia="Times New Roman" w:hAnsi="Segoe UI" w:cs="Segoe UI"/>
        </w:rPr>
        <w:t>started in post in April 2024</w:t>
      </w:r>
      <w:r w:rsidR="004E043F">
        <w:rPr>
          <w:rFonts w:ascii="Segoe UI" w:eastAsia="Times New Roman" w:hAnsi="Segoe UI" w:cs="Segoe UI"/>
        </w:rPr>
        <w:t xml:space="preserve"> and appointed </w:t>
      </w:r>
      <w:r w:rsidR="004E043F" w:rsidRPr="000D7197">
        <w:rPr>
          <w:rFonts w:ascii="Segoe UI" w:eastAsia="Times New Roman" w:hAnsi="Segoe UI" w:cs="Segoe UI"/>
        </w:rPr>
        <w:t>the</w:t>
      </w:r>
      <w:r w:rsidR="002A4A94" w:rsidRPr="000D7197">
        <w:rPr>
          <w:rFonts w:ascii="Segoe UI" w:eastAsia="Times New Roman" w:hAnsi="Segoe UI" w:cs="Segoe UI"/>
        </w:rPr>
        <w:t xml:space="preserve"> Network </w:t>
      </w:r>
      <w:r w:rsidR="002A4A94" w:rsidRPr="000D7197">
        <w:rPr>
          <w:rStyle w:val="eop"/>
          <w:rFonts w:ascii="Segoe UI" w:hAnsi="Segoe UI" w:cs="Segoe UI"/>
          <w:color w:val="000000"/>
          <w:shd w:val="clear" w:color="auto" w:fill="FFFFFF"/>
        </w:rPr>
        <w:t xml:space="preserve">Quality </w:t>
      </w:r>
      <w:r w:rsidR="004E043F">
        <w:rPr>
          <w:rStyle w:val="eop"/>
          <w:rFonts w:ascii="Segoe UI" w:hAnsi="Segoe UI" w:cs="Segoe UI"/>
          <w:color w:val="000000"/>
          <w:shd w:val="clear" w:color="auto" w:fill="FFFFFF"/>
        </w:rPr>
        <w:t>Improvement &amp; Research Lead who</w:t>
      </w:r>
      <w:r w:rsidR="002A4A94" w:rsidRPr="000D7197">
        <w:rPr>
          <w:rStyle w:val="eop"/>
          <w:rFonts w:ascii="Segoe UI" w:hAnsi="Segoe UI" w:cs="Segoe UI"/>
          <w:color w:val="000000"/>
          <w:shd w:val="clear" w:color="auto" w:fill="FFFFFF"/>
        </w:rPr>
        <w:t xml:space="preserve"> started in </w:t>
      </w:r>
      <w:r w:rsidR="005D7847">
        <w:rPr>
          <w:rStyle w:val="eop"/>
          <w:rFonts w:ascii="Segoe UI" w:hAnsi="Segoe UI" w:cs="Segoe UI"/>
          <w:color w:val="000000"/>
          <w:shd w:val="clear" w:color="auto" w:fill="FFFFFF"/>
        </w:rPr>
        <w:t>January</w:t>
      </w:r>
      <w:r w:rsidR="0029487F">
        <w:rPr>
          <w:rStyle w:val="eop"/>
          <w:rFonts w:ascii="Segoe UI" w:hAnsi="Segoe UI" w:cs="Segoe UI"/>
          <w:color w:val="000000"/>
          <w:shd w:val="clear" w:color="auto" w:fill="FFFFFF"/>
        </w:rPr>
        <w:t xml:space="preserve"> 2024.</w:t>
      </w:r>
      <w:r w:rsidR="00A93336">
        <w:rPr>
          <w:rStyle w:val="eop"/>
          <w:rFonts w:ascii="Segoe UI" w:hAnsi="Segoe UI" w:cs="Segoe UI"/>
          <w:color w:val="000000"/>
          <w:shd w:val="clear" w:color="auto" w:fill="FFFFFF"/>
        </w:rPr>
        <w:t xml:space="preserve"> </w:t>
      </w:r>
      <w:r w:rsidR="00BB6C80">
        <w:rPr>
          <w:rStyle w:val="eop"/>
          <w:rFonts w:ascii="Segoe UI" w:hAnsi="Segoe UI" w:cs="Segoe UI"/>
          <w:color w:val="000000"/>
          <w:shd w:val="clear" w:color="auto" w:fill="FFFFFF"/>
        </w:rPr>
        <w:t xml:space="preserve">The ODN </w:t>
      </w:r>
      <w:r w:rsidR="00A03C56">
        <w:rPr>
          <w:rStyle w:val="eop"/>
          <w:rFonts w:ascii="Segoe UI" w:hAnsi="Segoe UI" w:cs="Segoe UI"/>
          <w:color w:val="000000"/>
          <w:shd w:val="clear" w:color="auto" w:fill="FFFFFF"/>
        </w:rPr>
        <w:t xml:space="preserve">are </w:t>
      </w:r>
      <w:r w:rsidR="0034192C">
        <w:rPr>
          <w:rStyle w:val="eop"/>
          <w:rFonts w:ascii="Segoe UI" w:hAnsi="Segoe UI" w:cs="Segoe UI"/>
          <w:color w:val="000000"/>
          <w:shd w:val="clear" w:color="auto" w:fill="FFFFFF"/>
        </w:rPr>
        <w:t>working with the S</w:t>
      </w:r>
      <w:r w:rsidR="0052572C">
        <w:rPr>
          <w:rStyle w:val="eop"/>
          <w:rFonts w:ascii="Segoe UI" w:hAnsi="Segoe UI" w:cs="Segoe UI"/>
          <w:color w:val="000000"/>
          <w:shd w:val="clear" w:color="auto" w:fill="FFFFFF"/>
        </w:rPr>
        <w:t xml:space="preserve">outh </w:t>
      </w:r>
      <w:r w:rsidR="0034192C">
        <w:rPr>
          <w:rStyle w:val="eop"/>
          <w:rFonts w:ascii="Segoe UI" w:hAnsi="Segoe UI" w:cs="Segoe UI"/>
          <w:color w:val="000000"/>
          <w:shd w:val="clear" w:color="auto" w:fill="FFFFFF"/>
        </w:rPr>
        <w:t>W</w:t>
      </w:r>
      <w:r w:rsidR="0052572C">
        <w:rPr>
          <w:rStyle w:val="eop"/>
          <w:rFonts w:ascii="Segoe UI" w:hAnsi="Segoe UI" w:cs="Segoe UI"/>
          <w:color w:val="000000"/>
          <w:shd w:val="clear" w:color="auto" w:fill="FFFFFF"/>
        </w:rPr>
        <w:t xml:space="preserve">ales </w:t>
      </w:r>
      <w:r w:rsidR="0034192C">
        <w:rPr>
          <w:rStyle w:val="eop"/>
          <w:rFonts w:ascii="Segoe UI" w:hAnsi="Segoe UI" w:cs="Segoe UI"/>
          <w:color w:val="000000"/>
          <w:shd w:val="clear" w:color="auto" w:fill="FFFFFF"/>
        </w:rPr>
        <w:t>T</w:t>
      </w:r>
      <w:r w:rsidR="0052572C">
        <w:rPr>
          <w:rStyle w:val="eop"/>
          <w:rFonts w:ascii="Segoe UI" w:hAnsi="Segoe UI" w:cs="Segoe UI"/>
          <w:color w:val="000000"/>
          <w:shd w:val="clear" w:color="auto" w:fill="FFFFFF"/>
        </w:rPr>
        <w:t xml:space="preserve">rauma </w:t>
      </w:r>
      <w:r w:rsidR="0034192C">
        <w:rPr>
          <w:rStyle w:val="eop"/>
          <w:rFonts w:ascii="Segoe UI" w:hAnsi="Segoe UI" w:cs="Segoe UI"/>
          <w:color w:val="000000"/>
          <w:shd w:val="clear" w:color="auto" w:fill="FFFFFF"/>
        </w:rPr>
        <w:t>N</w:t>
      </w:r>
      <w:r w:rsidR="0052572C">
        <w:rPr>
          <w:rStyle w:val="eop"/>
          <w:rFonts w:ascii="Segoe UI" w:hAnsi="Segoe UI" w:cs="Segoe UI"/>
          <w:color w:val="000000"/>
          <w:shd w:val="clear" w:color="auto" w:fill="FFFFFF"/>
        </w:rPr>
        <w:t>etwork (SWTN)</w:t>
      </w:r>
      <w:r w:rsidR="0034192C">
        <w:rPr>
          <w:rStyle w:val="eop"/>
          <w:rFonts w:ascii="Segoe UI" w:hAnsi="Segoe UI" w:cs="Segoe UI"/>
          <w:color w:val="000000"/>
          <w:shd w:val="clear" w:color="auto" w:fill="FFFFFF"/>
        </w:rPr>
        <w:t xml:space="preserve"> to develop </w:t>
      </w:r>
      <w:r w:rsidR="0052572C">
        <w:rPr>
          <w:rStyle w:val="eop"/>
          <w:rFonts w:ascii="Segoe UI" w:hAnsi="Segoe UI" w:cs="Segoe UI"/>
          <w:color w:val="000000"/>
          <w:shd w:val="clear" w:color="auto" w:fill="FFFFFF"/>
        </w:rPr>
        <w:t>clinical leads positions that can transition between</w:t>
      </w:r>
      <w:r w:rsidR="007D6873">
        <w:rPr>
          <w:rStyle w:val="eop"/>
          <w:rFonts w:ascii="Segoe UI" w:hAnsi="Segoe UI" w:cs="Segoe UI"/>
          <w:color w:val="000000"/>
          <w:shd w:val="clear" w:color="auto" w:fill="FFFFFF"/>
        </w:rPr>
        <w:t xml:space="preserve"> </w:t>
      </w:r>
      <w:r w:rsidR="00BB53A9">
        <w:rPr>
          <w:rStyle w:val="eop"/>
          <w:rFonts w:ascii="Segoe UI" w:hAnsi="Segoe UI" w:cs="Segoe UI"/>
          <w:color w:val="000000"/>
          <w:shd w:val="clear" w:color="auto" w:fill="FFFFFF"/>
        </w:rPr>
        <w:t>consultants</w:t>
      </w:r>
      <w:r w:rsidR="007D6873">
        <w:rPr>
          <w:rStyle w:val="eop"/>
          <w:rFonts w:ascii="Segoe UI" w:hAnsi="Segoe UI" w:cs="Segoe UI"/>
          <w:color w:val="000000"/>
          <w:shd w:val="clear" w:color="auto" w:fill="FFFFFF"/>
        </w:rPr>
        <w:t>,</w:t>
      </w:r>
      <w:r w:rsidR="0052572C">
        <w:rPr>
          <w:rStyle w:val="eop"/>
          <w:rFonts w:ascii="Segoe UI" w:hAnsi="Segoe UI" w:cs="Segoe UI"/>
          <w:color w:val="000000"/>
          <w:shd w:val="clear" w:color="auto" w:fill="FFFFFF"/>
        </w:rPr>
        <w:t xml:space="preserve"> </w:t>
      </w:r>
      <w:r w:rsidR="00BB53A9">
        <w:rPr>
          <w:rStyle w:val="eop"/>
          <w:rFonts w:ascii="Segoe UI" w:hAnsi="Segoe UI" w:cs="Segoe UI"/>
          <w:color w:val="000000"/>
          <w:shd w:val="clear" w:color="auto" w:fill="FFFFFF"/>
        </w:rPr>
        <w:t>nurses</w:t>
      </w:r>
      <w:r w:rsidR="00FD320A">
        <w:rPr>
          <w:rStyle w:val="eop"/>
          <w:rFonts w:ascii="Segoe UI" w:hAnsi="Segoe UI" w:cs="Segoe UI"/>
          <w:color w:val="000000"/>
          <w:shd w:val="clear" w:color="auto" w:fill="FFFFFF"/>
        </w:rPr>
        <w:t xml:space="preserve"> and allied health professional</w:t>
      </w:r>
      <w:r w:rsidR="00BB53A9">
        <w:rPr>
          <w:rStyle w:val="eop"/>
          <w:rFonts w:ascii="Segoe UI" w:hAnsi="Segoe UI" w:cs="Segoe UI"/>
          <w:color w:val="000000"/>
          <w:shd w:val="clear" w:color="auto" w:fill="FFFFFF"/>
        </w:rPr>
        <w:t>s</w:t>
      </w:r>
      <w:r w:rsidR="00FD320A">
        <w:rPr>
          <w:rStyle w:val="eop"/>
          <w:rFonts w:ascii="Segoe UI" w:hAnsi="Segoe UI" w:cs="Segoe UI"/>
          <w:color w:val="000000"/>
          <w:shd w:val="clear" w:color="auto" w:fill="FFFFFF"/>
        </w:rPr>
        <w:t xml:space="preserve"> i.e. Network Training &amp; Education Clinical Lead.</w:t>
      </w:r>
    </w:p>
    <w:p w14:paraId="3F087493" w14:textId="77777777" w:rsidR="00896BB3" w:rsidRDefault="00896BB3" w:rsidP="00021384">
      <w:pPr>
        <w:spacing w:before="60" w:after="60"/>
        <w:rPr>
          <w:rFonts w:ascii="Segoe UI" w:eastAsia="Times New Roman" w:hAnsi="Segoe UI" w:cs="Segoe UI"/>
        </w:rPr>
      </w:pPr>
    </w:p>
    <w:p w14:paraId="5813B80F" w14:textId="5B07C71C" w:rsidR="0057647F" w:rsidRPr="0057647F" w:rsidRDefault="0057647F" w:rsidP="00021384">
      <w:pPr>
        <w:spacing w:before="60" w:after="60"/>
        <w:rPr>
          <w:rFonts w:ascii="Segoe UI" w:eastAsia="Times New Roman" w:hAnsi="Segoe UI" w:cs="Segoe UI"/>
          <w:b/>
          <w:bCs/>
          <w:u w:val="single"/>
        </w:rPr>
      </w:pPr>
      <w:r w:rsidRPr="0057647F">
        <w:rPr>
          <w:rFonts w:ascii="Segoe UI" w:eastAsia="Times New Roman" w:hAnsi="Segoe UI" w:cs="Segoe UI"/>
          <w:b/>
          <w:bCs/>
          <w:u w:val="single"/>
        </w:rPr>
        <w:t>Operational Policies &amp; Clinical Guidelines</w:t>
      </w:r>
    </w:p>
    <w:p w14:paraId="0D3A542C" w14:textId="68BD0C3B" w:rsidR="0057647F" w:rsidRPr="0057647F" w:rsidRDefault="0057647F" w:rsidP="0057647F">
      <w:pPr>
        <w:spacing w:before="120"/>
        <w:jc w:val="both"/>
        <w:rPr>
          <w:rStyle w:val="eop"/>
          <w:rFonts w:ascii="Segoe UI" w:hAnsi="Segoe UI" w:cs="Segoe UI"/>
          <w:b/>
          <w:color w:val="000000"/>
          <w:shd w:val="clear" w:color="auto" w:fill="FFFFFF"/>
        </w:rPr>
      </w:pPr>
      <w:r w:rsidRPr="0057647F">
        <w:rPr>
          <w:rStyle w:val="eop"/>
          <w:rFonts w:ascii="Segoe UI" w:hAnsi="Segoe UI" w:cs="Segoe UI"/>
          <w:b/>
          <w:color w:val="000000"/>
          <w:shd w:val="clear" w:color="auto" w:fill="FFFFFF"/>
        </w:rPr>
        <w:t>Operational policies approved and ratified:</w:t>
      </w:r>
    </w:p>
    <w:p w14:paraId="11BBE4BE" w14:textId="77777777" w:rsidR="0057647F" w:rsidRPr="0057647F" w:rsidRDefault="0057647F" w:rsidP="0057647F">
      <w:pPr>
        <w:pStyle w:val="ListParagraph"/>
        <w:widowControl/>
        <w:numPr>
          <w:ilvl w:val="0"/>
          <w:numId w:val="21"/>
        </w:numPr>
        <w:autoSpaceDE/>
        <w:autoSpaceDN/>
        <w:spacing w:before="120" w:after="160" w:line="259" w:lineRule="auto"/>
        <w:contextualSpacing/>
        <w:jc w:val="both"/>
        <w:rPr>
          <w:rStyle w:val="eop"/>
          <w:rFonts w:ascii="Segoe UI" w:hAnsi="Segoe UI" w:cs="Segoe UI"/>
          <w:b/>
          <w:color w:val="000000"/>
          <w:shd w:val="clear" w:color="auto" w:fill="FFFFFF"/>
        </w:rPr>
      </w:pPr>
      <w:r w:rsidRPr="0057647F">
        <w:rPr>
          <w:rStyle w:val="eop"/>
          <w:rFonts w:ascii="Segoe UI" w:hAnsi="Segoe UI" w:cs="Segoe UI"/>
          <w:b/>
          <w:color w:val="000000"/>
          <w:shd w:val="clear" w:color="auto" w:fill="FFFFFF"/>
        </w:rPr>
        <w:t>P01 – SWSN Acceptance &amp; Transfer Policy</w:t>
      </w:r>
    </w:p>
    <w:p w14:paraId="70430ECF" w14:textId="77777777" w:rsidR="0057647F" w:rsidRPr="0057647F" w:rsidRDefault="0057647F" w:rsidP="0057647F">
      <w:pPr>
        <w:pStyle w:val="paragraph"/>
        <w:spacing w:before="0" w:beforeAutospacing="0" w:after="0" w:afterAutospacing="0"/>
        <w:textAlignment w:val="baseline"/>
        <w:rPr>
          <w:rFonts w:ascii="Segoe UI" w:hAnsi="Segoe UI" w:cs="Segoe UI"/>
          <w:sz w:val="22"/>
          <w:szCs w:val="22"/>
        </w:rPr>
      </w:pPr>
      <w:r w:rsidRPr="0057647F">
        <w:rPr>
          <w:rStyle w:val="normaltextrun"/>
          <w:rFonts w:ascii="Segoe UI" w:hAnsi="Segoe UI" w:cs="Segoe UI"/>
          <w:sz w:val="22"/>
          <w:szCs w:val="22"/>
        </w:rPr>
        <w:t>This document aims to support member organisations in the SWSN:</w:t>
      </w:r>
      <w:r w:rsidRPr="0057647F">
        <w:rPr>
          <w:rStyle w:val="eop"/>
          <w:rFonts w:ascii="Segoe UI" w:hAnsi="Segoe UI" w:cs="Segoe UI"/>
          <w:sz w:val="22"/>
          <w:szCs w:val="22"/>
        </w:rPr>
        <w:t> </w:t>
      </w:r>
    </w:p>
    <w:p w14:paraId="579C0778" w14:textId="77777777" w:rsidR="0057647F" w:rsidRPr="0057647F" w:rsidRDefault="0057647F" w:rsidP="0057647F">
      <w:pPr>
        <w:pStyle w:val="paragraph"/>
        <w:spacing w:before="0" w:beforeAutospacing="0" w:after="0" w:afterAutospacing="0"/>
        <w:ind w:left="-360"/>
        <w:textAlignment w:val="baseline"/>
        <w:rPr>
          <w:rFonts w:ascii="Segoe UI" w:hAnsi="Segoe UI" w:cs="Segoe UI"/>
          <w:sz w:val="22"/>
          <w:szCs w:val="22"/>
        </w:rPr>
      </w:pPr>
      <w:r w:rsidRPr="0057647F">
        <w:rPr>
          <w:rStyle w:val="eop"/>
          <w:rFonts w:ascii="Segoe UI" w:hAnsi="Segoe UI" w:cs="Segoe UI"/>
          <w:sz w:val="22"/>
          <w:szCs w:val="22"/>
        </w:rPr>
        <w:t> </w:t>
      </w:r>
    </w:p>
    <w:p w14:paraId="17D77291" w14:textId="77777777" w:rsidR="0057647F" w:rsidRPr="0057647F" w:rsidRDefault="0057647F" w:rsidP="0057647F">
      <w:pPr>
        <w:pStyle w:val="paragraph"/>
        <w:numPr>
          <w:ilvl w:val="0"/>
          <w:numId w:val="16"/>
        </w:numPr>
        <w:spacing w:before="0" w:beforeAutospacing="0" w:after="0" w:afterAutospacing="0"/>
        <w:textAlignment w:val="baseline"/>
        <w:rPr>
          <w:rFonts w:ascii="Segoe UI" w:hAnsi="Segoe UI" w:cs="Segoe UI"/>
          <w:sz w:val="22"/>
          <w:szCs w:val="22"/>
        </w:rPr>
      </w:pPr>
      <w:r w:rsidRPr="0057647F">
        <w:rPr>
          <w:rStyle w:val="normaltextrun"/>
          <w:rFonts w:ascii="Segoe UI" w:hAnsi="Segoe UI" w:cs="Segoe UI"/>
          <w:sz w:val="22"/>
          <w:szCs w:val="22"/>
        </w:rPr>
        <w:t>To ensure that patients requiring specialist spinal care are transferred to a spinal hub or partner in a timely manner based on the overall clinical priority of patient need.</w:t>
      </w:r>
      <w:r w:rsidRPr="0057647F">
        <w:rPr>
          <w:rStyle w:val="eop"/>
          <w:rFonts w:ascii="Segoe UI" w:hAnsi="Segoe UI" w:cs="Segoe UI"/>
          <w:sz w:val="22"/>
          <w:szCs w:val="22"/>
        </w:rPr>
        <w:t> </w:t>
      </w:r>
    </w:p>
    <w:p w14:paraId="3F52F4B3" w14:textId="77777777" w:rsidR="0057647F" w:rsidRPr="0057647F" w:rsidRDefault="0057647F" w:rsidP="0057647F">
      <w:pPr>
        <w:pStyle w:val="paragraph"/>
        <w:numPr>
          <w:ilvl w:val="0"/>
          <w:numId w:val="16"/>
        </w:numPr>
        <w:spacing w:before="0" w:beforeAutospacing="0" w:after="0" w:afterAutospacing="0"/>
        <w:textAlignment w:val="baseline"/>
        <w:rPr>
          <w:rFonts w:ascii="Segoe UI" w:hAnsi="Segoe UI" w:cs="Segoe UI"/>
          <w:sz w:val="22"/>
          <w:szCs w:val="22"/>
        </w:rPr>
      </w:pPr>
      <w:r w:rsidRPr="0057647F">
        <w:rPr>
          <w:rStyle w:val="normaltextrun"/>
          <w:rFonts w:ascii="Segoe UI" w:hAnsi="Segoe UI" w:cs="Segoe UI"/>
          <w:sz w:val="22"/>
          <w:szCs w:val="22"/>
        </w:rPr>
        <w:t>To avoid cancellations of future elective or acute spinal surgery due to the lack of a suitable post-operative bed.</w:t>
      </w:r>
      <w:r w:rsidRPr="0057647F">
        <w:rPr>
          <w:rStyle w:val="eop"/>
          <w:rFonts w:ascii="Segoe UI" w:hAnsi="Segoe UI" w:cs="Segoe UI"/>
          <w:sz w:val="22"/>
          <w:szCs w:val="22"/>
        </w:rPr>
        <w:t> </w:t>
      </w:r>
    </w:p>
    <w:p w14:paraId="6C825090" w14:textId="77777777" w:rsidR="0057647F" w:rsidRPr="0057647F" w:rsidRDefault="0057647F" w:rsidP="0057647F">
      <w:pPr>
        <w:pStyle w:val="paragraph"/>
        <w:numPr>
          <w:ilvl w:val="0"/>
          <w:numId w:val="16"/>
        </w:numPr>
        <w:spacing w:before="0" w:beforeAutospacing="0" w:after="0" w:afterAutospacing="0"/>
        <w:textAlignment w:val="baseline"/>
        <w:rPr>
          <w:rFonts w:ascii="Segoe UI" w:hAnsi="Segoe UI" w:cs="Segoe UI"/>
          <w:sz w:val="22"/>
          <w:szCs w:val="22"/>
        </w:rPr>
      </w:pPr>
      <w:r w:rsidRPr="0057647F">
        <w:rPr>
          <w:rStyle w:val="normaltextrun"/>
          <w:rFonts w:ascii="Segoe UI" w:hAnsi="Segoe UI" w:cs="Segoe UI"/>
          <w:sz w:val="22"/>
          <w:szCs w:val="22"/>
        </w:rPr>
        <w:t>To improve patient flow between health boards.</w:t>
      </w:r>
      <w:r w:rsidRPr="0057647F">
        <w:rPr>
          <w:rStyle w:val="eop"/>
          <w:rFonts w:ascii="Segoe UI" w:hAnsi="Segoe UI" w:cs="Segoe UI"/>
          <w:sz w:val="22"/>
          <w:szCs w:val="22"/>
        </w:rPr>
        <w:t> </w:t>
      </w:r>
    </w:p>
    <w:p w14:paraId="5E59A6D6" w14:textId="77777777" w:rsidR="0057647F" w:rsidRPr="0057647F" w:rsidRDefault="0057647F" w:rsidP="0057647F">
      <w:pPr>
        <w:pStyle w:val="paragraph"/>
        <w:numPr>
          <w:ilvl w:val="0"/>
          <w:numId w:val="16"/>
        </w:numPr>
        <w:spacing w:before="0" w:beforeAutospacing="0" w:after="0" w:afterAutospacing="0"/>
        <w:textAlignment w:val="baseline"/>
        <w:rPr>
          <w:rFonts w:ascii="Segoe UI" w:hAnsi="Segoe UI" w:cs="Segoe UI"/>
          <w:sz w:val="22"/>
          <w:szCs w:val="22"/>
        </w:rPr>
      </w:pPr>
      <w:r w:rsidRPr="0057647F">
        <w:rPr>
          <w:rStyle w:val="normaltextrun"/>
          <w:rFonts w:ascii="Segoe UI" w:hAnsi="Segoe UI" w:cs="Segoe UI"/>
          <w:sz w:val="22"/>
          <w:szCs w:val="22"/>
        </w:rPr>
        <w:t>To optimally manage service demand across South Wales.</w:t>
      </w:r>
      <w:r w:rsidRPr="0057647F">
        <w:rPr>
          <w:rStyle w:val="eop"/>
          <w:rFonts w:ascii="Segoe UI" w:hAnsi="Segoe UI" w:cs="Segoe UI"/>
          <w:sz w:val="22"/>
          <w:szCs w:val="22"/>
        </w:rPr>
        <w:t> </w:t>
      </w:r>
    </w:p>
    <w:p w14:paraId="306249C4" w14:textId="77777777" w:rsidR="0057647F" w:rsidRPr="0057647F" w:rsidRDefault="0057647F" w:rsidP="0057647F">
      <w:pPr>
        <w:pStyle w:val="paragraph"/>
        <w:numPr>
          <w:ilvl w:val="0"/>
          <w:numId w:val="16"/>
        </w:numPr>
        <w:spacing w:before="0" w:beforeAutospacing="0" w:after="0" w:afterAutospacing="0"/>
        <w:textAlignment w:val="baseline"/>
        <w:rPr>
          <w:rStyle w:val="eop"/>
          <w:rFonts w:ascii="Segoe UI" w:hAnsi="Segoe UI" w:cs="Segoe UI"/>
          <w:sz w:val="22"/>
          <w:szCs w:val="22"/>
        </w:rPr>
      </w:pPr>
      <w:r w:rsidRPr="0057647F">
        <w:rPr>
          <w:rStyle w:val="normaltextrun"/>
          <w:rFonts w:ascii="Segoe UI" w:hAnsi="Segoe UI" w:cs="Segoe UI"/>
          <w:sz w:val="22"/>
          <w:szCs w:val="22"/>
        </w:rPr>
        <w:t>To ensure efficient, accurate and appropriate flow of information between clinical teams for safe patient referrals between two senior decision-makers ((Specialist Trainee (ST)3 equivalent or above)).</w:t>
      </w:r>
      <w:r w:rsidRPr="0057647F">
        <w:rPr>
          <w:rStyle w:val="eop"/>
          <w:rFonts w:ascii="Segoe UI" w:hAnsi="Segoe UI" w:cs="Segoe UI"/>
          <w:sz w:val="22"/>
          <w:szCs w:val="22"/>
        </w:rPr>
        <w:t> </w:t>
      </w:r>
    </w:p>
    <w:p w14:paraId="45B4BEDE" w14:textId="77777777" w:rsidR="0057647F" w:rsidRPr="0057647F" w:rsidRDefault="0057647F" w:rsidP="0057647F">
      <w:pPr>
        <w:pStyle w:val="paragraph"/>
        <w:spacing w:before="0" w:beforeAutospacing="0" w:after="0" w:afterAutospacing="0"/>
        <w:textAlignment w:val="baseline"/>
        <w:rPr>
          <w:rFonts w:ascii="Segoe UI" w:hAnsi="Segoe UI" w:cs="Segoe UI"/>
          <w:sz w:val="22"/>
          <w:szCs w:val="22"/>
        </w:rPr>
      </w:pPr>
    </w:p>
    <w:p w14:paraId="420B1C3F" w14:textId="77777777" w:rsidR="0057647F" w:rsidRPr="0057647F" w:rsidRDefault="0057647F" w:rsidP="0057647F">
      <w:pPr>
        <w:pStyle w:val="ListParagraph"/>
        <w:widowControl/>
        <w:numPr>
          <w:ilvl w:val="0"/>
          <w:numId w:val="21"/>
        </w:numPr>
        <w:autoSpaceDE/>
        <w:autoSpaceDN/>
        <w:spacing w:before="120" w:after="160" w:line="259" w:lineRule="auto"/>
        <w:contextualSpacing/>
        <w:jc w:val="both"/>
        <w:rPr>
          <w:rStyle w:val="eop"/>
          <w:rFonts w:ascii="Segoe UI" w:hAnsi="Segoe UI" w:cs="Segoe UI"/>
          <w:b/>
          <w:color w:val="000000"/>
          <w:shd w:val="clear" w:color="auto" w:fill="FFFFFF"/>
        </w:rPr>
      </w:pPr>
      <w:r w:rsidRPr="0057647F">
        <w:rPr>
          <w:rStyle w:val="eop"/>
          <w:rFonts w:ascii="Segoe UI" w:hAnsi="Segoe UI" w:cs="Segoe UI"/>
          <w:b/>
          <w:color w:val="000000"/>
          <w:shd w:val="clear" w:color="auto" w:fill="FFFFFF"/>
        </w:rPr>
        <w:t>P02 – SWSN Automatic Repatriation Policy</w:t>
      </w:r>
    </w:p>
    <w:p w14:paraId="3F476F4F" w14:textId="5BDBEBE1" w:rsidR="0057647F" w:rsidRPr="0057647F" w:rsidRDefault="0057647F" w:rsidP="0057647F">
      <w:pPr>
        <w:pStyle w:val="paragraph"/>
        <w:spacing w:before="0" w:beforeAutospacing="0" w:after="0" w:afterAutospacing="0"/>
        <w:ind w:left="142"/>
        <w:textAlignment w:val="baseline"/>
        <w:rPr>
          <w:rStyle w:val="eop"/>
          <w:rFonts w:ascii="Segoe UI" w:hAnsi="Segoe UI" w:cs="Segoe UI"/>
          <w:sz w:val="22"/>
          <w:szCs w:val="22"/>
        </w:rPr>
      </w:pPr>
      <w:r w:rsidRPr="0057647F">
        <w:rPr>
          <w:rStyle w:val="normaltextrun"/>
          <w:rFonts w:ascii="Segoe UI" w:hAnsi="Segoe UI" w:cs="Segoe UI"/>
          <w:sz w:val="22"/>
          <w:szCs w:val="22"/>
        </w:rPr>
        <w:t>This document aims to support member organisations in the SWSN:</w:t>
      </w:r>
      <w:r w:rsidRPr="0057647F">
        <w:rPr>
          <w:rStyle w:val="eop"/>
          <w:rFonts w:ascii="Segoe UI" w:hAnsi="Segoe UI" w:cs="Segoe UI"/>
          <w:sz w:val="22"/>
          <w:szCs w:val="22"/>
        </w:rPr>
        <w:t> </w:t>
      </w:r>
    </w:p>
    <w:p w14:paraId="3285FC0C" w14:textId="77777777" w:rsidR="0057647F" w:rsidRPr="0057647F" w:rsidRDefault="0057647F" w:rsidP="0057647F">
      <w:pPr>
        <w:pStyle w:val="paragraph"/>
        <w:spacing w:before="0" w:beforeAutospacing="0" w:after="0" w:afterAutospacing="0"/>
        <w:ind w:left="142"/>
        <w:textAlignment w:val="baseline"/>
        <w:rPr>
          <w:rFonts w:ascii="Segoe UI" w:hAnsi="Segoe UI" w:cs="Segoe UI"/>
          <w:sz w:val="22"/>
          <w:szCs w:val="22"/>
        </w:rPr>
      </w:pPr>
    </w:p>
    <w:p w14:paraId="592323BC" w14:textId="77777777" w:rsidR="0057647F" w:rsidRPr="0057647F" w:rsidRDefault="0057647F" w:rsidP="0062073D">
      <w:pPr>
        <w:pStyle w:val="paragraph"/>
        <w:numPr>
          <w:ilvl w:val="0"/>
          <w:numId w:val="17"/>
        </w:numPr>
        <w:spacing w:before="0" w:beforeAutospacing="0" w:after="0" w:afterAutospacing="0"/>
        <w:ind w:left="851"/>
        <w:textAlignment w:val="baseline"/>
        <w:rPr>
          <w:rFonts w:ascii="Segoe UI" w:hAnsi="Segoe UI" w:cs="Segoe UI"/>
          <w:sz w:val="22"/>
          <w:szCs w:val="22"/>
        </w:rPr>
      </w:pPr>
      <w:r w:rsidRPr="0057647F">
        <w:rPr>
          <w:rStyle w:val="normaltextrun"/>
          <w:rFonts w:ascii="Segoe UI" w:hAnsi="Segoe UI" w:cs="Segoe UI"/>
          <w:sz w:val="22"/>
          <w:szCs w:val="22"/>
        </w:rPr>
        <w:t>With the process around the repatriation of patients no longer requiring specialist spinal level care back to their partner hospital or closer to home within two calendar days of clinical acceptance.</w:t>
      </w:r>
      <w:r w:rsidRPr="0057647F">
        <w:rPr>
          <w:rStyle w:val="eop"/>
          <w:rFonts w:ascii="Segoe UI" w:hAnsi="Segoe UI" w:cs="Segoe UI"/>
          <w:sz w:val="22"/>
          <w:szCs w:val="22"/>
        </w:rPr>
        <w:t> </w:t>
      </w:r>
    </w:p>
    <w:p w14:paraId="341ED929" w14:textId="77777777" w:rsidR="0057647F" w:rsidRPr="0057647F" w:rsidRDefault="0057647F" w:rsidP="0062073D">
      <w:pPr>
        <w:pStyle w:val="paragraph"/>
        <w:numPr>
          <w:ilvl w:val="0"/>
          <w:numId w:val="17"/>
        </w:numPr>
        <w:spacing w:before="0" w:beforeAutospacing="0" w:after="0" w:afterAutospacing="0"/>
        <w:ind w:left="851"/>
        <w:textAlignment w:val="baseline"/>
        <w:rPr>
          <w:rFonts w:ascii="Segoe UI" w:hAnsi="Segoe UI" w:cs="Segoe UI"/>
          <w:sz w:val="22"/>
          <w:szCs w:val="22"/>
        </w:rPr>
      </w:pPr>
      <w:r w:rsidRPr="0057647F">
        <w:rPr>
          <w:rStyle w:val="normaltextrun"/>
          <w:rFonts w:ascii="Segoe UI" w:hAnsi="Segoe UI" w:cs="Segoe UI"/>
          <w:sz w:val="22"/>
          <w:szCs w:val="22"/>
        </w:rPr>
        <w:t>To ensure that patients requiring specialist spinal care are transferred to a Spinal Unit in a timely manner based on the overall clinical priority of patient need.</w:t>
      </w:r>
      <w:r w:rsidRPr="0057647F">
        <w:rPr>
          <w:rStyle w:val="eop"/>
          <w:rFonts w:ascii="Segoe UI" w:hAnsi="Segoe UI" w:cs="Segoe UI"/>
          <w:sz w:val="22"/>
          <w:szCs w:val="22"/>
        </w:rPr>
        <w:t> </w:t>
      </w:r>
    </w:p>
    <w:p w14:paraId="1E7DC905" w14:textId="77777777" w:rsidR="0057647F" w:rsidRPr="0057647F" w:rsidRDefault="0057647F" w:rsidP="0062073D">
      <w:pPr>
        <w:pStyle w:val="paragraph"/>
        <w:numPr>
          <w:ilvl w:val="0"/>
          <w:numId w:val="17"/>
        </w:numPr>
        <w:spacing w:before="0" w:beforeAutospacing="0" w:after="0" w:afterAutospacing="0"/>
        <w:ind w:left="851"/>
        <w:textAlignment w:val="baseline"/>
        <w:rPr>
          <w:rFonts w:ascii="Segoe UI" w:hAnsi="Segoe UI" w:cs="Segoe UI"/>
          <w:sz w:val="22"/>
          <w:szCs w:val="22"/>
        </w:rPr>
      </w:pPr>
      <w:r w:rsidRPr="0057647F">
        <w:rPr>
          <w:rStyle w:val="normaltextrun"/>
          <w:rFonts w:ascii="Segoe UI" w:hAnsi="Segoe UI" w:cs="Segoe UI"/>
          <w:sz w:val="22"/>
          <w:szCs w:val="22"/>
        </w:rPr>
        <w:t>To avoid cancellations of future elective or acute spinal surgery due to the lack of a suitable post-operative bed.</w:t>
      </w:r>
      <w:r w:rsidRPr="0057647F">
        <w:rPr>
          <w:rStyle w:val="eop"/>
          <w:rFonts w:ascii="Segoe UI" w:hAnsi="Segoe UI" w:cs="Segoe UI"/>
          <w:sz w:val="22"/>
          <w:szCs w:val="22"/>
        </w:rPr>
        <w:t> </w:t>
      </w:r>
    </w:p>
    <w:p w14:paraId="5A959776" w14:textId="77777777" w:rsidR="0057647F" w:rsidRPr="0057647F" w:rsidRDefault="0057647F" w:rsidP="0062073D">
      <w:pPr>
        <w:pStyle w:val="paragraph"/>
        <w:numPr>
          <w:ilvl w:val="0"/>
          <w:numId w:val="17"/>
        </w:numPr>
        <w:spacing w:before="0" w:beforeAutospacing="0" w:after="0" w:afterAutospacing="0"/>
        <w:ind w:left="851"/>
        <w:textAlignment w:val="baseline"/>
        <w:rPr>
          <w:rFonts w:ascii="Segoe UI" w:hAnsi="Segoe UI" w:cs="Segoe UI"/>
          <w:sz w:val="22"/>
          <w:szCs w:val="22"/>
        </w:rPr>
      </w:pPr>
      <w:r w:rsidRPr="0057647F">
        <w:rPr>
          <w:rStyle w:val="normaltextrun"/>
          <w:rFonts w:ascii="Segoe UI" w:hAnsi="Segoe UI" w:cs="Segoe UI"/>
          <w:sz w:val="22"/>
          <w:szCs w:val="22"/>
        </w:rPr>
        <w:t>To improve patient flow between providers.</w:t>
      </w:r>
      <w:r w:rsidRPr="0057647F">
        <w:rPr>
          <w:rStyle w:val="eop"/>
          <w:rFonts w:ascii="Segoe UI" w:hAnsi="Segoe UI" w:cs="Segoe UI"/>
          <w:sz w:val="22"/>
          <w:szCs w:val="22"/>
        </w:rPr>
        <w:t> </w:t>
      </w:r>
    </w:p>
    <w:p w14:paraId="37E0711F" w14:textId="77777777" w:rsidR="0057647F" w:rsidRPr="0057647F" w:rsidRDefault="0057647F" w:rsidP="0062073D">
      <w:pPr>
        <w:pStyle w:val="paragraph"/>
        <w:numPr>
          <w:ilvl w:val="0"/>
          <w:numId w:val="17"/>
        </w:numPr>
        <w:spacing w:before="0" w:beforeAutospacing="0" w:after="0" w:afterAutospacing="0"/>
        <w:ind w:left="851"/>
        <w:textAlignment w:val="baseline"/>
        <w:rPr>
          <w:rFonts w:ascii="Segoe UI" w:hAnsi="Segoe UI" w:cs="Segoe UI"/>
          <w:sz w:val="22"/>
          <w:szCs w:val="22"/>
        </w:rPr>
      </w:pPr>
      <w:r w:rsidRPr="0057647F">
        <w:rPr>
          <w:rStyle w:val="normaltextrun"/>
          <w:rFonts w:ascii="Segoe UI" w:hAnsi="Segoe UI" w:cs="Segoe UI"/>
          <w:sz w:val="22"/>
          <w:szCs w:val="22"/>
        </w:rPr>
        <w:t>To optimally manage service demand across the region.</w:t>
      </w:r>
      <w:r w:rsidRPr="0057647F">
        <w:rPr>
          <w:rStyle w:val="eop"/>
          <w:rFonts w:ascii="Segoe UI" w:hAnsi="Segoe UI" w:cs="Segoe UI"/>
          <w:sz w:val="22"/>
          <w:szCs w:val="22"/>
        </w:rPr>
        <w:t> </w:t>
      </w:r>
    </w:p>
    <w:p w14:paraId="38607147" w14:textId="77777777" w:rsidR="0057647F" w:rsidRPr="0057647F" w:rsidRDefault="0057647F" w:rsidP="0062073D">
      <w:pPr>
        <w:pStyle w:val="paragraph"/>
        <w:numPr>
          <w:ilvl w:val="0"/>
          <w:numId w:val="17"/>
        </w:numPr>
        <w:spacing w:before="0" w:beforeAutospacing="0" w:after="0" w:afterAutospacing="0"/>
        <w:ind w:left="851"/>
        <w:textAlignment w:val="baseline"/>
        <w:rPr>
          <w:rFonts w:ascii="Segoe UI" w:hAnsi="Segoe UI" w:cs="Segoe UI"/>
          <w:sz w:val="22"/>
          <w:szCs w:val="22"/>
        </w:rPr>
      </w:pPr>
      <w:r w:rsidRPr="0057647F">
        <w:rPr>
          <w:rStyle w:val="normaltextrun"/>
          <w:rFonts w:ascii="Segoe UI" w:hAnsi="Segoe UI" w:cs="Segoe UI"/>
          <w:sz w:val="22"/>
          <w:szCs w:val="22"/>
        </w:rPr>
        <w:t>To ensure efficient, accurate and appropriate flow of information between clinical teams for safe patient referrals between two senior decision-makers (ST3 equivalent or above).</w:t>
      </w:r>
      <w:r w:rsidRPr="0057647F">
        <w:rPr>
          <w:rStyle w:val="eop"/>
          <w:rFonts w:ascii="Segoe UI" w:hAnsi="Segoe UI" w:cs="Segoe UI"/>
          <w:sz w:val="22"/>
          <w:szCs w:val="22"/>
        </w:rPr>
        <w:t> </w:t>
      </w:r>
    </w:p>
    <w:p w14:paraId="66E6816A" w14:textId="77777777" w:rsidR="0057647F" w:rsidRPr="0057647F" w:rsidRDefault="0057647F" w:rsidP="0062073D">
      <w:pPr>
        <w:pStyle w:val="paragraph"/>
        <w:numPr>
          <w:ilvl w:val="0"/>
          <w:numId w:val="17"/>
        </w:numPr>
        <w:spacing w:before="0" w:beforeAutospacing="0" w:after="0" w:afterAutospacing="0"/>
        <w:ind w:left="851"/>
        <w:textAlignment w:val="baseline"/>
        <w:rPr>
          <w:rStyle w:val="eop"/>
          <w:rFonts w:ascii="Segoe UI" w:hAnsi="Segoe UI" w:cs="Segoe UI"/>
          <w:sz w:val="22"/>
          <w:szCs w:val="22"/>
        </w:rPr>
      </w:pPr>
      <w:r w:rsidRPr="0057647F">
        <w:rPr>
          <w:rStyle w:val="normaltextrun"/>
          <w:rFonts w:ascii="Segoe UI" w:hAnsi="Segoe UI" w:cs="Segoe UI"/>
          <w:sz w:val="22"/>
          <w:szCs w:val="22"/>
        </w:rPr>
        <w:t>To ensure efficient, accurate and appropriate flow of information between clinical teams for safe patient referrals between two senior decision-makers.</w:t>
      </w:r>
      <w:r w:rsidRPr="0057647F">
        <w:rPr>
          <w:rStyle w:val="eop"/>
          <w:rFonts w:ascii="Segoe UI" w:hAnsi="Segoe UI" w:cs="Segoe UI"/>
          <w:sz w:val="22"/>
          <w:szCs w:val="22"/>
        </w:rPr>
        <w:t> </w:t>
      </w:r>
    </w:p>
    <w:p w14:paraId="33FFAA6E" w14:textId="77777777" w:rsidR="0057647F" w:rsidRPr="0057647F" w:rsidRDefault="0057647F" w:rsidP="0057647F">
      <w:pPr>
        <w:pStyle w:val="paragraph"/>
        <w:spacing w:before="0" w:beforeAutospacing="0" w:after="0" w:afterAutospacing="0"/>
        <w:ind w:left="360"/>
        <w:textAlignment w:val="baseline"/>
        <w:rPr>
          <w:rFonts w:ascii="Segoe UI" w:hAnsi="Segoe UI" w:cs="Segoe UI"/>
          <w:sz w:val="22"/>
          <w:szCs w:val="22"/>
        </w:rPr>
      </w:pPr>
    </w:p>
    <w:p w14:paraId="723A1F84" w14:textId="77777777" w:rsidR="0057647F" w:rsidRPr="0057647F" w:rsidRDefault="0057647F" w:rsidP="0057647F">
      <w:pPr>
        <w:pStyle w:val="ListParagraph"/>
        <w:widowControl/>
        <w:numPr>
          <w:ilvl w:val="0"/>
          <w:numId w:val="21"/>
        </w:numPr>
        <w:autoSpaceDE/>
        <w:autoSpaceDN/>
        <w:spacing w:before="120" w:after="160" w:line="259" w:lineRule="auto"/>
        <w:contextualSpacing/>
        <w:jc w:val="both"/>
        <w:rPr>
          <w:rStyle w:val="eop"/>
          <w:rFonts w:ascii="Segoe UI" w:hAnsi="Segoe UI" w:cs="Segoe UI"/>
          <w:b/>
          <w:color w:val="000000"/>
          <w:shd w:val="clear" w:color="auto" w:fill="FFFFFF"/>
        </w:rPr>
      </w:pPr>
      <w:r w:rsidRPr="0057647F">
        <w:rPr>
          <w:rStyle w:val="eop"/>
          <w:rFonts w:ascii="Segoe UI" w:hAnsi="Segoe UI" w:cs="Segoe UI"/>
          <w:b/>
          <w:color w:val="000000"/>
          <w:shd w:val="clear" w:color="auto" w:fill="FFFFFF"/>
        </w:rPr>
        <w:t>P03 – SWSN Clinical Governance and Quality Improvement Policy</w:t>
      </w:r>
    </w:p>
    <w:p w14:paraId="3AD7F7D3" w14:textId="77777777" w:rsidR="0057647F" w:rsidRDefault="0057647F" w:rsidP="0057647F">
      <w:pPr>
        <w:spacing w:before="120"/>
        <w:ind w:left="142"/>
        <w:jc w:val="both"/>
        <w:rPr>
          <w:rStyle w:val="normaltextrun"/>
          <w:rFonts w:ascii="Segoe UI" w:hAnsi="Segoe UI" w:cs="Segoe UI"/>
          <w:color w:val="000000"/>
          <w:shd w:val="clear" w:color="auto" w:fill="FFFFFF"/>
        </w:rPr>
      </w:pPr>
      <w:r w:rsidRPr="0057647F">
        <w:rPr>
          <w:rStyle w:val="normaltextrun"/>
          <w:rFonts w:ascii="Segoe UI" w:hAnsi="Segoe UI" w:cs="Segoe UI"/>
          <w:color w:val="000000"/>
          <w:shd w:val="clear" w:color="auto" w:fill="FFFFFF"/>
        </w:rPr>
        <w:t>The SWSN requires a multidisciplinary, multi-professional and inter-</w:t>
      </w:r>
      <w:proofErr w:type="spellStart"/>
      <w:r w:rsidRPr="0057647F">
        <w:rPr>
          <w:rStyle w:val="normaltextrun"/>
          <w:rFonts w:ascii="Segoe UI" w:hAnsi="Segoe UI" w:cs="Segoe UI"/>
          <w:color w:val="000000"/>
          <w:shd w:val="clear" w:color="auto" w:fill="FFFFFF"/>
        </w:rPr>
        <w:t>organisational</w:t>
      </w:r>
      <w:proofErr w:type="spellEnd"/>
      <w:r w:rsidRPr="0057647F">
        <w:rPr>
          <w:rStyle w:val="normaltextrun"/>
          <w:rFonts w:ascii="Segoe UI" w:hAnsi="Segoe UI" w:cs="Segoe UI"/>
          <w:color w:val="000000"/>
          <w:shd w:val="clear" w:color="auto" w:fill="FFFFFF"/>
        </w:rPr>
        <w:t xml:space="preserve"> approach to clinical </w:t>
      </w:r>
      <w:r w:rsidRPr="0057647F">
        <w:rPr>
          <w:rStyle w:val="normaltextrun"/>
          <w:rFonts w:ascii="Segoe UI" w:hAnsi="Segoe UI" w:cs="Segoe UI"/>
          <w:color w:val="000000"/>
          <w:shd w:val="clear" w:color="auto" w:fill="FFFFFF"/>
        </w:rPr>
        <w:lastRenderedPageBreak/>
        <w:t xml:space="preserve">governance (CG) and quality improvement (QI). This approach will focus on driving improvements in patient outcomes and experience and providing assurance to commissioning bodies and network host </w:t>
      </w:r>
      <w:proofErr w:type="spellStart"/>
      <w:r w:rsidRPr="0057647F">
        <w:rPr>
          <w:rStyle w:val="normaltextrun"/>
          <w:rFonts w:ascii="Segoe UI" w:hAnsi="Segoe UI" w:cs="Segoe UI"/>
          <w:color w:val="000000"/>
          <w:shd w:val="clear" w:color="auto" w:fill="FFFFFF"/>
        </w:rPr>
        <w:t>organisation</w:t>
      </w:r>
      <w:proofErr w:type="spellEnd"/>
      <w:r w:rsidRPr="0057647F">
        <w:rPr>
          <w:rStyle w:val="normaltextrun"/>
          <w:rFonts w:ascii="Segoe UI" w:hAnsi="Segoe UI" w:cs="Segoe UI"/>
          <w:color w:val="000000"/>
          <w:shd w:val="clear" w:color="auto" w:fill="FFFFFF"/>
        </w:rPr>
        <w:t>. It aims to be efficient, imposing the minimum additional burden on providers, while ensuring that their internal processes are effective, that lessons are rapidly disseminated and acted upon across the network, and that the network’s governance of its own functions is equally robust.</w:t>
      </w:r>
    </w:p>
    <w:p w14:paraId="70F59525" w14:textId="77777777" w:rsidR="00896BB3" w:rsidRPr="0057647F" w:rsidRDefault="00896BB3" w:rsidP="0057647F">
      <w:pPr>
        <w:spacing w:before="120"/>
        <w:ind w:left="142"/>
        <w:jc w:val="both"/>
        <w:rPr>
          <w:rStyle w:val="normaltextrun"/>
          <w:rFonts w:ascii="Segoe UI" w:hAnsi="Segoe UI" w:cs="Segoe UI"/>
        </w:rPr>
      </w:pPr>
    </w:p>
    <w:p w14:paraId="0A4B30A6" w14:textId="77777777" w:rsidR="0057647F" w:rsidRPr="0057647F" w:rsidRDefault="0057647F" w:rsidP="0057647F">
      <w:pPr>
        <w:pStyle w:val="ListParagraph"/>
        <w:widowControl/>
        <w:numPr>
          <w:ilvl w:val="0"/>
          <w:numId w:val="21"/>
        </w:numPr>
        <w:autoSpaceDE/>
        <w:autoSpaceDN/>
        <w:spacing w:before="120" w:after="160" w:line="259" w:lineRule="auto"/>
        <w:contextualSpacing/>
        <w:jc w:val="both"/>
        <w:rPr>
          <w:rStyle w:val="eop"/>
          <w:rFonts w:ascii="Segoe UI" w:hAnsi="Segoe UI" w:cs="Segoe UI"/>
          <w:b/>
          <w:color w:val="000000"/>
          <w:shd w:val="clear" w:color="auto" w:fill="FFFFFF"/>
        </w:rPr>
      </w:pPr>
      <w:r w:rsidRPr="0057647F">
        <w:rPr>
          <w:rStyle w:val="eop"/>
          <w:rFonts w:ascii="Segoe UI" w:hAnsi="Segoe UI" w:cs="Segoe UI"/>
          <w:b/>
          <w:color w:val="000000"/>
          <w:shd w:val="clear" w:color="auto" w:fill="FFFFFF"/>
        </w:rPr>
        <w:t>P04 – SWSN Clinical Guidelines Framework</w:t>
      </w:r>
    </w:p>
    <w:p w14:paraId="0195FF5D" w14:textId="77777777" w:rsidR="0057647F" w:rsidRPr="0057647F" w:rsidRDefault="0057647F" w:rsidP="0057647F">
      <w:pPr>
        <w:spacing w:before="120"/>
        <w:ind w:left="142"/>
        <w:jc w:val="both"/>
        <w:rPr>
          <w:rStyle w:val="eop"/>
          <w:rFonts w:ascii="Segoe UI" w:hAnsi="Segoe UI" w:cs="Segoe UI"/>
          <w:color w:val="000000"/>
          <w:shd w:val="clear" w:color="auto" w:fill="FFFFFF"/>
        </w:rPr>
      </w:pPr>
      <w:r w:rsidRPr="0057647F">
        <w:rPr>
          <w:rStyle w:val="eop"/>
          <w:rFonts w:ascii="Segoe UI" w:hAnsi="Segoe UI" w:cs="Segoe UI"/>
          <w:color w:val="000000"/>
          <w:shd w:val="clear" w:color="auto" w:fill="FFFFFF"/>
        </w:rPr>
        <w:t>This document provides an overview of the structure, content, and example of how all SWSN clinical guidelines should be developed.</w:t>
      </w:r>
    </w:p>
    <w:p w14:paraId="727248F5" w14:textId="77777777" w:rsidR="0057647F" w:rsidRPr="0057647F" w:rsidRDefault="0057647F" w:rsidP="0057647F">
      <w:pPr>
        <w:spacing w:before="120"/>
        <w:ind w:left="-426"/>
        <w:jc w:val="both"/>
        <w:rPr>
          <w:rStyle w:val="eop"/>
          <w:rFonts w:ascii="Segoe UI" w:hAnsi="Segoe UI" w:cs="Segoe UI"/>
          <w:b/>
          <w:color w:val="000000"/>
          <w:shd w:val="clear" w:color="auto" w:fill="FFFFFF"/>
        </w:rPr>
      </w:pPr>
    </w:p>
    <w:p w14:paraId="2565C55C" w14:textId="77777777" w:rsidR="0057647F" w:rsidRPr="0057647F" w:rsidRDefault="0057647F" w:rsidP="0057647F">
      <w:pPr>
        <w:spacing w:before="120"/>
        <w:ind w:left="142"/>
        <w:jc w:val="both"/>
        <w:rPr>
          <w:rStyle w:val="eop"/>
          <w:rFonts w:ascii="Segoe UI" w:hAnsi="Segoe UI" w:cs="Segoe UI"/>
          <w:b/>
          <w:color w:val="000000"/>
          <w:shd w:val="clear" w:color="auto" w:fill="FFFFFF"/>
        </w:rPr>
      </w:pPr>
      <w:r w:rsidRPr="0057647F">
        <w:rPr>
          <w:rStyle w:val="eop"/>
          <w:rFonts w:ascii="Segoe UI" w:hAnsi="Segoe UI" w:cs="Segoe UI"/>
          <w:b/>
          <w:color w:val="000000"/>
          <w:shd w:val="clear" w:color="auto" w:fill="FFFFFF"/>
        </w:rPr>
        <w:t xml:space="preserve">Clinical guidelines approved and </w:t>
      </w:r>
      <w:proofErr w:type="gramStart"/>
      <w:r w:rsidRPr="0057647F">
        <w:rPr>
          <w:rStyle w:val="eop"/>
          <w:rFonts w:ascii="Segoe UI" w:hAnsi="Segoe UI" w:cs="Segoe UI"/>
          <w:b/>
          <w:color w:val="000000"/>
          <w:shd w:val="clear" w:color="auto" w:fill="FFFFFF"/>
        </w:rPr>
        <w:t>ratified:-</w:t>
      </w:r>
      <w:proofErr w:type="gramEnd"/>
    </w:p>
    <w:p w14:paraId="4C511E15" w14:textId="77777777" w:rsidR="0057647F" w:rsidRPr="0057647F" w:rsidRDefault="0057647F" w:rsidP="0057647F">
      <w:pPr>
        <w:pStyle w:val="ListParagraph"/>
        <w:widowControl/>
        <w:numPr>
          <w:ilvl w:val="0"/>
          <w:numId w:val="20"/>
        </w:numPr>
        <w:autoSpaceDE/>
        <w:autoSpaceDN/>
        <w:spacing w:before="120" w:after="160" w:line="259" w:lineRule="auto"/>
        <w:contextualSpacing/>
        <w:jc w:val="both"/>
        <w:rPr>
          <w:rStyle w:val="eop"/>
          <w:rFonts w:ascii="Segoe UI" w:hAnsi="Segoe UI" w:cs="Segoe UI"/>
          <w:b/>
          <w:color w:val="000000"/>
          <w:shd w:val="clear" w:color="auto" w:fill="FFFFFF"/>
        </w:rPr>
      </w:pPr>
      <w:r w:rsidRPr="0057647F">
        <w:rPr>
          <w:rStyle w:val="eop"/>
          <w:rFonts w:ascii="Segoe UI" w:hAnsi="Segoe UI" w:cs="Segoe UI"/>
          <w:b/>
          <w:color w:val="000000"/>
          <w:shd w:val="clear" w:color="auto" w:fill="FFFFFF"/>
        </w:rPr>
        <w:t>CG01- SWSN Cauda Equina Syndrome</w:t>
      </w:r>
    </w:p>
    <w:p w14:paraId="5EFBE64A" w14:textId="77777777" w:rsidR="0057647F" w:rsidRPr="0057647F" w:rsidRDefault="0057647F" w:rsidP="0057647F">
      <w:pPr>
        <w:pStyle w:val="ListParagraph"/>
        <w:spacing w:before="120"/>
        <w:ind w:left="284" w:firstLine="0"/>
        <w:jc w:val="both"/>
        <w:rPr>
          <w:rStyle w:val="eop"/>
          <w:rFonts w:ascii="Segoe UI" w:hAnsi="Segoe UI" w:cs="Segoe UI"/>
          <w:color w:val="000000"/>
          <w:shd w:val="clear" w:color="auto" w:fill="FFFFFF"/>
        </w:rPr>
      </w:pPr>
      <w:r w:rsidRPr="0057647F">
        <w:rPr>
          <w:rStyle w:val="eop"/>
          <w:rFonts w:ascii="Segoe UI" w:hAnsi="Segoe UI" w:cs="Segoe UI"/>
          <w:color w:val="000000"/>
          <w:shd w:val="clear" w:color="auto" w:fill="FFFFFF"/>
        </w:rPr>
        <w:t xml:space="preserve">This collaborative work stream included stakeholders from all regional </w:t>
      </w:r>
      <w:proofErr w:type="spellStart"/>
      <w:r w:rsidRPr="0057647F">
        <w:rPr>
          <w:rStyle w:val="eop"/>
          <w:rFonts w:ascii="Segoe UI" w:hAnsi="Segoe UI" w:cs="Segoe UI"/>
          <w:color w:val="000000"/>
          <w:shd w:val="clear" w:color="auto" w:fill="FFFFFF"/>
        </w:rPr>
        <w:t>organisation</w:t>
      </w:r>
      <w:proofErr w:type="spellEnd"/>
      <w:r w:rsidRPr="0057647F">
        <w:rPr>
          <w:rStyle w:val="eop"/>
          <w:rFonts w:ascii="Segoe UI" w:hAnsi="Segoe UI" w:cs="Segoe UI"/>
          <w:color w:val="000000"/>
          <w:shd w:val="clear" w:color="auto" w:fill="FFFFFF"/>
        </w:rPr>
        <w:t xml:space="preserve"> involved in the delivery of CES intervention. </w:t>
      </w:r>
    </w:p>
    <w:p w14:paraId="2B93DCE4" w14:textId="77777777" w:rsidR="0057647F" w:rsidRPr="0057647F" w:rsidRDefault="0057647F" w:rsidP="0057647F">
      <w:pPr>
        <w:pStyle w:val="ListParagraph"/>
        <w:spacing w:before="120"/>
        <w:ind w:left="284" w:firstLine="0"/>
        <w:jc w:val="both"/>
        <w:rPr>
          <w:rStyle w:val="eop"/>
          <w:rFonts w:ascii="Segoe UI" w:hAnsi="Segoe UI" w:cs="Segoe UI"/>
          <w:color w:val="000000"/>
          <w:shd w:val="clear" w:color="auto" w:fill="FFFFFF"/>
        </w:rPr>
      </w:pPr>
      <w:r w:rsidRPr="0057647F">
        <w:rPr>
          <w:rStyle w:val="eop"/>
          <w:rFonts w:ascii="Segoe UI" w:hAnsi="Segoe UI" w:cs="Segoe UI"/>
          <w:color w:val="000000"/>
          <w:shd w:val="clear" w:color="auto" w:fill="FFFFFF"/>
        </w:rPr>
        <w:t>The aim of this guideline is to:</w:t>
      </w:r>
    </w:p>
    <w:p w14:paraId="628DE92C" w14:textId="77777777" w:rsidR="0057647F" w:rsidRPr="0057647F" w:rsidRDefault="0057647F" w:rsidP="0062073D">
      <w:pPr>
        <w:widowControl/>
        <w:numPr>
          <w:ilvl w:val="0"/>
          <w:numId w:val="22"/>
        </w:numPr>
        <w:autoSpaceDE/>
        <w:autoSpaceDN/>
        <w:spacing w:before="100"/>
        <w:ind w:left="993" w:hanging="284"/>
        <w:jc w:val="both"/>
        <w:rPr>
          <w:rFonts w:ascii="Segoe UI" w:eastAsia="Times New Roman" w:hAnsi="Segoe UI" w:cs="Segoe UI"/>
        </w:rPr>
      </w:pPr>
      <w:r w:rsidRPr="0057647F">
        <w:rPr>
          <w:rFonts w:ascii="Segoe UI" w:eastAsia="Times New Roman" w:hAnsi="Segoe UI" w:cs="Segoe UI"/>
        </w:rPr>
        <w:t>Reduce delays and barriers to diagnosis and surgery for acute cauda equina compression.</w:t>
      </w:r>
    </w:p>
    <w:p w14:paraId="79373A39" w14:textId="77777777" w:rsidR="0057647F" w:rsidRPr="0057647F" w:rsidRDefault="0057647F" w:rsidP="0062073D">
      <w:pPr>
        <w:widowControl/>
        <w:numPr>
          <w:ilvl w:val="0"/>
          <w:numId w:val="22"/>
        </w:numPr>
        <w:autoSpaceDE/>
        <w:autoSpaceDN/>
        <w:spacing w:before="100"/>
        <w:ind w:left="993" w:hanging="284"/>
        <w:jc w:val="both"/>
        <w:rPr>
          <w:rFonts w:ascii="Segoe UI" w:eastAsia="Times New Roman" w:hAnsi="Segoe UI" w:cs="Segoe UI"/>
        </w:rPr>
      </w:pPr>
      <w:r w:rsidRPr="0057647F">
        <w:rPr>
          <w:rFonts w:ascii="Segoe UI" w:eastAsia="Times New Roman" w:hAnsi="Segoe UI" w:cs="Segoe UI"/>
        </w:rPr>
        <w:t>Remove any ambiguity regarding roles and responsibilities of each healthcare provider throughout the pathway.</w:t>
      </w:r>
    </w:p>
    <w:p w14:paraId="56C1A12E" w14:textId="77777777" w:rsidR="0057647F" w:rsidRDefault="0057647F" w:rsidP="0062073D">
      <w:pPr>
        <w:widowControl/>
        <w:numPr>
          <w:ilvl w:val="0"/>
          <w:numId w:val="22"/>
        </w:numPr>
        <w:autoSpaceDE/>
        <w:autoSpaceDN/>
        <w:spacing w:before="100"/>
        <w:ind w:left="993" w:hanging="284"/>
        <w:jc w:val="both"/>
        <w:rPr>
          <w:rFonts w:ascii="Segoe UI" w:eastAsia="Times New Roman" w:hAnsi="Segoe UI" w:cs="Segoe UI"/>
        </w:rPr>
      </w:pPr>
      <w:r w:rsidRPr="0057647F">
        <w:rPr>
          <w:rFonts w:ascii="Segoe UI" w:eastAsia="Times New Roman" w:hAnsi="Segoe UI" w:cs="Segoe UI"/>
        </w:rPr>
        <w:t>Reduce the severity and life-long burden of bladder, bowel and sexual dysfunction in patients who present acutely with symptoms suggestive of cauda equina syndrome by rapid diagnosis with MRI and treatment by decompressive spinal surgery.</w:t>
      </w:r>
    </w:p>
    <w:p w14:paraId="20D096D5" w14:textId="77777777" w:rsidR="0089692A" w:rsidRDefault="0089692A" w:rsidP="0089692A">
      <w:pPr>
        <w:widowControl/>
        <w:autoSpaceDE/>
        <w:autoSpaceDN/>
        <w:spacing w:before="100"/>
        <w:ind w:left="709"/>
        <w:jc w:val="both"/>
        <w:rPr>
          <w:rFonts w:ascii="Segoe UI" w:eastAsia="Times New Roman" w:hAnsi="Segoe UI" w:cs="Segoe UI"/>
        </w:rPr>
      </w:pPr>
    </w:p>
    <w:p w14:paraId="48E4D700" w14:textId="21942BF3" w:rsidR="0089692A" w:rsidRDefault="0089692A" w:rsidP="0089692A">
      <w:pPr>
        <w:widowControl/>
        <w:numPr>
          <w:ilvl w:val="0"/>
          <w:numId w:val="22"/>
        </w:numPr>
        <w:autoSpaceDE/>
        <w:autoSpaceDN/>
        <w:spacing w:before="100"/>
        <w:ind w:left="851" w:hanging="567"/>
        <w:jc w:val="both"/>
        <w:rPr>
          <w:rFonts w:ascii="Segoe UI" w:eastAsia="Times New Roman" w:hAnsi="Segoe UI" w:cs="Segoe UI"/>
          <w:b/>
          <w:bCs/>
        </w:rPr>
      </w:pPr>
      <w:r w:rsidRPr="0089692A">
        <w:rPr>
          <w:rFonts w:ascii="Segoe UI" w:eastAsia="Times New Roman" w:hAnsi="Segoe UI" w:cs="Segoe UI"/>
          <w:b/>
          <w:bCs/>
        </w:rPr>
        <w:t>CG02- SWSN Spinal Trauma</w:t>
      </w:r>
    </w:p>
    <w:p w14:paraId="54AD67A1" w14:textId="77777777" w:rsidR="003B1CF3" w:rsidRDefault="003B1CF3" w:rsidP="003B1CF3">
      <w:pPr>
        <w:pStyle w:val="ListParagraph"/>
        <w:spacing w:before="0"/>
        <w:ind w:left="284" w:firstLine="0"/>
        <w:jc w:val="both"/>
        <w:rPr>
          <w:rFonts w:asciiTheme="minorHAnsi" w:eastAsiaTheme="minorHAnsi" w:hAnsiTheme="minorHAnsi" w:cstheme="minorHAnsi"/>
          <w:sz w:val="24"/>
          <w:szCs w:val="24"/>
        </w:rPr>
      </w:pPr>
      <w:r w:rsidRPr="00EA7F4C">
        <w:rPr>
          <w:rFonts w:asciiTheme="minorHAnsi" w:eastAsiaTheme="minorHAnsi" w:hAnsiTheme="minorHAnsi" w:cstheme="minorHAnsi"/>
          <w:sz w:val="24"/>
          <w:szCs w:val="24"/>
        </w:rPr>
        <w:t xml:space="preserve">The aim of this clinical guidance is to provide clear supportive information on </w:t>
      </w:r>
      <w:proofErr w:type="gramStart"/>
      <w:r w:rsidRPr="00EA7F4C">
        <w:rPr>
          <w:rFonts w:asciiTheme="minorHAnsi" w:eastAsiaTheme="minorHAnsi" w:hAnsiTheme="minorHAnsi" w:cstheme="minorHAnsi"/>
          <w:sz w:val="24"/>
          <w:szCs w:val="24"/>
        </w:rPr>
        <w:t>whole</w:t>
      </w:r>
      <w:proofErr w:type="gramEnd"/>
      <w:r w:rsidRPr="00EA7F4C">
        <w:rPr>
          <w:rFonts w:asciiTheme="minorHAnsi" w:eastAsiaTheme="minorHAnsi" w:hAnsiTheme="minorHAnsi" w:cstheme="minorHAnsi"/>
          <w:sz w:val="24"/>
          <w:szCs w:val="24"/>
        </w:rPr>
        <w:t xml:space="preserve"> pathway management of patients with suspected and confirmed spinal trauma. It must be used in conjunction with the relevant signposted documents and resources. In particular</w:t>
      </w:r>
      <w:r>
        <w:rPr>
          <w:rFonts w:asciiTheme="minorHAnsi" w:eastAsiaTheme="minorHAnsi" w:hAnsiTheme="minorHAnsi" w:cstheme="minorHAnsi"/>
          <w:sz w:val="24"/>
          <w:szCs w:val="24"/>
        </w:rPr>
        <w:t>:</w:t>
      </w:r>
    </w:p>
    <w:p w14:paraId="1B6D7D15" w14:textId="77777777" w:rsidR="003B1CF3" w:rsidRPr="00EA7F4C" w:rsidRDefault="003B1CF3" w:rsidP="0062073D">
      <w:pPr>
        <w:pStyle w:val="ListParagraph"/>
        <w:spacing w:before="0"/>
        <w:ind w:left="993"/>
        <w:jc w:val="both"/>
        <w:rPr>
          <w:rFonts w:asciiTheme="minorHAnsi" w:eastAsiaTheme="minorHAnsi" w:hAnsiTheme="minorHAnsi" w:cstheme="minorHAnsi"/>
          <w:sz w:val="24"/>
          <w:szCs w:val="24"/>
        </w:rPr>
      </w:pPr>
    </w:p>
    <w:p w14:paraId="52645031" w14:textId="77777777" w:rsidR="003B1CF3" w:rsidRPr="00EA7F4C" w:rsidRDefault="003B1CF3" w:rsidP="0062073D">
      <w:pPr>
        <w:pStyle w:val="ListParagraph"/>
        <w:widowControl/>
        <w:numPr>
          <w:ilvl w:val="0"/>
          <w:numId w:val="25"/>
        </w:numPr>
        <w:autoSpaceDE/>
        <w:autoSpaceDN/>
        <w:spacing w:before="0"/>
        <w:ind w:left="993"/>
        <w:contextualSpacing/>
        <w:jc w:val="both"/>
        <w:rPr>
          <w:rFonts w:asciiTheme="minorHAnsi" w:eastAsiaTheme="minorHAnsi" w:hAnsiTheme="minorHAnsi" w:cstheme="minorHAnsi"/>
          <w:sz w:val="24"/>
          <w:szCs w:val="24"/>
        </w:rPr>
      </w:pPr>
      <w:r w:rsidRPr="00EA7F4C">
        <w:rPr>
          <w:rFonts w:asciiTheme="minorHAnsi" w:eastAsiaTheme="minorHAnsi" w:hAnsiTheme="minorHAnsi" w:cstheme="minorHAnsi"/>
          <w:sz w:val="24"/>
          <w:szCs w:val="24"/>
        </w:rPr>
        <w:t xml:space="preserve">Community </w:t>
      </w:r>
      <w:proofErr w:type="spellStart"/>
      <w:r w:rsidRPr="00EA7F4C">
        <w:rPr>
          <w:rFonts w:asciiTheme="minorHAnsi" w:eastAsiaTheme="minorHAnsi" w:hAnsiTheme="minorHAnsi" w:cstheme="minorHAnsi"/>
          <w:sz w:val="24"/>
          <w:szCs w:val="24"/>
        </w:rPr>
        <w:t>Healthpathways</w:t>
      </w:r>
      <w:proofErr w:type="spellEnd"/>
      <w:r w:rsidRPr="00EA7F4C">
        <w:rPr>
          <w:rFonts w:asciiTheme="minorHAnsi" w:eastAsiaTheme="minorHAnsi" w:hAnsiTheme="minorHAnsi" w:cstheme="minorHAnsi"/>
          <w:sz w:val="24"/>
          <w:szCs w:val="24"/>
        </w:rPr>
        <w:t xml:space="preserve"> for Primary care users. </w:t>
      </w:r>
    </w:p>
    <w:p w14:paraId="6D653F2A" w14:textId="77777777" w:rsidR="003B1CF3" w:rsidRPr="00EA7F4C" w:rsidRDefault="003B1CF3" w:rsidP="0062073D">
      <w:pPr>
        <w:pStyle w:val="ListParagraph"/>
        <w:widowControl/>
        <w:numPr>
          <w:ilvl w:val="0"/>
          <w:numId w:val="25"/>
        </w:numPr>
        <w:autoSpaceDE/>
        <w:autoSpaceDN/>
        <w:spacing w:before="0"/>
        <w:ind w:left="993"/>
        <w:contextualSpacing/>
        <w:jc w:val="both"/>
        <w:rPr>
          <w:rFonts w:asciiTheme="minorHAnsi" w:eastAsiaTheme="minorHAnsi" w:hAnsiTheme="minorHAnsi" w:cstheme="minorHAnsi"/>
          <w:sz w:val="24"/>
          <w:szCs w:val="24"/>
        </w:rPr>
      </w:pPr>
      <w:r w:rsidRPr="00EA7F4C">
        <w:rPr>
          <w:rFonts w:asciiTheme="minorHAnsi" w:eastAsiaTheme="minorHAnsi" w:hAnsiTheme="minorHAnsi" w:cstheme="minorHAnsi"/>
          <w:sz w:val="24"/>
          <w:szCs w:val="24"/>
        </w:rPr>
        <w:t xml:space="preserve">SWTN CG14 – for major trauma elements of the pathway.   </w:t>
      </w:r>
    </w:p>
    <w:p w14:paraId="60352684" w14:textId="77777777" w:rsidR="003B1CF3" w:rsidRDefault="003B1CF3" w:rsidP="003B1CF3">
      <w:pPr>
        <w:pStyle w:val="ListParagraph"/>
        <w:spacing w:before="0"/>
        <w:ind w:left="-349"/>
        <w:jc w:val="both"/>
        <w:rPr>
          <w:rFonts w:asciiTheme="minorHAnsi" w:eastAsiaTheme="minorHAnsi" w:hAnsiTheme="minorHAnsi" w:cstheme="minorHAnsi"/>
          <w:sz w:val="24"/>
          <w:szCs w:val="24"/>
        </w:rPr>
      </w:pPr>
    </w:p>
    <w:p w14:paraId="72138452" w14:textId="77777777" w:rsidR="003B1CF3" w:rsidRPr="00EA7F4C" w:rsidRDefault="003B1CF3" w:rsidP="003B1CF3">
      <w:pPr>
        <w:pStyle w:val="ListParagraph"/>
        <w:spacing w:before="0"/>
        <w:ind w:left="-349"/>
        <w:jc w:val="both"/>
        <w:rPr>
          <w:rFonts w:asciiTheme="minorHAnsi" w:eastAsiaTheme="minorHAnsi" w:hAnsiTheme="minorHAnsi" w:cstheme="minorHAnsi"/>
          <w:sz w:val="24"/>
          <w:szCs w:val="24"/>
        </w:rPr>
      </w:pPr>
    </w:p>
    <w:p w14:paraId="71C82CFB" w14:textId="77777777" w:rsidR="003B1CF3" w:rsidRDefault="003B1CF3" w:rsidP="0062073D">
      <w:pPr>
        <w:pStyle w:val="ListParagraph"/>
        <w:spacing w:before="0"/>
        <w:ind w:left="284" w:firstLine="0"/>
        <w:jc w:val="both"/>
        <w:rPr>
          <w:rFonts w:asciiTheme="minorHAnsi" w:eastAsiaTheme="minorHAnsi" w:hAnsiTheme="minorHAnsi" w:cstheme="minorHAnsi"/>
          <w:sz w:val="24"/>
          <w:szCs w:val="24"/>
        </w:rPr>
      </w:pPr>
      <w:r w:rsidRPr="00EA7F4C">
        <w:rPr>
          <w:rFonts w:asciiTheme="minorHAnsi" w:eastAsiaTheme="minorHAnsi" w:hAnsiTheme="minorHAnsi" w:cstheme="minorHAnsi"/>
          <w:sz w:val="24"/>
          <w:szCs w:val="24"/>
        </w:rPr>
        <w:t>All 3 resources in conjunction will</w:t>
      </w:r>
      <w:r>
        <w:rPr>
          <w:rFonts w:asciiTheme="minorHAnsi" w:eastAsiaTheme="minorHAnsi" w:hAnsiTheme="minorHAnsi" w:cstheme="minorHAnsi"/>
          <w:sz w:val="24"/>
          <w:szCs w:val="24"/>
        </w:rPr>
        <w:t>:</w:t>
      </w:r>
    </w:p>
    <w:p w14:paraId="2772884E" w14:textId="77777777" w:rsidR="003B1CF3" w:rsidRPr="00160E70" w:rsidRDefault="003B1CF3" w:rsidP="003B1CF3">
      <w:pPr>
        <w:pStyle w:val="ListParagraph"/>
        <w:spacing w:before="0"/>
        <w:ind w:left="-349"/>
        <w:jc w:val="both"/>
        <w:rPr>
          <w:rFonts w:asciiTheme="minorHAnsi" w:eastAsiaTheme="minorHAnsi" w:hAnsiTheme="minorHAnsi" w:cstheme="minorHAnsi"/>
          <w:sz w:val="24"/>
          <w:szCs w:val="24"/>
        </w:rPr>
      </w:pPr>
    </w:p>
    <w:p w14:paraId="6FE3DA32" w14:textId="77777777" w:rsidR="003B1CF3" w:rsidRDefault="003B1CF3" w:rsidP="0062073D">
      <w:pPr>
        <w:pStyle w:val="ListParagraph"/>
        <w:widowControl/>
        <w:numPr>
          <w:ilvl w:val="0"/>
          <w:numId w:val="24"/>
        </w:numPr>
        <w:autoSpaceDE/>
        <w:autoSpaceDN/>
        <w:spacing w:before="0"/>
        <w:ind w:left="1134"/>
        <w:contextualSpacing/>
        <w:jc w:val="both"/>
        <w:rPr>
          <w:rFonts w:asciiTheme="minorHAnsi" w:eastAsiaTheme="minorHAnsi" w:hAnsiTheme="minorHAnsi" w:cstheme="minorHAnsi"/>
          <w:sz w:val="24"/>
          <w:szCs w:val="24"/>
        </w:rPr>
      </w:pPr>
      <w:r w:rsidRPr="0020282B">
        <w:rPr>
          <w:rFonts w:asciiTheme="minorHAnsi" w:eastAsiaTheme="minorHAnsi" w:hAnsiTheme="minorHAnsi" w:cstheme="minorHAnsi"/>
          <w:sz w:val="24"/>
          <w:szCs w:val="24"/>
        </w:rPr>
        <w:t>Describe the management and disposition for suspected stable and unstable spinal trauma presenting to primary care</w:t>
      </w:r>
      <w:r>
        <w:rPr>
          <w:rFonts w:asciiTheme="minorHAnsi" w:eastAsiaTheme="minorHAnsi" w:hAnsiTheme="minorHAnsi" w:cstheme="minorHAnsi"/>
          <w:sz w:val="24"/>
          <w:szCs w:val="24"/>
        </w:rPr>
        <w:t xml:space="preserve"> and secondary care. </w:t>
      </w:r>
    </w:p>
    <w:p w14:paraId="1336A368" w14:textId="77777777" w:rsidR="003B1CF3" w:rsidRPr="00176176" w:rsidRDefault="003B1CF3" w:rsidP="0062073D">
      <w:pPr>
        <w:pStyle w:val="ListParagraph"/>
        <w:widowControl/>
        <w:numPr>
          <w:ilvl w:val="0"/>
          <w:numId w:val="23"/>
        </w:numPr>
        <w:autoSpaceDE/>
        <w:autoSpaceDN/>
        <w:spacing w:before="0"/>
        <w:ind w:left="1134"/>
        <w:contextualSpacing/>
        <w:jc w:val="both"/>
        <w:rPr>
          <w:rFonts w:asciiTheme="minorHAnsi" w:hAnsiTheme="minorHAnsi" w:cstheme="minorHAnsi"/>
          <w:color w:val="000000" w:themeColor="text1"/>
          <w:sz w:val="24"/>
          <w:szCs w:val="24"/>
        </w:rPr>
      </w:pPr>
      <w:r w:rsidRPr="00176176">
        <w:rPr>
          <w:rFonts w:asciiTheme="minorHAnsi" w:eastAsiaTheme="minorHAnsi" w:hAnsiTheme="minorHAnsi" w:cstheme="minorHAnsi"/>
          <w:sz w:val="24"/>
          <w:szCs w:val="24"/>
        </w:rPr>
        <w:t xml:space="preserve">Clarify and update the process of communication and routes of </w:t>
      </w:r>
      <w:r>
        <w:rPr>
          <w:rFonts w:asciiTheme="minorHAnsi" w:eastAsiaTheme="minorHAnsi" w:hAnsiTheme="minorHAnsi" w:cstheme="minorHAnsi"/>
          <w:sz w:val="24"/>
          <w:szCs w:val="24"/>
        </w:rPr>
        <w:t xml:space="preserve">disposition for those patients requiring specialist spinal surgical advice and treatment. </w:t>
      </w:r>
    </w:p>
    <w:p w14:paraId="32278E58" w14:textId="77777777" w:rsidR="003B1CF3" w:rsidRPr="00204C1F" w:rsidRDefault="003B1CF3" w:rsidP="0062073D">
      <w:pPr>
        <w:pStyle w:val="ListParagraph"/>
        <w:widowControl/>
        <w:numPr>
          <w:ilvl w:val="0"/>
          <w:numId w:val="23"/>
        </w:numPr>
        <w:autoSpaceDE/>
        <w:autoSpaceDN/>
        <w:spacing w:before="0"/>
        <w:ind w:left="1134"/>
        <w:contextualSpacing/>
        <w:jc w:val="both"/>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Describe how to a</w:t>
      </w:r>
      <w:r w:rsidRPr="00204C1F">
        <w:rPr>
          <w:rFonts w:asciiTheme="minorHAnsi" w:hAnsiTheme="minorHAnsi" w:cstheme="minorHAnsi"/>
          <w:color w:val="000000" w:themeColor="text1"/>
          <w:sz w:val="24"/>
          <w:szCs w:val="24"/>
        </w:rPr>
        <w:t>ccess specialist rehabilitation</w:t>
      </w:r>
      <w:r>
        <w:rPr>
          <w:rFonts w:asciiTheme="minorHAnsi" w:hAnsiTheme="minorHAnsi" w:cstheme="minorHAnsi"/>
          <w:color w:val="000000" w:themeColor="text1"/>
          <w:sz w:val="24"/>
          <w:szCs w:val="24"/>
        </w:rPr>
        <w:t>.</w:t>
      </w:r>
    </w:p>
    <w:p w14:paraId="328C9D56" w14:textId="77777777" w:rsidR="003B1CF3" w:rsidRDefault="003B1CF3" w:rsidP="0062073D">
      <w:pPr>
        <w:pStyle w:val="ListParagraph"/>
        <w:widowControl/>
        <w:numPr>
          <w:ilvl w:val="0"/>
          <w:numId w:val="23"/>
        </w:numPr>
        <w:autoSpaceDE/>
        <w:autoSpaceDN/>
        <w:spacing w:before="0"/>
        <w:ind w:left="1134"/>
        <w:contextualSpacing/>
        <w:jc w:val="both"/>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Define the c</w:t>
      </w:r>
      <w:r w:rsidRPr="00204C1F">
        <w:rPr>
          <w:rFonts w:asciiTheme="minorHAnsi" w:hAnsiTheme="minorHAnsi" w:cstheme="minorHAnsi"/>
          <w:color w:val="000000" w:themeColor="text1"/>
          <w:sz w:val="24"/>
          <w:szCs w:val="24"/>
        </w:rPr>
        <w:t xml:space="preserve">ollection of PROMS, PREMS, TARN data and other quality indicators as determined </w:t>
      </w:r>
      <w:r>
        <w:rPr>
          <w:rFonts w:asciiTheme="minorHAnsi" w:hAnsiTheme="minorHAnsi" w:cstheme="minorHAnsi"/>
          <w:color w:val="000000" w:themeColor="text1"/>
          <w:sz w:val="24"/>
          <w:szCs w:val="24"/>
        </w:rPr>
        <w:t xml:space="preserve">the </w:t>
      </w:r>
      <w:r w:rsidRPr="00204C1F">
        <w:rPr>
          <w:rFonts w:asciiTheme="minorHAnsi" w:hAnsiTheme="minorHAnsi" w:cstheme="minorHAnsi"/>
          <w:color w:val="000000" w:themeColor="text1"/>
          <w:sz w:val="24"/>
          <w:szCs w:val="24"/>
        </w:rPr>
        <w:t>network</w:t>
      </w:r>
      <w:r>
        <w:rPr>
          <w:rFonts w:asciiTheme="minorHAnsi" w:hAnsiTheme="minorHAnsi" w:cstheme="minorHAnsi"/>
          <w:color w:val="000000" w:themeColor="text1"/>
          <w:sz w:val="24"/>
          <w:szCs w:val="24"/>
        </w:rPr>
        <w:t>s</w:t>
      </w:r>
      <w:r w:rsidRPr="00204C1F">
        <w:rPr>
          <w:rFonts w:asciiTheme="minorHAnsi" w:hAnsiTheme="minorHAnsi" w:cstheme="minorHAnsi"/>
          <w:color w:val="000000" w:themeColor="text1"/>
          <w:sz w:val="24"/>
          <w:szCs w:val="24"/>
        </w:rPr>
        <w:t xml:space="preserve"> and scrutiny against national standards.</w:t>
      </w:r>
    </w:p>
    <w:p w14:paraId="11355896" w14:textId="77777777" w:rsidR="0057647F" w:rsidRPr="0057647F" w:rsidRDefault="0057647F" w:rsidP="0057647F">
      <w:pPr>
        <w:pStyle w:val="ListParagraph"/>
        <w:spacing w:before="120"/>
        <w:ind w:left="-426"/>
        <w:jc w:val="both"/>
        <w:rPr>
          <w:rStyle w:val="eop"/>
          <w:rFonts w:ascii="Segoe UI" w:hAnsi="Segoe UI" w:cs="Segoe UI"/>
          <w:color w:val="000000"/>
          <w:shd w:val="clear" w:color="auto" w:fill="FFFFFF"/>
        </w:rPr>
      </w:pPr>
    </w:p>
    <w:p w14:paraId="46942FB5" w14:textId="77777777" w:rsidR="0057647F" w:rsidRPr="0057647F" w:rsidRDefault="0057647F" w:rsidP="0057647F">
      <w:pPr>
        <w:pStyle w:val="ListParagraph"/>
        <w:widowControl/>
        <w:numPr>
          <w:ilvl w:val="0"/>
          <w:numId w:val="20"/>
        </w:numPr>
        <w:autoSpaceDE/>
        <w:autoSpaceDN/>
        <w:spacing w:before="120" w:after="160" w:line="259" w:lineRule="auto"/>
        <w:contextualSpacing/>
        <w:jc w:val="both"/>
        <w:rPr>
          <w:rStyle w:val="eop"/>
          <w:rFonts w:ascii="Segoe UI" w:hAnsi="Segoe UI" w:cs="Segoe UI"/>
          <w:b/>
          <w:color w:val="000000"/>
          <w:shd w:val="clear" w:color="auto" w:fill="FFFFFF"/>
        </w:rPr>
      </w:pPr>
      <w:r w:rsidRPr="0057647F">
        <w:rPr>
          <w:rStyle w:val="eop"/>
          <w:rFonts w:ascii="Segoe UI" w:hAnsi="Segoe UI" w:cs="Segoe UI"/>
          <w:b/>
          <w:color w:val="000000"/>
          <w:shd w:val="clear" w:color="auto" w:fill="FFFFFF"/>
        </w:rPr>
        <w:t>CG03 – SWSN Metastatic Spinal Cord Compression</w:t>
      </w:r>
    </w:p>
    <w:p w14:paraId="3DF71BF4" w14:textId="77777777" w:rsidR="0057647F" w:rsidRPr="0057647F" w:rsidRDefault="0057647F" w:rsidP="0057647F">
      <w:pPr>
        <w:spacing w:before="120"/>
        <w:ind w:left="284"/>
        <w:jc w:val="both"/>
        <w:rPr>
          <w:rStyle w:val="eop"/>
          <w:rFonts w:ascii="Segoe UI" w:hAnsi="Segoe UI" w:cs="Segoe UI"/>
          <w:color w:val="000000"/>
          <w:shd w:val="clear" w:color="auto" w:fill="FFFFFF"/>
        </w:rPr>
      </w:pPr>
      <w:r w:rsidRPr="0057647F">
        <w:rPr>
          <w:rStyle w:val="eop"/>
          <w:rFonts w:ascii="Segoe UI" w:hAnsi="Segoe UI" w:cs="Segoe UI"/>
          <w:color w:val="000000"/>
          <w:shd w:val="clear" w:color="auto" w:fill="FFFFFF"/>
        </w:rPr>
        <w:t xml:space="preserve">This collaborative work stream included stakeholders from all regional </w:t>
      </w:r>
      <w:proofErr w:type="spellStart"/>
      <w:r w:rsidRPr="0057647F">
        <w:rPr>
          <w:rStyle w:val="eop"/>
          <w:rFonts w:ascii="Segoe UI" w:hAnsi="Segoe UI" w:cs="Segoe UI"/>
          <w:color w:val="000000"/>
          <w:shd w:val="clear" w:color="auto" w:fill="FFFFFF"/>
        </w:rPr>
        <w:t>organisation</w:t>
      </w:r>
      <w:proofErr w:type="spellEnd"/>
      <w:r w:rsidRPr="0057647F">
        <w:rPr>
          <w:rStyle w:val="eop"/>
          <w:rFonts w:ascii="Segoe UI" w:hAnsi="Segoe UI" w:cs="Segoe UI"/>
          <w:color w:val="000000"/>
          <w:shd w:val="clear" w:color="auto" w:fill="FFFFFF"/>
        </w:rPr>
        <w:t xml:space="preserve"> involved in the delivery of MSCC intervention. </w:t>
      </w:r>
    </w:p>
    <w:p w14:paraId="4BF83A61" w14:textId="77777777" w:rsidR="0057647F" w:rsidRPr="0057647F" w:rsidRDefault="0057647F" w:rsidP="0057647F">
      <w:pPr>
        <w:spacing w:before="120"/>
        <w:ind w:left="284"/>
        <w:jc w:val="both"/>
        <w:rPr>
          <w:rFonts w:ascii="Segoe UI" w:hAnsi="Segoe UI" w:cs="Segoe UI"/>
        </w:rPr>
      </w:pPr>
      <w:r w:rsidRPr="0057647F">
        <w:rPr>
          <w:rStyle w:val="normaltextrun"/>
          <w:rFonts w:ascii="Segoe UI" w:hAnsi="Segoe UI" w:cs="Segoe UI"/>
        </w:rPr>
        <w:t>The aim of this guideline is to:</w:t>
      </w:r>
      <w:r w:rsidRPr="0057647F">
        <w:rPr>
          <w:rStyle w:val="eop"/>
          <w:rFonts w:ascii="Segoe UI" w:hAnsi="Segoe UI" w:cs="Segoe UI"/>
        </w:rPr>
        <w:t> </w:t>
      </w:r>
    </w:p>
    <w:p w14:paraId="0CE473CF" w14:textId="1E28E58F" w:rsidR="0057647F" w:rsidRPr="0057647F" w:rsidRDefault="0057647F" w:rsidP="0057647F">
      <w:pPr>
        <w:pStyle w:val="paragraph"/>
        <w:numPr>
          <w:ilvl w:val="0"/>
          <w:numId w:val="18"/>
        </w:numPr>
        <w:spacing w:before="0" w:beforeAutospacing="0" w:after="0" w:afterAutospacing="0"/>
        <w:ind w:left="1134"/>
        <w:jc w:val="both"/>
        <w:textAlignment w:val="baseline"/>
        <w:rPr>
          <w:rFonts w:ascii="Segoe UI" w:hAnsi="Segoe UI" w:cs="Segoe UI"/>
          <w:sz w:val="22"/>
          <w:szCs w:val="22"/>
        </w:rPr>
      </w:pPr>
      <w:r w:rsidRPr="0057647F">
        <w:rPr>
          <w:rStyle w:val="normaltextrun"/>
          <w:rFonts w:ascii="Segoe UI" w:hAnsi="Segoe UI" w:cs="Segoe UI"/>
          <w:sz w:val="22"/>
          <w:szCs w:val="22"/>
        </w:rPr>
        <w:t>Promote early detection, management, and treatment of meta</w:t>
      </w:r>
      <w:r w:rsidR="004E043F">
        <w:rPr>
          <w:rStyle w:val="normaltextrun"/>
          <w:rFonts w:ascii="Segoe UI" w:hAnsi="Segoe UI" w:cs="Segoe UI"/>
          <w:sz w:val="22"/>
          <w:szCs w:val="22"/>
        </w:rPr>
        <w:t xml:space="preserve">static spinal cord compression </w:t>
      </w:r>
      <w:r w:rsidRPr="0057647F">
        <w:rPr>
          <w:rStyle w:val="normaltextrun"/>
          <w:rFonts w:ascii="Segoe UI" w:hAnsi="Segoe UI" w:cs="Segoe UI"/>
          <w:sz w:val="22"/>
          <w:szCs w:val="22"/>
        </w:rPr>
        <w:t>in adult patients (South Wales including South Powys) </w:t>
      </w:r>
      <w:r w:rsidRPr="0057647F">
        <w:rPr>
          <w:rStyle w:val="eop"/>
          <w:rFonts w:ascii="Segoe UI" w:hAnsi="Segoe UI" w:cs="Segoe UI"/>
          <w:sz w:val="22"/>
          <w:szCs w:val="22"/>
        </w:rPr>
        <w:t> </w:t>
      </w:r>
    </w:p>
    <w:p w14:paraId="333B7423" w14:textId="77777777" w:rsidR="0057647F" w:rsidRPr="0057647F" w:rsidRDefault="0057647F" w:rsidP="0057647F">
      <w:pPr>
        <w:pStyle w:val="paragraph"/>
        <w:numPr>
          <w:ilvl w:val="0"/>
          <w:numId w:val="19"/>
        </w:numPr>
        <w:spacing w:before="0" w:beforeAutospacing="0" w:after="0" w:afterAutospacing="0"/>
        <w:ind w:left="1134"/>
        <w:jc w:val="both"/>
        <w:textAlignment w:val="baseline"/>
        <w:rPr>
          <w:rFonts w:ascii="Segoe UI" w:hAnsi="Segoe UI" w:cs="Segoe UI"/>
          <w:sz w:val="22"/>
          <w:szCs w:val="22"/>
        </w:rPr>
      </w:pPr>
      <w:r w:rsidRPr="0057647F">
        <w:rPr>
          <w:rStyle w:val="normaltextrun"/>
          <w:rFonts w:ascii="Segoe UI" w:hAnsi="Segoe UI" w:cs="Segoe UI"/>
          <w:sz w:val="22"/>
          <w:szCs w:val="22"/>
        </w:rPr>
        <w:t>Educate healthcare workers to the network wide and local MSCC pathways.</w:t>
      </w:r>
      <w:r w:rsidRPr="0057647F">
        <w:rPr>
          <w:rStyle w:val="eop"/>
          <w:rFonts w:ascii="Segoe UI" w:hAnsi="Segoe UI" w:cs="Segoe UI"/>
          <w:sz w:val="22"/>
          <w:szCs w:val="22"/>
        </w:rPr>
        <w:t> </w:t>
      </w:r>
    </w:p>
    <w:p w14:paraId="0AE33570" w14:textId="77777777" w:rsidR="0057647F" w:rsidRPr="0057647F" w:rsidRDefault="0057647F" w:rsidP="0057647F">
      <w:pPr>
        <w:pStyle w:val="paragraph"/>
        <w:numPr>
          <w:ilvl w:val="0"/>
          <w:numId w:val="19"/>
        </w:numPr>
        <w:spacing w:before="0" w:beforeAutospacing="0" w:after="0" w:afterAutospacing="0"/>
        <w:ind w:left="1134"/>
        <w:jc w:val="both"/>
        <w:textAlignment w:val="baseline"/>
        <w:rPr>
          <w:rFonts w:ascii="Segoe UI" w:hAnsi="Segoe UI" w:cs="Segoe UI"/>
          <w:sz w:val="22"/>
          <w:szCs w:val="22"/>
        </w:rPr>
      </w:pPr>
      <w:r w:rsidRPr="0057647F">
        <w:rPr>
          <w:rStyle w:val="normaltextrun"/>
          <w:rFonts w:ascii="Segoe UI" w:hAnsi="Segoe UI" w:cs="Segoe UI"/>
          <w:sz w:val="22"/>
          <w:szCs w:val="22"/>
        </w:rPr>
        <w:t>Empower patients to seek appropriate medical help.</w:t>
      </w:r>
      <w:r w:rsidRPr="0057647F">
        <w:rPr>
          <w:rStyle w:val="eop"/>
          <w:rFonts w:ascii="Segoe UI" w:hAnsi="Segoe UI" w:cs="Segoe UI"/>
          <w:sz w:val="22"/>
          <w:szCs w:val="22"/>
        </w:rPr>
        <w:t> </w:t>
      </w:r>
    </w:p>
    <w:p w14:paraId="4985D18B" w14:textId="77777777" w:rsidR="0057647F" w:rsidRPr="0057647F" w:rsidRDefault="0057647F" w:rsidP="0057647F">
      <w:pPr>
        <w:pStyle w:val="paragraph"/>
        <w:numPr>
          <w:ilvl w:val="0"/>
          <w:numId w:val="19"/>
        </w:numPr>
        <w:spacing w:before="0" w:beforeAutospacing="0" w:after="0" w:afterAutospacing="0"/>
        <w:ind w:left="1134"/>
        <w:jc w:val="both"/>
        <w:textAlignment w:val="baseline"/>
        <w:rPr>
          <w:rFonts w:ascii="Segoe UI" w:hAnsi="Segoe UI" w:cs="Segoe UI"/>
          <w:sz w:val="22"/>
          <w:szCs w:val="22"/>
        </w:rPr>
      </w:pPr>
      <w:r w:rsidRPr="0057647F">
        <w:rPr>
          <w:rStyle w:val="normaltextrun"/>
          <w:rFonts w:ascii="Segoe UI" w:hAnsi="Segoe UI" w:cs="Segoe UI"/>
          <w:sz w:val="22"/>
          <w:szCs w:val="22"/>
        </w:rPr>
        <w:t>Ensure robust communication between primary, secondary and tertiary care to enable points above.</w:t>
      </w:r>
      <w:r w:rsidRPr="0057647F">
        <w:rPr>
          <w:rStyle w:val="eop"/>
          <w:rFonts w:ascii="Segoe UI" w:hAnsi="Segoe UI" w:cs="Segoe UI"/>
          <w:sz w:val="22"/>
          <w:szCs w:val="22"/>
        </w:rPr>
        <w:t> </w:t>
      </w:r>
    </w:p>
    <w:p w14:paraId="2DC4A2C1" w14:textId="77777777" w:rsidR="0057647F" w:rsidRPr="0057647F" w:rsidRDefault="0057647F" w:rsidP="0057647F">
      <w:pPr>
        <w:pStyle w:val="paragraph"/>
        <w:numPr>
          <w:ilvl w:val="0"/>
          <w:numId w:val="19"/>
        </w:numPr>
        <w:spacing w:before="0" w:beforeAutospacing="0" w:after="0" w:afterAutospacing="0"/>
        <w:ind w:left="1134"/>
        <w:jc w:val="both"/>
        <w:textAlignment w:val="baseline"/>
        <w:rPr>
          <w:rFonts w:ascii="Segoe UI" w:hAnsi="Segoe UI" w:cs="Segoe UI"/>
          <w:sz w:val="22"/>
          <w:szCs w:val="22"/>
        </w:rPr>
      </w:pPr>
      <w:r w:rsidRPr="0057647F">
        <w:rPr>
          <w:rStyle w:val="normaltextrun"/>
          <w:rFonts w:ascii="Segoe UI" w:hAnsi="Segoe UI" w:cs="Segoe UI"/>
          <w:sz w:val="22"/>
          <w:szCs w:val="22"/>
        </w:rPr>
        <w:t>Ensure timely intervention to Treatment (Radiotherapy or Surgery) </w:t>
      </w:r>
      <w:r w:rsidRPr="0057647F">
        <w:rPr>
          <w:rStyle w:val="eop"/>
          <w:rFonts w:ascii="Segoe UI" w:hAnsi="Segoe UI" w:cs="Segoe UI"/>
          <w:sz w:val="22"/>
          <w:szCs w:val="22"/>
        </w:rPr>
        <w:t> </w:t>
      </w:r>
    </w:p>
    <w:p w14:paraId="6BA4971C" w14:textId="77777777" w:rsidR="0057647F" w:rsidRPr="0057647F" w:rsidRDefault="0057647F" w:rsidP="0057647F">
      <w:pPr>
        <w:pStyle w:val="paragraph"/>
        <w:numPr>
          <w:ilvl w:val="0"/>
          <w:numId w:val="19"/>
        </w:numPr>
        <w:spacing w:before="0" w:beforeAutospacing="0" w:after="0" w:afterAutospacing="0"/>
        <w:ind w:left="1134"/>
        <w:jc w:val="both"/>
        <w:textAlignment w:val="baseline"/>
        <w:rPr>
          <w:rFonts w:ascii="Segoe UI" w:hAnsi="Segoe UI" w:cs="Segoe UI"/>
          <w:sz w:val="22"/>
          <w:szCs w:val="22"/>
        </w:rPr>
      </w:pPr>
      <w:r w:rsidRPr="0057647F">
        <w:rPr>
          <w:rStyle w:val="normaltextrun"/>
          <w:rFonts w:ascii="Segoe UI" w:hAnsi="Segoe UI" w:cs="Segoe UI"/>
          <w:sz w:val="22"/>
          <w:szCs w:val="22"/>
        </w:rPr>
        <w:t>Ensure appropriate access to imaging (Whole Spine MRI) is available.</w:t>
      </w:r>
      <w:r w:rsidRPr="0057647F">
        <w:rPr>
          <w:rStyle w:val="eop"/>
          <w:rFonts w:ascii="Segoe UI" w:hAnsi="Segoe UI" w:cs="Segoe UI"/>
          <w:sz w:val="22"/>
          <w:szCs w:val="22"/>
        </w:rPr>
        <w:t> </w:t>
      </w:r>
    </w:p>
    <w:p w14:paraId="2445F493" w14:textId="77777777" w:rsidR="0057647F" w:rsidRPr="0057647F" w:rsidRDefault="0057647F" w:rsidP="0057647F">
      <w:pPr>
        <w:pStyle w:val="paragraph"/>
        <w:numPr>
          <w:ilvl w:val="0"/>
          <w:numId w:val="19"/>
        </w:numPr>
        <w:spacing w:before="0" w:beforeAutospacing="0" w:after="0" w:afterAutospacing="0"/>
        <w:ind w:left="1134"/>
        <w:jc w:val="both"/>
        <w:textAlignment w:val="baseline"/>
        <w:rPr>
          <w:rFonts w:ascii="Segoe UI" w:hAnsi="Segoe UI" w:cs="Segoe UI"/>
          <w:sz w:val="22"/>
          <w:szCs w:val="22"/>
        </w:rPr>
      </w:pPr>
      <w:r w:rsidRPr="0057647F">
        <w:rPr>
          <w:rStyle w:val="normaltextrun"/>
          <w:rFonts w:ascii="Segoe UI" w:hAnsi="Segoe UI" w:cs="Segoe UI"/>
          <w:sz w:val="22"/>
          <w:szCs w:val="22"/>
        </w:rPr>
        <w:t>Enable timely access to Allied Health Professionals (AHPs) for specialist rehabilitation and the effective amelioration of symptoms and treatment side effects, including Physiotherapy, Occupational Therapy, Dietitians, Speech and Language Therapists</w:t>
      </w:r>
      <w:r w:rsidRPr="0057647F">
        <w:rPr>
          <w:rStyle w:val="eop"/>
          <w:rFonts w:ascii="Segoe UI" w:hAnsi="Segoe UI" w:cs="Segoe UI"/>
          <w:sz w:val="22"/>
          <w:szCs w:val="22"/>
        </w:rPr>
        <w:t> </w:t>
      </w:r>
    </w:p>
    <w:p w14:paraId="2AC4785B" w14:textId="77777777" w:rsidR="0057647F" w:rsidRPr="0057647F" w:rsidRDefault="0057647F" w:rsidP="0057647F">
      <w:pPr>
        <w:pStyle w:val="paragraph"/>
        <w:numPr>
          <w:ilvl w:val="0"/>
          <w:numId w:val="19"/>
        </w:numPr>
        <w:spacing w:before="0" w:beforeAutospacing="0" w:after="0" w:afterAutospacing="0"/>
        <w:ind w:left="1134"/>
        <w:jc w:val="both"/>
        <w:textAlignment w:val="baseline"/>
        <w:rPr>
          <w:rFonts w:ascii="Segoe UI" w:hAnsi="Segoe UI" w:cs="Segoe UI"/>
          <w:sz w:val="22"/>
          <w:szCs w:val="22"/>
        </w:rPr>
      </w:pPr>
      <w:r w:rsidRPr="0057647F">
        <w:rPr>
          <w:rStyle w:val="normaltextrun"/>
          <w:rFonts w:ascii="Segoe UI" w:hAnsi="Segoe UI" w:cs="Segoe UI"/>
          <w:sz w:val="22"/>
          <w:szCs w:val="22"/>
        </w:rPr>
        <w:t>Promote a single data collection for South Wales and auditing against national standards.</w:t>
      </w:r>
      <w:r w:rsidRPr="0057647F">
        <w:rPr>
          <w:rStyle w:val="eop"/>
          <w:rFonts w:ascii="Segoe UI" w:hAnsi="Segoe UI" w:cs="Segoe UI"/>
          <w:sz w:val="22"/>
          <w:szCs w:val="22"/>
        </w:rPr>
        <w:t> </w:t>
      </w:r>
    </w:p>
    <w:p w14:paraId="1E325706" w14:textId="77777777" w:rsidR="00C834B9" w:rsidRDefault="0057647F" w:rsidP="0057647F">
      <w:pPr>
        <w:pStyle w:val="paragraph"/>
        <w:numPr>
          <w:ilvl w:val="0"/>
          <w:numId w:val="19"/>
        </w:numPr>
        <w:spacing w:before="0" w:beforeAutospacing="0" w:after="0" w:afterAutospacing="0"/>
        <w:ind w:left="1134"/>
        <w:jc w:val="both"/>
        <w:textAlignment w:val="baseline"/>
        <w:rPr>
          <w:rStyle w:val="normaltextrun"/>
          <w:rFonts w:ascii="Segoe UI" w:hAnsi="Segoe UI" w:cs="Segoe UI"/>
          <w:sz w:val="22"/>
          <w:szCs w:val="22"/>
        </w:rPr>
      </w:pPr>
      <w:r w:rsidRPr="0057647F">
        <w:rPr>
          <w:rStyle w:val="normaltextrun"/>
          <w:rFonts w:ascii="Segoe UI" w:hAnsi="Segoe UI" w:cs="Segoe UI"/>
          <w:sz w:val="22"/>
          <w:szCs w:val="22"/>
        </w:rPr>
        <w:t>Assimilate NICE guidance NG234 to enable adoption at Network level.</w:t>
      </w:r>
    </w:p>
    <w:p w14:paraId="60BE0BDE" w14:textId="77777777" w:rsidR="00C834B9" w:rsidRDefault="00C834B9" w:rsidP="00C834B9">
      <w:pPr>
        <w:pStyle w:val="paragraph"/>
        <w:spacing w:before="0" w:beforeAutospacing="0" w:after="0" w:afterAutospacing="0"/>
        <w:ind w:left="1134"/>
        <w:jc w:val="both"/>
        <w:textAlignment w:val="baseline"/>
        <w:rPr>
          <w:rStyle w:val="normaltextrun"/>
          <w:rFonts w:ascii="Segoe UI" w:hAnsi="Segoe UI" w:cs="Segoe UI"/>
          <w:sz w:val="22"/>
          <w:szCs w:val="22"/>
        </w:rPr>
      </w:pPr>
    </w:p>
    <w:p w14:paraId="0C413CC0" w14:textId="33B7E658" w:rsidR="00C834B9" w:rsidRPr="00C834B9" w:rsidRDefault="00C834B9" w:rsidP="00C834B9">
      <w:pPr>
        <w:pStyle w:val="paragraph"/>
        <w:numPr>
          <w:ilvl w:val="0"/>
          <w:numId w:val="19"/>
        </w:numPr>
        <w:spacing w:before="0" w:beforeAutospacing="0" w:after="0" w:afterAutospacing="0"/>
        <w:jc w:val="both"/>
        <w:textAlignment w:val="baseline"/>
        <w:rPr>
          <w:rStyle w:val="eop"/>
          <w:rFonts w:ascii="Segoe UI" w:hAnsi="Segoe UI" w:cs="Segoe UI"/>
          <w:b/>
          <w:sz w:val="22"/>
          <w:szCs w:val="22"/>
        </w:rPr>
      </w:pPr>
      <w:r w:rsidRPr="00C834B9">
        <w:rPr>
          <w:rStyle w:val="eop"/>
          <w:rFonts w:ascii="Segoe UI" w:hAnsi="Segoe UI" w:cs="Segoe UI"/>
          <w:b/>
          <w:sz w:val="22"/>
          <w:szCs w:val="22"/>
        </w:rPr>
        <w:t xml:space="preserve">CG04 – SWSN Intradural &amp; Complex </w:t>
      </w:r>
      <w:proofErr w:type="spellStart"/>
      <w:r w:rsidRPr="00C834B9">
        <w:rPr>
          <w:rStyle w:val="eop"/>
          <w:rFonts w:ascii="Segoe UI" w:hAnsi="Segoe UI" w:cs="Segoe UI"/>
          <w:b/>
          <w:sz w:val="22"/>
          <w:szCs w:val="22"/>
        </w:rPr>
        <w:t>Neurospinal</w:t>
      </w:r>
      <w:proofErr w:type="spellEnd"/>
      <w:r w:rsidRPr="00C834B9">
        <w:rPr>
          <w:rStyle w:val="eop"/>
          <w:rFonts w:ascii="Segoe UI" w:hAnsi="Segoe UI" w:cs="Segoe UI"/>
          <w:b/>
          <w:sz w:val="22"/>
          <w:szCs w:val="22"/>
        </w:rPr>
        <w:t xml:space="preserve"> Surgery</w:t>
      </w:r>
    </w:p>
    <w:p w14:paraId="2FF398F9" w14:textId="77777777" w:rsidR="00C834B9" w:rsidRPr="00C834B9" w:rsidRDefault="00C834B9" w:rsidP="0089692A">
      <w:pPr>
        <w:pStyle w:val="paragraph"/>
        <w:spacing w:before="120" w:beforeAutospacing="0" w:after="120" w:afterAutospacing="0"/>
        <w:ind w:left="426"/>
        <w:jc w:val="both"/>
        <w:textAlignment w:val="baseline"/>
        <w:rPr>
          <w:rStyle w:val="eop"/>
          <w:rFonts w:ascii="Segoe UI" w:hAnsi="Segoe UI" w:cs="Segoe UI"/>
          <w:sz w:val="22"/>
          <w:szCs w:val="22"/>
        </w:rPr>
      </w:pPr>
      <w:r w:rsidRPr="00C834B9">
        <w:rPr>
          <w:rStyle w:val="normaltextrun"/>
          <w:rFonts w:ascii="Segoe UI" w:hAnsi="Segoe UI" w:cs="Segoe UI"/>
          <w:color w:val="000000"/>
          <w:sz w:val="22"/>
          <w:szCs w:val="22"/>
          <w:shd w:val="clear" w:color="auto" w:fill="FFFFFF"/>
        </w:rPr>
        <w:t>The aim of this guideline is to outline the pathways / process for patients with intradural pathology. This is exclusively the domain of neurosurgeons, usually with a particular subspecialty interest in either spinal surgery, neuro-oncology, neuro-vascular or paediatric neurosurgery. However, intradural pathology in people younger than 16yrs is managed by paediatric neurosurgeons and is not included in this pathway.</w:t>
      </w:r>
    </w:p>
    <w:p w14:paraId="4E4A0370" w14:textId="1DECBD99" w:rsidR="0057647F" w:rsidRPr="00C834B9" w:rsidRDefault="0057647F" w:rsidP="00C834B9">
      <w:pPr>
        <w:pStyle w:val="paragraph"/>
        <w:spacing w:before="0" w:beforeAutospacing="0" w:after="0" w:afterAutospacing="0"/>
        <w:jc w:val="both"/>
        <w:textAlignment w:val="baseline"/>
        <w:rPr>
          <w:rFonts w:ascii="Segoe UI" w:hAnsi="Segoe UI" w:cs="Segoe UI"/>
          <w:sz w:val="22"/>
          <w:szCs w:val="22"/>
        </w:rPr>
      </w:pPr>
      <w:r w:rsidRPr="00C834B9">
        <w:rPr>
          <w:rStyle w:val="eop"/>
          <w:rFonts w:ascii="Segoe UI" w:hAnsi="Segoe UI" w:cs="Segoe UI"/>
          <w:sz w:val="22"/>
          <w:szCs w:val="22"/>
        </w:rPr>
        <w:t> </w:t>
      </w:r>
    </w:p>
    <w:p w14:paraId="054EA68E" w14:textId="7290361B" w:rsidR="0057647F" w:rsidRPr="009A7E3F" w:rsidRDefault="0057647F" w:rsidP="0057647F">
      <w:pPr>
        <w:spacing w:before="60" w:after="60"/>
        <w:rPr>
          <w:rFonts w:ascii="Segoe UI" w:eastAsia="Times New Roman" w:hAnsi="Segoe UI" w:cs="Segoe UI"/>
          <w:u w:val="single"/>
        </w:rPr>
      </w:pPr>
      <w:r>
        <w:rPr>
          <w:rFonts w:ascii="Segoe UI" w:eastAsia="Times New Roman" w:hAnsi="Segoe UI" w:cs="Segoe UI"/>
          <w:b/>
          <w:u w:val="single"/>
        </w:rPr>
        <w:t>Metastatic Spinal Cord Compression</w:t>
      </w:r>
      <w:r w:rsidRPr="16003DD7">
        <w:rPr>
          <w:rFonts w:ascii="Segoe UI" w:eastAsia="Times New Roman" w:hAnsi="Segoe UI" w:cs="Segoe UI"/>
          <w:b/>
          <w:bCs/>
          <w:u w:val="single"/>
        </w:rPr>
        <w:t xml:space="preserve"> (MSCC)</w:t>
      </w:r>
      <w:r w:rsidR="00C834B9">
        <w:rPr>
          <w:rFonts w:ascii="Segoe UI" w:eastAsia="Times New Roman" w:hAnsi="Segoe UI" w:cs="Segoe UI"/>
          <w:b/>
          <w:bCs/>
          <w:u w:val="single"/>
        </w:rPr>
        <w:t xml:space="preserve"> Coordinators</w:t>
      </w:r>
    </w:p>
    <w:p w14:paraId="355840F8" w14:textId="4E8AB9AA" w:rsidR="0057647F" w:rsidRPr="00021384" w:rsidRDefault="0057647F" w:rsidP="0057647F">
      <w:pPr>
        <w:spacing w:before="60" w:after="60"/>
        <w:rPr>
          <w:rFonts w:ascii="Segoe UI" w:eastAsia="Times New Roman" w:hAnsi="Segoe UI" w:cs="Segoe UI"/>
        </w:rPr>
      </w:pPr>
      <w:r w:rsidRPr="16003DD7">
        <w:rPr>
          <w:rFonts w:ascii="Segoe UI" w:eastAsia="Times New Roman" w:hAnsi="Segoe UI" w:cs="Segoe UI"/>
        </w:rPr>
        <w:t>MSCC Co-coordinator will be responsible for operationally coordinating the care pathway</w:t>
      </w:r>
      <w:r>
        <w:rPr>
          <w:rFonts w:ascii="Segoe UI" w:eastAsia="Times New Roman" w:hAnsi="Segoe UI" w:cs="Segoe UI"/>
        </w:rPr>
        <w:t xml:space="preserve"> </w:t>
      </w:r>
      <w:r w:rsidRPr="16003DD7">
        <w:rPr>
          <w:rFonts w:ascii="Segoe UI" w:eastAsia="Times New Roman" w:hAnsi="Segoe UI" w:cs="Segoe UI"/>
        </w:rPr>
        <w:t>for patients with impending MSCC and MSCC across the South Wales Spinal Network</w:t>
      </w:r>
      <w:r>
        <w:rPr>
          <w:rFonts w:ascii="Segoe UI" w:eastAsia="Times New Roman" w:hAnsi="Segoe UI" w:cs="Segoe UI"/>
        </w:rPr>
        <w:t xml:space="preserve"> </w:t>
      </w:r>
      <w:r w:rsidRPr="16003DD7">
        <w:rPr>
          <w:rFonts w:ascii="Segoe UI" w:eastAsia="Times New Roman" w:hAnsi="Segoe UI" w:cs="Segoe UI"/>
        </w:rPr>
        <w:t xml:space="preserve">(SWSN) in accordance with SWSN MSCC </w:t>
      </w:r>
      <w:r w:rsidR="00627224">
        <w:rPr>
          <w:rFonts w:ascii="Segoe UI" w:eastAsia="Times New Roman" w:hAnsi="Segoe UI" w:cs="Segoe UI"/>
        </w:rPr>
        <w:t>guidelines. They are currently 6</w:t>
      </w:r>
      <w:r w:rsidRPr="16003DD7">
        <w:rPr>
          <w:rFonts w:ascii="Segoe UI" w:eastAsia="Times New Roman" w:hAnsi="Segoe UI" w:cs="Segoe UI"/>
        </w:rPr>
        <w:t xml:space="preserve"> weeks into their appointment and undergoing extensive engagement work to develop necessary cross-provider and partnerships within network acute oncology and emergency care. </w:t>
      </w:r>
      <w:r w:rsidR="00627224">
        <w:rPr>
          <w:rFonts w:ascii="Segoe UI" w:eastAsia="Times New Roman" w:hAnsi="Segoe UI" w:cs="Segoe UI"/>
        </w:rPr>
        <w:t xml:space="preserve">They will in the future </w:t>
      </w:r>
      <w:r w:rsidRPr="16003DD7">
        <w:rPr>
          <w:rFonts w:ascii="Segoe UI" w:eastAsia="Times New Roman" w:hAnsi="Segoe UI" w:cs="Segoe UI"/>
        </w:rPr>
        <w:t xml:space="preserve">deliver network multi-professional education </w:t>
      </w:r>
      <w:proofErr w:type="spellStart"/>
      <w:r w:rsidRPr="16003DD7">
        <w:rPr>
          <w:rFonts w:ascii="Segoe UI" w:eastAsia="Times New Roman" w:hAnsi="Segoe UI" w:cs="Segoe UI"/>
        </w:rPr>
        <w:t>programmes</w:t>
      </w:r>
      <w:proofErr w:type="spellEnd"/>
      <w:r w:rsidRPr="16003DD7">
        <w:rPr>
          <w:rFonts w:ascii="Segoe UI" w:eastAsia="Times New Roman" w:hAnsi="Segoe UI" w:cs="Segoe UI"/>
        </w:rPr>
        <w:t xml:space="preserve"> in collaboration with Acute Oncology teams, spinal teams and Wales Cancer Network.</w:t>
      </w:r>
    </w:p>
    <w:p w14:paraId="15C14A74" w14:textId="77777777" w:rsidR="0057647F" w:rsidRPr="00021384" w:rsidRDefault="0057647F" w:rsidP="0057647F">
      <w:pPr>
        <w:spacing w:before="60" w:after="60"/>
        <w:rPr>
          <w:rFonts w:ascii="Segoe UI" w:eastAsia="Times New Roman" w:hAnsi="Segoe UI" w:cs="Segoe UI"/>
        </w:rPr>
      </w:pPr>
      <w:r w:rsidRPr="16003DD7">
        <w:rPr>
          <w:rFonts w:ascii="Segoe UI" w:eastAsia="Times New Roman" w:hAnsi="Segoe UI" w:cs="Segoe UI"/>
        </w:rPr>
        <w:t xml:space="preserve">They are currently collaboratively developing an MSCC network wide pathway, referral form and audit tool to capture the standards and KPIs in the SWSN MSCC clinical Guideline (CG03). </w:t>
      </w:r>
    </w:p>
    <w:p w14:paraId="0FD1F91E" w14:textId="77777777" w:rsidR="0057647F" w:rsidRPr="0057647F" w:rsidRDefault="0057647F" w:rsidP="00E02293">
      <w:pPr>
        <w:spacing w:before="60" w:after="60"/>
        <w:rPr>
          <w:rFonts w:ascii="Segoe UI" w:eastAsia="Times New Roman" w:hAnsi="Segoe UI" w:cs="Segoe UI"/>
          <w:b/>
          <w:u w:val="single"/>
        </w:rPr>
      </w:pPr>
    </w:p>
    <w:p w14:paraId="17B094FB" w14:textId="2F62D148" w:rsidR="00EB7244" w:rsidRPr="009A7E3F" w:rsidRDefault="00E02293" w:rsidP="00E02293">
      <w:pPr>
        <w:spacing w:before="60" w:after="60"/>
        <w:rPr>
          <w:rFonts w:ascii="Segoe UI" w:eastAsia="Times New Roman" w:hAnsi="Segoe UI" w:cs="Segoe UI"/>
          <w:b/>
          <w:u w:val="single"/>
        </w:rPr>
      </w:pPr>
      <w:r>
        <w:rPr>
          <w:rFonts w:ascii="Segoe UI" w:eastAsia="Times New Roman" w:hAnsi="Segoe UI" w:cs="Segoe UI"/>
          <w:b/>
          <w:u w:val="single"/>
        </w:rPr>
        <w:t>24/7 MRI Provision from Health Boards</w:t>
      </w:r>
    </w:p>
    <w:p w14:paraId="61C90543" w14:textId="77DBB673" w:rsidR="00BE1779" w:rsidRDefault="00021384" w:rsidP="00E02293">
      <w:pPr>
        <w:spacing w:before="60" w:after="60"/>
        <w:rPr>
          <w:rFonts w:ascii="Segoe UI" w:eastAsia="Times New Roman" w:hAnsi="Segoe UI" w:cs="Segoe UI"/>
        </w:rPr>
      </w:pPr>
      <w:r>
        <w:rPr>
          <w:rFonts w:ascii="Segoe UI" w:eastAsia="Times New Roman" w:hAnsi="Segoe UI" w:cs="Segoe UI"/>
        </w:rPr>
        <w:t>All Health Boards have been asked to provide assurance of 24/7 MRI provision to the SWS Network Board. ABUHB, C&amp;VUHB and SBUHB have provided assurance to Network Board. However, there are still ongoing discussions with CTMUHB and HDUHB.</w:t>
      </w:r>
    </w:p>
    <w:p w14:paraId="46B6F76A" w14:textId="2CC6CA3C" w:rsidR="00664F2B" w:rsidRDefault="00664F2B" w:rsidP="00664F2B">
      <w:pPr>
        <w:pStyle w:val="NoSpacing"/>
        <w:rPr>
          <w:rFonts w:ascii="Segoe UI" w:hAnsi="Segoe UI" w:cs="Segoe UI"/>
        </w:rPr>
      </w:pPr>
      <w:r>
        <w:rPr>
          <w:rFonts w:ascii="Segoe UI" w:eastAsia="Times New Roman" w:hAnsi="Segoe UI" w:cs="Segoe UI"/>
        </w:rPr>
        <w:t>CTMUHB</w:t>
      </w:r>
      <w:r w:rsidRPr="00664F2B">
        <w:rPr>
          <w:rFonts w:ascii="Segoe UI" w:hAnsi="Segoe UI" w:cs="Segoe UI"/>
        </w:rPr>
        <w:t xml:space="preserve"> </w:t>
      </w:r>
      <w:proofErr w:type="gramStart"/>
      <w:r w:rsidRPr="00664F2B">
        <w:rPr>
          <w:rFonts w:ascii="Segoe UI" w:hAnsi="Segoe UI" w:cs="Segoe UI"/>
        </w:rPr>
        <w:t>have</w:t>
      </w:r>
      <w:proofErr w:type="gramEnd"/>
      <w:r w:rsidRPr="00664F2B">
        <w:rPr>
          <w:rFonts w:ascii="Segoe UI" w:hAnsi="Segoe UI" w:cs="Segoe UI"/>
        </w:rPr>
        <w:t xml:space="preserve"> a</w:t>
      </w:r>
      <w:r w:rsidR="00E45707">
        <w:rPr>
          <w:rFonts w:ascii="Segoe UI" w:hAnsi="Segoe UI" w:cs="Segoe UI"/>
        </w:rPr>
        <w:t xml:space="preserve"> </w:t>
      </w:r>
      <w:r w:rsidRPr="00664F2B">
        <w:rPr>
          <w:rFonts w:ascii="Segoe UI" w:hAnsi="Segoe UI" w:cs="Segoe UI"/>
        </w:rPr>
        <w:t xml:space="preserve">Cauda Equina pathway </w:t>
      </w:r>
      <w:r w:rsidR="00E45707">
        <w:rPr>
          <w:rFonts w:ascii="Segoe UI" w:hAnsi="Segoe UI" w:cs="Segoe UI"/>
        </w:rPr>
        <w:t>which has been clinically agreed in principle</w:t>
      </w:r>
      <w:r w:rsidRPr="00664F2B">
        <w:rPr>
          <w:rFonts w:ascii="Segoe UI" w:hAnsi="Segoe UI" w:cs="Segoe UI"/>
        </w:rPr>
        <w:t xml:space="preserve">. There is an agreement being drafted with </w:t>
      </w:r>
      <w:r>
        <w:rPr>
          <w:rFonts w:ascii="Segoe UI" w:hAnsi="Segoe UI" w:cs="Segoe UI"/>
        </w:rPr>
        <w:t>C&amp;VUHB</w:t>
      </w:r>
      <w:r w:rsidRPr="00664F2B">
        <w:rPr>
          <w:rFonts w:ascii="Segoe UI" w:hAnsi="Segoe UI" w:cs="Segoe UI"/>
        </w:rPr>
        <w:t xml:space="preserve"> neurosurg</w:t>
      </w:r>
      <w:r>
        <w:rPr>
          <w:rFonts w:ascii="Segoe UI" w:hAnsi="Segoe UI" w:cs="Segoe UI"/>
        </w:rPr>
        <w:t>ery</w:t>
      </w:r>
      <w:r w:rsidRPr="00664F2B">
        <w:rPr>
          <w:rFonts w:ascii="Segoe UI" w:hAnsi="Segoe UI" w:cs="Segoe UI"/>
        </w:rPr>
        <w:t xml:space="preserve"> where</w:t>
      </w:r>
      <w:r>
        <w:rPr>
          <w:rFonts w:ascii="Segoe UI" w:hAnsi="Segoe UI" w:cs="Segoe UI"/>
        </w:rPr>
        <w:t>by</w:t>
      </w:r>
      <w:r w:rsidRPr="00664F2B">
        <w:rPr>
          <w:rFonts w:ascii="Segoe UI" w:hAnsi="Segoe UI" w:cs="Segoe UI"/>
        </w:rPr>
        <w:t xml:space="preserve"> if MRI scanning is required out of hours, </w:t>
      </w:r>
      <w:r>
        <w:rPr>
          <w:rFonts w:ascii="Segoe UI" w:hAnsi="Segoe UI" w:cs="Segoe UI"/>
        </w:rPr>
        <w:lastRenderedPageBreak/>
        <w:t>there will be a discussion</w:t>
      </w:r>
      <w:r w:rsidRPr="00664F2B">
        <w:rPr>
          <w:rFonts w:ascii="Segoe UI" w:hAnsi="Segoe UI" w:cs="Segoe UI"/>
        </w:rPr>
        <w:t xml:space="preserve"> with</w:t>
      </w:r>
      <w:r>
        <w:rPr>
          <w:rFonts w:ascii="Segoe UI" w:hAnsi="Segoe UI" w:cs="Segoe UI"/>
        </w:rPr>
        <w:t xml:space="preserve"> C&amp;VUHB</w:t>
      </w:r>
      <w:r w:rsidRPr="00664F2B">
        <w:rPr>
          <w:rFonts w:ascii="Segoe UI" w:hAnsi="Segoe UI" w:cs="Segoe UI"/>
        </w:rPr>
        <w:t xml:space="preserve"> neurosurge</w:t>
      </w:r>
      <w:r>
        <w:rPr>
          <w:rFonts w:ascii="Segoe UI" w:hAnsi="Segoe UI" w:cs="Segoe UI"/>
        </w:rPr>
        <w:t>ry</w:t>
      </w:r>
      <w:r w:rsidRPr="00664F2B">
        <w:rPr>
          <w:rFonts w:ascii="Segoe UI" w:hAnsi="Segoe UI" w:cs="Segoe UI"/>
        </w:rPr>
        <w:t xml:space="preserve"> </w:t>
      </w:r>
      <w:r>
        <w:rPr>
          <w:rFonts w:ascii="Segoe UI" w:hAnsi="Segoe UI" w:cs="Segoe UI"/>
        </w:rPr>
        <w:t xml:space="preserve">with regarding to </w:t>
      </w:r>
      <w:r w:rsidRPr="00664F2B">
        <w:rPr>
          <w:rFonts w:ascii="Segoe UI" w:hAnsi="Segoe UI" w:cs="Segoe UI"/>
        </w:rPr>
        <w:t xml:space="preserve">clinical </w:t>
      </w:r>
      <w:r>
        <w:rPr>
          <w:rFonts w:ascii="Segoe UI" w:hAnsi="Segoe UI" w:cs="Segoe UI"/>
        </w:rPr>
        <w:t>assessment and</w:t>
      </w:r>
      <w:r w:rsidRPr="00664F2B">
        <w:rPr>
          <w:rFonts w:ascii="Segoe UI" w:hAnsi="Segoe UI" w:cs="Segoe UI"/>
        </w:rPr>
        <w:t xml:space="preserve"> scan</w:t>
      </w:r>
      <w:r>
        <w:rPr>
          <w:rFonts w:ascii="Segoe UI" w:hAnsi="Segoe UI" w:cs="Segoe UI"/>
        </w:rPr>
        <w:t>s being undertaken within C&amp;VUHB</w:t>
      </w:r>
      <w:r w:rsidRPr="00664F2B">
        <w:rPr>
          <w:rFonts w:ascii="Segoe UI" w:hAnsi="Segoe UI" w:cs="Segoe UI"/>
        </w:rPr>
        <w:t xml:space="preserve">. </w:t>
      </w:r>
      <w:r w:rsidR="00E355B7">
        <w:rPr>
          <w:rFonts w:ascii="Segoe UI" w:hAnsi="Segoe UI" w:cs="Segoe UI"/>
        </w:rPr>
        <w:t>The Network has expressed concerns that this will not be sustainable without an SLA</w:t>
      </w:r>
      <w:r w:rsidR="00CF14C8">
        <w:rPr>
          <w:rFonts w:ascii="Segoe UI" w:hAnsi="Segoe UI" w:cs="Segoe UI"/>
        </w:rPr>
        <w:t>/formal commissioning</w:t>
      </w:r>
      <w:r w:rsidR="00AE3FE4">
        <w:rPr>
          <w:rFonts w:ascii="Segoe UI" w:hAnsi="Segoe UI" w:cs="Segoe UI"/>
        </w:rPr>
        <w:t xml:space="preserve"> and Executive level agreement. </w:t>
      </w:r>
      <w:r w:rsidR="00F800FD">
        <w:rPr>
          <w:rFonts w:ascii="Segoe UI" w:hAnsi="Segoe UI" w:cs="Segoe UI"/>
        </w:rPr>
        <w:t xml:space="preserve">CTMUHB are actively seeking a position on an SLA between CTMUHB &amp; C&amp;VUHB for </w:t>
      </w:r>
      <w:proofErr w:type="gramStart"/>
      <w:r w:rsidR="00F800FD">
        <w:rPr>
          <w:rFonts w:ascii="Segoe UI" w:hAnsi="Segoe UI" w:cs="Segoe UI"/>
        </w:rPr>
        <w:t>out of hours</w:t>
      </w:r>
      <w:proofErr w:type="gramEnd"/>
      <w:r w:rsidR="00F800FD">
        <w:rPr>
          <w:rFonts w:ascii="Segoe UI" w:hAnsi="Segoe UI" w:cs="Segoe UI"/>
        </w:rPr>
        <w:t xml:space="preserve"> MRI scanning.</w:t>
      </w:r>
    </w:p>
    <w:p w14:paraId="686B5394" w14:textId="77777777" w:rsidR="00F800FD" w:rsidRDefault="00F800FD" w:rsidP="00664F2B">
      <w:pPr>
        <w:pStyle w:val="NoSpacing"/>
        <w:rPr>
          <w:rFonts w:ascii="Segoe UI" w:hAnsi="Segoe UI" w:cs="Segoe UI"/>
        </w:rPr>
      </w:pPr>
    </w:p>
    <w:p w14:paraId="270B66B1" w14:textId="04C5FF6C" w:rsidR="00F800FD" w:rsidRDefault="00F800FD" w:rsidP="00664F2B">
      <w:pPr>
        <w:pStyle w:val="NoSpacing"/>
        <w:rPr>
          <w:rFonts w:ascii="Arial" w:hAnsi="Arial" w:cs="Arial"/>
        </w:rPr>
      </w:pPr>
      <w:r>
        <w:rPr>
          <w:rFonts w:ascii="Segoe UI" w:hAnsi="Segoe UI" w:cs="Segoe UI"/>
        </w:rPr>
        <w:t xml:space="preserve">HDUHB are able to provide 24/7 MRI at one of four hospital </w:t>
      </w:r>
      <w:proofErr w:type="gramStart"/>
      <w:r>
        <w:rPr>
          <w:rFonts w:ascii="Segoe UI" w:hAnsi="Segoe UI" w:cs="Segoe UI"/>
        </w:rPr>
        <w:t>site</w:t>
      </w:r>
      <w:proofErr w:type="gramEnd"/>
      <w:r>
        <w:rPr>
          <w:rFonts w:ascii="Segoe UI" w:hAnsi="Segoe UI" w:cs="Segoe UI"/>
        </w:rPr>
        <w:t xml:space="preserve"> (Prince Philip Hospital). This is not the preferred hospital site due to the lack of specialties available in PPH. </w:t>
      </w:r>
      <w:r w:rsidR="00BE35A5">
        <w:rPr>
          <w:rFonts w:ascii="Segoe UI" w:hAnsi="Segoe UI" w:cs="Segoe UI"/>
        </w:rPr>
        <w:t xml:space="preserve">However, Keith Jones and Owain Ennis will develop </w:t>
      </w:r>
      <w:r w:rsidR="003F4A35">
        <w:rPr>
          <w:rFonts w:ascii="Segoe UI" w:hAnsi="Segoe UI" w:cs="Segoe UI"/>
        </w:rPr>
        <w:t xml:space="preserve">a SOP within two weeks to map out how patients with suspected CES presenting to acute site in HDUHB </w:t>
      </w:r>
      <w:r w:rsidR="009255AA">
        <w:rPr>
          <w:rFonts w:ascii="Segoe UI" w:hAnsi="Segoe UI" w:cs="Segoe UI"/>
        </w:rPr>
        <w:t>can be transferred as an emergency to PPH for out of hours scanning.</w:t>
      </w:r>
    </w:p>
    <w:p w14:paraId="11CE12E8" w14:textId="77777777" w:rsidR="00BB53A9" w:rsidRDefault="00BB53A9" w:rsidP="00E02293">
      <w:pPr>
        <w:spacing w:before="60" w:after="60"/>
        <w:rPr>
          <w:rFonts w:ascii="Segoe UI" w:eastAsia="Times New Roman" w:hAnsi="Segoe UI" w:cs="Segoe UI"/>
          <w:b/>
          <w:u w:val="single"/>
        </w:rPr>
      </w:pPr>
    </w:p>
    <w:p w14:paraId="242A79E2" w14:textId="29C1F757" w:rsidR="00021384" w:rsidRPr="00021384" w:rsidRDefault="00021384" w:rsidP="16003DD7">
      <w:pPr>
        <w:spacing w:before="60" w:after="60"/>
        <w:rPr>
          <w:rFonts w:ascii="Segoe UI" w:hAnsi="Segoe UI" w:cs="Segoe UI"/>
          <w:u w:val="single"/>
        </w:rPr>
      </w:pPr>
      <w:r w:rsidRPr="16003DD7">
        <w:rPr>
          <w:rFonts w:ascii="Segoe UI" w:hAnsi="Segoe UI" w:cs="Segoe UI"/>
          <w:u w:val="single"/>
        </w:rPr>
        <w:t xml:space="preserve">Spinal </w:t>
      </w:r>
      <w:r w:rsidRPr="00021384">
        <w:rPr>
          <w:rFonts w:ascii="Segoe UI" w:hAnsi="Segoe UI" w:cs="Segoe UI"/>
          <w:u w:val="single"/>
        </w:rPr>
        <w:t>Incident Database (SID)</w:t>
      </w:r>
    </w:p>
    <w:p w14:paraId="392733F0" w14:textId="3DB376BB" w:rsidR="00DB50DC" w:rsidRDefault="00DB50DC" w:rsidP="00DB50DC">
      <w:pPr>
        <w:pStyle w:val="Default"/>
        <w:rPr>
          <w:rFonts w:ascii="Segoe UI" w:eastAsia="DengXian" w:hAnsi="Segoe UI" w:cs="Segoe UI"/>
          <w:color w:val="auto"/>
          <w:sz w:val="22"/>
          <w:szCs w:val="22"/>
        </w:rPr>
      </w:pPr>
      <w:r w:rsidRPr="00DB50DC">
        <w:rPr>
          <w:rFonts w:ascii="Segoe UI" w:eastAsia="DengXian" w:hAnsi="Segoe UI" w:cs="Segoe UI"/>
          <w:color w:val="auto"/>
          <w:sz w:val="22"/>
          <w:szCs w:val="22"/>
        </w:rPr>
        <w:t xml:space="preserve">Due to </w:t>
      </w:r>
      <w:r>
        <w:rPr>
          <w:rFonts w:ascii="Segoe UI" w:eastAsia="DengXian" w:hAnsi="Segoe UI" w:cs="Segoe UI"/>
          <w:color w:val="auto"/>
          <w:sz w:val="22"/>
          <w:szCs w:val="22"/>
        </w:rPr>
        <w:t xml:space="preserve">the </w:t>
      </w:r>
      <w:r w:rsidRPr="00DB50DC">
        <w:rPr>
          <w:rFonts w:ascii="Segoe UI" w:eastAsia="DengXian" w:hAnsi="Segoe UI" w:cs="Segoe UI"/>
          <w:color w:val="auto"/>
          <w:sz w:val="22"/>
          <w:szCs w:val="22"/>
        </w:rPr>
        <w:t xml:space="preserve">new All Wales Datix system being unable to support the complexities of managing </w:t>
      </w:r>
      <w:proofErr w:type="spellStart"/>
      <w:r>
        <w:rPr>
          <w:rFonts w:ascii="Segoe UI" w:eastAsia="DengXian" w:hAnsi="Segoe UI" w:cs="Segoe UI"/>
          <w:color w:val="auto"/>
          <w:sz w:val="22"/>
          <w:szCs w:val="22"/>
        </w:rPr>
        <w:t>S</w:t>
      </w:r>
      <w:r w:rsidRPr="00DB50DC">
        <w:rPr>
          <w:rFonts w:ascii="Segoe UI" w:eastAsia="DengXian" w:hAnsi="Segoe UI" w:cs="Segoe UI"/>
          <w:color w:val="auto"/>
          <w:sz w:val="22"/>
          <w:szCs w:val="22"/>
        </w:rPr>
        <w:t>iDs</w:t>
      </w:r>
      <w:proofErr w:type="spellEnd"/>
      <w:r w:rsidRPr="00DB50DC">
        <w:rPr>
          <w:rFonts w:ascii="Segoe UI" w:eastAsia="DengXian" w:hAnsi="Segoe UI" w:cs="Segoe UI"/>
          <w:color w:val="auto"/>
          <w:sz w:val="22"/>
          <w:szCs w:val="22"/>
        </w:rPr>
        <w:t xml:space="preserve"> across multiple </w:t>
      </w:r>
      <w:r>
        <w:rPr>
          <w:rFonts w:ascii="Segoe UI" w:eastAsia="DengXian" w:hAnsi="Segoe UI" w:cs="Segoe UI"/>
          <w:color w:val="auto"/>
          <w:sz w:val="22"/>
          <w:szCs w:val="22"/>
        </w:rPr>
        <w:t>organisations,</w:t>
      </w:r>
      <w:r w:rsidRPr="00DB50DC">
        <w:rPr>
          <w:rFonts w:ascii="Segoe UI" w:eastAsia="DengXian" w:hAnsi="Segoe UI" w:cs="Segoe UI"/>
          <w:color w:val="auto"/>
          <w:sz w:val="22"/>
          <w:szCs w:val="22"/>
        </w:rPr>
        <w:t xml:space="preserve"> the SW</w:t>
      </w:r>
      <w:r>
        <w:rPr>
          <w:rFonts w:ascii="Segoe UI" w:eastAsia="DengXian" w:hAnsi="Segoe UI" w:cs="Segoe UI"/>
          <w:color w:val="auto"/>
          <w:sz w:val="22"/>
          <w:szCs w:val="22"/>
        </w:rPr>
        <w:t>S</w:t>
      </w:r>
      <w:r w:rsidRPr="00DB50DC">
        <w:rPr>
          <w:rFonts w:ascii="Segoe UI" w:eastAsia="DengXian" w:hAnsi="Segoe UI" w:cs="Segoe UI"/>
          <w:color w:val="auto"/>
          <w:sz w:val="22"/>
          <w:szCs w:val="22"/>
        </w:rPr>
        <w:t>N has migrated to an internal system on SharePoint, with the support of Delivery Unit, as an interim measure.  The system is managed by the ODN team and requests are made to all involved parties for investigation to take place.  Outcomes and lessons learnt are shared across the SW</w:t>
      </w:r>
      <w:r>
        <w:rPr>
          <w:rFonts w:ascii="Segoe UI" w:eastAsia="DengXian" w:hAnsi="Segoe UI" w:cs="Segoe UI"/>
          <w:color w:val="auto"/>
          <w:sz w:val="22"/>
          <w:szCs w:val="22"/>
        </w:rPr>
        <w:t>S</w:t>
      </w:r>
      <w:r w:rsidRPr="00DB50DC">
        <w:rPr>
          <w:rFonts w:ascii="Segoe UI" w:eastAsia="DengXian" w:hAnsi="Segoe UI" w:cs="Segoe UI"/>
          <w:color w:val="auto"/>
          <w:sz w:val="22"/>
          <w:szCs w:val="22"/>
        </w:rPr>
        <w:t xml:space="preserve">N and form part of the governance programme, lessons learned reports and the network training plan. </w:t>
      </w:r>
    </w:p>
    <w:p w14:paraId="0550F907" w14:textId="77777777" w:rsidR="00DB50DC" w:rsidRDefault="00DB50DC" w:rsidP="00DB50DC">
      <w:pPr>
        <w:pStyle w:val="Default"/>
        <w:rPr>
          <w:rFonts w:ascii="Segoe UI" w:eastAsia="DengXian" w:hAnsi="Segoe UI" w:cs="Segoe UI"/>
          <w:color w:val="auto"/>
          <w:sz w:val="22"/>
          <w:szCs w:val="22"/>
        </w:rPr>
      </w:pPr>
    </w:p>
    <w:p w14:paraId="4FA4FE03" w14:textId="0A0442D8" w:rsidR="003E11F8" w:rsidRDefault="00CF021E" w:rsidP="003E11F8">
      <w:pPr>
        <w:pStyle w:val="BodyText"/>
        <w:ind w:left="0"/>
        <w:rPr>
          <w:rFonts w:ascii="Segoe UI" w:hAnsi="Segoe UI" w:cs="Segoe UI"/>
          <w:spacing w:val="-7"/>
        </w:rPr>
      </w:pPr>
      <w:r>
        <w:rPr>
          <w:rFonts w:ascii="Segoe UI" w:hAnsi="Segoe UI" w:cs="Segoe UI"/>
        </w:rPr>
        <w:t xml:space="preserve">September 2023- </w:t>
      </w:r>
      <w:r w:rsidR="00021384" w:rsidRPr="009A7E3F">
        <w:rPr>
          <w:rFonts w:ascii="Segoe UI" w:hAnsi="Segoe UI" w:cs="Segoe UI"/>
        </w:rPr>
        <w:t>There</w:t>
      </w:r>
      <w:r w:rsidR="00021384" w:rsidRPr="009A7E3F">
        <w:rPr>
          <w:rFonts w:ascii="Segoe UI" w:hAnsi="Segoe UI" w:cs="Segoe UI"/>
          <w:spacing w:val="-6"/>
        </w:rPr>
        <w:t xml:space="preserve"> </w:t>
      </w:r>
      <w:r w:rsidR="00021384" w:rsidRPr="009A7E3F">
        <w:rPr>
          <w:rFonts w:ascii="Segoe UI" w:hAnsi="Segoe UI" w:cs="Segoe UI"/>
        </w:rPr>
        <w:t>w</w:t>
      </w:r>
      <w:r w:rsidR="00B873F9">
        <w:rPr>
          <w:rFonts w:ascii="Segoe UI" w:hAnsi="Segoe UI" w:cs="Segoe UI"/>
        </w:rPr>
        <w:t xml:space="preserve">as </w:t>
      </w:r>
      <w:r w:rsidR="004320BC">
        <w:rPr>
          <w:rFonts w:ascii="Segoe UI" w:hAnsi="Segoe UI" w:cs="Segoe UI"/>
        </w:rPr>
        <w:t>1</w:t>
      </w:r>
      <w:r w:rsidR="00021384" w:rsidRPr="009A7E3F">
        <w:rPr>
          <w:rFonts w:ascii="Segoe UI" w:hAnsi="Segoe UI" w:cs="Segoe UI"/>
          <w:spacing w:val="-4"/>
        </w:rPr>
        <w:t xml:space="preserve"> </w:t>
      </w:r>
      <w:r w:rsidR="00DB50DC">
        <w:rPr>
          <w:rFonts w:ascii="Segoe UI" w:hAnsi="Segoe UI" w:cs="Segoe UI"/>
        </w:rPr>
        <w:t>SI</w:t>
      </w:r>
      <w:r w:rsidR="00021384" w:rsidRPr="009A7E3F">
        <w:rPr>
          <w:rFonts w:ascii="Segoe UI" w:hAnsi="Segoe UI" w:cs="Segoe UI"/>
        </w:rPr>
        <w:t>Ds</w:t>
      </w:r>
      <w:r w:rsidR="00021384" w:rsidRPr="009A7E3F">
        <w:rPr>
          <w:rFonts w:ascii="Segoe UI" w:hAnsi="Segoe UI" w:cs="Segoe UI"/>
          <w:spacing w:val="-7"/>
        </w:rPr>
        <w:t xml:space="preserve"> </w:t>
      </w:r>
      <w:r w:rsidR="00021384" w:rsidRPr="009A7E3F">
        <w:rPr>
          <w:rFonts w:ascii="Segoe UI" w:hAnsi="Segoe UI" w:cs="Segoe UI"/>
        </w:rPr>
        <w:t>raised</w:t>
      </w:r>
      <w:r>
        <w:rPr>
          <w:rFonts w:ascii="Segoe UI" w:hAnsi="Segoe UI" w:cs="Segoe UI"/>
          <w:spacing w:val="-7"/>
        </w:rPr>
        <w:t xml:space="preserve"> in relation to clinical management</w:t>
      </w:r>
      <w:r w:rsidR="004F6004">
        <w:rPr>
          <w:rFonts w:ascii="Segoe UI" w:hAnsi="Segoe UI" w:cs="Segoe UI"/>
          <w:spacing w:val="-7"/>
        </w:rPr>
        <w:t>.</w:t>
      </w:r>
    </w:p>
    <w:p w14:paraId="4EB87BDE" w14:textId="473CA55B" w:rsidR="00CF021E" w:rsidRDefault="00CF021E" w:rsidP="00CF021E">
      <w:pPr>
        <w:pStyle w:val="BodyText"/>
        <w:ind w:left="0"/>
        <w:rPr>
          <w:rFonts w:ascii="Segoe UI" w:hAnsi="Segoe UI" w:cs="Segoe UI"/>
          <w:spacing w:val="-7"/>
        </w:rPr>
      </w:pPr>
      <w:r>
        <w:rPr>
          <w:rFonts w:ascii="Segoe UI" w:hAnsi="Segoe UI" w:cs="Segoe UI"/>
          <w:spacing w:val="-7"/>
        </w:rPr>
        <w:t xml:space="preserve">October 2023- </w:t>
      </w:r>
      <w:r w:rsidRPr="009A7E3F">
        <w:rPr>
          <w:rFonts w:ascii="Segoe UI" w:hAnsi="Segoe UI" w:cs="Segoe UI"/>
        </w:rPr>
        <w:t>There</w:t>
      </w:r>
      <w:r w:rsidRPr="009A7E3F">
        <w:rPr>
          <w:rFonts w:ascii="Segoe UI" w:hAnsi="Segoe UI" w:cs="Segoe UI"/>
          <w:spacing w:val="-6"/>
        </w:rPr>
        <w:t xml:space="preserve"> </w:t>
      </w:r>
      <w:proofErr w:type="gramStart"/>
      <w:r w:rsidRPr="009A7E3F">
        <w:rPr>
          <w:rFonts w:ascii="Segoe UI" w:hAnsi="Segoe UI" w:cs="Segoe UI"/>
        </w:rPr>
        <w:t>w</w:t>
      </w:r>
      <w:r>
        <w:rPr>
          <w:rFonts w:ascii="Segoe UI" w:hAnsi="Segoe UI" w:cs="Segoe UI"/>
        </w:rPr>
        <w:t>as</w:t>
      </w:r>
      <w:proofErr w:type="gramEnd"/>
      <w:r>
        <w:rPr>
          <w:rFonts w:ascii="Segoe UI" w:hAnsi="Segoe UI" w:cs="Segoe UI"/>
        </w:rPr>
        <w:t xml:space="preserve"> </w:t>
      </w:r>
      <w:r w:rsidR="006E7850">
        <w:rPr>
          <w:rFonts w:ascii="Segoe UI" w:hAnsi="Segoe UI" w:cs="Segoe UI"/>
        </w:rPr>
        <w:t>4</w:t>
      </w:r>
      <w:r w:rsidRPr="009A7E3F">
        <w:rPr>
          <w:rFonts w:ascii="Segoe UI" w:hAnsi="Segoe UI" w:cs="Segoe UI"/>
          <w:spacing w:val="-4"/>
        </w:rPr>
        <w:t xml:space="preserve"> </w:t>
      </w:r>
      <w:r>
        <w:rPr>
          <w:rFonts w:ascii="Segoe UI" w:hAnsi="Segoe UI" w:cs="Segoe UI"/>
        </w:rPr>
        <w:t>SI</w:t>
      </w:r>
      <w:r w:rsidRPr="009A7E3F">
        <w:rPr>
          <w:rFonts w:ascii="Segoe UI" w:hAnsi="Segoe UI" w:cs="Segoe UI"/>
        </w:rPr>
        <w:t>Ds</w:t>
      </w:r>
      <w:r w:rsidRPr="009A7E3F">
        <w:rPr>
          <w:rFonts w:ascii="Segoe UI" w:hAnsi="Segoe UI" w:cs="Segoe UI"/>
          <w:spacing w:val="-7"/>
        </w:rPr>
        <w:t xml:space="preserve"> </w:t>
      </w:r>
      <w:r w:rsidRPr="009A7E3F">
        <w:rPr>
          <w:rFonts w:ascii="Segoe UI" w:hAnsi="Segoe UI" w:cs="Segoe UI"/>
        </w:rPr>
        <w:t>raised</w:t>
      </w:r>
      <w:r>
        <w:rPr>
          <w:rFonts w:ascii="Segoe UI" w:hAnsi="Segoe UI" w:cs="Segoe UI"/>
          <w:spacing w:val="-7"/>
        </w:rPr>
        <w:t xml:space="preserve"> in relation to </w:t>
      </w:r>
      <w:r w:rsidR="006E7850">
        <w:rPr>
          <w:rFonts w:ascii="Segoe UI" w:hAnsi="Segoe UI" w:cs="Segoe UI"/>
          <w:spacing w:val="-7"/>
        </w:rPr>
        <w:t>staffing, inappropriate transfer</w:t>
      </w:r>
      <w:r w:rsidR="004F6004">
        <w:rPr>
          <w:rFonts w:ascii="Segoe UI" w:hAnsi="Segoe UI" w:cs="Segoe UI"/>
          <w:spacing w:val="-7"/>
        </w:rPr>
        <w:t>.</w:t>
      </w:r>
    </w:p>
    <w:p w14:paraId="4457EF16" w14:textId="7CA06607" w:rsidR="006E7850" w:rsidRDefault="006E7850" w:rsidP="00CF021E">
      <w:pPr>
        <w:pStyle w:val="BodyText"/>
        <w:ind w:left="0"/>
        <w:rPr>
          <w:rFonts w:ascii="Segoe UI" w:hAnsi="Segoe UI" w:cs="Segoe UI"/>
          <w:spacing w:val="-7"/>
        </w:rPr>
      </w:pPr>
      <w:r>
        <w:rPr>
          <w:rFonts w:ascii="Segoe UI" w:hAnsi="Segoe UI" w:cs="Segoe UI"/>
          <w:spacing w:val="-7"/>
        </w:rPr>
        <w:t>November 2023-</w:t>
      </w:r>
      <w:r w:rsidR="001D1965">
        <w:rPr>
          <w:rFonts w:ascii="Segoe UI" w:hAnsi="Segoe UI" w:cs="Segoe UI"/>
          <w:spacing w:val="-7"/>
        </w:rPr>
        <w:t xml:space="preserve"> No SIDs</w:t>
      </w:r>
      <w:r w:rsidR="004F6004">
        <w:rPr>
          <w:rFonts w:ascii="Segoe UI" w:hAnsi="Segoe UI" w:cs="Segoe UI"/>
          <w:spacing w:val="-7"/>
        </w:rPr>
        <w:t>.</w:t>
      </w:r>
    </w:p>
    <w:p w14:paraId="1F3F10DB" w14:textId="30770FCF" w:rsidR="006E7850" w:rsidRDefault="006E7850" w:rsidP="00CF021E">
      <w:pPr>
        <w:pStyle w:val="BodyText"/>
        <w:ind w:left="0"/>
        <w:rPr>
          <w:rFonts w:ascii="Segoe UI" w:hAnsi="Segoe UI" w:cs="Segoe UI"/>
          <w:spacing w:val="-7"/>
        </w:rPr>
      </w:pPr>
      <w:r>
        <w:rPr>
          <w:rFonts w:ascii="Segoe UI" w:hAnsi="Segoe UI" w:cs="Segoe UI"/>
          <w:spacing w:val="-7"/>
        </w:rPr>
        <w:t>December 2023</w:t>
      </w:r>
      <w:r w:rsidR="001D1965">
        <w:rPr>
          <w:rFonts w:ascii="Segoe UI" w:hAnsi="Segoe UI" w:cs="Segoe UI"/>
          <w:spacing w:val="-7"/>
        </w:rPr>
        <w:t xml:space="preserve">- </w:t>
      </w:r>
      <w:r w:rsidR="001D1965" w:rsidRPr="009A7E3F">
        <w:rPr>
          <w:rFonts w:ascii="Segoe UI" w:hAnsi="Segoe UI" w:cs="Segoe UI"/>
        </w:rPr>
        <w:t>There</w:t>
      </w:r>
      <w:r w:rsidR="001D1965" w:rsidRPr="009A7E3F">
        <w:rPr>
          <w:rFonts w:ascii="Segoe UI" w:hAnsi="Segoe UI" w:cs="Segoe UI"/>
          <w:spacing w:val="-6"/>
        </w:rPr>
        <w:t xml:space="preserve"> </w:t>
      </w:r>
      <w:r w:rsidR="001D1965" w:rsidRPr="009A7E3F">
        <w:rPr>
          <w:rFonts w:ascii="Segoe UI" w:hAnsi="Segoe UI" w:cs="Segoe UI"/>
        </w:rPr>
        <w:t>w</w:t>
      </w:r>
      <w:r w:rsidR="001D1965">
        <w:rPr>
          <w:rFonts w:ascii="Segoe UI" w:hAnsi="Segoe UI" w:cs="Segoe UI"/>
        </w:rPr>
        <w:t>as 1</w:t>
      </w:r>
      <w:r w:rsidR="001D1965" w:rsidRPr="009A7E3F">
        <w:rPr>
          <w:rFonts w:ascii="Segoe UI" w:hAnsi="Segoe UI" w:cs="Segoe UI"/>
          <w:spacing w:val="-4"/>
        </w:rPr>
        <w:t xml:space="preserve"> </w:t>
      </w:r>
      <w:r w:rsidR="001D1965">
        <w:rPr>
          <w:rFonts w:ascii="Segoe UI" w:hAnsi="Segoe UI" w:cs="Segoe UI"/>
        </w:rPr>
        <w:t>SI</w:t>
      </w:r>
      <w:r w:rsidR="001D1965" w:rsidRPr="009A7E3F">
        <w:rPr>
          <w:rFonts w:ascii="Segoe UI" w:hAnsi="Segoe UI" w:cs="Segoe UI"/>
        </w:rPr>
        <w:t>Ds</w:t>
      </w:r>
      <w:r w:rsidR="001D1965" w:rsidRPr="009A7E3F">
        <w:rPr>
          <w:rFonts w:ascii="Segoe UI" w:hAnsi="Segoe UI" w:cs="Segoe UI"/>
          <w:spacing w:val="-7"/>
        </w:rPr>
        <w:t xml:space="preserve"> </w:t>
      </w:r>
      <w:r w:rsidR="001D1965" w:rsidRPr="009A7E3F">
        <w:rPr>
          <w:rFonts w:ascii="Segoe UI" w:hAnsi="Segoe UI" w:cs="Segoe UI"/>
        </w:rPr>
        <w:t>raised</w:t>
      </w:r>
      <w:r w:rsidR="001D1965">
        <w:rPr>
          <w:rFonts w:ascii="Segoe UI" w:hAnsi="Segoe UI" w:cs="Segoe UI"/>
          <w:spacing w:val="-7"/>
        </w:rPr>
        <w:t xml:space="preserve"> in relation to d</w:t>
      </w:r>
      <w:r w:rsidR="001D1965" w:rsidRPr="001D1965">
        <w:rPr>
          <w:rFonts w:ascii="Segoe UI" w:hAnsi="Segoe UI" w:cs="Segoe UI"/>
          <w:spacing w:val="-7"/>
        </w:rPr>
        <w:t xml:space="preserve">elayed </w:t>
      </w:r>
      <w:r w:rsidR="001D1965">
        <w:rPr>
          <w:rFonts w:ascii="Segoe UI" w:hAnsi="Segoe UI" w:cs="Segoe UI"/>
          <w:spacing w:val="-7"/>
        </w:rPr>
        <w:t>o</w:t>
      </w:r>
      <w:r w:rsidR="001D1965" w:rsidRPr="001D1965">
        <w:rPr>
          <w:rFonts w:ascii="Segoe UI" w:hAnsi="Segoe UI" w:cs="Segoe UI"/>
          <w:spacing w:val="-7"/>
        </w:rPr>
        <w:t xml:space="preserve">utpatient </w:t>
      </w:r>
      <w:r w:rsidR="001D1965">
        <w:rPr>
          <w:rFonts w:ascii="Segoe UI" w:hAnsi="Segoe UI" w:cs="Segoe UI"/>
          <w:spacing w:val="-7"/>
        </w:rPr>
        <w:t>f</w:t>
      </w:r>
      <w:r w:rsidR="001D1965" w:rsidRPr="001D1965">
        <w:rPr>
          <w:rFonts w:ascii="Segoe UI" w:hAnsi="Segoe UI" w:cs="Segoe UI"/>
          <w:spacing w:val="-7"/>
        </w:rPr>
        <w:t>ollow up</w:t>
      </w:r>
      <w:r w:rsidR="004F6004">
        <w:rPr>
          <w:rFonts w:ascii="Segoe UI" w:hAnsi="Segoe UI" w:cs="Segoe UI"/>
          <w:spacing w:val="-7"/>
        </w:rPr>
        <w:t>.</w:t>
      </w:r>
    </w:p>
    <w:p w14:paraId="3B8978AC" w14:textId="77777777" w:rsidR="006E7850" w:rsidRDefault="006E7850" w:rsidP="00CF021E">
      <w:pPr>
        <w:pStyle w:val="BodyText"/>
        <w:ind w:left="0"/>
        <w:rPr>
          <w:rFonts w:ascii="Segoe UI" w:hAnsi="Segoe UI" w:cs="Segoe UI"/>
          <w:spacing w:val="-7"/>
        </w:rPr>
      </w:pPr>
    </w:p>
    <w:p w14:paraId="75E1D6EB" w14:textId="62A63603" w:rsidR="006E7850" w:rsidRDefault="006E7850" w:rsidP="00CF021E">
      <w:pPr>
        <w:pStyle w:val="BodyText"/>
        <w:ind w:left="0"/>
        <w:rPr>
          <w:rFonts w:ascii="Segoe UI" w:hAnsi="Segoe UI" w:cs="Segoe UI"/>
          <w:spacing w:val="-7"/>
        </w:rPr>
      </w:pPr>
      <w:r>
        <w:rPr>
          <w:rFonts w:ascii="Segoe UI" w:hAnsi="Segoe UI" w:cs="Segoe UI"/>
          <w:spacing w:val="-7"/>
        </w:rPr>
        <w:t>January 2024</w:t>
      </w:r>
      <w:r w:rsidR="001D1965">
        <w:rPr>
          <w:rFonts w:ascii="Segoe UI" w:hAnsi="Segoe UI" w:cs="Segoe UI"/>
          <w:spacing w:val="-7"/>
        </w:rPr>
        <w:t xml:space="preserve">- </w:t>
      </w:r>
      <w:r w:rsidR="001D1965" w:rsidRPr="009A7E3F">
        <w:rPr>
          <w:rFonts w:ascii="Segoe UI" w:hAnsi="Segoe UI" w:cs="Segoe UI"/>
        </w:rPr>
        <w:t>There</w:t>
      </w:r>
      <w:r w:rsidR="001D1965" w:rsidRPr="009A7E3F">
        <w:rPr>
          <w:rFonts w:ascii="Segoe UI" w:hAnsi="Segoe UI" w:cs="Segoe UI"/>
          <w:spacing w:val="-6"/>
        </w:rPr>
        <w:t xml:space="preserve"> </w:t>
      </w:r>
      <w:r w:rsidR="001D1965" w:rsidRPr="009A7E3F">
        <w:rPr>
          <w:rFonts w:ascii="Segoe UI" w:hAnsi="Segoe UI" w:cs="Segoe UI"/>
        </w:rPr>
        <w:t>w</w:t>
      </w:r>
      <w:r w:rsidR="001D1965">
        <w:rPr>
          <w:rFonts w:ascii="Segoe UI" w:hAnsi="Segoe UI" w:cs="Segoe UI"/>
        </w:rPr>
        <w:t>as 1</w:t>
      </w:r>
      <w:r w:rsidR="001D1965" w:rsidRPr="009A7E3F">
        <w:rPr>
          <w:rFonts w:ascii="Segoe UI" w:hAnsi="Segoe UI" w:cs="Segoe UI"/>
          <w:spacing w:val="-4"/>
        </w:rPr>
        <w:t xml:space="preserve"> </w:t>
      </w:r>
      <w:r w:rsidR="001D1965">
        <w:rPr>
          <w:rFonts w:ascii="Segoe UI" w:hAnsi="Segoe UI" w:cs="Segoe UI"/>
        </w:rPr>
        <w:t>SI</w:t>
      </w:r>
      <w:r w:rsidR="001D1965" w:rsidRPr="009A7E3F">
        <w:rPr>
          <w:rFonts w:ascii="Segoe UI" w:hAnsi="Segoe UI" w:cs="Segoe UI"/>
        </w:rPr>
        <w:t>Ds</w:t>
      </w:r>
      <w:r w:rsidR="001D1965" w:rsidRPr="009A7E3F">
        <w:rPr>
          <w:rFonts w:ascii="Segoe UI" w:hAnsi="Segoe UI" w:cs="Segoe UI"/>
          <w:spacing w:val="-7"/>
        </w:rPr>
        <w:t xml:space="preserve"> </w:t>
      </w:r>
      <w:r w:rsidR="001D1965" w:rsidRPr="009A7E3F">
        <w:rPr>
          <w:rFonts w:ascii="Segoe UI" w:hAnsi="Segoe UI" w:cs="Segoe UI"/>
        </w:rPr>
        <w:t>raised</w:t>
      </w:r>
      <w:r w:rsidR="001D1965">
        <w:rPr>
          <w:rFonts w:ascii="Segoe UI" w:hAnsi="Segoe UI" w:cs="Segoe UI"/>
          <w:spacing w:val="-7"/>
        </w:rPr>
        <w:t xml:space="preserve"> in relation to clinical management</w:t>
      </w:r>
      <w:r w:rsidR="004F6004">
        <w:rPr>
          <w:rFonts w:ascii="Segoe UI" w:hAnsi="Segoe UI" w:cs="Segoe UI"/>
          <w:spacing w:val="-7"/>
        </w:rPr>
        <w:t>.</w:t>
      </w:r>
    </w:p>
    <w:p w14:paraId="3413789D" w14:textId="1D730BAD" w:rsidR="004F6004" w:rsidRDefault="006E7850" w:rsidP="004F6004">
      <w:pPr>
        <w:pStyle w:val="BodyText"/>
        <w:ind w:left="0"/>
        <w:rPr>
          <w:rFonts w:ascii="Segoe UI" w:hAnsi="Segoe UI" w:cs="Segoe UI"/>
          <w:spacing w:val="-7"/>
        </w:rPr>
      </w:pPr>
      <w:r>
        <w:rPr>
          <w:rFonts w:ascii="Segoe UI" w:hAnsi="Segoe UI" w:cs="Segoe UI"/>
          <w:spacing w:val="-7"/>
        </w:rPr>
        <w:t>February 2024</w:t>
      </w:r>
      <w:r w:rsidR="001D1965">
        <w:rPr>
          <w:rFonts w:ascii="Segoe UI" w:hAnsi="Segoe UI" w:cs="Segoe UI"/>
          <w:spacing w:val="-7"/>
        </w:rPr>
        <w:t xml:space="preserve">- </w:t>
      </w:r>
      <w:r w:rsidR="004F6004" w:rsidRPr="009A7E3F">
        <w:rPr>
          <w:rFonts w:ascii="Segoe UI" w:hAnsi="Segoe UI" w:cs="Segoe UI"/>
        </w:rPr>
        <w:t>There</w:t>
      </w:r>
      <w:r w:rsidR="004F6004" w:rsidRPr="009A7E3F">
        <w:rPr>
          <w:rFonts w:ascii="Segoe UI" w:hAnsi="Segoe UI" w:cs="Segoe UI"/>
          <w:spacing w:val="-6"/>
        </w:rPr>
        <w:t xml:space="preserve"> </w:t>
      </w:r>
      <w:proofErr w:type="gramStart"/>
      <w:r w:rsidR="004F6004" w:rsidRPr="009A7E3F">
        <w:rPr>
          <w:rFonts w:ascii="Segoe UI" w:hAnsi="Segoe UI" w:cs="Segoe UI"/>
        </w:rPr>
        <w:t>w</w:t>
      </w:r>
      <w:r w:rsidR="004F6004">
        <w:rPr>
          <w:rFonts w:ascii="Segoe UI" w:hAnsi="Segoe UI" w:cs="Segoe UI"/>
        </w:rPr>
        <w:t>as</w:t>
      </w:r>
      <w:proofErr w:type="gramEnd"/>
      <w:r w:rsidR="004F6004">
        <w:rPr>
          <w:rFonts w:ascii="Segoe UI" w:hAnsi="Segoe UI" w:cs="Segoe UI"/>
        </w:rPr>
        <w:t xml:space="preserve"> 2</w:t>
      </w:r>
      <w:r w:rsidR="004F6004" w:rsidRPr="009A7E3F">
        <w:rPr>
          <w:rFonts w:ascii="Segoe UI" w:hAnsi="Segoe UI" w:cs="Segoe UI"/>
          <w:spacing w:val="-4"/>
        </w:rPr>
        <w:t xml:space="preserve"> </w:t>
      </w:r>
      <w:r w:rsidR="004F6004">
        <w:rPr>
          <w:rFonts w:ascii="Segoe UI" w:hAnsi="Segoe UI" w:cs="Segoe UI"/>
        </w:rPr>
        <w:t>SI</w:t>
      </w:r>
      <w:r w:rsidR="004F6004" w:rsidRPr="009A7E3F">
        <w:rPr>
          <w:rFonts w:ascii="Segoe UI" w:hAnsi="Segoe UI" w:cs="Segoe UI"/>
        </w:rPr>
        <w:t>Ds</w:t>
      </w:r>
      <w:r w:rsidR="004F6004" w:rsidRPr="009A7E3F">
        <w:rPr>
          <w:rFonts w:ascii="Segoe UI" w:hAnsi="Segoe UI" w:cs="Segoe UI"/>
          <w:spacing w:val="-7"/>
        </w:rPr>
        <w:t xml:space="preserve"> </w:t>
      </w:r>
      <w:r w:rsidR="004F6004" w:rsidRPr="009A7E3F">
        <w:rPr>
          <w:rFonts w:ascii="Segoe UI" w:hAnsi="Segoe UI" w:cs="Segoe UI"/>
        </w:rPr>
        <w:t>raised</w:t>
      </w:r>
      <w:r w:rsidR="004F6004">
        <w:rPr>
          <w:rFonts w:ascii="Segoe UI" w:hAnsi="Segoe UI" w:cs="Segoe UI"/>
          <w:spacing w:val="-7"/>
        </w:rPr>
        <w:t xml:space="preserve"> in relation to clinical handover and delayed repatriation.</w:t>
      </w:r>
    </w:p>
    <w:p w14:paraId="16A79A2E" w14:textId="7F0E05EB" w:rsidR="006E7850" w:rsidRDefault="006E7850" w:rsidP="00CF021E">
      <w:pPr>
        <w:pStyle w:val="BodyText"/>
        <w:ind w:left="0"/>
        <w:rPr>
          <w:rFonts w:ascii="Segoe UI" w:hAnsi="Segoe UI" w:cs="Segoe UI"/>
          <w:spacing w:val="-7"/>
        </w:rPr>
      </w:pPr>
      <w:r>
        <w:rPr>
          <w:rFonts w:ascii="Segoe UI" w:hAnsi="Segoe UI" w:cs="Segoe UI"/>
          <w:spacing w:val="-7"/>
        </w:rPr>
        <w:t>March 2024</w:t>
      </w:r>
      <w:r w:rsidR="004F6004">
        <w:rPr>
          <w:rFonts w:ascii="Segoe UI" w:hAnsi="Segoe UI" w:cs="Segoe UI"/>
          <w:spacing w:val="-7"/>
        </w:rPr>
        <w:t xml:space="preserve">- </w:t>
      </w:r>
      <w:r w:rsidR="004F6004" w:rsidRPr="009A7E3F">
        <w:rPr>
          <w:rFonts w:ascii="Segoe UI" w:hAnsi="Segoe UI" w:cs="Segoe UI"/>
        </w:rPr>
        <w:t>There</w:t>
      </w:r>
      <w:r w:rsidR="004F6004" w:rsidRPr="009A7E3F">
        <w:rPr>
          <w:rFonts w:ascii="Segoe UI" w:hAnsi="Segoe UI" w:cs="Segoe UI"/>
          <w:spacing w:val="-6"/>
        </w:rPr>
        <w:t xml:space="preserve"> </w:t>
      </w:r>
      <w:proofErr w:type="gramStart"/>
      <w:r w:rsidR="004F6004" w:rsidRPr="009A7E3F">
        <w:rPr>
          <w:rFonts w:ascii="Segoe UI" w:hAnsi="Segoe UI" w:cs="Segoe UI"/>
        </w:rPr>
        <w:t>w</w:t>
      </w:r>
      <w:r w:rsidR="004F6004">
        <w:rPr>
          <w:rFonts w:ascii="Segoe UI" w:hAnsi="Segoe UI" w:cs="Segoe UI"/>
        </w:rPr>
        <w:t>as</w:t>
      </w:r>
      <w:proofErr w:type="gramEnd"/>
      <w:r w:rsidR="004F6004">
        <w:rPr>
          <w:rFonts w:ascii="Segoe UI" w:hAnsi="Segoe UI" w:cs="Segoe UI"/>
        </w:rPr>
        <w:t xml:space="preserve"> 2</w:t>
      </w:r>
      <w:r w:rsidR="004F6004" w:rsidRPr="009A7E3F">
        <w:rPr>
          <w:rFonts w:ascii="Segoe UI" w:hAnsi="Segoe UI" w:cs="Segoe UI"/>
          <w:spacing w:val="-4"/>
        </w:rPr>
        <w:t xml:space="preserve"> </w:t>
      </w:r>
      <w:r w:rsidR="004F6004">
        <w:rPr>
          <w:rFonts w:ascii="Segoe UI" w:hAnsi="Segoe UI" w:cs="Segoe UI"/>
        </w:rPr>
        <w:t>SI</w:t>
      </w:r>
      <w:r w:rsidR="004F6004" w:rsidRPr="009A7E3F">
        <w:rPr>
          <w:rFonts w:ascii="Segoe UI" w:hAnsi="Segoe UI" w:cs="Segoe UI"/>
        </w:rPr>
        <w:t>Ds</w:t>
      </w:r>
      <w:r w:rsidR="004F6004" w:rsidRPr="009A7E3F">
        <w:rPr>
          <w:rFonts w:ascii="Segoe UI" w:hAnsi="Segoe UI" w:cs="Segoe UI"/>
          <w:spacing w:val="-7"/>
        </w:rPr>
        <w:t xml:space="preserve"> </w:t>
      </w:r>
      <w:r w:rsidR="004F6004" w:rsidRPr="009A7E3F">
        <w:rPr>
          <w:rFonts w:ascii="Segoe UI" w:hAnsi="Segoe UI" w:cs="Segoe UI"/>
        </w:rPr>
        <w:t>raised</w:t>
      </w:r>
      <w:r w:rsidR="004F6004">
        <w:rPr>
          <w:rFonts w:ascii="Segoe UI" w:hAnsi="Segoe UI" w:cs="Segoe UI"/>
          <w:spacing w:val="-7"/>
        </w:rPr>
        <w:t xml:space="preserve"> in relation to </w:t>
      </w:r>
      <w:r w:rsidR="00582878">
        <w:rPr>
          <w:rFonts w:ascii="Segoe UI" w:hAnsi="Segoe UI" w:cs="Segoe UI"/>
          <w:spacing w:val="-7"/>
        </w:rPr>
        <w:t>MRI and delayed radiotherapy</w:t>
      </w:r>
      <w:r w:rsidR="00C650BF">
        <w:rPr>
          <w:rFonts w:ascii="Segoe UI" w:hAnsi="Segoe UI" w:cs="Segoe UI"/>
          <w:spacing w:val="-7"/>
        </w:rPr>
        <w:t>.</w:t>
      </w:r>
    </w:p>
    <w:p w14:paraId="2DE2309B" w14:textId="1674CE8A" w:rsidR="00CF021E" w:rsidRPr="009A7E3F" w:rsidRDefault="00CF021E" w:rsidP="003E11F8">
      <w:pPr>
        <w:pStyle w:val="BodyText"/>
        <w:ind w:left="0"/>
        <w:rPr>
          <w:rFonts w:ascii="Segoe UI" w:hAnsi="Segoe UI" w:cs="Segoe UI"/>
        </w:rPr>
      </w:pPr>
    </w:p>
    <w:p w14:paraId="3C11E876" w14:textId="03B80037" w:rsidR="00021384" w:rsidRDefault="00021384" w:rsidP="009A7E3F">
      <w:pPr>
        <w:pStyle w:val="Heading2"/>
        <w:ind w:left="0"/>
        <w:rPr>
          <w:rFonts w:ascii="Segoe UI" w:hAnsi="Segoe UI" w:cs="Segoe UI"/>
          <w:i w:val="0"/>
          <w:iCs w:val="0"/>
          <w:sz w:val="22"/>
          <w:szCs w:val="22"/>
          <w:u w:val="single"/>
        </w:rPr>
      </w:pPr>
      <w:r>
        <w:rPr>
          <w:rFonts w:ascii="Segoe UI" w:hAnsi="Segoe UI" w:cs="Segoe UI"/>
          <w:i w:val="0"/>
          <w:iCs w:val="0"/>
          <w:sz w:val="22"/>
          <w:szCs w:val="22"/>
          <w:u w:val="single"/>
        </w:rPr>
        <w:t>Concerns: Clinical &amp; Operational</w:t>
      </w:r>
    </w:p>
    <w:p w14:paraId="26CEC45C" w14:textId="70C7B885" w:rsidR="00EC70C9" w:rsidRPr="00EC70C9" w:rsidRDefault="00EC70C9" w:rsidP="009A7E3F">
      <w:pPr>
        <w:pStyle w:val="Heading2"/>
        <w:ind w:left="0"/>
        <w:rPr>
          <w:rFonts w:ascii="Segoe UI" w:hAnsi="Segoe UI" w:cs="Segoe UI"/>
          <w:b w:val="0"/>
          <w:bCs w:val="0"/>
          <w:i w:val="0"/>
          <w:iCs w:val="0"/>
          <w:sz w:val="22"/>
          <w:szCs w:val="22"/>
          <w:u w:val="single"/>
        </w:rPr>
      </w:pPr>
      <w:r w:rsidRPr="00EC70C9">
        <w:rPr>
          <w:rFonts w:ascii="Segoe UI" w:hAnsi="Segoe UI" w:cs="Segoe UI"/>
          <w:b w:val="0"/>
          <w:bCs w:val="0"/>
          <w:i w:val="0"/>
          <w:iCs w:val="0"/>
          <w:sz w:val="22"/>
          <w:szCs w:val="22"/>
          <w:u w:val="single"/>
        </w:rPr>
        <w:t>Clinical</w:t>
      </w:r>
    </w:p>
    <w:p w14:paraId="200FBA28" w14:textId="53CF6F54" w:rsidR="00021384" w:rsidRDefault="004177E0" w:rsidP="007D6873">
      <w:pPr>
        <w:pStyle w:val="Heading2"/>
        <w:numPr>
          <w:ilvl w:val="0"/>
          <w:numId w:val="13"/>
        </w:numPr>
        <w:ind w:left="426"/>
        <w:rPr>
          <w:rFonts w:ascii="Segoe UI" w:hAnsi="Segoe UI" w:cs="Segoe UI"/>
          <w:b w:val="0"/>
          <w:bCs w:val="0"/>
          <w:i w:val="0"/>
          <w:iCs w:val="0"/>
          <w:sz w:val="22"/>
          <w:szCs w:val="22"/>
        </w:rPr>
      </w:pPr>
      <w:r>
        <w:rPr>
          <w:rFonts w:ascii="Segoe UI" w:hAnsi="Segoe UI" w:cs="Segoe UI"/>
          <w:b w:val="0"/>
          <w:bCs w:val="0"/>
          <w:i w:val="0"/>
          <w:iCs w:val="0"/>
          <w:sz w:val="22"/>
          <w:szCs w:val="22"/>
        </w:rPr>
        <w:t xml:space="preserve">Lack of elective spinal surgery capacity across the Network is a major risk of patient </w:t>
      </w:r>
      <w:r w:rsidR="009F2541">
        <w:rPr>
          <w:rFonts w:ascii="Segoe UI" w:hAnsi="Segoe UI" w:cs="Segoe UI"/>
          <w:b w:val="0"/>
          <w:bCs w:val="0"/>
          <w:i w:val="0"/>
          <w:iCs w:val="0"/>
          <w:sz w:val="22"/>
          <w:szCs w:val="22"/>
        </w:rPr>
        <w:t xml:space="preserve">with spinal cord compression coming to </w:t>
      </w:r>
      <w:r>
        <w:rPr>
          <w:rFonts w:ascii="Segoe UI" w:hAnsi="Segoe UI" w:cs="Segoe UI"/>
          <w:b w:val="0"/>
          <w:bCs w:val="0"/>
          <w:i w:val="0"/>
          <w:iCs w:val="0"/>
          <w:sz w:val="22"/>
          <w:szCs w:val="22"/>
        </w:rPr>
        <w:t>harm</w:t>
      </w:r>
      <w:r w:rsidR="00CB68D7">
        <w:rPr>
          <w:rFonts w:ascii="Segoe UI" w:hAnsi="Segoe UI" w:cs="Segoe UI"/>
          <w:b w:val="0"/>
          <w:bCs w:val="0"/>
          <w:i w:val="0"/>
          <w:iCs w:val="0"/>
          <w:sz w:val="22"/>
          <w:szCs w:val="22"/>
        </w:rPr>
        <w:t>.</w:t>
      </w:r>
    </w:p>
    <w:p w14:paraId="570A5F23" w14:textId="5BF0879D" w:rsidR="00CB68D7" w:rsidRDefault="00CB68D7" w:rsidP="007D6873">
      <w:pPr>
        <w:pStyle w:val="Heading2"/>
        <w:numPr>
          <w:ilvl w:val="0"/>
          <w:numId w:val="13"/>
        </w:numPr>
        <w:ind w:left="426"/>
        <w:rPr>
          <w:rFonts w:ascii="Segoe UI" w:hAnsi="Segoe UI" w:cs="Segoe UI"/>
          <w:b w:val="0"/>
          <w:bCs w:val="0"/>
          <w:i w:val="0"/>
          <w:iCs w:val="0"/>
          <w:sz w:val="22"/>
          <w:szCs w:val="22"/>
        </w:rPr>
      </w:pPr>
      <w:r>
        <w:rPr>
          <w:rFonts w:ascii="Segoe UI" w:hAnsi="Segoe UI" w:cs="Segoe UI"/>
          <w:b w:val="0"/>
          <w:bCs w:val="0"/>
          <w:i w:val="0"/>
          <w:iCs w:val="0"/>
          <w:sz w:val="22"/>
          <w:szCs w:val="22"/>
        </w:rPr>
        <w:t>In the last audit, 50% of emergency admitted to SBUHB were on an elective pathway</w:t>
      </w:r>
      <w:r w:rsidR="006D62AF">
        <w:rPr>
          <w:rFonts w:ascii="Segoe UI" w:hAnsi="Segoe UI" w:cs="Segoe UI"/>
          <w:b w:val="0"/>
          <w:bCs w:val="0"/>
          <w:i w:val="0"/>
          <w:iCs w:val="0"/>
          <w:sz w:val="22"/>
          <w:szCs w:val="22"/>
        </w:rPr>
        <w:t xml:space="preserve">. </w:t>
      </w:r>
      <w:r w:rsidR="00582878">
        <w:rPr>
          <w:rFonts w:ascii="Segoe UI" w:hAnsi="Segoe UI" w:cs="Segoe UI"/>
          <w:b w:val="0"/>
          <w:bCs w:val="0"/>
          <w:i w:val="0"/>
          <w:iCs w:val="0"/>
          <w:sz w:val="22"/>
          <w:szCs w:val="22"/>
        </w:rPr>
        <w:t xml:space="preserve">The ODN are in the process of </w:t>
      </w:r>
      <w:r w:rsidR="00032CAE">
        <w:rPr>
          <w:rFonts w:ascii="Segoe UI" w:hAnsi="Segoe UI" w:cs="Segoe UI"/>
          <w:b w:val="0"/>
          <w:bCs w:val="0"/>
          <w:i w:val="0"/>
          <w:iCs w:val="0"/>
          <w:sz w:val="22"/>
          <w:szCs w:val="22"/>
        </w:rPr>
        <w:t xml:space="preserve">undertaking a snapshot audit with all Health Boards to provide </w:t>
      </w:r>
      <w:r w:rsidR="006D62AF">
        <w:rPr>
          <w:rFonts w:ascii="Segoe UI" w:hAnsi="Segoe UI" w:cs="Segoe UI"/>
          <w:b w:val="0"/>
          <w:bCs w:val="0"/>
          <w:i w:val="0"/>
          <w:iCs w:val="0"/>
          <w:sz w:val="22"/>
          <w:szCs w:val="22"/>
        </w:rPr>
        <w:t xml:space="preserve">evidence that this is the same </w:t>
      </w:r>
      <w:r w:rsidR="00BE65A3">
        <w:rPr>
          <w:rFonts w:ascii="Segoe UI" w:hAnsi="Segoe UI" w:cs="Segoe UI"/>
          <w:b w:val="0"/>
          <w:bCs w:val="0"/>
          <w:i w:val="0"/>
          <w:iCs w:val="0"/>
          <w:sz w:val="22"/>
          <w:szCs w:val="22"/>
        </w:rPr>
        <w:t xml:space="preserve">circumstance </w:t>
      </w:r>
      <w:r w:rsidR="006D62AF">
        <w:rPr>
          <w:rFonts w:ascii="Segoe UI" w:hAnsi="Segoe UI" w:cs="Segoe UI"/>
          <w:b w:val="0"/>
          <w:bCs w:val="0"/>
          <w:i w:val="0"/>
          <w:iCs w:val="0"/>
          <w:sz w:val="22"/>
          <w:szCs w:val="22"/>
        </w:rPr>
        <w:t>across the Network.</w:t>
      </w:r>
    </w:p>
    <w:p w14:paraId="721CE953" w14:textId="6EDBA5A9" w:rsidR="00F01B28" w:rsidRDefault="00F01B28" w:rsidP="007D6873">
      <w:pPr>
        <w:pStyle w:val="Heading2"/>
        <w:numPr>
          <w:ilvl w:val="0"/>
          <w:numId w:val="13"/>
        </w:numPr>
        <w:ind w:left="426"/>
        <w:rPr>
          <w:rFonts w:ascii="Segoe UI" w:hAnsi="Segoe UI" w:cs="Segoe UI"/>
          <w:b w:val="0"/>
          <w:bCs w:val="0"/>
          <w:i w:val="0"/>
          <w:iCs w:val="0"/>
          <w:sz w:val="22"/>
          <w:szCs w:val="22"/>
        </w:rPr>
      </w:pPr>
      <w:r>
        <w:rPr>
          <w:rFonts w:ascii="Segoe UI" w:hAnsi="Segoe UI" w:cs="Segoe UI"/>
          <w:b w:val="0"/>
          <w:bCs w:val="0"/>
          <w:i w:val="0"/>
          <w:iCs w:val="0"/>
          <w:sz w:val="22"/>
          <w:szCs w:val="22"/>
        </w:rPr>
        <w:t xml:space="preserve">Lack of </w:t>
      </w:r>
      <w:r w:rsidR="007B2C89">
        <w:rPr>
          <w:rFonts w:ascii="Segoe UI" w:hAnsi="Segoe UI" w:cs="Segoe UI"/>
          <w:b w:val="0"/>
          <w:bCs w:val="0"/>
          <w:i w:val="0"/>
          <w:iCs w:val="0"/>
          <w:sz w:val="22"/>
          <w:szCs w:val="22"/>
        </w:rPr>
        <w:t>support from W</w:t>
      </w:r>
      <w:r w:rsidR="00BE65A3">
        <w:rPr>
          <w:rFonts w:ascii="Segoe UI" w:hAnsi="Segoe UI" w:cs="Segoe UI"/>
          <w:b w:val="0"/>
          <w:bCs w:val="0"/>
          <w:i w:val="0"/>
          <w:iCs w:val="0"/>
          <w:sz w:val="22"/>
          <w:szCs w:val="22"/>
        </w:rPr>
        <w:t xml:space="preserve">elsh </w:t>
      </w:r>
      <w:r w:rsidR="007B2C89">
        <w:rPr>
          <w:rFonts w:ascii="Segoe UI" w:hAnsi="Segoe UI" w:cs="Segoe UI"/>
          <w:b w:val="0"/>
          <w:bCs w:val="0"/>
          <w:i w:val="0"/>
          <w:iCs w:val="0"/>
          <w:sz w:val="22"/>
          <w:szCs w:val="22"/>
        </w:rPr>
        <w:t>G</w:t>
      </w:r>
      <w:r w:rsidR="00BE65A3">
        <w:rPr>
          <w:rFonts w:ascii="Segoe UI" w:hAnsi="Segoe UI" w:cs="Segoe UI"/>
          <w:b w:val="0"/>
          <w:bCs w:val="0"/>
          <w:i w:val="0"/>
          <w:iCs w:val="0"/>
          <w:sz w:val="22"/>
          <w:szCs w:val="22"/>
        </w:rPr>
        <w:t>overnment</w:t>
      </w:r>
      <w:r w:rsidR="007B2C89">
        <w:rPr>
          <w:rFonts w:ascii="Segoe UI" w:hAnsi="Segoe UI" w:cs="Segoe UI"/>
          <w:b w:val="0"/>
          <w:bCs w:val="0"/>
          <w:i w:val="0"/>
          <w:iCs w:val="0"/>
          <w:sz w:val="22"/>
          <w:szCs w:val="22"/>
        </w:rPr>
        <w:t>- not supporting CP01 bid which would address the points above.</w:t>
      </w:r>
    </w:p>
    <w:p w14:paraId="63D4CC12" w14:textId="77777777" w:rsidR="008309B3" w:rsidRDefault="008309B3" w:rsidP="009A7E3F">
      <w:pPr>
        <w:pStyle w:val="Heading2"/>
        <w:ind w:left="0"/>
        <w:rPr>
          <w:rFonts w:ascii="Segoe UI" w:hAnsi="Segoe UI" w:cs="Segoe UI"/>
          <w:b w:val="0"/>
          <w:bCs w:val="0"/>
          <w:i w:val="0"/>
          <w:iCs w:val="0"/>
          <w:sz w:val="22"/>
          <w:szCs w:val="22"/>
        </w:rPr>
      </w:pPr>
    </w:p>
    <w:p w14:paraId="1E4CADEF" w14:textId="3B2C59B0" w:rsidR="00EC70C9" w:rsidRPr="008309B3" w:rsidRDefault="008309B3" w:rsidP="009A7E3F">
      <w:pPr>
        <w:pStyle w:val="Heading2"/>
        <w:ind w:left="0"/>
        <w:rPr>
          <w:rFonts w:ascii="Segoe UI" w:hAnsi="Segoe UI" w:cs="Segoe UI"/>
          <w:b w:val="0"/>
          <w:bCs w:val="0"/>
          <w:i w:val="0"/>
          <w:iCs w:val="0"/>
          <w:sz w:val="22"/>
          <w:szCs w:val="22"/>
          <w:u w:val="single"/>
        </w:rPr>
      </w:pPr>
      <w:r w:rsidRPr="008309B3">
        <w:rPr>
          <w:rFonts w:ascii="Segoe UI" w:hAnsi="Segoe UI" w:cs="Segoe UI"/>
          <w:b w:val="0"/>
          <w:bCs w:val="0"/>
          <w:i w:val="0"/>
          <w:iCs w:val="0"/>
          <w:sz w:val="22"/>
          <w:szCs w:val="22"/>
          <w:u w:val="single"/>
        </w:rPr>
        <w:t>Operational</w:t>
      </w:r>
    </w:p>
    <w:p w14:paraId="3A707833" w14:textId="77777777" w:rsidR="007D6873" w:rsidRDefault="00EC70C9" w:rsidP="007D6873">
      <w:pPr>
        <w:pStyle w:val="Heading2"/>
        <w:numPr>
          <w:ilvl w:val="0"/>
          <w:numId w:val="14"/>
        </w:numPr>
        <w:ind w:left="426"/>
        <w:rPr>
          <w:rFonts w:ascii="Segoe UI" w:hAnsi="Segoe UI" w:cs="Segoe UI"/>
          <w:b w:val="0"/>
          <w:bCs w:val="0"/>
          <w:i w:val="0"/>
          <w:iCs w:val="0"/>
          <w:sz w:val="22"/>
          <w:szCs w:val="22"/>
        </w:rPr>
      </w:pPr>
      <w:r>
        <w:rPr>
          <w:rFonts w:ascii="Segoe UI" w:hAnsi="Segoe UI" w:cs="Segoe UI"/>
          <w:b w:val="0"/>
          <w:bCs w:val="0"/>
          <w:i w:val="0"/>
          <w:iCs w:val="0"/>
          <w:sz w:val="22"/>
          <w:szCs w:val="22"/>
        </w:rPr>
        <w:t>Digital</w:t>
      </w:r>
    </w:p>
    <w:p w14:paraId="1AA2DF0D" w14:textId="2BC3E049" w:rsidR="00EC70C9" w:rsidRDefault="007D6873" w:rsidP="007D6873">
      <w:pPr>
        <w:pStyle w:val="Heading2"/>
        <w:numPr>
          <w:ilvl w:val="1"/>
          <w:numId w:val="15"/>
        </w:numPr>
        <w:ind w:left="567" w:hanging="164"/>
        <w:rPr>
          <w:rFonts w:ascii="Segoe UI" w:hAnsi="Segoe UI" w:cs="Segoe UI"/>
          <w:b w:val="0"/>
          <w:bCs w:val="0"/>
          <w:i w:val="0"/>
          <w:iCs w:val="0"/>
          <w:sz w:val="22"/>
          <w:szCs w:val="22"/>
        </w:rPr>
      </w:pPr>
      <w:r>
        <w:rPr>
          <w:rFonts w:ascii="Segoe UI" w:hAnsi="Segoe UI" w:cs="Segoe UI"/>
          <w:b w:val="0"/>
          <w:bCs w:val="0"/>
          <w:i w:val="0"/>
          <w:iCs w:val="0"/>
          <w:sz w:val="22"/>
          <w:szCs w:val="22"/>
        </w:rPr>
        <w:t>U</w:t>
      </w:r>
      <w:r w:rsidR="00EC70C9">
        <w:rPr>
          <w:rFonts w:ascii="Segoe UI" w:hAnsi="Segoe UI" w:cs="Segoe UI"/>
          <w:b w:val="0"/>
          <w:bCs w:val="0"/>
          <w:i w:val="0"/>
          <w:iCs w:val="0"/>
          <w:sz w:val="22"/>
          <w:szCs w:val="22"/>
        </w:rPr>
        <w:t>se of BSR is minimal.</w:t>
      </w:r>
    </w:p>
    <w:p w14:paraId="1ED68E38" w14:textId="573A248C" w:rsidR="00EC70C9" w:rsidRDefault="007D6873" w:rsidP="007D6873">
      <w:pPr>
        <w:pStyle w:val="Heading2"/>
        <w:numPr>
          <w:ilvl w:val="1"/>
          <w:numId w:val="15"/>
        </w:numPr>
        <w:ind w:left="567" w:hanging="164"/>
        <w:rPr>
          <w:rFonts w:ascii="Segoe UI" w:hAnsi="Segoe UI" w:cs="Segoe UI"/>
          <w:b w:val="0"/>
          <w:bCs w:val="0"/>
          <w:i w:val="0"/>
          <w:iCs w:val="0"/>
          <w:sz w:val="22"/>
          <w:szCs w:val="22"/>
        </w:rPr>
      </w:pPr>
      <w:r>
        <w:rPr>
          <w:rFonts w:ascii="Segoe UI" w:hAnsi="Segoe UI" w:cs="Segoe UI"/>
          <w:b w:val="0"/>
          <w:bCs w:val="0"/>
          <w:i w:val="0"/>
          <w:iCs w:val="0"/>
          <w:sz w:val="22"/>
          <w:szCs w:val="22"/>
        </w:rPr>
        <w:t>D</w:t>
      </w:r>
      <w:r w:rsidR="00EC70C9">
        <w:rPr>
          <w:rFonts w:ascii="Segoe UI" w:hAnsi="Segoe UI" w:cs="Segoe UI"/>
          <w:b w:val="0"/>
          <w:bCs w:val="0"/>
          <w:i w:val="0"/>
          <w:iCs w:val="0"/>
          <w:sz w:val="22"/>
          <w:szCs w:val="22"/>
        </w:rPr>
        <w:t>ifferent referral system for each spinal provider x4</w:t>
      </w:r>
    </w:p>
    <w:p w14:paraId="6F61A119" w14:textId="15D44302" w:rsidR="008309B3" w:rsidRDefault="008309B3" w:rsidP="007D6873">
      <w:pPr>
        <w:pStyle w:val="Heading2"/>
        <w:numPr>
          <w:ilvl w:val="0"/>
          <w:numId w:val="14"/>
        </w:numPr>
        <w:ind w:left="426"/>
        <w:rPr>
          <w:rFonts w:ascii="Segoe UI" w:hAnsi="Segoe UI" w:cs="Segoe UI"/>
          <w:b w:val="0"/>
          <w:bCs w:val="0"/>
          <w:i w:val="0"/>
          <w:iCs w:val="0"/>
          <w:sz w:val="22"/>
          <w:szCs w:val="22"/>
        </w:rPr>
      </w:pPr>
      <w:r>
        <w:rPr>
          <w:rFonts w:ascii="Segoe UI" w:hAnsi="Segoe UI" w:cs="Segoe UI"/>
          <w:b w:val="0"/>
          <w:bCs w:val="0"/>
          <w:i w:val="0"/>
          <w:iCs w:val="0"/>
          <w:sz w:val="22"/>
          <w:szCs w:val="22"/>
        </w:rPr>
        <w:t>Difficulty with engagement from clinical and managerial leads due to other commitments</w:t>
      </w:r>
    </w:p>
    <w:p w14:paraId="3503DF82" w14:textId="08E39F58" w:rsidR="008309B3" w:rsidRPr="004177E0" w:rsidRDefault="00C51367" w:rsidP="007D6873">
      <w:pPr>
        <w:pStyle w:val="Heading2"/>
        <w:numPr>
          <w:ilvl w:val="0"/>
          <w:numId w:val="14"/>
        </w:numPr>
        <w:ind w:left="426"/>
        <w:rPr>
          <w:rFonts w:ascii="Segoe UI" w:hAnsi="Segoe UI" w:cs="Segoe UI"/>
          <w:b w:val="0"/>
          <w:bCs w:val="0"/>
          <w:i w:val="0"/>
          <w:iCs w:val="0"/>
          <w:sz w:val="22"/>
          <w:szCs w:val="22"/>
        </w:rPr>
      </w:pPr>
      <w:r>
        <w:rPr>
          <w:rFonts w:ascii="Segoe UI" w:hAnsi="Segoe UI" w:cs="Segoe UI"/>
          <w:b w:val="0"/>
          <w:bCs w:val="0"/>
          <w:i w:val="0"/>
          <w:iCs w:val="0"/>
          <w:sz w:val="22"/>
          <w:szCs w:val="22"/>
        </w:rPr>
        <w:t xml:space="preserve">Engagement with spinal partners due to </w:t>
      </w:r>
      <w:r w:rsidR="000D25FA">
        <w:rPr>
          <w:rFonts w:ascii="Segoe UI" w:hAnsi="Segoe UI" w:cs="Segoe UI"/>
          <w:b w:val="0"/>
          <w:bCs w:val="0"/>
          <w:i w:val="0"/>
          <w:iCs w:val="0"/>
          <w:sz w:val="22"/>
          <w:szCs w:val="22"/>
        </w:rPr>
        <w:t xml:space="preserve">lack of substantive SWSN clinical staff- reliant on </w:t>
      </w:r>
      <w:r w:rsidR="0071741D">
        <w:rPr>
          <w:rFonts w:ascii="Segoe UI" w:hAnsi="Segoe UI" w:cs="Segoe UI"/>
          <w:b w:val="0"/>
          <w:bCs w:val="0"/>
          <w:i w:val="0"/>
          <w:iCs w:val="0"/>
          <w:sz w:val="22"/>
          <w:szCs w:val="22"/>
        </w:rPr>
        <w:t>existing staff.</w:t>
      </w:r>
    </w:p>
    <w:p w14:paraId="4692AB07" w14:textId="77777777" w:rsidR="00021384" w:rsidRDefault="00021384" w:rsidP="009A7E3F">
      <w:pPr>
        <w:pStyle w:val="Heading2"/>
        <w:ind w:left="0"/>
        <w:rPr>
          <w:rFonts w:ascii="Segoe UI" w:hAnsi="Segoe UI" w:cs="Segoe UI"/>
          <w:i w:val="0"/>
          <w:iCs w:val="0"/>
          <w:sz w:val="22"/>
          <w:szCs w:val="22"/>
          <w:u w:val="single"/>
        </w:rPr>
      </w:pPr>
    </w:p>
    <w:p w14:paraId="33E06950" w14:textId="4D7C7E9B" w:rsidR="00BF15BD" w:rsidRPr="00E02293" w:rsidRDefault="00786554" w:rsidP="009A7E3F">
      <w:pPr>
        <w:pStyle w:val="Heading2"/>
        <w:ind w:left="0"/>
        <w:rPr>
          <w:rFonts w:ascii="Segoe UI" w:hAnsi="Segoe UI" w:cs="Segoe UI"/>
          <w:i w:val="0"/>
          <w:iCs w:val="0"/>
          <w:sz w:val="22"/>
          <w:szCs w:val="22"/>
          <w:u w:val="single"/>
        </w:rPr>
      </w:pPr>
      <w:r w:rsidRPr="00E02293">
        <w:rPr>
          <w:rFonts w:ascii="Segoe UI" w:hAnsi="Segoe UI" w:cs="Segoe UI"/>
          <w:i w:val="0"/>
          <w:iCs w:val="0"/>
          <w:sz w:val="22"/>
          <w:szCs w:val="22"/>
          <w:u w:val="single"/>
        </w:rPr>
        <w:lastRenderedPageBreak/>
        <w:t>Risk</w:t>
      </w:r>
      <w:r w:rsidRPr="00E02293">
        <w:rPr>
          <w:rFonts w:ascii="Segoe UI" w:hAnsi="Segoe UI" w:cs="Segoe UI"/>
          <w:i w:val="0"/>
          <w:iCs w:val="0"/>
          <w:spacing w:val="-4"/>
          <w:sz w:val="22"/>
          <w:szCs w:val="22"/>
          <w:u w:val="single"/>
        </w:rPr>
        <w:t xml:space="preserve"> </w:t>
      </w:r>
      <w:r w:rsidRPr="00E02293">
        <w:rPr>
          <w:rFonts w:ascii="Segoe UI" w:hAnsi="Segoe UI" w:cs="Segoe UI"/>
          <w:i w:val="0"/>
          <w:iCs w:val="0"/>
          <w:sz w:val="22"/>
          <w:szCs w:val="22"/>
          <w:u w:val="single"/>
        </w:rPr>
        <w:t>and</w:t>
      </w:r>
      <w:r w:rsidRPr="00E02293">
        <w:rPr>
          <w:rFonts w:ascii="Segoe UI" w:hAnsi="Segoe UI" w:cs="Segoe UI"/>
          <w:i w:val="0"/>
          <w:iCs w:val="0"/>
          <w:spacing w:val="-3"/>
          <w:sz w:val="22"/>
          <w:szCs w:val="22"/>
          <w:u w:val="single"/>
        </w:rPr>
        <w:t xml:space="preserve"> </w:t>
      </w:r>
      <w:r w:rsidRPr="00E02293">
        <w:rPr>
          <w:rFonts w:ascii="Segoe UI" w:hAnsi="Segoe UI" w:cs="Segoe UI"/>
          <w:i w:val="0"/>
          <w:iCs w:val="0"/>
          <w:sz w:val="22"/>
          <w:szCs w:val="22"/>
          <w:u w:val="single"/>
        </w:rPr>
        <w:t>Issues</w:t>
      </w:r>
      <w:r w:rsidRPr="00E02293">
        <w:rPr>
          <w:rFonts w:ascii="Segoe UI" w:hAnsi="Segoe UI" w:cs="Segoe UI"/>
          <w:i w:val="0"/>
          <w:iCs w:val="0"/>
          <w:spacing w:val="-4"/>
          <w:sz w:val="22"/>
          <w:szCs w:val="22"/>
          <w:u w:val="single"/>
        </w:rPr>
        <w:t xml:space="preserve"> </w:t>
      </w:r>
      <w:r w:rsidRPr="00E02293">
        <w:rPr>
          <w:rFonts w:ascii="Segoe UI" w:hAnsi="Segoe UI" w:cs="Segoe UI"/>
          <w:i w:val="0"/>
          <w:iCs w:val="0"/>
          <w:spacing w:val="-5"/>
          <w:sz w:val="22"/>
          <w:szCs w:val="22"/>
          <w:u w:val="single"/>
        </w:rPr>
        <w:t>log</w:t>
      </w:r>
    </w:p>
    <w:p w14:paraId="4334FD40" w14:textId="527DF770" w:rsidR="00BF15BD" w:rsidRPr="009A7E3F" w:rsidRDefault="00786554" w:rsidP="009A7E3F">
      <w:pPr>
        <w:pStyle w:val="BodyText"/>
        <w:spacing w:before="188"/>
        <w:ind w:left="0" w:right="578"/>
        <w:rPr>
          <w:rFonts w:ascii="Segoe UI" w:hAnsi="Segoe UI" w:cs="Segoe UI"/>
        </w:rPr>
      </w:pPr>
      <w:r w:rsidRPr="009A7E3F">
        <w:rPr>
          <w:rFonts w:ascii="Segoe UI" w:hAnsi="Segoe UI" w:cs="Segoe UI"/>
        </w:rPr>
        <w:t xml:space="preserve">There is a live risks and issues log that is </w:t>
      </w:r>
      <w:r w:rsidR="003E11F8">
        <w:rPr>
          <w:rFonts w:ascii="Segoe UI" w:hAnsi="Segoe UI" w:cs="Segoe UI"/>
        </w:rPr>
        <w:t>reviewed by</w:t>
      </w:r>
      <w:r w:rsidRPr="009A7E3F">
        <w:rPr>
          <w:rFonts w:ascii="Segoe UI" w:hAnsi="Segoe UI" w:cs="Segoe UI"/>
        </w:rPr>
        <w:t xml:space="preserve"> </w:t>
      </w:r>
      <w:r w:rsidR="003E11F8">
        <w:rPr>
          <w:rFonts w:ascii="Segoe UI" w:hAnsi="Segoe UI" w:cs="Segoe UI"/>
        </w:rPr>
        <w:t xml:space="preserve">SWSN Governance Group and presented to Network </w:t>
      </w:r>
      <w:r w:rsidRPr="009A7E3F">
        <w:rPr>
          <w:rFonts w:ascii="Segoe UI" w:hAnsi="Segoe UI" w:cs="Segoe UI"/>
        </w:rPr>
        <w:t>Board.</w:t>
      </w:r>
      <w:r w:rsidRPr="009A7E3F">
        <w:rPr>
          <w:rFonts w:ascii="Segoe UI" w:hAnsi="Segoe UI" w:cs="Segoe UI"/>
          <w:spacing w:val="40"/>
        </w:rPr>
        <w:t xml:space="preserve"> </w:t>
      </w:r>
      <w:r w:rsidRPr="009A7E3F">
        <w:rPr>
          <w:rFonts w:ascii="Segoe UI" w:hAnsi="Segoe UI" w:cs="Segoe UI"/>
        </w:rPr>
        <w:t xml:space="preserve">The latest Risk and Issue Registers are attached as </w:t>
      </w:r>
      <w:r w:rsidR="003E11F8" w:rsidRPr="001B62F8">
        <w:rPr>
          <w:rFonts w:ascii="Segoe UI" w:hAnsi="Segoe UI" w:cs="Segoe UI"/>
          <w:b/>
          <w:bCs/>
        </w:rPr>
        <w:t>a</w:t>
      </w:r>
      <w:r w:rsidRPr="001B62F8">
        <w:rPr>
          <w:rFonts w:ascii="Segoe UI" w:hAnsi="Segoe UI" w:cs="Segoe UI"/>
          <w:b/>
          <w:bCs/>
        </w:rPr>
        <w:t xml:space="preserve">ppendix </w:t>
      </w:r>
      <w:r w:rsidR="003E11F8" w:rsidRPr="001B62F8">
        <w:rPr>
          <w:rFonts w:ascii="Segoe UI" w:hAnsi="Segoe UI" w:cs="Segoe UI"/>
          <w:b/>
          <w:bCs/>
        </w:rPr>
        <w:t>1</w:t>
      </w:r>
      <w:r w:rsidRPr="001B62F8">
        <w:rPr>
          <w:rFonts w:ascii="Segoe UI" w:hAnsi="Segoe UI" w:cs="Segoe UI"/>
          <w:b/>
          <w:bCs/>
        </w:rPr>
        <w:t xml:space="preserve"> &amp; </w:t>
      </w:r>
      <w:r w:rsidR="003E11F8" w:rsidRPr="001B62F8">
        <w:rPr>
          <w:rFonts w:ascii="Segoe UI" w:hAnsi="Segoe UI" w:cs="Segoe UI"/>
          <w:b/>
          <w:bCs/>
        </w:rPr>
        <w:t>2</w:t>
      </w:r>
      <w:r w:rsidRPr="009A7E3F">
        <w:rPr>
          <w:rFonts w:ascii="Segoe UI" w:hAnsi="Segoe UI" w:cs="Segoe UI"/>
        </w:rPr>
        <w:t xml:space="preserve"> respectively.</w:t>
      </w:r>
    </w:p>
    <w:p w14:paraId="2347B156" w14:textId="77777777" w:rsidR="003E11F8" w:rsidRDefault="003E11F8" w:rsidP="009A7E3F">
      <w:pPr>
        <w:pStyle w:val="BodyText"/>
        <w:spacing w:before="1"/>
        <w:ind w:left="0"/>
        <w:rPr>
          <w:rFonts w:ascii="Segoe UI" w:hAnsi="Segoe UI" w:cs="Segoe UI"/>
        </w:rPr>
      </w:pPr>
    </w:p>
    <w:p w14:paraId="6DB45246" w14:textId="4A2FB536" w:rsidR="00BF15BD" w:rsidRPr="009A7E3F" w:rsidRDefault="00786554" w:rsidP="009A7E3F">
      <w:pPr>
        <w:pStyle w:val="BodyText"/>
        <w:spacing w:before="1"/>
        <w:ind w:left="0"/>
        <w:rPr>
          <w:rFonts w:ascii="Segoe UI" w:hAnsi="Segoe UI" w:cs="Segoe UI"/>
        </w:rPr>
      </w:pPr>
      <w:r w:rsidRPr="009A7E3F">
        <w:rPr>
          <w:rFonts w:ascii="Segoe UI" w:hAnsi="Segoe UI" w:cs="Segoe UI"/>
        </w:rPr>
        <w:t>There</w:t>
      </w:r>
      <w:r w:rsidRPr="009A7E3F">
        <w:rPr>
          <w:rFonts w:ascii="Segoe UI" w:hAnsi="Segoe UI" w:cs="Segoe UI"/>
          <w:spacing w:val="-3"/>
        </w:rPr>
        <w:t xml:space="preserve"> </w:t>
      </w:r>
      <w:r w:rsidRPr="009A7E3F">
        <w:rPr>
          <w:rFonts w:ascii="Segoe UI" w:hAnsi="Segoe UI" w:cs="Segoe UI"/>
        </w:rPr>
        <w:t>are</w:t>
      </w:r>
      <w:r w:rsidRPr="009A7E3F">
        <w:rPr>
          <w:rFonts w:ascii="Segoe UI" w:hAnsi="Segoe UI" w:cs="Segoe UI"/>
          <w:spacing w:val="-3"/>
        </w:rPr>
        <w:t xml:space="preserve"> </w:t>
      </w:r>
      <w:r w:rsidRPr="009A7E3F">
        <w:rPr>
          <w:rFonts w:ascii="Segoe UI" w:hAnsi="Segoe UI" w:cs="Segoe UI"/>
        </w:rPr>
        <w:t>currently</w:t>
      </w:r>
      <w:r w:rsidRPr="009A7E3F">
        <w:rPr>
          <w:rFonts w:ascii="Segoe UI" w:hAnsi="Segoe UI" w:cs="Segoe UI"/>
          <w:spacing w:val="-4"/>
        </w:rPr>
        <w:t xml:space="preserve"> </w:t>
      </w:r>
      <w:r w:rsidR="003E11F8">
        <w:rPr>
          <w:rFonts w:ascii="Segoe UI" w:hAnsi="Segoe UI" w:cs="Segoe UI"/>
        </w:rPr>
        <w:t>14</w:t>
      </w:r>
      <w:r w:rsidRPr="009A7E3F">
        <w:rPr>
          <w:rFonts w:ascii="Segoe UI" w:hAnsi="Segoe UI" w:cs="Segoe UI"/>
          <w:spacing w:val="-3"/>
        </w:rPr>
        <w:t xml:space="preserve"> </w:t>
      </w:r>
      <w:r w:rsidRPr="009A7E3F">
        <w:rPr>
          <w:rFonts w:ascii="Segoe UI" w:hAnsi="Segoe UI" w:cs="Segoe UI"/>
        </w:rPr>
        <w:t>risks</w:t>
      </w:r>
      <w:r w:rsidRPr="009A7E3F">
        <w:rPr>
          <w:rFonts w:ascii="Segoe UI" w:hAnsi="Segoe UI" w:cs="Segoe UI"/>
          <w:spacing w:val="-4"/>
        </w:rPr>
        <w:t xml:space="preserve"> </w:t>
      </w:r>
      <w:r w:rsidRPr="009A7E3F">
        <w:rPr>
          <w:rFonts w:ascii="Segoe UI" w:hAnsi="Segoe UI" w:cs="Segoe UI"/>
          <w:spacing w:val="-2"/>
        </w:rPr>
        <w:t>identified.</w:t>
      </w:r>
    </w:p>
    <w:p w14:paraId="1C68B9C9" w14:textId="2550F887" w:rsidR="003422D1" w:rsidRPr="003422D1" w:rsidRDefault="00786554" w:rsidP="009A7E3F">
      <w:pPr>
        <w:pStyle w:val="BodyText"/>
        <w:spacing w:before="180"/>
        <w:ind w:left="0"/>
        <w:rPr>
          <w:rFonts w:ascii="Segoe UI" w:hAnsi="Segoe UI" w:cs="Segoe UI"/>
          <w:spacing w:val="-2"/>
        </w:rPr>
      </w:pPr>
      <w:r w:rsidRPr="009A7E3F">
        <w:rPr>
          <w:rFonts w:ascii="Segoe UI" w:hAnsi="Segoe UI" w:cs="Segoe UI"/>
        </w:rPr>
        <w:t>There</w:t>
      </w:r>
      <w:r w:rsidRPr="009A7E3F">
        <w:rPr>
          <w:rFonts w:ascii="Segoe UI" w:hAnsi="Segoe UI" w:cs="Segoe UI"/>
          <w:spacing w:val="-5"/>
        </w:rPr>
        <w:t xml:space="preserve"> </w:t>
      </w:r>
      <w:r w:rsidRPr="009A7E3F">
        <w:rPr>
          <w:rFonts w:ascii="Segoe UI" w:hAnsi="Segoe UI" w:cs="Segoe UI"/>
        </w:rPr>
        <w:t>is</w:t>
      </w:r>
      <w:r w:rsidRPr="009A7E3F">
        <w:rPr>
          <w:rFonts w:ascii="Segoe UI" w:hAnsi="Segoe UI" w:cs="Segoe UI"/>
          <w:spacing w:val="-5"/>
        </w:rPr>
        <w:t xml:space="preserve"> </w:t>
      </w:r>
      <w:r w:rsidR="003E11F8">
        <w:rPr>
          <w:rFonts w:ascii="Segoe UI" w:hAnsi="Segoe UI" w:cs="Segoe UI"/>
        </w:rPr>
        <w:t>one</w:t>
      </w:r>
      <w:r w:rsidRPr="009A7E3F">
        <w:rPr>
          <w:rFonts w:ascii="Segoe UI" w:hAnsi="Segoe UI" w:cs="Segoe UI"/>
          <w:spacing w:val="-2"/>
        </w:rPr>
        <w:t xml:space="preserve"> </w:t>
      </w:r>
      <w:r w:rsidRPr="009A7E3F">
        <w:rPr>
          <w:rFonts w:ascii="Segoe UI" w:hAnsi="Segoe UI" w:cs="Segoe UI"/>
        </w:rPr>
        <w:t>risk</w:t>
      </w:r>
      <w:r w:rsidRPr="009A7E3F">
        <w:rPr>
          <w:rFonts w:ascii="Segoe UI" w:hAnsi="Segoe UI" w:cs="Segoe UI"/>
          <w:spacing w:val="-3"/>
        </w:rPr>
        <w:t xml:space="preserve"> </w:t>
      </w:r>
      <w:r w:rsidRPr="009A7E3F">
        <w:rPr>
          <w:rFonts w:ascii="Segoe UI" w:hAnsi="Segoe UI" w:cs="Segoe UI"/>
        </w:rPr>
        <w:t>that</w:t>
      </w:r>
      <w:r w:rsidRPr="009A7E3F">
        <w:rPr>
          <w:rFonts w:ascii="Segoe UI" w:hAnsi="Segoe UI" w:cs="Segoe UI"/>
          <w:spacing w:val="-2"/>
        </w:rPr>
        <w:t xml:space="preserve"> </w:t>
      </w:r>
      <w:r w:rsidRPr="009A7E3F">
        <w:rPr>
          <w:rFonts w:ascii="Segoe UI" w:hAnsi="Segoe UI" w:cs="Segoe UI"/>
        </w:rPr>
        <w:t>are</w:t>
      </w:r>
      <w:r w:rsidRPr="009A7E3F">
        <w:rPr>
          <w:rFonts w:ascii="Segoe UI" w:hAnsi="Segoe UI" w:cs="Segoe UI"/>
          <w:spacing w:val="-6"/>
        </w:rPr>
        <w:t xml:space="preserve"> </w:t>
      </w:r>
      <w:r w:rsidRPr="009A7E3F">
        <w:rPr>
          <w:rFonts w:ascii="Segoe UI" w:hAnsi="Segoe UI" w:cs="Segoe UI"/>
        </w:rPr>
        <w:t>currently</w:t>
      </w:r>
      <w:r w:rsidRPr="009A7E3F">
        <w:rPr>
          <w:rFonts w:ascii="Segoe UI" w:hAnsi="Segoe UI" w:cs="Segoe UI"/>
          <w:spacing w:val="-2"/>
        </w:rPr>
        <w:t xml:space="preserve"> </w:t>
      </w:r>
      <w:r w:rsidRPr="009A7E3F">
        <w:rPr>
          <w:rFonts w:ascii="Segoe UI" w:hAnsi="Segoe UI" w:cs="Segoe UI"/>
        </w:rPr>
        <w:t>highlighted</w:t>
      </w:r>
      <w:r w:rsidRPr="009A7E3F">
        <w:rPr>
          <w:rFonts w:ascii="Segoe UI" w:hAnsi="Segoe UI" w:cs="Segoe UI"/>
          <w:spacing w:val="-4"/>
        </w:rPr>
        <w:t xml:space="preserve"> </w:t>
      </w:r>
      <w:r w:rsidRPr="009A7E3F">
        <w:rPr>
          <w:rFonts w:ascii="Segoe UI" w:hAnsi="Segoe UI" w:cs="Segoe UI"/>
        </w:rPr>
        <w:t>as</w:t>
      </w:r>
      <w:r w:rsidRPr="009A7E3F">
        <w:rPr>
          <w:rFonts w:ascii="Segoe UI" w:hAnsi="Segoe UI" w:cs="Segoe UI"/>
          <w:spacing w:val="-4"/>
        </w:rPr>
        <w:t xml:space="preserve"> </w:t>
      </w:r>
      <w:r w:rsidRPr="009A7E3F">
        <w:rPr>
          <w:rFonts w:ascii="Segoe UI" w:hAnsi="Segoe UI" w:cs="Segoe UI"/>
        </w:rPr>
        <w:t>a</w:t>
      </w:r>
      <w:r w:rsidRPr="009A7E3F">
        <w:rPr>
          <w:rFonts w:ascii="Segoe UI" w:hAnsi="Segoe UI" w:cs="Segoe UI"/>
          <w:spacing w:val="-3"/>
        </w:rPr>
        <w:t xml:space="preserve"> </w:t>
      </w:r>
      <w:r w:rsidRPr="009A7E3F">
        <w:rPr>
          <w:rFonts w:ascii="Segoe UI" w:hAnsi="Segoe UI" w:cs="Segoe UI"/>
        </w:rPr>
        <w:t>red</w:t>
      </w:r>
      <w:r w:rsidRPr="009A7E3F">
        <w:rPr>
          <w:rFonts w:ascii="Segoe UI" w:hAnsi="Segoe UI" w:cs="Segoe UI"/>
          <w:spacing w:val="-3"/>
        </w:rPr>
        <w:t xml:space="preserve"> </w:t>
      </w:r>
      <w:r w:rsidRPr="009A7E3F">
        <w:rPr>
          <w:rFonts w:ascii="Segoe UI" w:hAnsi="Segoe UI" w:cs="Segoe UI"/>
        </w:rPr>
        <w:t>RAG</w:t>
      </w:r>
      <w:r w:rsidRPr="009A7E3F">
        <w:rPr>
          <w:rFonts w:ascii="Segoe UI" w:hAnsi="Segoe UI" w:cs="Segoe UI"/>
          <w:spacing w:val="-3"/>
        </w:rPr>
        <w:t xml:space="preserve"> </w:t>
      </w:r>
      <w:r w:rsidRPr="009A7E3F">
        <w:rPr>
          <w:rFonts w:ascii="Segoe UI" w:hAnsi="Segoe UI" w:cs="Segoe UI"/>
        </w:rPr>
        <w:t>rating</w:t>
      </w:r>
      <w:r w:rsidRPr="009A7E3F">
        <w:rPr>
          <w:rFonts w:ascii="Segoe UI" w:hAnsi="Segoe UI" w:cs="Segoe UI"/>
          <w:spacing w:val="-3"/>
        </w:rPr>
        <w:t xml:space="preserve"> </w:t>
      </w:r>
      <w:r w:rsidRPr="009A7E3F">
        <w:rPr>
          <w:rFonts w:ascii="Segoe UI" w:hAnsi="Segoe UI" w:cs="Segoe UI"/>
          <w:spacing w:val="-2"/>
        </w:rPr>
        <w:t>regarding:</w:t>
      </w:r>
    </w:p>
    <w:p w14:paraId="05C64AA7" w14:textId="2B164F66" w:rsidR="003E11F8" w:rsidRDefault="003E11F8" w:rsidP="003E11F8">
      <w:pPr>
        <w:pStyle w:val="ListParagraph"/>
        <w:numPr>
          <w:ilvl w:val="0"/>
          <w:numId w:val="7"/>
        </w:numPr>
        <w:tabs>
          <w:tab w:val="left" w:pos="1540"/>
        </w:tabs>
        <w:ind w:right="-38"/>
        <w:rPr>
          <w:rFonts w:ascii="Segoe UI" w:hAnsi="Segoe UI" w:cs="Segoe UI"/>
        </w:rPr>
      </w:pPr>
      <w:r>
        <w:rPr>
          <w:rFonts w:ascii="Segoe UI" w:hAnsi="Segoe UI" w:cs="Segoe UI"/>
        </w:rPr>
        <w:t xml:space="preserve">SWSN.004- </w:t>
      </w:r>
      <w:r w:rsidRPr="003E11F8">
        <w:rPr>
          <w:rFonts w:ascii="Segoe UI" w:hAnsi="Segoe UI" w:cs="Segoe UI"/>
        </w:rPr>
        <w:t xml:space="preserve">Limited dedicated support for the management of patients with </w:t>
      </w:r>
      <w:r w:rsidR="00EA7E8C">
        <w:rPr>
          <w:rFonts w:ascii="Segoe UI" w:hAnsi="Segoe UI" w:cs="Segoe UI"/>
        </w:rPr>
        <w:t>spinal cord injuries (</w:t>
      </w:r>
      <w:r w:rsidRPr="003E11F8">
        <w:rPr>
          <w:rFonts w:ascii="Segoe UI" w:hAnsi="Segoe UI" w:cs="Segoe UI"/>
        </w:rPr>
        <w:t>SCI</w:t>
      </w:r>
      <w:r w:rsidR="00EA7E8C">
        <w:rPr>
          <w:rFonts w:ascii="Segoe UI" w:hAnsi="Segoe UI" w:cs="Segoe UI"/>
        </w:rPr>
        <w:t>)</w:t>
      </w:r>
      <w:r w:rsidRPr="003E11F8">
        <w:rPr>
          <w:rFonts w:ascii="Segoe UI" w:hAnsi="Segoe UI" w:cs="Segoe UI"/>
        </w:rPr>
        <w:t xml:space="preserve"> on the </w:t>
      </w:r>
      <w:r w:rsidR="00EA7E8C">
        <w:rPr>
          <w:rFonts w:ascii="Segoe UI" w:hAnsi="Segoe UI" w:cs="Segoe UI"/>
        </w:rPr>
        <w:t xml:space="preserve">trauma &amp; orthopedic </w:t>
      </w:r>
      <w:r w:rsidRPr="003E11F8">
        <w:rPr>
          <w:rFonts w:ascii="Segoe UI" w:hAnsi="Segoe UI" w:cs="Segoe UI"/>
        </w:rPr>
        <w:t>surgical ward</w:t>
      </w:r>
      <w:r>
        <w:rPr>
          <w:rFonts w:ascii="Segoe UI" w:hAnsi="Segoe UI" w:cs="Segoe UI"/>
        </w:rPr>
        <w:t>.</w:t>
      </w:r>
      <w:r w:rsidR="00EA7E8C">
        <w:rPr>
          <w:rFonts w:ascii="Segoe UI" w:hAnsi="Segoe UI" w:cs="Segoe UI"/>
        </w:rPr>
        <w:t xml:space="preserve">  (</w:t>
      </w:r>
      <w:r w:rsidR="00EA7E8C" w:rsidRPr="00EA7E8C">
        <w:rPr>
          <w:rFonts w:ascii="Segoe UI" w:hAnsi="Segoe UI" w:cs="Segoe UI"/>
          <w:i/>
        </w:rPr>
        <w:t xml:space="preserve">The network has requested SBUHB monitor the number of SCI patients and </w:t>
      </w:r>
      <w:proofErr w:type="gramStart"/>
      <w:r w:rsidR="00EA7E8C" w:rsidRPr="00EA7E8C">
        <w:rPr>
          <w:rFonts w:ascii="Segoe UI" w:hAnsi="Segoe UI" w:cs="Segoe UI"/>
          <w:i/>
        </w:rPr>
        <w:t>in form</w:t>
      </w:r>
      <w:proofErr w:type="gramEnd"/>
      <w:r w:rsidR="00EA7E8C" w:rsidRPr="00EA7E8C">
        <w:rPr>
          <w:rFonts w:ascii="Segoe UI" w:hAnsi="Segoe UI" w:cs="Segoe UI"/>
          <w:i/>
        </w:rPr>
        <w:t xml:space="preserve"> the network if the numbers continue to consistently increase.)</w:t>
      </w:r>
    </w:p>
    <w:p w14:paraId="559F0AEB" w14:textId="77777777" w:rsidR="003E11F8" w:rsidRPr="003E11F8" w:rsidRDefault="003E11F8" w:rsidP="003E11F8">
      <w:pPr>
        <w:tabs>
          <w:tab w:val="left" w:pos="1540"/>
        </w:tabs>
        <w:ind w:left="360" w:right="-38"/>
        <w:rPr>
          <w:rFonts w:ascii="Segoe UI" w:hAnsi="Segoe UI" w:cs="Segoe UI"/>
        </w:rPr>
      </w:pPr>
    </w:p>
    <w:p w14:paraId="739F41EA" w14:textId="7CED02B9" w:rsidR="00BF15BD" w:rsidRPr="009A7E3F" w:rsidRDefault="00786554" w:rsidP="003E11F8">
      <w:pPr>
        <w:tabs>
          <w:tab w:val="left" w:pos="1540"/>
        </w:tabs>
        <w:spacing w:after="120"/>
        <w:ind w:right="-40"/>
        <w:rPr>
          <w:rFonts w:ascii="Segoe UI" w:hAnsi="Segoe UI" w:cs="Segoe UI"/>
        </w:rPr>
      </w:pPr>
      <w:r w:rsidRPr="009A7E3F">
        <w:rPr>
          <w:rFonts w:ascii="Segoe UI" w:hAnsi="Segoe UI" w:cs="Segoe UI"/>
        </w:rPr>
        <w:t>There</w:t>
      </w:r>
      <w:r w:rsidRPr="009A7E3F">
        <w:rPr>
          <w:rFonts w:ascii="Segoe UI" w:hAnsi="Segoe UI" w:cs="Segoe UI"/>
          <w:spacing w:val="-2"/>
        </w:rPr>
        <w:t xml:space="preserve"> </w:t>
      </w:r>
      <w:r w:rsidRPr="009A7E3F">
        <w:rPr>
          <w:rFonts w:ascii="Segoe UI" w:hAnsi="Segoe UI" w:cs="Segoe UI"/>
        </w:rPr>
        <w:t>are</w:t>
      </w:r>
      <w:r w:rsidRPr="009A7E3F">
        <w:rPr>
          <w:rFonts w:ascii="Segoe UI" w:hAnsi="Segoe UI" w:cs="Segoe UI"/>
          <w:spacing w:val="-2"/>
        </w:rPr>
        <w:t xml:space="preserve"> </w:t>
      </w:r>
      <w:r w:rsidRPr="009A7E3F">
        <w:rPr>
          <w:rFonts w:ascii="Segoe UI" w:hAnsi="Segoe UI" w:cs="Segoe UI"/>
        </w:rPr>
        <w:t>currently</w:t>
      </w:r>
      <w:r w:rsidRPr="009A7E3F">
        <w:rPr>
          <w:rFonts w:ascii="Segoe UI" w:hAnsi="Segoe UI" w:cs="Segoe UI"/>
          <w:spacing w:val="-4"/>
        </w:rPr>
        <w:t xml:space="preserve"> </w:t>
      </w:r>
      <w:r w:rsidR="003E11F8">
        <w:rPr>
          <w:rFonts w:ascii="Segoe UI" w:hAnsi="Segoe UI" w:cs="Segoe UI"/>
        </w:rPr>
        <w:t>27</w:t>
      </w:r>
      <w:r w:rsidRPr="009A7E3F">
        <w:rPr>
          <w:rFonts w:ascii="Segoe UI" w:hAnsi="Segoe UI" w:cs="Segoe UI"/>
          <w:spacing w:val="-2"/>
        </w:rPr>
        <w:t xml:space="preserve"> </w:t>
      </w:r>
      <w:r w:rsidRPr="009A7E3F">
        <w:rPr>
          <w:rFonts w:ascii="Segoe UI" w:hAnsi="Segoe UI" w:cs="Segoe UI"/>
        </w:rPr>
        <w:t>live</w:t>
      </w:r>
      <w:r w:rsidRPr="009A7E3F">
        <w:rPr>
          <w:rFonts w:ascii="Segoe UI" w:hAnsi="Segoe UI" w:cs="Segoe UI"/>
          <w:spacing w:val="-2"/>
        </w:rPr>
        <w:t xml:space="preserve"> </w:t>
      </w:r>
      <w:r w:rsidRPr="009A7E3F">
        <w:rPr>
          <w:rFonts w:ascii="Segoe UI" w:hAnsi="Segoe UI" w:cs="Segoe UI"/>
        </w:rPr>
        <w:t>issues.</w:t>
      </w:r>
      <w:r w:rsidRPr="009A7E3F">
        <w:rPr>
          <w:rFonts w:ascii="Segoe UI" w:hAnsi="Segoe UI" w:cs="Segoe UI"/>
          <w:spacing w:val="-1"/>
        </w:rPr>
        <w:t xml:space="preserve"> </w:t>
      </w:r>
      <w:r w:rsidR="003E11F8">
        <w:rPr>
          <w:rFonts w:ascii="Segoe UI" w:hAnsi="Segoe UI" w:cs="Segoe UI"/>
        </w:rPr>
        <w:t>Three</w:t>
      </w:r>
      <w:r w:rsidRPr="009A7E3F">
        <w:rPr>
          <w:rFonts w:ascii="Segoe UI" w:hAnsi="Segoe UI" w:cs="Segoe UI"/>
          <w:spacing w:val="-4"/>
        </w:rPr>
        <w:t xml:space="preserve"> </w:t>
      </w:r>
      <w:r w:rsidRPr="009A7E3F">
        <w:rPr>
          <w:rFonts w:ascii="Segoe UI" w:hAnsi="Segoe UI" w:cs="Segoe UI"/>
        </w:rPr>
        <w:t>of</w:t>
      </w:r>
      <w:r w:rsidRPr="009A7E3F">
        <w:rPr>
          <w:rFonts w:ascii="Segoe UI" w:hAnsi="Segoe UI" w:cs="Segoe UI"/>
          <w:spacing w:val="-4"/>
        </w:rPr>
        <w:t xml:space="preserve"> </w:t>
      </w:r>
      <w:r w:rsidRPr="009A7E3F">
        <w:rPr>
          <w:rFonts w:ascii="Segoe UI" w:hAnsi="Segoe UI" w:cs="Segoe UI"/>
        </w:rPr>
        <w:t>these</w:t>
      </w:r>
      <w:r w:rsidRPr="009A7E3F">
        <w:rPr>
          <w:rFonts w:ascii="Segoe UI" w:hAnsi="Segoe UI" w:cs="Segoe UI"/>
          <w:spacing w:val="-4"/>
        </w:rPr>
        <w:t xml:space="preserve"> </w:t>
      </w:r>
      <w:r w:rsidRPr="009A7E3F">
        <w:rPr>
          <w:rFonts w:ascii="Segoe UI" w:hAnsi="Segoe UI" w:cs="Segoe UI"/>
        </w:rPr>
        <w:t>issues</w:t>
      </w:r>
      <w:r w:rsidRPr="009A7E3F">
        <w:rPr>
          <w:rFonts w:ascii="Segoe UI" w:hAnsi="Segoe UI" w:cs="Segoe UI"/>
          <w:spacing w:val="-5"/>
        </w:rPr>
        <w:t xml:space="preserve"> </w:t>
      </w:r>
      <w:r w:rsidRPr="009A7E3F">
        <w:rPr>
          <w:rFonts w:ascii="Segoe UI" w:hAnsi="Segoe UI" w:cs="Segoe UI"/>
        </w:rPr>
        <w:t>are</w:t>
      </w:r>
      <w:r w:rsidRPr="009A7E3F">
        <w:rPr>
          <w:rFonts w:ascii="Segoe UI" w:hAnsi="Segoe UI" w:cs="Segoe UI"/>
          <w:spacing w:val="-2"/>
        </w:rPr>
        <w:t xml:space="preserve"> </w:t>
      </w:r>
      <w:r w:rsidRPr="009A7E3F">
        <w:rPr>
          <w:rFonts w:ascii="Segoe UI" w:hAnsi="Segoe UI" w:cs="Segoe UI"/>
        </w:rPr>
        <w:t>high</w:t>
      </w:r>
      <w:r w:rsidRPr="009A7E3F">
        <w:rPr>
          <w:rFonts w:ascii="Segoe UI" w:hAnsi="Segoe UI" w:cs="Segoe UI"/>
          <w:spacing w:val="-3"/>
        </w:rPr>
        <w:t xml:space="preserve"> </w:t>
      </w:r>
      <w:r w:rsidRPr="009A7E3F">
        <w:rPr>
          <w:rFonts w:ascii="Segoe UI" w:hAnsi="Segoe UI" w:cs="Segoe UI"/>
        </w:rPr>
        <w:t>priority:</w:t>
      </w:r>
    </w:p>
    <w:p w14:paraId="7737E973" w14:textId="626FDE94" w:rsidR="00BF15BD" w:rsidRPr="00EA7E8C" w:rsidRDefault="003E11F8" w:rsidP="003E11F8">
      <w:pPr>
        <w:pStyle w:val="ListParagraph"/>
        <w:numPr>
          <w:ilvl w:val="0"/>
          <w:numId w:val="5"/>
        </w:numPr>
        <w:tabs>
          <w:tab w:val="left" w:pos="1540"/>
        </w:tabs>
        <w:spacing w:before="60" w:after="60"/>
        <w:ind w:left="714" w:hanging="357"/>
        <w:rPr>
          <w:rFonts w:ascii="Segoe UI" w:hAnsi="Segoe UI" w:cs="Segoe UI"/>
          <w:i/>
        </w:rPr>
      </w:pPr>
      <w:r>
        <w:rPr>
          <w:rFonts w:ascii="Segoe UI" w:hAnsi="Segoe UI" w:cs="Segoe UI"/>
        </w:rPr>
        <w:t xml:space="preserve">SWSN.001- </w:t>
      </w:r>
      <w:r w:rsidRPr="003E11F8">
        <w:rPr>
          <w:rFonts w:ascii="Segoe UI" w:hAnsi="Segoe UI" w:cs="Segoe UI"/>
        </w:rPr>
        <w:t>Delayed access to MRI scan has led to delays in diagnosing and treating patients with Cauda Equina Syndrome, which in turn has resulted in suboptimal / poor outcomes for patients.  Inadequate provision and convoluted clinical pathways for CES.</w:t>
      </w:r>
      <w:r w:rsidR="00EA7E8C">
        <w:rPr>
          <w:rFonts w:ascii="Segoe UI" w:hAnsi="Segoe UI" w:cs="Segoe UI"/>
        </w:rPr>
        <w:t xml:space="preserve"> </w:t>
      </w:r>
      <w:r w:rsidR="00EA7E8C" w:rsidRPr="00EA7E8C">
        <w:rPr>
          <w:rFonts w:ascii="Segoe UI" w:hAnsi="Segoe UI" w:cs="Segoe UI"/>
          <w:i/>
        </w:rPr>
        <w:t xml:space="preserve">(The network has requested data from the </w:t>
      </w:r>
      <w:proofErr w:type="spellStart"/>
      <w:r w:rsidR="00EA7E8C" w:rsidRPr="00EA7E8C">
        <w:rPr>
          <w:rFonts w:ascii="Segoe UI" w:hAnsi="Segoe UI" w:cs="Segoe UI"/>
          <w:i/>
        </w:rPr>
        <w:t>welsh</w:t>
      </w:r>
      <w:proofErr w:type="spellEnd"/>
      <w:r w:rsidR="00EA7E8C" w:rsidRPr="00EA7E8C">
        <w:rPr>
          <w:rFonts w:ascii="Segoe UI" w:hAnsi="Segoe UI" w:cs="Segoe UI"/>
          <w:i/>
        </w:rPr>
        <w:t xml:space="preserve"> risk pool to </w:t>
      </w:r>
      <w:r w:rsidR="00EA7E8C">
        <w:rPr>
          <w:rFonts w:ascii="Segoe UI" w:hAnsi="Segoe UI" w:cs="Segoe UI"/>
          <w:i/>
        </w:rPr>
        <w:t xml:space="preserve">audit any ongoing trends. In addition to </w:t>
      </w:r>
      <w:r w:rsidR="00EA7E8C" w:rsidRPr="00EA7E8C">
        <w:rPr>
          <w:rFonts w:ascii="Segoe UI" w:eastAsia="Times New Roman" w:hAnsi="Segoe UI" w:cs="Segoe UI"/>
          <w:i/>
          <w:color w:val="000000"/>
        </w:rPr>
        <w:t xml:space="preserve">The </w:t>
      </w:r>
      <w:r w:rsidR="00EA7E8C" w:rsidRPr="00EA7E8C">
        <w:rPr>
          <w:rFonts w:ascii="Segoe UI" w:hAnsi="Segoe UI" w:cs="Segoe UI"/>
          <w:i/>
          <w:spacing w:val="-2"/>
        </w:rPr>
        <w:t>Network Qualit</w:t>
      </w:r>
      <w:r w:rsidR="00EA7E8C">
        <w:rPr>
          <w:rFonts w:ascii="Segoe UI" w:hAnsi="Segoe UI" w:cs="Segoe UI"/>
          <w:i/>
          <w:spacing w:val="-2"/>
        </w:rPr>
        <w:t xml:space="preserve">y Improvement &amp; Research </w:t>
      </w:r>
      <w:proofErr w:type="gramStart"/>
      <w:r w:rsidR="00EA7E8C">
        <w:rPr>
          <w:rFonts w:ascii="Segoe UI" w:hAnsi="Segoe UI" w:cs="Segoe UI"/>
          <w:i/>
          <w:spacing w:val="-2"/>
        </w:rPr>
        <w:t xml:space="preserve">Lead </w:t>
      </w:r>
      <w:r w:rsidR="00EA7E8C" w:rsidRPr="00EA7E8C">
        <w:rPr>
          <w:rFonts w:ascii="Segoe UI" w:hAnsi="Segoe UI" w:cs="Segoe UI"/>
          <w:i/>
          <w:spacing w:val="-2"/>
        </w:rPr>
        <w:t xml:space="preserve"> undertaking</w:t>
      </w:r>
      <w:proofErr w:type="gramEnd"/>
      <w:r w:rsidR="00EA7E8C" w:rsidRPr="00EA7E8C">
        <w:rPr>
          <w:rFonts w:ascii="Segoe UI" w:hAnsi="Segoe UI" w:cs="Segoe UI"/>
          <w:i/>
          <w:spacing w:val="-2"/>
        </w:rPr>
        <w:t xml:space="preserve"> an audit of </w:t>
      </w:r>
      <w:r w:rsidR="00EA7E8C">
        <w:rPr>
          <w:rFonts w:ascii="Segoe UI" w:hAnsi="Segoe UI" w:cs="Segoe UI"/>
          <w:i/>
          <w:spacing w:val="-2"/>
        </w:rPr>
        <w:t xml:space="preserve">the </w:t>
      </w:r>
      <w:r w:rsidR="00EA7E8C" w:rsidRPr="00EA7E8C">
        <w:rPr>
          <w:rFonts w:ascii="Segoe UI" w:eastAsia="Times New Roman" w:hAnsi="Segoe UI" w:cs="Segoe UI"/>
          <w:i/>
          <w:color w:val="000000"/>
        </w:rPr>
        <w:t>patient’s journey in comparison to the Network published clinical guideline</w:t>
      </w:r>
      <w:r w:rsidR="00EA7E8C">
        <w:rPr>
          <w:rFonts w:ascii="Segoe UI" w:eastAsia="Times New Roman" w:hAnsi="Segoe UI" w:cs="Segoe UI"/>
          <w:i/>
          <w:color w:val="000000"/>
        </w:rPr>
        <w:t xml:space="preserve"> (CG01))</w:t>
      </w:r>
    </w:p>
    <w:p w14:paraId="4BFC1481" w14:textId="1A8E1FC1" w:rsidR="003E11F8" w:rsidRPr="00EA7E8C" w:rsidRDefault="003E11F8" w:rsidP="003E11F8">
      <w:pPr>
        <w:pStyle w:val="ListParagraph"/>
        <w:numPr>
          <w:ilvl w:val="0"/>
          <w:numId w:val="5"/>
        </w:numPr>
        <w:tabs>
          <w:tab w:val="left" w:pos="1540"/>
        </w:tabs>
        <w:spacing w:before="60" w:after="60"/>
        <w:ind w:left="714" w:hanging="357"/>
        <w:rPr>
          <w:rFonts w:ascii="Segoe UI" w:hAnsi="Segoe UI" w:cs="Segoe UI"/>
          <w:i/>
        </w:rPr>
      </w:pPr>
      <w:r>
        <w:rPr>
          <w:rFonts w:ascii="Segoe UI" w:hAnsi="Segoe UI" w:cs="Segoe UI"/>
        </w:rPr>
        <w:t xml:space="preserve">SWSN.012- </w:t>
      </w:r>
      <w:r w:rsidRPr="003E11F8">
        <w:rPr>
          <w:rFonts w:ascii="Segoe UI" w:hAnsi="Segoe UI" w:cs="Segoe UI"/>
        </w:rPr>
        <w:t xml:space="preserve">The current MTN pathway </w:t>
      </w:r>
      <w:proofErr w:type="gramStart"/>
      <w:r w:rsidRPr="003E11F8">
        <w:rPr>
          <w:rFonts w:ascii="Segoe UI" w:hAnsi="Segoe UI" w:cs="Segoe UI"/>
        </w:rPr>
        <w:t>is that</w:t>
      </w:r>
      <w:proofErr w:type="gramEnd"/>
      <w:r w:rsidRPr="003E11F8">
        <w:rPr>
          <w:rFonts w:ascii="Segoe UI" w:hAnsi="Segoe UI" w:cs="Segoe UI"/>
        </w:rPr>
        <w:t xml:space="preserve"> in the presence of trauma and new motor neurology</w:t>
      </w:r>
      <w:r w:rsidRPr="00EA7E8C">
        <w:rPr>
          <w:rFonts w:ascii="Segoe UI" w:hAnsi="Segoe UI" w:cs="Segoe UI"/>
          <w:i/>
        </w:rPr>
        <w:t>.</w:t>
      </w:r>
      <w:r w:rsidR="00EA7E8C" w:rsidRPr="00EA7E8C">
        <w:rPr>
          <w:rFonts w:ascii="Segoe UI" w:hAnsi="Segoe UI" w:cs="Segoe UI"/>
          <w:i/>
        </w:rPr>
        <w:t xml:space="preserve"> (SWSN and SWTN spinal trauma clinical guidelines have been aligned but awaiting SWTN final approval and ratification)</w:t>
      </w:r>
    </w:p>
    <w:p w14:paraId="48F58E83" w14:textId="761EFE00" w:rsidR="00EA7E8C" w:rsidRPr="00EA7E8C" w:rsidRDefault="003E11F8" w:rsidP="00EA7E8C">
      <w:pPr>
        <w:pStyle w:val="ListParagraph"/>
        <w:numPr>
          <w:ilvl w:val="0"/>
          <w:numId w:val="5"/>
        </w:numPr>
        <w:tabs>
          <w:tab w:val="left" w:pos="1540"/>
        </w:tabs>
        <w:spacing w:before="60" w:after="60"/>
        <w:ind w:left="714" w:hanging="357"/>
        <w:rPr>
          <w:rFonts w:ascii="Segoe UI" w:hAnsi="Segoe UI" w:cs="Segoe UI"/>
          <w:i/>
        </w:rPr>
      </w:pPr>
      <w:r>
        <w:rPr>
          <w:rFonts w:ascii="Segoe UI" w:hAnsi="Segoe UI" w:cs="Segoe UI"/>
        </w:rPr>
        <w:t xml:space="preserve">SWSN.018- </w:t>
      </w:r>
      <w:r w:rsidRPr="003E11F8">
        <w:rPr>
          <w:rFonts w:ascii="Segoe UI" w:hAnsi="Segoe UI" w:cs="Segoe UI"/>
        </w:rPr>
        <w:t xml:space="preserve">Inadequate provision and convoluted clinical pathways for CES. </w:t>
      </w:r>
      <w:r w:rsidR="00EA7E8C">
        <w:rPr>
          <w:rFonts w:ascii="Segoe UI" w:hAnsi="Segoe UI" w:cs="Segoe UI"/>
        </w:rPr>
        <w:t>(</w:t>
      </w:r>
      <w:r w:rsidR="00EA7E8C" w:rsidRPr="00EA7E8C">
        <w:rPr>
          <w:rFonts w:ascii="Segoe UI" w:eastAsia="Times New Roman" w:hAnsi="Segoe UI" w:cs="Segoe UI"/>
          <w:i/>
          <w:color w:val="000000"/>
        </w:rPr>
        <w:t xml:space="preserve">The </w:t>
      </w:r>
      <w:r w:rsidR="00EA7E8C" w:rsidRPr="00EA7E8C">
        <w:rPr>
          <w:rFonts w:ascii="Segoe UI" w:hAnsi="Segoe UI" w:cs="Segoe UI"/>
          <w:i/>
          <w:spacing w:val="-2"/>
        </w:rPr>
        <w:t>Network Qualit</w:t>
      </w:r>
      <w:r w:rsidR="00EA7E8C">
        <w:rPr>
          <w:rFonts w:ascii="Segoe UI" w:hAnsi="Segoe UI" w:cs="Segoe UI"/>
          <w:i/>
          <w:spacing w:val="-2"/>
        </w:rPr>
        <w:t xml:space="preserve">y Improvement &amp; Research </w:t>
      </w:r>
      <w:proofErr w:type="gramStart"/>
      <w:r w:rsidR="00EA7E8C">
        <w:rPr>
          <w:rFonts w:ascii="Segoe UI" w:hAnsi="Segoe UI" w:cs="Segoe UI"/>
          <w:i/>
          <w:spacing w:val="-2"/>
        </w:rPr>
        <w:t xml:space="preserve">Lead </w:t>
      </w:r>
      <w:r w:rsidR="00EA7E8C" w:rsidRPr="00EA7E8C">
        <w:rPr>
          <w:rFonts w:ascii="Segoe UI" w:hAnsi="Segoe UI" w:cs="Segoe UI"/>
          <w:i/>
          <w:spacing w:val="-2"/>
        </w:rPr>
        <w:t xml:space="preserve"> undertaking</w:t>
      </w:r>
      <w:proofErr w:type="gramEnd"/>
      <w:r w:rsidR="00EA7E8C" w:rsidRPr="00EA7E8C">
        <w:rPr>
          <w:rFonts w:ascii="Segoe UI" w:hAnsi="Segoe UI" w:cs="Segoe UI"/>
          <w:i/>
          <w:spacing w:val="-2"/>
        </w:rPr>
        <w:t xml:space="preserve"> an audit of </w:t>
      </w:r>
      <w:r w:rsidR="00EA7E8C">
        <w:rPr>
          <w:rFonts w:ascii="Segoe UI" w:hAnsi="Segoe UI" w:cs="Segoe UI"/>
          <w:i/>
          <w:spacing w:val="-2"/>
        </w:rPr>
        <w:t xml:space="preserve">the </w:t>
      </w:r>
      <w:r w:rsidR="00EA7E8C" w:rsidRPr="00EA7E8C">
        <w:rPr>
          <w:rFonts w:ascii="Segoe UI" w:eastAsia="Times New Roman" w:hAnsi="Segoe UI" w:cs="Segoe UI"/>
          <w:i/>
          <w:color w:val="000000"/>
        </w:rPr>
        <w:t>patient’s journey in comparison to the Network published clinical guideline</w:t>
      </w:r>
      <w:r w:rsidR="00EA7E8C">
        <w:rPr>
          <w:rFonts w:ascii="Segoe UI" w:eastAsia="Times New Roman" w:hAnsi="Segoe UI" w:cs="Segoe UI"/>
          <w:i/>
          <w:color w:val="000000"/>
        </w:rPr>
        <w:t xml:space="preserve"> (CG01))</w:t>
      </w:r>
    </w:p>
    <w:p w14:paraId="3D54F028" w14:textId="40D0CB1C" w:rsidR="003E11F8" w:rsidRPr="003422D1" w:rsidRDefault="003E11F8" w:rsidP="00EA7E8C">
      <w:pPr>
        <w:pStyle w:val="ListParagraph"/>
        <w:tabs>
          <w:tab w:val="left" w:pos="1540"/>
        </w:tabs>
        <w:spacing w:before="60" w:after="60"/>
        <w:ind w:left="714" w:firstLine="0"/>
        <w:rPr>
          <w:rFonts w:ascii="Segoe UI" w:hAnsi="Segoe UI" w:cs="Segoe UI"/>
        </w:rPr>
      </w:pPr>
    </w:p>
    <w:p w14:paraId="6E82F11F" w14:textId="1F64AE9D" w:rsidR="00E02293" w:rsidRDefault="00021384" w:rsidP="00E02293">
      <w:pPr>
        <w:tabs>
          <w:tab w:val="left" w:pos="1540"/>
        </w:tabs>
        <w:spacing w:before="46"/>
        <w:rPr>
          <w:rFonts w:ascii="Segoe UI" w:hAnsi="Segoe UI" w:cs="Segoe UI"/>
          <w:b/>
          <w:bCs/>
          <w:spacing w:val="-2"/>
          <w:u w:val="single"/>
        </w:rPr>
      </w:pPr>
      <w:r w:rsidRPr="00021384">
        <w:rPr>
          <w:rFonts w:ascii="Segoe UI" w:hAnsi="Segoe UI" w:cs="Segoe UI"/>
          <w:b/>
          <w:bCs/>
          <w:spacing w:val="-2"/>
          <w:u w:val="single"/>
        </w:rPr>
        <w:t>Service Developments</w:t>
      </w:r>
    </w:p>
    <w:p w14:paraId="291CF91D" w14:textId="49CA3DFE" w:rsidR="00021384" w:rsidRDefault="00BE1779" w:rsidP="00E02293">
      <w:pPr>
        <w:tabs>
          <w:tab w:val="left" w:pos="1540"/>
        </w:tabs>
        <w:spacing w:before="46"/>
        <w:rPr>
          <w:rFonts w:ascii="Segoe UI" w:hAnsi="Segoe UI" w:cs="Segoe UI"/>
          <w:spacing w:val="-2"/>
          <w:u w:val="single"/>
        </w:rPr>
      </w:pPr>
      <w:r>
        <w:rPr>
          <w:rFonts w:ascii="Segoe UI" w:hAnsi="Segoe UI" w:cs="Segoe UI"/>
          <w:spacing w:val="-2"/>
          <w:u w:val="single"/>
        </w:rPr>
        <w:t>Governance</w:t>
      </w:r>
    </w:p>
    <w:p w14:paraId="54E96D5E" w14:textId="77777777" w:rsidR="00BB53A9" w:rsidRDefault="00BB53A9" w:rsidP="00BB53A9">
      <w:pPr>
        <w:tabs>
          <w:tab w:val="left" w:pos="1540"/>
        </w:tabs>
        <w:spacing w:before="46"/>
        <w:rPr>
          <w:rFonts w:ascii="Segoe UI" w:hAnsi="Segoe UI" w:cs="Segoe UI"/>
          <w:spacing w:val="-2"/>
        </w:rPr>
      </w:pPr>
      <w:r>
        <w:rPr>
          <w:rFonts w:ascii="Segoe UI" w:hAnsi="Segoe UI" w:cs="Segoe UI"/>
          <w:spacing w:val="-2"/>
        </w:rPr>
        <w:t>The first successful SWSN Governance Group meeting took place on 5</w:t>
      </w:r>
      <w:r w:rsidRPr="00A74B72">
        <w:rPr>
          <w:rFonts w:ascii="Segoe UI" w:hAnsi="Segoe UI" w:cs="Segoe UI"/>
          <w:spacing w:val="-2"/>
          <w:vertAlign w:val="superscript"/>
        </w:rPr>
        <w:t>th</w:t>
      </w:r>
      <w:r>
        <w:rPr>
          <w:rFonts w:ascii="Segoe UI" w:hAnsi="Segoe UI" w:cs="Segoe UI"/>
          <w:spacing w:val="-2"/>
        </w:rPr>
        <w:t xml:space="preserve"> March 2023, the quoracy of the meeting continues to be an issue. There has been an increase in Spinal Incident Database (SID) submissions due to a robust engagement process which </w:t>
      </w:r>
      <w:proofErr w:type="gramStart"/>
      <w:r>
        <w:rPr>
          <w:rFonts w:ascii="Segoe UI" w:hAnsi="Segoe UI" w:cs="Segoe UI"/>
          <w:spacing w:val="-2"/>
        </w:rPr>
        <w:t>has been</w:t>
      </w:r>
      <w:proofErr w:type="gramEnd"/>
      <w:r>
        <w:rPr>
          <w:rFonts w:ascii="Segoe UI" w:hAnsi="Segoe UI" w:cs="Segoe UI"/>
          <w:spacing w:val="-2"/>
        </w:rPr>
        <w:t xml:space="preserve"> implemented prior to the launch of the network. The SIDs have enabled us to identify common themes. For example, out of hours MRI scanning is a continuing risk and impacting on the care of patients presenting to Cwm Taf and Hywel Dda health boards. We have identified that patients with conditional devices are at risk when presenting to Cwm Taf with no clear funding in place for these patients to be scanned either in Cardiff or Swansea.</w:t>
      </w:r>
    </w:p>
    <w:p w14:paraId="1A15A071" w14:textId="77777777" w:rsidR="00BB53A9" w:rsidRDefault="00BB53A9" w:rsidP="00BB53A9">
      <w:pPr>
        <w:tabs>
          <w:tab w:val="left" w:pos="1540"/>
        </w:tabs>
        <w:spacing w:before="46"/>
        <w:rPr>
          <w:rFonts w:ascii="Segoe UI" w:hAnsi="Segoe UI" w:cs="Segoe UI"/>
          <w:spacing w:val="-2"/>
        </w:rPr>
      </w:pPr>
    </w:p>
    <w:p w14:paraId="0F08B6AA" w14:textId="64DE0D4B" w:rsidR="00BB53A9" w:rsidRDefault="00BB53A9" w:rsidP="00E02293">
      <w:pPr>
        <w:tabs>
          <w:tab w:val="left" w:pos="1540"/>
        </w:tabs>
        <w:spacing w:before="46"/>
        <w:rPr>
          <w:rFonts w:ascii="Segoe UI" w:hAnsi="Segoe UI" w:cs="Segoe UI"/>
          <w:spacing w:val="-2"/>
        </w:rPr>
      </w:pPr>
      <w:r>
        <w:rPr>
          <w:rFonts w:ascii="Segoe UI" w:hAnsi="Segoe UI" w:cs="Segoe UI"/>
          <w:spacing w:val="-2"/>
        </w:rPr>
        <w:t xml:space="preserve">The lack of administrative support to input data into the British Spine Register (BSR) has been highlighted following SID submissions. This prevents the network from capturing meaningful data to improve spinal surgical procedures across the network. BSR is incredibly useful for identifying performance in surgery and outcomes. The use of the digital referral form will improve the collection of information, capture activity and performance to enable the SWSN Governance Group to compare and </w:t>
      </w:r>
      <w:proofErr w:type="spellStart"/>
      <w:r>
        <w:rPr>
          <w:rFonts w:ascii="Segoe UI" w:hAnsi="Segoe UI" w:cs="Segoe UI"/>
          <w:spacing w:val="-2"/>
        </w:rPr>
        <w:t>analyse</w:t>
      </w:r>
      <w:proofErr w:type="spellEnd"/>
      <w:r>
        <w:rPr>
          <w:rFonts w:ascii="Segoe UI" w:hAnsi="Segoe UI" w:cs="Segoe UI"/>
          <w:spacing w:val="-2"/>
        </w:rPr>
        <w:t xml:space="preserve"> data across the Network and improve the care of spinal patients.</w:t>
      </w:r>
    </w:p>
    <w:p w14:paraId="2992F9C4" w14:textId="3EC00FF5" w:rsidR="00BE1779" w:rsidRDefault="00BE1779" w:rsidP="00E02293">
      <w:pPr>
        <w:tabs>
          <w:tab w:val="left" w:pos="1540"/>
        </w:tabs>
        <w:spacing w:before="46"/>
        <w:rPr>
          <w:rFonts w:ascii="Segoe UI" w:hAnsi="Segoe UI" w:cs="Segoe UI"/>
          <w:spacing w:val="-2"/>
          <w:u w:val="single"/>
        </w:rPr>
      </w:pPr>
      <w:r>
        <w:rPr>
          <w:rFonts w:ascii="Segoe UI" w:hAnsi="Segoe UI" w:cs="Segoe UI"/>
          <w:spacing w:val="-2"/>
          <w:u w:val="single"/>
        </w:rPr>
        <w:t>Quality Improvement &amp; Research</w:t>
      </w:r>
    </w:p>
    <w:p w14:paraId="13FE7B8B" w14:textId="77777777" w:rsidR="004624D9" w:rsidRDefault="00413466" w:rsidP="00413466">
      <w:pPr>
        <w:rPr>
          <w:rFonts w:ascii="Segoe UI" w:eastAsia="Times New Roman" w:hAnsi="Segoe UI" w:cs="Segoe UI"/>
          <w:color w:val="000000"/>
        </w:rPr>
      </w:pPr>
      <w:r w:rsidRPr="007D6873">
        <w:rPr>
          <w:rFonts w:ascii="Segoe UI" w:hAnsi="Segoe UI" w:cs="Segoe UI"/>
          <w:spacing w:val="-2"/>
        </w:rPr>
        <w:t xml:space="preserve">The Network Quality Improvement &amp; Research Lead </w:t>
      </w:r>
      <w:r w:rsidRPr="007D6873">
        <w:rPr>
          <w:rFonts w:ascii="Segoe UI" w:eastAsia="Times New Roman" w:hAnsi="Segoe UI" w:cs="Segoe UI"/>
          <w:color w:val="000000"/>
        </w:rPr>
        <w:t xml:space="preserve">has been </w:t>
      </w:r>
      <w:r w:rsidR="00DD2DAE" w:rsidRPr="007D6873">
        <w:rPr>
          <w:rFonts w:ascii="Segoe UI" w:eastAsia="Times New Roman" w:hAnsi="Segoe UI" w:cs="Segoe UI"/>
          <w:color w:val="000000"/>
        </w:rPr>
        <w:t>developing education to deliver</w:t>
      </w:r>
      <w:r w:rsidRPr="007D6873">
        <w:rPr>
          <w:rFonts w:ascii="Segoe UI" w:eastAsia="Times New Roman" w:hAnsi="Segoe UI" w:cs="Segoe UI"/>
          <w:color w:val="000000"/>
        </w:rPr>
        <w:t xml:space="preserve"> </w:t>
      </w:r>
      <w:r w:rsidR="00DD2DAE" w:rsidRPr="007D6873">
        <w:rPr>
          <w:rFonts w:ascii="Segoe UI" w:eastAsia="Times New Roman" w:hAnsi="Segoe UI" w:cs="Segoe UI"/>
          <w:color w:val="000000"/>
        </w:rPr>
        <w:t>to</w:t>
      </w:r>
      <w:r w:rsidRPr="007D6873">
        <w:rPr>
          <w:rFonts w:ascii="Segoe UI" w:eastAsia="Times New Roman" w:hAnsi="Segoe UI" w:cs="Segoe UI"/>
          <w:color w:val="000000"/>
        </w:rPr>
        <w:t xml:space="preserve"> </w:t>
      </w:r>
      <w:r w:rsidRPr="007D6873">
        <w:rPr>
          <w:rFonts w:ascii="Segoe UI" w:eastAsia="Times New Roman" w:hAnsi="Segoe UI" w:cs="Segoe UI"/>
          <w:color w:val="000000"/>
        </w:rPr>
        <w:lastRenderedPageBreak/>
        <w:t>A&amp;E</w:t>
      </w:r>
      <w:r w:rsidR="00DD2DAE" w:rsidRPr="007D6873">
        <w:rPr>
          <w:rFonts w:ascii="Segoe UI" w:eastAsia="Times New Roman" w:hAnsi="Segoe UI" w:cs="Segoe UI"/>
          <w:color w:val="000000"/>
        </w:rPr>
        <w:t>/</w:t>
      </w:r>
      <w:r w:rsidRPr="007D6873">
        <w:rPr>
          <w:rFonts w:ascii="Segoe UI" w:eastAsia="Times New Roman" w:hAnsi="Segoe UI" w:cs="Segoe UI"/>
          <w:color w:val="000000"/>
        </w:rPr>
        <w:t xml:space="preserve">T&amp;O departments </w:t>
      </w:r>
      <w:r w:rsidR="00DD2DAE" w:rsidRPr="007D6873">
        <w:rPr>
          <w:rFonts w:ascii="Segoe UI" w:eastAsia="Times New Roman" w:hAnsi="Segoe UI" w:cs="Segoe UI"/>
          <w:color w:val="000000"/>
        </w:rPr>
        <w:t xml:space="preserve">across the Network to </w:t>
      </w:r>
      <w:r w:rsidR="00782AA2" w:rsidRPr="007D6873">
        <w:rPr>
          <w:rFonts w:ascii="Segoe UI" w:eastAsia="Times New Roman" w:hAnsi="Segoe UI" w:cs="Segoe UI"/>
          <w:color w:val="000000"/>
        </w:rPr>
        <w:t>promote the</w:t>
      </w:r>
      <w:r w:rsidRPr="007D6873">
        <w:rPr>
          <w:rFonts w:ascii="Segoe UI" w:eastAsia="Times New Roman" w:hAnsi="Segoe UI" w:cs="Segoe UI"/>
          <w:color w:val="000000"/>
        </w:rPr>
        <w:t xml:space="preserve"> pathways and responsibilities of both the referring and spinal teams</w:t>
      </w:r>
      <w:r w:rsidR="00782AA2" w:rsidRPr="007D6873">
        <w:rPr>
          <w:rFonts w:ascii="Segoe UI" w:eastAsia="Times New Roman" w:hAnsi="Segoe UI" w:cs="Segoe UI"/>
          <w:color w:val="000000"/>
        </w:rPr>
        <w:t xml:space="preserve"> from the Network emergency clinical guidelines</w:t>
      </w:r>
      <w:r w:rsidR="004624D9" w:rsidRPr="007D6873">
        <w:rPr>
          <w:rFonts w:ascii="Segoe UI" w:eastAsia="Times New Roman" w:hAnsi="Segoe UI" w:cs="Segoe UI"/>
          <w:color w:val="000000"/>
        </w:rPr>
        <w:t>:</w:t>
      </w:r>
    </w:p>
    <w:p w14:paraId="69E6541F" w14:textId="77777777" w:rsidR="007D6873" w:rsidRPr="007D6873" w:rsidRDefault="007D6873" w:rsidP="00413466">
      <w:pPr>
        <w:rPr>
          <w:rFonts w:ascii="Segoe UI" w:eastAsia="Times New Roman" w:hAnsi="Segoe UI" w:cs="Segoe UI"/>
          <w:color w:val="000000"/>
        </w:rPr>
      </w:pPr>
    </w:p>
    <w:p w14:paraId="7080BB65" w14:textId="6CAB75DF" w:rsidR="004624D9" w:rsidRPr="007D6873" w:rsidRDefault="005C38E2" w:rsidP="007D6873">
      <w:pPr>
        <w:pStyle w:val="ListParagraph"/>
        <w:numPr>
          <w:ilvl w:val="0"/>
          <w:numId w:val="9"/>
        </w:numPr>
        <w:spacing w:before="0"/>
        <w:ind w:left="714" w:hanging="357"/>
        <w:rPr>
          <w:rFonts w:ascii="Segoe UI" w:eastAsia="Times New Roman" w:hAnsi="Segoe UI" w:cs="Segoe UI"/>
          <w:color w:val="000000"/>
        </w:rPr>
      </w:pPr>
      <w:r w:rsidRPr="007D6873">
        <w:rPr>
          <w:rFonts w:ascii="Segoe UI" w:eastAsia="Times New Roman" w:hAnsi="Segoe UI" w:cs="Segoe UI"/>
          <w:color w:val="000000"/>
        </w:rPr>
        <w:t xml:space="preserve">CG01 </w:t>
      </w:r>
      <w:r w:rsidR="004624D9" w:rsidRPr="007D6873">
        <w:rPr>
          <w:rFonts w:ascii="Segoe UI" w:eastAsia="Times New Roman" w:hAnsi="Segoe UI" w:cs="Segoe UI"/>
          <w:color w:val="000000"/>
        </w:rPr>
        <w:t>Cauda Equina Syndrome</w:t>
      </w:r>
    </w:p>
    <w:p w14:paraId="332F3114" w14:textId="4E723FA1" w:rsidR="005C38E2" w:rsidRPr="007D6873" w:rsidRDefault="005C38E2" w:rsidP="007D6873">
      <w:pPr>
        <w:pStyle w:val="ListParagraph"/>
        <w:numPr>
          <w:ilvl w:val="0"/>
          <w:numId w:val="9"/>
        </w:numPr>
        <w:spacing w:before="0"/>
        <w:ind w:left="714" w:hanging="357"/>
        <w:rPr>
          <w:rFonts w:ascii="Segoe UI" w:eastAsia="Times New Roman" w:hAnsi="Segoe UI" w:cs="Segoe UI"/>
          <w:color w:val="000000"/>
        </w:rPr>
      </w:pPr>
      <w:r w:rsidRPr="007D6873">
        <w:rPr>
          <w:rFonts w:ascii="Segoe UI" w:eastAsia="Times New Roman" w:hAnsi="Segoe UI" w:cs="Segoe UI"/>
          <w:color w:val="000000"/>
        </w:rPr>
        <w:t>CG02 Spinal Trauma</w:t>
      </w:r>
    </w:p>
    <w:p w14:paraId="44197442" w14:textId="53D3317C" w:rsidR="004624D9" w:rsidRPr="007D6873" w:rsidRDefault="005C38E2" w:rsidP="007D6873">
      <w:pPr>
        <w:pStyle w:val="ListParagraph"/>
        <w:numPr>
          <w:ilvl w:val="0"/>
          <w:numId w:val="9"/>
        </w:numPr>
        <w:spacing w:before="0"/>
        <w:ind w:left="714" w:hanging="357"/>
        <w:rPr>
          <w:rFonts w:ascii="Segoe UI" w:eastAsia="Times New Roman" w:hAnsi="Segoe UI" w:cs="Segoe UI"/>
          <w:color w:val="000000"/>
        </w:rPr>
      </w:pPr>
      <w:r w:rsidRPr="007D6873">
        <w:rPr>
          <w:rFonts w:ascii="Segoe UI" w:eastAsia="Times New Roman" w:hAnsi="Segoe UI" w:cs="Segoe UI"/>
          <w:color w:val="000000"/>
        </w:rPr>
        <w:t xml:space="preserve">CG03 </w:t>
      </w:r>
      <w:r w:rsidR="004624D9" w:rsidRPr="007D6873">
        <w:rPr>
          <w:rFonts w:ascii="Segoe UI" w:eastAsia="Times New Roman" w:hAnsi="Segoe UI" w:cs="Segoe UI"/>
          <w:color w:val="000000"/>
        </w:rPr>
        <w:t>Metastatic Spinal Cord Compression</w:t>
      </w:r>
    </w:p>
    <w:p w14:paraId="6A014114" w14:textId="77777777" w:rsidR="005C38E2" w:rsidRPr="007D6873" w:rsidRDefault="005C38E2" w:rsidP="005C38E2">
      <w:pPr>
        <w:rPr>
          <w:rFonts w:ascii="Segoe UI" w:eastAsia="Times New Roman" w:hAnsi="Segoe UI" w:cs="Segoe UI"/>
          <w:color w:val="000000"/>
        </w:rPr>
      </w:pPr>
    </w:p>
    <w:p w14:paraId="7BD15CCA" w14:textId="1513D18A" w:rsidR="00413466" w:rsidRPr="007D6873" w:rsidRDefault="00413466" w:rsidP="005C38E2">
      <w:pPr>
        <w:rPr>
          <w:rFonts w:ascii="Segoe UI" w:eastAsia="Times New Roman" w:hAnsi="Segoe UI" w:cs="Segoe UI"/>
          <w:color w:val="000000"/>
        </w:rPr>
      </w:pPr>
      <w:r w:rsidRPr="007D6873">
        <w:rPr>
          <w:rFonts w:ascii="Segoe UI" w:eastAsia="Times New Roman" w:hAnsi="Segoe UI" w:cs="Segoe UI"/>
          <w:color w:val="000000"/>
        </w:rPr>
        <w:t xml:space="preserve">Dates are being </w:t>
      </w:r>
      <w:proofErr w:type="spellStart"/>
      <w:r w:rsidRPr="007D6873">
        <w:rPr>
          <w:rFonts w:ascii="Segoe UI" w:eastAsia="Times New Roman" w:hAnsi="Segoe UI" w:cs="Segoe UI"/>
          <w:color w:val="000000"/>
        </w:rPr>
        <w:t>finalised</w:t>
      </w:r>
      <w:proofErr w:type="spellEnd"/>
      <w:r w:rsidRPr="007D6873">
        <w:rPr>
          <w:rFonts w:ascii="Segoe UI" w:eastAsia="Times New Roman" w:hAnsi="Segoe UI" w:cs="Segoe UI"/>
          <w:color w:val="000000"/>
        </w:rPr>
        <w:t xml:space="preserve"> to </w:t>
      </w:r>
      <w:r w:rsidR="00DE6C4D" w:rsidRPr="007D6873">
        <w:rPr>
          <w:rFonts w:ascii="Segoe UI" w:eastAsia="Times New Roman" w:hAnsi="Segoe UI" w:cs="Segoe UI"/>
          <w:color w:val="000000"/>
        </w:rPr>
        <w:t>present individually to</w:t>
      </w:r>
      <w:r w:rsidRPr="007D6873">
        <w:rPr>
          <w:rFonts w:ascii="Segoe UI" w:eastAsia="Times New Roman" w:hAnsi="Segoe UI" w:cs="Segoe UI"/>
          <w:color w:val="000000"/>
        </w:rPr>
        <w:t xml:space="preserve"> all acute hospitals </w:t>
      </w:r>
      <w:r w:rsidR="008C0AA0" w:rsidRPr="007D6873">
        <w:rPr>
          <w:rFonts w:ascii="Segoe UI" w:eastAsia="Times New Roman" w:hAnsi="Segoe UI" w:cs="Segoe UI"/>
          <w:color w:val="000000"/>
        </w:rPr>
        <w:t>across the Network.</w:t>
      </w:r>
    </w:p>
    <w:p w14:paraId="13E04B32" w14:textId="77777777" w:rsidR="005D2629" w:rsidRPr="007D6873" w:rsidRDefault="005D2629" w:rsidP="005C38E2">
      <w:pPr>
        <w:rPr>
          <w:rFonts w:ascii="Segoe UI" w:eastAsia="Times New Roman" w:hAnsi="Segoe UI" w:cs="Segoe UI"/>
          <w:color w:val="000000"/>
        </w:rPr>
      </w:pPr>
    </w:p>
    <w:p w14:paraId="1AFE3570" w14:textId="755B3DF5" w:rsidR="005D2629" w:rsidRPr="007D6873" w:rsidRDefault="005D2629" w:rsidP="005C38E2">
      <w:pPr>
        <w:rPr>
          <w:rFonts w:ascii="Segoe UI" w:eastAsia="Times New Roman" w:hAnsi="Segoe UI" w:cs="Segoe UI"/>
          <w:i/>
          <w:iCs/>
          <w:color w:val="000000"/>
        </w:rPr>
      </w:pPr>
      <w:r w:rsidRPr="007D6873">
        <w:rPr>
          <w:rFonts w:ascii="Segoe UI" w:eastAsia="Times New Roman" w:hAnsi="Segoe UI" w:cs="Segoe UI"/>
          <w:i/>
          <w:iCs/>
          <w:color w:val="000000"/>
        </w:rPr>
        <w:t>Cauda Equina Syndrome Pathway- a survey of service delivery</w:t>
      </w:r>
    </w:p>
    <w:p w14:paraId="196E93FC" w14:textId="5A9F0831" w:rsidR="005D2629" w:rsidRPr="007D6873" w:rsidRDefault="0019440B" w:rsidP="005D2629">
      <w:pPr>
        <w:rPr>
          <w:rFonts w:ascii="Segoe UI" w:eastAsia="Times New Roman" w:hAnsi="Segoe UI" w:cs="Segoe UI"/>
          <w:color w:val="000000"/>
        </w:rPr>
      </w:pPr>
      <w:r w:rsidRPr="007D6873">
        <w:rPr>
          <w:rFonts w:ascii="Segoe UI" w:eastAsia="Times New Roman" w:hAnsi="Segoe UI" w:cs="Segoe UI"/>
          <w:color w:val="000000"/>
        </w:rPr>
        <w:t xml:space="preserve">The </w:t>
      </w:r>
      <w:r w:rsidRPr="007D6873">
        <w:rPr>
          <w:rFonts w:ascii="Segoe UI" w:hAnsi="Segoe UI" w:cs="Segoe UI"/>
          <w:spacing w:val="-2"/>
        </w:rPr>
        <w:t xml:space="preserve">Network Quality Improvement &amp; Research Lead is undertaking an audit of </w:t>
      </w:r>
      <w:r w:rsidR="005D2629" w:rsidRPr="007D6873">
        <w:rPr>
          <w:rFonts w:ascii="Segoe UI" w:eastAsia="Times New Roman" w:hAnsi="Segoe UI" w:cs="Segoe UI"/>
          <w:color w:val="000000"/>
        </w:rPr>
        <w:t>patient</w:t>
      </w:r>
      <w:r w:rsidR="00B611D4" w:rsidRPr="007D6873">
        <w:rPr>
          <w:rFonts w:ascii="Segoe UI" w:eastAsia="Times New Roman" w:hAnsi="Segoe UI" w:cs="Segoe UI"/>
          <w:color w:val="000000"/>
        </w:rPr>
        <w:t>’s</w:t>
      </w:r>
      <w:r w:rsidR="005D2629" w:rsidRPr="007D6873">
        <w:rPr>
          <w:rFonts w:ascii="Segoe UI" w:eastAsia="Times New Roman" w:hAnsi="Segoe UI" w:cs="Segoe UI"/>
          <w:color w:val="000000"/>
        </w:rPr>
        <w:t xml:space="preserve"> journey </w:t>
      </w:r>
      <w:r w:rsidR="00B611D4" w:rsidRPr="007D6873">
        <w:rPr>
          <w:rFonts w:ascii="Segoe UI" w:eastAsia="Times New Roman" w:hAnsi="Segoe UI" w:cs="Segoe UI"/>
          <w:color w:val="000000"/>
        </w:rPr>
        <w:t>in comparison</w:t>
      </w:r>
      <w:r w:rsidR="005D2629" w:rsidRPr="007D6873">
        <w:rPr>
          <w:rFonts w:ascii="Segoe UI" w:eastAsia="Times New Roman" w:hAnsi="Segoe UI" w:cs="Segoe UI"/>
          <w:color w:val="000000"/>
        </w:rPr>
        <w:t xml:space="preserve"> to the </w:t>
      </w:r>
      <w:r w:rsidR="00B611D4" w:rsidRPr="007D6873">
        <w:rPr>
          <w:rFonts w:ascii="Segoe UI" w:eastAsia="Times New Roman" w:hAnsi="Segoe UI" w:cs="Segoe UI"/>
          <w:color w:val="000000"/>
        </w:rPr>
        <w:t xml:space="preserve">Network </w:t>
      </w:r>
      <w:r w:rsidR="005D2629" w:rsidRPr="007D6873">
        <w:rPr>
          <w:rFonts w:ascii="Segoe UI" w:eastAsia="Times New Roman" w:hAnsi="Segoe UI" w:cs="Segoe UI"/>
          <w:color w:val="000000"/>
        </w:rPr>
        <w:t xml:space="preserve">published </w:t>
      </w:r>
      <w:r w:rsidR="00E95B19" w:rsidRPr="007D6873">
        <w:rPr>
          <w:rFonts w:ascii="Segoe UI" w:eastAsia="Times New Roman" w:hAnsi="Segoe UI" w:cs="Segoe UI"/>
          <w:color w:val="000000"/>
        </w:rPr>
        <w:t>clinical guideline</w:t>
      </w:r>
      <w:r w:rsidR="005D2629" w:rsidRPr="007D6873">
        <w:rPr>
          <w:rFonts w:ascii="Segoe UI" w:eastAsia="Times New Roman" w:hAnsi="Segoe UI" w:cs="Segoe UI"/>
          <w:color w:val="000000"/>
        </w:rPr>
        <w:t xml:space="preserve">. Data collection has started at ABUHB with </w:t>
      </w:r>
      <w:proofErr w:type="gramStart"/>
      <w:r w:rsidR="005D2629" w:rsidRPr="007D6873">
        <w:rPr>
          <w:rFonts w:ascii="Segoe UI" w:eastAsia="Times New Roman" w:hAnsi="Segoe UI" w:cs="Segoe UI"/>
          <w:color w:val="000000"/>
        </w:rPr>
        <w:t>aim</w:t>
      </w:r>
      <w:proofErr w:type="gramEnd"/>
      <w:r w:rsidR="005D2629" w:rsidRPr="007D6873">
        <w:rPr>
          <w:rFonts w:ascii="Segoe UI" w:eastAsia="Times New Roman" w:hAnsi="Segoe UI" w:cs="Segoe UI"/>
          <w:color w:val="000000"/>
        </w:rPr>
        <w:t xml:space="preserve"> to be rolled out across all acute hospitals in South Wales</w:t>
      </w:r>
      <w:r w:rsidR="00E95B19" w:rsidRPr="007D6873">
        <w:rPr>
          <w:rFonts w:ascii="Segoe UI" w:eastAsia="Times New Roman" w:hAnsi="Segoe UI" w:cs="Segoe UI"/>
          <w:color w:val="000000"/>
        </w:rPr>
        <w:t xml:space="preserve"> in coming months</w:t>
      </w:r>
      <w:r w:rsidR="005D2629" w:rsidRPr="007D6873">
        <w:rPr>
          <w:rFonts w:ascii="Segoe UI" w:eastAsia="Times New Roman" w:hAnsi="Segoe UI" w:cs="Segoe UI"/>
          <w:color w:val="000000"/>
        </w:rPr>
        <w:t xml:space="preserve">. The purpose </w:t>
      </w:r>
      <w:r w:rsidR="00E95B19" w:rsidRPr="007D6873">
        <w:rPr>
          <w:rFonts w:ascii="Segoe UI" w:eastAsia="Times New Roman" w:hAnsi="Segoe UI" w:cs="Segoe UI"/>
          <w:color w:val="000000"/>
        </w:rPr>
        <w:t xml:space="preserve">of the audit </w:t>
      </w:r>
      <w:r w:rsidR="005D2629" w:rsidRPr="007D6873">
        <w:rPr>
          <w:rFonts w:ascii="Segoe UI" w:eastAsia="Times New Roman" w:hAnsi="Segoe UI" w:cs="Segoe UI"/>
          <w:color w:val="000000"/>
        </w:rPr>
        <w:t>is to determine whether and to what extent the patient journey deviates from the prescribed pathway.</w:t>
      </w:r>
    </w:p>
    <w:p w14:paraId="3C2EF4E2" w14:textId="77777777" w:rsidR="007B2738" w:rsidRDefault="007B2738" w:rsidP="00E02293">
      <w:pPr>
        <w:tabs>
          <w:tab w:val="left" w:pos="1540"/>
        </w:tabs>
        <w:spacing w:before="46"/>
        <w:rPr>
          <w:rFonts w:ascii="Segoe UI" w:hAnsi="Segoe UI" w:cs="Segoe UI"/>
          <w:spacing w:val="-2"/>
          <w:u w:val="single"/>
        </w:rPr>
      </w:pPr>
    </w:p>
    <w:p w14:paraId="79B60F92" w14:textId="6BEE9DF7" w:rsidR="00BE1779" w:rsidRDefault="00BE1779" w:rsidP="00E02293">
      <w:pPr>
        <w:tabs>
          <w:tab w:val="left" w:pos="1540"/>
        </w:tabs>
        <w:spacing w:before="46"/>
        <w:rPr>
          <w:rFonts w:ascii="Segoe UI" w:hAnsi="Segoe UI" w:cs="Segoe UI"/>
          <w:spacing w:val="-2"/>
          <w:u w:val="single"/>
        </w:rPr>
      </w:pPr>
      <w:r>
        <w:rPr>
          <w:rFonts w:ascii="Segoe UI" w:hAnsi="Segoe UI" w:cs="Segoe UI"/>
          <w:spacing w:val="-2"/>
          <w:u w:val="single"/>
        </w:rPr>
        <w:t>Training &amp; Education</w:t>
      </w:r>
    </w:p>
    <w:p w14:paraId="0A9C4BF1" w14:textId="59D142A9" w:rsidR="00BE1779" w:rsidRDefault="00A30936" w:rsidP="00E02293">
      <w:pPr>
        <w:tabs>
          <w:tab w:val="left" w:pos="1540"/>
        </w:tabs>
        <w:spacing w:before="46"/>
        <w:rPr>
          <w:rFonts w:ascii="Segoe UI" w:hAnsi="Segoe UI" w:cs="Segoe UI"/>
        </w:rPr>
      </w:pPr>
      <w:r>
        <w:rPr>
          <w:rFonts w:ascii="Segoe UI" w:hAnsi="Segoe UI" w:cs="Segoe UI"/>
          <w:spacing w:val="-2"/>
        </w:rPr>
        <w:t xml:space="preserve">The SWSN will be facilitating a Spinal Injuries Association Day in Autumn of 2024. The purpose of the course is to provide </w:t>
      </w:r>
      <w:r w:rsidRPr="00A30936">
        <w:rPr>
          <w:rFonts w:ascii="Segoe UI" w:hAnsi="Segoe UI" w:cs="Segoe UI"/>
        </w:rPr>
        <w:t>an overview of the key issues affecting spinal cord injured people, such as autonomic dysreflexia, bladder and bowel management and care of the skin. It provides a</w:t>
      </w:r>
      <w:r w:rsidR="005433C5">
        <w:rPr>
          <w:rFonts w:ascii="Segoe UI" w:hAnsi="Segoe UI" w:cs="Segoe UI"/>
        </w:rPr>
        <w:t>n</w:t>
      </w:r>
      <w:r w:rsidRPr="00A30936">
        <w:rPr>
          <w:rFonts w:ascii="Segoe UI" w:hAnsi="Segoe UI" w:cs="Segoe UI"/>
        </w:rPr>
        <w:t xml:space="preserve"> opportunity for </w:t>
      </w:r>
      <w:proofErr w:type="spellStart"/>
      <w:r w:rsidRPr="00A30936">
        <w:rPr>
          <w:rFonts w:ascii="Segoe UI" w:hAnsi="Segoe UI" w:cs="Segoe UI"/>
        </w:rPr>
        <w:t>organisations</w:t>
      </w:r>
      <w:proofErr w:type="spellEnd"/>
      <w:r w:rsidRPr="00A30936">
        <w:rPr>
          <w:rFonts w:ascii="Segoe UI" w:hAnsi="Segoe UI" w:cs="Segoe UI"/>
        </w:rPr>
        <w:t xml:space="preserve"> working with spinal cord injured people to upskill staff. </w:t>
      </w:r>
    </w:p>
    <w:p w14:paraId="6D0D88B9" w14:textId="19605110" w:rsidR="00382622" w:rsidRPr="00A30936" w:rsidRDefault="003713C3" w:rsidP="00E02293">
      <w:pPr>
        <w:tabs>
          <w:tab w:val="left" w:pos="1540"/>
        </w:tabs>
        <w:spacing w:before="46"/>
        <w:rPr>
          <w:rFonts w:ascii="Segoe UI" w:hAnsi="Segoe UI" w:cs="Segoe UI"/>
          <w:spacing w:val="-2"/>
        </w:rPr>
      </w:pPr>
      <w:r>
        <w:rPr>
          <w:rFonts w:ascii="Segoe UI" w:hAnsi="Segoe UI" w:cs="Segoe UI"/>
        </w:rPr>
        <w:t xml:space="preserve">Training of MSCC Coordinators- </w:t>
      </w:r>
      <w:proofErr w:type="spellStart"/>
      <w:r>
        <w:rPr>
          <w:rFonts w:ascii="Segoe UI" w:hAnsi="Segoe UI" w:cs="Segoe UI"/>
        </w:rPr>
        <w:t>programme</w:t>
      </w:r>
      <w:proofErr w:type="spellEnd"/>
      <w:r>
        <w:rPr>
          <w:rFonts w:ascii="Segoe UI" w:hAnsi="Segoe UI" w:cs="Segoe UI"/>
        </w:rPr>
        <w:t xml:space="preserve"> to be arranged.</w:t>
      </w:r>
    </w:p>
    <w:p w14:paraId="0D493059" w14:textId="77777777" w:rsidR="007D6873" w:rsidRPr="00A30936" w:rsidRDefault="007D6873" w:rsidP="00E02293">
      <w:pPr>
        <w:tabs>
          <w:tab w:val="left" w:pos="1540"/>
        </w:tabs>
        <w:spacing w:before="46"/>
        <w:rPr>
          <w:rFonts w:ascii="Segoe UI" w:hAnsi="Segoe UI" w:cs="Segoe UI"/>
          <w:spacing w:val="-2"/>
        </w:rPr>
      </w:pPr>
    </w:p>
    <w:p w14:paraId="6DF69B17" w14:textId="096E00C3" w:rsidR="00021384" w:rsidRPr="00A00149" w:rsidRDefault="00021384" w:rsidP="00E02293">
      <w:pPr>
        <w:tabs>
          <w:tab w:val="left" w:pos="1540"/>
        </w:tabs>
        <w:spacing w:before="46"/>
        <w:rPr>
          <w:rFonts w:ascii="Segoe UI" w:hAnsi="Segoe UI" w:cs="Segoe UI"/>
          <w:b/>
          <w:bCs/>
          <w:spacing w:val="-2"/>
          <w:u w:val="single"/>
        </w:rPr>
      </w:pPr>
      <w:r w:rsidRPr="00A00149">
        <w:rPr>
          <w:rFonts w:ascii="Segoe UI" w:hAnsi="Segoe UI" w:cs="Segoe UI"/>
          <w:b/>
          <w:bCs/>
          <w:spacing w:val="-2"/>
          <w:u w:val="single"/>
        </w:rPr>
        <w:t xml:space="preserve">Benefits </w:t>
      </w:r>
      <w:proofErr w:type="spellStart"/>
      <w:r w:rsidRPr="00A00149">
        <w:rPr>
          <w:rFonts w:ascii="Segoe UI" w:hAnsi="Segoe UI" w:cs="Segoe UI"/>
          <w:b/>
          <w:bCs/>
          <w:spacing w:val="-2"/>
          <w:u w:val="single"/>
        </w:rPr>
        <w:t>Realisation</w:t>
      </w:r>
      <w:proofErr w:type="spellEnd"/>
      <w:r w:rsidRPr="00A00149">
        <w:rPr>
          <w:rFonts w:ascii="Segoe UI" w:hAnsi="Segoe UI" w:cs="Segoe UI"/>
          <w:b/>
          <w:bCs/>
          <w:spacing w:val="-2"/>
          <w:u w:val="single"/>
        </w:rPr>
        <w:t xml:space="preserve"> Plan</w:t>
      </w:r>
    </w:p>
    <w:p w14:paraId="4E49C1A7" w14:textId="0F89CE78" w:rsidR="00021384" w:rsidRPr="00924D5D" w:rsidRDefault="00D54813" w:rsidP="00E02293">
      <w:pPr>
        <w:tabs>
          <w:tab w:val="left" w:pos="1540"/>
        </w:tabs>
        <w:spacing w:before="46"/>
        <w:rPr>
          <w:rFonts w:ascii="Segoe UI" w:hAnsi="Segoe UI" w:cs="Segoe UI"/>
          <w:spacing w:val="-2"/>
        </w:rPr>
      </w:pPr>
      <w:r>
        <w:rPr>
          <w:rFonts w:ascii="Segoe UI" w:hAnsi="Segoe UI" w:cs="Segoe UI"/>
          <w:spacing w:val="-2"/>
        </w:rPr>
        <w:t xml:space="preserve">The Network has been developing a benefits </w:t>
      </w:r>
      <w:proofErr w:type="spellStart"/>
      <w:r>
        <w:rPr>
          <w:rFonts w:ascii="Segoe UI" w:hAnsi="Segoe UI" w:cs="Segoe UI"/>
          <w:spacing w:val="-2"/>
        </w:rPr>
        <w:t>realisation</w:t>
      </w:r>
      <w:proofErr w:type="spellEnd"/>
      <w:r>
        <w:rPr>
          <w:rFonts w:ascii="Segoe UI" w:hAnsi="Segoe UI" w:cs="Segoe UI"/>
          <w:spacing w:val="-2"/>
        </w:rPr>
        <w:t xml:space="preserve"> plan</w:t>
      </w:r>
      <w:r w:rsidR="006944B0">
        <w:rPr>
          <w:rFonts w:ascii="Segoe UI" w:hAnsi="Segoe UI" w:cs="Segoe UI"/>
          <w:spacing w:val="-2"/>
        </w:rPr>
        <w:t xml:space="preserve"> to ensure that the Network </w:t>
      </w:r>
      <w:r w:rsidR="006634B6">
        <w:rPr>
          <w:rFonts w:ascii="Segoe UI" w:hAnsi="Segoe UI" w:cs="Segoe UI"/>
          <w:spacing w:val="-2"/>
        </w:rPr>
        <w:t xml:space="preserve">is fulfilling its identified </w:t>
      </w:r>
      <w:r w:rsidR="003A5178">
        <w:rPr>
          <w:rFonts w:ascii="Segoe UI" w:hAnsi="Segoe UI" w:cs="Segoe UI"/>
          <w:spacing w:val="-2"/>
        </w:rPr>
        <w:t xml:space="preserve">benefits of the service. The document was submitted to Network Board in </w:t>
      </w:r>
      <w:r w:rsidR="001F34D8">
        <w:rPr>
          <w:rFonts w:ascii="Segoe UI" w:hAnsi="Segoe UI" w:cs="Segoe UI"/>
          <w:spacing w:val="-2"/>
        </w:rPr>
        <w:t>April</w:t>
      </w:r>
      <w:r w:rsidR="003A5178">
        <w:rPr>
          <w:rFonts w:ascii="Segoe UI" w:hAnsi="Segoe UI" w:cs="Segoe UI"/>
          <w:spacing w:val="-2"/>
        </w:rPr>
        <w:t xml:space="preserve"> 2024 </w:t>
      </w:r>
      <w:r w:rsidR="004053B3">
        <w:rPr>
          <w:rFonts w:ascii="Segoe UI" w:hAnsi="Segoe UI" w:cs="Segoe UI"/>
          <w:spacing w:val="-2"/>
        </w:rPr>
        <w:t xml:space="preserve">for review and ratification, whereby the document with signed off and is awaiting </w:t>
      </w:r>
      <w:r w:rsidR="00A00149">
        <w:rPr>
          <w:rFonts w:ascii="Segoe UI" w:hAnsi="Segoe UI" w:cs="Segoe UI"/>
          <w:spacing w:val="-2"/>
        </w:rPr>
        <w:t>definitive sign off from the SWSN Delivery Assurance Group (DAG)</w:t>
      </w:r>
      <w:r w:rsidR="00A00149" w:rsidRPr="00924D5D">
        <w:rPr>
          <w:rFonts w:ascii="Segoe UI" w:hAnsi="Segoe UI" w:cs="Segoe UI"/>
          <w:spacing w:val="-2"/>
        </w:rPr>
        <w:t>.</w:t>
      </w:r>
      <w:r w:rsidR="00437F69" w:rsidRPr="00924D5D">
        <w:rPr>
          <w:rFonts w:ascii="Segoe UI" w:hAnsi="Segoe UI" w:cs="Segoe UI"/>
          <w:spacing w:val="-2"/>
        </w:rPr>
        <w:t xml:space="preserve"> </w:t>
      </w:r>
      <w:r w:rsidR="00437F69" w:rsidRPr="00924D5D">
        <w:rPr>
          <w:rFonts w:ascii="Segoe UI" w:hAnsi="Segoe UI" w:cs="Segoe UI"/>
          <w:b/>
          <w:bCs/>
          <w:spacing w:val="-2"/>
        </w:rPr>
        <w:t xml:space="preserve">Appendix </w:t>
      </w:r>
      <w:r w:rsidR="00A62C5B" w:rsidRPr="00924D5D">
        <w:rPr>
          <w:rFonts w:ascii="Segoe UI" w:hAnsi="Segoe UI" w:cs="Segoe UI"/>
          <w:b/>
          <w:bCs/>
          <w:spacing w:val="-2"/>
        </w:rPr>
        <w:t>3.</w:t>
      </w:r>
    </w:p>
    <w:p w14:paraId="3F1C7D9C" w14:textId="77777777" w:rsidR="00A00149" w:rsidRPr="00924D5D" w:rsidRDefault="00A00149" w:rsidP="00E02293">
      <w:pPr>
        <w:tabs>
          <w:tab w:val="left" w:pos="1540"/>
        </w:tabs>
        <w:spacing w:before="46"/>
        <w:rPr>
          <w:rFonts w:ascii="Segoe UI" w:hAnsi="Segoe UI" w:cs="Segoe UI"/>
          <w:spacing w:val="-2"/>
        </w:rPr>
      </w:pPr>
    </w:p>
    <w:p w14:paraId="0007073B" w14:textId="3D828471" w:rsidR="00021384" w:rsidRPr="00924D5D" w:rsidRDefault="00021384" w:rsidP="00E02293">
      <w:pPr>
        <w:tabs>
          <w:tab w:val="left" w:pos="1540"/>
        </w:tabs>
        <w:spacing w:before="46"/>
        <w:rPr>
          <w:rFonts w:ascii="Segoe UI" w:hAnsi="Segoe UI" w:cs="Segoe UI"/>
          <w:b/>
          <w:bCs/>
          <w:spacing w:val="-2"/>
          <w:u w:val="single"/>
        </w:rPr>
      </w:pPr>
      <w:r w:rsidRPr="00924D5D">
        <w:rPr>
          <w:rFonts w:ascii="Segoe UI" w:hAnsi="Segoe UI" w:cs="Segoe UI"/>
          <w:b/>
          <w:bCs/>
          <w:spacing w:val="-2"/>
          <w:u w:val="single"/>
        </w:rPr>
        <w:t>Engagement</w:t>
      </w:r>
    </w:p>
    <w:p w14:paraId="37367769" w14:textId="371904AF" w:rsidR="00414AE7" w:rsidRPr="00924D5D" w:rsidRDefault="00744110" w:rsidP="00E02293">
      <w:pPr>
        <w:tabs>
          <w:tab w:val="left" w:pos="1540"/>
        </w:tabs>
        <w:spacing w:before="46"/>
        <w:rPr>
          <w:rFonts w:ascii="Segoe UI" w:hAnsi="Segoe UI" w:cs="Segoe UI"/>
          <w:spacing w:val="-2"/>
        </w:rPr>
      </w:pPr>
      <w:r w:rsidRPr="00924D5D">
        <w:rPr>
          <w:rFonts w:ascii="Segoe UI" w:hAnsi="Segoe UI" w:cs="Segoe UI"/>
          <w:spacing w:val="-2"/>
        </w:rPr>
        <w:t xml:space="preserve">The ODN has been actively engaging with </w:t>
      </w:r>
      <w:proofErr w:type="spellStart"/>
      <w:r w:rsidRPr="00924D5D">
        <w:rPr>
          <w:rFonts w:ascii="Segoe UI" w:hAnsi="Segoe UI" w:cs="Segoe UI"/>
          <w:spacing w:val="-2"/>
        </w:rPr>
        <w:t>organisations</w:t>
      </w:r>
      <w:proofErr w:type="spellEnd"/>
      <w:r w:rsidR="00414AE7" w:rsidRPr="00924D5D">
        <w:rPr>
          <w:rFonts w:ascii="Segoe UI" w:hAnsi="Segoe UI" w:cs="Segoe UI"/>
          <w:spacing w:val="-2"/>
        </w:rPr>
        <w:t xml:space="preserve"> across the Network</w:t>
      </w:r>
      <w:r w:rsidR="007E746A" w:rsidRPr="00924D5D">
        <w:rPr>
          <w:rFonts w:ascii="Segoe UI" w:hAnsi="Segoe UI" w:cs="Segoe UI"/>
          <w:spacing w:val="-2"/>
        </w:rPr>
        <w:t xml:space="preserve"> to promote and inform clinicians and operational staff </w:t>
      </w:r>
      <w:r w:rsidR="004C3CE2" w:rsidRPr="00924D5D">
        <w:rPr>
          <w:rFonts w:ascii="Segoe UI" w:hAnsi="Segoe UI" w:cs="Segoe UI"/>
          <w:spacing w:val="-2"/>
        </w:rPr>
        <w:t xml:space="preserve">about the South Wales Spinal Network. </w:t>
      </w:r>
      <w:r w:rsidR="004C3CE2" w:rsidRPr="00924D5D">
        <w:rPr>
          <w:rFonts w:ascii="Segoe UI" w:hAnsi="Segoe UI" w:cs="Segoe UI"/>
          <w:b/>
          <w:bCs/>
          <w:spacing w:val="-2"/>
        </w:rPr>
        <w:t xml:space="preserve">Appendix </w:t>
      </w:r>
      <w:r w:rsidR="00A62C5B" w:rsidRPr="00924D5D">
        <w:rPr>
          <w:rFonts w:ascii="Segoe UI" w:hAnsi="Segoe UI" w:cs="Segoe UI"/>
          <w:b/>
          <w:bCs/>
          <w:spacing w:val="-2"/>
        </w:rPr>
        <w:t xml:space="preserve">4 </w:t>
      </w:r>
      <w:r w:rsidR="008D4E70" w:rsidRPr="00924D5D">
        <w:rPr>
          <w:rFonts w:ascii="Segoe UI" w:hAnsi="Segoe UI" w:cs="Segoe UI"/>
          <w:spacing w:val="-2"/>
        </w:rPr>
        <w:t xml:space="preserve">highlights the past and upcoming engagement events that are scheduled. </w:t>
      </w:r>
    </w:p>
    <w:p w14:paraId="6FDD5DD2" w14:textId="77777777" w:rsidR="00815E25" w:rsidRPr="00924D5D" w:rsidRDefault="00815E25" w:rsidP="00E02293">
      <w:pPr>
        <w:tabs>
          <w:tab w:val="left" w:pos="1540"/>
        </w:tabs>
        <w:spacing w:before="46"/>
        <w:rPr>
          <w:rFonts w:ascii="Segoe UI" w:hAnsi="Segoe UI" w:cs="Segoe UI"/>
          <w:spacing w:val="-2"/>
        </w:rPr>
      </w:pPr>
    </w:p>
    <w:p w14:paraId="4C4A2B0D" w14:textId="6BD477AE" w:rsidR="00A04FEB" w:rsidRPr="00924D5D" w:rsidRDefault="00897D7B" w:rsidP="00E02293">
      <w:pPr>
        <w:tabs>
          <w:tab w:val="left" w:pos="1540"/>
        </w:tabs>
        <w:spacing w:before="46"/>
        <w:rPr>
          <w:rFonts w:ascii="Segoe UI" w:hAnsi="Segoe UI" w:cs="Segoe UI"/>
          <w:spacing w:val="-2"/>
        </w:rPr>
      </w:pPr>
      <w:r w:rsidRPr="00924D5D">
        <w:rPr>
          <w:rFonts w:ascii="Segoe UI" w:hAnsi="Segoe UI" w:cs="Segoe UI"/>
          <w:spacing w:val="-2"/>
        </w:rPr>
        <w:t>Following quarterly Network Board meetings, the ODN are developing c</w:t>
      </w:r>
      <w:r w:rsidR="00496FF7" w:rsidRPr="00924D5D">
        <w:rPr>
          <w:rFonts w:ascii="Segoe UI" w:hAnsi="Segoe UI" w:cs="Segoe UI"/>
          <w:spacing w:val="-2"/>
        </w:rPr>
        <w:t>ommunication briefs</w:t>
      </w:r>
      <w:r w:rsidRPr="00924D5D">
        <w:rPr>
          <w:rFonts w:ascii="Segoe UI" w:hAnsi="Segoe UI" w:cs="Segoe UI"/>
          <w:spacing w:val="-2"/>
        </w:rPr>
        <w:t xml:space="preserve"> for wide circulation across the Network to inform stakeholders</w:t>
      </w:r>
      <w:r w:rsidR="00FE276B" w:rsidRPr="00924D5D">
        <w:rPr>
          <w:rFonts w:ascii="Segoe UI" w:hAnsi="Segoe UI" w:cs="Segoe UI"/>
          <w:spacing w:val="-2"/>
        </w:rPr>
        <w:t xml:space="preserve"> of the recent and upcoming developments that the ODN </w:t>
      </w:r>
      <w:proofErr w:type="gramStart"/>
      <w:r w:rsidR="00FE276B" w:rsidRPr="00924D5D">
        <w:rPr>
          <w:rFonts w:ascii="Segoe UI" w:hAnsi="Segoe UI" w:cs="Segoe UI"/>
          <w:spacing w:val="-2"/>
        </w:rPr>
        <w:t>are</w:t>
      </w:r>
      <w:proofErr w:type="gramEnd"/>
      <w:r w:rsidR="00FE276B" w:rsidRPr="00924D5D">
        <w:rPr>
          <w:rFonts w:ascii="Segoe UI" w:hAnsi="Segoe UI" w:cs="Segoe UI"/>
          <w:spacing w:val="-2"/>
        </w:rPr>
        <w:t xml:space="preserve"> </w:t>
      </w:r>
      <w:r w:rsidR="00A04FEB" w:rsidRPr="00924D5D">
        <w:rPr>
          <w:rFonts w:ascii="Segoe UI" w:hAnsi="Segoe UI" w:cs="Segoe UI"/>
          <w:spacing w:val="-2"/>
        </w:rPr>
        <w:t xml:space="preserve">progressing in line with the </w:t>
      </w:r>
      <w:proofErr w:type="spellStart"/>
      <w:r w:rsidR="00A04FEB" w:rsidRPr="00924D5D">
        <w:rPr>
          <w:rFonts w:ascii="Segoe UI" w:hAnsi="Segoe UI" w:cs="Segoe UI"/>
          <w:spacing w:val="-2"/>
        </w:rPr>
        <w:t>programme</w:t>
      </w:r>
      <w:proofErr w:type="spellEnd"/>
      <w:r w:rsidR="00A04FEB" w:rsidRPr="00924D5D">
        <w:rPr>
          <w:rFonts w:ascii="Segoe UI" w:hAnsi="Segoe UI" w:cs="Segoe UI"/>
          <w:spacing w:val="-2"/>
        </w:rPr>
        <w:t>.</w:t>
      </w:r>
      <w:r w:rsidR="00924D5D" w:rsidRPr="00924D5D">
        <w:rPr>
          <w:rFonts w:ascii="Segoe UI" w:hAnsi="Segoe UI" w:cs="Segoe UI"/>
          <w:spacing w:val="-2"/>
        </w:rPr>
        <w:t xml:space="preserve"> </w:t>
      </w:r>
      <w:r w:rsidR="00924D5D" w:rsidRPr="00924D5D">
        <w:rPr>
          <w:rFonts w:ascii="Segoe UI" w:hAnsi="Segoe UI" w:cs="Segoe UI"/>
          <w:b/>
          <w:bCs/>
          <w:spacing w:val="-2"/>
        </w:rPr>
        <w:t>Appendix 5</w:t>
      </w:r>
      <w:r w:rsidR="00924D5D" w:rsidRPr="00924D5D">
        <w:rPr>
          <w:rFonts w:ascii="Segoe UI" w:hAnsi="Segoe UI" w:cs="Segoe UI"/>
          <w:spacing w:val="-2"/>
        </w:rPr>
        <w:t xml:space="preserve"> is an example of the communication brief that was circulated in </w:t>
      </w:r>
      <w:r w:rsidR="000B66FE">
        <w:rPr>
          <w:rFonts w:ascii="Segoe UI" w:hAnsi="Segoe UI" w:cs="Segoe UI"/>
          <w:spacing w:val="-2"/>
        </w:rPr>
        <w:t>December 2023</w:t>
      </w:r>
      <w:r w:rsidR="00924D5D" w:rsidRPr="00924D5D">
        <w:rPr>
          <w:rFonts w:ascii="Segoe UI" w:hAnsi="Segoe UI" w:cs="Segoe UI"/>
          <w:spacing w:val="-2"/>
        </w:rPr>
        <w:t>.</w:t>
      </w:r>
    </w:p>
    <w:p w14:paraId="7AB9DF62" w14:textId="77777777" w:rsidR="001B614C" w:rsidRPr="00924D5D" w:rsidRDefault="001B614C" w:rsidP="00E02293">
      <w:pPr>
        <w:tabs>
          <w:tab w:val="left" w:pos="1540"/>
        </w:tabs>
        <w:spacing w:before="46"/>
        <w:rPr>
          <w:rFonts w:ascii="Segoe UI" w:hAnsi="Segoe UI" w:cs="Segoe UI"/>
          <w:spacing w:val="-2"/>
        </w:rPr>
      </w:pPr>
    </w:p>
    <w:p w14:paraId="748951B1" w14:textId="3BE9A7E9" w:rsidR="00021384" w:rsidRPr="00924D5D" w:rsidRDefault="00021384" w:rsidP="00E02293">
      <w:pPr>
        <w:tabs>
          <w:tab w:val="left" w:pos="1540"/>
        </w:tabs>
        <w:spacing w:before="46"/>
        <w:rPr>
          <w:rFonts w:ascii="Segoe UI" w:hAnsi="Segoe UI" w:cs="Segoe UI"/>
          <w:b/>
          <w:bCs/>
          <w:spacing w:val="-2"/>
          <w:u w:val="single"/>
        </w:rPr>
      </w:pPr>
      <w:r w:rsidRPr="00924D5D">
        <w:rPr>
          <w:rFonts w:ascii="Segoe UI" w:hAnsi="Segoe UI" w:cs="Segoe UI"/>
          <w:b/>
          <w:bCs/>
          <w:spacing w:val="-2"/>
          <w:u w:val="single"/>
        </w:rPr>
        <w:t>Achievements</w:t>
      </w:r>
    </w:p>
    <w:p w14:paraId="526D965D" w14:textId="64E266DE" w:rsidR="00021384" w:rsidRPr="00924D5D" w:rsidRDefault="003E3700" w:rsidP="00E02293">
      <w:pPr>
        <w:tabs>
          <w:tab w:val="left" w:pos="1540"/>
        </w:tabs>
        <w:spacing w:before="46"/>
        <w:rPr>
          <w:rFonts w:ascii="Segoe UI" w:hAnsi="Segoe UI" w:cs="Segoe UI"/>
          <w:spacing w:val="-2"/>
          <w:u w:val="single"/>
        </w:rPr>
      </w:pPr>
      <w:r w:rsidRPr="00924D5D">
        <w:rPr>
          <w:rFonts w:ascii="Segoe UI" w:hAnsi="Segoe UI" w:cs="Segoe UI"/>
          <w:spacing w:val="-2"/>
          <w:u w:val="single"/>
        </w:rPr>
        <w:t>Clinical Guidelines</w:t>
      </w:r>
    </w:p>
    <w:p w14:paraId="4C107ECB" w14:textId="10804FC7" w:rsidR="003E3700" w:rsidRPr="00924D5D" w:rsidRDefault="001613D8" w:rsidP="00E02293">
      <w:pPr>
        <w:tabs>
          <w:tab w:val="left" w:pos="1540"/>
        </w:tabs>
        <w:spacing w:before="46"/>
        <w:rPr>
          <w:rFonts w:ascii="Segoe UI" w:hAnsi="Segoe UI" w:cs="Segoe UI"/>
          <w:spacing w:val="-2"/>
        </w:rPr>
      </w:pPr>
      <w:r w:rsidRPr="00924D5D">
        <w:rPr>
          <w:rFonts w:ascii="Segoe UI" w:hAnsi="Segoe UI" w:cs="Segoe UI"/>
          <w:spacing w:val="-2"/>
        </w:rPr>
        <w:t xml:space="preserve">Uniform clinical agreements on emergency </w:t>
      </w:r>
      <w:r w:rsidR="004A5D36" w:rsidRPr="00924D5D">
        <w:rPr>
          <w:rFonts w:ascii="Segoe UI" w:hAnsi="Segoe UI" w:cs="Segoe UI"/>
          <w:spacing w:val="-2"/>
        </w:rPr>
        <w:t>pathways and significant reduction in patient harm.</w:t>
      </w:r>
    </w:p>
    <w:p w14:paraId="337D16EF" w14:textId="1C99D153" w:rsidR="0049531E" w:rsidRPr="00924D5D" w:rsidRDefault="0049531E" w:rsidP="00E02293">
      <w:pPr>
        <w:tabs>
          <w:tab w:val="left" w:pos="1540"/>
        </w:tabs>
        <w:spacing w:before="46"/>
        <w:rPr>
          <w:rFonts w:ascii="Segoe UI" w:hAnsi="Segoe UI" w:cs="Segoe UI"/>
          <w:spacing w:val="-2"/>
        </w:rPr>
      </w:pPr>
      <w:r w:rsidRPr="00924D5D">
        <w:rPr>
          <w:rFonts w:ascii="Segoe UI" w:hAnsi="Segoe UI" w:cs="Segoe UI"/>
          <w:spacing w:val="-2"/>
        </w:rPr>
        <w:t xml:space="preserve">Consensus on spinal neurosurgical pathways </w:t>
      </w:r>
      <w:proofErr w:type="gramStart"/>
      <w:r w:rsidRPr="00924D5D">
        <w:rPr>
          <w:rFonts w:ascii="Segoe UI" w:hAnsi="Segoe UI" w:cs="Segoe UI"/>
          <w:spacing w:val="-2"/>
        </w:rPr>
        <w:t>finally</w:t>
      </w:r>
      <w:proofErr w:type="gramEnd"/>
      <w:r w:rsidRPr="00924D5D">
        <w:rPr>
          <w:rFonts w:ascii="Segoe UI" w:hAnsi="Segoe UI" w:cs="Segoe UI"/>
          <w:spacing w:val="-2"/>
        </w:rPr>
        <w:t xml:space="preserve"> achieved following neurosurgical </w:t>
      </w:r>
      <w:proofErr w:type="spellStart"/>
      <w:r w:rsidRPr="00924D5D">
        <w:rPr>
          <w:rFonts w:ascii="Segoe UI" w:hAnsi="Segoe UI" w:cs="Segoe UI"/>
          <w:spacing w:val="-2"/>
        </w:rPr>
        <w:t>centralisation</w:t>
      </w:r>
      <w:proofErr w:type="spellEnd"/>
      <w:r w:rsidRPr="00924D5D">
        <w:rPr>
          <w:rFonts w:ascii="Segoe UI" w:hAnsi="Segoe UI" w:cs="Segoe UI"/>
          <w:spacing w:val="-2"/>
        </w:rPr>
        <w:t xml:space="preserve"> in 2010.</w:t>
      </w:r>
    </w:p>
    <w:p w14:paraId="5ADB5FDB" w14:textId="77777777" w:rsidR="004A5D36" w:rsidRPr="00924D5D" w:rsidRDefault="004A5D36" w:rsidP="00E02293">
      <w:pPr>
        <w:tabs>
          <w:tab w:val="left" w:pos="1540"/>
        </w:tabs>
        <w:spacing w:before="46"/>
        <w:rPr>
          <w:rFonts w:ascii="Segoe UI" w:hAnsi="Segoe UI" w:cs="Segoe UI"/>
          <w:spacing w:val="-2"/>
        </w:rPr>
      </w:pPr>
    </w:p>
    <w:p w14:paraId="4D463458" w14:textId="3EEDD756" w:rsidR="003E3700" w:rsidRPr="00924D5D" w:rsidRDefault="003E3700" w:rsidP="00E02293">
      <w:pPr>
        <w:tabs>
          <w:tab w:val="left" w:pos="1540"/>
        </w:tabs>
        <w:spacing w:before="46"/>
        <w:rPr>
          <w:rFonts w:ascii="Segoe UI" w:hAnsi="Segoe UI" w:cs="Segoe UI"/>
          <w:spacing w:val="-2"/>
          <w:u w:val="single"/>
        </w:rPr>
      </w:pPr>
      <w:r w:rsidRPr="00924D5D">
        <w:rPr>
          <w:rFonts w:ascii="Segoe UI" w:hAnsi="Segoe UI" w:cs="Segoe UI"/>
          <w:spacing w:val="-2"/>
          <w:u w:val="single"/>
        </w:rPr>
        <w:lastRenderedPageBreak/>
        <w:t xml:space="preserve">SWSN </w:t>
      </w:r>
      <w:r w:rsidR="001613D8" w:rsidRPr="00924D5D">
        <w:rPr>
          <w:rFonts w:ascii="Segoe UI" w:hAnsi="Segoe UI" w:cs="Segoe UI"/>
          <w:spacing w:val="-2"/>
          <w:u w:val="single"/>
        </w:rPr>
        <w:t>Disposition</w:t>
      </w:r>
    </w:p>
    <w:p w14:paraId="15AE372D" w14:textId="5FD0BA71" w:rsidR="00951BA4" w:rsidRPr="00924D5D" w:rsidRDefault="002F2219" w:rsidP="00951BA4">
      <w:pPr>
        <w:tabs>
          <w:tab w:val="left" w:pos="1540"/>
        </w:tabs>
        <w:spacing w:before="46"/>
        <w:rPr>
          <w:rFonts w:ascii="Segoe UI" w:hAnsi="Segoe UI" w:cs="Segoe UI"/>
          <w:spacing w:val="-2"/>
          <w:lang w:val="en-GB"/>
        </w:rPr>
      </w:pPr>
      <w:r w:rsidRPr="00924D5D">
        <w:rPr>
          <w:rFonts w:ascii="Segoe UI" w:hAnsi="Segoe UI" w:cs="Segoe UI"/>
          <w:spacing w:val="-2"/>
        </w:rPr>
        <w:t xml:space="preserve">The </w:t>
      </w:r>
      <w:r w:rsidR="00496FF7" w:rsidRPr="00924D5D">
        <w:rPr>
          <w:rFonts w:ascii="Segoe UI" w:hAnsi="Segoe UI" w:cs="Segoe UI"/>
          <w:spacing w:val="-2"/>
        </w:rPr>
        <w:t>ODN</w:t>
      </w:r>
      <w:r w:rsidRPr="00924D5D">
        <w:rPr>
          <w:rFonts w:ascii="Segoe UI" w:hAnsi="Segoe UI" w:cs="Segoe UI"/>
          <w:spacing w:val="-2"/>
        </w:rPr>
        <w:t xml:space="preserve"> has collaboratively</w:t>
      </w:r>
      <w:r w:rsidR="00FD7AED" w:rsidRPr="00924D5D">
        <w:rPr>
          <w:rFonts w:ascii="Segoe UI" w:hAnsi="Segoe UI" w:cs="Segoe UI"/>
          <w:spacing w:val="-2"/>
        </w:rPr>
        <w:t xml:space="preserve"> working with stakeholders to</w:t>
      </w:r>
      <w:r w:rsidRPr="00924D5D">
        <w:rPr>
          <w:rFonts w:ascii="Segoe UI" w:hAnsi="Segoe UI" w:cs="Segoe UI"/>
          <w:spacing w:val="-2"/>
        </w:rPr>
        <w:t xml:space="preserve"> develop a </w:t>
      </w:r>
      <w:r w:rsidR="00AD5D8E" w:rsidRPr="00924D5D">
        <w:rPr>
          <w:rFonts w:ascii="Segoe UI" w:hAnsi="Segoe UI" w:cs="Segoe UI"/>
          <w:spacing w:val="-2"/>
        </w:rPr>
        <w:t>spinal pathology d</w:t>
      </w:r>
      <w:r w:rsidRPr="00924D5D">
        <w:rPr>
          <w:rFonts w:ascii="Segoe UI" w:hAnsi="Segoe UI" w:cs="Segoe UI"/>
          <w:spacing w:val="-2"/>
        </w:rPr>
        <w:t xml:space="preserve">isposition infographic </w:t>
      </w:r>
      <w:r w:rsidR="00951BA4" w:rsidRPr="00924D5D">
        <w:rPr>
          <w:rFonts w:ascii="Segoe UI" w:hAnsi="Segoe UI" w:cs="Segoe UI"/>
          <w:spacing w:val="-2"/>
          <w:lang w:val="en-GB"/>
        </w:rPr>
        <w:t>which defines the referral pathways, transfer times and destination for patients with suspected or confirmed spinal pathology</w:t>
      </w:r>
      <w:r w:rsidR="00AD5D8E" w:rsidRPr="00924D5D">
        <w:rPr>
          <w:rFonts w:ascii="Segoe UI" w:hAnsi="Segoe UI" w:cs="Segoe UI"/>
          <w:spacing w:val="-2"/>
          <w:lang w:val="en-GB"/>
        </w:rPr>
        <w:t xml:space="preserve">. The document </w:t>
      </w:r>
      <w:r w:rsidR="001F34D8" w:rsidRPr="00924D5D">
        <w:rPr>
          <w:rFonts w:ascii="Segoe UI" w:hAnsi="Segoe UI" w:cs="Segoe UI"/>
          <w:spacing w:val="-2"/>
          <w:lang w:val="en-GB"/>
        </w:rPr>
        <w:t>was signed off by Network Board in April 2024</w:t>
      </w:r>
      <w:r w:rsidR="00FD7AED" w:rsidRPr="00924D5D">
        <w:rPr>
          <w:rFonts w:ascii="Segoe UI" w:hAnsi="Segoe UI" w:cs="Segoe UI"/>
          <w:spacing w:val="-2"/>
          <w:lang w:val="en-GB"/>
        </w:rPr>
        <w:t xml:space="preserve"> and has been rolled out</w:t>
      </w:r>
      <w:r w:rsidR="00815E25" w:rsidRPr="00924D5D">
        <w:rPr>
          <w:rFonts w:ascii="Segoe UI" w:hAnsi="Segoe UI" w:cs="Segoe UI"/>
          <w:spacing w:val="-2"/>
          <w:lang w:val="en-GB"/>
        </w:rPr>
        <w:t xml:space="preserve"> following the approval from Network Board.</w:t>
      </w:r>
      <w:r w:rsidR="00D52742" w:rsidRPr="00924D5D">
        <w:rPr>
          <w:rFonts w:ascii="Segoe UI" w:hAnsi="Segoe UI" w:cs="Segoe UI"/>
          <w:spacing w:val="-2"/>
          <w:lang w:val="en-GB"/>
        </w:rPr>
        <w:t xml:space="preserve"> </w:t>
      </w:r>
      <w:r w:rsidR="00D52742" w:rsidRPr="00924D5D">
        <w:rPr>
          <w:rFonts w:ascii="Segoe UI" w:hAnsi="Segoe UI" w:cs="Segoe UI"/>
          <w:b/>
          <w:bCs/>
          <w:spacing w:val="-2"/>
          <w:lang w:val="en-GB"/>
        </w:rPr>
        <w:t xml:space="preserve">Appendix </w:t>
      </w:r>
      <w:r w:rsidR="00924D5D" w:rsidRPr="00924D5D">
        <w:rPr>
          <w:rFonts w:ascii="Segoe UI" w:hAnsi="Segoe UI" w:cs="Segoe UI"/>
          <w:b/>
          <w:bCs/>
          <w:spacing w:val="-2"/>
          <w:lang w:val="en-GB"/>
        </w:rPr>
        <w:t>6</w:t>
      </w:r>
    </w:p>
    <w:p w14:paraId="4DADE078" w14:textId="578789AB" w:rsidR="003E3700" w:rsidRPr="00924D5D" w:rsidRDefault="003E3700" w:rsidP="00E02293">
      <w:pPr>
        <w:tabs>
          <w:tab w:val="left" w:pos="1540"/>
        </w:tabs>
        <w:spacing w:before="46"/>
        <w:rPr>
          <w:rFonts w:ascii="Segoe UI" w:hAnsi="Segoe UI" w:cs="Segoe UI"/>
          <w:spacing w:val="-2"/>
        </w:rPr>
      </w:pPr>
    </w:p>
    <w:p w14:paraId="04EAB3F7" w14:textId="3D4C4664" w:rsidR="003E3700" w:rsidRPr="00924D5D" w:rsidRDefault="003E3700" w:rsidP="00E02293">
      <w:pPr>
        <w:tabs>
          <w:tab w:val="left" w:pos="1540"/>
        </w:tabs>
        <w:spacing w:before="46"/>
        <w:rPr>
          <w:rFonts w:ascii="Segoe UI" w:hAnsi="Segoe UI" w:cs="Segoe UI"/>
          <w:spacing w:val="-2"/>
          <w:u w:val="single"/>
        </w:rPr>
      </w:pPr>
      <w:r w:rsidRPr="00924D5D">
        <w:rPr>
          <w:rFonts w:ascii="Segoe UI" w:hAnsi="Segoe UI" w:cs="Segoe UI"/>
          <w:spacing w:val="-2"/>
          <w:u w:val="single"/>
        </w:rPr>
        <w:t>SWSN Communication Plan</w:t>
      </w:r>
    </w:p>
    <w:p w14:paraId="4E9940C0" w14:textId="22B05D6D" w:rsidR="00496FF7" w:rsidRPr="00924D5D" w:rsidRDefault="00496FF7" w:rsidP="00496FF7">
      <w:pPr>
        <w:tabs>
          <w:tab w:val="left" w:pos="1540"/>
        </w:tabs>
        <w:spacing w:before="46"/>
        <w:rPr>
          <w:rFonts w:ascii="Segoe UI" w:hAnsi="Segoe UI" w:cs="Segoe UI"/>
          <w:spacing w:val="-2"/>
          <w:lang w:val="en-GB"/>
        </w:rPr>
      </w:pPr>
      <w:r w:rsidRPr="00924D5D">
        <w:rPr>
          <w:rFonts w:ascii="Segoe UI" w:hAnsi="Segoe UI" w:cs="Segoe UI"/>
          <w:spacing w:val="-2"/>
        </w:rPr>
        <w:t xml:space="preserve">The ODN has been developing the Network communication plan which was </w:t>
      </w:r>
      <w:r w:rsidR="000B6D23" w:rsidRPr="00924D5D">
        <w:rPr>
          <w:rFonts w:ascii="Segoe UI" w:hAnsi="Segoe UI" w:cs="Segoe UI"/>
          <w:spacing w:val="-2"/>
        </w:rPr>
        <w:t>submitted to Network Board</w:t>
      </w:r>
      <w:r w:rsidRPr="00924D5D">
        <w:rPr>
          <w:rFonts w:ascii="Segoe UI" w:hAnsi="Segoe UI" w:cs="Segoe UI"/>
          <w:spacing w:val="-2"/>
          <w:lang w:val="en-GB"/>
        </w:rPr>
        <w:t xml:space="preserve"> in April 2024</w:t>
      </w:r>
      <w:r w:rsidR="000B6D23" w:rsidRPr="00924D5D">
        <w:rPr>
          <w:rFonts w:ascii="Segoe UI" w:hAnsi="Segoe UI" w:cs="Segoe UI"/>
          <w:spacing w:val="-2"/>
          <w:lang w:val="en-GB"/>
        </w:rPr>
        <w:t xml:space="preserve"> and sign</w:t>
      </w:r>
      <w:r w:rsidR="00770918">
        <w:rPr>
          <w:rFonts w:ascii="Segoe UI" w:hAnsi="Segoe UI" w:cs="Segoe UI"/>
          <w:spacing w:val="-2"/>
          <w:lang w:val="en-GB"/>
        </w:rPr>
        <w:t>ed off in</w:t>
      </w:r>
      <w:r w:rsidR="000B6D23" w:rsidRPr="00924D5D">
        <w:rPr>
          <w:rFonts w:ascii="Segoe UI" w:hAnsi="Segoe UI" w:cs="Segoe UI"/>
          <w:spacing w:val="-2"/>
          <w:lang w:val="en-GB"/>
        </w:rPr>
        <w:t xml:space="preserve"> SWSN DAG scheduled for May 2024.</w:t>
      </w:r>
      <w:r w:rsidR="00D52742" w:rsidRPr="00924D5D">
        <w:rPr>
          <w:rFonts w:ascii="Segoe UI" w:hAnsi="Segoe UI" w:cs="Segoe UI"/>
          <w:spacing w:val="-2"/>
          <w:lang w:val="en-GB"/>
        </w:rPr>
        <w:t xml:space="preserve"> </w:t>
      </w:r>
      <w:r w:rsidR="00D52742" w:rsidRPr="00924D5D">
        <w:rPr>
          <w:rFonts w:ascii="Segoe UI" w:hAnsi="Segoe UI" w:cs="Segoe UI"/>
          <w:b/>
          <w:bCs/>
          <w:spacing w:val="-2"/>
          <w:lang w:val="en-GB"/>
        </w:rPr>
        <w:t xml:space="preserve">Appendix </w:t>
      </w:r>
      <w:r w:rsidR="00924D5D" w:rsidRPr="00924D5D">
        <w:rPr>
          <w:rFonts w:ascii="Segoe UI" w:hAnsi="Segoe UI" w:cs="Segoe UI"/>
          <w:b/>
          <w:bCs/>
          <w:spacing w:val="-2"/>
          <w:lang w:val="en-GB"/>
        </w:rPr>
        <w:t>7</w:t>
      </w:r>
    </w:p>
    <w:p w14:paraId="1D9CD3BB" w14:textId="3A58AFDE" w:rsidR="009859C4" w:rsidRDefault="009859C4" w:rsidP="009859C4">
      <w:pPr>
        <w:tabs>
          <w:tab w:val="left" w:pos="6696"/>
        </w:tabs>
        <w:rPr>
          <w:rFonts w:ascii="Segoe UI" w:hAnsi="Segoe UI" w:cs="Segoe UI"/>
        </w:rPr>
      </w:pPr>
    </w:p>
    <w:p w14:paraId="1239C199" w14:textId="426C4619" w:rsidR="00BE1779" w:rsidRPr="00BE1779" w:rsidRDefault="00BE1779" w:rsidP="009859C4">
      <w:pPr>
        <w:tabs>
          <w:tab w:val="left" w:pos="6696"/>
        </w:tabs>
        <w:rPr>
          <w:rFonts w:ascii="Segoe UI" w:hAnsi="Segoe UI" w:cs="Segoe UI"/>
          <w:b/>
          <w:bCs/>
          <w:u w:val="single"/>
        </w:rPr>
      </w:pPr>
      <w:r w:rsidRPr="00BE1779">
        <w:rPr>
          <w:rFonts w:ascii="Segoe UI" w:hAnsi="Segoe UI" w:cs="Segoe UI"/>
          <w:b/>
          <w:bCs/>
          <w:u w:val="single"/>
        </w:rPr>
        <w:t>Appendices</w:t>
      </w:r>
    </w:p>
    <w:p w14:paraId="01B8BB1A" w14:textId="16560656" w:rsidR="009559D4" w:rsidRDefault="009559D4" w:rsidP="00BE59B8">
      <w:pPr>
        <w:tabs>
          <w:tab w:val="left" w:pos="6696"/>
        </w:tabs>
        <w:rPr>
          <w:rFonts w:ascii="Segoe UI" w:hAnsi="Segoe UI" w:cs="Segoe UI"/>
          <w:spacing w:val="-2"/>
        </w:rPr>
      </w:pPr>
      <w:r w:rsidRPr="009859C4">
        <w:rPr>
          <w:rFonts w:ascii="Segoe UI" w:hAnsi="Segoe UI" w:cs="Segoe UI"/>
        </w:rPr>
        <w:t>Appendix</w:t>
      </w:r>
      <w:r w:rsidRPr="009859C4">
        <w:rPr>
          <w:rFonts w:ascii="Segoe UI" w:hAnsi="Segoe UI" w:cs="Segoe UI"/>
          <w:spacing w:val="-7"/>
        </w:rPr>
        <w:t xml:space="preserve"> </w:t>
      </w:r>
      <w:r w:rsidR="00BE1779">
        <w:rPr>
          <w:rFonts w:ascii="Segoe UI" w:hAnsi="Segoe UI" w:cs="Segoe UI"/>
        </w:rPr>
        <w:t>1</w:t>
      </w:r>
      <w:r w:rsidRPr="009859C4">
        <w:rPr>
          <w:rFonts w:ascii="Segoe UI" w:hAnsi="Segoe UI" w:cs="Segoe UI"/>
        </w:rPr>
        <w:t>-</w:t>
      </w:r>
      <w:r w:rsidRPr="009859C4">
        <w:rPr>
          <w:rFonts w:ascii="Segoe UI" w:hAnsi="Segoe UI" w:cs="Segoe UI"/>
          <w:spacing w:val="-1"/>
        </w:rPr>
        <w:t xml:space="preserve"> </w:t>
      </w:r>
      <w:r w:rsidRPr="009859C4">
        <w:rPr>
          <w:rFonts w:ascii="Segoe UI" w:hAnsi="Segoe UI" w:cs="Segoe UI"/>
        </w:rPr>
        <w:t>Network</w:t>
      </w:r>
      <w:r w:rsidRPr="009859C4">
        <w:rPr>
          <w:rFonts w:ascii="Segoe UI" w:hAnsi="Segoe UI" w:cs="Segoe UI"/>
          <w:spacing w:val="-3"/>
        </w:rPr>
        <w:t xml:space="preserve"> </w:t>
      </w:r>
      <w:r w:rsidRPr="009859C4">
        <w:rPr>
          <w:rFonts w:ascii="Segoe UI" w:hAnsi="Segoe UI" w:cs="Segoe UI"/>
        </w:rPr>
        <w:t>Risk</w:t>
      </w:r>
      <w:r w:rsidRPr="009859C4">
        <w:rPr>
          <w:rFonts w:ascii="Segoe UI" w:hAnsi="Segoe UI" w:cs="Segoe UI"/>
          <w:spacing w:val="-2"/>
        </w:rPr>
        <w:t xml:space="preserve"> Register</w:t>
      </w:r>
    </w:p>
    <w:p w14:paraId="516113E7" w14:textId="24C1AA1D" w:rsidR="008D3BB8" w:rsidRDefault="009E7890" w:rsidP="00BE59B8">
      <w:pPr>
        <w:tabs>
          <w:tab w:val="left" w:pos="6696"/>
        </w:tabs>
        <w:rPr>
          <w:rFonts w:ascii="Segoe UI" w:hAnsi="Segoe UI" w:cs="Segoe UI"/>
          <w:spacing w:val="-2"/>
        </w:rPr>
      </w:pPr>
      <w:r>
        <w:rPr>
          <w:rFonts w:ascii="Segoe UI" w:hAnsi="Segoe UI" w:cs="Segoe UI"/>
          <w:spacing w:val="-2"/>
        </w:rPr>
        <w:object w:dxaOrig="1539" w:dyaOrig="997" w14:anchorId="1DBFB1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5pt;height:50pt" o:ole="">
            <v:imagedata r:id="rId12" o:title=""/>
          </v:shape>
          <o:OLEObject Type="Embed" ProgID="Acrobat.Document.DC" ShapeID="_x0000_i1025" DrawAspect="Icon" ObjectID="_1793004116" r:id="rId13"/>
        </w:object>
      </w:r>
    </w:p>
    <w:p w14:paraId="51BB2D2A" w14:textId="454EDCEA" w:rsidR="009559D4" w:rsidRDefault="009559D4" w:rsidP="00BE59B8">
      <w:pPr>
        <w:pStyle w:val="Heading3"/>
        <w:ind w:left="0"/>
        <w:rPr>
          <w:rFonts w:ascii="Segoe UI" w:hAnsi="Segoe UI" w:cs="Segoe UI"/>
          <w:b w:val="0"/>
          <w:spacing w:val="-5"/>
          <w:sz w:val="22"/>
          <w:szCs w:val="22"/>
        </w:rPr>
      </w:pPr>
      <w:r w:rsidRPr="009859C4">
        <w:rPr>
          <w:rFonts w:ascii="Segoe UI" w:hAnsi="Segoe UI" w:cs="Segoe UI"/>
          <w:b w:val="0"/>
          <w:sz w:val="22"/>
          <w:szCs w:val="22"/>
        </w:rPr>
        <w:t>Appendix</w:t>
      </w:r>
      <w:r w:rsidRPr="009859C4">
        <w:rPr>
          <w:rFonts w:ascii="Segoe UI" w:hAnsi="Segoe UI" w:cs="Segoe UI"/>
          <w:b w:val="0"/>
          <w:spacing w:val="-6"/>
          <w:sz w:val="22"/>
          <w:szCs w:val="22"/>
        </w:rPr>
        <w:t xml:space="preserve"> </w:t>
      </w:r>
      <w:r w:rsidR="00BE1779">
        <w:rPr>
          <w:rFonts w:ascii="Segoe UI" w:hAnsi="Segoe UI" w:cs="Segoe UI"/>
          <w:b w:val="0"/>
          <w:sz w:val="22"/>
          <w:szCs w:val="22"/>
        </w:rPr>
        <w:t>2</w:t>
      </w:r>
      <w:r w:rsidRPr="009859C4">
        <w:rPr>
          <w:rFonts w:ascii="Segoe UI" w:hAnsi="Segoe UI" w:cs="Segoe UI"/>
          <w:b w:val="0"/>
          <w:sz w:val="22"/>
          <w:szCs w:val="22"/>
        </w:rPr>
        <w:t>-</w:t>
      </w:r>
      <w:r w:rsidRPr="009859C4">
        <w:rPr>
          <w:rFonts w:ascii="Segoe UI" w:hAnsi="Segoe UI" w:cs="Segoe UI"/>
          <w:b w:val="0"/>
          <w:spacing w:val="-2"/>
          <w:sz w:val="22"/>
          <w:szCs w:val="22"/>
        </w:rPr>
        <w:t xml:space="preserve"> </w:t>
      </w:r>
      <w:r w:rsidRPr="009859C4">
        <w:rPr>
          <w:rFonts w:ascii="Segoe UI" w:hAnsi="Segoe UI" w:cs="Segoe UI"/>
          <w:b w:val="0"/>
          <w:sz w:val="22"/>
          <w:szCs w:val="22"/>
        </w:rPr>
        <w:t>Network</w:t>
      </w:r>
      <w:r w:rsidRPr="009859C4">
        <w:rPr>
          <w:rFonts w:ascii="Segoe UI" w:hAnsi="Segoe UI" w:cs="Segoe UI"/>
          <w:b w:val="0"/>
          <w:spacing w:val="-3"/>
          <w:sz w:val="22"/>
          <w:szCs w:val="22"/>
        </w:rPr>
        <w:t xml:space="preserve"> </w:t>
      </w:r>
      <w:r w:rsidRPr="009859C4">
        <w:rPr>
          <w:rFonts w:ascii="Segoe UI" w:hAnsi="Segoe UI" w:cs="Segoe UI"/>
          <w:b w:val="0"/>
          <w:sz w:val="22"/>
          <w:szCs w:val="22"/>
        </w:rPr>
        <w:t>Issue</w:t>
      </w:r>
      <w:r w:rsidRPr="009859C4">
        <w:rPr>
          <w:rFonts w:ascii="Segoe UI" w:hAnsi="Segoe UI" w:cs="Segoe UI"/>
          <w:b w:val="0"/>
          <w:spacing w:val="-4"/>
          <w:sz w:val="22"/>
          <w:szCs w:val="22"/>
        </w:rPr>
        <w:t xml:space="preserve"> </w:t>
      </w:r>
      <w:r w:rsidRPr="009859C4">
        <w:rPr>
          <w:rFonts w:ascii="Segoe UI" w:hAnsi="Segoe UI" w:cs="Segoe UI"/>
          <w:b w:val="0"/>
          <w:spacing w:val="-5"/>
          <w:sz w:val="22"/>
          <w:szCs w:val="22"/>
        </w:rPr>
        <w:t>Log</w:t>
      </w:r>
    </w:p>
    <w:p w14:paraId="46EBEC25" w14:textId="0EF0B903" w:rsidR="008D3BB8" w:rsidRDefault="009E7890" w:rsidP="00BE59B8">
      <w:pPr>
        <w:pStyle w:val="Heading3"/>
        <w:ind w:left="0"/>
        <w:rPr>
          <w:rFonts w:ascii="Segoe UI" w:hAnsi="Segoe UI" w:cs="Segoe UI"/>
          <w:b w:val="0"/>
          <w:spacing w:val="-5"/>
          <w:sz w:val="22"/>
          <w:szCs w:val="22"/>
        </w:rPr>
      </w:pPr>
      <w:r>
        <w:rPr>
          <w:rFonts w:ascii="Segoe UI" w:hAnsi="Segoe UI" w:cs="Segoe UI"/>
          <w:b w:val="0"/>
          <w:spacing w:val="-5"/>
          <w:sz w:val="22"/>
          <w:szCs w:val="22"/>
        </w:rPr>
        <w:object w:dxaOrig="1539" w:dyaOrig="997" w14:anchorId="06474210">
          <v:shape id="_x0000_i1026" type="#_x0000_t75" style="width:77.5pt;height:50pt" o:ole="">
            <v:imagedata r:id="rId14" o:title=""/>
          </v:shape>
          <o:OLEObject Type="Embed" ProgID="Acrobat.Document.DC" ShapeID="_x0000_i1026" DrawAspect="Icon" ObjectID="_1793004117" r:id="rId15"/>
        </w:object>
      </w:r>
    </w:p>
    <w:p w14:paraId="39BB9BD5" w14:textId="5D922323" w:rsidR="00BF15BD" w:rsidRDefault="009559D4" w:rsidP="00BE59B8">
      <w:pPr>
        <w:pStyle w:val="Heading3"/>
        <w:tabs>
          <w:tab w:val="left" w:pos="1540"/>
          <w:tab w:val="left" w:pos="6690"/>
        </w:tabs>
        <w:ind w:left="0" w:right="556"/>
        <w:rPr>
          <w:rFonts w:ascii="Segoe UI" w:hAnsi="Segoe UI" w:cs="Segoe UI"/>
          <w:b w:val="0"/>
          <w:spacing w:val="-2"/>
          <w:sz w:val="22"/>
          <w:szCs w:val="22"/>
        </w:rPr>
      </w:pPr>
      <w:r w:rsidRPr="009859C4">
        <w:rPr>
          <w:rFonts w:ascii="Segoe UI" w:hAnsi="Segoe UI" w:cs="Segoe UI"/>
          <w:b w:val="0"/>
          <w:sz w:val="22"/>
          <w:szCs w:val="22"/>
        </w:rPr>
        <w:t>Appendi</w:t>
      </w:r>
      <w:r w:rsidRPr="009859C4">
        <w:rPr>
          <w:rFonts w:ascii="Segoe UI" w:hAnsi="Segoe UI" w:cs="Segoe UI"/>
          <w:b w:val="0"/>
          <w:spacing w:val="-4"/>
          <w:sz w:val="22"/>
          <w:szCs w:val="22"/>
        </w:rPr>
        <w:t xml:space="preserve">x </w:t>
      </w:r>
      <w:r w:rsidR="00BE1779">
        <w:rPr>
          <w:rFonts w:ascii="Segoe UI" w:hAnsi="Segoe UI" w:cs="Segoe UI"/>
          <w:b w:val="0"/>
          <w:spacing w:val="-1"/>
          <w:sz w:val="22"/>
          <w:szCs w:val="22"/>
        </w:rPr>
        <w:t>3</w:t>
      </w:r>
      <w:r w:rsidRPr="009859C4">
        <w:rPr>
          <w:rFonts w:ascii="Segoe UI" w:hAnsi="Segoe UI" w:cs="Segoe UI"/>
          <w:b w:val="0"/>
          <w:spacing w:val="-1"/>
          <w:sz w:val="22"/>
          <w:szCs w:val="22"/>
        </w:rPr>
        <w:t xml:space="preserve"> </w:t>
      </w:r>
      <w:r w:rsidRPr="009859C4">
        <w:rPr>
          <w:rFonts w:ascii="Segoe UI" w:hAnsi="Segoe UI" w:cs="Segoe UI"/>
          <w:b w:val="0"/>
          <w:spacing w:val="-3"/>
          <w:sz w:val="22"/>
          <w:szCs w:val="22"/>
        </w:rPr>
        <w:t xml:space="preserve">– </w:t>
      </w:r>
      <w:r w:rsidRPr="009859C4">
        <w:rPr>
          <w:rFonts w:ascii="Segoe UI" w:hAnsi="Segoe UI" w:cs="Segoe UI"/>
          <w:b w:val="0"/>
          <w:sz w:val="22"/>
          <w:szCs w:val="22"/>
        </w:rPr>
        <w:t>Benefit</w:t>
      </w:r>
      <w:r w:rsidRPr="009859C4">
        <w:rPr>
          <w:rFonts w:ascii="Segoe UI" w:hAnsi="Segoe UI" w:cs="Segoe UI"/>
          <w:b w:val="0"/>
          <w:spacing w:val="-3"/>
          <w:sz w:val="22"/>
          <w:szCs w:val="22"/>
        </w:rPr>
        <w:t xml:space="preserve">s </w:t>
      </w:r>
      <w:proofErr w:type="spellStart"/>
      <w:r w:rsidRPr="009859C4">
        <w:rPr>
          <w:rFonts w:ascii="Segoe UI" w:hAnsi="Segoe UI" w:cs="Segoe UI"/>
          <w:b w:val="0"/>
          <w:sz w:val="22"/>
          <w:szCs w:val="22"/>
        </w:rPr>
        <w:t>Realisatio</w:t>
      </w:r>
      <w:r w:rsidRPr="009859C4">
        <w:rPr>
          <w:rFonts w:ascii="Segoe UI" w:hAnsi="Segoe UI" w:cs="Segoe UI"/>
          <w:b w:val="0"/>
          <w:spacing w:val="-2"/>
          <w:sz w:val="22"/>
          <w:szCs w:val="22"/>
        </w:rPr>
        <w:t>n</w:t>
      </w:r>
      <w:proofErr w:type="spellEnd"/>
      <w:r w:rsidRPr="009859C4">
        <w:rPr>
          <w:rFonts w:ascii="Segoe UI" w:hAnsi="Segoe UI" w:cs="Segoe UI"/>
          <w:b w:val="0"/>
          <w:spacing w:val="-2"/>
          <w:sz w:val="22"/>
          <w:szCs w:val="22"/>
        </w:rPr>
        <w:t xml:space="preserve"> </w:t>
      </w:r>
      <w:r w:rsidR="00826400">
        <w:rPr>
          <w:rFonts w:ascii="Segoe UI" w:hAnsi="Segoe UI" w:cs="Segoe UI"/>
          <w:b w:val="0"/>
          <w:spacing w:val="-2"/>
          <w:sz w:val="22"/>
          <w:szCs w:val="22"/>
        </w:rPr>
        <w:t>Plan</w:t>
      </w:r>
    </w:p>
    <w:p w14:paraId="1C9E546F" w14:textId="214482BB" w:rsidR="008D3BB8" w:rsidRDefault="00655BB5" w:rsidP="00BE59B8">
      <w:pPr>
        <w:pStyle w:val="Heading3"/>
        <w:tabs>
          <w:tab w:val="left" w:pos="1540"/>
          <w:tab w:val="left" w:pos="6690"/>
        </w:tabs>
        <w:ind w:left="0" w:right="556"/>
        <w:rPr>
          <w:rFonts w:ascii="Segoe UI" w:hAnsi="Segoe UI" w:cs="Segoe UI"/>
          <w:b w:val="0"/>
          <w:spacing w:val="-2"/>
          <w:sz w:val="22"/>
          <w:szCs w:val="22"/>
        </w:rPr>
      </w:pPr>
      <w:r>
        <w:rPr>
          <w:rFonts w:ascii="Segoe UI" w:hAnsi="Segoe UI" w:cs="Segoe UI"/>
          <w:b w:val="0"/>
          <w:spacing w:val="-2"/>
          <w:sz w:val="22"/>
          <w:szCs w:val="22"/>
        </w:rPr>
        <w:object w:dxaOrig="1539" w:dyaOrig="997" w14:anchorId="5C57F4AF">
          <v:shape id="_x0000_i1027" type="#_x0000_t75" style="width:77.5pt;height:50pt" o:ole="">
            <v:imagedata r:id="rId16" o:title=""/>
          </v:shape>
          <o:OLEObject Type="Embed" ProgID="Acrobat.Document.DC" ShapeID="_x0000_i1027" DrawAspect="Icon" ObjectID="_1793004118" r:id="rId17"/>
        </w:object>
      </w:r>
    </w:p>
    <w:p w14:paraId="492D0938" w14:textId="31C30705" w:rsidR="00A62C5B" w:rsidRDefault="00A62C5B" w:rsidP="00BE59B8">
      <w:pPr>
        <w:pStyle w:val="Heading3"/>
        <w:tabs>
          <w:tab w:val="left" w:pos="1540"/>
          <w:tab w:val="left" w:pos="6690"/>
        </w:tabs>
        <w:ind w:left="0" w:right="556"/>
        <w:rPr>
          <w:rFonts w:ascii="Segoe UI" w:hAnsi="Segoe UI" w:cs="Segoe UI"/>
          <w:b w:val="0"/>
          <w:spacing w:val="-2"/>
          <w:sz w:val="22"/>
          <w:szCs w:val="22"/>
        </w:rPr>
      </w:pPr>
      <w:r>
        <w:rPr>
          <w:rFonts w:ascii="Segoe UI" w:hAnsi="Segoe UI" w:cs="Segoe UI"/>
          <w:b w:val="0"/>
          <w:spacing w:val="-2"/>
          <w:sz w:val="22"/>
          <w:szCs w:val="22"/>
        </w:rPr>
        <w:t>Appendix 4- SWSN Engagement Plan</w:t>
      </w:r>
    </w:p>
    <w:p w14:paraId="59B3C8E6" w14:textId="58A74AC3" w:rsidR="008D3BB8" w:rsidRDefault="005737A9" w:rsidP="00BE59B8">
      <w:pPr>
        <w:pStyle w:val="Heading3"/>
        <w:tabs>
          <w:tab w:val="left" w:pos="1540"/>
          <w:tab w:val="left" w:pos="6690"/>
        </w:tabs>
        <w:ind w:left="0" w:right="556"/>
        <w:rPr>
          <w:rFonts w:ascii="Segoe UI" w:hAnsi="Segoe UI" w:cs="Segoe UI"/>
          <w:b w:val="0"/>
          <w:spacing w:val="-2"/>
          <w:sz w:val="22"/>
          <w:szCs w:val="22"/>
        </w:rPr>
      </w:pPr>
      <w:r>
        <w:rPr>
          <w:rFonts w:ascii="Segoe UI" w:hAnsi="Segoe UI" w:cs="Segoe UI"/>
          <w:b w:val="0"/>
          <w:spacing w:val="-2"/>
          <w:sz w:val="22"/>
          <w:szCs w:val="22"/>
        </w:rPr>
        <w:object w:dxaOrig="1539" w:dyaOrig="997" w14:anchorId="24EBF19C">
          <v:shape id="_x0000_i1028" type="#_x0000_t75" style="width:77.5pt;height:50pt" o:ole="">
            <v:imagedata r:id="rId18" o:title=""/>
          </v:shape>
          <o:OLEObject Type="Embed" ProgID="Acrobat.Document.DC" ShapeID="_x0000_i1028" DrawAspect="Icon" ObjectID="_1793004119" r:id="rId19"/>
        </w:object>
      </w:r>
    </w:p>
    <w:p w14:paraId="1FD8894A" w14:textId="5FF71E85" w:rsidR="00924D5D" w:rsidRDefault="005F5247" w:rsidP="00BE59B8">
      <w:pPr>
        <w:tabs>
          <w:tab w:val="left" w:pos="1540"/>
        </w:tabs>
        <w:rPr>
          <w:rFonts w:ascii="Segoe UI" w:hAnsi="Segoe UI" w:cs="Segoe UI"/>
          <w:spacing w:val="-2"/>
        </w:rPr>
      </w:pPr>
      <w:r w:rsidRPr="005F5247">
        <w:rPr>
          <w:rFonts w:ascii="Segoe UI" w:hAnsi="Segoe UI" w:cs="Segoe UI"/>
          <w:spacing w:val="-2"/>
        </w:rPr>
        <w:t xml:space="preserve">Appendix </w:t>
      </w:r>
      <w:r w:rsidR="00924D5D">
        <w:rPr>
          <w:rFonts w:ascii="Segoe UI" w:hAnsi="Segoe UI" w:cs="Segoe UI"/>
          <w:spacing w:val="-2"/>
        </w:rPr>
        <w:t>5</w:t>
      </w:r>
      <w:r w:rsidRPr="005F5247">
        <w:rPr>
          <w:rFonts w:ascii="Segoe UI" w:hAnsi="Segoe UI" w:cs="Segoe UI"/>
          <w:spacing w:val="-2"/>
        </w:rPr>
        <w:t xml:space="preserve">- </w:t>
      </w:r>
      <w:r w:rsidR="00924D5D">
        <w:rPr>
          <w:rFonts w:ascii="Segoe UI" w:hAnsi="Segoe UI" w:cs="Segoe UI"/>
          <w:spacing w:val="-2"/>
        </w:rPr>
        <w:t xml:space="preserve">SWSN Communication Brief- </w:t>
      </w:r>
      <w:r w:rsidR="000B66FE">
        <w:rPr>
          <w:rFonts w:ascii="Segoe UI" w:hAnsi="Segoe UI" w:cs="Segoe UI"/>
          <w:spacing w:val="-2"/>
        </w:rPr>
        <w:t>December 2023</w:t>
      </w:r>
    </w:p>
    <w:p w14:paraId="651392F1" w14:textId="6D85C71B" w:rsidR="008D3BB8" w:rsidRDefault="004E043F" w:rsidP="00BE59B8">
      <w:pPr>
        <w:tabs>
          <w:tab w:val="left" w:pos="1540"/>
        </w:tabs>
        <w:rPr>
          <w:rFonts w:ascii="Segoe UI" w:hAnsi="Segoe UI" w:cs="Segoe UI"/>
          <w:spacing w:val="-2"/>
        </w:rPr>
      </w:pPr>
      <w:r>
        <w:rPr>
          <w:rFonts w:ascii="Segoe UI" w:hAnsi="Segoe UI" w:cs="Segoe UI"/>
          <w:spacing w:val="-2"/>
        </w:rPr>
        <w:object w:dxaOrig="1596" w:dyaOrig="1033" w14:anchorId="2EF5D45D">
          <v:shape id="_x0000_i1029" type="#_x0000_t75" style="width:80.5pt;height:52.5pt" o:ole="">
            <v:imagedata r:id="rId20" o:title=""/>
          </v:shape>
          <o:OLEObject Type="Embed" ProgID="Acrobat.Document.DC" ShapeID="_x0000_i1029" DrawAspect="Icon" ObjectID="_1793004120" r:id="rId21"/>
        </w:object>
      </w:r>
    </w:p>
    <w:p w14:paraId="46CA9B54" w14:textId="1B86BAB4" w:rsidR="00BE59B8" w:rsidRDefault="00924D5D" w:rsidP="00BE59B8">
      <w:pPr>
        <w:tabs>
          <w:tab w:val="left" w:pos="1540"/>
        </w:tabs>
        <w:rPr>
          <w:rFonts w:ascii="Segoe UI" w:hAnsi="Segoe UI" w:cs="Segoe UI"/>
          <w:spacing w:val="-2"/>
        </w:rPr>
      </w:pPr>
      <w:r>
        <w:rPr>
          <w:rFonts w:ascii="Segoe UI" w:hAnsi="Segoe UI" w:cs="Segoe UI"/>
          <w:spacing w:val="-2"/>
        </w:rPr>
        <w:t xml:space="preserve">Appendix 6- </w:t>
      </w:r>
      <w:r w:rsidR="005F5247" w:rsidRPr="005F5247">
        <w:rPr>
          <w:rFonts w:ascii="Segoe UI" w:hAnsi="Segoe UI" w:cs="Segoe UI"/>
          <w:spacing w:val="-2"/>
        </w:rPr>
        <w:t>SWSN Disposition</w:t>
      </w:r>
    </w:p>
    <w:p w14:paraId="015D60F9" w14:textId="55A5EEC6" w:rsidR="008D3BB8" w:rsidRDefault="005737A9" w:rsidP="00BE59B8">
      <w:pPr>
        <w:tabs>
          <w:tab w:val="left" w:pos="1540"/>
        </w:tabs>
        <w:rPr>
          <w:rFonts w:ascii="Segoe UI" w:hAnsi="Segoe UI" w:cs="Segoe UI"/>
          <w:spacing w:val="-2"/>
        </w:rPr>
      </w:pPr>
      <w:r>
        <w:rPr>
          <w:rFonts w:ascii="Segoe UI" w:hAnsi="Segoe UI" w:cs="Segoe UI"/>
          <w:spacing w:val="-2"/>
        </w:rPr>
        <w:object w:dxaOrig="1539" w:dyaOrig="997" w14:anchorId="59C6092E">
          <v:shape id="_x0000_i1030" type="#_x0000_t75" style="width:77.5pt;height:50pt" o:ole="">
            <v:imagedata r:id="rId22" o:title=""/>
          </v:shape>
          <o:OLEObject Type="Embed" ProgID="Acrobat.Document.DC" ShapeID="_x0000_i1030" DrawAspect="Icon" ObjectID="_1793004121" r:id="rId23"/>
        </w:object>
      </w:r>
    </w:p>
    <w:p w14:paraId="515E9319" w14:textId="36399C52" w:rsidR="009859C4" w:rsidRDefault="005F5247" w:rsidP="00BE59B8">
      <w:pPr>
        <w:tabs>
          <w:tab w:val="left" w:pos="1540"/>
        </w:tabs>
        <w:rPr>
          <w:rFonts w:ascii="Segoe UI" w:hAnsi="Segoe UI" w:cs="Segoe UI"/>
          <w:spacing w:val="-2"/>
        </w:rPr>
      </w:pPr>
      <w:r w:rsidRPr="005F5247">
        <w:rPr>
          <w:rFonts w:ascii="Segoe UI" w:hAnsi="Segoe UI" w:cs="Segoe UI"/>
          <w:spacing w:val="-2"/>
        </w:rPr>
        <w:t xml:space="preserve">Appendix </w:t>
      </w:r>
      <w:r w:rsidR="00924D5D">
        <w:rPr>
          <w:rFonts w:ascii="Segoe UI" w:hAnsi="Segoe UI" w:cs="Segoe UI"/>
          <w:spacing w:val="-2"/>
        </w:rPr>
        <w:t>7</w:t>
      </w:r>
      <w:r w:rsidRPr="005F5247">
        <w:rPr>
          <w:rFonts w:ascii="Segoe UI" w:hAnsi="Segoe UI" w:cs="Segoe UI"/>
          <w:spacing w:val="-2"/>
        </w:rPr>
        <w:t>- SWSN Communication Plan</w:t>
      </w:r>
    </w:p>
    <w:p w14:paraId="0B6E3475" w14:textId="55B2C9BC" w:rsidR="008D3BB8" w:rsidRPr="00BE59B8" w:rsidRDefault="005737A9" w:rsidP="00BE59B8">
      <w:pPr>
        <w:tabs>
          <w:tab w:val="left" w:pos="1540"/>
        </w:tabs>
        <w:rPr>
          <w:rFonts w:ascii="Segoe UI" w:hAnsi="Segoe UI" w:cs="Segoe UI"/>
          <w:spacing w:val="-2"/>
        </w:rPr>
      </w:pPr>
      <w:r>
        <w:rPr>
          <w:rFonts w:ascii="Segoe UI" w:hAnsi="Segoe UI" w:cs="Segoe UI"/>
          <w:spacing w:val="-2"/>
        </w:rPr>
        <w:object w:dxaOrig="1539" w:dyaOrig="997" w14:anchorId="46F2219D">
          <v:shape id="_x0000_i1031" type="#_x0000_t75" style="width:77.5pt;height:50pt" o:ole="">
            <v:imagedata r:id="rId24" o:title=""/>
          </v:shape>
          <o:OLEObject Type="Embed" ProgID="Acrobat.Document.DC" ShapeID="_x0000_i1031" DrawAspect="Icon" ObjectID="_1793004122" r:id="rId25"/>
        </w:object>
      </w:r>
    </w:p>
    <w:sectPr w:rsidR="008D3BB8" w:rsidRPr="00BE59B8" w:rsidSect="00120612">
      <w:headerReference w:type="default" r:id="rId26"/>
      <w:footerReference w:type="default" r:id="rId27"/>
      <w:pgSz w:w="11910" w:h="16850"/>
      <w:pgMar w:top="1985" w:right="853" w:bottom="1418" w:left="880" w:header="426" w:footer="65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884B8CF" w14:textId="77777777" w:rsidR="00BE3C47" w:rsidRDefault="00BE3C47">
      <w:r>
        <w:separator/>
      </w:r>
    </w:p>
  </w:endnote>
  <w:endnote w:type="continuationSeparator" w:id="0">
    <w:p w14:paraId="7DBDD37D" w14:textId="77777777" w:rsidR="00BE3C47" w:rsidRDefault="00BE3C47">
      <w:r>
        <w:continuationSeparator/>
      </w:r>
    </w:p>
  </w:endnote>
  <w:endnote w:type="continuationNotice" w:id="1">
    <w:p w14:paraId="7495B181" w14:textId="77777777" w:rsidR="00BE3C47" w:rsidRDefault="00BE3C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36659875"/>
      <w:docPartObj>
        <w:docPartGallery w:val="Page Numbers (Bottom of Page)"/>
        <w:docPartUnique/>
      </w:docPartObj>
    </w:sdtPr>
    <w:sdtEndPr>
      <w:rPr>
        <w:color w:val="7F7F7F" w:themeColor="background1" w:themeShade="7F"/>
        <w:spacing w:val="60"/>
      </w:rPr>
    </w:sdtEndPr>
    <w:sdtContent>
      <w:p w14:paraId="38675020" w14:textId="7CA932E8" w:rsidR="00021384" w:rsidRDefault="00021384">
        <w:pPr>
          <w:pStyle w:val="Footer"/>
          <w:pBdr>
            <w:top w:val="single" w:sz="4" w:space="1" w:color="D9D9D9" w:themeColor="background1" w:themeShade="D9"/>
          </w:pBdr>
          <w:jc w:val="right"/>
        </w:pPr>
        <w:r>
          <w:fldChar w:fldCharType="begin"/>
        </w:r>
        <w:r>
          <w:instrText xml:space="preserve"> PAGE   \* MERGEFORMAT </w:instrText>
        </w:r>
        <w:r>
          <w:fldChar w:fldCharType="separate"/>
        </w:r>
        <w:r w:rsidR="009E7890">
          <w:rPr>
            <w:noProof/>
          </w:rPr>
          <w:t>9</w:t>
        </w:r>
        <w:r>
          <w:rPr>
            <w:noProof/>
          </w:rPr>
          <w:fldChar w:fldCharType="end"/>
        </w:r>
        <w:r>
          <w:t xml:space="preserve"> | </w:t>
        </w:r>
        <w:r>
          <w:rPr>
            <w:color w:val="7F7F7F" w:themeColor="background1" w:themeShade="7F"/>
            <w:spacing w:val="60"/>
          </w:rPr>
          <w:t>Page</w:t>
        </w:r>
      </w:p>
    </w:sdtContent>
  </w:sdt>
  <w:p w14:paraId="62703238" w14:textId="5ED6BEB6" w:rsidR="001634D5" w:rsidRDefault="001634D5">
    <w:pPr>
      <w:pStyle w:val="BodyText"/>
      <w:spacing w:line="14" w:lineRule="auto"/>
      <w:ind w:left="0"/>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3804D0D" w14:textId="77777777" w:rsidR="00BE3C47" w:rsidRDefault="00BE3C47">
      <w:r>
        <w:separator/>
      </w:r>
    </w:p>
  </w:footnote>
  <w:footnote w:type="continuationSeparator" w:id="0">
    <w:p w14:paraId="2C0146C3" w14:textId="77777777" w:rsidR="00BE3C47" w:rsidRDefault="00BE3C47">
      <w:r>
        <w:continuationSeparator/>
      </w:r>
    </w:p>
  </w:footnote>
  <w:footnote w:type="continuationNotice" w:id="1">
    <w:p w14:paraId="70535EAC" w14:textId="77777777" w:rsidR="00BE3C47" w:rsidRDefault="00BE3C4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0A527B" w14:textId="40C85555" w:rsidR="001634D5" w:rsidRDefault="00E02293">
    <w:pPr>
      <w:pStyle w:val="BodyText"/>
      <w:spacing w:line="14" w:lineRule="auto"/>
      <w:ind w:left="0"/>
      <w:rPr>
        <w:sz w:val="2"/>
      </w:rPr>
    </w:pPr>
    <w:r>
      <w:rPr>
        <w:noProof/>
        <w:lang w:val="en-GB" w:eastAsia="en-GB"/>
        <w14:ligatures w14:val="standardContextual"/>
      </w:rPr>
      <w:drawing>
        <wp:anchor distT="0" distB="0" distL="114300" distR="114300" simplePos="0" relativeHeight="251658240" behindDoc="1" locked="0" layoutInCell="1" allowOverlap="1" wp14:anchorId="607E7ED6" wp14:editId="7CC26374">
          <wp:simplePos x="0" y="0"/>
          <wp:positionH relativeFrom="page">
            <wp:align>center</wp:align>
          </wp:positionH>
          <wp:positionV relativeFrom="paragraph">
            <wp:posOffset>44145</wp:posOffset>
          </wp:positionV>
          <wp:extent cx="3737610" cy="793115"/>
          <wp:effectExtent l="0" t="0" r="0" b="6985"/>
          <wp:wrapTight wrapText="bothSides">
            <wp:wrapPolygon edited="0">
              <wp:start x="0" y="0"/>
              <wp:lineTo x="0" y="21271"/>
              <wp:lineTo x="21468" y="21271"/>
              <wp:lineTo x="21468" y="0"/>
              <wp:lineTo x="0" y="0"/>
            </wp:wrapPolygon>
          </wp:wrapTight>
          <wp:docPr id="1351417021" name="Picture 135141702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732738" name="Picture 1" descr="A close-up of a logo&#10;&#10;Description automatically generated"/>
                  <pic:cNvPicPr/>
                </pic:nvPicPr>
                <pic:blipFill rotWithShape="1">
                  <a:blip r:embed="rId1">
                    <a:extLst>
                      <a:ext uri="{28A0092B-C50C-407E-A947-70E740481C1C}">
                        <a14:useLocalDpi xmlns:a14="http://schemas.microsoft.com/office/drawing/2010/main" val="0"/>
                      </a:ext>
                    </a:extLst>
                  </a:blip>
                  <a:srcRect l="3545" t="18232" r="8582" b="26519"/>
                  <a:stretch/>
                </pic:blipFill>
                <pic:spPr bwMode="auto">
                  <a:xfrm>
                    <a:off x="0" y="0"/>
                    <a:ext cx="3737610" cy="7931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textHash int2:hashCode="/rBDe6vi0fRERP" int2:id="p6x61hJn">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9E0388"/>
    <w:multiLevelType w:val="hybridMultilevel"/>
    <w:tmpl w:val="2E5276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8701F7"/>
    <w:multiLevelType w:val="hybridMultilevel"/>
    <w:tmpl w:val="8A20885C"/>
    <w:lvl w:ilvl="0" w:tplc="0809000F">
      <w:start w:val="1"/>
      <w:numFmt w:val="decimal"/>
      <w:lvlText w:val="%1."/>
      <w:lvlJc w:val="left"/>
      <w:pPr>
        <w:ind w:left="1080" w:hanging="360"/>
      </w:pPr>
      <w:rPr>
        <w:rFont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 w15:restartNumberingAfterBreak="0">
    <w:nsid w:val="18AA6093"/>
    <w:multiLevelType w:val="hybridMultilevel"/>
    <w:tmpl w:val="4492F5F2"/>
    <w:lvl w:ilvl="0" w:tplc="08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 w15:restartNumberingAfterBreak="0">
    <w:nsid w:val="1B912F72"/>
    <w:multiLevelType w:val="hybridMultilevel"/>
    <w:tmpl w:val="B37637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24C258A0"/>
    <w:multiLevelType w:val="hybridMultilevel"/>
    <w:tmpl w:val="814832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59B579C"/>
    <w:multiLevelType w:val="hybridMultilevel"/>
    <w:tmpl w:val="EA64C510"/>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2B5A624A"/>
    <w:multiLevelType w:val="hybridMultilevel"/>
    <w:tmpl w:val="1198541A"/>
    <w:lvl w:ilvl="0" w:tplc="5F1A0626">
      <w:numFmt w:val="bullet"/>
      <w:lvlText w:val="-"/>
      <w:lvlJc w:val="left"/>
      <w:pPr>
        <w:ind w:left="1080" w:hanging="360"/>
      </w:pPr>
      <w:rPr>
        <w:rFonts w:ascii="Segoe UI" w:eastAsia="Calibri" w:hAnsi="Segoe UI" w:cs="Segoe U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16776FD"/>
    <w:multiLevelType w:val="hybridMultilevel"/>
    <w:tmpl w:val="3C96D3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2812A1A"/>
    <w:multiLevelType w:val="hybridMultilevel"/>
    <w:tmpl w:val="3B349194"/>
    <w:lvl w:ilvl="0" w:tplc="08090001">
      <w:start w:val="1"/>
      <w:numFmt w:val="bullet"/>
      <w:lvlText w:val=""/>
      <w:lvlJc w:val="left"/>
      <w:pPr>
        <w:ind w:left="11" w:hanging="360"/>
      </w:pPr>
      <w:rPr>
        <w:rFonts w:ascii="Symbol" w:hAnsi="Symbol" w:hint="default"/>
      </w:rPr>
    </w:lvl>
    <w:lvl w:ilvl="1" w:tplc="08090003">
      <w:start w:val="1"/>
      <w:numFmt w:val="bullet"/>
      <w:lvlText w:val="o"/>
      <w:lvlJc w:val="left"/>
      <w:pPr>
        <w:ind w:left="731" w:hanging="360"/>
      </w:pPr>
      <w:rPr>
        <w:rFonts w:ascii="Courier New" w:hAnsi="Courier New" w:cs="Courier New" w:hint="default"/>
      </w:rPr>
    </w:lvl>
    <w:lvl w:ilvl="2" w:tplc="08090005" w:tentative="1">
      <w:start w:val="1"/>
      <w:numFmt w:val="bullet"/>
      <w:lvlText w:val=""/>
      <w:lvlJc w:val="left"/>
      <w:pPr>
        <w:ind w:left="1451" w:hanging="360"/>
      </w:pPr>
      <w:rPr>
        <w:rFonts w:ascii="Wingdings" w:hAnsi="Wingdings" w:hint="default"/>
      </w:rPr>
    </w:lvl>
    <w:lvl w:ilvl="3" w:tplc="08090001" w:tentative="1">
      <w:start w:val="1"/>
      <w:numFmt w:val="bullet"/>
      <w:lvlText w:val=""/>
      <w:lvlJc w:val="left"/>
      <w:pPr>
        <w:ind w:left="2171" w:hanging="360"/>
      </w:pPr>
      <w:rPr>
        <w:rFonts w:ascii="Symbol" w:hAnsi="Symbol" w:hint="default"/>
      </w:rPr>
    </w:lvl>
    <w:lvl w:ilvl="4" w:tplc="08090003" w:tentative="1">
      <w:start w:val="1"/>
      <w:numFmt w:val="bullet"/>
      <w:lvlText w:val="o"/>
      <w:lvlJc w:val="left"/>
      <w:pPr>
        <w:ind w:left="2891" w:hanging="360"/>
      </w:pPr>
      <w:rPr>
        <w:rFonts w:ascii="Courier New" w:hAnsi="Courier New" w:cs="Courier New" w:hint="default"/>
      </w:rPr>
    </w:lvl>
    <w:lvl w:ilvl="5" w:tplc="08090005" w:tentative="1">
      <w:start w:val="1"/>
      <w:numFmt w:val="bullet"/>
      <w:lvlText w:val=""/>
      <w:lvlJc w:val="left"/>
      <w:pPr>
        <w:ind w:left="3611" w:hanging="360"/>
      </w:pPr>
      <w:rPr>
        <w:rFonts w:ascii="Wingdings" w:hAnsi="Wingdings" w:hint="default"/>
      </w:rPr>
    </w:lvl>
    <w:lvl w:ilvl="6" w:tplc="08090001" w:tentative="1">
      <w:start w:val="1"/>
      <w:numFmt w:val="bullet"/>
      <w:lvlText w:val=""/>
      <w:lvlJc w:val="left"/>
      <w:pPr>
        <w:ind w:left="4331" w:hanging="360"/>
      </w:pPr>
      <w:rPr>
        <w:rFonts w:ascii="Symbol" w:hAnsi="Symbol" w:hint="default"/>
      </w:rPr>
    </w:lvl>
    <w:lvl w:ilvl="7" w:tplc="08090003" w:tentative="1">
      <w:start w:val="1"/>
      <w:numFmt w:val="bullet"/>
      <w:lvlText w:val="o"/>
      <w:lvlJc w:val="left"/>
      <w:pPr>
        <w:ind w:left="5051" w:hanging="360"/>
      </w:pPr>
      <w:rPr>
        <w:rFonts w:ascii="Courier New" w:hAnsi="Courier New" w:cs="Courier New" w:hint="default"/>
      </w:rPr>
    </w:lvl>
    <w:lvl w:ilvl="8" w:tplc="08090005" w:tentative="1">
      <w:start w:val="1"/>
      <w:numFmt w:val="bullet"/>
      <w:lvlText w:val=""/>
      <w:lvlJc w:val="left"/>
      <w:pPr>
        <w:ind w:left="5771" w:hanging="360"/>
      </w:pPr>
      <w:rPr>
        <w:rFonts w:ascii="Wingdings" w:hAnsi="Wingdings" w:hint="default"/>
      </w:rPr>
    </w:lvl>
  </w:abstractNum>
  <w:abstractNum w:abstractNumId="9" w15:restartNumberingAfterBreak="0">
    <w:nsid w:val="350E146A"/>
    <w:multiLevelType w:val="hybridMultilevel"/>
    <w:tmpl w:val="CDA846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1D0CEC"/>
    <w:multiLevelType w:val="hybridMultilevel"/>
    <w:tmpl w:val="CF7EAE68"/>
    <w:lvl w:ilvl="0" w:tplc="08090001">
      <w:start w:val="1"/>
      <w:numFmt w:val="bullet"/>
      <w:lvlText w:val=""/>
      <w:lvlJc w:val="left"/>
      <w:pPr>
        <w:ind w:left="371" w:hanging="360"/>
      </w:pPr>
      <w:rPr>
        <w:rFonts w:ascii="Symbol" w:hAnsi="Symbol" w:hint="default"/>
      </w:rPr>
    </w:lvl>
    <w:lvl w:ilvl="1" w:tplc="08090003" w:tentative="1">
      <w:start w:val="1"/>
      <w:numFmt w:val="bullet"/>
      <w:lvlText w:val="o"/>
      <w:lvlJc w:val="left"/>
      <w:pPr>
        <w:ind w:left="1091" w:hanging="360"/>
      </w:pPr>
      <w:rPr>
        <w:rFonts w:ascii="Courier New" w:hAnsi="Courier New" w:cs="Courier New" w:hint="default"/>
      </w:rPr>
    </w:lvl>
    <w:lvl w:ilvl="2" w:tplc="08090005" w:tentative="1">
      <w:start w:val="1"/>
      <w:numFmt w:val="bullet"/>
      <w:lvlText w:val=""/>
      <w:lvlJc w:val="left"/>
      <w:pPr>
        <w:ind w:left="1811" w:hanging="360"/>
      </w:pPr>
      <w:rPr>
        <w:rFonts w:ascii="Wingdings" w:hAnsi="Wingdings" w:hint="default"/>
      </w:rPr>
    </w:lvl>
    <w:lvl w:ilvl="3" w:tplc="08090001" w:tentative="1">
      <w:start w:val="1"/>
      <w:numFmt w:val="bullet"/>
      <w:lvlText w:val=""/>
      <w:lvlJc w:val="left"/>
      <w:pPr>
        <w:ind w:left="2531" w:hanging="360"/>
      </w:pPr>
      <w:rPr>
        <w:rFonts w:ascii="Symbol" w:hAnsi="Symbol" w:hint="default"/>
      </w:rPr>
    </w:lvl>
    <w:lvl w:ilvl="4" w:tplc="08090003" w:tentative="1">
      <w:start w:val="1"/>
      <w:numFmt w:val="bullet"/>
      <w:lvlText w:val="o"/>
      <w:lvlJc w:val="left"/>
      <w:pPr>
        <w:ind w:left="3251" w:hanging="360"/>
      </w:pPr>
      <w:rPr>
        <w:rFonts w:ascii="Courier New" w:hAnsi="Courier New" w:cs="Courier New" w:hint="default"/>
      </w:rPr>
    </w:lvl>
    <w:lvl w:ilvl="5" w:tplc="08090005" w:tentative="1">
      <w:start w:val="1"/>
      <w:numFmt w:val="bullet"/>
      <w:lvlText w:val=""/>
      <w:lvlJc w:val="left"/>
      <w:pPr>
        <w:ind w:left="3971" w:hanging="360"/>
      </w:pPr>
      <w:rPr>
        <w:rFonts w:ascii="Wingdings" w:hAnsi="Wingdings" w:hint="default"/>
      </w:rPr>
    </w:lvl>
    <w:lvl w:ilvl="6" w:tplc="08090001" w:tentative="1">
      <w:start w:val="1"/>
      <w:numFmt w:val="bullet"/>
      <w:lvlText w:val=""/>
      <w:lvlJc w:val="left"/>
      <w:pPr>
        <w:ind w:left="4691" w:hanging="360"/>
      </w:pPr>
      <w:rPr>
        <w:rFonts w:ascii="Symbol" w:hAnsi="Symbol" w:hint="default"/>
      </w:rPr>
    </w:lvl>
    <w:lvl w:ilvl="7" w:tplc="08090003" w:tentative="1">
      <w:start w:val="1"/>
      <w:numFmt w:val="bullet"/>
      <w:lvlText w:val="o"/>
      <w:lvlJc w:val="left"/>
      <w:pPr>
        <w:ind w:left="5411" w:hanging="360"/>
      </w:pPr>
      <w:rPr>
        <w:rFonts w:ascii="Courier New" w:hAnsi="Courier New" w:cs="Courier New" w:hint="default"/>
      </w:rPr>
    </w:lvl>
    <w:lvl w:ilvl="8" w:tplc="08090005" w:tentative="1">
      <w:start w:val="1"/>
      <w:numFmt w:val="bullet"/>
      <w:lvlText w:val=""/>
      <w:lvlJc w:val="left"/>
      <w:pPr>
        <w:ind w:left="6131" w:hanging="360"/>
      </w:pPr>
      <w:rPr>
        <w:rFonts w:ascii="Wingdings" w:hAnsi="Wingdings" w:hint="default"/>
      </w:rPr>
    </w:lvl>
  </w:abstractNum>
  <w:abstractNum w:abstractNumId="11" w15:restartNumberingAfterBreak="0">
    <w:nsid w:val="3C2E608F"/>
    <w:multiLevelType w:val="hybridMultilevel"/>
    <w:tmpl w:val="15B07B66"/>
    <w:lvl w:ilvl="0" w:tplc="08090001">
      <w:start w:val="1"/>
      <w:numFmt w:val="bullet"/>
      <w:lvlText w:val=""/>
      <w:lvlJc w:val="left"/>
      <w:pPr>
        <w:ind w:left="60" w:hanging="360"/>
      </w:pPr>
      <w:rPr>
        <w:rFonts w:ascii="Symbol" w:hAnsi="Symbol" w:hint="default"/>
      </w:rPr>
    </w:lvl>
    <w:lvl w:ilvl="1" w:tplc="08090003">
      <w:start w:val="1"/>
      <w:numFmt w:val="bullet"/>
      <w:lvlText w:val="o"/>
      <w:lvlJc w:val="left"/>
      <w:pPr>
        <w:ind w:left="780" w:hanging="360"/>
      </w:pPr>
      <w:rPr>
        <w:rFonts w:ascii="Courier New" w:hAnsi="Courier New" w:cs="Courier New" w:hint="default"/>
      </w:rPr>
    </w:lvl>
    <w:lvl w:ilvl="2" w:tplc="08090005">
      <w:start w:val="1"/>
      <w:numFmt w:val="bullet"/>
      <w:lvlText w:val=""/>
      <w:lvlJc w:val="left"/>
      <w:pPr>
        <w:ind w:left="1500" w:hanging="360"/>
      </w:pPr>
      <w:rPr>
        <w:rFonts w:ascii="Wingdings" w:hAnsi="Wingdings" w:hint="default"/>
      </w:rPr>
    </w:lvl>
    <w:lvl w:ilvl="3" w:tplc="08090001">
      <w:start w:val="1"/>
      <w:numFmt w:val="bullet"/>
      <w:lvlText w:val=""/>
      <w:lvlJc w:val="left"/>
      <w:pPr>
        <w:ind w:left="2220" w:hanging="360"/>
      </w:pPr>
      <w:rPr>
        <w:rFonts w:ascii="Symbol" w:hAnsi="Symbol" w:hint="default"/>
      </w:rPr>
    </w:lvl>
    <w:lvl w:ilvl="4" w:tplc="08090003">
      <w:start w:val="1"/>
      <w:numFmt w:val="bullet"/>
      <w:lvlText w:val="o"/>
      <w:lvlJc w:val="left"/>
      <w:pPr>
        <w:ind w:left="2940" w:hanging="360"/>
      </w:pPr>
      <w:rPr>
        <w:rFonts w:ascii="Courier New" w:hAnsi="Courier New" w:cs="Courier New" w:hint="default"/>
      </w:rPr>
    </w:lvl>
    <w:lvl w:ilvl="5" w:tplc="08090005">
      <w:start w:val="1"/>
      <w:numFmt w:val="bullet"/>
      <w:lvlText w:val=""/>
      <w:lvlJc w:val="left"/>
      <w:pPr>
        <w:ind w:left="3660" w:hanging="360"/>
      </w:pPr>
      <w:rPr>
        <w:rFonts w:ascii="Wingdings" w:hAnsi="Wingdings" w:hint="default"/>
      </w:rPr>
    </w:lvl>
    <w:lvl w:ilvl="6" w:tplc="08090001">
      <w:start w:val="1"/>
      <w:numFmt w:val="bullet"/>
      <w:lvlText w:val=""/>
      <w:lvlJc w:val="left"/>
      <w:pPr>
        <w:ind w:left="4380" w:hanging="360"/>
      </w:pPr>
      <w:rPr>
        <w:rFonts w:ascii="Symbol" w:hAnsi="Symbol" w:hint="default"/>
      </w:rPr>
    </w:lvl>
    <w:lvl w:ilvl="7" w:tplc="08090003">
      <w:start w:val="1"/>
      <w:numFmt w:val="bullet"/>
      <w:lvlText w:val="o"/>
      <w:lvlJc w:val="left"/>
      <w:pPr>
        <w:ind w:left="5100" w:hanging="360"/>
      </w:pPr>
      <w:rPr>
        <w:rFonts w:ascii="Courier New" w:hAnsi="Courier New" w:cs="Courier New" w:hint="default"/>
      </w:rPr>
    </w:lvl>
    <w:lvl w:ilvl="8" w:tplc="08090005">
      <w:start w:val="1"/>
      <w:numFmt w:val="bullet"/>
      <w:lvlText w:val=""/>
      <w:lvlJc w:val="left"/>
      <w:pPr>
        <w:ind w:left="5820" w:hanging="360"/>
      </w:pPr>
      <w:rPr>
        <w:rFonts w:ascii="Wingdings" w:hAnsi="Wingdings" w:hint="default"/>
      </w:rPr>
    </w:lvl>
  </w:abstractNum>
  <w:abstractNum w:abstractNumId="12" w15:restartNumberingAfterBreak="0">
    <w:nsid w:val="418A1C55"/>
    <w:multiLevelType w:val="hybridMultilevel"/>
    <w:tmpl w:val="58AA0B70"/>
    <w:lvl w:ilvl="0" w:tplc="08090001">
      <w:start w:val="1"/>
      <w:numFmt w:val="bullet"/>
      <w:lvlText w:val=""/>
      <w:lvlJc w:val="left"/>
      <w:pPr>
        <w:ind w:left="371" w:hanging="360"/>
      </w:pPr>
      <w:rPr>
        <w:rFonts w:ascii="Symbol" w:hAnsi="Symbol" w:hint="default"/>
      </w:rPr>
    </w:lvl>
    <w:lvl w:ilvl="1" w:tplc="08090003" w:tentative="1">
      <w:start w:val="1"/>
      <w:numFmt w:val="bullet"/>
      <w:lvlText w:val="o"/>
      <w:lvlJc w:val="left"/>
      <w:pPr>
        <w:ind w:left="1091" w:hanging="360"/>
      </w:pPr>
      <w:rPr>
        <w:rFonts w:ascii="Courier New" w:hAnsi="Courier New" w:cs="Courier New" w:hint="default"/>
      </w:rPr>
    </w:lvl>
    <w:lvl w:ilvl="2" w:tplc="08090005" w:tentative="1">
      <w:start w:val="1"/>
      <w:numFmt w:val="bullet"/>
      <w:lvlText w:val=""/>
      <w:lvlJc w:val="left"/>
      <w:pPr>
        <w:ind w:left="1811" w:hanging="360"/>
      </w:pPr>
      <w:rPr>
        <w:rFonts w:ascii="Wingdings" w:hAnsi="Wingdings" w:hint="default"/>
      </w:rPr>
    </w:lvl>
    <w:lvl w:ilvl="3" w:tplc="08090001" w:tentative="1">
      <w:start w:val="1"/>
      <w:numFmt w:val="bullet"/>
      <w:lvlText w:val=""/>
      <w:lvlJc w:val="left"/>
      <w:pPr>
        <w:ind w:left="2531" w:hanging="360"/>
      </w:pPr>
      <w:rPr>
        <w:rFonts w:ascii="Symbol" w:hAnsi="Symbol" w:hint="default"/>
      </w:rPr>
    </w:lvl>
    <w:lvl w:ilvl="4" w:tplc="08090003" w:tentative="1">
      <w:start w:val="1"/>
      <w:numFmt w:val="bullet"/>
      <w:lvlText w:val="o"/>
      <w:lvlJc w:val="left"/>
      <w:pPr>
        <w:ind w:left="3251" w:hanging="360"/>
      </w:pPr>
      <w:rPr>
        <w:rFonts w:ascii="Courier New" w:hAnsi="Courier New" w:cs="Courier New" w:hint="default"/>
      </w:rPr>
    </w:lvl>
    <w:lvl w:ilvl="5" w:tplc="08090005" w:tentative="1">
      <w:start w:val="1"/>
      <w:numFmt w:val="bullet"/>
      <w:lvlText w:val=""/>
      <w:lvlJc w:val="left"/>
      <w:pPr>
        <w:ind w:left="3971" w:hanging="360"/>
      </w:pPr>
      <w:rPr>
        <w:rFonts w:ascii="Wingdings" w:hAnsi="Wingdings" w:hint="default"/>
      </w:rPr>
    </w:lvl>
    <w:lvl w:ilvl="6" w:tplc="08090001" w:tentative="1">
      <w:start w:val="1"/>
      <w:numFmt w:val="bullet"/>
      <w:lvlText w:val=""/>
      <w:lvlJc w:val="left"/>
      <w:pPr>
        <w:ind w:left="4691" w:hanging="360"/>
      </w:pPr>
      <w:rPr>
        <w:rFonts w:ascii="Symbol" w:hAnsi="Symbol" w:hint="default"/>
      </w:rPr>
    </w:lvl>
    <w:lvl w:ilvl="7" w:tplc="08090003" w:tentative="1">
      <w:start w:val="1"/>
      <w:numFmt w:val="bullet"/>
      <w:lvlText w:val="o"/>
      <w:lvlJc w:val="left"/>
      <w:pPr>
        <w:ind w:left="5411" w:hanging="360"/>
      </w:pPr>
      <w:rPr>
        <w:rFonts w:ascii="Courier New" w:hAnsi="Courier New" w:cs="Courier New" w:hint="default"/>
      </w:rPr>
    </w:lvl>
    <w:lvl w:ilvl="8" w:tplc="08090005" w:tentative="1">
      <w:start w:val="1"/>
      <w:numFmt w:val="bullet"/>
      <w:lvlText w:val=""/>
      <w:lvlJc w:val="left"/>
      <w:pPr>
        <w:ind w:left="6131" w:hanging="360"/>
      </w:pPr>
      <w:rPr>
        <w:rFonts w:ascii="Wingdings" w:hAnsi="Wingdings" w:hint="default"/>
      </w:rPr>
    </w:lvl>
  </w:abstractNum>
  <w:abstractNum w:abstractNumId="13" w15:restartNumberingAfterBreak="0">
    <w:nsid w:val="41E06EC2"/>
    <w:multiLevelType w:val="hybridMultilevel"/>
    <w:tmpl w:val="A39E6C74"/>
    <w:lvl w:ilvl="0" w:tplc="08090001">
      <w:start w:val="1"/>
      <w:numFmt w:val="bullet"/>
      <w:lvlText w:val=""/>
      <w:lvlJc w:val="left"/>
      <w:pPr>
        <w:ind w:left="371" w:hanging="360"/>
      </w:pPr>
      <w:rPr>
        <w:rFonts w:ascii="Symbol" w:hAnsi="Symbol" w:hint="default"/>
      </w:rPr>
    </w:lvl>
    <w:lvl w:ilvl="1" w:tplc="08090003" w:tentative="1">
      <w:start w:val="1"/>
      <w:numFmt w:val="bullet"/>
      <w:lvlText w:val="o"/>
      <w:lvlJc w:val="left"/>
      <w:pPr>
        <w:ind w:left="1091" w:hanging="360"/>
      </w:pPr>
      <w:rPr>
        <w:rFonts w:ascii="Courier New" w:hAnsi="Courier New" w:cs="Courier New" w:hint="default"/>
      </w:rPr>
    </w:lvl>
    <w:lvl w:ilvl="2" w:tplc="08090005" w:tentative="1">
      <w:start w:val="1"/>
      <w:numFmt w:val="bullet"/>
      <w:lvlText w:val=""/>
      <w:lvlJc w:val="left"/>
      <w:pPr>
        <w:ind w:left="1811" w:hanging="360"/>
      </w:pPr>
      <w:rPr>
        <w:rFonts w:ascii="Wingdings" w:hAnsi="Wingdings" w:hint="default"/>
      </w:rPr>
    </w:lvl>
    <w:lvl w:ilvl="3" w:tplc="08090001" w:tentative="1">
      <w:start w:val="1"/>
      <w:numFmt w:val="bullet"/>
      <w:lvlText w:val=""/>
      <w:lvlJc w:val="left"/>
      <w:pPr>
        <w:ind w:left="2531" w:hanging="360"/>
      </w:pPr>
      <w:rPr>
        <w:rFonts w:ascii="Symbol" w:hAnsi="Symbol" w:hint="default"/>
      </w:rPr>
    </w:lvl>
    <w:lvl w:ilvl="4" w:tplc="08090003" w:tentative="1">
      <w:start w:val="1"/>
      <w:numFmt w:val="bullet"/>
      <w:lvlText w:val="o"/>
      <w:lvlJc w:val="left"/>
      <w:pPr>
        <w:ind w:left="3251" w:hanging="360"/>
      </w:pPr>
      <w:rPr>
        <w:rFonts w:ascii="Courier New" w:hAnsi="Courier New" w:cs="Courier New" w:hint="default"/>
      </w:rPr>
    </w:lvl>
    <w:lvl w:ilvl="5" w:tplc="08090005" w:tentative="1">
      <w:start w:val="1"/>
      <w:numFmt w:val="bullet"/>
      <w:lvlText w:val=""/>
      <w:lvlJc w:val="left"/>
      <w:pPr>
        <w:ind w:left="3971" w:hanging="360"/>
      </w:pPr>
      <w:rPr>
        <w:rFonts w:ascii="Wingdings" w:hAnsi="Wingdings" w:hint="default"/>
      </w:rPr>
    </w:lvl>
    <w:lvl w:ilvl="6" w:tplc="08090001" w:tentative="1">
      <w:start w:val="1"/>
      <w:numFmt w:val="bullet"/>
      <w:lvlText w:val=""/>
      <w:lvlJc w:val="left"/>
      <w:pPr>
        <w:ind w:left="4691" w:hanging="360"/>
      </w:pPr>
      <w:rPr>
        <w:rFonts w:ascii="Symbol" w:hAnsi="Symbol" w:hint="default"/>
      </w:rPr>
    </w:lvl>
    <w:lvl w:ilvl="7" w:tplc="08090003" w:tentative="1">
      <w:start w:val="1"/>
      <w:numFmt w:val="bullet"/>
      <w:lvlText w:val="o"/>
      <w:lvlJc w:val="left"/>
      <w:pPr>
        <w:ind w:left="5411" w:hanging="360"/>
      </w:pPr>
      <w:rPr>
        <w:rFonts w:ascii="Courier New" w:hAnsi="Courier New" w:cs="Courier New" w:hint="default"/>
      </w:rPr>
    </w:lvl>
    <w:lvl w:ilvl="8" w:tplc="08090005" w:tentative="1">
      <w:start w:val="1"/>
      <w:numFmt w:val="bullet"/>
      <w:lvlText w:val=""/>
      <w:lvlJc w:val="left"/>
      <w:pPr>
        <w:ind w:left="6131" w:hanging="360"/>
      </w:pPr>
      <w:rPr>
        <w:rFonts w:ascii="Wingdings" w:hAnsi="Wingdings" w:hint="default"/>
      </w:rPr>
    </w:lvl>
  </w:abstractNum>
  <w:abstractNum w:abstractNumId="14" w15:restartNumberingAfterBreak="0">
    <w:nsid w:val="4AA30219"/>
    <w:multiLevelType w:val="hybridMultilevel"/>
    <w:tmpl w:val="4F280666"/>
    <w:lvl w:ilvl="0" w:tplc="5F1A0626">
      <w:numFmt w:val="bullet"/>
      <w:lvlText w:val="-"/>
      <w:lvlJc w:val="left"/>
      <w:pPr>
        <w:ind w:left="720" w:hanging="360"/>
      </w:pPr>
      <w:rPr>
        <w:rFonts w:ascii="Segoe UI" w:eastAsia="Calibri" w:hAnsi="Segoe UI" w:cs="Segoe U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D196DB2"/>
    <w:multiLevelType w:val="hybridMultilevel"/>
    <w:tmpl w:val="1486B340"/>
    <w:lvl w:ilvl="0" w:tplc="32DA34CA">
      <w:start w:val="1"/>
      <w:numFmt w:val="decimal"/>
      <w:lvlText w:val="%1."/>
      <w:lvlJc w:val="left"/>
      <w:pPr>
        <w:ind w:left="1540" w:hanging="360"/>
      </w:pPr>
      <w:rPr>
        <w:rFonts w:ascii="Calibri" w:eastAsia="Calibri" w:hAnsi="Calibri" w:cs="Calibri" w:hint="default"/>
        <w:b w:val="0"/>
        <w:bCs w:val="0"/>
        <w:i w:val="0"/>
        <w:iCs w:val="0"/>
        <w:spacing w:val="0"/>
        <w:w w:val="100"/>
        <w:sz w:val="24"/>
        <w:szCs w:val="24"/>
        <w:lang w:val="en-US" w:eastAsia="en-US" w:bidi="ar-SA"/>
      </w:rPr>
    </w:lvl>
    <w:lvl w:ilvl="1" w:tplc="9280DE24">
      <w:numFmt w:val="bullet"/>
      <w:lvlText w:val="•"/>
      <w:lvlJc w:val="left"/>
      <w:pPr>
        <w:ind w:left="2470" w:hanging="360"/>
      </w:pPr>
      <w:rPr>
        <w:rFonts w:hint="default"/>
        <w:lang w:val="en-US" w:eastAsia="en-US" w:bidi="ar-SA"/>
      </w:rPr>
    </w:lvl>
    <w:lvl w:ilvl="2" w:tplc="C5D62CBC">
      <w:numFmt w:val="bullet"/>
      <w:lvlText w:val="•"/>
      <w:lvlJc w:val="left"/>
      <w:pPr>
        <w:ind w:left="3401" w:hanging="360"/>
      </w:pPr>
      <w:rPr>
        <w:rFonts w:hint="default"/>
        <w:lang w:val="en-US" w:eastAsia="en-US" w:bidi="ar-SA"/>
      </w:rPr>
    </w:lvl>
    <w:lvl w:ilvl="3" w:tplc="80FA8118">
      <w:numFmt w:val="bullet"/>
      <w:lvlText w:val="•"/>
      <w:lvlJc w:val="left"/>
      <w:pPr>
        <w:ind w:left="4331" w:hanging="360"/>
      </w:pPr>
      <w:rPr>
        <w:rFonts w:hint="default"/>
        <w:lang w:val="en-US" w:eastAsia="en-US" w:bidi="ar-SA"/>
      </w:rPr>
    </w:lvl>
    <w:lvl w:ilvl="4" w:tplc="FF5C1E0A">
      <w:numFmt w:val="bullet"/>
      <w:lvlText w:val="•"/>
      <w:lvlJc w:val="left"/>
      <w:pPr>
        <w:ind w:left="5262" w:hanging="360"/>
      </w:pPr>
      <w:rPr>
        <w:rFonts w:hint="default"/>
        <w:lang w:val="en-US" w:eastAsia="en-US" w:bidi="ar-SA"/>
      </w:rPr>
    </w:lvl>
    <w:lvl w:ilvl="5" w:tplc="A694F59E">
      <w:numFmt w:val="bullet"/>
      <w:lvlText w:val="•"/>
      <w:lvlJc w:val="left"/>
      <w:pPr>
        <w:ind w:left="6193" w:hanging="360"/>
      </w:pPr>
      <w:rPr>
        <w:rFonts w:hint="default"/>
        <w:lang w:val="en-US" w:eastAsia="en-US" w:bidi="ar-SA"/>
      </w:rPr>
    </w:lvl>
    <w:lvl w:ilvl="6" w:tplc="5074F342">
      <w:numFmt w:val="bullet"/>
      <w:lvlText w:val="•"/>
      <w:lvlJc w:val="left"/>
      <w:pPr>
        <w:ind w:left="7123" w:hanging="360"/>
      </w:pPr>
      <w:rPr>
        <w:rFonts w:hint="default"/>
        <w:lang w:val="en-US" w:eastAsia="en-US" w:bidi="ar-SA"/>
      </w:rPr>
    </w:lvl>
    <w:lvl w:ilvl="7" w:tplc="F0B4DC24">
      <w:numFmt w:val="bullet"/>
      <w:lvlText w:val="•"/>
      <w:lvlJc w:val="left"/>
      <w:pPr>
        <w:ind w:left="8054" w:hanging="360"/>
      </w:pPr>
      <w:rPr>
        <w:rFonts w:hint="default"/>
        <w:lang w:val="en-US" w:eastAsia="en-US" w:bidi="ar-SA"/>
      </w:rPr>
    </w:lvl>
    <w:lvl w:ilvl="8" w:tplc="D2CEDE04">
      <w:numFmt w:val="bullet"/>
      <w:lvlText w:val="•"/>
      <w:lvlJc w:val="left"/>
      <w:pPr>
        <w:ind w:left="8985" w:hanging="360"/>
      </w:pPr>
      <w:rPr>
        <w:rFonts w:hint="default"/>
        <w:lang w:val="en-US" w:eastAsia="en-US" w:bidi="ar-SA"/>
      </w:rPr>
    </w:lvl>
  </w:abstractNum>
  <w:abstractNum w:abstractNumId="16" w15:restartNumberingAfterBreak="0">
    <w:nsid w:val="4DD82B1A"/>
    <w:multiLevelType w:val="hybridMultilevel"/>
    <w:tmpl w:val="5EDED8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D4326C2"/>
    <w:multiLevelType w:val="hybridMultilevel"/>
    <w:tmpl w:val="79B472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66F800CA"/>
    <w:multiLevelType w:val="hybridMultilevel"/>
    <w:tmpl w:val="D8F829E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9" w15:restartNumberingAfterBreak="0">
    <w:nsid w:val="6A045A01"/>
    <w:multiLevelType w:val="hybridMultilevel"/>
    <w:tmpl w:val="B5C4AFEA"/>
    <w:lvl w:ilvl="0" w:tplc="48F2BCBA">
      <w:numFmt w:val="bullet"/>
      <w:lvlText w:val="-"/>
      <w:lvlJc w:val="left"/>
      <w:pPr>
        <w:ind w:left="720" w:hanging="360"/>
      </w:pPr>
      <w:rPr>
        <w:rFonts w:ascii="Segoe UI" w:eastAsia="Calibri" w:hAnsi="Segoe UI" w:cs="Segoe U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D6B646E"/>
    <w:multiLevelType w:val="hybridMultilevel"/>
    <w:tmpl w:val="34146836"/>
    <w:lvl w:ilvl="0" w:tplc="08090001">
      <w:start w:val="1"/>
      <w:numFmt w:val="bullet"/>
      <w:lvlText w:val=""/>
      <w:lvlJc w:val="left"/>
      <w:pPr>
        <w:ind w:left="720" w:hanging="360"/>
      </w:pPr>
      <w:rPr>
        <w:rFonts w:ascii="Symbol" w:hAnsi="Symbol" w:hint="default"/>
      </w:rPr>
    </w:lvl>
    <w:lvl w:ilvl="1" w:tplc="546ABFB8">
      <w:numFmt w:val="bullet"/>
      <w:lvlText w:val="-"/>
      <w:lvlJc w:val="left"/>
      <w:pPr>
        <w:ind w:left="1440" w:hanging="360"/>
      </w:pPr>
      <w:rPr>
        <w:rFonts w:ascii="Segoe UI" w:eastAsia="Calibri" w:hAnsi="Segoe UI" w:cs="Segoe U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DD5542B"/>
    <w:multiLevelType w:val="hybridMultilevel"/>
    <w:tmpl w:val="AB3CB278"/>
    <w:lvl w:ilvl="0" w:tplc="65E22D1A">
      <w:numFmt w:val="bullet"/>
      <w:lvlText w:val="-"/>
      <w:lvlJc w:val="left"/>
      <w:pPr>
        <w:ind w:left="720" w:hanging="360"/>
      </w:pPr>
      <w:rPr>
        <w:rFonts w:ascii="Aptos" w:eastAsia="Times New Roman" w:hAnsi="Aptos"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7DB6F11"/>
    <w:multiLevelType w:val="hybridMultilevel"/>
    <w:tmpl w:val="4DC6F5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8E7152A"/>
    <w:multiLevelType w:val="hybridMultilevel"/>
    <w:tmpl w:val="56C8BE58"/>
    <w:lvl w:ilvl="0" w:tplc="A64669D0">
      <w:numFmt w:val="bullet"/>
      <w:lvlText w:val=""/>
      <w:lvlJc w:val="left"/>
      <w:pPr>
        <w:ind w:left="2260" w:hanging="360"/>
      </w:pPr>
      <w:rPr>
        <w:rFonts w:ascii="Symbol" w:eastAsia="Symbol" w:hAnsi="Symbol" w:cs="Symbol" w:hint="default"/>
        <w:b w:val="0"/>
        <w:bCs w:val="0"/>
        <w:i w:val="0"/>
        <w:iCs w:val="0"/>
        <w:spacing w:val="0"/>
        <w:w w:val="100"/>
        <w:sz w:val="22"/>
        <w:szCs w:val="22"/>
        <w:lang w:val="en-US" w:eastAsia="en-US" w:bidi="ar-SA"/>
      </w:rPr>
    </w:lvl>
    <w:lvl w:ilvl="1" w:tplc="EE5E144C">
      <w:numFmt w:val="bullet"/>
      <w:lvlText w:val="•"/>
      <w:lvlJc w:val="left"/>
      <w:pPr>
        <w:ind w:left="3190" w:hanging="360"/>
      </w:pPr>
      <w:rPr>
        <w:rFonts w:hint="default"/>
        <w:lang w:val="en-US" w:eastAsia="en-US" w:bidi="ar-SA"/>
      </w:rPr>
    </w:lvl>
    <w:lvl w:ilvl="2" w:tplc="FCCCD1BC">
      <w:numFmt w:val="bullet"/>
      <w:lvlText w:val="•"/>
      <w:lvlJc w:val="left"/>
      <w:pPr>
        <w:ind w:left="4121" w:hanging="360"/>
      </w:pPr>
      <w:rPr>
        <w:rFonts w:hint="default"/>
        <w:lang w:val="en-US" w:eastAsia="en-US" w:bidi="ar-SA"/>
      </w:rPr>
    </w:lvl>
    <w:lvl w:ilvl="3" w:tplc="A03C955A">
      <w:numFmt w:val="bullet"/>
      <w:lvlText w:val="•"/>
      <w:lvlJc w:val="left"/>
      <w:pPr>
        <w:ind w:left="5051" w:hanging="360"/>
      </w:pPr>
      <w:rPr>
        <w:rFonts w:hint="default"/>
        <w:lang w:val="en-US" w:eastAsia="en-US" w:bidi="ar-SA"/>
      </w:rPr>
    </w:lvl>
    <w:lvl w:ilvl="4" w:tplc="0EA094E8">
      <w:numFmt w:val="bullet"/>
      <w:lvlText w:val="•"/>
      <w:lvlJc w:val="left"/>
      <w:pPr>
        <w:ind w:left="5982" w:hanging="360"/>
      </w:pPr>
      <w:rPr>
        <w:rFonts w:hint="default"/>
        <w:lang w:val="en-US" w:eastAsia="en-US" w:bidi="ar-SA"/>
      </w:rPr>
    </w:lvl>
    <w:lvl w:ilvl="5" w:tplc="25CEB8C2">
      <w:numFmt w:val="bullet"/>
      <w:lvlText w:val="•"/>
      <w:lvlJc w:val="left"/>
      <w:pPr>
        <w:ind w:left="6913" w:hanging="360"/>
      </w:pPr>
      <w:rPr>
        <w:rFonts w:hint="default"/>
        <w:lang w:val="en-US" w:eastAsia="en-US" w:bidi="ar-SA"/>
      </w:rPr>
    </w:lvl>
    <w:lvl w:ilvl="6" w:tplc="59A0A074">
      <w:numFmt w:val="bullet"/>
      <w:lvlText w:val="•"/>
      <w:lvlJc w:val="left"/>
      <w:pPr>
        <w:ind w:left="7843" w:hanging="360"/>
      </w:pPr>
      <w:rPr>
        <w:rFonts w:hint="default"/>
        <w:lang w:val="en-US" w:eastAsia="en-US" w:bidi="ar-SA"/>
      </w:rPr>
    </w:lvl>
    <w:lvl w:ilvl="7" w:tplc="2DD0CDCA">
      <w:numFmt w:val="bullet"/>
      <w:lvlText w:val="•"/>
      <w:lvlJc w:val="left"/>
      <w:pPr>
        <w:ind w:left="8774" w:hanging="360"/>
      </w:pPr>
      <w:rPr>
        <w:rFonts w:hint="default"/>
        <w:lang w:val="en-US" w:eastAsia="en-US" w:bidi="ar-SA"/>
      </w:rPr>
    </w:lvl>
    <w:lvl w:ilvl="8" w:tplc="4EF0A712">
      <w:numFmt w:val="bullet"/>
      <w:lvlText w:val="•"/>
      <w:lvlJc w:val="left"/>
      <w:pPr>
        <w:ind w:left="9705" w:hanging="360"/>
      </w:pPr>
      <w:rPr>
        <w:rFonts w:hint="default"/>
        <w:lang w:val="en-US" w:eastAsia="en-US" w:bidi="ar-SA"/>
      </w:rPr>
    </w:lvl>
  </w:abstractNum>
  <w:abstractNum w:abstractNumId="24" w15:restartNumberingAfterBreak="0">
    <w:nsid w:val="7F553A3A"/>
    <w:multiLevelType w:val="hybridMultilevel"/>
    <w:tmpl w:val="43F2E616"/>
    <w:lvl w:ilvl="0" w:tplc="7A34C37C">
      <w:start w:val="1"/>
      <w:numFmt w:val="decimal"/>
      <w:lvlText w:val="%1."/>
      <w:lvlJc w:val="left"/>
      <w:pPr>
        <w:ind w:left="720" w:hanging="360"/>
      </w:pPr>
      <w:rPr>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05064469">
    <w:abstractNumId w:val="15"/>
  </w:num>
  <w:num w:numId="2" w16cid:durableId="288632734">
    <w:abstractNumId w:val="23"/>
  </w:num>
  <w:num w:numId="3" w16cid:durableId="650982587">
    <w:abstractNumId w:val="7"/>
  </w:num>
  <w:num w:numId="4" w16cid:durableId="1892183347">
    <w:abstractNumId w:val="22"/>
  </w:num>
  <w:num w:numId="5" w16cid:durableId="1729376688">
    <w:abstractNumId w:val="9"/>
  </w:num>
  <w:num w:numId="6" w16cid:durableId="1720592506">
    <w:abstractNumId w:val="24"/>
  </w:num>
  <w:num w:numId="7" w16cid:durableId="749350716">
    <w:abstractNumId w:val="0"/>
  </w:num>
  <w:num w:numId="8" w16cid:durableId="2031562275">
    <w:abstractNumId w:val="19"/>
  </w:num>
  <w:num w:numId="9" w16cid:durableId="1730417668">
    <w:abstractNumId w:val="21"/>
  </w:num>
  <w:num w:numId="10" w16cid:durableId="1685089565">
    <w:abstractNumId w:val="14"/>
  </w:num>
  <w:num w:numId="11" w16cid:durableId="25953021">
    <w:abstractNumId w:val="6"/>
  </w:num>
  <w:num w:numId="12" w16cid:durableId="63263628">
    <w:abstractNumId w:val="1"/>
  </w:num>
  <w:num w:numId="13" w16cid:durableId="1401754846">
    <w:abstractNumId w:val="2"/>
  </w:num>
  <w:num w:numId="14" w16cid:durableId="298265937">
    <w:abstractNumId w:val="20"/>
  </w:num>
  <w:num w:numId="15" w16cid:durableId="1167330979">
    <w:abstractNumId w:val="5"/>
  </w:num>
  <w:num w:numId="16" w16cid:durableId="1154448487">
    <w:abstractNumId w:val="3"/>
  </w:num>
  <w:num w:numId="17" w16cid:durableId="707796517">
    <w:abstractNumId w:val="18"/>
  </w:num>
  <w:num w:numId="18" w16cid:durableId="1878472182">
    <w:abstractNumId w:val="11"/>
  </w:num>
  <w:num w:numId="19" w16cid:durableId="116530106">
    <w:abstractNumId w:val="17"/>
  </w:num>
  <w:num w:numId="20" w16cid:durableId="1449163326">
    <w:abstractNumId w:val="16"/>
  </w:num>
  <w:num w:numId="21" w16cid:durableId="347830010">
    <w:abstractNumId w:val="4"/>
  </w:num>
  <w:num w:numId="22" w16cid:durableId="1689529074">
    <w:abstractNumId w:val="8"/>
  </w:num>
  <w:num w:numId="23" w16cid:durableId="360589580">
    <w:abstractNumId w:val="10"/>
  </w:num>
  <w:num w:numId="24" w16cid:durableId="1990598576">
    <w:abstractNumId w:val="12"/>
  </w:num>
  <w:num w:numId="25" w16cid:durableId="70275247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characterSpacingControl w:val="doNotCompress"/>
  <w:hdrShapeDefaults>
    <o:shapedefaults v:ext="edit" spidmax="6145"/>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15BD"/>
    <w:rsid w:val="00016289"/>
    <w:rsid w:val="00021384"/>
    <w:rsid w:val="000321C5"/>
    <w:rsid w:val="00032CAE"/>
    <w:rsid w:val="000B66FE"/>
    <w:rsid w:val="000B6D23"/>
    <w:rsid w:val="000C3CA3"/>
    <w:rsid w:val="000D25FA"/>
    <w:rsid w:val="000D7197"/>
    <w:rsid w:val="000E49C0"/>
    <w:rsid w:val="00120612"/>
    <w:rsid w:val="001325C9"/>
    <w:rsid w:val="001613D8"/>
    <w:rsid w:val="00162531"/>
    <w:rsid w:val="001634D5"/>
    <w:rsid w:val="00163E4A"/>
    <w:rsid w:val="001738D6"/>
    <w:rsid w:val="0019440B"/>
    <w:rsid w:val="001B614C"/>
    <w:rsid w:val="001B62F8"/>
    <w:rsid w:val="001D1965"/>
    <w:rsid w:val="001F34D8"/>
    <w:rsid w:val="0020152B"/>
    <w:rsid w:val="002249EC"/>
    <w:rsid w:val="0029487F"/>
    <w:rsid w:val="002A0FDF"/>
    <w:rsid w:val="002A4A94"/>
    <w:rsid w:val="002F2219"/>
    <w:rsid w:val="0034192C"/>
    <w:rsid w:val="003422D1"/>
    <w:rsid w:val="00343949"/>
    <w:rsid w:val="00365EC6"/>
    <w:rsid w:val="003713C3"/>
    <w:rsid w:val="00382622"/>
    <w:rsid w:val="003A3C92"/>
    <w:rsid w:val="003A5178"/>
    <w:rsid w:val="003B1CF3"/>
    <w:rsid w:val="003E11F8"/>
    <w:rsid w:val="003E3700"/>
    <w:rsid w:val="003E77CA"/>
    <w:rsid w:val="003F4A35"/>
    <w:rsid w:val="004053B3"/>
    <w:rsid w:val="00413466"/>
    <w:rsid w:val="00413544"/>
    <w:rsid w:val="00414AE7"/>
    <w:rsid w:val="004177E0"/>
    <w:rsid w:val="00430906"/>
    <w:rsid w:val="004320BC"/>
    <w:rsid w:val="00437F69"/>
    <w:rsid w:val="00460A60"/>
    <w:rsid w:val="004624D9"/>
    <w:rsid w:val="00474C75"/>
    <w:rsid w:val="0049531E"/>
    <w:rsid w:val="00496FF7"/>
    <w:rsid w:val="004A5D36"/>
    <w:rsid w:val="004B4D7E"/>
    <w:rsid w:val="004C3282"/>
    <w:rsid w:val="004C3CE2"/>
    <w:rsid w:val="004E043F"/>
    <w:rsid w:val="004F5C7D"/>
    <w:rsid w:val="004F6004"/>
    <w:rsid w:val="0052572C"/>
    <w:rsid w:val="005433C5"/>
    <w:rsid w:val="00572696"/>
    <w:rsid w:val="005737A9"/>
    <w:rsid w:val="0057647F"/>
    <w:rsid w:val="00577E36"/>
    <w:rsid w:val="00582878"/>
    <w:rsid w:val="005B3816"/>
    <w:rsid w:val="005C38E2"/>
    <w:rsid w:val="005D2629"/>
    <w:rsid w:val="005D7847"/>
    <w:rsid w:val="005F5247"/>
    <w:rsid w:val="0062073D"/>
    <w:rsid w:val="00620DFB"/>
    <w:rsid w:val="00627224"/>
    <w:rsid w:val="00655BB5"/>
    <w:rsid w:val="00660F4F"/>
    <w:rsid w:val="006634B6"/>
    <w:rsid w:val="00664338"/>
    <w:rsid w:val="00664F2B"/>
    <w:rsid w:val="00673234"/>
    <w:rsid w:val="006944B0"/>
    <w:rsid w:val="006D62AF"/>
    <w:rsid w:val="006E7850"/>
    <w:rsid w:val="0071741D"/>
    <w:rsid w:val="00744110"/>
    <w:rsid w:val="00746057"/>
    <w:rsid w:val="00770918"/>
    <w:rsid w:val="00782AA2"/>
    <w:rsid w:val="00786554"/>
    <w:rsid w:val="007B2738"/>
    <w:rsid w:val="007B2C89"/>
    <w:rsid w:val="007D6873"/>
    <w:rsid w:val="007E746A"/>
    <w:rsid w:val="007F1FFA"/>
    <w:rsid w:val="008015F2"/>
    <w:rsid w:val="00815E25"/>
    <w:rsid w:val="008228BC"/>
    <w:rsid w:val="00826400"/>
    <w:rsid w:val="008309B3"/>
    <w:rsid w:val="008652D8"/>
    <w:rsid w:val="008775AE"/>
    <w:rsid w:val="0089692A"/>
    <w:rsid w:val="00896BB3"/>
    <w:rsid w:val="00897D7B"/>
    <w:rsid w:val="008B1EDE"/>
    <w:rsid w:val="008C0AA0"/>
    <w:rsid w:val="008D3BB8"/>
    <w:rsid w:val="008D4E70"/>
    <w:rsid w:val="00924D5D"/>
    <w:rsid w:val="009255AA"/>
    <w:rsid w:val="00951BA4"/>
    <w:rsid w:val="009528EF"/>
    <w:rsid w:val="009559D4"/>
    <w:rsid w:val="009753DE"/>
    <w:rsid w:val="009859C4"/>
    <w:rsid w:val="00985C6A"/>
    <w:rsid w:val="009A7E3F"/>
    <w:rsid w:val="009B1C51"/>
    <w:rsid w:val="009E7890"/>
    <w:rsid w:val="009F2541"/>
    <w:rsid w:val="009F3EB0"/>
    <w:rsid w:val="00A00149"/>
    <w:rsid w:val="00A03C56"/>
    <w:rsid w:val="00A04FEB"/>
    <w:rsid w:val="00A06538"/>
    <w:rsid w:val="00A1216B"/>
    <w:rsid w:val="00A16866"/>
    <w:rsid w:val="00A26665"/>
    <w:rsid w:val="00A30936"/>
    <w:rsid w:val="00A62C5B"/>
    <w:rsid w:val="00A93336"/>
    <w:rsid w:val="00AB091F"/>
    <w:rsid w:val="00AC01E1"/>
    <w:rsid w:val="00AD5D8E"/>
    <w:rsid w:val="00AE3FE4"/>
    <w:rsid w:val="00B11B8F"/>
    <w:rsid w:val="00B133AD"/>
    <w:rsid w:val="00B611D4"/>
    <w:rsid w:val="00B873F9"/>
    <w:rsid w:val="00BB2884"/>
    <w:rsid w:val="00BB53A9"/>
    <w:rsid w:val="00BB6C80"/>
    <w:rsid w:val="00BE1779"/>
    <w:rsid w:val="00BE35A5"/>
    <w:rsid w:val="00BE3C47"/>
    <w:rsid w:val="00BE59B8"/>
    <w:rsid w:val="00BE65A3"/>
    <w:rsid w:val="00BE70CC"/>
    <w:rsid w:val="00BF15BD"/>
    <w:rsid w:val="00C337FF"/>
    <w:rsid w:val="00C40B1C"/>
    <w:rsid w:val="00C51367"/>
    <w:rsid w:val="00C650BF"/>
    <w:rsid w:val="00C65282"/>
    <w:rsid w:val="00C834B9"/>
    <w:rsid w:val="00CB68D7"/>
    <w:rsid w:val="00CF021E"/>
    <w:rsid w:val="00CF14C8"/>
    <w:rsid w:val="00D26078"/>
    <w:rsid w:val="00D52742"/>
    <w:rsid w:val="00D54813"/>
    <w:rsid w:val="00D93F58"/>
    <w:rsid w:val="00DB50DC"/>
    <w:rsid w:val="00DD0C2C"/>
    <w:rsid w:val="00DD2DAE"/>
    <w:rsid w:val="00DD535E"/>
    <w:rsid w:val="00DE6C4D"/>
    <w:rsid w:val="00E02293"/>
    <w:rsid w:val="00E355B7"/>
    <w:rsid w:val="00E45707"/>
    <w:rsid w:val="00E95B19"/>
    <w:rsid w:val="00EA7E8C"/>
    <w:rsid w:val="00EB7244"/>
    <w:rsid w:val="00EC0873"/>
    <w:rsid w:val="00EC70C9"/>
    <w:rsid w:val="00F01B28"/>
    <w:rsid w:val="00F32742"/>
    <w:rsid w:val="00F3308C"/>
    <w:rsid w:val="00F4122D"/>
    <w:rsid w:val="00F800FD"/>
    <w:rsid w:val="00F96816"/>
    <w:rsid w:val="00FD320A"/>
    <w:rsid w:val="00FD7AED"/>
    <w:rsid w:val="00FE276B"/>
    <w:rsid w:val="00FE4583"/>
    <w:rsid w:val="079F12CB"/>
    <w:rsid w:val="0ECCE6F3"/>
    <w:rsid w:val="12899B2D"/>
    <w:rsid w:val="13358487"/>
    <w:rsid w:val="16003DD7"/>
    <w:rsid w:val="1893B6A7"/>
    <w:rsid w:val="18A9201F"/>
    <w:rsid w:val="1DF8F856"/>
    <w:rsid w:val="258D7B75"/>
    <w:rsid w:val="266DD31E"/>
    <w:rsid w:val="2AD897ED"/>
    <w:rsid w:val="2B795048"/>
    <w:rsid w:val="3068B5EC"/>
    <w:rsid w:val="3204864D"/>
    <w:rsid w:val="37FAE2F4"/>
    <w:rsid w:val="394DBA06"/>
    <w:rsid w:val="3D7E4F0B"/>
    <w:rsid w:val="41729CA9"/>
    <w:rsid w:val="470C08F4"/>
    <w:rsid w:val="4CFA86F5"/>
    <w:rsid w:val="4DBB4047"/>
    <w:rsid w:val="59F601D3"/>
    <w:rsid w:val="626CCCEB"/>
    <w:rsid w:val="630DBC50"/>
    <w:rsid w:val="6BB0A34A"/>
    <w:rsid w:val="6EE70A84"/>
    <w:rsid w:val="7ABDD77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F3B9B2F"/>
  <w15:docId w15:val="{D6F95AA4-1FDF-439B-A4A7-97FB3991FD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Calibri" w:eastAsia="Calibri" w:hAnsi="Calibri" w:cs="Calibri"/>
    </w:rPr>
  </w:style>
  <w:style w:type="paragraph" w:styleId="Heading1">
    <w:name w:val="heading 1"/>
    <w:basedOn w:val="Normal"/>
    <w:uiPriority w:val="1"/>
    <w:qFormat/>
    <w:pPr>
      <w:ind w:left="820"/>
      <w:outlineLvl w:val="0"/>
    </w:pPr>
    <w:rPr>
      <w:b/>
      <w:bCs/>
      <w:sz w:val="28"/>
      <w:szCs w:val="28"/>
    </w:rPr>
  </w:style>
  <w:style w:type="paragraph" w:styleId="Heading2">
    <w:name w:val="heading 2"/>
    <w:basedOn w:val="Normal"/>
    <w:uiPriority w:val="1"/>
    <w:qFormat/>
    <w:pPr>
      <w:ind w:left="820"/>
      <w:outlineLvl w:val="1"/>
    </w:pPr>
    <w:rPr>
      <w:b/>
      <w:bCs/>
      <w:i/>
      <w:iCs/>
      <w:sz w:val="28"/>
      <w:szCs w:val="28"/>
    </w:rPr>
  </w:style>
  <w:style w:type="paragraph" w:styleId="Heading3">
    <w:name w:val="heading 3"/>
    <w:basedOn w:val="Normal"/>
    <w:uiPriority w:val="1"/>
    <w:qFormat/>
    <w:pPr>
      <w:ind w:left="820"/>
      <w:outlineLvl w:val="2"/>
    </w:pPr>
    <w:rPr>
      <w:b/>
      <w:bCs/>
      <w:sz w:val="24"/>
      <w:szCs w:val="24"/>
    </w:rPr>
  </w:style>
  <w:style w:type="paragraph" w:styleId="Heading4">
    <w:name w:val="heading 4"/>
    <w:basedOn w:val="Normal"/>
    <w:uiPriority w:val="1"/>
    <w:qFormat/>
    <w:pPr>
      <w:spacing w:before="46"/>
      <w:ind w:left="552"/>
      <w:outlineLvl w:val="3"/>
    </w:pPr>
    <w:rPr>
      <w:b/>
      <w:bCs/>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820"/>
    </w:pPr>
  </w:style>
  <w:style w:type="paragraph" w:styleId="Title">
    <w:name w:val="Title"/>
    <w:basedOn w:val="Normal"/>
    <w:uiPriority w:val="1"/>
    <w:qFormat/>
    <w:pPr>
      <w:spacing w:before="497"/>
      <w:ind w:left="2310" w:right="2035" w:firstLine="1"/>
      <w:jc w:val="center"/>
    </w:pPr>
    <w:rPr>
      <w:b/>
      <w:bCs/>
      <w:sz w:val="52"/>
      <w:szCs w:val="52"/>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
    <w:basedOn w:val="Normal"/>
    <w:link w:val="ListParagraphChar"/>
    <w:uiPriority w:val="1"/>
    <w:qFormat/>
    <w:pPr>
      <w:spacing w:before="185"/>
      <w:ind w:left="1540" w:hanging="360"/>
    </w:pPr>
  </w:style>
  <w:style w:type="paragraph" w:customStyle="1" w:styleId="TableParagraph">
    <w:name w:val="Table Paragraph"/>
    <w:basedOn w:val="Normal"/>
    <w:uiPriority w:val="1"/>
    <w:qFormat/>
    <w:pPr>
      <w:spacing w:line="290" w:lineRule="exact"/>
      <w:jc w:val="right"/>
    </w:pPr>
  </w:style>
  <w:style w:type="paragraph" w:styleId="NoSpacing">
    <w:name w:val="No Spacing"/>
    <w:uiPriority w:val="1"/>
    <w:qFormat/>
    <w:rsid w:val="00786554"/>
    <w:rPr>
      <w:rFonts w:ascii="Calibri" w:eastAsia="Calibri" w:hAnsi="Calibri" w:cs="Calibri"/>
    </w:rPr>
  </w:style>
  <w:style w:type="paragraph" w:customStyle="1" w:styleId="Default">
    <w:name w:val="Default"/>
    <w:rsid w:val="000321C5"/>
    <w:pPr>
      <w:widowControl/>
      <w:adjustRightInd w:val="0"/>
    </w:pPr>
    <w:rPr>
      <w:rFonts w:ascii="Calibri" w:hAnsi="Calibri" w:cs="Calibri"/>
      <w:color w:val="000000"/>
      <w:sz w:val="24"/>
      <w:szCs w:val="24"/>
      <w:lang w:val="en-GB"/>
    </w:rPr>
  </w:style>
  <w:style w:type="paragraph" w:styleId="NormalWeb">
    <w:name w:val="Normal (Web)"/>
    <w:basedOn w:val="Normal"/>
    <w:uiPriority w:val="99"/>
    <w:semiHidden/>
    <w:unhideWhenUsed/>
    <w:rsid w:val="008228BC"/>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paragraph" w:customStyle="1" w:styleId="elementtoproof">
    <w:name w:val="elementtoproof"/>
    <w:basedOn w:val="Normal"/>
    <w:rsid w:val="008228BC"/>
    <w:pPr>
      <w:widowControl/>
      <w:autoSpaceDE/>
      <w:autoSpaceDN/>
    </w:pPr>
    <w:rPr>
      <w:rFonts w:ascii="Times New Roman" w:eastAsiaTheme="minorHAnsi" w:hAnsi="Times New Roman" w:cs="Times New Roman"/>
      <w:sz w:val="24"/>
      <w:szCs w:val="24"/>
      <w:lang w:val="en-GB" w:eastAsia="en-GB"/>
    </w:rPr>
  </w:style>
  <w:style w:type="paragraph" w:styleId="Header">
    <w:name w:val="header"/>
    <w:basedOn w:val="Normal"/>
    <w:link w:val="HeaderChar"/>
    <w:uiPriority w:val="99"/>
    <w:unhideWhenUsed/>
    <w:rsid w:val="00E02293"/>
    <w:pPr>
      <w:tabs>
        <w:tab w:val="center" w:pos="4513"/>
        <w:tab w:val="right" w:pos="9026"/>
      </w:tabs>
    </w:pPr>
  </w:style>
  <w:style w:type="character" w:customStyle="1" w:styleId="HeaderChar">
    <w:name w:val="Header Char"/>
    <w:basedOn w:val="DefaultParagraphFont"/>
    <w:link w:val="Header"/>
    <w:uiPriority w:val="99"/>
    <w:rsid w:val="00E02293"/>
    <w:rPr>
      <w:rFonts w:ascii="Calibri" w:eastAsia="Calibri" w:hAnsi="Calibri" w:cs="Calibri"/>
    </w:rPr>
  </w:style>
  <w:style w:type="paragraph" w:styleId="Footer">
    <w:name w:val="footer"/>
    <w:basedOn w:val="Normal"/>
    <w:link w:val="FooterChar"/>
    <w:uiPriority w:val="99"/>
    <w:unhideWhenUsed/>
    <w:rsid w:val="00E02293"/>
    <w:pPr>
      <w:tabs>
        <w:tab w:val="center" w:pos="4513"/>
        <w:tab w:val="right" w:pos="9026"/>
      </w:tabs>
    </w:pPr>
  </w:style>
  <w:style w:type="character" w:customStyle="1" w:styleId="FooterChar">
    <w:name w:val="Footer Char"/>
    <w:basedOn w:val="DefaultParagraphFont"/>
    <w:link w:val="Footer"/>
    <w:uiPriority w:val="99"/>
    <w:rsid w:val="00E02293"/>
    <w:rPr>
      <w:rFonts w:ascii="Calibri" w:eastAsia="Calibri" w:hAnsi="Calibri" w:cs="Calibri"/>
    </w:rPr>
  </w:style>
  <w:style w:type="character" w:customStyle="1" w:styleId="eop">
    <w:name w:val="eop"/>
    <w:basedOn w:val="DefaultParagraphFont"/>
    <w:rsid w:val="002A4A94"/>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57647F"/>
    <w:rPr>
      <w:rFonts w:ascii="Calibri" w:eastAsia="Calibri" w:hAnsi="Calibri" w:cs="Calibri"/>
    </w:rPr>
  </w:style>
  <w:style w:type="paragraph" w:customStyle="1" w:styleId="paragraph">
    <w:name w:val="paragraph"/>
    <w:basedOn w:val="Normal"/>
    <w:rsid w:val="0057647F"/>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5764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64543140">
      <w:bodyDiv w:val="1"/>
      <w:marLeft w:val="0"/>
      <w:marRight w:val="0"/>
      <w:marTop w:val="0"/>
      <w:marBottom w:val="0"/>
      <w:divBdr>
        <w:top w:val="none" w:sz="0" w:space="0" w:color="auto"/>
        <w:left w:val="none" w:sz="0" w:space="0" w:color="auto"/>
        <w:bottom w:val="none" w:sz="0" w:space="0" w:color="auto"/>
        <w:right w:val="none" w:sz="0" w:space="0" w:color="auto"/>
      </w:divBdr>
    </w:div>
    <w:div w:id="498278153">
      <w:bodyDiv w:val="1"/>
      <w:marLeft w:val="0"/>
      <w:marRight w:val="0"/>
      <w:marTop w:val="0"/>
      <w:marBottom w:val="0"/>
      <w:divBdr>
        <w:top w:val="none" w:sz="0" w:space="0" w:color="auto"/>
        <w:left w:val="none" w:sz="0" w:space="0" w:color="auto"/>
        <w:bottom w:val="none" w:sz="0" w:space="0" w:color="auto"/>
        <w:right w:val="none" w:sz="0" w:space="0" w:color="auto"/>
      </w:divBdr>
    </w:div>
    <w:div w:id="776489363">
      <w:bodyDiv w:val="1"/>
      <w:marLeft w:val="0"/>
      <w:marRight w:val="0"/>
      <w:marTop w:val="0"/>
      <w:marBottom w:val="0"/>
      <w:divBdr>
        <w:top w:val="none" w:sz="0" w:space="0" w:color="auto"/>
        <w:left w:val="none" w:sz="0" w:space="0" w:color="auto"/>
        <w:bottom w:val="none" w:sz="0" w:space="0" w:color="auto"/>
        <w:right w:val="none" w:sz="0" w:space="0" w:color="auto"/>
      </w:divBdr>
    </w:div>
    <w:div w:id="1114861822">
      <w:bodyDiv w:val="1"/>
      <w:marLeft w:val="0"/>
      <w:marRight w:val="0"/>
      <w:marTop w:val="0"/>
      <w:marBottom w:val="0"/>
      <w:divBdr>
        <w:top w:val="none" w:sz="0" w:space="0" w:color="auto"/>
        <w:left w:val="none" w:sz="0" w:space="0" w:color="auto"/>
        <w:bottom w:val="none" w:sz="0" w:space="0" w:color="auto"/>
        <w:right w:val="none" w:sz="0" w:space="0" w:color="auto"/>
      </w:divBdr>
    </w:div>
    <w:div w:id="1563061158">
      <w:bodyDiv w:val="1"/>
      <w:marLeft w:val="0"/>
      <w:marRight w:val="0"/>
      <w:marTop w:val="0"/>
      <w:marBottom w:val="0"/>
      <w:divBdr>
        <w:top w:val="none" w:sz="0" w:space="0" w:color="auto"/>
        <w:left w:val="none" w:sz="0" w:space="0" w:color="auto"/>
        <w:bottom w:val="none" w:sz="0" w:space="0" w:color="auto"/>
        <w:right w:val="none" w:sz="0" w:space="0" w:color="auto"/>
      </w:divBdr>
    </w:div>
    <w:div w:id="17806405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oleObject" Target="embeddings/oleObject1.bin"/><Relationship Id="rId18" Type="http://schemas.openxmlformats.org/officeDocument/2006/relationships/image" Target="media/image6.emf"/><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oleObject" Target="embeddings/oleObject5.bin"/><Relationship Id="rId7" Type="http://schemas.openxmlformats.org/officeDocument/2006/relationships/webSettings" Target="webSettings.xml"/><Relationship Id="rId12" Type="http://schemas.openxmlformats.org/officeDocument/2006/relationships/image" Target="media/image3.emf"/><Relationship Id="rId17" Type="http://schemas.openxmlformats.org/officeDocument/2006/relationships/oleObject" Target="embeddings/oleObject3.bin"/><Relationship Id="rId25" Type="http://schemas.openxmlformats.org/officeDocument/2006/relationships/oleObject" Target="embeddings/oleObject7.bin"/><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image" Target="media/image9.emf"/><Relationship Id="rId5" Type="http://schemas.openxmlformats.org/officeDocument/2006/relationships/styles" Target="styles.xml"/><Relationship Id="rId15" Type="http://schemas.openxmlformats.org/officeDocument/2006/relationships/oleObject" Target="embeddings/oleObject2.bin"/><Relationship Id="rId23" Type="http://schemas.openxmlformats.org/officeDocument/2006/relationships/oleObject" Target="embeddings/oleObject6.bin"/><Relationship Id="rId28"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oleObject" Target="embeddings/oleObject4.bin"/><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footer" Target="footer1.xml"/><Relationship Id="rId30" Type="http://schemas.microsoft.com/office/2020/10/relationships/intelligence" Target="intelligence2.xml"/></Relationships>
</file>

<file path=word/_rels/header1.xml.rels><?xml version="1.0" encoding="UTF-8" standalone="yes"?>
<Relationships xmlns="http://schemas.openxmlformats.org/package/2006/relationships"><Relationship Id="rId1" Type="http://schemas.openxmlformats.org/officeDocument/2006/relationships/image" Target="media/image10.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24147c9-7c81-4712-8540-1a90545c7115">
      <Terms xmlns="http://schemas.microsoft.com/office/infopath/2007/PartnerControls"/>
    </lcf76f155ced4ddcb4097134ff3c332f>
    <DateTime xmlns="624147c9-7c81-4712-8540-1a90545c7115"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BAFF89F6DD3854BBCDA02353C0F5A4A" ma:contentTypeVersion="14" ma:contentTypeDescription="Create a new document." ma:contentTypeScope="" ma:versionID="60db42403700ba50dc0c1a202713d27f">
  <xsd:schema xmlns:xsd="http://www.w3.org/2001/XMLSchema" xmlns:xs="http://www.w3.org/2001/XMLSchema" xmlns:p="http://schemas.microsoft.com/office/2006/metadata/properties" xmlns:ns2="624147c9-7c81-4712-8540-1a90545c7115" xmlns:ns3="1941ae65-73d7-42e7-b24c-2134c4a55671" targetNamespace="http://schemas.microsoft.com/office/2006/metadata/properties" ma:root="true" ma:fieldsID="15cac926867e73d02c3399d6bc6b34bb" ns2:_="" ns3:_="">
    <xsd:import namespace="624147c9-7c81-4712-8540-1a90545c7115"/>
    <xsd:import namespace="1941ae65-73d7-42e7-b24c-2134c4a55671"/>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SearchProperties" minOccurs="0"/>
                <xsd:element ref="ns2:Date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24147c9-7c81-4712-8540-1a90545c711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DateTime" ma:index="21" nillable="true" ma:displayName="Date &amp; Time" ma:format="DateOnly" ma:internalName="DateTim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1941ae65-73d7-42e7-b24c-2134c4a55671"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60A8F6E-F55E-478F-93F7-EB91208580BE}">
  <ds:schemaRefs>
    <ds:schemaRef ds:uri="http://schemas.microsoft.com/sharepoint/v3/contenttype/forms"/>
  </ds:schemaRefs>
</ds:datastoreItem>
</file>

<file path=customXml/itemProps2.xml><?xml version="1.0" encoding="utf-8"?>
<ds:datastoreItem xmlns:ds="http://schemas.openxmlformats.org/officeDocument/2006/customXml" ds:itemID="{C7201AE6-382A-46EF-ACE7-B11CF1D8C9BB}">
  <ds:schemaRefs>
    <ds:schemaRef ds:uri="http://schemas.microsoft.com/office/2006/metadata/properties"/>
    <ds:schemaRef ds:uri="http://www.w3.org/XML/1998/namespace"/>
    <ds:schemaRef ds:uri="http://schemas.microsoft.com/office/infopath/2007/PartnerControls"/>
    <ds:schemaRef ds:uri="http://purl.org/dc/terms/"/>
    <ds:schemaRef ds:uri="http://purl.org/dc/dcmitype/"/>
    <ds:schemaRef ds:uri="http://purl.org/dc/elements/1.1/"/>
    <ds:schemaRef ds:uri="http://schemas.microsoft.com/office/2006/documentManagement/types"/>
    <ds:schemaRef ds:uri="http://schemas.openxmlformats.org/package/2006/metadata/core-properties"/>
    <ds:schemaRef ds:uri="1941ae65-73d7-42e7-b24c-2134c4a55671"/>
    <ds:schemaRef ds:uri="624147c9-7c81-4712-8540-1a90545c7115"/>
  </ds:schemaRefs>
</ds:datastoreItem>
</file>

<file path=customXml/itemProps3.xml><?xml version="1.0" encoding="utf-8"?>
<ds:datastoreItem xmlns:ds="http://schemas.openxmlformats.org/officeDocument/2006/customXml" ds:itemID="{14EA3BF5-3134-4541-AF6D-0417641697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24147c9-7c81-4712-8540-1a90545c7115"/>
    <ds:schemaRef ds:uri="1941ae65-73d7-42e7-b24c-2134c4a5567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2799</Words>
  <Characters>15960</Characters>
  <Application>Microsoft Office Word</Application>
  <DocSecurity>4</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18722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 Rogers (Swansea Bay UHB - Major Trauma Network)</dc:creator>
  <cp:keywords/>
  <cp:lastModifiedBy>Sophie Herbert (Swansea Bay UHB - Corporate Governance )</cp:lastModifiedBy>
  <cp:revision>2</cp:revision>
  <dcterms:created xsi:type="dcterms:W3CDTF">2024-11-13T11:55:00Z</dcterms:created>
  <dcterms:modified xsi:type="dcterms:W3CDTF">2024-11-13T11:55:00Z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2023-11-21T00:00:00Z</vt:filetime>
  </property>
  <property fmtid="{D5CDD505-2E9C-101B-9397-08002B2CF9AE}" pid="3" name="Creator">
    <vt:lpwstr>Microsoft® Word 2016</vt:lpwstr>
  </property>
  <property fmtid="{D5CDD505-2E9C-101B-9397-08002B2CF9AE}" pid="4" name="LastSaved">
    <vt:filetime>2024-02-15T00:00:00Z</vt:filetime>
  </property>
  <property fmtid="{D5CDD505-2E9C-101B-9397-08002B2CF9AE}" pid="5" name="Producer">
    <vt:lpwstr>Microsoft® Word 2016</vt:lpwstr>
  </property>
  <property fmtid="{D5CDD505-2E9C-101B-9397-08002B2CF9AE}" pid="6" name="ContentTypeId">
    <vt:lpwstr>0x010100BBAFF89F6DD3854BBCDA02353C0F5A4A</vt:lpwstr>
  </property>
  <property fmtid="{D5CDD505-2E9C-101B-9397-08002B2CF9AE}" pid="7" name="MediaServiceImageTags">
    <vt:lpwstr/>
  </property>
</Properties>
</file>