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FD84B43" w14:textId="0E866905" w:rsidR="005409FD" w:rsidRDefault="00D526FC">
      <w:r w:rsidRPr="00D526FC">
        <w:rPr>
          <w:noProof/>
        </w:rPr>
        <w:drawing>
          <wp:inline distT="0" distB="0" distL="0" distR="0" wp14:anchorId="55778C74" wp14:editId="24D8E4A1">
            <wp:extent cx="5731510" cy="5164455"/>
            <wp:effectExtent l="0" t="0" r="2540" b="0"/>
            <wp:docPr id="7" name="Content Placeholder 6" descr="A diagram of a team&#10;&#10;Description automatically generated">
              <a:extLst xmlns:a="http://schemas.openxmlformats.org/drawingml/2006/main">
                <a:ext uri="{FF2B5EF4-FFF2-40B4-BE49-F238E27FC236}">
                  <a16:creationId xmlns:a16="http://schemas.microsoft.com/office/drawing/2014/main" id="{B434975C-F4B3-EA47-B91C-8B351CB2B7B3}"/>
                </a:ext>
              </a:extLst>
            </wp:docPr>
            <wp:cNvGraphicFramePr>
              <a:graphicFrameLocks xmlns:a="http://schemas.openxmlformats.org/drawingml/2006/main" noGrp="1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Content Placeholder 6" descr="A diagram of a team&#10;&#10;Description automatically generated">
                      <a:extLst>
                        <a:ext uri="{FF2B5EF4-FFF2-40B4-BE49-F238E27FC236}">
                          <a16:creationId xmlns:a16="http://schemas.microsoft.com/office/drawing/2014/main" id="{B434975C-F4B3-EA47-B91C-8B351CB2B7B3}"/>
                        </a:ext>
                      </a:extLst>
                    </pic:cNvPr>
                    <pic:cNvPicPr>
                      <a:picLocks noGrp="1" noChangeAspect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51644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5409FD">
      <w:headerReference w:type="default" r:id="rId7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E16D193" w14:textId="77777777" w:rsidR="00D526FC" w:rsidRDefault="00D526FC" w:rsidP="00D526FC">
      <w:pPr>
        <w:spacing w:after="0" w:line="240" w:lineRule="auto"/>
      </w:pPr>
      <w:r>
        <w:separator/>
      </w:r>
    </w:p>
  </w:endnote>
  <w:endnote w:type="continuationSeparator" w:id="0">
    <w:p w14:paraId="2B2343D4" w14:textId="77777777" w:rsidR="00D526FC" w:rsidRDefault="00D526FC" w:rsidP="00D526F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95C3F01" w14:textId="77777777" w:rsidR="00D526FC" w:rsidRDefault="00D526FC" w:rsidP="00D526FC">
      <w:pPr>
        <w:spacing w:after="0" w:line="240" w:lineRule="auto"/>
      </w:pPr>
      <w:r>
        <w:separator/>
      </w:r>
    </w:p>
  </w:footnote>
  <w:footnote w:type="continuationSeparator" w:id="0">
    <w:p w14:paraId="1DA42802" w14:textId="77777777" w:rsidR="00D526FC" w:rsidRDefault="00D526FC" w:rsidP="00D526F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20D613D" w14:textId="665854D9" w:rsidR="00D526FC" w:rsidRPr="00D526FC" w:rsidRDefault="00D526FC">
    <w:pPr>
      <w:pStyle w:val="Header"/>
      <w:rPr>
        <w:b/>
        <w:bCs/>
        <w:sz w:val="28"/>
        <w:szCs w:val="28"/>
      </w:rPr>
    </w:pPr>
    <w:r w:rsidRPr="00D526FC">
      <w:rPr>
        <w:b/>
        <w:bCs/>
        <w:sz w:val="28"/>
        <w:szCs w:val="28"/>
      </w:rPr>
      <w:t>Counter Fraud Update Report – Appendix 1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526FC"/>
    <w:rsid w:val="00145BEA"/>
    <w:rsid w:val="003C594A"/>
    <w:rsid w:val="005409FD"/>
    <w:rsid w:val="00A43D31"/>
    <w:rsid w:val="00D526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3417816"/>
  <w15:chartTrackingRefBased/>
  <w15:docId w15:val="{81215020-B3A0-4629-9F2D-344FFCE24A7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D526FC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D526FC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D526FC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D526FC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D526FC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D526FC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D526FC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D526FC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D526FC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D526FC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D526FC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D526FC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D526FC"/>
    <w:rPr>
      <w:rFonts w:eastAsiaTheme="majorEastAsia" w:cstheme="majorBidi"/>
      <w:i/>
      <w:iCs/>
      <w:color w:val="2F5496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D526FC"/>
    <w:rPr>
      <w:rFonts w:eastAsiaTheme="majorEastAsia" w:cstheme="majorBidi"/>
      <w:color w:val="2F5496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D526FC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D526FC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D526FC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D526FC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D526FC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D526FC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D526FC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D526FC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D526FC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D526FC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D526FC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D526FC"/>
    <w:rPr>
      <w:i/>
      <w:iCs/>
      <w:color w:val="2F5496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D526FC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D526FC"/>
    <w:rPr>
      <w:i/>
      <w:iCs/>
      <w:color w:val="2F5496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D526FC"/>
    <w:rPr>
      <w:b/>
      <w:bCs/>
      <w:smallCaps/>
      <w:color w:val="2F5496" w:themeColor="accent1" w:themeShade="BF"/>
      <w:spacing w:val="5"/>
    </w:rPr>
  </w:style>
  <w:style w:type="paragraph" w:styleId="Header">
    <w:name w:val="header"/>
    <w:basedOn w:val="Normal"/>
    <w:link w:val="HeaderChar"/>
    <w:uiPriority w:val="99"/>
    <w:unhideWhenUsed/>
    <w:rsid w:val="00D526FC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526FC"/>
  </w:style>
  <w:style w:type="paragraph" w:styleId="Footer">
    <w:name w:val="footer"/>
    <w:basedOn w:val="Normal"/>
    <w:link w:val="FooterChar"/>
    <w:uiPriority w:val="99"/>
    <w:unhideWhenUsed/>
    <w:rsid w:val="00D526FC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526F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1</Characters>
  <Application>Microsoft Office Word</Application>
  <DocSecurity>4</DocSecurity>
  <Lines>1</Lines>
  <Paragraphs>1</Paragraphs>
  <ScaleCrop>false</ScaleCrop>
  <Company>SBU</Company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Matthew Evans (Swansea Bay - Counter Fraud)</dc:creator>
  <cp:keywords/>
  <dc:description/>
  <cp:lastModifiedBy>Darren Griffiths (Swansea Bay UHB - Finance)</cp:lastModifiedBy>
  <cp:revision>2</cp:revision>
  <dcterms:created xsi:type="dcterms:W3CDTF">2024-11-12T07:27:00Z</dcterms:created>
  <dcterms:modified xsi:type="dcterms:W3CDTF">2024-11-12T07:27:00Z</dcterms:modified>
</cp:coreProperties>
</file>