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3BF9BC" w14:textId="58A12384" w:rsidR="0052297E" w:rsidRDefault="00C107F2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1D22753" wp14:editId="463B5359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t xml:space="preserve"> </w:t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p w14:paraId="52E89476" w14:textId="77777777" w:rsidR="00AD064D" w:rsidRPr="00034194" w:rsidRDefault="00AD064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325"/>
        <w:gridCol w:w="1191"/>
      </w:tblGrid>
      <w:tr w:rsidR="00083FC0" w:rsidRPr="00034194" w14:paraId="0B72D64E" w14:textId="77777777" w:rsidTr="00EE0EE3">
        <w:tc>
          <w:tcPr>
            <w:tcW w:w="2547" w:type="dxa"/>
          </w:tcPr>
          <w:p w14:paraId="3F9453C0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4-05-16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385DC145" w14:textId="2B32E0BF" w:rsidR="00F5082D" w:rsidRPr="00FA0CA9" w:rsidRDefault="00423032" w:rsidP="005B773A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1</w:t>
                </w:r>
                <w:r w:rsidR="005B773A">
                  <w:rPr>
                    <w:rFonts w:ascii="Arial" w:hAnsi="Arial" w:cs="Arial"/>
                    <w:b/>
                    <w:sz w:val="24"/>
                    <w:szCs w:val="24"/>
                  </w:rPr>
                  <w:t>6</w:t>
                </w: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 xml:space="preserve"> May 202</w:t>
                </w:r>
                <w:r w:rsidR="005B773A">
                  <w:rPr>
                    <w:rFonts w:ascii="Arial" w:hAnsi="Arial" w:cs="Arial"/>
                    <w:b/>
                    <w:sz w:val="24"/>
                    <w:szCs w:val="24"/>
                  </w:rPr>
                  <w:t>4</w:t>
                </w:r>
              </w:p>
            </w:tc>
          </w:sdtContent>
        </w:sdt>
        <w:tc>
          <w:tcPr>
            <w:tcW w:w="2018" w:type="dxa"/>
            <w:gridSpan w:val="3"/>
          </w:tcPr>
          <w:p w14:paraId="7FCC49B5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1191" w:type="dxa"/>
          </w:tcPr>
          <w:p w14:paraId="5B349632" w14:textId="6CBDEB29" w:rsidR="00F5082D" w:rsidRPr="00FA0CA9" w:rsidRDefault="00D30A01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2.1</w:t>
            </w:r>
          </w:p>
        </w:tc>
      </w:tr>
      <w:tr w:rsidR="00083FC0" w:rsidRPr="00034194" w14:paraId="42A0726E" w14:textId="77777777" w:rsidTr="00DA76AD">
        <w:tc>
          <w:tcPr>
            <w:tcW w:w="2547" w:type="dxa"/>
          </w:tcPr>
          <w:p w14:paraId="4F943584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03D5F83A" w14:textId="3E9AE851" w:rsidR="00034194" w:rsidRPr="00FA0CA9" w:rsidRDefault="00813A98" w:rsidP="005B773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Annual</w:t>
            </w:r>
            <w:r w:rsidR="00BB2A25">
              <w:rPr>
                <w:rFonts w:ascii="Arial" w:hAnsi="Arial" w:cs="Arial"/>
                <w:b/>
                <w:sz w:val="24"/>
                <w:szCs w:val="24"/>
              </w:rPr>
              <w:t xml:space="preserve"> Report </w:t>
            </w:r>
            <w:r w:rsidR="009A2853"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5B773A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423032">
              <w:rPr>
                <w:rFonts w:ascii="Arial" w:hAnsi="Arial" w:cs="Arial"/>
                <w:b/>
                <w:sz w:val="24"/>
                <w:szCs w:val="24"/>
              </w:rPr>
              <w:t>-2</w:t>
            </w:r>
            <w:r w:rsidR="005B773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083FC0" w:rsidRPr="00034194" w14:paraId="7EC2BEF5" w14:textId="77777777" w:rsidTr="00DA76AD">
        <w:tc>
          <w:tcPr>
            <w:tcW w:w="2547" w:type="dxa"/>
          </w:tcPr>
          <w:p w14:paraId="2052C9FE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231BDB8F" w14:textId="1B59AF75" w:rsidR="00034194" w:rsidRPr="00FA0CA9" w:rsidRDefault="005B773A" w:rsidP="005B7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Kate Morgan</w:t>
            </w:r>
            <w:r w:rsidR="00F85CC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876BF1">
              <w:rPr>
                <w:rFonts w:ascii="Arial" w:hAnsi="Arial" w:cs="Arial"/>
                <w:sz w:val="24"/>
                <w:szCs w:val="24"/>
              </w:rPr>
              <w:t>Head of Corporate Governance</w:t>
            </w:r>
            <w:r>
              <w:rPr>
                <w:rFonts w:ascii="Arial" w:hAnsi="Arial" w:cs="Arial"/>
                <w:sz w:val="24"/>
                <w:szCs w:val="24"/>
              </w:rPr>
              <w:t xml:space="preserve"> (&amp; FOIA Lead)</w:t>
            </w:r>
            <w:r w:rsidR="00876B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083FC0" w:rsidRPr="00034194" w14:paraId="6F7B9D10" w14:textId="77777777" w:rsidTr="00DA76AD">
        <w:tc>
          <w:tcPr>
            <w:tcW w:w="2547" w:type="dxa"/>
          </w:tcPr>
          <w:p w14:paraId="1024BE2F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CA0CA3E" w14:textId="77777777" w:rsidR="00034194" w:rsidRPr="00FA0CA9" w:rsidRDefault="009C52DE" w:rsidP="004230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Hazel Lloyd</w:t>
            </w:r>
            <w:r w:rsidR="00F85CC2">
              <w:rPr>
                <w:rFonts w:ascii="Arial" w:hAnsi="Arial" w:cs="Arial"/>
                <w:sz w:val="24"/>
                <w:szCs w:val="24"/>
              </w:rPr>
              <w:t>, Director of Corporate Governance</w:t>
            </w:r>
          </w:p>
        </w:tc>
      </w:tr>
      <w:tr w:rsidR="00083FC0" w:rsidRPr="00034194" w14:paraId="63192494" w14:textId="77777777" w:rsidTr="00DA76AD">
        <w:tc>
          <w:tcPr>
            <w:tcW w:w="2547" w:type="dxa"/>
          </w:tcPr>
          <w:p w14:paraId="7445686B" w14:textId="77777777" w:rsidR="005D1652" w:rsidRPr="00FA0CA9" w:rsidRDefault="005D1652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25C3C995" w14:textId="77777777" w:rsidR="005D1652" w:rsidRPr="00FA0CA9" w:rsidRDefault="009C52DE" w:rsidP="004230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Hazel Lloyd, Director of Corporate Governance</w:t>
            </w:r>
          </w:p>
        </w:tc>
      </w:tr>
      <w:tr w:rsidR="00083FC0" w:rsidRPr="00034194" w14:paraId="1EA8D384" w14:textId="77777777" w:rsidTr="00DA76AD">
        <w:tc>
          <w:tcPr>
            <w:tcW w:w="2547" w:type="dxa"/>
          </w:tcPr>
          <w:p w14:paraId="569D3E98" w14:textId="77777777" w:rsidR="00BC241D" w:rsidRPr="00FA0CA9" w:rsidRDefault="00BC241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F3E5E6E130F94B7D8C94ACDB3E45F6D2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69773E95" w14:textId="77777777" w:rsidR="00BC241D" w:rsidRPr="00FA0CA9" w:rsidRDefault="007B6409" w:rsidP="007B6409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83FC0" w:rsidRPr="00034194" w14:paraId="1DFA64D0" w14:textId="77777777" w:rsidTr="00DA76AD">
        <w:tc>
          <w:tcPr>
            <w:tcW w:w="2547" w:type="dxa"/>
          </w:tcPr>
          <w:p w14:paraId="4DC72C52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CFC168F" w14:textId="3B9865EA" w:rsidR="00034194" w:rsidRPr="00230C19" w:rsidRDefault="00F85CC2" w:rsidP="005B773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85CC2">
              <w:rPr>
                <w:rFonts w:ascii="Arial" w:hAnsi="Arial" w:cs="Arial"/>
                <w:sz w:val="24"/>
                <w:szCs w:val="24"/>
              </w:rPr>
              <w:t xml:space="preserve">The purpose of this report is </w:t>
            </w:r>
            <w:r w:rsidR="00876BF1">
              <w:rPr>
                <w:rFonts w:ascii="Arial" w:hAnsi="Arial" w:cs="Arial"/>
                <w:sz w:val="24"/>
                <w:szCs w:val="24"/>
              </w:rPr>
              <w:t xml:space="preserve">to set out </w:t>
            </w:r>
            <w:r w:rsidR="00230C19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BB2A25">
              <w:rPr>
                <w:rFonts w:ascii="Arial" w:hAnsi="Arial" w:cs="Arial"/>
                <w:sz w:val="24"/>
                <w:szCs w:val="24"/>
              </w:rPr>
              <w:t xml:space="preserve">draft of the </w:t>
            </w:r>
            <w:r w:rsidR="00E36BA6">
              <w:rPr>
                <w:rFonts w:ascii="Arial" w:hAnsi="Arial" w:cs="Arial"/>
                <w:sz w:val="24"/>
                <w:szCs w:val="24"/>
              </w:rPr>
              <w:t xml:space="preserve">Health Boards </w:t>
            </w:r>
            <w:r w:rsidR="00813A98">
              <w:rPr>
                <w:rFonts w:ascii="Arial" w:hAnsi="Arial" w:cs="Arial"/>
                <w:sz w:val="24"/>
                <w:szCs w:val="24"/>
              </w:rPr>
              <w:t>annual</w:t>
            </w:r>
            <w:r w:rsidR="00BB2A25">
              <w:rPr>
                <w:rFonts w:ascii="Arial" w:hAnsi="Arial" w:cs="Arial"/>
                <w:sz w:val="24"/>
                <w:szCs w:val="24"/>
              </w:rPr>
              <w:t xml:space="preserve"> report for 202</w:t>
            </w:r>
            <w:r w:rsidR="005B773A">
              <w:rPr>
                <w:rFonts w:ascii="Arial" w:hAnsi="Arial" w:cs="Arial"/>
                <w:sz w:val="24"/>
                <w:szCs w:val="24"/>
              </w:rPr>
              <w:t>3</w:t>
            </w:r>
            <w:r w:rsidR="00423032">
              <w:rPr>
                <w:rFonts w:ascii="Arial" w:hAnsi="Arial" w:cs="Arial"/>
                <w:sz w:val="24"/>
                <w:szCs w:val="24"/>
              </w:rPr>
              <w:t>-2</w:t>
            </w:r>
            <w:r w:rsidR="005B773A">
              <w:rPr>
                <w:rFonts w:ascii="Arial" w:hAnsi="Arial" w:cs="Arial"/>
                <w:sz w:val="24"/>
                <w:szCs w:val="24"/>
              </w:rPr>
              <w:t>4</w:t>
            </w:r>
            <w:r w:rsidR="00876BF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083FC0" w:rsidRPr="00034194" w14:paraId="635CCFB0" w14:textId="77777777" w:rsidTr="00DA76AD">
        <w:tc>
          <w:tcPr>
            <w:tcW w:w="2547" w:type="dxa"/>
          </w:tcPr>
          <w:p w14:paraId="29FA3297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7E739914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C48662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6429A8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3E9ED385" w14:textId="77777777" w:rsidR="00A47075" w:rsidRDefault="00A10440" w:rsidP="00813A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health board is required to submit its </w:t>
            </w:r>
            <w:r w:rsidR="00813A98">
              <w:rPr>
                <w:rFonts w:ascii="Arial" w:hAnsi="Arial" w:cs="Arial"/>
                <w:sz w:val="24"/>
                <w:szCs w:val="24"/>
              </w:rPr>
              <w:t>annual</w:t>
            </w:r>
            <w:r w:rsidR="00A65E4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report </w:t>
            </w:r>
            <w:r w:rsidR="007B6409">
              <w:rPr>
                <w:rFonts w:ascii="Arial" w:hAnsi="Arial" w:cs="Arial"/>
                <w:sz w:val="24"/>
                <w:szCs w:val="24"/>
              </w:rPr>
              <w:t xml:space="preserve">for each financial year </w:t>
            </w:r>
            <w:r>
              <w:rPr>
                <w:rFonts w:ascii="Arial" w:hAnsi="Arial" w:cs="Arial"/>
                <w:sz w:val="24"/>
                <w:szCs w:val="24"/>
              </w:rPr>
              <w:t>to Welsh Government after which the document</w:t>
            </w:r>
            <w:r w:rsidR="00230C19">
              <w:rPr>
                <w:rFonts w:ascii="Arial" w:hAnsi="Arial" w:cs="Arial"/>
                <w:sz w:val="24"/>
                <w:szCs w:val="24"/>
              </w:rPr>
              <w:t xml:space="preserve"> is</w:t>
            </w:r>
            <w:r>
              <w:rPr>
                <w:rFonts w:ascii="Arial" w:hAnsi="Arial" w:cs="Arial"/>
                <w:sz w:val="24"/>
                <w:szCs w:val="24"/>
              </w:rPr>
              <w:t xml:space="preserve"> to be received at its annual general meeting. This report sets out </w:t>
            </w:r>
            <w:r w:rsidR="00230C19">
              <w:rPr>
                <w:rFonts w:ascii="Arial" w:hAnsi="Arial" w:cs="Arial"/>
                <w:sz w:val="24"/>
                <w:szCs w:val="24"/>
              </w:rPr>
              <w:t>a draft of</w:t>
            </w:r>
            <w:r w:rsidR="00BB2A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BB2A25">
              <w:rPr>
                <w:rFonts w:ascii="Arial" w:hAnsi="Arial" w:cs="Arial"/>
                <w:sz w:val="24"/>
                <w:szCs w:val="24"/>
              </w:rPr>
              <w:t>particular sections</w:t>
            </w:r>
            <w:proofErr w:type="gramEnd"/>
            <w:r w:rsidR="00BB2A25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6804ED3" w14:textId="216A46B5" w:rsidR="00E36BA6" w:rsidRPr="00FA0CA9" w:rsidRDefault="00E36BA6" w:rsidP="00813A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083FC0" w:rsidRPr="00034194" w14:paraId="48E1A5E1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7A98875F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488E520E" w14:textId="77777777" w:rsidR="0020539A" w:rsidRPr="00FA0CA9" w:rsidRDefault="0020539A" w:rsidP="00FA0CA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="00BC241D"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16EEB762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5EFDEB57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4E3A400C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2BB7E53A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083FC0" w:rsidRPr="00034194" w14:paraId="24C40497" w14:textId="77777777" w:rsidTr="00DA76AD">
        <w:trPr>
          <w:trHeight w:val="96"/>
        </w:trPr>
        <w:tc>
          <w:tcPr>
            <w:tcW w:w="2547" w:type="dxa"/>
            <w:vMerge/>
          </w:tcPr>
          <w:p w14:paraId="13A59157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51C57FF6" w14:textId="77777777" w:rsidR="0020539A" w:rsidRPr="00FA0CA9" w:rsidRDefault="00133EA1" w:rsidP="00133E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20CAD38A" w14:textId="77777777" w:rsidR="0020539A" w:rsidRPr="00FA0CA9" w:rsidRDefault="00133EA1" w:rsidP="00133E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20222070" w14:textId="77777777" w:rsidR="0020539A" w:rsidRPr="00FA0CA9" w:rsidRDefault="00230C19" w:rsidP="00133E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58433138" w14:textId="77777777" w:rsidR="0020539A" w:rsidRPr="00FA0CA9" w:rsidRDefault="00230C19" w:rsidP="00133E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83FC0" w:rsidRPr="00034194" w14:paraId="30BD0F33" w14:textId="77777777" w:rsidTr="00DA76AD">
        <w:tc>
          <w:tcPr>
            <w:tcW w:w="2547" w:type="dxa"/>
          </w:tcPr>
          <w:p w14:paraId="0EF0E721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4ADFA166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003F99AE" w14:textId="77777777" w:rsidR="00585277" w:rsidRPr="00A47075" w:rsidRDefault="00585277" w:rsidP="00FA0CA9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A47075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22F75099" w14:textId="39336003" w:rsidR="00C33A04" w:rsidRPr="00BB2A25" w:rsidRDefault="006A64D8" w:rsidP="00BB2A25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aps/>
                <w:sz w:val="24"/>
                <w:szCs w:val="24"/>
              </w:rPr>
              <w:t>RECEIVE</w:t>
            </w:r>
            <w:r w:rsidR="00A47075" w:rsidRPr="00D43D50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="00A47075" w:rsidRPr="00A47075">
              <w:rPr>
                <w:rFonts w:ascii="Arial" w:hAnsi="Arial" w:cs="Arial"/>
                <w:sz w:val="24"/>
                <w:szCs w:val="24"/>
              </w:rPr>
              <w:t>the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57DC1">
              <w:rPr>
                <w:rFonts w:ascii="Arial" w:hAnsi="Arial" w:cs="Arial"/>
                <w:sz w:val="24"/>
                <w:szCs w:val="24"/>
              </w:rPr>
              <w:t xml:space="preserve">draft </w:t>
            </w:r>
            <w:r w:rsidR="00813A98">
              <w:rPr>
                <w:rFonts w:ascii="Arial" w:hAnsi="Arial" w:cs="Arial"/>
                <w:sz w:val="24"/>
                <w:szCs w:val="24"/>
              </w:rPr>
              <w:t>annual</w:t>
            </w:r>
            <w:r w:rsidR="00A65E4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57DC1">
              <w:rPr>
                <w:rFonts w:ascii="Arial" w:hAnsi="Arial" w:cs="Arial"/>
                <w:sz w:val="24"/>
                <w:szCs w:val="24"/>
              </w:rPr>
              <w:t xml:space="preserve">report </w:t>
            </w:r>
            <w:r w:rsidR="00423032">
              <w:rPr>
                <w:rFonts w:ascii="Arial" w:hAnsi="Arial" w:cs="Arial"/>
                <w:sz w:val="24"/>
                <w:szCs w:val="24"/>
              </w:rPr>
              <w:t>202</w:t>
            </w:r>
            <w:r w:rsidR="005B773A">
              <w:rPr>
                <w:rFonts w:ascii="Arial" w:hAnsi="Arial" w:cs="Arial"/>
                <w:sz w:val="24"/>
                <w:szCs w:val="24"/>
              </w:rPr>
              <w:t>3</w:t>
            </w:r>
            <w:r w:rsidR="00423032">
              <w:rPr>
                <w:rFonts w:ascii="Arial" w:hAnsi="Arial" w:cs="Arial"/>
                <w:sz w:val="24"/>
                <w:szCs w:val="24"/>
              </w:rPr>
              <w:t>-2</w:t>
            </w:r>
            <w:r w:rsidR="005B773A">
              <w:rPr>
                <w:rFonts w:ascii="Arial" w:hAnsi="Arial" w:cs="Arial"/>
                <w:sz w:val="24"/>
                <w:szCs w:val="24"/>
              </w:rPr>
              <w:t>4</w:t>
            </w:r>
            <w:r w:rsidR="009C52D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for onward consideration and approval by the Health </w:t>
            </w:r>
            <w:r w:rsidR="005B773A">
              <w:rPr>
                <w:rFonts w:ascii="Arial" w:hAnsi="Arial" w:cs="Arial"/>
                <w:sz w:val="24"/>
                <w:szCs w:val="24"/>
              </w:rPr>
              <w:t>B</w:t>
            </w:r>
            <w:r w:rsidR="00E57DC1">
              <w:rPr>
                <w:rFonts w:ascii="Arial" w:hAnsi="Arial" w:cs="Arial"/>
                <w:sz w:val="24"/>
                <w:szCs w:val="24"/>
              </w:rPr>
              <w:t xml:space="preserve">oard </w:t>
            </w:r>
            <w:r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423032">
              <w:rPr>
                <w:rFonts w:ascii="Arial" w:hAnsi="Arial" w:cs="Arial"/>
                <w:sz w:val="24"/>
                <w:szCs w:val="24"/>
              </w:rPr>
              <w:t>July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5B773A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4DBD3C1" w14:textId="08B13B6C" w:rsidR="0020539A" w:rsidRPr="0041104E" w:rsidRDefault="006A64D8" w:rsidP="00423032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AGREE </w:t>
            </w:r>
            <w:r w:rsidRPr="00E57DC1">
              <w:rPr>
                <w:rFonts w:ascii="Arial" w:hAnsi="Arial" w:cs="Arial"/>
                <w:sz w:val="24"/>
                <w:szCs w:val="24"/>
              </w:rPr>
              <w:t>to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57DC1" w:rsidRPr="00E57DC1">
              <w:rPr>
                <w:rFonts w:ascii="Arial" w:hAnsi="Arial" w:cs="Arial"/>
                <w:sz w:val="24"/>
                <w:szCs w:val="24"/>
              </w:rPr>
              <w:t>submit</w:t>
            </w:r>
            <w:r w:rsidR="00E57DC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30C19" w:rsidRPr="00230C19">
              <w:rPr>
                <w:rFonts w:ascii="Arial" w:hAnsi="Arial" w:cs="Arial"/>
                <w:sz w:val="24"/>
                <w:szCs w:val="24"/>
              </w:rPr>
              <w:t>final comments</w:t>
            </w:r>
            <w:r w:rsidR="00230C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0C19" w:rsidRPr="009C52DE">
              <w:rPr>
                <w:rFonts w:ascii="Arial" w:hAnsi="Arial" w:cs="Arial"/>
                <w:b/>
                <w:sz w:val="24"/>
                <w:szCs w:val="24"/>
              </w:rPr>
              <w:t>via email</w:t>
            </w:r>
            <w:r w:rsidR="00230C19" w:rsidRPr="00230C19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5B773A">
              <w:rPr>
                <w:rFonts w:ascii="Arial" w:hAnsi="Arial" w:cs="Arial"/>
                <w:sz w:val="24"/>
                <w:szCs w:val="24"/>
              </w:rPr>
              <w:t>Kate Morgan</w:t>
            </w:r>
            <w:r w:rsidR="00230C19" w:rsidRPr="00230C19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B773A">
              <w:rPr>
                <w:rFonts w:ascii="Arial" w:hAnsi="Arial" w:cs="Arial"/>
                <w:sz w:val="24"/>
                <w:szCs w:val="24"/>
              </w:rPr>
              <w:t>H</w:t>
            </w:r>
            <w:r w:rsidR="00230C19" w:rsidRPr="00230C19">
              <w:rPr>
                <w:rFonts w:ascii="Arial" w:hAnsi="Arial" w:cs="Arial"/>
                <w:sz w:val="24"/>
                <w:szCs w:val="24"/>
              </w:rPr>
              <w:t xml:space="preserve">ead of </w:t>
            </w:r>
            <w:r w:rsidR="005B773A">
              <w:rPr>
                <w:rFonts w:ascii="Arial" w:hAnsi="Arial" w:cs="Arial"/>
                <w:sz w:val="24"/>
                <w:szCs w:val="24"/>
              </w:rPr>
              <w:t>Corporate G</w:t>
            </w:r>
            <w:r w:rsidR="00230C19" w:rsidRPr="00230C19">
              <w:rPr>
                <w:rFonts w:ascii="Arial" w:hAnsi="Arial" w:cs="Arial"/>
                <w:sz w:val="24"/>
                <w:szCs w:val="24"/>
              </w:rPr>
              <w:t>overnance</w:t>
            </w:r>
            <w:r w:rsidR="00230C19">
              <w:rPr>
                <w:rFonts w:ascii="Arial" w:hAnsi="Arial" w:cs="Arial"/>
                <w:sz w:val="24"/>
                <w:szCs w:val="24"/>
              </w:rPr>
              <w:t>,</w:t>
            </w:r>
            <w:r w:rsidR="00230C19" w:rsidRPr="00230C19">
              <w:rPr>
                <w:rFonts w:ascii="Arial" w:hAnsi="Arial" w:cs="Arial"/>
                <w:sz w:val="24"/>
                <w:szCs w:val="24"/>
              </w:rPr>
              <w:t xml:space="preserve"> by </w:t>
            </w:r>
            <w:r w:rsidR="009C52DE">
              <w:rPr>
                <w:rFonts w:ascii="Arial" w:hAnsi="Arial" w:cs="Arial"/>
                <w:sz w:val="24"/>
                <w:szCs w:val="24"/>
              </w:rPr>
              <w:t>5</w:t>
            </w:r>
            <w:r w:rsidR="00230C19" w:rsidRPr="00230C19">
              <w:rPr>
                <w:rFonts w:ascii="Arial" w:hAnsi="Arial" w:cs="Arial"/>
                <w:sz w:val="24"/>
                <w:szCs w:val="24"/>
              </w:rPr>
              <w:t>pm on</w:t>
            </w:r>
            <w:r w:rsidR="007B64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3032">
              <w:rPr>
                <w:rFonts w:ascii="Arial" w:hAnsi="Arial" w:cs="Arial"/>
                <w:sz w:val="24"/>
                <w:szCs w:val="24"/>
              </w:rPr>
              <w:t>T</w:t>
            </w:r>
            <w:r w:rsidR="007D640B">
              <w:rPr>
                <w:rFonts w:ascii="Arial" w:hAnsi="Arial" w:cs="Arial"/>
                <w:sz w:val="24"/>
                <w:szCs w:val="24"/>
              </w:rPr>
              <w:t>hursday</w:t>
            </w:r>
            <w:r w:rsidR="0042303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423032" w:rsidRPr="007D640B">
              <w:rPr>
                <w:rFonts w:ascii="Arial" w:hAnsi="Arial" w:cs="Arial"/>
                <w:sz w:val="24"/>
                <w:szCs w:val="24"/>
              </w:rPr>
              <w:t>2</w:t>
            </w:r>
            <w:r w:rsidR="00EA2BB2">
              <w:rPr>
                <w:rFonts w:ascii="Arial" w:hAnsi="Arial" w:cs="Arial"/>
                <w:sz w:val="24"/>
                <w:szCs w:val="24"/>
              </w:rPr>
              <w:t>3</w:t>
            </w:r>
            <w:r w:rsidR="00EA2BB2" w:rsidRPr="00EA2BB2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 w:rsidR="00EA2B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640B" w:rsidRPr="007D640B">
              <w:rPr>
                <w:rFonts w:ascii="Arial" w:hAnsi="Arial" w:cs="Arial"/>
                <w:sz w:val="24"/>
                <w:szCs w:val="24"/>
              </w:rPr>
              <w:t xml:space="preserve">May </w:t>
            </w:r>
            <w:proofErr w:type="gramStart"/>
            <w:r w:rsidR="007D640B" w:rsidRPr="007D640B">
              <w:rPr>
                <w:rFonts w:ascii="Arial" w:hAnsi="Arial" w:cs="Arial"/>
                <w:sz w:val="24"/>
                <w:szCs w:val="24"/>
              </w:rPr>
              <w:t>2024</w:t>
            </w:r>
            <w:r w:rsidR="0041104E" w:rsidRPr="007D640B">
              <w:rPr>
                <w:rFonts w:ascii="Arial" w:hAnsi="Arial" w:cs="Arial"/>
                <w:sz w:val="24"/>
                <w:szCs w:val="24"/>
              </w:rPr>
              <w:t>;</w:t>
            </w:r>
            <w:proofErr w:type="gramEnd"/>
          </w:p>
          <w:p w14:paraId="005750A2" w14:textId="7AF60D64" w:rsidR="0041104E" w:rsidRPr="005B773A" w:rsidRDefault="0041104E" w:rsidP="005B773A">
            <w:pPr>
              <w:widowControl w:val="0"/>
              <w:ind w:left="360" w:right="10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FCE1C8" w14:textId="77777777" w:rsidR="0020539A" w:rsidRDefault="0020539A"/>
    <w:p w14:paraId="036E9E1C" w14:textId="77777777" w:rsidR="00C33A04" w:rsidRDefault="0020539A">
      <w:r>
        <w:br w:type="page"/>
      </w:r>
    </w:p>
    <w:p w14:paraId="45B45397" w14:textId="6B225E1A" w:rsidR="00ED7BF6" w:rsidRPr="00FA0CA9" w:rsidRDefault="00813A98" w:rsidP="007B640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ANNUAL</w:t>
      </w:r>
      <w:r w:rsidR="00A65E4F">
        <w:rPr>
          <w:rFonts w:ascii="Arial" w:hAnsi="Arial" w:cs="Arial"/>
          <w:sz w:val="24"/>
          <w:szCs w:val="24"/>
        </w:rPr>
        <w:t xml:space="preserve"> </w:t>
      </w:r>
      <w:r w:rsidR="00BB2A25">
        <w:rPr>
          <w:rFonts w:ascii="Arial" w:hAnsi="Arial" w:cs="Arial"/>
          <w:b/>
          <w:sz w:val="24"/>
          <w:szCs w:val="24"/>
        </w:rPr>
        <w:t xml:space="preserve">REPORT </w:t>
      </w:r>
      <w:r w:rsidR="00004ED3">
        <w:rPr>
          <w:rFonts w:ascii="Arial" w:hAnsi="Arial" w:cs="Arial"/>
          <w:b/>
          <w:sz w:val="24"/>
          <w:szCs w:val="24"/>
        </w:rPr>
        <w:t>202</w:t>
      </w:r>
      <w:r w:rsidR="005B773A">
        <w:rPr>
          <w:rFonts w:ascii="Arial" w:hAnsi="Arial" w:cs="Arial"/>
          <w:b/>
          <w:sz w:val="24"/>
          <w:szCs w:val="24"/>
        </w:rPr>
        <w:t>3</w:t>
      </w:r>
      <w:r w:rsidR="00004ED3">
        <w:rPr>
          <w:rFonts w:ascii="Arial" w:hAnsi="Arial" w:cs="Arial"/>
          <w:b/>
          <w:sz w:val="24"/>
          <w:szCs w:val="24"/>
        </w:rPr>
        <w:t>-2</w:t>
      </w:r>
      <w:r w:rsidR="005B773A">
        <w:rPr>
          <w:rFonts w:ascii="Arial" w:hAnsi="Arial" w:cs="Arial"/>
          <w:b/>
          <w:sz w:val="24"/>
          <w:szCs w:val="24"/>
        </w:rPr>
        <w:t>4</w:t>
      </w:r>
    </w:p>
    <w:p w14:paraId="31F7A345" w14:textId="77777777" w:rsidR="00BB2A25" w:rsidRDefault="00F531BD" w:rsidP="0025719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INTRODUCTION</w:t>
      </w:r>
    </w:p>
    <w:p w14:paraId="043F58A0" w14:textId="5A77EFF4" w:rsidR="00BB2A25" w:rsidRPr="00BB2A25" w:rsidRDefault="00BB2A25" w:rsidP="0025719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B2A25">
        <w:rPr>
          <w:rFonts w:ascii="Arial" w:hAnsi="Arial" w:cs="Arial"/>
          <w:sz w:val="24"/>
          <w:szCs w:val="24"/>
        </w:rPr>
        <w:t xml:space="preserve">The purpose of this report is to set out </w:t>
      </w:r>
      <w:r w:rsidR="00813A98">
        <w:rPr>
          <w:rFonts w:ascii="Arial" w:hAnsi="Arial" w:cs="Arial"/>
          <w:sz w:val="24"/>
          <w:szCs w:val="24"/>
        </w:rPr>
        <w:t>a</w:t>
      </w:r>
      <w:r w:rsidRPr="00BB2A25">
        <w:rPr>
          <w:rFonts w:ascii="Arial" w:hAnsi="Arial" w:cs="Arial"/>
          <w:sz w:val="24"/>
          <w:szCs w:val="24"/>
        </w:rPr>
        <w:t xml:space="preserve"> draft of the </w:t>
      </w:r>
      <w:r w:rsidR="00813A98">
        <w:rPr>
          <w:rFonts w:ascii="Arial" w:hAnsi="Arial" w:cs="Arial"/>
          <w:sz w:val="24"/>
          <w:szCs w:val="24"/>
        </w:rPr>
        <w:t>annual</w:t>
      </w:r>
      <w:r w:rsidR="00A65E4F">
        <w:rPr>
          <w:rFonts w:ascii="Arial" w:hAnsi="Arial" w:cs="Arial"/>
          <w:sz w:val="24"/>
          <w:szCs w:val="24"/>
        </w:rPr>
        <w:t xml:space="preserve"> </w:t>
      </w:r>
      <w:r w:rsidRPr="00BB2A25">
        <w:rPr>
          <w:rFonts w:ascii="Arial" w:hAnsi="Arial" w:cs="Arial"/>
          <w:sz w:val="24"/>
          <w:szCs w:val="24"/>
        </w:rPr>
        <w:t xml:space="preserve">report for </w:t>
      </w:r>
      <w:r w:rsidR="00004ED3">
        <w:rPr>
          <w:rFonts w:ascii="Arial" w:hAnsi="Arial" w:cs="Arial"/>
          <w:sz w:val="24"/>
          <w:szCs w:val="24"/>
        </w:rPr>
        <w:t>202</w:t>
      </w:r>
      <w:r w:rsidR="005B773A">
        <w:rPr>
          <w:rFonts w:ascii="Arial" w:hAnsi="Arial" w:cs="Arial"/>
          <w:sz w:val="24"/>
          <w:szCs w:val="24"/>
        </w:rPr>
        <w:t>3</w:t>
      </w:r>
      <w:r w:rsidR="00004ED3">
        <w:rPr>
          <w:rFonts w:ascii="Arial" w:hAnsi="Arial" w:cs="Arial"/>
          <w:sz w:val="24"/>
          <w:szCs w:val="24"/>
        </w:rPr>
        <w:t>-2</w:t>
      </w:r>
      <w:r w:rsidR="005B773A">
        <w:rPr>
          <w:rFonts w:ascii="Arial" w:hAnsi="Arial" w:cs="Arial"/>
          <w:sz w:val="24"/>
          <w:szCs w:val="24"/>
        </w:rPr>
        <w:t>4</w:t>
      </w:r>
      <w:r w:rsidRPr="00BB2A25">
        <w:rPr>
          <w:rFonts w:ascii="Arial" w:hAnsi="Arial" w:cs="Arial"/>
          <w:sz w:val="24"/>
          <w:szCs w:val="24"/>
        </w:rPr>
        <w:t>.</w:t>
      </w:r>
    </w:p>
    <w:p w14:paraId="0D379B57" w14:textId="77777777" w:rsidR="00BB2A25" w:rsidRPr="00BB2A25" w:rsidRDefault="00BB2A25" w:rsidP="00257194">
      <w:pPr>
        <w:pStyle w:val="ListParagraph"/>
        <w:spacing w:after="0" w:line="240" w:lineRule="auto"/>
        <w:ind w:left="360" w:right="96"/>
        <w:rPr>
          <w:rFonts w:ascii="Arial" w:hAnsi="Arial" w:cs="Arial"/>
          <w:color w:val="FF0000"/>
          <w:sz w:val="24"/>
          <w:szCs w:val="24"/>
        </w:rPr>
      </w:pPr>
    </w:p>
    <w:p w14:paraId="294F0856" w14:textId="77777777" w:rsidR="00557074" w:rsidRDefault="00C33A04" w:rsidP="0025719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57FF99C4" w14:textId="77777777" w:rsidR="00557074" w:rsidRDefault="00230C19" w:rsidP="0025719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health board is required to submit its </w:t>
      </w:r>
      <w:r w:rsidR="00813A98">
        <w:rPr>
          <w:rFonts w:ascii="Arial" w:hAnsi="Arial" w:cs="Arial"/>
          <w:sz w:val="24"/>
          <w:szCs w:val="24"/>
        </w:rPr>
        <w:t>annual</w:t>
      </w:r>
      <w:r w:rsidR="00A65E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report for each financial year to Welsh Government after which the document is to be received at its annual general meeting. This report sets out a draft of </w:t>
      </w:r>
      <w:proofErr w:type="gramStart"/>
      <w:r>
        <w:rPr>
          <w:rFonts w:ascii="Arial" w:hAnsi="Arial" w:cs="Arial"/>
          <w:sz w:val="24"/>
          <w:szCs w:val="24"/>
        </w:rPr>
        <w:t>particular sections</w:t>
      </w:r>
      <w:proofErr w:type="gramEnd"/>
      <w:r>
        <w:rPr>
          <w:rFonts w:ascii="Arial" w:hAnsi="Arial" w:cs="Arial"/>
          <w:sz w:val="24"/>
          <w:szCs w:val="24"/>
        </w:rPr>
        <w:t xml:space="preserve">.  </w:t>
      </w:r>
    </w:p>
    <w:p w14:paraId="03BADBD5" w14:textId="77777777" w:rsidR="00230C19" w:rsidRPr="00557074" w:rsidRDefault="00230C19" w:rsidP="0025719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29035E0" w14:textId="77777777" w:rsidR="00C33A04" w:rsidRDefault="00C33A04" w:rsidP="0025719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14:paraId="616F8E64" w14:textId="1A75F3C1" w:rsidR="009C507D" w:rsidRDefault="009C507D" w:rsidP="00257194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Annual Report </w:t>
      </w:r>
      <w:r w:rsidR="006D2581">
        <w:rPr>
          <w:rFonts w:ascii="Arial" w:hAnsi="Arial" w:cs="Arial"/>
          <w:sz w:val="24"/>
          <w:szCs w:val="24"/>
          <w:u w:val="single"/>
        </w:rPr>
        <w:t xml:space="preserve">and Accountability Report </w:t>
      </w:r>
      <w:r w:rsidR="00004ED3">
        <w:rPr>
          <w:rFonts w:ascii="Arial" w:hAnsi="Arial" w:cs="Arial"/>
          <w:sz w:val="24"/>
          <w:szCs w:val="24"/>
          <w:u w:val="single"/>
        </w:rPr>
        <w:t>202</w:t>
      </w:r>
      <w:r w:rsidR="007D640B">
        <w:rPr>
          <w:rFonts w:ascii="Arial" w:hAnsi="Arial" w:cs="Arial"/>
          <w:sz w:val="24"/>
          <w:szCs w:val="24"/>
          <w:u w:val="single"/>
        </w:rPr>
        <w:t>3</w:t>
      </w:r>
      <w:r w:rsidR="00004ED3">
        <w:rPr>
          <w:rFonts w:ascii="Arial" w:hAnsi="Arial" w:cs="Arial"/>
          <w:sz w:val="24"/>
          <w:szCs w:val="24"/>
          <w:u w:val="single"/>
        </w:rPr>
        <w:t>-2</w:t>
      </w:r>
      <w:r w:rsidR="007D640B">
        <w:rPr>
          <w:rFonts w:ascii="Arial" w:hAnsi="Arial" w:cs="Arial"/>
          <w:sz w:val="24"/>
          <w:szCs w:val="24"/>
          <w:u w:val="single"/>
        </w:rPr>
        <w:t>4</w:t>
      </w:r>
      <w:r w:rsidR="0013467B" w:rsidRPr="0013467B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0FB67F21" w14:textId="77777777" w:rsidR="009C507D" w:rsidRPr="00B25A56" w:rsidRDefault="009C507D" w:rsidP="00257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5A56">
        <w:rPr>
          <w:rFonts w:ascii="Arial" w:hAnsi="Arial" w:cs="Arial"/>
          <w:sz w:val="24"/>
          <w:szCs w:val="24"/>
        </w:rPr>
        <w:t xml:space="preserve">The manual for accounts sets out that all NHS organisations are required to publish, as single document, a </w:t>
      </w:r>
      <w:proofErr w:type="gramStart"/>
      <w:r w:rsidRPr="00B25A56">
        <w:rPr>
          <w:rFonts w:ascii="Arial" w:hAnsi="Arial" w:cs="Arial"/>
          <w:sz w:val="24"/>
          <w:szCs w:val="24"/>
        </w:rPr>
        <w:t>three part</w:t>
      </w:r>
      <w:proofErr w:type="gramEnd"/>
      <w:r w:rsidRPr="00B25A56">
        <w:rPr>
          <w:rFonts w:ascii="Arial" w:hAnsi="Arial" w:cs="Arial"/>
          <w:sz w:val="24"/>
          <w:szCs w:val="24"/>
        </w:rPr>
        <w:t xml:space="preserve"> annual report and accounts which includes:</w:t>
      </w:r>
    </w:p>
    <w:p w14:paraId="6737BE92" w14:textId="77777777" w:rsidR="009C507D" w:rsidRPr="00B25A56" w:rsidRDefault="009C507D" w:rsidP="00257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096DFF9" w14:textId="77777777" w:rsidR="009C507D" w:rsidRPr="00B25A56" w:rsidRDefault="009C507D" w:rsidP="0025719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5A56">
        <w:rPr>
          <w:rFonts w:ascii="Arial" w:hAnsi="Arial" w:cs="Arial"/>
          <w:sz w:val="24"/>
          <w:szCs w:val="24"/>
        </w:rPr>
        <w:t xml:space="preserve">the performance </w:t>
      </w:r>
      <w:proofErr w:type="gramStart"/>
      <w:r w:rsidRPr="00B25A56">
        <w:rPr>
          <w:rFonts w:ascii="Arial" w:hAnsi="Arial" w:cs="Arial"/>
          <w:sz w:val="24"/>
          <w:szCs w:val="24"/>
        </w:rPr>
        <w:t>report;</w:t>
      </w:r>
      <w:proofErr w:type="gramEnd"/>
    </w:p>
    <w:p w14:paraId="171B33BE" w14:textId="77777777" w:rsidR="009C507D" w:rsidRPr="00B25A56" w:rsidRDefault="009C507D" w:rsidP="0025719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5A56">
        <w:rPr>
          <w:rFonts w:ascii="Arial" w:hAnsi="Arial" w:cs="Arial"/>
          <w:sz w:val="24"/>
          <w:szCs w:val="24"/>
        </w:rPr>
        <w:t>the accountability report; and</w:t>
      </w:r>
    </w:p>
    <w:p w14:paraId="099CC32A" w14:textId="77777777" w:rsidR="009C507D" w:rsidRPr="00B25A56" w:rsidRDefault="009C507D" w:rsidP="0025719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5A56">
        <w:rPr>
          <w:rFonts w:ascii="Arial" w:hAnsi="Arial" w:cs="Arial"/>
          <w:sz w:val="24"/>
          <w:szCs w:val="24"/>
        </w:rPr>
        <w:t xml:space="preserve">the financial statements. </w:t>
      </w:r>
    </w:p>
    <w:p w14:paraId="5DF7CC24" w14:textId="77777777" w:rsidR="009C507D" w:rsidRPr="00B25A56" w:rsidRDefault="009C507D" w:rsidP="00257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5F6F87" w14:textId="77777777" w:rsidR="009C507D" w:rsidRDefault="009C507D" w:rsidP="00257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Section one, the performance report, </w:t>
      </w:r>
      <w:r w:rsidR="00EC41EA">
        <w:rPr>
          <w:rFonts w:ascii="Arial" w:hAnsi="Arial" w:cs="Arial"/>
          <w:sz w:val="24"/>
          <w:szCs w:val="24"/>
        </w:rPr>
        <w:t xml:space="preserve">as set out in the manual for accounts, is to ‘provide information on the entity its main objectives and strategies and the principal risks it faces. The performance report must provide a fair, </w:t>
      </w:r>
      <w:proofErr w:type="gramStart"/>
      <w:r w:rsidR="00EC41EA">
        <w:rPr>
          <w:rFonts w:ascii="Arial" w:hAnsi="Arial" w:cs="Arial"/>
          <w:sz w:val="24"/>
          <w:szCs w:val="24"/>
        </w:rPr>
        <w:t>balanced</w:t>
      </w:r>
      <w:proofErr w:type="gramEnd"/>
      <w:r w:rsidR="00EC41EA">
        <w:rPr>
          <w:rFonts w:ascii="Arial" w:hAnsi="Arial" w:cs="Arial"/>
          <w:sz w:val="24"/>
          <w:szCs w:val="24"/>
        </w:rPr>
        <w:t xml:space="preserve"> and understandable analysis of the entity’s performance, in line with the overarching requirement for the annual report and accounts to be fair, balanced and understandable.’</w:t>
      </w:r>
      <w:r w:rsidR="008A674D">
        <w:rPr>
          <w:rFonts w:ascii="Arial" w:hAnsi="Arial" w:cs="Arial"/>
          <w:sz w:val="24"/>
          <w:szCs w:val="24"/>
        </w:rPr>
        <w:t>. Rather than the standard performance charts, a more narrative approach is required, supported where possibl</w:t>
      </w:r>
      <w:r w:rsidR="00A65E4F">
        <w:rPr>
          <w:rFonts w:ascii="Arial" w:hAnsi="Arial" w:cs="Arial"/>
          <w:sz w:val="24"/>
          <w:szCs w:val="24"/>
        </w:rPr>
        <w:t>e</w:t>
      </w:r>
      <w:r w:rsidR="008A674D">
        <w:rPr>
          <w:rFonts w:ascii="Arial" w:hAnsi="Arial" w:cs="Arial"/>
          <w:sz w:val="24"/>
          <w:szCs w:val="24"/>
        </w:rPr>
        <w:t xml:space="preserve"> by data. </w:t>
      </w:r>
    </w:p>
    <w:p w14:paraId="1646377B" w14:textId="77777777" w:rsidR="0056235C" w:rsidRDefault="0056235C" w:rsidP="00257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ECB2E52" w14:textId="77777777" w:rsidR="009C507D" w:rsidRPr="00B25A56" w:rsidRDefault="009C507D" w:rsidP="00257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5A56">
        <w:rPr>
          <w:rFonts w:ascii="Arial" w:hAnsi="Arial" w:cs="Arial"/>
          <w:sz w:val="24"/>
          <w:szCs w:val="24"/>
        </w:rPr>
        <w:t xml:space="preserve">The purpose of section two, the accountability report, is to meet the key accountability requirements to Welsh Government and comprises: </w:t>
      </w:r>
    </w:p>
    <w:p w14:paraId="73BCC1F3" w14:textId="77777777" w:rsidR="009C507D" w:rsidRPr="00B25A56" w:rsidRDefault="009C507D" w:rsidP="00257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B697007" w14:textId="77777777" w:rsidR="009C507D" w:rsidRPr="00B25A56" w:rsidRDefault="009C507D" w:rsidP="0025719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25A56">
        <w:rPr>
          <w:rFonts w:ascii="Arial" w:hAnsi="Arial" w:cs="Arial"/>
          <w:color w:val="000000"/>
          <w:sz w:val="24"/>
          <w:szCs w:val="24"/>
        </w:rPr>
        <w:t xml:space="preserve">Corporate governance </w:t>
      </w:r>
      <w:proofErr w:type="gramStart"/>
      <w:r w:rsidRPr="00B25A56">
        <w:rPr>
          <w:rFonts w:ascii="Arial" w:hAnsi="Arial" w:cs="Arial"/>
          <w:color w:val="000000"/>
          <w:sz w:val="24"/>
          <w:szCs w:val="24"/>
        </w:rPr>
        <w:t>report</w:t>
      </w:r>
      <w:r>
        <w:rPr>
          <w:rFonts w:ascii="Arial" w:hAnsi="Arial" w:cs="Arial"/>
          <w:color w:val="000000"/>
          <w:sz w:val="24"/>
          <w:szCs w:val="24"/>
        </w:rPr>
        <w:t>;</w:t>
      </w:r>
      <w:proofErr w:type="gramEnd"/>
      <w:r w:rsidRPr="00B25A56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6FB93FD" w14:textId="77777777" w:rsidR="009C507D" w:rsidRPr="00B25A56" w:rsidRDefault="009C507D" w:rsidP="0025719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25A56">
        <w:rPr>
          <w:rFonts w:ascii="Arial" w:hAnsi="Arial" w:cs="Arial"/>
          <w:color w:val="000000"/>
          <w:sz w:val="24"/>
          <w:szCs w:val="24"/>
        </w:rPr>
        <w:t>A remuneration and staff report</w:t>
      </w:r>
      <w:r>
        <w:rPr>
          <w:rFonts w:ascii="Arial" w:hAnsi="Arial" w:cs="Arial"/>
          <w:color w:val="000000"/>
          <w:sz w:val="24"/>
          <w:szCs w:val="24"/>
        </w:rPr>
        <w:t>; and</w:t>
      </w:r>
      <w:r w:rsidRPr="00B25A56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C690369" w14:textId="77777777" w:rsidR="009C507D" w:rsidRDefault="009C507D" w:rsidP="0025719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25A56">
        <w:rPr>
          <w:rFonts w:ascii="Arial" w:hAnsi="Arial" w:cs="Arial"/>
          <w:color w:val="000000"/>
          <w:sz w:val="24"/>
          <w:szCs w:val="24"/>
        </w:rPr>
        <w:t xml:space="preserve">A </w:t>
      </w:r>
      <w:r w:rsidR="008A674D">
        <w:rPr>
          <w:rFonts w:ascii="Arial" w:hAnsi="Arial" w:cs="Arial"/>
          <w:color w:val="000000"/>
          <w:sz w:val="24"/>
          <w:szCs w:val="24"/>
        </w:rPr>
        <w:t>parliamentary</w:t>
      </w:r>
      <w:r w:rsidRPr="00B25A56">
        <w:rPr>
          <w:rFonts w:ascii="Arial" w:hAnsi="Arial" w:cs="Arial"/>
          <w:color w:val="000000"/>
          <w:sz w:val="24"/>
          <w:szCs w:val="24"/>
        </w:rPr>
        <w:t xml:space="preserve"> and audit report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B25A56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3B4BD51" w14:textId="77777777" w:rsidR="009C507D" w:rsidRDefault="009C507D" w:rsidP="00257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7CFB51A" w14:textId="77777777" w:rsidR="009C507D" w:rsidRDefault="009C507D" w:rsidP="00257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 terms of the key areas of assurance these will be provided through:</w:t>
      </w:r>
    </w:p>
    <w:p w14:paraId="666376C4" w14:textId="77777777" w:rsidR="009C507D" w:rsidRDefault="009C507D" w:rsidP="0025719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Updates on the improvement in governance in the last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year;</w:t>
      </w:r>
      <w:proofErr w:type="gramEnd"/>
    </w:p>
    <w:p w14:paraId="10D0329E" w14:textId="77777777" w:rsidR="009C507D" w:rsidRDefault="009C507D" w:rsidP="0025719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Strengthening risk management arrangements including significant work in the development of the refreshed health board risk register</w:t>
      </w:r>
      <w:r w:rsidR="008A674D">
        <w:rPr>
          <w:rFonts w:ascii="Arial" w:hAnsi="Arial" w:cs="Arial"/>
          <w:color w:val="000000"/>
          <w:sz w:val="24"/>
          <w:szCs w:val="24"/>
        </w:rPr>
        <w:t>.</w:t>
      </w:r>
    </w:p>
    <w:p w14:paraId="1E32A314" w14:textId="77777777" w:rsidR="004C0407" w:rsidRDefault="004C0407" w:rsidP="004C04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7A6FB47" w14:textId="77777777" w:rsidR="004C0407" w:rsidRDefault="004C0407" w:rsidP="004C04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Section three is the completion of the annual accounts, and this will be managed by finance and incorporated into the final document. </w:t>
      </w:r>
    </w:p>
    <w:p w14:paraId="7C02916E" w14:textId="77777777" w:rsidR="009C507D" w:rsidRDefault="009C507D" w:rsidP="00257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9922379" w14:textId="77777777" w:rsidR="007B6409" w:rsidRDefault="008A674D" w:rsidP="0025719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The current draft </w:t>
      </w:r>
      <w:r w:rsidR="00813A98">
        <w:rPr>
          <w:rFonts w:ascii="Arial" w:hAnsi="Arial" w:cs="Arial"/>
          <w:color w:val="000000"/>
          <w:sz w:val="24"/>
          <w:szCs w:val="24"/>
        </w:rPr>
        <w:t xml:space="preserve">of the performance and accountability report </w:t>
      </w:r>
      <w:r>
        <w:rPr>
          <w:rFonts w:ascii="Arial" w:hAnsi="Arial" w:cs="Arial"/>
          <w:color w:val="000000"/>
          <w:sz w:val="24"/>
          <w:szCs w:val="24"/>
        </w:rPr>
        <w:t xml:space="preserve">is set out at </w:t>
      </w:r>
      <w:r w:rsidRPr="008A674D">
        <w:rPr>
          <w:rFonts w:ascii="Arial" w:hAnsi="Arial" w:cs="Arial"/>
          <w:b/>
          <w:color w:val="000000"/>
          <w:sz w:val="24"/>
          <w:szCs w:val="24"/>
        </w:rPr>
        <w:t>appendix one</w:t>
      </w:r>
      <w:r>
        <w:rPr>
          <w:rFonts w:ascii="Arial" w:hAnsi="Arial" w:cs="Arial"/>
          <w:color w:val="000000"/>
          <w:sz w:val="24"/>
          <w:szCs w:val="24"/>
        </w:rPr>
        <w:t xml:space="preserve"> (minus the remuneration report as this will be incorporated once finalised). </w:t>
      </w:r>
      <w:r w:rsidR="007B6409">
        <w:rPr>
          <w:rFonts w:ascii="Arial" w:hAnsi="Arial" w:cs="Arial"/>
          <w:sz w:val="24"/>
          <w:szCs w:val="24"/>
        </w:rPr>
        <w:t xml:space="preserve">While the majority of the data has now been finalised, there are a few graphs or gaps which are awaiting the validated </w:t>
      </w:r>
      <w:proofErr w:type="gramStart"/>
      <w:r w:rsidR="007B6409">
        <w:rPr>
          <w:rFonts w:ascii="Arial" w:hAnsi="Arial" w:cs="Arial"/>
          <w:sz w:val="24"/>
          <w:szCs w:val="24"/>
        </w:rPr>
        <w:t>positions</w:t>
      </w:r>
      <w:proofErr w:type="gramEnd"/>
      <w:r w:rsidR="007B6409">
        <w:rPr>
          <w:rFonts w:ascii="Arial" w:hAnsi="Arial" w:cs="Arial"/>
          <w:sz w:val="24"/>
          <w:szCs w:val="24"/>
        </w:rPr>
        <w:t xml:space="preserve"> and these will be incorporated into the final version once the end-of-year data is available. </w:t>
      </w:r>
    </w:p>
    <w:p w14:paraId="46678BD5" w14:textId="77777777" w:rsidR="00230C19" w:rsidRDefault="00230C19" w:rsidP="00257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D6C5109" w14:textId="55259B5C" w:rsidR="00230C19" w:rsidRDefault="00230C19" w:rsidP="00257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A draft was circulated in </w:t>
      </w:r>
      <w:r w:rsidR="0056235C">
        <w:rPr>
          <w:rFonts w:ascii="Arial" w:hAnsi="Arial" w:cs="Arial"/>
          <w:color w:val="000000"/>
          <w:sz w:val="24"/>
          <w:szCs w:val="24"/>
        </w:rPr>
        <w:t>May</w:t>
      </w:r>
      <w:r>
        <w:rPr>
          <w:rFonts w:ascii="Arial" w:hAnsi="Arial" w:cs="Arial"/>
          <w:color w:val="000000"/>
          <w:sz w:val="24"/>
          <w:szCs w:val="24"/>
        </w:rPr>
        <w:t xml:space="preserve"> 202</w:t>
      </w:r>
      <w:r w:rsidR="007D640B">
        <w:rPr>
          <w:rFonts w:ascii="Arial" w:hAnsi="Arial" w:cs="Arial"/>
          <w:color w:val="000000"/>
          <w:sz w:val="24"/>
          <w:szCs w:val="24"/>
        </w:rPr>
        <w:t>4</w:t>
      </w:r>
      <w:r>
        <w:rPr>
          <w:rFonts w:ascii="Arial" w:hAnsi="Arial" w:cs="Arial"/>
          <w:color w:val="000000"/>
          <w:sz w:val="24"/>
          <w:szCs w:val="24"/>
        </w:rPr>
        <w:t xml:space="preserve"> to executive directors, </w:t>
      </w:r>
      <w:r w:rsidR="0056235C">
        <w:rPr>
          <w:rFonts w:ascii="Arial" w:hAnsi="Arial" w:cs="Arial"/>
          <w:color w:val="000000"/>
          <w:sz w:val="24"/>
          <w:szCs w:val="24"/>
        </w:rPr>
        <w:t xml:space="preserve">service groups, </w:t>
      </w:r>
      <w:r>
        <w:rPr>
          <w:rFonts w:ascii="Arial" w:hAnsi="Arial" w:cs="Arial"/>
          <w:color w:val="000000"/>
          <w:sz w:val="24"/>
          <w:szCs w:val="24"/>
        </w:rPr>
        <w:t xml:space="preserve">independent members, internal and external audit and Welsh Government for comments and the feedback received to date has been incorporated. </w:t>
      </w:r>
    </w:p>
    <w:p w14:paraId="0F6D73E7" w14:textId="77777777" w:rsidR="00230C19" w:rsidRDefault="00230C19" w:rsidP="00257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5043025" w14:textId="5D4D5ADD" w:rsidR="0056235C" w:rsidRDefault="00230C19" w:rsidP="00257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Final comments are now sought by </w:t>
      </w:r>
      <w:r w:rsidR="009C52DE">
        <w:rPr>
          <w:rFonts w:ascii="Arial" w:hAnsi="Arial" w:cs="Arial"/>
          <w:color w:val="000000"/>
          <w:sz w:val="24"/>
          <w:szCs w:val="24"/>
        </w:rPr>
        <w:t>5</w:t>
      </w:r>
      <w:r>
        <w:rPr>
          <w:rFonts w:ascii="Arial" w:hAnsi="Arial" w:cs="Arial"/>
          <w:color w:val="000000"/>
          <w:sz w:val="24"/>
          <w:szCs w:val="24"/>
        </w:rPr>
        <w:t xml:space="preserve">pm </w:t>
      </w:r>
      <w:r w:rsidR="009C52DE">
        <w:rPr>
          <w:rFonts w:ascii="Arial" w:hAnsi="Arial" w:cs="Arial"/>
          <w:color w:val="000000"/>
          <w:sz w:val="24"/>
          <w:szCs w:val="24"/>
        </w:rPr>
        <w:t>on T</w:t>
      </w:r>
      <w:r w:rsidR="007D640B">
        <w:rPr>
          <w:rFonts w:ascii="Arial" w:hAnsi="Arial" w:cs="Arial"/>
          <w:color w:val="000000"/>
          <w:sz w:val="24"/>
          <w:szCs w:val="24"/>
        </w:rPr>
        <w:t>hursday</w:t>
      </w:r>
      <w:r w:rsidR="00257194">
        <w:rPr>
          <w:rFonts w:ascii="Arial" w:hAnsi="Arial" w:cs="Arial"/>
          <w:color w:val="000000"/>
          <w:sz w:val="24"/>
          <w:szCs w:val="24"/>
        </w:rPr>
        <w:t xml:space="preserve">, </w:t>
      </w:r>
      <w:r w:rsidR="0056235C">
        <w:rPr>
          <w:rFonts w:ascii="Arial" w:hAnsi="Arial" w:cs="Arial"/>
          <w:color w:val="000000"/>
          <w:sz w:val="24"/>
          <w:szCs w:val="24"/>
        </w:rPr>
        <w:t>23</w:t>
      </w:r>
      <w:r w:rsidR="0056235C" w:rsidRPr="0056235C">
        <w:rPr>
          <w:rFonts w:ascii="Arial" w:hAnsi="Arial" w:cs="Arial"/>
          <w:color w:val="000000"/>
          <w:sz w:val="24"/>
          <w:szCs w:val="24"/>
          <w:vertAlign w:val="superscript"/>
        </w:rPr>
        <w:t>rd</w:t>
      </w:r>
      <w:r w:rsidR="007D640B">
        <w:rPr>
          <w:rFonts w:ascii="Arial" w:hAnsi="Arial" w:cs="Arial"/>
          <w:color w:val="000000"/>
          <w:sz w:val="24"/>
          <w:szCs w:val="24"/>
        </w:rPr>
        <w:t xml:space="preserve"> May 2024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3CB7E35E" w14:textId="782C2881" w:rsidR="008A674D" w:rsidRDefault="004C0407" w:rsidP="004C04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The final annual report and accounts will be received at the Audit Committee on </w:t>
      </w:r>
      <w:r w:rsidR="007D640B">
        <w:rPr>
          <w:rFonts w:ascii="Arial" w:hAnsi="Arial" w:cs="Arial"/>
          <w:color w:val="000000"/>
          <w:sz w:val="24"/>
          <w:szCs w:val="24"/>
        </w:rPr>
        <w:t>11</w:t>
      </w:r>
      <w:r w:rsidR="007D640B" w:rsidRPr="007D640B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="007D640B">
        <w:rPr>
          <w:rFonts w:ascii="Arial" w:hAnsi="Arial" w:cs="Arial"/>
          <w:color w:val="000000"/>
          <w:sz w:val="24"/>
          <w:szCs w:val="24"/>
        </w:rPr>
        <w:t xml:space="preserve"> July </w:t>
      </w:r>
      <w:r>
        <w:rPr>
          <w:rFonts w:ascii="Arial" w:hAnsi="Arial" w:cs="Arial"/>
          <w:color w:val="000000"/>
          <w:sz w:val="24"/>
          <w:szCs w:val="24"/>
        </w:rPr>
        <w:t>202</w:t>
      </w:r>
      <w:r w:rsidR="007D640B">
        <w:rPr>
          <w:rFonts w:ascii="Arial" w:hAnsi="Arial" w:cs="Arial"/>
          <w:color w:val="000000"/>
          <w:sz w:val="24"/>
          <w:szCs w:val="24"/>
        </w:rPr>
        <w:t>4</w:t>
      </w:r>
      <w:r>
        <w:rPr>
          <w:rFonts w:ascii="Arial" w:hAnsi="Arial" w:cs="Arial"/>
          <w:color w:val="000000"/>
          <w:sz w:val="24"/>
          <w:szCs w:val="24"/>
        </w:rPr>
        <w:t xml:space="preserve"> with a special board that afternoon to approve them</w:t>
      </w:r>
      <w:r w:rsidR="007D640B">
        <w:rPr>
          <w:rFonts w:ascii="Arial" w:hAnsi="Arial" w:cs="Arial"/>
          <w:color w:val="000000"/>
          <w:sz w:val="24"/>
          <w:szCs w:val="24"/>
        </w:rPr>
        <w:t xml:space="preserve">, after which it will be submitted to Welsh Government by its deadline of </w:t>
      </w:r>
      <w:r w:rsidR="00EA2BB2">
        <w:rPr>
          <w:rFonts w:ascii="Arial" w:hAnsi="Arial" w:cs="Arial"/>
          <w:color w:val="000000"/>
          <w:sz w:val="24"/>
          <w:szCs w:val="24"/>
        </w:rPr>
        <w:t>31</w:t>
      </w:r>
      <w:r w:rsidR="00EA2BB2" w:rsidRPr="00EA2BB2">
        <w:rPr>
          <w:rFonts w:ascii="Arial" w:hAnsi="Arial" w:cs="Arial"/>
          <w:color w:val="000000"/>
          <w:sz w:val="24"/>
          <w:szCs w:val="24"/>
          <w:vertAlign w:val="superscript"/>
        </w:rPr>
        <w:t>st</w:t>
      </w:r>
      <w:r w:rsidR="00EA2BB2">
        <w:rPr>
          <w:rFonts w:ascii="Arial" w:hAnsi="Arial" w:cs="Arial"/>
          <w:color w:val="000000"/>
          <w:sz w:val="24"/>
          <w:szCs w:val="24"/>
        </w:rPr>
        <w:t xml:space="preserve"> July 2024.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0E5D66E9" w14:textId="6AC11243" w:rsidR="007D640B" w:rsidRDefault="007D640B" w:rsidP="004C04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F060EFA" w14:textId="77777777" w:rsidR="007D640B" w:rsidRDefault="007D640B" w:rsidP="007D64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Section three is the completion of the annual accounts, and this will be managed by finance and incorporated into the final document. </w:t>
      </w:r>
    </w:p>
    <w:p w14:paraId="759A6496" w14:textId="77777777" w:rsidR="00697CE2" w:rsidRDefault="00697CE2" w:rsidP="00257194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3F11CDB9" w14:textId="77777777" w:rsidR="0013467B" w:rsidRPr="006D2581" w:rsidRDefault="0013467B" w:rsidP="00257194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6D2581">
        <w:rPr>
          <w:rFonts w:ascii="Arial" w:hAnsi="Arial" w:cs="Arial"/>
          <w:sz w:val="24"/>
          <w:szCs w:val="24"/>
          <w:u w:val="single"/>
        </w:rPr>
        <w:t xml:space="preserve">Annual General Meeting </w:t>
      </w:r>
      <w:r w:rsidR="00FD14E7">
        <w:rPr>
          <w:rFonts w:ascii="Arial" w:hAnsi="Arial" w:cs="Arial"/>
          <w:sz w:val="24"/>
          <w:szCs w:val="24"/>
          <w:u w:val="single"/>
        </w:rPr>
        <w:t>(AGM)</w:t>
      </w:r>
    </w:p>
    <w:p w14:paraId="0A6C88F2" w14:textId="07C929EF" w:rsidR="007D640B" w:rsidRPr="005E3EFA" w:rsidRDefault="00864506" w:rsidP="007D640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4506">
        <w:rPr>
          <w:rFonts w:ascii="Arial" w:hAnsi="Arial" w:cs="Arial"/>
          <w:sz w:val="24"/>
          <w:szCs w:val="24"/>
        </w:rPr>
        <w:t xml:space="preserve">The </w:t>
      </w:r>
      <w:r w:rsidR="007D640B">
        <w:rPr>
          <w:rFonts w:ascii="Arial" w:hAnsi="Arial" w:cs="Arial"/>
          <w:sz w:val="24"/>
          <w:szCs w:val="24"/>
        </w:rPr>
        <w:t xml:space="preserve">AGM has been scheduled for </w:t>
      </w:r>
      <w:r w:rsidR="00EA2BB2" w:rsidRPr="00EA2BB2">
        <w:rPr>
          <w:rFonts w:ascii="Arial" w:hAnsi="Arial" w:cs="Arial"/>
          <w:sz w:val="24"/>
          <w:szCs w:val="24"/>
        </w:rPr>
        <w:t>September</w:t>
      </w:r>
      <w:r w:rsidR="007D640B" w:rsidRPr="00EA2BB2">
        <w:rPr>
          <w:rFonts w:ascii="Arial" w:hAnsi="Arial" w:cs="Arial"/>
          <w:sz w:val="24"/>
          <w:szCs w:val="24"/>
        </w:rPr>
        <w:t xml:space="preserve"> 2024.</w:t>
      </w:r>
      <w:r w:rsidR="007D640B">
        <w:rPr>
          <w:rFonts w:ascii="Arial" w:hAnsi="Arial" w:cs="Arial"/>
          <w:sz w:val="24"/>
          <w:szCs w:val="24"/>
        </w:rPr>
        <w:t xml:space="preserve">  Work is now in progress to finalise the arrangements and the speakers invited to present on specific highlights from the year. </w:t>
      </w:r>
    </w:p>
    <w:p w14:paraId="57B55CA0" w14:textId="77777777" w:rsidR="00864506" w:rsidRPr="00864506" w:rsidRDefault="00864506" w:rsidP="0086450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3AF50BF" w14:textId="77777777" w:rsidR="00233330" w:rsidRPr="0072604C" w:rsidRDefault="00233330" w:rsidP="0025719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</w:t>
      </w:r>
      <w:r w:rsidR="005D1652" w:rsidRPr="0072604C">
        <w:rPr>
          <w:rFonts w:ascii="Arial" w:hAnsi="Arial" w:cs="Arial"/>
          <w:b/>
          <w:sz w:val="24"/>
          <w:szCs w:val="24"/>
        </w:rPr>
        <w:t>FINANCIAL IMPLICATIONS</w:t>
      </w:r>
    </w:p>
    <w:p w14:paraId="57B99B6F" w14:textId="77777777" w:rsidR="00C33A04" w:rsidRPr="005E3EFA" w:rsidRDefault="005E3EFA" w:rsidP="0025719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697CE2">
        <w:rPr>
          <w:rFonts w:ascii="Arial" w:hAnsi="Arial" w:cs="Arial"/>
          <w:sz w:val="24"/>
          <w:szCs w:val="24"/>
        </w:rPr>
        <w:t>re are no financial implications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68CC852" w14:textId="77777777" w:rsidR="005E3EFA" w:rsidRPr="005E3EFA" w:rsidRDefault="005E3EFA" w:rsidP="0025719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1EDA0D8" w14:textId="77777777" w:rsidR="00F531BD" w:rsidRPr="0072604C" w:rsidRDefault="00C33A04" w:rsidP="0025719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14:paraId="74405B01" w14:textId="77777777" w:rsidR="00423032" w:rsidRPr="00A47075" w:rsidRDefault="00423032" w:rsidP="00423032">
      <w:pPr>
        <w:spacing w:after="0" w:line="240" w:lineRule="auto"/>
        <w:ind w:right="101"/>
        <w:rPr>
          <w:rFonts w:ascii="Arial" w:hAnsi="Arial" w:cs="Arial"/>
          <w:sz w:val="24"/>
          <w:szCs w:val="24"/>
        </w:rPr>
      </w:pPr>
      <w:r w:rsidRPr="00A47075">
        <w:rPr>
          <w:rFonts w:ascii="Arial" w:hAnsi="Arial" w:cs="Arial"/>
          <w:sz w:val="24"/>
          <w:szCs w:val="24"/>
        </w:rPr>
        <w:t>Members are asked to:</w:t>
      </w:r>
    </w:p>
    <w:p w14:paraId="63F01BB7" w14:textId="79F36235" w:rsidR="00423032" w:rsidRPr="00BB2A25" w:rsidRDefault="00423032" w:rsidP="00423032">
      <w:pPr>
        <w:pStyle w:val="ListParagraph"/>
        <w:numPr>
          <w:ilvl w:val="0"/>
          <w:numId w:val="6"/>
        </w:numPr>
        <w:spacing w:after="0" w:line="240" w:lineRule="auto"/>
        <w:ind w:right="1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RECEIVE</w:t>
      </w:r>
      <w:r w:rsidRPr="00D43D50">
        <w:rPr>
          <w:rFonts w:ascii="Arial" w:hAnsi="Arial" w:cs="Arial"/>
          <w:caps/>
          <w:sz w:val="24"/>
          <w:szCs w:val="24"/>
        </w:rPr>
        <w:t xml:space="preserve"> </w:t>
      </w:r>
      <w:r w:rsidRPr="00A47075">
        <w:rPr>
          <w:rFonts w:ascii="Arial" w:hAnsi="Arial" w:cs="Arial"/>
          <w:sz w:val="24"/>
          <w:szCs w:val="24"/>
        </w:rPr>
        <w:t>the</w:t>
      </w:r>
      <w:r>
        <w:rPr>
          <w:rFonts w:ascii="Arial" w:hAnsi="Arial" w:cs="Arial"/>
          <w:sz w:val="24"/>
          <w:szCs w:val="24"/>
        </w:rPr>
        <w:t xml:space="preserve"> draft annual report 202</w:t>
      </w:r>
      <w:r w:rsidR="005B773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-2</w:t>
      </w:r>
      <w:r w:rsidR="007D640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for onward consideration and approval by the </w:t>
      </w:r>
      <w:r w:rsidR="0041104E">
        <w:rPr>
          <w:rFonts w:ascii="Arial" w:hAnsi="Arial" w:cs="Arial"/>
          <w:sz w:val="24"/>
          <w:szCs w:val="24"/>
        </w:rPr>
        <w:t xml:space="preserve">health </w:t>
      </w:r>
      <w:r>
        <w:rPr>
          <w:rFonts w:ascii="Arial" w:hAnsi="Arial" w:cs="Arial"/>
          <w:sz w:val="24"/>
          <w:szCs w:val="24"/>
        </w:rPr>
        <w:t xml:space="preserve">board in July </w:t>
      </w:r>
      <w:proofErr w:type="gramStart"/>
      <w:r>
        <w:rPr>
          <w:rFonts w:ascii="Arial" w:hAnsi="Arial" w:cs="Arial"/>
          <w:sz w:val="24"/>
          <w:szCs w:val="24"/>
        </w:rPr>
        <w:t>202</w:t>
      </w:r>
      <w:r w:rsidR="007D640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;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14:paraId="0D641A1E" w14:textId="3862EA35" w:rsidR="0041104E" w:rsidRDefault="00423032" w:rsidP="00423032">
      <w:pPr>
        <w:pStyle w:val="ListParagraph"/>
        <w:widowControl w:val="0"/>
        <w:numPr>
          <w:ilvl w:val="0"/>
          <w:numId w:val="6"/>
        </w:numPr>
        <w:spacing w:after="0" w:line="240" w:lineRule="auto"/>
        <w:ind w:right="1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AGREE </w:t>
      </w:r>
      <w:r w:rsidRPr="00E57DC1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57DC1">
        <w:rPr>
          <w:rFonts w:ascii="Arial" w:hAnsi="Arial" w:cs="Arial"/>
          <w:sz w:val="24"/>
          <w:szCs w:val="24"/>
        </w:rPr>
        <w:t>submit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30C19">
        <w:rPr>
          <w:rFonts w:ascii="Arial" w:hAnsi="Arial" w:cs="Arial"/>
          <w:sz w:val="24"/>
          <w:szCs w:val="24"/>
        </w:rPr>
        <w:t>final comments</w:t>
      </w:r>
      <w:r>
        <w:rPr>
          <w:rFonts w:ascii="Arial" w:hAnsi="Arial" w:cs="Arial"/>
          <w:sz w:val="24"/>
          <w:szCs w:val="24"/>
        </w:rPr>
        <w:t xml:space="preserve"> </w:t>
      </w:r>
      <w:r w:rsidRPr="009C52DE">
        <w:rPr>
          <w:rFonts w:ascii="Arial" w:hAnsi="Arial" w:cs="Arial"/>
          <w:b/>
          <w:sz w:val="24"/>
          <w:szCs w:val="24"/>
        </w:rPr>
        <w:t>via email</w:t>
      </w:r>
      <w:r w:rsidRPr="00230C19">
        <w:rPr>
          <w:rFonts w:ascii="Arial" w:hAnsi="Arial" w:cs="Arial"/>
          <w:sz w:val="24"/>
          <w:szCs w:val="24"/>
        </w:rPr>
        <w:t xml:space="preserve"> to </w:t>
      </w:r>
      <w:r w:rsidR="007D640B">
        <w:rPr>
          <w:rFonts w:ascii="Arial" w:hAnsi="Arial" w:cs="Arial"/>
          <w:sz w:val="24"/>
          <w:szCs w:val="24"/>
        </w:rPr>
        <w:t>Kate Morgan, Head</w:t>
      </w:r>
      <w:r w:rsidRPr="00230C19">
        <w:rPr>
          <w:rFonts w:ascii="Arial" w:hAnsi="Arial" w:cs="Arial"/>
          <w:sz w:val="24"/>
          <w:szCs w:val="24"/>
        </w:rPr>
        <w:t xml:space="preserve"> of corporate governance</w:t>
      </w:r>
      <w:r>
        <w:rPr>
          <w:rFonts w:ascii="Arial" w:hAnsi="Arial" w:cs="Arial"/>
          <w:sz w:val="24"/>
          <w:szCs w:val="24"/>
        </w:rPr>
        <w:t>,</w:t>
      </w:r>
      <w:r w:rsidRPr="00230C19">
        <w:rPr>
          <w:rFonts w:ascii="Arial" w:hAnsi="Arial" w:cs="Arial"/>
          <w:sz w:val="24"/>
          <w:szCs w:val="24"/>
        </w:rPr>
        <w:t xml:space="preserve"> by </w:t>
      </w:r>
      <w:r>
        <w:rPr>
          <w:rFonts w:ascii="Arial" w:hAnsi="Arial" w:cs="Arial"/>
          <w:sz w:val="24"/>
          <w:szCs w:val="24"/>
        </w:rPr>
        <w:t>5</w:t>
      </w:r>
      <w:r w:rsidRPr="00230C19">
        <w:rPr>
          <w:rFonts w:ascii="Arial" w:hAnsi="Arial" w:cs="Arial"/>
          <w:sz w:val="24"/>
          <w:szCs w:val="24"/>
        </w:rPr>
        <w:t>pm on</w:t>
      </w:r>
      <w:r>
        <w:rPr>
          <w:rFonts w:ascii="Arial" w:hAnsi="Arial" w:cs="Arial"/>
          <w:sz w:val="24"/>
          <w:szCs w:val="24"/>
        </w:rPr>
        <w:t xml:space="preserve"> T</w:t>
      </w:r>
      <w:r w:rsidR="007D640B">
        <w:rPr>
          <w:rFonts w:ascii="Arial" w:hAnsi="Arial" w:cs="Arial"/>
          <w:sz w:val="24"/>
          <w:szCs w:val="24"/>
        </w:rPr>
        <w:t>hursday</w:t>
      </w:r>
      <w:r>
        <w:rPr>
          <w:rFonts w:ascii="Arial" w:hAnsi="Arial" w:cs="Arial"/>
          <w:sz w:val="24"/>
          <w:szCs w:val="24"/>
        </w:rPr>
        <w:t>, 23</w:t>
      </w:r>
      <w:r w:rsidRPr="00423032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May 202</w:t>
      </w:r>
      <w:r w:rsidR="007D640B">
        <w:rPr>
          <w:rFonts w:ascii="Arial" w:hAnsi="Arial" w:cs="Arial"/>
          <w:sz w:val="24"/>
          <w:szCs w:val="24"/>
        </w:rPr>
        <w:t>4.</w:t>
      </w:r>
    </w:p>
    <w:p w14:paraId="544AB42F" w14:textId="696608EB" w:rsidR="008A674D" w:rsidRPr="003B1EF0" w:rsidRDefault="008A674D" w:rsidP="00423032">
      <w:pPr>
        <w:pStyle w:val="ListParagraph"/>
        <w:widowControl w:val="0"/>
        <w:numPr>
          <w:ilvl w:val="0"/>
          <w:numId w:val="6"/>
        </w:numPr>
        <w:spacing w:after="0" w:line="240" w:lineRule="auto"/>
        <w:ind w:right="101"/>
        <w:rPr>
          <w:rFonts w:ascii="Arial" w:hAnsi="Arial" w:cs="Arial"/>
          <w:sz w:val="24"/>
          <w:szCs w:val="24"/>
        </w:rPr>
      </w:pPr>
      <w:r w:rsidRPr="003B1EF0"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7F138C41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50EF4D42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0773C32F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1741A3FD" w14:textId="77777777" w:rsidTr="00F5324A">
        <w:tc>
          <w:tcPr>
            <w:tcW w:w="1809" w:type="dxa"/>
            <w:vMerge w:val="restart"/>
          </w:tcPr>
          <w:p w14:paraId="2BF8A3EF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7CB5C749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4AB35F3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26FBAA38" w14:textId="77777777" w:rsidTr="00F5324A">
        <w:tc>
          <w:tcPr>
            <w:tcW w:w="1809" w:type="dxa"/>
            <w:vMerge/>
          </w:tcPr>
          <w:p w14:paraId="4C3CEC4A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841A261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FF58B9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7580A0FE" w14:textId="77777777" w:rsidTr="00F5324A">
        <w:tc>
          <w:tcPr>
            <w:tcW w:w="1809" w:type="dxa"/>
            <w:vMerge/>
          </w:tcPr>
          <w:p w14:paraId="1FBDE73C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35CA7D0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49EA730" w14:textId="77777777" w:rsidR="00F5324A" w:rsidRPr="00F5324A" w:rsidRDefault="00085C8D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E3D96A6" w14:textId="77777777" w:rsidTr="00F5324A">
        <w:tc>
          <w:tcPr>
            <w:tcW w:w="1809" w:type="dxa"/>
            <w:vMerge/>
          </w:tcPr>
          <w:p w14:paraId="62AD3831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A519CD3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7FA0925" w14:textId="77777777" w:rsidR="00F5324A" w:rsidRPr="00F5324A" w:rsidRDefault="00085C8D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3A7B9E3" w14:textId="77777777" w:rsidTr="00F5324A">
        <w:tc>
          <w:tcPr>
            <w:tcW w:w="1809" w:type="dxa"/>
            <w:vMerge/>
          </w:tcPr>
          <w:p w14:paraId="4BC93FB6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029E080E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77277EB4" w14:textId="77777777" w:rsidTr="00F5324A">
        <w:tc>
          <w:tcPr>
            <w:tcW w:w="1809" w:type="dxa"/>
            <w:vMerge/>
          </w:tcPr>
          <w:p w14:paraId="5492E0CE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1C7172B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 xml:space="preserve">Best Value Outcomes and </w:t>
            </w:r>
            <w:proofErr w:type="gramStart"/>
            <w:r w:rsidRPr="00F5324A">
              <w:rPr>
                <w:rFonts w:ascii="Arial" w:hAnsi="Arial" w:cs="Arial"/>
                <w:sz w:val="20"/>
                <w:szCs w:val="20"/>
              </w:rPr>
              <w:t>High Quality</w:t>
            </w:r>
            <w:proofErr w:type="gramEnd"/>
            <w:r w:rsidRPr="00F5324A">
              <w:rPr>
                <w:rFonts w:ascii="Arial" w:hAnsi="Arial" w:cs="Arial"/>
                <w:sz w:val="20"/>
                <w:szCs w:val="20"/>
              </w:rPr>
              <w:t xml:space="preserve">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D09D17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739CC708" w14:textId="77777777" w:rsidTr="00F5324A">
        <w:tc>
          <w:tcPr>
            <w:tcW w:w="1809" w:type="dxa"/>
            <w:vMerge/>
          </w:tcPr>
          <w:p w14:paraId="4134A944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C4E6282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625CFAD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5C615BA" w14:textId="77777777" w:rsidTr="00F5324A">
        <w:tc>
          <w:tcPr>
            <w:tcW w:w="1809" w:type="dxa"/>
            <w:vMerge/>
          </w:tcPr>
          <w:p w14:paraId="608C7E08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8CBEA20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1E192B6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57DDCF5" w14:textId="77777777" w:rsidTr="00F5324A">
        <w:tc>
          <w:tcPr>
            <w:tcW w:w="1809" w:type="dxa"/>
            <w:vMerge/>
          </w:tcPr>
          <w:p w14:paraId="6B3C5097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3ECB0C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A45DEB7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AAAC500" w14:textId="77777777" w:rsidTr="00F5324A">
        <w:tc>
          <w:tcPr>
            <w:tcW w:w="1809" w:type="dxa"/>
            <w:vMerge/>
          </w:tcPr>
          <w:p w14:paraId="589291F9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9F6D7A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DBCAFA2" w14:textId="77777777" w:rsidR="00F5324A" w:rsidRPr="00F5324A" w:rsidRDefault="00F44543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41DDC96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74546118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7F2CC835" w14:textId="77777777" w:rsidTr="00F5324A">
        <w:tc>
          <w:tcPr>
            <w:tcW w:w="1809" w:type="dxa"/>
            <w:vMerge w:val="restart"/>
          </w:tcPr>
          <w:p w14:paraId="68A464E5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05BF8F72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0EEAB42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AEE9B9D" w14:textId="77777777" w:rsidTr="00F5324A">
        <w:tc>
          <w:tcPr>
            <w:tcW w:w="1809" w:type="dxa"/>
            <w:vMerge/>
          </w:tcPr>
          <w:p w14:paraId="74099329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E5F7A1E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FDC8BDF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D318E6A" w14:textId="77777777" w:rsidTr="00F5324A">
        <w:tc>
          <w:tcPr>
            <w:tcW w:w="1809" w:type="dxa"/>
            <w:vMerge/>
          </w:tcPr>
          <w:p w14:paraId="5ED4B950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1D625D4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proofErr w:type="gramStart"/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  <w:proofErr w:type="gramEnd"/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F7601D8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0749740" w14:textId="77777777" w:rsidTr="00F5324A">
        <w:tc>
          <w:tcPr>
            <w:tcW w:w="1809" w:type="dxa"/>
            <w:vMerge/>
          </w:tcPr>
          <w:p w14:paraId="51315545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CA10CF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97B0B7C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D4E4A19" w14:textId="77777777" w:rsidTr="00F5324A">
        <w:tc>
          <w:tcPr>
            <w:tcW w:w="1809" w:type="dxa"/>
            <w:vMerge/>
          </w:tcPr>
          <w:p w14:paraId="13DB27D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9939E9F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F391E5B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4E71F55" w14:textId="77777777" w:rsidTr="00F5324A">
        <w:tc>
          <w:tcPr>
            <w:tcW w:w="1809" w:type="dxa"/>
            <w:vMerge/>
          </w:tcPr>
          <w:p w14:paraId="5F7D6E0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9F317A6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DDF26FA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BA1E7FE" w14:textId="77777777" w:rsidTr="00F5324A">
        <w:tc>
          <w:tcPr>
            <w:tcW w:w="1809" w:type="dxa"/>
            <w:vMerge/>
          </w:tcPr>
          <w:p w14:paraId="11A9E9E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E7F1D9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D9EAEBA" w14:textId="77777777" w:rsidR="00F5324A" w:rsidRPr="00FA0CA9" w:rsidRDefault="00F44543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3CD61824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4D4DCD9F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6048B8E3" w14:textId="77777777" w:rsidTr="00C95B3C">
        <w:tc>
          <w:tcPr>
            <w:tcW w:w="9245" w:type="dxa"/>
            <w:gridSpan w:val="4"/>
          </w:tcPr>
          <w:p w14:paraId="7C68EC93" w14:textId="77777777" w:rsidR="00F5324A" w:rsidRPr="00FA0CA9" w:rsidRDefault="00B5286E" w:rsidP="005E3EF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2480E">
              <w:rPr>
                <w:rFonts w:ascii="Arial" w:hAnsi="Arial" w:cs="Arial"/>
                <w:sz w:val="24"/>
                <w:szCs w:val="24"/>
              </w:rPr>
              <w:t xml:space="preserve">Ensuring the </w:t>
            </w:r>
            <w:r w:rsidR="009E111C">
              <w:rPr>
                <w:rFonts w:ascii="Arial" w:hAnsi="Arial" w:cs="Arial"/>
                <w:sz w:val="24"/>
                <w:szCs w:val="24"/>
              </w:rPr>
              <w:t>board</w:t>
            </w:r>
            <w:r w:rsidR="00085C8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carries out</w:t>
            </w:r>
            <w:r w:rsidRPr="0052480E">
              <w:rPr>
                <w:rFonts w:ascii="Arial" w:hAnsi="Arial" w:cs="Arial"/>
                <w:sz w:val="24"/>
                <w:szCs w:val="24"/>
              </w:rPr>
              <w:t xml:space="preserve"> its business appropriately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2480E">
              <w:rPr>
                <w:rFonts w:ascii="Arial" w:hAnsi="Arial" w:cs="Arial"/>
                <w:sz w:val="24"/>
                <w:szCs w:val="24"/>
              </w:rPr>
              <w:t xml:space="preserve">and aligned </w:t>
            </w:r>
            <w:r w:rsidR="005E3EFA">
              <w:rPr>
                <w:rFonts w:ascii="Arial" w:hAnsi="Arial" w:cs="Arial"/>
                <w:sz w:val="24"/>
                <w:szCs w:val="24"/>
              </w:rPr>
              <w:t xml:space="preserve">national requirements </w:t>
            </w:r>
            <w:r w:rsidRPr="0052480E">
              <w:rPr>
                <w:rFonts w:ascii="Arial" w:hAnsi="Arial" w:cs="Arial"/>
                <w:sz w:val="24"/>
                <w:szCs w:val="24"/>
              </w:rPr>
              <w:t xml:space="preserve">is a key </w:t>
            </w:r>
            <w:r>
              <w:rPr>
                <w:rFonts w:ascii="Arial" w:hAnsi="Arial" w:cs="Arial"/>
                <w:sz w:val="24"/>
                <w:szCs w:val="24"/>
              </w:rPr>
              <w:t xml:space="preserve">factor in </w:t>
            </w:r>
            <w:r w:rsidRPr="0052480E">
              <w:rPr>
                <w:rFonts w:ascii="Arial" w:hAnsi="Arial" w:cs="Arial"/>
                <w:sz w:val="24"/>
                <w:szCs w:val="24"/>
              </w:rPr>
              <w:t xml:space="preserve">the quality, safety </w:t>
            </w:r>
            <w:r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52480E">
              <w:rPr>
                <w:rFonts w:ascii="Arial" w:hAnsi="Arial" w:cs="Arial"/>
                <w:sz w:val="24"/>
                <w:szCs w:val="24"/>
              </w:rPr>
              <w:t>experience of patients receiving care.</w:t>
            </w:r>
          </w:p>
        </w:tc>
      </w:tr>
      <w:tr w:rsidR="00F5324A" w:rsidRPr="00034194" w14:paraId="05AF6A36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0E9D579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17770F7A" w14:textId="77777777" w:rsidTr="00C95B3C">
        <w:tc>
          <w:tcPr>
            <w:tcW w:w="9245" w:type="dxa"/>
            <w:gridSpan w:val="4"/>
          </w:tcPr>
          <w:p w14:paraId="358A58A2" w14:textId="77777777" w:rsidR="00F5324A" w:rsidRPr="005E3EFA" w:rsidRDefault="006D49F3" w:rsidP="006D49F3">
            <w:pPr>
              <w:rPr>
                <w:rFonts w:ascii="Arial" w:hAnsi="Arial" w:cs="Arial"/>
                <w:sz w:val="24"/>
                <w:szCs w:val="24"/>
              </w:rPr>
            </w:pPr>
            <w:r w:rsidRPr="00B5286E">
              <w:rPr>
                <w:rFonts w:ascii="Arial" w:hAnsi="Arial" w:cs="Arial"/>
                <w:sz w:val="24"/>
                <w:szCs w:val="24"/>
              </w:rPr>
              <w:t xml:space="preserve">There are no </w:t>
            </w:r>
            <w:r>
              <w:rPr>
                <w:rFonts w:ascii="Arial" w:hAnsi="Arial" w:cs="Arial"/>
                <w:sz w:val="24"/>
                <w:szCs w:val="24"/>
              </w:rPr>
              <w:t>financial</w:t>
            </w:r>
            <w:r w:rsidRPr="00B5286E">
              <w:rPr>
                <w:rFonts w:ascii="Arial" w:hAnsi="Arial" w:cs="Arial"/>
                <w:sz w:val="24"/>
                <w:szCs w:val="24"/>
              </w:rPr>
              <w:t xml:space="preserve"> implications.</w:t>
            </w:r>
          </w:p>
        </w:tc>
      </w:tr>
      <w:tr w:rsidR="00F5324A" w:rsidRPr="00BC241D" w14:paraId="14CBBC4C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4D997FE1" w14:textId="77777777" w:rsidR="00F5324A" w:rsidRPr="00FA0CA9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0AD733D2" w14:textId="77777777" w:rsidTr="00C95B3C">
        <w:tc>
          <w:tcPr>
            <w:tcW w:w="9245" w:type="dxa"/>
            <w:gridSpan w:val="4"/>
          </w:tcPr>
          <w:p w14:paraId="6703761D" w14:textId="77777777" w:rsidR="00F5324A" w:rsidRPr="00FA0CA9" w:rsidRDefault="00B5286E" w:rsidP="00B5286E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5286E">
              <w:rPr>
                <w:rFonts w:ascii="Arial" w:hAnsi="Arial" w:cs="Arial"/>
                <w:sz w:val="24"/>
                <w:szCs w:val="24"/>
              </w:rPr>
              <w:t xml:space="preserve">There are no legal implications. </w:t>
            </w:r>
          </w:p>
        </w:tc>
      </w:tr>
      <w:tr w:rsidR="00F5324A" w:rsidRPr="00DA76AD" w14:paraId="7780EE88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7CEBA75F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7CB2FA6C" w14:textId="77777777" w:rsidTr="00C95B3C">
        <w:tc>
          <w:tcPr>
            <w:tcW w:w="9245" w:type="dxa"/>
            <w:gridSpan w:val="4"/>
          </w:tcPr>
          <w:p w14:paraId="284BBD89" w14:textId="77777777" w:rsidR="00F5324A" w:rsidRPr="00FA0CA9" w:rsidRDefault="00B5286E" w:rsidP="00B5286E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5286E">
              <w:rPr>
                <w:rFonts w:ascii="Arial" w:hAnsi="Arial" w:cs="Arial"/>
                <w:sz w:val="24"/>
                <w:szCs w:val="24"/>
              </w:rPr>
              <w:t xml:space="preserve">There are no staffing implications. </w:t>
            </w:r>
          </w:p>
        </w:tc>
      </w:tr>
      <w:tr w:rsidR="00F5324A" w:rsidRPr="00034194" w14:paraId="5837B520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793DF046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7E1EB801" w14:textId="77777777" w:rsidTr="00C95B3C">
        <w:tc>
          <w:tcPr>
            <w:tcW w:w="9245" w:type="dxa"/>
            <w:gridSpan w:val="4"/>
          </w:tcPr>
          <w:p w14:paraId="6C2C64AA" w14:textId="77777777" w:rsidR="00F5324A" w:rsidRPr="00FA0CA9" w:rsidRDefault="00B5286E" w:rsidP="005E3EFA">
            <w:pPr>
              <w:shd w:val="clear" w:color="auto" w:fill="FFFFFF"/>
              <w:spacing w:before="100" w:beforeAutospacing="1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5286E">
              <w:rPr>
                <w:rFonts w:ascii="Arial" w:hAnsi="Arial" w:cs="Arial"/>
                <w:sz w:val="24"/>
                <w:szCs w:val="24"/>
              </w:rPr>
              <w:t xml:space="preserve">The development of </w:t>
            </w:r>
            <w:r w:rsidR="005E3EFA">
              <w:rPr>
                <w:rFonts w:ascii="Arial" w:hAnsi="Arial" w:cs="Arial"/>
                <w:sz w:val="24"/>
                <w:szCs w:val="24"/>
              </w:rPr>
              <w:t>end-of-year reporting arrangements</w:t>
            </w:r>
            <w:r w:rsidRPr="00B5286E">
              <w:rPr>
                <w:rFonts w:ascii="Arial" w:hAnsi="Arial" w:cs="Arial"/>
                <w:sz w:val="24"/>
                <w:szCs w:val="24"/>
              </w:rPr>
              <w:t xml:space="preserve"> will enable the </w:t>
            </w:r>
            <w:r w:rsidR="00085C8D">
              <w:rPr>
                <w:rFonts w:ascii="Arial" w:hAnsi="Arial" w:cs="Arial"/>
                <w:sz w:val="24"/>
                <w:szCs w:val="24"/>
              </w:rPr>
              <w:t>organisation</w:t>
            </w:r>
            <w:r w:rsidRPr="00B5286E">
              <w:rPr>
                <w:rFonts w:ascii="Arial" w:hAnsi="Arial" w:cs="Arial"/>
                <w:sz w:val="24"/>
                <w:szCs w:val="24"/>
              </w:rPr>
              <w:t xml:space="preserve"> to continue to discharge its </w:t>
            </w:r>
            <w:r w:rsidR="00085C8D">
              <w:rPr>
                <w:rFonts w:ascii="Arial" w:hAnsi="Arial" w:cs="Arial"/>
                <w:sz w:val="24"/>
                <w:szCs w:val="24"/>
              </w:rPr>
              <w:t xml:space="preserve">governance </w:t>
            </w:r>
            <w:r w:rsidRPr="00B5286E">
              <w:rPr>
                <w:rFonts w:ascii="Arial" w:hAnsi="Arial" w:cs="Arial"/>
                <w:sz w:val="24"/>
                <w:szCs w:val="24"/>
              </w:rPr>
              <w:t xml:space="preserve">role </w:t>
            </w:r>
            <w:r w:rsidR="00085C8D">
              <w:rPr>
                <w:rFonts w:ascii="Arial" w:hAnsi="Arial" w:cs="Arial"/>
                <w:sz w:val="24"/>
                <w:szCs w:val="24"/>
              </w:rPr>
              <w:t>effectively</w:t>
            </w:r>
            <w:r w:rsidRPr="00B5286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F5324A" w:rsidRPr="00034194" w14:paraId="24E3D996" w14:textId="77777777" w:rsidTr="00C95B3C">
        <w:tc>
          <w:tcPr>
            <w:tcW w:w="2470" w:type="dxa"/>
            <w:gridSpan w:val="2"/>
          </w:tcPr>
          <w:p w14:paraId="7B85EE14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5C0B6EDF" w14:textId="77777777" w:rsidR="00F5324A" w:rsidRPr="00335D59" w:rsidRDefault="00E90CB3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Annual report to the committee.</w:t>
            </w:r>
          </w:p>
          <w:p w14:paraId="3DA959B9" w14:textId="77777777" w:rsidR="00F5324A" w:rsidRPr="00335D59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7145ACB3" w14:textId="77777777" w:rsidTr="00C95B3C">
        <w:tc>
          <w:tcPr>
            <w:tcW w:w="2470" w:type="dxa"/>
            <w:gridSpan w:val="2"/>
          </w:tcPr>
          <w:p w14:paraId="541F1EFD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48F4C566" w14:textId="77777777" w:rsidR="003B1EF0" w:rsidRPr="00335D59" w:rsidRDefault="003B1EF0" w:rsidP="0041104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Appendix one – draft annual report </w:t>
            </w:r>
          </w:p>
        </w:tc>
      </w:tr>
    </w:tbl>
    <w:p w14:paraId="18FF3648" w14:textId="77777777" w:rsidR="00034194" w:rsidRDefault="00034194"/>
    <w:sectPr w:rsidR="00034194" w:rsidSect="00021C60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A0513" w14:textId="77777777" w:rsidR="00C07E1A" w:rsidRDefault="00C07E1A" w:rsidP="00C107F2">
      <w:pPr>
        <w:spacing w:after="0" w:line="240" w:lineRule="auto"/>
      </w:pPr>
      <w:r>
        <w:separator/>
      </w:r>
    </w:p>
  </w:endnote>
  <w:endnote w:type="continuationSeparator" w:id="0">
    <w:p w14:paraId="1321F672" w14:textId="77777777" w:rsidR="00C07E1A" w:rsidRDefault="00C07E1A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561217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AA7FF5" w14:textId="36DA7630" w:rsidR="00423032" w:rsidRDefault="005B773A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6650FE39" wp14:editId="4C35ACA5">
              <wp:simplePos x="0" y="0"/>
              <wp:positionH relativeFrom="margin">
                <wp:posOffset>0</wp:posOffset>
              </wp:positionH>
              <wp:positionV relativeFrom="paragraph">
                <wp:posOffset>161290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t xml:space="preserve">                                    </w:t>
        </w:r>
        <w:r w:rsidR="005A3BED">
          <w:t xml:space="preserve">Audit Committee – Thursday, </w:t>
        </w:r>
        <w:r>
          <w:t>16</w:t>
        </w:r>
        <w:r w:rsidR="005A3BED" w:rsidRPr="005A3BED">
          <w:rPr>
            <w:vertAlign w:val="superscript"/>
          </w:rPr>
          <w:t>th</w:t>
        </w:r>
        <w:r w:rsidR="005A3BED">
          <w:t xml:space="preserve"> May 202</w:t>
        </w:r>
        <w:r>
          <w:t>4</w:t>
        </w:r>
        <w:r w:rsidR="005A3BED">
          <w:t xml:space="preserve">                                                              </w:t>
        </w:r>
        <w:r w:rsidR="00423032">
          <w:fldChar w:fldCharType="begin"/>
        </w:r>
        <w:r w:rsidR="00423032">
          <w:instrText xml:space="preserve"> PAGE   \* MERGEFORMAT </w:instrText>
        </w:r>
        <w:r w:rsidR="00423032">
          <w:fldChar w:fldCharType="separate"/>
        </w:r>
        <w:r w:rsidR="00D30A01">
          <w:rPr>
            <w:noProof/>
          </w:rPr>
          <w:t>1</w:t>
        </w:r>
        <w:r w:rsidR="00423032">
          <w:rPr>
            <w:noProof/>
          </w:rPr>
          <w:fldChar w:fldCharType="end"/>
        </w:r>
      </w:p>
    </w:sdtContent>
  </w:sdt>
  <w:p w14:paraId="55FB7FEB" w14:textId="77777777" w:rsidR="00DD10B9" w:rsidRDefault="00DD10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0CFB3" w14:textId="77777777" w:rsidR="00C07E1A" w:rsidRDefault="00C07E1A" w:rsidP="00C107F2">
      <w:pPr>
        <w:spacing w:after="0" w:line="240" w:lineRule="auto"/>
      </w:pPr>
      <w:r>
        <w:separator/>
      </w:r>
    </w:p>
  </w:footnote>
  <w:footnote w:type="continuationSeparator" w:id="0">
    <w:p w14:paraId="77849CF0" w14:textId="77777777" w:rsidR="00C07E1A" w:rsidRDefault="00C07E1A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37081"/>
    <w:multiLevelType w:val="multilevel"/>
    <w:tmpl w:val="370C158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46" w:hanging="746"/>
      </w:pPr>
      <w:rPr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75B0821"/>
    <w:multiLevelType w:val="hybridMultilevel"/>
    <w:tmpl w:val="F69A34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E745B1"/>
    <w:multiLevelType w:val="hybridMultilevel"/>
    <w:tmpl w:val="8534C15E"/>
    <w:lvl w:ilvl="0" w:tplc="CDA833F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D266F"/>
    <w:multiLevelType w:val="hybridMultilevel"/>
    <w:tmpl w:val="8C5ABCDA"/>
    <w:lvl w:ilvl="0" w:tplc="A242385C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878673C"/>
    <w:multiLevelType w:val="hybridMultilevel"/>
    <w:tmpl w:val="E63ADBD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1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6DFB0055"/>
    <w:multiLevelType w:val="hybridMultilevel"/>
    <w:tmpl w:val="06F89E58"/>
    <w:lvl w:ilvl="0" w:tplc="8428726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CC70F4"/>
    <w:multiLevelType w:val="hybridMultilevel"/>
    <w:tmpl w:val="9A9AAD56"/>
    <w:lvl w:ilvl="0" w:tplc="080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4" w15:restartNumberingAfterBreak="0">
    <w:nsid w:val="7BBC29F8"/>
    <w:multiLevelType w:val="hybridMultilevel"/>
    <w:tmpl w:val="348647EC"/>
    <w:lvl w:ilvl="0" w:tplc="B18254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367800558">
    <w:abstractNumId w:val="1"/>
  </w:num>
  <w:num w:numId="2" w16cid:durableId="24791708">
    <w:abstractNumId w:val="9"/>
  </w:num>
  <w:num w:numId="3" w16cid:durableId="374158897">
    <w:abstractNumId w:val="8"/>
  </w:num>
  <w:num w:numId="4" w16cid:durableId="661860957">
    <w:abstractNumId w:val="6"/>
  </w:num>
  <w:num w:numId="5" w16cid:durableId="1887637135">
    <w:abstractNumId w:val="2"/>
  </w:num>
  <w:num w:numId="6" w16cid:durableId="329333620">
    <w:abstractNumId w:val="14"/>
  </w:num>
  <w:num w:numId="7" w16cid:durableId="567425299">
    <w:abstractNumId w:val="15"/>
  </w:num>
  <w:num w:numId="8" w16cid:durableId="909390267">
    <w:abstractNumId w:val="10"/>
  </w:num>
  <w:num w:numId="9" w16cid:durableId="72824189">
    <w:abstractNumId w:val="11"/>
  </w:num>
  <w:num w:numId="10" w16cid:durableId="1019818717">
    <w:abstractNumId w:val="12"/>
  </w:num>
  <w:num w:numId="11" w16cid:durableId="696155106">
    <w:abstractNumId w:val="13"/>
  </w:num>
  <w:num w:numId="12" w16cid:durableId="783159951">
    <w:abstractNumId w:val="3"/>
  </w:num>
  <w:num w:numId="13" w16cid:durableId="1869634996">
    <w:abstractNumId w:val="4"/>
  </w:num>
  <w:num w:numId="14" w16cid:durableId="624045879">
    <w:abstractNumId w:val="7"/>
  </w:num>
  <w:num w:numId="15" w16cid:durableId="768352688">
    <w:abstractNumId w:val="5"/>
  </w:num>
  <w:num w:numId="16" w16cid:durableId="36263461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04ED3"/>
    <w:rsid w:val="000114A3"/>
    <w:rsid w:val="00021C60"/>
    <w:rsid w:val="00034194"/>
    <w:rsid w:val="00083FC0"/>
    <w:rsid w:val="00085C8D"/>
    <w:rsid w:val="000A07FF"/>
    <w:rsid w:val="000A696D"/>
    <w:rsid w:val="000F361B"/>
    <w:rsid w:val="001137F2"/>
    <w:rsid w:val="00133EA1"/>
    <w:rsid w:val="0013467B"/>
    <w:rsid w:val="0016096B"/>
    <w:rsid w:val="00172530"/>
    <w:rsid w:val="00180803"/>
    <w:rsid w:val="001C3866"/>
    <w:rsid w:val="001D3AAB"/>
    <w:rsid w:val="001D5FF2"/>
    <w:rsid w:val="001F791C"/>
    <w:rsid w:val="0020539A"/>
    <w:rsid w:val="00227E89"/>
    <w:rsid w:val="00230C19"/>
    <w:rsid w:val="00233330"/>
    <w:rsid w:val="00257194"/>
    <w:rsid w:val="00280E71"/>
    <w:rsid w:val="00312355"/>
    <w:rsid w:val="00335D59"/>
    <w:rsid w:val="003570D1"/>
    <w:rsid w:val="00371646"/>
    <w:rsid w:val="003A5814"/>
    <w:rsid w:val="003B1EF0"/>
    <w:rsid w:val="003C0FF8"/>
    <w:rsid w:val="003C2904"/>
    <w:rsid w:val="003E6406"/>
    <w:rsid w:val="003E7124"/>
    <w:rsid w:val="00404623"/>
    <w:rsid w:val="0041104E"/>
    <w:rsid w:val="004141DB"/>
    <w:rsid w:val="00414894"/>
    <w:rsid w:val="00423032"/>
    <w:rsid w:val="004472A5"/>
    <w:rsid w:val="00461835"/>
    <w:rsid w:val="004C0407"/>
    <w:rsid w:val="0052297E"/>
    <w:rsid w:val="00543C95"/>
    <w:rsid w:val="0055530C"/>
    <w:rsid w:val="00557074"/>
    <w:rsid w:val="0056235C"/>
    <w:rsid w:val="005776B2"/>
    <w:rsid w:val="00585277"/>
    <w:rsid w:val="005855B7"/>
    <w:rsid w:val="005A3BED"/>
    <w:rsid w:val="005B773A"/>
    <w:rsid w:val="005D1652"/>
    <w:rsid w:val="005D4447"/>
    <w:rsid w:val="005D69B1"/>
    <w:rsid w:val="005E3EFA"/>
    <w:rsid w:val="00630565"/>
    <w:rsid w:val="00637792"/>
    <w:rsid w:val="00655190"/>
    <w:rsid w:val="00662218"/>
    <w:rsid w:val="00685AE0"/>
    <w:rsid w:val="00697CE2"/>
    <w:rsid w:val="006A64D8"/>
    <w:rsid w:val="006B44EA"/>
    <w:rsid w:val="006D1998"/>
    <w:rsid w:val="006D2581"/>
    <w:rsid w:val="006D49F3"/>
    <w:rsid w:val="00711095"/>
    <w:rsid w:val="0072604C"/>
    <w:rsid w:val="00737554"/>
    <w:rsid w:val="00777DC9"/>
    <w:rsid w:val="007837B4"/>
    <w:rsid w:val="00793B53"/>
    <w:rsid w:val="007B6409"/>
    <w:rsid w:val="007D640B"/>
    <w:rsid w:val="00813A98"/>
    <w:rsid w:val="00844507"/>
    <w:rsid w:val="00846C1F"/>
    <w:rsid w:val="0086116C"/>
    <w:rsid w:val="00862754"/>
    <w:rsid w:val="00864506"/>
    <w:rsid w:val="00864D14"/>
    <w:rsid w:val="00876BF1"/>
    <w:rsid w:val="008772E6"/>
    <w:rsid w:val="00892427"/>
    <w:rsid w:val="008A674D"/>
    <w:rsid w:val="008B0079"/>
    <w:rsid w:val="008C15D9"/>
    <w:rsid w:val="008D0747"/>
    <w:rsid w:val="009112DC"/>
    <w:rsid w:val="009269F0"/>
    <w:rsid w:val="00957D93"/>
    <w:rsid w:val="009A2853"/>
    <w:rsid w:val="009C507D"/>
    <w:rsid w:val="009C52DE"/>
    <w:rsid w:val="009E111C"/>
    <w:rsid w:val="009E7AF7"/>
    <w:rsid w:val="00A06EE5"/>
    <w:rsid w:val="00A10440"/>
    <w:rsid w:val="00A23D12"/>
    <w:rsid w:val="00A47075"/>
    <w:rsid w:val="00A65E4F"/>
    <w:rsid w:val="00AD064D"/>
    <w:rsid w:val="00B5286E"/>
    <w:rsid w:val="00B7416B"/>
    <w:rsid w:val="00BA2606"/>
    <w:rsid w:val="00BB2A25"/>
    <w:rsid w:val="00BC241D"/>
    <w:rsid w:val="00BE71F8"/>
    <w:rsid w:val="00C07E1A"/>
    <w:rsid w:val="00C107F2"/>
    <w:rsid w:val="00C33A04"/>
    <w:rsid w:val="00C95B3C"/>
    <w:rsid w:val="00CC56B7"/>
    <w:rsid w:val="00CD7AA5"/>
    <w:rsid w:val="00D30A01"/>
    <w:rsid w:val="00D43D50"/>
    <w:rsid w:val="00D640E1"/>
    <w:rsid w:val="00D974E6"/>
    <w:rsid w:val="00DA76AD"/>
    <w:rsid w:val="00DD10B9"/>
    <w:rsid w:val="00DD3644"/>
    <w:rsid w:val="00E211AC"/>
    <w:rsid w:val="00E242E5"/>
    <w:rsid w:val="00E27E10"/>
    <w:rsid w:val="00E36BA6"/>
    <w:rsid w:val="00E57DC1"/>
    <w:rsid w:val="00E90CB3"/>
    <w:rsid w:val="00EA2BB2"/>
    <w:rsid w:val="00EC41EA"/>
    <w:rsid w:val="00ED7BF6"/>
    <w:rsid w:val="00EE0EE3"/>
    <w:rsid w:val="00F049DF"/>
    <w:rsid w:val="00F04E58"/>
    <w:rsid w:val="00F11CD2"/>
    <w:rsid w:val="00F332BD"/>
    <w:rsid w:val="00F44543"/>
    <w:rsid w:val="00F5082D"/>
    <w:rsid w:val="00F51F4A"/>
    <w:rsid w:val="00F531BD"/>
    <w:rsid w:val="00F5324A"/>
    <w:rsid w:val="00F57C68"/>
    <w:rsid w:val="00F77D40"/>
    <w:rsid w:val="00F85CC2"/>
    <w:rsid w:val="00FA0CA9"/>
    <w:rsid w:val="00FB2599"/>
    <w:rsid w:val="00FB432C"/>
    <w:rsid w:val="00FD14E7"/>
    <w:rsid w:val="00FE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DC70754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link w:val="ListParagraph"/>
    <w:uiPriority w:val="34"/>
    <w:locked/>
    <w:rsid w:val="003C2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3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3E5E6E130F94B7D8C94ACDB3E45F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05E83-6F99-4807-8EF4-D7641BEEB8EC}"/>
      </w:docPartPr>
      <w:docPartBody>
        <w:p w:rsidR="00E9509E" w:rsidRDefault="00997553" w:rsidP="00997553">
          <w:pPr>
            <w:pStyle w:val="F3E5E6E130F94B7D8C94ACDB3E45F6D2"/>
          </w:pPr>
          <w:r w:rsidRPr="00F92B5A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E9509E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27126"/>
    <w:rsid w:val="00133EE4"/>
    <w:rsid w:val="002525A3"/>
    <w:rsid w:val="002F64ED"/>
    <w:rsid w:val="003852E3"/>
    <w:rsid w:val="00617381"/>
    <w:rsid w:val="007812B0"/>
    <w:rsid w:val="00845EB7"/>
    <w:rsid w:val="008A0453"/>
    <w:rsid w:val="00905982"/>
    <w:rsid w:val="009853E6"/>
    <w:rsid w:val="00997553"/>
    <w:rsid w:val="00E9509E"/>
    <w:rsid w:val="00FD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7553"/>
    <w:rPr>
      <w:color w:val="808080"/>
    </w:rPr>
  </w:style>
  <w:style w:type="paragraph" w:customStyle="1" w:styleId="F3E5E6E130F94B7D8C94ACDB3E45F6D2">
    <w:name w:val="F3E5E6E130F94B7D8C94ACDB3E45F6D2"/>
    <w:rsid w:val="0099755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184E6D408124CA45B87FF80A05A6E" ma:contentTypeVersion="17" ma:contentTypeDescription="Create a new document." ma:contentTypeScope="" ma:versionID="dd2c57c77bc0757adb75416bb24a3f34">
  <xsd:schema xmlns:xsd="http://www.w3.org/2001/XMLSchema" xmlns:xs="http://www.w3.org/2001/XMLSchema" xmlns:p="http://schemas.microsoft.com/office/2006/metadata/properties" xmlns:ns3="7f1e23f3-31d3-499f-875e-2157d9103bac" xmlns:ns4="7e5078d1-72cf-43d1-b3ae-69933ea7ae29" targetNamespace="http://schemas.microsoft.com/office/2006/metadata/properties" ma:root="true" ma:fieldsID="f36bc091e919d7918e053f428c738fd3" ns3:_="" ns4:_="">
    <xsd:import namespace="7f1e23f3-31d3-499f-875e-2157d9103bac"/>
    <xsd:import namespace="7e5078d1-72cf-43d1-b3ae-69933ea7ae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Details" minOccurs="0"/>
                <xsd:element ref="ns4:SharedWithUser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3f3-31d3-499f-875e-2157d9103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078d1-72cf-43d1-b3ae-69933ea7ae29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1e23f3-31d3-499f-875e-2157d9103b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5B3B5B-D763-48AF-BA8D-0A1AE50B4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e23f3-31d3-499f-875e-2157d9103bac"/>
    <ds:schemaRef ds:uri="7e5078d1-72cf-43d1-b3ae-69933ea7a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F8D5EE-F7AD-4FB1-8BD5-7B5AD6788304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  <ds:schemaRef ds:uri="7e5078d1-72cf-43d1-b3ae-69933ea7ae29"/>
    <ds:schemaRef ds:uri="7f1e23f3-31d3-499f-875e-2157d9103ba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6CC1750-FE94-470C-B0E5-1708FC98B7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917</Words>
  <Characters>5227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Sophie Herbert (Swansea Bay UHB - Corporate Governance )</cp:lastModifiedBy>
  <cp:revision>2</cp:revision>
  <dcterms:created xsi:type="dcterms:W3CDTF">2024-05-10T14:48:00Z</dcterms:created>
  <dcterms:modified xsi:type="dcterms:W3CDTF">2024-05-10T14:48:00Z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</Properties>
</file>