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A32D08" w:rsidP="001F7D8C" w:rsidRDefault="00A32D08" w14:paraId="4437F6F3" w14:textId="77777777">
      <w:pPr>
        <w:pStyle w:val="ListParagraph"/>
        <w:spacing w:before="0" w:after="0"/>
        <w:jc w:val="center"/>
        <w:rPr>
          <w:rFonts w:ascii="Verdana" w:hAnsi="Verdana"/>
          <w:b/>
          <w:bCs/>
        </w:rPr>
      </w:pPr>
    </w:p>
    <w:p w:rsidRPr="00BF2CD5" w:rsidR="00FE5E56" w:rsidP="001F7D8C" w:rsidRDefault="00AD2605" w14:paraId="3320771D" w14:textId="20D3A062">
      <w:pPr>
        <w:pStyle w:val="ListParagraph"/>
        <w:spacing w:before="0" w:after="0"/>
        <w:jc w:val="center"/>
        <w:rPr>
          <w:rFonts w:ascii="Verdana" w:hAnsi="Verdana" w:eastAsia="Arial Bold" w:cs="Arial Bold"/>
          <w:b/>
          <w:bCs/>
        </w:rPr>
      </w:pPr>
      <w:r w:rsidRPr="7E26508C">
        <w:rPr>
          <w:rFonts w:ascii="Verdana" w:hAnsi="Verdana"/>
          <w:b/>
          <w:bCs/>
        </w:rPr>
        <w:t>Swansea Bay University Health Board</w:t>
      </w:r>
    </w:p>
    <w:p w:rsidRPr="00BF2CD5" w:rsidR="00882AD5" w:rsidP="001F7D8C" w:rsidRDefault="00F04381" w14:paraId="63106E31" w14:textId="34F20886">
      <w:pPr>
        <w:pStyle w:val="Body"/>
        <w:jc w:val="center"/>
        <w:rPr>
          <w:rFonts w:ascii="Verdana" w:hAnsi="Verdana" w:eastAsia="Arial Bold" w:cs="Arial Bold"/>
          <w:b/>
          <w:bCs/>
          <w:color w:val="auto"/>
          <w:sz w:val="24"/>
          <w:szCs w:val="24"/>
          <w:u w:color="FF0000"/>
        </w:rPr>
      </w:pPr>
      <w:r w:rsidRPr="00BF2CD5">
        <w:rPr>
          <w:rFonts w:ascii="Verdana" w:hAnsi="Verdana"/>
          <w:b/>
          <w:bCs/>
          <w:color w:val="FF0000"/>
          <w:sz w:val="24"/>
          <w:szCs w:val="24"/>
          <w:u w:color="FF0000"/>
        </w:rPr>
        <w:t>Unconfirmed</w:t>
      </w:r>
      <w:r w:rsidRPr="00BF2CD5">
        <w:rPr>
          <w:rFonts w:ascii="Verdana" w:hAnsi="Verdana" w:eastAsia="Arial Bold" w:cs="Arial Bold"/>
          <w:b/>
          <w:bCs/>
          <w:color w:val="auto"/>
          <w:sz w:val="24"/>
          <w:szCs w:val="24"/>
          <w:u w:color="FF0000"/>
        </w:rPr>
        <w:t xml:space="preserve"> Minutes</w:t>
      </w:r>
      <w:r>
        <w:rPr>
          <w:rFonts w:ascii="Verdana" w:hAnsi="Verdana" w:eastAsia="Arial Bold" w:cs="Arial Bold"/>
          <w:b/>
          <w:bCs/>
          <w:color w:val="auto"/>
          <w:sz w:val="24"/>
          <w:szCs w:val="24"/>
          <w:u w:color="FF0000"/>
        </w:rPr>
        <w:t xml:space="preserve"> of the </w:t>
      </w:r>
      <w:r w:rsidRPr="00BF2CD5" w:rsidR="00045495">
        <w:rPr>
          <w:rFonts w:ascii="Verdana" w:hAnsi="Verdana"/>
          <w:b/>
          <w:bCs/>
          <w:color w:val="auto"/>
          <w:sz w:val="24"/>
          <w:szCs w:val="24"/>
        </w:rPr>
        <w:t xml:space="preserve">Audit </w:t>
      </w:r>
      <w:r w:rsidRPr="00BF2CD5" w:rsidR="002054CE">
        <w:rPr>
          <w:rFonts w:ascii="Verdana" w:hAnsi="Verdana"/>
          <w:b/>
          <w:bCs/>
          <w:color w:val="auto"/>
          <w:sz w:val="24"/>
          <w:szCs w:val="24"/>
        </w:rPr>
        <w:t>Committee</w:t>
      </w:r>
      <w:r w:rsidRPr="00BF2CD5" w:rsidR="00882AD5">
        <w:rPr>
          <w:rFonts w:ascii="Verdana" w:hAnsi="Verdana"/>
          <w:b/>
          <w:bCs/>
          <w:color w:val="auto"/>
          <w:sz w:val="24"/>
          <w:szCs w:val="24"/>
        </w:rPr>
        <w:t xml:space="preserve"> </w:t>
      </w:r>
      <w:r w:rsidR="00EF78FD">
        <w:rPr>
          <w:rFonts w:ascii="Verdana" w:hAnsi="Verdana"/>
          <w:b/>
          <w:bCs/>
          <w:color w:val="auto"/>
          <w:sz w:val="24"/>
          <w:szCs w:val="24"/>
        </w:rPr>
        <w:t>Meeting</w:t>
      </w:r>
    </w:p>
    <w:p w:rsidRPr="00BF2CD5" w:rsidR="00045495" w:rsidP="001F7D8C" w:rsidRDefault="1B2456CA" w14:paraId="3036E3E8" w14:textId="7058DD2E">
      <w:pPr>
        <w:pStyle w:val="Body"/>
        <w:jc w:val="center"/>
        <w:rPr>
          <w:rFonts w:ascii="Verdana" w:hAnsi="Verdana"/>
          <w:b/>
          <w:bCs/>
          <w:color w:val="auto"/>
          <w:sz w:val="24"/>
          <w:szCs w:val="24"/>
        </w:rPr>
      </w:pPr>
      <w:r w:rsidRPr="306622C6">
        <w:rPr>
          <w:rFonts w:ascii="Verdana" w:hAnsi="Verdana"/>
          <w:b/>
          <w:bCs/>
          <w:color w:val="auto"/>
          <w:sz w:val="24"/>
          <w:szCs w:val="24"/>
        </w:rPr>
        <w:t>held on</w:t>
      </w:r>
      <w:r w:rsidRPr="306622C6" w:rsidR="00B86660">
        <w:rPr>
          <w:rFonts w:ascii="Verdana" w:hAnsi="Verdana"/>
          <w:b/>
          <w:bCs/>
          <w:color w:val="auto"/>
          <w:sz w:val="24"/>
          <w:szCs w:val="24"/>
        </w:rPr>
        <w:t xml:space="preserve"> Thursday</w:t>
      </w:r>
      <w:r w:rsidRPr="306622C6">
        <w:rPr>
          <w:rFonts w:ascii="Verdana" w:hAnsi="Verdana"/>
          <w:b/>
          <w:bCs/>
          <w:color w:val="auto"/>
          <w:sz w:val="24"/>
          <w:szCs w:val="24"/>
        </w:rPr>
        <w:t xml:space="preserve"> </w:t>
      </w:r>
      <w:r w:rsidRPr="306622C6" w:rsidR="16C0D8D9">
        <w:rPr>
          <w:rFonts w:ascii="Verdana" w:hAnsi="Verdana"/>
          <w:b/>
          <w:bCs/>
          <w:color w:val="auto"/>
          <w:sz w:val="24"/>
          <w:szCs w:val="24"/>
        </w:rPr>
        <w:t>15 January 2026</w:t>
      </w:r>
    </w:p>
    <w:p w:rsidRPr="00BF2CD5" w:rsidR="008E31B9" w:rsidP="001F7D8C" w:rsidRDefault="00882AD5" w14:paraId="35B04007" w14:textId="755909A3">
      <w:pPr>
        <w:pStyle w:val="Body"/>
        <w:jc w:val="center"/>
        <w:rPr>
          <w:rFonts w:ascii="Verdana" w:hAnsi="Verdana"/>
          <w:b/>
          <w:bCs/>
          <w:color w:val="auto"/>
          <w:sz w:val="24"/>
          <w:szCs w:val="24"/>
        </w:rPr>
      </w:pPr>
      <w:r w:rsidRPr="00BF2CD5">
        <w:rPr>
          <w:rFonts w:ascii="Verdana" w:hAnsi="Verdana"/>
          <w:b/>
          <w:bCs/>
          <w:color w:val="auto"/>
          <w:sz w:val="24"/>
          <w:szCs w:val="24"/>
        </w:rPr>
        <w:t>via Microsoft Teams</w:t>
      </w:r>
    </w:p>
    <w:p w:rsidR="00882AD5" w:rsidP="001F7D8C" w:rsidRDefault="00882AD5" w14:paraId="6EE5AD54" w14:textId="77777777">
      <w:pPr>
        <w:pStyle w:val="Body"/>
        <w:jc w:val="both"/>
        <w:rPr>
          <w:rFonts w:ascii="Verdana" w:hAnsi="Verdana" w:eastAsia="Arial Bold" w:cs="Arial Bold"/>
          <w:b/>
          <w:color w:val="auto"/>
          <w:sz w:val="24"/>
          <w:szCs w:val="24"/>
        </w:rPr>
      </w:pPr>
    </w:p>
    <w:tbl>
      <w:tblPr>
        <w:tblW w:w="1020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83"/>
        <w:gridCol w:w="1134"/>
        <w:gridCol w:w="6089"/>
      </w:tblGrid>
      <w:tr w:rsidRPr="004B1346" w:rsidR="00F56535" w:rsidTr="306622C6" w14:paraId="3EE05593" w14:textId="77777777">
        <w:trPr>
          <w:trHeight w:val="300"/>
        </w:trPr>
        <w:tc>
          <w:tcPr>
            <w:tcW w:w="10206" w:type="dxa"/>
            <w:gridSpan w:val="3"/>
            <w:shd w:val="clear" w:color="auto" w:fill="1F3864" w:themeFill="accent5" w:themeFillShade="80"/>
          </w:tcPr>
          <w:p w:rsidRPr="00CB2C65" w:rsidR="00F56535" w:rsidP="001F7D8C" w:rsidRDefault="00F56535" w14:paraId="1EB91ED3"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color w:val="FFFFFF" w:themeColor="background1"/>
                <w:bdr w:val="none" w:color="auto" w:sz="0" w:space="0"/>
                <w:lang w:val="en-GB"/>
              </w:rPr>
            </w:pPr>
            <w:r w:rsidRPr="00CB2C65">
              <w:rPr>
                <w:rFonts w:ascii="Verdana" w:hAnsi="Verdana" w:eastAsia="Calibri" w:cs="Arial"/>
                <w:b/>
                <w:color w:val="FFFFFF" w:themeColor="background1"/>
                <w:bdr w:val="none" w:color="auto" w:sz="0" w:space="0"/>
                <w:lang w:val="en-GB"/>
              </w:rPr>
              <w:t>Present:</w:t>
            </w:r>
          </w:p>
        </w:tc>
      </w:tr>
      <w:tr w:rsidRPr="004B1346" w:rsidR="00F56535" w:rsidTr="306622C6" w14:paraId="058208A9" w14:textId="77777777">
        <w:trPr>
          <w:trHeight w:val="300"/>
        </w:trPr>
        <w:tc>
          <w:tcPr>
            <w:tcW w:w="2983" w:type="dxa"/>
          </w:tcPr>
          <w:p w:rsidRPr="004B1346" w:rsidR="00F56535" w:rsidP="245CB4A3" w:rsidRDefault="5554E634" w14:paraId="3F3FC8D6" w14:textId="73D396D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sidRPr="245CB4A3">
              <w:rPr>
                <w:rFonts w:ascii="Verdana" w:hAnsi="Verdana" w:eastAsia="Calibri" w:cs="Arial"/>
                <w:bdr w:val="none" w:color="auto" w:sz="0" w:space="0"/>
                <w:lang w:val="en-GB"/>
              </w:rPr>
              <w:t>Nuria Zolle</w:t>
            </w:r>
          </w:p>
        </w:tc>
        <w:tc>
          <w:tcPr>
            <w:tcW w:w="1134" w:type="dxa"/>
          </w:tcPr>
          <w:p w:rsidRPr="004B1346" w:rsidR="00F56535" w:rsidP="245CB4A3" w:rsidRDefault="5554E634" w14:paraId="0D088AD1" w14:textId="1D15F47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sidRPr="245CB4A3">
              <w:rPr>
                <w:rFonts w:ascii="Verdana" w:hAnsi="Verdana" w:eastAsia="Calibri" w:cs="Arial"/>
                <w:bdr w:val="none" w:color="auto" w:sz="0" w:space="0"/>
                <w:lang w:val="en-GB"/>
              </w:rPr>
              <w:t>(NZ)</w:t>
            </w:r>
          </w:p>
        </w:tc>
        <w:tc>
          <w:tcPr>
            <w:tcW w:w="6089" w:type="dxa"/>
          </w:tcPr>
          <w:p w:rsidRPr="004B1346" w:rsidR="00F56535" w:rsidP="245CB4A3" w:rsidRDefault="1A0BF836" w14:paraId="1BC23BEF" w14:textId="174EB43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FF0000"/>
                <w:bdr w:val="none" w:color="auto" w:sz="0" w:space="0"/>
                <w:lang w:val="en-GB"/>
              </w:rPr>
            </w:pPr>
            <w:r w:rsidRPr="245CB4A3">
              <w:rPr>
                <w:rFonts w:ascii="Verdana" w:hAnsi="Verdana" w:eastAsia="Calibri" w:cs="Arial"/>
                <w:bdr w:val="none" w:color="auto" w:sz="0" w:space="0"/>
                <w:lang w:val="en-GB"/>
              </w:rPr>
              <w:t>Chair</w:t>
            </w:r>
          </w:p>
        </w:tc>
      </w:tr>
      <w:tr w:rsidR="62AA3363" w:rsidTr="306622C6" w14:paraId="7709E94D" w14:textId="77777777">
        <w:trPr>
          <w:trHeight w:val="300"/>
        </w:trPr>
        <w:tc>
          <w:tcPr>
            <w:tcW w:w="2983" w:type="dxa"/>
          </w:tcPr>
          <w:p w:rsidR="62AA3363" w:rsidP="245CB4A3" w:rsidRDefault="0242852C" w14:paraId="093C0FC7" w14:textId="26D0A1C3">
            <w:pPr>
              <w:rPr>
                <w:rFonts w:ascii="Verdana" w:hAnsi="Verdana" w:cs="Arial" w:eastAsiaTheme="minorEastAsia"/>
                <w:lang w:val="en-GB"/>
              </w:rPr>
            </w:pPr>
            <w:r w:rsidRPr="245CB4A3">
              <w:rPr>
                <w:rFonts w:ascii="Verdana" w:hAnsi="Verdana" w:cs="Arial" w:eastAsiaTheme="minorEastAsia"/>
                <w:lang w:val="en-GB"/>
              </w:rPr>
              <w:t>Andrew Griffiths</w:t>
            </w:r>
          </w:p>
        </w:tc>
        <w:tc>
          <w:tcPr>
            <w:tcW w:w="1134" w:type="dxa"/>
          </w:tcPr>
          <w:p w:rsidR="62AA3363" w:rsidP="245CB4A3" w:rsidRDefault="0242852C" w14:paraId="1B3C156A" w14:textId="3492A6D1">
            <w:pPr>
              <w:jc w:val="center"/>
              <w:rPr>
                <w:rFonts w:ascii="Verdana" w:hAnsi="Verdana" w:cs="Arial" w:eastAsiaTheme="minorEastAsia"/>
                <w:lang w:val="en-GB"/>
              </w:rPr>
            </w:pPr>
            <w:r w:rsidRPr="245CB4A3">
              <w:rPr>
                <w:rFonts w:ascii="Verdana" w:hAnsi="Verdana" w:cs="Arial" w:eastAsiaTheme="minorEastAsia"/>
                <w:lang w:val="en-GB"/>
              </w:rPr>
              <w:t>(AG)</w:t>
            </w:r>
          </w:p>
        </w:tc>
        <w:tc>
          <w:tcPr>
            <w:tcW w:w="6089" w:type="dxa"/>
          </w:tcPr>
          <w:p w:rsidR="62AA3363" w:rsidP="245CB4A3" w:rsidRDefault="0242852C" w14:paraId="0D9CA938" w14:textId="41644A11">
            <w:pPr>
              <w:rPr>
                <w:rFonts w:ascii="Verdana" w:hAnsi="Verdana" w:cs="Arial" w:eastAsiaTheme="minorEastAsia"/>
                <w:lang w:val="en-GB"/>
              </w:rPr>
            </w:pPr>
            <w:r w:rsidRPr="245CB4A3">
              <w:rPr>
                <w:rFonts w:ascii="Verdana" w:hAnsi="Verdana" w:cs="Arial" w:eastAsiaTheme="minorEastAsia"/>
                <w:lang w:val="en-GB"/>
              </w:rPr>
              <w:t>Independent Member</w:t>
            </w:r>
          </w:p>
        </w:tc>
      </w:tr>
      <w:tr w:rsidRPr="004B1346" w:rsidR="00564BEB" w:rsidTr="306622C6" w14:paraId="0E614A36" w14:textId="77777777">
        <w:trPr>
          <w:trHeight w:val="300"/>
        </w:trPr>
        <w:tc>
          <w:tcPr>
            <w:tcW w:w="2983" w:type="dxa"/>
          </w:tcPr>
          <w:p w:rsidR="00564BEB" w:rsidP="245CB4A3" w:rsidRDefault="5554E634" w14:paraId="4F969E31" w14:textId="3F7A4ED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245CB4A3">
              <w:rPr>
                <w:rFonts w:ascii="Verdana" w:hAnsi="Verdana" w:cs="Arial" w:eastAsiaTheme="minorEastAsia"/>
                <w:bdr w:val="none" w:color="auto" w:sz="0" w:space="0"/>
                <w:lang w:val="en-GB"/>
              </w:rPr>
              <w:t>Patricia Price</w:t>
            </w:r>
          </w:p>
        </w:tc>
        <w:tc>
          <w:tcPr>
            <w:tcW w:w="1134" w:type="dxa"/>
          </w:tcPr>
          <w:p w:rsidR="00564BEB" w:rsidP="245CB4A3" w:rsidRDefault="1B6A7F43" w14:paraId="603FA187" w14:textId="2D77584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bdr w:val="none" w:color="auto" w:sz="0" w:space="0"/>
                <w:lang w:val="en-GB"/>
              </w:rPr>
            </w:pPr>
            <w:r w:rsidRPr="245CB4A3">
              <w:rPr>
                <w:rFonts w:ascii="Verdana" w:hAnsi="Verdana" w:cs="Arial" w:eastAsiaTheme="minorEastAsia"/>
                <w:bdr w:val="none" w:color="auto" w:sz="0" w:space="0"/>
                <w:lang w:val="en-GB"/>
              </w:rPr>
              <w:t>(PP)</w:t>
            </w:r>
          </w:p>
        </w:tc>
        <w:tc>
          <w:tcPr>
            <w:tcW w:w="6089" w:type="dxa"/>
          </w:tcPr>
          <w:p w:rsidR="00564BEB" w:rsidP="245CB4A3" w:rsidRDefault="5554E634" w14:paraId="0424AF2F" w14:textId="0C5537E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245CB4A3">
              <w:rPr>
                <w:rFonts w:ascii="Verdana" w:hAnsi="Verdana" w:cs="Arial" w:eastAsiaTheme="minorEastAsia"/>
                <w:bdr w:val="none" w:color="auto" w:sz="0" w:space="0"/>
                <w:lang w:val="en-GB"/>
              </w:rPr>
              <w:t>Independent Member</w:t>
            </w:r>
          </w:p>
        </w:tc>
      </w:tr>
      <w:tr w:rsidR="44A4AC4E" w:rsidTr="306622C6" w14:paraId="7D0B76C8" w14:textId="77777777">
        <w:trPr>
          <w:trHeight w:val="300"/>
        </w:trPr>
        <w:tc>
          <w:tcPr>
            <w:tcW w:w="2983" w:type="dxa"/>
          </w:tcPr>
          <w:p w:rsidR="7AC2F400" w:rsidP="245CB4A3" w:rsidRDefault="5E58FA97" w14:paraId="48A237A5" w14:textId="5FCA95C4">
            <w:pPr>
              <w:rPr>
                <w:rFonts w:ascii="Verdana" w:hAnsi="Verdana" w:cs="Arial" w:eastAsiaTheme="minorEastAsia"/>
                <w:lang w:val="en-GB"/>
              </w:rPr>
            </w:pPr>
            <w:r w:rsidRPr="245CB4A3">
              <w:rPr>
                <w:rFonts w:ascii="Verdana" w:hAnsi="Verdana" w:cs="Arial" w:eastAsiaTheme="minorEastAsia"/>
                <w:lang w:val="en-GB"/>
              </w:rPr>
              <w:t xml:space="preserve">Steve Spill </w:t>
            </w:r>
          </w:p>
        </w:tc>
        <w:tc>
          <w:tcPr>
            <w:tcW w:w="1134" w:type="dxa"/>
          </w:tcPr>
          <w:p w:rsidR="7AC2F400" w:rsidP="245CB4A3" w:rsidRDefault="5E58FA97" w14:paraId="09ADCED0" w14:textId="35E7C9D6">
            <w:pPr>
              <w:jc w:val="center"/>
              <w:rPr>
                <w:rFonts w:ascii="Verdana" w:hAnsi="Verdana" w:cs="Arial" w:eastAsiaTheme="minorEastAsia"/>
                <w:lang w:val="en-GB"/>
              </w:rPr>
            </w:pPr>
            <w:r w:rsidRPr="245CB4A3">
              <w:rPr>
                <w:rFonts w:ascii="Verdana" w:hAnsi="Verdana" w:cs="Arial" w:eastAsiaTheme="minorEastAsia"/>
                <w:lang w:val="en-GB"/>
              </w:rPr>
              <w:t>(SS)</w:t>
            </w:r>
          </w:p>
        </w:tc>
        <w:tc>
          <w:tcPr>
            <w:tcW w:w="6089" w:type="dxa"/>
          </w:tcPr>
          <w:p w:rsidR="7AC2F400" w:rsidP="245CB4A3" w:rsidRDefault="5E58FA97" w14:paraId="244F7ADB" w14:textId="662690B1">
            <w:pPr>
              <w:rPr>
                <w:rFonts w:ascii="Verdana" w:hAnsi="Verdana" w:cs="Arial" w:eastAsiaTheme="minorEastAsia"/>
                <w:lang w:val="en-GB"/>
              </w:rPr>
            </w:pPr>
            <w:r w:rsidRPr="245CB4A3">
              <w:rPr>
                <w:rFonts w:ascii="Verdana" w:hAnsi="Verdana" w:cs="Arial" w:eastAsiaTheme="minorEastAsia"/>
                <w:lang w:val="en-GB"/>
              </w:rPr>
              <w:t>Independent Member</w:t>
            </w:r>
          </w:p>
        </w:tc>
      </w:tr>
      <w:tr w:rsidRPr="004B1346" w:rsidR="00F56535" w:rsidTr="306622C6" w14:paraId="2933D1E3" w14:textId="77777777">
        <w:trPr>
          <w:trHeight w:val="310"/>
        </w:trPr>
        <w:tc>
          <w:tcPr>
            <w:tcW w:w="10206" w:type="dxa"/>
            <w:gridSpan w:val="3"/>
            <w:shd w:val="clear" w:color="auto" w:fill="1F3864" w:themeFill="accent5" w:themeFillShade="80"/>
          </w:tcPr>
          <w:p w:rsidRPr="00CB2C65" w:rsidR="00F56535" w:rsidP="245CB4A3" w:rsidRDefault="3155A773" w14:paraId="476C84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Cs/>
                <w:color w:val="FFFFFF" w:themeColor="background1"/>
                <w:bdr w:val="none" w:color="auto" w:sz="0" w:space="0"/>
                <w:lang w:val="en-GB"/>
              </w:rPr>
            </w:pPr>
            <w:r w:rsidRPr="245CB4A3">
              <w:rPr>
                <w:rFonts w:ascii="Verdana" w:hAnsi="Verdana" w:eastAsia="Calibri" w:cs="Arial"/>
                <w:b/>
                <w:bCs/>
                <w:color w:val="FFFFFF" w:themeColor="background1"/>
                <w:bdr w:val="none" w:color="auto" w:sz="0" w:space="0"/>
                <w:lang w:val="en-GB"/>
              </w:rPr>
              <w:t>In Attendance:</w:t>
            </w:r>
          </w:p>
        </w:tc>
      </w:tr>
      <w:tr w:rsidR="071EED91" w:rsidTr="306622C6" w14:paraId="0A779E8C" w14:textId="77777777">
        <w:trPr>
          <w:trHeight w:val="300"/>
        </w:trPr>
        <w:tc>
          <w:tcPr>
            <w:tcW w:w="2983" w:type="dxa"/>
          </w:tcPr>
          <w:p w:rsidR="071EED91" w:rsidP="245CB4A3" w:rsidRDefault="16434218" w14:paraId="0F153C5A" w14:textId="1B7871C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245CB4A3">
              <w:rPr>
                <w:rFonts w:ascii="Verdana" w:hAnsi="Verdana" w:cs="Arial" w:eastAsiaTheme="minorEastAsia"/>
                <w:lang w:val="en-GB"/>
              </w:rPr>
              <w:t>Jason Blewitt</w:t>
            </w:r>
          </w:p>
        </w:tc>
        <w:tc>
          <w:tcPr>
            <w:tcW w:w="1134" w:type="dxa"/>
          </w:tcPr>
          <w:p w:rsidR="071EED91" w:rsidP="245CB4A3" w:rsidRDefault="16434218" w14:paraId="10731A54" w14:textId="4B46197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245CB4A3">
              <w:rPr>
                <w:rFonts w:ascii="Verdana" w:hAnsi="Verdana" w:cs="Arial" w:eastAsiaTheme="minorEastAsia"/>
                <w:lang w:val="en-GB"/>
              </w:rPr>
              <w:t>(JB)</w:t>
            </w:r>
          </w:p>
        </w:tc>
        <w:tc>
          <w:tcPr>
            <w:tcW w:w="6089" w:type="dxa"/>
          </w:tcPr>
          <w:p w:rsidRPr="00627D9F" w:rsidR="5E8F2FCD" w:rsidP="245CB4A3" w:rsidRDefault="5F58701D" w14:paraId="238C7AEB" w14:textId="0D208CB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
                <w:bCs/>
                <w:lang w:val="en-GB"/>
              </w:rPr>
            </w:pPr>
            <w:r w:rsidRPr="245CB4A3">
              <w:rPr>
                <w:rFonts w:ascii="Verdana" w:hAnsi="Verdana" w:cs="Arial" w:eastAsiaTheme="minorEastAsia"/>
                <w:lang w:val="en-GB"/>
              </w:rPr>
              <w:t>Audit</w:t>
            </w:r>
            <w:r w:rsidRPr="245CB4A3" w:rsidR="49BA7BB1">
              <w:rPr>
                <w:rFonts w:ascii="Verdana" w:hAnsi="Verdana" w:cs="Arial" w:eastAsiaTheme="minorEastAsia"/>
                <w:lang w:val="en-GB"/>
              </w:rPr>
              <w:t xml:space="preserve"> </w:t>
            </w:r>
            <w:r w:rsidRPr="245CB4A3" w:rsidR="1AF8F4E5">
              <w:rPr>
                <w:rFonts w:ascii="Verdana" w:hAnsi="Verdana" w:cs="Arial" w:eastAsiaTheme="minorEastAsia"/>
                <w:lang w:val="en-GB"/>
              </w:rPr>
              <w:t xml:space="preserve">Wales </w:t>
            </w:r>
            <w:r w:rsidRPr="245CB4A3" w:rsidR="74AB5459">
              <w:rPr>
                <w:rFonts w:ascii="Verdana" w:hAnsi="Verdana" w:cs="Arial" w:eastAsiaTheme="minorEastAsia"/>
                <w:b/>
                <w:bCs/>
                <w:lang w:val="en-GB"/>
              </w:rPr>
              <w:t>(For item 08/26)</w:t>
            </w:r>
          </w:p>
        </w:tc>
      </w:tr>
      <w:tr w:rsidR="071EED91" w:rsidTr="306622C6" w14:paraId="5BC25309" w14:textId="77777777">
        <w:trPr>
          <w:trHeight w:val="300"/>
        </w:trPr>
        <w:tc>
          <w:tcPr>
            <w:tcW w:w="2983" w:type="dxa"/>
          </w:tcPr>
          <w:p w:rsidR="071EED91" w:rsidP="245CB4A3" w:rsidRDefault="16434218" w14:paraId="086BD093" w14:textId="68F27EE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245CB4A3">
              <w:rPr>
                <w:rFonts w:ascii="Verdana" w:hAnsi="Verdana" w:cs="Arial" w:eastAsiaTheme="minorEastAsia"/>
                <w:lang w:val="en-GB"/>
              </w:rPr>
              <w:t>Amelia Cole</w:t>
            </w:r>
          </w:p>
        </w:tc>
        <w:tc>
          <w:tcPr>
            <w:tcW w:w="1134" w:type="dxa"/>
          </w:tcPr>
          <w:p w:rsidR="071EED91" w:rsidP="245CB4A3" w:rsidRDefault="16434218" w14:paraId="7D723CA9" w14:textId="5A42F25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245CB4A3">
              <w:rPr>
                <w:rFonts w:ascii="Verdana" w:hAnsi="Verdana" w:cs="Arial" w:eastAsiaTheme="minorEastAsia"/>
                <w:lang w:val="en-GB"/>
              </w:rPr>
              <w:t>(AC)</w:t>
            </w:r>
          </w:p>
        </w:tc>
        <w:tc>
          <w:tcPr>
            <w:tcW w:w="6089" w:type="dxa"/>
          </w:tcPr>
          <w:p w:rsidRPr="00627D9F" w:rsidR="071EED91" w:rsidP="245CB4A3" w:rsidRDefault="16434218" w14:paraId="454C84B5" w14:textId="1B89B20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245CB4A3">
              <w:rPr>
                <w:rFonts w:ascii="Verdana" w:hAnsi="Verdana" w:cs="Arial" w:eastAsiaTheme="minorEastAsia"/>
                <w:lang w:val="en-GB"/>
              </w:rPr>
              <w:t>Corporate Governance Officer (Note taker)</w:t>
            </w:r>
          </w:p>
        </w:tc>
      </w:tr>
      <w:tr w:rsidR="44A4AC4E" w:rsidTr="306622C6" w14:paraId="1DA06E02" w14:textId="77777777">
        <w:trPr>
          <w:trHeight w:val="300"/>
        </w:trPr>
        <w:tc>
          <w:tcPr>
            <w:tcW w:w="2983" w:type="dxa"/>
          </w:tcPr>
          <w:p w:rsidR="007B651F" w:rsidP="245CB4A3" w:rsidRDefault="0794463C" w14:paraId="7F4F5912" w14:textId="22F5A431">
            <w:pPr>
              <w:rPr>
                <w:rFonts w:ascii="Verdana" w:hAnsi="Verdana" w:cs="Arial" w:eastAsiaTheme="minorEastAsia"/>
                <w:lang w:val="en-GB"/>
              </w:rPr>
            </w:pPr>
            <w:r w:rsidRPr="245CB4A3">
              <w:rPr>
                <w:rFonts w:ascii="Verdana" w:hAnsi="Verdana" w:cs="Arial" w:eastAsiaTheme="minorEastAsia"/>
                <w:lang w:val="en-GB"/>
              </w:rPr>
              <w:t>Len Cozens</w:t>
            </w:r>
          </w:p>
        </w:tc>
        <w:tc>
          <w:tcPr>
            <w:tcW w:w="1134" w:type="dxa"/>
          </w:tcPr>
          <w:p w:rsidR="44A4AC4E" w:rsidP="245CB4A3" w:rsidRDefault="21D27EA1" w14:paraId="2043D494" w14:textId="47B12CCE">
            <w:pPr>
              <w:jc w:val="center"/>
              <w:rPr>
                <w:rFonts w:ascii="Verdana" w:hAnsi="Verdana" w:cs="Arial" w:eastAsiaTheme="minorEastAsia"/>
                <w:lang w:val="en-GB"/>
              </w:rPr>
            </w:pPr>
            <w:r w:rsidRPr="245CB4A3">
              <w:rPr>
                <w:rFonts w:ascii="Verdana" w:hAnsi="Verdana" w:cs="Arial" w:eastAsiaTheme="minorEastAsia"/>
                <w:lang w:val="en-GB"/>
              </w:rPr>
              <w:t>(LC)</w:t>
            </w:r>
          </w:p>
        </w:tc>
        <w:tc>
          <w:tcPr>
            <w:tcW w:w="6089" w:type="dxa"/>
          </w:tcPr>
          <w:p w:rsidR="44A4AC4E" w:rsidP="245CB4A3" w:rsidRDefault="21D27EA1" w14:paraId="2417AD70" w14:textId="709BAB41">
            <w:pPr>
              <w:rPr>
                <w:rFonts w:ascii="Verdana" w:hAnsi="Verdana" w:cs="Arial" w:eastAsiaTheme="minorEastAsia"/>
                <w:b/>
                <w:bCs/>
                <w:lang w:val="en-GB"/>
              </w:rPr>
            </w:pPr>
            <w:r w:rsidRPr="245CB4A3">
              <w:rPr>
                <w:rFonts w:ascii="Verdana" w:hAnsi="Verdana" w:cs="Arial" w:eastAsiaTheme="minorEastAsia"/>
                <w:lang w:val="en-GB"/>
              </w:rPr>
              <w:t xml:space="preserve">Head of Compliance </w:t>
            </w:r>
            <w:r w:rsidRPr="245CB4A3" w:rsidR="035EBE8E">
              <w:rPr>
                <w:rFonts w:ascii="Verdana" w:hAnsi="Verdana" w:cs="Arial" w:eastAsiaTheme="minorEastAsia"/>
                <w:b/>
                <w:bCs/>
                <w:lang w:val="en-GB"/>
              </w:rPr>
              <w:t>(For item 05/26)</w:t>
            </w:r>
          </w:p>
        </w:tc>
      </w:tr>
      <w:tr w:rsidR="44A4AC4E" w:rsidTr="306622C6" w14:paraId="481E0335" w14:textId="77777777">
        <w:trPr>
          <w:trHeight w:val="300"/>
        </w:trPr>
        <w:tc>
          <w:tcPr>
            <w:tcW w:w="2983" w:type="dxa"/>
          </w:tcPr>
          <w:p w:rsidR="7B30DF9E" w:rsidP="245CB4A3" w:rsidRDefault="59B8D5ED" w14:paraId="2CFD6FD9" w14:textId="1EDBF19D">
            <w:pPr>
              <w:rPr>
                <w:rFonts w:ascii="Verdana" w:hAnsi="Verdana" w:cs="Arial" w:eastAsiaTheme="minorEastAsia"/>
                <w:lang w:val="en-GB"/>
              </w:rPr>
            </w:pPr>
            <w:r w:rsidRPr="245CB4A3">
              <w:rPr>
                <w:rFonts w:ascii="Verdana" w:hAnsi="Verdana" w:cs="Arial" w:eastAsiaTheme="minorEastAsia"/>
                <w:lang w:val="en-GB"/>
              </w:rPr>
              <w:t xml:space="preserve">Michelle Davies </w:t>
            </w:r>
          </w:p>
        </w:tc>
        <w:tc>
          <w:tcPr>
            <w:tcW w:w="1134" w:type="dxa"/>
          </w:tcPr>
          <w:p w:rsidR="7B30DF9E" w:rsidP="245CB4A3" w:rsidRDefault="59B8D5ED" w14:paraId="6EE8E94C" w14:textId="14DDB805">
            <w:pPr>
              <w:jc w:val="center"/>
              <w:rPr>
                <w:rFonts w:ascii="Verdana" w:hAnsi="Verdana" w:cs="Arial" w:eastAsiaTheme="minorEastAsia"/>
                <w:lang w:val="en-GB"/>
              </w:rPr>
            </w:pPr>
            <w:r w:rsidRPr="245CB4A3">
              <w:rPr>
                <w:rFonts w:ascii="Verdana" w:hAnsi="Verdana" w:cs="Arial" w:eastAsiaTheme="minorEastAsia"/>
                <w:lang w:val="en-GB"/>
              </w:rPr>
              <w:t>(MD)</w:t>
            </w:r>
          </w:p>
        </w:tc>
        <w:tc>
          <w:tcPr>
            <w:tcW w:w="6089" w:type="dxa"/>
          </w:tcPr>
          <w:p w:rsidR="7B30DF9E" w:rsidP="245CB4A3" w:rsidRDefault="59B8D5ED" w14:paraId="56387B43" w14:textId="19B42DAB">
            <w:pPr>
              <w:rPr>
                <w:rFonts w:ascii="Verdana" w:hAnsi="Verdana" w:cs="Arial" w:eastAsiaTheme="minorEastAsia"/>
                <w:lang w:val="en-GB"/>
              </w:rPr>
            </w:pPr>
            <w:r w:rsidRPr="245CB4A3">
              <w:rPr>
                <w:rFonts w:ascii="Verdana" w:hAnsi="Verdana" w:cs="Arial" w:eastAsiaTheme="minorEastAsia"/>
                <w:lang w:val="en-GB"/>
              </w:rPr>
              <w:t>Head of Strategic Planning and Partnerships</w:t>
            </w:r>
          </w:p>
        </w:tc>
      </w:tr>
      <w:tr w:rsidR="62AA3363" w:rsidTr="306622C6" w14:paraId="2D7777D9" w14:textId="77777777">
        <w:trPr>
          <w:trHeight w:val="300"/>
        </w:trPr>
        <w:tc>
          <w:tcPr>
            <w:tcW w:w="2983" w:type="dxa"/>
          </w:tcPr>
          <w:p w:rsidR="47DE456D" w:rsidP="245CB4A3" w:rsidRDefault="4CE4A3E4" w14:paraId="429E18CA" w14:textId="6E6F44AB">
            <w:pPr>
              <w:rPr>
                <w:rFonts w:ascii="Verdana" w:hAnsi="Verdana" w:cs="Arial" w:eastAsiaTheme="minorEastAsia"/>
                <w:lang w:val="en-GB"/>
              </w:rPr>
            </w:pPr>
            <w:r w:rsidRPr="245CB4A3">
              <w:rPr>
                <w:rFonts w:ascii="Verdana" w:hAnsi="Verdana" w:cs="Arial" w:eastAsiaTheme="minorEastAsia"/>
                <w:lang w:val="en-GB"/>
              </w:rPr>
              <w:t>Darren Griffiths</w:t>
            </w:r>
          </w:p>
        </w:tc>
        <w:tc>
          <w:tcPr>
            <w:tcW w:w="1134" w:type="dxa"/>
          </w:tcPr>
          <w:p w:rsidR="47DE456D" w:rsidP="245CB4A3" w:rsidRDefault="4CE4A3E4" w14:paraId="2291B0BB" w14:textId="18143AD0">
            <w:pPr>
              <w:jc w:val="center"/>
              <w:rPr>
                <w:rFonts w:ascii="Verdana" w:hAnsi="Verdana" w:cs="Arial" w:eastAsiaTheme="minorEastAsia"/>
                <w:lang w:val="en-GB"/>
              </w:rPr>
            </w:pPr>
            <w:r w:rsidRPr="245CB4A3">
              <w:rPr>
                <w:rFonts w:ascii="Verdana" w:hAnsi="Verdana" w:cs="Arial" w:eastAsiaTheme="minorEastAsia"/>
                <w:lang w:val="en-GB"/>
              </w:rPr>
              <w:t>(DG)</w:t>
            </w:r>
          </w:p>
        </w:tc>
        <w:tc>
          <w:tcPr>
            <w:tcW w:w="6089" w:type="dxa"/>
          </w:tcPr>
          <w:p w:rsidR="47DE456D" w:rsidP="306622C6" w:rsidRDefault="004E3540" w14:paraId="00E4C46F" w14:textId="30EA4E33">
            <w:pPr>
              <w:rPr>
                <w:rFonts w:ascii="Verdana" w:hAnsi="Verdana" w:cs="Arial" w:eastAsiaTheme="minorEastAsia"/>
                <w:lang w:val="en-GB"/>
              </w:rPr>
            </w:pPr>
            <w:r w:rsidRPr="306622C6">
              <w:rPr>
                <w:rFonts w:ascii="Verdana" w:hAnsi="Verdana" w:cs="Arial" w:eastAsiaTheme="minorEastAsia"/>
                <w:lang w:val="en-GB"/>
              </w:rPr>
              <w:t xml:space="preserve">Executive </w:t>
            </w:r>
            <w:r w:rsidRPr="306622C6" w:rsidR="1D5C0C5E">
              <w:rPr>
                <w:rFonts w:ascii="Verdana" w:hAnsi="Verdana" w:cs="Arial" w:eastAsiaTheme="minorEastAsia"/>
                <w:lang w:val="en-GB"/>
              </w:rPr>
              <w:t>Director of Finance and Performance</w:t>
            </w:r>
            <w:r w:rsidRPr="306622C6" w:rsidR="2ECE5736">
              <w:rPr>
                <w:rFonts w:ascii="Verdana" w:hAnsi="Verdana" w:cs="Arial" w:eastAsiaTheme="minorEastAsia"/>
                <w:b/>
                <w:bCs/>
                <w:lang w:val="en-GB"/>
              </w:rPr>
              <w:t xml:space="preserve"> </w:t>
            </w:r>
            <w:r w:rsidRPr="306622C6" w:rsidR="620514CB">
              <w:rPr>
                <w:rFonts w:ascii="Verdana" w:hAnsi="Verdana" w:cs="Arial" w:eastAsiaTheme="minorEastAsia"/>
                <w:b/>
                <w:bCs/>
                <w:lang w:val="en-GB"/>
              </w:rPr>
              <w:t>(For item 10/26)</w:t>
            </w:r>
          </w:p>
        </w:tc>
      </w:tr>
      <w:tr w:rsidR="5048CBCC" w:rsidTr="306622C6" w14:paraId="48F92964" w14:textId="77777777">
        <w:trPr>
          <w:trHeight w:val="300"/>
        </w:trPr>
        <w:tc>
          <w:tcPr>
            <w:tcW w:w="2983" w:type="dxa"/>
          </w:tcPr>
          <w:p w:rsidR="3EE5B4DB" w:rsidP="245CB4A3" w:rsidRDefault="4423A35A" w14:paraId="1F9D4BCC" w14:textId="2960C4B7">
            <w:pPr>
              <w:rPr>
                <w:rFonts w:ascii="Verdana" w:hAnsi="Verdana" w:cs="Arial" w:eastAsiaTheme="minorEastAsia"/>
                <w:lang w:val="en-GB"/>
              </w:rPr>
            </w:pPr>
            <w:r w:rsidRPr="245CB4A3">
              <w:rPr>
                <w:rFonts w:ascii="Verdana" w:hAnsi="Verdana" w:cs="Arial" w:eastAsiaTheme="minorEastAsia"/>
                <w:lang w:val="en-GB"/>
              </w:rPr>
              <w:t>Hazel Lloyd</w:t>
            </w:r>
          </w:p>
        </w:tc>
        <w:tc>
          <w:tcPr>
            <w:tcW w:w="1134" w:type="dxa"/>
          </w:tcPr>
          <w:p w:rsidR="3EE5B4DB" w:rsidP="245CB4A3" w:rsidRDefault="4423A35A" w14:paraId="26677014" w14:textId="3C3A276B">
            <w:pPr>
              <w:jc w:val="center"/>
              <w:rPr>
                <w:rFonts w:ascii="Verdana" w:hAnsi="Verdana" w:cs="Arial" w:eastAsiaTheme="minorEastAsia"/>
                <w:lang w:val="en-GB"/>
              </w:rPr>
            </w:pPr>
            <w:r w:rsidRPr="245CB4A3">
              <w:rPr>
                <w:rFonts w:ascii="Verdana" w:hAnsi="Verdana" w:cs="Arial" w:eastAsiaTheme="minorEastAsia"/>
                <w:lang w:val="en-GB"/>
              </w:rPr>
              <w:t>(HL)</w:t>
            </w:r>
          </w:p>
        </w:tc>
        <w:tc>
          <w:tcPr>
            <w:tcW w:w="6089" w:type="dxa"/>
          </w:tcPr>
          <w:p w:rsidRPr="00627D9F" w:rsidR="3EE5B4DB" w:rsidP="245CB4A3" w:rsidRDefault="425F9F2C" w14:paraId="7C439C93" w14:textId="671EB176">
            <w:pPr>
              <w:rPr>
                <w:rFonts w:ascii="Verdana" w:hAnsi="Verdana" w:cs="Arial" w:eastAsiaTheme="minorEastAsia"/>
                <w:b/>
                <w:bCs/>
                <w:lang w:val="en-GB"/>
              </w:rPr>
            </w:pPr>
            <w:r w:rsidRPr="245CB4A3">
              <w:rPr>
                <w:rFonts w:ascii="Verdana" w:hAnsi="Verdana" w:cs="Arial" w:eastAsiaTheme="minorEastAsia"/>
                <w:lang w:val="en-GB"/>
              </w:rPr>
              <w:t xml:space="preserve">Director of Corporate Governance </w:t>
            </w:r>
          </w:p>
        </w:tc>
      </w:tr>
      <w:tr w:rsidR="071EED91" w:rsidTr="306622C6" w14:paraId="5566D133" w14:textId="77777777">
        <w:trPr>
          <w:trHeight w:val="300"/>
        </w:trPr>
        <w:tc>
          <w:tcPr>
            <w:tcW w:w="2983" w:type="dxa"/>
          </w:tcPr>
          <w:p w:rsidR="071EED91" w:rsidP="245CB4A3" w:rsidRDefault="16434218" w14:paraId="1DD66144" w14:textId="78E8A5E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245CB4A3">
              <w:rPr>
                <w:rFonts w:ascii="Verdana" w:hAnsi="Verdana" w:cs="Arial" w:eastAsiaTheme="minorEastAsia"/>
                <w:lang w:val="en-GB"/>
              </w:rPr>
              <w:t>Osian Lloyd</w:t>
            </w:r>
          </w:p>
        </w:tc>
        <w:tc>
          <w:tcPr>
            <w:tcW w:w="1134" w:type="dxa"/>
          </w:tcPr>
          <w:p w:rsidR="071EED91" w:rsidP="245CB4A3" w:rsidRDefault="16434218" w14:paraId="09891DF8" w14:textId="2B6BA4E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245CB4A3">
              <w:rPr>
                <w:rFonts w:ascii="Verdana" w:hAnsi="Verdana" w:cs="Arial" w:eastAsiaTheme="minorEastAsia"/>
                <w:lang w:val="en-GB"/>
              </w:rPr>
              <w:t>(OL)</w:t>
            </w:r>
          </w:p>
        </w:tc>
        <w:tc>
          <w:tcPr>
            <w:tcW w:w="6089" w:type="dxa"/>
          </w:tcPr>
          <w:p w:rsidRPr="00627D9F" w:rsidR="071EED91" w:rsidP="245CB4A3" w:rsidRDefault="49BA7BB1" w14:paraId="4F77BE33" w14:textId="7D7D242A">
            <w:pPr>
              <w:pBdr>
                <w:bar w:val="none" w:color="auto" w:sz="0"/>
              </w:pBdr>
              <w:rPr>
                <w:rFonts w:ascii="Verdana" w:hAnsi="Verdana" w:cs="Arial" w:eastAsiaTheme="minorEastAsia"/>
                <w:b/>
                <w:bCs/>
                <w:lang w:val="en-GB"/>
              </w:rPr>
            </w:pPr>
            <w:r w:rsidRPr="245CB4A3">
              <w:rPr>
                <w:rFonts w:ascii="Verdana" w:hAnsi="Verdana" w:cs="Arial" w:eastAsiaTheme="minorEastAsia"/>
                <w:lang w:val="en-GB"/>
              </w:rPr>
              <w:t xml:space="preserve">Head of Internal Audit </w:t>
            </w:r>
            <w:r w:rsidRPr="245CB4A3" w:rsidR="03E368D0">
              <w:rPr>
                <w:rFonts w:ascii="Verdana" w:hAnsi="Verdana" w:cs="Arial" w:eastAsiaTheme="minorEastAsia"/>
                <w:b/>
                <w:bCs/>
                <w:lang w:val="en-GB"/>
              </w:rPr>
              <w:t>(For item 07/26)</w:t>
            </w:r>
          </w:p>
        </w:tc>
      </w:tr>
      <w:tr w:rsidR="5048CBCC" w:rsidTr="306622C6" w14:paraId="3CE13A81" w14:textId="77777777">
        <w:trPr>
          <w:trHeight w:val="300"/>
        </w:trPr>
        <w:tc>
          <w:tcPr>
            <w:tcW w:w="2983" w:type="dxa"/>
          </w:tcPr>
          <w:p w:rsidR="137B9FD5" w:rsidP="245CB4A3" w:rsidRDefault="40CE6F22" w14:paraId="2DE73F99" w14:textId="1A800E3F">
            <w:pPr>
              <w:rPr>
                <w:rFonts w:ascii="Verdana" w:hAnsi="Verdana" w:cs="Arial" w:eastAsiaTheme="minorEastAsia"/>
                <w:lang w:val="en-GB"/>
              </w:rPr>
            </w:pPr>
            <w:r w:rsidRPr="245CB4A3">
              <w:rPr>
                <w:rFonts w:ascii="Verdana" w:hAnsi="Verdana" w:cs="Arial" w:eastAsiaTheme="minorEastAsia"/>
                <w:lang w:val="en-GB"/>
              </w:rPr>
              <w:t>Alison McLennan</w:t>
            </w:r>
          </w:p>
        </w:tc>
        <w:tc>
          <w:tcPr>
            <w:tcW w:w="1134" w:type="dxa"/>
          </w:tcPr>
          <w:p w:rsidR="137B9FD5" w:rsidP="245CB4A3" w:rsidRDefault="40CE6F22" w14:paraId="6CF079D6" w14:textId="5D90752A">
            <w:pPr>
              <w:jc w:val="center"/>
              <w:rPr>
                <w:rFonts w:ascii="Verdana" w:hAnsi="Verdana" w:cs="Arial" w:eastAsiaTheme="minorEastAsia"/>
                <w:lang w:val="en-GB"/>
              </w:rPr>
            </w:pPr>
            <w:r w:rsidRPr="245CB4A3">
              <w:rPr>
                <w:rFonts w:ascii="Verdana" w:hAnsi="Verdana" w:cs="Arial" w:eastAsiaTheme="minorEastAsia"/>
                <w:lang w:val="en-GB"/>
              </w:rPr>
              <w:t>(AM</w:t>
            </w:r>
            <w:r w:rsidRPr="245CB4A3" w:rsidR="221078FC">
              <w:rPr>
                <w:rFonts w:ascii="Verdana" w:hAnsi="Verdana" w:cs="Arial" w:eastAsiaTheme="minorEastAsia"/>
                <w:lang w:val="en-GB"/>
              </w:rPr>
              <w:t>L</w:t>
            </w:r>
            <w:r w:rsidRPr="245CB4A3">
              <w:rPr>
                <w:rFonts w:ascii="Verdana" w:hAnsi="Verdana" w:cs="Arial" w:eastAsiaTheme="minorEastAsia"/>
                <w:lang w:val="en-GB"/>
              </w:rPr>
              <w:t>)</w:t>
            </w:r>
          </w:p>
        </w:tc>
        <w:tc>
          <w:tcPr>
            <w:tcW w:w="6089" w:type="dxa"/>
          </w:tcPr>
          <w:p w:rsidRPr="00627D9F" w:rsidR="137B9FD5" w:rsidP="245CB4A3" w:rsidRDefault="0058AE73" w14:paraId="738147DC" w14:textId="51D43AFA">
            <w:pPr>
              <w:rPr>
                <w:rFonts w:ascii="Verdana" w:hAnsi="Verdana" w:cs="Arial" w:eastAsiaTheme="minorEastAsia"/>
                <w:b/>
                <w:bCs/>
                <w:lang w:val="en-GB"/>
              </w:rPr>
            </w:pPr>
            <w:r w:rsidRPr="245CB4A3">
              <w:rPr>
                <w:rFonts w:ascii="Verdana" w:hAnsi="Verdana" w:cs="Arial" w:eastAsiaTheme="minorEastAsia"/>
                <w:lang w:val="en-GB"/>
              </w:rPr>
              <w:t xml:space="preserve">Assistant Director of Finance </w:t>
            </w:r>
            <w:r w:rsidRPr="245CB4A3" w:rsidR="5F098C0B">
              <w:rPr>
                <w:rFonts w:ascii="Verdana" w:hAnsi="Verdana" w:cs="Arial" w:eastAsiaTheme="minorEastAsia"/>
                <w:b/>
                <w:bCs/>
                <w:lang w:val="en-GB"/>
              </w:rPr>
              <w:t>(For Item 11/26)</w:t>
            </w:r>
          </w:p>
        </w:tc>
      </w:tr>
      <w:tr w:rsidRPr="004B1346" w:rsidR="00564BEB" w:rsidTr="306622C6" w14:paraId="6E1BC3BA" w14:textId="77777777">
        <w:trPr>
          <w:trHeight w:val="304"/>
        </w:trPr>
        <w:tc>
          <w:tcPr>
            <w:tcW w:w="2983" w:type="dxa"/>
          </w:tcPr>
          <w:p w:rsidR="00564BEB" w:rsidP="245CB4A3" w:rsidRDefault="5554E634" w14:paraId="27781A48" w14:textId="7605B01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245CB4A3">
              <w:rPr>
                <w:rFonts w:ascii="Verdana" w:hAnsi="Verdana" w:cs="Arial" w:eastAsiaTheme="minorEastAsia"/>
                <w:bdr w:val="none" w:color="auto" w:sz="0" w:space="0"/>
                <w:lang w:val="en-GB"/>
              </w:rPr>
              <w:t>Felicity Quance</w:t>
            </w:r>
          </w:p>
        </w:tc>
        <w:tc>
          <w:tcPr>
            <w:tcW w:w="1134" w:type="dxa"/>
          </w:tcPr>
          <w:p w:rsidR="00564BEB" w:rsidP="245CB4A3" w:rsidRDefault="5554E634" w14:paraId="4594F8C6" w14:textId="3275C6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bdr w:val="none" w:color="auto" w:sz="0" w:space="0"/>
                <w:lang w:val="en-GB"/>
              </w:rPr>
            </w:pPr>
            <w:r w:rsidRPr="245CB4A3">
              <w:rPr>
                <w:rFonts w:ascii="Verdana" w:hAnsi="Verdana" w:cs="Arial" w:eastAsiaTheme="minorEastAsia"/>
                <w:bdr w:val="none" w:color="auto" w:sz="0" w:space="0"/>
                <w:lang w:val="en-GB"/>
              </w:rPr>
              <w:t>(FQ)</w:t>
            </w:r>
          </w:p>
        </w:tc>
        <w:tc>
          <w:tcPr>
            <w:tcW w:w="6089" w:type="dxa"/>
          </w:tcPr>
          <w:p w:rsidRPr="00627D9F" w:rsidR="00564BEB" w:rsidP="245CB4A3" w:rsidRDefault="2DF9F507" w14:paraId="7F189BBE" w14:textId="5340462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245CB4A3">
              <w:rPr>
                <w:rFonts w:ascii="Verdana" w:hAnsi="Verdana" w:cs="Arial" w:eastAsiaTheme="minorEastAsia"/>
                <w:bdr w:val="none" w:color="auto" w:sz="0" w:space="0"/>
                <w:lang w:val="en-GB"/>
              </w:rPr>
              <w:t xml:space="preserve">Internal </w:t>
            </w:r>
            <w:r w:rsidRPr="245CB4A3" w:rsidR="09BD47F8">
              <w:rPr>
                <w:rFonts w:ascii="Verdana" w:hAnsi="Verdana" w:cs="Arial" w:eastAsiaTheme="minorEastAsia"/>
                <w:bdr w:val="none" w:color="auto" w:sz="0" w:space="0"/>
                <w:lang w:val="en-GB"/>
              </w:rPr>
              <w:t>Audit</w:t>
            </w:r>
          </w:p>
        </w:tc>
      </w:tr>
      <w:tr w:rsidR="44A4AC4E" w:rsidTr="306622C6" w14:paraId="49CBD6B5" w14:textId="77777777">
        <w:trPr>
          <w:trHeight w:val="304"/>
        </w:trPr>
        <w:tc>
          <w:tcPr>
            <w:tcW w:w="2983" w:type="dxa"/>
          </w:tcPr>
          <w:p w:rsidR="4A456243" w:rsidP="245CB4A3" w:rsidRDefault="3536F7DF" w14:paraId="65AD67A6" w14:textId="6A5D47F3">
            <w:pPr>
              <w:rPr>
                <w:rFonts w:ascii="Verdana" w:hAnsi="Verdana" w:cs="Arial" w:eastAsiaTheme="minorEastAsia"/>
                <w:lang w:val="en-GB"/>
              </w:rPr>
            </w:pPr>
            <w:r w:rsidRPr="245CB4A3">
              <w:rPr>
                <w:rFonts w:ascii="Verdana" w:hAnsi="Verdana" w:cs="Arial" w:eastAsiaTheme="minorEastAsia"/>
                <w:lang w:val="en-GB"/>
              </w:rPr>
              <w:t xml:space="preserve">Karen Stapleton </w:t>
            </w:r>
          </w:p>
        </w:tc>
        <w:tc>
          <w:tcPr>
            <w:tcW w:w="1134" w:type="dxa"/>
          </w:tcPr>
          <w:p w:rsidR="4A456243" w:rsidP="245CB4A3" w:rsidRDefault="3536F7DF" w14:paraId="06D212F4" w14:textId="18780936">
            <w:pPr>
              <w:jc w:val="center"/>
              <w:rPr>
                <w:rFonts w:ascii="Verdana" w:hAnsi="Verdana" w:cs="Arial" w:eastAsiaTheme="minorEastAsia"/>
                <w:lang w:val="en-GB"/>
              </w:rPr>
            </w:pPr>
            <w:r w:rsidRPr="245CB4A3">
              <w:rPr>
                <w:rFonts w:ascii="Verdana" w:hAnsi="Verdana" w:cs="Arial" w:eastAsiaTheme="minorEastAsia"/>
                <w:lang w:val="en-GB"/>
              </w:rPr>
              <w:t>(KT)</w:t>
            </w:r>
          </w:p>
        </w:tc>
        <w:tc>
          <w:tcPr>
            <w:tcW w:w="6089" w:type="dxa"/>
          </w:tcPr>
          <w:p w:rsidR="4A456243" w:rsidP="245CB4A3" w:rsidRDefault="3536F7DF" w14:paraId="79C5DDC4" w14:textId="673334B9">
            <w:pPr>
              <w:rPr>
                <w:rFonts w:ascii="Verdana" w:hAnsi="Verdana" w:cs="Arial" w:eastAsiaTheme="minorEastAsia"/>
                <w:lang w:val="en-GB"/>
              </w:rPr>
            </w:pPr>
            <w:r w:rsidRPr="245CB4A3">
              <w:rPr>
                <w:rFonts w:ascii="Verdana" w:hAnsi="Verdana" w:cs="Arial" w:eastAsiaTheme="minorEastAsia"/>
                <w:lang w:val="en-GB"/>
              </w:rPr>
              <w:t xml:space="preserve">Deputy Director of Strategy </w:t>
            </w:r>
            <w:r w:rsidRPr="245CB4A3" w:rsidR="715A3A5E">
              <w:rPr>
                <w:rFonts w:ascii="Verdana" w:hAnsi="Verdana" w:cs="Arial" w:eastAsiaTheme="minorEastAsia"/>
                <w:b/>
                <w:bCs/>
                <w:lang w:val="en-GB"/>
              </w:rPr>
              <w:t>(For item 06/26)</w:t>
            </w:r>
          </w:p>
        </w:tc>
      </w:tr>
      <w:tr w:rsidR="44A4AC4E" w:rsidTr="306622C6" w14:paraId="0CFBCACF" w14:textId="77777777">
        <w:trPr>
          <w:trHeight w:val="304"/>
        </w:trPr>
        <w:tc>
          <w:tcPr>
            <w:tcW w:w="2983" w:type="dxa"/>
          </w:tcPr>
          <w:p w:rsidR="4A456243" w:rsidP="245CB4A3" w:rsidRDefault="3536F7DF" w14:paraId="4CC17A23" w14:textId="39E2A090">
            <w:pPr>
              <w:rPr>
                <w:rFonts w:ascii="Verdana" w:hAnsi="Verdana" w:cs="Arial" w:eastAsiaTheme="minorEastAsia"/>
                <w:lang w:val="en-GB"/>
              </w:rPr>
            </w:pPr>
            <w:r w:rsidRPr="245CB4A3">
              <w:rPr>
                <w:rFonts w:ascii="Verdana" w:hAnsi="Verdana" w:cs="Arial" w:eastAsiaTheme="minorEastAsia"/>
                <w:lang w:val="en-GB"/>
              </w:rPr>
              <w:t>Neil Thomas</w:t>
            </w:r>
          </w:p>
        </w:tc>
        <w:tc>
          <w:tcPr>
            <w:tcW w:w="1134" w:type="dxa"/>
          </w:tcPr>
          <w:p w:rsidR="44A4AC4E" w:rsidP="245CB4A3" w:rsidRDefault="0CF8773A" w14:paraId="2F65F525" w14:textId="216F7B8E">
            <w:pPr>
              <w:jc w:val="center"/>
              <w:rPr>
                <w:rFonts w:ascii="Verdana" w:hAnsi="Verdana" w:cs="Arial" w:eastAsiaTheme="minorEastAsia"/>
                <w:lang w:val="en-GB"/>
              </w:rPr>
            </w:pPr>
            <w:r w:rsidRPr="245CB4A3">
              <w:rPr>
                <w:rFonts w:ascii="Verdana" w:hAnsi="Verdana" w:cs="Arial" w:eastAsiaTheme="minorEastAsia"/>
                <w:lang w:val="en-GB"/>
              </w:rPr>
              <w:t>(NT)</w:t>
            </w:r>
          </w:p>
        </w:tc>
        <w:tc>
          <w:tcPr>
            <w:tcW w:w="6089" w:type="dxa"/>
          </w:tcPr>
          <w:p w:rsidR="44A4AC4E" w:rsidP="245CB4A3" w:rsidRDefault="0CF8773A" w14:paraId="48E4F684" w14:textId="21338C75">
            <w:pPr>
              <w:rPr>
                <w:rFonts w:ascii="Verdana" w:hAnsi="Verdana" w:cs="Arial" w:eastAsiaTheme="minorEastAsia"/>
                <w:lang w:val="en-GB"/>
              </w:rPr>
            </w:pPr>
            <w:r w:rsidRPr="245CB4A3">
              <w:rPr>
                <w:rFonts w:ascii="Verdana" w:hAnsi="Verdana" w:cs="Arial" w:eastAsiaTheme="minorEastAsia"/>
                <w:lang w:val="en-GB"/>
              </w:rPr>
              <w:t xml:space="preserve">Assistant Head of Risk and Assurance </w:t>
            </w:r>
            <w:r w:rsidRPr="245CB4A3">
              <w:rPr>
                <w:rFonts w:ascii="Verdana" w:hAnsi="Verdana" w:cs="Arial" w:eastAsiaTheme="minorEastAsia"/>
                <w:b/>
                <w:bCs/>
                <w:lang w:val="en-GB"/>
              </w:rPr>
              <w:t>(For item 04/26</w:t>
            </w:r>
            <w:r w:rsidRPr="245CB4A3" w:rsidR="5A2B821C">
              <w:rPr>
                <w:rFonts w:ascii="Verdana" w:hAnsi="Verdana" w:cs="Arial" w:eastAsiaTheme="minorEastAsia"/>
                <w:b/>
                <w:bCs/>
                <w:lang w:val="en-GB"/>
              </w:rPr>
              <w:t>)</w:t>
            </w:r>
          </w:p>
        </w:tc>
      </w:tr>
      <w:tr w:rsidRPr="004B1346" w:rsidR="00564BEB" w:rsidTr="306622C6" w14:paraId="2AB25C28" w14:textId="77777777">
        <w:trPr>
          <w:trHeight w:val="304"/>
        </w:trPr>
        <w:tc>
          <w:tcPr>
            <w:tcW w:w="2983" w:type="dxa"/>
          </w:tcPr>
          <w:p w:rsidR="00564BEB" w:rsidP="245CB4A3" w:rsidRDefault="5554E634" w14:paraId="3A30B294" w14:textId="63CF449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245CB4A3">
              <w:rPr>
                <w:rFonts w:ascii="Verdana" w:hAnsi="Verdana" w:cs="Arial" w:eastAsiaTheme="minorEastAsia"/>
                <w:bdr w:val="none" w:color="auto" w:sz="0" w:space="0"/>
                <w:lang w:val="en-GB"/>
              </w:rPr>
              <w:t>Sara Utley</w:t>
            </w:r>
          </w:p>
        </w:tc>
        <w:tc>
          <w:tcPr>
            <w:tcW w:w="1134" w:type="dxa"/>
          </w:tcPr>
          <w:p w:rsidR="00564BEB" w:rsidP="245CB4A3" w:rsidRDefault="5554E634" w14:paraId="793FA2EA" w14:textId="1966D1A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bdr w:val="none" w:color="auto" w:sz="0" w:space="0"/>
                <w:lang w:val="en-GB"/>
              </w:rPr>
            </w:pPr>
            <w:r w:rsidRPr="245CB4A3">
              <w:rPr>
                <w:rFonts w:ascii="Verdana" w:hAnsi="Verdana" w:cs="Arial" w:eastAsiaTheme="minorEastAsia"/>
                <w:bdr w:val="none" w:color="auto" w:sz="0" w:space="0"/>
                <w:lang w:val="en-GB"/>
              </w:rPr>
              <w:t>(SU)</w:t>
            </w:r>
          </w:p>
        </w:tc>
        <w:tc>
          <w:tcPr>
            <w:tcW w:w="6089" w:type="dxa"/>
          </w:tcPr>
          <w:p w:rsidR="00564BEB" w:rsidP="245CB4A3" w:rsidRDefault="2BBF5DA4" w14:paraId="1959F255" w14:textId="72BCD4F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
                <w:bCs/>
                <w:bdr w:val="none" w:color="auto" w:sz="0" w:space="0"/>
                <w:lang w:val="en-GB"/>
              </w:rPr>
            </w:pPr>
            <w:r w:rsidRPr="245CB4A3">
              <w:rPr>
                <w:rFonts w:ascii="Verdana" w:hAnsi="Verdana" w:cs="Arial" w:eastAsiaTheme="minorEastAsia"/>
                <w:bdr w:val="none" w:color="auto" w:sz="0" w:space="0"/>
                <w:lang w:val="en-GB"/>
              </w:rPr>
              <w:t>Audit Wales</w:t>
            </w:r>
            <w:r w:rsidRPr="245CB4A3" w:rsidR="4E3DC37C">
              <w:rPr>
                <w:rFonts w:ascii="Verdana" w:hAnsi="Verdana" w:cs="Arial" w:eastAsiaTheme="minorEastAsia"/>
                <w:bdr w:val="none" w:color="auto" w:sz="0" w:space="0"/>
                <w:lang w:val="en-GB"/>
              </w:rPr>
              <w:t xml:space="preserve"> </w:t>
            </w:r>
            <w:r w:rsidRPr="245CB4A3" w:rsidR="12A60608">
              <w:rPr>
                <w:rFonts w:ascii="Verdana" w:hAnsi="Verdana" w:cs="Arial" w:eastAsiaTheme="minorEastAsia"/>
                <w:b/>
                <w:bCs/>
                <w:bdr w:val="none" w:color="auto" w:sz="0" w:space="0"/>
                <w:lang w:val="en-GB"/>
              </w:rPr>
              <w:t>(For item 09/26)</w:t>
            </w:r>
          </w:p>
        </w:tc>
      </w:tr>
      <w:tr w:rsidRPr="004B1346" w:rsidR="00F56535" w:rsidTr="306622C6" w14:paraId="546E9481" w14:textId="77777777">
        <w:trPr>
          <w:trHeight w:val="304"/>
        </w:trPr>
        <w:tc>
          <w:tcPr>
            <w:tcW w:w="10206" w:type="dxa"/>
            <w:gridSpan w:val="3"/>
            <w:shd w:val="clear" w:color="auto" w:fill="1F3864" w:themeFill="accent5" w:themeFillShade="80"/>
          </w:tcPr>
          <w:p w:rsidRPr="004B1346" w:rsidR="00F56535" w:rsidP="001F7D8C" w:rsidRDefault="00F56535" w14:paraId="6EC3465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Apologies:</w:t>
            </w:r>
          </w:p>
        </w:tc>
      </w:tr>
      <w:tr w:rsidRPr="004B1346" w:rsidR="00AC1D7B" w:rsidTr="306622C6" w14:paraId="3B533E6D" w14:textId="77777777">
        <w:trPr>
          <w:trHeight w:val="300"/>
        </w:trPr>
        <w:tc>
          <w:tcPr>
            <w:tcW w:w="2983" w:type="dxa"/>
          </w:tcPr>
          <w:p w:rsidRPr="004B1346" w:rsidR="00AC1D7B" w:rsidP="245CB4A3" w:rsidRDefault="78C2BBC7" w14:paraId="3144007E" w14:textId="75C51839">
            <w:pPr>
              <w:pBdr>
                <w:top w:val="none" w:color="auto" w:sz="0" w:space="0"/>
                <w:left w:val="none" w:color="auto" w:sz="0" w:space="0"/>
                <w:bottom w:val="none" w:color="auto" w:sz="0" w:space="0"/>
                <w:right w:val="none" w:color="auto" w:sz="0" w:space="0"/>
                <w:between w:val="none" w:color="auto" w:sz="0" w:space="0"/>
              </w:pBdr>
              <w:spacing w:line="259" w:lineRule="auto"/>
              <w:rPr>
                <w:rFonts w:ascii="Verdana" w:hAnsi="Verdana" w:eastAsia="Calibri" w:cs="Arial"/>
                <w:lang w:val="en-GB"/>
              </w:rPr>
            </w:pPr>
            <w:r w:rsidRPr="245CB4A3">
              <w:rPr>
                <w:rFonts w:ascii="Verdana" w:hAnsi="Verdana" w:eastAsia="Calibri" w:cs="Arial"/>
                <w:lang w:val="en-GB"/>
              </w:rPr>
              <w:t xml:space="preserve">Richard </w:t>
            </w:r>
            <w:r w:rsidRPr="245CB4A3" w:rsidR="42325E8D">
              <w:rPr>
                <w:rFonts w:ascii="Verdana" w:hAnsi="Verdana" w:eastAsia="Calibri" w:cs="Arial"/>
                <w:lang w:val="en-GB"/>
              </w:rPr>
              <w:t>Evans</w:t>
            </w:r>
          </w:p>
        </w:tc>
        <w:tc>
          <w:tcPr>
            <w:tcW w:w="1134" w:type="dxa"/>
          </w:tcPr>
          <w:p w:rsidRPr="004B1346" w:rsidR="00AC1D7B" w:rsidP="245CB4A3" w:rsidRDefault="42325E8D" w14:paraId="18D39D45" w14:textId="35D0076B">
            <w:pPr>
              <w:pBdr>
                <w:top w:val="none" w:color="auto" w:sz="0" w:space="0"/>
                <w:left w:val="none" w:color="auto" w:sz="0" w:space="0"/>
                <w:bottom w:val="none" w:color="auto" w:sz="0" w:space="0"/>
                <w:right w:val="none" w:color="auto" w:sz="0" w:space="0"/>
                <w:between w:val="none" w:color="auto" w:sz="0" w:space="0"/>
              </w:pBdr>
              <w:spacing w:line="259" w:lineRule="auto"/>
              <w:jc w:val="center"/>
              <w:rPr>
                <w:rFonts w:ascii="Verdana" w:hAnsi="Verdana" w:eastAsia="Calibri" w:cs="Arial"/>
                <w:lang w:val="en-GB"/>
              </w:rPr>
            </w:pPr>
            <w:r w:rsidRPr="245CB4A3">
              <w:rPr>
                <w:rFonts w:ascii="Verdana" w:hAnsi="Verdana" w:eastAsia="Calibri" w:cs="Arial"/>
                <w:lang w:val="en-GB"/>
              </w:rPr>
              <w:t>(RE)</w:t>
            </w:r>
          </w:p>
        </w:tc>
        <w:tc>
          <w:tcPr>
            <w:tcW w:w="6089" w:type="dxa"/>
          </w:tcPr>
          <w:p w:rsidRPr="004B1346" w:rsidR="00AC1D7B" w:rsidP="245CB4A3" w:rsidRDefault="42325E8D" w14:paraId="09451C16" w14:textId="6451EDAC">
            <w:pPr>
              <w:pBdr>
                <w:top w:val="none" w:color="auto" w:sz="0" w:space="0"/>
                <w:left w:val="none" w:color="auto" w:sz="0" w:space="0"/>
                <w:bottom w:val="none" w:color="auto" w:sz="0" w:space="0"/>
                <w:right w:val="none" w:color="auto" w:sz="0" w:space="0"/>
                <w:between w:val="none" w:color="auto" w:sz="0" w:space="0"/>
              </w:pBdr>
              <w:rPr>
                <w:rFonts w:ascii="Verdana" w:hAnsi="Verdana" w:cs="Arial"/>
                <w:bdr w:val="none" w:color="auto" w:sz="0" w:space="0"/>
              </w:rPr>
            </w:pPr>
            <w:r w:rsidRPr="245CB4A3">
              <w:rPr>
                <w:rFonts w:ascii="Verdana" w:hAnsi="Verdana" w:cs="Arial"/>
              </w:rPr>
              <w:t xml:space="preserve">Executive Medical Director </w:t>
            </w:r>
          </w:p>
        </w:tc>
      </w:tr>
      <w:tr w:rsidR="5048CBCC" w:rsidTr="306622C6" w14:paraId="2BC1F2A2" w14:textId="77777777">
        <w:trPr>
          <w:trHeight w:val="300"/>
        </w:trPr>
        <w:tc>
          <w:tcPr>
            <w:tcW w:w="2983" w:type="dxa"/>
          </w:tcPr>
          <w:p w:rsidR="4FC7C7FC" w:rsidP="44A4AC4E" w:rsidRDefault="42325E8D" w14:paraId="1F42D469" w14:textId="2BBCBCCD">
            <w:pPr>
              <w:spacing w:line="259" w:lineRule="auto"/>
              <w:rPr>
                <w:rFonts w:ascii="Verdana" w:hAnsi="Verdana" w:eastAsia="Calibri" w:cs="Arial"/>
                <w:lang w:val="en-GB"/>
              </w:rPr>
            </w:pPr>
            <w:r w:rsidRPr="245CB4A3">
              <w:rPr>
                <w:rFonts w:ascii="Verdana" w:hAnsi="Verdana" w:eastAsia="Calibri" w:cs="Arial"/>
                <w:lang w:val="en-GB"/>
              </w:rPr>
              <w:t xml:space="preserve">Deb Lewis </w:t>
            </w:r>
          </w:p>
        </w:tc>
        <w:tc>
          <w:tcPr>
            <w:tcW w:w="1134" w:type="dxa"/>
          </w:tcPr>
          <w:p w:rsidR="4FC7C7FC" w:rsidP="001F7D8C" w:rsidRDefault="42325E8D" w14:paraId="39936E4E" w14:textId="1AD9B615">
            <w:pPr>
              <w:jc w:val="center"/>
              <w:rPr>
                <w:rFonts w:ascii="Verdana" w:hAnsi="Verdana" w:eastAsia="Calibri" w:cs="Arial"/>
                <w:lang w:val="en-GB"/>
              </w:rPr>
            </w:pPr>
            <w:r w:rsidRPr="245CB4A3">
              <w:rPr>
                <w:rFonts w:ascii="Verdana" w:hAnsi="Verdana" w:eastAsia="Calibri" w:cs="Arial"/>
                <w:lang w:val="en-GB"/>
              </w:rPr>
              <w:t>(DL)</w:t>
            </w:r>
          </w:p>
        </w:tc>
        <w:tc>
          <w:tcPr>
            <w:tcW w:w="6089" w:type="dxa"/>
          </w:tcPr>
          <w:p w:rsidR="4FC7C7FC" w:rsidP="001F7D8C" w:rsidRDefault="42325E8D" w14:paraId="028A932F" w14:textId="33B836D9">
            <w:pPr>
              <w:rPr>
                <w:rFonts w:ascii="Verdana" w:hAnsi="Verdana" w:cs="Arial"/>
              </w:rPr>
            </w:pPr>
            <w:r w:rsidRPr="245CB4A3">
              <w:rPr>
                <w:rFonts w:ascii="Verdana" w:hAnsi="Verdana" w:cs="Arial"/>
              </w:rPr>
              <w:t xml:space="preserve">Chief Operating Officer </w:t>
            </w:r>
          </w:p>
        </w:tc>
      </w:tr>
    </w:tbl>
    <w:p w:rsidRPr="004B1346" w:rsidR="002917F4" w:rsidP="44A4AC4E" w:rsidRDefault="002917F4" w14:paraId="04EA4D9C" w14:textId="1024CE4C"/>
    <w:tbl>
      <w:tblPr>
        <w:tblW w:w="102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30"/>
        <w:gridCol w:w="8376"/>
      </w:tblGrid>
      <w:tr w:rsidRPr="005D430D" w:rsidR="008A281D" w:rsidTr="3984038B" w14:paraId="1BCBA94F" w14:textId="77777777">
        <w:trPr>
          <w:trHeight w:val="300"/>
        </w:trPr>
        <w:tc>
          <w:tcPr>
            <w:tcW w:w="1830" w:type="dxa"/>
            <w:shd w:val="clear" w:color="auto" w:fill="C1A775"/>
            <w:tcMar>
              <w:top w:w="80" w:type="dxa"/>
              <w:left w:w="80" w:type="dxa"/>
              <w:bottom w:w="80" w:type="dxa"/>
              <w:right w:w="80" w:type="dxa"/>
            </w:tcMar>
          </w:tcPr>
          <w:p w:rsidRPr="005D430D" w:rsidR="008A281D" w:rsidP="001F7D8C" w:rsidRDefault="008A281D" w14:paraId="2BB01192" w14:textId="478F14C0">
            <w:pPr>
              <w:pStyle w:val="Body"/>
              <w:spacing w:before="120" w:after="120"/>
              <w:jc w:val="both"/>
              <w:rPr>
                <w:rFonts w:ascii="Verdana" w:hAnsi="Verdana" w:cs="Arial"/>
                <w:b/>
                <w:color w:val="auto"/>
                <w:sz w:val="24"/>
                <w:szCs w:val="24"/>
              </w:rPr>
            </w:pPr>
            <w:r w:rsidRPr="005D430D">
              <w:rPr>
                <w:rFonts w:ascii="Verdana" w:hAnsi="Verdana" w:cs="Arial"/>
                <w:b/>
                <w:sz w:val="24"/>
                <w:szCs w:val="24"/>
              </w:rPr>
              <w:t>Minute Ref:</w:t>
            </w:r>
          </w:p>
        </w:tc>
        <w:tc>
          <w:tcPr>
            <w:tcW w:w="8376" w:type="dxa"/>
            <w:shd w:val="clear" w:color="auto" w:fill="C1A775"/>
            <w:tcMar>
              <w:top w:w="80" w:type="dxa"/>
              <w:left w:w="80" w:type="dxa"/>
              <w:bottom w:w="80" w:type="dxa"/>
              <w:right w:w="80" w:type="dxa"/>
            </w:tcMar>
          </w:tcPr>
          <w:p w:rsidRPr="005D430D" w:rsidR="008A281D" w:rsidP="001F7D8C" w:rsidRDefault="008A281D" w14:paraId="1C9ED4D9" w14:textId="2CA6E716">
            <w:pPr>
              <w:pStyle w:val="Body"/>
              <w:spacing w:before="120" w:after="120"/>
              <w:jc w:val="both"/>
              <w:rPr>
                <w:rFonts w:ascii="Verdana" w:hAnsi="Verdana" w:cs="Arial"/>
                <w:b/>
                <w:color w:val="auto"/>
                <w:sz w:val="24"/>
                <w:szCs w:val="24"/>
              </w:rPr>
            </w:pPr>
            <w:r w:rsidRPr="005D430D">
              <w:rPr>
                <w:rFonts w:ascii="Verdana" w:hAnsi="Verdana" w:cs="Arial"/>
                <w:b/>
                <w:sz w:val="24"/>
                <w:szCs w:val="24"/>
                <w:bdr w:val="none" w:color="auto" w:sz="0" w:space="0"/>
              </w:rPr>
              <w:t>Agenda Item</w:t>
            </w:r>
          </w:p>
        </w:tc>
      </w:tr>
      <w:tr w:rsidRPr="00FD21EA" w:rsidR="00FD21EA" w:rsidTr="3984038B" w14:paraId="6CE376C6"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FD21EA" w:rsidR="00FD21EA" w:rsidP="001F7D8C" w:rsidRDefault="007964DD" w14:paraId="1EACF944" w14:textId="20F33D8E">
            <w:pPr>
              <w:pStyle w:val="Body"/>
              <w:spacing w:before="120" w:after="120"/>
              <w:jc w:val="both"/>
              <w:rPr>
                <w:rFonts w:ascii="Verdana" w:hAnsi="Verdana" w:cs="Arial"/>
                <w:b/>
                <w:color w:val="FFFFFF" w:themeColor="background1"/>
                <w:sz w:val="24"/>
                <w:szCs w:val="24"/>
                <w:bdr w:val="none" w:color="auto" w:sz="0" w:space="0"/>
              </w:rPr>
            </w:pPr>
            <w:r w:rsidRPr="007964DD">
              <w:rPr>
                <w:rFonts w:ascii="Verdana" w:hAnsi="Verdana" w:cs="Arial"/>
                <w:b/>
                <w:bCs/>
                <w:color w:val="FFFFFF" w:themeColor="background1"/>
                <w:sz w:val="24"/>
                <w:szCs w:val="24"/>
                <w:bdr w:val="none" w:color="auto" w:sz="0" w:space="0"/>
              </w:rPr>
              <w:t>PART 1. PRELIMINARY MATTERS</w:t>
            </w:r>
            <w:r w:rsidRPr="007964DD">
              <w:rPr>
                <w:rFonts w:ascii="Verdana" w:hAnsi="Verdana" w:cs="Arial"/>
                <w:b/>
                <w:color w:val="FFFFFF" w:themeColor="background1"/>
                <w:sz w:val="24"/>
                <w:szCs w:val="24"/>
                <w:bdr w:val="none" w:color="auto" w:sz="0" w:space="0"/>
              </w:rPr>
              <w:t> </w:t>
            </w:r>
          </w:p>
        </w:tc>
      </w:tr>
      <w:tr w:rsidRPr="004B1346" w:rsidR="00FD21EA" w:rsidTr="3984038B" w14:paraId="390FB5DC" w14:textId="77777777">
        <w:trPr>
          <w:trHeight w:val="300"/>
        </w:trPr>
        <w:tc>
          <w:tcPr>
            <w:tcW w:w="10206" w:type="dxa"/>
            <w:gridSpan w:val="2"/>
            <w:tcMar>
              <w:top w:w="80" w:type="dxa"/>
              <w:left w:w="80" w:type="dxa"/>
              <w:bottom w:w="80" w:type="dxa"/>
              <w:right w:w="80" w:type="dxa"/>
            </w:tcMar>
          </w:tcPr>
          <w:p w:rsidRPr="004B1346" w:rsidR="00FD21EA" w:rsidP="001F7D8C" w:rsidRDefault="00FD21EA" w14:paraId="5E6574AA" w14:textId="13FB4164">
            <w:pPr>
              <w:pStyle w:val="Body"/>
              <w:spacing w:before="120" w:after="120"/>
              <w:jc w:val="both"/>
              <w:rPr>
                <w:rFonts w:ascii="Verdana" w:hAnsi="Verdana" w:cs="Arial"/>
                <w:b/>
                <w:color w:val="auto"/>
                <w:sz w:val="24"/>
                <w:szCs w:val="24"/>
              </w:rPr>
            </w:pPr>
            <w:r>
              <w:rPr>
                <w:rFonts w:ascii="Verdana" w:hAnsi="Verdana" w:cs="Arial"/>
                <w:b/>
                <w:color w:val="auto"/>
                <w:sz w:val="24"/>
                <w:szCs w:val="24"/>
              </w:rPr>
              <w:t xml:space="preserve">1.1 </w:t>
            </w:r>
            <w:r w:rsidRPr="004B1346">
              <w:rPr>
                <w:rFonts w:ascii="Verdana" w:hAnsi="Verdana" w:cs="Arial"/>
                <w:b/>
                <w:color w:val="auto"/>
                <w:sz w:val="24"/>
                <w:szCs w:val="24"/>
              </w:rPr>
              <w:t xml:space="preserve">WELCOME AND APOLOGIES </w:t>
            </w:r>
          </w:p>
        </w:tc>
      </w:tr>
      <w:tr w:rsidRPr="004B1346" w:rsidR="00F56535" w:rsidTr="3984038B" w14:paraId="36DA8B70" w14:textId="77777777">
        <w:trPr>
          <w:trHeight w:val="300"/>
        </w:trPr>
        <w:tc>
          <w:tcPr>
            <w:tcW w:w="1830" w:type="dxa"/>
            <w:tcMar>
              <w:top w:w="80" w:type="dxa"/>
              <w:left w:w="80" w:type="dxa"/>
              <w:bottom w:w="80" w:type="dxa"/>
              <w:right w:w="80" w:type="dxa"/>
            </w:tcMar>
          </w:tcPr>
          <w:p w:rsidRPr="004B1346" w:rsidR="00F56535" w:rsidP="44A4AC4E" w:rsidRDefault="0F391340" w14:paraId="2AC07949" w14:textId="3C753094">
            <w:pPr>
              <w:pStyle w:val="Body"/>
              <w:spacing w:before="120" w:after="120" w:line="259" w:lineRule="auto"/>
              <w:jc w:val="both"/>
            </w:pPr>
            <w:r w:rsidRPr="306622C6">
              <w:rPr>
                <w:rFonts w:ascii="Verdana" w:hAnsi="Verdana" w:cs="Arial"/>
                <w:color w:val="auto"/>
                <w:sz w:val="24"/>
                <w:szCs w:val="24"/>
              </w:rPr>
              <w:t>01/26</w:t>
            </w:r>
          </w:p>
        </w:tc>
        <w:tc>
          <w:tcPr>
            <w:tcW w:w="8376" w:type="dxa"/>
            <w:tcMar>
              <w:top w:w="80" w:type="dxa"/>
              <w:left w:w="80" w:type="dxa"/>
              <w:bottom w:w="80" w:type="dxa"/>
              <w:right w:w="80" w:type="dxa"/>
            </w:tcMar>
          </w:tcPr>
          <w:p w:rsidRPr="00A96454" w:rsidR="004D0A38" w:rsidP="001F7D8C" w:rsidRDefault="004D0A38" w14:paraId="7192AADE" w14:textId="77777777">
            <w:pPr>
              <w:pStyle w:val="Body"/>
              <w:jc w:val="both"/>
              <w:rPr>
                <w:rFonts w:ascii="Verdana" w:hAnsi="Verdana" w:cs="Arial"/>
                <w:color w:val="auto"/>
                <w:sz w:val="24"/>
                <w:szCs w:val="24"/>
              </w:rPr>
            </w:pPr>
            <w:r w:rsidRPr="7E26508C">
              <w:rPr>
                <w:rFonts w:ascii="Verdana" w:hAnsi="Verdana" w:cs="Arial"/>
                <w:color w:val="auto"/>
                <w:sz w:val="24"/>
                <w:szCs w:val="24"/>
              </w:rPr>
              <w:t>The Chair opened the meeting and welcomed all present.</w:t>
            </w:r>
          </w:p>
          <w:p w:rsidR="004D0A38" w:rsidP="001F7D8C" w:rsidRDefault="2122116D" w14:paraId="20C6A180" w14:textId="77777777">
            <w:pPr>
              <w:jc w:val="both"/>
              <w:rPr>
                <w:rFonts w:ascii="Verdana" w:hAnsi="Verdana" w:cs="Arial"/>
              </w:rPr>
            </w:pPr>
            <w:r w:rsidRPr="44A4AC4E">
              <w:rPr>
                <w:rFonts w:ascii="Verdana" w:hAnsi="Verdana" w:cs="Arial"/>
              </w:rPr>
              <w:t>Apologies were noted for:</w:t>
            </w:r>
          </w:p>
          <w:p w:rsidRPr="00D7733A" w:rsidR="004D0A38" w:rsidP="00075F10" w:rsidRDefault="73BDD396" w14:paraId="0BEC9C81" w14:textId="77EB5DF4">
            <w:pPr>
              <w:pStyle w:val="ListParagraph"/>
              <w:numPr>
                <w:ilvl w:val="0"/>
                <w:numId w:val="52"/>
              </w:numPr>
              <w:spacing w:line="259" w:lineRule="auto"/>
              <w:jc w:val="both"/>
              <w:rPr>
                <w:rFonts w:ascii="Verdana" w:hAnsi="Verdana" w:cs="Arial"/>
                <w:color w:val="auto"/>
              </w:rPr>
            </w:pPr>
            <w:r w:rsidRPr="306622C6">
              <w:rPr>
                <w:rFonts w:ascii="Verdana" w:hAnsi="Verdana" w:cs="Arial"/>
                <w:color w:val="auto"/>
              </w:rPr>
              <w:lastRenderedPageBreak/>
              <w:t xml:space="preserve">Richard Evans, Executive Medical Director </w:t>
            </w:r>
          </w:p>
          <w:p w:rsidRPr="00D7733A" w:rsidR="004D0A38" w:rsidP="00075F10" w:rsidRDefault="454CEFD4" w14:paraId="6C5A1C27" w14:textId="7AC8ED0B">
            <w:pPr>
              <w:pStyle w:val="ListParagraph"/>
              <w:numPr>
                <w:ilvl w:val="0"/>
                <w:numId w:val="52"/>
              </w:numPr>
              <w:spacing w:line="259" w:lineRule="auto"/>
              <w:jc w:val="both"/>
              <w:rPr>
                <w:rFonts w:ascii="Verdana" w:hAnsi="Verdana" w:cs="Arial"/>
                <w:color w:val="auto"/>
              </w:rPr>
            </w:pPr>
            <w:r w:rsidRPr="3984038B" w:rsidR="454CEFD4">
              <w:rPr>
                <w:rFonts w:ascii="Verdana" w:hAnsi="Verdana" w:cs="Arial"/>
                <w:color w:val="auto"/>
              </w:rPr>
              <w:t xml:space="preserve">Deb Lewis, </w:t>
            </w:r>
            <w:r w:rsidRPr="3984038B" w:rsidR="13B931A2">
              <w:rPr>
                <w:rFonts w:ascii="Verdana" w:hAnsi="Verdana" w:cs="Arial"/>
                <w:color w:val="auto"/>
              </w:rPr>
              <w:t>Chief</w:t>
            </w:r>
            <w:r w:rsidRPr="3984038B" w:rsidR="454CEFD4">
              <w:rPr>
                <w:rFonts w:ascii="Verdana" w:hAnsi="Verdana" w:cs="Arial"/>
                <w:color w:val="auto"/>
              </w:rPr>
              <w:t xml:space="preserve"> Operating Officer </w:t>
            </w:r>
          </w:p>
        </w:tc>
      </w:tr>
      <w:tr w:rsidRPr="004B1346" w:rsidR="00FD21EA" w:rsidTr="3984038B" w14:paraId="146845BF" w14:textId="77777777">
        <w:trPr>
          <w:trHeight w:val="300"/>
        </w:trPr>
        <w:tc>
          <w:tcPr>
            <w:tcW w:w="10206" w:type="dxa"/>
            <w:gridSpan w:val="2"/>
            <w:tcMar>
              <w:top w:w="80" w:type="dxa"/>
              <w:left w:w="80" w:type="dxa"/>
              <w:bottom w:w="80" w:type="dxa"/>
              <w:right w:w="80" w:type="dxa"/>
            </w:tcMar>
          </w:tcPr>
          <w:p w:rsidRPr="00584FAA" w:rsidR="00FD21EA" w:rsidP="001F7D8C" w:rsidRDefault="00FD21EA" w14:paraId="7B9F98C5" w14:textId="6D2EC3F6">
            <w:pPr>
              <w:pStyle w:val="Body"/>
              <w:spacing w:before="120" w:after="120"/>
              <w:jc w:val="both"/>
              <w:rPr>
                <w:rFonts w:ascii="Verdana" w:hAnsi="Verdana" w:cs="Arial"/>
                <w:b/>
                <w:color w:val="auto"/>
                <w:sz w:val="24"/>
                <w:szCs w:val="24"/>
              </w:rPr>
            </w:pPr>
            <w:r>
              <w:rPr>
                <w:rFonts w:ascii="Verdana" w:hAnsi="Verdana" w:cs="Arial"/>
                <w:b/>
                <w:color w:val="auto"/>
                <w:sz w:val="24"/>
                <w:szCs w:val="24"/>
              </w:rPr>
              <w:lastRenderedPageBreak/>
              <w:t xml:space="preserve">1.2 </w:t>
            </w:r>
            <w:r w:rsidRPr="00584FAA">
              <w:rPr>
                <w:rFonts w:ascii="Verdana" w:hAnsi="Verdana" w:cs="Arial"/>
                <w:b/>
                <w:color w:val="auto"/>
                <w:sz w:val="24"/>
                <w:szCs w:val="24"/>
              </w:rPr>
              <w:t>DECLARATIONS OF INTEREST</w:t>
            </w:r>
          </w:p>
        </w:tc>
      </w:tr>
      <w:tr w:rsidRPr="004B1346" w:rsidR="00F56535" w:rsidTr="3984038B" w14:paraId="0ACF0D8E" w14:textId="77777777">
        <w:trPr>
          <w:trHeight w:val="300"/>
        </w:trPr>
        <w:tc>
          <w:tcPr>
            <w:tcW w:w="1830" w:type="dxa"/>
            <w:tcMar>
              <w:top w:w="80" w:type="dxa"/>
              <w:left w:w="80" w:type="dxa"/>
              <w:bottom w:w="80" w:type="dxa"/>
              <w:right w:w="80" w:type="dxa"/>
            </w:tcMar>
          </w:tcPr>
          <w:p w:rsidRPr="004B1346" w:rsidR="00FD21EA" w:rsidP="44A4AC4E" w:rsidRDefault="06550145" w14:paraId="7F487E02" w14:textId="22345A51">
            <w:pPr>
              <w:spacing w:before="120" w:after="120"/>
              <w:jc w:val="both"/>
              <w:rPr>
                <w:rFonts w:ascii="Verdana" w:hAnsi="Verdana" w:cs="Arial"/>
              </w:rPr>
            </w:pPr>
            <w:r w:rsidRPr="44A4AC4E">
              <w:rPr>
                <w:rFonts w:ascii="Verdana" w:hAnsi="Verdana" w:cs="Arial"/>
              </w:rPr>
              <w:t>02/26</w:t>
            </w:r>
          </w:p>
        </w:tc>
        <w:tc>
          <w:tcPr>
            <w:tcW w:w="8376" w:type="dxa"/>
            <w:tcMar>
              <w:top w:w="80" w:type="dxa"/>
              <w:left w:w="80" w:type="dxa"/>
              <w:bottom w:w="80" w:type="dxa"/>
              <w:right w:w="80" w:type="dxa"/>
            </w:tcMar>
          </w:tcPr>
          <w:p w:rsidRPr="00584FAA" w:rsidR="00F56535" w:rsidP="000E3AD1" w:rsidRDefault="007832C6" w14:paraId="1B1719D3" w14:textId="18170098">
            <w:pPr>
              <w:pStyle w:val="Body"/>
              <w:jc w:val="both"/>
              <w:rPr>
                <w:rFonts w:ascii="Verdana" w:hAnsi="Verdana" w:cs="Arial"/>
                <w:color w:val="auto"/>
                <w:sz w:val="24"/>
                <w:szCs w:val="24"/>
              </w:rPr>
            </w:pPr>
            <w:r w:rsidRPr="7E26508C">
              <w:rPr>
                <w:rFonts w:ascii="Verdana" w:hAnsi="Verdana" w:cs="Arial"/>
                <w:color w:val="auto"/>
                <w:sz w:val="24"/>
                <w:szCs w:val="24"/>
              </w:rPr>
              <w:t>There were no declarations of interest raised in addition to those already declared on the register.</w:t>
            </w:r>
          </w:p>
        </w:tc>
      </w:tr>
      <w:tr w:rsidRPr="004B1346" w:rsidR="00FD21EA" w:rsidTr="3984038B" w14:paraId="2346BDB6" w14:textId="77777777">
        <w:trPr>
          <w:trHeight w:val="300"/>
        </w:trPr>
        <w:tc>
          <w:tcPr>
            <w:tcW w:w="10206" w:type="dxa"/>
            <w:gridSpan w:val="2"/>
            <w:tcMar>
              <w:top w:w="80" w:type="dxa"/>
              <w:left w:w="80" w:type="dxa"/>
              <w:bottom w:w="80" w:type="dxa"/>
              <w:right w:w="80" w:type="dxa"/>
            </w:tcMar>
          </w:tcPr>
          <w:p w:rsidRPr="00273EA6" w:rsidR="00FD21EA" w:rsidP="001F7D8C" w:rsidRDefault="00FD21EA" w14:paraId="231E13AC" w14:textId="184B237F">
            <w:pPr>
              <w:pStyle w:val="BodyA"/>
              <w:jc w:val="both"/>
              <w:rPr>
                <w:rFonts w:ascii="Verdana" w:hAnsi="Verdana" w:cs="Arial"/>
                <w:b/>
                <w:bCs/>
                <w:color w:val="auto"/>
              </w:rPr>
            </w:pPr>
            <w:r>
              <w:rPr>
                <w:rFonts w:ascii="Verdana" w:hAnsi="Verdana" w:cs="Arial"/>
                <w:b/>
                <w:bCs/>
              </w:rPr>
              <w:t>1.3 MATTERS ARISING</w:t>
            </w:r>
            <w:r w:rsidRPr="00273EA6">
              <w:rPr>
                <w:rFonts w:ascii="Verdana" w:hAnsi="Verdana" w:cs="Arial"/>
                <w:b/>
                <w:bCs/>
              </w:rPr>
              <w:t xml:space="preserve"> </w:t>
            </w:r>
          </w:p>
        </w:tc>
      </w:tr>
      <w:tr w:rsidRPr="004B1346" w:rsidR="00F56535" w:rsidTr="3984038B" w14:paraId="67C544FD" w14:textId="77777777">
        <w:trPr>
          <w:trHeight w:val="338"/>
        </w:trPr>
        <w:tc>
          <w:tcPr>
            <w:tcW w:w="1830" w:type="dxa"/>
            <w:tcMar>
              <w:top w:w="80" w:type="dxa"/>
              <w:left w:w="80" w:type="dxa"/>
              <w:bottom w:w="80" w:type="dxa"/>
              <w:right w:w="80" w:type="dxa"/>
            </w:tcMar>
          </w:tcPr>
          <w:p w:rsidRPr="004B1346" w:rsidR="00F56535" w:rsidP="001F7D8C" w:rsidRDefault="702ADDF1" w14:paraId="02204D50" w14:textId="1B2CD085">
            <w:pPr>
              <w:pStyle w:val="BodyA"/>
              <w:jc w:val="both"/>
              <w:rPr>
                <w:rFonts w:ascii="Verdana" w:hAnsi="Verdana" w:cs="Arial"/>
                <w:color w:val="auto"/>
              </w:rPr>
            </w:pPr>
            <w:r w:rsidRPr="44A4AC4E">
              <w:rPr>
                <w:rFonts w:ascii="Verdana" w:hAnsi="Verdana" w:cs="Arial"/>
                <w:color w:val="auto"/>
              </w:rPr>
              <w:t>03/26</w:t>
            </w:r>
          </w:p>
        </w:tc>
        <w:tc>
          <w:tcPr>
            <w:tcW w:w="8376" w:type="dxa"/>
            <w:tcMar>
              <w:top w:w="80" w:type="dxa"/>
              <w:left w:w="80" w:type="dxa"/>
              <w:bottom w:w="80" w:type="dxa"/>
              <w:right w:w="80" w:type="dxa"/>
            </w:tcMar>
          </w:tcPr>
          <w:p w:rsidRPr="00EA0E89" w:rsidR="00AD5C37" w:rsidP="001F7D8C" w:rsidRDefault="000A5250" w14:paraId="2C42A438" w14:textId="29CC9A42">
            <w:pPr>
              <w:pBdr>
                <w:bar w:val="none" w:color="auto" w:sz="0"/>
              </w:pBdr>
              <w:jc w:val="both"/>
              <w:rPr>
                <w:rFonts w:ascii="Verdana" w:hAnsi="Verdana" w:cs="Arial"/>
              </w:rPr>
            </w:pPr>
            <w:r w:rsidRPr="7E26508C">
              <w:rPr>
                <w:rFonts w:ascii="Verdana" w:hAnsi="Verdana" w:cs="Arial"/>
              </w:rPr>
              <w:t>There were no additional matters raised.</w:t>
            </w:r>
          </w:p>
        </w:tc>
      </w:tr>
      <w:tr w:rsidRPr="00583F78" w:rsidR="00583F78" w:rsidTr="3984038B" w14:paraId="44562540"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583F78" w:rsidR="00583F78" w:rsidP="001F7D8C" w:rsidRDefault="00B5192C" w14:paraId="26BD3991" w14:textId="659C710E">
            <w:pPr>
              <w:pStyle w:val="Body"/>
              <w:pBdr>
                <w:bar w:val="none" w:color="auto" w:sz="0"/>
              </w:pBdr>
              <w:spacing w:before="120" w:after="120"/>
              <w:jc w:val="both"/>
              <w:rPr>
                <w:rFonts w:ascii="Verdana" w:hAnsi="Verdana" w:cs="Arial"/>
                <w:b/>
                <w:color w:val="FFFFFF" w:themeColor="background1"/>
                <w:sz w:val="24"/>
                <w:szCs w:val="24"/>
                <w:bdr w:val="none" w:color="auto" w:sz="0" w:space="0"/>
              </w:rPr>
            </w:pPr>
            <w:r w:rsidRPr="00B5192C">
              <w:rPr>
                <w:rFonts w:ascii="Verdana" w:hAnsi="Verdana" w:cs="Arial"/>
                <w:b/>
                <w:bCs/>
                <w:color w:val="FFFFFF" w:themeColor="background1"/>
                <w:sz w:val="24"/>
                <w:szCs w:val="24"/>
                <w:bdr w:val="none" w:color="auto" w:sz="0" w:space="0"/>
              </w:rPr>
              <w:t>PART 2. GOVERNANCE</w:t>
            </w:r>
            <w:r w:rsidRPr="00B5192C">
              <w:rPr>
                <w:rFonts w:ascii="Verdana" w:hAnsi="Verdana" w:cs="Arial"/>
                <w:b/>
                <w:color w:val="FFFFFF" w:themeColor="background1"/>
                <w:sz w:val="24"/>
                <w:szCs w:val="24"/>
                <w:bdr w:val="none" w:color="auto" w:sz="0" w:space="0"/>
              </w:rPr>
              <w:t> </w:t>
            </w:r>
          </w:p>
        </w:tc>
      </w:tr>
      <w:tr w:rsidRPr="004B1346" w:rsidR="00FD21EA" w:rsidTr="3984038B" w14:paraId="3BE1AE69" w14:textId="77777777">
        <w:trPr>
          <w:trHeight w:val="300"/>
        </w:trPr>
        <w:tc>
          <w:tcPr>
            <w:tcW w:w="10206" w:type="dxa"/>
            <w:gridSpan w:val="2"/>
            <w:tcMar>
              <w:top w:w="80" w:type="dxa"/>
              <w:left w:w="80" w:type="dxa"/>
              <w:bottom w:w="80" w:type="dxa"/>
              <w:right w:w="80" w:type="dxa"/>
            </w:tcMar>
          </w:tcPr>
          <w:p w:rsidRPr="00102061" w:rsidR="00FD21EA" w:rsidP="001F7D8C" w:rsidRDefault="128A4D93" w14:paraId="5CA58A9A" w14:textId="28F07E3D">
            <w:pPr>
              <w:pStyle w:val="BodyA"/>
              <w:spacing w:line="259" w:lineRule="auto"/>
              <w:jc w:val="both"/>
            </w:pPr>
            <w:r w:rsidRPr="28519BAA">
              <w:rPr>
                <w:rFonts w:ascii="Verdana" w:hAnsi="Verdana" w:cs="Arial"/>
                <w:b/>
                <w:bCs/>
              </w:rPr>
              <w:t xml:space="preserve">2.1 </w:t>
            </w:r>
            <w:r w:rsidRPr="28519BAA" w:rsidR="19030E6B">
              <w:rPr>
                <w:rFonts w:ascii="Verdana" w:hAnsi="Verdana" w:cs="Arial"/>
                <w:b/>
                <w:bCs/>
              </w:rPr>
              <w:t xml:space="preserve">STRATEGIC </w:t>
            </w:r>
            <w:r w:rsidRPr="28519BAA" w:rsidR="31961560">
              <w:rPr>
                <w:rFonts w:ascii="Verdana" w:hAnsi="Verdana" w:cs="Arial"/>
                <w:b/>
                <w:bCs/>
              </w:rPr>
              <w:t xml:space="preserve">RISK </w:t>
            </w:r>
          </w:p>
        </w:tc>
      </w:tr>
      <w:tr w:rsidRPr="004B1346" w:rsidR="00F56535" w:rsidTr="3984038B" w14:paraId="3B5568B2" w14:textId="77777777">
        <w:trPr>
          <w:trHeight w:val="300"/>
        </w:trPr>
        <w:tc>
          <w:tcPr>
            <w:tcW w:w="1830" w:type="dxa"/>
            <w:tcMar>
              <w:top w:w="80" w:type="dxa"/>
              <w:left w:w="80" w:type="dxa"/>
              <w:bottom w:w="80" w:type="dxa"/>
              <w:right w:w="80" w:type="dxa"/>
            </w:tcMar>
          </w:tcPr>
          <w:p w:rsidRPr="004B1346" w:rsidR="00F56535" w:rsidP="44A4AC4E" w:rsidRDefault="1D19F257" w14:paraId="7D7BD91B" w14:textId="10630DE9">
            <w:pPr>
              <w:pStyle w:val="BodyA"/>
              <w:spacing w:line="259" w:lineRule="auto"/>
              <w:jc w:val="both"/>
            </w:pPr>
            <w:r w:rsidRPr="44A4AC4E">
              <w:rPr>
                <w:rFonts w:ascii="Verdana" w:hAnsi="Verdana" w:cs="Arial"/>
                <w:color w:val="auto"/>
              </w:rPr>
              <w:t>04/26</w:t>
            </w:r>
          </w:p>
        </w:tc>
        <w:tc>
          <w:tcPr>
            <w:tcW w:w="8376" w:type="dxa"/>
            <w:tcMar>
              <w:top w:w="80" w:type="dxa"/>
              <w:left w:w="80" w:type="dxa"/>
              <w:bottom w:w="80" w:type="dxa"/>
              <w:right w:w="80" w:type="dxa"/>
            </w:tcMar>
          </w:tcPr>
          <w:p w:rsidRPr="00BE4731" w:rsidR="00102061" w:rsidP="216A408B" w:rsidRDefault="1269A979" w14:paraId="37D2E77E" w14:textId="5EB00EF7">
            <w:pPr>
              <w:pStyle w:val="Body"/>
              <w:jc w:val="both"/>
              <w:rPr>
                <w:rFonts w:ascii="Verdana" w:hAnsi="Verdana" w:cs="Arial"/>
                <w:color w:val="auto"/>
                <w:sz w:val="24"/>
                <w:szCs w:val="24"/>
              </w:rPr>
            </w:pPr>
            <w:r w:rsidRPr="216A408B">
              <w:rPr>
                <w:rFonts w:ascii="Verdana" w:hAnsi="Verdana" w:cs="Arial"/>
                <w:color w:val="auto"/>
                <w:sz w:val="24"/>
                <w:szCs w:val="24"/>
                <w:lang w:val="en-GB"/>
              </w:rPr>
              <w:t>NT</w:t>
            </w:r>
            <w:r w:rsidRPr="216A408B" w:rsidR="622F63D8">
              <w:rPr>
                <w:rFonts w:ascii="Verdana" w:hAnsi="Verdana" w:cs="Arial"/>
                <w:color w:val="auto"/>
                <w:sz w:val="24"/>
                <w:szCs w:val="24"/>
                <w:lang w:val="en-GB"/>
              </w:rPr>
              <w:t xml:space="preserve"> </w:t>
            </w:r>
            <w:r w:rsidRPr="216A408B" w:rsidR="6D3BA66A">
              <w:rPr>
                <w:rFonts w:ascii="Verdana" w:hAnsi="Verdana" w:cs="Arial"/>
                <w:color w:val="auto"/>
                <w:sz w:val="24"/>
                <w:szCs w:val="24"/>
                <w:lang w:val="en-GB"/>
              </w:rPr>
              <w:t xml:space="preserve">presented the </w:t>
            </w:r>
            <w:r w:rsidRPr="216A408B" w:rsidR="48017674">
              <w:rPr>
                <w:rFonts w:ascii="Verdana" w:hAnsi="Verdana" w:cs="Arial"/>
                <w:color w:val="auto"/>
                <w:sz w:val="24"/>
                <w:szCs w:val="24"/>
                <w:lang w:val="en-GB"/>
              </w:rPr>
              <w:t xml:space="preserve">Strategic </w:t>
            </w:r>
            <w:r w:rsidRPr="216A408B" w:rsidR="6D3BA66A">
              <w:rPr>
                <w:rFonts w:ascii="Verdana" w:hAnsi="Verdana" w:eastAsia="Verdana" w:cs="Verdana"/>
                <w:color w:val="000000" w:themeColor="text1"/>
                <w:sz w:val="24"/>
                <w:szCs w:val="24"/>
                <w:lang w:val="en-GB"/>
              </w:rPr>
              <w:t>Risk Report</w:t>
            </w:r>
            <w:r w:rsidRPr="216A408B" w:rsidR="6D3BA66A">
              <w:rPr>
                <w:rFonts w:ascii="Verdana" w:hAnsi="Verdana" w:cs="Arial"/>
                <w:color w:val="auto"/>
                <w:sz w:val="24"/>
                <w:szCs w:val="24"/>
                <w:lang w:val="en-GB"/>
              </w:rPr>
              <w:t xml:space="preserve"> and </w:t>
            </w:r>
            <w:r w:rsidRPr="216A408B" w:rsidR="791093C9">
              <w:rPr>
                <w:rFonts w:ascii="Verdana" w:hAnsi="Verdana" w:cs="Arial"/>
                <w:color w:val="auto"/>
                <w:sz w:val="24"/>
                <w:szCs w:val="24"/>
                <w:lang w:val="en-GB"/>
              </w:rPr>
              <w:t>highlighted the following key points</w:t>
            </w:r>
            <w:r w:rsidRPr="216A408B" w:rsidR="22ECE3A4">
              <w:rPr>
                <w:rFonts w:ascii="Verdana" w:hAnsi="Verdana" w:cs="Arial"/>
                <w:color w:val="auto"/>
                <w:sz w:val="24"/>
                <w:szCs w:val="24"/>
                <w:lang w:val="en-GB"/>
              </w:rPr>
              <w:t>:</w:t>
            </w:r>
            <w:r w:rsidRPr="216A408B" w:rsidR="791093C9">
              <w:rPr>
                <w:rFonts w:ascii="Verdana" w:hAnsi="Verdana" w:cs="Arial"/>
                <w:color w:val="auto"/>
                <w:sz w:val="24"/>
                <w:szCs w:val="24"/>
                <w:lang w:val="en-GB"/>
              </w:rPr>
              <w:t xml:space="preserve"> </w:t>
            </w:r>
          </w:p>
          <w:p w:rsidR="0F877B29" w:rsidP="00075F10" w:rsidRDefault="34593B4E" w14:paraId="3355E28A" w14:textId="0F5B1A3E">
            <w:pPr>
              <w:pStyle w:val="Body"/>
              <w:numPr>
                <w:ilvl w:val="0"/>
                <w:numId w:val="52"/>
              </w:numPr>
              <w:spacing w:before="120"/>
              <w:jc w:val="both"/>
              <w:rPr>
                <w:rFonts w:ascii="Verdana" w:hAnsi="Verdana" w:cs="Arial"/>
                <w:color w:val="auto"/>
                <w:sz w:val="24"/>
                <w:szCs w:val="24"/>
                <w:lang w:val="en-GB"/>
              </w:rPr>
            </w:pPr>
            <w:r w:rsidRPr="216A408B">
              <w:rPr>
                <w:rFonts w:ascii="Verdana" w:hAnsi="Verdana" w:cs="Arial"/>
                <w:color w:val="auto"/>
                <w:sz w:val="24"/>
                <w:szCs w:val="24"/>
                <w:lang w:val="en-GB"/>
              </w:rPr>
              <w:t xml:space="preserve">This </w:t>
            </w:r>
            <w:r w:rsidRPr="216A408B" w:rsidR="6DFD13AB">
              <w:rPr>
                <w:rFonts w:ascii="Verdana" w:hAnsi="Verdana" w:cs="Arial"/>
                <w:color w:val="auto"/>
                <w:sz w:val="24"/>
                <w:szCs w:val="24"/>
                <w:lang w:val="en-GB"/>
              </w:rPr>
              <w:t>wa</w:t>
            </w:r>
            <w:r w:rsidRPr="216A408B">
              <w:rPr>
                <w:rFonts w:ascii="Verdana" w:hAnsi="Verdana" w:cs="Arial"/>
                <w:color w:val="auto"/>
                <w:sz w:val="24"/>
                <w:szCs w:val="24"/>
                <w:lang w:val="en-GB"/>
              </w:rPr>
              <w:t>s the first updated report issued since the development of the new Strategic Risk Register (SRR) and Corporate Risk Register (CRR);</w:t>
            </w:r>
          </w:p>
          <w:p w:rsidR="34593B4E" w:rsidP="00075F10" w:rsidRDefault="34593B4E" w14:paraId="7106B9BF" w14:textId="0835E018">
            <w:pPr>
              <w:pStyle w:val="Body"/>
              <w:numPr>
                <w:ilvl w:val="0"/>
                <w:numId w:val="52"/>
              </w:numPr>
              <w:spacing w:before="120"/>
              <w:jc w:val="both"/>
              <w:rPr>
                <w:rFonts w:ascii="Verdana" w:hAnsi="Verdana" w:cs="Arial"/>
                <w:color w:val="auto"/>
                <w:sz w:val="24"/>
                <w:szCs w:val="24"/>
                <w:lang w:val="en-GB"/>
              </w:rPr>
            </w:pPr>
            <w:r w:rsidRPr="216A408B">
              <w:rPr>
                <w:rFonts w:ascii="Verdana" w:hAnsi="Verdana" w:cs="Arial"/>
                <w:color w:val="auto"/>
                <w:sz w:val="24"/>
                <w:szCs w:val="24"/>
                <w:lang w:val="en-GB"/>
              </w:rPr>
              <w:t>October and November Risk Management Group (RMG) meetings did not proceed due to clashes with urgent business; assurance work was instead taken forward directly with Service Group Directors;</w:t>
            </w:r>
          </w:p>
          <w:p w:rsidR="34593B4E" w:rsidP="00075F10" w:rsidRDefault="34593B4E" w14:paraId="537002EA" w14:textId="4818E925">
            <w:pPr>
              <w:pStyle w:val="Body"/>
              <w:numPr>
                <w:ilvl w:val="0"/>
                <w:numId w:val="52"/>
              </w:numPr>
              <w:spacing w:before="120"/>
              <w:jc w:val="both"/>
              <w:rPr>
                <w:rFonts w:ascii="Verdana" w:hAnsi="Verdana" w:cs="Arial"/>
                <w:color w:val="auto"/>
                <w:sz w:val="24"/>
                <w:szCs w:val="24"/>
                <w:lang w:val="en-GB"/>
              </w:rPr>
            </w:pPr>
            <w:r w:rsidRPr="3984038B" w:rsidR="34593B4E">
              <w:rPr>
                <w:rFonts w:ascii="Verdana" w:hAnsi="Verdana" w:cs="Arial"/>
                <w:color w:val="auto"/>
                <w:sz w:val="24"/>
                <w:szCs w:val="24"/>
                <w:lang w:val="en-GB"/>
              </w:rPr>
              <w:t xml:space="preserve">Service </w:t>
            </w:r>
            <w:r w:rsidRPr="3984038B" w:rsidR="637DE83A">
              <w:rPr>
                <w:rFonts w:ascii="Verdana" w:hAnsi="Verdana" w:cs="Arial"/>
                <w:color w:val="auto"/>
                <w:sz w:val="24"/>
                <w:szCs w:val="24"/>
                <w:lang w:val="en-GB"/>
              </w:rPr>
              <w:t>G</w:t>
            </w:r>
            <w:r w:rsidRPr="3984038B" w:rsidR="34593B4E">
              <w:rPr>
                <w:rFonts w:ascii="Verdana" w:hAnsi="Verdana" w:cs="Arial"/>
                <w:color w:val="auto"/>
                <w:sz w:val="24"/>
                <w:szCs w:val="24"/>
                <w:lang w:val="en-GB"/>
              </w:rPr>
              <w:t>roups confirmed the accuracy of the risks recorded in their registers, supporting reporting for November and this cycle;</w:t>
            </w:r>
          </w:p>
          <w:p w:rsidR="34593B4E" w:rsidP="00075F10" w:rsidRDefault="34593B4E" w14:paraId="65F96784" w14:textId="182EA647">
            <w:pPr>
              <w:pStyle w:val="Body"/>
              <w:numPr>
                <w:ilvl w:val="0"/>
                <w:numId w:val="52"/>
              </w:numPr>
              <w:spacing w:before="120"/>
              <w:jc w:val="both"/>
              <w:rPr>
                <w:rFonts w:ascii="Verdana" w:hAnsi="Verdana" w:cs="Arial"/>
                <w:color w:val="auto"/>
                <w:sz w:val="24"/>
                <w:szCs w:val="24"/>
                <w:lang w:val="en-GB"/>
              </w:rPr>
            </w:pPr>
            <w:r w:rsidRPr="306622C6">
              <w:rPr>
                <w:rFonts w:ascii="Verdana" w:hAnsi="Verdana" w:cs="Arial"/>
                <w:color w:val="auto"/>
                <w:sz w:val="24"/>
                <w:szCs w:val="24"/>
                <w:lang w:val="en-GB"/>
              </w:rPr>
              <w:t xml:space="preserve">Committees now receive detailed operational risk information in private session, improving visibility of risks managed within </w:t>
            </w:r>
            <w:r w:rsidRPr="306622C6" w:rsidR="005E73D2">
              <w:rPr>
                <w:rFonts w:ascii="Verdana" w:hAnsi="Verdana" w:cs="Arial"/>
                <w:color w:val="auto"/>
                <w:sz w:val="24"/>
                <w:szCs w:val="24"/>
                <w:lang w:val="en-GB"/>
              </w:rPr>
              <w:t>S</w:t>
            </w:r>
            <w:r w:rsidRPr="306622C6">
              <w:rPr>
                <w:rFonts w:ascii="Verdana" w:hAnsi="Verdana" w:cs="Arial"/>
                <w:color w:val="auto"/>
                <w:sz w:val="24"/>
                <w:szCs w:val="24"/>
                <w:lang w:val="en-GB"/>
              </w:rPr>
              <w:t xml:space="preserve">ervice </w:t>
            </w:r>
            <w:r w:rsidRPr="306622C6" w:rsidR="005E73D2">
              <w:rPr>
                <w:rFonts w:ascii="Verdana" w:hAnsi="Verdana" w:cs="Arial"/>
                <w:color w:val="auto"/>
                <w:sz w:val="24"/>
                <w:szCs w:val="24"/>
                <w:lang w:val="en-GB"/>
              </w:rPr>
              <w:t>G</w:t>
            </w:r>
            <w:r w:rsidRPr="306622C6">
              <w:rPr>
                <w:rFonts w:ascii="Verdana" w:hAnsi="Verdana" w:cs="Arial"/>
                <w:color w:val="auto"/>
                <w:sz w:val="24"/>
                <w:szCs w:val="24"/>
                <w:lang w:val="en-GB"/>
              </w:rPr>
              <w:t>roups;</w:t>
            </w:r>
          </w:p>
          <w:p w:rsidR="34593B4E" w:rsidP="00075F10" w:rsidRDefault="34593B4E" w14:paraId="1D99B7C2" w14:textId="1FFB5598">
            <w:pPr>
              <w:pStyle w:val="Body"/>
              <w:numPr>
                <w:ilvl w:val="0"/>
                <w:numId w:val="52"/>
              </w:numPr>
              <w:spacing w:before="120"/>
              <w:jc w:val="both"/>
              <w:rPr>
                <w:rFonts w:ascii="Verdana" w:hAnsi="Verdana" w:cs="Arial"/>
                <w:color w:val="auto"/>
                <w:sz w:val="24"/>
                <w:szCs w:val="24"/>
                <w:lang w:val="en-GB"/>
              </w:rPr>
            </w:pPr>
            <w:r w:rsidRPr="216A408B">
              <w:rPr>
                <w:rFonts w:ascii="Verdana" w:hAnsi="Verdana" w:cs="Arial"/>
                <w:color w:val="auto"/>
                <w:sz w:val="24"/>
                <w:szCs w:val="24"/>
                <w:lang w:val="en-GB"/>
              </w:rPr>
              <w:t>Although RMG meetings did not take place, risk register information was shared with Executive Team members to support November and December performance review meetings;</w:t>
            </w:r>
          </w:p>
          <w:p w:rsidR="34593B4E" w:rsidP="00075F10" w:rsidRDefault="34593B4E" w14:paraId="5FE0673E" w14:textId="150C4489">
            <w:pPr>
              <w:pStyle w:val="Body"/>
              <w:numPr>
                <w:ilvl w:val="0"/>
                <w:numId w:val="52"/>
              </w:numPr>
              <w:spacing w:before="120"/>
              <w:jc w:val="both"/>
              <w:rPr>
                <w:rFonts w:ascii="Verdana" w:hAnsi="Verdana" w:cs="Arial"/>
                <w:color w:val="auto"/>
                <w:sz w:val="24"/>
                <w:szCs w:val="24"/>
                <w:lang w:val="en-GB"/>
              </w:rPr>
            </w:pPr>
            <w:r w:rsidRPr="306622C6">
              <w:rPr>
                <w:rFonts w:ascii="Verdana" w:hAnsi="Verdana" w:cs="Arial"/>
                <w:color w:val="auto"/>
                <w:sz w:val="24"/>
                <w:szCs w:val="24"/>
                <w:lang w:val="en-GB"/>
              </w:rPr>
              <w:lastRenderedPageBreak/>
              <w:t xml:space="preserve">Work was underway as part of </w:t>
            </w:r>
            <w:r w:rsidRPr="306622C6" w:rsidR="008478AD">
              <w:rPr>
                <w:rFonts w:ascii="Verdana" w:hAnsi="Verdana" w:cs="Arial"/>
                <w:color w:val="auto"/>
                <w:sz w:val="24"/>
                <w:szCs w:val="24"/>
                <w:lang w:val="en-GB"/>
              </w:rPr>
              <w:t xml:space="preserve">the </w:t>
            </w:r>
            <w:r w:rsidRPr="306622C6">
              <w:rPr>
                <w:rFonts w:ascii="Verdana" w:hAnsi="Verdana" w:cs="Arial"/>
                <w:color w:val="auto"/>
                <w:sz w:val="24"/>
                <w:szCs w:val="24"/>
                <w:lang w:val="en-GB"/>
              </w:rPr>
              <w:t>“Organising for Success”</w:t>
            </w:r>
            <w:r w:rsidRPr="306622C6" w:rsidR="008478AD">
              <w:rPr>
                <w:rFonts w:ascii="Verdana" w:hAnsi="Verdana" w:cs="Arial"/>
                <w:color w:val="auto"/>
                <w:sz w:val="24"/>
                <w:szCs w:val="24"/>
                <w:lang w:val="en-GB"/>
              </w:rPr>
              <w:t xml:space="preserve"> programme</w:t>
            </w:r>
            <w:r w:rsidRPr="306622C6">
              <w:rPr>
                <w:rFonts w:ascii="Verdana" w:hAnsi="Verdana" w:cs="Arial"/>
                <w:color w:val="auto"/>
                <w:sz w:val="24"/>
                <w:szCs w:val="24"/>
                <w:lang w:val="en-GB"/>
              </w:rPr>
              <w:t xml:space="preserve"> to consider future governance structures, including the potential formation of an Executive Board that could strengthen integrated risk oversight;</w:t>
            </w:r>
          </w:p>
          <w:p w:rsidR="34593B4E" w:rsidP="00075F10" w:rsidRDefault="34593B4E" w14:paraId="4695A07A" w14:textId="47766C0A">
            <w:pPr>
              <w:pStyle w:val="Body"/>
              <w:numPr>
                <w:ilvl w:val="0"/>
                <w:numId w:val="52"/>
              </w:numPr>
              <w:spacing w:before="120"/>
              <w:jc w:val="both"/>
              <w:rPr>
                <w:rFonts w:ascii="Verdana" w:hAnsi="Verdana" w:cs="Arial"/>
                <w:color w:val="auto"/>
                <w:sz w:val="24"/>
                <w:szCs w:val="24"/>
                <w:lang w:val="en-GB"/>
              </w:rPr>
            </w:pPr>
            <w:r w:rsidRPr="216A408B">
              <w:rPr>
                <w:rFonts w:ascii="Verdana" w:hAnsi="Verdana" w:cs="Arial"/>
                <w:color w:val="auto"/>
                <w:sz w:val="24"/>
                <w:szCs w:val="24"/>
                <w:lang w:val="en-GB"/>
              </w:rPr>
              <w:t>The improved attendance and broader executive representation at performance meetings supports more comprehensive risk discussions across services;</w:t>
            </w:r>
          </w:p>
          <w:p w:rsidR="34593B4E" w:rsidP="00075F10" w:rsidRDefault="34593B4E" w14:paraId="583FCD1C" w14:textId="34608251">
            <w:pPr>
              <w:pStyle w:val="Body"/>
              <w:numPr>
                <w:ilvl w:val="0"/>
                <w:numId w:val="52"/>
              </w:numPr>
              <w:spacing w:before="120"/>
              <w:jc w:val="both"/>
              <w:rPr>
                <w:rFonts w:ascii="Verdana" w:hAnsi="Verdana" w:cs="Arial"/>
                <w:color w:val="auto"/>
                <w:sz w:val="24"/>
                <w:szCs w:val="24"/>
                <w:lang w:val="en-GB"/>
              </w:rPr>
            </w:pPr>
            <w:r w:rsidRPr="216A408B">
              <w:rPr>
                <w:rFonts w:ascii="Verdana" w:hAnsi="Verdana" w:cs="Arial"/>
                <w:color w:val="auto"/>
                <w:sz w:val="24"/>
                <w:szCs w:val="24"/>
                <w:lang w:val="en-GB"/>
              </w:rPr>
              <w:t>Risk training slides ha</w:t>
            </w:r>
            <w:r w:rsidRPr="216A408B" w:rsidR="1A255C94">
              <w:rPr>
                <w:rFonts w:ascii="Verdana" w:hAnsi="Verdana" w:cs="Arial"/>
                <w:color w:val="auto"/>
                <w:sz w:val="24"/>
                <w:szCs w:val="24"/>
                <w:lang w:val="en-GB"/>
              </w:rPr>
              <w:t xml:space="preserve">d </w:t>
            </w:r>
            <w:r w:rsidRPr="216A408B">
              <w:rPr>
                <w:rFonts w:ascii="Verdana" w:hAnsi="Verdana" w:cs="Arial"/>
                <w:color w:val="auto"/>
                <w:sz w:val="24"/>
                <w:szCs w:val="24"/>
                <w:lang w:val="en-GB"/>
              </w:rPr>
              <w:t>been updated to reflect the new SRR and CRR, with refreshed training scheduled following further procedural guidance;</w:t>
            </w:r>
          </w:p>
          <w:p w:rsidR="34593B4E" w:rsidP="00075F10" w:rsidRDefault="34593B4E" w14:paraId="433BAB25" w14:textId="07855964">
            <w:pPr>
              <w:pStyle w:val="Body"/>
              <w:numPr>
                <w:ilvl w:val="0"/>
                <w:numId w:val="52"/>
              </w:numPr>
              <w:spacing w:before="120"/>
              <w:jc w:val="both"/>
              <w:rPr>
                <w:rFonts w:ascii="Verdana" w:hAnsi="Verdana" w:cs="Arial"/>
                <w:color w:val="auto"/>
                <w:sz w:val="24"/>
                <w:szCs w:val="24"/>
                <w:lang w:val="en-GB"/>
              </w:rPr>
            </w:pPr>
            <w:r w:rsidRPr="306622C6">
              <w:rPr>
                <w:rFonts w:ascii="Verdana" w:hAnsi="Verdana" w:cs="Arial"/>
                <w:color w:val="auto"/>
                <w:sz w:val="24"/>
                <w:szCs w:val="24"/>
                <w:lang w:val="en-GB"/>
              </w:rPr>
              <w:t>Work this quarter would focus on developing new procedures and guidance to support consistent risk management practice and address gaps;</w:t>
            </w:r>
          </w:p>
          <w:p w:rsidR="34593B4E" w:rsidP="00075F10" w:rsidRDefault="34593B4E" w14:paraId="3BD3D6C6" w14:textId="70D84441">
            <w:pPr>
              <w:pStyle w:val="Body"/>
              <w:numPr>
                <w:ilvl w:val="0"/>
                <w:numId w:val="52"/>
              </w:numPr>
              <w:spacing w:before="120"/>
              <w:jc w:val="both"/>
              <w:rPr>
                <w:rFonts w:ascii="Verdana" w:hAnsi="Verdana" w:cs="Arial"/>
                <w:color w:val="auto"/>
                <w:sz w:val="24"/>
                <w:szCs w:val="24"/>
                <w:lang w:val="en-GB"/>
              </w:rPr>
            </w:pPr>
            <w:r w:rsidRPr="306622C6">
              <w:rPr>
                <w:rFonts w:ascii="Verdana" w:hAnsi="Verdana" w:cs="Arial"/>
                <w:color w:val="auto"/>
                <w:sz w:val="24"/>
                <w:szCs w:val="24"/>
                <w:lang w:val="en-GB"/>
              </w:rPr>
              <w:t>Management Board would receive a thematic summary of aged risks in January, with periodic updates planned to support monitoring</w:t>
            </w:r>
            <w:r w:rsidRPr="306622C6" w:rsidR="0A7E6E68">
              <w:rPr>
                <w:rFonts w:ascii="Verdana" w:hAnsi="Verdana" w:cs="Arial"/>
                <w:color w:val="auto"/>
                <w:sz w:val="24"/>
                <w:szCs w:val="24"/>
                <w:lang w:val="en-GB"/>
              </w:rPr>
              <w:t>;</w:t>
            </w:r>
          </w:p>
          <w:p w:rsidR="34593B4E" w:rsidP="00075F10" w:rsidRDefault="34593B4E" w14:paraId="1392B18C" w14:textId="63B10D0B">
            <w:pPr>
              <w:pStyle w:val="Body"/>
              <w:numPr>
                <w:ilvl w:val="0"/>
                <w:numId w:val="52"/>
              </w:numPr>
              <w:spacing w:before="120"/>
              <w:jc w:val="both"/>
              <w:rPr>
                <w:rFonts w:ascii="Verdana" w:hAnsi="Verdana" w:cs="Arial"/>
                <w:color w:val="auto"/>
                <w:sz w:val="24"/>
                <w:szCs w:val="24"/>
                <w:lang w:val="en-GB"/>
              </w:rPr>
            </w:pPr>
            <w:r w:rsidRPr="306622C6">
              <w:rPr>
                <w:rFonts w:ascii="Verdana" w:hAnsi="Verdana" w:cs="Arial"/>
                <w:color w:val="auto"/>
                <w:sz w:val="24"/>
                <w:szCs w:val="24"/>
                <w:lang w:val="en-GB"/>
              </w:rPr>
              <w:t xml:space="preserve">A proposal would be brought back to Audit Committee in approximately six months to show how risks </w:t>
            </w:r>
            <w:r w:rsidRPr="306622C6" w:rsidR="008C31D9">
              <w:rPr>
                <w:rFonts w:ascii="Verdana" w:hAnsi="Verdana" w:cs="Arial"/>
                <w:color w:val="auto"/>
                <w:sz w:val="24"/>
                <w:szCs w:val="24"/>
                <w:lang w:val="en-GB"/>
              </w:rPr>
              <w:t>were developing,</w:t>
            </w:r>
            <w:r w:rsidRPr="306622C6">
              <w:rPr>
                <w:rFonts w:ascii="Verdana" w:hAnsi="Verdana" w:cs="Arial"/>
                <w:color w:val="auto"/>
                <w:sz w:val="24"/>
                <w:szCs w:val="24"/>
                <w:lang w:val="en-GB"/>
              </w:rPr>
              <w:t xml:space="preserve"> including consideration of how best to present operational risk movements.</w:t>
            </w:r>
          </w:p>
          <w:p w:rsidR="1AC90D5F" w:rsidP="3984038B" w:rsidRDefault="1AC90D5F" w14:paraId="320F6CE9" w14:textId="154F5881">
            <w:pPr>
              <w:pStyle w:val="Body"/>
              <w:spacing w:before="120"/>
              <w:jc w:val="both"/>
              <w:rPr>
                <w:rFonts w:ascii="Verdana" w:hAnsi="Verdana" w:cs="Arial"/>
                <w:color w:val="auto"/>
                <w:sz w:val="24"/>
                <w:szCs w:val="24"/>
                <w:lang w:val="en-US"/>
              </w:rPr>
            </w:pPr>
            <w:r w:rsidRPr="3984038B" w:rsidR="1AC90D5F">
              <w:rPr>
                <w:rFonts w:ascii="Verdana" w:hAnsi="Verdana" w:cs="Arial"/>
                <w:color w:val="auto"/>
                <w:sz w:val="24"/>
                <w:szCs w:val="24"/>
                <w:lang w:val="en-US"/>
              </w:rPr>
              <w:t xml:space="preserve">NZ highlighted gaps in the accompanying commentary within the </w:t>
            </w:r>
            <w:r w:rsidRPr="3984038B" w:rsidR="000A09CB">
              <w:rPr>
                <w:rFonts w:ascii="Verdana" w:hAnsi="Verdana" w:cs="Arial"/>
                <w:color w:val="auto"/>
                <w:sz w:val="24"/>
                <w:szCs w:val="24"/>
                <w:lang w:val="en-US"/>
              </w:rPr>
              <w:t>SRR</w:t>
            </w:r>
            <w:r w:rsidRPr="3984038B" w:rsidR="1349CD0C">
              <w:rPr>
                <w:rFonts w:ascii="Verdana" w:hAnsi="Verdana" w:cs="Arial"/>
                <w:color w:val="auto"/>
                <w:sz w:val="24"/>
                <w:szCs w:val="24"/>
                <w:lang w:val="en-US"/>
              </w:rPr>
              <w:t xml:space="preserve"> querying</w:t>
            </w:r>
            <w:r w:rsidRPr="3984038B" w:rsidR="1AC90D5F">
              <w:rPr>
                <w:rFonts w:ascii="Verdana" w:hAnsi="Verdana" w:cs="Arial"/>
                <w:color w:val="auto"/>
                <w:sz w:val="24"/>
                <w:szCs w:val="24"/>
                <w:lang w:val="en-US"/>
              </w:rPr>
              <w:t xml:space="preserve"> when full commentary would be </w:t>
            </w:r>
            <w:r w:rsidRPr="3984038B" w:rsidR="1AC90D5F">
              <w:rPr>
                <w:rFonts w:ascii="Verdana" w:hAnsi="Verdana" w:cs="Arial"/>
                <w:color w:val="auto"/>
                <w:sz w:val="24"/>
                <w:szCs w:val="24"/>
                <w:lang w:val="en-US"/>
              </w:rPr>
              <w:t>completed</w:t>
            </w:r>
            <w:r w:rsidRPr="3984038B" w:rsidR="1AC90D5F">
              <w:rPr>
                <w:rFonts w:ascii="Verdana" w:hAnsi="Verdana" w:cs="Arial"/>
                <w:color w:val="auto"/>
                <w:sz w:val="24"/>
                <w:szCs w:val="24"/>
                <w:lang w:val="en-US"/>
              </w:rPr>
              <w:t>.</w:t>
            </w:r>
            <w:r w:rsidRPr="3984038B" w:rsidR="017509C8">
              <w:rPr>
                <w:rFonts w:ascii="Verdana" w:hAnsi="Verdana" w:cs="Arial"/>
                <w:color w:val="auto"/>
                <w:sz w:val="24"/>
                <w:szCs w:val="24"/>
                <w:lang w:val="en-US"/>
              </w:rPr>
              <w:t xml:space="preserve">  </w:t>
            </w:r>
            <w:r w:rsidRPr="3984038B" w:rsidR="017509C8">
              <w:rPr>
                <w:rFonts w:ascii="Verdana" w:hAnsi="Verdana" w:cs="Arial"/>
                <w:color w:val="auto"/>
                <w:sz w:val="24"/>
                <w:szCs w:val="24"/>
                <w:lang w:val="en-US"/>
              </w:rPr>
              <w:t xml:space="preserve">NZ highlighted that for many of the risks the target </w:t>
            </w:r>
            <w:r w:rsidRPr="3984038B" w:rsidR="0F9C957A">
              <w:rPr>
                <w:rFonts w:ascii="Verdana" w:hAnsi="Verdana" w:cs="Arial"/>
                <w:color w:val="auto"/>
                <w:sz w:val="24"/>
                <w:szCs w:val="24"/>
                <w:lang w:val="en-US"/>
              </w:rPr>
              <w:t>was</w:t>
            </w:r>
            <w:r w:rsidRPr="3984038B" w:rsidR="017509C8">
              <w:rPr>
                <w:rFonts w:ascii="Verdana" w:hAnsi="Verdana" w:cs="Arial"/>
                <w:color w:val="auto"/>
                <w:sz w:val="24"/>
                <w:szCs w:val="24"/>
                <w:lang w:val="en-US"/>
              </w:rPr>
              <w:t xml:space="preserve"> to reduce the </w:t>
            </w:r>
            <w:r w:rsidRPr="3984038B" w:rsidR="24A674A1">
              <w:rPr>
                <w:rFonts w:ascii="Verdana" w:hAnsi="Verdana" w:cs="Arial"/>
                <w:color w:val="auto"/>
                <w:sz w:val="24"/>
                <w:szCs w:val="24"/>
                <w:lang w:val="en-US"/>
              </w:rPr>
              <w:t>likelihood</w:t>
            </w:r>
            <w:r w:rsidRPr="3984038B" w:rsidR="017509C8">
              <w:rPr>
                <w:rFonts w:ascii="Verdana" w:hAnsi="Verdana" w:cs="Arial"/>
                <w:color w:val="auto"/>
                <w:sz w:val="24"/>
                <w:szCs w:val="24"/>
                <w:lang w:val="en-US"/>
              </w:rPr>
              <w:t xml:space="preserve"> and </w:t>
            </w:r>
            <w:r w:rsidRPr="3984038B" w:rsidR="017509C8">
              <w:rPr>
                <w:rFonts w:ascii="Verdana" w:hAnsi="Verdana" w:cs="Arial"/>
                <w:color w:val="auto"/>
                <w:sz w:val="24"/>
                <w:szCs w:val="24"/>
                <w:lang w:val="en-US"/>
              </w:rPr>
              <w:t>conse</w:t>
            </w:r>
            <w:r w:rsidRPr="3984038B" w:rsidR="7E99DAEF">
              <w:rPr>
                <w:rFonts w:ascii="Verdana" w:hAnsi="Verdana" w:cs="Arial"/>
                <w:color w:val="auto"/>
                <w:sz w:val="24"/>
                <w:szCs w:val="24"/>
                <w:lang w:val="en-US"/>
              </w:rPr>
              <w:t>quence</w:t>
            </w:r>
            <w:r w:rsidRPr="3984038B" w:rsidR="7E99DAEF">
              <w:rPr>
                <w:rFonts w:ascii="Verdana" w:hAnsi="Verdana" w:cs="Arial"/>
                <w:color w:val="auto"/>
                <w:sz w:val="24"/>
                <w:szCs w:val="24"/>
                <w:lang w:val="en-US"/>
              </w:rPr>
              <w:t xml:space="preserve"> and </w:t>
            </w:r>
            <w:r w:rsidRPr="3984038B" w:rsidR="3CCE4DC9">
              <w:rPr>
                <w:rFonts w:ascii="Verdana" w:hAnsi="Verdana" w:cs="Arial"/>
                <w:color w:val="auto"/>
                <w:sz w:val="24"/>
                <w:szCs w:val="24"/>
                <w:lang w:val="en-US"/>
              </w:rPr>
              <w:t>further</w:t>
            </w:r>
            <w:r w:rsidRPr="3984038B" w:rsidR="7E99DAEF">
              <w:rPr>
                <w:rFonts w:ascii="Verdana" w:hAnsi="Verdana" w:cs="Arial"/>
                <w:color w:val="auto"/>
                <w:sz w:val="24"/>
                <w:szCs w:val="24"/>
                <w:lang w:val="en-US"/>
              </w:rPr>
              <w:t xml:space="preserve"> work was </w:t>
            </w:r>
            <w:r w:rsidRPr="3984038B" w:rsidR="7E99DAEF">
              <w:rPr>
                <w:rFonts w:ascii="Verdana" w:hAnsi="Verdana" w:cs="Arial"/>
                <w:color w:val="auto"/>
                <w:sz w:val="24"/>
                <w:szCs w:val="24"/>
                <w:lang w:val="en-US"/>
              </w:rPr>
              <w:t>required</w:t>
            </w:r>
            <w:r w:rsidRPr="3984038B" w:rsidR="7E99DAEF">
              <w:rPr>
                <w:rFonts w:ascii="Verdana" w:hAnsi="Verdana" w:cs="Arial"/>
                <w:color w:val="auto"/>
                <w:sz w:val="24"/>
                <w:szCs w:val="24"/>
                <w:lang w:val="en-US"/>
              </w:rPr>
              <w:t xml:space="preserve"> to strengthen the evidence as to how the </w:t>
            </w:r>
            <w:r w:rsidRPr="3984038B" w:rsidR="5BF4B072">
              <w:rPr>
                <w:rFonts w:ascii="Verdana" w:hAnsi="Verdana" w:cs="Arial"/>
                <w:color w:val="auto"/>
                <w:sz w:val="24"/>
                <w:szCs w:val="24"/>
                <w:lang w:val="en-US"/>
              </w:rPr>
              <w:t>consequence</w:t>
            </w:r>
            <w:r w:rsidRPr="3984038B" w:rsidR="7E99DAEF">
              <w:rPr>
                <w:rFonts w:ascii="Verdana" w:hAnsi="Verdana" w:cs="Arial"/>
                <w:color w:val="auto"/>
                <w:sz w:val="24"/>
                <w:szCs w:val="24"/>
                <w:lang w:val="en-US"/>
              </w:rPr>
              <w:t xml:space="preserve"> could be reduced</w:t>
            </w:r>
            <w:r w:rsidRPr="3984038B" w:rsidR="7E99DAEF">
              <w:rPr>
                <w:rFonts w:ascii="Verdana" w:hAnsi="Verdana" w:cs="Arial"/>
                <w:color w:val="auto"/>
                <w:sz w:val="24"/>
                <w:szCs w:val="24"/>
                <w:lang w:val="en-US"/>
              </w:rPr>
              <w:t>.</w:t>
            </w:r>
            <w:r w:rsidRPr="3984038B" w:rsidR="7FF27F71">
              <w:rPr>
                <w:rFonts w:ascii="Verdana" w:hAnsi="Verdana" w:cs="Arial"/>
                <w:color w:val="auto"/>
                <w:sz w:val="24"/>
                <w:szCs w:val="24"/>
                <w:lang w:val="en-US"/>
              </w:rPr>
              <w:t xml:space="preserve">  </w:t>
            </w:r>
            <w:r w:rsidRPr="3984038B" w:rsidR="261EA64B">
              <w:rPr>
                <w:rFonts w:ascii="Verdana" w:hAnsi="Verdana" w:cs="Arial"/>
                <w:color w:val="auto"/>
                <w:sz w:val="24"/>
                <w:szCs w:val="24"/>
                <w:lang w:val="en-US"/>
              </w:rPr>
              <w:t>S</w:t>
            </w:r>
            <w:r w:rsidRPr="3984038B" w:rsidR="7FF27F71">
              <w:rPr>
                <w:rFonts w:ascii="Verdana" w:hAnsi="Verdana" w:cs="Arial"/>
                <w:color w:val="auto"/>
                <w:sz w:val="24"/>
                <w:szCs w:val="24"/>
                <w:lang w:val="en-US"/>
              </w:rPr>
              <w:t xml:space="preserve">taff wellbeing and children being admitted to adult mental health wards were risks </w:t>
            </w:r>
            <w:r w:rsidRPr="3984038B" w:rsidR="103FE331">
              <w:rPr>
                <w:rFonts w:ascii="Verdana" w:hAnsi="Verdana" w:cs="Arial"/>
                <w:color w:val="auto"/>
                <w:sz w:val="24"/>
                <w:szCs w:val="24"/>
                <w:lang w:val="en-US"/>
              </w:rPr>
              <w:t xml:space="preserve">which would </w:t>
            </w:r>
            <w:r w:rsidRPr="3984038B" w:rsidR="103FE331">
              <w:rPr>
                <w:rFonts w:ascii="Verdana" w:hAnsi="Verdana" w:cs="Arial"/>
                <w:color w:val="auto"/>
                <w:sz w:val="24"/>
                <w:szCs w:val="24"/>
                <w:lang w:val="en-US"/>
              </w:rPr>
              <w:t>benefit</w:t>
            </w:r>
            <w:r w:rsidRPr="3984038B" w:rsidR="103FE331">
              <w:rPr>
                <w:rFonts w:ascii="Verdana" w:hAnsi="Verdana" w:cs="Arial"/>
                <w:color w:val="auto"/>
                <w:sz w:val="24"/>
                <w:szCs w:val="24"/>
                <w:lang w:val="en-US"/>
              </w:rPr>
              <w:t xml:space="preserve"> from a review of the </w:t>
            </w:r>
            <w:r w:rsidRPr="3984038B" w:rsidR="7C35F652">
              <w:rPr>
                <w:rFonts w:ascii="Verdana" w:hAnsi="Verdana" w:cs="Arial"/>
                <w:color w:val="auto"/>
                <w:sz w:val="24"/>
                <w:szCs w:val="24"/>
                <w:lang w:val="en-US"/>
              </w:rPr>
              <w:t>likelihood</w:t>
            </w:r>
            <w:r w:rsidRPr="3984038B" w:rsidR="103FE331">
              <w:rPr>
                <w:rFonts w:ascii="Verdana" w:hAnsi="Verdana" w:cs="Arial"/>
                <w:color w:val="auto"/>
                <w:sz w:val="24"/>
                <w:szCs w:val="24"/>
                <w:lang w:val="en-US"/>
              </w:rPr>
              <w:t xml:space="preserve"> and consequence of the scoring. </w:t>
            </w:r>
            <w:r w:rsidRPr="3984038B" w:rsidR="5D5A375C">
              <w:rPr>
                <w:rFonts w:ascii="Verdana" w:hAnsi="Verdana" w:cs="Arial"/>
                <w:color w:val="auto"/>
                <w:sz w:val="24"/>
                <w:szCs w:val="24"/>
                <w:lang w:val="en-US"/>
              </w:rPr>
              <w:t>A timeline in relation to when t</w:t>
            </w:r>
            <w:r w:rsidRPr="3984038B" w:rsidR="103FE331">
              <w:rPr>
                <w:rFonts w:ascii="Verdana" w:hAnsi="Verdana" w:cs="Arial"/>
                <w:color w:val="auto"/>
                <w:sz w:val="24"/>
                <w:szCs w:val="24"/>
                <w:lang w:val="en-US"/>
              </w:rPr>
              <w:t xml:space="preserve">arget </w:t>
            </w:r>
            <w:r w:rsidRPr="3984038B" w:rsidR="6ED18FAE">
              <w:rPr>
                <w:rFonts w:ascii="Verdana" w:hAnsi="Verdana" w:cs="Arial"/>
                <w:color w:val="auto"/>
                <w:sz w:val="24"/>
                <w:szCs w:val="24"/>
                <w:lang w:val="en-US"/>
              </w:rPr>
              <w:t>scores</w:t>
            </w:r>
            <w:r w:rsidRPr="3984038B" w:rsidR="3F78A84C">
              <w:rPr>
                <w:rFonts w:ascii="Verdana" w:hAnsi="Verdana" w:cs="Arial"/>
                <w:color w:val="auto"/>
                <w:sz w:val="24"/>
                <w:szCs w:val="24"/>
                <w:lang w:val="en-US"/>
              </w:rPr>
              <w:t xml:space="preserve"> </w:t>
            </w:r>
            <w:r w:rsidRPr="3984038B" w:rsidR="3F78A84C">
              <w:rPr>
                <w:rFonts w:ascii="Verdana" w:hAnsi="Verdana" w:cs="Arial"/>
                <w:color w:val="auto"/>
                <w:sz w:val="24"/>
                <w:szCs w:val="24"/>
                <w:lang w:val="en-US"/>
              </w:rPr>
              <w:t>would</w:t>
            </w:r>
            <w:r w:rsidRPr="3984038B" w:rsidR="3F78A84C">
              <w:rPr>
                <w:rFonts w:ascii="Verdana" w:hAnsi="Verdana" w:cs="Arial"/>
                <w:color w:val="auto"/>
                <w:sz w:val="24"/>
                <w:szCs w:val="24"/>
                <w:lang w:val="en-US"/>
              </w:rPr>
              <w:t xml:space="preserve"> be achieved would be helpful to see more explicitly</w:t>
            </w:r>
            <w:r w:rsidRPr="3984038B" w:rsidR="42C9B64C">
              <w:rPr>
                <w:rFonts w:ascii="Verdana" w:hAnsi="Verdana" w:cs="Arial"/>
                <w:color w:val="auto"/>
                <w:sz w:val="24"/>
                <w:szCs w:val="24"/>
                <w:lang w:val="en-US"/>
              </w:rPr>
              <w:t>.</w:t>
            </w:r>
          </w:p>
          <w:p w:rsidR="1AC90D5F" w:rsidP="216A408B" w:rsidRDefault="1AC90D5F" w14:paraId="16F1EEBB" w14:textId="34799123">
            <w:pPr>
              <w:pStyle w:val="Body"/>
              <w:spacing w:before="120"/>
              <w:jc w:val="both"/>
              <w:rPr>
                <w:rFonts w:ascii="Verdana" w:hAnsi="Verdana" w:cs="Arial"/>
                <w:color w:val="auto"/>
                <w:sz w:val="24"/>
                <w:szCs w:val="24"/>
                <w:lang w:val="en-GB"/>
              </w:rPr>
            </w:pPr>
            <w:r w:rsidRPr="216A408B">
              <w:rPr>
                <w:rFonts w:ascii="Verdana" w:hAnsi="Verdana" w:cs="Arial"/>
                <w:color w:val="auto"/>
                <w:sz w:val="24"/>
                <w:szCs w:val="24"/>
                <w:lang w:val="en-GB"/>
              </w:rPr>
              <w:t>NT confirmed he would review and address the gaps in the next refresh, reinforcing expectations with risk owners and identifying areas for improvement.</w:t>
            </w:r>
          </w:p>
          <w:p w:rsidR="1AC90D5F" w:rsidP="216A408B" w:rsidRDefault="1AC90D5F" w14:paraId="15A8D255" w14:textId="2503EFB7">
            <w:pPr>
              <w:pStyle w:val="Body"/>
              <w:spacing w:before="120"/>
              <w:jc w:val="both"/>
              <w:rPr>
                <w:rFonts w:ascii="Verdana" w:hAnsi="Verdana" w:cs="Arial"/>
                <w:color w:val="auto"/>
                <w:sz w:val="24"/>
                <w:szCs w:val="24"/>
                <w:lang w:val="en-GB"/>
              </w:rPr>
            </w:pPr>
            <w:r w:rsidRPr="306622C6">
              <w:rPr>
                <w:rFonts w:ascii="Verdana" w:hAnsi="Verdana" w:cs="Arial"/>
                <w:color w:val="auto"/>
                <w:sz w:val="24"/>
                <w:szCs w:val="24"/>
                <w:lang w:val="en-GB"/>
              </w:rPr>
              <w:t xml:space="preserve">HL highlighted that the Strategic Implementation Plan concludes in March 2026 and work </w:t>
            </w:r>
            <w:r w:rsidRPr="306622C6" w:rsidR="30D3138E">
              <w:rPr>
                <w:rFonts w:ascii="Verdana" w:hAnsi="Verdana" w:cs="Arial"/>
                <w:color w:val="auto"/>
                <w:sz w:val="24"/>
                <w:szCs w:val="24"/>
                <w:lang w:val="en-GB"/>
              </w:rPr>
              <w:t>wa</w:t>
            </w:r>
            <w:r w:rsidRPr="306622C6">
              <w:rPr>
                <w:rFonts w:ascii="Verdana" w:hAnsi="Verdana" w:cs="Arial"/>
                <w:color w:val="auto"/>
                <w:sz w:val="24"/>
                <w:szCs w:val="24"/>
                <w:lang w:val="en-GB"/>
              </w:rPr>
              <w:t xml:space="preserve">s underway to consider future arrangements, including strengthening the culture around operational risk. </w:t>
            </w:r>
            <w:r w:rsidRPr="306622C6" w:rsidR="5B0B7537">
              <w:rPr>
                <w:rFonts w:ascii="Verdana" w:hAnsi="Verdana" w:cs="Arial"/>
                <w:color w:val="auto"/>
                <w:sz w:val="24"/>
                <w:szCs w:val="24"/>
                <w:lang w:val="en-GB"/>
              </w:rPr>
              <w:t>HL</w:t>
            </w:r>
            <w:r w:rsidRPr="306622C6">
              <w:rPr>
                <w:rFonts w:ascii="Verdana" w:hAnsi="Verdana" w:cs="Arial"/>
                <w:color w:val="auto"/>
                <w:sz w:val="24"/>
                <w:szCs w:val="24"/>
                <w:lang w:val="en-GB"/>
              </w:rPr>
              <w:t xml:space="preserve"> reported increased Executive Director engagement and ongoing Board development on risk and risk appetite. Upcoming sessions will focus on Emergency Department and Mental Health risks, and all risk registers</w:t>
            </w:r>
            <w:r w:rsidRPr="306622C6" w:rsidR="40343E51">
              <w:rPr>
                <w:rFonts w:ascii="Verdana" w:hAnsi="Verdana" w:cs="Arial"/>
                <w:color w:val="auto"/>
                <w:sz w:val="24"/>
                <w:szCs w:val="24"/>
                <w:lang w:val="en-GB"/>
              </w:rPr>
              <w:t xml:space="preserve">, </w:t>
            </w:r>
            <w:r w:rsidRPr="306622C6">
              <w:rPr>
                <w:rFonts w:ascii="Verdana" w:hAnsi="Verdana" w:cs="Arial"/>
                <w:color w:val="auto"/>
                <w:sz w:val="24"/>
                <w:szCs w:val="24"/>
                <w:lang w:val="en-GB"/>
              </w:rPr>
              <w:t>Strategic, Corporate, and Operational</w:t>
            </w:r>
            <w:r w:rsidRPr="306622C6" w:rsidR="0C529F30">
              <w:rPr>
                <w:rFonts w:ascii="Verdana" w:hAnsi="Verdana" w:cs="Arial"/>
                <w:color w:val="auto"/>
                <w:sz w:val="24"/>
                <w:szCs w:val="24"/>
                <w:lang w:val="en-GB"/>
              </w:rPr>
              <w:t xml:space="preserve">, </w:t>
            </w:r>
            <w:r w:rsidRPr="306622C6">
              <w:rPr>
                <w:rFonts w:ascii="Verdana" w:hAnsi="Verdana" w:cs="Arial"/>
                <w:color w:val="auto"/>
                <w:sz w:val="24"/>
                <w:szCs w:val="24"/>
                <w:lang w:val="en-GB"/>
              </w:rPr>
              <w:t>w</w:t>
            </w:r>
            <w:r w:rsidRPr="306622C6" w:rsidR="42B68E6A">
              <w:rPr>
                <w:rFonts w:ascii="Verdana" w:hAnsi="Verdana" w:cs="Arial"/>
                <w:color w:val="auto"/>
                <w:sz w:val="24"/>
                <w:szCs w:val="24"/>
                <w:lang w:val="en-GB"/>
              </w:rPr>
              <w:t>ould</w:t>
            </w:r>
            <w:r w:rsidRPr="306622C6">
              <w:rPr>
                <w:rFonts w:ascii="Verdana" w:hAnsi="Verdana" w:cs="Arial"/>
                <w:color w:val="auto"/>
                <w:sz w:val="24"/>
                <w:szCs w:val="24"/>
                <w:lang w:val="en-GB"/>
              </w:rPr>
              <w:t xml:space="preserve"> be revisited to ensure alignment. HL added that while the framework </w:t>
            </w:r>
            <w:r w:rsidRPr="306622C6" w:rsidR="496927CE">
              <w:rPr>
                <w:rFonts w:ascii="Verdana" w:hAnsi="Verdana" w:cs="Arial"/>
                <w:color w:val="auto"/>
                <w:sz w:val="24"/>
                <w:szCs w:val="24"/>
                <w:lang w:val="en-GB"/>
              </w:rPr>
              <w:t>wa</w:t>
            </w:r>
            <w:r w:rsidRPr="306622C6">
              <w:rPr>
                <w:rFonts w:ascii="Verdana" w:hAnsi="Verdana" w:cs="Arial"/>
                <w:color w:val="auto"/>
                <w:sz w:val="24"/>
                <w:szCs w:val="24"/>
                <w:lang w:val="en-GB"/>
              </w:rPr>
              <w:t>s in place, content w</w:t>
            </w:r>
            <w:r w:rsidRPr="306622C6" w:rsidR="5A45524D">
              <w:rPr>
                <w:rFonts w:ascii="Verdana" w:hAnsi="Verdana" w:cs="Arial"/>
                <w:color w:val="auto"/>
                <w:sz w:val="24"/>
                <w:szCs w:val="24"/>
                <w:lang w:val="en-GB"/>
              </w:rPr>
              <w:t>ould</w:t>
            </w:r>
            <w:r w:rsidRPr="306622C6">
              <w:rPr>
                <w:rFonts w:ascii="Verdana" w:hAnsi="Verdana" w:cs="Arial"/>
                <w:color w:val="auto"/>
                <w:sz w:val="24"/>
                <w:szCs w:val="24"/>
                <w:lang w:val="en-GB"/>
              </w:rPr>
              <w:t xml:space="preserve"> continue to evolve through improved scrutiny and challenge.</w:t>
            </w:r>
          </w:p>
          <w:p w:rsidR="1AC90D5F" w:rsidP="216A408B" w:rsidRDefault="1AC90D5F" w14:paraId="1FC4B3D9" w14:textId="233E97F7">
            <w:pPr>
              <w:pStyle w:val="Body"/>
              <w:spacing w:before="120"/>
              <w:jc w:val="both"/>
              <w:rPr>
                <w:rFonts w:ascii="Verdana" w:hAnsi="Verdana" w:cs="Arial"/>
                <w:color w:val="auto"/>
                <w:sz w:val="24"/>
                <w:szCs w:val="24"/>
                <w:lang w:val="en-GB"/>
              </w:rPr>
            </w:pPr>
            <w:r w:rsidRPr="306622C6">
              <w:rPr>
                <w:rFonts w:ascii="Verdana" w:hAnsi="Verdana" w:cs="Arial"/>
                <w:color w:val="auto"/>
                <w:sz w:val="24"/>
                <w:szCs w:val="24"/>
                <w:lang w:val="en-GB"/>
              </w:rPr>
              <w:t xml:space="preserve">HL confirmed the role of the Risk Management Group (RMG) </w:t>
            </w:r>
            <w:r w:rsidRPr="306622C6" w:rsidR="0681A6A4">
              <w:rPr>
                <w:rFonts w:ascii="Verdana" w:hAnsi="Verdana" w:cs="Arial"/>
                <w:color w:val="auto"/>
                <w:sz w:val="24"/>
                <w:szCs w:val="24"/>
                <w:lang w:val="en-GB"/>
              </w:rPr>
              <w:t>wa</w:t>
            </w:r>
            <w:r w:rsidRPr="306622C6">
              <w:rPr>
                <w:rFonts w:ascii="Verdana" w:hAnsi="Verdana" w:cs="Arial"/>
                <w:color w:val="auto"/>
                <w:sz w:val="24"/>
                <w:szCs w:val="24"/>
                <w:lang w:val="en-GB"/>
              </w:rPr>
              <w:t xml:space="preserve">s being reviewed in light of reset performance meetings, with </w:t>
            </w:r>
            <w:r w:rsidRPr="306622C6">
              <w:rPr>
                <w:rFonts w:ascii="Verdana" w:hAnsi="Verdana" w:cs="Arial"/>
                <w:color w:val="auto"/>
                <w:sz w:val="24"/>
                <w:szCs w:val="24"/>
                <w:lang w:val="en-GB"/>
              </w:rPr>
              <w:lastRenderedPageBreak/>
              <w:t xml:space="preserve">consideration of consolidating discussions where all </w:t>
            </w:r>
            <w:r w:rsidRPr="306622C6" w:rsidR="00DA7910">
              <w:rPr>
                <w:rFonts w:ascii="Verdana" w:hAnsi="Verdana" w:cs="Arial"/>
                <w:color w:val="auto"/>
                <w:sz w:val="24"/>
                <w:szCs w:val="24"/>
                <w:lang w:val="en-GB"/>
              </w:rPr>
              <w:t>E</w:t>
            </w:r>
            <w:r w:rsidRPr="306622C6">
              <w:rPr>
                <w:rFonts w:ascii="Verdana" w:hAnsi="Verdana" w:cs="Arial"/>
                <w:color w:val="auto"/>
                <w:sz w:val="24"/>
                <w:szCs w:val="24"/>
                <w:lang w:val="en-GB"/>
              </w:rPr>
              <w:t xml:space="preserve">xecutives </w:t>
            </w:r>
            <w:r w:rsidRPr="306622C6" w:rsidR="4F2E243C">
              <w:rPr>
                <w:rFonts w:ascii="Verdana" w:hAnsi="Verdana" w:cs="Arial"/>
                <w:color w:val="auto"/>
                <w:sz w:val="24"/>
                <w:szCs w:val="24"/>
                <w:lang w:val="en-GB"/>
              </w:rPr>
              <w:t>we</w:t>
            </w:r>
            <w:r w:rsidRPr="306622C6">
              <w:rPr>
                <w:rFonts w:ascii="Verdana" w:hAnsi="Verdana" w:cs="Arial"/>
                <w:color w:val="auto"/>
                <w:sz w:val="24"/>
                <w:szCs w:val="24"/>
                <w:lang w:val="en-GB"/>
              </w:rPr>
              <w:t xml:space="preserve">re present. Benchmarking work </w:t>
            </w:r>
            <w:r w:rsidRPr="306622C6" w:rsidR="2C78364C">
              <w:rPr>
                <w:rFonts w:ascii="Verdana" w:hAnsi="Verdana" w:cs="Arial"/>
                <w:color w:val="auto"/>
                <w:sz w:val="24"/>
                <w:szCs w:val="24"/>
                <w:lang w:val="en-GB"/>
              </w:rPr>
              <w:t>wa</w:t>
            </w:r>
            <w:r w:rsidRPr="306622C6">
              <w:rPr>
                <w:rFonts w:ascii="Verdana" w:hAnsi="Verdana" w:cs="Arial"/>
                <w:color w:val="auto"/>
                <w:sz w:val="24"/>
                <w:szCs w:val="24"/>
                <w:lang w:val="en-GB"/>
              </w:rPr>
              <w:t>s ongoing, with further meetings planned to assess progress and strengthen escalation and de‑escalation processes.</w:t>
            </w:r>
          </w:p>
          <w:p w:rsidR="1AC90D5F" w:rsidP="216A408B" w:rsidRDefault="1AC90D5F" w14:paraId="5FB43088" w14:textId="3C0E3189">
            <w:pPr>
              <w:pStyle w:val="Body"/>
              <w:spacing w:before="120"/>
              <w:jc w:val="both"/>
              <w:rPr>
                <w:rFonts w:ascii="Verdana" w:hAnsi="Verdana" w:cs="Arial"/>
                <w:color w:val="auto"/>
                <w:sz w:val="24"/>
                <w:szCs w:val="24"/>
                <w:lang w:val="en-GB"/>
              </w:rPr>
            </w:pPr>
            <w:r w:rsidRPr="216A408B">
              <w:rPr>
                <w:rFonts w:ascii="Verdana" w:hAnsi="Verdana" w:cs="Arial"/>
                <w:color w:val="auto"/>
                <w:sz w:val="24"/>
                <w:szCs w:val="24"/>
                <w:lang w:val="en-GB"/>
              </w:rPr>
              <w:t xml:space="preserve">NZ suggested Committee members observe an RMG meeting but agreed to await HL’s advice on appropriate timing given the ongoing changes. </w:t>
            </w:r>
            <w:r w:rsidRPr="216A408B" w:rsidR="0FF6C356">
              <w:rPr>
                <w:rFonts w:ascii="Verdana" w:hAnsi="Verdana" w:cs="Arial"/>
                <w:color w:val="auto"/>
                <w:sz w:val="24"/>
                <w:szCs w:val="24"/>
                <w:lang w:val="en-GB"/>
              </w:rPr>
              <w:t>NZ</w:t>
            </w:r>
            <w:r w:rsidRPr="216A408B">
              <w:rPr>
                <w:rFonts w:ascii="Verdana" w:hAnsi="Verdana" w:cs="Arial"/>
                <w:color w:val="auto"/>
                <w:sz w:val="24"/>
                <w:szCs w:val="24"/>
                <w:lang w:val="en-GB"/>
              </w:rPr>
              <w:t xml:space="preserve"> also asked NT and LC to consider resource implications of any revised arrangements.</w:t>
            </w:r>
          </w:p>
          <w:p w:rsidR="1AC90D5F" w:rsidP="216A408B" w:rsidRDefault="1AC90D5F" w14:paraId="5CE753AE" w14:textId="2352720D">
            <w:pPr>
              <w:pStyle w:val="Body"/>
              <w:spacing w:before="120"/>
              <w:jc w:val="both"/>
              <w:rPr>
                <w:rFonts w:ascii="Verdana" w:hAnsi="Verdana" w:cs="Arial"/>
                <w:color w:val="auto"/>
                <w:sz w:val="24"/>
                <w:szCs w:val="24"/>
                <w:lang w:val="en-GB"/>
              </w:rPr>
            </w:pPr>
            <w:r w:rsidRPr="3984038B" w:rsidR="1AC90D5F">
              <w:rPr>
                <w:rFonts w:ascii="Verdana" w:hAnsi="Verdana" w:cs="Arial"/>
                <w:color w:val="auto"/>
                <w:sz w:val="24"/>
                <w:szCs w:val="24"/>
                <w:lang w:val="en-GB"/>
              </w:rPr>
              <w:t xml:space="preserve">HL confirmed this work </w:t>
            </w:r>
            <w:r w:rsidRPr="3984038B" w:rsidR="2F8CBCAB">
              <w:rPr>
                <w:rFonts w:ascii="Verdana" w:hAnsi="Verdana" w:cs="Arial"/>
                <w:color w:val="auto"/>
                <w:sz w:val="24"/>
                <w:szCs w:val="24"/>
                <w:lang w:val="en-GB"/>
              </w:rPr>
              <w:t>wa</w:t>
            </w:r>
            <w:r w:rsidRPr="3984038B" w:rsidR="1AC90D5F">
              <w:rPr>
                <w:rFonts w:ascii="Verdana" w:hAnsi="Verdana" w:cs="Arial"/>
                <w:color w:val="auto"/>
                <w:sz w:val="24"/>
                <w:szCs w:val="24"/>
                <w:lang w:val="en-GB"/>
              </w:rPr>
              <w:t>s already planned and w</w:t>
            </w:r>
            <w:r w:rsidRPr="3984038B" w:rsidR="3AEB8A46">
              <w:rPr>
                <w:rFonts w:ascii="Verdana" w:hAnsi="Verdana" w:cs="Arial"/>
                <w:color w:val="auto"/>
                <w:sz w:val="24"/>
                <w:szCs w:val="24"/>
                <w:lang w:val="en-GB"/>
              </w:rPr>
              <w:t xml:space="preserve">ould </w:t>
            </w:r>
            <w:r w:rsidRPr="3984038B" w:rsidR="1AC90D5F">
              <w:rPr>
                <w:rFonts w:ascii="Verdana" w:hAnsi="Verdana" w:cs="Arial"/>
                <w:color w:val="auto"/>
                <w:sz w:val="24"/>
                <w:szCs w:val="24"/>
                <w:lang w:val="en-GB"/>
              </w:rPr>
              <w:t xml:space="preserve">be considered by Management Board to ensure alignment with </w:t>
            </w:r>
            <w:r w:rsidRPr="3984038B" w:rsidR="0055739B">
              <w:rPr>
                <w:rFonts w:ascii="Verdana" w:hAnsi="Verdana" w:cs="Arial"/>
                <w:color w:val="auto"/>
                <w:sz w:val="24"/>
                <w:szCs w:val="24"/>
                <w:lang w:val="en-GB"/>
              </w:rPr>
              <w:t>E</w:t>
            </w:r>
            <w:r w:rsidRPr="3984038B" w:rsidR="1AC90D5F">
              <w:rPr>
                <w:rFonts w:ascii="Verdana" w:hAnsi="Verdana" w:cs="Arial"/>
                <w:color w:val="auto"/>
                <w:sz w:val="24"/>
                <w:szCs w:val="24"/>
                <w:lang w:val="en-GB"/>
              </w:rPr>
              <w:t>xecutive oversight.</w:t>
            </w:r>
          </w:p>
          <w:p w:rsidR="11DFCF28" w:rsidP="3984038B" w:rsidRDefault="11DFCF28" w14:paraId="24CA0AF2" w14:textId="535589AD">
            <w:pPr>
              <w:pStyle w:val="Body"/>
              <w:spacing w:before="120"/>
              <w:jc w:val="both"/>
              <w:rPr>
                <w:rFonts w:ascii="Verdana" w:hAnsi="Verdana" w:cs="Arial"/>
                <w:color w:val="auto"/>
                <w:sz w:val="24"/>
                <w:szCs w:val="24"/>
                <w:lang w:val="en-GB"/>
              </w:rPr>
            </w:pPr>
            <w:r w:rsidRPr="3984038B" w:rsidR="11DFCF28">
              <w:rPr>
                <w:rFonts w:ascii="Verdana" w:hAnsi="Verdana" w:cs="Arial"/>
                <w:color w:val="auto"/>
                <w:sz w:val="24"/>
                <w:szCs w:val="24"/>
                <w:lang w:val="en-GB"/>
              </w:rPr>
              <w:t xml:space="preserve">Action: </w:t>
            </w:r>
            <w:r w:rsidRPr="3984038B" w:rsidR="11DFCF28">
              <w:rPr>
                <w:rFonts w:ascii="Verdana" w:hAnsi="Verdana" w:cs="Arial"/>
                <w:b w:val="1"/>
                <w:bCs w:val="1"/>
                <w:color w:val="auto"/>
                <w:sz w:val="24"/>
                <w:szCs w:val="24"/>
                <w:lang w:val="en-GB"/>
              </w:rPr>
              <w:t>NT</w:t>
            </w:r>
          </w:p>
          <w:p w:rsidR="1133A043" w:rsidP="216A408B" w:rsidRDefault="1133A043" w14:paraId="5B1A7B63" w14:textId="233D23B7">
            <w:pPr>
              <w:pStyle w:val="Body"/>
              <w:spacing w:before="120"/>
              <w:jc w:val="both"/>
              <w:rPr>
                <w:rFonts w:ascii="Verdana" w:hAnsi="Verdana" w:cs="Arial"/>
                <w:color w:val="auto"/>
                <w:sz w:val="24"/>
                <w:szCs w:val="24"/>
                <w:lang w:val="en-GB"/>
              </w:rPr>
            </w:pPr>
            <w:r w:rsidRPr="216A408B">
              <w:rPr>
                <w:rFonts w:ascii="Verdana" w:hAnsi="Verdana" w:cs="Arial"/>
                <w:color w:val="auto"/>
                <w:sz w:val="24"/>
                <w:szCs w:val="24"/>
                <w:lang w:val="en-GB"/>
              </w:rPr>
              <w:t>The Committee:</w:t>
            </w:r>
          </w:p>
          <w:p w:rsidRPr="00BE4731" w:rsidR="001C4A9E" w:rsidP="00075F10" w:rsidRDefault="004F5371" w14:paraId="402EB148" w14:textId="6946334D">
            <w:pPr>
              <w:pStyle w:val="ListParagraph"/>
              <w:numPr>
                <w:ilvl w:val="0"/>
                <w:numId w:val="14"/>
              </w:numPr>
              <w:pBdr>
                <w:bar w:val="none" w:color="000000" w:sz="0"/>
              </w:pBdr>
              <w:spacing w:after="0"/>
              <w:jc w:val="both"/>
              <w:rPr>
                <w:rFonts w:ascii="Verdana" w:hAnsi="Verdana" w:cs="Arial"/>
              </w:rPr>
            </w:pPr>
            <w:r w:rsidRPr="216A408B">
              <w:rPr>
                <w:rFonts w:ascii="Verdana" w:hAnsi="Verdana" w:cs="Arial"/>
                <w:lang w:val="en-GB"/>
              </w:rPr>
              <w:t xml:space="preserve">Agreed to </w:t>
            </w:r>
            <w:r w:rsidRPr="216A408B">
              <w:rPr>
                <w:rFonts w:ascii="Verdana" w:hAnsi="Verdana" w:cs="Arial"/>
                <w:b/>
                <w:bCs/>
                <w:lang w:val="en-GB"/>
              </w:rPr>
              <w:t>A</w:t>
            </w:r>
            <w:r w:rsidRPr="216A408B" w:rsidR="06DC2430">
              <w:rPr>
                <w:rFonts w:ascii="Verdana" w:hAnsi="Verdana" w:cs="Arial"/>
                <w:b/>
                <w:bCs/>
                <w:lang w:val="en-GB"/>
              </w:rPr>
              <w:t>SSUR</w:t>
            </w:r>
            <w:r w:rsidRPr="216A408B" w:rsidR="126E6B98">
              <w:rPr>
                <w:rFonts w:ascii="Verdana" w:hAnsi="Verdana" w:cs="Arial"/>
                <w:b/>
                <w:bCs/>
                <w:lang w:val="en-GB"/>
              </w:rPr>
              <w:t>E</w:t>
            </w:r>
            <w:r w:rsidRPr="216A408B">
              <w:rPr>
                <w:rFonts w:ascii="Verdana" w:hAnsi="Verdana" w:cs="Arial"/>
                <w:b/>
                <w:bCs/>
                <w:lang w:val="en-GB"/>
              </w:rPr>
              <w:t xml:space="preserve"> </w:t>
            </w:r>
            <w:r w:rsidRPr="216A408B" w:rsidR="19C88511">
              <w:rPr>
                <w:rFonts w:ascii="Verdana" w:hAnsi="Verdana" w:cs="Arial"/>
                <w:color w:val="000000" w:themeColor="text1"/>
              </w:rPr>
              <w:t>the Board</w:t>
            </w:r>
            <w:r w:rsidRPr="216A408B" w:rsidR="1DD8D5CE">
              <w:rPr>
                <w:rFonts w:ascii="Verdana" w:hAnsi="Verdana" w:cs="Arial"/>
              </w:rPr>
              <w:t xml:space="preserve"> that it had reviewed the Risk Register and proposed improvements relating to risk scoring, the inclusion of commentary, and the assurance ratings. She asked members to confirm they were content with this position.</w:t>
            </w:r>
          </w:p>
          <w:p w:rsidRPr="00A32D08" w:rsidR="001C4A9E" w:rsidP="3984038B" w:rsidRDefault="3829B336" w14:paraId="1344E2AA" w14:textId="7489838F">
            <w:pPr>
              <w:pStyle w:val="ListParagraph"/>
              <w:numPr>
                <w:ilvl w:val="0"/>
                <w:numId w:val="15"/>
              </w:numPr>
              <w:pBdr>
                <w:bar w:val="none" w:color="000000" w:sz="0" w:space="0"/>
              </w:pBdr>
              <w:spacing w:after="0"/>
              <w:jc w:val="both"/>
              <w:rPr>
                <w:rFonts w:ascii="Verdana" w:hAnsi="Verdana" w:eastAsia="Verdana" w:cs="Verdana"/>
                <w:color w:val="000000" w:themeColor="text1"/>
                <w:lang w:val="en-GB"/>
              </w:rPr>
            </w:pPr>
            <w:r w:rsidRPr="3984038B" w:rsidR="3829B336">
              <w:rPr>
                <w:rFonts w:ascii="Verdana" w:hAnsi="Verdana" w:cs="Arial"/>
                <w:b w:val="1"/>
                <w:bCs w:val="1"/>
                <w:color w:val="000000" w:themeColor="text1" w:themeTint="FF" w:themeShade="FF"/>
              </w:rPr>
              <w:t>ACKNOWLEDGED</w:t>
            </w:r>
            <w:r w:rsidRPr="3984038B" w:rsidR="5243E0A4">
              <w:rPr>
                <w:rFonts w:ascii="Verdana" w:hAnsi="Verdana" w:cs="Arial"/>
                <w:b w:val="1"/>
                <w:bCs w:val="1"/>
                <w:color w:val="000000" w:themeColor="text1" w:themeTint="FF" w:themeShade="FF"/>
              </w:rPr>
              <w:t xml:space="preserve"> </w:t>
            </w:r>
            <w:r w:rsidRPr="3984038B" w:rsidR="1D31B902">
              <w:rPr>
                <w:rFonts w:ascii="Verdana" w:hAnsi="Verdana" w:cs="Arial"/>
                <w:b w:val="0"/>
                <w:bCs w:val="0"/>
                <w:color w:val="000000" w:themeColor="text1" w:themeTint="FF" w:themeShade="FF"/>
              </w:rPr>
              <w:t xml:space="preserve">the work to </w:t>
            </w:r>
            <w:r w:rsidRPr="3984038B" w:rsidR="2675AD05">
              <w:rPr>
                <w:rFonts w:ascii="Verdana" w:hAnsi="Verdana" w:cs="Arial"/>
                <w:b w:val="0"/>
                <w:bCs w:val="0"/>
                <w:color w:val="000000" w:themeColor="text1" w:themeTint="FF" w:themeShade="FF"/>
              </w:rPr>
              <w:t>develop</w:t>
            </w:r>
            <w:r w:rsidRPr="3984038B" w:rsidR="1D31B902">
              <w:rPr>
                <w:rFonts w:ascii="Verdana" w:hAnsi="Verdana" w:cs="Arial"/>
                <w:b w:val="0"/>
                <w:bCs w:val="0"/>
                <w:color w:val="000000" w:themeColor="text1" w:themeTint="FF" w:themeShade="FF"/>
              </w:rPr>
              <w:t xml:space="preserve"> the </w:t>
            </w:r>
            <w:r w:rsidRPr="3984038B" w:rsidR="2E9003E3">
              <w:rPr>
                <w:rFonts w:ascii="Verdana" w:hAnsi="Verdana" w:cs="Arial"/>
                <w:color w:val="auto"/>
                <w:lang w:val="en-GB"/>
              </w:rPr>
              <w:t xml:space="preserve">Strategic </w:t>
            </w:r>
            <w:r w:rsidRPr="3984038B" w:rsidR="475FF547">
              <w:rPr>
                <w:rFonts w:ascii="Verdana" w:hAnsi="Verdana" w:cs="Arial"/>
                <w:color w:val="auto"/>
                <w:lang w:val="en-GB"/>
              </w:rPr>
              <w:t xml:space="preserve">and </w:t>
            </w:r>
            <w:r w:rsidRPr="3984038B" w:rsidR="4117172C">
              <w:rPr>
                <w:rFonts w:ascii="Verdana" w:hAnsi="Verdana" w:cs="Arial"/>
                <w:color w:val="auto"/>
                <w:lang w:val="en-GB"/>
              </w:rPr>
              <w:t>Corporate</w:t>
            </w:r>
            <w:r w:rsidRPr="3984038B" w:rsidR="475FF547">
              <w:rPr>
                <w:rFonts w:ascii="Verdana" w:hAnsi="Verdana" w:cs="Arial"/>
                <w:color w:val="auto"/>
                <w:lang w:val="en-GB"/>
              </w:rPr>
              <w:t xml:space="preserve"> </w:t>
            </w:r>
            <w:r w:rsidRPr="3984038B" w:rsidR="2E9003E3">
              <w:rPr>
                <w:rFonts w:ascii="Verdana" w:hAnsi="Verdana" w:eastAsia="Verdana" w:cs="Verdana"/>
                <w:color w:val="000000" w:themeColor="text1" w:themeTint="FF" w:themeShade="FF"/>
                <w:lang w:val="en-GB"/>
              </w:rPr>
              <w:t>Risk Re</w:t>
            </w:r>
            <w:r w:rsidRPr="3984038B" w:rsidR="5A7B2CCC">
              <w:rPr>
                <w:rFonts w:ascii="Verdana" w:hAnsi="Verdana" w:eastAsia="Verdana" w:cs="Verdana"/>
                <w:color w:val="000000" w:themeColor="text1" w:themeTint="FF" w:themeShade="FF"/>
                <w:lang w:val="en-GB"/>
              </w:rPr>
              <w:t>gisters</w:t>
            </w:r>
            <w:r w:rsidRPr="3984038B" w:rsidR="2E9003E3">
              <w:rPr>
                <w:rFonts w:ascii="Verdana" w:hAnsi="Verdana" w:eastAsia="Verdana" w:cs="Verdana"/>
                <w:color w:val="000000" w:themeColor="text1" w:themeTint="FF" w:themeShade="FF"/>
                <w:lang w:val="en-GB"/>
              </w:rPr>
              <w:t>.</w:t>
            </w:r>
          </w:p>
        </w:tc>
      </w:tr>
      <w:tr w:rsidRPr="004B1346" w:rsidR="00B5192C" w:rsidTr="3984038B" w14:paraId="4854322F" w14:textId="77777777">
        <w:trPr>
          <w:trHeight w:val="300"/>
        </w:trPr>
        <w:tc>
          <w:tcPr>
            <w:tcW w:w="10206" w:type="dxa"/>
            <w:gridSpan w:val="2"/>
            <w:tcMar>
              <w:top w:w="80" w:type="dxa"/>
              <w:left w:w="80" w:type="dxa"/>
              <w:bottom w:w="80" w:type="dxa"/>
              <w:right w:w="80" w:type="dxa"/>
            </w:tcMar>
          </w:tcPr>
          <w:p w:rsidRPr="00F371EF" w:rsidR="00B5192C" w:rsidP="001F7D8C" w:rsidRDefault="4C30EFBD" w14:paraId="4131976F" w14:textId="45F17F43">
            <w:pPr>
              <w:pStyle w:val="BodyA"/>
              <w:spacing w:line="259" w:lineRule="auto"/>
              <w:jc w:val="both"/>
              <w:rPr>
                <w:rFonts w:ascii="Verdana" w:hAnsi="Verdana" w:cs="Arial"/>
                <w:b/>
                <w:bCs/>
              </w:rPr>
            </w:pPr>
            <w:r w:rsidRPr="44A4AC4E">
              <w:rPr>
                <w:rFonts w:ascii="Verdana" w:hAnsi="Verdana" w:cs="Arial"/>
                <w:b/>
                <w:bCs/>
              </w:rPr>
              <w:lastRenderedPageBreak/>
              <w:t xml:space="preserve">2.2 </w:t>
            </w:r>
            <w:r w:rsidRPr="44A4AC4E" w:rsidR="7D9C6DE3">
              <w:rPr>
                <w:rFonts w:ascii="Verdana" w:hAnsi="Verdana" w:cs="Arial"/>
                <w:b/>
                <w:bCs/>
              </w:rPr>
              <w:t>AUDIT</w:t>
            </w:r>
            <w:r w:rsidRPr="44A4AC4E" w:rsidR="485F6ECB">
              <w:rPr>
                <w:rFonts w:ascii="Verdana" w:hAnsi="Verdana" w:cs="Arial"/>
                <w:b/>
                <w:bCs/>
              </w:rPr>
              <w:t xml:space="preserve"> </w:t>
            </w:r>
            <w:r w:rsidRPr="44A4AC4E" w:rsidR="5D1B9A59">
              <w:rPr>
                <w:rFonts w:ascii="Verdana" w:hAnsi="Verdana" w:cs="Arial"/>
                <w:b/>
                <w:bCs/>
              </w:rPr>
              <w:t>TRACKER AND STATUS REC</w:t>
            </w:r>
            <w:r w:rsidRPr="44A4AC4E" w:rsidR="6A496C07">
              <w:rPr>
                <w:rFonts w:ascii="Verdana" w:hAnsi="Verdana" w:cs="Arial"/>
                <w:b/>
                <w:bCs/>
              </w:rPr>
              <w:t>O</w:t>
            </w:r>
            <w:r w:rsidRPr="44A4AC4E" w:rsidR="5D1B9A59">
              <w:rPr>
                <w:rFonts w:ascii="Verdana" w:hAnsi="Verdana" w:cs="Arial"/>
                <w:b/>
                <w:bCs/>
              </w:rPr>
              <w:t>MMENDATIONS</w:t>
            </w:r>
          </w:p>
        </w:tc>
      </w:tr>
      <w:tr w:rsidRPr="004B1346" w:rsidR="00F56535" w:rsidTr="3984038B" w14:paraId="7CF8589E" w14:textId="77777777">
        <w:trPr>
          <w:trHeight w:val="300"/>
        </w:trPr>
        <w:tc>
          <w:tcPr>
            <w:tcW w:w="1830" w:type="dxa"/>
            <w:tcMar>
              <w:top w:w="80" w:type="dxa"/>
              <w:left w:w="80" w:type="dxa"/>
              <w:bottom w:w="80" w:type="dxa"/>
              <w:right w:w="80" w:type="dxa"/>
            </w:tcMar>
          </w:tcPr>
          <w:p w:rsidRPr="00B5192C" w:rsidR="00F56535" w:rsidP="44A4AC4E" w:rsidRDefault="4DF829CB" w14:paraId="2D01C95A" w14:textId="4398168C">
            <w:pPr>
              <w:pStyle w:val="BodyA"/>
              <w:spacing w:line="259" w:lineRule="auto"/>
              <w:jc w:val="both"/>
            </w:pPr>
            <w:r w:rsidRPr="44A4AC4E">
              <w:rPr>
                <w:rFonts w:ascii="Verdana" w:hAnsi="Verdana" w:cs="Arial"/>
                <w:color w:val="auto"/>
              </w:rPr>
              <w:t>05/26</w:t>
            </w:r>
          </w:p>
        </w:tc>
        <w:tc>
          <w:tcPr>
            <w:tcW w:w="8376" w:type="dxa"/>
            <w:tcMar>
              <w:top w:w="80" w:type="dxa"/>
              <w:left w:w="80" w:type="dxa"/>
              <w:bottom w:w="80" w:type="dxa"/>
              <w:right w:w="80" w:type="dxa"/>
            </w:tcMar>
          </w:tcPr>
          <w:p w:rsidR="62AA3363" w:rsidP="44A4AC4E" w:rsidRDefault="14076130" w14:paraId="1F49E2B6" w14:textId="2C5FD4E5">
            <w:pPr>
              <w:pStyle w:val="Body"/>
              <w:spacing w:after="60"/>
              <w:rPr>
                <w:rFonts w:ascii="Verdana" w:hAnsi="Verdana" w:cs="Arial"/>
                <w:b/>
                <w:bCs/>
                <w:color w:val="auto"/>
                <w:sz w:val="24"/>
                <w:szCs w:val="24"/>
                <w:vertAlign w:val="superscript"/>
                <w:lang w:val="en-GB"/>
              </w:rPr>
            </w:pPr>
            <w:r w:rsidRPr="72AB5C77">
              <w:rPr>
                <w:rFonts w:ascii="Verdana" w:hAnsi="Verdana" w:cs="Arial"/>
                <w:color w:val="auto"/>
                <w:sz w:val="24"/>
                <w:szCs w:val="24"/>
                <w:lang w:val="en-GB"/>
              </w:rPr>
              <w:t>LC</w:t>
            </w:r>
            <w:r w:rsidRPr="72AB5C77" w:rsidR="43615ECD">
              <w:rPr>
                <w:rFonts w:ascii="Verdana" w:hAnsi="Verdana" w:cs="Arial"/>
                <w:color w:val="auto"/>
                <w:sz w:val="24"/>
                <w:szCs w:val="24"/>
                <w:lang w:val="en-GB"/>
              </w:rPr>
              <w:t xml:space="preserve"> presented the </w:t>
            </w:r>
            <w:r w:rsidRPr="72AB5C77" w:rsidR="3713B07F">
              <w:rPr>
                <w:rFonts w:ascii="Verdana" w:hAnsi="Verdana" w:eastAsia="Verdana" w:cs="Verdana"/>
                <w:color w:val="000000" w:themeColor="text1"/>
                <w:sz w:val="24"/>
                <w:szCs w:val="24"/>
                <w:lang w:val="en-GB"/>
              </w:rPr>
              <w:t>Audit tracker and Status Recommendations</w:t>
            </w:r>
            <w:r w:rsidRPr="72AB5C77" w:rsidR="6D19ECF6">
              <w:rPr>
                <w:rFonts w:ascii="Verdana" w:hAnsi="Verdana" w:cs="Arial"/>
                <w:color w:val="auto"/>
                <w:sz w:val="24"/>
                <w:szCs w:val="24"/>
                <w:lang w:val="en-GB"/>
              </w:rPr>
              <w:t xml:space="preserve"> highlight</w:t>
            </w:r>
            <w:r w:rsidRPr="72AB5C77" w:rsidR="43615ECD">
              <w:rPr>
                <w:rFonts w:ascii="Verdana" w:hAnsi="Verdana" w:cs="Arial"/>
                <w:color w:val="auto"/>
                <w:sz w:val="24"/>
                <w:szCs w:val="24"/>
                <w:lang w:val="en-GB"/>
              </w:rPr>
              <w:t>ing</w:t>
            </w:r>
            <w:r w:rsidRPr="72AB5C77" w:rsidR="6D19ECF6">
              <w:rPr>
                <w:rFonts w:ascii="Verdana" w:hAnsi="Verdana" w:cs="Arial"/>
                <w:color w:val="auto"/>
                <w:sz w:val="24"/>
                <w:szCs w:val="24"/>
                <w:lang w:val="en-GB"/>
              </w:rPr>
              <w:t xml:space="preserve"> the following key points; </w:t>
            </w:r>
          </w:p>
          <w:p w:rsidR="44A4AC4E" w:rsidP="72AB5C77" w:rsidRDefault="724F293E" w14:paraId="379790C1" w14:textId="67BC709F">
            <w:pPr>
              <w:pStyle w:val="Body"/>
              <w:spacing w:before="120" w:after="120"/>
              <w:jc w:val="both"/>
              <w:rPr>
                <w:rFonts w:ascii="Verdana" w:hAnsi="Verdana" w:cs="Arial"/>
                <w:color w:val="auto"/>
                <w:sz w:val="24"/>
                <w:szCs w:val="24"/>
                <w:lang w:val="en-GB"/>
              </w:rPr>
            </w:pPr>
            <w:r w:rsidRPr="72AB5C77">
              <w:rPr>
                <w:rFonts w:ascii="Verdana" w:hAnsi="Verdana" w:cs="Arial"/>
                <w:color w:val="auto"/>
                <w:sz w:val="24"/>
                <w:szCs w:val="24"/>
                <w:lang w:val="en-GB"/>
              </w:rPr>
              <w:t>Audit Wales Actions</w:t>
            </w:r>
          </w:p>
          <w:p w:rsidR="44A4AC4E" w:rsidP="00075F10" w:rsidRDefault="724F293E" w14:paraId="55963841" w14:textId="531A657D">
            <w:pPr>
              <w:pStyle w:val="Body"/>
              <w:numPr>
                <w:ilvl w:val="0"/>
                <w:numId w:val="9"/>
              </w:numPr>
              <w:spacing w:before="120" w:after="120"/>
              <w:jc w:val="both"/>
              <w:rPr>
                <w:rFonts w:ascii="Verdana" w:hAnsi="Verdana" w:cs="Arial"/>
                <w:color w:val="auto"/>
                <w:sz w:val="24"/>
                <w:szCs w:val="24"/>
                <w:lang w:val="en-GB"/>
              </w:rPr>
            </w:pPr>
            <w:r w:rsidRPr="72AB5C77">
              <w:rPr>
                <w:rFonts w:ascii="Verdana" w:hAnsi="Verdana" w:cs="Arial"/>
                <w:color w:val="auto"/>
                <w:sz w:val="24"/>
                <w:szCs w:val="24"/>
                <w:lang w:val="en-GB"/>
              </w:rPr>
              <w:t>Number of overdue Audit Wales actions had reduced since the previous report;</w:t>
            </w:r>
          </w:p>
          <w:p w:rsidR="44A4AC4E" w:rsidP="00075F10" w:rsidRDefault="724F293E" w14:paraId="795DE776" w14:textId="22344BCB">
            <w:pPr>
              <w:pStyle w:val="Body"/>
              <w:numPr>
                <w:ilvl w:val="0"/>
                <w:numId w:val="9"/>
              </w:numPr>
              <w:spacing w:before="120" w:after="120"/>
              <w:jc w:val="both"/>
              <w:rPr>
                <w:rFonts w:ascii="Verdana" w:hAnsi="Verdana" w:cs="Arial"/>
                <w:color w:val="auto"/>
                <w:sz w:val="24"/>
                <w:szCs w:val="24"/>
                <w:lang w:val="en-GB"/>
              </w:rPr>
            </w:pPr>
            <w:r w:rsidRPr="72AB5C77">
              <w:rPr>
                <w:rFonts w:ascii="Verdana" w:hAnsi="Verdana" w:cs="Arial"/>
                <w:color w:val="auto"/>
                <w:sz w:val="24"/>
                <w:szCs w:val="24"/>
                <w:lang w:val="en-GB"/>
              </w:rPr>
              <w:t>Section 3.3 provides a summary of audits linked to the remaining overdue actions; detailed breakdown was included in Appendix A;</w:t>
            </w:r>
          </w:p>
          <w:p w:rsidR="44A4AC4E" w:rsidP="00075F10" w:rsidRDefault="724F293E" w14:paraId="5AFD0668" w14:textId="154738FE">
            <w:pPr>
              <w:pStyle w:val="Body"/>
              <w:numPr>
                <w:ilvl w:val="0"/>
                <w:numId w:val="9"/>
              </w:numPr>
              <w:spacing w:before="120" w:after="120"/>
              <w:jc w:val="both"/>
              <w:rPr>
                <w:rFonts w:ascii="Verdana" w:hAnsi="Verdana" w:cs="Arial"/>
                <w:color w:val="auto"/>
                <w:sz w:val="24"/>
                <w:szCs w:val="24"/>
                <w:lang w:val="en-GB"/>
              </w:rPr>
            </w:pPr>
            <w:r w:rsidRPr="72AB5C77">
              <w:rPr>
                <w:rFonts w:ascii="Verdana" w:hAnsi="Verdana" w:cs="Arial"/>
                <w:color w:val="auto"/>
                <w:sz w:val="24"/>
                <w:szCs w:val="24"/>
                <w:lang w:val="en-GB"/>
              </w:rPr>
              <w:t>Nine actions were closed during the reporting period (details in Appendix B);</w:t>
            </w:r>
          </w:p>
          <w:p w:rsidR="44A4AC4E" w:rsidP="00075F10" w:rsidRDefault="724F293E" w14:paraId="52DDB95F" w14:textId="553D5108">
            <w:pPr>
              <w:pStyle w:val="Body"/>
              <w:numPr>
                <w:ilvl w:val="0"/>
                <w:numId w:val="9"/>
              </w:numPr>
              <w:spacing w:before="120" w:after="120"/>
              <w:jc w:val="both"/>
              <w:rPr>
                <w:rFonts w:ascii="Verdana" w:hAnsi="Verdana" w:cs="Arial"/>
                <w:color w:val="auto"/>
                <w:sz w:val="24"/>
                <w:szCs w:val="24"/>
                <w:lang w:val="en-GB"/>
              </w:rPr>
            </w:pPr>
            <w:r w:rsidRPr="72AB5C77">
              <w:rPr>
                <w:rFonts w:ascii="Verdana" w:hAnsi="Verdana" w:cs="Arial"/>
                <w:color w:val="auto"/>
                <w:sz w:val="24"/>
                <w:szCs w:val="24"/>
                <w:lang w:val="en-GB"/>
              </w:rPr>
              <w:t xml:space="preserve">Two actions flagged in Section 3.5 for management‑requested closure despite not being fully completed as originally intended: </w:t>
            </w:r>
          </w:p>
          <w:p w:rsidR="44A4AC4E" w:rsidP="00075F10" w:rsidRDefault="724F293E" w14:paraId="3BB8AD01" w14:textId="64537ED9">
            <w:pPr>
              <w:pStyle w:val="Body"/>
              <w:numPr>
                <w:ilvl w:val="1"/>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Reporting of clinical risks associated with delayed outpatient follow‑up appointments.</w:t>
            </w:r>
          </w:p>
          <w:p w:rsidR="44A4AC4E" w:rsidP="00075F10" w:rsidRDefault="724F293E" w14:paraId="4F261B5E" w14:textId="4A340F55">
            <w:pPr>
              <w:pStyle w:val="Body"/>
              <w:numPr>
                <w:ilvl w:val="1"/>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lastRenderedPageBreak/>
              <w:t>Equality Impact Assessment action relating to the appointment of a Head of Equality, Diversity and Inclusion</w:t>
            </w:r>
            <w:r w:rsidRPr="216A408B" w:rsidR="67C08CD6">
              <w:rPr>
                <w:rFonts w:ascii="Verdana" w:hAnsi="Verdana" w:cs="Arial"/>
                <w:color w:val="auto"/>
                <w:sz w:val="24"/>
                <w:szCs w:val="24"/>
                <w:lang w:val="en-GB"/>
              </w:rPr>
              <w:t>;</w:t>
            </w:r>
          </w:p>
          <w:p w:rsidR="44A4AC4E" w:rsidP="00075F10" w:rsidRDefault="724F293E" w14:paraId="03033F8E" w14:textId="4286E123">
            <w:pPr>
              <w:pStyle w:val="Body"/>
              <w:numPr>
                <w:ilvl w:val="0"/>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Director comments supporting the request for closure were included in the report</w:t>
            </w:r>
            <w:r w:rsidRPr="216A408B" w:rsidR="3DF20F02">
              <w:rPr>
                <w:rFonts w:ascii="Verdana" w:hAnsi="Verdana" w:cs="Arial"/>
                <w:color w:val="auto"/>
                <w:sz w:val="24"/>
                <w:szCs w:val="24"/>
                <w:lang w:val="en-GB"/>
              </w:rPr>
              <w:t>;</w:t>
            </w:r>
          </w:p>
          <w:p w:rsidR="44A4AC4E" w:rsidP="216A408B" w:rsidRDefault="724F293E" w14:paraId="357BA8C9" w14:textId="4AE3AA28">
            <w:pPr>
              <w:pStyle w:val="Body"/>
              <w:jc w:val="both"/>
              <w:rPr>
                <w:rFonts w:ascii="Verdana" w:hAnsi="Verdana" w:cs="Arial"/>
                <w:color w:val="auto"/>
                <w:sz w:val="24"/>
                <w:szCs w:val="24"/>
                <w:lang w:val="en-GB"/>
              </w:rPr>
            </w:pPr>
            <w:r w:rsidRPr="216A408B">
              <w:rPr>
                <w:rFonts w:ascii="Verdana" w:hAnsi="Verdana" w:cs="Arial"/>
                <w:color w:val="auto"/>
                <w:sz w:val="24"/>
                <w:szCs w:val="24"/>
                <w:lang w:val="en-GB"/>
              </w:rPr>
              <w:t>Audit and Assurance Actions</w:t>
            </w:r>
          </w:p>
          <w:p w:rsidR="44A4AC4E" w:rsidP="00075F10" w:rsidRDefault="724F293E" w14:paraId="642B07F6" w14:textId="158C709D">
            <w:pPr>
              <w:pStyle w:val="Body"/>
              <w:numPr>
                <w:ilvl w:val="0"/>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Overdue actions h</w:t>
            </w:r>
            <w:r w:rsidRPr="216A408B" w:rsidR="41547009">
              <w:rPr>
                <w:rFonts w:ascii="Verdana" w:hAnsi="Verdana" w:cs="Arial"/>
                <w:color w:val="auto"/>
                <w:sz w:val="24"/>
                <w:szCs w:val="24"/>
                <w:lang w:val="en-GB"/>
              </w:rPr>
              <w:t>a</w:t>
            </w:r>
            <w:r w:rsidRPr="216A408B">
              <w:rPr>
                <w:rFonts w:ascii="Verdana" w:hAnsi="Verdana" w:cs="Arial"/>
                <w:color w:val="auto"/>
                <w:sz w:val="24"/>
                <w:szCs w:val="24"/>
                <w:lang w:val="en-GB"/>
              </w:rPr>
              <w:t>d reduced to 87</w:t>
            </w:r>
            <w:r w:rsidRPr="216A408B" w:rsidR="2F8626CE">
              <w:rPr>
                <w:rFonts w:ascii="Verdana" w:hAnsi="Verdana" w:cs="Arial"/>
                <w:color w:val="auto"/>
                <w:sz w:val="24"/>
                <w:szCs w:val="24"/>
                <w:lang w:val="en-GB"/>
              </w:rPr>
              <w:t>;</w:t>
            </w:r>
          </w:p>
          <w:p w:rsidR="44A4AC4E" w:rsidP="00075F10" w:rsidRDefault="724F293E" w14:paraId="39F8F16C" w14:textId="3410FDB8">
            <w:pPr>
              <w:pStyle w:val="Body"/>
              <w:numPr>
                <w:ilvl w:val="0"/>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 xml:space="preserve">19 new actions became overdue during the period. </w:t>
            </w:r>
          </w:p>
          <w:p w:rsidR="44A4AC4E" w:rsidP="00075F10" w:rsidRDefault="724F293E" w14:paraId="2DA71825" w14:textId="7C70944C">
            <w:pPr>
              <w:pStyle w:val="Body"/>
              <w:numPr>
                <w:ilvl w:val="1"/>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Section 4.2 identifie</w:t>
            </w:r>
            <w:r w:rsidRPr="216A408B" w:rsidR="356F3691">
              <w:rPr>
                <w:rFonts w:ascii="Verdana" w:hAnsi="Verdana" w:cs="Arial"/>
                <w:color w:val="auto"/>
                <w:sz w:val="24"/>
                <w:szCs w:val="24"/>
                <w:lang w:val="en-GB"/>
              </w:rPr>
              <w:t>d</w:t>
            </w:r>
            <w:r w:rsidRPr="216A408B">
              <w:rPr>
                <w:rFonts w:ascii="Verdana" w:hAnsi="Verdana" w:cs="Arial"/>
                <w:color w:val="auto"/>
                <w:sz w:val="24"/>
                <w:szCs w:val="24"/>
                <w:lang w:val="en-GB"/>
              </w:rPr>
              <w:t xml:space="preserve"> the three reports contributing most to new overdue actions: </w:t>
            </w:r>
          </w:p>
          <w:p w:rsidR="44A4AC4E" w:rsidP="00075F10" w:rsidRDefault="101A107A" w14:paraId="47A982B7" w14:textId="3A5BA3CC">
            <w:pPr>
              <w:pStyle w:val="Body"/>
              <w:numPr>
                <w:ilvl w:val="2"/>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Acute Medical Services Redesign (</w:t>
            </w:r>
            <w:r w:rsidRPr="216A408B" w:rsidR="724F293E">
              <w:rPr>
                <w:rFonts w:ascii="Verdana" w:hAnsi="Verdana" w:cs="Arial"/>
                <w:color w:val="auto"/>
                <w:sz w:val="24"/>
                <w:szCs w:val="24"/>
                <w:lang w:val="en-GB"/>
              </w:rPr>
              <w:t>AMSR</w:t>
            </w:r>
            <w:r w:rsidRPr="216A408B" w:rsidR="3E5A4941">
              <w:rPr>
                <w:rFonts w:ascii="Verdana" w:hAnsi="Verdana" w:cs="Arial"/>
                <w:color w:val="auto"/>
                <w:sz w:val="24"/>
                <w:szCs w:val="24"/>
                <w:lang w:val="en-GB"/>
              </w:rPr>
              <w:t>)</w:t>
            </w:r>
            <w:r w:rsidRPr="216A408B" w:rsidR="724F293E">
              <w:rPr>
                <w:rFonts w:ascii="Verdana" w:hAnsi="Verdana" w:cs="Arial"/>
                <w:color w:val="auto"/>
                <w:sz w:val="24"/>
                <w:szCs w:val="24"/>
                <w:lang w:val="en-GB"/>
              </w:rPr>
              <w:t xml:space="preserve"> Estate Condition Governance</w:t>
            </w:r>
          </w:p>
          <w:p w:rsidR="44A4AC4E" w:rsidP="00075F10" w:rsidRDefault="724F293E" w14:paraId="7D32C8EE" w14:textId="2EC6C3D3">
            <w:pPr>
              <w:pStyle w:val="Body"/>
              <w:numPr>
                <w:ilvl w:val="2"/>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Learning from Incidents</w:t>
            </w:r>
          </w:p>
          <w:p w:rsidR="44A4AC4E" w:rsidP="00075F10" w:rsidRDefault="724F293E" w14:paraId="116C3D9A" w14:textId="7DD65F3E">
            <w:pPr>
              <w:pStyle w:val="Body"/>
              <w:numPr>
                <w:ilvl w:val="2"/>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Concerns</w:t>
            </w:r>
          </w:p>
          <w:p w:rsidR="44A4AC4E" w:rsidP="00075F10" w:rsidRDefault="724F293E" w14:paraId="125DE696" w14:textId="39CA7988">
            <w:pPr>
              <w:pStyle w:val="Body"/>
              <w:numPr>
                <w:ilvl w:val="0"/>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Increase in overdue actions was offset by 47 actions being closed, many previously overdue</w:t>
            </w:r>
            <w:r w:rsidRPr="216A408B" w:rsidR="3EFE8D8F">
              <w:rPr>
                <w:rFonts w:ascii="Verdana" w:hAnsi="Verdana" w:cs="Arial"/>
                <w:color w:val="auto"/>
                <w:sz w:val="24"/>
                <w:szCs w:val="24"/>
                <w:lang w:val="en-GB"/>
              </w:rPr>
              <w:t>;</w:t>
            </w:r>
          </w:p>
          <w:p w:rsidR="44A4AC4E" w:rsidP="00075F10" w:rsidRDefault="00BF1829" w14:paraId="3ABA88B4" w14:textId="221EBC62">
            <w:pPr>
              <w:pStyle w:val="Body"/>
              <w:numPr>
                <w:ilvl w:val="0"/>
                <w:numId w:val="9"/>
              </w:numPr>
              <w:jc w:val="both"/>
              <w:rPr>
                <w:rFonts w:ascii="Verdana" w:hAnsi="Verdana" w:cs="Arial"/>
                <w:color w:val="auto"/>
                <w:sz w:val="24"/>
                <w:szCs w:val="24"/>
                <w:lang w:val="en-GB"/>
              </w:rPr>
            </w:pPr>
            <w:r w:rsidRPr="306622C6">
              <w:rPr>
                <w:rFonts w:ascii="Verdana" w:hAnsi="Verdana" w:cs="Arial"/>
                <w:color w:val="auto"/>
                <w:sz w:val="24"/>
                <w:szCs w:val="24"/>
                <w:lang w:val="en-GB"/>
              </w:rPr>
              <w:t xml:space="preserve">Executive </w:t>
            </w:r>
            <w:r w:rsidRPr="306622C6" w:rsidR="724F293E">
              <w:rPr>
                <w:rFonts w:ascii="Verdana" w:hAnsi="Verdana" w:cs="Arial"/>
                <w:color w:val="auto"/>
                <w:sz w:val="24"/>
                <w:szCs w:val="24"/>
                <w:lang w:val="en-GB"/>
              </w:rPr>
              <w:t>Director of Nursing and Patient Experience intend</w:t>
            </w:r>
            <w:r w:rsidRPr="306622C6" w:rsidR="6191F4BC">
              <w:rPr>
                <w:rFonts w:ascii="Verdana" w:hAnsi="Verdana" w:cs="Arial"/>
                <w:color w:val="auto"/>
                <w:sz w:val="24"/>
                <w:szCs w:val="24"/>
                <w:lang w:val="en-GB"/>
              </w:rPr>
              <w:t>ed</w:t>
            </w:r>
            <w:r w:rsidRPr="306622C6" w:rsidR="724F293E">
              <w:rPr>
                <w:rFonts w:ascii="Verdana" w:hAnsi="Verdana" w:cs="Arial"/>
                <w:color w:val="auto"/>
                <w:sz w:val="24"/>
                <w:szCs w:val="24"/>
                <w:lang w:val="en-GB"/>
              </w:rPr>
              <w:t xml:space="preserve"> to review and revise some management responses within the </w:t>
            </w:r>
            <w:r w:rsidRPr="306622C6" w:rsidR="724F293E">
              <w:rPr>
                <w:rFonts w:ascii="Verdana" w:hAnsi="Verdana" w:cs="Arial"/>
                <w:i/>
                <w:iCs/>
                <w:color w:val="auto"/>
                <w:sz w:val="24"/>
                <w:szCs w:val="24"/>
                <w:lang w:val="en-GB"/>
              </w:rPr>
              <w:t>Learning from Incidents and Concerns</w:t>
            </w:r>
            <w:r w:rsidRPr="306622C6" w:rsidR="724F293E">
              <w:rPr>
                <w:rFonts w:ascii="Verdana" w:hAnsi="Verdana" w:cs="Arial"/>
                <w:color w:val="auto"/>
                <w:sz w:val="24"/>
                <w:szCs w:val="24"/>
                <w:lang w:val="en-GB"/>
              </w:rPr>
              <w:t xml:space="preserve"> audit to ensure better alignment with </w:t>
            </w:r>
            <w:r w:rsidRPr="306622C6" w:rsidR="00CC10BC">
              <w:rPr>
                <w:rFonts w:ascii="Verdana" w:hAnsi="Verdana" w:cs="Arial"/>
                <w:color w:val="auto"/>
                <w:sz w:val="24"/>
                <w:szCs w:val="24"/>
                <w:lang w:val="en-GB"/>
              </w:rPr>
              <w:t xml:space="preserve">the </w:t>
            </w:r>
            <w:r w:rsidRPr="306622C6" w:rsidR="724F293E">
              <w:rPr>
                <w:rFonts w:ascii="Verdana" w:hAnsi="Verdana" w:cs="Arial"/>
                <w:color w:val="auto"/>
                <w:sz w:val="24"/>
                <w:szCs w:val="24"/>
                <w:lang w:val="en-GB"/>
              </w:rPr>
              <w:t xml:space="preserve">ongoing </w:t>
            </w:r>
            <w:r w:rsidRPr="306622C6" w:rsidR="00CC10BC">
              <w:rPr>
                <w:rFonts w:ascii="Verdana" w:hAnsi="Verdana" w:cs="Arial"/>
                <w:color w:val="auto"/>
                <w:sz w:val="24"/>
                <w:szCs w:val="24"/>
                <w:lang w:val="en-GB"/>
              </w:rPr>
              <w:t>‘</w:t>
            </w:r>
            <w:r w:rsidRPr="306622C6" w:rsidR="724F293E">
              <w:rPr>
                <w:rFonts w:ascii="Verdana" w:hAnsi="Verdana" w:cs="Arial"/>
                <w:color w:val="auto"/>
                <w:sz w:val="24"/>
                <w:szCs w:val="24"/>
                <w:lang w:val="en-GB"/>
              </w:rPr>
              <w:t>Listening to People</w:t>
            </w:r>
            <w:r w:rsidRPr="306622C6" w:rsidR="00CC10BC">
              <w:rPr>
                <w:rFonts w:ascii="Verdana" w:hAnsi="Verdana" w:cs="Arial"/>
                <w:color w:val="auto"/>
                <w:sz w:val="24"/>
                <w:szCs w:val="24"/>
                <w:lang w:val="en-GB"/>
              </w:rPr>
              <w:t>’</w:t>
            </w:r>
            <w:r w:rsidRPr="306622C6" w:rsidR="724F293E">
              <w:rPr>
                <w:rFonts w:ascii="Verdana" w:hAnsi="Verdana" w:cs="Arial"/>
                <w:color w:val="auto"/>
                <w:sz w:val="24"/>
                <w:szCs w:val="24"/>
                <w:lang w:val="en-GB"/>
              </w:rPr>
              <w:t xml:space="preserve"> work</w:t>
            </w:r>
            <w:r w:rsidRPr="306622C6" w:rsidR="5FCA3514">
              <w:rPr>
                <w:rFonts w:ascii="Verdana" w:hAnsi="Verdana" w:cs="Arial"/>
                <w:color w:val="auto"/>
                <w:sz w:val="24"/>
                <w:szCs w:val="24"/>
                <w:lang w:val="en-GB"/>
              </w:rPr>
              <w:t>;</w:t>
            </w:r>
          </w:p>
          <w:p w:rsidR="44A4AC4E" w:rsidP="00075F10" w:rsidRDefault="724F293E" w14:paraId="4FCF5893" w14:textId="17939EE9">
            <w:pPr>
              <w:pStyle w:val="Body"/>
              <w:numPr>
                <w:ilvl w:val="1"/>
                <w:numId w:val="9"/>
              </w:numPr>
              <w:jc w:val="both"/>
              <w:rPr>
                <w:rFonts w:ascii="Verdana" w:hAnsi="Verdana" w:cs="Arial"/>
                <w:color w:val="auto"/>
                <w:sz w:val="24"/>
                <w:szCs w:val="24"/>
                <w:lang w:val="en-GB"/>
              </w:rPr>
            </w:pPr>
            <w:r w:rsidRPr="306622C6">
              <w:rPr>
                <w:rFonts w:ascii="Verdana" w:hAnsi="Verdana" w:cs="Arial"/>
                <w:color w:val="auto"/>
                <w:sz w:val="24"/>
                <w:szCs w:val="24"/>
                <w:lang w:val="en-GB"/>
              </w:rPr>
              <w:t>Audit &amp; Assurance colleagues will be involved to confirm that revised responses continue to address</w:t>
            </w:r>
            <w:r w:rsidRPr="306622C6" w:rsidR="00A63FDE">
              <w:rPr>
                <w:rFonts w:ascii="Verdana" w:hAnsi="Verdana" w:cs="Arial"/>
                <w:color w:val="auto"/>
                <w:sz w:val="24"/>
                <w:szCs w:val="24"/>
                <w:lang w:val="en-GB"/>
              </w:rPr>
              <w:t xml:space="preserve"> the</w:t>
            </w:r>
            <w:r w:rsidRPr="306622C6">
              <w:rPr>
                <w:rFonts w:ascii="Verdana" w:hAnsi="Verdana" w:cs="Arial"/>
                <w:color w:val="auto"/>
                <w:sz w:val="24"/>
                <w:szCs w:val="24"/>
                <w:lang w:val="en-GB"/>
              </w:rPr>
              <w:t xml:space="preserve"> original findings.</w:t>
            </w:r>
          </w:p>
          <w:p w:rsidR="71AD5A9F" w:rsidP="216A408B" w:rsidRDefault="71AD5A9F" w14:paraId="109C583C" w14:textId="083E3978">
            <w:pPr>
              <w:pStyle w:val="Body"/>
              <w:jc w:val="both"/>
              <w:rPr>
                <w:rFonts w:ascii="Verdana" w:hAnsi="Verdana" w:cs="Arial"/>
                <w:color w:val="auto"/>
                <w:sz w:val="24"/>
                <w:szCs w:val="24"/>
                <w:lang w:val="en-GB"/>
              </w:rPr>
            </w:pPr>
            <w:r w:rsidRPr="306622C6">
              <w:rPr>
                <w:rFonts w:ascii="Verdana" w:hAnsi="Verdana" w:cs="Arial"/>
                <w:color w:val="auto"/>
                <w:sz w:val="24"/>
                <w:szCs w:val="24"/>
                <w:lang w:val="en-GB"/>
              </w:rPr>
              <w:t>NZ highlighted that the overall trend in reducing overdue recommendations was positive but reminded the Committee that similar progress seen previously</w:t>
            </w:r>
            <w:r w:rsidRPr="306622C6" w:rsidR="00461E59">
              <w:rPr>
                <w:rFonts w:ascii="Verdana" w:hAnsi="Verdana" w:cs="Arial"/>
                <w:color w:val="auto"/>
                <w:sz w:val="24"/>
                <w:szCs w:val="24"/>
                <w:lang w:val="en-GB"/>
              </w:rPr>
              <w:t xml:space="preserve"> </w:t>
            </w:r>
            <w:r w:rsidR="00946005">
              <w:rPr>
                <w:rFonts w:ascii="Verdana" w:hAnsi="Verdana" w:cs="Arial"/>
                <w:color w:val="auto"/>
                <w:sz w:val="24"/>
                <w:szCs w:val="24"/>
                <w:lang w:val="en-GB"/>
              </w:rPr>
              <w:t xml:space="preserve">had not been </w:t>
            </w:r>
            <w:r w:rsidRPr="306622C6">
              <w:rPr>
                <w:rFonts w:ascii="Verdana" w:hAnsi="Verdana" w:cs="Arial"/>
                <w:color w:val="auto"/>
                <w:sz w:val="24"/>
                <w:szCs w:val="24"/>
                <w:lang w:val="en-GB"/>
              </w:rPr>
              <w:t xml:space="preserve">sustained. NZ emphasised that the key issue remained the pace of addressing outstanding recommendations and expressed hope that the total would fall below 100 by the next Audit Committee meeting. NZ revisited the earlier discussion on the proposed closure of two </w:t>
            </w:r>
            <w:r w:rsidRPr="306622C6" w:rsidR="00136CFE">
              <w:rPr>
                <w:rFonts w:ascii="Verdana" w:hAnsi="Verdana" w:cs="Arial"/>
                <w:color w:val="auto"/>
                <w:sz w:val="24"/>
                <w:szCs w:val="24"/>
                <w:lang w:val="en-GB"/>
              </w:rPr>
              <w:t xml:space="preserve">Audit Wales </w:t>
            </w:r>
            <w:r w:rsidRPr="306622C6">
              <w:rPr>
                <w:rFonts w:ascii="Verdana" w:hAnsi="Verdana" w:cs="Arial"/>
                <w:color w:val="auto"/>
                <w:sz w:val="24"/>
                <w:szCs w:val="24"/>
                <w:lang w:val="en-GB"/>
              </w:rPr>
              <w:t>recommendations where actions had not been implemented as originally intended. NZ confirmed she was content to endorse closure, subject to the Committee’s agreement, and emphasised the need for transparency in the process.</w:t>
            </w:r>
          </w:p>
          <w:p w:rsidR="45F4D1F0" w:rsidP="216A408B" w:rsidRDefault="45F4D1F0" w14:paraId="37EF56D8" w14:textId="19C2F6AA">
            <w:pPr>
              <w:pStyle w:val="Body"/>
              <w:jc w:val="both"/>
              <w:rPr>
                <w:rFonts w:ascii="Verdana" w:hAnsi="Verdana" w:cs="Arial"/>
                <w:color w:val="auto"/>
                <w:sz w:val="24"/>
                <w:szCs w:val="24"/>
                <w:lang w:val="en-GB"/>
              </w:rPr>
            </w:pPr>
            <w:r w:rsidRPr="216A408B">
              <w:rPr>
                <w:rFonts w:ascii="Verdana" w:hAnsi="Verdana" w:cs="Arial"/>
                <w:color w:val="auto"/>
                <w:sz w:val="24"/>
                <w:szCs w:val="24"/>
                <w:lang w:val="en-GB"/>
              </w:rPr>
              <w:t>HL</w:t>
            </w:r>
            <w:r w:rsidRPr="216A408B" w:rsidR="71AD5A9F">
              <w:rPr>
                <w:rFonts w:ascii="Verdana" w:hAnsi="Verdana" w:cs="Arial"/>
                <w:color w:val="auto"/>
                <w:sz w:val="24"/>
                <w:szCs w:val="24"/>
                <w:lang w:val="en-GB"/>
              </w:rPr>
              <w:t xml:space="preserve"> was satisfied with the current trajectory and anticipated further improvement to report in March.  Work </w:t>
            </w:r>
            <w:r w:rsidRPr="216A408B" w:rsidR="0211D5A0">
              <w:rPr>
                <w:rFonts w:ascii="Verdana" w:hAnsi="Verdana" w:cs="Arial"/>
                <w:color w:val="auto"/>
                <w:sz w:val="24"/>
                <w:szCs w:val="24"/>
                <w:lang w:val="en-GB"/>
              </w:rPr>
              <w:t>wa</w:t>
            </w:r>
            <w:r w:rsidRPr="216A408B" w:rsidR="71AD5A9F">
              <w:rPr>
                <w:rFonts w:ascii="Verdana" w:hAnsi="Verdana" w:cs="Arial"/>
                <w:color w:val="auto"/>
                <w:sz w:val="24"/>
                <w:szCs w:val="24"/>
                <w:lang w:val="en-GB"/>
              </w:rPr>
              <w:t xml:space="preserve">s underway to review the </w:t>
            </w:r>
            <w:r w:rsidRPr="216A408B" w:rsidR="0CF130E3">
              <w:rPr>
                <w:rFonts w:ascii="Verdana" w:hAnsi="Verdana" w:cs="Arial"/>
                <w:color w:val="auto"/>
                <w:sz w:val="24"/>
                <w:szCs w:val="24"/>
                <w:lang w:val="en-GB"/>
              </w:rPr>
              <w:t xml:space="preserve">team </w:t>
            </w:r>
            <w:r w:rsidRPr="216A408B" w:rsidR="71AD5A9F">
              <w:rPr>
                <w:rFonts w:ascii="Verdana" w:hAnsi="Verdana" w:cs="Arial"/>
                <w:color w:val="auto"/>
                <w:sz w:val="24"/>
                <w:szCs w:val="24"/>
                <w:lang w:val="en-GB"/>
              </w:rPr>
              <w:t>structure and strengthen resilience.</w:t>
            </w:r>
          </w:p>
          <w:p w:rsidR="71AD5A9F" w:rsidP="216A408B" w:rsidRDefault="71AD5A9F" w14:paraId="28021D99" w14:textId="2B0006F1">
            <w:pPr>
              <w:pStyle w:val="Body"/>
              <w:jc w:val="both"/>
              <w:rPr>
                <w:rFonts w:ascii="Verdana" w:hAnsi="Verdana" w:cs="Arial"/>
                <w:color w:val="auto"/>
                <w:sz w:val="24"/>
                <w:szCs w:val="24"/>
                <w:lang w:val="en-GB"/>
              </w:rPr>
            </w:pPr>
            <w:r w:rsidRPr="216A408B">
              <w:rPr>
                <w:rFonts w:ascii="Verdana" w:hAnsi="Verdana" w:cs="Arial"/>
                <w:color w:val="auto"/>
                <w:sz w:val="24"/>
                <w:szCs w:val="24"/>
                <w:lang w:val="en-GB"/>
              </w:rPr>
              <w:t>NZ proposed advising the Board of both the current number of overdue recommendations and the positive downward trend, while reiterating the importance of maintaining momentum.</w:t>
            </w:r>
          </w:p>
          <w:p w:rsidR="44A4AC4E" w:rsidP="216A408B" w:rsidRDefault="44A4AC4E" w14:paraId="1A6632A5" w14:textId="584AD803">
            <w:pPr>
              <w:pStyle w:val="Body"/>
              <w:jc w:val="both"/>
              <w:rPr>
                <w:rFonts w:ascii="Verdana" w:hAnsi="Verdana" w:cs="Arial"/>
                <w:color w:val="auto"/>
                <w:sz w:val="24"/>
                <w:szCs w:val="24"/>
                <w:lang w:val="en-GB"/>
              </w:rPr>
            </w:pPr>
          </w:p>
          <w:p w:rsidRPr="00707ACB" w:rsidR="00462B8A" w:rsidP="216A408B" w:rsidRDefault="693E9B64" w14:paraId="6FEE27BD" w14:textId="375D5139">
            <w:pPr>
              <w:pStyle w:val="Body"/>
              <w:jc w:val="both"/>
              <w:rPr>
                <w:rFonts w:ascii="Verdana" w:hAnsi="Verdana" w:cs="Arial"/>
                <w:color w:val="auto"/>
                <w:sz w:val="24"/>
                <w:szCs w:val="24"/>
                <w:lang w:val="en-GB"/>
              </w:rPr>
            </w:pPr>
            <w:r w:rsidRPr="216A408B">
              <w:rPr>
                <w:rFonts w:ascii="Verdana" w:hAnsi="Verdana" w:cs="Arial"/>
                <w:color w:val="auto"/>
                <w:sz w:val="24"/>
                <w:szCs w:val="24"/>
                <w:lang w:val="en-GB"/>
              </w:rPr>
              <w:lastRenderedPageBreak/>
              <w:t xml:space="preserve">The </w:t>
            </w:r>
            <w:r w:rsidRPr="216A408B" w:rsidR="2284746A">
              <w:rPr>
                <w:rFonts w:ascii="Verdana" w:hAnsi="Verdana" w:cs="Arial"/>
                <w:color w:val="auto"/>
                <w:sz w:val="24"/>
                <w:szCs w:val="24"/>
                <w:lang w:val="en-GB"/>
              </w:rPr>
              <w:t>Committee</w:t>
            </w:r>
            <w:r w:rsidRPr="216A408B" w:rsidR="00462B8A">
              <w:rPr>
                <w:rFonts w:ascii="Verdana" w:hAnsi="Verdana" w:cs="Arial"/>
                <w:color w:val="auto"/>
                <w:sz w:val="24"/>
                <w:szCs w:val="24"/>
                <w:lang w:val="en-GB"/>
              </w:rPr>
              <w:t>:</w:t>
            </w:r>
          </w:p>
          <w:p w:rsidR="00613172" w:rsidP="00075F10" w:rsidRDefault="74622974" w14:paraId="6BE76541" w14:textId="365B1995">
            <w:pPr>
              <w:pStyle w:val="Body"/>
              <w:numPr>
                <w:ilvl w:val="0"/>
                <w:numId w:val="51"/>
              </w:numPr>
              <w:jc w:val="both"/>
              <w:rPr>
                <w:rFonts w:ascii="Verdana" w:hAnsi="Verdana" w:cs="Arial"/>
                <w:color w:val="auto"/>
                <w:sz w:val="24"/>
                <w:szCs w:val="24"/>
                <w:lang w:val="en-GB"/>
              </w:rPr>
            </w:pPr>
            <w:r w:rsidRPr="306622C6">
              <w:rPr>
                <w:rFonts w:ascii="Verdana" w:hAnsi="Verdana" w:eastAsia="Verdana" w:cs="Verdana"/>
                <w:color w:val="000000" w:themeColor="text1"/>
                <w:sz w:val="24"/>
                <w:szCs w:val="24"/>
              </w:rPr>
              <w:t xml:space="preserve">Agreed to </w:t>
            </w:r>
            <w:r w:rsidRPr="306622C6">
              <w:rPr>
                <w:rFonts w:ascii="Verdana" w:hAnsi="Verdana" w:eastAsia="Verdana" w:cs="Verdana"/>
                <w:b/>
                <w:bCs/>
                <w:color w:val="000000" w:themeColor="text1"/>
                <w:sz w:val="24"/>
                <w:szCs w:val="24"/>
              </w:rPr>
              <w:t>ADVISE</w:t>
            </w:r>
            <w:r w:rsidRPr="306622C6">
              <w:rPr>
                <w:rFonts w:ascii="Verdana" w:hAnsi="Verdana" w:eastAsia="Verdana" w:cs="Verdana"/>
                <w:color w:val="000000" w:themeColor="text1"/>
                <w:sz w:val="24"/>
                <w:szCs w:val="24"/>
              </w:rPr>
              <w:t xml:space="preserve"> </w:t>
            </w:r>
            <w:r w:rsidRPr="306622C6" w:rsidR="43331898">
              <w:rPr>
                <w:rFonts w:ascii="Verdana" w:hAnsi="Verdana" w:cs="Arial"/>
                <w:color w:val="auto"/>
                <w:sz w:val="24"/>
                <w:szCs w:val="24"/>
                <w:lang w:val="en-GB"/>
              </w:rPr>
              <w:t xml:space="preserve">the Board </w:t>
            </w:r>
            <w:r w:rsidRPr="306622C6" w:rsidR="5B6549E1">
              <w:rPr>
                <w:rFonts w:ascii="Verdana" w:hAnsi="Verdana" w:cs="Arial"/>
                <w:color w:val="auto"/>
                <w:sz w:val="24"/>
                <w:szCs w:val="24"/>
                <w:lang w:val="en-GB"/>
              </w:rPr>
              <w:t>that</w:t>
            </w:r>
            <w:r w:rsidRPr="306622C6" w:rsidR="632C825B">
              <w:rPr>
                <w:rFonts w:ascii="Verdana" w:hAnsi="Verdana" w:cs="Arial"/>
                <w:color w:val="auto"/>
                <w:sz w:val="24"/>
                <w:szCs w:val="24"/>
                <w:lang w:val="en-GB"/>
              </w:rPr>
              <w:t xml:space="preserve"> </w:t>
            </w:r>
            <w:r w:rsidRPr="306622C6" w:rsidR="4607D926">
              <w:rPr>
                <w:rFonts w:ascii="Verdana" w:hAnsi="Verdana" w:cs="Arial"/>
                <w:color w:val="auto"/>
                <w:sz w:val="24"/>
                <w:szCs w:val="24"/>
                <w:lang w:val="en-GB"/>
              </w:rPr>
              <w:t xml:space="preserve">the reduction in overdue actions was noted as a positive development; however, the overall pace of delivery continues to be a concern. Actions relating to </w:t>
            </w:r>
            <w:r w:rsidRPr="306622C6" w:rsidR="007349B9">
              <w:rPr>
                <w:rFonts w:ascii="Verdana" w:hAnsi="Verdana" w:cs="Arial"/>
                <w:color w:val="auto"/>
                <w:sz w:val="24"/>
                <w:szCs w:val="24"/>
                <w:lang w:val="en-GB"/>
              </w:rPr>
              <w:t>M</w:t>
            </w:r>
            <w:r w:rsidRPr="306622C6" w:rsidR="4607D926">
              <w:rPr>
                <w:rFonts w:ascii="Verdana" w:hAnsi="Verdana" w:cs="Arial"/>
                <w:color w:val="auto"/>
                <w:sz w:val="24"/>
                <w:szCs w:val="24"/>
                <w:lang w:val="en-GB"/>
              </w:rPr>
              <w:t>ortuary services remain significantly overdue and lack clearly defined milestones, indicating a need for strengthened oversight and clearer progress tracking.</w:t>
            </w:r>
          </w:p>
          <w:p w:rsidR="00B054F2" w:rsidP="00B054F2" w:rsidRDefault="00B054F2" w14:paraId="0D81A87D" w14:textId="33A9708C">
            <w:pPr>
              <w:pStyle w:val="Body"/>
              <w:ind w:left="720"/>
              <w:jc w:val="both"/>
              <w:rPr>
                <w:rFonts w:ascii="Verdana" w:hAnsi="Verdana" w:cs="Arial"/>
                <w:color w:val="auto"/>
                <w:sz w:val="24"/>
                <w:szCs w:val="24"/>
                <w:lang w:val="en-GB"/>
              </w:rPr>
            </w:pPr>
            <w:r w:rsidRPr="306622C6">
              <w:rPr>
                <w:rFonts w:ascii="Verdana" w:hAnsi="Verdana" w:cs="Arial"/>
                <w:color w:val="auto"/>
                <w:sz w:val="24"/>
                <w:szCs w:val="24"/>
                <w:lang w:val="en-GB"/>
              </w:rPr>
              <w:t>The Committee agreed that governance colleagues would meet with responsible officers to confirm the evidence requirements for the overdue mortuary services actions, with executive leads to be invited to the next Audit Committee meeting if adequate progress was not made.</w:t>
            </w:r>
          </w:p>
          <w:p w:rsidRPr="00FB7CB5" w:rsidR="00B054F2" w:rsidP="306622C6" w:rsidRDefault="00B054F2" w14:paraId="2AE03F53" w14:textId="77777777">
            <w:pPr>
              <w:pStyle w:val="Body"/>
              <w:jc w:val="both"/>
              <w:rPr>
                <w:rFonts w:ascii="Verdana" w:hAnsi="Verdana" w:cs="Arial"/>
                <w:color w:val="auto"/>
                <w:sz w:val="24"/>
                <w:szCs w:val="24"/>
                <w:lang w:val="en-GB"/>
              </w:rPr>
            </w:pPr>
          </w:p>
          <w:p w:rsidRPr="00FB7CB5" w:rsidR="00613172" w:rsidP="00075F10" w:rsidRDefault="7BF415C2" w14:paraId="38965072" w14:textId="5049F4A3">
            <w:pPr>
              <w:pStyle w:val="Body"/>
              <w:numPr>
                <w:ilvl w:val="0"/>
                <w:numId w:val="51"/>
              </w:numPr>
              <w:spacing w:before="120" w:after="120" w:line="259" w:lineRule="auto"/>
              <w:jc w:val="both"/>
              <w:rPr>
                <w:rFonts w:ascii="Verdana" w:hAnsi="Verdana" w:cs="Arial"/>
                <w:color w:val="auto"/>
                <w:sz w:val="24"/>
                <w:szCs w:val="24"/>
                <w:lang w:val="en-GB"/>
              </w:rPr>
            </w:pPr>
            <w:r w:rsidRPr="306622C6">
              <w:rPr>
                <w:rFonts w:ascii="Verdana" w:hAnsi="Verdana" w:cs="Arial"/>
                <w:b/>
                <w:bCs/>
                <w:color w:val="auto"/>
                <w:sz w:val="24"/>
                <w:szCs w:val="24"/>
                <w:lang w:val="en-GB"/>
              </w:rPr>
              <w:t xml:space="preserve">ENDORSED </w:t>
            </w:r>
            <w:r w:rsidRPr="306622C6">
              <w:rPr>
                <w:rFonts w:ascii="Verdana" w:hAnsi="Verdana" w:cs="Arial"/>
                <w:color w:val="auto"/>
                <w:sz w:val="24"/>
                <w:szCs w:val="24"/>
                <w:lang w:val="en-GB"/>
              </w:rPr>
              <w:t>the closure of two Audit Wales recommendations: the first relating to follow</w:t>
            </w:r>
            <w:r w:rsidRPr="306622C6">
              <w:rPr>
                <w:rFonts w:ascii="Cambria Math" w:hAnsi="Cambria Math" w:cs="Cambria Math"/>
                <w:color w:val="auto"/>
                <w:sz w:val="24"/>
                <w:szCs w:val="24"/>
                <w:lang w:val="en-GB"/>
              </w:rPr>
              <w:t>‑</w:t>
            </w:r>
            <w:r w:rsidRPr="306622C6">
              <w:rPr>
                <w:rFonts w:ascii="Verdana" w:hAnsi="Verdana" w:cs="Arial"/>
                <w:color w:val="auto"/>
                <w:sz w:val="24"/>
                <w:szCs w:val="24"/>
                <w:lang w:val="en-GB"/>
              </w:rPr>
              <w:t>up appointments, agreeing it could be closed while noting that wider clinical risk issues should be escalated to the Chairs of the Performance &amp; Finance and Quality &amp; Safety Committees; and the second concerning the Equality Impact Assessment, supporting its closure on the basis that assurance w</w:t>
            </w:r>
            <w:r w:rsidRPr="306622C6" w:rsidR="0D87041F">
              <w:rPr>
                <w:rFonts w:ascii="Verdana" w:hAnsi="Verdana" w:cs="Arial"/>
                <w:color w:val="auto"/>
                <w:sz w:val="24"/>
                <w:szCs w:val="24"/>
                <w:lang w:val="en-GB"/>
              </w:rPr>
              <w:t>ould</w:t>
            </w:r>
            <w:r w:rsidRPr="306622C6">
              <w:rPr>
                <w:rFonts w:ascii="Verdana" w:hAnsi="Verdana" w:cs="Arial"/>
                <w:color w:val="auto"/>
                <w:sz w:val="24"/>
                <w:szCs w:val="24"/>
                <w:lang w:val="en-GB"/>
              </w:rPr>
              <w:t xml:space="preserve"> be provided on how lessons learned and good practice w</w:t>
            </w:r>
            <w:r w:rsidRPr="306622C6" w:rsidR="7B489590">
              <w:rPr>
                <w:rFonts w:ascii="Verdana" w:hAnsi="Verdana" w:cs="Arial"/>
                <w:color w:val="auto"/>
                <w:sz w:val="24"/>
                <w:szCs w:val="24"/>
                <w:lang w:val="en-GB"/>
              </w:rPr>
              <w:t>ould</w:t>
            </w:r>
            <w:r w:rsidRPr="306622C6">
              <w:rPr>
                <w:rFonts w:ascii="Verdana" w:hAnsi="Verdana" w:cs="Arial"/>
                <w:color w:val="auto"/>
                <w:sz w:val="24"/>
                <w:szCs w:val="24"/>
                <w:lang w:val="en-GB"/>
              </w:rPr>
              <w:t xml:space="preserve"> inform development of the new integrated assessment. </w:t>
            </w:r>
            <w:r w:rsidRPr="306622C6" w:rsidR="2C4F2F2B">
              <w:rPr>
                <w:rFonts w:ascii="Verdana" w:hAnsi="Verdana" w:cs="Arial"/>
                <w:b/>
                <w:bCs/>
                <w:color w:val="auto"/>
                <w:sz w:val="24"/>
                <w:szCs w:val="24"/>
                <w:lang w:val="en-GB"/>
              </w:rPr>
              <w:t>ACKNOWLEDGED</w:t>
            </w:r>
            <w:r w:rsidRPr="306622C6" w:rsidR="2C4F2F2B">
              <w:rPr>
                <w:rFonts w:ascii="Verdana" w:hAnsi="Verdana" w:cs="Arial"/>
                <w:color w:val="auto"/>
                <w:sz w:val="24"/>
                <w:szCs w:val="24"/>
                <w:lang w:val="en-GB"/>
              </w:rPr>
              <w:t xml:space="preserve"> the </w:t>
            </w:r>
            <w:r w:rsidRPr="306622C6" w:rsidR="2C4F2F2B">
              <w:rPr>
                <w:rFonts w:ascii="Verdana" w:hAnsi="Verdana" w:eastAsia="Verdana" w:cs="Verdana"/>
                <w:color w:val="000000" w:themeColor="text1"/>
                <w:sz w:val="24"/>
                <w:szCs w:val="24"/>
                <w:lang w:val="en-GB"/>
              </w:rPr>
              <w:t>Audit tracker and Status Recommendations.</w:t>
            </w:r>
          </w:p>
        </w:tc>
      </w:tr>
      <w:tr w:rsidRPr="004B1346" w:rsidR="008D3300" w:rsidTr="3984038B" w14:paraId="2E52B379" w14:textId="77777777">
        <w:trPr>
          <w:trHeight w:val="300"/>
        </w:trPr>
        <w:tc>
          <w:tcPr>
            <w:tcW w:w="10206" w:type="dxa"/>
            <w:gridSpan w:val="2"/>
            <w:tcMar>
              <w:top w:w="80" w:type="dxa"/>
              <w:left w:w="80" w:type="dxa"/>
              <w:bottom w:w="80" w:type="dxa"/>
              <w:right w:w="80" w:type="dxa"/>
            </w:tcMar>
          </w:tcPr>
          <w:p w:rsidRPr="00B55E36" w:rsidR="008D3300" w:rsidP="001F7D8C" w:rsidRDefault="4C30EFBD" w14:paraId="0B94CAFE" w14:textId="1A6F68A8">
            <w:pPr>
              <w:pStyle w:val="BodyA"/>
              <w:spacing w:line="259" w:lineRule="auto"/>
              <w:jc w:val="both"/>
            </w:pPr>
            <w:r w:rsidRPr="44A4AC4E">
              <w:rPr>
                <w:rFonts w:ascii="Verdana" w:hAnsi="Verdana" w:cs="Arial"/>
                <w:b/>
                <w:bCs/>
              </w:rPr>
              <w:lastRenderedPageBreak/>
              <w:t xml:space="preserve">2.3 </w:t>
            </w:r>
            <w:r w:rsidRPr="44A4AC4E" w:rsidR="21DFEF05">
              <w:rPr>
                <w:rFonts w:ascii="Verdana" w:hAnsi="Verdana" w:cs="Arial"/>
                <w:b/>
                <w:bCs/>
              </w:rPr>
              <w:t>PARTNERSHIP GOVERNANCE TRACKER</w:t>
            </w:r>
          </w:p>
        </w:tc>
      </w:tr>
      <w:tr w:rsidRPr="004B1346" w:rsidR="00F56535" w:rsidTr="3984038B" w14:paraId="0178C9EA" w14:textId="77777777">
        <w:trPr>
          <w:trHeight w:val="300"/>
        </w:trPr>
        <w:tc>
          <w:tcPr>
            <w:tcW w:w="1830" w:type="dxa"/>
            <w:tcMar>
              <w:top w:w="80" w:type="dxa"/>
              <w:left w:w="80" w:type="dxa"/>
              <w:bottom w:w="80" w:type="dxa"/>
              <w:right w:w="80" w:type="dxa"/>
            </w:tcMar>
          </w:tcPr>
          <w:p w:rsidRPr="004B1346" w:rsidR="00F56535" w:rsidP="44A4AC4E" w:rsidRDefault="21DFEF05" w14:paraId="78624135" w14:textId="7C38D55E">
            <w:pPr>
              <w:pStyle w:val="BodyA"/>
              <w:spacing w:line="259" w:lineRule="auto"/>
              <w:jc w:val="both"/>
            </w:pPr>
            <w:r w:rsidRPr="44A4AC4E">
              <w:rPr>
                <w:rFonts w:ascii="Verdana" w:hAnsi="Verdana" w:cs="Arial"/>
                <w:color w:val="auto"/>
              </w:rPr>
              <w:t>06/26</w:t>
            </w:r>
          </w:p>
        </w:tc>
        <w:tc>
          <w:tcPr>
            <w:tcW w:w="8376" w:type="dxa"/>
            <w:tcMar>
              <w:top w:w="80" w:type="dxa"/>
              <w:left w:w="80" w:type="dxa"/>
              <w:bottom w:w="80" w:type="dxa"/>
              <w:right w:w="80" w:type="dxa"/>
            </w:tcMar>
          </w:tcPr>
          <w:p w:rsidRPr="00A32D08" w:rsidR="00866440" w:rsidP="44A4AC4E" w:rsidRDefault="52404652" w14:paraId="6A567CCD" w14:textId="4A69EF86">
            <w:pPr>
              <w:pStyle w:val="Body"/>
              <w:rPr>
                <w:rFonts w:ascii="Verdana" w:hAnsi="Verdana" w:cs="Arial"/>
                <w:b/>
                <w:bCs/>
                <w:color w:val="auto"/>
                <w:sz w:val="24"/>
                <w:szCs w:val="24"/>
                <w:vertAlign w:val="superscript"/>
                <w:lang w:val="en-GB"/>
              </w:rPr>
            </w:pPr>
            <w:r w:rsidRPr="44A4AC4E">
              <w:rPr>
                <w:rFonts w:ascii="Verdana" w:hAnsi="Verdana" w:cs="Arial"/>
                <w:color w:val="auto"/>
                <w:sz w:val="24"/>
                <w:szCs w:val="24"/>
                <w:lang w:val="en-GB"/>
              </w:rPr>
              <w:t>KS</w:t>
            </w:r>
            <w:r w:rsidRPr="44A4AC4E" w:rsidR="40DB65EF">
              <w:rPr>
                <w:rFonts w:ascii="Verdana" w:hAnsi="Verdana" w:cs="Arial"/>
                <w:color w:val="auto"/>
                <w:sz w:val="24"/>
                <w:szCs w:val="24"/>
                <w:lang w:val="en-GB"/>
              </w:rPr>
              <w:t xml:space="preserve"> presented the </w:t>
            </w:r>
            <w:r w:rsidRPr="44A4AC4E" w:rsidR="3A1EFA57">
              <w:rPr>
                <w:rFonts w:ascii="Verdana" w:hAnsi="Verdana" w:eastAsia="Verdana" w:cs="Verdana"/>
                <w:color w:val="000000" w:themeColor="text1"/>
                <w:sz w:val="24"/>
                <w:szCs w:val="24"/>
                <w:lang w:val="en-GB"/>
              </w:rPr>
              <w:t xml:space="preserve">Partnership Governance Tracker </w:t>
            </w:r>
            <w:r w:rsidRPr="44A4AC4E" w:rsidR="40DB65EF">
              <w:rPr>
                <w:rFonts w:ascii="Verdana" w:hAnsi="Verdana" w:cs="Arial"/>
                <w:color w:val="auto"/>
                <w:sz w:val="24"/>
                <w:szCs w:val="24"/>
                <w:lang w:val="en-GB"/>
              </w:rPr>
              <w:t>highlighting the following key points;</w:t>
            </w:r>
          </w:p>
          <w:p w:rsidR="00E416E8" w:rsidP="00075F10" w:rsidRDefault="31F434C7" w14:paraId="119794C3" w14:textId="49108B8C">
            <w:pPr>
              <w:pStyle w:val="Body"/>
              <w:numPr>
                <w:ilvl w:val="0"/>
                <w:numId w:val="52"/>
              </w:numPr>
              <w:jc w:val="both"/>
              <w:rPr>
                <w:rFonts w:ascii="Verdana" w:hAnsi="Verdana" w:cs="Arial"/>
                <w:color w:val="auto"/>
                <w:sz w:val="24"/>
                <w:szCs w:val="24"/>
                <w:lang w:val="en-GB"/>
              </w:rPr>
            </w:pPr>
            <w:r w:rsidRPr="216A408B">
              <w:rPr>
                <w:rFonts w:ascii="Verdana" w:hAnsi="Verdana" w:cs="Arial"/>
                <w:color w:val="auto"/>
                <w:sz w:val="24"/>
                <w:szCs w:val="24"/>
                <w:lang w:val="en-GB"/>
              </w:rPr>
              <w:t>T</w:t>
            </w:r>
            <w:r w:rsidRPr="216A408B" w:rsidR="5D8DC6B6">
              <w:rPr>
                <w:rFonts w:ascii="Verdana" w:hAnsi="Verdana" w:cs="Arial"/>
                <w:color w:val="auto"/>
                <w:sz w:val="24"/>
                <w:szCs w:val="24"/>
                <w:lang w:val="en-GB"/>
              </w:rPr>
              <w:t>his was the first formal presentation of the new partnership governance overview;</w:t>
            </w:r>
          </w:p>
          <w:p w:rsidR="00E416E8" w:rsidP="00075F10" w:rsidRDefault="5D8DC6B6" w14:paraId="2BA39920" w14:textId="12D4E10F">
            <w:pPr>
              <w:pStyle w:val="Body"/>
              <w:numPr>
                <w:ilvl w:val="0"/>
                <w:numId w:val="52"/>
              </w:numPr>
              <w:jc w:val="both"/>
              <w:rPr>
                <w:rFonts w:ascii="Verdana" w:hAnsi="Verdana" w:cs="Arial"/>
                <w:color w:val="auto"/>
                <w:sz w:val="24"/>
                <w:szCs w:val="24"/>
                <w:lang w:val="en-GB"/>
              </w:rPr>
            </w:pPr>
            <w:r w:rsidRPr="306622C6">
              <w:rPr>
                <w:rFonts w:ascii="Verdana" w:hAnsi="Verdana" w:cs="Arial"/>
                <w:color w:val="auto"/>
                <w:sz w:val="24"/>
                <w:szCs w:val="24"/>
                <w:lang w:val="en-GB"/>
              </w:rPr>
              <w:t xml:space="preserve">The report aimed to increase visibility and awareness of the Health Board’s critical </w:t>
            </w:r>
            <w:r w:rsidRPr="306622C6" w:rsidR="00053ABC">
              <w:rPr>
                <w:rFonts w:ascii="Verdana" w:hAnsi="Verdana" w:cs="Arial"/>
                <w:color w:val="auto"/>
                <w:sz w:val="24"/>
                <w:szCs w:val="24"/>
                <w:lang w:val="en-GB"/>
              </w:rPr>
              <w:t>P</w:t>
            </w:r>
            <w:r w:rsidRPr="306622C6">
              <w:rPr>
                <w:rFonts w:ascii="Verdana" w:hAnsi="Verdana" w:cs="Arial"/>
                <w:color w:val="auto"/>
                <w:sz w:val="24"/>
                <w:szCs w:val="24"/>
                <w:lang w:val="en-GB"/>
              </w:rPr>
              <w:t xml:space="preserve">artnership </w:t>
            </w:r>
            <w:r w:rsidRPr="306622C6" w:rsidR="00053ABC">
              <w:rPr>
                <w:rFonts w:ascii="Verdana" w:hAnsi="Verdana" w:cs="Arial"/>
                <w:color w:val="auto"/>
                <w:sz w:val="24"/>
                <w:szCs w:val="24"/>
                <w:lang w:val="en-GB"/>
              </w:rPr>
              <w:t>F</w:t>
            </w:r>
            <w:r w:rsidRPr="306622C6">
              <w:rPr>
                <w:rFonts w:ascii="Verdana" w:hAnsi="Verdana" w:cs="Arial"/>
                <w:color w:val="auto"/>
                <w:sz w:val="24"/>
                <w:szCs w:val="24"/>
                <w:lang w:val="en-GB"/>
              </w:rPr>
              <w:t>orums, and should be read alongside Marie Davies’</w:t>
            </w:r>
            <w:r w:rsidRPr="306622C6" w:rsidR="32FA1C8D">
              <w:rPr>
                <w:rFonts w:ascii="Verdana" w:hAnsi="Verdana" w:cs="Arial"/>
                <w:color w:val="auto"/>
                <w:sz w:val="24"/>
                <w:szCs w:val="24"/>
                <w:lang w:val="en-GB"/>
              </w:rPr>
              <w:t xml:space="preserve"> (MD), Executive Director of Planning and Partnerships,</w:t>
            </w:r>
            <w:r w:rsidRPr="306622C6">
              <w:rPr>
                <w:rFonts w:ascii="Verdana" w:hAnsi="Verdana" w:cs="Arial"/>
                <w:color w:val="auto"/>
                <w:sz w:val="24"/>
                <w:szCs w:val="24"/>
                <w:lang w:val="en-GB"/>
              </w:rPr>
              <w:t xml:space="preserve"> monthly Planning and Partnerships report to Board;</w:t>
            </w:r>
          </w:p>
          <w:p w:rsidR="00E416E8" w:rsidP="00075F10" w:rsidRDefault="5D8DC6B6" w14:paraId="71E73F1A" w14:textId="46594B54">
            <w:pPr>
              <w:pStyle w:val="Body"/>
              <w:numPr>
                <w:ilvl w:val="0"/>
                <w:numId w:val="52"/>
              </w:numPr>
              <w:jc w:val="both"/>
              <w:rPr>
                <w:rFonts w:ascii="Verdana" w:hAnsi="Verdana" w:cs="Arial"/>
                <w:color w:val="auto"/>
                <w:sz w:val="24"/>
                <w:szCs w:val="24"/>
                <w:lang w:val="en-GB"/>
              </w:rPr>
            </w:pPr>
            <w:r w:rsidRPr="306622C6">
              <w:rPr>
                <w:rFonts w:ascii="Verdana" w:hAnsi="Verdana" w:cs="Arial"/>
                <w:color w:val="auto"/>
                <w:sz w:val="24"/>
                <w:szCs w:val="24"/>
                <w:lang w:val="en-GB"/>
              </w:rPr>
              <w:t xml:space="preserve">The partnerships align with where the Health Board conducts its core business, including: </w:t>
            </w:r>
          </w:p>
          <w:p w:rsidR="00E416E8" w:rsidP="00075F10" w:rsidRDefault="5D8DC6B6" w14:paraId="23761A49" w14:textId="788A3390">
            <w:pPr>
              <w:pStyle w:val="Body"/>
              <w:numPr>
                <w:ilvl w:val="0"/>
                <w:numId w:val="52"/>
              </w:numPr>
              <w:jc w:val="both"/>
              <w:rPr>
                <w:rFonts w:ascii="Verdana" w:hAnsi="Verdana" w:cs="Arial"/>
                <w:color w:val="auto"/>
                <w:sz w:val="24"/>
                <w:szCs w:val="24"/>
                <w:lang w:val="en-GB"/>
              </w:rPr>
            </w:pPr>
            <w:r w:rsidRPr="216A408B">
              <w:rPr>
                <w:rFonts w:ascii="Verdana" w:hAnsi="Verdana" w:cs="Arial"/>
                <w:color w:val="auto"/>
                <w:sz w:val="24"/>
                <w:szCs w:val="24"/>
                <w:lang w:val="en-GB"/>
              </w:rPr>
              <w:t>Regional Partnership Board (RPB)</w:t>
            </w:r>
          </w:p>
          <w:p w:rsidR="00E416E8" w:rsidP="00075F10" w:rsidRDefault="5D8DC6B6" w14:paraId="204854DA" w14:textId="6D7402BF">
            <w:pPr>
              <w:pStyle w:val="Body"/>
              <w:numPr>
                <w:ilvl w:val="0"/>
                <w:numId w:val="52"/>
              </w:numPr>
              <w:jc w:val="both"/>
              <w:rPr>
                <w:rFonts w:ascii="Verdana" w:hAnsi="Verdana" w:cs="Arial"/>
                <w:color w:val="auto"/>
                <w:sz w:val="24"/>
                <w:szCs w:val="24"/>
                <w:lang w:val="en-GB"/>
              </w:rPr>
            </w:pPr>
            <w:r w:rsidRPr="216A408B">
              <w:rPr>
                <w:rFonts w:ascii="Verdana" w:hAnsi="Verdana" w:cs="Arial"/>
                <w:color w:val="auto"/>
                <w:sz w:val="24"/>
                <w:szCs w:val="24"/>
                <w:lang w:val="en-GB"/>
              </w:rPr>
              <w:t>Public Services Boards (PSB)</w:t>
            </w:r>
          </w:p>
          <w:p w:rsidR="00E416E8" w:rsidP="00075F10" w:rsidRDefault="5D8DC6B6" w14:paraId="7FCFFC70" w14:textId="5421A5AC">
            <w:pPr>
              <w:pStyle w:val="Body"/>
              <w:numPr>
                <w:ilvl w:val="0"/>
                <w:numId w:val="52"/>
              </w:numPr>
              <w:jc w:val="both"/>
              <w:rPr>
                <w:rFonts w:ascii="Verdana" w:hAnsi="Verdana" w:cs="Arial"/>
                <w:color w:val="auto"/>
                <w:sz w:val="24"/>
                <w:szCs w:val="24"/>
                <w:lang w:val="en-GB"/>
              </w:rPr>
            </w:pPr>
            <w:r w:rsidRPr="216A408B">
              <w:rPr>
                <w:rFonts w:ascii="Verdana" w:hAnsi="Verdana" w:cs="Arial"/>
                <w:color w:val="auto"/>
                <w:sz w:val="24"/>
                <w:szCs w:val="24"/>
                <w:lang w:val="en-GB"/>
              </w:rPr>
              <w:t>Area Planning Board (APB)</w:t>
            </w:r>
          </w:p>
          <w:p w:rsidR="00E416E8" w:rsidP="00075F10" w:rsidRDefault="5D8DC6B6" w14:paraId="5EE3547D" w14:textId="3F282FE0">
            <w:pPr>
              <w:pStyle w:val="Body"/>
              <w:numPr>
                <w:ilvl w:val="0"/>
                <w:numId w:val="52"/>
              </w:numPr>
              <w:jc w:val="both"/>
              <w:rPr>
                <w:rFonts w:ascii="Verdana" w:hAnsi="Verdana" w:cs="Arial"/>
                <w:color w:val="auto"/>
                <w:sz w:val="24"/>
                <w:szCs w:val="24"/>
                <w:lang w:val="en-GB"/>
              </w:rPr>
            </w:pPr>
            <w:r w:rsidRPr="216A408B">
              <w:rPr>
                <w:rFonts w:ascii="Verdana" w:hAnsi="Verdana" w:cs="Arial"/>
                <w:color w:val="auto"/>
                <w:sz w:val="24"/>
                <w:szCs w:val="24"/>
                <w:lang w:val="en-GB"/>
              </w:rPr>
              <w:lastRenderedPageBreak/>
              <w:t>A live partnership tracker had been established, with access provided to ensure visibility of updates; quarterly reporting would now highlight changes to partnership arrangements;</w:t>
            </w:r>
          </w:p>
          <w:p w:rsidR="00E416E8" w:rsidP="00075F10" w:rsidRDefault="5D8DC6B6" w14:paraId="467D8483" w14:textId="78DD74EC">
            <w:pPr>
              <w:pStyle w:val="Body"/>
              <w:numPr>
                <w:ilvl w:val="0"/>
                <w:numId w:val="52"/>
              </w:numPr>
              <w:jc w:val="both"/>
              <w:rPr>
                <w:rFonts w:ascii="Verdana" w:hAnsi="Verdana" w:cs="Arial"/>
                <w:color w:val="auto"/>
                <w:sz w:val="24"/>
                <w:szCs w:val="24"/>
                <w:lang w:val="en-GB"/>
              </w:rPr>
            </w:pPr>
            <w:r w:rsidRPr="306622C6">
              <w:rPr>
                <w:rFonts w:ascii="Verdana" w:hAnsi="Verdana" w:cs="Arial"/>
                <w:color w:val="auto"/>
                <w:sz w:val="24"/>
                <w:szCs w:val="24"/>
                <w:lang w:val="en-GB"/>
              </w:rPr>
              <w:t>M</w:t>
            </w:r>
            <w:r w:rsidRPr="306622C6" w:rsidR="2ADC072E">
              <w:rPr>
                <w:rFonts w:ascii="Verdana" w:hAnsi="Verdana" w:cs="Arial"/>
                <w:color w:val="auto"/>
                <w:sz w:val="24"/>
                <w:szCs w:val="24"/>
                <w:lang w:val="en-GB"/>
              </w:rPr>
              <w:t>D</w:t>
            </w:r>
            <w:r w:rsidRPr="306622C6">
              <w:rPr>
                <w:rFonts w:ascii="Verdana" w:hAnsi="Verdana" w:cs="Arial"/>
                <w:color w:val="auto"/>
                <w:sz w:val="24"/>
                <w:szCs w:val="24"/>
                <w:lang w:val="en-GB"/>
              </w:rPr>
              <w:t xml:space="preserve"> </w:t>
            </w:r>
            <w:r w:rsidRPr="306622C6" w:rsidR="4710D417">
              <w:rPr>
                <w:rFonts w:ascii="Verdana" w:hAnsi="Verdana" w:cs="Arial"/>
                <w:color w:val="auto"/>
                <w:sz w:val="24"/>
                <w:szCs w:val="24"/>
                <w:lang w:val="en-GB"/>
              </w:rPr>
              <w:t xml:space="preserve">was </w:t>
            </w:r>
            <w:r w:rsidRPr="306622C6">
              <w:rPr>
                <w:rFonts w:ascii="Verdana" w:hAnsi="Verdana" w:cs="Arial"/>
                <w:color w:val="auto"/>
                <w:sz w:val="24"/>
                <w:szCs w:val="24"/>
                <w:lang w:val="en-GB"/>
              </w:rPr>
              <w:t>appointed Vice Chair of both Public Services Boards, strengthening the Health Board’s influence</w:t>
            </w:r>
            <w:r w:rsidRPr="306622C6" w:rsidR="6EC606FC">
              <w:rPr>
                <w:rFonts w:ascii="Verdana" w:hAnsi="Verdana" w:cs="Arial"/>
                <w:color w:val="auto"/>
                <w:sz w:val="24"/>
                <w:szCs w:val="24"/>
                <w:lang w:val="en-GB"/>
              </w:rPr>
              <w:t>;</w:t>
            </w:r>
          </w:p>
          <w:p w:rsidR="00E416E8" w:rsidP="00075F10" w:rsidRDefault="5D8DC6B6" w14:paraId="08922D2A" w14:textId="426CDEC0">
            <w:pPr>
              <w:pStyle w:val="Body"/>
              <w:numPr>
                <w:ilvl w:val="0"/>
                <w:numId w:val="52"/>
              </w:numPr>
              <w:jc w:val="both"/>
              <w:rPr>
                <w:rFonts w:ascii="Verdana" w:hAnsi="Verdana" w:cs="Arial"/>
                <w:color w:val="auto"/>
                <w:sz w:val="24"/>
                <w:szCs w:val="24"/>
                <w:lang w:val="en-GB"/>
              </w:rPr>
            </w:pPr>
            <w:r w:rsidRPr="216A408B">
              <w:rPr>
                <w:rFonts w:ascii="Verdana" w:hAnsi="Verdana" w:cs="Arial"/>
                <w:color w:val="auto"/>
                <w:sz w:val="24"/>
                <w:szCs w:val="24"/>
                <w:lang w:val="en-GB"/>
              </w:rPr>
              <w:t>The RPB had been streamlined, with work programmes now focused on key Health Board priorities: Continuing Healthcare, Mental Health, and wider priority areas</w:t>
            </w:r>
            <w:r w:rsidRPr="216A408B" w:rsidR="4E143748">
              <w:rPr>
                <w:rFonts w:ascii="Verdana" w:hAnsi="Verdana" w:cs="Arial"/>
                <w:color w:val="auto"/>
                <w:sz w:val="24"/>
                <w:szCs w:val="24"/>
                <w:lang w:val="en-GB"/>
              </w:rPr>
              <w:t>;</w:t>
            </w:r>
          </w:p>
          <w:p w:rsidR="00E416E8" w:rsidP="00075F10" w:rsidRDefault="5D8DC6B6" w14:paraId="7763A720" w14:textId="20BD3141">
            <w:pPr>
              <w:pStyle w:val="Body"/>
              <w:numPr>
                <w:ilvl w:val="0"/>
                <w:numId w:val="52"/>
              </w:numPr>
              <w:jc w:val="both"/>
              <w:rPr>
                <w:rFonts w:ascii="Verdana" w:hAnsi="Verdana" w:cs="Arial"/>
                <w:color w:val="auto"/>
                <w:sz w:val="24"/>
                <w:szCs w:val="24"/>
                <w:lang w:val="en-GB"/>
              </w:rPr>
            </w:pPr>
            <w:r w:rsidRPr="216A408B">
              <w:rPr>
                <w:rFonts w:ascii="Verdana" w:hAnsi="Verdana" w:cs="Arial"/>
                <w:color w:val="auto"/>
                <w:sz w:val="24"/>
                <w:szCs w:val="24"/>
                <w:lang w:val="en-GB"/>
              </w:rPr>
              <w:t>Minor updates ha</w:t>
            </w:r>
            <w:r w:rsidRPr="216A408B" w:rsidR="72EC3F9A">
              <w:rPr>
                <w:rFonts w:ascii="Verdana" w:hAnsi="Verdana" w:cs="Arial"/>
                <w:color w:val="auto"/>
                <w:sz w:val="24"/>
                <w:szCs w:val="24"/>
                <w:lang w:val="en-GB"/>
              </w:rPr>
              <w:t xml:space="preserve">d </w:t>
            </w:r>
            <w:r w:rsidRPr="216A408B">
              <w:rPr>
                <w:rFonts w:ascii="Verdana" w:hAnsi="Verdana" w:cs="Arial"/>
                <w:color w:val="auto"/>
                <w:sz w:val="24"/>
                <w:szCs w:val="24"/>
                <w:lang w:val="en-GB"/>
              </w:rPr>
              <w:t>been made to statutory responsibilities within the Emergency Planning and Response Framework</w:t>
            </w:r>
            <w:r w:rsidRPr="216A408B" w:rsidR="50FF8766">
              <w:rPr>
                <w:rFonts w:ascii="Verdana" w:hAnsi="Verdana" w:cs="Arial"/>
                <w:color w:val="auto"/>
                <w:sz w:val="24"/>
                <w:szCs w:val="24"/>
                <w:lang w:val="en-GB"/>
              </w:rPr>
              <w:t>.</w:t>
            </w:r>
          </w:p>
          <w:p w:rsidR="00E416E8" w:rsidP="72AB5C77" w:rsidRDefault="00E416E8" w14:paraId="6D34234A" w14:textId="631DE388">
            <w:pPr>
              <w:pStyle w:val="Body"/>
              <w:jc w:val="both"/>
              <w:rPr>
                <w:rFonts w:ascii="Verdana" w:hAnsi="Verdana" w:cs="Arial"/>
                <w:color w:val="auto"/>
                <w:sz w:val="24"/>
                <w:szCs w:val="24"/>
                <w:lang w:val="en-GB"/>
              </w:rPr>
            </w:pPr>
            <w:r>
              <w:br/>
            </w:r>
            <w:r w:rsidRPr="72AB5C77" w:rsidR="6FD9A19F">
              <w:rPr>
                <w:rFonts w:ascii="Verdana" w:hAnsi="Verdana" w:cs="Arial"/>
                <w:color w:val="auto"/>
                <w:sz w:val="24"/>
                <w:szCs w:val="24"/>
                <w:lang w:val="en-GB"/>
              </w:rPr>
              <w:t>NZ confirmed that the Committee was content to endorse the partnership update as presented.</w:t>
            </w:r>
            <w:r w:rsidR="000F509F">
              <w:rPr>
                <w:rFonts w:ascii="Verdana" w:hAnsi="Verdana" w:cs="Arial"/>
                <w:color w:val="auto"/>
                <w:sz w:val="24"/>
                <w:szCs w:val="24"/>
                <w:lang w:val="en-GB"/>
              </w:rPr>
              <w:t xml:space="preserve"> </w:t>
            </w:r>
            <w:r w:rsidR="00FF67A6">
              <w:rPr>
                <w:rFonts w:ascii="Verdana" w:hAnsi="Verdana" w:cs="Arial"/>
                <w:color w:val="auto"/>
                <w:sz w:val="24"/>
                <w:szCs w:val="24"/>
                <w:lang w:val="en-GB"/>
              </w:rPr>
              <w:t>However, requested a presentation was given to members outside of the committee in relation to the tracker</w:t>
            </w:r>
            <w:r w:rsidR="00C21636">
              <w:rPr>
                <w:rFonts w:ascii="Verdana" w:hAnsi="Verdana" w:cs="Arial"/>
                <w:color w:val="auto"/>
                <w:sz w:val="24"/>
                <w:szCs w:val="24"/>
                <w:lang w:val="en-GB"/>
              </w:rPr>
              <w:t xml:space="preserve"> so that everyone had a chance to discuss expectations and level of assurance </w:t>
            </w:r>
            <w:r w:rsidR="00B87506">
              <w:rPr>
                <w:rFonts w:ascii="Verdana" w:hAnsi="Verdana" w:cs="Arial"/>
                <w:color w:val="auto"/>
                <w:sz w:val="24"/>
                <w:szCs w:val="24"/>
                <w:lang w:val="en-GB"/>
              </w:rPr>
              <w:t xml:space="preserve">it would provide. </w:t>
            </w:r>
          </w:p>
          <w:p w:rsidR="00E416E8" w:rsidP="216A408B" w:rsidRDefault="6FD9A19F" w14:paraId="35E5B09E" w14:textId="4BC406EC">
            <w:pPr>
              <w:pStyle w:val="Body"/>
              <w:jc w:val="both"/>
              <w:rPr>
                <w:rFonts w:ascii="Verdana" w:hAnsi="Verdana" w:cs="Arial"/>
                <w:color w:val="auto"/>
                <w:sz w:val="24"/>
                <w:szCs w:val="24"/>
                <w:lang w:val="en-GB"/>
              </w:rPr>
            </w:pPr>
            <w:r w:rsidRPr="306622C6">
              <w:rPr>
                <w:rFonts w:ascii="Verdana" w:hAnsi="Verdana" w:cs="Arial"/>
                <w:color w:val="auto"/>
                <w:sz w:val="24"/>
                <w:szCs w:val="24"/>
                <w:lang w:val="en-GB"/>
              </w:rPr>
              <w:t>PP highlighted that recent discussions within the integrated community care system were encouraging and showed progress in the right direction. PP emphasised that she valued the report’s focus on the main business partnerships and expressed a preference not to dilute this with an excessive number of minor partnership updates. She stressed the importance of maintaining the clarity and strategic focus of the report.</w:t>
            </w:r>
          </w:p>
          <w:p w:rsidR="00E416E8" w:rsidP="216A408B" w:rsidRDefault="6FD9A19F" w14:paraId="54A4F657" w14:textId="40FC8EAA">
            <w:pPr>
              <w:pStyle w:val="Body"/>
              <w:spacing w:line="259" w:lineRule="auto"/>
              <w:jc w:val="both"/>
              <w:rPr>
                <w:rFonts w:ascii="Verdana" w:hAnsi="Verdana" w:cs="Arial"/>
                <w:color w:val="auto"/>
                <w:sz w:val="24"/>
                <w:szCs w:val="24"/>
                <w:lang w:val="en-GB"/>
              </w:rPr>
            </w:pPr>
            <w:r w:rsidRPr="216A408B">
              <w:rPr>
                <w:rFonts w:ascii="Verdana" w:hAnsi="Verdana" w:cs="Arial"/>
                <w:color w:val="auto"/>
                <w:sz w:val="24"/>
                <w:szCs w:val="24"/>
                <w:lang w:val="en-GB"/>
              </w:rPr>
              <w:t>K</w:t>
            </w:r>
            <w:r w:rsidRPr="216A408B" w:rsidR="74605CE5">
              <w:rPr>
                <w:rFonts w:ascii="Verdana" w:hAnsi="Verdana" w:cs="Arial"/>
                <w:color w:val="auto"/>
                <w:sz w:val="24"/>
                <w:szCs w:val="24"/>
                <w:lang w:val="en-GB"/>
              </w:rPr>
              <w:t>S</w:t>
            </w:r>
            <w:r w:rsidRPr="216A408B">
              <w:rPr>
                <w:rFonts w:ascii="Verdana" w:hAnsi="Verdana" w:cs="Arial"/>
                <w:color w:val="auto"/>
                <w:sz w:val="24"/>
                <w:szCs w:val="24"/>
                <w:lang w:val="en-GB"/>
              </w:rPr>
              <w:t xml:space="preserve"> explained that there </w:t>
            </w:r>
            <w:r w:rsidRPr="216A408B" w:rsidR="228AEFC1">
              <w:rPr>
                <w:rFonts w:ascii="Verdana" w:hAnsi="Verdana" w:cs="Arial"/>
                <w:color w:val="auto"/>
                <w:sz w:val="24"/>
                <w:szCs w:val="24"/>
                <w:lang w:val="en-GB"/>
              </w:rPr>
              <w:t>wa</w:t>
            </w:r>
            <w:r w:rsidRPr="216A408B">
              <w:rPr>
                <w:rFonts w:ascii="Verdana" w:hAnsi="Verdana" w:cs="Arial"/>
                <w:color w:val="auto"/>
                <w:sz w:val="24"/>
                <w:szCs w:val="24"/>
                <w:lang w:val="en-GB"/>
              </w:rPr>
              <w:t>s ongoing national debate led by the Future Generations Commissioner’s Office regarding the roles and value of</w:t>
            </w:r>
            <w:r w:rsidRPr="216A408B" w:rsidR="7FBC50C5">
              <w:rPr>
                <w:rFonts w:ascii="Verdana" w:hAnsi="Verdana" w:cs="Arial"/>
                <w:color w:val="auto"/>
                <w:sz w:val="24"/>
                <w:szCs w:val="24"/>
                <w:lang w:val="en-GB"/>
              </w:rPr>
              <w:t xml:space="preserve"> </w:t>
            </w:r>
            <w:r w:rsidRPr="216A408B">
              <w:rPr>
                <w:rFonts w:ascii="Verdana" w:hAnsi="Verdana" w:cs="Arial"/>
                <w:color w:val="auto"/>
                <w:sz w:val="24"/>
                <w:szCs w:val="24"/>
                <w:lang w:val="en-GB"/>
              </w:rPr>
              <w:t>PSBs and RPBs</w:t>
            </w:r>
            <w:r w:rsidRPr="216A408B" w:rsidR="076D8741">
              <w:rPr>
                <w:rFonts w:ascii="Verdana" w:hAnsi="Verdana" w:cs="Arial"/>
                <w:color w:val="auto"/>
                <w:sz w:val="24"/>
                <w:szCs w:val="24"/>
                <w:lang w:val="en-GB"/>
              </w:rPr>
              <w:t>.</w:t>
            </w:r>
            <w:r w:rsidRPr="216A408B">
              <w:rPr>
                <w:rFonts w:ascii="Verdana" w:hAnsi="Verdana" w:cs="Arial"/>
                <w:color w:val="auto"/>
                <w:sz w:val="24"/>
                <w:szCs w:val="24"/>
                <w:lang w:val="en-GB"/>
              </w:rPr>
              <w:t xml:space="preserve"> </w:t>
            </w:r>
            <w:r w:rsidRPr="216A408B" w:rsidR="52B6D26B">
              <w:rPr>
                <w:rFonts w:ascii="Verdana" w:hAnsi="Verdana" w:cs="Arial"/>
                <w:color w:val="auto"/>
                <w:sz w:val="24"/>
                <w:szCs w:val="24"/>
                <w:lang w:val="en-GB"/>
              </w:rPr>
              <w:t>KS informed</w:t>
            </w:r>
            <w:r w:rsidRPr="216A408B">
              <w:rPr>
                <w:rFonts w:ascii="Verdana" w:hAnsi="Verdana" w:cs="Arial"/>
                <w:color w:val="auto"/>
                <w:sz w:val="24"/>
                <w:szCs w:val="24"/>
                <w:lang w:val="en-GB"/>
              </w:rPr>
              <w:t xml:space="preserve"> that the PSB structure remain</w:t>
            </w:r>
            <w:r w:rsidRPr="216A408B" w:rsidR="5D2E3C1B">
              <w:rPr>
                <w:rFonts w:ascii="Verdana" w:hAnsi="Verdana" w:cs="Arial"/>
                <w:color w:val="auto"/>
                <w:sz w:val="24"/>
                <w:szCs w:val="24"/>
                <w:lang w:val="en-GB"/>
              </w:rPr>
              <w:t>ed</w:t>
            </w:r>
            <w:r w:rsidRPr="216A408B">
              <w:rPr>
                <w:rFonts w:ascii="Verdana" w:hAnsi="Verdana" w:cs="Arial"/>
                <w:color w:val="auto"/>
                <w:sz w:val="24"/>
                <w:szCs w:val="24"/>
                <w:lang w:val="en-GB"/>
              </w:rPr>
              <w:t xml:space="preserve"> less formalised and currently ha</w:t>
            </w:r>
            <w:r w:rsidRPr="216A408B" w:rsidR="6E5A423C">
              <w:rPr>
                <w:rFonts w:ascii="Verdana" w:hAnsi="Verdana" w:cs="Arial"/>
                <w:color w:val="auto"/>
                <w:sz w:val="24"/>
                <w:szCs w:val="24"/>
                <w:lang w:val="en-GB"/>
              </w:rPr>
              <w:t xml:space="preserve">d </w:t>
            </w:r>
            <w:r w:rsidRPr="216A408B">
              <w:rPr>
                <w:rFonts w:ascii="Verdana" w:hAnsi="Verdana" w:cs="Arial"/>
                <w:color w:val="auto"/>
                <w:sz w:val="24"/>
                <w:szCs w:val="24"/>
                <w:lang w:val="en-GB"/>
              </w:rPr>
              <w:t xml:space="preserve">no dedicated resources, which makes clarity of purpose particularly important. </w:t>
            </w:r>
            <w:r w:rsidRPr="216A408B" w:rsidR="0F69CF8B">
              <w:rPr>
                <w:rFonts w:ascii="Verdana" w:hAnsi="Verdana" w:cs="Arial"/>
                <w:color w:val="auto"/>
                <w:sz w:val="24"/>
                <w:szCs w:val="24"/>
                <w:lang w:val="en-GB"/>
              </w:rPr>
              <w:t>KS</w:t>
            </w:r>
            <w:r w:rsidRPr="216A408B">
              <w:rPr>
                <w:rFonts w:ascii="Verdana" w:hAnsi="Verdana" w:cs="Arial"/>
                <w:color w:val="auto"/>
                <w:sz w:val="24"/>
                <w:szCs w:val="24"/>
                <w:lang w:val="en-GB"/>
              </w:rPr>
              <w:t xml:space="preserve"> reported that Welsh Government would be hosting a national meeting in the coming weeks to discuss expectations of RPBs and PSBs. K</w:t>
            </w:r>
            <w:r w:rsidRPr="216A408B" w:rsidR="3F8E21AE">
              <w:rPr>
                <w:rFonts w:ascii="Verdana" w:hAnsi="Verdana" w:cs="Arial"/>
                <w:color w:val="auto"/>
                <w:sz w:val="24"/>
                <w:szCs w:val="24"/>
                <w:lang w:val="en-GB"/>
              </w:rPr>
              <w:t>S</w:t>
            </w:r>
            <w:r w:rsidRPr="216A408B">
              <w:rPr>
                <w:rFonts w:ascii="Verdana" w:hAnsi="Verdana" w:cs="Arial"/>
                <w:color w:val="auto"/>
                <w:sz w:val="24"/>
                <w:szCs w:val="24"/>
                <w:lang w:val="en-GB"/>
              </w:rPr>
              <w:t xml:space="preserve"> explained that the Health Board intend</w:t>
            </w:r>
            <w:r w:rsidRPr="216A408B" w:rsidR="43C4E237">
              <w:rPr>
                <w:rFonts w:ascii="Verdana" w:hAnsi="Verdana" w:cs="Arial"/>
                <w:color w:val="auto"/>
                <w:sz w:val="24"/>
                <w:szCs w:val="24"/>
                <w:lang w:val="en-GB"/>
              </w:rPr>
              <w:t>ed to</w:t>
            </w:r>
            <w:r w:rsidRPr="216A408B">
              <w:rPr>
                <w:rFonts w:ascii="Verdana" w:hAnsi="Verdana" w:cs="Arial"/>
                <w:color w:val="auto"/>
                <w:sz w:val="24"/>
                <w:szCs w:val="24"/>
                <w:lang w:val="en-GB"/>
              </w:rPr>
              <w:t xml:space="preserve"> enter those discussions with well‑framed questions, developed jointly with Public Health colleagues to ensure the Health Board c</w:t>
            </w:r>
            <w:r w:rsidRPr="216A408B" w:rsidR="7A89D8CC">
              <w:rPr>
                <w:rFonts w:ascii="Verdana" w:hAnsi="Verdana" w:cs="Arial"/>
                <w:color w:val="auto"/>
                <w:sz w:val="24"/>
                <w:szCs w:val="24"/>
                <w:lang w:val="en-GB"/>
              </w:rPr>
              <w:t>ould</w:t>
            </w:r>
            <w:r w:rsidRPr="216A408B">
              <w:rPr>
                <w:rFonts w:ascii="Verdana" w:hAnsi="Verdana" w:cs="Arial"/>
                <w:color w:val="auto"/>
                <w:sz w:val="24"/>
                <w:szCs w:val="24"/>
                <w:lang w:val="en-GB"/>
              </w:rPr>
              <w:t xml:space="preserve"> articulate what </w:t>
            </w:r>
            <w:r w:rsidRPr="216A408B" w:rsidR="347F320E">
              <w:rPr>
                <w:rFonts w:ascii="Verdana" w:hAnsi="Verdana" w:cs="Arial"/>
                <w:color w:val="auto"/>
                <w:sz w:val="24"/>
                <w:szCs w:val="24"/>
                <w:lang w:val="en-GB"/>
              </w:rPr>
              <w:t>wa</w:t>
            </w:r>
            <w:r w:rsidRPr="216A408B">
              <w:rPr>
                <w:rFonts w:ascii="Verdana" w:hAnsi="Verdana" w:cs="Arial"/>
                <w:color w:val="auto"/>
                <w:sz w:val="24"/>
                <w:szCs w:val="24"/>
                <w:lang w:val="en-GB"/>
              </w:rPr>
              <w:t>s needed for stronger, more effective partnership working.</w:t>
            </w:r>
          </w:p>
          <w:p w:rsidR="00E416E8" w:rsidP="216A408B" w:rsidRDefault="3BB4BFA9" w14:paraId="2513E15A" w14:textId="11EDFC73">
            <w:pPr>
              <w:pStyle w:val="Body"/>
              <w:spacing w:line="259" w:lineRule="auto"/>
              <w:jc w:val="both"/>
              <w:rPr>
                <w:rFonts w:ascii="Verdana" w:hAnsi="Verdana" w:cs="Arial"/>
                <w:color w:val="auto"/>
                <w:sz w:val="24"/>
                <w:szCs w:val="24"/>
                <w:lang w:val="en-GB"/>
              </w:rPr>
            </w:pPr>
            <w:r w:rsidRPr="216A408B">
              <w:rPr>
                <w:rFonts w:ascii="Verdana" w:hAnsi="Verdana" w:cs="Arial"/>
                <w:color w:val="auto"/>
                <w:sz w:val="24"/>
                <w:szCs w:val="24"/>
                <w:lang w:val="en-GB"/>
              </w:rPr>
              <w:t xml:space="preserve">NZ thanked KS for the significant work involved in developing the partnership tracker, </w:t>
            </w:r>
            <w:r w:rsidRPr="216A408B" w:rsidR="01E33065">
              <w:rPr>
                <w:rFonts w:ascii="Verdana" w:hAnsi="Verdana" w:cs="Arial"/>
                <w:color w:val="auto"/>
                <w:sz w:val="24"/>
                <w:szCs w:val="24"/>
                <w:lang w:val="en-GB"/>
              </w:rPr>
              <w:t>highlighting</w:t>
            </w:r>
            <w:r w:rsidRPr="216A408B">
              <w:rPr>
                <w:rFonts w:ascii="Verdana" w:hAnsi="Verdana" w:cs="Arial"/>
                <w:color w:val="auto"/>
                <w:sz w:val="24"/>
                <w:szCs w:val="24"/>
                <w:lang w:val="en-GB"/>
              </w:rPr>
              <w:t xml:space="preserve"> the substantial change underway and the value </w:t>
            </w:r>
            <w:r w:rsidRPr="216A408B" w:rsidR="6DD7A837">
              <w:rPr>
                <w:rFonts w:ascii="Verdana" w:hAnsi="Verdana" w:cs="Arial"/>
                <w:color w:val="auto"/>
                <w:sz w:val="24"/>
                <w:szCs w:val="24"/>
                <w:lang w:val="en-GB"/>
              </w:rPr>
              <w:t>it brought</w:t>
            </w:r>
            <w:r w:rsidRPr="216A408B">
              <w:rPr>
                <w:rFonts w:ascii="Verdana" w:hAnsi="Verdana" w:cs="Arial"/>
                <w:color w:val="auto"/>
                <w:sz w:val="24"/>
                <w:szCs w:val="24"/>
                <w:lang w:val="en-GB"/>
              </w:rPr>
              <w:t xml:space="preserve"> to the Committee. NZ thanked M</w:t>
            </w:r>
            <w:r w:rsidRPr="216A408B" w:rsidR="3BBA8A28">
              <w:rPr>
                <w:rFonts w:ascii="Verdana" w:hAnsi="Verdana" w:cs="Arial"/>
                <w:color w:val="auto"/>
                <w:sz w:val="24"/>
                <w:szCs w:val="24"/>
                <w:lang w:val="en-GB"/>
              </w:rPr>
              <w:t>D</w:t>
            </w:r>
            <w:r w:rsidRPr="216A408B">
              <w:rPr>
                <w:rFonts w:ascii="Verdana" w:hAnsi="Verdana" w:cs="Arial"/>
                <w:color w:val="auto"/>
                <w:sz w:val="24"/>
                <w:szCs w:val="24"/>
                <w:lang w:val="en-GB"/>
              </w:rPr>
              <w:t xml:space="preserve"> and asked that appreciation be shared with the wider team, acknowledging the clear improvement in oversight.</w:t>
            </w:r>
          </w:p>
          <w:p w:rsidR="216A408B" w:rsidP="245CB4A3" w:rsidRDefault="0180F6F5" w14:paraId="68578311" w14:textId="27524C42">
            <w:pPr>
              <w:pStyle w:val="Body"/>
              <w:jc w:val="both"/>
              <w:rPr>
                <w:rFonts w:ascii="Verdana" w:hAnsi="Verdana" w:cs="Arial"/>
                <w:b w:val="1"/>
                <w:bCs w:val="1"/>
                <w:color w:val="auto"/>
                <w:sz w:val="24"/>
                <w:szCs w:val="24"/>
                <w:lang w:val="en-GB"/>
              </w:rPr>
            </w:pPr>
            <w:r w:rsidRPr="3984038B" w:rsidR="0180F6F5">
              <w:rPr>
                <w:rFonts w:ascii="Verdana" w:hAnsi="Verdana" w:cs="Arial"/>
                <w:b w:val="1"/>
                <w:bCs w:val="1"/>
                <w:color w:val="auto"/>
                <w:sz w:val="24"/>
                <w:szCs w:val="24"/>
                <w:lang w:val="en-GB"/>
              </w:rPr>
              <w:t xml:space="preserve">ACTION: </w:t>
            </w:r>
            <w:r w:rsidRPr="3984038B" w:rsidR="024F538F">
              <w:rPr>
                <w:rFonts w:ascii="Verdana" w:hAnsi="Verdana" w:cs="Arial"/>
                <w:b w:val="1"/>
                <w:bCs w:val="1"/>
                <w:color w:val="auto"/>
                <w:sz w:val="24"/>
                <w:szCs w:val="24"/>
                <w:lang w:val="en-GB"/>
              </w:rPr>
              <w:t>KS</w:t>
            </w:r>
          </w:p>
          <w:p w:rsidRPr="00C6143E" w:rsidR="008D03B2" w:rsidP="001F7D8C" w:rsidRDefault="7938BF4A" w14:paraId="36FB25B8" w14:textId="50C878F6">
            <w:pPr>
              <w:pStyle w:val="Body"/>
              <w:spacing w:before="120" w:after="120" w:line="259" w:lineRule="auto"/>
              <w:jc w:val="both"/>
              <w:rPr>
                <w:rFonts w:ascii="Verdana" w:hAnsi="Verdana" w:cs="Segoe UI"/>
                <w:color w:val="auto"/>
                <w:sz w:val="24"/>
                <w:szCs w:val="24"/>
                <w:shd w:val="clear" w:color="auto" w:fill="FFFFFF"/>
              </w:rPr>
            </w:pPr>
            <w:r w:rsidRPr="216A408B">
              <w:rPr>
                <w:rFonts w:ascii="Verdana" w:hAnsi="Verdana" w:cs="Segoe UI"/>
                <w:color w:val="auto"/>
                <w:sz w:val="24"/>
                <w:szCs w:val="24"/>
              </w:rPr>
              <w:lastRenderedPageBreak/>
              <w:t>T</w:t>
            </w:r>
            <w:r w:rsidRPr="216A408B" w:rsidR="2F129BAB">
              <w:rPr>
                <w:rFonts w:ascii="Verdana" w:hAnsi="Verdana" w:cs="Segoe UI"/>
                <w:color w:val="auto"/>
                <w:sz w:val="24"/>
                <w:szCs w:val="24"/>
              </w:rPr>
              <w:t xml:space="preserve">he </w:t>
            </w:r>
            <w:r w:rsidRPr="216A408B" w:rsidR="7FB61BD9">
              <w:rPr>
                <w:rFonts w:ascii="Verdana" w:hAnsi="Verdana" w:cs="Segoe UI"/>
                <w:color w:val="auto"/>
                <w:sz w:val="24"/>
                <w:szCs w:val="24"/>
              </w:rPr>
              <w:t>Committee</w:t>
            </w:r>
            <w:r w:rsidRPr="216A408B" w:rsidR="2F129BAB">
              <w:rPr>
                <w:rFonts w:ascii="Verdana" w:hAnsi="Verdana" w:cs="Segoe UI"/>
                <w:color w:val="auto"/>
                <w:sz w:val="24"/>
                <w:szCs w:val="24"/>
              </w:rPr>
              <w:t xml:space="preserve">: </w:t>
            </w:r>
          </w:p>
          <w:p w:rsidR="74622974" w:rsidP="00075F10" w:rsidRDefault="74622974" w14:paraId="5596E3CB" w14:textId="71B4986D">
            <w:pPr>
              <w:pStyle w:val="Body"/>
              <w:numPr>
                <w:ilvl w:val="0"/>
                <w:numId w:val="17"/>
              </w:numPr>
              <w:spacing w:before="120" w:after="120" w:line="259" w:lineRule="auto"/>
              <w:jc w:val="both"/>
              <w:rPr>
                <w:rFonts w:ascii="Verdana" w:hAnsi="Verdana" w:cs="Segoe UI"/>
                <w:color w:val="auto"/>
                <w:sz w:val="24"/>
                <w:szCs w:val="24"/>
              </w:rPr>
            </w:pPr>
            <w:r w:rsidRPr="72AB5C77">
              <w:rPr>
                <w:rFonts w:ascii="Verdana" w:hAnsi="Verdana" w:eastAsia="Verdana" w:cs="Verdana"/>
                <w:color w:val="000000" w:themeColor="text1"/>
                <w:sz w:val="24"/>
                <w:szCs w:val="24"/>
              </w:rPr>
              <w:t xml:space="preserve">Agreed to </w:t>
            </w:r>
            <w:r w:rsidRPr="72AB5C77">
              <w:rPr>
                <w:rFonts w:ascii="Verdana" w:hAnsi="Verdana" w:eastAsia="Verdana" w:cs="Verdana"/>
                <w:b/>
                <w:bCs/>
                <w:color w:val="000000" w:themeColor="text1"/>
                <w:sz w:val="24"/>
                <w:szCs w:val="24"/>
              </w:rPr>
              <w:t>A</w:t>
            </w:r>
            <w:r w:rsidRPr="72AB5C77" w:rsidR="14668AC6">
              <w:rPr>
                <w:rFonts w:ascii="Verdana" w:hAnsi="Verdana" w:eastAsia="Verdana" w:cs="Verdana"/>
                <w:b/>
                <w:bCs/>
                <w:color w:val="000000" w:themeColor="text1"/>
                <w:sz w:val="24"/>
                <w:szCs w:val="24"/>
              </w:rPr>
              <w:t>SSUR</w:t>
            </w:r>
            <w:r w:rsidRPr="72AB5C77">
              <w:rPr>
                <w:rFonts w:ascii="Verdana" w:hAnsi="Verdana" w:eastAsia="Verdana" w:cs="Verdana"/>
                <w:b/>
                <w:bCs/>
                <w:color w:val="000000" w:themeColor="text1"/>
                <w:sz w:val="24"/>
                <w:szCs w:val="24"/>
              </w:rPr>
              <w:t xml:space="preserve">E </w:t>
            </w:r>
            <w:r w:rsidRPr="72AB5C77" w:rsidR="4369FFA4">
              <w:rPr>
                <w:rFonts w:ascii="Verdana" w:hAnsi="Verdana" w:cs="Segoe UI"/>
                <w:color w:val="auto"/>
                <w:sz w:val="24"/>
                <w:szCs w:val="24"/>
              </w:rPr>
              <w:t xml:space="preserve">the Board </w:t>
            </w:r>
            <w:r w:rsidRPr="72AB5C77" w:rsidR="39B9626B">
              <w:rPr>
                <w:rFonts w:ascii="Verdana" w:hAnsi="Verdana" w:cs="Segoe UI"/>
                <w:color w:val="auto"/>
                <w:sz w:val="24"/>
                <w:szCs w:val="24"/>
              </w:rPr>
              <w:t>that the Committee had reviewed the partnership update and agreed the use of the partnership tracker to enhance governance, oversight and assurance.</w:t>
            </w:r>
          </w:p>
          <w:p w:rsidR="74622974" w:rsidP="00075F10" w:rsidRDefault="42DCACCD" w14:paraId="3E0DDA35" w14:textId="60BCD212">
            <w:pPr>
              <w:pStyle w:val="Body"/>
              <w:numPr>
                <w:ilvl w:val="0"/>
                <w:numId w:val="17"/>
              </w:numPr>
              <w:spacing w:before="120" w:after="120" w:line="259" w:lineRule="auto"/>
              <w:jc w:val="both"/>
              <w:rPr>
                <w:rFonts w:ascii="Verdana" w:hAnsi="Verdana" w:cs="Arial"/>
                <w:color w:val="auto"/>
                <w:sz w:val="24"/>
                <w:szCs w:val="24"/>
                <w:lang w:val="en-GB"/>
              </w:rPr>
            </w:pPr>
            <w:r w:rsidRPr="72AB5C77">
              <w:rPr>
                <w:rFonts w:ascii="Verdana" w:hAnsi="Verdana" w:cs="Segoe UI"/>
                <w:b/>
                <w:bCs/>
                <w:color w:val="auto"/>
                <w:sz w:val="24"/>
                <w:szCs w:val="24"/>
              </w:rPr>
              <w:t xml:space="preserve">ENDORSED </w:t>
            </w:r>
            <w:r w:rsidRPr="72AB5C77">
              <w:rPr>
                <w:rFonts w:ascii="Verdana" w:hAnsi="Verdana" w:cs="Segoe UI"/>
                <w:color w:val="auto"/>
                <w:sz w:val="24"/>
                <w:szCs w:val="24"/>
              </w:rPr>
              <w:t xml:space="preserve">the </w:t>
            </w:r>
            <w:r w:rsidRPr="72AB5C77" w:rsidR="788949A0">
              <w:rPr>
                <w:rFonts w:ascii="Verdana" w:hAnsi="Verdana" w:cs="Segoe UI"/>
                <w:color w:val="auto"/>
                <w:sz w:val="24"/>
                <w:szCs w:val="24"/>
              </w:rPr>
              <w:t xml:space="preserve"> </w:t>
            </w:r>
            <w:r w:rsidRPr="72AB5C77" w:rsidR="47911E68">
              <w:rPr>
                <w:rFonts w:ascii="Verdana" w:hAnsi="Verdana" w:eastAsia="Verdana" w:cs="Verdana"/>
                <w:color w:val="000000" w:themeColor="text1"/>
                <w:sz w:val="24"/>
                <w:szCs w:val="24"/>
                <w:lang w:val="en-GB"/>
              </w:rPr>
              <w:t xml:space="preserve">Partnership Governance update. </w:t>
            </w:r>
          </w:p>
          <w:p w:rsidRPr="00C6143E" w:rsidR="008D03B2" w:rsidP="00075F10" w:rsidRDefault="525835A9" w14:paraId="6C6C85FD" w14:textId="13037BEF">
            <w:pPr>
              <w:pStyle w:val="Body"/>
              <w:numPr>
                <w:ilvl w:val="0"/>
                <w:numId w:val="17"/>
              </w:numPr>
              <w:spacing w:before="120" w:after="120" w:line="259" w:lineRule="auto"/>
              <w:jc w:val="both"/>
              <w:rPr>
                <w:rFonts w:ascii="Verdana" w:hAnsi="Verdana" w:cs="Arial"/>
                <w:color w:val="auto"/>
                <w:sz w:val="24"/>
                <w:szCs w:val="24"/>
                <w:shd w:val="clear" w:color="auto" w:fill="FFFFFF"/>
                <w:lang w:val="en-GB"/>
              </w:rPr>
            </w:pPr>
            <w:r w:rsidRPr="7AD4A6E2">
              <w:rPr>
                <w:rFonts w:ascii="Verdana" w:hAnsi="Verdana" w:cs="Segoe UI"/>
                <w:b/>
                <w:bCs/>
                <w:color w:val="auto"/>
                <w:sz w:val="24"/>
                <w:szCs w:val="24"/>
              </w:rPr>
              <w:t xml:space="preserve">WERE ASSURED </w:t>
            </w:r>
            <w:r w:rsidRPr="7AD4A6E2" w:rsidR="550340C9">
              <w:rPr>
                <w:rFonts w:ascii="Verdana" w:hAnsi="Verdana" w:cs="Segoe UI"/>
                <w:color w:val="auto"/>
                <w:sz w:val="24"/>
                <w:szCs w:val="24"/>
              </w:rPr>
              <w:t xml:space="preserve">by the </w:t>
            </w:r>
            <w:r w:rsidRPr="7AD4A6E2" w:rsidR="5EA03E0E">
              <w:rPr>
                <w:rFonts w:ascii="Verdana" w:hAnsi="Verdana" w:eastAsia="Verdana" w:cs="Verdana"/>
                <w:color w:val="000000" w:themeColor="text1"/>
                <w:sz w:val="24"/>
                <w:szCs w:val="24"/>
                <w:lang w:val="en-GB"/>
              </w:rPr>
              <w:t xml:space="preserve">Corporate Governance Policies Update. </w:t>
            </w:r>
          </w:p>
        </w:tc>
      </w:tr>
      <w:tr w:rsidRPr="00D42A76" w:rsidR="00D42A76" w:rsidTr="3984038B" w14:paraId="65FED4C2"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D42A76" w:rsidR="00D42A76" w:rsidP="001F7D8C" w:rsidRDefault="00185805" w14:paraId="2CFC4C10" w14:textId="5BD4479A">
            <w:pPr>
              <w:pStyle w:val="BodyA"/>
              <w:jc w:val="both"/>
              <w:rPr>
                <w:rFonts w:ascii="Verdana" w:hAnsi="Verdana" w:cs="Arial"/>
                <w:b/>
                <w:bCs/>
                <w:color w:val="FFFFFF" w:themeColor="background1"/>
              </w:rPr>
            </w:pPr>
            <w:r w:rsidRPr="7E26508C">
              <w:rPr>
                <w:rFonts w:ascii="Verdana" w:hAnsi="Verdana" w:cs="Arial"/>
                <w:b/>
                <w:bCs/>
                <w:color w:val="FFFFFF" w:themeColor="background1"/>
              </w:rPr>
              <w:lastRenderedPageBreak/>
              <w:t>PART 3. INTERNAL AUDIT</w:t>
            </w:r>
          </w:p>
        </w:tc>
      </w:tr>
      <w:tr w:rsidRPr="004B1346" w:rsidR="00185805" w:rsidTr="3984038B" w14:paraId="67A39106" w14:textId="77777777">
        <w:trPr>
          <w:trHeight w:val="300"/>
        </w:trPr>
        <w:tc>
          <w:tcPr>
            <w:tcW w:w="10206" w:type="dxa"/>
            <w:gridSpan w:val="2"/>
            <w:tcMar>
              <w:top w:w="80" w:type="dxa"/>
              <w:left w:w="80" w:type="dxa"/>
              <w:bottom w:w="80" w:type="dxa"/>
              <w:right w:w="80" w:type="dxa"/>
            </w:tcMar>
          </w:tcPr>
          <w:p w:rsidRPr="00793D1B" w:rsidR="00185805" w:rsidP="001F7D8C" w:rsidRDefault="00185805" w14:paraId="6A4B5909" w14:textId="2C06045C">
            <w:pPr>
              <w:pStyle w:val="BodyA"/>
              <w:jc w:val="both"/>
              <w:rPr>
                <w:rFonts w:ascii="Verdana" w:hAnsi="Verdana" w:cs="Arial"/>
                <w:b/>
                <w:bCs/>
                <w:color w:val="auto"/>
              </w:rPr>
            </w:pPr>
            <w:r w:rsidRPr="7E26508C">
              <w:rPr>
                <w:rFonts w:ascii="Verdana" w:hAnsi="Verdana" w:cs="Arial"/>
                <w:b/>
                <w:bCs/>
                <w:color w:val="auto"/>
              </w:rPr>
              <w:t>3.1 INTERNAL AUDIT</w:t>
            </w:r>
          </w:p>
        </w:tc>
      </w:tr>
      <w:tr w:rsidRPr="004B1346" w:rsidR="008D3300" w:rsidTr="3984038B" w14:paraId="26420C47" w14:textId="77777777">
        <w:trPr>
          <w:trHeight w:val="300"/>
        </w:trPr>
        <w:tc>
          <w:tcPr>
            <w:tcW w:w="1830" w:type="dxa"/>
            <w:tcMar>
              <w:top w:w="80" w:type="dxa"/>
              <w:left w:w="80" w:type="dxa"/>
              <w:bottom w:w="80" w:type="dxa"/>
              <w:right w:w="80" w:type="dxa"/>
            </w:tcMar>
          </w:tcPr>
          <w:p w:rsidRPr="004B1346" w:rsidR="008D3300" w:rsidP="44A4AC4E" w:rsidRDefault="0BE936A0" w14:paraId="08FF7C75" w14:textId="79322380">
            <w:pPr>
              <w:pStyle w:val="BodyA"/>
              <w:spacing w:line="259" w:lineRule="auto"/>
              <w:jc w:val="both"/>
            </w:pPr>
            <w:r w:rsidRPr="44A4AC4E">
              <w:rPr>
                <w:rFonts w:ascii="Verdana" w:hAnsi="Verdana" w:cs="Arial"/>
                <w:color w:val="auto"/>
              </w:rPr>
              <w:t>07/26</w:t>
            </w:r>
          </w:p>
        </w:tc>
        <w:tc>
          <w:tcPr>
            <w:tcW w:w="8376" w:type="dxa"/>
            <w:tcMar>
              <w:top w:w="80" w:type="dxa"/>
              <w:left w:w="80" w:type="dxa"/>
              <w:bottom w:w="80" w:type="dxa"/>
              <w:right w:w="80" w:type="dxa"/>
            </w:tcMar>
          </w:tcPr>
          <w:p w:rsidRPr="00E108F5" w:rsidR="008D3300" w:rsidP="006A5822" w:rsidRDefault="70B76BB9" w14:paraId="56B1DB6F" w14:textId="197FF23C">
            <w:pPr>
              <w:pStyle w:val="BodyA"/>
              <w:spacing w:before="0"/>
              <w:jc w:val="both"/>
              <w:rPr>
                <w:rFonts w:ascii="Verdana" w:hAnsi="Verdana" w:cs="Arial"/>
                <w:color w:val="auto"/>
                <w:lang w:val="en-GB"/>
              </w:rPr>
            </w:pPr>
            <w:r>
              <w:rPr>
                <w:rFonts w:ascii="Verdana" w:hAnsi="Verdana" w:cs="Segoe UI"/>
                <w:color w:val="auto"/>
                <w:shd w:val="clear" w:color="auto" w:fill="FFFFFF"/>
              </w:rPr>
              <w:t>OL presented t</w:t>
            </w:r>
            <w:r w:rsidRPr="00C353CD" w:rsidR="210053F5">
              <w:rPr>
                <w:rFonts w:ascii="Verdana" w:hAnsi="Verdana" w:cs="Segoe UI"/>
                <w:color w:val="auto"/>
                <w:shd w:val="clear" w:color="auto" w:fill="FFFFFF"/>
              </w:rPr>
              <w:t xml:space="preserve">he </w:t>
            </w:r>
            <w:r w:rsidRPr="3B7E76ED" w:rsidR="210053F5">
              <w:rPr>
                <w:rFonts w:ascii="Verdana" w:hAnsi="Verdana" w:eastAsia="Verdana" w:cs="Verdana"/>
                <w:color w:val="000000" w:themeColor="text1"/>
              </w:rPr>
              <w:t>Internal Audit Progress Report</w:t>
            </w:r>
            <w:r>
              <w:rPr>
                <w:rFonts w:ascii="Verdana" w:hAnsi="Verdana" w:eastAsia="Verdana" w:cs="Verdana"/>
                <w:color w:val="000000" w:themeColor="text1"/>
              </w:rPr>
              <w:t xml:space="preserve">, </w:t>
            </w:r>
            <w:r w:rsidRPr="071EED91" w:rsidR="210053F5">
              <w:rPr>
                <w:rFonts w:ascii="Verdana" w:hAnsi="Verdana" w:cs="Arial"/>
                <w:color w:val="auto"/>
                <w:lang w:val="en-GB"/>
              </w:rPr>
              <w:t>highlight</w:t>
            </w:r>
            <w:r>
              <w:rPr>
                <w:rFonts w:ascii="Verdana" w:hAnsi="Verdana" w:cs="Arial"/>
                <w:color w:val="auto"/>
                <w:lang w:val="en-GB"/>
              </w:rPr>
              <w:t>ing</w:t>
            </w:r>
            <w:r w:rsidRPr="071EED91" w:rsidR="210053F5">
              <w:rPr>
                <w:rFonts w:ascii="Verdana" w:hAnsi="Verdana" w:cs="Arial"/>
                <w:color w:val="auto"/>
                <w:lang w:val="en-GB"/>
              </w:rPr>
              <w:t xml:space="preserve"> the following key points;</w:t>
            </w:r>
          </w:p>
          <w:p w:rsidR="44A4AC4E" w:rsidP="00075F10" w:rsidRDefault="17E2819F" w14:paraId="0E054701" w14:textId="6FDD75BE">
            <w:pPr>
              <w:pStyle w:val="BodyA"/>
              <w:numPr>
                <w:ilvl w:val="0"/>
                <w:numId w:val="52"/>
              </w:numPr>
              <w:jc w:val="both"/>
              <w:rPr>
                <w:rFonts w:ascii="Verdana" w:hAnsi="Verdana" w:cs="Arial"/>
                <w:color w:val="auto"/>
                <w:lang w:val="en-GB"/>
              </w:rPr>
            </w:pPr>
            <w:r w:rsidRPr="216A408B">
              <w:rPr>
                <w:rFonts w:ascii="Verdana" w:hAnsi="Verdana" w:cs="Arial"/>
                <w:color w:val="auto"/>
                <w:lang w:val="en-GB"/>
              </w:rPr>
              <w:t>There were s</w:t>
            </w:r>
            <w:r w:rsidRPr="216A408B" w:rsidR="5F0CB85E">
              <w:rPr>
                <w:rFonts w:ascii="Verdana" w:hAnsi="Verdana" w:cs="Arial"/>
                <w:color w:val="auto"/>
                <w:lang w:val="en-GB"/>
              </w:rPr>
              <w:t>even final reports issued and four reports in draft, as outlined in Section 2</w:t>
            </w:r>
            <w:r w:rsidRPr="216A408B" w:rsidR="05CE7564">
              <w:rPr>
                <w:rFonts w:ascii="Verdana" w:hAnsi="Verdana" w:cs="Arial"/>
                <w:color w:val="auto"/>
                <w:lang w:val="en-GB"/>
              </w:rPr>
              <w:t>;</w:t>
            </w:r>
          </w:p>
          <w:p w:rsidR="44A4AC4E" w:rsidP="00075F10" w:rsidRDefault="05CE7564" w14:paraId="48A4B4BA" w14:textId="21F1BD65">
            <w:pPr>
              <w:pStyle w:val="BodyA"/>
              <w:numPr>
                <w:ilvl w:val="0"/>
                <w:numId w:val="52"/>
              </w:numPr>
              <w:jc w:val="both"/>
              <w:rPr>
                <w:rFonts w:ascii="Verdana" w:hAnsi="Verdana" w:cs="Arial"/>
                <w:color w:val="auto"/>
                <w:lang w:val="en-GB"/>
              </w:rPr>
            </w:pPr>
            <w:r w:rsidRPr="216A408B">
              <w:rPr>
                <w:rFonts w:ascii="Verdana" w:hAnsi="Verdana" w:cs="Arial"/>
                <w:color w:val="auto"/>
                <w:lang w:val="en-GB"/>
              </w:rPr>
              <w:t>There were f</w:t>
            </w:r>
            <w:r w:rsidRPr="216A408B" w:rsidR="5F0CB85E">
              <w:rPr>
                <w:rFonts w:ascii="Verdana" w:hAnsi="Verdana" w:cs="Arial"/>
                <w:color w:val="auto"/>
                <w:lang w:val="en-GB"/>
              </w:rPr>
              <w:t>ive reviews currently in progress and six planning-stage reviews not yet started; further detail provided in Appendix A</w:t>
            </w:r>
            <w:r w:rsidRPr="216A408B" w:rsidR="5B097C49">
              <w:rPr>
                <w:rFonts w:ascii="Verdana" w:hAnsi="Verdana" w:cs="Arial"/>
                <w:color w:val="auto"/>
                <w:lang w:val="en-GB"/>
              </w:rPr>
              <w:t>;</w:t>
            </w:r>
          </w:p>
          <w:p w:rsidR="44A4AC4E" w:rsidP="00075F10" w:rsidRDefault="5F0CB85E" w14:paraId="1DB931B6" w14:textId="312AF1BF">
            <w:pPr>
              <w:pStyle w:val="BodyA"/>
              <w:numPr>
                <w:ilvl w:val="0"/>
                <w:numId w:val="52"/>
              </w:numPr>
              <w:jc w:val="both"/>
              <w:rPr>
                <w:rFonts w:ascii="Verdana" w:hAnsi="Verdana" w:cs="Arial"/>
                <w:color w:val="auto"/>
                <w:lang w:val="en-GB"/>
              </w:rPr>
            </w:pPr>
            <w:r w:rsidRPr="216A408B">
              <w:rPr>
                <w:rFonts w:ascii="Verdana" w:hAnsi="Verdana" w:cs="Arial"/>
                <w:color w:val="auto"/>
                <w:lang w:val="en-GB"/>
              </w:rPr>
              <w:t>Despite efforts to catch up in November, the short time between committee cycles meant some reports could not be finalised, but assurance given that the full programme remains on track for delivery by summer deadlines</w:t>
            </w:r>
            <w:r w:rsidRPr="216A408B" w:rsidR="36B3A65B">
              <w:rPr>
                <w:rFonts w:ascii="Verdana" w:hAnsi="Verdana" w:cs="Arial"/>
                <w:color w:val="auto"/>
                <w:lang w:val="en-GB"/>
              </w:rPr>
              <w:t>;</w:t>
            </w:r>
          </w:p>
          <w:p w:rsidR="44A4AC4E" w:rsidP="00075F10" w:rsidRDefault="36B3A65B" w14:paraId="7095A005" w14:textId="05928F65">
            <w:pPr>
              <w:pStyle w:val="BodyA"/>
              <w:numPr>
                <w:ilvl w:val="0"/>
                <w:numId w:val="52"/>
              </w:numPr>
              <w:jc w:val="both"/>
              <w:rPr>
                <w:rFonts w:ascii="Verdana" w:hAnsi="Verdana" w:cs="Arial"/>
                <w:color w:val="auto"/>
                <w:lang w:val="en-GB"/>
              </w:rPr>
            </w:pPr>
            <w:r w:rsidRPr="306622C6">
              <w:rPr>
                <w:rFonts w:ascii="Verdana" w:hAnsi="Verdana" w:cs="Arial"/>
                <w:color w:val="auto"/>
                <w:lang w:val="en-GB"/>
              </w:rPr>
              <w:t>There was a p</w:t>
            </w:r>
            <w:r w:rsidRPr="306622C6" w:rsidR="5F0CB85E">
              <w:rPr>
                <w:rFonts w:ascii="Verdana" w:hAnsi="Verdana" w:cs="Arial"/>
                <w:color w:val="auto"/>
                <w:lang w:val="en-GB"/>
              </w:rPr>
              <w:t>roposed change to</w:t>
            </w:r>
            <w:r w:rsidRPr="306622C6" w:rsidR="332A4C76">
              <w:rPr>
                <w:rFonts w:ascii="Verdana" w:hAnsi="Verdana" w:cs="Arial"/>
                <w:color w:val="auto"/>
                <w:lang w:val="en-GB"/>
              </w:rPr>
              <w:t xml:space="preserve"> the</w:t>
            </w:r>
            <w:r w:rsidRPr="306622C6" w:rsidR="5F0CB85E">
              <w:rPr>
                <w:rFonts w:ascii="Verdana" w:hAnsi="Verdana" w:cs="Arial"/>
                <w:color w:val="auto"/>
                <w:lang w:val="en-GB"/>
              </w:rPr>
              <w:t xml:space="preserve"> audit plan under Section 3: </w:t>
            </w:r>
            <w:r w:rsidRPr="306622C6" w:rsidR="009327F7">
              <w:rPr>
                <w:rFonts w:ascii="Verdana" w:hAnsi="Verdana" w:cs="Arial"/>
                <w:color w:val="auto"/>
                <w:lang w:val="en-GB"/>
              </w:rPr>
              <w:t>U</w:t>
            </w:r>
            <w:r w:rsidRPr="306622C6" w:rsidR="5F0CB85E">
              <w:rPr>
                <w:rFonts w:ascii="Verdana" w:hAnsi="Verdana" w:cs="Arial"/>
                <w:color w:val="auto"/>
                <w:lang w:val="en-GB"/>
              </w:rPr>
              <w:t xml:space="preserve">rgent and </w:t>
            </w:r>
            <w:r w:rsidRPr="306622C6" w:rsidR="009327F7">
              <w:rPr>
                <w:rFonts w:ascii="Verdana" w:hAnsi="Verdana" w:cs="Arial"/>
                <w:color w:val="auto"/>
                <w:lang w:val="en-GB"/>
              </w:rPr>
              <w:t>E</w:t>
            </w:r>
            <w:r w:rsidRPr="306622C6" w:rsidR="5F0CB85E">
              <w:rPr>
                <w:rFonts w:ascii="Verdana" w:hAnsi="Verdana" w:cs="Arial"/>
                <w:color w:val="auto"/>
                <w:lang w:val="en-GB"/>
              </w:rPr>
              <w:t xml:space="preserve">mergency </w:t>
            </w:r>
            <w:r w:rsidRPr="306622C6" w:rsidR="00B84C46">
              <w:rPr>
                <w:rFonts w:ascii="Verdana" w:hAnsi="Verdana" w:cs="Arial"/>
                <w:color w:val="auto"/>
                <w:lang w:val="en-GB"/>
              </w:rPr>
              <w:t>C</w:t>
            </w:r>
            <w:r w:rsidRPr="306622C6" w:rsidR="5F0CB85E">
              <w:rPr>
                <w:rFonts w:ascii="Verdana" w:hAnsi="Verdana" w:cs="Arial"/>
                <w:color w:val="auto"/>
                <w:lang w:val="en-GB"/>
              </w:rPr>
              <w:t xml:space="preserve">are review to be refocused to align with the recent Audit Wales report on </w:t>
            </w:r>
            <w:r w:rsidRPr="306622C6" w:rsidR="00B84C46">
              <w:rPr>
                <w:rFonts w:ascii="Verdana" w:hAnsi="Verdana" w:cs="Arial"/>
                <w:color w:val="auto"/>
                <w:lang w:val="en-GB"/>
              </w:rPr>
              <w:t>U</w:t>
            </w:r>
            <w:r w:rsidRPr="306622C6" w:rsidR="5F0CB85E">
              <w:rPr>
                <w:rFonts w:ascii="Verdana" w:hAnsi="Verdana" w:cs="Arial"/>
                <w:color w:val="auto"/>
                <w:lang w:val="en-GB"/>
              </w:rPr>
              <w:t xml:space="preserve">nscheduled </w:t>
            </w:r>
            <w:r w:rsidRPr="306622C6" w:rsidR="00DE47DA">
              <w:rPr>
                <w:rFonts w:ascii="Verdana" w:hAnsi="Verdana" w:cs="Arial"/>
                <w:color w:val="auto"/>
                <w:lang w:val="en-GB"/>
              </w:rPr>
              <w:t>C</w:t>
            </w:r>
            <w:r w:rsidRPr="306622C6" w:rsidR="5F0CB85E">
              <w:rPr>
                <w:rFonts w:ascii="Verdana" w:hAnsi="Verdana" w:cs="Arial"/>
                <w:color w:val="auto"/>
                <w:lang w:val="en-GB"/>
              </w:rPr>
              <w:t xml:space="preserve">are </w:t>
            </w:r>
            <w:r w:rsidRPr="306622C6" w:rsidR="00DE47DA">
              <w:rPr>
                <w:rFonts w:ascii="Verdana" w:hAnsi="Verdana" w:cs="Arial"/>
                <w:color w:val="auto"/>
                <w:lang w:val="en-GB"/>
              </w:rPr>
              <w:t xml:space="preserve">to </w:t>
            </w:r>
            <w:r w:rsidRPr="306622C6" w:rsidR="5F0CB85E">
              <w:rPr>
                <w:rFonts w:ascii="Verdana" w:hAnsi="Verdana" w:cs="Arial"/>
                <w:color w:val="auto"/>
                <w:lang w:val="en-GB"/>
              </w:rPr>
              <w:t>avoid duplication</w:t>
            </w:r>
            <w:r w:rsidRPr="306622C6" w:rsidR="2631BE8A">
              <w:rPr>
                <w:rFonts w:ascii="Verdana" w:hAnsi="Verdana" w:cs="Arial"/>
                <w:color w:val="auto"/>
                <w:lang w:val="en-GB"/>
              </w:rPr>
              <w:t>;</w:t>
            </w:r>
          </w:p>
          <w:p w:rsidR="44A4AC4E" w:rsidP="216A408B" w:rsidRDefault="00FB5FFE" w14:paraId="153E36C8" w14:textId="6DB3BAFE">
            <w:pPr>
              <w:pStyle w:val="BodyA"/>
              <w:numPr>
                <w:ilvl w:val="0"/>
                <w:numId w:val="7"/>
              </w:numPr>
              <w:jc w:val="both"/>
              <w:rPr>
                <w:rFonts w:ascii="Verdana" w:hAnsi="Verdana" w:cs="Arial"/>
                <w:color w:val="auto"/>
                <w:lang w:val="en-GB"/>
              </w:rPr>
            </w:pPr>
            <w:r w:rsidRPr="306622C6">
              <w:rPr>
                <w:rFonts w:ascii="Verdana" w:hAnsi="Verdana" w:cs="Arial"/>
                <w:color w:val="auto"/>
                <w:lang w:val="en-GB"/>
              </w:rPr>
              <w:t>F</w:t>
            </w:r>
            <w:r w:rsidRPr="306622C6" w:rsidR="5F0CB85E">
              <w:rPr>
                <w:rFonts w:ascii="Verdana" w:hAnsi="Verdana" w:cs="Arial"/>
                <w:color w:val="auto"/>
                <w:lang w:val="en-GB"/>
              </w:rPr>
              <w:t>ollow‑up recommendations update</w:t>
            </w:r>
            <w:r w:rsidRPr="306622C6">
              <w:rPr>
                <w:rFonts w:ascii="Verdana" w:hAnsi="Verdana" w:cs="Arial"/>
                <w:color w:val="auto"/>
                <w:lang w:val="en-GB"/>
              </w:rPr>
              <w:t xml:space="preserve"> (Section 4)</w:t>
            </w:r>
            <w:r w:rsidRPr="306622C6" w:rsidR="2BB5F5C4">
              <w:rPr>
                <w:rFonts w:ascii="Verdana" w:hAnsi="Verdana" w:cs="Arial"/>
                <w:color w:val="auto"/>
                <w:lang w:val="en-GB"/>
              </w:rPr>
              <w:t>;</w:t>
            </w:r>
          </w:p>
          <w:p w:rsidR="44A4AC4E" w:rsidP="216A408B" w:rsidRDefault="5F0CB85E" w14:paraId="764C0B62" w14:textId="2411B2B7">
            <w:pPr>
              <w:pStyle w:val="BodyA"/>
              <w:numPr>
                <w:ilvl w:val="0"/>
                <w:numId w:val="8"/>
              </w:numPr>
              <w:jc w:val="both"/>
              <w:rPr>
                <w:rFonts w:ascii="Verdana" w:hAnsi="Verdana" w:cs="Arial"/>
                <w:color w:val="auto"/>
                <w:lang w:val="en-GB"/>
              </w:rPr>
            </w:pPr>
            <w:r w:rsidRPr="216A408B">
              <w:rPr>
                <w:rFonts w:ascii="Verdana" w:hAnsi="Verdana" w:cs="Arial"/>
                <w:color w:val="auto"/>
                <w:lang w:val="en-GB"/>
              </w:rPr>
              <w:t>Validation sample of 18 recommendations tested.</w:t>
            </w:r>
          </w:p>
          <w:p w:rsidR="44A4AC4E" w:rsidP="216A408B" w:rsidRDefault="5F0CB85E" w14:paraId="13391FE4" w14:textId="6EECFE0D">
            <w:pPr>
              <w:pStyle w:val="BodyA"/>
              <w:numPr>
                <w:ilvl w:val="0"/>
                <w:numId w:val="8"/>
              </w:numPr>
              <w:jc w:val="both"/>
              <w:rPr>
                <w:rFonts w:ascii="Verdana" w:hAnsi="Verdana" w:cs="Arial"/>
                <w:color w:val="auto"/>
                <w:lang w:val="en-GB"/>
              </w:rPr>
            </w:pPr>
            <w:r w:rsidRPr="306622C6">
              <w:rPr>
                <w:rFonts w:ascii="Verdana" w:hAnsi="Verdana" w:cs="Arial"/>
                <w:color w:val="auto"/>
                <w:lang w:val="en-GB"/>
              </w:rPr>
              <w:t xml:space="preserve">14 confirmed as closed; </w:t>
            </w:r>
            <w:r w:rsidRPr="306622C6" w:rsidR="00FB5FFE">
              <w:rPr>
                <w:rFonts w:ascii="Verdana" w:hAnsi="Verdana" w:cs="Arial"/>
                <w:color w:val="auto"/>
                <w:lang w:val="en-GB"/>
              </w:rPr>
              <w:t xml:space="preserve">4 </w:t>
            </w:r>
            <w:r w:rsidRPr="306622C6">
              <w:rPr>
                <w:rFonts w:ascii="Verdana" w:hAnsi="Verdana" w:cs="Arial"/>
                <w:color w:val="auto"/>
                <w:lang w:val="en-GB"/>
              </w:rPr>
              <w:t>require further evidence before closure can be agreed.</w:t>
            </w:r>
          </w:p>
          <w:p w:rsidR="44A4AC4E" w:rsidP="216A408B" w:rsidRDefault="5F0CB85E" w14:paraId="7E6DE897" w14:textId="7A5A2360">
            <w:pPr>
              <w:pStyle w:val="BodyA"/>
              <w:numPr>
                <w:ilvl w:val="0"/>
                <w:numId w:val="8"/>
              </w:numPr>
              <w:jc w:val="both"/>
              <w:rPr>
                <w:rFonts w:ascii="Verdana" w:hAnsi="Verdana" w:cs="Arial"/>
                <w:color w:val="auto"/>
                <w:lang w:val="en-GB"/>
              </w:rPr>
            </w:pPr>
            <w:r w:rsidRPr="216A408B">
              <w:rPr>
                <w:rFonts w:ascii="Verdana" w:hAnsi="Verdana" w:cs="Arial"/>
                <w:color w:val="auto"/>
                <w:lang w:val="en-GB"/>
              </w:rPr>
              <w:t>Closure rate currently around 60%, noting the Health Board continue</w:t>
            </w:r>
            <w:r w:rsidRPr="216A408B" w:rsidR="500E253E">
              <w:rPr>
                <w:rFonts w:ascii="Verdana" w:hAnsi="Verdana" w:cs="Arial"/>
                <w:color w:val="auto"/>
                <w:lang w:val="en-GB"/>
              </w:rPr>
              <w:t>d</w:t>
            </w:r>
            <w:r w:rsidRPr="216A408B">
              <w:rPr>
                <w:rFonts w:ascii="Verdana" w:hAnsi="Verdana" w:cs="Arial"/>
                <w:color w:val="auto"/>
                <w:lang w:val="en-GB"/>
              </w:rPr>
              <w:t xml:space="preserve"> to report against original deadlines, unlike many organisations.</w:t>
            </w:r>
          </w:p>
          <w:p w:rsidR="44A4AC4E" w:rsidP="00075F10" w:rsidRDefault="5F0CB85E" w14:paraId="31C853DB" w14:textId="68702DF7">
            <w:pPr>
              <w:pStyle w:val="BodyA"/>
              <w:numPr>
                <w:ilvl w:val="0"/>
                <w:numId w:val="52"/>
              </w:numPr>
              <w:jc w:val="both"/>
              <w:rPr>
                <w:rFonts w:ascii="Verdana" w:hAnsi="Verdana" w:cs="Arial"/>
                <w:color w:val="auto"/>
                <w:lang w:val="en-GB"/>
              </w:rPr>
            </w:pPr>
            <w:r w:rsidRPr="216A408B">
              <w:rPr>
                <w:rFonts w:ascii="Verdana" w:hAnsi="Verdana" w:cs="Arial"/>
                <w:color w:val="auto"/>
                <w:lang w:val="en-GB"/>
              </w:rPr>
              <w:lastRenderedPageBreak/>
              <w:t xml:space="preserve">Engagement update (Section 5): </w:t>
            </w:r>
          </w:p>
          <w:p w:rsidR="44A4AC4E" w:rsidP="216A408B" w:rsidRDefault="5F0CB85E" w14:paraId="739AAA1E" w14:textId="72CEF459">
            <w:pPr>
              <w:pStyle w:val="BodyA"/>
              <w:numPr>
                <w:ilvl w:val="0"/>
                <w:numId w:val="6"/>
              </w:numPr>
              <w:jc w:val="both"/>
              <w:rPr>
                <w:rFonts w:ascii="Verdana" w:hAnsi="Verdana" w:cs="Arial"/>
                <w:color w:val="auto"/>
                <w:lang w:val="en-GB"/>
              </w:rPr>
            </w:pPr>
            <w:r w:rsidRPr="216A408B">
              <w:rPr>
                <w:rFonts w:ascii="Verdana" w:hAnsi="Verdana" w:cs="Arial"/>
                <w:color w:val="auto"/>
                <w:lang w:val="en-GB"/>
              </w:rPr>
              <w:t>Strong engagement with all Executive Directors.</w:t>
            </w:r>
          </w:p>
          <w:p w:rsidR="44A4AC4E" w:rsidP="216A408B" w:rsidRDefault="5F0CB85E" w14:paraId="61D97CF8" w14:textId="0265AF2C">
            <w:pPr>
              <w:pStyle w:val="BodyA"/>
              <w:numPr>
                <w:ilvl w:val="0"/>
                <w:numId w:val="6"/>
              </w:numPr>
              <w:jc w:val="both"/>
              <w:rPr>
                <w:rFonts w:ascii="Verdana" w:hAnsi="Verdana" w:cs="Arial"/>
                <w:color w:val="auto"/>
                <w:lang w:val="en-GB"/>
              </w:rPr>
            </w:pPr>
            <w:r w:rsidRPr="306622C6">
              <w:rPr>
                <w:rFonts w:ascii="Verdana" w:hAnsi="Verdana" w:cs="Arial"/>
                <w:color w:val="auto"/>
                <w:lang w:val="en-GB"/>
              </w:rPr>
              <w:t xml:space="preserve">A long‑list of potential audit areas for 2026/27 </w:t>
            </w:r>
            <w:r w:rsidRPr="306622C6" w:rsidR="3E79CEA9">
              <w:rPr>
                <w:rFonts w:ascii="Verdana" w:hAnsi="Verdana" w:cs="Arial"/>
                <w:color w:val="auto"/>
                <w:lang w:val="en-GB"/>
              </w:rPr>
              <w:t>wa</w:t>
            </w:r>
            <w:r w:rsidRPr="306622C6">
              <w:rPr>
                <w:rFonts w:ascii="Verdana" w:hAnsi="Verdana" w:cs="Arial"/>
                <w:color w:val="auto"/>
                <w:lang w:val="en-GB"/>
              </w:rPr>
              <w:t xml:space="preserve">s being developed with </w:t>
            </w:r>
            <w:r w:rsidRPr="306622C6" w:rsidR="00B023D2">
              <w:rPr>
                <w:rFonts w:ascii="Verdana" w:hAnsi="Verdana" w:cs="Arial"/>
                <w:color w:val="auto"/>
                <w:lang w:val="en-GB"/>
              </w:rPr>
              <w:t xml:space="preserve">LC </w:t>
            </w:r>
            <w:r w:rsidRPr="306622C6">
              <w:rPr>
                <w:rFonts w:ascii="Verdana" w:hAnsi="Verdana" w:cs="Arial"/>
                <w:color w:val="auto"/>
                <w:lang w:val="en-GB"/>
              </w:rPr>
              <w:t>and will be shared with Executives and Independent Members.</w:t>
            </w:r>
          </w:p>
          <w:p w:rsidR="44A4AC4E" w:rsidP="216A408B" w:rsidRDefault="5F0CB85E" w14:paraId="1CC96858" w14:textId="43997458">
            <w:pPr>
              <w:pStyle w:val="BodyA"/>
              <w:numPr>
                <w:ilvl w:val="0"/>
                <w:numId w:val="6"/>
              </w:numPr>
              <w:jc w:val="both"/>
              <w:rPr>
                <w:rFonts w:ascii="Verdana" w:hAnsi="Verdana" w:cs="Arial"/>
                <w:color w:val="auto"/>
                <w:lang w:val="en-GB"/>
              </w:rPr>
            </w:pPr>
            <w:r w:rsidRPr="216A408B">
              <w:rPr>
                <w:rFonts w:ascii="Verdana" w:hAnsi="Verdana" w:cs="Arial"/>
                <w:color w:val="auto"/>
                <w:lang w:val="en-GB"/>
              </w:rPr>
              <w:t>Aim to present the draft plan at the next Audit Committee for approval.</w:t>
            </w:r>
          </w:p>
          <w:p w:rsidR="44A4AC4E" w:rsidP="00075F10" w:rsidRDefault="5F0CB85E" w14:paraId="30C787BE" w14:textId="701EE9BD">
            <w:pPr>
              <w:pStyle w:val="BodyA"/>
              <w:numPr>
                <w:ilvl w:val="0"/>
                <w:numId w:val="52"/>
              </w:numPr>
              <w:jc w:val="both"/>
              <w:rPr>
                <w:rFonts w:ascii="Verdana" w:hAnsi="Verdana" w:cs="Arial"/>
                <w:color w:val="auto"/>
                <w:lang w:val="en-GB"/>
              </w:rPr>
            </w:pPr>
            <w:r w:rsidRPr="216A408B">
              <w:rPr>
                <w:rFonts w:ascii="Verdana" w:hAnsi="Verdana" w:cs="Arial"/>
                <w:color w:val="auto"/>
                <w:lang w:val="en-GB"/>
              </w:rPr>
              <w:t xml:space="preserve">KPI performance (Section 6): </w:t>
            </w:r>
          </w:p>
          <w:p w:rsidR="44A4AC4E" w:rsidP="216A408B" w:rsidRDefault="5F0CB85E" w14:paraId="34904A3B" w14:textId="15BB7B74">
            <w:pPr>
              <w:pStyle w:val="BodyA"/>
              <w:numPr>
                <w:ilvl w:val="0"/>
                <w:numId w:val="5"/>
              </w:numPr>
              <w:jc w:val="both"/>
              <w:rPr>
                <w:rFonts w:ascii="Verdana" w:hAnsi="Verdana" w:cs="Arial"/>
                <w:color w:val="auto"/>
                <w:lang w:val="en-GB"/>
              </w:rPr>
            </w:pPr>
            <w:r w:rsidRPr="216A408B">
              <w:rPr>
                <w:rFonts w:ascii="Verdana" w:hAnsi="Verdana" w:cs="Arial"/>
                <w:color w:val="auto"/>
                <w:lang w:val="en-GB"/>
              </w:rPr>
              <w:t xml:space="preserve">Manager response indicator remains below target, but strengthened measures </w:t>
            </w:r>
            <w:r w:rsidRPr="216A408B" w:rsidR="6D2FB18E">
              <w:rPr>
                <w:rFonts w:ascii="Verdana" w:hAnsi="Verdana" w:cs="Arial"/>
                <w:color w:val="auto"/>
                <w:lang w:val="en-GB"/>
              </w:rPr>
              <w:t>we</w:t>
            </w:r>
            <w:r w:rsidRPr="216A408B">
              <w:rPr>
                <w:rFonts w:ascii="Verdana" w:hAnsi="Verdana" w:cs="Arial"/>
                <w:color w:val="auto"/>
                <w:lang w:val="en-GB"/>
              </w:rPr>
              <w:t>re in place to support improvement.</w:t>
            </w:r>
          </w:p>
          <w:p w:rsidR="44A4AC4E" w:rsidP="216A408B" w:rsidRDefault="5F0CB85E" w14:paraId="2F759B87" w14:textId="02D3FBBC">
            <w:pPr>
              <w:pStyle w:val="BodyA"/>
              <w:numPr>
                <w:ilvl w:val="0"/>
                <w:numId w:val="5"/>
              </w:numPr>
              <w:jc w:val="both"/>
              <w:rPr>
                <w:rFonts w:ascii="Verdana" w:hAnsi="Verdana" w:cs="Arial"/>
                <w:color w:val="auto"/>
                <w:lang w:val="en-GB"/>
              </w:rPr>
            </w:pPr>
            <w:r w:rsidRPr="216A408B">
              <w:rPr>
                <w:rFonts w:ascii="Verdana" w:hAnsi="Verdana" w:cs="Arial"/>
                <w:color w:val="auto"/>
                <w:lang w:val="en-GB"/>
              </w:rPr>
              <w:t xml:space="preserve">Of the 11 draft or final reports issued this year: </w:t>
            </w:r>
          </w:p>
          <w:p w:rsidR="44A4AC4E" w:rsidP="216A408B" w:rsidRDefault="5F0CB85E" w14:paraId="52BA8FB5" w14:textId="2F95AD37">
            <w:pPr>
              <w:pStyle w:val="BodyA"/>
              <w:numPr>
                <w:ilvl w:val="0"/>
                <w:numId w:val="5"/>
              </w:numPr>
              <w:jc w:val="both"/>
              <w:rPr>
                <w:rFonts w:ascii="Verdana" w:hAnsi="Verdana" w:cs="Arial"/>
                <w:color w:val="auto"/>
                <w:lang w:val="en-GB"/>
              </w:rPr>
            </w:pPr>
            <w:r w:rsidRPr="216A408B">
              <w:rPr>
                <w:rFonts w:ascii="Verdana" w:hAnsi="Verdana" w:cs="Arial"/>
                <w:color w:val="auto"/>
                <w:lang w:val="en-GB"/>
              </w:rPr>
              <w:t>8 received Reasonable Assurance</w:t>
            </w:r>
          </w:p>
          <w:p w:rsidR="44A4AC4E" w:rsidP="216A408B" w:rsidRDefault="5F0CB85E" w14:paraId="4D62C786" w14:textId="6FF1F6B0">
            <w:pPr>
              <w:pStyle w:val="BodyA"/>
              <w:numPr>
                <w:ilvl w:val="0"/>
                <w:numId w:val="5"/>
              </w:numPr>
              <w:jc w:val="both"/>
              <w:rPr>
                <w:rFonts w:ascii="Verdana" w:hAnsi="Verdana" w:cs="Arial"/>
                <w:color w:val="auto"/>
                <w:lang w:val="en-GB"/>
              </w:rPr>
            </w:pPr>
            <w:r w:rsidRPr="216A408B">
              <w:rPr>
                <w:rFonts w:ascii="Verdana" w:hAnsi="Verdana" w:cs="Arial"/>
                <w:color w:val="auto"/>
                <w:lang w:val="en-GB"/>
              </w:rPr>
              <w:t>1 Substantial Assurance</w:t>
            </w:r>
          </w:p>
          <w:p w:rsidR="44A4AC4E" w:rsidP="216A408B" w:rsidRDefault="5F0CB85E" w14:paraId="2FFCC848" w14:textId="44EA3430">
            <w:pPr>
              <w:pStyle w:val="BodyA"/>
              <w:numPr>
                <w:ilvl w:val="0"/>
                <w:numId w:val="5"/>
              </w:numPr>
              <w:jc w:val="both"/>
              <w:rPr>
                <w:rFonts w:ascii="Verdana" w:hAnsi="Verdana" w:cs="Arial"/>
                <w:color w:val="auto"/>
                <w:lang w:val="en-GB"/>
              </w:rPr>
            </w:pPr>
            <w:r w:rsidRPr="216A408B">
              <w:rPr>
                <w:rFonts w:ascii="Verdana" w:hAnsi="Verdana" w:cs="Arial"/>
                <w:color w:val="auto"/>
                <w:lang w:val="en-GB"/>
              </w:rPr>
              <w:t>2 Limited Assurance</w:t>
            </w:r>
          </w:p>
          <w:p w:rsidR="44A4AC4E" w:rsidP="306622C6" w:rsidRDefault="5F0CB85E" w14:paraId="61DDC175" w14:textId="64DC411D">
            <w:pPr>
              <w:pStyle w:val="BodyA"/>
              <w:ind w:left="720"/>
              <w:jc w:val="both"/>
              <w:rPr>
                <w:rFonts w:ascii="Verdana" w:hAnsi="Verdana" w:cs="Arial"/>
                <w:color w:val="auto"/>
                <w:lang w:val="en-GB"/>
              </w:rPr>
            </w:pPr>
            <w:r w:rsidRPr="306622C6">
              <w:rPr>
                <w:rFonts w:ascii="Verdana" w:hAnsi="Verdana" w:cs="Arial"/>
                <w:color w:val="auto"/>
                <w:lang w:val="en-GB"/>
              </w:rPr>
              <w:t>This represents a significantly improved position compared to the same point last year</w:t>
            </w:r>
            <w:r w:rsidRPr="306622C6" w:rsidR="0F3A95FF">
              <w:rPr>
                <w:rFonts w:ascii="Verdana" w:hAnsi="Verdana" w:cs="Arial"/>
                <w:color w:val="auto"/>
                <w:lang w:val="en-GB"/>
              </w:rPr>
              <w:t xml:space="preserve">. </w:t>
            </w:r>
          </w:p>
          <w:p w:rsidRPr="00E108F5" w:rsidR="008D3300" w:rsidP="216A408B" w:rsidRDefault="0E9F97AF" w14:paraId="2CD396F1" w14:textId="48FB231C">
            <w:pPr>
              <w:pStyle w:val="BodyA"/>
              <w:jc w:val="both"/>
              <w:rPr>
                <w:rFonts w:ascii="Verdana" w:hAnsi="Verdana" w:cs="Arial"/>
                <w:color w:val="auto"/>
                <w:lang w:val="en-GB"/>
              </w:rPr>
            </w:pPr>
            <w:r w:rsidRPr="216A408B">
              <w:rPr>
                <w:rFonts w:ascii="Verdana" w:hAnsi="Verdana" w:cs="Arial"/>
                <w:color w:val="auto"/>
                <w:lang w:val="en-GB"/>
              </w:rPr>
              <w:t>N</w:t>
            </w:r>
            <w:r w:rsidRPr="216A408B" w:rsidR="11C89316">
              <w:rPr>
                <w:rFonts w:ascii="Verdana" w:hAnsi="Verdana" w:cs="Arial"/>
                <w:color w:val="auto"/>
                <w:lang w:val="en-GB"/>
              </w:rPr>
              <w:t>Z</w:t>
            </w:r>
            <w:r w:rsidRPr="216A408B">
              <w:rPr>
                <w:rFonts w:ascii="Verdana" w:hAnsi="Verdana" w:cs="Arial"/>
                <w:color w:val="auto"/>
                <w:lang w:val="en-GB"/>
              </w:rPr>
              <w:t xml:space="preserve"> confirmed that the Committee could approve the proposed change in scope. </w:t>
            </w:r>
          </w:p>
          <w:p w:rsidRPr="00E108F5" w:rsidR="008D3300" w:rsidP="216A408B" w:rsidRDefault="0E9F97AF" w14:paraId="3014C31E" w14:textId="0D236192">
            <w:pPr>
              <w:pStyle w:val="BodyA"/>
              <w:spacing w:line="259" w:lineRule="auto"/>
              <w:jc w:val="both"/>
              <w:rPr>
                <w:rFonts w:ascii="Verdana" w:hAnsi="Verdana" w:cs="Arial"/>
                <w:color w:val="auto"/>
                <w:lang w:val="en-GB"/>
              </w:rPr>
            </w:pPr>
            <w:r w:rsidRPr="306622C6">
              <w:rPr>
                <w:rFonts w:ascii="Verdana" w:hAnsi="Verdana" w:cs="Arial"/>
                <w:color w:val="auto"/>
                <w:lang w:val="en-GB"/>
              </w:rPr>
              <w:t>O</w:t>
            </w:r>
            <w:r w:rsidRPr="306622C6" w:rsidR="34773CBC">
              <w:rPr>
                <w:rFonts w:ascii="Verdana" w:hAnsi="Verdana" w:cs="Arial"/>
                <w:color w:val="auto"/>
                <w:lang w:val="en-GB"/>
              </w:rPr>
              <w:t>L informed that there were</w:t>
            </w:r>
            <w:r w:rsidRPr="306622C6">
              <w:rPr>
                <w:rFonts w:ascii="Verdana" w:hAnsi="Verdana" w:cs="Arial"/>
                <w:color w:val="auto"/>
                <w:lang w:val="en-GB"/>
              </w:rPr>
              <w:t xml:space="preserve"> no specific lessons to highlight. He explained that the validation sample covered a wide range of areas and reports, </w:t>
            </w:r>
            <w:r w:rsidRPr="306622C6" w:rsidR="00A845A9">
              <w:rPr>
                <w:rFonts w:ascii="Verdana" w:hAnsi="Verdana" w:cs="Arial"/>
                <w:color w:val="auto"/>
                <w:lang w:val="en-GB"/>
              </w:rPr>
              <w:t>with</w:t>
            </w:r>
            <w:r w:rsidRPr="306622C6">
              <w:rPr>
                <w:rFonts w:ascii="Verdana" w:hAnsi="Verdana" w:cs="Arial"/>
                <w:color w:val="auto"/>
                <w:lang w:val="en-GB"/>
              </w:rPr>
              <w:t xml:space="preserve"> queries and evidence gaps not concentrated in any one theme. </w:t>
            </w:r>
            <w:r w:rsidRPr="306622C6" w:rsidR="0629315E">
              <w:rPr>
                <w:rFonts w:ascii="Verdana" w:hAnsi="Verdana" w:cs="Arial"/>
                <w:color w:val="auto"/>
                <w:lang w:val="en-GB"/>
              </w:rPr>
              <w:t>OL’s understanding</w:t>
            </w:r>
            <w:r w:rsidRPr="306622C6">
              <w:rPr>
                <w:rFonts w:ascii="Verdana" w:hAnsi="Verdana" w:cs="Arial"/>
                <w:color w:val="auto"/>
                <w:lang w:val="en-GB"/>
              </w:rPr>
              <w:t xml:space="preserve"> was that the issues identified were spread across different report areas and did not reflect a systemic pattern. </w:t>
            </w:r>
          </w:p>
          <w:p w:rsidRPr="00E108F5" w:rsidR="008D3300" w:rsidP="216A408B" w:rsidRDefault="41C517FA" w14:paraId="140942CB" w14:textId="18148578">
            <w:pPr>
              <w:pStyle w:val="BodyA"/>
              <w:jc w:val="both"/>
              <w:rPr>
                <w:rFonts w:ascii="Verdana" w:hAnsi="Verdana" w:cs="Arial"/>
                <w:b/>
                <w:bCs/>
                <w:color w:val="auto"/>
                <w:lang w:val="en-GB"/>
              </w:rPr>
            </w:pPr>
            <w:r w:rsidRPr="216A408B">
              <w:rPr>
                <w:rFonts w:ascii="Verdana" w:hAnsi="Verdana" w:cs="Arial"/>
                <w:b/>
                <w:bCs/>
                <w:color w:val="auto"/>
                <w:lang w:val="en-GB"/>
              </w:rPr>
              <w:t>ACTION: OL</w:t>
            </w:r>
            <w:r w:rsidRPr="216A408B" w:rsidR="4A60A9C0">
              <w:rPr>
                <w:rFonts w:ascii="Verdana" w:hAnsi="Verdana" w:cs="Arial"/>
                <w:b/>
                <w:bCs/>
                <w:color w:val="auto"/>
                <w:lang w:val="en-GB"/>
              </w:rPr>
              <w:t>/HL</w:t>
            </w:r>
          </w:p>
          <w:p w:rsidRPr="00E108F5" w:rsidR="008D3300" w:rsidP="001F7D8C" w:rsidRDefault="1F89B331" w14:paraId="606EE1A7" w14:textId="579CA310">
            <w:pPr>
              <w:pStyle w:val="BodyA"/>
              <w:jc w:val="both"/>
              <w:rPr>
                <w:rFonts w:ascii="Verdana" w:hAnsi="Verdana" w:cs="Arial"/>
                <w:color w:val="auto"/>
                <w:lang w:val="en-GB"/>
              </w:rPr>
            </w:pPr>
            <w:r w:rsidRPr="7AD4A6E2">
              <w:rPr>
                <w:rFonts w:ascii="Verdana" w:hAnsi="Verdana" w:cs="Arial"/>
                <w:color w:val="auto"/>
                <w:lang w:val="en-GB"/>
              </w:rPr>
              <w:t>The Committee:</w:t>
            </w:r>
          </w:p>
          <w:p w:rsidRPr="006D183C" w:rsidR="00C86AF8" w:rsidP="00075F10" w:rsidRDefault="1F89B331" w14:paraId="0B3AD0B8" w14:textId="379F0FE3">
            <w:pPr>
              <w:pStyle w:val="BodyA"/>
              <w:numPr>
                <w:ilvl w:val="0"/>
                <w:numId w:val="13"/>
              </w:numPr>
              <w:spacing w:line="259" w:lineRule="auto"/>
              <w:jc w:val="both"/>
              <w:rPr>
                <w:rFonts w:ascii="Verdana" w:hAnsi="Verdana" w:cs="Arial"/>
                <w:color w:val="auto"/>
                <w:shd w:val="clear" w:color="auto" w:fill="FFFFFF"/>
                <w:lang w:val="en-GB"/>
              </w:rPr>
            </w:pPr>
            <w:r w:rsidRPr="306622C6">
              <w:rPr>
                <w:rFonts w:ascii="Verdana" w:hAnsi="Verdana" w:cs="Arial"/>
                <w:color w:val="auto"/>
                <w:lang w:val="en-GB"/>
              </w:rPr>
              <w:t xml:space="preserve">Agreed to </w:t>
            </w:r>
            <w:r w:rsidRPr="306622C6">
              <w:rPr>
                <w:rFonts w:ascii="Verdana" w:hAnsi="Verdana" w:cs="Arial"/>
                <w:b/>
                <w:bCs/>
                <w:color w:val="auto"/>
                <w:lang w:val="en-GB"/>
              </w:rPr>
              <w:t>ASSURE</w:t>
            </w:r>
            <w:r w:rsidRPr="306622C6">
              <w:rPr>
                <w:rFonts w:ascii="Verdana" w:hAnsi="Verdana" w:cs="Arial"/>
                <w:color w:val="auto"/>
                <w:lang w:val="en-GB"/>
              </w:rPr>
              <w:t xml:space="preserve"> the Board that the </w:t>
            </w:r>
            <w:r w:rsidRPr="306622C6" w:rsidR="00A845A9">
              <w:rPr>
                <w:rFonts w:ascii="Verdana" w:hAnsi="Verdana" w:cs="Arial"/>
                <w:color w:val="auto"/>
                <w:lang w:val="en-GB"/>
              </w:rPr>
              <w:t>I</w:t>
            </w:r>
            <w:r w:rsidRPr="306622C6">
              <w:rPr>
                <w:rFonts w:ascii="Verdana" w:hAnsi="Verdana" w:cs="Arial"/>
                <w:color w:val="auto"/>
                <w:lang w:val="en-GB"/>
              </w:rPr>
              <w:t xml:space="preserve">nternal </w:t>
            </w:r>
            <w:r w:rsidRPr="306622C6" w:rsidR="00A845A9">
              <w:rPr>
                <w:rFonts w:ascii="Verdana" w:hAnsi="Verdana" w:cs="Arial"/>
                <w:color w:val="auto"/>
                <w:lang w:val="en-GB"/>
              </w:rPr>
              <w:t>A</w:t>
            </w:r>
            <w:r w:rsidRPr="306622C6">
              <w:rPr>
                <w:rFonts w:ascii="Verdana" w:hAnsi="Verdana" w:cs="Arial"/>
                <w:color w:val="auto"/>
                <w:lang w:val="en-GB"/>
              </w:rPr>
              <w:t xml:space="preserve">udit </w:t>
            </w:r>
            <w:r w:rsidRPr="306622C6" w:rsidR="005D6514">
              <w:rPr>
                <w:rFonts w:ascii="Verdana" w:hAnsi="Verdana" w:cs="Arial"/>
                <w:color w:val="auto"/>
                <w:lang w:val="en-GB"/>
              </w:rPr>
              <w:t>P</w:t>
            </w:r>
            <w:r w:rsidRPr="306622C6">
              <w:rPr>
                <w:rFonts w:ascii="Verdana" w:hAnsi="Verdana" w:cs="Arial"/>
                <w:color w:val="auto"/>
                <w:lang w:val="en-GB"/>
              </w:rPr>
              <w:t xml:space="preserve">lan had been received, delays in management responses and their rationale had been discussed, and that a report on areas where </w:t>
            </w:r>
            <w:r w:rsidRPr="306622C6" w:rsidR="440194EE">
              <w:rPr>
                <w:rFonts w:ascii="Verdana" w:hAnsi="Verdana" w:cs="Arial"/>
                <w:color w:val="auto"/>
                <w:lang w:val="en-GB"/>
              </w:rPr>
              <w:t>challenges</w:t>
            </w:r>
            <w:r w:rsidRPr="306622C6">
              <w:rPr>
                <w:rFonts w:ascii="Verdana" w:hAnsi="Verdana" w:cs="Arial"/>
                <w:color w:val="auto"/>
                <w:lang w:val="en-GB"/>
              </w:rPr>
              <w:t xml:space="preserve"> persist would be considered</w:t>
            </w:r>
            <w:r w:rsidRPr="306622C6" w:rsidR="35E5DAA4">
              <w:rPr>
                <w:rFonts w:ascii="Verdana" w:hAnsi="Verdana" w:cs="Arial"/>
                <w:color w:val="auto"/>
                <w:lang w:val="en-GB"/>
              </w:rPr>
              <w:t>.</w:t>
            </w:r>
          </w:p>
          <w:p w:rsidRPr="006D183C" w:rsidR="00C86AF8" w:rsidP="00075F10" w:rsidRDefault="5EA3573E" w14:paraId="51B8E5E5" w14:textId="024FD868">
            <w:pPr>
              <w:pStyle w:val="BodyA"/>
              <w:numPr>
                <w:ilvl w:val="0"/>
                <w:numId w:val="13"/>
              </w:numPr>
              <w:spacing w:line="259" w:lineRule="auto"/>
              <w:jc w:val="both"/>
              <w:rPr>
                <w:rFonts w:ascii="Verdana" w:hAnsi="Verdana" w:cs="Arial"/>
                <w:color w:val="auto"/>
                <w:shd w:val="clear" w:color="auto" w:fill="FFFFFF"/>
                <w:lang w:val="en-GB"/>
              </w:rPr>
            </w:pPr>
            <w:r w:rsidRPr="72AB5C77">
              <w:rPr>
                <w:rFonts w:ascii="Verdana" w:hAnsi="Verdana" w:cs="Arial"/>
                <w:color w:val="auto"/>
                <w:lang w:val="en-GB"/>
              </w:rPr>
              <w:t xml:space="preserve">Agreed to </w:t>
            </w:r>
            <w:r w:rsidRPr="72AB5C77">
              <w:rPr>
                <w:rFonts w:ascii="Verdana" w:hAnsi="Verdana" w:cs="Arial"/>
                <w:b/>
                <w:bCs/>
                <w:color w:val="auto"/>
                <w:lang w:val="en-GB"/>
              </w:rPr>
              <w:t xml:space="preserve">ADVISE </w:t>
            </w:r>
            <w:r w:rsidRPr="72AB5C77">
              <w:rPr>
                <w:rFonts w:ascii="Verdana" w:hAnsi="Verdana" w:cs="Arial"/>
                <w:color w:val="auto"/>
                <w:lang w:val="en-GB"/>
              </w:rPr>
              <w:t xml:space="preserve">the Board the Committee reviewed the follow‑up actions and the current closure position. </w:t>
            </w:r>
          </w:p>
          <w:p w:rsidRPr="006D183C" w:rsidR="00C86AF8" w:rsidP="00075F10" w:rsidRDefault="6DDA3295" w14:paraId="4C564FD9" w14:textId="5FDC44D6">
            <w:pPr>
              <w:pStyle w:val="BodyA"/>
              <w:numPr>
                <w:ilvl w:val="0"/>
                <w:numId w:val="13"/>
              </w:numPr>
              <w:spacing w:line="259" w:lineRule="auto"/>
              <w:jc w:val="both"/>
              <w:rPr>
                <w:rFonts w:ascii="Verdana" w:hAnsi="Verdana" w:cs="Arial"/>
                <w:color w:val="auto"/>
                <w:shd w:val="clear" w:color="auto" w:fill="FFFFFF"/>
                <w:lang w:val="en-GB"/>
              </w:rPr>
            </w:pPr>
            <w:r w:rsidRPr="306622C6">
              <w:rPr>
                <w:rFonts w:ascii="Verdana" w:hAnsi="Verdana" w:cs="Arial"/>
                <w:b/>
                <w:bCs/>
                <w:color w:val="auto"/>
                <w:lang w:val="en-GB"/>
              </w:rPr>
              <w:lastRenderedPageBreak/>
              <w:t xml:space="preserve">APPROVED </w:t>
            </w:r>
            <w:r w:rsidRPr="306622C6">
              <w:rPr>
                <w:rFonts w:ascii="Verdana" w:hAnsi="Verdana" w:cs="Arial"/>
                <w:color w:val="auto"/>
                <w:lang w:val="en-GB"/>
              </w:rPr>
              <w:t xml:space="preserve">the proposed change to the </w:t>
            </w:r>
            <w:r w:rsidRPr="306622C6" w:rsidR="005D6514">
              <w:rPr>
                <w:rFonts w:ascii="Verdana" w:hAnsi="Verdana" w:cs="Arial"/>
                <w:color w:val="auto"/>
                <w:lang w:val="en-GB"/>
              </w:rPr>
              <w:t>I</w:t>
            </w:r>
            <w:r w:rsidRPr="306622C6">
              <w:rPr>
                <w:rFonts w:ascii="Verdana" w:hAnsi="Verdana" w:cs="Arial"/>
                <w:color w:val="auto"/>
                <w:lang w:val="en-GB"/>
              </w:rPr>
              <w:t xml:space="preserve">nternal </w:t>
            </w:r>
            <w:r w:rsidRPr="306622C6" w:rsidR="005D6514">
              <w:rPr>
                <w:rFonts w:ascii="Verdana" w:hAnsi="Verdana" w:cs="Arial"/>
                <w:color w:val="auto"/>
                <w:lang w:val="en-GB"/>
              </w:rPr>
              <w:t>A</w:t>
            </w:r>
            <w:r w:rsidRPr="306622C6">
              <w:rPr>
                <w:rFonts w:ascii="Verdana" w:hAnsi="Verdana" w:cs="Arial"/>
                <w:color w:val="auto"/>
                <w:lang w:val="en-GB"/>
              </w:rPr>
              <w:t xml:space="preserve">udit </w:t>
            </w:r>
            <w:r w:rsidRPr="306622C6" w:rsidR="005D6514">
              <w:rPr>
                <w:rFonts w:ascii="Verdana" w:hAnsi="Verdana" w:cs="Arial"/>
                <w:color w:val="auto"/>
                <w:lang w:val="en-GB"/>
              </w:rPr>
              <w:t>P</w:t>
            </w:r>
            <w:r w:rsidRPr="306622C6">
              <w:rPr>
                <w:rFonts w:ascii="Verdana" w:hAnsi="Verdana" w:cs="Arial"/>
                <w:color w:val="auto"/>
                <w:lang w:val="en-GB"/>
              </w:rPr>
              <w:t>lan</w:t>
            </w:r>
          </w:p>
        </w:tc>
      </w:tr>
      <w:tr w:rsidRPr="004E7926" w:rsidR="004E7926" w:rsidTr="3984038B" w14:paraId="0FD8C887"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4E7926" w:rsidR="004E7926" w:rsidP="001F7D8C" w:rsidRDefault="004E7926" w14:paraId="4C02508B" w14:textId="02DAF64F">
            <w:pPr>
              <w:pStyle w:val="BodyA"/>
              <w:spacing w:line="259" w:lineRule="auto"/>
              <w:jc w:val="both"/>
              <w:rPr>
                <w:rFonts w:ascii="Verdana" w:hAnsi="Verdana" w:cs="Segoe UI"/>
                <w:b/>
                <w:bCs/>
                <w:color w:val="FFFFFF" w:themeColor="background1"/>
              </w:rPr>
            </w:pPr>
            <w:r w:rsidRPr="7E26508C">
              <w:rPr>
                <w:rFonts w:ascii="Verdana" w:hAnsi="Verdana" w:cs="Segoe UI"/>
                <w:b/>
                <w:bCs/>
                <w:color w:val="FFFFFF" w:themeColor="background1"/>
              </w:rPr>
              <w:lastRenderedPageBreak/>
              <w:t>PART 4. EXTERNAL AUDIT</w:t>
            </w:r>
          </w:p>
        </w:tc>
      </w:tr>
      <w:tr w:rsidR="007964DD" w:rsidTr="3984038B" w14:paraId="684718DE" w14:textId="77777777">
        <w:trPr>
          <w:trHeight w:val="300"/>
        </w:trPr>
        <w:tc>
          <w:tcPr>
            <w:tcW w:w="10206" w:type="dxa"/>
            <w:gridSpan w:val="2"/>
            <w:tcMar>
              <w:top w:w="80" w:type="dxa"/>
              <w:left w:w="80" w:type="dxa"/>
              <w:bottom w:w="80" w:type="dxa"/>
              <w:right w:w="80" w:type="dxa"/>
            </w:tcMar>
          </w:tcPr>
          <w:p w:rsidR="007964DD" w:rsidP="001F7D8C" w:rsidRDefault="007964DD" w14:paraId="2399FD05" w14:textId="5DF791CC">
            <w:pPr>
              <w:pStyle w:val="BodyA"/>
              <w:spacing w:line="259" w:lineRule="auto"/>
              <w:jc w:val="both"/>
              <w:rPr>
                <w:rFonts w:ascii="Verdana" w:hAnsi="Verdana" w:cs="Segoe UI"/>
                <w:b/>
                <w:bCs/>
                <w:color w:val="auto"/>
              </w:rPr>
            </w:pPr>
            <w:r w:rsidRPr="44A4AC4E">
              <w:rPr>
                <w:rFonts w:ascii="Verdana" w:hAnsi="Verdana" w:cs="Segoe UI"/>
                <w:b/>
                <w:bCs/>
                <w:color w:val="auto"/>
              </w:rPr>
              <w:t xml:space="preserve">4.1 AUDIT </w:t>
            </w:r>
            <w:r w:rsidRPr="44A4AC4E" w:rsidR="406E599E">
              <w:rPr>
                <w:rFonts w:ascii="Verdana" w:hAnsi="Verdana" w:cs="Segoe UI"/>
                <w:b/>
                <w:bCs/>
                <w:color w:val="auto"/>
              </w:rPr>
              <w:t>COMMITTEE UPDATE</w:t>
            </w:r>
          </w:p>
        </w:tc>
      </w:tr>
      <w:tr w:rsidR="008D3300" w:rsidTr="3984038B" w14:paraId="2E2F7E74" w14:textId="77777777">
        <w:trPr>
          <w:trHeight w:val="300"/>
        </w:trPr>
        <w:tc>
          <w:tcPr>
            <w:tcW w:w="1830" w:type="dxa"/>
            <w:tcMar>
              <w:top w:w="80" w:type="dxa"/>
              <w:left w:w="80" w:type="dxa"/>
              <w:bottom w:w="80" w:type="dxa"/>
              <w:right w:w="80" w:type="dxa"/>
            </w:tcMar>
          </w:tcPr>
          <w:p w:rsidR="008D3300" w:rsidP="44A4AC4E" w:rsidRDefault="62F01D3A" w14:paraId="448F9581" w14:textId="3FE15B49">
            <w:pPr>
              <w:pStyle w:val="BodyA"/>
              <w:jc w:val="both"/>
              <w:rPr>
                <w:rFonts w:ascii="Verdana" w:hAnsi="Verdana" w:cs="Arial"/>
                <w:color w:val="auto"/>
              </w:rPr>
            </w:pPr>
            <w:r w:rsidRPr="44A4AC4E">
              <w:rPr>
                <w:rFonts w:ascii="Verdana" w:hAnsi="Verdana" w:cs="Arial"/>
                <w:color w:val="auto"/>
              </w:rPr>
              <w:t>08/2</w:t>
            </w:r>
            <w:r w:rsidRPr="44A4AC4E" w:rsidR="08335D33">
              <w:rPr>
                <w:rFonts w:ascii="Verdana" w:hAnsi="Verdana" w:cs="Arial"/>
                <w:color w:val="auto"/>
              </w:rPr>
              <w:t>6</w:t>
            </w:r>
          </w:p>
        </w:tc>
        <w:tc>
          <w:tcPr>
            <w:tcW w:w="8376" w:type="dxa"/>
            <w:tcMar>
              <w:top w:w="80" w:type="dxa"/>
              <w:left w:w="80" w:type="dxa"/>
              <w:bottom w:w="80" w:type="dxa"/>
              <w:right w:w="80" w:type="dxa"/>
            </w:tcMar>
          </w:tcPr>
          <w:p w:rsidR="008D3300" w:rsidP="44A4AC4E" w:rsidRDefault="69709E87" w14:paraId="28180EC0" w14:textId="22DA9AC2">
            <w:pPr>
              <w:pStyle w:val="BodyA"/>
              <w:spacing w:before="60" w:after="60"/>
              <w:rPr>
                <w:rFonts w:ascii="Verdana" w:hAnsi="Verdana" w:cs="Segoe UI"/>
                <w:b/>
                <w:bCs/>
                <w:color w:val="auto"/>
                <w:vertAlign w:val="superscript"/>
              </w:rPr>
            </w:pPr>
            <w:r w:rsidRPr="72AB5C77">
              <w:rPr>
                <w:rFonts w:ascii="Verdana" w:hAnsi="Verdana" w:cs="Segoe UI"/>
                <w:color w:val="auto"/>
              </w:rPr>
              <w:t>JB presented t</w:t>
            </w:r>
            <w:r w:rsidRPr="72AB5C77" w:rsidR="48DE2CBE">
              <w:rPr>
                <w:rFonts w:ascii="Verdana" w:hAnsi="Verdana" w:cs="Segoe UI"/>
                <w:color w:val="auto"/>
              </w:rPr>
              <w:t xml:space="preserve">he </w:t>
            </w:r>
            <w:r w:rsidRPr="72AB5C77" w:rsidR="0F225569">
              <w:rPr>
                <w:rFonts w:ascii="Verdana" w:hAnsi="Verdana" w:eastAsia="Verdana" w:cs="Verdana"/>
                <w:color w:val="000000" w:themeColor="text1"/>
                <w:lang w:val="en-GB"/>
              </w:rPr>
              <w:t xml:space="preserve">Audit Committee Update </w:t>
            </w:r>
            <w:r w:rsidRPr="72AB5C77" w:rsidR="48DE2CBE">
              <w:rPr>
                <w:rFonts w:ascii="Verdana" w:hAnsi="Verdana" w:eastAsia="Verdana" w:cs="Verdana"/>
                <w:color w:val="000000" w:themeColor="text1"/>
                <w:lang w:val="en-GB"/>
              </w:rPr>
              <w:t>report</w:t>
            </w:r>
            <w:r w:rsidRPr="72AB5C77">
              <w:rPr>
                <w:rFonts w:ascii="Verdana" w:hAnsi="Verdana" w:cs="Arial"/>
                <w:color w:val="auto"/>
                <w:lang w:val="en-GB"/>
              </w:rPr>
              <w:t>,</w:t>
            </w:r>
            <w:r w:rsidRPr="72AB5C77">
              <w:rPr>
                <w:rFonts w:ascii="Verdana" w:hAnsi="Verdana" w:cs="Arial"/>
                <w:b/>
                <w:bCs/>
                <w:color w:val="auto"/>
                <w:lang w:val="en-GB"/>
              </w:rPr>
              <w:t xml:space="preserve"> </w:t>
            </w:r>
            <w:r w:rsidRPr="72AB5C77" w:rsidR="48DE2CBE">
              <w:rPr>
                <w:rFonts w:ascii="Verdana" w:hAnsi="Verdana" w:cs="Arial"/>
                <w:color w:val="auto"/>
                <w:lang w:val="en-GB"/>
              </w:rPr>
              <w:t>highlight</w:t>
            </w:r>
            <w:r w:rsidRPr="72AB5C77">
              <w:rPr>
                <w:rFonts w:ascii="Verdana" w:hAnsi="Verdana" w:cs="Arial"/>
                <w:color w:val="auto"/>
                <w:lang w:val="en-GB"/>
              </w:rPr>
              <w:t>ing</w:t>
            </w:r>
            <w:r w:rsidRPr="72AB5C77" w:rsidR="48DE2CBE">
              <w:rPr>
                <w:rFonts w:ascii="Verdana" w:hAnsi="Verdana" w:cs="Arial"/>
                <w:color w:val="auto"/>
                <w:lang w:val="en-GB"/>
              </w:rPr>
              <w:t xml:space="preserve"> the following key points;</w:t>
            </w:r>
            <w:r w:rsidRPr="72AB5C77" w:rsidR="48DE2CBE">
              <w:rPr>
                <w:rFonts w:ascii="Verdana" w:hAnsi="Verdana" w:cs="Segoe UI"/>
                <w:color w:val="auto"/>
              </w:rPr>
              <w:t xml:space="preserve"> </w:t>
            </w:r>
          </w:p>
          <w:p w:rsidR="762EFB9D" w:rsidP="00075F10" w:rsidRDefault="762EFB9D" w14:paraId="7C19B290" w14:textId="20DA1A3D">
            <w:pPr>
              <w:pStyle w:val="BodyA"/>
              <w:numPr>
                <w:ilvl w:val="0"/>
                <w:numId w:val="52"/>
              </w:numPr>
              <w:spacing w:before="60" w:after="60"/>
              <w:jc w:val="both"/>
              <w:rPr>
                <w:rFonts w:ascii="Verdana" w:hAnsi="Verdana" w:cs="Segoe UI"/>
                <w:color w:val="auto"/>
              </w:rPr>
            </w:pPr>
            <w:r w:rsidRPr="216A408B">
              <w:rPr>
                <w:rFonts w:ascii="Verdana" w:hAnsi="Verdana" w:cs="Segoe UI"/>
                <w:color w:val="auto"/>
              </w:rPr>
              <w:t>The 2024/25 Charitable Funds Accounts were now complete and scheduled for the Auditor General’s sign‑off next week, with an unqualified audit opinion expected</w:t>
            </w:r>
            <w:r w:rsidRPr="216A408B" w:rsidR="6A692D91">
              <w:rPr>
                <w:rFonts w:ascii="Verdana" w:hAnsi="Verdana" w:cs="Segoe UI"/>
                <w:color w:val="auto"/>
              </w:rPr>
              <w:t>;</w:t>
            </w:r>
          </w:p>
          <w:p w:rsidR="762EFB9D" w:rsidP="00075F10" w:rsidRDefault="762EFB9D" w14:paraId="30446A63" w14:textId="17B200E8">
            <w:pPr>
              <w:pStyle w:val="BodyA"/>
              <w:numPr>
                <w:ilvl w:val="0"/>
                <w:numId w:val="52"/>
              </w:numPr>
              <w:spacing w:before="60" w:after="60"/>
              <w:jc w:val="both"/>
              <w:rPr>
                <w:rFonts w:ascii="Verdana" w:hAnsi="Verdana" w:cs="Segoe UI"/>
                <w:color w:val="auto"/>
              </w:rPr>
            </w:pPr>
            <w:r w:rsidRPr="306622C6">
              <w:rPr>
                <w:rFonts w:ascii="Verdana" w:hAnsi="Verdana" w:cs="Segoe UI"/>
                <w:color w:val="auto"/>
              </w:rPr>
              <w:t>Planning work for the 2025/26 interim audit ha</w:t>
            </w:r>
            <w:r w:rsidRPr="306622C6" w:rsidR="66B23EDE">
              <w:rPr>
                <w:rFonts w:ascii="Verdana" w:hAnsi="Verdana" w:cs="Segoe UI"/>
                <w:color w:val="auto"/>
              </w:rPr>
              <w:t>d</w:t>
            </w:r>
            <w:r w:rsidRPr="306622C6">
              <w:rPr>
                <w:rFonts w:ascii="Verdana" w:hAnsi="Verdana" w:cs="Segoe UI"/>
                <w:color w:val="auto"/>
              </w:rPr>
              <w:t xml:space="preserve"> begun with initial activity underway ahead of the main audit period in May and June</w:t>
            </w:r>
            <w:r w:rsidRPr="306622C6" w:rsidR="791D042A">
              <w:rPr>
                <w:rFonts w:ascii="Verdana" w:hAnsi="Verdana" w:cs="Segoe UI"/>
                <w:color w:val="auto"/>
              </w:rPr>
              <w:t>;</w:t>
            </w:r>
          </w:p>
          <w:p w:rsidRPr="00075F10" w:rsidR="00075F10" w:rsidP="00075F10" w:rsidRDefault="791D042A" w14:paraId="16FF7719" w14:textId="3B9EF24B">
            <w:pPr>
              <w:pStyle w:val="BodyA"/>
              <w:numPr>
                <w:ilvl w:val="0"/>
                <w:numId w:val="52"/>
              </w:numPr>
              <w:spacing w:before="60" w:after="60"/>
              <w:jc w:val="both"/>
              <w:rPr>
                <w:rFonts w:ascii="Verdana" w:hAnsi="Verdana" w:cs="Segoe UI"/>
                <w:color w:val="auto"/>
              </w:rPr>
            </w:pPr>
            <w:r w:rsidRPr="306622C6">
              <w:rPr>
                <w:rFonts w:ascii="Verdana" w:hAnsi="Verdana" w:cs="Segoe UI"/>
                <w:color w:val="auto"/>
              </w:rPr>
              <w:t>T</w:t>
            </w:r>
            <w:r w:rsidRPr="306622C6" w:rsidR="762EFB9D">
              <w:rPr>
                <w:rFonts w:ascii="Verdana" w:hAnsi="Verdana" w:cs="Segoe UI"/>
                <w:color w:val="auto"/>
              </w:rPr>
              <w:t>he early planning work aim</w:t>
            </w:r>
            <w:r w:rsidRPr="306622C6" w:rsidR="22F0F9F4">
              <w:rPr>
                <w:rFonts w:ascii="Verdana" w:hAnsi="Verdana" w:cs="Segoe UI"/>
                <w:color w:val="auto"/>
              </w:rPr>
              <w:t>ed</w:t>
            </w:r>
            <w:r w:rsidRPr="306622C6" w:rsidR="762EFB9D">
              <w:rPr>
                <w:rFonts w:ascii="Verdana" w:hAnsi="Verdana" w:cs="Segoe UI"/>
                <w:color w:val="auto"/>
              </w:rPr>
              <w:t xml:space="preserve"> to progress a significant portion of audit activity in advance</w:t>
            </w:r>
            <w:r w:rsidRPr="306622C6" w:rsidR="00DB0CA5">
              <w:rPr>
                <w:rFonts w:ascii="Verdana" w:hAnsi="Verdana" w:cs="Segoe UI"/>
                <w:color w:val="auto"/>
              </w:rPr>
              <w:t>.</w:t>
            </w:r>
          </w:p>
          <w:p w:rsidR="692C2AEE" w:rsidP="216A408B" w:rsidRDefault="692C2AEE" w14:paraId="14F6E9DE" w14:textId="6A65149C">
            <w:pPr>
              <w:pStyle w:val="BodyA"/>
              <w:spacing w:before="60" w:after="60"/>
              <w:jc w:val="both"/>
              <w:rPr>
                <w:rFonts w:ascii="Verdana" w:hAnsi="Verdana" w:cs="Segoe UI"/>
                <w:color w:val="auto"/>
              </w:rPr>
            </w:pPr>
            <w:r w:rsidRPr="306622C6">
              <w:rPr>
                <w:rFonts w:ascii="Verdana" w:hAnsi="Verdana" w:cs="Segoe UI"/>
                <w:color w:val="auto"/>
              </w:rPr>
              <w:t>N</w:t>
            </w:r>
            <w:r w:rsidRPr="306622C6" w:rsidR="2806651F">
              <w:rPr>
                <w:rFonts w:ascii="Verdana" w:hAnsi="Verdana" w:cs="Segoe UI"/>
                <w:color w:val="auto"/>
              </w:rPr>
              <w:t>Z</w:t>
            </w:r>
            <w:r w:rsidRPr="306622C6">
              <w:rPr>
                <w:rFonts w:ascii="Verdana" w:hAnsi="Verdana" w:cs="Segoe UI"/>
                <w:color w:val="auto"/>
              </w:rPr>
              <w:t xml:space="preserve"> asked whether the same audit team responsible for reviewing the </w:t>
            </w:r>
            <w:r w:rsidRPr="306622C6" w:rsidR="00DB0CA5">
              <w:rPr>
                <w:rFonts w:ascii="Verdana" w:hAnsi="Verdana" w:cs="Segoe UI"/>
                <w:color w:val="auto"/>
              </w:rPr>
              <w:t>C</w:t>
            </w:r>
            <w:r w:rsidRPr="306622C6">
              <w:rPr>
                <w:rFonts w:ascii="Verdana" w:hAnsi="Verdana" w:cs="Segoe UI"/>
                <w:color w:val="auto"/>
              </w:rPr>
              <w:t xml:space="preserve">haritable </w:t>
            </w:r>
            <w:r w:rsidRPr="306622C6" w:rsidR="00DB0CA5">
              <w:rPr>
                <w:rFonts w:ascii="Verdana" w:hAnsi="Verdana" w:cs="Segoe UI"/>
                <w:color w:val="auto"/>
              </w:rPr>
              <w:t>F</w:t>
            </w:r>
            <w:r w:rsidRPr="306622C6">
              <w:rPr>
                <w:rFonts w:ascii="Verdana" w:hAnsi="Verdana" w:cs="Segoe UI"/>
                <w:color w:val="auto"/>
              </w:rPr>
              <w:t xml:space="preserve">unds accounts would also be undertaking the </w:t>
            </w:r>
            <w:r w:rsidRPr="306622C6" w:rsidR="00DB0CA5">
              <w:rPr>
                <w:rFonts w:ascii="Verdana" w:hAnsi="Verdana" w:cs="Segoe UI"/>
                <w:color w:val="auto"/>
              </w:rPr>
              <w:t>F</w:t>
            </w:r>
            <w:r w:rsidRPr="306622C6">
              <w:rPr>
                <w:rFonts w:ascii="Verdana" w:hAnsi="Verdana" w:cs="Segoe UI"/>
                <w:color w:val="auto"/>
              </w:rPr>
              <w:t xml:space="preserve">inancial </w:t>
            </w:r>
            <w:r w:rsidRPr="306622C6" w:rsidR="00DB0CA5">
              <w:rPr>
                <w:rFonts w:ascii="Verdana" w:hAnsi="Verdana" w:cs="Segoe UI"/>
                <w:color w:val="auto"/>
              </w:rPr>
              <w:t>A</w:t>
            </w:r>
            <w:r w:rsidRPr="306622C6">
              <w:rPr>
                <w:rFonts w:ascii="Verdana" w:hAnsi="Verdana" w:cs="Segoe UI"/>
                <w:color w:val="auto"/>
              </w:rPr>
              <w:t xml:space="preserve">ccounts audit, </w:t>
            </w:r>
            <w:r w:rsidRPr="306622C6" w:rsidR="7BB91AD9">
              <w:rPr>
                <w:rFonts w:ascii="Verdana" w:hAnsi="Verdana" w:cs="Segoe UI"/>
                <w:color w:val="auto"/>
              </w:rPr>
              <w:t>highlighting</w:t>
            </w:r>
            <w:r w:rsidRPr="306622C6">
              <w:rPr>
                <w:rFonts w:ascii="Verdana" w:hAnsi="Verdana" w:cs="Segoe UI"/>
                <w:color w:val="auto"/>
              </w:rPr>
              <w:t xml:space="preserve"> she had been prepared to ask further questions before hearing that the </w:t>
            </w:r>
            <w:r w:rsidRPr="306622C6" w:rsidR="00DB0CA5">
              <w:rPr>
                <w:rFonts w:ascii="Verdana" w:hAnsi="Verdana" w:cs="Segoe UI"/>
                <w:color w:val="auto"/>
              </w:rPr>
              <w:t>C</w:t>
            </w:r>
            <w:r w:rsidRPr="306622C6">
              <w:rPr>
                <w:rFonts w:ascii="Verdana" w:hAnsi="Verdana" w:cs="Segoe UI"/>
                <w:color w:val="auto"/>
              </w:rPr>
              <w:t xml:space="preserve">haritable </w:t>
            </w:r>
            <w:r w:rsidRPr="306622C6" w:rsidR="00DB0CA5">
              <w:rPr>
                <w:rFonts w:ascii="Verdana" w:hAnsi="Verdana" w:cs="Segoe UI"/>
                <w:color w:val="auto"/>
              </w:rPr>
              <w:t>F</w:t>
            </w:r>
            <w:r w:rsidRPr="306622C6">
              <w:rPr>
                <w:rFonts w:ascii="Verdana" w:hAnsi="Verdana" w:cs="Segoe UI"/>
                <w:color w:val="auto"/>
              </w:rPr>
              <w:t>unds audit was already completed.</w:t>
            </w:r>
          </w:p>
          <w:p w:rsidR="692C2AEE" w:rsidP="216A408B" w:rsidRDefault="692C2AEE" w14:paraId="4EB6EEBE" w14:textId="558BCA11">
            <w:pPr>
              <w:pStyle w:val="BodyA"/>
              <w:spacing w:before="60" w:after="60"/>
              <w:jc w:val="both"/>
              <w:rPr>
                <w:rFonts w:ascii="Verdana" w:hAnsi="Verdana" w:cs="Segoe UI"/>
                <w:color w:val="auto"/>
              </w:rPr>
            </w:pPr>
            <w:r w:rsidRPr="216A408B">
              <w:rPr>
                <w:rFonts w:ascii="Verdana" w:hAnsi="Verdana" w:cs="Segoe UI"/>
                <w:color w:val="auto"/>
              </w:rPr>
              <w:t>J</w:t>
            </w:r>
            <w:r w:rsidRPr="216A408B" w:rsidR="09B9549A">
              <w:rPr>
                <w:rFonts w:ascii="Verdana" w:hAnsi="Verdana" w:cs="Segoe UI"/>
                <w:color w:val="auto"/>
              </w:rPr>
              <w:t xml:space="preserve">B </w:t>
            </w:r>
            <w:r w:rsidRPr="216A408B">
              <w:rPr>
                <w:rFonts w:ascii="Verdana" w:hAnsi="Verdana" w:cs="Segoe UI"/>
                <w:color w:val="auto"/>
              </w:rPr>
              <w:t>confirmed that the senior members of the audit team remain</w:t>
            </w:r>
            <w:r w:rsidRPr="216A408B" w:rsidR="0517214E">
              <w:rPr>
                <w:rFonts w:ascii="Verdana" w:hAnsi="Verdana" w:cs="Segoe UI"/>
                <w:color w:val="auto"/>
              </w:rPr>
              <w:t>ed</w:t>
            </w:r>
            <w:r w:rsidRPr="216A408B">
              <w:rPr>
                <w:rFonts w:ascii="Verdana" w:hAnsi="Verdana" w:cs="Segoe UI"/>
                <w:color w:val="auto"/>
              </w:rPr>
              <w:t xml:space="preserve"> the same as in previous years, providing continuity, while new trainees join each year as part of the usual rotation. The core audit team structure, however, is unchanged.</w:t>
            </w:r>
          </w:p>
          <w:p w:rsidR="72AB5C77" w:rsidP="72AB5C77" w:rsidRDefault="72AB5C77" w14:paraId="1EA5BAB1" w14:textId="256759E8">
            <w:pPr>
              <w:pStyle w:val="BodyA"/>
              <w:spacing w:before="60" w:after="60"/>
              <w:rPr>
                <w:rFonts w:ascii="Verdana" w:hAnsi="Verdana" w:cs="Segoe UI"/>
                <w:color w:val="auto"/>
              </w:rPr>
            </w:pPr>
          </w:p>
          <w:p w:rsidR="72AB5C77" w:rsidP="216A408B" w:rsidRDefault="692C2AEE" w14:paraId="026BB83C" w14:textId="6A2E554D">
            <w:pPr>
              <w:pStyle w:val="BodyA"/>
              <w:spacing w:before="60" w:after="60"/>
              <w:rPr>
                <w:rFonts w:ascii="Verdana" w:hAnsi="Verdana" w:cs="Segoe UI"/>
                <w:color w:val="auto"/>
              </w:rPr>
            </w:pPr>
            <w:r w:rsidRPr="306622C6">
              <w:rPr>
                <w:rFonts w:ascii="Verdana" w:hAnsi="Verdana" w:cs="Segoe UI"/>
                <w:color w:val="auto"/>
              </w:rPr>
              <w:t>SU</w:t>
            </w:r>
            <w:r w:rsidRPr="306622C6" w:rsidR="6C67169C">
              <w:rPr>
                <w:rFonts w:ascii="Verdana" w:hAnsi="Verdana" w:cs="Segoe UI"/>
                <w:color w:val="auto"/>
              </w:rPr>
              <w:t xml:space="preserve"> highlighted</w:t>
            </w:r>
            <w:r w:rsidRPr="306622C6" w:rsidR="00AA2A43">
              <w:rPr>
                <w:rFonts w:ascii="Verdana" w:hAnsi="Verdana" w:cs="Segoe UI"/>
                <w:color w:val="auto"/>
              </w:rPr>
              <w:t xml:space="preserve"> that</w:t>
            </w:r>
            <w:r w:rsidRPr="306622C6" w:rsidR="6C67169C">
              <w:rPr>
                <w:rFonts w:ascii="Verdana" w:hAnsi="Verdana" w:cs="Segoe UI"/>
                <w:color w:val="auto"/>
              </w:rPr>
              <w:t xml:space="preserve">: </w:t>
            </w:r>
          </w:p>
          <w:p w:rsidR="692C2AEE" w:rsidP="306622C6" w:rsidRDefault="692C2AEE" w14:paraId="28CCE5AA" w14:textId="1BAD6B15">
            <w:pPr>
              <w:pStyle w:val="BodyA"/>
              <w:numPr>
                <w:ilvl w:val="0"/>
                <w:numId w:val="52"/>
              </w:numPr>
              <w:spacing w:before="60" w:after="60"/>
              <w:jc w:val="both"/>
              <w:rPr>
                <w:rFonts w:ascii="Verdana" w:hAnsi="Verdana" w:cs="Segoe UI"/>
                <w:color w:val="auto"/>
              </w:rPr>
            </w:pPr>
            <w:r w:rsidRPr="306622C6">
              <w:rPr>
                <w:rFonts w:ascii="Verdana" w:hAnsi="Verdana" w:cs="Segoe UI"/>
                <w:color w:val="auto"/>
              </w:rPr>
              <w:t xml:space="preserve">The Structured Assessment </w:t>
            </w:r>
            <w:r w:rsidRPr="306622C6" w:rsidR="073AECE8">
              <w:rPr>
                <w:rFonts w:ascii="Verdana" w:hAnsi="Verdana" w:cs="Segoe UI"/>
                <w:color w:val="auto"/>
              </w:rPr>
              <w:t>wa</w:t>
            </w:r>
            <w:r w:rsidRPr="306622C6">
              <w:rPr>
                <w:rFonts w:ascii="Verdana" w:hAnsi="Verdana" w:cs="Segoe UI"/>
                <w:color w:val="auto"/>
              </w:rPr>
              <w:t>s included on the agenda with the completed management response</w:t>
            </w:r>
            <w:r w:rsidRPr="306622C6" w:rsidR="2D3D67B4">
              <w:rPr>
                <w:rFonts w:ascii="Verdana" w:hAnsi="Verdana" w:cs="Segoe UI"/>
                <w:color w:val="auto"/>
              </w:rPr>
              <w:t>;</w:t>
            </w:r>
          </w:p>
          <w:p w:rsidR="692C2AEE" w:rsidP="306622C6" w:rsidRDefault="692C2AEE" w14:paraId="669ED5CD" w14:textId="3EC363C2">
            <w:pPr>
              <w:pStyle w:val="BodyA"/>
              <w:numPr>
                <w:ilvl w:val="0"/>
                <w:numId w:val="1"/>
              </w:numPr>
              <w:spacing w:before="60" w:after="60"/>
              <w:jc w:val="both"/>
              <w:rPr>
                <w:rFonts w:ascii="Verdana" w:hAnsi="Verdana" w:cs="Segoe UI"/>
                <w:color w:val="auto"/>
              </w:rPr>
            </w:pPr>
            <w:r w:rsidRPr="306622C6">
              <w:rPr>
                <w:rFonts w:ascii="Verdana" w:hAnsi="Verdana" w:cs="Segoe UI"/>
                <w:color w:val="auto"/>
              </w:rPr>
              <w:t xml:space="preserve">The Digital Review </w:t>
            </w:r>
            <w:r w:rsidRPr="306622C6" w:rsidR="086F22E5">
              <w:rPr>
                <w:rFonts w:ascii="Verdana" w:hAnsi="Verdana" w:cs="Segoe UI"/>
                <w:color w:val="auto"/>
              </w:rPr>
              <w:t>wa</w:t>
            </w:r>
            <w:r w:rsidRPr="306622C6">
              <w:rPr>
                <w:rFonts w:ascii="Verdana" w:hAnsi="Verdana" w:cs="Segoe UI"/>
                <w:color w:val="auto"/>
              </w:rPr>
              <w:t>s currently in draft</w:t>
            </w:r>
            <w:r w:rsidRPr="306622C6" w:rsidR="3794DE07">
              <w:rPr>
                <w:rFonts w:ascii="Verdana" w:hAnsi="Verdana" w:cs="Segoe UI"/>
                <w:color w:val="auto"/>
              </w:rPr>
              <w:t>;</w:t>
            </w:r>
          </w:p>
          <w:p w:rsidR="692C2AEE" w:rsidP="306622C6" w:rsidRDefault="692C2AEE" w14:paraId="64840D4D" w14:textId="21786B0E">
            <w:pPr>
              <w:pStyle w:val="BodyA"/>
              <w:numPr>
                <w:ilvl w:val="0"/>
                <w:numId w:val="1"/>
              </w:numPr>
              <w:spacing w:before="60" w:after="60"/>
              <w:jc w:val="both"/>
              <w:rPr>
                <w:rFonts w:ascii="Verdana" w:hAnsi="Verdana" w:cs="Segoe UI"/>
                <w:color w:val="auto"/>
              </w:rPr>
            </w:pPr>
            <w:r w:rsidRPr="306622C6">
              <w:rPr>
                <w:rFonts w:ascii="Verdana" w:hAnsi="Verdana" w:cs="Segoe UI"/>
                <w:color w:val="auto"/>
              </w:rPr>
              <w:t>The Quality Governance Follow‑Up ha</w:t>
            </w:r>
            <w:r w:rsidRPr="306622C6" w:rsidR="191BB616">
              <w:rPr>
                <w:rFonts w:ascii="Verdana" w:hAnsi="Verdana" w:cs="Segoe UI"/>
                <w:color w:val="auto"/>
              </w:rPr>
              <w:t>d</w:t>
            </w:r>
            <w:r w:rsidRPr="306622C6">
              <w:rPr>
                <w:rFonts w:ascii="Verdana" w:hAnsi="Verdana" w:cs="Segoe UI"/>
                <w:color w:val="auto"/>
              </w:rPr>
              <w:t xml:space="preserve"> now been finalised since the report was issued, and the Health Board </w:t>
            </w:r>
            <w:r w:rsidRPr="306622C6" w:rsidR="264A14CD">
              <w:rPr>
                <w:rFonts w:ascii="Verdana" w:hAnsi="Verdana" w:cs="Segoe UI"/>
                <w:color w:val="auto"/>
              </w:rPr>
              <w:t>was</w:t>
            </w:r>
            <w:r w:rsidRPr="306622C6">
              <w:rPr>
                <w:rFonts w:ascii="Verdana" w:hAnsi="Verdana" w:cs="Segoe UI"/>
                <w:color w:val="auto"/>
              </w:rPr>
              <w:t xml:space="preserve"> preparing its management response for submission to the next </w:t>
            </w:r>
            <w:r w:rsidRPr="306622C6" w:rsidR="00AA2A43">
              <w:rPr>
                <w:rFonts w:ascii="Verdana" w:hAnsi="Verdana" w:cs="Segoe UI"/>
                <w:color w:val="auto"/>
              </w:rPr>
              <w:t xml:space="preserve">Audit </w:t>
            </w:r>
            <w:r w:rsidRPr="306622C6" w:rsidR="4237A688">
              <w:rPr>
                <w:rFonts w:ascii="Verdana" w:hAnsi="Verdana" w:cs="Segoe UI"/>
                <w:color w:val="auto"/>
              </w:rPr>
              <w:t>C</w:t>
            </w:r>
            <w:r w:rsidRPr="306622C6">
              <w:rPr>
                <w:rFonts w:ascii="Verdana" w:hAnsi="Verdana" w:cs="Segoe UI"/>
                <w:color w:val="auto"/>
              </w:rPr>
              <w:t>ommittee</w:t>
            </w:r>
            <w:r w:rsidRPr="306622C6" w:rsidR="2911CFE3">
              <w:rPr>
                <w:rFonts w:ascii="Verdana" w:hAnsi="Verdana" w:cs="Segoe UI"/>
                <w:color w:val="auto"/>
              </w:rPr>
              <w:t>;</w:t>
            </w:r>
          </w:p>
          <w:p w:rsidR="692C2AEE" w:rsidP="00075F10" w:rsidRDefault="2911CFE3" w14:paraId="57C8B578" w14:textId="4CD19BAD">
            <w:pPr>
              <w:pStyle w:val="BodyA"/>
              <w:numPr>
                <w:ilvl w:val="0"/>
                <w:numId w:val="52"/>
              </w:numPr>
              <w:spacing w:before="60" w:after="60"/>
              <w:jc w:val="both"/>
              <w:rPr>
                <w:rFonts w:ascii="Verdana" w:hAnsi="Verdana" w:cs="Segoe UI"/>
                <w:color w:val="auto"/>
              </w:rPr>
            </w:pPr>
            <w:r w:rsidRPr="216A408B">
              <w:rPr>
                <w:rFonts w:ascii="Verdana" w:hAnsi="Verdana" w:cs="Segoe UI"/>
                <w:color w:val="auto"/>
              </w:rPr>
              <w:t>G</w:t>
            </w:r>
            <w:r w:rsidRPr="216A408B" w:rsidR="692C2AEE">
              <w:rPr>
                <w:rFonts w:ascii="Verdana" w:hAnsi="Verdana" w:cs="Segoe UI"/>
                <w:color w:val="auto"/>
              </w:rPr>
              <w:t>ood progress</w:t>
            </w:r>
            <w:r w:rsidRPr="216A408B" w:rsidR="4691F5A4">
              <w:rPr>
                <w:rFonts w:ascii="Verdana" w:hAnsi="Verdana" w:cs="Segoe UI"/>
                <w:color w:val="auto"/>
              </w:rPr>
              <w:t xml:space="preserve"> was being made</w:t>
            </w:r>
            <w:r w:rsidRPr="216A408B" w:rsidR="692C2AEE">
              <w:rPr>
                <w:rFonts w:ascii="Verdana" w:hAnsi="Verdana" w:cs="Segoe UI"/>
                <w:color w:val="auto"/>
              </w:rPr>
              <w:t xml:space="preserve"> across performance audit activity, aligning with the internal audit update presented earlier</w:t>
            </w:r>
            <w:r w:rsidRPr="216A408B" w:rsidR="1CCA0D36">
              <w:rPr>
                <w:rFonts w:ascii="Verdana" w:hAnsi="Verdana" w:cs="Segoe UI"/>
                <w:color w:val="auto"/>
              </w:rPr>
              <w:t>;</w:t>
            </w:r>
          </w:p>
          <w:p w:rsidR="692C2AEE" w:rsidP="00075F10" w:rsidRDefault="1CCA0D36" w14:paraId="3FD451B1" w14:textId="1009FA9A">
            <w:pPr>
              <w:pStyle w:val="BodyA"/>
              <w:numPr>
                <w:ilvl w:val="0"/>
                <w:numId w:val="52"/>
              </w:numPr>
              <w:spacing w:before="60" w:after="60"/>
              <w:jc w:val="both"/>
              <w:rPr>
                <w:rFonts w:ascii="Verdana" w:hAnsi="Verdana" w:cs="Segoe UI"/>
                <w:color w:val="auto"/>
              </w:rPr>
            </w:pPr>
            <w:r w:rsidRPr="216A408B">
              <w:rPr>
                <w:rFonts w:ascii="Verdana" w:hAnsi="Verdana" w:cs="Segoe UI"/>
                <w:color w:val="auto"/>
              </w:rPr>
              <w:lastRenderedPageBreak/>
              <w:t>It was c</w:t>
            </w:r>
            <w:r w:rsidRPr="216A408B" w:rsidR="692C2AEE">
              <w:rPr>
                <w:rFonts w:ascii="Verdana" w:hAnsi="Verdana" w:cs="Segoe UI"/>
                <w:color w:val="auto"/>
              </w:rPr>
              <w:t>onfirmed that planning ha</w:t>
            </w:r>
            <w:r w:rsidRPr="216A408B" w:rsidR="26D6591A">
              <w:rPr>
                <w:rFonts w:ascii="Verdana" w:hAnsi="Verdana" w:cs="Segoe UI"/>
                <w:color w:val="auto"/>
              </w:rPr>
              <w:t>d</w:t>
            </w:r>
            <w:r w:rsidRPr="216A408B" w:rsidR="692C2AEE">
              <w:rPr>
                <w:rFonts w:ascii="Verdana" w:hAnsi="Verdana" w:cs="Segoe UI"/>
                <w:color w:val="auto"/>
              </w:rPr>
              <w:t xml:space="preserve"> commenced for the next audit year, with: </w:t>
            </w:r>
          </w:p>
          <w:p w:rsidR="692C2AEE" w:rsidP="216A408B" w:rsidRDefault="692C2AEE" w14:paraId="08386803" w14:textId="7F00F930">
            <w:pPr>
              <w:pStyle w:val="BodyA"/>
              <w:numPr>
                <w:ilvl w:val="0"/>
                <w:numId w:val="3"/>
              </w:numPr>
              <w:spacing w:before="60" w:after="60"/>
              <w:jc w:val="both"/>
              <w:rPr>
                <w:rFonts w:ascii="Verdana" w:hAnsi="Verdana" w:cs="Segoe UI"/>
                <w:color w:val="auto"/>
              </w:rPr>
            </w:pPr>
            <w:r w:rsidRPr="216A408B">
              <w:rPr>
                <w:rFonts w:ascii="Verdana" w:hAnsi="Verdana" w:cs="Segoe UI"/>
                <w:color w:val="auto"/>
              </w:rPr>
              <w:t>Initial scoping discussions held jointly with Internal Audit</w:t>
            </w:r>
            <w:r w:rsidRPr="216A408B" w:rsidR="7586FD94">
              <w:rPr>
                <w:rFonts w:ascii="Verdana" w:hAnsi="Verdana" w:cs="Segoe UI"/>
                <w:color w:val="auto"/>
              </w:rPr>
              <w:t>;</w:t>
            </w:r>
          </w:p>
          <w:p w:rsidR="692C2AEE" w:rsidP="216A408B" w:rsidRDefault="692C2AEE" w14:paraId="2B780A85" w14:textId="36CB27D1">
            <w:pPr>
              <w:pStyle w:val="BodyA"/>
              <w:numPr>
                <w:ilvl w:val="0"/>
                <w:numId w:val="3"/>
              </w:numPr>
              <w:spacing w:before="60" w:after="60"/>
              <w:jc w:val="both"/>
              <w:rPr>
                <w:rFonts w:ascii="Verdana" w:hAnsi="Verdana" w:cs="Segoe UI"/>
                <w:color w:val="auto"/>
              </w:rPr>
            </w:pPr>
            <w:r w:rsidRPr="216A408B">
              <w:rPr>
                <w:rFonts w:ascii="Verdana" w:hAnsi="Verdana" w:cs="Segoe UI"/>
                <w:color w:val="auto"/>
              </w:rPr>
              <w:t>Early conversations to identify potential local audit work for the 2026/27 programme</w:t>
            </w:r>
            <w:r w:rsidRPr="216A408B" w:rsidR="66D28CD5">
              <w:rPr>
                <w:rFonts w:ascii="Verdana" w:hAnsi="Verdana" w:cs="Segoe UI"/>
                <w:color w:val="auto"/>
              </w:rPr>
              <w:t>;</w:t>
            </w:r>
          </w:p>
          <w:p w:rsidRPr="00075F10" w:rsidR="72AB5C77" w:rsidP="72AB5C77" w:rsidRDefault="692C2AEE" w14:paraId="08B6F114" w14:textId="07CD15C3">
            <w:pPr>
              <w:pStyle w:val="BodyA"/>
              <w:numPr>
                <w:ilvl w:val="0"/>
                <w:numId w:val="3"/>
              </w:numPr>
              <w:spacing w:before="60" w:after="60"/>
              <w:jc w:val="both"/>
              <w:rPr>
                <w:rFonts w:ascii="Verdana" w:hAnsi="Verdana" w:cs="Segoe UI"/>
                <w:color w:val="auto"/>
              </w:rPr>
            </w:pPr>
            <w:r w:rsidRPr="48B412FE" w:rsidR="692C2AEE">
              <w:rPr>
                <w:rFonts w:ascii="Verdana" w:hAnsi="Verdana" w:cs="Segoe UI"/>
                <w:color w:val="auto"/>
              </w:rPr>
              <w:t xml:space="preserve">Intention to present the draft </w:t>
            </w:r>
            <w:r w:rsidRPr="48B412FE" w:rsidR="692C2AEE">
              <w:rPr>
                <w:rFonts w:ascii="Verdana" w:hAnsi="Verdana" w:cs="Segoe UI"/>
                <w:color w:val="auto"/>
              </w:rPr>
              <w:t xml:space="preserve">Performance Audit Plan </w:t>
            </w:r>
            <w:r w:rsidRPr="48B412FE" w:rsidR="692C2AEE">
              <w:rPr>
                <w:rFonts w:ascii="Verdana" w:hAnsi="Verdana" w:cs="Segoe UI"/>
                <w:color w:val="auto"/>
              </w:rPr>
              <w:t>to the Committee in March or April</w:t>
            </w:r>
            <w:r w:rsidRPr="48B412FE" w:rsidR="63FF51A8">
              <w:rPr>
                <w:rFonts w:ascii="Verdana" w:hAnsi="Verdana" w:cs="Segoe UI"/>
                <w:color w:val="auto"/>
              </w:rPr>
              <w:t>.</w:t>
            </w:r>
          </w:p>
          <w:p w:rsidR="72AB5C77" w:rsidP="72AB5C77" w:rsidRDefault="00B92A5C" w14:paraId="3115D4BB" w14:textId="112DAED7">
            <w:pPr>
              <w:pStyle w:val="BodyA"/>
              <w:spacing w:line="259" w:lineRule="auto"/>
              <w:jc w:val="both"/>
              <w:rPr>
                <w:rFonts w:ascii="Verdana" w:hAnsi="Verdana" w:cs="Segoe UI"/>
                <w:color w:val="auto"/>
              </w:rPr>
            </w:pPr>
            <w:r w:rsidRPr="216A408B">
              <w:rPr>
                <w:rFonts w:ascii="Verdana" w:hAnsi="Verdana" w:cs="Segoe UI"/>
                <w:color w:val="auto"/>
              </w:rPr>
              <w:t xml:space="preserve">The Committee: </w:t>
            </w:r>
          </w:p>
          <w:p w:rsidRPr="00EC5668" w:rsidR="008D3300" w:rsidP="00075F10" w:rsidRDefault="00B92A5C" w14:paraId="5A5AFAA0" w14:textId="180013A0">
            <w:pPr>
              <w:pStyle w:val="BodyA"/>
              <w:numPr>
                <w:ilvl w:val="0"/>
                <w:numId w:val="12"/>
              </w:numPr>
              <w:spacing w:line="259" w:lineRule="auto"/>
              <w:jc w:val="both"/>
              <w:rPr>
                <w:rFonts w:ascii="Verdana" w:hAnsi="Verdana" w:cs="Segoe UI"/>
                <w:b/>
                <w:bCs/>
                <w:color w:val="auto"/>
                <w:lang w:val="en-GB"/>
              </w:rPr>
            </w:pPr>
            <w:r w:rsidRPr="306622C6">
              <w:rPr>
                <w:rFonts w:ascii="Verdana" w:hAnsi="Verdana" w:cs="Segoe UI"/>
                <w:color w:val="auto"/>
              </w:rPr>
              <w:t xml:space="preserve">Agreed to </w:t>
            </w:r>
            <w:r w:rsidRPr="306622C6">
              <w:rPr>
                <w:rFonts w:ascii="Verdana" w:hAnsi="Verdana" w:cs="Segoe UI"/>
                <w:b/>
                <w:bCs/>
                <w:color w:val="auto"/>
              </w:rPr>
              <w:t>ASSURE</w:t>
            </w:r>
            <w:r w:rsidRPr="306622C6">
              <w:rPr>
                <w:rFonts w:ascii="Verdana" w:hAnsi="Verdana" w:cs="Segoe UI"/>
                <w:color w:val="auto"/>
              </w:rPr>
              <w:t xml:space="preserve"> the Board that</w:t>
            </w:r>
            <w:r w:rsidRPr="306622C6" w:rsidR="4249B7D5">
              <w:rPr>
                <w:rFonts w:ascii="Verdana" w:hAnsi="Verdana" w:cs="Segoe UI"/>
                <w:color w:val="auto"/>
                <w:lang w:val="en-GB"/>
              </w:rPr>
              <w:t xml:space="preserve"> the </w:t>
            </w:r>
            <w:r w:rsidRPr="306622C6" w:rsidR="399C4A9A">
              <w:rPr>
                <w:rFonts w:ascii="Verdana" w:hAnsi="Verdana" w:cs="Segoe UI"/>
                <w:color w:val="auto"/>
                <w:lang w:val="en-GB"/>
              </w:rPr>
              <w:t>Committee</w:t>
            </w:r>
            <w:r w:rsidRPr="306622C6" w:rsidR="4249B7D5">
              <w:rPr>
                <w:rFonts w:ascii="Verdana" w:hAnsi="Verdana" w:cs="Segoe UI"/>
                <w:color w:val="auto"/>
                <w:lang w:val="en-GB"/>
              </w:rPr>
              <w:t xml:space="preserve"> had review</w:t>
            </w:r>
            <w:r w:rsidRPr="306622C6" w:rsidR="505D7505">
              <w:rPr>
                <w:rFonts w:ascii="Verdana" w:hAnsi="Verdana" w:cs="Segoe UI"/>
                <w:color w:val="auto"/>
                <w:lang w:val="en-GB"/>
              </w:rPr>
              <w:t>e</w:t>
            </w:r>
            <w:r w:rsidRPr="306622C6" w:rsidR="4249B7D5">
              <w:rPr>
                <w:rFonts w:ascii="Verdana" w:hAnsi="Verdana" w:cs="Segoe UI"/>
                <w:color w:val="auto"/>
                <w:lang w:val="en-GB"/>
              </w:rPr>
              <w:t>d the audit plan.</w:t>
            </w:r>
          </w:p>
        </w:tc>
      </w:tr>
      <w:tr w:rsidR="008964B6" w:rsidTr="3984038B" w14:paraId="066A6695" w14:textId="77777777">
        <w:trPr>
          <w:trHeight w:val="300"/>
        </w:trPr>
        <w:tc>
          <w:tcPr>
            <w:tcW w:w="10206" w:type="dxa"/>
            <w:gridSpan w:val="2"/>
            <w:tcMar>
              <w:top w:w="80" w:type="dxa"/>
              <w:left w:w="80" w:type="dxa"/>
              <w:bottom w:w="80" w:type="dxa"/>
              <w:right w:w="80" w:type="dxa"/>
            </w:tcMar>
          </w:tcPr>
          <w:p w:rsidRPr="008964B6" w:rsidR="008964B6" w:rsidP="001F7D8C" w:rsidRDefault="008964B6" w14:paraId="23E11A08" w14:textId="14246537">
            <w:pPr>
              <w:pStyle w:val="BodyA"/>
              <w:jc w:val="both"/>
              <w:rPr>
                <w:rFonts w:ascii="Verdana" w:hAnsi="Verdana" w:cs="Arial"/>
                <w:b/>
                <w:bCs/>
                <w:color w:val="auto"/>
              </w:rPr>
            </w:pPr>
            <w:r w:rsidRPr="44A4AC4E">
              <w:rPr>
                <w:rFonts w:ascii="Verdana" w:hAnsi="Verdana" w:cs="Arial"/>
                <w:b/>
                <w:bCs/>
                <w:color w:val="auto"/>
              </w:rPr>
              <w:lastRenderedPageBreak/>
              <w:t xml:space="preserve">4.2 </w:t>
            </w:r>
            <w:r w:rsidRPr="44A4AC4E">
              <w:rPr>
                <w:rFonts w:ascii="Verdana" w:hAnsi="Verdana" w:cs="Segoe UI"/>
                <w:b/>
                <w:bCs/>
                <w:color w:val="auto"/>
              </w:rPr>
              <w:t xml:space="preserve">STRUCTURED ASSESSMENT </w:t>
            </w:r>
            <w:r w:rsidRPr="44A4AC4E" w:rsidR="0CD74AB9">
              <w:rPr>
                <w:rFonts w:ascii="Verdana" w:hAnsi="Verdana" w:cs="Segoe UI"/>
                <w:b/>
                <w:bCs/>
                <w:color w:val="auto"/>
              </w:rPr>
              <w:t>2025</w:t>
            </w:r>
          </w:p>
        </w:tc>
      </w:tr>
      <w:tr w:rsidR="62AA3363" w:rsidTr="3984038B" w14:paraId="22305CB9" w14:textId="77777777">
        <w:trPr>
          <w:trHeight w:val="300"/>
        </w:trPr>
        <w:tc>
          <w:tcPr>
            <w:tcW w:w="1830" w:type="dxa"/>
            <w:tcMar>
              <w:top w:w="80" w:type="dxa"/>
              <w:left w:w="80" w:type="dxa"/>
              <w:bottom w:w="80" w:type="dxa"/>
              <w:right w:w="80" w:type="dxa"/>
            </w:tcMar>
          </w:tcPr>
          <w:p w:rsidR="1590401D" w:rsidP="44A4AC4E" w:rsidRDefault="7B8732AC" w14:paraId="036930E0" w14:textId="29C083C4">
            <w:pPr>
              <w:pStyle w:val="BodyA"/>
              <w:spacing w:line="259" w:lineRule="auto"/>
              <w:jc w:val="both"/>
            </w:pPr>
            <w:r w:rsidRPr="44A4AC4E">
              <w:rPr>
                <w:rFonts w:ascii="Verdana" w:hAnsi="Verdana" w:cs="Arial"/>
                <w:color w:val="auto"/>
              </w:rPr>
              <w:t>09/2</w:t>
            </w:r>
            <w:r w:rsidRPr="44A4AC4E" w:rsidR="62AF44D9">
              <w:rPr>
                <w:rFonts w:ascii="Verdana" w:hAnsi="Verdana" w:cs="Arial"/>
                <w:color w:val="auto"/>
              </w:rPr>
              <w:t>6</w:t>
            </w:r>
          </w:p>
        </w:tc>
        <w:tc>
          <w:tcPr>
            <w:tcW w:w="8376" w:type="dxa"/>
            <w:tcMar>
              <w:top w:w="80" w:type="dxa"/>
              <w:left w:w="80" w:type="dxa"/>
              <w:bottom w:w="80" w:type="dxa"/>
              <w:right w:w="80" w:type="dxa"/>
            </w:tcMar>
          </w:tcPr>
          <w:p w:rsidR="002BC640" w:rsidP="216A408B" w:rsidRDefault="17AEAB03" w14:paraId="560E74CB" w14:textId="0F706B3A">
            <w:pPr>
              <w:pStyle w:val="BodyA"/>
              <w:spacing w:before="0"/>
              <w:jc w:val="both"/>
              <w:rPr>
                <w:rFonts w:ascii="Verdana" w:hAnsi="Verdana" w:eastAsia="Verdana" w:cs="Verdana"/>
                <w:color w:val="000000" w:themeColor="text1"/>
                <w:lang w:val="en-GB"/>
              </w:rPr>
            </w:pPr>
            <w:r w:rsidRPr="216A408B">
              <w:rPr>
                <w:rFonts w:ascii="Verdana" w:hAnsi="Verdana" w:cs="Segoe UI"/>
                <w:color w:val="auto"/>
              </w:rPr>
              <w:t>T</w:t>
            </w:r>
            <w:r w:rsidRPr="216A408B" w:rsidR="44B4EDD6">
              <w:rPr>
                <w:rFonts w:ascii="Verdana" w:hAnsi="Verdana" w:cs="Segoe UI"/>
                <w:color w:val="auto"/>
              </w:rPr>
              <w:t xml:space="preserve">he Structured Assessment </w:t>
            </w:r>
            <w:r w:rsidRPr="216A408B" w:rsidR="3AAEB73D">
              <w:rPr>
                <w:rFonts w:ascii="Verdana" w:hAnsi="Verdana" w:cs="Segoe UI"/>
                <w:color w:val="auto"/>
              </w:rPr>
              <w:t xml:space="preserve">2025 </w:t>
            </w:r>
            <w:r w:rsidRPr="216A408B" w:rsidR="44B4EDD6">
              <w:rPr>
                <w:rFonts w:ascii="Verdana" w:hAnsi="Verdana" w:eastAsia="Verdana" w:cs="Verdana"/>
                <w:color w:val="000000" w:themeColor="text1"/>
                <w:lang w:val="en-GB"/>
              </w:rPr>
              <w:t>report</w:t>
            </w:r>
            <w:r w:rsidRPr="216A408B" w:rsidR="70E86818">
              <w:rPr>
                <w:rFonts w:ascii="Verdana" w:hAnsi="Verdana" w:eastAsia="Verdana" w:cs="Verdana"/>
                <w:color w:val="000000" w:themeColor="text1"/>
                <w:lang w:val="en-GB"/>
              </w:rPr>
              <w:t xml:space="preserve"> was taken as read.</w:t>
            </w:r>
          </w:p>
          <w:p w:rsidR="002BC640" w:rsidP="216A408B" w:rsidRDefault="002BC640" w14:paraId="06BE2366" w14:textId="6C2A4FD5">
            <w:pPr>
              <w:pStyle w:val="BodyA"/>
              <w:spacing w:before="0"/>
              <w:jc w:val="both"/>
              <w:rPr>
                <w:rFonts w:ascii="Verdana" w:hAnsi="Verdana" w:cs="Arial"/>
                <w:color w:val="auto"/>
                <w:lang w:val="en-GB"/>
              </w:rPr>
            </w:pPr>
            <w:r w:rsidRPr="306622C6">
              <w:rPr>
                <w:rFonts w:ascii="Verdana" w:hAnsi="Verdana" w:cs="Arial"/>
                <w:color w:val="auto"/>
                <w:lang w:val="en-GB"/>
              </w:rPr>
              <w:t>H</w:t>
            </w:r>
            <w:r w:rsidRPr="306622C6" w:rsidR="4BA62A01">
              <w:rPr>
                <w:rFonts w:ascii="Verdana" w:hAnsi="Verdana" w:cs="Arial"/>
                <w:color w:val="auto"/>
                <w:lang w:val="en-GB"/>
              </w:rPr>
              <w:t>L</w:t>
            </w:r>
            <w:r w:rsidRPr="306622C6">
              <w:rPr>
                <w:rFonts w:ascii="Verdana" w:hAnsi="Verdana" w:cs="Arial"/>
                <w:color w:val="auto"/>
                <w:lang w:val="en-GB"/>
              </w:rPr>
              <w:t xml:space="preserve"> explained that it had been challenging to set out some of the separate actions when the team was still considering what feedback would best support S</w:t>
            </w:r>
            <w:r w:rsidRPr="306622C6" w:rsidR="24C7AD39">
              <w:rPr>
                <w:rFonts w:ascii="Verdana" w:hAnsi="Verdana" w:cs="Arial"/>
                <w:color w:val="auto"/>
                <w:lang w:val="en-GB"/>
              </w:rPr>
              <w:t>BUHB</w:t>
            </w:r>
            <w:r w:rsidRPr="306622C6" w:rsidR="006774A2">
              <w:rPr>
                <w:rFonts w:ascii="Verdana" w:hAnsi="Verdana" w:cs="Arial"/>
                <w:color w:val="auto"/>
                <w:lang w:val="en-GB"/>
              </w:rPr>
              <w:t>.</w:t>
            </w:r>
            <w:r w:rsidRPr="306622C6">
              <w:rPr>
                <w:rFonts w:ascii="Verdana" w:hAnsi="Verdana" w:cs="Arial"/>
                <w:color w:val="auto"/>
                <w:lang w:val="en-GB"/>
              </w:rPr>
              <w:t xml:space="preserve"> </w:t>
            </w:r>
          </w:p>
          <w:p w:rsidR="002BC640" w:rsidP="216A408B" w:rsidRDefault="002BC640" w14:paraId="6715BDCD" w14:textId="4D46EFF1">
            <w:pPr>
              <w:pStyle w:val="BodyA"/>
              <w:spacing w:before="0"/>
              <w:jc w:val="both"/>
              <w:rPr>
                <w:rFonts w:ascii="Verdana" w:hAnsi="Verdana" w:cs="Arial"/>
                <w:color w:val="auto"/>
                <w:lang w:val="en-GB"/>
              </w:rPr>
            </w:pPr>
            <w:r w:rsidRPr="216A408B">
              <w:rPr>
                <w:rFonts w:ascii="Verdana" w:hAnsi="Verdana" w:cs="Arial"/>
                <w:color w:val="auto"/>
                <w:lang w:val="en-GB"/>
              </w:rPr>
              <w:t>N</w:t>
            </w:r>
            <w:r w:rsidRPr="216A408B" w:rsidR="04768E05">
              <w:rPr>
                <w:rFonts w:ascii="Verdana" w:hAnsi="Verdana" w:cs="Arial"/>
                <w:color w:val="auto"/>
                <w:lang w:val="en-GB"/>
              </w:rPr>
              <w:t>Z</w:t>
            </w:r>
            <w:r w:rsidRPr="216A408B">
              <w:rPr>
                <w:rFonts w:ascii="Verdana" w:hAnsi="Verdana" w:cs="Arial"/>
                <w:color w:val="auto"/>
                <w:lang w:val="en-GB"/>
              </w:rPr>
              <w:t xml:space="preserve"> supported </w:t>
            </w:r>
            <w:r w:rsidRPr="216A408B" w:rsidR="656698D6">
              <w:rPr>
                <w:rFonts w:ascii="Verdana" w:hAnsi="Verdana" w:cs="Arial"/>
                <w:color w:val="auto"/>
                <w:lang w:val="en-GB"/>
              </w:rPr>
              <w:t>AG</w:t>
            </w:r>
            <w:r w:rsidRPr="216A408B">
              <w:rPr>
                <w:rFonts w:ascii="Verdana" w:hAnsi="Verdana" w:cs="Arial"/>
                <w:color w:val="auto"/>
                <w:lang w:val="en-GB"/>
              </w:rPr>
              <w:t xml:space="preserve">’s observation that it would be helpful for management responses to clearly state whether recommendations were </w:t>
            </w:r>
            <w:r w:rsidRPr="216A408B">
              <w:rPr>
                <w:rFonts w:ascii="Verdana" w:hAnsi="Verdana" w:cs="Arial"/>
                <w:i/>
                <w:iCs/>
                <w:color w:val="auto"/>
                <w:lang w:val="en-GB"/>
              </w:rPr>
              <w:t>accepted</w:t>
            </w:r>
            <w:r w:rsidRPr="216A408B">
              <w:rPr>
                <w:rFonts w:ascii="Verdana" w:hAnsi="Verdana" w:cs="Arial"/>
                <w:color w:val="auto"/>
                <w:lang w:val="en-GB"/>
              </w:rPr>
              <w:t xml:space="preserve"> or </w:t>
            </w:r>
            <w:r w:rsidRPr="216A408B">
              <w:rPr>
                <w:rFonts w:ascii="Verdana" w:hAnsi="Verdana" w:cs="Arial"/>
                <w:i/>
                <w:iCs/>
                <w:color w:val="auto"/>
                <w:lang w:val="en-GB"/>
              </w:rPr>
              <w:t>not accepted</w:t>
            </w:r>
            <w:r w:rsidRPr="216A408B">
              <w:rPr>
                <w:rFonts w:ascii="Verdana" w:hAnsi="Verdana" w:cs="Arial"/>
                <w:color w:val="auto"/>
                <w:lang w:val="en-GB"/>
              </w:rPr>
              <w:t xml:space="preserve">, </w:t>
            </w:r>
            <w:r w:rsidRPr="216A408B" w:rsidR="73EE245E">
              <w:rPr>
                <w:rFonts w:ascii="Verdana" w:hAnsi="Verdana" w:cs="Arial"/>
                <w:color w:val="auto"/>
                <w:lang w:val="en-GB"/>
              </w:rPr>
              <w:t>highlighting</w:t>
            </w:r>
            <w:r w:rsidRPr="216A408B">
              <w:rPr>
                <w:rFonts w:ascii="Verdana" w:hAnsi="Verdana" w:cs="Arial"/>
                <w:color w:val="auto"/>
                <w:lang w:val="en-GB"/>
              </w:rPr>
              <w:t xml:space="preserve"> that narrative alone sometimes made this difficult to determine. </w:t>
            </w:r>
            <w:r w:rsidRPr="216A408B" w:rsidR="696D478F">
              <w:rPr>
                <w:rFonts w:ascii="Verdana" w:hAnsi="Verdana" w:cs="Arial"/>
                <w:color w:val="auto"/>
                <w:lang w:val="en-GB"/>
              </w:rPr>
              <w:t xml:space="preserve">NZ </w:t>
            </w:r>
            <w:r w:rsidRPr="216A408B">
              <w:rPr>
                <w:rFonts w:ascii="Verdana" w:hAnsi="Verdana" w:cs="Arial"/>
                <w:color w:val="auto"/>
                <w:lang w:val="en-GB"/>
              </w:rPr>
              <w:t>sought assurance on Recommendation 2, which was marked as discharged in November 2025 relating to the Standards of Business Conduct policy. N</w:t>
            </w:r>
            <w:r w:rsidRPr="216A408B" w:rsidR="7F9F7546">
              <w:rPr>
                <w:rFonts w:ascii="Verdana" w:hAnsi="Verdana" w:cs="Arial"/>
                <w:color w:val="auto"/>
                <w:lang w:val="en-GB"/>
              </w:rPr>
              <w:t>Z</w:t>
            </w:r>
            <w:r w:rsidRPr="216A408B">
              <w:rPr>
                <w:rFonts w:ascii="Verdana" w:hAnsi="Verdana" w:cs="Arial"/>
                <w:color w:val="auto"/>
                <w:lang w:val="en-GB"/>
              </w:rPr>
              <w:t xml:space="preserve"> asked H</w:t>
            </w:r>
            <w:r w:rsidRPr="216A408B" w:rsidR="18530127">
              <w:rPr>
                <w:rFonts w:ascii="Verdana" w:hAnsi="Verdana" w:cs="Arial"/>
                <w:color w:val="auto"/>
                <w:lang w:val="en-GB"/>
              </w:rPr>
              <w:t>L</w:t>
            </w:r>
            <w:r w:rsidRPr="216A408B">
              <w:rPr>
                <w:rFonts w:ascii="Verdana" w:hAnsi="Verdana" w:cs="Arial"/>
                <w:color w:val="auto"/>
                <w:lang w:val="en-GB"/>
              </w:rPr>
              <w:t xml:space="preserve"> to confirm that this recommendation was fully completed and had delivered the intended outcome. </w:t>
            </w:r>
            <w:r w:rsidRPr="216A408B" w:rsidR="3FA0B371">
              <w:rPr>
                <w:rFonts w:ascii="Verdana" w:hAnsi="Verdana" w:cs="Arial"/>
                <w:color w:val="auto"/>
                <w:lang w:val="en-GB"/>
              </w:rPr>
              <w:t>NZ</w:t>
            </w:r>
            <w:r w:rsidRPr="216A408B">
              <w:rPr>
                <w:rFonts w:ascii="Verdana" w:hAnsi="Verdana" w:cs="Arial"/>
                <w:color w:val="auto"/>
                <w:lang w:val="en-GB"/>
              </w:rPr>
              <w:t xml:space="preserve"> added that although there c</w:t>
            </w:r>
            <w:r w:rsidRPr="216A408B" w:rsidR="2A3BFBD3">
              <w:rPr>
                <w:rFonts w:ascii="Verdana" w:hAnsi="Verdana" w:cs="Arial"/>
                <w:color w:val="auto"/>
                <w:lang w:val="en-GB"/>
              </w:rPr>
              <w:t xml:space="preserve">ould </w:t>
            </w:r>
            <w:r w:rsidRPr="216A408B">
              <w:rPr>
                <w:rFonts w:ascii="Verdana" w:hAnsi="Verdana" w:cs="Arial"/>
                <w:color w:val="auto"/>
                <w:lang w:val="en-GB"/>
              </w:rPr>
              <w:t xml:space="preserve">be some anxiety when a recommendation </w:t>
            </w:r>
            <w:r w:rsidRPr="216A408B" w:rsidR="596E3DB3">
              <w:rPr>
                <w:rFonts w:ascii="Verdana" w:hAnsi="Verdana" w:cs="Arial"/>
                <w:color w:val="auto"/>
                <w:lang w:val="en-GB"/>
              </w:rPr>
              <w:t>was</w:t>
            </w:r>
            <w:r w:rsidRPr="216A408B">
              <w:rPr>
                <w:rFonts w:ascii="Verdana" w:hAnsi="Verdana" w:cs="Arial"/>
                <w:color w:val="auto"/>
                <w:lang w:val="en-GB"/>
              </w:rPr>
              <w:t xml:space="preserve"> marked as complete before the Committee review</w:t>
            </w:r>
            <w:r w:rsidRPr="216A408B" w:rsidR="52E546A0">
              <w:rPr>
                <w:rFonts w:ascii="Verdana" w:hAnsi="Verdana" w:cs="Arial"/>
                <w:color w:val="auto"/>
                <w:lang w:val="en-GB"/>
              </w:rPr>
              <w:t>ed</w:t>
            </w:r>
            <w:r w:rsidRPr="216A408B">
              <w:rPr>
                <w:rFonts w:ascii="Verdana" w:hAnsi="Verdana" w:cs="Arial"/>
                <w:color w:val="auto"/>
                <w:lang w:val="en-GB"/>
              </w:rPr>
              <w:t xml:space="preserve"> the response, discussions with S</w:t>
            </w:r>
            <w:r w:rsidRPr="216A408B" w:rsidR="1E46892A">
              <w:rPr>
                <w:rFonts w:ascii="Verdana" w:hAnsi="Verdana" w:cs="Arial"/>
                <w:color w:val="auto"/>
                <w:lang w:val="en-GB"/>
              </w:rPr>
              <w:t xml:space="preserve">U </w:t>
            </w:r>
            <w:r w:rsidRPr="216A408B">
              <w:rPr>
                <w:rFonts w:ascii="Verdana" w:hAnsi="Verdana" w:cs="Arial"/>
                <w:color w:val="auto"/>
                <w:lang w:val="en-GB"/>
              </w:rPr>
              <w:t>had confirmed that the recommendation was appropriately discharged.</w:t>
            </w:r>
            <w:r w:rsidRPr="216A408B" w:rsidR="1E424147">
              <w:rPr>
                <w:rFonts w:ascii="Verdana" w:hAnsi="Verdana" w:cs="Arial"/>
                <w:color w:val="auto"/>
                <w:lang w:val="en-GB"/>
              </w:rPr>
              <w:t xml:space="preserve"> </w:t>
            </w:r>
            <w:r w:rsidRPr="216A408B" w:rsidR="670CB688">
              <w:rPr>
                <w:rFonts w:ascii="Verdana" w:hAnsi="Verdana" w:cs="Arial"/>
                <w:color w:val="auto"/>
                <w:lang w:val="en-GB"/>
              </w:rPr>
              <w:t>NZ queried</w:t>
            </w:r>
            <w:r w:rsidRPr="216A408B">
              <w:rPr>
                <w:rFonts w:ascii="Verdana" w:hAnsi="Verdana" w:cs="Arial"/>
                <w:color w:val="auto"/>
                <w:lang w:val="en-GB"/>
              </w:rPr>
              <w:t xml:space="preserve"> Recommendation 4, </w:t>
            </w:r>
            <w:r w:rsidRPr="216A408B" w:rsidR="0E6B510F">
              <w:rPr>
                <w:rFonts w:ascii="Verdana" w:hAnsi="Verdana" w:cs="Arial"/>
                <w:color w:val="auto"/>
                <w:lang w:val="en-GB"/>
              </w:rPr>
              <w:t>highlighting</w:t>
            </w:r>
            <w:r w:rsidRPr="216A408B">
              <w:rPr>
                <w:rFonts w:ascii="Verdana" w:hAnsi="Verdana" w:cs="Arial"/>
                <w:color w:val="auto"/>
                <w:lang w:val="en-GB"/>
              </w:rPr>
              <w:t xml:space="preserve"> that the response did not clearly indicate whether the revised framework would track progress against all recommendations, or whether it referred more narrowly to risks and compliance. </w:t>
            </w:r>
            <w:r w:rsidRPr="216A408B" w:rsidR="17F4E621">
              <w:rPr>
                <w:rFonts w:ascii="Verdana" w:hAnsi="Verdana" w:cs="Arial"/>
                <w:color w:val="auto"/>
                <w:lang w:val="en-GB"/>
              </w:rPr>
              <w:t>NZ</w:t>
            </w:r>
            <w:r w:rsidRPr="216A408B">
              <w:rPr>
                <w:rFonts w:ascii="Verdana" w:hAnsi="Verdana" w:cs="Arial"/>
                <w:color w:val="auto"/>
                <w:lang w:val="en-GB"/>
              </w:rPr>
              <w:t xml:space="preserve"> requested greater clarity on the term “framework” to avoid ambiguity.</w:t>
            </w:r>
          </w:p>
          <w:p w:rsidR="72AB5C77" w:rsidP="216A408B" w:rsidRDefault="002BC640" w14:paraId="37B946E8" w14:textId="0CA75C86">
            <w:pPr>
              <w:pStyle w:val="BodyA"/>
              <w:spacing w:before="0"/>
              <w:jc w:val="both"/>
              <w:rPr>
                <w:rFonts w:ascii="Verdana" w:hAnsi="Verdana" w:cs="Arial"/>
                <w:color w:val="auto"/>
                <w:lang w:val="en-GB"/>
              </w:rPr>
            </w:pPr>
            <w:r w:rsidRPr="306622C6">
              <w:rPr>
                <w:rFonts w:ascii="Verdana" w:hAnsi="Verdana" w:cs="Arial"/>
                <w:color w:val="auto"/>
                <w:lang w:val="en-GB"/>
              </w:rPr>
              <w:t>S</w:t>
            </w:r>
            <w:r w:rsidRPr="306622C6" w:rsidR="498E6D3E">
              <w:rPr>
                <w:rFonts w:ascii="Verdana" w:hAnsi="Verdana" w:cs="Arial"/>
                <w:color w:val="auto"/>
                <w:lang w:val="en-GB"/>
              </w:rPr>
              <w:t>U</w:t>
            </w:r>
            <w:r w:rsidRPr="306622C6">
              <w:rPr>
                <w:rFonts w:ascii="Verdana" w:hAnsi="Verdana" w:cs="Arial"/>
                <w:color w:val="auto"/>
                <w:lang w:val="en-GB"/>
              </w:rPr>
              <w:t xml:space="preserve"> </w:t>
            </w:r>
            <w:r w:rsidRPr="306622C6" w:rsidR="6209BF2E">
              <w:rPr>
                <w:rFonts w:ascii="Verdana" w:hAnsi="Verdana" w:cs="Arial"/>
                <w:color w:val="auto"/>
                <w:lang w:val="en-GB"/>
              </w:rPr>
              <w:t>informed</w:t>
            </w:r>
            <w:r w:rsidRPr="306622C6">
              <w:rPr>
                <w:rFonts w:ascii="Verdana" w:hAnsi="Verdana" w:cs="Arial"/>
                <w:color w:val="auto"/>
                <w:lang w:val="en-GB"/>
              </w:rPr>
              <w:t xml:space="preserve"> that the </w:t>
            </w:r>
            <w:r w:rsidRPr="306622C6" w:rsidR="00ED5015">
              <w:rPr>
                <w:rFonts w:ascii="Verdana" w:hAnsi="Verdana" w:cs="Arial"/>
                <w:color w:val="auto"/>
                <w:lang w:val="en-GB"/>
              </w:rPr>
              <w:t>S</w:t>
            </w:r>
            <w:r w:rsidRPr="306622C6">
              <w:rPr>
                <w:rFonts w:ascii="Verdana" w:hAnsi="Verdana" w:cs="Arial"/>
                <w:color w:val="auto"/>
                <w:lang w:val="en-GB"/>
              </w:rPr>
              <w:t xml:space="preserve">tructured </w:t>
            </w:r>
            <w:r w:rsidRPr="306622C6" w:rsidR="00ED5015">
              <w:rPr>
                <w:rFonts w:ascii="Verdana" w:hAnsi="Verdana" w:cs="Arial"/>
                <w:color w:val="auto"/>
                <w:lang w:val="en-GB"/>
              </w:rPr>
              <w:t>A</w:t>
            </w:r>
            <w:r w:rsidRPr="306622C6">
              <w:rPr>
                <w:rFonts w:ascii="Verdana" w:hAnsi="Verdana" w:cs="Arial"/>
                <w:color w:val="auto"/>
                <w:lang w:val="en-GB"/>
              </w:rPr>
              <w:t xml:space="preserve">ssessment </w:t>
            </w:r>
            <w:r w:rsidRPr="306622C6" w:rsidR="0078417B">
              <w:rPr>
                <w:rFonts w:ascii="Verdana" w:hAnsi="Verdana" w:cs="Arial"/>
                <w:color w:val="auto"/>
                <w:lang w:val="en-GB"/>
              </w:rPr>
              <w:t xml:space="preserve">2025 </w:t>
            </w:r>
            <w:r w:rsidRPr="306622C6" w:rsidR="3A442D62">
              <w:rPr>
                <w:rFonts w:ascii="Verdana" w:hAnsi="Verdana" w:cs="Arial"/>
                <w:color w:val="auto"/>
                <w:lang w:val="en-GB"/>
              </w:rPr>
              <w:t>would be</w:t>
            </w:r>
            <w:r w:rsidRPr="306622C6">
              <w:rPr>
                <w:rFonts w:ascii="Verdana" w:hAnsi="Verdana" w:cs="Arial"/>
                <w:color w:val="auto"/>
                <w:lang w:val="en-GB"/>
              </w:rPr>
              <w:t xml:space="preserve"> submitted to </w:t>
            </w:r>
            <w:r w:rsidRPr="306622C6" w:rsidR="609F9F86">
              <w:rPr>
                <w:rFonts w:ascii="Verdana" w:hAnsi="Verdana" w:cs="Arial"/>
                <w:color w:val="auto"/>
                <w:lang w:val="en-GB"/>
              </w:rPr>
              <w:t>January Board for</w:t>
            </w:r>
            <w:r w:rsidRPr="306622C6">
              <w:rPr>
                <w:rFonts w:ascii="Verdana" w:hAnsi="Verdana" w:cs="Arial"/>
                <w:color w:val="auto"/>
                <w:lang w:val="en-GB"/>
              </w:rPr>
              <w:t xml:space="preserve"> </w:t>
            </w:r>
            <w:r w:rsidRPr="306622C6" w:rsidR="00ED5015">
              <w:rPr>
                <w:rFonts w:ascii="Verdana" w:hAnsi="Verdana" w:cs="Arial"/>
                <w:color w:val="auto"/>
                <w:lang w:val="en-GB"/>
              </w:rPr>
              <w:t>approval</w:t>
            </w:r>
            <w:r w:rsidRPr="306622C6">
              <w:rPr>
                <w:rFonts w:ascii="Verdana" w:hAnsi="Verdana" w:cs="Arial"/>
                <w:color w:val="auto"/>
                <w:lang w:val="en-GB"/>
              </w:rPr>
              <w:t xml:space="preserve">, alongside the </w:t>
            </w:r>
            <w:r w:rsidRPr="306622C6" w:rsidR="00ED5015">
              <w:rPr>
                <w:rFonts w:ascii="Verdana" w:hAnsi="Verdana" w:cs="Arial"/>
                <w:color w:val="auto"/>
                <w:lang w:val="en-GB"/>
              </w:rPr>
              <w:t>A</w:t>
            </w:r>
            <w:r w:rsidRPr="306622C6">
              <w:rPr>
                <w:rFonts w:ascii="Verdana" w:hAnsi="Verdana" w:cs="Arial"/>
                <w:color w:val="auto"/>
                <w:lang w:val="en-GB"/>
              </w:rPr>
              <w:t xml:space="preserve">nnual </w:t>
            </w:r>
            <w:r w:rsidRPr="306622C6" w:rsidR="00ED5015">
              <w:rPr>
                <w:rFonts w:ascii="Verdana" w:hAnsi="Verdana" w:cs="Arial"/>
                <w:color w:val="auto"/>
                <w:lang w:val="en-GB"/>
              </w:rPr>
              <w:t>A</w:t>
            </w:r>
            <w:r w:rsidRPr="306622C6">
              <w:rPr>
                <w:rFonts w:ascii="Verdana" w:hAnsi="Verdana" w:cs="Arial"/>
                <w:color w:val="auto"/>
                <w:lang w:val="en-GB"/>
              </w:rPr>
              <w:t xml:space="preserve">udit </w:t>
            </w:r>
            <w:r w:rsidRPr="306622C6" w:rsidR="00ED5015">
              <w:rPr>
                <w:rFonts w:ascii="Verdana" w:hAnsi="Verdana" w:cs="Arial"/>
                <w:color w:val="auto"/>
                <w:lang w:val="en-GB"/>
              </w:rPr>
              <w:t>S</w:t>
            </w:r>
            <w:r w:rsidRPr="306622C6">
              <w:rPr>
                <w:rFonts w:ascii="Verdana" w:hAnsi="Verdana" w:cs="Arial"/>
                <w:color w:val="auto"/>
                <w:lang w:val="en-GB"/>
              </w:rPr>
              <w:t>ummary.</w:t>
            </w:r>
          </w:p>
          <w:p w:rsidR="62AA3363" w:rsidP="001F7D8C" w:rsidRDefault="23489E8B" w14:paraId="2C1D9811" w14:textId="5C8C9833">
            <w:pPr>
              <w:pStyle w:val="BodyA"/>
              <w:jc w:val="both"/>
              <w:rPr>
                <w:rFonts w:ascii="Verdana" w:hAnsi="Verdana" w:cs="Segoe UI"/>
                <w:color w:val="auto"/>
              </w:rPr>
            </w:pPr>
            <w:r w:rsidRPr="5B63B47D">
              <w:rPr>
                <w:rFonts w:ascii="Verdana" w:hAnsi="Verdana" w:cs="Segoe UI"/>
                <w:color w:val="auto"/>
              </w:rPr>
              <w:lastRenderedPageBreak/>
              <w:t xml:space="preserve">The Committee: </w:t>
            </w:r>
          </w:p>
          <w:p w:rsidR="62AA3363" w:rsidP="00075F10" w:rsidRDefault="23489E8B" w14:paraId="5627B313" w14:textId="33DCCC01">
            <w:pPr>
              <w:pStyle w:val="BodyA"/>
              <w:numPr>
                <w:ilvl w:val="0"/>
                <w:numId w:val="11"/>
              </w:numPr>
              <w:jc w:val="both"/>
              <w:rPr>
                <w:rFonts w:ascii="Verdana" w:hAnsi="Verdana" w:cs="Segoe UI"/>
                <w:color w:val="auto"/>
                <w:lang w:val="en-GB"/>
              </w:rPr>
            </w:pPr>
            <w:r w:rsidRPr="306622C6">
              <w:rPr>
                <w:rFonts w:ascii="Verdana" w:hAnsi="Verdana" w:cs="Segoe UI"/>
                <w:color w:val="auto"/>
              </w:rPr>
              <w:t xml:space="preserve">Agreed to </w:t>
            </w:r>
            <w:r w:rsidRPr="306622C6">
              <w:rPr>
                <w:rFonts w:ascii="Verdana" w:hAnsi="Verdana" w:cs="Segoe UI"/>
                <w:b/>
                <w:bCs/>
                <w:color w:val="auto"/>
              </w:rPr>
              <w:t>ADVISE</w:t>
            </w:r>
            <w:r w:rsidRPr="306622C6">
              <w:rPr>
                <w:rFonts w:ascii="Verdana" w:hAnsi="Verdana" w:cs="Segoe UI"/>
                <w:color w:val="auto"/>
              </w:rPr>
              <w:t xml:space="preserve"> the Board </w:t>
            </w:r>
            <w:r w:rsidRPr="306622C6" w:rsidR="6D82BF4E">
              <w:rPr>
                <w:rFonts w:ascii="Verdana" w:hAnsi="Verdana" w:cs="Segoe UI"/>
                <w:color w:val="auto"/>
                <w:lang w:val="en-GB"/>
              </w:rPr>
              <w:t xml:space="preserve">that the Committee had reviewed both the Audit Wales work plan and the management responses to the </w:t>
            </w:r>
            <w:r w:rsidRPr="306622C6" w:rsidR="0078417B">
              <w:rPr>
                <w:rFonts w:ascii="Verdana" w:hAnsi="Verdana" w:cs="Segoe UI"/>
                <w:color w:val="auto"/>
                <w:lang w:val="en-GB"/>
              </w:rPr>
              <w:t>S</w:t>
            </w:r>
            <w:r w:rsidRPr="306622C6" w:rsidR="6D82BF4E">
              <w:rPr>
                <w:rFonts w:ascii="Verdana" w:hAnsi="Verdana" w:cs="Segoe UI"/>
                <w:color w:val="auto"/>
                <w:lang w:val="en-GB"/>
              </w:rPr>
              <w:t xml:space="preserve">tructured </w:t>
            </w:r>
            <w:r w:rsidRPr="306622C6" w:rsidR="0078417B">
              <w:rPr>
                <w:rFonts w:ascii="Verdana" w:hAnsi="Verdana" w:cs="Segoe UI"/>
                <w:color w:val="auto"/>
                <w:lang w:val="en-GB"/>
              </w:rPr>
              <w:t>A</w:t>
            </w:r>
            <w:r w:rsidRPr="306622C6" w:rsidR="6D82BF4E">
              <w:rPr>
                <w:rFonts w:ascii="Verdana" w:hAnsi="Verdana" w:cs="Segoe UI"/>
                <w:color w:val="auto"/>
                <w:lang w:val="en-GB"/>
              </w:rPr>
              <w:t>ssessment.</w:t>
            </w:r>
          </w:p>
          <w:p w:rsidR="62AA3363" w:rsidP="00075F10" w:rsidRDefault="7190CAC3" w14:paraId="176AD06A" w14:textId="462ECF3F">
            <w:pPr>
              <w:pStyle w:val="BodyA"/>
              <w:numPr>
                <w:ilvl w:val="0"/>
                <w:numId w:val="11"/>
              </w:numPr>
              <w:jc w:val="both"/>
              <w:rPr>
                <w:rFonts w:ascii="Verdana" w:hAnsi="Verdana" w:cs="Arial"/>
                <w:color w:val="auto"/>
                <w:lang w:val="en-GB"/>
              </w:rPr>
            </w:pPr>
            <w:r w:rsidRPr="245CB4A3">
              <w:rPr>
                <w:rFonts w:ascii="Verdana" w:hAnsi="Verdana" w:cs="Segoe UI"/>
                <w:b/>
                <w:bCs/>
                <w:color w:val="auto"/>
              </w:rPr>
              <w:t>W</w:t>
            </w:r>
            <w:r w:rsidRPr="245CB4A3" w:rsidR="1355D2A8">
              <w:rPr>
                <w:rFonts w:ascii="Verdana" w:hAnsi="Verdana" w:cs="Segoe UI"/>
                <w:b/>
                <w:bCs/>
                <w:color w:val="auto"/>
              </w:rPr>
              <w:t>ere</w:t>
            </w:r>
            <w:r w:rsidRPr="245CB4A3" w:rsidR="6C40DE05">
              <w:rPr>
                <w:rFonts w:ascii="Verdana" w:hAnsi="Verdana" w:cs="Segoe UI"/>
                <w:b/>
                <w:bCs/>
                <w:color w:val="auto"/>
              </w:rPr>
              <w:t xml:space="preserve"> </w:t>
            </w:r>
            <w:r w:rsidRPr="245CB4A3" w:rsidR="1355D2A8">
              <w:rPr>
                <w:rFonts w:ascii="Verdana" w:hAnsi="Verdana" w:cs="Segoe UI"/>
                <w:b/>
                <w:bCs/>
                <w:color w:val="auto"/>
              </w:rPr>
              <w:t>assured</w:t>
            </w:r>
            <w:r w:rsidRPr="245CB4A3" w:rsidR="1355D2A8">
              <w:rPr>
                <w:rFonts w:ascii="Verdana" w:hAnsi="Verdana" w:cs="Segoe UI"/>
                <w:color w:val="auto"/>
              </w:rPr>
              <w:t xml:space="preserve"> by </w:t>
            </w:r>
            <w:r w:rsidRPr="245CB4A3" w:rsidR="549AD50A">
              <w:rPr>
                <w:rFonts w:ascii="Verdana" w:hAnsi="Verdana" w:cs="Segoe UI"/>
                <w:color w:val="auto"/>
              </w:rPr>
              <w:t>the Structured</w:t>
            </w:r>
            <w:r w:rsidRPr="245CB4A3" w:rsidR="50D07700">
              <w:rPr>
                <w:rFonts w:ascii="Verdana" w:hAnsi="Verdana" w:cs="Segoe UI"/>
                <w:color w:val="auto"/>
              </w:rPr>
              <w:t xml:space="preserve"> Assessment 2025 </w:t>
            </w:r>
            <w:r w:rsidRPr="245CB4A3" w:rsidR="50D07700">
              <w:rPr>
                <w:rFonts w:ascii="Verdana" w:hAnsi="Verdana" w:eastAsia="Verdana" w:cs="Verdana"/>
                <w:color w:val="000000" w:themeColor="text1"/>
                <w:lang w:val="en-GB"/>
              </w:rPr>
              <w:t>report</w:t>
            </w:r>
          </w:p>
        </w:tc>
      </w:tr>
      <w:tr w:rsidR="006D183C" w:rsidTr="3984038B" w14:paraId="705E7C73"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664712" w:rsidR="006D183C" w:rsidP="216A408B" w:rsidRDefault="33CD0E0D" w14:paraId="237F9406" w14:textId="7B0248B0">
            <w:pPr>
              <w:pStyle w:val="BodyA"/>
              <w:spacing w:line="259" w:lineRule="auto"/>
              <w:jc w:val="both"/>
              <w:rPr>
                <w:rFonts w:ascii="Verdana" w:hAnsi="Verdana" w:cs="Segoe UI"/>
                <w:b/>
                <w:bCs/>
                <w:color w:val="FFFFFF" w:themeColor="background1"/>
              </w:rPr>
            </w:pPr>
            <w:r w:rsidRPr="216A408B">
              <w:rPr>
                <w:rFonts w:ascii="Verdana" w:hAnsi="Verdana" w:cs="Segoe UI"/>
                <w:b/>
                <w:bCs/>
                <w:color w:val="FFFFFF" w:themeColor="background1"/>
              </w:rPr>
              <w:lastRenderedPageBreak/>
              <w:t xml:space="preserve">PART 5. </w:t>
            </w:r>
            <w:r w:rsidRPr="216A408B">
              <w:rPr>
                <w:rFonts w:ascii="Verdana" w:hAnsi="Verdana" w:eastAsia="Verdana" w:cs="Verdana"/>
                <w:b/>
                <w:bCs/>
                <w:color w:val="FFFFFF" w:themeColor="background1"/>
                <w:lang w:val="en-GB"/>
              </w:rPr>
              <w:t xml:space="preserve">FINANCIAL CONTROL AND MANAGEMENT </w:t>
            </w:r>
            <w:r w:rsidRPr="216A408B">
              <w:t xml:space="preserve"> </w:t>
            </w:r>
          </w:p>
        </w:tc>
      </w:tr>
      <w:tr w:rsidR="006D183C" w:rsidTr="3984038B" w14:paraId="34E36F5F" w14:textId="77777777">
        <w:trPr>
          <w:trHeight w:val="300"/>
        </w:trPr>
        <w:tc>
          <w:tcPr>
            <w:tcW w:w="10206" w:type="dxa"/>
            <w:gridSpan w:val="2"/>
            <w:tcMar>
              <w:top w:w="80" w:type="dxa"/>
              <w:left w:w="80" w:type="dxa"/>
              <w:bottom w:w="80" w:type="dxa"/>
              <w:right w:w="80" w:type="dxa"/>
            </w:tcMar>
          </w:tcPr>
          <w:p w:rsidR="006D183C" w:rsidP="001F7D8C" w:rsidRDefault="760FEE55" w14:paraId="3A6643D2" w14:textId="2EBDC4D3">
            <w:pPr>
              <w:pStyle w:val="BodyA"/>
              <w:jc w:val="both"/>
              <w:rPr>
                <w:rFonts w:ascii="Verdana" w:hAnsi="Verdana" w:cs="Segoe UI"/>
                <w:b/>
                <w:bCs/>
                <w:color w:val="auto"/>
              </w:rPr>
            </w:pPr>
            <w:r w:rsidRPr="62AA3363">
              <w:rPr>
                <w:rFonts w:ascii="Verdana" w:hAnsi="Verdana" w:cs="Segoe UI"/>
                <w:b/>
                <w:bCs/>
                <w:color w:val="auto"/>
              </w:rPr>
              <w:t xml:space="preserve">5.1 </w:t>
            </w:r>
            <w:r w:rsidRPr="62AA3363" w:rsidR="7625F5D7">
              <w:rPr>
                <w:rFonts w:ascii="Verdana" w:hAnsi="Verdana" w:cs="Segoe UI"/>
                <w:b/>
                <w:bCs/>
                <w:color w:val="auto"/>
              </w:rPr>
              <w:t>FINANCE UPDATE</w:t>
            </w:r>
          </w:p>
        </w:tc>
      </w:tr>
      <w:tr w:rsidR="008D3300" w:rsidTr="3984038B" w14:paraId="58D98C58" w14:textId="77777777">
        <w:trPr>
          <w:trHeight w:val="300"/>
        </w:trPr>
        <w:tc>
          <w:tcPr>
            <w:tcW w:w="1830" w:type="dxa"/>
            <w:tcMar>
              <w:top w:w="80" w:type="dxa"/>
              <w:left w:w="80" w:type="dxa"/>
              <w:bottom w:w="80" w:type="dxa"/>
              <w:right w:w="80" w:type="dxa"/>
            </w:tcMar>
          </w:tcPr>
          <w:p w:rsidR="008D3300" w:rsidP="44A4AC4E" w:rsidRDefault="760FEE55" w14:paraId="183017BE" w14:textId="0251AE2C">
            <w:pPr>
              <w:pStyle w:val="BodyA"/>
              <w:jc w:val="both"/>
              <w:rPr>
                <w:rFonts w:ascii="Verdana" w:hAnsi="Verdana" w:cs="Arial"/>
                <w:color w:val="auto"/>
              </w:rPr>
            </w:pPr>
            <w:r w:rsidRPr="44A4AC4E">
              <w:rPr>
                <w:rFonts w:ascii="Verdana" w:hAnsi="Verdana" w:cs="Arial"/>
                <w:color w:val="auto"/>
              </w:rPr>
              <w:t>1</w:t>
            </w:r>
            <w:r w:rsidRPr="44A4AC4E" w:rsidR="3B317407">
              <w:rPr>
                <w:rFonts w:ascii="Verdana" w:hAnsi="Verdana" w:cs="Arial"/>
                <w:color w:val="auto"/>
              </w:rPr>
              <w:t>0/26</w:t>
            </w:r>
          </w:p>
        </w:tc>
        <w:tc>
          <w:tcPr>
            <w:tcW w:w="8376" w:type="dxa"/>
            <w:tcMar>
              <w:top w:w="80" w:type="dxa"/>
              <w:left w:w="80" w:type="dxa"/>
              <w:bottom w:w="80" w:type="dxa"/>
              <w:right w:w="80" w:type="dxa"/>
            </w:tcMar>
          </w:tcPr>
          <w:p w:rsidR="008D3300" w:rsidP="00E7412F" w:rsidRDefault="027F7D7B" w14:paraId="4315A6CB" w14:textId="2EBE9CBF">
            <w:pPr>
              <w:pStyle w:val="BodyA"/>
              <w:spacing w:before="0"/>
              <w:jc w:val="both"/>
              <w:rPr>
                <w:rFonts w:ascii="Verdana" w:hAnsi="Verdana" w:cs="Segoe UI"/>
                <w:color w:val="auto"/>
              </w:rPr>
            </w:pPr>
            <w:r w:rsidRPr="72AB5C77">
              <w:rPr>
                <w:rFonts w:ascii="Verdana" w:hAnsi="Verdana" w:cs="Segoe UI"/>
                <w:color w:val="auto"/>
              </w:rPr>
              <w:t xml:space="preserve">DG </w:t>
            </w:r>
            <w:r w:rsidRPr="72AB5C77" w:rsidR="7AB4967D">
              <w:rPr>
                <w:rFonts w:ascii="Verdana" w:hAnsi="Verdana" w:cs="Segoe UI"/>
                <w:color w:val="auto"/>
              </w:rPr>
              <w:t>presented t</w:t>
            </w:r>
            <w:r w:rsidRPr="72AB5C77" w:rsidR="2DF64256">
              <w:rPr>
                <w:rFonts w:ascii="Verdana" w:hAnsi="Verdana" w:cs="Segoe UI"/>
                <w:color w:val="auto"/>
              </w:rPr>
              <w:t xml:space="preserve">he </w:t>
            </w:r>
            <w:r w:rsidRPr="72AB5C77" w:rsidR="61CB8E86">
              <w:rPr>
                <w:rFonts w:ascii="Verdana" w:hAnsi="Verdana" w:eastAsia="Verdana" w:cs="Verdana"/>
                <w:color w:val="000000" w:themeColor="text1"/>
                <w:lang w:val="en-GB"/>
              </w:rPr>
              <w:t>Finance update</w:t>
            </w:r>
            <w:r w:rsidRPr="72AB5C77" w:rsidR="7AB4967D">
              <w:rPr>
                <w:rFonts w:ascii="Verdana" w:hAnsi="Verdana" w:cs="Segoe UI"/>
                <w:color w:val="auto"/>
              </w:rPr>
              <w:t xml:space="preserve">, </w:t>
            </w:r>
            <w:r w:rsidRPr="72AB5C77" w:rsidR="2DF64256">
              <w:rPr>
                <w:rFonts w:ascii="Verdana" w:hAnsi="Verdana" w:cs="Segoe UI"/>
                <w:color w:val="auto"/>
              </w:rPr>
              <w:t>highlight</w:t>
            </w:r>
            <w:r w:rsidRPr="72AB5C77" w:rsidR="7AB4967D">
              <w:rPr>
                <w:rFonts w:ascii="Verdana" w:hAnsi="Verdana" w:cs="Segoe UI"/>
                <w:color w:val="auto"/>
              </w:rPr>
              <w:t>ing</w:t>
            </w:r>
            <w:r w:rsidRPr="72AB5C77" w:rsidR="2DF64256">
              <w:rPr>
                <w:rFonts w:ascii="Verdana" w:hAnsi="Verdana" w:cs="Segoe UI"/>
                <w:color w:val="auto"/>
              </w:rPr>
              <w:t xml:space="preserve"> the following key points;</w:t>
            </w:r>
          </w:p>
          <w:p w:rsidR="44A4AC4E" w:rsidP="216A408B" w:rsidRDefault="10EDC3ED" w14:paraId="56EF9B18" w14:textId="55F67F7B">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Month 9 Deficit:</w:t>
            </w:r>
          </w:p>
          <w:p w:rsidR="44A4AC4E" w:rsidP="216A408B" w:rsidRDefault="10EDC3ED" w14:paraId="44D1C7B2" w14:textId="098F988F">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The Health Board reported a £3.8m deficit in Month 9 – the </w:t>
            </w:r>
            <w:r w:rsidRPr="216A408B">
              <w:rPr>
                <w:rFonts w:ascii="Verdana" w:hAnsi="Verdana" w:cs="Segoe UI"/>
                <w:i/>
                <w:iCs/>
                <w:color w:val="auto"/>
              </w:rPr>
              <w:t>best monthly position to date</w:t>
            </w:r>
            <w:r w:rsidRPr="216A408B" w:rsidR="7C33EED6">
              <w:rPr>
                <w:rFonts w:ascii="Verdana" w:hAnsi="Verdana" w:cs="Segoe UI"/>
                <w:i/>
                <w:iCs/>
                <w:color w:val="auto"/>
              </w:rPr>
              <w:t>;</w:t>
            </w:r>
          </w:p>
          <w:p w:rsidR="44A4AC4E" w:rsidP="216A408B" w:rsidRDefault="10EDC3ED" w14:paraId="20BC5F5D" w14:textId="3451C4B3">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Year‑to‑date deficit st</w:t>
            </w:r>
            <w:r w:rsidRPr="216A408B" w:rsidR="55BD3137">
              <w:rPr>
                <w:rFonts w:ascii="Verdana" w:hAnsi="Verdana" w:cs="Segoe UI"/>
                <w:color w:val="auto"/>
              </w:rPr>
              <w:t>ood</w:t>
            </w:r>
            <w:r w:rsidRPr="216A408B">
              <w:rPr>
                <w:rFonts w:ascii="Verdana" w:hAnsi="Verdana" w:cs="Segoe UI"/>
                <w:color w:val="auto"/>
              </w:rPr>
              <w:t xml:space="preserve"> at £55.2m, leaving a £3.5m gap to the Board‑approved year‑end target of £58.7m</w:t>
            </w:r>
            <w:r w:rsidRPr="216A408B" w:rsidR="449C2B92">
              <w:rPr>
                <w:rFonts w:ascii="Verdana" w:hAnsi="Verdana" w:cs="Segoe UI"/>
                <w:color w:val="auto"/>
              </w:rPr>
              <w:t>;</w:t>
            </w:r>
          </w:p>
          <w:p w:rsidR="44A4AC4E" w:rsidP="216A408B" w:rsidRDefault="10EDC3ED" w14:paraId="7197F770" w14:textId="51184641">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Required Improvement:</w:t>
            </w:r>
          </w:p>
          <w:p w:rsidR="44A4AC4E" w:rsidP="216A408B" w:rsidRDefault="10EDC3ED" w14:paraId="31C57F3C" w14:textId="0A92C59E">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To meet year‑end commitments, monthly overspends must reduce to around £1.2m per month for the remaining three months</w:t>
            </w:r>
            <w:r w:rsidRPr="216A408B" w:rsidR="7362D711">
              <w:rPr>
                <w:rFonts w:ascii="Verdana" w:hAnsi="Verdana" w:cs="Segoe UI"/>
                <w:color w:val="auto"/>
              </w:rPr>
              <w:t>;</w:t>
            </w:r>
          </w:p>
          <w:p w:rsidR="44A4AC4E" w:rsidP="216A408B" w:rsidRDefault="10EDC3ED" w14:paraId="7FBF7ACE" w14:textId="0EE01288">
            <w:pPr>
              <w:pStyle w:val="BodyA"/>
              <w:numPr>
                <w:ilvl w:val="1"/>
                <w:numId w:val="2"/>
              </w:numPr>
              <w:spacing w:line="259" w:lineRule="auto"/>
              <w:jc w:val="both"/>
              <w:rPr>
                <w:rFonts w:ascii="Verdana" w:hAnsi="Verdana" w:cs="Segoe UI"/>
                <w:color w:val="auto"/>
              </w:rPr>
            </w:pPr>
            <w:r w:rsidRPr="306622C6">
              <w:rPr>
                <w:rFonts w:ascii="Verdana" w:hAnsi="Verdana" w:cs="Segoe UI"/>
                <w:color w:val="auto"/>
              </w:rPr>
              <w:t xml:space="preserve">Previous best performance was £3.8m, </w:t>
            </w:r>
            <w:r w:rsidRPr="306622C6" w:rsidR="1B2964E9">
              <w:rPr>
                <w:rFonts w:ascii="Verdana" w:hAnsi="Verdana" w:cs="Segoe UI"/>
                <w:color w:val="auto"/>
              </w:rPr>
              <w:t>signaling</w:t>
            </w:r>
            <w:r w:rsidRPr="306622C6">
              <w:rPr>
                <w:rFonts w:ascii="Verdana" w:hAnsi="Verdana" w:cs="Segoe UI"/>
                <w:color w:val="auto"/>
              </w:rPr>
              <w:t xml:space="preserve"> a significant step‑change </w:t>
            </w:r>
            <w:r w:rsidRPr="306622C6" w:rsidR="0E0F176F">
              <w:rPr>
                <w:rFonts w:ascii="Verdana" w:hAnsi="Verdana" w:cs="Segoe UI"/>
                <w:color w:val="auto"/>
              </w:rPr>
              <w:t>wa</w:t>
            </w:r>
            <w:r w:rsidRPr="306622C6">
              <w:rPr>
                <w:rFonts w:ascii="Verdana" w:hAnsi="Verdana" w:cs="Segoe UI"/>
                <w:color w:val="auto"/>
              </w:rPr>
              <w:t>s required</w:t>
            </w:r>
            <w:r w:rsidRPr="306622C6" w:rsidR="773A0CA0">
              <w:rPr>
                <w:rFonts w:ascii="Verdana" w:hAnsi="Verdana" w:cs="Segoe UI"/>
                <w:color w:val="auto"/>
              </w:rPr>
              <w:t>;</w:t>
            </w:r>
          </w:p>
          <w:p w:rsidR="44A4AC4E" w:rsidP="216A408B" w:rsidRDefault="10EDC3ED" w14:paraId="4BBAB68B" w14:textId="6F6274ED">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Delivery of Agreed Actions:</w:t>
            </w:r>
          </w:p>
          <w:p w:rsidR="44A4AC4E" w:rsidP="216A408B" w:rsidRDefault="10EDC3ED" w14:paraId="3156A744" w14:textId="65AB21E1">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The gap </w:t>
            </w:r>
            <w:r w:rsidRPr="216A408B" w:rsidR="0D1E5ECE">
              <w:rPr>
                <w:rFonts w:ascii="Verdana" w:hAnsi="Verdana" w:cs="Segoe UI"/>
                <w:color w:val="auto"/>
              </w:rPr>
              <w:t>wa</w:t>
            </w:r>
            <w:r w:rsidRPr="216A408B">
              <w:rPr>
                <w:rFonts w:ascii="Verdana" w:hAnsi="Verdana" w:cs="Segoe UI"/>
                <w:color w:val="auto"/>
              </w:rPr>
              <w:t>s expected to be addressed through the actions previously agreed by the Board, most of which were already planned for Quarter 4 implementation</w:t>
            </w:r>
            <w:r w:rsidRPr="216A408B" w:rsidR="13A92CC0">
              <w:rPr>
                <w:rFonts w:ascii="Verdana" w:hAnsi="Verdana" w:cs="Segoe UI"/>
                <w:color w:val="auto"/>
              </w:rPr>
              <w:t>;</w:t>
            </w:r>
          </w:p>
          <w:p w:rsidR="44A4AC4E" w:rsidP="216A408B" w:rsidRDefault="13A92CC0" w14:paraId="520CA5E2" w14:textId="7A2DE47A">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The </w:t>
            </w:r>
            <w:r w:rsidRPr="216A408B" w:rsidR="10EDC3ED">
              <w:rPr>
                <w:rFonts w:ascii="Verdana" w:hAnsi="Verdana" w:cs="Segoe UI"/>
                <w:color w:val="auto"/>
              </w:rPr>
              <w:t xml:space="preserve">Performance &amp; Finance Committee and the Recovery &amp; Sustainability Board </w:t>
            </w:r>
            <w:r w:rsidRPr="216A408B" w:rsidR="116188B3">
              <w:rPr>
                <w:rFonts w:ascii="Verdana" w:hAnsi="Verdana" w:cs="Segoe UI"/>
                <w:color w:val="auto"/>
              </w:rPr>
              <w:t>we</w:t>
            </w:r>
            <w:r w:rsidRPr="216A408B" w:rsidR="10EDC3ED">
              <w:rPr>
                <w:rFonts w:ascii="Verdana" w:hAnsi="Verdana" w:cs="Segoe UI"/>
                <w:color w:val="auto"/>
              </w:rPr>
              <w:t>re overseeing delivery</w:t>
            </w:r>
            <w:r w:rsidRPr="216A408B" w:rsidR="2A263382">
              <w:rPr>
                <w:rFonts w:ascii="Verdana" w:hAnsi="Verdana" w:cs="Segoe UI"/>
                <w:color w:val="auto"/>
              </w:rPr>
              <w:t>;</w:t>
            </w:r>
          </w:p>
          <w:p w:rsidR="44A4AC4E" w:rsidP="216A408B" w:rsidRDefault="10EDC3ED" w14:paraId="36FDFF67" w14:textId="38DDDED1">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Cost Pressures in Month 9:</w:t>
            </w:r>
          </w:p>
          <w:p w:rsidR="44A4AC4E" w:rsidP="216A408B" w:rsidRDefault="1378493A" w14:paraId="4743E566" w14:textId="5650FD0E">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There were s</w:t>
            </w:r>
            <w:r w:rsidRPr="216A408B" w:rsidR="10EDC3ED">
              <w:rPr>
                <w:rFonts w:ascii="Verdana" w:hAnsi="Verdana" w:cs="Segoe UI"/>
                <w:color w:val="auto"/>
              </w:rPr>
              <w:t xml:space="preserve">ignificant pressures driven by: </w:t>
            </w:r>
          </w:p>
          <w:p w:rsidR="44A4AC4E" w:rsidP="216A408B" w:rsidRDefault="10EDC3ED" w14:paraId="4D2CFC55" w14:textId="272235DF">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Continuing Healthcare (CHC)</w:t>
            </w:r>
          </w:p>
          <w:p w:rsidR="44A4AC4E" w:rsidP="216A408B" w:rsidRDefault="10EDC3ED" w14:paraId="7E685CE6" w14:textId="5B357B1C">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lastRenderedPageBreak/>
              <w:t>Adult Mental Health placements (£0.8m)</w:t>
            </w:r>
          </w:p>
          <w:p w:rsidR="44A4AC4E" w:rsidP="216A408B" w:rsidRDefault="10EDC3ED" w14:paraId="08613E27" w14:textId="16C26C90">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Mental Health CHC (£0.5m)</w:t>
            </w:r>
          </w:p>
          <w:p w:rsidR="44A4AC4E" w:rsidP="216A408B" w:rsidRDefault="76C26FA8" w14:paraId="00421D27" w14:textId="5D5C78B5">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The </w:t>
            </w:r>
            <w:r w:rsidRPr="216A408B" w:rsidR="10EDC3ED">
              <w:rPr>
                <w:rFonts w:ascii="Verdana" w:hAnsi="Verdana" w:cs="Segoe UI"/>
                <w:color w:val="auto"/>
              </w:rPr>
              <w:t>Chief Executive ha</w:t>
            </w:r>
            <w:r w:rsidRPr="216A408B" w:rsidR="04DF3233">
              <w:rPr>
                <w:rFonts w:ascii="Verdana" w:hAnsi="Verdana" w:cs="Segoe UI"/>
                <w:color w:val="auto"/>
              </w:rPr>
              <w:t>d</w:t>
            </w:r>
            <w:r w:rsidRPr="216A408B" w:rsidR="10EDC3ED">
              <w:rPr>
                <w:rFonts w:ascii="Verdana" w:hAnsi="Verdana" w:cs="Segoe UI"/>
                <w:color w:val="auto"/>
              </w:rPr>
              <w:t xml:space="preserve"> already met with the Mental Health management team; a further urgent meeting </w:t>
            </w:r>
            <w:r w:rsidRPr="216A408B" w:rsidR="7D3D08E8">
              <w:rPr>
                <w:rFonts w:ascii="Verdana" w:hAnsi="Verdana" w:cs="Segoe UI"/>
                <w:color w:val="auto"/>
              </w:rPr>
              <w:t>wa</w:t>
            </w:r>
            <w:r w:rsidRPr="216A408B" w:rsidR="10EDC3ED">
              <w:rPr>
                <w:rFonts w:ascii="Verdana" w:hAnsi="Verdana" w:cs="Segoe UI"/>
                <w:color w:val="auto"/>
              </w:rPr>
              <w:t>s planned</w:t>
            </w:r>
            <w:r w:rsidRPr="216A408B" w:rsidR="33DF1870">
              <w:rPr>
                <w:rFonts w:ascii="Verdana" w:hAnsi="Verdana" w:cs="Segoe UI"/>
                <w:color w:val="auto"/>
              </w:rPr>
              <w:t>;</w:t>
            </w:r>
          </w:p>
          <w:p w:rsidR="44A4AC4E" w:rsidP="216A408B" w:rsidRDefault="10EDC3ED" w14:paraId="3D26C4A4" w14:textId="493D12A9">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Vacancy &amp; Pay Position:</w:t>
            </w:r>
          </w:p>
          <w:p w:rsidR="44A4AC4E" w:rsidP="216A408B" w:rsidRDefault="10EDC3ED" w14:paraId="579F07CB" w14:textId="44D5C27F">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Underspends </w:t>
            </w:r>
            <w:r w:rsidRPr="216A408B" w:rsidR="4618EE92">
              <w:rPr>
                <w:rFonts w:ascii="Verdana" w:hAnsi="Verdana" w:cs="Segoe UI"/>
                <w:color w:val="auto"/>
              </w:rPr>
              <w:t xml:space="preserve">were </w:t>
            </w:r>
            <w:r w:rsidRPr="216A408B">
              <w:rPr>
                <w:rFonts w:ascii="Verdana" w:hAnsi="Verdana" w:cs="Segoe UI"/>
                <w:color w:val="auto"/>
              </w:rPr>
              <w:t>now emerging as vacancy controls take effect</w:t>
            </w:r>
            <w:r w:rsidRPr="216A408B" w:rsidR="41CFBB67">
              <w:rPr>
                <w:rFonts w:ascii="Verdana" w:hAnsi="Verdana" w:cs="Segoe UI"/>
                <w:color w:val="auto"/>
              </w:rPr>
              <w:t>;</w:t>
            </w:r>
          </w:p>
          <w:p w:rsidR="44A4AC4E" w:rsidP="216A408B" w:rsidRDefault="10EDC3ED" w14:paraId="4DA3EA7B" w14:textId="442D9619">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Variable </w:t>
            </w:r>
            <w:proofErr w:type="gramStart"/>
            <w:r w:rsidRPr="216A408B">
              <w:rPr>
                <w:rFonts w:ascii="Verdana" w:hAnsi="Verdana" w:cs="Segoe UI"/>
                <w:color w:val="auto"/>
              </w:rPr>
              <w:t>pay spend</w:t>
            </w:r>
            <w:proofErr w:type="gramEnd"/>
            <w:r w:rsidRPr="216A408B">
              <w:rPr>
                <w:rFonts w:ascii="Verdana" w:hAnsi="Verdana" w:cs="Segoe UI"/>
                <w:color w:val="auto"/>
              </w:rPr>
              <w:t xml:space="preserve"> </w:t>
            </w:r>
            <w:r w:rsidRPr="216A408B" w:rsidR="744C8269">
              <w:rPr>
                <w:rFonts w:ascii="Verdana" w:hAnsi="Verdana" w:cs="Segoe UI"/>
                <w:color w:val="auto"/>
              </w:rPr>
              <w:t>wa</w:t>
            </w:r>
            <w:r w:rsidRPr="216A408B">
              <w:rPr>
                <w:rFonts w:ascii="Verdana" w:hAnsi="Verdana" w:cs="Segoe UI"/>
                <w:color w:val="auto"/>
              </w:rPr>
              <w:t>s £4.2m in the month but need</w:t>
            </w:r>
            <w:r w:rsidRPr="216A408B" w:rsidR="27C17AC2">
              <w:rPr>
                <w:rFonts w:ascii="Verdana" w:hAnsi="Verdana" w:cs="Segoe UI"/>
                <w:color w:val="auto"/>
              </w:rPr>
              <w:t>ed</w:t>
            </w:r>
            <w:r w:rsidRPr="216A408B">
              <w:rPr>
                <w:rFonts w:ascii="Verdana" w:hAnsi="Verdana" w:cs="Segoe UI"/>
                <w:color w:val="auto"/>
              </w:rPr>
              <w:t xml:space="preserve"> to reduce to around £2m</w:t>
            </w:r>
            <w:r w:rsidRPr="216A408B" w:rsidR="471A489D">
              <w:rPr>
                <w:rFonts w:ascii="Verdana" w:hAnsi="Verdana" w:cs="Segoe UI"/>
                <w:color w:val="auto"/>
              </w:rPr>
              <w:t>;</w:t>
            </w:r>
          </w:p>
          <w:p w:rsidR="44A4AC4E" w:rsidP="216A408B" w:rsidRDefault="10EDC3ED" w14:paraId="2FC89965" w14:textId="284C821C">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Savings Delivery:</w:t>
            </w:r>
          </w:p>
          <w:p w:rsidR="44A4AC4E" w:rsidP="216A408B" w:rsidRDefault="10EDC3ED" w14:paraId="0A5A75BC" w14:textId="419C4278">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Total savings delivered to date now at £42.8m (an increase of £0.5m in-month)</w:t>
            </w:r>
            <w:r w:rsidRPr="216A408B" w:rsidR="5848A2CF">
              <w:rPr>
                <w:rFonts w:ascii="Verdana" w:hAnsi="Verdana" w:cs="Segoe UI"/>
                <w:color w:val="auto"/>
              </w:rPr>
              <w:t>;</w:t>
            </w:r>
          </w:p>
          <w:p w:rsidR="44A4AC4E" w:rsidP="216A408B" w:rsidRDefault="10EDC3ED" w14:paraId="6FF94FDF" w14:textId="5F1F69D7">
            <w:pPr>
              <w:pStyle w:val="BodyA"/>
              <w:numPr>
                <w:ilvl w:val="1"/>
                <w:numId w:val="2"/>
              </w:numPr>
              <w:spacing w:line="259" w:lineRule="auto"/>
              <w:jc w:val="both"/>
              <w:rPr>
                <w:rFonts w:ascii="Verdana" w:hAnsi="Verdana" w:cs="Segoe UI"/>
                <w:color w:val="auto"/>
              </w:rPr>
            </w:pPr>
            <w:r w:rsidRPr="306622C6">
              <w:rPr>
                <w:rFonts w:ascii="Verdana" w:hAnsi="Verdana" w:cs="Segoe UI"/>
                <w:color w:val="auto"/>
              </w:rPr>
              <w:t xml:space="preserve">The remaining gap </w:t>
            </w:r>
            <w:r w:rsidRPr="306622C6" w:rsidR="629670AF">
              <w:rPr>
                <w:rFonts w:ascii="Verdana" w:hAnsi="Verdana" w:cs="Segoe UI"/>
                <w:color w:val="auto"/>
              </w:rPr>
              <w:t xml:space="preserve">to </w:t>
            </w:r>
            <w:r w:rsidRPr="306622C6">
              <w:rPr>
                <w:rFonts w:ascii="Verdana" w:hAnsi="Verdana" w:cs="Segoe UI"/>
                <w:color w:val="auto"/>
              </w:rPr>
              <w:t>be met through the actions agreed by Board</w:t>
            </w:r>
            <w:r w:rsidRPr="306622C6" w:rsidR="2C62CD63">
              <w:rPr>
                <w:rFonts w:ascii="Verdana" w:hAnsi="Verdana" w:cs="Segoe UI"/>
                <w:color w:val="auto"/>
              </w:rPr>
              <w:t>;</w:t>
            </w:r>
          </w:p>
          <w:p w:rsidR="44A4AC4E" w:rsidP="216A408B" w:rsidRDefault="10EDC3ED" w14:paraId="6F4846FA" w14:textId="1029C57A">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Forward Look to 2026/27:</w:t>
            </w:r>
          </w:p>
          <w:p w:rsidR="44A4AC4E" w:rsidP="216A408B" w:rsidRDefault="10EDC3ED" w14:paraId="025137AD" w14:textId="69E785BC">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Early modelling show</w:t>
            </w:r>
            <w:r w:rsidRPr="216A408B" w:rsidR="4A1812BA">
              <w:rPr>
                <w:rFonts w:ascii="Verdana" w:hAnsi="Verdana" w:cs="Segoe UI"/>
                <w:color w:val="auto"/>
              </w:rPr>
              <w:t xml:space="preserve">ed </w:t>
            </w:r>
            <w:r w:rsidRPr="216A408B">
              <w:rPr>
                <w:rFonts w:ascii="Verdana" w:hAnsi="Verdana" w:cs="Segoe UI"/>
                <w:color w:val="auto"/>
              </w:rPr>
              <w:t>recurrent pressures of £35m, beyond the funded levels, posing a risk for next year if not addressed</w:t>
            </w:r>
            <w:r w:rsidRPr="216A408B" w:rsidR="16CFA8D9">
              <w:rPr>
                <w:rFonts w:ascii="Verdana" w:hAnsi="Verdana" w:cs="Segoe UI"/>
                <w:color w:val="auto"/>
              </w:rPr>
              <w:t>;</w:t>
            </w:r>
          </w:p>
          <w:p w:rsidR="44A4AC4E" w:rsidP="216A408B" w:rsidRDefault="10EDC3ED" w14:paraId="31343CFD" w14:textId="69274F14">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“Check and challenge” sessions with every service group to review: </w:t>
            </w:r>
          </w:p>
          <w:p w:rsidR="44A4AC4E" w:rsidP="216A408B" w:rsidRDefault="10EDC3ED" w14:paraId="545682A2" w14:textId="359C26C1">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In‑year actions</w:t>
            </w:r>
          </w:p>
          <w:p w:rsidR="44A4AC4E" w:rsidP="216A408B" w:rsidRDefault="10EDC3ED" w14:paraId="2C135BC1" w14:textId="59E7E623">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Recurrent opportunities</w:t>
            </w:r>
          </w:p>
          <w:p w:rsidR="44A4AC4E" w:rsidP="216A408B" w:rsidRDefault="10EDC3ED" w14:paraId="4A4418E9" w14:textId="3592C48D">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Risk reduction plans</w:t>
            </w:r>
          </w:p>
          <w:p w:rsidR="44A4AC4E" w:rsidP="216A408B" w:rsidRDefault="10EDC3ED" w14:paraId="6B6C5671" w14:textId="53B07AF0">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Support from Deloitte included.</w:t>
            </w:r>
          </w:p>
          <w:p w:rsidR="44A4AC4E" w:rsidP="216A408B" w:rsidRDefault="10EDC3ED" w14:paraId="02F93169" w14:textId="12EBBAB1">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Allocation &amp; Budget Impact:</w:t>
            </w:r>
          </w:p>
          <w:p w:rsidR="44A4AC4E" w:rsidP="216A408B" w:rsidRDefault="10EDC3ED" w14:paraId="322BA086" w14:textId="7A4E26CE">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Health Board received an unexpected uplift of £12.5m in the revised Welsh Government budget</w:t>
            </w:r>
            <w:r w:rsidRPr="216A408B" w:rsidR="5846FEBE">
              <w:rPr>
                <w:rFonts w:ascii="Verdana" w:hAnsi="Verdana" w:cs="Segoe UI"/>
                <w:color w:val="auto"/>
              </w:rPr>
              <w:t>;</w:t>
            </w:r>
          </w:p>
          <w:p w:rsidR="44A4AC4E" w:rsidP="216A408B" w:rsidRDefault="5846FEBE" w14:paraId="2DE39847" w14:textId="1DD55F31">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A</w:t>
            </w:r>
            <w:r w:rsidRPr="216A408B" w:rsidR="10EDC3ED">
              <w:rPr>
                <w:rFonts w:ascii="Verdana" w:hAnsi="Verdana" w:cs="Segoe UI"/>
                <w:color w:val="auto"/>
              </w:rPr>
              <w:t xml:space="preserve"> higher‑than‑anticipated 3.2% Wales pay award ha</w:t>
            </w:r>
            <w:r w:rsidRPr="216A408B" w:rsidR="09751A30">
              <w:rPr>
                <w:rFonts w:ascii="Verdana" w:hAnsi="Verdana" w:cs="Segoe UI"/>
                <w:color w:val="auto"/>
              </w:rPr>
              <w:t>d</w:t>
            </w:r>
            <w:r w:rsidRPr="216A408B" w:rsidR="10EDC3ED">
              <w:rPr>
                <w:rFonts w:ascii="Verdana" w:hAnsi="Verdana" w:cs="Segoe UI"/>
                <w:color w:val="auto"/>
              </w:rPr>
              <w:t xml:space="preserve"> required much of this to be held centrally</w:t>
            </w:r>
            <w:r w:rsidRPr="216A408B" w:rsidR="527E9FF4">
              <w:rPr>
                <w:rFonts w:ascii="Verdana" w:hAnsi="Verdana" w:cs="Segoe UI"/>
                <w:color w:val="auto"/>
              </w:rPr>
              <w:t>;</w:t>
            </w:r>
          </w:p>
          <w:p w:rsidR="44A4AC4E" w:rsidP="216A408B" w:rsidRDefault="10EDC3ED" w14:paraId="56395B9B" w14:textId="4532B588">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lastRenderedPageBreak/>
              <w:t>Welsh Government ha</w:t>
            </w:r>
            <w:r w:rsidRPr="216A408B" w:rsidR="6652BFA4">
              <w:rPr>
                <w:rFonts w:ascii="Verdana" w:hAnsi="Verdana" w:cs="Segoe UI"/>
                <w:color w:val="auto"/>
              </w:rPr>
              <w:t>d</w:t>
            </w:r>
            <w:r w:rsidRPr="216A408B">
              <w:rPr>
                <w:rFonts w:ascii="Verdana" w:hAnsi="Verdana" w:cs="Segoe UI"/>
                <w:color w:val="auto"/>
              </w:rPr>
              <w:t xml:space="preserve"> assured the pay award w</w:t>
            </w:r>
            <w:r w:rsidRPr="216A408B" w:rsidR="2149CFD6">
              <w:rPr>
                <w:rFonts w:ascii="Verdana" w:hAnsi="Verdana" w:cs="Segoe UI"/>
                <w:color w:val="auto"/>
              </w:rPr>
              <w:t>ou</w:t>
            </w:r>
            <w:r w:rsidRPr="216A408B">
              <w:rPr>
                <w:rFonts w:ascii="Verdana" w:hAnsi="Verdana" w:cs="Segoe UI"/>
                <w:color w:val="auto"/>
              </w:rPr>
              <w:t>l</w:t>
            </w:r>
            <w:r w:rsidRPr="216A408B" w:rsidR="2149CFD6">
              <w:rPr>
                <w:rFonts w:ascii="Verdana" w:hAnsi="Verdana" w:cs="Segoe UI"/>
                <w:color w:val="auto"/>
              </w:rPr>
              <w:t>d</w:t>
            </w:r>
            <w:r w:rsidRPr="216A408B">
              <w:rPr>
                <w:rFonts w:ascii="Verdana" w:hAnsi="Verdana" w:cs="Segoe UI"/>
                <w:color w:val="auto"/>
              </w:rPr>
              <w:t xml:space="preserve"> be fully funded</w:t>
            </w:r>
            <w:r w:rsidRPr="216A408B" w:rsidR="2EB61FBC">
              <w:rPr>
                <w:rFonts w:ascii="Verdana" w:hAnsi="Verdana" w:cs="Segoe UI"/>
                <w:color w:val="auto"/>
              </w:rPr>
              <w:t>;</w:t>
            </w:r>
          </w:p>
          <w:p w:rsidR="44A4AC4E" w:rsidP="216A408B" w:rsidRDefault="10EDC3ED" w14:paraId="769721D2" w14:textId="4A6ABA4A">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Unavoidable Pressures:</w:t>
            </w:r>
          </w:p>
          <w:p w:rsidR="44A4AC4E" w:rsidP="216A408B" w:rsidRDefault="10EDC3ED" w14:paraId="23F12798" w14:textId="098849D3">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Guidance states uplift funding must be used only for unavoidable growth and demand pressures, not new investments</w:t>
            </w:r>
            <w:r w:rsidRPr="216A408B" w:rsidR="6E389298">
              <w:rPr>
                <w:rFonts w:ascii="Verdana" w:hAnsi="Verdana" w:cs="Segoe UI"/>
                <w:color w:val="auto"/>
              </w:rPr>
              <w:t>;</w:t>
            </w:r>
          </w:p>
          <w:p w:rsidR="44A4AC4E" w:rsidP="216A408B" w:rsidRDefault="6E389298" w14:paraId="45B39FF9" w14:textId="794061D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T</w:t>
            </w:r>
            <w:r w:rsidRPr="216A408B" w:rsidR="10EDC3ED">
              <w:rPr>
                <w:rFonts w:ascii="Verdana" w:hAnsi="Verdana" w:cs="Segoe UI"/>
                <w:color w:val="auto"/>
              </w:rPr>
              <w:t xml:space="preserve">he Health Board’s £12.5m uplift </w:t>
            </w:r>
            <w:r w:rsidRPr="216A408B" w:rsidR="59DD1246">
              <w:rPr>
                <w:rFonts w:ascii="Verdana" w:hAnsi="Verdana" w:cs="Segoe UI"/>
                <w:color w:val="auto"/>
              </w:rPr>
              <w:t>wa</w:t>
            </w:r>
            <w:r w:rsidRPr="216A408B" w:rsidR="10EDC3ED">
              <w:rPr>
                <w:rFonts w:ascii="Verdana" w:hAnsi="Verdana" w:cs="Segoe UI"/>
                <w:color w:val="auto"/>
              </w:rPr>
              <w:t xml:space="preserve">s nearly fully absorbed by </w:t>
            </w:r>
            <w:proofErr w:type="gramStart"/>
            <w:r w:rsidRPr="216A408B" w:rsidR="10EDC3ED">
              <w:rPr>
                <w:rFonts w:ascii="Verdana" w:hAnsi="Verdana" w:cs="Segoe UI"/>
                <w:color w:val="auto"/>
              </w:rPr>
              <w:t>an</w:t>
            </w:r>
            <w:proofErr w:type="gramEnd"/>
            <w:r w:rsidRPr="216A408B" w:rsidR="10EDC3ED">
              <w:rPr>
                <w:rFonts w:ascii="Verdana" w:hAnsi="Verdana" w:cs="Segoe UI"/>
                <w:color w:val="auto"/>
              </w:rPr>
              <w:t xml:space="preserve"> £11.7m increase in Welsh Risk Pool costs</w:t>
            </w:r>
            <w:r w:rsidRPr="216A408B" w:rsidR="22F1F983">
              <w:rPr>
                <w:rFonts w:ascii="Verdana" w:hAnsi="Verdana" w:cs="Segoe UI"/>
                <w:color w:val="auto"/>
              </w:rPr>
              <w:t>;</w:t>
            </w:r>
          </w:p>
          <w:p w:rsidR="44A4AC4E" w:rsidP="216A408B" w:rsidRDefault="10EDC3ED" w14:paraId="2CB53D0E" w14:textId="02920FE8">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Savings Requirement:</w:t>
            </w:r>
          </w:p>
          <w:p w:rsidR="44A4AC4E" w:rsidP="216A408B" w:rsidRDefault="10EDC3ED" w14:paraId="03321D6D" w14:textId="35C634A5">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Current plan aim</w:t>
            </w:r>
            <w:r w:rsidRPr="216A408B" w:rsidR="42E26F20">
              <w:rPr>
                <w:rFonts w:ascii="Verdana" w:hAnsi="Verdana" w:cs="Segoe UI"/>
                <w:color w:val="auto"/>
              </w:rPr>
              <w:t>ed</w:t>
            </w:r>
            <w:r w:rsidRPr="216A408B">
              <w:rPr>
                <w:rFonts w:ascii="Verdana" w:hAnsi="Verdana" w:cs="Segoe UI"/>
                <w:color w:val="auto"/>
              </w:rPr>
              <w:t xml:space="preserve"> to deliver £44.4m; early review suggest</w:t>
            </w:r>
            <w:r w:rsidRPr="216A408B" w:rsidR="7E15DEDF">
              <w:rPr>
                <w:rFonts w:ascii="Verdana" w:hAnsi="Verdana" w:cs="Segoe UI"/>
                <w:color w:val="auto"/>
              </w:rPr>
              <w:t xml:space="preserve">ed </w:t>
            </w:r>
            <w:r w:rsidRPr="216A408B">
              <w:rPr>
                <w:rFonts w:ascii="Verdana" w:hAnsi="Verdana" w:cs="Segoe UI"/>
                <w:color w:val="auto"/>
              </w:rPr>
              <w:t>further savings may be required</w:t>
            </w:r>
            <w:r w:rsidRPr="216A408B" w:rsidR="40959A5C">
              <w:rPr>
                <w:rFonts w:ascii="Verdana" w:hAnsi="Verdana" w:cs="Segoe UI"/>
                <w:color w:val="auto"/>
              </w:rPr>
              <w:t>;</w:t>
            </w:r>
          </w:p>
          <w:p w:rsidR="44A4AC4E" w:rsidP="216A408B" w:rsidRDefault="10EDC3ED" w14:paraId="5B55649D" w14:textId="12D7A9D1">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Work </w:t>
            </w:r>
            <w:r w:rsidRPr="216A408B" w:rsidR="039B9878">
              <w:rPr>
                <w:rFonts w:ascii="Verdana" w:hAnsi="Verdana" w:cs="Segoe UI"/>
                <w:color w:val="auto"/>
              </w:rPr>
              <w:t>wa</w:t>
            </w:r>
            <w:r w:rsidRPr="216A408B">
              <w:rPr>
                <w:rFonts w:ascii="Verdana" w:hAnsi="Verdana" w:cs="Segoe UI"/>
                <w:color w:val="auto"/>
              </w:rPr>
              <w:t xml:space="preserve">s underway to: </w:t>
            </w:r>
          </w:p>
          <w:p w:rsidR="44A4AC4E" w:rsidP="216A408B" w:rsidRDefault="10EDC3ED" w14:paraId="15AC469E" w14:textId="21A514C6">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Firm up certainty around the £44.4m</w:t>
            </w:r>
          </w:p>
          <w:p w:rsidR="44A4AC4E" w:rsidP="216A408B" w:rsidRDefault="10EDC3ED" w14:paraId="62D61AE9" w14:textId="086B0424">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Identify additional recurring savings opportunities</w:t>
            </w:r>
          </w:p>
          <w:p w:rsidR="44A4AC4E" w:rsidP="216A408B" w:rsidRDefault="10EDC3ED" w14:paraId="39A92B70" w14:textId="673077F4">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Address run‑rate pressures.</w:t>
            </w:r>
          </w:p>
          <w:p w:rsidR="44A4AC4E" w:rsidP="216A408B" w:rsidRDefault="10EDC3ED" w14:paraId="738EA251" w14:textId="09D43AD0">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Next Steps:</w:t>
            </w:r>
          </w:p>
          <w:p w:rsidR="44A4AC4E" w:rsidP="216A408B" w:rsidRDefault="10EDC3ED" w14:paraId="1E2706AD" w14:textId="386E9C27">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Independent Members w</w:t>
            </w:r>
            <w:r w:rsidRPr="216A408B" w:rsidR="692D3CA6">
              <w:rPr>
                <w:rFonts w:ascii="Verdana" w:hAnsi="Verdana" w:cs="Segoe UI"/>
                <w:color w:val="auto"/>
              </w:rPr>
              <w:t>ould</w:t>
            </w:r>
            <w:r w:rsidRPr="216A408B">
              <w:rPr>
                <w:rFonts w:ascii="Verdana" w:hAnsi="Verdana" w:cs="Segoe UI"/>
                <w:color w:val="auto"/>
              </w:rPr>
              <w:t xml:space="preserve"> see regular iterations of the financial position as modelling continues</w:t>
            </w:r>
            <w:r w:rsidRPr="216A408B" w:rsidR="42E3E50F">
              <w:rPr>
                <w:rFonts w:ascii="Verdana" w:hAnsi="Verdana" w:cs="Segoe UI"/>
                <w:color w:val="auto"/>
              </w:rPr>
              <w:t>;</w:t>
            </w:r>
          </w:p>
          <w:p w:rsidR="44A4AC4E" w:rsidP="216A408B" w:rsidRDefault="10EDC3ED" w14:paraId="49446727" w14:textId="24842CC0">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Emphasis remains on: </w:t>
            </w:r>
          </w:p>
          <w:p w:rsidR="44A4AC4E" w:rsidP="216A408B" w:rsidRDefault="10EDC3ED" w14:paraId="2695C1A7" w14:textId="3728CCB6">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Reducing monthly overspends</w:t>
            </w:r>
          </w:p>
          <w:p w:rsidR="44A4AC4E" w:rsidP="216A408B" w:rsidRDefault="10EDC3ED" w14:paraId="075663D4" w14:textId="6B7A5B4E">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Increasing recurrent savings</w:t>
            </w:r>
          </w:p>
          <w:p w:rsidR="44A4AC4E" w:rsidP="216A408B" w:rsidRDefault="10EDC3ED" w14:paraId="46D7BBBA" w14:textId="699ED9ED">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Preparing a robust plan for next year in a challenging financial climate.</w:t>
            </w:r>
          </w:p>
          <w:p w:rsidR="33C9F49F" w:rsidP="216A408B" w:rsidRDefault="33C9F49F" w14:paraId="646EBE26" w14:textId="389A7A8F">
            <w:pPr>
              <w:pStyle w:val="BodyA"/>
              <w:spacing w:line="259" w:lineRule="auto"/>
              <w:jc w:val="both"/>
              <w:rPr>
                <w:rFonts w:ascii="Verdana" w:hAnsi="Verdana" w:cs="Segoe UI"/>
                <w:color w:val="auto"/>
              </w:rPr>
            </w:pPr>
            <w:r w:rsidRPr="306622C6">
              <w:rPr>
                <w:rFonts w:ascii="Verdana" w:hAnsi="Verdana" w:cs="Segoe UI"/>
                <w:color w:val="auto"/>
              </w:rPr>
              <w:t>NZ emphasised the need for a clear audit trail on the organisation’s financial controls, including documentation of what controls had been implemented, when reviews had taken place, and the impact of those actions. This would support effective scrutiny by Independent Members and strengthen assurance. NZ highlighted the significant work undertaken, including through the Delivery Unit, and requested a future presentation consolidating actions taken, impact to date, review timelines, and anticipated progress.</w:t>
            </w:r>
          </w:p>
          <w:p w:rsidR="33C9F49F" w:rsidP="216A408B" w:rsidRDefault="33C9F49F" w14:paraId="0BFF51D5" w14:textId="18351565">
            <w:pPr>
              <w:pStyle w:val="BodyA"/>
              <w:spacing w:line="259" w:lineRule="auto"/>
              <w:jc w:val="both"/>
              <w:rPr>
                <w:rFonts w:ascii="Verdana" w:hAnsi="Verdana" w:cs="Segoe UI"/>
                <w:color w:val="auto"/>
              </w:rPr>
            </w:pPr>
            <w:r w:rsidRPr="216A408B">
              <w:rPr>
                <w:rFonts w:ascii="Verdana" w:hAnsi="Verdana" w:cs="Segoe UI"/>
                <w:color w:val="auto"/>
              </w:rPr>
              <w:lastRenderedPageBreak/>
              <w:t>NZ asked DG whether the proposal was appropriate, and he confirmed that it was.</w:t>
            </w:r>
          </w:p>
          <w:p w:rsidR="33C9F49F" w:rsidP="216A408B" w:rsidRDefault="33C9F49F" w14:paraId="4CEB3B98" w14:textId="51F824C0">
            <w:pPr>
              <w:pStyle w:val="BodyA"/>
              <w:spacing w:line="259" w:lineRule="auto"/>
              <w:jc w:val="both"/>
              <w:rPr>
                <w:rFonts w:ascii="Verdana" w:hAnsi="Verdana" w:cs="Segoe UI"/>
                <w:color w:val="auto"/>
              </w:rPr>
            </w:pPr>
            <w:r w:rsidRPr="306622C6">
              <w:rPr>
                <w:rFonts w:ascii="Verdana" w:hAnsi="Verdana" w:cs="Segoe UI"/>
                <w:color w:val="auto"/>
              </w:rPr>
              <w:t xml:space="preserve">DG outlined that governance and control‑related deliverables aligned with Audit Committee’s remit, while matters relating to the deficit, </w:t>
            </w:r>
            <w:r w:rsidRPr="306622C6" w:rsidR="0026706E">
              <w:rPr>
                <w:rFonts w:ascii="Verdana" w:hAnsi="Verdana" w:cs="Segoe UI"/>
                <w:color w:val="auto"/>
              </w:rPr>
              <w:t>U</w:t>
            </w:r>
            <w:r w:rsidRPr="306622C6">
              <w:rPr>
                <w:rFonts w:ascii="Verdana" w:hAnsi="Verdana" w:cs="Segoe UI"/>
                <w:color w:val="auto"/>
              </w:rPr>
              <w:t xml:space="preserve">rgent and </w:t>
            </w:r>
            <w:r w:rsidRPr="306622C6" w:rsidR="0026706E">
              <w:rPr>
                <w:rFonts w:ascii="Verdana" w:hAnsi="Verdana" w:cs="Segoe UI"/>
                <w:color w:val="auto"/>
              </w:rPr>
              <w:t>E</w:t>
            </w:r>
            <w:r w:rsidRPr="306622C6">
              <w:rPr>
                <w:rFonts w:ascii="Verdana" w:hAnsi="Verdana" w:cs="Segoe UI"/>
                <w:color w:val="auto"/>
              </w:rPr>
              <w:t xml:space="preserve">mergency </w:t>
            </w:r>
            <w:r w:rsidRPr="306622C6" w:rsidR="0026706E">
              <w:rPr>
                <w:rFonts w:ascii="Verdana" w:hAnsi="Verdana" w:cs="Segoe UI"/>
                <w:color w:val="auto"/>
              </w:rPr>
              <w:t>C</w:t>
            </w:r>
            <w:r w:rsidRPr="306622C6">
              <w:rPr>
                <w:rFonts w:ascii="Verdana" w:hAnsi="Verdana" w:cs="Segoe UI"/>
                <w:color w:val="auto"/>
              </w:rPr>
              <w:t xml:space="preserve">are, </w:t>
            </w:r>
            <w:r w:rsidRPr="306622C6" w:rsidR="0026706E">
              <w:rPr>
                <w:rFonts w:ascii="Verdana" w:hAnsi="Verdana" w:cs="Segoe UI"/>
                <w:color w:val="auto"/>
              </w:rPr>
              <w:t>C</w:t>
            </w:r>
            <w:r w:rsidRPr="306622C6">
              <w:rPr>
                <w:rFonts w:ascii="Verdana" w:hAnsi="Verdana" w:cs="Segoe UI"/>
                <w:color w:val="auto"/>
              </w:rPr>
              <w:t xml:space="preserve">ontinuing </w:t>
            </w:r>
            <w:r w:rsidRPr="306622C6" w:rsidR="0026706E">
              <w:rPr>
                <w:rFonts w:ascii="Verdana" w:hAnsi="Verdana" w:cs="Segoe UI"/>
                <w:color w:val="auto"/>
              </w:rPr>
              <w:t>H</w:t>
            </w:r>
            <w:r w:rsidRPr="306622C6">
              <w:rPr>
                <w:rFonts w:ascii="Verdana" w:hAnsi="Verdana" w:cs="Segoe UI"/>
                <w:color w:val="auto"/>
              </w:rPr>
              <w:t>ealthcare, and savings delivery sat with Performance &amp; Finance Committee. DG highlighted the potential need for cross‑committee referral</w:t>
            </w:r>
            <w:r w:rsidRPr="306622C6" w:rsidR="0BE6176B">
              <w:rPr>
                <w:rFonts w:ascii="Verdana" w:hAnsi="Verdana" w:cs="Segoe UI"/>
                <w:color w:val="auto"/>
              </w:rPr>
              <w:t xml:space="preserve"> </w:t>
            </w:r>
            <w:r w:rsidRPr="306622C6">
              <w:rPr>
                <w:rFonts w:ascii="Verdana" w:hAnsi="Verdana" w:cs="Segoe UI"/>
                <w:color w:val="auto"/>
              </w:rPr>
              <w:t>where issues overlapped.</w:t>
            </w:r>
            <w:r w:rsidRPr="306622C6" w:rsidR="4EA7983E">
              <w:rPr>
                <w:rFonts w:ascii="Verdana" w:hAnsi="Verdana" w:cs="Segoe UI"/>
                <w:color w:val="auto"/>
              </w:rPr>
              <w:t xml:space="preserve"> </w:t>
            </w:r>
            <w:r w:rsidRPr="306622C6">
              <w:rPr>
                <w:rFonts w:ascii="Verdana" w:hAnsi="Verdana" w:cs="Segoe UI"/>
                <w:color w:val="auto"/>
              </w:rPr>
              <w:t>DG updated the Committee on the development of the Performance and Accountability Framework (PAF), confirming that monthly performance reviews were now in place. The PAF would shadow‑run during Quarter 4 to ensure it was fully embedded by Quarter 1. A report on this work would be presented to Management Board within the month.</w:t>
            </w:r>
          </w:p>
          <w:p w:rsidR="33C9F49F" w:rsidP="216A408B" w:rsidRDefault="33C9F49F" w14:paraId="5A4E86EC" w14:textId="6013041C">
            <w:pPr>
              <w:pStyle w:val="BodyA"/>
              <w:spacing w:line="259" w:lineRule="auto"/>
              <w:jc w:val="both"/>
              <w:rPr>
                <w:rFonts w:ascii="Verdana" w:hAnsi="Verdana" w:cs="Segoe UI"/>
                <w:color w:val="auto"/>
              </w:rPr>
            </w:pPr>
            <w:r w:rsidRPr="306622C6">
              <w:rPr>
                <w:rFonts w:ascii="Verdana" w:hAnsi="Verdana" w:cs="Segoe UI"/>
                <w:color w:val="auto"/>
              </w:rPr>
              <w:t xml:space="preserve">NZ </w:t>
            </w:r>
            <w:r w:rsidRPr="306622C6" w:rsidR="46B4B105">
              <w:rPr>
                <w:rFonts w:ascii="Verdana" w:hAnsi="Verdana" w:cs="Segoe UI"/>
                <w:color w:val="auto"/>
              </w:rPr>
              <w:t>highlighted</w:t>
            </w:r>
            <w:r w:rsidRPr="306622C6">
              <w:rPr>
                <w:rFonts w:ascii="Verdana" w:hAnsi="Verdana" w:cs="Segoe UI"/>
                <w:color w:val="auto"/>
              </w:rPr>
              <w:t xml:space="preserve"> the interdependencies across the financial and performance landscape and stressed the importance of clear visibility of timelines for actions and reviews. This would support forward planning and ensure </w:t>
            </w:r>
            <w:r w:rsidRPr="306622C6" w:rsidR="00CB462A">
              <w:rPr>
                <w:rFonts w:ascii="Verdana" w:hAnsi="Verdana" w:cs="Segoe UI"/>
                <w:color w:val="auto"/>
              </w:rPr>
              <w:t xml:space="preserve">Aduit </w:t>
            </w:r>
            <w:r w:rsidRPr="306622C6">
              <w:rPr>
                <w:rFonts w:ascii="Verdana" w:hAnsi="Verdana" w:cs="Segoe UI"/>
                <w:color w:val="auto"/>
              </w:rPr>
              <w:t xml:space="preserve">Committee could identify which reports and officers were required at future meetings. </w:t>
            </w:r>
            <w:r w:rsidRPr="306622C6" w:rsidR="78EE3847">
              <w:rPr>
                <w:rFonts w:ascii="Verdana" w:hAnsi="Verdana" w:cs="Segoe UI"/>
                <w:color w:val="auto"/>
              </w:rPr>
              <w:t>NZ</w:t>
            </w:r>
            <w:r w:rsidRPr="306622C6">
              <w:rPr>
                <w:rFonts w:ascii="Verdana" w:hAnsi="Verdana" w:cs="Segoe UI"/>
                <w:color w:val="auto"/>
              </w:rPr>
              <w:t xml:space="preserve"> emphasised that such clarity was essential for robust oversight and organisational accountability.</w:t>
            </w:r>
          </w:p>
          <w:p w:rsidR="008D3300" w:rsidP="001F7D8C" w:rsidRDefault="4C30EFBD" w14:paraId="78C71676" w14:textId="24854AF3">
            <w:pPr>
              <w:pStyle w:val="BodyA"/>
              <w:spacing w:line="259" w:lineRule="auto"/>
              <w:jc w:val="both"/>
              <w:rPr>
                <w:rFonts w:ascii="Verdana" w:hAnsi="Verdana" w:cs="Segoe UI"/>
                <w:color w:val="auto"/>
              </w:rPr>
            </w:pPr>
            <w:r w:rsidRPr="62AA3363">
              <w:rPr>
                <w:rFonts w:ascii="Verdana" w:hAnsi="Verdana" w:cs="Segoe UI"/>
                <w:color w:val="auto"/>
              </w:rPr>
              <w:t>The Committee:</w:t>
            </w:r>
          </w:p>
          <w:p w:rsidRPr="00A51209" w:rsidR="00A51209" w:rsidP="00075F10" w:rsidRDefault="2E1B68BC" w14:paraId="5706C745" w14:textId="1B000640">
            <w:pPr>
              <w:pStyle w:val="BodyA"/>
              <w:numPr>
                <w:ilvl w:val="0"/>
                <w:numId w:val="16"/>
              </w:numPr>
              <w:spacing w:line="259" w:lineRule="auto"/>
              <w:jc w:val="both"/>
              <w:rPr>
                <w:rFonts w:ascii="Verdana" w:hAnsi="Verdana" w:cs="Segoe UI"/>
                <w:color w:val="auto"/>
              </w:rPr>
            </w:pPr>
            <w:r w:rsidRPr="306622C6">
              <w:rPr>
                <w:rFonts w:ascii="Verdana" w:hAnsi="Verdana" w:cs="Segoe UI"/>
                <w:color w:val="auto"/>
              </w:rPr>
              <w:t xml:space="preserve">Agreed to </w:t>
            </w:r>
            <w:r w:rsidRPr="306622C6">
              <w:rPr>
                <w:rFonts w:ascii="Verdana" w:hAnsi="Verdana" w:cs="Segoe UI"/>
                <w:b/>
                <w:bCs/>
                <w:color w:val="auto"/>
              </w:rPr>
              <w:t xml:space="preserve">ADVISE </w:t>
            </w:r>
            <w:r w:rsidRPr="306622C6">
              <w:rPr>
                <w:rFonts w:ascii="Verdana" w:hAnsi="Verdana" w:cs="Segoe UI"/>
                <w:color w:val="auto"/>
              </w:rPr>
              <w:t>Board that the Finance update was received. The Committee also highlighted that specific actions were requested to strengthen financial controls and that further updates on these actions would be provided to the Committee</w:t>
            </w:r>
            <w:r w:rsidRPr="306622C6" w:rsidR="58D19DC1">
              <w:rPr>
                <w:rFonts w:ascii="Verdana" w:hAnsi="Verdana" w:cs="Segoe UI"/>
                <w:color w:val="auto"/>
              </w:rPr>
              <w:t>.</w:t>
            </w:r>
          </w:p>
        </w:tc>
      </w:tr>
      <w:tr w:rsidR="008964B6" w:rsidTr="3984038B" w14:paraId="4E88C0EC" w14:textId="77777777">
        <w:trPr>
          <w:trHeight w:val="300"/>
        </w:trPr>
        <w:tc>
          <w:tcPr>
            <w:tcW w:w="10206" w:type="dxa"/>
            <w:gridSpan w:val="2"/>
            <w:tcMar>
              <w:top w:w="80" w:type="dxa"/>
              <w:left w:w="80" w:type="dxa"/>
              <w:bottom w:w="80" w:type="dxa"/>
              <w:right w:w="80" w:type="dxa"/>
            </w:tcMar>
          </w:tcPr>
          <w:p w:rsidRPr="008964B6" w:rsidR="008964B6" w:rsidP="001F7D8C" w:rsidRDefault="008964B6" w14:paraId="68BEAFB3" w14:textId="5DAB9DC6">
            <w:pPr>
              <w:pStyle w:val="BodyA"/>
              <w:jc w:val="both"/>
              <w:rPr>
                <w:rFonts w:ascii="Verdana" w:hAnsi="Verdana" w:cs="Segoe UI"/>
                <w:b/>
                <w:bCs/>
                <w:color w:val="auto"/>
              </w:rPr>
            </w:pPr>
            <w:r w:rsidRPr="44A4AC4E">
              <w:rPr>
                <w:rFonts w:ascii="Verdana" w:hAnsi="Verdana" w:cs="Segoe UI"/>
                <w:b/>
                <w:bCs/>
                <w:color w:val="auto"/>
              </w:rPr>
              <w:lastRenderedPageBreak/>
              <w:t xml:space="preserve">5.2 </w:t>
            </w:r>
            <w:r w:rsidRPr="44A4AC4E" w:rsidR="2ED1CAC4">
              <w:rPr>
                <w:rFonts w:ascii="Verdana" w:hAnsi="Verdana" w:cs="Segoe UI"/>
                <w:b/>
                <w:bCs/>
                <w:color w:val="auto"/>
              </w:rPr>
              <w:t>ANNUAL ACCOUTNS UPDATE AND CLOSURE PLAN 2025/26</w:t>
            </w:r>
          </w:p>
        </w:tc>
      </w:tr>
      <w:tr w:rsidR="008964B6" w:rsidTr="3984038B" w14:paraId="39719DD6" w14:textId="77777777">
        <w:trPr>
          <w:trHeight w:val="300"/>
        </w:trPr>
        <w:tc>
          <w:tcPr>
            <w:tcW w:w="1830" w:type="dxa"/>
            <w:tcMar>
              <w:top w:w="80" w:type="dxa"/>
              <w:left w:w="80" w:type="dxa"/>
              <w:bottom w:w="80" w:type="dxa"/>
              <w:right w:w="80" w:type="dxa"/>
            </w:tcMar>
          </w:tcPr>
          <w:p w:rsidR="008964B6" w:rsidP="001F7D8C" w:rsidRDefault="008964B6" w14:paraId="6EC0EADA" w14:textId="0C6C6CAE">
            <w:pPr>
              <w:pStyle w:val="BodyA"/>
              <w:jc w:val="both"/>
              <w:rPr>
                <w:rFonts w:ascii="Verdana" w:hAnsi="Verdana" w:cs="Arial"/>
                <w:color w:val="auto"/>
              </w:rPr>
            </w:pPr>
            <w:r w:rsidRPr="44A4AC4E">
              <w:rPr>
                <w:rFonts w:ascii="Verdana" w:hAnsi="Verdana" w:cs="Arial"/>
                <w:color w:val="auto"/>
              </w:rPr>
              <w:t>1</w:t>
            </w:r>
            <w:r w:rsidRPr="44A4AC4E" w:rsidR="7679203B">
              <w:rPr>
                <w:rFonts w:ascii="Verdana" w:hAnsi="Verdana" w:cs="Arial"/>
                <w:color w:val="auto"/>
              </w:rPr>
              <w:t>1/26</w:t>
            </w:r>
          </w:p>
        </w:tc>
        <w:tc>
          <w:tcPr>
            <w:tcW w:w="8376" w:type="dxa"/>
            <w:tcMar>
              <w:top w:w="80" w:type="dxa"/>
              <w:left w:w="80" w:type="dxa"/>
              <w:bottom w:w="80" w:type="dxa"/>
              <w:right w:w="80" w:type="dxa"/>
            </w:tcMar>
          </w:tcPr>
          <w:p w:rsidR="008964B6" w:rsidP="00E7412F" w:rsidRDefault="1F286488" w14:paraId="541CBDEF" w14:textId="0626B4F0">
            <w:pPr>
              <w:pStyle w:val="BodyA"/>
              <w:spacing w:before="0"/>
              <w:jc w:val="both"/>
              <w:rPr>
                <w:rFonts w:ascii="Verdana" w:hAnsi="Verdana" w:cs="Segoe UI"/>
                <w:color w:val="auto"/>
              </w:rPr>
            </w:pPr>
            <w:r w:rsidRPr="62AA3363">
              <w:rPr>
                <w:rFonts w:ascii="Verdana" w:hAnsi="Verdana" w:cs="Segoe UI"/>
                <w:color w:val="auto"/>
              </w:rPr>
              <w:t>AM</w:t>
            </w:r>
            <w:r w:rsidRPr="62AA3363" w:rsidR="27D84AC1">
              <w:rPr>
                <w:rFonts w:ascii="Verdana" w:hAnsi="Verdana" w:cs="Segoe UI"/>
                <w:color w:val="auto"/>
              </w:rPr>
              <w:t>L</w:t>
            </w:r>
            <w:r w:rsidRPr="62AA3363">
              <w:rPr>
                <w:rFonts w:ascii="Verdana" w:hAnsi="Verdana" w:cs="Segoe UI"/>
                <w:color w:val="auto"/>
              </w:rPr>
              <w:t xml:space="preserve"> presented the </w:t>
            </w:r>
            <w:r w:rsidR="1BC0FD6B">
              <w:rPr>
                <w:rStyle w:val="normaltextrun"/>
                <w:rFonts w:ascii="Verdana" w:hAnsi="Verdana"/>
                <w:shd w:val="clear" w:color="auto" w:fill="FFFFFF"/>
              </w:rPr>
              <w:t>Financial Control Procedure</w:t>
            </w:r>
            <w:r w:rsidRPr="62AA3363">
              <w:rPr>
                <w:rFonts w:ascii="Verdana" w:hAnsi="Verdana" w:cs="Segoe UI"/>
                <w:color w:val="auto"/>
              </w:rPr>
              <w:t>, highlighting the following key points;</w:t>
            </w:r>
          </w:p>
          <w:p w:rsidR="44A4AC4E" w:rsidP="00075F10" w:rsidRDefault="0A5EF87E" w14:paraId="08956BFB" w14:textId="054C82C1">
            <w:pPr>
              <w:pStyle w:val="BodyA"/>
              <w:numPr>
                <w:ilvl w:val="0"/>
                <w:numId w:val="52"/>
              </w:numPr>
              <w:jc w:val="both"/>
              <w:rPr>
                <w:rFonts w:ascii="Verdana" w:hAnsi="Verdana" w:cs="Segoe UI"/>
                <w:color w:val="auto"/>
              </w:rPr>
            </w:pPr>
            <w:r w:rsidRPr="245CB4A3">
              <w:rPr>
                <w:rFonts w:ascii="Verdana" w:hAnsi="Verdana" w:cs="Segoe UI"/>
                <w:color w:val="auto"/>
              </w:rPr>
              <w:t>The d</w:t>
            </w:r>
            <w:r w:rsidRPr="245CB4A3" w:rsidR="5B463509">
              <w:rPr>
                <w:rFonts w:ascii="Verdana" w:hAnsi="Verdana" w:cs="Segoe UI"/>
                <w:color w:val="auto"/>
              </w:rPr>
              <w:t xml:space="preserve">raft Manual for Accounts </w:t>
            </w:r>
            <w:r w:rsidRPr="245CB4A3" w:rsidR="75D3F8BF">
              <w:rPr>
                <w:rFonts w:ascii="Verdana" w:hAnsi="Verdana" w:cs="Segoe UI"/>
                <w:color w:val="auto"/>
              </w:rPr>
              <w:t xml:space="preserve">was </w:t>
            </w:r>
            <w:r w:rsidRPr="245CB4A3" w:rsidR="5B463509">
              <w:rPr>
                <w:rFonts w:ascii="Verdana" w:hAnsi="Verdana" w:cs="Segoe UI"/>
                <w:color w:val="auto"/>
              </w:rPr>
              <w:t>issued by Welsh Government on 19 December</w:t>
            </w:r>
            <w:r w:rsidRPr="245CB4A3" w:rsidR="6E8AFDE0">
              <w:rPr>
                <w:rFonts w:ascii="Verdana" w:hAnsi="Verdana" w:cs="Segoe UI"/>
                <w:color w:val="auto"/>
              </w:rPr>
              <w:t>;</w:t>
            </w:r>
          </w:p>
          <w:p w:rsidR="44A4AC4E" w:rsidP="00075F10" w:rsidRDefault="5B463509" w14:paraId="35D833D5" w14:textId="77AA18AA">
            <w:pPr>
              <w:pStyle w:val="BodyA"/>
              <w:numPr>
                <w:ilvl w:val="0"/>
                <w:numId w:val="52"/>
              </w:numPr>
              <w:jc w:val="both"/>
              <w:rPr>
                <w:rFonts w:ascii="Verdana" w:hAnsi="Verdana" w:cs="Segoe UI"/>
                <w:color w:val="auto"/>
              </w:rPr>
            </w:pPr>
            <w:r w:rsidRPr="245CB4A3">
              <w:rPr>
                <w:rFonts w:ascii="Verdana" w:hAnsi="Verdana" w:cs="Segoe UI"/>
                <w:color w:val="auto"/>
              </w:rPr>
              <w:t xml:space="preserve">Health Boards </w:t>
            </w:r>
            <w:r w:rsidRPr="245CB4A3" w:rsidR="7D621A5D">
              <w:rPr>
                <w:rFonts w:ascii="Verdana" w:hAnsi="Verdana" w:cs="Segoe UI"/>
                <w:color w:val="auto"/>
              </w:rPr>
              <w:t>are to</w:t>
            </w:r>
            <w:r w:rsidRPr="245CB4A3">
              <w:rPr>
                <w:rFonts w:ascii="Verdana" w:hAnsi="Verdana" w:cs="Segoe UI"/>
                <w:color w:val="auto"/>
              </w:rPr>
              <w:t xml:space="preserve"> submit draft accounts by 12:00 on 1 May, consistent with last year’s deadline</w:t>
            </w:r>
            <w:r w:rsidRPr="245CB4A3" w:rsidR="2A9C92E2">
              <w:rPr>
                <w:rFonts w:ascii="Verdana" w:hAnsi="Verdana" w:cs="Segoe UI"/>
                <w:color w:val="auto"/>
              </w:rPr>
              <w:t>;</w:t>
            </w:r>
          </w:p>
          <w:p w:rsidR="44A4AC4E" w:rsidP="00075F10" w:rsidRDefault="5B463509" w14:paraId="452F22A4" w14:textId="2A06E1AF">
            <w:pPr>
              <w:pStyle w:val="BodyA"/>
              <w:numPr>
                <w:ilvl w:val="0"/>
                <w:numId w:val="52"/>
              </w:numPr>
              <w:jc w:val="both"/>
              <w:rPr>
                <w:rFonts w:ascii="Verdana" w:hAnsi="Verdana" w:cs="Segoe UI"/>
                <w:color w:val="auto"/>
              </w:rPr>
            </w:pPr>
            <w:r w:rsidRPr="245CB4A3">
              <w:rPr>
                <w:rFonts w:ascii="Verdana" w:hAnsi="Verdana" w:cs="Segoe UI"/>
                <w:color w:val="auto"/>
              </w:rPr>
              <w:lastRenderedPageBreak/>
              <w:t>Final audited accounts must be submitted by 30 June, also unchanged from previous years</w:t>
            </w:r>
            <w:r w:rsidRPr="245CB4A3" w:rsidR="0B2D7CDC">
              <w:rPr>
                <w:rFonts w:ascii="Verdana" w:hAnsi="Verdana" w:cs="Segoe UI"/>
                <w:color w:val="auto"/>
              </w:rPr>
              <w:t>;</w:t>
            </w:r>
          </w:p>
          <w:p w:rsidR="44A4AC4E" w:rsidP="00075F10" w:rsidRDefault="5B463509" w14:paraId="4636EF04" w14:textId="32484889">
            <w:pPr>
              <w:pStyle w:val="BodyA"/>
              <w:numPr>
                <w:ilvl w:val="0"/>
                <w:numId w:val="52"/>
              </w:numPr>
              <w:jc w:val="both"/>
              <w:rPr>
                <w:rFonts w:ascii="Verdana" w:hAnsi="Verdana" w:cs="Segoe UI"/>
                <w:color w:val="auto"/>
              </w:rPr>
            </w:pPr>
            <w:r w:rsidRPr="306622C6">
              <w:rPr>
                <w:rFonts w:ascii="Verdana" w:hAnsi="Verdana" w:cs="Segoe UI"/>
                <w:color w:val="auto"/>
              </w:rPr>
              <w:t>Audit Wales</w:t>
            </w:r>
            <w:r w:rsidRPr="306622C6" w:rsidR="001B3338">
              <w:rPr>
                <w:rFonts w:ascii="Verdana" w:hAnsi="Verdana" w:cs="Segoe UI"/>
                <w:color w:val="auto"/>
              </w:rPr>
              <w:t>’</w:t>
            </w:r>
            <w:r w:rsidRPr="306622C6">
              <w:rPr>
                <w:rFonts w:ascii="Verdana" w:hAnsi="Verdana" w:cs="Segoe UI"/>
                <w:color w:val="auto"/>
              </w:rPr>
              <w:t xml:space="preserve"> interim audit began this week</w:t>
            </w:r>
            <w:r w:rsidRPr="306622C6" w:rsidR="0F4E2D89">
              <w:rPr>
                <w:rFonts w:ascii="Verdana" w:hAnsi="Verdana" w:cs="Segoe UI"/>
                <w:color w:val="auto"/>
              </w:rPr>
              <w:t xml:space="preserve"> and </w:t>
            </w:r>
            <w:r w:rsidRPr="306622C6" w:rsidR="001B3338">
              <w:rPr>
                <w:rFonts w:ascii="Verdana" w:hAnsi="Verdana" w:cs="Segoe UI"/>
                <w:color w:val="auto"/>
              </w:rPr>
              <w:t xml:space="preserve">was </w:t>
            </w:r>
            <w:r w:rsidRPr="306622C6">
              <w:rPr>
                <w:rFonts w:ascii="Verdana" w:hAnsi="Verdana" w:cs="Segoe UI"/>
                <w:color w:val="auto"/>
              </w:rPr>
              <w:t>expected to run for 3–4 weeks</w:t>
            </w:r>
            <w:r w:rsidRPr="306622C6" w:rsidR="1C4AB5A4">
              <w:rPr>
                <w:rFonts w:ascii="Verdana" w:hAnsi="Verdana" w:cs="Segoe UI"/>
                <w:color w:val="auto"/>
              </w:rPr>
              <w:t>;</w:t>
            </w:r>
          </w:p>
          <w:p w:rsidR="44A4AC4E" w:rsidP="00075F10" w:rsidRDefault="1C4AB5A4" w14:paraId="0232C572" w14:textId="5C99073E">
            <w:pPr>
              <w:pStyle w:val="BodyA"/>
              <w:numPr>
                <w:ilvl w:val="0"/>
                <w:numId w:val="52"/>
              </w:numPr>
              <w:jc w:val="both"/>
              <w:rPr>
                <w:rFonts w:ascii="Verdana" w:hAnsi="Verdana" w:cs="Segoe UI"/>
                <w:color w:val="auto"/>
              </w:rPr>
            </w:pPr>
            <w:r w:rsidRPr="245CB4A3">
              <w:rPr>
                <w:rFonts w:ascii="Verdana" w:hAnsi="Verdana" w:cs="Segoe UI"/>
                <w:color w:val="auto"/>
              </w:rPr>
              <w:t xml:space="preserve">The </w:t>
            </w:r>
            <w:r w:rsidRPr="245CB4A3" w:rsidR="5B463509">
              <w:rPr>
                <w:rFonts w:ascii="Verdana" w:hAnsi="Verdana" w:cs="Segoe UI"/>
                <w:color w:val="auto"/>
              </w:rPr>
              <w:t>Finance team ha</w:t>
            </w:r>
            <w:r w:rsidRPr="245CB4A3" w:rsidR="097AAC91">
              <w:rPr>
                <w:rFonts w:ascii="Verdana" w:hAnsi="Verdana" w:cs="Segoe UI"/>
                <w:color w:val="auto"/>
              </w:rPr>
              <w:t>d</w:t>
            </w:r>
            <w:r w:rsidRPr="245CB4A3" w:rsidR="5B463509">
              <w:rPr>
                <w:rFonts w:ascii="Verdana" w:hAnsi="Verdana" w:cs="Segoe UI"/>
                <w:color w:val="auto"/>
              </w:rPr>
              <w:t xml:space="preserve"> prepared all required documentation and uploaded it in advance of the audit</w:t>
            </w:r>
            <w:r w:rsidRPr="245CB4A3" w:rsidR="21D81986">
              <w:rPr>
                <w:rFonts w:ascii="Verdana" w:hAnsi="Verdana" w:cs="Segoe UI"/>
                <w:color w:val="auto"/>
              </w:rPr>
              <w:t>;</w:t>
            </w:r>
          </w:p>
          <w:p w:rsidR="44A4AC4E" w:rsidP="00075F10" w:rsidRDefault="5B463509" w14:paraId="2EC1BD18" w14:textId="255BD0FE">
            <w:pPr>
              <w:pStyle w:val="BodyA"/>
              <w:numPr>
                <w:ilvl w:val="0"/>
                <w:numId w:val="52"/>
              </w:numPr>
              <w:jc w:val="both"/>
              <w:rPr>
                <w:rFonts w:ascii="Verdana" w:hAnsi="Verdana" w:cs="Segoe UI"/>
                <w:color w:val="auto"/>
              </w:rPr>
            </w:pPr>
            <w:r w:rsidRPr="245CB4A3">
              <w:rPr>
                <w:rFonts w:ascii="Verdana" w:hAnsi="Verdana" w:cs="Segoe UI"/>
                <w:color w:val="auto"/>
              </w:rPr>
              <w:t>Interim work w</w:t>
            </w:r>
            <w:r w:rsidRPr="245CB4A3" w:rsidR="0EBC2C4D">
              <w:rPr>
                <w:rFonts w:ascii="Verdana" w:hAnsi="Verdana" w:cs="Segoe UI"/>
                <w:color w:val="auto"/>
              </w:rPr>
              <w:t>ould</w:t>
            </w:r>
            <w:r w:rsidRPr="245CB4A3">
              <w:rPr>
                <w:rFonts w:ascii="Verdana" w:hAnsi="Verdana" w:cs="Segoe UI"/>
                <w:color w:val="auto"/>
              </w:rPr>
              <w:t xml:space="preserve"> focus on system processes and control account reviews, with minimal income/expenditure testing at this stage</w:t>
            </w:r>
            <w:r w:rsidRPr="245CB4A3" w:rsidR="03129052">
              <w:rPr>
                <w:rFonts w:ascii="Verdana" w:hAnsi="Verdana" w:cs="Segoe UI"/>
                <w:color w:val="auto"/>
              </w:rPr>
              <w:t>;</w:t>
            </w:r>
          </w:p>
          <w:p w:rsidR="44A4AC4E" w:rsidP="00075F10" w:rsidRDefault="5B463509" w14:paraId="648EE1F2" w14:textId="1E83F022">
            <w:pPr>
              <w:pStyle w:val="BodyA"/>
              <w:numPr>
                <w:ilvl w:val="0"/>
                <w:numId w:val="52"/>
              </w:numPr>
              <w:jc w:val="both"/>
              <w:rPr>
                <w:rFonts w:ascii="Verdana" w:hAnsi="Verdana" w:cs="Segoe UI"/>
                <w:color w:val="auto"/>
              </w:rPr>
            </w:pPr>
            <w:r w:rsidRPr="245CB4A3">
              <w:rPr>
                <w:rFonts w:ascii="Verdana" w:hAnsi="Verdana" w:cs="Segoe UI"/>
                <w:color w:val="auto"/>
              </w:rPr>
              <w:t xml:space="preserve">A detailed closure plan </w:t>
            </w:r>
            <w:r w:rsidRPr="245CB4A3" w:rsidR="06ABB779">
              <w:rPr>
                <w:rFonts w:ascii="Verdana" w:hAnsi="Verdana" w:cs="Segoe UI"/>
                <w:color w:val="auto"/>
              </w:rPr>
              <w:t>wa</w:t>
            </w:r>
            <w:r w:rsidRPr="245CB4A3">
              <w:rPr>
                <w:rFonts w:ascii="Verdana" w:hAnsi="Verdana" w:cs="Segoe UI"/>
                <w:color w:val="auto"/>
              </w:rPr>
              <w:t>s being developed and w</w:t>
            </w:r>
            <w:r w:rsidRPr="245CB4A3" w:rsidR="0C9F397E">
              <w:rPr>
                <w:rFonts w:ascii="Verdana" w:hAnsi="Verdana" w:cs="Segoe UI"/>
                <w:color w:val="auto"/>
              </w:rPr>
              <w:t>ould</w:t>
            </w:r>
            <w:r w:rsidRPr="245CB4A3">
              <w:rPr>
                <w:rFonts w:ascii="Verdana" w:hAnsi="Verdana" w:cs="Segoe UI"/>
                <w:color w:val="auto"/>
              </w:rPr>
              <w:t xml:space="preserve"> be shared with Audit Wales by mid‑February</w:t>
            </w:r>
            <w:r w:rsidRPr="245CB4A3" w:rsidR="086EDD8A">
              <w:rPr>
                <w:rFonts w:ascii="Verdana" w:hAnsi="Verdana" w:cs="Segoe UI"/>
                <w:color w:val="auto"/>
              </w:rPr>
              <w:t>;</w:t>
            </w:r>
          </w:p>
          <w:p w:rsidR="44A4AC4E" w:rsidP="00075F10" w:rsidRDefault="5B463509" w14:paraId="2DB2F514" w14:textId="5B50EE34">
            <w:pPr>
              <w:pStyle w:val="BodyA"/>
              <w:numPr>
                <w:ilvl w:val="0"/>
                <w:numId w:val="52"/>
              </w:numPr>
              <w:jc w:val="both"/>
              <w:rPr>
                <w:rFonts w:ascii="Verdana" w:hAnsi="Verdana" w:cs="Segoe UI"/>
                <w:color w:val="auto"/>
              </w:rPr>
            </w:pPr>
            <w:r w:rsidRPr="245CB4A3">
              <w:rPr>
                <w:rFonts w:ascii="Verdana" w:hAnsi="Verdana" w:cs="Segoe UI"/>
                <w:color w:val="auto"/>
              </w:rPr>
              <w:t xml:space="preserve">Finance </w:t>
            </w:r>
            <w:r w:rsidRPr="245CB4A3" w:rsidR="299FF44F">
              <w:rPr>
                <w:rFonts w:ascii="Verdana" w:hAnsi="Verdana" w:cs="Segoe UI"/>
                <w:color w:val="auto"/>
              </w:rPr>
              <w:t>are to</w:t>
            </w:r>
            <w:r w:rsidRPr="245CB4A3">
              <w:rPr>
                <w:rFonts w:ascii="Verdana" w:hAnsi="Verdana" w:cs="Segoe UI"/>
                <w:color w:val="auto"/>
              </w:rPr>
              <w:t xml:space="preserve"> meet with the wider finance function throughout February and March to go through guidance and resolve any areas of ambiguity</w:t>
            </w:r>
            <w:r w:rsidRPr="245CB4A3" w:rsidR="4B7EA0E4">
              <w:rPr>
                <w:rFonts w:ascii="Verdana" w:hAnsi="Verdana" w:cs="Segoe UI"/>
                <w:color w:val="auto"/>
              </w:rPr>
              <w:t>;</w:t>
            </w:r>
          </w:p>
          <w:p w:rsidR="44A4AC4E" w:rsidP="00075F10" w:rsidRDefault="5B463509" w14:paraId="61D1FFD7" w14:textId="6D9A59C0">
            <w:pPr>
              <w:pStyle w:val="BodyA"/>
              <w:numPr>
                <w:ilvl w:val="0"/>
                <w:numId w:val="52"/>
              </w:numPr>
              <w:jc w:val="both"/>
              <w:rPr>
                <w:rFonts w:ascii="Verdana" w:hAnsi="Verdana" w:cs="Segoe UI"/>
                <w:color w:val="auto"/>
              </w:rPr>
            </w:pPr>
            <w:r w:rsidRPr="306622C6">
              <w:rPr>
                <w:rFonts w:ascii="Verdana" w:hAnsi="Verdana" w:cs="Segoe UI"/>
                <w:color w:val="auto"/>
              </w:rPr>
              <w:t xml:space="preserve">A detailed year‑end paper outlining processes for producing the </w:t>
            </w:r>
            <w:r w:rsidRPr="306622C6" w:rsidR="003C6E52">
              <w:rPr>
                <w:rFonts w:ascii="Verdana" w:hAnsi="Verdana" w:cs="Segoe UI"/>
                <w:color w:val="auto"/>
              </w:rPr>
              <w:t>A</w:t>
            </w:r>
            <w:r w:rsidRPr="306622C6">
              <w:rPr>
                <w:rFonts w:ascii="Verdana" w:hAnsi="Verdana" w:cs="Segoe UI"/>
                <w:color w:val="auto"/>
              </w:rPr>
              <w:t xml:space="preserve">nnual </w:t>
            </w:r>
            <w:r w:rsidRPr="306622C6" w:rsidR="003C6E52">
              <w:rPr>
                <w:rFonts w:ascii="Verdana" w:hAnsi="Verdana" w:cs="Segoe UI"/>
                <w:color w:val="auto"/>
              </w:rPr>
              <w:t>A</w:t>
            </w:r>
            <w:r w:rsidRPr="306622C6">
              <w:rPr>
                <w:rFonts w:ascii="Verdana" w:hAnsi="Verdana" w:cs="Segoe UI"/>
                <w:color w:val="auto"/>
              </w:rPr>
              <w:t>ccounts w</w:t>
            </w:r>
            <w:r w:rsidRPr="306622C6" w:rsidR="0958C7CE">
              <w:rPr>
                <w:rFonts w:ascii="Verdana" w:hAnsi="Verdana" w:cs="Segoe UI"/>
                <w:color w:val="auto"/>
              </w:rPr>
              <w:t>ould</w:t>
            </w:r>
            <w:r w:rsidRPr="306622C6">
              <w:rPr>
                <w:rFonts w:ascii="Verdana" w:hAnsi="Verdana" w:cs="Segoe UI"/>
                <w:color w:val="auto"/>
              </w:rPr>
              <w:t xml:space="preserve"> be brought to the March Audit Committee</w:t>
            </w:r>
            <w:r w:rsidRPr="306622C6" w:rsidR="6DC44072">
              <w:rPr>
                <w:rFonts w:ascii="Verdana" w:hAnsi="Verdana" w:cs="Segoe UI"/>
                <w:color w:val="auto"/>
              </w:rPr>
              <w:t>;</w:t>
            </w:r>
          </w:p>
          <w:p w:rsidR="44A4AC4E" w:rsidP="00075F10" w:rsidRDefault="5B463509" w14:paraId="41002318" w14:textId="0FA1D6FE">
            <w:pPr>
              <w:pStyle w:val="BodyA"/>
              <w:numPr>
                <w:ilvl w:val="0"/>
                <w:numId w:val="52"/>
              </w:numPr>
              <w:jc w:val="both"/>
              <w:rPr>
                <w:rFonts w:ascii="Verdana" w:hAnsi="Verdana" w:cs="Segoe UI"/>
                <w:color w:val="auto"/>
              </w:rPr>
            </w:pPr>
            <w:r w:rsidRPr="245CB4A3">
              <w:rPr>
                <w:rFonts w:ascii="Verdana" w:hAnsi="Verdana" w:cs="Segoe UI"/>
                <w:color w:val="auto"/>
              </w:rPr>
              <w:t xml:space="preserve">Year‑end timetable </w:t>
            </w:r>
            <w:r w:rsidRPr="245CB4A3" w:rsidR="25D679F5">
              <w:rPr>
                <w:rFonts w:ascii="Verdana" w:hAnsi="Verdana" w:cs="Segoe UI"/>
                <w:color w:val="auto"/>
              </w:rPr>
              <w:t>wa</w:t>
            </w:r>
            <w:r w:rsidRPr="245CB4A3">
              <w:rPr>
                <w:rFonts w:ascii="Verdana" w:hAnsi="Verdana" w:cs="Segoe UI"/>
                <w:color w:val="auto"/>
              </w:rPr>
              <w:t>s included in Section 2.6 of the report</w:t>
            </w:r>
            <w:r w:rsidRPr="245CB4A3" w:rsidR="287EEBB6">
              <w:rPr>
                <w:rFonts w:ascii="Verdana" w:hAnsi="Verdana" w:cs="Segoe UI"/>
                <w:color w:val="auto"/>
              </w:rPr>
              <w:t>;</w:t>
            </w:r>
          </w:p>
          <w:p w:rsidR="44A4AC4E" w:rsidP="00075F10" w:rsidRDefault="5B463509" w14:paraId="5AEAB637" w14:textId="325A92D3">
            <w:pPr>
              <w:pStyle w:val="BodyA"/>
              <w:numPr>
                <w:ilvl w:val="0"/>
                <w:numId w:val="52"/>
              </w:numPr>
              <w:jc w:val="both"/>
              <w:rPr>
                <w:rFonts w:ascii="Verdana" w:hAnsi="Verdana" w:cs="Segoe UI"/>
                <w:color w:val="auto"/>
              </w:rPr>
            </w:pPr>
            <w:r w:rsidRPr="245CB4A3">
              <w:rPr>
                <w:rFonts w:ascii="Verdana" w:hAnsi="Verdana" w:cs="Segoe UI"/>
                <w:color w:val="auto"/>
              </w:rPr>
              <w:t>Work already underway include</w:t>
            </w:r>
            <w:r w:rsidRPr="245CB4A3" w:rsidR="3AB10FDA">
              <w:rPr>
                <w:rFonts w:ascii="Verdana" w:hAnsi="Verdana" w:cs="Segoe UI"/>
                <w:color w:val="auto"/>
              </w:rPr>
              <w:t>d</w:t>
            </w:r>
            <w:r w:rsidRPr="245CB4A3">
              <w:rPr>
                <w:rFonts w:ascii="Verdana" w:hAnsi="Verdana" w:cs="Segoe UI"/>
                <w:color w:val="auto"/>
              </w:rPr>
              <w:t xml:space="preserve"> month 9 inter‑NHS balance agreements, with all partners except Welsh Government (completed in October)</w:t>
            </w:r>
            <w:r w:rsidRPr="245CB4A3" w:rsidR="58535C61">
              <w:rPr>
                <w:rFonts w:ascii="Verdana" w:hAnsi="Verdana" w:cs="Segoe UI"/>
                <w:color w:val="auto"/>
              </w:rPr>
              <w:t>;</w:t>
            </w:r>
          </w:p>
          <w:p w:rsidR="44A4AC4E" w:rsidP="00075F10" w:rsidRDefault="5B463509" w14:paraId="59A4B9AB" w14:textId="1E6BE47A">
            <w:pPr>
              <w:pStyle w:val="BodyA"/>
              <w:numPr>
                <w:ilvl w:val="0"/>
                <w:numId w:val="52"/>
              </w:numPr>
              <w:jc w:val="both"/>
              <w:rPr>
                <w:rFonts w:ascii="Verdana" w:hAnsi="Verdana" w:cs="Segoe UI"/>
                <w:color w:val="auto"/>
              </w:rPr>
            </w:pPr>
            <w:r w:rsidRPr="245CB4A3">
              <w:rPr>
                <w:rFonts w:ascii="Verdana" w:hAnsi="Verdana" w:cs="Segoe UI"/>
                <w:color w:val="auto"/>
              </w:rPr>
              <w:t xml:space="preserve">The current exercise finalising the balances closes </w:t>
            </w:r>
            <w:r w:rsidRPr="245CB4A3" w:rsidR="3EABF711">
              <w:rPr>
                <w:rFonts w:ascii="Verdana" w:hAnsi="Verdana" w:cs="Segoe UI"/>
                <w:color w:val="auto"/>
              </w:rPr>
              <w:t>on 16 January 2026;</w:t>
            </w:r>
          </w:p>
          <w:p w:rsidR="44A4AC4E" w:rsidP="00075F10" w:rsidRDefault="5B463509" w14:paraId="26721446" w14:textId="1A20D34E">
            <w:pPr>
              <w:pStyle w:val="BodyA"/>
              <w:numPr>
                <w:ilvl w:val="0"/>
                <w:numId w:val="52"/>
              </w:numPr>
              <w:jc w:val="both"/>
              <w:rPr>
                <w:rFonts w:ascii="Verdana" w:hAnsi="Verdana" w:cs="Segoe UI"/>
                <w:color w:val="auto"/>
              </w:rPr>
            </w:pPr>
            <w:r w:rsidRPr="245CB4A3">
              <w:rPr>
                <w:rFonts w:ascii="Verdana" w:hAnsi="Verdana" w:cs="Segoe UI"/>
                <w:color w:val="auto"/>
              </w:rPr>
              <w:t>One key risk identified: the additional year‑end workload for the finance team alongside preparations for the new financial year</w:t>
            </w:r>
            <w:r w:rsidRPr="245CB4A3" w:rsidR="3705374A">
              <w:rPr>
                <w:rFonts w:ascii="Verdana" w:hAnsi="Verdana" w:cs="Segoe UI"/>
                <w:color w:val="auto"/>
              </w:rPr>
              <w:t>;</w:t>
            </w:r>
          </w:p>
          <w:p w:rsidR="44A4AC4E" w:rsidP="245CB4A3" w:rsidRDefault="5B463509" w14:paraId="5123B4DB" w14:textId="443A6192">
            <w:pPr>
              <w:pStyle w:val="BodyA"/>
              <w:numPr>
                <w:ilvl w:val="0"/>
                <w:numId w:val="52"/>
              </w:numPr>
              <w:jc w:val="both"/>
              <w:rPr>
                <w:rFonts w:ascii="Verdana" w:hAnsi="Verdana" w:cs="Segoe UI"/>
                <w:color w:val="auto"/>
              </w:rPr>
            </w:pPr>
            <w:r w:rsidRPr="245CB4A3">
              <w:rPr>
                <w:rFonts w:ascii="Verdana" w:hAnsi="Verdana" w:cs="Segoe UI"/>
                <w:color w:val="auto"/>
              </w:rPr>
              <w:t>Mitigations include</w:t>
            </w:r>
            <w:r w:rsidRPr="245CB4A3" w:rsidR="6CD86E29">
              <w:rPr>
                <w:rFonts w:ascii="Verdana" w:hAnsi="Verdana" w:cs="Segoe UI"/>
                <w:color w:val="auto"/>
              </w:rPr>
              <w:t>d</w:t>
            </w:r>
            <w:r w:rsidRPr="245CB4A3">
              <w:rPr>
                <w:rFonts w:ascii="Verdana" w:hAnsi="Verdana" w:cs="Segoe UI"/>
                <w:color w:val="auto"/>
              </w:rPr>
              <w:t xml:space="preserve"> detailed planning, preparation, and learnings from last year</w:t>
            </w:r>
            <w:r w:rsidRPr="245CB4A3" w:rsidR="7B1857A0">
              <w:rPr>
                <w:rFonts w:ascii="Verdana" w:hAnsi="Verdana" w:cs="Segoe UI"/>
                <w:color w:val="auto"/>
              </w:rPr>
              <w:t>.</w:t>
            </w:r>
          </w:p>
          <w:p w:rsidR="44A4AC4E" w:rsidP="245CB4A3" w:rsidRDefault="7B1857A0" w14:paraId="74F7404D" w14:textId="46590F69">
            <w:pPr>
              <w:pStyle w:val="BodyA"/>
              <w:jc w:val="both"/>
              <w:rPr>
                <w:rFonts w:ascii="Verdana" w:hAnsi="Verdana" w:cs="Segoe UI"/>
                <w:color w:val="auto"/>
              </w:rPr>
            </w:pPr>
            <w:r w:rsidRPr="306622C6">
              <w:rPr>
                <w:rFonts w:ascii="Verdana" w:hAnsi="Verdana" w:cs="Segoe UI"/>
                <w:color w:val="auto"/>
              </w:rPr>
              <w:t>NZ asked</w:t>
            </w:r>
            <w:r w:rsidRPr="306622C6" w:rsidR="4E22403B">
              <w:rPr>
                <w:rFonts w:ascii="Verdana" w:hAnsi="Verdana" w:cs="Segoe UI"/>
                <w:color w:val="auto"/>
              </w:rPr>
              <w:t xml:space="preserve"> whether the forthcoming departure of the</w:t>
            </w:r>
            <w:r w:rsidRPr="306622C6" w:rsidR="0060709B">
              <w:rPr>
                <w:rFonts w:ascii="Verdana" w:hAnsi="Verdana" w:cs="Segoe UI"/>
                <w:color w:val="auto"/>
              </w:rPr>
              <w:t xml:space="preserve"> Executive</w:t>
            </w:r>
            <w:r w:rsidRPr="306622C6" w:rsidR="4E22403B">
              <w:rPr>
                <w:rFonts w:ascii="Verdana" w:hAnsi="Verdana" w:cs="Segoe UI"/>
                <w:color w:val="auto"/>
              </w:rPr>
              <w:t xml:space="preserve"> Director</w:t>
            </w:r>
            <w:r w:rsidRPr="306622C6" w:rsidR="0060709B">
              <w:rPr>
                <w:rFonts w:ascii="Verdana" w:hAnsi="Verdana" w:cs="Segoe UI"/>
                <w:color w:val="auto"/>
              </w:rPr>
              <w:t xml:space="preserve"> of Finance</w:t>
            </w:r>
            <w:r w:rsidRPr="306622C6" w:rsidR="004E3540">
              <w:rPr>
                <w:rFonts w:ascii="Verdana" w:hAnsi="Verdana" w:cs="Segoe UI"/>
                <w:color w:val="auto"/>
              </w:rPr>
              <w:t xml:space="preserve"> and Performance</w:t>
            </w:r>
            <w:r w:rsidRPr="306622C6" w:rsidR="4E22403B">
              <w:rPr>
                <w:rFonts w:ascii="Verdana" w:hAnsi="Verdana" w:cs="Segoe UI"/>
                <w:color w:val="auto"/>
              </w:rPr>
              <w:t xml:space="preserve"> </w:t>
            </w:r>
            <w:r w:rsidRPr="306622C6" w:rsidR="00720302">
              <w:rPr>
                <w:rFonts w:ascii="Verdana" w:hAnsi="Verdana" w:cs="Segoe UI"/>
                <w:color w:val="auto"/>
              </w:rPr>
              <w:t>w</w:t>
            </w:r>
            <w:r w:rsidRPr="306622C6" w:rsidR="4E22403B">
              <w:rPr>
                <w:rFonts w:ascii="Verdana" w:hAnsi="Verdana" w:cs="Segoe UI"/>
                <w:color w:val="auto"/>
              </w:rPr>
              <w:t>ould pose any risk to the completion of the year‑end accounts.</w:t>
            </w:r>
          </w:p>
          <w:p w:rsidR="44A4AC4E" w:rsidP="245CB4A3" w:rsidRDefault="3454BBEA" w14:paraId="104479F2" w14:textId="2A1B5B73">
            <w:pPr>
              <w:pStyle w:val="BodyA"/>
              <w:spacing w:line="259" w:lineRule="auto"/>
              <w:jc w:val="both"/>
              <w:rPr>
                <w:rFonts w:ascii="Verdana" w:hAnsi="Verdana" w:cs="Segoe UI"/>
                <w:color w:val="auto"/>
              </w:rPr>
            </w:pPr>
            <w:r w:rsidRPr="306622C6">
              <w:rPr>
                <w:rFonts w:ascii="Verdana" w:hAnsi="Verdana" w:cs="Segoe UI"/>
                <w:color w:val="auto"/>
              </w:rPr>
              <w:t xml:space="preserve">AML </w:t>
            </w:r>
            <w:r w:rsidRPr="306622C6" w:rsidR="4E22403B">
              <w:rPr>
                <w:rFonts w:ascii="Verdana" w:hAnsi="Verdana" w:cs="Segoe UI"/>
                <w:color w:val="auto"/>
              </w:rPr>
              <w:t xml:space="preserve">explained that although the finance team had considered including this as a risk within the presented paper, they had not done so as no tangible risk was currently identified. </w:t>
            </w:r>
            <w:r w:rsidRPr="306622C6" w:rsidR="6BC45FEA">
              <w:rPr>
                <w:rFonts w:ascii="Verdana" w:hAnsi="Verdana" w:cs="Segoe UI"/>
                <w:color w:val="auto"/>
              </w:rPr>
              <w:t>AML</w:t>
            </w:r>
            <w:r w:rsidRPr="306622C6" w:rsidR="4E22403B">
              <w:rPr>
                <w:rFonts w:ascii="Verdana" w:hAnsi="Verdana" w:cs="Segoe UI"/>
                <w:color w:val="auto"/>
              </w:rPr>
              <w:t xml:space="preserve"> advised that the </w:t>
            </w:r>
            <w:r w:rsidRPr="306622C6" w:rsidR="4E22403B">
              <w:rPr>
                <w:rFonts w:ascii="Verdana" w:hAnsi="Verdana" w:cs="Segoe UI"/>
                <w:color w:val="auto"/>
              </w:rPr>
              <w:lastRenderedPageBreak/>
              <w:t>team did not envisage any issues at present but would manage and escalate any emerging risk should circumstances change.</w:t>
            </w:r>
          </w:p>
          <w:p w:rsidR="44A4AC4E" w:rsidP="44A4AC4E" w:rsidRDefault="4E22403B" w14:paraId="61F37309" w14:textId="204F7CAD">
            <w:pPr>
              <w:pStyle w:val="BodyA"/>
              <w:jc w:val="both"/>
              <w:rPr>
                <w:rFonts w:ascii="Verdana" w:hAnsi="Verdana" w:cs="Segoe UI"/>
                <w:color w:val="auto"/>
              </w:rPr>
            </w:pPr>
            <w:r w:rsidRPr="306622C6">
              <w:rPr>
                <w:rFonts w:ascii="Verdana" w:hAnsi="Verdana" w:cs="Segoe UI"/>
                <w:color w:val="auto"/>
              </w:rPr>
              <w:t>D</w:t>
            </w:r>
            <w:r w:rsidRPr="306622C6" w:rsidR="5C7A4B8D">
              <w:rPr>
                <w:rFonts w:ascii="Verdana" w:hAnsi="Verdana" w:cs="Segoe UI"/>
                <w:color w:val="auto"/>
              </w:rPr>
              <w:t>G</w:t>
            </w:r>
            <w:r w:rsidRPr="306622C6" w:rsidR="5C7A4B8D">
              <w:rPr>
                <w:rFonts w:ascii="Verdana" w:hAnsi="Verdana" w:cs="Segoe UI"/>
                <w:b/>
                <w:bCs/>
                <w:color w:val="auto"/>
              </w:rPr>
              <w:t xml:space="preserve"> </w:t>
            </w:r>
            <w:r w:rsidRPr="306622C6">
              <w:rPr>
                <w:rFonts w:ascii="Verdana" w:hAnsi="Verdana" w:cs="Segoe UI"/>
                <w:color w:val="auto"/>
              </w:rPr>
              <w:t>provided further assurance, stating that the year‑end process d</w:t>
            </w:r>
            <w:r w:rsidRPr="306622C6" w:rsidR="68441491">
              <w:rPr>
                <w:rFonts w:ascii="Verdana" w:hAnsi="Verdana" w:cs="Segoe UI"/>
                <w:color w:val="auto"/>
              </w:rPr>
              <w:t>id</w:t>
            </w:r>
            <w:r w:rsidRPr="306622C6">
              <w:rPr>
                <w:rFonts w:ascii="Verdana" w:hAnsi="Verdana" w:cs="Segoe UI"/>
                <w:color w:val="auto"/>
              </w:rPr>
              <w:t xml:space="preserve"> not rely on a single individual and therefore his departure d</w:t>
            </w:r>
            <w:r w:rsidRPr="306622C6" w:rsidR="5DA0777C">
              <w:rPr>
                <w:rFonts w:ascii="Verdana" w:hAnsi="Verdana" w:cs="Segoe UI"/>
                <w:color w:val="auto"/>
              </w:rPr>
              <w:t>id</w:t>
            </w:r>
            <w:r w:rsidRPr="306622C6">
              <w:rPr>
                <w:rFonts w:ascii="Verdana" w:hAnsi="Verdana" w:cs="Segoe UI"/>
                <w:color w:val="auto"/>
              </w:rPr>
              <w:t xml:space="preserve"> not create a single‑point‑of‑failure risk. </w:t>
            </w:r>
            <w:r w:rsidRPr="306622C6" w:rsidR="5C52EBFE">
              <w:rPr>
                <w:rFonts w:ascii="Verdana" w:hAnsi="Verdana" w:cs="Segoe UI"/>
                <w:color w:val="auto"/>
              </w:rPr>
              <w:t>DG</w:t>
            </w:r>
            <w:r w:rsidRPr="306622C6">
              <w:rPr>
                <w:rFonts w:ascii="Verdana" w:hAnsi="Verdana" w:cs="Segoe UI"/>
                <w:color w:val="auto"/>
              </w:rPr>
              <w:t xml:space="preserve"> highlighted the capability and experience of the finance team and reinforced their strong working relationship with Audit Wales, confirming continuity of key actions and controls. D</w:t>
            </w:r>
            <w:r w:rsidRPr="306622C6" w:rsidR="55A2E6FD">
              <w:rPr>
                <w:rFonts w:ascii="Verdana" w:hAnsi="Verdana" w:cs="Segoe UI"/>
                <w:color w:val="auto"/>
              </w:rPr>
              <w:t>G</w:t>
            </w:r>
            <w:r w:rsidRPr="306622C6">
              <w:rPr>
                <w:rFonts w:ascii="Verdana" w:hAnsi="Verdana" w:cs="Segoe UI"/>
                <w:color w:val="auto"/>
              </w:rPr>
              <w:t xml:space="preserve"> also advised that work was already underway to secure an Interim </w:t>
            </w:r>
            <w:r w:rsidRPr="306622C6" w:rsidR="00106A94">
              <w:rPr>
                <w:rFonts w:ascii="Verdana" w:hAnsi="Verdana" w:cs="Segoe UI"/>
                <w:color w:val="auto"/>
              </w:rPr>
              <w:t>Executive</w:t>
            </w:r>
            <w:r w:rsidRPr="306622C6" w:rsidR="00E82187">
              <w:rPr>
                <w:rFonts w:ascii="Verdana" w:hAnsi="Verdana" w:cs="Segoe UI"/>
                <w:color w:val="auto"/>
              </w:rPr>
              <w:t xml:space="preserve"> </w:t>
            </w:r>
            <w:r w:rsidRPr="306622C6">
              <w:rPr>
                <w:rFonts w:ascii="Verdana" w:hAnsi="Verdana" w:cs="Segoe UI"/>
                <w:color w:val="auto"/>
              </w:rPr>
              <w:t>Director</w:t>
            </w:r>
            <w:r w:rsidRPr="306622C6" w:rsidR="00106A94">
              <w:rPr>
                <w:rFonts w:ascii="Verdana" w:hAnsi="Verdana" w:cs="Segoe UI"/>
                <w:color w:val="auto"/>
              </w:rPr>
              <w:t xml:space="preserve"> of </w:t>
            </w:r>
            <w:r w:rsidRPr="306622C6" w:rsidR="004E3540">
              <w:rPr>
                <w:rFonts w:ascii="Verdana" w:hAnsi="Verdana" w:cs="Segoe UI"/>
                <w:color w:val="auto"/>
              </w:rPr>
              <w:t xml:space="preserve">Finance and </w:t>
            </w:r>
            <w:r w:rsidRPr="306622C6" w:rsidR="00106A94">
              <w:rPr>
                <w:rFonts w:ascii="Verdana" w:hAnsi="Verdana" w:cs="Segoe UI"/>
                <w:color w:val="auto"/>
              </w:rPr>
              <w:t>Performance</w:t>
            </w:r>
            <w:r w:rsidRPr="306622C6">
              <w:rPr>
                <w:rFonts w:ascii="Verdana" w:hAnsi="Verdana" w:cs="Segoe UI"/>
                <w:color w:val="auto"/>
              </w:rPr>
              <w:t>, with a substantive appointment to follow, and that oversight of the accounts process would remain with an appropriately qualified Executive Director during the transitio</w:t>
            </w:r>
            <w:r w:rsidRPr="306622C6" w:rsidR="7FFAE7EE">
              <w:rPr>
                <w:rFonts w:ascii="Verdana" w:hAnsi="Verdana" w:cs="Segoe UI"/>
                <w:color w:val="auto"/>
              </w:rPr>
              <w:t>n.</w:t>
            </w:r>
          </w:p>
          <w:p w:rsidR="008964B6" w:rsidP="001F7D8C" w:rsidRDefault="6BAF177D" w14:paraId="530EE9B4" w14:textId="4195D14A">
            <w:pPr>
              <w:pStyle w:val="BodyA"/>
              <w:jc w:val="both"/>
              <w:rPr>
                <w:rFonts w:ascii="Verdana" w:hAnsi="Verdana" w:cs="Segoe UI"/>
                <w:color w:val="auto"/>
              </w:rPr>
            </w:pPr>
            <w:r w:rsidRPr="72AB5C77">
              <w:rPr>
                <w:rFonts w:ascii="Verdana" w:hAnsi="Verdana" w:cs="Segoe UI"/>
                <w:color w:val="auto"/>
              </w:rPr>
              <w:t>The Committee:</w:t>
            </w:r>
          </w:p>
          <w:p w:rsidR="008964B6" w:rsidP="245CB4A3" w:rsidRDefault="306A23E3" w14:paraId="79FEA7A0" w14:textId="1B9BC296">
            <w:pPr>
              <w:pStyle w:val="BodyA"/>
              <w:numPr>
                <w:ilvl w:val="0"/>
                <w:numId w:val="10"/>
              </w:numPr>
              <w:spacing w:line="259" w:lineRule="auto"/>
              <w:jc w:val="both"/>
              <w:rPr>
                <w:rFonts w:ascii="Verdana" w:hAnsi="Verdana" w:cs="Segoe UI"/>
                <w:color w:val="auto"/>
              </w:rPr>
            </w:pPr>
            <w:r w:rsidRPr="245CB4A3">
              <w:rPr>
                <w:rFonts w:ascii="Verdana" w:hAnsi="Verdana" w:cs="Segoe UI"/>
                <w:b/>
                <w:bCs/>
                <w:color w:val="auto"/>
              </w:rPr>
              <w:t>APPROVED</w:t>
            </w:r>
            <w:r w:rsidRPr="245CB4A3" w:rsidR="1D54301F">
              <w:rPr>
                <w:rFonts w:ascii="Verdana" w:hAnsi="Verdana" w:cs="Segoe UI"/>
                <w:b/>
                <w:bCs/>
                <w:color w:val="auto"/>
              </w:rPr>
              <w:t xml:space="preserve"> </w:t>
            </w:r>
            <w:r w:rsidRPr="245CB4A3">
              <w:rPr>
                <w:rFonts w:ascii="Verdana" w:hAnsi="Verdana" w:cs="Segoe UI"/>
                <w:color w:val="auto"/>
              </w:rPr>
              <w:t xml:space="preserve">the year‑end accounts timetable and closure plan as presented, </w:t>
            </w:r>
            <w:r w:rsidRPr="245CB4A3" w:rsidR="5484AA55">
              <w:rPr>
                <w:rFonts w:ascii="Verdana" w:hAnsi="Verdana" w:cs="Segoe UI"/>
                <w:color w:val="auto"/>
              </w:rPr>
              <w:t>highligh</w:t>
            </w:r>
            <w:r w:rsidRPr="245CB4A3">
              <w:rPr>
                <w:rFonts w:ascii="Verdana" w:hAnsi="Verdana" w:cs="Segoe UI"/>
                <w:color w:val="auto"/>
              </w:rPr>
              <w:t>ting that a further detailed update will return to the March Audit Committee</w:t>
            </w:r>
            <w:r w:rsidRPr="245CB4A3" w:rsidR="5C80506A">
              <w:rPr>
                <w:rFonts w:ascii="Verdana" w:hAnsi="Verdana" w:cs="Segoe UI"/>
                <w:color w:val="auto"/>
              </w:rPr>
              <w:t>.</w:t>
            </w:r>
          </w:p>
        </w:tc>
      </w:tr>
      <w:tr w:rsidR="00664712" w:rsidTr="3984038B" w14:paraId="0EBA68ED"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3B7E76ED" w:rsidR="00664712" w:rsidP="001F7D8C" w:rsidRDefault="0071478C" w14:paraId="158E4A05" w14:textId="3016783F">
            <w:pPr>
              <w:pStyle w:val="BodyA"/>
              <w:spacing w:line="259" w:lineRule="auto"/>
              <w:jc w:val="both"/>
              <w:rPr>
                <w:rFonts w:ascii="Verdana" w:hAnsi="Verdana" w:cs="Segoe UI"/>
                <w:b/>
                <w:bCs/>
                <w:color w:val="auto"/>
              </w:rPr>
            </w:pPr>
            <w:r w:rsidRPr="44A4AC4E">
              <w:rPr>
                <w:rFonts w:ascii="Verdana" w:hAnsi="Verdana" w:cs="Segoe UI"/>
                <w:b/>
                <w:bCs/>
                <w:color w:val="auto"/>
              </w:rPr>
              <w:lastRenderedPageBreak/>
              <w:t xml:space="preserve">PART 6. </w:t>
            </w:r>
            <w:r w:rsidRPr="44A4AC4E" w:rsidR="0082506A">
              <w:rPr>
                <w:rFonts w:ascii="Verdana" w:hAnsi="Verdana" w:cs="Segoe UI"/>
                <w:b/>
                <w:bCs/>
                <w:color w:val="auto"/>
              </w:rPr>
              <w:t>C</w:t>
            </w:r>
            <w:r w:rsidRPr="44A4AC4E" w:rsidR="40068A41">
              <w:rPr>
                <w:rFonts w:ascii="Verdana" w:hAnsi="Verdana" w:cs="Segoe UI"/>
                <w:b/>
                <w:bCs/>
                <w:color w:val="auto"/>
              </w:rPr>
              <w:t xml:space="preserve">LINICAL AUDIT </w:t>
            </w:r>
          </w:p>
        </w:tc>
      </w:tr>
      <w:tr w:rsidR="00664712" w:rsidTr="3984038B" w14:paraId="4148FEF1" w14:textId="77777777">
        <w:trPr>
          <w:trHeight w:val="300"/>
        </w:trPr>
        <w:tc>
          <w:tcPr>
            <w:tcW w:w="10206" w:type="dxa"/>
            <w:gridSpan w:val="2"/>
            <w:tcMar>
              <w:top w:w="80" w:type="dxa"/>
              <w:left w:w="80" w:type="dxa"/>
              <w:bottom w:w="80" w:type="dxa"/>
              <w:right w:w="80" w:type="dxa"/>
            </w:tcMar>
          </w:tcPr>
          <w:p w:rsidR="00664712" w:rsidP="44A4AC4E" w:rsidRDefault="00995744" w14:paraId="2C6692C8" w14:textId="4BF1F5B8">
            <w:pPr>
              <w:pStyle w:val="BodyA"/>
              <w:spacing w:line="259" w:lineRule="auto"/>
              <w:jc w:val="both"/>
              <w:rPr>
                <w:rFonts w:ascii="Verdana" w:hAnsi="Verdana" w:cs="Segoe UI"/>
                <w:b/>
                <w:bCs/>
                <w:color w:val="auto"/>
              </w:rPr>
            </w:pPr>
            <w:r w:rsidRPr="44A4AC4E">
              <w:rPr>
                <w:rFonts w:ascii="Verdana" w:hAnsi="Verdana" w:cs="Segoe UI"/>
                <w:b/>
                <w:bCs/>
                <w:color w:val="auto"/>
              </w:rPr>
              <w:t xml:space="preserve">6.1 </w:t>
            </w:r>
            <w:r w:rsidRPr="44A4AC4E" w:rsidR="6997CFAA">
              <w:rPr>
                <w:rFonts w:ascii="Verdana" w:hAnsi="Verdana" w:cs="Segoe UI"/>
                <w:b/>
                <w:bCs/>
                <w:color w:val="auto"/>
              </w:rPr>
              <w:t xml:space="preserve">NEONATAL ANNUAL REPORT </w:t>
            </w:r>
          </w:p>
        </w:tc>
      </w:tr>
      <w:tr w:rsidR="00664712" w:rsidTr="3984038B" w14:paraId="6C64DA8D" w14:textId="77777777">
        <w:trPr>
          <w:trHeight w:val="300"/>
        </w:trPr>
        <w:tc>
          <w:tcPr>
            <w:tcW w:w="1830" w:type="dxa"/>
            <w:tcMar>
              <w:top w:w="80" w:type="dxa"/>
              <w:left w:w="80" w:type="dxa"/>
              <w:bottom w:w="80" w:type="dxa"/>
              <w:right w:w="80" w:type="dxa"/>
            </w:tcMar>
          </w:tcPr>
          <w:p w:rsidR="00664712" w:rsidP="44A4AC4E" w:rsidRDefault="00664712" w14:paraId="4425FE5C" w14:textId="13343021">
            <w:pPr>
              <w:pStyle w:val="BodyA"/>
              <w:jc w:val="both"/>
              <w:rPr>
                <w:rFonts w:ascii="Verdana" w:hAnsi="Verdana" w:cs="Arial"/>
                <w:color w:val="auto"/>
              </w:rPr>
            </w:pPr>
            <w:r w:rsidRPr="44A4AC4E">
              <w:rPr>
                <w:rFonts w:ascii="Verdana" w:hAnsi="Verdana" w:cs="Arial"/>
                <w:color w:val="auto"/>
              </w:rPr>
              <w:t>1</w:t>
            </w:r>
            <w:r w:rsidRPr="44A4AC4E" w:rsidR="0BD95C69">
              <w:rPr>
                <w:rFonts w:ascii="Verdana" w:hAnsi="Verdana" w:cs="Arial"/>
                <w:color w:val="auto"/>
              </w:rPr>
              <w:t>2/26</w:t>
            </w:r>
          </w:p>
        </w:tc>
        <w:tc>
          <w:tcPr>
            <w:tcW w:w="8376" w:type="dxa"/>
            <w:tcMar>
              <w:top w:w="80" w:type="dxa"/>
              <w:left w:w="80" w:type="dxa"/>
              <w:bottom w:w="80" w:type="dxa"/>
              <w:right w:w="80" w:type="dxa"/>
            </w:tcMar>
          </w:tcPr>
          <w:p w:rsidR="00664712" w:rsidP="245CB4A3" w:rsidRDefault="0BD95C69" w14:paraId="0CE807F4" w14:textId="597BE85A">
            <w:pPr>
              <w:rPr>
                <w:rFonts w:ascii="Verdana Pro" w:hAnsi="Verdana Pro" w:eastAsia="Verdana Pro" w:cs="Verdana Pro"/>
                <w:lang w:val="en-GB"/>
              </w:rPr>
            </w:pPr>
            <w:r w:rsidRPr="306622C6">
              <w:rPr>
                <w:rFonts w:ascii="Verdana Pro" w:hAnsi="Verdana Pro" w:eastAsia="Verdana Pro" w:cs="Verdana Pro"/>
                <w:color w:val="000000" w:themeColor="text1"/>
                <w:lang w:val="en-GB"/>
              </w:rPr>
              <w:t xml:space="preserve">The </w:t>
            </w:r>
            <w:r w:rsidRPr="306622C6">
              <w:rPr>
                <w:rFonts w:ascii="Verdana" w:hAnsi="Verdana" w:eastAsia="Verdana" w:cs="Verdana"/>
                <w:color w:val="000000" w:themeColor="text1"/>
                <w:lang w:val="en-GB"/>
              </w:rPr>
              <w:t>Neonatal Annual Report ha</w:t>
            </w:r>
            <w:r w:rsidRPr="306622C6" w:rsidR="00475655">
              <w:rPr>
                <w:rFonts w:ascii="Verdana" w:hAnsi="Verdana" w:eastAsia="Verdana" w:cs="Verdana"/>
                <w:color w:val="000000" w:themeColor="text1"/>
                <w:lang w:val="en-GB"/>
              </w:rPr>
              <w:t>d</w:t>
            </w:r>
            <w:r w:rsidRPr="306622C6">
              <w:rPr>
                <w:rFonts w:ascii="Verdana" w:hAnsi="Verdana" w:eastAsia="Verdana" w:cs="Verdana"/>
                <w:color w:val="000000" w:themeColor="text1"/>
                <w:lang w:val="en-GB"/>
              </w:rPr>
              <w:t xml:space="preserve"> been deferred to the March 2026 Audit Committee meeting. </w:t>
            </w:r>
          </w:p>
        </w:tc>
      </w:tr>
      <w:tr w:rsidRPr="000911FC" w:rsidR="000911FC" w:rsidTr="3984038B" w14:paraId="79B1C704"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0911FC" w:rsidR="000911FC" w:rsidP="44A4AC4E" w:rsidRDefault="0064013E" w14:paraId="5C5666C7" w14:textId="2A679480">
            <w:pPr>
              <w:pStyle w:val="BodyA"/>
              <w:tabs>
                <w:tab w:val="left" w:pos="3090"/>
              </w:tabs>
              <w:jc w:val="both"/>
              <w:rPr>
                <w:rFonts w:ascii="Verdana" w:hAnsi="Verdana" w:cs="Arial"/>
                <w:b/>
                <w:bCs/>
                <w:color w:val="FFFFFF" w:themeColor="background1"/>
              </w:rPr>
            </w:pPr>
            <w:r w:rsidRPr="44A4AC4E">
              <w:rPr>
                <w:rFonts w:ascii="Verdana" w:hAnsi="Verdana" w:cs="Arial"/>
                <w:b/>
                <w:bCs/>
                <w:color w:val="FFFFFF" w:themeColor="background1"/>
              </w:rPr>
              <w:t xml:space="preserve">PART </w:t>
            </w:r>
            <w:r w:rsidRPr="44A4AC4E" w:rsidR="2545D491">
              <w:rPr>
                <w:rFonts w:ascii="Verdana" w:hAnsi="Verdana" w:cs="Arial"/>
                <w:b/>
                <w:bCs/>
                <w:color w:val="FFFFFF" w:themeColor="background1"/>
              </w:rPr>
              <w:t>7</w:t>
            </w:r>
            <w:r w:rsidRPr="44A4AC4E">
              <w:rPr>
                <w:rFonts w:ascii="Verdana" w:hAnsi="Verdana" w:cs="Arial"/>
                <w:b/>
                <w:bCs/>
                <w:color w:val="FFFFFF" w:themeColor="background1"/>
              </w:rPr>
              <w:t xml:space="preserve">. </w:t>
            </w:r>
            <w:r w:rsidRPr="44A4AC4E" w:rsidR="00630894">
              <w:rPr>
                <w:rFonts w:ascii="Verdana" w:hAnsi="Verdana" w:cs="Arial"/>
                <w:b/>
                <w:bCs/>
                <w:color w:val="FFFFFF" w:themeColor="background1"/>
              </w:rPr>
              <w:t>COMMITTEE MANAGEMENT</w:t>
            </w:r>
          </w:p>
        </w:tc>
      </w:tr>
      <w:tr w:rsidRPr="004B1346" w:rsidR="00C27646" w:rsidTr="3984038B" w14:paraId="1B69DCAD" w14:textId="77777777">
        <w:trPr>
          <w:trHeight w:val="300"/>
        </w:trPr>
        <w:tc>
          <w:tcPr>
            <w:tcW w:w="10206" w:type="dxa"/>
            <w:gridSpan w:val="2"/>
            <w:tcMar>
              <w:top w:w="80" w:type="dxa"/>
              <w:left w:w="80" w:type="dxa"/>
              <w:bottom w:w="80" w:type="dxa"/>
              <w:right w:w="80" w:type="dxa"/>
            </w:tcMar>
          </w:tcPr>
          <w:p w:rsidRPr="00AE14DD" w:rsidR="00C27646" w:rsidP="001F7D8C" w:rsidRDefault="04BFB2E3" w14:paraId="186FFDD7" w14:textId="19B4FB65">
            <w:pPr>
              <w:pStyle w:val="BodyA"/>
              <w:tabs>
                <w:tab w:val="left" w:pos="3090"/>
              </w:tabs>
              <w:jc w:val="both"/>
              <w:rPr>
                <w:rFonts w:ascii="Verdana" w:hAnsi="Verdana" w:cs="Arial"/>
              </w:rPr>
            </w:pPr>
            <w:r w:rsidRPr="44A4AC4E">
              <w:rPr>
                <w:rFonts w:ascii="Verdana" w:hAnsi="Verdana" w:cs="Arial"/>
                <w:b/>
                <w:bCs/>
              </w:rPr>
              <w:t>7</w:t>
            </w:r>
            <w:r w:rsidRPr="44A4AC4E" w:rsidR="00C27646">
              <w:rPr>
                <w:rFonts w:ascii="Verdana" w:hAnsi="Verdana" w:cs="Arial"/>
                <w:b/>
                <w:bCs/>
              </w:rPr>
              <w:t>.1 MINUTES OF THE PREVIOUS MEETING</w:t>
            </w:r>
          </w:p>
        </w:tc>
      </w:tr>
      <w:tr w:rsidRPr="004B1346" w:rsidR="00664712" w:rsidTr="3984038B" w14:paraId="2453A069" w14:textId="77777777">
        <w:trPr>
          <w:trHeight w:val="300"/>
        </w:trPr>
        <w:tc>
          <w:tcPr>
            <w:tcW w:w="1830" w:type="dxa"/>
            <w:tcMar>
              <w:top w:w="80" w:type="dxa"/>
              <w:left w:w="80" w:type="dxa"/>
              <w:bottom w:w="80" w:type="dxa"/>
              <w:right w:w="80" w:type="dxa"/>
            </w:tcMar>
          </w:tcPr>
          <w:p w:rsidRPr="004B1346" w:rsidR="00664712" w:rsidP="44A4AC4E" w:rsidRDefault="00C27646" w14:paraId="47439BD5" w14:textId="7DC3B2A9">
            <w:pPr>
              <w:pStyle w:val="BodyA"/>
              <w:jc w:val="both"/>
              <w:rPr>
                <w:rFonts w:ascii="Verdana" w:hAnsi="Verdana" w:cs="Arial"/>
              </w:rPr>
            </w:pPr>
            <w:r w:rsidRPr="44A4AC4E">
              <w:rPr>
                <w:rFonts w:ascii="Verdana" w:hAnsi="Verdana" w:cs="Arial"/>
              </w:rPr>
              <w:t>1</w:t>
            </w:r>
            <w:r w:rsidRPr="44A4AC4E" w:rsidR="00F90112">
              <w:rPr>
                <w:rFonts w:ascii="Verdana" w:hAnsi="Verdana" w:cs="Arial"/>
              </w:rPr>
              <w:t>3</w:t>
            </w:r>
            <w:r w:rsidRPr="44A4AC4E" w:rsidR="74948916">
              <w:rPr>
                <w:rFonts w:ascii="Verdana" w:hAnsi="Verdana" w:cs="Arial"/>
              </w:rPr>
              <w:t>/26</w:t>
            </w:r>
          </w:p>
        </w:tc>
        <w:tc>
          <w:tcPr>
            <w:tcW w:w="8376" w:type="dxa"/>
            <w:tcMar>
              <w:top w:w="80" w:type="dxa"/>
              <w:left w:w="80" w:type="dxa"/>
              <w:bottom w:w="80" w:type="dxa"/>
              <w:right w:w="80" w:type="dxa"/>
            </w:tcMar>
          </w:tcPr>
          <w:p w:rsidRPr="00AE14DD" w:rsidR="00664712" w:rsidP="000E3AD1" w:rsidRDefault="00664712" w14:paraId="07BE230F" w14:textId="136F1B2E">
            <w:pPr>
              <w:pStyle w:val="BodyA"/>
              <w:tabs>
                <w:tab w:val="left" w:pos="3090"/>
              </w:tabs>
              <w:spacing w:before="0" w:after="0"/>
              <w:jc w:val="both"/>
              <w:rPr>
                <w:rFonts w:ascii="Verdana" w:hAnsi="Verdana" w:cs="Arial"/>
              </w:rPr>
            </w:pPr>
            <w:r w:rsidRPr="306622C6">
              <w:rPr>
                <w:rFonts w:ascii="Verdana" w:hAnsi="Verdana" w:cs="Arial"/>
              </w:rPr>
              <w:t xml:space="preserve">The minutes of the </w:t>
            </w:r>
            <w:r w:rsidRPr="306622C6" w:rsidR="00475655">
              <w:rPr>
                <w:rFonts w:ascii="Verdana" w:hAnsi="Verdana" w:cs="Arial"/>
              </w:rPr>
              <w:t xml:space="preserve">previous Committee </w:t>
            </w:r>
            <w:r w:rsidRPr="306622C6">
              <w:rPr>
                <w:rFonts w:ascii="Verdana" w:hAnsi="Verdana" w:cs="Arial"/>
              </w:rPr>
              <w:t xml:space="preserve">meeting held on the </w:t>
            </w:r>
            <w:r w:rsidRPr="306622C6" w:rsidR="5DA336D7">
              <w:rPr>
                <w:rFonts w:ascii="Verdana" w:hAnsi="Verdana" w:cs="Arial"/>
              </w:rPr>
              <w:t>20 November 2025</w:t>
            </w:r>
            <w:r w:rsidRPr="306622C6">
              <w:rPr>
                <w:rFonts w:ascii="Verdana" w:hAnsi="Verdana" w:cs="Arial"/>
              </w:rPr>
              <w:t xml:space="preserve"> were</w:t>
            </w:r>
            <w:r w:rsidRPr="306622C6" w:rsidR="0059100E">
              <w:rPr>
                <w:rFonts w:ascii="Verdana" w:hAnsi="Verdana" w:cs="Arial"/>
                <w:b/>
                <w:bCs/>
              </w:rPr>
              <w:t xml:space="preserve"> APPROVED</w:t>
            </w:r>
            <w:r w:rsidRPr="306622C6" w:rsidR="0059100E">
              <w:rPr>
                <w:rFonts w:ascii="Verdana" w:hAnsi="Verdana" w:cs="Arial"/>
              </w:rPr>
              <w:t xml:space="preserve"> </w:t>
            </w:r>
            <w:r w:rsidRPr="306622C6">
              <w:rPr>
                <w:rFonts w:ascii="Verdana" w:hAnsi="Verdana" w:cs="Arial"/>
              </w:rPr>
              <w:t>as a true and accurate record.</w:t>
            </w:r>
          </w:p>
        </w:tc>
      </w:tr>
      <w:tr w:rsidRPr="004B1346" w:rsidR="0064013E" w:rsidTr="3984038B" w14:paraId="7C703431" w14:textId="77777777">
        <w:trPr>
          <w:trHeight w:val="300"/>
        </w:trPr>
        <w:tc>
          <w:tcPr>
            <w:tcW w:w="10206" w:type="dxa"/>
            <w:gridSpan w:val="2"/>
            <w:tcMar>
              <w:top w:w="80" w:type="dxa"/>
              <w:left w:w="80" w:type="dxa"/>
              <w:bottom w:w="80" w:type="dxa"/>
              <w:right w:w="80" w:type="dxa"/>
            </w:tcMar>
          </w:tcPr>
          <w:p w:rsidRPr="001B7FBC" w:rsidR="0064013E" w:rsidP="001F7D8C" w:rsidRDefault="70B47DD9" w14:paraId="3FA37299" w14:textId="0770FEF1">
            <w:pPr>
              <w:pStyle w:val="BodyA"/>
              <w:tabs>
                <w:tab w:val="left" w:pos="3090"/>
              </w:tabs>
              <w:jc w:val="both"/>
              <w:rPr>
                <w:rFonts w:ascii="Verdana" w:hAnsi="Verdana" w:cs="Arial"/>
                <w:b/>
                <w:bCs/>
              </w:rPr>
            </w:pPr>
            <w:r w:rsidRPr="44A4AC4E">
              <w:rPr>
                <w:rFonts w:ascii="Verdana" w:hAnsi="Verdana" w:cs="Arial"/>
                <w:b/>
                <w:bCs/>
              </w:rPr>
              <w:t>7</w:t>
            </w:r>
            <w:r w:rsidRPr="44A4AC4E" w:rsidR="0064013E">
              <w:rPr>
                <w:rFonts w:ascii="Verdana" w:hAnsi="Verdana" w:cs="Arial"/>
                <w:b/>
                <w:bCs/>
              </w:rPr>
              <w:t xml:space="preserve">.2 </w:t>
            </w:r>
            <w:r w:rsidRPr="44A4AC4E" w:rsidR="00630894">
              <w:rPr>
                <w:rFonts w:ascii="Verdana" w:hAnsi="Verdana" w:cs="Arial"/>
                <w:b/>
                <w:bCs/>
              </w:rPr>
              <w:t>COMMITTEE</w:t>
            </w:r>
            <w:r w:rsidRPr="44A4AC4E" w:rsidR="0064013E">
              <w:rPr>
                <w:rFonts w:ascii="Verdana" w:hAnsi="Verdana" w:cs="Arial"/>
                <w:b/>
                <w:bCs/>
              </w:rPr>
              <w:t xml:space="preserve"> LOG </w:t>
            </w:r>
          </w:p>
        </w:tc>
      </w:tr>
      <w:tr w:rsidRPr="004B1346" w:rsidR="00664712" w:rsidTr="3984038B" w14:paraId="31090A29" w14:textId="77777777">
        <w:trPr>
          <w:trHeight w:val="1455"/>
        </w:trPr>
        <w:tc>
          <w:tcPr>
            <w:tcW w:w="1830" w:type="dxa"/>
            <w:tcMar>
              <w:top w:w="80" w:type="dxa"/>
              <w:left w:w="80" w:type="dxa"/>
              <w:bottom w:w="80" w:type="dxa"/>
              <w:right w:w="80" w:type="dxa"/>
            </w:tcMar>
          </w:tcPr>
          <w:p w:rsidRPr="001B7FBC" w:rsidR="00664712" w:rsidP="44A4AC4E" w:rsidRDefault="0064013E" w14:paraId="778F291E" w14:textId="6D094275">
            <w:pPr>
              <w:pStyle w:val="BodyA"/>
              <w:jc w:val="both"/>
              <w:rPr>
                <w:rFonts w:ascii="Verdana" w:hAnsi="Verdana" w:cs="Arial"/>
                <w:color w:val="auto"/>
              </w:rPr>
            </w:pPr>
            <w:r w:rsidRPr="44A4AC4E">
              <w:rPr>
                <w:rFonts w:ascii="Verdana" w:hAnsi="Verdana" w:cs="Arial"/>
                <w:color w:val="auto"/>
              </w:rPr>
              <w:t>1</w:t>
            </w:r>
            <w:r w:rsidRPr="44A4AC4E" w:rsidR="6A4FBA18">
              <w:rPr>
                <w:rFonts w:ascii="Verdana" w:hAnsi="Verdana" w:cs="Arial"/>
                <w:color w:val="auto"/>
              </w:rPr>
              <w:t>4/26</w:t>
            </w:r>
          </w:p>
        </w:tc>
        <w:tc>
          <w:tcPr>
            <w:tcW w:w="8376" w:type="dxa"/>
            <w:tcMar>
              <w:top w:w="80" w:type="dxa"/>
              <w:left w:w="80" w:type="dxa"/>
              <w:bottom w:w="80" w:type="dxa"/>
              <w:right w:w="80" w:type="dxa"/>
            </w:tcMar>
          </w:tcPr>
          <w:p w:rsidR="00754E61" w:rsidP="7B798D52" w:rsidRDefault="39691D13" w14:paraId="06B10C7B" w14:textId="77777777">
            <w:pPr>
              <w:pStyle w:val="BodyA"/>
              <w:tabs>
                <w:tab w:val="left" w:pos="3090"/>
              </w:tabs>
              <w:jc w:val="both"/>
              <w:rPr>
                <w:rFonts w:ascii="Verdana" w:hAnsi="Verdana" w:cs="Arial"/>
                <w:color w:val="auto"/>
              </w:rPr>
            </w:pPr>
            <w:r w:rsidRPr="306622C6">
              <w:rPr>
                <w:rFonts w:ascii="Verdana" w:hAnsi="Verdana" w:cs="Arial"/>
                <w:color w:val="auto"/>
              </w:rPr>
              <w:t>HL reported that work was progressing across several actions.</w:t>
            </w:r>
          </w:p>
          <w:p w:rsidRPr="00955250" w:rsidR="00664712" w:rsidP="306622C6" w:rsidRDefault="00754E61" w14:paraId="4A2964B3" w14:textId="4C93CAA8">
            <w:pPr>
              <w:pStyle w:val="BodyA"/>
              <w:numPr>
                <w:ilvl w:val="0"/>
                <w:numId w:val="53"/>
              </w:numPr>
              <w:tabs>
                <w:tab w:val="left" w:pos="3090"/>
              </w:tabs>
              <w:jc w:val="both"/>
              <w:rPr>
                <w:rFonts w:ascii="Verdana" w:hAnsi="Verdana" w:cs="Arial"/>
                <w:color w:val="auto"/>
              </w:rPr>
            </w:pPr>
            <w:r w:rsidRPr="306622C6">
              <w:rPr>
                <w:rFonts w:ascii="Verdana" w:hAnsi="Verdana" w:cs="Arial"/>
                <w:color w:val="auto"/>
              </w:rPr>
              <w:t>C</w:t>
            </w:r>
            <w:r w:rsidRPr="306622C6" w:rsidR="39691D13">
              <w:rPr>
                <w:rFonts w:ascii="Verdana" w:hAnsi="Verdana" w:cs="Arial"/>
                <w:color w:val="auto"/>
              </w:rPr>
              <w:t>ross‑committee actions</w:t>
            </w:r>
            <w:r w:rsidRPr="306622C6">
              <w:rPr>
                <w:rFonts w:ascii="Verdana" w:hAnsi="Verdana" w:cs="Arial"/>
                <w:color w:val="auto"/>
              </w:rPr>
              <w:t xml:space="preserve"> - </w:t>
            </w:r>
            <w:r w:rsidRPr="306622C6" w:rsidR="39691D13">
              <w:rPr>
                <w:rFonts w:ascii="Verdana" w:hAnsi="Verdana" w:cs="Arial"/>
                <w:color w:val="auto"/>
              </w:rPr>
              <w:t xml:space="preserve">HL intended to discuss with the Chair a proposal to integrate the cross‑committee action log, Structured Assessment findings, and the external Board Effectiveness Review into a single Board Effectiveness Action </w:t>
            </w:r>
            <w:r w:rsidRPr="306622C6" w:rsidR="39691D13">
              <w:rPr>
                <w:rFonts w:ascii="Verdana" w:hAnsi="Verdana" w:cs="Arial"/>
                <w:color w:val="auto"/>
              </w:rPr>
              <w:lastRenderedPageBreak/>
              <w:t>Plan, which would allow this action to be closed on the current log and strengthen oversight going forward.</w:t>
            </w:r>
            <w:r w:rsidRPr="306622C6" w:rsidR="00955250">
              <w:rPr>
                <w:rFonts w:ascii="Verdana" w:hAnsi="Verdana" w:cs="Arial"/>
                <w:color w:val="auto"/>
              </w:rPr>
              <w:t xml:space="preserve"> L</w:t>
            </w:r>
            <w:r w:rsidRPr="306622C6" w:rsidR="39691D13">
              <w:rPr>
                <w:rFonts w:ascii="Verdana" w:hAnsi="Verdana" w:cs="Arial"/>
                <w:color w:val="auto"/>
              </w:rPr>
              <w:t>earning from Internal Audit and Audit Wales recommendations</w:t>
            </w:r>
            <w:r w:rsidRPr="306622C6" w:rsidR="00955250">
              <w:rPr>
                <w:rFonts w:ascii="Verdana" w:hAnsi="Verdana" w:cs="Arial"/>
                <w:color w:val="auto"/>
              </w:rPr>
              <w:t xml:space="preserve"> - </w:t>
            </w:r>
            <w:r w:rsidRPr="306622C6" w:rsidR="39691D13">
              <w:rPr>
                <w:rFonts w:ascii="Verdana" w:hAnsi="Verdana" w:cs="Arial"/>
                <w:color w:val="auto"/>
              </w:rPr>
              <w:t>HL confirmed she had since met with LC, who would work with OL to utilise</w:t>
            </w:r>
            <w:r w:rsidRPr="306622C6" w:rsidR="5E053399">
              <w:rPr>
                <w:rFonts w:ascii="Verdana" w:hAnsi="Verdana" w:cs="Arial"/>
                <w:color w:val="auto"/>
              </w:rPr>
              <w:t xml:space="preserve"> Internal Audit’s follow‑up tracking and validation tool</w:t>
            </w:r>
            <w:r w:rsidRPr="306622C6" w:rsidR="39691D13">
              <w:rPr>
                <w:rFonts w:ascii="Verdana" w:hAnsi="Verdana" w:cs="Arial"/>
                <w:color w:val="auto"/>
              </w:rPr>
              <w:t xml:space="preserve">. An updated position would be provided in the March report, with the action expected to close at that point. </w:t>
            </w:r>
            <w:r w:rsidRPr="306622C6" w:rsidR="00955250">
              <w:rPr>
                <w:rFonts w:ascii="Verdana" w:hAnsi="Verdana" w:cs="Arial"/>
                <w:color w:val="auto"/>
              </w:rPr>
              <w:t>Action 122/</w:t>
            </w:r>
            <w:r w:rsidRPr="306622C6" w:rsidR="67A0CCE8">
              <w:rPr>
                <w:rFonts w:ascii="Verdana" w:hAnsi="Verdana" w:cs="Arial"/>
                <w:color w:val="auto"/>
              </w:rPr>
              <w:t xml:space="preserve">25, Internal Audit: Digital Benefits Realisation, </w:t>
            </w:r>
            <w:r w:rsidRPr="306622C6" w:rsidR="34422C91">
              <w:rPr>
                <w:rFonts w:ascii="Verdana" w:hAnsi="Verdana" w:cs="Arial"/>
                <w:color w:val="auto"/>
              </w:rPr>
              <w:t>DG,</w:t>
            </w:r>
            <w:r w:rsidRPr="306622C6" w:rsidR="39691D13">
              <w:rPr>
                <w:rFonts w:ascii="Verdana" w:hAnsi="Verdana" w:cs="Arial"/>
                <w:color w:val="auto"/>
              </w:rPr>
              <w:t xml:space="preserve"> confirm</w:t>
            </w:r>
            <w:r w:rsidRPr="306622C6" w:rsidR="00955250">
              <w:rPr>
                <w:rFonts w:ascii="Verdana" w:hAnsi="Verdana" w:cs="Arial"/>
                <w:color w:val="auto"/>
              </w:rPr>
              <w:t>ed</w:t>
            </w:r>
            <w:r w:rsidRPr="306622C6" w:rsidR="39691D13">
              <w:rPr>
                <w:rFonts w:ascii="Verdana" w:hAnsi="Verdana" w:cs="Arial"/>
                <w:color w:val="auto"/>
              </w:rPr>
              <w:t xml:space="preserve"> progress on the digital benefits work</w:t>
            </w:r>
            <w:r w:rsidRPr="306622C6" w:rsidR="001E04FA">
              <w:rPr>
                <w:rFonts w:ascii="Verdana" w:hAnsi="Verdana" w:cs="Arial"/>
                <w:color w:val="auto"/>
              </w:rPr>
              <w:t>, noting that</w:t>
            </w:r>
            <w:r w:rsidRPr="306622C6" w:rsidR="39691D13">
              <w:rPr>
                <w:rFonts w:ascii="Verdana" w:hAnsi="Verdana" w:cs="Arial"/>
                <w:color w:val="auto"/>
              </w:rPr>
              <w:t xml:space="preserve"> </w:t>
            </w:r>
            <w:r w:rsidRPr="306622C6" w:rsidR="001E04FA">
              <w:rPr>
                <w:rFonts w:ascii="Verdana" w:hAnsi="Verdana" w:cs="Arial"/>
                <w:color w:val="auto"/>
              </w:rPr>
              <w:t>e</w:t>
            </w:r>
            <w:r w:rsidRPr="306622C6" w:rsidR="39691D13">
              <w:rPr>
                <w:rFonts w:ascii="Verdana" w:hAnsi="Verdana" w:cs="Arial"/>
                <w:color w:val="auto"/>
              </w:rPr>
              <w:t>ngagement ha</w:t>
            </w:r>
            <w:r w:rsidRPr="306622C6" w:rsidR="77601402">
              <w:rPr>
                <w:rFonts w:ascii="Verdana" w:hAnsi="Verdana" w:cs="Arial"/>
                <w:color w:val="auto"/>
              </w:rPr>
              <w:t>d</w:t>
            </w:r>
            <w:r w:rsidRPr="306622C6" w:rsidR="39691D13">
              <w:rPr>
                <w:rFonts w:ascii="Verdana" w:hAnsi="Verdana" w:cs="Arial"/>
                <w:color w:val="auto"/>
              </w:rPr>
              <w:t xml:space="preserve"> taken place with </w:t>
            </w:r>
            <w:r w:rsidRPr="306622C6" w:rsidR="7DA5CBA0">
              <w:rPr>
                <w:rFonts w:ascii="Verdana" w:hAnsi="Verdana" w:cs="Arial"/>
                <w:color w:val="auto"/>
              </w:rPr>
              <w:t>Digital Health and Care Wales (</w:t>
            </w:r>
            <w:r w:rsidRPr="306622C6" w:rsidR="46558DD4">
              <w:rPr>
                <w:rFonts w:ascii="Verdana" w:hAnsi="Verdana" w:cs="Arial"/>
                <w:color w:val="auto"/>
              </w:rPr>
              <w:t>DHCW</w:t>
            </w:r>
            <w:r w:rsidRPr="306622C6" w:rsidR="5FCE7756">
              <w:rPr>
                <w:rFonts w:ascii="Verdana" w:hAnsi="Verdana" w:cs="Arial"/>
                <w:color w:val="auto"/>
              </w:rPr>
              <w:t>)</w:t>
            </w:r>
            <w:r w:rsidRPr="306622C6" w:rsidR="39691D13">
              <w:rPr>
                <w:rFonts w:ascii="Verdana" w:hAnsi="Verdana" w:cs="Arial"/>
                <w:color w:val="auto"/>
              </w:rPr>
              <w:t xml:space="preserve"> who w</w:t>
            </w:r>
            <w:r w:rsidRPr="306622C6" w:rsidR="7E1237C2">
              <w:rPr>
                <w:rFonts w:ascii="Verdana" w:hAnsi="Verdana" w:cs="Arial"/>
                <w:color w:val="auto"/>
              </w:rPr>
              <w:t xml:space="preserve">ould </w:t>
            </w:r>
            <w:r w:rsidRPr="306622C6" w:rsidR="39691D13">
              <w:rPr>
                <w:rFonts w:ascii="Verdana" w:hAnsi="Verdana" w:cs="Arial"/>
                <w:color w:val="auto"/>
              </w:rPr>
              <w:t>deliver a demonstration of the digital benefits tool. Work on benefits realisation continue</w:t>
            </w:r>
            <w:r w:rsidRPr="306622C6" w:rsidR="27ECE1E8">
              <w:rPr>
                <w:rFonts w:ascii="Verdana" w:hAnsi="Verdana" w:cs="Arial"/>
                <w:color w:val="auto"/>
              </w:rPr>
              <w:t>d</w:t>
            </w:r>
            <w:r w:rsidRPr="306622C6" w:rsidR="39691D13">
              <w:rPr>
                <w:rFonts w:ascii="Verdana" w:hAnsi="Verdana" w:cs="Arial"/>
                <w:color w:val="auto"/>
              </w:rPr>
              <w:t>, with the intention of identifying how the model c</w:t>
            </w:r>
            <w:r w:rsidRPr="306622C6" w:rsidR="4504A516">
              <w:rPr>
                <w:rFonts w:ascii="Verdana" w:hAnsi="Verdana" w:cs="Arial"/>
                <w:color w:val="auto"/>
              </w:rPr>
              <w:t>ould</w:t>
            </w:r>
            <w:r w:rsidRPr="306622C6" w:rsidR="39691D13">
              <w:rPr>
                <w:rFonts w:ascii="Verdana" w:hAnsi="Verdana" w:cs="Arial"/>
                <w:color w:val="auto"/>
              </w:rPr>
              <w:t xml:space="preserve"> be applied within S</w:t>
            </w:r>
            <w:r w:rsidRPr="306622C6" w:rsidR="3F607D29">
              <w:rPr>
                <w:rFonts w:ascii="Verdana" w:hAnsi="Verdana" w:cs="Arial"/>
                <w:color w:val="auto"/>
              </w:rPr>
              <w:t xml:space="preserve">BUHB. </w:t>
            </w:r>
          </w:p>
        </w:tc>
      </w:tr>
      <w:tr w:rsidR="0064013E" w:rsidTr="3984038B" w14:paraId="15ECA319" w14:textId="77777777">
        <w:trPr>
          <w:trHeight w:val="300"/>
        </w:trPr>
        <w:tc>
          <w:tcPr>
            <w:tcW w:w="10206" w:type="dxa"/>
            <w:gridSpan w:val="2"/>
            <w:tcMar>
              <w:top w:w="80" w:type="dxa"/>
              <w:left w:w="80" w:type="dxa"/>
              <w:bottom w:w="80" w:type="dxa"/>
              <w:right w:w="80" w:type="dxa"/>
            </w:tcMar>
          </w:tcPr>
          <w:p w:rsidR="0064013E" w:rsidP="001F7D8C" w:rsidRDefault="6A4FBA18" w14:paraId="2FAE070D" w14:textId="27B5D631">
            <w:pPr>
              <w:pStyle w:val="BodyA"/>
              <w:jc w:val="both"/>
              <w:rPr>
                <w:rFonts w:ascii="Verdana" w:hAnsi="Verdana" w:cs="Arial"/>
                <w:b/>
                <w:bCs/>
                <w:color w:val="auto"/>
              </w:rPr>
            </w:pPr>
            <w:r w:rsidRPr="44A4AC4E">
              <w:rPr>
                <w:rFonts w:ascii="Verdana" w:hAnsi="Verdana" w:cs="Arial"/>
                <w:b/>
                <w:bCs/>
                <w:color w:val="auto"/>
              </w:rPr>
              <w:lastRenderedPageBreak/>
              <w:t>7</w:t>
            </w:r>
            <w:r w:rsidRPr="44A4AC4E" w:rsidR="0064013E">
              <w:rPr>
                <w:rFonts w:ascii="Verdana" w:hAnsi="Verdana" w:cs="Arial"/>
                <w:b/>
                <w:bCs/>
                <w:color w:val="auto"/>
              </w:rPr>
              <w:t>.3 COMMITTEE WORK PROGRAMME 2025/26</w:t>
            </w:r>
          </w:p>
        </w:tc>
      </w:tr>
      <w:tr w:rsidR="00664712" w:rsidTr="3984038B" w14:paraId="29AB9E29" w14:textId="77777777">
        <w:trPr>
          <w:trHeight w:val="300"/>
        </w:trPr>
        <w:tc>
          <w:tcPr>
            <w:tcW w:w="1830" w:type="dxa"/>
            <w:tcMar>
              <w:top w:w="80" w:type="dxa"/>
              <w:left w:w="80" w:type="dxa"/>
              <w:bottom w:w="80" w:type="dxa"/>
              <w:right w:w="80" w:type="dxa"/>
            </w:tcMar>
          </w:tcPr>
          <w:p w:rsidR="00664712" w:rsidP="44A4AC4E" w:rsidRDefault="0064013E" w14:paraId="6342BA76" w14:textId="3BDBC8C0">
            <w:pPr>
              <w:pStyle w:val="BodyA"/>
              <w:jc w:val="both"/>
              <w:rPr>
                <w:rFonts w:ascii="Verdana" w:hAnsi="Verdana" w:cs="Arial"/>
                <w:color w:val="auto"/>
              </w:rPr>
            </w:pPr>
            <w:r w:rsidRPr="44A4AC4E">
              <w:rPr>
                <w:rFonts w:ascii="Verdana" w:hAnsi="Verdana" w:cs="Arial"/>
                <w:color w:val="auto"/>
              </w:rPr>
              <w:t>15</w:t>
            </w:r>
            <w:r w:rsidRPr="44A4AC4E" w:rsidR="7ECFB61E">
              <w:rPr>
                <w:rFonts w:ascii="Verdana" w:hAnsi="Verdana" w:cs="Arial"/>
                <w:color w:val="auto"/>
              </w:rPr>
              <w:t>/26</w:t>
            </w:r>
          </w:p>
        </w:tc>
        <w:tc>
          <w:tcPr>
            <w:tcW w:w="8376" w:type="dxa"/>
            <w:tcMar>
              <w:top w:w="80" w:type="dxa"/>
              <w:left w:w="80" w:type="dxa"/>
              <w:bottom w:w="80" w:type="dxa"/>
              <w:right w:w="80" w:type="dxa"/>
            </w:tcMar>
          </w:tcPr>
          <w:p w:rsidR="00664712" w:rsidP="306622C6" w:rsidRDefault="7EC3C13A" w14:paraId="3E9D5B77" w14:textId="061D6BEA">
            <w:pPr>
              <w:pStyle w:val="BodyA"/>
              <w:jc w:val="both"/>
              <w:rPr>
                <w:rFonts w:ascii="Verdana" w:hAnsi="Verdana" w:cs="Arial"/>
                <w:color w:val="auto"/>
              </w:rPr>
            </w:pPr>
            <w:r w:rsidRPr="306622C6">
              <w:rPr>
                <w:rFonts w:ascii="Verdana" w:hAnsi="Verdana" w:cs="Arial"/>
                <w:color w:val="auto"/>
              </w:rPr>
              <w:t>The Committee noted that the Annual Accounts Update will move to the March meeting.</w:t>
            </w:r>
          </w:p>
        </w:tc>
      </w:tr>
      <w:tr w:rsidRPr="0054390F" w:rsidR="0054390F" w:rsidTr="3984038B" w14:paraId="5D3AEA0D"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54390F" w:rsidR="0054390F" w:rsidP="001F7D8C" w:rsidRDefault="0054390F" w14:paraId="3EF878B1" w14:textId="46BCA475">
            <w:pPr>
              <w:pStyle w:val="BodyA"/>
              <w:tabs>
                <w:tab w:val="left" w:pos="3090"/>
              </w:tabs>
              <w:jc w:val="both"/>
              <w:rPr>
                <w:rFonts w:ascii="Verdana" w:hAnsi="Verdana" w:cs="Arial"/>
                <w:b/>
                <w:bCs/>
                <w:color w:val="FFFFFF" w:themeColor="background1"/>
              </w:rPr>
            </w:pPr>
            <w:r w:rsidRPr="44A4AC4E">
              <w:rPr>
                <w:rFonts w:ascii="Verdana" w:hAnsi="Verdana" w:cs="Arial"/>
                <w:b/>
                <w:bCs/>
                <w:color w:val="FFFFFF" w:themeColor="background1"/>
              </w:rPr>
              <w:t xml:space="preserve">PART </w:t>
            </w:r>
            <w:r w:rsidRPr="44A4AC4E" w:rsidR="15A32FF5">
              <w:rPr>
                <w:rFonts w:ascii="Verdana" w:hAnsi="Verdana" w:cs="Arial"/>
                <w:b/>
                <w:bCs/>
                <w:color w:val="FFFFFF" w:themeColor="background1"/>
              </w:rPr>
              <w:t>8</w:t>
            </w:r>
            <w:r w:rsidRPr="44A4AC4E">
              <w:rPr>
                <w:rFonts w:ascii="Verdana" w:hAnsi="Verdana" w:cs="Arial"/>
                <w:b/>
                <w:bCs/>
                <w:color w:val="FFFFFF" w:themeColor="background1"/>
              </w:rPr>
              <w:t>. ANY OTHER BUSINESS</w:t>
            </w:r>
          </w:p>
        </w:tc>
      </w:tr>
      <w:tr w:rsidRPr="004B1346" w:rsidR="000D774B" w:rsidTr="3984038B" w14:paraId="7DC5D749" w14:textId="77777777">
        <w:trPr>
          <w:trHeight w:val="300"/>
        </w:trPr>
        <w:tc>
          <w:tcPr>
            <w:tcW w:w="10206" w:type="dxa"/>
            <w:gridSpan w:val="2"/>
            <w:tcMar>
              <w:top w:w="80" w:type="dxa"/>
              <w:left w:w="80" w:type="dxa"/>
              <w:bottom w:w="80" w:type="dxa"/>
              <w:right w:w="80" w:type="dxa"/>
            </w:tcMar>
          </w:tcPr>
          <w:p w:rsidRPr="001B7FBC" w:rsidR="000D774B" w:rsidP="001F7D8C" w:rsidRDefault="3A974405" w14:paraId="31F421EA" w14:textId="25C5E48C">
            <w:pPr>
              <w:pStyle w:val="BodyA"/>
              <w:tabs>
                <w:tab w:val="left" w:pos="3090"/>
              </w:tabs>
              <w:jc w:val="both"/>
              <w:rPr>
                <w:rFonts w:ascii="Verdana" w:hAnsi="Verdana" w:cs="Arial"/>
                <w:b/>
                <w:bCs/>
                <w:color w:val="auto"/>
              </w:rPr>
            </w:pPr>
            <w:r w:rsidRPr="44A4AC4E">
              <w:rPr>
                <w:rFonts w:ascii="Verdana" w:hAnsi="Verdana" w:cs="Arial"/>
                <w:b/>
                <w:bCs/>
              </w:rPr>
              <w:t>8</w:t>
            </w:r>
            <w:r w:rsidRPr="44A4AC4E" w:rsidR="0054390F">
              <w:rPr>
                <w:rFonts w:ascii="Verdana" w:hAnsi="Verdana" w:cs="Arial"/>
                <w:b/>
                <w:bCs/>
              </w:rPr>
              <w:t xml:space="preserve">.1 </w:t>
            </w:r>
            <w:r w:rsidRPr="44A4AC4E" w:rsidR="00D74452">
              <w:rPr>
                <w:rFonts w:ascii="Verdana" w:hAnsi="Verdana" w:cs="Arial"/>
                <w:b/>
                <w:bCs/>
              </w:rPr>
              <w:t>ITEMS FOR REFERRAL</w:t>
            </w:r>
          </w:p>
        </w:tc>
      </w:tr>
      <w:tr w:rsidRPr="004B1346" w:rsidR="000D774B" w:rsidTr="3984038B" w14:paraId="5328EDE6" w14:textId="77777777">
        <w:trPr>
          <w:trHeight w:val="300"/>
        </w:trPr>
        <w:tc>
          <w:tcPr>
            <w:tcW w:w="1830" w:type="dxa"/>
            <w:tcMar>
              <w:top w:w="80" w:type="dxa"/>
              <w:left w:w="80" w:type="dxa"/>
              <w:bottom w:w="80" w:type="dxa"/>
              <w:right w:w="80" w:type="dxa"/>
            </w:tcMar>
          </w:tcPr>
          <w:p w:rsidRPr="001B7FBC" w:rsidR="000D774B" w:rsidP="44A4AC4E" w:rsidRDefault="000D774B" w14:paraId="29E0FE16" w14:textId="390528DF">
            <w:pPr>
              <w:pStyle w:val="BodyA"/>
              <w:jc w:val="both"/>
              <w:rPr>
                <w:rFonts w:ascii="Verdana" w:hAnsi="Verdana" w:cs="Arial"/>
                <w:color w:val="auto"/>
              </w:rPr>
            </w:pPr>
            <w:r w:rsidRPr="44A4AC4E">
              <w:rPr>
                <w:rFonts w:ascii="Verdana" w:hAnsi="Verdana" w:cs="Arial"/>
                <w:color w:val="auto"/>
              </w:rPr>
              <w:t>1</w:t>
            </w:r>
            <w:r w:rsidRPr="44A4AC4E" w:rsidR="75C6BB52">
              <w:rPr>
                <w:rFonts w:ascii="Verdana" w:hAnsi="Verdana" w:cs="Arial"/>
                <w:color w:val="auto"/>
              </w:rPr>
              <w:t>6/26</w:t>
            </w:r>
          </w:p>
        </w:tc>
        <w:tc>
          <w:tcPr>
            <w:tcW w:w="8376" w:type="dxa"/>
            <w:tcMar>
              <w:top w:w="80" w:type="dxa"/>
              <w:left w:w="80" w:type="dxa"/>
              <w:bottom w:w="80" w:type="dxa"/>
              <w:right w:w="80" w:type="dxa"/>
            </w:tcMar>
          </w:tcPr>
          <w:p w:rsidR="5B81E610" w:rsidP="245CB4A3" w:rsidRDefault="005662D2" w14:paraId="60F16636" w14:textId="55F5AF67">
            <w:pPr>
              <w:pStyle w:val="BodyA"/>
              <w:tabs>
                <w:tab w:val="left" w:pos="3090"/>
              </w:tabs>
              <w:spacing w:line="259" w:lineRule="auto"/>
              <w:jc w:val="both"/>
            </w:pPr>
            <w:r w:rsidRPr="306622C6">
              <w:rPr>
                <w:rFonts w:ascii="Verdana" w:hAnsi="Verdana" w:cs="Arial"/>
                <w:color w:val="auto"/>
              </w:rPr>
              <w:t>There were no</w:t>
            </w:r>
            <w:r w:rsidRPr="306622C6" w:rsidR="10305CDD">
              <w:rPr>
                <w:rFonts w:ascii="Verdana" w:hAnsi="Verdana" w:cs="Arial"/>
                <w:color w:val="auto"/>
              </w:rPr>
              <w:t xml:space="preserve"> recorded referrals. </w:t>
            </w:r>
          </w:p>
        </w:tc>
      </w:tr>
      <w:tr w:rsidRPr="004B1346" w:rsidR="0054390F" w:rsidTr="3984038B" w14:paraId="4FDB907E" w14:textId="77777777">
        <w:trPr>
          <w:trHeight w:val="300"/>
        </w:trPr>
        <w:tc>
          <w:tcPr>
            <w:tcW w:w="10206" w:type="dxa"/>
            <w:gridSpan w:val="2"/>
            <w:tcMar>
              <w:top w:w="80" w:type="dxa"/>
              <w:left w:w="80" w:type="dxa"/>
              <w:bottom w:w="80" w:type="dxa"/>
              <w:right w:w="80" w:type="dxa"/>
            </w:tcMar>
          </w:tcPr>
          <w:p w:rsidRPr="008F66A8" w:rsidR="0054390F" w:rsidP="001F7D8C" w:rsidRDefault="1B60BF9B" w14:paraId="5284E895" w14:textId="72860D4D">
            <w:pPr>
              <w:pStyle w:val="BodyA"/>
              <w:tabs>
                <w:tab w:val="left" w:pos="3090"/>
              </w:tabs>
              <w:jc w:val="both"/>
              <w:rPr>
                <w:rFonts w:ascii="Verdana" w:hAnsi="Verdana" w:cs="Segoe UI"/>
                <w:b/>
                <w:bCs/>
                <w:color w:val="auto"/>
                <w:shd w:val="clear" w:color="auto" w:fill="FFFFFF"/>
              </w:rPr>
            </w:pPr>
            <w:r w:rsidRPr="44A4AC4E">
              <w:rPr>
                <w:rFonts w:ascii="Verdana" w:hAnsi="Verdana"/>
                <w:b/>
                <w:bCs/>
              </w:rPr>
              <w:t>8</w:t>
            </w:r>
            <w:r w:rsidRPr="44A4AC4E" w:rsidR="0054390F">
              <w:rPr>
                <w:rFonts w:ascii="Verdana" w:hAnsi="Verdana"/>
                <w:b/>
                <w:bCs/>
              </w:rPr>
              <w:t xml:space="preserve">.2 </w:t>
            </w:r>
            <w:r w:rsidRPr="44A4AC4E" w:rsidR="00D74452">
              <w:rPr>
                <w:rFonts w:ascii="Verdana" w:hAnsi="Verdana"/>
                <w:b/>
                <w:bCs/>
              </w:rPr>
              <w:t>COMMITTEE EFFECTIVENESS</w:t>
            </w:r>
          </w:p>
        </w:tc>
      </w:tr>
      <w:tr w:rsidRPr="004B1346" w:rsidR="000D774B" w:rsidTr="3984038B" w14:paraId="448F3139" w14:textId="77777777">
        <w:trPr>
          <w:trHeight w:val="300"/>
        </w:trPr>
        <w:tc>
          <w:tcPr>
            <w:tcW w:w="1830" w:type="dxa"/>
            <w:tcMar>
              <w:top w:w="80" w:type="dxa"/>
              <w:left w:w="80" w:type="dxa"/>
              <w:bottom w:w="80" w:type="dxa"/>
              <w:right w:w="80" w:type="dxa"/>
            </w:tcMar>
          </w:tcPr>
          <w:p w:rsidRPr="001B7FBC" w:rsidR="000D774B" w:rsidP="44A4AC4E" w:rsidRDefault="3AD4759B" w14:paraId="35430EFC" w14:textId="10B6F4F4">
            <w:pPr>
              <w:pStyle w:val="BodyA"/>
              <w:spacing w:line="259" w:lineRule="auto"/>
              <w:jc w:val="both"/>
            </w:pPr>
            <w:r w:rsidRPr="44A4AC4E">
              <w:rPr>
                <w:rFonts w:ascii="Verdana" w:hAnsi="Verdana"/>
              </w:rPr>
              <w:t>17/26</w:t>
            </w:r>
          </w:p>
        </w:tc>
        <w:tc>
          <w:tcPr>
            <w:tcW w:w="8376" w:type="dxa"/>
            <w:tcMar>
              <w:top w:w="80" w:type="dxa"/>
              <w:left w:w="80" w:type="dxa"/>
              <w:bottom w:w="80" w:type="dxa"/>
              <w:right w:w="80" w:type="dxa"/>
            </w:tcMar>
          </w:tcPr>
          <w:p w:rsidRPr="00F408B2" w:rsidR="000D774B" w:rsidP="44A4AC4E" w:rsidRDefault="005662D2" w14:paraId="68A2B1E3" w14:textId="27F84F28">
            <w:pPr>
              <w:spacing w:line="259" w:lineRule="auto"/>
              <w:jc w:val="both"/>
              <w:rPr>
                <w:rFonts w:ascii="Verdana" w:hAnsi="Verdana" w:eastAsia="Verdana" w:cs="Verdana"/>
              </w:rPr>
            </w:pPr>
            <w:r w:rsidRPr="306622C6">
              <w:rPr>
                <w:rFonts w:ascii="Verdana" w:hAnsi="Verdana" w:eastAsia="Verdana" w:cs="Verdana"/>
              </w:rPr>
              <w:t xml:space="preserve">There were </w:t>
            </w:r>
            <w:r w:rsidRPr="306622C6" w:rsidR="00D77E70">
              <w:rPr>
                <w:rFonts w:ascii="Verdana" w:hAnsi="Verdana" w:eastAsia="Verdana" w:cs="Verdana"/>
              </w:rPr>
              <w:t>n</w:t>
            </w:r>
            <w:r w:rsidRPr="306622C6">
              <w:rPr>
                <w:rFonts w:ascii="Verdana" w:hAnsi="Verdana" w:eastAsia="Verdana" w:cs="Verdana"/>
              </w:rPr>
              <w:t>o</w:t>
            </w:r>
            <w:r w:rsidRPr="306622C6" w:rsidR="483296AB">
              <w:rPr>
                <w:rFonts w:ascii="Verdana" w:hAnsi="Verdana" w:eastAsia="Verdana" w:cs="Verdana"/>
              </w:rPr>
              <w:t xml:space="preserve"> comments to record. </w:t>
            </w:r>
          </w:p>
        </w:tc>
      </w:tr>
      <w:tr w:rsidRPr="004B1346" w:rsidR="0065365A" w:rsidTr="3984038B" w14:paraId="6380FA4C" w14:textId="77777777">
        <w:trPr>
          <w:trHeight w:val="300"/>
        </w:trPr>
        <w:tc>
          <w:tcPr>
            <w:tcW w:w="10206" w:type="dxa"/>
            <w:gridSpan w:val="2"/>
            <w:tcMar>
              <w:top w:w="80" w:type="dxa"/>
              <w:left w:w="80" w:type="dxa"/>
              <w:bottom w:w="80" w:type="dxa"/>
              <w:right w:w="80" w:type="dxa"/>
            </w:tcMar>
          </w:tcPr>
          <w:p w:rsidRPr="3B7E76ED" w:rsidR="0065365A" w:rsidP="001F7D8C" w:rsidRDefault="3AD4759B" w14:paraId="2321D1F9" w14:textId="2BC71D4F">
            <w:pPr>
              <w:pStyle w:val="BodyA"/>
              <w:spacing w:line="259" w:lineRule="auto"/>
              <w:jc w:val="both"/>
              <w:rPr>
                <w:rFonts w:ascii="Verdana" w:hAnsi="Verdana" w:cs="Segoe UI"/>
                <w:color w:val="auto"/>
              </w:rPr>
            </w:pPr>
            <w:r>
              <w:rPr>
                <w:rFonts w:ascii="Verdana" w:hAnsi="Verdana" w:cs="Segoe UI"/>
                <w:b/>
                <w:bCs/>
                <w:color w:val="auto"/>
                <w:shd w:val="clear" w:color="auto" w:fill="FFFFFF"/>
              </w:rPr>
              <w:t>8</w:t>
            </w:r>
            <w:r w:rsidR="0065365A">
              <w:rPr>
                <w:rFonts w:ascii="Verdana" w:hAnsi="Verdana" w:cs="Segoe UI"/>
                <w:b/>
                <w:bCs/>
                <w:color w:val="auto"/>
                <w:shd w:val="clear" w:color="auto" w:fill="FFFFFF"/>
              </w:rPr>
              <w:t xml:space="preserve">.3 </w:t>
            </w:r>
            <w:r w:rsidRPr="00722ADB" w:rsidR="00722ADB">
              <w:rPr>
                <w:rFonts w:ascii="Verdana" w:hAnsi="Verdana" w:cs="Arial"/>
                <w:b/>
                <w:bCs/>
              </w:rPr>
              <w:t>ANY OTHER BUSINESS</w:t>
            </w:r>
          </w:p>
        </w:tc>
      </w:tr>
      <w:tr w:rsidRPr="004B1346" w:rsidR="002C09B8" w:rsidTr="3984038B" w14:paraId="424AF75E" w14:textId="77777777">
        <w:trPr>
          <w:trHeight w:val="300"/>
        </w:trPr>
        <w:tc>
          <w:tcPr>
            <w:tcW w:w="1830" w:type="dxa"/>
            <w:tcMar>
              <w:top w:w="80" w:type="dxa"/>
              <w:left w:w="80" w:type="dxa"/>
              <w:bottom w:w="80" w:type="dxa"/>
              <w:right w:w="80" w:type="dxa"/>
            </w:tcMar>
          </w:tcPr>
          <w:p w:rsidRPr="0054390F" w:rsidR="002C09B8" w:rsidP="44A4AC4E" w:rsidRDefault="002C09B8" w14:paraId="60B7F848" w14:textId="65547DD0">
            <w:pPr>
              <w:pStyle w:val="BodyA"/>
              <w:jc w:val="both"/>
              <w:rPr>
                <w:rFonts w:ascii="Verdana" w:hAnsi="Verdana" w:cs="Arial"/>
                <w:color w:val="auto"/>
              </w:rPr>
            </w:pPr>
            <w:r w:rsidRPr="44A4AC4E">
              <w:rPr>
                <w:rFonts w:ascii="Verdana" w:hAnsi="Verdana" w:cs="Arial"/>
                <w:color w:val="auto"/>
              </w:rPr>
              <w:t>1</w:t>
            </w:r>
            <w:r w:rsidRPr="44A4AC4E" w:rsidR="3F111C63">
              <w:rPr>
                <w:rFonts w:ascii="Verdana" w:hAnsi="Verdana" w:cs="Arial"/>
                <w:color w:val="auto"/>
              </w:rPr>
              <w:t>8/26</w:t>
            </w:r>
          </w:p>
        </w:tc>
        <w:tc>
          <w:tcPr>
            <w:tcW w:w="8376" w:type="dxa"/>
            <w:tcMar>
              <w:top w:w="80" w:type="dxa"/>
              <w:left w:w="80" w:type="dxa"/>
              <w:bottom w:w="80" w:type="dxa"/>
              <w:right w:w="80" w:type="dxa"/>
            </w:tcMar>
          </w:tcPr>
          <w:p w:rsidRPr="3B7E76ED" w:rsidR="002C09B8" w:rsidP="001F7D8C" w:rsidRDefault="002C09B8" w14:paraId="0CBCCE82" w14:textId="69D765F0">
            <w:pPr>
              <w:pStyle w:val="BodyA"/>
              <w:spacing w:line="259" w:lineRule="auto"/>
              <w:jc w:val="both"/>
              <w:rPr>
                <w:rFonts w:ascii="Verdana" w:hAnsi="Verdana" w:cs="Segoe UI"/>
                <w:color w:val="auto"/>
              </w:rPr>
            </w:pPr>
            <w:r w:rsidRPr="7E26508C">
              <w:rPr>
                <w:rFonts w:ascii="Verdana" w:hAnsi="Verdana" w:cs="Arial"/>
                <w:color w:val="auto"/>
              </w:rPr>
              <w:t>There was no other business raised.</w:t>
            </w:r>
          </w:p>
        </w:tc>
      </w:tr>
      <w:tr w:rsidRPr="004B1346" w:rsidR="002C09B8" w:rsidTr="3984038B" w14:paraId="2EB4E9ED" w14:textId="77777777">
        <w:trPr>
          <w:trHeight w:val="300"/>
        </w:trPr>
        <w:tc>
          <w:tcPr>
            <w:tcW w:w="10206" w:type="dxa"/>
            <w:gridSpan w:val="2"/>
            <w:tcMar>
              <w:top w:w="80" w:type="dxa"/>
              <w:left w:w="80" w:type="dxa"/>
              <w:bottom w:w="80" w:type="dxa"/>
              <w:right w:w="80" w:type="dxa"/>
            </w:tcMar>
          </w:tcPr>
          <w:p w:rsidRPr="003E198D" w:rsidR="002C09B8" w:rsidP="001F7D8C" w:rsidRDefault="04C083C4" w14:paraId="44774593" w14:textId="47A3E73C">
            <w:pPr>
              <w:pStyle w:val="BodyA"/>
              <w:tabs>
                <w:tab w:val="left" w:pos="3090"/>
              </w:tabs>
              <w:jc w:val="both"/>
              <w:rPr>
                <w:rFonts w:ascii="Verdana" w:hAnsi="Verdana" w:cs="Segoe UI"/>
                <w:b/>
                <w:bCs/>
                <w:color w:val="auto"/>
                <w:shd w:val="clear" w:color="auto" w:fill="FFFFFF"/>
              </w:rPr>
            </w:pPr>
            <w:r>
              <w:rPr>
                <w:rFonts w:ascii="Verdana" w:hAnsi="Verdana" w:cs="Segoe UI"/>
                <w:b/>
                <w:bCs/>
                <w:color w:val="auto"/>
                <w:shd w:val="clear" w:color="auto" w:fill="FFFFFF"/>
              </w:rPr>
              <w:t>8</w:t>
            </w:r>
            <w:r w:rsidR="002C09B8">
              <w:rPr>
                <w:rFonts w:ascii="Verdana" w:hAnsi="Verdana" w:cs="Segoe UI"/>
                <w:b/>
                <w:bCs/>
                <w:color w:val="auto"/>
                <w:shd w:val="clear" w:color="auto" w:fill="FFFFFF"/>
              </w:rPr>
              <w:t xml:space="preserve">.4 </w:t>
            </w:r>
            <w:r w:rsidRPr="003E198D" w:rsidR="002C09B8">
              <w:rPr>
                <w:rFonts w:ascii="Verdana" w:hAnsi="Verdana" w:cs="Segoe UI"/>
                <w:b/>
                <w:bCs/>
                <w:color w:val="auto"/>
                <w:shd w:val="clear" w:color="auto" w:fill="FFFFFF"/>
              </w:rPr>
              <w:t>DATE OF NEXT MEETING</w:t>
            </w:r>
          </w:p>
        </w:tc>
      </w:tr>
      <w:tr w:rsidRPr="004B1346" w:rsidR="002C09B8" w:rsidTr="3984038B" w14:paraId="3FF9A074" w14:textId="77777777">
        <w:trPr>
          <w:trHeight w:val="300"/>
        </w:trPr>
        <w:tc>
          <w:tcPr>
            <w:tcW w:w="1830" w:type="dxa"/>
            <w:tcMar>
              <w:top w:w="80" w:type="dxa"/>
              <w:left w:w="80" w:type="dxa"/>
              <w:bottom w:w="80" w:type="dxa"/>
              <w:right w:w="80" w:type="dxa"/>
            </w:tcMar>
          </w:tcPr>
          <w:p w:rsidRPr="001B7FBC" w:rsidR="002C09B8" w:rsidP="44A4AC4E" w:rsidRDefault="002C09B8" w14:paraId="6D7EF48C" w14:textId="650D988E">
            <w:pPr>
              <w:pStyle w:val="BodyA"/>
              <w:jc w:val="both"/>
              <w:rPr>
                <w:rFonts w:ascii="Verdana" w:hAnsi="Verdana" w:cs="Arial"/>
                <w:color w:val="auto"/>
              </w:rPr>
            </w:pPr>
            <w:r w:rsidRPr="44A4AC4E">
              <w:rPr>
                <w:rFonts w:ascii="Verdana" w:hAnsi="Verdana" w:cs="Arial"/>
                <w:color w:val="auto"/>
              </w:rPr>
              <w:lastRenderedPageBreak/>
              <w:t>1</w:t>
            </w:r>
            <w:r w:rsidRPr="44A4AC4E" w:rsidR="50396DEB">
              <w:rPr>
                <w:rFonts w:ascii="Verdana" w:hAnsi="Verdana" w:cs="Arial"/>
                <w:color w:val="auto"/>
              </w:rPr>
              <w:t>9/26</w:t>
            </w:r>
          </w:p>
        </w:tc>
        <w:tc>
          <w:tcPr>
            <w:tcW w:w="8376" w:type="dxa"/>
            <w:tcMar>
              <w:top w:w="80" w:type="dxa"/>
              <w:left w:w="80" w:type="dxa"/>
              <w:bottom w:w="80" w:type="dxa"/>
              <w:right w:w="80" w:type="dxa"/>
            </w:tcMar>
          </w:tcPr>
          <w:p w:rsidRPr="001B7FBC" w:rsidR="002C09B8" w:rsidP="001F7D8C" w:rsidRDefault="002C09B8" w14:paraId="3A789BB1" w14:textId="5B2DDFC6">
            <w:pPr>
              <w:pStyle w:val="BodyA"/>
              <w:tabs>
                <w:tab w:val="left" w:pos="3090"/>
              </w:tabs>
              <w:jc w:val="both"/>
              <w:rPr>
                <w:rFonts w:ascii="Verdana" w:hAnsi="Verdana" w:cs="Segoe UI"/>
                <w:color w:val="auto"/>
                <w:shd w:val="clear" w:color="auto" w:fill="FFFFFF"/>
              </w:rPr>
            </w:pPr>
            <w:r w:rsidRPr="306622C6">
              <w:rPr>
                <w:rFonts w:ascii="Verdana" w:hAnsi="Verdana" w:cs="Arial"/>
              </w:rPr>
              <w:t xml:space="preserve">The next scheduled </w:t>
            </w:r>
            <w:r w:rsidRPr="306622C6" w:rsidR="002D32E9">
              <w:rPr>
                <w:rFonts w:ascii="Verdana" w:hAnsi="Verdana" w:cs="Arial"/>
              </w:rPr>
              <w:t xml:space="preserve">Committee </w:t>
            </w:r>
            <w:r w:rsidRPr="306622C6">
              <w:rPr>
                <w:rFonts w:ascii="Verdana" w:hAnsi="Verdana" w:cs="Arial"/>
              </w:rPr>
              <w:t xml:space="preserve">meeting </w:t>
            </w:r>
            <w:r w:rsidRPr="306622C6" w:rsidR="00CE06C0">
              <w:rPr>
                <w:rFonts w:ascii="Verdana" w:hAnsi="Verdana" w:cs="Arial"/>
              </w:rPr>
              <w:t xml:space="preserve">was confirmed </w:t>
            </w:r>
            <w:r w:rsidRPr="306622C6" w:rsidR="0011352B">
              <w:rPr>
                <w:rFonts w:ascii="Verdana" w:hAnsi="Verdana" w:cs="Arial"/>
              </w:rPr>
              <w:t xml:space="preserve">for </w:t>
            </w:r>
            <w:r w:rsidRPr="306622C6">
              <w:rPr>
                <w:rFonts w:ascii="Verdana" w:hAnsi="Verdana" w:cs="Arial"/>
              </w:rPr>
              <w:t xml:space="preserve">Thursday, </w:t>
            </w:r>
            <w:r w:rsidRPr="306622C6" w:rsidR="005C5723">
              <w:rPr>
                <w:rFonts w:ascii="Verdana" w:hAnsi="Verdana" w:cs="Arial"/>
              </w:rPr>
              <w:t>1</w:t>
            </w:r>
            <w:r w:rsidRPr="306622C6" w:rsidR="35F47A49">
              <w:rPr>
                <w:rFonts w:ascii="Verdana" w:hAnsi="Verdana" w:cs="Arial"/>
              </w:rPr>
              <w:t>2</w:t>
            </w:r>
            <w:r w:rsidRPr="306622C6" w:rsidR="005C5723">
              <w:rPr>
                <w:rFonts w:ascii="Verdana" w:hAnsi="Verdana" w:cs="Arial"/>
              </w:rPr>
              <w:t xml:space="preserve"> </w:t>
            </w:r>
            <w:r w:rsidRPr="306622C6" w:rsidR="392C05CC">
              <w:rPr>
                <w:rFonts w:ascii="Verdana" w:hAnsi="Verdana" w:cs="Arial"/>
              </w:rPr>
              <w:t>March</w:t>
            </w:r>
            <w:r w:rsidRPr="306622C6">
              <w:rPr>
                <w:rFonts w:ascii="Verdana" w:hAnsi="Verdana" w:cs="Arial"/>
              </w:rPr>
              <w:t xml:space="preserve"> 202</w:t>
            </w:r>
            <w:r w:rsidRPr="306622C6" w:rsidR="005C5723">
              <w:rPr>
                <w:rFonts w:ascii="Verdana" w:hAnsi="Verdana" w:cs="Arial"/>
              </w:rPr>
              <w:t>6</w:t>
            </w:r>
            <w:r w:rsidRPr="306622C6">
              <w:rPr>
                <w:rFonts w:ascii="Verdana" w:hAnsi="Verdana" w:cs="Arial"/>
              </w:rPr>
              <w:t>.</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rsidSect="00707EED">
      <w:headerReference w:type="even" r:id="rId15"/>
      <w:headerReference w:type="default" r:id="rId16"/>
      <w:footerReference w:type="default" r:id="rId17"/>
      <w:headerReference w:type="first" r:id="rId18"/>
      <w:pgSz w:w="12240" w:h="15840" w:orient="portrait"/>
      <w:pgMar w:top="1843" w:right="900" w:bottom="270" w:left="990" w:header="283" w:footer="708" w:gutter="0"/>
      <w:cols w:space="720"/>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B3485" w:rsidRDefault="003B3485" w14:paraId="078CF318" w14:textId="77777777">
      <w:r>
        <w:separator/>
      </w:r>
    </w:p>
  </w:endnote>
  <w:endnote w:type="continuationSeparator" w:id="0">
    <w:p w:rsidR="003B3485" w:rsidRDefault="003B3485" w14:paraId="2553F719" w14:textId="77777777">
      <w:r>
        <w:continuationSeparator/>
      </w:r>
    </w:p>
  </w:endnote>
  <w:endnote w:type="continuationNotice" w:id="1">
    <w:p w:rsidR="003B3485" w:rsidRDefault="003B3485" w14:paraId="777A8B2B"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Verdana Pro">
    <w:altName w:val="Calibri"/>
    <w:charset w:val="00"/>
    <w:family w:val="swiss"/>
    <w:pitch w:val="variable"/>
    <w:sig w:usb0="80000287" w:usb1="00000043" w:usb2="00000000" w:usb3="00000000" w:csb0="0000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127972"/>
      <w:docPartObj>
        <w:docPartGallery w:val="Page Numbers (Bottom of Page)"/>
        <w:docPartUnique/>
      </w:docPartObj>
    </w:sdtPr>
    <w:sdtContent>
      <w:sdt>
        <w:sdtPr>
          <w:id w:val="-1769616900"/>
          <w:docPartObj>
            <w:docPartGallery w:val="Page Numbers (Top of Page)"/>
            <w:docPartUnique/>
          </w:docPartObj>
        </w:sdtPr>
        <w:sdtContent>
          <w:p w:rsidR="00765E33" w:rsidRDefault="00765E33" w14:paraId="1B3EEF28" w14:textId="7A7D832B">
            <w:pPr>
              <w:pStyle w:val="Footer"/>
              <w:jc w:val="right"/>
            </w:pPr>
            <w:r w:rsidRPr="00765E33">
              <w:rPr>
                <w:rFonts w:ascii="Verdana" w:hAnsi="Verdana"/>
                <w:sz w:val="20"/>
                <w:szCs w:val="20"/>
                <w:lang w:val="en-GB"/>
              </w:rPr>
              <w:t xml:space="preserve">Page </w:t>
            </w:r>
            <w:r w:rsidRPr="00765E33">
              <w:rPr>
                <w:rFonts w:ascii="Verdana" w:hAnsi="Verdana"/>
                <w:b/>
                <w:bCs/>
                <w:sz w:val="20"/>
                <w:szCs w:val="20"/>
              </w:rPr>
              <w:fldChar w:fldCharType="begin"/>
            </w:r>
            <w:r w:rsidRPr="00765E33">
              <w:rPr>
                <w:rFonts w:ascii="Verdana" w:hAnsi="Verdana"/>
                <w:b/>
                <w:bCs/>
                <w:sz w:val="20"/>
                <w:szCs w:val="20"/>
              </w:rPr>
              <w:instrText>PAGE</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r w:rsidRPr="00765E33">
              <w:rPr>
                <w:rFonts w:ascii="Verdana" w:hAnsi="Verdana"/>
                <w:sz w:val="20"/>
                <w:szCs w:val="20"/>
                <w:lang w:val="en-GB"/>
              </w:rPr>
              <w:t xml:space="preserve"> of </w:t>
            </w:r>
            <w:r w:rsidRPr="00765E33">
              <w:rPr>
                <w:rFonts w:ascii="Verdana" w:hAnsi="Verdana"/>
                <w:b/>
                <w:bCs/>
                <w:sz w:val="20"/>
                <w:szCs w:val="20"/>
              </w:rPr>
              <w:fldChar w:fldCharType="begin"/>
            </w:r>
            <w:r w:rsidRPr="00765E33">
              <w:rPr>
                <w:rFonts w:ascii="Verdana" w:hAnsi="Verdana"/>
                <w:b/>
                <w:bCs/>
                <w:sz w:val="20"/>
                <w:szCs w:val="20"/>
              </w:rPr>
              <w:instrText>NUMPAGES</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p>
        </w:sdtContent>
      </w:sdt>
    </w:sdtContent>
  </w:sdt>
  <w:p w:rsidRPr="004612A3" w:rsidR="00D65434" w:rsidP="004612A3" w:rsidRDefault="00D65434" w14:paraId="3C479D6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B3485" w:rsidRDefault="003B3485" w14:paraId="172FC97C" w14:textId="77777777">
      <w:r>
        <w:separator/>
      </w:r>
    </w:p>
  </w:footnote>
  <w:footnote w:type="continuationSeparator" w:id="0">
    <w:p w:rsidR="003B3485" w:rsidRDefault="003B3485" w14:paraId="0EE3CAAA" w14:textId="77777777">
      <w:r>
        <w:continuationSeparator/>
      </w:r>
    </w:p>
  </w:footnote>
  <w:footnote w:type="continuationNotice" w:id="1">
    <w:p w:rsidR="003B3485" w:rsidRDefault="003B3485" w14:paraId="34788FA9"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56535" w:rsidRDefault="00000000"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9776;mso-position-horizontal:center;mso-position-horizontal-relative:margin;mso-position-vertical:center;mso-position-vertical-relative:margin" o:spid="_x0000_s1026"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D65434" w:rsidP="00682A9B" w:rsidRDefault="00000000"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8752;mso-position-horizontal:center;mso-position-horizontal-relative:margin;mso-position-vertical:center;mso-position-vertical-relative:margin" o:spid="_x0000_s1027"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0931B640">
          <wp:extent cx="3217376" cy="818707"/>
          <wp:effectExtent l="0" t="0" r="2540" b="635"/>
          <wp:docPr id="2002515093" name="Picture 2002515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3244211" cy="82553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56535" w:rsidRDefault="00000000"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7728;mso-position-horizontal:center;mso-position-horizontal-relative:margin;mso-position-vertical:center;mso-position-vertical-relative:margin" o:spid="_x0000_s1025"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m/C6mGJeQTWOW1" int2:id="00jBuTco">
      <int2:state int2:value="Rejected" int2:type="spell"/>
    </int2:textHash>
    <int2:textHash int2:hashCode="kl129sLlvkmJsd" int2:id="7imyGjR6">
      <int2:state int2:value="Rejected" int2:type="spell"/>
    </int2:textHash>
    <int2:textHash int2:hashCode="kv4UVae7TQCfC0" int2:id="DvGmYz5N">
      <int2:state int2:value="Rejected" int2:type="spell"/>
    </int2:textHash>
    <int2:textHash int2:hashCode="ibp3p9vECz0eg5" int2:id="TpyHOlma">
      <int2:state int2:value="Rejected" int2:type="spell"/>
    </int2:textHash>
    <int2:textHash int2:hashCode="q+qd/T9CQfNdAX" int2:id="uWTAa9d7">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1"/>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List21"/>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63F201B"/>
    <w:multiLevelType w:val="hybridMultilevel"/>
    <w:tmpl w:val="D528118E"/>
    <w:lvl w:ilvl="0" w:tplc="BE2062DA">
      <w:start w:val="1"/>
      <w:numFmt w:val="bullet"/>
      <w:lvlText w:val=""/>
      <w:lvlJc w:val="left"/>
      <w:pPr>
        <w:ind w:left="720" w:hanging="360"/>
      </w:pPr>
      <w:rPr>
        <w:rFonts w:hint="default" w:ascii="Symbol" w:hAnsi="Symbol"/>
      </w:rPr>
    </w:lvl>
    <w:lvl w:ilvl="1" w:tplc="AE0C823E">
      <w:start w:val="1"/>
      <w:numFmt w:val="bullet"/>
      <w:lvlText w:val="o"/>
      <w:lvlJc w:val="left"/>
      <w:pPr>
        <w:ind w:left="1440" w:hanging="360"/>
      </w:pPr>
      <w:rPr>
        <w:rFonts w:hint="default" w:ascii="Courier New" w:hAnsi="Courier New"/>
      </w:rPr>
    </w:lvl>
    <w:lvl w:ilvl="2" w:tplc="084CC04A">
      <w:start w:val="1"/>
      <w:numFmt w:val="bullet"/>
      <w:lvlText w:val=""/>
      <w:lvlJc w:val="left"/>
      <w:pPr>
        <w:ind w:left="2160" w:hanging="360"/>
      </w:pPr>
      <w:rPr>
        <w:rFonts w:hint="default" w:ascii="Wingdings" w:hAnsi="Wingdings"/>
      </w:rPr>
    </w:lvl>
    <w:lvl w:ilvl="3" w:tplc="6BB22268">
      <w:start w:val="1"/>
      <w:numFmt w:val="bullet"/>
      <w:lvlText w:val=""/>
      <w:lvlJc w:val="left"/>
      <w:pPr>
        <w:ind w:left="2880" w:hanging="360"/>
      </w:pPr>
      <w:rPr>
        <w:rFonts w:hint="default" w:ascii="Symbol" w:hAnsi="Symbol"/>
      </w:rPr>
    </w:lvl>
    <w:lvl w:ilvl="4" w:tplc="64FCB79C">
      <w:start w:val="1"/>
      <w:numFmt w:val="bullet"/>
      <w:lvlText w:val="o"/>
      <w:lvlJc w:val="left"/>
      <w:pPr>
        <w:ind w:left="3600" w:hanging="360"/>
      </w:pPr>
      <w:rPr>
        <w:rFonts w:hint="default" w:ascii="Courier New" w:hAnsi="Courier New"/>
      </w:rPr>
    </w:lvl>
    <w:lvl w:ilvl="5" w:tplc="4A8A1F54">
      <w:start w:val="1"/>
      <w:numFmt w:val="bullet"/>
      <w:lvlText w:val=""/>
      <w:lvlJc w:val="left"/>
      <w:pPr>
        <w:ind w:left="4320" w:hanging="360"/>
      </w:pPr>
      <w:rPr>
        <w:rFonts w:hint="default" w:ascii="Wingdings" w:hAnsi="Wingdings"/>
      </w:rPr>
    </w:lvl>
    <w:lvl w:ilvl="6" w:tplc="419C592E">
      <w:start w:val="1"/>
      <w:numFmt w:val="bullet"/>
      <w:lvlText w:val=""/>
      <w:lvlJc w:val="left"/>
      <w:pPr>
        <w:ind w:left="5040" w:hanging="360"/>
      </w:pPr>
      <w:rPr>
        <w:rFonts w:hint="default" w:ascii="Symbol" w:hAnsi="Symbol"/>
      </w:rPr>
    </w:lvl>
    <w:lvl w:ilvl="7" w:tplc="BCB4BA34">
      <w:start w:val="1"/>
      <w:numFmt w:val="bullet"/>
      <w:lvlText w:val="o"/>
      <w:lvlJc w:val="left"/>
      <w:pPr>
        <w:ind w:left="5760" w:hanging="360"/>
      </w:pPr>
      <w:rPr>
        <w:rFonts w:hint="default" w:ascii="Courier New" w:hAnsi="Courier New"/>
      </w:rPr>
    </w:lvl>
    <w:lvl w:ilvl="8" w:tplc="0C4CFB0C">
      <w:start w:val="1"/>
      <w:numFmt w:val="bullet"/>
      <w:lvlText w:val=""/>
      <w:lvlJc w:val="left"/>
      <w:pPr>
        <w:ind w:left="6480" w:hanging="360"/>
      </w:pPr>
      <w:rPr>
        <w:rFonts w:hint="default" w:ascii="Wingdings" w:hAnsi="Wingdings"/>
      </w:rPr>
    </w:lvl>
  </w:abstractNum>
  <w:abstractNum w:abstractNumId="4" w15:restartNumberingAfterBreak="0">
    <w:nsid w:val="07DB12ED"/>
    <w:multiLevelType w:val="multilevel"/>
    <w:tmpl w:val="96747B74"/>
    <w:styleLink w:val="List4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ImportedStyle6"/>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C5BF183"/>
    <w:multiLevelType w:val="hybridMultilevel"/>
    <w:tmpl w:val="812CFB8E"/>
    <w:lvl w:ilvl="0" w:tplc="08ACF162">
      <w:start w:val="1"/>
      <w:numFmt w:val="bullet"/>
      <w:lvlText w:val="-"/>
      <w:lvlJc w:val="left"/>
      <w:pPr>
        <w:ind w:left="720" w:hanging="360"/>
      </w:pPr>
      <w:rPr>
        <w:rFonts w:hint="default" w:ascii="Aptos" w:hAnsi="Aptos"/>
      </w:rPr>
    </w:lvl>
    <w:lvl w:ilvl="1" w:tplc="BC1270A2">
      <w:start w:val="1"/>
      <w:numFmt w:val="bullet"/>
      <w:lvlText w:val="o"/>
      <w:lvlJc w:val="left"/>
      <w:pPr>
        <w:ind w:left="1440" w:hanging="360"/>
      </w:pPr>
      <w:rPr>
        <w:rFonts w:hint="default" w:ascii="Courier New" w:hAnsi="Courier New"/>
      </w:rPr>
    </w:lvl>
    <w:lvl w:ilvl="2" w:tplc="7ECAA956">
      <w:start w:val="1"/>
      <w:numFmt w:val="bullet"/>
      <w:lvlText w:val=""/>
      <w:lvlJc w:val="left"/>
      <w:pPr>
        <w:ind w:left="2160" w:hanging="360"/>
      </w:pPr>
      <w:rPr>
        <w:rFonts w:hint="default" w:ascii="Wingdings" w:hAnsi="Wingdings"/>
      </w:rPr>
    </w:lvl>
    <w:lvl w:ilvl="3" w:tplc="F922324C">
      <w:start w:val="1"/>
      <w:numFmt w:val="bullet"/>
      <w:lvlText w:val=""/>
      <w:lvlJc w:val="left"/>
      <w:pPr>
        <w:ind w:left="2880" w:hanging="360"/>
      </w:pPr>
      <w:rPr>
        <w:rFonts w:hint="default" w:ascii="Symbol" w:hAnsi="Symbol"/>
      </w:rPr>
    </w:lvl>
    <w:lvl w:ilvl="4" w:tplc="EC0E6DB0">
      <w:start w:val="1"/>
      <w:numFmt w:val="bullet"/>
      <w:lvlText w:val="o"/>
      <w:lvlJc w:val="left"/>
      <w:pPr>
        <w:ind w:left="3600" w:hanging="360"/>
      </w:pPr>
      <w:rPr>
        <w:rFonts w:hint="default" w:ascii="Courier New" w:hAnsi="Courier New"/>
      </w:rPr>
    </w:lvl>
    <w:lvl w:ilvl="5" w:tplc="70CCBE08">
      <w:start w:val="1"/>
      <w:numFmt w:val="bullet"/>
      <w:lvlText w:val=""/>
      <w:lvlJc w:val="left"/>
      <w:pPr>
        <w:ind w:left="4320" w:hanging="360"/>
      </w:pPr>
      <w:rPr>
        <w:rFonts w:hint="default" w:ascii="Wingdings" w:hAnsi="Wingdings"/>
      </w:rPr>
    </w:lvl>
    <w:lvl w:ilvl="6" w:tplc="D5C4792E">
      <w:start w:val="1"/>
      <w:numFmt w:val="bullet"/>
      <w:lvlText w:val=""/>
      <w:lvlJc w:val="left"/>
      <w:pPr>
        <w:ind w:left="5040" w:hanging="360"/>
      </w:pPr>
      <w:rPr>
        <w:rFonts w:hint="default" w:ascii="Symbol" w:hAnsi="Symbol"/>
      </w:rPr>
    </w:lvl>
    <w:lvl w:ilvl="7" w:tplc="7B6416B0">
      <w:start w:val="1"/>
      <w:numFmt w:val="bullet"/>
      <w:lvlText w:val="o"/>
      <w:lvlJc w:val="left"/>
      <w:pPr>
        <w:ind w:left="5760" w:hanging="360"/>
      </w:pPr>
      <w:rPr>
        <w:rFonts w:hint="default" w:ascii="Courier New" w:hAnsi="Courier New"/>
      </w:rPr>
    </w:lvl>
    <w:lvl w:ilvl="8" w:tplc="DDA0C3D2">
      <w:start w:val="1"/>
      <w:numFmt w:val="bullet"/>
      <w:lvlText w:val=""/>
      <w:lvlJc w:val="left"/>
      <w:pPr>
        <w:ind w:left="6480" w:hanging="360"/>
      </w:pPr>
      <w:rPr>
        <w:rFonts w:hint="default" w:ascii="Wingdings" w:hAnsi="Wingdings"/>
      </w:rPr>
    </w:lvl>
  </w:abstractNum>
  <w:abstractNum w:abstractNumId="7" w15:restartNumberingAfterBreak="0">
    <w:nsid w:val="12602471"/>
    <w:multiLevelType w:val="multilevel"/>
    <w:tmpl w:val="82BA7EE4"/>
    <w:styleLink w:val="ImportedStyle3"/>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21E0A81B"/>
    <w:multiLevelType w:val="hybridMultilevel"/>
    <w:tmpl w:val="600E5A54"/>
    <w:lvl w:ilvl="0" w:tplc="B86CAFBC">
      <w:start w:val="1"/>
      <w:numFmt w:val="bullet"/>
      <w:lvlText w:val=""/>
      <w:lvlJc w:val="left"/>
      <w:pPr>
        <w:ind w:left="720" w:hanging="360"/>
      </w:pPr>
      <w:rPr>
        <w:rFonts w:hint="default" w:ascii="Symbol" w:hAnsi="Symbol"/>
      </w:rPr>
    </w:lvl>
    <w:lvl w:ilvl="1" w:tplc="73FAB844">
      <w:start w:val="1"/>
      <w:numFmt w:val="bullet"/>
      <w:lvlText w:val="o"/>
      <w:lvlJc w:val="left"/>
      <w:pPr>
        <w:ind w:left="1440" w:hanging="360"/>
      </w:pPr>
      <w:rPr>
        <w:rFonts w:hint="default" w:ascii="Courier New" w:hAnsi="Courier New"/>
      </w:rPr>
    </w:lvl>
    <w:lvl w:ilvl="2" w:tplc="B1D02CC0">
      <w:start w:val="1"/>
      <w:numFmt w:val="bullet"/>
      <w:lvlText w:val=""/>
      <w:lvlJc w:val="left"/>
      <w:pPr>
        <w:ind w:left="2160" w:hanging="360"/>
      </w:pPr>
      <w:rPr>
        <w:rFonts w:hint="default" w:ascii="Wingdings" w:hAnsi="Wingdings"/>
      </w:rPr>
    </w:lvl>
    <w:lvl w:ilvl="3" w:tplc="500685B8">
      <w:start w:val="1"/>
      <w:numFmt w:val="bullet"/>
      <w:lvlText w:val=""/>
      <w:lvlJc w:val="left"/>
      <w:pPr>
        <w:ind w:left="2880" w:hanging="360"/>
      </w:pPr>
      <w:rPr>
        <w:rFonts w:hint="default" w:ascii="Symbol" w:hAnsi="Symbol"/>
      </w:rPr>
    </w:lvl>
    <w:lvl w:ilvl="4" w:tplc="8E6075E2">
      <w:start w:val="1"/>
      <w:numFmt w:val="bullet"/>
      <w:lvlText w:val="o"/>
      <w:lvlJc w:val="left"/>
      <w:pPr>
        <w:ind w:left="3600" w:hanging="360"/>
      </w:pPr>
      <w:rPr>
        <w:rFonts w:hint="default" w:ascii="Courier New" w:hAnsi="Courier New"/>
      </w:rPr>
    </w:lvl>
    <w:lvl w:ilvl="5" w:tplc="CF78B4C0">
      <w:start w:val="1"/>
      <w:numFmt w:val="bullet"/>
      <w:lvlText w:val=""/>
      <w:lvlJc w:val="left"/>
      <w:pPr>
        <w:ind w:left="4320" w:hanging="360"/>
      </w:pPr>
      <w:rPr>
        <w:rFonts w:hint="default" w:ascii="Wingdings" w:hAnsi="Wingdings"/>
      </w:rPr>
    </w:lvl>
    <w:lvl w:ilvl="6" w:tplc="C68EEA86">
      <w:start w:val="1"/>
      <w:numFmt w:val="bullet"/>
      <w:lvlText w:val=""/>
      <w:lvlJc w:val="left"/>
      <w:pPr>
        <w:ind w:left="5040" w:hanging="360"/>
      </w:pPr>
      <w:rPr>
        <w:rFonts w:hint="default" w:ascii="Symbol" w:hAnsi="Symbol"/>
      </w:rPr>
    </w:lvl>
    <w:lvl w:ilvl="7" w:tplc="C59CACEE">
      <w:start w:val="1"/>
      <w:numFmt w:val="bullet"/>
      <w:lvlText w:val="o"/>
      <w:lvlJc w:val="left"/>
      <w:pPr>
        <w:ind w:left="5760" w:hanging="360"/>
      </w:pPr>
      <w:rPr>
        <w:rFonts w:hint="default" w:ascii="Courier New" w:hAnsi="Courier New"/>
      </w:rPr>
    </w:lvl>
    <w:lvl w:ilvl="8" w:tplc="9F9E05A4">
      <w:start w:val="1"/>
      <w:numFmt w:val="bullet"/>
      <w:lvlText w:val=""/>
      <w:lvlJc w:val="left"/>
      <w:pPr>
        <w:ind w:left="6480" w:hanging="360"/>
      </w:pPr>
      <w:rPr>
        <w:rFonts w:hint="default" w:ascii="Wingdings" w:hAnsi="Wingdings"/>
      </w:rPr>
    </w:lvl>
  </w:abstractNum>
  <w:abstractNum w:abstractNumId="9" w15:restartNumberingAfterBreak="0">
    <w:nsid w:val="22861A98"/>
    <w:multiLevelType w:val="multilevel"/>
    <w:tmpl w:val="E466B48A"/>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22E08CC3"/>
    <w:multiLevelType w:val="hybridMultilevel"/>
    <w:tmpl w:val="FF3AD8C6"/>
    <w:lvl w:ilvl="0" w:tplc="B6A6843E">
      <w:start w:val="1"/>
      <w:numFmt w:val="bullet"/>
      <w:lvlText w:val="-"/>
      <w:lvlJc w:val="left"/>
      <w:pPr>
        <w:ind w:left="720" w:hanging="360"/>
      </w:pPr>
      <w:rPr>
        <w:rFonts w:hint="default" w:ascii="Aptos" w:hAnsi="Aptos"/>
      </w:rPr>
    </w:lvl>
    <w:lvl w:ilvl="1" w:tplc="DF7635B6">
      <w:start w:val="1"/>
      <w:numFmt w:val="bullet"/>
      <w:lvlText w:val="o"/>
      <w:lvlJc w:val="left"/>
      <w:pPr>
        <w:ind w:left="1440" w:hanging="360"/>
      </w:pPr>
      <w:rPr>
        <w:rFonts w:hint="default" w:ascii="Courier New" w:hAnsi="Courier New"/>
      </w:rPr>
    </w:lvl>
    <w:lvl w:ilvl="2" w:tplc="D0A023BC">
      <w:start w:val="1"/>
      <w:numFmt w:val="bullet"/>
      <w:lvlText w:val=""/>
      <w:lvlJc w:val="left"/>
      <w:pPr>
        <w:ind w:left="2160" w:hanging="360"/>
      </w:pPr>
      <w:rPr>
        <w:rFonts w:hint="default" w:ascii="Wingdings" w:hAnsi="Wingdings"/>
      </w:rPr>
    </w:lvl>
    <w:lvl w:ilvl="3" w:tplc="66449BA4">
      <w:start w:val="1"/>
      <w:numFmt w:val="bullet"/>
      <w:lvlText w:val=""/>
      <w:lvlJc w:val="left"/>
      <w:pPr>
        <w:ind w:left="2880" w:hanging="360"/>
      </w:pPr>
      <w:rPr>
        <w:rFonts w:hint="default" w:ascii="Symbol" w:hAnsi="Symbol"/>
      </w:rPr>
    </w:lvl>
    <w:lvl w:ilvl="4" w:tplc="85B6FC32">
      <w:start w:val="1"/>
      <w:numFmt w:val="bullet"/>
      <w:lvlText w:val="o"/>
      <w:lvlJc w:val="left"/>
      <w:pPr>
        <w:ind w:left="3600" w:hanging="360"/>
      </w:pPr>
      <w:rPr>
        <w:rFonts w:hint="default" w:ascii="Courier New" w:hAnsi="Courier New"/>
      </w:rPr>
    </w:lvl>
    <w:lvl w:ilvl="5" w:tplc="91FE65A4">
      <w:start w:val="1"/>
      <w:numFmt w:val="bullet"/>
      <w:lvlText w:val=""/>
      <w:lvlJc w:val="left"/>
      <w:pPr>
        <w:ind w:left="4320" w:hanging="360"/>
      </w:pPr>
      <w:rPr>
        <w:rFonts w:hint="default" w:ascii="Wingdings" w:hAnsi="Wingdings"/>
      </w:rPr>
    </w:lvl>
    <w:lvl w:ilvl="6" w:tplc="ACFA6820">
      <w:start w:val="1"/>
      <w:numFmt w:val="bullet"/>
      <w:lvlText w:val=""/>
      <w:lvlJc w:val="left"/>
      <w:pPr>
        <w:ind w:left="5040" w:hanging="360"/>
      </w:pPr>
      <w:rPr>
        <w:rFonts w:hint="default" w:ascii="Symbol" w:hAnsi="Symbol"/>
      </w:rPr>
    </w:lvl>
    <w:lvl w:ilvl="7" w:tplc="F8603818">
      <w:start w:val="1"/>
      <w:numFmt w:val="bullet"/>
      <w:lvlText w:val="o"/>
      <w:lvlJc w:val="left"/>
      <w:pPr>
        <w:ind w:left="5760" w:hanging="360"/>
      </w:pPr>
      <w:rPr>
        <w:rFonts w:hint="default" w:ascii="Courier New" w:hAnsi="Courier New"/>
      </w:rPr>
    </w:lvl>
    <w:lvl w:ilvl="8" w:tplc="62AE041E">
      <w:start w:val="1"/>
      <w:numFmt w:val="bullet"/>
      <w:lvlText w:val=""/>
      <w:lvlJc w:val="left"/>
      <w:pPr>
        <w:ind w:left="6480" w:hanging="360"/>
      </w:pPr>
      <w:rPr>
        <w:rFonts w:hint="default" w:ascii="Wingdings" w:hAnsi="Wingdings"/>
      </w:rPr>
    </w:lvl>
  </w:abstractNum>
  <w:abstractNum w:abstractNumId="11" w15:restartNumberingAfterBreak="0">
    <w:nsid w:val="234F7450"/>
    <w:multiLevelType w:val="hybridMultilevel"/>
    <w:tmpl w:val="DE2AA7C2"/>
    <w:lvl w:ilvl="0" w:tplc="3C9A557C">
      <w:start w:val="1"/>
      <w:numFmt w:val="bullet"/>
      <w:lvlText w:val="o"/>
      <w:lvlJc w:val="left"/>
      <w:pPr>
        <w:ind w:left="1440" w:hanging="360"/>
      </w:pPr>
      <w:rPr>
        <w:rFonts w:hint="default" w:ascii="Courier New" w:hAnsi="Courier New"/>
      </w:rPr>
    </w:lvl>
    <w:lvl w:ilvl="1" w:tplc="FD46EF72">
      <w:start w:val="1"/>
      <w:numFmt w:val="bullet"/>
      <w:lvlText w:val="o"/>
      <w:lvlJc w:val="left"/>
      <w:pPr>
        <w:ind w:left="2160" w:hanging="360"/>
      </w:pPr>
      <w:rPr>
        <w:rFonts w:hint="default" w:ascii="Courier New" w:hAnsi="Courier New"/>
      </w:rPr>
    </w:lvl>
    <w:lvl w:ilvl="2" w:tplc="9286AC44">
      <w:start w:val="1"/>
      <w:numFmt w:val="bullet"/>
      <w:lvlText w:val=""/>
      <w:lvlJc w:val="left"/>
      <w:pPr>
        <w:ind w:left="2880" w:hanging="360"/>
      </w:pPr>
      <w:rPr>
        <w:rFonts w:hint="default" w:ascii="Wingdings" w:hAnsi="Wingdings"/>
      </w:rPr>
    </w:lvl>
    <w:lvl w:ilvl="3" w:tplc="49A6F012">
      <w:start w:val="1"/>
      <w:numFmt w:val="bullet"/>
      <w:lvlText w:val=""/>
      <w:lvlJc w:val="left"/>
      <w:pPr>
        <w:ind w:left="3600" w:hanging="360"/>
      </w:pPr>
      <w:rPr>
        <w:rFonts w:hint="default" w:ascii="Symbol" w:hAnsi="Symbol"/>
      </w:rPr>
    </w:lvl>
    <w:lvl w:ilvl="4" w:tplc="A5181398">
      <w:start w:val="1"/>
      <w:numFmt w:val="bullet"/>
      <w:lvlText w:val="o"/>
      <w:lvlJc w:val="left"/>
      <w:pPr>
        <w:ind w:left="4320" w:hanging="360"/>
      </w:pPr>
      <w:rPr>
        <w:rFonts w:hint="default" w:ascii="Courier New" w:hAnsi="Courier New"/>
      </w:rPr>
    </w:lvl>
    <w:lvl w:ilvl="5" w:tplc="16EA7534">
      <w:start w:val="1"/>
      <w:numFmt w:val="bullet"/>
      <w:lvlText w:val=""/>
      <w:lvlJc w:val="left"/>
      <w:pPr>
        <w:ind w:left="5040" w:hanging="360"/>
      </w:pPr>
      <w:rPr>
        <w:rFonts w:hint="default" w:ascii="Wingdings" w:hAnsi="Wingdings"/>
      </w:rPr>
    </w:lvl>
    <w:lvl w:ilvl="6" w:tplc="B0CE57FC">
      <w:start w:val="1"/>
      <w:numFmt w:val="bullet"/>
      <w:lvlText w:val=""/>
      <w:lvlJc w:val="left"/>
      <w:pPr>
        <w:ind w:left="5760" w:hanging="360"/>
      </w:pPr>
      <w:rPr>
        <w:rFonts w:hint="default" w:ascii="Symbol" w:hAnsi="Symbol"/>
      </w:rPr>
    </w:lvl>
    <w:lvl w:ilvl="7" w:tplc="DDF6B36A">
      <w:start w:val="1"/>
      <w:numFmt w:val="bullet"/>
      <w:lvlText w:val="o"/>
      <w:lvlJc w:val="left"/>
      <w:pPr>
        <w:ind w:left="6480" w:hanging="360"/>
      </w:pPr>
      <w:rPr>
        <w:rFonts w:hint="default" w:ascii="Courier New" w:hAnsi="Courier New"/>
      </w:rPr>
    </w:lvl>
    <w:lvl w:ilvl="8" w:tplc="6F8A5AC4">
      <w:start w:val="1"/>
      <w:numFmt w:val="bullet"/>
      <w:lvlText w:val=""/>
      <w:lvlJc w:val="left"/>
      <w:pPr>
        <w:ind w:left="7200" w:hanging="360"/>
      </w:pPr>
      <w:rPr>
        <w:rFonts w:hint="default" w:ascii="Wingdings" w:hAnsi="Wingdings"/>
      </w:rPr>
    </w:lvl>
  </w:abstractNum>
  <w:abstractNum w:abstractNumId="12" w15:restartNumberingAfterBreak="0">
    <w:nsid w:val="24E669CF"/>
    <w:multiLevelType w:val="hybridMultilevel"/>
    <w:tmpl w:val="9E76C55E"/>
    <w:lvl w:ilvl="0" w:tplc="2064107A">
      <w:start w:val="1"/>
      <w:numFmt w:val="bullet"/>
      <w:lvlText w:val=""/>
      <w:lvlJc w:val="left"/>
      <w:pPr>
        <w:ind w:left="720" w:hanging="360"/>
      </w:pPr>
      <w:rPr>
        <w:rFonts w:hint="default" w:ascii="Symbol" w:hAnsi="Symbol"/>
      </w:rPr>
    </w:lvl>
    <w:lvl w:ilvl="1" w:tplc="9C28114C">
      <w:start w:val="1"/>
      <w:numFmt w:val="bullet"/>
      <w:lvlText w:val="o"/>
      <w:lvlJc w:val="left"/>
      <w:pPr>
        <w:ind w:left="1440" w:hanging="360"/>
      </w:pPr>
      <w:rPr>
        <w:rFonts w:hint="default" w:ascii="Courier New" w:hAnsi="Courier New"/>
      </w:rPr>
    </w:lvl>
    <w:lvl w:ilvl="2" w:tplc="F5DCB19E">
      <w:start w:val="1"/>
      <w:numFmt w:val="bullet"/>
      <w:lvlText w:val=""/>
      <w:lvlJc w:val="left"/>
      <w:pPr>
        <w:ind w:left="2160" w:hanging="360"/>
      </w:pPr>
      <w:rPr>
        <w:rFonts w:hint="default" w:ascii="Wingdings" w:hAnsi="Wingdings"/>
      </w:rPr>
    </w:lvl>
    <w:lvl w:ilvl="3" w:tplc="6D5CC8FA">
      <w:start w:val="1"/>
      <w:numFmt w:val="bullet"/>
      <w:lvlText w:val=""/>
      <w:lvlJc w:val="left"/>
      <w:pPr>
        <w:ind w:left="2880" w:hanging="360"/>
      </w:pPr>
      <w:rPr>
        <w:rFonts w:hint="default" w:ascii="Symbol" w:hAnsi="Symbol"/>
      </w:rPr>
    </w:lvl>
    <w:lvl w:ilvl="4" w:tplc="A31E2DA8">
      <w:start w:val="1"/>
      <w:numFmt w:val="bullet"/>
      <w:lvlText w:val="o"/>
      <w:lvlJc w:val="left"/>
      <w:pPr>
        <w:ind w:left="3600" w:hanging="360"/>
      </w:pPr>
      <w:rPr>
        <w:rFonts w:hint="default" w:ascii="Courier New" w:hAnsi="Courier New"/>
      </w:rPr>
    </w:lvl>
    <w:lvl w:ilvl="5" w:tplc="DAB84A5A">
      <w:start w:val="1"/>
      <w:numFmt w:val="bullet"/>
      <w:lvlText w:val=""/>
      <w:lvlJc w:val="left"/>
      <w:pPr>
        <w:ind w:left="4320" w:hanging="360"/>
      </w:pPr>
      <w:rPr>
        <w:rFonts w:hint="default" w:ascii="Wingdings" w:hAnsi="Wingdings"/>
      </w:rPr>
    </w:lvl>
    <w:lvl w:ilvl="6" w:tplc="E5B83F1C">
      <w:start w:val="1"/>
      <w:numFmt w:val="bullet"/>
      <w:lvlText w:val=""/>
      <w:lvlJc w:val="left"/>
      <w:pPr>
        <w:ind w:left="5040" w:hanging="360"/>
      </w:pPr>
      <w:rPr>
        <w:rFonts w:hint="default" w:ascii="Symbol" w:hAnsi="Symbol"/>
      </w:rPr>
    </w:lvl>
    <w:lvl w:ilvl="7" w:tplc="A7224136">
      <w:start w:val="1"/>
      <w:numFmt w:val="bullet"/>
      <w:lvlText w:val="o"/>
      <w:lvlJc w:val="left"/>
      <w:pPr>
        <w:ind w:left="5760" w:hanging="360"/>
      </w:pPr>
      <w:rPr>
        <w:rFonts w:hint="default" w:ascii="Courier New" w:hAnsi="Courier New"/>
      </w:rPr>
    </w:lvl>
    <w:lvl w:ilvl="8" w:tplc="4A48FAE2">
      <w:start w:val="1"/>
      <w:numFmt w:val="bullet"/>
      <w:lvlText w:val=""/>
      <w:lvlJc w:val="left"/>
      <w:pPr>
        <w:ind w:left="6480" w:hanging="360"/>
      </w:pPr>
      <w:rPr>
        <w:rFonts w:hint="default" w:ascii="Wingdings" w:hAnsi="Wingdings"/>
      </w:rPr>
    </w:lvl>
  </w:abstractNum>
  <w:abstractNum w:abstractNumId="13" w15:restartNumberingAfterBreak="0">
    <w:nsid w:val="268333A1"/>
    <w:multiLevelType w:val="multilevel"/>
    <w:tmpl w:val="E6EA5EAA"/>
    <w:styleLink w:val="ImportedStyle160"/>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4" w15:restartNumberingAfterBreak="0">
    <w:nsid w:val="291A180A"/>
    <w:multiLevelType w:val="multilevel"/>
    <w:tmpl w:val="D2F6CB74"/>
    <w:styleLink w:val="List0"/>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97C420D"/>
    <w:multiLevelType w:val="hybridMultilevel"/>
    <w:tmpl w:val="D848BD98"/>
    <w:styleLink w:val="ImportedStyle16"/>
    <w:lvl w:ilvl="0" w:tplc="FFFFFFFF">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3156754D"/>
    <w:multiLevelType w:val="multilevel"/>
    <w:tmpl w:val="CC706732"/>
    <w:styleLink w:val="ImportedStyle8"/>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2BB6879"/>
    <w:multiLevelType w:val="hybridMultilevel"/>
    <w:tmpl w:val="67768C74"/>
    <w:lvl w:ilvl="0" w:tplc="DC40057C">
      <w:start w:val="1"/>
      <w:numFmt w:val="bullet"/>
      <w:lvlText w:val="o"/>
      <w:lvlJc w:val="left"/>
      <w:pPr>
        <w:ind w:left="1440" w:hanging="360"/>
      </w:pPr>
      <w:rPr>
        <w:rFonts w:hint="default" w:ascii="Courier New" w:hAnsi="Courier New"/>
      </w:rPr>
    </w:lvl>
    <w:lvl w:ilvl="1" w:tplc="AD5E9A5E">
      <w:start w:val="1"/>
      <w:numFmt w:val="bullet"/>
      <w:lvlText w:val="o"/>
      <w:lvlJc w:val="left"/>
      <w:pPr>
        <w:ind w:left="2160" w:hanging="360"/>
      </w:pPr>
      <w:rPr>
        <w:rFonts w:hint="default" w:ascii="Courier New" w:hAnsi="Courier New"/>
      </w:rPr>
    </w:lvl>
    <w:lvl w:ilvl="2" w:tplc="821AC15E">
      <w:start w:val="1"/>
      <w:numFmt w:val="bullet"/>
      <w:lvlText w:val=""/>
      <w:lvlJc w:val="left"/>
      <w:pPr>
        <w:ind w:left="2880" w:hanging="360"/>
      </w:pPr>
      <w:rPr>
        <w:rFonts w:hint="default" w:ascii="Wingdings" w:hAnsi="Wingdings"/>
      </w:rPr>
    </w:lvl>
    <w:lvl w:ilvl="3" w:tplc="CC7087BC">
      <w:start w:val="1"/>
      <w:numFmt w:val="bullet"/>
      <w:lvlText w:val=""/>
      <w:lvlJc w:val="left"/>
      <w:pPr>
        <w:ind w:left="3600" w:hanging="360"/>
      </w:pPr>
      <w:rPr>
        <w:rFonts w:hint="default" w:ascii="Symbol" w:hAnsi="Symbol"/>
      </w:rPr>
    </w:lvl>
    <w:lvl w:ilvl="4" w:tplc="BDFCF2D6">
      <w:start w:val="1"/>
      <w:numFmt w:val="bullet"/>
      <w:lvlText w:val="o"/>
      <w:lvlJc w:val="left"/>
      <w:pPr>
        <w:ind w:left="4320" w:hanging="360"/>
      </w:pPr>
      <w:rPr>
        <w:rFonts w:hint="default" w:ascii="Courier New" w:hAnsi="Courier New"/>
      </w:rPr>
    </w:lvl>
    <w:lvl w:ilvl="5" w:tplc="81CC0124">
      <w:start w:val="1"/>
      <w:numFmt w:val="bullet"/>
      <w:lvlText w:val=""/>
      <w:lvlJc w:val="left"/>
      <w:pPr>
        <w:ind w:left="5040" w:hanging="360"/>
      </w:pPr>
      <w:rPr>
        <w:rFonts w:hint="default" w:ascii="Wingdings" w:hAnsi="Wingdings"/>
      </w:rPr>
    </w:lvl>
    <w:lvl w:ilvl="6" w:tplc="11D46192">
      <w:start w:val="1"/>
      <w:numFmt w:val="bullet"/>
      <w:lvlText w:val=""/>
      <w:lvlJc w:val="left"/>
      <w:pPr>
        <w:ind w:left="5760" w:hanging="360"/>
      </w:pPr>
      <w:rPr>
        <w:rFonts w:hint="default" w:ascii="Symbol" w:hAnsi="Symbol"/>
      </w:rPr>
    </w:lvl>
    <w:lvl w:ilvl="7" w:tplc="A1107592">
      <w:start w:val="1"/>
      <w:numFmt w:val="bullet"/>
      <w:lvlText w:val="o"/>
      <w:lvlJc w:val="left"/>
      <w:pPr>
        <w:ind w:left="6480" w:hanging="360"/>
      </w:pPr>
      <w:rPr>
        <w:rFonts w:hint="default" w:ascii="Courier New" w:hAnsi="Courier New"/>
      </w:rPr>
    </w:lvl>
    <w:lvl w:ilvl="8" w:tplc="C3900C5E">
      <w:start w:val="1"/>
      <w:numFmt w:val="bullet"/>
      <w:lvlText w:val=""/>
      <w:lvlJc w:val="left"/>
      <w:pPr>
        <w:ind w:left="7200" w:hanging="360"/>
      </w:pPr>
      <w:rPr>
        <w:rFonts w:hint="default" w:ascii="Wingdings" w:hAnsi="Wingdings"/>
      </w:rPr>
    </w:lvl>
  </w:abstractNum>
  <w:abstractNum w:abstractNumId="18" w15:restartNumberingAfterBreak="0">
    <w:nsid w:val="331C7AEC"/>
    <w:multiLevelType w:val="multilevel"/>
    <w:tmpl w:val="0D9437EA"/>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4C64825"/>
    <w:multiLevelType w:val="multilevel"/>
    <w:tmpl w:val="C8D2BD9E"/>
    <w:styleLink w:val="List7"/>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6F80301"/>
    <w:multiLevelType w:val="multilevel"/>
    <w:tmpl w:val="B2C0FCC6"/>
    <w:styleLink w:val="List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A197DEF"/>
    <w:multiLevelType w:val="multilevel"/>
    <w:tmpl w:val="2C447178"/>
    <w:styleLink w:val="List9"/>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B531073"/>
    <w:multiLevelType w:val="multilevel"/>
    <w:tmpl w:val="7850F9F2"/>
    <w:styleLink w:val="ImportedStyle1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6"/>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DC42874"/>
    <w:multiLevelType w:val="hybridMultilevel"/>
    <w:tmpl w:val="5E1A9FD4"/>
    <w:lvl w:ilvl="0" w:tplc="1FDCA8D6">
      <w:start w:val="1"/>
      <w:numFmt w:val="bullet"/>
      <w:lvlText w:val="-"/>
      <w:lvlJc w:val="left"/>
      <w:pPr>
        <w:ind w:left="720" w:hanging="360"/>
      </w:pPr>
      <w:rPr>
        <w:rFonts w:hint="default" w:ascii="Aptos" w:hAnsi="Aptos"/>
      </w:rPr>
    </w:lvl>
    <w:lvl w:ilvl="1" w:tplc="AA5AE35C">
      <w:start w:val="1"/>
      <w:numFmt w:val="bullet"/>
      <w:lvlText w:val="o"/>
      <w:lvlJc w:val="left"/>
      <w:pPr>
        <w:ind w:left="1440" w:hanging="360"/>
      </w:pPr>
      <w:rPr>
        <w:rFonts w:hint="default" w:ascii="Courier New" w:hAnsi="Courier New"/>
      </w:rPr>
    </w:lvl>
    <w:lvl w:ilvl="2" w:tplc="C0EEDC44">
      <w:start w:val="1"/>
      <w:numFmt w:val="bullet"/>
      <w:lvlText w:val=""/>
      <w:lvlJc w:val="left"/>
      <w:pPr>
        <w:ind w:left="2160" w:hanging="360"/>
      </w:pPr>
      <w:rPr>
        <w:rFonts w:hint="default" w:ascii="Wingdings" w:hAnsi="Wingdings"/>
      </w:rPr>
    </w:lvl>
    <w:lvl w:ilvl="3" w:tplc="AA4E0F1A">
      <w:start w:val="1"/>
      <w:numFmt w:val="bullet"/>
      <w:lvlText w:val=""/>
      <w:lvlJc w:val="left"/>
      <w:pPr>
        <w:ind w:left="2880" w:hanging="360"/>
      </w:pPr>
      <w:rPr>
        <w:rFonts w:hint="default" w:ascii="Symbol" w:hAnsi="Symbol"/>
      </w:rPr>
    </w:lvl>
    <w:lvl w:ilvl="4" w:tplc="B7442644">
      <w:start w:val="1"/>
      <w:numFmt w:val="bullet"/>
      <w:lvlText w:val="o"/>
      <w:lvlJc w:val="left"/>
      <w:pPr>
        <w:ind w:left="3600" w:hanging="360"/>
      </w:pPr>
      <w:rPr>
        <w:rFonts w:hint="default" w:ascii="Courier New" w:hAnsi="Courier New"/>
      </w:rPr>
    </w:lvl>
    <w:lvl w:ilvl="5" w:tplc="4C9A0714">
      <w:start w:val="1"/>
      <w:numFmt w:val="bullet"/>
      <w:lvlText w:val=""/>
      <w:lvlJc w:val="left"/>
      <w:pPr>
        <w:ind w:left="4320" w:hanging="360"/>
      </w:pPr>
      <w:rPr>
        <w:rFonts w:hint="default" w:ascii="Wingdings" w:hAnsi="Wingdings"/>
      </w:rPr>
    </w:lvl>
    <w:lvl w:ilvl="6" w:tplc="DC36AB1E">
      <w:start w:val="1"/>
      <w:numFmt w:val="bullet"/>
      <w:lvlText w:val=""/>
      <w:lvlJc w:val="left"/>
      <w:pPr>
        <w:ind w:left="5040" w:hanging="360"/>
      </w:pPr>
      <w:rPr>
        <w:rFonts w:hint="default" w:ascii="Symbol" w:hAnsi="Symbol"/>
      </w:rPr>
    </w:lvl>
    <w:lvl w:ilvl="7" w:tplc="331874A6">
      <w:start w:val="1"/>
      <w:numFmt w:val="bullet"/>
      <w:lvlText w:val="o"/>
      <w:lvlJc w:val="left"/>
      <w:pPr>
        <w:ind w:left="5760" w:hanging="360"/>
      </w:pPr>
      <w:rPr>
        <w:rFonts w:hint="default" w:ascii="Courier New" w:hAnsi="Courier New"/>
      </w:rPr>
    </w:lvl>
    <w:lvl w:ilvl="8" w:tplc="A24CDD0E">
      <w:start w:val="1"/>
      <w:numFmt w:val="bullet"/>
      <w:lvlText w:val=""/>
      <w:lvlJc w:val="left"/>
      <w:pPr>
        <w:ind w:left="6480" w:hanging="360"/>
      </w:pPr>
      <w:rPr>
        <w:rFonts w:hint="default" w:ascii="Wingdings" w:hAnsi="Wingdings"/>
      </w:rPr>
    </w:lvl>
  </w:abstractNum>
  <w:abstractNum w:abstractNumId="25" w15:restartNumberingAfterBreak="0">
    <w:nsid w:val="409C618C"/>
    <w:multiLevelType w:val="multilevel"/>
    <w:tmpl w:val="EA7E96F2"/>
    <w:styleLink w:val="List8"/>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11B66D4"/>
    <w:multiLevelType w:val="hybridMultilevel"/>
    <w:tmpl w:val="2E700384"/>
    <w:lvl w:ilvl="0" w:tplc="FFFFFFFF">
      <w:start w:val="1"/>
      <w:numFmt w:val="bullet"/>
      <w:lvlText w:val="-"/>
      <w:lvlJc w:val="left"/>
      <w:pPr>
        <w:ind w:left="720" w:hanging="360"/>
      </w:pPr>
      <w:rPr>
        <w:rFonts w:hint="default" w:ascii="Aptos" w:hAnsi="Aptos"/>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42184F2D"/>
    <w:multiLevelType w:val="multilevel"/>
    <w:tmpl w:val="917006DA"/>
    <w:styleLink w:val="ImportedStyle10"/>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4CE6378"/>
    <w:multiLevelType w:val="multilevel"/>
    <w:tmpl w:val="A190C344"/>
    <w:styleLink w:val="ImportedStyle19"/>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AAC603E"/>
    <w:multiLevelType w:val="multilevel"/>
    <w:tmpl w:val="0A0A9E36"/>
    <w:styleLink w:val="ImportedStyle27"/>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CB8D8E7"/>
    <w:multiLevelType w:val="hybridMultilevel"/>
    <w:tmpl w:val="0850450A"/>
    <w:lvl w:ilvl="0" w:tplc="E9A4CE02">
      <w:start w:val="1"/>
      <w:numFmt w:val="bullet"/>
      <w:lvlText w:val="-"/>
      <w:lvlJc w:val="left"/>
      <w:pPr>
        <w:ind w:left="720" w:hanging="360"/>
      </w:pPr>
      <w:rPr>
        <w:rFonts w:hint="default" w:ascii="Aptos" w:hAnsi="Aptos"/>
      </w:rPr>
    </w:lvl>
    <w:lvl w:ilvl="1" w:tplc="ACEC8C9C">
      <w:start w:val="1"/>
      <w:numFmt w:val="bullet"/>
      <w:lvlText w:val="o"/>
      <w:lvlJc w:val="left"/>
      <w:pPr>
        <w:ind w:left="1440" w:hanging="360"/>
      </w:pPr>
      <w:rPr>
        <w:rFonts w:hint="default" w:ascii="Courier New" w:hAnsi="Courier New"/>
      </w:rPr>
    </w:lvl>
    <w:lvl w:ilvl="2" w:tplc="CE3EBB0A">
      <w:start w:val="1"/>
      <w:numFmt w:val="bullet"/>
      <w:lvlText w:val=""/>
      <w:lvlJc w:val="left"/>
      <w:pPr>
        <w:ind w:left="2160" w:hanging="360"/>
      </w:pPr>
      <w:rPr>
        <w:rFonts w:hint="default" w:ascii="Wingdings" w:hAnsi="Wingdings"/>
      </w:rPr>
    </w:lvl>
    <w:lvl w:ilvl="3" w:tplc="FD02F4B4">
      <w:start w:val="1"/>
      <w:numFmt w:val="bullet"/>
      <w:lvlText w:val=""/>
      <w:lvlJc w:val="left"/>
      <w:pPr>
        <w:ind w:left="2880" w:hanging="360"/>
      </w:pPr>
      <w:rPr>
        <w:rFonts w:hint="default" w:ascii="Symbol" w:hAnsi="Symbol"/>
      </w:rPr>
    </w:lvl>
    <w:lvl w:ilvl="4" w:tplc="212E423A">
      <w:start w:val="1"/>
      <w:numFmt w:val="bullet"/>
      <w:lvlText w:val="o"/>
      <w:lvlJc w:val="left"/>
      <w:pPr>
        <w:ind w:left="3600" w:hanging="360"/>
      </w:pPr>
      <w:rPr>
        <w:rFonts w:hint="default" w:ascii="Courier New" w:hAnsi="Courier New"/>
      </w:rPr>
    </w:lvl>
    <w:lvl w:ilvl="5" w:tplc="FCE8D7B8">
      <w:start w:val="1"/>
      <w:numFmt w:val="bullet"/>
      <w:lvlText w:val=""/>
      <w:lvlJc w:val="left"/>
      <w:pPr>
        <w:ind w:left="4320" w:hanging="360"/>
      </w:pPr>
      <w:rPr>
        <w:rFonts w:hint="default" w:ascii="Wingdings" w:hAnsi="Wingdings"/>
      </w:rPr>
    </w:lvl>
    <w:lvl w:ilvl="6" w:tplc="6096C7FA">
      <w:start w:val="1"/>
      <w:numFmt w:val="bullet"/>
      <w:lvlText w:val=""/>
      <w:lvlJc w:val="left"/>
      <w:pPr>
        <w:ind w:left="5040" w:hanging="360"/>
      </w:pPr>
      <w:rPr>
        <w:rFonts w:hint="default" w:ascii="Symbol" w:hAnsi="Symbol"/>
      </w:rPr>
    </w:lvl>
    <w:lvl w:ilvl="7" w:tplc="71BEE5AC">
      <w:start w:val="1"/>
      <w:numFmt w:val="bullet"/>
      <w:lvlText w:val="o"/>
      <w:lvlJc w:val="left"/>
      <w:pPr>
        <w:ind w:left="5760" w:hanging="360"/>
      </w:pPr>
      <w:rPr>
        <w:rFonts w:hint="default" w:ascii="Courier New" w:hAnsi="Courier New"/>
      </w:rPr>
    </w:lvl>
    <w:lvl w:ilvl="8" w:tplc="829AC5CE">
      <w:start w:val="1"/>
      <w:numFmt w:val="bullet"/>
      <w:lvlText w:val=""/>
      <w:lvlJc w:val="left"/>
      <w:pPr>
        <w:ind w:left="6480" w:hanging="360"/>
      </w:pPr>
      <w:rPr>
        <w:rFonts w:hint="default" w:ascii="Wingdings" w:hAnsi="Wingdings"/>
      </w:rPr>
    </w:lvl>
  </w:abstractNum>
  <w:abstractNum w:abstractNumId="31" w15:restartNumberingAfterBreak="0">
    <w:nsid w:val="4CCD431D"/>
    <w:multiLevelType w:val="hybridMultilevel"/>
    <w:tmpl w:val="FB44EB5A"/>
    <w:lvl w:ilvl="0" w:tplc="6AA6E27A">
      <w:start w:val="1"/>
      <w:numFmt w:val="bullet"/>
      <w:lvlText w:val="-"/>
      <w:lvlJc w:val="left"/>
      <w:pPr>
        <w:ind w:left="720" w:hanging="360"/>
      </w:pPr>
      <w:rPr>
        <w:rFonts w:hint="default" w:ascii="Aptos" w:hAnsi="Aptos"/>
      </w:rPr>
    </w:lvl>
    <w:lvl w:ilvl="1" w:tplc="1B002C84">
      <w:start w:val="1"/>
      <w:numFmt w:val="bullet"/>
      <w:lvlText w:val="o"/>
      <w:lvlJc w:val="left"/>
      <w:pPr>
        <w:ind w:left="1440" w:hanging="360"/>
      </w:pPr>
      <w:rPr>
        <w:rFonts w:hint="default" w:ascii="Courier New" w:hAnsi="Courier New"/>
      </w:rPr>
    </w:lvl>
    <w:lvl w:ilvl="2" w:tplc="4BD6B6EC">
      <w:start w:val="1"/>
      <w:numFmt w:val="bullet"/>
      <w:lvlText w:val=""/>
      <w:lvlJc w:val="left"/>
      <w:pPr>
        <w:ind w:left="2160" w:hanging="360"/>
      </w:pPr>
      <w:rPr>
        <w:rFonts w:hint="default" w:ascii="Wingdings" w:hAnsi="Wingdings"/>
      </w:rPr>
    </w:lvl>
    <w:lvl w:ilvl="3" w:tplc="F9BC4830">
      <w:start w:val="1"/>
      <w:numFmt w:val="bullet"/>
      <w:lvlText w:val=""/>
      <w:lvlJc w:val="left"/>
      <w:pPr>
        <w:ind w:left="2880" w:hanging="360"/>
      </w:pPr>
      <w:rPr>
        <w:rFonts w:hint="default" w:ascii="Symbol" w:hAnsi="Symbol"/>
      </w:rPr>
    </w:lvl>
    <w:lvl w:ilvl="4" w:tplc="BEC4035C">
      <w:start w:val="1"/>
      <w:numFmt w:val="bullet"/>
      <w:lvlText w:val="o"/>
      <w:lvlJc w:val="left"/>
      <w:pPr>
        <w:ind w:left="3600" w:hanging="360"/>
      </w:pPr>
      <w:rPr>
        <w:rFonts w:hint="default" w:ascii="Courier New" w:hAnsi="Courier New"/>
      </w:rPr>
    </w:lvl>
    <w:lvl w:ilvl="5" w:tplc="2086360E">
      <w:start w:val="1"/>
      <w:numFmt w:val="bullet"/>
      <w:lvlText w:val=""/>
      <w:lvlJc w:val="left"/>
      <w:pPr>
        <w:ind w:left="4320" w:hanging="360"/>
      </w:pPr>
      <w:rPr>
        <w:rFonts w:hint="default" w:ascii="Wingdings" w:hAnsi="Wingdings"/>
      </w:rPr>
    </w:lvl>
    <w:lvl w:ilvl="6" w:tplc="31E23318">
      <w:start w:val="1"/>
      <w:numFmt w:val="bullet"/>
      <w:lvlText w:val=""/>
      <w:lvlJc w:val="left"/>
      <w:pPr>
        <w:ind w:left="5040" w:hanging="360"/>
      </w:pPr>
      <w:rPr>
        <w:rFonts w:hint="default" w:ascii="Symbol" w:hAnsi="Symbol"/>
      </w:rPr>
    </w:lvl>
    <w:lvl w:ilvl="7" w:tplc="8CF64E8E">
      <w:start w:val="1"/>
      <w:numFmt w:val="bullet"/>
      <w:lvlText w:val="o"/>
      <w:lvlJc w:val="left"/>
      <w:pPr>
        <w:ind w:left="5760" w:hanging="360"/>
      </w:pPr>
      <w:rPr>
        <w:rFonts w:hint="default" w:ascii="Courier New" w:hAnsi="Courier New"/>
      </w:rPr>
    </w:lvl>
    <w:lvl w:ilvl="8" w:tplc="0F0EF6FC">
      <w:start w:val="1"/>
      <w:numFmt w:val="bullet"/>
      <w:lvlText w:val=""/>
      <w:lvlJc w:val="left"/>
      <w:pPr>
        <w:ind w:left="6480" w:hanging="360"/>
      </w:pPr>
      <w:rPr>
        <w:rFonts w:hint="default" w:ascii="Wingdings" w:hAnsi="Wingdings"/>
      </w:rPr>
    </w:lvl>
  </w:abstractNum>
  <w:abstractNum w:abstractNumId="32" w15:restartNumberingAfterBreak="0">
    <w:nsid w:val="4CF0652A"/>
    <w:multiLevelType w:val="multilevel"/>
    <w:tmpl w:val="7DB40AB0"/>
    <w:styleLink w:val="ImportedStyle23"/>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E55842D"/>
    <w:multiLevelType w:val="hybridMultilevel"/>
    <w:tmpl w:val="98241BEC"/>
    <w:lvl w:ilvl="0" w:tplc="7D5830D0">
      <w:start w:val="1"/>
      <w:numFmt w:val="bullet"/>
      <w:lvlText w:val="o"/>
      <w:lvlJc w:val="left"/>
      <w:pPr>
        <w:ind w:left="1440" w:hanging="360"/>
      </w:pPr>
      <w:rPr>
        <w:rFonts w:hint="default" w:ascii="Courier New" w:hAnsi="Courier New"/>
      </w:rPr>
    </w:lvl>
    <w:lvl w:ilvl="1" w:tplc="0A34AF88">
      <w:start w:val="1"/>
      <w:numFmt w:val="bullet"/>
      <w:lvlText w:val="o"/>
      <w:lvlJc w:val="left"/>
      <w:pPr>
        <w:ind w:left="2160" w:hanging="360"/>
      </w:pPr>
      <w:rPr>
        <w:rFonts w:hint="default" w:ascii="Courier New" w:hAnsi="Courier New"/>
      </w:rPr>
    </w:lvl>
    <w:lvl w:ilvl="2" w:tplc="AB346C58">
      <w:start w:val="1"/>
      <w:numFmt w:val="bullet"/>
      <w:lvlText w:val=""/>
      <w:lvlJc w:val="left"/>
      <w:pPr>
        <w:ind w:left="2880" w:hanging="360"/>
      </w:pPr>
      <w:rPr>
        <w:rFonts w:hint="default" w:ascii="Wingdings" w:hAnsi="Wingdings"/>
      </w:rPr>
    </w:lvl>
    <w:lvl w:ilvl="3" w:tplc="D7B8574E">
      <w:start w:val="1"/>
      <w:numFmt w:val="bullet"/>
      <w:lvlText w:val=""/>
      <w:lvlJc w:val="left"/>
      <w:pPr>
        <w:ind w:left="3600" w:hanging="360"/>
      </w:pPr>
      <w:rPr>
        <w:rFonts w:hint="default" w:ascii="Symbol" w:hAnsi="Symbol"/>
      </w:rPr>
    </w:lvl>
    <w:lvl w:ilvl="4" w:tplc="A67C515E">
      <w:start w:val="1"/>
      <w:numFmt w:val="bullet"/>
      <w:lvlText w:val="o"/>
      <w:lvlJc w:val="left"/>
      <w:pPr>
        <w:ind w:left="4320" w:hanging="360"/>
      </w:pPr>
      <w:rPr>
        <w:rFonts w:hint="default" w:ascii="Courier New" w:hAnsi="Courier New"/>
      </w:rPr>
    </w:lvl>
    <w:lvl w:ilvl="5" w:tplc="13A61F50">
      <w:start w:val="1"/>
      <w:numFmt w:val="bullet"/>
      <w:lvlText w:val=""/>
      <w:lvlJc w:val="left"/>
      <w:pPr>
        <w:ind w:left="5040" w:hanging="360"/>
      </w:pPr>
      <w:rPr>
        <w:rFonts w:hint="default" w:ascii="Wingdings" w:hAnsi="Wingdings"/>
      </w:rPr>
    </w:lvl>
    <w:lvl w:ilvl="6" w:tplc="A4D2BE8E">
      <w:start w:val="1"/>
      <w:numFmt w:val="bullet"/>
      <w:lvlText w:val=""/>
      <w:lvlJc w:val="left"/>
      <w:pPr>
        <w:ind w:left="5760" w:hanging="360"/>
      </w:pPr>
      <w:rPr>
        <w:rFonts w:hint="default" w:ascii="Symbol" w:hAnsi="Symbol"/>
      </w:rPr>
    </w:lvl>
    <w:lvl w:ilvl="7" w:tplc="DDE05A8A">
      <w:start w:val="1"/>
      <w:numFmt w:val="bullet"/>
      <w:lvlText w:val="o"/>
      <w:lvlJc w:val="left"/>
      <w:pPr>
        <w:ind w:left="6480" w:hanging="360"/>
      </w:pPr>
      <w:rPr>
        <w:rFonts w:hint="default" w:ascii="Courier New" w:hAnsi="Courier New"/>
      </w:rPr>
    </w:lvl>
    <w:lvl w:ilvl="8" w:tplc="D4205EB6">
      <w:start w:val="1"/>
      <w:numFmt w:val="bullet"/>
      <w:lvlText w:val=""/>
      <w:lvlJc w:val="left"/>
      <w:pPr>
        <w:ind w:left="7200" w:hanging="360"/>
      </w:pPr>
      <w:rPr>
        <w:rFonts w:hint="default" w:ascii="Wingdings" w:hAnsi="Wingdings"/>
      </w:rPr>
    </w:lvl>
  </w:abstractNum>
  <w:abstractNum w:abstractNumId="34" w15:restartNumberingAfterBreak="0">
    <w:nsid w:val="4ED15F85"/>
    <w:multiLevelType w:val="multilevel"/>
    <w:tmpl w:val="5824F9DE"/>
    <w:styleLink w:val="ImportedStyle27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F99677F"/>
    <w:multiLevelType w:val="multilevel"/>
    <w:tmpl w:val="A4C21D48"/>
    <w:styleLink w:val="List5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1347EA5"/>
    <w:multiLevelType w:val="multilevel"/>
    <w:tmpl w:val="87AC6E5A"/>
    <w:styleLink w:val="ImportedStyle21"/>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4D40A37"/>
    <w:multiLevelType w:val="multilevel"/>
    <w:tmpl w:val="FE827BDA"/>
    <w:styleLink w:val="ImportedStyle2"/>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57BD34B2"/>
    <w:multiLevelType w:val="multilevel"/>
    <w:tmpl w:val="8534BB8A"/>
    <w:styleLink w:val="List3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83E0BC9"/>
    <w:multiLevelType w:val="multilevel"/>
    <w:tmpl w:val="90DE0F90"/>
    <w:styleLink w:val="List11"/>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5F217E6C"/>
    <w:multiLevelType w:val="hybridMultilevel"/>
    <w:tmpl w:val="DDC2F634"/>
    <w:lvl w:ilvl="0" w:tplc="E8385BBE">
      <w:start w:val="1"/>
      <w:numFmt w:val="bullet"/>
      <w:lvlText w:val="o"/>
      <w:lvlJc w:val="left"/>
      <w:pPr>
        <w:ind w:left="1440" w:hanging="360"/>
      </w:pPr>
      <w:rPr>
        <w:rFonts w:hint="default" w:ascii="Courier New" w:hAnsi="Courier New"/>
      </w:rPr>
    </w:lvl>
    <w:lvl w:ilvl="1" w:tplc="F9B43B96">
      <w:start w:val="1"/>
      <w:numFmt w:val="bullet"/>
      <w:lvlText w:val="o"/>
      <w:lvlJc w:val="left"/>
      <w:pPr>
        <w:ind w:left="2160" w:hanging="360"/>
      </w:pPr>
      <w:rPr>
        <w:rFonts w:hint="default" w:ascii="Courier New" w:hAnsi="Courier New"/>
      </w:rPr>
    </w:lvl>
    <w:lvl w:ilvl="2" w:tplc="5AF037D2">
      <w:start w:val="1"/>
      <w:numFmt w:val="bullet"/>
      <w:lvlText w:val=""/>
      <w:lvlJc w:val="left"/>
      <w:pPr>
        <w:ind w:left="2880" w:hanging="360"/>
      </w:pPr>
      <w:rPr>
        <w:rFonts w:hint="default" w:ascii="Wingdings" w:hAnsi="Wingdings"/>
      </w:rPr>
    </w:lvl>
    <w:lvl w:ilvl="3" w:tplc="CCBE150C">
      <w:start w:val="1"/>
      <w:numFmt w:val="bullet"/>
      <w:lvlText w:val=""/>
      <w:lvlJc w:val="left"/>
      <w:pPr>
        <w:ind w:left="3600" w:hanging="360"/>
      </w:pPr>
      <w:rPr>
        <w:rFonts w:hint="default" w:ascii="Symbol" w:hAnsi="Symbol"/>
      </w:rPr>
    </w:lvl>
    <w:lvl w:ilvl="4" w:tplc="F5A092CA">
      <w:start w:val="1"/>
      <w:numFmt w:val="bullet"/>
      <w:lvlText w:val="o"/>
      <w:lvlJc w:val="left"/>
      <w:pPr>
        <w:ind w:left="4320" w:hanging="360"/>
      </w:pPr>
      <w:rPr>
        <w:rFonts w:hint="default" w:ascii="Courier New" w:hAnsi="Courier New"/>
      </w:rPr>
    </w:lvl>
    <w:lvl w:ilvl="5" w:tplc="DBD04282">
      <w:start w:val="1"/>
      <w:numFmt w:val="bullet"/>
      <w:lvlText w:val=""/>
      <w:lvlJc w:val="left"/>
      <w:pPr>
        <w:ind w:left="5040" w:hanging="360"/>
      </w:pPr>
      <w:rPr>
        <w:rFonts w:hint="default" w:ascii="Wingdings" w:hAnsi="Wingdings"/>
      </w:rPr>
    </w:lvl>
    <w:lvl w:ilvl="6" w:tplc="F9D62BBA">
      <w:start w:val="1"/>
      <w:numFmt w:val="bullet"/>
      <w:lvlText w:val=""/>
      <w:lvlJc w:val="left"/>
      <w:pPr>
        <w:ind w:left="5760" w:hanging="360"/>
      </w:pPr>
      <w:rPr>
        <w:rFonts w:hint="default" w:ascii="Symbol" w:hAnsi="Symbol"/>
      </w:rPr>
    </w:lvl>
    <w:lvl w:ilvl="7" w:tplc="E20C75EC">
      <w:start w:val="1"/>
      <w:numFmt w:val="bullet"/>
      <w:lvlText w:val="o"/>
      <w:lvlJc w:val="left"/>
      <w:pPr>
        <w:ind w:left="6480" w:hanging="360"/>
      </w:pPr>
      <w:rPr>
        <w:rFonts w:hint="default" w:ascii="Courier New" w:hAnsi="Courier New"/>
      </w:rPr>
    </w:lvl>
    <w:lvl w:ilvl="8" w:tplc="3CB2D2C4">
      <w:start w:val="1"/>
      <w:numFmt w:val="bullet"/>
      <w:lvlText w:val=""/>
      <w:lvlJc w:val="left"/>
      <w:pPr>
        <w:ind w:left="7200" w:hanging="360"/>
      </w:pPr>
      <w:rPr>
        <w:rFonts w:hint="default" w:ascii="Wingdings" w:hAnsi="Wingdings"/>
      </w:rPr>
    </w:lvl>
  </w:abstractNum>
  <w:abstractNum w:abstractNumId="41" w15:restartNumberingAfterBreak="0">
    <w:nsid w:val="69EA4136"/>
    <w:multiLevelType w:val="hybridMultilevel"/>
    <w:tmpl w:val="ECD41F38"/>
    <w:lvl w:ilvl="0" w:tplc="1722DD72">
      <w:start w:val="1"/>
      <w:numFmt w:val="bullet"/>
      <w:lvlText w:val="-"/>
      <w:lvlJc w:val="left"/>
      <w:pPr>
        <w:ind w:left="720" w:hanging="360"/>
      </w:pPr>
      <w:rPr>
        <w:rFonts w:hint="default" w:ascii="Aptos" w:hAnsi="Aptos"/>
      </w:rPr>
    </w:lvl>
    <w:lvl w:ilvl="1" w:tplc="0346170C">
      <w:start w:val="1"/>
      <w:numFmt w:val="bullet"/>
      <w:lvlText w:val="o"/>
      <w:lvlJc w:val="left"/>
      <w:pPr>
        <w:ind w:left="1440" w:hanging="360"/>
      </w:pPr>
      <w:rPr>
        <w:rFonts w:hint="default" w:ascii="Courier New" w:hAnsi="Courier New"/>
      </w:rPr>
    </w:lvl>
    <w:lvl w:ilvl="2" w:tplc="A6D027B2">
      <w:start w:val="1"/>
      <w:numFmt w:val="bullet"/>
      <w:lvlText w:val=""/>
      <w:lvlJc w:val="left"/>
      <w:pPr>
        <w:ind w:left="2160" w:hanging="360"/>
      </w:pPr>
      <w:rPr>
        <w:rFonts w:hint="default" w:ascii="Wingdings" w:hAnsi="Wingdings"/>
      </w:rPr>
    </w:lvl>
    <w:lvl w:ilvl="3" w:tplc="1E12244E">
      <w:start w:val="1"/>
      <w:numFmt w:val="bullet"/>
      <w:lvlText w:val=""/>
      <w:lvlJc w:val="left"/>
      <w:pPr>
        <w:ind w:left="2880" w:hanging="360"/>
      </w:pPr>
      <w:rPr>
        <w:rFonts w:hint="default" w:ascii="Symbol" w:hAnsi="Symbol"/>
      </w:rPr>
    </w:lvl>
    <w:lvl w:ilvl="4" w:tplc="19C86012">
      <w:start w:val="1"/>
      <w:numFmt w:val="bullet"/>
      <w:lvlText w:val="o"/>
      <w:lvlJc w:val="left"/>
      <w:pPr>
        <w:ind w:left="3600" w:hanging="360"/>
      </w:pPr>
      <w:rPr>
        <w:rFonts w:hint="default" w:ascii="Courier New" w:hAnsi="Courier New"/>
      </w:rPr>
    </w:lvl>
    <w:lvl w:ilvl="5" w:tplc="0E460616">
      <w:start w:val="1"/>
      <w:numFmt w:val="bullet"/>
      <w:lvlText w:val=""/>
      <w:lvlJc w:val="left"/>
      <w:pPr>
        <w:ind w:left="4320" w:hanging="360"/>
      </w:pPr>
      <w:rPr>
        <w:rFonts w:hint="default" w:ascii="Wingdings" w:hAnsi="Wingdings"/>
      </w:rPr>
    </w:lvl>
    <w:lvl w:ilvl="6" w:tplc="EFB6C1AC">
      <w:start w:val="1"/>
      <w:numFmt w:val="bullet"/>
      <w:lvlText w:val=""/>
      <w:lvlJc w:val="left"/>
      <w:pPr>
        <w:ind w:left="5040" w:hanging="360"/>
      </w:pPr>
      <w:rPr>
        <w:rFonts w:hint="default" w:ascii="Symbol" w:hAnsi="Symbol"/>
      </w:rPr>
    </w:lvl>
    <w:lvl w:ilvl="7" w:tplc="83B4FECE">
      <w:start w:val="1"/>
      <w:numFmt w:val="bullet"/>
      <w:lvlText w:val="o"/>
      <w:lvlJc w:val="left"/>
      <w:pPr>
        <w:ind w:left="5760" w:hanging="360"/>
      </w:pPr>
      <w:rPr>
        <w:rFonts w:hint="default" w:ascii="Courier New" w:hAnsi="Courier New"/>
      </w:rPr>
    </w:lvl>
    <w:lvl w:ilvl="8" w:tplc="D9A4E4BE">
      <w:start w:val="1"/>
      <w:numFmt w:val="bullet"/>
      <w:lvlText w:val=""/>
      <w:lvlJc w:val="left"/>
      <w:pPr>
        <w:ind w:left="6480" w:hanging="360"/>
      </w:pPr>
      <w:rPr>
        <w:rFonts w:hint="default" w:ascii="Wingdings" w:hAnsi="Wingdings"/>
      </w:rPr>
    </w:lvl>
  </w:abstractNum>
  <w:abstractNum w:abstractNumId="42" w15:restartNumberingAfterBreak="0">
    <w:nsid w:val="6A021430"/>
    <w:multiLevelType w:val="multilevel"/>
    <w:tmpl w:val="0F72D0CC"/>
    <w:styleLink w:val="List12"/>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6AE9C676"/>
    <w:multiLevelType w:val="hybridMultilevel"/>
    <w:tmpl w:val="5D12ECDE"/>
    <w:lvl w:ilvl="0" w:tplc="A06A6F7C">
      <w:start w:val="1"/>
      <w:numFmt w:val="bullet"/>
      <w:lvlText w:val="-"/>
      <w:lvlJc w:val="left"/>
      <w:pPr>
        <w:ind w:left="720" w:hanging="360"/>
      </w:pPr>
      <w:rPr>
        <w:rFonts w:hint="default" w:ascii="Aptos" w:hAnsi="Aptos"/>
      </w:rPr>
    </w:lvl>
    <w:lvl w:ilvl="1" w:tplc="77A6AE1A">
      <w:start w:val="1"/>
      <w:numFmt w:val="bullet"/>
      <w:lvlText w:val="o"/>
      <w:lvlJc w:val="left"/>
      <w:pPr>
        <w:ind w:left="1440" w:hanging="360"/>
      </w:pPr>
      <w:rPr>
        <w:rFonts w:hint="default" w:ascii="Courier New" w:hAnsi="Courier New"/>
      </w:rPr>
    </w:lvl>
    <w:lvl w:ilvl="2" w:tplc="A9C80280">
      <w:start w:val="1"/>
      <w:numFmt w:val="bullet"/>
      <w:lvlText w:val=""/>
      <w:lvlJc w:val="left"/>
      <w:pPr>
        <w:ind w:left="2160" w:hanging="360"/>
      </w:pPr>
      <w:rPr>
        <w:rFonts w:hint="default" w:ascii="Wingdings" w:hAnsi="Wingdings"/>
      </w:rPr>
    </w:lvl>
    <w:lvl w:ilvl="3" w:tplc="26B2F96A">
      <w:start w:val="1"/>
      <w:numFmt w:val="bullet"/>
      <w:lvlText w:val=""/>
      <w:lvlJc w:val="left"/>
      <w:pPr>
        <w:ind w:left="2880" w:hanging="360"/>
      </w:pPr>
      <w:rPr>
        <w:rFonts w:hint="default" w:ascii="Symbol" w:hAnsi="Symbol"/>
      </w:rPr>
    </w:lvl>
    <w:lvl w:ilvl="4" w:tplc="24ECCC28">
      <w:start w:val="1"/>
      <w:numFmt w:val="bullet"/>
      <w:lvlText w:val="o"/>
      <w:lvlJc w:val="left"/>
      <w:pPr>
        <w:ind w:left="3600" w:hanging="360"/>
      </w:pPr>
      <w:rPr>
        <w:rFonts w:hint="default" w:ascii="Courier New" w:hAnsi="Courier New"/>
      </w:rPr>
    </w:lvl>
    <w:lvl w:ilvl="5" w:tplc="96248458">
      <w:start w:val="1"/>
      <w:numFmt w:val="bullet"/>
      <w:lvlText w:val=""/>
      <w:lvlJc w:val="left"/>
      <w:pPr>
        <w:ind w:left="4320" w:hanging="360"/>
      </w:pPr>
      <w:rPr>
        <w:rFonts w:hint="default" w:ascii="Wingdings" w:hAnsi="Wingdings"/>
      </w:rPr>
    </w:lvl>
    <w:lvl w:ilvl="6" w:tplc="B20ACB9A">
      <w:start w:val="1"/>
      <w:numFmt w:val="bullet"/>
      <w:lvlText w:val=""/>
      <w:lvlJc w:val="left"/>
      <w:pPr>
        <w:ind w:left="5040" w:hanging="360"/>
      </w:pPr>
      <w:rPr>
        <w:rFonts w:hint="default" w:ascii="Symbol" w:hAnsi="Symbol"/>
      </w:rPr>
    </w:lvl>
    <w:lvl w:ilvl="7" w:tplc="70EC6708">
      <w:start w:val="1"/>
      <w:numFmt w:val="bullet"/>
      <w:lvlText w:val="o"/>
      <w:lvlJc w:val="left"/>
      <w:pPr>
        <w:ind w:left="5760" w:hanging="360"/>
      </w:pPr>
      <w:rPr>
        <w:rFonts w:hint="default" w:ascii="Courier New" w:hAnsi="Courier New"/>
      </w:rPr>
    </w:lvl>
    <w:lvl w:ilvl="8" w:tplc="02FCE920">
      <w:start w:val="1"/>
      <w:numFmt w:val="bullet"/>
      <w:lvlText w:val=""/>
      <w:lvlJc w:val="left"/>
      <w:pPr>
        <w:ind w:left="6480" w:hanging="360"/>
      </w:pPr>
      <w:rPr>
        <w:rFonts w:hint="default" w:ascii="Wingdings" w:hAnsi="Wingdings"/>
      </w:rPr>
    </w:lvl>
  </w:abstractNum>
  <w:abstractNum w:abstractNumId="44" w15:restartNumberingAfterBreak="0">
    <w:nsid w:val="6DBA5463"/>
    <w:multiLevelType w:val="multilevel"/>
    <w:tmpl w:val="469E66D4"/>
    <w:styleLink w:val="List10"/>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70F484F"/>
    <w:multiLevelType w:val="hybridMultilevel"/>
    <w:tmpl w:val="FFFFFFFF"/>
    <w:lvl w:ilvl="0" w:tplc="2736B06C">
      <w:start w:val="1"/>
      <w:numFmt w:val="bullet"/>
      <w:lvlText w:val=""/>
      <w:lvlJc w:val="left"/>
      <w:pPr>
        <w:ind w:left="720" w:hanging="360"/>
      </w:pPr>
      <w:rPr>
        <w:rFonts w:hint="default" w:ascii="Symbol" w:hAnsi="Symbol"/>
      </w:rPr>
    </w:lvl>
    <w:lvl w:ilvl="1" w:tplc="926A7A3C">
      <w:start w:val="1"/>
      <w:numFmt w:val="bullet"/>
      <w:lvlText w:val="o"/>
      <w:lvlJc w:val="left"/>
      <w:pPr>
        <w:ind w:left="1440" w:hanging="360"/>
      </w:pPr>
      <w:rPr>
        <w:rFonts w:hint="default" w:ascii="Courier New" w:hAnsi="Courier New"/>
      </w:rPr>
    </w:lvl>
    <w:lvl w:ilvl="2" w:tplc="BA76F6D6">
      <w:start w:val="1"/>
      <w:numFmt w:val="bullet"/>
      <w:lvlText w:val=""/>
      <w:lvlJc w:val="left"/>
      <w:pPr>
        <w:ind w:left="2160" w:hanging="360"/>
      </w:pPr>
      <w:rPr>
        <w:rFonts w:hint="default" w:ascii="Wingdings" w:hAnsi="Wingdings"/>
      </w:rPr>
    </w:lvl>
    <w:lvl w:ilvl="3" w:tplc="34E81A2A">
      <w:start w:val="1"/>
      <w:numFmt w:val="bullet"/>
      <w:lvlText w:val=""/>
      <w:lvlJc w:val="left"/>
      <w:pPr>
        <w:ind w:left="2880" w:hanging="360"/>
      </w:pPr>
      <w:rPr>
        <w:rFonts w:hint="default" w:ascii="Symbol" w:hAnsi="Symbol"/>
      </w:rPr>
    </w:lvl>
    <w:lvl w:ilvl="4" w:tplc="03FE7DC8">
      <w:start w:val="1"/>
      <w:numFmt w:val="bullet"/>
      <w:lvlText w:val="o"/>
      <w:lvlJc w:val="left"/>
      <w:pPr>
        <w:ind w:left="3600" w:hanging="360"/>
      </w:pPr>
      <w:rPr>
        <w:rFonts w:hint="default" w:ascii="Courier New" w:hAnsi="Courier New"/>
      </w:rPr>
    </w:lvl>
    <w:lvl w:ilvl="5" w:tplc="0076EB04">
      <w:start w:val="1"/>
      <w:numFmt w:val="bullet"/>
      <w:lvlText w:val=""/>
      <w:lvlJc w:val="left"/>
      <w:pPr>
        <w:ind w:left="4320" w:hanging="360"/>
      </w:pPr>
      <w:rPr>
        <w:rFonts w:hint="default" w:ascii="Wingdings" w:hAnsi="Wingdings"/>
      </w:rPr>
    </w:lvl>
    <w:lvl w:ilvl="6" w:tplc="AD507CA0">
      <w:start w:val="1"/>
      <w:numFmt w:val="bullet"/>
      <w:lvlText w:val=""/>
      <w:lvlJc w:val="left"/>
      <w:pPr>
        <w:ind w:left="5040" w:hanging="360"/>
      </w:pPr>
      <w:rPr>
        <w:rFonts w:hint="default" w:ascii="Symbol" w:hAnsi="Symbol"/>
      </w:rPr>
    </w:lvl>
    <w:lvl w:ilvl="7" w:tplc="6B6478F0">
      <w:start w:val="1"/>
      <w:numFmt w:val="bullet"/>
      <w:lvlText w:val="o"/>
      <w:lvlJc w:val="left"/>
      <w:pPr>
        <w:ind w:left="5760" w:hanging="360"/>
      </w:pPr>
      <w:rPr>
        <w:rFonts w:hint="default" w:ascii="Courier New" w:hAnsi="Courier New"/>
      </w:rPr>
    </w:lvl>
    <w:lvl w:ilvl="8" w:tplc="F1723150">
      <w:start w:val="1"/>
      <w:numFmt w:val="bullet"/>
      <w:lvlText w:val=""/>
      <w:lvlJc w:val="left"/>
      <w:pPr>
        <w:ind w:left="6480" w:hanging="360"/>
      </w:pPr>
      <w:rPr>
        <w:rFonts w:hint="default" w:ascii="Wingdings" w:hAnsi="Wingdings"/>
      </w:rPr>
    </w:lvl>
  </w:abstractNum>
  <w:abstractNum w:abstractNumId="46" w15:restartNumberingAfterBreak="0">
    <w:nsid w:val="77431088"/>
    <w:multiLevelType w:val="multilevel"/>
    <w:tmpl w:val="E690A14C"/>
    <w:styleLink w:val="ImportedStyle17"/>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78EE0B98"/>
    <w:multiLevelType w:val="multilevel"/>
    <w:tmpl w:val="05A00DB2"/>
    <w:styleLink w:val="ImportedStyle1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79160D6D"/>
    <w:multiLevelType w:val="hybridMultilevel"/>
    <w:tmpl w:val="F4F4B854"/>
    <w:lvl w:ilvl="0" w:tplc="24C4D8EE">
      <w:start w:val="1"/>
      <w:numFmt w:val="bullet"/>
      <w:lvlText w:val="o"/>
      <w:lvlJc w:val="left"/>
      <w:pPr>
        <w:ind w:left="1440" w:hanging="360"/>
      </w:pPr>
      <w:rPr>
        <w:rFonts w:hint="default" w:ascii="Courier New" w:hAnsi="Courier New"/>
      </w:rPr>
    </w:lvl>
    <w:lvl w:ilvl="1" w:tplc="BB8A4D80">
      <w:start w:val="1"/>
      <w:numFmt w:val="bullet"/>
      <w:lvlText w:val="o"/>
      <w:lvlJc w:val="left"/>
      <w:pPr>
        <w:ind w:left="2160" w:hanging="360"/>
      </w:pPr>
      <w:rPr>
        <w:rFonts w:hint="default" w:ascii="Courier New" w:hAnsi="Courier New"/>
      </w:rPr>
    </w:lvl>
    <w:lvl w:ilvl="2" w:tplc="BBCE5D76">
      <w:start w:val="1"/>
      <w:numFmt w:val="bullet"/>
      <w:lvlText w:val=""/>
      <w:lvlJc w:val="left"/>
      <w:pPr>
        <w:ind w:left="2880" w:hanging="360"/>
      </w:pPr>
      <w:rPr>
        <w:rFonts w:hint="default" w:ascii="Wingdings" w:hAnsi="Wingdings"/>
      </w:rPr>
    </w:lvl>
    <w:lvl w:ilvl="3" w:tplc="E18C62BC">
      <w:start w:val="1"/>
      <w:numFmt w:val="bullet"/>
      <w:lvlText w:val=""/>
      <w:lvlJc w:val="left"/>
      <w:pPr>
        <w:ind w:left="3600" w:hanging="360"/>
      </w:pPr>
      <w:rPr>
        <w:rFonts w:hint="default" w:ascii="Symbol" w:hAnsi="Symbol"/>
      </w:rPr>
    </w:lvl>
    <w:lvl w:ilvl="4" w:tplc="3CD4FDB6">
      <w:start w:val="1"/>
      <w:numFmt w:val="bullet"/>
      <w:lvlText w:val="o"/>
      <w:lvlJc w:val="left"/>
      <w:pPr>
        <w:ind w:left="4320" w:hanging="360"/>
      </w:pPr>
      <w:rPr>
        <w:rFonts w:hint="default" w:ascii="Courier New" w:hAnsi="Courier New"/>
      </w:rPr>
    </w:lvl>
    <w:lvl w:ilvl="5" w:tplc="E00E3314">
      <w:start w:val="1"/>
      <w:numFmt w:val="bullet"/>
      <w:lvlText w:val=""/>
      <w:lvlJc w:val="left"/>
      <w:pPr>
        <w:ind w:left="5040" w:hanging="360"/>
      </w:pPr>
      <w:rPr>
        <w:rFonts w:hint="default" w:ascii="Wingdings" w:hAnsi="Wingdings"/>
      </w:rPr>
    </w:lvl>
    <w:lvl w:ilvl="6" w:tplc="0E98274E">
      <w:start w:val="1"/>
      <w:numFmt w:val="bullet"/>
      <w:lvlText w:val=""/>
      <w:lvlJc w:val="left"/>
      <w:pPr>
        <w:ind w:left="5760" w:hanging="360"/>
      </w:pPr>
      <w:rPr>
        <w:rFonts w:hint="default" w:ascii="Symbol" w:hAnsi="Symbol"/>
      </w:rPr>
    </w:lvl>
    <w:lvl w:ilvl="7" w:tplc="296A3F00">
      <w:start w:val="1"/>
      <w:numFmt w:val="bullet"/>
      <w:lvlText w:val="o"/>
      <w:lvlJc w:val="left"/>
      <w:pPr>
        <w:ind w:left="6480" w:hanging="360"/>
      </w:pPr>
      <w:rPr>
        <w:rFonts w:hint="default" w:ascii="Courier New" w:hAnsi="Courier New"/>
      </w:rPr>
    </w:lvl>
    <w:lvl w:ilvl="8" w:tplc="6A9671CE">
      <w:start w:val="1"/>
      <w:numFmt w:val="bullet"/>
      <w:lvlText w:val=""/>
      <w:lvlJc w:val="left"/>
      <w:pPr>
        <w:ind w:left="7200" w:hanging="360"/>
      </w:pPr>
      <w:rPr>
        <w:rFonts w:hint="default" w:ascii="Wingdings" w:hAnsi="Wingdings"/>
      </w:rPr>
    </w:lvl>
  </w:abstractNum>
  <w:abstractNum w:abstractNumId="49" w15:restartNumberingAfterBreak="0">
    <w:nsid w:val="79340316"/>
    <w:multiLevelType w:val="multilevel"/>
    <w:tmpl w:val="01383FD8"/>
    <w:styleLink w:val="ImportedStyle13"/>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79CC4E70"/>
    <w:multiLevelType w:val="multilevel"/>
    <w:tmpl w:val="E848AE2E"/>
    <w:styleLink w:val="ImportedStyle15"/>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79D0F1A1"/>
    <w:multiLevelType w:val="hybridMultilevel"/>
    <w:tmpl w:val="AE6ABFF4"/>
    <w:lvl w:ilvl="0" w:tplc="84F4F020">
      <w:start w:val="1"/>
      <w:numFmt w:val="bullet"/>
      <w:lvlText w:val="-"/>
      <w:lvlJc w:val="left"/>
      <w:pPr>
        <w:ind w:left="720" w:hanging="360"/>
      </w:pPr>
      <w:rPr>
        <w:rFonts w:hint="default" w:ascii="Aptos" w:hAnsi="Aptos"/>
      </w:rPr>
    </w:lvl>
    <w:lvl w:ilvl="1" w:tplc="9E663706">
      <w:start w:val="1"/>
      <w:numFmt w:val="bullet"/>
      <w:lvlText w:val="o"/>
      <w:lvlJc w:val="left"/>
      <w:pPr>
        <w:ind w:left="1440" w:hanging="360"/>
      </w:pPr>
      <w:rPr>
        <w:rFonts w:hint="default" w:ascii="Courier New" w:hAnsi="Courier New"/>
      </w:rPr>
    </w:lvl>
    <w:lvl w:ilvl="2" w:tplc="5E5E9D1E">
      <w:start w:val="1"/>
      <w:numFmt w:val="bullet"/>
      <w:lvlText w:val=""/>
      <w:lvlJc w:val="left"/>
      <w:pPr>
        <w:ind w:left="2160" w:hanging="360"/>
      </w:pPr>
      <w:rPr>
        <w:rFonts w:hint="default" w:ascii="Wingdings" w:hAnsi="Wingdings"/>
      </w:rPr>
    </w:lvl>
    <w:lvl w:ilvl="3" w:tplc="F316597E">
      <w:start w:val="1"/>
      <w:numFmt w:val="bullet"/>
      <w:lvlText w:val=""/>
      <w:lvlJc w:val="left"/>
      <w:pPr>
        <w:ind w:left="2880" w:hanging="360"/>
      </w:pPr>
      <w:rPr>
        <w:rFonts w:hint="default" w:ascii="Symbol" w:hAnsi="Symbol"/>
      </w:rPr>
    </w:lvl>
    <w:lvl w:ilvl="4" w:tplc="AE2EB646">
      <w:start w:val="1"/>
      <w:numFmt w:val="bullet"/>
      <w:lvlText w:val="o"/>
      <w:lvlJc w:val="left"/>
      <w:pPr>
        <w:ind w:left="3600" w:hanging="360"/>
      </w:pPr>
      <w:rPr>
        <w:rFonts w:hint="default" w:ascii="Courier New" w:hAnsi="Courier New"/>
      </w:rPr>
    </w:lvl>
    <w:lvl w:ilvl="5" w:tplc="1D243A1A">
      <w:start w:val="1"/>
      <w:numFmt w:val="bullet"/>
      <w:lvlText w:val=""/>
      <w:lvlJc w:val="left"/>
      <w:pPr>
        <w:ind w:left="4320" w:hanging="360"/>
      </w:pPr>
      <w:rPr>
        <w:rFonts w:hint="default" w:ascii="Wingdings" w:hAnsi="Wingdings"/>
      </w:rPr>
    </w:lvl>
    <w:lvl w:ilvl="6" w:tplc="756E57BA">
      <w:start w:val="1"/>
      <w:numFmt w:val="bullet"/>
      <w:lvlText w:val=""/>
      <w:lvlJc w:val="left"/>
      <w:pPr>
        <w:ind w:left="5040" w:hanging="360"/>
      </w:pPr>
      <w:rPr>
        <w:rFonts w:hint="default" w:ascii="Symbol" w:hAnsi="Symbol"/>
      </w:rPr>
    </w:lvl>
    <w:lvl w:ilvl="7" w:tplc="E2EC34F6">
      <w:start w:val="1"/>
      <w:numFmt w:val="bullet"/>
      <w:lvlText w:val="o"/>
      <w:lvlJc w:val="left"/>
      <w:pPr>
        <w:ind w:left="5760" w:hanging="360"/>
      </w:pPr>
      <w:rPr>
        <w:rFonts w:hint="default" w:ascii="Courier New" w:hAnsi="Courier New"/>
      </w:rPr>
    </w:lvl>
    <w:lvl w:ilvl="8" w:tplc="1BA007AC">
      <w:start w:val="1"/>
      <w:numFmt w:val="bullet"/>
      <w:lvlText w:val=""/>
      <w:lvlJc w:val="left"/>
      <w:pPr>
        <w:ind w:left="6480" w:hanging="360"/>
      </w:pPr>
      <w:rPr>
        <w:rFonts w:hint="default" w:ascii="Wingdings" w:hAnsi="Wingdings"/>
      </w:rPr>
    </w:lvl>
  </w:abstractNum>
  <w:abstractNum w:abstractNumId="52" w15:restartNumberingAfterBreak="0">
    <w:nsid w:val="7A4B6AC0"/>
    <w:multiLevelType w:val="hybridMultilevel"/>
    <w:tmpl w:val="4480458A"/>
    <w:lvl w:ilvl="0" w:tplc="08090001">
      <w:start w:val="1"/>
      <w:numFmt w:val="bullet"/>
      <w:lvlText w:val=""/>
      <w:lvlJc w:val="left"/>
      <w:pPr>
        <w:ind w:left="808" w:hanging="360"/>
      </w:pPr>
      <w:rPr>
        <w:rFonts w:hint="default" w:ascii="Symbol" w:hAnsi="Symbol"/>
      </w:rPr>
    </w:lvl>
    <w:lvl w:ilvl="1" w:tplc="08090003" w:tentative="1">
      <w:start w:val="1"/>
      <w:numFmt w:val="bullet"/>
      <w:lvlText w:val="o"/>
      <w:lvlJc w:val="left"/>
      <w:pPr>
        <w:ind w:left="1528" w:hanging="360"/>
      </w:pPr>
      <w:rPr>
        <w:rFonts w:hint="default" w:ascii="Courier New" w:hAnsi="Courier New" w:cs="Courier New"/>
      </w:rPr>
    </w:lvl>
    <w:lvl w:ilvl="2" w:tplc="08090005" w:tentative="1">
      <w:start w:val="1"/>
      <w:numFmt w:val="bullet"/>
      <w:lvlText w:val=""/>
      <w:lvlJc w:val="left"/>
      <w:pPr>
        <w:ind w:left="2248" w:hanging="360"/>
      </w:pPr>
      <w:rPr>
        <w:rFonts w:hint="default" w:ascii="Wingdings" w:hAnsi="Wingdings"/>
      </w:rPr>
    </w:lvl>
    <w:lvl w:ilvl="3" w:tplc="08090001" w:tentative="1">
      <w:start w:val="1"/>
      <w:numFmt w:val="bullet"/>
      <w:lvlText w:val=""/>
      <w:lvlJc w:val="left"/>
      <w:pPr>
        <w:ind w:left="2968" w:hanging="360"/>
      </w:pPr>
      <w:rPr>
        <w:rFonts w:hint="default" w:ascii="Symbol" w:hAnsi="Symbol"/>
      </w:rPr>
    </w:lvl>
    <w:lvl w:ilvl="4" w:tplc="08090003" w:tentative="1">
      <w:start w:val="1"/>
      <w:numFmt w:val="bullet"/>
      <w:lvlText w:val="o"/>
      <w:lvlJc w:val="left"/>
      <w:pPr>
        <w:ind w:left="3688" w:hanging="360"/>
      </w:pPr>
      <w:rPr>
        <w:rFonts w:hint="default" w:ascii="Courier New" w:hAnsi="Courier New" w:cs="Courier New"/>
      </w:rPr>
    </w:lvl>
    <w:lvl w:ilvl="5" w:tplc="08090005" w:tentative="1">
      <w:start w:val="1"/>
      <w:numFmt w:val="bullet"/>
      <w:lvlText w:val=""/>
      <w:lvlJc w:val="left"/>
      <w:pPr>
        <w:ind w:left="4408" w:hanging="360"/>
      </w:pPr>
      <w:rPr>
        <w:rFonts w:hint="default" w:ascii="Wingdings" w:hAnsi="Wingdings"/>
      </w:rPr>
    </w:lvl>
    <w:lvl w:ilvl="6" w:tplc="08090001" w:tentative="1">
      <w:start w:val="1"/>
      <w:numFmt w:val="bullet"/>
      <w:lvlText w:val=""/>
      <w:lvlJc w:val="left"/>
      <w:pPr>
        <w:ind w:left="5128" w:hanging="360"/>
      </w:pPr>
      <w:rPr>
        <w:rFonts w:hint="default" w:ascii="Symbol" w:hAnsi="Symbol"/>
      </w:rPr>
    </w:lvl>
    <w:lvl w:ilvl="7" w:tplc="08090003" w:tentative="1">
      <w:start w:val="1"/>
      <w:numFmt w:val="bullet"/>
      <w:lvlText w:val="o"/>
      <w:lvlJc w:val="left"/>
      <w:pPr>
        <w:ind w:left="5848" w:hanging="360"/>
      </w:pPr>
      <w:rPr>
        <w:rFonts w:hint="default" w:ascii="Courier New" w:hAnsi="Courier New" w:cs="Courier New"/>
      </w:rPr>
    </w:lvl>
    <w:lvl w:ilvl="8" w:tplc="08090005" w:tentative="1">
      <w:start w:val="1"/>
      <w:numFmt w:val="bullet"/>
      <w:lvlText w:val=""/>
      <w:lvlJc w:val="left"/>
      <w:pPr>
        <w:ind w:left="6568" w:hanging="360"/>
      </w:pPr>
      <w:rPr>
        <w:rFonts w:hint="default" w:ascii="Wingdings" w:hAnsi="Wingdings"/>
      </w:rPr>
    </w:lvl>
  </w:abstractNum>
  <w:num w:numId="1" w16cid:durableId="1409955838">
    <w:abstractNumId w:val="45"/>
  </w:num>
  <w:num w:numId="2" w16cid:durableId="1262185570">
    <w:abstractNumId w:val="3"/>
  </w:num>
  <w:num w:numId="3" w16cid:durableId="1288928613">
    <w:abstractNumId w:val="33"/>
  </w:num>
  <w:num w:numId="4" w16cid:durableId="1878203363">
    <w:abstractNumId w:val="40"/>
  </w:num>
  <w:num w:numId="5" w16cid:durableId="1293946059">
    <w:abstractNumId w:val="17"/>
  </w:num>
  <w:num w:numId="6" w16cid:durableId="1272588274">
    <w:abstractNumId w:val="48"/>
  </w:num>
  <w:num w:numId="7" w16cid:durableId="509950167">
    <w:abstractNumId w:val="8"/>
  </w:num>
  <w:num w:numId="8" w16cid:durableId="2095348950">
    <w:abstractNumId w:val="11"/>
  </w:num>
  <w:num w:numId="9" w16cid:durableId="944966297">
    <w:abstractNumId w:val="12"/>
  </w:num>
  <w:num w:numId="10" w16cid:durableId="707755514">
    <w:abstractNumId w:val="30"/>
  </w:num>
  <w:num w:numId="11" w16cid:durableId="1592273675">
    <w:abstractNumId w:val="6"/>
  </w:num>
  <w:num w:numId="12" w16cid:durableId="366102278">
    <w:abstractNumId w:val="43"/>
  </w:num>
  <w:num w:numId="13" w16cid:durableId="50005776">
    <w:abstractNumId w:val="41"/>
  </w:num>
  <w:num w:numId="14" w16cid:durableId="1412390947">
    <w:abstractNumId w:val="51"/>
  </w:num>
  <w:num w:numId="15" w16cid:durableId="1319310516">
    <w:abstractNumId w:val="10"/>
  </w:num>
  <w:num w:numId="16" w16cid:durableId="287126785">
    <w:abstractNumId w:val="31"/>
  </w:num>
  <w:num w:numId="17" w16cid:durableId="2000116882">
    <w:abstractNumId w:val="24"/>
  </w:num>
  <w:num w:numId="18" w16cid:durableId="2005933236">
    <w:abstractNumId w:val="0"/>
  </w:num>
  <w:num w:numId="19" w16cid:durableId="726336723">
    <w:abstractNumId w:val="37"/>
  </w:num>
  <w:num w:numId="20" w16cid:durableId="879703154">
    <w:abstractNumId w:val="7"/>
  </w:num>
  <w:num w:numId="21" w16cid:durableId="1874608241">
    <w:abstractNumId w:val="18"/>
  </w:num>
  <w:num w:numId="22" w16cid:durableId="27683709">
    <w:abstractNumId w:val="9"/>
  </w:num>
  <w:num w:numId="23" w16cid:durableId="2069454143">
    <w:abstractNumId w:val="5"/>
  </w:num>
  <w:num w:numId="24" w16cid:durableId="898244211">
    <w:abstractNumId w:val="14"/>
  </w:num>
  <w:num w:numId="25" w16cid:durableId="2011251134">
    <w:abstractNumId w:val="20"/>
  </w:num>
  <w:num w:numId="26" w16cid:durableId="1624579973">
    <w:abstractNumId w:val="2"/>
  </w:num>
  <w:num w:numId="27" w16cid:durableId="1602182039">
    <w:abstractNumId w:val="16"/>
  </w:num>
  <w:num w:numId="28" w16cid:durableId="1769740565">
    <w:abstractNumId w:val="38"/>
  </w:num>
  <w:num w:numId="29" w16cid:durableId="489834366">
    <w:abstractNumId w:val="27"/>
  </w:num>
  <w:num w:numId="30" w16cid:durableId="297076051">
    <w:abstractNumId w:val="1"/>
  </w:num>
  <w:num w:numId="31" w16cid:durableId="1125125301">
    <w:abstractNumId w:val="22"/>
  </w:num>
  <w:num w:numId="32" w16cid:durableId="1729452827">
    <w:abstractNumId w:val="49"/>
  </w:num>
  <w:num w:numId="33" w16cid:durableId="219366753">
    <w:abstractNumId w:val="47"/>
  </w:num>
  <w:num w:numId="34" w16cid:durableId="1834491315">
    <w:abstractNumId w:val="50"/>
  </w:num>
  <w:num w:numId="35" w16cid:durableId="2134401601">
    <w:abstractNumId w:val="13"/>
  </w:num>
  <w:num w:numId="36" w16cid:durableId="1029141597">
    <w:abstractNumId w:val="4"/>
  </w:num>
  <w:num w:numId="37" w16cid:durableId="1281229980">
    <w:abstractNumId w:val="46"/>
  </w:num>
  <w:num w:numId="38" w16cid:durableId="1955407004">
    <w:abstractNumId w:val="28"/>
  </w:num>
  <w:num w:numId="39" w16cid:durableId="189102945">
    <w:abstractNumId w:val="35"/>
  </w:num>
  <w:num w:numId="40" w16cid:durableId="1720395782">
    <w:abstractNumId w:val="36"/>
  </w:num>
  <w:num w:numId="41" w16cid:durableId="473789890">
    <w:abstractNumId w:val="23"/>
  </w:num>
  <w:num w:numId="42" w16cid:durableId="769546150">
    <w:abstractNumId w:val="19"/>
  </w:num>
  <w:num w:numId="43" w16cid:durableId="1633363526">
    <w:abstractNumId w:val="32"/>
  </w:num>
  <w:num w:numId="44" w16cid:durableId="2048873737">
    <w:abstractNumId w:val="25"/>
  </w:num>
  <w:num w:numId="45" w16cid:durableId="1594240547">
    <w:abstractNumId w:val="21"/>
  </w:num>
  <w:num w:numId="46" w16cid:durableId="315183589">
    <w:abstractNumId w:val="44"/>
  </w:num>
  <w:num w:numId="47" w16cid:durableId="757601188">
    <w:abstractNumId w:val="29"/>
  </w:num>
  <w:num w:numId="48" w16cid:durableId="864101791">
    <w:abstractNumId w:val="39"/>
  </w:num>
  <w:num w:numId="49" w16cid:durableId="729157574">
    <w:abstractNumId w:val="34"/>
  </w:num>
  <w:num w:numId="50" w16cid:durableId="1421214558">
    <w:abstractNumId w:val="42"/>
  </w:num>
  <w:num w:numId="51" w16cid:durableId="972716952">
    <w:abstractNumId w:val="15"/>
  </w:num>
  <w:num w:numId="52" w16cid:durableId="327103138">
    <w:abstractNumId w:val="26"/>
  </w:num>
  <w:num w:numId="53" w16cid:durableId="851140176">
    <w:abstractNumId w:val="52"/>
  </w:num>
  <w:numIdMacAtCleanup w:val="51"/>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activeWritingStyle w:lang="en-US" w:vendorID="64" w:dllVersion="0" w:nlCheck="1" w:checkStyle="0" w:appName="MSWord"/>
  <w:proofState w:spelling="clean" w:grammar="dirty"/>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2D84"/>
    <w:rsid w:val="000036DF"/>
    <w:rsid w:val="00003718"/>
    <w:rsid w:val="0000400F"/>
    <w:rsid w:val="00004CEE"/>
    <w:rsid w:val="00005771"/>
    <w:rsid w:val="0000592D"/>
    <w:rsid w:val="00005B11"/>
    <w:rsid w:val="00007949"/>
    <w:rsid w:val="000112F4"/>
    <w:rsid w:val="000113D1"/>
    <w:rsid w:val="0001274B"/>
    <w:rsid w:val="000136C2"/>
    <w:rsid w:val="000141BA"/>
    <w:rsid w:val="0001521B"/>
    <w:rsid w:val="0001695B"/>
    <w:rsid w:val="00020B6D"/>
    <w:rsid w:val="00021A9B"/>
    <w:rsid w:val="00022042"/>
    <w:rsid w:val="0002279D"/>
    <w:rsid w:val="00023229"/>
    <w:rsid w:val="000238DE"/>
    <w:rsid w:val="00023956"/>
    <w:rsid w:val="00024339"/>
    <w:rsid w:val="000243DB"/>
    <w:rsid w:val="00025AE4"/>
    <w:rsid w:val="00025EAC"/>
    <w:rsid w:val="00026992"/>
    <w:rsid w:val="00026A33"/>
    <w:rsid w:val="00027152"/>
    <w:rsid w:val="000273BF"/>
    <w:rsid w:val="00032A8C"/>
    <w:rsid w:val="00032FFE"/>
    <w:rsid w:val="000332BD"/>
    <w:rsid w:val="0003442E"/>
    <w:rsid w:val="00034ACD"/>
    <w:rsid w:val="000350A3"/>
    <w:rsid w:val="00035691"/>
    <w:rsid w:val="000356EB"/>
    <w:rsid w:val="00035F1E"/>
    <w:rsid w:val="00036489"/>
    <w:rsid w:val="00036D71"/>
    <w:rsid w:val="00036DEF"/>
    <w:rsid w:val="00036F8E"/>
    <w:rsid w:val="0003788C"/>
    <w:rsid w:val="000379D3"/>
    <w:rsid w:val="00037EAA"/>
    <w:rsid w:val="00037F06"/>
    <w:rsid w:val="00040FB5"/>
    <w:rsid w:val="00042161"/>
    <w:rsid w:val="00042D68"/>
    <w:rsid w:val="00042F48"/>
    <w:rsid w:val="00043CBF"/>
    <w:rsid w:val="000440C4"/>
    <w:rsid w:val="000443D7"/>
    <w:rsid w:val="00045495"/>
    <w:rsid w:val="000465E9"/>
    <w:rsid w:val="00047734"/>
    <w:rsid w:val="0004779A"/>
    <w:rsid w:val="00047D1C"/>
    <w:rsid w:val="0005198F"/>
    <w:rsid w:val="00051F02"/>
    <w:rsid w:val="00053ABC"/>
    <w:rsid w:val="00053F49"/>
    <w:rsid w:val="0005484E"/>
    <w:rsid w:val="00054E84"/>
    <w:rsid w:val="00063352"/>
    <w:rsid w:val="0006336F"/>
    <w:rsid w:val="00063916"/>
    <w:rsid w:val="00063C42"/>
    <w:rsid w:val="00063F6B"/>
    <w:rsid w:val="0006432D"/>
    <w:rsid w:val="000647ED"/>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5F10"/>
    <w:rsid w:val="00076343"/>
    <w:rsid w:val="00076B2B"/>
    <w:rsid w:val="00076FA2"/>
    <w:rsid w:val="000773CE"/>
    <w:rsid w:val="00077824"/>
    <w:rsid w:val="0008019F"/>
    <w:rsid w:val="00080594"/>
    <w:rsid w:val="0008229F"/>
    <w:rsid w:val="0008302A"/>
    <w:rsid w:val="000830E4"/>
    <w:rsid w:val="000833F7"/>
    <w:rsid w:val="000837A0"/>
    <w:rsid w:val="00084124"/>
    <w:rsid w:val="000853AB"/>
    <w:rsid w:val="00085671"/>
    <w:rsid w:val="00085A83"/>
    <w:rsid w:val="00085E28"/>
    <w:rsid w:val="00086AAE"/>
    <w:rsid w:val="00087A00"/>
    <w:rsid w:val="0008A5C2"/>
    <w:rsid w:val="0009058D"/>
    <w:rsid w:val="000911FC"/>
    <w:rsid w:val="00091B11"/>
    <w:rsid w:val="00093EE8"/>
    <w:rsid w:val="000944EC"/>
    <w:rsid w:val="000948E0"/>
    <w:rsid w:val="00095B12"/>
    <w:rsid w:val="000962AE"/>
    <w:rsid w:val="000A0738"/>
    <w:rsid w:val="000A08E4"/>
    <w:rsid w:val="000A09CB"/>
    <w:rsid w:val="000A0E7E"/>
    <w:rsid w:val="000A23C6"/>
    <w:rsid w:val="000A3C7D"/>
    <w:rsid w:val="000A434A"/>
    <w:rsid w:val="000A5250"/>
    <w:rsid w:val="000A5604"/>
    <w:rsid w:val="000A698E"/>
    <w:rsid w:val="000A6BDE"/>
    <w:rsid w:val="000A6D3F"/>
    <w:rsid w:val="000A772C"/>
    <w:rsid w:val="000A781B"/>
    <w:rsid w:val="000A7C65"/>
    <w:rsid w:val="000A7CF2"/>
    <w:rsid w:val="000B1A35"/>
    <w:rsid w:val="000B1ED5"/>
    <w:rsid w:val="000B2174"/>
    <w:rsid w:val="000B2509"/>
    <w:rsid w:val="000B27F7"/>
    <w:rsid w:val="000B3018"/>
    <w:rsid w:val="000B3982"/>
    <w:rsid w:val="000B3C91"/>
    <w:rsid w:val="000B3D79"/>
    <w:rsid w:val="000B425F"/>
    <w:rsid w:val="000B44E4"/>
    <w:rsid w:val="000B6298"/>
    <w:rsid w:val="000B7256"/>
    <w:rsid w:val="000B7A6A"/>
    <w:rsid w:val="000C0CDA"/>
    <w:rsid w:val="000C0F78"/>
    <w:rsid w:val="000C1DE3"/>
    <w:rsid w:val="000C2DE2"/>
    <w:rsid w:val="000C315A"/>
    <w:rsid w:val="000C6A0F"/>
    <w:rsid w:val="000C6D72"/>
    <w:rsid w:val="000C7113"/>
    <w:rsid w:val="000D0F55"/>
    <w:rsid w:val="000D120B"/>
    <w:rsid w:val="000D1703"/>
    <w:rsid w:val="000D1803"/>
    <w:rsid w:val="000D33A6"/>
    <w:rsid w:val="000D33BE"/>
    <w:rsid w:val="000D4D25"/>
    <w:rsid w:val="000D66D3"/>
    <w:rsid w:val="000D6E97"/>
    <w:rsid w:val="000D76F1"/>
    <w:rsid w:val="000D774B"/>
    <w:rsid w:val="000D7811"/>
    <w:rsid w:val="000E006C"/>
    <w:rsid w:val="000E0DBB"/>
    <w:rsid w:val="000E1DB3"/>
    <w:rsid w:val="000E2F09"/>
    <w:rsid w:val="000E3AD1"/>
    <w:rsid w:val="000E4331"/>
    <w:rsid w:val="000E47E9"/>
    <w:rsid w:val="000E4F43"/>
    <w:rsid w:val="000E593A"/>
    <w:rsid w:val="000E77A1"/>
    <w:rsid w:val="000E7F68"/>
    <w:rsid w:val="000F0C38"/>
    <w:rsid w:val="000F0CFC"/>
    <w:rsid w:val="000F1C77"/>
    <w:rsid w:val="000F2F85"/>
    <w:rsid w:val="000F509F"/>
    <w:rsid w:val="000F63E9"/>
    <w:rsid w:val="000F6B06"/>
    <w:rsid w:val="000F770B"/>
    <w:rsid w:val="000F7DC5"/>
    <w:rsid w:val="001016A1"/>
    <w:rsid w:val="00101C9C"/>
    <w:rsid w:val="00102061"/>
    <w:rsid w:val="00102229"/>
    <w:rsid w:val="00102CDD"/>
    <w:rsid w:val="001040F1"/>
    <w:rsid w:val="001045B2"/>
    <w:rsid w:val="00105151"/>
    <w:rsid w:val="0010565A"/>
    <w:rsid w:val="00106A94"/>
    <w:rsid w:val="001072C6"/>
    <w:rsid w:val="00107456"/>
    <w:rsid w:val="00107BB0"/>
    <w:rsid w:val="001105C5"/>
    <w:rsid w:val="00110A65"/>
    <w:rsid w:val="001126CE"/>
    <w:rsid w:val="0011287C"/>
    <w:rsid w:val="0011352B"/>
    <w:rsid w:val="00113F1F"/>
    <w:rsid w:val="0011500A"/>
    <w:rsid w:val="001152BA"/>
    <w:rsid w:val="001155AC"/>
    <w:rsid w:val="00115C80"/>
    <w:rsid w:val="00116BEB"/>
    <w:rsid w:val="00117CD0"/>
    <w:rsid w:val="00120F51"/>
    <w:rsid w:val="00122418"/>
    <w:rsid w:val="00123DCA"/>
    <w:rsid w:val="00123FF9"/>
    <w:rsid w:val="0012427D"/>
    <w:rsid w:val="00124877"/>
    <w:rsid w:val="00124FD8"/>
    <w:rsid w:val="0012507A"/>
    <w:rsid w:val="001251B4"/>
    <w:rsid w:val="001256A4"/>
    <w:rsid w:val="0012579A"/>
    <w:rsid w:val="0012616B"/>
    <w:rsid w:val="00126850"/>
    <w:rsid w:val="0012691B"/>
    <w:rsid w:val="001269A3"/>
    <w:rsid w:val="0013022E"/>
    <w:rsid w:val="001307F1"/>
    <w:rsid w:val="001318C9"/>
    <w:rsid w:val="001325C0"/>
    <w:rsid w:val="00134455"/>
    <w:rsid w:val="001346AC"/>
    <w:rsid w:val="00134FE8"/>
    <w:rsid w:val="0013533A"/>
    <w:rsid w:val="001357AF"/>
    <w:rsid w:val="00136256"/>
    <w:rsid w:val="00136850"/>
    <w:rsid w:val="00136CFE"/>
    <w:rsid w:val="00136DB0"/>
    <w:rsid w:val="00136E05"/>
    <w:rsid w:val="001370EA"/>
    <w:rsid w:val="0014263D"/>
    <w:rsid w:val="00142868"/>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5E46B"/>
    <w:rsid w:val="00163BF7"/>
    <w:rsid w:val="00164514"/>
    <w:rsid w:val="00164CB1"/>
    <w:rsid w:val="00165BE4"/>
    <w:rsid w:val="00165E82"/>
    <w:rsid w:val="00167305"/>
    <w:rsid w:val="00167714"/>
    <w:rsid w:val="00167CF2"/>
    <w:rsid w:val="00170C38"/>
    <w:rsid w:val="0017148E"/>
    <w:rsid w:val="001723EF"/>
    <w:rsid w:val="001729C1"/>
    <w:rsid w:val="001737B3"/>
    <w:rsid w:val="00174488"/>
    <w:rsid w:val="00174940"/>
    <w:rsid w:val="00174F0E"/>
    <w:rsid w:val="00174F50"/>
    <w:rsid w:val="001754F9"/>
    <w:rsid w:val="0017578A"/>
    <w:rsid w:val="0017593C"/>
    <w:rsid w:val="00176AD9"/>
    <w:rsid w:val="00180744"/>
    <w:rsid w:val="00180958"/>
    <w:rsid w:val="001814A1"/>
    <w:rsid w:val="00181DDE"/>
    <w:rsid w:val="00181E1E"/>
    <w:rsid w:val="00181E8A"/>
    <w:rsid w:val="001842F7"/>
    <w:rsid w:val="00184DDF"/>
    <w:rsid w:val="001852EF"/>
    <w:rsid w:val="00185481"/>
    <w:rsid w:val="00185805"/>
    <w:rsid w:val="0018676E"/>
    <w:rsid w:val="00190015"/>
    <w:rsid w:val="00190995"/>
    <w:rsid w:val="00190A29"/>
    <w:rsid w:val="00190E84"/>
    <w:rsid w:val="001918EE"/>
    <w:rsid w:val="0019200E"/>
    <w:rsid w:val="00192CC3"/>
    <w:rsid w:val="00195E21"/>
    <w:rsid w:val="0019612B"/>
    <w:rsid w:val="00196292"/>
    <w:rsid w:val="00196B98"/>
    <w:rsid w:val="0019764F"/>
    <w:rsid w:val="001979A6"/>
    <w:rsid w:val="001A0038"/>
    <w:rsid w:val="001A02C5"/>
    <w:rsid w:val="001A1A09"/>
    <w:rsid w:val="001A23EA"/>
    <w:rsid w:val="001A265B"/>
    <w:rsid w:val="001A2EC2"/>
    <w:rsid w:val="001A32A9"/>
    <w:rsid w:val="001A4063"/>
    <w:rsid w:val="001A55F0"/>
    <w:rsid w:val="001A5C2D"/>
    <w:rsid w:val="001A682D"/>
    <w:rsid w:val="001A697C"/>
    <w:rsid w:val="001A7428"/>
    <w:rsid w:val="001B0923"/>
    <w:rsid w:val="001B18D7"/>
    <w:rsid w:val="001B2486"/>
    <w:rsid w:val="001B2CCF"/>
    <w:rsid w:val="001B3338"/>
    <w:rsid w:val="001B3A12"/>
    <w:rsid w:val="001B40D8"/>
    <w:rsid w:val="001B49AB"/>
    <w:rsid w:val="001B501F"/>
    <w:rsid w:val="001B56C6"/>
    <w:rsid w:val="001B74C7"/>
    <w:rsid w:val="001B763F"/>
    <w:rsid w:val="001B7FBC"/>
    <w:rsid w:val="001C0A37"/>
    <w:rsid w:val="001C1128"/>
    <w:rsid w:val="001C1ABD"/>
    <w:rsid w:val="001C1FD1"/>
    <w:rsid w:val="001C3FC1"/>
    <w:rsid w:val="001C4A9E"/>
    <w:rsid w:val="001C4B79"/>
    <w:rsid w:val="001C5C2C"/>
    <w:rsid w:val="001C7A29"/>
    <w:rsid w:val="001C7F03"/>
    <w:rsid w:val="001D45A7"/>
    <w:rsid w:val="001D48AE"/>
    <w:rsid w:val="001D60F0"/>
    <w:rsid w:val="001D62CA"/>
    <w:rsid w:val="001D7A82"/>
    <w:rsid w:val="001E0353"/>
    <w:rsid w:val="001E04FA"/>
    <w:rsid w:val="001E0A4B"/>
    <w:rsid w:val="001E1166"/>
    <w:rsid w:val="001E1341"/>
    <w:rsid w:val="001E14C4"/>
    <w:rsid w:val="001E2066"/>
    <w:rsid w:val="001E3420"/>
    <w:rsid w:val="001E4033"/>
    <w:rsid w:val="001E42EC"/>
    <w:rsid w:val="001E4D31"/>
    <w:rsid w:val="001E5503"/>
    <w:rsid w:val="001E5AE8"/>
    <w:rsid w:val="001E6095"/>
    <w:rsid w:val="001E6370"/>
    <w:rsid w:val="001E73A7"/>
    <w:rsid w:val="001E7612"/>
    <w:rsid w:val="001E7AF2"/>
    <w:rsid w:val="001F09EC"/>
    <w:rsid w:val="001F3221"/>
    <w:rsid w:val="001F4ACF"/>
    <w:rsid w:val="001F5C3E"/>
    <w:rsid w:val="001F5D24"/>
    <w:rsid w:val="001F5D8B"/>
    <w:rsid w:val="001F5DE5"/>
    <w:rsid w:val="001F651A"/>
    <w:rsid w:val="001F6740"/>
    <w:rsid w:val="001F79C6"/>
    <w:rsid w:val="001F7D74"/>
    <w:rsid w:val="001F7D8C"/>
    <w:rsid w:val="001F7F12"/>
    <w:rsid w:val="00200181"/>
    <w:rsid w:val="00200F40"/>
    <w:rsid w:val="00201461"/>
    <w:rsid w:val="002018F1"/>
    <w:rsid w:val="002025DF"/>
    <w:rsid w:val="002054CE"/>
    <w:rsid w:val="002059E1"/>
    <w:rsid w:val="00205FA3"/>
    <w:rsid w:val="0020614B"/>
    <w:rsid w:val="00206A12"/>
    <w:rsid w:val="00207134"/>
    <w:rsid w:val="00211813"/>
    <w:rsid w:val="0021209B"/>
    <w:rsid w:val="002123C3"/>
    <w:rsid w:val="00212BD8"/>
    <w:rsid w:val="00213522"/>
    <w:rsid w:val="00213D1F"/>
    <w:rsid w:val="0021446E"/>
    <w:rsid w:val="00214932"/>
    <w:rsid w:val="00215229"/>
    <w:rsid w:val="00215737"/>
    <w:rsid w:val="002157D1"/>
    <w:rsid w:val="0021637D"/>
    <w:rsid w:val="002167E2"/>
    <w:rsid w:val="002175F0"/>
    <w:rsid w:val="00220613"/>
    <w:rsid w:val="0022093F"/>
    <w:rsid w:val="0022122B"/>
    <w:rsid w:val="00221354"/>
    <w:rsid w:val="00221619"/>
    <w:rsid w:val="0022343C"/>
    <w:rsid w:val="00223579"/>
    <w:rsid w:val="002270A0"/>
    <w:rsid w:val="002273A7"/>
    <w:rsid w:val="00227CDA"/>
    <w:rsid w:val="00230A25"/>
    <w:rsid w:val="00230FAA"/>
    <w:rsid w:val="00231006"/>
    <w:rsid w:val="00231B32"/>
    <w:rsid w:val="00233196"/>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18E0"/>
    <w:rsid w:val="00253AB2"/>
    <w:rsid w:val="00253AFA"/>
    <w:rsid w:val="00254025"/>
    <w:rsid w:val="0025470D"/>
    <w:rsid w:val="00254F86"/>
    <w:rsid w:val="0025649B"/>
    <w:rsid w:val="0025732F"/>
    <w:rsid w:val="002604D4"/>
    <w:rsid w:val="00260649"/>
    <w:rsid w:val="00261560"/>
    <w:rsid w:val="002638C0"/>
    <w:rsid w:val="002640CB"/>
    <w:rsid w:val="0026521C"/>
    <w:rsid w:val="0026706E"/>
    <w:rsid w:val="00267234"/>
    <w:rsid w:val="0026775C"/>
    <w:rsid w:val="002679E1"/>
    <w:rsid w:val="00267B1C"/>
    <w:rsid w:val="00270C41"/>
    <w:rsid w:val="00271042"/>
    <w:rsid w:val="00271E72"/>
    <w:rsid w:val="002724E2"/>
    <w:rsid w:val="00273EA6"/>
    <w:rsid w:val="00274922"/>
    <w:rsid w:val="002756B5"/>
    <w:rsid w:val="00277407"/>
    <w:rsid w:val="0027744B"/>
    <w:rsid w:val="00277835"/>
    <w:rsid w:val="002779E9"/>
    <w:rsid w:val="002801E2"/>
    <w:rsid w:val="00280B52"/>
    <w:rsid w:val="0028135F"/>
    <w:rsid w:val="00281AE8"/>
    <w:rsid w:val="0028300D"/>
    <w:rsid w:val="002845A7"/>
    <w:rsid w:val="00284793"/>
    <w:rsid w:val="0028575F"/>
    <w:rsid w:val="002873CF"/>
    <w:rsid w:val="00290D31"/>
    <w:rsid w:val="00291432"/>
    <w:rsid w:val="002917F4"/>
    <w:rsid w:val="00292109"/>
    <w:rsid w:val="002922D8"/>
    <w:rsid w:val="00292316"/>
    <w:rsid w:val="00292AC8"/>
    <w:rsid w:val="00292E16"/>
    <w:rsid w:val="00292FBF"/>
    <w:rsid w:val="0029319F"/>
    <w:rsid w:val="002938ED"/>
    <w:rsid w:val="00293B81"/>
    <w:rsid w:val="0029575E"/>
    <w:rsid w:val="00295E04"/>
    <w:rsid w:val="002960F3"/>
    <w:rsid w:val="0029683B"/>
    <w:rsid w:val="00297618"/>
    <w:rsid w:val="002A0D5A"/>
    <w:rsid w:val="002A0E5A"/>
    <w:rsid w:val="002A33E0"/>
    <w:rsid w:val="002A37AD"/>
    <w:rsid w:val="002A64FE"/>
    <w:rsid w:val="002B2636"/>
    <w:rsid w:val="002B290E"/>
    <w:rsid w:val="002B36F8"/>
    <w:rsid w:val="002B3820"/>
    <w:rsid w:val="002B4613"/>
    <w:rsid w:val="002B4A43"/>
    <w:rsid w:val="002B50C3"/>
    <w:rsid w:val="002B53C7"/>
    <w:rsid w:val="002B6477"/>
    <w:rsid w:val="002B6678"/>
    <w:rsid w:val="002B7705"/>
    <w:rsid w:val="002B7BE0"/>
    <w:rsid w:val="002BC640"/>
    <w:rsid w:val="002C087B"/>
    <w:rsid w:val="002C09B8"/>
    <w:rsid w:val="002C0CC9"/>
    <w:rsid w:val="002C0D35"/>
    <w:rsid w:val="002C1F8F"/>
    <w:rsid w:val="002C3401"/>
    <w:rsid w:val="002C365D"/>
    <w:rsid w:val="002C4D88"/>
    <w:rsid w:val="002C5CDC"/>
    <w:rsid w:val="002C5F11"/>
    <w:rsid w:val="002C6CDD"/>
    <w:rsid w:val="002C7171"/>
    <w:rsid w:val="002C7A62"/>
    <w:rsid w:val="002D058F"/>
    <w:rsid w:val="002D060F"/>
    <w:rsid w:val="002D0F4D"/>
    <w:rsid w:val="002D120A"/>
    <w:rsid w:val="002D213E"/>
    <w:rsid w:val="002D2171"/>
    <w:rsid w:val="002D221F"/>
    <w:rsid w:val="002D2A76"/>
    <w:rsid w:val="002D32E9"/>
    <w:rsid w:val="002D4A11"/>
    <w:rsid w:val="002D5036"/>
    <w:rsid w:val="002E01B4"/>
    <w:rsid w:val="002E041B"/>
    <w:rsid w:val="002E07E7"/>
    <w:rsid w:val="002E0F24"/>
    <w:rsid w:val="002E12E3"/>
    <w:rsid w:val="002E186E"/>
    <w:rsid w:val="002E1B6F"/>
    <w:rsid w:val="002E277A"/>
    <w:rsid w:val="002E4590"/>
    <w:rsid w:val="002E5235"/>
    <w:rsid w:val="002E524C"/>
    <w:rsid w:val="002E6034"/>
    <w:rsid w:val="002E6B80"/>
    <w:rsid w:val="002E7F8D"/>
    <w:rsid w:val="002F008D"/>
    <w:rsid w:val="002F0A4D"/>
    <w:rsid w:val="002F165E"/>
    <w:rsid w:val="002F2126"/>
    <w:rsid w:val="002F5A48"/>
    <w:rsid w:val="002F5F78"/>
    <w:rsid w:val="002F66DE"/>
    <w:rsid w:val="002F6855"/>
    <w:rsid w:val="002F7E92"/>
    <w:rsid w:val="00300562"/>
    <w:rsid w:val="003005FB"/>
    <w:rsid w:val="00301AE5"/>
    <w:rsid w:val="00301D7D"/>
    <w:rsid w:val="00302C28"/>
    <w:rsid w:val="00302FBE"/>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ACE"/>
    <w:rsid w:val="00320D61"/>
    <w:rsid w:val="00320E03"/>
    <w:rsid w:val="003214B5"/>
    <w:rsid w:val="0032199C"/>
    <w:rsid w:val="0032253D"/>
    <w:rsid w:val="00325401"/>
    <w:rsid w:val="0032615E"/>
    <w:rsid w:val="00326835"/>
    <w:rsid w:val="00327410"/>
    <w:rsid w:val="00327815"/>
    <w:rsid w:val="00327C78"/>
    <w:rsid w:val="00327CD7"/>
    <w:rsid w:val="0032CAD1"/>
    <w:rsid w:val="00330D69"/>
    <w:rsid w:val="0033113E"/>
    <w:rsid w:val="003314EB"/>
    <w:rsid w:val="00332082"/>
    <w:rsid w:val="0033285A"/>
    <w:rsid w:val="003330F6"/>
    <w:rsid w:val="0033384F"/>
    <w:rsid w:val="00333E93"/>
    <w:rsid w:val="00334DB2"/>
    <w:rsid w:val="003351A7"/>
    <w:rsid w:val="00335785"/>
    <w:rsid w:val="00335B17"/>
    <w:rsid w:val="00335F99"/>
    <w:rsid w:val="0033616D"/>
    <w:rsid w:val="00336299"/>
    <w:rsid w:val="003367DD"/>
    <w:rsid w:val="00336AFF"/>
    <w:rsid w:val="00336CBF"/>
    <w:rsid w:val="00337EDB"/>
    <w:rsid w:val="0034010C"/>
    <w:rsid w:val="00341F55"/>
    <w:rsid w:val="003422AC"/>
    <w:rsid w:val="00342456"/>
    <w:rsid w:val="00342577"/>
    <w:rsid w:val="003440AC"/>
    <w:rsid w:val="0034445A"/>
    <w:rsid w:val="0034558F"/>
    <w:rsid w:val="0034657E"/>
    <w:rsid w:val="00347112"/>
    <w:rsid w:val="0034737D"/>
    <w:rsid w:val="00347F6D"/>
    <w:rsid w:val="003500BA"/>
    <w:rsid w:val="00351552"/>
    <w:rsid w:val="00352490"/>
    <w:rsid w:val="003531E0"/>
    <w:rsid w:val="0035453A"/>
    <w:rsid w:val="00354966"/>
    <w:rsid w:val="00354C39"/>
    <w:rsid w:val="0035603B"/>
    <w:rsid w:val="003561A8"/>
    <w:rsid w:val="00357D74"/>
    <w:rsid w:val="00360033"/>
    <w:rsid w:val="00360C46"/>
    <w:rsid w:val="00360E19"/>
    <w:rsid w:val="00363684"/>
    <w:rsid w:val="00363789"/>
    <w:rsid w:val="00363BE5"/>
    <w:rsid w:val="00364196"/>
    <w:rsid w:val="00364773"/>
    <w:rsid w:val="003649A4"/>
    <w:rsid w:val="00365256"/>
    <w:rsid w:val="00365A3C"/>
    <w:rsid w:val="00365EA6"/>
    <w:rsid w:val="003663B7"/>
    <w:rsid w:val="0036704B"/>
    <w:rsid w:val="003674A9"/>
    <w:rsid w:val="00367D24"/>
    <w:rsid w:val="003700C8"/>
    <w:rsid w:val="003700E5"/>
    <w:rsid w:val="00371BCD"/>
    <w:rsid w:val="00371FB5"/>
    <w:rsid w:val="0037381B"/>
    <w:rsid w:val="00373CC4"/>
    <w:rsid w:val="00374EE6"/>
    <w:rsid w:val="00375A20"/>
    <w:rsid w:val="00376502"/>
    <w:rsid w:val="003766DC"/>
    <w:rsid w:val="00376B6D"/>
    <w:rsid w:val="00376FEB"/>
    <w:rsid w:val="00381E19"/>
    <w:rsid w:val="00381E8E"/>
    <w:rsid w:val="00382FE5"/>
    <w:rsid w:val="003836BF"/>
    <w:rsid w:val="003850D2"/>
    <w:rsid w:val="00385527"/>
    <w:rsid w:val="003872D4"/>
    <w:rsid w:val="003873A6"/>
    <w:rsid w:val="00387605"/>
    <w:rsid w:val="00390274"/>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585D"/>
    <w:rsid w:val="003A59D8"/>
    <w:rsid w:val="003A6F35"/>
    <w:rsid w:val="003A71EE"/>
    <w:rsid w:val="003A71F8"/>
    <w:rsid w:val="003A7B78"/>
    <w:rsid w:val="003A7E03"/>
    <w:rsid w:val="003B1A8E"/>
    <w:rsid w:val="003B31B1"/>
    <w:rsid w:val="003B3485"/>
    <w:rsid w:val="003B3A08"/>
    <w:rsid w:val="003B3B6B"/>
    <w:rsid w:val="003B413F"/>
    <w:rsid w:val="003B47C3"/>
    <w:rsid w:val="003B4994"/>
    <w:rsid w:val="003B4EE9"/>
    <w:rsid w:val="003B54ED"/>
    <w:rsid w:val="003B5AA7"/>
    <w:rsid w:val="003B6007"/>
    <w:rsid w:val="003B60D7"/>
    <w:rsid w:val="003B61BB"/>
    <w:rsid w:val="003B6217"/>
    <w:rsid w:val="003B6447"/>
    <w:rsid w:val="003B6E0C"/>
    <w:rsid w:val="003B7105"/>
    <w:rsid w:val="003B7241"/>
    <w:rsid w:val="003C04B2"/>
    <w:rsid w:val="003C1513"/>
    <w:rsid w:val="003C1A31"/>
    <w:rsid w:val="003C2077"/>
    <w:rsid w:val="003C281A"/>
    <w:rsid w:val="003C2DB4"/>
    <w:rsid w:val="003C3519"/>
    <w:rsid w:val="003C41E8"/>
    <w:rsid w:val="003C520D"/>
    <w:rsid w:val="003C67A6"/>
    <w:rsid w:val="003C6E52"/>
    <w:rsid w:val="003C7810"/>
    <w:rsid w:val="003C7BAB"/>
    <w:rsid w:val="003D10B6"/>
    <w:rsid w:val="003D16E6"/>
    <w:rsid w:val="003D26D0"/>
    <w:rsid w:val="003D29D0"/>
    <w:rsid w:val="003D2C28"/>
    <w:rsid w:val="003D4240"/>
    <w:rsid w:val="003D487F"/>
    <w:rsid w:val="003D4E30"/>
    <w:rsid w:val="003D4FF1"/>
    <w:rsid w:val="003D5782"/>
    <w:rsid w:val="003D59E2"/>
    <w:rsid w:val="003D6F73"/>
    <w:rsid w:val="003D708A"/>
    <w:rsid w:val="003E198D"/>
    <w:rsid w:val="003E22B9"/>
    <w:rsid w:val="003E2419"/>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B72"/>
    <w:rsid w:val="00407FAA"/>
    <w:rsid w:val="00410183"/>
    <w:rsid w:val="00410844"/>
    <w:rsid w:val="0041111B"/>
    <w:rsid w:val="004134B5"/>
    <w:rsid w:val="0041508D"/>
    <w:rsid w:val="00416273"/>
    <w:rsid w:val="00416A4B"/>
    <w:rsid w:val="004178AF"/>
    <w:rsid w:val="00420037"/>
    <w:rsid w:val="004210A2"/>
    <w:rsid w:val="00422A96"/>
    <w:rsid w:val="0042495C"/>
    <w:rsid w:val="00424A2D"/>
    <w:rsid w:val="00424EC6"/>
    <w:rsid w:val="00425035"/>
    <w:rsid w:val="00425405"/>
    <w:rsid w:val="0042553C"/>
    <w:rsid w:val="00425973"/>
    <w:rsid w:val="00425C9D"/>
    <w:rsid w:val="0042618E"/>
    <w:rsid w:val="00426A50"/>
    <w:rsid w:val="00426F95"/>
    <w:rsid w:val="004304D8"/>
    <w:rsid w:val="00431624"/>
    <w:rsid w:val="00431F14"/>
    <w:rsid w:val="004328AB"/>
    <w:rsid w:val="00432EA2"/>
    <w:rsid w:val="00433257"/>
    <w:rsid w:val="0043380D"/>
    <w:rsid w:val="004339C8"/>
    <w:rsid w:val="004341FF"/>
    <w:rsid w:val="004344F2"/>
    <w:rsid w:val="0043525E"/>
    <w:rsid w:val="0043666D"/>
    <w:rsid w:val="004369AE"/>
    <w:rsid w:val="00437A02"/>
    <w:rsid w:val="004405F0"/>
    <w:rsid w:val="00441164"/>
    <w:rsid w:val="00442F28"/>
    <w:rsid w:val="00444137"/>
    <w:rsid w:val="00444471"/>
    <w:rsid w:val="0044552E"/>
    <w:rsid w:val="00447017"/>
    <w:rsid w:val="004470A4"/>
    <w:rsid w:val="004506B9"/>
    <w:rsid w:val="00450DD6"/>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1E59"/>
    <w:rsid w:val="004622FB"/>
    <w:rsid w:val="00462B8A"/>
    <w:rsid w:val="00463E70"/>
    <w:rsid w:val="0046433C"/>
    <w:rsid w:val="00465873"/>
    <w:rsid w:val="00465C34"/>
    <w:rsid w:val="0046766C"/>
    <w:rsid w:val="004709D5"/>
    <w:rsid w:val="00473382"/>
    <w:rsid w:val="00473C01"/>
    <w:rsid w:val="00474CBA"/>
    <w:rsid w:val="00475655"/>
    <w:rsid w:val="00476B8B"/>
    <w:rsid w:val="0048046E"/>
    <w:rsid w:val="00482D86"/>
    <w:rsid w:val="00483C51"/>
    <w:rsid w:val="004845C0"/>
    <w:rsid w:val="004850D5"/>
    <w:rsid w:val="004853F5"/>
    <w:rsid w:val="00485689"/>
    <w:rsid w:val="004868BE"/>
    <w:rsid w:val="00491BAC"/>
    <w:rsid w:val="00493222"/>
    <w:rsid w:val="00493361"/>
    <w:rsid w:val="004949CB"/>
    <w:rsid w:val="004951C7"/>
    <w:rsid w:val="004955D2"/>
    <w:rsid w:val="00495DFE"/>
    <w:rsid w:val="0049623A"/>
    <w:rsid w:val="0049671C"/>
    <w:rsid w:val="00496B8E"/>
    <w:rsid w:val="00497098"/>
    <w:rsid w:val="00497424"/>
    <w:rsid w:val="004976F5"/>
    <w:rsid w:val="00497E8F"/>
    <w:rsid w:val="00497EAF"/>
    <w:rsid w:val="00497F57"/>
    <w:rsid w:val="004A15A6"/>
    <w:rsid w:val="004A1FDB"/>
    <w:rsid w:val="004A20FD"/>
    <w:rsid w:val="004A25EA"/>
    <w:rsid w:val="004A2C31"/>
    <w:rsid w:val="004A2CDD"/>
    <w:rsid w:val="004A316D"/>
    <w:rsid w:val="004A3AF5"/>
    <w:rsid w:val="004A4B97"/>
    <w:rsid w:val="004A4B99"/>
    <w:rsid w:val="004A4C4D"/>
    <w:rsid w:val="004A5F05"/>
    <w:rsid w:val="004A79AD"/>
    <w:rsid w:val="004A79F2"/>
    <w:rsid w:val="004A7AE9"/>
    <w:rsid w:val="004A7C58"/>
    <w:rsid w:val="004A7CE8"/>
    <w:rsid w:val="004B0645"/>
    <w:rsid w:val="004B09E5"/>
    <w:rsid w:val="004B0D28"/>
    <w:rsid w:val="004B1346"/>
    <w:rsid w:val="004B36D0"/>
    <w:rsid w:val="004B43E4"/>
    <w:rsid w:val="004B5411"/>
    <w:rsid w:val="004B551E"/>
    <w:rsid w:val="004B6B7C"/>
    <w:rsid w:val="004B6DF9"/>
    <w:rsid w:val="004B6F20"/>
    <w:rsid w:val="004B6F75"/>
    <w:rsid w:val="004B714F"/>
    <w:rsid w:val="004B7878"/>
    <w:rsid w:val="004C3CD7"/>
    <w:rsid w:val="004C64F6"/>
    <w:rsid w:val="004C6A4F"/>
    <w:rsid w:val="004C6F73"/>
    <w:rsid w:val="004C7671"/>
    <w:rsid w:val="004C7877"/>
    <w:rsid w:val="004C7EBC"/>
    <w:rsid w:val="004D0A38"/>
    <w:rsid w:val="004D0A6D"/>
    <w:rsid w:val="004D0AF8"/>
    <w:rsid w:val="004D2EF5"/>
    <w:rsid w:val="004D2F43"/>
    <w:rsid w:val="004D3FDF"/>
    <w:rsid w:val="004D59A9"/>
    <w:rsid w:val="004D5CD3"/>
    <w:rsid w:val="004E0E83"/>
    <w:rsid w:val="004E196F"/>
    <w:rsid w:val="004E1A33"/>
    <w:rsid w:val="004E2AFA"/>
    <w:rsid w:val="004E326A"/>
    <w:rsid w:val="004E3315"/>
    <w:rsid w:val="004E347F"/>
    <w:rsid w:val="004E3540"/>
    <w:rsid w:val="004E3663"/>
    <w:rsid w:val="004E36CA"/>
    <w:rsid w:val="004E423D"/>
    <w:rsid w:val="004E4B8D"/>
    <w:rsid w:val="004E53F6"/>
    <w:rsid w:val="004E55C6"/>
    <w:rsid w:val="004E5EE8"/>
    <w:rsid w:val="004E5F8D"/>
    <w:rsid w:val="004E6008"/>
    <w:rsid w:val="004E62DE"/>
    <w:rsid w:val="004E6AD5"/>
    <w:rsid w:val="004E6DF1"/>
    <w:rsid w:val="004E7926"/>
    <w:rsid w:val="004F008B"/>
    <w:rsid w:val="004F10AA"/>
    <w:rsid w:val="004F164C"/>
    <w:rsid w:val="004F2494"/>
    <w:rsid w:val="004F2537"/>
    <w:rsid w:val="004F2CBE"/>
    <w:rsid w:val="004F4164"/>
    <w:rsid w:val="004F43F7"/>
    <w:rsid w:val="004F5371"/>
    <w:rsid w:val="004F5772"/>
    <w:rsid w:val="0050020D"/>
    <w:rsid w:val="00501341"/>
    <w:rsid w:val="00502180"/>
    <w:rsid w:val="005022A2"/>
    <w:rsid w:val="005022F0"/>
    <w:rsid w:val="00502F50"/>
    <w:rsid w:val="005048F1"/>
    <w:rsid w:val="005052DE"/>
    <w:rsid w:val="00505C7B"/>
    <w:rsid w:val="00506746"/>
    <w:rsid w:val="005100EE"/>
    <w:rsid w:val="00510901"/>
    <w:rsid w:val="00511CDB"/>
    <w:rsid w:val="00512E01"/>
    <w:rsid w:val="00514861"/>
    <w:rsid w:val="00515649"/>
    <w:rsid w:val="00515DB3"/>
    <w:rsid w:val="0051755E"/>
    <w:rsid w:val="005178AA"/>
    <w:rsid w:val="00517E66"/>
    <w:rsid w:val="00520ADA"/>
    <w:rsid w:val="00520DA6"/>
    <w:rsid w:val="00520DE0"/>
    <w:rsid w:val="005217DD"/>
    <w:rsid w:val="005218B8"/>
    <w:rsid w:val="00521C88"/>
    <w:rsid w:val="00521F51"/>
    <w:rsid w:val="00521F6F"/>
    <w:rsid w:val="00522337"/>
    <w:rsid w:val="00522CFE"/>
    <w:rsid w:val="00522D09"/>
    <w:rsid w:val="00522D0A"/>
    <w:rsid w:val="005232B1"/>
    <w:rsid w:val="005234B3"/>
    <w:rsid w:val="005264E9"/>
    <w:rsid w:val="00526B42"/>
    <w:rsid w:val="00532D5E"/>
    <w:rsid w:val="00532FDC"/>
    <w:rsid w:val="00533208"/>
    <w:rsid w:val="005334A1"/>
    <w:rsid w:val="0053385F"/>
    <w:rsid w:val="0053404B"/>
    <w:rsid w:val="00534997"/>
    <w:rsid w:val="00535B51"/>
    <w:rsid w:val="005378BD"/>
    <w:rsid w:val="0054108E"/>
    <w:rsid w:val="00542FFF"/>
    <w:rsid w:val="0054352B"/>
    <w:rsid w:val="0054390F"/>
    <w:rsid w:val="00544368"/>
    <w:rsid w:val="00544A18"/>
    <w:rsid w:val="00545269"/>
    <w:rsid w:val="00546BE1"/>
    <w:rsid w:val="00547E0A"/>
    <w:rsid w:val="005501BF"/>
    <w:rsid w:val="005506C8"/>
    <w:rsid w:val="00550D31"/>
    <w:rsid w:val="00550FA2"/>
    <w:rsid w:val="0055139D"/>
    <w:rsid w:val="00551BCE"/>
    <w:rsid w:val="00552646"/>
    <w:rsid w:val="00552729"/>
    <w:rsid w:val="00552AAE"/>
    <w:rsid w:val="00553F5A"/>
    <w:rsid w:val="00554D37"/>
    <w:rsid w:val="0055739B"/>
    <w:rsid w:val="00557D98"/>
    <w:rsid w:val="00561333"/>
    <w:rsid w:val="0056311C"/>
    <w:rsid w:val="005632F0"/>
    <w:rsid w:val="0056336B"/>
    <w:rsid w:val="00564BEB"/>
    <w:rsid w:val="005650C7"/>
    <w:rsid w:val="005662D2"/>
    <w:rsid w:val="00566A3A"/>
    <w:rsid w:val="0056737C"/>
    <w:rsid w:val="00570219"/>
    <w:rsid w:val="00571076"/>
    <w:rsid w:val="00572873"/>
    <w:rsid w:val="0057399D"/>
    <w:rsid w:val="005749BE"/>
    <w:rsid w:val="00574C6F"/>
    <w:rsid w:val="005758C2"/>
    <w:rsid w:val="00575E53"/>
    <w:rsid w:val="005779F1"/>
    <w:rsid w:val="00577FE1"/>
    <w:rsid w:val="00580C40"/>
    <w:rsid w:val="0058128C"/>
    <w:rsid w:val="00581A5A"/>
    <w:rsid w:val="00581E23"/>
    <w:rsid w:val="00581FBA"/>
    <w:rsid w:val="005824F3"/>
    <w:rsid w:val="005827D9"/>
    <w:rsid w:val="005839B9"/>
    <w:rsid w:val="00583F78"/>
    <w:rsid w:val="005847F4"/>
    <w:rsid w:val="00584F12"/>
    <w:rsid w:val="00584FAA"/>
    <w:rsid w:val="005850CF"/>
    <w:rsid w:val="00585394"/>
    <w:rsid w:val="00585645"/>
    <w:rsid w:val="00586FDE"/>
    <w:rsid w:val="005875F8"/>
    <w:rsid w:val="0058AE73"/>
    <w:rsid w:val="0059085A"/>
    <w:rsid w:val="00590B5B"/>
    <w:rsid w:val="00590B77"/>
    <w:rsid w:val="00590BE4"/>
    <w:rsid w:val="0059100E"/>
    <w:rsid w:val="00591D75"/>
    <w:rsid w:val="00591E5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0E0B"/>
    <w:rsid w:val="005A1A7B"/>
    <w:rsid w:val="005A246C"/>
    <w:rsid w:val="005A3AFF"/>
    <w:rsid w:val="005A468A"/>
    <w:rsid w:val="005A4DD8"/>
    <w:rsid w:val="005A6966"/>
    <w:rsid w:val="005A755E"/>
    <w:rsid w:val="005A7B6D"/>
    <w:rsid w:val="005A7D1E"/>
    <w:rsid w:val="005B00F1"/>
    <w:rsid w:val="005B017C"/>
    <w:rsid w:val="005B0654"/>
    <w:rsid w:val="005B0BBD"/>
    <w:rsid w:val="005B1641"/>
    <w:rsid w:val="005B1A92"/>
    <w:rsid w:val="005B1FEB"/>
    <w:rsid w:val="005B205E"/>
    <w:rsid w:val="005B21A9"/>
    <w:rsid w:val="005B27AF"/>
    <w:rsid w:val="005B4476"/>
    <w:rsid w:val="005B4ACA"/>
    <w:rsid w:val="005B5D06"/>
    <w:rsid w:val="005B624A"/>
    <w:rsid w:val="005B6C90"/>
    <w:rsid w:val="005B6E8A"/>
    <w:rsid w:val="005C199C"/>
    <w:rsid w:val="005C1C46"/>
    <w:rsid w:val="005C2346"/>
    <w:rsid w:val="005C2683"/>
    <w:rsid w:val="005C3BCE"/>
    <w:rsid w:val="005C5054"/>
    <w:rsid w:val="005C5525"/>
    <w:rsid w:val="005C5723"/>
    <w:rsid w:val="005C6944"/>
    <w:rsid w:val="005D004D"/>
    <w:rsid w:val="005D0242"/>
    <w:rsid w:val="005D0339"/>
    <w:rsid w:val="005D257B"/>
    <w:rsid w:val="005D2809"/>
    <w:rsid w:val="005D2E12"/>
    <w:rsid w:val="005D30A5"/>
    <w:rsid w:val="005D375D"/>
    <w:rsid w:val="005D430D"/>
    <w:rsid w:val="005D538F"/>
    <w:rsid w:val="005D6514"/>
    <w:rsid w:val="005D771C"/>
    <w:rsid w:val="005D7744"/>
    <w:rsid w:val="005D7D42"/>
    <w:rsid w:val="005E163B"/>
    <w:rsid w:val="005E26DE"/>
    <w:rsid w:val="005E2D53"/>
    <w:rsid w:val="005E54FC"/>
    <w:rsid w:val="005E55A3"/>
    <w:rsid w:val="005E56A8"/>
    <w:rsid w:val="005E5744"/>
    <w:rsid w:val="005E66F9"/>
    <w:rsid w:val="005E6755"/>
    <w:rsid w:val="005E73C0"/>
    <w:rsid w:val="005E73D2"/>
    <w:rsid w:val="005E770D"/>
    <w:rsid w:val="005F00A7"/>
    <w:rsid w:val="005F08B2"/>
    <w:rsid w:val="005F0B34"/>
    <w:rsid w:val="005F2CC9"/>
    <w:rsid w:val="005F2D68"/>
    <w:rsid w:val="005F2FB8"/>
    <w:rsid w:val="005F38AA"/>
    <w:rsid w:val="005F424E"/>
    <w:rsid w:val="005F709B"/>
    <w:rsid w:val="005F7376"/>
    <w:rsid w:val="005F7A0D"/>
    <w:rsid w:val="006022F7"/>
    <w:rsid w:val="00602B6F"/>
    <w:rsid w:val="006033FA"/>
    <w:rsid w:val="006035A1"/>
    <w:rsid w:val="00604D66"/>
    <w:rsid w:val="006056A6"/>
    <w:rsid w:val="006058F0"/>
    <w:rsid w:val="00605C56"/>
    <w:rsid w:val="00606221"/>
    <w:rsid w:val="00606337"/>
    <w:rsid w:val="00606485"/>
    <w:rsid w:val="0060709B"/>
    <w:rsid w:val="006070EE"/>
    <w:rsid w:val="00607941"/>
    <w:rsid w:val="00611284"/>
    <w:rsid w:val="00612230"/>
    <w:rsid w:val="0061297D"/>
    <w:rsid w:val="00612E90"/>
    <w:rsid w:val="00613172"/>
    <w:rsid w:val="006136F6"/>
    <w:rsid w:val="00614DB8"/>
    <w:rsid w:val="006153C3"/>
    <w:rsid w:val="00615F25"/>
    <w:rsid w:val="00616D05"/>
    <w:rsid w:val="00617AB6"/>
    <w:rsid w:val="00620313"/>
    <w:rsid w:val="00621300"/>
    <w:rsid w:val="00623E1D"/>
    <w:rsid w:val="00623F7D"/>
    <w:rsid w:val="0062408F"/>
    <w:rsid w:val="006248DE"/>
    <w:rsid w:val="00624EBE"/>
    <w:rsid w:val="006265DA"/>
    <w:rsid w:val="00626683"/>
    <w:rsid w:val="00627862"/>
    <w:rsid w:val="00627D1E"/>
    <w:rsid w:val="00627D9F"/>
    <w:rsid w:val="00630161"/>
    <w:rsid w:val="00630894"/>
    <w:rsid w:val="006308FC"/>
    <w:rsid w:val="00630C5D"/>
    <w:rsid w:val="00631835"/>
    <w:rsid w:val="00632289"/>
    <w:rsid w:val="00632A5B"/>
    <w:rsid w:val="00633080"/>
    <w:rsid w:val="00634542"/>
    <w:rsid w:val="00635AB2"/>
    <w:rsid w:val="00636B93"/>
    <w:rsid w:val="00636FCA"/>
    <w:rsid w:val="00636FCD"/>
    <w:rsid w:val="00637852"/>
    <w:rsid w:val="00637EEB"/>
    <w:rsid w:val="00640132"/>
    <w:rsid w:val="0064013E"/>
    <w:rsid w:val="006413CF"/>
    <w:rsid w:val="006417DC"/>
    <w:rsid w:val="00641863"/>
    <w:rsid w:val="006429C5"/>
    <w:rsid w:val="00642C82"/>
    <w:rsid w:val="00643245"/>
    <w:rsid w:val="0064330F"/>
    <w:rsid w:val="00643C2C"/>
    <w:rsid w:val="00644A3B"/>
    <w:rsid w:val="00644C1D"/>
    <w:rsid w:val="00644D08"/>
    <w:rsid w:val="00645FF4"/>
    <w:rsid w:val="00646671"/>
    <w:rsid w:val="006471BF"/>
    <w:rsid w:val="00647609"/>
    <w:rsid w:val="0064C9CA"/>
    <w:rsid w:val="006508F2"/>
    <w:rsid w:val="006525C0"/>
    <w:rsid w:val="0065264E"/>
    <w:rsid w:val="00652D78"/>
    <w:rsid w:val="00653233"/>
    <w:rsid w:val="00653250"/>
    <w:rsid w:val="0065365A"/>
    <w:rsid w:val="006536BD"/>
    <w:rsid w:val="006562EF"/>
    <w:rsid w:val="00656313"/>
    <w:rsid w:val="006565C0"/>
    <w:rsid w:val="00656EEF"/>
    <w:rsid w:val="0066014D"/>
    <w:rsid w:val="0066066A"/>
    <w:rsid w:val="00662BEF"/>
    <w:rsid w:val="00663AB9"/>
    <w:rsid w:val="0066465A"/>
    <w:rsid w:val="00664712"/>
    <w:rsid w:val="00664B28"/>
    <w:rsid w:val="00664FBA"/>
    <w:rsid w:val="00667003"/>
    <w:rsid w:val="006677A0"/>
    <w:rsid w:val="00667D3B"/>
    <w:rsid w:val="00671082"/>
    <w:rsid w:val="006715F6"/>
    <w:rsid w:val="0067266B"/>
    <w:rsid w:val="0067356A"/>
    <w:rsid w:val="006743A3"/>
    <w:rsid w:val="00675265"/>
    <w:rsid w:val="0067643C"/>
    <w:rsid w:val="00677324"/>
    <w:rsid w:val="006774A2"/>
    <w:rsid w:val="006776FE"/>
    <w:rsid w:val="00680618"/>
    <w:rsid w:val="00681AC8"/>
    <w:rsid w:val="006828D7"/>
    <w:rsid w:val="00682A9B"/>
    <w:rsid w:val="0068423D"/>
    <w:rsid w:val="006842DF"/>
    <w:rsid w:val="00684839"/>
    <w:rsid w:val="00684C89"/>
    <w:rsid w:val="00686ED7"/>
    <w:rsid w:val="00687479"/>
    <w:rsid w:val="006906A5"/>
    <w:rsid w:val="0069075A"/>
    <w:rsid w:val="006911E7"/>
    <w:rsid w:val="006916FF"/>
    <w:rsid w:val="00691C41"/>
    <w:rsid w:val="00692861"/>
    <w:rsid w:val="00692A9E"/>
    <w:rsid w:val="00692D92"/>
    <w:rsid w:val="0069332F"/>
    <w:rsid w:val="006947CC"/>
    <w:rsid w:val="00694FFA"/>
    <w:rsid w:val="00695316"/>
    <w:rsid w:val="00697509"/>
    <w:rsid w:val="006979A7"/>
    <w:rsid w:val="00697BC2"/>
    <w:rsid w:val="006A12F2"/>
    <w:rsid w:val="006A1CB6"/>
    <w:rsid w:val="006A313C"/>
    <w:rsid w:val="006A34EE"/>
    <w:rsid w:val="006A4562"/>
    <w:rsid w:val="006A49AE"/>
    <w:rsid w:val="006A4A52"/>
    <w:rsid w:val="006A5822"/>
    <w:rsid w:val="006A5D4D"/>
    <w:rsid w:val="006A643D"/>
    <w:rsid w:val="006A65FB"/>
    <w:rsid w:val="006A698E"/>
    <w:rsid w:val="006A6EF6"/>
    <w:rsid w:val="006A75B9"/>
    <w:rsid w:val="006A7CA1"/>
    <w:rsid w:val="006A7F57"/>
    <w:rsid w:val="006B0ED3"/>
    <w:rsid w:val="006B0F53"/>
    <w:rsid w:val="006B11CF"/>
    <w:rsid w:val="006B2D0D"/>
    <w:rsid w:val="006B2F7B"/>
    <w:rsid w:val="006B304C"/>
    <w:rsid w:val="006B31AC"/>
    <w:rsid w:val="006B34D7"/>
    <w:rsid w:val="006B4F46"/>
    <w:rsid w:val="006C16F1"/>
    <w:rsid w:val="006C1716"/>
    <w:rsid w:val="006C21E4"/>
    <w:rsid w:val="006C2332"/>
    <w:rsid w:val="006C23F2"/>
    <w:rsid w:val="006C2F39"/>
    <w:rsid w:val="006C3148"/>
    <w:rsid w:val="006C34FF"/>
    <w:rsid w:val="006C49E6"/>
    <w:rsid w:val="006C49FD"/>
    <w:rsid w:val="006C4C1B"/>
    <w:rsid w:val="006D10EE"/>
    <w:rsid w:val="006D174D"/>
    <w:rsid w:val="006D183C"/>
    <w:rsid w:val="006D1A38"/>
    <w:rsid w:val="006D2DED"/>
    <w:rsid w:val="006D4DAC"/>
    <w:rsid w:val="006D5128"/>
    <w:rsid w:val="006D5980"/>
    <w:rsid w:val="006D5EB3"/>
    <w:rsid w:val="006D661D"/>
    <w:rsid w:val="006D6770"/>
    <w:rsid w:val="006D6C71"/>
    <w:rsid w:val="006E09FA"/>
    <w:rsid w:val="006E1270"/>
    <w:rsid w:val="006E1587"/>
    <w:rsid w:val="006E2E21"/>
    <w:rsid w:val="006E3CED"/>
    <w:rsid w:val="006E4C8D"/>
    <w:rsid w:val="006E6FA7"/>
    <w:rsid w:val="006E77B9"/>
    <w:rsid w:val="006E7967"/>
    <w:rsid w:val="006F0654"/>
    <w:rsid w:val="006F0969"/>
    <w:rsid w:val="006F10C8"/>
    <w:rsid w:val="006F2012"/>
    <w:rsid w:val="006F26FE"/>
    <w:rsid w:val="006F2AF3"/>
    <w:rsid w:val="006F2B00"/>
    <w:rsid w:val="006F2DD8"/>
    <w:rsid w:val="006F2E27"/>
    <w:rsid w:val="006F367A"/>
    <w:rsid w:val="006F37BF"/>
    <w:rsid w:val="006F4D52"/>
    <w:rsid w:val="006F573A"/>
    <w:rsid w:val="006F7A50"/>
    <w:rsid w:val="00700AAE"/>
    <w:rsid w:val="00700B44"/>
    <w:rsid w:val="00700C5B"/>
    <w:rsid w:val="00700EBF"/>
    <w:rsid w:val="00701226"/>
    <w:rsid w:val="007022B0"/>
    <w:rsid w:val="00702573"/>
    <w:rsid w:val="00703D5F"/>
    <w:rsid w:val="00704767"/>
    <w:rsid w:val="00704DCD"/>
    <w:rsid w:val="00705961"/>
    <w:rsid w:val="00705FDF"/>
    <w:rsid w:val="0070683B"/>
    <w:rsid w:val="00706C89"/>
    <w:rsid w:val="00707ACB"/>
    <w:rsid w:val="00707EED"/>
    <w:rsid w:val="00713077"/>
    <w:rsid w:val="00713493"/>
    <w:rsid w:val="007134F0"/>
    <w:rsid w:val="007145A2"/>
    <w:rsid w:val="0071478C"/>
    <w:rsid w:val="00714AF1"/>
    <w:rsid w:val="007163CD"/>
    <w:rsid w:val="007178A5"/>
    <w:rsid w:val="00717C67"/>
    <w:rsid w:val="00720302"/>
    <w:rsid w:val="0072084C"/>
    <w:rsid w:val="00720921"/>
    <w:rsid w:val="00722ADB"/>
    <w:rsid w:val="007238B1"/>
    <w:rsid w:val="00724B02"/>
    <w:rsid w:val="00724BC5"/>
    <w:rsid w:val="007250DB"/>
    <w:rsid w:val="0072526E"/>
    <w:rsid w:val="007253A2"/>
    <w:rsid w:val="007256BD"/>
    <w:rsid w:val="00725977"/>
    <w:rsid w:val="00725A43"/>
    <w:rsid w:val="007266E7"/>
    <w:rsid w:val="00726AE6"/>
    <w:rsid w:val="00727CE3"/>
    <w:rsid w:val="007336AF"/>
    <w:rsid w:val="0073388C"/>
    <w:rsid w:val="007349B9"/>
    <w:rsid w:val="00736A7E"/>
    <w:rsid w:val="0073725E"/>
    <w:rsid w:val="0073764A"/>
    <w:rsid w:val="00737B52"/>
    <w:rsid w:val="00740292"/>
    <w:rsid w:val="00741229"/>
    <w:rsid w:val="007413BC"/>
    <w:rsid w:val="0074189B"/>
    <w:rsid w:val="00741F30"/>
    <w:rsid w:val="007439A9"/>
    <w:rsid w:val="00744632"/>
    <w:rsid w:val="0074509C"/>
    <w:rsid w:val="00746146"/>
    <w:rsid w:val="00747F00"/>
    <w:rsid w:val="00750F4A"/>
    <w:rsid w:val="00752628"/>
    <w:rsid w:val="00753B0F"/>
    <w:rsid w:val="007541E1"/>
    <w:rsid w:val="00754490"/>
    <w:rsid w:val="00754501"/>
    <w:rsid w:val="00754651"/>
    <w:rsid w:val="00754A1D"/>
    <w:rsid w:val="00754D01"/>
    <w:rsid w:val="00754E61"/>
    <w:rsid w:val="00754EC0"/>
    <w:rsid w:val="00761D4D"/>
    <w:rsid w:val="00762D65"/>
    <w:rsid w:val="00762F42"/>
    <w:rsid w:val="0076577F"/>
    <w:rsid w:val="007659D6"/>
    <w:rsid w:val="00765E33"/>
    <w:rsid w:val="0077077D"/>
    <w:rsid w:val="007707E1"/>
    <w:rsid w:val="007712B4"/>
    <w:rsid w:val="00771741"/>
    <w:rsid w:val="00771C83"/>
    <w:rsid w:val="007722C8"/>
    <w:rsid w:val="00772A1B"/>
    <w:rsid w:val="00773315"/>
    <w:rsid w:val="00774319"/>
    <w:rsid w:val="00774400"/>
    <w:rsid w:val="00774B7F"/>
    <w:rsid w:val="00774D8E"/>
    <w:rsid w:val="00775C15"/>
    <w:rsid w:val="007767E9"/>
    <w:rsid w:val="00776E03"/>
    <w:rsid w:val="0077748F"/>
    <w:rsid w:val="00777852"/>
    <w:rsid w:val="00777DB3"/>
    <w:rsid w:val="0077DE80"/>
    <w:rsid w:val="00780745"/>
    <w:rsid w:val="007813F7"/>
    <w:rsid w:val="007814CA"/>
    <w:rsid w:val="00781838"/>
    <w:rsid w:val="00781CA4"/>
    <w:rsid w:val="007827CD"/>
    <w:rsid w:val="00782910"/>
    <w:rsid w:val="007832C6"/>
    <w:rsid w:val="00783449"/>
    <w:rsid w:val="007837BB"/>
    <w:rsid w:val="0078417B"/>
    <w:rsid w:val="007844A6"/>
    <w:rsid w:val="0078582E"/>
    <w:rsid w:val="00785A64"/>
    <w:rsid w:val="0078643F"/>
    <w:rsid w:val="00786BA0"/>
    <w:rsid w:val="007874F0"/>
    <w:rsid w:val="00790021"/>
    <w:rsid w:val="0079121D"/>
    <w:rsid w:val="007915E1"/>
    <w:rsid w:val="00791872"/>
    <w:rsid w:val="00792BF8"/>
    <w:rsid w:val="00793D1B"/>
    <w:rsid w:val="00793E0A"/>
    <w:rsid w:val="0079453A"/>
    <w:rsid w:val="007948B0"/>
    <w:rsid w:val="007957C7"/>
    <w:rsid w:val="00795B8E"/>
    <w:rsid w:val="007964DD"/>
    <w:rsid w:val="007965D1"/>
    <w:rsid w:val="007969DC"/>
    <w:rsid w:val="007971C9"/>
    <w:rsid w:val="00797C58"/>
    <w:rsid w:val="007A053C"/>
    <w:rsid w:val="007A0C46"/>
    <w:rsid w:val="007A1358"/>
    <w:rsid w:val="007A171A"/>
    <w:rsid w:val="007A1905"/>
    <w:rsid w:val="007A2778"/>
    <w:rsid w:val="007A3A24"/>
    <w:rsid w:val="007A408D"/>
    <w:rsid w:val="007A447E"/>
    <w:rsid w:val="007A466C"/>
    <w:rsid w:val="007A4B81"/>
    <w:rsid w:val="007A54D5"/>
    <w:rsid w:val="007A7CF5"/>
    <w:rsid w:val="007B0A02"/>
    <w:rsid w:val="007B1A40"/>
    <w:rsid w:val="007B224E"/>
    <w:rsid w:val="007B29ED"/>
    <w:rsid w:val="007B2A55"/>
    <w:rsid w:val="007B3275"/>
    <w:rsid w:val="007B3F76"/>
    <w:rsid w:val="007B42CB"/>
    <w:rsid w:val="007B6371"/>
    <w:rsid w:val="007B651F"/>
    <w:rsid w:val="007B6C08"/>
    <w:rsid w:val="007B7CB9"/>
    <w:rsid w:val="007C01F2"/>
    <w:rsid w:val="007C05C7"/>
    <w:rsid w:val="007C1383"/>
    <w:rsid w:val="007C16AF"/>
    <w:rsid w:val="007C300F"/>
    <w:rsid w:val="007C3211"/>
    <w:rsid w:val="007C59F5"/>
    <w:rsid w:val="007C63D9"/>
    <w:rsid w:val="007C6D10"/>
    <w:rsid w:val="007C716D"/>
    <w:rsid w:val="007C780E"/>
    <w:rsid w:val="007D0E51"/>
    <w:rsid w:val="007D107F"/>
    <w:rsid w:val="007D1EF7"/>
    <w:rsid w:val="007D283F"/>
    <w:rsid w:val="007D51B1"/>
    <w:rsid w:val="007D548D"/>
    <w:rsid w:val="007D5E19"/>
    <w:rsid w:val="007D5FFF"/>
    <w:rsid w:val="007D6785"/>
    <w:rsid w:val="007D75F2"/>
    <w:rsid w:val="007E07FA"/>
    <w:rsid w:val="007E0E4D"/>
    <w:rsid w:val="007E26B8"/>
    <w:rsid w:val="007E2FC2"/>
    <w:rsid w:val="007E3954"/>
    <w:rsid w:val="007E3EA2"/>
    <w:rsid w:val="007E452D"/>
    <w:rsid w:val="007E737B"/>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812"/>
    <w:rsid w:val="00802AC6"/>
    <w:rsid w:val="008034D7"/>
    <w:rsid w:val="00804C1B"/>
    <w:rsid w:val="00806788"/>
    <w:rsid w:val="00806D17"/>
    <w:rsid w:val="00807259"/>
    <w:rsid w:val="008109FD"/>
    <w:rsid w:val="008119CD"/>
    <w:rsid w:val="00812315"/>
    <w:rsid w:val="00813FA4"/>
    <w:rsid w:val="00814A25"/>
    <w:rsid w:val="00814C4D"/>
    <w:rsid w:val="008155C9"/>
    <w:rsid w:val="0081566A"/>
    <w:rsid w:val="008157AE"/>
    <w:rsid w:val="00815993"/>
    <w:rsid w:val="008174FF"/>
    <w:rsid w:val="00817A31"/>
    <w:rsid w:val="00817A67"/>
    <w:rsid w:val="00820507"/>
    <w:rsid w:val="00821456"/>
    <w:rsid w:val="008214BC"/>
    <w:rsid w:val="00821838"/>
    <w:rsid w:val="0082290C"/>
    <w:rsid w:val="00822F67"/>
    <w:rsid w:val="008231EF"/>
    <w:rsid w:val="00823EF1"/>
    <w:rsid w:val="00824014"/>
    <w:rsid w:val="00824A08"/>
    <w:rsid w:val="00824E91"/>
    <w:rsid w:val="0082506A"/>
    <w:rsid w:val="008253F5"/>
    <w:rsid w:val="00825555"/>
    <w:rsid w:val="008263B0"/>
    <w:rsid w:val="0082670E"/>
    <w:rsid w:val="00827687"/>
    <w:rsid w:val="00827B58"/>
    <w:rsid w:val="00827B8A"/>
    <w:rsid w:val="008300B8"/>
    <w:rsid w:val="00830C06"/>
    <w:rsid w:val="008339EF"/>
    <w:rsid w:val="0083408D"/>
    <w:rsid w:val="008347D9"/>
    <w:rsid w:val="00834A2C"/>
    <w:rsid w:val="00834EC8"/>
    <w:rsid w:val="00834FAC"/>
    <w:rsid w:val="00835398"/>
    <w:rsid w:val="008358C8"/>
    <w:rsid w:val="008362A7"/>
    <w:rsid w:val="00836CD3"/>
    <w:rsid w:val="008370EF"/>
    <w:rsid w:val="00840617"/>
    <w:rsid w:val="0084130F"/>
    <w:rsid w:val="0084144B"/>
    <w:rsid w:val="008424F6"/>
    <w:rsid w:val="00842C75"/>
    <w:rsid w:val="008431A6"/>
    <w:rsid w:val="00844422"/>
    <w:rsid w:val="00844BFB"/>
    <w:rsid w:val="00844E7A"/>
    <w:rsid w:val="00844E8E"/>
    <w:rsid w:val="008460B9"/>
    <w:rsid w:val="008473FE"/>
    <w:rsid w:val="00847541"/>
    <w:rsid w:val="0084760F"/>
    <w:rsid w:val="00847758"/>
    <w:rsid w:val="008478AD"/>
    <w:rsid w:val="00850422"/>
    <w:rsid w:val="00852EAB"/>
    <w:rsid w:val="00853966"/>
    <w:rsid w:val="00853CF8"/>
    <w:rsid w:val="00853D17"/>
    <w:rsid w:val="008544DD"/>
    <w:rsid w:val="00855382"/>
    <w:rsid w:val="00856B92"/>
    <w:rsid w:val="00862B6A"/>
    <w:rsid w:val="00862C45"/>
    <w:rsid w:val="00862F75"/>
    <w:rsid w:val="0086328A"/>
    <w:rsid w:val="00863B70"/>
    <w:rsid w:val="00863F9E"/>
    <w:rsid w:val="00865B5E"/>
    <w:rsid w:val="00865E39"/>
    <w:rsid w:val="00866440"/>
    <w:rsid w:val="008664B4"/>
    <w:rsid w:val="0086F42D"/>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0662"/>
    <w:rsid w:val="0088183E"/>
    <w:rsid w:val="00881931"/>
    <w:rsid w:val="00882A58"/>
    <w:rsid w:val="00882AC9"/>
    <w:rsid w:val="00882AD5"/>
    <w:rsid w:val="0088329C"/>
    <w:rsid w:val="00887EE2"/>
    <w:rsid w:val="00891705"/>
    <w:rsid w:val="0089314E"/>
    <w:rsid w:val="0089321A"/>
    <w:rsid w:val="00894C4B"/>
    <w:rsid w:val="008964B6"/>
    <w:rsid w:val="0089713D"/>
    <w:rsid w:val="00897627"/>
    <w:rsid w:val="008A0FBE"/>
    <w:rsid w:val="008A0FE2"/>
    <w:rsid w:val="008A1397"/>
    <w:rsid w:val="008A1AAC"/>
    <w:rsid w:val="008A1F32"/>
    <w:rsid w:val="008A23F5"/>
    <w:rsid w:val="008A26A4"/>
    <w:rsid w:val="008A281D"/>
    <w:rsid w:val="008A3DB6"/>
    <w:rsid w:val="008A66C3"/>
    <w:rsid w:val="008A6936"/>
    <w:rsid w:val="008A6985"/>
    <w:rsid w:val="008A69A5"/>
    <w:rsid w:val="008A6D5A"/>
    <w:rsid w:val="008A6DB6"/>
    <w:rsid w:val="008A74C8"/>
    <w:rsid w:val="008B00B3"/>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31D9"/>
    <w:rsid w:val="008C5B82"/>
    <w:rsid w:val="008C6133"/>
    <w:rsid w:val="008C7E5E"/>
    <w:rsid w:val="008D03B2"/>
    <w:rsid w:val="008D0697"/>
    <w:rsid w:val="008D125F"/>
    <w:rsid w:val="008D3300"/>
    <w:rsid w:val="008D3611"/>
    <w:rsid w:val="008D3D7C"/>
    <w:rsid w:val="008D3DA8"/>
    <w:rsid w:val="008D4369"/>
    <w:rsid w:val="008D602A"/>
    <w:rsid w:val="008D6212"/>
    <w:rsid w:val="008D6B1D"/>
    <w:rsid w:val="008E1451"/>
    <w:rsid w:val="008E31B9"/>
    <w:rsid w:val="008E4B11"/>
    <w:rsid w:val="008E4BB5"/>
    <w:rsid w:val="008E53AD"/>
    <w:rsid w:val="008E6164"/>
    <w:rsid w:val="008E6D0A"/>
    <w:rsid w:val="008E6EAE"/>
    <w:rsid w:val="008E7264"/>
    <w:rsid w:val="008E764B"/>
    <w:rsid w:val="008E7666"/>
    <w:rsid w:val="008F045D"/>
    <w:rsid w:val="008F07F1"/>
    <w:rsid w:val="008F1122"/>
    <w:rsid w:val="008F21A6"/>
    <w:rsid w:val="008F4821"/>
    <w:rsid w:val="008F4B4D"/>
    <w:rsid w:val="008F5401"/>
    <w:rsid w:val="008F66A8"/>
    <w:rsid w:val="008F7196"/>
    <w:rsid w:val="008F7555"/>
    <w:rsid w:val="008F7D50"/>
    <w:rsid w:val="00901190"/>
    <w:rsid w:val="0090151A"/>
    <w:rsid w:val="0090283E"/>
    <w:rsid w:val="00902EF7"/>
    <w:rsid w:val="00903F94"/>
    <w:rsid w:val="0090543A"/>
    <w:rsid w:val="009054B7"/>
    <w:rsid w:val="00905E5F"/>
    <w:rsid w:val="00905ECF"/>
    <w:rsid w:val="0090648E"/>
    <w:rsid w:val="00907060"/>
    <w:rsid w:val="00910681"/>
    <w:rsid w:val="0091124D"/>
    <w:rsid w:val="00911972"/>
    <w:rsid w:val="00911AA8"/>
    <w:rsid w:val="009126C4"/>
    <w:rsid w:val="00914F56"/>
    <w:rsid w:val="00915308"/>
    <w:rsid w:val="0091685E"/>
    <w:rsid w:val="00916E7E"/>
    <w:rsid w:val="0091717B"/>
    <w:rsid w:val="00917185"/>
    <w:rsid w:val="0091753A"/>
    <w:rsid w:val="009177CD"/>
    <w:rsid w:val="00917FA2"/>
    <w:rsid w:val="009202C6"/>
    <w:rsid w:val="0092047E"/>
    <w:rsid w:val="0092105C"/>
    <w:rsid w:val="00921A83"/>
    <w:rsid w:val="00922FCC"/>
    <w:rsid w:val="009243ED"/>
    <w:rsid w:val="00924E51"/>
    <w:rsid w:val="00926576"/>
    <w:rsid w:val="0092738E"/>
    <w:rsid w:val="009274C9"/>
    <w:rsid w:val="00927AED"/>
    <w:rsid w:val="00927EB0"/>
    <w:rsid w:val="00931313"/>
    <w:rsid w:val="0093177E"/>
    <w:rsid w:val="009317BD"/>
    <w:rsid w:val="0093180C"/>
    <w:rsid w:val="00931D31"/>
    <w:rsid w:val="009327F7"/>
    <w:rsid w:val="009334E7"/>
    <w:rsid w:val="00933E21"/>
    <w:rsid w:val="00935B89"/>
    <w:rsid w:val="0093686B"/>
    <w:rsid w:val="0093768F"/>
    <w:rsid w:val="00937AAA"/>
    <w:rsid w:val="00940EFE"/>
    <w:rsid w:val="00942517"/>
    <w:rsid w:val="00942D19"/>
    <w:rsid w:val="00942DA8"/>
    <w:rsid w:val="00943030"/>
    <w:rsid w:val="009436C4"/>
    <w:rsid w:val="00944144"/>
    <w:rsid w:val="00944DAA"/>
    <w:rsid w:val="00946005"/>
    <w:rsid w:val="0094631C"/>
    <w:rsid w:val="00946B08"/>
    <w:rsid w:val="00946C2B"/>
    <w:rsid w:val="00946EFA"/>
    <w:rsid w:val="00947388"/>
    <w:rsid w:val="0094797D"/>
    <w:rsid w:val="0095014B"/>
    <w:rsid w:val="00950309"/>
    <w:rsid w:val="00950737"/>
    <w:rsid w:val="00950935"/>
    <w:rsid w:val="009521D3"/>
    <w:rsid w:val="0095324F"/>
    <w:rsid w:val="009535CD"/>
    <w:rsid w:val="00953FB4"/>
    <w:rsid w:val="00954684"/>
    <w:rsid w:val="0095486C"/>
    <w:rsid w:val="00955250"/>
    <w:rsid w:val="009555CA"/>
    <w:rsid w:val="00955711"/>
    <w:rsid w:val="009562AB"/>
    <w:rsid w:val="009579C1"/>
    <w:rsid w:val="00960325"/>
    <w:rsid w:val="0096071B"/>
    <w:rsid w:val="00961206"/>
    <w:rsid w:val="00961E77"/>
    <w:rsid w:val="009623A7"/>
    <w:rsid w:val="00962F68"/>
    <w:rsid w:val="0096507C"/>
    <w:rsid w:val="009652A0"/>
    <w:rsid w:val="009658DD"/>
    <w:rsid w:val="00966DEC"/>
    <w:rsid w:val="0096700C"/>
    <w:rsid w:val="009708B6"/>
    <w:rsid w:val="00970FCB"/>
    <w:rsid w:val="00971493"/>
    <w:rsid w:val="009721BD"/>
    <w:rsid w:val="00972830"/>
    <w:rsid w:val="009734AE"/>
    <w:rsid w:val="00974488"/>
    <w:rsid w:val="0097548A"/>
    <w:rsid w:val="00975842"/>
    <w:rsid w:val="00976DDF"/>
    <w:rsid w:val="00976E00"/>
    <w:rsid w:val="0097742E"/>
    <w:rsid w:val="009774F4"/>
    <w:rsid w:val="00977702"/>
    <w:rsid w:val="009779A6"/>
    <w:rsid w:val="009802E5"/>
    <w:rsid w:val="00980B97"/>
    <w:rsid w:val="00980BDC"/>
    <w:rsid w:val="00981047"/>
    <w:rsid w:val="009812FF"/>
    <w:rsid w:val="0098145C"/>
    <w:rsid w:val="00981C51"/>
    <w:rsid w:val="009820A0"/>
    <w:rsid w:val="009826A3"/>
    <w:rsid w:val="00982AA1"/>
    <w:rsid w:val="00982F67"/>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5744"/>
    <w:rsid w:val="0099603A"/>
    <w:rsid w:val="00996994"/>
    <w:rsid w:val="009A075B"/>
    <w:rsid w:val="009A1455"/>
    <w:rsid w:val="009A1A89"/>
    <w:rsid w:val="009A1B70"/>
    <w:rsid w:val="009A304A"/>
    <w:rsid w:val="009A554D"/>
    <w:rsid w:val="009A5D63"/>
    <w:rsid w:val="009A7005"/>
    <w:rsid w:val="009B0214"/>
    <w:rsid w:val="009B1B45"/>
    <w:rsid w:val="009B2307"/>
    <w:rsid w:val="009B339C"/>
    <w:rsid w:val="009B4956"/>
    <w:rsid w:val="009B5230"/>
    <w:rsid w:val="009B6C9A"/>
    <w:rsid w:val="009B71CF"/>
    <w:rsid w:val="009C0794"/>
    <w:rsid w:val="009C0FBA"/>
    <w:rsid w:val="009C278A"/>
    <w:rsid w:val="009C2CB4"/>
    <w:rsid w:val="009C2EE8"/>
    <w:rsid w:val="009C4404"/>
    <w:rsid w:val="009C60A3"/>
    <w:rsid w:val="009C6288"/>
    <w:rsid w:val="009C728B"/>
    <w:rsid w:val="009C75B9"/>
    <w:rsid w:val="009D0DA9"/>
    <w:rsid w:val="009D2A63"/>
    <w:rsid w:val="009D2AA2"/>
    <w:rsid w:val="009D3A91"/>
    <w:rsid w:val="009D4522"/>
    <w:rsid w:val="009D5691"/>
    <w:rsid w:val="009D6AFE"/>
    <w:rsid w:val="009D6C5A"/>
    <w:rsid w:val="009D77C3"/>
    <w:rsid w:val="009D7AF7"/>
    <w:rsid w:val="009E0783"/>
    <w:rsid w:val="009E0F75"/>
    <w:rsid w:val="009E153F"/>
    <w:rsid w:val="009E304E"/>
    <w:rsid w:val="009E3341"/>
    <w:rsid w:val="009E44D9"/>
    <w:rsid w:val="009E6383"/>
    <w:rsid w:val="009E7274"/>
    <w:rsid w:val="009F0329"/>
    <w:rsid w:val="009F04E9"/>
    <w:rsid w:val="009F147A"/>
    <w:rsid w:val="009F204F"/>
    <w:rsid w:val="009F21D5"/>
    <w:rsid w:val="009F2E39"/>
    <w:rsid w:val="009F4F3D"/>
    <w:rsid w:val="009F6646"/>
    <w:rsid w:val="009F699A"/>
    <w:rsid w:val="009F6D58"/>
    <w:rsid w:val="009F7D10"/>
    <w:rsid w:val="00A014C9"/>
    <w:rsid w:val="00A01631"/>
    <w:rsid w:val="00A01907"/>
    <w:rsid w:val="00A020B4"/>
    <w:rsid w:val="00A0245C"/>
    <w:rsid w:val="00A0252F"/>
    <w:rsid w:val="00A02C63"/>
    <w:rsid w:val="00A0355A"/>
    <w:rsid w:val="00A03BCE"/>
    <w:rsid w:val="00A059E2"/>
    <w:rsid w:val="00A063EA"/>
    <w:rsid w:val="00A064B0"/>
    <w:rsid w:val="00A07157"/>
    <w:rsid w:val="00A075CA"/>
    <w:rsid w:val="00A12553"/>
    <w:rsid w:val="00A13627"/>
    <w:rsid w:val="00A13800"/>
    <w:rsid w:val="00A13B68"/>
    <w:rsid w:val="00A13CD4"/>
    <w:rsid w:val="00A17110"/>
    <w:rsid w:val="00A20649"/>
    <w:rsid w:val="00A2084D"/>
    <w:rsid w:val="00A22007"/>
    <w:rsid w:val="00A228C7"/>
    <w:rsid w:val="00A231B5"/>
    <w:rsid w:val="00A25550"/>
    <w:rsid w:val="00A25A64"/>
    <w:rsid w:val="00A26982"/>
    <w:rsid w:val="00A26CAB"/>
    <w:rsid w:val="00A26DB9"/>
    <w:rsid w:val="00A2728F"/>
    <w:rsid w:val="00A27E4A"/>
    <w:rsid w:val="00A27F04"/>
    <w:rsid w:val="00A30490"/>
    <w:rsid w:val="00A304BC"/>
    <w:rsid w:val="00A30C84"/>
    <w:rsid w:val="00A30ED6"/>
    <w:rsid w:val="00A32D08"/>
    <w:rsid w:val="00A3377C"/>
    <w:rsid w:val="00A343DF"/>
    <w:rsid w:val="00A3482C"/>
    <w:rsid w:val="00A35382"/>
    <w:rsid w:val="00A356B3"/>
    <w:rsid w:val="00A36102"/>
    <w:rsid w:val="00A36787"/>
    <w:rsid w:val="00A36D98"/>
    <w:rsid w:val="00A379AC"/>
    <w:rsid w:val="00A40288"/>
    <w:rsid w:val="00A414F6"/>
    <w:rsid w:val="00A41E69"/>
    <w:rsid w:val="00A42C28"/>
    <w:rsid w:val="00A4407E"/>
    <w:rsid w:val="00A45754"/>
    <w:rsid w:val="00A457E0"/>
    <w:rsid w:val="00A45AAE"/>
    <w:rsid w:val="00A495C7"/>
    <w:rsid w:val="00A50824"/>
    <w:rsid w:val="00A51209"/>
    <w:rsid w:val="00A52844"/>
    <w:rsid w:val="00A530FA"/>
    <w:rsid w:val="00A536B8"/>
    <w:rsid w:val="00A54005"/>
    <w:rsid w:val="00A55479"/>
    <w:rsid w:val="00A55935"/>
    <w:rsid w:val="00A56A19"/>
    <w:rsid w:val="00A56E43"/>
    <w:rsid w:val="00A56FA4"/>
    <w:rsid w:val="00A57A57"/>
    <w:rsid w:val="00A57ABE"/>
    <w:rsid w:val="00A6026D"/>
    <w:rsid w:val="00A62149"/>
    <w:rsid w:val="00A629A3"/>
    <w:rsid w:val="00A63A04"/>
    <w:rsid w:val="00A63FDE"/>
    <w:rsid w:val="00A64003"/>
    <w:rsid w:val="00A64D98"/>
    <w:rsid w:val="00A650C9"/>
    <w:rsid w:val="00A66A55"/>
    <w:rsid w:val="00A67E3C"/>
    <w:rsid w:val="00A7041E"/>
    <w:rsid w:val="00A7111B"/>
    <w:rsid w:val="00A724E4"/>
    <w:rsid w:val="00A729B7"/>
    <w:rsid w:val="00A72BFF"/>
    <w:rsid w:val="00A7508D"/>
    <w:rsid w:val="00A75705"/>
    <w:rsid w:val="00A75A33"/>
    <w:rsid w:val="00A75BCC"/>
    <w:rsid w:val="00A75FE7"/>
    <w:rsid w:val="00A76753"/>
    <w:rsid w:val="00A77704"/>
    <w:rsid w:val="00A8195E"/>
    <w:rsid w:val="00A81D59"/>
    <w:rsid w:val="00A82244"/>
    <w:rsid w:val="00A8227F"/>
    <w:rsid w:val="00A83A88"/>
    <w:rsid w:val="00A845A9"/>
    <w:rsid w:val="00A87089"/>
    <w:rsid w:val="00A905C6"/>
    <w:rsid w:val="00A90910"/>
    <w:rsid w:val="00A91639"/>
    <w:rsid w:val="00A91D65"/>
    <w:rsid w:val="00A92142"/>
    <w:rsid w:val="00A92212"/>
    <w:rsid w:val="00A93E70"/>
    <w:rsid w:val="00A9475F"/>
    <w:rsid w:val="00A9503F"/>
    <w:rsid w:val="00A97CC2"/>
    <w:rsid w:val="00AA1662"/>
    <w:rsid w:val="00AA2A43"/>
    <w:rsid w:val="00AA2EE7"/>
    <w:rsid w:val="00AA36AB"/>
    <w:rsid w:val="00AA3ED8"/>
    <w:rsid w:val="00AA43D5"/>
    <w:rsid w:val="00AA4B5C"/>
    <w:rsid w:val="00AA4BC5"/>
    <w:rsid w:val="00AA4D94"/>
    <w:rsid w:val="00AA52D3"/>
    <w:rsid w:val="00AA6828"/>
    <w:rsid w:val="00AA7B9C"/>
    <w:rsid w:val="00AB0182"/>
    <w:rsid w:val="00AB03B7"/>
    <w:rsid w:val="00AB09EE"/>
    <w:rsid w:val="00AB0B3D"/>
    <w:rsid w:val="00AB2403"/>
    <w:rsid w:val="00AB3FC3"/>
    <w:rsid w:val="00AB4DF0"/>
    <w:rsid w:val="00AB6464"/>
    <w:rsid w:val="00AB79B0"/>
    <w:rsid w:val="00AB7F0F"/>
    <w:rsid w:val="00AC187D"/>
    <w:rsid w:val="00AC18CF"/>
    <w:rsid w:val="00AC1D7B"/>
    <w:rsid w:val="00AC1DCE"/>
    <w:rsid w:val="00AC1FC2"/>
    <w:rsid w:val="00AC25AA"/>
    <w:rsid w:val="00AC2B46"/>
    <w:rsid w:val="00AC354A"/>
    <w:rsid w:val="00AC3EE5"/>
    <w:rsid w:val="00AC4010"/>
    <w:rsid w:val="00AC4687"/>
    <w:rsid w:val="00AC497B"/>
    <w:rsid w:val="00AC6115"/>
    <w:rsid w:val="00AC6F55"/>
    <w:rsid w:val="00AC7EBB"/>
    <w:rsid w:val="00AD080B"/>
    <w:rsid w:val="00AD0B79"/>
    <w:rsid w:val="00AD0D9E"/>
    <w:rsid w:val="00AD155A"/>
    <w:rsid w:val="00AD1AC9"/>
    <w:rsid w:val="00AD2605"/>
    <w:rsid w:val="00AD26F7"/>
    <w:rsid w:val="00AD2A2F"/>
    <w:rsid w:val="00AD3079"/>
    <w:rsid w:val="00AD3238"/>
    <w:rsid w:val="00AD32A6"/>
    <w:rsid w:val="00AD42BB"/>
    <w:rsid w:val="00AD4340"/>
    <w:rsid w:val="00AD43A2"/>
    <w:rsid w:val="00AD4A01"/>
    <w:rsid w:val="00AD5C37"/>
    <w:rsid w:val="00AD6A13"/>
    <w:rsid w:val="00AD71B7"/>
    <w:rsid w:val="00AE072A"/>
    <w:rsid w:val="00AE0C88"/>
    <w:rsid w:val="00AE1872"/>
    <w:rsid w:val="00AE2B57"/>
    <w:rsid w:val="00AE3754"/>
    <w:rsid w:val="00AE3A9A"/>
    <w:rsid w:val="00AE3D5B"/>
    <w:rsid w:val="00AE4438"/>
    <w:rsid w:val="00AE4969"/>
    <w:rsid w:val="00AE5454"/>
    <w:rsid w:val="00AE5680"/>
    <w:rsid w:val="00AE574E"/>
    <w:rsid w:val="00AE57B4"/>
    <w:rsid w:val="00AE5CF2"/>
    <w:rsid w:val="00AE6A83"/>
    <w:rsid w:val="00AE7021"/>
    <w:rsid w:val="00AE7D9F"/>
    <w:rsid w:val="00AE9763"/>
    <w:rsid w:val="00AF118C"/>
    <w:rsid w:val="00AF2366"/>
    <w:rsid w:val="00AF29F4"/>
    <w:rsid w:val="00AF3640"/>
    <w:rsid w:val="00AF3849"/>
    <w:rsid w:val="00AF3F45"/>
    <w:rsid w:val="00AF4A54"/>
    <w:rsid w:val="00AF56C8"/>
    <w:rsid w:val="00AF68E3"/>
    <w:rsid w:val="00AF72BC"/>
    <w:rsid w:val="00AF73BF"/>
    <w:rsid w:val="00AF7BA1"/>
    <w:rsid w:val="00AF7BE2"/>
    <w:rsid w:val="00B000AD"/>
    <w:rsid w:val="00B0035B"/>
    <w:rsid w:val="00B00AC4"/>
    <w:rsid w:val="00B0161F"/>
    <w:rsid w:val="00B017C7"/>
    <w:rsid w:val="00B018D7"/>
    <w:rsid w:val="00B01E31"/>
    <w:rsid w:val="00B023D2"/>
    <w:rsid w:val="00B04511"/>
    <w:rsid w:val="00B04522"/>
    <w:rsid w:val="00B04DA9"/>
    <w:rsid w:val="00B054F2"/>
    <w:rsid w:val="00B05A3A"/>
    <w:rsid w:val="00B05B79"/>
    <w:rsid w:val="00B05E42"/>
    <w:rsid w:val="00B079A9"/>
    <w:rsid w:val="00B07E29"/>
    <w:rsid w:val="00B10603"/>
    <w:rsid w:val="00B10A2C"/>
    <w:rsid w:val="00B10EB2"/>
    <w:rsid w:val="00B119A9"/>
    <w:rsid w:val="00B120B8"/>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1014"/>
    <w:rsid w:val="00B212A9"/>
    <w:rsid w:val="00B22F86"/>
    <w:rsid w:val="00B234FA"/>
    <w:rsid w:val="00B2377F"/>
    <w:rsid w:val="00B23D4D"/>
    <w:rsid w:val="00B247CD"/>
    <w:rsid w:val="00B266D9"/>
    <w:rsid w:val="00B271A9"/>
    <w:rsid w:val="00B31BEA"/>
    <w:rsid w:val="00B3238F"/>
    <w:rsid w:val="00B32DC1"/>
    <w:rsid w:val="00B32FE2"/>
    <w:rsid w:val="00B337F8"/>
    <w:rsid w:val="00B33DED"/>
    <w:rsid w:val="00B33E24"/>
    <w:rsid w:val="00B343F4"/>
    <w:rsid w:val="00B34541"/>
    <w:rsid w:val="00B352D8"/>
    <w:rsid w:val="00B35E52"/>
    <w:rsid w:val="00B36604"/>
    <w:rsid w:val="00B37700"/>
    <w:rsid w:val="00B37C8F"/>
    <w:rsid w:val="00B40351"/>
    <w:rsid w:val="00B40815"/>
    <w:rsid w:val="00B408AF"/>
    <w:rsid w:val="00B4174F"/>
    <w:rsid w:val="00B42AD4"/>
    <w:rsid w:val="00B437AD"/>
    <w:rsid w:val="00B43ACB"/>
    <w:rsid w:val="00B43C57"/>
    <w:rsid w:val="00B450FD"/>
    <w:rsid w:val="00B45D80"/>
    <w:rsid w:val="00B503B0"/>
    <w:rsid w:val="00B50B8B"/>
    <w:rsid w:val="00B50FB0"/>
    <w:rsid w:val="00B5192C"/>
    <w:rsid w:val="00B53026"/>
    <w:rsid w:val="00B53C2B"/>
    <w:rsid w:val="00B53CC0"/>
    <w:rsid w:val="00B55AB2"/>
    <w:rsid w:val="00B55BB9"/>
    <w:rsid w:val="00B55E36"/>
    <w:rsid w:val="00B56153"/>
    <w:rsid w:val="00B5692E"/>
    <w:rsid w:val="00B602A8"/>
    <w:rsid w:val="00B6162C"/>
    <w:rsid w:val="00B622AC"/>
    <w:rsid w:val="00B62D8E"/>
    <w:rsid w:val="00B640EC"/>
    <w:rsid w:val="00B650CF"/>
    <w:rsid w:val="00B653D5"/>
    <w:rsid w:val="00B65498"/>
    <w:rsid w:val="00B67365"/>
    <w:rsid w:val="00B67F79"/>
    <w:rsid w:val="00B707B8"/>
    <w:rsid w:val="00B71D64"/>
    <w:rsid w:val="00B752F1"/>
    <w:rsid w:val="00B75675"/>
    <w:rsid w:val="00B7594F"/>
    <w:rsid w:val="00B75F98"/>
    <w:rsid w:val="00B76250"/>
    <w:rsid w:val="00B7766D"/>
    <w:rsid w:val="00B7788F"/>
    <w:rsid w:val="00B77B70"/>
    <w:rsid w:val="00B807B4"/>
    <w:rsid w:val="00B80863"/>
    <w:rsid w:val="00B80F53"/>
    <w:rsid w:val="00B81C86"/>
    <w:rsid w:val="00B824F7"/>
    <w:rsid w:val="00B8260A"/>
    <w:rsid w:val="00B827DF"/>
    <w:rsid w:val="00B8302C"/>
    <w:rsid w:val="00B836CC"/>
    <w:rsid w:val="00B84C46"/>
    <w:rsid w:val="00B85981"/>
    <w:rsid w:val="00B86053"/>
    <w:rsid w:val="00B86660"/>
    <w:rsid w:val="00B871CC"/>
    <w:rsid w:val="00B87506"/>
    <w:rsid w:val="00B90E86"/>
    <w:rsid w:val="00B916DF"/>
    <w:rsid w:val="00B91F18"/>
    <w:rsid w:val="00B92148"/>
    <w:rsid w:val="00B92A5C"/>
    <w:rsid w:val="00B92F0E"/>
    <w:rsid w:val="00B93D49"/>
    <w:rsid w:val="00B94084"/>
    <w:rsid w:val="00B9528B"/>
    <w:rsid w:val="00B96E2A"/>
    <w:rsid w:val="00BA0348"/>
    <w:rsid w:val="00BA27DC"/>
    <w:rsid w:val="00BA5EB0"/>
    <w:rsid w:val="00BA6260"/>
    <w:rsid w:val="00BA6C31"/>
    <w:rsid w:val="00BA7BAF"/>
    <w:rsid w:val="00BB25CF"/>
    <w:rsid w:val="00BB291A"/>
    <w:rsid w:val="00BB40E9"/>
    <w:rsid w:val="00BB43C6"/>
    <w:rsid w:val="00BB4504"/>
    <w:rsid w:val="00BB5616"/>
    <w:rsid w:val="00BB597C"/>
    <w:rsid w:val="00BC02CE"/>
    <w:rsid w:val="00BC0961"/>
    <w:rsid w:val="00BC0D88"/>
    <w:rsid w:val="00BC11AA"/>
    <w:rsid w:val="00BC1D65"/>
    <w:rsid w:val="00BC23C3"/>
    <w:rsid w:val="00BC262D"/>
    <w:rsid w:val="00BC27CE"/>
    <w:rsid w:val="00BC3E51"/>
    <w:rsid w:val="00BC474F"/>
    <w:rsid w:val="00BC57AD"/>
    <w:rsid w:val="00BC5AB8"/>
    <w:rsid w:val="00BC5CDF"/>
    <w:rsid w:val="00BC63E2"/>
    <w:rsid w:val="00BD00DA"/>
    <w:rsid w:val="00BD15A9"/>
    <w:rsid w:val="00BD24E2"/>
    <w:rsid w:val="00BD4291"/>
    <w:rsid w:val="00BD439C"/>
    <w:rsid w:val="00BD4567"/>
    <w:rsid w:val="00BD6E16"/>
    <w:rsid w:val="00BD70AC"/>
    <w:rsid w:val="00BD7552"/>
    <w:rsid w:val="00BD7828"/>
    <w:rsid w:val="00BD7DC4"/>
    <w:rsid w:val="00BE06D9"/>
    <w:rsid w:val="00BE0788"/>
    <w:rsid w:val="00BE2A75"/>
    <w:rsid w:val="00BE2BDC"/>
    <w:rsid w:val="00BE4731"/>
    <w:rsid w:val="00BE4921"/>
    <w:rsid w:val="00BE4D77"/>
    <w:rsid w:val="00BE5A7F"/>
    <w:rsid w:val="00BE73A2"/>
    <w:rsid w:val="00BE7AB2"/>
    <w:rsid w:val="00BF0557"/>
    <w:rsid w:val="00BF1590"/>
    <w:rsid w:val="00BF1829"/>
    <w:rsid w:val="00BF2CD5"/>
    <w:rsid w:val="00BF2EB3"/>
    <w:rsid w:val="00BF42B6"/>
    <w:rsid w:val="00BF474A"/>
    <w:rsid w:val="00BF6572"/>
    <w:rsid w:val="00BF6D67"/>
    <w:rsid w:val="00BF7602"/>
    <w:rsid w:val="00BF7D41"/>
    <w:rsid w:val="00BF7FC2"/>
    <w:rsid w:val="00C00107"/>
    <w:rsid w:val="00C0091E"/>
    <w:rsid w:val="00C00B75"/>
    <w:rsid w:val="00C01396"/>
    <w:rsid w:val="00C014F4"/>
    <w:rsid w:val="00C01C97"/>
    <w:rsid w:val="00C04873"/>
    <w:rsid w:val="00C0490D"/>
    <w:rsid w:val="00C07AED"/>
    <w:rsid w:val="00C1137B"/>
    <w:rsid w:val="00C12330"/>
    <w:rsid w:val="00C129B6"/>
    <w:rsid w:val="00C1337F"/>
    <w:rsid w:val="00C13F94"/>
    <w:rsid w:val="00C15D00"/>
    <w:rsid w:val="00C16400"/>
    <w:rsid w:val="00C16C63"/>
    <w:rsid w:val="00C16ED7"/>
    <w:rsid w:val="00C20121"/>
    <w:rsid w:val="00C20D5D"/>
    <w:rsid w:val="00C21636"/>
    <w:rsid w:val="00C21989"/>
    <w:rsid w:val="00C219B2"/>
    <w:rsid w:val="00C223FF"/>
    <w:rsid w:val="00C23193"/>
    <w:rsid w:val="00C2331B"/>
    <w:rsid w:val="00C24F1C"/>
    <w:rsid w:val="00C25515"/>
    <w:rsid w:val="00C25D6A"/>
    <w:rsid w:val="00C25DC7"/>
    <w:rsid w:val="00C261F6"/>
    <w:rsid w:val="00C26B20"/>
    <w:rsid w:val="00C27646"/>
    <w:rsid w:val="00C27BD6"/>
    <w:rsid w:val="00C308AB"/>
    <w:rsid w:val="00C31339"/>
    <w:rsid w:val="00C32CE4"/>
    <w:rsid w:val="00C33303"/>
    <w:rsid w:val="00C3446C"/>
    <w:rsid w:val="00C353CD"/>
    <w:rsid w:val="00C37966"/>
    <w:rsid w:val="00C37D39"/>
    <w:rsid w:val="00C402D2"/>
    <w:rsid w:val="00C4031C"/>
    <w:rsid w:val="00C40569"/>
    <w:rsid w:val="00C430E9"/>
    <w:rsid w:val="00C46F15"/>
    <w:rsid w:val="00C47DF8"/>
    <w:rsid w:val="00C50B75"/>
    <w:rsid w:val="00C50E03"/>
    <w:rsid w:val="00C511B1"/>
    <w:rsid w:val="00C52F42"/>
    <w:rsid w:val="00C53D23"/>
    <w:rsid w:val="00C53D83"/>
    <w:rsid w:val="00C5404B"/>
    <w:rsid w:val="00C55D13"/>
    <w:rsid w:val="00C5671A"/>
    <w:rsid w:val="00C60EFB"/>
    <w:rsid w:val="00C6143E"/>
    <w:rsid w:val="00C61A91"/>
    <w:rsid w:val="00C6305F"/>
    <w:rsid w:val="00C63B13"/>
    <w:rsid w:val="00C64C14"/>
    <w:rsid w:val="00C702A9"/>
    <w:rsid w:val="00C70456"/>
    <w:rsid w:val="00C7111A"/>
    <w:rsid w:val="00C73973"/>
    <w:rsid w:val="00C74378"/>
    <w:rsid w:val="00C743C2"/>
    <w:rsid w:val="00C7450D"/>
    <w:rsid w:val="00C7529E"/>
    <w:rsid w:val="00C76926"/>
    <w:rsid w:val="00C80029"/>
    <w:rsid w:val="00C80057"/>
    <w:rsid w:val="00C80E3D"/>
    <w:rsid w:val="00C82125"/>
    <w:rsid w:val="00C82434"/>
    <w:rsid w:val="00C82C25"/>
    <w:rsid w:val="00C83DA8"/>
    <w:rsid w:val="00C84949"/>
    <w:rsid w:val="00C849D4"/>
    <w:rsid w:val="00C84A21"/>
    <w:rsid w:val="00C84EEC"/>
    <w:rsid w:val="00C861FB"/>
    <w:rsid w:val="00C86AF8"/>
    <w:rsid w:val="00C86D9A"/>
    <w:rsid w:val="00C86DEF"/>
    <w:rsid w:val="00C90C26"/>
    <w:rsid w:val="00C9164F"/>
    <w:rsid w:val="00C9186C"/>
    <w:rsid w:val="00C9219E"/>
    <w:rsid w:val="00C94304"/>
    <w:rsid w:val="00C94B2A"/>
    <w:rsid w:val="00C95B97"/>
    <w:rsid w:val="00C95E70"/>
    <w:rsid w:val="00C96907"/>
    <w:rsid w:val="00C96C73"/>
    <w:rsid w:val="00C96ED2"/>
    <w:rsid w:val="00C96F57"/>
    <w:rsid w:val="00CA0087"/>
    <w:rsid w:val="00CA032B"/>
    <w:rsid w:val="00CA06E6"/>
    <w:rsid w:val="00CA097E"/>
    <w:rsid w:val="00CA0ECF"/>
    <w:rsid w:val="00CA139B"/>
    <w:rsid w:val="00CA38F0"/>
    <w:rsid w:val="00CA4138"/>
    <w:rsid w:val="00CA4373"/>
    <w:rsid w:val="00CA5DB8"/>
    <w:rsid w:val="00CA5F49"/>
    <w:rsid w:val="00CA657E"/>
    <w:rsid w:val="00CA6D3F"/>
    <w:rsid w:val="00CA6F03"/>
    <w:rsid w:val="00CA75B8"/>
    <w:rsid w:val="00CB2C65"/>
    <w:rsid w:val="00CB3142"/>
    <w:rsid w:val="00CB39F0"/>
    <w:rsid w:val="00CB4090"/>
    <w:rsid w:val="00CB4469"/>
    <w:rsid w:val="00CB462A"/>
    <w:rsid w:val="00CB4F37"/>
    <w:rsid w:val="00CB752D"/>
    <w:rsid w:val="00CB7B99"/>
    <w:rsid w:val="00CB7F15"/>
    <w:rsid w:val="00CB86B7"/>
    <w:rsid w:val="00CC100B"/>
    <w:rsid w:val="00CC10BC"/>
    <w:rsid w:val="00CC19A8"/>
    <w:rsid w:val="00CC1A1C"/>
    <w:rsid w:val="00CC2583"/>
    <w:rsid w:val="00CC29F1"/>
    <w:rsid w:val="00CC4134"/>
    <w:rsid w:val="00CC42D5"/>
    <w:rsid w:val="00CC4DDC"/>
    <w:rsid w:val="00CC517F"/>
    <w:rsid w:val="00CC5FAB"/>
    <w:rsid w:val="00CC7302"/>
    <w:rsid w:val="00CC7CEA"/>
    <w:rsid w:val="00CD1C41"/>
    <w:rsid w:val="00CD26B0"/>
    <w:rsid w:val="00CD287D"/>
    <w:rsid w:val="00CD3229"/>
    <w:rsid w:val="00CD384A"/>
    <w:rsid w:val="00CD4CF6"/>
    <w:rsid w:val="00CD539B"/>
    <w:rsid w:val="00CD6017"/>
    <w:rsid w:val="00CD6075"/>
    <w:rsid w:val="00CD6E0B"/>
    <w:rsid w:val="00CD73BE"/>
    <w:rsid w:val="00CE06C0"/>
    <w:rsid w:val="00CE1014"/>
    <w:rsid w:val="00CE26EF"/>
    <w:rsid w:val="00CE27E5"/>
    <w:rsid w:val="00CE2A88"/>
    <w:rsid w:val="00CE35F4"/>
    <w:rsid w:val="00CE3DFF"/>
    <w:rsid w:val="00CE40F7"/>
    <w:rsid w:val="00CE4C96"/>
    <w:rsid w:val="00CE5173"/>
    <w:rsid w:val="00CE58A1"/>
    <w:rsid w:val="00CE5AA1"/>
    <w:rsid w:val="00CE7B2A"/>
    <w:rsid w:val="00CF01A1"/>
    <w:rsid w:val="00CF4C07"/>
    <w:rsid w:val="00CF5702"/>
    <w:rsid w:val="00CF582A"/>
    <w:rsid w:val="00CF7155"/>
    <w:rsid w:val="00CF7188"/>
    <w:rsid w:val="00CF7BCF"/>
    <w:rsid w:val="00CF7D79"/>
    <w:rsid w:val="00CF7FD8"/>
    <w:rsid w:val="00D008FC"/>
    <w:rsid w:val="00D010D9"/>
    <w:rsid w:val="00D01D9E"/>
    <w:rsid w:val="00D02A8F"/>
    <w:rsid w:val="00D03D3A"/>
    <w:rsid w:val="00D0420D"/>
    <w:rsid w:val="00D04384"/>
    <w:rsid w:val="00D04E5E"/>
    <w:rsid w:val="00D05571"/>
    <w:rsid w:val="00D05975"/>
    <w:rsid w:val="00D05E00"/>
    <w:rsid w:val="00D064B4"/>
    <w:rsid w:val="00D1017F"/>
    <w:rsid w:val="00D10E44"/>
    <w:rsid w:val="00D10FAC"/>
    <w:rsid w:val="00D11A98"/>
    <w:rsid w:val="00D123DC"/>
    <w:rsid w:val="00D13765"/>
    <w:rsid w:val="00D14611"/>
    <w:rsid w:val="00D1564E"/>
    <w:rsid w:val="00D15A2D"/>
    <w:rsid w:val="00D15FB2"/>
    <w:rsid w:val="00D16C5D"/>
    <w:rsid w:val="00D16D56"/>
    <w:rsid w:val="00D16F95"/>
    <w:rsid w:val="00D20D73"/>
    <w:rsid w:val="00D21458"/>
    <w:rsid w:val="00D2161E"/>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2CC81"/>
    <w:rsid w:val="00D324E2"/>
    <w:rsid w:val="00D333E6"/>
    <w:rsid w:val="00D33DD1"/>
    <w:rsid w:val="00D33DE6"/>
    <w:rsid w:val="00D33FDC"/>
    <w:rsid w:val="00D34A4F"/>
    <w:rsid w:val="00D354CC"/>
    <w:rsid w:val="00D3558A"/>
    <w:rsid w:val="00D36D29"/>
    <w:rsid w:val="00D36E27"/>
    <w:rsid w:val="00D36E65"/>
    <w:rsid w:val="00D37856"/>
    <w:rsid w:val="00D40267"/>
    <w:rsid w:val="00D405E2"/>
    <w:rsid w:val="00D40BB2"/>
    <w:rsid w:val="00D40CD0"/>
    <w:rsid w:val="00D40F2E"/>
    <w:rsid w:val="00D41CEB"/>
    <w:rsid w:val="00D42A76"/>
    <w:rsid w:val="00D43445"/>
    <w:rsid w:val="00D439E5"/>
    <w:rsid w:val="00D43CD3"/>
    <w:rsid w:val="00D44638"/>
    <w:rsid w:val="00D45971"/>
    <w:rsid w:val="00D45E12"/>
    <w:rsid w:val="00D45F3C"/>
    <w:rsid w:val="00D46590"/>
    <w:rsid w:val="00D46738"/>
    <w:rsid w:val="00D47FAC"/>
    <w:rsid w:val="00D503D3"/>
    <w:rsid w:val="00D509FC"/>
    <w:rsid w:val="00D50A91"/>
    <w:rsid w:val="00D520BF"/>
    <w:rsid w:val="00D52660"/>
    <w:rsid w:val="00D52DDB"/>
    <w:rsid w:val="00D52EF5"/>
    <w:rsid w:val="00D53D27"/>
    <w:rsid w:val="00D57769"/>
    <w:rsid w:val="00D619DE"/>
    <w:rsid w:val="00D61A9A"/>
    <w:rsid w:val="00D62BC5"/>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3AF9"/>
    <w:rsid w:val="00D74452"/>
    <w:rsid w:val="00D75FA6"/>
    <w:rsid w:val="00D770F8"/>
    <w:rsid w:val="00D7733A"/>
    <w:rsid w:val="00D77487"/>
    <w:rsid w:val="00D77E70"/>
    <w:rsid w:val="00D810D7"/>
    <w:rsid w:val="00D8150F"/>
    <w:rsid w:val="00D826FF"/>
    <w:rsid w:val="00D83846"/>
    <w:rsid w:val="00D83AD0"/>
    <w:rsid w:val="00D84A75"/>
    <w:rsid w:val="00D853FF"/>
    <w:rsid w:val="00D86571"/>
    <w:rsid w:val="00D8716C"/>
    <w:rsid w:val="00D90E08"/>
    <w:rsid w:val="00D91F14"/>
    <w:rsid w:val="00D93196"/>
    <w:rsid w:val="00D93A7C"/>
    <w:rsid w:val="00D97BBE"/>
    <w:rsid w:val="00DA2285"/>
    <w:rsid w:val="00DA255E"/>
    <w:rsid w:val="00DA3A96"/>
    <w:rsid w:val="00DA3CEC"/>
    <w:rsid w:val="00DA3DC4"/>
    <w:rsid w:val="00DA4DAF"/>
    <w:rsid w:val="00DA4F43"/>
    <w:rsid w:val="00DA5D31"/>
    <w:rsid w:val="00DA5EFF"/>
    <w:rsid w:val="00DA6643"/>
    <w:rsid w:val="00DA6A28"/>
    <w:rsid w:val="00DA70F3"/>
    <w:rsid w:val="00DA7910"/>
    <w:rsid w:val="00DB0B2B"/>
    <w:rsid w:val="00DB0CA5"/>
    <w:rsid w:val="00DB1609"/>
    <w:rsid w:val="00DB1BD1"/>
    <w:rsid w:val="00DB296B"/>
    <w:rsid w:val="00DB2D78"/>
    <w:rsid w:val="00DB3732"/>
    <w:rsid w:val="00DB3739"/>
    <w:rsid w:val="00DB37B4"/>
    <w:rsid w:val="00DB41B1"/>
    <w:rsid w:val="00DB4358"/>
    <w:rsid w:val="00DB4A75"/>
    <w:rsid w:val="00DB5C19"/>
    <w:rsid w:val="00DB5D0F"/>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D7EE8"/>
    <w:rsid w:val="00DE25AB"/>
    <w:rsid w:val="00DE31D1"/>
    <w:rsid w:val="00DE35F7"/>
    <w:rsid w:val="00DE3C41"/>
    <w:rsid w:val="00DE3E3B"/>
    <w:rsid w:val="00DE47DA"/>
    <w:rsid w:val="00DE53C0"/>
    <w:rsid w:val="00DE5581"/>
    <w:rsid w:val="00DE5DCA"/>
    <w:rsid w:val="00DE5DF2"/>
    <w:rsid w:val="00DE6080"/>
    <w:rsid w:val="00DE61F4"/>
    <w:rsid w:val="00DE66C7"/>
    <w:rsid w:val="00DE6710"/>
    <w:rsid w:val="00DE6CA4"/>
    <w:rsid w:val="00DE76EA"/>
    <w:rsid w:val="00DF09E5"/>
    <w:rsid w:val="00DF1C4A"/>
    <w:rsid w:val="00DF280A"/>
    <w:rsid w:val="00DF3180"/>
    <w:rsid w:val="00DF3287"/>
    <w:rsid w:val="00DF4288"/>
    <w:rsid w:val="00DF4749"/>
    <w:rsid w:val="00DF51C5"/>
    <w:rsid w:val="00DF550C"/>
    <w:rsid w:val="00DF742F"/>
    <w:rsid w:val="00E02B05"/>
    <w:rsid w:val="00E02F41"/>
    <w:rsid w:val="00E02F69"/>
    <w:rsid w:val="00E03F08"/>
    <w:rsid w:val="00E045EE"/>
    <w:rsid w:val="00E055EC"/>
    <w:rsid w:val="00E06825"/>
    <w:rsid w:val="00E0733D"/>
    <w:rsid w:val="00E0784F"/>
    <w:rsid w:val="00E108F5"/>
    <w:rsid w:val="00E10F69"/>
    <w:rsid w:val="00E11719"/>
    <w:rsid w:val="00E11D92"/>
    <w:rsid w:val="00E120B1"/>
    <w:rsid w:val="00E12602"/>
    <w:rsid w:val="00E12953"/>
    <w:rsid w:val="00E14913"/>
    <w:rsid w:val="00E14F51"/>
    <w:rsid w:val="00E15058"/>
    <w:rsid w:val="00E15797"/>
    <w:rsid w:val="00E15CDD"/>
    <w:rsid w:val="00E1704C"/>
    <w:rsid w:val="00E17D2D"/>
    <w:rsid w:val="00E20680"/>
    <w:rsid w:val="00E207A5"/>
    <w:rsid w:val="00E21C91"/>
    <w:rsid w:val="00E21DB5"/>
    <w:rsid w:val="00E22168"/>
    <w:rsid w:val="00E2228C"/>
    <w:rsid w:val="00E23935"/>
    <w:rsid w:val="00E23BDC"/>
    <w:rsid w:val="00E25989"/>
    <w:rsid w:val="00E25D5D"/>
    <w:rsid w:val="00E26064"/>
    <w:rsid w:val="00E2683B"/>
    <w:rsid w:val="00E26A37"/>
    <w:rsid w:val="00E27417"/>
    <w:rsid w:val="00E27713"/>
    <w:rsid w:val="00E27BBE"/>
    <w:rsid w:val="00E302E7"/>
    <w:rsid w:val="00E30765"/>
    <w:rsid w:val="00E31FA9"/>
    <w:rsid w:val="00E328FD"/>
    <w:rsid w:val="00E32CB1"/>
    <w:rsid w:val="00E32D4D"/>
    <w:rsid w:val="00E32E41"/>
    <w:rsid w:val="00E35033"/>
    <w:rsid w:val="00E35552"/>
    <w:rsid w:val="00E359B8"/>
    <w:rsid w:val="00E3658E"/>
    <w:rsid w:val="00E37C0A"/>
    <w:rsid w:val="00E4017D"/>
    <w:rsid w:val="00E40E10"/>
    <w:rsid w:val="00E416E8"/>
    <w:rsid w:val="00E41B4A"/>
    <w:rsid w:val="00E41CB1"/>
    <w:rsid w:val="00E41D11"/>
    <w:rsid w:val="00E41D21"/>
    <w:rsid w:val="00E43E28"/>
    <w:rsid w:val="00E43E90"/>
    <w:rsid w:val="00E44C90"/>
    <w:rsid w:val="00E45FB0"/>
    <w:rsid w:val="00E45FC3"/>
    <w:rsid w:val="00E46176"/>
    <w:rsid w:val="00E46B22"/>
    <w:rsid w:val="00E46BBF"/>
    <w:rsid w:val="00E473B0"/>
    <w:rsid w:val="00E47837"/>
    <w:rsid w:val="00E5147D"/>
    <w:rsid w:val="00E52065"/>
    <w:rsid w:val="00E53F93"/>
    <w:rsid w:val="00E544A0"/>
    <w:rsid w:val="00E5458F"/>
    <w:rsid w:val="00E54CDD"/>
    <w:rsid w:val="00E55DA5"/>
    <w:rsid w:val="00E565CD"/>
    <w:rsid w:val="00E56CED"/>
    <w:rsid w:val="00E576B6"/>
    <w:rsid w:val="00E57845"/>
    <w:rsid w:val="00E579D5"/>
    <w:rsid w:val="00E6053A"/>
    <w:rsid w:val="00E6060A"/>
    <w:rsid w:val="00E623E0"/>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12F"/>
    <w:rsid w:val="00E748D9"/>
    <w:rsid w:val="00E74A3F"/>
    <w:rsid w:val="00E74CF3"/>
    <w:rsid w:val="00E760C3"/>
    <w:rsid w:val="00E76C0E"/>
    <w:rsid w:val="00E778AE"/>
    <w:rsid w:val="00E77DD6"/>
    <w:rsid w:val="00E805C7"/>
    <w:rsid w:val="00E8093C"/>
    <w:rsid w:val="00E81147"/>
    <w:rsid w:val="00E817BE"/>
    <w:rsid w:val="00E8181C"/>
    <w:rsid w:val="00E82187"/>
    <w:rsid w:val="00E823F4"/>
    <w:rsid w:val="00E8241D"/>
    <w:rsid w:val="00E83205"/>
    <w:rsid w:val="00E8394F"/>
    <w:rsid w:val="00E84A10"/>
    <w:rsid w:val="00E853E3"/>
    <w:rsid w:val="00E858C3"/>
    <w:rsid w:val="00E87092"/>
    <w:rsid w:val="00E871D1"/>
    <w:rsid w:val="00E90ADC"/>
    <w:rsid w:val="00E92717"/>
    <w:rsid w:val="00E94714"/>
    <w:rsid w:val="00E949B7"/>
    <w:rsid w:val="00E949D4"/>
    <w:rsid w:val="00E94DEA"/>
    <w:rsid w:val="00E95804"/>
    <w:rsid w:val="00E966D4"/>
    <w:rsid w:val="00E970B5"/>
    <w:rsid w:val="00EA087C"/>
    <w:rsid w:val="00EA0E89"/>
    <w:rsid w:val="00EA18C4"/>
    <w:rsid w:val="00EA23E2"/>
    <w:rsid w:val="00EA2611"/>
    <w:rsid w:val="00EA27F7"/>
    <w:rsid w:val="00EA56DC"/>
    <w:rsid w:val="00EA5C0E"/>
    <w:rsid w:val="00EA5FDD"/>
    <w:rsid w:val="00EA76D3"/>
    <w:rsid w:val="00EB0E32"/>
    <w:rsid w:val="00EB103F"/>
    <w:rsid w:val="00EB1805"/>
    <w:rsid w:val="00EB1ACA"/>
    <w:rsid w:val="00EB2103"/>
    <w:rsid w:val="00EB23BB"/>
    <w:rsid w:val="00EB317A"/>
    <w:rsid w:val="00EB39E1"/>
    <w:rsid w:val="00EB3C62"/>
    <w:rsid w:val="00EB51AC"/>
    <w:rsid w:val="00EB63AA"/>
    <w:rsid w:val="00EB71AC"/>
    <w:rsid w:val="00EB76AA"/>
    <w:rsid w:val="00EBE1B7"/>
    <w:rsid w:val="00EC05E0"/>
    <w:rsid w:val="00EC0721"/>
    <w:rsid w:val="00EC09E3"/>
    <w:rsid w:val="00EC264D"/>
    <w:rsid w:val="00EC2C1B"/>
    <w:rsid w:val="00EC38D6"/>
    <w:rsid w:val="00EC3C89"/>
    <w:rsid w:val="00EC53FB"/>
    <w:rsid w:val="00EC5668"/>
    <w:rsid w:val="00EC5F1E"/>
    <w:rsid w:val="00EC7724"/>
    <w:rsid w:val="00EC7AC7"/>
    <w:rsid w:val="00EC7D7D"/>
    <w:rsid w:val="00ED0A42"/>
    <w:rsid w:val="00ED0B4A"/>
    <w:rsid w:val="00ED1FC2"/>
    <w:rsid w:val="00ED5015"/>
    <w:rsid w:val="00ED5018"/>
    <w:rsid w:val="00ED5507"/>
    <w:rsid w:val="00ED61F3"/>
    <w:rsid w:val="00ED68EA"/>
    <w:rsid w:val="00ED7164"/>
    <w:rsid w:val="00ED7618"/>
    <w:rsid w:val="00EE10D6"/>
    <w:rsid w:val="00EE2054"/>
    <w:rsid w:val="00EE490E"/>
    <w:rsid w:val="00EE49A8"/>
    <w:rsid w:val="00EE5711"/>
    <w:rsid w:val="00EE58A4"/>
    <w:rsid w:val="00EE7A82"/>
    <w:rsid w:val="00EEEC99"/>
    <w:rsid w:val="00EF163D"/>
    <w:rsid w:val="00EF17A1"/>
    <w:rsid w:val="00EF3A43"/>
    <w:rsid w:val="00EF4192"/>
    <w:rsid w:val="00EF4BDD"/>
    <w:rsid w:val="00EF5461"/>
    <w:rsid w:val="00EF5BC3"/>
    <w:rsid w:val="00EF5D9D"/>
    <w:rsid w:val="00EF5E2A"/>
    <w:rsid w:val="00EF6D47"/>
    <w:rsid w:val="00EF7079"/>
    <w:rsid w:val="00EF78FD"/>
    <w:rsid w:val="00EF7975"/>
    <w:rsid w:val="00EF7978"/>
    <w:rsid w:val="00F005EF"/>
    <w:rsid w:val="00F00610"/>
    <w:rsid w:val="00F0237E"/>
    <w:rsid w:val="00F032AA"/>
    <w:rsid w:val="00F04381"/>
    <w:rsid w:val="00F044B5"/>
    <w:rsid w:val="00F0512B"/>
    <w:rsid w:val="00F051A1"/>
    <w:rsid w:val="00F07C9E"/>
    <w:rsid w:val="00F102DF"/>
    <w:rsid w:val="00F11C4B"/>
    <w:rsid w:val="00F12441"/>
    <w:rsid w:val="00F125B6"/>
    <w:rsid w:val="00F1288E"/>
    <w:rsid w:val="00F15625"/>
    <w:rsid w:val="00F15C08"/>
    <w:rsid w:val="00F1628E"/>
    <w:rsid w:val="00F16781"/>
    <w:rsid w:val="00F16DA2"/>
    <w:rsid w:val="00F171A2"/>
    <w:rsid w:val="00F17C3D"/>
    <w:rsid w:val="00F17E89"/>
    <w:rsid w:val="00F20685"/>
    <w:rsid w:val="00F20819"/>
    <w:rsid w:val="00F20D4A"/>
    <w:rsid w:val="00F2119B"/>
    <w:rsid w:val="00F228AA"/>
    <w:rsid w:val="00F2295A"/>
    <w:rsid w:val="00F22B6C"/>
    <w:rsid w:val="00F2314D"/>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3D1C"/>
    <w:rsid w:val="00F53E10"/>
    <w:rsid w:val="00F54987"/>
    <w:rsid w:val="00F564F2"/>
    <w:rsid w:val="00F56535"/>
    <w:rsid w:val="00F57031"/>
    <w:rsid w:val="00F57CDF"/>
    <w:rsid w:val="00F60541"/>
    <w:rsid w:val="00F60872"/>
    <w:rsid w:val="00F627BF"/>
    <w:rsid w:val="00F63C47"/>
    <w:rsid w:val="00F645BC"/>
    <w:rsid w:val="00F65AEC"/>
    <w:rsid w:val="00F6640C"/>
    <w:rsid w:val="00F6B340"/>
    <w:rsid w:val="00F705EB"/>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7242"/>
    <w:rsid w:val="00F776DE"/>
    <w:rsid w:val="00F80334"/>
    <w:rsid w:val="00F80C1D"/>
    <w:rsid w:val="00F81177"/>
    <w:rsid w:val="00F81325"/>
    <w:rsid w:val="00F816AE"/>
    <w:rsid w:val="00F829FE"/>
    <w:rsid w:val="00F84F7B"/>
    <w:rsid w:val="00F85160"/>
    <w:rsid w:val="00F86770"/>
    <w:rsid w:val="00F90023"/>
    <w:rsid w:val="00F900E9"/>
    <w:rsid w:val="00F90112"/>
    <w:rsid w:val="00F902A8"/>
    <w:rsid w:val="00F904D4"/>
    <w:rsid w:val="00F91929"/>
    <w:rsid w:val="00F94109"/>
    <w:rsid w:val="00F94A09"/>
    <w:rsid w:val="00F95449"/>
    <w:rsid w:val="00F95F25"/>
    <w:rsid w:val="00F96153"/>
    <w:rsid w:val="00F96AB2"/>
    <w:rsid w:val="00F96E8B"/>
    <w:rsid w:val="00F979AE"/>
    <w:rsid w:val="00FA02BC"/>
    <w:rsid w:val="00FA092B"/>
    <w:rsid w:val="00FA0DBD"/>
    <w:rsid w:val="00FA1AB4"/>
    <w:rsid w:val="00FA2039"/>
    <w:rsid w:val="00FA2634"/>
    <w:rsid w:val="00FA30C3"/>
    <w:rsid w:val="00FA3C8D"/>
    <w:rsid w:val="00FA4D7F"/>
    <w:rsid w:val="00FA4E0F"/>
    <w:rsid w:val="00FA69B3"/>
    <w:rsid w:val="00FA70E9"/>
    <w:rsid w:val="00FA790B"/>
    <w:rsid w:val="00FB04FE"/>
    <w:rsid w:val="00FB25D0"/>
    <w:rsid w:val="00FB28C5"/>
    <w:rsid w:val="00FB2B33"/>
    <w:rsid w:val="00FB31FB"/>
    <w:rsid w:val="00FB3593"/>
    <w:rsid w:val="00FB37E9"/>
    <w:rsid w:val="00FB44B5"/>
    <w:rsid w:val="00FB4FF0"/>
    <w:rsid w:val="00FB53BE"/>
    <w:rsid w:val="00FB5FFE"/>
    <w:rsid w:val="00FB7750"/>
    <w:rsid w:val="00FB77DA"/>
    <w:rsid w:val="00FB7CB5"/>
    <w:rsid w:val="00FC0BCC"/>
    <w:rsid w:val="00FC0CAE"/>
    <w:rsid w:val="00FC29C0"/>
    <w:rsid w:val="00FC456F"/>
    <w:rsid w:val="00FC5BEF"/>
    <w:rsid w:val="00FC5EF8"/>
    <w:rsid w:val="00FC6EDB"/>
    <w:rsid w:val="00FD017E"/>
    <w:rsid w:val="00FD044E"/>
    <w:rsid w:val="00FD07ED"/>
    <w:rsid w:val="00FD0E3F"/>
    <w:rsid w:val="00FD0FA8"/>
    <w:rsid w:val="00FD1160"/>
    <w:rsid w:val="00FD1225"/>
    <w:rsid w:val="00FD208C"/>
    <w:rsid w:val="00FD21EA"/>
    <w:rsid w:val="00FD25B0"/>
    <w:rsid w:val="00FD2DBA"/>
    <w:rsid w:val="00FD47E0"/>
    <w:rsid w:val="00FD4B3A"/>
    <w:rsid w:val="00FD5783"/>
    <w:rsid w:val="00FD64FD"/>
    <w:rsid w:val="00FD67E5"/>
    <w:rsid w:val="00FD722A"/>
    <w:rsid w:val="00FD7BED"/>
    <w:rsid w:val="00FE008C"/>
    <w:rsid w:val="00FE032E"/>
    <w:rsid w:val="00FE04D1"/>
    <w:rsid w:val="00FE09C2"/>
    <w:rsid w:val="00FE1D16"/>
    <w:rsid w:val="00FE2302"/>
    <w:rsid w:val="00FE242C"/>
    <w:rsid w:val="00FE4435"/>
    <w:rsid w:val="00FE4768"/>
    <w:rsid w:val="00FE4790"/>
    <w:rsid w:val="00FE4B99"/>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7A6"/>
    <w:rsid w:val="00FF68FC"/>
    <w:rsid w:val="00FF6944"/>
    <w:rsid w:val="00FF6AE7"/>
    <w:rsid w:val="00FF73B6"/>
    <w:rsid w:val="00FF7FBE"/>
    <w:rsid w:val="0103D7DB"/>
    <w:rsid w:val="010FE1EA"/>
    <w:rsid w:val="0113E72E"/>
    <w:rsid w:val="0135953E"/>
    <w:rsid w:val="0135F807"/>
    <w:rsid w:val="013ED135"/>
    <w:rsid w:val="013F80E4"/>
    <w:rsid w:val="014673CF"/>
    <w:rsid w:val="014FE79C"/>
    <w:rsid w:val="015C2358"/>
    <w:rsid w:val="015E8F55"/>
    <w:rsid w:val="017509C8"/>
    <w:rsid w:val="017519EE"/>
    <w:rsid w:val="0176E06B"/>
    <w:rsid w:val="0180F6F5"/>
    <w:rsid w:val="01891B69"/>
    <w:rsid w:val="019210E8"/>
    <w:rsid w:val="0199EFE3"/>
    <w:rsid w:val="019A4A2D"/>
    <w:rsid w:val="01BCA1D1"/>
    <w:rsid w:val="01BF980D"/>
    <w:rsid w:val="01C3A1E1"/>
    <w:rsid w:val="01D116CC"/>
    <w:rsid w:val="01D30890"/>
    <w:rsid w:val="01D6FEAE"/>
    <w:rsid w:val="01DFB5B4"/>
    <w:rsid w:val="01E33065"/>
    <w:rsid w:val="01F04CCE"/>
    <w:rsid w:val="01F06AFD"/>
    <w:rsid w:val="01F45E5D"/>
    <w:rsid w:val="020DBD18"/>
    <w:rsid w:val="0211D5A0"/>
    <w:rsid w:val="022181CB"/>
    <w:rsid w:val="0226391D"/>
    <w:rsid w:val="0234CD6B"/>
    <w:rsid w:val="0239A384"/>
    <w:rsid w:val="023C2DCB"/>
    <w:rsid w:val="023E4351"/>
    <w:rsid w:val="0240B3D2"/>
    <w:rsid w:val="0242852C"/>
    <w:rsid w:val="0245589C"/>
    <w:rsid w:val="0248069E"/>
    <w:rsid w:val="024DC43E"/>
    <w:rsid w:val="024F538F"/>
    <w:rsid w:val="0250D4B3"/>
    <w:rsid w:val="0255BB89"/>
    <w:rsid w:val="026837E1"/>
    <w:rsid w:val="02759A46"/>
    <w:rsid w:val="027A671D"/>
    <w:rsid w:val="027C9F58"/>
    <w:rsid w:val="027F7D7B"/>
    <w:rsid w:val="028A3A24"/>
    <w:rsid w:val="02AEF665"/>
    <w:rsid w:val="02AF14C1"/>
    <w:rsid w:val="02B0DC99"/>
    <w:rsid w:val="02CF8B43"/>
    <w:rsid w:val="02D6B6FF"/>
    <w:rsid w:val="02F9E4B7"/>
    <w:rsid w:val="02FA8908"/>
    <w:rsid w:val="030EF24F"/>
    <w:rsid w:val="03129052"/>
    <w:rsid w:val="03266327"/>
    <w:rsid w:val="0336DF19"/>
    <w:rsid w:val="03376BE3"/>
    <w:rsid w:val="033A44B5"/>
    <w:rsid w:val="033F7952"/>
    <w:rsid w:val="0347D1E2"/>
    <w:rsid w:val="0351FFF6"/>
    <w:rsid w:val="035EBE8E"/>
    <w:rsid w:val="036D3E72"/>
    <w:rsid w:val="036E2A6E"/>
    <w:rsid w:val="03708F8F"/>
    <w:rsid w:val="03772FC0"/>
    <w:rsid w:val="03794B80"/>
    <w:rsid w:val="038AAE7B"/>
    <w:rsid w:val="039B9878"/>
    <w:rsid w:val="03AAC014"/>
    <w:rsid w:val="03AFB933"/>
    <w:rsid w:val="03B61530"/>
    <w:rsid w:val="03B7EB79"/>
    <w:rsid w:val="03BDFC4F"/>
    <w:rsid w:val="03DEBEBA"/>
    <w:rsid w:val="03DF7222"/>
    <w:rsid w:val="03E368D0"/>
    <w:rsid w:val="03E4ACCC"/>
    <w:rsid w:val="03E857BA"/>
    <w:rsid w:val="03E9B122"/>
    <w:rsid w:val="03F905EB"/>
    <w:rsid w:val="03FF6AED"/>
    <w:rsid w:val="040161C1"/>
    <w:rsid w:val="040A0152"/>
    <w:rsid w:val="0412F6CD"/>
    <w:rsid w:val="041DB51A"/>
    <w:rsid w:val="0424E4CA"/>
    <w:rsid w:val="04276DC6"/>
    <w:rsid w:val="0437FE72"/>
    <w:rsid w:val="0446B5D6"/>
    <w:rsid w:val="04480643"/>
    <w:rsid w:val="04497229"/>
    <w:rsid w:val="045DBB4F"/>
    <w:rsid w:val="045ED0DB"/>
    <w:rsid w:val="045F7AD7"/>
    <w:rsid w:val="046FB942"/>
    <w:rsid w:val="04768E05"/>
    <w:rsid w:val="047D8FF8"/>
    <w:rsid w:val="04818FDF"/>
    <w:rsid w:val="0488567C"/>
    <w:rsid w:val="04927032"/>
    <w:rsid w:val="049E0BBC"/>
    <w:rsid w:val="04BBAD6E"/>
    <w:rsid w:val="04BFB2E3"/>
    <w:rsid w:val="04C083C4"/>
    <w:rsid w:val="04C2AFE1"/>
    <w:rsid w:val="04C3EACE"/>
    <w:rsid w:val="04D9CCDF"/>
    <w:rsid w:val="04DF3233"/>
    <w:rsid w:val="04E05138"/>
    <w:rsid w:val="04E5F477"/>
    <w:rsid w:val="04E7B8EC"/>
    <w:rsid w:val="04F0EBDA"/>
    <w:rsid w:val="05099936"/>
    <w:rsid w:val="050EDC5B"/>
    <w:rsid w:val="0517214E"/>
    <w:rsid w:val="051BAC34"/>
    <w:rsid w:val="05206FFA"/>
    <w:rsid w:val="053105BE"/>
    <w:rsid w:val="0538F01B"/>
    <w:rsid w:val="05429D70"/>
    <w:rsid w:val="05435FF1"/>
    <w:rsid w:val="0544D6BC"/>
    <w:rsid w:val="0547FBA8"/>
    <w:rsid w:val="054D5506"/>
    <w:rsid w:val="0555C0BF"/>
    <w:rsid w:val="05565B4A"/>
    <w:rsid w:val="055FFADC"/>
    <w:rsid w:val="0572D426"/>
    <w:rsid w:val="057BA33E"/>
    <w:rsid w:val="058D06C9"/>
    <w:rsid w:val="05A3E983"/>
    <w:rsid w:val="05AB0673"/>
    <w:rsid w:val="05B1DE4F"/>
    <w:rsid w:val="05BCD85D"/>
    <w:rsid w:val="05C4479E"/>
    <w:rsid w:val="05CE7564"/>
    <w:rsid w:val="05E3FE8C"/>
    <w:rsid w:val="05E4D214"/>
    <w:rsid w:val="05F01B47"/>
    <w:rsid w:val="05F41EFD"/>
    <w:rsid w:val="05FB0FEE"/>
    <w:rsid w:val="05FF5FFB"/>
    <w:rsid w:val="060367E6"/>
    <w:rsid w:val="06061805"/>
    <w:rsid w:val="0611CF42"/>
    <w:rsid w:val="061351A8"/>
    <w:rsid w:val="0614939F"/>
    <w:rsid w:val="061BE896"/>
    <w:rsid w:val="0625B450"/>
    <w:rsid w:val="0629315E"/>
    <w:rsid w:val="062DB1C0"/>
    <w:rsid w:val="0638DA51"/>
    <w:rsid w:val="0639CA59"/>
    <w:rsid w:val="063D26BF"/>
    <w:rsid w:val="063FD395"/>
    <w:rsid w:val="06550145"/>
    <w:rsid w:val="065E4897"/>
    <w:rsid w:val="065F3064"/>
    <w:rsid w:val="066B4BDD"/>
    <w:rsid w:val="067A2E1B"/>
    <w:rsid w:val="06818E46"/>
    <w:rsid w:val="0681A6A4"/>
    <w:rsid w:val="0689B30E"/>
    <w:rsid w:val="06957588"/>
    <w:rsid w:val="06A02283"/>
    <w:rsid w:val="06A3B63C"/>
    <w:rsid w:val="06ABB779"/>
    <w:rsid w:val="06B35424"/>
    <w:rsid w:val="06B8370A"/>
    <w:rsid w:val="06BCE8C0"/>
    <w:rsid w:val="06C0A2CD"/>
    <w:rsid w:val="06C5EC31"/>
    <w:rsid w:val="06D69123"/>
    <w:rsid w:val="06DC2430"/>
    <w:rsid w:val="06DCFBE3"/>
    <w:rsid w:val="06F7E236"/>
    <w:rsid w:val="070164E7"/>
    <w:rsid w:val="070DBE39"/>
    <w:rsid w:val="071533AA"/>
    <w:rsid w:val="071EED91"/>
    <w:rsid w:val="07271277"/>
    <w:rsid w:val="0727C110"/>
    <w:rsid w:val="0733F139"/>
    <w:rsid w:val="0735BEF1"/>
    <w:rsid w:val="0738C8A9"/>
    <w:rsid w:val="073AECE8"/>
    <w:rsid w:val="074231CD"/>
    <w:rsid w:val="07483DE9"/>
    <w:rsid w:val="0748B941"/>
    <w:rsid w:val="074DD8F4"/>
    <w:rsid w:val="076D8741"/>
    <w:rsid w:val="0778D182"/>
    <w:rsid w:val="077EFBB1"/>
    <w:rsid w:val="078D3C4B"/>
    <w:rsid w:val="0794463C"/>
    <w:rsid w:val="07A12480"/>
    <w:rsid w:val="07C353D3"/>
    <w:rsid w:val="07D1FB49"/>
    <w:rsid w:val="07D6488E"/>
    <w:rsid w:val="07DC544B"/>
    <w:rsid w:val="07E0E11E"/>
    <w:rsid w:val="07EB8017"/>
    <w:rsid w:val="07F0AF7B"/>
    <w:rsid w:val="07F13B96"/>
    <w:rsid w:val="07F3F541"/>
    <w:rsid w:val="080578FF"/>
    <w:rsid w:val="0809C54D"/>
    <w:rsid w:val="0819A3E4"/>
    <w:rsid w:val="081E3959"/>
    <w:rsid w:val="0823E6CA"/>
    <w:rsid w:val="08335D33"/>
    <w:rsid w:val="083915C4"/>
    <w:rsid w:val="083B7E9D"/>
    <w:rsid w:val="083FFC96"/>
    <w:rsid w:val="08407BAF"/>
    <w:rsid w:val="086EDD8A"/>
    <w:rsid w:val="086F22E5"/>
    <w:rsid w:val="087E317F"/>
    <w:rsid w:val="08933310"/>
    <w:rsid w:val="08980F50"/>
    <w:rsid w:val="089916DB"/>
    <w:rsid w:val="089DD121"/>
    <w:rsid w:val="08A5C3E9"/>
    <w:rsid w:val="08B71DB2"/>
    <w:rsid w:val="08BD4A91"/>
    <w:rsid w:val="08BF4205"/>
    <w:rsid w:val="08D0890E"/>
    <w:rsid w:val="08D5D6BC"/>
    <w:rsid w:val="08D9A354"/>
    <w:rsid w:val="08DAA941"/>
    <w:rsid w:val="08E79F90"/>
    <w:rsid w:val="08ECA684"/>
    <w:rsid w:val="08EE6172"/>
    <w:rsid w:val="08F17B45"/>
    <w:rsid w:val="08F6CA37"/>
    <w:rsid w:val="08F7DC8A"/>
    <w:rsid w:val="09031746"/>
    <w:rsid w:val="092153B7"/>
    <w:rsid w:val="092AFADF"/>
    <w:rsid w:val="0934D7A6"/>
    <w:rsid w:val="0939218A"/>
    <w:rsid w:val="093C13BF"/>
    <w:rsid w:val="09405F1E"/>
    <w:rsid w:val="09478332"/>
    <w:rsid w:val="0958C7CE"/>
    <w:rsid w:val="0964BDBC"/>
    <w:rsid w:val="09751A30"/>
    <w:rsid w:val="097AAC91"/>
    <w:rsid w:val="097D0A40"/>
    <w:rsid w:val="098A337B"/>
    <w:rsid w:val="09A0F7E8"/>
    <w:rsid w:val="09A4A68B"/>
    <w:rsid w:val="09A89943"/>
    <w:rsid w:val="09AD5D6F"/>
    <w:rsid w:val="09B6B1CB"/>
    <w:rsid w:val="09B7660C"/>
    <w:rsid w:val="09B9549A"/>
    <w:rsid w:val="09BC696C"/>
    <w:rsid w:val="09BCDFA0"/>
    <w:rsid w:val="09BD47F8"/>
    <w:rsid w:val="09C135CC"/>
    <w:rsid w:val="09C21E74"/>
    <w:rsid w:val="09C96C53"/>
    <w:rsid w:val="09CFE0BF"/>
    <w:rsid w:val="09E2B96D"/>
    <w:rsid w:val="09E8D36A"/>
    <w:rsid w:val="09F6F40E"/>
    <w:rsid w:val="0A0726E2"/>
    <w:rsid w:val="0A0CE648"/>
    <w:rsid w:val="0A0FE6B9"/>
    <w:rsid w:val="0A19FCC8"/>
    <w:rsid w:val="0A2BEFFB"/>
    <w:rsid w:val="0A3BDE6E"/>
    <w:rsid w:val="0A426B84"/>
    <w:rsid w:val="0A44ADFA"/>
    <w:rsid w:val="0A5AE0BF"/>
    <w:rsid w:val="0A5BC3C8"/>
    <w:rsid w:val="0A5C5011"/>
    <w:rsid w:val="0A5E8F66"/>
    <w:rsid w:val="0A5EF87E"/>
    <w:rsid w:val="0A7E6E68"/>
    <w:rsid w:val="0A815C91"/>
    <w:rsid w:val="0A85EE96"/>
    <w:rsid w:val="0A90ADC2"/>
    <w:rsid w:val="0AAC86BB"/>
    <w:rsid w:val="0ACFA277"/>
    <w:rsid w:val="0AD0DC61"/>
    <w:rsid w:val="0ADEE64D"/>
    <w:rsid w:val="0ADFE185"/>
    <w:rsid w:val="0AE2C0FC"/>
    <w:rsid w:val="0AE7239F"/>
    <w:rsid w:val="0AF15F48"/>
    <w:rsid w:val="0AF537FA"/>
    <w:rsid w:val="0B01C65C"/>
    <w:rsid w:val="0B129B77"/>
    <w:rsid w:val="0B156CD5"/>
    <w:rsid w:val="0B178E54"/>
    <w:rsid w:val="0B1952B3"/>
    <w:rsid w:val="0B1A51E2"/>
    <w:rsid w:val="0B1B5EAE"/>
    <w:rsid w:val="0B283D93"/>
    <w:rsid w:val="0B2CDCB1"/>
    <w:rsid w:val="0B2D7CDC"/>
    <w:rsid w:val="0B3063A8"/>
    <w:rsid w:val="0B37B9FE"/>
    <w:rsid w:val="0B53AB1A"/>
    <w:rsid w:val="0B69F3BB"/>
    <w:rsid w:val="0B721BE9"/>
    <w:rsid w:val="0B85B519"/>
    <w:rsid w:val="0B86B016"/>
    <w:rsid w:val="0B8C3CC2"/>
    <w:rsid w:val="0B923C85"/>
    <w:rsid w:val="0B925782"/>
    <w:rsid w:val="0BA24368"/>
    <w:rsid w:val="0BAAF3A0"/>
    <w:rsid w:val="0BAC030D"/>
    <w:rsid w:val="0BBFD96C"/>
    <w:rsid w:val="0BCD7D55"/>
    <w:rsid w:val="0BD265BA"/>
    <w:rsid w:val="0BD87574"/>
    <w:rsid w:val="0BD95C69"/>
    <w:rsid w:val="0BDD62C6"/>
    <w:rsid w:val="0BE6176B"/>
    <w:rsid w:val="0BE936A0"/>
    <w:rsid w:val="0BF25190"/>
    <w:rsid w:val="0C149AD0"/>
    <w:rsid w:val="0C24400F"/>
    <w:rsid w:val="0C2B8A15"/>
    <w:rsid w:val="0C2D9AAB"/>
    <w:rsid w:val="0C3EAF01"/>
    <w:rsid w:val="0C529F30"/>
    <w:rsid w:val="0C61F473"/>
    <w:rsid w:val="0C632E05"/>
    <w:rsid w:val="0C6927C4"/>
    <w:rsid w:val="0C753293"/>
    <w:rsid w:val="0C76079E"/>
    <w:rsid w:val="0C7E817C"/>
    <w:rsid w:val="0C87F932"/>
    <w:rsid w:val="0C921770"/>
    <w:rsid w:val="0C9F397E"/>
    <w:rsid w:val="0CA4742C"/>
    <w:rsid w:val="0CA51F7B"/>
    <w:rsid w:val="0CAB35AD"/>
    <w:rsid w:val="0CAE1C9D"/>
    <w:rsid w:val="0CB0C9E4"/>
    <w:rsid w:val="0CB6A667"/>
    <w:rsid w:val="0CB8C454"/>
    <w:rsid w:val="0CC83C0C"/>
    <w:rsid w:val="0CC9A475"/>
    <w:rsid w:val="0CCA0A0B"/>
    <w:rsid w:val="0CCD686B"/>
    <w:rsid w:val="0CD55CD5"/>
    <w:rsid w:val="0CD69EAE"/>
    <w:rsid w:val="0CD74AB9"/>
    <w:rsid w:val="0CEC9B9E"/>
    <w:rsid w:val="0CEDFA4F"/>
    <w:rsid w:val="0CF01C69"/>
    <w:rsid w:val="0CF130E3"/>
    <w:rsid w:val="0CF243D2"/>
    <w:rsid w:val="0CF8773A"/>
    <w:rsid w:val="0D1E5ECE"/>
    <w:rsid w:val="0D291F24"/>
    <w:rsid w:val="0D37FF03"/>
    <w:rsid w:val="0D3933B5"/>
    <w:rsid w:val="0D3BCF7F"/>
    <w:rsid w:val="0D3EEB53"/>
    <w:rsid w:val="0D3FA89D"/>
    <w:rsid w:val="0D404B8F"/>
    <w:rsid w:val="0D408243"/>
    <w:rsid w:val="0D4C0270"/>
    <w:rsid w:val="0D4F9A12"/>
    <w:rsid w:val="0D536E4B"/>
    <w:rsid w:val="0D5AA4DC"/>
    <w:rsid w:val="0D5F304C"/>
    <w:rsid w:val="0D642B51"/>
    <w:rsid w:val="0D7354D5"/>
    <w:rsid w:val="0D73DC19"/>
    <w:rsid w:val="0D7BB094"/>
    <w:rsid w:val="0D7F33A9"/>
    <w:rsid w:val="0D87041F"/>
    <w:rsid w:val="0D8B8138"/>
    <w:rsid w:val="0D91EEBC"/>
    <w:rsid w:val="0D93E40E"/>
    <w:rsid w:val="0D9A9A5C"/>
    <w:rsid w:val="0D9DA9EC"/>
    <w:rsid w:val="0DA004C1"/>
    <w:rsid w:val="0DA7F57A"/>
    <w:rsid w:val="0DBA4379"/>
    <w:rsid w:val="0DD2B76D"/>
    <w:rsid w:val="0DD2F7C2"/>
    <w:rsid w:val="0DD46F0A"/>
    <w:rsid w:val="0DD70FE7"/>
    <w:rsid w:val="0DDFBBD7"/>
    <w:rsid w:val="0DEAC531"/>
    <w:rsid w:val="0DEE7F9C"/>
    <w:rsid w:val="0DF55317"/>
    <w:rsid w:val="0DF96F78"/>
    <w:rsid w:val="0DFB6A67"/>
    <w:rsid w:val="0E015F01"/>
    <w:rsid w:val="0E07DBA0"/>
    <w:rsid w:val="0E0F176F"/>
    <w:rsid w:val="0E28E2CB"/>
    <w:rsid w:val="0E4E8C65"/>
    <w:rsid w:val="0E545541"/>
    <w:rsid w:val="0E556AB5"/>
    <w:rsid w:val="0E55D4C9"/>
    <w:rsid w:val="0E661BE2"/>
    <w:rsid w:val="0E692828"/>
    <w:rsid w:val="0E6B510F"/>
    <w:rsid w:val="0E6E1C1F"/>
    <w:rsid w:val="0E931625"/>
    <w:rsid w:val="0E9AC11C"/>
    <w:rsid w:val="0E9F97AF"/>
    <w:rsid w:val="0EA2E952"/>
    <w:rsid w:val="0EA74E1E"/>
    <w:rsid w:val="0EB49056"/>
    <w:rsid w:val="0EBC2C4D"/>
    <w:rsid w:val="0EC3232D"/>
    <w:rsid w:val="0EC6B51C"/>
    <w:rsid w:val="0EDE408E"/>
    <w:rsid w:val="0EE51D3C"/>
    <w:rsid w:val="0EEE7DE5"/>
    <w:rsid w:val="0EF48426"/>
    <w:rsid w:val="0F073EEE"/>
    <w:rsid w:val="0F133A1B"/>
    <w:rsid w:val="0F180247"/>
    <w:rsid w:val="0F1B344E"/>
    <w:rsid w:val="0F225569"/>
    <w:rsid w:val="0F30CD78"/>
    <w:rsid w:val="0F391340"/>
    <w:rsid w:val="0F3A95FF"/>
    <w:rsid w:val="0F3F1C1B"/>
    <w:rsid w:val="0F45AA11"/>
    <w:rsid w:val="0F4C9793"/>
    <w:rsid w:val="0F4E2D89"/>
    <w:rsid w:val="0F52E245"/>
    <w:rsid w:val="0F56849B"/>
    <w:rsid w:val="0F58D005"/>
    <w:rsid w:val="0F69CF8B"/>
    <w:rsid w:val="0F764501"/>
    <w:rsid w:val="0F79D1C5"/>
    <w:rsid w:val="0F859167"/>
    <w:rsid w:val="0F877B29"/>
    <w:rsid w:val="0F998DD3"/>
    <w:rsid w:val="0F9C957A"/>
    <w:rsid w:val="0F9EA805"/>
    <w:rsid w:val="0F9EE206"/>
    <w:rsid w:val="0FA30DB7"/>
    <w:rsid w:val="0FAB64AE"/>
    <w:rsid w:val="0FAC73F5"/>
    <w:rsid w:val="0FAF9828"/>
    <w:rsid w:val="0FC2E349"/>
    <w:rsid w:val="0FC49E20"/>
    <w:rsid w:val="0FC888C9"/>
    <w:rsid w:val="0FD0C070"/>
    <w:rsid w:val="0FD11C2D"/>
    <w:rsid w:val="0FD1E361"/>
    <w:rsid w:val="0FE16812"/>
    <w:rsid w:val="0FF6C356"/>
    <w:rsid w:val="0FF7FFBA"/>
    <w:rsid w:val="0FF881B4"/>
    <w:rsid w:val="1001CC2D"/>
    <w:rsid w:val="1004F8FE"/>
    <w:rsid w:val="100580A1"/>
    <w:rsid w:val="101A107A"/>
    <w:rsid w:val="102F9146"/>
    <w:rsid w:val="10305CDD"/>
    <w:rsid w:val="1032FA08"/>
    <w:rsid w:val="103FE331"/>
    <w:rsid w:val="10460DD7"/>
    <w:rsid w:val="1047D323"/>
    <w:rsid w:val="104C77AD"/>
    <w:rsid w:val="104D795F"/>
    <w:rsid w:val="104FF102"/>
    <w:rsid w:val="105A1545"/>
    <w:rsid w:val="105B3CAF"/>
    <w:rsid w:val="10628B44"/>
    <w:rsid w:val="106799FB"/>
    <w:rsid w:val="106C1848"/>
    <w:rsid w:val="107F55B4"/>
    <w:rsid w:val="10812BBB"/>
    <w:rsid w:val="1089D21C"/>
    <w:rsid w:val="10C4B04D"/>
    <w:rsid w:val="10C75B29"/>
    <w:rsid w:val="10C938AA"/>
    <w:rsid w:val="10CAA943"/>
    <w:rsid w:val="10CF8902"/>
    <w:rsid w:val="10D0A0A8"/>
    <w:rsid w:val="10D41582"/>
    <w:rsid w:val="10DFBD80"/>
    <w:rsid w:val="10E29F91"/>
    <w:rsid w:val="10E73D0F"/>
    <w:rsid w:val="10ED89FD"/>
    <w:rsid w:val="10EDC3ED"/>
    <w:rsid w:val="10FB24DA"/>
    <w:rsid w:val="110C1D2B"/>
    <w:rsid w:val="112298C7"/>
    <w:rsid w:val="112A9A70"/>
    <w:rsid w:val="112B6EFB"/>
    <w:rsid w:val="1133A043"/>
    <w:rsid w:val="11357007"/>
    <w:rsid w:val="1141160F"/>
    <w:rsid w:val="1141BBD4"/>
    <w:rsid w:val="114C6BF7"/>
    <w:rsid w:val="115660BE"/>
    <w:rsid w:val="1156F1DA"/>
    <w:rsid w:val="116188B3"/>
    <w:rsid w:val="1162604A"/>
    <w:rsid w:val="116492E1"/>
    <w:rsid w:val="1172CF25"/>
    <w:rsid w:val="117B106A"/>
    <w:rsid w:val="117B615A"/>
    <w:rsid w:val="117EEAFC"/>
    <w:rsid w:val="11872C61"/>
    <w:rsid w:val="1188E9D4"/>
    <w:rsid w:val="11922C80"/>
    <w:rsid w:val="11925DC0"/>
    <w:rsid w:val="1195ED04"/>
    <w:rsid w:val="1195F0D2"/>
    <w:rsid w:val="119BF94D"/>
    <w:rsid w:val="119FD2F2"/>
    <w:rsid w:val="11A2A7E0"/>
    <w:rsid w:val="11A3DEF6"/>
    <w:rsid w:val="11A9A295"/>
    <w:rsid w:val="11B08415"/>
    <w:rsid w:val="11BBE2EA"/>
    <w:rsid w:val="11C22DEE"/>
    <w:rsid w:val="11C89316"/>
    <w:rsid w:val="11CDE237"/>
    <w:rsid w:val="11D5DA69"/>
    <w:rsid w:val="11D7126F"/>
    <w:rsid w:val="11DF31B9"/>
    <w:rsid w:val="11DFCF28"/>
    <w:rsid w:val="11E06F5D"/>
    <w:rsid w:val="11E4D505"/>
    <w:rsid w:val="11EC8631"/>
    <w:rsid w:val="11F5A44C"/>
    <w:rsid w:val="120005E5"/>
    <w:rsid w:val="12124FDD"/>
    <w:rsid w:val="121F7E5D"/>
    <w:rsid w:val="12201A15"/>
    <w:rsid w:val="1223BE32"/>
    <w:rsid w:val="1226A31A"/>
    <w:rsid w:val="122AED01"/>
    <w:rsid w:val="12445E5B"/>
    <w:rsid w:val="124C93EE"/>
    <w:rsid w:val="1262642D"/>
    <w:rsid w:val="1264F80D"/>
    <w:rsid w:val="1269A979"/>
    <w:rsid w:val="126E6B98"/>
    <w:rsid w:val="1277BE6E"/>
    <w:rsid w:val="127CCDD4"/>
    <w:rsid w:val="1285C679"/>
    <w:rsid w:val="128A4D93"/>
    <w:rsid w:val="12A60608"/>
    <w:rsid w:val="12B00D55"/>
    <w:rsid w:val="12BF643F"/>
    <w:rsid w:val="12E06155"/>
    <w:rsid w:val="12EF58C0"/>
    <w:rsid w:val="12FFD6D3"/>
    <w:rsid w:val="13083A8B"/>
    <w:rsid w:val="130BC7A4"/>
    <w:rsid w:val="130DCDA8"/>
    <w:rsid w:val="131FED5C"/>
    <w:rsid w:val="1339606C"/>
    <w:rsid w:val="1349CD0C"/>
    <w:rsid w:val="134FF406"/>
    <w:rsid w:val="1355D2A8"/>
    <w:rsid w:val="1356DAB5"/>
    <w:rsid w:val="135AAB74"/>
    <w:rsid w:val="135DD1C3"/>
    <w:rsid w:val="1369B214"/>
    <w:rsid w:val="13746875"/>
    <w:rsid w:val="13750652"/>
    <w:rsid w:val="1378493A"/>
    <w:rsid w:val="13790E04"/>
    <w:rsid w:val="1379DEFF"/>
    <w:rsid w:val="137B9FD5"/>
    <w:rsid w:val="1380BE81"/>
    <w:rsid w:val="1388BA3D"/>
    <w:rsid w:val="138D25DB"/>
    <w:rsid w:val="139641D4"/>
    <w:rsid w:val="139CE7FB"/>
    <w:rsid w:val="13A2D84B"/>
    <w:rsid w:val="13A92CC0"/>
    <w:rsid w:val="13ABCF53"/>
    <w:rsid w:val="13B931A2"/>
    <w:rsid w:val="13BC48CB"/>
    <w:rsid w:val="13BFE270"/>
    <w:rsid w:val="13C0CC51"/>
    <w:rsid w:val="13C7E002"/>
    <w:rsid w:val="13C98AD5"/>
    <w:rsid w:val="13CC3608"/>
    <w:rsid w:val="13D113A9"/>
    <w:rsid w:val="13D5B8E4"/>
    <w:rsid w:val="13D917AE"/>
    <w:rsid w:val="13D9F077"/>
    <w:rsid w:val="13DA0075"/>
    <w:rsid w:val="13F8BB35"/>
    <w:rsid w:val="14076130"/>
    <w:rsid w:val="14116C31"/>
    <w:rsid w:val="142214D6"/>
    <w:rsid w:val="14262F1C"/>
    <w:rsid w:val="142707AF"/>
    <w:rsid w:val="14353702"/>
    <w:rsid w:val="1439D3C3"/>
    <w:rsid w:val="143E1620"/>
    <w:rsid w:val="14406B40"/>
    <w:rsid w:val="14424CCB"/>
    <w:rsid w:val="144DEAF7"/>
    <w:rsid w:val="1450E249"/>
    <w:rsid w:val="1454B581"/>
    <w:rsid w:val="14571FDA"/>
    <w:rsid w:val="145ACEFE"/>
    <w:rsid w:val="14668AC6"/>
    <w:rsid w:val="146DA4FC"/>
    <w:rsid w:val="14756C56"/>
    <w:rsid w:val="14785889"/>
    <w:rsid w:val="147BEEA9"/>
    <w:rsid w:val="148B6ECC"/>
    <w:rsid w:val="14A3346E"/>
    <w:rsid w:val="14A49ACB"/>
    <w:rsid w:val="14AB8A36"/>
    <w:rsid w:val="14AD835F"/>
    <w:rsid w:val="14BEE51A"/>
    <w:rsid w:val="14C06CC4"/>
    <w:rsid w:val="14C54746"/>
    <w:rsid w:val="14CD2CBD"/>
    <w:rsid w:val="14D216AF"/>
    <w:rsid w:val="14D826FF"/>
    <w:rsid w:val="14EAFAFB"/>
    <w:rsid w:val="14FB0D40"/>
    <w:rsid w:val="1500FF76"/>
    <w:rsid w:val="1502A150"/>
    <w:rsid w:val="1509994C"/>
    <w:rsid w:val="1510E29F"/>
    <w:rsid w:val="151E1E1B"/>
    <w:rsid w:val="1531E00A"/>
    <w:rsid w:val="153C0BF9"/>
    <w:rsid w:val="153D63B5"/>
    <w:rsid w:val="15427D28"/>
    <w:rsid w:val="1544E8D0"/>
    <w:rsid w:val="154F9EDB"/>
    <w:rsid w:val="155415BE"/>
    <w:rsid w:val="15546B03"/>
    <w:rsid w:val="155477D9"/>
    <w:rsid w:val="15652E3F"/>
    <w:rsid w:val="1567AAA8"/>
    <w:rsid w:val="157E3D4A"/>
    <w:rsid w:val="1584C7FE"/>
    <w:rsid w:val="1590401D"/>
    <w:rsid w:val="15916C4B"/>
    <w:rsid w:val="159200BC"/>
    <w:rsid w:val="1598B896"/>
    <w:rsid w:val="15992D04"/>
    <w:rsid w:val="159BED5F"/>
    <w:rsid w:val="159C2114"/>
    <w:rsid w:val="159CD62A"/>
    <w:rsid w:val="15A32FF5"/>
    <w:rsid w:val="15AB117E"/>
    <w:rsid w:val="15C73FAF"/>
    <w:rsid w:val="15C960BB"/>
    <w:rsid w:val="15C9B436"/>
    <w:rsid w:val="15CEE93B"/>
    <w:rsid w:val="15D16745"/>
    <w:rsid w:val="15D1C099"/>
    <w:rsid w:val="15D3FF3E"/>
    <w:rsid w:val="15E0DDBE"/>
    <w:rsid w:val="15E37A5A"/>
    <w:rsid w:val="15E82964"/>
    <w:rsid w:val="15EA4E23"/>
    <w:rsid w:val="16065BAF"/>
    <w:rsid w:val="1609CDE7"/>
    <w:rsid w:val="1619C1B1"/>
    <w:rsid w:val="16298DD0"/>
    <w:rsid w:val="163260F4"/>
    <w:rsid w:val="16334990"/>
    <w:rsid w:val="163ABFC0"/>
    <w:rsid w:val="163AE87B"/>
    <w:rsid w:val="16434218"/>
    <w:rsid w:val="1643ABC1"/>
    <w:rsid w:val="1651D716"/>
    <w:rsid w:val="16528F6E"/>
    <w:rsid w:val="165964DC"/>
    <w:rsid w:val="165971C1"/>
    <w:rsid w:val="1661D5BE"/>
    <w:rsid w:val="1685A4AB"/>
    <w:rsid w:val="16927450"/>
    <w:rsid w:val="169B3924"/>
    <w:rsid w:val="16A23179"/>
    <w:rsid w:val="16A665E4"/>
    <w:rsid w:val="16B06717"/>
    <w:rsid w:val="16B60241"/>
    <w:rsid w:val="16B713FB"/>
    <w:rsid w:val="16BB1977"/>
    <w:rsid w:val="16BCCBAC"/>
    <w:rsid w:val="16BE638E"/>
    <w:rsid w:val="16C0D8D9"/>
    <w:rsid w:val="16C280C9"/>
    <w:rsid w:val="16CEEA1E"/>
    <w:rsid w:val="16CFA8D9"/>
    <w:rsid w:val="16D342B6"/>
    <w:rsid w:val="16EAD059"/>
    <w:rsid w:val="16EF87A2"/>
    <w:rsid w:val="16FF32BD"/>
    <w:rsid w:val="1702E277"/>
    <w:rsid w:val="170403AC"/>
    <w:rsid w:val="17047008"/>
    <w:rsid w:val="170BAD47"/>
    <w:rsid w:val="170FA426"/>
    <w:rsid w:val="172257E0"/>
    <w:rsid w:val="17238F2B"/>
    <w:rsid w:val="1726D146"/>
    <w:rsid w:val="172C0745"/>
    <w:rsid w:val="1739C9CB"/>
    <w:rsid w:val="17470073"/>
    <w:rsid w:val="174E625E"/>
    <w:rsid w:val="174ECCB4"/>
    <w:rsid w:val="17692626"/>
    <w:rsid w:val="1772C6FF"/>
    <w:rsid w:val="17772392"/>
    <w:rsid w:val="17890B4C"/>
    <w:rsid w:val="17891410"/>
    <w:rsid w:val="17989797"/>
    <w:rsid w:val="17A39077"/>
    <w:rsid w:val="17AEAB03"/>
    <w:rsid w:val="17B217F1"/>
    <w:rsid w:val="17B2DE5D"/>
    <w:rsid w:val="17B543B7"/>
    <w:rsid w:val="17BD4171"/>
    <w:rsid w:val="17C3B99B"/>
    <w:rsid w:val="17C54A5F"/>
    <w:rsid w:val="17C9BB97"/>
    <w:rsid w:val="17CD3E71"/>
    <w:rsid w:val="17CE846E"/>
    <w:rsid w:val="17E2819F"/>
    <w:rsid w:val="17E91DEB"/>
    <w:rsid w:val="17F4E621"/>
    <w:rsid w:val="17F5A2E3"/>
    <w:rsid w:val="17FD5A3E"/>
    <w:rsid w:val="1810F472"/>
    <w:rsid w:val="1812C67E"/>
    <w:rsid w:val="18167E91"/>
    <w:rsid w:val="181828EB"/>
    <w:rsid w:val="1838CDC4"/>
    <w:rsid w:val="183C92E5"/>
    <w:rsid w:val="183F3ECC"/>
    <w:rsid w:val="1842B3F5"/>
    <w:rsid w:val="18530127"/>
    <w:rsid w:val="1858256C"/>
    <w:rsid w:val="186FBD9A"/>
    <w:rsid w:val="1875EFEF"/>
    <w:rsid w:val="18874E8C"/>
    <w:rsid w:val="18928655"/>
    <w:rsid w:val="18937DCE"/>
    <w:rsid w:val="189B2696"/>
    <w:rsid w:val="18AC4BD6"/>
    <w:rsid w:val="18B02A00"/>
    <w:rsid w:val="18B775FE"/>
    <w:rsid w:val="18B7FA86"/>
    <w:rsid w:val="18CDBE71"/>
    <w:rsid w:val="18DB7E10"/>
    <w:rsid w:val="18E0E40F"/>
    <w:rsid w:val="18E6CB52"/>
    <w:rsid w:val="18E9113A"/>
    <w:rsid w:val="18E912AC"/>
    <w:rsid w:val="18E9BF46"/>
    <w:rsid w:val="18F39AE1"/>
    <w:rsid w:val="1900CB98"/>
    <w:rsid w:val="19030E6B"/>
    <w:rsid w:val="1909A689"/>
    <w:rsid w:val="19160571"/>
    <w:rsid w:val="191BB616"/>
    <w:rsid w:val="191C497E"/>
    <w:rsid w:val="191DD2D2"/>
    <w:rsid w:val="19235601"/>
    <w:rsid w:val="1929DD1E"/>
    <w:rsid w:val="192D0F2A"/>
    <w:rsid w:val="192E863F"/>
    <w:rsid w:val="1932DBAC"/>
    <w:rsid w:val="1938C142"/>
    <w:rsid w:val="193BF55A"/>
    <w:rsid w:val="194520E0"/>
    <w:rsid w:val="194BFA76"/>
    <w:rsid w:val="194F5A5B"/>
    <w:rsid w:val="1956F6B7"/>
    <w:rsid w:val="195BCFC0"/>
    <w:rsid w:val="1966E7B6"/>
    <w:rsid w:val="196F270E"/>
    <w:rsid w:val="197AC67F"/>
    <w:rsid w:val="198E5FCB"/>
    <w:rsid w:val="199236F6"/>
    <w:rsid w:val="199427CA"/>
    <w:rsid w:val="1995558B"/>
    <w:rsid w:val="199B2DAF"/>
    <w:rsid w:val="199D2C2B"/>
    <w:rsid w:val="19A6B52E"/>
    <w:rsid w:val="19A8D109"/>
    <w:rsid w:val="19C5E331"/>
    <w:rsid w:val="19C88511"/>
    <w:rsid w:val="19CB788D"/>
    <w:rsid w:val="19CE7F41"/>
    <w:rsid w:val="19DF20D0"/>
    <w:rsid w:val="19E03840"/>
    <w:rsid w:val="19EEEDF4"/>
    <w:rsid w:val="19EF6542"/>
    <w:rsid w:val="19FCB579"/>
    <w:rsid w:val="1A0154CA"/>
    <w:rsid w:val="1A08B05D"/>
    <w:rsid w:val="1A08E4A4"/>
    <w:rsid w:val="1A0A4146"/>
    <w:rsid w:val="1A0BF836"/>
    <w:rsid w:val="1A1180FB"/>
    <w:rsid w:val="1A1D7FA2"/>
    <w:rsid w:val="1A2182F5"/>
    <w:rsid w:val="1A255C94"/>
    <w:rsid w:val="1A2746DF"/>
    <w:rsid w:val="1A360376"/>
    <w:rsid w:val="1A4994D9"/>
    <w:rsid w:val="1A61DE2A"/>
    <w:rsid w:val="1A65D3E0"/>
    <w:rsid w:val="1A6FCEB9"/>
    <w:rsid w:val="1A72BD86"/>
    <w:rsid w:val="1A73D807"/>
    <w:rsid w:val="1A7BB550"/>
    <w:rsid w:val="1A7C4453"/>
    <w:rsid w:val="1A8815AC"/>
    <w:rsid w:val="1A8ECA3F"/>
    <w:rsid w:val="1A91493F"/>
    <w:rsid w:val="1A96263E"/>
    <w:rsid w:val="1A984FB1"/>
    <w:rsid w:val="1A9B9FE7"/>
    <w:rsid w:val="1AA1AEE1"/>
    <w:rsid w:val="1AAA219C"/>
    <w:rsid w:val="1AB8F4C5"/>
    <w:rsid w:val="1AC1F51A"/>
    <w:rsid w:val="1AC266F1"/>
    <w:rsid w:val="1AC5B8BB"/>
    <w:rsid w:val="1AC90D5F"/>
    <w:rsid w:val="1ACEA8CD"/>
    <w:rsid w:val="1ACEE1B1"/>
    <w:rsid w:val="1AD17EFB"/>
    <w:rsid w:val="1AD3DCFA"/>
    <w:rsid w:val="1AF8F4E5"/>
    <w:rsid w:val="1AFBF959"/>
    <w:rsid w:val="1AFC8305"/>
    <w:rsid w:val="1B0ABF80"/>
    <w:rsid w:val="1B148758"/>
    <w:rsid w:val="1B2456CA"/>
    <w:rsid w:val="1B2964E9"/>
    <w:rsid w:val="1B2A3F77"/>
    <w:rsid w:val="1B3451AF"/>
    <w:rsid w:val="1B4714DC"/>
    <w:rsid w:val="1B58A089"/>
    <w:rsid w:val="1B60BF9B"/>
    <w:rsid w:val="1B6A7F43"/>
    <w:rsid w:val="1B863800"/>
    <w:rsid w:val="1B8D90C6"/>
    <w:rsid w:val="1B8FD09B"/>
    <w:rsid w:val="1B942047"/>
    <w:rsid w:val="1B993F87"/>
    <w:rsid w:val="1BA3F23B"/>
    <w:rsid w:val="1BA95A28"/>
    <w:rsid w:val="1BB18E17"/>
    <w:rsid w:val="1BB1AB78"/>
    <w:rsid w:val="1BB21B35"/>
    <w:rsid w:val="1BB70AE2"/>
    <w:rsid w:val="1BC0FD6B"/>
    <w:rsid w:val="1BC3A296"/>
    <w:rsid w:val="1BDE3A61"/>
    <w:rsid w:val="1BE2EA5C"/>
    <w:rsid w:val="1BEC4A02"/>
    <w:rsid w:val="1BEC5109"/>
    <w:rsid w:val="1C01B600"/>
    <w:rsid w:val="1C0BD68A"/>
    <w:rsid w:val="1C16BFA6"/>
    <w:rsid w:val="1C1D07D8"/>
    <w:rsid w:val="1C23FCE0"/>
    <w:rsid w:val="1C2938BF"/>
    <w:rsid w:val="1C407463"/>
    <w:rsid w:val="1C4AB5A4"/>
    <w:rsid w:val="1C515846"/>
    <w:rsid w:val="1C6313D2"/>
    <w:rsid w:val="1C65FFAE"/>
    <w:rsid w:val="1C7009F5"/>
    <w:rsid w:val="1C7A0F05"/>
    <w:rsid w:val="1C835390"/>
    <w:rsid w:val="1C8404C9"/>
    <w:rsid w:val="1C8AFE08"/>
    <w:rsid w:val="1C8B64CE"/>
    <w:rsid w:val="1C8DE78B"/>
    <w:rsid w:val="1C953415"/>
    <w:rsid w:val="1CA00638"/>
    <w:rsid w:val="1CA2B6B7"/>
    <w:rsid w:val="1CAD0668"/>
    <w:rsid w:val="1CB46FCF"/>
    <w:rsid w:val="1CBCD4EA"/>
    <w:rsid w:val="1CC44C2D"/>
    <w:rsid w:val="1CC53661"/>
    <w:rsid w:val="1CC73097"/>
    <w:rsid w:val="1CCA0D36"/>
    <w:rsid w:val="1CD07C83"/>
    <w:rsid w:val="1CD1F53A"/>
    <w:rsid w:val="1CDDC40F"/>
    <w:rsid w:val="1CEAFBE7"/>
    <w:rsid w:val="1CFBDEC3"/>
    <w:rsid w:val="1D01468F"/>
    <w:rsid w:val="1D094D04"/>
    <w:rsid w:val="1D0D871D"/>
    <w:rsid w:val="1D0DF3D2"/>
    <w:rsid w:val="1D13BA52"/>
    <w:rsid w:val="1D143AE3"/>
    <w:rsid w:val="1D1815D1"/>
    <w:rsid w:val="1D19F257"/>
    <w:rsid w:val="1D3136E8"/>
    <w:rsid w:val="1D318E2E"/>
    <w:rsid w:val="1D31B902"/>
    <w:rsid w:val="1D32767C"/>
    <w:rsid w:val="1D372E1F"/>
    <w:rsid w:val="1D4AC395"/>
    <w:rsid w:val="1D527BB6"/>
    <w:rsid w:val="1D54301F"/>
    <w:rsid w:val="1D554791"/>
    <w:rsid w:val="1D555FC6"/>
    <w:rsid w:val="1D58E655"/>
    <w:rsid w:val="1D5BC755"/>
    <w:rsid w:val="1D5C0C5E"/>
    <w:rsid w:val="1D706B7C"/>
    <w:rsid w:val="1D833063"/>
    <w:rsid w:val="1D85B47A"/>
    <w:rsid w:val="1D9364D0"/>
    <w:rsid w:val="1D9A37F9"/>
    <w:rsid w:val="1D9F3D8A"/>
    <w:rsid w:val="1DAA8349"/>
    <w:rsid w:val="1DAEB6CE"/>
    <w:rsid w:val="1DB62286"/>
    <w:rsid w:val="1DC24A13"/>
    <w:rsid w:val="1DC6D189"/>
    <w:rsid w:val="1DCB6CF9"/>
    <w:rsid w:val="1DD393A2"/>
    <w:rsid w:val="1DD8D5CE"/>
    <w:rsid w:val="1DDBFF4E"/>
    <w:rsid w:val="1DE84054"/>
    <w:rsid w:val="1DFC87C9"/>
    <w:rsid w:val="1DFD2BEF"/>
    <w:rsid w:val="1DFDDF7A"/>
    <w:rsid w:val="1DFFD9A8"/>
    <w:rsid w:val="1E1E6EBF"/>
    <w:rsid w:val="1E29FE55"/>
    <w:rsid w:val="1E33F0EC"/>
    <w:rsid w:val="1E34B519"/>
    <w:rsid w:val="1E38E60A"/>
    <w:rsid w:val="1E424147"/>
    <w:rsid w:val="1E46892A"/>
    <w:rsid w:val="1E472D4B"/>
    <w:rsid w:val="1E47D610"/>
    <w:rsid w:val="1E4ABB72"/>
    <w:rsid w:val="1E4DAD77"/>
    <w:rsid w:val="1E5C558F"/>
    <w:rsid w:val="1E5D1D07"/>
    <w:rsid w:val="1E5F58D3"/>
    <w:rsid w:val="1E6697C3"/>
    <w:rsid w:val="1E683C5F"/>
    <w:rsid w:val="1E6D9081"/>
    <w:rsid w:val="1E6F7ED4"/>
    <w:rsid w:val="1E7C51C8"/>
    <w:rsid w:val="1E7D005F"/>
    <w:rsid w:val="1E84A5E1"/>
    <w:rsid w:val="1E970266"/>
    <w:rsid w:val="1E97B8C6"/>
    <w:rsid w:val="1EAA0142"/>
    <w:rsid w:val="1EB33287"/>
    <w:rsid w:val="1EB98DD5"/>
    <w:rsid w:val="1ECC65B1"/>
    <w:rsid w:val="1ED21E5E"/>
    <w:rsid w:val="1ED63885"/>
    <w:rsid w:val="1ED7E329"/>
    <w:rsid w:val="1EDEFB73"/>
    <w:rsid w:val="1EEE02FB"/>
    <w:rsid w:val="1EF35BB2"/>
    <w:rsid w:val="1EF487FB"/>
    <w:rsid w:val="1EF8DC86"/>
    <w:rsid w:val="1F0057A4"/>
    <w:rsid w:val="1F286488"/>
    <w:rsid w:val="1F2F90DE"/>
    <w:rsid w:val="1F363FC0"/>
    <w:rsid w:val="1F3867ED"/>
    <w:rsid w:val="1F5E2D30"/>
    <w:rsid w:val="1F635221"/>
    <w:rsid w:val="1F6A6D1B"/>
    <w:rsid w:val="1F6D9E17"/>
    <w:rsid w:val="1F770043"/>
    <w:rsid w:val="1F7D1F7C"/>
    <w:rsid w:val="1F7D4FB1"/>
    <w:rsid w:val="1F7D8DA4"/>
    <w:rsid w:val="1F89B331"/>
    <w:rsid w:val="1F8ABC3A"/>
    <w:rsid w:val="1F93D35F"/>
    <w:rsid w:val="1FB16D55"/>
    <w:rsid w:val="1FB8EC7B"/>
    <w:rsid w:val="1FC3D9EA"/>
    <w:rsid w:val="1FC7DF71"/>
    <w:rsid w:val="1FD235AA"/>
    <w:rsid w:val="1FDDC58D"/>
    <w:rsid w:val="1FE0540B"/>
    <w:rsid w:val="1FE2E242"/>
    <w:rsid w:val="1FE35A7A"/>
    <w:rsid w:val="1FE8DC2C"/>
    <w:rsid w:val="1FEDE69F"/>
    <w:rsid w:val="1FFE9D7D"/>
    <w:rsid w:val="2001E751"/>
    <w:rsid w:val="20064ABC"/>
    <w:rsid w:val="2008681A"/>
    <w:rsid w:val="20207F7C"/>
    <w:rsid w:val="202D0DE0"/>
    <w:rsid w:val="203128BC"/>
    <w:rsid w:val="2033C8FF"/>
    <w:rsid w:val="20395CDB"/>
    <w:rsid w:val="203A4225"/>
    <w:rsid w:val="2054537E"/>
    <w:rsid w:val="205E3B63"/>
    <w:rsid w:val="20619E89"/>
    <w:rsid w:val="20633681"/>
    <w:rsid w:val="2064F402"/>
    <w:rsid w:val="2069C044"/>
    <w:rsid w:val="207A7567"/>
    <w:rsid w:val="207ADFD0"/>
    <w:rsid w:val="2082549C"/>
    <w:rsid w:val="20890F60"/>
    <w:rsid w:val="208CF869"/>
    <w:rsid w:val="2096A252"/>
    <w:rsid w:val="20970912"/>
    <w:rsid w:val="20A389E9"/>
    <w:rsid w:val="20AAE9F9"/>
    <w:rsid w:val="20AEFFF7"/>
    <w:rsid w:val="20B4ACAA"/>
    <w:rsid w:val="20C2E458"/>
    <w:rsid w:val="20C5E423"/>
    <w:rsid w:val="20C8797C"/>
    <w:rsid w:val="20CDE267"/>
    <w:rsid w:val="20D78B85"/>
    <w:rsid w:val="20D87346"/>
    <w:rsid w:val="20DDA6A4"/>
    <w:rsid w:val="20E7F710"/>
    <w:rsid w:val="20F422C3"/>
    <w:rsid w:val="20FE1CB4"/>
    <w:rsid w:val="210053F5"/>
    <w:rsid w:val="2102DE4C"/>
    <w:rsid w:val="2107269F"/>
    <w:rsid w:val="2108385E"/>
    <w:rsid w:val="212071FB"/>
    <w:rsid w:val="2122116D"/>
    <w:rsid w:val="2123DA5F"/>
    <w:rsid w:val="213249F8"/>
    <w:rsid w:val="214285AC"/>
    <w:rsid w:val="2149CFD6"/>
    <w:rsid w:val="214D425C"/>
    <w:rsid w:val="215F7CC3"/>
    <w:rsid w:val="21675B58"/>
    <w:rsid w:val="216A408B"/>
    <w:rsid w:val="216DEC7F"/>
    <w:rsid w:val="216F627E"/>
    <w:rsid w:val="2175DAA0"/>
    <w:rsid w:val="21773DFB"/>
    <w:rsid w:val="2195D08E"/>
    <w:rsid w:val="21A36EFF"/>
    <w:rsid w:val="21A5C8FC"/>
    <w:rsid w:val="21B6A337"/>
    <w:rsid w:val="21BF6C17"/>
    <w:rsid w:val="21BFCB1C"/>
    <w:rsid w:val="21C7605E"/>
    <w:rsid w:val="21C790C2"/>
    <w:rsid w:val="21C9806F"/>
    <w:rsid w:val="21CB4101"/>
    <w:rsid w:val="21CE2DE0"/>
    <w:rsid w:val="21D27EA1"/>
    <w:rsid w:val="21D81986"/>
    <w:rsid w:val="21DA4954"/>
    <w:rsid w:val="21DF9223"/>
    <w:rsid w:val="21DFEF05"/>
    <w:rsid w:val="21E2A069"/>
    <w:rsid w:val="21E3B7DD"/>
    <w:rsid w:val="21E41FBA"/>
    <w:rsid w:val="21F02EED"/>
    <w:rsid w:val="2204E96F"/>
    <w:rsid w:val="220FDC24"/>
    <w:rsid w:val="221078FC"/>
    <w:rsid w:val="22159053"/>
    <w:rsid w:val="222DDAE7"/>
    <w:rsid w:val="22395A29"/>
    <w:rsid w:val="223FFFFA"/>
    <w:rsid w:val="2240E1DA"/>
    <w:rsid w:val="2243F9A7"/>
    <w:rsid w:val="2245E459"/>
    <w:rsid w:val="224B4BD8"/>
    <w:rsid w:val="224DC803"/>
    <w:rsid w:val="224EE1D4"/>
    <w:rsid w:val="2253AD6A"/>
    <w:rsid w:val="225B639A"/>
    <w:rsid w:val="225BDEC2"/>
    <w:rsid w:val="226A6C51"/>
    <w:rsid w:val="227A9ECA"/>
    <w:rsid w:val="227B6E7B"/>
    <w:rsid w:val="2284746A"/>
    <w:rsid w:val="2286BA7D"/>
    <w:rsid w:val="228AEFC1"/>
    <w:rsid w:val="228E4FE6"/>
    <w:rsid w:val="22928993"/>
    <w:rsid w:val="22965487"/>
    <w:rsid w:val="2296FC90"/>
    <w:rsid w:val="229CD199"/>
    <w:rsid w:val="22B1DC55"/>
    <w:rsid w:val="22CC99D5"/>
    <w:rsid w:val="22D618FB"/>
    <w:rsid w:val="22DF00CE"/>
    <w:rsid w:val="22E80C35"/>
    <w:rsid w:val="22ECE3A4"/>
    <w:rsid w:val="22EEA0E9"/>
    <w:rsid w:val="22EEDB83"/>
    <w:rsid w:val="22EFD038"/>
    <w:rsid w:val="22F0F9F4"/>
    <w:rsid w:val="22F1F983"/>
    <w:rsid w:val="22F3236A"/>
    <w:rsid w:val="22F40D5E"/>
    <w:rsid w:val="230281B7"/>
    <w:rsid w:val="2302EAC9"/>
    <w:rsid w:val="2308AA57"/>
    <w:rsid w:val="23198897"/>
    <w:rsid w:val="2322FE9D"/>
    <w:rsid w:val="2332917E"/>
    <w:rsid w:val="2343F809"/>
    <w:rsid w:val="23488F76"/>
    <w:rsid w:val="23489E8B"/>
    <w:rsid w:val="23492952"/>
    <w:rsid w:val="234ECE69"/>
    <w:rsid w:val="234F2815"/>
    <w:rsid w:val="2354FC2D"/>
    <w:rsid w:val="235D3F58"/>
    <w:rsid w:val="23604E2D"/>
    <w:rsid w:val="23639A99"/>
    <w:rsid w:val="236925B5"/>
    <w:rsid w:val="238B2EEF"/>
    <w:rsid w:val="238C8F71"/>
    <w:rsid w:val="23972570"/>
    <w:rsid w:val="239D4457"/>
    <w:rsid w:val="23A3A91C"/>
    <w:rsid w:val="23A54F09"/>
    <w:rsid w:val="23B2B743"/>
    <w:rsid w:val="23B386CB"/>
    <w:rsid w:val="23B934AE"/>
    <w:rsid w:val="23BA6EBE"/>
    <w:rsid w:val="23BC31E9"/>
    <w:rsid w:val="23C3BD7C"/>
    <w:rsid w:val="23C47C49"/>
    <w:rsid w:val="23F03FF1"/>
    <w:rsid w:val="23F227DC"/>
    <w:rsid w:val="23F28796"/>
    <w:rsid w:val="2407B8C0"/>
    <w:rsid w:val="2411CA4B"/>
    <w:rsid w:val="2417BA59"/>
    <w:rsid w:val="24209AFD"/>
    <w:rsid w:val="2426A7A1"/>
    <w:rsid w:val="242E50FF"/>
    <w:rsid w:val="243DB153"/>
    <w:rsid w:val="24444ED2"/>
    <w:rsid w:val="244676F0"/>
    <w:rsid w:val="244A4D81"/>
    <w:rsid w:val="245CB4A3"/>
    <w:rsid w:val="2463369E"/>
    <w:rsid w:val="246F5EB9"/>
    <w:rsid w:val="2470D30D"/>
    <w:rsid w:val="2473F4DF"/>
    <w:rsid w:val="247C84D3"/>
    <w:rsid w:val="247C8B61"/>
    <w:rsid w:val="247ED47B"/>
    <w:rsid w:val="2487B264"/>
    <w:rsid w:val="2488F934"/>
    <w:rsid w:val="248B963B"/>
    <w:rsid w:val="248CC5DF"/>
    <w:rsid w:val="24983D92"/>
    <w:rsid w:val="249A7F8D"/>
    <w:rsid w:val="249CC290"/>
    <w:rsid w:val="24A468E8"/>
    <w:rsid w:val="24A6355D"/>
    <w:rsid w:val="24A674A1"/>
    <w:rsid w:val="24A9DB25"/>
    <w:rsid w:val="24C0ABC2"/>
    <w:rsid w:val="24C7AD39"/>
    <w:rsid w:val="24D35610"/>
    <w:rsid w:val="24E4B62B"/>
    <w:rsid w:val="24E8FEA6"/>
    <w:rsid w:val="24F6F6E3"/>
    <w:rsid w:val="24FD71FA"/>
    <w:rsid w:val="250AA9FB"/>
    <w:rsid w:val="250F656D"/>
    <w:rsid w:val="2516614C"/>
    <w:rsid w:val="2530F1BA"/>
    <w:rsid w:val="253B2120"/>
    <w:rsid w:val="2543D7A4"/>
    <w:rsid w:val="2545D491"/>
    <w:rsid w:val="254F8DD3"/>
    <w:rsid w:val="255B4451"/>
    <w:rsid w:val="2563F6A3"/>
    <w:rsid w:val="25657508"/>
    <w:rsid w:val="25689A07"/>
    <w:rsid w:val="256AE746"/>
    <w:rsid w:val="2576EC83"/>
    <w:rsid w:val="25776CE1"/>
    <w:rsid w:val="257FE4E3"/>
    <w:rsid w:val="25829CC1"/>
    <w:rsid w:val="2583DE58"/>
    <w:rsid w:val="258406B6"/>
    <w:rsid w:val="25977B5F"/>
    <w:rsid w:val="2599468A"/>
    <w:rsid w:val="25A489A3"/>
    <w:rsid w:val="25AF6201"/>
    <w:rsid w:val="25AF6BFF"/>
    <w:rsid w:val="25CA51B8"/>
    <w:rsid w:val="25D38571"/>
    <w:rsid w:val="25D679F5"/>
    <w:rsid w:val="25D7B32F"/>
    <w:rsid w:val="25DC0997"/>
    <w:rsid w:val="25E36EC2"/>
    <w:rsid w:val="25ECE117"/>
    <w:rsid w:val="25F53550"/>
    <w:rsid w:val="25F92837"/>
    <w:rsid w:val="25FA430F"/>
    <w:rsid w:val="261490DD"/>
    <w:rsid w:val="26165427"/>
    <w:rsid w:val="261BDB25"/>
    <w:rsid w:val="261EA64B"/>
    <w:rsid w:val="2631BE8A"/>
    <w:rsid w:val="263468C9"/>
    <w:rsid w:val="263558D2"/>
    <w:rsid w:val="264A14CD"/>
    <w:rsid w:val="264B5C75"/>
    <w:rsid w:val="264F8740"/>
    <w:rsid w:val="2662F7C0"/>
    <w:rsid w:val="266611FB"/>
    <w:rsid w:val="266A50E7"/>
    <w:rsid w:val="2674A06A"/>
    <w:rsid w:val="2675AD05"/>
    <w:rsid w:val="267AFCD6"/>
    <w:rsid w:val="26821761"/>
    <w:rsid w:val="26923A84"/>
    <w:rsid w:val="2692622C"/>
    <w:rsid w:val="269A533C"/>
    <w:rsid w:val="26A84648"/>
    <w:rsid w:val="26A9983C"/>
    <w:rsid w:val="26B3B386"/>
    <w:rsid w:val="26BB80F2"/>
    <w:rsid w:val="26C8B185"/>
    <w:rsid w:val="26D6591A"/>
    <w:rsid w:val="26DE6D8B"/>
    <w:rsid w:val="26E7246B"/>
    <w:rsid w:val="26EA9C67"/>
    <w:rsid w:val="26ED5B58"/>
    <w:rsid w:val="26FC666F"/>
    <w:rsid w:val="27016D5D"/>
    <w:rsid w:val="2702DD6E"/>
    <w:rsid w:val="270609CB"/>
    <w:rsid w:val="2707FC1A"/>
    <w:rsid w:val="27252AB7"/>
    <w:rsid w:val="272E9DAF"/>
    <w:rsid w:val="27308369"/>
    <w:rsid w:val="273385FB"/>
    <w:rsid w:val="2733D804"/>
    <w:rsid w:val="27391071"/>
    <w:rsid w:val="273FE6AD"/>
    <w:rsid w:val="274676C2"/>
    <w:rsid w:val="274A9187"/>
    <w:rsid w:val="27657D32"/>
    <w:rsid w:val="2766D670"/>
    <w:rsid w:val="276BB9DC"/>
    <w:rsid w:val="27700E88"/>
    <w:rsid w:val="27717D8C"/>
    <w:rsid w:val="27799254"/>
    <w:rsid w:val="277A4697"/>
    <w:rsid w:val="2786B17C"/>
    <w:rsid w:val="2789D741"/>
    <w:rsid w:val="278BEBAC"/>
    <w:rsid w:val="2793C8D5"/>
    <w:rsid w:val="2796E16F"/>
    <w:rsid w:val="279B98BE"/>
    <w:rsid w:val="279D3032"/>
    <w:rsid w:val="27A43379"/>
    <w:rsid w:val="27AB344D"/>
    <w:rsid w:val="27BF6A75"/>
    <w:rsid w:val="27C17AC2"/>
    <w:rsid w:val="27C2352A"/>
    <w:rsid w:val="27C36B87"/>
    <w:rsid w:val="27D72729"/>
    <w:rsid w:val="27D84AC1"/>
    <w:rsid w:val="27D90483"/>
    <w:rsid w:val="27DD4C10"/>
    <w:rsid w:val="27ECE1E8"/>
    <w:rsid w:val="27FAFFCB"/>
    <w:rsid w:val="27FD62D9"/>
    <w:rsid w:val="2806651F"/>
    <w:rsid w:val="2816DFD9"/>
    <w:rsid w:val="281F93F6"/>
    <w:rsid w:val="2827CC15"/>
    <w:rsid w:val="28388CB4"/>
    <w:rsid w:val="283FF17F"/>
    <w:rsid w:val="2845963E"/>
    <w:rsid w:val="28474478"/>
    <w:rsid w:val="284B5EFA"/>
    <w:rsid w:val="28519BAA"/>
    <w:rsid w:val="285EB467"/>
    <w:rsid w:val="285FFDDD"/>
    <w:rsid w:val="286B1A07"/>
    <w:rsid w:val="2877BB34"/>
    <w:rsid w:val="287EEBB6"/>
    <w:rsid w:val="2882ADB5"/>
    <w:rsid w:val="288A6B51"/>
    <w:rsid w:val="28965006"/>
    <w:rsid w:val="289F1F3C"/>
    <w:rsid w:val="28A20716"/>
    <w:rsid w:val="28A64487"/>
    <w:rsid w:val="28AD9959"/>
    <w:rsid w:val="28AEF632"/>
    <w:rsid w:val="28C106CD"/>
    <w:rsid w:val="28CB07DA"/>
    <w:rsid w:val="28CECC27"/>
    <w:rsid w:val="28D1343B"/>
    <w:rsid w:val="28D84ED7"/>
    <w:rsid w:val="28EE5EAC"/>
    <w:rsid w:val="2911CFE3"/>
    <w:rsid w:val="29256028"/>
    <w:rsid w:val="2926F6C2"/>
    <w:rsid w:val="293BA795"/>
    <w:rsid w:val="294C04AF"/>
    <w:rsid w:val="295700AC"/>
    <w:rsid w:val="29577D83"/>
    <w:rsid w:val="2959FBF8"/>
    <w:rsid w:val="29604F66"/>
    <w:rsid w:val="29659E56"/>
    <w:rsid w:val="296F07B4"/>
    <w:rsid w:val="29736EED"/>
    <w:rsid w:val="297CF57C"/>
    <w:rsid w:val="297FE6DE"/>
    <w:rsid w:val="29810592"/>
    <w:rsid w:val="29845E7A"/>
    <w:rsid w:val="29851DF7"/>
    <w:rsid w:val="298D3057"/>
    <w:rsid w:val="298D38D4"/>
    <w:rsid w:val="29968EC2"/>
    <w:rsid w:val="299FF44F"/>
    <w:rsid w:val="29A4C999"/>
    <w:rsid w:val="29ABA3ED"/>
    <w:rsid w:val="29B9A79C"/>
    <w:rsid w:val="29BF790B"/>
    <w:rsid w:val="29C156D4"/>
    <w:rsid w:val="29CC71C8"/>
    <w:rsid w:val="29DAB146"/>
    <w:rsid w:val="29DD9E1D"/>
    <w:rsid w:val="29E62066"/>
    <w:rsid w:val="29E65313"/>
    <w:rsid w:val="29ED5689"/>
    <w:rsid w:val="29F36CC2"/>
    <w:rsid w:val="29FB84B4"/>
    <w:rsid w:val="29FDA09F"/>
    <w:rsid w:val="2A16EF9A"/>
    <w:rsid w:val="2A263382"/>
    <w:rsid w:val="2A28E1C9"/>
    <w:rsid w:val="2A2C8544"/>
    <w:rsid w:val="2A2D1989"/>
    <w:rsid w:val="2A36C435"/>
    <w:rsid w:val="2A3BFBD3"/>
    <w:rsid w:val="2A3C9702"/>
    <w:rsid w:val="2A5220A0"/>
    <w:rsid w:val="2A667F33"/>
    <w:rsid w:val="2A6F0FC5"/>
    <w:rsid w:val="2A7BCA38"/>
    <w:rsid w:val="2A86275E"/>
    <w:rsid w:val="2A8F3F95"/>
    <w:rsid w:val="2A9104F0"/>
    <w:rsid w:val="2A9C36BF"/>
    <w:rsid w:val="2A9C92E2"/>
    <w:rsid w:val="2A9D4BC0"/>
    <w:rsid w:val="2AADDA21"/>
    <w:rsid w:val="2AB498AE"/>
    <w:rsid w:val="2AC32EEA"/>
    <w:rsid w:val="2ADC072E"/>
    <w:rsid w:val="2AE4B074"/>
    <w:rsid w:val="2AE60581"/>
    <w:rsid w:val="2AE75CD1"/>
    <w:rsid w:val="2AF4984F"/>
    <w:rsid w:val="2AF92F5C"/>
    <w:rsid w:val="2AFC85DE"/>
    <w:rsid w:val="2AFE7182"/>
    <w:rsid w:val="2B034BF6"/>
    <w:rsid w:val="2B0976A6"/>
    <w:rsid w:val="2B0BE47B"/>
    <w:rsid w:val="2B1002B8"/>
    <w:rsid w:val="2B145F40"/>
    <w:rsid w:val="2B16DFBB"/>
    <w:rsid w:val="2B23A475"/>
    <w:rsid w:val="2B5E7B35"/>
    <w:rsid w:val="2B675C23"/>
    <w:rsid w:val="2B6841CB"/>
    <w:rsid w:val="2B7AB5A5"/>
    <w:rsid w:val="2B7CF4F5"/>
    <w:rsid w:val="2B825446"/>
    <w:rsid w:val="2B8C9701"/>
    <w:rsid w:val="2B8E0877"/>
    <w:rsid w:val="2B99F657"/>
    <w:rsid w:val="2BA1B7F5"/>
    <w:rsid w:val="2BA33C0A"/>
    <w:rsid w:val="2BA59B9F"/>
    <w:rsid w:val="2BA88DB9"/>
    <w:rsid w:val="2BB3467E"/>
    <w:rsid w:val="2BB5F5C4"/>
    <w:rsid w:val="2BBB513F"/>
    <w:rsid w:val="2BBF5DA4"/>
    <w:rsid w:val="2BC0AAF9"/>
    <w:rsid w:val="2BC196E6"/>
    <w:rsid w:val="2BC3F28C"/>
    <w:rsid w:val="2BD73116"/>
    <w:rsid w:val="2BDC0B6D"/>
    <w:rsid w:val="2BEDA3DC"/>
    <w:rsid w:val="2C09B321"/>
    <w:rsid w:val="2C132BFF"/>
    <w:rsid w:val="2C1A5784"/>
    <w:rsid w:val="2C1F5544"/>
    <w:rsid w:val="2C2CF70A"/>
    <w:rsid w:val="2C39CF8B"/>
    <w:rsid w:val="2C43746A"/>
    <w:rsid w:val="2C48F876"/>
    <w:rsid w:val="2C4F2F2B"/>
    <w:rsid w:val="2C5D3F73"/>
    <w:rsid w:val="2C62CD63"/>
    <w:rsid w:val="2C78364C"/>
    <w:rsid w:val="2C784BF9"/>
    <w:rsid w:val="2C79D5A4"/>
    <w:rsid w:val="2C811B91"/>
    <w:rsid w:val="2C9DFE9D"/>
    <w:rsid w:val="2CA31B63"/>
    <w:rsid w:val="2CA799A3"/>
    <w:rsid w:val="2CAF1124"/>
    <w:rsid w:val="2CAF540C"/>
    <w:rsid w:val="2CC07A22"/>
    <w:rsid w:val="2CC253AC"/>
    <w:rsid w:val="2CC921DF"/>
    <w:rsid w:val="2CCC0625"/>
    <w:rsid w:val="2CD0A467"/>
    <w:rsid w:val="2CDC22C5"/>
    <w:rsid w:val="2CE7F95F"/>
    <w:rsid w:val="2CF3AA3F"/>
    <w:rsid w:val="2CFE1E74"/>
    <w:rsid w:val="2D047EA0"/>
    <w:rsid w:val="2D19C616"/>
    <w:rsid w:val="2D19C92A"/>
    <w:rsid w:val="2D2F0A45"/>
    <w:rsid w:val="2D32D943"/>
    <w:rsid w:val="2D3693E4"/>
    <w:rsid w:val="2D3A8A0A"/>
    <w:rsid w:val="2D3D67B4"/>
    <w:rsid w:val="2D4124DB"/>
    <w:rsid w:val="2D46BCBF"/>
    <w:rsid w:val="2D502D75"/>
    <w:rsid w:val="2D548207"/>
    <w:rsid w:val="2D7BB6E2"/>
    <w:rsid w:val="2D7FCC25"/>
    <w:rsid w:val="2D881133"/>
    <w:rsid w:val="2D98D5AD"/>
    <w:rsid w:val="2DA07ADC"/>
    <w:rsid w:val="2DA5AF54"/>
    <w:rsid w:val="2DB0675A"/>
    <w:rsid w:val="2DB965C2"/>
    <w:rsid w:val="2DD395AB"/>
    <w:rsid w:val="2DDB68B1"/>
    <w:rsid w:val="2DE50846"/>
    <w:rsid w:val="2DE770A1"/>
    <w:rsid w:val="2DEC3121"/>
    <w:rsid w:val="2DF412AC"/>
    <w:rsid w:val="2DF459C4"/>
    <w:rsid w:val="2DF64256"/>
    <w:rsid w:val="2DF7F37A"/>
    <w:rsid w:val="2DF9F507"/>
    <w:rsid w:val="2DFA7A11"/>
    <w:rsid w:val="2E0156E1"/>
    <w:rsid w:val="2E06F8C7"/>
    <w:rsid w:val="2E0D4148"/>
    <w:rsid w:val="2E0D6374"/>
    <w:rsid w:val="2E0E2FD3"/>
    <w:rsid w:val="2E12354A"/>
    <w:rsid w:val="2E1B68BC"/>
    <w:rsid w:val="2E224483"/>
    <w:rsid w:val="2E2E95CE"/>
    <w:rsid w:val="2E2FD625"/>
    <w:rsid w:val="2E33FACE"/>
    <w:rsid w:val="2E4E4212"/>
    <w:rsid w:val="2E5ACCBF"/>
    <w:rsid w:val="2E632124"/>
    <w:rsid w:val="2E8243BD"/>
    <w:rsid w:val="2E880F56"/>
    <w:rsid w:val="2E8FF71E"/>
    <w:rsid w:val="2E9003E3"/>
    <w:rsid w:val="2E9AD35B"/>
    <w:rsid w:val="2EAA8A96"/>
    <w:rsid w:val="2EAF19B6"/>
    <w:rsid w:val="2EB61FBC"/>
    <w:rsid w:val="2EC000B7"/>
    <w:rsid w:val="2ECE5736"/>
    <w:rsid w:val="2ED1CAC4"/>
    <w:rsid w:val="2ED71446"/>
    <w:rsid w:val="2ED75BD7"/>
    <w:rsid w:val="2EDAEB58"/>
    <w:rsid w:val="2EDEE9AD"/>
    <w:rsid w:val="2EE1E7E5"/>
    <w:rsid w:val="2EE290AD"/>
    <w:rsid w:val="2EE901D0"/>
    <w:rsid w:val="2F0012D9"/>
    <w:rsid w:val="2F0A81EA"/>
    <w:rsid w:val="2F129BAB"/>
    <w:rsid w:val="2F29AF59"/>
    <w:rsid w:val="2F2BB12E"/>
    <w:rsid w:val="2F333895"/>
    <w:rsid w:val="2F3D4478"/>
    <w:rsid w:val="2F4584A2"/>
    <w:rsid w:val="2F4838FA"/>
    <w:rsid w:val="2F49643A"/>
    <w:rsid w:val="2F4A5CA4"/>
    <w:rsid w:val="2F505795"/>
    <w:rsid w:val="2F5451F4"/>
    <w:rsid w:val="2F5707C2"/>
    <w:rsid w:val="2F580C83"/>
    <w:rsid w:val="2F601326"/>
    <w:rsid w:val="2F6CE44A"/>
    <w:rsid w:val="2F7AB275"/>
    <w:rsid w:val="2F8626CE"/>
    <w:rsid w:val="2F8C4F04"/>
    <w:rsid w:val="2F8CBCAB"/>
    <w:rsid w:val="2F9160E0"/>
    <w:rsid w:val="2F958891"/>
    <w:rsid w:val="2FA1F4BD"/>
    <w:rsid w:val="2FA81621"/>
    <w:rsid w:val="2FB6759E"/>
    <w:rsid w:val="2FB72313"/>
    <w:rsid w:val="2FB82A67"/>
    <w:rsid w:val="2FC79765"/>
    <w:rsid w:val="2FD17B4A"/>
    <w:rsid w:val="2FD8EF9C"/>
    <w:rsid w:val="2FD9A043"/>
    <w:rsid w:val="2FDA73AC"/>
    <w:rsid w:val="2FE7AC68"/>
    <w:rsid w:val="30022E2E"/>
    <w:rsid w:val="30028772"/>
    <w:rsid w:val="3009717C"/>
    <w:rsid w:val="300B3966"/>
    <w:rsid w:val="300F4CED"/>
    <w:rsid w:val="3014CAC7"/>
    <w:rsid w:val="301A7101"/>
    <w:rsid w:val="301F2B6A"/>
    <w:rsid w:val="303351B2"/>
    <w:rsid w:val="30494A2C"/>
    <w:rsid w:val="304BF916"/>
    <w:rsid w:val="304DE1BF"/>
    <w:rsid w:val="3054C4D4"/>
    <w:rsid w:val="305B4A2F"/>
    <w:rsid w:val="305BF094"/>
    <w:rsid w:val="305F4870"/>
    <w:rsid w:val="306622C6"/>
    <w:rsid w:val="306A23E3"/>
    <w:rsid w:val="3074A60B"/>
    <w:rsid w:val="3079EA2A"/>
    <w:rsid w:val="30838522"/>
    <w:rsid w:val="308500CD"/>
    <w:rsid w:val="3089D246"/>
    <w:rsid w:val="308D48FD"/>
    <w:rsid w:val="308E0C18"/>
    <w:rsid w:val="308F8D3A"/>
    <w:rsid w:val="309128AF"/>
    <w:rsid w:val="30967727"/>
    <w:rsid w:val="30A0AD5D"/>
    <w:rsid w:val="30A3325A"/>
    <w:rsid w:val="30A3A0CB"/>
    <w:rsid w:val="30A843BC"/>
    <w:rsid w:val="30AF342C"/>
    <w:rsid w:val="30B125EE"/>
    <w:rsid w:val="30B4BBAD"/>
    <w:rsid w:val="30C1092B"/>
    <w:rsid w:val="30C1485B"/>
    <w:rsid w:val="30C19C78"/>
    <w:rsid w:val="30D15617"/>
    <w:rsid w:val="30D3138E"/>
    <w:rsid w:val="30D3ABFA"/>
    <w:rsid w:val="30DBDA01"/>
    <w:rsid w:val="30DC75EB"/>
    <w:rsid w:val="30DE0C9A"/>
    <w:rsid w:val="30E0CBBA"/>
    <w:rsid w:val="30E192E8"/>
    <w:rsid w:val="30E41D94"/>
    <w:rsid w:val="30F4494D"/>
    <w:rsid w:val="30F63D2D"/>
    <w:rsid w:val="3102438B"/>
    <w:rsid w:val="310BC4D1"/>
    <w:rsid w:val="31196888"/>
    <w:rsid w:val="3137C0A8"/>
    <w:rsid w:val="314E1C85"/>
    <w:rsid w:val="3150D147"/>
    <w:rsid w:val="31526473"/>
    <w:rsid w:val="3155A773"/>
    <w:rsid w:val="315F37F6"/>
    <w:rsid w:val="31676794"/>
    <w:rsid w:val="31680723"/>
    <w:rsid w:val="3168B1DB"/>
    <w:rsid w:val="317DB3B5"/>
    <w:rsid w:val="3183389D"/>
    <w:rsid w:val="3183440D"/>
    <w:rsid w:val="318904E3"/>
    <w:rsid w:val="31961560"/>
    <w:rsid w:val="31A6FBBF"/>
    <w:rsid w:val="31A98F6D"/>
    <w:rsid w:val="31AC7EE2"/>
    <w:rsid w:val="31B272F1"/>
    <w:rsid w:val="31D4181A"/>
    <w:rsid w:val="31D5E310"/>
    <w:rsid w:val="31EBE357"/>
    <w:rsid w:val="31F2421C"/>
    <w:rsid w:val="31F434C7"/>
    <w:rsid w:val="31F8D38F"/>
    <w:rsid w:val="31F93D03"/>
    <w:rsid w:val="31FC9A4E"/>
    <w:rsid w:val="32133CA0"/>
    <w:rsid w:val="3214C3F7"/>
    <w:rsid w:val="321512D0"/>
    <w:rsid w:val="32239CF7"/>
    <w:rsid w:val="3232AFC7"/>
    <w:rsid w:val="32350F5F"/>
    <w:rsid w:val="3237AF4A"/>
    <w:rsid w:val="32401D2C"/>
    <w:rsid w:val="32404486"/>
    <w:rsid w:val="3242F83A"/>
    <w:rsid w:val="324A9A45"/>
    <w:rsid w:val="324B13FD"/>
    <w:rsid w:val="324C5459"/>
    <w:rsid w:val="324E94B5"/>
    <w:rsid w:val="324EA104"/>
    <w:rsid w:val="3251F9F9"/>
    <w:rsid w:val="32546848"/>
    <w:rsid w:val="32596FD4"/>
    <w:rsid w:val="3274D2A4"/>
    <w:rsid w:val="32796D32"/>
    <w:rsid w:val="327A4FF7"/>
    <w:rsid w:val="327F3B40"/>
    <w:rsid w:val="328D3045"/>
    <w:rsid w:val="32956853"/>
    <w:rsid w:val="329D5F96"/>
    <w:rsid w:val="329EB3F5"/>
    <w:rsid w:val="32A04A87"/>
    <w:rsid w:val="32AD8D1F"/>
    <w:rsid w:val="32C1BD6A"/>
    <w:rsid w:val="32C29C2D"/>
    <w:rsid w:val="32C6FAD5"/>
    <w:rsid w:val="32C97A15"/>
    <w:rsid w:val="32CEC669"/>
    <w:rsid w:val="32E8504F"/>
    <w:rsid w:val="32EC6BF3"/>
    <w:rsid w:val="32F5C4F0"/>
    <w:rsid w:val="32FA1C8D"/>
    <w:rsid w:val="3308E7CD"/>
    <w:rsid w:val="330E0580"/>
    <w:rsid w:val="3317A1FB"/>
    <w:rsid w:val="332A4C76"/>
    <w:rsid w:val="333522B4"/>
    <w:rsid w:val="333767B8"/>
    <w:rsid w:val="3338A348"/>
    <w:rsid w:val="334226E4"/>
    <w:rsid w:val="33536C2D"/>
    <w:rsid w:val="3354A89A"/>
    <w:rsid w:val="335A5A31"/>
    <w:rsid w:val="3363BF33"/>
    <w:rsid w:val="3363FAFC"/>
    <w:rsid w:val="33812735"/>
    <w:rsid w:val="3384D98A"/>
    <w:rsid w:val="33A1496F"/>
    <w:rsid w:val="33A51878"/>
    <w:rsid w:val="33A91BCA"/>
    <w:rsid w:val="33B47D9F"/>
    <w:rsid w:val="33C6691D"/>
    <w:rsid w:val="33C9F49F"/>
    <w:rsid w:val="33CD0E0D"/>
    <w:rsid w:val="33D409AB"/>
    <w:rsid w:val="33DB7D92"/>
    <w:rsid w:val="33DF1870"/>
    <w:rsid w:val="33E2A5BC"/>
    <w:rsid w:val="33E884C7"/>
    <w:rsid w:val="33E9A5DA"/>
    <w:rsid w:val="3405D2A3"/>
    <w:rsid w:val="3413DED6"/>
    <w:rsid w:val="3416D233"/>
    <w:rsid w:val="3418B5D7"/>
    <w:rsid w:val="341CE03A"/>
    <w:rsid w:val="342C8B5E"/>
    <w:rsid w:val="3430FAE0"/>
    <w:rsid w:val="3435642E"/>
    <w:rsid w:val="34422C91"/>
    <w:rsid w:val="3449A633"/>
    <w:rsid w:val="3454BBEA"/>
    <w:rsid w:val="345894FB"/>
    <w:rsid w:val="34593B4E"/>
    <w:rsid w:val="34619DF6"/>
    <w:rsid w:val="346429CE"/>
    <w:rsid w:val="3469B9C4"/>
    <w:rsid w:val="34773CBC"/>
    <w:rsid w:val="347D336F"/>
    <w:rsid w:val="347F320E"/>
    <w:rsid w:val="34927447"/>
    <w:rsid w:val="3492DF3B"/>
    <w:rsid w:val="34A109CE"/>
    <w:rsid w:val="34AAFD41"/>
    <w:rsid w:val="34AC7529"/>
    <w:rsid w:val="34AD0692"/>
    <w:rsid w:val="34AD7B52"/>
    <w:rsid w:val="34AEDD51"/>
    <w:rsid w:val="34B3140E"/>
    <w:rsid w:val="34C4B992"/>
    <w:rsid w:val="34C76595"/>
    <w:rsid w:val="34CB02E6"/>
    <w:rsid w:val="34D51C8D"/>
    <w:rsid w:val="34D64D13"/>
    <w:rsid w:val="34DAEDE8"/>
    <w:rsid w:val="34E0F4E4"/>
    <w:rsid w:val="34E6855E"/>
    <w:rsid w:val="34E7385D"/>
    <w:rsid w:val="34E9E491"/>
    <w:rsid w:val="34FD06A7"/>
    <w:rsid w:val="35029318"/>
    <w:rsid w:val="35036ABF"/>
    <w:rsid w:val="35063D8C"/>
    <w:rsid w:val="3508A78C"/>
    <w:rsid w:val="351AD8DC"/>
    <w:rsid w:val="351C5FEF"/>
    <w:rsid w:val="351D1A92"/>
    <w:rsid w:val="3520A0B6"/>
    <w:rsid w:val="3529ADCF"/>
    <w:rsid w:val="352E63CA"/>
    <w:rsid w:val="35313080"/>
    <w:rsid w:val="353183AE"/>
    <w:rsid w:val="3532AB25"/>
    <w:rsid w:val="353698DD"/>
    <w:rsid w:val="3536F7DF"/>
    <w:rsid w:val="353F528A"/>
    <w:rsid w:val="354411F6"/>
    <w:rsid w:val="35488D7E"/>
    <w:rsid w:val="3549467B"/>
    <w:rsid w:val="355195F5"/>
    <w:rsid w:val="3555C562"/>
    <w:rsid w:val="35562EF6"/>
    <w:rsid w:val="3557FB0A"/>
    <w:rsid w:val="3559C2C4"/>
    <w:rsid w:val="3559CE83"/>
    <w:rsid w:val="35623245"/>
    <w:rsid w:val="35666298"/>
    <w:rsid w:val="356F3691"/>
    <w:rsid w:val="3575B3FC"/>
    <w:rsid w:val="359026ED"/>
    <w:rsid w:val="35A33CFB"/>
    <w:rsid w:val="35AA59C8"/>
    <w:rsid w:val="35BEA4B0"/>
    <w:rsid w:val="35C763AD"/>
    <w:rsid w:val="35D274A8"/>
    <w:rsid w:val="35D749A8"/>
    <w:rsid w:val="35DAEC9E"/>
    <w:rsid w:val="35E034ED"/>
    <w:rsid w:val="35E5DAA4"/>
    <w:rsid w:val="35F47A49"/>
    <w:rsid w:val="35F6F4D3"/>
    <w:rsid w:val="360DD672"/>
    <w:rsid w:val="360F7204"/>
    <w:rsid w:val="36156E93"/>
    <w:rsid w:val="361A39EC"/>
    <w:rsid w:val="363E7B0E"/>
    <w:rsid w:val="36610849"/>
    <w:rsid w:val="3661B99F"/>
    <w:rsid w:val="3662C707"/>
    <w:rsid w:val="366B07DD"/>
    <w:rsid w:val="3682D7C0"/>
    <w:rsid w:val="368BA7DB"/>
    <w:rsid w:val="368E4E45"/>
    <w:rsid w:val="36925418"/>
    <w:rsid w:val="36B3A65B"/>
    <w:rsid w:val="36C469B6"/>
    <w:rsid w:val="36CDCCFF"/>
    <w:rsid w:val="3705374A"/>
    <w:rsid w:val="3713B07F"/>
    <w:rsid w:val="37193565"/>
    <w:rsid w:val="372A7770"/>
    <w:rsid w:val="3731E476"/>
    <w:rsid w:val="37325F42"/>
    <w:rsid w:val="37373382"/>
    <w:rsid w:val="374182E5"/>
    <w:rsid w:val="3751F992"/>
    <w:rsid w:val="375204E7"/>
    <w:rsid w:val="3768016D"/>
    <w:rsid w:val="376E0FFF"/>
    <w:rsid w:val="376FCFF0"/>
    <w:rsid w:val="37769A9C"/>
    <w:rsid w:val="37776E86"/>
    <w:rsid w:val="37837C55"/>
    <w:rsid w:val="378CADCE"/>
    <w:rsid w:val="378F6282"/>
    <w:rsid w:val="378FEC3C"/>
    <w:rsid w:val="3794DE07"/>
    <w:rsid w:val="37955961"/>
    <w:rsid w:val="37956276"/>
    <w:rsid w:val="3799CA25"/>
    <w:rsid w:val="37A265D5"/>
    <w:rsid w:val="37A4FD54"/>
    <w:rsid w:val="37A59BCE"/>
    <w:rsid w:val="37A72E8B"/>
    <w:rsid w:val="37AB3ECF"/>
    <w:rsid w:val="37AFB7F7"/>
    <w:rsid w:val="37B8E6B3"/>
    <w:rsid w:val="37BB0919"/>
    <w:rsid w:val="37BC9313"/>
    <w:rsid w:val="37DF6D15"/>
    <w:rsid w:val="37E00C2E"/>
    <w:rsid w:val="37F0EACE"/>
    <w:rsid w:val="37F3C8A1"/>
    <w:rsid w:val="37F93D8C"/>
    <w:rsid w:val="38037BF2"/>
    <w:rsid w:val="38110558"/>
    <w:rsid w:val="3812303F"/>
    <w:rsid w:val="381E6A86"/>
    <w:rsid w:val="3829B336"/>
    <w:rsid w:val="382C28BF"/>
    <w:rsid w:val="38417201"/>
    <w:rsid w:val="384E4F90"/>
    <w:rsid w:val="38530DBE"/>
    <w:rsid w:val="38534359"/>
    <w:rsid w:val="385B4C0E"/>
    <w:rsid w:val="3873F129"/>
    <w:rsid w:val="387462B6"/>
    <w:rsid w:val="3882C272"/>
    <w:rsid w:val="38834B4B"/>
    <w:rsid w:val="388EA7F5"/>
    <w:rsid w:val="38ADA94C"/>
    <w:rsid w:val="38BA21CE"/>
    <w:rsid w:val="38D2F378"/>
    <w:rsid w:val="38D59333"/>
    <w:rsid w:val="38DFC57B"/>
    <w:rsid w:val="38F33C08"/>
    <w:rsid w:val="38F5FAB0"/>
    <w:rsid w:val="38FB67A2"/>
    <w:rsid w:val="391378EC"/>
    <w:rsid w:val="3919BC87"/>
    <w:rsid w:val="391E2604"/>
    <w:rsid w:val="39293348"/>
    <w:rsid w:val="392B0CB5"/>
    <w:rsid w:val="392C05CC"/>
    <w:rsid w:val="392EFD86"/>
    <w:rsid w:val="3931B61E"/>
    <w:rsid w:val="3931B7AB"/>
    <w:rsid w:val="393C5E43"/>
    <w:rsid w:val="393D9FA9"/>
    <w:rsid w:val="393F310F"/>
    <w:rsid w:val="3940AC5F"/>
    <w:rsid w:val="39426531"/>
    <w:rsid w:val="3942D2DF"/>
    <w:rsid w:val="3945E8B0"/>
    <w:rsid w:val="394B61EB"/>
    <w:rsid w:val="39632A1A"/>
    <w:rsid w:val="3965DC67"/>
    <w:rsid w:val="39687244"/>
    <w:rsid w:val="39691D13"/>
    <w:rsid w:val="39710D57"/>
    <w:rsid w:val="3984038B"/>
    <w:rsid w:val="398C462D"/>
    <w:rsid w:val="3995BA85"/>
    <w:rsid w:val="399C4A9A"/>
    <w:rsid w:val="39A30077"/>
    <w:rsid w:val="39A93EE1"/>
    <w:rsid w:val="39B016E8"/>
    <w:rsid w:val="39B9626B"/>
    <w:rsid w:val="39C283A5"/>
    <w:rsid w:val="39C56FBF"/>
    <w:rsid w:val="39D2AFE1"/>
    <w:rsid w:val="39D607AD"/>
    <w:rsid w:val="39E38EF7"/>
    <w:rsid w:val="39E5CFA2"/>
    <w:rsid w:val="39E8F1D4"/>
    <w:rsid w:val="39E92FD9"/>
    <w:rsid w:val="39EE56B0"/>
    <w:rsid w:val="39F05B22"/>
    <w:rsid w:val="39F2AF22"/>
    <w:rsid w:val="39FA770B"/>
    <w:rsid w:val="3A12F40E"/>
    <w:rsid w:val="3A1C0263"/>
    <w:rsid w:val="3A1EFA57"/>
    <w:rsid w:val="3A21078B"/>
    <w:rsid w:val="3A26B007"/>
    <w:rsid w:val="3A290461"/>
    <w:rsid w:val="3A42F6FA"/>
    <w:rsid w:val="3A442D62"/>
    <w:rsid w:val="3A481082"/>
    <w:rsid w:val="3A4FBED6"/>
    <w:rsid w:val="3A4FF4C1"/>
    <w:rsid w:val="3A58B822"/>
    <w:rsid w:val="3A599177"/>
    <w:rsid w:val="3A6A5A9A"/>
    <w:rsid w:val="3A6ACB5F"/>
    <w:rsid w:val="3A7016EA"/>
    <w:rsid w:val="3A727CC0"/>
    <w:rsid w:val="3A781E85"/>
    <w:rsid w:val="3A81F574"/>
    <w:rsid w:val="3A8CAD5D"/>
    <w:rsid w:val="3A954117"/>
    <w:rsid w:val="3A973D5D"/>
    <w:rsid w:val="3A974405"/>
    <w:rsid w:val="3A987CB6"/>
    <w:rsid w:val="3A99F730"/>
    <w:rsid w:val="3AAEB73D"/>
    <w:rsid w:val="3AB10FDA"/>
    <w:rsid w:val="3AB2E7C2"/>
    <w:rsid w:val="3AB5EB8B"/>
    <w:rsid w:val="3AB83480"/>
    <w:rsid w:val="3ABFE78F"/>
    <w:rsid w:val="3AC1F2F1"/>
    <w:rsid w:val="3AC55E92"/>
    <w:rsid w:val="3AD4759B"/>
    <w:rsid w:val="3AD5DC9F"/>
    <w:rsid w:val="3ADD01E2"/>
    <w:rsid w:val="3ADDA7FC"/>
    <w:rsid w:val="3AE686AD"/>
    <w:rsid w:val="3AEB8A46"/>
    <w:rsid w:val="3AF0099A"/>
    <w:rsid w:val="3AF40E8D"/>
    <w:rsid w:val="3AF53BA7"/>
    <w:rsid w:val="3AF69240"/>
    <w:rsid w:val="3B140798"/>
    <w:rsid w:val="3B15507A"/>
    <w:rsid w:val="3B1EF5F6"/>
    <w:rsid w:val="3B317407"/>
    <w:rsid w:val="3B392199"/>
    <w:rsid w:val="3B396680"/>
    <w:rsid w:val="3B4239FA"/>
    <w:rsid w:val="3B58AD57"/>
    <w:rsid w:val="3B602794"/>
    <w:rsid w:val="3B64DE0C"/>
    <w:rsid w:val="3B65D733"/>
    <w:rsid w:val="3B6A41DA"/>
    <w:rsid w:val="3B6B1510"/>
    <w:rsid w:val="3B6FDAAC"/>
    <w:rsid w:val="3B715331"/>
    <w:rsid w:val="3B7308A9"/>
    <w:rsid w:val="3B7E3AFC"/>
    <w:rsid w:val="3B7E76ED"/>
    <w:rsid w:val="3B9B5068"/>
    <w:rsid w:val="3BA10913"/>
    <w:rsid w:val="3BB064CC"/>
    <w:rsid w:val="3BB33193"/>
    <w:rsid w:val="3BB4BFA9"/>
    <w:rsid w:val="3BBA8A28"/>
    <w:rsid w:val="3BBBA727"/>
    <w:rsid w:val="3BCBC8DE"/>
    <w:rsid w:val="3BCBE8D0"/>
    <w:rsid w:val="3BDB8951"/>
    <w:rsid w:val="3BDCD5DD"/>
    <w:rsid w:val="3BE7EE5E"/>
    <w:rsid w:val="3BEE7301"/>
    <w:rsid w:val="3C0167DC"/>
    <w:rsid w:val="3C02BBF9"/>
    <w:rsid w:val="3C05DD53"/>
    <w:rsid w:val="3C083F09"/>
    <w:rsid w:val="3C08B6C7"/>
    <w:rsid w:val="3C20B9A0"/>
    <w:rsid w:val="3C26FF69"/>
    <w:rsid w:val="3C2AD3D0"/>
    <w:rsid w:val="3C37018F"/>
    <w:rsid w:val="3C39472A"/>
    <w:rsid w:val="3C482152"/>
    <w:rsid w:val="3C4AB478"/>
    <w:rsid w:val="3C506EA6"/>
    <w:rsid w:val="3C528EA7"/>
    <w:rsid w:val="3C5951E4"/>
    <w:rsid w:val="3C657F62"/>
    <w:rsid w:val="3C6BA899"/>
    <w:rsid w:val="3C6E32E0"/>
    <w:rsid w:val="3C787DA7"/>
    <w:rsid w:val="3C7A2B4F"/>
    <w:rsid w:val="3C8643B6"/>
    <w:rsid w:val="3C94727E"/>
    <w:rsid w:val="3C9A27F4"/>
    <w:rsid w:val="3CA18EF2"/>
    <w:rsid w:val="3CA81BBE"/>
    <w:rsid w:val="3CAB93B7"/>
    <w:rsid w:val="3CAEF7BF"/>
    <w:rsid w:val="3CAFC5B1"/>
    <w:rsid w:val="3CB269A1"/>
    <w:rsid w:val="3CB27D57"/>
    <w:rsid w:val="3CBA3E90"/>
    <w:rsid w:val="3CC0CD13"/>
    <w:rsid w:val="3CC13167"/>
    <w:rsid w:val="3CC5034E"/>
    <w:rsid w:val="3CCE4DC9"/>
    <w:rsid w:val="3CD5425B"/>
    <w:rsid w:val="3CD8DE6A"/>
    <w:rsid w:val="3CEFC149"/>
    <w:rsid w:val="3CF400DB"/>
    <w:rsid w:val="3CF401CE"/>
    <w:rsid w:val="3CF575E6"/>
    <w:rsid w:val="3D09C194"/>
    <w:rsid w:val="3D1FD208"/>
    <w:rsid w:val="3D2681BE"/>
    <w:rsid w:val="3D2728AE"/>
    <w:rsid w:val="3D2E5A5B"/>
    <w:rsid w:val="3D344FD8"/>
    <w:rsid w:val="3D3D7892"/>
    <w:rsid w:val="3D3F1E31"/>
    <w:rsid w:val="3D3F3FDC"/>
    <w:rsid w:val="3D4009EB"/>
    <w:rsid w:val="3D5513FE"/>
    <w:rsid w:val="3D5795E5"/>
    <w:rsid w:val="3D70BEF8"/>
    <w:rsid w:val="3D97D203"/>
    <w:rsid w:val="3D9F1EED"/>
    <w:rsid w:val="3DAE92E7"/>
    <w:rsid w:val="3DAF305B"/>
    <w:rsid w:val="3DB446CB"/>
    <w:rsid w:val="3DB4C501"/>
    <w:rsid w:val="3DB833B0"/>
    <w:rsid w:val="3DC3B714"/>
    <w:rsid w:val="3DC9714F"/>
    <w:rsid w:val="3DD1F96B"/>
    <w:rsid w:val="3DE2C118"/>
    <w:rsid w:val="3DEBD601"/>
    <w:rsid w:val="3DED9F49"/>
    <w:rsid w:val="3DF20F02"/>
    <w:rsid w:val="3DF23C7B"/>
    <w:rsid w:val="3DF3C0D0"/>
    <w:rsid w:val="3E04E672"/>
    <w:rsid w:val="3E0DA3F7"/>
    <w:rsid w:val="3E1217F2"/>
    <w:rsid w:val="3E402271"/>
    <w:rsid w:val="3E4EAF96"/>
    <w:rsid w:val="3E516F3A"/>
    <w:rsid w:val="3E58F15A"/>
    <w:rsid w:val="3E5A4941"/>
    <w:rsid w:val="3E5F5E19"/>
    <w:rsid w:val="3E605A76"/>
    <w:rsid w:val="3E63B37F"/>
    <w:rsid w:val="3E6711C8"/>
    <w:rsid w:val="3E6FCADC"/>
    <w:rsid w:val="3E6FD2A6"/>
    <w:rsid w:val="3E7586D9"/>
    <w:rsid w:val="3E78CF33"/>
    <w:rsid w:val="3E7938AD"/>
    <w:rsid w:val="3E79CEA9"/>
    <w:rsid w:val="3E8FF14B"/>
    <w:rsid w:val="3E93F36E"/>
    <w:rsid w:val="3EABF711"/>
    <w:rsid w:val="3EB7610D"/>
    <w:rsid w:val="3EC5A960"/>
    <w:rsid w:val="3EDB94D0"/>
    <w:rsid w:val="3EE5B4DB"/>
    <w:rsid w:val="3EFE8D8F"/>
    <w:rsid w:val="3F0EEC8F"/>
    <w:rsid w:val="3F0FD12F"/>
    <w:rsid w:val="3F107E62"/>
    <w:rsid w:val="3F111C63"/>
    <w:rsid w:val="3F148F29"/>
    <w:rsid w:val="3F25B0A3"/>
    <w:rsid w:val="3F27EA71"/>
    <w:rsid w:val="3F3C0F23"/>
    <w:rsid w:val="3F41403F"/>
    <w:rsid w:val="3F41FA29"/>
    <w:rsid w:val="3F45CA0D"/>
    <w:rsid w:val="3F4D5A1F"/>
    <w:rsid w:val="3F4E5182"/>
    <w:rsid w:val="3F527A69"/>
    <w:rsid w:val="3F607D29"/>
    <w:rsid w:val="3F6DDC1D"/>
    <w:rsid w:val="3F78A84C"/>
    <w:rsid w:val="3F7A6927"/>
    <w:rsid w:val="3F7F8A08"/>
    <w:rsid w:val="3F82F53D"/>
    <w:rsid w:val="3F8E21AE"/>
    <w:rsid w:val="3F92B730"/>
    <w:rsid w:val="3F9B7022"/>
    <w:rsid w:val="3F9C68C7"/>
    <w:rsid w:val="3FA0B371"/>
    <w:rsid w:val="3FA1C50B"/>
    <w:rsid w:val="3FB442EC"/>
    <w:rsid w:val="3FB6D80A"/>
    <w:rsid w:val="3FBA88C2"/>
    <w:rsid w:val="3FC38679"/>
    <w:rsid w:val="3FC53589"/>
    <w:rsid w:val="3FCDF8A2"/>
    <w:rsid w:val="3FCE0CEE"/>
    <w:rsid w:val="3FD4F6A7"/>
    <w:rsid w:val="3FD83D5F"/>
    <w:rsid w:val="3FDCB245"/>
    <w:rsid w:val="3FDDD167"/>
    <w:rsid w:val="3FE0CB04"/>
    <w:rsid w:val="3FEDA453"/>
    <w:rsid w:val="3FF59347"/>
    <w:rsid w:val="3FFE5E5D"/>
    <w:rsid w:val="40068A41"/>
    <w:rsid w:val="40085A2A"/>
    <w:rsid w:val="400CDB61"/>
    <w:rsid w:val="400E82E4"/>
    <w:rsid w:val="400EDB31"/>
    <w:rsid w:val="400F40A7"/>
    <w:rsid w:val="40259054"/>
    <w:rsid w:val="402664CA"/>
    <w:rsid w:val="4028AE71"/>
    <w:rsid w:val="40343E51"/>
    <w:rsid w:val="4040764D"/>
    <w:rsid w:val="404AF6DF"/>
    <w:rsid w:val="405AD072"/>
    <w:rsid w:val="405C7503"/>
    <w:rsid w:val="405C84A3"/>
    <w:rsid w:val="40600749"/>
    <w:rsid w:val="40676A45"/>
    <w:rsid w:val="406E599E"/>
    <w:rsid w:val="40765705"/>
    <w:rsid w:val="407E6F4B"/>
    <w:rsid w:val="4085D31E"/>
    <w:rsid w:val="408A8FA5"/>
    <w:rsid w:val="4091F0A7"/>
    <w:rsid w:val="4092879A"/>
    <w:rsid w:val="40959A5C"/>
    <w:rsid w:val="40975FA0"/>
    <w:rsid w:val="40A42787"/>
    <w:rsid w:val="40AC705A"/>
    <w:rsid w:val="40B28C64"/>
    <w:rsid w:val="40BFCA2A"/>
    <w:rsid w:val="40CE6F22"/>
    <w:rsid w:val="40D01D87"/>
    <w:rsid w:val="40DB65EF"/>
    <w:rsid w:val="40E01936"/>
    <w:rsid w:val="40EE5708"/>
    <w:rsid w:val="40F353AD"/>
    <w:rsid w:val="40FE393D"/>
    <w:rsid w:val="41039AB4"/>
    <w:rsid w:val="41072326"/>
    <w:rsid w:val="4108C5CA"/>
    <w:rsid w:val="4109609F"/>
    <w:rsid w:val="4117172C"/>
    <w:rsid w:val="411BD21C"/>
    <w:rsid w:val="411D96A2"/>
    <w:rsid w:val="411EC2F1"/>
    <w:rsid w:val="415443B9"/>
    <w:rsid w:val="41547009"/>
    <w:rsid w:val="415AB5EC"/>
    <w:rsid w:val="416ED1F7"/>
    <w:rsid w:val="41722F4B"/>
    <w:rsid w:val="41895436"/>
    <w:rsid w:val="4192D2F2"/>
    <w:rsid w:val="41966189"/>
    <w:rsid w:val="41981A36"/>
    <w:rsid w:val="41ADF45E"/>
    <w:rsid w:val="41B78546"/>
    <w:rsid w:val="41BE0BA1"/>
    <w:rsid w:val="41C517FA"/>
    <w:rsid w:val="41C8CCD1"/>
    <w:rsid w:val="41CED697"/>
    <w:rsid w:val="41CFBB67"/>
    <w:rsid w:val="41D702EB"/>
    <w:rsid w:val="41D79F84"/>
    <w:rsid w:val="41DCFA66"/>
    <w:rsid w:val="41F029C5"/>
    <w:rsid w:val="41F18D54"/>
    <w:rsid w:val="41F30C67"/>
    <w:rsid w:val="41F93455"/>
    <w:rsid w:val="4200ABA0"/>
    <w:rsid w:val="420EEC1C"/>
    <w:rsid w:val="4210FC44"/>
    <w:rsid w:val="42139565"/>
    <w:rsid w:val="42154840"/>
    <w:rsid w:val="4226B0C7"/>
    <w:rsid w:val="42325E8D"/>
    <w:rsid w:val="4237A688"/>
    <w:rsid w:val="423AF00D"/>
    <w:rsid w:val="4249B7D5"/>
    <w:rsid w:val="424AF8B3"/>
    <w:rsid w:val="424D9891"/>
    <w:rsid w:val="4256EB47"/>
    <w:rsid w:val="425F9F2C"/>
    <w:rsid w:val="4277F025"/>
    <w:rsid w:val="4284840F"/>
    <w:rsid w:val="4288E3C5"/>
    <w:rsid w:val="428C089D"/>
    <w:rsid w:val="4297636A"/>
    <w:rsid w:val="42A8A988"/>
    <w:rsid w:val="42A8DFAE"/>
    <w:rsid w:val="42B1C494"/>
    <w:rsid w:val="42B2889B"/>
    <w:rsid w:val="42B68E6A"/>
    <w:rsid w:val="42BA8839"/>
    <w:rsid w:val="42BB482C"/>
    <w:rsid w:val="42C10EB3"/>
    <w:rsid w:val="42C4FC6B"/>
    <w:rsid w:val="42C9B64C"/>
    <w:rsid w:val="42DCACCD"/>
    <w:rsid w:val="42E26F20"/>
    <w:rsid w:val="42E3E50F"/>
    <w:rsid w:val="42EF3D1F"/>
    <w:rsid w:val="42FB1BC8"/>
    <w:rsid w:val="42FC644D"/>
    <w:rsid w:val="430657FC"/>
    <w:rsid w:val="430C73DE"/>
    <w:rsid w:val="430EE6F4"/>
    <w:rsid w:val="43331898"/>
    <w:rsid w:val="433858AE"/>
    <w:rsid w:val="4342FA7A"/>
    <w:rsid w:val="43482EFC"/>
    <w:rsid w:val="434FEC30"/>
    <w:rsid w:val="43517521"/>
    <w:rsid w:val="43603C08"/>
    <w:rsid w:val="43615ECD"/>
    <w:rsid w:val="4369FFA4"/>
    <w:rsid w:val="436FCEDB"/>
    <w:rsid w:val="43740C0E"/>
    <w:rsid w:val="438A4F46"/>
    <w:rsid w:val="438B7E3A"/>
    <w:rsid w:val="439E7686"/>
    <w:rsid w:val="439E82C3"/>
    <w:rsid w:val="43AC6467"/>
    <w:rsid w:val="43B79221"/>
    <w:rsid w:val="43C08C4E"/>
    <w:rsid w:val="43C09336"/>
    <w:rsid w:val="43C11B51"/>
    <w:rsid w:val="43C4E237"/>
    <w:rsid w:val="43CBEDAD"/>
    <w:rsid w:val="43CDA939"/>
    <w:rsid w:val="43CF5BCF"/>
    <w:rsid w:val="43D1CC25"/>
    <w:rsid w:val="43E1CE40"/>
    <w:rsid w:val="43ED7A33"/>
    <w:rsid w:val="43ED920C"/>
    <w:rsid w:val="43F1E303"/>
    <w:rsid w:val="43F96EAB"/>
    <w:rsid w:val="43FD66C3"/>
    <w:rsid w:val="440194EE"/>
    <w:rsid w:val="441778DF"/>
    <w:rsid w:val="44193FD8"/>
    <w:rsid w:val="4423A35A"/>
    <w:rsid w:val="442ED1A0"/>
    <w:rsid w:val="4430C413"/>
    <w:rsid w:val="4446C959"/>
    <w:rsid w:val="4447FF94"/>
    <w:rsid w:val="44563B94"/>
    <w:rsid w:val="44651F59"/>
    <w:rsid w:val="44719D3E"/>
    <w:rsid w:val="447341FC"/>
    <w:rsid w:val="4478565A"/>
    <w:rsid w:val="447F61E4"/>
    <w:rsid w:val="4484B3D2"/>
    <w:rsid w:val="448D021C"/>
    <w:rsid w:val="448EF486"/>
    <w:rsid w:val="44929123"/>
    <w:rsid w:val="4499FCB7"/>
    <w:rsid w:val="449B3BDB"/>
    <w:rsid w:val="449C2B92"/>
    <w:rsid w:val="449F85C5"/>
    <w:rsid w:val="44A0DB7A"/>
    <w:rsid w:val="44A41D67"/>
    <w:rsid w:val="44A4AC4E"/>
    <w:rsid w:val="44ADEF57"/>
    <w:rsid w:val="44AE3AEC"/>
    <w:rsid w:val="44AF846A"/>
    <w:rsid w:val="44B4EDD6"/>
    <w:rsid w:val="44BB1024"/>
    <w:rsid w:val="44BED091"/>
    <w:rsid w:val="44BF2402"/>
    <w:rsid w:val="44C04294"/>
    <w:rsid w:val="44CBE21A"/>
    <w:rsid w:val="44DB81E6"/>
    <w:rsid w:val="44EBD94C"/>
    <w:rsid w:val="44EDDBCD"/>
    <w:rsid w:val="44F181FB"/>
    <w:rsid w:val="44F2FC42"/>
    <w:rsid w:val="45038C6A"/>
    <w:rsid w:val="45042298"/>
    <w:rsid w:val="4504A516"/>
    <w:rsid w:val="4507BE97"/>
    <w:rsid w:val="451342B9"/>
    <w:rsid w:val="451CB044"/>
    <w:rsid w:val="45222BC2"/>
    <w:rsid w:val="453212B6"/>
    <w:rsid w:val="454CEFD4"/>
    <w:rsid w:val="455533F5"/>
    <w:rsid w:val="45557207"/>
    <w:rsid w:val="455AA397"/>
    <w:rsid w:val="455C0BFE"/>
    <w:rsid w:val="455D206D"/>
    <w:rsid w:val="45670A9A"/>
    <w:rsid w:val="456AD75F"/>
    <w:rsid w:val="457ED81A"/>
    <w:rsid w:val="458AF30E"/>
    <w:rsid w:val="458DF5CB"/>
    <w:rsid w:val="459272D4"/>
    <w:rsid w:val="45B165AC"/>
    <w:rsid w:val="45B2BE8D"/>
    <w:rsid w:val="45C07B40"/>
    <w:rsid w:val="45C1E2AD"/>
    <w:rsid w:val="45C4B952"/>
    <w:rsid w:val="45D90B9E"/>
    <w:rsid w:val="45E73613"/>
    <w:rsid w:val="45E9C7BB"/>
    <w:rsid w:val="45ED7DFF"/>
    <w:rsid w:val="45EE3B55"/>
    <w:rsid w:val="45F4D1F0"/>
    <w:rsid w:val="45FBA64D"/>
    <w:rsid w:val="45FC2D4E"/>
    <w:rsid w:val="45FE6FBB"/>
    <w:rsid w:val="4602A77E"/>
    <w:rsid w:val="46068837"/>
    <w:rsid w:val="4607D926"/>
    <w:rsid w:val="46115C74"/>
    <w:rsid w:val="46122F34"/>
    <w:rsid w:val="46184D3F"/>
    <w:rsid w:val="4618EE92"/>
    <w:rsid w:val="46310C79"/>
    <w:rsid w:val="4631EBEB"/>
    <w:rsid w:val="46414E41"/>
    <w:rsid w:val="46443777"/>
    <w:rsid w:val="46507481"/>
    <w:rsid w:val="46558DD4"/>
    <w:rsid w:val="46593E33"/>
    <w:rsid w:val="4665D087"/>
    <w:rsid w:val="46667E3D"/>
    <w:rsid w:val="46763AA6"/>
    <w:rsid w:val="468081B4"/>
    <w:rsid w:val="46833941"/>
    <w:rsid w:val="46909CC4"/>
    <w:rsid w:val="4691F5A4"/>
    <w:rsid w:val="4697111E"/>
    <w:rsid w:val="46A4C04A"/>
    <w:rsid w:val="46B4B105"/>
    <w:rsid w:val="46BBD671"/>
    <w:rsid w:val="46DB38B7"/>
    <w:rsid w:val="46E00B4C"/>
    <w:rsid w:val="46EBD776"/>
    <w:rsid w:val="46F01D8E"/>
    <w:rsid w:val="46F3C689"/>
    <w:rsid w:val="4703D275"/>
    <w:rsid w:val="470A29D8"/>
    <w:rsid w:val="470BC150"/>
    <w:rsid w:val="4710D417"/>
    <w:rsid w:val="47189564"/>
    <w:rsid w:val="47191F44"/>
    <w:rsid w:val="471978C1"/>
    <w:rsid w:val="471A489D"/>
    <w:rsid w:val="47201056"/>
    <w:rsid w:val="4724E4E0"/>
    <w:rsid w:val="4751805A"/>
    <w:rsid w:val="47525043"/>
    <w:rsid w:val="4757EB0A"/>
    <w:rsid w:val="475D4F27"/>
    <w:rsid w:val="475FF547"/>
    <w:rsid w:val="4765F597"/>
    <w:rsid w:val="47668021"/>
    <w:rsid w:val="476DE3A9"/>
    <w:rsid w:val="477900FF"/>
    <w:rsid w:val="4785585B"/>
    <w:rsid w:val="47911E68"/>
    <w:rsid w:val="47933101"/>
    <w:rsid w:val="4798C4E7"/>
    <w:rsid w:val="479B7179"/>
    <w:rsid w:val="479D52F4"/>
    <w:rsid w:val="47A14D01"/>
    <w:rsid w:val="47A43641"/>
    <w:rsid w:val="47B0F75D"/>
    <w:rsid w:val="47B4F0D6"/>
    <w:rsid w:val="47B81155"/>
    <w:rsid w:val="47D29972"/>
    <w:rsid w:val="47D7EDCB"/>
    <w:rsid w:val="47DE456D"/>
    <w:rsid w:val="47FBEA87"/>
    <w:rsid w:val="48017674"/>
    <w:rsid w:val="480B531E"/>
    <w:rsid w:val="4810A05A"/>
    <w:rsid w:val="48152939"/>
    <w:rsid w:val="481F1561"/>
    <w:rsid w:val="482C7CE1"/>
    <w:rsid w:val="483296AB"/>
    <w:rsid w:val="483F53C8"/>
    <w:rsid w:val="4842CC16"/>
    <w:rsid w:val="4859354E"/>
    <w:rsid w:val="485D612D"/>
    <w:rsid w:val="485E0678"/>
    <w:rsid w:val="485F5A0F"/>
    <w:rsid w:val="485F6ECB"/>
    <w:rsid w:val="486A6365"/>
    <w:rsid w:val="486EA33F"/>
    <w:rsid w:val="4871FB86"/>
    <w:rsid w:val="487B1B70"/>
    <w:rsid w:val="4886A2B3"/>
    <w:rsid w:val="4889EE39"/>
    <w:rsid w:val="4895262A"/>
    <w:rsid w:val="489C4292"/>
    <w:rsid w:val="48A44496"/>
    <w:rsid w:val="48A5EB9F"/>
    <w:rsid w:val="48A841A7"/>
    <w:rsid w:val="48AF37DC"/>
    <w:rsid w:val="48B412FE"/>
    <w:rsid w:val="48C7B58C"/>
    <w:rsid w:val="48CB694C"/>
    <w:rsid w:val="48CC1A65"/>
    <w:rsid w:val="48CEB0CA"/>
    <w:rsid w:val="48CF227B"/>
    <w:rsid w:val="48CF517A"/>
    <w:rsid w:val="48D28651"/>
    <w:rsid w:val="48DE2CBE"/>
    <w:rsid w:val="48F16D43"/>
    <w:rsid w:val="48F8804F"/>
    <w:rsid w:val="48F9A9B7"/>
    <w:rsid w:val="48FBA617"/>
    <w:rsid w:val="490522B9"/>
    <w:rsid w:val="491F15FF"/>
    <w:rsid w:val="492484A7"/>
    <w:rsid w:val="49253228"/>
    <w:rsid w:val="492643EE"/>
    <w:rsid w:val="4934E9E7"/>
    <w:rsid w:val="4940CAB5"/>
    <w:rsid w:val="4951D281"/>
    <w:rsid w:val="49661243"/>
    <w:rsid w:val="496927CE"/>
    <w:rsid w:val="496FDBA9"/>
    <w:rsid w:val="4974CEE7"/>
    <w:rsid w:val="497A65B4"/>
    <w:rsid w:val="497C0BF9"/>
    <w:rsid w:val="49844E2F"/>
    <w:rsid w:val="4988B858"/>
    <w:rsid w:val="498E6D3E"/>
    <w:rsid w:val="49959CD4"/>
    <w:rsid w:val="49A79A53"/>
    <w:rsid w:val="49AEE4E7"/>
    <w:rsid w:val="49BA7BB1"/>
    <w:rsid w:val="49BAD811"/>
    <w:rsid w:val="49C6FBAB"/>
    <w:rsid w:val="49D0FC4D"/>
    <w:rsid w:val="49DCE0CD"/>
    <w:rsid w:val="49E69C9B"/>
    <w:rsid w:val="49EF1620"/>
    <w:rsid w:val="4A036B2D"/>
    <w:rsid w:val="4A0DC1A9"/>
    <w:rsid w:val="4A136067"/>
    <w:rsid w:val="4A13AA90"/>
    <w:rsid w:val="4A1812BA"/>
    <w:rsid w:val="4A256C3F"/>
    <w:rsid w:val="4A27BB26"/>
    <w:rsid w:val="4A2A218E"/>
    <w:rsid w:val="4A2D3419"/>
    <w:rsid w:val="4A320421"/>
    <w:rsid w:val="4A3708CC"/>
    <w:rsid w:val="4A44D00A"/>
    <w:rsid w:val="4A456243"/>
    <w:rsid w:val="4A59FFC0"/>
    <w:rsid w:val="4A5AC5AF"/>
    <w:rsid w:val="4A60A9C0"/>
    <w:rsid w:val="4A6767FF"/>
    <w:rsid w:val="4A6793A5"/>
    <w:rsid w:val="4A6E3977"/>
    <w:rsid w:val="4A76CB2A"/>
    <w:rsid w:val="4A7DDB33"/>
    <w:rsid w:val="4A7F2BD6"/>
    <w:rsid w:val="4A8882DA"/>
    <w:rsid w:val="4A922533"/>
    <w:rsid w:val="4A9C59EC"/>
    <w:rsid w:val="4A9E5FD0"/>
    <w:rsid w:val="4A9E81F0"/>
    <w:rsid w:val="4A9ED7C2"/>
    <w:rsid w:val="4AABF6E0"/>
    <w:rsid w:val="4AAEF6DD"/>
    <w:rsid w:val="4ABDC4B2"/>
    <w:rsid w:val="4AC19CE5"/>
    <w:rsid w:val="4AC9A95A"/>
    <w:rsid w:val="4ACA77C2"/>
    <w:rsid w:val="4AD87710"/>
    <w:rsid w:val="4ADE64AF"/>
    <w:rsid w:val="4AF028B5"/>
    <w:rsid w:val="4AF616CA"/>
    <w:rsid w:val="4AFA2478"/>
    <w:rsid w:val="4B0FA8BE"/>
    <w:rsid w:val="4B17791D"/>
    <w:rsid w:val="4B1DC3C4"/>
    <w:rsid w:val="4B235C23"/>
    <w:rsid w:val="4B242927"/>
    <w:rsid w:val="4B246776"/>
    <w:rsid w:val="4B36CA82"/>
    <w:rsid w:val="4B4A1EBD"/>
    <w:rsid w:val="4B5418FA"/>
    <w:rsid w:val="4B5F7B4C"/>
    <w:rsid w:val="4B622601"/>
    <w:rsid w:val="4B7278F2"/>
    <w:rsid w:val="4B7D7241"/>
    <w:rsid w:val="4B7EA0E4"/>
    <w:rsid w:val="4B7F0E6B"/>
    <w:rsid w:val="4B82002B"/>
    <w:rsid w:val="4B88204F"/>
    <w:rsid w:val="4B91F35A"/>
    <w:rsid w:val="4B92DD90"/>
    <w:rsid w:val="4B9F81FD"/>
    <w:rsid w:val="4BA62A01"/>
    <w:rsid w:val="4BAB5235"/>
    <w:rsid w:val="4BAB633D"/>
    <w:rsid w:val="4BB50EB5"/>
    <w:rsid w:val="4BC2B803"/>
    <w:rsid w:val="4BC2B996"/>
    <w:rsid w:val="4BC97C79"/>
    <w:rsid w:val="4BCCECF0"/>
    <w:rsid w:val="4BD0F364"/>
    <w:rsid w:val="4BDEBD63"/>
    <w:rsid w:val="4BE06F55"/>
    <w:rsid w:val="4BE46B8E"/>
    <w:rsid w:val="4BEC9785"/>
    <w:rsid w:val="4BF6B912"/>
    <w:rsid w:val="4BF6D4FE"/>
    <w:rsid w:val="4C014A4C"/>
    <w:rsid w:val="4C02A7B1"/>
    <w:rsid w:val="4C09D97C"/>
    <w:rsid w:val="4C0CC738"/>
    <w:rsid w:val="4C17C42F"/>
    <w:rsid w:val="4C1A1A40"/>
    <w:rsid w:val="4C1C713B"/>
    <w:rsid w:val="4C1EC611"/>
    <w:rsid w:val="4C1F3DF8"/>
    <w:rsid w:val="4C219D5F"/>
    <w:rsid w:val="4C30EFBD"/>
    <w:rsid w:val="4C41D898"/>
    <w:rsid w:val="4C53974C"/>
    <w:rsid w:val="4C5C5BEF"/>
    <w:rsid w:val="4C751AEE"/>
    <w:rsid w:val="4C80F35B"/>
    <w:rsid w:val="4C87E10D"/>
    <w:rsid w:val="4C8C510B"/>
    <w:rsid w:val="4C949AA1"/>
    <w:rsid w:val="4C96C554"/>
    <w:rsid w:val="4C982CCD"/>
    <w:rsid w:val="4C9B83BA"/>
    <w:rsid w:val="4CABC4E7"/>
    <w:rsid w:val="4CB1159C"/>
    <w:rsid w:val="4CB81CCE"/>
    <w:rsid w:val="4CB8F3F7"/>
    <w:rsid w:val="4CBA7F1B"/>
    <w:rsid w:val="4CBB7950"/>
    <w:rsid w:val="4CC031D1"/>
    <w:rsid w:val="4CC32DFA"/>
    <w:rsid w:val="4CDC64EE"/>
    <w:rsid w:val="4CE4A3E4"/>
    <w:rsid w:val="4CEE66B2"/>
    <w:rsid w:val="4CEFBDEF"/>
    <w:rsid w:val="4CF164CA"/>
    <w:rsid w:val="4CF36B85"/>
    <w:rsid w:val="4CF88F46"/>
    <w:rsid w:val="4CFA5833"/>
    <w:rsid w:val="4CFFAC73"/>
    <w:rsid w:val="4D06C2A9"/>
    <w:rsid w:val="4D2D5A85"/>
    <w:rsid w:val="4D311311"/>
    <w:rsid w:val="4D41BF5F"/>
    <w:rsid w:val="4D4282E7"/>
    <w:rsid w:val="4D47CEFC"/>
    <w:rsid w:val="4D5C4997"/>
    <w:rsid w:val="4D63B87E"/>
    <w:rsid w:val="4D775798"/>
    <w:rsid w:val="4D7848EB"/>
    <w:rsid w:val="4D7BDD45"/>
    <w:rsid w:val="4D80399E"/>
    <w:rsid w:val="4D809E77"/>
    <w:rsid w:val="4D81A6B0"/>
    <w:rsid w:val="4D859E5E"/>
    <w:rsid w:val="4D9A085E"/>
    <w:rsid w:val="4D9BDFE4"/>
    <w:rsid w:val="4DAB8FEB"/>
    <w:rsid w:val="4DB2601B"/>
    <w:rsid w:val="4DBC1131"/>
    <w:rsid w:val="4DBFBC57"/>
    <w:rsid w:val="4DC3753B"/>
    <w:rsid w:val="4DCF8C20"/>
    <w:rsid w:val="4DD0DA21"/>
    <w:rsid w:val="4DDCC7F4"/>
    <w:rsid w:val="4DE8AE87"/>
    <w:rsid w:val="4DECE3F2"/>
    <w:rsid w:val="4DF3D4B4"/>
    <w:rsid w:val="4DF829CB"/>
    <w:rsid w:val="4E05BA9D"/>
    <w:rsid w:val="4E0816FC"/>
    <w:rsid w:val="4E143748"/>
    <w:rsid w:val="4E15DFB5"/>
    <w:rsid w:val="4E162117"/>
    <w:rsid w:val="4E1E20CC"/>
    <w:rsid w:val="4E22403B"/>
    <w:rsid w:val="4E286AF6"/>
    <w:rsid w:val="4E2BCE79"/>
    <w:rsid w:val="4E323BD3"/>
    <w:rsid w:val="4E3DC37C"/>
    <w:rsid w:val="4E3EEA6D"/>
    <w:rsid w:val="4E4875CF"/>
    <w:rsid w:val="4E597FAA"/>
    <w:rsid w:val="4E598829"/>
    <w:rsid w:val="4E5DA824"/>
    <w:rsid w:val="4E615FD1"/>
    <w:rsid w:val="4E65C112"/>
    <w:rsid w:val="4E711664"/>
    <w:rsid w:val="4E7FC1B0"/>
    <w:rsid w:val="4E817A97"/>
    <w:rsid w:val="4E874750"/>
    <w:rsid w:val="4E8D3BB9"/>
    <w:rsid w:val="4E8D87C1"/>
    <w:rsid w:val="4E973230"/>
    <w:rsid w:val="4E97E9C4"/>
    <w:rsid w:val="4E999DC0"/>
    <w:rsid w:val="4EA7983E"/>
    <w:rsid w:val="4EB66747"/>
    <w:rsid w:val="4EBC6F12"/>
    <w:rsid w:val="4EC63AC1"/>
    <w:rsid w:val="4ECA98F0"/>
    <w:rsid w:val="4ECD966D"/>
    <w:rsid w:val="4ECFC8F1"/>
    <w:rsid w:val="4EE2B1FB"/>
    <w:rsid w:val="4EF0AC4F"/>
    <w:rsid w:val="4F01C9D5"/>
    <w:rsid w:val="4F0327D5"/>
    <w:rsid w:val="4F0D1687"/>
    <w:rsid w:val="4F26F5B9"/>
    <w:rsid w:val="4F2E243C"/>
    <w:rsid w:val="4F2ED21C"/>
    <w:rsid w:val="4F37D5AD"/>
    <w:rsid w:val="4F38D943"/>
    <w:rsid w:val="4F3F8877"/>
    <w:rsid w:val="4F57F30A"/>
    <w:rsid w:val="4F60AE31"/>
    <w:rsid w:val="4F6AFE8E"/>
    <w:rsid w:val="4F6DB6E4"/>
    <w:rsid w:val="4F77C7D6"/>
    <w:rsid w:val="4F7AF321"/>
    <w:rsid w:val="4F902711"/>
    <w:rsid w:val="4F934D1E"/>
    <w:rsid w:val="4F949295"/>
    <w:rsid w:val="4F99FD84"/>
    <w:rsid w:val="4F9FBE78"/>
    <w:rsid w:val="4FA8219F"/>
    <w:rsid w:val="4FABA206"/>
    <w:rsid w:val="4FB23ABD"/>
    <w:rsid w:val="4FBCC9D3"/>
    <w:rsid w:val="4FC43C61"/>
    <w:rsid w:val="4FC7C7FC"/>
    <w:rsid w:val="4FDD5B91"/>
    <w:rsid w:val="4FE27870"/>
    <w:rsid w:val="4FE33823"/>
    <w:rsid w:val="4FFFFB10"/>
    <w:rsid w:val="500014C5"/>
    <w:rsid w:val="5006F413"/>
    <w:rsid w:val="500E253E"/>
    <w:rsid w:val="50114A19"/>
    <w:rsid w:val="5013C5AC"/>
    <w:rsid w:val="502133DC"/>
    <w:rsid w:val="5021C829"/>
    <w:rsid w:val="5028F0E7"/>
    <w:rsid w:val="502CA5A2"/>
    <w:rsid w:val="502D2524"/>
    <w:rsid w:val="502DC26F"/>
    <w:rsid w:val="50379457"/>
    <w:rsid w:val="50396DEB"/>
    <w:rsid w:val="50416BBF"/>
    <w:rsid w:val="50455BE1"/>
    <w:rsid w:val="50472F5D"/>
    <w:rsid w:val="5048C585"/>
    <w:rsid w:val="5048CBCC"/>
    <w:rsid w:val="50539876"/>
    <w:rsid w:val="5055228C"/>
    <w:rsid w:val="5057D847"/>
    <w:rsid w:val="505D7505"/>
    <w:rsid w:val="5074C5CA"/>
    <w:rsid w:val="507AA2DC"/>
    <w:rsid w:val="507FFA84"/>
    <w:rsid w:val="5085875B"/>
    <w:rsid w:val="5087E0D1"/>
    <w:rsid w:val="5088FFFC"/>
    <w:rsid w:val="509AE4A3"/>
    <w:rsid w:val="509CBDAE"/>
    <w:rsid w:val="50B27BB1"/>
    <w:rsid w:val="50BBA04A"/>
    <w:rsid w:val="50BCBF47"/>
    <w:rsid w:val="50BE61EB"/>
    <w:rsid w:val="50CA4490"/>
    <w:rsid w:val="50CD46CA"/>
    <w:rsid w:val="50D07700"/>
    <w:rsid w:val="50DACAEE"/>
    <w:rsid w:val="50DC1578"/>
    <w:rsid w:val="50E49F6A"/>
    <w:rsid w:val="50EBE9AF"/>
    <w:rsid w:val="50F258E1"/>
    <w:rsid w:val="50F617AC"/>
    <w:rsid w:val="50F6CCF0"/>
    <w:rsid w:val="50FF8766"/>
    <w:rsid w:val="5107A84B"/>
    <w:rsid w:val="5107C7CD"/>
    <w:rsid w:val="510FC6A2"/>
    <w:rsid w:val="511104C7"/>
    <w:rsid w:val="511808AD"/>
    <w:rsid w:val="51193D1C"/>
    <w:rsid w:val="51197A33"/>
    <w:rsid w:val="511F69CB"/>
    <w:rsid w:val="5131DCDC"/>
    <w:rsid w:val="51381B59"/>
    <w:rsid w:val="51473DF7"/>
    <w:rsid w:val="514E6C9C"/>
    <w:rsid w:val="51532732"/>
    <w:rsid w:val="515579AB"/>
    <w:rsid w:val="51633CB2"/>
    <w:rsid w:val="516A4450"/>
    <w:rsid w:val="51771B19"/>
    <w:rsid w:val="51771BC7"/>
    <w:rsid w:val="517A3137"/>
    <w:rsid w:val="51892814"/>
    <w:rsid w:val="518AB861"/>
    <w:rsid w:val="518F0E58"/>
    <w:rsid w:val="5194A911"/>
    <w:rsid w:val="519DA177"/>
    <w:rsid w:val="51A522C0"/>
    <w:rsid w:val="51A64715"/>
    <w:rsid w:val="51A7A873"/>
    <w:rsid w:val="51A8B09A"/>
    <w:rsid w:val="51B21F3F"/>
    <w:rsid w:val="51CD0A55"/>
    <w:rsid w:val="51CE67ED"/>
    <w:rsid w:val="51DEB58C"/>
    <w:rsid w:val="51E16A48"/>
    <w:rsid w:val="51E9E43A"/>
    <w:rsid w:val="51ED396C"/>
    <w:rsid w:val="520BE96F"/>
    <w:rsid w:val="5210F77C"/>
    <w:rsid w:val="52173262"/>
    <w:rsid w:val="522DB949"/>
    <w:rsid w:val="522F32AA"/>
    <w:rsid w:val="52404652"/>
    <w:rsid w:val="5243E0A4"/>
    <w:rsid w:val="5245FD47"/>
    <w:rsid w:val="5249EDC8"/>
    <w:rsid w:val="524BAD1E"/>
    <w:rsid w:val="52544514"/>
    <w:rsid w:val="5255D509"/>
    <w:rsid w:val="525835A9"/>
    <w:rsid w:val="525A11E1"/>
    <w:rsid w:val="5268E8DD"/>
    <w:rsid w:val="527A09F1"/>
    <w:rsid w:val="527B8B38"/>
    <w:rsid w:val="527E9FF4"/>
    <w:rsid w:val="5284B5E8"/>
    <w:rsid w:val="528BBCD0"/>
    <w:rsid w:val="52AF5DF1"/>
    <w:rsid w:val="52AF9EC6"/>
    <w:rsid w:val="52B6643A"/>
    <w:rsid w:val="52B66751"/>
    <w:rsid w:val="52B6D26B"/>
    <w:rsid w:val="52C31A45"/>
    <w:rsid w:val="52C5CE38"/>
    <w:rsid w:val="52D4F5AE"/>
    <w:rsid w:val="52E4697B"/>
    <w:rsid w:val="52E546A0"/>
    <w:rsid w:val="52E73160"/>
    <w:rsid w:val="52EAFD1D"/>
    <w:rsid w:val="52EFA9FF"/>
    <w:rsid w:val="52FC967B"/>
    <w:rsid w:val="530E4FB8"/>
    <w:rsid w:val="530E678F"/>
    <w:rsid w:val="532ED7FF"/>
    <w:rsid w:val="533693CB"/>
    <w:rsid w:val="5337DE2C"/>
    <w:rsid w:val="53456E5D"/>
    <w:rsid w:val="534648FB"/>
    <w:rsid w:val="534BDE90"/>
    <w:rsid w:val="534C04A5"/>
    <w:rsid w:val="535370D3"/>
    <w:rsid w:val="535A18DE"/>
    <w:rsid w:val="5360476A"/>
    <w:rsid w:val="5382EB7F"/>
    <w:rsid w:val="5385C66B"/>
    <w:rsid w:val="538B3D8F"/>
    <w:rsid w:val="538E396C"/>
    <w:rsid w:val="538F0C88"/>
    <w:rsid w:val="5396E3D3"/>
    <w:rsid w:val="53989637"/>
    <w:rsid w:val="539AE1D4"/>
    <w:rsid w:val="53AA66E4"/>
    <w:rsid w:val="53AB1484"/>
    <w:rsid w:val="53ADA967"/>
    <w:rsid w:val="53AF2C1D"/>
    <w:rsid w:val="53AFA754"/>
    <w:rsid w:val="53B334D9"/>
    <w:rsid w:val="53B5DCB5"/>
    <w:rsid w:val="53BA10BF"/>
    <w:rsid w:val="53BCE34B"/>
    <w:rsid w:val="53C777E7"/>
    <w:rsid w:val="53C841B3"/>
    <w:rsid w:val="53C8D9F6"/>
    <w:rsid w:val="53CD4566"/>
    <w:rsid w:val="53D05668"/>
    <w:rsid w:val="53D658C5"/>
    <w:rsid w:val="53EBE72B"/>
    <w:rsid w:val="53F8DE76"/>
    <w:rsid w:val="53FA4510"/>
    <w:rsid w:val="54039341"/>
    <w:rsid w:val="54163A25"/>
    <w:rsid w:val="54226306"/>
    <w:rsid w:val="5428B17D"/>
    <w:rsid w:val="543A2951"/>
    <w:rsid w:val="5440D1C8"/>
    <w:rsid w:val="544C894A"/>
    <w:rsid w:val="5452DD28"/>
    <w:rsid w:val="54616477"/>
    <w:rsid w:val="546AB576"/>
    <w:rsid w:val="5474DD1D"/>
    <w:rsid w:val="5474EFBD"/>
    <w:rsid w:val="54765B49"/>
    <w:rsid w:val="547BAFAC"/>
    <w:rsid w:val="548037D1"/>
    <w:rsid w:val="548314D3"/>
    <w:rsid w:val="5484AA55"/>
    <w:rsid w:val="5484FB2E"/>
    <w:rsid w:val="5491ED4D"/>
    <w:rsid w:val="54923A74"/>
    <w:rsid w:val="549AD50A"/>
    <w:rsid w:val="549F2DB8"/>
    <w:rsid w:val="54C4695C"/>
    <w:rsid w:val="54C6B147"/>
    <w:rsid w:val="54CCACAC"/>
    <w:rsid w:val="54D437B9"/>
    <w:rsid w:val="54D4D24B"/>
    <w:rsid w:val="54F442EE"/>
    <w:rsid w:val="54F93212"/>
    <w:rsid w:val="54FB2989"/>
    <w:rsid w:val="54FB4571"/>
    <w:rsid w:val="550340C9"/>
    <w:rsid w:val="55046094"/>
    <w:rsid w:val="5506D89A"/>
    <w:rsid w:val="55071879"/>
    <w:rsid w:val="5518CD4F"/>
    <w:rsid w:val="5518EB99"/>
    <w:rsid w:val="5524452F"/>
    <w:rsid w:val="5536F11E"/>
    <w:rsid w:val="5536F1F4"/>
    <w:rsid w:val="5541F0E2"/>
    <w:rsid w:val="55498B1B"/>
    <w:rsid w:val="554A4432"/>
    <w:rsid w:val="554B1E13"/>
    <w:rsid w:val="5554E634"/>
    <w:rsid w:val="555BE1E6"/>
    <w:rsid w:val="555CAA65"/>
    <w:rsid w:val="5560D59E"/>
    <w:rsid w:val="55630E57"/>
    <w:rsid w:val="5565F5B5"/>
    <w:rsid w:val="5569AFB2"/>
    <w:rsid w:val="557A1BE4"/>
    <w:rsid w:val="557B2665"/>
    <w:rsid w:val="557C4D3A"/>
    <w:rsid w:val="558C7710"/>
    <w:rsid w:val="55A2E6FD"/>
    <w:rsid w:val="55A310B6"/>
    <w:rsid w:val="55B27692"/>
    <w:rsid w:val="55BD3137"/>
    <w:rsid w:val="55BDD42A"/>
    <w:rsid w:val="55CAC35B"/>
    <w:rsid w:val="55CD209D"/>
    <w:rsid w:val="55D3D079"/>
    <w:rsid w:val="55D483A5"/>
    <w:rsid w:val="55DEA72E"/>
    <w:rsid w:val="55E7DB9E"/>
    <w:rsid w:val="55EB7FEF"/>
    <w:rsid w:val="55EC0274"/>
    <w:rsid w:val="55F0BF00"/>
    <w:rsid w:val="55F20989"/>
    <w:rsid w:val="55FB2A82"/>
    <w:rsid w:val="560090A6"/>
    <w:rsid w:val="56044CDA"/>
    <w:rsid w:val="56075D09"/>
    <w:rsid w:val="560970EB"/>
    <w:rsid w:val="560D933F"/>
    <w:rsid w:val="560F3C01"/>
    <w:rsid w:val="5614066E"/>
    <w:rsid w:val="5624BDE9"/>
    <w:rsid w:val="562B7A2F"/>
    <w:rsid w:val="56399F19"/>
    <w:rsid w:val="564A3CE2"/>
    <w:rsid w:val="564EA607"/>
    <w:rsid w:val="56517104"/>
    <w:rsid w:val="5656947D"/>
    <w:rsid w:val="565DC18B"/>
    <w:rsid w:val="5662E7C0"/>
    <w:rsid w:val="5666634A"/>
    <w:rsid w:val="5670AC78"/>
    <w:rsid w:val="56882B2E"/>
    <w:rsid w:val="56939A87"/>
    <w:rsid w:val="5693D99F"/>
    <w:rsid w:val="56A70E62"/>
    <w:rsid w:val="56A914F9"/>
    <w:rsid w:val="56AADDC9"/>
    <w:rsid w:val="56B6F057"/>
    <w:rsid w:val="56B8BC27"/>
    <w:rsid w:val="56BAB62D"/>
    <w:rsid w:val="56BABCB0"/>
    <w:rsid w:val="56CD5E7D"/>
    <w:rsid w:val="56D1DEE9"/>
    <w:rsid w:val="56D42E1A"/>
    <w:rsid w:val="56DA0225"/>
    <w:rsid w:val="56F37D8B"/>
    <w:rsid w:val="56FADD93"/>
    <w:rsid w:val="56FCCFCB"/>
    <w:rsid w:val="5706F954"/>
    <w:rsid w:val="570D6525"/>
    <w:rsid w:val="570F49E1"/>
    <w:rsid w:val="57261880"/>
    <w:rsid w:val="573C8B73"/>
    <w:rsid w:val="573E2CCF"/>
    <w:rsid w:val="57427082"/>
    <w:rsid w:val="57615957"/>
    <w:rsid w:val="5773C066"/>
    <w:rsid w:val="5779B7B8"/>
    <w:rsid w:val="577F86B8"/>
    <w:rsid w:val="578543DE"/>
    <w:rsid w:val="57875FC4"/>
    <w:rsid w:val="5793970A"/>
    <w:rsid w:val="579CEBB3"/>
    <w:rsid w:val="57BBC9E4"/>
    <w:rsid w:val="57C59840"/>
    <w:rsid w:val="57CA75CE"/>
    <w:rsid w:val="57D09F73"/>
    <w:rsid w:val="57D21F9C"/>
    <w:rsid w:val="57D438D0"/>
    <w:rsid w:val="57DCD737"/>
    <w:rsid w:val="57E1F417"/>
    <w:rsid w:val="57E5714D"/>
    <w:rsid w:val="57E63690"/>
    <w:rsid w:val="57E78AA7"/>
    <w:rsid w:val="57ED5B32"/>
    <w:rsid w:val="57FE48BA"/>
    <w:rsid w:val="5800A65E"/>
    <w:rsid w:val="58054848"/>
    <w:rsid w:val="5813EBFE"/>
    <w:rsid w:val="5835E281"/>
    <w:rsid w:val="583AEC2D"/>
    <w:rsid w:val="5846FEBE"/>
    <w:rsid w:val="5848A2CF"/>
    <w:rsid w:val="584FD173"/>
    <w:rsid w:val="58529B6C"/>
    <w:rsid w:val="58535C61"/>
    <w:rsid w:val="585D287F"/>
    <w:rsid w:val="58664D45"/>
    <w:rsid w:val="5867BF9F"/>
    <w:rsid w:val="586911A6"/>
    <w:rsid w:val="587A06B3"/>
    <w:rsid w:val="587D7C9E"/>
    <w:rsid w:val="587F6F1F"/>
    <w:rsid w:val="5880C9CA"/>
    <w:rsid w:val="58836F01"/>
    <w:rsid w:val="588925A4"/>
    <w:rsid w:val="58A8BF78"/>
    <w:rsid w:val="58B48542"/>
    <w:rsid w:val="58B8965A"/>
    <w:rsid w:val="58BEDBBF"/>
    <w:rsid w:val="58C1FAC3"/>
    <w:rsid w:val="58C7E3DC"/>
    <w:rsid w:val="58D19DC1"/>
    <w:rsid w:val="58D28CA2"/>
    <w:rsid w:val="58DE99C3"/>
    <w:rsid w:val="58DEF572"/>
    <w:rsid w:val="5905F9BF"/>
    <w:rsid w:val="59071633"/>
    <w:rsid w:val="59094892"/>
    <w:rsid w:val="590E909B"/>
    <w:rsid w:val="5910559C"/>
    <w:rsid w:val="591466B0"/>
    <w:rsid w:val="591E930D"/>
    <w:rsid w:val="592585A5"/>
    <w:rsid w:val="592BCC45"/>
    <w:rsid w:val="592C445F"/>
    <w:rsid w:val="5939B977"/>
    <w:rsid w:val="5942CF1F"/>
    <w:rsid w:val="594E3B2C"/>
    <w:rsid w:val="5953E560"/>
    <w:rsid w:val="595AF1B0"/>
    <w:rsid w:val="595EDADE"/>
    <w:rsid w:val="595F2E25"/>
    <w:rsid w:val="59660974"/>
    <w:rsid w:val="59669BCB"/>
    <w:rsid w:val="596D74F9"/>
    <w:rsid w:val="596E3DB3"/>
    <w:rsid w:val="597C826E"/>
    <w:rsid w:val="597D5A17"/>
    <w:rsid w:val="59B35912"/>
    <w:rsid w:val="59B8D5ED"/>
    <w:rsid w:val="59C94612"/>
    <w:rsid w:val="59CD0CA8"/>
    <w:rsid w:val="59D3986D"/>
    <w:rsid w:val="59D6EEC7"/>
    <w:rsid w:val="59DD1246"/>
    <w:rsid w:val="59E64F2A"/>
    <w:rsid w:val="59EFE7B8"/>
    <w:rsid w:val="59FB149A"/>
    <w:rsid w:val="59FEC4EA"/>
    <w:rsid w:val="5A08E76B"/>
    <w:rsid w:val="5A0A00A0"/>
    <w:rsid w:val="5A11E9E7"/>
    <w:rsid w:val="5A26CF1E"/>
    <w:rsid w:val="5A27A8A3"/>
    <w:rsid w:val="5A2B821C"/>
    <w:rsid w:val="5A335D1A"/>
    <w:rsid w:val="5A3468E7"/>
    <w:rsid w:val="5A36F1BA"/>
    <w:rsid w:val="5A36FB58"/>
    <w:rsid w:val="5A3A50AB"/>
    <w:rsid w:val="5A3B6C9C"/>
    <w:rsid w:val="5A45524D"/>
    <w:rsid w:val="5A459C2F"/>
    <w:rsid w:val="5A50223D"/>
    <w:rsid w:val="5A59AAFF"/>
    <w:rsid w:val="5A60691B"/>
    <w:rsid w:val="5A69C147"/>
    <w:rsid w:val="5A6CAC5C"/>
    <w:rsid w:val="5A729242"/>
    <w:rsid w:val="5A7B2CCC"/>
    <w:rsid w:val="5A7D532F"/>
    <w:rsid w:val="5A83A01C"/>
    <w:rsid w:val="5A8732C8"/>
    <w:rsid w:val="5A93F54A"/>
    <w:rsid w:val="5A94F50D"/>
    <w:rsid w:val="5A96F319"/>
    <w:rsid w:val="5AA44582"/>
    <w:rsid w:val="5AA84B70"/>
    <w:rsid w:val="5AB08111"/>
    <w:rsid w:val="5ABAB739"/>
    <w:rsid w:val="5AC81B38"/>
    <w:rsid w:val="5AD68D60"/>
    <w:rsid w:val="5AD6AE0A"/>
    <w:rsid w:val="5AE867BF"/>
    <w:rsid w:val="5AFE6AEB"/>
    <w:rsid w:val="5B097C49"/>
    <w:rsid w:val="5B0B7537"/>
    <w:rsid w:val="5B1CE322"/>
    <w:rsid w:val="5B214991"/>
    <w:rsid w:val="5B23E59E"/>
    <w:rsid w:val="5B246FA1"/>
    <w:rsid w:val="5B2B4DEE"/>
    <w:rsid w:val="5B2E9811"/>
    <w:rsid w:val="5B428509"/>
    <w:rsid w:val="5B4313D2"/>
    <w:rsid w:val="5B463509"/>
    <w:rsid w:val="5B535358"/>
    <w:rsid w:val="5B600432"/>
    <w:rsid w:val="5B63B47D"/>
    <w:rsid w:val="5B6549E1"/>
    <w:rsid w:val="5B6818C1"/>
    <w:rsid w:val="5B6A3151"/>
    <w:rsid w:val="5B6ECC52"/>
    <w:rsid w:val="5B771206"/>
    <w:rsid w:val="5B81E610"/>
    <w:rsid w:val="5B93FA84"/>
    <w:rsid w:val="5BA30A56"/>
    <w:rsid w:val="5BA6B9EC"/>
    <w:rsid w:val="5BB060F1"/>
    <w:rsid w:val="5BC0D406"/>
    <w:rsid w:val="5BD2C205"/>
    <w:rsid w:val="5BEF9547"/>
    <w:rsid w:val="5BF4B072"/>
    <w:rsid w:val="5BF6A2BD"/>
    <w:rsid w:val="5BF720AD"/>
    <w:rsid w:val="5BFD4D90"/>
    <w:rsid w:val="5C119217"/>
    <w:rsid w:val="5C18C725"/>
    <w:rsid w:val="5C2994CE"/>
    <w:rsid w:val="5C355BC6"/>
    <w:rsid w:val="5C3F4A78"/>
    <w:rsid w:val="5C4A4DC0"/>
    <w:rsid w:val="5C52EBFE"/>
    <w:rsid w:val="5C5612D3"/>
    <w:rsid w:val="5C596B97"/>
    <w:rsid w:val="5C63452A"/>
    <w:rsid w:val="5C642EC6"/>
    <w:rsid w:val="5C6F1807"/>
    <w:rsid w:val="5C769284"/>
    <w:rsid w:val="5C76A53A"/>
    <w:rsid w:val="5C7A4B8D"/>
    <w:rsid w:val="5C7AACEF"/>
    <w:rsid w:val="5C80506A"/>
    <w:rsid w:val="5C840F04"/>
    <w:rsid w:val="5C8988E9"/>
    <w:rsid w:val="5C8E8EE8"/>
    <w:rsid w:val="5C965C67"/>
    <w:rsid w:val="5C9FA8B2"/>
    <w:rsid w:val="5CB57787"/>
    <w:rsid w:val="5CBDB865"/>
    <w:rsid w:val="5CBDD6C4"/>
    <w:rsid w:val="5CC22AE2"/>
    <w:rsid w:val="5CC4660C"/>
    <w:rsid w:val="5CC4C585"/>
    <w:rsid w:val="5CD657C7"/>
    <w:rsid w:val="5CE265A5"/>
    <w:rsid w:val="5CF199C3"/>
    <w:rsid w:val="5CF5BBDB"/>
    <w:rsid w:val="5D061E37"/>
    <w:rsid w:val="5D08F090"/>
    <w:rsid w:val="5D0EB1C1"/>
    <w:rsid w:val="5D1419BB"/>
    <w:rsid w:val="5D148A31"/>
    <w:rsid w:val="5D185AA1"/>
    <w:rsid w:val="5D1B9A59"/>
    <w:rsid w:val="5D2E3C1B"/>
    <w:rsid w:val="5D42AE35"/>
    <w:rsid w:val="5D4A568B"/>
    <w:rsid w:val="5D53D1CD"/>
    <w:rsid w:val="5D5500EC"/>
    <w:rsid w:val="5D57C28E"/>
    <w:rsid w:val="5D5A375C"/>
    <w:rsid w:val="5D5C1EB6"/>
    <w:rsid w:val="5D5F54E4"/>
    <w:rsid w:val="5D7121EC"/>
    <w:rsid w:val="5D722299"/>
    <w:rsid w:val="5D765E1B"/>
    <w:rsid w:val="5D76B265"/>
    <w:rsid w:val="5D805683"/>
    <w:rsid w:val="5D83AE51"/>
    <w:rsid w:val="5D8C707D"/>
    <w:rsid w:val="5D8DC6B6"/>
    <w:rsid w:val="5D8EF266"/>
    <w:rsid w:val="5D970F73"/>
    <w:rsid w:val="5D99184B"/>
    <w:rsid w:val="5D995979"/>
    <w:rsid w:val="5D9AC4D0"/>
    <w:rsid w:val="5D9FFD6D"/>
    <w:rsid w:val="5DA0777C"/>
    <w:rsid w:val="5DA0B6C1"/>
    <w:rsid w:val="5DA336D7"/>
    <w:rsid w:val="5DB4C923"/>
    <w:rsid w:val="5DB56B08"/>
    <w:rsid w:val="5DC69011"/>
    <w:rsid w:val="5DC77E26"/>
    <w:rsid w:val="5DE6EF0B"/>
    <w:rsid w:val="5DEC0D75"/>
    <w:rsid w:val="5DF50F7A"/>
    <w:rsid w:val="5DF9CFAD"/>
    <w:rsid w:val="5E024A1E"/>
    <w:rsid w:val="5E053399"/>
    <w:rsid w:val="5E19CC5A"/>
    <w:rsid w:val="5E23CBF0"/>
    <w:rsid w:val="5E297AB9"/>
    <w:rsid w:val="5E31DBBA"/>
    <w:rsid w:val="5E393A23"/>
    <w:rsid w:val="5E4415EC"/>
    <w:rsid w:val="5E4636DE"/>
    <w:rsid w:val="5E54BBC2"/>
    <w:rsid w:val="5E58FA97"/>
    <w:rsid w:val="5E5B13C3"/>
    <w:rsid w:val="5E5E54E9"/>
    <w:rsid w:val="5E63B60F"/>
    <w:rsid w:val="5E68DCA8"/>
    <w:rsid w:val="5E73063C"/>
    <w:rsid w:val="5E73E5EA"/>
    <w:rsid w:val="5E762A2B"/>
    <w:rsid w:val="5E82D2AD"/>
    <w:rsid w:val="5E83204A"/>
    <w:rsid w:val="5E8F2FCD"/>
    <w:rsid w:val="5E949199"/>
    <w:rsid w:val="5E985902"/>
    <w:rsid w:val="5EA03E0E"/>
    <w:rsid w:val="5EA0D037"/>
    <w:rsid w:val="5EA3573E"/>
    <w:rsid w:val="5EABFB07"/>
    <w:rsid w:val="5EAD79E2"/>
    <w:rsid w:val="5EB768E5"/>
    <w:rsid w:val="5EBA9340"/>
    <w:rsid w:val="5EBB5A1A"/>
    <w:rsid w:val="5EBC4FEB"/>
    <w:rsid w:val="5EE0B8F4"/>
    <w:rsid w:val="5EE1CCD2"/>
    <w:rsid w:val="5EE394B9"/>
    <w:rsid w:val="5EE75BDD"/>
    <w:rsid w:val="5EF0A052"/>
    <w:rsid w:val="5EF13EC7"/>
    <w:rsid w:val="5F0645C9"/>
    <w:rsid w:val="5F098C0B"/>
    <w:rsid w:val="5F0CB85E"/>
    <w:rsid w:val="5F28E66A"/>
    <w:rsid w:val="5F30B46B"/>
    <w:rsid w:val="5F46937D"/>
    <w:rsid w:val="5F4D668A"/>
    <w:rsid w:val="5F509402"/>
    <w:rsid w:val="5F562E4E"/>
    <w:rsid w:val="5F58701D"/>
    <w:rsid w:val="5F5B5546"/>
    <w:rsid w:val="5F62A147"/>
    <w:rsid w:val="5F68FD3D"/>
    <w:rsid w:val="5F6C5802"/>
    <w:rsid w:val="5F6EADA8"/>
    <w:rsid w:val="5F706B63"/>
    <w:rsid w:val="5F733A0B"/>
    <w:rsid w:val="5F865B32"/>
    <w:rsid w:val="5F88015E"/>
    <w:rsid w:val="5F995A44"/>
    <w:rsid w:val="5FA0B260"/>
    <w:rsid w:val="5FAF2405"/>
    <w:rsid w:val="5FB25AD0"/>
    <w:rsid w:val="5FBA32C8"/>
    <w:rsid w:val="5FC2DAAB"/>
    <w:rsid w:val="5FCA3514"/>
    <w:rsid w:val="5FCA623F"/>
    <w:rsid w:val="5FCB96B4"/>
    <w:rsid w:val="5FCE7756"/>
    <w:rsid w:val="5FE4770B"/>
    <w:rsid w:val="5FE76C10"/>
    <w:rsid w:val="5FE80021"/>
    <w:rsid w:val="5FEB1716"/>
    <w:rsid w:val="5FF84EEA"/>
    <w:rsid w:val="600566F7"/>
    <w:rsid w:val="6019B6A0"/>
    <w:rsid w:val="601C3A86"/>
    <w:rsid w:val="602207B4"/>
    <w:rsid w:val="602BDA57"/>
    <w:rsid w:val="60374519"/>
    <w:rsid w:val="603C7B5C"/>
    <w:rsid w:val="603F2D04"/>
    <w:rsid w:val="6043A756"/>
    <w:rsid w:val="604EC67A"/>
    <w:rsid w:val="60551849"/>
    <w:rsid w:val="6068C149"/>
    <w:rsid w:val="6079EF0C"/>
    <w:rsid w:val="608162A1"/>
    <w:rsid w:val="60872939"/>
    <w:rsid w:val="608A9D8F"/>
    <w:rsid w:val="608F45C0"/>
    <w:rsid w:val="60987A59"/>
    <w:rsid w:val="609F9F86"/>
    <w:rsid w:val="60AEF25B"/>
    <w:rsid w:val="60BD9954"/>
    <w:rsid w:val="60C0CB68"/>
    <w:rsid w:val="60C697D4"/>
    <w:rsid w:val="60CACDE3"/>
    <w:rsid w:val="60CD2583"/>
    <w:rsid w:val="60D08A71"/>
    <w:rsid w:val="60E30539"/>
    <w:rsid w:val="60EB001C"/>
    <w:rsid w:val="60F30117"/>
    <w:rsid w:val="60F448E1"/>
    <w:rsid w:val="60F90E26"/>
    <w:rsid w:val="60FE2C61"/>
    <w:rsid w:val="6105495F"/>
    <w:rsid w:val="6105E7B3"/>
    <w:rsid w:val="61063847"/>
    <w:rsid w:val="6107F441"/>
    <w:rsid w:val="610BD4DC"/>
    <w:rsid w:val="6111FC87"/>
    <w:rsid w:val="61167E7B"/>
    <w:rsid w:val="6117FA61"/>
    <w:rsid w:val="611E620F"/>
    <w:rsid w:val="6126ABC3"/>
    <w:rsid w:val="6142D2B4"/>
    <w:rsid w:val="6147232A"/>
    <w:rsid w:val="6152BF80"/>
    <w:rsid w:val="61558600"/>
    <w:rsid w:val="6163FBCA"/>
    <w:rsid w:val="617FD7B8"/>
    <w:rsid w:val="6183D6AE"/>
    <w:rsid w:val="618BB398"/>
    <w:rsid w:val="6191F4BC"/>
    <w:rsid w:val="619C05FD"/>
    <w:rsid w:val="61B47096"/>
    <w:rsid w:val="61B51F22"/>
    <w:rsid w:val="61B79B94"/>
    <w:rsid w:val="61B86D8D"/>
    <w:rsid w:val="61B89AE7"/>
    <w:rsid w:val="61BA0B8A"/>
    <w:rsid w:val="61BCF3A0"/>
    <w:rsid w:val="61C48C10"/>
    <w:rsid w:val="61C93D8D"/>
    <w:rsid w:val="61CB8E86"/>
    <w:rsid w:val="61CE0F0F"/>
    <w:rsid w:val="61D82EF1"/>
    <w:rsid w:val="61D9D50D"/>
    <w:rsid w:val="61EF7FA1"/>
    <w:rsid w:val="61F52C2F"/>
    <w:rsid w:val="61F70F43"/>
    <w:rsid w:val="61F7349E"/>
    <w:rsid w:val="61F9277B"/>
    <w:rsid w:val="620514CB"/>
    <w:rsid w:val="6209BF2E"/>
    <w:rsid w:val="620D55D4"/>
    <w:rsid w:val="62183B22"/>
    <w:rsid w:val="6221A991"/>
    <w:rsid w:val="6226CED4"/>
    <w:rsid w:val="622DF7AA"/>
    <w:rsid w:val="622E776F"/>
    <w:rsid w:val="622F63D8"/>
    <w:rsid w:val="623C2C3B"/>
    <w:rsid w:val="623F5E60"/>
    <w:rsid w:val="62471068"/>
    <w:rsid w:val="624D1A7B"/>
    <w:rsid w:val="6254C8C3"/>
    <w:rsid w:val="626596FF"/>
    <w:rsid w:val="6269BBB1"/>
    <w:rsid w:val="626A218D"/>
    <w:rsid w:val="626FB732"/>
    <w:rsid w:val="6274C3B9"/>
    <w:rsid w:val="62799263"/>
    <w:rsid w:val="6287FB3B"/>
    <w:rsid w:val="628A6867"/>
    <w:rsid w:val="628B83FE"/>
    <w:rsid w:val="628D1082"/>
    <w:rsid w:val="628D4EF0"/>
    <w:rsid w:val="629670AF"/>
    <w:rsid w:val="62982781"/>
    <w:rsid w:val="62A1B833"/>
    <w:rsid w:val="62AA3363"/>
    <w:rsid w:val="62AACB6D"/>
    <w:rsid w:val="62AF44D9"/>
    <w:rsid w:val="62B43035"/>
    <w:rsid w:val="62C10A59"/>
    <w:rsid w:val="62C5601E"/>
    <w:rsid w:val="62C7D719"/>
    <w:rsid w:val="62C8B184"/>
    <w:rsid w:val="62D152AD"/>
    <w:rsid w:val="62D6EF27"/>
    <w:rsid w:val="62E02DD9"/>
    <w:rsid w:val="62E9EBF1"/>
    <w:rsid w:val="62ECF73A"/>
    <w:rsid w:val="62EF8D7C"/>
    <w:rsid w:val="62F01D3A"/>
    <w:rsid w:val="62FDD3D6"/>
    <w:rsid w:val="630998EC"/>
    <w:rsid w:val="630CC363"/>
    <w:rsid w:val="6312ACFC"/>
    <w:rsid w:val="631B0E3A"/>
    <w:rsid w:val="632C825B"/>
    <w:rsid w:val="63597B3F"/>
    <w:rsid w:val="635D7E06"/>
    <w:rsid w:val="636AAF64"/>
    <w:rsid w:val="636B8A41"/>
    <w:rsid w:val="63736DE8"/>
    <w:rsid w:val="6373E5FD"/>
    <w:rsid w:val="637DE83A"/>
    <w:rsid w:val="63812CDE"/>
    <w:rsid w:val="63852A71"/>
    <w:rsid w:val="638F5113"/>
    <w:rsid w:val="639BCBD9"/>
    <w:rsid w:val="639E6592"/>
    <w:rsid w:val="63A17F1D"/>
    <w:rsid w:val="63A3648C"/>
    <w:rsid w:val="63A3C22C"/>
    <w:rsid w:val="63B6E186"/>
    <w:rsid w:val="63B95465"/>
    <w:rsid w:val="63BF0847"/>
    <w:rsid w:val="63C0AA36"/>
    <w:rsid w:val="63DD8748"/>
    <w:rsid w:val="63F200CF"/>
    <w:rsid w:val="63F5A472"/>
    <w:rsid w:val="63FA326C"/>
    <w:rsid w:val="63FAF1C3"/>
    <w:rsid w:val="63FF51A8"/>
    <w:rsid w:val="6400ADB9"/>
    <w:rsid w:val="64080D4C"/>
    <w:rsid w:val="641746CF"/>
    <w:rsid w:val="641C9B5D"/>
    <w:rsid w:val="6426E367"/>
    <w:rsid w:val="642EB703"/>
    <w:rsid w:val="64365930"/>
    <w:rsid w:val="64389E52"/>
    <w:rsid w:val="643B2C0E"/>
    <w:rsid w:val="643D42DF"/>
    <w:rsid w:val="645477A3"/>
    <w:rsid w:val="645CEA52"/>
    <w:rsid w:val="645F6E77"/>
    <w:rsid w:val="6467A7C0"/>
    <w:rsid w:val="64696094"/>
    <w:rsid w:val="64786980"/>
    <w:rsid w:val="6479FB48"/>
    <w:rsid w:val="647E15B1"/>
    <w:rsid w:val="64825802"/>
    <w:rsid w:val="64838B8D"/>
    <w:rsid w:val="648A1B6F"/>
    <w:rsid w:val="6490F7AD"/>
    <w:rsid w:val="64933489"/>
    <w:rsid w:val="6494892F"/>
    <w:rsid w:val="64A470A3"/>
    <w:rsid w:val="64A4BACC"/>
    <w:rsid w:val="64B61A6F"/>
    <w:rsid w:val="64BBDC99"/>
    <w:rsid w:val="64C1C119"/>
    <w:rsid w:val="64D47705"/>
    <w:rsid w:val="64E71B67"/>
    <w:rsid w:val="64F574D2"/>
    <w:rsid w:val="64FF64BE"/>
    <w:rsid w:val="65024247"/>
    <w:rsid w:val="651FAD89"/>
    <w:rsid w:val="6527903C"/>
    <w:rsid w:val="652801E5"/>
    <w:rsid w:val="655208D6"/>
    <w:rsid w:val="655E0FC6"/>
    <w:rsid w:val="6561216F"/>
    <w:rsid w:val="6565AF1F"/>
    <w:rsid w:val="656698D6"/>
    <w:rsid w:val="65746358"/>
    <w:rsid w:val="6589D4F6"/>
    <w:rsid w:val="65A6EFE7"/>
    <w:rsid w:val="65AD7448"/>
    <w:rsid w:val="65B6E391"/>
    <w:rsid w:val="65B8A1E0"/>
    <w:rsid w:val="65BA9034"/>
    <w:rsid w:val="65C81709"/>
    <w:rsid w:val="65CC7A6A"/>
    <w:rsid w:val="65CD8152"/>
    <w:rsid w:val="65D33AEB"/>
    <w:rsid w:val="65DD6A2D"/>
    <w:rsid w:val="65E2AE00"/>
    <w:rsid w:val="65FEEE31"/>
    <w:rsid w:val="6606FA18"/>
    <w:rsid w:val="6609C1D5"/>
    <w:rsid w:val="66101FD7"/>
    <w:rsid w:val="661789B6"/>
    <w:rsid w:val="661919FC"/>
    <w:rsid w:val="662007A4"/>
    <w:rsid w:val="66240A8D"/>
    <w:rsid w:val="662761CD"/>
    <w:rsid w:val="662CC06F"/>
    <w:rsid w:val="662CE676"/>
    <w:rsid w:val="66302C1C"/>
    <w:rsid w:val="663D1E63"/>
    <w:rsid w:val="664F4276"/>
    <w:rsid w:val="6652BFA4"/>
    <w:rsid w:val="6656F6EC"/>
    <w:rsid w:val="665B9121"/>
    <w:rsid w:val="666161D2"/>
    <w:rsid w:val="6674549A"/>
    <w:rsid w:val="667E4788"/>
    <w:rsid w:val="668A7277"/>
    <w:rsid w:val="668BF2ED"/>
    <w:rsid w:val="669B14D9"/>
    <w:rsid w:val="669B849A"/>
    <w:rsid w:val="66B23EDE"/>
    <w:rsid w:val="66BA88E5"/>
    <w:rsid w:val="66C052AB"/>
    <w:rsid w:val="66C0E527"/>
    <w:rsid w:val="66CC9EF6"/>
    <w:rsid w:val="66D28CD5"/>
    <w:rsid w:val="66D58BB1"/>
    <w:rsid w:val="66E0EE18"/>
    <w:rsid w:val="66FC7C3B"/>
    <w:rsid w:val="670CB688"/>
    <w:rsid w:val="67171B6E"/>
    <w:rsid w:val="67204C76"/>
    <w:rsid w:val="67245DB5"/>
    <w:rsid w:val="67333674"/>
    <w:rsid w:val="67397633"/>
    <w:rsid w:val="673AF1F4"/>
    <w:rsid w:val="673CBA4D"/>
    <w:rsid w:val="6746BE6D"/>
    <w:rsid w:val="674D47BD"/>
    <w:rsid w:val="675707D3"/>
    <w:rsid w:val="677282C6"/>
    <w:rsid w:val="6781C064"/>
    <w:rsid w:val="6782E2DE"/>
    <w:rsid w:val="6783AA26"/>
    <w:rsid w:val="678A3B33"/>
    <w:rsid w:val="678ACB9D"/>
    <w:rsid w:val="679AC714"/>
    <w:rsid w:val="679BAECC"/>
    <w:rsid w:val="679F47FB"/>
    <w:rsid w:val="67A0CCE8"/>
    <w:rsid w:val="67A7ACEF"/>
    <w:rsid w:val="67A8E3CC"/>
    <w:rsid w:val="67AA5C8F"/>
    <w:rsid w:val="67BCE42F"/>
    <w:rsid w:val="67BDBD42"/>
    <w:rsid w:val="67C08CD6"/>
    <w:rsid w:val="67CE7B7D"/>
    <w:rsid w:val="67E48E91"/>
    <w:rsid w:val="67EA6E9B"/>
    <w:rsid w:val="67ED1EBD"/>
    <w:rsid w:val="67F2B97B"/>
    <w:rsid w:val="67F619DE"/>
    <w:rsid w:val="67FF7BF0"/>
    <w:rsid w:val="6808647E"/>
    <w:rsid w:val="680A2C09"/>
    <w:rsid w:val="680BBA2B"/>
    <w:rsid w:val="68249FC3"/>
    <w:rsid w:val="6827507C"/>
    <w:rsid w:val="6831CECB"/>
    <w:rsid w:val="68362DCA"/>
    <w:rsid w:val="68378819"/>
    <w:rsid w:val="683B890A"/>
    <w:rsid w:val="68441491"/>
    <w:rsid w:val="6852D9D6"/>
    <w:rsid w:val="68545DE0"/>
    <w:rsid w:val="6859DC77"/>
    <w:rsid w:val="68641D0D"/>
    <w:rsid w:val="68704B9C"/>
    <w:rsid w:val="68721905"/>
    <w:rsid w:val="687DBC5D"/>
    <w:rsid w:val="68836D4D"/>
    <w:rsid w:val="6885A47E"/>
    <w:rsid w:val="68872F63"/>
    <w:rsid w:val="68930E36"/>
    <w:rsid w:val="68966D2A"/>
    <w:rsid w:val="68973F2C"/>
    <w:rsid w:val="689C734B"/>
    <w:rsid w:val="68A41687"/>
    <w:rsid w:val="68A5AE2B"/>
    <w:rsid w:val="68A7A84F"/>
    <w:rsid w:val="68A81910"/>
    <w:rsid w:val="68B313D8"/>
    <w:rsid w:val="68C34B9D"/>
    <w:rsid w:val="68D784FD"/>
    <w:rsid w:val="68DC33D9"/>
    <w:rsid w:val="68E433A3"/>
    <w:rsid w:val="68ED50AF"/>
    <w:rsid w:val="68F4CF2C"/>
    <w:rsid w:val="68F71948"/>
    <w:rsid w:val="69025196"/>
    <w:rsid w:val="690BBD4F"/>
    <w:rsid w:val="6913173B"/>
    <w:rsid w:val="6913E03B"/>
    <w:rsid w:val="692AE7BF"/>
    <w:rsid w:val="692B4F99"/>
    <w:rsid w:val="692B9BCF"/>
    <w:rsid w:val="692C2AEE"/>
    <w:rsid w:val="692D3CA6"/>
    <w:rsid w:val="693CCE72"/>
    <w:rsid w:val="693E9B64"/>
    <w:rsid w:val="6949802A"/>
    <w:rsid w:val="6961D4D2"/>
    <w:rsid w:val="69621B61"/>
    <w:rsid w:val="696A94D2"/>
    <w:rsid w:val="696D2B2A"/>
    <w:rsid w:val="696D478F"/>
    <w:rsid w:val="69709E87"/>
    <w:rsid w:val="69777B67"/>
    <w:rsid w:val="6979CC17"/>
    <w:rsid w:val="69819594"/>
    <w:rsid w:val="6983B262"/>
    <w:rsid w:val="6984AF0E"/>
    <w:rsid w:val="69852905"/>
    <w:rsid w:val="698E5045"/>
    <w:rsid w:val="6993CC91"/>
    <w:rsid w:val="6995C094"/>
    <w:rsid w:val="6997CFAA"/>
    <w:rsid w:val="699F5AA8"/>
    <w:rsid w:val="69B23D87"/>
    <w:rsid w:val="69B41398"/>
    <w:rsid w:val="69B62890"/>
    <w:rsid w:val="69B673AE"/>
    <w:rsid w:val="69BC4E25"/>
    <w:rsid w:val="69CB32B5"/>
    <w:rsid w:val="69CEBAA6"/>
    <w:rsid w:val="69CEBABB"/>
    <w:rsid w:val="69D116EB"/>
    <w:rsid w:val="69D6DFC3"/>
    <w:rsid w:val="69D8E0D3"/>
    <w:rsid w:val="69E8ED7E"/>
    <w:rsid w:val="69E9343C"/>
    <w:rsid w:val="69EB06BF"/>
    <w:rsid w:val="69EEBD0F"/>
    <w:rsid w:val="69F3B2F0"/>
    <w:rsid w:val="69F671D1"/>
    <w:rsid w:val="6A068D99"/>
    <w:rsid w:val="6A191DE9"/>
    <w:rsid w:val="6A1B2ECF"/>
    <w:rsid w:val="6A20851C"/>
    <w:rsid w:val="6A22D600"/>
    <w:rsid w:val="6A27E462"/>
    <w:rsid w:val="6A496C07"/>
    <w:rsid w:val="6A4BD687"/>
    <w:rsid w:val="6A4FBA18"/>
    <w:rsid w:val="6A51AE9B"/>
    <w:rsid w:val="6A52FB13"/>
    <w:rsid w:val="6A53FD3A"/>
    <w:rsid w:val="6A58CF21"/>
    <w:rsid w:val="6A62780A"/>
    <w:rsid w:val="6A692D91"/>
    <w:rsid w:val="6A765E53"/>
    <w:rsid w:val="6A7964A9"/>
    <w:rsid w:val="6A806598"/>
    <w:rsid w:val="6A876E65"/>
    <w:rsid w:val="6A8CE1D2"/>
    <w:rsid w:val="6A92A8CF"/>
    <w:rsid w:val="6A993D32"/>
    <w:rsid w:val="6A993D6C"/>
    <w:rsid w:val="6AA97DAA"/>
    <w:rsid w:val="6AAAC931"/>
    <w:rsid w:val="6AAD4C3E"/>
    <w:rsid w:val="6AB3CDA0"/>
    <w:rsid w:val="6AB9B9EA"/>
    <w:rsid w:val="6ABAAD14"/>
    <w:rsid w:val="6ACA26CA"/>
    <w:rsid w:val="6AD9F496"/>
    <w:rsid w:val="6AE7EFC9"/>
    <w:rsid w:val="6AF879B0"/>
    <w:rsid w:val="6B07D706"/>
    <w:rsid w:val="6B0CCA78"/>
    <w:rsid w:val="6B161BC6"/>
    <w:rsid w:val="6B307137"/>
    <w:rsid w:val="6B444927"/>
    <w:rsid w:val="6B51AB4D"/>
    <w:rsid w:val="6B53696B"/>
    <w:rsid w:val="6B6705DC"/>
    <w:rsid w:val="6B679E35"/>
    <w:rsid w:val="6B681622"/>
    <w:rsid w:val="6B682151"/>
    <w:rsid w:val="6B71A4B6"/>
    <w:rsid w:val="6B89DBD3"/>
    <w:rsid w:val="6B8A6D14"/>
    <w:rsid w:val="6B8B2162"/>
    <w:rsid w:val="6BADF199"/>
    <w:rsid w:val="6BAF177D"/>
    <w:rsid w:val="6BB89688"/>
    <w:rsid w:val="6BC45FEA"/>
    <w:rsid w:val="6BCBD54F"/>
    <w:rsid w:val="6BE0B8EF"/>
    <w:rsid w:val="6BE2E2AF"/>
    <w:rsid w:val="6BE3231F"/>
    <w:rsid w:val="6C0B43DB"/>
    <w:rsid w:val="6C0D0973"/>
    <w:rsid w:val="6C1240C7"/>
    <w:rsid w:val="6C20B9F8"/>
    <w:rsid w:val="6C2F0F38"/>
    <w:rsid w:val="6C31C641"/>
    <w:rsid w:val="6C327790"/>
    <w:rsid w:val="6C40DE05"/>
    <w:rsid w:val="6C4981DC"/>
    <w:rsid w:val="6C50145F"/>
    <w:rsid w:val="6C5CB345"/>
    <w:rsid w:val="6C6431DE"/>
    <w:rsid w:val="6C67169C"/>
    <w:rsid w:val="6C6DEDFD"/>
    <w:rsid w:val="6C8303DD"/>
    <w:rsid w:val="6C867379"/>
    <w:rsid w:val="6C875153"/>
    <w:rsid w:val="6C8D4E66"/>
    <w:rsid w:val="6C950404"/>
    <w:rsid w:val="6CA70A86"/>
    <w:rsid w:val="6CA91014"/>
    <w:rsid w:val="6CBC987B"/>
    <w:rsid w:val="6CBDEB25"/>
    <w:rsid w:val="6CD7C849"/>
    <w:rsid w:val="6CD86E29"/>
    <w:rsid w:val="6CD9148D"/>
    <w:rsid w:val="6CDA97DE"/>
    <w:rsid w:val="6CDEF1F9"/>
    <w:rsid w:val="6CE1533B"/>
    <w:rsid w:val="6CE3D5B7"/>
    <w:rsid w:val="6CFFDB77"/>
    <w:rsid w:val="6D0CD5FA"/>
    <w:rsid w:val="6D0D5C61"/>
    <w:rsid w:val="6D19ECF6"/>
    <w:rsid w:val="6D1A6051"/>
    <w:rsid w:val="6D245D6D"/>
    <w:rsid w:val="6D2B3DE7"/>
    <w:rsid w:val="6D2CEBA7"/>
    <w:rsid w:val="6D2FB18E"/>
    <w:rsid w:val="6D357EB4"/>
    <w:rsid w:val="6D390CC8"/>
    <w:rsid w:val="6D3BA66A"/>
    <w:rsid w:val="6D40D39F"/>
    <w:rsid w:val="6D46A064"/>
    <w:rsid w:val="6D482F5A"/>
    <w:rsid w:val="6D4AF90B"/>
    <w:rsid w:val="6D5003D3"/>
    <w:rsid w:val="6D5E2239"/>
    <w:rsid w:val="6D610412"/>
    <w:rsid w:val="6D82BF4E"/>
    <w:rsid w:val="6D8569E9"/>
    <w:rsid w:val="6D9D3279"/>
    <w:rsid w:val="6DA10A96"/>
    <w:rsid w:val="6DA7D10D"/>
    <w:rsid w:val="6DB3A344"/>
    <w:rsid w:val="6DC44072"/>
    <w:rsid w:val="6DD3BB10"/>
    <w:rsid w:val="6DD68D75"/>
    <w:rsid w:val="6DD78273"/>
    <w:rsid w:val="6DD7A837"/>
    <w:rsid w:val="6DDA3295"/>
    <w:rsid w:val="6DFB3662"/>
    <w:rsid w:val="6DFD13AB"/>
    <w:rsid w:val="6E0BAB83"/>
    <w:rsid w:val="6E11164A"/>
    <w:rsid w:val="6E1D161C"/>
    <w:rsid w:val="6E307E0B"/>
    <w:rsid w:val="6E317F9E"/>
    <w:rsid w:val="6E33A46C"/>
    <w:rsid w:val="6E389298"/>
    <w:rsid w:val="6E3CACAA"/>
    <w:rsid w:val="6E4062A4"/>
    <w:rsid w:val="6E411E2F"/>
    <w:rsid w:val="6E49A252"/>
    <w:rsid w:val="6E4E0348"/>
    <w:rsid w:val="6E5A423C"/>
    <w:rsid w:val="6E63B219"/>
    <w:rsid w:val="6E6877F0"/>
    <w:rsid w:val="6E692EBA"/>
    <w:rsid w:val="6E6A43A4"/>
    <w:rsid w:val="6E6C8E6D"/>
    <w:rsid w:val="6E740B20"/>
    <w:rsid w:val="6E8A7930"/>
    <w:rsid w:val="6E8AFDE0"/>
    <w:rsid w:val="6E92C3BD"/>
    <w:rsid w:val="6E9A238B"/>
    <w:rsid w:val="6EB5FF6D"/>
    <w:rsid w:val="6EB63CA4"/>
    <w:rsid w:val="6EB761B3"/>
    <w:rsid w:val="6EC0E0F4"/>
    <w:rsid w:val="6EC22271"/>
    <w:rsid w:val="6EC606FC"/>
    <w:rsid w:val="6EC7C599"/>
    <w:rsid w:val="6EC7F76F"/>
    <w:rsid w:val="6ECB5A64"/>
    <w:rsid w:val="6ED02DF2"/>
    <w:rsid w:val="6ED18FAE"/>
    <w:rsid w:val="6ED688C3"/>
    <w:rsid w:val="6EE83F61"/>
    <w:rsid w:val="6EEA0995"/>
    <w:rsid w:val="6EF7D476"/>
    <w:rsid w:val="6F06165D"/>
    <w:rsid w:val="6F160579"/>
    <w:rsid w:val="6F17C49B"/>
    <w:rsid w:val="6F18416D"/>
    <w:rsid w:val="6F203F99"/>
    <w:rsid w:val="6F2AFACB"/>
    <w:rsid w:val="6F2EF93E"/>
    <w:rsid w:val="6F3BDC15"/>
    <w:rsid w:val="6F3FE8D3"/>
    <w:rsid w:val="6F4074EF"/>
    <w:rsid w:val="6F434DE9"/>
    <w:rsid w:val="6F44CE68"/>
    <w:rsid w:val="6F54D578"/>
    <w:rsid w:val="6F5B581F"/>
    <w:rsid w:val="6F5C2597"/>
    <w:rsid w:val="6F628570"/>
    <w:rsid w:val="6F73C050"/>
    <w:rsid w:val="6F73F0F0"/>
    <w:rsid w:val="6F7BD1F3"/>
    <w:rsid w:val="6F7C5DEB"/>
    <w:rsid w:val="6F801314"/>
    <w:rsid w:val="6F81FCE8"/>
    <w:rsid w:val="6F847389"/>
    <w:rsid w:val="6F8BDF43"/>
    <w:rsid w:val="6F9871C1"/>
    <w:rsid w:val="6F9A549B"/>
    <w:rsid w:val="6FB127DD"/>
    <w:rsid w:val="6FBA31FE"/>
    <w:rsid w:val="6FC387D5"/>
    <w:rsid w:val="6FC65EC3"/>
    <w:rsid w:val="6FCA57AC"/>
    <w:rsid w:val="6FD9A19F"/>
    <w:rsid w:val="6FDDA972"/>
    <w:rsid w:val="6FE561E5"/>
    <w:rsid w:val="6FF28D33"/>
    <w:rsid w:val="6FF42882"/>
    <w:rsid w:val="6FF71A49"/>
    <w:rsid w:val="6FF8FA86"/>
    <w:rsid w:val="6FFD21E2"/>
    <w:rsid w:val="7001CF9F"/>
    <w:rsid w:val="7002AE0B"/>
    <w:rsid w:val="7009962C"/>
    <w:rsid w:val="700AC6F7"/>
    <w:rsid w:val="701619BA"/>
    <w:rsid w:val="701DED9C"/>
    <w:rsid w:val="70289B52"/>
    <w:rsid w:val="7029BF00"/>
    <w:rsid w:val="702ADDF1"/>
    <w:rsid w:val="702FA896"/>
    <w:rsid w:val="7030E99B"/>
    <w:rsid w:val="703460DD"/>
    <w:rsid w:val="70359B87"/>
    <w:rsid w:val="7035D24C"/>
    <w:rsid w:val="704EA7EB"/>
    <w:rsid w:val="70531CD1"/>
    <w:rsid w:val="705CE930"/>
    <w:rsid w:val="7068075A"/>
    <w:rsid w:val="70704E20"/>
    <w:rsid w:val="7076CBDA"/>
    <w:rsid w:val="707FF035"/>
    <w:rsid w:val="7088FF0C"/>
    <w:rsid w:val="708F1D78"/>
    <w:rsid w:val="7093BB8A"/>
    <w:rsid w:val="7094FA93"/>
    <w:rsid w:val="709F20B6"/>
    <w:rsid w:val="70AE4AB1"/>
    <w:rsid w:val="70AF9516"/>
    <w:rsid w:val="70B47DD9"/>
    <w:rsid w:val="70B76BB9"/>
    <w:rsid w:val="70BDD86D"/>
    <w:rsid w:val="70C34446"/>
    <w:rsid w:val="70C89742"/>
    <w:rsid w:val="70CD227F"/>
    <w:rsid w:val="70D20DC8"/>
    <w:rsid w:val="70D71241"/>
    <w:rsid w:val="70E86818"/>
    <w:rsid w:val="70EB333F"/>
    <w:rsid w:val="70F1A196"/>
    <w:rsid w:val="70FA0598"/>
    <w:rsid w:val="710578D1"/>
    <w:rsid w:val="71145F35"/>
    <w:rsid w:val="71280BAB"/>
    <w:rsid w:val="712CCD33"/>
    <w:rsid w:val="714513AF"/>
    <w:rsid w:val="714872B6"/>
    <w:rsid w:val="71493EB2"/>
    <w:rsid w:val="71502994"/>
    <w:rsid w:val="715458B6"/>
    <w:rsid w:val="7158264D"/>
    <w:rsid w:val="715A3A5E"/>
    <w:rsid w:val="716B06DF"/>
    <w:rsid w:val="716B72D5"/>
    <w:rsid w:val="71706C95"/>
    <w:rsid w:val="717160C5"/>
    <w:rsid w:val="7173B2C5"/>
    <w:rsid w:val="7181524D"/>
    <w:rsid w:val="7186858F"/>
    <w:rsid w:val="71870161"/>
    <w:rsid w:val="7188971F"/>
    <w:rsid w:val="7190CAC3"/>
    <w:rsid w:val="71AD5A9F"/>
    <w:rsid w:val="71AE8BE0"/>
    <w:rsid w:val="71B793C6"/>
    <w:rsid w:val="71B82EE0"/>
    <w:rsid w:val="71B852FC"/>
    <w:rsid w:val="71B92903"/>
    <w:rsid w:val="71B9F0F1"/>
    <w:rsid w:val="71BD07EF"/>
    <w:rsid w:val="71C0E06C"/>
    <w:rsid w:val="71C70186"/>
    <w:rsid w:val="71CAD78C"/>
    <w:rsid w:val="71CB8EA4"/>
    <w:rsid w:val="71D895BF"/>
    <w:rsid w:val="71EF34F2"/>
    <w:rsid w:val="71FE32D0"/>
    <w:rsid w:val="72063A0F"/>
    <w:rsid w:val="721186B0"/>
    <w:rsid w:val="721721DE"/>
    <w:rsid w:val="72247A78"/>
    <w:rsid w:val="7237E85B"/>
    <w:rsid w:val="724F293E"/>
    <w:rsid w:val="72534BBF"/>
    <w:rsid w:val="725A3585"/>
    <w:rsid w:val="725A6CB8"/>
    <w:rsid w:val="7260C6B4"/>
    <w:rsid w:val="7261D446"/>
    <w:rsid w:val="726D618D"/>
    <w:rsid w:val="7276E6BC"/>
    <w:rsid w:val="727F67C4"/>
    <w:rsid w:val="729A38FE"/>
    <w:rsid w:val="729B26E8"/>
    <w:rsid w:val="72AB5C77"/>
    <w:rsid w:val="72C17359"/>
    <w:rsid w:val="72DF85AA"/>
    <w:rsid w:val="72EBAF3C"/>
    <w:rsid w:val="72EC3F9A"/>
    <w:rsid w:val="72FAC8DB"/>
    <w:rsid w:val="73047B54"/>
    <w:rsid w:val="73107CFA"/>
    <w:rsid w:val="731507C0"/>
    <w:rsid w:val="731764AB"/>
    <w:rsid w:val="731C51D2"/>
    <w:rsid w:val="731F7C48"/>
    <w:rsid w:val="732393A5"/>
    <w:rsid w:val="7335B678"/>
    <w:rsid w:val="7347EA46"/>
    <w:rsid w:val="734C7A8A"/>
    <w:rsid w:val="735EEBA1"/>
    <w:rsid w:val="7360C8BE"/>
    <w:rsid w:val="7362D711"/>
    <w:rsid w:val="73632FB9"/>
    <w:rsid w:val="7374311E"/>
    <w:rsid w:val="7377CBBA"/>
    <w:rsid w:val="7385CFF2"/>
    <w:rsid w:val="73864F60"/>
    <w:rsid w:val="73880A64"/>
    <w:rsid w:val="73887914"/>
    <w:rsid w:val="738C4906"/>
    <w:rsid w:val="738EEBF5"/>
    <w:rsid w:val="73964581"/>
    <w:rsid w:val="739B59CF"/>
    <w:rsid w:val="739E4A6C"/>
    <w:rsid w:val="73A901CA"/>
    <w:rsid w:val="73BDD396"/>
    <w:rsid w:val="73C192A1"/>
    <w:rsid w:val="73EE245E"/>
    <w:rsid w:val="74075C25"/>
    <w:rsid w:val="740BB035"/>
    <w:rsid w:val="740DF0D1"/>
    <w:rsid w:val="7413EE11"/>
    <w:rsid w:val="742017E5"/>
    <w:rsid w:val="742ACA57"/>
    <w:rsid w:val="742BA431"/>
    <w:rsid w:val="743721E5"/>
    <w:rsid w:val="74476238"/>
    <w:rsid w:val="744B504B"/>
    <w:rsid w:val="744C8269"/>
    <w:rsid w:val="7450019F"/>
    <w:rsid w:val="74605CE5"/>
    <w:rsid w:val="74622974"/>
    <w:rsid w:val="74671D11"/>
    <w:rsid w:val="7467426E"/>
    <w:rsid w:val="746758C3"/>
    <w:rsid w:val="7476D303"/>
    <w:rsid w:val="747A18E7"/>
    <w:rsid w:val="747D5734"/>
    <w:rsid w:val="7493D1F6"/>
    <w:rsid w:val="74948916"/>
    <w:rsid w:val="74A35260"/>
    <w:rsid w:val="74AB5459"/>
    <w:rsid w:val="74B1C61B"/>
    <w:rsid w:val="74B47E42"/>
    <w:rsid w:val="74BDA2E6"/>
    <w:rsid w:val="74C3E739"/>
    <w:rsid w:val="74CD63BB"/>
    <w:rsid w:val="74D70E61"/>
    <w:rsid w:val="74D9A597"/>
    <w:rsid w:val="74E32D3C"/>
    <w:rsid w:val="7501BBCA"/>
    <w:rsid w:val="75031A58"/>
    <w:rsid w:val="750E8BC3"/>
    <w:rsid w:val="750F8D0A"/>
    <w:rsid w:val="75221742"/>
    <w:rsid w:val="752451F5"/>
    <w:rsid w:val="752F3A51"/>
    <w:rsid w:val="7532C06D"/>
    <w:rsid w:val="75360E74"/>
    <w:rsid w:val="753A8CB2"/>
    <w:rsid w:val="753FC6A2"/>
    <w:rsid w:val="754D79A9"/>
    <w:rsid w:val="7554EE52"/>
    <w:rsid w:val="7554F38E"/>
    <w:rsid w:val="7557DFA7"/>
    <w:rsid w:val="7559FFDB"/>
    <w:rsid w:val="755BF85B"/>
    <w:rsid w:val="755E8A01"/>
    <w:rsid w:val="756190EA"/>
    <w:rsid w:val="75649CA3"/>
    <w:rsid w:val="756B3E9B"/>
    <w:rsid w:val="7572C561"/>
    <w:rsid w:val="757A95A6"/>
    <w:rsid w:val="757DCD60"/>
    <w:rsid w:val="75860204"/>
    <w:rsid w:val="7586FD94"/>
    <w:rsid w:val="758F0692"/>
    <w:rsid w:val="7599D4B5"/>
    <w:rsid w:val="759D0569"/>
    <w:rsid w:val="75A12319"/>
    <w:rsid w:val="75A9E75D"/>
    <w:rsid w:val="75ABD8B3"/>
    <w:rsid w:val="75B2C34B"/>
    <w:rsid w:val="75C06F8E"/>
    <w:rsid w:val="75C2FB02"/>
    <w:rsid w:val="75C6BB52"/>
    <w:rsid w:val="75C78A9D"/>
    <w:rsid w:val="75D1314A"/>
    <w:rsid w:val="75D3F8BF"/>
    <w:rsid w:val="75D4BAFB"/>
    <w:rsid w:val="75D95392"/>
    <w:rsid w:val="75EEA57C"/>
    <w:rsid w:val="75EF4675"/>
    <w:rsid w:val="75F3DB81"/>
    <w:rsid w:val="760B21CE"/>
    <w:rsid w:val="760E7319"/>
    <w:rsid w:val="760FEE55"/>
    <w:rsid w:val="76145474"/>
    <w:rsid w:val="761AF2B7"/>
    <w:rsid w:val="761FF6CF"/>
    <w:rsid w:val="76210B44"/>
    <w:rsid w:val="76243CF5"/>
    <w:rsid w:val="762515FC"/>
    <w:rsid w:val="7625F5D7"/>
    <w:rsid w:val="762A9021"/>
    <w:rsid w:val="762EFB9D"/>
    <w:rsid w:val="7638952A"/>
    <w:rsid w:val="763A82C7"/>
    <w:rsid w:val="764D4E43"/>
    <w:rsid w:val="76594415"/>
    <w:rsid w:val="7661302A"/>
    <w:rsid w:val="766A67FC"/>
    <w:rsid w:val="766DC1B5"/>
    <w:rsid w:val="7671633F"/>
    <w:rsid w:val="7671DC15"/>
    <w:rsid w:val="7679203B"/>
    <w:rsid w:val="767985FE"/>
    <w:rsid w:val="767D9BBF"/>
    <w:rsid w:val="767E23F1"/>
    <w:rsid w:val="76970046"/>
    <w:rsid w:val="76B82986"/>
    <w:rsid w:val="76C26FA8"/>
    <w:rsid w:val="76CB443E"/>
    <w:rsid w:val="76D83505"/>
    <w:rsid w:val="76D99316"/>
    <w:rsid w:val="76DE3BE1"/>
    <w:rsid w:val="76E23339"/>
    <w:rsid w:val="76F9AEFE"/>
    <w:rsid w:val="77015F1F"/>
    <w:rsid w:val="7704F46D"/>
    <w:rsid w:val="770C1C41"/>
    <w:rsid w:val="7721FE53"/>
    <w:rsid w:val="77265766"/>
    <w:rsid w:val="772F5B06"/>
    <w:rsid w:val="773A0CA0"/>
    <w:rsid w:val="773D51B2"/>
    <w:rsid w:val="773F7D3A"/>
    <w:rsid w:val="7744A94A"/>
    <w:rsid w:val="77457222"/>
    <w:rsid w:val="774C3477"/>
    <w:rsid w:val="775B4924"/>
    <w:rsid w:val="77601402"/>
    <w:rsid w:val="7760E06E"/>
    <w:rsid w:val="77642D89"/>
    <w:rsid w:val="77648D43"/>
    <w:rsid w:val="776891DF"/>
    <w:rsid w:val="776F1737"/>
    <w:rsid w:val="7777008C"/>
    <w:rsid w:val="77A763DD"/>
    <w:rsid w:val="77B4BBD5"/>
    <w:rsid w:val="77BBB87C"/>
    <w:rsid w:val="77C7B24D"/>
    <w:rsid w:val="77CAFC3C"/>
    <w:rsid w:val="77D2FA70"/>
    <w:rsid w:val="77D35E14"/>
    <w:rsid w:val="77D75077"/>
    <w:rsid w:val="77E762DB"/>
    <w:rsid w:val="77ED624C"/>
    <w:rsid w:val="77FA518E"/>
    <w:rsid w:val="77FC998F"/>
    <w:rsid w:val="77FD6BF8"/>
    <w:rsid w:val="77FF565B"/>
    <w:rsid w:val="7803FD61"/>
    <w:rsid w:val="780B4CBB"/>
    <w:rsid w:val="780C79A9"/>
    <w:rsid w:val="78111CBA"/>
    <w:rsid w:val="78173E12"/>
    <w:rsid w:val="78245618"/>
    <w:rsid w:val="7840EDD5"/>
    <w:rsid w:val="7848565F"/>
    <w:rsid w:val="785E0BAC"/>
    <w:rsid w:val="7876D90D"/>
    <w:rsid w:val="78789708"/>
    <w:rsid w:val="787B01BF"/>
    <w:rsid w:val="788388A8"/>
    <w:rsid w:val="788949A0"/>
    <w:rsid w:val="78901444"/>
    <w:rsid w:val="78934C87"/>
    <w:rsid w:val="78A0DA45"/>
    <w:rsid w:val="78B4883F"/>
    <w:rsid w:val="78B8E6AE"/>
    <w:rsid w:val="78C2BBC7"/>
    <w:rsid w:val="78C4EA50"/>
    <w:rsid w:val="78C89B18"/>
    <w:rsid w:val="78E158DB"/>
    <w:rsid w:val="78E9AF9E"/>
    <w:rsid w:val="78EE3847"/>
    <w:rsid w:val="78F9FE24"/>
    <w:rsid w:val="7902CB4A"/>
    <w:rsid w:val="79032077"/>
    <w:rsid w:val="791093C9"/>
    <w:rsid w:val="7912FA25"/>
    <w:rsid w:val="791474AE"/>
    <w:rsid w:val="791A1228"/>
    <w:rsid w:val="791D042A"/>
    <w:rsid w:val="79205F06"/>
    <w:rsid w:val="79284EC9"/>
    <w:rsid w:val="7938BF4A"/>
    <w:rsid w:val="7957D836"/>
    <w:rsid w:val="796126DD"/>
    <w:rsid w:val="796990AC"/>
    <w:rsid w:val="796AA3E4"/>
    <w:rsid w:val="796C5BC4"/>
    <w:rsid w:val="7973F639"/>
    <w:rsid w:val="797A747D"/>
    <w:rsid w:val="797D4B59"/>
    <w:rsid w:val="79806A27"/>
    <w:rsid w:val="7988478A"/>
    <w:rsid w:val="798D7A6A"/>
    <w:rsid w:val="7997A577"/>
    <w:rsid w:val="79A6E42C"/>
    <w:rsid w:val="79ABE98D"/>
    <w:rsid w:val="79AD7B61"/>
    <w:rsid w:val="79D124DE"/>
    <w:rsid w:val="79D96237"/>
    <w:rsid w:val="79E2AD8D"/>
    <w:rsid w:val="79F52AAD"/>
    <w:rsid w:val="7A0743D5"/>
    <w:rsid w:val="7A08586D"/>
    <w:rsid w:val="7A0F4771"/>
    <w:rsid w:val="7A118021"/>
    <w:rsid w:val="7A134BA4"/>
    <w:rsid w:val="7A1C67B1"/>
    <w:rsid w:val="7A1EB053"/>
    <w:rsid w:val="7A21D713"/>
    <w:rsid w:val="7A241E1C"/>
    <w:rsid w:val="7A247738"/>
    <w:rsid w:val="7A2B071C"/>
    <w:rsid w:val="7A303207"/>
    <w:rsid w:val="7A4C7337"/>
    <w:rsid w:val="7A516051"/>
    <w:rsid w:val="7A65FCE4"/>
    <w:rsid w:val="7A670E0B"/>
    <w:rsid w:val="7A70E2C6"/>
    <w:rsid w:val="7A772712"/>
    <w:rsid w:val="7A7C4C36"/>
    <w:rsid w:val="7A7FB4C1"/>
    <w:rsid w:val="7A88270C"/>
    <w:rsid w:val="7A89D8CC"/>
    <w:rsid w:val="7A8A9063"/>
    <w:rsid w:val="7A908683"/>
    <w:rsid w:val="7A974150"/>
    <w:rsid w:val="7A9CCDF2"/>
    <w:rsid w:val="7AA74992"/>
    <w:rsid w:val="7AACD373"/>
    <w:rsid w:val="7AB4967D"/>
    <w:rsid w:val="7ABCA3A6"/>
    <w:rsid w:val="7AC2F400"/>
    <w:rsid w:val="7AD4A6E2"/>
    <w:rsid w:val="7AD76453"/>
    <w:rsid w:val="7ADC3061"/>
    <w:rsid w:val="7ADDADBE"/>
    <w:rsid w:val="7AE4B458"/>
    <w:rsid w:val="7AE6972D"/>
    <w:rsid w:val="7AEE49EC"/>
    <w:rsid w:val="7AF11BA8"/>
    <w:rsid w:val="7AF7E4D7"/>
    <w:rsid w:val="7B003925"/>
    <w:rsid w:val="7B02F0F2"/>
    <w:rsid w:val="7B17E77C"/>
    <w:rsid w:val="7B1857A0"/>
    <w:rsid w:val="7B1C2827"/>
    <w:rsid w:val="7B305D15"/>
    <w:rsid w:val="7B30DF9E"/>
    <w:rsid w:val="7B39EBEF"/>
    <w:rsid w:val="7B42C2F4"/>
    <w:rsid w:val="7B489590"/>
    <w:rsid w:val="7B4F53D6"/>
    <w:rsid w:val="7B555281"/>
    <w:rsid w:val="7B639205"/>
    <w:rsid w:val="7B719FD0"/>
    <w:rsid w:val="7B798D52"/>
    <w:rsid w:val="7B7D7923"/>
    <w:rsid w:val="7B7E769F"/>
    <w:rsid w:val="7B8732AC"/>
    <w:rsid w:val="7BA49352"/>
    <w:rsid w:val="7BAEB6A9"/>
    <w:rsid w:val="7BB4433B"/>
    <w:rsid w:val="7BB91AD9"/>
    <w:rsid w:val="7BC73D7E"/>
    <w:rsid w:val="7BC9E6FD"/>
    <w:rsid w:val="7BCA130E"/>
    <w:rsid w:val="7BCBEC9A"/>
    <w:rsid w:val="7BCE1716"/>
    <w:rsid w:val="7BD070E5"/>
    <w:rsid w:val="7BD88A1A"/>
    <w:rsid w:val="7BDEECA4"/>
    <w:rsid w:val="7BDF9379"/>
    <w:rsid w:val="7BE1DAE0"/>
    <w:rsid w:val="7BE42A1B"/>
    <w:rsid w:val="7BE5512F"/>
    <w:rsid w:val="7BECB05C"/>
    <w:rsid w:val="7BECD983"/>
    <w:rsid w:val="7BEE5EE4"/>
    <w:rsid w:val="7BF0F77B"/>
    <w:rsid w:val="7BF415C2"/>
    <w:rsid w:val="7C040F24"/>
    <w:rsid w:val="7C17096B"/>
    <w:rsid w:val="7C20DC4A"/>
    <w:rsid w:val="7C33EED6"/>
    <w:rsid w:val="7C35F652"/>
    <w:rsid w:val="7C40CE58"/>
    <w:rsid w:val="7C443777"/>
    <w:rsid w:val="7C464E8E"/>
    <w:rsid w:val="7C47740F"/>
    <w:rsid w:val="7C54F0A9"/>
    <w:rsid w:val="7C5CA763"/>
    <w:rsid w:val="7C692F0C"/>
    <w:rsid w:val="7C6FD333"/>
    <w:rsid w:val="7C74E2EE"/>
    <w:rsid w:val="7C78DE50"/>
    <w:rsid w:val="7C7FA51A"/>
    <w:rsid w:val="7C85B3D6"/>
    <w:rsid w:val="7C8C9F49"/>
    <w:rsid w:val="7C926194"/>
    <w:rsid w:val="7CA7B934"/>
    <w:rsid w:val="7CA8B9EB"/>
    <w:rsid w:val="7CAEC9BD"/>
    <w:rsid w:val="7CBEF434"/>
    <w:rsid w:val="7CC8B638"/>
    <w:rsid w:val="7CC99243"/>
    <w:rsid w:val="7CDDD5D8"/>
    <w:rsid w:val="7CE1A8F1"/>
    <w:rsid w:val="7CEB5FC9"/>
    <w:rsid w:val="7CEB963E"/>
    <w:rsid w:val="7CEE6C42"/>
    <w:rsid w:val="7CF1E0CD"/>
    <w:rsid w:val="7CF9E34F"/>
    <w:rsid w:val="7D0757DB"/>
    <w:rsid w:val="7D1889C9"/>
    <w:rsid w:val="7D1A2C33"/>
    <w:rsid w:val="7D1C5464"/>
    <w:rsid w:val="7D1EDD00"/>
    <w:rsid w:val="7D1EFB39"/>
    <w:rsid w:val="7D1FF2EC"/>
    <w:rsid w:val="7D2073D6"/>
    <w:rsid w:val="7D27A56F"/>
    <w:rsid w:val="7D3D08E8"/>
    <w:rsid w:val="7D3D2DB4"/>
    <w:rsid w:val="7D621A5D"/>
    <w:rsid w:val="7D662825"/>
    <w:rsid w:val="7D6ACDD6"/>
    <w:rsid w:val="7D8901ED"/>
    <w:rsid w:val="7D9C6DE3"/>
    <w:rsid w:val="7DA1F437"/>
    <w:rsid w:val="7DA5CBA0"/>
    <w:rsid w:val="7DAF6565"/>
    <w:rsid w:val="7DB76509"/>
    <w:rsid w:val="7DC531D5"/>
    <w:rsid w:val="7DC8E59B"/>
    <w:rsid w:val="7DDA6105"/>
    <w:rsid w:val="7DE6B84A"/>
    <w:rsid w:val="7DE74A56"/>
    <w:rsid w:val="7DE7761E"/>
    <w:rsid w:val="7DED175C"/>
    <w:rsid w:val="7DEE9875"/>
    <w:rsid w:val="7DF37067"/>
    <w:rsid w:val="7DF86D3C"/>
    <w:rsid w:val="7DFF699B"/>
    <w:rsid w:val="7E01F853"/>
    <w:rsid w:val="7E0223F2"/>
    <w:rsid w:val="7E0DC30A"/>
    <w:rsid w:val="7E1237C2"/>
    <w:rsid w:val="7E15DEDF"/>
    <w:rsid w:val="7E1C4A0A"/>
    <w:rsid w:val="7E26508C"/>
    <w:rsid w:val="7E29B4D5"/>
    <w:rsid w:val="7E338673"/>
    <w:rsid w:val="7E3BC6C2"/>
    <w:rsid w:val="7E431CAF"/>
    <w:rsid w:val="7E48ACFA"/>
    <w:rsid w:val="7E4B3C20"/>
    <w:rsid w:val="7E56426F"/>
    <w:rsid w:val="7E5665F0"/>
    <w:rsid w:val="7E5B9855"/>
    <w:rsid w:val="7E5D4129"/>
    <w:rsid w:val="7E5DB19A"/>
    <w:rsid w:val="7E7EED36"/>
    <w:rsid w:val="7E830DB1"/>
    <w:rsid w:val="7E86A813"/>
    <w:rsid w:val="7E8F12D4"/>
    <w:rsid w:val="7E99DAEF"/>
    <w:rsid w:val="7E99EF6C"/>
    <w:rsid w:val="7EA68170"/>
    <w:rsid w:val="7EB7B403"/>
    <w:rsid w:val="7EBE09AA"/>
    <w:rsid w:val="7EC1FD3A"/>
    <w:rsid w:val="7EC3C13A"/>
    <w:rsid w:val="7EC777A2"/>
    <w:rsid w:val="7ECBE1BC"/>
    <w:rsid w:val="7ECFB61E"/>
    <w:rsid w:val="7ED6BBFF"/>
    <w:rsid w:val="7EE43830"/>
    <w:rsid w:val="7EEC5F1D"/>
    <w:rsid w:val="7EF4A724"/>
    <w:rsid w:val="7EF5B7F4"/>
    <w:rsid w:val="7F044750"/>
    <w:rsid w:val="7F06FB30"/>
    <w:rsid w:val="7F16F4AE"/>
    <w:rsid w:val="7F217018"/>
    <w:rsid w:val="7F27A24C"/>
    <w:rsid w:val="7F298620"/>
    <w:rsid w:val="7F421B59"/>
    <w:rsid w:val="7F42AE44"/>
    <w:rsid w:val="7F461F04"/>
    <w:rsid w:val="7F487935"/>
    <w:rsid w:val="7F51C02F"/>
    <w:rsid w:val="7F59AB51"/>
    <w:rsid w:val="7F602FE9"/>
    <w:rsid w:val="7F61AFB2"/>
    <w:rsid w:val="7F6678FE"/>
    <w:rsid w:val="7F7231B3"/>
    <w:rsid w:val="7F728CFB"/>
    <w:rsid w:val="7F753BB4"/>
    <w:rsid w:val="7F77CE8D"/>
    <w:rsid w:val="7F784374"/>
    <w:rsid w:val="7F8D5052"/>
    <w:rsid w:val="7F9F7546"/>
    <w:rsid w:val="7FA3A209"/>
    <w:rsid w:val="7FA3DEAF"/>
    <w:rsid w:val="7FA91274"/>
    <w:rsid w:val="7FB61BD9"/>
    <w:rsid w:val="7FB87B8A"/>
    <w:rsid w:val="7FBAA375"/>
    <w:rsid w:val="7FBC50C5"/>
    <w:rsid w:val="7FD2CE7F"/>
    <w:rsid w:val="7FE293BC"/>
    <w:rsid w:val="7FF115B5"/>
    <w:rsid w:val="7FF27F71"/>
    <w:rsid w:val="7FFAE7E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4F3AD6ED-8784-498F-8645-0E1B3A555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8"/>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19"/>
      </w:numPr>
    </w:pPr>
  </w:style>
  <w:style w:type="numbering" w:styleId="ImportedStyle3" w:customStyle="1">
    <w:name w:val="Imported Style 3"/>
    <w:pPr>
      <w:numPr>
        <w:numId w:val="20"/>
      </w:numPr>
    </w:pPr>
  </w:style>
  <w:style w:type="numbering" w:styleId="ImportedStyle4" w:customStyle="1">
    <w:name w:val="Imported Style 4"/>
    <w:pPr>
      <w:numPr>
        <w:numId w:val="21"/>
      </w:numPr>
    </w:pPr>
  </w:style>
  <w:style w:type="numbering" w:styleId="ImportedStyle5" w:customStyle="1">
    <w:name w:val="Imported Style 5"/>
    <w:pPr>
      <w:numPr>
        <w:numId w:val="22"/>
      </w:numPr>
    </w:pPr>
  </w:style>
  <w:style w:type="numbering" w:styleId="ImportedStyle6" w:customStyle="1">
    <w:name w:val="Imported Style 6"/>
    <w:pPr>
      <w:numPr>
        <w:numId w:val="23"/>
      </w:numPr>
    </w:pPr>
  </w:style>
  <w:style w:type="numbering" w:styleId="List0" w:customStyle="1">
    <w:name w:val="List 0"/>
    <w:basedOn w:val="ImportedStyle6"/>
    <w:pPr>
      <w:numPr>
        <w:numId w:val="24"/>
      </w:numPr>
    </w:pPr>
  </w:style>
  <w:style w:type="numbering" w:styleId="List1" w:customStyle="1">
    <w:name w:val="List 1"/>
    <w:basedOn w:val="NoList"/>
    <w:pPr>
      <w:numPr>
        <w:numId w:val="25"/>
      </w:numPr>
    </w:pPr>
  </w:style>
  <w:style w:type="numbering" w:styleId="List21" w:customStyle="1">
    <w:name w:val="List 21"/>
    <w:basedOn w:val="ImportedStyle6"/>
    <w:pPr>
      <w:numPr>
        <w:numId w:val="26"/>
      </w:numPr>
    </w:pPr>
  </w:style>
  <w:style w:type="numbering" w:styleId="ImportedStyle8" w:customStyle="1">
    <w:name w:val="Imported Style 8"/>
    <w:pPr>
      <w:numPr>
        <w:numId w:val="27"/>
      </w:numPr>
    </w:pPr>
  </w:style>
  <w:style w:type="numbering" w:styleId="List31" w:customStyle="1">
    <w:name w:val="List 31"/>
    <w:basedOn w:val="NoList"/>
    <w:pPr>
      <w:numPr>
        <w:numId w:val="28"/>
      </w:numPr>
    </w:pPr>
  </w:style>
  <w:style w:type="numbering" w:styleId="ImportedStyle10" w:customStyle="1">
    <w:name w:val="Imported Style 10"/>
    <w:pPr>
      <w:numPr>
        <w:numId w:val="29"/>
      </w:numPr>
    </w:pPr>
  </w:style>
  <w:style w:type="numbering" w:styleId="ImportedStyle11" w:customStyle="1">
    <w:name w:val="Imported Style 11"/>
    <w:pPr>
      <w:numPr>
        <w:numId w:val="30"/>
      </w:numPr>
    </w:pPr>
  </w:style>
  <w:style w:type="numbering" w:styleId="ImportedStyle12" w:customStyle="1">
    <w:name w:val="Imported Style 12"/>
    <w:pPr>
      <w:numPr>
        <w:numId w:val="31"/>
      </w:numPr>
    </w:pPr>
  </w:style>
  <w:style w:type="numbering" w:styleId="ImportedStyle13" w:customStyle="1">
    <w:name w:val="Imported Style 13"/>
    <w:pPr>
      <w:numPr>
        <w:numId w:val="32"/>
      </w:numPr>
    </w:pPr>
  </w:style>
  <w:style w:type="numbering" w:styleId="ImportedStyle14" w:customStyle="1">
    <w:name w:val="Imported Style 14"/>
    <w:pPr>
      <w:numPr>
        <w:numId w:val="33"/>
      </w:numPr>
    </w:pPr>
  </w:style>
  <w:style w:type="numbering" w:styleId="ImportedStyle15" w:customStyle="1">
    <w:name w:val="Imported Style 15"/>
    <w:pPr>
      <w:numPr>
        <w:numId w:val="34"/>
      </w:numPr>
    </w:pPr>
  </w:style>
  <w:style w:type="numbering" w:styleId="ImportedStyle16" w:customStyle="1">
    <w:name w:val="Imported Style 16"/>
    <w:pPr>
      <w:numPr>
        <w:numId w:val="51"/>
      </w:numPr>
    </w:pPr>
  </w:style>
  <w:style w:type="numbering" w:styleId="ImportedStyle160" w:customStyle="1">
    <w:name w:val="Imported Style 16.0"/>
    <w:pPr>
      <w:numPr>
        <w:numId w:val="35"/>
      </w:numPr>
    </w:pPr>
  </w:style>
  <w:style w:type="numbering" w:styleId="ImportedStyle17" w:customStyle="1">
    <w:name w:val="Imported Style 17"/>
    <w:pPr>
      <w:numPr>
        <w:numId w:val="37"/>
      </w:numPr>
    </w:pPr>
  </w:style>
  <w:style w:type="numbering" w:styleId="List41" w:customStyle="1">
    <w:name w:val="List 41"/>
    <w:basedOn w:val="NoList"/>
    <w:pPr>
      <w:numPr>
        <w:numId w:val="36"/>
      </w:numPr>
    </w:pPr>
  </w:style>
  <w:style w:type="numbering" w:styleId="ImportedStyle19" w:customStyle="1">
    <w:name w:val="Imported Style 19"/>
    <w:pPr>
      <w:numPr>
        <w:numId w:val="38"/>
      </w:numPr>
    </w:pPr>
  </w:style>
  <w:style w:type="numbering" w:styleId="List51" w:customStyle="1">
    <w:name w:val="List 51"/>
    <w:basedOn w:val="NoList"/>
    <w:pPr>
      <w:numPr>
        <w:numId w:val="39"/>
      </w:numPr>
    </w:pPr>
  </w:style>
  <w:style w:type="numbering" w:styleId="ImportedStyle21" w:customStyle="1">
    <w:name w:val="Imported Style 21"/>
    <w:pPr>
      <w:numPr>
        <w:numId w:val="40"/>
      </w:numPr>
    </w:pPr>
  </w:style>
  <w:style w:type="numbering" w:styleId="List6" w:customStyle="1">
    <w:name w:val="List 6"/>
    <w:basedOn w:val="NoList"/>
    <w:pPr>
      <w:numPr>
        <w:numId w:val="41"/>
      </w:numPr>
    </w:pPr>
  </w:style>
  <w:style w:type="numbering" w:styleId="List7" w:customStyle="1">
    <w:name w:val="List 7"/>
    <w:basedOn w:val="NoList"/>
    <w:pPr>
      <w:numPr>
        <w:numId w:val="42"/>
      </w:numPr>
    </w:pPr>
  </w:style>
  <w:style w:type="numbering" w:styleId="ImportedStyle23" w:customStyle="1">
    <w:name w:val="Imported Style 23"/>
    <w:pPr>
      <w:numPr>
        <w:numId w:val="43"/>
      </w:numPr>
    </w:pPr>
  </w:style>
  <w:style w:type="numbering" w:styleId="List8" w:customStyle="1">
    <w:name w:val="List 8"/>
    <w:basedOn w:val="NoList"/>
    <w:pPr>
      <w:numPr>
        <w:numId w:val="44"/>
      </w:numPr>
    </w:pPr>
  </w:style>
  <w:style w:type="numbering" w:styleId="List9" w:customStyle="1">
    <w:name w:val="List 9"/>
    <w:basedOn w:val="NoList"/>
    <w:pPr>
      <w:numPr>
        <w:numId w:val="45"/>
      </w:numPr>
    </w:pPr>
  </w:style>
  <w:style w:type="numbering" w:styleId="List10" w:customStyle="1">
    <w:name w:val="List 10"/>
    <w:basedOn w:val="NoList"/>
    <w:pPr>
      <w:numPr>
        <w:numId w:val="46"/>
      </w:numPr>
    </w:pPr>
  </w:style>
  <w:style w:type="numbering" w:styleId="ImportedStyle27" w:customStyle="1">
    <w:name w:val="Imported Style 27"/>
    <w:pPr>
      <w:numPr>
        <w:numId w:val="47"/>
      </w:numPr>
    </w:pPr>
  </w:style>
  <w:style w:type="numbering" w:styleId="List11" w:customStyle="1">
    <w:name w:val="List 11"/>
    <w:basedOn w:val="NoList"/>
    <w:pPr>
      <w:numPr>
        <w:numId w:val="48"/>
      </w:numPr>
    </w:pPr>
  </w:style>
  <w:style w:type="numbering" w:styleId="ImportedStyle270" w:customStyle="1">
    <w:name w:val="Imported Style 27.0"/>
    <w:pPr>
      <w:numPr>
        <w:numId w:val="49"/>
      </w:numPr>
    </w:pPr>
  </w:style>
  <w:style w:type="numbering" w:styleId="List12" w:customStyle="1">
    <w:name w:val="List 12"/>
    <w:basedOn w:val="NoList"/>
    <w:pPr>
      <w:numPr>
        <w:numId w:val="50"/>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4E5F8D"/>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character" w:styleId="Strong">
    <w:name w:val="Strong"/>
    <w:basedOn w:val="DefaultParagraphFont"/>
    <w:uiPriority w:val="22"/>
    <w:qFormat/>
    <w:rsid w:val="00F371EF"/>
    <w:rPr>
      <w:b/>
      <w:bCs/>
    </w:rPr>
  </w:style>
  <w:style w:type="character" w:styleId="screenreaderfriendlyhiddentag-342" w:customStyle="1">
    <w:name w:val="screenreaderfriendlyhiddentag-342"/>
    <w:basedOn w:val="DefaultParagraphFont"/>
    <w:rsid w:val="009A075B"/>
  </w:style>
  <w:style w:type="character" w:styleId="fui-caption2" w:customStyle="1">
    <w:name w:val="fui-caption2"/>
    <w:basedOn w:val="DefaultParagraphFont"/>
    <w:rsid w:val="00EC53FB"/>
  </w:style>
  <w:style w:type="character" w:styleId="fui-input" w:customStyle="1">
    <w:name w:val="fui-input"/>
    <w:basedOn w:val="DefaultParagraphFont"/>
    <w:rsid w:val="00EC53FB"/>
  </w:style>
  <w:style w:type="character" w:styleId="normaltextrun" w:customStyle="1">
    <w:name w:val="normaltextrun"/>
    <w:basedOn w:val="DefaultParagraphFont"/>
    <w:rsid w:val="002C5CDC"/>
  </w:style>
  <w:style w:type="character" w:styleId="eop" w:customStyle="1">
    <w:name w:val="eop"/>
    <w:basedOn w:val="DefaultParagraphFont"/>
    <w:rsid w:val="004E79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14878863">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header" Target="header3.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2.xml" Id="rId16" /><Relationship Type="http://schemas.microsoft.com/office/2011/relationships/people" Target="peop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20/10/relationships/intelligence" Target="intelligence2.xml" Id="rId22"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72B9E4E3-E2A5-4126-9784-1D510E151B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186</cp:revision>
  <cp:lastPrinted>2024-08-14T11:41:00Z</cp:lastPrinted>
  <dcterms:created xsi:type="dcterms:W3CDTF">2025-12-02T23:11:00Z</dcterms:created>
  <dcterms:modified xsi:type="dcterms:W3CDTF">2026-03-02T13:12:29Z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y fmtid="{D5CDD505-2E9C-101B-9397-08002B2CF9AE}" pid="5" name="docLang">
    <vt:lpwstr>en</vt:lpwstr>
  </property>
</Properties>
</file>