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185F9052"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6D2903DF" w14:textId="320CB13E" w:rsidR="00F5082D" w:rsidRPr="00FA0CA9" w:rsidRDefault="00302CC6" w:rsidP="00FA0CA9">
                <w:pPr>
                  <w:rPr>
                    <w:rFonts w:ascii="Arial" w:hAnsi="Arial" w:cs="Arial"/>
                    <w:b/>
                    <w:sz w:val="24"/>
                    <w:szCs w:val="24"/>
                  </w:rPr>
                </w:pPr>
                <w:r>
                  <w:rPr>
                    <w:rFonts w:ascii="Arial" w:hAnsi="Arial" w:cs="Arial"/>
                    <w:b/>
                    <w:sz w:val="24"/>
                    <w:szCs w:val="24"/>
                  </w:rPr>
                  <w:t>11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ACF40CA" w:rsidR="00F5082D" w:rsidRPr="00FA0CA9" w:rsidRDefault="00A45401" w:rsidP="00FA0CA9">
            <w:pPr>
              <w:rPr>
                <w:rFonts w:ascii="Arial" w:hAnsi="Arial" w:cs="Arial"/>
                <w:b/>
                <w:sz w:val="24"/>
                <w:szCs w:val="24"/>
              </w:rPr>
            </w:pPr>
            <w:r>
              <w:rPr>
                <w:rFonts w:ascii="Arial" w:hAnsi="Arial" w:cs="Arial"/>
                <w:b/>
                <w:sz w:val="24"/>
                <w:szCs w:val="24"/>
              </w:rPr>
              <w:t>6.2</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DB99095" w:rsidR="00034194" w:rsidRPr="00FA0CA9" w:rsidRDefault="006A6745" w:rsidP="00FA0CA9">
            <w:pPr>
              <w:rPr>
                <w:rFonts w:ascii="Arial" w:hAnsi="Arial" w:cs="Arial"/>
                <w:b/>
                <w:sz w:val="24"/>
                <w:szCs w:val="24"/>
              </w:rPr>
            </w:pPr>
            <w:r w:rsidRPr="00896808">
              <w:rPr>
                <w:rFonts w:ascii="Arial" w:hAnsi="Arial" w:cs="Arial"/>
                <w:bCs/>
                <w:sz w:val="24"/>
                <w:szCs w:val="24"/>
              </w:rPr>
              <w:t xml:space="preserve">Post Payment Verification </w:t>
            </w:r>
            <w:r>
              <w:rPr>
                <w:rFonts w:ascii="Arial" w:hAnsi="Arial" w:cs="Arial"/>
                <w:bCs/>
                <w:sz w:val="24"/>
                <w:szCs w:val="24"/>
              </w:rPr>
              <w:t xml:space="preserve">End of </w:t>
            </w:r>
            <w:r w:rsidRPr="00896808">
              <w:rPr>
                <w:rFonts w:ascii="Arial" w:hAnsi="Arial" w:cs="Arial"/>
                <w:bCs/>
                <w:sz w:val="24"/>
                <w:szCs w:val="24"/>
              </w:rPr>
              <w:t xml:space="preserve">Year Report </w:t>
            </w:r>
            <w:r>
              <w:rPr>
                <w:rFonts w:ascii="Arial" w:hAnsi="Arial" w:cs="Arial"/>
                <w:bCs/>
                <w:sz w:val="24"/>
                <w:szCs w:val="24"/>
              </w:rPr>
              <w:t>2023/24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51A7C1D" w:rsidR="00034194" w:rsidRPr="00FA0CA9" w:rsidRDefault="00CA0C2C" w:rsidP="00FA0CA9">
            <w:pPr>
              <w:rPr>
                <w:rFonts w:ascii="Arial" w:hAnsi="Arial" w:cs="Arial"/>
                <w:sz w:val="24"/>
                <w:szCs w:val="24"/>
              </w:rPr>
            </w:pPr>
            <w:r>
              <w:rPr>
                <w:rFonts w:ascii="Arial" w:hAnsi="Arial" w:cs="Arial"/>
                <w:sz w:val="24"/>
                <w:szCs w:val="24"/>
              </w:rPr>
              <w:t>Amanda Legge Post Payment Verification (PPV)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3D6555C" w:rsidR="00762BBE" w:rsidRPr="00FA0CA9" w:rsidRDefault="008956FE" w:rsidP="00762BBE">
            <w:pPr>
              <w:rPr>
                <w:rFonts w:ascii="Arial" w:hAnsi="Arial" w:cs="Arial"/>
                <w:sz w:val="24"/>
                <w:szCs w:val="24"/>
              </w:rPr>
            </w:pPr>
            <w:r>
              <w:rPr>
                <w:rFonts w:ascii="Arial" w:hAnsi="Arial" w:cs="Arial"/>
                <w:sz w:val="24"/>
                <w:szCs w:val="24"/>
              </w:rPr>
              <w:t>Darren Griffiths Director of Finance</w:t>
            </w:r>
          </w:p>
        </w:tc>
      </w:tr>
      <w:tr w:rsidR="00B13672" w:rsidRPr="00034194" w14:paraId="6D2903EE" w14:textId="77777777" w:rsidTr="00DA76AD">
        <w:tc>
          <w:tcPr>
            <w:tcW w:w="2547" w:type="dxa"/>
          </w:tcPr>
          <w:p w14:paraId="6D2903EC" w14:textId="77777777" w:rsidR="00B13672" w:rsidRPr="00FA0CA9" w:rsidRDefault="00B13672" w:rsidP="00B1367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2A572A8F" w:rsidR="00B13672" w:rsidRPr="00FA0CA9" w:rsidRDefault="00B13672" w:rsidP="00B13672">
            <w:pPr>
              <w:rPr>
                <w:rFonts w:ascii="Arial" w:hAnsi="Arial" w:cs="Arial"/>
                <w:sz w:val="24"/>
                <w:szCs w:val="24"/>
              </w:rPr>
            </w:pPr>
            <w:r>
              <w:rPr>
                <w:rFonts w:ascii="Arial" w:hAnsi="Arial" w:cs="Arial"/>
                <w:sz w:val="24"/>
                <w:szCs w:val="24"/>
              </w:rPr>
              <w:t>Amanda Legge Post Payment Verification (PPV) Manager</w:t>
            </w:r>
          </w:p>
        </w:tc>
      </w:tr>
      <w:tr w:rsidR="00B13672" w:rsidRPr="00034194" w14:paraId="6D2903F1" w14:textId="77777777" w:rsidTr="00DA76AD">
        <w:tc>
          <w:tcPr>
            <w:tcW w:w="2547" w:type="dxa"/>
          </w:tcPr>
          <w:p w14:paraId="6D2903EF" w14:textId="77777777" w:rsidR="00B13672" w:rsidRPr="00FA0CA9" w:rsidRDefault="00B13672" w:rsidP="00B1367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4CC0ECFB" w:rsidR="00B13672" w:rsidRPr="00B13672" w:rsidRDefault="00B13672" w:rsidP="00B13672">
            <w:pPr>
              <w:rPr>
                <w:rFonts w:ascii="Arial" w:hAnsi="Arial" w:cs="Arial"/>
                <w:sz w:val="24"/>
                <w:szCs w:val="24"/>
              </w:rPr>
            </w:pPr>
            <w:r w:rsidRPr="00B13672">
              <w:rPr>
                <w:rFonts w:ascii="Arial" w:hAnsi="Arial" w:cs="Arial"/>
                <w:sz w:val="24"/>
                <w:szCs w:val="24"/>
              </w:rPr>
              <w:t xml:space="preserve">Open </w:t>
            </w:r>
          </w:p>
        </w:tc>
      </w:tr>
      <w:tr w:rsidR="00B13672" w:rsidRPr="00034194" w14:paraId="6D2903F8" w14:textId="77777777" w:rsidTr="00DA76AD">
        <w:tc>
          <w:tcPr>
            <w:tcW w:w="2547" w:type="dxa"/>
          </w:tcPr>
          <w:p w14:paraId="6D2903F2" w14:textId="77777777" w:rsidR="00B13672" w:rsidRPr="00FA0CA9" w:rsidRDefault="00B13672" w:rsidP="00B1367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5" w14:textId="4CEBA74F" w:rsidR="00B13672" w:rsidRPr="00FA0CA9" w:rsidRDefault="00E245E0" w:rsidP="00B13672">
            <w:pPr>
              <w:ind w:right="96"/>
              <w:rPr>
                <w:rFonts w:ascii="Arial" w:hAnsi="Arial" w:cs="Arial"/>
                <w:color w:val="FF0000"/>
                <w:sz w:val="24"/>
                <w:szCs w:val="24"/>
              </w:rPr>
            </w:pPr>
            <w:r w:rsidRPr="00896808">
              <w:rPr>
                <w:rFonts w:ascii="Arial" w:hAnsi="Arial" w:cs="Arial"/>
                <w:sz w:val="24"/>
                <w:szCs w:val="24"/>
              </w:rPr>
              <w:t>This report shares with</w:t>
            </w:r>
            <w:r>
              <w:rPr>
                <w:rFonts w:ascii="Arial" w:hAnsi="Arial" w:cs="Arial"/>
                <w:sz w:val="24"/>
                <w:szCs w:val="24"/>
              </w:rPr>
              <w:t xml:space="preserve"> Audit Committee </w:t>
            </w:r>
            <w:r w:rsidRPr="00896808">
              <w:rPr>
                <w:rFonts w:ascii="Arial" w:hAnsi="Arial" w:cs="Arial"/>
                <w:sz w:val="24"/>
                <w:szCs w:val="24"/>
              </w:rPr>
              <w:t>the annual Post Payment Verifica</w:t>
            </w:r>
            <w:r>
              <w:rPr>
                <w:rFonts w:ascii="Arial" w:hAnsi="Arial" w:cs="Arial"/>
                <w:sz w:val="24"/>
                <w:szCs w:val="24"/>
              </w:rPr>
              <w:t>tion End of Year Report for 2023/24</w:t>
            </w:r>
            <w:r w:rsidRPr="00896808">
              <w:rPr>
                <w:rFonts w:ascii="Arial" w:hAnsi="Arial" w:cs="Arial"/>
                <w:sz w:val="24"/>
                <w:szCs w:val="24"/>
              </w:rPr>
              <w:t xml:space="preserve"> produced by </w:t>
            </w:r>
            <w:r w:rsidRPr="00A30E58">
              <w:rPr>
                <w:rFonts w:ascii="Arial" w:eastAsia="Times New Roman" w:hAnsi="Arial" w:cs="Arial"/>
                <w:sz w:val="24"/>
                <w:szCs w:val="24"/>
                <w:lang w:val="en" w:eastAsia="en-GB"/>
              </w:rPr>
              <w:t>NHS Wales Shared Services Partnership (NWSSP), Primary Care Services (PCS)</w:t>
            </w:r>
            <w:r w:rsidRPr="00896808">
              <w:rPr>
                <w:rFonts w:ascii="Arial" w:eastAsia="Times New Roman" w:hAnsi="Arial" w:cs="Arial"/>
                <w:sz w:val="24"/>
                <w:szCs w:val="24"/>
                <w:lang w:val="en" w:eastAsia="en-GB"/>
              </w:rPr>
              <w:t xml:space="preserve"> Post Payment Verification Manager</w:t>
            </w:r>
            <w:r>
              <w:rPr>
                <w:rFonts w:ascii="Arial" w:eastAsia="Times New Roman" w:hAnsi="Arial" w:cs="Arial"/>
                <w:sz w:val="24"/>
                <w:szCs w:val="24"/>
                <w:lang w:val="en" w:eastAsia="en-GB"/>
              </w:rPr>
              <w:t xml:space="preserve">. </w:t>
            </w:r>
          </w:p>
          <w:p w14:paraId="6D2903F6" w14:textId="77777777" w:rsidR="00B13672" w:rsidRPr="00FA0CA9" w:rsidRDefault="00B13672" w:rsidP="00B13672">
            <w:pPr>
              <w:ind w:right="96"/>
              <w:rPr>
                <w:rFonts w:ascii="Arial" w:hAnsi="Arial" w:cs="Arial"/>
                <w:color w:val="FF0000"/>
                <w:sz w:val="24"/>
                <w:szCs w:val="24"/>
              </w:rPr>
            </w:pPr>
          </w:p>
          <w:p w14:paraId="6D2903F7" w14:textId="77777777" w:rsidR="00B13672" w:rsidRPr="00FA0CA9" w:rsidRDefault="00B13672" w:rsidP="00B13672">
            <w:pPr>
              <w:rPr>
                <w:rFonts w:ascii="Arial" w:hAnsi="Arial" w:cs="Arial"/>
                <w:sz w:val="24"/>
                <w:szCs w:val="24"/>
              </w:rPr>
            </w:pPr>
          </w:p>
        </w:tc>
      </w:tr>
      <w:tr w:rsidR="00B13672" w:rsidRPr="00034194" w14:paraId="6D290402" w14:textId="77777777" w:rsidTr="00DA76AD">
        <w:tc>
          <w:tcPr>
            <w:tcW w:w="2547" w:type="dxa"/>
          </w:tcPr>
          <w:p w14:paraId="6D2903F9" w14:textId="77777777" w:rsidR="00B13672" w:rsidRPr="00FA0CA9" w:rsidRDefault="00B13672" w:rsidP="00B13672">
            <w:pPr>
              <w:rPr>
                <w:rFonts w:ascii="Arial" w:hAnsi="Arial" w:cs="Arial"/>
                <w:b/>
                <w:sz w:val="24"/>
                <w:szCs w:val="24"/>
              </w:rPr>
            </w:pPr>
            <w:r w:rsidRPr="00FA0CA9">
              <w:rPr>
                <w:rFonts w:ascii="Arial" w:hAnsi="Arial" w:cs="Arial"/>
                <w:b/>
                <w:sz w:val="24"/>
                <w:szCs w:val="24"/>
              </w:rPr>
              <w:t>Key Issues</w:t>
            </w:r>
          </w:p>
          <w:p w14:paraId="6D2903FA" w14:textId="77777777" w:rsidR="00B13672" w:rsidRPr="00FA0CA9" w:rsidRDefault="00B13672" w:rsidP="00B13672">
            <w:pPr>
              <w:rPr>
                <w:rFonts w:ascii="Arial" w:hAnsi="Arial" w:cs="Arial"/>
                <w:b/>
                <w:sz w:val="24"/>
                <w:szCs w:val="24"/>
              </w:rPr>
            </w:pPr>
          </w:p>
          <w:p w14:paraId="6D2903FB" w14:textId="77777777" w:rsidR="00B13672" w:rsidRPr="00FA0CA9" w:rsidRDefault="00B13672" w:rsidP="00B13672">
            <w:pPr>
              <w:rPr>
                <w:rFonts w:ascii="Arial" w:hAnsi="Arial" w:cs="Arial"/>
                <w:b/>
                <w:sz w:val="24"/>
                <w:szCs w:val="24"/>
              </w:rPr>
            </w:pPr>
          </w:p>
          <w:p w14:paraId="6D2903FC" w14:textId="77777777" w:rsidR="00B13672" w:rsidRPr="00FA0CA9" w:rsidRDefault="00B13672" w:rsidP="00B13672">
            <w:pPr>
              <w:rPr>
                <w:rFonts w:ascii="Arial" w:hAnsi="Arial" w:cs="Arial"/>
                <w:b/>
                <w:sz w:val="24"/>
                <w:szCs w:val="24"/>
              </w:rPr>
            </w:pPr>
          </w:p>
        </w:tc>
        <w:tc>
          <w:tcPr>
            <w:tcW w:w="6469" w:type="dxa"/>
            <w:gridSpan w:val="6"/>
          </w:tcPr>
          <w:p w14:paraId="41CBC42D" w14:textId="77777777" w:rsidR="007A7E9F" w:rsidRPr="00896808" w:rsidRDefault="007A7E9F" w:rsidP="007A7E9F">
            <w:pPr>
              <w:pStyle w:val="ListParagraph"/>
              <w:ind w:left="0"/>
              <w:jc w:val="both"/>
              <w:rPr>
                <w:rStyle w:val="normaltextrun"/>
                <w:rFonts w:ascii="Arial" w:hAnsi="Arial" w:cs="Arial"/>
                <w:b/>
                <w:sz w:val="24"/>
                <w:szCs w:val="24"/>
                <w:shd w:val="clear" w:color="auto" w:fill="FFFFFF"/>
              </w:rPr>
            </w:pPr>
            <w:r>
              <w:rPr>
                <w:rFonts w:ascii="Arial" w:eastAsia="Arial Unicode MS" w:hAnsi="Arial" w:cs="Arial"/>
                <w:sz w:val="24"/>
                <w:szCs w:val="24"/>
                <w:bdr w:val="nil"/>
              </w:rPr>
              <w:t xml:space="preserve">In mid-year and </w:t>
            </w:r>
            <w:r w:rsidRPr="00896808">
              <w:rPr>
                <w:rFonts w:ascii="Arial" w:eastAsia="Arial Unicode MS" w:hAnsi="Arial" w:cs="Arial"/>
                <w:sz w:val="24"/>
                <w:szCs w:val="24"/>
                <w:bdr w:val="nil"/>
              </w:rPr>
              <w:t xml:space="preserve">annual basis, the PPV Manager will prepare a report for Health Board audit committees </w:t>
            </w:r>
            <w:r w:rsidRPr="00896808">
              <w:rPr>
                <w:rStyle w:val="normaltextrun"/>
                <w:rFonts w:ascii="Arial" w:hAnsi="Arial" w:cs="Arial"/>
                <w:sz w:val="24"/>
                <w:szCs w:val="24"/>
                <w:shd w:val="clear" w:color="auto" w:fill="FFFFFF"/>
              </w:rPr>
              <w:t>to outline how practices have been performing</w:t>
            </w:r>
            <w:r>
              <w:rPr>
                <w:rStyle w:val="normaltextrun"/>
                <w:rFonts w:ascii="Arial" w:hAnsi="Arial" w:cs="Arial"/>
                <w:sz w:val="24"/>
                <w:szCs w:val="24"/>
                <w:shd w:val="clear" w:color="auto" w:fill="FFFFFF"/>
              </w:rPr>
              <w:t xml:space="preserve"> and highlighting PPV progress</w:t>
            </w:r>
            <w:r w:rsidRPr="00896808">
              <w:rPr>
                <w:rStyle w:val="normaltextrun"/>
                <w:rFonts w:ascii="Arial" w:hAnsi="Arial" w:cs="Arial"/>
                <w:sz w:val="24"/>
                <w:szCs w:val="24"/>
                <w:shd w:val="clear" w:color="auto" w:fill="FFFFFF"/>
              </w:rPr>
              <w:t xml:space="preserve">. It also </w:t>
            </w:r>
            <w:r>
              <w:rPr>
                <w:rStyle w:val="normaltextrun"/>
                <w:rFonts w:ascii="Arial" w:hAnsi="Arial" w:cs="Arial"/>
                <w:sz w:val="24"/>
                <w:szCs w:val="24"/>
                <w:shd w:val="clear" w:color="auto" w:fill="FFFFFF"/>
              </w:rPr>
              <w:t>compares</w:t>
            </w:r>
            <w:r w:rsidRPr="00896808">
              <w:rPr>
                <w:rStyle w:val="normaltextrun"/>
                <w:rFonts w:ascii="Arial" w:hAnsi="Arial" w:cs="Arial"/>
                <w:sz w:val="24"/>
                <w:szCs w:val="24"/>
                <w:shd w:val="clear" w:color="auto" w:fill="FFFFFF"/>
              </w:rPr>
              <w:t xml:space="preserve"> the overall performance of the Health Board against the national </w:t>
            </w:r>
            <w:r>
              <w:rPr>
                <w:rStyle w:val="normaltextrun"/>
                <w:rFonts w:ascii="Arial" w:hAnsi="Arial" w:cs="Arial"/>
                <w:sz w:val="24"/>
                <w:szCs w:val="24"/>
                <w:shd w:val="clear" w:color="auto" w:fill="FFFFFF"/>
              </w:rPr>
              <w:t>PPV visits.</w:t>
            </w:r>
            <w:r w:rsidRPr="00896808">
              <w:rPr>
                <w:rStyle w:val="normaltextrun"/>
                <w:rFonts w:ascii="Arial" w:hAnsi="Arial" w:cs="Arial"/>
                <w:sz w:val="24"/>
                <w:szCs w:val="24"/>
                <w:shd w:val="clear" w:color="auto" w:fill="FFFFFF"/>
              </w:rPr>
              <w:t> </w:t>
            </w:r>
          </w:p>
          <w:p w14:paraId="4131D1A8" w14:textId="77777777" w:rsidR="007A7E9F" w:rsidRPr="00896808" w:rsidRDefault="007A7E9F" w:rsidP="007A7E9F">
            <w:pPr>
              <w:pStyle w:val="ListParagraph"/>
              <w:ind w:left="0"/>
              <w:jc w:val="both"/>
              <w:rPr>
                <w:rStyle w:val="normaltextrun"/>
                <w:rFonts w:ascii="Arial" w:hAnsi="Arial" w:cs="Arial"/>
                <w:b/>
                <w:sz w:val="24"/>
                <w:szCs w:val="24"/>
                <w:shd w:val="clear" w:color="auto" w:fill="FFFFFF"/>
              </w:rPr>
            </w:pPr>
          </w:p>
          <w:p w14:paraId="2F44F5AB" w14:textId="77777777" w:rsidR="007A7E9F" w:rsidRPr="00617774" w:rsidRDefault="007A7E9F" w:rsidP="007A7E9F">
            <w:pPr>
              <w:autoSpaceDE w:val="0"/>
              <w:autoSpaceDN w:val="0"/>
              <w:adjustRightInd w:val="0"/>
              <w:spacing w:after="120"/>
              <w:jc w:val="both"/>
              <w:rPr>
                <w:rFonts w:ascii="Arial" w:hAnsi="Arial"/>
                <w:b/>
                <w:bCs/>
                <w:color w:val="000000"/>
                <w:sz w:val="24"/>
              </w:rPr>
            </w:pPr>
            <w:r w:rsidRPr="00617774">
              <w:rPr>
                <w:rStyle w:val="normaltextrun"/>
                <w:rFonts w:ascii="Arial" w:hAnsi="Arial"/>
                <w:color w:val="000000"/>
                <w:sz w:val="24"/>
                <w:shd w:val="clear" w:color="auto" w:fill="FFFFFF"/>
              </w:rPr>
              <w:t>The paper is being produced for the Committee to review and seek assurance that the Post Payment Verification cycle is being managed appropriately. </w:t>
            </w:r>
            <w:r w:rsidRPr="00617774">
              <w:rPr>
                <w:rStyle w:val="eop"/>
                <w:rFonts w:ascii="Arial" w:hAnsi="Arial"/>
                <w:color w:val="000000"/>
                <w:sz w:val="24"/>
              </w:rPr>
              <w:t> </w:t>
            </w:r>
            <w:r w:rsidRPr="00617774">
              <w:rPr>
                <w:rStyle w:val="normaltextrun"/>
                <w:rFonts w:ascii="Arial" w:hAnsi="Arial"/>
                <w:color w:val="000000"/>
                <w:sz w:val="24"/>
              </w:rPr>
              <w:t>PPV provides assurance in all contractor disciplines, except for General Dental Services.</w:t>
            </w:r>
          </w:p>
          <w:p w14:paraId="6D290400" w14:textId="77777777" w:rsidR="00B13672" w:rsidRPr="00FA0CA9" w:rsidRDefault="00B13672" w:rsidP="00B13672">
            <w:pPr>
              <w:rPr>
                <w:rFonts w:ascii="Arial" w:hAnsi="Arial" w:cs="Arial"/>
                <w:sz w:val="24"/>
                <w:szCs w:val="24"/>
              </w:rPr>
            </w:pPr>
          </w:p>
          <w:p w14:paraId="6D290401" w14:textId="77777777" w:rsidR="00B13672" w:rsidRPr="00FA0CA9" w:rsidRDefault="00B13672" w:rsidP="00B13672">
            <w:pPr>
              <w:rPr>
                <w:rFonts w:ascii="Arial" w:hAnsi="Arial" w:cs="Arial"/>
                <w:sz w:val="24"/>
                <w:szCs w:val="24"/>
              </w:rPr>
            </w:pPr>
          </w:p>
        </w:tc>
      </w:tr>
      <w:tr w:rsidR="00B13672" w:rsidRPr="00034194" w14:paraId="6D290409" w14:textId="77777777" w:rsidTr="00DA76AD">
        <w:trPr>
          <w:trHeight w:val="97"/>
        </w:trPr>
        <w:tc>
          <w:tcPr>
            <w:tcW w:w="2547" w:type="dxa"/>
            <w:vMerge w:val="restart"/>
          </w:tcPr>
          <w:p w14:paraId="6D290403" w14:textId="77777777" w:rsidR="00B13672" w:rsidRPr="00FA0CA9" w:rsidRDefault="00B13672" w:rsidP="00B13672">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13672" w:rsidRPr="00FA0CA9" w:rsidRDefault="00B13672" w:rsidP="00B1367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13672" w:rsidRPr="00FA0CA9" w:rsidRDefault="00B13672" w:rsidP="00B13672">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B13672" w:rsidRPr="00FA0CA9" w:rsidRDefault="00B13672" w:rsidP="00B1367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13672" w:rsidRPr="00FA0CA9" w:rsidRDefault="00B13672" w:rsidP="00B1367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B13672" w:rsidRPr="00FA0CA9" w:rsidRDefault="00B13672" w:rsidP="00B13672">
            <w:pPr>
              <w:rPr>
                <w:rFonts w:ascii="Arial" w:hAnsi="Arial" w:cs="Arial"/>
                <w:b/>
                <w:sz w:val="24"/>
                <w:szCs w:val="24"/>
              </w:rPr>
            </w:pPr>
            <w:r w:rsidRPr="00FA0CA9">
              <w:rPr>
                <w:rFonts w:ascii="Arial" w:hAnsi="Arial" w:cs="Arial"/>
                <w:b/>
                <w:sz w:val="24"/>
                <w:szCs w:val="24"/>
              </w:rPr>
              <w:t>Approval</w:t>
            </w:r>
          </w:p>
        </w:tc>
      </w:tr>
      <w:tr w:rsidR="00B13672" w:rsidRPr="00034194" w14:paraId="6D29040F" w14:textId="77777777" w:rsidTr="00DA76AD">
        <w:trPr>
          <w:trHeight w:val="96"/>
        </w:trPr>
        <w:tc>
          <w:tcPr>
            <w:tcW w:w="2547" w:type="dxa"/>
            <w:vMerge/>
          </w:tcPr>
          <w:p w14:paraId="6D29040A" w14:textId="77777777" w:rsidR="00B13672" w:rsidRPr="00FA0CA9" w:rsidRDefault="00B13672" w:rsidP="00B1367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B13672" w:rsidRPr="00FA0CA9" w:rsidRDefault="00B13672" w:rsidP="00B1367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B13672" w:rsidRPr="00FA0CA9" w:rsidRDefault="00B13672" w:rsidP="00B1367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A2C2744" w:rsidR="00B13672" w:rsidRPr="00FA0CA9" w:rsidRDefault="007A7E9F" w:rsidP="00B1367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B13672" w:rsidRPr="00FA0CA9" w:rsidRDefault="00B13672" w:rsidP="00B1367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13672" w:rsidRPr="00034194" w14:paraId="6D290418" w14:textId="77777777" w:rsidTr="00DA76AD">
        <w:tc>
          <w:tcPr>
            <w:tcW w:w="2547" w:type="dxa"/>
          </w:tcPr>
          <w:p w14:paraId="6D290410" w14:textId="77777777" w:rsidR="00B13672" w:rsidRPr="00FA0CA9" w:rsidRDefault="00B13672" w:rsidP="00B13672">
            <w:pPr>
              <w:rPr>
                <w:rFonts w:ascii="Arial" w:hAnsi="Arial" w:cs="Arial"/>
                <w:b/>
                <w:sz w:val="24"/>
                <w:szCs w:val="24"/>
              </w:rPr>
            </w:pPr>
            <w:r w:rsidRPr="00FA0CA9">
              <w:rPr>
                <w:rFonts w:ascii="Arial" w:hAnsi="Arial" w:cs="Arial"/>
                <w:b/>
                <w:sz w:val="24"/>
                <w:szCs w:val="24"/>
              </w:rPr>
              <w:t>Recommendations</w:t>
            </w:r>
          </w:p>
          <w:p w14:paraId="6D290411" w14:textId="77777777" w:rsidR="00B13672" w:rsidRPr="00FA0CA9" w:rsidRDefault="00B13672" w:rsidP="00B13672">
            <w:pPr>
              <w:rPr>
                <w:rFonts w:ascii="Arial" w:hAnsi="Arial" w:cs="Arial"/>
                <w:b/>
                <w:sz w:val="24"/>
                <w:szCs w:val="24"/>
              </w:rPr>
            </w:pPr>
          </w:p>
        </w:tc>
        <w:tc>
          <w:tcPr>
            <w:tcW w:w="6469" w:type="dxa"/>
            <w:gridSpan w:val="6"/>
          </w:tcPr>
          <w:p w14:paraId="2F53F302" w14:textId="77777777" w:rsidR="00671548" w:rsidRPr="00081CDB" w:rsidRDefault="00671548" w:rsidP="00671548">
            <w:pPr>
              <w:ind w:right="96"/>
              <w:rPr>
                <w:rFonts w:ascii="Arial" w:hAnsi="Arial" w:cs="Arial"/>
                <w:sz w:val="24"/>
                <w:szCs w:val="24"/>
              </w:rPr>
            </w:pPr>
            <w:r w:rsidRPr="00081CDB">
              <w:rPr>
                <w:rFonts w:ascii="Arial" w:hAnsi="Arial" w:cs="Arial"/>
                <w:sz w:val="24"/>
                <w:szCs w:val="24"/>
              </w:rPr>
              <w:t>Members are asked to:</w:t>
            </w:r>
          </w:p>
          <w:p w14:paraId="429E7057" w14:textId="77777777" w:rsidR="00671548" w:rsidRPr="00896808" w:rsidRDefault="00671548" w:rsidP="00671548">
            <w:pPr>
              <w:numPr>
                <w:ilvl w:val="0"/>
                <w:numId w:val="11"/>
              </w:numPr>
              <w:ind w:left="714" w:hanging="357"/>
              <w:rPr>
                <w:rFonts w:ascii="Arial" w:hAnsi="Arial" w:cs="Arial"/>
                <w:sz w:val="24"/>
                <w:szCs w:val="24"/>
              </w:rPr>
            </w:pPr>
            <w:r w:rsidRPr="00C02773">
              <w:rPr>
                <w:rFonts w:ascii="Arial" w:hAnsi="Arial" w:cs="Arial"/>
                <w:b/>
                <w:sz w:val="24"/>
                <w:szCs w:val="24"/>
              </w:rPr>
              <w:t>Note</w:t>
            </w:r>
            <w:r w:rsidRPr="00896808">
              <w:rPr>
                <w:rFonts w:ascii="Arial" w:hAnsi="Arial" w:cs="Arial"/>
                <w:sz w:val="24"/>
                <w:szCs w:val="24"/>
              </w:rPr>
              <w:t xml:space="preserve"> </w:t>
            </w:r>
            <w:r>
              <w:rPr>
                <w:rFonts w:ascii="Arial" w:hAnsi="Arial" w:cs="Arial"/>
                <w:sz w:val="24"/>
                <w:szCs w:val="24"/>
              </w:rPr>
              <w:t xml:space="preserve">the End of Year report included </w:t>
            </w:r>
          </w:p>
          <w:p w14:paraId="53488090" w14:textId="77777777" w:rsidR="00671548" w:rsidRDefault="00671548" w:rsidP="00671548">
            <w:pPr>
              <w:numPr>
                <w:ilvl w:val="0"/>
                <w:numId w:val="11"/>
              </w:numPr>
              <w:ind w:left="714" w:hanging="357"/>
              <w:rPr>
                <w:rFonts w:ascii="Arial" w:hAnsi="Arial" w:cs="Arial"/>
                <w:sz w:val="24"/>
                <w:szCs w:val="24"/>
              </w:rPr>
            </w:pPr>
            <w:r w:rsidRPr="00C02773">
              <w:rPr>
                <w:rFonts w:ascii="Arial" w:hAnsi="Arial" w:cs="Arial"/>
                <w:b/>
                <w:sz w:val="24"/>
                <w:szCs w:val="24"/>
              </w:rPr>
              <w:t>Note</w:t>
            </w:r>
            <w:r w:rsidRPr="00896808">
              <w:rPr>
                <w:rFonts w:ascii="Arial" w:hAnsi="Arial" w:cs="Arial"/>
                <w:sz w:val="24"/>
                <w:szCs w:val="24"/>
              </w:rPr>
              <w:t xml:space="preserve"> the actions in place to manage governance and ensure sound financial management and probity.</w:t>
            </w:r>
          </w:p>
          <w:p w14:paraId="6D290417" w14:textId="77777777" w:rsidR="00B13672" w:rsidRPr="00FA0CA9" w:rsidRDefault="00B13672" w:rsidP="0053788B">
            <w:pPr>
              <w:ind w:right="96"/>
              <w:rPr>
                <w:rFonts w:ascii="Arial" w:hAnsi="Arial" w:cs="Arial"/>
              </w:rPr>
            </w:pPr>
          </w:p>
        </w:tc>
      </w:tr>
    </w:tbl>
    <w:p w14:paraId="6D290419" w14:textId="77777777" w:rsidR="0020539A" w:rsidRDefault="0020539A"/>
    <w:p w14:paraId="6D29041A"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C54DE6">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INTRODUCTION</w:t>
      </w:r>
    </w:p>
    <w:p w14:paraId="641C5CFB" w14:textId="77777777" w:rsidR="00C0732C" w:rsidRPr="008A49AB" w:rsidRDefault="00C0732C" w:rsidP="00C54DE6">
      <w:pPr>
        <w:pStyle w:val="ListParagraph"/>
        <w:ind w:left="0"/>
        <w:jc w:val="both"/>
        <w:rPr>
          <w:rStyle w:val="normaltextrun"/>
          <w:rFonts w:ascii="Arial" w:eastAsiaTheme="majorEastAsia" w:hAnsi="Arial" w:cs="Arial"/>
          <w:b/>
          <w:bCs/>
          <w:color w:val="000000"/>
          <w:sz w:val="24"/>
          <w:szCs w:val="24"/>
          <w:shd w:val="clear" w:color="auto" w:fill="FFFFFF"/>
        </w:rPr>
      </w:pPr>
      <w:r w:rsidRPr="008A49AB">
        <w:rPr>
          <w:rFonts w:ascii="Arial" w:hAnsi="Arial" w:cs="Arial"/>
          <w:sz w:val="24"/>
          <w:szCs w:val="24"/>
        </w:rPr>
        <w:t xml:space="preserve">This paper highlights the narrative on how practices have been </w:t>
      </w:r>
      <w:r w:rsidRPr="008A49AB">
        <w:rPr>
          <w:rStyle w:val="normaltextrun"/>
          <w:rFonts w:ascii="Arial" w:eastAsiaTheme="majorEastAsia" w:hAnsi="Arial" w:cs="Arial"/>
          <w:color w:val="000000"/>
          <w:sz w:val="24"/>
          <w:szCs w:val="24"/>
          <w:shd w:val="clear" w:color="auto" w:fill="FFFFFF"/>
        </w:rPr>
        <w:t>performing over the current Post</w:t>
      </w:r>
      <w:r w:rsidRPr="008A49AB">
        <w:rPr>
          <w:rStyle w:val="normaltextrun"/>
          <w:rFonts w:ascii="Arial" w:eastAsiaTheme="majorEastAsia" w:hAnsi="Arial" w:cs="Arial"/>
          <w:color w:val="000000"/>
          <w:sz w:val="24"/>
          <w:szCs w:val="24"/>
        </w:rPr>
        <w:t xml:space="preserve"> Payment Verification (</w:t>
      </w:r>
      <w:r w:rsidRPr="008A49AB">
        <w:rPr>
          <w:rStyle w:val="normaltextrun"/>
          <w:rFonts w:ascii="Arial" w:eastAsiaTheme="majorEastAsia" w:hAnsi="Arial" w:cs="Arial"/>
          <w:color w:val="000000"/>
          <w:sz w:val="24"/>
          <w:szCs w:val="24"/>
          <w:shd w:val="clear" w:color="auto" w:fill="FFFFFF"/>
        </w:rPr>
        <w:t xml:space="preserve">PPV) cycle, and shares </w:t>
      </w:r>
      <w:r w:rsidRPr="008A49AB">
        <w:rPr>
          <w:rFonts w:ascii="Arial" w:hAnsi="Arial" w:cs="Arial"/>
          <w:sz w:val="24"/>
          <w:szCs w:val="24"/>
        </w:rPr>
        <w:t xml:space="preserve">with Audit Committee the End of Year Post Payment Verification Report for 2023/24. This is produced by </w:t>
      </w:r>
      <w:r w:rsidRPr="008A49AB">
        <w:rPr>
          <w:rFonts w:ascii="Arial" w:eastAsia="Times New Roman" w:hAnsi="Arial" w:cs="Arial"/>
          <w:sz w:val="24"/>
          <w:szCs w:val="24"/>
          <w:lang w:val="en" w:eastAsia="en-GB"/>
        </w:rPr>
        <w:t xml:space="preserve">NHS Wales Shared Services Partnership (NWSSP), Primary Care Services (PCS) Post Payment Verification Manager to provide assurance on the actions taken to ensure good governance and financial management and probity. </w:t>
      </w:r>
      <w:r w:rsidRPr="007B04B3">
        <w:rPr>
          <w:rFonts w:ascii="Arial" w:eastAsia="Arial Unicode MS" w:hAnsi="Arial" w:cs="Arial"/>
          <w:sz w:val="24"/>
          <w:szCs w:val="24"/>
          <w:bdr w:val="nil"/>
        </w:rPr>
        <w:t xml:space="preserve">Mid-year and end of financial year, the PPV Manager will prepare a report for Health Board audit committees </w:t>
      </w:r>
      <w:r w:rsidRPr="007B04B3">
        <w:rPr>
          <w:rStyle w:val="normaltextrun"/>
          <w:rFonts w:ascii="Arial" w:hAnsi="Arial" w:cs="Arial"/>
          <w:sz w:val="24"/>
          <w:szCs w:val="24"/>
          <w:shd w:val="clear" w:color="auto" w:fill="FFFFFF"/>
        </w:rPr>
        <w:t>to outline how practices have been performing and highlighting PPV progress. It also compares the overall performance of the Health Board against the national PPV visits. </w:t>
      </w:r>
    </w:p>
    <w:p w14:paraId="6D29041E" w14:textId="77777777" w:rsidR="00653AEC" w:rsidRPr="00C0732C" w:rsidRDefault="00653AEC" w:rsidP="00C54DE6">
      <w:pPr>
        <w:spacing w:after="0" w:line="240" w:lineRule="auto"/>
        <w:rPr>
          <w:rFonts w:ascii="Arial" w:hAnsi="Arial" w:cs="Arial"/>
          <w:b/>
          <w:sz w:val="24"/>
          <w:szCs w:val="24"/>
        </w:rPr>
      </w:pPr>
    </w:p>
    <w:p w14:paraId="6D29041F" w14:textId="77777777" w:rsidR="00653AEC" w:rsidRDefault="00653AEC" w:rsidP="00C54DE6">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BACKGROUND</w:t>
      </w:r>
    </w:p>
    <w:p w14:paraId="5F89950B" w14:textId="77777777" w:rsidR="001663C7" w:rsidRPr="001663C7" w:rsidRDefault="001663C7" w:rsidP="00C54DE6">
      <w:pPr>
        <w:pStyle w:val="ListParagraph"/>
        <w:spacing w:after="0" w:line="240" w:lineRule="auto"/>
        <w:ind w:left="0"/>
        <w:jc w:val="both"/>
        <w:rPr>
          <w:rFonts w:ascii="Arial" w:hAnsi="Arial" w:cs="Arial"/>
          <w:color w:val="3366FF"/>
          <w:sz w:val="24"/>
          <w:szCs w:val="24"/>
        </w:rPr>
      </w:pPr>
      <w:r w:rsidRPr="001663C7">
        <w:rPr>
          <w:rStyle w:val="normaltextrun"/>
          <w:rFonts w:ascii="Arial" w:hAnsi="Arial" w:cs="Arial"/>
          <w:color w:val="000000"/>
          <w:sz w:val="24"/>
          <w:szCs w:val="24"/>
          <w:shd w:val="clear" w:color="auto" w:fill="FFFFFF"/>
        </w:rPr>
        <w:t>The paper is being produced for the Committee to review and seek assurance that the Post Payment Verification cycle is being managed appropriately. </w:t>
      </w:r>
      <w:r w:rsidRPr="001663C7">
        <w:rPr>
          <w:rStyle w:val="eop"/>
          <w:rFonts w:ascii="Arial" w:hAnsi="Arial" w:cs="Arial"/>
          <w:color w:val="000000"/>
          <w:sz w:val="24"/>
          <w:szCs w:val="24"/>
        </w:rPr>
        <w:t> </w:t>
      </w:r>
      <w:r w:rsidRPr="001663C7">
        <w:rPr>
          <w:rFonts w:ascii="Arial" w:hAnsi="Arial" w:cs="Arial"/>
          <w:color w:val="3366FF"/>
          <w:sz w:val="24"/>
          <w:szCs w:val="24"/>
        </w:rPr>
        <w:t xml:space="preserve"> </w:t>
      </w:r>
    </w:p>
    <w:p w14:paraId="3C279F43" w14:textId="77777777" w:rsidR="001663C7" w:rsidRPr="001663C7" w:rsidRDefault="001663C7" w:rsidP="00C54DE6">
      <w:pPr>
        <w:pStyle w:val="ListParagraph"/>
        <w:spacing w:after="0" w:line="240" w:lineRule="auto"/>
        <w:ind w:left="0"/>
        <w:jc w:val="both"/>
        <w:rPr>
          <w:rFonts w:ascii="Arial" w:eastAsia="Times New Roman" w:hAnsi="Arial" w:cs="Arial"/>
          <w:sz w:val="24"/>
          <w:szCs w:val="24"/>
          <w:lang w:val="en" w:eastAsia="en-GB"/>
        </w:rPr>
      </w:pPr>
      <w:r w:rsidRPr="001663C7">
        <w:rPr>
          <w:rFonts w:ascii="Arial" w:eastAsia="Times New Roman" w:hAnsi="Arial" w:cs="Arial"/>
          <w:sz w:val="24"/>
          <w:szCs w:val="24"/>
          <w:lang w:val="en" w:eastAsia="en-GB"/>
        </w:rPr>
        <w:t xml:space="preserve">NHS Wales Shared Services Partnership (NWSSP), Primary Care Services (PCS) are responsible for undertaking Post Payment Verification (PPV) duties on behalf of Health Boards (HBs) across Wales. </w:t>
      </w:r>
      <w:r w:rsidRPr="001663C7">
        <w:rPr>
          <w:rStyle w:val="normaltextrun"/>
          <w:rFonts w:ascii="Arial" w:hAnsi="Arial" w:cs="Arial"/>
          <w:sz w:val="24"/>
          <w:szCs w:val="24"/>
          <w:shd w:val="clear" w:color="auto" w:fill="FFFFFF"/>
        </w:rPr>
        <w:t>PPV of claims for General Medical Services (GMS), General Ophthalmic Services (GOS) and General Pharmaceutical Services (GPS) are undertaken as a part of an annual plan by NHS Wales Shared Services Partnership (NWSSP) run on a 3-year cycle and agreed by Health Boards</w:t>
      </w:r>
    </w:p>
    <w:p w14:paraId="5715A621" w14:textId="77777777" w:rsidR="001663C7" w:rsidRPr="007744A4" w:rsidRDefault="001663C7" w:rsidP="00C54DE6">
      <w:pPr>
        <w:pStyle w:val="ListParagraph"/>
        <w:ind w:left="0"/>
        <w:jc w:val="both"/>
        <w:rPr>
          <w:rFonts w:ascii="Arial" w:hAnsi="Arial" w:cs="Arial"/>
          <w:b/>
          <w:sz w:val="24"/>
          <w:szCs w:val="24"/>
          <w:lang w:val="en-US" w:eastAsia="en-GB"/>
        </w:rPr>
      </w:pPr>
      <w:r w:rsidRPr="007744A4">
        <w:rPr>
          <w:rFonts w:ascii="Arial" w:hAnsi="Arial" w:cs="Arial"/>
          <w:sz w:val="24"/>
          <w:szCs w:val="24"/>
          <w:lang w:val="en-US" w:eastAsia="en-GB"/>
        </w:rPr>
        <w:t>The purpose of the PPV process is to provide assurance to Health Boards that the claims for payment made by primary care contractors are appropriate and that the delivery of the service is as defined by NHS service specification and relevant legislation.</w:t>
      </w:r>
    </w:p>
    <w:p w14:paraId="74932331" w14:textId="77777777" w:rsidR="001663C7" w:rsidRPr="007744A4" w:rsidRDefault="001663C7" w:rsidP="00C54DE6">
      <w:pPr>
        <w:pStyle w:val="ListParagraph"/>
        <w:ind w:left="0"/>
        <w:jc w:val="both"/>
        <w:rPr>
          <w:rFonts w:ascii="Arial" w:hAnsi="Arial" w:cs="Arial"/>
          <w:b/>
          <w:sz w:val="24"/>
          <w:szCs w:val="24"/>
          <w:lang w:val="en-US" w:eastAsia="en-GB"/>
        </w:rPr>
      </w:pPr>
      <w:r w:rsidRPr="007744A4">
        <w:rPr>
          <w:rFonts w:ascii="Arial" w:hAnsi="Arial" w:cs="Arial"/>
          <w:sz w:val="24"/>
          <w:szCs w:val="24"/>
          <w:lang w:val="en-US" w:eastAsia="en-GB"/>
        </w:rPr>
        <w:t xml:space="preserve">The PPV team also manages the Waste Management Audit programme on behalf of </w:t>
      </w:r>
      <w:proofErr w:type="gramStart"/>
      <w:r w:rsidRPr="007744A4">
        <w:rPr>
          <w:rFonts w:ascii="Arial" w:hAnsi="Arial" w:cs="Arial"/>
          <w:sz w:val="24"/>
          <w:szCs w:val="24"/>
          <w:lang w:val="en-US" w:eastAsia="en-GB"/>
        </w:rPr>
        <w:t>the</w:t>
      </w:r>
      <w:proofErr w:type="gramEnd"/>
      <w:r w:rsidRPr="007744A4">
        <w:rPr>
          <w:rFonts w:ascii="Arial" w:hAnsi="Arial" w:cs="Arial"/>
          <w:sz w:val="24"/>
          <w:szCs w:val="24"/>
          <w:lang w:val="en-US" w:eastAsia="en-GB"/>
        </w:rPr>
        <w:t xml:space="preserve"> Health Boards offering advice and support to GP Practices and Community Pharmacies in respect of Waste Management.</w:t>
      </w:r>
    </w:p>
    <w:p w14:paraId="14B34C33" w14:textId="62354091" w:rsidR="00C54DE6" w:rsidRDefault="00C54DE6" w:rsidP="00C54DE6">
      <w:pPr>
        <w:pStyle w:val="ListParagraph"/>
        <w:numPr>
          <w:ilvl w:val="1"/>
          <w:numId w:val="12"/>
        </w:numPr>
        <w:spacing w:after="0" w:line="240" w:lineRule="auto"/>
        <w:ind w:left="360"/>
        <w:jc w:val="both"/>
        <w:rPr>
          <w:rFonts w:ascii="Arial" w:eastAsia="Arial Unicode MS" w:hAnsi="Arial" w:cs="Arial"/>
          <w:b/>
          <w:sz w:val="24"/>
          <w:szCs w:val="24"/>
          <w:bdr w:val="nil"/>
        </w:rPr>
      </w:pPr>
      <w:r w:rsidRPr="00792065">
        <w:rPr>
          <w:rFonts w:ascii="Arial" w:eastAsia="Arial Unicode MS" w:hAnsi="Arial" w:cs="Arial"/>
          <w:b/>
          <w:sz w:val="24"/>
          <w:szCs w:val="24"/>
          <w:bdr w:val="nil"/>
        </w:rPr>
        <w:t>Annual Report</w:t>
      </w:r>
    </w:p>
    <w:p w14:paraId="3D7F0E3A" w14:textId="77777777" w:rsidR="00C54DE6" w:rsidRDefault="00C54DE6" w:rsidP="00C54DE6">
      <w:pPr>
        <w:pStyle w:val="paragraph"/>
        <w:spacing w:before="0" w:beforeAutospacing="0" w:after="0" w:afterAutospacing="0"/>
        <w:jc w:val="both"/>
        <w:textAlignment w:val="baseline"/>
        <w:rPr>
          <w:rStyle w:val="normaltextrun"/>
          <w:rFonts w:ascii="Verdana" w:hAnsi="Verdana"/>
          <w:sz w:val="22"/>
          <w:szCs w:val="22"/>
        </w:rPr>
      </w:pPr>
      <w:r w:rsidRPr="00652AA1">
        <w:rPr>
          <w:rStyle w:val="normaltextrun"/>
          <w:rFonts w:ascii="Arial" w:hAnsi="Arial" w:cs="Arial"/>
          <w:color w:val="000000"/>
        </w:rPr>
        <w:t xml:space="preserve">The past year in 2023-2024, PPV began recovering from the backlog of work that we had, due to a new payment system within PCS and the inability for practices to submit NHS numbers to evidence their claims.  This system was developed and enhanced </w:t>
      </w:r>
      <w:r w:rsidRPr="00652AA1">
        <w:rPr>
          <w:rStyle w:val="normaltextrun"/>
          <w:rFonts w:ascii="Arial" w:hAnsi="Arial" w:cs="Arial"/>
        </w:rPr>
        <w:t>which allowed us to return to Business as usual in April 2023, and has</w:t>
      </w:r>
      <w:r w:rsidRPr="00652AA1">
        <w:rPr>
          <w:rFonts w:ascii="Arial" w:hAnsi="Arial" w:cs="Arial"/>
        </w:rPr>
        <w:t xml:space="preserve"> </w:t>
      </w:r>
      <w:r w:rsidRPr="00652AA1">
        <w:rPr>
          <w:rStyle w:val="normaltextrun"/>
          <w:rFonts w:ascii="Arial" w:hAnsi="Arial" w:cs="Arial"/>
        </w:rPr>
        <w:t>maintained an excellent level of PPV, which continues to provide Health Boards with reasonable assurance that public monies are being appropriately claimed</w:t>
      </w:r>
      <w:r w:rsidRPr="00B40AFD">
        <w:rPr>
          <w:rStyle w:val="normaltextrun"/>
          <w:rFonts w:ascii="Verdana" w:hAnsi="Verdana"/>
          <w:sz w:val="22"/>
          <w:szCs w:val="22"/>
        </w:rPr>
        <w:t>.</w:t>
      </w:r>
    </w:p>
    <w:p w14:paraId="4E51AEC5" w14:textId="77777777" w:rsidR="00C54DE6" w:rsidRPr="00B40AFD" w:rsidRDefault="00C54DE6" w:rsidP="00C54DE6">
      <w:pPr>
        <w:pStyle w:val="paragraph"/>
        <w:spacing w:before="0" w:beforeAutospacing="0" w:after="0" w:afterAutospacing="0"/>
        <w:jc w:val="both"/>
        <w:textAlignment w:val="baseline"/>
        <w:rPr>
          <w:rFonts w:ascii="Verdana" w:hAnsi="Verdana" w:cs="Arial"/>
          <w:b/>
          <w:bCs/>
          <w:sz w:val="22"/>
          <w:szCs w:val="22"/>
        </w:rPr>
      </w:pPr>
    </w:p>
    <w:p w14:paraId="2EAAA464" w14:textId="77777777" w:rsidR="00C54DE6" w:rsidRDefault="00C54DE6" w:rsidP="00C54DE6">
      <w:pPr>
        <w:jc w:val="both"/>
        <w:rPr>
          <w:rFonts w:ascii="Arial" w:hAnsi="Arial" w:cs="Arial"/>
          <w:sz w:val="24"/>
          <w:szCs w:val="24"/>
        </w:rPr>
      </w:pPr>
      <w:r>
        <w:rPr>
          <w:rFonts w:ascii="Arial" w:hAnsi="Arial" w:cs="Arial"/>
          <w:sz w:val="24"/>
          <w:szCs w:val="24"/>
        </w:rPr>
        <w:t>T</w:t>
      </w:r>
      <w:r w:rsidRPr="00896808">
        <w:rPr>
          <w:rFonts w:ascii="Arial" w:hAnsi="Arial" w:cs="Arial"/>
          <w:sz w:val="24"/>
          <w:szCs w:val="24"/>
        </w:rPr>
        <w:t>he following key points</w:t>
      </w:r>
      <w:r>
        <w:rPr>
          <w:rFonts w:ascii="Arial" w:hAnsi="Arial" w:cs="Arial"/>
          <w:sz w:val="24"/>
          <w:szCs w:val="24"/>
        </w:rPr>
        <w:t xml:space="preserve"> should be noted</w:t>
      </w:r>
      <w:r w:rsidRPr="00896808">
        <w:rPr>
          <w:rFonts w:ascii="Arial" w:hAnsi="Arial" w:cs="Arial"/>
          <w:sz w:val="24"/>
          <w:szCs w:val="24"/>
        </w:rPr>
        <w:t>:</w:t>
      </w:r>
    </w:p>
    <w:p w14:paraId="63716E96" w14:textId="161C66E7" w:rsidR="00C54DE6" w:rsidRDefault="00C54DE6" w:rsidP="00C54DE6">
      <w:pPr>
        <w:jc w:val="both"/>
        <w:rPr>
          <w:rFonts w:ascii="Arial" w:eastAsiaTheme="majorEastAsia" w:hAnsi="Arial" w:cs="Arial"/>
          <w:b/>
          <w:bCs/>
          <w:color w:val="FF0000"/>
          <w:sz w:val="24"/>
          <w:szCs w:val="24"/>
        </w:rPr>
      </w:pPr>
      <w:r w:rsidRPr="00BF25C4">
        <w:rPr>
          <w:rStyle w:val="normaltextrun"/>
          <w:rFonts w:ascii="Arial" w:eastAsiaTheme="majorEastAsia" w:hAnsi="Arial" w:cs="Arial"/>
          <w:b/>
          <w:bCs/>
          <w:sz w:val="24"/>
          <w:szCs w:val="24"/>
        </w:rPr>
        <w:t xml:space="preserve">General Medical Services (GMS): </w:t>
      </w:r>
      <w:r w:rsidRPr="00BF25C4">
        <w:rPr>
          <w:rFonts w:ascii="Arial" w:hAnsi="Arial" w:cs="Arial"/>
          <w:sz w:val="24"/>
          <w:szCs w:val="24"/>
        </w:rPr>
        <w:t xml:space="preserve">Due to the backlog of PPV work across Wales, we created the visit plan for 2023-2024 to try to complete as many visits as possible that we could in the year with the aim of condensing our normal 3-year rolling plan into 2 years. </w:t>
      </w:r>
      <w:r w:rsidRPr="009748EF">
        <w:rPr>
          <w:rFonts w:ascii="Arial" w:hAnsi="Arial" w:cs="Arial"/>
          <w:sz w:val="24"/>
          <w:szCs w:val="24"/>
        </w:rPr>
        <w:t xml:space="preserve">We managed to undertake all 173 routine visits across Wales with 23 for SBUHB.  </w:t>
      </w:r>
      <w:r>
        <w:rPr>
          <w:rFonts w:ascii="Arial" w:hAnsi="Arial" w:cs="Arial"/>
          <w:sz w:val="24"/>
          <w:szCs w:val="24"/>
        </w:rPr>
        <w:t xml:space="preserve">As </w:t>
      </w:r>
      <w:r w:rsidRPr="00BF25C4">
        <w:rPr>
          <w:rFonts w:ascii="Arial" w:hAnsi="Arial" w:cs="Arial"/>
          <w:sz w:val="24"/>
          <w:szCs w:val="24"/>
        </w:rPr>
        <w:t xml:space="preserve">we wanted to complete all routine visits along with Ad-hoc requests, we </w:t>
      </w:r>
      <w:r>
        <w:rPr>
          <w:rFonts w:ascii="Arial" w:hAnsi="Arial" w:cs="Arial"/>
          <w:sz w:val="24"/>
          <w:szCs w:val="24"/>
        </w:rPr>
        <w:t>were only able to undertake</w:t>
      </w:r>
      <w:r w:rsidRPr="00BF25C4">
        <w:rPr>
          <w:rFonts w:ascii="Arial" w:hAnsi="Arial" w:cs="Arial"/>
          <w:sz w:val="24"/>
          <w:szCs w:val="24"/>
        </w:rPr>
        <w:t xml:space="preserve"> a small </w:t>
      </w:r>
      <w:r w:rsidR="001A0134" w:rsidRPr="00BF25C4">
        <w:rPr>
          <w:rFonts w:ascii="Arial" w:hAnsi="Arial" w:cs="Arial"/>
          <w:sz w:val="24"/>
          <w:szCs w:val="24"/>
        </w:rPr>
        <w:t>number of</w:t>
      </w:r>
      <w:r w:rsidRPr="00BF25C4">
        <w:rPr>
          <w:rFonts w:ascii="Arial" w:hAnsi="Arial" w:cs="Arial"/>
          <w:sz w:val="24"/>
          <w:szCs w:val="24"/>
        </w:rPr>
        <w:t xml:space="preserve"> revisits</w:t>
      </w:r>
      <w:r>
        <w:rPr>
          <w:rFonts w:ascii="Arial" w:hAnsi="Arial" w:cs="Arial"/>
          <w:sz w:val="24"/>
          <w:szCs w:val="24"/>
        </w:rPr>
        <w:t xml:space="preserve"> across Wales</w:t>
      </w:r>
      <w:r w:rsidRPr="00BF25C4">
        <w:rPr>
          <w:rFonts w:ascii="Arial" w:hAnsi="Arial" w:cs="Arial"/>
          <w:sz w:val="24"/>
          <w:szCs w:val="24"/>
        </w:rPr>
        <w:t xml:space="preserve"> that were due in 2023-2024</w:t>
      </w:r>
      <w:r>
        <w:rPr>
          <w:rFonts w:ascii="Arial" w:hAnsi="Arial" w:cs="Arial"/>
          <w:sz w:val="24"/>
          <w:szCs w:val="24"/>
        </w:rPr>
        <w:t xml:space="preserve"> with 4 for yourselves.</w:t>
      </w:r>
    </w:p>
    <w:p w14:paraId="11AC5DAA" w14:textId="77777777" w:rsidR="00C54DE6" w:rsidRPr="00BF25C4" w:rsidRDefault="00C54DE6" w:rsidP="00C54DE6">
      <w:pPr>
        <w:jc w:val="both"/>
        <w:rPr>
          <w:rFonts w:ascii="Arial" w:eastAsiaTheme="majorEastAsia" w:hAnsi="Arial" w:cs="Arial"/>
          <w:b/>
          <w:bCs/>
          <w:color w:val="FF0000"/>
          <w:sz w:val="24"/>
          <w:szCs w:val="24"/>
        </w:rPr>
      </w:pPr>
      <w:r w:rsidRPr="00BF25C4">
        <w:rPr>
          <w:rFonts w:ascii="Arial" w:hAnsi="Arial" w:cs="Arial"/>
          <w:sz w:val="24"/>
          <w:szCs w:val="24"/>
        </w:rPr>
        <w:lastRenderedPageBreak/>
        <w:t>Firstly, in this financial year, we will be concentrating on all outstanding revisits, and if a revisit is due at the same time as the routine, we will do an ‘extended visit’ which means 10% of the claims for the routine and 100% check on the services that were triggered in the initial routine.</w:t>
      </w:r>
    </w:p>
    <w:p w14:paraId="1C920F30" w14:textId="77777777" w:rsidR="00C54DE6" w:rsidRPr="00BF25C4" w:rsidRDefault="00C54DE6" w:rsidP="00C54DE6">
      <w:pPr>
        <w:jc w:val="both"/>
        <w:rPr>
          <w:rStyle w:val="normaltextrun"/>
          <w:rFonts w:ascii="Arial" w:eastAsiaTheme="majorEastAsia" w:hAnsi="Arial" w:cs="Arial"/>
          <w:spacing w:val="-3"/>
          <w:sz w:val="24"/>
          <w:szCs w:val="24"/>
        </w:rPr>
      </w:pPr>
      <w:r w:rsidRPr="00BF25C4">
        <w:rPr>
          <w:rStyle w:val="normaltextrun"/>
          <w:rFonts w:ascii="Arial" w:eastAsiaTheme="majorEastAsia" w:hAnsi="Arial" w:cs="Arial"/>
          <w:b/>
          <w:bCs/>
          <w:color w:val="000000"/>
          <w:spacing w:val="-3"/>
          <w:sz w:val="24"/>
          <w:szCs w:val="24"/>
        </w:rPr>
        <w:t>General Ophthalmic Services (GOS):</w:t>
      </w:r>
      <w:r w:rsidRPr="00BF25C4">
        <w:rPr>
          <w:rStyle w:val="eop"/>
          <w:rFonts w:ascii="Arial" w:eastAsia="Calibri" w:hAnsi="Arial" w:cs="Arial"/>
          <w:color w:val="000000"/>
          <w:spacing w:val="-3"/>
          <w:sz w:val="24"/>
          <w:szCs w:val="24"/>
        </w:rPr>
        <w:t> </w:t>
      </w:r>
      <w:r w:rsidRPr="00BF25C4">
        <w:rPr>
          <w:rStyle w:val="eop"/>
          <w:rFonts w:ascii="Arial" w:eastAsia="Calibri" w:hAnsi="Arial" w:cs="Arial"/>
          <w:spacing w:val="-3"/>
          <w:sz w:val="24"/>
          <w:szCs w:val="24"/>
        </w:rPr>
        <w:t>T</w:t>
      </w:r>
      <w:r w:rsidRPr="00BF25C4">
        <w:rPr>
          <w:rStyle w:val="normaltextrun"/>
          <w:rFonts w:ascii="Arial" w:eastAsiaTheme="majorEastAsia" w:hAnsi="Arial" w:cs="Arial"/>
          <w:spacing w:val="-3"/>
          <w:sz w:val="24"/>
          <w:szCs w:val="24"/>
        </w:rPr>
        <w:t>he visit plan for GOS 2023-2024 was not finalised after explaining to our HB’s that these visits were subject to change due to a new way of verifying claims. PPV began remote access options having full support from Optometry Wales and carried out a small percentage of virtual visits via Microsoft TEAMS, which proved successful. Unfortunately, this was more gradual than anticipated due to the lack of electronic patient records.</w:t>
      </w:r>
    </w:p>
    <w:p w14:paraId="2A5D6268" w14:textId="77777777" w:rsidR="00C54DE6" w:rsidRPr="00BF25C4" w:rsidRDefault="00C54DE6" w:rsidP="00C54DE6">
      <w:pPr>
        <w:jc w:val="both"/>
        <w:rPr>
          <w:rStyle w:val="normaltextrun"/>
          <w:rFonts w:ascii="Arial" w:eastAsiaTheme="majorEastAsia" w:hAnsi="Arial" w:cs="Arial"/>
          <w:spacing w:val="-3"/>
          <w:sz w:val="24"/>
          <w:szCs w:val="24"/>
        </w:rPr>
      </w:pPr>
      <w:r w:rsidRPr="00BF25C4">
        <w:rPr>
          <w:rStyle w:val="normaltextrun"/>
          <w:rFonts w:ascii="Arial" w:eastAsiaTheme="majorEastAsia" w:hAnsi="Arial" w:cs="Arial"/>
          <w:spacing w:val="-3"/>
          <w:sz w:val="24"/>
          <w:szCs w:val="24"/>
        </w:rPr>
        <w:t xml:space="preserve">Future visits will now be included in the 2024-2025 visit plan and is still changeable, and although we are hoping to increase the number of remote visits, we </w:t>
      </w:r>
      <w:r>
        <w:rPr>
          <w:rStyle w:val="normaltextrun"/>
          <w:rFonts w:ascii="Arial" w:eastAsiaTheme="majorEastAsia" w:hAnsi="Arial" w:cs="Arial"/>
          <w:spacing w:val="-3"/>
          <w:sz w:val="24"/>
          <w:szCs w:val="24"/>
        </w:rPr>
        <w:t>are</w:t>
      </w:r>
      <w:r w:rsidRPr="00BF25C4">
        <w:rPr>
          <w:rStyle w:val="normaltextrun"/>
          <w:rFonts w:ascii="Arial" w:eastAsiaTheme="majorEastAsia" w:hAnsi="Arial" w:cs="Arial"/>
          <w:spacing w:val="-3"/>
          <w:sz w:val="24"/>
          <w:szCs w:val="24"/>
        </w:rPr>
        <w:t xml:space="preserve"> also incorporat</w:t>
      </w:r>
      <w:r>
        <w:rPr>
          <w:rStyle w:val="normaltextrun"/>
          <w:rFonts w:ascii="Arial" w:eastAsiaTheme="majorEastAsia" w:hAnsi="Arial" w:cs="Arial"/>
          <w:spacing w:val="-3"/>
          <w:sz w:val="24"/>
          <w:szCs w:val="24"/>
        </w:rPr>
        <w:t>ing</w:t>
      </w:r>
      <w:r w:rsidRPr="00BF25C4">
        <w:rPr>
          <w:rStyle w:val="normaltextrun"/>
          <w:rFonts w:ascii="Arial" w:eastAsiaTheme="majorEastAsia" w:hAnsi="Arial" w:cs="Arial"/>
          <w:spacing w:val="-3"/>
          <w:sz w:val="24"/>
          <w:szCs w:val="24"/>
        </w:rPr>
        <w:t xml:space="preserve"> physical visits to carry us through this transition period of electronic patient records, which is being encouraged by Welsh Government. </w:t>
      </w:r>
    </w:p>
    <w:p w14:paraId="5B94EB93" w14:textId="77777777" w:rsidR="00C54DE6" w:rsidRPr="00BF25C4" w:rsidRDefault="00C54DE6" w:rsidP="00C54DE6">
      <w:pPr>
        <w:pStyle w:val="paragraph"/>
        <w:spacing w:before="0" w:beforeAutospacing="0" w:after="0" w:afterAutospacing="0"/>
        <w:jc w:val="both"/>
        <w:textAlignment w:val="baseline"/>
        <w:rPr>
          <w:rStyle w:val="normaltextrun"/>
          <w:rFonts w:ascii="Arial" w:eastAsiaTheme="majorEastAsia" w:hAnsi="Arial" w:cs="Arial"/>
          <w:color w:val="000000"/>
          <w:spacing w:val="-3"/>
        </w:rPr>
      </w:pPr>
      <w:r w:rsidRPr="00BF25C4">
        <w:rPr>
          <w:rStyle w:val="normaltextrun"/>
          <w:rFonts w:ascii="Arial" w:eastAsiaTheme="majorEastAsia" w:hAnsi="Arial" w:cs="Arial"/>
          <w:b/>
          <w:bCs/>
          <w:spacing w:val="-3"/>
        </w:rPr>
        <w:t>General Pharmacy Services (GPS):</w:t>
      </w:r>
      <w:r w:rsidRPr="00BF25C4">
        <w:rPr>
          <w:rStyle w:val="normaltextrun"/>
          <w:rFonts w:ascii="Arial" w:eastAsiaTheme="majorEastAsia" w:hAnsi="Arial" w:cs="Arial"/>
          <w:spacing w:val="-3"/>
        </w:rPr>
        <w:t xml:space="preserve">   In 2023/2024 NWSSP/PPV introduced a new service check after a successful pilot, which was the Quality and Safety Scheme and completed all visits planned. We are also beginning the Collaborative Working Scheme verification this upcoming financial year 2024-2025. </w:t>
      </w:r>
      <w:r w:rsidRPr="00BF25C4">
        <w:rPr>
          <w:rStyle w:val="normaltextrun"/>
          <w:rFonts w:ascii="Arial" w:eastAsiaTheme="majorEastAsia" w:hAnsi="Arial" w:cs="Arial"/>
          <w:color w:val="000000"/>
          <w:spacing w:val="-3"/>
        </w:rPr>
        <w:t>We can verify both these services remotely.</w:t>
      </w:r>
    </w:p>
    <w:p w14:paraId="7EF564E7" w14:textId="47010125" w:rsidR="00A33863" w:rsidRDefault="00C54DE6" w:rsidP="005A4FAA">
      <w:pPr>
        <w:pStyle w:val="paragraph"/>
        <w:spacing w:before="0" w:beforeAutospacing="0" w:after="0" w:afterAutospacing="0"/>
        <w:jc w:val="both"/>
        <w:textAlignment w:val="baseline"/>
        <w:rPr>
          <w:rStyle w:val="normaltextrun"/>
          <w:rFonts w:ascii="Arial" w:eastAsiaTheme="majorEastAsia" w:hAnsi="Arial" w:cs="Arial"/>
          <w:color w:val="000000"/>
          <w:spacing w:val="-3"/>
        </w:rPr>
      </w:pPr>
      <w:r w:rsidRPr="00BF25C4">
        <w:rPr>
          <w:rStyle w:val="normaltextrun"/>
          <w:rFonts w:ascii="Arial" w:eastAsiaTheme="majorEastAsia" w:hAnsi="Arial" w:cs="Arial"/>
          <w:color w:val="000000"/>
          <w:spacing w:val="-3"/>
        </w:rPr>
        <w:t>We are also investigating other avenues for PPV in GPS and beg</w:t>
      </w:r>
      <w:r>
        <w:rPr>
          <w:rStyle w:val="normaltextrun"/>
          <w:rFonts w:ascii="Arial" w:eastAsiaTheme="majorEastAsia" w:hAnsi="Arial" w:cs="Arial"/>
          <w:color w:val="000000"/>
          <w:spacing w:val="-3"/>
        </w:rPr>
        <w:t>an</w:t>
      </w:r>
      <w:r w:rsidRPr="00BF25C4">
        <w:rPr>
          <w:rStyle w:val="normaltextrun"/>
          <w:rFonts w:ascii="Arial" w:eastAsiaTheme="majorEastAsia" w:hAnsi="Arial" w:cs="Arial"/>
          <w:color w:val="000000"/>
          <w:spacing w:val="-3"/>
        </w:rPr>
        <w:t xml:space="preserve"> another pilot early this year.</w:t>
      </w:r>
    </w:p>
    <w:p w14:paraId="66BE67AC" w14:textId="77777777" w:rsidR="005A4FAA" w:rsidRPr="005A4FAA" w:rsidRDefault="005A4FAA" w:rsidP="005A4FAA">
      <w:pPr>
        <w:pStyle w:val="paragraph"/>
        <w:spacing w:before="0" w:beforeAutospacing="0" w:after="0" w:afterAutospacing="0"/>
        <w:jc w:val="both"/>
        <w:textAlignment w:val="baseline"/>
        <w:rPr>
          <w:rFonts w:ascii="Arial" w:eastAsiaTheme="majorEastAsia" w:hAnsi="Arial" w:cs="Arial"/>
          <w:b/>
          <w:bCs/>
          <w:color w:val="000000"/>
          <w:spacing w:val="-3"/>
        </w:rPr>
      </w:pPr>
    </w:p>
    <w:p w14:paraId="471E0265" w14:textId="4BE72EA6" w:rsidR="00C54DE6" w:rsidRPr="007C376A" w:rsidRDefault="00C54DE6" w:rsidP="00A33863">
      <w:pPr>
        <w:jc w:val="both"/>
        <w:rPr>
          <w:rFonts w:ascii="Arial" w:hAnsi="Arial" w:cs="Arial"/>
          <w:color w:val="000000"/>
          <w:sz w:val="24"/>
          <w:szCs w:val="24"/>
          <w:lang w:eastAsia="en-GB"/>
        </w:rPr>
      </w:pPr>
      <w:r w:rsidRPr="007C376A">
        <w:rPr>
          <w:rFonts w:ascii="Arial" w:hAnsi="Arial" w:cs="Arial"/>
          <w:b/>
          <w:bCs/>
          <w:color w:val="000000"/>
          <w:sz w:val="24"/>
          <w:szCs w:val="24"/>
          <w:lang w:eastAsia="en-GB"/>
        </w:rPr>
        <w:t xml:space="preserve">Additional Services: </w:t>
      </w:r>
      <w:r w:rsidRPr="007C376A">
        <w:rPr>
          <w:rFonts w:ascii="Arial" w:hAnsi="Arial" w:cs="Arial"/>
          <w:color w:val="000000"/>
          <w:sz w:val="24"/>
          <w:szCs w:val="24"/>
          <w:lang w:eastAsia="en-GB"/>
        </w:rPr>
        <w:t xml:space="preserve">After technical issues with our dispensing Data checks, and a lot of developing, we can now progress with our quarterly provision of these reports </w:t>
      </w:r>
      <w:proofErr w:type="gramStart"/>
      <w:r w:rsidRPr="007C376A">
        <w:rPr>
          <w:rFonts w:ascii="Arial" w:hAnsi="Arial" w:cs="Arial"/>
          <w:color w:val="000000"/>
          <w:sz w:val="24"/>
          <w:szCs w:val="24"/>
          <w:lang w:eastAsia="en-GB"/>
        </w:rPr>
        <w:t>Nationally</w:t>
      </w:r>
      <w:proofErr w:type="gramEnd"/>
      <w:r w:rsidRPr="007C376A">
        <w:rPr>
          <w:rFonts w:ascii="Arial" w:hAnsi="Arial" w:cs="Arial"/>
          <w:color w:val="000000"/>
          <w:sz w:val="24"/>
          <w:szCs w:val="24"/>
          <w:lang w:eastAsia="en-GB"/>
        </w:rPr>
        <w:t xml:space="preserve"> across Wales.</w:t>
      </w:r>
      <w:r>
        <w:rPr>
          <w:rFonts w:ascii="Arial" w:hAnsi="Arial" w:cs="Arial"/>
          <w:color w:val="000000"/>
          <w:sz w:val="24"/>
          <w:szCs w:val="24"/>
          <w:lang w:eastAsia="en-GB"/>
        </w:rPr>
        <w:t xml:space="preserve"> </w:t>
      </w:r>
      <w:r w:rsidRPr="007C376A">
        <w:rPr>
          <w:rFonts w:ascii="Arial" w:hAnsi="Arial" w:cs="Arial"/>
          <w:color w:val="000000"/>
          <w:sz w:val="24"/>
          <w:szCs w:val="24"/>
          <w:lang w:eastAsia="en-GB"/>
        </w:rPr>
        <w:t>From the pilot we carried out and informing practices of the regulations surrounding dispensing eligibility, we have the data which shows the future success of this service.</w:t>
      </w:r>
    </w:p>
    <w:p w14:paraId="654EC78A" w14:textId="77777777" w:rsidR="00C54DE6" w:rsidRPr="007C376A" w:rsidRDefault="00C54DE6" w:rsidP="00C54DE6">
      <w:pPr>
        <w:ind w:right="90"/>
        <w:jc w:val="both"/>
        <w:textAlignment w:val="baseline"/>
        <w:rPr>
          <w:rFonts w:ascii="Arial" w:hAnsi="Arial" w:cs="Arial"/>
          <w:b/>
          <w:bCs/>
          <w:sz w:val="24"/>
          <w:szCs w:val="24"/>
          <w:lang w:eastAsia="en-GB"/>
        </w:rPr>
      </w:pPr>
      <w:r w:rsidRPr="007C376A">
        <w:rPr>
          <w:rFonts w:ascii="Arial" w:hAnsi="Arial" w:cs="Arial"/>
          <w:sz w:val="24"/>
          <w:szCs w:val="24"/>
          <w:lang w:eastAsia="en-GB"/>
        </w:rPr>
        <w:t xml:space="preserve">Clinical Waste Self Assessments were piloted for GMS and have been </w:t>
      </w:r>
      <w:proofErr w:type="gramStart"/>
      <w:r w:rsidRPr="007C376A">
        <w:rPr>
          <w:rFonts w:ascii="Arial" w:hAnsi="Arial" w:cs="Arial"/>
          <w:sz w:val="24"/>
          <w:szCs w:val="24"/>
          <w:lang w:eastAsia="en-GB"/>
        </w:rPr>
        <w:t>Live</w:t>
      </w:r>
      <w:proofErr w:type="gramEnd"/>
      <w:r w:rsidRPr="007C376A">
        <w:rPr>
          <w:rFonts w:ascii="Arial" w:hAnsi="Arial" w:cs="Arial"/>
          <w:sz w:val="24"/>
          <w:szCs w:val="24"/>
          <w:lang w:eastAsia="en-GB"/>
        </w:rPr>
        <w:t xml:space="preserve"> this last year to ensure compliance with legislation. We are planning to conduct a pilot with the Self Assessments for Pharmacies in the next few months in 2024-2025.</w:t>
      </w:r>
    </w:p>
    <w:p w14:paraId="46735627" w14:textId="77777777" w:rsidR="001663C7" w:rsidRPr="001663C7" w:rsidRDefault="001663C7" w:rsidP="001663C7">
      <w:pPr>
        <w:spacing w:after="0" w:line="240" w:lineRule="auto"/>
        <w:rPr>
          <w:rFonts w:ascii="Arial" w:hAnsi="Arial" w:cs="Arial"/>
          <w:b/>
          <w:sz w:val="24"/>
          <w:szCs w:val="24"/>
        </w:rPr>
      </w:pPr>
    </w:p>
    <w:p w14:paraId="6D290422" w14:textId="257AFC30" w:rsidR="00653AEC" w:rsidRPr="008C4191" w:rsidRDefault="008C4191" w:rsidP="008C4191">
      <w:pPr>
        <w:spacing w:after="0" w:line="240" w:lineRule="auto"/>
        <w:jc w:val="both"/>
        <w:rPr>
          <w:rFonts w:ascii="Arial" w:hAnsi="Arial" w:cs="Arial"/>
          <w:b/>
          <w:sz w:val="24"/>
          <w:szCs w:val="24"/>
        </w:rPr>
      </w:pPr>
      <w:r>
        <w:rPr>
          <w:rFonts w:ascii="Arial" w:hAnsi="Arial" w:cs="Arial"/>
          <w:b/>
          <w:sz w:val="24"/>
          <w:szCs w:val="24"/>
        </w:rPr>
        <w:t xml:space="preserve">3. </w:t>
      </w:r>
      <w:r w:rsidR="00653AEC" w:rsidRPr="008C4191">
        <w:rPr>
          <w:rFonts w:ascii="Arial" w:hAnsi="Arial" w:cs="Arial"/>
          <w:b/>
          <w:sz w:val="24"/>
          <w:szCs w:val="24"/>
        </w:rPr>
        <w:t>GOVERNANCE AND RISK ISSUES</w:t>
      </w:r>
    </w:p>
    <w:p w14:paraId="1FDC0C05" w14:textId="77777777" w:rsidR="008C4191" w:rsidRPr="008C4191" w:rsidRDefault="008C4191" w:rsidP="008C4191">
      <w:pPr>
        <w:pStyle w:val="ListParagraph"/>
        <w:ind w:left="0"/>
        <w:jc w:val="both"/>
        <w:rPr>
          <w:rFonts w:ascii="Arial" w:hAnsi="Arial" w:cs="Arial"/>
          <w:sz w:val="24"/>
          <w:szCs w:val="24"/>
        </w:rPr>
      </w:pPr>
      <w:r w:rsidRPr="008C4191">
        <w:rPr>
          <w:rFonts w:ascii="Arial" w:hAnsi="Arial" w:cs="Arial"/>
          <w:sz w:val="24"/>
          <w:szCs w:val="24"/>
        </w:rPr>
        <w:t xml:space="preserve">Quarterly meetings are scheduled with the Head of Primary Care, Primary Care Managers, Finance Lead, PPV Team and local Counter Fraud team to regularly review the progress report and to discuss themes, recommendations, and any risks. </w:t>
      </w:r>
    </w:p>
    <w:p w14:paraId="57C5DFA0" w14:textId="77777777" w:rsidR="008C4191" w:rsidRPr="008C4191" w:rsidRDefault="008C4191" w:rsidP="008C4191">
      <w:pPr>
        <w:pStyle w:val="ListParagraph"/>
        <w:ind w:left="0"/>
        <w:jc w:val="both"/>
        <w:rPr>
          <w:rFonts w:ascii="Arial" w:hAnsi="Arial" w:cs="Arial"/>
          <w:b/>
          <w:bCs/>
          <w:sz w:val="24"/>
          <w:szCs w:val="24"/>
        </w:rPr>
      </w:pPr>
      <w:r w:rsidRPr="008C4191">
        <w:rPr>
          <w:rFonts w:ascii="Arial" w:hAnsi="Arial" w:cs="Arial"/>
          <w:sz w:val="24"/>
          <w:szCs w:val="24"/>
        </w:rPr>
        <w:t>We are also investigating other avenues of savings from the provision of Clinical Waste services and now produce a ‘non-collection’ 6 monthly report to all our HB’s.</w:t>
      </w:r>
    </w:p>
    <w:p w14:paraId="5D20E5B9" w14:textId="77777777" w:rsidR="008C4191" w:rsidRPr="008C4191" w:rsidRDefault="008C4191" w:rsidP="008C4191">
      <w:pPr>
        <w:pStyle w:val="ListParagraph"/>
        <w:spacing w:after="0" w:line="240" w:lineRule="auto"/>
        <w:ind w:left="0"/>
        <w:jc w:val="both"/>
        <w:rPr>
          <w:rFonts w:ascii="Arial" w:hAnsi="Arial" w:cs="Arial"/>
          <w:sz w:val="24"/>
          <w:szCs w:val="24"/>
        </w:rPr>
      </w:pPr>
      <w:r w:rsidRPr="008C4191">
        <w:rPr>
          <w:rFonts w:ascii="Arial" w:hAnsi="Arial" w:cs="Arial"/>
          <w:sz w:val="24"/>
          <w:szCs w:val="24"/>
        </w:rPr>
        <w:t>There are bi-monthly National GMS, GOS Working Group meetings with Primary Care Managers and PPV to discuss and agree any issues regarding the National application of the programme. PPV are planning to commence a National GPS Working</w:t>
      </w:r>
      <w:r w:rsidRPr="008C4191">
        <w:rPr>
          <w:rFonts w:ascii="Arial" w:hAnsi="Arial" w:cs="Arial"/>
        </w:rPr>
        <w:t xml:space="preserve"> Group to align with the above which has proved successful. </w:t>
      </w:r>
      <w:r w:rsidRPr="008C4191">
        <w:rPr>
          <w:rFonts w:ascii="Arial" w:hAnsi="Arial" w:cs="Arial"/>
          <w:sz w:val="24"/>
          <w:szCs w:val="24"/>
        </w:rPr>
        <w:t>PPV have set up a new Clinical Waste Primary Care Group working with the provider to ensure a more robust service and more collaborative working.</w:t>
      </w:r>
    </w:p>
    <w:p w14:paraId="5219D9ED" w14:textId="77777777" w:rsidR="008C4191" w:rsidRPr="008C4191" w:rsidRDefault="008C4191" w:rsidP="007E312E">
      <w:pPr>
        <w:spacing w:after="0" w:line="240" w:lineRule="auto"/>
        <w:jc w:val="both"/>
        <w:rPr>
          <w:rFonts w:ascii="Arial" w:hAnsi="Arial" w:cs="Arial"/>
          <w:sz w:val="24"/>
          <w:szCs w:val="24"/>
        </w:rPr>
      </w:pPr>
      <w:r w:rsidRPr="008C4191">
        <w:rPr>
          <w:rFonts w:ascii="Arial" w:hAnsi="Arial" w:cs="Arial"/>
          <w:sz w:val="24"/>
          <w:szCs w:val="24"/>
        </w:rPr>
        <w:t xml:space="preserve">PPV training events and roadshows to Practice Managers have been delivered locally and we now record these in advance, based on our trend data analysis. In addition to </w:t>
      </w:r>
      <w:r w:rsidRPr="008C4191">
        <w:rPr>
          <w:rFonts w:ascii="Arial" w:hAnsi="Arial" w:cs="Arial"/>
          <w:sz w:val="24"/>
          <w:szCs w:val="24"/>
        </w:rPr>
        <w:lastRenderedPageBreak/>
        <w:t>facilitating one-on-one training requirements, particularly for new practice managers, we created a video recorded guide for both GOS and GMS</w:t>
      </w:r>
    </w:p>
    <w:p w14:paraId="6D290426" w14:textId="77777777" w:rsidR="00653AEC" w:rsidRPr="0072604C" w:rsidRDefault="00653AEC" w:rsidP="008C4191">
      <w:pPr>
        <w:pStyle w:val="ListParagraph"/>
        <w:spacing w:after="0" w:line="240" w:lineRule="auto"/>
        <w:ind w:left="0"/>
        <w:rPr>
          <w:rFonts w:ascii="Arial" w:hAnsi="Arial" w:cs="Arial"/>
          <w:b/>
          <w:sz w:val="24"/>
          <w:szCs w:val="24"/>
        </w:rPr>
      </w:pPr>
    </w:p>
    <w:p w14:paraId="6D290427" w14:textId="1F376DBF" w:rsidR="00653AEC" w:rsidRPr="007E312E" w:rsidRDefault="00653AEC" w:rsidP="007E312E">
      <w:pPr>
        <w:pStyle w:val="ListParagraph"/>
        <w:numPr>
          <w:ilvl w:val="0"/>
          <w:numId w:val="13"/>
        </w:numPr>
        <w:spacing w:after="0" w:line="240" w:lineRule="auto"/>
        <w:ind w:left="360"/>
        <w:rPr>
          <w:rFonts w:ascii="Arial" w:hAnsi="Arial" w:cs="Arial"/>
          <w:b/>
          <w:sz w:val="24"/>
          <w:szCs w:val="24"/>
        </w:rPr>
      </w:pPr>
      <w:r w:rsidRPr="007E312E">
        <w:rPr>
          <w:rFonts w:ascii="Arial" w:hAnsi="Arial" w:cs="Arial"/>
          <w:b/>
          <w:sz w:val="24"/>
          <w:szCs w:val="24"/>
        </w:rPr>
        <w:t xml:space="preserve"> FINANCIAL IMPLICATIONS</w:t>
      </w:r>
    </w:p>
    <w:p w14:paraId="1A06C974" w14:textId="77777777" w:rsidR="007E312E" w:rsidRPr="007E312E" w:rsidRDefault="007E312E" w:rsidP="007E312E">
      <w:pPr>
        <w:pStyle w:val="ListParagraph"/>
        <w:spacing w:after="0" w:line="240" w:lineRule="auto"/>
        <w:ind w:left="0"/>
        <w:rPr>
          <w:rFonts w:ascii="Arial" w:eastAsia="Times New Roman" w:hAnsi="Arial" w:cs="Arial"/>
          <w:lang w:eastAsia="en-GB"/>
        </w:rPr>
      </w:pPr>
      <w:r w:rsidRPr="007E312E">
        <w:rPr>
          <w:rFonts w:ascii="Arial" w:hAnsi="Arial" w:cs="Arial"/>
          <w:sz w:val="24"/>
          <w:szCs w:val="24"/>
        </w:rPr>
        <w:t xml:space="preserve">Recoveries expected to date from the 2023/24 programme for SBUHB GMS are </w:t>
      </w:r>
      <w:r w:rsidRPr="007E312E">
        <w:rPr>
          <w:rFonts w:ascii="Arial" w:eastAsia="Times New Roman" w:hAnsi="Arial" w:cs="Arial"/>
          <w:sz w:val="24"/>
          <w:szCs w:val="24"/>
          <w:lang w:eastAsia="en-GB"/>
        </w:rPr>
        <w:t>£10,996.75.</w:t>
      </w:r>
    </w:p>
    <w:p w14:paraId="6D290428" w14:textId="16C83786" w:rsidR="00653AEC" w:rsidRPr="0072604C" w:rsidRDefault="00653AEC" w:rsidP="007E312E">
      <w:pPr>
        <w:spacing w:after="0" w:line="240" w:lineRule="auto"/>
        <w:rPr>
          <w:rFonts w:ascii="Arial" w:hAnsi="Arial" w:cs="Arial"/>
          <w:b/>
          <w:color w:val="FF0000"/>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Default="00653AEC" w:rsidP="00F51B8B">
      <w:pPr>
        <w:pStyle w:val="ListParagraph"/>
        <w:numPr>
          <w:ilvl w:val="0"/>
          <w:numId w:val="13"/>
        </w:numPr>
        <w:spacing w:after="0" w:line="240" w:lineRule="auto"/>
        <w:ind w:left="360"/>
        <w:rPr>
          <w:rFonts w:ascii="Arial" w:hAnsi="Arial" w:cs="Arial"/>
          <w:b/>
          <w:sz w:val="24"/>
          <w:szCs w:val="24"/>
        </w:rPr>
      </w:pPr>
      <w:r w:rsidRPr="0072604C">
        <w:rPr>
          <w:rFonts w:ascii="Arial" w:hAnsi="Arial" w:cs="Arial"/>
          <w:b/>
          <w:sz w:val="24"/>
          <w:szCs w:val="24"/>
        </w:rPr>
        <w:t>RECOMMENDATION</w:t>
      </w:r>
    </w:p>
    <w:p w14:paraId="676AE972" w14:textId="77777777" w:rsidR="007965E6" w:rsidRPr="007965E6" w:rsidRDefault="007965E6" w:rsidP="00F51B8B">
      <w:pPr>
        <w:pStyle w:val="ListParagraph"/>
        <w:keepLines/>
        <w:ind w:left="0" w:right="96"/>
        <w:jc w:val="both"/>
        <w:rPr>
          <w:rFonts w:ascii="Verdana" w:eastAsia="Arial" w:hAnsi="Verdana"/>
          <w:b/>
          <w:bCs/>
        </w:rPr>
      </w:pPr>
      <w:r w:rsidRPr="007965E6">
        <w:rPr>
          <w:rFonts w:ascii="Arial" w:hAnsi="Arial"/>
          <w:sz w:val="24"/>
          <w:lang w:eastAsia="en-GB"/>
        </w:rPr>
        <w:t>It is recommended that t</w:t>
      </w:r>
      <w:r w:rsidRPr="007965E6">
        <w:rPr>
          <w:rFonts w:ascii="Arial" w:hAnsi="Arial"/>
          <w:sz w:val="24"/>
        </w:rPr>
        <w:t xml:space="preserve">he Audit &amp; Risk Assurance Committee Members note the contents of this report. </w:t>
      </w:r>
      <w:r w:rsidRPr="007965E6">
        <w:rPr>
          <w:rFonts w:ascii="Arial" w:eastAsia="Arial" w:hAnsi="Arial"/>
          <w:sz w:val="24"/>
        </w:rPr>
        <w:t>There are no options included in this report. The report is for Assurance and</w:t>
      </w:r>
      <w:r w:rsidRPr="007965E6">
        <w:rPr>
          <w:rStyle w:val="normaltextrun"/>
          <w:rFonts w:ascii="Arial" w:eastAsia="Arial" w:hAnsi="Arial"/>
          <w:sz w:val="24"/>
        </w:rPr>
        <w:t xml:space="preserve"> will detail specific risks if any, but will provide the narrative for what PPV, Primary Care, Finance and Counter Fraud consider the be the best approach to support practices in improving</w:t>
      </w:r>
      <w:r w:rsidRPr="007965E6">
        <w:rPr>
          <w:rStyle w:val="normaltextrun"/>
          <w:rFonts w:ascii="Verdana" w:eastAsia="Arial" w:hAnsi="Verdana"/>
        </w:rPr>
        <w:t>. </w:t>
      </w:r>
    </w:p>
    <w:p w14:paraId="65E042AE" w14:textId="77777777" w:rsidR="007965E6" w:rsidRPr="0072604C" w:rsidRDefault="007965E6" w:rsidP="007965E6">
      <w:pPr>
        <w:pStyle w:val="ListParagraph"/>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030E4F42" w:rsidR="00034194" w:rsidRPr="00034194" w:rsidRDefault="00F51B8B">
            <w:pPr>
              <w:rPr>
                <w:rFonts w:ascii="Arial" w:hAnsi="Arial" w:cs="Arial"/>
                <w:b/>
                <w:sz w:val="24"/>
                <w:szCs w:val="24"/>
              </w:rPr>
            </w:pPr>
            <w:r>
              <w:rPr>
                <w:rFonts w:ascii="Arial" w:hAnsi="Arial" w:cs="Arial"/>
                <w:b/>
                <w:sz w:val="24"/>
                <w:szCs w:val="24"/>
              </w:rPr>
              <w:tab/>
            </w:r>
            <w:r w:rsidR="0020539A">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138EA090" w:rsidR="00F5324A" w:rsidRPr="00F5324A" w:rsidRDefault="0079714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4897EF4" w:rsidR="00F5324A" w:rsidRPr="00F5324A" w:rsidRDefault="0079714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72649769" w:rsidR="00F5324A" w:rsidRPr="00F5324A" w:rsidRDefault="0079714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2A0A8D7" w:rsidR="00F5324A" w:rsidRPr="00F5324A" w:rsidRDefault="0079714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2258A72C" w:rsidR="00F5324A" w:rsidRPr="00F5324A" w:rsidRDefault="0079714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77777777" w:rsidR="00F5324A" w:rsidRPr="00FA0CA9" w:rsidRDefault="00F5324A" w:rsidP="00797141">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460C60A8" w14:textId="77777777" w:rsidR="00F5324A" w:rsidRPr="000B59C4" w:rsidRDefault="000B59C4" w:rsidP="000B59C4">
            <w:pPr>
              <w:ind w:right="96"/>
              <w:rPr>
                <w:rFonts w:ascii="Arial" w:hAnsi="Arial" w:cs="Arial"/>
                <w:sz w:val="24"/>
                <w:szCs w:val="24"/>
              </w:rPr>
            </w:pPr>
            <w:r w:rsidRPr="000B59C4">
              <w:rPr>
                <w:rFonts w:ascii="Arial" w:hAnsi="Arial" w:cs="Arial"/>
                <w:sz w:val="24"/>
                <w:szCs w:val="24"/>
              </w:rPr>
              <w:t>None</w:t>
            </w:r>
          </w:p>
          <w:p w14:paraId="6D290486" w14:textId="3F611AA0" w:rsidR="000B59C4" w:rsidRPr="00FA0CA9" w:rsidRDefault="000B59C4" w:rsidP="000B59C4">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CDC2436" w14:textId="77777777" w:rsidR="00C27CA9" w:rsidRDefault="00C27CA9" w:rsidP="00C27CA9">
            <w:pPr>
              <w:ind w:right="96"/>
              <w:rPr>
                <w:rFonts w:ascii="Arial" w:eastAsia="Times New Roman" w:hAnsi="Arial" w:cs="Arial"/>
                <w:sz w:val="24"/>
                <w:szCs w:val="24"/>
                <w:lang w:val="en" w:eastAsia="en-GB"/>
              </w:rPr>
            </w:pPr>
            <w:r w:rsidRPr="00A30E58">
              <w:rPr>
                <w:rFonts w:ascii="Arial" w:eastAsia="Times New Roman" w:hAnsi="Arial" w:cs="Arial"/>
                <w:sz w:val="24"/>
                <w:szCs w:val="24"/>
                <w:lang w:val="en" w:eastAsia="en-GB"/>
              </w:rPr>
              <w:t xml:space="preserve">The purpose of the PPV process is to provide assurance to </w:t>
            </w:r>
            <w:r w:rsidRPr="00896808">
              <w:rPr>
                <w:rFonts w:ascii="Arial" w:eastAsia="Times New Roman" w:hAnsi="Arial" w:cs="Arial"/>
                <w:sz w:val="24"/>
                <w:szCs w:val="24"/>
                <w:lang w:val="en" w:eastAsia="en-GB"/>
              </w:rPr>
              <w:t>Health Boards</w:t>
            </w:r>
            <w:r w:rsidRPr="00A30E58">
              <w:rPr>
                <w:rFonts w:ascii="Arial" w:eastAsia="Times New Roman" w:hAnsi="Arial" w:cs="Arial"/>
                <w:sz w:val="24"/>
                <w:szCs w:val="24"/>
                <w:lang w:val="en" w:eastAsia="en-GB"/>
              </w:rPr>
              <w:t xml:space="preserve"> that the claims for payment made by primary care contractors are appropriate and that the delivery of the service is as defined by NHS service specification and relevant legislation.</w:t>
            </w:r>
          </w:p>
          <w:p w14:paraId="6D29048B" w14:textId="77777777" w:rsidR="00F5324A" w:rsidRPr="00FA0CA9" w:rsidRDefault="00F5324A" w:rsidP="000B59C4">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5E48DB77" w:rsidR="00653AEC" w:rsidRPr="00C27CA9" w:rsidRDefault="00C27CA9" w:rsidP="00653AEC">
            <w:pPr>
              <w:ind w:right="96"/>
              <w:rPr>
                <w:rFonts w:ascii="Arial" w:hAnsi="Arial" w:cs="Arial"/>
                <w:sz w:val="24"/>
                <w:szCs w:val="24"/>
              </w:rPr>
            </w:pPr>
            <w:r w:rsidRPr="00C27CA9">
              <w:rPr>
                <w:rFonts w:ascii="Arial" w:hAnsi="Arial" w:cs="Arial"/>
                <w:sz w:val="24"/>
                <w:szCs w:val="24"/>
              </w:rPr>
              <w:t>None</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C27CA9">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2F3EBE" w:rsidRDefault="00653AEC" w:rsidP="00653AEC">
            <w:pPr>
              <w:ind w:right="96"/>
              <w:rPr>
                <w:rFonts w:ascii="Arial" w:hAnsi="Arial" w:cs="Arial"/>
                <w:sz w:val="24"/>
                <w:szCs w:val="24"/>
              </w:rPr>
            </w:pPr>
            <w:bookmarkStart w:id="0" w:name="_GoBack" w:colFirst="0" w:colLast="1"/>
            <w:r w:rsidRPr="002F3EBE">
              <w:rPr>
                <w:rFonts w:ascii="Arial" w:hAnsi="Arial" w:cs="Arial"/>
                <w:b/>
                <w:sz w:val="24"/>
                <w:szCs w:val="24"/>
              </w:rPr>
              <w:t>Report History</w:t>
            </w:r>
          </w:p>
        </w:tc>
        <w:tc>
          <w:tcPr>
            <w:tcW w:w="6775" w:type="dxa"/>
            <w:gridSpan w:val="2"/>
          </w:tcPr>
          <w:p w14:paraId="6D290498" w14:textId="09B42218" w:rsidR="00653AEC" w:rsidRPr="002F3EBE" w:rsidRDefault="00653AEC" w:rsidP="00653AEC">
            <w:pPr>
              <w:ind w:right="96"/>
              <w:rPr>
                <w:rFonts w:ascii="Arial" w:hAnsi="Arial" w:cs="Arial"/>
                <w:sz w:val="24"/>
                <w:szCs w:val="24"/>
              </w:rPr>
            </w:pPr>
            <w:r w:rsidRPr="002F3EBE">
              <w:rPr>
                <w:rFonts w:ascii="Arial" w:hAnsi="Arial" w:cs="Arial"/>
                <w:sz w:val="24"/>
                <w:szCs w:val="24"/>
              </w:rPr>
              <w:t>.</w:t>
            </w:r>
          </w:p>
          <w:p w14:paraId="6D290499" w14:textId="77777777" w:rsidR="00653AEC" w:rsidRPr="002F3EBE"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2F3EBE" w:rsidRDefault="00653AEC" w:rsidP="00653AEC">
            <w:pPr>
              <w:ind w:right="96"/>
              <w:rPr>
                <w:rFonts w:ascii="Arial" w:hAnsi="Arial" w:cs="Arial"/>
                <w:b/>
                <w:sz w:val="24"/>
                <w:szCs w:val="24"/>
              </w:rPr>
            </w:pPr>
            <w:r w:rsidRPr="002F3EBE">
              <w:rPr>
                <w:rFonts w:ascii="Arial" w:hAnsi="Arial" w:cs="Arial"/>
                <w:b/>
                <w:sz w:val="24"/>
                <w:szCs w:val="24"/>
              </w:rPr>
              <w:t>Appendices</w:t>
            </w:r>
          </w:p>
        </w:tc>
        <w:tc>
          <w:tcPr>
            <w:tcW w:w="6775" w:type="dxa"/>
            <w:gridSpan w:val="2"/>
          </w:tcPr>
          <w:p w14:paraId="6D29049D" w14:textId="3D886BE7" w:rsidR="00653AEC" w:rsidRPr="002F3EBE" w:rsidRDefault="002F3EBE" w:rsidP="00653AEC">
            <w:pPr>
              <w:ind w:right="96"/>
              <w:rPr>
                <w:rFonts w:ascii="Arial" w:hAnsi="Arial" w:cs="Arial"/>
                <w:sz w:val="24"/>
                <w:szCs w:val="24"/>
              </w:rPr>
            </w:pPr>
            <w:r w:rsidRPr="002F3EBE">
              <w:rPr>
                <w:rFonts w:ascii="Arial" w:hAnsi="Arial" w:cs="Arial"/>
                <w:sz w:val="24"/>
                <w:szCs w:val="24"/>
              </w:rPr>
              <w:t>Nil</w:t>
            </w:r>
          </w:p>
          <w:p w14:paraId="6D29049E" w14:textId="77777777" w:rsidR="00653AEC" w:rsidRPr="002F3EBE" w:rsidRDefault="00653AEC" w:rsidP="00653AEC">
            <w:pPr>
              <w:ind w:right="96"/>
              <w:rPr>
                <w:rFonts w:ascii="Arial" w:hAnsi="Arial" w:cs="Arial"/>
                <w:sz w:val="24"/>
                <w:szCs w:val="24"/>
              </w:rPr>
            </w:pPr>
          </w:p>
        </w:tc>
      </w:tr>
      <w:bookmarkEnd w:id="0"/>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4ED4C3" w14:textId="77777777" w:rsidR="0061070E" w:rsidRDefault="0061070E" w:rsidP="00C107F2">
      <w:pPr>
        <w:spacing w:after="0" w:line="240" w:lineRule="auto"/>
      </w:pPr>
      <w:r>
        <w:separator/>
      </w:r>
    </w:p>
  </w:endnote>
  <w:endnote w:type="continuationSeparator" w:id="0">
    <w:p w14:paraId="1323D6A9" w14:textId="77777777" w:rsidR="0061070E" w:rsidRDefault="0061070E" w:rsidP="00C107F2">
      <w:pPr>
        <w:spacing w:after="0" w:line="240" w:lineRule="auto"/>
      </w:pPr>
      <w:r>
        <w:continuationSeparator/>
      </w:r>
    </w:p>
  </w:endnote>
  <w:endnote w:type="continuationNotice" w:id="1">
    <w:p w14:paraId="1C97125D" w14:textId="77777777" w:rsidR="0001369A" w:rsidRDefault="000136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51213EC0"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F3EBE">
          <w:rPr>
            <w:noProof/>
          </w:rPr>
          <w:t>5</w:t>
        </w:r>
        <w:r>
          <w:fldChar w:fldCharType="end"/>
        </w:r>
      </w:p>
    </w:sdtContent>
  </w:sdt>
  <w:p w14:paraId="6D2904A9" w14:textId="43C63EE3" w:rsidR="003324CB" w:rsidRDefault="00020D84" w:rsidP="002B7C9A">
    <w:pPr>
      <w:pStyle w:val="Footer"/>
      <w:jc w:val="right"/>
    </w:pPr>
    <w:r>
      <w:t xml:space="preserve">Audit </w:t>
    </w:r>
    <w:r w:rsidR="002B7C9A">
      <w:t xml:space="preserve">Committee – </w:t>
    </w:r>
    <w:r w:rsidR="009F1A26">
      <w:t xml:space="preserve">Thursday, </w:t>
    </w:r>
    <w:r>
      <w:t>11</w:t>
    </w:r>
    <w:r w:rsidRPr="00020D84">
      <w:rPr>
        <w:vertAlign w:val="superscript"/>
      </w:rPr>
      <w:t>th</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40D183" w14:textId="77777777" w:rsidR="0061070E" w:rsidRDefault="0061070E" w:rsidP="00C107F2">
      <w:pPr>
        <w:spacing w:after="0" w:line="240" w:lineRule="auto"/>
      </w:pPr>
      <w:r>
        <w:separator/>
      </w:r>
    </w:p>
  </w:footnote>
  <w:footnote w:type="continuationSeparator" w:id="0">
    <w:p w14:paraId="02734697" w14:textId="77777777" w:rsidR="0061070E" w:rsidRDefault="0061070E" w:rsidP="00C107F2">
      <w:pPr>
        <w:spacing w:after="0" w:line="240" w:lineRule="auto"/>
      </w:pPr>
      <w:r>
        <w:continuationSeparator/>
      </w:r>
    </w:p>
  </w:footnote>
  <w:footnote w:type="continuationNotice" w:id="1">
    <w:p w14:paraId="33B30602" w14:textId="77777777" w:rsidR="0001369A" w:rsidRDefault="000136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968A3"/>
    <w:multiLevelType w:val="multilevel"/>
    <w:tmpl w:val="0E52D56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1BC7C39"/>
    <w:multiLevelType w:val="hybridMultilevel"/>
    <w:tmpl w:val="F6DE510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2F86B19"/>
    <w:multiLevelType w:val="hybridMultilevel"/>
    <w:tmpl w:val="B3F43BC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11"/>
  </w:num>
  <w:num w:numId="7">
    <w:abstractNumId w:val="12"/>
  </w:num>
  <w:num w:numId="8">
    <w:abstractNumId w:val="6"/>
  </w:num>
  <w:num w:numId="9">
    <w:abstractNumId w:val="7"/>
  </w:num>
  <w:num w:numId="10">
    <w:abstractNumId w:val="10"/>
  </w:num>
  <w:num w:numId="11">
    <w:abstractNumId w:val="9"/>
  </w:num>
  <w:num w:numId="12">
    <w:abstractNumId w:val="0"/>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69A"/>
    <w:rsid w:val="00020D84"/>
    <w:rsid w:val="00021C60"/>
    <w:rsid w:val="00032780"/>
    <w:rsid w:val="00034194"/>
    <w:rsid w:val="00083FC0"/>
    <w:rsid w:val="000B59C4"/>
    <w:rsid w:val="000F361B"/>
    <w:rsid w:val="00133EA1"/>
    <w:rsid w:val="0016096B"/>
    <w:rsid w:val="001663C7"/>
    <w:rsid w:val="001A0134"/>
    <w:rsid w:val="0020539A"/>
    <w:rsid w:val="00233330"/>
    <w:rsid w:val="00240133"/>
    <w:rsid w:val="00241662"/>
    <w:rsid w:val="002950FF"/>
    <w:rsid w:val="00296CD9"/>
    <w:rsid w:val="002B7C9A"/>
    <w:rsid w:val="002C3DD6"/>
    <w:rsid w:val="002F3EBE"/>
    <w:rsid w:val="00302CC6"/>
    <w:rsid w:val="0032747D"/>
    <w:rsid w:val="003324CB"/>
    <w:rsid w:val="003C0FF8"/>
    <w:rsid w:val="00414894"/>
    <w:rsid w:val="004573D0"/>
    <w:rsid w:val="00461835"/>
    <w:rsid w:val="004C0BAF"/>
    <w:rsid w:val="0052297E"/>
    <w:rsid w:val="0053788B"/>
    <w:rsid w:val="00585277"/>
    <w:rsid w:val="005A4FAA"/>
    <w:rsid w:val="005D1652"/>
    <w:rsid w:val="005E66F5"/>
    <w:rsid w:val="005E70A9"/>
    <w:rsid w:val="0061070E"/>
    <w:rsid w:val="00653AEC"/>
    <w:rsid w:val="00655190"/>
    <w:rsid w:val="00662218"/>
    <w:rsid w:val="00671548"/>
    <w:rsid w:val="00685AE0"/>
    <w:rsid w:val="00690BC8"/>
    <w:rsid w:val="006A6745"/>
    <w:rsid w:val="006D1998"/>
    <w:rsid w:val="00703D77"/>
    <w:rsid w:val="00711095"/>
    <w:rsid w:val="0072604C"/>
    <w:rsid w:val="00762BBE"/>
    <w:rsid w:val="00767E3E"/>
    <w:rsid w:val="007965E6"/>
    <w:rsid w:val="00797141"/>
    <w:rsid w:val="007A7E9F"/>
    <w:rsid w:val="007E312E"/>
    <w:rsid w:val="008458FF"/>
    <w:rsid w:val="008956FE"/>
    <w:rsid w:val="008C15D9"/>
    <w:rsid w:val="008C4191"/>
    <w:rsid w:val="008D0747"/>
    <w:rsid w:val="009112DC"/>
    <w:rsid w:val="009A6472"/>
    <w:rsid w:val="009E7AF7"/>
    <w:rsid w:val="009F1A26"/>
    <w:rsid w:val="00A33863"/>
    <w:rsid w:val="00A45401"/>
    <w:rsid w:val="00A7744F"/>
    <w:rsid w:val="00AD064D"/>
    <w:rsid w:val="00B13672"/>
    <w:rsid w:val="00B35ECC"/>
    <w:rsid w:val="00BA2507"/>
    <w:rsid w:val="00BC241D"/>
    <w:rsid w:val="00C0732C"/>
    <w:rsid w:val="00C107F2"/>
    <w:rsid w:val="00C10A32"/>
    <w:rsid w:val="00C27CA9"/>
    <w:rsid w:val="00C33A04"/>
    <w:rsid w:val="00C54DE6"/>
    <w:rsid w:val="00C95B3C"/>
    <w:rsid w:val="00CA0C2C"/>
    <w:rsid w:val="00CA6D65"/>
    <w:rsid w:val="00CD7AA5"/>
    <w:rsid w:val="00DA76AD"/>
    <w:rsid w:val="00E242E5"/>
    <w:rsid w:val="00E245E0"/>
    <w:rsid w:val="00F06D6F"/>
    <w:rsid w:val="00F11CD2"/>
    <w:rsid w:val="00F5082D"/>
    <w:rsid w:val="00F51B8B"/>
    <w:rsid w:val="00F531BD"/>
    <w:rsid w:val="00F5324A"/>
    <w:rsid w:val="00F57042"/>
    <w:rsid w:val="00F57C68"/>
    <w:rsid w:val="00F63D0F"/>
    <w:rsid w:val="00F96B39"/>
    <w:rsid w:val="00FA00CA"/>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rsid w:val="007A7E9F"/>
  </w:style>
  <w:style w:type="character" w:customStyle="1" w:styleId="eop">
    <w:name w:val="eop"/>
    <w:rsid w:val="007A7E9F"/>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7A7E9F"/>
  </w:style>
  <w:style w:type="paragraph" w:customStyle="1" w:styleId="paragraph">
    <w:name w:val="paragraph"/>
    <w:basedOn w:val="Normal"/>
    <w:rsid w:val="00C54DE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5E66F5"/>
    <w:rsid w:val="005E70A9"/>
    <w:rsid w:val="00997553"/>
    <w:rsid w:val="00A7744F"/>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E4CE5-AE22-4DB2-9A03-F882286A7012}">
  <ds:schemaRefs>
    <ds:schemaRef ds:uri="http://schemas.microsoft.com/sharepoint/v3/contenttype/forms"/>
  </ds:schemaRefs>
</ds:datastoreItem>
</file>

<file path=customXml/itemProps2.xml><?xml version="1.0" encoding="utf-8"?>
<ds:datastoreItem xmlns:ds="http://schemas.openxmlformats.org/officeDocument/2006/customXml" ds:itemID="{7DAAE6C2-581A-4A80-9289-8439B7D73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F4F1EC-D364-4552-A20D-E7C979821E85}">
  <ds:schemaRefs>
    <ds:schemaRef ds:uri="http://schemas.microsoft.com/office/2006/metadata/properties"/>
    <ds:schemaRef ds:uri="http://schemas.microsoft.com/office/2006/documentManagement/types"/>
    <ds:schemaRef ds:uri="http://purl.org/dc/dcmitype/"/>
    <ds:schemaRef ds:uri="http://schemas.microsoft.com/office/infopath/2007/PartnerControls"/>
    <ds:schemaRef ds:uri="8109944c-f8e6-42ac-bc29-7c09a738b7de"/>
    <ds:schemaRef ds:uri="http://schemas.openxmlformats.org/package/2006/metadata/core-properties"/>
    <ds:schemaRef ds:uri="http://purl.org/dc/elements/1.1/"/>
    <ds:schemaRef ds:uri="08ffe53a-1b18-428c-b4fb-fc9b72d1a174"/>
    <ds:schemaRef ds:uri="http://www.w3.org/XML/1998/namespace"/>
    <ds:schemaRef ds:uri="http://purl.org/dc/terms/"/>
  </ds:schemaRefs>
</ds:datastoreItem>
</file>

<file path=customXml/itemProps4.xml><?xml version="1.0" encoding="utf-8"?>
<ds:datastoreItem xmlns:ds="http://schemas.openxmlformats.org/officeDocument/2006/customXml" ds:itemID="{D9BC36A8-A7C5-4572-81A8-C29153E56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Pages>
  <Words>1422</Words>
  <Characters>8112</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34</cp:revision>
  <dcterms:created xsi:type="dcterms:W3CDTF">2024-05-23T10:03:00Z</dcterms:created>
  <dcterms:modified xsi:type="dcterms:W3CDTF">2024-07-04T12:19:00Z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