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A199B" w:rsidR="00FE5E56" w:rsidP="006D10EE" w:rsidRDefault="00AD2605" w14:paraId="3320771D" w14:textId="77777777">
      <w:pPr>
        <w:pStyle w:val="ListParagraph"/>
        <w:jc w:val="center"/>
        <w:rPr>
          <w:rFonts w:ascii="Verdana" w:hAnsi="Verdana" w:eastAsia="Arial Bold" w:cs="Arial Bold"/>
        </w:rPr>
      </w:pPr>
      <w:r w:rsidRPr="39E5F251" w:rsidR="00AD2605">
        <w:rPr>
          <w:rFonts w:ascii="Verdana" w:hAnsi="Verdana"/>
        </w:rPr>
        <w:t>Swansea Bay University Health Board</w:t>
      </w:r>
    </w:p>
    <w:p w:rsidR="0D4D7E07" w:rsidP="39E5F251" w:rsidRDefault="0D4D7E07" w14:paraId="2BBD7562" w14:textId="0084C53A">
      <w:pPr>
        <w:pStyle w:val="Body"/>
        <w:suppressLineNumbers w:val="0"/>
        <w:pBdr>
          <w:top w:val="nil" w:color="FF000000" w:sz="0" w:space="0"/>
          <w:left w:val="nil" w:color="FF000000" w:sz="0" w:space="0"/>
          <w:bottom w:val="nil" w:color="FF000000" w:sz="0" w:space="0"/>
          <w:right w:val="nil" w:color="FF000000" w:sz="0" w:space="0"/>
          <w:between w:val="nil" w:color="FF000000" w:sz="0" w:space="0"/>
        </w:pBdr>
        <w:bidi w:val="0"/>
        <w:spacing w:before="0" w:beforeAutospacing="off" w:after="0" w:afterAutospacing="off" w:line="259" w:lineRule="auto"/>
        <w:ind w:left="0" w:right="0"/>
        <w:jc w:val="center"/>
      </w:pPr>
      <w:r w:rsidRPr="39E5F251" w:rsidR="0D4D7E07">
        <w:rPr>
          <w:rFonts w:ascii="Verdana" w:hAnsi="Verdana"/>
          <w:color w:val="FF0000"/>
          <w:sz w:val="24"/>
          <w:szCs w:val="24"/>
        </w:rPr>
        <w:t>CONFIRMED</w:t>
      </w:r>
    </w:p>
    <w:p w:rsidRPr="00EA199B" w:rsidR="00882AD5" w:rsidP="0F965E15" w:rsidRDefault="00795B8E" w14:paraId="63106E31" w14:textId="5BF52795">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 xml:space="preserve"> </w:t>
      </w:r>
      <w:r w:rsidRPr="0F965E15" w:rsidR="00882AD5">
        <w:rPr>
          <w:rFonts w:ascii="Verdana" w:hAnsi="Verdana"/>
          <w:b/>
          <w:bCs/>
          <w:color w:val="auto"/>
          <w:sz w:val="24"/>
          <w:szCs w:val="24"/>
        </w:rPr>
        <w:t>Minutes of the</w:t>
      </w:r>
      <w:r w:rsidRPr="0F965E15" w:rsidR="00432EA2">
        <w:rPr>
          <w:rFonts w:ascii="Verdana" w:hAnsi="Verdana"/>
          <w:b/>
          <w:bCs/>
          <w:color w:val="auto"/>
          <w:sz w:val="24"/>
          <w:szCs w:val="24"/>
        </w:rPr>
        <w:t xml:space="preserve"> </w:t>
      </w:r>
      <w:r w:rsidRPr="0F965E15" w:rsidR="006C7C29">
        <w:rPr>
          <w:rFonts w:ascii="Verdana" w:hAnsi="Verdana"/>
          <w:b/>
          <w:bCs/>
          <w:color w:val="auto"/>
          <w:sz w:val="24"/>
          <w:szCs w:val="24"/>
        </w:rPr>
        <w:t>Quality and Safety</w:t>
      </w:r>
      <w:r w:rsidRPr="0F965E15" w:rsidR="002054CE">
        <w:rPr>
          <w:rFonts w:ascii="Verdana" w:hAnsi="Verdana"/>
          <w:b/>
          <w:bCs/>
          <w:color w:val="auto"/>
          <w:sz w:val="24"/>
          <w:szCs w:val="24"/>
        </w:rPr>
        <w:t xml:space="preserve"> Committee</w:t>
      </w:r>
      <w:r w:rsidRPr="0F965E15" w:rsidR="00882AD5">
        <w:rPr>
          <w:rFonts w:ascii="Verdana" w:hAnsi="Verdana"/>
          <w:b/>
          <w:bCs/>
          <w:color w:val="auto"/>
          <w:sz w:val="24"/>
          <w:szCs w:val="24"/>
        </w:rPr>
        <w:t xml:space="preserve"> </w:t>
      </w:r>
    </w:p>
    <w:p w:rsidRPr="00EA199B" w:rsidR="00603DEC" w:rsidP="6B5CD301" w:rsidRDefault="00882AD5" w14:paraId="39D0DD83" w14:textId="44FA68CC">
      <w:pPr>
        <w:pStyle w:val="Body"/>
        <w:jc w:val="center"/>
        <w:rPr>
          <w:rFonts w:ascii="Verdana" w:hAnsi="Verdana" w:eastAsia="Arial Bold" w:cs="Arial Bold"/>
          <w:b/>
          <w:bCs/>
          <w:color w:val="auto"/>
          <w:sz w:val="24"/>
          <w:szCs w:val="24"/>
        </w:rPr>
      </w:pPr>
      <w:r w:rsidRPr="6C441BA5">
        <w:rPr>
          <w:rFonts w:ascii="Verdana" w:hAnsi="Verdana"/>
          <w:b/>
          <w:bCs/>
          <w:color w:val="auto"/>
          <w:sz w:val="24"/>
          <w:szCs w:val="24"/>
        </w:rPr>
        <w:t xml:space="preserve">held on </w:t>
      </w:r>
      <w:r w:rsidRPr="6C441BA5" w:rsidR="5100E59D">
        <w:rPr>
          <w:rFonts w:ascii="Verdana" w:hAnsi="Verdana"/>
          <w:b/>
          <w:bCs/>
          <w:color w:val="auto"/>
          <w:sz w:val="24"/>
          <w:szCs w:val="24"/>
        </w:rPr>
        <w:t xml:space="preserve">6 November </w:t>
      </w:r>
      <w:r w:rsidRPr="6C441BA5" w:rsidR="006C7C29">
        <w:rPr>
          <w:rFonts w:ascii="Verdana" w:hAnsi="Verdana"/>
          <w:b/>
          <w:bCs/>
          <w:color w:val="auto"/>
          <w:sz w:val="24"/>
          <w:szCs w:val="24"/>
        </w:rPr>
        <w:t>2025</w:t>
      </w:r>
      <w:r w:rsidRPr="6C441BA5" w:rsidR="0099078F">
        <w:rPr>
          <w:rFonts w:ascii="Verdana" w:hAnsi="Verdana" w:eastAsia="Arial Bold" w:cs="Arial Bold"/>
          <w:b/>
          <w:bCs/>
          <w:color w:val="auto"/>
          <w:sz w:val="24"/>
          <w:szCs w:val="24"/>
        </w:rPr>
        <w:t xml:space="preserve"> </w:t>
      </w:r>
      <w:r w:rsidRPr="6C441BA5" w:rsidR="2877A4DC">
        <w:rPr>
          <w:rFonts w:ascii="Verdana" w:hAnsi="Verdana" w:eastAsia="Arial Bold" w:cs="Arial Bold"/>
          <w:b/>
          <w:bCs/>
          <w:color w:val="auto"/>
          <w:sz w:val="24"/>
          <w:szCs w:val="24"/>
        </w:rPr>
        <w:t>10:30am-1:00pm</w:t>
      </w:r>
    </w:p>
    <w:p w:rsidRPr="00EA199B" w:rsidR="00882AD5" w:rsidP="0F965E15" w:rsidRDefault="00882AD5" w14:paraId="08603BE0" w14:textId="400FD0FA">
      <w:pPr>
        <w:pStyle w:val="Body"/>
        <w:jc w:val="center"/>
        <w:rPr>
          <w:rFonts w:ascii="Verdana" w:hAnsi="Verdana" w:eastAsia="Arial Bold" w:cs="Arial Bold"/>
          <w:b/>
          <w:bCs/>
          <w:color w:val="auto"/>
          <w:sz w:val="24"/>
          <w:szCs w:val="24"/>
        </w:rPr>
      </w:pPr>
      <w:r w:rsidRPr="0F965E15">
        <w:rPr>
          <w:rFonts w:ascii="Verdana" w:hAnsi="Verdana"/>
          <w:b/>
          <w:bCs/>
          <w:color w:val="auto"/>
          <w:sz w:val="24"/>
          <w:szCs w:val="24"/>
        </w:rPr>
        <w:t>via Microsoft Teams</w:t>
      </w:r>
    </w:p>
    <w:p w:rsidRPr="00EA199B" w:rsidR="00882AD5" w:rsidP="0F965E15" w:rsidRDefault="00882AD5" w14:paraId="6EE5AD54" w14:textId="77777777">
      <w:pPr>
        <w:pStyle w:val="Body"/>
        <w:jc w:val="center"/>
        <w:rPr>
          <w:rFonts w:ascii="Verdana" w:hAnsi="Verdana" w:eastAsia="Arial Bold" w:cs="Arial Bold"/>
          <w:b/>
          <w:bCs/>
          <w:color w:val="auto"/>
          <w:sz w:val="24"/>
          <w:szCs w:val="24"/>
        </w:rPr>
      </w:pPr>
    </w:p>
    <w:tbl>
      <w:tblPr>
        <w:tblW w:w="10348"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419"/>
        <w:gridCol w:w="1134"/>
        <w:gridCol w:w="5795"/>
      </w:tblGrid>
      <w:tr w:rsidRPr="00EA199B" w:rsidR="00F56535" w:rsidTr="003608BC" w14:paraId="3EE05593" w14:textId="77777777">
        <w:tc>
          <w:tcPr>
            <w:tcW w:w="10348" w:type="dxa"/>
            <w:gridSpan w:val="3"/>
          </w:tcPr>
          <w:p w:rsidRPr="00EA199B" w:rsidR="00F56535" w:rsidP="0F965E15" w:rsidRDefault="1C703684" w14:paraId="1EB91ED3"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Present:</w:t>
            </w:r>
          </w:p>
        </w:tc>
      </w:tr>
      <w:tr w:rsidRPr="00EA199B" w:rsidR="00D55E97" w:rsidTr="003608BC" w14:paraId="7D5C272B" w14:textId="77777777">
        <w:tc>
          <w:tcPr>
            <w:tcW w:w="3419" w:type="dxa"/>
          </w:tcPr>
          <w:p w:rsidRPr="00EA199B" w:rsidR="00D55E97" w:rsidP="0F965E15" w:rsidRDefault="52844FC6" w14:paraId="0ECACE92" w14:textId="295FE81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Jean Church</w:t>
            </w:r>
            <w:r w:rsidRPr="07A0E2F5">
              <w:rPr>
                <w:rFonts w:ascii="Verdana" w:hAnsi="Verdana" w:cs="Arial" w:eastAsiaTheme="minorEastAsia"/>
                <w:bdr w:val="none" w:color="auto" w:sz="0" w:space="0"/>
                <w:lang w:val="en-GB"/>
              </w:rPr>
              <w:t xml:space="preserve"> </w:t>
            </w:r>
          </w:p>
        </w:tc>
        <w:tc>
          <w:tcPr>
            <w:tcW w:w="1134" w:type="dxa"/>
          </w:tcPr>
          <w:p w:rsidRPr="00EA199B" w:rsidR="00D55E97" w:rsidP="0F965E15" w:rsidRDefault="52844FC6" w14:paraId="15636A11" w14:textId="3762D0FB">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(JC)</w:t>
            </w:r>
          </w:p>
        </w:tc>
        <w:tc>
          <w:tcPr>
            <w:tcW w:w="5795" w:type="dxa"/>
          </w:tcPr>
          <w:p w:rsidRPr="00EA199B" w:rsidR="00D55E97" w:rsidP="0F965E15" w:rsidRDefault="52844FC6" w14:paraId="21E8DC67" w14:textId="243DCC3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Chair</w:t>
            </w:r>
            <w:r w:rsidRPr="07A0E2F5">
              <w:rPr>
                <w:rFonts w:ascii="Verdana" w:hAnsi="Verdana" w:cs="Arial" w:eastAsiaTheme="minorEastAsia"/>
                <w:bdr w:val="none" w:color="auto" w:sz="0" w:space="0"/>
                <w:lang w:val="en-GB"/>
              </w:rPr>
              <w:t xml:space="preserve"> </w:t>
            </w:r>
          </w:p>
        </w:tc>
      </w:tr>
      <w:tr w:rsidR="4FF0557B" w:rsidTr="003608BC" w14:paraId="23550124" w14:textId="77777777">
        <w:trPr>
          <w:trHeight w:val="300"/>
        </w:trPr>
        <w:tc>
          <w:tcPr>
            <w:tcW w:w="3419" w:type="dxa"/>
          </w:tcPr>
          <w:p w:rsidR="6F75798F" w:rsidP="4FF0557B" w:rsidRDefault="6F75798F" w14:paraId="0769BF1E" w14:textId="7F2D9F3F">
            <w:pPr>
              <w:rPr>
                <w:rFonts w:ascii="Verdana" w:hAnsi="Verdana" w:cs="Arial" w:eastAsiaTheme="minorEastAsia"/>
                <w:lang w:val="en-GB"/>
              </w:rPr>
            </w:pPr>
            <w:r w:rsidRPr="4FF0557B">
              <w:rPr>
                <w:rFonts w:ascii="Verdana" w:hAnsi="Verdana" w:cs="Arial" w:eastAsiaTheme="minorEastAsia"/>
                <w:lang w:val="en-GB"/>
              </w:rPr>
              <w:t>Anne-Louise Ferguson</w:t>
            </w:r>
          </w:p>
        </w:tc>
        <w:tc>
          <w:tcPr>
            <w:tcW w:w="1134" w:type="dxa"/>
          </w:tcPr>
          <w:p w:rsidR="6F75798F" w:rsidP="4FF0557B" w:rsidRDefault="6F75798F" w14:paraId="4554206D" w14:textId="751D5450">
            <w:pPr>
              <w:jc w:val="center"/>
              <w:rPr>
                <w:rFonts w:ascii="Verdana" w:hAnsi="Verdana" w:cs="Arial" w:eastAsiaTheme="minorEastAsia"/>
                <w:lang w:val="en-GB"/>
              </w:rPr>
            </w:pPr>
            <w:r w:rsidRPr="4FF0557B">
              <w:rPr>
                <w:rFonts w:ascii="Verdana" w:hAnsi="Verdana" w:cs="Arial" w:eastAsiaTheme="minorEastAsia"/>
                <w:lang w:val="en-GB"/>
              </w:rPr>
              <w:t>(ALF)</w:t>
            </w:r>
          </w:p>
        </w:tc>
        <w:tc>
          <w:tcPr>
            <w:tcW w:w="5795" w:type="dxa"/>
          </w:tcPr>
          <w:p w:rsidR="6F75798F" w:rsidP="4FF0557B" w:rsidRDefault="6F75798F" w14:paraId="6BC57285" w14:textId="307294A4">
            <w:pPr>
              <w:rPr>
                <w:rFonts w:ascii="Verdana" w:hAnsi="Verdana" w:cs="Arial" w:eastAsiaTheme="minorEastAsia"/>
                <w:lang w:val="en-GB"/>
              </w:rPr>
            </w:pPr>
            <w:r w:rsidRPr="4FF0557B">
              <w:rPr>
                <w:rFonts w:ascii="Verdana" w:hAnsi="Verdana" w:cs="Arial" w:eastAsiaTheme="minorEastAsia"/>
                <w:lang w:val="en-GB"/>
              </w:rPr>
              <w:t>Independent Member</w:t>
            </w:r>
          </w:p>
        </w:tc>
      </w:tr>
      <w:tr w:rsidR="66FA4D70" w:rsidTr="003608BC" w14:paraId="6C7FB610" w14:textId="77777777">
        <w:trPr>
          <w:trHeight w:val="300"/>
        </w:trPr>
        <w:tc>
          <w:tcPr>
            <w:tcW w:w="3419" w:type="dxa"/>
          </w:tcPr>
          <w:p w:rsidR="7980679C" w:rsidP="66FA4D70" w:rsidRDefault="7980679C" w14:paraId="6B24F3AD" w14:textId="54584833">
            <w:pPr>
              <w:rPr>
                <w:rFonts w:ascii="Verdana" w:hAnsi="Verdana" w:cs="Arial" w:eastAsiaTheme="minorEastAsia"/>
                <w:lang w:val="en-GB"/>
              </w:rPr>
            </w:pPr>
            <w:r w:rsidRPr="66FA4D70">
              <w:rPr>
                <w:rFonts w:ascii="Verdana" w:hAnsi="Verdana" w:cs="Arial" w:eastAsiaTheme="minorEastAsia"/>
                <w:lang w:val="en-GB"/>
              </w:rPr>
              <w:t>David Martin Lloyd</w:t>
            </w:r>
          </w:p>
        </w:tc>
        <w:tc>
          <w:tcPr>
            <w:tcW w:w="1134" w:type="dxa"/>
          </w:tcPr>
          <w:p w:rsidR="7980679C" w:rsidP="66FA4D70" w:rsidRDefault="7980679C" w14:paraId="33FE5A54" w14:textId="41936CDF">
            <w:pPr>
              <w:jc w:val="center"/>
              <w:rPr>
                <w:rFonts w:ascii="Verdana" w:hAnsi="Verdana" w:cs="Arial" w:eastAsiaTheme="minorEastAsia"/>
                <w:lang w:val="en-GB"/>
              </w:rPr>
            </w:pPr>
            <w:r w:rsidRPr="66FA4D70">
              <w:rPr>
                <w:rFonts w:ascii="Verdana" w:hAnsi="Verdana" w:cs="Arial" w:eastAsiaTheme="minorEastAsia"/>
                <w:lang w:val="en-GB"/>
              </w:rPr>
              <w:t>(DML)</w:t>
            </w:r>
          </w:p>
        </w:tc>
        <w:tc>
          <w:tcPr>
            <w:tcW w:w="5795" w:type="dxa"/>
          </w:tcPr>
          <w:p w:rsidR="15A42F61" w:rsidP="66FA4D70" w:rsidRDefault="15A42F61" w14:paraId="20D8EE86" w14:textId="652E49B5">
            <w:pPr>
              <w:rPr>
                <w:rFonts w:ascii="Verdana" w:hAnsi="Verdana" w:cs="Arial" w:eastAsiaTheme="minorEastAsia"/>
                <w:lang w:val="en-GB"/>
              </w:rPr>
            </w:pPr>
            <w:r w:rsidRPr="66FA4D70">
              <w:rPr>
                <w:rFonts w:ascii="Verdana" w:hAnsi="Verdana" w:cs="Arial" w:eastAsiaTheme="minorEastAsia"/>
                <w:lang w:val="en-GB"/>
              </w:rPr>
              <w:t>Independent</w:t>
            </w:r>
            <w:r w:rsidRPr="66FA4D70" w:rsidR="7980679C">
              <w:rPr>
                <w:rFonts w:ascii="Verdana" w:hAnsi="Verdana" w:cs="Arial" w:eastAsiaTheme="minorEastAsia"/>
                <w:lang w:val="en-GB"/>
              </w:rPr>
              <w:t xml:space="preserve"> Member </w:t>
            </w:r>
          </w:p>
        </w:tc>
      </w:tr>
      <w:tr w:rsidRPr="00EA199B" w:rsidR="00D55E97" w:rsidTr="003608BC" w14:paraId="41380C8C" w14:textId="77777777">
        <w:tc>
          <w:tcPr>
            <w:tcW w:w="3419" w:type="dxa"/>
          </w:tcPr>
          <w:p w:rsidRPr="00EA199B" w:rsidR="00D55E97" w:rsidP="0F965E15" w:rsidRDefault="52844FC6" w14:paraId="220ECD69" w14:textId="34F7C5C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Keith Lloyd</w:t>
            </w:r>
          </w:p>
        </w:tc>
        <w:tc>
          <w:tcPr>
            <w:tcW w:w="1134" w:type="dxa"/>
          </w:tcPr>
          <w:p w:rsidRPr="00EA199B" w:rsidR="00D55E97" w:rsidP="0F965E15" w:rsidRDefault="52844FC6" w14:paraId="2CEAEF97" w14:textId="63E767F0">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(KL)</w:t>
            </w:r>
          </w:p>
        </w:tc>
        <w:tc>
          <w:tcPr>
            <w:tcW w:w="5795" w:type="dxa"/>
          </w:tcPr>
          <w:p w:rsidRPr="00EA199B" w:rsidR="00D55E97" w:rsidP="0F965E15" w:rsidRDefault="52844FC6" w14:paraId="4BF64168" w14:textId="4E32AAA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Independent Member</w:t>
            </w:r>
            <w:r w:rsidRPr="07A0E2F5">
              <w:rPr>
                <w:rFonts w:ascii="Verdana" w:hAnsi="Verdana" w:cs="Arial" w:eastAsiaTheme="minorEastAsia"/>
                <w:bdr w:val="none" w:color="auto" w:sz="0" w:space="0"/>
                <w:lang w:val="en-GB"/>
              </w:rPr>
              <w:t xml:space="preserve"> </w:t>
            </w:r>
          </w:p>
        </w:tc>
      </w:tr>
      <w:tr w:rsidRPr="00EA199B" w:rsidR="00603DEC" w:rsidTr="003608BC" w14:paraId="2EF9C431" w14:textId="77777777">
        <w:tc>
          <w:tcPr>
            <w:tcW w:w="3419" w:type="dxa"/>
          </w:tcPr>
          <w:p w:rsidRPr="00EA199B" w:rsidR="00603DEC" w:rsidP="0F965E15" w:rsidRDefault="25493A17" w14:paraId="7E6A323E" w14:textId="323B11D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Nicola Matthews</w:t>
            </w:r>
          </w:p>
        </w:tc>
        <w:tc>
          <w:tcPr>
            <w:tcW w:w="1134" w:type="dxa"/>
          </w:tcPr>
          <w:p w:rsidRPr="00EA199B" w:rsidR="00603DEC" w:rsidP="0F965E15" w:rsidRDefault="25493A17" w14:paraId="4B1677DF" w14:textId="17A80BFE">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(NM)</w:t>
            </w:r>
          </w:p>
        </w:tc>
        <w:tc>
          <w:tcPr>
            <w:tcW w:w="5795" w:type="dxa"/>
          </w:tcPr>
          <w:p w:rsidRPr="00EA199B" w:rsidR="00603DEC" w:rsidP="0F965E15" w:rsidRDefault="25493A17" w14:paraId="38018FE3" w14:textId="26EE289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Independent Member</w:t>
            </w:r>
            <w:r w:rsidRPr="07A0E2F5">
              <w:rPr>
                <w:rFonts w:ascii="Verdana" w:hAnsi="Verdana" w:cs="Arial" w:eastAsiaTheme="minorEastAsia"/>
                <w:bdr w:val="none" w:color="auto" w:sz="0" w:space="0"/>
                <w:lang w:val="en-GB"/>
              </w:rPr>
              <w:t xml:space="preserve"> </w:t>
            </w:r>
          </w:p>
        </w:tc>
      </w:tr>
      <w:tr w:rsidRPr="00EA199B" w:rsidR="00F56535" w:rsidTr="003608BC" w14:paraId="2933D1E3" w14:textId="77777777">
        <w:trPr>
          <w:trHeight w:val="310"/>
        </w:trPr>
        <w:tc>
          <w:tcPr>
            <w:tcW w:w="10348" w:type="dxa"/>
            <w:gridSpan w:val="3"/>
          </w:tcPr>
          <w:p w:rsidRPr="00EA199B" w:rsidR="00F56535" w:rsidP="0F965E15" w:rsidRDefault="1C703684" w14:paraId="476C84EA"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In Attendance:</w:t>
            </w:r>
          </w:p>
        </w:tc>
      </w:tr>
      <w:tr w:rsidR="66FA4D70" w:rsidTr="003608BC" w14:paraId="00AC1BBF" w14:textId="77777777">
        <w:trPr>
          <w:trHeight w:val="300"/>
        </w:trPr>
        <w:tc>
          <w:tcPr>
            <w:tcW w:w="3419" w:type="dxa"/>
          </w:tcPr>
          <w:p w:rsidR="39A71F66" w:rsidP="66FA4D70" w:rsidRDefault="39A71F66" w14:paraId="172404B1" w14:textId="009362DF">
            <w:pPr>
              <w:rPr>
                <w:rFonts w:ascii="Verdana" w:hAnsi="Verdana" w:cs="Arial" w:eastAsiaTheme="minorEastAsia"/>
                <w:lang w:val="en-GB"/>
              </w:rPr>
            </w:pPr>
            <w:r w:rsidRPr="66FA4D70">
              <w:rPr>
                <w:rFonts w:ascii="Verdana" w:hAnsi="Verdana" w:cs="Arial" w:eastAsiaTheme="minorEastAsia"/>
                <w:lang w:val="en-GB"/>
              </w:rPr>
              <w:t>Vicki Burridge</w:t>
            </w:r>
          </w:p>
        </w:tc>
        <w:tc>
          <w:tcPr>
            <w:tcW w:w="1134" w:type="dxa"/>
          </w:tcPr>
          <w:p w:rsidR="39A71F66" w:rsidP="66FA4D70" w:rsidRDefault="39A71F66" w14:paraId="66FA5B09" w14:textId="76CDCA86">
            <w:pPr>
              <w:jc w:val="center"/>
              <w:rPr>
                <w:rFonts w:ascii="Verdana" w:hAnsi="Verdana" w:cs="Arial" w:eastAsiaTheme="minorEastAsia"/>
                <w:lang w:val="en-GB"/>
              </w:rPr>
            </w:pPr>
            <w:r w:rsidRPr="66FA4D70">
              <w:rPr>
                <w:rFonts w:ascii="Verdana" w:hAnsi="Verdana" w:cs="Arial" w:eastAsiaTheme="minorEastAsia"/>
                <w:lang w:val="en-GB"/>
              </w:rPr>
              <w:t>(VB)</w:t>
            </w:r>
          </w:p>
        </w:tc>
        <w:tc>
          <w:tcPr>
            <w:tcW w:w="5795" w:type="dxa"/>
          </w:tcPr>
          <w:p w:rsidR="39A71F66" w:rsidP="66FA4D70" w:rsidRDefault="39A71F66" w14:paraId="16F6E453" w14:textId="6AA7C420">
            <w:pPr>
              <w:rPr>
                <w:rFonts w:ascii="Verdana" w:hAnsi="Verdana" w:cs="Arial" w:eastAsiaTheme="minorEastAsia"/>
                <w:lang w:val="en-GB"/>
              </w:rPr>
            </w:pPr>
            <w:r w:rsidRPr="66FA4D70">
              <w:rPr>
                <w:rFonts w:ascii="Verdana" w:hAnsi="Verdana" w:cs="Arial" w:eastAsiaTheme="minorEastAsia"/>
                <w:lang w:val="en-GB"/>
              </w:rPr>
              <w:t>Head of Nursing</w:t>
            </w:r>
            <w:r w:rsidRPr="66FA4D70" w:rsidR="080DFAE9">
              <w:rPr>
                <w:rFonts w:ascii="Verdana" w:hAnsi="Verdana" w:cs="Arial" w:eastAsiaTheme="minorEastAsia"/>
                <w:lang w:val="en-GB"/>
              </w:rPr>
              <w:t xml:space="preserve"> </w:t>
            </w:r>
            <w:r w:rsidRPr="66FA4D70" w:rsidR="080DFAE9">
              <w:rPr>
                <w:rFonts w:ascii="Verdana" w:hAnsi="Verdana" w:cs="Arial" w:eastAsiaTheme="minorEastAsia"/>
                <w:b/>
                <w:bCs/>
                <w:lang w:val="en-GB"/>
              </w:rPr>
              <w:t>(For item 117/25)</w:t>
            </w:r>
          </w:p>
        </w:tc>
      </w:tr>
      <w:tr w:rsidR="6B5CD301" w:rsidTr="003608BC" w14:paraId="3D2B3084" w14:textId="77777777">
        <w:trPr>
          <w:trHeight w:val="300"/>
        </w:trPr>
        <w:tc>
          <w:tcPr>
            <w:tcW w:w="3419" w:type="dxa"/>
          </w:tcPr>
          <w:p w:rsidR="5D95772C" w:rsidP="0F965E15" w:rsidRDefault="73631746" w14:paraId="686090BC" w14:textId="1CA689BA">
            <w:pPr>
              <w:rPr>
                <w:rFonts w:ascii="Verdana" w:hAnsi="Verdana" w:cs="Arial" w:eastAsiaTheme="minorEastAsia"/>
                <w:lang w:val="en-GB"/>
              </w:rPr>
            </w:pPr>
            <w:r w:rsidRPr="0F965E15">
              <w:rPr>
                <w:rFonts w:ascii="Verdana" w:hAnsi="Verdana" w:cs="Arial" w:eastAsiaTheme="minorEastAsia"/>
                <w:lang w:val="en-GB"/>
              </w:rPr>
              <w:t xml:space="preserve">Kimberley </w:t>
            </w:r>
            <w:proofErr w:type="spellStart"/>
            <w:r w:rsidRPr="0F965E15">
              <w:rPr>
                <w:rFonts w:ascii="Verdana" w:hAnsi="Verdana" w:cs="Arial" w:eastAsiaTheme="minorEastAsia"/>
                <w:lang w:val="en-GB"/>
              </w:rPr>
              <w:t>Cann</w:t>
            </w:r>
            <w:proofErr w:type="spellEnd"/>
            <w:r w:rsidRPr="0F965E15">
              <w:rPr>
                <w:rFonts w:ascii="Verdana" w:hAnsi="Verdana" w:cs="Arial" w:eastAsiaTheme="minorEastAsia"/>
                <w:lang w:val="en-GB"/>
              </w:rPr>
              <w:t xml:space="preserve"> </w:t>
            </w:r>
          </w:p>
        </w:tc>
        <w:tc>
          <w:tcPr>
            <w:tcW w:w="1134" w:type="dxa"/>
          </w:tcPr>
          <w:p w:rsidR="5D95772C" w:rsidP="0F965E15" w:rsidRDefault="73631746" w14:paraId="5A96ED60" w14:textId="1887DD7A">
            <w:pPr>
              <w:jc w:val="center"/>
              <w:rPr>
                <w:rFonts w:ascii="Verdana" w:hAnsi="Verdana" w:cs="Arial" w:eastAsiaTheme="minorEastAsia"/>
                <w:lang w:val="en-GB"/>
              </w:rPr>
            </w:pPr>
            <w:r w:rsidRPr="0F965E15">
              <w:rPr>
                <w:rFonts w:ascii="Verdana" w:hAnsi="Verdana" w:cs="Arial" w:eastAsiaTheme="minorEastAsia"/>
                <w:lang w:val="en-GB"/>
              </w:rPr>
              <w:t>(KC)</w:t>
            </w:r>
          </w:p>
        </w:tc>
        <w:tc>
          <w:tcPr>
            <w:tcW w:w="5795" w:type="dxa"/>
          </w:tcPr>
          <w:p w:rsidR="5D95772C" w:rsidP="0F965E15" w:rsidRDefault="73631746" w14:paraId="0745FB98" w14:textId="2F7F9447">
            <w:pPr>
              <w:rPr>
                <w:rFonts w:ascii="Verdana" w:hAnsi="Verdana" w:cs="Arial" w:eastAsiaTheme="minorEastAsia"/>
                <w:lang w:val="en-GB"/>
              </w:rPr>
            </w:pPr>
            <w:r w:rsidRPr="0F965E15">
              <w:rPr>
                <w:rFonts w:ascii="Verdana" w:hAnsi="Verdana" w:cs="Arial" w:eastAsiaTheme="minorEastAsia"/>
                <w:lang w:val="en-GB"/>
              </w:rPr>
              <w:t>Consultant in Public Health</w:t>
            </w:r>
          </w:p>
        </w:tc>
      </w:tr>
      <w:tr w:rsidR="66FA4D70" w:rsidTr="003608BC" w14:paraId="1903B199" w14:textId="77777777">
        <w:trPr>
          <w:trHeight w:val="304"/>
        </w:trPr>
        <w:tc>
          <w:tcPr>
            <w:tcW w:w="3419" w:type="dxa"/>
          </w:tcPr>
          <w:p w:rsidR="62E82AC0" w:rsidP="66FA4D70" w:rsidRDefault="62E82AC0" w14:paraId="5A679659" w14:textId="6ABBD412">
            <w:pPr>
              <w:rPr>
                <w:rFonts w:ascii="Verdana" w:hAnsi="Verdana" w:cs="Arial" w:eastAsiaTheme="minorEastAsia"/>
                <w:lang w:val="en-GB"/>
              </w:rPr>
            </w:pPr>
            <w:r w:rsidRPr="66FA4D70">
              <w:rPr>
                <w:rFonts w:ascii="Verdana" w:hAnsi="Verdana" w:cs="Arial" w:eastAsiaTheme="minorEastAsia"/>
                <w:lang w:val="en-GB"/>
              </w:rPr>
              <w:t>Alison Clarke</w:t>
            </w:r>
          </w:p>
        </w:tc>
        <w:tc>
          <w:tcPr>
            <w:tcW w:w="1134" w:type="dxa"/>
          </w:tcPr>
          <w:p w:rsidR="62E82AC0" w:rsidP="66FA4D70" w:rsidRDefault="62E82AC0" w14:paraId="3FB3580B" w14:textId="01551BCC">
            <w:pPr>
              <w:jc w:val="center"/>
              <w:rPr>
                <w:rFonts w:ascii="Verdana" w:hAnsi="Verdana" w:cs="Arial" w:eastAsiaTheme="minorEastAsia"/>
                <w:lang w:val="en-GB"/>
              </w:rPr>
            </w:pPr>
            <w:r w:rsidRPr="66FA4D70">
              <w:rPr>
                <w:rFonts w:ascii="Verdana" w:hAnsi="Verdana" w:cs="Arial" w:eastAsiaTheme="minorEastAsia"/>
                <w:lang w:val="en-GB"/>
              </w:rPr>
              <w:t>(AC)</w:t>
            </w:r>
          </w:p>
        </w:tc>
        <w:tc>
          <w:tcPr>
            <w:tcW w:w="5795" w:type="dxa"/>
          </w:tcPr>
          <w:p w:rsidR="62E82AC0" w:rsidP="66FA4D70" w:rsidRDefault="62E82AC0" w14:paraId="159C639A" w14:textId="11780985">
            <w:pPr>
              <w:rPr>
                <w:rFonts w:ascii="Verdana" w:hAnsi="Verdana" w:cs="Arial" w:eastAsiaTheme="minorEastAsia"/>
                <w:lang w:val="en-GB"/>
              </w:rPr>
            </w:pPr>
            <w:r w:rsidRPr="66FA4D70">
              <w:rPr>
                <w:rFonts w:ascii="Verdana" w:hAnsi="Verdana" w:cs="Arial" w:eastAsiaTheme="minorEastAsia"/>
                <w:lang w:val="en-GB"/>
              </w:rPr>
              <w:t>Deputy Director of Therapies and Health Science</w:t>
            </w:r>
          </w:p>
        </w:tc>
      </w:tr>
      <w:tr w:rsidRPr="00EA199B" w:rsidR="00411BA7" w:rsidTr="003608BC" w14:paraId="767633BB" w14:textId="77777777">
        <w:trPr>
          <w:trHeight w:val="304"/>
        </w:trPr>
        <w:tc>
          <w:tcPr>
            <w:tcW w:w="3419" w:type="dxa"/>
          </w:tcPr>
          <w:p w:rsidRPr="00EA199B" w:rsidR="00411BA7" w:rsidP="0F965E15" w:rsidRDefault="5FCCB738" w14:paraId="3FB1D99F" w14:textId="730C5E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Amelia Cole</w:t>
            </w:r>
          </w:p>
        </w:tc>
        <w:tc>
          <w:tcPr>
            <w:tcW w:w="1134" w:type="dxa"/>
          </w:tcPr>
          <w:p w:rsidRPr="00EA199B" w:rsidR="00411BA7" w:rsidP="4FF0557B" w:rsidRDefault="770156A3" w14:paraId="24F67232" w14:textId="4AA73D94">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4FF0557B">
              <w:rPr>
                <w:rFonts w:ascii="Verdana" w:hAnsi="Verdana" w:cs="Arial" w:eastAsiaTheme="minorEastAsia"/>
                <w:bdr w:val="none" w:color="auto" w:sz="0" w:space="0"/>
                <w:lang w:val="en-GB"/>
              </w:rPr>
              <w:t>(</w:t>
            </w:r>
            <w:proofErr w:type="spellStart"/>
            <w:r w:rsidRPr="4FF0557B">
              <w:rPr>
                <w:rFonts w:ascii="Verdana" w:hAnsi="Verdana" w:cs="Arial" w:eastAsiaTheme="minorEastAsia"/>
                <w:bdr w:val="none" w:color="auto" w:sz="0" w:space="0"/>
                <w:lang w:val="en-GB"/>
              </w:rPr>
              <w:t>AC</w:t>
            </w:r>
            <w:r w:rsidRPr="4FF0557B" w:rsidR="370C89AF">
              <w:rPr>
                <w:rFonts w:ascii="Verdana" w:hAnsi="Verdana" w:cs="Arial" w:eastAsiaTheme="minorEastAsia"/>
                <w:bdr w:val="none" w:color="auto" w:sz="0" w:space="0"/>
                <w:lang w:val="en-GB"/>
              </w:rPr>
              <w:t>o</w:t>
            </w:r>
            <w:proofErr w:type="spellEnd"/>
            <w:r w:rsidRPr="4FF0557B">
              <w:rPr>
                <w:rFonts w:ascii="Verdana" w:hAnsi="Verdana" w:cs="Arial" w:eastAsiaTheme="minorEastAsia"/>
                <w:bdr w:val="none" w:color="auto" w:sz="0" w:space="0"/>
                <w:lang w:val="en-GB"/>
              </w:rPr>
              <w:t>)</w:t>
            </w:r>
          </w:p>
        </w:tc>
        <w:tc>
          <w:tcPr>
            <w:tcW w:w="5795" w:type="dxa"/>
          </w:tcPr>
          <w:p w:rsidRPr="00EA199B" w:rsidR="00411BA7" w:rsidP="0F965E15" w:rsidRDefault="5FCCB738" w14:paraId="1D879BF1" w14:textId="6E6FEC5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Corporate Governance Officer (Note taker)</w:t>
            </w:r>
            <w:r w:rsidRPr="07A0E2F5">
              <w:rPr>
                <w:rFonts w:ascii="Verdana" w:hAnsi="Verdana" w:cs="Arial" w:eastAsiaTheme="minorEastAsia"/>
                <w:bdr w:val="none" w:color="auto" w:sz="0" w:space="0"/>
                <w:lang w:val="en-GB"/>
              </w:rPr>
              <w:t xml:space="preserve"> </w:t>
            </w:r>
          </w:p>
        </w:tc>
      </w:tr>
      <w:tr w:rsidR="66FA4D70" w:rsidTr="003608BC" w14:paraId="5BAADD3E" w14:textId="77777777">
        <w:trPr>
          <w:trHeight w:val="304"/>
        </w:trPr>
        <w:tc>
          <w:tcPr>
            <w:tcW w:w="3419" w:type="dxa"/>
          </w:tcPr>
          <w:p w:rsidR="6D84CD11" w:rsidP="66FA4D70" w:rsidRDefault="6D84CD11" w14:paraId="26BA2873" w14:textId="63AC0AFD">
            <w:pPr>
              <w:rPr>
                <w:rFonts w:ascii="Verdana" w:hAnsi="Verdana" w:cs="Arial" w:eastAsiaTheme="minorEastAsia"/>
                <w:lang w:val="en-GB"/>
              </w:rPr>
            </w:pPr>
            <w:r w:rsidRPr="66FA4D70">
              <w:rPr>
                <w:rFonts w:ascii="Verdana" w:hAnsi="Verdana" w:cs="Arial" w:eastAsiaTheme="minorEastAsia"/>
                <w:lang w:val="en-GB"/>
              </w:rPr>
              <w:t xml:space="preserve">Emily Davies </w:t>
            </w:r>
          </w:p>
        </w:tc>
        <w:tc>
          <w:tcPr>
            <w:tcW w:w="1134" w:type="dxa"/>
          </w:tcPr>
          <w:p w:rsidR="6D84CD11" w:rsidP="66FA4D70" w:rsidRDefault="6D84CD11" w14:paraId="06AC66A8" w14:textId="2E597CC9">
            <w:pPr>
              <w:jc w:val="center"/>
              <w:rPr>
                <w:rFonts w:ascii="Verdana" w:hAnsi="Verdana" w:cs="Arial" w:eastAsiaTheme="minorEastAsia"/>
                <w:lang w:val="en-GB"/>
              </w:rPr>
            </w:pPr>
            <w:r w:rsidRPr="66FA4D70">
              <w:rPr>
                <w:rFonts w:ascii="Verdana" w:hAnsi="Verdana" w:cs="Arial" w:eastAsiaTheme="minorEastAsia"/>
                <w:lang w:val="en-GB"/>
              </w:rPr>
              <w:t>(ED)</w:t>
            </w:r>
          </w:p>
        </w:tc>
        <w:tc>
          <w:tcPr>
            <w:tcW w:w="5795" w:type="dxa"/>
          </w:tcPr>
          <w:p w:rsidR="6D84CD11" w:rsidP="66FA4D70" w:rsidRDefault="6D84CD11" w14:paraId="6A570240" w14:textId="03BB4110">
            <w:pPr>
              <w:rPr>
                <w:rFonts w:ascii="Verdana" w:hAnsi="Verdana" w:cs="Arial" w:eastAsiaTheme="minorEastAsia"/>
                <w:lang w:val="en-GB"/>
              </w:rPr>
            </w:pPr>
            <w:r w:rsidRPr="66FA4D70">
              <w:rPr>
                <w:rFonts w:ascii="Verdana" w:hAnsi="Verdana" w:cs="Arial" w:eastAsiaTheme="minorEastAsia"/>
                <w:lang w:val="en-GB"/>
              </w:rPr>
              <w:t xml:space="preserve">Head of Nursing for </w:t>
            </w:r>
            <w:r w:rsidRPr="66FA4D70" w:rsidR="3E90C2F2">
              <w:rPr>
                <w:rFonts w:ascii="Verdana" w:hAnsi="Verdana" w:cs="Arial" w:eastAsiaTheme="minorEastAsia"/>
                <w:lang w:val="en-GB"/>
              </w:rPr>
              <w:t>Transformation</w:t>
            </w:r>
            <w:r w:rsidRPr="66FA4D70">
              <w:rPr>
                <w:rFonts w:ascii="Verdana" w:hAnsi="Verdana" w:cs="Arial" w:eastAsiaTheme="minorEastAsia"/>
                <w:lang w:val="en-GB"/>
              </w:rPr>
              <w:t xml:space="preserve"> </w:t>
            </w:r>
          </w:p>
        </w:tc>
      </w:tr>
      <w:tr w:rsidR="66FA4D70" w:rsidTr="003608BC" w14:paraId="04F070D8" w14:textId="77777777">
        <w:trPr>
          <w:trHeight w:val="304"/>
        </w:trPr>
        <w:tc>
          <w:tcPr>
            <w:tcW w:w="3419" w:type="dxa"/>
          </w:tcPr>
          <w:p w:rsidR="4E3C6579" w:rsidP="66FA4D70" w:rsidRDefault="4E3C6579" w14:paraId="4C73AFA5" w14:textId="4690B1D1">
            <w:pPr>
              <w:rPr>
                <w:rFonts w:ascii="Verdana" w:hAnsi="Verdana" w:cs="Arial" w:eastAsiaTheme="minorEastAsia"/>
                <w:lang w:val="en-GB"/>
              </w:rPr>
            </w:pPr>
            <w:r w:rsidRPr="66FA4D70">
              <w:rPr>
                <w:rFonts w:ascii="Verdana" w:hAnsi="Verdana" w:cs="Arial" w:eastAsiaTheme="minorEastAsia"/>
                <w:lang w:val="en-GB"/>
              </w:rPr>
              <w:t xml:space="preserve">Michelle Davies </w:t>
            </w:r>
          </w:p>
        </w:tc>
        <w:tc>
          <w:tcPr>
            <w:tcW w:w="1134" w:type="dxa"/>
          </w:tcPr>
          <w:p w:rsidR="4E3C6579" w:rsidP="66FA4D70" w:rsidRDefault="4E3C6579" w14:paraId="4D39F988" w14:textId="46281BD1">
            <w:pPr>
              <w:jc w:val="center"/>
              <w:rPr>
                <w:rFonts w:ascii="Verdana" w:hAnsi="Verdana" w:cs="Arial" w:eastAsiaTheme="minorEastAsia"/>
                <w:lang w:val="en-GB"/>
              </w:rPr>
            </w:pPr>
            <w:r w:rsidRPr="66FA4D70">
              <w:rPr>
                <w:rFonts w:ascii="Verdana" w:hAnsi="Verdana" w:cs="Arial" w:eastAsiaTheme="minorEastAsia"/>
                <w:lang w:val="en-GB"/>
              </w:rPr>
              <w:t>(MD)</w:t>
            </w:r>
          </w:p>
        </w:tc>
        <w:tc>
          <w:tcPr>
            <w:tcW w:w="5795" w:type="dxa"/>
          </w:tcPr>
          <w:p w:rsidR="4E3C6579" w:rsidP="66FA4D70" w:rsidRDefault="4E3C6579" w14:paraId="7F584B33" w14:textId="4C7A0C7A">
            <w:pPr>
              <w:rPr>
                <w:rFonts w:ascii="Verdana" w:hAnsi="Verdana" w:cs="Arial" w:eastAsiaTheme="minorEastAsia"/>
                <w:lang w:val="en-GB"/>
              </w:rPr>
            </w:pPr>
            <w:r w:rsidRPr="66FA4D70">
              <w:rPr>
                <w:rFonts w:ascii="Verdana" w:hAnsi="Verdana" w:cs="Arial" w:eastAsiaTheme="minorEastAsia"/>
                <w:lang w:val="en-GB"/>
              </w:rPr>
              <w:t>Head of Strategic Planning and Partnerships</w:t>
            </w:r>
            <w:r w:rsidRPr="66FA4D70" w:rsidR="69E36EA1">
              <w:rPr>
                <w:rFonts w:ascii="Verdana" w:hAnsi="Verdana" w:cs="Arial" w:eastAsiaTheme="minorEastAsia"/>
                <w:lang w:val="en-GB"/>
              </w:rPr>
              <w:t xml:space="preserve"> </w:t>
            </w:r>
            <w:r w:rsidRPr="66FA4D70" w:rsidR="69E36EA1">
              <w:rPr>
                <w:rFonts w:ascii="Verdana" w:hAnsi="Verdana" w:cs="Arial" w:eastAsiaTheme="minorEastAsia"/>
                <w:b/>
                <w:bCs/>
                <w:lang w:val="en-GB"/>
              </w:rPr>
              <w:t>(For item 119/25)</w:t>
            </w:r>
          </w:p>
        </w:tc>
      </w:tr>
      <w:tr w:rsidRPr="00EA199B" w:rsidR="00411BA7" w:rsidTr="003608BC" w14:paraId="478AF159" w14:textId="77777777">
        <w:trPr>
          <w:trHeight w:val="304"/>
        </w:trPr>
        <w:tc>
          <w:tcPr>
            <w:tcW w:w="3419" w:type="dxa"/>
          </w:tcPr>
          <w:p w:rsidRPr="00EA199B" w:rsidR="00411BA7" w:rsidP="0F965E15" w:rsidRDefault="5FCCB738" w14:paraId="2FAB7C34" w14:textId="0711022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Richard Evans</w:t>
            </w:r>
            <w:r w:rsidRPr="07A0E2F5">
              <w:rPr>
                <w:rFonts w:ascii="Verdana" w:hAnsi="Verdana" w:cs="Arial" w:eastAsiaTheme="minorEastAsia"/>
                <w:bdr w:val="none" w:color="auto" w:sz="0" w:space="0"/>
                <w:lang w:val="en-GB"/>
              </w:rPr>
              <w:t xml:space="preserve"> </w:t>
            </w:r>
          </w:p>
        </w:tc>
        <w:tc>
          <w:tcPr>
            <w:tcW w:w="1134" w:type="dxa"/>
          </w:tcPr>
          <w:p w:rsidRPr="00EA199B" w:rsidR="00411BA7" w:rsidP="0F965E15" w:rsidRDefault="5FCCB738" w14:paraId="60C8A6B0" w14:textId="0519A78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(RE)</w:t>
            </w:r>
          </w:p>
        </w:tc>
        <w:tc>
          <w:tcPr>
            <w:tcW w:w="5795" w:type="dxa"/>
          </w:tcPr>
          <w:p w:rsidRPr="00EA199B" w:rsidR="00411BA7" w:rsidP="4FF0557B" w:rsidRDefault="1BC5DDD8" w14:paraId="0CAF98F0" w14:textId="647A216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4FF0557B">
              <w:rPr>
                <w:rFonts w:ascii="Verdana" w:hAnsi="Verdana" w:cs="Arial" w:eastAsiaTheme="minorEastAsia"/>
                <w:bdr w:val="none" w:color="auto" w:sz="0" w:space="0"/>
                <w:lang w:val="en-GB"/>
              </w:rPr>
              <w:t xml:space="preserve">Executive Medical Director and Deputy Chief Executive </w:t>
            </w:r>
          </w:p>
        </w:tc>
      </w:tr>
      <w:tr w:rsidR="66FA4D70" w:rsidTr="003608BC" w14:paraId="5E6C9455" w14:textId="77777777">
        <w:trPr>
          <w:trHeight w:val="304"/>
        </w:trPr>
        <w:tc>
          <w:tcPr>
            <w:tcW w:w="3419" w:type="dxa"/>
          </w:tcPr>
          <w:p w:rsidR="5B0FE63E" w:rsidP="66FA4D70" w:rsidRDefault="5B0FE63E" w14:paraId="25DE83E2" w14:textId="0286476F">
            <w:pPr>
              <w:rPr>
                <w:rFonts w:ascii="Verdana" w:hAnsi="Verdana" w:cs="Arial" w:eastAsiaTheme="minorEastAsia"/>
                <w:lang w:val="en-GB"/>
              </w:rPr>
            </w:pPr>
            <w:r w:rsidRPr="66FA4D70">
              <w:rPr>
                <w:rFonts w:ascii="Verdana" w:hAnsi="Verdana" w:cs="Arial" w:eastAsiaTheme="minorEastAsia"/>
                <w:lang w:val="en-GB"/>
              </w:rPr>
              <w:t>Darren Griffiths</w:t>
            </w:r>
          </w:p>
        </w:tc>
        <w:tc>
          <w:tcPr>
            <w:tcW w:w="1134" w:type="dxa"/>
          </w:tcPr>
          <w:p w:rsidR="5B0FE63E" w:rsidP="66FA4D70" w:rsidRDefault="5B0FE63E" w14:paraId="6C4F9718" w14:textId="50385581">
            <w:pPr>
              <w:jc w:val="center"/>
              <w:rPr>
                <w:rFonts w:ascii="Verdana" w:hAnsi="Verdana" w:cs="Arial" w:eastAsiaTheme="minorEastAsia"/>
                <w:lang w:val="en-GB"/>
              </w:rPr>
            </w:pPr>
            <w:r w:rsidRPr="66FA4D70">
              <w:rPr>
                <w:rFonts w:ascii="Verdana" w:hAnsi="Verdana" w:cs="Arial" w:eastAsiaTheme="minorEastAsia"/>
                <w:lang w:val="en-GB"/>
              </w:rPr>
              <w:t>(DG)</w:t>
            </w:r>
          </w:p>
        </w:tc>
        <w:tc>
          <w:tcPr>
            <w:tcW w:w="5795" w:type="dxa"/>
          </w:tcPr>
          <w:p w:rsidR="5B0FE63E" w:rsidP="66FA4D70" w:rsidRDefault="5B0FE63E" w14:paraId="478C8510" w14:textId="33D7CCA8">
            <w:pPr>
              <w:rPr>
                <w:rFonts w:ascii="Verdana" w:hAnsi="Verdana" w:cs="Arial" w:eastAsiaTheme="minorEastAsia"/>
                <w:lang w:val="en-GB"/>
              </w:rPr>
            </w:pPr>
            <w:r w:rsidRPr="66FA4D70">
              <w:rPr>
                <w:rFonts w:ascii="Verdana" w:hAnsi="Verdana" w:cs="Arial" w:eastAsiaTheme="minorEastAsia"/>
                <w:lang w:val="en-GB"/>
              </w:rPr>
              <w:t xml:space="preserve">Director of Finance and Performance </w:t>
            </w:r>
          </w:p>
        </w:tc>
      </w:tr>
      <w:tr w:rsidR="66FA4D70" w:rsidTr="003608BC" w14:paraId="068F5947" w14:textId="77777777">
        <w:trPr>
          <w:trHeight w:val="304"/>
        </w:trPr>
        <w:tc>
          <w:tcPr>
            <w:tcW w:w="3419" w:type="dxa"/>
          </w:tcPr>
          <w:p w:rsidR="346BC19C" w:rsidP="66FA4D70" w:rsidRDefault="346BC19C" w14:paraId="79A34CAD" w14:textId="0D63DF40">
            <w:pPr>
              <w:rPr>
                <w:rFonts w:ascii="Verdana" w:hAnsi="Verdana" w:cs="Arial" w:eastAsiaTheme="minorEastAsia"/>
                <w:lang w:val="en-GB"/>
              </w:rPr>
            </w:pPr>
            <w:r w:rsidRPr="66FA4D70">
              <w:rPr>
                <w:rFonts w:ascii="Verdana" w:hAnsi="Verdana" w:cs="Arial" w:eastAsiaTheme="minorEastAsia"/>
                <w:lang w:val="en-GB"/>
              </w:rPr>
              <w:t>Raj Krishnan</w:t>
            </w:r>
          </w:p>
        </w:tc>
        <w:tc>
          <w:tcPr>
            <w:tcW w:w="1134" w:type="dxa"/>
          </w:tcPr>
          <w:p w:rsidR="346BC19C" w:rsidP="66FA4D70" w:rsidRDefault="346BC19C" w14:paraId="39D9734E" w14:textId="073D3251">
            <w:pPr>
              <w:jc w:val="center"/>
              <w:rPr>
                <w:rFonts w:ascii="Verdana" w:hAnsi="Verdana" w:cs="Arial" w:eastAsiaTheme="minorEastAsia"/>
                <w:lang w:val="en-GB"/>
              </w:rPr>
            </w:pPr>
            <w:r w:rsidRPr="66FA4D70">
              <w:rPr>
                <w:rFonts w:ascii="Verdana" w:hAnsi="Verdana" w:cs="Arial" w:eastAsiaTheme="minorEastAsia"/>
                <w:lang w:val="en-GB"/>
              </w:rPr>
              <w:t>(RK)</w:t>
            </w:r>
          </w:p>
        </w:tc>
        <w:tc>
          <w:tcPr>
            <w:tcW w:w="5795" w:type="dxa"/>
          </w:tcPr>
          <w:p w:rsidR="346BC19C" w:rsidP="66FA4D70" w:rsidRDefault="346BC19C" w14:paraId="38117EE9" w14:textId="7CC2D828">
            <w:pPr>
              <w:rPr>
                <w:rFonts w:ascii="Verdana" w:hAnsi="Verdana" w:cs="Arial" w:eastAsiaTheme="minorEastAsia"/>
                <w:lang w:val="en-GB"/>
              </w:rPr>
            </w:pPr>
            <w:r w:rsidRPr="66FA4D70">
              <w:rPr>
                <w:rFonts w:ascii="Verdana" w:hAnsi="Verdana" w:cs="Arial" w:eastAsiaTheme="minorEastAsia"/>
                <w:lang w:val="en-GB"/>
              </w:rPr>
              <w:t>Deputy Executive Medical Director</w:t>
            </w:r>
            <w:r w:rsidRPr="66FA4D70" w:rsidR="6C4BA7F6">
              <w:rPr>
                <w:rFonts w:ascii="Verdana" w:hAnsi="Verdana" w:cs="Arial" w:eastAsiaTheme="minorEastAsia"/>
                <w:lang w:val="en-GB"/>
              </w:rPr>
              <w:t xml:space="preserve"> </w:t>
            </w:r>
            <w:r w:rsidRPr="66FA4D70" w:rsidR="6C4BA7F6">
              <w:rPr>
                <w:rFonts w:ascii="Verdana" w:hAnsi="Verdana" w:cs="Arial" w:eastAsiaTheme="minorEastAsia"/>
                <w:b/>
                <w:bCs/>
                <w:lang w:val="en-GB"/>
              </w:rPr>
              <w:t>(For item 120/25)</w:t>
            </w:r>
          </w:p>
        </w:tc>
      </w:tr>
      <w:tr w:rsidR="66FA4D70" w:rsidTr="003608BC" w14:paraId="0C30F869" w14:textId="77777777">
        <w:trPr>
          <w:trHeight w:val="540"/>
        </w:trPr>
        <w:tc>
          <w:tcPr>
            <w:tcW w:w="3419" w:type="dxa"/>
          </w:tcPr>
          <w:p w:rsidR="6067733F" w:rsidP="66FA4D70" w:rsidRDefault="6067733F" w14:paraId="0E765D3F" w14:textId="73F467E8">
            <w:pPr>
              <w:rPr>
                <w:rFonts w:ascii="Verdana" w:hAnsi="Verdana" w:cs="Arial" w:eastAsiaTheme="minorEastAsia"/>
                <w:lang w:val="en-GB"/>
              </w:rPr>
            </w:pPr>
            <w:r w:rsidRPr="66FA4D70">
              <w:rPr>
                <w:rFonts w:ascii="Verdana" w:hAnsi="Verdana" w:cs="Arial" w:eastAsiaTheme="minorEastAsia"/>
                <w:lang w:val="en-GB"/>
              </w:rPr>
              <w:t xml:space="preserve">Deb Lewis </w:t>
            </w:r>
          </w:p>
        </w:tc>
        <w:tc>
          <w:tcPr>
            <w:tcW w:w="1134" w:type="dxa"/>
          </w:tcPr>
          <w:p w:rsidR="6067733F" w:rsidP="66FA4D70" w:rsidRDefault="6067733F" w14:paraId="1463DD59" w14:textId="6FD3FFBB">
            <w:pPr>
              <w:jc w:val="center"/>
              <w:rPr>
                <w:rFonts w:ascii="Verdana" w:hAnsi="Verdana" w:cs="Arial" w:eastAsiaTheme="minorEastAsia"/>
                <w:lang w:val="en-GB"/>
              </w:rPr>
            </w:pPr>
            <w:r w:rsidRPr="66FA4D70">
              <w:rPr>
                <w:rFonts w:ascii="Verdana" w:hAnsi="Verdana" w:cs="Arial" w:eastAsiaTheme="minorEastAsia"/>
                <w:lang w:val="en-GB"/>
              </w:rPr>
              <w:t>(DL)</w:t>
            </w:r>
          </w:p>
        </w:tc>
        <w:tc>
          <w:tcPr>
            <w:tcW w:w="5795" w:type="dxa"/>
          </w:tcPr>
          <w:p w:rsidR="6067733F" w:rsidP="66FA4D70" w:rsidRDefault="6067733F" w14:paraId="607154AC" w14:textId="62764CB3">
            <w:pPr>
              <w:rPr>
                <w:rFonts w:ascii="Verdana" w:hAnsi="Verdana" w:cs="Arial" w:eastAsiaTheme="minorEastAsia"/>
                <w:lang w:val="en-GB"/>
              </w:rPr>
            </w:pPr>
            <w:r w:rsidRPr="66FA4D70">
              <w:rPr>
                <w:rFonts w:ascii="Verdana" w:hAnsi="Verdana" w:cs="Arial" w:eastAsiaTheme="minorEastAsia"/>
                <w:lang w:val="en-GB"/>
              </w:rPr>
              <w:t xml:space="preserve">Chief Operating Officer </w:t>
            </w:r>
          </w:p>
        </w:tc>
      </w:tr>
      <w:tr w:rsidRPr="00EA199B" w:rsidR="00603DEC" w:rsidTr="003608BC" w14:paraId="2F5938B7" w14:textId="77777777">
        <w:trPr>
          <w:trHeight w:val="540"/>
        </w:trPr>
        <w:tc>
          <w:tcPr>
            <w:tcW w:w="3419" w:type="dxa"/>
          </w:tcPr>
          <w:p w:rsidRPr="00EA199B" w:rsidR="00603DEC" w:rsidP="0F965E15" w:rsidRDefault="1651358A" w14:paraId="3D57AD52" w14:textId="39A76F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Hazel Lloyd</w:t>
            </w:r>
          </w:p>
        </w:tc>
        <w:tc>
          <w:tcPr>
            <w:tcW w:w="1134" w:type="dxa"/>
          </w:tcPr>
          <w:p w:rsidRPr="00EA199B" w:rsidR="00603DEC" w:rsidP="0F965E15" w:rsidRDefault="1651358A" w14:paraId="67A0E925" w14:textId="14BC0F91">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(HL)</w:t>
            </w:r>
          </w:p>
        </w:tc>
        <w:tc>
          <w:tcPr>
            <w:tcW w:w="5795" w:type="dxa"/>
          </w:tcPr>
          <w:p w:rsidRPr="00EA199B" w:rsidR="00603DEC" w:rsidP="66FA4D70" w:rsidRDefault="47B229D3" w14:paraId="231D1FC9" w14:textId="6C881E4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4FF0557B">
              <w:rPr>
                <w:rFonts w:ascii="Verdana" w:hAnsi="Verdana" w:cs="Arial" w:eastAsiaTheme="minorEastAsia"/>
                <w:bdr w:val="none" w:color="auto" w:sz="0" w:space="0"/>
                <w:lang w:val="en-GB"/>
              </w:rPr>
              <w:t>Director of Corporate Governance</w:t>
            </w:r>
            <w:r w:rsidRPr="4FF0557B" w:rsidR="6C4FCBBC">
              <w:rPr>
                <w:rFonts w:ascii="Verdana" w:hAnsi="Verdana" w:cs="Arial" w:eastAsiaTheme="minorEastAsia"/>
                <w:b/>
                <w:bCs/>
                <w:bdr w:val="none" w:color="auto" w:sz="0" w:space="0"/>
                <w:lang w:val="en-GB"/>
              </w:rPr>
              <w:t xml:space="preserve"> </w:t>
            </w:r>
            <w:r w:rsidRPr="4FF0557B" w:rsidR="778FD5E5">
              <w:rPr>
                <w:rFonts w:ascii="Verdana" w:hAnsi="Verdana" w:cs="Arial" w:eastAsiaTheme="minorEastAsia"/>
                <w:b/>
                <w:bCs/>
                <w:bdr w:val="none" w:color="auto" w:sz="0" w:space="0"/>
                <w:lang w:val="en-GB"/>
              </w:rPr>
              <w:t xml:space="preserve">(For item </w:t>
            </w:r>
            <w:r w:rsidRPr="4FF0557B" w:rsidR="7B434790">
              <w:rPr>
                <w:rFonts w:ascii="Verdana" w:hAnsi="Verdana" w:cs="Arial" w:eastAsiaTheme="minorEastAsia"/>
                <w:b/>
                <w:bCs/>
                <w:bdr w:val="none" w:color="auto" w:sz="0" w:space="0"/>
                <w:lang w:val="en-GB"/>
              </w:rPr>
              <w:t>112/25, 113/25, 118/25, 124/25, 125/25, 126/25)</w:t>
            </w:r>
          </w:p>
        </w:tc>
      </w:tr>
      <w:tr w:rsidRPr="00EA199B" w:rsidR="00411BA7" w:rsidTr="003608BC" w14:paraId="4C2C4AB2" w14:textId="77777777">
        <w:trPr>
          <w:trHeight w:val="304"/>
        </w:trPr>
        <w:tc>
          <w:tcPr>
            <w:tcW w:w="3419" w:type="dxa"/>
          </w:tcPr>
          <w:p w:rsidRPr="00EA199B" w:rsidR="00411BA7" w:rsidP="0F965E15" w:rsidRDefault="5FCCB738" w14:paraId="7515093B" w14:textId="7EF4CC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Osian Lloyd</w:t>
            </w:r>
            <w:r w:rsidRPr="07A0E2F5">
              <w:rPr>
                <w:rFonts w:ascii="Verdana" w:hAnsi="Verdana" w:cs="Arial" w:eastAsiaTheme="minorEastAsia"/>
                <w:bdr w:val="none" w:color="auto" w:sz="0" w:space="0"/>
                <w:lang w:val="en-GB"/>
              </w:rPr>
              <w:t xml:space="preserve"> </w:t>
            </w:r>
          </w:p>
        </w:tc>
        <w:tc>
          <w:tcPr>
            <w:tcW w:w="1134" w:type="dxa"/>
          </w:tcPr>
          <w:p w:rsidRPr="00EA199B" w:rsidR="00411BA7" w:rsidP="0F965E15" w:rsidRDefault="5FCCB738" w14:paraId="43100E2D" w14:textId="7D7655E0">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(OL)</w:t>
            </w:r>
          </w:p>
        </w:tc>
        <w:tc>
          <w:tcPr>
            <w:tcW w:w="5795" w:type="dxa"/>
          </w:tcPr>
          <w:p w:rsidRPr="00EA199B" w:rsidR="00411BA7" w:rsidP="0F965E15" w:rsidRDefault="5FCCB738" w14:paraId="59FCA3FF" w14:textId="4D1B4A9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Head of Internal Audit</w:t>
            </w:r>
            <w:r w:rsidRPr="07A0E2F5">
              <w:rPr>
                <w:rFonts w:ascii="Verdana" w:hAnsi="Verdana" w:cs="Arial" w:eastAsiaTheme="minorEastAsia"/>
                <w:bdr w:val="none" w:color="auto" w:sz="0" w:space="0"/>
                <w:lang w:val="en-GB"/>
              </w:rPr>
              <w:t xml:space="preserve"> </w:t>
            </w:r>
          </w:p>
        </w:tc>
      </w:tr>
      <w:tr w:rsidR="66FA4D70" w:rsidTr="003608BC" w14:paraId="16FD4320" w14:textId="77777777">
        <w:trPr>
          <w:trHeight w:val="304"/>
        </w:trPr>
        <w:tc>
          <w:tcPr>
            <w:tcW w:w="3419" w:type="dxa"/>
          </w:tcPr>
          <w:p w:rsidR="7102F8FC" w:rsidP="66FA4D70" w:rsidRDefault="7102F8FC" w14:paraId="34FBA892" w14:textId="5D6ED1A2">
            <w:pPr>
              <w:rPr>
                <w:rFonts w:ascii="Verdana" w:hAnsi="Verdana" w:cs="Arial" w:eastAsiaTheme="minorEastAsia"/>
                <w:lang w:val="en-GB"/>
              </w:rPr>
            </w:pPr>
            <w:r w:rsidRPr="66FA4D70">
              <w:rPr>
                <w:rFonts w:ascii="Verdana" w:hAnsi="Verdana" w:cs="Arial" w:eastAsiaTheme="minorEastAsia"/>
                <w:lang w:val="en-GB"/>
              </w:rPr>
              <w:t>Sharron Price</w:t>
            </w:r>
          </w:p>
        </w:tc>
        <w:tc>
          <w:tcPr>
            <w:tcW w:w="1134" w:type="dxa"/>
          </w:tcPr>
          <w:p w:rsidR="7102F8FC" w:rsidP="66FA4D70" w:rsidRDefault="7102F8FC" w14:paraId="4F55D7B6" w14:textId="0685629F">
            <w:pPr>
              <w:jc w:val="center"/>
              <w:rPr>
                <w:rFonts w:ascii="Verdana" w:hAnsi="Verdana" w:cs="Arial" w:eastAsiaTheme="minorEastAsia"/>
                <w:lang w:val="en-GB"/>
              </w:rPr>
            </w:pPr>
            <w:r w:rsidRPr="66FA4D70">
              <w:rPr>
                <w:rFonts w:ascii="Verdana" w:hAnsi="Verdana" w:cs="Arial" w:eastAsiaTheme="minorEastAsia"/>
                <w:lang w:val="en-GB"/>
              </w:rPr>
              <w:t>(SP)</w:t>
            </w:r>
          </w:p>
        </w:tc>
        <w:tc>
          <w:tcPr>
            <w:tcW w:w="5795" w:type="dxa"/>
          </w:tcPr>
          <w:p w:rsidR="7102F8FC" w:rsidP="66FA4D70" w:rsidRDefault="7102F8FC" w14:paraId="05795254" w14:textId="28E06217">
            <w:pPr>
              <w:rPr>
                <w:rFonts w:ascii="Verdana" w:hAnsi="Verdana" w:cs="Arial" w:eastAsiaTheme="minorEastAsia"/>
                <w:lang w:val="en-GB"/>
              </w:rPr>
            </w:pPr>
            <w:r w:rsidRPr="66FA4D70">
              <w:rPr>
                <w:rFonts w:ascii="Verdana" w:hAnsi="Verdana" w:cs="Arial" w:eastAsiaTheme="minorEastAsia"/>
                <w:lang w:val="en-GB"/>
              </w:rPr>
              <w:t xml:space="preserve">Group Nurse Director </w:t>
            </w:r>
          </w:p>
        </w:tc>
      </w:tr>
      <w:tr w:rsidRPr="00EA199B" w:rsidR="00411BA7" w:rsidTr="003608BC" w14:paraId="49AF2414" w14:textId="77777777">
        <w:trPr>
          <w:trHeight w:val="304"/>
        </w:trPr>
        <w:tc>
          <w:tcPr>
            <w:tcW w:w="3419" w:type="dxa"/>
          </w:tcPr>
          <w:p w:rsidRPr="00EA199B" w:rsidR="00411BA7" w:rsidP="0F965E15" w:rsidRDefault="4B413AE8" w14:paraId="07D703B1" w14:textId="5A1E7F8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Elizabeth Rix</w:t>
            </w:r>
            <w:r w:rsidRPr="07A0E2F5">
              <w:rPr>
                <w:rFonts w:ascii="Verdana" w:hAnsi="Verdana" w:cs="Arial" w:eastAsiaTheme="minorEastAsia"/>
                <w:bdr w:val="none" w:color="auto" w:sz="0" w:space="0"/>
                <w:lang w:val="en-GB"/>
              </w:rPr>
              <w:t xml:space="preserve"> </w:t>
            </w:r>
          </w:p>
        </w:tc>
        <w:tc>
          <w:tcPr>
            <w:tcW w:w="1134" w:type="dxa"/>
          </w:tcPr>
          <w:p w:rsidRPr="00EA199B" w:rsidR="00411BA7" w:rsidP="0F965E15" w:rsidRDefault="4B413AE8" w14:paraId="5EB55D23" w14:textId="16898FA5">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eastAsiaTheme="minorEastAsia"/>
                <w:bdr w:val="none" w:color="auto" w:sz="0" w:space="0"/>
                <w:lang w:val="en-GB"/>
              </w:rPr>
            </w:pPr>
            <w:r w:rsidRPr="0F965E15">
              <w:rPr>
                <w:rFonts w:ascii="Verdana" w:hAnsi="Verdana" w:cs="Arial" w:eastAsiaTheme="minorEastAsia"/>
                <w:bdr w:val="none" w:color="auto" w:sz="0" w:space="0"/>
                <w:lang w:val="en-GB"/>
              </w:rPr>
              <w:t>(ER)</w:t>
            </w:r>
          </w:p>
        </w:tc>
        <w:tc>
          <w:tcPr>
            <w:tcW w:w="5795" w:type="dxa"/>
          </w:tcPr>
          <w:p w:rsidRPr="00EA199B" w:rsidR="00411BA7" w:rsidP="66FA4D70" w:rsidRDefault="5CFCCFF0" w14:paraId="6EC2FEA0" w14:textId="472C9F4D">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eastAsiaTheme="minorEastAsia"/>
                <w:b/>
                <w:bCs/>
                <w:bdr w:val="none" w:color="auto" w:sz="0" w:space="0"/>
                <w:lang w:val="en-GB"/>
              </w:rPr>
            </w:pPr>
            <w:r w:rsidRPr="4FF0557B">
              <w:rPr>
                <w:rFonts w:ascii="Verdana" w:hAnsi="Verdana" w:cs="Arial" w:eastAsiaTheme="minorEastAsia"/>
                <w:bdr w:val="none" w:color="auto" w:sz="0" w:space="0"/>
                <w:lang w:val="en-GB"/>
              </w:rPr>
              <w:t xml:space="preserve">Executive Director of Nursing and Patient Experience </w:t>
            </w:r>
            <w:r w:rsidRPr="66FA4D70" w:rsidR="4450AB58">
              <w:rPr>
                <w:rFonts w:ascii="Verdana" w:hAnsi="Verdana" w:cs="Arial" w:eastAsiaTheme="minorEastAsia"/>
                <w:b/>
                <w:bCs/>
                <w:bdr w:val="none" w:color="auto" w:sz="0" w:space="0"/>
                <w:lang w:val="en-GB"/>
              </w:rPr>
              <w:t>(For item 114/25, 115/25, 121/25, 123/25)</w:t>
            </w:r>
          </w:p>
        </w:tc>
      </w:tr>
      <w:tr w:rsidR="66FA4D70" w:rsidTr="003608BC" w14:paraId="63506179" w14:textId="77777777">
        <w:trPr>
          <w:trHeight w:val="304"/>
        </w:trPr>
        <w:tc>
          <w:tcPr>
            <w:tcW w:w="3419" w:type="dxa"/>
          </w:tcPr>
          <w:p w:rsidR="6CE4825B" w:rsidP="66FA4D70" w:rsidRDefault="6CE4825B" w14:paraId="0E49879C" w14:textId="1B4BBC24">
            <w:pPr>
              <w:rPr>
                <w:rFonts w:ascii="Verdana" w:hAnsi="Verdana" w:cs="Arial" w:eastAsiaTheme="minorEastAsia"/>
                <w:lang w:val="en-GB"/>
              </w:rPr>
            </w:pPr>
            <w:r w:rsidRPr="66FA4D70">
              <w:rPr>
                <w:rFonts w:ascii="Verdana" w:hAnsi="Verdana" w:cs="Arial" w:eastAsiaTheme="minorEastAsia"/>
                <w:lang w:val="en-GB"/>
              </w:rPr>
              <w:t xml:space="preserve">Lorna Tasker </w:t>
            </w:r>
          </w:p>
        </w:tc>
        <w:tc>
          <w:tcPr>
            <w:tcW w:w="1134" w:type="dxa"/>
          </w:tcPr>
          <w:p w:rsidR="6CE4825B" w:rsidP="66FA4D70" w:rsidRDefault="6CE4825B" w14:paraId="0467BD94" w14:textId="7246C328">
            <w:pPr>
              <w:jc w:val="center"/>
              <w:rPr>
                <w:rFonts w:ascii="Verdana" w:hAnsi="Verdana" w:cs="Arial" w:eastAsiaTheme="minorEastAsia"/>
                <w:lang w:val="en-GB"/>
              </w:rPr>
            </w:pPr>
            <w:r w:rsidRPr="66FA4D70">
              <w:rPr>
                <w:rFonts w:ascii="Verdana" w:hAnsi="Verdana" w:cs="Arial" w:eastAsiaTheme="minorEastAsia"/>
                <w:lang w:val="en-GB"/>
              </w:rPr>
              <w:t>(LT)</w:t>
            </w:r>
          </w:p>
        </w:tc>
        <w:tc>
          <w:tcPr>
            <w:tcW w:w="5795" w:type="dxa"/>
          </w:tcPr>
          <w:p w:rsidR="6CE4825B" w:rsidP="66FA4D70" w:rsidRDefault="6CE4825B" w14:paraId="68BB4E46" w14:textId="72FC713A">
            <w:pPr>
              <w:rPr>
                <w:rFonts w:ascii="Verdana" w:hAnsi="Verdana" w:cs="Arial" w:eastAsiaTheme="minorEastAsia"/>
                <w:lang w:val="en-GB"/>
              </w:rPr>
            </w:pPr>
            <w:r w:rsidRPr="66FA4D70">
              <w:rPr>
                <w:rFonts w:ascii="Verdana" w:hAnsi="Verdana" w:cs="Arial" w:eastAsiaTheme="minorEastAsia"/>
                <w:lang w:val="en-GB"/>
              </w:rPr>
              <w:t xml:space="preserve">Consultant Clinic Scientist, Head of REU, Assistant DOTHS </w:t>
            </w:r>
          </w:p>
        </w:tc>
      </w:tr>
      <w:tr w:rsidR="66FA4D70" w:rsidTr="003608BC" w14:paraId="2FFEB06B" w14:textId="77777777">
        <w:trPr>
          <w:trHeight w:val="304"/>
        </w:trPr>
        <w:tc>
          <w:tcPr>
            <w:tcW w:w="3419" w:type="dxa"/>
          </w:tcPr>
          <w:p w:rsidR="4B0D1827" w:rsidP="66FA4D70" w:rsidRDefault="4B0D1827" w14:paraId="4EFA3C99" w14:textId="6E0255E6">
            <w:pPr>
              <w:rPr>
                <w:rFonts w:ascii="Verdana" w:hAnsi="Verdana" w:cs="Arial" w:eastAsiaTheme="minorEastAsia"/>
                <w:lang w:val="en-GB"/>
              </w:rPr>
            </w:pPr>
            <w:r w:rsidRPr="66FA4D70">
              <w:rPr>
                <w:rFonts w:ascii="Verdana" w:hAnsi="Verdana" w:cs="Arial" w:eastAsiaTheme="minorEastAsia"/>
                <w:lang w:val="en-GB"/>
              </w:rPr>
              <w:t xml:space="preserve">Richard Thomas </w:t>
            </w:r>
          </w:p>
        </w:tc>
        <w:tc>
          <w:tcPr>
            <w:tcW w:w="1134" w:type="dxa"/>
          </w:tcPr>
          <w:p w:rsidR="4B0D1827" w:rsidP="66FA4D70" w:rsidRDefault="4B0D1827" w14:paraId="6EE216BA" w14:textId="1BF73C3C">
            <w:pPr>
              <w:jc w:val="center"/>
              <w:rPr>
                <w:rFonts w:ascii="Verdana" w:hAnsi="Verdana" w:cs="Arial" w:eastAsiaTheme="minorEastAsia"/>
                <w:lang w:val="en-GB"/>
              </w:rPr>
            </w:pPr>
            <w:r w:rsidRPr="66FA4D70">
              <w:rPr>
                <w:rFonts w:ascii="Verdana" w:hAnsi="Verdana" w:cs="Arial" w:eastAsiaTheme="minorEastAsia"/>
                <w:lang w:val="en-GB"/>
              </w:rPr>
              <w:t>(RT)</w:t>
            </w:r>
          </w:p>
        </w:tc>
        <w:tc>
          <w:tcPr>
            <w:tcW w:w="5795" w:type="dxa"/>
          </w:tcPr>
          <w:p w:rsidR="4B0D1827" w:rsidP="66FA4D70" w:rsidRDefault="4B0D1827" w14:paraId="7FA60F32" w14:textId="22884429">
            <w:pPr>
              <w:rPr>
                <w:rFonts w:ascii="Verdana" w:hAnsi="Verdana" w:cs="Arial" w:eastAsiaTheme="minorEastAsia"/>
                <w:lang w:val="en-GB"/>
              </w:rPr>
            </w:pPr>
            <w:r w:rsidRPr="66FA4D70">
              <w:rPr>
                <w:rFonts w:ascii="Verdana" w:hAnsi="Verdana" w:cs="Arial" w:eastAsiaTheme="minorEastAsia"/>
                <w:lang w:val="en-GB"/>
              </w:rPr>
              <w:t xml:space="preserve">Director of Insight, Communications and Engagement </w:t>
            </w:r>
            <w:r w:rsidRPr="66FA4D70" w:rsidR="7D81921C">
              <w:rPr>
                <w:rFonts w:ascii="Verdana" w:hAnsi="Verdana" w:cs="Arial" w:eastAsiaTheme="minorEastAsia"/>
                <w:b/>
                <w:bCs/>
                <w:lang w:val="en-GB"/>
              </w:rPr>
              <w:t>(For item 127/25)</w:t>
            </w:r>
          </w:p>
        </w:tc>
      </w:tr>
      <w:tr w:rsidR="66FA4D70" w:rsidTr="003608BC" w14:paraId="1A4AE444" w14:textId="77777777">
        <w:trPr>
          <w:trHeight w:val="304"/>
        </w:trPr>
        <w:tc>
          <w:tcPr>
            <w:tcW w:w="3419" w:type="dxa"/>
          </w:tcPr>
          <w:p w:rsidR="2FBF9510" w:rsidP="66FA4D70" w:rsidRDefault="2FBF9510" w14:paraId="4364DEB5" w14:textId="21409083">
            <w:pPr>
              <w:rPr>
                <w:rFonts w:ascii="Verdana" w:hAnsi="Verdana" w:cs="Arial" w:eastAsiaTheme="minorEastAsia"/>
                <w:lang w:val="en-GB"/>
              </w:rPr>
            </w:pPr>
            <w:r w:rsidRPr="66FA4D70">
              <w:rPr>
                <w:rFonts w:ascii="Verdana" w:hAnsi="Verdana" w:cs="Arial" w:eastAsiaTheme="minorEastAsia"/>
                <w:lang w:val="en-GB"/>
              </w:rPr>
              <w:t xml:space="preserve">Joanne Walters </w:t>
            </w:r>
          </w:p>
        </w:tc>
        <w:tc>
          <w:tcPr>
            <w:tcW w:w="1134" w:type="dxa"/>
          </w:tcPr>
          <w:p w:rsidR="2FBF9510" w:rsidP="66FA4D70" w:rsidRDefault="2FBF9510" w14:paraId="622B18BF" w14:textId="3F6FDB68">
            <w:pPr>
              <w:jc w:val="center"/>
              <w:rPr>
                <w:rFonts w:ascii="Verdana" w:hAnsi="Verdana" w:cs="Arial" w:eastAsiaTheme="minorEastAsia"/>
                <w:lang w:val="en-GB"/>
              </w:rPr>
            </w:pPr>
            <w:r w:rsidRPr="66FA4D70">
              <w:rPr>
                <w:rFonts w:ascii="Verdana" w:hAnsi="Verdana" w:cs="Arial" w:eastAsiaTheme="minorEastAsia"/>
                <w:lang w:val="en-GB"/>
              </w:rPr>
              <w:t>(JW)</w:t>
            </w:r>
          </w:p>
        </w:tc>
        <w:tc>
          <w:tcPr>
            <w:tcW w:w="5795" w:type="dxa"/>
          </w:tcPr>
          <w:p w:rsidR="2FBF9510" w:rsidP="66FA4D70" w:rsidRDefault="2FBF9510" w14:paraId="2F1C5B5A" w14:textId="6A0AB2E2">
            <w:pPr>
              <w:rPr>
                <w:rFonts w:ascii="Verdana" w:hAnsi="Verdana" w:cs="Arial" w:eastAsiaTheme="minorEastAsia"/>
                <w:lang w:val="en-GB"/>
              </w:rPr>
            </w:pPr>
            <w:r w:rsidRPr="66FA4D70">
              <w:rPr>
                <w:rFonts w:ascii="Verdana" w:hAnsi="Verdana" w:cs="Arial" w:eastAsiaTheme="minorEastAsia"/>
                <w:lang w:val="en-GB"/>
              </w:rPr>
              <w:t xml:space="preserve">Deputy Head of Nursing Infection Prevention and Control Team </w:t>
            </w:r>
            <w:r w:rsidRPr="66FA4D70" w:rsidR="38046B94">
              <w:rPr>
                <w:rFonts w:ascii="Verdana" w:hAnsi="Verdana" w:cs="Arial" w:eastAsiaTheme="minorEastAsia"/>
                <w:b/>
                <w:bCs/>
                <w:lang w:val="en-GB"/>
              </w:rPr>
              <w:t>(For item 122/25)</w:t>
            </w:r>
          </w:p>
        </w:tc>
      </w:tr>
      <w:tr w:rsidR="66FA4D70" w:rsidTr="003608BC" w14:paraId="706BCF6C" w14:textId="77777777">
        <w:trPr>
          <w:trHeight w:val="304"/>
        </w:trPr>
        <w:tc>
          <w:tcPr>
            <w:tcW w:w="3419" w:type="dxa"/>
          </w:tcPr>
          <w:p w:rsidR="2FBF9510" w:rsidP="66FA4D70" w:rsidRDefault="2FBF9510" w14:paraId="3FF799A1" w14:textId="74A541B7">
            <w:pPr>
              <w:rPr>
                <w:rFonts w:ascii="Verdana" w:hAnsi="Verdana" w:cs="Arial" w:eastAsiaTheme="minorEastAsia"/>
                <w:lang w:val="en-GB"/>
              </w:rPr>
            </w:pPr>
            <w:r w:rsidRPr="66FA4D70">
              <w:rPr>
                <w:rFonts w:ascii="Verdana" w:hAnsi="Verdana" w:cs="Arial" w:eastAsiaTheme="minorEastAsia"/>
                <w:lang w:val="en-GB"/>
              </w:rPr>
              <w:t>Emily Warren</w:t>
            </w:r>
          </w:p>
        </w:tc>
        <w:tc>
          <w:tcPr>
            <w:tcW w:w="1134" w:type="dxa"/>
          </w:tcPr>
          <w:p w:rsidR="2FBF9510" w:rsidP="66FA4D70" w:rsidRDefault="2FBF9510" w14:paraId="502E4E7E" w14:textId="6F0861F1">
            <w:pPr>
              <w:jc w:val="center"/>
              <w:rPr>
                <w:rFonts w:ascii="Verdana" w:hAnsi="Verdana" w:cs="Arial" w:eastAsiaTheme="minorEastAsia"/>
                <w:lang w:val="en-GB"/>
              </w:rPr>
            </w:pPr>
            <w:r w:rsidRPr="66FA4D70">
              <w:rPr>
                <w:rFonts w:ascii="Verdana" w:hAnsi="Verdana" w:cs="Arial" w:eastAsiaTheme="minorEastAsia"/>
                <w:lang w:val="en-GB"/>
              </w:rPr>
              <w:t>(EW)</w:t>
            </w:r>
          </w:p>
        </w:tc>
        <w:tc>
          <w:tcPr>
            <w:tcW w:w="5795" w:type="dxa"/>
          </w:tcPr>
          <w:p w:rsidR="2FBF9510" w:rsidP="66FA4D70" w:rsidRDefault="2FBF9510" w14:paraId="42BBD946" w14:textId="1DBBB116">
            <w:pPr>
              <w:rPr>
                <w:rFonts w:ascii="Verdana" w:hAnsi="Verdana" w:cs="Arial" w:eastAsiaTheme="minorEastAsia"/>
                <w:lang w:val="en-GB"/>
              </w:rPr>
            </w:pPr>
            <w:r w:rsidRPr="66FA4D70">
              <w:rPr>
                <w:rFonts w:ascii="Verdana" w:hAnsi="Verdana" w:cs="Arial" w:eastAsiaTheme="minorEastAsia"/>
                <w:lang w:val="en-GB"/>
              </w:rPr>
              <w:t>Associate Director of Operations</w:t>
            </w:r>
            <w:r w:rsidRPr="66FA4D70" w:rsidR="78647C30">
              <w:rPr>
                <w:rFonts w:ascii="Verdana" w:hAnsi="Verdana" w:cs="Arial" w:eastAsiaTheme="minorEastAsia"/>
                <w:lang w:val="en-GB"/>
              </w:rPr>
              <w:t xml:space="preserve"> </w:t>
            </w:r>
            <w:r w:rsidRPr="66FA4D70" w:rsidR="78647C30">
              <w:rPr>
                <w:rFonts w:ascii="Verdana" w:hAnsi="Verdana" w:cs="Arial" w:eastAsiaTheme="minorEastAsia"/>
                <w:b/>
                <w:bCs/>
                <w:lang w:val="en-GB"/>
              </w:rPr>
              <w:t>(For item116/25)</w:t>
            </w:r>
          </w:p>
        </w:tc>
      </w:tr>
      <w:tr w:rsidRPr="00EA199B" w:rsidR="00F56535" w:rsidTr="003608BC" w14:paraId="546E9481" w14:textId="77777777">
        <w:trPr>
          <w:trHeight w:val="304"/>
        </w:trPr>
        <w:tc>
          <w:tcPr>
            <w:tcW w:w="10348" w:type="dxa"/>
            <w:gridSpan w:val="3"/>
          </w:tcPr>
          <w:p w:rsidRPr="00EA199B" w:rsidR="00F56535" w:rsidP="0F965E15" w:rsidRDefault="1C703684" w14:paraId="6EC34658"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b/>
                <w:bCs/>
                <w:bdr w:val="none" w:color="auto" w:sz="0" w:space="0"/>
                <w:lang w:val="en-GB"/>
              </w:rPr>
            </w:pPr>
            <w:r w:rsidRPr="0F965E15">
              <w:rPr>
                <w:rFonts w:ascii="Verdana" w:hAnsi="Verdana" w:eastAsia="Calibri" w:cs="Arial"/>
                <w:b/>
                <w:bCs/>
                <w:bdr w:val="none" w:color="auto" w:sz="0" w:space="0"/>
                <w:lang w:val="en-GB"/>
              </w:rPr>
              <w:t>Apologies:</w:t>
            </w:r>
          </w:p>
        </w:tc>
      </w:tr>
      <w:tr w:rsidR="6B5CD301" w:rsidTr="003608BC" w14:paraId="33C22BCF" w14:textId="77777777">
        <w:trPr>
          <w:trHeight w:val="300"/>
        </w:trPr>
        <w:tc>
          <w:tcPr>
            <w:tcW w:w="3419" w:type="dxa"/>
          </w:tcPr>
          <w:p w:rsidR="0F965E15" w:rsidP="66FA4D70" w:rsidRDefault="2C807441" w14:paraId="56A96A54" w14:textId="3A0A74D7">
            <w:pPr>
              <w:pBdr>
                <w:top w:val="none" w:color="000000" w:sz="0" w:space="0"/>
                <w:left w:val="none" w:color="000000" w:sz="0" w:space="0"/>
                <w:bottom w:val="none" w:color="000000" w:sz="0" w:space="0"/>
                <w:right w:val="none" w:color="000000" w:sz="0" w:space="0"/>
                <w:between w:val="none" w:color="000000" w:sz="0" w:space="0"/>
              </w:pBdr>
              <w:spacing w:line="259" w:lineRule="auto"/>
            </w:pPr>
            <w:r w:rsidRPr="66FA4D70">
              <w:rPr>
                <w:rFonts w:ascii="Verdana" w:hAnsi="Verdana" w:eastAsia="Yu Mincho" w:cs="Arial"/>
                <w:color w:val="000000" w:themeColor="text1"/>
                <w:lang w:val="en-GB"/>
              </w:rPr>
              <w:t xml:space="preserve">Marie Davies </w:t>
            </w:r>
          </w:p>
        </w:tc>
        <w:tc>
          <w:tcPr>
            <w:tcW w:w="1134" w:type="dxa"/>
          </w:tcPr>
          <w:p w:rsidR="0F965E15" w:rsidP="66FA4D70" w:rsidRDefault="2C807441" w14:paraId="58F62C34" w14:textId="0E3DDB5E">
            <w:pPr>
              <w:pBdr>
                <w:top w:val="none" w:color="000000" w:sz="0" w:space="0"/>
                <w:left w:val="none" w:color="000000" w:sz="0" w:space="0"/>
                <w:bottom w:val="none" w:color="000000" w:sz="0" w:space="0"/>
                <w:right w:val="none" w:color="000000" w:sz="0" w:space="0"/>
                <w:between w:val="none" w:color="000000" w:sz="0" w:space="0"/>
              </w:pBdr>
              <w:spacing w:line="259" w:lineRule="auto"/>
              <w:rPr>
                <w:rFonts w:ascii="Verdana" w:hAnsi="Verdana" w:eastAsia="Yu Mincho" w:cs="Arial"/>
                <w:color w:val="000000" w:themeColor="text1"/>
                <w:lang w:val="en-GB"/>
              </w:rPr>
            </w:pPr>
            <w:r w:rsidRPr="66FA4D70">
              <w:rPr>
                <w:rFonts w:ascii="Verdana" w:hAnsi="Verdana" w:eastAsia="Yu Mincho" w:cs="Arial"/>
                <w:color w:val="000000" w:themeColor="text1"/>
                <w:lang w:val="en-GB"/>
              </w:rPr>
              <w:t>(MD)</w:t>
            </w:r>
          </w:p>
        </w:tc>
        <w:tc>
          <w:tcPr>
            <w:tcW w:w="5795" w:type="dxa"/>
          </w:tcPr>
          <w:p w:rsidR="0F965E15" w:rsidP="66FA4D70" w:rsidRDefault="2C807441" w14:paraId="45A5AD96" w14:textId="568EE8AF">
            <w:pPr>
              <w:pBdr>
                <w:top w:val="none" w:color="000000" w:sz="0" w:space="0"/>
                <w:left w:val="none" w:color="000000" w:sz="0" w:space="0"/>
                <w:bottom w:val="none" w:color="000000" w:sz="0" w:space="0"/>
                <w:right w:val="none" w:color="000000" w:sz="0" w:space="0"/>
                <w:between w:val="none" w:color="000000" w:sz="0" w:space="0"/>
              </w:pBdr>
              <w:spacing w:line="259" w:lineRule="auto"/>
            </w:pPr>
            <w:r w:rsidRPr="66FA4D70">
              <w:rPr>
                <w:rFonts w:ascii="Verdana" w:hAnsi="Verdana" w:eastAsia="Yu Mincho" w:cs="Arial"/>
                <w:color w:val="000000" w:themeColor="text1"/>
                <w:lang w:val="en-GB"/>
              </w:rPr>
              <w:t>Executive Director of Planning and Partnerships</w:t>
            </w:r>
          </w:p>
        </w:tc>
      </w:tr>
      <w:tr w:rsidRPr="00EA199B" w:rsidR="00AC1AF9" w:rsidTr="003608BC" w14:paraId="3B533E6D" w14:textId="77777777">
        <w:trPr>
          <w:trHeight w:val="300"/>
        </w:trPr>
        <w:tc>
          <w:tcPr>
            <w:tcW w:w="3419" w:type="dxa"/>
          </w:tcPr>
          <w:p w:rsidR="0F965E15" w:rsidP="66FA4D70" w:rsidRDefault="2C807441" w14:paraId="08662392" w14:textId="4C7F0F8C">
            <w:pPr>
              <w:pBdr>
                <w:top w:val="none" w:color="000000" w:sz="0" w:space="0"/>
                <w:left w:val="none" w:color="000000" w:sz="0" w:space="0"/>
                <w:bottom w:val="none" w:color="000000" w:sz="0" w:space="0"/>
                <w:right w:val="none" w:color="000000" w:sz="0" w:space="0"/>
                <w:between w:val="none" w:color="000000" w:sz="0" w:space="0"/>
              </w:pBdr>
              <w:spacing w:line="259" w:lineRule="auto"/>
            </w:pPr>
            <w:r w:rsidRPr="66FA4D70">
              <w:rPr>
                <w:rFonts w:ascii="Verdana" w:hAnsi="Verdana" w:eastAsia="Yu Mincho" w:cs="Arial"/>
                <w:color w:val="000000" w:themeColor="text1"/>
                <w:lang w:val="en-GB"/>
              </w:rPr>
              <w:t xml:space="preserve">Christine Morrell </w:t>
            </w:r>
          </w:p>
        </w:tc>
        <w:tc>
          <w:tcPr>
            <w:tcW w:w="1134" w:type="dxa"/>
          </w:tcPr>
          <w:p w:rsidR="0F965E15" w:rsidP="66FA4D70" w:rsidRDefault="2C807441" w14:paraId="554AD17D" w14:textId="05FC8DC0">
            <w:pPr>
              <w:pBdr>
                <w:top w:val="none" w:color="000000" w:sz="0" w:space="0"/>
                <w:left w:val="none" w:color="000000" w:sz="0" w:space="0"/>
                <w:bottom w:val="none" w:color="000000" w:sz="0" w:space="0"/>
                <w:right w:val="none" w:color="000000" w:sz="0" w:space="0"/>
                <w:between w:val="none" w:color="000000" w:sz="0" w:space="0"/>
              </w:pBdr>
              <w:spacing w:line="259" w:lineRule="auto"/>
            </w:pPr>
            <w:r w:rsidRPr="66FA4D70">
              <w:rPr>
                <w:rFonts w:ascii="Verdana" w:hAnsi="Verdana" w:eastAsia="Yu Mincho" w:cs="Arial"/>
                <w:color w:val="000000" w:themeColor="text1"/>
                <w:lang w:val="en-GB"/>
              </w:rPr>
              <w:t>(CM)</w:t>
            </w:r>
          </w:p>
        </w:tc>
        <w:tc>
          <w:tcPr>
            <w:tcW w:w="5795" w:type="dxa"/>
          </w:tcPr>
          <w:p w:rsidR="0F965E15" w:rsidP="66FA4D70" w:rsidRDefault="2C807441" w14:paraId="1267EA63" w14:textId="20E35A84">
            <w:pPr>
              <w:pBdr>
                <w:top w:val="none" w:color="000000" w:sz="0" w:space="0"/>
                <w:left w:val="none" w:color="000000" w:sz="0" w:space="0"/>
                <w:bottom w:val="none" w:color="000000" w:sz="0" w:space="0"/>
                <w:right w:val="none" w:color="000000" w:sz="0" w:space="0"/>
                <w:between w:val="none" w:color="000000" w:sz="0" w:space="0"/>
              </w:pBdr>
              <w:rPr>
                <w:rFonts w:ascii="Verdana" w:hAnsi="Verdana" w:eastAsia="Yu Mincho" w:cs="Arial"/>
                <w:lang w:val="en-GB"/>
              </w:rPr>
            </w:pPr>
            <w:r w:rsidRPr="66FA4D70">
              <w:rPr>
                <w:rFonts w:ascii="Verdana" w:hAnsi="Verdana" w:eastAsia="Yu Mincho" w:cs="Arial"/>
                <w:lang w:val="en-GB"/>
              </w:rPr>
              <w:t>Executive Director of Allied Health Professions and Health Science</w:t>
            </w:r>
          </w:p>
        </w:tc>
      </w:tr>
    </w:tbl>
    <w:p w:rsidRPr="00EA199B" w:rsidR="00F56535" w:rsidP="07A0E2F5" w:rsidRDefault="00F56535" w14:paraId="06FDA66D" w14:textId="77777777">
      <w:pPr>
        <w:ind w:left="2160" w:hanging="2160"/>
        <w:rPr>
          <w:rFonts w:ascii="Verdana" w:hAnsi="Verdana" w:cs="Arial"/>
          <w:highlight w:val="yellow"/>
          <w:lang w:eastAsia="en-GB"/>
        </w:rPr>
      </w:pPr>
    </w:p>
    <w:p w:rsidRPr="00EA199B" w:rsidR="002917F4" w:rsidP="07A0E2F5" w:rsidRDefault="002917F4" w14:paraId="04EA4D9C" w14:textId="77777777">
      <w:pPr>
        <w:ind w:left="2880" w:hanging="2880"/>
        <w:rPr>
          <w:rFonts w:ascii="Verdana" w:hAnsi="Verdana" w:eastAsia="Arial Bold" w:cs="Arial"/>
          <w:highlight w:val="yellow"/>
        </w:rPr>
      </w:pPr>
    </w:p>
    <w:tbl>
      <w:tblPr>
        <w:tblStyle w:val="TableGrid"/>
        <w:tblW w:w="10348" w:type="dxa"/>
        <w:tblInd w:w="-147" w:type="dxa"/>
        <w:tblLayout w:type="fixed"/>
        <w:tblLook w:val="04A0" w:firstRow="1" w:lastRow="0" w:firstColumn="1" w:lastColumn="0" w:noHBand="0" w:noVBand="1"/>
      </w:tblPr>
      <w:tblGrid>
        <w:gridCol w:w="1418"/>
        <w:gridCol w:w="8930"/>
      </w:tblGrid>
      <w:tr w:rsidRPr="00EA199B" w:rsidR="00F56535" w:rsidTr="53EB70BB" w14:paraId="1BCBA94F" w14:textId="77777777">
        <w:trPr>
          <w:trHeight w:val="300"/>
        </w:trPr>
        <w:tc>
          <w:tcPr>
            <w:tcW w:w="1418" w:type="dxa"/>
            <w:tcMar>
              <w:top w:w="80" w:type="dxa"/>
              <w:left w:w="80" w:type="dxa"/>
              <w:bottom w:w="80" w:type="dxa"/>
              <w:right w:w="80" w:type="dxa"/>
            </w:tcMar>
          </w:tcPr>
          <w:p w:rsidRPr="00EA199B" w:rsidR="00F56535" w:rsidP="00521C88" w:rsidRDefault="00F56535" w14:paraId="2BB01192"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Minute No.</w:t>
            </w:r>
          </w:p>
        </w:tc>
        <w:tc>
          <w:tcPr>
            <w:tcW w:w="8930" w:type="dxa"/>
            <w:tcMar>
              <w:top w:w="80" w:type="dxa"/>
              <w:left w:w="80" w:type="dxa"/>
              <w:bottom w:w="80" w:type="dxa"/>
              <w:right w:w="80" w:type="dxa"/>
            </w:tcMar>
          </w:tcPr>
          <w:p w:rsidRPr="00EA199B" w:rsidR="00F56535" w:rsidP="00521C88" w:rsidRDefault="00F56535" w14:paraId="1C9ED4D9" w14:textId="77777777">
            <w:pPr>
              <w:pStyle w:val="Body"/>
              <w:spacing w:before="120" w:after="120"/>
              <w:rPr>
                <w:rFonts w:ascii="Verdana" w:hAnsi="Verdana" w:cs="Arial"/>
                <w:b/>
                <w:color w:val="auto"/>
                <w:sz w:val="24"/>
                <w:szCs w:val="24"/>
              </w:rPr>
            </w:pPr>
          </w:p>
        </w:tc>
      </w:tr>
      <w:tr w:rsidRPr="00EA199B" w:rsidR="00F56535" w:rsidTr="53EB70BB" w14:paraId="390FB5DC" w14:textId="77777777">
        <w:trPr>
          <w:trHeight w:val="300"/>
        </w:trPr>
        <w:tc>
          <w:tcPr>
            <w:tcW w:w="1418" w:type="dxa"/>
            <w:tcMar>
              <w:top w:w="80" w:type="dxa"/>
              <w:left w:w="80" w:type="dxa"/>
              <w:bottom w:w="80" w:type="dxa"/>
              <w:right w:w="80" w:type="dxa"/>
            </w:tcMar>
          </w:tcPr>
          <w:p w:rsidRPr="00EA199B" w:rsidR="00F56535" w:rsidP="3CD49ACE" w:rsidRDefault="7D391933" w14:paraId="6F2AF77D" w14:textId="4C8FDBF2">
            <w:pPr>
              <w:pStyle w:val="Body"/>
              <w:spacing w:before="120" w:after="120"/>
              <w:rPr>
                <w:rFonts w:ascii="Verdana" w:hAnsi="Verdana" w:cs="Arial"/>
                <w:b/>
                <w:bCs/>
                <w:color w:val="auto"/>
                <w:sz w:val="24"/>
                <w:szCs w:val="24"/>
              </w:rPr>
            </w:pPr>
            <w:r w:rsidRPr="6C441BA5">
              <w:rPr>
                <w:rFonts w:ascii="Verdana" w:hAnsi="Verdana" w:cs="Arial"/>
                <w:b/>
                <w:bCs/>
                <w:color w:val="auto"/>
                <w:sz w:val="24"/>
                <w:szCs w:val="24"/>
              </w:rPr>
              <w:t>108</w:t>
            </w:r>
            <w:r w:rsidRPr="6C441BA5" w:rsidR="006C7C29">
              <w:rPr>
                <w:rFonts w:ascii="Verdana" w:hAnsi="Verdana" w:cs="Arial"/>
                <w:b/>
                <w:bCs/>
                <w:color w:val="auto"/>
                <w:sz w:val="24"/>
                <w:szCs w:val="24"/>
              </w:rPr>
              <w:t>/25</w:t>
            </w:r>
          </w:p>
        </w:tc>
        <w:tc>
          <w:tcPr>
            <w:tcW w:w="8930" w:type="dxa"/>
            <w:tcMar>
              <w:top w:w="80" w:type="dxa"/>
              <w:left w:w="80" w:type="dxa"/>
              <w:bottom w:w="80" w:type="dxa"/>
              <w:right w:w="80" w:type="dxa"/>
            </w:tcMar>
          </w:tcPr>
          <w:p w:rsidRPr="00EA199B" w:rsidR="00F56535" w:rsidP="0095014B" w:rsidRDefault="00F56535" w14:paraId="5E6574AA"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Pr="00EA199B" w:rsidR="00F56535" w:rsidTr="53EB70BB" w14:paraId="36DA8B70" w14:textId="77777777">
        <w:trPr>
          <w:trHeight w:val="300"/>
        </w:trPr>
        <w:tc>
          <w:tcPr>
            <w:tcW w:w="1418" w:type="dxa"/>
            <w:tcMar>
              <w:top w:w="80" w:type="dxa"/>
              <w:left w:w="80" w:type="dxa"/>
              <w:bottom w:w="80" w:type="dxa"/>
              <w:right w:w="80" w:type="dxa"/>
            </w:tcMar>
          </w:tcPr>
          <w:p w:rsidRPr="00EA199B" w:rsidR="00F56535" w:rsidP="0095014B" w:rsidRDefault="00F56535" w14:paraId="2AC07949" w14:textId="77777777">
            <w:pPr>
              <w:pStyle w:val="Body"/>
              <w:spacing w:before="120" w:after="120"/>
              <w:rPr>
                <w:rFonts w:ascii="Verdana" w:hAnsi="Verdana" w:cs="Arial"/>
                <w:b/>
                <w:color w:val="auto"/>
                <w:sz w:val="24"/>
                <w:szCs w:val="24"/>
              </w:rPr>
            </w:pPr>
          </w:p>
        </w:tc>
        <w:tc>
          <w:tcPr>
            <w:tcW w:w="8930" w:type="dxa"/>
            <w:tcMar>
              <w:top w:w="80" w:type="dxa"/>
              <w:left w:w="80" w:type="dxa"/>
              <w:bottom w:w="80" w:type="dxa"/>
              <w:right w:w="80" w:type="dxa"/>
            </w:tcMar>
          </w:tcPr>
          <w:p w:rsidRPr="00EA199B" w:rsidR="006C7C29" w:rsidP="006C7C29" w:rsidRDefault="006C7C29" w14:paraId="344080CF" w14:textId="77777777">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rsidRPr="00EA199B" w:rsidR="00F56535" w:rsidP="006C7C29" w:rsidRDefault="006C7C29" w14:paraId="6C5A1C27" w14:textId="6B71330D">
            <w:pPr>
              <w:spacing w:before="120" w:after="120"/>
              <w:rPr>
                <w:rFonts w:ascii="Verdana" w:hAnsi="Verdana" w:cs="Arial"/>
                <w:b/>
                <w:color w:val="FF0000"/>
                <w:u w:color="000000"/>
                <w:lang w:eastAsia="en-GB"/>
              </w:rPr>
            </w:pPr>
            <w:r w:rsidRPr="00EA199B">
              <w:rPr>
                <w:rFonts w:ascii="Verdana" w:hAnsi="Verdana" w:cs="Arial"/>
              </w:rPr>
              <w:t xml:space="preserve">The </w:t>
            </w:r>
            <w:r w:rsidRPr="00EA199B" w:rsidR="00862E6A">
              <w:rPr>
                <w:rFonts w:ascii="Verdana" w:hAnsi="Verdana" w:cs="Arial"/>
              </w:rPr>
              <w:t>C</w:t>
            </w:r>
            <w:r w:rsidRPr="00EA199B">
              <w:rPr>
                <w:rFonts w:ascii="Verdana" w:hAnsi="Verdana" w:cs="Arial"/>
              </w:rPr>
              <w:t>ommittee noted the apologies above.</w:t>
            </w:r>
          </w:p>
        </w:tc>
      </w:tr>
      <w:tr w:rsidRPr="00EA199B" w:rsidR="00F56535" w:rsidTr="53EB70BB" w14:paraId="146845BF" w14:textId="77777777">
        <w:trPr>
          <w:trHeight w:val="300"/>
        </w:trPr>
        <w:tc>
          <w:tcPr>
            <w:tcW w:w="1418" w:type="dxa"/>
            <w:tcMar>
              <w:top w:w="80" w:type="dxa"/>
              <w:left w:w="80" w:type="dxa"/>
              <w:bottom w:w="80" w:type="dxa"/>
              <w:right w:w="80" w:type="dxa"/>
            </w:tcMar>
          </w:tcPr>
          <w:p w:rsidRPr="00EA199B" w:rsidR="00F56535" w:rsidP="3CD49ACE" w:rsidRDefault="7563235E" w14:paraId="79242B57" w14:textId="206A1D08">
            <w:pPr>
              <w:spacing w:before="120" w:after="120"/>
              <w:rPr>
                <w:rFonts w:ascii="Verdana" w:hAnsi="Verdana" w:cs="Arial"/>
                <w:b/>
                <w:bCs/>
              </w:rPr>
            </w:pPr>
            <w:r w:rsidRPr="6C441BA5">
              <w:rPr>
                <w:rFonts w:ascii="Verdana" w:hAnsi="Verdana" w:cs="Arial"/>
                <w:b/>
                <w:bCs/>
              </w:rPr>
              <w:t>109</w:t>
            </w:r>
            <w:r w:rsidRPr="6C441BA5" w:rsidR="006C7C29">
              <w:rPr>
                <w:rFonts w:ascii="Verdana" w:hAnsi="Verdana" w:cs="Arial"/>
                <w:b/>
                <w:bCs/>
              </w:rPr>
              <w:t>/25</w:t>
            </w:r>
          </w:p>
        </w:tc>
        <w:tc>
          <w:tcPr>
            <w:tcW w:w="8930" w:type="dxa"/>
            <w:tcMar>
              <w:top w:w="80" w:type="dxa"/>
              <w:left w:w="80" w:type="dxa"/>
              <w:bottom w:w="80" w:type="dxa"/>
              <w:right w:w="80" w:type="dxa"/>
            </w:tcMar>
          </w:tcPr>
          <w:p w:rsidRPr="00EA199B" w:rsidR="00F56535" w:rsidP="0095014B" w:rsidRDefault="00F56535" w14:paraId="7B9F98C5" w14:textId="77777777">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Pr="00EA199B" w:rsidR="00F56535" w:rsidTr="53EB70BB" w14:paraId="0ACF0D8E" w14:textId="77777777">
        <w:trPr>
          <w:trHeight w:val="1065"/>
        </w:trPr>
        <w:tc>
          <w:tcPr>
            <w:tcW w:w="1418" w:type="dxa"/>
            <w:tcMar>
              <w:top w:w="80" w:type="dxa"/>
              <w:left w:w="80" w:type="dxa"/>
              <w:bottom w:w="80" w:type="dxa"/>
              <w:right w:w="80" w:type="dxa"/>
            </w:tcMar>
          </w:tcPr>
          <w:p w:rsidRPr="00EA199B" w:rsidR="00F56535" w:rsidP="5945663A" w:rsidRDefault="4EA299F2" w14:paraId="7F487E02" w14:textId="269AAC44">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 </w:t>
            </w:r>
            <w:r w:rsidRPr="28955437">
              <w:rPr>
                <w:rFonts w:ascii="Verdana" w:hAnsi="Verdana" w:eastAsia="Verdana" w:cs="Verdana"/>
                <w:color w:val="000000" w:themeColor="text1"/>
                <w:sz w:val="24"/>
                <w:szCs w:val="24"/>
              </w:rPr>
              <w:t xml:space="preserve"> </w:t>
            </w:r>
            <w:r>
              <w:t xml:space="preserve">  </w:t>
            </w:r>
          </w:p>
        </w:tc>
        <w:tc>
          <w:tcPr>
            <w:tcW w:w="8930" w:type="dxa"/>
            <w:tcMar>
              <w:top w:w="80" w:type="dxa"/>
              <w:left w:w="80" w:type="dxa"/>
              <w:bottom w:w="80" w:type="dxa"/>
              <w:right w:w="80" w:type="dxa"/>
            </w:tcMar>
          </w:tcPr>
          <w:p w:rsidRPr="00EA199B" w:rsidR="00AC1AF9" w:rsidP="07A0E2F5" w:rsidRDefault="454FFD40" w14:paraId="1B1719D3" w14:textId="31502E5F">
            <w:pPr>
              <w:pStyle w:val="Body"/>
              <w:spacing w:before="120" w:after="120"/>
              <w:jc w:val="both"/>
              <w:rPr>
                <w:rFonts w:ascii="Verdana" w:hAnsi="Verdana" w:cs="Arial"/>
                <w:color w:val="auto"/>
                <w:sz w:val="24"/>
                <w:szCs w:val="24"/>
              </w:rPr>
            </w:pPr>
            <w:r w:rsidRPr="53EB70BB" w:rsidR="454FFD40">
              <w:rPr>
                <w:rFonts w:ascii="Verdana" w:hAnsi="Verdana" w:cs="Arial"/>
                <w:color w:val="auto"/>
                <w:sz w:val="24"/>
                <w:szCs w:val="24"/>
              </w:rPr>
              <w:t xml:space="preserve">NM declared an interest in item 3.2, </w:t>
            </w:r>
            <w:r w:rsidRPr="53EB70BB" w:rsidR="454FFD40">
              <w:rPr>
                <w:rFonts w:ascii="Verdana" w:hAnsi="Verdana" w:eastAsia="Verdana" w:cs="Verdana"/>
                <w:color w:val="000000" w:themeColor="text1" w:themeTint="FF" w:themeShade="FF"/>
                <w:sz w:val="24"/>
                <w:szCs w:val="24"/>
              </w:rPr>
              <w:t xml:space="preserve">update on </w:t>
            </w:r>
            <w:r w:rsidRPr="53EB70BB" w:rsidR="454FFD40">
              <w:rPr>
                <w:rFonts w:ascii="Verdana" w:hAnsi="Verdana" w:eastAsia="Verdana" w:cs="Verdana"/>
                <w:color w:val="000000" w:themeColor="text1" w:themeTint="FF" w:themeShade="FF"/>
                <w:sz w:val="24"/>
                <w:szCs w:val="24"/>
              </w:rPr>
              <w:t>Gorseinon</w:t>
            </w:r>
            <w:r w:rsidRPr="53EB70BB" w:rsidR="454FFD40">
              <w:rPr>
                <w:rFonts w:ascii="Verdana" w:hAnsi="Verdana" w:eastAsia="Verdana" w:cs="Verdana"/>
                <w:color w:val="000000" w:themeColor="text1" w:themeTint="FF" w:themeShade="FF"/>
                <w:sz w:val="24"/>
                <w:szCs w:val="24"/>
              </w:rPr>
              <w:t>,</w:t>
            </w:r>
            <w:r w:rsidRPr="53EB70BB" w:rsidR="454FFD40">
              <w:rPr>
                <w:rFonts w:ascii="Verdana" w:hAnsi="Verdana" w:cs="Arial"/>
                <w:color w:val="auto"/>
                <w:sz w:val="24"/>
                <w:szCs w:val="24"/>
              </w:rPr>
              <w:t xml:space="preserve"> highlighting that as a local councilor for the area covering the </w:t>
            </w:r>
            <w:r w:rsidRPr="53EB70BB" w:rsidR="454FFD40">
              <w:rPr>
                <w:rFonts w:ascii="Verdana" w:hAnsi="Verdana" w:cs="Arial"/>
                <w:color w:val="auto"/>
                <w:sz w:val="24"/>
                <w:szCs w:val="24"/>
              </w:rPr>
              <w:t>Gorseinon</w:t>
            </w:r>
            <w:r w:rsidRPr="53EB70BB" w:rsidR="454FFD40">
              <w:rPr>
                <w:rFonts w:ascii="Verdana" w:hAnsi="Verdana" w:cs="Arial"/>
                <w:color w:val="auto"/>
                <w:sz w:val="24"/>
                <w:szCs w:val="24"/>
              </w:rPr>
              <w:t xml:space="preserve"> Hospital, NM wished to flag this for the Committee’s attention.</w:t>
            </w:r>
            <w:r w:rsidR="4EA299F2">
              <w:rPr/>
              <w:t xml:space="preserve">  </w:t>
            </w:r>
          </w:p>
        </w:tc>
      </w:tr>
      <w:tr w:rsidRPr="00EA199B" w:rsidR="006C7C29" w:rsidTr="53EB70BB" w14:paraId="2346BDB6" w14:textId="77777777">
        <w:trPr>
          <w:trHeight w:val="300"/>
        </w:trPr>
        <w:tc>
          <w:tcPr>
            <w:tcW w:w="1418" w:type="dxa"/>
            <w:tcMar>
              <w:top w:w="80" w:type="dxa"/>
              <w:left w:w="80" w:type="dxa"/>
              <w:bottom w:w="80" w:type="dxa"/>
              <w:right w:w="80" w:type="dxa"/>
            </w:tcMar>
          </w:tcPr>
          <w:p w:rsidRPr="00667F0C" w:rsidR="006C7C29" w:rsidP="3CD49ACE" w:rsidRDefault="18F7E75B" w14:paraId="078C0EBD" w14:textId="4F8A2A54">
            <w:pPr>
              <w:pStyle w:val="BodyA"/>
              <w:rPr>
                <w:rFonts w:ascii="Verdana" w:hAnsi="Verdana" w:cs="Arial"/>
                <w:b/>
                <w:bCs/>
                <w:color w:val="auto"/>
              </w:rPr>
            </w:pPr>
            <w:r w:rsidRPr="6C441BA5">
              <w:rPr>
                <w:rFonts w:ascii="Verdana" w:hAnsi="Verdana" w:cs="Arial"/>
                <w:b/>
                <w:bCs/>
                <w:color w:val="auto"/>
              </w:rPr>
              <w:t>110</w:t>
            </w:r>
            <w:r w:rsidRPr="6C441BA5" w:rsidR="006C7C29">
              <w:rPr>
                <w:rFonts w:ascii="Verdana" w:hAnsi="Verdana" w:cs="Arial"/>
                <w:b/>
                <w:bCs/>
                <w:color w:val="auto"/>
              </w:rPr>
              <w:t>/25</w:t>
            </w:r>
          </w:p>
        </w:tc>
        <w:tc>
          <w:tcPr>
            <w:tcW w:w="8930" w:type="dxa"/>
            <w:tcMar>
              <w:top w:w="80" w:type="dxa"/>
              <w:left w:w="80" w:type="dxa"/>
              <w:bottom w:w="80" w:type="dxa"/>
              <w:right w:w="80" w:type="dxa"/>
            </w:tcMar>
          </w:tcPr>
          <w:p w:rsidRPr="00EA199B" w:rsidR="006C7C29" w:rsidP="006C7C29" w:rsidRDefault="006C7C29" w14:paraId="231E13AC" w14:textId="02C16BE6">
            <w:pPr>
              <w:pStyle w:val="BodyA"/>
              <w:rPr>
                <w:rFonts w:ascii="Verdana" w:hAnsi="Verdana" w:cs="Arial"/>
                <w:b/>
                <w:bCs/>
                <w:color w:val="auto"/>
              </w:rPr>
            </w:pPr>
            <w:r w:rsidRPr="00EA199B">
              <w:rPr>
                <w:rFonts w:ascii="Verdana" w:hAnsi="Verdana" w:cs="Arial"/>
                <w:b/>
                <w:bCs/>
                <w:color w:val="auto"/>
              </w:rPr>
              <w:t>MATTERS ARISING</w:t>
            </w:r>
          </w:p>
        </w:tc>
      </w:tr>
      <w:tr w:rsidRPr="00EA199B" w:rsidR="006C7C29" w:rsidTr="53EB70BB" w14:paraId="67C544FD" w14:textId="77777777">
        <w:trPr>
          <w:trHeight w:val="300"/>
        </w:trPr>
        <w:tc>
          <w:tcPr>
            <w:tcW w:w="1418" w:type="dxa"/>
            <w:tcMar>
              <w:top w:w="80" w:type="dxa"/>
              <w:left w:w="80" w:type="dxa"/>
              <w:bottom w:w="80" w:type="dxa"/>
              <w:right w:w="80" w:type="dxa"/>
            </w:tcMar>
          </w:tcPr>
          <w:p w:rsidRPr="00EA199B" w:rsidR="006C7C29" w:rsidP="006C7C29" w:rsidRDefault="006C7C29" w14:paraId="02204D50"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6C7C29" w:rsidP="6C441BA5" w:rsidRDefault="19958E76" w14:paraId="2C42A438" w14:textId="02D6B2D2">
            <w:pPr>
              <w:pStyle w:val="Body"/>
              <w:spacing w:before="120" w:after="120" w:line="259" w:lineRule="auto"/>
            </w:pPr>
            <w:r w:rsidRPr="6C441BA5">
              <w:rPr>
                <w:rFonts w:ascii="Verdana" w:hAnsi="Verdana" w:cs="Arial"/>
                <w:color w:val="auto"/>
                <w:sz w:val="24"/>
                <w:szCs w:val="24"/>
              </w:rPr>
              <w:t xml:space="preserve">ER to provide a verbal update on maternity. </w:t>
            </w:r>
          </w:p>
        </w:tc>
      </w:tr>
      <w:tr w:rsidRPr="00EA199B" w:rsidR="006C7C29" w:rsidTr="53EB70BB" w14:paraId="3BE1AE69" w14:textId="77777777">
        <w:trPr>
          <w:trHeight w:val="300"/>
        </w:trPr>
        <w:tc>
          <w:tcPr>
            <w:tcW w:w="1418" w:type="dxa"/>
            <w:tcMar>
              <w:top w:w="80" w:type="dxa"/>
              <w:left w:w="80" w:type="dxa"/>
              <w:bottom w:w="80" w:type="dxa"/>
              <w:right w:w="80" w:type="dxa"/>
            </w:tcMar>
          </w:tcPr>
          <w:p w:rsidRPr="00EA199B" w:rsidR="006C7C29" w:rsidP="3CD49ACE" w:rsidRDefault="783B0219" w14:paraId="7623F61C" w14:textId="004455E8">
            <w:pPr>
              <w:pStyle w:val="BodyA"/>
              <w:rPr>
                <w:rFonts w:ascii="Verdana" w:hAnsi="Verdana" w:cs="Arial"/>
                <w:b/>
                <w:bCs/>
                <w:color w:val="auto"/>
              </w:rPr>
            </w:pPr>
            <w:r w:rsidRPr="6C441BA5">
              <w:rPr>
                <w:rFonts w:ascii="Verdana" w:hAnsi="Verdana" w:cs="Arial"/>
                <w:b/>
                <w:bCs/>
                <w:color w:val="auto"/>
              </w:rPr>
              <w:t>111</w:t>
            </w:r>
            <w:r w:rsidRPr="6C441BA5" w:rsidR="006C7C29">
              <w:rPr>
                <w:rFonts w:ascii="Verdana" w:hAnsi="Verdana" w:cs="Arial"/>
                <w:b/>
                <w:bCs/>
                <w:color w:val="auto"/>
              </w:rPr>
              <w:t>/25</w:t>
            </w:r>
          </w:p>
        </w:tc>
        <w:tc>
          <w:tcPr>
            <w:tcW w:w="8930" w:type="dxa"/>
            <w:tcMar>
              <w:top w:w="80" w:type="dxa"/>
              <w:left w:w="80" w:type="dxa"/>
              <w:bottom w:w="80" w:type="dxa"/>
              <w:right w:w="80" w:type="dxa"/>
            </w:tcMar>
          </w:tcPr>
          <w:p w:rsidRPr="00EA199B" w:rsidR="006C7C29" w:rsidP="006C7C29" w:rsidRDefault="006C7C29" w14:paraId="5CA58A9A" w14:textId="1C38C679">
            <w:pPr>
              <w:pStyle w:val="BodyA"/>
              <w:rPr>
                <w:rFonts w:ascii="Verdana" w:hAnsi="Verdana" w:cs="Arial"/>
                <w:b/>
                <w:bCs/>
                <w:color w:val="auto"/>
              </w:rPr>
            </w:pPr>
            <w:r w:rsidRPr="00EA199B">
              <w:rPr>
                <w:rFonts w:ascii="Verdana" w:hAnsi="Verdana" w:eastAsia="Calibri" w:cs="Arial"/>
                <w:b/>
              </w:rPr>
              <w:t>MINUTES OF THE PREVIOUS MEETING</w:t>
            </w:r>
          </w:p>
        </w:tc>
      </w:tr>
      <w:tr w:rsidRPr="00EA199B" w:rsidR="006C7C29" w:rsidTr="53EB70BB" w14:paraId="3B5568B2" w14:textId="77777777">
        <w:trPr>
          <w:trHeight w:val="300"/>
        </w:trPr>
        <w:tc>
          <w:tcPr>
            <w:tcW w:w="1418" w:type="dxa"/>
            <w:tcMar>
              <w:top w:w="80" w:type="dxa"/>
              <w:left w:w="80" w:type="dxa"/>
              <w:bottom w:w="80" w:type="dxa"/>
              <w:right w:w="80" w:type="dxa"/>
            </w:tcMar>
          </w:tcPr>
          <w:p w:rsidRPr="00EA199B" w:rsidR="006C7C29" w:rsidP="006C7C29" w:rsidRDefault="006C7C29" w14:paraId="7D7BD91B" w14:textId="77777777">
            <w:pPr>
              <w:pStyle w:val="BodyA"/>
              <w:rPr>
                <w:rFonts w:ascii="Verdana" w:hAnsi="Verdana" w:cs="Arial"/>
                <w:b/>
                <w:color w:val="auto"/>
              </w:rPr>
            </w:pPr>
          </w:p>
        </w:tc>
        <w:tc>
          <w:tcPr>
            <w:tcW w:w="8930" w:type="dxa"/>
            <w:tcMar>
              <w:top w:w="80" w:type="dxa"/>
              <w:left w:w="80" w:type="dxa"/>
              <w:bottom w:w="80" w:type="dxa"/>
              <w:right w:w="80" w:type="dxa"/>
            </w:tcMar>
          </w:tcPr>
          <w:p w:rsidR="64028787" w:rsidP="6C441BA5" w:rsidRDefault="64028787" w14:paraId="7B781E10" w14:textId="0535E2AA">
            <w:pPr>
              <w:pStyle w:val="BodyA"/>
              <w:rPr>
                <w:rFonts w:ascii="Verdana" w:hAnsi="Verdana" w:cs="Arial"/>
              </w:rPr>
            </w:pPr>
            <w:r w:rsidRPr="6C441BA5">
              <w:rPr>
                <w:rFonts w:ascii="Verdana" w:hAnsi="Verdana" w:cs="Arial"/>
              </w:rPr>
              <w:t>JC highlighted the following outstanding action points from the action log:</w:t>
            </w:r>
          </w:p>
          <w:p w:rsidR="64028787" w:rsidP="001461F7" w:rsidRDefault="64028787" w14:paraId="43B4B73A" w14:textId="7C5D1C98">
            <w:pPr>
              <w:pStyle w:val="BodyA"/>
              <w:numPr>
                <w:ilvl w:val="0"/>
                <w:numId w:val="21"/>
              </w:numPr>
              <w:rPr>
                <w:rFonts w:ascii="Verdana" w:hAnsi="Verdana" w:cs="Arial"/>
              </w:rPr>
            </w:pPr>
            <w:r w:rsidRPr="275F1CDC">
              <w:rPr>
                <w:rFonts w:ascii="Verdana" w:hAnsi="Verdana" w:cs="Arial"/>
              </w:rPr>
              <w:t>Suicide Priority Discussion: This action remain</w:t>
            </w:r>
            <w:r w:rsidRPr="275F1CDC" w:rsidR="5FEE62C7">
              <w:rPr>
                <w:rFonts w:ascii="Verdana" w:hAnsi="Verdana" w:cs="Arial"/>
              </w:rPr>
              <w:t>ed</w:t>
            </w:r>
            <w:r w:rsidRPr="275F1CDC">
              <w:rPr>
                <w:rFonts w:ascii="Verdana" w:hAnsi="Verdana" w:cs="Arial"/>
              </w:rPr>
              <w:t xml:space="preserve"> open and cannot yet be closed</w:t>
            </w:r>
            <w:r w:rsidRPr="275F1CDC" w:rsidR="66255734">
              <w:rPr>
                <w:rFonts w:ascii="Verdana" w:hAnsi="Verdana" w:cs="Arial"/>
              </w:rPr>
              <w:t>;</w:t>
            </w:r>
          </w:p>
          <w:p w:rsidR="64028787" w:rsidP="001461F7" w:rsidRDefault="64028787" w14:paraId="0384602B" w14:textId="00261DA7">
            <w:pPr>
              <w:pStyle w:val="BodyA"/>
              <w:numPr>
                <w:ilvl w:val="0"/>
                <w:numId w:val="20"/>
              </w:numPr>
              <w:rPr>
                <w:rFonts w:ascii="Verdana" w:hAnsi="Verdana" w:cs="Arial"/>
              </w:rPr>
            </w:pPr>
            <w:proofErr w:type="spellStart"/>
            <w:r w:rsidRPr="275F1CDC">
              <w:rPr>
                <w:rFonts w:ascii="Verdana" w:hAnsi="Verdana" w:cs="Arial"/>
              </w:rPr>
              <w:t>TRiM</w:t>
            </w:r>
            <w:proofErr w:type="spellEnd"/>
            <w:r w:rsidRPr="275F1CDC" w:rsidR="7305F002">
              <w:rPr>
                <w:rFonts w:ascii="Verdana" w:hAnsi="Verdana" w:cs="Arial"/>
              </w:rPr>
              <w:t>:</w:t>
            </w:r>
            <w:r w:rsidRPr="275F1CDC" w:rsidR="7305F002">
              <w:rPr>
                <w:rFonts w:ascii="Verdana" w:hAnsi="Verdana" w:cs="Arial"/>
                <w:b/>
                <w:bCs/>
              </w:rPr>
              <w:t xml:space="preserve"> </w:t>
            </w:r>
            <w:r w:rsidRPr="275F1CDC">
              <w:rPr>
                <w:rFonts w:ascii="Verdana" w:hAnsi="Verdana" w:cs="Arial"/>
              </w:rPr>
              <w:t>Ha</w:t>
            </w:r>
            <w:r w:rsidRPr="275F1CDC" w:rsidR="0CFCC763">
              <w:rPr>
                <w:rFonts w:ascii="Verdana" w:hAnsi="Verdana" w:cs="Arial"/>
              </w:rPr>
              <w:t xml:space="preserve">d </w:t>
            </w:r>
            <w:r w:rsidRPr="275F1CDC">
              <w:rPr>
                <w:rFonts w:ascii="Verdana" w:hAnsi="Verdana" w:cs="Arial"/>
              </w:rPr>
              <w:t xml:space="preserve">now been picked up by the Workforce and Organisational Development </w:t>
            </w:r>
            <w:r w:rsidRPr="275F1CDC" w:rsidR="4C548951">
              <w:rPr>
                <w:rFonts w:ascii="Verdana" w:hAnsi="Verdana" w:cs="Arial"/>
              </w:rPr>
              <w:t>Committee</w:t>
            </w:r>
            <w:r w:rsidRPr="275F1CDC" w:rsidR="2E1CA862">
              <w:rPr>
                <w:rFonts w:ascii="Verdana" w:hAnsi="Verdana" w:cs="Arial"/>
              </w:rPr>
              <w:t>;</w:t>
            </w:r>
          </w:p>
          <w:p w:rsidR="64028787" w:rsidP="001461F7" w:rsidRDefault="5AEC70E0" w14:paraId="5533B8BD" w14:textId="5213ABDC">
            <w:pPr>
              <w:pStyle w:val="BodyA"/>
              <w:numPr>
                <w:ilvl w:val="0"/>
                <w:numId w:val="20"/>
              </w:numPr>
              <w:rPr>
                <w:rFonts w:ascii="Verdana" w:hAnsi="Verdana" w:cs="Arial"/>
              </w:rPr>
            </w:pPr>
            <w:r w:rsidRPr="28955437">
              <w:rPr>
                <w:rFonts w:ascii="Verdana" w:hAnsi="Verdana" w:cs="Arial"/>
              </w:rPr>
              <w:t xml:space="preserve">Therapeutic Intervention Rates: Information requested by Nuria </w:t>
            </w:r>
            <w:r w:rsidRPr="28955437" w:rsidR="4C91A8DF">
              <w:rPr>
                <w:rFonts w:ascii="Verdana" w:hAnsi="Verdana" w:cs="Arial"/>
              </w:rPr>
              <w:t xml:space="preserve">Zolle (NZ, Audit Committee Chair) </w:t>
            </w:r>
            <w:r w:rsidRPr="28955437">
              <w:rPr>
                <w:rFonts w:ascii="Verdana" w:hAnsi="Verdana" w:cs="Arial"/>
              </w:rPr>
              <w:t>on performance against the 28-day targets ha</w:t>
            </w:r>
            <w:r w:rsidRPr="28955437" w:rsidR="69FCBA43">
              <w:rPr>
                <w:rFonts w:ascii="Verdana" w:hAnsi="Verdana" w:cs="Arial"/>
              </w:rPr>
              <w:t>d</w:t>
            </w:r>
            <w:r w:rsidRPr="28955437">
              <w:rPr>
                <w:rFonts w:ascii="Verdana" w:hAnsi="Verdana" w:cs="Arial"/>
              </w:rPr>
              <w:t xml:space="preserve"> not yet been received</w:t>
            </w:r>
            <w:r w:rsidRPr="28955437" w:rsidR="0CA028AA">
              <w:rPr>
                <w:rFonts w:ascii="Verdana" w:hAnsi="Verdana" w:cs="Arial"/>
              </w:rPr>
              <w:t>;</w:t>
            </w:r>
          </w:p>
          <w:p w:rsidR="64028787" w:rsidP="001461F7" w:rsidRDefault="5AEC70E0" w14:paraId="0144E160" w14:textId="4835C9CE">
            <w:pPr>
              <w:pStyle w:val="BodyA"/>
              <w:numPr>
                <w:ilvl w:val="0"/>
                <w:numId w:val="19"/>
              </w:numPr>
              <w:rPr>
                <w:rFonts w:ascii="Verdana" w:hAnsi="Verdana" w:cs="Arial"/>
              </w:rPr>
            </w:pPr>
            <w:r w:rsidRPr="28955437">
              <w:rPr>
                <w:rFonts w:ascii="Verdana" w:hAnsi="Verdana" w:cs="Arial"/>
              </w:rPr>
              <w:t>Audit End Date: Confirmation from Helen Dean</w:t>
            </w:r>
            <w:r w:rsidRPr="28955437" w:rsidR="5EDB3AF3">
              <w:rPr>
                <w:rFonts w:ascii="Verdana" w:hAnsi="Verdana" w:cs="Arial"/>
              </w:rPr>
              <w:t xml:space="preserve">, Associate Medical Director for Professional Concerns and Quality and </w:t>
            </w:r>
            <w:r w:rsidRPr="28955437" w:rsidR="4FC54896">
              <w:rPr>
                <w:rFonts w:ascii="Verdana" w:hAnsi="Verdana" w:cs="Arial"/>
              </w:rPr>
              <w:t>Safety, on</w:t>
            </w:r>
            <w:r w:rsidRPr="28955437">
              <w:rPr>
                <w:rFonts w:ascii="Verdana" w:hAnsi="Verdana" w:cs="Arial"/>
              </w:rPr>
              <w:t xml:space="preserve"> the end date of the audit </w:t>
            </w:r>
            <w:r w:rsidRPr="28955437" w:rsidR="734EF3ED">
              <w:rPr>
                <w:rFonts w:ascii="Verdana" w:hAnsi="Verdana" w:cs="Arial"/>
              </w:rPr>
              <w:t>wa</w:t>
            </w:r>
            <w:r w:rsidRPr="28955437">
              <w:rPr>
                <w:rFonts w:ascii="Verdana" w:hAnsi="Verdana" w:cs="Arial"/>
              </w:rPr>
              <w:t>s still outstanding.</w:t>
            </w:r>
          </w:p>
          <w:p w:rsidR="64028787" w:rsidP="001461F7" w:rsidRDefault="56D1BFD4" w14:paraId="2D4BCD70" w14:textId="4A03F225">
            <w:pPr>
              <w:pStyle w:val="BodyA"/>
              <w:numPr>
                <w:ilvl w:val="0"/>
                <w:numId w:val="18"/>
              </w:numPr>
              <w:rPr>
                <w:rFonts w:ascii="Verdana" w:hAnsi="Verdana" w:cs="Arial"/>
              </w:rPr>
            </w:pPr>
            <w:r w:rsidRPr="28955437">
              <w:rPr>
                <w:rFonts w:ascii="Verdana" w:hAnsi="Verdana" w:cs="Arial"/>
              </w:rPr>
              <w:t xml:space="preserve">Health and Safety Training: Further information on senior manager training following the recent deep dive </w:t>
            </w:r>
            <w:r w:rsidRPr="28955437" w:rsidR="659BC347">
              <w:rPr>
                <w:rFonts w:ascii="Verdana" w:hAnsi="Verdana" w:cs="Arial"/>
              </w:rPr>
              <w:t>wa</w:t>
            </w:r>
            <w:r w:rsidRPr="28955437">
              <w:rPr>
                <w:rFonts w:ascii="Verdana" w:hAnsi="Verdana" w:cs="Arial"/>
              </w:rPr>
              <w:t>s awaited.</w:t>
            </w:r>
          </w:p>
          <w:p w:rsidRPr="00EA199B" w:rsidR="006C7C29" w:rsidP="6C441BA5" w:rsidRDefault="4F97F961" w14:paraId="1344E2AA" w14:textId="2C6F64C1">
            <w:pPr>
              <w:pStyle w:val="BodyA"/>
              <w:rPr>
                <w:rFonts w:ascii="Verdana" w:hAnsi="Verdana" w:cs="Arial"/>
              </w:rPr>
            </w:pPr>
            <w:r w:rsidRPr="5BE8572D">
              <w:rPr>
                <w:rFonts w:ascii="Verdana" w:hAnsi="Verdana" w:cs="Arial"/>
              </w:rPr>
              <w:t>J</w:t>
            </w:r>
            <w:r w:rsidRPr="5BE8572D" w:rsidR="460D2228">
              <w:rPr>
                <w:rFonts w:ascii="Verdana" w:hAnsi="Verdana" w:cs="Arial"/>
              </w:rPr>
              <w:t>C</w:t>
            </w:r>
            <w:r w:rsidRPr="5BE8572D">
              <w:rPr>
                <w:rFonts w:ascii="Verdana" w:hAnsi="Verdana" w:cs="Arial"/>
              </w:rPr>
              <w:t xml:space="preserve"> confirmed that, aside from these points, there were no objections to approving the previous minutes</w:t>
            </w:r>
            <w:r w:rsidRPr="5BE8572D" w:rsidR="4C40201B">
              <w:rPr>
                <w:rFonts w:ascii="Verdana" w:hAnsi="Verdana" w:cs="Arial"/>
              </w:rPr>
              <w:t xml:space="preserve"> from 11 September 2025</w:t>
            </w:r>
            <w:r w:rsidRPr="5BE8572D">
              <w:rPr>
                <w:rFonts w:ascii="Verdana" w:hAnsi="Verdana" w:cs="Arial"/>
              </w:rPr>
              <w:t xml:space="preserve"> as an accurate record.</w:t>
            </w:r>
          </w:p>
        </w:tc>
      </w:tr>
      <w:tr w:rsidRPr="00EA199B" w:rsidR="006C7C29" w:rsidTr="53EB70BB" w14:paraId="4854322F" w14:textId="77777777">
        <w:trPr>
          <w:trHeight w:val="300"/>
        </w:trPr>
        <w:tc>
          <w:tcPr>
            <w:tcW w:w="1418" w:type="dxa"/>
            <w:tcMar>
              <w:top w:w="80" w:type="dxa"/>
              <w:left w:w="80" w:type="dxa"/>
              <w:bottom w:w="80" w:type="dxa"/>
              <w:right w:w="80" w:type="dxa"/>
            </w:tcMar>
          </w:tcPr>
          <w:p w:rsidRPr="00EA199B" w:rsidR="006C7C29" w:rsidP="3CD49ACE" w:rsidRDefault="601BCB00" w14:paraId="3A0732B8" w14:textId="090BBAF5">
            <w:pPr>
              <w:pStyle w:val="BodyA"/>
              <w:rPr>
                <w:rFonts w:ascii="Verdana" w:hAnsi="Verdana" w:cs="Arial"/>
                <w:b/>
                <w:bCs/>
                <w:color w:val="auto"/>
              </w:rPr>
            </w:pPr>
            <w:r w:rsidRPr="6C441BA5">
              <w:rPr>
                <w:rFonts w:ascii="Verdana" w:hAnsi="Verdana" w:cs="Arial"/>
                <w:b/>
                <w:bCs/>
                <w:color w:val="auto"/>
              </w:rPr>
              <w:t>112/</w:t>
            </w:r>
            <w:r w:rsidRPr="6C441BA5" w:rsidR="6887D977">
              <w:rPr>
                <w:rFonts w:ascii="Verdana" w:hAnsi="Verdana" w:cs="Arial"/>
                <w:b/>
                <w:bCs/>
                <w:color w:val="auto"/>
              </w:rPr>
              <w:t>25</w:t>
            </w:r>
          </w:p>
        </w:tc>
        <w:tc>
          <w:tcPr>
            <w:tcW w:w="8930" w:type="dxa"/>
            <w:tcMar>
              <w:top w:w="80" w:type="dxa"/>
              <w:left w:w="80" w:type="dxa"/>
              <w:bottom w:w="80" w:type="dxa"/>
              <w:right w:w="80" w:type="dxa"/>
            </w:tcMar>
          </w:tcPr>
          <w:p w:rsidRPr="00EA199B" w:rsidR="006C7C29" w:rsidP="006C7C29" w:rsidRDefault="24E2ECE5" w14:paraId="4131976F" w14:textId="5CABF99A">
            <w:pPr>
              <w:pStyle w:val="BodyA"/>
              <w:rPr>
                <w:rFonts w:ascii="Verdana" w:hAnsi="Verdana" w:cs="Arial"/>
                <w:b/>
                <w:bCs/>
                <w:color w:val="auto"/>
              </w:rPr>
            </w:pPr>
            <w:r w:rsidRPr="6C441BA5">
              <w:rPr>
                <w:rFonts w:ascii="Verdana" w:hAnsi="Verdana" w:cs="Arial"/>
                <w:b/>
                <w:bCs/>
                <w:color w:val="auto"/>
              </w:rPr>
              <w:t>COMMITTEE</w:t>
            </w:r>
            <w:r w:rsidRPr="6C441BA5" w:rsidR="006C7C29">
              <w:rPr>
                <w:rFonts w:ascii="Verdana" w:hAnsi="Verdana" w:cs="Arial"/>
                <w:b/>
                <w:bCs/>
                <w:color w:val="auto"/>
              </w:rPr>
              <w:t xml:space="preserve"> LOG</w:t>
            </w:r>
          </w:p>
        </w:tc>
      </w:tr>
      <w:tr w:rsidRPr="00EA199B" w:rsidR="006C7C29" w:rsidTr="53EB70BB" w14:paraId="7CF8589E" w14:textId="77777777">
        <w:trPr>
          <w:trHeight w:val="300"/>
        </w:trPr>
        <w:tc>
          <w:tcPr>
            <w:tcW w:w="1418" w:type="dxa"/>
            <w:tcMar>
              <w:top w:w="80" w:type="dxa"/>
              <w:left w:w="80" w:type="dxa"/>
              <w:bottom w:w="80" w:type="dxa"/>
              <w:right w:w="80" w:type="dxa"/>
            </w:tcMar>
          </w:tcPr>
          <w:p w:rsidRPr="00EA199B" w:rsidR="006C7C29" w:rsidP="006C7C29" w:rsidRDefault="006C7C29" w14:paraId="2D01C95A" w14:textId="77777777">
            <w:pPr>
              <w:pStyle w:val="BodyA"/>
              <w:rPr>
                <w:rFonts w:ascii="Verdana" w:hAnsi="Verdana" w:cs="Arial"/>
                <w:b/>
                <w:color w:val="auto"/>
              </w:rPr>
            </w:pPr>
          </w:p>
        </w:tc>
        <w:tc>
          <w:tcPr>
            <w:tcW w:w="8930" w:type="dxa"/>
            <w:tcMar>
              <w:top w:w="80" w:type="dxa"/>
              <w:left w:w="80" w:type="dxa"/>
              <w:bottom w:w="80" w:type="dxa"/>
              <w:right w:w="80" w:type="dxa"/>
            </w:tcMar>
          </w:tcPr>
          <w:p w:rsidRPr="00DB137E" w:rsidR="0070743F" w:rsidP="275F1CDC" w:rsidRDefault="783ADDCF" w14:paraId="696AAB57" w14:textId="11E1C135">
            <w:pPr>
              <w:pStyle w:val="Body"/>
              <w:spacing w:before="120" w:after="120"/>
              <w:jc w:val="both"/>
              <w:rPr>
                <w:rFonts w:ascii="Verdana" w:hAnsi="Verdana" w:cs="Arial"/>
                <w:color w:val="auto"/>
                <w:sz w:val="24"/>
                <w:szCs w:val="24"/>
              </w:rPr>
            </w:pPr>
            <w:r w:rsidRPr="4FF0557B">
              <w:rPr>
                <w:rFonts w:ascii="Verdana" w:hAnsi="Verdana" w:cs="Arial"/>
                <w:color w:val="auto"/>
                <w:sz w:val="24"/>
                <w:szCs w:val="24"/>
              </w:rPr>
              <w:t>HL confirmed that the Quality and Safety Dashboard action could now be closed following the presentation at the meeting on 5 November. H</w:t>
            </w:r>
            <w:r w:rsidRPr="4FF0557B" w:rsidR="7DE0A6F8">
              <w:rPr>
                <w:rFonts w:ascii="Verdana" w:hAnsi="Verdana" w:cs="Arial"/>
                <w:color w:val="auto"/>
                <w:sz w:val="24"/>
                <w:szCs w:val="24"/>
              </w:rPr>
              <w:t>L</w:t>
            </w:r>
            <w:r w:rsidRPr="4FF0557B">
              <w:rPr>
                <w:rFonts w:ascii="Verdana" w:hAnsi="Verdana" w:cs="Arial"/>
                <w:color w:val="auto"/>
                <w:sz w:val="24"/>
                <w:szCs w:val="24"/>
              </w:rPr>
              <w:t xml:space="preserve"> also </w:t>
            </w:r>
            <w:r w:rsidRPr="4FF0557B" w:rsidR="40C3BB8D">
              <w:rPr>
                <w:rFonts w:ascii="Verdana" w:hAnsi="Verdana" w:cs="Arial"/>
                <w:color w:val="auto"/>
                <w:sz w:val="24"/>
                <w:szCs w:val="24"/>
              </w:rPr>
              <w:t xml:space="preserve">highlighted </w:t>
            </w:r>
            <w:r w:rsidRPr="4FF0557B">
              <w:rPr>
                <w:rFonts w:ascii="Verdana" w:hAnsi="Verdana" w:cs="Arial"/>
                <w:color w:val="auto"/>
                <w:sz w:val="24"/>
                <w:szCs w:val="24"/>
              </w:rPr>
              <w:t>that three further actions remain</w:t>
            </w:r>
            <w:r w:rsidRPr="4FF0557B" w:rsidR="1BD3AAD9">
              <w:rPr>
                <w:rFonts w:ascii="Verdana" w:hAnsi="Verdana" w:cs="Arial"/>
                <w:color w:val="auto"/>
                <w:sz w:val="24"/>
                <w:szCs w:val="24"/>
              </w:rPr>
              <w:t>ed</w:t>
            </w:r>
            <w:r w:rsidRPr="4FF0557B">
              <w:rPr>
                <w:rFonts w:ascii="Verdana" w:hAnsi="Verdana" w:cs="Arial"/>
                <w:color w:val="auto"/>
                <w:sz w:val="24"/>
                <w:szCs w:val="24"/>
              </w:rPr>
              <w:t xml:space="preserve"> open, with plans in place to ensure these </w:t>
            </w:r>
            <w:r w:rsidRPr="4FF0557B" w:rsidR="3A9C5C1E">
              <w:rPr>
                <w:rFonts w:ascii="Verdana" w:hAnsi="Verdana" w:cs="Arial"/>
                <w:color w:val="auto"/>
                <w:sz w:val="24"/>
                <w:szCs w:val="24"/>
              </w:rPr>
              <w:t>wer</w:t>
            </w:r>
            <w:r w:rsidRPr="4FF0557B">
              <w:rPr>
                <w:rFonts w:ascii="Verdana" w:hAnsi="Verdana" w:cs="Arial"/>
                <w:color w:val="auto"/>
                <w:sz w:val="24"/>
                <w:szCs w:val="24"/>
              </w:rPr>
              <w:t>e managed to closure.</w:t>
            </w:r>
          </w:p>
          <w:p w:rsidRPr="00DB137E" w:rsidR="0070743F" w:rsidP="275F1CDC" w:rsidRDefault="610B7B05" w14:paraId="38965072" w14:textId="4C4A8212">
            <w:pPr>
              <w:pStyle w:val="Body"/>
              <w:spacing w:before="120" w:after="120"/>
              <w:jc w:val="both"/>
              <w:rPr>
                <w:rFonts w:ascii="Verdana" w:hAnsi="Verdana" w:cs="Arial"/>
                <w:color w:val="auto"/>
                <w:sz w:val="24"/>
                <w:szCs w:val="24"/>
              </w:rPr>
            </w:pPr>
            <w:r w:rsidRPr="275F1CDC">
              <w:rPr>
                <w:rFonts w:ascii="Verdana" w:hAnsi="Verdana" w:cs="Arial"/>
                <w:color w:val="auto"/>
                <w:sz w:val="24"/>
                <w:szCs w:val="24"/>
              </w:rPr>
              <w:t>JC expressed appreciation to the team who attended the session on 5 November, explaining that it was a highly productive and valuable hour.</w:t>
            </w:r>
          </w:p>
        </w:tc>
      </w:tr>
      <w:tr w:rsidRPr="00EA199B" w:rsidR="00FC004D" w:rsidTr="53EB70BB" w14:paraId="2E52B379" w14:textId="77777777">
        <w:trPr>
          <w:trHeight w:val="300"/>
        </w:trPr>
        <w:tc>
          <w:tcPr>
            <w:tcW w:w="1418" w:type="dxa"/>
            <w:tcMar>
              <w:top w:w="80" w:type="dxa"/>
              <w:left w:w="80" w:type="dxa"/>
              <w:bottom w:w="80" w:type="dxa"/>
              <w:right w:w="80" w:type="dxa"/>
            </w:tcMar>
          </w:tcPr>
          <w:p w:rsidRPr="00EA199B" w:rsidR="00FC004D" w:rsidP="0ECA2339" w:rsidRDefault="07FC68F1" w14:paraId="0B13A45A" w14:textId="3587553F">
            <w:pPr>
              <w:pStyle w:val="BodyA"/>
              <w:rPr>
                <w:rFonts w:ascii="Verdana" w:hAnsi="Verdana" w:cs="Arial"/>
                <w:b/>
                <w:bCs/>
                <w:color w:val="auto"/>
              </w:rPr>
            </w:pPr>
            <w:r w:rsidRPr="6C441BA5">
              <w:rPr>
                <w:rFonts w:ascii="Verdana" w:hAnsi="Verdana" w:cs="Arial"/>
                <w:b/>
                <w:bCs/>
                <w:color w:val="auto"/>
              </w:rPr>
              <w:t>113</w:t>
            </w:r>
            <w:r w:rsidRPr="6C441BA5" w:rsidR="0290F1D5">
              <w:rPr>
                <w:rFonts w:ascii="Verdana" w:hAnsi="Verdana" w:cs="Arial"/>
                <w:b/>
                <w:bCs/>
                <w:color w:val="auto"/>
              </w:rPr>
              <w:t>/25</w:t>
            </w:r>
          </w:p>
        </w:tc>
        <w:tc>
          <w:tcPr>
            <w:tcW w:w="8930" w:type="dxa"/>
            <w:tcMar>
              <w:top w:w="80" w:type="dxa"/>
              <w:left w:w="80" w:type="dxa"/>
              <w:bottom w:w="80" w:type="dxa"/>
              <w:right w:w="80" w:type="dxa"/>
            </w:tcMar>
          </w:tcPr>
          <w:p w:rsidRPr="00EA199B" w:rsidR="00FC004D" w:rsidP="275F1CDC" w:rsidRDefault="4B1E1FE2" w14:paraId="0B94CAFE" w14:textId="78447EA5">
            <w:pPr>
              <w:pStyle w:val="BodyA"/>
              <w:spacing w:line="259" w:lineRule="auto"/>
            </w:pPr>
            <w:r w:rsidRPr="275F1CDC">
              <w:rPr>
                <w:rFonts w:ascii="Verdana" w:hAnsi="Verdana" w:cs="Arial"/>
                <w:b/>
                <w:bCs/>
                <w:color w:val="auto"/>
              </w:rPr>
              <w:t xml:space="preserve">COMMITTEE SELF-ASSESSMENT </w:t>
            </w:r>
          </w:p>
        </w:tc>
      </w:tr>
      <w:tr w:rsidRPr="00EA199B" w:rsidR="00FC004D" w:rsidTr="53EB70BB" w14:paraId="0178C9EA" w14:textId="77777777">
        <w:trPr>
          <w:trHeight w:val="5009"/>
        </w:trPr>
        <w:tc>
          <w:tcPr>
            <w:tcW w:w="1418" w:type="dxa"/>
            <w:tcMar>
              <w:top w:w="80" w:type="dxa"/>
              <w:left w:w="80" w:type="dxa"/>
              <w:bottom w:w="80" w:type="dxa"/>
              <w:right w:w="80" w:type="dxa"/>
            </w:tcMar>
          </w:tcPr>
          <w:p w:rsidRPr="00EA199B" w:rsidR="00FC004D" w:rsidP="0ECA2339" w:rsidRDefault="00FC004D" w14:paraId="78624135" w14:textId="77777777">
            <w:pPr>
              <w:pStyle w:val="BodyA"/>
              <w:jc w:val="both"/>
              <w:rPr>
                <w:rFonts w:ascii="Verdana" w:hAnsi="Verdana" w:cs="Arial"/>
                <w:b/>
                <w:bCs/>
                <w:color w:val="auto"/>
              </w:rPr>
            </w:pPr>
          </w:p>
        </w:tc>
        <w:tc>
          <w:tcPr>
            <w:tcW w:w="8930" w:type="dxa"/>
            <w:tcMar>
              <w:top w:w="80" w:type="dxa"/>
              <w:left w:w="80" w:type="dxa"/>
              <w:bottom w:w="80" w:type="dxa"/>
              <w:right w:w="80" w:type="dxa"/>
            </w:tcMar>
          </w:tcPr>
          <w:p w:rsidRPr="00EA199B" w:rsidR="004D232C" w:rsidP="275F1CDC" w:rsidRDefault="74D9F956" w14:paraId="11559D3C" w14:textId="7CF79D0D">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HL introduced the routine six-monthly Committee Self-Assessment, highlighting that the Committee was evolving and improving. Audit Wales had recognised changes through its structured assessment review. HL highlighted that further work was needed to set priorities for the year, plan for 2026, and determine the frequency of risk coverage. Feedback received would help reset priorities in collaboration with the Chair and key Executive Directors.</w:t>
            </w:r>
          </w:p>
          <w:p w:rsidRPr="00EA199B" w:rsidR="004D232C" w:rsidP="275F1CDC" w:rsidRDefault="412F8956" w14:paraId="6C6C85FD" w14:textId="17DE498E">
            <w:pPr>
              <w:pStyle w:val="Body"/>
              <w:spacing w:before="120" w:after="120"/>
              <w:jc w:val="both"/>
              <w:rPr>
                <w:rFonts w:ascii="Verdana" w:hAnsi="Verdana" w:cs="Arial"/>
                <w:color w:val="auto"/>
                <w:sz w:val="24"/>
                <w:szCs w:val="24"/>
              </w:rPr>
            </w:pPr>
            <w:r w:rsidRPr="28955437">
              <w:rPr>
                <w:rFonts w:ascii="Verdana" w:hAnsi="Verdana" w:cs="Arial"/>
                <w:color w:val="auto"/>
                <w:sz w:val="24"/>
                <w:szCs w:val="24"/>
              </w:rPr>
              <w:t xml:space="preserve">JC highlighted that following the Committee reset in May, the assessment would support practical improvements to maximise Committee Effectiveness and </w:t>
            </w:r>
            <w:r w:rsidRPr="28955437" w:rsidR="420CC83C">
              <w:rPr>
                <w:rFonts w:ascii="Verdana" w:hAnsi="Verdana" w:cs="Arial"/>
                <w:color w:val="auto"/>
                <w:sz w:val="24"/>
                <w:szCs w:val="24"/>
              </w:rPr>
              <w:t xml:space="preserve">subsequent </w:t>
            </w:r>
            <w:r w:rsidRPr="28955437">
              <w:rPr>
                <w:rFonts w:ascii="Verdana" w:hAnsi="Verdana" w:cs="Arial"/>
                <w:color w:val="auto"/>
                <w:sz w:val="24"/>
                <w:szCs w:val="24"/>
              </w:rPr>
              <w:t xml:space="preserve">escalation to the Board. JC confirmed that suggestions for refining processes and protocols had been shared with HL and AC to create a more cohesive structure for both </w:t>
            </w:r>
            <w:r w:rsidRPr="28955437" w:rsidR="6F07E0B8">
              <w:rPr>
                <w:rFonts w:ascii="Verdana" w:hAnsi="Verdana" w:cs="Arial"/>
                <w:color w:val="auto"/>
                <w:sz w:val="24"/>
                <w:szCs w:val="24"/>
              </w:rPr>
              <w:t>C</w:t>
            </w:r>
            <w:r w:rsidRPr="28955437">
              <w:rPr>
                <w:rFonts w:ascii="Verdana" w:hAnsi="Verdana" w:cs="Arial"/>
                <w:color w:val="auto"/>
                <w:sz w:val="24"/>
                <w:szCs w:val="24"/>
              </w:rPr>
              <w:t xml:space="preserve">ommittee and </w:t>
            </w:r>
            <w:r w:rsidRPr="28955437" w:rsidR="1658DD46">
              <w:rPr>
                <w:rFonts w:ascii="Verdana" w:hAnsi="Verdana" w:cs="Arial"/>
                <w:color w:val="auto"/>
                <w:sz w:val="24"/>
                <w:szCs w:val="24"/>
              </w:rPr>
              <w:t>I</w:t>
            </w:r>
            <w:r w:rsidRPr="28955437">
              <w:rPr>
                <w:rFonts w:ascii="Verdana" w:hAnsi="Verdana" w:cs="Arial"/>
                <w:color w:val="auto"/>
                <w:sz w:val="24"/>
                <w:szCs w:val="24"/>
              </w:rPr>
              <w:t>n-</w:t>
            </w:r>
            <w:r w:rsidRPr="28955437" w:rsidR="6266B329">
              <w:rPr>
                <w:rFonts w:ascii="Verdana" w:hAnsi="Verdana" w:cs="Arial"/>
                <w:color w:val="auto"/>
                <w:sz w:val="24"/>
                <w:szCs w:val="24"/>
              </w:rPr>
              <w:t>C</w:t>
            </w:r>
            <w:r w:rsidRPr="28955437">
              <w:rPr>
                <w:rFonts w:ascii="Verdana" w:hAnsi="Verdana" w:cs="Arial"/>
                <w:color w:val="auto"/>
                <w:sz w:val="24"/>
                <w:szCs w:val="24"/>
              </w:rPr>
              <w:t>ommittee m</w:t>
            </w:r>
            <w:r w:rsidRPr="28955437" w:rsidR="61DCFBC5">
              <w:rPr>
                <w:rFonts w:ascii="Verdana" w:hAnsi="Verdana" w:cs="Arial"/>
                <w:color w:val="auto"/>
                <w:sz w:val="24"/>
                <w:szCs w:val="24"/>
              </w:rPr>
              <w:t>e</w:t>
            </w:r>
            <w:r w:rsidRPr="28955437">
              <w:rPr>
                <w:rFonts w:ascii="Verdana" w:hAnsi="Verdana" w:cs="Arial"/>
                <w:color w:val="auto"/>
                <w:sz w:val="24"/>
                <w:szCs w:val="24"/>
              </w:rPr>
              <w:t xml:space="preserve">etings. </w:t>
            </w:r>
          </w:p>
        </w:tc>
      </w:tr>
      <w:tr w:rsidRPr="00EA199B" w:rsidR="00F56535" w:rsidTr="53EB70BB" w14:paraId="1D357E2F" w14:textId="77777777">
        <w:trPr>
          <w:trHeight w:val="300"/>
        </w:trPr>
        <w:tc>
          <w:tcPr>
            <w:tcW w:w="1418" w:type="dxa"/>
            <w:tcMar>
              <w:top w:w="80" w:type="dxa"/>
              <w:left w:w="80" w:type="dxa"/>
              <w:bottom w:w="80" w:type="dxa"/>
              <w:right w:w="80" w:type="dxa"/>
            </w:tcMar>
          </w:tcPr>
          <w:p w:rsidRPr="00EA199B" w:rsidR="00F56535" w:rsidP="0ECA2339" w:rsidRDefault="1CFB61DE" w14:paraId="5C7F3860" w14:textId="07583A43">
            <w:pPr>
              <w:pStyle w:val="BodyA"/>
              <w:rPr>
                <w:rFonts w:ascii="Verdana" w:hAnsi="Verdana" w:cs="Arial"/>
                <w:b/>
                <w:bCs/>
                <w:color w:val="auto"/>
              </w:rPr>
            </w:pPr>
            <w:r w:rsidRPr="275F1CDC">
              <w:rPr>
                <w:rFonts w:ascii="Verdana" w:hAnsi="Verdana" w:cs="Arial"/>
                <w:b/>
                <w:bCs/>
                <w:color w:val="auto"/>
              </w:rPr>
              <w:t>114</w:t>
            </w:r>
            <w:r w:rsidRPr="275F1CDC" w:rsidR="06908DFC">
              <w:rPr>
                <w:rFonts w:ascii="Verdana" w:hAnsi="Verdana" w:cs="Arial"/>
                <w:b/>
                <w:bCs/>
                <w:color w:val="auto"/>
              </w:rPr>
              <w:t>/</w:t>
            </w:r>
            <w:r w:rsidRPr="275F1CDC" w:rsidR="2B8B8314">
              <w:rPr>
                <w:rFonts w:ascii="Verdana" w:hAnsi="Verdana" w:cs="Arial"/>
                <w:b/>
                <w:bCs/>
                <w:color w:val="auto"/>
              </w:rPr>
              <w:t>25</w:t>
            </w:r>
          </w:p>
        </w:tc>
        <w:tc>
          <w:tcPr>
            <w:tcW w:w="8930" w:type="dxa"/>
            <w:tcMar>
              <w:top w:w="80" w:type="dxa"/>
              <w:left w:w="80" w:type="dxa"/>
              <w:bottom w:w="80" w:type="dxa"/>
              <w:right w:w="80" w:type="dxa"/>
            </w:tcMar>
          </w:tcPr>
          <w:p w:rsidRPr="00EA199B" w:rsidR="00F56535" w:rsidP="0095014B" w:rsidRDefault="351E277F" w14:paraId="17A292EB" w14:textId="34E0F007">
            <w:pPr>
              <w:pStyle w:val="BodyA"/>
              <w:rPr>
                <w:rFonts w:ascii="Verdana" w:hAnsi="Verdana" w:cs="Arial"/>
                <w:b/>
                <w:bCs/>
                <w:color w:val="auto"/>
              </w:rPr>
            </w:pPr>
            <w:r w:rsidRPr="07A0E2F5">
              <w:rPr>
                <w:rFonts w:ascii="Verdana" w:hAnsi="Verdana" w:cs="Arial"/>
                <w:b/>
                <w:bCs/>
                <w:color w:val="auto"/>
              </w:rPr>
              <w:t>QUALITY AND SAFETY GROUP</w:t>
            </w:r>
            <w:r w:rsidRPr="07A0E2F5" w:rsidR="4EF2DF4C">
              <w:rPr>
                <w:rFonts w:ascii="Verdana" w:hAnsi="Verdana" w:cs="Arial"/>
                <w:b/>
                <w:bCs/>
                <w:color w:val="auto"/>
              </w:rPr>
              <w:t xml:space="preserve"> EXECUTIVE SUMMARY</w:t>
            </w:r>
            <w:r w:rsidRPr="07A0E2F5" w:rsidR="4A4836A7">
              <w:rPr>
                <w:rFonts w:ascii="Verdana" w:hAnsi="Verdana" w:cs="Arial"/>
                <w:b/>
                <w:bCs/>
                <w:color w:val="auto"/>
              </w:rPr>
              <w:t xml:space="preserve">   </w:t>
            </w:r>
            <w:r w:rsidRPr="07A0E2F5" w:rsidR="3E090EE7">
              <w:rPr>
                <w:rFonts w:ascii="Verdana" w:hAnsi="Verdana" w:cs="Arial"/>
                <w:b/>
                <w:bCs/>
                <w:color w:val="auto"/>
              </w:rPr>
              <w:t xml:space="preserve"> </w:t>
            </w:r>
          </w:p>
        </w:tc>
      </w:tr>
      <w:tr w:rsidRPr="00EA199B" w:rsidR="00056481" w:rsidTr="53EB70BB" w14:paraId="4CCB99CA" w14:textId="77777777">
        <w:trPr>
          <w:trHeight w:val="300"/>
        </w:trPr>
        <w:tc>
          <w:tcPr>
            <w:tcW w:w="1418" w:type="dxa"/>
            <w:tcMar>
              <w:top w:w="80" w:type="dxa"/>
              <w:left w:w="80" w:type="dxa"/>
              <w:bottom w:w="80" w:type="dxa"/>
              <w:right w:w="80" w:type="dxa"/>
            </w:tcMar>
          </w:tcPr>
          <w:p w:rsidRPr="00EA199B" w:rsidR="00F56535" w:rsidP="0088183E" w:rsidRDefault="00F56535" w14:paraId="1AA29544" w14:textId="77777777">
            <w:pPr>
              <w:pStyle w:val="BodyA"/>
              <w:rPr>
                <w:rFonts w:ascii="Verdana" w:hAnsi="Verdana" w:cs="Arial"/>
                <w:b/>
                <w:color w:val="auto"/>
              </w:rPr>
            </w:pPr>
          </w:p>
        </w:tc>
        <w:tc>
          <w:tcPr>
            <w:tcW w:w="8930" w:type="dxa"/>
            <w:tcMar>
              <w:top w:w="80" w:type="dxa"/>
              <w:left w:w="80" w:type="dxa"/>
              <w:bottom w:w="80" w:type="dxa"/>
              <w:right w:w="80" w:type="dxa"/>
            </w:tcMar>
          </w:tcPr>
          <w:p w:rsidRPr="00EA199B" w:rsidR="00A671E8" w:rsidP="28955437" w:rsidRDefault="3255EB49" w14:paraId="3944F107" w14:textId="35D2507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sidRPr="28955437">
              <w:rPr>
                <w:rFonts w:ascii="Verdana" w:hAnsi="Verdana" w:eastAsia="Verdana" w:cs="Verdana"/>
              </w:rPr>
              <w:t xml:space="preserve">ER presented the </w:t>
            </w:r>
            <w:r w:rsidRPr="28955437">
              <w:rPr>
                <w:rFonts w:ascii="Verdana" w:hAnsi="Verdana" w:eastAsia="Verdana" w:cs="Verdana"/>
                <w:color w:val="000000" w:themeColor="text1"/>
              </w:rPr>
              <w:t>Quality and Safety Group Executive Summary</w:t>
            </w:r>
            <w:r w:rsidRPr="28955437">
              <w:rPr>
                <w:rFonts w:ascii="Verdana" w:hAnsi="Verdana" w:eastAsia="Verdana" w:cs="Verdana"/>
              </w:rPr>
              <w:t xml:space="preserve"> highlighting the following:</w:t>
            </w:r>
          </w:p>
          <w:p w:rsidRPr="00AD0A1D" w:rsidR="00AD0A1D" w:rsidP="28955437" w:rsidRDefault="5A8C27AE" w14:paraId="03D7461B" w14:textId="1058FBA2">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Service Groups were expected to undertake assurance visits themselves;</w:t>
            </w:r>
          </w:p>
          <w:p w:rsidRPr="00EA199B" w:rsidR="00A671E8" w:rsidP="28955437" w:rsidRDefault="5A8C27AE" w14:paraId="62A1FA20" w14:textId="7643E6E5">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Challenges were highlighted in completing full audits due to </w:t>
            </w:r>
            <w:r w:rsidRPr="28955437" w:rsidR="40F51420">
              <w:rPr>
                <w:rFonts w:ascii="Verdana" w:hAnsi="Verdana" w:eastAsia="Verdana" w:cs="Verdana"/>
              </w:rPr>
              <w:t xml:space="preserve">the audit </w:t>
            </w:r>
            <w:r w:rsidRPr="28955437">
              <w:rPr>
                <w:rFonts w:ascii="Verdana" w:hAnsi="Verdana" w:eastAsia="Verdana" w:cs="Verdana"/>
              </w:rPr>
              <w:t>length; Service Group Nurse Directors were encouraged to focus on key elements rather than full audits;</w:t>
            </w:r>
          </w:p>
          <w:p w:rsidRPr="00EA199B" w:rsidR="00A671E8" w:rsidP="001461F7" w:rsidRDefault="5A8C27AE" w14:paraId="3F9E136C" w14:textId="51F45C22">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Support was provided to Service Groups to use assurance processes functionally and consistently;</w:t>
            </w:r>
          </w:p>
          <w:p w:rsidRPr="00EA199B" w:rsidR="00A671E8" w:rsidP="28955437" w:rsidRDefault="6194EFBD" w14:paraId="41259D41" w14:textId="169284DC">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Handling </w:t>
            </w:r>
            <w:r w:rsidRPr="28955437" w:rsidR="40CE87D8">
              <w:rPr>
                <w:rFonts w:ascii="Verdana" w:hAnsi="Verdana" w:eastAsia="Verdana" w:cs="Verdana"/>
              </w:rPr>
              <w:t>c</w:t>
            </w:r>
            <w:r w:rsidRPr="28955437" w:rsidR="5A8C27AE">
              <w:rPr>
                <w:rFonts w:ascii="Verdana" w:hAnsi="Verdana" w:eastAsia="Verdana" w:cs="Verdana"/>
              </w:rPr>
              <w:t>omplaints performance</w:t>
            </w:r>
            <w:r w:rsidRPr="28955437" w:rsidR="4DD7E199">
              <w:rPr>
                <w:rFonts w:ascii="Verdana" w:hAnsi="Verdana" w:eastAsia="Verdana" w:cs="Verdana"/>
              </w:rPr>
              <w:t xml:space="preserve"> was</w:t>
            </w:r>
            <w:r w:rsidRPr="28955437" w:rsidR="5A8C27AE">
              <w:rPr>
                <w:rFonts w:ascii="Verdana" w:hAnsi="Verdana" w:eastAsia="Verdana" w:cs="Verdana"/>
              </w:rPr>
              <w:t xml:space="preserve"> raised as a concern</w:t>
            </w:r>
            <w:r w:rsidRPr="28955437" w:rsidR="6EAB42F7">
              <w:rPr>
                <w:rFonts w:ascii="Verdana" w:hAnsi="Verdana" w:eastAsia="Verdana" w:cs="Verdana"/>
              </w:rPr>
              <w:t>;</w:t>
            </w:r>
          </w:p>
          <w:p w:rsidRPr="00EA199B" w:rsidR="00A671E8" w:rsidP="001461F7" w:rsidRDefault="6EAB42F7" w14:paraId="7884F9F4" w14:textId="45221696">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There was a s</w:t>
            </w:r>
            <w:r w:rsidRPr="275F1CDC" w:rsidR="5A8C27AE">
              <w:rPr>
                <w:rFonts w:ascii="Verdana" w:hAnsi="Verdana" w:eastAsia="Verdana" w:cs="Verdana"/>
              </w:rPr>
              <w:t>ignificant backlog of overdue complaints (currently 280)</w:t>
            </w:r>
            <w:r w:rsidRPr="275F1CDC" w:rsidR="44ED7366">
              <w:rPr>
                <w:rFonts w:ascii="Verdana" w:hAnsi="Verdana" w:eastAsia="Verdana" w:cs="Verdana"/>
              </w:rPr>
              <w:t>;</w:t>
            </w:r>
          </w:p>
          <w:p w:rsidRPr="00EA199B" w:rsidR="00A671E8" w:rsidP="001461F7" w:rsidRDefault="5A8C27AE" w14:paraId="4DA003AF" w14:textId="7EDB7B53">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Plans</w:t>
            </w:r>
            <w:r w:rsidRPr="275F1CDC" w:rsidR="393633FE">
              <w:rPr>
                <w:rFonts w:ascii="Verdana" w:hAnsi="Verdana" w:eastAsia="Verdana" w:cs="Verdana"/>
              </w:rPr>
              <w:t xml:space="preserve"> were</w:t>
            </w:r>
            <w:r w:rsidRPr="275F1CDC">
              <w:rPr>
                <w:rFonts w:ascii="Verdana" w:hAnsi="Verdana" w:eastAsia="Verdana" w:cs="Verdana"/>
              </w:rPr>
              <w:t xml:space="preserve"> requested from </w:t>
            </w:r>
            <w:r w:rsidRPr="275F1CDC" w:rsidR="49751950">
              <w:rPr>
                <w:rFonts w:ascii="Verdana" w:hAnsi="Verdana" w:eastAsia="Verdana" w:cs="Verdana"/>
              </w:rPr>
              <w:t>S</w:t>
            </w:r>
            <w:r w:rsidRPr="275F1CDC">
              <w:rPr>
                <w:rFonts w:ascii="Verdana" w:hAnsi="Verdana" w:eastAsia="Verdana" w:cs="Verdana"/>
              </w:rPr>
              <w:t xml:space="preserve">ervice </w:t>
            </w:r>
            <w:r w:rsidRPr="275F1CDC" w:rsidR="6FEF1C5E">
              <w:rPr>
                <w:rFonts w:ascii="Verdana" w:hAnsi="Verdana" w:eastAsia="Verdana" w:cs="Verdana"/>
              </w:rPr>
              <w:t>G</w:t>
            </w:r>
            <w:r w:rsidRPr="275F1CDC">
              <w:rPr>
                <w:rFonts w:ascii="Verdana" w:hAnsi="Verdana" w:eastAsia="Verdana" w:cs="Verdana"/>
              </w:rPr>
              <w:t xml:space="preserve">roups; workshops </w:t>
            </w:r>
            <w:r w:rsidRPr="275F1CDC" w:rsidR="054C214E">
              <w:rPr>
                <w:rFonts w:ascii="Verdana" w:hAnsi="Verdana" w:eastAsia="Verdana" w:cs="Verdana"/>
              </w:rPr>
              <w:t xml:space="preserve">had been </w:t>
            </w:r>
            <w:r w:rsidRPr="275F1CDC">
              <w:rPr>
                <w:rFonts w:ascii="Verdana" w:hAnsi="Verdana" w:eastAsia="Verdana" w:cs="Verdana"/>
              </w:rPr>
              <w:t xml:space="preserve">held and further sessions </w:t>
            </w:r>
            <w:r w:rsidRPr="275F1CDC" w:rsidR="51D227EB">
              <w:rPr>
                <w:rFonts w:ascii="Verdana" w:hAnsi="Verdana" w:eastAsia="Verdana" w:cs="Verdana"/>
              </w:rPr>
              <w:t xml:space="preserve">were </w:t>
            </w:r>
            <w:r w:rsidRPr="275F1CDC">
              <w:rPr>
                <w:rFonts w:ascii="Verdana" w:hAnsi="Verdana" w:eastAsia="Verdana" w:cs="Verdana"/>
              </w:rPr>
              <w:t>planned</w:t>
            </w:r>
            <w:r w:rsidRPr="275F1CDC" w:rsidR="1115D373">
              <w:rPr>
                <w:rFonts w:ascii="Verdana" w:hAnsi="Verdana" w:eastAsia="Verdana" w:cs="Verdana"/>
              </w:rPr>
              <w:t>;</w:t>
            </w:r>
          </w:p>
          <w:p w:rsidRPr="00EA199B" w:rsidR="00A671E8" w:rsidP="28955437" w:rsidRDefault="1115D373" w14:paraId="14540FCB" w14:textId="1001AA40">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There was an u</w:t>
            </w:r>
            <w:r w:rsidRPr="28955437" w:rsidR="5A8C27AE">
              <w:rPr>
                <w:rFonts w:ascii="Verdana" w:hAnsi="Verdana" w:eastAsia="Verdana" w:cs="Verdana"/>
              </w:rPr>
              <w:t>rgent need to clear backlog before “Putting Things Right”</w:t>
            </w:r>
            <w:r w:rsidRPr="28955437" w:rsidR="4346E916">
              <w:rPr>
                <w:rFonts w:ascii="Verdana" w:hAnsi="Verdana" w:eastAsia="Verdana" w:cs="Verdana"/>
              </w:rPr>
              <w:t xml:space="preserve"> </w:t>
            </w:r>
            <w:r w:rsidRPr="28955437" w:rsidR="0F84448A">
              <w:rPr>
                <w:rFonts w:ascii="Verdana" w:hAnsi="Verdana" w:eastAsia="Verdana" w:cs="Verdana"/>
              </w:rPr>
              <w:t>is introduced in 2026</w:t>
            </w:r>
            <w:r w:rsidRPr="28955437" w:rsidR="7E228EC0">
              <w:rPr>
                <w:rFonts w:ascii="Verdana" w:hAnsi="Verdana" w:eastAsia="Verdana" w:cs="Verdana"/>
              </w:rPr>
              <w:t>;</w:t>
            </w:r>
          </w:p>
          <w:p w:rsidRPr="00EA199B" w:rsidR="00A671E8" w:rsidP="28955437" w:rsidRDefault="7E228EC0" w14:paraId="03358DAB" w14:textId="1AF7F210">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A p</w:t>
            </w:r>
            <w:r w:rsidRPr="28955437" w:rsidR="5A8C27AE">
              <w:rPr>
                <w:rFonts w:ascii="Verdana" w:hAnsi="Verdana" w:eastAsia="Verdana" w:cs="Verdana"/>
              </w:rPr>
              <w:t xml:space="preserve">ilot </w:t>
            </w:r>
            <w:r w:rsidRPr="28955437" w:rsidR="7D5D2FC6">
              <w:rPr>
                <w:rFonts w:ascii="Verdana" w:hAnsi="Verdana" w:eastAsia="Verdana" w:cs="Verdana"/>
              </w:rPr>
              <w:t xml:space="preserve">was </w:t>
            </w:r>
            <w:r w:rsidRPr="28955437" w:rsidR="5A8C27AE">
              <w:rPr>
                <w:rFonts w:ascii="Verdana" w:hAnsi="Verdana" w:eastAsia="Verdana" w:cs="Verdana"/>
              </w:rPr>
              <w:t xml:space="preserve">underway in Singleton and Neath Port Talbot for </w:t>
            </w:r>
            <w:r w:rsidRPr="28955437" w:rsidR="13B62715">
              <w:rPr>
                <w:rFonts w:ascii="Verdana" w:hAnsi="Verdana" w:eastAsia="Verdana" w:cs="Verdana"/>
              </w:rPr>
              <w:t xml:space="preserve">an </w:t>
            </w:r>
            <w:r w:rsidRPr="28955437" w:rsidR="5A8C27AE">
              <w:rPr>
                <w:rFonts w:ascii="Verdana" w:hAnsi="Verdana" w:eastAsia="Verdana" w:cs="Verdana"/>
              </w:rPr>
              <w:t xml:space="preserve">early resolution approach </w:t>
            </w:r>
            <w:r w:rsidRPr="28955437" w:rsidR="2D11568E">
              <w:rPr>
                <w:rFonts w:ascii="Verdana" w:hAnsi="Verdana" w:eastAsia="Verdana" w:cs="Verdana"/>
              </w:rPr>
              <w:t xml:space="preserve">which meant </w:t>
            </w:r>
            <w:r w:rsidRPr="28955437" w:rsidR="5A8C27AE">
              <w:rPr>
                <w:rFonts w:ascii="Verdana" w:hAnsi="Verdana" w:eastAsia="Verdana" w:cs="Verdana"/>
              </w:rPr>
              <w:t xml:space="preserve">contacting complainants before </w:t>
            </w:r>
            <w:r w:rsidRPr="28955437" w:rsidR="78432A6B">
              <w:rPr>
                <w:rFonts w:ascii="Verdana" w:hAnsi="Verdana" w:eastAsia="Verdana" w:cs="Verdana"/>
              </w:rPr>
              <w:t xml:space="preserve">the </w:t>
            </w:r>
            <w:r w:rsidRPr="28955437" w:rsidR="5A8C27AE">
              <w:rPr>
                <w:rFonts w:ascii="Verdana" w:hAnsi="Verdana" w:eastAsia="Verdana" w:cs="Verdana"/>
              </w:rPr>
              <w:t>formal process</w:t>
            </w:r>
            <w:r w:rsidRPr="28955437" w:rsidR="49486AEF">
              <w:rPr>
                <w:rFonts w:ascii="Verdana" w:hAnsi="Verdana" w:eastAsia="Verdana" w:cs="Verdana"/>
              </w:rPr>
              <w:t xml:space="preserve"> took place;</w:t>
            </w:r>
          </w:p>
          <w:p w:rsidRPr="00EA199B" w:rsidR="00A671E8" w:rsidP="001461F7" w:rsidRDefault="49486AEF" w14:paraId="51C8C1E1" w14:textId="00CD8FAE">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The r</w:t>
            </w:r>
            <w:r w:rsidRPr="275F1CDC" w:rsidR="5A8C27AE">
              <w:rPr>
                <w:rFonts w:ascii="Verdana" w:hAnsi="Verdana" w:eastAsia="Verdana" w:cs="Verdana"/>
              </w:rPr>
              <w:t xml:space="preserve">esponse to suicide and self-harm: </w:t>
            </w:r>
            <w:r w:rsidRPr="275F1CDC" w:rsidR="5D902E51">
              <w:rPr>
                <w:rFonts w:ascii="Verdana" w:hAnsi="Verdana" w:eastAsia="Verdana" w:cs="Verdana"/>
              </w:rPr>
              <w:t>a p</w:t>
            </w:r>
            <w:r w:rsidRPr="275F1CDC" w:rsidR="5A8C27AE">
              <w:rPr>
                <w:rFonts w:ascii="Verdana" w:hAnsi="Verdana" w:eastAsia="Verdana" w:cs="Verdana"/>
              </w:rPr>
              <w:t xml:space="preserve">aper </w:t>
            </w:r>
            <w:r w:rsidRPr="275F1CDC" w:rsidR="11997FAA">
              <w:rPr>
                <w:rFonts w:ascii="Verdana" w:hAnsi="Verdana" w:eastAsia="Verdana" w:cs="Verdana"/>
              </w:rPr>
              <w:t xml:space="preserve">was </w:t>
            </w:r>
            <w:r w:rsidRPr="275F1CDC" w:rsidR="5A8C27AE">
              <w:rPr>
                <w:rFonts w:ascii="Verdana" w:hAnsi="Verdana" w:eastAsia="Verdana" w:cs="Verdana"/>
              </w:rPr>
              <w:t xml:space="preserve">being developed for Management Board; </w:t>
            </w:r>
            <w:r w:rsidRPr="275F1CDC" w:rsidR="36B20474">
              <w:rPr>
                <w:rFonts w:ascii="Verdana" w:hAnsi="Verdana" w:eastAsia="Verdana" w:cs="Verdana"/>
              </w:rPr>
              <w:t xml:space="preserve">an </w:t>
            </w:r>
            <w:r w:rsidRPr="275F1CDC" w:rsidR="5A8C27AE">
              <w:rPr>
                <w:rFonts w:ascii="Verdana" w:hAnsi="Verdana" w:eastAsia="Verdana" w:cs="Verdana"/>
              </w:rPr>
              <w:t xml:space="preserve">update </w:t>
            </w:r>
            <w:r w:rsidRPr="275F1CDC" w:rsidR="7CFEBE7F">
              <w:rPr>
                <w:rFonts w:ascii="Verdana" w:hAnsi="Verdana" w:eastAsia="Verdana" w:cs="Verdana"/>
              </w:rPr>
              <w:t xml:space="preserve">was </w:t>
            </w:r>
            <w:r w:rsidRPr="275F1CDC" w:rsidR="5A8C27AE">
              <w:rPr>
                <w:rFonts w:ascii="Verdana" w:hAnsi="Verdana" w:eastAsia="Verdana" w:cs="Verdana"/>
              </w:rPr>
              <w:t xml:space="preserve">to be brought back to the </w:t>
            </w:r>
            <w:r w:rsidRPr="275F1CDC" w:rsidR="51721ED8">
              <w:rPr>
                <w:rFonts w:ascii="Verdana" w:hAnsi="Verdana" w:eastAsia="Verdana" w:cs="Verdana"/>
              </w:rPr>
              <w:t>C</w:t>
            </w:r>
            <w:r w:rsidRPr="275F1CDC" w:rsidR="5A8C27AE">
              <w:rPr>
                <w:rFonts w:ascii="Verdana" w:hAnsi="Verdana" w:eastAsia="Verdana" w:cs="Verdana"/>
              </w:rPr>
              <w:t>ommittee</w:t>
            </w:r>
            <w:r w:rsidRPr="275F1CDC" w:rsidR="7A6D9D96">
              <w:rPr>
                <w:rFonts w:ascii="Verdana" w:hAnsi="Verdana" w:eastAsia="Verdana" w:cs="Verdana"/>
              </w:rPr>
              <w:t>;</w:t>
            </w:r>
          </w:p>
          <w:p w:rsidRPr="00EA199B" w:rsidR="00A671E8" w:rsidP="001461F7" w:rsidRDefault="5A8C27AE" w14:paraId="400103E6" w14:textId="7FA42797">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 xml:space="preserve">Lockset safety: </w:t>
            </w:r>
            <w:r w:rsidRPr="275F1CDC" w:rsidR="346D6B74">
              <w:rPr>
                <w:rFonts w:ascii="Verdana" w:hAnsi="Verdana" w:eastAsia="Verdana" w:cs="Verdana"/>
              </w:rPr>
              <w:t>an a</w:t>
            </w:r>
            <w:r w:rsidRPr="275F1CDC">
              <w:rPr>
                <w:rFonts w:ascii="Verdana" w:hAnsi="Verdana" w:eastAsia="Verdana" w:cs="Verdana"/>
              </w:rPr>
              <w:t xml:space="preserve">ssurance template </w:t>
            </w:r>
            <w:r w:rsidRPr="275F1CDC" w:rsidR="243022BD">
              <w:rPr>
                <w:rFonts w:ascii="Verdana" w:hAnsi="Verdana" w:eastAsia="Verdana" w:cs="Verdana"/>
              </w:rPr>
              <w:t xml:space="preserve">was </w:t>
            </w:r>
            <w:r w:rsidRPr="275F1CDC">
              <w:rPr>
                <w:rFonts w:ascii="Verdana" w:hAnsi="Verdana" w:eastAsia="Verdana" w:cs="Verdana"/>
              </w:rPr>
              <w:t xml:space="preserve">being compiled for all areas; escalations </w:t>
            </w:r>
            <w:r w:rsidRPr="275F1CDC" w:rsidR="10A3A0AF">
              <w:rPr>
                <w:rFonts w:ascii="Verdana" w:hAnsi="Verdana" w:eastAsia="Verdana" w:cs="Verdana"/>
              </w:rPr>
              <w:t xml:space="preserve">were </w:t>
            </w:r>
            <w:r w:rsidRPr="275F1CDC">
              <w:rPr>
                <w:rFonts w:ascii="Verdana" w:hAnsi="Verdana" w:eastAsia="Verdana" w:cs="Verdana"/>
              </w:rPr>
              <w:t>managed through the Patient Safety and Compliance Group</w:t>
            </w:r>
            <w:r w:rsidRPr="275F1CDC" w:rsidR="72FCA3AB">
              <w:rPr>
                <w:rFonts w:ascii="Verdana" w:hAnsi="Verdana" w:eastAsia="Verdana" w:cs="Verdana"/>
              </w:rPr>
              <w:t>;</w:t>
            </w:r>
          </w:p>
          <w:p w:rsidRPr="00F13E5B" w:rsidR="00A671E8" w:rsidP="28955437" w:rsidRDefault="5A8C27AE" w14:paraId="1BB4A992" w14:textId="00C4A956">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
                <w:bCs/>
              </w:rPr>
            </w:pPr>
            <w:r w:rsidRPr="28955437">
              <w:rPr>
                <w:rFonts w:ascii="Verdana" w:hAnsi="Verdana" w:eastAsia="Verdana" w:cs="Verdana"/>
                <w:b/>
                <w:bCs/>
              </w:rPr>
              <w:t>Quality priorities update</w:t>
            </w:r>
            <w:r w:rsidRPr="28955437" w:rsidR="00F13E5B">
              <w:rPr>
                <w:rFonts w:ascii="Verdana" w:hAnsi="Verdana" w:eastAsia="Verdana" w:cs="Verdana"/>
                <w:b/>
                <w:bCs/>
              </w:rPr>
              <w:t>;</w:t>
            </w:r>
          </w:p>
          <w:p w:rsidRPr="00EA199B" w:rsidR="00A671E8" w:rsidP="001461F7" w:rsidRDefault="5A8C27AE" w14:paraId="22831B7C" w14:textId="24322123">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 xml:space="preserve">Pressure ulcers: Reporting </w:t>
            </w:r>
            <w:r w:rsidRPr="275F1CDC" w:rsidR="6DEB8D79">
              <w:rPr>
                <w:rFonts w:ascii="Verdana" w:hAnsi="Verdana" w:eastAsia="Verdana" w:cs="Verdana"/>
              </w:rPr>
              <w:t xml:space="preserve">had </w:t>
            </w:r>
            <w:r w:rsidRPr="275F1CDC">
              <w:rPr>
                <w:rFonts w:ascii="Verdana" w:hAnsi="Verdana" w:eastAsia="Verdana" w:cs="Verdana"/>
              </w:rPr>
              <w:t>increased</w:t>
            </w:r>
            <w:r w:rsidRPr="275F1CDC" w:rsidR="1B68BF11">
              <w:rPr>
                <w:rFonts w:ascii="Verdana" w:hAnsi="Verdana" w:eastAsia="Verdana" w:cs="Verdana"/>
              </w:rPr>
              <w:t xml:space="preserve">, </w:t>
            </w:r>
            <w:r w:rsidRPr="275F1CDC">
              <w:rPr>
                <w:rFonts w:ascii="Verdana" w:hAnsi="Verdana" w:eastAsia="Verdana" w:cs="Verdana"/>
              </w:rPr>
              <w:t>Deep damage incidents reduced by 61% (Aug–Sept)</w:t>
            </w:r>
            <w:r w:rsidRPr="275F1CDC" w:rsidR="0DCC29DB">
              <w:rPr>
                <w:rFonts w:ascii="Verdana" w:hAnsi="Verdana" w:eastAsia="Verdana" w:cs="Verdana"/>
              </w:rPr>
              <w:t xml:space="preserve">, </w:t>
            </w:r>
            <w:r w:rsidRPr="275F1CDC">
              <w:rPr>
                <w:rFonts w:ascii="Verdana" w:hAnsi="Verdana" w:eastAsia="Verdana" w:cs="Verdana"/>
              </w:rPr>
              <w:t>Incident rate: 1.7 per 1,000 bed days (4.3% reduction year-on-year)</w:t>
            </w:r>
            <w:r w:rsidRPr="275F1CDC" w:rsidR="64898FF0">
              <w:rPr>
                <w:rFonts w:ascii="Verdana" w:hAnsi="Verdana" w:eastAsia="Verdana" w:cs="Verdana"/>
              </w:rPr>
              <w:t xml:space="preserve">, </w:t>
            </w:r>
            <w:r w:rsidRPr="275F1CDC">
              <w:rPr>
                <w:rFonts w:ascii="Verdana" w:hAnsi="Verdana" w:eastAsia="Verdana" w:cs="Verdana"/>
              </w:rPr>
              <w:t xml:space="preserve">Target for 2026: 20% reduction in acute sites; 10% reduction in avoidable ulcers across the </w:t>
            </w:r>
            <w:r w:rsidRPr="275F1CDC" w:rsidR="5C4D2C3A">
              <w:rPr>
                <w:rFonts w:ascii="Verdana" w:hAnsi="Verdana" w:eastAsia="Verdana" w:cs="Verdana"/>
              </w:rPr>
              <w:t>Swansea Bay University Health Board (SBUHB);</w:t>
            </w:r>
          </w:p>
          <w:p w:rsidRPr="00EA199B" w:rsidR="00A671E8" w:rsidP="001461F7" w:rsidRDefault="5A8C27AE" w14:paraId="762F83FA" w14:textId="0031D913">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 xml:space="preserve">Nutrition and hydration: </w:t>
            </w:r>
            <w:r w:rsidRPr="275F1CDC" w:rsidR="12285B5F">
              <w:rPr>
                <w:rFonts w:ascii="Verdana" w:hAnsi="Verdana" w:eastAsia="Verdana" w:cs="Verdana"/>
              </w:rPr>
              <w:t>the f</w:t>
            </w:r>
            <w:r w:rsidRPr="275F1CDC">
              <w:rPr>
                <w:rFonts w:ascii="Verdana" w:hAnsi="Verdana" w:eastAsia="Verdana" w:cs="Verdana"/>
              </w:rPr>
              <w:t xml:space="preserve">ocus </w:t>
            </w:r>
            <w:r w:rsidRPr="275F1CDC" w:rsidR="1ADCC56D">
              <w:rPr>
                <w:rFonts w:ascii="Verdana" w:hAnsi="Verdana" w:eastAsia="Verdana" w:cs="Verdana"/>
              </w:rPr>
              <w:t xml:space="preserve">was </w:t>
            </w:r>
            <w:r w:rsidRPr="275F1CDC">
              <w:rPr>
                <w:rFonts w:ascii="Verdana" w:hAnsi="Verdana" w:eastAsia="Verdana" w:cs="Verdana"/>
              </w:rPr>
              <w:t>on patient weight recording and fluid access, especially in ED</w:t>
            </w:r>
            <w:r w:rsidRPr="275F1CDC" w:rsidR="4A56776E">
              <w:rPr>
                <w:rFonts w:ascii="Verdana" w:hAnsi="Verdana" w:eastAsia="Verdana" w:cs="Verdana"/>
              </w:rPr>
              <w:t>;</w:t>
            </w:r>
          </w:p>
          <w:p w:rsidRPr="00EA199B" w:rsidR="00A671E8" w:rsidP="001461F7" w:rsidRDefault="5A8C27AE" w14:paraId="3D509A88" w14:textId="2D8DC663">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Acute physical deterioration: Early warning scores (</w:t>
            </w:r>
            <w:r w:rsidRPr="275F1CDC" w:rsidR="7F107EE1">
              <w:rPr>
                <w:rFonts w:ascii="Verdana" w:hAnsi="Verdana" w:eastAsia="Verdana" w:cs="Verdana"/>
              </w:rPr>
              <w:t xml:space="preserve">National Early Warning Score </w:t>
            </w:r>
            <w:r w:rsidRPr="275F1CDC" w:rsidR="2BF0B6EA">
              <w:rPr>
                <w:rFonts w:ascii="Verdana" w:hAnsi="Verdana" w:eastAsia="Verdana" w:cs="Verdana"/>
              </w:rPr>
              <w:t>(</w:t>
            </w:r>
            <w:r w:rsidRPr="275F1CDC">
              <w:rPr>
                <w:rFonts w:ascii="Verdana" w:hAnsi="Verdana" w:eastAsia="Verdana" w:cs="Verdana"/>
              </w:rPr>
              <w:t>NEWS</w:t>
            </w:r>
            <w:r w:rsidRPr="275F1CDC" w:rsidR="10AEAD75">
              <w:rPr>
                <w:rFonts w:ascii="Verdana" w:hAnsi="Verdana" w:eastAsia="Verdana" w:cs="Verdana"/>
              </w:rPr>
              <w:t>)</w:t>
            </w:r>
            <w:r w:rsidRPr="275F1CDC">
              <w:rPr>
                <w:rFonts w:ascii="Verdana" w:hAnsi="Verdana" w:eastAsia="Verdana" w:cs="Verdana"/>
              </w:rPr>
              <w:t xml:space="preserve">, </w:t>
            </w:r>
            <w:r w:rsidRPr="275F1CDC" w:rsidR="42B548F0">
              <w:rPr>
                <w:rFonts w:ascii="Verdana" w:hAnsi="Verdana" w:eastAsia="Verdana" w:cs="Verdana"/>
              </w:rPr>
              <w:t>Paediatric Early Warning Score (</w:t>
            </w:r>
            <w:r w:rsidRPr="275F1CDC">
              <w:rPr>
                <w:rFonts w:ascii="Verdana" w:hAnsi="Verdana" w:eastAsia="Verdana" w:cs="Verdana"/>
              </w:rPr>
              <w:t>PEWS</w:t>
            </w:r>
            <w:r w:rsidRPr="275F1CDC" w:rsidR="60CC09C6">
              <w:rPr>
                <w:rFonts w:ascii="Verdana" w:hAnsi="Verdana" w:eastAsia="Verdana" w:cs="Verdana"/>
              </w:rPr>
              <w:t>)</w:t>
            </w:r>
            <w:r w:rsidRPr="275F1CDC">
              <w:rPr>
                <w:rFonts w:ascii="Verdana" w:hAnsi="Verdana" w:eastAsia="Verdana" w:cs="Verdana"/>
              </w:rPr>
              <w:t xml:space="preserve">) </w:t>
            </w:r>
            <w:r w:rsidRPr="275F1CDC" w:rsidR="46ED72FD">
              <w:rPr>
                <w:rFonts w:ascii="Verdana" w:hAnsi="Verdana" w:eastAsia="Verdana" w:cs="Verdana"/>
              </w:rPr>
              <w:t xml:space="preserve">were </w:t>
            </w:r>
            <w:r w:rsidRPr="275F1CDC">
              <w:rPr>
                <w:rFonts w:ascii="Verdana" w:hAnsi="Verdana" w:eastAsia="Verdana" w:cs="Verdana"/>
              </w:rPr>
              <w:t xml:space="preserve">implemented across the </w:t>
            </w:r>
            <w:r w:rsidRPr="275F1CDC" w:rsidR="67FE416E">
              <w:rPr>
                <w:rFonts w:ascii="Verdana" w:hAnsi="Verdana" w:eastAsia="Verdana" w:cs="Verdana"/>
              </w:rPr>
              <w:t xml:space="preserve">SBUHB; </w:t>
            </w:r>
          </w:p>
          <w:p w:rsidRPr="00EA199B" w:rsidR="00A671E8" w:rsidP="4C87F2D4" w:rsidRDefault="5A8C27AE" w14:paraId="4800689E" w14:textId="1FC6EDEA">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4C87F2D4">
              <w:rPr>
                <w:rFonts w:ascii="Verdana" w:hAnsi="Verdana" w:eastAsia="Verdana" w:cs="Verdana"/>
              </w:rPr>
              <w:t>End-of-life care:</w:t>
            </w:r>
            <w:r w:rsidRPr="4C87F2D4" w:rsidR="32362890">
              <w:rPr>
                <w:rFonts w:ascii="Verdana" w:hAnsi="Verdana" w:eastAsia="Verdana" w:cs="Verdana"/>
              </w:rPr>
              <w:t xml:space="preserve"> </w:t>
            </w:r>
            <w:r w:rsidRPr="4C87F2D4">
              <w:rPr>
                <w:rFonts w:ascii="Verdana" w:hAnsi="Verdana" w:eastAsia="Verdana" w:cs="Verdana"/>
              </w:rPr>
              <w:t>Participation in</w:t>
            </w:r>
            <w:r w:rsidRPr="4C87F2D4" w:rsidR="3151C91F">
              <w:rPr>
                <w:rFonts w:ascii="Verdana" w:hAnsi="Verdana" w:eastAsia="Verdana" w:cs="Verdana"/>
              </w:rPr>
              <w:t xml:space="preserve"> a</w:t>
            </w:r>
            <w:r w:rsidRPr="4C87F2D4">
              <w:rPr>
                <w:rFonts w:ascii="Verdana" w:hAnsi="Verdana" w:eastAsia="Verdana" w:cs="Verdana"/>
              </w:rPr>
              <w:t xml:space="preserve"> national audit</w:t>
            </w:r>
            <w:r w:rsidRPr="4C87F2D4" w:rsidR="0E929959">
              <w:rPr>
                <w:rFonts w:ascii="Verdana" w:hAnsi="Verdana" w:eastAsia="Verdana" w:cs="Verdana"/>
              </w:rPr>
              <w:t xml:space="preserve"> had taken place</w:t>
            </w:r>
            <w:r w:rsidRPr="4C87F2D4">
              <w:rPr>
                <w:rFonts w:ascii="Verdana" w:hAnsi="Verdana" w:eastAsia="Verdana" w:cs="Verdana"/>
              </w:rPr>
              <w:t xml:space="preserve">; progress and priorities </w:t>
            </w:r>
            <w:r w:rsidRPr="4C87F2D4" w:rsidR="1F068ED8">
              <w:rPr>
                <w:rFonts w:ascii="Verdana" w:hAnsi="Verdana" w:eastAsia="Verdana" w:cs="Verdana"/>
              </w:rPr>
              <w:t xml:space="preserve">were </w:t>
            </w:r>
            <w:r w:rsidRPr="4C87F2D4">
              <w:rPr>
                <w:rFonts w:ascii="Verdana" w:hAnsi="Verdana" w:eastAsia="Verdana" w:cs="Verdana"/>
              </w:rPr>
              <w:t>outlined</w:t>
            </w:r>
            <w:r w:rsidRPr="4C87F2D4" w:rsidR="7B04B30D">
              <w:rPr>
                <w:rFonts w:ascii="Verdana" w:hAnsi="Verdana" w:eastAsia="Verdana" w:cs="Verdana"/>
              </w:rPr>
              <w:t>;</w:t>
            </w:r>
          </w:p>
          <w:p w:rsidRPr="0051796B" w:rsidR="00A671E8" w:rsidP="28955437" w:rsidRDefault="7B04B30D" w14:paraId="46C6A33B" w14:textId="58004C84">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The </w:t>
            </w:r>
            <w:r w:rsidRPr="28955437" w:rsidR="5A8C27AE">
              <w:rPr>
                <w:rFonts w:ascii="Verdana" w:hAnsi="Verdana" w:eastAsia="Verdana" w:cs="Verdana"/>
              </w:rPr>
              <w:t xml:space="preserve">Quality </w:t>
            </w:r>
            <w:r w:rsidRPr="28955437" w:rsidR="3E480429">
              <w:rPr>
                <w:rFonts w:ascii="Verdana" w:hAnsi="Verdana" w:eastAsia="Verdana" w:cs="Verdana"/>
              </w:rPr>
              <w:t>P</w:t>
            </w:r>
            <w:r w:rsidRPr="28955437" w:rsidR="5A8C27AE">
              <w:rPr>
                <w:rFonts w:ascii="Verdana" w:hAnsi="Verdana" w:eastAsia="Verdana" w:cs="Verdana"/>
              </w:rPr>
              <w:t xml:space="preserve">riority risks linked to </w:t>
            </w:r>
            <w:r w:rsidRPr="28955437" w:rsidR="2F7B3AC7">
              <w:rPr>
                <w:rFonts w:ascii="Verdana" w:hAnsi="Verdana" w:eastAsia="Verdana" w:cs="Verdana"/>
              </w:rPr>
              <w:t>R</w:t>
            </w:r>
            <w:r w:rsidRPr="28955437" w:rsidR="5A8C27AE">
              <w:rPr>
                <w:rFonts w:ascii="Verdana" w:hAnsi="Verdana" w:eastAsia="Verdana" w:cs="Verdana"/>
              </w:rPr>
              <w:t xml:space="preserve">isk </w:t>
            </w:r>
            <w:r w:rsidRPr="28955437" w:rsidR="69D831C7">
              <w:rPr>
                <w:rFonts w:ascii="Verdana" w:hAnsi="Verdana" w:eastAsia="Verdana" w:cs="Verdana"/>
              </w:rPr>
              <w:t>M</w:t>
            </w:r>
            <w:r w:rsidRPr="28955437" w:rsidR="5A8C27AE">
              <w:rPr>
                <w:rFonts w:ascii="Verdana" w:hAnsi="Verdana" w:eastAsia="Verdana" w:cs="Verdana"/>
              </w:rPr>
              <w:t xml:space="preserve">onitoring </w:t>
            </w:r>
            <w:r w:rsidRPr="28955437" w:rsidR="0B230A5D">
              <w:rPr>
                <w:rFonts w:ascii="Verdana" w:hAnsi="Verdana" w:eastAsia="Verdana" w:cs="Verdana"/>
              </w:rPr>
              <w:t>were</w:t>
            </w:r>
            <w:r w:rsidRPr="28955437" w:rsidR="5A8C27AE">
              <w:rPr>
                <w:rFonts w:ascii="Verdana" w:hAnsi="Verdana" w:eastAsia="Verdana" w:cs="Verdana"/>
              </w:rPr>
              <w:t xml:space="preserve"> detailed in the report.</w:t>
            </w:r>
          </w:p>
          <w:p w:rsidRPr="00EA199B" w:rsidR="00A671E8" w:rsidP="28955437" w:rsidRDefault="67174ADA" w14:paraId="1CFD7EA4" w14:textId="0C9EAC4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JC welcomed the introduction of the </w:t>
            </w:r>
            <w:r w:rsidRPr="28955437">
              <w:rPr>
                <w:rFonts w:ascii="Verdana" w:hAnsi="Verdana" w:eastAsia="Verdana" w:cs="Verdana"/>
                <w:i/>
                <w:iCs/>
              </w:rPr>
              <w:t>Three A’s</w:t>
            </w:r>
            <w:r w:rsidRPr="28955437">
              <w:rPr>
                <w:rFonts w:ascii="Verdana" w:hAnsi="Verdana" w:eastAsia="Verdana" w:cs="Verdana"/>
              </w:rPr>
              <w:t xml:space="preserve"> report from group meetings, highlighting its usefulness in drawing attention to key information </w:t>
            </w:r>
            <w:r w:rsidRPr="28955437" w:rsidR="5E8866E5">
              <w:rPr>
                <w:rFonts w:ascii="Verdana" w:hAnsi="Verdana" w:eastAsia="Verdana" w:cs="Verdana"/>
              </w:rPr>
              <w:t>although</w:t>
            </w:r>
            <w:r w:rsidRPr="28955437">
              <w:rPr>
                <w:rFonts w:ascii="Verdana" w:hAnsi="Verdana" w:eastAsia="Verdana" w:cs="Verdana"/>
              </w:rPr>
              <w:t xml:space="preserve"> further development </w:t>
            </w:r>
            <w:r w:rsidRPr="28955437" w:rsidR="40DA80F7">
              <w:rPr>
                <w:rFonts w:ascii="Verdana" w:hAnsi="Verdana" w:eastAsia="Verdana" w:cs="Verdana"/>
              </w:rPr>
              <w:t xml:space="preserve">would ensue </w:t>
            </w:r>
            <w:r w:rsidRPr="28955437">
              <w:rPr>
                <w:rFonts w:ascii="Verdana" w:hAnsi="Verdana" w:eastAsia="Verdana" w:cs="Verdana"/>
              </w:rPr>
              <w:t>over time. JC also acknowledged the valuable content within the resources portfolio presented earlier.</w:t>
            </w:r>
          </w:p>
          <w:p w:rsidRPr="00EA199B" w:rsidR="00A671E8" w:rsidP="28955437" w:rsidRDefault="67174ADA" w14:paraId="2D54C184" w14:textId="13D130FF">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NM raised a query regarding complaints management, specifically asking about the length of delays among the 270–280 overdue complaints.</w:t>
            </w:r>
          </w:p>
          <w:p w:rsidRPr="00EA199B" w:rsidR="00A671E8" w:rsidP="28955437" w:rsidRDefault="2773C671" w14:paraId="56596E05" w14:textId="0A4461B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ER confirmed that delays varied and acknowledged the significant backlog. ER emphasised the need for focused support to Service Groups and explained that acute sites faced considerable operational pressures, impacting their ability to complete lengthy audits and assurance visits. ER outlined plans to adapt the approach to quality assurance visits, making them more manageable and ensuring engagement from </w:t>
            </w:r>
            <w:r w:rsidRPr="28955437" w:rsidR="0FD9CF13">
              <w:rPr>
                <w:rFonts w:ascii="Verdana" w:hAnsi="Verdana" w:eastAsia="Verdana" w:cs="Verdana"/>
              </w:rPr>
              <w:t>S</w:t>
            </w:r>
            <w:r w:rsidRPr="28955437">
              <w:rPr>
                <w:rFonts w:ascii="Verdana" w:hAnsi="Verdana" w:eastAsia="Verdana" w:cs="Verdana"/>
              </w:rPr>
              <w:t xml:space="preserve">ervice </w:t>
            </w:r>
            <w:r w:rsidRPr="28955437" w:rsidR="51C4E47F">
              <w:rPr>
                <w:rFonts w:ascii="Verdana" w:hAnsi="Verdana" w:eastAsia="Verdana" w:cs="Verdana"/>
              </w:rPr>
              <w:t>G</w:t>
            </w:r>
            <w:r w:rsidRPr="28955437">
              <w:rPr>
                <w:rFonts w:ascii="Verdana" w:hAnsi="Verdana" w:eastAsia="Verdana" w:cs="Verdana"/>
              </w:rPr>
              <w:t>roup nurse directors.</w:t>
            </w:r>
          </w:p>
          <w:p w:rsidRPr="00EA199B" w:rsidR="00A671E8" w:rsidP="28955437" w:rsidRDefault="67174ADA" w14:paraId="66DFFBCF" w14:textId="279235A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JC raised concerns about ownership within Morriston and other acute sites and stressed the importance of prioritisation and accountability. </w:t>
            </w:r>
          </w:p>
          <w:p w:rsidRPr="00EA199B" w:rsidR="00A671E8" w:rsidP="28955437" w:rsidRDefault="67174ADA" w14:paraId="6FEF0219" w14:textId="0EA073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ER confirmed that collaborative working with Service Group teams would continue to strengthen quality and safety leadership.</w:t>
            </w:r>
          </w:p>
          <w:p w:rsidRPr="00EA199B" w:rsidR="00A671E8" w:rsidP="28955437" w:rsidRDefault="67174ADA" w14:paraId="32FB13CE" w14:textId="51721C7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J</w:t>
            </w:r>
            <w:r w:rsidRPr="28955437" w:rsidR="71A00D9A">
              <w:rPr>
                <w:rFonts w:ascii="Verdana" w:hAnsi="Verdana" w:eastAsia="Verdana" w:cs="Verdana"/>
              </w:rPr>
              <w:t>C</w:t>
            </w:r>
            <w:r w:rsidRPr="28955437">
              <w:rPr>
                <w:rFonts w:ascii="Verdana" w:hAnsi="Verdana" w:eastAsia="Verdana" w:cs="Verdana"/>
              </w:rPr>
              <w:t xml:space="preserve"> requested clarification on the response plan for suicide-related incidents in non-mental health settings, </w:t>
            </w:r>
            <w:r w:rsidRPr="28955437" w:rsidR="116E7F82">
              <w:rPr>
                <w:rFonts w:ascii="Verdana" w:hAnsi="Verdana" w:eastAsia="Verdana" w:cs="Verdana"/>
              </w:rPr>
              <w:t>highligh</w:t>
            </w:r>
            <w:r w:rsidRPr="28955437">
              <w:rPr>
                <w:rFonts w:ascii="Verdana" w:hAnsi="Verdana" w:eastAsia="Verdana" w:cs="Verdana"/>
              </w:rPr>
              <w:t>ting that the referenced action card was not included in the report.</w:t>
            </w:r>
          </w:p>
          <w:p w:rsidRPr="00EA199B" w:rsidR="00A671E8" w:rsidP="275F1CDC" w:rsidRDefault="67174ADA" w14:paraId="56DAFB16" w14:textId="57E9F26A">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75F1CDC">
              <w:rPr>
                <w:rFonts w:ascii="Verdana" w:hAnsi="Verdana" w:eastAsia="Verdana" w:cs="Verdana"/>
              </w:rPr>
              <w:t>D</w:t>
            </w:r>
            <w:r w:rsidRPr="275F1CDC" w:rsidR="2CCC217A">
              <w:rPr>
                <w:rFonts w:ascii="Verdana" w:hAnsi="Verdana" w:eastAsia="Verdana" w:cs="Verdana"/>
              </w:rPr>
              <w:t xml:space="preserve">L </w:t>
            </w:r>
            <w:r w:rsidRPr="275F1CDC">
              <w:rPr>
                <w:rFonts w:ascii="Verdana" w:hAnsi="Verdana" w:eastAsia="Verdana" w:cs="Verdana"/>
              </w:rPr>
              <w:t>advised that the action card exist</w:t>
            </w:r>
            <w:r w:rsidRPr="275F1CDC" w:rsidR="107745D8">
              <w:rPr>
                <w:rFonts w:ascii="Verdana" w:hAnsi="Verdana" w:eastAsia="Verdana" w:cs="Verdana"/>
              </w:rPr>
              <w:t>ed</w:t>
            </w:r>
            <w:r w:rsidRPr="275F1CDC">
              <w:rPr>
                <w:rFonts w:ascii="Verdana" w:hAnsi="Verdana" w:eastAsia="Verdana" w:cs="Verdana"/>
              </w:rPr>
              <w:t xml:space="preserve"> and w</w:t>
            </w:r>
            <w:r w:rsidRPr="275F1CDC" w:rsidR="6B1F3C68">
              <w:rPr>
                <w:rFonts w:ascii="Verdana" w:hAnsi="Verdana" w:eastAsia="Verdana" w:cs="Verdana"/>
              </w:rPr>
              <w:t>ould</w:t>
            </w:r>
            <w:r w:rsidRPr="275F1CDC">
              <w:rPr>
                <w:rFonts w:ascii="Verdana" w:hAnsi="Verdana" w:eastAsia="Verdana" w:cs="Verdana"/>
              </w:rPr>
              <w:t xml:space="preserve"> be shared. D</w:t>
            </w:r>
            <w:r w:rsidRPr="275F1CDC" w:rsidR="408085BD">
              <w:rPr>
                <w:rFonts w:ascii="Verdana" w:hAnsi="Verdana" w:eastAsia="Verdana" w:cs="Verdana"/>
              </w:rPr>
              <w:t>L</w:t>
            </w:r>
            <w:r w:rsidRPr="275F1CDC">
              <w:rPr>
                <w:rFonts w:ascii="Verdana" w:hAnsi="Verdana" w:eastAsia="Verdana" w:cs="Verdana"/>
              </w:rPr>
              <w:t xml:space="preserve"> explained that the cards outline escalation processes at bronze, silver, and gold levels, covering site management, operational managers on call, and executive on call responsibilities. This issue ha</w:t>
            </w:r>
            <w:r w:rsidRPr="275F1CDC" w:rsidR="0E68F696">
              <w:rPr>
                <w:rFonts w:ascii="Verdana" w:hAnsi="Verdana" w:eastAsia="Verdana" w:cs="Verdana"/>
              </w:rPr>
              <w:t>d</w:t>
            </w:r>
            <w:r w:rsidRPr="275F1CDC">
              <w:rPr>
                <w:rFonts w:ascii="Verdana" w:hAnsi="Verdana" w:eastAsia="Verdana" w:cs="Verdana"/>
              </w:rPr>
              <w:t xml:space="preserve"> recently gained prominence following a serious incident at Morriston Hospital and related coroner queries.</w:t>
            </w:r>
          </w:p>
          <w:p w:rsidRPr="00EA199B" w:rsidR="00A671E8" w:rsidP="28955437" w:rsidRDefault="3595E88B" w14:paraId="57292D93" w14:textId="155B459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
                <w:bCs/>
              </w:rPr>
            </w:pPr>
            <w:r w:rsidRPr="28955437">
              <w:rPr>
                <w:rFonts w:ascii="Verdana" w:hAnsi="Verdana" w:eastAsia="Verdana" w:cs="Verdana"/>
                <w:b/>
                <w:bCs/>
              </w:rPr>
              <w:t>ACTION: DL</w:t>
            </w:r>
          </w:p>
          <w:p w:rsidRPr="00EA199B" w:rsidR="00A671E8" w:rsidP="275F1CDC" w:rsidRDefault="3DE623C7" w14:paraId="2BD34B5C" w14:textId="1C8DEBF8">
            <w:pPr>
              <w:pStyle w:val="Body"/>
              <w:spacing w:before="120" w:beforeAutospacing="1" w:after="120" w:afterAutospacing="1" w:line="259" w:lineRule="auto"/>
              <w:jc w:val="both"/>
              <w:rPr>
                <w:rFonts w:ascii="Verdana" w:hAnsi="Verdana" w:cs="Arial"/>
                <w:color w:val="auto"/>
                <w:sz w:val="24"/>
                <w:szCs w:val="24"/>
              </w:rPr>
            </w:pPr>
            <w:r w:rsidRPr="275F1CDC">
              <w:rPr>
                <w:rFonts w:ascii="Verdana" w:hAnsi="Verdana" w:cs="Arial"/>
                <w:color w:val="auto"/>
                <w:sz w:val="24"/>
                <w:szCs w:val="24"/>
              </w:rPr>
              <w:t xml:space="preserve">The Committee: </w:t>
            </w:r>
          </w:p>
          <w:p w:rsidRPr="00511C28" w:rsidR="0E600DB3" w:rsidP="28955437" w:rsidRDefault="008B7C78" w14:paraId="4A9552F6" w14:textId="79375E44">
            <w:pPr>
              <w:pStyle w:val="Body"/>
              <w:numPr>
                <w:ilvl w:val="0"/>
                <w:numId w:val="17"/>
              </w:numPr>
              <w:spacing w:beforeAutospacing="1" w:afterAutospacing="1" w:line="259" w:lineRule="auto"/>
              <w:jc w:val="both"/>
            </w:pPr>
            <w:r w:rsidRPr="28955437">
              <w:rPr>
                <w:rFonts w:ascii="Verdana" w:hAnsi="Verdana" w:cs="Arial"/>
                <w:b/>
                <w:bCs/>
                <w:color w:val="auto"/>
                <w:sz w:val="24"/>
                <w:szCs w:val="24"/>
              </w:rPr>
              <w:t>Agreed</w:t>
            </w:r>
            <w:r w:rsidRPr="28955437">
              <w:rPr>
                <w:rFonts w:ascii="Verdana" w:hAnsi="Verdana" w:cs="Arial"/>
                <w:color w:val="auto"/>
                <w:sz w:val="24"/>
                <w:szCs w:val="24"/>
              </w:rPr>
              <w:t xml:space="preserve"> to </w:t>
            </w:r>
            <w:r w:rsidRPr="28955437">
              <w:rPr>
                <w:rFonts w:ascii="Verdana" w:hAnsi="Verdana" w:cs="Arial"/>
                <w:i/>
                <w:iCs/>
                <w:color w:val="auto"/>
                <w:sz w:val="24"/>
                <w:szCs w:val="24"/>
              </w:rPr>
              <w:t>alert</w:t>
            </w:r>
            <w:r w:rsidRPr="28955437">
              <w:rPr>
                <w:rFonts w:ascii="Verdana" w:hAnsi="Verdana" w:cs="Arial"/>
                <w:color w:val="auto"/>
                <w:sz w:val="24"/>
                <w:szCs w:val="24"/>
              </w:rPr>
              <w:t xml:space="preserve"> the Board that </w:t>
            </w:r>
            <w:r w:rsidRPr="28955437">
              <w:rPr>
                <w:rFonts w:ascii="Verdana" w:hAnsi="Verdana" w:eastAsia="Verdana" w:cs="Verdana"/>
                <w:color w:val="000000" w:themeColor="text1"/>
                <w:sz w:val="24"/>
                <w:szCs w:val="24"/>
              </w:rPr>
              <w:t>n</w:t>
            </w:r>
            <w:r w:rsidRPr="28955437" w:rsidR="450AC0E2">
              <w:rPr>
                <w:rFonts w:ascii="Verdana" w:hAnsi="Verdana" w:eastAsia="Verdana" w:cs="Verdana"/>
                <w:color w:val="000000" w:themeColor="text1"/>
                <w:sz w:val="24"/>
                <w:szCs w:val="24"/>
              </w:rPr>
              <w:t>ot all Service Groups are undertaking Unannounced Assurance Audits, which is a requirement of the Quality &amp; Safety Framework.  Executive Director of Nursing &amp; Patient Experience written to all Nurse and Medical Directors and actions underway to assist teams in the timely completion of these Audits.</w:t>
            </w:r>
          </w:p>
          <w:p w:rsidRPr="00EA199B" w:rsidR="00A671E8" w:rsidP="28955437" w:rsidRDefault="3DE623C7" w14:paraId="2BFD7B2B" w14:textId="6C4EB533">
            <w:pPr>
              <w:pStyle w:val="Body"/>
              <w:numPr>
                <w:ilvl w:val="0"/>
                <w:numId w:val="17"/>
              </w:numPr>
              <w:spacing w:before="120" w:beforeAutospacing="1" w:after="120" w:afterAutospacing="1" w:line="259" w:lineRule="auto"/>
              <w:jc w:val="both"/>
              <w:rPr>
                <w:rFonts w:ascii="Verdana" w:hAnsi="Verdana" w:cs="Arial"/>
                <w:color w:val="auto"/>
                <w:sz w:val="24"/>
                <w:szCs w:val="24"/>
              </w:rPr>
            </w:pPr>
            <w:r w:rsidRPr="28955437">
              <w:rPr>
                <w:rFonts w:ascii="Verdana" w:hAnsi="Verdana" w:cs="Arial"/>
                <w:b/>
                <w:bCs/>
                <w:color w:val="auto"/>
                <w:sz w:val="24"/>
                <w:szCs w:val="24"/>
              </w:rPr>
              <w:t>Agreed</w:t>
            </w:r>
            <w:r w:rsidRPr="28955437">
              <w:rPr>
                <w:rFonts w:ascii="Verdana" w:hAnsi="Verdana" w:cs="Arial"/>
                <w:color w:val="auto"/>
                <w:sz w:val="24"/>
                <w:szCs w:val="24"/>
              </w:rPr>
              <w:t xml:space="preserve"> to </w:t>
            </w:r>
            <w:r w:rsidRPr="28955437">
              <w:rPr>
                <w:rFonts w:ascii="Verdana" w:hAnsi="Verdana" w:cs="Arial"/>
                <w:i/>
                <w:iCs/>
                <w:color w:val="auto"/>
                <w:sz w:val="24"/>
                <w:szCs w:val="24"/>
              </w:rPr>
              <w:t xml:space="preserve">advise </w:t>
            </w:r>
            <w:r w:rsidRPr="28955437">
              <w:rPr>
                <w:rFonts w:ascii="Verdana" w:hAnsi="Verdana" w:cs="Arial"/>
                <w:color w:val="auto"/>
                <w:sz w:val="24"/>
                <w:szCs w:val="24"/>
              </w:rPr>
              <w:t xml:space="preserve">the Board that a new reporting structure was being introduced through the </w:t>
            </w:r>
            <w:r w:rsidRPr="28955437">
              <w:rPr>
                <w:rFonts w:ascii="Verdana" w:hAnsi="Verdana" w:cs="Arial"/>
                <w:i/>
                <w:iCs/>
                <w:color w:val="auto"/>
                <w:sz w:val="24"/>
                <w:szCs w:val="24"/>
              </w:rPr>
              <w:t>Three A’s</w:t>
            </w:r>
            <w:r w:rsidRPr="28955437">
              <w:rPr>
                <w:rFonts w:ascii="Verdana" w:hAnsi="Verdana" w:cs="Arial"/>
                <w:color w:val="auto"/>
                <w:sz w:val="24"/>
                <w:szCs w:val="24"/>
              </w:rPr>
              <w:t xml:space="preserve"> framework (Awareness, Assurance, Action) to strengthen oversight and ensure timely escalation of key quality and safety matters.</w:t>
            </w:r>
          </w:p>
          <w:p w:rsidRPr="00EA199B" w:rsidR="00A671E8" w:rsidP="001461F7" w:rsidRDefault="3DE623C7" w14:paraId="6A450ACC" w14:textId="34A83552">
            <w:pPr>
              <w:pStyle w:val="Body"/>
              <w:numPr>
                <w:ilvl w:val="0"/>
                <w:numId w:val="17"/>
              </w:numPr>
              <w:spacing w:before="120" w:beforeAutospacing="1" w:after="120" w:afterAutospacing="1" w:line="259" w:lineRule="auto"/>
              <w:jc w:val="both"/>
              <w:rPr>
                <w:rFonts w:ascii="Verdana" w:hAnsi="Verdana" w:cs="Arial"/>
                <w:color w:val="auto"/>
                <w:sz w:val="24"/>
                <w:szCs w:val="24"/>
              </w:rPr>
            </w:pPr>
            <w:r w:rsidRPr="275F1CDC">
              <w:rPr>
                <w:rFonts w:ascii="Verdana" w:hAnsi="Verdana" w:cs="Arial"/>
                <w:b/>
                <w:bCs/>
                <w:color w:val="auto"/>
                <w:sz w:val="24"/>
                <w:szCs w:val="24"/>
              </w:rPr>
              <w:t>Were assured</w:t>
            </w:r>
            <w:r w:rsidRPr="275F1CDC">
              <w:rPr>
                <w:rFonts w:ascii="Verdana" w:hAnsi="Verdana" w:cs="Arial"/>
                <w:color w:val="auto"/>
                <w:sz w:val="24"/>
                <w:szCs w:val="24"/>
              </w:rPr>
              <w:t xml:space="preserve"> by the Quality and Safety Executive Summary.</w:t>
            </w:r>
          </w:p>
        </w:tc>
      </w:tr>
      <w:tr w:rsidRPr="00EA199B" w:rsidR="00F56535" w:rsidTr="53EB70BB" w14:paraId="3EAC25F4" w14:textId="77777777">
        <w:trPr>
          <w:trHeight w:val="300"/>
        </w:trPr>
        <w:tc>
          <w:tcPr>
            <w:tcW w:w="1418" w:type="dxa"/>
            <w:tcMar>
              <w:top w:w="80" w:type="dxa"/>
              <w:left w:w="85" w:type="dxa"/>
              <w:bottom w:w="80" w:type="dxa"/>
              <w:right w:w="80" w:type="dxa"/>
            </w:tcMar>
          </w:tcPr>
          <w:p w:rsidRPr="00EA199B" w:rsidR="00F56535" w:rsidP="0ECA2339" w:rsidRDefault="544E8084" w14:paraId="6BE8B95E" w14:textId="5C8DE199">
            <w:pPr>
              <w:spacing w:before="120" w:after="120"/>
              <w:rPr>
                <w:rFonts w:ascii="Verdana" w:hAnsi="Verdana" w:cs="Arial"/>
                <w:b/>
                <w:bCs/>
              </w:rPr>
            </w:pPr>
            <w:r w:rsidRPr="275F1CDC">
              <w:rPr>
                <w:rFonts w:ascii="Verdana" w:hAnsi="Verdana" w:cs="Arial"/>
                <w:b/>
                <w:bCs/>
              </w:rPr>
              <w:t>115</w:t>
            </w:r>
            <w:r w:rsidRPr="275F1CDC" w:rsidR="6FF5DE32">
              <w:rPr>
                <w:rFonts w:ascii="Verdana" w:hAnsi="Verdana" w:cs="Arial"/>
                <w:b/>
                <w:bCs/>
              </w:rPr>
              <w:t>/25</w:t>
            </w:r>
          </w:p>
        </w:tc>
        <w:tc>
          <w:tcPr>
            <w:tcW w:w="8930" w:type="dxa"/>
            <w:tcMar>
              <w:top w:w="80" w:type="dxa"/>
              <w:left w:w="85" w:type="dxa"/>
              <w:bottom w:w="80" w:type="dxa"/>
              <w:right w:w="80" w:type="dxa"/>
            </w:tcMar>
          </w:tcPr>
          <w:p w:rsidRPr="00EA199B" w:rsidR="00F56535" w:rsidP="07A0E2F5" w:rsidRDefault="11AF85BF" w14:paraId="5A1C4B93" w14:textId="51FDA55D">
            <w:pPr>
              <w:spacing w:before="120" w:after="120" w:line="259" w:lineRule="auto"/>
            </w:pPr>
            <w:r w:rsidRPr="07A0E2F5">
              <w:rPr>
                <w:rFonts w:ascii="Verdana" w:hAnsi="Verdana" w:cs="Arial"/>
                <w:b/>
                <w:bCs/>
              </w:rPr>
              <w:t xml:space="preserve">QUALITY AND SAFETY PERFORMANCE </w:t>
            </w:r>
          </w:p>
        </w:tc>
      </w:tr>
      <w:tr w:rsidRPr="00EA199B" w:rsidR="00F56535" w:rsidTr="53EB70BB" w14:paraId="559C4A4F" w14:textId="77777777">
        <w:trPr>
          <w:trHeight w:val="300"/>
        </w:trPr>
        <w:tc>
          <w:tcPr>
            <w:tcW w:w="1418" w:type="dxa"/>
            <w:tcMar>
              <w:top w:w="80" w:type="dxa"/>
              <w:left w:w="80" w:type="dxa"/>
              <w:bottom w:w="80" w:type="dxa"/>
              <w:right w:w="80" w:type="dxa"/>
            </w:tcMar>
          </w:tcPr>
          <w:p w:rsidRPr="00EA199B" w:rsidR="00F56535" w:rsidP="004B2F46" w:rsidRDefault="00F56535" w14:paraId="6D38C8BF" w14:textId="7465B599">
            <w:pPr>
              <w:pStyle w:val="BodyA"/>
              <w:jc w:val="both"/>
              <w:rPr>
                <w:rFonts w:ascii="Verdana" w:hAnsi="Verdana" w:cs="Arial"/>
                <w:b/>
                <w:color w:val="auto"/>
              </w:rPr>
            </w:pPr>
          </w:p>
        </w:tc>
        <w:tc>
          <w:tcPr>
            <w:tcW w:w="8930" w:type="dxa"/>
            <w:tcMar>
              <w:top w:w="80" w:type="dxa"/>
              <w:left w:w="80" w:type="dxa"/>
              <w:bottom w:w="80" w:type="dxa"/>
              <w:right w:w="80" w:type="dxa"/>
            </w:tcMar>
          </w:tcPr>
          <w:p w:rsidRPr="00E434D3" w:rsidR="00AC54B5" w:rsidP="28955437" w:rsidRDefault="1B8D1581" w14:paraId="362BD3C9" w14:textId="12FA6F1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r w:rsidRPr="28955437">
              <w:rPr>
                <w:rFonts w:ascii="Verdana" w:hAnsi="Verdana" w:eastAsia="Verdana" w:cs="Verdana"/>
              </w:rPr>
              <w:t xml:space="preserve">ER presented the </w:t>
            </w:r>
            <w:r w:rsidRPr="28955437">
              <w:rPr>
                <w:rFonts w:ascii="Verdana" w:hAnsi="Verdana" w:eastAsia="Verdana" w:cs="Verdana"/>
                <w:color w:val="000000" w:themeColor="text1"/>
              </w:rPr>
              <w:t>Quality and Safety Performance report</w:t>
            </w:r>
            <w:r w:rsidRPr="28955437">
              <w:rPr>
                <w:rFonts w:ascii="Verdana" w:hAnsi="Verdana" w:eastAsia="Verdana" w:cs="Verdana"/>
              </w:rPr>
              <w:t xml:space="preserve"> highlighting the following:</w:t>
            </w:r>
          </w:p>
          <w:p w:rsidRPr="006F572C" w:rsidR="00AC54B5" w:rsidP="28955437" w:rsidRDefault="2EB245BD" w14:paraId="3E4D36EA" w14:textId="143BCBF2">
            <w:pPr>
              <w:pStyle w:val="ListParagraph"/>
              <w:numPr>
                <w:ilvl w:val="0"/>
                <w:numId w:val="1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Inpatient falls rate was below national average with a downward trend over the past six months;</w:t>
            </w:r>
          </w:p>
          <w:p w:rsidRPr="00E434D3" w:rsidR="006F572C" w:rsidP="28955437" w:rsidRDefault="006F572C" w14:paraId="7275AA1C"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AC54B5" w:rsidP="28955437" w:rsidRDefault="2EB245BD" w14:paraId="6562B14F" w14:textId="6CDFD29A">
            <w:pPr>
              <w:pStyle w:val="ListParagraph"/>
              <w:numPr>
                <w:ilvl w:val="0"/>
                <w:numId w:val="15"/>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Incidents causing harm had reduced by 7% compared to last year;</w:t>
            </w:r>
          </w:p>
          <w:p w:rsidRPr="006F572C" w:rsidR="006F572C" w:rsidP="28955437" w:rsidRDefault="006F572C" w14:paraId="02D5468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rPr>
            </w:pPr>
          </w:p>
          <w:p w:rsidRPr="006F572C" w:rsidR="00AC54B5" w:rsidP="28955437" w:rsidRDefault="2EB245BD" w14:paraId="5D666B60" w14:textId="6AFB0FD7">
            <w:pPr>
              <w:pStyle w:val="ListParagraph"/>
              <w:numPr>
                <w:ilvl w:val="0"/>
                <w:numId w:val="1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Higher falls rates recorded in Mental Health Services, Acute Medical Unit (AMU), and older persons’ rehabilitation wards; risk assessments and harm prevention measures were in place</w:t>
            </w:r>
            <w:r w:rsidRPr="28955437" w:rsidR="1ABEC96E">
              <w:rPr>
                <w:rFonts w:ascii="Verdana" w:hAnsi="Verdana" w:eastAsia="Verdana" w:cs="Verdana"/>
              </w:rPr>
              <w:t>;</w:t>
            </w:r>
          </w:p>
          <w:p w:rsidRPr="00E434D3" w:rsidR="006F572C" w:rsidP="28955437" w:rsidRDefault="006F572C" w14:paraId="7DFDAF54"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6F572C" w:rsidP="28955437" w:rsidRDefault="2EB245BD" w14:paraId="55FB9088" w14:textId="435C6D48">
            <w:pPr>
              <w:pStyle w:val="ListParagraph"/>
              <w:numPr>
                <w:ilvl w:val="0"/>
                <w:numId w:val="13"/>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rPr>
            </w:pPr>
            <w:r w:rsidRPr="28955437">
              <w:rPr>
                <w:rFonts w:ascii="Verdana" w:hAnsi="Verdana" w:eastAsia="Verdana" w:cs="Verdana"/>
              </w:rPr>
              <w:t xml:space="preserve">Falls-related attendances to ED and </w:t>
            </w:r>
            <w:r w:rsidRPr="28955437" w:rsidR="190C4371">
              <w:rPr>
                <w:rFonts w:ascii="Verdana" w:hAnsi="Verdana" w:eastAsia="Verdana" w:cs="Verdana"/>
              </w:rPr>
              <w:t>Minor Injuries Unit (</w:t>
            </w:r>
            <w:r w:rsidRPr="28955437">
              <w:rPr>
                <w:rFonts w:ascii="Verdana" w:hAnsi="Verdana" w:eastAsia="Verdana" w:cs="Verdana"/>
              </w:rPr>
              <w:t>MIU</w:t>
            </w:r>
            <w:r w:rsidRPr="28955437" w:rsidR="6271FB9F">
              <w:rPr>
                <w:rFonts w:ascii="Verdana" w:hAnsi="Verdana" w:eastAsia="Verdana" w:cs="Verdana"/>
              </w:rPr>
              <w:t>)</w:t>
            </w:r>
            <w:r w:rsidRPr="28955437">
              <w:rPr>
                <w:rFonts w:ascii="Verdana" w:hAnsi="Verdana" w:eastAsia="Verdana" w:cs="Verdana"/>
              </w:rPr>
              <w:t xml:space="preserve"> </w:t>
            </w:r>
            <w:r w:rsidRPr="28955437" w:rsidR="36F823B1">
              <w:rPr>
                <w:rFonts w:ascii="Verdana" w:hAnsi="Verdana" w:eastAsia="Verdana" w:cs="Verdana"/>
              </w:rPr>
              <w:t>we</w:t>
            </w:r>
            <w:r w:rsidRPr="28955437">
              <w:rPr>
                <w:rFonts w:ascii="Verdana" w:hAnsi="Verdana" w:eastAsia="Verdana" w:cs="Verdana"/>
              </w:rPr>
              <w:t>re 17% higher than last year, prompting system-wide prevention work with care homes and community teams</w:t>
            </w:r>
            <w:r w:rsidRPr="28955437" w:rsidR="77F827A3">
              <w:rPr>
                <w:rFonts w:ascii="Verdana" w:hAnsi="Verdana" w:eastAsia="Verdana" w:cs="Verdana"/>
              </w:rPr>
              <w:t>;</w:t>
            </w:r>
          </w:p>
          <w:p w:rsidRPr="006F572C" w:rsidR="006F572C" w:rsidP="28955437" w:rsidRDefault="006F572C" w14:paraId="048FA6D2"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jc w:val="both"/>
              <w:rPr>
                <w:rFonts w:ascii="Verdana" w:hAnsi="Verdana" w:eastAsia="Verdana" w:cs="Verdana"/>
                <w:bdr w:val="none" w:color="auto" w:sz="0" w:space="0"/>
              </w:rPr>
            </w:pPr>
          </w:p>
          <w:p w:rsidRPr="006F572C" w:rsidR="006F572C" w:rsidP="28955437" w:rsidRDefault="2EB245BD" w14:paraId="0D7BE3E3" w14:textId="5AE02DBA">
            <w:pPr>
              <w:pStyle w:val="ListParagraph"/>
              <w:numPr>
                <w:ilvl w:val="0"/>
                <w:numId w:val="13"/>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rPr>
            </w:pPr>
            <w:r w:rsidRPr="28955437">
              <w:rPr>
                <w:rFonts w:ascii="Verdana" w:hAnsi="Verdana" w:eastAsia="Verdana" w:cs="Verdana"/>
              </w:rPr>
              <w:t>Serious incidents</w:t>
            </w:r>
            <w:r w:rsidRPr="28955437" w:rsidR="48868967">
              <w:rPr>
                <w:rFonts w:ascii="Verdana" w:hAnsi="Verdana" w:eastAsia="Verdana" w:cs="Verdana"/>
              </w:rPr>
              <w:t xml:space="preserve"> saw</w:t>
            </w:r>
            <w:r w:rsidRPr="28955437">
              <w:rPr>
                <w:rFonts w:ascii="Verdana" w:hAnsi="Verdana" w:eastAsia="Verdana" w:cs="Verdana"/>
              </w:rPr>
              <w:t xml:space="preserve"> </w:t>
            </w:r>
            <w:r w:rsidRPr="28955437" w:rsidR="46554642">
              <w:rPr>
                <w:rFonts w:ascii="Verdana" w:hAnsi="Verdana" w:eastAsia="Verdana" w:cs="Verdana"/>
              </w:rPr>
              <w:t>five</w:t>
            </w:r>
            <w:r w:rsidRPr="28955437">
              <w:rPr>
                <w:rFonts w:ascii="Verdana" w:hAnsi="Verdana" w:eastAsia="Verdana" w:cs="Verdana"/>
              </w:rPr>
              <w:t xml:space="preserve"> reported in the last 12 months (down from 10 previously – 50% decrease)</w:t>
            </w:r>
            <w:r w:rsidRPr="28955437" w:rsidR="24FDB009">
              <w:rPr>
                <w:rFonts w:ascii="Verdana" w:hAnsi="Verdana" w:eastAsia="Verdana" w:cs="Verdana"/>
              </w:rPr>
              <w:t>;</w:t>
            </w:r>
          </w:p>
          <w:p w:rsidRPr="006F572C" w:rsidR="006F572C" w:rsidP="28955437" w:rsidRDefault="006F572C" w14:paraId="07816843"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rPr>
            </w:pPr>
          </w:p>
          <w:p w:rsidRPr="006F572C" w:rsidR="006F572C" w:rsidP="28955437" w:rsidRDefault="2EB245BD" w14:paraId="274EEDCE" w14:textId="090AE048">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 xml:space="preserve">Targets </w:t>
            </w:r>
            <w:r w:rsidRPr="28955437" w:rsidR="52066347">
              <w:rPr>
                <w:rFonts w:ascii="Verdana" w:hAnsi="Verdana" w:eastAsia="Verdana" w:cs="Verdana"/>
              </w:rPr>
              <w:t>were to r</w:t>
            </w:r>
            <w:r w:rsidRPr="28955437">
              <w:rPr>
                <w:rFonts w:ascii="Verdana" w:hAnsi="Verdana" w:eastAsia="Verdana" w:cs="Verdana"/>
              </w:rPr>
              <w:t xml:space="preserve">educe </w:t>
            </w:r>
            <w:r w:rsidRPr="28955437" w:rsidR="205BF9A7">
              <w:rPr>
                <w:rFonts w:ascii="Verdana" w:hAnsi="Verdana" w:eastAsia="Verdana" w:cs="Verdana"/>
              </w:rPr>
              <w:t>Welsh Ambulance Services NHS Trust (</w:t>
            </w:r>
            <w:r w:rsidRPr="28955437">
              <w:rPr>
                <w:rFonts w:ascii="Verdana" w:hAnsi="Verdana" w:eastAsia="Verdana" w:cs="Verdana"/>
              </w:rPr>
              <w:t>WAST</w:t>
            </w:r>
            <w:r w:rsidRPr="28955437" w:rsidR="144BAE63">
              <w:rPr>
                <w:rFonts w:ascii="Verdana" w:hAnsi="Verdana" w:eastAsia="Verdana" w:cs="Verdana"/>
              </w:rPr>
              <w:t>)</w:t>
            </w:r>
            <w:r w:rsidRPr="28955437">
              <w:rPr>
                <w:rFonts w:ascii="Verdana" w:hAnsi="Verdana" w:eastAsia="Verdana" w:cs="Verdana"/>
              </w:rPr>
              <w:t xml:space="preserve"> </w:t>
            </w:r>
            <w:r w:rsidRPr="28955437" w:rsidR="4E9E5BE1">
              <w:rPr>
                <w:rFonts w:ascii="Verdana" w:hAnsi="Verdana" w:eastAsia="Verdana" w:cs="Verdana"/>
              </w:rPr>
              <w:t>callouts</w:t>
            </w:r>
            <w:r w:rsidRPr="28955437">
              <w:rPr>
                <w:rFonts w:ascii="Verdana" w:hAnsi="Verdana" w:eastAsia="Verdana" w:cs="Verdana"/>
              </w:rPr>
              <w:t xml:space="preserve"> from care homes by 30% per site by March 2026.</w:t>
            </w:r>
            <w:r w:rsidRPr="28955437" w:rsidR="36178795">
              <w:rPr>
                <w:rFonts w:ascii="Verdana" w:hAnsi="Verdana" w:eastAsia="Verdana" w:cs="Verdana"/>
              </w:rPr>
              <w:t xml:space="preserve"> </w:t>
            </w:r>
            <w:r w:rsidRPr="28955437" w:rsidR="2CA4F262">
              <w:rPr>
                <w:rFonts w:ascii="Verdana" w:hAnsi="Verdana" w:eastAsia="Verdana" w:cs="Verdana"/>
              </w:rPr>
              <w:t>Fall</w:t>
            </w:r>
            <w:r w:rsidRPr="28955437">
              <w:rPr>
                <w:rFonts w:ascii="Verdana" w:hAnsi="Verdana" w:eastAsia="Verdana" w:cs="Verdana"/>
              </w:rPr>
              <w:t xml:space="preserve"> rate</w:t>
            </w:r>
            <w:r w:rsidRPr="28955437" w:rsidR="3F45C768">
              <w:rPr>
                <w:rFonts w:ascii="Verdana" w:hAnsi="Verdana" w:eastAsia="Verdana" w:cs="Verdana"/>
              </w:rPr>
              <w:t>s were not</w:t>
            </w:r>
            <w:r w:rsidRPr="28955437">
              <w:rPr>
                <w:rFonts w:ascii="Verdana" w:hAnsi="Verdana" w:eastAsia="Verdana" w:cs="Verdana"/>
              </w:rPr>
              <w:t xml:space="preserve"> </w:t>
            </w:r>
            <w:r w:rsidRPr="28955437" w:rsidR="6AF69B16">
              <w:rPr>
                <w:rFonts w:ascii="Verdana" w:hAnsi="Verdana" w:eastAsia="Verdana" w:cs="Verdana"/>
              </w:rPr>
              <w:t>to exceed</w:t>
            </w:r>
            <w:r w:rsidRPr="28955437">
              <w:rPr>
                <w:rFonts w:ascii="Verdana" w:hAnsi="Verdana" w:eastAsia="Verdana" w:cs="Verdana"/>
              </w:rPr>
              <w:t xml:space="preserve"> </w:t>
            </w:r>
            <w:r w:rsidRPr="28955437" w:rsidR="6D1C7EAE">
              <w:rPr>
                <w:rFonts w:ascii="Verdana" w:hAnsi="Verdana" w:eastAsia="Verdana" w:cs="Verdana"/>
              </w:rPr>
              <w:t>five</w:t>
            </w:r>
            <w:r w:rsidRPr="28955437">
              <w:rPr>
                <w:rFonts w:ascii="Verdana" w:hAnsi="Verdana" w:eastAsia="Verdana" w:cs="Verdana"/>
              </w:rPr>
              <w:t xml:space="preserve"> falls per 1,000 bed days.</w:t>
            </w:r>
            <w:r w:rsidRPr="28955437" w:rsidR="6CFC9566">
              <w:rPr>
                <w:rFonts w:ascii="Verdana" w:hAnsi="Verdana" w:eastAsia="Verdana" w:cs="Verdana"/>
              </w:rPr>
              <w:t xml:space="preserve"> An aim</w:t>
            </w:r>
            <w:r w:rsidRPr="28955437" w:rsidR="6676D9DC">
              <w:rPr>
                <w:rFonts w:ascii="Verdana" w:hAnsi="Verdana" w:eastAsia="Verdana" w:cs="Verdana"/>
              </w:rPr>
              <w:t xml:space="preserve"> was</w:t>
            </w:r>
            <w:r w:rsidRPr="28955437" w:rsidR="6CFC9566">
              <w:rPr>
                <w:rFonts w:ascii="Verdana" w:hAnsi="Verdana" w:eastAsia="Verdana" w:cs="Verdana"/>
              </w:rPr>
              <w:t xml:space="preserve"> to reduce</w:t>
            </w:r>
            <w:r w:rsidRPr="28955437">
              <w:rPr>
                <w:rFonts w:ascii="Verdana" w:hAnsi="Verdana" w:eastAsia="Verdana" w:cs="Verdana"/>
              </w:rPr>
              <w:t xml:space="preserve"> conveyance to hospitals</w:t>
            </w:r>
            <w:r w:rsidRPr="28955437" w:rsidR="1B88DC1D">
              <w:rPr>
                <w:rFonts w:ascii="Verdana" w:hAnsi="Verdana" w:eastAsia="Verdana" w:cs="Verdana"/>
              </w:rPr>
              <w:t>;</w:t>
            </w:r>
          </w:p>
          <w:p w:rsidRPr="006F572C" w:rsidR="006F572C" w:rsidP="28955437" w:rsidRDefault="006F572C" w14:paraId="46C99A13"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AC54B5" w:rsidP="28955437" w:rsidRDefault="1B88DC1D" w14:paraId="4AEA2B7C" w14:textId="045AEB86">
            <w:pPr>
              <w:pStyle w:val="ListParagraph"/>
              <w:numPr>
                <w:ilvl w:val="0"/>
                <w:numId w:val="1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 xml:space="preserve">There were </w:t>
            </w:r>
            <w:r w:rsidRPr="28955437" w:rsidR="2EB245BD">
              <w:rPr>
                <w:rFonts w:ascii="Verdana" w:hAnsi="Verdana" w:eastAsia="Verdana" w:cs="Verdana"/>
              </w:rPr>
              <w:t xml:space="preserve">216 complaints </w:t>
            </w:r>
            <w:r w:rsidRPr="28955437" w:rsidR="1DE92A08">
              <w:rPr>
                <w:rFonts w:ascii="Verdana" w:hAnsi="Verdana" w:eastAsia="Verdana" w:cs="Verdana"/>
              </w:rPr>
              <w:t>received</w:t>
            </w:r>
            <w:r w:rsidRPr="28955437" w:rsidR="2EB245BD">
              <w:rPr>
                <w:rFonts w:ascii="Verdana" w:hAnsi="Verdana" w:eastAsia="Verdana" w:cs="Verdana"/>
              </w:rPr>
              <w:t xml:space="preserve"> in October (up from 178 in </w:t>
            </w:r>
            <w:r w:rsidRPr="28955437" w:rsidR="5EFA5241">
              <w:rPr>
                <w:rFonts w:ascii="Verdana" w:hAnsi="Verdana" w:eastAsia="Verdana" w:cs="Verdana"/>
              </w:rPr>
              <w:t>the previous</w:t>
            </w:r>
            <w:r w:rsidRPr="28955437" w:rsidR="2EB245BD">
              <w:rPr>
                <w:rFonts w:ascii="Verdana" w:hAnsi="Verdana" w:eastAsia="Verdana" w:cs="Verdana"/>
              </w:rPr>
              <w:t xml:space="preserve"> month)</w:t>
            </w:r>
            <w:r w:rsidRPr="28955437" w:rsidR="46E216B9">
              <w:rPr>
                <w:rFonts w:ascii="Verdana" w:hAnsi="Verdana" w:eastAsia="Verdana" w:cs="Verdana"/>
              </w:rPr>
              <w:t>;</w:t>
            </w:r>
          </w:p>
          <w:p w:rsidRPr="006F572C" w:rsidR="006F572C" w:rsidP="28955437" w:rsidRDefault="006F572C" w14:paraId="49D718F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rPr>
            </w:pPr>
          </w:p>
          <w:p w:rsidRPr="006F572C" w:rsidR="00AC54B5" w:rsidP="28955437" w:rsidRDefault="2EB245BD" w14:paraId="57574B1C" w14:textId="0EFB4FE3">
            <w:pPr>
              <w:pStyle w:val="ListParagraph"/>
              <w:numPr>
                <w:ilvl w:val="0"/>
                <w:numId w:val="1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 xml:space="preserve">Average time to close a formal complaint: 34 days in August (target </w:t>
            </w:r>
            <w:r w:rsidRPr="28955437" w:rsidR="771BC815">
              <w:rPr>
                <w:rFonts w:ascii="Verdana" w:hAnsi="Verdana" w:eastAsia="Verdana" w:cs="Verdana"/>
              </w:rPr>
              <w:t>wa</w:t>
            </w:r>
            <w:r w:rsidRPr="28955437">
              <w:rPr>
                <w:rFonts w:ascii="Verdana" w:hAnsi="Verdana" w:eastAsia="Verdana" w:cs="Verdana"/>
              </w:rPr>
              <w:t>s 30 days)</w:t>
            </w:r>
            <w:r w:rsidRPr="28955437" w:rsidR="07582DD5">
              <w:rPr>
                <w:rFonts w:ascii="Verdana" w:hAnsi="Verdana" w:eastAsia="Verdana" w:cs="Verdana"/>
              </w:rPr>
              <w:t>;</w:t>
            </w:r>
          </w:p>
          <w:p w:rsidRPr="00E434D3" w:rsidR="006F572C" w:rsidP="28955437" w:rsidRDefault="006F572C" w14:paraId="480E2C07"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AC54B5" w:rsidP="28955437" w:rsidRDefault="2EB245BD" w14:paraId="4D3EC960" w14:textId="5D953D99">
            <w:pPr>
              <w:pStyle w:val="ListParagraph"/>
              <w:numPr>
                <w:ilvl w:val="0"/>
                <w:numId w:val="10"/>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28955437">
              <w:rPr>
                <w:rFonts w:ascii="Verdana" w:hAnsi="Verdana" w:eastAsia="Verdana" w:cs="Verdana"/>
              </w:rPr>
              <w:t>Number of overdue complaints continue</w:t>
            </w:r>
            <w:r w:rsidRPr="28955437" w:rsidR="5F414F11">
              <w:rPr>
                <w:rFonts w:ascii="Verdana" w:hAnsi="Verdana" w:eastAsia="Verdana" w:cs="Verdana"/>
              </w:rPr>
              <w:t xml:space="preserve">d </w:t>
            </w:r>
            <w:r w:rsidRPr="28955437">
              <w:rPr>
                <w:rFonts w:ascii="Verdana" w:hAnsi="Verdana" w:eastAsia="Verdana" w:cs="Verdana"/>
              </w:rPr>
              <w:t>to rise (approx. 280 cases)</w:t>
            </w:r>
            <w:r w:rsidRPr="28955437" w:rsidR="710E053B">
              <w:rPr>
                <w:rFonts w:ascii="Verdana" w:hAnsi="Verdana" w:eastAsia="Verdana" w:cs="Verdana"/>
              </w:rPr>
              <w:t>;</w:t>
            </w:r>
          </w:p>
          <w:p w:rsidRPr="00E434D3" w:rsidR="006F572C" w:rsidP="28955437" w:rsidRDefault="006F572C" w14:paraId="5B984A67"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AC54B5" w:rsidP="4C87F2D4" w:rsidRDefault="2EB245BD" w14:paraId="4632B7F0" w14:textId="4D6EBA84">
            <w:pPr>
              <w:pStyle w:val="ListParagraph"/>
              <w:numPr>
                <w:ilvl w:val="0"/>
                <w:numId w:val="8"/>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r w:rsidRPr="4C87F2D4">
              <w:rPr>
                <w:rFonts w:ascii="Verdana" w:hAnsi="Verdana" w:eastAsia="Verdana" w:cs="Verdana"/>
              </w:rPr>
              <w:t xml:space="preserve">Bi-weekly meetings with service groups </w:t>
            </w:r>
            <w:r w:rsidRPr="4C87F2D4" w:rsidR="58765868">
              <w:rPr>
                <w:rFonts w:ascii="Verdana" w:hAnsi="Verdana" w:eastAsia="Verdana" w:cs="Verdana"/>
              </w:rPr>
              <w:t xml:space="preserve">were </w:t>
            </w:r>
            <w:r w:rsidRPr="4C87F2D4">
              <w:rPr>
                <w:rFonts w:ascii="Verdana" w:hAnsi="Verdana" w:eastAsia="Verdana" w:cs="Verdana"/>
              </w:rPr>
              <w:t xml:space="preserve">established; task group being set up to deliver backlog reduction by end of March 2026 ahead of </w:t>
            </w:r>
            <w:r w:rsidRPr="4C87F2D4">
              <w:rPr>
                <w:rFonts w:ascii="Verdana" w:hAnsi="Verdana" w:eastAsia="Verdana" w:cs="Verdana"/>
                <w:i/>
                <w:iCs/>
              </w:rPr>
              <w:t>Putting Things Right</w:t>
            </w:r>
            <w:r w:rsidRPr="4C87F2D4">
              <w:rPr>
                <w:rFonts w:ascii="Verdana" w:hAnsi="Verdana" w:eastAsia="Verdana" w:cs="Verdana"/>
              </w:rPr>
              <w:t xml:space="preserve"> implementation in April</w:t>
            </w:r>
            <w:r w:rsidRPr="4C87F2D4" w:rsidR="190591EC">
              <w:rPr>
                <w:rFonts w:ascii="Verdana" w:hAnsi="Verdana" w:eastAsia="Verdana" w:cs="Verdana"/>
              </w:rPr>
              <w:t>;</w:t>
            </w:r>
          </w:p>
          <w:p w:rsidRPr="00E434D3" w:rsidR="006F572C" w:rsidP="28955437" w:rsidRDefault="006F572C" w14:paraId="399A8FCB"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bdr w:val="none" w:color="auto" w:sz="0" w:space="0"/>
              </w:rPr>
            </w:pPr>
          </w:p>
          <w:p w:rsidRPr="006F572C" w:rsidR="006F572C" w:rsidP="28955437" w:rsidRDefault="2EB245BD" w14:paraId="6756048D" w14:textId="6100D80C">
            <w:pPr>
              <w:pStyle w:val="ListParagraph"/>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rPr>
            </w:pPr>
            <w:r w:rsidRPr="28955437">
              <w:rPr>
                <w:rFonts w:ascii="Verdana" w:hAnsi="Verdana" w:eastAsia="Verdana" w:cs="Verdana"/>
              </w:rPr>
              <w:t xml:space="preserve">Work </w:t>
            </w:r>
            <w:r w:rsidRPr="28955437" w:rsidR="74710ECD">
              <w:rPr>
                <w:rFonts w:ascii="Verdana" w:hAnsi="Verdana" w:eastAsia="Verdana" w:cs="Verdana"/>
              </w:rPr>
              <w:t xml:space="preserve">was </w:t>
            </w:r>
            <w:r w:rsidRPr="28955437">
              <w:rPr>
                <w:rFonts w:ascii="Verdana" w:hAnsi="Verdana" w:eastAsia="Verdana" w:cs="Verdana"/>
              </w:rPr>
              <w:t>ongoing to increase patient feedback in areas with low response rates</w:t>
            </w:r>
            <w:r w:rsidRPr="28955437" w:rsidR="1A190631">
              <w:rPr>
                <w:rFonts w:ascii="Verdana" w:hAnsi="Verdana" w:eastAsia="Verdana" w:cs="Verdana"/>
              </w:rPr>
              <w:t>;</w:t>
            </w:r>
          </w:p>
          <w:p w:rsidRPr="006F572C" w:rsidR="006F572C" w:rsidP="28955437" w:rsidRDefault="006F572C" w14:paraId="126D9FAE"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jc w:val="both"/>
              <w:rPr>
                <w:rFonts w:ascii="Verdana" w:hAnsi="Verdana" w:eastAsia="Verdana" w:cs="Verdana"/>
                <w:bdr w:val="none" w:color="auto" w:sz="0" w:space="0"/>
              </w:rPr>
            </w:pPr>
          </w:p>
          <w:p w:rsidRPr="00AD0A1D" w:rsidR="00AC54B5" w:rsidP="28955437" w:rsidRDefault="2BF79B2D" w14:paraId="6FBD1E90" w14:textId="4F8AF2CE">
            <w:pPr>
              <w:pStyle w:val="ListParagraph"/>
              <w:numPr>
                <w:ilvl w:val="0"/>
                <w:numId w:val="9"/>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rPr>
            </w:pPr>
            <w:r w:rsidRPr="28955437">
              <w:rPr>
                <w:rFonts w:ascii="Verdana" w:hAnsi="Verdana" w:eastAsia="Verdana" w:cs="Verdana"/>
              </w:rPr>
              <w:t>Focus on</w:t>
            </w:r>
            <w:r w:rsidRPr="28955437" w:rsidR="2EB245BD">
              <w:rPr>
                <w:rFonts w:ascii="Verdana" w:hAnsi="Verdana" w:eastAsia="Verdana" w:cs="Verdana"/>
              </w:rPr>
              <w:t xml:space="preserve"> addressing areas where feedback </w:t>
            </w:r>
            <w:r w:rsidRPr="28955437" w:rsidR="3BC260B9">
              <w:rPr>
                <w:rFonts w:ascii="Verdana" w:hAnsi="Verdana" w:eastAsia="Verdana" w:cs="Verdana"/>
              </w:rPr>
              <w:t>wa</w:t>
            </w:r>
            <w:r w:rsidRPr="28955437" w:rsidR="2EB245BD">
              <w:rPr>
                <w:rFonts w:ascii="Verdana" w:hAnsi="Verdana" w:eastAsia="Verdana" w:cs="Verdana"/>
              </w:rPr>
              <w:t xml:space="preserve">s less positive to improve </w:t>
            </w:r>
            <w:r w:rsidRPr="28955437" w:rsidR="2A8F6627">
              <w:rPr>
                <w:rFonts w:ascii="Verdana" w:hAnsi="Verdana" w:eastAsia="Verdana" w:cs="Verdana"/>
              </w:rPr>
              <w:t xml:space="preserve">patient </w:t>
            </w:r>
            <w:r w:rsidRPr="28955437" w:rsidR="2EB245BD">
              <w:rPr>
                <w:rFonts w:ascii="Verdana" w:hAnsi="Verdana" w:eastAsia="Verdana" w:cs="Verdana"/>
              </w:rPr>
              <w:t>experience.</w:t>
            </w:r>
          </w:p>
          <w:p w:rsidRPr="00E434D3" w:rsidR="00AC54B5" w:rsidP="4C87F2D4" w:rsidRDefault="74D4ADD7" w14:paraId="07FF16DB" w14:textId="6AD0D36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4C87F2D4">
              <w:rPr>
                <w:rFonts w:ascii="Verdana" w:hAnsi="Verdana" w:eastAsia="Verdana" w:cs="Verdana"/>
              </w:rPr>
              <w:t xml:space="preserve">NM raised two </w:t>
            </w:r>
            <w:r w:rsidRPr="4C87F2D4" w:rsidR="62DFD97F">
              <w:rPr>
                <w:rFonts w:ascii="Verdana" w:hAnsi="Verdana" w:eastAsia="Verdana" w:cs="Verdana"/>
              </w:rPr>
              <w:t>queries; endoscopy</w:t>
            </w:r>
            <w:r w:rsidRPr="4C87F2D4">
              <w:rPr>
                <w:rFonts w:ascii="Verdana" w:hAnsi="Verdana" w:eastAsia="Verdana" w:cs="Verdana"/>
              </w:rPr>
              <w:t xml:space="preserve"> waits and stroke admissions within four hours, highlighting performance was 24% in September.</w:t>
            </w:r>
          </w:p>
          <w:p w:rsidRPr="00E434D3" w:rsidR="00AC54B5" w:rsidP="28955437" w:rsidRDefault="74D4ADD7" w14:paraId="066E9E5E" w14:textId="1E95F15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sidRPr="28955437">
              <w:rPr>
                <w:rFonts w:ascii="Verdana" w:hAnsi="Verdana" w:eastAsia="Verdana" w:cs="Verdana"/>
              </w:rPr>
              <w:t xml:space="preserve">DL confirmed performance </w:t>
            </w:r>
            <w:r w:rsidRPr="28955437" w:rsidR="0A578878">
              <w:rPr>
                <w:rFonts w:ascii="Verdana" w:hAnsi="Verdana" w:eastAsia="Verdana" w:cs="Verdana"/>
              </w:rPr>
              <w:t xml:space="preserve">in both services </w:t>
            </w:r>
            <w:r w:rsidRPr="28955437">
              <w:rPr>
                <w:rFonts w:ascii="Verdana" w:hAnsi="Verdana" w:eastAsia="Verdana" w:cs="Verdana"/>
              </w:rPr>
              <w:t>remained below target but was improving. The escalation requirement was 60% compliance for three consecutive months; July and August achieved this, and September was expected to meet the same level. Pathology delays remained a significant issue, impacting cancer diagnosis and patient communication. D</w:t>
            </w:r>
            <w:r w:rsidRPr="28955437" w:rsidR="10B80C5C">
              <w:rPr>
                <w:rFonts w:ascii="Verdana" w:hAnsi="Verdana" w:eastAsia="Verdana" w:cs="Verdana"/>
              </w:rPr>
              <w:t>L</w:t>
            </w:r>
            <w:r w:rsidRPr="28955437">
              <w:rPr>
                <w:rFonts w:ascii="Verdana" w:hAnsi="Verdana" w:eastAsia="Verdana" w:cs="Verdana"/>
              </w:rPr>
              <w:t xml:space="preserve"> advised that discussions </w:t>
            </w:r>
            <w:r w:rsidRPr="28955437" w:rsidR="4491BDFE">
              <w:rPr>
                <w:rFonts w:ascii="Verdana" w:hAnsi="Verdana" w:eastAsia="Verdana" w:cs="Verdana"/>
              </w:rPr>
              <w:t>we</w:t>
            </w:r>
            <w:r w:rsidRPr="28955437">
              <w:rPr>
                <w:rFonts w:ascii="Verdana" w:hAnsi="Verdana" w:eastAsia="Verdana" w:cs="Verdana"/>
              </w:rPr>
              <w:t xml:space="preserve">re ongoing with pathology leads to address these concerns. Focus meetings with </w:t>
            </w:r>
            <w:proofErr w:type="spellStart"/>
            <w:r w:rsidRPr="28955437">
              <w:rPr>
                <w:rFonts w:ascii="Verdana" w:hAnsi="Verdana" w:eastAsia="Verdana" w:cs="Verdana"/>
              </w:rPr>
              <w:t>tumour</w:t>
            </w:r>
            <w:proofErr w:type="spellEnd"/>
            <w:r w:rsidRPr="28955437">
              <w:rPr>
                <w:rFonts w:ascii="Verdana" w:hAnsi="Verdana" w:eastAsia="Verdana" w:cs="Verdana"/>
              </w:rPr>
              <w:t xml:space="preserve"> site leads ha</w:t>
            </w:r>
            <w:r w:rsidRPr="28955437" w:rsidR="4C85563E">
              <w:rPr>
                <w:rFonts w:ascii="Verdana" w:hAnsi="Verdana" w:eastAsia="Verdana" w:cs="Verdana"/>
              </w:rPr>
              <w:t xml:space="preserve">d </w:t>
            </w:r>
            <w:r w:rsidRPr="28955437">
              <w:rPr>
                <w:rFonts w:ascii="Verdana" w:hAnsi="Verdana" w:eastAsia="Verdana" w:cs="Verdana"/>
              </w:rPr>
              <w:t xml:space="preserve">been held, and clear directions issued to improve cancer performance. Plans </w:t>
            </w:r>
            <w:r w:rsidRPr="28955437" w:rsidR="08B671CC">
              <w:rPr>
                <w:rFonts w:ascii="Verdana" w:hAnsi="Verdana" w:eastAsia="Verdana" w:cs="Verdana"/>
              </w:rPr>
              <w:t>wer</w:t>
            </w:r>
            <w:r w:rsidRPr="28955437">
              <w:rPr>
                <w:rFonts w:ascii="Verdana" w:hAnsi="Verdana" w:eastAsia="Verdana" w:cs="Verdana"/>
              </w:rPr>
              <w:t>e being developed to reduce breaches and improve patient experience.</w:t>
            </w:r>
          </w:p>
          <w:p w:rsidRPr="00E434D3" w:rsidR="00AC54B5" w:rsidP="28955437" w:rsidRDefault="74D4ADD7" w14:paraId="04AC1403" w14:textId="0E884E8D">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A</w:t>
            </w:r>
            <w:r w:rsidRPr="28955437" w:rsidR="2ED86080">
              <w:rPr>
                <w:rFonts w:ascii="Verdana" w:hAnsi="Verdana" w:eastAsia="Verdana" w:cs="Verdana"/>
              </w:rPr>
              <w:t>LF</w:t>
            </w:r>
            <w:r w:rsidRPr="28955437">
              <w:rPr>
                <w:rFonts w:ascii="Verdana" w:hAnsi="Verdana" w:eastAsia="Verdana" w:cs="Verdana"/>
              </w:rPr>
              <w:t xml:space="preserve"> queried follow-up appointment delays, asking whether patients </w:t>
            </w:r>
            <w:r w:rsidRPr="28955437" w:rsidR="3098E5A7">
              <w:rPr>
                <w:rFonts w:ascii="Verdana" w:hAnsi="Verdana" w:eastAsia="Verdana" w:cs="Verdana"/>
              </w:rPr>
              <w:t>we</w:t>
            </w:r>
            <w:r w:rsidRPr="28955437">
              <w:rPr>
                <w:rFonts w:ascii="Verdana" w:hAnsi="Verdana" w:eastAsia="Verdana" w:cs="Verdana"/>
              </w:rPr>
              <w:t xml:space="preserve">re informed and whether figures reflect ongoing additions to lists. </w:t>
            </w:r>
          </w:p>
          <w:p w:rsidRPr="00E434D3" w:rsidR="00AC54B5" w:rsidP="28955437" w:rsidRDefault="74D4ADD7" w14:paraId="7D3B5167" w14:textId="655E3FB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D</w:t>
            </w:r>
            <w:r w:rsidRPr="28955437" w:rsidR="4E38CABB">
              <w:rPr>
                <w:rFonts w:ascii="Verdana" w:hAnsi="Verdana" w:eastAsia="Verdana" w:cs="Verdana"/>
              </w:rPr>
              <w:t>L</w:t>
            </w:r>
            <w:r w:rsidRPr="28955437">
              <w:rPr>
                <w:rFonts w:ascii="Verdana" w:hAnsi="Verdana" w:eastAsia="Verdana" w:cs="Verdana"/>
                <w:b/>
                <w:bCs/>
              </w:rPr>
              <w:t xml:space="preserve"> </w:t>
            </w:r>
            <w:r w:rsidRPr="28955437">
              <w:rPr>
                <w:rFonts w:ascii="Verdana" w:hAnsi="Verdana" w:eastAsia="Verdana" w:cs="Verdana"/>
              </w:rPr>
              <w:t>confirmed many patients on follow-up lists d</w:t>
            </w:r>
            <w:r w:rsidRPr="28955437" w:rsidR="587D4EA2">
              <w:rPr>
                <w:rFonts w:ascii="Verdana" w:hAnsi="Verdana" w:eastAsia="Verdana" w:cs="Verdana"/>
              </w:rPr>
              <w:t>id</w:t>
            </w:r>
            <w:r w:rsidRPr="28955437">
              <w:rPr>
                <w:rFonts w:ascii="Verdana" w:hAnsi="Verdana" w:eastAsia="Verdana" w:cs="Verdana"/>
              </w:rPr>
              <w:t xml:space="preserve"> not require appointments and </w:t>
            </w:r>
            <w:r w:rsidRPr="28955437" w:rsidR="57D1FA11">
              <w:rPr>
                <w:rFonts w:ascii="Verdana" w:hAnsi="Verdana" w:eastAsia="Verdana" w:cs="Verdana"/>
              </w:rPr>
              <w:t>we</w:t>
            </w:r>
            <w:r w:rsidRPr="28955437">
              <w:rPr>
                <w:rFonts w:ascii="Verdana" w:hAnsi="Verdana" w:eastAsia="Verdana" w:cs="Verdana"/>
              </w:rPr>
              <w:t xml:space="preserve">re unaware they </w:t>
            </w:r>
            <w:r w:rsidRPr="28955437" w:rsidR="76E9CED9">
              <w:rPr>
                <w:rFonts w:ascii="Verdana" w:hAnsi="Verdana" w:eastAsia="Verdana" w:cs="Verdana"/>
              </w:rPr>
              <w:t>we</w:t>
            </w:r>
            <w:r w:rsidRPr="28955437">
              <w:rPr>
                <w:rFonts w:ascii="Verdana" w:hAnsi="Verdana" w:eastAsia="Verdana" w:cs="Verdana"/>
              </w:rPr>
              <w:t xml:space="preserve">re listed. Work </w:t>
            </w:r>
            <w:r w:rsidRPr="28955437" w:rsidR="7ACD0491">
              <w:rPr>
                <w:rFonts w:ascii="Verdana" w:hAnsi="Verdana" w:eastAsia="Verdana" w:cs="Verdana"/>
              </w:rPr>
              <w:t>wa</w:t>
            </w:r>
            <w:r w:rsidRPr="28955437">
              <w:rPr>
                <w:rFonts w:ascii="Verdana" w:hAnsi="Verdana" w:eastAsia="Verdana" w:cs="Verdana"/>
              </w:rPr>
              <w:t xml:space="preserve">s underway to review and remove unnecessary entries, supported by a newly appointed Patient Access Manager. Other </w:t>
            </w:r>
            <w:r w:rsidRPr="28955437" w:rsidR="1DF4DEFC">
              <w:rPr>
                <w:rFonts w:ascii="Verdana" w:hAnsi="Verdana" w:eastAsia="Verdana" w:cs="Verdana"/>
              </w:rPr>
              <w:t>H</w:t>
            </w:r>
            <w:r w:rsidRPr="28955437">
              <w:rPr>
                <w:rFonts w:ascii="Verdana" w:hAnsi="Verdana" w:eastAsia="Verdana" w:cs="Verdana"/>
              </w:rPr>
              <w:t xml:space="preserve">ealth </w:t>
            </w:r>
            <w:r w:rsidRPr="28955437" w:rsidR="5524AEF3">
              <w:rPr>
                <w:rFonts w:ascii="Verdana" w:hAnsi="Verdana" w:eastAsia="Verdana" w:cs="Verdana"/>
              </w:rPr>
              <w:t>B</w:t>
            </w:r>
            <w:r w:rsidRPr="28955437">
              <w:rPr>
                <w:rFonts w:ascii="Verdana" w:hAnsi="Verdana" w:eastAsia="Verdana" w:cs="Verdana"/>
              </w:rPr>
              <w:t>oards ha</w:t>
            </w:r>
            <w:r w:rsidRPr="28955437" w:rsidR="67E97B2E">
              <w:rPr>
                <w:rFonts w:ascii="Verdana" w:hAnsi="Verdana" w:eastAsia="Verdana" w:cs="Verdana"/>
              </w:rPr>
              <w:t xml:space="preserve">d </w:t>
            </w:r>
            <w:r w:rsidRPr="28955437">
              <w:rPr>
                <w:rFonts w:ascii="Verdana" w:hAnsi="Verdana" w:eastAsia="Verdana" w:cs="Verdana"/>
              </w:rPr>
              <w:t>used AI and algorithms for this process; S</w:t>
            </w:r>
            <w:r w:rsidRPr="28955437" w:rsidR="7728DC69">
              <w:rPr>
                <w:rFonts w:ascii="Verdana" w:hAnsi="Verdana" w:eastAsia="Verdana" w:cs="Verdana"/>
              </w:rPr>
              <w:t>B</w:t>
            </w:r>
            <w:r w:rsidRPr="28955437">
              <w:rPr>
                <w:rFonts w:ascii="Verdana" w:hAnsi="Verdana" w:eastAsia="Verdana" w:cs="Verdana"/>
              </w:rPr>
              <w:t>UHB plan</w:t>
            </w:r>
            <w:r w:rsidRPr="28955437" w:rsidR="0914DDDC">
              <w:rPr>
                <w:rFonts w:ascii="Verdana" w:hAnsi="Verdana" w:eastAsia="Verdana" w:cs="Verdana"/>
              </w:rPr>
              <w:t>ned</w:t>
            </w:r>
            <w:r w:rsidRPr="28955437">
              <w:rPr>
                <w:rFonts w:ascii="Verdana" w:hAnsi="Verdana" w:eastAsia="Verdana" w:cs="Verdana"/>
              </w:rPr>
              <w:t xml:space="preserve"> to adopt similar approaches to improve efficiency.</w:t>
            </w:r>
          </w:p>
          <w:p w:rsidRPr="00E434D3" w:rsidR="00AC54B5" w:rsidP="28955437" w:rsidRDefault="74D4ADD7" w14:paraId="421C553B" w14:textId="54209F8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J</w:t>
            </w:r>
            <w:r w:rsidRPr="28955437" w:rsidR="5F50B355">
              <w:rPr>
                <w:rFonts w:ascii="Verdana" w:hAnsi="Verdana" w:eastAsia="Verdana" w:cs="Verdana"/>
              </w:rPr>
              <w:t>C</w:t>
            </w:r>
            <w:r w:rsidRPr="28955437" w:rsidR="5F50B355">
              <w:rPr>
                <w:rFonts w:ascii="Verdana" w:hAnsi="Verdana" w:eastAsia="Verdana" w:cs="Verdana"/>
                <w:b/>
                <w:bCs/>
              </w:rPr>
              <w:t xml:space="preserve"> </w:t>
            </w:r>
            <w:r w:rsidRPr="28955437">
              <w:rPr>
                <w:rFonts w:ascii="Verdana" w:hAnsi="Verdana" w:eastAsia="Verdana" w:cs="Verdana"/>
              </w:rPr>
              <w:t xml:space="preserve">highlighted positive developments, </w:t>
            </w:r>
            <w:r w:rsidRPr="28955437" w:rsidR="63E39875">
              <w:rPr>
                <w:rFonts w:ascii="Verdana" w:hAnsi="Verdana" w:eastAsia="Verdana" w:cs="Verdana"/>
              </w:rPr>
              <w:t>acknowledg</w:t>
            </w:r>
            <w:r w:rsidRPr="28955437">
              <w:rPr>
                <w:rFonts w:ascii="Verdana" w:hAnsi="Verdana" w:eastAsia="Verdana" w:cs="Verdana"/>
              </w:rPr>
              <w:t xml:space="preserve">ing significant improvement in data quality, particularly in reporting on </w:t>
            </w:r>
            <w:r w:rsidRPr="28955437" w:rsidR="00FD2A68">
              <w:rPr>
                <w:rFonts w:ascii="Verdana" w:hAnsi="Verdana" w:eastAsia="Verdana" w:cs="Verdana"/>
              </w:rPr>
              <w:t>National Reporting and Investigation (</w:t>
            </w:r>
            <w:r w:rsidRPr="28955437">
              <w:rPr>
                <w:rFonts w:ascii="Verdana" w:hAnsi="Verdana" w:eastAsia="Verdana" w:cs="Verdana"/>
              </w:rPr>
              <w:t>NRI</w:t>
            </w:r>
            <w:r w:rsidRPr="28955437" w:rsidR="2B83A2C2">
              <w:rPr>
                <w:rFonts w:ascii="Verdana" w:hAnsi="Verdana" w:eastAsia="Verdana" w:cs="Verdana"/>
              </w:rPr>
              <w:t>)</w:t>
            </w:r>
            <w:r w:rsidRPr="28955437">
              <w:rPr>
                <w:rFonts w:ascii="Verdana" w:hAnsi="Verdana" w:eastAsia="Verdana" w:cs="Verdana"/>
              </w:rPr>
              <w:t xml:space="preserve"> learning</w:t>
            </w:r>
            <w:r w:rsidRPr="28955437" w:rsidR="71D3A598">
              <w:rPr>
                <w:rFonts w:ascii="Verdana" w:hAnsi="Verdana" w:eastAsia="Verdana" w:cs="Verdana"/>
              </w:rPr>
              <w:t>.</w:t>
            </w:r>
            <w:r w:rsidRPr="28955437">
              <w:rPr>
                <w:rFonts w:ascii="Verdana" w:hAnsi="Verdana" w:eastAsia="Verdana" w:cs="Verdana"/>
              </w:rPr>
              <w:t xml:space="preserve"> J</w:t>
            </w:r>
            <w:r w:rsidRPr="28955437" w:rsidR="034E9BE6">
              <w:rPr>
                <w:rFonts w:ascii="Verdana" w:hAnsi="Verdana" w:eastAsia="Verdana" w:cs="Verdana"/>
              </w:rPr>
              <w:t>C</w:t>
            </w:r>
            <w:r w:rsidRPr="28955437">
              <w:rPr>
                <w:rFonts w:ascii="Verdana" w:hAnsi="Verdana" w:eastAsia="Verdana" w:cs="Verdana"/>
              </w:rPr>
              <w:t xml:space="preserve"> emphasised that overall patient satisfaction scores consistently exceed the benchmark of 85%, with an average of 91.6%. This improvement should be reported to the Board as good news. J</w:t>
            </w:r>
            <w:r w:rsidRPr="28955437" w:rsidR="72E65658">
              <w:rPr>
                <w:rFonts w:ascii="Verdana" w:hAnsi="Verdana" w:eastAsia="Verdana" w:cs="Verdana"/>
              </w:rPr>
              <w:t>C</w:t>
            </w:r>
            <w:r w:rsidRPr="28955437">
              <w:rPr>
                <w:rFonts w:ascii="Verdana" w:hAnsi="Verdana" w:eastAsia="Verdana" w:cs="Verdana"/>
              </w:rPr>
              <w:t xml:space="preserve"> also advised that pathology performance and stroke admission delays require escalation to the Board for assurance.</w:t>
            </w:r>
          </w:p>
          <w:p w:rsidRPr="00E434D3" w:rsidR="00AC54B5" w:rsidP="28955437" w:rsidRDefault="514C225A" w14:paraId="708BCA47" w14:textId="16B397E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rPr>
              <w:t xml:space="preserve">The Committee: </w:t>
            </w:r>
          </w:p>
          <w:p w:rsidRPr="00AC62E4" w:rsidR="00AC54B5" w:rsidP="28955437" w:rsidRDefault="514C225A" w14:paraId="4D7B1C13" w14:textId="3CF32720">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b/>
                <w:bCs/>
              </w:rPr>
              <w:t xml:space="preserve">Agreed </w:t>
            </w:r>
            <w:r w:rsidRPr="28955437">
              <w:rPr>
                <w:rFonts w:ascii="Verdana" w:hAnsi="Verdana" w:eastAsia="Verdana" w:cs="Verdana"/>
              </w:rPr>
              <w:t xml:space="preserve">to </w:t>
            </w:r>
            <w:r w:rsidRPr="28955437">
              <w:rPr>
                <w:rFonts w:ascii="Verdana" w:hAnsi="Verdana" w:eastAsia="Verdana" w:cs="Verdana"/>
                <w:i/>
                <w:iCs/>
              </w:rPr>
              <w:t xml:space="preserve">alert </w:t>
            </w:r>
            <w:r w:rsidRPr="28955437">
              <w:rPr>
                <w:rFonts w:ascii="Verdana" w:hAnsi="Verdana" w:eastAsia="Verdana" w:cs="Verdana"/>
              </w:rPr>
              <w:t xml:space="preserve">the Board that there were significant operational challenges requiring attention. </w:t>
            </w:r>
          </w:p>
          <w:p w:rsidR="04B066BB" w:rsidP="28955437" w:rsidRDefault="04B066BB" w14:paraId="1DCC208E" w14:textId="12C44B3F">
            <w:pPr>
              <w:pStyle w:val="ListParagraph"/>
              <w:numPr>
                <w:ilvl w:val="0"/>
                <w:numId w:val="71"/>
              </w:numPr>
              <w:shd w:val="clear" w:color="auto" w:fill="FFFFFF" w:themeFill="background1"/>
              <w:spacing w:beforeAutospacing="1" w:afterAutospacing="1" w:line="259" w:lineRule="auto"/>
              <w:jc w:val="both"/>
              <w:rPr>
                <w:rFonts w:ascii="Verdana" w:hAnsi="Verdana" w:eastAsia="Verdana" w:cs="Verdana"/>
                <w:color w:val="000000" w:themeColor="text1"/>
              </w:rPr>
            </w:pPr>
            <w:r w:rsidRPr="28955437">
              <w:rPr>
                <w:rFonts w:ascii="Verdana" w:hAnsi="Verdana" w:eastAsia="Verdana" w:cs="Verdana"/>
                <w:color w:val="000000" w:themeColor="text1"/>
                <w:u w:val="single"/>
              </w:rPr>
              <w:t>Pathology</w:t>
            </w:r>
            <w:r w:rsidRPr="28955437">
              <w:rPr>
                <w:rFonts w:ascii="Verdana" w:hAnsi="Verdana" w:eastAsia="Verdana" w:cs="Verdana"/>
                <w:color w:val="000000" w:themeColor="text1"/>
              </w:rPr>
              <w:t>: breaches for September were due to not having pathology results returned in a timely manner thus compromising both performance and the ability to provide patient diagnosis.</w:t>
            </w:r>
          </w:p>
          <w:p w:rsidR="04B066BB" w:rsidP="28955437" w:rsidRDefault="04B066BB" w14:paraId="10774ED2" w14:textId="758336F6">
            <w:pPr>
              <w:pStyle w:val="ListParagraph"/>
              <w:numPr>
                <w:ilvl w:val="0"/>
                <w:numId w:val="71"/>
              </w:numPr>
              <w:spacing w:line="257" w:lineRule="auto"/>
              <w:rPr>
                <w:rFonts w:ascii="Verdana" w:hAnsi="Verdana" w:eastAsia="Verdana" w:cs="Verdana"/>
                <w:color w:val="000000" w:themeColor="text1"/>
              </w:rPr>
            </w:pPr>
            <w:r w:rsidRPr="28955437">
              <w:rPr>
                <w:rFonts w:ascii="Verdana" w:hAnsi="Verdana" w:eastAsia="Verdana" w:cs="Verdana"/>
                <w:color w:val="000000" w:themeColor="text1"/>
                <w:u w:val="single"/>
              </w:rPr>
              <w:t>Cancer</w:t>
            </w:r>
            <w:r w:rsidRPr="28955437">
              <w:rPr>
                <w:rFonts w:ascii="Verdana" w:hAnsi="Verdana" w:eastAsia="Verdana" w:cs="Verdana"/>
                <w:color w:val="000000" w:themeColor="text1"/>
              </w:rPr>
              <w:t xml:space="preserve">: Breach volumes, no real change since April in Lower GI, urology; increased: lung, </w:t>
            </w:r>
            <w:proofErr w:type="spellStart"/>
            <w:r w:rsidRPr="28955437">
              <w:rPr>
                <w:rFonts w:ascii="Verdana" w:hAnsi="Verdana" w:eastAsia="Verdana" w:cs="Verdana"/>
                <w:color w:val="000000" w:themeColor="text1"/>
              </w:rPr>
              <w:t>gynaecological</w:t>
            </w:r>
            <w:proofErr w:type="spellEnd"/>
            <w:r w:rsidRPr="28955437">
              <w:rPr>
                <w:rFonts w:ascii="Verdana" w:hAnsi="Verdana" w:eastAsia="Verdana" w:cs="Verdana"/>
                <w:color w:val="000000" w:themeColor="text1"/>
              </w:rPr>
              <w:t xml:space="preserve">, </w:t>
            </w:r>
            <w:proofErr w:type="spellStart"/>
            <w:r w:rsidRPr="28955437">
              <w:rPr>
                <w:rFonts w:ascii="Verdana" w:hAnsi="Verdana" w:eastAsia="Verdana" w:cs="Verdana"/>
                <w:color w:val="000000" w:themeColor="text1"/>
              </w:rPr>
              <w:t>haematology</w:t>
            </w:r>
            <w:proofErr w:type="spellEnd"/>
            <w:r w:rsidRPr="28955437">
              <w:rPr>
                <w:rFonts w:ascii="Verdana" w:hAnsi="Verdana" w:eastAsia="Verdana" w:cs="Verdana"/>
                <w:color w:val="000000" w:themeColor="text1"/>
              </w:rPr>
              <w:t>.</w:t>
            </w:r>
          </w:p>
          <w:p w:rsidR="04B066BB" w:rsidP="28955437" w:rsidRDefault="04B066BB" w14:paraId="6E2B8B4D" w14:textId="36153952">
            <w:pPr>
              <w:pStyle w:val="ListParagraph"/>
              <w:numPr>
                <w:ilvl w:val="0"/>
                <w:numId w:val="71"/>
              </w:numPr>
              <w:spacing w:line="257" w:lineRule="auto"/>
              <w:rPr>
                <w:rFonts w:ascii="Verdana" w:hAnsi="Verdana" w:eastAsia="Verdana" w:cs="Verdana"/>
                <w:color w:val="000000" w:themeColor="text1"/>
              </w:rPr>
            </w:pPr>
            <w:r w:rsidRPr="28955437">
              <w:rPr>
                <w:rFonts w:ascii="Verdana" w:hAnsi="Verdana" w:eastAsia="Verdana" w:cs="Verdana"/>
                <w:color w:val="000000" w:themeColor="text1"/>
                <w:u w:val="single"/>
              </w:rPr>
              <w:t>Minor Injuries Unit Neath Port Talbot Hospital:</w:t>
            </w:r>
            <w:r w:rsidRPr="28955437">
              <w:rPr>
                <w:rFonts w:ascii="Verdana" w:hAnsi="Verdana" w:eastAsia="Verdana" w:cs="Verdana"/>
                <w:color w:val="000000" w:themeColor="text1"/>
              </w:rPr>
              <w:t xml:space="preserve"> need to enhance safeguarding oversight in paediatric waiting area and enhance safety measures in response to increase in violence against staff.</w:t>
            </w:r>
          </w:p>
          <w:p w:rsidRPr="00DB4AD4" w:rsidR="009C7B07" w:rsidP="28955437" w:rsidRDefault="00AC62E4" w14:paraId="50951DCB" w14:textId="3885BB18">
            <w:pPr>
              <w:pStyle w:val="ListParagraph"/>
              <w:numPr>
                <w:ilvl w:val="0"/>
                <w:numId w:val="7"/>
              </w:numPr>
              <w:rPr>
                <w:rFonts w:ascii="Verdana" w:hAnsi="Verdana" w:eastAsia="Verdana" w:cs="Verdana"/>
              </w:rPr>
            </w:pPr>
            <w:r w:rsidRPr="28955437">
              <w:rPr>
                <w:rFonts w:ascii="Verdana" w:hAnsi="Verdana" w:eastAsia="Verdana" w:cs="Verdana"/>
                <w:b/>
                <w:bCs/>
              </w:rPr>
              <w:t xml:space="preserve">Agreed </w:t>
            </w:r>
            <w:r w:rsidRPr="28955437">
              <w:rPr>
                <w:rFonts w:ascii="Verdana" w:hAnsi="Verdana" w:eastAsia="Verdana" w:cs="Verdana"/>
              </w:rPr>
              <w:t xml:space="preserve">to </w:t>
            </w:r>
            <w:r w:rsidRPr="28955437">
              <w:rPr>
                <w:rFonts w:ascii="Verdana" w:hAnsi="Verdana" w:eastAsia="Verdana" w:cs="Verdana"/>
                <w:i/>
                <w:iCs/>
              </w:rPr>
              <w:t>advise</w:t>
            </w:r>
            <w:r w:rsidRPr="28955437">
              <w:rPr>
                <w:rFonts w:ascii="Verdana" w:hAnsi="Verdana" w:eastAsia="Verdana" w:cs="Verdana"/>
              </w:rPr>
              <w:t xml:space="preserve"> the Board </w:t>
            </w:r>
            <w:r w:rsidRPr="28955437" w:rsidR="00455C13">
              <w:rPr>
                <w:rFonts w:ascii="Verdana" w:hAnsi="Verdana" w:eastAsia="Verdana" w:cs="Verdana"/>
              </w:rPr>
              <w:t>that Patient satisfaction scores remained strong, averaging 91.6%, which exceeded the benchmark of 85%. In addition, reporting on National Reporting and Investigation (NRI) learning had been significantly enhanced through the use of the Yorkshire</w:t>
            </w:r>
            <w:r w:rsidRPr="28955437" w:rsidR="00455C13">
              <w:rPr>
                <w:rFonts w:ascii="Verdana" w:hAnsi="Verdana" w:eastAsia="Verdana" w:cs="Verdana"/>
                <w:b/>
                <w:bCs/>
              </w:rPr>
              <w:t xml:space="preserve"> </w:t>
            </w:r>
            <w:r w:rsidRPr="28955437" w:rsidR="00455C13">
              <w:rPr>
                <w:rFonts w:ascii="Verdana" w:hAnsi="Verdana" w:eastAsia="Verdana" w:cs="Verdana"/>
              </w:rPr>
              <w:t>Contributory Factors framework, providing improved insight and assurance on incident analysis and learning.</w:t>
            </w:r>
          </w:p>
          <w:p w:rsidRPr="009C7B07" w:rsidR="00031EA1" w:rsidP="28955437" w:rsidRDefault="276FC09F" w14:paraId="1CF8343F" w14:textId="63C5F274">
            <w:pPr>
              <w:pStyle w:val="ListParagraph"/>
              <w:numPr>
                <w:ilvl w:val="0"/>
                <w:numId w:val="7"/>
              </w:numPr>
              <w:shd w:val="clear" w:color="auto" w:fill="FFFFFF" w:themeFill="background1"/>
              <w:spacing w:beforeAutospacing="1" w:afterAutospacing="1" w:line="259" w:lineRule="auto"/>
              <w:jc w:val="both"/>
              <w:rPr>
                <w:rFonts w:ascii="Verdana" w:hAnsi="Verdana" w:eastAsia="Verdana" w:cs="Verdana"/>
                <w:color w:val="000000" w:themeColor="text1"/>
              </w:rPr>
            </w:pPr>
            <w:r w:rsidRPr="28955437">
              <w:rPr>
                <w:rFonts w:ascii="Verdana" w:hAnsi="Verdana" w:eastAsia="Verdana" w:cs="Verdana"/>
                <w:b/>
                <w:bCs/>
              </w:rPr>
              <w:t>Agreed</w:t>
            </w:r>
            <w:r w:rsidRPr="28955437">
              <w:rPr>
                <w:rFonts w:ascii="Verdana" w:hAnsi="Verdana" w:eastAsia="Verdana" w:cs="Verdana"/>
              </w:rPr>
              <w:t xml:space="preserve"> to </w:t>
            </w:r>
            <w:r w:rsidRPr="28955437">
              <w:rPr>
                <w:rFonts w:ascii="Verdana" w:hAnsi="Verdana" w:eastAsia="Verdana" w:cs="Verdana"/>
                <w:i/>
                <w:iCs/>
              </w:rPr>
              <w:t>assure</w:t>
            </w:r>
            <w:r w:rsidRPr="28955437">
              <w:rPr>
                <w:rFonts w:ascii="Verdana" w:hAnsi="Verdana" w:eastAsia="Verdana" w:cs="Verdana"/>
              </w:rPr>
              <w:t xml:space="preserve"> the Board on the following: </w:t>
            </w:r>
          </w:p>
          <w:p w:rsidR="276FC09F" w:rsidP="28955437" w:rsidRDefault="276FC09F" w14:paraId="0AA978E9" w14:textId="4357A53F">
            <w:pPr>
              <w:pStyle w:val="ListParagraph"/>
              <w:numPr>
                <w:ilvl w:val="0"/>
                <w:numId w:val="72"/>
              </w:numPr>
              <w:shd w:val="clear" w:color="auto" w:fill="FFFFFF" w:themeFill="background1"/>
              <w:spacing w:beforeAutospacing="1" w:afterAutospacing="1" w:line="259" w:lineRule="auto"/>
              <w:jc w:val="both"/>
              <w:rPr>
                <w:rFonts w:ascii="Verdana" w:hAnsi="Verdana" w:eastAsia="Verdana" w:cs="Verdana"/>
                <w:color w:val="000000" w:themeColor="text1"/>
              </w:rPr>
            </w:pPr>
            <w:r w:rsidRPr="28955437">
              <w:rPr>
                <w:rFonts w:ascii="Verdana" w:hAnsi="Verdana" w:eastAsia="Verdana" w:cs="Verdana"/>
                <w:color w:val="000000" w:themeColor="text1"/>
                <w:u w:val="single"/>
                <w:lang w:val="en-GB"/>
              </w:rPr>
              <w:t>Complaints</w:t>
            </w:r>
            <w:r w:rsidRPr="28955437">
              <w:rPr>
                <w:rFonts w:ascii="Verdana" w:hAnsi="Verdana" w:eastAsia="Verdana" w:cs="Verdana"/>
                <w:color w:val="000000" w:themeColor="text1"/>
                <w:lang w:val="en-GB"/>
              </w:rPr>
              <w:t xml:space="preserve">: Action has been taken to address the 280 overdue complaints; </w:t>
            </w:r>
            <w:r w:rsidRPr="28955437" w:rsidR="00A74916">
              <w:rPr>
                <w:rFonts w:ascii="Verdana" w:hAnsi="Verdana" w:eastAsia="Verdana" w:cs="Verdana"/>
                <w:color w:val="000000" w:themeColor="text1"/>
                <w:lang w:val="en-GB"/>
              </w:rPr>
              <w:t xml:space="preserve">there was a </w:t>
            </w:r>
            <w:r w:rsidRPr="28955437">
              <w:rPr>
                <w:rFonts w:ascii="Verdana" w:hAnsi="Verdana" w:eastAsia="Verdana" w:cs="Verdana"/>
                <w:color w:val="000000" w:themeColor="text1"/>
                <w:lang w:val="en-GB"/>
              </w:rPr>
              <w:t xml:space="preserve">pilot in place to amend the process in which complaints are handled from immediate time of receipt. Average number of days taken to close decreasing, however average number of overdue formal complaints increasing bi-weekly. </w:t>
            </w:r>
            <w:r w:rsidRPr="28955437" w:rsidR="00A74916">
              <w:rPr>
                <w:rFonts w:ascii="Verdana" w:hAnsi="Verdana" w:eastAsia="Verdana" w:cs="Verdana"/>
                <w:color w:val="000000" w:themeColor="text1"/>
                <w:lang w:val="en-GB"/>
              </w:rPr>
              <w:t xml:space="preserve">A </w:t>
            </w:r>
            <w:r w:rsidRPr="28955437">
              <w:rPr>
                <w:rFonts w:ascii="Verdana" w:hAnsi="Verdana" w:eastAsia="Verdana" w:cs="Verdana"/>
                <w:color w:val="000000" w:themeColor="text1"/>
                <w:lang w:val="en-GB"/>
              </w:rPr>
              <w:t>Test of Change</w:t>
            </w:r>
            <w:r w:rsidRPr="28955437" w:rsidR="00A74916">
              <w:rPr>
                <w:rFonts w:ascii="Verdana" w:hAnsi="Verdana" w:eastAsia="Verdana" w:cs="Verdana"/>
                <w:color w:val="000000" w:themeColor="text1"/>
                <w:lang w:val="en-GB"/>
              </w:rPr>
              <w:t xml:space="preserve"> underway </w:t>
            </w:r>
            <w:r w:rsidRPr="28955437">
              <w:rPr>
                <w:rFonts w:ascii="Verdana" w:hAnsi="Verdana" w:eastAsia="Verdana" w:cs="Verdana"/>
                <w:color w:val="000000" w:themeColor="text1"/>
                <w:lang w:val="en-GB"/>
              </w:rPr>
              <w:t xml:space="preserve">in Singleton Neath Port Talbot (SNPT) to trial new way of managing complaints attempting early intervention/resolution. </w:t>
            </w:r>
          </w:p>
          <w:p w:rsidR="276FC09F" w:rsidP="28955437" w:rsidRDefault="276FC09F" w14:paraId="42EB6B51" w14:textId="64A5AA7F">
            <w:pPr>
              <w:pStyle w:val="ListParagraph"/>
              <w:numPr>
                <w:ilvl w:val="0"/>
                <w:numId w:val="72"/>
              </w:numPr>
              <w:rPr>
                <w:rFonts w:ascii="Verdana" w:hAnsi="Verdana" w:eastAsia="Verdana" w:cs="Verdana"/>
                <w:color w:val="000000" w:themeColor="text1"/>
              </w:rPr>
            </w:pPr>
            <w:r w:rsidRPr="28955437">
              <w:rPr>
                <w:rFonts w:ascii="Verdana" w:hAnsi="Verdana" w:eastAsia="Verdana" w:cs="Verdana"/>
                <w:color w:val="000000" w:themeColor="text1"/>
                <w:u w:val="single"/>
                <w:lang w:val="en-GB"/>
              </w:rPr>
              <w:t>Stroke performance</w:t>
            </w:r>
            <w:r w:rsidRPr="28955437">
              <w:rPr>
                <w:rFonts w:ascii="Verdana" w:hAnsi="Verdana" w:eastAsia="Verdana" w:cs="Verdana"/>
                <w:color w:val="000000" w:themeColor="text1"/>
                <w:lang w:val="en-GB"/>
              </w:rPr>
              <w:t xml:space="preserve"> together with </w:t>
            </w:r>
            <w:r w:rsidRPr="28955437">
              <w:rPr>
                <w:rFonts w:ascii="Verdana" w:hAnsi="Verdana" w:eastAsia="Verdana" w:cs="Verdana"/>
                <w:color w:val="000000" w:themeColor="text1"/>
                <w:u w:val="single"/>
                <w:lang w:val="en-GB"/>
              </w:rPr>
              <w:t>ligature management</w:t>
            </w:r>
            <w:r w:rsidRPr="28955437">
              <w:rPr>
                <w:rFonts w:ascii="Verdana" w:hAnsi="Verdana" w:eastAsia="Verdana" w:cs="Verdana"/>
                <w:color w:val="000000" w:themeColor="text1"/>
                <w:lang w:val="en-GB"/>
              </w:rPr>
              <w:t xml:space="preserve"> both remain in active oversight with alerts to Board. Data for October should show a significant improvement in the admission to stroke ward within 4 hours (24% in September) as positive pathway management impacts.</w:t>
            </w:r>
          </w:p>
          <w:p w:rsidR="276FC09F" w:rsidP="28955437" w:rsidRDefault="276FC09F" w14:paraId="04526486" w14:textId="6945F02A">
            <w:pPr>
              <w:pStyle w:val="ListParagraph"/>
              <w:numPr>
                <w:ilvl w:val="0"/>
                <w:numId w:val="72"/>
              </w:numPr>
              <w:rPr>
                <w:rFonts w:ascii="Verdana" w:hAnsi="Verdana" w:eastAsia="Verdana" w:cs="Verdana"/>
                <w:color w:val="000000" w:themeColor="text1"/>
              </w:rPr>
            </w:pPr>
            <w:r w:rsidRPr="28955437">
              <w:rPr>
                <w:rFonts w:ascii="Verdana" w:hAnsi="Verdana" w:eastAsia="Verdana" w:cs="Verdana"/>
                <w:color w:val="000000" w:themeColor="text1"/>
                <w:u w:val="single"/>
                <w:lang w:val="en-GB"/>
              </w:rPr>
              <w:t>Endoscopy</w:t>
            </w:r>
            <w:r w:rsidRPr="28955437">
              <w:rPr>
                <w:rFonts w:ascii="Verdana" w:hAnsi="Verdana" w:eastAsia="Verdana" w:cs="Verdana"/>
                <w:color w:val="000000" w:themeColor="text1"/>
                <w:lang w:val="en-GB"/>
              </w:rPr>
              <w:t>: Delays in achieving the 8</w:t>
            </w:r>
            <w:r w:rsidRPr="28955437" w:rsidR="00A74916">
              <w:rPr>
                <w:rFonts w:ascii="Verdana" w:hAnsi="Verdana" w:eastAsia="Verdana" w:cs="Verdana"/>
                <w:color w:val="000000" w:themeColor="text1"/>
                <w:lang w:val="en-GB"/>
              </w:rPr>
              <w:t xml:space="preserve"> </w:t>
            </w:r>
            <w:r w:rsidRPr="28955437">
              <w:rPr>
                <w:rFonts w:ascii="Verdana" w:hAnsi="Verdana" w:eastAsia="Verdana" w:cs="Verdana"/>
                <w:color w:val="000000" w:themeColor="text1"/>
                <w:lang w:val="en-GB"/>
              </w:rPr>
              <w:t>w</w:t>
            </w:r>
            <w:r w:rsidRPr="28955437" w:rsidR="00A74916">
              <w:rPr>
                <w:rFonts w:ascii="Verdana" w:hAnsi="Verdana" w:eastAsia="Verdana" w:cs="Verdana"/>
                <w:color w:val="000000" w:themeColor="text1"/>
                <w:lang w:val="en-GB"/>
              </w:rPr>
              <w:t>ee</w:t>
            </w:r>
            <w:r w:rsidRPr="28955437">
              <w:rPr>
                <w:rFonts w:ascii="Verdana" w:hAnsi="Verdana" w:eastAsia="Verdana" w:cs="Verdana"/>
                <w:color w:val="000000" w:themeColor="text1"/>
                <w:lang w:val="en-GB"/>
              </w:rPr>
              <w:t>k targets will be improved as the new mobile endoscopy Unit is commissioned at Morriston. Caution should be exercised, however, as the additional outpatient work is increasing demand.</w:t>
            </w:r>
          </w:p>
          <w:p w:rsidRPr="00FC72AF" w:rsidR="00AC54B5" w:rsidP="28955437" w:rsidRDefault="005073B8" w14:paraId="367A2FB0" w14:textId="38391E93">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28955437">
              <w:rPr>
                <w:rFonts w:ascii="Verdana" w:hAnsi="Verdana" w:eastAsia="Verdana" w:cs="Verdana"/>
                <w:b/>
                <w:bCs/>
              </w:rPr>
              <w:t>Acknowledged</w:t>
            </w:r>
            <w:r w:rsidRPr="28955437">
              <w:rPr>
                <w:rFonts w:ascii="Verdana" w:hAnsi="Verdana" w:eastAsia="Verdana" w:cs="Verdana"/>
              </w:rPr>
              <w:t xml:space="preserve"> the Quality and Safety Performance report. </w:t>
            </w:r>
          </w:p>
        </w:tc>
      </w:tr>
      <w:tr w:rsidRPr="00EA199B" w:rsidR="00F56535" w:rsidTr="53EB70BB" w14:paraId="7E8644CB" w14:textId="77777777">
        <w:trPr>
          <w:trHeight w:val="300"/>
        </w:trPr>
        <w:tc>
          <w:tcPr>
            <w:tcW w:w="1418" w:type="dxa"/>
            <w:tcMar>
              <w:top w:w="80" w:type="dxa"/>
              <w:left w:w="80" w:type="dxa"/>
              <w:bottom w:w="80" w:type="dxa"/>
              <w:right w:w="80" w:type="dxa"/>
            </w:tcMar>
          </w:tcPr>
          <w:p w:rsidRPr="00EA199B" w:rsidR="00F56535" w:rsidP="6B5CD301" w:rsidRDefault="00E16262" w14:paraId="67DBA8DD" w14:textId="6757EBBC">
            <w:pPr>
              <w:spacing w:before="120" w:after="120"/>
              <w:rPr>
                <w:rFonts w:ascii="Verdana" w:hAnsi="Verdana" w:cs="Arial"/>
                <w:b/>
                <w:bCs/>
              </w:rPr>
            </w:pPr>
            <w:r>
              <w:rPr>
                <w:rFonts w:ascii="Verdana" w:hAnsi="Verdana" w:cs="Arial"/>
                <w:b/>
                <w:bCs/>
              </w:rPr>
              <w:t>116</w:t>
            </w:r>
            <w:r w:rsidRPr="07A0E2F5" w:rsidR="6FF27F25">
              <w:rPr>
                <w:rFonts w:ascii="Verdana" w:hAnsi="Verdana" w:cs="Arial"/>
                <w:b/>
                <w:bCs/>
              </w:rPr>
              <w:t>/</w:t>
            </w:r>
            <w:r w:rsidRPr="07A0E2F5" w:rsidR="345F66A8">
              <w:rPr>
                <w:rFonts w:ascii="Verdana" w:hAnsi="Verdana" w:cs="Arial"/>
                <w:b/>
                <w:bCs/>
              </w:rPr>
              <w:t>25</w:t>
            </w:r>
          </w:p>
        </w:tc>
        <w:tc>
          <w:tcPr>
            <w:tcW w:w="8930" w:type="dxa"/>
            <w:tcMar>
              <w:top w:w="80" w:type="dxa"/>
              <w:left w:w="80" w:type="dxa"/>
              <w:bottom w:w="80" w:type="dxa"/>
              <w:right w:w="80" w:type="dxa"/>
            </w:tcMar>
          </w:tcPr>
          <w:p w:rsidRPr="00EA199B" w:rsidR="00F56535" w:rsidP="28955437" w:rsidRDefault="008C6581" w14:paraId="70EA2343" w14:textId="747E809E">
            <w:pPr>
              <w:pStyle w:val="BodyA"/>
              <w:spacing w:line="259" w:lineRule="auto"/>
              <w:rPr>
                <w:rFonts w:ascii="Verdana" w:hAnsi="Verdana" w:cs="Arial"/>
                <w:b/>
                <w:bCs/>
              </w:rPr>
            </w:pPr>
            <w:r w:rsidRPr="28955437">
              <w:rPr>
                <w:rFonts w:ascii="Verdana" w:hAnsi="Verdana" w:cs="Arial"/>
                <w:b/>
                <w:bCs/>
              </w:rPr>
              <w:t>CLINICALLY OPTIMISED PATIENTS</w:t>
            </w:r>
          </w:p>
        </w:tc>
      </w:tr>
      <w:tr w:rsidRPr="00EA199B" w:rsidR="00A41C67" w:rsidTr="53EB70BB" w14:paraId="25CFD37D" w14:textId="77777777">
        <w:trPr>
          <w:trHeight w:val="300"/>
        </w:trPr>
        <w:tc>
          <w:tcPr>
            <w:tcW w:w="1418" w:type="dxa"/>
            <w:tcMar>
              <w:top w:w="80" w:type="dxa"/>
              <w:left w:w="80" w:type="dxa"/>
              <w:bottom w:w="80" w:type="dxa"/>
              <w:right w:w="80" w:type="dxa"/>
            </w:tcMar>
          </w:tcPr>
          <w:p w:rsidRPr="00EA199B" w:rsidR="00A41C67" w:rsidP="0095014B" w:rsidRDefault="00A41C67" w14:paraId="5B6B3CA0" w14:textId="77777777">
            <w:pPr>
              <w:spacing w:before="120" w:after="120"/>
              <w:rPr>
                <w:rFonts w:ascii="Verdana" w:hAnsi="Verdana" w:cs="Arial"/>
                <w:b/>
                <w:bCs/>
              </w:rPr>
            </w:pPr>
          </w:p>
        </w:tc>
        <w:tc>
          <w:tcPr>
            <w:tcW w:w="8930" w:type="dxa"/>
            <w:tcMar>
              <w:top w:w="80" w:type="dxa"/>
              <w:left w:w="80" w:type="dxa"/>
              <w:bottom w:w="80" w:type="dxa"/>
              <w:right w:w="80" w:type="dxa"/>
            </w:tcMar>
          </w:tcPr>
          <w:p w:rsidR="00C05870" w:rsidP="28955437" w:rsidRDefault="00E16262" w14:paraId="2BB0B5F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sidRPr="28955437">
              <w:rPr>
                <w:rFonts w:ascii="Verdana" w:hAnsi="Verdana" w:eastAsia="Verdana" w:cs="Verdana"/>
              </w:rPr>
              <w:t>EW</w:t>
            </w:r>
            <w:r w:rsidRPr="28955437" w:rsidR="008C6581">
              <w:rPr>
                <w:rFonts w:ascii="Verdana" w:hAnsi="Verdana" w:eastAsia="Verdana" w:cs="Verdana"/>
              </w:rPr>
              <w:t xml:space="preserve"> presented the </w:t>
            </w:r>
            <w:r w:rsidRPr="28955437">
              <w:rPr>
                <w:rFonts w:ascii="Verdana" w:hAnsi="Verdana" w:eastAsia="Verdana" w:cs="Verdana"/>
              </w:rPr>
              <w:t>Clinically Optimised Patients</w:t>
            </w:r>
            <w:r w:rsidRPr="28955437" w:rsidR="008C6581">
              <w:rPr>
                <w:rFonts w:ascii="Verdana" w:hAnsi="Verdana" w:eastAsia="Verdana" w:cs="Verdana"/>
                <w:color w:val="000000" w:themeColor="text1"/>
              </w:rPr>
              <w:t xml:space="preserve"> report</w:t>
            </w:r>
            <w:r w:rsidRPr="28955437" w:rsidR="008C6581">
              <w:rPr>
                <w:rFonts w:ascii="Verdana" w:hAnsi="Verdana" w:eastAsia="Verdana" w:cs="Verdana"/>
              </w:rPr>
              <w:t xml:space="preserve"> highlighting the following:</w:t>
            </w:r>
          </w:p>
          <w:p w:rsidR="006229B5" w:rsidP="28955437" w:rsidRDefault="00893B49" w14:paraId="0A69264A"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893B49">
              <w:rPr>
                <w:rFonts w:ascii="Verdana" w:hAnsi="Verdana" w:eastAsia="Verdana" w:cs="Verdana"/>
                <w:bdr w:val="none" w:color="auto" w:sz="0" w:space="0"/>
                <w:lang w:val="en-GB"/>
              </w:rPr>
              <w:t>A</w:t>
            </w:r>
            <w:r>
              <w:rPr>
                <w:rFonts w:ascii="Verdana" w:hAnsi="Verdana" w:eastAsia="Verdana" w:cs="Verdana"/>
                <w:bdr w:val="none" w:color="auto" w:sz="0" w:space="0"/>
                <w:lang w:val="en-GB"/>
              </w:rPr>
              <w:t xml:space="preserve"> p</w:t>
            </w:r>
            <w:r w:rsidRPr="00893B49">
              <w:rPr>
                <w:rFonts w:ascii="Verdana" w:hAnsi="Verdana" w:eastAsia="Verdana" w:cs="Verdana"/>
                <w:bdr w:val="none" w:color="auto" w:sz="0" w:space="0"/>
                <w:lang w:val="en-GB"/>
              </w:rPr>
              <w:t>rogramme</w:t>
            </w:r>
            <w:r>
              <w:rPr>
                <w:rFonts w:ascii="Verdana" w:hAnsi="Verdana" w:eastAsia="Verdana" w:cs="Verdana"/>
                <w:bdr w:val="none" w:color="auto" w:sz="0" w:space="0"/>
                <w:lang w:val="en-GB"/>
              </w:rPr>
              <w:t xml:space="preserve"> was put in place</w:t>
            </w:r>
            <w:r w:rsidR="00624CB5">
              <w:rPr>
                <w:rFonts w:ascii="Verdana" w:hAnsi="Verdana" w:eastAsia="Verdana" w:cs="Verdana"/>
                <w:bdr w:val="none" w:color="auto" w:sz="0" w:space="0"/>
                <w:lang w:val="en-GB"/>
              </w:rPr>
              <w:t xml:space="preserve"> in January</w:t>
            </w:r>
            <w:r w:rsidRPr="00893B49">
              <w:rPr>
                <w:rFonts w:ascii="Verdana" w:hAnsi="Verdana" w:eastAsia="Verdana" w:cs="Verdana"/>
                <w:bdr w:val="none" w:color="auto" w:sz="0" w:space="0"/>
                <w:lang w:val="en-GB"/>
              </w:rPr>
              <w:t xml:space="preserve"> to reduce delayed discharges</w:t>
            </w:r>
            <w:r w:rsidR="00624CB5">
              <w:rPr>
                <w:rFonts w:ascii="Verdana" w:hAnsi="Verdana" w:eastAsia="Verdana" w:cs="Verdana"/>
                <w:bdr w:val="none" w:color="auto" w:sz="0" w:space="0"/>
                <w:lang w:val="en-GB"/>
              </w:rPr>
              <w:t xml:space="preserve">, </w:t>
            </w:r>
            <w:r w:rsidRPr="00893B49">
              <w:rPr>
                <w:rFonts w:ascii="Verdana" w:hAnsi="Verdana" w:eastAsia="Verdana" w:cs="Verdana"/>
                <w:bdr w:val="none" w:color="auto" w:sz="0" w:space="0"/>
                <w:lang w:val="en-GB"/>
              </w:rPr>
              <w:t xml:space="preserve">progress </w:t>
            </w:r>
            <w:r w:rsidR="00624CB5">
              <w:rPr>
                <w:rFonts w:ascii="Verdana" w:hAnsi="Verdana" w:eastAsia="Verdana" w:cs="Verdana"/>
                <w:bdr w:val="none" w:color="auto" w:sz="0" w:space="0"/>
                <w:lang w:val="en-GB"/>
              </w:rPr>
              <w:t xml:space="preserve">had been </w:t>
            </w:r>
            <w:r w:rsidRPr="00893B49">
              <w:rPr>
                <w:rFonts w:ascii="Verdana" w:hAnsi="Verdana" w:eastAsia="Verdana" w:cs="Verdana"/>
                <w:bdr w:val="none" w:color="auto" w:sz="0" w:space="0"/>
                <w:lang w:val="en-GB"/>
              </w:rPr>
              <w:t>reported</w:t>
            </w:r>
            <w:r w:rsidR="00624CB5">
              <w:rPr>
                <w:rFonts w:ascii="Verdana" w:hAnsi="Verdana" w:eastAsia="Verdana" w:cs="Verdana"/>
                <w:bdr w:val="none" w:color="auto" w:sz="0" w:space="0"/>
                <w:lang w:val="en-GB"/>
              </w:rPr>
              <w:t xml:space="preserve">; </w:t>
            </w:r>
          </w:p>
          <w:p w:rsidR="006229B5" w:rsidP="28955437" w:rsidRDefault="006229B5" w14:paraId="64238BDF" w14:textId="7B03BDFA">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Pr>
                <w:rFonts w:ascii="Verdana" w:hAnsi="Verdana" w:eastAsia="Verdana" w:cs="Verdana"/>
                <w:bdr w:val="none" w:color="auto" w:sz="0" w:space="0"/>
                <w:lang w:val="en-GB"/>
              </w:rPr>
              <w:t xml:space="preserve">The </w:t>
            </w:r>
            <w:r w:rsidRPr="006229B5" w:rsidR="00893B49">
              <w:rPr>
                <w:rFonts w:ascii="Verdana" w:hAnsi="Verdana" w:eastAsia="Verdana" w:cs="Verdana"/>
                <w:bdr w:val="none" w:color="auto" w:sz="0" w:space="0"/>
                <w:lang w:val="en-GB"/>
              </w:rPr>
              <w:t xml:space="preserve">Integrated Discharge Hub (IDH) </w:t>
            </w:r>
            <w:r>
              <w:rPr>
                <w:rFonts w:ascii="Verdana" w:hAnsi="Verdana" w:eastAsia="Verdana" w:cs="Verdana"/>
                <w:bdr w:val="none" w:color="auto" w:sz="0" w:space="0"/>
                <w:lang w:val="en-GB"/>
              </w:rPr>
              <w:t xml:space="preserve">was </w:t>
            </w:r>
            <w:r w:rsidRPr="006229B5" w:rsidR="00893B49">
              <w:rPr>
                <w:rFonts w:ascii="Verdana" w:hAnsi="Verdana" w:eastAsia="Verdana" w:cs="Verdana"/>
                <w:bdr w:val="none" w:color="auto" w:sz="0" w:space="0"/>
                <w:lang w:val="en-GB"/>
              </w:rPr>
              <w:t xml:space="preserve">implemented with a single trusted assessor referral form, replacing multiple inconsistent forms </w:t>
            </w:r>
            <w:r w:rsidR="0C47927E">
              <w:rPr>
                <w:rFonts w:ascii="Verdana" w:hAnsi="Verdana" w:eastAsia="Verdana" w:cs="Verdana"/>
                <w:bdr w:val="none" w:color="auto" w:sz="0" w:space="0"/>
                <w:lang w:val="en-GB"/>
              </w:rPr>
              <w:t>resulting in</w:t>
            </w:r>
            <w:r>
              <w:rPr>
                <w:rFonts w:ascii="Verdana" w:hAnsi="Verdana" w:eastAsia="Verdana" w:cs="Verdana"/>
                <w:bdr w:val="none" w:color="auto" w:sz="0" w:space="0"/>
                <w:lang w:val="en-GB"/>
              </w:rPr>
              <w:t xml:space="preserve"> </w:t>
            </w:r>
            <w:r w:rsidRPr="006229B5" w:rsidR="00893B49">
              <w:rPr>
                <w:rFonts w:ascii="Verdana" w:hAnsi="Verdana" w:eastAsia="Verdana" w:cs="Verdana"/>
                <w:bdr w:val="none" w:color="auto" w:sz="0" w:space="0"/>
                <w:lang w:val="en-GB"/>
              </w:rPr>
              <w:t>significant improvement.</w:t>
            </w:r>
          </w:p>
          <w:p w:rsidR="00164501" w:rsidP="28955437" w:rsidRDefault="00164501" w14:paraId="106DBC13"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jc w:val="both"/>
              <w:rPr>
                <w:rFonts w:ascii="Verdana" w:hAnsi="Verdana" w:eastAsia="Verdana" w:cs="Verdana"/>
                <w:bdr w:val="none" w:color="auto" w:sz="0" w:space="0"/>
                <w:lang w:val="en-GB"/>
              </w:rPr>
            </w:pPr>
          </w:p>
          <w:p w:rsidR="006229B5" w:rsidP="28955437" w:rsidRDefault="34C0E7C7" w14:paraId="67EBDF4B"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Pr>
                <w:rFonts w:ascii="Verdana" w:hAnsi="Verdana" w:eastAsia="Verdana" w:cs="Verdana"/>
                <w:bdr w:val="none" w:color="auto" w:sz="0" w:space="0"/>
                <w:lang w:val="en-GB"/>
              </w:rPr>
              <w:t>The n</w:t>
            </w:r>
            <w:r w:rsidRPr="006229B5" w:rsidR="76D607EA">
              <w:rPr>
                <w:rFonts w:ascii="Verdana" w:hAnsi="Verdana" w:eastAsia="Verdana" w:cs="Verdana"/>
                <w:bdr w:val="none" w:color="auto" w:sz="0" w:space="0"/>
                <w:lang w:val="en-GB"/>
              </w:rPr>
              <w:t>ext step</w:t>
            </w:r>
            <w:r>
              <w:rPr>
                <w:rFonts w:ascii="Verdana" w:hAnsi="Verdana" w:eastAsia="Verdana" w:cs="Verdana"/>
                <w:bdr w:val="none" w:color="auto" w:sz="0" w:space="0"/>
                <w:lang w:val="en-GB"/>
              </w:rPr>
              <w:t xml:space="preserve"> would be </w:t>
            </w:r>
            <w:r w:rsidR="1C4772EC">
              <w:rPr>
                <w:rFonts w:ascii="Verdana" w:hAnsi="Verdana" w:eastAsia="Verdana" w:cs="Verdana"/>
                <w:bdr w:val="none" w:color="auto" w:sz="0" w:space="0"/>
                <w:lang w:val="en-GB"/>
              </w:rPr>
              <w:t>to embed</w:t>
            </w:r>
            <w:r w:rsidRPr="006229B5" w:rsidR="76D607EA">
              <w:rPr>
                <w:rFonts w:ascii="Verdana" w:hAnsi="Verdana" w:eastAsia="Verdana" w:cs="Verdana"/>
                <w:bdr w:val="none" w:color="auto" w:sz="0" w:space="0"/>
                <w:lang w:val="en-GB"/>
              </w:rPr>
              <w:t xml:space="preserve"> </w:t>
            </w:r>
            <w:r>
              <w:rPr>
                <w:rFonts w:ascii="Verdana" w:hAnsi="Verdana" w:eastAsia="Verdana" w:cs="Verdana"/>
                <w:bdr w:val="none" w:color="auto" w:sz="0" w:space="0"/>
                <w:lang w:val="en-GB"/>
              </w:rPr>
              <w:t xml:space="preserve">the </w:t>
            </w:r>
            <w:r w:rsidRPr="006229B5" w:rsidR="76D607EA">
              <w:rPr>
                <w:rFonts w:ascii="Verdana" w:hAnsi="Verdana" w:eastAsia="Verdana" w:cs="Verdana"/>
                <w:bdr w:val="none" w:color="auto" w:sz="0" w:space="0"/>
                <w:lang w:val="en-GB"/>
              </w:rPr>
              <w:t xml:space="preserve">trusted assessor model across all three sites; engagement with social workers </w:t>
            </w:r>
            <w:r>
              <w:rPr>
                <w:rFonts w:ascii="Verdana" w:hAnsi="Verdana" w:eastAsia="Verdana" w:cs="Verdana"/>
                <w:bdr w:val="none" w:color="auto" w:sz="0" w:space="0"/>
                <w:lang w:val="en-GB"/>
              </w:rPr>
              <w:t xml:space="preserve">was </w:t>
            </w:r>
            <w:r w:rsidRPr="006229B5" w:rsidR="76D607EA">
              <w:rPr>
                <w:rFonts w:ascii="Verdana" w:hAnsi="Verdana" w:eastAsia="Verdana" w:cs="Verdana"/>
                <w:bdr w:val="none" w:color="auto" w:sz="0" w:space="0"/>
                <w:lang w:val="en-GB"/>
              </w:rPr>
              <w:t>ongoing</w:t>
            </w:r>
            <w:r>
              <w:rPr>
                <w:rFonts w:ascii="Verdana" w:hAnsi="Verdana" w:eastAsia="Verdana" w:cs="Verdana"/>
                <w:bdr w:val="none" w:color="auto" w:sz="0" w:space="0"/>
                <w:lang w:val="en-GB"/>
              </w:rPr>
              <w:t>;</w:t>
            </w:r>
          </w:p>
          <w:p w:rsidRPr="00164501" w:rsidR="00164501" w:rsidP="28955437" w:rsidRDefault="00164501" w14:paraId="6F71D0E5"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FA616D" w:rsidP="28955437" w:rsidRDefault="006229B5" w14:paraId="62A95431"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Pr>
                <w:rFonts w:ascii="Verdana" w:hAnsi="Verdana" w:eastAsia="Verdana" w:cs="Verdana"/>
                <w:bdr w:val="none" w:color="auto" w:sz="0" w:space="0"/>
                <w:lang w:val="en-GB"/>
              </w:rPr>
              <w:t>A m</w:t>
            </w:r>
            <w:r w:rsidRPr="006229B5" w:rsidR="00893B49">
              <w:rPr>
                <w:rFonts w:ascii="Verdana" w:hAnsi="Verdana" w:eastAsia="Verdana" w:cs="Verdana"/>
                <w:bdr w:val="none" w:color="auto" w:sz="0" w:space="0"/>
                <w:lang w:val="en-GB"/>
              </w:rPr>
              <w:t>ajor challenge</w:t>
            </w:r>
            <w:r>
              <w:rPr>
                <w:rFonts w:ascii="Verdana" w:hAnsi="Verdana" w:eastAsia="Verdana" w:cs="Verdana"/>
                <w:bdr w:val="none" w:color="auto" w:sz="0" w:space="0"/>
                <w:lang w:val="en-GB"/>
              </w:rPr>
              <w:t xml:space="preserve"> for the area was </w:t>
            </w:r>
            <w:r w:rsidRPr="006229B5" w:rsidR="00893B49">
              <w:rPr>
                <w:rFonts w:ascii="Verdana" w:hAnsi="Verdana" w:eastAsia="Verdana" w:cs="Verdana"/>
                <w:bdr w:val="none" w:color="auto" w:sz="0" w:space="0"/>
                <w:lang w:val="en-GB"/>
              </w:rPr>
              <w:t>limited capacity in Pathway 1</w:t>
            </w:r>
            <w:r w:rsidR="00FA616D">
              <w:rPr>
                <w:rFonts w:ascii="Verdana" w:hAnsi="Verdana" w:eastAsia="Verdana" w:cs="Verdana"/>
                <w:bdr w:val="none" w:color="auto" w:sz="0" w:space="0"/>
                <w:lang w:val="en-GB"/>
              </w:rPr>
              <w:t>;</w:t>
            </w:r>
          </w:p>
          <w:p w:rsidRPr="00164501" w:rsidR="00164501" w:rsidP="28955437" w:rsidRDefault="00164501" w14:paraId="3E2955D7"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FA616D" w:rsidP="28955437" w:rsidRDefault="00FA616D" w14:paraId="66AAF3D8"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FA616D">
              <w:rPr>
                <w:rFonts w:ascii="Verdana" w:hAnsi="Verdana" w:eastAsia="Verdana" w:cs="Verdana"/>
                <w:bdr w:val="none" w:color="auto" w:sz="0" w:space="0"/>
                <w:lang w:val="en-GB"/>
              </w:rPr>
              <w:t>C</w:t>
            </w:r>
            <w:r w:rsidRPr="00FA616D" w:rsidR="00893B49">
              <w:rPr>
                <w:rFonts w:ascii="Verdana" w:hAnsi="Verdana" w:eastAsia="Verdana" w:cs="Verdana"/>
                <w:bdr w:val="none" w:color="auto" w:sz="0" w:space="0"/>
                <w:lang w:val="en-GB"/>
              </w:rPr>
              <w:t xml:space="preserve">urrently </w:t>
            </w:r>
            <w:r w:rsidRPr="00FA616D">
              <w:rPr>
                <w:rFonts w:ascii="Verdana" w:hAnsi="Verdana" w:eastAsia="Verdana" w:cs="Verdana"/>
                <w:bdr w:val="none" w:color="auto" w:sz="0" w:space="0"/>
                <w:lang w:val="en-GB"/>
              </w:rPr>
              <w:t xml:space="preserve">there were </w:t>
            </w:r>
            <w:r w:rsidRPr="00FA616D" w:rsidR="00893B49">
              <w:rPr>
                <w:rFonts w:ascii="Verdana" w:hAnsi="Verdana" w:eastAsia="Verdana" w:cs="Verdana"/>
                <w:bdr w:val="none" w:color="auto" w:sz="0" w:space="0"/>
                <w:lang w:val="en-GB"/>
              </w:rPr>
              <w:t>over 100 patients waiting for reablement services while occupying hospital beds</w:t>
            </w:r>
            <w:r w:rsidRPr="00FA616D">
              <w:rPr>
                <w:rFonts w:ascii="Verdana" w:hAnsi="Verdana" w:eastAsia="Verdana" w:cs="Verdana"/>
                <w:bdr w:val="none" w:color="auto" w:sz="0" w:space="0"/>
                <w:lang w:val="en-GB"/>
              </w:rPr>
              <w:t>;</w:t>
            </w:r>
          </w:p>
          <w:p w:rsidR="00164501" w:rsidP="28955437" w:rsidRDefault="00164501" w14:paraId="0D25EECA"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jc w:val="both"/>
              <w:rPr>
                <w:rFonts w:ascii="Verdana" w:hAnsi="Verdana" w:eastAsia="Verdana" w:cs="Verdana"/>
                <w:bdr w:val="none" w:color="auto" w:sz="0" w:space="0"/>
                <w:lang w:val="en-GB"/>
              </w:rPr>
            </w:pPr>
          </w:p>
          <w:p w:rsidR="00377BE9" w:rsidP="28955437" w:rsidRDefault="00FA616D" w14:paraId="4A34B841"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377BE9">
              <w:rPr>
                <w:rFonts w:ascii="Verdana" w:hAnsi="Verdana" w:eastAsia="Verdana" w:cs="Verdana"/>
                <w:bdr w:val="none" w:color="auto" w:sz="0" w:space="0"/>
                <w:lang w:val="en-GB"/>
              </w:rPr>
              <w:t>D</w:t>
            </w:r>
            <w:r w:rsidRPr="00377BE9" w:rsidR="00893B49">
              <w:rPr>
                <w:rFonts w:ascii="Verdana" w:hAnsi="Verdana" w:eastAsia="Verdana" w:cs="Verdana"/>
                <w:bdr w:val="none" w:color="auto" w:sz="0" w:space="0"/>
                <w:lang w:val="en-GB"/>
              </w:rPr>
              <w:t>elays increase</w:t>
            </w:r>
            <w:r w:rsidRPr="00377BE9" w:rsidR="00377BE9">
              <w:rPr>
                <w:rFonts w:ascii="Verdana" w:hAnsi="Verdana" w:eastAsia="Verdana" w:cs="Verdana"/>
                <w:bdr w:val="none" w:color="auto" w:sz="0" w:space="0"/>
                <w:lang w:val="en-GB"/>
              </w:rPr>
              <w:t>d the</w:t>
            </w:r>
            <w:r w:rsidRPr="00377BE9" w:rsidR="00893B49">
              <w:rPr>
                <w:rFonts w:ascii="Verdana" w:hAnsi="Verdana" w:eastAsia="Verdana" w:cs="Verdana"/>
                <w:bdr w:val="none" w:color="auto" w:sz="0" w:space="0"/>
                <w:lang w:val="en-GB"/>
              </w:rPr>
              <w:t xml:space="preserve"> risk of deconditioning, leading to higher dependency needs</w:t>
            </w:r>
            <w:r w:rsidRPr="00377BE9" w:rsidR="00377BE9">
              <w:rPr>
                <w:rFonts w:ascii="Verdana" w:hAnsi="Verdana" w:eastAsia="Verdana" w:cs="Verdana"/>
                <w:bdr w:val="none" w:color="auto" w:sz="0" w:space="0"/>
                <w:lang w:val="en-GB"/>
              </w:rPr>
              <w:t>;</w:t>
            </w:r>
          </w:p>
          <w:p w:rsidRPr="00164501" w:rsidR="00164501" w:rsidP="28955437" w:rsidRDefault="00164501" w14:paraId="64C68FD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F008AE" w:rsidP="28955437" w:rsidRDefault="00893B49" w14:paraId="5AA703E2"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F008AE">
              <w:rPr>
                <w:rFonts w:ascii="Verdana" w:hAnsi="Verdana" w:eastAsia="Verdana" w:cs="Verdana"/>
                <w:bdr w:val="none" w:color="auto" w:sz="0" w:space="0"/>
                <w:lang w:val="en-GB"/>
              </w:rPr>
              <w:t>Deloitte commissioned to conduct a demand and capacity review:</w:t>
            </w:r>
            <w:r w:rsidRPr="00F008AE" w:rsidR="00377BE9">
              <w:rPr>
                <w:rFonts w:ascii="Verdana" w:hAnsi="Verdana" w:eastAsia="Verdana" w:cs="Verdana"/>
                <w:bdr w:val="none" w:color="auto" w:sz="0" w:space="0"/>
                <w:lang w:val="en-GB"/>
              </w:rPr>
              <w:t xml:space="preserve"> </w:t>
            </w:r>
            <w:r w:rsidRPr="00F008AE">
              <w:rPr>
                <w:rFonts w:ascii="Verdana" w:hAnsi="Verdana" w:eastAsia="Verdana" w:cs="Verdana"/>
                <w:bdr w:val="none" w:color="auto" w:sz="0" w:space="0"/>
                <w:lang w:val="en-GB"/>
              </w:rPr>
              <w:t>Assess current patient needs, acuity, and geography</w:t>
            </w:r>
            <w:r w:rsidRPr="00F008AE" w:rsidR="00F008AE">
              <w:rPr>
                <w:rFonts w:ascii="Verdana" w:hAnsi="Verdana" w:eastAsia="Verdana" w:cs="Verdana"/>
                <w:bdr w:val="none" w:color="auto" w:sz="0" w:space="0"/>
                <w:lang w:val="en-GB"/>
              </w:rPr>
              <w:t>, d</w:t>
            </w:r>
            <w:r w:rsidRPr="00F008AE">
              <w:rPr>
                <w:rFonts w:ascii="Verdana" w:hAnsi="Verdana" w:eastAsia="Verdana" w:cs="Verdana"/>
                <w:bdr w:val="none" w:color="auto" w:sz="0" w:space="0"/>
                <w:lang w:val="en-GB"/>
              </w:rPr>
              <w:t xml:space="preserve">etermine </w:t>
            </w:r>
            <w:r w:rsidRPr="00F008AE" w:rsidR="00F008AE">
              <w:rPr>
                <w:rFonts w:ascii="Verdana" w:hAnsi="Verdana" w:eastAsia="Verdana" w:cs="Verdana"/>
                <w:bdr w:val="none" w:color="auto" w:sz="0" w:space="0"/>
                <w:lang w:val="en-GB"/>
              </w:rPr>
              <w:t xml:space="preserve">the </w:t>
            </w:r>
            <w:r w:rsidRPr="00F008AE">
              <w:rPr>
                <w:rFonts w:ascii="Verdana" w:hAnsi="Verdana" w:eastAsia="Verdana" w:cs="Verdana"/>
                <w:bdr w:val="none" w:color="auto" w:sz="0" w:space="0"/>
                <w:lang w:val="en-GB"/>
              </w:rPr>
              <w:t>required capacity in reablement and domiciliary care services</w:t>
            </w:r>
            <w:r w:rsidRPr="00F008AE" w:rsidR="00F008AE">
              <w:rPr>
                <w:rFonts w:ascii="Verdana" w:hAnsi="Verdana" w:eastAsia="Verdana" w:cs="Verdana"/>
                <w:bdr w:val="none" w:color="auto" w:sz="0" w:space="0"/>
                <w:lang w:val="en-GB"/>
              </w:rPr>
              <w:t>;</w:t>
            </w:r>
          </w:p>
          <w:p w:rsidRPr="00164501" w:rsidR="00164501" w:rsidP="28955437" w:rsidRDefault="00164501" w14:paraId="4812C18F"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162A62" w:rsidP="28955437" w:rsidRDefault="00893B49" w14:paraId="5EDEAEE1"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F008AE">
              <w:rPr>
                <w:rFonts w:ascii="Verdana" w:hAnsi="Verdana" w:eastAsia="Verdana" w:cs="Verdana"/>
                <w:bdr w:val="none" w:color="auto" w:sz="0" w:space="0"/>
                <w:lang w:val="en-GB"/>
              </w:rPr>
              <w:t>Current processes identified as complex and inefficient:</w:t>
            </w:r>
            <w:r w:rsidR="00F008AE">
              <w:rPr>
                <w:rFonts w:ascii="Verdana" w:hAnsi="Verdana" w:eastAsia="Verdana" w:cs="Verdana"/>
                <w:bdr w:val="none" w:color="auto" w:sz="0" w:space="0"/>
                <w:lang w:val="en-GB"/>
              </w:rPr>
              <w:t xml:space="preserve"> </w:t>
            </w:r>
            <w:r w:rsidRPr="00F008AE">
              <w:rPr>
                <w:rFonts w:ascii="Verdana" w:hAnsi="Verdana" w:eastAsia="Verdana" w:cs="Verdana"/>
                <w:bdr w:val="none" w:color="auto" w:sz="0" w:space="0"/>
                <w:lang w:val="en-GB"/>
              </w:rPr>
              <w:t>Face-to-face summit held; further sessions planned to streamline pathways.</w:t>
            </w:r>
            <w:r w:rsidR="00F008AE">
              <w:rPr>
                <w:rFonts w:ascii="Verdana" w:hAnsi="Verdana" w:eastAsia="Verdana" w:cs="Verdana"/>
                <w:bdr w:val="none" w:color="auto" w:sz="0" w:space="0"/>
                <w:lang w:val="en-GB"/>
              </w:rPr>
              <w:t xml:space="preserve"> </w:t>
            </w:r>
            <w:r w:rsidRPr="00F008AE">
              <w:rPr>
                <w:rFonts w:ascii="Verdana" w:hAnsi="Verdana" w:eastAsia="Verdana" w:cs="Verdana"/>
                <w:bdr w:val="none" w:color="auto" w:sz="0" w:space="0"/>
                <w:lang w:val="en-GB"/>
              </w:rPr>
              <w:t>Issues include lack of integration between health and social care digital systems and differing processes/language</w:t>
            </w:r>
            <w:r w:rsidR="00F008AE">
              <w:rPr>
                <w:rFonts w:ascii="Verdana" w:hAnsi="Verdana" w:eastAsia="Verdana" w:cs="Verdana"/>
                <w:bdr w:val="none" w:color="auto" w:sz="0" w:space="0"/>
                <w:lang w:val="en-GB"/>
              </w:rPr>
              <w:t>;</w:t>
            </w:r>
          </w:p>
          <w:p w:rsidRPr="00164501" w:rsidR="00164501" w:rsidP="28955437" w:rsidRDefault="00164501" w14:paraId="27949A61"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162A62" w:rsidP="28955437" w:rsidRDefault="00893B49" w14:paraId="7DA38974" w14:textId="4A3FB776">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162A62">
              <w:rPr>
                <w:rFonts w:ascii="Verdana" w:hAnsi="Verdana" w:eastAsia="Verdana" w:cs="Verdana"/>
                <w:bdr w:val="none" w:color="auto" w:sz="0" w:space="0"/>
                <w:lang w:val="en-GB"/>
              </w:rPr>
              <w:t xml:space="preserve">Tests of change </w:t>
            </w:r>
            <w:r w:rsidR="00162A62">
              <w:rPr>
                <w:rFonts w:ascii="Verdana" w:hAnsi="Verdana" w:eastAsia="Verdana" w:cs="Verdana"/>
                <w:bdr w:val="none" w:color="auto" w:sz="0" w:space="0"/>
                <w:lang w:val="en-GB"/>
              </w:rPr>
              <w:t xml:space="preserve">were </w:t>
            </w:r>
            <w:r w:rsidRPr="00162A62">
              <w:rPr>
                <w:rFonts w:ascii="Verdana" w:hAnsi="Verdana" w:eastAsia="Verdana" w:cs="Verdana"/>
                <w:bdr w:val="none" w:color="auto" w:sz="0" w:space="0"/>
                <w:lang w:val="en-GB"/>
              </w:rPr>
              <w:t xml:space="preserve">planned to reduce delays; </w:t>
            </w:r>
            <w:r w:rsidR="00162A62">
              <w:rPr>
                <w:rFonts w:ascii="Verdana" w:hAnsi="Verdana" w:eastAsia="Verdana" w:cs="Verdana"/>
                <w:bdr w:val="none" w:color="auto" w:sz="0" w:space="0"/>
                <w:lang w:val="en-GB"/>
              </w:rPr>
              <w:t xml:space="preserve">this </w:t>
            </w:r>
            <w:r w:rsidRPr="00162A62">
              <w:rPr>
                <w:rFonts w:ascii="Verdana" w:hAnsi="Verdana" w:eastAsia="Verdana" w:cs="Verdana"/>
                <w:bdr w:val="none" w:color="auto" w:sz="0" w:space="0"/>
                <w:lang w:val="en-GB"/>
              </w:rPr>
              <w:t>require</w:t>
            </w:r>
            <w:r w:rsidR="00162A62">
              <w:rPr>
                <w:rFonts w:ascii="Verdana" w:hAnsi="Verdana" w:eastAsia="Verdana" w:cs="Verdana"/>
                <w:bdr w:val="none" w:color="auto" w:sz="0" w:space="0"/>
                <w:lang w:val="en-GB"/>
              </w:rPr>
              <w:t>d</w:t>
            </w:r>
            <w:r w:rsidRPr="00162A62">
              <w:rPr>
                <w:rFonts w:ascii="Verdana" w:hAnsi="Verdana" w:eastAsia="Verdana" w:cs="Verdana"/>
                <w:bdr w:val="none" w:color="auto" w:sz="0" w:space="0"/>
                <w:lang w:val="en-GB"/>
              </w:rPr>
              <w:t xml:space="preserve"> </w:t>
            </w:r>
            <w:r w:rsidRPr="00162A62" w:rsidR="556982D9">
              <w:rPr>
                <w:rFonts w:ascii="Verdana" w:hAnsi="Verdana" w:eastAsia="Verdana" w:cs="Verdana"/>
                <w:bdr w:val="none" w:color="auto" w:sz="0" w:space="0"/>
                <w:lang w:val="en-GB"/>
              </w:rPr>
              <w:t>C</w:t>
            </w:r>
            <w:r w:rsidRPr="00162A62">
              <w:rPr>
                <w:rFonts w:ascii="Verdana" w:hAnsi="Verdana" w:eastAsia="Verdana" w:cs="Verdana"/>
                <w:bdr w:val="none" w:color="auto" w:sz="0" w:space="0"/>
                <w:lang w:val="en-GB"/>
              </w:rPr>
              <w:t>ouncil support</w:t>
            </w:r>
            <w:r w:rsidR="00162A62">
              <w:rPr>
                <w:rFonts w:ascii="Verdana" w:hAnsi="Verdana" w:eastAsia="Verdana" w:cs="Verdana"/>
                <w:bdr w:val="none" w:color="auto" w:sz="0" w:space="0"/>
                <w:lang w:val="en-GB"/>
              </w:rPr>
              <w:t>;</w:t>
            </w:r>
          </w:p>
          <w:p w:rsidRPr="00164501" w:rsidR="00164501" w:rsidP="28955437" w:rsidRDefault="00164501" w14:paraId="3D25D33B"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000A0DF2" w:rsidP="28955437" w:rsidRDefault="00162A62" w14:paraId="2C2AA6CB" w14:textId="77777777">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bdr w:val="none" w:color="auto" w:sz="0" w:space="0"/>
                <w:lang w:val="en-GB"/>
              </w:rPr>
            </w:pPr>
            <w:r w:rsidRPr="000A0DF2">
              <w:rPr>
                <w:rFonts w:ascii="Verdana" w:hAnsi="Verdana" w:eastAsia="Verdana" w:cs="Verdana"/>
                <w:bdr w:val="none" w:color="auto" w:sz="0" w:space="0"/>
                <w:lang w:val="en-GB"/>
              </w:rPr>
              <w:t>There was e</w:t>
            </w:r>
            <w:r w:rsidRPr="000A0DF2" w:rsidR="00893B49">
              <w:rPr>
                <w:rFonts w:ascii="Verdana" w:hAnsi="Verdana" w:eastAsia="Verdana" w:cs="Verdana"/>
                <w:bdr w:val="none" w:color="auto" w:sz="0" w:space="0"/>
                <w:lang w:val="en-GB"/>
              </w:rPr>
              <w:t xml:space="preserve">mphasis on collaboration across West Glamorgan, but </w:t>
            </w:r>
            <w:r w:rsidRPr="000A0DF2" w:rsidR="000A0DF2">
              <w:rPr>
                <w:rFonts w:ascii="Verdana" w:hAnsi="Verdana" w:eastAsia="Verdana" w:cs="Verdana"/>
                <w:bdr w:val="none" w:color="auto" w:sz="0" w:space="0"/>
                <w:lang w:val="en-GB"/>
              </w:rPr>
              <w:t xml:space="preserve">the </w:t>
            </w:r>
            <w:r w:rsidRPr="000A0DF2" w:rsidR="00893B49">
              <w:rPr>
                <w:rFonts w:ascii="Verdana" w:hAnsi="Verdana" w:eastAsia="Verdana" w:cs="Verdana"/>
                <w:bdr w:val="none" w:color="auto" w:sz="0" w:space="0"/>
                <w:lang w:val="en-GB"/>
              </w:rPr>
              <w:t>need for sustainable change</w:t>
            </w:r>
            <w:r w:rsidRPr="000A0DF2" w:rsidR="000A0DF2">
              <w:rPr>
                <w:rFonts w:ascii="Verdana" w:hAnsi="Verdana" w:eastAsia="Verdana" w:cs="Verdana"/>
                <w:bdr w:val="none" w:color="auto" w:sz="0" w:space="0"/>
                <w:lang w:val="en-GB"/>
              </w:rPr>
              <w:t xml:space="preserve"> was</w:t>
            </w:r>
            <w:r w:rsidRPr="000A0DF2" w:rsidR="00893B49">
              <w:rPr>
                <w:rFonts w:ascii="Verdana" w:hAnsi="Verdana" w:eastAsia="Verdana" w:cs="Verdana"/>
                <w:bdr w:val="none" w:color="auto" w:sz="0" w:space="0"/>
                <w:lang w:val="en-GB"/>
              </w:rPr>
              <w:t xml:space="preserve"> beyond short-term fixes</w:t>
            </w:r>
            <w:r w:rsidRPr="000A0DF2" w:rsidR="000A0DF2">
              <w:rPr>
                <w:rFonts w:ascii="Verdana" w:hAnsi="Verdana" w:eastAsia="Verdana" w:cs="Verdana"/>
                <w:bdr w:val="none" w:color="auto" w:sz="0" w:space="0"/>
                <w:lang w:val="en-GB"/>
              </w:rPr>
              <w:t>;</w:t>
            </w:r>
          </w:p>
          <w:p w:rsidRPr="00164501" w:rsidR="00164501" w:rsidP="28955437" w:rsidRDefault="00164501" w14:paraId="48D2C892"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Pr="00164501" w:rsidR="000A0DF2" w:rsidP="28955437" w:rsidRDefault="000A0DF2" w14:paraId="65ED6B45" w14:textId="63BC7F70">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color w:val="auto"/>
                <w:bdr w:val="none" w:color="auto" w:sz="0" w:space="0"/>
                <w:lang w:val="en-GB"/>
              </w:rPr>
            </w:pPr>
            <w:r>
              <w:rPr>
                <w:rFonts w:ascii="Verdana" w:hAnsi="Verdana" w:eastAsia="Verdana" w:cs="Verdana"/>
                <w:bdr w:val="none" w:color="auto" w:sz="0" w:space="0"/>
                <w:lang w:val="en-GB"/>
              </w:rPr>
              <w:t xml:space="preserve">The </w:t>
            </w:r>
            <w:r w:rsidRPr="000A0DF2" w:rsidR="00893B49">
              <w:rPr>
                <w:rFonts w:ascii="Verdana" w:hAnsi="Verdana" w:eastAsia="Verdana" w:cs="Verdana"/>
                <w:bdr w:val="none" w:color="auto" w:sz="0" w:space="0"/>
                <w:lang w:val="en-GB"/>
              </w:rPr>
              <w:t>Community services review</w:t>
            </w:r>
            <w:r>
              <w:rPr>
                <w:rFonts w:ascii="Verdana" w:hAnsi="Verdana" w:eastAsia="Verdana" w:cs="Verdana"/>
                <w:bdr w:val="none" w:color="auto" w:sz="0" w:space="0"/>
                <w:lang w:val="en-GB"/>
              </w:rPr>
              <w:t xml:space="preserve"> was</w:t>
            </w:r>
            <w:r w:rsidRPr="000A0DF2" w:rsidR="00893B49">
              <w:rPr>
                <w:rFonts w:ascii="Verdana" w:hAnsi="Verdana" w:eastAsia="Verdana" w:cs="Verdana"/>
                <w:bdr w:val="none" w:color="auto" w:sz="0" w:space="0"/>
                <w:lang w:val="en-GB"/>
              </w:rPr>
              <w:t xml:space="preserve"> underway (led by Mel Rogers</w:t>
            </w:r>
            <w:r w:rsidR="00D349D5">
              <w:rPr>
                <w:rFonts w:ascii="Verdana" w:hAnsi="Verdana" w:eastAsia="Verdana" w:cs="Verdana"/>
                <w:bdr w:val="none" w:color="auto" w:sz="0" w:space="0"/>
                <w:lang w:val="en-GB"/>
              </w:rPr>
              <w:t>, Assistant Director of Nursing</w:t>
            </w:r>
            <w:r w:rsidRPr="000A0DF2" w:rsidR="00893B49">
              <w:rPr>
                <w:rFonts w:ascii="Verdana" w:hAnsi="Verdana" w:eastAsia="Verdana" w:cs="Verdana"/>
                <w:bdr w:val="none" w:color="auto" w:sz="0" w:space="0"/>
                <w:lang w:val="en-GB"/>
              </w:rPr>
              <w:t>) to align with demand and capacity findings</w:t>
            </w:r>
            <w:r>
              <w:rPr>
                <w:rFonts w:ascii="Verdana" w:hAnsi="Verdana" w:eastAsia="Verdana" w:cs="Verdana"/>
                <w:bdr w:val="none" w:color="auto" w:sz="0" w:space="0"/>
                <w:lang w:val="en-GB"/>
              </w:rPr>
              <w:t>;</w:t>
            </w:r>
          </w:p>
          <w:p w:rsidRPr="00164501" w:rsidR="00164501" w:rsidP="28955437" w:rsidRDefault="00164501" w14:paraId="66589B0D"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bdr w:val="none" w:color="auto" w:sz="0" w:space="0"/>
                <w:lang w:val="en-GB"/>
              </w:rPr>
            </w:pPr>
          </w:p>
          <w:p w:rsidRPr="0026380B" w:rsidR="00893B49" w:rsidDel="00164501" w:rsidP="28955437" w:rsidRDefault="000A0DF2" w14:paraId="3EE34F57" w14:textId="6F9D7DB8">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eastAsia="Verdana" w:cs="Verdana"/>
                <w:color w:val="auto"/>
                <w:lang w:val="en-GB"/>
              </w:rPr>
            </w:pPr>
            <w:r>
              <w:rPr>
                <w:rFonts w:ascii="Verdana" w:hAnsi="Verdana" w:eastAsia="Verdana" w:cs="Verdana"/>
                <w:bdr w:val="none" w:color="auto" w:sz="0" w:space="0"/>
                <w:lang w:val="en-GB"/>
              </w:rPr>
              <w:t>The goal was</w:t>
            </w:r>
            <w:r w:rsidR="293AF291">
              <w:rPr>
                <w:rFonts w:ascii="Verdana" w:hAnsi="Verdana" w:eastAsia="Verdana" w:cs="Verdana"/>
                <w:bdr w:val="none" w:color="auto" w:sz="0" w:space="0"/>
                <w:lang w:val="en-GB"/>
              </w:rPr>
              <w:t xml:space="preserve"> to</w:t>
            </w:r>
            <w:r>
              <w:rPr>
                <w:rFonts w:ascii="Verdana" w:hAnsi="Verdana" w:eastAsia="Verdana" w:cs="Verdana"/>
                <w:bdr w:val="none" w:color="auto" w:sz="0" w:space="0"/>
                <w:lang w:val="en-GB"/>
              </w:rPr>
              <w:t xml:space="preserve"> </w:t>
            </w:r>
            <w:r w:rsidRPr="00893B49" w:rsidR="00893B49">
              <w:rPr>
                <w:rFonts w:ascii="Verdana" w:hAnsi="Verdana" w:eastAsia="Verdana" w:cs="Verdana"/>
                <w:bdr w:val="none" w:color="auto" w:sz="0" w:space="0"/>
                <w:lang w:val="en-GB"/>
              </w:rPr>
              <w:t xml:space="preserve">achieve greater efficiency and assurance that limited resources meet population demand over </w:t>
            </w:r>
            <w:r w:rsidRPr="00893B49" w:rsidR="7805D009">
              <w:rPr>
                <w:rFonts w:ascii="Verdana" w:hAnsi="Verdana" w:eastAsia="Verdana" w:cs="Verdana"/>
                <w:bdr w:val="none" w:color="auto" w:sz="0" w:space="0"/>
                <w:lang w:val="en-GB"/>
              </w:rPr>
              <w:t xml:space="preserve">the </w:t>
            </w:r>
            <w:r w:rsidRPr="00893B49" w:rsidR="00893B49">
              <w:rPr>
                <w:rFonts w:ascii="Verdana" w:hAnsi="Verdana" w:eastAsia="Verdana" w:cs="Verdana"/>
                <w:bdr w:val="none" w:color="auto" w:sz="0" w:space="0"/>
                <w:lang w:val="en-GB"/>
              </w:rPr>
              <w:t xml:space="preserve">next </w:t>
            </w:r>
            <w:r w:rsidR="00D349D5">
              <w:rPr>
                <w:rFonts w:ascii="Verdana" w:hAnsi="Verdana" w:eastAsia="Verdana" w:cs="Verdana"/>
                <w:bdr w:val="none" w:color="auto" w:sz="0" w:space="0"/>
                <w:lang w:val="en-GB"/>
              </w:rPr>
              <w:t>three</w:t>
            </w:r>
            <w:r w:rsidRPr="00893B49" w:rsidR="00893B49">
              <w:rPr>
                <w:rFonts w:ascii="Verdana" w:hAnsi="Verdana" w:eastAsia="Verdana" w:cs="Verdana"/>
                <w:bdr w:val="none" w:color="auto" w:sz="0" w:space="0"/>
                <w:lang w:val="en-GB"/>
              </w:rPr>
              <w:t>–</w:t>
            </w:r>
            <w:r w:rsidR="00D349D5">
              <w:rPr>
                <w:rFonts w:ascii="Verdana" w:hAnsi="Verdana" w:eastAsia="Verdana" w:cs="Verdana"/>
                <w:bdr w:val="none" w:color="auto" w:sz="0" w:space="0"/>
                <w:lang w:val="en-GB"/>
              </w:rPr>
              <w:t xml:space="preserve">four </w:t>
            </w:r>
            <w:r w:rsidRPr="00893B49" w:rsidR="00893B49">
              <w:rPr>
                <w:rFonts w:ascii="Verdana" w:hAnsi="Verdana" w:eastAsia="Verdana" w:cs="Verdana"/>
                <w:bdr w:val="none" w:color="auto" w:sz="0" w:space="0"/>
                <w:lang w:val="en-GB"/>
              </w:rPr>
              <w:t>months.</w:t>
            </w:r>
          </w:p>
          <w:p w:rsidRPr="00601A5C" w:rsidR="51E08722" w:rsidDel="00164501" w:rsidP="28955437" w:rsidRDefault="2276C233" w14:paraId="33458E66" w14:textId="5AD2242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sidRPr="007570F9">
              <w:rPr>
                <w:rFonts w:ascii="Verdana" w:hAnsi="Verdana" w:eastAsia="Verdana" w:cs="Verdana"/>
                <w:bdr w:val="none" w:color="auto" w:sz="0" w:space="0"/>
                <w:lang w:val="en-GB"/>
              </w:rPr>
              <w:t>D</w:t>
            </w:r>
            <w:r>
              <w:rPr>
                <w:rFonts w:ascii="Verdana" w:hAnsi="Verdana" w:eastAsia="Verdana" w:cs="Verdana"/>
                <w:bdr w:val="none" w:color="auto" w:sz="0" w:space="0"/>
                <w:lang w:val="en-GB"/>
              </w:rPr>
              <w:t xml:space="preserve">L </w:t>
            </w:r>
            <w:r w:rsidRPr="007570F9">
              <w:rPr>
                <w:rFonts w:ascii="Verdana" w:hAnsi="Verdana" w:eastAsia="Verdana" w:cs="Verdana"/>
                <w:bdr w:val="none" w:color="auto" w:sz="0" w:space="0"/>
                <w:lang w:val="en-GB"/>
              </w:rPr>
              <w:t>emphasised the importance of reducing delays and confirmed the target remain</w:t>
            </w:r>
            <w:r w:rsidR="77E6A9CD">
              <w:rPr>
                <w:rFonts w:ascii="Verdana" w:hAnsi="Verdana" w:eastAsia="Verdana" w:cs="Verdana"/>
                <w:bdr w:val="none" w:color="auto" w:sz="0" w:space="0"/>
                <w:lang w:val="en-GB"/>
              </w:rPr>
              <w:t>ed</w:t>
            </w:r>
            <w:r w:rsidRPr="007570F9">
              <w:rPr>
                <w:rFonts w:ascii="Verdana" w:hAnsi="Verdana" w:eastAsia="Verdana" w:cs="Verdana"/>
                <w:bdr w:val="none" w:color="auto" w:sz="0" w:space="0"/>
                <w:lang w:val="en-GB"/>
              </w:rPr>
              <w:t xml:space="preserve"> 100 clinically optimised patients by March 2026. D</w:t>
            </w:r>
            <w:r w:rsidR="77E6A9CD">
              <w:rPr>
                <w:rFonts w:ascii="Verdana" w:hAnsi="Verdana" w:eastAsia="Verdana" w:cs="Verdana"/>
                <w:bdr w:val="none" w:color="auto" w:sz="0" w:space="0"/>
                <w:lang w:val="en-GB"/>
              </w:rPr>
              <w:t>L highlighted</w:t>
            </w:r>
            <w:r w:rsidRPr="007570F9">
              <w:rPr>
                <w:rFonts w:ascii="Verdana" w:hAnsi="Verdana" w:eastAsia="Verdana" w:cs="Verdana"/>
                <w:bdr w:val="none" w:color="auto" w:sz="0" w:space="0"/>
                <w:lang w:val="en-GB"/>
              </w:rPr>
              <w:t xml:space="preserve"> insights </w:t>
            </w:r>
            <w:r w:rsidRPr="007570F9" w:rsidR="1E27E5C7">
              <w:rPr>
                <w:rFonts w:ascii="Verdana" w:hAnsi="Verdana" w:eastAsia="Verdana" w:cs="Verdana"/>
                <w:bdr w:val="none" w:color="auto" w:sz="0" w:space="0"/>
                <w:lang w:val="en-GB"/>
              </w:rPr>
              <w:t>gleaned</w:t>
            </w:r>
            <w:r w:rsidRPr="007570F9">
              <w:rPr>
                <w:rFonts w:ascii="Verdana" w:hAnsi="Verdana" w:eastAsia="Verdana" w:cs="Verdana"/>
                <w:bdr w:val="none" w:color="auto" w:sz="0" w:space="0"/>
                <w:lang w:val="en-GB"/>
              </w:rPr>
              <w:t xml:space="preserve"> from a recent conference and reiterated the need for sustained progress.</w:t>
            </w:r>
          </w:p>
          <w:p w:rsidRPr="00601A5C" w:rsidR="51E08722" w:rsidDel="00164501" w:rsidP="28955437" w:rsidRDefault="77E6A9CD" w14:paraId="71A3EE8D" w14:textId="3AA63C0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Pr>
                <w:rFonts w:ascii="Verdana" w:hAnsi="Verdana" w:eastAsia="Verdana" w:cs="Verdana"/>
                <w:bdr w:val="none" w:color="auto" w:sz="0" w:space="0"/>
                <w:lang w:val="en-GB"/>
              </w:rPr>
              <w:t>ALF</w:t>
            </w:r>
            <w:r w:rsidRPr="007570F9" w:rsidR="2276C233">
              <w:rPr>
                <w:rFonts w:ascii="Verdana" w:hAnsi="Verdana" w:eastAsia="Verdana" w:cs="Verdana"/>
                <w:bdr w:val="none" w:color="auto" w:sz="0" w:space="0"/>
                <w:lang w:val="en-GB"/>
              </w:rPr>
              <w:t xml:space="preserve"> commended the report and raised a question on the increase in higher acuity patients entering discharge pathways, asking whether this was due to faster hospital throughput or other factors.</w:t>
            </w:r>
          </w:p>
          <w:p w:rsidRPr="00601A5C" w:rsidR="51E08722" w:rsidDel="00164501" w:rsidP="28955437" w:rsidRDefault="77E6A9CD" w14:paraId="7F2596B3" w14:textId="2631E06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Pr>
                <w:rFonts w:ascii="Verdana" w:hAnsi="Verdana" w:eastAsia="Verdana" w:cs="Verdana"/>
                <w:bdr w:val="none" w:color="auto" w:sz="0" w:space="0"/>
                <w:lang w:val="en-GB"/>
              </w:rPr>
              <w:t>DL</w:t>
            </w:r>
            <w:r w:rsidRPr="007570F9" w:rsidR="2276C233">
              <w:rPr>
                <w:rFonts w:ascii="Verdana" w:hAnsi="Verdana" w:eastAsia="Verdana" w:cs="Verdana"/>
                <w:bdr w:val="none" w:color="auto" w:sz="0" w:space="0"/>
                <w:lang w:val="en-GB"/>
              </w:rPr>
              <w:t xml:space="preserve"> responded that acuity </w:t>
            </w:r>
            <w:r>
              <w:rPr>
                <w:rFonts w:ascii="Verdana" w:hAnsi="Verdana" w:eastAsia="Verdana" w:cs="Verdana"/>
                <w:bdr w:val="none" w:color="auto" w:sz="0" w:space="0"/>
                <w:lang w:val="en-GB"/>
              </w:rPr>
              <w:t>wa</w:t>
            </w:r>
            <w:r w:rsidRPr="007570F9" w:rsidR="2276C233">
              <w:rPr>
                <w:rFonts w:ascii="Verdana" w:hAnsi="Verdana" w:eastAsia="Verdana" w:cs="Verdana"/>
                <w:bdr w:val="none" w:color="auto" w:sz="0" w:space="0"/>
                <w:lang w:val="en-GB"/>
              </w:rPr>
              <w:t>s subjective and varie</w:t>
            </w:r>
            <w:r>
              <w:rPr>
                <w:rFonts w:ascii="Verdana" w:hAnsi="Verdana" w:eastAsia="Verdana" w:cs="Verdana"/>
                <w:bdr w:val="none" w:color="auto" w:sz="0" w:space="0"/>
                <w:lang w:val="en-GB"/>
              </w:rPr>
              <w:t>d</w:t>
            </w:r>
            <w:r w:rsidRPr="007570F9" w:rsidR="2276C233">
              <w:rPr>
                <w:rFonts w:ascii="Verdana" w:hAnsi="Verdana" w:eastAsia="Verdana" w:cs="Verdana"/>
                <w:bdr w:val="none" w:color="auto" w:sz="0" w:space="0"/>
                <w:lang w:val="en-GB"/>
              </w:rPr>
              <w:t xml:space="preserve"> by assessor. While acuity appear</w:t>
            </w:r>
            <w:r>
              <w:rPr>
                <w:rFonts w:ascii="Verdana" w:hAnsi="Verdana" w:eastAsia="Verdana" w:cs="Verdana"/>
                <w:bdr w:val="none" w:color="auto" w:sz="0" w:space="0"/>
                <w:lang w:val="en-GB"/>
              </w:rPr>
              <w:t>ed</w:t>
            </w:r>
            <w:r w:rsidRPr="007570F9" w:rsidR="2276C233">
              <w:rPr>
                <w:rFonts w:ascii="Verdana" w:hAnsi="Verdana" w:eastAsia="Verdana" w:cs="Verdana"/>
                <w:bdr w:val="none" w:color="auto" w:sz="0" w:space="0"/>
                <w:lang w:val="en-GB"/>
              </w:rPr>
              <w:t xml:space="preserve"> to be increasing, </w:t>
            </w:r>
            <w:r>
              <w:rPr>
                <w:rFonts w:ascii="Verdana" w:hAnsi="Verdana" w:eastAsia="Verdana" w:cs="Verdana"/>
                <w:bdr w:val="none" w:color="auto" w:sz="0" w:space="0"/>
                <w:lang w:val="en-GB"/>
              </w:rPr>
              <w:t>it</w:t>
            </w:r>
            <w:r w:rsidRPr="007570F9" w:rsidR="2276C233">
              <w:rPr>
                <w:rFonts w:ascii="Verdana" w:hAnsi="Verdana" w:eastAsia="Verdana" w:cs="Verdana"/>
                <w:bdr w:val="none" w:color="auto" w:sz="0" w:space="0"/>
                <w:lang w:val="en-GB"/>
              </w:rPr>
              <w:t xml:space="preserve"> require</w:t>
            </w:r>
            <w:r>
              <w:rPr>
                <w:rFonts w:ascii="Verdana" w:hAnsi="Verdana" w:eastAsia="Verdana" w:cs="Verdana"/>
                <w:bdr w:val="none" w:color="auto" w:sz="0" w:space="0"/>
                <w:lang w:val="en-GB"/>
              </w:rPr>
              <w:t>d</w:t>
            </w:r>
            <w:r w:rsidRPr="007570F9" w:rsidR="2276C233">
              <w:rPr>
                <w:rFonts w:ascii="Verdana" w:hAnsi="Verdana" w:eastAsia="Verdana" w:cs="Verdana"/>
                <w:bdr w:val="none" w:color="auto" w:sz="0" w:space="0"/>
                <w:lang w:val="en-GB"/>
              </w:rPr>
              <w:t xml:space="preserve"> further investigation to understand underlying causes.</w:t>
            </w:r>
          </w:p>
          <w:p w:rsidR="00BC1B17" w:rsidP="28955437" w:rsidRDefault="000A43DF" w14:paraId="67EA9C9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Pr>
                <w:rFonts w:ascii="Verdana" w:hAnsi="Verdana" w:eastAsia="Verdana" w:cs="Verdana"/>
                <w:bdr w:val="none" w:color="auto" w:sz="0" w:space="0"/>
                <w:lang w:val="en-GB"/>
              </w:rPr>
              <w:t xml:space="preserve">The Committee: </w:t>
            </w:r>
          </w:p>
          <w:p w:rsidRPr="00E74FE5" w:rsidR="001D57CA" w:rsidP="28955437" w:rsidRDefault="000A43DF" w14:paraId="4BB49C31" w14:textId="2AD88D98">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sidRPr="00E74FE5">
              <w:rPr>
                <w:rFonts w:ascii="Verdana" w:hAnsi="Verdana" w:eastAsia="Verdana" w:cs="Verdana"/>
                <w:b/>
                <w:bCs/>
                <w:bdr w:val="none" w:color="auto" w:sz="0" w:space="0"/>
                <w:lang w:val="en-GB"/>
              </w:rPr>
              <w:t>Agreed</w:t>
            </w:r>
            <w:r w:rsidRPr="00E74FE5">
              <w:rPr>
                <w:rFonts w:ascii="Verdana" w:hAnsi="Verdana" w:eastAsia="Verdana" w:cs="Verdana"/>
                <w:bdr w:val="none" w:color="auto" w:sz="0" w:space="0"/>
                <w:lang w:val="en-GB"/>
              </w:rPr>
              <w:t xml:space="preserve"> they h</w:t>
            </w:r>
            <w:r w:rsidRPr="00E74FE5" w:rsidR="001D57CA">
              <w:rPr>
                <w:rFonts w:ascii="Verdana" w:hAnsi="Verdana" w:eastAsia="Verdana" w:cs="Verdana"/>
                <w:bdr w:val="none" w:color="auto" w:sz="0" w:space="0"/>
                <w:lang w:val="en-GB"/>
              </w:rPr>
              <w:t>a</w:t>
            </w:r>
            <w:r w:rsidRPr="00E74FE5">
              <w:rPr>
                <w:rFonts w:ascii="Verdana" w:hAnsi="Verdana" w:eastAsia="Verdana" w:cs="Verdana"/>
                <w:bdr w:val="none" w:color="auto" w:sz="0" w:space="0"/>
                <w:lang w:val="en-GB"/>
              </w:rPr>
              <w:t xml:space="preserve">d </w:t>
            </w:r>
            <w:r w:rsidRPr="28955437">
              <w:rPr>
                <w:rFonts w:ascii="Verdana" w:hAnsi="Verdana" w:eastAsia="Verdana" w:cs="Verdana"/>
                <w:i/>
                <w:iCs/>
                <w:bdr w:val="none" w:color="auto" w:sz="0" w:space="0"/>
                <w:lang w:val="en-GB"/>
              </w:rPr>
              <w:t>considered</w:t>
            </w:r>
            <w:r w:rsidRPr="00E74FE5">
              <w:rPr>
                <w:rFonts w:ascii="Verdana" w:hAnsi="Verdana" w:eastAsia="Verdana" w:cs="Verdana"/>
                <w:bdr w:val="none" w:color="auto" w:sz="0" w:space="0"/>
                <w:lang w:val="en-GB"/>
              </w:rPr>
              <w:t xml:space="preserve"> the recommendations: </w:t>
            </w:r>
          </w:p>
          <w:p w:rsidRPr="001D57CA" w:rsidR="00BA0A42" w:rsidP="28955437" w:rsidRDefault="00BA0A42" w14:paraId="030F34E7" w14:textId="408865C2">
            <w:pPr>
              <w:pStyle w:val="ListParagraph"/>
              <w:numPr>
                <w:ilvl w:val="0"/>
                <w:numId w:val="7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sidRPr="001D57CA">
              <w:rPr>
                <w:rFonts w:ascii="Verdana" w:hAnsi="Verdana" w:eastAsia="Verdana" w:cs="Verdana"/>
                <w:bdr w:val="none" w:color="auto" w:sz="0" w:space="0"/>
                <w:lang w:val="en-GB"/>
              </w:rPr>
              <w:t>The progress made in delivering pathways of care delay reductions;</w:t>
            </w:r>
          </w:p>
          <w:p w:rsidRPr="00BA0A42" w:rsidR="00BA0A42" w:rsidP="28955437" w:rsidRDefault="00BA0A42" w14:paraId="796D23DB" w14:textId="30A52BD6">
            <w:pPr>
              <w:pStyle w:val="ListParagraph"/>
              <w:numPr>
                <w:ilvl w:val="0"/>
                <w:numId w:val="7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sidRPr="00BA0A42">
              <w:rPr>
                <w:rFonts w:ascii="Verdana" w:hAnsi="Verdana" w:eastAsia="Verdana" w:cs="Verdana"/>
                <w:bdr w:val="none" w:color="auto" w:sz="0" w:space="0"/>
                <w:lang w:val="en-GB"/>
              </w:rPr>
              <w:t>Consider</w:t>
            </w:r>
            <w:r w:rsidR="00686CDB">
              <w:rPr>
                <w:rFonts w:ascii="Verdana" w:hAnsi="Verdana" w:eastAsia="Verdana" w:cs="Verdana"/>
                <w:bdr w:val="none" w:color="auto" w:sz="0" w:space="0"/>
                <w:lang w:val="en-GB"/>
              </w:rPr>
              <w:t>ed</w:t>
            </w:r>
            <w:r w:rsidRPr="00BA0A42">
              <w:rPr>
                <w:rFonts w:ascii="Verdana" w:hAnsi="Verdana" w:eastAsia="Verdana" w:cs="Verdana"/>
                <w:bdr w:val="none" w:color="auto" w:sz="0" w:space="0"/>
                <w:lang w:val="en-GB"/>
              </w:rPr>
              <w:t xml:space="preserve"> the current risk around the integrated discharge hub</w:t>
            </w:r>
            <w:r>
              <w:rPr>
                <w:rFonts w:ascii="Verdana" w:hAnsi="Verdana" w:eastAsia="Verdana" w:cs="Verdana"/>
                <w:bdr w:val="none" w:color="auto" w:sz="0" w:space="0"/>
                <w:lang w:val="en-GB"/>
              </w:rPr>
              <w:t>;</w:t>
            </w:r>
          </w:p>
          <w:p w:rsidR="000A43DF" w:rsidP="28955437" w:rsidRDefault="00BA0A42" w14:paraId="36587EF4" w14:textId="584F1B24">
            <w:pPr>
              <w:pStyle w:val="ListParagraph"/>
              <w:numPr>
                <w:ilvl w:val="0"/>
                <w:numId w:val="74"/>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lang w:val="en-GB"/>
              </w:rPr>
            </w:pPr>
            <w:r w:rsidRPr="00BA0A42">
              <w:rPr>
                <w:rFonts w:ascii="Verdana" w:hAnsi="Verdana" w:eastAsia="Verdana" w:cs="Verdana"/>
                <w:bdr w:val="none" w:color="auto" w:sz="0" w:space="0"/>
                <w:lang w:val="en-GB"/>
              </w:rPr>
              <w:t>Consider</w:t>
            </w:r>
            <w:r w:rsidR="00686CDB">
              <w:rPr>
                <w:rFonts w:ascii="Verdana" w:hAnsi="Verdana" w:eastAsia="Verdana" w:cs="Verdana"/>
                <w:bdr w:val="none" w:color="auto" w:sz="0" w:space="0"/>
                <w:lang w:val="en-GB"/>
              </w:rPr>
              <w:t>ed</w:t>
            </w:r>
            <w:r w:rsidRPr="00BA0A42">
              <w:rPr>
                <w:rFonts w:ascii="Verdana" w:hAnsi="Verdana" w:eastAsia="Verdana" w:cs="Verdana"/>
                <w:bdr w:val="none" w:color="auto" w:sz="0" w:space="0"/>
                <w:lang w:val="en-GB"/>
              </w:rPr>
              <w:t xml:space="preserve"> that the pace of progress </w:t>
            </w:r>
            <w:r w:rsidR="001D57CA">
              <w:rPr>
                <w:rFonts w:ascii="Verdana" w:hAnsi="Verdana" w:eastAsia="Verdana" w:cs="Verdana"/>
                <w:bdr w:val="none" w:color="auto" w:sz="0" w:space="0"/>
                <w:lang w:val="en-GB"/>
              </w:rPr>
              <w:t>wa</w:t>
            </w:r>
            <w:r w:rsidRPr="00BA0A42">
              <w:rPr>
                <w:rFonts w:ascii="Verdana" w:hAnsi="Verdana" w:eastAsia="Verdana" w:cs="Verdana"/>
                <w:bdr w:val="none" w:color="auto" w:sz="0" w:space="0"/>
                <w:lang w:val="en-GB"/>
              </w:rPr>
              <w:t xml:space="preserve">s slowing and that mitigation </w:t>
            </w:r>
            <w:r w:rsidR="001D57CA">
              <w:rPr>
                <w:rFonts w:ascii="Verdana" w:hAnsi="Verdana" w:eastAsia="Verdana" w:cs="Verdana"/>
                <w:bdr w:val="none" w:color="auto" w:sz="0" w:space="0"/>
                <w:lang w:val="en-GB"/>
              </w:rPr>
              <w:t xml:space="preserve">was </w:t>
            </w:r>
            <w:r w:rsidRPr="00BA0A42">
              <w:rPr>
                <w:rFonts w:ascii="Verdana" w:hAnsi="Verdana" w:eastAsia="Verdana" w:cs="Verdana"/>
                <w:bdr w:val="none" w:color="auto" w:sz="0" w:space="0"/>
                <w:lang w:val="en-GB"/>
              </w:rPr>
              <w:t>required to support continued reductions to achieve a reduction to 150 and below in 2026 (with an updated target of 100 by end of March next year)</w:t>
            </w:r>
            <w:r>
              <w:rPr>
                <w:rFonts w:ascii="Verdana" w:hAnsi="Verdana" w:eastAsia="Verdana" w:cs="Verdana"/>
                <w:bdr w:val="none" w:color="auto" w:sz="0" w:space="0"/>
                <w:lang w:val="en-GB"/>
              </w:rPr>
              <w:t>.</w:t>
            </w:r>
          </w:p>
          <w:p w:rsidRPr="00E74FE5" w:rsidR="00E74FE5" w:rsidDel="00164501" w:rsidP="30429551" w:rsidRDefault="00E74FE5" w14:paraId="3C01A2D0" w14:textId="1C3CE341">
            <w:pPr>
              <w:pStyle w:val="ListParagraph"/>
              <w:numPr>
                <w:ilvl w:val="0"/>
                <w:numId w:val="7"/>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bdr w:val="none" w:color="auto" w:sz="0" w:space="0"/>
              </w:rPr>
            </w:pPr>
            <w:r w:rsidRPr="30429551">
              <w:rPr>
                <w:rFonts w:ascii="Verdana" w:hAnsi="Verdana" w:eastAsia="Verdana" w:cs="Verdana"/>
                <w:b/>
                <w:bCs/>
                <w:bdr w:val="none" w:color="auto" w:sz="0" w:space="0"/>
              </w:rPr>
              <w:t>Were assured</w:t>
            </w:r>
            <w:r w:rsidRPr="30429551">
              <w:rPr>
                <w:rFonts w:ascii="Verdana" w:hAnsi="Verdana" w:eastAsia="Verdana" w:cs="Verdana"/>
                <w:bdr w:val="none" w:color="auto" w:sz="0" w:space="0"/>
              </w:rPr>
              <w:t xml:space="preserve"> by the Clinically Optimised Patients</w:t>
            </w:r>
            <w:r w:rsidRPr="30429551" w:rsidR="004D5748">
              <w:rPr>
                <w:rFonts w:ascii="Verdana" w:hAnsi="Verdana" w:eastAsia="Verdana" w:cs="Verdana"/>
              </w:rPr>
              <w:t xml:space="preserve"> report</w:t>
            </w:r>
            <w:r w:rsidRPr="30429551" w:rsidR="004D5748">
              <w:rPr>
                <w:rFonts w:ascii="Verdana" w:hAnsi="Verdana" w:eastAsia="Verdana" w:cs="Verdana"/>
                <w:bdr w:val="none" w:color="auto" w:sz="0" w:space="0"/>
              </w:rPr>
              <w:t xml:space="preserve">. </w:t>
            </w:r>
            <w:r w:rsidRPr="30429551">
              <w:rPr>
                <w:rFonts w:ascii="Verdana" w:hAnsi="Verdana" w:eastAsia="Verdana" w:cs="Verdana"/>
                <w:bdr w:val="none" w:color="auto" w:sz="0" w:space="0"/>
              </w:rPr>
              <w:t xml:space="preserve"> </w:t>
            </w:r>
          </w:p>
        </w:tc>
      </w:tr>
      <w:tr w:rsidRPr="00EA199B" w:rsidR="008E0957" w:rsidTr="53EB70BB" w14:paraId="6E31C391" w14:textId="77777777">
        <w:trPr>
          <w:trHeight w:val="300"/>
        </w:trPr>
        <w:tc>
          <w:tcPr>
            <w:tcW w:w="1418" w:type="dxa"/>
            <w:tcMar>
              <w:top w:w="80" w:type="dxa"/>
              <w:left w:w="80" w:type="dxa"/>
              <w:bottom w:w="80" w:type="dxa"/>
              <w:right w:w="80" w:type="dxa"/>
            </w:tcMar>
          </w:tcPr>
          <w:p w:rsidRPr="00EA199B" w:rsidR="008E0957" w:rsidP="0095014B" w:rsidRDefault="05B2EA36" w14:paraId="2E9CDCB4" w14:textId="0DE8D19F">
            <w:pPr>
              <w:spacing w:before="120" w:after="120"/>
              <w:rPr>
                <w:rFonts w:ascii="Verdana" w:hAnsi="Verdana" w:cs="Arial"/>
                <w:b/>
                <w:bCs/>
              </w:rPr>
            </w:pPr>
            <w:r w:rsidRPr="51E08722">
              <w:rPr>
                <w:rFonts w:ascii="Verdana" w:hAnsi="Verdana" w:cs="Arial"/>
                <w:b/>
                <w:bCs/>
              </w:rPr>
              <w:t>117</w:t>
            </w:r>
            <w:r w:rsidRPr="51E08722" w:rsidR="5EE4B965">
              <w:rPr>
                <w:rFonts w:ascii="Verdana" w:hAnsi="Verdana" w:cs="Arial"/>
                <w:b/>
                <w:bCs/>
              </w:rPr>
              <w:t>/25</w:t>
            </w:r>
          </w:p>
        </w:tc>
        <w:tc>
          <w:tcPr>
            <w:tcW w:w="8930" w:type="dxa"/>
            <w:tcMar>
              <w:top w:w="80" w:type="dxa"/>
              <w:left w:w="80" w:type="dxa"/>
              <w:bottom w:w="80" w:type="dxa"/>
              <w:right w:w="80" w:type="dxa"/>
            </w:tcMar>
          </w:tcPr>
          <w:p w:rsidRPr="00EA199B" w:rsidR="008E0957" w:rsidP="51E08722" w:rsidRDefault="6FD590EB" w14:paraId="52CBC42D" w14:textId="4A15461E">
            <w:pPr>
              <w:spacing w:before="60" w:after="60" w:line="259" w:lineRule="auto"/>
              <w:jc w:val="both"/>
              <w:rPr>
                <w:rFonts w:ascii="Verdana" w:hAnsi="Verdana" w:cs="Arial"/>
                <w:b/>
                <w:bCs/>
              </w:rPr>
            </w:pPr>
            <w:r w:rsidRPr="51E08722">
              <w:rPr>
                <w:rFonts w:ascii="Verdana" w:hAnsi="Verdana" w:cs="Arial"/>
                <w:b/>
                <w:bCs/>
              </w:rPr>
              <w:t xml:space="preserve"> </w:t>
            </w:r>
            <w:r w:rsidRPr="51E08722" w:rsidR="20E03740">
              <w:rPr>
                <w:rFonts w:ascii="Verdana" w:hAnsi="Verdana" w:cs="Arial"/>
                <w:b/>
                <w:bCs/>
              </w:rPr>
              <w:t>CHILDREN COMMUNITY NURSING</w:t>
            </w:r>
          </w:p>
        </w:tc>
      </w:tr>
      <w:tr w:rsidRPr="00EA199B" w:rsidR="008E0957" w:rsidTr="53EB70BB" w14:paraId="74F69116" w14:textId="77777777">
        <w:trPr>
          <w:trHeight w:val="300"/>
        </w:trPr>
        <w:tc>
          <w:tcPr>
            <w:tcW w:w="1418" w:type="dxa"/>
            <w:tcMar>
              <w:top w:w="80" w:type="dxa"/>
              <w:left w:w="80" w:type="dxa"/>
              <w:bottom w:w="80" w:type="dxa"/>
              <w:right w:w="80" w:type="dxa"/>
            </w:tcMar>
          </w:tcPr>
          <w:p w:rsidRPr="00EA199B" w:rsidR="008E0957" w:rsidP="00843208" w:rsidRDefault="008E0957" w14:paraId="06288DFC"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Pr="00EA199B" w:rsidR="00DB137E" w:rsidP="51E08722" w:rsidRDefault="20E03740" w14:paraId="6B8DCD86" w14:textId="7E6C8999">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sidRPr="51E08722">
              <w:rPr>
                <w:rFonts w:ascii="Verdana" w:hAnsi="Verdana" w:eastAsia="Verdana" w:cs="Verdana"/>
              </w:rPr>
              <w:t>VB</w:t>
            </w:r>
            <w:r w:rsidRPr="51E08722" w:rsidR="0DDF9277">
              <w:rPr>
                <w:rFonts w:ascii="Verdana" w:hAnsi="Verdana" w:eastAsia="Verdana" w:cs="Verdana"/>
              </w:rPr>
              <w:t xml:space="preserve"> presented the </w:t>
            </w:r>
            <w:r w:rsidRPr="51E08722" w:rsidR="5AD3C859">
              <w:rPr>
                <w:rFonts w:ascii="Verdana" w:hAnsi="Verdana" w:eastAsia="Verdana" w:cs="Verdana"/>
                <w:color w:val="000000" w:themeColor="text1"/>
                <w:lang w:val="en-GB"/>
              </w:rPr>
              <w:t>Children Community Nursing</w:t>
            </w:r>
            <w:r w:rsidRPr="51E08722" w:rsidR="6DFCB29E">
              <w:rPr>
                <w:rFonts w:ascii="Verdana" w:hAnsi="Verdana" w:eastAsia="Verdana" w:cs="Verdana"/>
                <w:color w:val="000000" w:themeColor="text1"/>
                <w:lang w:val="en-GB"/>
              </w:rPr>
              <w:t xml:space="preserve"> (CCN)</w:t>
            </w:r>
            <w:r w:rsidRPr="51E08722" w:rsidR="0DDF9277">
              <w:rPr>
                <w:rFonts w:ascii="Verdana" w:hAnsi="Verdana" w:eastAsia="Verdana" w:cs="Verdana"/>
                <w:color w:val="000000" w:themeColor="text1"/>
              </w:rPr>
              <w:t xml:space="preserve"> report</w:t>
            </w:r>
            <w:r w:rsidRPr="51E08722" w:rsidR="0DDF9277">
              <w:rPr>
                <w:rFonts w:ascii="Verdana" w:hAnsi="Verdana" w:eastAsia="Verdana" w:cs="Verdana"/>
              </w:rPr>
              <w:t xml:space="preserve"> highlighting the following:</w:t>
            </w:r>
          </w:p>
          <w:p w:rsidR="00DB137E" w:rsidP="28955437" w:rsidRDefault="2DB9FB38" w14:paraId="50D63C1E" w14:textId="675FF018">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External review of children’s services in 2020 highlighted staffing and service improvement needs;</w:t>
            </w:r>
          </w:p>
          <w:p w:rsidR="00DB137E" w:rsidP="28955437" w:rsidRDefault="2DB9FB38" w14:paraId="7409ED4F" w14:textId="2C04A77B">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r w:rsidRPr="28955437">
              <w:rPr>
                <w:rFonts w:ascii="Verdana" w:hAnsi="Verdana" w:cs="Arial"/>
                <w:lang w:val="en-GB"/>
              </w:rPr>
              <w:t xml:space="preserve"> </w:t>
            </w:r>
            <w:r w:rsidRPr="28955437" w:rsidR="3A3A6DD9">
              <w:rPr>
                <w:rFonts w:ascii="Verdana" w:hAnsi="Verdana" w:cs="Arial"/>
                <w:lang w:val="en-GB"/>
              </w:rPr>
              <w:t>S</w:t>
            </w:r>
            <w:r w:rsidRPr="28955437">
              <w:rPr>
                <w:rFonts w:ascii="Verdana" w:hAnsi="Verdana" w:cs="Arial"/>
                <w:lang w:val="en-GB"/>
              </w:rPr>
              <w:t xml:space="preserve">ignificant progress </w:t>
            </w:r>
            <w:r w:rsidRPr="28955437" w:rsidR="3DB0008B">
              <w:rPr>
                <w:rFonts w:ascii="Verdana" w:hAnsi="Verdana" w:cs="Arial"/>
                <w:lang w:val="en-GB"/>
              </w:rPr>
              <w:t xml:space="preserve">had been </w:t>
            </w:r>
            <w:r w:rsidRPr="28955437">
              <w:rPr>
                <w:rFonts w:ascii="Verdana" w:hAnsi="Verdana" w:cs="Arial"/>
                <w:lang w:val="en-GB"/>
              </w:rPr>
              <w:t>made, but ongoing risks remained around non-registered workforce and continuity of care;</w:t>
            </w:r>
          </w:p>
          <w:p w:rsidRPr="00EA199B" w:rsidR="00686CDB" w:rsidP="28955437" w:rsidRDefault="00686CDB" w14:paraId="0FFBA364"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28955437" w:rsidRDefault="2DB9FB38" w14:paraId="565528BB" w14:textId="0DB193E9">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There were 17 packages of care in the community, all for highly complex children; increasing complexity as children age and new cases required day/night support;</w:t>
            </w:r>
          </w:p>
          <w:p w:rsidR="00686CDB" w:rsidP="28955437" w:rsidRDefault="00686CDB" w14:paraId="5D8A9801" w14:textId="77777777">
            <w:pPr>
              <w:pStyle w:val="ListParagraph"/>
              <w:rPr>
                <w:rFonts w:ascii="Verdana" w:hAnsi="Verdana" w:cs="Arial"/>
                <w:lang w:val="en-GB"/>
              </w:rPr>
            </w:pPr>
          </w:p>
          <w:p w:rsidRPr="00EA199B" w:rsidR="00686CDB" w:rsidP="28955437" w:rsidRDefault="00686CDB" w14:paraId="48D2E43B"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00DB137E" w:rsidP="28955437" w:rsidRDefault="2DB9FB38" w14:paraId="400F7A2B" w14:textId="2F3FC87E">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The Risk score reduced from 20 to 16 since July but may fluctuate as new packages were added;</w:t>
            </w:r>
          </w:p>
          <w:p w:rsidRPr="00EA199B" w:rsidR="00686CDB" w:rsidP="28955437" w:rsidRDefault="00686CDB" w14:paraId="09F94781"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00DB137E" w:rsidP="28955437" w:rsidRDefault="2DB9FB38" w14:paraId="53EB474D" w14:textId="190094A8">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Governance strengthened with new CCN Manager and oversight from Deputy Head of Nursing; </w:t>
            </w:r>
            <w:r w:rsidRPr="28955437" w:rsidR="555942BD">
              <w:rPr>
                <w:rFonts w:ascii="Verdana" w:hAnsi="Verdana" w:cs="Arial"/>
                <w:lang w:val="en-GB"/>
              </w:rPr>
              <w:t xml:space="preserve">there were </w:t>
            </w:r>
            <w:r w:rsidRPr="28955437">
              <w:rPr>
                <w:rFonts w:ascii="Verdana" w:hAnsi="Verdana" w:cs="Arial"/>
                <w:lang w:val="en-GB"/>
              </w:rPr>
              <w:t>monthly workforce meetings and escalation through quality and safety forums</w:t>
            </w:r>
            <w:r w:rsidRPr="28955437" w:rsidR="1A43C80E">
              <w:rPr>
                <w:rFonts w:ascii="Verdana" w:hAnsi="Verdana" w:cs="Arial"/>
                <w:lang w:val="en-GB"/>
              </w:rPr>
              <w:t>;</w:t>
            </w:r>
          </w:p>
          <w:p w:rsidRPr="00EA199B" w:rsidR="00686CDB" w:rsidP="28955437" w:rsidRDefault="00686CDB" w14:paraId="0EDC9919"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Pr="00EA199B" w:rsidR="00DB137E" w:rsidP="28955437" w:rsidRDefault="2DB9FB38" w14:paraId="7F9286D8" w14:textId="0B94EB2C">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Recruitment and retention of non-registered staff remain</w:t>
            </w:r>
            <w:r w:rsidRPr="28955437" w:rsidR="7BC6D3C6">
              <w:rPr>
                <w:rFonts w:ascii="Verdana" w:hAnsi="Verdana" w:cs="Arial"/>
                <w:lang w:val="en-GB"/>
              </w:rPr>
              <w:t>ed</w:t>
            </w:r>
            <w:r w:rsidRPr="28955437">
              <w:rPr>
                <w:rFonts w:ascii="Verdana" w:hAnsi="Verdana" w:cs="Arial"/>
                <w:lang w:val="en-GB"/>
              </w:rPr>
              <w:t xml:space="preserve"> difficult: </w:t>
            </w:r>
          </w:p>
          <w:p w:rsidRPr="00EA199B" w:rsidR="00DB137E" w:rsidP="28955437" w:rsidRDefault="2DB9FB38" w14:paraId="19271292" w14:textId="45272E19">
            <w:pPr>
              <w:numPr>
                <w:ilvl w:val="1"/>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Recent Band 3 recruitment attracted 400 applicants, but many did not meet criteria or </w:t>
            </w:r>
            <w:r w:rsidRPr="28955437" w:rsidR="0FA61FA4">
              <w:rPr>
                <w:rFonts w:ascii="Verdana" w:hAnsi="Verdana" w:cs="Arial"/>
                <w:lang w:val="en-GB"/>
              </w:rPr>
              <w:t xml:space="preserve">had </w:t>
            </w:r>
            <w:r w:rsidRPr="28955437" w:rsidR="59593286">
              <w:rPr>
                <w:rFonts w:ascii="Verdana" w:hAnsi="Verdana" w:cs="Arial"/>
                <w:lang w:val="en-GB"/>
              </w:rPr>
              <w:t>withdrawn</w:t>
            </w:r>
          </w:p>
          <w:p w:rsidRPr="00EA199B" w:rsidR="00DB137E" w:rsidP="28955437" w:rsidRDefault="2DB9FB38" w14:paraId="30BC8C36" w14:textId="41388D39">
            <w:pPr>
              <w:numPr>
                <w:ilvl w:val="1"/>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Role demands (night shifts, lone working in family homes) contribute to high attrition</w:t>
            </w:r>
            <w:r w:rsidRPr="28955437" w:rsidR="4B5FDBFB">
              <w:rPr>
                <w:rFonts w:ascii="Verdana" w:hAnsi="Verdana" w:cs="Arial"/>
                <w:lang w:val="en-GB"/>
              </w:rPr>
              <w:t>;</w:t>
            </w:r>
          </w:p>
          <w:p w:rsidR="00DB137E" w:rsidP="28955437" w:rsidRDefault="4B5FDBFB" w14:paraId="45A60D50" w14:textId="48DF5114">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There was h</w:t>
            </w:r>
            <w:r w:rsidRPr="28955437" w:rsidR="2DB9FB38">
              <w:rPr>
                <w:rFonts w:ascii="Verdana" w:hAnsi="Verdana" w:cs="Arial"/>
                <w:lang w:val="en-GB"/>
              </w:rPr>
              <w:t xml:space="preserve">eavy reliance on bank staff; continuity of care </w:t>
            </w:r>
            <w:r w:rsidRPr="28955437" w:rsidR="232AEA31">
              <w:rPr>
                <w:rFonts w:ascii="Verdana" w:hAnsi="Verdana" w:cs="Arial"/>
                <w:lang w:val="en-GB"/>
              </w:rPr>
              <w:t xml:space="preserve">was </w:t>
            </w:r>
            <w:r w:rsidRPr="28955437" w:rsidR="2DB9FB38">
              <w:rPr>
                <w:rFonts w:ascii="Verdana" w:hAnsi="Verdana" w:cs="Arial"/>
                <w:lang w:val="en-GB"/>
              </w:rPr>
              <w:t>impacted by sickness and availability</w:t>
            </w:r>
            <w:r w:rsidRPr="28955437" w:rsidR="2968E9DC">
              <w:rPr>
                <w:rFonts w:ascii="Verdana" w:hAnsi="Verdana" w:cs="Arial"/>
                <w:lang w:val="en-GB"/>
              </w:rPr>
              <w:t>;</w:t>
            </w:r>
          </w:p>
          <w:p w:rsidRPr="00EA199B" w:rsidR="00686CDB" w:rsidP="28955437" w:rsidRDefault="00686CDB" w14:paraId="630AA6C8"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00DB137E" w:rsidP="28955437" w:rsidRDefault="2DB9FB38" w14:paraId="01AADE54" w14:textId="27CF7E44">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Missed care episodes </w:t>
            </w:r>
            <w:r w:rsidRPr="28955437" w:rsidR="76BD6F7B">
              <w:rPr>
                <w:rFonts w:ascii="Verdana" w:hAnsi="Verdana" w:cs="Arial"/>
                <w:lang w:val="en-GB"/>
              </w:rPr>
              <w:t>occurred</w:t>
            </w:r>
            <w:r w:rsidRPr="28955437">
              <w:rPr>
                <w:rFonts w:ascii="Verdana" w:hAnsi="Verdana" w:cs="Arial"/>
                <w:lang w:val="en-GB"/>
              </w:rPr>
              <w:t xml:space="preserve"> due to 2:1 staffing requirement for manual handling when second staff member </w:t>
            </w:r>
            <w:r w:rsidRPr="28955437" w:rsidR="59FBE010">
              <w:rPr>
                <w:rFonts w:ascii="Verdana" w:hAnsi="Verdana" w:cs="Arial"/>
                <w:lang w:val="en-GB"/>
              </w:rPr>
              <w:t xml:space="preserve">was </w:t>
            </w:r>
            <w:r w:rsidRPr="28955437">
              <w:rPr>
                <w:rFonts w:ascii="Verdana" w:hAnsi="Verdana" w:cs="Arial"/>
                <w:lang w:val="en-GB"/>
              </w:rPr>
              <w:t>unavailable.</w:t>
            </w:r>
          </w:p>
          <w:p w:rsidRPr="00EA199B" w:rsidR="00686CDB" w:rsidP="28955437" w:rsidRDefault="00686CDB" w14:paraId="2A141554"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28955437" w:rsidRDefault="2DB9FB38" w14:paraId="764041F0" w14:textId="1CADF6F9">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Recruitment initiatives include</w:t>
            </w:r>
            <w:r w:rsidRPr="28955437" w:rsidR="1E4B688F">
              <w:rPr>
                <w:rFonts w:ascii="Verdana" w:hAnsi="Verdana" w:cs="Arial"/>
                <w:lang w:val="en-GB"/>
              </w:rPr>
              <w:t>d</w:t>
            </w:r>
            <w:r w:rsidRPr="28955437">
              <w:rPr>
                <w:rFonts w:ascii="Verdana" w:hAnsi="Verdana" w:cs="Arial"/>
                <w:lang w:val="en-GB"/>
              </w:rPr>
              <w:t xml:space="preserve"> open days and targeted campaigns for non-registered staff</w:t>
            </w:r>
            <w:r w:rsidRPr="28955437" w:rsidR="0D23E7AB">
              <w:rPr>
                <w:rFonts w:ascii="Verdana" w:hAnsi="Verdana" w:cs="Arial"/>
                <w:lang w:val="en-GB"/>
              </w:rPr>
              <w:t>;</w:t>
            </w:r>
          </w:p>
          <w:p w:rsidRPr="00EA199B" w:rsidR="00686CDB" w:rsidP="28955437" w:rsidRDefault="00686CDB" w14:paraId="51623BAD"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Pr="00EA199B" w:rsidR="00DB137E" w:rsidP="28955437" w:rsidRDefault="2DB9FB38" w14:paraId="478452FC" w14:textId="380BD488">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Robust education programme introduced: Band 3 staff supported to progress to Band 4; four staff successfully upskilled this year</w:t>
            </w:r>
            <w:r w:rsidRPr="28955437" w:rsidR="3762055F">
              <w:rPr>
                <w:rFonts w:ascii="Verdana" w:hAnsi="Verdana" w:cs="Arial"/>
                <w:lang w:val="en-GB"/>
              </w:rPr>
              <w:t>;</w:t>
            </w:r>
          </w:p>
          <w:p w:rsidR="00DB137E" w:rsidP="28955437" w:rsidRDefault="2DB9FB38" w14:paraId="7CD91A67" w14:textId="275AC0C8">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Considering short-term use of Band 5 staff as a contingency (not sustainable long term)</w:t>
            </w:r>
            <w:r w:rsidRPr="28955437" w:rsidR="373D59D2">
              <w:rPr>
                <w:rFonts w:ascii="Verdana" w:hAnsi="Verdana" w:cs="Arial"/>
                <w:lang w:val="en-GB"/>
              </w:rPr>
              <w:t>;</w:t>
            </w:r>
          </w:p>
          <w:p w:rsidRPr="00EA199B" w:rsidR="00686CDB" w:rsidP="28955437" w:rsidRDefault="00686CDB" w14:paraId="320B8331"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00DB137E" w:rsidP="28955437" w:rsidRDefault="2DB9FB38" w14:paraId="028345D2" w14:textId="536B68CE">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Workforce planning identifie</w:t>
            </w:r>
            <w:r w:rsidRPr="28955437" w:rsidR="1F212CE5">
              <w:rPr>
                <w:rFonts w:ascii="Verdana" w:hAnsi="Verdana" w:cs="Arial"/>
                <w:lang w:val="en-GB"/>
              </w:rPr>
              <w:t xml:space="preserve">d </w:t>
            </w:r>
            <w:r w:rsidRPr="28955437">
              <w:rPr>
                <w:rFonts w:ascii="Verdana" w:hAnsi="Verdana" w:cs="Arial"/>
                <w:lang w:val="en-GB"/>
              </w:rPr>
              <w:t>12.5% increase in Band 4 requirement due to complexity of care</w:t>
            </w:r>
            <w:r w:rsidRPr="28955437" w:rsidR="20CA877B">
              <w:rPr>
                <w:rFonts w:ascii="Verdana" w:hAnsi="Verdana" w:cs="Arial"/>
                <w:lang w:val="en-GB"/>
              </w:rPr>
              <w:t>;</w:t>
            </w:r>
          </w:p>
          <w:p w:rsidRPr="00EA199B" w:rsidR="00686CDB" w:rsidP="28955437" w:rsidRDefault="00686CDB" w14:paraId="75A22E5B"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28955437" w:rsidRDefault="2DB9FB38" w14:paraId="19241D99" w14:textId="672CFE8F">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Registered workforce strengthened; interviews for vacancies </w:t>
            </w:r>
            <w:r w:rsidRPr="28955437" w:rsidR="63B14CB8">
              <w:rPr>
                <w:rFonts w:ascii="Verdana" w:hAnsi="Verdana" w:cs="Arial"/>
                <w:lang w:val="en-GB"/>
              </w:rPr>
              <w:t xml:space="preserve">were </w:t>
            </w:r>
            <w:r w:rsidRPr="28955437">
              <w:rPr>
                <w:rFonts w:ascii="Verdana" w:hAnsi="Verdana" w:cs="Arial"/>
                <w:lang w:val="en-GB"/>
              </w:rPr>
              <w:t>scheduled this week and next</w:t>
            </w:r>
            <w:r w:rsidRPr="28955437" w:rsidR="6EE882E0">
              <w:rPr>
                <w:rFonts w:ascii="Verdana" w:hAnsi="Verdana" w:cs="Arial"/>
                <w:lang w:val="en-GB"/>
              </w:rPr>
              <w:t>;</w:t>
            </w:r>
          </w:p>
          <w:p w:rsidRPr="00EA199B" w:rsidR="00686CDB" w:rsidP="28955437" w:rsidRDefault="00686CDB" w14:paraId="5781B7A9"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28955437" w:rsidRDefault="2DB9FB38" w14:paraId="0F150B1B" w14:textId="3D849BE7">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Service remodelled to include cardiac liaison and advisory roles following gap analysis</w:t>
            </w:r>
            <w:r w:rsidRPr="28955437" w:rsidR="0A22A84B">
              <w:rPr>
                <w:rFonts w:ascii="Verdana" w:hAnsi="Verdana" w:cs="Arial"/>
                <w:lang w:val="en-GB"/>
              </w:rPr>
              <w:t>;</w:t>
            </w:r>
          </w:p>
          <w:p w:rsidRPr="00EA199B" w:rsidR="00686CDB" w:rsidP="28955437" w:rsidRDefault="00686CDB" w14:paraId="43BD1383"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00DB137E" w:rsidP="28955437" w:rsidRDefault="6E238C7F" w14:paraId="0DCAF46E" w14:textId="430890B1">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There was o</w:t>
            </w:r>
            <w:r w:rsidRPr="28955437" w:rsidR="2DB9FB38">
              <w:rPr>
                <w:rFonts w:ascii="Verdana" w:hAnsi="Verdana" w:cs="Arial"/>
                <w:lang w:val="en-GB"/>
              </w:rPr>
              <w:t xml:space="preserve">ngoing face-to-face engagement and annual meetings with families; QR codes provided for feedback, though uptake </w:t>
            </w:r>
            <w:r w:rsidRPr="28955437" w:rsidR="0F7480A3">
              <w:rPr>
                <w:rFonts w:ascii="Verdana" w:hAnsi="Verdana" w:cs="Arial"/>
                <w:lang w:val="en-GB"/>
              </w:rPr>
              <w:t>wa</w:t>
            </w:r>
            <w:r w:rsidRPr="28955437" w:rsidR="2DB9FB38">
              <w:rPr>
                <w:rFonts w:ascii="Verdana" w:hAnsi="Verdana" w:cs="Arial"/>
                <w:lang w:val="en-GB"/>
              </w:rPr>
              <w:t>s limited due to care demands</w:t>
            </w:r>
            <w:r w:rsidRPr="28955437" w:rsidR="1E3E7192">
              <w:rPr>
                <w:rFonts w:ascii="Verdana" w:hAnsi="Verdana" w:cs="Arial"/>
                <w:lang w:val="en-GB"/>
              </w:rPr>
              <w:t>;</w:t>
            </w:r>
          </w:p>
          <w:p w:rsidRPr="00EA199B" w:rsidR="00686CDB" w:rsidP="28955437" w:rsidRDefault="00686CDB" w14:paraId="49A352B2"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Arial"/>
                <w:lang w:val="en-GB"/>
              </w:rPr>
            </w:pPr>
          </w:p>
          <w:p w:rsidRPr="00EA199B" w:rsidR="00DB137E" w:rsidP="28955437" w:rsidRDefault="2DB9FB38" w14:paraId="369353B8" w14:textId="16DD1740">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Service remain</w:t>
            </w:r>
            <w:r w:rsidRPr="28955437" w:rsidR="02343BDF">
              <w:rPr>
                <w:rFonts w:ascii="Verdana" w:hAnsi="Verdana" w:cs="Arial"/>
                <w:lang w:val="en-GB"/>
              </w:rPr>
              <w:t>ed</w:t>
            </w:r>
            <w:r w:rsidRPr="28955437">
              <w:rPr>
                <w:rFonts w:ascii="Verdana" w:hAnsi="Verdana" w:cs="Arial"/>
                <w:lang w:val="en-GB"/>
              </w:rPr>
              <w:t xml:space="preserve"> committed to delivering safe, high-quality, consistent care despite recruitment challenges</w:t>
            </w:r>
            <w:r w:rsidRPr="28955437" w:rsidR="08556676">
              <w:rPr>
                <w:rFonts w:ascii="Verdana" w:hAnsi="Verdana" w:cs="Arial"/>
                <w:lang w:val="en-GB"/>
              </w:rPr>
              <w:t>;</w:t>
            </w:r>
          </w:p>
          <w:p w:rsidRPr="00EA199B" w:rsidR="00686CDB" w:rsidP="28955437" w:rsidRDefault="2DB9FB38" w14:paraId="6B7A21F3" w14:textId="7A1FE2E1">
            <w:pPr>
              <w:numPr>
                <w:ilvl w:val="0"/>
                <w:numId w:val="21"/>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hanging="357"/>
              <w:jc w:val="both"/>
              <w:rPr>
                <w:rFonts w:ascii="Verdana" w:hAnsi="Verdana" w:cs="Arial"/>
                <w:lang w:val="en-GB"/>
              </w:rPr>
            </w:pPr>
            <w:r w:rsidRPr="28955437">
              <w:rPr>
                <w:rFonts w:ascii="Verdana" w:hAnsi="Verdana" w:cs="Arial"/>
                <w:lang w:val="en-GB"/>
              </w:rPr>
              <w:t xml:space="preserve">Continued improvements and robust governance </w:t>
            </w:r>
            <w:r w:rsidRPr="28955437" w:rsidR="18B30D99">
              <w:rPr>
                <w:rFonts w:ascii="Verdana" w:hAnsi="Verdana" w:cs="Arial"/>
                <w:lang w:val="en-GB"/>
              </w:rPr>
              <w:t>was i</w:t>
            </w:r>
            <w:r w:rsidRPr="28955437">
              <w:rPr>
                <w:rFonts w:ascii="Verdana" w:hAnsi="Verdana" w:cs="Arial"/>
                <w:lang w:val="en-GB"/>
              </w:rPr>
              <w:t>n place; risk remain</w:t>
            </w:r>
            <w:r w:rsidRPr="28955437" w:rsidR="1B1B64B9">
              <w:rPr>
                <w:rFonts w:ascii="Verdana" w:hAnsi="Verdana" w:cs="Arial"/>
                <w:lang w:val="en-GB"/>
              </w:rPr>
              <w:t xml:space="preserve">ed </w:t>
            </w:r>
            <w:r w:rsidRPr="28955437">
              <w:rPr>
                <w:rFonts w:ascii="Verdana" w:hAnsi="Verdana" w:cs="Arial"/>
                <w:lang w:val="en-GB"/>
              </w:rPr>
              <w:t>under close monitoring.</w:t>
            </w:r>
          </w:p>
          <w:p w:rsidRPr="00686CDB" w:rsidR="00DB137E" w:rsidP="28955437" w:rsidRDefault="00DB137E" w14:paraId="46368BBE" w14:textId="0358EC35">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ind w:left="720"/>
              <w:jc w:val="both"/>
              <w:rPr>
                <w:rFonts w:ascii="Verdana" w:hAnsi="Verdana" w:cs="Arial"/>
                <w:lang w:val="en-GB"/>
              </w:rPr>
            </w:pPr>
          </w:p>
          <w:p w:rsidR="4FF0557B" w:rsidP="28955437" w:rsidRDefault="2DDB388E" w14:paraId="4D886B46" w14:textId="635E7BAC">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lang w:val="en-GB"/>
              </w:rPr>
            </w:pPr>
            <w:r w:rsidRPr="28955437">
              <w:rPr>
                <w:rFonts w:ascii="Verdana" w:hAnsi="Verdana" w:cs="Arial"/>
                <w:lang w:val="en-GB"/>
              </w:rPr>
              <w:t>A</w:t>
            </w:r>
            <w:r w:rsidRPr="28955437" w:rsidR="65756AAA">
              <w:rPr>
                <w:rFonts w:ascii="Verdana" w:hAnsi="Verdana" w:cs="Arial"/>
                <w:lang w:val="en-GB"/>
              </w:rPr>
              <w:t>LF</w:t>
            </w:r>
            <w:r w:rsidRPr="28955437">
              <w:rPr>
                <w:rFonts w:ascii="Verdana" w:hAnsi="Verdana" w:cs="Arial"/>
                <w:lang w:val="en-GB"/>
              </w:rPr>
              <w:t xml:space="preserve"> queried whether recruitment difficulties </w:t>
            </w:r>
            <w:r w:rsidRPr="28955437" w:rsidR="46CCBB86">
              <w:rPr>
                <w:rFonts w:ascii="Verdana" w:hAnsi="Verdana" w:cs="Arial"/>
                <w:lang w:val="en-GB"/>
              </w:rPr>
              <w:t>we</w:t>
            </w:r>
            <w:r w:rsidRPr="28955437">
              <w:rPr>
                <w:rFonts w:ascii="Verdana" w:hAnsi="Verdana" w:cs="Arial"/>
                <w:lang w:val="en-GB"/>
              </w:rPr>
              <w:t>re unique to S</w:t>
            </w:r>
            <w:r w:rsidRPr="28955437" w:rsidR="21AA067B">
              <w:rPr>
                <w:rFonts w:ascii="Verdana" w:hAnsi="Verdana" w:cs="Arial"/>
                <w:lang w:val="en-GB"/>
              </w:rPr>
              <w:t>BUHB</w:t>
            </w:r>
            <w:r w:rsidRPr="28955437">
              <w:rPr>
                <w:rFonts w:ascii="Verdana" w:hAnsi="Verdana" w:cs="Arial"/>
                <w:lang w:val="en-GB"/>
              </w:rPr>
              <w:t xml:space="preserve"> or common across Wales.</w:t>
            </w:r>
          </w:p>
          <w:p w:rsidR="4FF0557B" w:rsidP="28955437" w:rsidRDefault="2DDB388E" w14:paraId="1E6FF458" w14:textId="28E8CB94">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lang w:val="en-GB"/>
              </w:rPr>
            </w:pPr>
            <w:r w:rsidRPr="28955437">
              <w:rPr>
                <w:rFonts w:ascii="Verdana" w:hAnsi="Verdana" w:cs="Arial"/>
                <w:lang w:val="en-GB"/>
              </w:rPr>
              <w:t>V</w:t>
            </w:r>
            <w:r w:rsidRPr="28955437" w:rsidR="7B51CA35">
              <w:rPr>
                <w:rFonts w:ascii="Verdana" w:hAnsi="Verdana" w:cs="Arial"/>
                <w:lang w:val="en-GB"/>
              </w:rPr>
              <w:t>B informed that</w:t>
            </w:r>
            <w:r w:rsidRPr="28955437">
              <w:rPr>
                <w:rFonts w:ascii="Verdana" w:hAnsi="Verdana" w:cs="Arial"/>
                <w:lang w:val="en-GB"/>
              </w:rPr>
              <w:t xml:space="preserve"> other </w:t>
            </w:r>
            <w:r w:rsidRPr="28955437" w:rsidR="7B51CA35">
              <w:rPr>
                <w:rFonts w:ascii="Verdana" w:hAnsi="Verdana" w:cs="Arial"/>
                <w:lang w:val="en-GB"/>
              </w:rPr>
              <w:t>He</w:t>
            </w:r>
            <w:r w:rsidRPr="28955437">
              <w:rPr>
                <w:rFonts w:ascii="Verdana" w:hAnsi="Verdana" w:cs="Arial"/>
                <w:lang w:val="en-GB"/>
              </w:rPr>
              <w:t xml:space="preserve">alth </w:t>
            </w:r>
            <w:r w:rsidRPr="28955437" w:rsidR="72D1F2A8">
              <w:rPr>
                <w:rFonts w:ascii="Verdana" w:hAnsi="Verdana" w:cs="Arial"/>
                <w:lang w:val="en-GB"/>
              </w:rPr>
              <w:t>B</w:t>
            </w:r>
            <w:r w:rsidRPr="28955437">
              <w:rPr>
                <w:rFonts w:ascii="Verdana" w:hAnsi="Verdana" w:cs="Arial"/>
                <w:lang w:val="en-GB"/>
              </w:rPr>
              <w:t>oards also face</w:t>
            </w:r>
            <w:r w:rsidRPr="28955437" w:rsidR="6B91BB3A">
              <w:rPr>
                <w:rFonts w:ascii="Verdana" w:hAnsi="Verdana" w:cs="Arial"/>
                <w:lang w:val="en-GB"/>
              </w:rPr>
              <w:t>d</w:t>
            </w:r>
            <w:r w:rsidRPr="28955437">
              <w:rPr>
                <w:rFonts w:ascii="Verdana" w:hAnsi="Verdana" w:cs="Arial"/>
                <w:lang w:val="en-GB"/>
              </w:rPr>
              <w:t xml:space="preserve"> challenges, often relying on agencies, which themselves struggle to recruit. S</w:t>
            </w:r>
            <w:r w:rsidRPr="28955437" w:rsidR="575F5151">
              <w:rPr>
                <w:rFonts w:ascii="Verdana" w:hAnsi="Verdana" w:cs="Arial"/>
                <w:lang w:val="en-GB"/>
              </w:rPr>
              <w:t xml:space="preserve">BUHB </w:t>
            </w:r>
            <w:r w:rsidRPr="28955437">
              <w:rPr>
                <w:rFonts w:ascii="Verdana" w:hAnsi="Verdana" w:cs="Arial"/>
                <w:lang w:val="en-GB"/>
              </w:rPr>
              <w:t>employ</w:t>
            </w:r>
            <w:r w:rsidRPr="28955437" w:rsidR="265DAA0E">
              <w:rPr>
                <w:rFonts w:ascii="Verdana" w:hAnsi="Verdana" w:cs="Arial"/>
                <w:lang w:val="en-GB"/>
              </w:rPr>
              <w:t>ed</w:t>
            </w:r>
            <w:r w:rsidRPr="28955437">
              <w:rPr>
                <w:rFonts w:ascii="Verdana" w:hAnsi="Verdana" w:cs="Arial"/>
                <w:lang w:val="en-GB"/>
              </w:rPr>
              <w:t xml:space="preserve"> staff directly, which avoid</w:t>
            </w:r>
            <w:r w:rsidRPr="28955437" w:rsidR="633C4C82">
              <w:rPr>
                <w:rFonts w:ascii="Verdana" w:hAnsi="Verdana" w:cs="Arial"/>
                <w:lang w:val="en-GB"/>
              </w:rPr>
              <w:t>ed</w:t>
            </w:r>
            <w:r w:rsidRPr="28955437">
              <w:rPr>
                <w:rFonts w:ascii="Verdana" w:hAnsi="Verdana" w:cs="Arial"/>
                <w:lang w:val="en-GB"/>
              </w:rPr>
              <w:t xml:space="preserve"> some delays, but agencies typically pay higher rates.</w:t>
            </w:r>
          </w:p>
          <w:p w:rsidRPr="00EA199B" w:rsidR="00DB137E" w:rsidP="51E08722" w:rsidRDefault="41081DD5" w14:paraId="489C3969" w14:textId="4419F0FB">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lang w:val="en-GB"/>
              </w:rPr>
            </w:pPr>
            <w:r w:rsidRPr="51E08722">
              <w:rPr>
                <w:rFonts w:ascii="Verdana" w:hAnsi="Verdana" w:cs="Arial"/>
                <w:lang w:val="en-GB"/>
              </w:rPr>
              <w:t xml:space="preserve">The Committee: </w:t>
            </w:r>
          </w:p>
          <w:p w:rsidRPr="00EA199B" w:rsidR="00DB137E" w:rsidP="28955437" w:rsidRDefault="41081DD5" w14:paraId="1466BED8" w14:textId="7E7C9B8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ind w:right="-103"/>
              <w:jc w:val="both"/>
              <w:rPr>
                <w:rFonts w:ascii="Verdana" w:hAnsi="Verdana" w:cs="Arial"/>
              </w:rPr>
            </w:pPr>
            <w:r w:rsidRPr="28955437">
              <w:rPr>
                <w:rFonts w:ascii="Verdana" w:hAnsi="Verdana" w:cs="Arial"/>
                <w:b/>
                <w:bCs/>
              </w:rPr>
              <w:t>Agreed</w:t>
            </w:r>
            <w:r w:rsidRPr="28955437">
              <w:rPr>
                <w:rFonts w:ascii="Verdana" w:hAnsi="Verdana" w:cs="Arial"/>
              </w:rPr>
              <w:t xml:space="preserve"> to </w:t>
            </w:r>
            <w:r w:rsidRPr="28955437">
              <w:rPr>
                <w:rFonts w:ascii="Verdana" w:hAnsi="Verdana" w:cs="Arial"/>
                <w:i/>
                <w:iCs/>
              </w:rPr>
              <w:t>advise</w:t>
            </w:r>
            <w:r w:rsidRPr="28955437">
              <w:rPr>
                <w:rFonts w:ascii="Verdana" w:hAnsi="Verdana" w:cs="Arial"/>
              </w:rPr>
              <w:t xml:space="preserve"> the Board of ongoing recruitment challenges</w:t>
            </w:r>
            <w:r w:rsidRPr="28955437" w:rsidR="00DD7382">
              <w:rPr>
                <w:rFonts w:ascii="Verdana" w:hAnsi="Verdana" w:cs="Arial"/>
              </w:rPr>
              <w:t xml:space="preserve">. </w:t>
            </w:r>
            <w:r w:rsidRPr="28955437" w:rsidR="5AA71C8C">
              <w:rPr>
                <w:rFonts w:ascii="Verdana" w:hAnsi="Verdana" w:cs="Arial"/>
              </w:rPr>
              <w:t xml:space="preserve"> </w:t>
            </w:r>
            <w:r w:rsidRPr="28955437" w:rsidR="00DD7382">
              <w:rPr>
                <w:rFonts w:ascii="Verdana" w:hAnsi="Verdana" w:cs="Arial"/>
              </w:rPr>
              <w:t>T</w:t>
            </w:r>
            <w:r w:rsidRPr="28955437" w:rsidR="5AA71C8C">
              <w:rPr>
                <w:rFonts w:ascii="Verdana" w:hAnsi="Verdana" w:cs="Arial"/>
              </w:rPr>
              <w:t>he children's community nursing team remained committed to delivering high quality, safe, and consistent care</w:t>
            </w:r>
            <w:r w:rsidRPr="28955437" w:rsidR="00DD7382">
              <w:rPr>
                <w:rFonts w:ascii="Verdana" w:hAnsi="Verdana" w:cs="Arial"/>
              </w:rPr>
              <w:t xml:space="preserve"> but </w:t>
            </w:r>
            <w:r w:rsidRPr="28955437" w:rsidR="5AA71C8C">
              <w:rPr>
                <w:rFonts w:ascii="Verdana" w:hAnsi="Verdana" w:cs="Arial"/>
              </w:rPr>
              <w:t>there were sustained workforce challenges, particularly in recruitment and retention of non-registered staff that require urgent attention and strategic action to ensure service continuity and meet the needs of children and families.</w:t>
            </w:r>
          </w:p>
          <w:p w:rsidRPr="00EA199B" w:rsidR="00DB137E" w:rsidP="51E08722" w:rsidRDefault="41081DD5" w14:paraId="52C5813E" w14:textId="6BA2AC80">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lang w:val="en-GB"/>
              </w:rPr>
            </w:pPr>
            <w:r w:rsidRPr="51E08722">
              <w:rPr>
                <w:rFonts w:ascii="Verdana" w:hAnsi="Verdana" w:cs="Arial"/>
                <w:b/>
                <w:bCs/>
                <w:lang w:val="en-GB"/>
              </w:rPr>
              <w:t xml:space="preserve">Agreed </w:t>
            </w:r>
            <w:r w:rsidRPr="51E08722">
              <w:rPr>
                <w:rFonts w:ascii="Verdana" w:hAnsi="Verdana" w:cs="Arial"/>
                <w:lang w:val="en-GB"/>
              </w:rPr>
              <w:t xml:space="preserve">to </w:t>
            </w:r>
            <w:r w:rsidRPr="51E08722">
              <w:rPr>
                <w:rFonts w:ascii="Verdana" w:hAnsi="Verdana" w:cs="Arial"/>
                <w:i/>
                <w:iCs/>
                <w:lang w:val="en-GB"/>
              </w:rPr>
              <w:t xml:space="preserve">refer </w:t>
            </w:r>
            <w:r w:rsidRPr="51E08722" w:rsidR="45EB7B8C">
              <w:rPr>
                <w:rFonts w:ascii="Verdana" w:hAnsi="Verdana" w:cs="Arial"/>
                <w:i/>
                <w:iCs/>
                <w:lang w:val="en-GB"/>
              </w:rPr>
              <w:t>t</w:t>
            </w:r>
            <w:r w:rsidRPr="51E08722" w:rsidR="45EB7B8C">
              <w:rPr>
                <w:rFonts w:ascii="Verdana" w:hAnsi="Verdana" w:cs="Arial"/>
                <w:lang w:val="en-GB"/>
              </w:rPr>
              <w:t>he ongoing workforce recruitment and availability issues in the children's community nursing service to Workforce and OD. This referral was made due to persistent challenges in recruiting and retaining non-registered staff, which impact the delivery and continuity of care for complex children in the community</w:t>
            </w:r>
            <w:r w:rsidRPr="19C8B1BD" w:rsidR="340AA643">
              <w:rPr>
                <w:rFonts w:ascii="Verdana" w:hAnsi="Verdana" w:cs="Arial"/>
                <w:lang w:val="en-GB"/>
              </w:rPr>
              <w:t>.</w:t>
            </w:r>
          </w:p>
          <w:p w:rsidRPr="00EA199B" w:rsidR="00DB137E" w:rsidP="19C8B1BD" w:rsidRDefault="340AA643" w14:paraId="19A1C190" w14:textId="7A18BE92">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Arial"/>
                <w:lang w:val="en-GB"/>
              </w:rPr>
            </w:pPr>
            <w:r w:rsidRPr="19C8B1BD">
              <w:rPr>
                <w:rFonts w:ascii="Verdana" w:hAnsi="Verdana" w:cs="Arial"/>
                <w:b/>
                <w:bCs/>
                <w:lang w:val="en-GB"/>
              </w:rPr>
              <w:t xml:space="preserve">Were assured </w:t>
            </w:r>
            <w:r w:rsidRPr="19C8B1BD">
              <w:rPr>
                <w:rFonts w:ascii="Verdana" w:hAnsi="Verdana" w:cs="Arial"/>
                <w:lang w:val="en-GB"/>
              </w:rPr>
              <w:t>by the Children Community Nursing report.</w:t>
            </w:r>
          </w:p>
          <w:p w:rsidRPr="00EA199B" w:rsidR="00DB137E" w:rsidP="51E08722" w:rsidRDefault="00DB137E" w14:paraId="5CDBBD35" w14:textId="5E15D889">
            <w:pPr>
              <w:pBdr>
                <w:top w:val="none" w:color="000000" w:sz="0" w:space="0"/>
                <w:left w:val="none" w:color="000000" w:sz="0" w:space="0"/>
                <w:bottom w:val="none" w:color="000000" w:sz="0" w:space="0"/>
                <w:right w:val="none" w:color="000000" w:sz="0" w:space="0"/>
                <w:between w:val="none" w:color="000000" w:sz="0" w:space="0"/>
                <w:bar w:val="none" w:color="000000" w:sz="0"/>
              </w:pBdr>
              <w:shd w:val="clear" w:color="auto" w:fill="FFFFFF" w:themeFill="background1"/>
              <w:spacing w:beforeAutospacing="1" w:afterAutospacing="1" w:line="259" w:lineRule="auto"/>
              <w:jc w:val="both"/>
              <w:rPr>
                <w:rFonts w:ascii="Verdana" w:hAnsi="Verdana" w:cs="Arial"/>
                <w:lang w:val="en-GB"/>
              </w:rPr>
            </w:pPr>
          </w:p>
        </w:tc>
      </w:tr>
      <w:tr w:rsidRPr="00EA199B" w:rsidR="00E24CC2" w:rsidTr="53EB70BB" w14:paraId="710B7268" w14:textId="77777777">
        <w:trPr>
          <w:trHeight w:val="300"/>
        </w:trPr>
        <w:tc>
          <w:tcPr>
            <w:tcW w:w="1418" w:type="dxa"/>
            <w:tcMar>
              <w:top w:w="80" w:type="dxa"/>
              <w:left w:w="80" w:type="dxa"/>
              <w:bottom w:w="80" w:type="dxa"/>
              <w:right w:w="80" w:type="dxa"/>
            </w:tcMar>
          </w:tcPr>
          <w:p w:rsidRPr="00EA199B" w:rsidR="00E24CC2" w:rsidP="00843208" w:rsidRDefault="17EF05ED" w14:paraId="3ADA8046" w14:textId="60EE0010">
            <w:pPr>
              <w:spacing w:before="120" w:after="120"/>
              <w:jc w:val="both"/>
              <w:rPr>
                <w:rFonts w:ascii="Verdana" w:hAnsi="Verdana" w:cs="Arial"/>
                <w:b/>
                <w:bCs/>
              </w:rPr>
            </w:pPr>
            <w:r w:rsidRPr="19C8B1BD">
              <w:rPr>
                <w:rFonts w:ascii="Verdana" w:hAnsi="Verdana" w:cs="Arial"/>
                <w:b/>
                <w:bCs/>
              </w:rPr>
              <w:t>118</w:t>
            </w:r>
            <w:r w:rsidRPr="07A0E2F5" w:rsidR="409DE59A">
              <w:rPr>
                <w:rFonts w:ascii="Verdana" w:hAnsi="Verdana" w:cs="Arial"/>
                <w:b/>
                <w:bCs/>
              </w:rPr>
              <w:t>/25</w:t>
            </w:r>
          </w:p>
        </w:tc>
        <w:tc>
          <w:tcPr>
            <w:tcW w:w="8930" w:type="dxa"/>
            <w:tcMar>
              <w:top w:w="80" w:type="dxa"/>
              <w:left w:w="80" w:type="dxa"/>
              <w:bottom w:w="80" w:type="dxa"/>
              <w:right w:w="80" w:type="dxa"/>
            </w:tcMar>
          </w:tcPr>
          <w:p w:rsidRPr="00EA199B" w:rsidR="00E24CC2" w:rsidP="07A0E2F5" w:rsidRDefault="00601A5C" w14:paraId="6B77E14F" w14:textId="28E9FB51">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Pr>
                <w:rFonts w:ascii="Verdana" w:hAnsi="Verdana" w:cs="Arial"/>
                <w:b/>
                <w:bCs/>
              </w:rPr>
              <w:t>EXTERNAL INSPECTIONS</w:t>
            </w:r>
            <w:r w:rsidRPr="07A0E2F5" w:rsidR="21ECC017">
              <w:rPr>
                <w:rFonts w:ascii="Verdana" w:hAnsi="Verdana" w:cs="Arial"/>
                <w:b/>
                <w:bCs/>
              </w:rPr>
              <w:t xml:space="preserve"> </w:t>
            </w:r>
          </w:p>
        </w:tc>
      </w:tr>
      <w:tr w:rsidRPr="00EA199B" w:rsidR="00050AF0" w:rsidTr="53EB70BB" w14:paraId="0A2A6D50" w14:textId="77777777">
        <w:trPr>
          <w:trHeight w:val="300"/>
        </w:trPr>
        <w:tc>
          <w:tcPr>
            <w:tcW w:w="10348" w:type="dxa"/>
            <w:gridSpan w:val="2"/>
            <w:tcMar>
              <w:top w:w="80" w:type="dxa"/>
              <w:left w:w="80" w:type="dxa"/>
              <w:bottom w:w="80" w:type="dxa"/>
              <w:right w:w="80" w:type="dxa"/>
            </w:tcMar>
          </w:tcPr>
          <w:p w:rsidR="00050AF0" w:rsidP="00050AF0" w:rsidRDefault="00050AF0" w14:paraId="342669E2"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lang w:val="en-GB"/>
              </w:rPr>
            </w:pPr>
            <w:r>
              <w:rPr>
                <w:rFonts w:ascii="Verdana" w:hAnsi="Verdana" w:eastAsia="Verdana" w:cs="Verdana"/>
              </w:rPr>
              <w:t>HL</w:t>
            </w:r>
            <w:r w:rsidRPr="51E08722">
              <w:rPr>
                <w:rFonts w:ascii="Verdana" w:hAnsi="Verdana" w:eastAsia="Verdana" w:cs="Verdana"/>
              </w:rPr>
              <w:t xml:space="preserve"> presented the </w:t>
            </w:r>
            <w:r>
              <w:rPr>
                <w:rFonts w:ascii="Verdana" w:hAnsi="Verdana" w:eastAsia="Verdana" w:cs="Verdana"/>
                <w:color w:val="000000" w:themeColor="text1"/>
                <w:lang w:val="en-GB"/>
              </w:rPr>
              <w:t>External Inspections</w:t>
            </w:r>
            <w:r w:rsidRPr="51E08722">
              <w:rPr>
                <w:rFonts w:ascii="Verdana" w:hAnsi="Verdana" w:eastAsia="Verdana" w:cs="Verdana"/>
                <w:color w:val="000000" w:themeColor="text1"/>
              </w:rPr>
              <w:t xml:space="preserve"> report</w:t>
            </w:r>
            <w:r w:rsidRPr="51E08722">
              <w:rPr>
                <w:rFonts w:ascii="Verdana" w:hAnsi="Verdana" w:eastAsia="Verdana" w:cs="Verdana"/>
              </w:rPr>
              <w:t xml:space="preserve"> highlighting the following:</w:t>
            </w:r>
          </w:p>
          <w:p w:rsidRPr="00845642" w:rsidR="00050AF0" w:rsidP="00050AF0" w:rsidRDefault="00050AF0" w14:paraId="40B8C484"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r>
              <w:rPr>
                <w:rFonts w:ascii="Verdana" w:hAnsi="Verdana" w:cs="Segoe UI"/>
                <w:shd w:val="clear" w:color="auto" w:fill="FFFFFF"/>
              </w:rPr>
              <w:t>There was a c</w:t>
            </w:r>
            <w:r w:rsidRPr="00450A48">
              <w:rPr>
                <w:rFonts w:ascii="Verdana" w:hAnsi="Verdana" w:cs="Segoe UI"/>
                <w:shd w:val="clear" w:color="auto" w:fill="FFFFFF"/>
              </w:rPr>
              <w:t xml:space="preserve">omprehensive update on activity since July; </w:t>
            </w:r>
            <w:r>
              <w:rPr>
                <w:rFonts w:ascii="Verdana" w:hAnsi="Verdana" w:cs="Segoe UI"/>
                <w:shd w:val="clear" w:color="auto" w:fill="FFFFFF"/>
              </w:rPr>
              <w:t>the C</w:t>
            </w:r>
            <w:r w:rsidRPr="00450A48">
              <w:rPr>
                <w:rFonts w:ascii="Verdana" w:hAnsi="Verdana" w:cs="Segoe UI"/>
                <w:shd w:val="clear" w:color="auto" w:fill="FFFFFF"/>
              </w:rPr>
              <w:t xml:space="preserve">ommittee </w:t>
            </w:r>
            <w:r>
              <w:rPr>
                <w:rFonts w:ascii="Verdana" w:hAnsi="Verdana" w:cs="Segoe UI"/>
                <w:shd w:val="clear" w:color="auto" w:fill="FFFFFF"/>
              </w:rPr>
              <w:t xml:space="preserve">was </w:t>
            </w:r>
            <w:r w:rsidRPr="00450A48">
              <w:rPr>
                <w:rFonts w:ascii="Verdana" w:hAnsi="Verdana" w:cs="Segoe UI"/>
                <w:shd w:val="clear" w:color="auto" w:fill="FFFFFF"/>
              </w:rPr>
              <w:t>to consider whether future reports should be shorter or provided at every meeting</w:t>
            </w:r>
            <w:r>
              <w:rPr>
                <w:rFonts w:ascii="Verdana" w:hAnsi="Verdana" w:cs="Segoe UI"/>
                <w:shd w:val="clear" w:color="auto" w:fill="FFFFFF"/>
              </w:rPr>
              <w:t>;</w:t>
            </w:r>
          </w:p>
          <w:p w:rsidRPr="00845642" w:rsidR="00050AF0" w:rsidP="00050AF0" w:rsidRDefault="00050AF0" w14:paraId="0B57C563"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p>
          <w:p w:rsidRPr="00112A3C" w:rsidR="00050AF0" w:rsidP="00050AF0" w:rsidRDefault="00050AF0" w14:paraId="413C1ABE"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r w:rsidRPr="00450A48">
              <w:rPr>
                <w:rFonts w:ascii="Verdana" w:hAnsi="Verdana" w:cs="Segoe UI"/>
                <w:shd w:val="clear" w:color="auto" w:fill="FFFFFF"/>
              </w:rPr>
              <w:t>Healthcare Inspectorate Wales (HIW):Three final reports published:</w:t>
            </w:r>
            <w:r>
              <w:rPr>
                <w:rFonts w:ascii="Verdana" w:hAnsi="Verdana" w:cs="Segoe UI"/>
                <w:shd w:val="clear" w:color="auto" w:fill="FFFFFF"/>
              </w:rPr>
              <w:t xml:space="preserve"> </w:t>
            </w:r>
            <w:r w:rsidRPr="00450A48">
              <w:rPr>
                <w:rFonts w:ascii="Verdana" w:hAnsi="Verdana" w:cs="Segoe UI"/>
                <w:shd w:val="clear" w:color="auto" w:fill="FFFFFF"/>
              </w:rPr>
              <w:t>Laurels and Briery Complex Care Unit</w:t>
            </w:r>
            <w:r>
              <w:rPr>
                <w:rFonts w:ascii="Verdana" w:hAnsi="Verdana" w:cs="Segoe UI"/>
                <w:shd w:val="clear" w:color="auto" w:fill="FFFFFF"/>
              </w:rPr>
              <w:t xml:space="preserve">, </w:t>
            </w:r>
            <w:r w:rsidRPr="00450A48">
              <w:rPr>
                <w:rFonts w:ascii="Verdana" w:hAnsi="Verdana" w:cs="Segoe UI"/>
                <w:shd w:val="clear" w:color="auto" w:fill="FFFFFF"/>
              </w:rPr>
              <w:t>Minor Injuries Unit (Neath Port Talbot Hospital)</w:t>
            </w:r>
            <w:r>
              <w:rPr>
                <w:rFonts w:ascii="Verdana" w:hAnsi="Verdana" w:cs="Segoe UI"/>
                <w:shd w:val="clear" w:color="auto" w:fill="FFFFFF"/>
              </w:rPr>
              <w:t xml:space="preserve">, </w:t>
            </w:r>
            <w:r w:rsidRPr="00450A48">
              <w:rPr>
                <w:rFonts w:ascii="Verdana" w:hAnsi="Verdana" w:cs="Segoe UI"/>
                <w:shd w:val="clear" w:color="auto" w:fill="FFFFFF"/>
              </w:rPr>
              <w:t>Community Mental Health Team</w:t>
            </w:r>
            <w:r>
              <w:rPr>
                <w:rFonts w:ascii="Verdana" w:hAnsi="Verdana" w:cs="Segoe UI"/>
                <w:shd w:val="clear" w:color="auto" w:fill="FFFFFF"/>
              </w:rPr>
              <w:t>;</w:t>
            </w:r>
          </w:p>
          <w:p w:rsidRPr="00112A3C" w:rsidR="00050AF0" w:rsidP="00050AF0" w:rsidRDefault="00050AF0" w14:paraId="39DAB235"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lang w:val="en-GB"/>
              </w:rPr>
            </w:pPr>
          </w:p>
          <w:p w:rsidRPr="00845642" w:rsidR="00050AF0" w:rsidP="00050AF0" w:rsidRDefault="00050AF0" w14:paraId="15F36429"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r>
              <w:rPr>
                <w:rFonts w:ascii="Verdana" w:hAnsi="Verdana" w:cs="Segoe UI"/>
                <w:shd w:val="clear" w:color="auto" w:fill="FFFFFF"/>
              </w:rPr>
              <w:t>There was a r</w:t>
            </w:r>
            <w:r w:rsidRPr="00450A48">
              <w:rPr>
                <w:rFonts w:ascii="Verdana" w:hAnsi="Verdana" w:cs="Segoe UI"/>
                <w:shd w:val="clear" w:color="auto" w:fill="FFFFFF"/>
              </w:rPr>
              <w:t>ecent inspection</w:t>
            </w:r>
            <w:r>
              <w:rPr>
                <w:rFonts w:ascii="Verdana" w:hAnsi="Verdana" w:cs="Segoe UI"/>
                <w:shd w:val="clear" w:color="auto" w:fill="FFFFFF"/>
              </w:rPr>
              <w:t xml:space="preserve"> at </w:t>
            </w:r>
            <w:r w:rsidRPr="00450A48">
              <w:rPr>
                <w:rFonts w:ascii="Verdana" w:hAnsi="Verdana" w:cs="Segoe UI"/>
                <w:shd w:val="clear" w:color="auto" w:fill="FFFFFF"/>
              </w:rPr>
              <w:t>T</w:t>
            </w:r>
            <w:r>
              <w:rPr>
                <w:rFonts w:ascii="Verdana" w:hAnsi="Verdana" w:cs="Segoe UI"/>
                <w:shd w:val="clear" w:color="auto" w:fill="FFFFFF"/>
              </w:rPr>
              <w:t>awe</w:t>
            </w:r>
            <w:r w:rsidRPr="00450A48">
              <w:rPr>
                <w:rFonts w:ascii="Verdana" w:hAnsi="Verdana" w:cs="Segoe UI"/>
                <w:shd w:val="clear" w:color="auto" w:fill="FFFFFF"/>
              </w:rPr>
              <w:t xml:space="preserve"> Clinic</w:t>
            </w:r>
            <w:r>
              <w:rPr>
                <w:rFonts w:ascii="Verdana" w:hAnsi="Verdana" w:cs="Segoe UI"/>
                <w:shd w:val="clear" w:color="auto" w:fill="FFFFFF"/>
              </w:rPr>
              <w:t xml:space="preserve">, an </w:t>
            </w:r>
            <w:r w:rsidRPr="00450A48">
              <w:rPr>
                <w:rFonts w:ascii="Verdana" w:hAnsi="Verdana" w:cs="Segoe UI"/>
                <w:shd w:val="clear" w:color="auto" w:fill="FFFFFF"/>
              </w:rPr>
              <w:t xml:space="preserve">immediate improvement plan </w:t>
            </w:r>
            <w:r>
              <w:rPr>
                <w:rFonts w:ascii="Verdana" w:hAnsi="Verdana" w:cs="Segoe UI"/>
                <w:shd w:val="clear" w:color="auto" w:fill="FFFFFF"/>
              </w:rPr>
              <w:t xml:space="preserve">was </w:t>
            </w:r>
            <w:r w:rsidRPr="00450A48">
              <w:rPr>
                <w:rFonts w:ascii="Verdana" w:hAnsi="Verdana" w:cs="Segoe UI"/>
                <w:shd w:val="clear" w:color="auto" w:fill="FFFFFF"/>
              </w:rPr>
              <w:t xml:space="preserve">submitted and accepted; </w:t>
            </w:r>
            <w:r>
              <w:rPr>
                <w:rFonts w:ascii="Verdana" w:hAnsi="Verdana" w:cs="Segoe UI"/>
                <w:shd w:val="clear" w:color="auto" w:fill="FFFFFF"/>
              </w:rPr>
              <w:t>a draft report was in development;</w:t>
            </w:r>
          </w:p>
          <w:p w:rsidRPr="00A340D2" w:rsidR="00050AF0" w:rsidP="00050AF0" w:rsidRDefault="00050AF0" w14:paraId="3556489F"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p>
          <w:p w:rsidRPr="00845642" w:rsidR="00050AF0" w:rsidP="00050AF0" w:rsidRDefault="00050AF0" w14:paraId="4A2CB96D"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r>
              <w:rPr>
                <w:rFonts w:ascii="Verdana" w:hAnsi="Verdana" w:cs="Segoe UI"/>
                <w:shd w:val="clear" w:color="auto" w:fill="FFFFFF"/>
              </w:rPr>
              <w:t>There were f</w:t>
            </w:r>
            <w:r w:rsidRPr="00A340D2">
              <w:rPr>
                <w:rFonts w:ascii="Verdana" w:hAnsi="Verdana" w:cs="Segoe UI"/>
                <w:shd w:val="clear" w:color="auto" w:fill="FFFFFF"/>
              </w:rPr>
              <w:t>our updates provided and accepted on action plans for:</w:t>
            </w:r>
            <w:r>
              <w:rPr>
                <w:rFonts w:ascii="Verdana" w:hAnsi="Verdana" w:cs="Segoe UI"/>
                <w:shd w:val="clear" w:color="auto" w:fill="FFFFFF"/>
              </w:rPr>
              <w:t xml:space="preserve"> </w:t>
            </w:r>
            <w:r w:rsidRPr="00A340D2">
              <w:rPr>
                <w:rFonts w:ascii="Verdana" w:hAnsi="Verdana" w:cs="Segoe UI"/>
                <w:shd w:val="clear" w:color="auto" w:fill="FFFFFF"/>
              </w:rPr>
              <w:t>Emergency Department</w:t>
            </w:r>
            <w:r>
              <w:rPr>
                <w:rFonts w:ascii="Verdana" w:hAnsi="Verdana" w:cs="Segoe UI"/>
                <w:shd w:val="clear" w:color="auto" w:fill="FFFFFF"/>
              </w:rPr>
              <w:t xml:space="preserve">, </w:t>
            </w:r>
            <w:r w:rsidRPr="00A340D2">
              <w:rPr>
                <w:rFonts w:ascii="Verdana" w:hAnsi="Verdana" w:cs="Segoe UI"/>
                <w:shd w:val="clear" w:color="auto" w:fill="FFFFFF"/>
              </w:rPr>
              <w:t>Diagnostic Services (Singleton)</w:t>
            </w:r>
            <w:r>
              <w:rPr>
                <w:rFonts w:ascii="Verdana" w:hAnsi="Verdana" w:cs="Segoe UI"/>
                <w:shd w:val="clear" w:color="auto" w:fill="FFFFFF"/>
              </w:rPr>
              <w:t xml:space="preserve">, </w:t>
            </w:r>
            <w:r w:rsidRPr="00A340D2">
              <w:rPr>
                <w:rFonts w:ascii="Verdana" w:hAnsi="Verdana" w:cs="Segoe UI"/>
                <w:shd w:val="clear" w:color="auto" w:fill="FFFFFF"/>
              </w:rPr>
              <w:t>Birth Centre (Neath Port Talbot Hospital)</w:t>
            </w:r>
            <w:r>
              <w:rPr>
                <w:rFonts w:ascii="Verdana" w:hAnsi="Verdana" w:cs="Segoe UI"/>
                <w:shd w:val="clear" w:color="auto" w:fill="FFFFFF"/>
              </w:rPr>
              <w:t xml:space="preserve"> and </w:t>
            </w:r>
            <w:r w:rsidRPr="00A340D2">
              <w:rPr>
                <w:rFonts w:ascii="Verdana" w:hAnsi="Verdana" w:cs="Segoe UI"/>
                <w:shd w:val="clear" w:color="auto" w:fill="FFFFFF"/>
              </w:rPr>
              <w:t>Laurels and Briery Complex Care Uni</w:t>
            </w:r>
            <w:r>
              <w:rPr>
                <w:rFonts w:ascii="Verdana" w:hAnsi="Verdana" w:cs="Segoe UI"/>
                <w:shd w:val="clear" w:color="auto" w:fill="FFFFFF"/>
              </w:rPr>
              <w:t xml:space="preserve">t; </w:t>
            </w:r>
          </w:p>
          <w:p w:rsidRPr="00942A85" w:rsidR="00050AF0" w:rsidP="00050AF0" w:rsidRDefault="00050AF0" w14:paraId="30D2773F"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p>
          <w:p w:rsidRPr="00112A3C" w:rsidR="00050AF0" w:rsidP="00050AF0" w:rsidRDefault="00050AF0" w14:paraId="15356DE7"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lang w:val="en-GB"/>
              </w:rPr>
            </w:pPr>
            <w:r>
              <w:rPr>
                <w:rFonts w:ascii="Verdana" w:hAnsi="Verdana" w:cs="Segoe UI"/>
                <w:shd w:val="clear" w:color="auto" w:fill="FFFFFF"/>
              </w:rPr>
              <w:t>The r</w:t>
            </w:r>
            <w:r w:rsidRPr="00942A85">
              <w:rPr>
                <w:rFonts w:ascii="Verdana" w:hAnsi="Verdana" w:cs="Segoe UI"/>
                <w:shd w:val="clear" w:color="auto" w:fill="FFFFFF"/>
              </w:rPr>
              <w:t xml:space="preserve">esponse submitted to HIW inquiries on maternity and neonatal services; </w:t>
            </w:r>
            <w:r>
              <w:rPr>
                <w:rFonts w:ascii="Verdana" w:hAnsi="Verdana" w:cs="Segoe UI"/>
                <w:shd w:val="clear" w:color="auto" w:fill="FFFFFF"/>
              </w:rPr>
              <w:t xml:space="preserve">a </w:t>
            </w:r>
            <w:r w:rsidRPr="00942A85">
              <w:rPr>
                <w:rFonts w:ascii="Verdana" w:hAnsi="Verdana" w:cs="Segoe UI"/>
                <w:shd w:val="clear" w:color="auto" w:fill="FFFFFF"/>
              </w:rPr>
              <w:t xml:space="preserve">copy </w:t>
            </w:r>
            <w:r>
              <w:rPr>
                <w:rFonts w:ascii="Verdana" w:hAnsi="Verdana" w:cs="Segoe UI"/>
                <w:shd w:val="clear" w:color="auto" w:fill="FFFFFF"/>
              </w:rPr>
              <w:t xml:space="preserve">was </w:t>
            </w:r>
            <w:r w:rsidRPr="00942A85">
              <w:rPr>
                <w:rFonts w:ascii="Verdana" w:hAnsi="Verdana" w:cs="Segoe UI"/>
                <w:shd w:val="clear" w:color="auto" w:fill="FFFFFF"/>
              </w:rPr>
              <w:t xml:space="preserve">attached to </w:t>
            </w:r>
            <w:r>
              <w:rPr>
                <w:rFonts w:ascii="Verdana" w:hAnsi="Verdana" w:cs="Segoe UI"/>
                <w:shd w:val="clear" w:color="auto" w:fill="FFFFFF"/>
              </w:rPr>
              <w:t xml:space="preserve">the </w:t>
            </w:r>
            <w:r w:rsidRPr="00942A85">
              <w:rPr>
                <w:rFonts w:ascii="Verdana" w:hAnsi="Verdana" w:cs="Segoe UI"/>
                <w:shd w:val="clear" w:color="auto" w:fill="FFFFFF"/>
              </w:rPr>
              <w:t>report</w:t>
            </w:r>
            <w:r>
              <w:rPr>
                <w:rFonts w:ascii="Verdana" w:hAnsi="Verdana" w:cs="Segoe UI"/>
                <w:shd w:val="clear" w:color="auto" w:fill="FFFFFF"/>
              </w:rPr>
              <w:t>;</w:t>
            </w:r>
          </w:p>
          <w:p w:rsidRPr="00112A3C" w:rsidR="00050AF0" w:rsidP="00050AF0" w:rsidRDefault="00050AF0" w14:paraId="3DC5EB5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lang w:val="en-GB"/>
              </w:rPr>
            </w:pPr>
          </w:p>
          <w:p w:rsidR="00050AF0" w:rsidP="00050AF0" w:rsidRDefault="00050AF0" w14:paraId="6CE354AE"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jc w:val="both"/>
              <w:rPr>
                <w:rFonts w:ascii="Verdana" w:hAnsi="Verdana" w:cs="Segoe UI"/>
                <w:shd w:val="clear" w:color="auto" w:fill="FFFFFF"/>
              </w:rPr>
            </w:pPr>
            <w:r w:rsidRPr="00F11D23">
              <w:rPr>
                <w:rFonts w:ascii="Verdana" w:hAnsi="Verdana" w:cs="Segoe UI"/>
                <w:shd w:val="clear" w:color="auto" w:fill="FFFFFF"/>
              </w:rPr>
              <w:t>Joint Commission and Committee review of Caswell Clinic was completed in October 2025;</w:t>
            </w:r>
          </w:p>
          <w:p w:rsidR="00050AF0" w:rsidP="00050AF0" w:rsidRDefault="00050AF0" w14:paraId="683487C0" w14:textId="77777777">
            <w:pPr>
              <w:pStyle w:val="ListParagraph"/>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jc w:val="both"/>
              <w:rPr>
                <w:rFonts w:ascii="Verdana" w:hAnsi="Verdana" w:cs="Segoe UI"/>
                <w:shd w:val="clear" w:color="auto" w:fill="FFFFFF"/>
              </w:rPr>
            </w:pPr>
          </w:p>
          <w:p w:rsidR="00050AF0" w:rsidP="00050AF0" w:rsidRDefault="00050AF0" w14:paraId="4248CA5C"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jc w:val="both"/>
              <w:rPr>
                <w:rFonts w:ascii="Verdana" w:hAnsi="Verdana" w:cs="Segoe UI"/>
                <w:shd w:val="clear" w:color="auto" w:fill="FFFFFF"/>
              </w:rPr>
            </w:pPr>
            <w:r w:rsidRPr="00476469">
              <w:rPr>
                <w:rStyle w:val="Strong"/>
                <w:rFonts w:ascii="Verdana" w:hAnsi="Verdana"/>
                <w:b w:val="0"/>
                <w:bCs w:val="0"/>
              </w:rPr>
              <w:t xml:space="preserve">Medicines and Healthcare products Regulatory Agency </w:t>
            </w:r>
            <w:r>
              <w:t>(</w:t>
            </w:r>
            <w:r w:rsidRPr="00476469">
              <w:rPr>
                <w:rFonts w:ascii="Verdana" w:hAnsi="Verdana" w:cs="Segoe UI"/>
                <w:shd w:val="clear" w:color="auto" w:fill="FFFFFF"/>
              </w:rPr>
              <w:t>MHRA) Inspection</w:t>
            </w:r>
            <w:r>
              <w:rPr>
                <w:rFonts w:ascii="Verdana" w:hAnsi="Verdana" w:cs="Segoe UI"/>
                <w:shd w:val="clear" w:color="auto" w:fill="FFFFFF"/>
              </w:rPr>
              <w:t>;</w:t>
            </w:r>
            <w:r w:rsidRPr="00476469">
              <w:rPr>
                <w:rFonts w:ascii="Verdana" w:hAnsi="Verdana" w:cs="Segoe UI"/>
                <w:shd w:val="clear" w:color="auto" w:fill="FFFFFF"/>
              </w:rPr>
              <w:t xml:space="preserve"> </w:t>
            </w:r>
            <w:proofErr w:type="spellStart"/>
            <w:r w:rsidRPr="00476469">
              <w:rPr>
                <w:rFonts w:ascii="Verdana" w:hAnsi="Verdana" w:cs="Segoe UI"/>
                <w:shd w:val="clear" w:color="auto" w:fill="FFFFFF"/>
              </w:rPr>
              <w:t>Radiopharmacy</w:t>
            </w:r>
            <w:proofErr w:type="spellEnd"/>
            <w:r w:rsidRPr="00476469">
              <w:rPr>
                <w:rFonts w:ascii="Verdana" w:hAnsi="Verdana" w:cs="Segoe UI"/>
                <w:shd w:val="clear" w:color="auto" w:fill="FFFFFF"/>
              </w:rPr>
              <w:t xml:space="preserve"> and Pharmacy Support Services (Singleton) were inspected 14–16 October findings showed no critical issues, one major finding, and several minor issues; the team were addressing and would respond to MHRA</w:t>
            </w:r>
            <w:r>
              <w:rPr>
                <w:rFonts w:ascii="Verdana" w:hAnsi="Verdana" w:cs="Segoe UI"/>
                <w:shd w:val="clear" w:color="auto" w:fill="FFFFFF"/>
              </w:rPr>
              <w:t>;</w:t>
            </w:r>
          </w:p>
          <w:p w:rsidRPr="00112A3C" w:rsidR="00050AF0" w:rsidP="00050AF0" w:rsidRDefault="00050AF0" w14:paraId="7D87FDB1" w14:textId="77777777">
            <w:pPr>
              <w:pStyle w:val="ListParagraph"/>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jc w:val="both"/>
              <w:rPr>
                <w:rFonts w:ascii="Verdana" w:hAnsi="Verdana" w:cs="Segoe UI"/>
                <w:shd w:val="clear" w:color="auto" w:fill="FFFFFF"/>
              </w:rPr>
            </w:pPr>
          </w:p>
          <w:p w:rsidR="00050AF0" w:rsidP="00050AF0" w:rsidRDefault="00050AF0" w14:paraId="651C5A12"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jc w:val="both"/>
              <w:rPr>
                <w:rFonts w:ascii="Verdana" w:hAnsi="Verdana" w:cs="Segoe UI"/>
                <w:shd w:val="clear" w:color="auto" w:fill="FFFFFF"/>
              </w:rPr>
            </w:pPr>
            <w:r w:rsidRPr="00920BD5">
              <w:rPr>
                <w:rFonts w:ascii="Verdana" w:hAnsi="Verdana" w:cs="Segoe UI"/>
                <w:shd w:val="clear" w:color="auto" w:fill="FFFFFF"/>
              </w:rPr>
              <w:t>HIW request</w:t>
            </w:r>
            <w:r>
              <w:rPr>
                <w:rFonts w:ascii="Verdana" w:hAnsi="Verdana" w:cs="Segoe UI"/>
                <w:shd w:val="clear" w:color="auto" w:fill="FFFFFF"/>
              </w:rPr>
              <w:t>ed</w:t>
            </w:r>
            <w:r w:rsidRPr="00920BD5">
              <w:rPr>
                <w:rFonts w:ascii="Verdana" w:hAnsi="Verdana" w:cs="Segoe UI"/>
                <w:shd w:val="clear" w:color="auto" w:fill="FFFFFF"/>
              </w:rPr>
              <w:t xml:space="preserve"> engagement meetings for the year</w:t>
            </w:r>
            <w:r>
              <w:rPr>
                <w:rFonts w:ascii="Verdana" w:hAnsi="Verdana" w:cs="Segoe UI"/>
                <w:shd w:val="clear" w:color="auto" w:fill="FFFFFF"/>
              </w:rPr>
              <w:t xml:space="preserve">;  </w:t>
            </w:r>
            <w:r w:rsidRPr="00920BD5">
              <w:rPr>
                <w:rFonts w:ascii="Verdana" w:hAnsi="Verdana" w:cs="Segoe UI"/>
                <w:shd w:val="clear" w:color="auto" w:fill="FFFFFF"/>
              </w:rPr>
              <w:t>Joint meetings with Chair and Chief Executive</w:t>
            </w:r>
            <w:r>
              <w:rPr>
                <w:rFonts w:ascii="Verdana" w:hAnsi="Verdana" w:cs="Segoe UI"/>
                <w:shd w:val="clear" w:color="auto" w:fill="FFFFFF"/>
              </w:rPr>
              <w:t>, m</w:t>
            </w:r>
            <w:r w:rsidRPr="00920BD5">
              <w:rPr>
                <w:rFonts w:ascii="Verdana" w:hAnsi="Verdana" w:cs="Segoe UI"/>
                <w:shd w:val="clear" w:color="auto" w:fill="FFFFFF"/>
              </w:rPr>
              <w:t>eetings with Clinical Executives</w:t>
            </w:r>
            <w:r>
              <w:rPr>
                <w:rFonts w:ascii="Verdana" w:hAnsi="Verdana" w:cs="Segoe UI"/>
                <w:shd w:val="clear" w:color="auto" w:fill="FFFFFF"/>
              </w:rPr>
              <w:t xml:space="preserve"> and s</w:t>
            </w:r>
            <w:r w:rsidRPr="00920BD5">
              <w:rPr>
                <w:rFonts w:ascii="Verdana" w:hAnsi="Verdana" w:cs="Segoe UI"/>
                <w:shd w:val="clear" w:color="auto" w:fill="FFFFFF"/>
              </w:rPr>
              <w:t>eparate meeting with Chief Operating Officer</w:t>
            </w:r>
            <w:r>
              <w:rPr>
                <w:rFonts w:ascii="Verdana" w:hAnsi="Verdana" w:cs="Segoe UI"/>
                <w:shd w:val="clear" w:color="auto" w:fill="FFFFFF"/>
              </w:rPr>
              <w:t>.</w:t>
            </w:r>
          </w:p>
          <w:p w:rsidRPr="00793C86" w:rsidR="00050AF0" w:rsidDel="00112A3C" w:rsidP="00050AF0" w:rsidRDefault="00050AF0" w14:paraId="0BB85E9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t xml:space="preserve">JC </w:t>
            </w:r>
            <w:r w:rsidRPr="00793C86">
              <w:rPr>
                <w:rFonts w:ascii="Verdana" w:hAnsi="Verdana" w:cs="Segoe UI"/>
                <w:shd w:val="clear" w:color="auto" w:fill="FFFFFF"/>
              </w:rPr>
              <w:t xml:space="preserve">thanked </w:t>
            </w:r>
            <w:r>
              <w:rPr>
                <w:rFonts w:ascii="Verdana" w:hAnsi="Verdana" w:cs="Segoe UI"/>
                <w:shd w:val="clear" w:color="auto" w:fill="FFFFFF"/>
              </w:rPr>
              <w:t>HL</w:t>
            </w:r>
            <w:r w:rsidRPr="00793C86">
              <w:rPr>
                <w:rFonts w:ascii="Verdana" w:hAnsi="Verdana" w:cs="Segoe UI"/>
                <w:shd w:val="clear" w:color="auto" w:fill="FFFFFF"/>
              </w:rPr>
              <w:t xml:space="preserve"> for the comprehensive report and accompanying resources, </w:t>
            </w:r>
            <w:r>
              <w:rPr>
                <w:rFonts w:ascii="Verdana" w:hAnsi="Verdana" w:cs="Segoe UI"/>
                <w:shd w:val="clear" w:color="auto" w:fill="FFFFFF"/>
              </w:rPr>
              <w:t>highlightin</w:t>
            </w:r>
            <w:r w:rsidRPr="00793C86">
              <w:rPr>
                <w:rFonts w:ascii="Verdana" w:hAnsi="Verdana" w:cs="Segoe UI"/>
                <w:shd w:val="clear" w:color="auto" w:fill="FFFFFF"/>
              </w:rPr>
              <w:t xml:space="preserve">g their value and suggesting the </w:t>
            </w:r>
            <w:r>
              <w:rPr>
                <w:rFonts w:ascii="Verdana" w:hAnsi="Verdana" w:cs="Segoe UI"/>
                <w:shd w:val="clear" w:color="auto" w:fill="FFFFFF"/>
              </w:rPr>
              <w:t>C</w:t>
            </w:r>
            <w:r w:rsidRPr="00793C86">
              <w:rPr>
                <w:rFonts w:ascii="Verdana" w:hAnsi="Verdana" w:cs="Segoe UI"/>
                <w:shd w:val="clear" w:color="auto" w:fill="FFFFFF"/>
              </w:rPr>
              <w:t>ommittee consider whether future reports should be shorter or presented at every meeting. J</w:t>
            </w:r>
            <w:r>
              <w:rPr>
                <w:rFonts w:ascii="Verdana" w:hAnsi="Verdana" w:cs="Segoe UI"/>
                <w:shd w:val="clear" w:color="auto" w:fill="FFFFFF"/>
              </w:rPr>
              <w:t>C</w:t>
            </w:r>
            <w:r w:rsidRPr="00793C86">
              <w:rPr>
                <w:rFonts w:ascii="Verdana" w:hAnsi="Verdana" w:cs="Segoe UI"/>
                <w:shd w:val="clear" w:color="auto" w:fill="FFFFFF"/>
              </w:rPr>
              <w:t xml:space="preserve"> raised two points</w:t>
            </w:r>
            <w:r>
              <w:rPr>
                <w:rFonts w:ascii="Verdana" w:hAnsi="Verdana" w:cs="Segoe UI"/>
                <w:shd w:val="clear" w:color="auto" w:fill="FFFFFF"/>
              </w:rPr>
              <w:t>;  she r</w:t>
            </w:r>
            <w:r w:rsidRPr="00793C86">
              <w:rPr>
                <w:rFonts w:ascii="Verdana" w:hAnsi="Verdana" w:cs="Segoe UI"/>
                <w:shd w:val="clear" w:color="auto" w:fill="FFFFFF"/>
              </w:rPr>
              <w:t xml:space="preserve">equested more clarity on outcomes for incidents referenced in reports, such as the student nurse assault (CAS 14636), and how these </w:t>
            </w:r>
            <w:r>
              <w:rPr>
                <w:rFonts w:ascii="Verdana" w:hAnsi="Verdana" w:cs="Segoe UI"/>
                <w:shd w:val="clear" w:color="auto" w:fill="FFFFFF"/>
              </w:rPr>
              <w:t>we</w:t>
            </w:r>
            <w:r w:rsidRPr="00793C86">
              <w:rPr>
                <w:rFonts w:ascii="Verdana" w:hAnsi="Verdana" w:cs="Segoe UI"/>
                <w:shd w:val="clear" w:color="auto" w:fill="FFFFFF"/>
              </w:rPr>
              <w:t xml:space="preserve">re tracked across </w:t>
            </w:r>
            <w:r>
              <w:rPr>
                <w:rFonts w:ascii="Verdana" w:hAnsi="Verdana" w:cs="Segoe UI"/>
                <w:shd w:val="clear" w:color="auto" w:fill="FFFFFF"/>
              </w:rPr>
              <w:t>C</w:t>
            </w:r>
            <w:r w:rsidRPr="00793C86">
              <w:rPr>
                <w:rFonts w:ascii="Verdana" w:hAnsi="Verdana" w:cs="Segoe UI"/>
                <w:shd w:val="clear" w:color="auto" w:fill="FFFFFF"/>
              </w:rPr>
              <w:t>ommittees.</w:t>
            </w:r>
            <w:r>
              <w:rPr>
                <w:rFonts w:ascii="Verdana" w:hAnsi="Verdana" w:cs="Segoe UI"/>
                <w:shd w:val="clear" w:color="auto" w:fill="FFFFFF"/>
              </w:rPr>
              <w:t xml:space="preserve"> JC h</w:t>
            </w:r>
            <w:r w:rsidRPr="00793C86">
              <w:rPr>
                <w:rFonts w:ascii="Verdana" w:hAnsi="Verdana" w:cs="Segoe UI"/>
                <w:shd w:val="clear" w:color="auto" w:fill="FFFFFF"/>
              </w:rPr>
              <w:t xml:space="preserve">ighlighted the positive outcome of avoiding the </w:t>
            </w:r>
            <w:r>
              <w:rPr>
                <w:rFonts w:ascii="Verdana" w:hAnsi="Verdana" w:cs="Segoe UI"/>
                <w:shd w:val="clear" w:color="auto" w:fill="FFFFFF"/>
              </w:rPr>
              <w:t>Cefn Coed</w:t>
            </w:r>
            <w:r w:rsidRPr="00793C86">
              <w:rPr>
                <w:rFonts w:ascii="Verdana" w:hAnsi="Verdana" w:cs="Segoe UI"/>
                <w:shd w:val="clear" w:color="auto" w:fill="FFFFFF"/>
              </w:rPr>
              <w:t xml:space="preserve"> Pharmacy licence withdrawal and stressed the importance of preventing similar risks.</w:t>
            </w:r>
            <w:r>
              <w:rPr>
                <w:rFonts w:ascii="Verdana" w:hAnsi="Verdana" w:cs="Segoe UI"/>
                <w:shd w:val="clear" w:color="auto" w:fill="FFFFFF"/>
              </w:rPr>
              <w:t xml:space="preserve"> JC s</w:t>
            </w:r>
            <w:r w:rsidRPr="00793C86">
              <w:rPr>
                <w:rFonts w:ascii="Verdana" w:hAnsi="Verdana" w:cs="Segoe UI"/>
                <w:shd w:val="clear" w:color="auto" w:fill="FFFFFF"/>
              </w:rPr>
              <w:t xml:space="preserve">uggested improving cross-referencing issues to relevant </w:t>
            </w:r>
            <w:r>
              <w:rPr>
                <w:rFonts w:ascii="Verdana" w:hAnsi="Verdana" w:cs="Segoe UI"/>
                <w:shd w:val="clear" w:color="auto" w:fill="FFFFFF"/>
              </w:rPr>
              <w:t>C</w:t>
            </w:r>
            <w:r w:rsidRPr="00793C86">
              <w:rPr>
                <w:rFonts w:ascii="Verdana" w:hAnsi="Verdana" w:cs="Segoe UI"/>
                <w:shd w:val="clear" w:color="auto" w:fill="FFFFFF"/>
              </w:rPr>
              <w:t>ommittees, such as estates and safeguarding concerns in the paediatric waiting area.</w:t>
            </w:r>
          </w:p>
          <w:p w:rsidRPr="00793C86" w:rsidR="00050AF0" w:rsidDel="00112A3C" w:rsidP="00050AF0" w:rsidRDefault="00050AF0" w14:paraId="3B11E94D" w14:textId="77777777">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t>ALF</w:t>
            </w:r>
            <w:r w:rsidRPr="00793C86">
              <w:rPr>
                <w:rFonts w:ascii="Verdana" w:hAnsi="Verdana" w:cs="Segoe UI"/>
                <w:shd w:val="clear" w:color="auto" w:fill="FFFFFF"/>
              </w:rPr>
              <w:t xml:space="preserve"> queried the absence of the Caswell Clinic Joint Commissioning Committee </w:t>
            </w:r>
            <w:r>
              <w:rPr>
                <w:rFonts w:ascii="Verdana" w:hAnsi="Verdana" w:cs="Segoe UI"/>
                <w:shd w:val="clear" w:color="auto" w:fill="FFFFFF"/>
              </w:rPr>
              <w:t>R</w:t>
            </w:r>
            <w:r w:rsidRPr="00793C86">
              <w:rPr>
                <w:rFonts w:ascii="Verdana" w:hAnsi="Verdana" w:cs="Segoe UI"/>
                <w:shd w:val="clear" w:color="auto" w:fill="FFFFFF"/>
              </w:rPr>
              <w:t>eview in the appendices and requested confirmation it w</w:t>
            </w:r>
            <w:r>
              <w:rPr>
                <w:rFonts w:ascii="Verdana" w:hAnsi="Verdana" w:cs="Segoe UI"/>
                <w:shd w:val="clear" w:color="auto" w:fill="FFFFFF"/>
              </w:rPr>
              <w:t>ould</w:t>
            </w:r>
            <w:r w:rsidRPr="00793C86">
              <w:rPr>
                <w:rFonts w:ascii="Verdana" w:hAnsi="Verdana" w:cs="Segoe UI"/>
                <w:shd w:val="clear" w:color="auto" w:fill="FFFFFF"/>
              </w:rPr>
              <w:t xml:space="preserve"> be shared.</w:t>
            </w:r>
          </w:p>
          <w:p w:rsidR="00050AF0" w:rsidDel="00112A3C" w:rsidP="00050AF0" w:rsidRDefault="00050AF0" w14:paraId="39300105" w14:textId="77777777">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100" w:beforeAutospacing="1" w:after="100" w:afterAutospacing="1" w:line="259" w:lineRule="auto"/>
              <w:jc w:val="both"/>
              <w:rPr>
                <w:rFonts w:ascii="Verdana" w:hAnsi="Verdana" w:cs="Segoe UI"/>
              </w:rPr>
            </w:pPr>
            <w:r>
              <w:rPr>
                <w:rFonts w:ascii="Verdana" w:hAnsi="Verdana" w:cs="Segoe UI"/>
                <w:shd w:val="clear" w:color="auto" w:fill="FFFFFF"/>
              </w:rPr>
              <w:t>HL</w:t>
            </w:r>
            <w:r w:rsidRPr="00793C86">
              <w:rPr>
                <w:rFonts w:ascii="Verdana" w:hAnsi="Verdana" w:cs="Segoe UI"/>
                <w:shd w:val="clear" w:color="auto" w:fill="FFFFFF"/>
              </w:rPr>
              <w:t xml:space="preserve"> confirmed the Caswell Clinic review w</w:t>
            </w:r>
            <w:r>
              <w:rPr>
                <w:rFonts w:ascii="Verdana" w:hAnsi="Verdana" w:cs="Segoe UI"/>
                <w:shd w:val="clear" w:color="auto" w:fill="FFFFFF"/>
              </w:rPr>
              <w:t>ould</w:t>
            </w:r>
            <w:r w:rsidRPr="00793C86">
              <w:rPr>
                <w:rFonts w:ascii="Verdana" w:hAnsi="Verdana" w:cs="Segoe UI"/>
                <w:shd w:val="clear" w:color="auto" w:fill="FFFFFF"/>
              </w:rPr>
              <w:t xml:space="preserve"> be added to the resource section and uploaded for members. H</w:t>
            </w:r>
            <w:r>
              <w:rPr>
                <w:rFonts w:ascii="Verdana" w:hAnsi="Verdana" w:cs="Segoe UI"/>
                <w:shd w:val="clear" w:color="auto" w:fill="FFFFFF"/>
              </w:rPr>
              <w:t>L</w:t>
            </w:r>
            <w:r w:rsidRPr="00793C86">
              <w:rPr>
                <w:rFonts w:ascii="Verdana" w:hAnsi="Verdana" w:cs="Segoe UI"/>
                <w:shd w:val="clear" w:color="auto" w:fill="FFFFFF"/>
              </w:rPr>
              <w:t xml:space="preserve"> agreed to work with J</w:t>
            </w:r>
            <w:r>
              <w:rPr>
                <w:rFonts w:ascii="Verdana" w:hAnsi="Verdana" w:cs="Segoe UI"/>
                <w:shd w:val="clear" w:color="auto" w:fill="FFFFFF"/>
              </w:rPr>
              <w:t>C</w:t>
            </w:r>
            <w:r w:rsidRPr="00793C86">
              <w:rPr>
                <w:rFonts w:ascii="Verdana" w:hAnsi="Verdana" w:cs="Segoe UI"/>
                <w:shd w:val="clear" w:color="auto" w:fill="FFFFFF"/>
              </w:rPr>
              <w:t xml:space="preserve"> on improving cross-referencing information to other </w:t>
            </w:r>
            <w:r>
              <w:rPr>
                <w:rFonts w:ascii="Verdana" w:hAnsi="Verdana" w:cs="Segoe UI"/>
                <w:shd w:val="clear" w:color="auto" w:fill="FFFFFF"/>
              </w:rPr>
              <w:t>C</w:t>
            </w:r>
            <w:r w:rsidRPr="00793C86">
              <w:rPr>
                <w:rFonts w:ascii="Verdana" w:hAnsi="Verdana" w:cs="Segoe UI"/>
                <w:shd w:val="clear" w:color="auto" w:fill="FFFFFF"/>
              </w:rPr>
              <w:t>ommittees.</w:t>
            </w:r>
          </w:p>
          <w:p w:rsidR="00050AF0" w:rsidP="00050AF0" w:rsidRDefault="00050AF0" w14:paraId="01A3F2B0" w14:textId="77777777">
            <w:p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100" w:beforeAutospacing="1" w:after="100" w:afterAutospacing="1" w:line="259" w:lineRule="auto"/>
              <w:jc w:val="both"/>
              <w:rPr>
                <w:rFonts w:ascii="Verdana" w:hAnsi="Verdana" w:cs="Segoe UI"/>
                <w:shd w:val="clear" w:color="auto" w:fill="FFFFFF"/>
              </w:rPr>
            </w:pPr>
            <w:r>
              <w:rPr>
                <w:rFonts w:ascii="Verdana" w:hAnsi="Verdana" w:cs="Segoe UI"/>
                <w:shd w:val="clear" w:color="auto" w:fill="FFFFFF"/>
              </w:rPr>
              <w:t xml:space="preserve">The Committee: </w:t>
            </w:r>
          </w:p>
          <w:p w:rsidRPr="008A201E" w:rsidR="00050AF0" w:rsidP="00050AF0" w:rsidRDefault="00050AF0" w14:paraId="09A20390" w14:textId="77777777">
            <w:pPr>
              <w:pStyle w:val="ListParagraph"/>
              <w:numPr>
                <w:ilvl w:val="0"/>
                <w:numId w:val="1"/>
              </w:numPr>
              <w:shd w:val="clear" w:color="auto" w:fill="FFFFFF" w:themeFill="background1"/>
              <w:spacing w:beforeAutospacing="1" w:afterAutospacing="1" w:line="259" w:lineRule="auto"/>
              <w:jc w:val="both"/>
              <w:rPr>
                <w:rFonts w:ascii="Verdana" w:hAnsi="Verdana" w:eastAsia="Verdana" w:cs="Verdana"/>
                <w:color w:val="000000" w:themeColor="text1"/>
                <w:highlight w:val="green"/>
              </w:rPr>
            </w:pPr>
            <w:r w:rsidRPr="28955437">
              <w:rPr>
                <w:rFonts w:ascii="Verdana" w:hAnsi="Verdana" w:cs="Segoe UI"/>
                <w:b/>
                <w:bCs/>
                <w:highlight w:val="green"/>
              </w:rPr>
              <w:t>Agreed</w:t>
            </w:r>
            <w:r w:rsidRPr="28955437">
              <w:rPr>
                <w:rFonts w:ascii="Verdana" w:hAnsi="Verdana" w:cs="Segoe UI"/>
                <w:highlight w:val="green"/>
              </w:rPr>
              <w:t xml:space="preserve"> to </w:t>
            </w:r>
            <w:r w:rsidRPr="28955437">
              <w:rPr>
                <w:rFonts w:ascii="Verdana" w:hAnsi="Verdana" w:cs="Segoe UI"/>
                <w:i/>
                <w:iCs/>
                <w:highlight w:val="green"/>
              </w:rPr>
              <w:t xml:space="preserve">advise </w:t>
            </w:r>
            <w:r w:rsidRPr="28955437">
              <w:rPr>
                <w:rFonts w:ascii="Verdana" w:hAnsi="Verdana" w:cs="Segoe UI"/>
                <w:highlight w:val="green"/>
              </w:rPr>
              <w:t xml:space="preserve">the Board on the following;  </w:t>
            </w:r>
          </w:p>
          <w:p w:rsidR="00050AF0" w:rsidP="00050AF0" w:rsidRDefault="00050AF0" w14:paraId="276F5294" w14:textId="77777777">
            <w:pPr>
              <w:pStyle w:val="ListParagraph"/>
              <w:numPr>
                <w:ilvl w:val="0"/>
                <w:numId w:val="75"/>
              </w:numPr>
              <w:shd w:val="clear" w:color="auto" w:fill="FFFFFF" w:themeFill="background1"/>
              <w:spacing w:beforeAutospacing="1" w:afterAutospacing="1" w:line="259" w:lineRule="auto"/>
              <w:jc w:val="both"/>
              <w:rPr>
                <w:rFonts w:ascii="Verdana" w:hAnsi="Verdana" w:eastAsia="Verdana" w:cs="Verdana"/>
                <w:color w:val="000000" w:themeColor="text1"/>
                <w:highlight w:val="green"/>
              </w:rPr>
            </w:pPr>
            <w:r w:rsidRPr="28955437">
              <w:rPr>
                <w:rFonts w:ascii="Verdana" w:hAnsi="Verdana" w:eastAsia="Verdana" w:cs="Verdana"/>
                <w:color w:val="000000" w:themeColor="text1"/>
                <w:highlight w:val="green"/>
              </w:rPr>
              <w:t>Cefn Coed Pharmacy threatened licence withdrawal averted (months 04/08/25 – 01/0526), further site inspection in next twelve months.</w:t>
            </w:r>
          </w:p>
          <w:p w:rsidR="00050AF0" w:rsidP="00050AF0" w:rsidRDefault="00050AF0" w14:paraId="74BFBDA2" w14:textId="77777777">
            <w:pPr>
              <w:pStyle w:val="ListParagraph"/>
              <w:numPr>
                <w:ilvl w:val="0"/>
                <w:numId w:val="75"/>
              </w:numPr>
              <w:rPr>
                <w:rFonts w:ascii="Verdana" w:hAnsi="Verdana" w:eastAsia="Verdana" w:cs="Verdana"/>
                <w:color w:val="000000" w:themeColor="text1"/>
                <w:highlight w:val="green"/>
              </w:rPr>
            </w:pPr>
            <w:r w:rsidRPr="28955437">
              <w:rPr>
                <w:rFonts w:ascii="Verdana" w:hAnsi="Verdana" w:eastAsia="Verdana" w:cs="Verdana"/>
                <w:color w:val="000000" w:themeColor="text1"/>
                <w:highlight w:val="green"/>
              </w:rPr>
              <w:t>Joint Commissioning Committee (</w:t>
            </w:r>
            <w:proofErr w:type="gramStart"/>
            <w:r w:rsidRPr="28955437">
              <w:rPr>
                <w:rFonts w:ascii="Verdana" w:hAnsi="Verdana" w:eastAsia="Verdana" w:cs="Verdana"/>
                <w:color w:val="000000" w:themeColor="text1"/>
                <w:highlight w:val="green"/>
              </w:rPr>
              <w:t>JCC);</w:t>
            </w:r>
            <w:proofErr w:type="gramEnd"/>
            <w:r w:rsidRPr="28955437">
              <w:rPr>
                <w:rFonts w:ascii="Verdana" w:hAnsi="Verdana" w:eastAsia="Verdana" w:cs="Verdana"/>
                <w:color w:val="000000" w:themeColor="text1"/>
                <w:highlight w:val="green"/>
              </w:rPr>
              <w:t xml:space="preserve"> Members raised significant concerns with safety and quality issues in Caswell Clinic Medium Secure Mental Health Facility.  A full-Service </w:t>
            </w:r>
            <w:commentRangeStart w:id="0"/>
            <w:r w:rsidRPr="28955437">
              <w:rPr>
                <w:rFonts w:ascii="Verdana" w:hAnsi="Verdana" w:eastAsia="Verdana" w:cs="Verdana"/>
                <w:color w:val="000000" w:themeColor="text1"/>
                <w:highlight w:val="green"/>
              </w:rPr>
              <w:t>Review</w:t>
            </w:r>
            <w:commentRangeEnd w:id="0"/>
            <w:r w:rsidRPr="28955437">
              <w:rPr>
                <w:rStyle w:val="CommentReference"/>
                <w:rFonts w:ascii="Verdana" w:hAnsi="Verdana" w:eastAsia="Verdana" w:cs="Verdana"/>
                <w:color w:val="000000" w:themeColor="text1"/>
                <w:sz w:val="24"/>
                <w:szCs w:val="24"/>
                <w:highlight w:val="green"/>
              </w:rPr>
              <w:commentReference w:id="0"/>
            </w:r>
            <w:r w:rsidRPr="28955437">
              <w:rPr>
                <w:rFonts w:ascii="Verdana" w:hAnsi="Verdana" w:eastAsia="Verdana" w:cs="Verdana"/>
                <w:color w:val="000000" w:themeColor="text1"/>
                <w:highlight w:val="green"/>
              </w:rPr>
              <w:t xml:space="preserve"> undertaken between 15th September and 3rd October against recognised Quality Standards for Medium Secure Units. Report under scrutiny for factual accuracy prior to feedback to JCC.</w:t>
            </w:r>
          </w:p>
          <w:p w:rsidR="00050AF0" w:rsidP="00050AF0" w:rsidRDefault="00050AF0" w14:paraId="7ADAEB71" w14:textId="77777777">
            <w:pPr>
              <w:pStyle w:val="ListParagraph"/>
              <w:numPr>
                <w:ilvl w:val="0"/>
                <w:numId w:val="75"/>
              </w:numPr>
              <w:pBdr>
                <w:top w:val="none" w:color="auto" w:sz="0" w:space="0"/>
                <w:left w:val="none" w:color="auto" w:sz="0" w:space="0"/>
                <w:bottom w:val="none" w:color="auto" w:sz="0" w:space="0"/>
                <w:right w:val="none" w:color="auto" w:sz="0" w:space="0"/>
                <w:between w:val="none" w:color="auto" w:sz="0" w:space="0"/>
              </w:pBdr>
              <w:shd w:val="clear" w:color="auto" w:fill="FFFFFF" w:themeFill="background1"/>
              <w:spacing w:before="0" w:after="0"/>
              <w:rPr>
                <w:rFonts w:ascii="Verdana" w:hAnsi="Verdana" w:eastAsia="Verdana" w:cs="Verdana"/>
                <w:color w:val="000000" w:themeColor="text1"/>
                <w:highlight w:val="green"/>
              </w:rPr>
            </w:pPr>
            <w:r w:rsidRPr="28955437">
              <w:rPr>
                <w:rFonts w:ascii="Verdana" w:hAnsi="Verdana" w:eastAsia="Verdana" w:cs="Verdana"/>
                <w:color w:val="000000" w:themeColor="text1"/>
                <w:highlight w:val="green"/>
              </w:rPr>
              <w:t>The Medical &amp; Healthcare Products Regulatory Agency (MHRA) visited Singleton Hospital Radio pharmacy and Pharmacy Support Services to carry out inspection under the Human Medicines Regulations 2021. No “critical” findings reported however, major findings related to deficiencies in: Sterility assurance and cross-contamination controls as well as Management oversight and control of Pharmaceutical Quality System (PQS). Health Board response articulating corrective actions together with completion target dates to be delivered by 20th November 2025.</w:t>
            </w:r>
          </w:p>
          <w:p w:rsidR="00050AF0" w:rsidP="00050AF0" w:rsidRDefault="00050AF0" w14:paraId="58993F9E" w14:textId="3B8752C0">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rPr>
                <w:rFonts w:ascii="Verdana" w:hAnsi="Verdana" w:cs="Arial"/>
                <w:b/>
                <w:bCs/>
              </w:rPr>
            </w:pPr>
            <w:r w:rsidRPr="00065918">
              <w:rPr>
                <w:rFonts w:ascii="Verdana" w:hAnsi="Verdana" w:cs="Segoe UI"/>
                <w:b/>
                <w:bCs/>
                <w:shd w:val="clear" w:color="auto" w:fill="FFFFFF"/>
              </w:rPr>
              <w:t>Acknowledged</w:t>
            </w:r>
            <w:r w:rsidRPr="00065918">
              <w:rPr>
                <w:rFonts w:ascii="Verdana" w:hAnsi="Verdana" w:cs="Segoe UI"/>
                <w:shd w:val="clear" w:color="auto" w:fill="FFFFFF"/>
              </w:rPr>
              <w:t xml:space="preserve"> the External Inspections report, the Committee agreed to review the reporting frequency and format for efficiency</w:t>
            </w:r>
            <w:r>
              <w:rPr>
                <w:rFonts w:ascii="Verdana" w:hAnsi="Verdana" w:cs="Segoe UI"/>
                <w:shd w:val="clear" w:color="auto" w:fill="FFFFFF"/>
              </w:rPr>
              <w:t>.</w:t>
            </w:r>
          </w:p>
        </w:tc>
      </w:tr>
      <w:tr w:rsidRPr="00EA199B" w:rsidR="00680DA6" w:rsidTr="53EB70BB" w14:paraId="68FA0616" w14:textId="77777777">
        <w:trPr>
          <w:trHeight w:val="300"/>
        </w:trPr>
        <w:tc>
          <w:tcPr>
            <w:tcW w:w="1418" w:type="dxa"/>
            <w:tcMar>
              <w:top w:w="80" w:type="dxa"/>
              <w:left w:w="80" w:type="dxa"/>
              <w:bottom w:w="80" w:type="dxa"/>
              <w:right w:w="80" w:type="dxa"/>
            </w:tcMar>
          </w:tcPr>
          <w:p w:rsidRPr="00EA199B" w:rsidR="00680DA6" w:rsidP="0095014B" w:rsidRDefault="00065918" w14:paraId="764BCE20" w14:textId="228929C6">
            <w:pPr>
              <w:spacing w:before="120" w:after="120"/>
              <w:rPr>
                <w:rFonts w:ascii="Verdana" w:hAnsi="Verdana" w:cs="Arial"/>
                <w:b/>
                <w:bCs/>
              </w:rPr>
            </w:pPr>
            <w:r>
              <w:rPr>
                <w:rFonts w:ascii="Verdana" w:hAnsi="Verdana" w:cs="Arial"/>
                <w:b/>
                <w:bCs/>
              </w:rPr>
              <w:t>119</w:t>
            </w:r>
            <w:r w:rsidRPr="07A0E2F5" w:rsidR="158ED61B">
              <w:rPr>
                <w:rFonts w:ascii="Verdana" w:hAnsi="Verdana" w:cs="Arial"/>
                <w:b/>
                <w:bCs/>
              </w:rPr>
              <w:t>/</w:t>
            </w:r>
            <w:r w:rsidRPr="07A0E2F5" w:rsidR="298F9748">
              <w:rPr>
                <w:rFonts w:ascii="Verdana" w:hAnsi="Verdana" w:cs="Arial"/>
                <w:b/>
                <w:bCs/>
              </w:rPr>
              <w:t>25</w:t>
            </w:r>
          </w:p>
          <w:p w:rsidRPr="00EA199B" w:rsidR="00680DA6" w:rsidP="00680DA6" w:rsidRDefault="00680DA6" w14:paraId="1CA87310" w14:textId="77777777">
            <w:pPr>
              <w:rPr>
                <w:rFonts w:ascii="Verdana" w:hAnsi="Verdana" w:cs="Arial"/>
              </w:rPr>
            </w:pPr>
          </w:p>
          <w:p w:rsidRPr="00EA199B" w:rsidR="00680DA6" w:rsidP="00680DA6" w:rsidRDefault="00680DA6" w14:paraId="3651B345" w14:textId="22E2B37B">
            <w:pPr>
              <w:rPr>
                <w:rFonts w:ascii="Verdana" w:hAnsi="Verdana" w:cs="Arial"/>
              </w:rPr>
            </w:pPr>
          </w:p>
        </w:tc>
        <w:tc>
          <w:tcPr>
            <w:tcW w:w="8930" w:type="dxa"/>
            <w:tcMar>
              <w:top w:w="80" w:type="dxa"/>
              <w:left w:w="80" w:type="dxa"/>
              <w:bottom w:w="80" w:type="dxa"/>
              <w:right w:w="80" w:type="dxa"/>
            </w:tcMar>
          </w:tcPr>
          <w:p w:rsidRPr="00EA199B" w:rsidR="009B6E25" w:rsidP="07A0E2F5" w:rsidRDefault="00916092" w14:paraId="77573E32" w14:textId="03FAB75A">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Pr>
                <w:rFonts w:ascii="Verdana" w:hAnsi="Verdana" w:cs="Arial"/>
                <w:b/>
                <w:bCs/>
              </w:rPr>
              <w:t>RIGHT CARE, RIGHT PERSON</w:t>
            </w:r>
            <w:r w:rsidRPr="07A0E2F5" w:rsidR="3E731949">
              <w:rPr>
                <w:rFonts w:ascii="Verdana" w:hAnsi="Verdana" w:cs="Arial"/>
                <w:b/>
                <w:bCs/>
              </w:rPr>
              <w:t xml:space="preserve"> </w:t>
            </w:r>
          </w:p>
        </w:tc>
      </w:tr>
      <w:tr w:rsidRPr="00EA199B" w:rsidR="00680DA6" w:rsidTr="53EB70BB" w14:paraId="605AC9E1" w14:textId="77777777">
        <w:trPr>
          <w:trHeight w:val="300"/>
        </w:trPr>
        <w:tc>
          <w:tcPr>
            <w:tcW w:w="1418" w:type="dxa"/>
            <w:tcMar>
              <w:top w:w="80" w:type="dxa"/>
              <w:left w:w="80" w:type="dxa"/>
              <w:bottom w:w="80" w:type="dxa"/>
              <w:right w:w="80" w:type="dxa"/>
            </w:tcMar>
          </w:tcPr>
          <w:p w:rsidRPr="00EA199B" w:rsidR="00680DA6" w:rsidP="58984D27" w:rsidRDefault="00680DA6" w14:paraId="5AC878FF" w14:textId="77777777">
            <w:pPr>
              <w:spacing w:before="120" w:after="120"/>
              <w:ind w:left="-220"/>
              <w:rPr>
                <w:rFonts w:ascii="Verdana" w:hAnsi="Verdana" w:cs="Arial"/>
                <w:b/>
                <w:bCs/>
              </w:rPr>
            </w:pPr>
          </w:p>
        </w:tc>
        <w:tc>
          <w:tcPr>
            <w:tcW w:w="8930" w:type="dxa"/>
            <w:tcMar>
              <w:top w:w="80" w:type="dxa"/>
              <w:left w:w="80" w:type="dxa"/>
              <w:bottom w:w="80" w:type="dxa"/>
              <w:right w:w="80" w:type="dxa"/>
            </w:tcMar>
          </w:tcPr>
          <w:p w:rsidR="0079175A" w:rsidP="00065918" w:rsidRDefault="00065918" w14:paraId="71D8726A" w14:textId="5AD052A3">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eastAsia="Verdana" w:cs="Verdana"/>
              </w:rPr>
            </w:pPr>
            <w:r>
              <w:rPr>
                <w:rFonts w:ascii="Verdana" w:hAnsi="Verdana" w:eastAsia="Verdana" w:cs="Verdana"/>
              </w:rPr>
              <w:t xml:space="preserve">MD </w:t>
            </w:r>
            <w:r w:rsidRPr="51E08722">
              <w:rPr>
                <w:rFonts w:ascii="Verdana" w:hAnsi="Verdana" w:eastAsia="Verdana" w:cs="Verdana"/>
              </w:rPr>
              <w:t xml:space="preserve">presented the </w:t>
            </w:r>
            <w:r>
              <w:rPr>
                <w:rFonts w:ascii="Verdana" w:hAnsi="Verdana" w:eastAsia="Verdana" w:cs="Verdana"/>
                <w:color w:val="000000" w:themeColor="text1"/>
                <w:lang w:val="en-GB"/>
              </w:rPr>
              <w:t>Right Care, Right Person report</w:t>
            </w:r>
            <w:r w:rsidRPr="51E08722">
              <w:rPr>
                <w:rFonts w:ascii="Verdana" w:hAnsi="Verdana" w:eastAsia="Verdana" w:cs="Verdana"/>
              </w:rPr>
              <w:t xml:space="preserve"> highlighting the following:</w:t>
            </w:r>
          </w:p>
          <w:p w:rsidR="00F76339" w:rsidP="28955437" w:rsidRDefault="00F76339" w14:paraId="170CCBE8"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F76339">
              <w:rPr>
                <w:rFonts w:ascii="Verdana" w:hAnsi="Verdana" w:cs="Segoe UI"/>
                <w:bdr w:val="none" w:color="auto" w:sz="0" w:space="0"/>
              </w:rPr>
              <w:t>The paper provided an update on governance work and next steps following previous reports (Nov 2024 and Mar 2025);</w:t>
            </w:r>
          </w:p>
          <w:p w:rsidR="00F25F0B" w:rsidP="28955437" w:rsidRDefault="00F25F0B" w14:paraId="0FD1EADC"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jc w:val="both"/>
              <w:rPr>
                <w:rFonts w:ascii="Verdana" w:hAnsi="Verdana" w:cs="Segoe UI"/>
                <w:bdr w:val="none" w:color="auto" w:sz="0" w:space="0"/>
              </w:rPr>
            </w:pPr>
          </w:p>
          <w:p w:rsidR="00F76339" w:rsidP="28955437" w:rsidRDefault="00F76339" w14:paraId="31CAA845"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F76339">
              <w:rPr>
                <w:rFonts w:ascii="Verdana" w:hAnsi="Verdana" w:cs="Segoe UI"/>
                <w:bdr w:val="none" w:color="auto" w:sz="0" w:space="0"/>
              </w:rPr>
              <w:t xml:space="preserve">Right Care, Right Person </w:t>
            </w:r>
            <w:r>
              <w:rPr>
                <w:rFonts w:ascii="Verdana" w:hAnsi="Verdana" w:cs="Segoe UI"/>
                <w:bdr w:val="none" w:color="auto" w:sz="0" w:space="0"/>
              </w:rPr>
              <w:t>was</w:t>
            </w:r>
            <w:r w:rsidRPr="00F76339">
              <w:rPr>
                <w:rFonts w:ascii="Verdana" w:hAnsi="Verdana" w:cs="Segoe UI"/>
                <w:bdr w:val="none" w:color="auto" w:sz="0" w:space="0"/>
              </w:rPr>
              <w:t xml:space="preserve"> a national policy applied across Wales; phased implementation by South Wales Police completed in March 2025</w:t>
            </w:r>
            <w:r>
              <w:rPr>
                <w:rFonts w:ascii="Verdana" w:hAnsi="Verdana" w:cs="Segoe UI"/>
                <w:bdr w:val="none" w:color="auto" w:sz="0" w:space="0"/>
              </w:rPr>
              <w:t>;</w:t>
            </w:r>
          </w:p>
          <w:p w:rsidRPr="00F25F0B" w:rsidR="00F25F0B" w:rsidP="28955437" w:rsidRDefault="00F25F0B" w14:paraId="4128CB61"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F76339" w:rsidP="28955437" w:rsidRDefault="00F76339" w14:paraId="3DBB9A37"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Pr>
                <w:rFonts w:ascii="Verdana" w:hAnsi="Verdana" w:cs="Segoe UI"/>
                <w:bdr w:val="none" w:color="auto" w:sz="0" w:space="0"/>
              </w:rPr>
              <w:t>The p</w:t>
            </w:r>
            <w:r w:rsidRPr="00F76339">
              <w:rPr>
                <w:rFonts w:ascii="Verdana" w:hAnsi="Verdana" w:cs="Segoe UI"/>
                <w:bdr w:val="none" w:color="auto" w:sz="0" w:space="0"/>
              </w:rPr>
              <w:t xml:space="preserve">olicy </w:t>
            </w:r>
            <w:r>
              <w:rPr>
                <w:rFonts w:ascii="Verdana" w:hAnsi="Verdana" w:cs="Segoe UI"/>
                <w:bdr w:val="none" w:color="auto" w:sz="0" w:space="0"/>
              </w:rPr>
              <w:t xml:space="preserve">was </w:t>
            </w:r>
            <w:r w:rsidRPr="00F76339">
              <w:rPr>
                <w:rFonts w:ascii="Verdana" w:hAnsi="Verdana" w:cs="Segoe UI"/>
                <w:bdr w:val="none" w:color="auto" w:sz="0" w:space="0"/>
              </w:rPr>
              <w:t>now business as usual for South Wales Police</w:t>
            </w:r>
            <w:r>
              <w:rPr>
                <w:rFonts w:ascii="Verdana" w:hAnsi="Verdana" w:cs="Segoe UI"/>
                <w:bdr w:val="none" w:color="auto" w:sz="0" w:space="0"/>
              </w:rPr>
              <w:t>;</w:t>
            </w:r>
          </w:p>
          <w:p w:rsidRPr="00F25F0B" w:rsidR="00F25F0B" w:rsidP="28955437" w:rsidRDefault="00F25F0B" w14:paraId="4FFC9E7C"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F76339" w:rsidP="28955437" w:rsidRDefault="00F76339" w14:paraId="1C7A9153" w14:textId="6CF63658">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F76339">
              <w:rPr>
                <w:rFonts w:ascii="Verdana" w:hAnsi="Verdana" w:cs="Segoe UI"/>
                <w:bdr w:val="none" w:color="auto" w:sz="0" w:space="0"/>
              </w:rPr>
              <w:t xml:space="preserve">The Police would only respond where: Threat to life or serious harm exists, Police powers were required, </w:t>
            </w:r>
            <w:r w:rsidRPr="00F76339" w:rsidR="5BAEA91B">
              <w:rPr>
                <w:rFonts w:ascii="Verdana" w:hAnsi="Verdana" w:cs="Segoe UI"/>
                <w:bdr w:val="none" w:color="auto" w:sz="0" w:space="0"/>
              </w:rPr>
              <w:t>c</w:t>
            </w:r>
            <w:r w:rsidRPr="00F76339">
              <w:rPr>
                <w:rFonts w:ascii="Verdana" w:hAnsi="Verdana" w:cs="Segoe UI"/>
                <w:bdr w:val="none" w:color="auto" w:sz="0" w:space="0"/>
              </w:rPr>
              <w:t xml:space="preserve">rime occurred or </w:t>
            </w:r>
            <w:r w:rsidRPr="00F76339" w:rsidR="09C9CB66">
              <w:rPr>
                <w:rFonts w:ascii="Verdana" w:hAnsi="Verdana" w:cs="Segoe UI"/>
                <w:bdr w:val="none" w:color="auto" w:sz="0" w:space="0"/>
              </w:rPr>
              <w:t xml:space="preserve">was </w:t>
            </w:r>
            <w:r w:rsidRPr="00F76339">
              <w:rPr>
                <w:rFonts w:ascii="Verdana" w:hAnsi="Verdana" w:cs="Segoe UI"/>
                <w:bdr w:val="none" w:color="auto" w:sz="0" w:space="0"/>
              </w:rPr>
              <w:t xml:space="preserve">suspected or </w:t>
            </w:r>
            <w:r w:rsidRPr="00F76339" w:rsidR="7D29DAB8">
              <w:rPr>
                <w:rFonts w:ascii="Verdana" w:hAnsi="Verdana" w:cs="Segoe UI"/>
                <w:bdr w:val="none" w:color="auto" w:sz="0" w:space="0"/>
              </w:rPr>
              <w:t xml:space="preserve">when </w:t>
            </w:r>
            <w:r w:rsidRPr="00F76339">
              <w:rPr>
                <w:rFonts w:ascii="Verdana" w:hAnsi="Verdana" w:cs="Segoe UI"/>
                <w:bdr w:val="none" w:color="auto" w:sz="0" w:space="0"/>
              </w:rPr>
              <w:t>a person was missing.</w:t>
            </w:r>
          </w:p>
          <w:p w:rsidRPr="00F25F0B" w:rsidR="00F25F0B" w:rsidP="28955437" w:rsidRDefault="00F25F0B" w14:paraId="7ECA8433"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F76339" w:rsidP="28955437" w:rsidRDefault="00886F5C" w14:paraId="01FDB08C" w14:textId="6B1BBE3E">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Pr>
                <w:rFonts w:ascii="Verdana" w:hAnsi="Verdana" w:cs="Segoe UI"/>
                <w:bdr w:val="none" w:color="auto" w:sz="0" w:space="0"/>
              </w:rPr>
              <w:t xml:space="preserve">A </w:t>
            </w:r>
            <w:r w:rsidRPr="00F76339" w:rsidR="00F76339">
              <w:rPr>
                <w:rFonts w:ascii="Verdana" w:hAnsi="Verdana" w:cs="Segoe UI"/>
                <w:bdr w:val="none" w:color="auto" w:sz="0" w:space="0"/>
              </w:rPr>
              <w:t>Task and Finish Group was established to mitigate risks during implementation;</w:t>
            </w:r>
          </w:p>
          <w:p w:rsidRPr="00F25F0B" w:rsidR="00F25F0B" w:rsidP="28955437" w:rsidRDefault="00F25F0B" w14:paraId="313D3127"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F76339" w:rsidP="28955437" w:rsidRDefault="00F76339" w14:paraId="0ECFFB1E"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F76339">
              <w:rPr>
                <w:rFonts w:ascii="Verdana" w:hAnsi="Verdana" w:cs="Segoe UI"/>
                <w:bdr w:val="none" w:color="auto" w:sz="0" w:space="0"/>
              </w:rPr>
              <w:t>Issues were identified in phases 3 and 4 and addressed through the Mental Health Transformation Programme;</w:t>
            </w:r>
          </w:p>
          <w:p w:rsidRPr="00F25F0B" w:rsidR="00F25F0B" w:rsidP="28955437" w:rsidRDefault="00F25F0B" w14:paraId="5DB20B8B"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37746B" w:rsidP="28955437" w:rsidRDefault="00F76339" w14:paraId="2F26C074"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37746B">
              <w:rPr>
                <w:rFonts w:ascii="Verdana" w:hAnsi="Verdana" w:cs="Segoe UI"/>
                <w:bdr w:val="none" w:color="auto" w:sz="0" w:space="0"/>
              </w:rPr>
              <w:t xml:space="preserve">There was </w:t>
            </w:r>
            <w:r w:rsidRPr="0037746B" w:rsidR="0037746B">
              <w:rPr>
                <w:rFonts w:ascii="Verdana" w:hAnsi="Verdana" w:cs="Segoe UI"/>
                <w:bdr w:val="none" w:color="auto" w:sz="0" w:space="0"/>
              </w:rPr>
              <w:t>o</w:t>
            </w:r>
            <w:r w:rsidRPr="0037746B">
              <w:rPr>
                <w:rFonts w:ascii="Verdana" w:hAnsi="Verdana" w:cs="Segoe UI"/>
                <w:bdr w:val="none" w:color="auto" w:sz="0" w:space="0"/>
              </w:rPr>
              <w:t>ngoing engagement with South Wales Police on development of a robust mental health policy</w:t>
            </w:r>
            <w:r w:rsidRPr="0037746B" w:rsidR="0037746B">
              <w:rPr>
                <w:rFonts w:ascii="Verdana" w:hAnsi="Verdana" w:cs="Segoe UI"/>
                <w:bdr w:val="none" w:color="auto" w:sz="0" w:space="0"/>
              </w:rPr>
              <w:t>;</w:t>
            </w:r>
          </w:p>
          <w:p w:rsidRPr="00F25F0B" w:rsidR="00F25F0B" w:rsidP="28955437" w:rsidRDefault="00F25F0B" w14:paraId="2BC9FD1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EF3782" w:rsidP="28955437" w:rsidRDefault="0037746B" w14:paraId="6FBA0C28"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Pr>
                <w:rFonts w:ascii="Verdana" w:hAnsi="Verdana" w:cs="Segoe UI"/>
                <w:bdr w:val="none" w:color="auto" w:sz="0" w:space="0"/>
              </w:rPr>
              <w:t>I</w:t>
            </w:r>
            <w:r w:rsidRPr="0037746B" w:rsidR="00F76339">
              <w:rPr>
                <w:rFonts w:ascii="Verdana" w:hAnsi="Verdana" w:cs="Segoe UI"/>
                <w:bdr w:val="none" w:color="auto" w:sz="0" w:space="0"/>
              </w:rPr>
              <w:t xml:space="preserve">ncidents </w:t>
            </w:r>
            <w:r>
              <w:rPr>
                <w:rFonts w:ascii="Verdana" w:hAnsi="Verdana" w:cs="Segoe UI"/>
                <w:bdr w:val="none" w:color="auto" w:sz="0" w:space="0"/>
              </w:rPr>
              <w:t xml:space="preserve">were monitored </w:t>
            </w:r>
            <w:r w:rsidRPr="0037746B" w:rsidR="00F76339">
              <w:rPr>
                <w:rFonts w:ascii="Verdana" w:hAnsi="Verdana" w:cs="Segoe UI"/>
                <w:bdr w:val="none" w:color="auto" w:sz="0" w:space="0"/>
              </w:rPr>
              <w:t>involving police to ensure no harm to patients</w:t>
            </w:r>
            <w:r>
              <w:rPr>
                <w:rFonts w:ascii="Verdana" w:hAnsi="Verdana" w:cs="Segoe UI"/>
                <w:bdr w:val="none" w:color="auto" w:sz="0" w:space="0"/>
              </w:rPr>
              <w:t>;</w:t>
            </w:r>
          </w:p>
          <w:p w:rsidRPr="00F25F0B" w:rsidR="00F25F0B" w:rsidP="28955437" w:rsidRDefault="00F25F0B" w14:paraId="3AD399B0"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EF3782" w:rsidP="28955437" w:rsidRDefault="00F76339" w14:paraId="0325C5DC"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EF3782">
              <w:rPr>
                <w:rFonts w:ascii="Verdana" w:hAnsi="Verdana" w:cs="Segoe UI"/>
                <w:bdr w:val="none" w:color="auto" w:sz="0" w:space="0"/>
              </w:rPr>
              <w:t xml:space="preserve">Mental </w:t>
            </w:r>
            <w:r w:rsidR="00EF3782">
              <w:rPr>
                <w:rFonts w:ascii="Verdana" w:hAnsi="Verdana" w:cs="Segoe UI"/>
                <w:bdr w:val="none" w:color="auto" w:sz="0" w:space="0"/>
              </w:rPr>
              <w:t>H</w:t>
            </w:r>
            <w:r w:rsidRPr="00EF3782">
              <w:rPr>
                <w:rFonts w:ascii="Verdana" w:hAnsi="Verdana" w:cs="Segoe UI"/>
                <w:bdr w:val="none" w:color="auto" w:sz="0" w:space="0"/>
              </w:rPr>
              <w:t>ealth services report</w:t>
            </w:r>
            <w:r w:rsidR="00EF3782">
              <w:rPr>
                <w:rFonts w:ascii="Verdana" w:hAnsi="Verdana" w:cs="Segoe UI"/>
                <w:bdr w:val="none" w:color="auto" w:sz="0" w:space="0"/>
              </w:rPr>
              <w:t>ed</w:t>
            </w:r>
            <w:r w:rsidRPr="00EF3782">
              <w:rPr>
                <w:rFonts w:ascii="Verdana" w:hAnsi="Verdana" w:cs="Segoe UI"/>
                <w:bdr w:val="none" w:color="auto" w:sz="0" w:space="0"/>
              </w:rPr>
              <w:t xml:space="preserve"> </w:t>
            </w:r>
            <w:r w:rsidR="00EF3782">
              <w:rPr>
                <w:rFonts w:ascii="Verdana" w:hAnsi="Verdana" w:cs="Segoe UI"/>
                <w:bdr w:val="none" w:color="auto" w:sz="0" w:space="0"/>
              </w:rPr>
              <w:t xml:space="preserve">an </w:t>
            </w:r>
            <w:r w:rsidRPr="00EF3782">
              <w:rPr>
                <w:rFonts w:ascii="Verdana" w:hAnsi="Verdana" w:cs="Segoe UI"/>
                <w:bdr w:val="none" w:color="auto" w:sz="0" w:space="0"/>
              </w:rPr>
              <w:t>improved collaboration with police post-implementation</w:t>
            </w:r>
            <w:r w:rsidR="00EF3782">
              <w:rPr>
                <w:rFonts w:ascii="Verdana" w:hAnsi="Verdana" w:cs="Segoe UI"/>
                <w:bdr w:val="none" w:color="auto" w:sz="0" w:space="0"/>
              </w:rPr>
              <w:t>;</w:t>
            </w:r>
          </w:p>
          <w:p w:rsidRPr="00F25F0B" w:rsidR="00F25F0B" w:rsidP="28955437" w:rsidRDefault="00F25F0B" w14:paraId="374F9ADF"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EF3782" w:rsidP="28955437" w:rsidRDefault="00F76339" w14:paraId="7724A499"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EF3782">
              <w:rPr>
                <w:rFonts w:ascii="Verdana" w:hAnsi="Verdana" w:cs="Segoe UI"/>
                <w:bdr w:val="none" w:color="auto" w:sz="0" w:space="0"/>
              </w:rPr>
              <w:t>Police made compromises during</w:t>
            </w:r>
            <w:r w:rsidRPr="00EF3782" w:rsidR="00EF3782">
              <w:rPr>
                <w:rFonts w:ascii="Verdana" w:hAnsi="Verdana" w:cs="Segoe UI"/>
                <w:bdr w:val="none" w:color="auto" w:sz="0" w:space="0"/>
              </w:rPr>
              <w:t xml:space="preserve"> the</w:t>
            </w:r>
            <w:r w:rsidRPr="00EF3782">
              <w:rPr>
                <w:rFonts w:ascii="Verdana" w:hAnsi="Verdana" w:cs="Segoe UI"/>
                <w:bdr w:val="none" w:color="auto" w:sz="0" w:space="0"/>
              </w:rPr>
              <w:t xml:space="preserve"> rollout and acknowledged need for clearer policy</w:t>
            </w:r>
            <w:r w:rsidRPr="00EF3782" w:rsidR="00EF3782">
              <w:rPr>
                <w:rFonts w:ascii="Verdana" w:hAnsi="Verdana" w:cs="Segoe UI"/>
                <w:bdr w:val="none" w:color="auto" w:sz="0" w:space="0"/>
              </w:rPr>
              <w:t>;</w:t>
            </w:r>
          </w:p>
          <w:p w:rsidRPr="00F25F0B" w:rsidR="00F25F0B" w:rsidP="28955437" w:rsidRDefault="00F25F0B" w14:paraId="4F51CF46"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EF3782" w:rsidP="28955437" w:rsidRDefault="00EF3782" w14:paraId="1D9B26F2"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EF3782">
              <w:rPr>
                <w:rFonts w:ascii="Verdana" w:hAnsi="Verdana" w:cs="Segoe UI"/>
                <w:bdr w:val="none" w:color="auto" w:sz="0" w:space="0"/>
              </w:rPr>
              <w:t>The p</w:t>
            </w:r>
            <w:r w:rsidRPr="00EF3782" w:rsidR="00F76339">
              <w:rPr>
                <w:rFonts w:ascii="Verdana" w:hAnsi="Verdana" w:cs="Segoe UI"/>
                <w:bdr w:val="none" w:color="auto" w:sz="0" w:space="0"/>
              </w:rPr>
              <w:t>olicy ha</w:t>
            </w:r>
            <w:r w:rsidRPr="00EF3782">
              <w:rPr>
                <w:rFonts w:ascii="Verdana" w:hAnsi="Verdana" w:cs="Segoe UI"/>
                <w:bdr w:val="none" w:color="auto" w:sz="0" w:space="0"/>
              </w:rPr>
              <w:t>d</w:t>
            </w:r>
            <w:r w:rsidRPr="00EF3782" w:rsidR="00F76339">
              <w:rPr>
                <w:rFonts w:ascii="Verdana" w:hAnsi="Verdana" w:cs="Segoe UI"/>
                <w:bdr w:val="none" w:color="auto" w:sz="0" w:space="0"/>
              </w:rPr>
              <w:t xml:space="preserve"> prompted greater discussions on managing vulnerable patients</w:t>
            </w:r>
            <w:r w:rsidRPr="00EF3782">
              <w:rPr>
                <w:rFonts w:ascii="Verdana" w:hAnsi="Verdana" w:cs="Segoe UI"/>
                <w:bdr w:val="none" w:color="auto" w:sz="0" w:space="0"/>
              </w:rPr>
              <w:t>;</w:t>
            </w:r>
          </w:p>
          <w:p w:rsidRPr="00F25F0B" w:rsidR="00F25F0B" w:rsidP="28955437" w:rsidRDefault="00F25F0B" w14:paraId="49660529"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383258" w:rsidP="28955437" w:rsidRDefault="00EF3782" w14:paraId="478ED3D3" w14:textId="63A3B753">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383258">
              <w:rPr>
                <w:rFonts w:ascii="Verdana" w:hAnsi="Verdana" w:cs="Segoe UI"/>
                <w:bdr w:val="none" w:color="auto" w:sz="0" w:space="0"/>
              </w:rPr>
              <w:t>R</w:t>
            </w:r>
            <w:r w:rsidRPr="00383258" w:rsidR="00F76339">
              <w:rPr>
                <w:rFonts w:ascii="Verdana" w:hAnsi="Verdana" w:cs="Segoe UI"/>
                <w:bdr w:val="none" w:color="auto" w:sz="0" w:space="0"/>
              </w:rPr>
              <w:t xml:space="preserve">isks  </w:t>
            </w:r>
            <w:r w:rsidRPr="00383258">
              <w:rPr>
                <w:rFonts w:ascii="Verdana" w:hAnsi="Verdana" w:cs="Segoe UI"/>
                <w:bdr w:val="none" w:color="auto" w:sz="0" w:space="0"/>
              </w:rPr>
              <w:t xml:space="preserve">which </w:t>
            </w:r>
            <w:r w:rsidRPr="00383258" w:rsidR="00F76339">
              <w:rPr>
                <w:rFonts w:ascii="Verdana" w:hAnsi="Verdana" w:cs="Segoe UI"/>
                <w:bdr w:val="none" w:color="auto" w:sz="0" w:space="0"/>
              </w:rPr>
              <w:t>were linked to local operational needs</w:t>
            </w:r>
            <w:r w:rsidRPr="28955437" w:rsidR="242F178D">
              <w:rPr>
                <w:rFonts w:ascii="Verdana" w:hAnsi="Verdana" w:cs="Segoe UI"/>
              </w:rPr>
              <w:t xml:space="preserve"> were identified</w:t>
            </w:r>
            <w:r w:rsidRPr="00383258" w:rsidR="242F178D">
              <w:rPr>
                <w:rFonts w:ascii="Verdana" w:hAnsi="Verdana" w:cs="Segoe UI"/>
                <w:bdr w:val="none" w:color="auto" w:sz="0" w:space="0"/>
              </w:rPr>
              <w:t xml:space="preserve"> early</w:t>
            </w:r>
            <w:r w:rsidRPr="00383258" w:rsidR="00F76339">
              <w:rPr>
                <w:rFonts w:ascii="Verdana" w:hAnsi="Verdana" w:cs="Segoe UI"/>
                <w:bdr w:val="none" w:color="auto" w:sz="0" w:space="0"/>
              </w:rPr>
              <w:t>; monitoring w</w:t>
            </w:r>
            <w:r w:rsidRPr="00383258" w:rsidR="00383258">
              <w:rPr>
                <w:rFonts w:ascii="Verdana" w:hAnsi="Verdana" w:cs="Segoe UI"/>
                <w:bdr w:val="none" w:color="auto" w:sz="0" w:space="0"/>
              </w:rPr>
              <w:t>ould</w:t>
            </w:r>
            <w:r w:rsidRPr="00383258" w:rsidR="00F76339">
              <w:rPr>
                <w:rFonts w:ascii="Verdana" w:hAnsi="Verdana" w:cs="Segoe UI"/>
                <w:bdr w:val="none" w:color="auto" w:sz="0" w:space="0"/>
              </w:rPr>
              <w:t xml:space="preserve"> occur at Service Delivery Group level with escalation via Quality &amp; Safety governance route</w:t>
            </w:r>
            <w:r w:rsidRPr="00383258" w:rsidR="00383258">
              <w:rPr>
                <w:rFonts w:ascii="Verdana" w:hAnsi="Verdana" w:cs="Segoe UI"/>
                <w:bdr w:val="none" w:color="auto" w:sz="0" w:space="0"/>
              </w:rPr>
              <w:t>;</w:t>
            </w:r>
          </w:p>
          <w:p w:rsidRPr="00F25F0B" w:rsidR="00F25F0B" w:rsidP="28955437" w:rsidRDefault="00F25F0B" w14:paraId="038B74C4"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383258" w:rsidP="28955437" w:rsidRDefault="00F76339" w14:paraId="029CEE6D"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383258">
              <w:rPr>
                <w:rFonts w:ascii="Verdana" w:hAnsi="Verdana" w:cs="Segoe UI"/>
                <w:bdr w:val="none" w:color="auto" w:sz="0" w:space="0"/>
              </w:rPr>
              <w:t xml:space="preserve">Monthly incident reports </w:t>
            </w:r>
            <w:r w:rsidRPr="00383258" w:rsidR="00383258">
              <w:rPr>
                <w:rFonts w:ascii="Verdana" w:hAnsi="Verdana" w:cs="Segoe UI"/>
                <w:bdr w:val="none" w:color="auto" w:sz="0" w:space="0"/>
              </w:rPr>
              <w:t xml:space="preserve">were </w:t>
            </w:r>
            <w:r w:rsidRPr="00383258">
              <w:rPr>
                <w:rFonts w:ascii="Verdana" w:hAnsi="Verdana" w:cs="Segoe UI"/>
                <w:bdr w:val="none" w:color="auto" w:sz="0" w:space="0"/>
              </w:rPr>
              <w:t>now produced by Datix and Patient Experience teams</w:t>
            </w:r>
            <w:r w:rsidRPr="00383258" w:rsidR="00383258">
              <w:rPr>
                <w:rFonts w:ascii="Verdana" w:hAnsi="Verdana" w:cs="Segoe UI"/>
                <w:bdr w:val="none" w:color="auto" w:sz="0" w:space="0"/>
              </w:rPr>
              <w:t>;</w:t>
            </w:r>
          </w:p>
          <w:p w:rsidRPr="00F25F0B" w:rsidR="00F25F0B" w:rsidP="28955437" w:rsidRDefault="00F25F0B" w14:paraId="2CB17FE6"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001A253A" w:rsidP="28955437" w:rsidRDefault="00383258" w14:paraId="7DFD3D5A" w14:textId="16CB3F0C">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bdr w:val="none" w:color="auto" w:sz="0" w:space="0"/>
              </w:rPr>
            </w:pPr>
            <w:r w:rsidRPr="001A253A">
              <w:rPr>
                <w:rFonts w:ascii="Verdana" w:hAnsi="Verdana" w:cs="Segoe UI"/>
                <w:bdr w:val="none" w:color="auto" w:sz="0" w:space="0"/>
              </w:rPr>
              <w:t xml:space="preserve">The </w:t>
            </w:r>
            <w:r w:rsidRPr="001A253A" w:rsidR="00F76339">
              <w:rPr>
                <w:rFonts w:ascii="Verdana" w:hAnsi="Verdana" w:cs="Segoe UI"/>
                <w:bdr w:val="none" w:color="auto" w:sz="0" w:space="0"/>
              </w:rPr>
              <w:t>Partnerships and Planning team w</w:t>
            </w:r>
            <w:r w:rsidRPr="001A253A">
              <w:rPr>
                <w:rFonts w:ascii="Verdana" w:hAnsi="Verdana" w:cs="Segoe UI"/>
                <w:bdr w:val="none" w:color="auto" w:sz="0" w:space="0"/>
              </w:rPr>
              <w:t xml:space="preserve">ould </w:t>
            </w:r>
            <w:r w:rsidRPr="001A253A" w:rsidR="00F76339">
              <w:rPr>
                <w:rFonts w:ascii="Verdana" w:hAnsi="Verdana" w:cs="Segoe UI"/>
                <w:bdr w:val="none" w:color="auto" w:sz="0" w:space="0"/>
              </w:rPr>
              <w:t xml:space="preserve">remain engaged and </w:t>
            </w:r>
            <w:r w:rsidRPr="001A253A" w:rsidR="001A253A">
              <w:rPr>
                <w:rFonts w:ascii="Verdana" w:hAnsi="Verdana" w:cs="Segoe UI"/>
                <w:bdr w:val="none" w:color="auto" w:sz="0" w:space="0"/>
              </w:rPr>
              <w:t xml:space="preserve">were to </w:t>
            </w:r>
            <w:r w:rsidRPr="001A253A" w:rsidR="00042385">
              <w:rPr>
                <w:rFonts w:ascii="Verdana" w:hAnsi="Verdana" w:cs="Segoe UI"/>
                <w:bdr w:val="none" w:color="auto" w:sz="0" w:space="0"/>
              </w:rPr>
              <w:t>attend</w:t>
            </w:r>
            <w:r w:rsidR="004574AB">
              <w:rPr>
                <w:rFonts w:ascii="Verdana" w:hAnsi="Verdana" w:cs="Segoe UI"/>
                <w:bdr w:val="none" w:color="auto" w:sz="0" w:space="0"/>
              </w:rPr>
              <w:t xml:space="preserve"> </w:t>
            </w:r>
            <w:r w:rsidRPr="001A253A" w:rsidR="00042385">
              <w:rPr>
                <w:rFonts w:ascii="Verdana" w:hAnsi="Verdana" w:cs="Segoe UI"/>
                <w:bdr w:val="none" w:color="auto" w:sz="0" w:space="0"/>
              </w:rPr>
              <w:t>a security</w:t>
            </w:r>
            <w:r w:rsidRPr="001A253A" w:rsidR="00F76339">
              <w:rPr>
                <w:rFonts w:ascii="Verdana" w:hAnsi="Verdana" w:cs="Segoe UI"/>
                <w:bdr w:val="none" w:color="auto" w:sz="0" w:space="0"/>
              </w:rPr>
              <w:t xml:space="preserve"> meeting to confirm no outstanding issues</w:t>
            </w:r>
            <w:r w:rsidRPr="001A253A" w:rsidR="001A253A">
              <w:rPr>
                <w:rFonts w:ascii="Verdana" w:hAnsi="Verdana" w:cs="Segoe UI"/>
                <w:bdr w:val="none" w:color="auto" w:sz="0" w:space="0"/>
              </w:rPr>
              <w:t>;</w:t>
            </w:r>
          </w:p>
          <w:p w:rsidRPr="00F25F0B" w:rsidR="00F25F0B" w:rsidP="28955437" w:rsidRDefault="00F25F0B" w14:paraId="2E806730"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cs="Segoe UI"/>
                <w:bdr w:val="none" w:color="auto" w:sz="0" w:space="0"/>
              </w:rPr>
            </w:pPr>
          </w:p>
          <w:p w:rsidRPr="0026380B" w:rsidR="00065918" w:rsidDel="00886F5C" w:rsidP="28955437" w:rsidRDefault="011EB20F" w14:paraId="5FC6C8D2" w14:textId="56B0FE98">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ind w:left="714" w:hanging="357"/>
              <w:jc w:val="both"/>
              <w:rPr>
                <w:rFonts w:ascii="Verdana" w:hAnsi="Verdana" w:cs="Segoe UI"/>
              </w:rPr>
            </w:pPr>
            <w:r>
              <w:rPr>
                <w:rFonts w:ascii="Verdana" w:hAnsi="Verdana" w:cs="Segoe UI"/>
                <w:bdr w:val="none" w:color="auto" w:sz="0" w:space="0"/>
              </w:rPr>
              <w:t>There was o</w:t>
            </w:r>
            <w:r w:rsidRPr="001A253A" w:rsidR="4685E8B9">
              <w:rPr>
                <w:rFonts w:ascii="Verdana" w:hAnsi="Verdana" w:cs="Segoe UI"/>
                <w:bdr w:val="none" w:color="auto" w:sz="0" w:space="0"/>
              </w:rPr>
              <w:t>ngoing monitoring and engagement w</w:t>
            </w:r>
            <w:r>
              <w:rPr>
                <w:rFonts w:ascii="Verdana" w:hAnsi="Verdana" w:cs="Segoe UI"/>
                <w:bdr w:val="none" w:color="auto" w:sz="0" w:space="0"/>
              </w:rPr>
              <w:t>hich would</w:t>
            </w:r>
            <w:r w:rsidRPr="001A253A" w:rsidR="4685E8B9">
              <w:rPr>
                <w:rFonts w:ascii="Verdana" w:hAnsi="Verdana" w:cs="Segoe UI"/>
                <w:bdr w:val="none" w:color="auto" w:sz="0" w:space="0"/>
              </w:rPr>
              <w:t xml:space="preserve"> ensure sustainability and improved partnership working</w:t>
            </w:r>
            <w:r>
              <w:rPr>
                <w:rFonts w:ascii="Verdana" w:hAnsi="Verdana" w:cs="Segoe UI"/>
                <w:bdr w:val="none" w:color="auto" w:sz="0" w:space="0"/>
              </w:rPr>
              <w:t>.</w:t>
            </w:r>
          </w:p>
          <w:p w:rsidRPr="00641CD8" w:rsidR="00641CD8" w:rsidDel="00886F5C" w:rsidP="28955437" w:rsidRDefault="76BC18D3" w14:paraId="1D71EACB" w14:textId="448735B8">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rPr>
            </w:pPr>
            <w:r w:rsidRPr="00641CD8">
              <w:rPr>
                <w:rFonts w:ascii="Verdana" w:hAnsi="Verdana" w:cs="Segoe UI"/>
                <w:bdr w:val="none" w:color="auto" w:sz="0" w:space="0"/>
              </w:rPr>
              <w:t>D</w:t>
            </w:r>
            <w:r w:rsidR="1F7E8E6C">
              <w:rPr>
                <w:rFonts w:ascii="Verdana" w:hAnsi="Verdana" w:cs="Segoe UI"/>
                <w:bdr w:val="none" w:color="auto" w:sz="0" w:space="0"/>
              </w:rPr>
              <w:t>L</w:t>
            </w:r>
            <w:r w:rsidRPr="00641CD8">
              <w:rPr>
                <w:rFonts w:ascii="Verdana" w:hAnsi="Verdana" w:cs="Segoe UI"/>
                <w:bdr w:val="none" w:color="auto" w:sz="0" w:space="0"/>
              </w:rPr>
              <w:t xml:space="preserve"> highlighted that while the transition could have been smoother with earlier engagement, implementation ha</w:t>
            </w:r>
            <w:r w:rsidR="1F7E8E6C">
              <w:rPr>
                <w:rFonts w:ascii="Verdana" w:hAnsi="Verdana" w:cs="Segoe UI"/>
                <w:bdr w:val="none" w:color="auto" w:sz="0" w:space="0"/>
              </w:rPr>
              <w:t>d</w:t>
            </w:r>
            <w:r w:rsidRPr="00641CD8">
              <w:rPr>
                <w:rFonts w:ascii="Verdana" w:hAnsi="Verdana" w:cs="Segoe UI"/>
                <w:bdr w:val="none" w:color="auto" w:sz="0" w:space="0"/>
              </w:rPr>
              <w:t xml:space="preserve"> been flexible, and there ha</w:t>
            </w:r>
            <w:r w:rsidR="1F7E8E6C">
              <w:rPr>
                <w:rFonts w:ascii="Verdana" w:hAnsi="Verdana" w:cs="Segoe UI"/>
                <w:bdr w:val="none" w:color="auto" w:sz="0" w:space="0"/>
              </w:rPr>
              <w:t xml:space="preserve">d </w:t>
            </w:r>
            <w:r w:rsidRPr="00641CD8">
              <w:rPr>
                <w:rFonts w:ascii="Verdana" w:hAnsi="Verdana" w:cs="Segoe UI"/>
                <w:bdr w:val="none" w:color="auto" w:sz="0" w:space="0"/>
              </w:rPr>
              <w:t>been no significant incidents reported. Monitoring w</w:t>
            </w:r>
            <w:r w:rsidR="1F7E8E6C">
              <w:rPr>
                <w:rFonts w:ascii="Verdana" w:hAnsi="Verdana" w:cs="Segoe UI"/>
                <w:bdr w:val="none" w:color="auto" w:sz="0" w:space="0"/>
              </w:rPr>
              <w:t xml:space="preserve">ould </w:t>
            </w:r>
            <w:r w:rsidRPr="00641CD8">
              <w:rPr>
                <w:rFonts w:ascii="Verdana" w:hAnsi="Verdana" w:cs="Segoe UI"/>
                <w:bdr w:val="none" w:color="auto" w:sz="0" w:space="0"/>
              </w:rPr>
              <w:t xml:space="preserve">continue to ensure any issues </w:t>
            </w:r>
            <w:r w:rsidR="1F7E8E6C">
              <w:rPr>
                <w:rFonts w:ascii="Verdana" w:hAnsi="Verdana" w:cs="Segoe UI"/>
                <w:bdr w:val="none" w:color="auto" w:sz="0" w:space="0"/>
              </w:rPr>
              <w:t>we</w:t>
            </w:r>
            <w:r w:rsidRPr="00641CD8">
              <w:rPr>
                <w:rFonts w:ascii="Verdana" w:hAnsi="Verdana" w:cs="Segoe UI"/>
                <w:bdr w:val="none" w:color="auto" w:sz="0" w:space="0"/>
              </w:rPr>
              <w:t>re addressed promptly.</w:t>
            </w:r>
          </w:p>
          <w:p w:rsidR="00E1034B" w:rsidP="00641CD8" w:rsidRDefault="00E1034B" w14:paraId="7082481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Pr>
                <w:rFonts w:ascii="Verdana" w:hAnsi="Verdana" w:cs="Segoe UI"/>
                <w:bdr w:val="none" w:color="auto" w:sz="0" w:space="0"/>
              </w:rPr>
              <w:t>The committee:</w:t>
            </w:r>
          </w:p>
          <w:p w:rsidR="2B66FB6B" w:rsidP="28955437" w:rsidRDefault="2B66FB6B" w14:paraId="146CA54E" w14:textId="190B4F46">
            <w:pPr>
              <w:pStyle w:val="ListParagraph"/>
              <w:numPr>
                <w:ilvl w:val="0"/>
                <w:numId w:val="2"/>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pPr>
            <w:r w:rsidRPr="28955437">
              <w:rPr>
                <w:rFonts w:ascii="Verdana" w:hAnsi="Verdana" w:cs="Segoe UI"/>
                <w:b/>
                <w:bCs/>
              </w:rPr>
              <w:t>Agreed</w:t>
            </w:r>
            <w:r w:rsidRPr="28955437">
              <w:rPr>
                <w:rFonts w:ascii="Verdana" w:hAnsi="Verdana" w:cs="Segoe UI"/>
              </w:rPr>
              <w:t xml:space="preserve"> to </w:t>
            </w:r>
            <w:r w:rsidRPr="28955437">
              <w:rPr>
                <w:rFonts w:ascii="Verdana" w:hAnsi="Verdana" w:cs="Segoe UI"/>
                <w:i/>
                <w:iCs/>
              </w:rPr>
              <w:t xml:space="preserve">assure </w:t>
            </w:r>
            <w:r w:rsidRPr="28955437">
              <w:rPr>
                <w:rFonts w:ascii="Verdana" w:hAnsi="Verdana" w:cs="Segoe UI"/>
              </w:rPr>
              <w:t>the Board that w</w:t>
            </w:r>
            <w:r w:rsidRPr="28955437">
              <w:rPr>
                <w:rFonts w:ascii="Verdana" w:hAnsi="Verdana" w:eastAsia="Verdana" w:cs="Verdana"/>
                <w:color w:val="000000" w:themeColor="text1"/>
              </w:rPr>
              <w:t>hilst the Task and Finish Group has been stood down since the implementation of the RCRP Policy the Health Board remains fully engaged with South Wales Police (SWP) and incidents are routinely monitored. Of particular note is: Quality &amp; Safety Leads within the Service Delivery Groups take a lead role in monitoring and reviewing incidents.</w:t>
            </w:r>
          </w:p>
          <w:p w:rsidRPr="00E1034B" w:rsidR="00E1034B" w:rsidP="00E1034B" w:rsidRDefault="00E1034B" w14:paraId="02C03982" w14:textId="50FF926A">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sidRPr="00E1034B">
              <w:rPr>
                <w:rFonts w:ascii="Verdana" w:hAnsi="Verdana" w:cs="Segoe UI"/>
                <w:b/>
                <w:bCs/>
                <w:bdr w:val="none" w:color="auto" w:sz="0" w:space="0"/>
              </w:rPr>
              <w:t>Were assured</w:t>
            </w:r>
            <w:r w:rsidRPr="00E1034B">
              <w:rPr>
                <w:rFonts w:ascii="Verdana" w:hAnsi="Verdana" w:cs="Segoe UI"/>
                <w:bdr w:val="none" w:color="auto" w:sz="0" w:space="0"/>
              </w:rPr>
              <w:t xml:space="preserve"> by the Right Care, Right Person report.</w:t>
            </w:r>
          </w:p>
          <w:p w:rsidRPr="00E1034B" w:rsidR="00E1034B" w:rsidP="66FA4D70" w:rsidRDefault="135B2005" w14:paraId="57D6A3E7" w14:textId="2C9E9991">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Autospacing="1" w:afterAutospacing="1" w:line="259" w:lineRule="auto"/>
              <w:jc w:val="both"/>
              <w:rPr>
                <w:rFonts w:ascii="Verdana" w:hAnsi="Verdana" w:cs="Segoe UI"/>
                <w:bdr w:val="none" w:color="auto" w:sz="0" w:space="0"/>
              </w:rPr>
            </w:pPr>
            <w:r w:rsidRPr="00E1034B">
              <w:rPr>
                <w:rFonts w:ascii="Verdana" w:hAnsi="Verdana" w:cs="Segoe UI"/>
                <w:b/>
                <w:bCs/>
                <w:bdr w:val="none" w:color="auto" w:sz="0" w:space="0"/>
              </w:rPr>
              <w:t>Endorsed a</w:t>
            </w:r>
            <w:r w:rsidRPr="66FA4D70">
              <w:rPr>
                <w:rFonts w:ascii="Verdana" w:hAnsi="Verdana" w:cs="Segoe UI"/>
              </w:rPr>
              <w:t xml:space="preserve"> monitoring structure designed to maintain oversight of incidents involving police under the "Right Care, Right Person" policy</w:t>
            </w:r>
            <w:r w:rsidRPr="00E1034B" w:rsidR="5B7D90E4">
              <w:rPr>
                <w:rFonts w:ascii="Verdana" w:hAnsi="Verdana" w:cs="Segoe UI"/>
                <w:bdr w:val="none" w:color="auto" w:sz="0" w:space="0"/>
              </w:rPr>
              <w:t>.</w:t>
            </w:r>
          </w:p>
        </w:tc>
      </w:tr>
      <w:tr w:rsidRPr="00EA199B" w:rsidR="00883E02" w:rsidTr="53EB70BB" w14:paraId="61132A22" w14:textId="77777777">
        <w:trPr>
          <w:trHeight w:val="300"/>
        </w:trPr>
        <w:tc>
          <w:tcPr>
            <w:tcW w:w="1418" w:type="dxa"/>
            <w:tcMar>
              <w:top w:w="80" w:type="dxa"/>
              <w:left w:w="80" w:type="dxa"/>
              <w:bottom w:w="80" w:type="dxa"/>
              <w:right w:w="80" w:type="dxa"/>
            </w:tcMar>
          </w:tcPr>
          <w:p w:rsidRPr="00EA199B" w:rsidR="00883E02" w:rsidP="0095014B" w:rsidRDefault="00B46AD1" w14:paraId="2E6ED08A" w14:textId="7DBE377D">
            <w:pPr>
              <w:spacing w:before="120" w:after="120"/>
              <w:rPr>
                <w:rFonts w:ascii="Verdana" w:hAnsi="Verdana" w:cs="Arial"/>
                <w:b/>
                <w:bCs/>
              </w:rPr>
            </w:pPr>
            <w:r>
              <w:rPr>
                <w:rFonts w:ascii="Verdana" w:hAnsi="Verdana" w:cs="Arial"/>
                <w:b/>
                <w:bCs/>
              </w:rPr>
              <w:t>120</w:t>
            </w:r>
            <w:r w:rsidRPr="07A0E2F5" w:rsidR="3861AA78">
              <w:rPr>
                <w:rFonts w:ascii="Verdana" w:hAnsi="Verdana" w:cs="Arial"/>
                <w:b/>
                <w:bCs/>
              </w:rPr>
              <w:t>/</w:t>
            </w:r>
            <w:r w:rsidRPr="07A0E2F5" w:rsidR="32DF1059">
              <w:rPr>
                <w:rFonts w:ascii="Verdana" w:hAnsi="Verdana" w:cs="Arial"/>
                <w:b/>
                <w:bCs/>
              </w:rPr>
              <w:t>25</w:t>
            </w:r>
          </w:p>
        </w:tc>
        <w:tc>
          <w:tcPr>
            <w:tcW w:w="8930" w:type="dxa"/>
            <w:tcMar>
              <w:top w:w="80" w:type="dxa"/>
              <w:left w:w="80" w:type="dxa"/>
              <w:bottom w:w="80" w:type="dxa"/>
              <w:right w:w="80" w:type="dxa"/>
            </w:tcMar>
          </w:tcPr>
          <w:p w:rsidRPr="00EA199B" w:rsidR="00883E02" w:rsidP="07A0E2F5" w:rsidRDefault="00B46AD1" w14:paraId="6C42FDE5" w14:textId="22B15942">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Pr>
                <w:rFonts w:ascii="Verdana" w:hAnsi="Verdana" w:cs="Arial"/>
                <w:b/>
                <w:bCs/>
              </w:rPr>
              <w:t>MENTAL HEALTH QUALITY AND SAFETY WORKSTREAM</w:t>
            </w:r>
            <w:r w:rsidRPr="07A0E2F5" w:rsidR="00C0CF65">
              <w:rPr>
                <w:rFonts w:ascii="Verdana" w:hAnsi="Verdana" w:cs="Arial"/>
                <w:b/>
                <w:bCs/>
              </w:rPr>
              <w:t xml:space="preserve"> </w:t>
            </w:r>
          </w:p>
        </w:tc>
      </w:tr>
      <w:tr w:rsidRPr="00716BEC" w:rsidR="00883E02" w:rsidTr="53EB70BB" w14:paraId="2F481F5B" w14:textId="77777777">
        <w:trPr>
          <w:trHeight w:val="300"/>
        </w:trPr>
        <w:tc>
          <w:tcPr>
            <w:tcW w:w="1418" w:type="dxa"/>
            <w:tcMar>
              <w:top w:w="80" w:type="dxa"/>
              <w:left w:w="80" w:type="dxa"/>
              <w:bottom w:w="80" w:type="dxa"/>
              <w:right w:w="80" w:type="dxa"/>
            </w:tcMar>
          </w:tcPr>
          <w:p w:rsidRPr="00EA199B" w:rsidR="00883E02" w:rsidP="00143E22" w:rsidRDefault="00883E02" w14:paraId="37444294"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00A5186D" w:rsidP="28955437" w:rsidRDefault="007A28E4" w14:paraId="32952FF3" w14:textId="7B7337C2">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r w:rsidRPr="00716BEC">
              <w:rPr>
                <w:rFonts w:ascii="Verdana" w:hAnsi="Verdana" w:eastAsia="Verdana" w:cs="Verdana"/>
              </w:rPr>
              <w:t xml:space="preserve">RK presented the </w:t>
            </w:r>
            <w:r w:rsidRPr="00716BEC">
              <w:rPr>
                <w:rStyle w:val="normaltextrun"/>
                <w:rFonts w:ascii="Verdana" w:hAnsi="Verdana"/>
                <w:color w:val="000000"/>
                <w:shd w:val="clear" w:color="auto" w:fill="FFFFFF"/>
              </w:rPr>
              <w:t xml:space="preserve">Mental Health Quality and Safety </w:t>
            </w:r>
            <w:r w:rsidRPr="00716BEC" w:rsidR="00BD24E0">
              <w:rPr>
                <w:rStyle w:val="normaltextrun"/>
                <w:rFonts w:ascii="Verdana" w:hAnsi="Verdana"/>
                <w:color w:val="000000"/>
                <w:shd w:val="clear" w:color="auto" w:fill="FFFFFF"/>
              </w:rPr>
              <w:t>Workstream</w:t>
            </w:r>
            <w:r w:rsidRPr="00716BEC" w:rsidR="00BD24E0">
              <w:rPr>
                <w:rStyle w:val="eop"/>
                <w:rFonts w:ascii="Verdana" w:hAnsi="Verdana"/>
                <w:color w:val="000000"/>
                <w:shd w:val="clear" w:color="auto" w:fill="FFFFFF"/>
              </w:rPr>
              <w:t xml:space="preserve"> report</w:t>
            </w:r>
            <w:r w:rsidRPr="00716BEC">
              <w:rPr>
                <w:rFonts w:ascii="Verdana" w:hAnsi="Verdana" w:eastAsia="Verdana" w:cs="Verdana"/>
              </w:rPr>
              <w:t xml:space="preserve"> highlighting the following:</w:t>
            </w:r>
          </w:p>
          <w:p w:rsidRPr="00716BEC" w:rsidR="00A5186D" w:rsidP="28955437" w:rsidRDefault="00A5186D" w14:paraId="3C0D567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A5186D" w:rsidP="28955437" w:rsidRDefault="00BD24E0" w14:paraId="7DDD4524" w14:textId="1E1811A6">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The report provided an update on establishment and progress of the Quality &amp; Safety workstream within the Mental Health Transformation Programme;</w:t>
            </w:r>
          </w:p>
          <w:p w:rsidRPr="00A5186D" w:rsidR="00A5186D" w:rsidP="28955437" w:rsidRDefault="00A5186D" w14:paraId="3B680D75" w14:textId="77777777">
            <w:pPr>
              <w:pStyle w:val="ListParagraph"/>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p>
          <w:p w:rsidR="00656B00" w:rsidP="28955437" w:rsidRDefault="00BD24E0" w14:paraId="6869475B" w14:textId="1A7F7059">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 xml:space="preserve">The programme aimed to deliver improvements for </w:t>
            </w:r>
            <w:r w:rsidRPr="28955437" w:rsidR="006128BB">
              <w:rPr>
                <w:rFonts w:ascii="Verdana" w:hAnsi="Verdana" w:eastAsia="Verdana" w:cs="Verdana"/>
              </w:rPr>
              <w:t>M</w:t>
            </w:r>
            <w:r w:rsidRPr="28955437">
              <w:rPr>
                <w:rFonts w:ascii="Verdana" w:hAnsi="Verdana" w:eastAsia="Verdana" w:cs="Verdana"/>
              </w:rPr>
              <w:t xml:space="preserve">ental </w:t>
            </w:r>
            <w:r w:rsidRPr="28955437" w:rsidR="006128BB">
              <w:rPr>
                <w:rFonts w:ascii="Verdana" w:hAnsi="Verdana" w:eastAsia="Verdana" w:cs="Verdana"/>
              </w:rPr>
              <w:t>H</w:t>
            </w:r>
            <w:r w:rsidRPr="28955437">
              <w:rPr>
                <w:rFonts w:ascii="Verdana" w:hAnsi="Verdana" w:eastAsia="Verdana" w:cs="Verdana"/>
              </w:rPr>
              <w:t xml:space="preserve">ealth and </w:t>
            </w:r>
            <w:r w:rsidRPr="28955437" w:rsidR="006128BB">
              <w:rPr>
                <w:rFonts w:ascii="Verdana" w:hAnsi="Verdana" w:eastAsia="Verdana" w:cs="Verdana"/>
              </w:rPr>
              <w:t>L</w:t>
            </w:r>
            <w:r w:rsidRPr="28955437">
              <w:rPr>
                <w:rFonts w:ascii="Verdana" w:hAnsi="Verdana" w:eastAsia="Verdana" w:cs="Verdana"/>
              </w:rPr>
              <w:t xml:space="preserve">earning </w:t>
            </w:r>
            <w:r w:rsidRPr="28955437" w:rsidR="006128BB">
              <w:rPr>
                <w:rFonts w:ascii="Verdana" w:hAnsi="Verdana" w:eastAsia="Verdana" w:cs="Verdana"/>
              </w:rPr>
              <w:t>D</w:t>
            </w:r>
            <w:r w:rsidRPr="28955437">
              <w:rPr>
                <w:rFonts w:ascii="Verdana" w:hAnsi="Verdana" w:eastAsia="Verdana" w:cs="Verdana"/>
              </w:rPr>
              <w:t xml:space="preserve">isability </w:t>
            </w:r>
            <w:r w:rsidRPr="28955437" w:rsidR="006128BB">
              <w:rPr>
                <w:rFonts w:ascii="Verdana" w:hAnsi="Verdana" w:eastAsia="Verdana" w:cs="Verdana"/>
              </w:rPr>
              <w:t>S</w:t>
            </w:r>
            <w:r w:rsidRPr="28955437">
              <w:rPr>
                <w:rFonts w:ascii="Verdana" w:hAnsi="Verdana" w:eastAsia="Verdana" w:cs="Verdana"/>
              </w:rPr>
              <w:t xml:space="preserve">ervices, supported by </w:t>
            </w:r>
            <w:r w:rsidRPr="28955437" w:rsidR="7E826CBA">
              <w:rPr>
                <w:rFonts w:ascii="Verdana" w:hAnsi="Verdana" w:eastAsia="Verdana" w:cs="Verdana"/>
              </w:rPr>
              <w:t xml:space="preserve">an </w:t>
            </w:r>
            <w:r w:rsidRPr="28955437" w:rsidR="7EA401E5">
              <w:rPr>
                <w:rFonts w:ascii="Verdana" w:hAnsi="Verdana" w:eastAsia="Verdana" w:cs="Verdana"/>
              </w:rPr>
              <w:t>I</w:t>
            </w:r>
            <w:r w:rsidRPr="28955437">
              <w:rPr>
                <w:rFonts w:ascii="Verdana" w:hAnsi="Verdana" w:eastAsia="Verdana" w:cs="Verdana"/>
              </w:rPr>
              <w:t xml:space="preserve">ndependent </w:t>
            </w:r>
            <w:r w:rsidRPr="28955437" w:rsidR="2AC62C57">
              <w:rPr>
                <w:rFonts w:ascii="Verdana" w:hAnsi="Verdana" w:eastAsia="Verdana" w:cs="Verdana"/>
              </w:rPr>
              <w:t>E</w:t>
            </w:r>
            <w:r w:rsidRPr="28955437">
              <w:rPr>
                <w:rFonts w:ascii="Verdana" w:hAnsi="Verdana" w:eastAsia="Verdana" w:cs="Verdana"/>
              </w:rPr>
              <w:t>xpert</w:t>
            </w:r>
            <w:r w:rsidRPr="28955437" w:rsidR="6FC26006">
              <w:rPr>
                <w:rFonts w:ascii="Verdana" w:hAnsi="Verdana" w:eastAsia="Verdana" w:cs="Verdana"/>
              </w:rPr>
              <w:t>’s</w:t>
            </w:r>
            <w:r w:rsidRPr="28955437">
              <w:rPr>
                <w:rFonts w:ascii="Verdana" w:hAnsi="Verdana" w:eastAsia="Verdana" w:cs="Verdana"/>
              </w:rPr>
              <w:t xml:space="preserve"> input</w:t>
            </w:r>
            <w:r w:rsidRPr="28955437" w:rsidR="00656B00">
              <w:rPr>
                <w:rFonts w:ascii="Verdana" w:hAnsi="Verdana" w:eastAsia="Verdana" w:cs="Verdana"/>
              </w:rPr>
              <w:t>;</w:t>
            </w:r>
          </w:p>
          <w:p w:rsidRPr="00A5186D" w:rsidR="00A5186D" w:rsidP="28955437" w:rsidRDefault="00A5186D" w14:paraId="20FDB083"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32A5C585" w14:textId="51A71CE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 xml:space="preserve">There was </w:t>
            </w:r>
            <w:r w:rsidRPr="28955437" w:rsidR="46C6D11C">
              <w:rPr>
                <w:rFonts w:ascii="Verdana" w:hAnsi="Verdana" w:eastAsia="Verdana" w:cs="Verdana"/>
              </w:rPr>
              <w:t>an</w:t>
            </w:r>
            <w:r w:rsidRPr="28955437">
              <w:rPr>
                <w:rFonts w:ascii="Verdana" w:hAnsi="Verdana" w:eastAsia="Verdana" w:cs="Verdana"/>
              </w:rPr>
              <w:t xml:space="preserve"> aim to d</w:t>
            </w:r>
            <w:r w:rsidRPr="28955437" w:rsidR="00BD24E0">
              <w:rPr>
                <w:rFonts w:ascii="Verdana" w:hAnsi="Verdana" w:eastAsia="Verdana" w:cs="Verdana"/>
              </w:rPr>
              <w:t xml:space="preserve">evelop </w:t>
            </w:r>
            <w:r w:rsidRPr="28955437">
              <w:rPr>
                <w:rFonts w:ascii="Verdana" w:hAnsi="Verdana" w:eastAsia="Verdana" w:cs="Verdana"/>
              </w:rPr>
              <w:t>the M</w:t>
            </w:r>
            <w:r w:rsidRPr="28955437" w:rsidR="00BD24E0">
              <w:rPr>
                <w:rFonts w:ascii="Verdana" w:hAnsi="Verdana" w:eastAsia="Verdana" w:cs="Verdana"/>
              </w:rPr>
              <w:t xml:space="preserve">ental </w:t>
            </w:r>
            <w:r w:rsidRPr="28955437">
              <w:rPr>
                <w:rFonts w:ascii="Verdana" w:hAnsi="Verdana" w:eastAsia="Verdana" w:cs="Verdana"/>
              </w:rPr>
              <w:t>H</w:t>
            </w:r>
            <w:r w:rsidRPr="28955437" w:rsidR="00BD24E0">
              <w:rPr>
                <w:rFonts w:ascii="Verdana" w:hAnsi="Verdana" w:eastAsia="Verdana" w:cs="Verdana"/>
              </w:rPr>
              <w:t xml:space="preserve">ealth-specific </w:t>
            </w:r>
            <w:r w:rsidRPr="28955437">
              <w:rPr>
                <w:rFonts w:ascii="Verdana" w:hAnsi="Verdana" w:eastAsia="Verdana" w:cs="Verdana"/>
              </w:rPr>
              <w:t>Q</w:t>
            </w:r>
            <w:r w:rsidRPr="28955437" w:rsidR="00BD24E0">
              <w:rPr>
                <w:rFonts w:ascii="Verdana" w:hAnsi="Verdana" w:eastAsia="Verdana" w:cs="Verdana"/>
              </w:rPr>
              <w:t xml:space="preserve">uality and </w:t>
            </w:r>
            <w:r w:rsidRPr="28955437">
              <w:rPr>
                <w:rFonts w:ascii="Verdana" w:hAnsi="Verdana" w:eastAsia="Verdana" w:cs="Verdana"/>
              </w:rPr>
              <w:t>S</w:t>
            </w:r>
            <w:r w:rsidRPr="28955437" w:rsidR="00BD24E0">
              <w:rPr>
                <w:rFonts w:ascii="Verdana" w:hAnsi="Verdana" w:eastAsia="Verdana" w:cs="Verdana"/>
              </w:rPr>
              <w:t>afety metrics (dashboard to include serious incidents, complaints, investigations, external inspections, and risk register)</w:t>
            </w:r>
            <w:r w:rsidRPr="28955437">
              <w:rPr>
                <w:rFonts w:ascii="Verdana" w:hAnsi="Verdana" w:eastAsia="Verdana" w:cs="Verdana"/>
              </w:rPr>
              <w:t>;</w:t>
            </w:r>
          </w:p>
          <w:p w:rsidRPr="00A5186D" w:rsidR="00A5186D" w:rsidP="28955437" w:rsidRDefault="00A5186D" w14:paraId="2E336AEE"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BD24E0" w14:paraId="6FC270D2"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 xml:space="preserve">Draft metrics </w:t>
            </w:r>
            <w:r w:rsidRPr="28955437" w:rsidR="006128BB">
              <w:rPr>
                <w:rFonts w:ascii="Verdana" w:hAnsi="Verdana" w:eastAsia="Verdana" w:cs="Verdana"/>
              </w:rPr>
              <w:t xml:space="preserve">were </w:t>
            </w:r>
            <w:r w:rsidRPr="28955437">
              <w:rPr>
                <w:rFonts w:ascii="Verdana" w:hAnsi="Verdana" w:eastAsia="Verdana" w:cs="Verdana"/>
              </w:rPr>
              <w:t xml:space="preserve">based on local data initially, expanding to </w:t>
            </w:r>
            <w:r w:rsidRPr="28955437" w:rsidR="006128BB">
              <w:rPr>
                <w:rFonts w:ascii="Verdana" w:hAnsi="Verdana" w:eastAsia="Verdana" w:cs="Verdana"/>
              </w:rPr>
              <w:t>N</w:t>
            </w:r>
            <w:r w:rsidRPr="28955437">
              <w:rPr>
                <w:rFonts w:ascii="Verdana" w:hAnsi="Verdana" w:eastAsia="Verdana" w:cs="Verdana"/>
              </w:rPr>
              <w:t xml:space="preserve">ational datasets; </w:t>
            </w:r>
            <w:r w:rsidRPr="28955437" w:rsidR="006128BB">
              <w:rPr>
                <w:rFonts w:ascii="Verdana" w:hAnsi="Verdana" w:eastAsia="Verdana" w:cs="Verdana"/>
              </w:rPr>
              <w:t xml:space="preserve">this was </w:t>
            </w:r>
            <w:r w:rsidRPr="28955437">
              <w:rPr>
                <w:rFonts w:ascii="Verdana" w:hAnsi="Verdana" w:eastAsia="Verdana" w:cs="Verdana"/>
              </w:rPr>
              <w:t>expected by November 2025</w:t>
            </w:r>
            <w:r w:rsidRPr="28955437" w:rsidR="006128BB">
              <w:rPr>
                <w:rFonts w:ascii="Verdana" w:hAnsi="Verdana" w:eastAsia="Verdana" w:cs="Verdana"/>
              </w:rPr>
              <w:t>;</w:t>
            </w:r>
          </w:p>
          <w:p w:rsidRPr="00A5186D" w:rsidR="00A5186D" w:rsidP="28955437" w:rsidRDefault="00A5186D" w14:paraId="09682167"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39865995"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To e</w:t>
            </w:r>
            <w:r w:rsidRPr="28955437" w:rsidR="00BD24E0">
              <w:rPr>
                <w:rFonts w:ascii="Verdana" w:hAnsi="Verdana" w:eastAsia="Verdana" w:cs="Verdana"/>
              </w:rPr>
              <w:t>nsure</w:t>
            </w:r>
            <w:r w:rsidRPr="28955437">
              <w:rPr>
                <w:rFonts w:ascii="Verdana" w:hAnsi="Verdana" w:eastAsia="Verdana" w:cs="Verdana"/>
              </w:rPr>
              <w:t xml:space="preserve"> a</w:t>
            </w:r>
            <w:r w:rsidRPr="28955437" w:rsidR="00BD24E0">
              <w:rPr>
                <w:rFonts w:ascii="Verdana" w:hAnsi="Verdana" w:eastAsia="Verdana" w:cs="Verdana"/>
              </w:rPr>
              <w:t xml:space="preserve"> consistent approach to managing complaints and incidents; draft flowchart with timelines and steps </w:t>
            </w:r>
            <w:r w:rsidRPr="28955437">
              <w:rPr>
                <w:rFonts w:ascii="Verdana" w:hAnsi="Verdana" w:eastAsia="Verdana" w:cs="Verdana"/>
              </w:rPr>
              <w:t xml:space="preserve">were </w:t>
            </w:r>
            <w:r w:rsidRPr="28955437" w:rsidR="00BD24E0">
              <w:rPr>
                <w:rFonts w:ascii="Verdana" w:hAnsi="Verdana" w:eastAsia="Verdana" w:cs="Verdana"/>
              </w:rPr>
              <w:t>currently under consultation</w:t>
            </w:r>
            <w:r w:rsidRPr="28955437">
              <w:rPr>
                <w:rFonts w:ascii="Verdana" w:hAnsi="Verdana" w:eastAsia="Verdana" w:cs="Verdana"/>
              </w:rPr>
              <w:t>;</w:t>
            </w:r>
          </w:p>
          <w:p w:rsidRPr="00A5186D" w:rsidR="00A5186D" w:rsidP="28955437" w:rsidRDefault="00A5186D" w14:paraId="1B7A28CB"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434A0E39"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To r</w:t>
            </w:r>
            <w:r w:rsidRPr="28955437" w:rsidR="00BD24E0">
              <w:rPr>
                <w:rFonts w:ascii="Verdana" w:hAnsi="Verdana" w:eastAsia="Verdana" w:cs="Verdana"/>
              </w:rPr>
              <w:t>eview themes fro</w:t>
            </w:r>
            <w:r w:rsidRPr="28955437">
              <w:rPr>
                <w:rFonts w:ascii="Verdana" w:hAnsi="Verdana" w:eastAsia="Verdana" w:cs="Verdana"/>
              </w:rPr>
              <w:t>m HIW</w:t>
            </w:r>
            <w:r w:rsidRPr="28955437" w:rsidR="00BD24E0">
              <w:rPr>
                <w:rFonts w:ascii="Verdana" w:hAnsi="Verdana" w:eastAsia="Verdana" w:cs="Verdana"/>
              </w:rPr>
              <w:t xml:space="preserve"> reports and integrate into quality improvement work</w:t>
            </w:r>
            <w:r w:rsidRPr="28955437">
              <w:rPr>
                <w:rFonts w:ascii="Verdana" w:hAnsi="Verdana" w:eastAsia="Verdana" w:cs="Verdana"/>
              </w:rPr>
              <w:t>;</w:t>
            </w:r>
          </w:p>
          <w:p w:rsidRPr="00A5186D" w:rsidR="00A5186D" w:rsidP="28955437" w:rsidRDefault="00A5186D" w14:paraId="47CB189F"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1BB0DA31"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To a</w:t>
            </w:r>
            <w:r w:rsidRPr="28955437" w:rsidR="00BD24E0">
              <w:rPr>
                <w:rFonts w:ascii="Verdana" w:hAnsi="Verdana" w:eastAsia="Verdana" w:cs="Verdana"/>
              </w:rPr>
              <w:t xml:space="preserve">ddress long-standing risks within the </w:t>
            </w:r>
            <w:r w:rsidRPr="28955437">
              <w:rPr>
                <w:rFonts w:ascii="Verdana" w:hAnsi="Verdana" w:eastAsia="Verdana" w:cs="Verdana"/>
              </w:rPr>
              <w:t>S</w:t>
            </w:r>
            <w:r w:rsidRPr="28955437" w:rsidR="00BD24E0">
              <w:rPr>
                <w:rFonts w:ascii="Verdana" w:hAnsi="Verdana" w:eastAsia="Verdana" w:cs="Verdana"/>
              </w:rPr>
              <w:t xml:space="preserve">ervice </w:t>
            </w:r>
            <w:r w:rsidRPr="28955437">
              <w:rPr>
                <w:rFonts w:ascii="Verdana" w:hAnsi="Verdana" w:eastAsia="Verdana" w:cs="Verdana"/>
              </w:rPr>
              <w:t>G</w:t>
            </w:r>
            <w:r w:rsidRPr="28955437" w:rsidR="00BD24E0">
              <w:rPr>
                <w:rFonts w:ascii="Verdana" w:hAnsi="Verdana" w:eastAsia="Verdana" w:cs="Verdana"/>
              </w:rPr>
              <w:t xml:space="preserve">roup’s </w:t>
            </w:r>
            <w:r w:rsidRPr="28955437">
              <w:rPr>
                <w:rFonts w:ascii="Verdana" w:hAnsi="Verdana" w:eastAsia="Verdana" w:cs="Verdana"/>
              </w:rPr>
              <w:t>O</w:t>
            </w:r>
            <w:r w:rsidRPr="28955437" w:rsidR="00BD24E0">
              <w:rPr>
                <w:rFonts w:ascii="Verdana" w:hAnsi="Verdana" w:eastAsia="Verdana" w:cs="Verdana"/>
              </w:rPr>
              <w:t xml:space="preserve">perational </w:t>
            </w:r>
            <w:r w:rsidRPr="28955437">
              <w:rPr>
                <w:rFonts w:ascii="Verdana" w:hAnsi="Verdana" w:eastAsia="Verdana" w:cs="Verdana"/>
              </w:rPr>
              <w:t>R</w:t>
            </w:r>
            <w:r w:rsidRPr="28955437" w:rsidR="00BD24E0">
              <w:rPr>
                <w:rFonts w:ascii="Verdana" w:hAnsi="Verdana" w:eastAsia="Verdana" w:cs="Verdana"/>
              </w:rPr>
              <w:t xml:space="preserve">isk </w:t>
            </w:r>
            <w:r w:rsidRPr="28955437">
              <w:rPr>
                <w:rFonts w:ascii="Verdana" w:hAnsi="Verdana" w:eastAsia="Verdana" w:cs="Verdana"/>
              </w:rPr>
              <w:t>R</w:t>
            </w:r>
            <w:r w:rsidRPr="28955437" w:rsidR="00BD24E0">
              <w:rPr>
                <w:rFonts w:ascii="Verdana" w:hAnsi="Verdana" w:eastAsia="Verdana" w:cs="Verdana"/>
              </w:rPr>
              <w:t>egister</w:t>
            </w:r>
            <w:r w:rsidRPr="28955437">
              <w:rPr>
                <w:rFonts w:ascii="Verdana" w:hAnsi="Verdana" w:eastAsia="Verdana" w:cs="Verdana"/>
              </w:rPr>
              <w:t>;</w:t>
            </w:r>
          </w:p>
          <w:p w:rsidRPr="00A5186D" w:rsidR="00A5186D" w:rsidP="28955437" w:rsidRDefault="00A5186D" w14:paraId="3FE87DD3"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3D459B94" w14:textId="299E5C81">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There was</w:t>
            </w:r>
            <w:r w:rsidRPr="28955437" w:rsidR="594BA664">
              <w:rPr>
                <w:rFonts w:ascii="Verdana" w:hAnsi="Verdana" w:eastAsia="Verdana" w:cs="Verdana"/>
              </w:rPr>
              <w:t xml:space="preserve"> a</w:t>
            </w:r>
            <w:r w:rsidRPr="28955437">
              <w:rPr>
                <w:rFonts w:ascii="Verdana" w:hAnsi="Verdana" w:eastAsia="Verdana" w:cs="Verdana"/>
              </w:rPr>
              <w:t xml:space="preserve"> f</w:t>
            </w:r>
            <w:r w:rsidRPr="28955437" w:rsidR="00BD24E0">
              <w:rPr>
                <w:rFonts w:ascii="Verdana" w:hAnsi="Verdana" w:eastAsia="Verdana" w:cs="Verdana"/>
              </w:rPr>
              <w:t xml:space="preserve">ocus on creating a robust framework for high standards of </w:t>
            </w:r>
            <w:r w:rsidRPr="28955437">
              <w:rPr>
                <w:rFonts w:ascii="Verdana" w:hAnsi="Verdana" w:eastAsia="Verdana" w:cs="Verdana"/>
              </w:rPr>
              <w:t>Q</w:t>
            </w:r>
            <w:r w:rsidRPr="28955437" w:rsidR="00BD24E0">
              <w:rPr>
                <w:rFonts w:ascii="Verdana" w:hAnsi="Verdana" w:eastAsia="Verdana" w:cs="Verdana"/>
              </w:rPr>
              <w:t xml:space="preserve">uality and </w:t>
            </w:r>
            <w:r w:rsidRPr="28955437">
              <w:rPr>
                <w:rFonts w:ascii="Verdana" w:hAnsi="Verdana" w:eastAsia="Verdana" w:cs="Verdana"/>
              </w:rPr>
              <w:t>S</w:t>
            </w:r>
            <w:r w:rsidRPr="28955437" w:rsidR="00BD24E0">
              <w:rPr>
                <w:rFonts w:ascii="Verdana" w:hAnsi="Verdana" w:eastAsia="Verdana" w:cs="Verdana"/>
              </w:rPr>
              <w:t>afety, not operational delivery</w:t>
            </w:r>
            <w:r w:rsidRPr="28955437">
              <w:rPr>
                <w:rFonts w:ascii="Verdana" w:hAnsi="Verdana" w:eastAsia="Verdana" w:cs="Verdana"/>
              </w:rPr>
              <w:t>;</w:t>
            </w:r>
          </w:p>
          <w:p w:rsidRPr="00A5186D" w:rsidR="00A5186D" w:rsidP="28955437" w:rsidRDefault="00A5186D" w14:paraId="51280E31"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006128BB" w:rsidP="28955437" w:rsidRDefault="006128BB" w14:paraId="0E62F4DD" w14:textId="7777777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There was a w</w:t>
            </w:r>
            <w:r w:rsidRPr="28955437" w:rsidR="00BD24E0">
              <w:rPr>
                <w:rFonts w:ascii="Verdana" w:hAnsi="Verdana" w:eastAsia="Verdana" w:cs="Verdana"/>
              </w:rPr>
              <w:t xml:space="preserve">ide-ranging professional representation within the workstream; </w:t>
            </w:r>
            <w:r w:rsidRPr="28955437">
              <w:rPr>
                <w:rFonts w:ascii="Verdana" w:hAnsi="Verdana" w:eastAsia="Verdana" w:cs="Verdana"/>
              </w:rPr>
              <w:t xml:space="preserve">the </w:t>
            </w:r>
            <w:r w:rsidRPr="28955437" w:rsidR="00BD24E0">
              <w:rPr>
                <w:rFonts w:ascii="Verdana" w:hAnsi="Verdana" w:eastAsia="Verdana" w:cs="Verdana"/>
              </w:rPr>
              <w:t>next progress meeting</w:t>
            </w:r>
            <w:r w:rsidRPr="28955437">
              <w:rPr>
                <w:rFonts w:ascii="Verdana" w:hAnsi="Verdana" w:eastAsia="Verdana" w:cs="Verdana"/>
              </w:rPr>
              <w:t xml:space="preserve"> was</w:t>
            </w:r>
            <w:r w:rsidRPr="28955437" w:rsidR="00BD24E0">
              <w:rPr>
                <w:rFonts w:ascii="Verdana" w:hAnsi="Verdana" w:eastAsia="Verdana" w:cs="Verdana"/>
              </w:rPr>
              <w:t xml:space="preserve"> scheduled immediately after this </w:t>
            </w:r>
            <w:r w:rsidRPr="28955437">
              <w:rPr>
                <w:rFonts w:ascii="Verdana" w:hAnsi="Verdana" w:eastAsia="Verdana" w:cs="Verdana"/>
              </w:rPr>
              <w:t>C</w:t>
            </w:r>
            <w:r w:rsidRPr="28955437" w:rsidR="00BD24E0">
              <w:rPr>
                <w:rFonts w:ascii="Verdana" w:hAnsi="Verdana" w:eastAsia="Verdana" w:cs="Verdana"/>
              </w:rPr>
              <w:t>ommittee</w:t>
            </w:r>
            <w:r w:rsidRPr="28955437">
              <w:rPr>
                <w:rFonts w:ascii="Verdana" w:hAnsi="Verdana" w:eastAsia="Verdana" w:cs="Verdana"/>
              </w:rPr>
              <w:t>;</w:t>
            </w:r>
          </w:p>
          <w:p w:rsidRPr="00A5186D" w:rsidR="00A5186D" w:rsidP="28955437" w:rsidRDefault="00A5186D" w14:paraId="584DAC9A" w14:textId="77777777">
            <w:p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jc w:val="both"/>
              <w:rPr>
                <w:rFonts w:ascii="Verdana" w:hAnsi="Verdana" w:eastAsia="Verdana" w:cs="Verdana"/>
              </w:rPr>
            </w:pPr>
          </w:p>
          <w:p w:rsidRPr="00A5186D" w:rsidR="4FF0557B" w:rsidP="28955437" w:rsidRDefault="104C7EEF" w14:paraId="3F7C057A" w14:textId="206B91F8">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pBdr>
              <w:shd w:val="clear" w:color="auto" w:fill="FFFFFF" w:themeFill="background1"/>
              <w:spacing w:before="0" w:after="0"/>
              <w:jc w:val="both"/>
              <w:rPr>
                <w:rFonts w:ascii="Verdana" w:hAnsi="Verdana" w:eastAsia="Verdana" w:cs="Verdana"/>
              </w:rPr>
            </w:pPr>
            <w:r w:rsidRPr="28955437">
              <w:rPr>
                <w:rFonts w:ascii="Verdana" w:hAnsi="Verdana" w:eastAsia="Verdana" w:cs="Verdana"/>
              </w:rPr>
              <w:t>It was asked that the Committee a</w:t>
            </w:r>
            <w:r w:rsidRPr="28955437" w:rsidR="1125FA60">
              <w:rPr>
                <w:rFonts w:ascii="Verdana" w:hAnsi="Verdana" w:eastAsia="Verdana" w:cs="Verdana"/>
              </w:rPr>
              <w:t>cknowledge establishment of the workstream</w:t>
            </w:r>
            <w:r w:rsidRPr="28955437">
              <w:rPr>
                <w:rFonts w:ascii="Verdana" w:hAnsi="Verdana" w:eastAsia="Verdana" w:cs="Verdana"/>
              </w:rPr>
              <w:t>, to b</w:t>
            </w:r>
            <w:r w:rsidRPr="28955437" w:rsidR="1125FA60">
              <w:rPr>
                <w:rFonts w:ascii="Verdana" w:hAnsi="Verdana" w:eastAsia="Verdana" w:cs="Verdana"/>
              </w:rPr>
              <w:t>e assured of priorities and progress made to date.</w:t>
            </w:r>
          </w:p>
          <w:p w:rsidR="4FF0557B" w:rsidP="4FF0557B" w:rsidRDefault="67490D18" w14:paraId="59070560" w14:textId="020261D8">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JC sought clarification on the metrics dashboard and the use of platforms for patient-recorded outcomes. </w:t>
            </w:r>
          </w:p>
          <w:p w:rsidR="4FF0557B" w:rsidP="4FF0557B" w:rsidRDefault="67490D18" w14:paraId="0F3DB947" w14:textId="7EA5827D">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RK confirmed discussions </w:t>
            </w:r>
            <w:r w:rsidRPr="28955437" w:rsidR="6CBD4910">
              <w:rPr>
                <w:rFonts w:ascii="Verdana" w:hAnsi="Verdana" w:cs="Segoe UI"/>
                <w:color w:val="242424"/>
              </w:rPr>
              <w:t>we</w:t>
            </w:r>
            <w:r w:rsidRPr="28955437">
              <w:rPr>
                <w:rFonts w:ascii="Verdana" w:hAnsi="Verdana" w:cs="Segoe UI"/>
                <w:color w:val="242424"/>
              </w:rPr>
              <w:t xml:space="preserve">re ongoing and explained that priorities include establishing </w:t>
            </w:r>
            <w:r w:rsidRPr="28955437" w:rsidR="1685A3D9">
              <w:rPr>
                <w:rFonts w:ascii="Verdana" w:hAnsi="Verdana" w:cs="Segoe UI"/>
                <w:color w:val="242424"/>
              </w:rPr>
              <w:t>Q</w:t>
            </w:r>
            <w:r w:rsidRPr="28955437">
              <w:rPr>
                <w:rFonts w:ascii="Verdana" w:hAnsi="Verdana" w:cs="Segoe UI"/>
                <w:color w:val="242424"/>
              </w:rPr>
              <w:t xml:space="preserve">uality and </w:t>
            </w:r>
            <w:r w:rsidRPr="28955437" w:rsidR="1685A3D9">
              <w:rPr>
                <w:rFonts w:ascii="Verdana" w:hAnsi="Verdana" w:cs="Segoe UI"/>
                <w:color w:val="242424"/>
              </w:rPr>
              <w:t>S</w:t>
            </w:r>
            <w:r w:rsidRPr="28955437">
              <w:rPr>
                <w:rFonts w:ascii="Verdana" w:hAnsi="Verdana" w:cs="Segoe UI"/>
                <w:color w:val="242424"/>
              </w:rPr>
              <w:t>afety metrics, strengthening incident reporting and concerns management processes, and assessing mortality and patient safety risks.</w:t>
            </w:r>
            <w:r w:rsidRPr="28955437" w:rsidR="1685A3D9">
              <w:rPr>
                <w:rFonts w:ascii="Verdana" w:hAnsi="Verdana" w:cs="Segoe UI"/>
                <w:color w:val="242424"/>
              </w:rPr>
              <w:t xml:space="preserve"> RK highlighted </w:t>
            </w:r>
            <w:r w:rsidRPr="28955437">
              <w:rPr>
                <w:rFonts w:ascii="Verdana" w:hAnsi="Verdana" w:cs="Segoe UI"/>
                <w:color w:val="242424"/>
              </w:rPr>
              <w:t>that departmental metrics w</w:t>
            </w:r>
            <w:r w:rsidRPr="28955437" w:rsidR="1685A3D9">
              <w:rPr>
                <w:rFonts w:ascii="Verdana" w:hAnsi="Verdana" w:cs="Segoe UI"/>
                <w:color w:val="242424"/>
              </w:rPr>
              <w:t>ould</w:t>
            </w:r>
            <w:r w:rsidRPr="28955437">
              <w:rPr>
                <w:rFonts w:ascii="Verdana" w:hAnsi="Verdana" w:cs="Segoe UI"/>
                <w:color w:val="242424"/>
              </w:rPr>
              <w:t xml:space="preserve"> be comprehensive, with condensed versions for </w:t>
            </w:r>
            <w:r w:rsidRPr="28955437" w:rsidR="1B0276D0">
              <w:rPr>
                <w:rFonts w:ascii="Verdana" w:hAnsi="Verdana" w:cs="Segoe UI"/>
                <w:color w:val="242424"/>
              </w:rPr>
              <w:t>C</w:t>
            </w:r>
            <w:r w:rsidRPr="28955437">
              <w:rPr>
                <w:rFonts w:ascii="Verdana" w:hAnsi="Verdana" w:cs="Segoe UI"/>
                <w:color w:val="242424"/>
              </w:rPr>
              <w:t xml:space="preserve">orporate and Board reporting. </w:t>
            </w:r>
          </w:p>
          <w:p w:rsidR="4FF0557B" w:rsidP="4FF0557B" w:rsidRDefault="67490D18" w14:paraId="6C727283" w14:textId="21EAB386">
            <w:pPr>
              <w:pStyle w:val="NormalWeb"/>
              <w:shd w:val="clear" w:color="auto" w:fill="FFFFFF" w:themeFill="background1"/>
              <w:spacing w:line="259" w:lineRule="auto"/>
              <w:jc w:val="both"/>
              <w:rPr>
                <w:rFonts w:ascii="Verdana" w:hAnsi="Verdana" w:cs="Segoe UI"/>
                <w:color w:val="242424"/>
              </w:rPr>
            </w:pPr>
            <w:r w:rsidRPr="4C87F2D4">
              <w:rPr>
                <w:rFonts w:ascii="Verdana" w:hAnsi="Verdana" w:cs="Segoe UI"/>
                <w:color w:val="242424"/>
              </w:rPr>
              <w:t>J</w:t>
            </w:r>
            <w:r w:rsidRPr="4C87F2D4" w:rsidR="0A4960F9">
              <w:rPr>
                <w:rFonts w:ascii="Verdana" w:hAnsi="Verdana" w:cs="Segoe UI"/>
                <w:color w:val="242424"/>
              </w:rPr>
              <w:t>C</w:t>
            </w:r>
            <w:r w:rsidRPr="4C87F2D4">
              <w:rPr>
                <w:rFonts w:ascii="Verdana" w:hAnsi="Verdana" w:cs="Segoe UI"/>
                <w:color w:val="242424"/>
              </w:rPr>
              <w:t xml:space="preserve"> requested timelines, underpinning metrics, and clarity on measures within the transformation programme, along with updates on open and closed complaints. </w:t>
            </w:r>
            <w:r w:rsidRPr="4C87F2D4" w:rsidR="0A4960F9">
              <w:rPr>
                <w:rFonts w:ascii="Verdana" w:hAnsi="Verdana" w:cs="Segoe UI"/>
                <w:color w:val="242424"/>
              </w:rPr>
              <w:t>JC</w:t>
            </w:r>
            <w:r w:rsidRPr="4C87F2D4">
              <w:rPr>
                <w:rFonts w:ascii="Verdana" w:hAnsi="Verdana" w:cs="Segoe UI"/>
                <w:color w:val="242424"/>
              </w:rPr>
              <w:t xml:space="preserve"> also highlighted</w:t>
            </w:r>
            <w:r w:rsidRPr="4C87F2D4" w:rsidR="72A5D160">
              <w:rPr>
                <w:rFonts w:ascii="Verdana" w:hAnsi="Verdana" w:cs="Segoe UI"/>
                <w:color w:val="242424"/>
              </w:rPr>
              <w:t xml:space="preserve"> </w:t>
            </w:r>
            <w:r w:rsidRPr="4C87F2D4" w:rsidR="17DA0ADF">
              <w:rPr>
                <w:rFonts w:ascii="Verdana" w:hAnsi="Verdana" w:cs="Segoe UI"/>
                <w:color w:val="242424"/>
              </w:rPr>
              <w:t xml:space="preserve">reassurance and evidence was </w:t>
            </w:r>
            <w:r w:rsidRPr="4C87F2D4" w:rsidR="3BBFF1DC">
              <w:rPr>
                <w:rFonts w:ascii="Verdana" w:hAnsi="Verdana" w:cs="Segoe UI"/>
                <w:color w:val="242424"/>
              </w:rPr>
              <w:t>required</w:t>
            </w:r>
            <w:r w:rsidRPr="4C87F2D4" w:rsidR="17DA0ADF">
              <w:rPr>
                <w:rFonts w:ascii="Verdana" w:hAnsi="Verdana" w:cs="Segoe UI"/>
                <w:color w:val="242424"/>
              </w:rPr>
              <w:t xml:space="preserve"> regarding</w:t>
            </w:r>
            <w:r w:rsidRPr="4C87F2D4">
              <w:rPr>
                <w:rFonts w:ascii="Verdana" w:hAnsi="Verdana" w:cs="Segoe UI"/>
                <w:color w:val="242424"/>
              </w:rPr>
              <w:t xml:space="preserve"> concerns from the T</w:t>
            </w:r>
            <w:r w:rsidRPr="4C87F2D4" w:rsidR="000C3346">
              <w:rPr>
                <w:rFonts w:ascii="Verdana" w:hAnsi="Verdana" w:cs="Segoe UI"/>
                <w:color w:val="242424"/>
              </w:rPr>
              <w:t>awe</w:t>
            </w:r>
            <w:r w:rsidRPr="4C87F2D4">
              <w:rPr>
                <w:rFonts w:ascii="Verdana" w:hAnsi="Verdana" w:cs="Segoe UI"/>
                <w:color w:val="242424"/>
              </w:rPr>
              <w:t xml:space="preserve"> Clinic HIW report </w:t>
            </w:r>
            <w:r w:rsidRPr="4C87F2D4" w:rsidR="0A4960F9">
              <w:rPr>
                <w:rFonts w:ascii="Verdana" w:hAnsi="Verdana" w:cs="Segoe UI"/>
                <w:color w:val="242424"/>
              </w:rPr>
              <w:t>we</w:t>
            </w:r>
            <w:r w:rsidRPr="4C87F2D4">
              <w:rPr>
                <w:rFonts w:ascii="Verdana" w:hAnsi="Verdana" w:cs="Segoe UI"/>
                <w:color w:val="242424"/>
              </w:rPr>
              <w:t>re being addressed.</w:t>
            </w:r>
          </w:p>
          <w:p w:rsidR="4FF0557B" w:rsidP="4FF0557B" w:rsidRDefault="67490D18" w14:paraId="4EB73EBE" w14:textId="747F01A2">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R</w:t>
            </w:r>
            <w:r w:rsidRPr="28955437" w:rsidR="2B2D8A05">
              <w:rPr>
                <w:rFonts w:ascii="Verdana" w:hAnsi="Verdana" w:cs="Segoe UI"/>
                <w:color w:val="242424"/>
              </w:rPr>
              <w:t>K</w:t>
            </w:r>
            <w:r w:rsidRPr="28955437">
              <w:rPr>
                <w:rFonts w:ascii="Verdana" w:hAnsi="Verdana" w:cs="Segoe UI"/>
                <w:color w:val="242424"/>
              </w:rPr>
              <w:t xml:space="preserve"> confirmed progress and stated that robust processes for responding to HIW inspections </w:t>
            </w:r>
            <w:r w:rsidRPr="28955437" w:rsidR="2B2D8A05">
              <w:rPr>
                <w:rFonts w:ascii="Verdana" w:hAnsi="Verdana" w:cs="Segoe UI"/>
                <w:color w:val="242424"/>
              </w:rPr>
              <w:t>we</w:t>
            </w:r>
            <w:r w:rsidRPr="28955437">
              <w:rPr>
                <w:rFonts w:ascii="Verdana" w:hAnsi="Verdana" w:cs="Segoe UI"/>
                <w:color w:val="242424"/>
              </w:rPr>
              <w:t xml:space="preserve">re being developed. </w:t>
            </w:r>
          </w:p>
          <w:p w:rsidR="00593A74" w:rsidP="00E23795" w:rsidRDefault="00593A74" w14:paraId="29484DC7" w14:textId="77777777">
            <w:pPr>
              <w:pStyle w:val="NormalWeb"/>
              <w:shd w:val="clear" w:color="auto" w:fill="FFFFFF" w:themeFill="background1"/>
              <w:spacing w:line="259" w:lineRule="auto"/>
              <w:jc w:val="both"/>
              <w:rPr>
                <w:rFonts w:ascii="Verdana" w:hAnsi="Verdana" w:cs="Segoe UI"/>
                <w:color w:val="242424"/>
              </w:rPr>
            </w:pPr>
            <w:r w:rsidRPr="28955437">
              <w:rPr>
                <w:rFonts w:ascii="Verdana" w:hAnsi="Verdana" w:cs="Segoe UI"/>
                <w:color w:val="242424"/>
              </w:rPr>
              <w:t xml:space="preserve">The Committee: </w:t>
            </w:r>
          </w:p>
          <w:p w:rsidRPr="004202E9" w:rsidR="004202E9" w:rsidP="28955437" w:rsidRDefault="69936C64" w14:paraId="47528C1C" w14:textId="747E6DB2">
            <w:pPr>
              <w:pStyle w:val="NormalWeb"/>
              <w:numPr>
                <w:ilvl w:val="0"/>
                <w:numId w:val="5"/>
              </w:numPr>
              <w:shd w:val="clear" w:color="auto" w:fill="FFFFFF" w:themeFill="background1"/>
              <w:spacing w:line="259" w:lineRule="auto"/>
              <w:jc w:val="both"/>
              <w:rPr>
                <w:rFonts w:ascii="Verdana" w:hAnsi="Verdana" w:eastAsia="Verdana" w:cs="Verdana"/>
                <w:color w:val="000000" w:themeColor="text1"/>
              </w:rPr>
            </w:pPr>
            <w:r w:rsidRPr="28955437">
              <w:rPr>
                <w:rFonts w:ascii="Verdana" w:hAnsi="Verdana" w:cs="Segoe UI"/>
                <w:b/>
                <w:bCs/>
                <w:color w:val="242424"/>
              </w:rPr>
              <w:t>Agreed</w:t>
            </w:r>
            <w:r w:rsidRPr="28955437">
              <w:rPr>
                <w:rFonts w:ascii="Verdana" w:hAnsi="Verdana" w:cs="Segoe UI"/>
                <w:color w:val="242424"/>
              </w:rPr>
              <w:t xml:space="preserve"> to </w:t>
            </w:r>
            <w:r w:rsidRPr="28955437">
              <w:rPr>
                <w:rFonts w:ascii="Verdana" w:hAnsi="Verdana" w:cs="Segoe UI"/>
                <w:i/>
                <w:iCs/>
                <w:color w:val="242424"/>
              </w:rPr>
              <w:t xml:space="preserve">alert </w:t>
            </w:r>
            <w:r w:rsidRPr="28955437">
              <w:rPr>
                <w:rFonts w:ascii="Verdana" w:hAnsi="Verdana" w:cs="Segoe UI"/>
                <w:color w:val="242424"/>
              </w:rPr>
              <w:t>the Board</w:t>
            </w:r>
            <w:r w:rsidRPr="28955437" w:rsidR="001933C3">
              <w:rPr>
                <w:rFonts w:ascii="Verdana" w:hAnsi="Verdana" w:cs="Segoe UI"/>
                <w:color w:val="242424"/>
              </w:rPr>
              <w:t xml:space="preserve">; </w:t>
            </w:r>
          </w:p>
          <w:p w:rsidR="69936C64" w:rsidP="28955437" w:rsidRDefault="004202E9" w14:paraId="2B6EF22D" w14:textId="275B32BD">
            <w:pPr>
              <w:pStyle w:val="NormalWeb"/>
              <w:numPr>
                <w:ilvl w:val="0"/>
                <w:numId w:val="76"/>
              </w:numPr>
              <w:shd w:val="clear" w:color="auto" w:fill="FFFFFF" w:themeFill="background1"/>
              <w:spacing w:line="259" w:lineRule="auto"/>
              <w:jc w:val="both"/>
              <w:rPr>
                <w:rFonts w:ascii="Verdana" w:hAnsi="Verdana" w:eastAsia="Verdana" w:cs="Verdana"/>
                <w:color w:val="000000" w:themeColor="text1"/>
              </w:rPr>
            </w:pPr>
            <w:r w:rsidRPr="28955437">
              <w:rPr>
                <w:rFonts w:ascii="Verdana" w:hAnsi="Verdana" w:cs="Segoe UI"/>
                <w:color w:val="242424"/>
              </w:rPr>
              <w:t xml:space="preserve">The </w:t>
            </w:r>
            <w:r w:rsidRPr="28955437" w:rsidR="69936C64">
              <w:rPr>
                <w:rFonts w:ascii="Verdana" w:hAnsi="Verdana" w:eastAsia="Verdana" w:cs="Verdana"/>
                <w:color w:val="000000" w:themeColor="text1"/>
                <w:lang w:val="en-US"/>
              </w:rPr>
              <w:t xml:space="preserve">Transformation Programme </w:t>
            </w:r>
            <w:r w:rsidRPr="28955437" w:rsidR="001933C3">
              <w:rPr>
                <w:rFonts w:ascii="Verdana" w:hAnsi="Verdana" w:eastAsia="Verdana" w:cs="Verdana"/>
                <w:color w:val="000000" w:themeColor="text1"/>
                <w:lang w:val="en-US"/>
              </w:rPr>
              <w:t xml:space="preserve">had been </w:t>
            </w:r>
            <w:r w:rsidRPr="28955437" w:rsidR="69936C64">
              <w:rPr>
                <w:rFonts w:ascii="Verdana" w:hAnsi="Verdana" w:eastAsia="Verdana" w:cs="Verdana"/>
                <w:color w:val="000000" w:themeColor="text1"/>
                <w:lang w:val="en-US"/>
              </w:rPr>
              <w:t xml:space="preserve">established with the </w:t>
            </w:r>
            <w:r w:rsidRPr="28955437" w:rsidR="001933C3">
              <w:rPr>
                <w:rFonts w:ascii="Verdana" w:hAnsi="Verdana" w:eastAsia="Verdana" w:cs="Verdana"/>
                <w:color w:val="000000" w:themeColor="text1"/>
                <w:lang w:val="en-US"/>
              </w:rPr>
              <w:t>i</w:t>
            </w:r>
            <w:r w:rsidRPr="28955437" w:rsidR="69936C64">
              <w:rPr>
                <w:rFonts w:ascii="Verdana" w:hAnsi="Verdana" w:eastAsia="Verdana" w:cs="Verdana"/>
                <w:color w:val="000000" w:themeColor="text1"/>
                <w:lang w:val="en-US"/>
              </w:rPr>
              <w:t xml:space="preserve">nitial focus to be placed on Adult/Older People for mental health services and Terms of Reference agreed.  </w:t>
            </w:r>
          </w:p>
          <w:p w:rsidR="69936C64" w:rsidP="28955437" w:rsidRDefault="69936C64" w14:paraId="7BFBFDA3" w14:textId="784A1C2D">
            <w:pPr>
              <w:pStyle w:val="ListParagraph"/>
              <w:numPr>
                <w:ilvl w:val="0"/>
                <w:numId w:val="76"/>
              </w:numPr>
              <w:spacing w:line="257" w:lineRule="auto"/>
              <w:rPr>
                <w:rFonts w:ascii="Verdana" w:hAnsi="Verdana" w:eastAsia="Verdana" w:cs="Verdana"/>
                <w:color w:val="000000" w:themeColor="text1"/>
                <w:lang w:val="en-GB"/>
              </w:rPr>
            </w:pPr>
            <w:r w:rsidRPr="28955437">
              <w:rPr>
                <w:rFonts w:ascii="Verdana" w:hAnsi="Verdana" w:eastAsia="Verdana" w:cs="Verdana"/>
                <w:color w:val="000000" w:themeColor="text1"/>
                <w:u w:val="single"/>
              </w:rPr>
              <w:t>Workstreams to include</w:t>
            </w:r>
            <w:r w:rsidRPr="28955437">
              <w:rPr>
                <w:rFonts w:ascii="Verdana" w:hAnsi="Verdana" w:eastAsia="Verdana" w:cs="Verdana"/>
                <w:color w:val="000000" w:themeColor="text1"/>
              </w:rPr>
              <w:t xml:space="preserve"> Quality &amp; Safety, Information, Service Redesign, Workforce, Estate.  </w:t>
            </w:r>
            <w:r w:rsidRPr="28955437" w:rsidR="001933C3">
              <w:rPr>
                <w:rFonts w:ascii="Verdana" w:hAnsi="Verdana" w:eastAsia="Verdana" w:cs="Verdana"/>
                <w:color w:val="000000" w:themeColor="text1"/>
              </w:rPr>
              <w:t>The r</w:t>
            </w:r>
            <w:r w:rsidRPr="28955437">
              <w:rPr>
                <w:rFonts w:ascii="Verdana" w:hAnsi="Verdana" w:eastAsia="Verdana" w:cs="Verdana"/>
                <w:color w:val="000000" w:themeColor="text1"/>
              </w:rPr>
              <w:t>emit will deliver relevant data, documents and themes with draft metrics to be presented to Workstream in November to enable refinement and finalisation.</w:t>
            </w:r>
          </w:p>
          <w:p w:rsidR="384691B9" w:rsidP="28955437" w:rsidRDefault="384691B9" w14:paraId="2178B9D6" w14:textId="2D070864">
            <w:pPr>
              <w:pStyle w:val="ListParagraph"/>
              <w:numPr>
                <w:ilvl w:val="0"/>
                <w:numId w:val="5"/>
              </w:numPr>
              <w:spacing w:line="257" w:lineRule="auto"/>
            </w:pPr>
            <w:r w:rsidRPr="28955437">
              <w:rPr>
                <w:rFonts w:ascii="Verdana" w:hAnsi="Verdana" w:eastAsia="Verdana" w:cs="Verdana"/>
                <w:b/>
                <w:bCs/>
                <w:color w:val="000000" w:themeColor="text1"/>
              </w:rPr>
              <w:t>Agreed</w:t>
            </w:r>
            <w:r w:rsidRPr="28955437">
              <w:rPr>
                <w:rFonts w:ascii="Verdana" w:hAnsi="Verdana" w:eastAsia="Verdana" w:cs="Verdana"/>
                <w:color w:val="000000" w:themeColor="text1"/>
              </w:rPr>
              <w:t xml:space="preserve"> to </w:t>
            </w:r>
            <w:r w:rsidRPr="28955437">
              <w:rPr>
                <w:rFonts w:ascii="Verdana" w:hAnsi="Verdana" w:eastAsia="Verdana" w:cs="Verdana"/>
                <w:i/>
                <w:iCs/>
                <w:color w:val="000000" w:themeColor="text1"/>
              </w:rPr>
              <w:t>assure</w:t>
            </w:r>
            <w:r w:rsidRPr="28955437">
              <w:rPr>
                <w:rFonts w:ascii="Verdana" w:hAnsi="Verdana" w:eastAsia="Verdana" w:cs="Verdana"/>
                <w:color w:val="000000" w:themeColor="text1"/>
              </w:rPr>
              <w:t xml:space="preserve"> the Board that continued engagement and collaboration with S</w:t>
            </w:r>
            <w:r w:rsidRPr="28955437" w:rsidR="0007289C">
              <w:rPr>
                <w:rFonts w:ascii="Verdana" w:hAnsi="Verdana" w:eastAsia="Verdana" w:cs="Verdana"/>
                <w:color w:val="000000" w:themeColor="text1"/>
              </w:rPr>
              <w:t xml:space="preserve">outh </w:t>
            </w:r>
            <w:r w:rsidRPr="28955437">
              <w:rPr>
                <w:rFonts w:ascii="Verdana" w:hAnsi="Verdana" w:eastAsia="Verdana" w:cs="Verdana"/>
                <w:color w:val="000000" w:themeColor="text1"/>
              </w:rPr>
              <w:t>W</w:t>
            </w:r>
            <w:r w:rsidRPr="28955437" w:rsidR="0007289C">
              <w:rPr>
                <w:rFonts w:ascii="Verdana" w:hAnsi="Verdana" w:eastAsia="Verdana" w:cs="Verdana"/>
                <w:color w:val="000000" w:themeColor="text1"/>
              </w:rPr>
              <w:t xml:space="preserve">ales </w:t>
            </w:r>
            <w:r w:rsidRPr="28955437">
              <w:rPr>
                <w:rFonts w:ascii="Verdana" w:hAnsi="Verdana" w:eastAsia="Verdana" w:cs="Verdana"/>
                <w:color w:val="000000" w:themeColor="text1"/>
              </w:rPr>
              <w:t>P</w:t>
            </w:r>
            <w:r w:rsidRPr="28955437" w:rsidR="0007289C">
              <w:rPr>
                <w:rFonts w:ascii="Verdana" w:hAnsi="Verdana" w:eastAsia="Verdana" w:cs="Verdana"/>
                <w:color w:val="000000" w:themeColor="text1"/>
              </w:rPr>
              <w:t>olice</w:t>
            </w:r>
            <w:r w:rsidRPr="28955437">
              <w:rPr>
                <w:rFonts w:ascii="Verdana" w:hAnsi="Verdana" w:eastAsia="Verdana" w:cs="Verdana"/>
                <w:color w:val="000000" w:themeColor="text1"/>
              </w:rPr>
              <w:t xml:space="preserve"> and partners on the Mental Health Policy. A review of s136 Suite based at the Mental Health Unit NPTH has enabled the development of an action plan produced to reflect the changes required to improve the facility – this action plan forms part of the Mental Health Transformation work programme.</w:t>
            </w:r>
          </w:p>
          <w:p w:rsidRPr="00716BEC" w:rsidR="00593A74" w:rsidP="00593A74" w:rsidRDefault="00593A74" w14:paraId="50BAF4A4" w14:textId="1FDAEE0B">
            <w:pPr>
              <w:pStyle w:val="NormalWeb"/>
              <w:numPr>
                <w:ilvl w:val="0"/>
                <w:numId w:val="6"/>
              </w:numPr>
              <w:shd w:val="clear" w:color="auto" w:fill="FFFFFF" w:themeFill="background1"/>
              <w:spacing w:line="259" w:lineRule="auto"/>
              <w:jc w:val="both"/>
              <w:rPr>
                <w:rFonts w:ascii="Verdana" w:hAnsi="Verdana" w:cs="Segoe UI"/>
                <w:color w:val="242424"/>
              </w:rPr>
            </w:pPr>
            <w:r w:rsidRPr="28955437">
              <w:rPr>
                <w:rFonts w:ascii="Verdana" w:hAnsi="Verdana" w:cs="Segoe UI"/>
                <w:b/>
                <w:bCs/>
                <w:color w:val="242424"/>
              </w:rPr>
              <w:t>Acknowledged</w:t>
            </w:r>
            <w:r w:rsidRPr="28955437">
              <w:rPr>
                <w:rFonts w:ascii="Verdana" w:hAnsi="Verdana" w:cs="Segoe UI"/>
                <w:color w:val="242424"/>
              </w:rPr>
              <w:t xml:space="preserve"> the establishment and progress of the Mental Health Quality and Safety Workstream and w</w:t>
            </w:r>
            <w:r w:rsidRPr="28955437" w:rsidR="4DA218F1">
              <w:rPr>
                <w:rFonts w:ascii="Verdana" w:hAnsi="Verdana" w:cs="Segoe UI"/>
                <w:color w:val="242424"/>
              </w:rPr>
              <w:t>ere</w:t>
            </w:r>
            <w:r w:rsidRPr="28955437">
              <w:rPr>
                <w:rFonts w:ascii="Verdana" w:hAnsi="Verdana" w:cs="Segoe UI"/>
                <w:color w:val="242424"/>
              </w:rPr>
              <w:t xml:space="preserve"> assured by the priorities and framework described.</w:t>
            </w:r>
          </w:p>
        </w:tc>
      </w:tr>
      <w:tr w:rsidRPr="00EA199B" w:rsidR="006C0BC2" w:rsidTr="53EB70BB" w14:paraId="37BB3FD3" w14:textId="77777777">
        <w:trPr>
          <w:trHeight w:val="300"/>
        </w:trPr>
        <w:tc>
          <w:tcPr>
            <w:tcW w:w="1418" w:type="dxa"/>
            <w:tcMar>
              <w:top w:w="80" w:type="dxa"/>
              <w:left w:w="80" w:type="dxa"/>
              <w:bottom w:w="80" w:type="dxa"/>
              <w:right w:w="80" w:type="dxa"/>
            </w:tcMar>
          </w:tcPr>
          <w:p w:rsidRPr="00EA199B" w:rsidR="006C0BC2" w:rsidP="00143E22" w:rsidRDefault="00B46AD1" w14:paraId="1D93F66B" w14:textId="35E56D6C">
            <w:pPr>
              <w:spacing w:before="120" w:after="120"/>
              <w:jc w:val="both"/>
              <w:rPr>
                <w:rFonts w:ascii="Verdana" w:hAnsi="Verdana" w:cs="Arial"/>
                <w:b/>
                <w:bCs/>
              </w:rPr>
            </w:pPr>
            <w:r>
              <w:rPr>
                <w:rFonts w:ascii="Verdana" w:hAnsi="Verdana" w:cs="Arial"/>
                <w:b/>
                <w:bCs/>
              </w:rPr>
              <w:t>121</w:t>
            </w:r>
            <w:r w:rsidRPr="07A0E2F5" w:rsidR="79FB330E">
              <w:rPr>
                <w:rFonts w:ascii="Verdana" w:hAnsi="Verdana" w:cs="Arial"/>
                <w:b/>
                <w:bCs/>
              </w:rPr>
              <w:t>/</w:t>
            </w:r>
            <w:r w:rsidRPr="07A0E2F5" w:rsidR="6E6A9EA6">
              <w:rPr>
                <w:rFonts w:ascii="Verdana" w:hAnsi="Verdana" w:cs="Arial"/>
                <w:b/>
                <w:bCs/>
              </w:rPr>
              <w:t>25</w:t>
            </w:r>
          </w:p>
        </w:tc>
        <w:tc>
          <w:tcPr>
            <w:tcW w:w="8930" w:type="dxa"/>
            <w:tcMar>
              <w:top w:w="80" w:type="dxa"/>
              <w:left w:w="80" w:type="dxa"/>
              <w:bottom w:w="80" w:type="dxa"/>
              <w:right w:w="80" w:type="dxa"/>
            </w:tcMar>
          </w:tcPr>
          <w:p w:rsidRPr="00EA199B" w:rsidR="006C0BC2" w:rsidP="07A0E2F5" w:rsidRDefault="00583DA8" w14:paraId="506116F9" w14:textId="738555E9">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Pr>
                <w:rFonts w:ascii="Verdana" w:hAnsi="Verdana" w:cs="Arial" w:eastAsiaTheme="minorEastAsia"/>
                <w:b/>
                <w:bCs/>
                <w:lang w:val="en-GB" w:eastAsia="en-GB"/>
              </w:rPr>
              <w:t>GORSEINON</w:t>
            </w:r>
          </w:p>
        </w:tc>
      </w:tr>
      <w:tr w:rsidRPr="00EA199B" w:rsidR="006C0BC2" w:rsidTr="53EB70BB" w14:paraId="768EC4C0" w14:textId="77777777">
        <w:trPr>
          <w:trHeight w:val="300"/>
        </w:trPr>
        <w:tc>
          <w:tcPr>
            <w:tcW w:w="1418" w:type="dxa"/>
            <w:tcMar>
              <w:top w:w="80" w:type="dxa"/>
              <w:left w:w="80" w:type="dxa"/>
              <w:bottom w:w="80" w:type="dxa"/>
              <w:right w:w="80" w:type="dxa"/>
            </w:tcMar>
          </w:tcPr>
          <w:p w:rsidRPr="00EA199B" w:rsidR="006C0BC2" w:rsidP="00143E22" w:rsidRDefault="006C0BC2" w14:paraId="258C54AD"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00583DA8" w:rsidP="00583DA8" w:rsidRDefault="008965AA" w14:paraId="3039BAB8" w14:textId="4B046409">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Pr>
                <w:rFonts w:ascii="Verdana" w:hAnsi="Verdana" w:eastAsia="Verdana" w:cs="Verdana"/>
              </w:rPr>
              <w:t xml:space="preserve">ER </w:t>
            </w:r>
            <w:r w:rsidRPr="00B46AD1" w:rsidR="00583DA8">
              <w:rPr>
                <w:rFonts w:ascii="Verdana" w:hAnsi="Verdana" w:eastAsia="Verdana" w:cs="Verdana"/>
              </w:rPr>
              <w:t xml:space="preserve">presented the </w:t>
            </w:r>
            <w:r w:rsidRPr="00B46AD1" w:rsidR="00583DA8">
              <w:rPr>
                <w:rStyle w:val="normaltextrun"/>
                <w:rFonts w:ascii="Verdana" w:hAnsi="Verdana"/>
                <w:color w:val="000000"/>
                <w:shd w:val="clear" w:color="auto" w:fill="FFE5E5"/>
              </w:rPr>
              <w:t>Gorseinon</w:t>
            </w:r>
            <w:r w:rsidRPr="00B46AD1" w:rsidR="00583DA8">
              <w:rPr>
                <w:rStyle w:val="normaltextrun"/>
                <w:rFonts w:ascii="Verdana" w:hAnsi="Verdana"/>
                <w:color w:val="000000"/>
                <w:shd w:val="clear" w:color="auto" w:fill="FFFFFF"/>
              </w:rPr>
              <w:t> </w:t>
            </w:r>
            <w:r w:rsidRPr="00B46AD1" w:rsidR="00E77A40">
              <w:rPr>
                <w:rFonts w:ascii="Verdana" w:hAnsi="Verdana" w:cs="Arial" w:eastAsiaTheme="minorEastAsia"/>
                <w:lang w:val="en-GB"/>
              </w:rPr>
              <w:t xml:space="preserve">update </w:t>
            </w:r>
            <w:r w:rsidRPr="00B46AD1" w:rsidR="00583DA8">
              <w:rPr>
                <w:rFonts w:ascii="Verdana" w:hAnsi="Verdana" w:eastAsia="Verdana" w:cs="Verdana"/>
              </w:rPr>
              <w:t>highlighting the following:</w:t>
            </w:r>
          </w:p>
          <w:p w:rsidR="008965AA" w:rsidP="008965AA" w:rsidRDefault="008965AA" w14:paraId="439D4DBE"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Pr>
                <w:rFonts w:ascii="Verdana" w:hAnsi="Verdana" w:eastAsia="Verdana" w:cs="Verdana"/>
              </w:rPr>
              <w:t>An u</w:t>
            </w:r>
            <w:r w:rsidRPr="008965AA">
              <w:rPr>
                <w:rFonts w:ascii="Verdana" w:hAnsi="Verdana" w:eastAsia="Verdana" w:cs="Verdana"/>
              </w:rPr>
              <w:t xml:space="preserve">rgent transfer from </w:t>
            </w:r>
            <w:r>
              <w:rPr>
                <w:rFonts w:ascii="Verdana" w:hAnsi="Verdana" w:eastAsia="Verdana" w:cs="Verdana"/>
              </w:rPr>
              <w:t>Gorseinon</w:t>
            </w:r>
            <w:r w:rsidRPr="008965AA">
              <w:rPr>
                <w:rFonts w:ascii="Verdana" w:hAnsi="Verdana" w:eastAsia="Verdana" w:cs="Verdana"/>
              </w:rPr>
              <w:t xml:space="preserve"> was completed between 3 and 7 October, following the phased plan</w:t>
            </w:r>
            <w:r>
              <w:rPr>
                <w:rFonts w:ascii="Verdana" w:hAnsi="Verdana" w:eastAsia="Verdana" w:cs="Verdana"/>
              </w:rPr>
              <w:t>;</w:t>
            </w:r>
          </w:p>
          <w:p w:rsidR="008965AA" w:rsidP="008965AA" w:rsidRDefault="008965AA" w14:paraId="00ABAF17"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8965AA">
              <w:rPr>
                <w:rFonts w:ascii="Verdana" w:hAnsi="Verdana" w:eastAsia="Verdana" w:cs="Verdana"/>
              </w:rPr>
              <w:t>Full staff engagement took place, including one-to-one discussions with all staff; engagement continues as needed</w:t>
            </w:r>
            <w:r>
              <w:rPr>
                <w:rFonts w:ascii="Verdana" w:hAnsi="Verdana" w:eastAsia="Verdana" w:cs="Verdana"/>
              </w:rPr>
              <w:t>;</w:t>
            </w:r>
          </w:p>
          <w:p w:rsidR="008965AA" w:rsidP="000A1330" w:rsidRDefault="008965AA" w14:paraId="474801AE"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8965AA">
              <w:rPr>
                <w:rFonts w:ascii="Verdana" w:hAnsi="Verdana" w:eastAsia="Verdana" w:cs="Verdana"/>
              </w:rPr>
              <w:t>Patients and families were informed, and formal public communication was carried out;</w:t>
            </w:r>
          </w:p>
          <w:p w:rsidR="00400D74" w:rsidP="000A1330" w:rsidRDefault="008965AA" w14:paraId="1E50E5FF"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400D74">
              <w:rPr>
                <w:rFonts w:ascii="Verdana" w:hAnsi="Verdana" w:eastAsia="Verdana" w:cs="Verdana"/>
              </w:rPr>
              <w:t xml:space="preserve">By the end of the transfer, 30 patients were accommodated in Ward three at Singleton, with collaboration between </w:t>
            </w:r>
            <w:r w:rsidRPr="00400D74" w:rsidR="00400D74">
              <w:rPr>
                <w:rFonts w:ascii="Verdana" w:hAnsi="Verdana" w:eastAsia="Verdana" w:cs="Verdana"/>
              </w:rPr>
              <w:t>Operational Services (</w:t>
            </w:r>
            <w:r w:rsidRPr="00400D74">
              <w:rPr>
                <w:rFonts w:ascii="Verdana" w:hAnsi="Verdana" w:eastAsia="Verdana" w:cs="Verdana"/>
              </w:rPr>
              <w:t>OPS</w:t>
            </w:r>
            <w:r w:rsidRPr="00400D74" w:rsidR="00400D74">
              <w:rPr>
                <w:rFonts w:ascii="Verdana" w:hAnsi="Verdana" w:eastAsia="Verdana" w:cs="Verdana"/>
              </w:rPr>
              <w:t>)</w:t>
            </w:r>
            <w:r w:rsidRPr="00400D74">
              <w:rPr>
                <w:rFonts w:ascii="Verdana" w:hAnsi="Verdana" w:eastAsia="Verdana" w:cs="Verdana"/>
              </w:rPr>
              <w:t xml:space="preserve"> and nursing teams</w:t>
            </w:r>
            <w:r w:rsidRPr="00400D74" w:rsidR="00400D74">
              <w:rPr>
                <w:rFonts w:ascii="Verdana" w:hAnsi="Verdana" w:eastAsia="Verdana" w:cs="Verdana"/>
              </w:rPr>
              <w:t>;</w:t>
            </w:r>
          </w:p>
          <w:p w:rsidR="00400D74" w:rsidP="000A1330" w:rsidRDefault="00400D74" w14:paraId="10C3F297"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400D74">
              <w:rPr>
                <w:rFonts w:ascii="Verdana" w:hAnsi="Verdana" w:eastAsia="Verdana" w:cs="Verdana"/>
              </w:rPr>
              <w:t>The t</w:t>
            </w:r>
            <w:r w:rsidRPr="00400D74" w:rsidR="008965AA">
              <w:rPr>
                <w:rFonts w:ascii="Verdana" w:hAnsi="Verdana" w:eastAsia="Verdana" w:cs="Verdana"/>
              </w:rPr>
              <w:t>ransition went smoothly; staff and patients ha</w:t>
            </w:r>
            <w:r w:rsidRPr="00400D74">
              <w:rPr>
                <w:rFonts w:ascii="Verdana" w:hAnsi="Verdana" w:eastAsia="Verdana" w:cs="Verdana"/>
              </w:rPr>
              <w:t>d</w:t>
            </w:r>
            <w:r w:rsidRPr="00400D74" w:rsidR="008965AA">
              <w:rPr>
                <w:rFonts w:ascii="Verdana" w:hAnsi="Verdana" w:eastAsia="Verdana" w:cs="Verdana"/>
              </w:rPr>
              <w:t xml:space="preserve"> settled well, and the environment support</w:t>
            </w:r>
            <w:r w:rsidRPr="00400D74">
              <w:rPr>
                <w:rFonts w:ascii="Verdana" w:hAnsi="Verdana" w:eastAsia="Verdana" w:cs="Verdana"/>
              </w:rPr>
              <w:t xml:space="preserve">ed </w:t>
            </w:r>
            <w:r w:rsidRPr="00400D74" w:rsidR="008965AA">
              <w:rPr>
                <w:rFonts w:ascii="Verdana" w:hAnsi="Verdana" w:eastAsia="Verdana" w:cs="Verdana"/>
              </w:rPr>
              <w:t>ongoing care</w:t>
            </w:r>
            <w:r w:rsidRPr="00400D74">
              <w:rPr>
                <w:rFonts w:ascii="Verdana" w:hAnsi="Verdana" w:eastAsia="Verdana" w:cs="Verdana"/>
              </w:rPr>
              <w:t>;</w:t>
            </w:r>
          </w:p>
          <w:p w:rsidR="00400D74" w:rsidP="28955437" w:rsidRDefault="00400D74" w14:paraId="2131DAAF" w14:textId="62033C3E">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bar w:val="none" w:color="000000" w:sz="0"/>
              </w:pBdr>
              <w:spacing w:line="259" w:lineRule="auto"/>
              <w:jc w:val="both"/>
              <w:rPr>
                <w:rFonts w:ascii="Verdana" w:hAnsi="Verdana" w:eastAsia="Verdana" w:cs="Verdana"/>
              </w:rPr>
            </w:pPr>
            <w:r w:rsidRPr="28955437">
              <w:rPr>
                <w:rFonts w:ascii="Verdana" w:hAnsi="Verdana" w:eastAsia="Verdana" w:cs="Verdana"/>
              </w:rPr>
              <w:t>The w</w:t>
            </w:r>
            <w:r w:rsidRPr="28955437" w:rsidR="008965AA">
              <w:rPr>
                <w:rFonts w:ascii="Verdana" w:hAnsi="Verdana" w:eastAsia="Verdana" w:cs="Verdana"/>
              </w:rPr>
              <w:t xml:space="preserve">orkforce </w:t>
            </w:r>
            <w:r w:rsidRPr="28955437" w:rsidR="45FF3CFA">
              <w:rPr>
                <w:rFonts w:ascii="Verdana" w:hAnsi="Verdana" w:eastAsia="Verdana" w:cs="Verdana"/>
              </w:rPr>
              <w:t xml:space="preserve">had </w:t>
            </w:r>
            <w:proofErr w:type="spellStart"/>
            <w:r w:rsidRPr="28955437" w:rsidR="008965AA">
              <w:rPr>
                <w:rFonts w:ascii="Verdana" w:hAnsi="Verdana" w:eastAsia="Verdana" w:cs="Verdana"/>
              </w:rPr>
              <w:t>stabilised</w:t>
            </w:r>
            <w:proofErr w:type="spellEnd"/>
            <w:r w:rsidRPr="28955437" w:rsidR="008965AA">
              <w:rPr>
                <w:rFonts w:ascii="Verdana" w:hAnsi="Verdana" w:eastAsia="Verdana" w:cs="Verdana"/>
              </w:rPr>
              <w:t xml:space="preserve">: </w:t>
            </w:r>
            <w:r w:rsidRPr="28955437">
              <w:rPr>
                <w:rFonts w:ascii="Verdana" w:hAnsi="Verdana" w:eastAsia="Verdana" w:cs="Verdana"/>
              </w:rPr>
              <w:t xml:space="preserve">there was </w:t>
            </w:r>
            <w:r w:rsidRPr="28955437" w:rsidR="008965AA">
              <w:rPr>
                <w:rFonts w:ascii="Verdana" w:hAnsi="Verdana" w:eastAsia="Verdana" w:cs="Verdana"/>
              </w:rPr>
              <w:t xml:space="preserve">integration of </w:t>
            </w:r>
            <w:r w:rsidRPr="28955437">
              <w:rPr>
                <w:rFonts w:ascii="Verdana" w:hAnsi="Verdana" w:eastAsia="Verdana" w:cs="Verdana"/>
              </w:rPr>
              <w:t>Gorseinon</w:t>
            </w:r>
            <w:r w:rsidRPr="28955437" w:rsidR="008965AA">
              <w:rPr>
                <w:rFonts w:ascii="Verdana" w:hAnsi="Verdana" w:eastAsia="Verdana" w:cs="Verdana"/>
              </w:rPr>
              <w:t xml:space="preserve"> and Singleton nurses</w:t>
            </w:r>
            <w:r w:rsidRPr="28955437">
              <w:rPr>
                <w:rFonts w:ascii="Verdana" w:hAnsi="Verdana" w:eastAsia="Verdana" w:cs="Verdana"/>
              </w:rPr>
              <w:t xml:space="preserve"> which </w:t>
            </w:r>
            <w:r w:rsidRPr="28955437" w:rsidR="008965AA">
              <w:rPr>
                <w:rFonts w:ascii="Verdana" w:hAnsi="Verdana" w:eastAsia="Verdana" w:cs="Verdana"/>
              </w:rPr>
              <w:t>reduced reliance on temporary staff</w:t>
            </w:r>
            <w:r w:rsidRPr="28955437">
              <w:rPr>
                <w:rFonts w:ascii="Verdana" w:hAnsi="Verdana" w:eastAsia="Verdana" w:cs="Verdana"/>
              </w:rPr>
              <w:t>;</w:t>
            </w:r>
          </w:p>
          <w:p w:rsidRPr="00400D74" w:rsidR="008965AA" w:rsidP="000A1330" w:rsidRDefault="008965AA" w14:paraId="4E3731CA" w14:textId="75C3B353">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400D74">
              <w:rPr>
                <w:rFonts w:ascii="Verdana" w:hAnsi="Verdana" w:eastAsia="Verdana" w:cs="Verdana"/>
              </w:rPr>
              <w:t>Outstanding issues include</w:t>
            </w:r>
            <w:r w:rsidR="00400D74">
              <w:rPr>
                <w:rFonts w:ascii="Verdana" w:hAnsi="Verdana" w:eastAsia="Verdana" w:cs="Verdana"/>
              </w:rPr>
              <w:t>d</w:t>
            </w:r>
            <w:r w:rsidRPr="00400D74">
              <w:rPr>
                <w:rFonts w:ascii="Verdana" w:hAnsi="Verdana" w:eastAsia="Verdana" w:cs="Verdana"/>
              </w:rPr>
              <w:t xml:space="preserve"> decommissioning areas and addressing security risks at </w:t>
            </w:r>
            <w:r w:rsidR="00A33AC5">
              <w:rPr>
                <w:rFonts w:ascii="Verdana" w:hAnsi="Verdana" w:eastAsia="Verdana" w:cs="Verdana"/>
              </w:rPr>
              <w:t>Gorsei</w:t>
            </w:r>
            <w:r w:rsidRPr="00400D74">
              <w:rPr>
                <w:rFonts w:ascii="Verdana" w:hAnsi="Verdana" w:eastAsia="Verdana" w:cs="Verdana"/>
              </w:rPr>
              <w:t xml:space="preserve">non, particularly out-of-hours; mitigating actions </w:t>
            </w:r>
            <w:r w:rsidR="00A33AC5">
              <w:rPr>
                <w:rFonts w:ascii="Verdana" w:hAnsi="Verdana" w:eastAsia="Verdana" w:cs="Verdana"/>
              </w:rPr>
              <w:t>we</w:t>
            </w:r>
            <w:r w:rsidRPr="00400D74">
              <w:rPr>
                <w:rFonts w:ascii="Verdana" w:hAnsi="Verdana" w:eastAsia="Verdana" w:cs="Verdana"/>
              </w:rPr>
              <w:t xml:space="preserve">re in place, and </w:t>
            </w:r>
            <w:r w:rsidR="00A33AC5">
              <w:rPr>
                <w:rFonts w:ascii="Verdana" w:hAnsi="Verdana" w:eastAsia="Verdana" w:cs="Verdana"/>
              </w:rPr>
              <w:t>the E</w:t>
            </w:r>
            <w:r w:rsidRPr="00400D74">
              <w:rPr>
                <w:rFonts w:ascii="Verdana" w:hAnsi="Verdana" w:eastAsia="Verdana" w:cs="Verdana"/>
              </w:rPr>
              <w:t xml:space="preserve">states team </w:t>
            </w:r>
            <w:r w:rsidR="00A33AC5">
              <w:rPr>
                <w:rFonts w:ascii="Verdana" w:hAnsi="Verdana" w:eastAsia="Verdana" w:cs="Verdana"/>
              </w:rPr>
              <w:t>wa</w:t>
            </w:r>
            <w:r w:rsidRPr="00400D74">
              <w:rPr>
                <w:rFonts w:ascii="Verdana" w:hAnsi="Verdana" w:eastAsia="Verdana" w:cs="Verdana"/>
              </w:rPr>
              <w:t>s involved</w:t>
            </w:r>
            <w:r w:rsidR="00A33AC5">
              <w:rPr>
                <w:rFonts w:ascii="Verdana" w:hAnsi="Verdana" w:eastAsia="Verdana" w:cs="Verdana"/>
              </w:rPr>
              <w:t>;</w:t>
            </w:r>
          </w:p>
          <w:p w:rsidR="00D7618A" w:rsidP="008965AA" w:rsidRDefault="00A33AC5" w14:paraId="69F88CDF"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00A33AC5">
              <w:rPr>
                <w:rFonts w:ascii="Verdana" w:hAnsi="Verdana" w:eastAsia="Verdana" w:cs="Verdana"/>
              </w:rPr>
              <w:t xml:space="preserve">Gorseinon </w:t>
            </w:r>
            <w:r w:rsidRPr="00A33AC5" w:rsidR="008965AA">
              <w:rPr>
                <w:rFonts w:ascii="Verdana" w:hAnsi="Verdana" w:eastAsia="Verdana" w:cs="Verdana"/>
              </w:rPr>
              <w:t>continue</w:t>
            </w:r>
            <w:r>
              <w:rPr>
                <w:rFonts w:ascii="Verdana" w:hAnsi="Verdana" w:eastAsia="Verdana" w:cs="Verdana"/>
              </w:rPr>
              <w:t>d</w:t>
            </w:r>
            <w:r w:rsidRPr="00A33AC5" w:rsidR="008965AA">
              <w:rPr>
                <w:rFonts w:ascii="Verdana" w:hAnsi="Verdana" w:eastAsia="Verdana" w:cs="Verdana"/>
              </w:rPr>
              <w:t xml:space="preserve"> to host other services; future engagement with </w:t>
            </w:r>
            <w:proofErr w:type="spellStart"/>
            <w:r w:rsidRPr="00A33AC5" w:rsidR="008965AA">
              <w:rPr>
                <w:rFonts w:ascii="Verdana" w:hAnsi="Verdana" w:eastAsia="Verdana" w:cs="Verdana"/>
              </w:rPr>
              <w:t>councillors</w:t>
            </w:r>
            <w:proofErr w:type="spellEnd"/>
            <w:r w:rsidRPr="00A33AC5" w:rsidR="008965AA">
              <w:rPr>
                <w:rFonts w:ascii="Verdana" w:hAnsi="Verdana" w:eastAsia="Verdana" w:cs="Verdana"/>
              </w:rPr>
              <w:t xml:space="preserve"> and the public on its long-term use </w:t>
            </w:r>
            <w:r w:rsidR="00D7618A">
              <w:rPr>
                <w:rFonts w:ascii="Verdana" w:hAnsi="Verdana" w:eastAsia="Verdana" w:cs="Verdana"/>
              </w:rPr>
              <w:t>was</w:t>
            </w:r>
            <w:r w:rsidRPr="00A33AC5" w:rsidR="008965AA">
              <w:rPr>
                <w:rFonts w:ascii="Verdana" w:hAnsi="Verdana" w:eastAsia="Verdana" w:cs="Verdana"/>
              </w:rPr>
              <w:t xml:space="preserve"> planned</w:t>
            </w:r>
            <w:r w:rsidR="00D7618A">
              <w:rPr>
                <w:rFonts w:ascii="Verdana" w:hAnsi="Verdana" w:eastAsia="Verdana" w:cs="Verdana"/>
              </w:rPr>
              <w:t>;</w:t>
            </w:r>
          </w:p>
          <w:p w:rsidR="00D7618A" w:rsidP="4FF0557B" w:rsidRDefault="342A9CE2" w14:paraId="16E81D62" w14:textId="44D86C72">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sidRPr="4FF0557B">
              <w:rPr>
                <w:rFonts w:ascii="Verdana" w:hAnsi="Verdana" w:eastAsia="Verdana" w:cs="Verdana"/>
              </w:rPr>
              <w:t>There was p</w:t>
            </w:r>
            <w:r w:rsidRPr="4FF0557B" w:rsidR="733DEBC0">
              <w:rPr>
                <w:rFonts w:ascii="Verdana" w:hAnsi="Verdana" w:eastAsia="Verdana" w:cs="Verdana"/>
              </w:rPr>
              <w:t xml:space="preserve">ositive feedback from staff: they </w:t>
            </w:r>
            <w:r w:rsidRPr="4FF0557B" w:rsidR="7669D2A8">
              <w:rPr>
                <w:rFonts w:ascii="Verdana" w:hAnsi="Verdana" w:eastAsia="Verdana" w:cs="Verdana"/>
              </w:rPr>
              <w:t>felt safe</w:t>
            </w:r>
            <w:r w:rsidRPr="4FF0557B" w:rsidR="733DEBC0">
              <w:rPr>
                <w:rFonts w:ascii="Verdana" w:hAnsi="Verdana" w:eastAsia="Verdana" w:cs="Verdana"/>
              </w:rPr>
              <w:t xml:space="preserve"> and pleased to be at Singleton</w:t>
            </w:r>
            <w:r w:rsidRPr="4FF0557B">
              <w:rPr>
                <w:rFonts w:ascii="Verdana" w:hAnsi="Verdana" w:eastAsia="Verdana" w:cs="Verdana"/>
              </w:rPr>
              <w:t>;</w:t>
            </w:r>
          </w:p>
          <w:p w:rsidRPr="00D7618A" w:rsidR="008965AA" w:rsidP="008965AA" w:rsidRDefault="00D7618A" w14:paraId="6B8E171D" w14:textId="5424A895">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Pr>
                <w:rFonts w:ascii="Verdana" w:hAnsi="Verdana" w:eastAsia="Verdana" w:cs="Verdana"/>
              </w:rPr>
              <w:t>The m</w:t>
            </w:r>
            <w:r w:rsidRPr="00D7618A" w:rsidR="008965AA">
              <w:rPr>
                <w:rFonts w:ascii="Verdana" w:hAnsi="Verdana" w:eastAsia="Verdana" w:cs="Verdana"/>
              </w:rPr>
              <w:t>edical and therapy staffing moved across and continue</w:t>
            </w:r>
            <w:r>
              <w:rPr>
                <w:rFonts w:ascii="Verdana" w:hAnsi="Verdana" w:eastAsia="Verdana" w:cs="Verdana"/>
              </w:rPr>
              <w:t>d</w:t>
            </w:r>
            <w:r w:rsidRPr="00D7618A" w:rsidR="008965AA">
              <w:rPr>
                <w:rFonts w:ascii="Verdana" w:hAnsi="Verdana" w:eastAsia="Verdana" w:cs="Verdana"/>
              </w:rPr>
              <w:t xml:space="preserve"> as before.</w:t>
            </w:r>
          </w:p>
          <w:p w:rsidR="008965AA" w:rsidP="00583DA8" w:rsidRDefault="00D7618A" w14:paraId="77E36AA1" w14:textId="00BDE320">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r>
              <w:rPr>
                <w:rFonts w:ascii="Verdana" w:hAnsi="Verdana" w:eastAsia="Verdana" w:cs="Verdana"/>
              </w:rPr>
              <w:t>DL</w:t>
            </w:r>
            <w:r w:rsidRPr="00D7618A">
              <w:rPr>
                <w:rFonts w:ascii="Verdana" w:hAnsi="Verdana" w:eastAsia="Verdana" w:cs="Verdana"/>
              </w:rPr>
              <w:t xml:space="preserve"> presented the Gorseinon update highlighting the following:</w:t>
            </w:r>
          </w:p>
          <w:p w:rsidR="00D508A4" w:rsidP="00583DA8" w:rsidRDefault="00D508A4" w14:paraId="0B09D89F"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Verdana" w:cs="Verdana"/>
              </w:rPr>
            </w:pPr>
          </w:p>
          <w:p w:rsidR="00D508A4" w:rsidP="00D508A4" w:rsidRDefault="00D508A4" w14:paraId="36D03327"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D508A4">
              <w:rPr>
                <w:rFonts w:ascii="Verdana" w:hAnsi="Verdana" w:cs="Arial" w:eastAsiaTheme="minorEastAsia"/>
                <w:lang w:val="en-GB"/>
              </w:rPr>
              <w:t>Staff feedback ha</w:t>
            </w:r>
            <w:r>
              <w:rPr>
                <w:rFonts w:ascii="Verdana" w:hAnsi="Verdana" w:cs="Arial" w:eastAsiaTheme="minorEastAsia"/>
                <w:lang w:val="en-GB"/>
              </w:rPr>
              <w:t>d</w:t>
            </w:r>
            <w:r w:rsidRPr="00D508A4">
              <w:rPr>
                <w:rFonts w:ascii="Verdana" w:hAnsi="Verdana" w:cs="Arial" w:eastAsiaTheme="minorEastAsia"/>
                <w:lang w:val="en-GB"/>
              </w:rPr>
              <w:t xml:space="preserve"> been positive; they feel better supported and safer on site following the move</w:t>
            </w:r>
            <w:r>
              <w:rPr>
                <w:rFonts w:ascii="Verdana" w:hAnsi="Verdana" w:cs="Arial" w:eastAsiaTheme="minorEastAsia"/>
                <w:lang w:val="en-GB"/>
              </w:rPr>
              <w:t>;</w:t>
            </w:r>
          </w:p>
          <w:p w:rsidR="00D508A4" w:rsidP="000A1330" w:rsidRDefault="00D508A4" w14:paraId="3C76C73C"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D508A4">
              <w:rPr>
                <w:rFonts w:ascii="Verdana" w:hAnsi="Verdana" w:cs="Arial" w:eastAsiaTheme="minorEastAsia"/>
                <w:lang w:val="en-GB"/>
              </w:rPr>
              <w:t>A significant security risk was identified at Gorseinon (doors never locked), which was not apparent before the transfer decision;</w:t>
            </w:r>
          </w:p>
          <w:p w:rsidR="00D508A4" w:rsidP="000A1330" w:rsidRDefault="00D508A4" w14:paraId="1A3833A6"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D508A4">
              <w:rPr>
                <w:rFonts w:ascii="Verdana" w:hAnsi="Verdana" w:cs="Arial" w:eastAsiaTheme="minorEastAsia"/>
                <w:lang w:val="en-GB"/>
              </w:rPr>
              <w:t>Interim mitigation: a security guard was currently on site, but this was not sustainable;</w:t>
            </w:r>
          </w:p>
          <w:p w:rsidR="00B27A7D" w:rsidP="000A1330" w:rsidRDefault="00D508A4" w14:paraId="5B9E691F"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B27A7D">
              <w:rPr>
                <w:rFonts w:ascii="Verdana" w:hAnsi="Verdana" w:cs="Arial" w:eastAsiaTheme="minorEastAsia"/>
                <w:lang w:val="en-GB"/>
              </w:rPr>
              <w:t xml:space="preserve">Long-term solution: exploring digital lockable systems, with costings </w:t>
            </w:r>
            <w:r w:rsidRPr="00B27A7D" w:rsidR="00B27A7D">
              <w:rPr>
                <w:rFonts w:ascii="Verdana" w:hAnsi="Verdana" w:cs="Arial" w:eastAsiaTheme="minorEastAsia"/>
                <w:lang w:val="en-GB"/>
              </w:rPr>
              <w:t xml:space="preserve">was </w:t>
            </w:r>
            <w:r w:rsidRPr="00B27A7D">
              <w:rPr>
                <w:rFonts w:ascii="Verdana" w:hAnsi="Verdana" w:cs="Arial" w:eastAsiaTheme="minorEastAsia"/>
                <w:lang w:val="en-GB"/>
              </w:rPr>
              <w:t>underway via the Primary Care team and Finance</w:t>
            </w:r>
            <w:r w:rsidRPr="00B27A7D" w:rsidR="00B27A7D">
              <w:rPr>
                <w:rFonts w:ascii="Verdana" w:hAnsi="Verdana" w:cs="Arial" w:eastAsiaTheme="minorEastAsia"/>
                <w:lang w:val="en-GB"/>
              </w:rPr>
              <w:t>;</w:t>
            </w:r>
          </w:p>
          <w:p w:rsidR="00B27A7D" w:rsidP="000A1330" w:rsidRDefault="00D508A4" w14:paraId="7ABD0C4C"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B27A7D">
              <w:rPr>
                <w:rFonts w:ascii="Verdana" w:hAnsi="Verdana" w:cs="Arial" w:eastAsiaTheme="minorEastAsia"/>
                <w:lang w:val="en-GB"/>
              </w:rPr>
              <w:t xml:space="preserve">Overall, the transfer </w:t>
            </w:r>
            <w:r w:rsidRPr="00B27A7D" w:rsidR="00B27A7D">
              <w:rPr>
                <w:rFonts w:ascii="Verdana" w:hAnsi="Verdana" w:cs="Arial" w:eastAsiaTheme="minorEastAsia"/>
                <w:lang w:val="en-GB"/>
              </w:rPr>
              <w:t>wa</w:t>
            </w:r>
            <w:r w:rsidRPr="00B27A7D">
              <w:rPr>
                <w:rFonts w:ascii="Verdana" w:hAnsi="Verdana" w:cs="Arial" w:eastAsiaTheme="minorEastAsia"/>
                <w:lang w:val="en-GB"/>
              </w:rPr>
              <w:t>s viewed as a positive experience</w:t>
            </w:r>
            <w:r w:rsidRPr="00B27A7D" w:rsidR="00B27A7D">
              <w:rPr>
                <w:rFonts w:ascii="Verdana" w:hAnsi="Verdana" w:cs="Arial" w:eastAsiaTheme="minorEastAsia"/>
                <w:lang w:val="en-GB"/>
              </w:rPr>
              <w:t>;</w:t>
            </w:r>
          </w:p>
          <w:p w:rsidR="00B27A7D" w:rsidP="66FA4D70" w:rsidRDefault="750DB552" w14:paraId="23552861" w14:textId="524241DE">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66FA4D70">
              <w:rPr>
                <w:rFonts w:ascii="Verdana" w:hAnsi="Verdana" w:cs="Arial" w:eastAsiaTheme="minorEastAsia"/>
                <w:lang w:val="en-GB"/>
              </w:rPr>
              <w:t>The reduction</w:t>
            </w:r>
            <w:r w:rsidRPr="66FA4D70" w:rsidR="799A0CE7">
              <w:rPr>
                <w:rFonts w:ascii="Verdana" w:hAnsi="Verdana" w:cs="Arial" w:eastAsiaTheme="minorEastAsia"/>
                <w:lang w:val="en-GB"/>
              </w:rPr>
              <w:t xml:space="preserve"> in bed capacity from 616 to 413 beds, </w:t>
            </w:r>
            <w:r w:rsidRPr="66FA4D70" w:rsidR="615EC942">
              <w:rPr>
                <w:rFonts w:ascii="Verdana" w:hAnsi="Verdana" w:cs="Arial" w:eastAsiaTheme="minorEastAsia"/>
                <w:lang w:val="en-GB"/>
              </w:rPr>
              <w:t>was contributing</w:t>
            </w:r>
            <w:r w:rsidRPr="66FA4D70" w:rsidR="799A0CE7">
              <w:rPr>
                <w:rFonts w:ascii="Verdana" w:hAnsi="Verdana" w:cs="Arial" w:eastAsiaTheme="minorEastAsia"/>
                <w:lang w:val="en-GB"/>
              </w:rPr>
              <w:t xml:space="preserve"> to pressure at Morriston Hospital</w:t>
            </w:r>
            <w:r w:rsidRPr="66FA4D70" w:rsidR="51E6BE6F">
              <w:rPr>
                <w:rFonts w:ascii="Verdana" w:hAnsi="Verdana" w:cs="Arial" w:eastAsiaTheme="minorEastAsia"/>
                <w:lang w:val="en-GB"/>
              </w:rPr>
              <w:t>;</w:t>
            </w:r>
          </w:p>
          <w:p w:rsidR="00B27A7D" w:rsidP="00D508A4" w:rsidRDefault="00D508A4" w14:paraId="5A058A22"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B27A7D">
              <w:rPr>
                <w:rFonts w:ascii="Verdana" w:hAnsi="Verdana" w:cs="Arial" w:eastAsiaTheme="minorEastAsia"/>
                <w:lang w:val="en-GB"/>
              </w:rPr>
              <w:t xml:space="preserve">Many patients in Ward </w:t>
            </w:r>
            <w:r w:rsidR="00B27A7D">
              <w:rPr>
                <w:rFonts w:ascii="Verdana" w:hAnsi="Verdana" w:cs="Arial" w:eastAsiaTheme="minorEastAsia"/>
                <w:lang w:val="en-GB"/>
              </w:rPr>
              <w:t>three</w:t>
            </w:r>
            <w:r w:rsidRPr="00B27A7D">
              <w:rPr>
                <w:rFonts w:ascii="Verdana" w:hAnsi="Verdana" w:cs="Arial" w:eastAsiaTheme="minorEastAsia"/>
                <w:lang w:val="en-GB"/>
              </w:rPr>
              <w:t xml:space="preserve"> </w:t>
            </w:r>
            <w:r w:rsidR="00B27A7D">
              <w:rPr>
                <w:rFonts w:ascii="Verdana" w:hAnsi="Verdana" w:cs="Arial" w:eastAsiaTheme="minorEastAsia"/>
                <w:lang w:val="en-GB"/>
              </w:rPr>
              <w:t>we</w:t>
            </w:r>
            <w:r w:rsidRPr="00B27A7D">
              <w:rPr>
                <w:rFonts w:ascii="Verdana" w:hAnsi="Verdana" w:cs="Arial" w:eastAsiaTheme="minorEastAsia"/>
                <w:lang w:val="en-GB"/>
              </w:rPr>
              <w:t xml:space="preserve">re clinically optimised; focus </w:t>
            </w:r>
            <w:r w:rsidR="00B27A7D">
              <w:rPr>
                <w:rFonts w:ascii="Verdana" w:hAnsi="Verdana" w:cs="Arial" w:eastAsiaTheme="minorEastAsia"/>
                <w:lang w:val="en-GB"/>
              </w:rPr>
              <w:t>wa</w:t>
            </w:r>
            <w:r w:rsidRPr="00B27A7D">
              <w:rPr>
                <w:rFonts w:ascii="Verdana" w:hAnsi="Verdana" w:cs="Arial" w:eastAsiaTheme="minorEastAsia"/>
                <w:lang w:val="en-GB"/>
              </w:rPr>
              <w:t>s on improving patient flow into th</w:t>
            </w:r>
            <w:r w:rsidR="00B27A7D">
              <w:rPr>
                <w:rFonts w:ascii="Verdana" w:hAnsi="Verdana" w:cs="Arial" w:eastAsiaTheme="minorEastAsia"/>
                <w:lang w:val="en-GB"/>
              </w:rPr>
              <w:t>o</w:t>
            </w:r>
            <w:r w:rsidRPr="00B27A7D">
              <w:rPr>
                <w:rFonts w:ascii="Verdana" w:hAnsi="Verdana" w:cs="Arial" w:eastAsiaTheme="minorEastAsia"/>
                <w:lang w:val="en-GB"/>
              </w:rPr>
              <w:t>se 30 beds</w:t>
            </w:r>
            <w:r w:rsidR="00B27A7D">
              <w:rPr>
                <w:rFonts w:ascii="Verdana" w:hAnsi="Verdana" w:cs="Arial" w:eastAsiaTheme="minorEastAsia"/>
                <w:lang w:val="en-GB"/>
              </w:rPr>
              <w:t>;</w:t>
            </w:r>
          </w:p>
          <w:p w:rsidRPr="00B27A7D" w:rsidR="00D508A4" w:rsidP="00D508A4" w:rsidRDefault="00B27A7D" w14:paraId="1E881A84" w14:textId="56ABA8EE">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Pr>
                <w:rFonts w:ascii="Verdana" w:hAnsi="Verdana" w:cs="Arial" w:eastAsiaTheme="minorEastAsia"/>
                <w:lang w:val="en-GB"/>
              </w:rPr>
              <w:t xml:space="preserve">The </w:t>
            </w:r>
            <w:r w:rsidRPr="00B27A7D" w:rsidR="00D508A4">
              <w:rPr>
                <w:rFonts w:ascii="Verdana" w:hAnsi="Verdana" w:cs="Arial" w:eastAsiaTheme="minorEastAsia"/>
                <w:lang w:val="en-GB"/>
              </w:rPr>
              <w:t>Singleton Patient Flow Team</w:t>
            </w:r>
            <w:r w:rsidR="00AA2740">
              <w:rPr>
                <w:rFonts w:ascii="Verdana" w:hAnsi="Verdana" w:cs="Arial" w:eastAsiaTheme="minorEastAsia"/>
                <w:lang w:val="en-GB"/>
              </w:rPr>
              <w:t xml:space="preserve"> was </w:t>
            </w:r>
            <w:r w:rsidRPr="00B27A7D" w:rsidR="00D508A4">
              <w:rPr>
                <w:rFonts w:ascii="Verdana" w:hAnsi="Verdana" w:cs="Arial" w:eastAsiaTheme="minorEastAsia"/>
                <w:lang w:val="en-GB"/>
              </w:rPr>
              <w:t>actively supporting th</w:t>
            </w:r>
            <w:r w:rsidR="00AA2740">
              <w:rPr>
                <w:rFonts w:ascii="Verdana" w:hAnsi="Verdana" w:cs="Arial" w:eastAsiaTheme="minorEastAsia"/>
                <w:lang w:val="en-GB"/>
              </w:rPr>
              <w:t>e</w:t>
            </w:r>
            <w:r w:rsidRPr="00B27A7D" w:rsidR="00D508A4">
              <w:rPr>
                <w:rFonts w:ascii="Verdana" w:hAnsi="Verdana" w:cs="Arial" w:eastAsiaTheme="minorEastAsia"/>
                <w:lang w:val="en-GB"/>
              </w:rPr>
              <w:t xml:space="preserve"> work to ensure traction.</w:t>
            </w:r>
          </w:p>
          <w:p w:rsidR="00CE27DF" w:rsidP="00C22B19" w:rsidRDefault="00C22B19" w14:paraId="103D5599"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C22B19">
              <w:rPr>
                <w:rFonts w:ascii="Verdana" w:hAnsi="Verdana" w:cs="Arial" w:eastAsiaTheme="minorEastAsia"/>
                <w:lang w:val="en-GB"/>
              </w:rPr>
              <w:t>J</w:t>
            </w:r>
            <w:r>
              <w:rPr>
                <w:rFonts w:ascii="Verdana" w:hAnsi="Verdana" w:cs="Arial" w:eastAsiaTheme="minorEastAsia"/>
                <w:lang w:val="en-GB"/>
              </w:rPr>
              <w:t xml:space="preserve">C </w:t>
            </w:r>
            <w:r w:rsidRPr="00C22B19">
              <w:rPr>
                <w:rFonts w:ascii="Verdana" w:hAnsi="Verdana" w:cs="Arial" w:eastAsiaTheme="minorEastAsia"/>
                <w:lang w:val="en-GB"/>
              </w:rPr>
              <w:t xml:space="preserve">welcomed the positive update on staff and patient transition and asked about the timeline for reviewing the future use of the </w:t>
            </w:r>
            <w:r w:rsidR="00CE27DF">
              <w:rPr>
                <w:rFonts w:ascii="Verdana" w:hAnsi="Verdana" w:cs="Arial" w:eastAsiaTheme="minorEastAsia"/>
                <w:lang w:val="en-GB"/>
              </w:rPr>
              <w:t>Gorseinon</w:t>
            </w:r>
            <w:r w:rsidRPr="00C22B19">
              <w:rPr>
                <w:rFonts w:ascii="Verdana" w:hAnsi="Verdana" w:cs="Arial" w:eastAsiaTheme="minorEastAsia"/>
                <w:lang w:val="en-GB"/>
              </w:rPr>
              <w:t xml:space="preserve"> site. </w:t>
            </w:r>
          </w:p>
          <w:p w:rsidR="00CE27DF" w:rsidP="00C22B19" w:rsidRDefault="00CE27DF" w14:paraId="36BAA97F"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00C22B19" w:rsidP="00C22B19" w:rsidRDefault="00C22B19" w14:paraId="07340B6A" w14:textId="202DCE59">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00C22B19">
              <w:rPr>
                <w:rFonts w:ascii="Verdana" w:hAnsi="Verdana" w:cs="Arial" w:eastAsiaTheme="minorEastAsia"/>
                <w:lang w:val="en-GB"/>
              </w:rPr>
              <w:t>D</w:t>
            </w:r>
            <w:r w:rsidR="00CE27DF">
              <w:rPr>
                <w:rFonts w:ascii="Verdana" w:hAnsi="Verdana" w:cs="Arial" w:eastAsiaTheme="minorEastAsia"/>
                <w:lang w:val="en-GB"/>
              </w:rPr>
              <w:t xml:space="preserve">L </w:t>
            </w:r>
            <w:r w:rsidRPr="00C22B19">
              <w:rPr>
                <w:rFonts w:ascii="Verdana" w:hAnsi="Verdana" w:cs="Arial" w:eastAsiaTheme="minorEastAsia"/>
                <w:lang w:val="en-GB"/>
              </w:rPr>
              <w:t xml:space="preserve">confirmed the closure </w:t>
            </w:r>
            <w:r w:rsidR="00CE27DF">
              <w:rPr>
                <w:rFonts w:ascii="Verdana" w:hAnsi="Verdana" w:cs="Arial" w:eastAsiaTheme="minorEastAsia"/>
                <w:lang w:val="en-GB"/>
              </w:rPr>
              <w:t>wa</w:t>
            </w:r>
            <w:r w:rsidRPr="00C22B19">
              <w:rPr>
                <w:rFonts w:ascii="Verdana" w:hAnsi="Verdana" w:cs="Arial" w:eastAsiaTheme="minorEastAsia"/>
                <w:lang w:val="en-GB"/>
              </w:rPr>
              <w:t xml:space="preserve">s temporary but emphasised the need for a clear plan within the current financial year. </w:t>
            </w:r>
            <w:r w:rsidR="00CE27DF">
              <w:rPr>
                <w:rFonts w:ascii="Verdana" w:hAnsi="Verdana" w:cs="Arial" w:eastAsiaTheme="minorEastAsia"/>
                <w:lang w:val="en-GB"/>
              </w:rPr>
              <w:t>DL</w:t>
            </w:r>
            <w:r w:rsidRPr="00C22B19">
              <w:rPr>
                <w:rFonts w:ascii="Verdana" w:hAnsi="Verdana" w:cs="Arial" w:eastAsiaTheme="minorEastAsia"/>
                <w:lang w:val="en-GB"/>
              </w:rPr>
              <w:t xml:space="preserve"> highlighted ongoing security risks at </w:t>
            </w:r>
            <w:r w:rsidR="00CE27DF">
              <w:rPr>
                <w:rFonts w:ascii="Verdana" w:hAnsi="Verdana" w:cs="Arial" w:eastAsiaTheme="minorEastAsia"/>
                <w:lang w:val="en-GB"/>
              </w:rPr>
              <w:t>Gorseinon highlighting</w:t>
            </w:r>
            <w:r w:rsidRPr="00C22B19">
              <w:rPr>
                <w:rFonts w:ascii="Verdana" w:hAnsi="Verdana" w:cs="Arial" w:eastAsiaTheme="minorEastAsia"/>
                <w:lang w:val="en-GB"/>
              </w:rPr>
              <w:t xml:space="preserve"> that the absence of locked doors posed a longstanding issue. Interim mitigation include</w:t>
            </w:r>
            <w:r w:rsidR="00CE27DF">
              <w:rPr>
                <w:rFonts w:ascii="Verdana" w:hAnsi="Verdana" w:cs="Arial" w:eastAsiaTheme="minorEastAsia"/>
                <w:lang w:val="en-GB"/>
              </w:rPr>
              <w:t>d</w:t>
            </w:r>
            <w:r w:rsidRPr="00C22B19">
              <w:rPr>
                <w:rFonts w:ascii="Verdana" w:hAnsi="Verdana" w:cs="Arial" w:eastAsiaTheme="minorEastAsia"/>
                <w:lang w:val="en-GB"/>
              </w:rPr>
              <w:t xml:space="preserve"> a 24/7 security guard, but this </w:t>
            </w:r>
            <w:r w:rsidR="00CE27DF">
              <w:rPr>
                <w:rFonts w:ascii="Verdana" w:hAnsi="Verdana" w:cs="Arial" w:eastAsiaTheme="minorEastAsia"/>
                <w:lang w:val="en-GB"/>
              </w:rPr>
              <w:t>wa</w:t>
            </w:r>
            <w:r w:rsidRPr="00C22B19">
              <w:rPr>
                <w:rFonts w:ascii="Verdana" w:hAnsi="Verdana" w:cs="Arial" w:eastAsiaTheme="minorEastAsia"/>
                <w:lang w:val="en-GB"/>
              </w:rPr>
              <w:t xml:space="preserve">s unsustainable; digital lockable solutions </w:t>
            </w:r>
            <w:r w:rsidR="00CE27DF">
              <w:rPr>
                <w:rFonts w:ascii="Verdana" w:hAnsi="Verdana" w:cs="Arial" w:eastAsiaTheme="minorEastAsia"/>
                <w:lang w:val="en-GB"/>
              </w:rPr>
              <w:t>we</w:t>
            </w:r>
            <w:r w:rsidRPr="00C22B19">
              <w:rPr>
                <w:rFonts w:ascii="Verdana" w:hAnsi="Verdana" w:cs="Arial" w:eastAsiaTheme="minorEastAsia"/>
                <w:lang w:val="en-GB"/>
              </w:rPr>
              <w:t>re being costed with Finance and the Primary Care team. D</w:t>
            </w:r>
            <w:r w:rsidR="00CE27DF">
              <w:rPr>
                <w:rFonts w:ascii="Verdana" w:hAnsi="Verdana" w:cs="Arial" w:eastAsiaTheme="minorEastAsia"/>
                <w:lang w:val="en-GB"/>
              </w:rPr>
              <w:t>L</w:t>
            </w:r>
            <w:r w:rsidRPr="00C22B19">
              <w:rPr>
                <w:rFonts w:ascii="Verdana" w:hAnsi="Verdana" w:cs="Arial" w:eastAsiaTheme="minorEastAsia"/>
                <w:lang w:val="en-GB"/>
              </w:rPr>
              <w:t xml:space="preserve"> advised that the review may lead to the site becoming a daytime-only facility, and district nursing presence may change.</w:t>
            </w:r>
          </w:p>
          <w:p w:rsidRPr="00C22B19" w:rsidR="00CE27DF" w:rsidP="00C22B19" w:rsidRDefault="00CE27DF" w14:paraId="1BAA0FD8"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00CE27DF" w:rsidP="4FF0557B" w:rsidRDefault="0A8573E1" w14:paraId="761EF264" w14:textId="14586676">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4FF0557B">
              <w:rPr>
                <w:rFonts w:ascii="Verdana" w:hAnsi="Verdana" w:cs="Arial" w:eastAsiaTheme="minorEastAsia"/>
                <w:lang w:val="en-GB"/>
              </w:rPr>
              <w:t>D</w:t>
            </w:r>
            <w:r w:rsidRPr="4FF0557B" w:rsidR="0E1941A5">
              <w:rPr>
                <w:rFonts w:ascii="Verdana" w:hAnsi="Verdana" w:cs="Arial" w:eastAsiaTheme="minorEastAsia"/>
                <w:lang w:val="en-GB"/>
              </w:rPr>
              <w:t xml:space="preserve">ML </w:t>
            </w:r>
            <w:r w:rsidRPr="4FF0557B">
              <w:rPr>
                <w:rFonts w:ascii="Verdana" w:hAnsi="Verdana" w:cs="Arial" w:eastAsiaTheme="minorEastAsia"/>
                <w:lang w:val="en-GB"/>
              </w:rPr>
              <w:t xml:space="preserve">queried whether the review would consider a </w:t>
            </w:r>
            <w:r w:rsidRPr="4FF0557B" w:rsidR="1E06035C">
              <w:rPr>
                <w:rFonts w:ascii="Verdana" w:hAnsi="Verdana" w:cs="Arial" w:eastAsiaTheme="minorEastAsia"/>
                <w:lang w:val="en-GB"/>
              </w:rPr>
              <w:t>H</w:t>
            </w:r>
            <w:r w:rsidRPr="4FF0557B">
              <w:rPr>
                <w:rFonts w:ascii="Verdana" w:hAnsi="Verdana" w:cs="Arial" w:eastAsiaTheme="minorEastAsia"/>
                <w:lang w:val="en-GB"/>
              </w:rPr>
              <w:t xml:space="preserve">ealth and </w:t>
            </w:r>
            <w:r w:rsidRPr="4FF0557B" w:rsidR="0AD6ABC6">
              <w:rPr>
                <w:rFonts w:ascii="Verdana" w:hAnsi="Verdana" w:cs="Arial" w:eastAsiaTheme="minorEastAsia"/>
                <w:lang w:val="en-GB"/>
              </w:rPr>
              <w:t>S</w:t>
            </w:r>
            <w:r w:rsidRPr="4FF0557B">
              <w:rPr>
                <w:rFonts w:ascii="Verdana" w:hAnsi="Verdana" w:cs="Arial" w:eastAsiaTheme="minorEastAsia"/>
                <w:lang w:val="en-GB"/>
              </w:rPr>
              <w:t xml:space="preserve">ocial </w:t>
            </w:r>
            <w:r w:rsidRPr="4FF0557B" w:rsidR="17B3BD89">
              <w:rPr>
                <w:rFonts w:ascii="Verdana" w:hAnsi="Verdana" w:cs="Arial" w:eastAsiaTheme="minorEastAsia"/>
                <w:lang w:val="en-GB"/>
              </w:rPr>
              <w:t>C</w:t>
            </w:r>
            <w:r w:rsidRPr="4FF0557B">
              <w:rPr>
                <w:rFonts w:ascii="Verdana" w:hAnsi="Verdana" w:cs="Arial" w:eastAsiaTheme="minorEastAsia"/>
                <w:lang w:val="en-GB"/>
              </w:rPr>
              <w:t xml:space="preserve">are community hub and engagement with local authorities. </w:t>
            </w:r>
          </w:p>
          <w:p w:rsidR="00CE27DF" w:rsidP="00C22B19" w:rsidRDefault="00CE27DF" w14:paraId="412B1B42"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00C22B19" w:rsidP="00C22B19" w:rsidRDefault="00CE27DF" w14:paraId="72A69E92" w14:textId="0B26FB73">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Pr>
                <w:rFonts w:ascii="Verdana" w:hAnsi="Verdana" w:cs="Arial" w:eastAsiaTheme="minorEastAsia"/>
                <w:lang w:val="en-GB"/>
              </w:rPr>
              <w:t>DL</w:t>
            </w:r>
            <w:r w:rsidRPr="00C22B19" w:rsidR="00C22B19">
              <w:rPr>
                <w:rFonts w:ascii="Verdana" w:hAnsi="Verdana" w:cs="Arial" w:eastAsiaTheme="minorEastAsia"/>
                <w:lang w:val="en-GB"/>
              </w:rPr>
              <w:t xml:space="preserve"> confirmed that consultation </w:t>
            </w:r>
            <w:r>
              <w:rPr>
                <w:rFonts w:ascii="Verdana" w:hAnsi="Verdana" w:cs="Arial" w:eastAsiaTheme="minorEastAsia"/>
                <w:lang w:val="en-GB"/>
              </w:rPr>
              <w:t>wa</w:t>
            </w:r>
            <w:r w:rsidRPr="00C22B19" w:rsidR="00C22B19">
              <w:rPr>
                <w:rFonts w:ascii="Verdana" w:hAnsi="Verdana" w:cs="Arial" w:eastAsiaTheme="minorEastAsia"/>
                <w:lang w:val="en-GB"/>
              </w:rPr>
              <w:t>s underway as part of an integrated community services review with local authority involvement.</w:t>
            </w:r>
          </w:p>
          <w:p w:rsidRPr="00C22B19" w:rsidR="00CE27DF" w:rsidP="00C22B19" w:rsidRDefault="00CE27DF" w14:paraId="358E0773"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Pr="00B46AD1" w:rsidR="008965AA" w:rsidP="4FF0557B" w:rsidRDefault="0A8573E1" w14:paraId="0BAB3D8E" w14:textId="0660DA0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4FF0557B">
              <w:rPr>
                <w:rFonts w:ascii="Verdana" w:hAnsi="Verdana" w:cs="Arial" w:eastAsiaTheme="minorEastAsia"/>
                <w:lang w:val="en-GB"/>
              </w:rPr>
              <w:t>J</w:t>
            </w:r>
            <w:r w:rsidRPr="4FF0557B" w:rsidR="31C977C7">
              <w:rPr>
                <w:rFonts w:ascii="Verdana" w:hAnsi="Verdana" w:cs="Arial" w:eastAsiaTheme="minorEastAsia"/>
                <w:lang w:val="en-GB"/>
              </w:rPr>
              <w:t>C</w:t>
            </w:r>
            <w:r w:rsidRPr="4FF0557B">
              <w:rPr>
                <w:rFonts w:ascii="Verdana" w:hAnsi="Verdana" w:cs="Arial" w:eastAsiaTheme="minorEastAsia"/>
                <w:lang w:val="en-GB"/>
              </w:rPr>
              <w:t xml:space="preserve"> advised that the Board should be alerted to the security risks and the presence of district nursing teams. </w:t>
            </w:r>
            <w:r w:rsidRPr="4FF0557B" w:rsidR="578E96C1">
              <w:rPr>
                <w:rFonts w:ascii="Verdana" w:hAnsi="Verdana" w:cs="Arial" w:eastAsiaTheme="minorEastAsia"/>
                <w:lang w:val="en-GB"/>
              </w:rPr>
              <w:t>JC</w:t>
            </w:r>
            <w:r w:rsidRPr="4FF0557B">
              <w:rPr>
                <w:rFonts w:ascii="Verdana" w:hAnsi="Verdana" w:cs="Arial" w:eastAsiaTheme="minorEastAsia"/>
                <w:lang w:val="en-GB"/>
              </w:rPr>
              <w:t xml:space="preserve"> </w:t>
            </w:r>
            <w:r w:rsidRPr="4FF0557B" w:rsidR="5FA4D14C">
              <w:rPr>
                <w:rFonts w:ascii="Verdana" w:hAnsi="Verdana" w:cs="Arial" w:eastAsiaTheme="minorEastAsia"/>
                <w:lang w:val="en-GB"/>
              </w:rPr>
              <w:t>highligh</w:t>
            </w:r>
            <w:r w:rsidRPr="4FF0557B">
              <w:rPr>
                <w:rFonts w:ascii="Verdana" w:hAnsi="Verdana" w:cs="Arial" w:eastAsiaTheme="minorEastAsia"/>
                <w:lang w:val="en-GB"/>
              </w:rPr>
              <w:t>ted that while the transition ha</w:t>
            </w:r>
            <w:r w:rsidRPr="4FF0557B" w:rsidR="6434CE42">
              <w:rPr>
                <w:rFonts w:ascii="Verdana" w:hAnsi="Verdana" w:cs="Arial" w:eastAsiaTheme="minorEastAsia"/>
                <w:lang w:val="en-GB"/>
              </w:rPr>
              <w:t>d</w:t>
            </w:r>
            <w:r w:rsidRPr="4FF0557B">
              <w:rPr>
                <w:rFonts w:ascii="Verdana" w:hAnsi="Verdana" w:cs="Arial" w:eastAsiaTheme="minorEastAsia"/>
                <w:lang w:val="en-GB"/>
              </w:rPr>
              <w:t xml:space="preserve"> been successful, ongoing actions include</w:t>
            </w:r>
            <w:r w:rsidRPr="4FF0557B" w:rsidR="1B89D3AE">
              <w:rPr>
                <w:rFonts w:ascii="Verdana" w:hAnsi="Verdana" w:cs="Arial" w:eastAsiaTheme="minorEastAsia"/>
                <w:lang w:val="en-GB"/>
              </w:rPr>
              <w:t>d</w:t>
            </w:r>
            <w:r w:rsidRPr="4FF0557B">
              <w:rPr>
                <w:rFonts w:ascii="Verdana" w:hAnsi="Verdana" w:cs="Arial" w:eastAsiaTheme="minorEastAsia"/>
                <w:lang w:val="en-GB"/>
              </w:rPr>
              <w:t xml:space="preserve"> decommissioning West Ward, implementing estates improvements, and prioritising approval for door adaptations and security alarm systems. </w:t>
            </w:r>
          </w:p>
          <w:p w:rsidRPr="00B46AD1" w:rsidR="008965AA" w:rsidP="4FF0557B" w:rsidRDefault="008965AA" w14:paraId="35542610" w14:textId="023E240A">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p>
          <w:p w:rsidRPr="00B46AD1" w:rsidR="008965AA" w:rsidP="4FF0557B" w:rsidRDefault="0A8573E1" w14:paraId="2E9BFF5A" w14:textId="0D7FF07A">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cs="Arial" w:eastAsiaTheme="minorEastAsia"/>
                <w:lang w:val="en-GB"/>
              </w:rPr>
            </w:pPr>
            <w:r w:rsidRPr="4FF0557B">
              <w:rPr>
                <w:rFonts w:ascii="Verdana" w:hAnsi="Verdana" w:cs="Arial" w:eastAsiaTheme="minorEastAsia"/>
                <w:lang w:val="en-GB"/>
              </w:rPr>
              <w:t>D</w:t>
            </w:r>
            <w:r w:rsidRPr="4FF0557B" w:rsidR="41690A52">
              <w:rPr>
                <w:rFonts w:ascii="Verdana" w:hAnsi="Verdana" w:cs="Arial" w:eastAsiaTheme="minorEastAsia"/>
                <w:lang w:val="en-GB"/>
              </w:rPr>
              <w:t>L</w:t>
            </w:r>
            <w:r w:rsidRPr="4FF0557B">
              <w:rPr>
                <w:rFonts w:ascii="Verdana" w:hAnsi="Verdana" w:cs="Arial" w:eastAsiaTheme="minorEastAsia"/>
                <w:lang w:val="en-GB"/>
              </w:rPr>
              <w:t xml:space="preserve"> clarified that the security risk ha</w:t>
            </w:r>
            <w:r w:rsidRPr="4FF0557B" w:rsidR="2E07966D">
              <w:rPr>
                <w:rFonts w:ascii="Verdana" w:hAnsi="Verdana" w:cs="Arial" w:eastAsiaTheme="minorEastAsia"/>
                <w:lang w:val="en-GB"/>
              </w:rPr>
              <w:t xml:space="preserve">d </w:t>
            </w:r>
            <w:r w:rsidRPr="4FF0557B">
              <w:rPr>
                <w:rFonts w:ascii="Verdana" w:hAnsi="Verdana" w:cs="Arial" w:eastAsiaTheme="minorEastAsia"/>
                <w:lang w:val="en-GB"/>
              </w:rPr>
              <w:t>not increased due to recent actions but remain</w:t>
            </w:r>
            <w:r w:rsidRPr="4FF0557B" w:rsidR="03E517AE">
              <w:rPr>
                <w:rFonts w:ascii="Verdana" w:hAnsi="Verdana" w:cs="Arial" w:eastAsiaTheme="minorEastAsia"/>
                <w:lang w:val="en-GB"/>
              </w:rPr>
              <w:t>ed</w:t>
            </w:r>
            <w:r w:rsidRPr="4FF0557B">
              <w:rPr>
                <w:rFonts w:ascii="Verdana" w:hAnsi="Verdana" w:cs="Arial" w:eastAsiaTheme="minorEastAsia"/>
                <w:lang w:val="en-GB"/>
              </w:rPr>
              <w:t xml:space="preserve"> a concern.</w:t>
            </w:r>
          </w:p>
          <w:p w:rsidR="008B4FD1" w:rsidP="00583DA8" w:rsidRDefault="008B4FD1" w14:paraId="09F90071"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Yu Mincho" w:cs="Arial"/>
              </w:rPr>
            </w:pPr>
          </w:p>
          <w:p w:rsidR="00CE27DF" w:rsidP="00583DA8" w:rsidRDefault="00CE27DF" w14:paraId="467C6535" w14:textId="77777777">
            <w:p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Yu Mincho" w:cs="Arial"/>
              </w:rPr>
            </w:pPr>
            <w:r>
              <w:rPr>
                <w:rFonts w:ascii="Verdana" w:hAnsi="Verdana" w:eastAsia="Yu Mincho" w:cs="Arial"/>
              </w:rPr>
              <w:t xml:space="preserve">The Committee: </w:t>
            </w:r>
          </w:p>
          <w:p w:rsidRPr="0054799B" w:rsidR="3A26B45F" w:rsidP="28955437" w:rsidRDefault="00CE27DF" w14:paraId="4FC8FE57" w14:textId="2FA8F8FA">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highlight w:val="green"/>
                <w:lang w:val="en-GB"/>
              </w:rPr>
            </w:pPr>
            <w:r w:rsidRPr="28955437">
              <w:rPr>
                <w:rFonts w:ascii="Verdana" w:hAnsi="Verdana" w:eastAsia="Yu Mincho" w:cs="Arial"/>
                <w:b/>
                <w:bCs/>
              </w:rPr>
              <w:t>Agreed</w:t>
            </w:r>
            <w:r w:rsidRPr="28955437">
              <w:rPr>
                <w:rFonts w:ascii="Verdana" w:hAnsi="Verdana" w:eastAsia="Yu Mincho" w:cs="Arial"/>
              </w:rPr>
              <w:t xml:space="preserve"> to </w:t>
            </w:r>
            <w:r w:rsidRPr="28955437">
              <w:rPr>
                <w:rFonts w:ascii="Verdana" w:hAnsi="Verdana" w:eastAsia="Yu Mincho" w:cs="Arial"/>
                <w:i/>
                <w:iCs/>
              </w:rPr>
              <w:t>alert</w:t>
            </w:r>
            <w:r w:rsidRPr="28955437">
              <w:rPr>
                <w:rFonts w:ascii="Verdana" w:hAnsi="Verdana" w:eastAsia="Yu Mincho" w:cs="Arial"/>
              </w:rPr>
              <w:t xml:space="preserve"> the Board</w:t>
            </w:r>
            <w:r w:rsidRPr="28955437" w:rsidR="0054799B">
              <w:rPr>
                <w:rFonts w:ascii="Verdana" w:hAnsi="Verdana" w:cs="Arial" w:eastAsiaTheme="minorEastAsia"/>
                <w:lang w:val="en-GB"/>
              </w:rPr>
              <w:t xml:space="preserve"> that </w:t>
            </w:r>
            <w:r w:rsidRPr="28955437" w:rsidR="0054799B">
              <w:rPr>
                <w:rFonts w:ascii="Verdana" w:hAnsi="Verdana" w:eastAsia="Verdana" w:cs="Verdana"/>
                <w:color w:val="000000" w:themeColor="text1"/>
              </w:rPr>
              <w:t>w</w:t>
            </w:r>
            <w:r w:rsidRPr="28955437" w:rsidR="3A26B45F">
              <w:rPr>
                <w:rFonts w:ascii="Verdana" w:hAnsi="Verdana" w:eastAsia="Verdana" w:cs="Verdana"/>
                <w:color w:val="000000" w:themeColor="text1"/>
              </w:rPr>
              <w:t>hilst the transfer programme has been executed with minimal disruption and integration of patients and staff, feedback from the former being very positive, Board should be alerted to the challenge of the security of West Ward and the wider hospital estate.  District Nursing Teams are the only service operating out of hours on the premises which presents a security risk however, this has been the norm for service provision and was not created by the transfer activities.  The security issue for this Team has in fact been mitigated by the 24hour security guard presence on site.</w:t>
            </w:r>
          </w:p>
          <w:p w:rsidRPr="00CE27DF" w:rsidR="007A07D2" w:rsidP="28955437" w:rsidRDefault="2C0C84E2" w14:paraId="13992E38" w14:textId="137901FE">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spacing w:line="259" w:lineRule="auto"/>
              <w:jc w:val="both"/>
              <w:rPr>
                <w:rFonts w:ascii="Verdana" w:hAnsi="Verdana" w:eastAsia="Yu Mincho" w:cs="Arial"/>
              </w:rPr>
            </w:pPr>
            <w:r w:rsidRPr="28955437">
              <w:rPr>
                <w:rFonts w:ascii="Verdana" w:hAnsi="Verdana" w:eastAsia="Yu Mincho" w:cs="Arial"/>
                <w:b/>
                <w:bCs/>
              </w:rPr>
              <w:t xml:space="preserve">Acknowledged </w:t>
            </w:r>
            <w:r w:rsidRPr="28955437">
              <w:rPr>
                <w:rFonts w:ascii="Verdana" w:hAnsi="Verdana" w:eastAsia="Yu Mincho" w:cs="Arial"/>
              </w:rPr>
              <w:t xml:space="preserve">the </w:t>
            </w:r>
            <w:r w:rsidRPr="28955437" w:rsidR="5AE10A85">
              <w:rPr>
                <w:rFonts w:ascii="Verdana" w:hAnsi="Verdana" w:eastAsia="Yu Mincho" w:cs="Arial"/>
              </w:rPr>
              <w:t xml:space="preserve">Gorseinon update, an update on the transfer and the decommissioning of West Ward, including the adaptations required was </w:t>
            </w:r>
            <w:r w:rsidRPr="28955437" w:rsidR="1C15723F">
              <w:rPr>
                <w:rFonts w:ascii="Verdana" w:hAnsi="Verdana" w:eastAsia="Yu Mincho" w:cs="Arial"/>
              </w:rPr>
              <w:t>received</w:t>
            </w:r>
            <w:r w:rsidRPr="28955437" w:rsidR="5AE10A85">
              <w:rPr>
                <w:rFonts w:ascii="Verdana" w:hAnsi="Verdana" w:eastAsia="Yu Mincho" w:cs="Arial"/>
              </w:rPr>
              <w:t xml:space="preserve">. </w:t>
            </w:r>
            <w:r w:rsidRPr="28955437" w:rsidR="587DA414">
              <w:rPr>
                <w:rFonts w:ascii="Verdana" w:hAnsi="Verdana" w:eastAsia="Yu Mincho" w:cs="Arial"/>
              </w:rPr>
              <w:t xml:space="preserve">The Committee </w:t>
            </w:r>
            <w:r w:rsidRPr="28955437" w:rsidR="5AE10A85">
              <w:rPr>
                <w:rFonts w:ascii="Verdana" w:hAnsi="Verdana" w:eastAsia="Yu Mincho" w:cs="Arial"/>
              </w:rPr>
              <w:t xml:space="preserve">agreed to proceed with ongoing estates improvement actions to ensure the safety and security of both West Ward and Gorseinon. The </w:t>
            </w:r>
            <w:r w:rsidRPr="28955437" w:rsidR="1C15723F">
              <w:rPr>
                <w:rFonts w:ascii="Verdana" w:hAnsi="Verdana" w:eastAsia="Yu Mincho" w:cs="Arial"/>
              </w:rPr>
              <w:t>C</w:t>
            </w:r>
            <w:r w:rsidRPr="28955437" w:rsidR="5AE10A85">
              <w:rPr>
                <w:rFonts w:ascii="Verdana" w:hAnsi="Verdana" w:eastAsia="Yu Mincho" w:cs="Arial"/>
              </w:rPr>
              <w:t xml:space="preserve">ommittee also </w:t>
            </w:r>
            <w:r w:rsidRPr="28955437" w:rsidR="5AE10A85">
              <w:rPr>
                <w:rFonts w:ascii="Verdana" w:hAnsi="Verdana" w:eastAsia="Yu Mincho" w:cs="Arial"/>
                <w:b/>
                <w:bCs/>
              </w:rPr>
              <w:t xml:space="preserve">acknowledged </w:t>
            </w:r>
            <w:r w:rsidRPr="28955437" w:rsidR="5AE10A85">
              <w:rPr>
                <w:rFonts w:ascii="Verdana" w:hAnsi="Verdana" w:eastAsia="Yu Mincho" w:cs="Arial"/>
              </w:rPr>
              <w:t>the continuing security risks associated with the decommissioning programme and confirmed the need for priority approval for door adaptations and the installation of security alarm systems.</w:t>
            </w:r>
          </w:p>
        </w:tc>
      </w:tr>
      <w:tr w:rsidRPr="00EA199B" w:rsidR="00FD3968" w:rsidTr="53EB70BB" w14:paraId="2F37BC0D" w14:textId="77777777">
        <w:trPr>
          <w:trHeight w:val="300"/>
        </w:trPr>
        <w:tc>
          <w:tcPr>
            <w:tcW w:w="1418" w:type="dxa"/>
            <w:tcMar>
              <w:top w:w="80" w:type="dxa"/>
              <w:left w:w="80" w:type="dxa"/>
              <w:bottom w:w="80" w:type="dxa"/>
              <w:right w:w="80" w:type="dxa"/>
            </w:tcMar>
          </w:tcPr>
          <w:p w:rsidRPr="00EA199B" w:rsidR="00FD3968" w:rsidP="00143E22" w:rsidRDefault="345528C3" w14:paraId="504626BA" w14:textId="368BE74D">
            <w:pPr>
              <w:spacing w:before="120" w:after="120"/>
              <w:jc w:val="both"/>
              <w:rPr>
                <w:rFonts w:ascii="Verdana" w:hAnsi="Verdana" w:cs="Arial"/>
                <w:b/>
                <w:bCs/>
              </w:rPr>
            </w:pPr>
            <w:r w:rsidRPr="07A0E2F5">
              <w:rPr>
                <w:rFonts w:ascii="Verdana" w:hAnsi="Verdana" w:cs="Arial"/>
                <w:b/>
                <w:bCs/>
              </w:rPr>
              <w:t>1</w:t>
            </w:r>
            <w:r w:rsidR="0077794F">
              <w:rPr>
                <w:rFonts w:ascii="Verdana" w:hAnsi="Verdana" w:cs="Arial"/>
                <w:b/>
                <w:bCs/>
              </w:rPr>
              <w:t>2</w:t>
            </w:r>
            <w:r w:rsidR="00CB7917">
              <w:rPr>
                <w:rFonts w:ascii="Verdana" w:hAnsi="Verdana" w:cs="Arial"/>
                <w:b/>
                <w:bCs/>
              </w:rPr>
              <w:t>2</w:t>
            </w:r>
            <w:r w:rsidRPr="07A0E2F5">
              <w:rPr>
                <w:rFonts w:ascii="Verdana" w:hAnsi="Verdana" w:cs="Arial"/>
                <w:b/>
                <w:bCs/>
              </w:rPr>
              <w:t>/</w:t>
            </w:r>
            <w:r w:rsidRPr="07A0E2F5" w:rsidR="30A80C9B">
              <w:rPr>
                <w:rFonts w:ascii="Verdana" w:hAnsi="Verdana" w:cs="Arial"/>
                <w:b/>
                <w:bCs/>
              </w:rPr>
              <w:t>25</w:t>
            </w:r>
          </w:p>
        </w:tc>
        <w:tc>
          <w:tcPr>
            <w:tcW w:w="8930" w:type="dxa"/>
            <w:tcMar>
              <w:top w:w="80" w:type="dxa"/>
              <w:left w:w="80" w:type="dxa"/>
              <w:bottom w:w="80" w:type="dxa"/>
              <w:right w:w="80" w:type="dxa"/>
            </w:tcMar>
          </w:tcPr>
          <w:p w:rsidRPr="00EA199B" w:rsidR="00FD3968" w:rsidP="58984D27" w:rsidRDefault="00D5006B" w14:paraId="2E48858A" w14:textId="00094EAB">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Pr>
                <w:rFonts w:ascii="Verdana" w:hAnsi="Verdana" w:cs="Arial"/>
                <w:b/>
                <w:bCs/>
              </w:rPr>
              <w:t xml:space="preserve">INFECTION PREVENTION CONTROL </w:t>
            </w:r>
          </w:p>
        </w:tc>
      </w:tr>
      <w:tr w:rsidRPr="00EA199B" w:rsidR="00FD3968" w:rsidTr="53EB70BB" w14:paraId="6BF11231" w14:textId="77777777">
        <w:trPr>
          <w:trHeight w:val="300"/>
        </w:trPr>
        <w:tc>
          <w:tcPr>
            <w:tcW w:w="1418" w:type="dxa"/>
            <w:tcMar>
              <w:top w:w="80" w:type="dxa"/>
              <w:left w:w="80" w:type="dxa"/>
              <w:bottom w:w="80" w:type="dxa"/>
              <w:right w:w="80" w:type="dxa"/>
            </w:tcMar>
          </w:tcPr>
          <w:p w:rsidRPr="00EA199B" w:rsidR="00FD3968" w:rsidP="00143E22" w:rsidRDefault="00FD3968" w14:paraId="08360C0D" w14:textId="77777777">
            <w:pPr>
              <w:spacing w:before="120" w:after="120"/>
              <w:jc w:val="both"/>
              <w:rPr>
                <w:rFonts w:ascii="Verdana" w:hAnsi="Verdana" w:cs="Arial"/>
                <w:b/>
                <w:bCs/>
              </w:rPr>
            </w:pPr>
          </w:p>
        </w:tc>
        <w:tc>
          <w:tcPr>
            <w:tcW w:w="8930" w:type="dxa"/>
            <w:tcMar>
              <w:top w:w="80" w:type="dxa"/>
              <w:left w:w="80" w:type="dxa"/>
              <w:bottom w:w="80" w:type="dxa"/>
              <w:right w:w="80" w:type="dxa"/>
            </w:tcMar>
          </w:tcPr>
          <w:p w:rsidR="008B4FD1" w:rsidP="00D5006B" w:rsidRDefault="3AA613D4" w14:paraId="7851B5EE" w14:textId="24ABC0C7">
            <w:pPr>
              <w:pStyle w:val="Body"/>
              <w:spacing w:before="120" w:after="120"/>
              <w:jc w:val="both"/>
              <w:rPr>
                <w:rFonts w:ascii="Verdana" w:hAnsi="Verdana" w:cs="Segoe UI"/>
                <w:color w:val="242424"/>
                <w:sz w:val="24"/>
                <w:szCs w:val="24"/>
              </w:rPr>
            </w:pPr>
            <w:r w:rsidRPr="66FA4D70">
              <w:rPr>
                <w:rFonts w:ascii="Verdana" w:hAnsi="Verdana" w:cs="Segoe UI"/>
                <w:color w:val="242424"/>
                <w:sz w:val="24"/>
                <w:szCs w:val="24"/>
              </w:rPr>
              <w:t>J</w:t>
            </w:r>
            <w:r w:rsidRPr="66FA4D70" w:rsidR="1D402340">
              <w:rPr>
                <w:rFonts w:ascii="Verdana" w:hAnsi="Verdana" w:cs="Segoe UI"/>
                <w:color w:val="242424"/>
                <w:sz w:val="24"/>
                <w:szCs w:val="24"/>
              </w:rPr>
              <w:t>W</w:t>
            </w:r>
            <w:r w:rsidRPr="66FA4D70" w:rsidR="3761DD95">
              <w:rPr>
                <w:rFonts w:ascii="Verdana" w:hAnsi="Verdana" w:cs="Segoe UI"/>
                <w:color w:val="242424"/>
                <w:sz w:val="24"/>
                <w:szCs w:val="24"/>
              </w:rPr>
              <w:t xml:space="preserve"> presented the Infection Prevention Control report highlighting the following:</w:t>
            </w:r>
          </w:p>
          <w:p w:rsidR="00B50EFA" w:rsidP="000A1330" w:rsidRDefault="00FC4D12" w14:paraId="21CAEDEC" w14:textId="646E3DE3">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t>The Q</w:t>
            </w:r>
            <w:r w:rsidRPr="28955437" w:rsidR="00B50EFA">
              <w:rPr>
                <w:rFonts w:ascii="Verdana" w:hAnsi="Verdana" w:cs="Segoe UI"/>
                <w:color w:val="242424"/>
                <w:sz w:val="24"/>
                <w:szCs w:val="24"/>
              </w:rPr>
              <w:t>uarter 2 Assurance Report</w:t>
            </w:r>
            <w:r w:rsidRPr="28955437">
              <w:rPr>
                <w:rFonts w:ascii="Verdana" w:hAnsi="Verdana" w:cs="Segoe UI"/>
                <w:color w:val="242424"/>
                <w:sz w:val="24"/>
                <w:szCs w:val="24"/>
              </w:rPr>
              <w:t xml:space="preserve"> p</w:t>
            </w:r>
            <w:r w:rsidRPr="28955437" w:rsidR="00B50EFA">
              <w:rPr>
                <w:rFonts w:ascii="Verdana" w:hAnsi="Verdana" w:cs="Segoe UI"/>
                <w:color w:val="242424"/>
                <w:sz w:val="24"/>
                <w:szCs w:val="24"/>
              </w:rPr>
              <w:t>rovided an update on hospital-acquired infection rates, targeted interventions, and progress in reducing some organisms;</w:t>
            </w:r>
          </w:p>
          <w:p w:rsidR="00ED1092" w:rsidP="000A1330" w:rsidRDefault="00B50EFA" w14:paraId="08D2EE41" w14:textId="4BDCCDED">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t>There were no significant increase</w:t>
            </w:r>
            <w:r w:rsidRPr="28955437" w:rsidR="00FC4D12">
              <w:rPr>
                <w:rFonts w:ascii="Verdana" w:hAnsi="Verdana" w:cs="Segoe UI"/>
                <w:color w:val="242424"/>
                <w:sz w:val="24"/>
                <w:szCs w:val="24"/>
              </w:rPr>
              <w:t>s</w:t>
            </w:r>
            <w:r w:rsidRPr="28955437">
              <w:rPr>
                <w:rFonts w:ascii="Verdana" w:hAnsi="Verdana" w:cs="Segoe UI"/>
                <w:color w:val="242424"/>
                <w:sz w:val="24"/>
                <w:szCs w:val="24"/>
              </w:rPr>
              <w:t xml:space="preserve"> compared to last August; seasonal variations were linked to antibiotic use</w:t>
            </w:r>
            <w:r w:rsidRPr="28955437" w:rsidR="00ED1092">
              <w:rPr>
                <w:rFonts w:ascii="Verdana" w:hAnsi="Verdana" w:cs="Segoe UI"/>
                <w:color w:val="242424"/>
                <w:sz w:val="24"/>
                <w:szCs w:val="24"/>
              </w:rPr>
              <w:t>;</w:t>
            </w:r>
          </w:p>
          <w:p w:rsidRPr="00B50EFA" w:rsidR="00B50EFA" w:rsidP="4FF0557B" w:rsidRDefault="48BB9F51" w14:paraId="28E95A2F" w14:textId="752B69C8">
            <w:pPr>
              <w:pStyle w:val="Body"/>
              <w:numPr>
                <w:ilvl w:val="0"/>
                <w:numId w:val="6"/>
              </w:numPr>
              <w:spacing w:before="120" w:after="120"/>
              <w:jc w:val="both"/>
              <w:rPr>
                <w:rFonts w:ascii="Verdana" w:hAnsi="Verdana" w:cs="Segoe UI"/>
                <w:color w:val="242424"/>
                <w:sz w:val="24"/>
                <w:szCs w:val="24"/>
              </w:rPr>
            </w:pPr>
            <w:r w:rsidRPr="4FF0557B">
              <w:rPr>
                <w:rFonts w:ascii="Verdana" w:hAnsi="Verdana" w:cs="Segoe UI"/>
                <w:color w:val="242424"/>
                <w:sz w:val="24"/>
                <w:szCs w:val="24"/>
              </w:rPr>
              <w:t xml:space="preserve">There were high </w:t>
            </w:r>
            <w:r w:rsidRPr="4FF0557B" w:rsidR="3C48E40B">
              <w:rPr>
                <w:rFonts w:ascii="Verdana" w:hAnsi="Verdana" w:cs="Segoe UI"/>
                <w:color w:val="242424"/>
                <w:sz w:val="24"/>
                <w:szCs w:val="24"/>
              </w:rPr>
              <w:t>periods of increased incidence during the quarter; seven transmission events confirmed through genome sequencing</w:t>
            </w:r>
            <w:r w:rsidRPr="4FF0557B">
              <w:rPr>
                <w:rFonts w:ascii="Verdana" w:hAnsi="Verdana" w:cs="Segoe UI"/>
                <w:color w:val="242424"/>
                <w:sz w:val="24"/>
                <w:szCs w:val="24"/>
              </w:rPr>
              <w:t>;</w:t>
            </w:r>
          </w:p>
          <w:p w:rsidRPr="002B188C" w:rsidR="002B188C" w:rsidP="002B188C" w:rsidRDefault="00B50EFA" w14:paraId="51ABC7AF" w14:textId="1CF07E8C">
            <w:pPr>
              <w:pStyle w:val="Body"/>
              <w:numPr>
                <w:ilvl w:val="0"/>
                <w:numId w:val="6"/>
              </w:numPr>
              <w:spacing w:before="120" w:after="120"/>
              <w:jc w:val="both"/>
              <w:rPr>
                <w:rFonts w:ascii="Verdana" w:hAnsi="Verdana" w:cs="Segoe UI"/>
                <w:color w:val="242424"/>
                <w:sz w:val="24"/>
                <w:szCs w:val="24"/>
              </w:rPr>
            </w:pPr>
            <w:r w:rsidRPr="00B50EFA">
              <w:rPr>
                <w:rFonts w:ascii="Verdana" w:hAnsi="Verdana" w:cs="Segoe UI"/>
                <w:color w:val="242424"/>
                <w:sz w:val="24"/>
                <w:szCs w:val="24"/>
              </w:rPr>
              <w:t xml:space="preserve">Morriston </w:t>
            </w:r>
            <w:r w:rsidR="002B188C">
              <w:rPr>
                <w:rFonts w:ascii="Verdana" w:hAnsi="Verdana" w:cs="Segoe UI"/>
                <w:color w:val="242424"/>
                <w:sz w:val="24"/>
                <w:szCs w:val="24"/>
              </w:rPr>
              <w:t xml:space="preserve">was </w:t>
            </w:r>
            <w:r w:rsidRPr="00B50EFA">
              <w:rPr>
                <w:rFonts w:ascii="Verdana" w:hAnsi="Verdana" w:cs="Segoe UI"/>
                <w:color w:val="242424"/>
                <w:sz w:val="24"/>
                <w:szCs w:val="24"/>
              </w:rPr>
              <w:t>identified as highest risk due to patient acuity, overcrowding, and lack of isolation facilities</w:t>
            </w:r>
            <w:r w:rsidR="002B188C">
              <w:rPr>
                <w:rFonts w:ascii="Verdana" w:hAnsi="Verdana" w:cs="Segoe UI"/>
                <w:color w:val="242424"/>
                <w:sz w:val="24"/>
                <w:szCs w:val="24"/>
              </w:rPr>
              <w:t>;</w:t>
            </w:r>
          </w:p>
          <w:p w:rsidR="002B188C" w:rsidP="000A1330" w:rsidRDefault="002B188C" w14:paraId="1435BC83" w14:textId="77777777">
            <w:pPr>
              <w:pStyle w:val="Body"/>
              <w:numPr>
                <w:ilvl w:val="0"/>
                <w:numId w:val="6"/>
              </w:numPr>
              <w:spacing w:before="120" w:after="120"/>
              <w:jc w:val="both"/>
              <w:rPr>
                <w:rFonts w:ascii="Verdana" w:hAnsi="Verdana" w:cs="Segoe UI"/>
                <w:color w:val="242424"/>
                <w:sz w:val="24"/>
                <w:szCs w:val="24"/>
              </w:rPr>
            </w:pPr>
            <w:r w:rsidRPr="002B188C">
              <w:rPr>
                <w:rFonts w:ascii="Verdana" w:hAnsi="Verdana" w:cs="Segoe UI"/>
                <w:color w:val="242424"/>
                <w:sz w:val="24"/>
                <w:szCs w:val="24"/>
              </w:rPr>
              <w:t>There was n</w:t>
            </w:r>
            <w:r w:rsidRPr="002B188C" w:rsidR="00B50EFA">
              <w:rPr>
                <w:rFonts w:ascii="Verdana" w:hAnsi="Verdana" w:cs="Segoe UI"/>
                <w:color w:val="242424"/>
                <w:sz w:val="24"/>
                <w:szCs w:val="24"/>
              </w:rPr>
              <w:t>o progress on increasing single rooms or decant facilities due to space constraints</w:t>
            </w:r>
            <w:r w:rsidRPr="002B188C">
              <w:rPr>
                <w:rFonts w:ascii="Verdana" w:hAnsi="Verdana" w:cs="Segoe UI"/>
                <w:color w:val="242424"/>
                <w:sz w:val="24"/>
                <w:szCs w:val="24"/>
              </w:rPr>
              <w:t>;</w:t>
            </w:r>
          </w:p>
          <w:p w:rsidR="001457FE" w:rsidP="000A1330" w:rsidRDefault="00B50EFA" w14:paraId="22F58933" w14:textId="77777777">
            <w:pPr>
              <w:pStyle w:val="Body"/>
              <w:numPr>
                <w:ilvl w:val="0"/>
                <w:numId w:val="6"/>
              </w:numPr>
              <w:spacing w:before="120" w:after="120"/>
              <w:jc w:val="both"/>
              <w:rPr>
                <w:rFonts w:ascii="Verdana" w:hAnsi="Verdana" w:cs="Segoe UI"/>
                <w:color w:val="242424"/>
                <w:sz w:val="24"/>
                <w:szCs w:val="24"/>
              </w:rPr>
            </w:pPr>
            <w:r w:rsidRPr="001457FE">
              <w:rPr>
                <w:rFonts w:ascii="Verdana" w:hAnsi="Verdana" w:cs="Segoe UI"/>
                <w:color w:val="242424"/>
                <w:sz w:val="24"/>
                <w:szCs w:val="24"/>
              </w:rPr>
              <w:t>Antimicrobial stewardship projects and education for new staff</w:t>
            </w:r>
            <w:r w:rsidRPr="001457FE" w:rsidR="001457FE">
              <w:rPr>
                <w:rFonts w:ascii="Verdana" w:hAnsi="Verdana" w:cs="Segoe UI"/>
                <w:color w:val="242424"/>
                <w:sz w:val="24"/>
                <w:szCs w:val="24"/>
              </w:rPr>
              <w:t xml:space="preserve"> was ongoing;</w:t>
            </w:r>
          </w:p>
          <w:p w:rsidR="001457FE" w:rsidP="000A1330" w:rsidRDefault="00B50EFA" w14:paraId="122DC65C" w14:textId="1A8689A0">
            <w:pPr>
              <w:pStyle w:val="Body"/>
              <w:numPr>
                <w:ilvl w:val="0"/>
                <w:numId w:val="6"/>
              </w:numPr>
              <w:spacing w:before="120" w:after="120"/>
              <w:jc w:val="both"/>
              <w:rPr>
                <w:rFonts w:ascii="Verdana" w:hAnsi="Verdana" w:cs="Segoe UI"/>
                <w:color w:val="242424"/>
                <w:sz w:val="24"/>
                <w:szCs w:val="24"/>
              </w:rPr>
            </w:pPr>
            <w:r w:rsidRPr="001457FE">
              <w:rPr>
                <w:rFonts w:ascii="Verdana" w:hAnsi="Verdana" w:cs="Segoe UI"/>
                <w:color w:val="242424"/>
                <w:sz w:val="24"/>
                <w:szCs w:val="24"/>
              </w:rPr>
              <w:t>Primary care initiatives</w:t>
            </w:r>
            <w:r w:rsidRPr="001457FE" w:rsidR="001457FE">
              <w:rPr>
                <w:rFonts w:ascii="Verdana" w:hAnsi="Verdana" w:cs="Segoe UI"/>
                <w:color w:val="242424"/>
                <w:sz w:val="24"/>
                <w:szCs w:val="24"/>
              </w:rPr>
              <w:t xml:space="preserve"> were in </w:t>
            </w:r>
            <w:r w:rsidRPr="001457FE" w:rsidR="00736590">
              <w:rPr>
                <w:rFonts w:ascii="Verdana" w:hAnsi="Verdana" w:cs="Segoe UI"/>
                <w:color w:val="242424"/>
                <w:sz w:val="24"/>
                <w:szCs w:val="24"/>
              </w:rPr>
              <w:t>place to</w:t>
            </w:r>
            <w:r w:rsidRPr="001457FE">
              <w:rPr>
                <w:rFonts w:ascii="Verdana" w:hAnsi="Verdana" w:cs="Segoe UI"/>
                <w:color w:val="242424"/>
                <w:sz w:val="24"/>
                <w:szCs w:val="24"/>
              </w:rPr>
              <w:t xml:space="preserve"> reduce urinary tract infections impacting Klebsiella and E. coli rates</w:t>
            </w:r>
            <w:r w:rsidRPr="001457FE" w:rsidR="001457FE">
              <w:rPr>
                <w:rFonts w:ascii="Verdana" w:hAnsi="Verdana" w:cs="Segoe UI"/>
                <w:color w:val="242424"/>
                <w:sz w:val="24"/>
                <w:szCs w:val="24"/>
              </w:rPr>
              <w:t>;</w:t>
            </w:r>
          </w:p>
          <w:p w:rsidRPr="001457FE" w:rsidR="00B50EFA" w:rsidP="000A1330" w:rsidRDefault="001457FE" w14:paraId="0D1BF70B" w14:textId="54E928EC">
            <w:pPr>
              <w:pStyle w:val="Body"/>
              <w:numPr>
                <w:ilvl w:val="0"/>
                <w:numId w:val="6"/>
              </w:numPr>
              <w:spacing w:before="120" w:after="120"/>
              <w:jc w:val="both"/>
              <w:rPr>
                <w:rFonts w:ascii="Verdana" w:hAnsi="Verdana" w:cs="Segoe UI"/>
                <w:color w:val="242424"/>
                <w:sz w:val="24"/>
                <w:szCs w:val="24"/>
              </w:rPr>
            </w:pPr>
            <w:r>
              <w:rPr>
                <w:rFonts w:ascii="Verdana" w:hAnsi="Verdana" w:cs="Segoe UI"/>
                <w:color w:val="242424"/>
                <w:sz w:val="24"/>
                <w:szCs w:val="24"/>
              </w:rPr>
              <w:t>There were i</w:t>
            </w:r>
            <w:r w:rsidRPr="001457FE" w:rsidR="00B50EFA">
              <w:rPr>
                <w:rFonts w:ascii="Verdana" w:hAnsi="Verdana" w:cs="Segoe UI"/>
                <w:color w:val="242424"/>
                <w:sz w:val="24"/>
                <w:szCs w:val="24"/>
              </w:rPr>
              <w:t>mprovements in wound management and sampling techniques</w:t>
            </w:r>
            <w:r>
              <w:rPr>
                <w:rFonts w:ascii="Verdana" w:hAnsi="Verdana" w:cs="Segoe UI"/>
                <w:color w:val="242424"/>
                <w:sz w:val="24"/>
                <w:szCs w:val="24"/>
              </w:rPr>
              <w:t>;</w:t>
            </w:r>
          </w:p>
          <w:p w:rsidR="003E7364" w:rsidP="000A1330" w:rsidRDefault="003E7364" w14:paraId="01B86DD0" w14:textId="77777777">
            <w:pPr>
              <w:pStyle w:val="Body"/>
              <w:numPr>
                <w:ilvl w:val="0"/>
                <w:numId w:val="6"/>
              </w:numPr>
              <w:spacing w:before="120" w:after="120"/>
              <w:jc w:val="both"/>
              <w:rPr>
                <w:rFonts w:ascii="Verdana" w:hAnsi="Verdana" w:cs="Segoe UI"/>
                <w:color w:val="242424"/>
                <w:sz w:val="24"/>
                <w:szCs w:val="24"/>
              </w:rPr>
            </w:pPr>
            <w:r w:rsidRPr="003E7364">
              <w:rPr>
                <w:rFonts w:ascii="Verdana" w:hAnsi="Verdana" w:cs="Segoe UI"/>
                <w:color w:val="242424"/>
                <w:sz w:val="24"/>
                <w:szCs w:val="24"/>
              </w:rPr>
              <w:t>There was e</w:t>
            </w:r>
            <w:r w:rsidRPr="003E7364" w:rsidR="00B50EFA">
              <w:rPr>
                <w:rFonts w:ascii="Verdana" w:hAnsi="Verdana" w:cs="Segoe UI"/>
                <w:color w:val="242424"/>
                <w:sz w:val="24"/>
                <w:szCs w:val="24"/>
              </w:rPr>
              <w:t>nhanced cleaning provision in Morriston ED and across sites, focusing on frequent touch points</w:t>
            </w:r>
            <w:r w:rsidRPr="003E7364">
              <w:rPr>
                <w:rFonts w:ascii="Verdana" w:hAnsi="Verdana" w:cs="Segoe UI"/>
                <w:color w:val="242424"/>
                <w:sz w:val="24"/>
                <w:szCs w:val="24"/>
              </w:rPr>
              <w:t>;</w:t>
            </w:r>
          </w:p>
          <w:p w:rsidR="003E7364" w:rsidP="00B50EFA" w:rsidRDefault="003E7364" w14:paraId="71C47F4B" w14:textId="77777777">
            <w:pPr>
              <w:pStyle w:val="Body"/>
              <w:numPr>
                <w:ilvl w:val="0"/>
                <w:numId w:val="6"/>
              </w:numPr>
              <w:spacing w:before="120" w:after="120"/>
              <w:jc w:val="both"/>
              <w:rPr>
                <w:rFonts w:ascii="Verdana" w:hAnsi="Verdana" w:cs="Segoe UI"/>
                <w:color w:val="242424"/>
                <w:sz w:val="24"/>
                <w:szCs w:val="24"/>
              </w:rPr>
            </w:pPr>
            <w:r>
              <w:rPr>
                <w:rFonts w:ascii="Verdana" w:hAnsi="Verdana" w:cs="Segoe UI"/>
                <w:color w:val="242424"/>
                <w:sz w:val="24"/>
                <w:szCs w:val="24"/>
              </w:rPr>
              <w:t>The p</w:t>
            </w:r>
            <w:r w:rsidRPr="003E7364" w:rsidR="00B50EFA">
              <w:rPr>
                <w:rFonts w:ascii="Verdana" w:hAnsi="Verdana" w:cs="Segoe UI"/>
                <w:color w:val="242424"/>
                <w:sz w:val="24"/>
                <w:szCs w:val="24"/>
              </w:rPr>
              <w:t xml:space="preserve">ilot cleaning programme </w:t>
            </w:r>
            <w:r>
              <w:rPr>
                <w:rFonts w:ascii="Verdana" w:hAnsi="Verdana" w:cs="Segoe UI"/>
                <w:color w:val="242424"/>
                <w:sz w:val="24"/>
                <w:szCs w:val="24"/>
              </w:rPr>
              <w:t xml:space="preserve">was </w:t>
            </w:r>
            <w:r w:rsidRPr="003E7364" w:rsidR="00B50EFA">
              <w:rPr>
                <w:rFonts w:ascii="Verdana" w:hAnsi="Verdana" w:cs="Segoe UI"/>
                <w:color w:val="242424"/>
                <w:sz w:val="24"/>
                <w:szCs w:val="24"/>
              </w:rPr>
              <w:t>successful; expansion</w:t>
            </w:r>
            <w:r>
              <w:rPr>
                <w:rFonts w:ascii="Verdana" w:hAnsi="Verdana" w:cs="Segoe UI"/>
                <w:color w:val="242424"/>
                <w:sz w:val="24"/>
                <w:szCs w:val="24"/>
              </w:rPr>
              <w:t xml:space="preserve"> was</w:t>
            </w:r>
            <w:r w:rsidRPr="003E7364" w:rsidR="00B50EFA">
              <w:rPr>
                <w:rFonts w:ascii="Verdana" w:hAnsi="Verdana" w:cs="Segoe UI"/>
                <w:color w:val="242424"/>
                <w:sz w:val="24"/>
                <w:szCs w:val="24"/>
              </w:rPr>
              <w:t xml:space="preserve"> planned along with trials of new cleaning products</w:t>
            </w:r>
            <w:r>
              <w:rPr>
                <w:rFonts w:ascii="Verdana" w:hAnsi="Verdana" w:cs="Segoe UI"/>
                <w:color w:val="242424"/>
                <w:sz w:val="24"/>
                <w:szCs w:val="24"/>
              </w:rPr>
              <w:t>;</w:t>
            </w:r>
          </w:p>
          <w:p w:rsidRPr="00EA335E" w:rsidR="003E7364" w:rsidP="28955437" w:rsidRDefault="00B50EFA" w14:paraId="0DD86AD0" w14:textId="37E3768D">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color w:val="242424"/>
                <w:sz w:val="24"/>
                <w:szCs w:val="24"/>
              </w:rPr>
              <w:t>Some bacteremia cases remain</w:t>
            </w:r>
            <w:r w:rsidRPr="28955437" w:rsidR="003E7364">
              <w:rPr>
                <w:rFonts w:ascii="Verdana" w:hAnsi="Verdana" w:cs="Segoe UI"/>
                <w:color w:val="242424"/>
                <w:sz w:val="24"/>
                <w:szCs w:val="24"/>
              </w:rPr>
              <w:t>ed</w:t>
            </w:r>
            <w:r w:rsidRPr="28955437">
              <w:rPr>
                <w:rFonts w:ascii="Verdana" w:hAnsi="Verdana" w:cs="Segoe UI"/>
                <w:color w:val="242424"/>
                <w:sz w:val="24"/>
                <w:szCs w:val="24"/>
              </w:rPr>
              <w:t xml:space="preserve"> unavoidable due to patient conditions (e.g., </w:t>
            </w:r>
            <w:r w:rsidRPr="28955437" w:rsidR="2DB0B02F">
              <w:rPr>
                <w:rFonts w:ascii="Verdana" w:hAnsi="Verdana" w:cs="Segoe UI"/>
                <w:color w:val="242424"/>
                <w:sz w:val="24"/>
                <w:szCs w:val="24"/>
              </w:rPr>
              <w:t>stoma</w:t>
            </w:r>
            <w:r w:rsidRPr="28955437">
              <w:rPr>
                <w:rFonts w:ascii="Verdana" w:hAnsi="Verdana" w:cs="Segoe UI"/>
                <w:color w:val="242424"/>
                <w:sz w:val="24"/>
                <w:szCs w:val="24"/>
              </w:rPr>
              <w:t>, anatomical issues).</w:t>
            </w:r>
          </w:p>
          <w:p w:rsidR="00180B3C" w:rsidP="001D737C" w:rsidRDefault="001D737C" w14:paraId="32A0006C" w14:textId="4ACC7312">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w:t>
            </w:r>
            <w:r w:rsidRPr="28955437" w:rsidR="00180B3C">
              <w:rPr>
                <w:rFonts w:ascii="Verdana" w:hAnsi="Verdana" w:cs="Segoe UI"/>
                <w:color w:val="242424"/>
                <w:sz w:val="24"/>
                <w:szCs w:val="24"/>
              </w:rPr>
              <w:t>W</w:t>
            </w:r>
            <w:r w:rsidRPr="28955437">
              <w:rPr>
                <w:rFonts w:ascii="Verdana" w:hAnsi="Verdana" w:cs="Segoe UI"/>
                <w:color w:val="242424"/>
                <w:sz w:val="24"/>
                <w:szCs w:val="24"/>
              </w:rPr>
              <w:t xml:space="preserve"> highlighted the complexity of aligning job roles with mandatory training requirements in ESR, </w:t>
            </w:r>
            <w:r w:rsidRPr="28955437" w:rsidR="00180B3C">
              <w:rPr>
                <w:rFonts w:ascii="Verdana" w:hAnsi="Verdana" w:cs="Segoe UI"/>
                <w:color w:val="242424"/>
                <w:sz w:val="24"/>
                <w:szCs w:val="24"/>
              </w:rPr>
              <w:t>explaining</w:t>
            </w:r>
            <w:r w:rsidRPr="28955437">
              <w:rPr>
                <w:rFonts w:ascii="Verdana" w:hAnsi="Verdana" w:cs="Segoe UI"/>
                <w:color w:val="242424"/>
                <w:sz w:val="24"/>
                <w:szCs w:val="24"/>
              </w:rPr>
              <w:t xml:space="preserve"> that this ha</w:t>
            </w:r>
            <w:r w:rsidRPr="28955437" w:rsidR="00180B3C">
              <w:rPr>
                <w:rFonts w:ascii="Verdana" w:hAnsi="Verdana" w:cs="Segoe UI"/>
                <w:color w:val="242424"/>
                <w:sz w:val="24"/>
                <w:szCs w:val="24"/>
              </w:rPr>
              <w:t>d</w:t>
            </w:r>
            <w:r w:rsidRPr="28955437">
              <w:rPr>
                <w:rFonts w:ascii="Verdana" w:hAnsi="Verdana" w:cs="Segoe UI"/>
                <w:color w:val="242424"/>
                <w:sz w:val="24"/>
                <w:szCs w:val="24"/>
              </w:rPr>
              <w:t xml:space="preserve"> been achieved in other </w:t>
            </w:r>
            <w:r w:rsidRPr="28955437" w:rsidR="00180B3C">
              <w:rPr>
                <w:rFonts w:ascii="Verdana" w:hAnsi="Verdana" w:cs="Segoe UI"/>
                <w:color w:val="242424"/>
                <w:sz w:val="24"/>
                <w:szCs w:val="24"/>
              </w:rPr>
              <w:t>H</w:t>
            </w:r>
            <w:r w:rsidRPr="28955437">
              <w:rPr>
                <w:rFonts w:ascii="Verdana" w:hAnsi="Verdana" w:cs="Segoe UI"/>
                <w:color w:val="242424"/>
                <w:sz w:val="24"/>
                <w:szCs w:val="24"/>
              </w:rPr>
              <w:t xml:space="preserve">ealth </w:t>
            </w:r>
            <w:r w:rsidRPr="28955437" w:rsidR="00180B3C">
              <w:rPr>
                <w:rFonts w:ascii="Verdana" w:hAnsi="Verdana" w:cs="Segoe UI"/>
                <w:color w:val="242424"/>
                <w:sz w:val="24"/>
                <w:szCs w:val="24"/>
              </w:rPr>
              <w:t>B</w:t>
            </w:r>
            <w:r w:rsidRPr="28955437">
              <w:rPr>
                <w:rFonts w:ascii="Verdana" w:hAnsi="Verdana" w:cs="Segoe UI"/>
                <w:color w:val="242424"/>
                <w:sz w:val="24"/>
                <w:szCs w:val="24"/>
              </w:rPr>
              <w:t xml:space="preserve">oards but not yet in </w:t>
            </w:r>
            <w:r w:rsidRPr="28955437" w:rsidR="00180B3C">
              <w:rPr>
                <w:rFonts w:ascii="Verdana" w:hAnsi="Verdana" w:cs="Segoe UI"/>
                <w:color w:val="242424"/>
                <w:sz w:val="24"/>
                <w:szCs w:val="24"/>
              </w:rPr>
              <w:t>SBUHB</w:t>
            </w:r>
            <w:r w:rsidRPr="28955437">
              <w:rPr>
                <w:rFonts w:ascii="Verdana" w:hAnsi="Verdana" w:cs="Segoe UI"/>
                <w:color w:val="242424"/>
                <w:sz w:val="24"/>
                <w:szCs w:val="24"/>
              </w:rPr>
              <w:t xml:space="preserve"> due to the scale of the task. </w:t>
            </w:r>
          </w:p>
          <w:p w:rsidR="00AF2EB4" w:rsidP="001D737C" w:rsidRDefault="00180B3C" w14:paraId="708B7522" w14:textId="33CCBD3F">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JC</w:t>
            </w:r>
            <w:r w:rsidRPr="28955437" w:rsidR="001D737C">
              <w:rPr>
                <w:rFonts w:ascii="Verdana" w:hAnsi="Verdana" w:cs="Segoe UI"/>
                <w:color w:val="242424"/>
                <w:sz w:val="24"/>
                <w:szCs w:val="24"/>
              </w:rPr>
              <w:t xml:space="preserve"> suggested exploring integration of mandatory training at recruitment and induction stages and proposed referral to Workforce and Organisational Development, as well as Digital, in light of the planned national ESR system upgrade. </w:t>
            </w:r>
          </w:p>
          <w:p w:rsidR="003E7364" w:rsidP="00EA09FB" w:rsidRDefault="769E4369" w14:paraId="0C8DCD89" w14:textId="105A5147">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ER</w:t>
            </w:r>
            <w:r w:rsidRPr="28955437" w:rsidR="660F2F8C">
              <w:rPr>
                <w:rFonts w:ascii="Verdana" w:hAnsi="Verdana" w:cs="Segoe UI"/>
                <w:color w:val="242424"/>
                <w:sz w:val="24"/>
                <w:szCs w:val="24"/>
              </w:rPr>
              <w:t xml:space="preserve"> confirmed a new ESR system </w:t>
            </w:r>
            <w:r w:rsidRPr="28955437">
              <w:rPr>
                <w:rFonts w:ascii="Verdana" w:hAnsi="Verdana" w:cs="Segoe UI"/>
                <w:color w:val="242424"/>
                <w:sz w:val="24"/>
                <w:szCs w:val="24"/>
              </w:rPr>
              <w:t>wa</w:t>
            </w:r>
            <w:r w:rsidRPr="28955437" w:rsidR="660F2F8C">
              <w:rPr>
                <w:rFonts w:ascii="Verdana" w:hAnsi="Verdana" w:cs="Segoe UI"/>
                <w:color w:val="242424"/>
                <w:sz w:val="24"/>
                <w:szCs w:val="24"/>
              </w:rPr>
              <w:t xml:space="preserve">s expected next year and supported the need for improved reporting of compliance by </w:t>
            </w:r>
            <w:r w:rsidRPr="28955437" w:rsidR="2E277652">
              <w:rPr>
                <w:rFonts w:ascii="Verdana" w:hAnsi="Verdana" w:cs="Segoe UI"/>
                <w:color w:val="242424"/>
                <w:sz w:val="24"/>
                <w:szCs w:val="24"/>
              </w:rPr>
              <w:t>the staff</w:t>
            </w:r>
            <w:r w:rsidRPr="28955437" w:rsidR="660F2F8C">
              <w:rPr>
                <w:rFonts w:ascii="Verdana" w:hAnsi="Verdana" w:cs="Segoe UI"/>
                <w:color w:val="242424"/>
                <w:sz w:val="24"/>
                <w:szCs w:val="24"/>
              </w:rPr>
              <w:t xml:space="preserve"> group.</w:t>
            </w:r>
          </w:p>
          <w:p w:rsidRPr="00782384" w:rsidR="00782384" w:rsidP="00782384" w:rsidRDefault="736B297D" w14:paraId="6590F7D1" w14:textId="36C16428">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 xml:space="preserve">JC acknowledged the Health Board’s quarter two position, progress against infection improvement goals, and the need to recognise risks and mitigations in the risk register. JC also referenced the increase in Datix incidents and confirmed the </w:t>
            </w:r>
            <w:r w:rsidRPr="28955437" w:rsidR="240E5093">
              <w:rPr>
                <w:rFonts w:ascii="Verdana" w:hAnsi="Verdana" w:cs="Segoe UI"/>
                <w:color w:val="242424"/>
                <w:sz w:val="24"/>
                <w:szCs w:val="24"/>
              </w:rPr>
              <w:t>C</w:t>
            </w:r>
            <w:r w:rsidRPr="28955437">
              <w:rPr>
                <w:rFonts w:ascii="Verdana" w:hAnsi="Verdana" w:cs="Segoe UI"/>
                <w:color w:val="242424"/>
                <w:sz w:val="24"/>
                <w:szCs w:val="24"/>
              </w:rPr>
              <w:t>ommittee’s agreement on these points.</w:t>
            </w:r>
          </w:p>
          <w:p w:rsidR="00F96AC1" w:rsidP="00782384" w:rsidRDefault="00782384" w14:paraId="7B1B3925" w14:textId="3F529F34">
            <w:pPr>
              <w:pStyle w:val="Body"/>
              <w:spacing w:before="120" w:after="120"/>
              <w:jc w:val="both"/>
              <w:rPr>
                <w:rFonts w:ascii="Verdana" w:hAnsi="Verdana" w:cs="Segoe UI"/>
                <w:color w:val="242424"/>
                <w:sz w:val="24"/>
                <w:szCs w:val="24"/>
              </w:rPr>
            </w:pPr>
            <w:r w:rsidRPr="28955437">
              <w:rPr>
                <w:rFonts w:ascii="Verdana" w:hAnsi="Verdana" w:cs="Segoe UI"/>
                <w:color w:val="242424"/>
                <w:sz w:val="24"/>
                <w:szCs w:val="24"/>
              </w:rPr>
              <w:t>J</w:t>
            </w:r>
            <w:r w:rsidRPr="28955437" w:rsidR="003F43FE">
              <w:rPr>
                <w:rFonts w:ascii="Verdana" w:hAnsi="Verdana" w:cs="Segoe UI"/>
                <w:color w:val="242424"/>
                <w:sz w:val="24"/>
                <w:szCs w:val="24"/>
              </w:rPr>
              <w:t xml:space="preserve">W </w:t>
            </w:r>
            <w:r w:rsidRPr="28955437">
              <w:rPr>
                <w:rFonts w:ascii="Verdana" w:hAnsi="Verdana" w:cs="Segoe UI"/>
                <w:color w:val="242424"/>
                <w:sz w:val="24"/>
                <w:szCs w:val="24"/>
              </w:rPr>
              <w:t xml:space="preserve">highlighted the </w:t>
            </w:r>
            <w:r w:rsidRPr="28955437" w:rsidR="003F43FE">
              <w:rPr>
                <w:rFonts w:ascii="Verdana" w:hAnsi="Verdana" w:cs="Segoe UI"/>
                <w:color w:val="242424"/>
                <w:sz w:val="24"/>
                <w:szCs w:val="24"/>
              </w:rPr>
              <w:t>H</w:t>
            </w:r>
            <w:r w:rsidRPr="28955437">
              <w:rPr>
                <w:rFonts w:ascii="Verdana" w:hAnsi="Verdana" w:cs="Segoe UI"/>
                <w:color w:val="242424"/>
                <w:sz w:val="24"/>
                <w:szCs w:val="24"/>
              </w:rPr>
              <w:t xml:space="preserve">ealth </w:t>
            </w:r>
            <w:r w:rsidRPr="28955437" w:rsidR="003F43FE">
              <w:rPr>
                <w:rFonts w:ascii="Verdana" w:hAnsi="Verdana" w:cs="Segoe UI"/>
                <w:color w:val="242424"/>
                <w:sz w:val="24"/>
                <w:szCs w:val="24"/>
              </w:rPr>
              <w:t>B</w:t>
            </w:r>
            <w:r w:rsidRPr="28955437">
              <w:rPr>
                <w:rFonts w:ascii="Verdana" w:hAnsi="Verdana" w:cs="Segoe UI"/>
                <w:color w:val="242424"/>
                <w:sz w:val="24"/>
                <w:szCs w:val="24"/>
              </w:rPr>
              <w:t>oard’s infection rates (including C. difficile, Staphylococcus aureus, and Pseudomonas), explained progress on the Infection Prevention and Control Improvement Plan, and shared recommendations and observations for improvement.</w:t>
            </w:r>
          </w:p>
          <w:p w:rsidR="00F96AC1" w:rsidP="00782384" w:rsidRDefault="00F96AC1" w14:paraId="49E03FA1" w14:textId="77777777">
            <w:pPr>
              <w:pStyle w:val="Body"/>
              <w:spacing w:before="120" w:after="120"/>
              <w:jc w:val="both"/>
              <w:rPr>
                <w:rFonts w:ascii="Verdana" w:hAnsi="Verdana" w:cs="Segoe UI"/>
                <w:color w:val="242424"/>
                <w:sz w:val="24"/>
                <w:szCs w:val="24"/>
              </w:rPr>
            </w:pPr>
            <w:r w:rsidRPr="0E600DB3">
              <w:rPr>
                <w:rFonts w:ascii="Verdana" w:hAnsi="Verdana" w:cs="Segoe UI"/>
                <w:color w:val="242424"/>
                <w:sz w:val="24"/>
                <w:szCs w:val="24"/>
              </w:rPr>
              <w:t>The Committee:</w:t>
            </w:r>
          </w:p>
          <w:p w:rsidR="050DF24A" w:rsidP="0E600DB3" w:rsidRDefault="050DF24A" w14:paraId="3586FE63" w14:textId="4C32231B">
            <w:pPr>
              <w:pStyle w:val="Body"/>
              <w:numPr>
                <w:ilvl w:val="0"/>
                <w:numId w:val="3"/>
              </w:numPr>
              <w:spacing w:before="120" w:after="120"/>
              <w:jc w:val="both"/>
              <w:rPr>
                <w:rFonts w:ascii="Verdana" w:hAnsi="Verdana" w:cs="Segoe UI"/>
                <w:color w:val="242424"/>
                <w:sz w:val="24"/>
                <w:szCs w:val="24"/>
              </w:rPr>
            </w:pPr>
            <w:r w:rsidRPr="28955437">
              <w:rPr>
                <w:rFonts w:ascii="Verdana" w:hAnsi="Verdana" w:cs="Segoe UI"/>
                <w:b/>
                <w:bCs/>
                <w:color w:val="242424"/>
                <w:sz w:val="24"/>
                <w:szCs w:val="24"/>
              </w:rPr>
              <w:t>Agreed</w:t>
            </w:r>
            <w:r w:rsidRPr="28955437">
              <w:rPr>
                <w:rFonts w:ascii="Verdana" w:hAnsi="Verdana" w:cs="Segoe UI"/>
                <w:color w:val="242424"/>
                <w:sz w:val="24"/>
                <w:szCs w:val="24"/>
              </w:rPr>
              <w:t xml:space="preserve"> to </w:t>
            </w:r>
            <w:r w:rsidRPr="28955437">
              <w:rPr>
                <w:rFonts w:ascii="Verdana" w:hAnsi="Verdana" w:cs="Segoe UI"/>
                <w:i/>
                <w:iCs/>
                <w:color w:val="242424"/>
                <w:sz w:val="24"/>
                <w:szCs w:val="24"/>
              </w:rPr>
              <w:t>alert</w:t>
            </w:r>
            <w:r w:rsidRPr="28955437">
              <w:rPr>
                <w:rFonts w:ascii="Verdana" w:hAnsi="Verdana" w:cs="Segoe UI"/>
                <w:color w:val="242424"/>
                <w:sz w:val="24"/>
                <w:szCs w:val="24"/>
              </w:rPr>
              <w:t xml:space="preserve"> the Board the Committee</w:t>
            </w:r>
            <w:r w:rsidRPr="28955437">
              <w:rPr>
                <w:rFonts w:ascii="Verdana" w:hAnsi="Verdana" w:eastAsia="Verdana" w:cs="Verdana"/>
                <w:color w:val="242424"/>
                <w:sz w:val="24"/>
                <w:szCs w:val="24"/>
              </w:rPr>
              <w:t xml:space="preserve"> remained very concerned about the ongoing issues in Infection Prevention and Control, particularly regarding compliance with hand hygiene and aseptic non-touch technique, as well as the overall lack of progress in reducing healthcare-associated infections. </w:t>
            </w:r>
            <w:r w:rsidRPr="28955437">
              <w:rPr>
                <w:rFonts w:ascii="Verdana" w:hAnsi="Verdana" w:eastAsia="Verdana" w:cs="Verdana"/>
                <w:color w:val="000000" w:themeColor="text1"/>
                <w:sz w:val="24"/>
                <w:szCs w:val="24"/>
              </w:rPr>
              <w:t xml:space="preserve">The Health Board has the highest incidents per 100,000 population in C.Dif, Staph </w:t>
            </w:r>
            <w:proofErr w:type="spellStart"/>
            <w:r w:rsidRPr="28955437">
              <w:rPr>
                <w:rFonts w:ascii="Verdana" w:hAnsi="Verdana" w:eastAsia="Verdana" w:cs="Verdana"/>
                <w:color w:val="000000" w:themeColor="text1"/>
                <w:sz w:val="24"/>
                <w:szCs w:val="24"/>
              </w:rPr>
              <w:t>Aureas</w:t>
            </w:r>
            <w:proofErr w:type="spellEnd"/>
            <w:r w:rsidRPr="28955437">
              <w:rPr>
                <w:rFonts w:ascii="Verdana" w:hAnsi="Verdana" w:eastAsia="Verdana" w:cs="Verdana"/>
                <w:color w:val="000000" w:themeColor="text1"/>
                <w:sz w:val="24"/>
                <w:szCs w:val="24"/>
              </w:rPr>
              <w:t xml:space="preserve"> Bacteraemia, </w:t>
            </w:r>
            <w:proofErr w:type="spellStart"/>
            <w:r w:rsidRPr="28955437">
              <w:rPr>
                <w:rFonts w:ascii="Verdana" w:hAnsi="Verdana" w:eastAsia="Verdana" w:cs="Verdana"/>
                <w:color w:val="000000" w:themeColor="text1"/>
                <w:sz w:val="24"/>
                <w:szCs w:val="24"/>
              </w:rPr>
              <w:t>Psuedomos</w:t>
            </w:r>
            <w:proofErr w:type="spellEnd"/>
            <w:r w:rsidRPr="28955437">
              <w:rPr>
                <w:rFonts w:ascii="Verdana" w:hAnsi="Verdana" w:eastAsia="Verdana" w:cs="Verdana"/>
                <w:color w:val="000000" w:themeColor="text1"/>
                <w:sz w:val="24"/>
                <w:szCs w:val="24"/>
              </w:rPr>
              <w:t xml:space="preserve"> </w:t>
            </w:r>
            <w:proofErr w:type="spellStart"/>
            <w:r w:rsidRPr="28955437">
              <w:rPr>
                <w:rFonts w:ascii="Verdana" w:hAnsi="Verdana" w:eastAsia="Verdana" w:cs="Verdana"/>
                <w:color w:val="000000" w:themeColor="text1"/>
                <w:sz w:val="24"/>
                <w:szCs w:val="24"/>
              </w:rPr>
              <w:t>Aerugiosa</w:t>
            </w:r>
            <w:proofErr w:type="spellEnd"/>
            <w:r w:rsidRPr="28955437">
              <w:rPr>
                <w:rFonts w:ascii="Verdana" w:hAnsi="Verdana" w:eastAsia="Verdana" w:cs="Verdana"/>
                <w:color w:val="000000" w:themeColor="text1"/>
                <w:sz w:val="24"/>
                <w:szCs w:val="24"/>
              </w:rPr>
              <w:t xml:space="preserve"> </w:t>
            </w:r>
            <w:proofErr w:type="spellStart"/>
            <w:r w:rsidRPr="28955437">
              <w:rPr>
                <w:rFonts w:ascii="Verdana" w:hAnsi="Verdana" w:eastAsia="Verdana" w:cs="Verdana"/>
                <w:color w:val="000000" w:themeColor="text1"/>
                <w:sz w:val="24"/>
                <w:szCs w:val="24"/>
              </w:rPr>
              <w:t>Bacteraemia</w:t>
            </w:r>
            <w:proofErr w:type="spellEnd"/>
            <w:r w:rsidRPr="28955437">
              <w:rPr>
                <w:rFonts w:ascii="Verdana" w:hAnsi="Verdana" w:eastAsia="Verdana" w:cs="Verdana"/>
                <w:color w:val="000000" w:themeColor="text1"/>
                <w:sz w:val="24"/>
                <w:szCs w:val="24"/>
              </w:rPr>
              <w:t xml:space="preserve"> in Wales. ESR statistics reflect Hand Hygiene Assessments at 29.7% compliance (annual) and Aseptic non-touch Technique at 31.64%.  Discussion highlighted the tenuous nature of these reported statistics and Executives agreed that the impetus to focus on a “back to basics – hand washing, cleaning and a decant ward in Morriston” approach to IPC had to be implemented. </w:t>
            </w:r>
            <w:r>
              <w:t xml:space="preserve"> </w:t>
            </w:r>
          </w:p>
          <w:p w:rsidRPr="00B203DC" w:rsidR="00DF086C" w:rsidP="28955437" w:rsidRDefault="00F96AC1" w14:paraId="1C791396" w14:textId="1DF0656E">
            <w:pPr>
              <w:pStyle w:val="Body"/>
              <w:numPr>
                <w:ilvl w:val="0"/>
                <w:numId w:val="6"/>
              </w:numPr>
              <w:spacing w:before="120" w:after="120"/>
              <w:jc w:val="both"/>
              <w:rPr>
                <w:rFonts w:ascii="Verdana" w:hAnsi="Verdana" w:cs="Segoe UI"/>
                <w:color w:val="242424"/>
                <w:sz w:val="24"/>
                <w:szCs w:val="24"/>
              </w:rPr>
            </w:pPr>
            <w:r w:rsidRPr="28955437">
              <w:rPr>
                <w:rFonts w:ascii="Verdana" w:hAnsi="Verdana" w:cs="Segoe UI"/>
                <w:b/>
                <w:bCs/>
                <w:color w:val="242424"/>
                <w:sz w:val="24"/>
                <w:szCs w:val="24"/>
              </w:rPr>
              <w:t>Referred</w:t>
            </w:r>
            <w:r w:rsidRPr="28955437">
              <w:rPr>
                <w:rFonts w:ascii="Verdana" w:hAnsi="Verdana" w:cs="Segoe UI"/>
                <w:color w:val="242424"/>
                <w:sz w:val="24"/>
                <w:szCs w:val="24"/>
              </w:rPr>
              <w:t xml:space="preserve"> the Infection Prevention and Control issues to both Workforce and Organisational Development (WOD) and the Digital team. The referral to WOD relates to aligning mandatory clinical training, such as aseptic non-touch technique, with job roles to ensure accurate compliance reporting and improve linkage at recruitment and induction. The referral to Digital concerns the limitations of the current ESR system in reporting compliance for clinical mandatory training and the need to address these issues within the forthcoming national ESR system upgrade.</w:t>
            </w:r>
          </w:p>
        </w:tc>
      </w:tr>
      <w:tr w:rsidRPr="00EA199B" w:rsidR="00E349F6" w:rsidTr="53EB70BB" w14:paraId="37B185FA" w14:textId="77777777">
        <w:trPr>
          <w:trHeight w:val="300"/>
        </w:trPr>
        <w:tc>
          <w:tcPr>
            <w:tcW w:w="1418" w:type="dxa"/>
            <w:tcMar>
              <w:top w:w="80" w:type="dxa"/>
              <w:left w:w="80" w:type="dxa"/>
              <w:bottom w:w="80" w:type="dxa"/>
              <w:right w:w="80" w:type="dxa"/>
            </w:tcMar>
          </w:tcPr>
          <w:p w:rsidRPr="00EA199B" w:rsidR="00E349F6" w:rsidP="00143E22" w:rsidRDefault="00E349F6" w14:paraId="2FE4A21C" w14:textId="4AEA848A">
            <w:pPr>
              <w:spacing w:before="120" w:after="120"/>
              <w:jc w:val="both"/>
              <w:rPr>
                <w:rFonts w:ascii="Verdana" w:hAnsi="Verdana" w:cs="Arial"/>
                <w:b/>
                <w:bCs/>
              </w:rPr>
            </w:pPr>
            <w:r w:rsidRPr="07A0E2F5">
              <w:rPr>
                <w:rFonts w:ascii="Verdana" w:hAnsi="Verdana" w:cs="Arial"/>
                <w:b/>
                <w:bCs/>
              </w:rPr>
              <w:t>1</w:t>
            </w:r>
            <w:r w:rsidR="002D18C4">
              <w:rPr>
                <w:rFonts w:ascii="Verdana" w:hAnsi="Verdana" w:cs="Arial"/>
                <w:b/>
                <w:bCs/>
              </w:rPr>
              <w:t>23</w:t>
            </w:r>
            <w:r w:rsidRPr="07A0E2F5">
              <w:rPr>
                <w:rFonts w:ascii="Verdana" w:hAnsi="Verdana" w:cs="Arial"/>
                <w:b/>
                <w:bCs/>
              </w:rPr>
              <w:t>/25</w:t>
            </w:r>
          </w:p>
        </w:tc>
        <w:tc>
          <w:tcPr>
            <w:tcW w:w="8930" w:type="dxa"/>
            <w:tcMar>
              <w:top w:w="80" w:type="dxa"/>
              <w:left w:w="80" w:type="dxa"/>
              <w:bottom w:w="80" w:type="dxa"/>
              <w:right w:w="80" w:type="dxa"/>
            </w:tcMar>
          </w:tcPr>
          <w:p w:rsidR="00E349F6" w:rsidP="00D5006B" w:rsidRDefault="00920B24" w14:paraId="712BC856" w14:textId="2D8F5149">
            <w:pPr>
              <w:pStyle w:val="Body"/>
              <w:spacing w:before="120" w:after="120"/>
              <w:jc w:val="both"/>
              <w:rPr>
                <w:rFonts w:ascii="Verdana" w:hAnsi="Verdana" w:cs="Segoe UI"/>
                <w:color w:val="242424"/>
                <w:sz w:val="24"/>
                <w:szCs w:val="24"/>
              </w:rPr>
            </w:pPr>
            <w:r>
              <w:rPr>
                <w:rFonts w:ascii="Verdana" w:hAnsi="Verdana" w:cs="Arial" w:eastAsiaTheme="minorEastAsia"/>
                <w:b/>
                <w:bCs/>
                <w:lang w:val="en-GB"/>
              </w:rPr>
              <w:t>BOARD ENGAGEMENT VISITS</w:t>
            </w:r>
          </w:p>
        </w:tc>
      </w:tr>
      <w:tr w:rsidRPr="00EA199B" w:rsidR="00E349F6" w:rsidTr="53EB70BB" w14:paraId="11A1A805" w14:textId="77777777">
        <w:trPr>
          <w:trHeight w:val="300"/>
        </w:trPr>
        <w:tc>
          <w:tcPr>
            <w:tcW w:w="1418" w:type="dxa"/>
            <w:tcMar>
              <w:top w:w="80" w:type="dxa"/>
              <w:left w:w="80" w:type="dxa"/>
              <w:bottom w:w="80" w:type="dxa"/>
              <w:right w:w="80" w:type="dxa"/>
            </w:tcMar>
          </w:tcPr>
          <w:p w:rsidRPr="00EA199B" w:rsidR="00E349F6" w:rsidP="00143E22" w:rsidRDefault="00E349F6" w14:paraId="0D56D085" w14:textId="550C1615">
            <w:pPr>
              <w:spacing w:before="120" w:after="120"/>
              <w:jc w:val="both"/>
              <w:rPr>
                <w:rFonts w:ascii="Verdana" w:hAnsi="Verdana" w:cs="Arial"/>
                <w:b/>
                <w:bCs/>
              </w:rPr>
            </w:pPr>
          </w:p>
        </w:tc>
        <w:tc>
          <w:tcPr>
            <w:tcW w:w="8930" w:type="dxa"/>
            <w:tcMar>
              <w:top w:w="80" w:type="dxa"/>
              <w:left w:w="80" w:type="dxa"/>
              <w:bottom w:w="80" w:type="dxa"/>
              <w:right w:w="80" w:type="dxa"/>
            </w:tcMar>
          </w:tcPr>
          <w:p w:rsidRPr="002D18C4" w:rsidR="002D18C4" w:rsidP="4FF0557B" w:rsidRDefault="3293A0D8" w14:paraId="0A727E1C" w14:textId="11736215">
            <w:pPr>
              <w:spacing w:line="259" w:lineRule="auto"/>
              <w:jc w:val="both"/>
              <w:rPr>
                <w:rFonts w:ascii="Verdana" w:hAnsi="Verdana" w:eastAsia="Verdana" w:cs="Verdana"/>
                <w:b/>
                <w:bCs/>
                <w:shd w:val="clear" w:color="auto" w:fill="FFFFFF"/>
                <w:vertAlign w:val="superscript"/>
              </w:rPr>
            </w:pPr>
            <w:r>
              <w:rPr>
                <w:rFonts w:ascii="Verdana" w:hAnsi="Verdana" w:cs="Segoe UI"/>
                <w:color w:val="242424"/>
              </w:rPr>
              <w:t>ER</w:t>
            </w:r>
            <w:r w:rsidRPr="00D5006B">
              <w:rPr>
                <w:rFonts w:ascii="Verdana" w:hAnsi="Verdana" w:cs="Segoe UI"/>
                <w:color w:val="242424"/>
              </w:rPr>
              <w:t xml:space="preserve"> presented the </w:t>
            </w:r>
            <w:r w:rsidRPr="002D18C4">
              <w:rPr>
                <w:rStyle w:val="normaltextrun"/>
                <w:rFonts w:ascii="Verdana" w:hAnsi="Verdana"/>
                <w:color w:val="000000"/>
                <w:shd w:val="clear" w:color="auto" w:fill="FFFFFF"/>
              </w:rPr>
              <w:t>Board Engagement Visits </w:t>
            </w:r>
            <w:r>
              <w:rPr>
                <w:rFonts w:ascii="Verdana" w:hAnsi="Verdana" w:cs="Segoe UI"/>
                <w:color w:val="242424"/>
              </w:rPr>
              <w:t xml:space="preserve">report </w:t>
            </w:r>
            <w:r w:rsidRPr="00D5006B">
              <w:rPr>
                <w:rFonts w:ascii="Verdana" w:hAnsi="Verdana" w:cs="Segoe UI"/>
                <w:color w:val="242424"/>
              </w:rPr>
              <w:t>highlighting the following:</w:t>
            </w:r>
          </w:p>
          <w:p w:rsidR="00DD2EB0" w:rsidP="00DD2EB0" w:rsidRDefault="00DD2EB0" w14:paraId="76749ADF" w14:textId="77777777">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confirmed that</w:t>
            </w:r>
            <w:r w:rsidRPr="00DD2EB0">
              <w:rPr>
                <w:rStyle w:val="normaltextrun"/>
                <w:rFonts w:ascii="Verdana" w:hAnsi="Verdana"/>
                <w:shd w:val="clear" w:color="auto" w:fill="FFFFFF"/>
              </w:rPr>
              <w:t xml:space="preserve"> several visits ha</w:t>
            </w:r>
            <w:r>
              <w:rPr>
                <w:rStyle w:val="normaltextrun"/>
                <w:rFonts w:ascii="Verdana" w:hAnsi="Verdana"/>
                <w:shd w:val="clear" w:color="auto" w:fill="FFFFFF"/>
              </w:rPr>
              <w:t>d</w:t>
            </w:r>
            <w:r w:rsidRPr="00DD2EB0">
              <w:rPr>
                <w:rStyle w:val="normaltextrun"/>
                <w:rFonts w:ascii="Verdana" w:hAnsi="Verdana"/>
                <w:shd w:val="clear" w:color="auto" w:fill="FFFFFF"/>
              </w:rPr>
              <w:t xml:space="preserve"> taken place and some feedback </w:t>
            </w:r>
            <w:r>
              <w:rPr>
                <w:rStyle w:val="normaltextrun"/>
                <w:rFonts w:ascii="Verdana" w:hAnsi="Verdana"/>
                <w:shd w:val="clear" w:color="auto" w:fill="FFFFFF"/>
              </w:rPr>
              <w:t>was</w:t>
            </w:r>
            <w:r w:rsidRPr="00DD2EB0">
              <w:rPr>
                <w:rStyle w:val="normaltextrun"/>
                <w:rFonts w:ascii="Verdana" w:hAnsi="Verdana"/>
                <w:shd w:val="clear" w:color="auto" w:fill="FFFFFF"/>
              </w:rPr>
              <w:t xml:space="preserve"> still awaited</w:t>
            </w:r>
            <w:r>
              <w:rPr>
                <w:rStyle w:val="normaltextrun"/>
                <w:rFonts w:ascii="Verdana" w:hAnsi="Verdana"/>
                <w:shd w:val="clear" w:color="auto" w:fill="FFFFFF"/>
              </w:rPr>
              <w:t>;</w:t>
            </w:r>
          </w:p>
          <w:p w:rsidRPr="00DD2EB0" w:rsidR="00DD2EB0" w:rsidP="00DD2EB0" w:rsidRDefault="00732A83" w14:paraId="4C4A42E7" w14:textId="66382114">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c</w:t>
            </w:r>
            <w:r w:rsidRPr="00DD2EB0" w:rsidR="00DD2EB0">
              <w:rPr>
                <w:rStyle w:val="normaltextrun"/>
                <w:rFonts w:ascii="Verdana" w:hAnsi="Verdana"/>
                <w:shd w:val="clear" w:color="auto" w:fill="FFFFFF"/>
              </w:rPr>
              <w:t>onfirmed th</w:t>
            </w:r>
            <w:r>
              <w:rPr>
                <w:rStyle w:val="normaltextrun"/>
                <w:rFonts w:ascii="Verdana" w:hAnsi="Verdana"/>
                <w:shd w:val="clear" w:color="auto" w:fill="FFFFFF"/>
              </w:rPr>
              <w:t>at this would</w:t>
            </w:r>
            <w:r w:rsidRPr="00DD2EB0" w:rsidR="00DD2EB0">
              <w:rPr>
                <w:rStyle w:val="normaltextrun"/>
                <w:rFonts w:ascii="Verdana" w:hAnsi="Verdana"/>
                <w:shd w:val="clear" w:color="auto" w:fill="FFFFFF"/>
              </w:rPr>
              <w:t xml:space="preserve"> be an ongoing report to the </w:t>
            </w:r>
            <w:r>
              <w:rPr>
                <w:rStyle w:val="normaltextrun"/>
                <w:rFonts w:ascii="Verdana" w:hAnsi="Verdana"/>
                <w:shd w:val="clear" w:color="auto" w:fill="FFFFFF"/>
              </w:rPr>
              <w:t>C</w:t>
            </w:r>
            <w:r w:rsidRPr="00DD2EB0" w:rsidR="00DD2EB0">
              <w:rPr>
                <w:rStyle w:val="normaltextrun"/>
                <w:rFonts w:ascii="Verdana" w:hAnsi="Verdana"/>
                <w:shd w:val="clear" w:color="auto" w:fill="FFFFFF"/>
              </w:rPr>
              <w:t xml:space="preserve">ommittee, with the aim of linking visit feedback to quality assurance themes and </w:t>
            </w:r>
            <w:r w:rsidRPr="00680E5B" w:rsidR="00680E5B">
              <w:rPr>
                <w:rStyle w:val="normaltextrun"/>
                <w:rFonts w:ascii="Verdana" w:hAnsi="Verdana"/>
                <w:shd w:val="clear" w:color="auto" w:fill="FFFFFF"/>
              </w:rPr>
              <w:t>Key Performance Indicators</w:t>
            </w:r>
            <w:r w:rsidR="00680E5B">
              <w:rPr>
                <w:rStyle w:val="normaltextrun"/>
                <w:rFonts w:ascii="Verdana" w:hAnsi="Verdana"/>
                <w:shd w:val="clear" w:color="auto" w:fill="FFFFFF"/>
              </w:rPr>
              <w:t xml:space="preserve"> (</w:t>
            </w:r>
            <w:r w:rsidRPr="00DD2EB0" w:rsidR="00DD2EB0">
              <w:rPr>
                <w:rStyle w:val="normaltextrun"/>
                <w:rFonts w:ascii="Verdana" w:hAnsi="Verdana"/>
                <w:shd w:val="clear" w:color="auto" w:fill="FFFFFF"/>
              </w:rPr>
              <w:t>KPI</w:t>
            </w:r>
            <w:r w:rsidR="00680E5B">
              <w:rPr>
                <w:rStyle w:val="normaltextrun"/>
                <w:rFonts w:ascii="Verdana" w:hAnsi="Verdana"/>
                <w:shd w:val="clear" w:color="auto" w:fill="FFFFFF"/>
              </w:rPr>
              <w:t>);</w:t>
            </w:r>
          </w:p>
          <w:p w:rsidRPr="00680E5B" w:rsidR="00DD2EB0" w:rsidP="00680E5B" w:rsidRDefault="00680E5B" w14:paraId="57F57BDF" w14:textId="182A37C7">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The</w:t>
            </w:r>
            <w:r w:rsidRPr="00680E5B" w:rsidR="00DD2EB0">
              <w:rPr>
                <w:rStyle w:val="normaltextrun"/>
                <w:rFonts w:ascii="Verdana" w:hAnsi="Verdana"/>
                <w:shd w:val="clear" w:color="auto" w:fill="FFFFFF"/>
              </w:rPr>
              <w:t xml:space="preserve"> importance of ensuring issues identified during visits </w:t>
            </w:r>
            <w:r>
              <w:rPr>
                <w:rStyle w:val="normaltextrun"/>
                <w:rFonts w:ascii="Verdana" w:hAnsi="Verdana"/>
                <w:shd w:val="clear" w:color="auto" w:fill="FFFFFF"/>
              </w:rPr>
              <w:t>we</w:t>
            </w:r>
            <w:r w:rsidRPr="00680E5B" w:rsidR="00DD2EB0">
              <w:rPr>
                <w:rStyle w:val="normaltextrun"/>
                <w:rFonts w:ascii="Verdana" w:hAnsi="Verdana"/>
                <w:shd w:val="clear" w:color="auto" w:fill="FFFFFF"/>
              </w:rPr>
              <w:t>re escalated and addressed locally</w:t>
            </w:r>
            <w:r w:rsidRPr="00680E5B" w:rsidR="0DB4C899">
              <w:rPr>
                <w:rStyle w:val="normaltextrun"/>
                <w:rFonts w:ascii="Verdana" w:hAnsi="Verdana"/>
                <w:shd w:val="clear" w:color="auto" w:fill="FFFFFF"/>
              </w:rPr>
              <w:t xml:space="preserve"> was noted</w:t>
            </w:r>
            <w:r w:rsidRPr="00680E5B" w:rsidR="00DD2EB0">
              <w:rPr>
                <w:rStyle w:val="normaltextrun"/>
                <w:rFonts w:ascii="Verdana" w:hAnsi="Verdana"/>
                <w:shd w:val="clear" w:color="auto" w:fill="FFFFFF"/>
              </w:rPr>
              <w:t xml:space="preserve">, rather than all actions being held by the </w:t>
            </w:r>
            <w:r>
              <w:rPr>
                <w:rStyle w:val="normaltextrun"/>
                <w:rFonts w:ascii="Verdana" w:hAnsi="Verdana"/>
                <w:shd w:val="clear" w:color="auto" w:fill="FFFFFF"/>
              </w:rPr>
              <w:t>Committee;</w:t>
            </w:r>
          </w:p>
          <w:p w:rsidRPr="00680E5B" w:rsidR="00DD2EB0" w:rsidP="00680E5B" w:rsidRDefault="00680E5B" w14:paraId="7F9DFFB0" w14:textId="7B27D059">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It was a</w:t>
            </w:r>
            <w:r w:rsidRPr="00680E5B" w:rsidR="00DD2EB0">
              <w:rPr>
                <w:rStyle w:val="normaltextrun"/>
                <w:rFonts w:ascii="Verdana" w:hAnsi="Verdana"/>
                <w:shd w:val="clear" w:color="auto" w:fill="FFFFFF"/>
              </w:rPr>
              <w:t>cknowledged</w:t>
            </w:r>
            <w:r>
              <w:rPr>
                <w:rStyle w:val="normaltextrun"/>
                <w:rFonts w:ascii="Verdana" w:hAnsi="Verdana"/>
                <w:shd w:val="clear" w:color="auto" w:fill="FFFFFF"/>
              </w:rPr>
              <w:t xml:space="preserve"> that</w:t>
            </w:r>
            <w:r w:rsidRPr="00680E5B" w:rsidR="00DD2EB0">
              <w:rPr>
                <w:rStyle w:val="normaltextrun"/>
                <w:rFonts w:ascii="Verdana" w:hAnsi="Verdana"/>
                <w:shd w:val="clear" w:color="auto" w:fill="FFFFFF"/>
              </w:rPr>
              <w:t xml:space="preserve"> the need to improve reporting so that all visits (e.g., neonatal and Caswell) </w:t>
            </w:r>
            <w:r>
              <w:rPr>
                <w:rStyle w:val="normaltextrun"/>
                <w:rFonts w:ascii="Verdana" w:hAnsi="Verdana"/>
                <w:shd w:val="clear" w:color="auto" w:fill="FFFFFF"/>
              </w:rPr>
              <w:t>we</w:t>
            </w:r>
            <w:r w:rsidRPr="00680E5B" w:rsidR="00DD2EB0">
              <w:rPr>
                <w:rStyle w:val="normaltextrun"/>
                <w:rFonts w:ascii="Verdana" w:hAnsi="Verdana"/>
                <w:shd w:val="clear" w:color="auto" w:fill="FFFFFF"/>
              </w:rPr>
              <w:t xml:space="preserve">re included and feedback </w:t>
            </w:r>
            <w:r>
              <w:rPr>
                <w:rStyle w:val="normaltextrun"/>
                <w:rFonts w:ascii="Verdana" w:hAnsi="Verdana"/>
                <w:shd w:val="clear" w:color="auto" w:fill="FFFFFF"/>
              </w:rPr>
              <w:t>wa</w:t>
            </w:r>
            <w:r w:rsidRPr="00680E5B" w:rsidR="00DD2EB0">
              <w:rPr>
                <w:rStyle w:val="normaltextrun"/>
                <w:rFonts w:ascii="Verdana" w:hAnsi="Verdana"/>
                <w:shd w:val="clear" w:color="auto" w:fill="FFFFFF"/>
              </w:rPr>
              <w:t>s accurately captured</w:t>
            </w:r>
            <w:r>
              <w:rPr>
                <w:rStyle w:val="normaltextrun"/>
                <w:rFonts w:ascii="Verdana" w:hAnsi="Verdana"/>
                <w:shd w:val="clear" w:color="auto" w:fill="FFFFFF"/>
              </w:rPr>
              <w:t>;</w:t>
            </w:r>
          </w:p>
          <w:p w:rsidRPr="00680E5B" w:rsidR="002D18C4" w:rsidP="00680E5B" w:rsidRDefault="00D44AF8" w14:paraId="316257C2" w14:textId="3F993A2B">
            <w:pPr>
              <w:pStyle w:val="ListParagraph"/>
              <w:numPr>
                <w:ilvl w:val="0"/>
                <w:numId w:val="6"/>
              </w:numPr>
              <w:spacing w:line="259" w:lineRule="auto"/>
              <w:jc w:val="both"/>
              <w:rPr>
                <w:rStyle w:val="normaltextrun"/>
                <w:rFonts w:ascii="Verdana" w:hAnsi="Verdana"/>
                <w:shd w:val="clear" w:color="auto" w:fill="FFFFFF"/>
              </w:rPr>
            </w:pPr>
            <w:r>
              <w:rPr>
                <w:rStyle w:val="normaltextrun"/>
                <w:rFonts w:ascii="Verdana" w:hAnsi="Verdana"/>
                <w:shd w:val="clear" w:color="auto" w:fill="FFFFFF"/>
              </w:rPr>
              <w:t>There was intention</w:t>
            </w:r>
            <w:r w:rsidRPr="00680E5B" w:rsidR="00DD2EB0">
              <w:rPr>
                <w:rStyle w:val="normaltextrun"/>
                <w:rFonts w:ascii="Verdana" w:hAnsi="Verdana"/>
                <w:shd w:val="clear" w:color="auto" w:fill="FFFFFF"/>
              </w:rPr>
              <w:t xml:space="preserve"> to develop reporting further to align with </w:t>
            </w:r>
            <w:r>
              <w:rPr>
                <w:rStyle w:val="normaltextrun"/>
                <w:rFonts w:ascii="Verdana" w:hAnsi="Verdana"/>
                <w:shd w:val="clear" w:color="auto" w:fill="FFFFFF"/>
              </w:rPr>
              <w:t>Q</w:t>
            </w:r>
            <w:r w:rsidRPr="00680E5B" w:rsidR="00DD2EB0">
              <w:rPr>
                <w:rStyle w:val="normaltextrun"/>
                <w:rFonts w:ascii="Verdana" w:hAnsi="Verdana"/>
                <w:shd w:val="clear" w:color="auto" w:fill="FFFFFF"/>
              </w:rPr>
              <w:t xml:space="preserve">uality and </w:t>
            </w:r>
            <w:r>
              <w:rPr>
                <w:rStyle w:val="normaltextrun"/>
                <w:rFonts w:ascii="Verdana" w:hAnsi="Verdana"/>
                <w:shd w:val="clear" w:color="auto" w:fill="FFFFFF"/>
              </w:rPr>
              <w:t>S</w:t>
            </w:r>
            <w:r w:rsidRPr="00680E5B" w:rsidR="00DD2EB0">
              <w:rPr>
                <w:rStyle w:val="normaltextrun"/>
                <w:rFonts w:ascii="Verdana" w:hAnsi="Verdana"/>
                <w:shd w:val="clear" w:color="auto" w:fill="FFFFFF"/>
              </w:rPr>
              <w:t xml:space="preserve">afety priorities and ensure actions and escalations from visits </w:t>
            </w:r>
            <w:r>
              <w:rPr>
                <w:rStyle w:val="normaltextrun"/>
                <w:rFonts w:ascii="Verdana" w:hAnsi="Verdana"/>
                <w:shd w:val="clear" w:color="auto" w:fill="FFFFFF"/>
              </w:rPr>
              <w:t>we</w:t>
            </w:r>
            <w:r w:rsidRPr="00680E5B" w:rsidR="00DD2EB0">
              <w:rPr>
                <w:rStyle w:val="normaltextrun"/>
                <w:rFonts w:ascii="Verdana" w:hAnsi="Verdana"/>
                <w:shd w:val="clear" w:color="auto" w:fill="FFFFFF"/>
              </w:rPr>
              <w:t>re tracked and closed.</w:t>
            </w:r>
          </w:p>
          <w:p w:rsidR="00190514" w:rsidP="00190514" w:rsidRDefault="00190514" w14:paraId="141C7F9C" w14:textId="77777777">
            <w:pPr>
              <w:spacing w:line="259" w:lineRule="auto"/>
              <w:jc w:val="both"/>
              <w:rPr>
                <w:rFonts w:ascii="Verdana" w:hAnsi="Verdana"/>
              </w:rPr>
            </w:pPr>
            <w:r>
              <w:rPr>
                <w:rFonts w:ascii="Verdana" w:hAnsi="Verdana"/>
              </w:rPr>
              <w:t>ALF</w:t>
            </w:r>
            <w:r w:rsidRPr="00190514">
              <w:rPr>
                <w:rFonts w:ascii="Verdana" w:hAnsi="Verdana"/>
              </w:rPr>
              <w:t xml:space="preserve"> raised concerns that two visits she attended (Neonatal Unit on 24 July and Caswell on 25 October) were not included in the report despite feedback being submitted. </w:t>
            </w:r>
          </w:p>
          <w:p w:rsidR="00190514" w:rsidP="00190514" w:rsidRDefault="00190514" w14:paraId="6B4AB04E" w14:textId="77777777">
            <w:pPr>
              <w:spacing w:line="259" w:lineRule="auto"/>
              <w:jc w:val="both"/>
              <w:rPr>
                <w:rFonts w:ascii="Verdana" w:hAnsi="Verdana"/>
              </w:rPr>
            </w:pPr>
          </w:p>
          <w:p w:rsidR="00190514" w:rsidP="00190514" w:rsidRDefault="3715A3EC" w14:paraId="56EAA324" w14:textId="1E1743AD">
            <w:pPr>
              <w:spacing w:line="259" w:lineRule="auto"/>
              <w:jc w:val="both"/>
              <w:rPr>
                <w:rFonts w:ascii="Verdana" w:hAnsi="Verdana"/>
              </w:rPr>
            </w:pPr>
            <w:r w:rsidRPr="4FF0557B">
              <w:rPr>
                <w:rFonts w:ascii="Verdana" w:hAnsi="Verdana"/>
              </w:rPr>
              <w:t xml:space="preserve">ER acknowledged the omission and committed to follow </w:t>
            </w:r>
            <w:r w:rsidRPr="4FF0557B" w:rsidR="1493801E">
              <w:rPr>
                <w:rFonts w:ascii="Verdana" w:hAnsi="Verdana"/>
              </w:rPr>
              <w:t>up</w:t>
            </w:r>
            <w:r w:rsidRPr="4FF0557B">
              <w:rPr>
                <w:rFonts w:ascii="Verdana" w:hAnsi="Verdana"/>
              </w:rPr>
              <w:t xml:space="preserve"> to ensure all visits were captured in future reports.</w:t>
            </w:r>
          </w:p>
          <w:p w:rsidRPr="00190514" w:rsidR="00190514" w:rsidP="00190514" w:rsidRDefault="00190514" w14:paraId="18BEBE3A" w14:textId="77777777">
            <w:pPr>
              <w:spacing w:line="259" w:lineRule="auto"/>
              <w:jc w:val="both"/>
              <w:rPr>
                <w:rFonts w:ascii="Verdana" w:hAnsi="Verdana"/>
              </w:rPr>
            </w:pPr>
          </w:p>
          <w:p w:rsidR="00190514" w:rsidP="00190514" w:rsidRDefault="3715A3EC" w14:paraId="02817CE4" w14:textId="64CB0F03">
            <w:pPr>
              <w:spacing w:line="259" w:lineRule="auto"/>
              <w:jc w:val="both"/>
              <w:rPr>
                <w:rFonts w:ascii="Verdana" w:hAnsi="Verdana"/>
              </w:rPr>
            </w:pPr>
            <w:r w:rsidRPr="28955437">
              <w:rPr>
                <w:rFonts w:ascii="Verdana" w:hAnsi="Verdana"/>
              </w:rPr>
              <w:t>JC emphasised the need to strengthen the reporting process so that issues identified during visits</w:t>
            </w:r>
            <w:r w:rsidRPr="28955437" w:rsidR="3CB88839">
              <w:rPr>
                <w:rFonts w:ascii="Verdana" w:hAnsi="Verdana"/>
              </w:rPr>
              <w:t xml:space="preserve">, </w:t>
            </w:r>
            <w:r w:rsidRPr="28955437">
              <w:rPr>
                <w:rFonts w:ascii="Verdana" w:hAnsi="Verdana"/>
              </w:rPr>
              <w:t>such as health and safety concerns, sickness rates, psychiatrist leave cover, and digital communication gaps</w:t>
            </w:r>
            <w:r w:rsidRPr="28955437" w:rsidR="3CB88839">
              <w:rPr>
                <w:rFonts w:ascii="Verdana" w:hAnsi="Verdana"/>
              </w:rPr>
              <w:t xml:space="preserve"> we</w:t>
            </w:r>
            <w:r w:rsidRPr="28955437">
              <w:rPr>
                <w:rFonts w:ascii="Verdana" w:hAnsi="Verdana"/>
              </w:rPr>
              <w:t xml:space="preserve">re not only recorded but also tracked through to closure. </w:t>
            </w:r>
            <w:r w:rsidRPr="28955437" w:rsidR="190519D6">
              <w:rPr>
                <w:rFonts w:ascii="Verdana" w:hAnsi="Verdana"/>
              </w:rPr>
              <w:t>JC advised</w:t>
            </w:r>
            <w:r w:rsidRPr="28955437">
              <w:rPr>
                <w:rFonts w:ascii="Verdana" w:hAnsi="Verdana"/>
              </w:rPr>
              <w:t xml:space="preserve"> that reports should link to relevant service groups (e.g., Estates) and </w:t>
            </w:r>
            <w:r w:rsidRPr="28955437" w:rsidR="58BE5E79">
              <w:rPr>
                <w:rFonts w:ascii="Verdana" w:hAnsi="Verdana"/>
              </w:rPr>
              <w:t>be appropriately tracked to demonstrate</w:t>
            </w:r>
            <w:r w:rsidRPr="28955437">
              <w:rPr>
                <w:rFonts w:ascii="Verdana" w:hAnsi="Verdana"/>
              </w:rPr>
              <w:t xml:space="preserve"> how escalated matters </w:t>
            </w:r>
            <w:r w:rsidRPr="28955437" w:rsidR="30474E4A">
              <w:rPr>
                <w:rFonts w:ascii="Verdana" w:hAnsi="Verdana"/>
              </w:rPr>
              <w:t>we</w:t>
            </w:r>
            <w:r w:rsidRPr="28955437">
              <w:rPr>
                <w:rFonts w:ascii="Verdana" w:hAnsi="Verdana"/>
              </w:rPr>
              <w:t>re resolved.</w:t>
            </w:r>
          </w:p>
          <w:p w:rsidRPr="00190514" w:rsidR="001E134C" w:rsidP="00190514" w:rsidRDefault="001E134C" w14:paraId="3B36C1A0" w14:textId="77777777">
            <w:pPr>
              <w:spacing w:line="259" w:lineRule="auto"/>
              <w:jc w:val="both"/>
              <w:rPr>
                <w:rFonts w:ascii="Verdana" w:hAnsi="Verdana"/>
              </w:rPr>
            </w:pPr>
          </w:p>
          <w:p w:rsidR="00E349F6" w:rsidP="00190514" w:rsidRDefault="001E134C" w14:paraId="797E68C5" w14:textId="77777777">
            <w:pPr>
              <w:spacing w:line="259" w:lineRule="auto"/>
              <w:jc w:val="both"/>
              <w:rPr>
                <w:rFonts w:ascii="Verdana" w:hAnsi="Verdana"/>
              </w:rPr>
            </w:pPr>
            <w:r>
              <w:rPr>
                <w:rFonts w:ascii="Verdana" w:hAnsi="Verdana"/>
              </w:rPr>
              <w:t>ER</w:t>
            </w:r>
            <w:r w:rsidRPr="00190514" w:rsidR="00190514">
              <w:rPr>
                <w:rFonts w:ascii="Verdana" w:hAnsi="Verdana"/>
              </w:rPr>
              <w:t xml:space="preserve"> confirmed this </w:t>
            </w:r>
            <w:r>
              <w:rPr>
                <w:rFonts w:ascii="Verdana" w:hAnsi="Verdana"/>
              </w:rPr>
              <w:t>was</w:t>
            </w:r>
            <w:r w:rsidRPr="00190514" w:rsidR="00190514">
              <w:rPr>
                <w:rFonts w:ascii="Verdana" w:hAnsi="Verdana"/>
              </w:rPr>
              <w:t xml:space="preserve"> the start of the reporting process and agreed improvements are needed to connect visit feedback with </w:t>
            </w:r>
            <w:r>
              <w:rPr>
                <w:rFonts w:ascii="Verdana" w:hAnsi="Verdana"/>
              </w:rPr>
              <w:t>Q</w:t>
            </w:r>
            <w:r w:rsidRPr="00190514" w:rsidR="00190514">
              <w:rPr>
                <w:rFonts w:ascii="Verdana" w:hAnsi="Verdana"/>
              </w:rPr>
              <w:t xml:space="preserve">uality and </w:t>
            </w:r>
            <w:r>
              <w:rPr>
                <w:rFonts w:ascii="Verdana" w:hAnsi="Verdana"/>
              </w:rPr>
              <w:t>S</w:t>
            </w:r>
            <w:r w:rsidRPr="00190514" w:rsidR="00190514">
              <w:rPr>
                <w:rFonts w:ascii="Verdana" w:hAnsi="Verdana"/>
              </w:rPr>
              <w:t>afety priorities and K</w:t>
            </w:r>
            <w:r>
              <w:rPr>
                <w:rFonts w:ascii="Verdana" w:hAnsi="Verdana"/>
              </w:rPr>
              <w:t>PI’s</w:t>
            </w:r>
            <w:r w:rsidRPr="00190514" w:rsidR="00190514">
              <w:rPr>
                <w:rFonts w:ascii="Verdana" w:hAnsi="Verdana"/>
              </w:rPr>
              <w:t xml:space="preserve">. </w:t>
            </w:r>
            <w:r>
              <w:rPr>
                <w:rFonts w:ascii="Verdana" w:hAnsi="Verdana"/>
              </w:rPr>
              <w:t>ER</w:t>
            </w:r>
            <w:r w:rsidRPr="00190514" w:rsidR="00190514">
              <w:rPr>
                <w:rFonts w:ascii="Verdana" w:hAnsi="Verdana"/>
              </w:rPr>
              <w:t xml:space="preserve"> assured the </w:t>
            </w:r>
            <w:r>
              <w:rPr>
                <w:rFonts w:ascii="Verdana" w:hAnsi="Verdana"/>
              </w:rPr>
              <w:t>C</w:t>
            </w:r>
            <w:r w:rsidRPr="00190514" w:rsidR="00190514">
              <w:rPr>
                <w:rFonts w:ascii="Verdana" w:hAnsi="Verdana"/>
              </w:rPr>
              <w:t>ommittee that local teams ha</w:t>
            </w:r>
            <w:r>
              <w:rPr>
                <w:rFonts w:ascii="Verdana" w:hAnsi="Verdana"/>
              </w:rPr>
              <w:t>d</w:t>
            </w:r>
            <w:r w:rsidRPr="00190514" w:rsidR="00190514">
              <w:rPr>
                <w:rFonts w:ascii="Verdana" w:hAnsi="Verdana"/>
              </w:rPr>
              <w:t xml:space="preserve"> escalation processes for issues raised and committed to verify whether risk assessments and mitigations ha</w:t>
            </w:r>
            <w:r>
              <w:rPr>
                <w:rFonts w:ascii="Verdana" w:hAnsi="Verdana"/>
              </w:rPr>
              <w:t>d</w:t>
            </w:r>
            <w:r w:rsidRPr="00190514" w:rsidR="00190514">
              <w:rPr>
                <w:rFonts w:ascii="Verdana" w:hAnsi="Verdana"/>
              </w:rPr>
              <w:t xml:space="preserve"> been completed. </w:t>
            </w:r>
          </w:p>
          <w:p w:rsidR="00920B24" w:rsidP="00190514" w:rsidRDefault="00920B24" w14:paraId="1676C65B" w14:textId="77777777">
            <w:pPr>
              <w:spacing w:line="259" w:lineRule="auto"/>
              <w:jc w:val="both"/>
              <w:rPr>
                <w:rFonts w:ascii="Verdana" w:hAnsi="Verdana"/>
              </w:rPr>
            </w:pPr>
          </w:p>
          <w:p w:rsidR="00920B24" w:rsidP="00190514" w:rsidRDefault="00920B24" w14:paraId="1025751A" w14:textId="77777777">
            <w:pPr>
              <w:spacing w:line="259" w:lineRule="auto"/>
              <w:jc w:val="both"/>
              <w:rPr>
                <w:rFonts w:ascii="Verdana" w:hAnsi="Verdana"/>
              </w:rPr>
            </w:pPr>
            <w:r>
              <w:rPr>
                <w:rFonts w:ascii="Verdana" w:hAnsi="Verdana"/>
              </w:rPr>
              <w:t>The Committee:</w:t>
            </w:r>
          </w:p>
          <w:p w:rsidRPr="00EA199B" w:rsidR="00920B24" w:rsidP="00920B24" w:rsidRDefault="00920B24" w14:paraId="568A45B9" w14:textId="34C00297">
            <w:pPr>
              <w:pStyle w:val="ListParagraph"/>
              <w:numPr>
                <w:ilvl w:val="0"/>
                <w:numId w:val="6"/>
              </w:numPr>
              <w:spacing w:line="259" w:lineRule="auto"/>
              <w:jc w:val="both"/>
            </w:pPr>
            <w:r w:rsidRPr="00E411B4">
              <w:rPr>
                <w:rFonts w:ascii="Verdana" w:hAnsi="Verdana"/>
                <w:b/>
                <w:bCs/>
              </w:rPr>
              <w:t>Acknowledged</w:t>
            </w:r>
            <w:r w:rsidRPr="00920B24">
              <w:rPr>
                <w:rFonts w:ascii="Verdana" w:hAnsi="Verdana"/>
              </w:rPr>
              <w:t xml:space="preserve"> the </w:t>
            </w:r>
            <w:r w:rsidRPr="00920B24">
              <w:rPr>
                <w:rStyle w:val="normaltextrun"/>
                <w:rFonts w:ascii="Verdana" w:hAnsi="Verdana"/>
                <w:shd w:val="clear" w:color="auto" w:fill="FFFFFF"/>
              </w:rPr>
              <w:t>Board Engagement Visits </w:t>
            </w:r>
            <w:r w:rsidRPr="00920B24">
              <w:rPr>
                <w:rFonts w:ascii="Verdana" w:hAnsi="Verdana" w:cs="Segoe UI"/>
                <w:color w:val="242424"/>
              </w:rPr>
              <w:t>report</w:t>
            </w:r>
            <w:r w:rsidR="003D69CF">
              <w:rPr>
                <w:rFonts w:ascii="Verdana" w:hAnsi="Verdana" w:cs="Segoe UI"/>
                <w:color w:val="242424"/>
              </w:rPr>
              <w:t xml:space="preserve">, it was discussed that the </w:t>
            </w:r>
            <w:r w:rsidRPr="003D69CF" w:rsidR="003D69CF">
              <w:rPr>
                <w:rFonts w:ascii="Verdana" w:hAnsi="Verdana" w:cs="Segoe UI"/>
                <w:color w:val="242424"/>
              </w:rPr>
              <w:t xml:space="preserve">need to improve the process by ensuring that issues raised during visits </w:t>
            </w:r>
            <w:r w:rsidR="003D69CF">
              <w:rPr>
                <w:rFonts w:ascii="Verdana" w:hAnsi="Verdana" w:cs="Segoe UI"/>
                <w:color w:val="242424"/>
              </w:rPr>
              <w:t>we</w:t>
            </w:r>
            <w:r w:rsidRPr="003D69CF" w:rsidR="003D69CF">
              <w:rPr>
                <w:rFonts w:ascii="Verdana" w:hAnsi="Verdana" w:cs="Segoe UI"/>
                <w:color w:val="242424"/>
              </w:rPr>
              <w:t xml:space="preserve">re escalated, tracked, and closed, and that reporting </w:t>
            </w:r>
            <w:r w:rsidR="00E411B4">
              <w:rPr>
                <w:rFonts w:ascii="Verdana" w:hAnsi="Verdana" w:cs="Segoe UI"/>
                <w:color w:val="242424"/>
              </w:rPr>
              <w:t>wa</w:t>
            </w:r>
            <w:r w:rsidRPr="003D69CF" w:rsidR="003D69CF">
              <w:rPr>
                <w:rFonts w:ascii="Verdana" w:hAnsi="Verdana" w:cs="Segoe UI"/>
                <w:color w:val="242424"/>
              </w:rPr>
              <w:t xml:space="preserve">s more comprehensive and linked to </w:t>
            </w:r>
            <w:r w:rsidR="00E411B4">
              <w:rPr>
                <w:rFonts w:ascii="Verdana" w:hAnsi="Verdana" w:cs="Segoe UI"/>
                <w:color w:val="242424"/>
              </w:rPr>
              <w:t>Q</w:t>
            </w:r>
            <w:r w:rsidRPr="003D69CF" w:rsidR="003D69CF">
              <w:rPr>
                <w:rFonts w:ascii="Verdana" w:hAnsi="Verdana" w:cs="Segoe UI"/>
                <w:color w:val="242424"/>
              </w:rPr>
              <w:t xml:space="preserve">uality and </w:t>
            </w:r>
            <w:r w:rsidR="00E411B4">
              <w:rPr>
                <w:rFonts w:ascii="Verdana" w:hAnsi="Verdana" w:cs="Segoe UI"/>
                <w:color w:val="242424"/>
              </w:rPr>
              <w:t>S</w:t>
            </w:r>
            <w:r w:rsidRPr="003D69CF" w:rsidR="003D69CF">
              <w:rPr>
                <w:rFonts w:ascii="Verdana" w:hAnsi="Verdana" w:cs="Segoe UI"/>
                <w:color w:val="242424"/>
              </w:rPr>
              <w:t>afety priorities.</w:t>
            </w:r>
          </w:p>
        </w:tc>
      </w:tr>
      <w:tr w:rsidRPr="00EA199B" w:rsidR="00E349F6" w:rsidTr="53EB70BB" w14:paraId="6B2F6A95" w14:textId="77777777">
        <w:trPr>
          <w:trHeight w:val="300"/>
        </w:trPr>
        <w:tc>
          <w:tcPr>
            <w:tcW w:w="1418" w:type="dxa"/>
            <w:tcMar>
              <w:top w:w="80" w:type="dxa"/>
              <w:left w:w="80" w:type="dxa"/>
              <w:bottom w:w="80" w:type="dxa"/>
              <w:right w:w="80" w:type="dxa"/>
            </w:tcMar>
          </w:tcPr>
          <w:p w:rsidRPr="00EA199B" w:rsidR="00E349F6" w:rsidP="00143E22" w:rsidRDefault="00E349F6" w14:paraId="01B78B2E" w14:textId="028249C9">
            <w:pPr>
              <w:spacing w:before="120" w:after="120"/>
              <w:jc w:val="both"/>
              <w:rPr>
                <w:rFonts w:ascii="Verdana" w:hAnsi="Verdana" w:cs="Arial"/>
                <w:b/>
                <w:bCs/>
              </w:rPr>
            </w:pPr>
            <w:r w:rsidRPr="07A0E2F5">
              <w:rPr>
                <w:rFonts w:ascii="Verdana" w:hAnsi="Verdana" w:cs="Arial"/>
                <w:b/>
                <w:bCs/>
              </w:rPr>
              <w:t>1</w:t>
            </w:r>
            <w:r w:rsidR="00DD3012">
              <w:rPr>
                <w:rFonts w:ascii="Verdana" w:hAnsi="Verdana" w:cs="Arial"/>
                <w:b/>
                <w:bCs/>
              </w:rPr>
              <w:t>24</w:t>
            </w:r>
            <w:r w:rsidRPr="07A0E2F5">
              <w:rPr>
                <w:rFonts w:ascii="Verdana" w:hAnsi="Verdana" w:cs="Arial"/>
                <w:b/>
                <w:bCs/>
              </w:rPr>
              <w:t>/25</w:t>
            </w:r>
          </w:p>
        </w:tc>
        <w:tc>
          <w:tcPr>
            <w:tcW w:w="8930" w:type="dxa"/>
            <w:tcMar>
              <w:top w:w="80" w:type="dxa"/>
              <w:left w:w="80" w:type="dxa"/>
              <w:bottom w:w="80" w:type="dxa"/>
              <w:right w:w="80" w:type="dxa"/>
            </w:tcMar>
          </w:tcPr>
          <w:p w:rsidRPr="00DD3012" w:rsidR="00E349F6" w:rsidP="00DD3012" w:rsidRDefault="00DD3012" w14:paraId="7963227F" w14:textId="4F22ACA5">
            <w:pPr>
              <w:spacing w:line="259" w:lineRule="auto"/>
              <w:jc w:val="both"/>
              <w:rPr>
                <w:rFonts w:ascii="Verdana" w:hAnsi="Verdana" w:eastAsia="Verdana" w:cs="Verdana"/>
                <w:b/>
                <w:bCs/>
                <w:bdr w:val="none" w:color="auto" w:sz="0" w:space="0"/>
                <w:lang w:val="en-GB"/>
              </w:rPr>
            </w:pPr>
            <w:r w:rsidRPr="00DD3012">
              <w:rPr>
                <w:rFonts w:ascii="Verdana" w:hAnsi="Verdana" w:eastAsia="Verdana" w:cs="Verdana"/>
                <w:b/>
                <w:bCs/>
                <w:bdr w:val="none" w:color="auto" w:sz="0" w:space="0"/>
                <w:lang w:val="en-GB"/>
              </w:rPr>
              <w:t>HEALTH BOARD RISK REGISTER</w:t>
            </w:r>
          </w:p>
        </w:tc>
      </w:tr>
      <w:tr w:rsidRPr="00EA199B" w:rsidR="00E349F6" w:rsidTr="53EB70BB" w14:paraId="45E1CBF9" w14:textId="77777777">
        <w:trPr>
          <w:trHeight w:val="300"/>
        </w:trPr>
        <w:tc>
          <w:tcPr>
            <w:tcW w:w="1418" w:type="dxa"/>
            <w:tcMar>
              <w:top w:w="80" w:type="dxa"/>
              <w:left w:w="80" w:type="dxa"/>
              <w:bottom w:w="80" w:type="dxa"/>
              <w:right w:w="80" w:type="dxa"/>
            </w:tcMar>
          </w:tcPr>
          <w:p w:rsidRPr="00A765CF" w:rsidR="00E349F6" w:rsidP="00143E22" w:rsidRDefault="00E349F6" w14:paraId="24E8B975" w14:textId="7E241D32">
            <w:pPr>
              <w:spacing w:before="120" w:after="120"/>
              <w:jc w:val="both"/>
              <w:rPr>
                <w:rFonts w:ascii="Verdana" w:hAnsi="Verdana" w:cs="Arial"/>
                <w:b/>
                <w:bCs/>
              </w:rPr>
            </w:pPr>
          </w:p>
        </w:tc>
        <w:tc>
          <w:tcPr>
            <w:tcW w:w="8930" w:type="dxa"/>
            <w:tcMar>
              <w:top w:w="80" w:type="dxa"/>
              <w:left w:w="80" w:type="dxa"/>
              <w:bottom w:w="80" w:type="dxa"/>
              <w:right w:w="80" w:type="dxa"/>
            </w:tcMar>
          </w:tcPr>
          <w:p w:rsidRPr="00A765CF" w:rsidR="00546C6C" w:rsidP="4FF0557B" w:rsidRDefault="78340A76" w14:paraId="032533FD" w14:textId="33DAE1AB">
            <w:pPr>
              <w:pStyle w:val="NormalWeb"/>
              <w:shd w:val="clear" w:color="auto" w:fill="FFFFFF" w:themeFill="background1"/>
              <w:spacing w:before="0" w:beforeAutospacing="0" w:after="0" w:afterAutospacing="0" w:line="259" w:lineRule="auto"/>
              <w:jc w:val="both"/>
              <w:rPr>
                <w:rFonts w:ascii="Verdana" w:hAnsi="Verdana" w:cs="Arial" w:eastAsiaTheme="minorEastAsia"/>
              </w:rPr>
            </w:pPr>
            <w:r w:rsidRPr="4FF0557B">
              <w:rPr>
                <w:rFonts w:ascii="Verdana" w:hAnsi="Verdana" w:cs="Arial" w:eastAsiaTheme="minorEastAsia"/>
              </w:rPr>
              <w:t>HL presented the Health Board Risk Register highlighting the following:</w:t>
            </w:r>
          </w:p>
          <w:p w:rsidRPr="00C205FC" w:rsidR="005F27EB" w:rsidP="000A1330" w:rsidRDefault="00A765CF" w14:paraId="0E066300"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sidRPr="00C205FC">
              <w:rPr>
                <w:rFonts w:ascii="Verdana" w:hAnsi="Verdana" w:eastAsia="Times New Roman"/>
                <w:bdr w:val="none" w:color="auto" w:sz="0" w:space="0"/>
                <w:lang w:val="en-GB"/>
              </w:rPr>
              <w:t>The report provided an overview of the Health Board Risk Register and confirmed ongoing work to realign risks to the strategic and corporate risk registers</w:t>
            </w:r>
            <w:r w:rsidRPr="00C205FC" w:rsidR="005F27EB">
              <w:rPr>
                <w:rFonts w:ascii="Verdana" w:hAnsi="Verdana" w:eastAsia="Times New Roman"/>
                <w:bdr w:val="none" w:color="auto" w:sz="0" w:space="0"/>
                <w:lang w:val="en-GB"/>
              </w:rPr>
              <w:t>;</w:t>
            </w:r>
          </w:p>
          <w:p w:rsidRPr="00C205FC" w:rsidR="005F27EB" w:rsidP="00A765CF" w:rsidRDefault="00A765CF" w14:paraId="45E396D2" w14:textId="77777777">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sidRPr="00A765CF">
              <w:rPr>
                <w:rFonts w:ascii="Verdana" w:hAnsi="Verdana" w:eastAsia="Times New Roman"/>
                <w:bdr w:val="none" w:color="auto" w:sz="0" w:space="0"/>
                <w:lang w:val="en-GB"/>
              </w:rPr>
              <w:t xml:space="preserve">Going forward, the </w:t>
            </w:r>
            <w:r w:rsidRPr="00C205FC" w:rsidR="005F27EB">
              <w:rPr>
                <w:rFonts w:ascii="Verdana" w:hAnsi="Verdana" w:eastAsia="Times New Roman"/>
                <w:bdr w:val="none" w:color="auto" w:sz="0" w:space="0"/>
                <w:lang w:val="en-GB"/>
              </w:rPr>
              <w:t>C</w:t>
            </w:r>
            <w:r w:rsidRPr="00A765CF">
              <w:rPr>
                <w:rFonts w:ascii="Verdana" w:hAnsi="Verdana" w:eastAsia="Times New Roman"/>
                <w:bdr w:val="none" w:color="auto" w:sz="0" w:space="0"/>
                <w:lang w:val="en-GB"/>
              </w:rPr>
              <w:t xml:space="preserve">ommittee </w:t>
            </w:r>
            <w:r w:rsidRPr="00C205FC" w:rsidR="005F27EB">
              <w:rPr>
                <w:rFonts w:ascii="Verdana" w:hAnsi="Verdana" w:eastAsia="Times New Roman"/>
                <w:bdr w:val="none" w:color="auto" w:sz="0" w:space="0"/>
                <w:lang w:val="en-GB"/>
              </w:rPr>
              <w:t xml:space="preserve">Would </w:t>
            </w:r>
            <w:r w:rsidRPr="00A765CF">
              <w:rPr>
                <w:rFonts w:ascii="Verdana" w:hAnsi="Verdana" w:eastAsia="Times New Roman"/>
                <w:bdr w:val="none" w:color="auto" w:sz="0" w:space="0"/>
                <w:lang w:val="en-GB"/>
              </w:rPr>
              <w:t xml:space="preserve">receive the </w:t>
            </w:r>
            <w:r w:rsidRPr="00C205FC" w:rsidR="005F27EB">
              <w:rPr>
                <w:rFonts w:ascii="Verdana" w:hAnsi="Verdana" w:eastAsia="Times New Roman"/>
                <w:bdr w:val="none" w:color="auto" w:sz="0" w:space="0"/>
                <w:lang w:val="en-GB"/>
              </w:rPr>
              <w:t>C</w:t>
            </w:r>
            <w:r w:rsidRPr="00A765CF">
              <w:rPr>
                <w:rFonts w:ascii="Verdana" w:hAnsi="Verdana" w:eastAsia="Times New Roman"/>
                <w:bdr w:val="none" w:color="auto" w:sz="0" w:space="0"/>
                <w:lang w:val="en-GB"/>
              </w:rPr>
              <w:t xml:space="preserve">orporate </w:t>
            </w:r>
            <w:r w:rsidRPr="00C205FC" w:rsidR="005F27EB">
              <w:rPr>
                <w:rFonts w:ascii="Verdana" w:hAnsi="Verdana" w:eastAsia="Times New Roman"/>
                <w:bdr w:val="none" w:color="auto" w:sz="0" w:space="0"/>
                <w:lang w:val="en-GB"/>
              </w:rPr>
              <w:t>R</w:t>
            </w:r>
            <w:r w:rsidRPr="00A765CF">
              <w:rPr>
                <w:rFonts w:ascii="Verdana" w:hAnsi="Verdana" w:eastAsia="Times New Roman"/>
                <w:bdr w:val="none" w:color="auto" w:sz="0" w:space="0"/>
                <w:lang w:val="en-GB"/>
              </w:rPr>
              <w:t xml:space="preserve">isk </w:t>
            </w:r>
            <w:r w:rsidRPr="00C205FC" w:rsidR="005F27EB">
              <w:rPr>
                <w:rFonts w:ascii="Verdana" w:hAnsi="Verdana" w:eastAsia="Times New Roman"/>
                <w:bdr w:val="none" w:color="auto" w:sz="0" w:space="0"/>
                <w:lang w:val="en-GB"/>
              </w:rPr>
              <w:t>R</w:t>
            </w:r>
            <w:r w:rsidRPr="00A765CF">
              <w:rPr>
                <w:rFonts w:ascii="Verdana" w:hAnsi="Verdana" w:eastAsia="Times New Roman"/>
                <w:bdr w:val="none" w:color="auto" w:sz="0" w:space="0"/>
                <w:lang w:val="en-GB"/>
              </w:rPr>
              <w:t xml:space="preserve">egister and relevant extracts from the </w:t>
            </w:r>
            <w:r w:rsidRPr="00C205FC" w:rsidR="005F27EB">
              <w:rPr>
                <w:rFonts w:ascii="Verdana" w:hAnsi="Verdana" w:eastAsia="Times New Roman"/>
                <w:bdr w:val="none" w:color="auto" w:sz="0" w:space="0"/>
                <w:lang w:val="en-GB"/>
              </w:rPr>
              <w:t>S</w:t>
            </w:r>
            <w:r w:rsidRPr="00A765CF">
              <w:rPr>
                <w:rFonts w:ascii="Verdana" w:hAnsi="Verdana" w:eastAsia="Times New Roman"/>
                <w:bdr w:val="none" w:color="auto" w:sz="0" w:space="0"/>
                <w:lang w:val="en-GB"/>
              </w:rPr>
              <w:t xml:space="preserve">trategic </w:t>
            </w:r>
            <w:r w:rsidRPr="00C205FC" w:rsidR="005F27EB">
              <w:rPr>
                <w:rFonts w:ascii="Verdana" w:hAnsi="Verdana" w:eastAsia="Times New Roman"/>
                <w:bdr w:val="none" w:color="auto" w:sz="0" w:space="0"/>
                <w:lang w:val="en-GB"/>
              </w:rPr>
              <w:t>R</w:t>
            </w:r>
            <w:r w:rsidRPr="00A765CF">
              <w:rPr>
                <w:rFonts w:ascii="Verdana" w:hAnsi="Verdana" w:eastAsia="Times New Roman"/>
                <w:bdr w:val="none" w:color="auto" w:sz="0" w:space="0"/>
                <w:lang w:val="en-GB"/>
              </w:rPr>
              <w:t xml:space="preserve">isk </w:t>
            </w:r>
            <w:r w:rsidRPr="00C205FC" w:rsidR="005F27EB">
              <w:rPr>
                <w:rFonts w:ascii="Verdana" w:hAnsi="Verdana" w:eastAsia="Times New Roman"/>
                <w:bdr w:val="none" w:color="auto" w:sz="0" w:space="0"/>
                <w:lang w:val="en-GB"/>
              </w:rPr>
              <w:t>R</w:t>
            </w:r>
            <w:r w:rsidRPr="00A765CF">
              <w:rPr>
                <w:rFonts w:ascii="Verdana" w:hAnsi="Verdana" w:eastAsia="Times New Roman"/>
                <w:bdr w:val="none" w:color="auto" w:sz="0" w:space="0"/>
                <w:lang w:val="en-GB"/>
              </w:rPr>
              <w:t>egister</w:t>
            </w:r>
            <w:r w:rsidRPr="00C205FC" w:rsidR="005F27EB">
              <w:rPr>
                <w:rFonts w:ascii="Verdana" w:hAnsi="Verdana" w:eastAsia="Times New Roman"/>
                <w:bdr w:val="none" w:color="auto" w:sz="0" w:space="0"/>
                <w:lang w:val="en-GB"/>
              </w:rPr>
              <w:t>;</w:t>
            </w:r>
            <w:r w:rsidRPr="00A765CF">
              <w:rPr>
                <w:rFonts w:ascii="Verdana" w:hAnsi="Verdana" w:eastAsia="Times New Roman"/>
                <w:bdr w:val="none" w:color="auto" w:sz="0" w:space="0"/>
                <w:lang w:val="en-GB"/>
              </w:rPr>
              <w:t xml:space="preserve"> </w:t>
            </w:r>
          </w:p>
          <w:p w:rsidRPr="00C205FC" w:rsidR="00A765CF" w:rsidP="00A765CF" w:rsidRDefault="005F27EB" w14:paraId="36BDD308" w14:textId="11ABB4C5">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sidRPr="00C205FC">
              <w:rPr>
                <w:rFonts w:ascii="Verdana" w:hAnsi="Verdana" w:eastAsia="Times New Roman"/>
                <w:bdr w:val="none" w:color="auto" w:sz="0" w:space="0"/>
                <w:lang w:val="en-GB"/>
              </w:rPr>
              <w:t xml:space="preserve">There were currently </w:t>
            </w:r>
            <w:r w:rsidRPr="00C205FC" w:rsidR="00A765CF">
              <w:rPr>
                <w:rFonts w:ascii="Verdana" w:hAnsi="Verdana" w:eastAsia="Times New Roman"/>
                <w:bdr w:val="none" w:color="auto" w:sz="0" w:space="0"/>
                <w:lang w:val="en-GB"/>
              </w:rPr>
              <w:t xml:space="preserve">10 risks </w:t>
            </w:r>
            <w:r w:rsidRPr="00C205FC">
              <w:rPr>
                <w:rFonts w:ascii="Verdana" w:hAnsi="Verdana" w:eastAsia="Times New Roman"/>
                <w:bdr w:val="none" w:color="auto" w:sz="0" w:space="0"/>
                <w:lang w:val="en-GB"/>
              </w:rPr>
              <w:t>where were</w:t>
            </w:r>
            <w:r w:rsidRPr="00C205FC" w:rsidR="00C205FC">
              <w:rPr>
                <w:rFonts w:ascii="Verdana" w:hAnsi="Verdana" w:eastAsia="Times New Roman"/>
                <w:bdr w:val="none" w:color="auto" w:sz="0" w:space="0"/>
                <w:lang w:val="en-GB"/>
              </w:rPr>
              <w:t xml:space="preserve"> </w:t>
            </w:r>
            <w:r w:rsidRPr="00C205FC" w:rsidR="00A765CF">
              <w:rPr>
                <w:rFonts w:ascii="Verdana" w:hAnsi="Verdana" w:eastAsia="Times New Roman"/>
                <w:bdr w:val="none" w:color="auto" w:sz="0" w:space="0"/>
                <w:lang w:val="en-GB"/>
              </w:rPr>
              <w:t xml:space="preserve">overseen by the Quality and Safety Committee; nine </w:t>
            </w:r>
            <w:r w:rsidRPr="00C205FC" w:rsidR="00C205FC">
              <w:rPr>
                <w:rFonts w:ascii="Verdana" w:hAnsi="Verdana" w:eastAsia="Times New Roman"/>
                <w:bdr w:val="none" w:color="auto" w:sz="0" w:space="0"/>
                <w:lang w:val="en-GB"/>
              </w:rPr>
              <w:t>we</w:t>
            </w:r>
            <w:r w:rsidRPr="00C205FC" w:rsidR="00A765CF">
              <w:rPr>
                <w:rFonts w:ascii="Verdana" w:hAnsi="Verdana" w:eastAsia="Times New Roman"/>
                <w:bdr w:val="none" w:color="auto" w:sz="0" w:space="0"/>
                <w:lang w:val="en-GB"/>
              </w:rPr>
              <w:t xml:space="preserve">re at or above the </w:t>
            </w:r>
            <w:r w:rsidRPr="00C205FC" w:rsidR="00C205FC">
              <w:rPr>
                <w:rFonts w:ascii="Verdana" w:hAnsi="Verdana" w:eastAsia="Times New Roman"/>
                <w:bdr w:val="none" w:color="auto" w:sz="0" w:space="0"/>
                <w:lang w:val="en-GB"/>
              </w:rPr>
              <w:t>H</w:t>
            </w:r>
            <w:r w:rsidRPr="00C205FC" w:rsidR="00A765CF">
              <w:rPr>
                <w:rFonts w:ascii="Verdana" w:hAnsi="Verdana" w:eastAsia="Times New Roman"/>
                <w:bdr w:val="none" w:color="auto" w:sz="0" w:space="0"/>
                <w:lang w:val="en-GB"/>
              </w:rPr>
              <w:t xml:space="preserve">ealth </w:t>
            </w:r>
            <w:r w:rsidRPr="00C205FC" w:rsidR="00C205FC">
              <w:rPr>
                <w:rFonts w:ascii="Verdana" w:hAnsi="Verdana" w:eastAsia="Times New Roman"/>
                <w:bdr w:val="none" w:color="auto" w:sz="0" w:space="0"/>
                <w:lang w:val="en-GB"/>
              </w:rPr>
              <w:t>B</w:t>
            </w:r>
            <w:r w:rsidRPr="00C205FC" w:rsidR="00A765CF">
              <w:rPr>
                <w:rFonts w:ascii="Verdana" w:hAnsi="Verdana" w:eastAsia="Times New Roman"/>
                <w:bdr w:val="none" w:color="auto" w:sz="0" w:space="0"/>
                <w:lang w:val="en-GB"/>
              </w:rPr>
              <w:t xml:space="preserve">oard’s </w:t>
            </w:r>
            <w:r w:rsidRPr="00C205FC" w:rsidR="00C205FC">
              <w:rPr>
                <w:rFonts w:ascii="Verdana" w:hAnsi="Verdana" w:eastAsia="Times New Roman"/>
                <w:bdr w:val="none" w:color="auto" w:sz="0" w:space="0"/>
                <w:lang w:val="en-GB"/>
              </w:rPr>
              <w:t>R</w:t>
            </w:r>
            <w:r w:rsidRPr="00C205FC" w:rsidR="00A765CF">
              <w:rPr>
                <w:rFonts w:ascii="Verdana" w:hAnsi="Verdana" w:eastAsia="Times New Roman"/>
                <w:bdr w:val="none" w:color="auto" w:sz="0" w:space="0"/>
                <w:lang w:val="en-GB"/>
              </w:rPr>
              <w:t xml:space="preserve">isk appetite. </w:t>
            </w:r>
          </w:p>
          <w:p w:rsidRPr="00EF3F74" w:rsidR="00C205FC" w:rsidP="4FF0557B" w:rsidRDefault="3E16E634" w14:paraId="1B16D5FB" w14:textId="3D333B84">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N</w:t>
            </w:r>
            <w:r w:rsidRPr="00C205FC" w:rsidR="36ACFD3B">
              <w:rPr>
                <w:rFonts w:ascii="Verdana" w:hAnsi="Verdana" w:eastAsia="Times New Roman"/>
                <w:bdr w:val="none" w:color="auto" w:sz="0" w:space="0"/>
                <w:lang w:val="en-GB"/>
              </w:rPr>
              <w:t>o new risks ha</w:t>
            </w:r>
            <w:r>
              <w:rPr>
                <w:rFonts w:ascii="Verdana" w:hAnsi="Verdana" w:eastAsia="Times New Roman"/>
                <w:bdr w:val="none" w:color="auto" w:sz="0" w:space="0"/>
                <w:lang w:val="en-GB"/>
              </w:rPr>
              <w:t>d</w:t>
            </w:r>
            <w:r w:rsidRPr="00C205FC" w:rsidR="36ACFD3B">
              <w:rPr>
                <w:rFonts w:ascii="Verdana" w:hAnsi="Verdana" w:eastAsia="Times New Roman"/>
                <w:bdr w:val="none" w:color="auto" w:sz="0" w:space="0"/>
                <w:lang w:val="en-GB"/>
              </w:rPr>
              <w:t xml:space="preserve"> been </w:t>
            </w:r>
            <w:r w:rsidRPr="00C205FC" w:rsidR="20C7B5F2">
              <w:rPr>
                <w:rFonts w:ascii="Verdana" w:hAnsi="Verdana" w:eastAsia="Times New Roman"/>
                <w:bdr w:val="none" w:color="auto" w:sz="0" w:space="0"/>
                <w:lang w:val="en-GB"/>
              </w:rPr>
              <w:t>added,</w:t>
            </w:r>
            <w:r w:rsidRPr="00C205FC" w:rsidR="36ACFD3B">
              <w:rPr>
                <w:rFonts w:ascii="Verdana" w:hAnsi="Verdana" w:eastAsia="Times New Roman"/>
                <w:bdr w:val="none" w:color="auto" w:sz="0" w:space="0"/>
                <w:lang w:val="en-GB"/>
              </w:rPr>
              <w:t xml:space="preserve"> and none ha</w:t>
            </w:r>
            <w:r>
              <w:rPr>
                <w:rFonts w:ascii="Verdana" w:hAnsi="Verdana" w:eastAsia="Times New Roman"/>
                <w:bdr w:val="none" w:color="auto" w:sz="0" w:space="0"/>
                <w:lang w:val="en-GB"/>
              </w:rPr>
              <w:t>d</w:t>
            </w:r>
            <w:r w:rsidRPr="00C205FC" w:rsidR="36ACFD3B">
              <w:rPr>
                <w:rFonts w:ascii="Verdana" w:hAnsi="Verdana" w:eastAsia="Times New Roman"/>
                <w:bdr w:val="none" w:color="auto" w:sz="0" w:space="0"/>
                <w:lang w:val="en-GB"/>
              </w:rPr>
              <w:t xml:space="preserve"> been closed during this period</w:t>
            </w:r>
            <w:r w:rsidRPr="00EF3F74">
              <w:rPr>
                <w:rFonts w:ascii="Verdana" w:hAnsi="Verdana" w:eastAsia="Times New Roman"/>
                <w:bdr w:val="none" w:color="auto" w:sz="0" w:space="0"/>
                <w:lang w:val="en-GB"/>
              </w:rPr>
              <w:t>;</w:t>
            </w:r>
          </w:p>
          <w:p w:rsidRPr="00EF3F74" w:rsidR="00546C6C" w:rsidP="28955437" w:rsidRDefault="00A765CF" w14:paraId="7C99C004" w14:textId="20F03E27">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Times New Roman"/>
                <w:bdr w:val="none" w:color="auto" w:sz="0" w:space="0"/>
                <w:lang w:val="en-GB"/>
              </w:rPr>
            </w:pPr>
            <w:r w:rsidRPr="28955437">
              <w:rPr>
                <w:rFonts w:ascii="Verdana" w:hAnsi="Verdana"/>
              </w:rPr>
              <w:t xml:space="preserve">One risk score reduction </w:t>
            </w:r>
            <w:r w:rsidRPr="28955437" w:rsidR="5585EB93">
              <w:rPr>
                <w:rFonts w:ascii="Verdana" w:hAnsi="Verdana"/>
              </w:rPr>
              <w:t xml:space="preserve">was </w:t>
            </w:r>
            <w:r w:rsidRPr="28955437">
              <w:rPr>
                <w:rFonts w:ascii="Verdana" w:hAnsi="Verdana"/>
              </w:rPr>
              <w:t>recorded</w:t>
            </w:r>
            <w:r w:rsidRPr="28955437" w:rsidR="7367D942">
              <w:rPr>
                <w:rFonts w:ascii="Verdana" w:hAnsi="Verdana"/>
              </w:rPr>
              <w:t>,</w:t>
            </w:r>
            <w:r w:rsidRPr="28955437" w:rsidR="00EF3F74">
              <w:rPr>
                <w:rFonts w:ascii="Verdana" w:hAnsi="Verdana"/>
              </w:rPr>
              <w:t xml:space="preserve"> </w:t>
            </w:r>
            <w:r w:rsidRPr="28955437" w:rsidR="6F0D6EB5">
              <w:rPr>
                <w:rFonts w:ascii="Verdana" w:hAnsi="Verdana"/>
              </w:rPr>
              <w:t>that being</w:t>
            </w:r>
            <w:r w:rsidRPr="28955437" w:rsidR="00EF3F74">
              <w:rPr>
                <w:rFonts w:ascii="Verdana" w:hAnsi="Verdana"/>
              </w:rPr>
              <w:t xml:space="preserve"> a</w:t>
            </w:r>
            <w:r w:rsidRPr="28955437">
              <w:rPr>
                <w:rFonts w:ascii="Verdana" w:hAnsi="Verdana"/>
              </w:rPr>
              <w:t xml:space="preserve">ccess to </w:t>
            </w:r>
            <w:r w:rsidRPr="28955437" w:rsidR="00EF3F74">
              <w:rPr>
                <w:rFonts w:ascii="Verdana" w:hAnsi="Verdana"/>
              </w:rPr>
              <w:t>Systemic Anti-Cancer Therapy (</w:t>
            </w:r>
            <w:r w:rsidRPr="28955437">
              <w:rPr>
                <w:rFonts w:ascii="Verdana" w:hAnsi="Verdana"/>
              </w:rPr>
              <w:t>SACT</w:t>
            </w:r>
            <w:r w:rsidRPr="28955437" w:rsidR="00EF3F74">
              <w:rPr>
                <w:rFonts w:ascii="Verdana" w:hAnsi="Verdana"/>
              </w:rPr>
              <w:t>)</w:t>
            </w:r>
            <w:r w:rsidRPr="28955437">
              <w:rPr>
                <w:rFonts w:ascii="Verdana" w:hAnsi="Verdana"/>
              </w:rPr>
              <w:t xml:space="preserve"> decreased from 25 to 20.</w:t>
            </w:r>
          </w:p>
          <w:p w:rsidR="00EA3771" w:rsidP="009D011F" w:rsidRDefault="00CB0371" w14:paraId="04F4446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 xml:space="preserve">KL </w:t>
            </w:r>
            <w:r w:rsidRPr="009D011F" w:rsidR="009D011F">
              <w:rPr>
                <w:rFonts w:ascii="Verdana" w:hAnsi="Verdana" w:eastAsia="Times New Roman"/>
                <w:bdr w:val="none" w:color="auto" w:sz="0" w:space="0"/>
                <w:lang w:val="en-GB"/>
              </w:rPr>
              <w:t xml:space="preserve">queried the scoring of the risk relating to </w:t>
            </w:r>
            <w:r w:rsidRPr="00EA3771" w:rsidR="00EA3771">
              <w:rPr>
                <w:rFonts w:ascii="Verdana" w:hAnsi="Verdana" w:eastAsia="Times New Roman"/>
                <w:bdr w:val="none" w:color="auto" w:sz="0" w:space="0"/>
                <w:lang w:val="en-GB"/>
              </w:rPr>
              <w:t>Child and Adolescent Mental Health Services</w:t>
            </w:r>
            <w:r w:rsidR="00EA3771">
              <w:rPr>
                <w:rFonts w:ascii="Verdana" w:hAnsi="Verdana" w:eastAsia="Times New Roman"/>
                <w:bdr w:val="none" w:color="auto" w:sz="0" w:space="0"/>
                <w:lang w:val="en-GB"/>
              </w:rPr>
              <w:t xml:space="preserve"> (</w:t>
            </w:r>
            <w:r w:rsidRPr="009D011F" w:rsidR="009D011F">
              <w:rPr>
                <w:rFonts w:ascii="Verdana" w:hAnsi="Verdana" w:eastAsia="Times New Roman"/>
                <w:bdr w:val="none" w:color="auto" w:sz="0" w:space="0"/>
                <w:lang w:val="en-GB"/>
              </w:rPr>
              <w:t>CA</w:t>
            </w:r>
            <w:r w:rsidR="00EA3771">
              <w:rPr>
                <w:rFonts w:ascii="Verdana" w:hAnsi="Verdana" w:eastAsia="Times New Roman"/>
                <w:bdr w:val="none" w:color="auto" w:sz="0" w:space="0"/>
                <w:lang w:val="en-GB"/>
              </w:rPr>
              <w:t>H</w:t>
            </w:r>
            <w:r w:rsidRPr="009D011F" w:rsidR="009D011F">
              <w:rPr>
                <w:rFonts w:ascii="Verdana" w:hAnsi="Verdana" w:eastAsia="Times New Roman"/>
                <w:bdr w:val="none" w:color="auto" w:sz="0" w:space="0"/>
                <w:lang w:val="en-GB"/>
              </w:rPr>
              <w:t>MS</w:t>
            </w:r>
            <w:r w:rsidR="00EA3771">
              <w:rPr>
                <w:rFonts w:ascii="Verdana" w:hAnsi="Verdana" w:eastAsia="Times New Roman"/>
                <w:bdr w:val="none" w:color="auto" w:sz="0" w:space="0"/>
                <w:lang w:val="en-GB"/>
              </w:rPr>
              <w:t>)</w:t>
            </w:r>
            <w:r w:rsidRPr="009D011F" w:rsidR="009D011F">
              <w:rPr>
                <w:rFonts w:ascii="Verdana" w:hAnsi="Verdana" w:eastAsia="Times New Roman"/>
                <w:bdr w:val="none" w:color="auto" w:sz="0" w:space="0"/>
                <w:lang w:val="en-GB"/>
              </w:rPr>
              <w:t xml:space="preserve"> performance standards. </w:t>
            </w:r>
          </w:p>
          <w:p w:rsidR="00EA3771" w:rsidP="009D011F" w:rsidRDefault="00EA3771" w14:paraId="6E275C6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FD34F1" w:rsidP="009D011F" w:rsidRDefault="00EA3771" w14:paraId="0F6A4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ER</w:t>
            </w:r>
            <w:r w:rsidRPr="009D011F" w:rsidR="009D011F">
              <w:rPr>
                <w:rFonts w:ascii="Verdana" w:hAnsi="Verdana" w:eastAsia="Times New Roman"/>
                <w:bdr w:val="none" w:color="auto" w:sz="0" w:space="0"/>
                <w:lang w:val="en-GB"/>
              </w:rPr>
              <w:t xml:space="preserve"> responded, explaining engagement with the matron at HMP Swansea and acknowledged the challenging environment. </w:t>
            </w:r>
            <w:r>
              <w:rPr>
                <w:rFonts w:ascii="Verdana" w:hAnsi="Verdana" w:eastAsia="Times New Roman"/>
                <w:bdr w:val="none" w:color="auto" w:sz="0" w:space="0"/>
                <w:lang w:val="en-GB"/>
              </w:rPr>
              <w:t>ER</w:t>
            </w:r>
            <w:r w:rsidRPr="009D011F" w:rsidR="009D011F">
              <w:rPr>
                <w:rFonts w:ascii="Verdana" w:hAnsi="Verdana" w:eastAsia="Times New Roman"/>
                <w:bdr w:val="none" w:color="auto" w:sz="0" w:space="0"/>
                <w:lang w:val="en-GB"/>
              </w:rPr>
              <w:t xml:space="preserve"> confirmed ongoing work to improve support and development opportunities for staff and to address isolation issues as part of the community services review. </w:t>
            </w:r>
          </w:p>
          <w:p w:rsidR="00FD34F1" w:rsidP="009D011F" w:rsidRDefault="00FD34F1" w14:paraId="27A5770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FD34F1" w:rsidP="009D011F" w:rsidRDefault="00FD34F1" w14:paraId="221B8B6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JC</w:t>
            </w:r>
            <w:r w:rsidRPr="009D011F" w:rsidR="009D011F">
              <w:rPr>
                <w:rFonts w:ascii="Verdana" w:hAnsi="Verdana" w:eastAsia="Times New Roman"/>
                <w:bdr w:val="none" w:color="auto" w:sz="0" w:space="0"/>
                <w:lang w:val="en-GB"/>
              </w:rPr>
              <w:t xml:space="preserve"> highlighted progress in recruitment, including pharmacy technicians and administrative posts</w:t>
            </w:r>
            <w:r>
              <w:rPr>
                <w:rFonts w:ascii="Verdana" w:hAnsi="Verdana" w:eastAsia="Times New Roman"/>
                <w:bdr w:val="none" w:color="auto" w:sz="0" w:space="0"/>
                <w:lang w:val="en-GB"/>
              </w:rPr>
              <w:t>.</w:t>
            </w:r>
          </w:p>
          <w:p w:rsidR="00FD34F1" w:rsidP="009D011F" w:rsidRDefault="00FD34F1" w14:paraId="594CAFE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9D011F" w:rsidP="28955437" w:rsidRDefault="00FD34F1" w14:paraId="138B7B68" w14:textId="66863648">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Times New Roman"/>
                <w:bdr w:val="none" w:color="auto" w:sz="0" w:space="0"/>
                <w:lang w:val="en-GB"/>
              </w:rPr>
            </w:pPr>
            <w:r>
              <w:rPr>
                <w:rFonts w:ascii="Verdana" w:hAnsi="Verdana" w:eastAsia="Times New Roman"/>
                <w:bdr w:val="none" w:color="auto" w:sz="0" w:space="0"/>
                <w:lang w:val="en-GB"/>
              </w:rPr>
              <w:t>DL</w:t>
            </w:r>
            <w:r w:rsidRPr="009D011F" w:rsidR="009D011F">
              <w:rPr>
                <w:rFonts w:ascii="Verdana" w:hAnsi="Verdana" w:eastAsia="Times New Roman"/>
                <w:bdr w:val="none" w:color="auto" w:sz="0" w:space="0"/>
                <w:lang w:val="en-GB"/>
              </w:rPr>
              <w:t xml:space="preserve"> confirmed staffing improvements and advised that a planned site visit to the prison w</w:t>
            </w:r>
            <w:r>
              <w:rPr>
                <w:rFonts w:ascii="Verdana" w:hAnsi="Verdana" w:eastAsia="Times New Roman"/>
                <w:bdr w:val="none" w:color="auto" w:sz="0" w:space="0"/>
                <w:lang w:val="en-GB"/>
              </w:rPr>
              <w:t>ould</w:t>
            </w:r>
            <w:r w:rsidRPr="009D011F" w:rsidR="009D011F">
              <w:rPr>
                <w:rFonts w:ascii="Verdana" w:hAnsi="Verdana" w:eastAsia="Times New Roman"/>
                <w:bdr w:val="none" w:color="auto" w:sz="0" w:space="0"/>
                <w:lang w:val="en-GB"/>
              </w:rPr>
              <w:t xml:space="preserve"> be rescheduled following cancellation due to an incident</w:t>
            </w:r>
            <w:r w:rsidRPr="009D011F" w:rsidR="5DA6AEBA">
              <w:rPr>
                <w:rFonts w:ascii="Verdana" w:hAnsi="Verdana" w:eastAsia="Times New Roman"/>
                <w:bdr w:val="none" w:color="auto" w:sz="0" w:space="0"/>
                <w:lang w:val="en-GB"/>
              </w:rPr>
              <w:t xml:space="preserve"> at the prison</w:t>
            </w:r>
            <w:r w:rsidRPr="009D011F" w:rsidR="009D011F">
              <w:rPr>
                <w:rFonts w:ascii="Verdana" w:hAnsi="Verdana" w:eastAsia="Times New Roman"/>
                <w:bdr w:val="none" w:color="auto" w:sz="0" w:space="0"/>
                <w:lang w:val="en-GB"/>
              </w:rPr>
              <w:t>.</w:t>
            </w:r>
          </w:p>
          <w:p w:rsidRPr="009D011F" w:rsidR="00FD34F1" w:rsidP="009D011F" w:rsidRDefault="00FD34F1" w14:paraId="4B847A51"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FD34F1" w:rsidP="009D011F" w:rsidRDefault="00FD34F1" w14:paraId="20FCF8E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JC</w:t>
            </w:r>
            <w:r w:rsidRPr="009D011F" w:rsidR="009D011F">
              <w:rPr>
                <w:rFonts w:ascii="Verdana" w:hAnsi="Verdana" w:eastAsia="Times New Roman"/>
                <w:bdr w:val="none" w:color="auto" w:sz="0" w:space="0"/>
                <w:lang w:val="en-GB"/>
              </w:rPr>
              <w:t xml:space="preserve"> raised concerns about Risk 43, relating to Deprivation of Liberty Safeguards (</w:t>
            </w:r>
            <w:proofErr w:type="spellStart"/>
            <w:r w:rsidRPr="009D011F" w:rsidR="009D011F">
              <w:rPr>
                <w:rFonts w:ascii="Verdana" w:hAnsi="Verdana" w:eastAsia="Times New Roman"/>
                <w:bdr w:val="none" w:color="auto" w:sz="0" w:space="0"/>
                <w:lang w:val="en-GB"/>
              </w:rPr>
              <w:t>DoLS</w:t>
            </w:r>
            <w:proofErr w:type="spellEnd"/>
            <w:r w:rsidRPr="009D011F" w:rsidR="009D011F">
              <w:rPr>
                <w:rFonts w:ascii="Verdana" w:hAnsi="Verdana" w:eastAsia="Times New Roman"/>
                <w:bdr w:val="none" w:color="auto" w:sz="0" w:space="0"/>
                <w:lang w:val="en-GB"/>
              </w:rPr>
              <w:t xml:space="preserve">), </w:t>
            </w:r>
            <w:r>
              <w:rPr>
                <w:rFonts w:ascii="Verdana" w:hAnsi="Verdana" w:eastAsia="Times New Roman"/>
                <w:bdr w:val="none" w:color="auto" w:sz="0" w:space="0"/>
                <w:lang w:val="en-GB"/>
              </w:rPr>
              <w:t>highlighting</w:t>
            </w:r>
            <w:r w:rsidRPr="009D011F" w:rsidR="009D011F">
              <w:rPr>
                <w:rFonts w:ascii="Verdana" w:hAnsi="Verdana" w:eastAsia="Times New Roman"/>
                <w:bdr w:val="none" w:color="auto" w:sz="0" w:space="0"/>
                <w:lang w:val="en-GB"/>
              </w:rPr>
              <w:t xml:space="preserve"> a spike in breaches from two in June and one in July to seven in August. </w:t>
            </w:r>
          </w:p>
          <w:p w:rsidR="00FD34F1" w:rsidP="009D011F" w:rsidRDefault="00FD34F1" w14:paraId="3C1BB0DE"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65691B" w:rsidP="009D011F" w:rsidRDefault="00FD34F1" w14:paraId="7AE28C09"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HL</w:t>
            </w:r>
            <w:r w:rsidRPr="009D011F" w:rsidR="009D011F">
              <w:rPr>
                <w:rFonts w:ascii="Verdana" w:hAnsi="Verdana" w:eastAsia="Times New Roman"/>
                <w:bdr w:val="none" w:color="auto" w:sz="0" w:space="0"/>
                <w:lang w:val="en-GB"/>
              </w:rPr>
              <w:t xml:space="preserve"> confirmed this was discussed at the Mental Health Committee and committed to review the cases and provide an update on any common themes. </w:t>
            </w:r>
          </w:p>
          <w:p w:rsidR="0065691B" w:rsidP="009D011F" w:rsidRDefault="0065691B" w14:paraId="407403F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EF3F74" w:rsidP="009D011F" w:rsidRDefault="0065691B" w14:paraId="5E79F915"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ALF</w:t>
            </w:r>
            <w:r w:rsidRPr="009D011F" w:rsidR="009D011F">
              <w:rPr>
                <w:rFonts w:ascii="Verdana" w:hAnsi="Verdana" w:eastAsia="Times New Roman"/>
                <w:bdr w:val="none" w:color="auto" w:sz="0" w:space="0"/>
                <w:lang w:val="en-GB"/>
              </w:rPr>
              <w:t xml:space="preserve"> advised that breaches </w:t>
            </w:r>
            <w:r>
              <w:rPr>
                <w:rFonts w:ascii="Verdana" w:hAnsi="Verdana" w:eastAsia="Times New Roman"/>
                <w:bdr w:val="none" w:color="auto" w:sz="0" w:space="0"/>
                <w:lang w:val="en-GB"/>
              </w:rPr>
              <w:t>we</w:t>
            </w:r>
            <w:r w:rsidRPr="009D011F" w:rsidR="009D011F">
              <w:rPr>
                <w:rFonts w:ascii="Verdana" w:hAnsi="Verdana" w:eastAsia="Times New Roman"/>
                <w:bdr w:val="none" w:color="auto" w:sz="0" w:space="0"/>
                <w:lang w:val="en-GB"/>
              </w:rPr>
              <w:t>re likely to continue due to resource constraints and the complexity of reviews, even with increased staffing, and stressed the need to minimise both the number and duration of breaches.</w:t>
            </w:r>
          </w:p>
          <w:p w:rsidR="007059D1" w:rsidP="009D011F" w:rsidRDefault="007059D1" w14:paraId="5161F14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p>
          <w:p w:rsidR="007059D1" w:rsidP="009D011F" w:rsidRDefault="007059D1" w14:paraId="71BDC4A9"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Pr>
                <w:rFonts w:ascii="Verdana" w:hAnsi="Verdana" w:eastAsia="Times New Roman"/>
                <w:bdr w:val="none" w:color="auto" w:sz="0" w:space="0"/>
                <w:lang w:val="en-GB"/>
              </w:rPr>
              <w:t>The Committee:</w:t>
            </w:r>
          </w:p>
          <w:p w:rsidRPr="002874ED" w:rsidR="000F7D9A" w:rsidP="28955437" w:rsidRDefault="138A83D9" w14:paraId="7D6804BA" w14:textId="71ED3C12">
            <w:pPr>
              <w:pStyle w:val="ListParagraph"/>
              <w:numPr>
                <w:ilvl w:val="0"/>
                <w:numId w:val="6"/>
              </w:num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Times New Roman"/>
                <w:bdr w:val="none" w:color="auto" w:sz="0" w:space="0"/>
                <w:lang w:val="en-GB"/>
              </w:rPr>
            </w:pPr>
            <w:r w:rsidRPr="002874ED">
              <w:rPr>
                <w:rFonts w:ascii="Verdana" w:hAnsi="Verdana" w:eastAsia="Times New Roman"/>
                <w:b/>
                <w:bCs/>
                <w:bdr w:val="none" w:color="auto" w:sz="0" w:space="0"/>
                <w:lang w:val="en-GB"/>
              </w:rPr>
              <w:t>Agreed</w:t>
            </w:r>
            <w:r w:rsidRPr="002874ED">
              <w:rPr>
                <w:rFonts w:ascii="Verdana" w:hAnsi="Verdana" w:eastAsia="Times New Roman"/>
                <w:bdr w:val="none" w:color="auto" w:sz="0" w:space="0"/>
                <w:lang w:val="en-GB"/>
              </w:rPr>
              <w:t xml:space="preserve"> to </w:t>
            </w:r>
            <w:r w:rsidRPr="28955437">
              <w:rPr>
                <w:rFonts w:ascii="Verdana" w:hAnsi="Verdana" w:eastAsia="Times New Roman"/>
                <w:i/>
                <w:iCs/>
                <w:bdr w:val="none" w:color="auto" w:sz="0" w:space="0"/>
                <w:lang w:val="en-GB"/>
              </w:rPr>
              <w:t>assure</w:t>
            </w:r>
            <w:r w:rsidRPr="002874ED">
              <w:rPr>
                <w:rFonts w:ascii="Verdana" w:hAnsi="Verdana" w:eastAsia="Times New Roman"/>
                <w:bdr w:val="none" w:color="auto" w:sz="0" w:space="0"/>
                <w:lang w:val="en-GB"/>
              </w:rPr>
              <w:t xml:space="preserve"> the Board </w:t>
            </w:r>
            <w:r w:rsidRPr="002874ED" w:rsidR="29026A79">
              <w:rPr>
                <w:rFonts w:ascii="Verdana" w:hAnsi="Verdana" w:eastAsia="Times New Roman"/>
                <w:bdr w:val="none" w:color="auto" w:sz="0" w:space="0"/>
                <w:lang w:val="en-GB"/>
              </w:rPr>
              <w:t>that a comprehensive risk realignment process was actively underway, with risks being systematically reviewed and mapped to both the strategic and corporate risk registers. This ongoing work w</w:t>
            </w:r>
            <w:r w:rsidRPr="002874ED" w:rsidR="50EED758">
              <w:rPr>
                <w:rFonts w:ascii="Verdana" w:hAnsi="Verdana" w:eastAsia="Times New Roman"/>
                <w:bdr w:val="none" w:color="auto" w:sz="0" w:space="0"/>
                <w:lang w:val="en-GB"/>
              </w:rPr>
              <w:t>ould</w:t>
            </w:r>
            <w:r w:rsidRPr="002874ED" w:rsidR="29026A79">
              <w:rPr>
                <w:rFonts w:ascii="Verdana" w:hAnsi="Verdana" w:eastAsia="Times New Roman"/>
                <w:bdr w:val="none" w:color="auto" w:sz="0" w:space="0"/>
                <w:lang w:val="en-GB"/>
              </w:rPr>
              <w:t xml:space="preserve"> ensure that future </w:t>
            </w:r>
            <w:r w:rsidRPr="002874ED" w:rsidR="50EED758">
              <w:rPr>
                <w:rFonts w:ascii="Verdana" w:hAnsi="Verdana" w:eastAsia="Times New Roman"/>
                <w:bdr w:val="none" w:color="auto" w:sz="0" w:space="0"/>
                <w:lang w:val="en-GB"/>
              </w:rPr>
              <w:t>C</w:t>
            </w:r>
            <w:r w:rsidRPr="002874ED" w:rsidR="29026A79">
              <w:rPr>
                <w:rFonts w:ascii="Verdana" w:hAnsi="Verdana" w:eastAsia="Times New Roman"/>
                <w:bdr w:val="none" w:color="auto" w:sz="0" w:space="0"/>
                <w:lang w:val="en-GB"/>
              </w:rPr>
              <w:t>ommittee reports provide clear visibility of the most current and relevant risks, supporting effective oversight and escalation to the Board as needed</w:t>
            </w:r>
            <w:r w:rsidRPr="002874ED" w:rsidR="50EED758">
              <w:rPr>
                <w:rFonts w:ascii="Verdana" w:hAnsi="Verdana" w:eastAsia="Times New Roman"/>
                <w:bdr w:val="none" w:color="auto" w:sz="0" w:space="0"/>
                <w:lang w:val="en-GB"/>
              </w:rPr>
              <w:t>.</w:t>
            </w:r>
          </w:p>
          <w:p w:rsidRPr="002874ED" w:rsidR="007059D1" w:rsidP="28955437" w:rsidRDefault="007059D1" w14:paraId="0F1F7BEC" w14:textId="107E2153">
            <w:pPr>
              <w:pStyle w:val="ListParagraph"/>
              <w:numPr>
                <w:ilvl w:val="0"/>
                <w:numId w:val="6"/>
              </w:num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Times New Roman"/>
                <w:bdr w:val="none" w:color="auto" w:sz="0" w:space="0"/>
                <w:lang w:val="en-GB"/>
              </w:rPr>
            </w:pPr>
            <w:r w:rsidRPr="002874ED">
              <w:rPr>
                <w:rFonts w:ascii="Verdana" w:hAnsi="Verdana" w:eastAsia="Times New Roman"/>
                <w:b/>
                <w:bCs/>
                <w:bdr w:val="none" w:color="auto" w:sz="0" w:space="0"/>
                <w:lang w:val="en-GB"/>
              </w:rPr>
              <w:t>A</w:t>
            </w:r>
            <w:r w:rsidRPr="002874ED" w:rsidR="009076AE">
              <w:rPr>
                <w:rFonts w:ascii="Verdana" w:hAnsi="Verdana" w:eastAsia="Times New Roman"/>
                <w:b/>
                <w:bCs/>
                <w:bdr w:val="none" w:color="auto" w:sz="0" w:space="0"/>
                <w:lang w:val="en-GB"/>
              </w:rPr>
              <w:t>greed</w:t>
            </w:r>
            <w:r w:rsidRPr="002874ED" w:rsidR="009076AE">
              <w:rPr>
                <w:rFonts w:ascii="Verdana" w:hAnsi="Verdana" w:eastAsia="Times New Roman"/>
                <w:bdr w:val="none" w:color="auto" w:sz="0" w:space="0"/>
                <w:lang w:val="en-GB"/>
              </w:rPr>
              <w:t xml:space="preserve"> to</w:t>
            </w:r>
            <w:r w:rsidRPr="002874ED">
              <w:rPr>
                <w:rFonts w:ascii="Verdana" w:hAnsi="Verdana" w:eastAsia="Times New Roman"/>
                <w:bdr w:val="none" w:color="auto" w:sz="0" w:space="0"/>
                <w:lang w:val="en-GB"/>
              </w:rPr>
              <w:t xml:space="preserve"> </w:t>
            </w:r>
            <w:r w:rsidRPr="28955437">
              <w:rPr>
                <w:rFonts w:ascii="Verdana" w:hAnsi="Verdana" w:eastAsia="Times New Roman"/>
                <w:i/>
                <w:iCs/>
                <w:bdr w:val="none" w:color="auto" w:sz="0" w:space="0"/>
                <w:lang w:val="en-GB"/>
              </w:rPr>
              <w:t>alert</w:t>
            </w:r>
            <w:r w:rsidRPr="28955437" w:rsidR="009076AE">
              <w:rPr>
                <w:rFonts w:ascii="Verdana" w:hAnsi="Verdana" w:eastAsia="Times New Roman"/>
                <w:i/>
                <w:iCs/>
                <w:bdr w:val="none" w:color="auto" w:sz="0" w:space="0"/>
                <w:lang w:val="en-GB"/>
              </w:rPr>
              <w:t xml:space="preserve"> </w:t>
            </w:r>
            <w:r w:rsidRPr="002874ED" w:rsidR="009076AE">
              <w:rPr>
                <w:rFonts w:ascii="Verdana" w:hAnsi="Verdana" w:eastAsia="Times New Roman"/>
                <w:bdr w:val="none" w:color="auto" w:sz="0" w:space="0"/>
                <w:lang w:val="en-GB"/>
              </w:rPr>
              <w:t>the Board</w:t>
            </w:r>
            <w:r w:rsidRPr="002874ED">
              <w:rPr>
                <w:rFonts w:ascii="Verdana" w:hAnsi="Verdana" w:eastAsia="Times New Roman"/>
                <w:bdr w:val="none" w:color="auto" w:sz="0" w:space="0"/>
                <w:lang w:val="en-GB"/>
              </w:rPr>
              <w:t xml:space="preserve"> to</w:t>
            </w:r>
            <w:r w:rsidRPr="002874ED" w:rsidR="004F7A5D">
              <w:rPr>
                <w:rFonts w:ascii="Verdana" w:hAnsi="Verdana" w:eastAsia="Times New Roman"/>
                <w:bdr w:val="none" w:color="auto" w:sz="0" w:space="0"/>
                <w:lang w:val="en-GB"/>
              </w:rPr>
              <w:t xml:space="preserve"> the persistence of several high-risk areas that remained above the Health Board’s risk appetite. In particular, the committee highlighted ongoing concerns regarding Child and Adolescent Mental Health Services (CAMHS) performance, where the current risk scoring may not fully reflect the challenges in meeting required standards for access and care for vulnerable young people. The </w:t>
            </w:r>
            <w:r w:rsidRPr="002874ED" w:rsidR="00A16AC5">
              <w:rPr>
                <w:rFonts w:ascii="Verdana" w:hAnsi="Verdana" w:eastAsia="Times New Roman"/>
                <w:bdr w:val="none" w:color="auto" w:sz="0" w:space="0"/>
                <w:lang w:val="en-GB"/>
              </w:rPr>
              <w:t>C</w:t>
            </w:r>
            <w:r w:rsidRPr="002874ED" w:rsidR="004F7A5D">
              <w:rPr>
                <w:rFonts w:ascii="Verdana" w:hAnsi="Verdana" w:eastAsia="Times New Roman"/>
                <w:bdr w:val="none" w:color="auto" w:sz="0" w:space="0"/>
                <w:lang w:val="en-GB"/>
              </w:rPr>
              <w:t>ommittee also drew attention to the recent increase in Deprivation of Liberty Safeguards (</w:t>
            </w:r>
            <w:proofErr w:type="spellStart"/>
            <w:r w:rsidRPr="002874ED" w:rsidR="004F7A5D">
              <w:rPr>
                <w:rFonts w:ascii="Verdana" w:hAnsi="Verdana" w:eastAsia="Times New Roman"/>
                <w:bdr w:val="none" w:color="auto" w:sz="0" w:space="0"/>
                <w:lang w:val="en-GB"/>
              </w:rPr>
              <w:t>DoLS</w:t>
            </w:r>
            <w:proofErr w:type="spellEnd"/>
            <w:r w:rsidRPr="002874ED" w:rsidR="004F7A5D">
              <w:rPr>
                <w:rFonts w:ascii="Verdana" w:hAnsi="Verdana" w:eastAsia="Times New Roman"/>
                <w:bdr w:val="none" w:color="auto" w:sz="0" w:space="0"/>
                <w:lang w:val="en-GB"/>
              </w:rPr>
              <w:t>) breaches</w:t>
            </w:r>
            <w:r w:rsidRPr="002874ED" w:rsidR="00A16AC5">
              <w:rPr>
                <w:rFonts w:ascii="Verdana" w:hAnsi="Verdana" w:eastAsia="Times New Roman"/>
                <w:bdr w:val="none" w:color="auto" w:sz="0" w:space="0"/>
                <w:lang w:val="en-GB"/>
              </w:rPr>
              <w:t xml:space="preserve"> highlighting</w:t>
            </w:r>
            <w:r w:rsidRPr="002874ED" w:rsidR="004F7A5D">
              <w:rPr>
                <w:rFonts w:ascii="Verdana" w:hAnsi="Verdana" w:eastAsia="Times New Roman"/>
                <w:bdr w:val="none" w:color="auto" w:sz="0" w:space="0"/>
                <w:lang w:val="en-GB"/>
              </w:rPr>
              <w:t xml:space="preserve"> that these </w:t>
            </w:r>
            <w:r w:rsidRPr="002874ED" w:rsidR="00A16AC5">
              <w:rPr>
                <w:rFonts w:ascii="Verdana" w:hAnsi="Verdana" w:eastAsia="Times New Roman"/>
                <w:bdr w:val="none" w:color="auto" w:sz="0" w:space="0"/>
                <w:lang w:val="en-GB"/>
              </w:rPr>
              <w:t>we</w:t>
            </w:r>
            <w:r w:rsidRPr="002874ED" w:rsidR="004F7A5D">
              <w:rPr>
                <w:rFonts w:ascii="Verdana" w:hAnsi="Verdana" w:eastAsia="Times New Roman"/>
                <w:bdr w:val="none" w:color="auto" w:sz="0" w:space="0"/>
                <w:lang w:val="en-GB"/>
              </w:rPr>
              <w:t xml:space="preserve">re likely to continue due to the resource-intensive nature of reviews and limited staffing. The </w:t>
            </w:r>
            <w:r w:rsidRPr="002874ED" w:rsidR="00A16AC5">
              <w:rPr>
                <w:rFonts w:ascii="Verdana" w:hAnsi="Verdana" w:eastAsia="Times New Roman"/>
                <w:bdr w:val="none" w:color="auto" w:sz="0" w:space="0"/>
                <w:lang w:val="en-GB"/>
              </w:rPr>
              <w:t>C</w:t>
            </w:r>
            <w:r w:rsidRPr="002874ED" w:rsidR="004F7A5D">
              <w:rPr>
                <w:rFonts w:ascii="Verdana" w:hAnsi="Verdana" w:eastAsia="Times New Roman"/>
                <w:bdr w:val="none" w:color="auto" w:sz="0" w:space="0"/>
                <w:lang w:val="en-GB"/>
              </w:rPr>
              <w:t>ommittee emphasi</w:t>
            </w:r>
            <w:r w:rsidRPr="002874ED" w:rsidR="00A16AC5">
              <w:rPr>
                <w:rFonts w:ascii="Verdana" w:hAnsi="Verdana" w:eastAsia="Times New Roman"/>
                <w:bdr w:val="none" w:color="auto" w:sz="0" w:space="0"/>
                <w:lang w:val="en-GB"/>
              </w:rPr>
              <w:t>se</w:t>
            </w:r>
            <w:r w:rsidRPr="002874ED" w:rsidR="004F7A5D">
              <w:rPr>
                <w:rFonts w:ascii="Verdana" w:hAnsi="Verdana" w:eastAsia="Times New Roman"/>
                <w:bdr w:val="none" w:color="auto" w:sz="0" w:space="0"/>
                <w:lang w:val="en-GB"/>
              </w:rPr>
              <w:t>d the need for continued Board oversight of these areas, with further analysis underway to identify any emerging themes or additional mitigation required.</w:t>
            </w:r>
          </w:p>
        </w:tc>
      </w:tr>
      <w:tr w:rsidRPr="00EA199B" w:rsidR="00E349F6" w:rsidTr="53EB70BB" w14:paraId="0C0F5C7F" w14:textId="77777777">
        <w:trPr>
          <w:trHeight w:val="300"/>
        </w:trPr>
        <w:tc>
          <w:tcPr>
            <w:tcW w:w="1418" w:type="dxa"/>
            <w:tcMar>
              <w:top w:w="80" w:type="dxa"/>
              <w:left w:w="80" w:type="dxa"/>
              <w:bottom w:w="80" w:type="dxa"/>
              <w:right w:w="80" w:type="dxa"/>
            </w:tcMar>
          </w:tcPr>
          <w:p w:rsidRPr="00DB137E" w:rsidR="00E349F6" w:rsidP="00143E22" w:rsidRDefault="00E349F6" w14:paraId="025AF4FD" w14:textId="7746AAA0">
            <w:pPr>
              <w:spacing w:before="120" w:after="120"/>
              <w:jc w:val="both"/>
              <w:rPr>
                <w:rFonts w:ascii="Verdana" w:hAnsi="Verdana" w:cs="Arial"/>
                <w:b/>
                <w:bCs/>
              </w:rPr>
            </w:pPr>
            <w:r w:rsidRPr="07A0E2F5">
              <w:rPr>
                <w:rFonts w:ascii="Verdana" w:hAnsi="Verdana" w:cs="Arial"/>
                <w:b/>
                <w:bCs/>
              </w:rPr>
              <w:t>1</w:t>
            </w:r>
            <w:r w:rsidR="003226C9">
              <w:rPr>
                <w:rFonts w:ascii="Verdana" w:hAnsi="Verdana" w:cs="Arial"/>
                <w:b/>
                <w:bCs/>
              </w:rPr>
              <w:t>25</w:t>
            </w:r>
            <w:r w:rsidRPr="07A0E2F5">
              <w:rPr>
                <w:rFonts w:ascii="Verdana" w:hAnsi="Verdana" w:cs="Arial"/>
                <w:b/>
                <w:bCs/>
              </w:rPr>
              <w:t>/25</w:t>
            </w:r>
          </w:p>
        </w:tc>
        <w:tc>
          <w:tcPr>
            <w:tcW w:w="8930" w:type="dxa"/>
            <w:tcMar>
              <w:top w:w="80" w:type="dxa"/>
              <w:left w:w="80" w:type="dxa"/>
              <w:bottom w:w="80" w:type="dxa"/>
              <w:right w:w="80" w:type="dxa"/>
            </w:tcMar>
          </w:tcPr>
          <w:p w:rsidRPr="00DB137E" w:rsidR="00E349F6" w:rsidP="58984D27" w:rsidRDefault="00A5496C" w14:paraId="7675461A" w14:textId="07523DBC">
            <w:pPr>
              <w:pStyle w:val="NormalWeb"/>
              <w:shd w:val="clear" w:color="auto" w:fill="FFFFFF" w:themeFill="background1"/>
              <w:spacing w:before="0" w:beforeAutospacing="0" w:after="0" w:afterAutospacing="0"/>
              <w:jc w:val="both"/>
              <w:rPr>
                <w:rFonts w:ascii="Verdana" w:hAnsi="Verdana" w:cs="Arial"/>
              </w:rPr>
            </w:pPr>
            <w:r>
              <w:rPr>
                <w:rFonts w:ascii="Verdana" w:hAnsi="Verdana" w:cs="Arial"/>
                <w:b/>
                <w:bCs/>
              </w:rPr>
              <w:t>PUBLIC SERVICE OMBUDSMAN ANNUAL LETTER</w:t>
            </w:r>
          </w:p>
        </w:tc>
      </w:tr>
      <w:tr w:rsidRPr="0026086D" w:rsidR="00E349F6" w:rsidTr="53EB70BB" w14:paraId="14DF474C" w14:textId="77777777">
        <w:trPr>
          <w:trHeight w:val="300"/>
        </w:trPr>
        <w:tc>
          <w:tcPr>
            <w:tcW w:w="1418" w:type="dxa"/>
            <w:tcMar>
              <w:top w:w="80" w:type="dxa"/>
              <w:left w:w="80" w:type="dxa"/>
              <w:bottom w:w="80" w:type="dxa"/>
              <w:right w:w="80" w:type="dxa"/>
            </w:tcMar>
          </w:tcPr>
          <w:p w:rsidRPr="0026086D" w:rsidR="00E349F6" w:rsidP="00143E22" w:rsidRDefault="00E349F6" w14:paraId="48662F11" w14:textId="1B439C97">
            <w:pPr>
              <w:spacing w:before="120" w:after="120"/>
              <w:jc w:val="both"/>
              <w:rPr>
                <w:rFonts w:ascii="Verdana" w:hAnsi="Verdana" w:cs="Arial"/>
                <w:b/>
                <w:bCs/>
              </w:rPr>
            </w:pPr>
          </w:p>
        </w:tc>
        <w:tc>
          <w:tcPr>
            <w:tcW w:w="8930" w:type="dxa"/>
            <w:tcMar>
              <w:top w:w="80" w:type="dxa"/>
              <w:left w:w="80" w:type="dxa"/>
              <w:bottom w:w="80" w:type="dxa"/>
              <w:right w:w="80" w:type="dxa"/>
            </w:tcMar>
          </w:tcPr>
          <w:p w:rsidRPr="00E952B8" w:rsidR="00A5496C" w:rsidP="00A5496C" w:rsidRDefault="00A5496C" w14:paraId="0F86260B" w14:textId="68C0860F">
            <w:pPr>
              <w:pStyle w:val="NormalWeb"/>
              <w:shd w:val="clear" w:color="auto" w:fill="FFFFFF" w:themeFill="background1"/>
              <w:spacing w:line="259" w:lineRule="auto"/>
              <w:jc w:val="both"/>
              <w:rPr>
                <w:rFonts w:ascii="Verdana" w:hAnsi="Verdana" w:cs="Arial" w:eastAsiaTheme="minorEastAsia"/>
              </w:rPr>
            </w:pPr>
            <w:r w:rsidRPr="00E952B8">
              <w:rPr>
                <w:rFonts w:ascii="Verdana" w:hAnsi="Verdana" w:cs="Arial" w:eastAsiaTheme="minorEastAsia"/>
              </w:rPr>
              <w:t>HL presented the Public Service Ombudsman Annual Letter highlighting the following:</w:t>
            </w:r>
          </w:p>
          <w:p w:rsidRPr="00E952B8" w:rsidR="005C7803" w:rsidP="000A1330" w:rsidRDefault="005C7803" w14:paraId="343227E0" w14:textId="77777777">
            <w:pPr>
              <w:pStyle w:val="NormalWeb"/>
              <w:numPr>
                <w:ilvl w:val="0"/>
                <w:numId w:val="6"/>
              </w:numPr>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 xml:space="preserve">The </w:t>
            </w:r>
            <w:r w:rsidRPr="00E952B8" w:rsidR="00812D4F">
              <w:rPr>
                <w:rStyle w:val="normaltextrun"/>
                <w:rFonts w:ascii="Verdana" w:hAnsi="Verdana"/>
                <w:color w:val="000000"/>
                <w:bdr w:val="none" w:color="auto" w:sz="0" w:space="0" w:frame="1"/>
              </w:rPr>
              <w:t xml:space="preserve">Annual Ombudsman letter received, providing data on an </w:t>
            </w:r>
            <w:r w:rsidRPr="00E952B8">
              <w:rPr>
                <w:rStyle w:val="normaltextrun"/>
                <w:rFonts w:ascii="Verdana" w:hAnsi="Verdana"/>
                <w:color w:val="000000"/>
                <w:bdr w:val="none" w:color="auto" w:sz="0" w:space="0" w:frame="1"/>
              </w:rPr>
              <w:t>A</w:t>
            </w:r>
            <w:r w:rsidRPr="00E952B8" w:rsidR="00812D4F">
              <w:rPr>
                <w:rStyle w:val="normaltextrun"/>
                <w:rFonts w:ascii="Verdana" w:hAnsi="Verdana"/>
                <w:color w:val="000000"/>
                <w:bdr w:val="none" w:color="auto" w:sz="0" w:space="0" w:frame="1"/>
              </w:rPr>
              <w:t>ll-Wales basis</w:t>
            </w:r>
            <w:r w:rsidRPr="00E952B8">
              <w:rPr>
                <w:rStyle w:val="normaltextrun"/>
                <w:rFonts w:ascii="Verdana" w:hAnsi="Verdana"/>
                <w:color w:val="000000"/>
                <w:bdr w:val="none" w:color="auto" w:sz="0" w:space="0" w:frame="1"/>
              </w:rPr>
              <w:t>;</w:t>
            </w:r>
          </w:p>
          <w:p w:rsidRPr="00E952B8" w:rsidR="005C7803" w:rsidP="00812D4F" w:rsidRDefault="005C7803" w14:paraId="43508752" w14:textId="77777777">
            <w:pPr>
              <w:pStyle w:val="NormalWeb"/>
              <w:numPr>
                <w:ilvl w:val="0"/>
                <w:numId w:val="6"/>
              </w:numPr>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 xml:space="preserve">The </w:t>
            </w:r>
            <w:r w:rsidRPr="00E952B8" w:rsidR="00812D4F">
              <w:rPr>
                <w:rStyle w:val="normaltextrun"/>
                <w:rFonts w:ascii="Verdana" w:hAnsi="Verdana"/>
                <w:color w:val="000000"/>
                <w:bdr w:val="none" w:color="auto" w:sz="0" w:space="0" w:frame="1"/>
              </w:rPr>
              <w:t>Letter w</w:t>
            </w:r>
            <w:r w:rsidRPr="00E952B8">
              <w:rPr>
                <w:rStyle w:val="normaltextrun"/>
                <w:rFonts w:ascii="Verdana" w:hAnsi="Verdana"/>
                <w:color w:val="000000"/>
                <w:bdr w:val="none" w:color="auto" w:sz="0" w:space="0" w:frame="1"/>
              </w:rPr>
              <w:t>ould</w:t>
            </w:r>
            <w:r w:rsidRPr="00E952B8" w:rsidR="00812D4F">
              <w:rPr>
                <w:rStyle w:val="normaltextrun"/>
                <w:rFonts w:ascii="Verdana" w:hAnsi="Verdana"/>
                <w:color w:val="000000"/>
                <w:bdr w:val="none" w:color="auto" w:sz="0" w:space="0" w:frame="1"/>
              </w:rPr>
              <w:t xml:space="preserve"> be presented to the Board in November, following review by this </w:t>
            </w:r>
            <w:r w:rsidRPr="00E952B8">
              <w:rPr>
                <w:rStyle w:val="normaltextrun"/>
                <w:rFonts w:ascii="Verdana" w:hAnsi="Verdana"/>
                <w:color w:val="000000"/>
                <w:bdr w:val="none" w:color="auto" w:sz="0" w:space="0" w:frame="1"/>
              </w:rPr>
              <w:t>C</w:t>
            </w:r>
            <w:r w:rsidRPr="00E952B8" w:rsidR="00812D4F">
              <w:rPr>
                <w:rStyle w:val="normaltextrun"/>
                <w:rFonts w:ascii="Verdana" w:hAnsi="Verdana"/>
                <w:color w:val="000000"/>
                <w:bdr w:val="none" w:color="auto" w:sz="0" w:space="0" w:frame="1"/>
              </w:rPr>
              <w:t>ommittee</w:t>
            </w:r>
            <w:r w:rsidRPr="00E952B8">
              <w:rPr>
                <w:rStyle w:val="normaltextrun"/>
                <w:rFonts w:ascii="Verdana" w:hAnsi="Verdana"/>
                <w:color w:val="000000"/>
                <w:bdr w:val="none" w:color="auto" w:sz="0" w:space="0" w:frame="1"/>
              </w:rPr>
              <w:t>;</w:t>
            </w:r>
          </w:p>
          <w:p w:rsidRPr="00E952B8" w:rsidR="005C7803" w:rsidP="000A1330" w:rsidRDefault="005C7803" w14:paraId="4A5BFF40" w14:textId="01247225">
            <w:pPr>
              <w:pStyle w:val="NormalWeb"/>
              <w:numPr>
                <w:ilvl w:val="0"/>
                <w:numId w:val="6"/>
              </w:numPr>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The H</w:t>
            </w:r>
            <w:r w:rsidRPr="00E952B8" w:rsidR="00812D4F">
              <w:rPr>
                <w:rStyle w:val="normaltextrun"/>
                <w:rFonts w:ascii="Verdana" w:hAnsi="Verdana"/>
                <w:color w:val="000000"/>
                <w:bdr w:val="none" w:color="auto" w:sz="0" w:space="0" w:frame="1"/>
              </w:rPr>
              <w:t xml:space="preserve">ealth </w:t>
            </w:r>
            <w:r w:rsidRPr="00E952B8">
              <w:rPr>
                <w:rStyle w:val="normaltextrun"/>
                <w:rFonts w:ascii="Verdana" w:hAnsi="Verdana"/>
                <w:color w:val="000000"/>
                <w:bdr w:val="none" w:color="auto" w:sz="0" w:space="0" w:frame="1"/>
              </w:rPr>
              <w:t>B</w:t>
            </w:r>
            <w:r w:rsidRPr="00E952B8" w:rsidR="00812D4F">
              <w:rPr>
                <w:rStyle w:val="normaltextrun"/>
                <w:rFonts w:ascii="Verdana" w:hAnsi="Verdana"/>
                <w:color w:val="000000"/>
                <w:bdr w:val="none" w:color="auto" w:sz="0" w:space="0" w:frame="1"/>
              </w:rPr>
              <w:t xml:space="preserve">oard </w:t>
            </w:r>
            <w:r w:rsidRPr="00E952B8">
              <w:rPr>
                <w:rStyle w:val="normaltextrun"/>
                <w:rFonts w:ascii="Verdana" w:hAnsi="Verdana"/>
                <w:color w:val="000000"/>
                <w:bdr w:val="none" w:color="auto" w:sz="0" w:space="0" w:frame="1"/>
              </w:rPr>
              <w:t xml:space="preserve">was </w:t>
            </w:r>
            <w:r w:rsidRPr="00E952B8" w:rsidR="00812D4F">
              <w:rPr>
                <w:rStyle w:val="normaltextrun"/>
                <w:rFonts w:ascii="Verdana" w:hAnsi="Verdana"/>
                <w:color w:val="000000"/>
                <w:bdr w:val="none" w:color="auto" w:sz="0" w:space="0" w:frame="1"/>
              </w:rPr>
              <w:t>to consider Ombudsman data alongside its own data; complaints and assurance team currently undertaking this review</w:t>
            </w:r>
            <w:r w:rsidRPr="00E952B8">
              <w:rPr>
                <w:rStyle w:val="normaltextrun"/>
                <w:rFonts w:ascii="Verdana" w:hAnsi="Verdana"/>
                <w:color w:val="000000"/>
                <w:bdr w:val="none" w:color="auto" w:sz="0" w:space="0" w:frame="1"/>
              </w:rPr>
              <w:t>;</w:t>
            </w:r>
          </w:p>
          <w:p w:rsidRPr="00E952B8" w:rsidR="005C7803" w:rsidP="000A1330" w:rsidRDefault="005C7803" w14:paraId="5DC2121A" w14:textId="77777777">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 xml:space="preserve">The </w:t>
            </w:r>
            <w:r w:rsidRPr="00E952B8" w:rsidR="00812D4F">
              <w:rPr>
                <w:rStyle w:val="normaltextrun"/>
                <w:rFonts w:ascii="Verdana" w:hAnsi="Verdana"/>
                <w:color w:val="000000"/>
                <w:bdr w:val="none" w:color="auto" w:sz="0" w:space="0" w:frame="1"/>
              </w:rPr>
              <w:t xml:space="preserve">Health </w:t>
            </w:r>
            <w:r w:rsidRPr="00E952B8">
              <w:rPr>
                <w:rStyle w:val="normaltextrun"/>
                <w:rFonts w:ascii="Verdana" w:hAnsi="Verdana"/>
                <w:color w:val="000000"/>
                <w:bdr w:val="none" w:color="auto" w:sz="0" w:space="0" w:frame="1"/>
              </w:rPr>
              <w:t>B</w:t>
            </w:r>
            <w:r w:rsidRPr="00E952B8" w:rsidR="00812D4F">
              <w:rPr>
                <w:rStyle w:val="normaltextrun"/>
                <w:rFonts w:ascii="Verdana" w:hAnsi="Verdana"/>
                <w:color w:val="000000"/>
                <w:bdr w:val="none" w:color="auto" w:sz="0" w:space="0" w:frame="1"/>
              </w:rPr>
              <w:t>oard’s annual report on Duty of Candour and Quality was published on 9 September and shared with the Ombudsman</w:t>
            </w:r>
            <w:r w:rsidRPr="00E952B8">
              <w:rPr>
                <w:rStyle w:val="normaltextrun"/>
                <w:rFonts w:ascii="Verdana" w:hAnsi="Verdana"/>
                <w:color w:val="000000"/>
                <w:bdr w:val="none" w:color="auto" w:sz="0" w:space="0" w:frame="1"/>
              </w:rPr>
              <w:t>;</w:t>
            </w:r>
          </w:p>
          <w:p w:rsidRPr="00E952B8" w:rsidR="00A5496C" w:rsidP="000A1330" w:rsidRDefault="707EA98F" w14:paraId="4904D950" w14:textId="7EE292F1">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The o</w:t>
            </w:r>
            <w:r w:rsidRPr="00E952B8" w:rsidR="7A74BFE0">
              <w:rPr>
                <w:rStyle w:val="normaltextrun"/>
                <w:rFonts w:ascii="Verdana" w:hAnsi="Verdana"/>
                <w:color w:val="000000"/>
                <w:bdr w:val="none" w:color="auto" w:sz="0" w:space="0" w:frame="1"/>
              </w:rPr>
              <w:t>utcome of the Board’s consideration and any proposed actions w</w:t>
            </w:r>
            <w:r w:rsidRPr="00E952B8">
              <w:rPr>
                <w:rStyle w:val="normaltextrun"/>
                <w:rFonts w:ascii="Verdana" w:hAnsi="Verdana"/>
                <w:color w:val="000000"/>
                <w:bdr w:val="none" w:color="auto" w:sz="0" w:space="0" w:frame="1"/>
              </w:rPr>
              <w:t>ould</w:t>
            </w:r>
            <w:r w:rsidRPr="00E952B8" w:rsidR="7A74BFE0">
              <w:rPr>
                <w:rStyle w:val="normaltextrun"/>
                <w:rFonts w:ascii="Verdana" w:hAnsi="Verdana"/>
                <w:color w:val="000000"/>
                <w:bdr w:val="none" w:color="auto" w:sz="0" w:space="0" w:frame="1"/>
              </w:rPr>
              <w:t xml:space="preserve"> be communicated to the Ombudsman.</w:t>
            </w:r>
          </w:p>
          <w:p w:rsidR="4FF0557B" w:rsidP="4FF0557B" w:rsidRDefault="4FF0557B" w14:paraId="70C8A303" w14:textId="4CDCD60C">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themeColor="text1"/>
              </w:rPr>
            </w:pPr>
          </w:p>
          <w:p w:rsidRPr="00E952B8" w:rsidR="00F030A4" w:rsidP="00F030A4" w:rsidRDefault="383A2F3F" w14:paraId="0BCFB7BF" w14:textId="77777777">
            <w:pPr>
              <w:pStyle w:val="NormalWeb"/>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 xml:space="preserve">JC reviewed the complaints data highlighting that hospitals accounted for 56% and health services for 19% of complaints. </w:t>
            </w:r>
          </w:p>
          <w:p w:rsidR="4FF0557B" w:rsidP="4FF0557B" w:rsidRDefault="4FF0557B" w14:paraId="5A4DED89" w14:textId="7BD3FE59">
            <w:pPr>
              <w:pStyle w:val="NormalWeb"/>
              <w:shd w:val="clear" w:color="auto" w:fill="FFFFFF" w:themeFill="background1"/>
              <w:jc w:val="both"/>
              <w:rPr>
                <w:rStyle w:val="normaltextrun"/>
                <w:rFonts w:ascii="Verdana" w:hAnsi="Verdana"/>
                <w:color w:val="000000" w:themeColor="text1"/>
              </w:rPr>
            </w:pPr>
          </w:p>
          <w:p w:rsidRPr="00E952B8" w:rsidR="00F030A4" w:rsidP="00F030A4" w:rsidRDefault="383A2F3F" w14:paraId="00CC15A4" w14:textId="77777777">
            <w:pPr>
              <w:pStyle w:val="NormalWeb"/>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ALF commended the team for the positive figures and the speed of responses to the Ombudsman, describing the improvement as significant compared to previous years.</w:t>
            </w:r>
          </w:p>
          <w:p w:rsidR="4FF0557B" w:rsidP="4FF0557B" w:rsidRDefault="4FF0557B" w14:paraId="20B8500F" w14:textId="5EDCD2C4">
            <w:pPr>
              <w:pStyle w:val="NormalWeb"/>
              <w:shd w:val="clear" w:color="auto" w:fill="FFFFFF" w:themeFill="background1"/>
              <w:jc w:val="both"/>
              <w:rPr>
                <w:rStyle w:val="normaltextrun"/>
                <w:rFonts w:ascii="Verdana" w:hAnsi="Verdana"/>
                <w:color w:val="000000" w:themeColor="text1"/>
              </w:rPr>
            </w:pPr>
          </w:p>
          <w:p w:rsidRPr="00E952B8" w:rsidR="00F54BA6" w:rsidP="00F030A4" w:rsidRDefault="3D6E67B6" w14:paraId="4303B1BE" w14:textId="77777777">
            <w:pPr>
              <w:pStyle w:val="NormalWeb"/>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KL</w:t>
            </w:r>
            <w:r w:rsidRPr="00E952B8" w:rsidR="383A2F3F">
              <w:rPr>
                <w:rStyle w:val="normaltextrun"/>
                <w:rFonts w:ascii="Verdana" w:hAnsi="Verdana"/>
                <w:color w:val="000000"/>
                <w:bdr w:val="none" w:color="auto" w:sz="0" w:space="0" w:frame="1"/>
              </w:rPr>
              <w:t xml:space="preserve"> added that while the narrative show</w:t>
            </w:r>
            <w:r w:rsidRPr="00E952B8">
              <w:rPr>
                <w:rStyle w:val="normaltextrun"/>
                <w:rFonts w:ascii="Verdana" w:hAnsi="Verdana"/>
                <w:color w:val="000000"/>
                <w:bdr w:val="none" w:color="auto" w:sz="0" w:space="0" w:frame="1"/>
              </w:rPr>
              <w:t>ed</w:t>
            </w:r>
            <w:r w:rsidRPr="00E952B8" w:rsidR="383A2F3F">
              <w:rPr>
                <w:rStyle w:val="normaltextrun"/>
                <w:rFonts w:ascii="Verdana" w:hAnsi="Verdana"/>
                <w:color w:val="000000"/>
                <w:bdr w:val="none" w:color="auto" w:sz="0" w:space="0" w:frame="1"/>
              </w:rPr>
              <w:t xml:space="preserve"> an increase compared to 2023–24, figures </w:t>
            </w:r>
            <w:r w:rsidRPr="00E952B8">
              <w:rPr>
                <w:rStyle w:val="normaltextrun"/>
                <w:rFonts w:ascii="Verdana" w:hAnsi="Verdana"/>
                <w:color w:val="000000"/>
                <w:bdr w:val="none" w:color="auto" w:sz="0" w:space="0" w:frame="1"/>
              </w:rPr>
              <w:t>we</w:t>
            </w:r>
            <w:r w:rsidRPr="00E952B8" w:rsidR="383A2F3F">
              <w:rPr>
                <w:rStyle w:val="normaltextrun"/>
                <w:rFonts w:ascii="Verdana" w:hAnsi="Verdana"/>
                <w:color w:val="000000"/>
                <w:bdr w:val="none" w:color="auto" w:sz="0" w:space="0" w:frame="1"/>
              </w:rPr>
              <w:t xml:space="preserve">re slightly lower than in 2022–23. </w:t>
            </w:r>
          </w:p>
          <w:p w:rsidR="4FF0557B" w:rsidP="4FF0557B" w:rsidRDefault="4FF0557B" w14:paraId="0C737B3C" w14:textId="4817B278">
            <w:pPr>
              <w:pStyle w:val="NormalWeb"/>
              <w:shd w:val="clear" w:color="auto" w:fill="FFFFFF" w:themeFill="background1"/>
              <w:jc w:val="both"/>
              <w:rPr>
                <w:rStyle w:val="normaltextrun"/>
                <w:rFonts w:ascii="Verdana" w:hAnsi="Verdana"/>
                <w:color w:val="000000" w:themeColor="text1"/>
              </w:rPr>
            </w:pPr>
          </w:p>
          <w:p w:rsidRPr="00E952B8" w:rsidR="00F54BA6" w:rsidP="00F030A4" w:rsidRDefault="3D6E67B6" w14:paraId="04AAA59E" w14:textId="77777777">
            <w:pPr>
              <w:pStyle w:val="NormalWeb"/>
              <w:shd w:val="clear" w:color="auto" w:fill="FFFFFF" w:themeFill="background1"/>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ER</w:t>
            </w:r>
            <w:r w:rsidRPr="00E952B8" w:rsidR="383A2F3F">
              <w:rPr>
                <w:rStyle w:val="normaltextrun"/>
                <w:rFonts w:ascii="Verdana" w:hAnsi="Verdana"/>
                <w:color w:val="000000"/>
                <w:bdr w:val="none" w:color="auto" w:sz="0" w:space="0" w:frame="1"/>
              </w:rPr>
              <w:t xml:space="preserve"> highlighted the strong relationship built with the Ombudsman, crediting </w:t>
            </w:r>
            <w:r w:rsidRPr="00E952B8">
              <w:rPr>
                <w:rStyle w:val="normaltextrun"/>
                <w:rFonts w:ascii="Verdana" w:hAnsi="Verdana"/>
                <w:color w:val="000000"/>
                <w:bdr w:val="none" w:color="auto" w:sz="0" w:space="0" w:frame="1"/>
              </w:rPr>
              <w:t>HL</w:t>
            </w:r>
            <w:r w:rsidRPr="00E952B8" w:rsidR="383A2F3F">
              <w:rPr>
                <w:rStyle w:val="normaltextrun"/>
                <w:rFonts w:ascii="Verdana" w:hAnsi="Verdana"/>
                <w:color w:val="000000"/>
                <w:bdr w:val="none" w:color="auto" w:sz="0" w:space="0" w:frame="1"/>
              </w:rPr>
              <w:t xml:space="preserve"> and the team for timely responses and improved engagement. </w:t>
            </w:r>
          </w:p>
          <w:p w:rsidR="4FF0557B" w:rsidP="4FF0557B" w:rsidRDefault="4FF0557B" w14:paraId="187E138B" w14:textId="5DAC5ECC">
            <w:pPr>
              <w:pStyle w:val="NormalWeb"/>
              <w:shd w:val="clear" w:color="auto" w:fill="FFFFFF" w:themeFill="background1"/>
              <w:jc w:val="both"/>
              <w:rPr>
                <w:rStyle w:val="normaltextrun"/>
                <w:rFonts w:ascii="Verdana" w:hAnsi="Verdana"/>
                <w:color w:val="000000" w:themeColor="text1"/>
              </w:rPr>
            </w:pPr>
          </w:p>
          <w:p w:rsidRPr="00E952B8" w:rsidR="00F54BA6" w:rsidP="00F030A4" w:rsidRDefault="00F030A4" w14:paraId="19FEAC80" w14:textId="77A47D5F">
            <w:pPr>
              <w:pStyle w:val="NormalWeb"/>
              <w:shd w:val="clear" w:color="auto" w:fill="FFFFFF" w:themeFill="background1"/>
              <w:spacing w:before="0" w:beforeAutospacing="0" w:after="0" w:afterAutospacing="0"/>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 xml:space="preserve">The </w:t>
            </w:r>
            <w:r w:rsidRPr="00E952B8" w:rsidR="00F54BA6">
              <w:rPr>
                <w:rStyle w:val="normaltextrun"/>
                <w:rFonts w:ascii="Verdana" w:hAnsi="Verdana"/>
                <w:color w:val="000000"/>
                <w:bdr w:val="none" w:color="auto" w:sz="0" w:space="0" w:frame="1"/>
              </w:rPr>
              <w:t>C</w:t>
            </w:r>
            <w:r w:rsidRPr="00E952B8">
              <w:rPr>
                <w:rStyle w:val="normaltextrun"/>
                <w:rFonts w:ascii="Verdana" w:hAnsi="Verdana"/>
                <w:color w:val="000000"/>
                <w:bdr w:val="none" w:color="auto" w:sz="0" w:space="0" w:frame="1"/>
              </w:rPr>
              <w:t>ommittee</w:t>
            </w:r>
            <w:r w:rsidRPr="00E952B8" w:rsidR="00F54BA6">
              <w:rPr>
                <w:rStyle w:val="normaltextrun"/>
                <w:rFonts w:ascii="Verdana" w:hAnsi="Verdana"/>
                <w:color w:val="000000"/>
                <w:bdr w:val="none" w:color="auto" w:sz="0" w:space="0" w:frame="1"/>
              </w:rPr>
              <w:t>:</w:t>
            </w:r>
          </w:p>
          <w:p w:rsidRPr="00E952B8" w:rsidR="00F030A4" w:rsidP="00F54BA6" w:rsidRDefault="00F54BA6" w14:paraId="29B03724" w14:textId="62927A94">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color="auto" w:sz="0" w:space="0" w:frame="1"/>
              </w:rPr>
            </w:pPr>
            <w:r w:rsidRPr="00E952B8">
              <w:rPr>
                <w:rStyle w:val="normaltextrun"/>
                <w:rFonts w:ascii="Verdana" w:hAnsi="Verdana"/>
                <w:b/>
                <w:bCs/>
                <w:color w:val="000000"/>
                <w:bdr w:val="none" w:color="auto" w:sz="0" w:space="0" w:frame="1"/>
              </w:rPr>
              <w:t>A</w:t>
            </w:r>
            <w:r w:rsidRPr="00E952B8" w:rsidR="00F030A4">
              <w:rPr>
                <w:rStyle w:val="normaltextrun"/>
                <w:rFonts w:ascii="Verdana" w:hAnsi="Verdana"/>
                <w:b/>
                <w:bCs/>
                <w:color w:val="000000"/>
                <w:bdr w:val="none" w:color="auto" w:sz="0" w:space="0" w:frame="1"/>
              </w:rPr>
              <w:t>greed</w:t>
            </w:r>
            <w:r w:rsidRPr="00E952B8" w:rsidR="00F030A4">
              <w:rPr>
                <w:rStyle w:val="normaltextrun"/>
                <w:rFonts w:ascii="Verdana" w:hAnsi="Verdana"/>
                <w:color w:val="000000"/>
                <w:bdr w:val="none" w:color="auto" w:sz="0" w:space="0" w:frame="1"/>
              </w:rPr>
              <w:t xml:space="preserve"> to </w:t>
            </w:r>
            <w:r w:rsidRPr="00E952B8" w:rsidR="00F030A4">
              <w:rPr>
                <w:rStyle w:val="normaltextrun"/>
                <w:rFonts w:ascii="Verdana" w:hAnsi="Verdana"/>
                <w:i/>
                <w:iCs/>
                <w:color w:val="000000"/>
                <w:bdr w:val="none" w:color="auto" w:sz="0" w:space="0" w:frame="1"/>
              </w:rPr>
              <w:t xml:space="preserve">accept </w:t>
            </w:r>
            <w:r w:rsidRPr="00E952B8" w:rsidR="00F030A4">
              <w:rPr>
                <w:rStyle w:val="normaltextrun"/>
                <w:rFonts w:ascii="Verdana" w:hAnsi="Verdana"/>
                <w:color w:val="000000"/>
                <w:bdr w:val="none" w:color="auto" w:sz="0" w:space="0" w:frame="1"/>
              </w:rPr>
              <w:t xml:space="preserve">the report and confirmed that the Ombudsman’s </w:t>
            </w:r>
            <w:r w:rsidRPr="00E952B8">
              <w:rPr>
                <w:rStyle w:val="normaltextrun"/>
                <w:rFonts w:ascii="Verdana" w:hAnsi="Verdana"/>
                <w:color w:val="000000"/>
                <w:bdr w:val="none" w:color="auto" w:sz="0" w:space="0" w:frame="1"/>
              </w:rPr>
              <w:t>A</w:t>
            </w:r>
            <w:r w:rsidRPr="00E952B8" w:rsidR="00F030A4">
              <w:rPr>
                <w:rStyle w:val="normaltextrun"/>
                <w:rFonts w:ascii="Verdana" w:hAnsi="Verdana"/>
                <w:color w:val="000000"/>
                <w:bdr w:val="none" w:color="auto" w:sz="0" w:space="0" w:frame="1"/>
              </w:rPr>
              <w:t xml:space="preserve">nnual </w:t>
            </w:r>
            <w:r w:rsidRPr="00E952B8">
              <w:rPr>
                <w:rStyle w:val="normaltextrun"/>
                <w:rFonts w:ascii="Verdana" w:hAnsi="Verdana"/>
                <w:color w:val="000000"/>
                <w:bdr w:val="none" w:color="auto" w:sz="0" w:space="0" w:frame="1"/>
              </w:rPr>
              <w:t>L</w:t>
            </w:r>
            <w:r w:rsidRPr="00E952B8" w:rsidR="00F030A4">
              <w:rPr>
                <w:rStyle w:val="normaltextrun"/>
                <w:rFonts w:ascii="Verdana" w:hAnsi="Verdana"/>
                <w:color w:val="000000"/>
                <w:bdr w:val="none" w:color="auto" w:sz="0" w:space="0" w:frame="1"/>
              </w:rPr>
              <w:t>etter w</w:t>
            </w:r>
            <w:r w:rsidRPr="00E952B8">
              <w:rPr>
                <w:rStyle w:val="normaltextrun"/>
                <w:rFonts w:ascii="Verdana" w:hAnsi="Verdana"/>
                <w:color w:val="000000"/>
                <w:bdr w:val="none" w:color="auto" w:sz="0" w:space="0" w:frame="1"/>
              </w:rPr>
              <w:t xml:space="preserve">ould </w:t>
            </w:r>
            <w:r w:rsidRPr="00E952B8" w:rsidR="00F030A4">
              <w:rPr>
                <w:rStyle w:val="normaltextrun"/>
                <w:rFonts w:ascii="Verdana" w:hAnsi="Verdana"/>
                <w:color w:val="000000"/>
                <w:bdr w:val="none" w:color="auto" w:sz="0" w:space="0" w:frame="1"/>
              </w:rPr>
              <w:t>be presented to the Board in November.</w:t>
            </w:r>
          </w:p>
          <w:p w:rsidRPr="00E952B8" w:rsidR="00332C22" w:rsidP="00F54BA6" w:rsidRDefault="00332C22" w14:paraId="54F62963" w14:textId="7D57999F">
            <w:pPr>
              <w:pStyle w:val="NormalWeb"/>
              <w:numPr>
                <w:ilvl w:val="0"/>
                <w:numId w:val="6"/>
              </w:numPr>
              <w:shd w:val="clear" w:color="auto" w:fill="FFFFFF" w:themeFill="background1"/>
              <w:spacing w:before="0" w:beforeAutospacing="0" w:after="0" w:afterAutospacing="0"/>
              <w:jc w:val="both"/>
              <w:rPr>
                <w:rStyle w:val="normaltextrun"/>
                <w:rFonts w:ascii="Verdana" w:hAnsi="Verdana"/>
                <w:color w:val="000000"/>
                <w:bdr w:val="none" w:color="auto" w:sz="0" w:space="0" w:frame="1"/>
              </w:rPr>
            </w:pPr>
            <w:r w:rsidRPr="00E952B8">
              <w:rPr>
                <w:rStyle w:val="normaltextrun"/>
                <w:rFonts w:ascii="Verdana" w:hAnsi="Verdana"/>
                <w:color w:val="000000"/>
                <w:bdr w:val="none" w:color="auto" w:sz="0" w:space="0" w:frame="1"/>
              </w:rPr>
              <w:t>Were assured Ombudsman Annual Letter.</w:t>
            </w:r>
          </w:p>
          <w:p w:rsidRPr="00E952B8" w:rsidR="00E349F6" w:rsidP="00A5496C" w:rsidRDefault="00E349F6" w14:paraId="13288767" w14:textId="7BD70A04">
            <w:pPr>
              <w:pStyle w:val="NormalWeb"/>
              <w:shd w:val="clear" w:color="auto" w:fill="FFFFFF" w:themeFill="background1"/>
              <w:spacing w:before="0" w:beforeAutospacing="0" w:after="0" w:afterAutospacing="0"/>
              <w:jc w:val="both"/>
            </w:pPr>
          </w:p>
        </w:tc>
      </w:tr>
      <w:tr w:rsidRPr="0026086D" w:rsidR="00E349F6" w:rsidTr="53EB70BB" w14:paraId="08313DD0" w14:textId="77777777">
        <w:trPr>
          <w:trHeight w:val="300"/>
        </w:trPr>
        <w:tc>
          <w:tcPr>
            <w:tcW w:w="1418" w:type="dxa"/>
            <w:tcMar>
              <w:top w:w="80" w:type="dxa"/>
              <w:left w:w="80" w:type="dxa"/>
              <w:bottom w:w="80" w:type="dxa"/>
              <w:right w:w="80" w:type="dxa"/>
            </w:tcMar>
          </w:tcPr>
          <w:p w:rsidRPr="0026086D" w:rsidR="00E349F6" w:rsidP="00423FDC" w:rsidRDefault="00E349F6" w14:paraId="54BEF005" w14:textId="0E346E21">
            <w:pPr>
              <w:spacing w:before="120" w:after="120"/>
              <w:jc w:val="both"/>
              <w:rPr>
                <w:rFonts w:ascii="Verdana" w:hAnsi="Verdana" w:cs="Arial"/>
                <w:b/>
                <w:bCs/>
              </w:rPr>
            </w:pPr>
            <w:r w:rsidRPr="07A0E2F5">
              <w:rPr>
                <w:rFonts w:ascii="Verdana" w:hAnsi="Verdana" w:cs="Arial"/>
                <w:b/>
                <w:bCs/>
              </w:rPr>
              <w:t>1</w:t>
            </w:r>
            <w:r w:rsidR="002F19E6">
              <w:rPr>
                <w:rFonts w:ascii="Verdana" w:hAnsi="Verdana" w:cs="Arial"/>
                <w:b/>
                <w:bCs/>
              </w:rPr>
              <w:t>26</w:t>
            </w:r>
            <w:r w:rsidRPr="07A0E2F5">
              <w:rPr>
                <w:rFonts w:ascii="Verdana" w:hAnsi="Verdana" w:cs="Arial"/>
                <w:b/>
                <w:bCs/>
              </w:rPr>
              <w:t>/25</w:t>
            </w:r>
          </w:p>
        </w:tc>
        <w:tc>
          <w:tcPr>
            <w:tcW w:w="8930" w:type="dxa"/>
            <w:tcMar>
              <w:top w:w="80" w:type="dxa"/>
              <w:left w:w="80" w:type="dxa"/>
              <w:bottom w:w="80" w:type="dxa"/>
              <w:right w:w="80" w:type="dxa"/>
            </w:tcMar>
          </w:tcPr>
          <w:p w:rsidRPr="00E952B8" w:rsidR="00E349F6" w:rsidP="4FF0557B" w:rsidRDefault="7032E4CA" w14:paraId="3C0ADF9C" w14:textId="09AEF125">
            <w:pPr>
              <w:pStyle w:val="NormalWeb"/>
              <w:shd w:val="clear" w:color="auto" w:fill="FFFFFF" w:themeFill="background1"/>
              <w:spacing w:before="0" w:beforeAutospacing="0" w:after="0" w:afterAutospacing="0"/>
              <w:jc w:val="both"/>
              <w:rPr>
                <w:rFonts w:ascii="Verdana" w:hAnsi="Verdana" w:cs="Arial"/>
                <w:b/>
                <w:bCs/>
              </w:rPr>
            </w:pPr>
            <w:r w:rsidRPr="4FF0557B">
              <w:rPr>
                <w:rFonts w:ascii="Verdana" w:hAnsi="Verdana" w:cs="Arial"/>
                <w:b/>
                <w:bCs/>
              </w:rPr>
              <w:t xml:space="preserve">NHS WALES INDIVIDUAL PATIENT FUNDING REQUEST PROCESS </w:t>
            </w:r>
          </w:p>
        </w:tc>
      </w:tr>
      <w:tr w:rsidRPr="0026086D" w:rsidR="00E349F6" w:rsidTr="53EB70BB" w14:paraId="3FDFB10A" w14:textId="77777777">
        <w:trPr>
          <w:trHeight w:val="300"/>
        </w:trPr>
        <w:tc>
          <w:tcPr>
            <w:tcW w:w="1418" w:type="dxa"/>
            <w:tcMar>
              <w:top w:w="80" w:type="dxa"/>
              <w:left w:w="80" w:type="dxa"/>
              <w:bottom w:w="80" w:type="dxa"/>
              <w:right w:w="80" w:type="dxa"/>
            </w:tcMar>
          </w:tcPr>
          <w:p w:rsidRPr="0026086D" w:rsidR="00E349F6" w:rsidP="00400118" w:rsidRDefault="00E349F6" w14:paraId="5AA12BA4" w14:textId="24C6556E">
            <w:pPr>
              <w:spacing w:before="120" w:after="120"/>
              <w:jc w:val="both"/>
              <w:rPr>
                <w:rFonts w:ascii="Verdana" w:hAnsi="Verdana" w:cs="Arial"/>
                <w:b/>
                <w:bCs/>
              </w:rPr>
            </w:pPr>
          </w:p>
        </w:tc>
        <w:tc>
          <w:tcPr>
            <w:tcW w:w="8930" w:type="dxa"/>
            <w:tcMar>
              <w:top w:w="80" w:type="dxa"/>
              <w:left w:w="80" w:type="dxa"/>
              <w:bottom w:w="80" w:type="dxa"/>
              <w:right w:w="80" w:type="dxa"/>
            </w:tcMar>
          </w:tcPr>
          <w:p w:rsidRPr="00E952B8" w:rsidR="00493F70" w:rsidP="07A0E2F5" w:rsidRDefault="00493F70" w14:paraId="0F5FE202" w14:textId="74F30382">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rPr>
                <w:rFonts w:ascii="Verdana" w:hAnsi="Verdana" w:cs="Arial"/>
              </w:rPr>
            </w:pPr>
            <w:r w:rsidRPr="00E952B8">
              <w:rPr>
                <w:rFonts w:ascii="Verdana" w:hAnsi="Verdana" w:cs="Arial"/>
              </w:rPr>
              <w:t xml:space="preserve">HL presented the NHS Wales Individual Patient Funding Request Process (IPFR) Policy </w:t>
            </w:r>
            <w:r w:rsidRPr="00E952B8" w:rsidR="0051717A">
              <w:rPr>
                <w:rFonts w:ascii="Verdana" w:hAnsi="Verdana" w:cs="Arial"/>
              </w:rPr>
              <w:t>for information for the Committee:</w:t>
            </w:r>
          </w:p>
          <w:p w:rsidRPr="00E952B8" w:rsidR="00E349F6" w:rsidP="07A0E2F5" w:rsidRDefault="008371FB" w14:paraId="74140A65" w14:textId="01B6CACC">
            <w:pPr>
              <w:pBdr>
                <w:top w:val="none" w:color="auto" w:sz="0" w:space="0"/>
                <w:left w:val="none" w:color="auto" w:sz="0" w:space="0"/>
                <w:bottom w:val="none" w:color="auto" w:sz="0" w:space="0"/>
                <w:right w:val="none" w:color="auto" w:sz="0" w:space="0"/>
                <w:between w:val="none" w:color="auto" w:sz="0" w:space="0"/>
              </w:pBdr>
              <w:spacing w:before="120" w:after="120" w:line="259" w:lineRule="auto"/>
              <w:jc w:val="both"/>
            </w:pPr>
            <w:r w:rsidRPr="00E952B8">
              <w:rPr>
                <w:rFonts w:ascii="Verdana" w:hAnsi="Verdana" w:cs="Arial"/>
              </w:rPr>
              <w:t xml:space="preserve">HL informed the Committee that the updated All Wales policies had been approved by the Joint Commissioning Committee and Management Board, in accordance with established policies, processes, and levels of authority, and were presented to the </w:t>
            </w:r>
            <w:r w:rsidRPr="00E952B8" w:rsidR="00104AEF">
              <w:rPr>
                <w:rFonts w:ascii="Verdana" w:hAnsi="Verdana" w:cs="Arial"/>
              </w:rPr>
              <w:t>C</w:t>
            </w:r>
            <w:r w:rsidRPr="00E952B8">
              <w:rPr>
                <w:rFonts w:ascii="Verdana" w:hAnsi="Verdana" w:cs="Arial"/>
              </w:rPr>
              <w:t xml:space="preserve">ommittee for formal noting. </w:t>
            </w:r>
          </w:p>
        </w:tc>
      </w:tr>
      <w:tr w:rsidRPr="0026086D" w:rsidR="00E349F6" w:rsidTr="53EB70BB" w14:paraId="5EABCA1F" w14:textId="77777777">
        <w:trPr>
          <w:trHeight w:val="300"/>
        </w:trPr>
        <w:tc>
          <w:tcPr>
            <w:tcW w:w="1418" w:type="dxa"/>
            <w:tcMar>
              <w:top w:w="80" w:type="dxa"/>
              <w:left w:w="80" w:type="dxa"/>
              <w:bottom w:w="80" w:type="dxa"/>
              <w:right w:w="80" w:type="dxa"/>
            </w:tcMar>
          </w:tcPr>
          <w:p w:rsidRPr="0026086D" w:rsidR="00E349F6" w:rsidP="00400118" w:rsidRDefault="00E349F6" w14:paraId="0397994A" w14:textId="14B68FD7">
            <w:pPr>
              <w:spacing w:before="120" w:after="120"/>
              <w:jc w:val="both"/>
              <w:rPr>
                <w:rFonts w:ascii="Verdana" w:hAnsi="Verdana" w:cs="Arial"/>
                <w:b/>
                <w:bCs/>
              </w:rPr>
            </w:pPr>
            <w:r w:rsidRPr="07A0E2F5">
              <w:rPr>
                <w:rFonts w:ascii="Verdana" w:hAnsi="Verdana" w:cs="Arial"/>
                <w:b/>
                <w:bCs/>
              </w:rPr>
              <w:t>1</w:t>
            </w:r>
            <w:r w:rsidR="00104AEF">
              <w:rPr>
                <w:rFonts w:ascii="Verdana" w:hAnsi="Verdana" w:cs="Arial"/>
                <w:b/>
                <w:bCs/>
              </w:rPr>
              <w:t>27</w:t>
            </w:r>
            <w:r w:rsidRPr="07A0E2F5">
              <w:rPr>
                <w:rFonts w:ascii="Verdana" w:hAnsi="Verdana" w:cs="Arial"/>
                <w:b/>
                <w:bCs/>
              </w:rPr>
              <w:t>/25</w:t>
            </w:r>
          </w:p>
        </w:tc>
        <w:tc>
          <w:tcPr>
            <w:tcW w:w="8930" w:type="dxa"/>
            <w:tcMar>
              <w:top w:w="80" w:type="dxa"/>
              <w:left w:w="80" w:type="dxa"/>
              <w:bottom w:w="80" w:type="dxa"/>
              <w:right w:w="80" w:type="dxa"/>
            </w:tcMar>
          </w:tcPr>
          <w:p w:rsidRPr="009958CE" w:rsidR="00E349F6" w:rsidP="0F965E15" w:rsidRDefault="00640253" w14:paraId="69E05863" w14:textId="328E1CA7">
            <w:pPr>
              <w:pBdr>
                <w:top w:val="none" w:color="000000" w:sz="0" w:space="0"/>
                <w:left w:val="none" w:color="000000" w:sz="0" w:space="0"/>
                <w:bottom w:val="none" w:color="000000" w:sz="0" w:space="0"/>
                <w:right w:val="none" w:color="000000" w:sz="0" w:space="0"/>
                <w:between w:val="none" w:color="000000" w:sz="0" w:space="0"/>
                <w:bar w:val="none" w:color="000000" w:sz="0"/>
              </w:pBdr>
              <w:spacing w:before="120" w:after="120" w:line="259" w:lineRule="auto"/>
              <w:jc w:val="both"/>
              <w:rPr>
                <w:rFonts w:ascii="Verdana" w:hAnsi="Verdana" w:eastAsia="Verdana" w:cs="Verdana"/>
                <w:b/>
                <w:bCs/>
                <w:shd w:val="clear" w:color="auto" w:fill="FFFFFF"/>
                <w:vertAlign w:val="superscript"/>
              </w:rPr>
            </w:pPr>
            <w:r w:rsidRPr="009958CE">
              <w:rPr>
                <w:rFonts w:ascii="Verdana" w:hAnsi="Verdana" w:cs="Arial"/>
                <w:b/>
                <w:bCs/>
              </w:rPr>
              <w:t xml:space="preserve">REFFERAL TO QUALITY AND SAFETY </w:t>
            </w:r>
          </w:p>
        </w:tc>
      </w:tr>
      <w:tr w:rsidR="00E349F6" w:rsidTr="53EB70BB" w14:paraId="267F8276" w14:textId="77777777">
        <w:trPr>
          <w:trHeight w:val="300"/>
        </w:trPr>
        <w:tc>
          <w:tcPr>
            <w:tcW w:w="1418" w:type="dxa"/>
            <w:tcMar>
              <w:top w:w="80" w:type="dxa"/>
              <w:left w:w="80" w:type="dxa"/>
              <w:bottom w:w="80" w:type="dxa"/>
              <w:right w:w="80" w:type="dxa"/>
            </w:tcMar>
          </w:tcPr>
          <w:p w:rsidR="00E349F6" w:rsidP="07A0E2F5" w:rsidRDefault="00E349F6" w14:paraId="151FB021" w14:textId="00715D86">
            <w:pPr>
              <w:jc w:val="both"/>
              <w:rPr>
                <w:rFonts w:ascii="Verdana" w:hAnsi="Verdana" w:cs="Arial"/>
                <w:b/>
                <w:bCs/>
              </w:rPr>
            </w:pPr>
          </w:p>
        </w:tc>
        <w:tc>
          <w:tcPr>
            <w:tcW w:w="8930" w:type="dxa"/>
            <w:tcMar>
              <w:top w:w="80" w:type="dxa"/>
              <w:left w:w="80" w:type="dxa"/>
              <w:bottom w:w="80" w:type="dxa"/>
              <w:right w:w="80" w:type="dxa"/>
            </w:tcMar>
          </w:tcPr>
          <w:p w:rsidRPr="00E952B8" w:rsidR="00E349F6" w:rsidP="00380E97" w:rsidRDefault="00380E97" w14:paraId="167B7F86" w14:textId="77777777">
            <w:pPr>
              <w:spacing w:line="259" w:lineRule="auto"/>
              <w:jc w:val="both"/>
              <w:rPr>
                <w:rFonts w:ascii="Verdana" w:hAnsi="Verdana" w:cs="Arial"/>
              </w:rPr>
            </w:pPr>
            <w:r w:rsidRPr="00E952B8">
              <w:rPr>
                <w:rFonts w:ascii="Verdana" w:hAnsi="Verdana" w:cs="Arial"/>
              </w:rPr>
              <w:t xml:space="preserve">The Audit Committee referred a Limited Assurance report on Equality to the Quality and Safety Committee. RT discussed </w:t>
            </w:r>
            <w:r w:rsidRPr="00E952B8" w:rsidR="00640253">
              <w:rPr>
                <w:rFonts w:ascii="Verdana" w:hAnsi="Verdana" w:cs="Arial"/>
              </w:rPr>
              <w:t>the following:</w:t>
            </w:r>
          </w:p>
          <w:p w:rsidRPr="00E952B8" w:rsidR="00627D20" w:rsidP="00380E97" w:rsidRDefault="00627D20" w14:paraId="6714DE55" w14:textId="77777777">
            <w:pPr>
              <w:spacing w:line="259" w:lineRule="auto"/>
              <w:jc w:val="both"/>
              <w:rPr>
                <w:rFonts w:ascii="Verdana" w:hAnsi="Verdana" w:cs="Arial"/>
              </w:rPr>
            </w:pPr>
          </w:p>
          <w:p w:rsidRPr="00E952B8" w:rsidR="00627D20" w:rsidP="00380E97" w:rsidRDefault="00627D20" w14:paraId="2252AD82" w14:textId="77777777">
            <w:pPr>
              <w:spacing w:line="259" w:lineRule="auto"/>
              <w:jc w:val="both"/>
              <w:rPr>
                <w:rFonts w:ascii="Verdana" w:hAnsi="Verdana" w:cs="Arial"/>
              </w:rPr>
            </w:pPr>
            <w:r w:rsidRPr="00E952B8">
              <w:rPr>
                <w:rFonts w:ascii="Verdana" w:hAnsi="Verdana" w:cs="Arial"/>
              </w:rPr>
              <w:t xml:space="preserve">RT explained that while progress had been made on the Strategic Equity, Diversity and Belonging Plan, significant challenges remain due to resource constraints and staffing shortages, including the absence of key leads. The original plan to recruit a Head of Equality, Diversity and Belonging was paused as part of the savings agenda, and recent sickness absences had further impacted delivery. Despite these challenges, the strategic group had resumed activity, with the next meeting scheduled for 27 November to approve Terms of Reference and finalise a 12-month action plan. </w:t>
            </w:r>
            <w:r w:rsidRPr="00E952B8" w:rsidR="00E87840">
              <w:rPr>
                <w:rFonts w:ascii="Verdana" w:hAnsi="Verdana" w:cs="Arial"/>
              </w:rPr>
              <w:t>RT informed that a</w:t>
            </w:r>
            <w:r w:rsidRPr="00E952B8">
              <w:rPr>
                <w:rFonts w:ascii="Verdana" w:hAnsi="Verdana" w:cs="Arial"/>
              </w:rPr>
              <w:t xml:space="preserve"> Board development session on the strategic equity plan ha</w:t>
            </w:r>
            <w:r w:rsidRPr="00E952B8" w:rsidR="00E87840">
              <w:rPr>
                <w:rFonts w:ascii="Verdana" w:hAnsi="Verdana" w:cs="Arial"/>
              </w:rPr>
              <w:t>d</w:t>
            </w:r>
            <w:r w:rsidRPr="00E952B8">
              <w:rPr>
                <w:rFonts w:ascii="Verdana" w:hAnsi="Verdana" w:cs="Arial"/>
              </w:rPr>
              <w:t xml:space="preserve"> been rescheduled to January, which w</w:t>
            </w:r>
            <w:r w:rsidRPr="00E952B8" w:rsidR="00E87840">
              <w:rPr>
                <w:rFonts w:ascii="Verdana" w:hAnsi="Verdana" w:cs="Arial"/>
              </w:rPr>
              <w:t>ould</w:t>
            </w:r>
            <w:r w:rsidRPr="00E952B8">
              <w:rPr>
                <w:rFonts w:ascii="Verdana" w:hAnsi="Verdana" w:cs="Arial"/>
              </w:rPr>
              <w:t xml:space="preserve"> allow additional time for preparation. R</w:t>
            </w:r>
            <w:r w:rsidRPr="00E952B8" w:rsidR="00E87840">
              <w:rPr>
                <w:rFonts w:ascii="Verdana" w:hAnsi="Verdana" w:cs="Arial"/>
              </w:rPr>
              <w:t>T</w:t>
            </w:r>
            <w:r w:rsidRPr="00E952B8">
              <w:rPr>
                <w:rFonts w:ascii="Verdana" w:hAnsi="Verdana" w:cs="Arial"/>
              </w:rPr>
              <w:t xml:space="preserve"> assured the </w:t>
            </w:r>
            <w:r w:rsidRPr="00E952B8" w:rsidR="00E87840">
              <w:rPr>
                <w:rFonts w:ascii="Verdana" w:hAnsi="Verdana" w:cs="Arial"/>
              </w:rPr>
              <w:t>C</w:t>
            </w:r>
            <w:r w:rsidRPr="00E952B8">
              <w:rPr>
                <w:rFonts w:ascii="Verdana" w:hAnsi="Verdana" w:cs="Arial"/>
              </w:rPr>
              <w:t xml:space="preserve">ommittee that integrated impact assessments </w:t>
            </w:r>
            <w:r w:rsidRPr="00E952B8" w:rsidR="00E87840">
              <w:rPr>
                <w:rFonts w:ascii="Verdana" w:hAnsi="Verdana" w:cs="Arial"/>
              </w:rPr>
              <w:t>we</w:t>
            </w:r>
            <w:r w:rsidRPr="00E952B8">
              <w:rPr>
                <w:rFonts w:ascii="Verdana" w:hAnsi="Verdana" w:cs="Arial"/>
              </w:rPr>
              <w:t>re being embedded in decision-making processes, demonstrating progress despite current pressures.</w:t>
            </w:r>
          </w:p>
          <w:p w:rsidRPr="00E952B8" w:rsidR="00E87840" w:rsidP="00380E97" w:rsidRDefault="00E87840" w14:paraId="25FD0747" w14:textId="77777777">
            <w:pPr>
              <w:spacing w:line="259" w:lineRule="auto"/>
              <w:jc w:val="both"/>
              <w:rPr>
                <w:rFonts w:ascii="Verdana" w:hAnsi="Verdana" w:cs="Arial"/>
                <w:b/>
                <w:bCs/>
              </w:rPr>
            </w:pPr>
            <w:r w:rsidRPr="00E952B8">
              <w:rPr>
                <w:rFonts w:ascii="Verdana" w:hAnsi="Verdana" w:cs="Arial"/>
                <w:b/>
                <w:bCs/>
              </w:rPr>
              <w:t>ACTION: RT</w:t>
            </w:r>
          </w:p>
          <w:p w:rsidRPr="00E952B8" w:rsidR="00D973BD" w:rsidP="00380E97" w:rsidRDefault="00D973BD" w14:paraId="49E9A8B9" w14:textId="77777777">
            <w:pPr>
              <w:spacing w:line="259" w:lineRule="auto"/>
              <w:jc w:val="both"/>
              <w:rPr>
                <w:rFonts w:ascii="Verdana" w:hAnsi="Verdana" w:cs="Arial"/>
              </w:rPr>
            </w:pPr>
          </w:p>
          <w:p w:rsidRPr="00E952B8" w:rsidR="006660BD" w:rsidP="00C50F21" w:rsidRDefault="00C50F21" w14:paraId="56D0CA99" w14:textId="77777777">
            <w:pPr>
              <w:spacing w:line="259" w:lineRule="auto"/>
              <w:jc w:val="both"/>
              <w:rPr>
                <w:rFonts w:ascii="Verdana" w:hAnsi="Verdana" w:cs="Arial"/>
              </w:rPr>
            </w:pPr>
            <w:r w:rsidRPr="00E952B8">
              <w:rPr>
                <w:rFonts w:ascii="Verdana" w:hAnsi="Verdana" w:cs="Arial"/>
              </w:rPr>
              <w:t>JC highlighted that the Committee had been asked to provide additional assurance on the action plan and to consider prioritising monitoring for clarity of management and oversight, referencing concerns raised by N</w:t>
            </w:r>
            <w:r w:rsidRPr="00E952B8" w:rsidR="006660BD">
              <w:rPr>
                <w:rFonts w:ascii="Verdana" w:hAnsi="Verdana" w:cs="Arial"/>
              </w:rPr>
              <w:t>uria Zolle, Chair of the Audit Committee.</w:t>
            </w:r>
          </w:p>
          <w:p w:rsidRPr="00E952B8" w:rsidR="006660BD" w:rsidP="00C50F21" w:rsidRDefault="006660BD" w14:paraId="4EDBC1B2" w14:textId="77777777">
            <w:pPr>
              <w:spacing w:line="259" w:lineRule="auto"/>
              <w:jc w:val="both"/>
              <w:rPr>
                <w:rFonts w:ascii="Verdana" w:hAnsi="Verdana" w:cs="Arial"/>
              </w:rPr>
            </w:pPr>
          </w:p>
          <w:p w:rsidRPr="00E952B8" w:rsidR="00C50F21" w:rsidP="00C50F21" w:rsidRDefault="006660BD" w14:paraId="6F6CB98D" w14:textId="27AFFB77">
            <w:pPr>
              <w:spacing w:line="259" w:lineRule="auto"/>
              <w:jc w:val="both"/>
              <w:rPr>
                <w:rFonts w:ascii="Verdana" w:hAnsi="Verdana" w:cs="Arial"/>
              </w:rPr>
            </w:pPr>
            <w:r w:rsidRPr="00E952B8">
              <w:rPr>
                <w:rFonts w:ascii="Verdana" w:hAnsi="Verdana" w:cs="Arial"/>
              </w:rPr>
              <w:t>RT</w:t>
            </w:r>
            <w:r w:rsidRPr="00E952B8" w:rsidR="00C50F21">
              <w:rPr>
                <w:rFonts w:ascii="Verdana" w:hAnsi="Verdana" w:cs="Arial"/>
              </w:rPr>
              <w:t xml:space="preserve"> responded that arrangements were in place for the </w:t>
            </w:r>
            <w:r w:rsidRPr="00E952B8">
              <w:rPr>
                <w:rFonts w:ascii="Verdana" w:hAnsi="Verdana" w:cs="Arial"/>
              </w:rPr>
              <w:t>C</w:t>
            </w:r>
            <w:r w:rsidRPr="00E952B8" w:rsidR="00C50F21">
              <w:rPr>
                <w:rFonts w:ascii="Verdana" w:hAnsi="Verdana" w:cs="Arial"/>
              </w:rPr>
              <w:t>ommittee to progress the action plan</w:t>
            </w:r>
            <w:r w:rsidRPr="00E952B8">
              <w:rPr>
                <w:rFonts w:ascii="Verdana" w:hAnsi="Verdana" w:cs="Arial"/>
              </w:rPr>
              <w:t xml:space="preserve"> highlighting</w:t>
            </w:r>
            <w:r w:rsidRPr="00E952B8" w:rsidR="00C50F21">
              <w:rPr>
                <w:rFonts w:ascii="Verdana" w:hAnsi="Verdana" w:cs="Arial"/>
              </w:rPr>
              <w:t xml:space="preserve"> that the </w:t>
            </w:r>
            <w:r w:rsidRPr="00E952B8">
              <w:rPr>
                <w:rFonts w:ascii="Verdana" w:hAnsi="Verdana" w:cs="Arial"/>
              </w:rPr>
              <w:t>B</w:t>
            </w:r>
            <w:r w:rsidRPr="00E952B8" w:rsidR="00C50F21">
              <w:rPr>
                <w:rFonts w:ascii="Verdana" w:hAnsi="Verdana" w:cs="Arial"/>
              </w:rPr>
              <w:t xml:space="preserve">oard </w:t>
            </w:r>
            <w:r w:rsidRPr="00E952B8">
              <w:rPr>
                <w:rFonts w:ascii="Verdana" w:hAnsi="Verdana" w:cs="Arial"/>
              </w:rPr>
              <w:t>D</w:t>
            </w:r>
            <w:r w:rsidRPr="00E952B8" w:rsidR="00C50F21">
              <w:rPr>
                <w:rFonts w:ascii="Verdana" w:hAnsi="Verdana" w:cs="Arial"/>
              </w:rPr>
              <w:t xml:space="preserve">evelopment session had been rescheduled to January. </w:t>
            </w:r>
            <w:r w:rsidRPr="00E952B8">
              <w:rPr>
                <w:rFonts w:ascii="Verdana" w:hAnsi="Verdana" w:cs="Arial"/>
              </w:rPr>
              <w:t>RT</w:t>
            </w:r>
            <w:r w:rsidRPr="00E952B8" w:rsidR="00C50F21">
              <w:rPr>
                <w:rFonts w:ascii="Verdana" w:hAnsi="Verdana" w:cs="Arial"/>
              </w:rPr>
              <w:t xml:space="preserve"> expressed optimism that, with staff returning, the timetable could be recharged and emphasised that this work remains a priority for the team.</w:t>
            </w:r>
          </w:p>
          <w:p w:rsidRPr="00E952B8" w:rsidR="00C50F21" w:rsidP="00C50F21" w:rsidRDefault="00C50F21" w14:paraId="39175108" w14:textId="77777777">
            <w:pPr>
              <w:spacing w:line="259" w:lineRule="auto"/>
              <w:jc w:val="both"/>
              <w:rPr>
                <w:rFonts w:ascii="Verdana" w:hAnsi="Verdana" w:cs="Arial"/>
              </w:rPr>
            </w:pPr>
          </w:p>
          <w:p w:rsidRPr="00E952B8" w:rsidR="00006BCE" w:rsidP="4FF0557B" w:rsidRDefault="3CF6CE5E" w14:paraId="78A5F253" w14:textId="5D14ED75">
            <w:pPr>
              <w:spacing w:line="259" w:lineRule="auto"/>
              <w:jc w:val="both"/>
              <w:rPr>
                <w:rFonts w:ascii="Verdana" w:hAnsi="Verdana" w:cs="Arial"/>
              </w:rPr>
            </w:pPr>
            <w:r w:rsidRPr="4FF0557B">
              <w:rPr>
                <w:rFonts w:ascii="Verdana" w:hAnsi="Verdana" w:cs="Arial"/>
              </w:rPr>
              <w:t>J</w:t>
            </w:r>
            <w:r w:rsidRPr="4FF0557B" w:rsidR="08CC4DF8">
              <w:rPr>
                <w:rFonts w:ascii="Verdana" w:hAnsi="Verdana" w:cs="Arial"/>
              </w:rPr>
              <w:t>C</w:t>
            </w:r>
            <w:r w:rsidRPr="4FF0557B" w:rsidR="1DBDBDBA">
              <w:rPr>
                <w:rFonts w:ascii="Verdana" w:hAnsi="Verdana" w:cs="Arial"/>
              </w:rPr>
              <w:t xml:space="preserve"> </w:t>
            </w:r>
            <w:r w:rsidRPr="4FF0557B">
              <w:rPr>
                <w:rFonts w:ascii="Verdana" w:hAnsi="Verdana" w:cs="Arial"/>
              </w:rPr>
              <w:t xml:space="preserve">reiterated the importance of addressing concerns, particularly those raised by </w:t>
            </w:r>
            <w:r w:rsidRPr="4FF0557B" w:rsidR="08CC4DF8">
              <w:rPr>
                <w:rFonts w:ascii="Verdana" w:hAnsi="Verdana" w:cs="Arial"/>
              </w:rPr>
              <w:t>NZ</w:t>
            </w:r>
            <w:r w:rsidRPr="4FF0557B">
              <w:rPr>
                <w:rFonts w:ascii="Verdana" w:hAnsi="Verdana" w:cs="Arial"/>
              </w:rPr>
              <w:t xml:space="preserve"> and confirmed that the </w:t>
            </w:r>
            <w:r w:rsidRPr="4FF0557B" w:rsidR="08CC4DF8">
              <w:rPr>
                <w:rFonts w:ascii="Verdana" w:hAnsi="Verdana" w:cs="Arial"/>
              </w:rPr>
              <w:t>C</w:t>
            </w:r>
            <w:r w:rsidRPr="4FF0557B">
              <w:rPr>
                <w:rFonts w:ascii="Verdana" w:hAnsi="Verdana" w:cs="Arial"/>
              </w:rPr>
              <w:t xml:space="preserve">ommittee would need to advise the Board of ongoing staffing challenges and risks. </w:t>
            </w:r>
          </w:p>
          <w:p w:rsidRPr="00E952B8" w:rsidR="00006BCE" w:rsidP="4FF0557B" w:rsidRDefault="00006BCE" w14:paraId="44F23B7F" w14:textId="6F939BDA">
            <w:pPr>
              <w:spacing w:line="259" w:lineRule="auto"/>
              <w:jc w:val="both"/>
              <w:rPr>
                <w:rFonts w:ascii="Verdana" w:hAnsi="Verdana" w:cs="Arial"/>
              </w:rPr>
            </w:pPr>
          </w:p>
          <w:p w:rsidRPr="00E952B8" w:rsidR="00006BCE" w:rsidP="00380E97" w:rsidRDefault="00006BCE" w14:paraId="5C8CC676" w14:textId="77777777">
            <w:pPr>
              <w:spacing w:line="259" w:lineRule="auto"/>
              <w:jc w:val="both"/>
              <w:rPr>
                <w:rFonts w:ascii="Verdana" w:hAnsi="Verdana" w:cs="Arial"/>
              </w:rPr>
            </w:pPr>
            <w:r w:rsidRPr="00E952B8">
              <w:rPr>
                <w:rFonts w:ascii="Verdana" w:hAnsi="Verdana" w:cs="Arial"/>
              </w:rPr>
              <w:t xml:space="preserve">The Committee: </w:t>
            </w:r>
          </w:p>
          <w:p w:rsidRPr="00E952B8" w:rsidR="006660BD" w:rsidP="002F49F1" w:rsidRDefault="006660BD" w14:paraId="183AAFC1" w14:textId="1CD2D6C1">
            <w:pPr>
              <w:pStyle w:val="ListParagraph"/>
              <w:numPr>
                <w:ilvl w:val="0"/>
                <w:numId w:val="6"/>
              </w:numPr>
              <w:spacing w:line="259" w:lineRule="auto"/>
              <w:jc w:val="both"/>
              <w:rPr>
                <w:rFonts w:ascii="Verdana" w:hAnsi="Verdana" w:cs="Arial"/>
              </w:rPr>
            </w:pPr>
            <w:r w:rsidRPr="28955437">
              <w:rPr>
                <w:rFonts w:ascii="Verdana" w:hAnsi="Verdana" w:cs="Arial"/>
                <w:b/>
                <w:bCs/>
              </w:rPr>
              <w:t>Agreed</w:t>
            </w:r>
            <w:r w:rsidRPr="28955437">
              <w:rPr>
                <w:rFonts w:ascii="Verdana" w:hAnsi="Verdana" w:cs="Arial"/>
              </w:rPr>
              <w:t xml:space="preserve"> to </w:t>
            </w:r>
            <w:r w:rsidRPr="28955437">
              <w:rPr>
                <w:rFonts w:ascii="Verdana" w:hAnsi="Verdana" w:cs="Arial"/>
                <w:i/>
                <w:iCs/>
              </w:rPr>
              <w:t>advise</w:t>
            </w:r>
            <w:r w:rsidRPr="28955437">
              <w:rPr>
                <w:rFonts w:ascii="Verdana" w:hAnsi="Verdana" w:cs="Arial"/>
              </w:rPr>
              <w:t xml:space="preserve"> the Board</w:t>
            </w:r>
            <w:r w:rsidRPr="28955437" w:rsidR="002F49F1">
              <w:rPr>
                <w:rFonts w:ascii="Verdana" w:hAnsi="Verdana" w:cs="Arial"/>
              </w:rPr>
              <w:t xml:space="preserve"> of the ongoing staffing challenges impacting the delivery of the strategic equity plan, including recent staff absences that have affected progress and the ability to maintain the planned timetable. These challenges present</w:t>
            </w:r>
            <w:r w:rsidRPr="28955437" w:rsidR="00E952B8">
              <w:rPr>
                <w:rFonts w:ascii="Verdana" w:hAnsi="Verdana" w:cs="Arial"/>
              </w:rPr>
              <w:t>ed</w:t>
            </w:r>
            <w:r w:rsidRPr="28955437" w:rsidR="002F49F1">
              <w:rPr>
                <w:rFonts w:ascii="Verdana" w:hAnsi="Verdana" w:cs="Arial"/>
              </w:rPr>
              <w:t xml:space="preserve"> associated risks to the timely implementation and oversight of the action plan</w:t>
            </w:r>
            <w:r w:rsidRPr="28955437" w:rsidR="00E952B8">
              <w:rPr>
                <w:rFonts w:ascii="Verdana" w:hAnsi="Verdana" w:cs="Arial"/>
              </w:rPr>
              <w:t>.</w:t>
            </w:r>
          </w:p>
        </w:tc>
      </w:tr>
      <w:tr w:rsidR="00E349F6" w:rsidTr="53EB70BB" w14:paraId="23EAC48E" w14:textId="77777777">
        <w:trPr>
          <w:trHeight w:val="300"/>
        </w:trPr>
        <w:tc>
          <w:tcPr>
            <w:tcW w:w="1418" w:type="dxa"/>
            <w:tcMar>
              <w:top w:w="80" w:type="dxa"/>
              <w:left w:w="80" w:type="dxa"/>
              <w:bottom w:w="80" w:type="dxa"/>
              <w:right w:w="80" w:type="dxa"/>
            </w:tcMar>
          </w:tcPr>
          <w:p w:rsidR="00E349F6" w:rsidP="07A0E2F5" w:rsidRDefault="00E349F6" w14:paraId="0736D7C7" w14:textId="7ADFC80B">
            <w:pPr>
              <w:jc w:val="both"/>
              <w:rPr>
                <w:rFonts w:ascii="Verdana" w:hAnsi="Verdana" w:cs="Arial"/>
                <w:b/>
                <w:bCs/>
              </w:rPr>
            </w:pPr>
            <w:r w:rsidRPr="07A0E2F5">
              <w:rPr>
                <w:rFonts w:ascii="Verdana" w:hAnsi="Verdana" w:cs="Arial"/>
                <w:b/>
                <w:bCs/>
                <w:color w:val="000000" w:themeColor="text1"/>
              </w:rPr>
              <w:t>1</w:t>
            </w:r>
            <w:r w:rsidR="00CE0632">
              <w:rPr>
                <w:rFonts w:ascii="Verdana" w:hAnsi="Verdana" w:cs="Arial"/>
                <w:b/>
                <w:bCs/>
                <w:color w:val="000000" w:themeColor="text1"/>
              </w:rPr>
              <w:t>28</w:t>
            </w:r>
            <w:r w:rsidRPr="07A0E2F5">
              <w:rPr>
                <w:rFonts w:ascii="Verdana" w:hAnsi="Verdana" w:cs="Arial"/>
                <w:b/>
                <w:bCs/>
                <w:color w:val="000000" w:themeColor="text1"/>
              </w:rPr>
              <w:t>/25</w:t>
            </w:r>
          </w:p>
        </w:tc>
        <w:tc>
          <w:tcPr>
            <w:tcW w:w="8930" w:type="dxa"/>
            <w:tcMar>
              <w:top w:w="80" w:type="dxa"/>
              <w:left w:w="80" w:type="dxa"/>
              <w:bottom w:w="80" w:type="dxa"/>
              <w:right w:w="80" w:type="dxa"/>
            </w:tcMar>
          </w:tcPr>
          <w:p w:rsidR="00E349F6" w:rsidP="07A0E2F5" w:rsidRDefault="00E349F6" w14:paraId="7AD5E6A5" w14:textId="3ADC1044">
            <w:pPr>
              <w:spacing w:line="259" w:lineRule="auto"/>
              <w:jc w:val="both"/>
              <w:rPr>
                <w:rFonts w:ascii="Verdana" w:hAnsi="Verdana" w:cs="Arial"/>
              </w:rPr>
            </w:pPr>
            <w:r w:rsidRPr="07A0E2F5">
              <w:rPr>
                <w:rFonts w:ascii="Verdana" w:hAnsi="Verdana" w:cs="Arial"/>
                <w:b/>
                <w:bCs/>
                <w:color w:val="000000" w:themeColor="text1"/>
              </w:rPr>
              <w:t>ANY OTHER BUSINESS</w:t>
            </w:r>
          </w:p>
        </w:tc>
      </w:tr>
      <w:tr w:rsidR="00E349F6" w:rsidTr="53EB70BB" w14:paraId="4C3510E2" w14:textId="77777777">
        <w:trPr>
          <w:trHeight w:val="300"/>
        </w:trPr>
        <w:tc>
          <w:tcPr>
            <w:tcW w:w="1418" w:type="dxa"/>
            <w:tcMar>
              <w:top w:w="80" w:type="dxa"/>
              <w:left w:w="80" w:type="dxa"/>
              <w:bottom w:w="80" w:type="dxa"/>
              <w:right w:w="80" w:type="dxa"/>
            </w:tcMar>
          </w:tcPr>
          <w:p w:rsidR="00E349F6" w:rsidP="07A0E2F5" w:rsidRDefault="00E349F6" w14:paraId="70CAEFAB" w14:textId="2768DA3F">
            <w:pPr>
              <w:jc w:val="both"/>
              <w:rPr>
                <w:rFonts w:ascii="Verdana" w:hAnsi="Verdana" w:cs="Arial"/>
                <w:b/>
                <w:bCs/>
                <w:color w:val="000000" w:themeColor="text1"/>
              </w:rPr>
            </w:pPr>
          </w:p>
        </w:tc>
        <w:tc>
          <w:tcPr>
            <w:tcW w:w="8930" w:type="dxa"/>
            <w:tcMar>
              <w:top w:w="80" w:type="dxa"/>
              <w:left w:w="80" w:type="dxa"/>
              <w:bottom w:w="80" w:type="dxa"/>
              <w:right w:w="80" w:type="dxa"/>
            </w:tcMar>
          </w:tcPr>
          <w:p w:rsidRPr="00DB06CF" w:rsidR="009133E3" w:rsidP="009133E3" w:rsidRDefault="5CCBD32C" w14:paraId="3955D60F" w14:textId="32FCE770">
            <w:pPr>
              <w:jc w:val="both"/>
              <w:rPr>
                <w:rFonts w:ascii="Verdana" w:hAnsi="Verdana" w:cs="Arial"/>
                <w:color w:val="000000" w:themeColor="text1"/>
              </w:rPr>
            </w:pPr>
            <w:r w:rsidRPr="28955437">
              <w:rPr>
                <w:rFonts w:ascii="Verdana" w:hAnsi="Verdana" w:cs="Arial"/>
                <w:color w:val="000000" w:themeColor="text1"/>
              </w:rPr>
              <w:t xml:space="preserve">ER provided an update on the programme approach for </w:t>
            </w:r>
            <w:r w:rsidRPr="28955437" w:rsidR="587A72B6">
              <w:rPr>
                <w:rFonts w:ascii="Verdana" w:hAnsi="Verdana" w:cs="Arial"/>
                <w:color w:val="000000" w:themeColor="text1"/>
              </w:rPr>
              <w:t>M</w:t>
            </w:r>
            <w:r w:rsidRPr="28955437">
              <w:rPr>
                <w:rFonts w:ascii="Verdana" w:hAnsi="Verdana" w:cs="Arial"/>
                <w:color w:val="000000" w:themeColor="text1"/>
              </w:rPr>
              <w:t xml:space="preserve">aternity, </w:t>
            </w:r>
            <w:r w:rsidRPr="28955437" w:rsidR="0CF1DFE2">
              <w:rPr>
                <w:rFonts w:ascii="Verdana" w:hAnsi="Verdana" w:cs="Arial"/>
                <w:color w:val="000000" w:themeColor="text1"/>
              </w:rPr>
              <w:t>N</w:t>
            </w:r>
            <w:r w:rsidRPr="28955437">
              <w:rPr>
                <w:rFonts w:ascii="Verdana" w:hAnsi="Verdana" w:cs="Arial"/>
                <w:color w:val="000000" w:themeColor="text1"/>
              </w:rPr>
              <w:t xml:space="preserve">eonatal, and </w:t>
            </w:r>
            <w:r w:rsidRPr="28955437" w:rsidR="2BACDCD8">
              <w:rPr>
                <w:rFonts w:ascii="Verdana" w:hAnsi="Verdana" w:cs="Arial"/>
                <w:color w:val="000000" w:themeColor="text1"/>
              </w:rPr>
              <w:t>P</w:t>
            </w:r>
            <w:r w:rsidRPr="28955437">
              <w:rPr>
                <w:rFonts w:ascii="Verdana" w:hAnsi="Verdana" w:cs="Arial"/>
                <w:color w:val="000000" w:themeColor="text1"/>
              </w:rPr>
              <w:t xml:space="preserve">erinatal </w:t>
            </w:r>
            <w:r w:rsidRPr="28955437" w:rsidR="2A1117CC">
              <w:rPr>
                <w:rFonts w:ascii="Verdana" w:hAnsi="Verdana" w:cs="Arial"/>
                <w:color w:val="000000" w:themeColor="text1"/>
              </w:rPr>
              <w:t>S</w:t>
            </w:r>
            <w:r w:rsidRPr="28955437">
              <w:rPr>
                <w:rFonts w:ascii="Verdana" w:hAnsi="Verdana" w:cs="Arial"/>
                <w:color w:val="000000" w:themeColor="text1"/>
              </w:rPr>
              <w:t xml:space="preserve">ervices. ER confirmed work was underway to establish a single streamlined reporting flow from the Perinatal Committee to the Quality and Safety Committee and then to the Board. A programme board was being developed to oversee improvement actions, including recommendations from the </w:t>
            </w:r>
            <w:r w:rsidRPr="28955437" w:rsidR="1C044E3C">
              <w:rPr>
                <w:rFonts w:ascii="Verdana" w:hAnsi="Verdana" w:cs="Arial"/>
                <w:color w:val="000000" w:themeColor="text1"/>
              </w:rPr>
              <w:t>I</w:t>
            </w:r>
            <w:r w:rsidRPr="28955437">
              <w:rPr>
                <w:rFonts w:ascii="Verdana" w:hAnsi="Verdana" w:cs="Arial"/>
                <w:color w:val="000000" w:themeColor="text1"/>
              </w:rPr>
              <w:t xml:space="preserve">ndependent </w:t>
            </w:r>
            <w:r w:rsidRPr="28955437" w:rsidR="4EE9EB21">
              <w:rPr>
                <w:rFonts w:ascii="Verdana" w:hAnsi="Verdana" w:cs="Arial"/>
                <w:color w:val="000000" w:themeColor="text1"/>
              </w:rPr>
              <w:t>R</w:t>
            </w:r>
            <w:r w:rsidRPr="28955437">
              <w:rPr>
                <w:rFonts w:ascii="Verdana" w:hAnsi="Verdana" w:cs="Arial"/>
                <w:color w:val="000000" w:themeColor="text1"/>
              </w:rPr>
              <w:t xml:space="preserve">eview, the All-Wales assessment, and the </w:t>
            </w:r>
            <w:r w:rsidRPr="28955437" w:rsidR="09375955">
              <w:rPr>
                <w:rFonts w:ascii="Verdana" w:hAnsi="Verdana" w:cs="Arial"/>
                <w:color w:val="000000" w:themeColor="text1"/>
              </w:rPr>
              <w:t>P</w:t>
            </w:r>
            <w:r w:rsidRPr="28955437">
              <w:rPr>
                <w:rFonts w:ascii="Verdana" w:hAnsi="Verdana" w:cs="Arial"/>
                <w:color w:val="000000" w:themeColor="text1"/>
              </w:rPr>
              <w:t xml:space="preserve">erinatal </w:t>
            </w:r>
            <w:r w:rsidRPr="28955437" w:rsidR="17E0D2BB">
              <w:rPr>
                <w:rFonts w:ascii="Verdana" w:hAnsi="Verdana" w:cs="Arial"/>
                <w:color w:val="000000" w:themeColor="text1"/>
              </w:rPr>
              <w:t>N</w:t>
            </w:r>
            <w:r w:rsidRPr="28955437">
              <w:rPr>
                <w:rFonts w:ascii="Verdana" w:hAnsi="Verdana" w:cs="Arial"/>
                <w:color w:val="000000" w:themeColor="text1"/>
              </w:rPr>
              <w:t>etwork. A programme lead, Fione Green, has been appointed to coordinate all improvement activity.</w:t>
            </w:r>
          </w:p>
          <w:p w:rsidRPr="00DB06CF" w:rsidR="009133E3" w:rsidP="009133E3" w:rsidRDefault="009133E3" w14:paraId="50565693" w14:textId="77777777">
            <w:pPr>
              <w:jc w:val="both"/>
              <w:rPr>
                <w:rFonts w:ascii="Verdana" w:hAnsi="Verdana" w:cs="Arial"/>
                <w:color w:val="000000" w:themeColor="text1"/>
              </w:rPr>
            </w:pPr>
          </w:p>
          <w:p w:rsidRPr="00DB06CF" w:rsidR="009133E3" w:rsidP="009133E3" w:rsidRDefault="009133E3" w14:paraId="2D01CCE0" w14:textId="4FA38C9E">
            <w:pPr>
              <w:jc w:val="both"/>
              <w:rPr>
                <w:rFonts w:ascii="Verdana" w:hAnsi="Verdana" w:cs="Arial"/>
                <w:color w:val="000000" w:themeColor="text1"/>
              </w:rPr>
            </w:pPr>
            <w:r w:rsidRPr="00DB06CF">
              <w:rPr>
                <w:rFonts w:ascii="Verdana" w:hAnsi="Verdana" w:cs="Arial"/>
                <w:color w:val="000000" w:themeColor="text1"/>
              </w:rPr>
              <w:t>ER highlighted immediate priorities addressed following the independent review:</w:t>
            </w:r>
          </w:p>
          <w:p w:rsidRPr="00DB06CF" w:rsidR="009133E3" w:rsidP="009133E3" w:rsidRDefault="009133E3" w14:paraId="391D7588" w14:textId="77777777">
            <w:pPr>
              <w:jc w:val="both"/>
              <w:rPr>
                <w:rFonts w:ascii="Verdana" w:hAnsi="Verdana" w:cs="Arial"/>
                <w:color w:val="000000" w:themeColor="text1"/>
              </w:rPr>
            </w:pPr>
          </w:p>
          <w:p w:rsidRPr="00DB06CF" w:rsidR="009133E3" w:rsidP="009133E3" w:rsidRDefault="009133E3" w14:paraId="088744CE" w14:textId="43B48F53">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Neonatal radiology assurance, interim 24-hour reporting arrangements agreed with Cardiff and Vale U</w:t>
            </w:r>
            <w:r w:rsidR="00DB06CF">
              <w:rPr>
                <w:rFonts w:ascii="Verdana" w:hAnsi="Verdana" w:cs="Arial"/>
                <w:color w:val="000000" w:themeColor="text1"/>
              </w:rPr>
              <w:t xml:space="preserve">niversity </w:t>
            </w:r>
            <w:r w:rsidRPr="00DB06CF">
              <w:rPr>
                <w:rFonts w:ascii="Verdana" w:hAnsi="Verdana" w:cs="Arial"/>
                <w:color w:val="000000" w:themeColor="text1"/>
              </w:rPr>
              <w:t>H</w:t>
            </w:r>
            <w:r w:rsidR="00DB06CF">
              <w:rPr>
                <w:rFonts w:ascii="Verdana" w:hAnsi="Verdana" w:cs="Arial"/>
                <w:color w:val="000000" w:themeColor="text1"/>
              </w:rPr>
              <w:t xml:space="preserve">ealth </w:t>
            </w:r>
            <w:r w:rsidRPr="00DB06CF">
              <w:rPr>
                <w:rFonts w:ascii="Verdana" w:hAnsi="Verdana" w:cs="Arial"/>
                <w:color w:val="000000" w:themeColor="text1"/>
              </w:rPr>
              <w:t>B</w:t>
            </w:r>
            <w:r w:rsidR="00DB06CF">
              <w:rPr>
                <w:rFonts w:ascii="Verdana" w:hAnsi="Verdana" w:cs="Arial"/>
                <w:color w:val="000000" w:themeColor="text1"/>
              </w:rPr>
              <w:t>oard</w:t>
            </w:r>
            <w:r w:rsidRPr="00DB06CF">
              <w:rPr>
                <w:rFonts w:ascii="Verdana" w:hAnsi="Verdana" w:cs="Arial"/>
                <w:color w:val="000000" w:themeColor="text1"/>
              </w:rPr>
              <w:t xml:space="preserve"> while a long-term solution is pursued;</w:t>
            </w:r>
          </w:p>
          <w:p w:rsidRPr="00DB06CF" w:rsidR="009133E3" w:rsidP="009133E3" w:rsidRDefault="5CCBD32C" w14:paraId="46F6B3DC" w14:textId="112D9465">
            <w:pPr>
              <w:pStyle w:val="ListParagraph"/>
              <w:numPr>
                <w:ilvl w:val="0"/>
                <w:numId w:val="6"/>
              </w:numPr>
              <w:jc w:val="both"/>
              <w:rPr>
                <w:rFonts w:ascii="Verdana" w:hAnsi="Verdana" w:cs="Arial"/>
                <w:color w:val="000000" w:themeColor="text1"/>
              </w:rPr>
            </w:pPr>
            <w:r w:rsidRPr="4FF0557B">
              <w:rPr>
                <w:rFonts w:ascii="Verdana" w:hAnsi="Verdana" w:cs="Arial"/>
                <w:color w:val="000000" w:themeColor="text1"/>
              </w:rPr>
              <w:t xml:space="preserve">Standard operating process between maternity services and Morriston </w:t>
            </w:r>
            <w:r w:rsidRPr="4FF0557B" w:rsidR="0B32C27B">
              <w:rPr>
                <w:rFonts w:ascii="Verdana" w:hAnsi="Verdana" w:cs="Arial"/>
              </w:rPr>
              <w:t>Intensive Therapy Unit (</w:t>
            </w:r>
            <w:r w:rsidRPr="4FF0557B">
              <w:rPr>
                <w:rFonts w:ascii="Verdana" w:hAnsi="Verdana" w:cs="Arial"/>
                <w:color w:val="000000" w:themeColor="text1"/>
              </w:rPr>
              <w:t>ITU</w:t>
            </w:r>
            <w:r w:rsidRPr="4FF0557B" w:rsidR="59A01422">
              <w:rPr>
                <w:rFonts w:ascii="Verdana" w:hAnsi="Verdana" w:cs="Arial"/>
                <w:color w:val="000000" w:themeColor="text1"/>
              </w:rPr>
              <w:t>)</w:t>
            </w:r>
            <w:r w:rsidRPr="4FF0557B">
              <w:rPr>
                <w:rFonts w:ascii="Verdana" w:hAnsi="Verdana" w:cs="Arial"/>
                <w:color w:val="000000" w:themeColor="text1"/>
              </w:rPr>
              <w:t xml:space="preserve"> implemented in September 2025</w:t>
            </w:r>
            <w:r w:rsidRPr="4FF0557B" w:rsidR="35BB6C69">
              <w:rPr>
                <w:rFonts w:ascii="Verdana" w:hAnsi="Verdana" w:cs="Arial"/>
                <w:color w:val="000000" w:themeColor="text1"/>
              </w:rPr>
              <w:t>;</w:t>
            </w:r>
          </w:p>
          <w:p w:rsidRPr="00DB06CF" w:rsidR="009133E3" w:rsidP="009133E3" w:rsidRDefault="009133E3" w14:paraId="015EE7D3" w14:textId="4C2B1464">
            <w:pPr>
              <w:pStyle w:val="ListParagraph"/>
              <w:numPr>
                <w:ilvl w:val="0"/>
                <w:numId w:val="6"/>
              </w:numPr>
              <w:jc w:val="both"/>
              <w:rPr>
                <w:rFonts w:ascii="Verdana" w:hAnsi="Verdana" w:cs="Arial"/>
                <w:color w:val="000000" w:themeColor="text1"/>
              </w:rPr>
            </w:pPr>
            <w:r w:rsidRPr="28955437">
              <w:rPr>
                <w:rFonts w:ascii="Verdana" w:hAnsi="Verdana" w:cs="Arial"/>
                <w:color w:val="000000" w:themeColor="text1"/>
              </w:rPr>
              <w:t xml:space="preserve">Strengthened governance for hypoxic brain injury reviews, with cases now referred for independent review under the </w:t>
            </w:r>
            <w:r w:rsidRPr="28955437" w:rsidR="20F1606C">
              <w:rPr>
                <w:rFonts w:ascii="Verdana" w:hAnsi="Verdana" w:cs="Arial"/>
                <w:color w:val="000000" w:themeColor="text1"/>
              </w:rPr>
              <w:t>MBRRACE</w:t>
            </w:r>
            <w:r w:rsidRPr="28955437">
              <w:rPr>
                <w:rFonts w:ascii="Verdana" w:hAnsi="Verdana" w:cs="Arial"/>
                <w:color w:val="000000" w:themeColor="text1"/>
              </w:rPr>
              <w:t xml:space="preserve"> system;</w:t>
            </w:r>
          </w:p>
          <w:p w:rsidRPr="00DB06CF" w:rsidR="009133E3" w:rsidP="009133E3" w:rsidRDefault="009133E3" w14:paraId="30F04885" w14:textId="034947C7">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Improved family engagement processes, with ongoing work to ensure early involvement and communication;</w:t>
            </w:r>
          </w:p>
          <w:p w:rsidRPr="00DB06CF" w:rsidR="009133E3" w:rsidP="009133E3" w:rsidRDefault="009133E3" w14:paraId="0D1AD902" w14:textId="56598238">
            <w:pPr>
              <w:pStyle w:val="ListParagraph"/>
              <w:numPr>
                <w:ilvl w:val="0"/>
                <w:numId w:val="6"/>
              </w:numPr>
              <w:jc w:val="both"/>
              <w:rPr>
                <w:rFonts w:ascii="Verdana" w:hAnsi="Verdana" w:cs="Arial"/>
                <w:color w:val="000000" w:themeColor="text1"/>
              </w:rPr>
            </w:pPr>
            <w:r w:rsidRPr="00DB06CF">
              <w:rPr>
                <w:rFonts w:ascii="Verdana" w:hAnsi="Verdana" w:cs="Arial"/>
                <w:color w:val="000000" w:themeColor="text1"/>
              </w:rPr>
              <w:t xml:space="preserve">Development of a unified triage system with a dedicated 24/7 triage line, following the </w:t>
            </w:r>
            <w:r w:rsidRPr="00DB06CF" w:rsidR="00DB06CF">
              <w:rPr>
                <w:rFonts w:ascii="Verdana" w:hAnsi="Verdana" w:cs="Arial"/>
                <w:color w:val="000000" w:themeColor="text1"/>
              </w:rPr>
              <w:t>Birmingham Symptom-specific Obstetric Triage System (</w:t>
            </w:r>
            <w:r w:rsidRPr="00DB06CF">
              <w:rPr>
                <w:rFonts w:ascii="Verdana" w:hAnsi="Verdana" w:cs="Arial"/>
                <w:color w:val="000000" w:themeColor="text1"/>
              </w:rPr>
              <w:t>BSOTS</w:t>
            </w:r>
            <w:r w:rsidRPr="00DB06CF" w:rsidR="00DB06CF">
              <w:rPr>
                <w:rFonts w:ascii="Verdana" w:hAnsi="Verdana" w:cs="Arial"/>
                <w:color w:val="000000" w:themeColor="text1"/>
              </w:rPr>
              <w:t>)</w:t>
            </w:r>
            <w:r w:rsidRPr="00DB06CF">
              <w:rPr>
                <w:rFonts w:ascii="Verdana" w:hAnsi="Verdana" w:cs="Arial"/>
                <w:color w:val="000000" w:themeColor="text1"/>
              </w:rPr>
              <w:t xml:space="preserve"> model; mitigating actions already implemented, but further recruitment and system setup are required.</w:t>
            </w:r>
          </w:p>
          <w:p w:rsidRPr="00DB06CF" w:rsidR="009133E3" w:rsidP="009133E3" w:rsidRDefault="009133E3" w14:paraId="5A03D3AA" w14:textId="77777777">
            <w:pPr>
              <w:jc w:val="both"/>
              <w:rPr>
                <w:rFonts w:ascii="Verdana" w:hAnsi="Verdana" w:cs="Arial"/>
                <w:color w:val="000000" w:themeColor="text1"/>
              </w:rPr>
            </w:pPr>
          </w:p>
          <w:p w:rsidR="00E349F6" w:rsidP="009133E3" w:rsidRDefault="009133E3" w14:paraId="07762A17" w14:textId="77777777">
            <w:pPr>
              <w:jc w:val="both"/>
              <w:rPr>
                <w:rFonts w:ascii="Verdana" w:hAnsi="Verdana" w:cs="Arial"/>
                <w:color w:val="000000" w:themeColor="text1"/>
              </w:rPr>
            </w:pPr>
            <w:r w:rsidRPr="00DB06CF">
              <w:rPr>
                <w:rFonts w:ascii="Verdana" w:hAnsi="Verdana" w:cs="Arial"/>
                <w:color w:val="000000" w:themeColor="text1"/>
              </w:rPr>
              <w:t>E</w:t>
            </w:r>
            <w:r w:rsidR="00DB06CF">
              <w:rPr>
                <w:rFonts w:ascii="Verdana" w:hAnsi="Verdana" w:cs="Arial"/>
                <w:color w:val="000000" w:themeColor="text1"/>
              </w:rPr>
              <w:t>R</w:t>
            </w:r>
            <w:r w:rsidRPr="00DB06CF">
              <w:rPr>
                <w:rFonts w:ascii="Verdana" w:hAnsi="Verdana" w:cs="Arial"/>
                <w:color w:val="000000" w:themeColor="text1"/>
              </w:rPr>
              <w:t xml:space="preserve"> assured the </w:t>
            </w:r>
            <w:r w:rsidR="00DB06CF">
              <w:rPr>
                <w:rFonts w:ascii="Verdana" w:hAnsi="Verdana" w:cs="Arial"/>
                <w:color w:val="000000" w:themeColor="text1"/>
              </w:rPr>
              <w:t>C</w:t>
            </w:r>
            <w:r w:rsidRPr="00DB06CF">
              <w:rPr>
                <w:rFonts w:ascii="Verdana" w:hAnsi="Verdana" w:cs="Arial"/>
                <w:color w:val="000000" w:themeColor="text1"/>
              </w:rPr>
              <w:t xml:space="preserve">ommittee that thematic recommendations </w:t>
            </w:r>
            <w:r w:rsidR="00DB06CF">
              <w:rPr>
                <w:rFonts w:ascii="Verdana" w:hAnsi="Verdana" w:cs="Arial"/>
                <w:color w:val="000000" w:themeColor="text1"/>
              </w:rPr>
              <w:t>we</w:t>
            </w:r>
            <w:r w:rsidRPr="00DB06CF">
              <w:rPr>
                <w:rFonts w:ascii="Verdana" w:hAnsi="Verdana" w:cs="Arial"/>
                <w:color w:val="000000" w:themeColor="text1"/>
              </w:rPr>
              <w:t xml:space="preserve">re being </w:t>
            </w:r>
            <w:proofErr w:type="gramStart"/>
            <w:r w:rsidRPr="00DB06CF">
              <w:rPr>
                <w:rFonts w:ascii="Verdana" w:hAnsi="Verdana" w:cs="Arial"/>
                <w:color w:val="000000" w:themeColor="text1"/>
              </w:rPr>
              <w:t>progressed</w:t>
            </w:r>
            <w:proofErr w:type="gramEnd"/>
            <w:r w:rsidRPr="00DB06CF">
              <w:rPr>
                <w:rFonts w:ascii="Verdana" w:hAnsi="Verdana" w:cs="Arial"/>
                <w:color w:val="000000" w:themeColor="text1"/>
              </w:rPr>
              <w:t xml:space="preserve"> and a clear improvement programme w</w:t>
            </w:r>
            <w:r w:rsidR="00DB06CF">
              <w:rPr>
                <w:rFonts w:ascii="Verdana" w:hAnsi="Verdana" w:cs="Arial"/>
                <w:color w:val="000000" w:themeColor="text1"/>
              </w:rPr>
              <w:t xml:space="preserve">ould </w:t>
            </w:r>
            <w:r w:rsidRPr="00DB06CF">
              <w:rPr>
                <w:rFonts w:ascii="Verdana" w:hAnsi="Verdana" w:cs="Arial"/>
                <w:color w:val="000000" w:themeColor="text1"/>
              </w:rPr>
              <w:t>be presented to the Board in due course.</w:t>
            </w:r>
          </w:p>
          <w:p w:rsidR="00CB53B8" w:rsidP="009133E3" w:rsidRDefault="00CB53B8" w14:paraId="469B8DAB" w14:textId="77777777">
            <w:pPr>
              <w:jc w:val="both"/>
              <w:rPr>
                <w:rFonts w:ascii="Verdana" w:hAnsi="Verdana" w:cs="Arial"/>
                <w:color w:val="000000" w:themeColor="text1"/>
              </w:rPr>
            </w:pPr>
          </w:p>
          <w:p w:rsidR="00CB53B8" w:rsidP="009133E3" w:rsidRDefault="00CB53B8" w14:paraId="620D2A02" w14:textId="77777777">
            <w:pPr>
              <w:jc w:val="both"/>
              <w:rPr>
                <w:rFonts w:ascii="Verdana" w:hAnsi="Verdana" w:cs="Arial"/>
                <w:color w:val="000000" w:themeColor="text1"/>
              </w:rPr>
            </w:pPr>
            <w:r>
              <w:rPr>
                <w:rFonts w:ascii="Verdana" w:hAnsi="Verdana" w:cs="Arial"/>
                <w:color w:val="000000" w:themeColor="text1"/>
              </w:rPr>
              <w:t>JC</w:t>
            </w:r>
            <w:r w:rsidRPr="00CB53B8">
              <w:rPr>
                <w:rFonts w:ascii="Verdana" w:hAnsi="Verdana" w:cs="Arial"/>
                <w:color w:val="000000" w:themeColor="text1"/>
              </w:rPr>
              <w:t xml:space="preserve"> expressed concern that the </w:t>
            </w:r>
            <w:r>
              <w:rPr>
                <w:rFonts w:ascii="Verdana" w:hAnsi="Verdana" w:cs="Arial"/>
                <w:color w:val="000000" w:themeColor="text1"/>
              </w:rPr>
              <w:t>C</w:t>
            </w:r>
            <w:r w:rsidRPr="00CB53B8">
              <w:rPr>
                <w:rFonts w:ascii="Verdana" w:hAnsi="Verdana" w:cs="Arial"/>
                <w:color w:val="000000" w:themeColor="text1"/>
              </w:rPr>
              <w:t xml:space="preserve">ommittee had no statistical data to review, which creates difficulty in reporting to the Board. </w:t>
            </w:r>
          </w:p>
          <w:p w:rsidR="00CB53B8" w:rsidP="009133E3" w:rsidRDefault="00CB53B8" w14:paraId="6FFEBC1D" w14:textId="77777777">
            <w:pPr>
              <w:jc w:val="both"/>
              <w:rPr>
                <w:rFonts w:ascii="Verdana" w:hAnsi="Verdana" w:cs="Arial"/>
                <w:color w:val="000000" w:themeColor="text1"/>
              </w:rPr>
            </w:pPr>
          </w:p>
          <w:p w:rsidRPr="00DB06CF" w:rsidR="00CB53B8" w:rsidP="0E600DB3" w:rsidRDefault="00CB53B8" w14:paraId="6EF18C3D" w14:textId="5294EB18">
            <w:pPr>
              <w:jc w:val="both"/>
              <w:rPr>
                <w:rFonts w:ascii="Verdana" w:hAnsi="Verdana" w:cs="Arial"/>
                <w:color w:val="000000" w:themeColor="text1"/>
              </w:rPr>
            </w:pPr>
            <w:r w:rsidRPr="0E600DB3">
              <w:rPr>
                <w:rFonts w:ascii="Verdana" w:hAnsi="Verdana" w:cs="Arial"/>
                <w:color w:val="000000" w:themeColor="text1"/>
              </w:rPr>
              <w:t xml:space="preserve">ER acknowledged the issue and explained that information </w:t>
            </w:r>
            <w:r w:rsidRPr="0E600DB3" w:rsidR="00184AC1">
              <w:rPr>
                <w:rFonts w:ascii="Verdana" w:hAnsi="Verdana" w:cs="Arial"/>
                <w:color w:val="000000" w:themeColor="text1"/>
              </w:rPr>
              <w:t>wa</w:t>
            </w:r>
            <w:r w:rsidRPr="0E600DB3">
              <w:rPr>
                <w:rFonts w:ascii="Verdana" w:hAnsi="Verdana" w:cs="Arial"/>
                <w:color w:val="000000" w:themeColor="text1"/>
              </w:rPr>
              <w:t xml:space="preserve">s currently fragmented across multiple reporting routes. </w:t>
            </w:r>
            <w:r w:rsidRPr="0E600DB3" w:rsidR="00184AC1">
              <w:rPr>
                <w:rFonts w:ascii="Verdana" w:hAnsi="Verdana" w:cs="Arial"/>
                <w:color w:val="000000" w:themeColor="text1"/>
              </w:rPr>
              <w:t>ER</w:t>
            </w:r>
            <w:r w:rsidRPr="0E600DB3">
              <w:rPr>
                <w:rFonts w:ascii="Verdana" w:hAnsi="Verdana" w:cs="Arial"/>
                <w:color w:val="000000" w:themeColor="text1"/>
              </w:rPr>
              <w:t xml:space="preserve"> confirmed plans to establish a single, streamlined flow through the Perinatal Committee into the Quality and Safety Committee, ensuring outcomes and Key Performance Indicators are consistently reported.</w:t>
            </w:r>
          </w:p>
          <w:p w:rsidRPr="00DB06CF" w:rsidR="00CB53B8" w:rsidP="0E600DB3" w:rsidRDefault="00CB53B8" w14:paraId="12EFCFEF" w14:textId="747632DE">
            <w:pPr>
              <w:jc w:val="both"/>
              <w:rPr>
                <w:rFonts w:ascii="Verdana" w:hAnsi="Verdana" w:cs="Arial"/>
                <w:color w:val="000000" w:themeColor="text1"/>
              </w:rPr>
            </w:pPr>
          </w:p>
          <w:p w:rsidRPr="00DB06CF" w:rsidR="00CB53B8" w:rsidP="0E600DB3" w:rsidRDefault="73802320" w14:paraId="73CC6BCD" w14:textId="672A970F">
            <w:pPr>
              <w:jc w:val="both"/>
              <w:rPr>
                <w:rFonts w:ascii="Verdana" w:hAnsi="Verdana" w:cs="Arial"/>
                <w:color w:val="000000" w:themeColor="text1"/>
              </w:rPr>
            </w:pPr>
            <w:r w:rsidRPr="0E600DB3">
              <w:rPr>
                <w:rFonts w:ascii="Verdana" w:hAnsi="Verdana" w:cs="Arial"/>
                <w:color w:val="000000" w:themeColor="text1"/>
              </w:rPr>
              <w:t>The Committee:</w:t>
            </w:r>
          </w:p>
          <w:p w:rsidRPr="00DB06CF" w:rsidR="00CB53B8" w:rsidP="28955437" w:rsidRDefault="73802320" w14:paraId="3D594249" w14:textId="648E3230">
            <w:pPr>
              <w:pStyle w:val="ListParagraph"/>
              <w:numPr>
                <w:ilvl w:val="0"/>
                <w:numId w:val="4"/>
              </w:numPr>
              <w:jc w:val="both"/>
              <w:rPr>
                <w:rFonts w:ascii="Verdana" w:hAnsi="Verdana" w:eastAsia="Verdana" w:cs="Verdana"/>
                <w:color w:val="000000" w:themeColor="text1"/>
              </w:rPr>
            </w:pPr>
            <w:r w:rsidRPr="28955437">
              <w:rPr>
                <w:rFonts w:ascii="Verdana" w:hAnsi="Verdana" w:cs="Arial"/>
                <w:color w:val="000000" w:themeColor="text1"/>
              </w:rPr>
              <w:t xml:space="preserve">Agreed to alert the Board </w:t>
            </w:r>
            <w:r w:rsidRPr="28955437" w:rsidR="30C2C5FA">
              <w:rPr>
                <w:rFonts w:ascii="Verdana" w:hAnsi="Verdana" w:cs="Arial"/>
                <w:color w:val="000000" w:themeColor="text1"/>
              </w:rPr>
              <w:t xml:space="preserve">that a verbal update was presented to the Committee that informed of the implementation of a Programme approach to improve services; the intention is that a single route for all communication is established from the Programme Board (consisting of Executive Leads for each area of improvement) through to the Quality and Safety Committee and subsequently to the Health Board. Currently there exists a multiplicity of reporting lines through to the Independent Review Panel, All Wales </w:t>
            </w:r>
            <w:r w:rsidRPr="28955437" w:rsidR="30C2C5FA">
              <w:rPr>
                <w:rFonts w:ascii="Verdana" w:hAnsi="Verdana" w:eastAsia="Verdana" w:cs="Verdana"/>
                <w:color w:val="000000" w:themeColor="text1"/>
              </w:rPr>
              <w:t>Assessment and the recommendations when the Perinatal Network on an All Wales basis furnish their perinatal programme. The appointment of a Programme Lead for the Programme has been made which means there is one person through whom all perinatal information will be managed.</w:t>
            </w:r>
          </w:p>
          <w:p w:rsidRPr="00DB06CF" w:rsidR="00CB53B8" w:rsidP="28955437" w:rsidRDefault="30C2C5FA" w14:paraId="007BB9EB" w14:textId="5557F484">
            <w:pPr>
              <w:pStyle w:val="ListParagraph"/>
              <w:numPr>
                <w:ilvl w:val="0"/>
                <w:numId w:val="4"/>
              </w:numPr>
              <w:spacing w:line="257" w:lineRule="auto"/>
              <w:rPr>
                <w:rFonts w:ascii="Verdana" w:hAnsi="Verdana" w:eastAsia="Verdana" w:cs="Verdana"/>
                <w:color w:val="000000" w:themeColor="text1"/>
              </w:rPr>
            </w:pPr>
            <w:r w:rsidRPr="28955437">
              <w:rPr>
                <w:rFonts w:ascii="Verdana" w:hAnsi="Verdana" w:eastAsia="Verdana" w:cs="Verdana"/>
                <w:color w:val="000000" w:themeColor="text1"/>
              </w:rPr>
              <w:t xml:space="preserve">Updates on the priorities from the Independent Review: In terms of the Neonatal/Radiology Assurance (around 24 hour reporting for neonate radiology) the  has aligned its service with the Welsh Scientific Advisory Committee Standards and has interim access to 24 hour urgent reporting in collaboration with Cardiff &amp; Vale University Health Board while a longer-term solution for urgent reporting is sourced. </w:t>
            </w:r>
          </w:p>
          <w:p w:rsidRPr="00DB06CF" w:rsidR="00CB53B8" w:rsidP="28955437" w:rsidRDefault="30C2C5FA" w14:paraId="378EE032" w14:textId="658831F1">
            <w:pPr>
              <w:pStyle w:val="ListParagraph"/>
              <w:numPr>
                <w:ilvl w:val="0"/>
                <w:numId w:val="4"/>
              </w:numPr>
              <w:spacing w:line="257" w:lineRule="auto"/>
              <w:rPr>
                <w:rFonts w:ascii="Verdana" w:hAnsi="Verdana" w:eastAsia="Verdana" w:cs="Verdana"/>
                <w:color w:val="000000" w:themeColor="text1"/>
              </w:rPr>
            </w:pPr>
            <w:r w:rsidRPr="28955437">
              <w:rPr>
                <w:rFonts w:ascii="Verdana" w:hAnsi="Verdana" w:eastAsia="Verdana" w:cs="Verdana"/>
                <w:color w:val="000000" w:themeColor="text1"/>
              </w:rPr>
              <w:t>ITU Standard Operating Procedure: revised process agreed and signed off between Morriston ITU and Maternity services (September).</w:t>
            </w:r>
          </w:p>
          <w:p w:rsidRPr="00DB06CF" w:rsidR="00CB53B8" w:rsidP="0E600DB3" w:rsidRDefault="30C2C5FA" w14:paraId="76B6D3F9" w14:textId="1C31989F">
            <w:pPr>
              <w:pStyle w:val="ListParagraph"/>
              <w:numPr>
                <w:ilvl w:val="0"/>
                <w:numId w:val="4"/>
              </w:numPr>
              <w:spacing w:line="257" w:lineRule="auto"/>
              <w:rPr>
                <w:rFonts w:ascii="Verdana" w:hAnsi="Verdana" w:eastAsia="Verdana" w:cs="Verdana"/>
                <w:color w:val="000000" w:themeColor="text1"/>
                <w:highlight w:val="green"/>
              </w:rPr>
            </w:pPr>
            <w:r w:rsidRPr="28955437">
              <w:rPr>
                <w:rFonts w:ascii="Verdana" w:hAnsi="Verdana" w:eastAsia="Verdana" w:cs="Verdana"/>
                <w:color w:val="000000" w:themeColor="text1"/>
              </w:rPr>
              <w:t xml:space="preserve">HIEs: A revised governance framework that strengthens incident review and investigation means all cases now go out for independent review under the </w:t>
            </w:r>
            <w:proofErr w:type="spellStart"/>
            <w:r w:rsidRPr="28955437">
              <w:rPr>
                <w:rFonts w:ascii="Verdana" w:hAnsi="Verdana" w:eastAsia="Verdana" w:cs="Verdana"/>
                <w:color w:val="000000" w:themeColor="text1"/>
              </w:rPr>
              <w:t>MBrace</w:t>
            </w:r>
            <w:proofErr w:type="spellEnd"/>
            <w:r w:rsidRPr="28955437">
              <w:rPr>
                <w:rFonts w:ascii="Verdana" w:hAnsi="Verdana" w:eastAsia="Verdana" w:cs="Verdana"/>
                <w:color w:val="000000" w:themeColor="text1"/>
              </w:rPr>
              <w:t xml:space="preserve"> system. Triage, we have a developed model supporting a unified triage system with 24/7 triage line (first in Wales) albeit implementation is dependent upon recruitment and subsequent system set up. </w:t>
            </w:r>
            <w:r>
              <w:tab/>
            </w:r>
          </w:p>
        </w:tc>
      </w:tr>
      <w:tr w:rsidR="004D2ED6" w:rsidTr="53EB70BB" w14:paraId="6BEB90D3" w14:textId="77777777">
        <w:trPr>
          <w:trHeight w:val="300"/>
        </w:trPr>
        <w:tc>
          <w:tcPr>
            <w:tcW w:w="1418" w:type="dxa"/>
            <w:tcMar>
              <w:top w:w="80" w:type="dxa"/>
              <w:left w:w="80" w:type="dxa"/>
              <w:bottom w:w="80" w:type="dxa"/>
              <w:right w:w="80" w:type="dxa"/>
            </w:tcMar>
          </w:tcPr>
          <w:p w:rsidRPr="07A0E2F5" w:rsidR="004D2ED6" w:rsidP="07A0E2F5" w:rsidRDefault="004D2ED6" w14:paraId="28A34829" w14:textId="21C68F6B">
            <w:pPr>
              <w:jc w:val="both"/>
              <w:rPr>
                <w:rFonts w:ascii="Verdana" w:hAnsi="Verdana" w:cs="Arial"/>
                <w:b/>
                <w:bCs/>
                <w:color w:val="000000" w:themeColor="text1"/>
              </w:rPr>
            </w:pPr>
            <w:r>
              <w:rPr>
                <w:rFonts w:ascii="Verdana" w:hAnsi="Verdana" w:cs="Arial"/>
                <w:b/>
                <w:bCs/>
                <w:color w:val="000000" w:themeColor="text1"/>
              </w:rPr>
              <w:t>129/25</w:t>
            </w:r>
          </w:p>
        </w:tc>
        <w:tc>
          <w:tcPr>
            <w:tcW w:w="8930" w:type="dxa"/>
            <w:tcMar>
              <w:top w:w="80" w:type="dxa"/>
              <w:left w:w="80" w:type="dxa"/>
              <w:bottom w:w="80" w:type="dxa"/>
              <w:right w:w="80" w:type="dxa"/>
            </w:tcMar>
          </w:tcPr>
          <w:p w:rsidRPr="07A0E2F5" w:rsidR="004D2ED6" w:rsidP="07A0E2F5" w:rsidRDefault="00D76739" w14:paraId="1B141162" w14:textId="5B2B0F63">
            <w:pPr>
              <w:jc w:val="both"/>
              <w:rPr>
                <w:rFonts w:ascii="Verdana" w:hAnsi="Verdana" w:cs="Arial"/>
                <w:b/>
                <w:bCs/>
                <w:color w:val="000000" w:themeColor="text1"/>
              </w:rPr>
            </w:pPr>
            <w:r>
              <w:rPr>
                <w:rFonts w:ascii="Verdana" w:hAnsi="Verdana" w:cs="Arial"/>
                <w:b/>
                <w:bCs/>
                <w:color w:val="000000" w:themeColor="text1"/>
              </w:rPr>
              <w:t>COMMITTEE EFFECTIVNESS</w:t>
            </w:r>
          </w:p>
        </w:tc>
      </w:tr>
      <w:tr w:rsidR="004D2ED6" w:rsidTr="53EB70BB" w14:paraId="4BCDCE05" w14:textId="77777777">
        <w:trPr>
          <w:trHeight w:val="300"/>
        </w:trPr>
        <w:tc>
          <w:tcPr>
            <w:tcW w:w="1418" w:type="dxa"/>
            <w:tcMar>
              <w:top w:w="80" w:type="dxa"/>
              <w:left w:w="80" w:type="dxa"/>
              <w:bottom w:w="80" w:type="dxa"/>
              <w:right w:w="80" w:type="dxa"/>
            </w:tcMar>
          </w:tcPr>
          <w:p w:rsidRPr="07A0E2F5" w:rsidR="004D2ED6" w:rsidP="07A0E2F5" w:rsidRDefault="004D2ED6" w14:paraId="471FDFA5" w14:textId="77777777">
            <w:pPr>
              <w:jc w:val="both"/>
              <w:rPr>
                <w:rFonts w:ascii="Verdana" w:hAnsi="Verdana" w:cs="Arial"/>
                <w:b/>
                <w:bCs/>
                <w:color w:val="000000" w:themeColor="text1"/>
              </w:rPr>
            </w:pPr>
          </w:p>
        </w:tc>
        <w:tc>
          <w:tcPr>
            <w:tcW w:w="8930" w:type="dxa"/>
            <w:tcMar>
              <w:top w:w="80" w:type="dxa"/>
              <w:left w:w="80" w:type="dxa"/>
              <w:bottom w:w="80" w:type="dxa"/>
              <w:right w:w="80" w:type="dxa"/>
            </w:tcMar>
          </w:tcPr>
          <w:p w:rsidR="007F34EF" w:rsidP="007F34EF" w:rsidRDefault="007F34EF" w14:paraId="269A3BA5" w14:textId="77777777">
            <w:pPr>
              <w:jc w:val="both"/>
              <w:rPr>
                <w:rFonts w:ascii="Verdana" w:hAnsi="Verdana" w:cs="Arial"/>
                <w:color w:val="000000" w:themeColor="text1"/>
              </w:rPr>
            </w:pPr>
            <w:r w:rsidRPr="007F34EF">
              <w:rPr>
                <w:rFonts w:ascii="Verdana" w:hAnsi="Verdana" w:cs="Arial"/>
                <w:color w:val="000000" w:themeColor="text1"/>
              </w:rPr>
              <w:t>NM suggested allocating more time for early agenda items, as these require detailed discussion.</w:t>
            </w:r>
          </w:p>
          <w:p w:rsidRPr="007F34EF" w:rsidR="007F34EF" w:rsidP="007F34EF" w:rsidRDefault="007F34EF" w14:paraId="30CEF09B" w14:textId="77777777">
            <w:pPr>
              <w:jc w:val="both"/>
              <w:rPr>
                <w:rFonts w:ascii="Verdana" w:hAnsi="Verdana" w:cs="Arial"/>
                <w:color w:val="000000" w:themeColor="text1"/>
              </w:rPr>
            </w:pPr>
          </w:p>
          <w:p w:rsidR="007F34EF" w:rsidP="007F34EF" w:rsidRDefault="007F34EF" w14:paraId="05EEF12D" w14:textId="40D8523F">
            <w:pPr>
              <w:jc w:val="both"/>
              <w:rPr>
                <w:rFonts w:ascii="Verdana" w:hAnsi="Verdana" w:cs="Arial"/>
                <w:color w:val="000000" w:themeColor="text1"/>
              </w:rPr>
            </w:pPr>
            <w:r w:rsidRPr="007F34EF">
              <w:rPr>
                <w:rFonts w:ascii="Verdana" w:hAnsi="Verdana" w:cs="Arial"/>
                <w:color w:val="000000" w:themeColor="text1"/>
              </w:rPr>
              <w:t>JC agreed and w</w:t>
            </w:r>
            <w:r>
              <w:rPr>
                <w:rFonts w:ascii="Verdana" w:hAnsi="Verdana" w:cs="Arial"/>
                <w:color w:val="000000" w:themeColor="text1"/>
              </w:rPr>
              <w:t xml:space="preserve">ould </w:t>
            </w:r>
            <w:r w:rsidRPr="007F34EF">
              <w:rPr>
                <w:rFonts w:ascii="Verdana" w:hAnsi="Verdana" w:cs="Arial"/>
                <w:color w:val="000000" w:themeColor="text1"/>
              </w:rPr>
              <w:t xml:space="preserve">review timings for Quality and Safety Committee meetings with HL and </w:t>
            </w:r>
            <w:proofErr w:type="spellStart"/>
            <w:r w:rsidRPr="007F34EF">
              <w:rPr>
                <w:rFonts w:ascii="Verdana" w:hAnsi="Verdana" w:cs="Arial"/>
                <w:color w:val="000000" w:themeColor="text1"/>
              </w:rPr>
              <w:t>AC</w:t>
            </w:r>
            <w:r w:rsidR="008A5B3D">
              <w:rPr>
                <w:rFonts w:ascii="Verdana" w:hAnsi="Verdana" w:cs="Arial"/>
                <w:color w:val="000000" w:themeColor="text1"/>
              </w:rPr>
              <w:t>o</w:t>
            </w:r>
            <w:proofErr w:type="spellEnd"/>
            <w:r w:rsidR="008A5B3D">
              <w:rPr>
                <w:rFonts w:ascii="Verdana" w:hAnsi="Verdana" w:cs="Arial"/>
                <w:color w:val="000000" w:themeColor="text1"/>
              </w:rPr>
              <w:t xml:space="preserve"> </w:t>
            </w:r>
            <w:r w:rsidRPr="007F34EF">
              <w:rPr>
                <w:rFonts w:ascii="Verdana" w:hAnsi="Verdana" w:cs="Arial"/>
                <w:color w:val="000000" w:themeColor="text1"/>
              </w:rPr>
              <w:t>to ensure sufficient time for critical topics.</w:t>
            </w:r>
          </w:p>
          <w:p w:rsidRPr="007F34EF" w:rsidR="007F34EF" w:rsidP="007F34EF" w:rsidRDefault="007F34EF" w14:paraId="53AFDF03" w14:textId="77777777">
            <w:pPr>
              <w:jc w:val="both"/>
              <w:rPr>
                <w:rFonts w:ascii="Verdana" w:hAnsi="Verdana" w:cs="Arial"/>
                <w:color w:val="000000" w:themeColor="text1"/>
              </w:rPr>
            </w:pPr>
          </w:p>
          <w:p w:rsidR="007F34EF" w:rsidP="007F34EF" w:rsidRDefault="007F34EF" w14:paraId="3AA702B8" w14:textId="77777777">
            <w:pPr>
              <w:jc w:val="both"/>
              <w:rPr>
                <w:rFonts w:ascii="Verdana" w:hAnsi="Verdana" w:cs="Arial"/>
                <w:color w:val="000000" w:themeColor="text1"/>
              </w:rPr>
            </w:pPr>
            <w:r w:rsidRPr="007F34EF">
              <w:rPr>
                <w:rFonts w:ascii="Verdana" w:hAnsi="Verdana" w:cs="Arial"/>
                <w:color w:val="000000" w:themeColor="text1"/>
              </w:rPr>
              <w:t>ER emphasised reports should be succinct, focusing on key points, exceptions, and KPIs to support effective debate.</w:t>
            </w:r>
          </w:p>
          <w:p w:rsidRPr="007F34EF" w:rsidR="007F34EF" w:rsidP="007F34EF" w:rsidRDefault="007F34EF" w14:paraId="5611AE9D" w14:textId="77777777">
            <w:pPr>
              <w:jc w:val="both"/>
              <w:rPr>
                <w:rFonts w:ascii="Verdana" w:hAnsi="Verdana" w:cs="Arial"/>
                <w:color w:val="000000" w:themeColor="text1"/>
              </w:rPr>
            </w:pPr>
          </w:p>
          <w:p w:rsidR="007F34EF" w:rsidP="007F34EF" w:rsidRDefault="007F34EF" w14:paraId="34202F9A" w14:textId="77777777">
            <w:pPr>
              <w:jc w:val="both"/>
              <w:rPr>
                <w:rFonts w:ascii="Verdana" w:hAnsi="Verdana" w:cs="Arial"/>
                <w:color w:val="000000" w:themeColor="text1"/>
              </w:rPr>
            </w:pPr>
            <w:r w:rsidRPr="007F34EF">
              <w:rPr>
                <w:rFonts w:ascii="Verdana" w:hAnsi="Verdana" w:cs="Arial"/>
                <w:color w:val="000000" w:themeColor="text1"/>
              </w:rPr>
              <w:t>RE proposed piloting AI through the Digital and Data Committee to summarise large volumes of papers and identify key questions.</w:t>
            </w:r>
          </w:p>
          <w:p w:rsidRPr="007F34EF" w:rsidR="007F34EF" w:rsidP="007F34EF" w:rsidRDefault="007F34EF" w14:paraId="5432FC0F" w14:textId="77777777">
            <w:pPr>
              <w:jc w:val="both"/>
              <w:rPr>
                <w:rFonts w:ascii="Verdana" w:hAnsi="Verdana" w:cs="Arial"/>
                <w:color w:val="000000" w:themeColor="text1"/>
              </w:rPr>
            </w:pPr>
          </w:p>
          <w:p w:rsidR="007F34EF" w:rsidP="007F34EF" w:rsidRDefault="007F34EF" w14:paraId="51CEE9DB" w14:textId="4FD32116">
            <w:pPr>
              <w:jc w:val="both"/>
              <w:rPr>
                <w:rFonts w:ascii="Verdana" w:hAnsi="Verdana" w:cs="Arial"/>
                <w:color w:val="000000" w:themeColor="text1"/>
              </w:rPr>
            </w:pPr>
            <w:r w:rsidRPr="28955437">
              <w:rPr>
                <w:rFonts w:ascii="Verdana" w:hAnsi="Verdana" w:cs="Arial"/>
                <w:color w:val="000000" w:themeColor="text1"/>
              </w:rPr>
              <w:t xml:space="preserve">JC noted AI benefits but highlighted licensing costs and compliance safeguards </w:t>
            </w:r>
            <w:r w:rsidRPr="28955437" w:rsidR="0738AFCA">
              <w:rPr>
                <w:rFonts w:ascii="Verdana" w:hAnsi="Verdana" w:cs="Arial"/>
                <w:color w:val="000000" w:themeColor="text1"/>
              </w:rPr>
              <w:t xml:space="preserve">for multiple users (IMs) </w:t>
            </w:r>
            <w:r w:rsidRPr="28955437">
              <w:rPr>
                <w:rFonts w:ascii="Verdana" w:hAnsi="Verdana" w:cs="Arial"/>
                <w:color w:val="000000" w:themeColor="text1"/>
              </w:rPr>
              <w:t>as considerations.</w:t>
            </w:r>
          </w:p>
          <w:p w:rsidRPr="007F34EF" w:rsidR="007F34EF" w:rsidP="007F34EF" w:rsidRDefault="007F34EF" w14:paraId="3ACD502B" w14:textId="77777777">
            <w:pPr>
              <w:jc w:val="both"/>
              <w:rPr>
                <w:rFonts w:ascii="Verdana" w:hAnsi="Verdana" w:cs="Arial"/>
                <w:color w:val="000000" w:themeColor="text1"/>
              </w:rPr>
            </w:pPr>
          </w:p>
          <w:p w:rsidRPr="007F34EF" w:rsidR="007F34EF" w:rsidP="007F34EF" w:rsidRDefault="6E70EB3D" w14:paraId="09EE5845" w14:textId="59FD998C">
            <w:pPr>
              <w:jc w:val="both"/>
              <w:rPr>
                <w:rFonts w:ascii="Verdana" w:hAnsi="Verdana" w:cs="Arial"/>
                <w:color w:val="000000" w:themeColor="text1"/>
              </w:rPr>
            </w:pPr>
            <w:r w:rsidRPr="4FF0557B">
              <w:rPr>
                <w:rFonts w:ascii="Verdana" w:hAnsi="Verdana" w:cs="Arial"/>
                <w:color w:val="000000" w:themeColor="text1"/>
              </w:rPr>
              <w:t xml:space="preserve">HL reported using AI to summarise a finance paper into 1½ pages, shared governance protocol, and proposed a working group under the Digital Committee. </w:t>
            </w:r>
            <w:r w:rsidRPr="4FF0557B" w:rsidR="3B626BD8">
              <w:rPr>
                <w:rFonts w:ascii="Verdana" w:hAnsi="Verdana" w:cs="Arial"/>
                <w:color w:val="000000" w:themeColor="text1"/>
              </w:rPr>
              <w:t>HL w</w:t>
            </w:r>
            <w:r w:rsidRPr="4FF0557B">
              <w:rPr>
                <w:rFonts w:ascii="Verdana" w:hAnsi="Verdana" w:cs="Arial"/>
                <w:color w:val="000000" w:themeColor="text1"/>
              </w:rPr>
              <w:t xml:space="preserve">ould circulate </w:t>
            </w:r>
            <w:r w:rsidRPr="4FF0557B" w:rsidR="712553D7">
              <w:rPr>
                <w:rFonts w:ascii="Verdana" w:hAnsi="Verdana" w:cs="Arial"/>
                <w:color w:val="000000" w:themeColor="text1"/>
              </w:rPr>
              <w:t>the September</w:t>
            </w:r>
            <w:r w:rsidRPr="4FF0557B">
              <w:rPr>
                <w:rFonts w:ascii="Verdana" w:hAnsi="Verdana" w:cs="Arial"/>
                <w:color w:val="000000" w:themeColor="text1"/>
              </w:rPr>
              <w:t xml:space="preserve"> </w:t>
            </w:r>
            <w:r w:rsidRPr="4FF0557B" w:rsidR="0A6550B7">
              <w:rPr>
                <w:rFonts w:ascii="Verdana" w:hAnsi="Verdana" w:cs="Arial"/>
                <w:color w:val="000000" w:themeColor="text1"/>
              </w:rPr>
              <w:t>F</w:t>
            </w:r>
            <w:r w:rsidRPr="4FF0557B">
              <w:rPr>
                <w:rFonts w:ascii="Verdana" w:hAnsi="Verdana" w:cs="Arial"/>
                <w:color w:val="000000" w:themeColor="text1"/>
              </w:rPr>
              <w:t>inance report summary for feedback.</w:t>
            </w:r>
          </w:p>
          <w:p w:rsidR="4FF0557B" w:rsidP="4FF0557B" w:rsidRDefault="4FF0557B" w14:paraId="249E9CC3" w14:textId="6B68ADAD">
            <w:pPr>
              <w:jc w:val="both"/>
              <w:rPr>
                <w:rFonts w:ascii="Verdana" w:hAnsi="Verdana" w:cs="Arial"/>
                <w:color w:val="000000" w:themeColor="text1"/>
              </w:rPr>
            </w:pPr>
          </w:p>
          <w:p w:rsidR="6E70EB3D" w:rsidP="4FF0557B" w:rsidRDefault="6E70EB3D" w14:paraId="14B1E91E" w14:textId="01022519">
            <w:pPr>
              <w:jc w:val="both"/>
              <w:rPr>
                <w:rFonts w:ascii="Verdana" w:hAnsi="Verdana" w:cs="Arial"/>
                <w:color w:val="000000" w:themeColor="text1"/>
              </w:rPr>
            </w:pPr>
            <w:r w:rsidRPr="4FF0557B">
              <w:rPr>
                <w:rFonts w:ascii="Verdana" w:hAnsi="Verdana" w:cs="Arial"/>
                <w:color w:val="000000" w:themeColor="text1"/>
              </w:rPr>
              <w:t xml:space="preserve">JC reiterated AI’s potential, </w:t>
            </w:r>
            <w:r w:rsidRPr="4FF0557B" w:rsidR="40237991">
              <w:rPr>
                <w:rFonts w:ascii="Verdana" w:hAnsi="Verdana" w:cs="Arial"/>
                <w:color w:val="000000" w:themeColor="text1"/>
              </w:rPr>
              <w:t>explaining</w:t>
            </w:r>
            <w:r w:rsidRPr="4FF0557B">
              <w:rPr>
                <w:rFonts w:ascii="Verdana" w:hAnsi="Verdana" w:cs="Arial"/>
                <w:color w:val="000000" w:themeColor="text1"/>
              </w:rPr>
              <w:t xml:space="preserve"> I</w:t>
            </w:r>
            <w:r w:rsidRPr="4FF0557B" w:rsidR="02F43D7A">
              <w:rPr>
                <w:rFonts w:ascii="Verdana" w:hAnsi="Verdana" w:cs="Arial"/>
                <w:color w:val="000000" w:themeColor="text1"/>
              </w:rPr>
              <w:t xml:space="preserve">ndependent </w:t>
            </w:r>
            <w:r w:rsidRPr="4FF0557B">
              <w:rPr>
                <w:rFonts w:ascii="Verdana" w:hAnsi="Verdana" w:cs="Arial"/>
                <w:color w:val="000000" w:themeColor="text1"/>
              </w:rPr>
              <w:t>M</w:t>
            </w:r>
            <w:r w:rsidRPr="4FF0557B" w:rsidR="0465A42E">
              <w:rPr>
                <w:rFonts w:ascii="Verdana" w:hAnsi="Verdana" w:cs="Arial"/>
                <w:color w:val="000000" w:themeColor="text1"/>
              </w:rPr>
              <w:t>embers (IMs)</w:t>
            </w:r>
            <w:r w:rsidRPr="4FF0557B">
              <w:rPr>
                <w:rFonts w:ascii="Verdana" w:hAnsi="Verdana" w:cs="Arial"/>
                <w:color w:val="000000" w:themeColor="text1"/>
              </w:rPr>
              <w:t xml:space="preserve"> licensing limitation</w:t>
            </w:r>
            <w:r w:rsidRPr="4FF0557B" w:rsidR="5B86E883">
              <w:rPr>
                <w:rFonts w:ascii="Verdana" w:hAnsi="Verdana" w:cs="Arial"/>
                <w:color w:val="000000" w:themeColor="text1"/>
              </w:rPr>
              <w:t>s.</w:t>
            </w:r>
          </w:p>
          <w:p w:rsidRPr="007F34EF" w:rsidR="007F34EF" w:rsidP="007F34EF" w:rsidRDefault="007F34EF" w14:paraId="3BA0D236" w14:textId="77777777">
            <w:pPr>
              <w:jc w:val="both"/>
              <w:rPr>
                <w:rFonts w:ascii="Verdana" w:hAnsi="Verdana" w:cs="Arial"/>
                <w:color w:val="000000" w:themeColor="text1"/>
              </w:rPr>
            </w:pPr>
          </w:p>
          <w:p w:rsidRPr="07A0E2F5" w:rsidR="002C1280" w:rsidP="007F34EF" w:rsidRDefault="007F34EF" w14:paraId="2CD3937C" w14:textId="0E7CB84C">
            <w:pPr>
              <w:jc w:val="both"/>
              <w:rPr>
                <w:rFonts w:ascii="Verdana" w:hAnsi="Verdana" w:cs="Arial"/>
                <w:b/>
                <w:bCs/>
                <w:color w:val="000000" w:themeColor="text1"/>
              </w:rPr>
            </w:pPr>
            <w:r w:rsidRPr="007F34EF">
              <w:rPr>
                <w:rFonts w:ascii="Verdana" w:hAnsi="Verdana" w:cs="Arial"/>
                <w:color w:val="000000" w:themeColor="text1"/>
              </w:rPr>
              <w:t xml:space="preserve">AC supported careful AI use, shared experience using AI for </w:t>
            </w:r>
            <w:proofErr w:type="spellStart"/>
            <w:r w:rsidRPr="007F34EF">
              <w:rPr>
                <w:rFonts w:ascii="Verdana" w:hAnsi="Verdana" w:cs="Arial"/>
                <w:color w:val="000000" w:themeColor="text1"/>
              </w:rPr>
              <w:t>summarisation</w:t>
            </w:r>
            <w:proofErr w:type="spellEnd"/>
            <w:r w:rsidRPr="007F34EF">
              <w:rPr>
                <w:rFonts w:ascii="Verdana" w:hAnsi="Verdana" w:cs="Arial"/>
                <w:color w:val="000000" w:themeColor="text1"/>
              </w:rPr>
              <w:t xml:space="preserve"> and questioning techniques, suggested multiple AI systems for cross-checking, and stressed validation of outputs.</w:t>
            </w:r>
          </w:p>
        </w:tc>
      </w:tr>
      <w:tr w:rsidR="00E349F6" w:rsidTr="53EB70BB" w14:paraId="4FCED4CC" w14:textId="77777777">
        <w:trPr>
          <w:trHeight w:val="300"/>
        </w:trPr>
        <w:tc>
          <w:tcPr>
            <w:tcW w:w="1418" w:type="dxa"/>
            <w:tcMar>
              <w:top w:w="80" w:type="dxa"/>
              <w:left w:w="80" w:type="dxa"/>
              <w:bottom w:w="80" w:type="dxa"/>
              <w:right w:w="80" w:type="dxa"/>
            </w:tcMar>
          </w:tcPr>
          <w:p w:rsidR="00E349F6" w:rsidP="07A0E2F5" w:rsidRDefault="00E349F6" w14:paraId="41ACB889" w14:textId="1D5D024C">
            <w:pPr>
              <w:jc w:val="both"/>
              <w:rPr>
                <w:rFonts w:ascii="Verdana" w:hAnsi="Verdana" w:cs="Arial"/>
                <w:color w:val="000000" w:themeColor="text1"/>
              </w:rPr>
            </w:pPr>
            <w:r w:rsidRPr="07A0E2F5">
              <w:rPr>
                <w:rFonts w:ascii="Verdana" w:hAnsi="Verdana" w:cs="Arial"/>
                <w:b/>
                <w:bCs/>
                <w:color w:val="000000" w:themeColor="text1"/>
              </w:rPr>
              <w:t>1</w:t>
            </w:r>
            <w:r w:rsidR="005D3F36">
              <w:rPr>
                <w:rFonts w:ascii="Verdana" w:hAnsi="Verdana" w:cs="Arial"/>
                <w:b/>
                <w:bCs/>
                <w:color w:val="000000" w:themeColor="text1"/>
              </w:rPr>
              <w:t>30</w:t>
            </w:r>
            <w:r w:rsidRPr="07A0E2F5">
              <w:rPr>
                <w:rFonts w:ascii="Verdana" w:hAnsi="Verdana" w:cs="Arial"/>
                <w:b/>
                <w:bCs/>
                <w:color w:val="000000" w:themeColor="text1"/>
              </w:rPr>
              <w:t>/25</w:t>
            </w:r>
          </w:p>
        </w:tc>
        <w:tc>
          <w:tcPr>
            <w:tcW w:w="8930" w:type="dxa"/>
            <w:tcMar>
              <w:top w:w="80" w:type="dxa"/>
              <w:left w:w="80" w:type="dxa"/>
              <w:bottom w:w="80" w:type="dxa"/>
              <w:right w:w="80" w:type="dxa"/>
            </w:tcMar>
          </w:tcPr>
          <w:p w:rsidR="00E349F6" w:rsidP="07A0E2F5" w:rsidRDefault="00E349F6" w14:paraId="3C69739C" w14:textId="7C13B9F3">
            <w:pPr>
              <w:jc w:val="both"/>
              <w:rPr>
                <w:rFonts w:ascii="Verdana" w:hAnsi="Verdana" w:cs="Arial"/>
                <w:color w:val="000000" w:themeColor="text1"/>
              </w:rPr>
            </w:pPr>
            <w:r w:rsidRPr="07A0E2F5">
              <w:rPr>
                <w:rFonts w:ascii="Verdana" w:hAnsi="Verdana" w:cs="Arial"/>
                <w:b/>
                <w:bCs/>
                <w:color w:val="000000" w:themeColor="text1"/>
              </w:rPr>
              <w:t>DATE OF NEXT MEETING</w:t>
            </w:r>
          </w:p>
        </w:tc>
      </w:tr>
      <w:tr w:rsidR="00E349F6" w:rsidTr="53EB70BB" w14:paraId="1E7A6EBA" w14:textId="77777777">
        <w:trPr>
          <w:trHeight w:val="300"/>
        </w:trPr>
        <w:tc>
          <w:tcPr>
            <w:tcW w:w="1418" w:type="dxa"/>
            <w:tcMar>
              <w:top w:w="80" w:type="dxa"/>
              <w:left w:w="80" w:type="dxa"/>
              <w:bottom w:w="80" w:type="dxa"/>
              <w:right w:w="80" w:type="dxa"/>
            </w:tcMar>
          </w:tcPr>
          <w:p w:rsidR="00E349F6" w:rsidP="07A0E2F5" w:rsidRDefault="00E349F6" w14:paraId="4FBE184C" w14:textId="1BD19F69">
            <w:pPr>
              <w:jc w:val="both"/>
              <w:rPr>
                <w:rFonts w:ascii="Verdana" w:hAnsi="Verdana" w:cs="Arial"/>
                <w:b/>
                <w:bCs/>
                <w:color w:val="000000" w:themeColor="text1"/>
              </w:rPr>
            </w:pPr>
          </w:p>
        </w:tc>
        <w:tc>
          <w:tcPr>
            <w:tcW w:w="8930" w:type="dxa"/>
            <w:tcMar>
              <w:top w:w="80" w:type="dxa"/>
              <w:left w:w="80" w:type="dxa"/>
              <w:bottom w:w="80" w:type="dxa"/>
              <w:right w:w="80" w:type="dxa"/>
            </w:tcMar>
          </w:tcPr>
          <w:p w:rsidR="00E349F6" w:rsidP="07A0E2F5" w:rsidRDefault="00E349F6" w14:paraId="159B1694" w14:textId="1BFC4E09">
            <w:pPr>
              <w:jc w:val="both"/>
              <w:rPr>
                <w:rFonts w:ascii="Verdana" w:hAnsi="Verdana" w:cs="Arial"/>
                <w:b/>
                <w:bCs/>
                <w:color w:val="000000" w:themeColor="text1"/>
              </w:rPr>
            </w:pPr>
            <w:r w:rsidRPr="07A0E2F5">
              <w:rPr>
                <w:rFonts w:ascii="Verdana" w:hAnsi="Verdana" w:cs="Arial"/>
                <w:color w:val="000000" w:themeColor="text1"/>
              </w:rPr>
              <w:t xml:space="preserve">The next scheduled meeting is Thursday, </w:t>
            </w:r>
            <w:r w:rsidR="005D3F36">
              <w:rPr>
                <w:rFonts w:ascii="Verdana" w:hAnsi="Verdana" w:cs="Arial"/>
                <w:color w:val="000000" w:themeColor="text1"/>
              </w:rPr>
              <w:t>8 January 2026.</w:t>
            </w:r>
          </w:p>
        </w:tc>
      </w:tr>
    </w:tbl>
    <w:p w:rsidRPr="004B1346" w:rsidR="00FE5E56" w:rsidP="00935B89" w:rsidRDefault="00FE5E56" w14:paraId="000A0B33" w14:textId="77777777">
      <w:pPr>
        <w:pStyle w:val="BodyA"/>
        <w:spacing w:before="0" w:after="0"/>
        <w:rPr>
          <w:rFonts w:ascii="Verdana" w:hAnsi="Verdana" w:cs="Arial"/>
          <w:color w:val="auto"/>
        </w:rPr>
      </w:pPr>
    </w:p>
    <w:sectPr w:rsidRPr="004B1346" w:rsidR="00FE5E56" w:rsidSect="000A1330">
      <w:headerReference w:type="even" r:id="rId15"/>
      <w:headerReference w:type="default" r:id="rId16"/>
      <w:footerReference w:type="default" r:id="rId17"/>
      <w:headerReference w:type="first" r:id="rId18"/>
      <w:pgSz w:w="12240" w:h="15840" w:orient="portrait"/>
      <w:pgMar w:top="1276" w:right="900" w:bottom="270" w:left="990" w:header="283" w:footer="708"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AC" w:author="Amelia Cole (Swansea Bay UHB - Corporate)" w:date="2025-11-19T15:25:00Z" w:id="0">
    <w:p w:rsidR="00050AF0" w:rsidP="00050AF0" w:rsidRDefault="00050AF0" w14:paraId="517E5D9A" w14:textId="77777777">
      <w:pPr>
        <w:pStyle w:val="CommentText"/>
      </w:pPr>
      <w:r>
        <w:rPr>
          <w:rStyle w:val="CommentReference"/>
        </w:rPr>
        <w:annotationRef/>
      </w:r>
      <w:r w:rsidRPr="19C9DEA7">
        <w:t xml:space="preserve">JC 3A Advise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17E5D9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B94982" w16cex:dateUtc="2025-11-19T15: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17E5D9A" w16cid:durableId="70B9498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E264B" w:rsidRDefault="00FE264B" w14:paraId="27CEC445" w14:textId="77777777">
      <w:r>
        <w:separator/>
      </w:r>
    </w:p>
  </w:endnote>
  <w:endnote w:type="continuationSeparator" w:id="0">
    <w:p w:rsidR="00FE264B" w:rsidRDefault="00FE264B" w14:paraId="034FDD6E" w14:textId="77777777">
      <w:r>
        <w:continuationSeparator/>
      </w:r>
    </w:p>
  </w:endnote>
  <w:endnote w:type="continuationNotice" w:id="1">
    <w:p w:rsidR="00FE264B" w:rsidRDefault="00FE264B" w14:paraId="3B13C36F"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altName w:val="Calibri"/>
    <w:panose1 w:val="00000000000000000000"/>
    <w:charset w:val="00"/>
    <w:family w:val="roman"/>
    <w:notTrueType/>
    <w:pitch w:val="default"/>
  </w:font>
  <w:font w:name="Arial Bold">
    <w:altName w:val="Arial"/>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6403403"/>
      <w:docPartObj>
        <w:docPartGallery w:val="Page Numbers (Bottom of Page)"/>
        <w:docPartUnique/>
      </w:docPartObj>
    </w:sdtPr>
    <w:sdtContent>
      <w:p w:rsidR="000236D5" w:rsidRDefault="000236D5" w14:paraId="34CF51C4" w14:textId="2F9A6642">
        <w:pPr>
          <w:pStyle w:val="Footer"/>
          <w:jc w:val="right"/>
        </w:pPr>
        <w:r>
          <w:fldChar w:fldCharType="begin"/>
        </w:r>
        <w:r>
          <w:instrText>PAGE   \* MERGEFORMAT</w:instrText>
        </w:r>
        <w:r>
          <w:fldChar w:fldCharType="separate"/>
        </w:r>
        <w:r>
          <w:rPr>
            <w:lang w:val="en-GB"/>
          </w:rPr>
          <w:t>2</w:t>
        </w:r>
        <w:r>
          <w:fldChar w:fldCharType="end"/>
        </w:r>
      </w:p>
    </w:sdtContent>
  </w:sdt>
  <w:p w:rsidRPr="004612A3" w:rsidR="00D65434" w:rsidP="004612A3" w:rsidRDefault="00D65434" w14:paraId="3C479D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E264B" w:rsidRDefault="00FE264B" w14:paraId="494FAD72" w14:textId="77777777">
      <w:r>
        <w:separator/>
      </w:r>
    </w:p>
  </w:footnote>
  <w:footnote w:type="continuationSeparator" w:id="0">
    <w:p w:rsidR="00FE264B" w:rsidRDefault="00FE264B" w14:paraId="596DD1AB" w14:textId="77777777">
      <w:r>
        <w:continuationSeparator/>
      </w:r>
    </w:p>
  </w:footnote>
  <w:footnote w:type="continuationNotice" w:id="1">
    <w:p w:rsidR="00FE264B" w:rsidRDefault="00FE264B" w14:paraId="67180381"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A1330"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8239;mso-position-horizontal:center;mso-position-horizontal-relative:margin;mso-position-vertical:center;mso-position-vertical-relative:margin" o:spid="_x0000_s1026"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D65434" w:rsidP="00682A9B" w:rsidRDefault="000A1330"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8238;mso-position-horizontal:center;mso-position-horizontal-relative:margin;mso-position-vertical:center;mso-position-vertical-relative:margin" o:spid="_x0000_s1027"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2026760350" name="Picture 2026760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56535" w:rsidRDefault="000A1330"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8240;mso-position-horizontal:center;mso-position-horizontal-relative:margin;mso-position-vertical:center;mso-position-vertical-relative:margin" o:spid="_x0000_s1025"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CgV2LbOaJIvrM" int2:id="0jLsxSNE">
      <int2:state int2:value="Rejected" int2:type="spell"/>
    </int2:textHash>
    <int2:textHash int2:hashCode="kByidkXaRxGvMx" int2:id="b86EcAfk">
      <int2:state int2:value="Rejected" int2:type="spell"/>
    </int2:textHash>
    <int2:textHash int2:hashCode="xQy+KnIliT8rxm" int2:id="dsk25I1o">
      <int2:state int2:value="Rejected" int2:type="spell"/>
    </int2:textHash>
    <int2:textHash int2:hashCode="kv4UVae7TQCfC0" int2:id="rRiG2z8l">
      <int2:state int2:value="Rejected" int2:type="spell"/>
    </int2:textHash>
    <int2:textHash int2:hashCode="a9mnciYjFE2JlF" int2:id="rp452LU4">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204DF"/>
    <w:multiLevelType w:val="hybridMultilevel"/>
    <w:tmpl w:val="32E00BA6"/>
    <w:lvl w:ilvl="0" w:tplc="0809000B">
      <w:start w:val="1"/>
      <w:numFmt w:val="bullet"/>
      <w:lvlText w:val=""/>
      <w:lvlJc w:val="left"/>
      <w:pPr>
        <w:ind w:left="1080" w:hanging="360"/>
      </w:pPr>
      <w:rPr>
        <w:rFonts w:hint="default" w:ascii="Wingdings" w:hAnsi="Wingdings"/>
      </w:rPr>
    </w:lvl>
    <w:lvl w:ilvl="1" w:tplc="9796BC4E">
      <w:start w:val="1"/>
      <w:numFmt w:val="bullet"/>
      <w:lvlText w:val="o"/>
      <w:lvlJc w:val="left"/>
      <w:pPr>
        <w:ind w:left="1800" w:hanging="360"/>
      </w:pPr>
      <w:rPr>
        <w:rFonts w:hint="default" w:ascii="Courier New" w:hAnsi="Courier New"/>
      </w:rPr>
    </w:lvl>
    <w:lvl w:ilvl="2" w:tplc="B3368F08">
      <w:start w:val="1"/>
      <w:numFmt w:val="bullet"/>
      <w:lvlText w:val=""/>
      <w:lvlJc w:val="left"/>
      <w:pPr>
        <w:ind w:left="2520" w:hanging="360"/>
      </w:pPr>
      <w:rPr>
        <w:rFonts w:hint="default" w:ascii="Wingdings" w:hAnsi="Wingdings"/>
      </w:rPr>
    </w:lvl>
    <w:lvl w:ilvl="3" w:tplc="CCCA13E4">
      <w:start w:val="1"/>
      <w:numFmt w:val="bullet"/>
      <w:lvlText w:val=""/>
      <w:lvlJc w:val="left"/>
      <w:pPr>
        <w:ind w:left="3240" w:hanging="360"/>
      </w:pPr>
      <w:rPr>
        <w:rFonts w:hint="default" w:ascii="Symbol" w:hAnsi="Symbol"/>
      </w:rPr>
    </w:lvl>
    <w:lvl w:ilvl="4" w:tplc="88D03EF2">
      <w:start w:val="1"/>
      <w:numFmt w:val="bullet"/>
      <w:lvlText w:val="o"/>
      <w:lvlJc w:val="left"/>
      <w:pPr>
        <w:ind w:left="3960" w:hanging="360"/>
      </w:pPr>
      <w:rPr>
        <w:rFonts w:hint="default" w:ascii="Courier New" w:hAnsi="Courier New"/>
      </w:rPr>
    </w:lvl>
    <w:lvl w:ilvl="5" w:tplc="3FF4C906">
      <w:start w:val="1"/>
      <w:numFmt w:val="bullet"/>
      <w:lvlText w:val=""/>
      <w:lvlJc w:val="left"/>
      <w:pPr>
        <w:ind w:left="4680" w:hanging="360"/>
      </w:pPr>
      <w:rPr>
        <w:rFonts w:hint="default" w:ascii="Wingdings" w:hAnsi="Wingdings"/>
      </w:rPr>
    </w:lvl>
    <w:lvl w:ilvl="6" w:tplc="89E0D92A">
      <w:start w:val="1"/>
      <w:numFmt w:val="bullet"/>
      <w:lvlText w:val=""/>
      <w:lvlJc w:val="left"/>
      <w:pPr>
        <w:ind w:left="5400" w:hanging="360"/>
      </w:pPr>
      <w:rPr>
        <w:rFonts w:hint="default" w:ascii="Symbol" w:hAnsi="Symbol"/>
      </w:rPr>
    </w:lvl>
    <w:lvl w:ilvl="7" w:tplc="A406F312">
      <w:start w:val="1"/>
      <w:numFmt w:val="bullet"/>
      <w:lvlText w:val="o"/>
      <w:lvlJc w:val="left"/>
      <w:pPr>
        <w:ind w:left="6120" w:hanging="360"/>
      </w:pPr>
      <w:rPr>
        <w:rFonts w:hint="default" w:ascii="Courier New" w:hAnsi="Courier New"/>
      </w:rPr>
    </w:lvl>
    <w:lvl w:ilvl="8" w:tplc="A208B680">
      <w:start w:val="1"/>
      <w:numFmt w:val="bullet"/>
      <w:lvlText w:val=""/>
      <w:lvlJc w:val="left"/>
      <w:pPr>
        <w:ind w:left="684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hint="default" w:ascii="Verdana" w:hAnsi="Verdana"/>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2900FC8"/>
    <w:multiLevelType w:val="hybridMultilevel"/>
    <w:tmpl w:val="354C1836"/>
    <w:lvl w:ilvl="0" w:tplc="0809000B">
      <w:start w:val="1"/>
      <w:numFmt w:val="bullet"/>
      <w:lvlText w:val=""/>
      <w:lvlJc w:val="left"/>
      <w:pPr>
        <w:ind w:left="1080" w:hanging="360"/>
      </w:pPr>
      <w:rPr>
        <w:rFonts w:hint="default" w:ascii="Wingdings" w:hAnsi="Wingdings"/>
      </w:rPr>
    </w:lvl>
    <w:lvl w:ilvl="1" w:tplc="9796BC4E">
      <w:start w:val="1"/>
      <w:numFmt w:val="bullet"/>
      <w:lvlText w:val="o"/>
      <w:lvlJc w:val="left"/>
      <w:pPr>
        <w:ind w:left="1800" w:hanging="360"/>
      </w:pPr>
      <w:rPr>
        <w:rFonts w:hint="default" w:ascii="Courier New" w:hAnsi="Courier New"/>
      </w:rPr>
    </w:lvl>
    <w:lvl w:ilvl="2" w:tplc="B3368F08">
      <w:start w:val="1"/>
      <w:numFmt w:val="bullet"/>
      <w:lvlText w:val=""/>
      <w:lvlJc w:val="left"/>
      <w:pPr>
        <w:ind w:left="2520" w:hanging="360"/>
      </w:pPr>
      <w:rPr>
        <w:rFonts w:hint="default" w:ascii="Wingdings" w:hAnsi="Wingdings"/>
      </w:rPr>
    </w:lvl>
    <w:lvl w:ilvl="3" w:tplc="CCCA13E4">
      <w:start w:val="1"/>
      <w:numFmt w:val="bullet"/>
      <w:lvlText w:val=""/>
      <w:lvlJc w:val="left"/>
      <w:pPr>
        <w:ind w:left="3240" w:hanging="360"/>
      </w:pPr>
      <w:rPr>
        <w:rFonts w:hint="default" w:ascii="Symbol" w:hAnsi="Symbol"/>
      </w:rPr>
    </w:lvl>
    <w:lvl w:ilvl="4" w:tplc="88D03EF2">
      <w:start w:val="1"/>
      <w:numFmt w:val="bullet"/>
      <w:lvlText w:val="o"/>
      <w:lvlJc w:val="left"/>
      <w:pPr>
        <w:ind w:left="3960" w:hanging="360"/>
      </w:pPr>
      <w:rPr>
        <w:rFonts w:hint="default" w:ascii="Courier New" w:hAnsi="Courier New"/>
      </w:rPr>
    </w:lvl>
    <w:lvl w:ilvl="5" w:tplc="3FF4C906">
      <w:start w:val="1"/>
      <w:numFmt w:val="bullet"/>
      <w:lvlText w:val=""/>
      <w:lvlJc w:val="left"/>
      <w:pPr>
        <w:ind w:left="4680" w:hanging="360"/>
      </w:pPr>
      <w:rPr>
        <w:rFonts w:hint="default" w:ascii="Wingdings" w:hAnsi="Wingdings"/>
      </w:rPr>
    </w:lvl>
    <w:lvl w:ilvl="6" w:tplc="89E0D92A">
      <w:start w:val="1"/>
      <w:numFmt w:val="bullet"/>
      <w:lvlText w:val=""/>
      <w:lvlJc w:val="left"/>
      <w:pPr>
        <w:ind w:left="5400" w:hanging="360"/>
      </w:pPr>
      <w:rPr>
        <w:rFonts w:hint="default" w:ascii="Symbol" w:hAnsi="Symbol"/>
      </w:rPr>
    </w:lvl>
    <w:lvl w:ilvl="7" w:tplc="A406F312">
      <w:start w:val="1"/>
      <w:numFmt w:val="bullet"/>
      <w:lvlText w:val="o"/>
      <w:lvlJc w:val="left"/>
      <w:pPr>
        <w:ind w:left="6120" w:hanging="360"/>
      </w:pPr>
      <w:rPr>
        <w:rFonts w:hint="default" w:ascii="Courier New" w:hAnsi="Courier New"/>
      </w:rPr>
    </w:lvl>
    <w:lvl w:ilvl="8" w:tplc="A208B680">
      <w:start w:val="1"/>
      <w:numFmt w:val="bullet"/>
      <w:lvlText w:val=""/>
      <w:lvlJc w:val="left"/>
      <w:pPr>
        <w:ind w:left="6840" w:hanging="360"/>
      </w:pPr>
      <w:rPr>
        <w:rFonts w:hint="default" w:ascii="Wingdings" w:hAnsi="Wingdings"/>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2D5C77D"/>
    <w:multiLevelType w:val="hybridMultilevel"/>
    <w:tmpl w:val="BF3E4038"/>
    <w:lvl w:ilvl="0" w:tplc="FB9088F8">
      <w:start w:val="1"/>
      <w:numFmt w:val="bullet"/>
      <w:lvlText w:val="-"/>
      <w:lvlJc w:val="left"/>
      <w:pPr>
        <w:ind w:left="720" w:hanging="360"/>
      </w:pPr>
      <w:rPr>
        <w:rFonts w:hint="default" w:ascii="Aptos" w:hAnsi="Aptos"/>
      </w:rPr>
    </w:lvl>
    <w:lvl w:ilvl="1" w:tplc="1602C99C">
      <w:start w:val="1"/>
      <w:numFmt w:val="bullet"/>
      <w:lvlText w:val="o"/>
      <w:lvlJc w:val="left"/>
      <w:pPr>
        <w:ind w:left="1440" w:hanging="360"/>
      </w:pPr>
      <w:rPr>
        <w:rFonts w:hint="default" w:ascii="Courier New" w:hAnsi="Courier New"/>
      </w:rPr>
    </w:lvl>
    <w:lvl w:ilvl="2" w:tplc="DA14C47C">
      <w:start w:val="1"/>
      <w:numFmt w:val="bullet"/>
      <w:lvlText w:val=""/>
      <w:lvlJc w:val="left"/>
      <w:pPr>
        <w:ind w:left="2160" w:hanging="360"/>
      </w:pPr>
      <w:rPr>
        <w:rFonts w:hint="default" w:ascii="Wingdings" w:hAnsi="Wingdings"/>
      </w:rPr>
    </w:lvl>
    <w:lvl w:ilvl="3" w:tplc="5BA0671C">
      <w:start w:val="1"/>
      <w:numFmt w:val="bullet"/>
      <w:lvlText w:val=""/>
      <w:lvlJc w:val="left"/>
      <w:pPr>
        <w:ind w:left="2880" w:hanging="360"/>
      </w:pPr>
      <w:rPr>
        <w:rFonts w:hint="default" w:ascii="Symbol" w:hAnsi="Symbol"/>
      </w:rPr>
    </w:lvl>
    <w:lvl w:ilvl="4" w:tplc="285A908C">
      <w:start w:val="1"/>
      <w:numFmt w:val="bullet"/>
      <w:lvlText w:val="o"/>
      <w:lvlJc w:val="left"/>
      <w:pPr>
        <w:ind w:left="3600" w:hanging="360"/>
      </w:pPr>
      <w:rPr>
        <w:rFonts w:hint="default" w:ascii="Courier New" w:hAnsi="Courier New"/>
      </w:rPr>
    </w:lvl>
    <w:lvl w:ilvl="5" w:tplc="E820A15E">
      <w:start w:val="1"/>
      <w:numFmt w:val="bullet"/>
      <w:lvlText w:val=""/>
      <w:lvlJc w:val="left"/>
      <w:pPr>
        <w:ind w:left="4320" w:hanging="360"/>
      </w:pPr>
      <w:rPr>
        <w:rFonts w:hint="default" w:ascii="Wingdings" w:hAnsi="Wingdings"/>
      </w:rPr>
    </w:lvl>
    <w:lvl w:ilvl="6" w:tplc="32963312">
      <w:start w:val="1"/>
      <w:numFmt w:val="bullet"/>
      <w:lvlText w:val=""/>
      <w:lvlJc w:val="left"/>
      <w:pPr>
        <w:ind w:left="5040" w:hanging="360"/>
      </w:pPr>
      <w:rPr>
        <w:rFonts w:hint="default" w:ascii="Symbol" w:hAnsi="Symbol"/>
      </w:rPr>
    </w:lvl>
    <w:lvl w:ilvl="7" w:tplc="BE78AFF2">
      <w:start w:val="1"/>
      <w:numFmt w:val="bullet"/>
      <w:lvlText w:val="o"/>
      <w:lvlJc w:val="left"/>
      <w:pPr>
        <w:ind w:left="5760" w:hanging="360"/>
      </w:pPr>
      <w:rPr>
        <w:rFonts w:hint="default" w:ascii="Courier New" w:hAnsi="Courier New"/>
      </w:rPr>
    </w:lvl>
    <w:lvl w:ilvl="8" w:tplc="75BAEC00">
      <w:start w:val="1"/>
      <w:numFmt w:val="bullet"/>
      <w:lvlText w:val=""/>
      <w:lvlJc w:val="left"/>
      <w:pPr>
        <w:ind w:left="6480" w:hanging="360"/>
      </w:pPr>
      <w:rPr>
        <w:rFonts w:hint="default" w:ascii="Wingdings" w:hAnsi="Wingdings"/>
      </w:rPr>
    </w:lvl>
  </w:abstractNum>
  <w:abstractNum w:abstractNumId="6" w15:restartNumberingAfterBreak="0">
    <w:nsid w:val="043CAC4F"/>
    <w:multiLevelType w:val="hybridMultilevel"/>
    <w:tmpl w:val="B600A74E"/>
    <w:lvl w:ilvl="0" w:tplc="D3D429D8">
      <w:start w:val="1"/>
      <w:numFmt w:val="bullet"/>
      <w:lvlText w:val="-"/>
      <w:lvlJc w:val="left"/>
      <w:pPr>
        <w:ind w:left="720" w:hanging="360"/>
      </w:pPr>
      <w:rPr>
        <w:rFonts w:hint="default" w:ascii="Aptos" w:hAnsi="Aptos"/>
      </w:rPr>
    </w:lvl>
    <w:lvl w:ilvl="1" w:tplc="871A6720">
      <w:start w:val="1"/>
      <w:numFmt w:val="bullet"/>
      <w:lvlText w:val="o"/>
      <w:lvlJc w:val="left"/>
      <w:pPr>
        <w:ind w:left="1440" w:hanging="360"/>
      </w:pPr>
      <w:rPr>
        <w:rFonts w:hint="default" w:ascii="Courier New" w:hAnsi="Courier New"/>
      </w:rPr>
    </w:lvl>
    <w:lvl w:ilvl="2" w:tplc="9B9C5760">
      <w:start w:val="1"/>
      <w:numFmt w:val="bullet"/>
      <w:lvlText w:val=""/>
      <w:lvlJc w:val="left"/>
      <w:pPr>
        <w:ind w:left="2160" w:hanging="360"/>
      </w:pPr>
      <w:rPr>
        <w:rFonts w:hint="default" w:ascii="Wingdings" w:hAnsi="Wingdings"/>
      </w:rPr>
    </w:lvl>
    <w:lvl w:ilvl="3" w:tplc="7F7E84FE">
      <w:start w:val="1"/>
      <w:numFmt w:val="bullet"/>
      <w:lvlText w:val=""/>
      <w:lvlJc w:val="left"/>
      <w:pPr>
        <w:ind w:left="2880" w:hanging="360"/>
      </w:pPr>
      <w:rPr>
        <w:rFonts w:hint="default" w:ascii="Symbol" w:hAnsi="Symbol"/>
      </w:rPr>
    </w:lvl>
    <w:lvl w:ilvl="4" w:tplc="7B90D002">
      <w:start w:val="1"/>
      <w:numFmt w:val="bullet"/>
      <w:lvlText w:val="o"/>
      <w:lvlJc w:val="left"/>
      <w:pPr>
        <w:ind w:left="3600" w:hanging="360"/>
      </w:pPr>
      <w:rPr>
        <w:rFonts w:hint="default" w:ascii="Courier New" w:hAnsi="Courier New"/>
      </w:rPr>
    </w:lvl>
    <w:lvl w:ilvl="5" w:tplc="660EAE62">
      <w:start w:val="1"/>
      <w:numFmt w:val="bullet"/>
      <w:lvlText w:val=""/>
      <w:lvlJc w:val="left"/>
      <w:pPr>
        <w:ind w:left="4320" w:hanging="360"/>
      </w:pPr>
      <w:rPr>
        <w:rFonts w:hint="default" w:ascii="Wingdings" w:hAnsi="Wingdings"/>
      </w:rPr>
    </w:lvl>
    <w:lvl w:ilvl="6" w:tplc="98FCA6A6">
      <w:start w:val="1"/>
      <w:numFmt w:val="bullet"/>
      <w:lvlText w:val=""/>
      <w:lvlJc w:val="left"/>
      <w:pPr>
        <w:ind w:left="5040" w:hanging="360"/>
      </w:pPr>
      <w:rPr>
        <w:rFonts w:hint="default" w:ascii="Symbol" w:hAnsi="Symbol"/>
      </w:rPr>
    </w:lvl>
    <w:lvl w:ilvl="7" w:tplc="DAEC2132">
      <w:start w:val="1"/>
      <w:numFmt w:val="bullet"/>
      <w:lvlText w:val="o"/>
      <w:lvlJc w:val="left"/>
      <w:pPr>
        <w:ind w:left="5760" w:hanging="360"/>
      </w:pPr>
      <w:rPr>
        <w:rFonts w:hint="default" w:ascii="Courier New" w:hAnsi="Courier New"/>
      </w:rPr>
    </w:lvl>
    <w:lvl w:ilvl="8" w:tplc="DE0AC0BC">
      <w:start w:val="1"/>
      <w:numFmt w:val="bullet"/>
      <w:lvlText w:val=""/>
      <w:lvlJc w:val="left"/>
      <w:pPr>
        <w:ind w:left="6480" w:hanging="360"/>
      </w:pPr>
      <w:rPr>
        <w:rFonts w:hint="default" w:ascii="Wingdings" w:hAnsi="Wingdings"/>
      </w:rPr>
    </w:lvl>
  </w:abstractNum>
  <w:abstractNum w:abstractNumId="7"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9D5E62B"/>
    <w:multiLevelType w:val="hybridMultilevel"/>
    <w:tmpl w:val="48E04CA4"/>
    <w:lvl w:ilvl="0" w:tplc="A48AD4A4">
      <w:start w:val="1"/>
      <w:numFmt w:val="bullet"/>
      <w:lvlText w:val="-"/>
      <w:lvlJc w:val="left"/>
      <w:pPr>
        <w:ind w:left="720" w:hanging="360"/>
      </w:pPr>
      <w:rPr>
        <w:rFonts w:hint="default" w:ascii="Aptos" w:hAnsi="Aptos"/>
      </w:rPr>
    </w:lvl>
    <w:lvl w:ilvl="1" w:tplc="3178288A">
      <w:start w:val="1"/>
      <w:numFmt w:val="bullet"/>
      <w:lvlText w:val="o"/>
      <w:lvlJc w:val="left"/>
      <w:pPr>
        <w:ind w:left="1440" w:hanging="360"/>
      </w:pPr>
      <w:rPr>
        <w:rFonts w:hint="default" w:ascii="Courier New" w:hAnsi="Courier New"/>
      </w:rPr>
    </w:lvl>
    <w:lvl w:ilvl="2" w:tplc="8B8E6E04">
      <w:start w:val="1"/>
      <w:numFmt w:val="bullet"/>
      <w:lvlText w:val=""/>
      <w:lvlJc w:val="left"/>
      <w:pPr>
        <w:ind w:left="2160" w:hanging="360"/>
      </w:pPr>
      <w:rPr>
        <w:rFonts w:hint="default" w:ascii="Wingdings" w:hAnsi="Wingdings"/>
      </w:rPr>
    </w:lvl>
    <w:lvl w:ilvl="3" w:tplc="1F8E1140">
      <w:start w:val="1"/>
      <w:numFmt w:val="bullet"/>
      <w:lvlText w:val=""/>
      <w:lvlJc w:val="left"/>
      <w:pPr>
        <w:ind w:left="2880" w:hanging="360"/>
      </w:pPr>
      <w:rPr>
        <w:rFonts w:hint="default" w:ascii="Symbol" w:hAnsi="Symbol"/>
      </w:rPr>
    </w:lvl>
    <w:lvl w:ilvl="4" w:tplc="30C8BF56">
      <w:start w:val="1"/>
      <w:numFmt w:val="bullet"/>
      <w:lvlText w:val="o"/>
      <w:lvlJc w:val="left"/>
      <w:pPr>
        <w:ind w:left="3600" w:hanging="360"/>
      </w:pPr>
      <w:rPr>
        <w:rFonts w:hint="default" w:ascii="Courier New" w:hAnsi="Courier New"/>
      </w:rPr>
    </w:lvl>
    <w:lvl w:ilvl="5" w:tplc="C8B6AA0A">
      <w:start w:val="1"/>
      <w:numFmt w:val="bullet"/>
      <w:lvlText w:val=""/>
      <w:lvlJc w:val="left"/>
      <w:pPr>
        <w:ind w:left="4320" w:hanging="360"/>
      </w:pPr>
      <w:rPr>
        <w:rFonts w:hint="default" w:ascii="Wingdings" w:hAnsi="Wingdings"/>
      </w:rPr>
    </w:lvl>
    <w:lvl w:ilvl="6" w:tplc="BAB8D07C">
      <w:start w:val="1"/>
      <w:numFmt w:val="bullet"/>
      <w:lvlText w:val=""/>
      <w:lvlJc w:val="left"/>
      <w:pPr>
        <w:ind w:left="5040" w:hanging="360"/>
      </w:pPr>
      <w:rPr>
        <w:rFonts w:hint="default" w:ascii="Symbol" w:hAnsi="Symbol"/>
      </w:rPr>
    </w:lvl>
    <w:lvl w:ilvl="7" w:tplc="A0F2F58A">
      <w:start w:val="1"/>
      <w:numFmt w:val="bullet"/>
      <w:lvlText w:val="o"/>
      <w:lvlJc w:val="left"/>
      <w:pPr>
        <w:ind w:left="5760" w:hanging="360"/>
      </w:pPr>
      <w:rPr>
        <w:rFonts w:hint="default" w:ascii="Courier New" w:hAnsi="Courier New"/>
      </w:rPr>
    </w:lvl>
    <w:lvl w:ilvl="8" w:tplc="75FA6CF4">
      <w:start w:val="1"/>
      <w:numFmt w:val="bullet"/>
      <w:lvlText w:val=""/>
      <w:lvlJc w:val="left"/>
      <w:pPr>
        <w:ind w:left="6480" w:hanging="360"/>
      </w:pPr>
      <w:rPr>
        <w:rFonts w:hint="default" w:ascii="Wingdings" w:hAnsi="Wingdings"/>
      </w:rPr>
    </w:lvl>
  </w:abstractNum>
  <w:abstractNum w:abstractNumId="11" w15:restartNumberingAfterBreak="0">
    <w:nsid w:val="0A904905"/>
    <w:multiLevelType w:val="hybridMultilevel"/>
    <w:tmpl w:val="7B46AAE4"/>
    <w:lvl w:ilvl="0" w:tplc="5FACDBDA">
      <w:start w:val="1"/>
      <w:numFmt w:val="bullet"/>
      <w:lvlText w:val="-"/>
      <w:lvlJc w:val="left"/>
      <w:pPr>
        <w:ind w:left="720" w:hanging="360"/>
      </w:pPr>
      <w:rPr>
        <w:rFonts w:hint="default" w:ascii="Aptos" w:hAnsi="Aptos"/>
      </w:rPr>
    </w:lvl>
    <w:lvl w:ilvl="1" w:tplc="CA549E74">
      <w:start w:val="1"/>
      <w:numFmt w:val="bullet"/>
      <w:lvlText w:val="o"/>
      <w:lvlJc w:val="left"/>
      <w:pPr>
        <w:ind w:left="1440" w:hanging="360"/>
      </w:pPr>
      <w:rPr>
        <w:rFonts w:hint="default" w:ascii="Courier New" w:hAnsi="Courier New"/>
      </w:rPr>
    </w:lvl>
    <w:lvl w:ilvl="2" w:tplc="360A65BC">
      <w:start w:val="1"/>
      <w:numFmt w:val="bullet"/>
      <w:lvlText w:val=""/>
      <w:lvlJc w:val="left"/>
      <w:pPr>
        <w:ind w:left="2160" w:hanging="360"/>
      </w:pPr>
      <w:rPr>
        <w:rFonts w:hint="default" w:ascii="Wingdings" w:hAnsi="Wingdings"/>
      </w:rPr>
    </w:lvl>
    <w:lvl w:ilvl="3" w:tplc="75280016">
      <w:start w:val="1"/>
      <w:numFmt w:val="bullet"/>
      <w:lvlText w:val=""/>
      <w:lvlJc w:val="left"/>
      <w:pPr>
        <w:ind w:left="2880" w:hanging="360"/>
      </w:pPr>
      <w:rPr>
        <w:rFonts w:hint="default" w:ascii="Symbol" w:hAnsi="Symbol"/>
      </w:rPr>
    </w:lvl>
    <w:lvl w:ilvl="4" w:tplc="A35A406E">
      <w:start w:val="1"/>
      <w:numFmt w:val="bullet"/>
      <w:lvlText w:val="o"/>
      <w:lvlJc w:val="left"/>
      <w:pPr>
        <w:ind w:left="3600" w:hanging="360"/>
      </w:pPr>
      <w:rPr>
        <w:rFonts w:hint="default" w:ascii="Courier New" w:hAnsi="Courier New"/>
      </w:rPr>
    </w:lvl>
    <w:lvl w:ilvl="5" w:tplc="29D40E1C">
      <w:start w:val="1"/>
      <w:numFmt w:val="bullet"/>
      <w:lvlText w:val=""/>
      <w:lvlJc w:val="left"/>
      <w:pPr>
        <w:ind w:left="4320" w:hanging="360"/>
      </w:pPr>
      <w:rPr>
        <w:rFonts w:hint="default" w:ascii="Wingdings" w:hAnsi="Wingdings"/>
      </w:rPr>
    </w:lvl>
    <w:lvl w:ilvl="6" w:tplc="CEB6CE68">
      <w:start w:val="1"/>
      <w:numFmt w:val="bullet"/>
      <w:lvlText w:val=""/>
      <w:lvlJc w:val="left"/>
      <w:pPr>
        <w:ind w:left="5040" w:hanging="360"/>
      </w:pPr>
      <w:rPr>
        <w:rFonts w:hint="default" w:ascii="Symbol" w:hAnsi="Symbol"/>
      </w:rPr>
    </w:lvl>
    <w:lvl w:ilvl="7" w:tplc="092C2F4C">
      <w:start w:val="1"/>
      <w:numFmt w:val="bullet"/>
      <w:lvlText w:val="o"/>
      <w:lvlJc w:val="left"/>
      <w:pPr>
        <w:ind w:left="5760" w:hanging="360"/>
      </w:pPr>
      <w:rPr>
        <w:rFonts w:hint="default" w:ascii="Courier New" w:hAnsi="Courier New"/>
      </w:rPr>
    </w:lvl>
    <w:lvl w:ilvl="8" w:tplc="E3E08F3C">
      <w:start w:val="1"/>
      <w:numFmt w:val="bullet"/>
      <w:lvlText w:val=""/>
      <w:lvlJc w:val="left"/>
      <w:pPr>
        <w:ind w:left="6480" w:hanging="360"/>
      </w:pPr>
      <w:rPr>
        <w:rFonts w:hint="default" w:ascii="Wingdings" w:hAnsi="Wingdings"/>
      </w:rPr>
    </w:lvl>
  </w:abstractNum>
  <w:abstractNum w:abstractNumId="12" w15:restartNumberingAfterBreak="0">
    <w:nsid w:val="0EB69FA2"/>
    <w:multiLevelType w:val="hybridMultilevel"/>
    <w:tmpl w:val="A2D8A63A"/>
    <w:lvl w:ilvl="0" w:tplc="983EE9FE">
      <w:start w:val="1"/>
      <w:numFmt w:val="bullet"/>
      <w:lvlText w:val="-"/>
      <w:lvlJc w:val="left"/>
      <w:pPr>
        <w:ind w:left="720" w:hanging="360"/>
      </w:pPr>
      <w:rPr>
        <w:rFonts w:hint="default" w:ascii="Aptos" w:hAnsi="Aptos"/>
      </w:rPr>
    </w:lvl>
    <w:lvl w:ilvl="1" w:tplc="3A727234">
      <w:start w:val="1"/>
      <w:numFmt w:val="bullet"/>
      <w:lvlText w:val="o"/>
      <w:lvlJc w:val="left"/>
      <w:pPr>
        <w:ind w:left="1440" w:hanging="360"/>
      </w:pPr>
      <w:rPr>
        <w:rFonts w:hint="default" w:ascii="Courier New" w:hAnsi="Courier New"/>
      </w:rPr>
    </w:lvl>
    <w:lvl w:ilvl="2" w:tplc="B5BEBC80">
      <w:start w:val="1"/>
      <w:numFmt w:val="bullet"/>
      <w:lvlText w:val=""/>
      <w:lvlJc w:val="left"/>
      <w:pPr>
        <w:ind w:left="2160" w:hanging="360"/>
      </w:pPr>
      <w:rPr>
        <w:rFonts w:hint="default" w:ascii="Wingdings" w:hAnsi="Wingdings"/>
      </w:rPr>
    </w:lvl>
    <w:lvl w:ilvl="3" w:tplc="32C05440">
      <w:start w:val="1"/>
      <w:numFmt w:val="bullet"/>
      <w:lvlText w:val=""/>
      <w:lvlJc w:val="left"/>
      <w:pPr>
        <w:ind w:left="2880" w:hanging="360"/>
      </w:pPr>
      <w:rPr>
        <w:rFonts w:hint="default" w:ascii="Symbol" w:hAnsi="Symbol"/>
      </w:rPr>
    </w:lvl>
    <w:lvl w:ilvl="4" w:tplc="A4D292DC">
      <w:start w:val="1"/>
      <w:numFmt w:val="bullet"/>
      <w:lvlText w:val="o"/>
      <w:lvlJc w:val="left"/>
      <w:pPr>
        <w:ind w:left="3600" w:hanging="360"/>
      </w:pPr>
      <w:rPr>
        <w:rFonts w:hint="default" w:ascii="Courier New" w:hAnsi="Courier New"/>
      </w:rPr>
    </w:lvl>
    <w:lvl w:ilvl="5" w:tplc="7C94C1DC">
      <w:start w:val="1"/>
      <w:numFmt w:val="bullet"/>
      <w:lvlText w:val=""/>
      <w:lvlJc w:val="left"/>
      <w:pPr>
        <w:ind w:left="4320" w:hanging="360"/>
      </w:pPr>
      <w:rPr>
        <w:rFonts w:hint="default" w:ascii="Wingdings" w:hAnsi="Wingdings"/>
      </w:rPr>
    </w:lvl>
    <w:lvl w:ilvl="6" w:tplc="C0BC7A28">
      <w:start w:val="1"/>
      <w:numFmt w:val="bullet"/>
      <w:lvlText w:val=""/>
      <w:lvlJc w:val="left"/>
      <w:pPr>
        <w:ind w:left="5040" w:hanging="360"/>
      </w:pPr>
      <w:rPr>
        <w:rFonts w:hint="default" w:ascii="Symbol" w:hAnsi="Symbol"/>
      </w:rPr>
    </w:lvl>
    <w:lvl w:ilvl="7" w:tplc="E2161E84">
      <w:start w:val="1"/>
      <w:numFmt w:val="bullet"/>
      <w:lvlText w:val="o"/>
      <w:lvlJc w:val="left"/>
      <w:pPr>
        <w:ind w:left="5760" w:hanging="360"/>
      </w:pPr>
      <w:rPr>
        <w:rFonts w:hint="default" w:ascii="Courier New" w:hAnsi="Courier New"/>
      </w:rPr>
    </w:lvl>
    <w:lvl w:ilvl="8" w:tplc="34D094BA">
      <w:start w:val="1"/>
      <w:numFmt w:val="bullet"/>
      <w:lvlText w:val=""/>
      <w:lvlJc w:val="left"/>
      <w:pPr>
        <w:ind w:left="6480" w:hanging="360"/>
      </w:pPr>
      <w:rPr>
        <w:rFonts w:hint="default" w:ascii="Wingdings" w:hAnsi="Wingdings"/>
      </w:rPr>
    </w:lvl>
  </w:abstractNum>
  <w:abstractNum w:abstractNumId="13" w15:restartNumberingAfterBreak="0">
    <w:nsid w:val="107D4DF1"/>
    <w:multiLevelType w:val="hybridMultilevel"/>
    <w:tmpl w:val="94AADC9C"/>
    <w:lvl w:ilvl="0" w:tplc="0809000B">
      <w:start w:val="1"/>
      <w:numFmt w:val="bullet"/>
      <w:lvlText w:val=""/>
      <w:lvlJc w:val="left"/>
      <w:pPr>
        <w:ind w:left="1080" w:hanging="360"/>
      </w:pPr>
      <w:rPr>
        <w:rFonts w:hint="default" w:ascii="Wingdings" w:hAnsi="Wingdings"/>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4" w15:restartNumberingAfterBreak="0">
    <w:nsid w:val="10CCEBF1"/>
    <w:multiLevelType w:val="hybridMultilevel"/>
    <w:tmpl w:val="FA5C37C2"/>
    <w:lvl w:ilvl="0" w:tplc="92960452">
      <w:start w:val="1"/>
      <w:numFmt w:val="bullet"/>
      <w:lvlText w:val="-"/>
      <w:lvlJc w:val="left"/>
      <w:pPr>
        <w:ind w:left="720" w:hanging="360"/>
      </w:pPr>
      <w:rPr>
        <w:rFonts w:hint="default" w:ascii="Aptos" w:hAnsi="Aptos"/>
      </w:rPr>
    </w:lvl>
    <w:lvl w:ilvl="1" w:tplc="3DD2F2C4">
      <w:start w:val="1"/>
      <w:numFmt w:val="bullet"/>
      <w:lvlText w:val="o"/>
      <w:lvlJc w:val="left"/>
      <w:pPr>
        <w:ind w:left="1440" w:hanging="360"/>
      </w:pPr>
      <w:rPr>
        <w:rFonts w:hint="default" w:ascii="Courier New" w:hAnsi="Courier New"/>
      </w:rPr>
    </w:lvl>
    <w:lvl w:ilvl="2" w:tplc="FE22FB04">
      <w:start w:val="1"/>
      <w:numFmt w:val="bullet"/>
      <w:lvlText w:val=""/>
      <w:lvlJc w:val="left"/>
      <w:pPr>
        <w:ind w:left="2160" w:hanging="360"/>
      </w:pPr>
      <w:rPr>
        <w:rFonts w:hint="default" w:ascii="Wingdings" w:hAnsi="Wingdings"/>
      </w:rPr>
    </w:lvl>
    <w:lvl w:ilvl="3" w:tplc="7B142CE4">
      <w:start w:val="1"/>
      <w:numFmt w:val="bullet"/>
      <w:lvlText w:val=""/>
      <w:lvlJc w:val="left"/>
      <w:pPr>
        <w:ind w:left="2880" w:hanging="360"/>
      </w:pPr>
      <w:rPr>
        <w:rFonts w:hint="default" w:ascii="Symbol" w:hAnsi="Symbol"/>
      </w:rPr>
    </w:lvl>
    <w:lvl w:ilvl="4" w:tplc="9D8C7316">
      <w:start w:val="1"/>
      <w:numFmt w:val="bullet"/>
      <w:lvlText w:val="o"/>
      <w:lvlJc w:val="left"/>
      <w:pPr>
        <w:ind w:left="3600" w:hanging="360"/>
      </w:pPr>
      <w:rPr>
        <w:rFonts w:hint="default" w:ascii="Courier New" w:hAnsi="Courier New"/>
      </w:rPr>
    </w:lvl>
    <w:lvl w:ilvl="5" w:tplc="A8A40A1E">
      <w:start w:val="1"/>
      <w:numFmt w:val="bullet"/>
      <w:lvlText w:val=""/>
      <w:lvlJc w:val="left"/>
      <w:pPr>
        <w:ind w:left="4320" w:hanging="360"/>
      </w:pPr>
      <w:rPr>
        <w:rFonts w:hint="default" w:ascii="Wingdings" w:hAnsi="Wingdings"/>
      </w:rPr>
    </w:lvl>
    <w:lvl w:ilvl="6" w:tplc="9406387E">
      <w:start w:val="1"/>
      <w:numFmt w:val="bullet"/>
      <w:lvlText w:val=""/>
      <w:lvlJc w:val="left"/>
      <w:pPr>
        <w:ind w:left="5040" w:hanging="360"/>
      </w:pPr>
      <w:rPr>
        <w:rFonts w:hint="default" w:ascii="Symbol" w:hAnsi="Symbol"/>
      </w:rPr>
    </w:lvl>
    <w:lvl w:ilvl="7" w:tplc="BCE64002">
      <w:start w:val="1"/>
      <w:numFmt w:val="bullet"/>
      <w:lvlText w:val="o"/>
      <w:lvlJc w:val="left"/>
      <w:pPr>
        <w:ind w:left="5760" w:hanging="360"/>
      </w:pPr>
      <w:rPr>
        <w:rFonts w:hint="default" w:ascii="Courier New" w:hAnsi="Courier New"/>
      </w:rPr>
    </w:lvl>
    <w:lvl w:ilvl="8" w:tplc="DB2CCE6A">
      <w:start w:val="1"/>
      <w:numFmt w:val="bullet"/>
      <w:lvlText w:val=""/>
      <w:lvlJc w:val="left"/>
      <w:pPr>
        <w:ind w:left="6480" w:hanging="360"/>
      </w:pPr>
      <w:rPr>
        <w:rFonts w:hint="default" w:ascii="Wingdings" w:hAnsi="Wingdings"/>
      </w:rPr>
    </w:lvl>
  </w:abstractNum>
  <w:abstractNum w:abstractNumId="15" w15:restartNumberingAfterBreak="0">
    <w:nsid w:val="10E953AA"/>
    <w:multiLevelType w:val="hybridMultilevel"/>
    <w:tmpl w:val="C358A7AE"/>
    <w:lvl w:ilvl="0" w:tplc="35042B6C">
      <w:start w:val="1"/>
      <w:numFmt w:val="bullet"/>
      <w:lvlText w:val="-"/>
      <w:lvlJc w:val="left"/>
      <w:pPr>
        <w:ind w:left="720" w:hanging="360"/>
      </w:pPr>
      <w:rPr>
        <w:rFonts w:hint="default" w:ascii="Aptos" w:hAnsi="Aptos"/>
      </w:rPr>
    </w:lvl>
    <w:lvl w:ilvl="1" w:tplc="2FB23440">
      <w:start w:val="1"/>
      <w:numFmt w:val="bullet"/>
      <w:lvlText w:val="o"/>
      <w:lvlJc w:val="left"/>
      <w:pPr>
        <w:ind w:left="1440" w:hanging="360"/>
      </w:pPr>
      <w:rPr>
        <w:rFonts w:hint="default" w:ascii="Courier New" w:hAnsi="Courier New"/>
      </w:rPr>
    </w:lvl>
    <w:lvl w:ilvl="2" w:tplc="F8F09AF8">
      <w:start w:val="1"/>
      <w:numFmt w:val="bullet"/>
      <w:lvlText w:val=""/>
      <w:lvlJc w:val="left"/>
      <w:pPr>
        <w:ind w:left="2160" w:hanging="360"/>
      </w:pPr>
      <w:rPr>
        <w:rFonts w:hint="default" w:ascii="Wingdings" w:hAnsi="Wingdings"/>
      </w:rPr>
    </w:lvl>
    <w:lvl w:ilvl="3" w:tplc="A9ACB08C">
      <w:start w:val="1"/>
      <w:numFmt w:val="bullet"/>
      <w:lvlText w:val=""/>
      <w:lvlJc w:val="left"/>
      <w:pPr>
        <w:ind w:left="2880" w:hanging="360"/>
      </w:pPr>
      <w:rPr>
        <w:rFonts w:hint="default" w:ascii="Symbol" w:hAnsi="Symbol"/>
      </w:rPr>
    </w:lvl>
    <w:lvl w:ilvl="4" w:tplc="89D4F932">
      <w:start w:val="1"/>
      <w:numFmt w:val="bullet"/>
      <w:lvlText w:val="o"/>
      <w:lvlJc w:val="left"/>
      <w:pPr>
        <w:ind w:left="3600" w:hanging="360"/>
      </w:pPr>
      <w:rPr>
        <w:rFonts w:hint="default" w:ascii="Courier New" w:hAnsi="Courier New"/>
      </w:rPr>
    </w:lvl>
    <w:lvl w:ilvl="5" w:tplc="9FB08EE6">
      <w:start w:val="1"/>
      <w:numFmt w:val="bullet"/>
      <w:lvlText w:val=""/>
      <w:lvlJc w:val="left"/>
      <w:pPr>
        <w:ind w:left="4320" w:hanging="360"/>
      </w:pPr>
      <w:rPr>
        <w:rFonts w:hint="default" w:ascii="Wingdings" w:hAnsi="Wingdings"/>
      </w:rPr>
    </w:lvl>
    <w:lvl w:ilvl="6" w:tplc="7E4EE868">
      <w:start w:val="1"/>
      <w:numFmt w:val="bullet"/>
      <w:lvlText w:val=""/>
      <w:lvlJc w:val="left"/>
      <w:pPr>
        <w:ind w:left="5040" w:hanging="360"/>
      </w:pPr>
      <w:rPr>
        <w:rFonts w:hint="default" w:ascii="Symbol" w:hAnsi="Symbol"/>
      </w:rPr>
    </w:lvl>
    <w:lvl w:ilvl="7" w:tplc="7AD48B06">
      <w:start w:val="1"/>
      <w:numFmt w:val="bullet"/>
      <w:lvlText w:val="o"/>
      <w:lvlJc w:val="left"/>
      <w:pPr>
        <w:ind w:left="5760" w:hanging="360"/>
      </w:pPr>
      <w:rPr>
        <w:rFonts w:hint="default" w:ascii="Courier New" w:hAnsi="Courier New"/>
      </w:rPr>
    </w:lvl>
    <w:lvl w:ilvl="8" w:tplc="CD84F926">
      <w:start w:val="1"/>
      <w:numFmt w:val="bullet"/>
      <w:lvlText w:val=""/>
      <w:lvlJc w:val="left"/>
      <w:pPr>
        <w:ind w:left="6480" w:hanging="360"/>
      </w:pPr>
      <w:rPr>
        <w:rFonts w:hint="default" w:ascii="Wingdings" w:hAnsi="Wingdings"/>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AF0BF4B"/>
    <w:multiLevelType w:val="hybridMultilevel"/>
    <w:tmpl w:val="40C40824"/>
    <w:lvl w:ilvl="0" w:tplc="92AC5072">
      <w:start w:val="1"/>
      <w:numFmt w:val="bullet"/>
      <w:lvlText w:val="-"/>
      <w:lvlJc w:val="left"/>
      <w:pPr>
        <w:ind w:left="720" w:hanging="360"/>
      </w:pPr>
      <w:rPr>
        <w:rFonts w:hint="default" w:ascii="Aptos" w:hAnsi="Aptos"/>
      </w:rPr>
    </w:lvl>
    <w:lvl w:ilvl="1" w:tplc="8F7E7508">
      <w:start w:val="1"/>
      <w:numFmt w:val="bullet"/>
      <w:lvlText w:val="o"/>
      <w:lvlJc w:val="left"/>
      <w:pPr>
        <w:ind w:left="1440" w:hanging="360"/>
      </w:pPr>
      <w:rPr>
        <w:rFonts w:hint="default" w:ascii="Courier New" w:hAnsi="Courier New"/>
      </w:rPr>
    </w:lvl>
    <w:lvl w:ilvl="2" w:tplc="4DF64912">
      <w:start w:val="1"/>
      <w:numFmt w:val="bullet"/>
      <w:lvlText w:val=""/>
      <w:lvlJc w:val="left"/>
      <w:pPr>
        <w:ind w:left="2160" w:hanging="360"/>
      </w:pPr>
      <w:rPr>
        <w:rFonts w:hint="default" w:ascii="Wingdings" w:hAnsi="Wingdings"/>
      </w:rPr>
    </w:lvl>
    <w:lvl w:ilvl="3" w:tplc="A672D610">
      <w:start w:val="1"/>
      <w:numFmt w:val="bullet"/>
      <w:lvlText w:val=""/>
      <w:lvlJc w:val="left"/>
      <w:pPr>
        <w:ind w:left="2880" w:hanging="360"/>
      </w:pPr>
      <w:rPr>
        <w:rFonts w:hint="default" w:ascii="Symbol" w:hAnsi="Symbol"/>
      </w:rPr>
    </w:lvl>
    <w:lvl w:ilvl="4" w:tplc="B332FF96">
      <w:start w:val="1"/>
      <w:numFmt w:val="bullet"/>
      <w:lvlText w:val="o"/>
      <w:lvlJc w:val="left"/>
      <w:pPr>
        <w:ind w:left="3600" w:hanging="360"/>
      </w:pPr>
      <w:rPr>
        <w:rFonts w:hint="default" w:ascii="Courier New" w:hAnsi="Courier New"/>
      </w:rPr>
    </w:lvl>
    <w:lvl w:ilvl="5" w:tplc="DBDE6734">
      <w:start w:val="1"/>
      <w:numFmt w:val="bullet"/>
      <w:lvlText w:val=""/>
      <w:lvlJc w:val="left"/>
      <w:pPr>
        <w:ind w:left="4320" w:hanging="360"/>
      </w:pPr>
      <w:rPr>
        <w:rFonts w:hint="default" w:ascii="Wingdings" w:hAnsi="Wingdings"/>
      </w:rPr>
    </w:lvl>
    <w:lvl w:ilvl="6" w:tplc="C05C27CC">
      <w:start w:val="1"/>
      <w:numFmt w:val="bullet"/>
      <w:lvlText w:val=""/>
      <w:lvlJc w:val="left"/>
      <w:pPr>
        <w:ind w:left="5040" w:hanging="360"/>
      </w:pPr>
      <w:rPr>
        <w:rFonts w:hint="default" w:ascii="Symbol" w:hAnsi="Symbol"/>
      </w:rPr>
    </w:lvl>
    <w:lvl w:ilvl="7" w:tplc="2C449070">
      <w:start w:val="1"/>
      <w:numFmt w:val="bullet"/>
      <w:lvlText w:val="o"/>
      <w:lvlJc w:val="left"/>
      <w:pPr>
        <w:ind w:left="5760" w:hanging="360"/>
      </w:pPr>
      <w:rPr>
        <w:rFonts w:hint="default" w:ascii="Courier New" w:hAnsi="Courier New"/>
      </w:rPr>
    </w:lvl>
    <w:lvl w:ilvl="8" w:tplc="9340A072">
      <w:start w:val="1"/>
      <w:numFmt w:val="bullet"/>
      <w:lvlText w:val=""/>
      <w:lvlJc w:val="left"/>
      <w:pPr>
        <w:ind w:left="6480" w:hanging="360"/>
      </w:pPr>
      <w:rPr>
        <w:rFonts w:hint="default" w:ascii="Wingdings" w:hAnsi="Wingdings"/>
      </w:rPr>
    </w:lvl>
  </w:abstractNum>
  <w:abstractNum w:abstractNumId="18" w15:restartNumberingAfterBreak="0">
    <w:nsid w:val="1C00BEAC"/>
    <w:multiLevelType w:val="hybridMultilevel"/>
    <w:tmpl w:val="3F66880A"/>
    <w:lvl w:ilvl="0" w:tplc="4CD85E62">
      <w:start w:val="1"/>
      <w:numFmt w:val="bullet"/>
      <w:lvlText w:val="-"/>
      <w:lvlJc w:val="left"/>
      <w:pPr>
        <w:ind w:left="720" w:hanging="360"/>
      </w:pPr>
      <w:rPr>
        <w:rFonts w:hint="default" w:ascii="Aptos" w:hAnsi="Aptos"/>
      </w:rPr>
    </w:lvl>
    <w:lvl w:ilvl="1" w:tplc="0B980028">
      <w:start w:val="1"/>
      <w:numFmt w:val="bullet"/>
      <w:lvlText w:val="o"/>
      <w:lvlJc w:val="left"/>
      <w:pPr>
        <w:ind w:left="1440" w:hanging="360"/>
      </w:pPr>
      <w:rPr>
        <w:rFonts w:hint="default" w:ascii="Courier New" w:hAnsi="Courier New"/>
      </w:rPr>
    </w:lvl>
    <w:lvl w:ilvl="2" w:tplc="6AEC7032">
      <w:start w:val="1"/>
      <w:numFmt w:val="bullet"/>
      <w:lvlText w:val=""/>
      <w:lvlJc w:val="left"/>
      <w:pPr>
        <w:ind w:left="2160" w:hanging="360"/>
      </w:pPr>
      <w:rPr>
        <w:rFonts w:hint="default" w:ascii="Wingdings" w:hAnsi="Wingdings"/>
      </w:rPr>
    </w:lvl>
    <w:lvl w:ilvl="3" w:tplc="8BACC1FE">
      <w:start w:val="1"/>
      <w:numFmt w:val="bullet"/>
      <w:lvlText w:val=""/>
      <w:lvlJc w:val="left"/>
      <w:pPr>
        <w:ind w:left="2880" w:hanging="360"/>
      </w:pPr>
      <w:rPr>
        <w:rFonts w:hint="default" w:ascii="Symbol" w:hAnsi="Symbol"/>
      </w:rPr>
    </w:lvl>
    <w:lvl w:ilvl="4" w:tplc="AED490AC">
      <w:start w:val="1"/>
      <w:numFmt w:val="bullet"/>
      <w:lvlText w:val="o"/>
      <w:lvlJc w:val="left"/>
      <w:pPr>
        <w:ind w:left="3600" w:hanging="360"/>
      </w:pPr>
      <w:rPr>
        <w:rFonts w:hint="default" w:ascii="Courier New" w:hAnsi="Courier New"/>
      </w:rPr>
    </w:lvl>
    <w:lvl w:ilvl="5" w:tplc="B9F0C280">
      <w:start w:val="1"/>
      <w:numFmt w:val="bullet"/>
      <w:lvlText w:val=""/>
      <w:lvlJc w:val="left"/>
      <w:pPr>
        <w:ind w:left="4320" w:hanging="360"/>
      </w:pPr>
      <w:rPr>
        <w:rFonts w:hint="default" w:ascii="Wingdings" w:hAnsi="Wingdings"/>
      </w:rPr>
    </w:lvl>
    <w:lvl w:ilvl="6" w:tplc="307685FE">
      <w:start w:val="1"/>
      <w:numFmt w:val="bullet"/>
      <w:lvlText w:val=""/>
      <w:lvlJc w:val="left"/>
      <w:pPr>
        <w:ind w:left="5040" w:hanging="360"/>
      </w:pPr>
      <w:rPr>
        <w:rFonts w:hint="default" w:ascii="Symbol" w:hAnsi="Symbol"/>
      </w:rPr>
    </w:lvl>
    <w:lvl w:ilvl="7" w:tplc="C9B489A6">
      <w:start w:val="1"/>
      <w:numFmt w:val="bullet"/>
      <w:lvlText w:val="o"/>
      <w:lvlJc w:val="left"/>
      <w:pPr>
        <w:ind w:left="5760" w:hanging="360"/>
      </w:pPr>
      <w:rPr>
        <w:rFonts w:hint="default" w:ascii="Courier New" w:hAnsi="Courier New"/>
      </w:rPr>
    </w:lvl>
    <w:lvl w:ilvl="8" w:tplc="11E62A4A">
      <w:start w:val="1"/>
      <w:numFmt w:val="bullet"/>
      <w:lvlText w:val=""/>
      <w:lvlJc w:val="left"/>
      <w:pPr>
        <w:ind w:left="6480" w:hanging="360"/>
      </w:pPr>
      <w:rPr>
        <w:rFonts w:hint="default" w:ascii="Wingdings" w:hAnsi="Wingdings"/>
      </w:rPr>
    </w:lvl>
  </w:abstractNum>
  <w:abstractNum w:abstractNumId="19" w15:restartNumberingAfterBreak="0">
    <w:nsid w:val="1F2E278F"/>
    <w:multiLevelType w:val="hybridMultilevel"/>
    <w:tmpl w:val="FBB012D4"/>
    <w:lvl w:ilvl="0" w:tplc="D1B6AE9E">
      <w:start w:val="1"/>
      <w:numFmt w:val="bullet"/>
      <w:lvlText w:val="-"/>
      <w:lvlJc w:val="left"/>
      <w:pPr>
        <w:ind w:left="720" w:hanging="360"/>
      </w:pPr>
      <w:rPr>
        <w:rFonts w:hint="default" w:ascii="Aptos" w:hAnsi="Aptos"/>
      </w:rPr>
    </w:lvl>
    <w:lvl w:ilvl="1" w:tplc="9796BC4E">
      <w:start w:val="1"/>
      <w:numFmt w:val="bullet"/>
      <w:lvlText w:val="o"/>
      <w:lvlJc w:val="left"/>
      <w:pPr>
        <w:ind w:left="1440" w:hanging="360"/>
      </w:pPr>
      <w:rPr>
        <w:rFonts w:hint="default" w:ascii="Courier New" w:hAnsi="Courier New"/>
      </w:rPr>
    </w:lvl>
    <w:lvl w:ilvl="2" w:tplc="B3368F08">
      <w:start w:val="1"/>
      <w:numFmt w:val="bullet"/>
      <w:lvlText w:val=""/>
      <w:lvlJc w:val="left"/>
      <w:pPr>
        <w:ind w:left="2160" w:hanging="360"/>
      </w:pPr>
      <w:rPr>
        <w:rFonts w:hint="default" w:ascii="Wingdings" w:hAnsi="Wingdings"/>
      </w:rPr>
    </w:lvl>
    <w:lvl w:ilvl="3" w:tplc="CCCA13E4">
      <w:start w:val="1"/>
      <w:numFmt w:val="bullet"/>
      <w:lvlText w:val=""/>
      <w:lvlJc w:val="left"/>
      <w:pPr>
        <w:ind w:left="2880" w:hanging="360"/>
      </w:pPr>
      <w:rPr>
        <w:rFonts w:hint="default" w:ascii="Symbol" w:hAnsi="Symbol"/>
      </w:rPr>
    </w:lvl>
    <w:lvl w:ilvl="4" w:tplc="88D03EF2">
      <w:start w:val="1"/>
      <w:numFmt w:val="bullet"/>
      <w:lvlText w:val="o"/>
      <w:lvlJc w:val="left"/>
      <w:pPr>
        <w:ind w:left="3600" w:hanging="360"/>
      </w:pPr>
      <w:rPr>
        <w:rFonts w:hint="default" w:ascii="Courier New" w:hAnsi="Courier New"/>
      </w:rPr>
    </w:lvl>
    <w:lvl w:ilvl="5" w:tplc="3FF4C906">
      <w:start w:val="1"/>
      <w:numFmt w:val="bullet"/>
      <w:lvlText w:val=""/>
      <w:lvlJc w:val="left"/>
      <w:pPr>
        <w:ind w:left="4320" w:hanging="360"/>
      </w:pPr>
      <w:rPr>
        <w:rFonts w:hint="default" w:ascii="Wingdings" w:hAnsi="Wingdings"/>
      </w:rPr>
    </w:lvl>
    <w:lvl w:ilvl="6" w:tplc="89E0D92A">
      <w:start w:val="1"/>
      <w:numFmt w:val="bullet"/>
      <w:lvlText w:val=""/>
      <w:lvlJc w:val="left"/>
      <w:pPr>
        <w:ind w:left="5040" w:hanging="360"/>
      </w:pPr>
      <w:rPr>
        <w:rFonts w:hint="default" w:ascii="Symbol" w:hAnsi="Symbol"/>
      </w:rPr>
    </w:lvl>
    <w:lvl w:ilvl="7" w:tplc="A406F312">
      <w:start w:val="1"/>
      <w:numFmt w:val="bullet"/>
      <w:lvlText w:val="o"/>
      <w:lvlJc w:val="left"/>
      <w:pPr>
        <w:ind w:left="5760" w:hanging="360"/>
      </w:pPr>
      <w:rPr>
        <w:rFonts w:hint="default" w:ascii="Courier New" w:hAnsi="Courier New"/>
      </w:rPr>
    </w:lvl>
    <w:lvl w:ilvl="8" w:tplc="A208B680">
      <w:start w:val="1"/>
      <w:numFmt w:val="bullet"/>
      <w:lvlText w:val=""/>
      <w:lvlJc w:val="left"/>
      <w:pPr>
        <w:ind w:left="6480" w:hanging="360"/>
      </w:pPr>
      <w:rPr>
        <w:rFonts w:hint="default" w:ascii="Wingdings" w:hAnsi="Wingdings"/>
      </w:rPr>
    </w:lvl>
  </w:abstractNum>
  <w:abstractNum w:abstractNumId="20" w15:restartNumberingAfterBreak="0">
    <w:nsid w:val="21643F27"/>
    <w:multiLevelType w:val="hybridMultilevel"/>
    <w:tmpl w:val="168431F8"/>
    <w:lvl w:ilvl="0" w:tplc="0809000B">
      <w:start w:val="1"/>
      <w:numFmt w:val="bullet"/>
      <w:lvlText w:val=""/>
      <w:lvlJc w:val="left"/>
      <w:pPr>
        <w:ind w:left="1080" w:hanging="360"/>
      </w:pPr>
      <w:rPr>
        <w:rFonts w:hint="default" w:ascii="Wingdings" w:hAnsi="Wingdings"/>
      </w:rPr>
    </w:lvl>
    <w:lvl w:ilvl="1" w:tplc="9796BC4E">
      <w:start w:val="1"/>
      <w:numFmt w:val="bullet"/>
      <w:lvlText w:val="o"/>
      <w:lvlJc w:val="left"/>
      <w:pPr>
        <w:ind w:left="1800" w:hanging="360"/>
      </w:pPr>
      <w:rPr>
        <w:rFonts w:hint="default" w:ascii="Courier New" w:hAnsi="Courier New"/>
      </w:rPr>
    </w:lvl>
    <w:lvl w:ilvl="2" w:tplc="B3368F08">
      <w:start w:val="1"/>
      <w:numFmt w:val="bullet"/>
      <w:lvlText w:val=""/>
      <w:lvlJc w:val="left"/>
      <w:pPr>
        <w:ind w:left="2520" w:hanging="360"/>
      </w:pPr>
      <w:rPr>
        <w:rFonts w:hint="default" w:ascii="Wingdings" w:hAnsi="Wingdings"/>
      </w:rPr>
    </w:lvl>
    <w:lvl w:ilvl="3" w:tplc="CCCA13E4">
      <w:start w:val="1"/>
      <w:numFmt w:val="bullet"/>
      <w:lvlText w:val=""/>
      <w:lvlJc w:val="left"/>
      <w:pPr>
        <w:ind w:left="3240" w:hanging="360"/>
      </w:pPr>
      <w:rPr>
        <w:rFonts w:hint="default" w:ascii="Symbol" w:hAnsi="Symbol"/>
      </w:rPr>
    </w:lvl>
    <w:lvl w:ilvl="4" w:tplc="88D03EF2">
      <w:start w:val="1"/>
      <w:numFmt w:val="bullet"/>
      <w:lvlText w:val="o"/>
      <w:lvlJc w:val="left"/>
      <w:pPr>
        <w:ind w:left="3960" w:hanging="360"/>
      </w:pPr>
      <w:rPr>
        <w:rFonts w:hint="default" w:ascii="Courier New" w:hAnsi="Courier New"/>
      </w:rPr>
    </w:lvl>
    <w:lvl w:ilvl="5" w:tplc="3FF4C906">
      <w:start w:val="1"/>
      <w:numFmt w:val="bullet"/>
      <w:lvlText w:val=""/>
      <w:lvlJc w:val="left"/>
      <w:pPr>
        <w:ind w:left="4680" w:hanging="360"/>
      </w:pPr>
      <w:rPr>
        <w:rFonts w:hint="default" w:ascii="Wingdings" w:hAnsi="Wingdings"/>
      </w:rPr>
    </w:lvl>
    <w:lvl w:ilvl="6" w:tplc="89E0D92A">
      <w:start w:val="1"/>
      <w:numFmt w:val="bullet"/>
      <w:lvlText w:val=""/>
      <w:lvlJc w:val="left"/>
      <w:pPr>
        <w:ind w:left="5400" w:hanging="360"/>
      </w:pPr>
      <w:rPr>
        <w:rFonts w:hint="default" w:ascii="Symbol" w:hAnsi="Symbol"/>
      </w:rPr>
    </w:lvl>
    <w:lvl w:ilvl="7" w:tplc="A406F312">
      <w:start w:val="1"/>
      <w:numFmt w:val="bullet"/>
      <w:lvlText w:val="o"/>
      <w:lvlJc w:val="left"/>
      <w:pPr>
        <w:ind w:left="6120" w:hanging="360"/>
      </w:pPr>
      <w:rPr>
        <w:rFonts w:hint="default" w:ascii="Courier New" w:hAnsi="Courier New"/>
      </w:rPr>
    </w:lvl>
    <w:lvl w:ilvl="8" w:tplc="A208B680">
      <w:start w:val="1"/>
      <w:numFmt w:val="bullet"/>
      <w:lvlText w:val=""/>
      <w:lvlJc w:val="left"/>
      <w:pPr>
        <w:ind w:left="6840" w:hanging="360"/>
      </w:pPr>
      <w:rPr>
        <w:rFonts w:hint="default" w:ascii="Wingdings" w:hAnsi="Wingdings"/>
      </w:rPr>
    </w:lvl>
  </w:abstractNum>
  <w:abstractNum w:abstractNumId="21" w15:restartNumberingAfterBreak="0">
    <w:nsid w:val="219A95D6"/>
    <w:multiLevelType w:val="hybridMultilevel"/>
    <w:tmpl w:val="78B683BA"/>
    <w:lvl w:ilvl="0" w:tplc="E432F068">
      <w:start w:val="1"/>
      <w:numFmt w:val="bullet"/>
      <w:lvlText w:val="-"/>
      <w:lvlJc w:val="left"/>
      <w:pPr>
        <w:ind w:left="720" w:hanging="360"/>
      </w:pPr>
      <w:rPr>
        <w:rFonts w:hint="default" w:ascii="Aptos" w:hAnsi="Aptos"/>
      </w:rPr>
    </w:lvl>
    <w:lvl w:ilvl="1" w:tplc="8B720358">
      <w:start w:val="1"/>
      <w:numFmt w:val="bullet"/>
      <w:lvlText w:val="o"/>
      <w:lvlJc w:val="left"/>
      <w:pPr>
        <w:ind w:left="1440" w:hanging="360"/>
      </w:pPr>
      <w:rPr>
        <w:rFonts w:hint="default" w:ascii="Courier New" w:hAnsi="Courier New"/>
      </w:rPr>
    </w:lvl>
    <w:lvl w:ilvl="2" w:tplc="9F309A30">
      <w:start w:val="1"/>
      <w:numFmt w:val="bullet"/>
      <w:lvlText w:val=""/>
      <w:lvlJc w:val="left"/>
      <w:pPr>
        <w:ind w:left="2160" w:hanging="360"/>
      </w:pPr>
      <w:rPr>
        <w:rFonts w:hint="default" w:ascii="Wingdings" w:hAnsi="Wingdings"/>
      </w:rPr>
    </w:lvl>
    <w:lvl w:ilvl="3" w:tplc="9744AA86">
      <w:start w:val="1"/>
      <w:numFmt w:val="bullet"/>
      <w:lvlText w:val=""/>
      <w:lvlJc w:val="left"/>
      <w:pPr>
        <w:ind w:left="2880" w:hanging="360"/>
      </w:pPr>
      <w:rPr>
        <w:rFonts w:hint="default" w:ascii="Symbol" w:hAnsi="Symbol"/>
      </w:rPr>
    </w:lvl>
    <w:lvl w:ilvl="4" w:tplc="400A1016">
      <w:start w:val="1"/>
      <w:numFmt w:val="bullet"/>
      <w:lvlText w:val="o"/>
      <w:lvlJc w:val="left"/>
      <w:pPr>
        <w:ind w:left="3600" w:hanging="360"/>
      </w:pPr>
      <w:rPr>
        <w:rFonts w:hint="default" w:ascii="Courier New" w:hAnsi="Courier New"/>
      </w:rPr>
    </w:lvl>
    <w:lvl w:ilvl="5" w:tplc="9FF03982">
      <w:start w:val="1"/>
      <w:numFmt w:val="bullet"/>
      <w:lvlText w:val=""/>
      <w:lvlJc w:val="left"/>
      <w:pPr>
        <w:ind w:left="4320" w:hanging="360"/>
      </w:pPr>
      <w:rPr>
        <w:rFonts w:hint="default" w:ascii="Wingdings" w:hAnsi="Wingdings"/>
      </w:rPr>
    </w:lvl>
    <w:lvl w:ilvl="6" w:tplc="BE6CC98A">
      <w:start w:val="1"/>
      <w:numFmt w:val="bullet"/>
      <w:lvlText w:val=""/>
      <w:lvlJc w:val="left"/>
      <w:pPr>
        <w:ind w:left="5040" w:hanging="360"/>
      </w:pPr>
      <w:rPr>
        <w:rFonts w:hint="default" w:ascii="Symbol" w:hAnsi="Symbol"/>
      </w:rPr>
    </w:lvl>
    <w:lvl w:ilvl="7" w:tplc="2FDA0EFA">
      <w:start w:val="1"/>
      <w:numFmt w:val="bullet"/>
      <w:lvlText w:val="o"/>
      <w:lvlJc w:val="left"/>
      <w:pPr>
        <w:ind w:left="5760" w:hanging="360"/>
      </w:pPr>
      <w:rPr>
        <w:rFonts w:hint="default" w:ascii="Courier New" w:hAnsi="Courier New"/>
      </w:rPr>
    </w:lvl>
    <w:lvl w:ilvl="8" w:tplc="D5687D46">
      <w:start w:val="1"/>
      <w:numFmt w:val="bullet"/>
      <w:lvlText w:val=""/>
      <w:lvlJc w:val="left"/>
      <w:pPr>
        <w:ind w:left="6480" w:hanging="360"/>
      </w:pPr>
      <w:rPr>
        <w:rFonts w:hint="default" w:ascii="Wingdings" w:hAnsi="Wingdings"/>
      </w:rPr>
    </w:lvl>
  </w:abstractNum>
  <w:abstractNum w:abstractNumId="2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2FF35553"/>
    <w:multiLevelType w:val="hybridMultilevel"/>
    <w:tmpl w:val="07D613B8"/>
    <w:lvl w:ilvl="0" w:tplc="E15AB98A">
      <w:start w:val="1"/>
      <w:numFmt w:val="bullet"/>
      <w:lvlText w:val="-"/>
      <w:lvlJc w:val="left"/>
      <w:pPr>
        <w:ind w:left="720" w:hanging="360"/>
      </w:pPr>
      <w:rPr>
        <w:rFonts w:hint="default" w:ascii="Aptos" w:hAnsi="Aptos"/>
      </w:rPr>
    </w:lvl>
    <w:lvl w:ilvl="1" w:tplc="66AEA9D8">
      <w:start w:val="1"/>
      <w:numFmt w:val="bullet"/>
      <w:lvlText w:val="o"/>
      <w:lvlJc w:val="left"/>
      <w:pPr>
        <w:ind w:left="1440" w:hanging="360"/>
      </w:pPr>
      <w:rPr>
        <w:rFonts w:hint="default" w:ascii="Courier New" w:hAnsi="Courier New"/>
      </w:rPr>
    </w:lvl>
    <w:lvl w:ilvl="2" w:tplc="4392C704">
      <w:start w:val="1"/>
      <w:numFmt w:val="bullet"/>
      <w:lvlText w:val=""/>
      <w:lvlJc w:val="left"/>
      <w:pPr>
        <w:ind w:left="2160" w:hanging="360"/>
      </w:pPr>
      <w:rPr>
        <w:rFonts w:hint="default" w:ascii="Wingdings" w:hAnsi="Wingdings"/>
      </w:rPr>
    </w:lvl>
    <w:lvl w:ilvl="3" w:tplc="9FB8DDFC">
      <w:start w:val="1"/>
      <w:numFmt w:val="bullet"/>
      <w:lvlText w:val=""/>
      <w:lvlJc w:val="left"/>
      <w:pPr>
        <w:ind w:left="2880" w:hanging="360"/>
      </w:pPr>
      <w:rPr>
        <w:rFonts w:hint="default" w:ascii="Symbol" w:hAnsi="Symbol"/>
      </w:rPr>
    </w:lvl>
    <w:lvl w:ilvl="4" w:tplc="C34E16F4">
      <w:start w:val="1"/>
      <w:numFmt w:val="bullet"/>
      <w:lvlText w:val="o"/>
      <w:lvlJc w:val="left"/>
      <w:pPr>
        <w:ind w:left="3600" w:hanging="360"/>
      </w:pPr>
      <w:rPr>
        <w:rFonts w:hint="default" w:ascii="Courier New" w:hAnsi="Courier New"/>
      </w:rPr>
    </w:lvl>
    <w:lvl w:ilvl="5" w:tplc="D0E6BB14">
      <w:start w:val="1"/>
      <w:numFmt w:val="bullet"/>
      <w:lvlText w:val=""/>
      <w:lvlJc w:val="left"/>
      <w:pPr>
        <w:ind w:left="4320" w:hanging="360"/>
      </w:pPr>
      <w:rPr>
        <w:rFonts w:hint="default" w:ascii="Wingdings" w:hAnsi="Wingdings"/>
      </w:rPr>
    </w:lvl>
    <w:lvl w:ilvl="6" w:tplc="98CA1C34">
      <w:start w:val="1"/>
      <w:numFmt w:val="bullet"/>
      <w:lvlText w:val=""/>
      <w:lvlJc w:val="left"/>
      <w:pPr>
        <w:ind w:left="5040" w:hanging="360"/>
      </w:pPr>
      <w:rPr>
        <w:rFonts w:hint="default" w:ascii="Symbol" w:hAnsi="Symbol"/>
      </w:rPr>
    </w:lvl>
    <w:lvl w:ilvl="7" w:tplc="5B040B88">
      <w:start w:val="1"/>
      <w:numFmt w:val="bullet"/>
      <w:lvlText w:val="o"/>
      <w:lvlJc w:val="left"/>
      <w:pPr>
        <w:ind w:left="5760" w:hanging="360"/>
      </w:pPr>
      <w:rPr>
        <w:rFonts w:hint="default" w:ascii="Courier New" w:hAnsi="Courier New"/>
      </w:rPr>
    </w:lvl>
    <w:lvl w:ilvl="8" w:tplc="C76CF9C8">
      <w:start w:val="1"/>
      <w:numFmt w:val="bullet"/>
      <w:lvlText w:val=""/>
      <w:lvlJc w:val="left"/>
      <w:pPr>
        <w:ind w:left="6480" w:hanging="360"/>
      </w:pPr>
      <w:rPr>
        <w:rFonts w:hint="default" w:ascii="Wingdings" w:hAnsi="Wingdings"/>
      </w:rPr>
    </w:lvl>
  </w:abstractNum>
  <w:abstractNum w:abstractNumId="26" w15:restartNumberingAfterBreak="0">
    <w:nsid w:val="2FFC807D"/>
    <w:multiLevelType w:val="hybridMultilevel"/>
    <w:tmpl w:val="87EC13D8"/>
    <w:lvl w:ilvl="0" w:tplc="AB5099A8">
      <w:start w:val="1"/>
      <w:numFmt w:val="bullet"/>
      <w:lvlText w:val="-"/>
      <w:lvlJc w:val="left"/>
      <w:pPr>
        <w:ind w:left="720" w:hanging="360"/>
      </w:pPr>
      <w:rPr>
        <w:rFonts w:hint="default" w:ascii="Aptos" w:hAnsi="Aptos"/>
      </w:rPr>
    </w:lvl>
    <w:lvl w:ilvl="1" w:tplc="53FAEDE4">
      <w:start w:val="1"/>
      <w:numFmt w:val="bullet"/>
      <w:lvlText w:val="o"/>
      <w:lvlJc w:val="left"/>
      <w:pPr>
        <w:ind w:left="1440" w:hanging="360"/>
      </w:pPr>
      <w:rPr>
        <w:rFonts w:hint="default" w:ascii="Courier New" w:hAnsi="Courier New"/>
      </w:rPr>
    </w:lvl>
    <w:lvl w:ilvl="2" w:tplc="FE76A1B8">
      <w:start w:val="1"/>
      <w:numFmt w:val="bullet"/>
      <w:lvlText w:val=""/>
      <w:lvlJc w:val="left"/>
      <w:pPr>
        <w:ind w:left="2160" w:hanging="360"/>
      </w:pPr>
      <w:rPr>
        <w:rFonts w:hint="default" w:ascii="Wingdings" w:hAnsi="Wingdings"/>
      </w:rPr>
    </w:lvl>
    <w:lvl w:ilvl="3" w:tplc="B1E6387A">
      <w:start w:val="1"/>
      <w:numFmt w:val="bullet"/>
      <w:lvlText w:val=""/>
      <w:lvlJc w:val="left"/>
      <w:pPr>
        <w:ind w:left="2880" w:hanging="360"/>
      </w:pPr>
      <w:rPr>
        <w:rFonts w:hint="default" w:ascii="Symbol" w:hAnsi="Symbol"/>
      </w:rPr>
    </w:lvl>
    <w:lvl w:ilvl="4" w:tplc="09BCD040">
      <w:start w:val="1"/>
      <w:numFmt w:val="bullet"/>
      <w:lvlText w:val="o"/>
      <w:lvlJc w:val="left"/>
      <w:pPr>
        <w:ind w:left="3600" w:hanging="360"/>
      </w:pPr>
      <w:rPr>
        <w:rFonts w:hint="default" w:ascii="Courier New" w:hAnsi="Courier New"/>
      </w:rPr>
    </w:lvl>
    <w:lvl w:ilvl="5" w:tplc="C56A2986">
      <w:start w:val="1"/>
      <w:numFmt w:val="bullet"/>
      <w:lvlText w:val=""/>
      <w:lvlJc w:val="left"/>
      <w:pPr>
        <w:ind w:left="4320" w:hanging="360"/>
      </w:pPr>
      <w:rPr>
        <w:rFonts w:hint="default" w:ascii="Wingdings" w:hAnsi="Wingdings"/>
      </w:rPr>
    </w:lvl>
    <w:lvl w:ilvl="6" w:tplc="4140AD5C">
      <w:start w:val="1"/>
      <w:numFmt w:val="bullet"/>
      <w:lvlText w:val=""/>
      <w:lvlJc w:val="left"/>
      <w:pPr>
        <w:ind w:left="5040" w:hanging="360"/>
      </w:pPr>
      <w:rPr>
        <w:rFonts w:hint="default" w:ascii="Symbol" w:hAnsi="Symbol"/>
      </w:rPr>
    </w:lvl>
    <w:lvl w:ilvl="7" w:tplc="3AB6C166">
      <w:start w:val="1"/>
      <w:numFmt w:val="bullet"/>
      <w:lvlText w:val="o"/>
      <w:lvlJc w:val="left"/>
      <w:pPr>
        <w:ind w:left="5760" w:hanging="360"/>
      </w:pPr>
      <w:rPr>
        <w:rFonts w:hint="default" w:ascii="Courier New" w:hAnsi="Courier New"/>
      </w:rPr>
    </w:lvl>
    <w:lvl w:ilvl="8" w:tplc="07BE3FAC">
      <w:start w:val="1"/>
      <w:numFmt w:val="bullet"/>
      <w:lvlText w:val=""/>
      <w:lvlJc w:val="left"/>
      <w:pPr>
        <w:ind w:left="6480" w:hanging="360"/>
      </w:pPr>
      <w:rPr>
        <w:rFonts w:hint="default" w:ascii="Wingdings" w:hAnsi="Wingdings"/>
      </w:rPr>
    </w:lvl>
  </w:abstractNum>
  <w:abstractNum w:abstractNumId="27" w15:restartNumberingAfterBreak="0">
    <w:nsid w:val="2FFE7D56"/>
    <w:multiLevelType w:val="hybridMultilevel"/>
    <w:tmpl w:val="4FAAA616"/>
    <w:lvl w:ilvl="0" w:tplc="0DFA71E4">
      <w:start w:val="1"/>
      <w:numFmt w:val="bullet"/>
      <w:lvlText w:val="-"/>
      <w:lvlJc w:val="left"/>
      <w:pPr>
        <w:ind w:left="720" w:hanging="360"/>
      </w:pPr>
      <w:rPr>
        <w:rFonts w:hint="default" w:ascii="Aptos" w:hAnsi="Aptos"/>
      </w:rPr>
    </w:lvl>
    <w:lvl w:ilvl="1" w:tplc="B97691F0">
      <w:start w:val="1"/>
      <w:numFmt w:val="bullet"/>
      <w:lvlText w:val="o"/>
      <w:lvlJc w:val="left"/>
      <w:pPr>
        <w:ind w:left="1440" w:hanging="360"/>
      </w:pPr>
      <w:rPr>
        <w:rFonts w:hint="default" w:ascii="Courier New" w:hAnsi="Courier New"/>
      </w:rPr>
    </w:lvl>
    <w:lvl w:ilvl="2" w:tplc="26563F08">
      <w:start w:val="1"/>
      <w:numFmt w:val="bullet"/>
      <w:lvlText w:val=""/>
      <w:lvlJc w:val="left"/>
      <w:pPr>
        <w:ind w:left="2160" w:hanging="360"/>
      </w:pPr>
      <w:rPr>
        <w:rFonts w:hint="default" w:ascii="Wingdings" w:hAnsi="Wingdings"/>
      </w:rPr>
    </w:lvl>
    <w:lvl w:ilvl="3" w:tplc="765867AA">
      <w:start w:val="1"/>
      <w:numFmt w:val="bullet"/>
      <w:lvlText w:val=""/>
      <w:lvlJc w:val="left"/>
      <w:pPr>
        <w:ind w:left="2880" w:hanging="360"/>
      </w:pPr>
      <w:rPr>
        <w:rFonts w:hint="default" w:ascii="Symbol" w:hAnsi="Symbol"/>
      </w:rPr>
    </w:lvl>
    <w:lvl w:ilvl="4" w:tplc="7294248C">
      <w:start w:val="1"/>
      <w:numFmt w:val="bullet"/>
      <w:lvlText w:val="o"/>
      <w:lvlJc w:val="left"/>
      <w:pPr>
        <w:ind w:left="3600" w:hanging="360"/>
      </w:pPr>
      <w:rPr>
        <w:rFonts w:hint="default" w:ascii="Courier New" w:hAnsi="Courier New"/>
      </w:rPr>
    </w:lvl>
    <w:lvl w:ilvl="5" w:tplc="66869748">
      <w:start w:val="1"/>
      <w:numFmt w:val="bullet"/>
      <w:lvlText w:val=""/>
      <w:lvlJc w:val="left"/>
      <w:pPr>
        <w:ind w:left="4320" w:hanging="360"/>
      </w:pPr>
      <w:rPr>
        <w:rFonts w:hint="default" w:ascii="Wingdings" w:hAnsi="Wingdings"/>
      </w:rPr>
    </w:lvl>
    <w:lvl w:ilvl="6" w:tplc="415CE794">
      <w:start w:val="1"/>
      <w:numFmt w:val="bullet"/>
      <w:lvlText w:val=""/>
      <w:lvlJc w:val="left"/>
      <w:pPr>
        <w:ind w:left="5040" w:hanging="360"/>
      </w:pPr>
      <w:rPr>
        <w:rFonts w:hint="default" w:ascii="Symbol" w:hAnsi="Symbol"/>
      </w:rPr>
    </w:lvl>
    <w:lvl w:ilvl="7" w:tplc="CCCC58A8">
      <w:start w:val="1"/>
      <w:numFmt w:val="bullet"/>
      <w:lvlText w:val="o"/>
      <w:lvlJc w:val="left"/>
      <w:pPr>
        <w:ind w:left="5760" w:hanging="360"/>
      </w:pPr>
      <w:rPr>
        <w:rFonts w:hint="default" w:ascii="Courier New" w:hAnsi="Courier New"/>
      </w:rPr>
    </w:lvl>
    <w:lvl w:ilvl="8" w:tplc="B546F12C">
      <w:start w:val="1"/>
      <w:numFmt w:val="bullet"/>
      <w:lvlText w:val=""/>
      <w:lvlJc w:val="left"/>
      <w:pPr>
        <w:ind w:left="6480" w:hanging="360"/>
      </w:pPr>
      <w:rPr>
        <w:rFonts w:hint="default" w:ascii="Wingdings" w:hAnsi="Wingdings"/>
      </w:rPr>
    </w:lvl>
  </w:abstractNum>
  <w:abstractNum w:abstractNumId="28"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37306AC"/>
    <w:multiLevelType w:val="hybridMultilevel"/>
    <w:tmpl w:val="1D768BD4"/>
    <w:lvl w:ilvl="0" w:tplc="B81ECD5C">
      <w:start w:val="1"/>
      <w:numFmt w:val="bullet"/>
      <w:lvlText w:val="-"/>
      <w:lvlJc w:val="left"/>
      <w:pPr>
        <w:ind w:left="720" w:hanging="360"/>
      </w:pPr>
      <w:rPr>
        <w:rFonts w:hint="default" w:ascii="Aptos" w:hAnsi="Aptos"/>
      </w:rPr>
    </w:lvl>
    <w:lvl w:ilvl="1" w:tplc="D1FC3184">
      <w:start w:val="1"/>
      <w:numFmt w:val="bullet"/>
      <w:lvlText w:val="o"/>
      <w:lvlJc w:val="left"/>
      <w:pPr>
        <w:ind w:left="1440" w:hanging="360"/>
      </w:pPr>
      <w:rPr>
        <w:rFonts w:hint="default" w:ascii="Courier New" w:hAnsi="Courier New"/>
      </w:rPr>
    </w:lvl>
    <w:lvl w:ilvl="2" w:tplc="08E82626">
      <w:start w:val="1"/>
      <w:numFmt w:val="bullet"/>
      <w:lvlText w:val=""/>
      <w:lvlJc w:val="left"/>
      <w:pPr>
        <w:ind w:left="2160" w:hanging="360"/>
      </w:pPr>
      <w:rPr>
        <w:rFonts w:hint="default" w:ascii="Wingdings" w:hAnsi="Wingdings"/>
      </w:rPr>
    </w:lvl>
    <w:lvl w:ilvl="3" w:tplc="D3528A10">
      <w:start w:val="1"/>
      <w:numFmt w:val="bullet"/>
      <w:lvlText w:val=""/>
      <w:lvlJc w:val="left"/>
      <w:pPr>
        <w:ind w:left="2880" w:hanging="360"/>
      </w:pPr>
      <w:rPr>
        <w:rFonts w:hint="default" w:ascii="Symbol" w:hAnsi="Symbol"/>
      </w:rPr>
    </w:lvl>
    <w:lvl w:ilvl="4" w:tplc="F82C7748">
      <w:start w:val="1"/>
      <w:numFmt w:val="bullet"/>
      <w:lvlText w:val="o"/>
      <w:lvlJc w:val="left"/>
      <w:pPr>
        <w:ind w:left="3600" w:hanging="360"/>
      </w:pPr>
      <w:rPr>
        <w:rFonts w:hint="default" w:ascii="Courier New" w:hAnsi="Courier New"/>
      </w:rPr>
    </w:lvl>
    <w:lvl w:ilvl="5" w:tplc="8F9A9A7E">
      <w:start w:val="1"/>
      <w:numFmt w:val="bullet"/>
      <w:lvlText w:val=""/>
      <w:lvlJc w:val="left"/>
      <w:pPr>
        <w:ind w:left="4320" w:hanging="360"/>
      </w:pPr>
      <w:rPr>
        <w:rFonts w:hint="default" w:ascii="Wingdings" w:hAnsi="Wingdings"/>
      </w:rPr>
    </w:lvl>
    <w:lvl w:ilvl="6" w:tplc="3CEA3660">
      <w:start w:val="1"/>
      <w:numFmt w:val="bullet"/>
      <w:lvlText w:val=""/>
      <w:lvlJc w:val="left"/>
      <w:pPr>
        <w:ind w:left="5040" w:hanging="360"/>
      </w:pPr>
      <w:rPr>
        <w:rFonts w:hint="default" w:ascii="Symbol" w:hAnsi="Symbol"/>
      </w:rPr>
    </w:lvl>
    <w:lvl w:ilvl="7" w:tplc="683C346E">
      <w:start w:val="1"/>
      <w:numFmt w:val="bullet"/>
      <w:lvlText w:val="o"/>
      <w:lvlJc w:val="left"/>
      <w:pPr>
        <w:ind w:left="5760" w:hanging="360"/>
      </w:pPr>
      <w:rPr>
        <w:rFonts w:hint="default" w:ascii="Courier New" w:hAnsi="Courier New"/>
      </w:rPr>
    </w:lvl>
    <w:lvl w:ilvl="8" w:tplc="B7DC298E">
      <w:start w:val="1"/>
      <w:numFmt w:val="bullet"/>
      <w:lvlText w:val=""/>
      <w:lvlJc w:val="left"/>
      <w:pPr>
        <w:ind w:left="6480" w:hanging="360"/>
      </w:pPr>
      <w:rPr>
        <w:rFonts w:hint="default" w:ascii="Wingdings" w:hAnsi="Wingdings"/>
      </w:rPr>
    </w:lvl>
  </w:abstractNum>
  <w:abstractNum w:abstractNumId="3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6C3C8C9"/>
    <w:multiLevelType w:val="hybridMultilevel"/>
    <w:tmpl w:val="A1DE2DB8"/>
    <w:lvl w:ilvl="0" w:tplc="4CD85E62">
      <w:start w:val="1"/>
      <w:numFmt w:val="bullet"/>
      <w:lvlText w:val="-"/>
      <w:lvlJc w:val="left"/>
      <w:pPr>
        <w:ind w:left="720" w:hanging="360"/>
      </w:pPr>
      <w:rPr>
        <w:rFonts w:hint="default" w:ascii="Aptos" w:hAnsi="Aptos"/>
      </w:rPr>
    </w:lvl>
    <w:lvl w:ilvl="1" w:tplc="29C6F320">
      <w:start w:val="1"/>
      <w:numFmt w:val="bullet"/>
      <w:lvlText w:val="o"/>
      <w:lvlJc w:val="left"/>
      <w:pPr>
        <w:ind w:left="1440" w:hanging="360"/>
      </w:pPr>
      <w:rPr>
        <w:rFonts w:hint="default" w:ascii="Courier New" w:hAnsi="Courier New"/>
      </w:rPr>
    </w:lvl>
    <w:lvl w:ilvl="2" w:tplc="A9C22386">
      <w:start w:val="1"/>
      <w:numFmt w:val="bullet"/>
      <w:lvlText w:val=""/>
      <w:lvlJc w:val="left"/>
      <w:pPr>
        <w:ind w:left="2160" w:hanging="360"/>
      </w:pPr>
      <w:rPr>
        <w:rFonts w:hint="default" w:ascii="Wingdings" w:hAnsi="Wingdings"/>
      </w:rPr>
    </w:lvl>
    <w:lvl w:ilvl="3" w:tplc="42D6923E">
      <w:start w:val="1"/>
      <w:numFmt w:val="bullet"/>
      <w:lvlText w:val=""/>
      <w:lvlJc w:val="left"/>
      <w:pPr>
        <w:ind w:left="2880" w:hanging="360"/>
      </w:pPr>
      <w:rPr>
        <w:rFonts w:hint="default" w:ascii="Symbol" w:hAnsi="Symbol"/>
      </w:rPr>
    </w:lvl>
    <w:lvl w:ilvl="4" w:tplc="EF982686">
      <w:start w:val="1"/>
      <w:numFmt w:val="bullet"/>
      <w:lvlText w:val="o"/>
      <w:lvlJc w:val="left"/>
      <w:pPr>
        <w:ind w:left="3600" w:hanging="360"/>
      </w:pPr>
      <w:rPr>
        <w:rFonts w:hint="default" w:ascii="Courier New" w:hAnsi="Courier New"/>
      </w:rPr>
    </w:lvl>
    <w:lvl w:ilvl="5" w:tplc="41D622C6">
      <w:start w:val="1"/>
      <w:numFmt w:val="bullet"/>
      <w:lvlText w:val=""/>
      <w:lvlJc w:val="left"/>
      <w:pPr>
        <w:ind w:left="4320" w:hanging="360"/>
      </w:pPr>
      <w:rPr>
        <w:rFonts w:hint="default" w:ascii="Wingdings" w:hAnsi="Wingdings"/>
      </w:rPr>
    </w:lvl>
    <w:lvl w:ilvl="6" w:tplc="57FA8C86">
      <w:start w:val="1"/>
      <w:numFmt w:val="bullet"/>
      <w:lvlText w:val=""/>
      <w:lvlJc w:val="left"/>
      <w:pPr>
        <w:ind w:left="5040" w:hanging="360"/>
      </w:pPr>
      <w:rPr>
        <w:rFonts w:hint="default" w:ascii="Symbol" w:hAnsi="Symbol"/>
      </w:rPr>
    </w:lvl>
    <w:lvl w:ilvl="7" w:tplc="81A2B83E">
      <w:start w:val="1"/>
      <w:numFmt w:val="bullet"/>
      <w:lvlText w:val="o"/>
      <w:lvlJc w:val="left"/>
      <w:pPr>
        <w:ind w:left="5760" w:hanging="360"/>
      </w:pPr>
      <w:rPr>
        <w:rFonts w:hint="default" w:ascii="Courier New" w:hAnsi="Courier New"/>
      </w:rPr>
    </w:lvl>
    <w:lvl w:ilvl="8" w:tplc="D69A5DB2">
      <w:start w:val="1"/>
      <w:numFmt w:val="bullet"/>
      <w:lvlText w:val=""/>
      <w:lvlJc w:val="left"/>
      <w:pPr>
        <w:ind w:left="6480" w:hanging="360"/>
      </w:pPr>
      <w:rPr>
        <w:rFonts w:hint="default" w:ascii="Wingdings" w:hAnsi="Wingdings"/>
      </w:rPr>
    </w:lvl>
  </w:abstractNum>
  <w:abstractNum w:abstractNumId="3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8D62224"/>
    <w:multiLevelType w:val="hybridMultilevel"/>
    <w:tmpl w:val="D0CCB3BA"/>
    <w:lvl w:ilvl="0" w:tplc="08090003">
      <w:start w:val="1"/>
      <w:numFmt w:val="bullet"/>
      <w:lvlText w:val="o"/>
      <w:lvlJc w:val="left"/>
      <w:pPr>
        <w:ind w:left="720" w:hanging="360"/>
      </w:pPr>
      <w:rPr>
        <w:rFonts w:hint="default" w:ascii="Courier New" w:hAnsi="Courier New" w:cs="Courier New"/>
      </w:rPr>
    </w:lvl>
    <w:lvl w:ilvl="1" w:tplc="9796BC4E">
      <w:start w:val="1"/>
      <w:numFmt w:val="bullet"/>
      <w:lvlText w:val="o"/>
      <w:lvlJc w:val="left"/>
      <w:pPr>
        <w:ind w:left="1440" w:hanging="360"/>
      </w:pPr>
      <w:rPr>
        <w:rFonts w:hint="default" w:ascii="Courier New" w:hAnsi="Courier New"/>
      </w:rPr>
    </w:lvl>
    <w:lvl w:ilvl="2" w:tplc="B3368F08">
      <w:start w:val="1"/>
      <w:numFmt w:val="bullet"/>
      <w:lvlText w:val=""/>
      <w:lvlJc w:val="left"/>
      <w:pPr>
        <w:ind w:left="2160" w:hanging="360"/>
      </w:pPr>
      <w:rPr>
        <w:rFonts w:hint="default" w:ascii="Wingdings" w:hAnsi="Wingdings"/>
      </w:rPr>
    </w:lvl>
    <w:lvl w:ilvl="3" w:tplc="CCCA13E4">
      <w:start w:val="1"/>
      <w:numFmt w:val="bullet"/>
      <w:lvlText w:val=""/>
      <w:lvlJc w:val="left"/>
      <w:pPr>
        <w:ind w:left="2880" w:hanging="360"/>
      </w:pPr>
      <w:rPr>
        <w:rFonts w:hint="default" w:ascii="Symbol" w:hAnsi="Symbol"/>
      </w:rPr>
    </w:lvl>
    <w:lvl w:ilvl="4" w:tplc="88D03EF2">
      <w:start w:val="1"/>
      <w:numFmt w:val="bullet"/>
      <w:lvlText w:val="o"/>
      <w:lvlJc w:val="left"/>
      <w:pPr>
        <w:ind w:left="3600" w:hanging="360"/>
      </w:pPr>
      <w:rPr>
        <w:rFonts w:hint="default" w:ascii="Courier New" w:hAnsi="Courier New"/>
      </w:rPr>
    </w:lvl>
    <w:lvl w:ilvl="5" w:tplc="3FF4C906">
      <w:start w:val="1"/>
      <w:numFmt w:val="bullet"/>
      <w:lvlText w:val=""/>
      <w:lvlJc w:val="left"/>
      <w:pPr>
        <w:ind w:left="4320" w:hanging="360"/>
      </w:pPr>
      <w:rPr>
        <w:rFonts w:hint="default" w:ascii="Wingdings" w:hAnsi="Wingdings"/>
      </w:rPr>
    </w:lvl>
    <w:lvl w:ilvl="6" w:tplc="89E0D92A">
      <w:start w:val="1"/>
      <w:numFmt w:val="bullet"/>
      <w:lvlText w:val=""/>
      <w:lvlJc w:val="left"/>
      <w:pPr>
        <w:ind w:left="5040" w:hanging="360"/>
      </w:pPr>
      <w:rPr>
        <w:rFonts w:hint="default" w:ascii="Symbol" w:hAnsi="Symbol"/>
      </w:rPr>
    </w:lvl>
    <w:lvl w:ilvl="7" w:tplc="A406F312">
      <w:start w:val="1"/>
      <w:numFmt w:val="bullet"/>
      <w:lvlText w:val="o"/>
      <w:lvlJc w:val="left"/>
      <w:pPr>
        <w:ind w:left="5760" w:hanging="360"/>
      </w:pPr>
      <w:rPr>
        <w:rFonts w:hint="default" w:ascii="Courier New" w:hAnsi="Courier New"/>
      </w:rPr>
    </w:lvl>
    <w:lvl w:ilvl="8" w:tplc="A208B680">
      <w:start w:val="1"/>
      <w:numFmt w:val="bullet"/>
      <w:lvlText w:val=""/>
      <w:lvlJc w:val="left"/>
      <w:pPr>
        <w:ind w:left="6480" w:hanging="360"/>
      </w:pPr>
      <w:rPr>
        <w:rFonts w:hint="default" w:ascii="Wingdings" w:hAnsi="Wingdings"/>
      </w:rPr>
    </w:lvl>
  </w:abstractNum>
  <w:abstractNum w:abstractNumId="3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BA06023"/>
    <w:multiLevelType w:val="hybridMultilevel"/>
    <w:tmpl w:val="3AD8E42C"/>
    <w:lvl w:ilvl="0" w:tplc="21866FE6">
      <w:start w:val="1"/>
      <w:numFmt w:val="bullet"/>
      <w:lvlText w:val="-"/>
      <w:lvlJc w:val="left"/>
      <w:pPr>
        <w:ind w:left="720" w:hanging="360"/>
      </w:pPr>
      <w:rPr>
        <w:rFonts w:hint="default" w:ascii="Aptos" w:hAnsi="Aptos"/>
      </w:rPr>
    </w:lvl>
    <w:lvl w:ilvl="1" w:tplc="58DC5754">
      <w:start w:val="1"/>
      <w:numFmt w:val="bullet"/>
      <w:lvlText w:val="o"/>
      <w:lvlJc w:val="left"/>
      <w:pPr>
        <w:ind w:left="1440" w:hanging="360"/>
      </w:pPr>
      <w:rPr>
        <w:rFonts w:hint="default" w:ascii="Courier New" w:hAnsi="Courier New"/>
      </w:rPr>
    </w:lvl>
    <w:lvl w:ilvl="2" w:tplc="98D4A622">
      <w:start w:val="1"/>
      <w:numFmt w:val="bullet"/>
      <w:lvlText w:val=""/>
      <w:lvlJc w:val="left"/>
      <w:pPr>
        <w:ind w:left="2160" w:hanging="360"/>
      </w:pPr>
      <w:rPr>
        <w:rFonts w:hint="default" w:ascii="Wingdings" w:hAnsi="Wingdings"/>
      </w:rPr>
    </w:lvl>
    <w:lvl w:ilvl="3" w:tplc="047A25CC">
      <w:start w:val="1"/>
      <w:numFmt w:val="bullet"/>
      <w:lvlText w:val=""/>
      <w:lvlJc w:val="left"/>
      <w:pPr>
        <w:ind w:left="2880" w:hanging="360"/>
      </w:pPr>
      <w:rPr>
        <w:rFonts w:hint="default" w:ascii="Symbol" w:hAnsi="Symbol"/>
      </w:rPr>
    </w:lvl>
    <w:lvl w:ilvl="4" w:tplc="826E3E30">
      <w:start w:val="1"/>
      <w:numFmt w:val="bullet"/>
      <w:lvlText w:val="o"/>
      <w:lvlJc w:val="left"/>
      <w:pPr>
        <w:ind w:left="3600" w:hanging="360"/>
      </w:pPr>
      <w:rPr>
        <w:rFonts w:hint="default" w:ascii="Courier New" w:hAnsi="Courier New"/>
      </w:rPr>
    </w:lvl>
    <w:lvl w:ilvl="5" w:tplc="23689EC0">
      <w:start w:val="1"/>
      <w:numFmt w:val="bullet"/>
      <w:lvlText w:val=""/>
      <w:lvlJc w:val="left"/>
      <w:pPr>
        <w:ind w:left="4320" w:hanging="360"/>
      </w:pPr>
      <w:rPr>
        <w:rFonts w:hint="default" w:ascii="Wingdings" w:hAnsi="Wingdings"/>
      </w:rPr>
    </w:lvl>
    <w:lvl w:ilvl="6" w:tplc="AE6C1926">
      <w:start w:val="1"/>
      <w:numFmt w:val="bullet"/>
      <w:lvlText w:val=""/>
      <w:lvlJc w:val="left"/>
      <w:pPr>
        <w:ind w:left="5040" w:hanging="360"/>
      </w:pPr>
      <w:rPr>
        <w:rFonts w:hint="default" w:ascii="Symbol" w:hAnsi="Symbol"/>
      </w:rPr>
    </w:lvl>
    <w:lvl w:ilvl="7" w:tplc="3A788A9A">
      <w:start w:val="1"/>
      <w:numFmt w:val="bullet"/>
      <w:lvlText w:val="o"/>
      <w:lvlJc w:val="left"/>
      <w:pPr>
        <w:ind w:left="5760" w:hanging="360"/>
      </w:pPr>
      <w:rPr>
        <w:rFonts w:hint="default" w:ascii="Courier New" w:hAnsi="Courier New"/>
      </w:rPr>
    </w:lvl>
    <w:lvl w:ilvl="8" w:tplc="D9563310">
      <w:start w:val="1"/>
      <w:numFmt w:val="bullet"/>
      <w:lvlText w:val=""/>
      <w:lvlJc w:val="left"/>
      <w:pPr>
        <w:ind w:left="6480" w:hanging="360"/>
      </w:pPr>
      <w:rPr>
        <w:rFonts w:hint="default" w:ascii="Wingdings" w:hAnsi="Wingdings"/>
      </w:rPr>
    </w:lvl>
  </w:abstractNum>
  <w:abstractNum w:abstractNumId="3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DE09B79"/>
    <w:multiLevelType w:val="hybridMultilevel"/>
    <w:tmpl w:val="6078600A"/>
    <w:lvl w:ilvl="0" w:tplc="C52483A8">
      <w:start w:val="1"/>
      <w:numFmt w:val="bullet"/>
      <w:lvlText w:val="-"/>
      <w:lvlJc w:val="left"/>
      <w:pPr>
        <w:ind w:left="720" w:hanging="360"/>
      </w:pPr>
      <w:rPr>
        <w:rFonts w:hint="default" w:ascii="Aptos" w:hAnsi="Aptos"/>
      </w:rPr>
    </w:lvl>
    <w:lvl w:ilvl="1" w:tplc="5E462770">
      <w:start w:val="1"/>
      <w:numFmt w:val="bullet"/>
      <w:lvlText w:val="o"/>
      <w:lvlJc w:val="left"/>
      <w:pPr>
        <w:ind w:left="1440" w:hanging="360"/>
      </w:pPr>
      <w:rPr>
        <w:rFonts w:hint="default" w:ascii="Courier New" w:hAnsi="Courier New"/>
      </w:rPr>
    </w:lvl>
    <w:lvl w:ilvl="2" w:tplc="6756CF5E">
      <w:start w:val="1"/>
      <w:numFmt w:val="bullet"/>
      <w:lvlText w:val=""/>
      <w:lvlJc w:val="left"/>
      <w:pPr>
        <w:ind w:left="2160" w:hanging="360"/>
      </w:pPr>
      <w:rPr>
        <w:rFonts w:hint="default" w:ascii="Wingdings" w:hAnsi="Wingdings"/>
      </w:rPr>
    </w:lvl>
    <w:lvl w:ilvl="3" w:tplc="CE924AC4">
      <w:start w:val="1"/>
      <w:numFmt w:val="bullet"/>
      <w:lvlText w:val=""/>
      <w:lvlJc w:val="left"/>
      <w:pPr>
        <w:ind w:left="2880" w:hanging="360"/>
      </w:pPr>
      <w:rPr>
        <w:rFonts w:hint="default" w:ascii="Symbol" w:hAnsi="Symbol"/>
      </w:rPr>
    </w:lvl>
    <w:lvl w:ilvl="4" w:tplc="AF04A81C">
      <w:start w:val="1"/>
      <w:numFmt w:val="bullet"/>
      <w:lvlText w:val="o"/>
      <w:lvlJc w:val="left"/>
      <w:pPr>
        <w:ind w:left="3600" w:hanging="360"/>
      </w:pPr>
      <w:rPr>
        <w:rFonts w:hint="default" w:ascii="Courier New" w:hAnsi="Courier New"/>
      </w:rPr>
    </w:lvl>
    <w:lvl w:ilvl="5" w:tplc="BB1CA55E">
      <w:start w:val="1"/>
      <w:numFmt w:val="bullet"/>
      <w:lvlText w:val=""/>
      <w:lvlJc w:val="left"/>
      <w:pPr>
        <w:ind w:left="4320" w:hanging="360"/>
      </w:pPr>
      <w:rPr>
        <w:rFonts w:hint="default" w:ascii="Wingdings" w:hAnsi="Wingdings"/>
      </w:rPr>
    </w:lvl>
    <w:lvl w:ilvl="6" w:tplc="A0BE04DE">
      <w:start w:val="1"/>
      <w:numFmt w:val="bullet"/>
      <w:lvlText w:val=""/>
      <w:lvlJc w:val="left"/>
      <w:pPr>
        <w:ind w:left="5040" w:hanging="360"/>
      </w:pPr>
      <w:rPr>
        <w:rFonts w:hint="default" w:ascii="Symbol" w:hAnsi="Symbol"/>
      </w:rPr>
    </w:lvl>
    <w:lvl w:ilvl="7" w:tplc="09DE0CEE">
      <w:start w:val="1"/>
      <w:numFmt w:val="bullet"/>
      <w:lvlText w:val="o"/>
      <w:lvlJc w:val="left"/>
      <w:pPr>
        <w:ind w:left="5760" w:hanging="360"/>
      </w:pPr>
      <w:rPr>
        <w:rFonts w:hint="default" w:ascii="Courier New" w:hAnsi="Courier New"/>
      </w:rPr>
    </w:lvl>
    <w:lvl w:ilvl="8" w:tplc="4BAA4590">
      <w:start w:val="1"/>
      <w:numFmt w:val="bullet"/>
      <w:lvlText w:val=""/>
      <w:lvlJc w:val="left"/>
      <w:pPr>
        <w:ind w:left="6480" w:hanging="360"/>
      </w:pPr>
      <w:rPr>
        <w:rFonts w:hint="default" w:ascii="Wingdings" w:hAnsi="Wingdings"/>
      </w:rPr>
    </w:lvl>
  </w:abstractNum>
  <w:abstractNum w:abstractNumId="40" w15:restartNumberingAfterBreak="0">
    <w:nsid w:val="3E9F2A07"/>
    <w:multiLevelType w:val="hybridMultilevel"/>
    <w:tmpl w:val="28581198"/>
    <w:lvl w:ilvl="0" w:tplc="4CD85E62">
      <w:start w:val="1"/>
      <w:numFmt w:val="bullet"/>
      <w:lvlText w:val="-"/>
      <w:lvlJc w:val="left"/>
      <w:pPr>
        <w:ind w:left="720" w:hanging="360"/>
      </w:pPr>
      <w:rPr>
        <w:rFonts w:hint="default" w:ascii="Aptos" w:hAnsi="Apto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D8E069D"/>
    <w:multiLevelType w:val="hybridMultilevel"/>
    <w:tmpl w:val="DB386D44"/>
    <w:lvl w:ilvl="0" w:tplc="FFFFFFFF">
      <w:start w:val="1"/>
      <w:numFmt w:val="bullet"/>
      <w:lvlText w:val="-"/>
      <w:lvlJc w:val="left"/>
      <w:pPr>
        <w:ind w:left="720" w:hanging="360"/>
      </w:pPr>
      <w:rPr>
        <w:rFonts w:hint="default" w:ascii="Verdana" w:hAnsi="Verdana"/>
      </w:rPr>
    </w:lvl>
    <w:lvl w:ilvl="1" w:tplc="70B2B8BE">
      <w:start w:val="1"/>
      <w:numFmt w:val="bullet"/>
      <w:lvlText w:val="-"/>
      <w:lvlJc w:val="left"/>
      <w:pPr>
        <w:ind w:left="1440" w:hanging="360"/>
      </w:pPr>
      <w:rPr>
        <w:rFonts w:hint="default" w:ascii="Aptos" w:hAnsi="Aptos"/>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DDF54B"/>
    <w:multiLevelType w:val="hybridMultilevel"/>
    <w:tmpl w:val="840E765E"/>
    <w:lvl w:ilvl="0" w:tplc="8DCA0174">
      <w:start w:val="1"/>
      <w:numFmt w:val="bullet"/>
      <w:lvlText w:val="-"/>
      <w:lvlJc w:val="left"/>
      <w:pPr>
        <w:ind w:left="720" w:hanging="360"/>
      </w:pPr>
      <w:rPr>
        <w:rFonts w:hint="default" w:ascii="Aptos" w:hAnsi="Aptos"/>
      </w:rPr>
    </w:lvl>
    <w:lvl w:ilvl="1" w:tplc="2CDE8872">
      <w:start w:val="1"/>
      <w:numFmt w:val="bullet"/>
      <w:lvlText w:val="o"/>
      <w:lvlJc w:val="left"/>
      <w:pPr>
        <w:ind w:left="1440" w:hanging="360"/>
      </w:pPr>
      <w:rPr>
        <w:rFonts w:hint="default" w:ascii="Courier New" w:hAnsi="Courier New"/>
      </w:rPr>
    </w:lvl>
    <w:lvl w:ilvl="2" w:tplc="E3B2BEFC">
      <w:start w:val="1"/>
      <w:numFmt w:val="bullet"/>
      <w:lvlText w:val=""/>
      <w:lvlJc w:val="left"/>
      <w:pPr>
        <w:ind w:left="2160" w:hanging="360"/>
      </w:pPr>
      <w:rPr>
        <w:rFonts w:hint="default" w:ascii="Wingdings" w:hAnsi="Wingdings"/>
      </w:rPr>
    </w:lvl>
    <w:lvl w:ilvl="3" w:tplc="80F00074">
      <w:start w:val="1"/>
      <w:numFmt w:val="bullet"/>
      <w:lvlText w:val=""/>
      <w:lvlJc w:val="left"/>
      <w:pPr>
        <w:ind w:left="2880" w:hanging="360"/>
      </w:pPr>
      <w:rPr>
        <w:rFonts w:hint="default" w:ascii="Symbol" w:hAnsi="Symbol"/>
      </w:rPr>
    </w:lvl>
    <w:lvl w:ilvl="4" w:tplc="D16EFD82">
      <w:start w:val="1"/>
      <w:numFmt w:val="bullet"/>
      <w:lvlText w:val="o"/>
      <w:lvlJc w:val="left"/>
      <w:pPr>
        <w:ind w:left="3600" w:hanging="360"/>
      </w:pPr>
      <w:rPr>
        <w:rFonts w:hint="default" w:ascii="Courier New" w:hAnsi="Courier New"/>
      </w:rPr>
    </w:lvl>
    <w:lvl w:ilvl="5" w:tplc="09C2B266">
      <w:start w:val="1"/>
      <w:numFmt w:val="bullet"/>
      <w:lvlText w:val=""/>
      <w:lvlJc w:val="left"/>
      <w:pPr>
        <w:ind w:left="4320" w:hanging="360"/>
      </w:pPr>
      <w:rPr>
        <w:rFonts w:hint="default" w:ascii="Wingdings" w:hAnsi="Wingdings"/>
      </w:rPr>
    </w:lvl>
    <w:lvl w:ilvl="6" w:tplc="6F3E1A3A">
      <w:start w:val="1"/>
      <w:numFmt w:val="bullet"/>
      <w:lvlText w:val=""/>
      <w:lvlJc w:val="left"/>
      <w:pPr>
        <w:ind w:left="5040" w:hanging="360"/>
      </w:pPr>
      <w:rPr>
        <w:rFonts w:hint="default" w:ascii="Symbol" w:hAnsi="Symbol"/>
      </w:rPr>
    </w:lvl>
    <w:lvl w:ilvl="7" w:tplc="6C043B10">
      <w:start w:val="1"/>
      <w:numFmt w:val="bullet"/>
      <w:lvlText w:val="o"/>
      <w:lvlJc w:val="left"/>
      <w:pPr>
        <w:ind w:left="5760" w:hanging="360"/>
      </w:pPr>
      <w:rPr>
        <w:rFonts w:hint="default" w:ascii="Courier New" w:hAnsi="Courier New"/>
      </w:rPr>
    </w:lvl>
    <w:lvl w:ilvl="8" w:tplc="235832FE">
      <w:start w:val="1"/>
      <w:numFmt w:val="bullet"/>
      <w:lvlText w:val=""/>
      <w:lvlJc w:val="left"/>
      <w:pPr>
        <w:ind w:left="6480" w:hanging="360"/>
      </w:pPr>
      <w:rPr>
        <w:rFonts w:hint="default" w:ascii="Wingdings" w:hAnsi="Wingdings"/>
      </w:rPr>
    </w:lvl>
  </w:abstractNum>
  <w:abstractNum w:abstractNumId="50" w15:restartNumberingAfterBreak="0">
    <w:nsid w:val="50427234"/>
    <w:multiLevelType w:val="hybridMultilevel"/>
    <w:tmpl w:val="DF123CA2"/>
    <w:lvl w:ilvl="0" w:tplc="A4C49508">
      <w:start w:val="1"/>
      <w:numFmt w:val="bullet"/>
      <w:lvlText w:val="-"/>
      <w:lvlJc w:val="left"/>
      <w:pPr>
        <w:ind w:left="720" w:hanging="360"/>
      </w:pPr>
      <w:rPr>
        <w:rFonts w:hint="default" w:ascii="Aptos" w:hAnsi="Aptos"/>
      </w:rPr>
    </w:lvl>
    <w:lvl w:ilvl="1" w:tplc="D9FAF058">
      <w:start w:val="1"/>
      <w:numFmt w:val="bullet"/>
      <w:lvlText w:val="o"/>
      <w:lvlJc w:val="left"/>
      <w:pPr>
        <w:ind w:left="1440" w:hanging="360"/>
      </w:pPr>
      <w:rPr>
        <w:rFonts w:hint="default" w:ascii="Courier New" w:hAnsi="Courier New"/>
      </w:rPr>
    </w:lvl>
    <w:lvl w:ilvl="2" w:tplc="FCEC7C6C">
      <w:start w:val="1"/>
      <w:numFmt w:val="bullet"/>
      <w:lvlText w:val=""/>
      <w:lvlJc w:val="left"/>
      <w:pPr>
        <w:ind w:left="2160" w:hanging="360"/>
      </w:pPr>
      <w:rPr>
        <w:rFonts w:hint="default" w:ascii="Wingdings" w:hAnsi="Wingdings"/>
      </w:rPr>
    </w:lvl>
    <w:lvl w:ilvl="3" w:tplc="AEDCAD90">
      <w:start w:val="1"/>
      <w:numFmt w:val="bullet"/>
      <w:lvlText w:val=""/>
      <w:lvlJc w:val="left"/>
      <w:pPr>
        <w:ind w:left="2880" w:hanging="360"/>
      </w:pPr>
      <w:rPr>
        <w:rFonts w:hint="default" w:ascii="Symbol" w:hAnsi="Symbol"/>
      </w:rPr>
    </w:lvl>
    <w:lvl w:ilvl="4" w:tplc="DC984220">
      <w:start w:val="1"/>
      <w:numFmt w:val="bullet"/>
      <w:lvlText w:val="o"/>
      <w:lvlJc w:val="left"/>
      <w:pPr>
        <w:ind w:left="3600" w:hanging="360"/>
      </w:pPr>
      <w:rPr>
        <w:rFonts w:hint="default" w:ascii="Courier New" w:hAnsi="Courier New"/>
      </w:rPr>
    </w:lvl>
    <w:lvl w:ilvl="5" w:tplc="3982C318">
      <w:start w:val="1"/>
      <w:numFmt w:val="bullet"/>
      <w:lvlText w:val=""/>
      <w:lvlJc w:val="left"/>
      <w:pPr>
        <w:ind w:left="4320" w:hanging="360"/>
      </w:pPr>
      <w:rPr>
        <w:rFonts w:hint="default" w:ascii="Wingdings" w:hAnsi="Wingdings"/>
      </w:rPr>
    </w:lvl>
    <w:lvl w:ilvl="6" w:tplc="E7684082">
      <w:start w:val="1"/>
      <w:numFmt w:val="bullet"/>
      <w:lvlText w:val=""/>
      <w:lvlJc w:val="left"/>
      <w:pPr>
        <w:ind w:left="5040" w:hanging="360"/>
      </w:pPr>
      <w:rPr>
        <w:rFonts w:hint="default" w:ascii="Symbol" w:hAnsi="Symbol"/>
      </w:rPr>
    </w:lvl>
    <w:lvl w:ilvl="7" w:tplc="40D219D2">
      <w:start w:val="1"/>
      <w:numFmt w:val="bullet"/>
      <w:lvlText w:val="o"/>
      <w:lvlJc w:val="left"/>
      <w:pPr>
        <w:ind w:left="5760" w:hanging="360"/>
      </w:pPr>
      <w:rPr>
        <w:rFonts w:hint="default" w:ascii="Courier New" w:hAnsi="Courier New"/>
      </w:rPr>
    </w:lvl>
    <w:lvl w:ilvl="8" w:tplc="F3FCA730">
      <w:start w:val="1"/>
      <w:numFmt w:val="bullet"/>
      <w:lvlText w:val=""/>
      <w:lvlJc w:val="left"/>
      <w:pPr>
        <w:ind w:left="6480" w:hanging="360"/>
      </w:pPr>
      <w:rPr>
        <w:rFonts w:hint="default" w:ascii="Wingdings" w:hAnsi="Wingdings"/>
      </w:rPr>
    </w:lvl>
  </w:abstractNum>
  <w:abstractNum w:abstractNumId="51" w15:restartNumberingAfterBreak="0">
    <w:nsid w:val="5131792B"/>
    <w:multiLevelType w:val="hybridMultilevel"/>
    <w:tmpl w:val="B37C1770"/>
    <w:lvl w:ilvl="0" w:tplc="70B2B8BE">
      <w:start w:val="1"/>
      <w:numFmt w:val="bullet"/>
      <w:lvlText w:val="-"/>
      <w:lvlJc w:val="left"/>
      <w:pPr>
        <w:ind w:left="720" w:hanging="360"/>
      </w:pPr>
      <w:rPr>
        <w:rFonts w:hint="default" w:ascii="Aptos" w:hAnsi="Aptos"/>
      </w:rPr>
    </w:lvl>
    <w:lvl w:ilvl="1" w:tplc="D5002104">
      <w:start w:val="1"/>
      <w:numFmt w:val="bullet"/>
      <w:lvlText w:val="o"/>
      <w:lvlJc w:val="left"/>
      <w:pPr>
        <w:ind w:left="1440" w:hanging="360"/>
      </w:pPr>
      <w:rPr>
        <w:rFonts w:hint="default" w:ascii="Courier New" w:hAnsi="Courier New"/>
      </w:rPr>
    </w:lvl>
    <w:lvl w:ilvl="2" w:tplc="EC506DFA">
      <w:start w:val="1"/>
      <w:numFmt w:val="bullet"/>
      <w:lvlText w:val=""/>
      <w:lvlJc w:val="left"/>
      <w:pPr>
        <w:ind w:left="2160" w:hanging="360"/>
      </w:pPr>
      <w:rPr>
        <w:rFonts w:hint="default" w:ascii="Wingdings" w:hAnsi="Wingdings"/>
      </w:rPr>
    </w:lvl>
    <w:lvl w:ilvl="3" w:tplc="8FE25B14">
      <w:start w:val="1"/>
      <w:numFmt w:val="bullet"/>
      <w:lvlText w:val=""/>
      <w:lvlJc w:val="left"/>
      <w:pPr>
        <w:ind w:left="2880" w:hanging="360"/>
      </w:pPr>
      <w:rPr>
        <w:rFonts w:hint="default" w:ascii="Symbol" w:hAnsi="Symbol"/>
      </w:rPr>
    </w:lvl>
    <w:lvl w:ilvl="4" w:tplc="7C3EC1F4">
      <w:start w:val="1"/>
      <w:numFmt w:val="bullet"/>
      <w:lvlText w:val="o"/>
      <w:lvlJc w:val="left"/>
      <w:pPr>
        <w:ind w:left="3600" w:hanging="360"/>
      </w:pPr>
      <w:rPr>
        <w:rFonts w:hint="default" w:ascii="Courier New" w:hAnsi="Courier New"/>
      </w:rPr>
    </w:lvl>
    <w:lvl w:ilvl="5" w:tplc="248A3C36">
      <w:start w:val="1"/>
      <w:numFmt w:val="bullet"/>
      <w:lvlText w:val=""/>
      <w:lvlJc w:val="left"/>
      <w:pPr>
        <w:ind w:left="4320" w:hanging="360"/>
      </w:pPr>
      <w:rPr>
        <w:rFonts w:hint="default" w:ascii="Wingdings" w:hAnsi="Wingdings"/>
      </w:rPr>
    </w:lvl>
    <w:lvl w:ilvl="6" w:tplc="7420648A">
      <w:start w:val="1"/>
      <w:numFmt w:val="bullet"/>
      <w:lvlText w:val=""/>
      <w:lvlJc w:val="left"/>
      <w:pPr>
        <w:ind w:left="5040" w:hanging="360"/>
      </w:pPr>
      <w:rPr>
        <w:rFonts w:hint="default" w:ascii="Symbol" w:hAnsi="Symbol"/>
      </w:rPr>
    </w:lvl>
    <w:lvl w:ilvl="7" w:tplc="96BE956A">
      <w:start w:val="1"/>
      <w:numFmt w:val="bullet"/>
      <w:lvlText w:val="o"/>
      <w:lvlJc w:val="left"/>
      <w:pPr>
        <w:ind w:left="5760" w:hanging="360"/>
      </w:pPr>
      <w:rPr>
        <w:rFonts w:hint="default" w:ascii="Courier New" w:hAnsi="Courier New"/>
      </w:rPr>
    </w:lvl>
    <w:lvl w:ilvl="8" w:tplc="7EC277BC">
      <w:start w:val="1"/>
      <w:numFmt w:val="bullet"/>
      <w:lvlText w:val=""/>
      <w:lvlJc w:val="left"/>
      <w:pPr>
        <w:ind w:left="6480" w:hanging="360"/>
      </w:pPr>
      <w:rPr>
        <w:rFonts w:hint="default" w:ascii="Wingdings" w:hAnsi="Wingdings"/>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8161BEE"/>
    <w:multiLevelType w:val="hybridMultilevel"/>
    <w:tmpl w:val="4858E018"/>
    <w:lvl w:ilvl="0" w:tplc="0809000B">
      <w:start w:val="1"/>
      <w:numFmt w:val="bullet"/>
      <w:lvlText w:val=""/>
      <w:lvlJc w:val="left"/>
      <w:pPr>
        <w:ind w:left="1080" w:hanging="360"/>
      </w:pPr>
      <w:rPr>
        <w:rFonts w:hint="default" w:ascii="Wingdings" w:hAnsi="Wingdings"/>
      </w:rPr>
    </w:lvl>
    <w:lvl w:ilvl="1" w:tplc="29C6F320">
      <w:start w:val="1"/>
      <w:numFmt w:val="bullet"/>
      <w:lvlText w:val="o"/>
      <w:lvlJc w:val="left"/>
      <w:pPr>
        <w:ind w:left="1800" w:hanging="360"/>
      </w:pPr>
      <w:rPr>
        <w:rFonts w:hint="default" w:ascii="Courier New" w:hAnsi="Courier New"/>
      </w:rPr>
    </w:lvl>
    <w:lvl w:ilvl="2" w:tplc="A9C22386">
      <w:start w:val="1"/>
      <w:numFmt w:val="bullet"/>
      <w:lvlText w:val=""/>
      <w:lvlJc w:val="left"/>
      <w:pPr>
        <w:ind w:left="2520" w:hanging="360"/>
      </w:pPr>
      <w:rPr>
        <w:rFonts w:hint="default" w:ascii="Wingdings" w:hAnsi="Wingdings"/>
      </w:rPr>
    </w:lvl>
    <w:lvl w:ilvl="3" w:tplc="42D6923E">
      <w:start w:val="1"/>
      <w:numFmt w:val="bullet"/>
      <w:lvlText w:val=""/>
      <w:lvlJc w:val="left"/>
      <w:pPr>
        <w:ind w:left="3240" w:hanging="360"/>
      </w:pPr>
      <w:rPr>
        <w:rFonts w:hint="default" w:ascii="Symbol" w:hAnsi="Symbol"/>
      </w:rPr>
    </w:lvl>
    <w:lvl w:ilvl="4" w:tplc="EF982686">
      <w:start w:val="1"/>
      <w:numFmt w:val="bullet"/>
      <w:lvlText w:val="o"/>
      <w:lvlJc w:val="left"/>
      <w:pPr>
        <w:ind w:left="3960" w:hanging="360"/>
      </w:pPr>
      <w:rPr>
        <w:rFonts w:hint="default" w:ascii="Courier New" w:hAnsi="Courier New"/>
      </w:rPr>
    </w:lvl>
    <w:lvl w:ilvl="5" w:tplc="41D622C6">
      <w:start w:val="1"/>
      <w:numFmt w:val="bullet"/>
      <w:lvlText w:val=""/>
      <w:lvlJc w:val="left"/>
      <w:pPr>
        <w:ind w:left="4680" w:hanging="360"/>
      </w:pPr>
      <w:rPr>
        <w:rFonts w:hint="default" w:ascii="Wingdings" w:hAnsi="Wingdings"/>
      </w:rPr>
    </w:lvl>
    <w:lvl w:ilvl="6" w:tplc="57FA8C86">
      <w:start w:val="1"/>
      <w:numFmt w:val="bullet"/>
      <w:lvlText w:val=""/>
      <w:lvlJc w:val="left"/>
      <w:pPr>
        <w:ind w:left="5400" w:hanging="360"/>
      </w:pPr>
      <w:rPr>
        <w:rFonts w:hint="default" w:ascii="Symbol" w:hAnsi="Symbol"/>
      </w:rPr>
    </w:lvl>
    <w:lvl w:ilvl="7" w:tplc="81A2B83E">
      <w:start w:val="1"/>
      <w:numFmt w:val="bullet"/>
      <w:lvlText w:val="o"/>
      <w:lvlJc w:val="left"/>
      <w:pPr>
        <w:ind w:left="6120" w:hanging="360"/>
      </w:pPr>
      <w:rPr>
        <w:rFonts w:hint="default" w:ascii="Courier New" w:hAnsi="Courier New"/>
      </w:rPr>
    </w:lvl>
    <w:lvl w:ilvl="8" w:tplc="D69A5DB2">
      <w:start w:val="1"/>
      <w:numFmt w:val="bullet"/>
      <w:lvlText w:val=""/>
      <w:lvlJc w:val="left"/>
      <w:pPr>
        <w:ind w:left="6840" w:hanging="360"/>
      </w:pPr>
      <w:rPr>
        <w:rFonts w:hint="default" w:ascii="Wingdings" w:hAnsi="Wingdings"/>
      </w:rPr>
    </w:lvl>
  </w:abstractNum>
  <w:abstractNum w:abstractNumId="5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591D5C21"/>
    <w:multiLevelType w:val="hybridMultilevel"/>
    <w:tmpl w:val="4D4A89FE"/>
    <w:lvl w:ilvl="0" w:tplc="685AD94E">
      <w:start w:val="1"/>
      <w:numFmt w:val="bullet"/>
      <w:lvlText w:val="-"/>
      <w:lvlJc w:val="left"/>
      <w:pPr>
        <w:ind w:left="720" w:hanging="360"/>
      </w:pPr>
      <w:rPr>
        <w:rFonts w:hint="default" w:ascii="Aptos" w:hAnsi="Aptos"/>
      </w:rPr>
    </w:lvl>
    <w:lvl w:ilvl="1" w:tplc="31B2EFFC">
      <w:start w:val="1"/>
      <w:numFmt w:val="bullet"/>
      <w:lvlText w:val="o"/>
      <w:lvlJc w:val="left"/>
      <w:pPr>
        <w:ind w:left="1440" w:hanging="360"/>
      </w:pPr>
      <w:rPr>
        <w:rFonts w:hint="default" w:ascii="Courier New" w:hAnsi="Courier New"/>
      </w:rPr>
    </w:lvl>
    <w:lvl w:ilvl="2" w:tplc="4B627794">
      <w:start w:val="1"/>
      <w:numFmt w:val="bullet"/>
      <w:lvlText w:val=""/>
      <w:lvlJc w:val="left"/>
      <w:pPr>
        <w:ind w:left="2160" w:hanging="360"/>
      </w:pPr>
      <w:rPr>
        <w:rFonts w:hint="default" w:ascii="Wingdings" w:hAnsi="Wingdings"/>
      </w:rPr>
    </w:lvl>
    <w:lvl w:ilvl="3" w:tplc="00EA7138">
      <w:start w:val="1"/>
      <w:numFmt w:val="bullet"/>
      <w:lvlText w:val=""/>
      <w:lvlJc w:val="left"/>
      <w:pPr>
        <w:ind w:left="2880" w:hanging="360"/>
      </w:pPr>
      <w:rPr>
        <w:rFonts w:hint="default" w:ascii="Symbol" w:hAnsi="Symbol"/>
      </w:rPr>
    </w:lvl>
    <w:lvl w:ilvl="4" w:tplc="D194DAF8">
      <w:start w:val="1"/>
      <w:numFmt w:val="bullet"/>
      <w:lvlText w:val="o"/>
      <w:lvlJc w:val="left"/>
      <w:pPr>
        <w:ind w:left="3600" w:hanging="360"/>
      </w:pPr>
      <w:rPr>
        <w:rFonts w:hint="default" w:ascii="Courier New" w:hAnsi="Courier New"/>
      </w:rPr>
    </w:lvl>
    <w:lvl w:ilvl="5" w:tplc="E920FC1C">
      <w:start w:val="1"/>
      <w:numFmt w:val="bullet"/>
      <w:lvlText w:val=""/>
      <w:lvlJc w:val="left"/>
      <w:pPr>
        <w:ind w:left="4320" w:hanging="360"/>
      </w:pPr>
      <w:rPr>
        <w:rFonts w:hint="default" w:ascii="Wingdings" w:hAnsi="Wingdings"/>
      </w:rPr>
    </w:lvl>
    <w:lvl w:ilvl="6" w:tplc="6A9A1C7A">
      <w:start w:val="1"/>
      <w:numFmt w:val="bullet"/>
      <w:lvlText w:val=""/>
      <w:lvlJc w:val="left"/>
      <w:pPr>
        <w:ind w:left="5040" w:hanging="360"/>
      </w:pPr>
      <w:rPr>
        <w:rFonts w:hint="default" w:ascii="Symbol" w:hAnsi="Symbol"/>
      </w:rPr>
    </w:lvl>
    <w:lvl w:ilvl="7" w:tplc="EDD4853E">
      <w:start w:val="1"/>
      <w:numFmt w:val="bullet"/>
      <w:lvlText w:val="o"/>
      <w:lvlJc w:val="left"/>
      <w:pPr>
        <w:ind w:left="5760" w:hanging="360"/>
      </w:pPr>
      <w:rPr>
        <w:rFonts w:hint="default" w:ascii="Courier New" w:hAnsi="Courier New"/>
      </w:rPr>
    </w:lvl>
    <w:lvl w:ilvl="8" w:tplc="35C4323A">
      <w:start w:val="1"/>
      <w:numFmt w:val="bullet"/>
      <w:lvlText w:val=""/>
      <w:lvlJc w:val="left"/>
      <w:pPr>
        <w:ind w:left="6480" w:hanging="360"/>
      </w:pPr>
      <w:rPr>
        <w:rFonts w:hint="default" w:ascii="Wingdings" w:hAnsi="Wingdings"/>
      </w:rPr>
    </w:lvl>
  </w:abstractNum>
  <w:abstractNum w:abstractNumId="58" w15:restartNumberingAfterBreak="0">
    <w:nsid w:val="5A565635"/>
    <w:multiLevelType w:val="multilevel"/>
    <w:tmpl w:val="0DDE507C"/>
    <w:lvl w:ilvl="0">
      <w:numFmt w:val="bullet"/>
      <w:lvlText w:val="-"/>
      <w:lvlJc w:val="left"/>
      <w:pPr>
        <w:tabs>
          <w:tab w:val="num" w:pos="720"/>
        </w:tabs>
        <w:ind w:left="720" w:hanging="360"/>
      </w:pPr>
      <w:rPr>
        <w:rFonts w:hint="default" w:ascii="Verdana" w:hAnsi="Verdana" w:eastAsia="Arial Unicode MS"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9" w15:restartNumberingAfterBreak="0">
    <w:nsid w:val="62CC4E9E"/>
    <w:multiLevelType w:val="hybridMultilevel"/>
    <w:tmpl w:val="53D0DF48"/>
    <w:lvl w:ilvl="0" w:tplc="6602D65A">
      <w:start w:val="1"/>
      <w:numFmt w:val="bullet"/>
      <w:lvlText w:val="-"/>
      <w:lvlJc w:val="left"/>
      <w:pPr>
        <w:ind w:left="720" w:hanging="360"/>
      </w:pPr>
      <w:rPr>
        <w:rFonts w:hint="default" w:ascii="Aptos" w:hAnsi="Aptos"/>
      </w:rPr>
    </w:lvl>
    <w:lvl w:ilvl="1" w:tplc="CE42469E">
      <w:start w:val="1"/>
      <w:numFmt w:val="bullet"/>
      <w:lvlText w:val="o"/>
      <w:lvlJc w:val="left"/>
      <w:pPr>
        <w:ind w:left="1440" w:hanging="360"/>
      </w:pPr>
      <w:rPr>
        <w:rFonts w:hint="default" w:ascii="Courier New" w:hAnsi="Courier New"/>
      </w:rPr>
    </w:lvl>
    <w:lvl w:ilvl="2" w:tplc="74B83764">
      <w:start w:val="1"/>
      <w:numFmt w:val="bullet"/>
      <w:lvlText w:val=""/>
      <w:lvlJc w:val="left"/>
      <w:pPr>
        <w:ind w:left="2160" w:hanging="360"/>
      </w:pPr>
      <w:rPr>
        <w:rFonts w:hint="default" w:ascii="Wingdings" w:hAnsi="Wingdings"/>
      </w:rPr>
    </w:lvl>
    <w:lvl w:ilvl="3" w:tplc="68FAC2B2">
      <w:start w:val="1"/>
      <w:numFmt w:val="bullet"/>
      <w:lvlText w:val=""/>
      <w:lvlJc w:val="left"/>
      <w:pPr>
        <w:ind w:left="2880" w:hanging="360"/>
      </w:pPr>
      <w:rPr>
        <w:rFonts w:hint="default" w:ascii="Symbol" w:hAnsi="Symbol"/>
      </w:rPr>
    </w:lvl>
    <w:lvl w:ilvl="4" w:tplc="DF541414">
      <w:start w:val="1"/>
      <w:numFmt w:val="bullet"/>
      <w:lvlText w:val="o"/>
      <w:lvlJc w:val="left"/>
      <w:pPr>
        <w:ind w:left="3600" w:hanging="360"/>
      </w:pPr>
      <w:rPr>
        <w:rFonts w:hint="default" w:ascii="Courier New" w:hAnsi="Courier New"/>
      </w:rPr>
    </w:lvl>
    <w:lvl w:ilvl="5" w:tplc="954AD4A0">
      <w:start w:val="1"/>
      <w:numFmt w:val="bullet"/>
      <w:lvlText w:val=""/>
      <w:lvlJc w:val="left"/>
      <w:pPr>
        <w:ind w:left="4320" w:hanging="360"/>
      </w:pPr>
      <w:rPr>
        <w:rFonts w:hint="default" w:ascii="Wingdings" w:hAnsi="Wingdings"/>
      </w:rPr>
    </w:lvl>
    <w:lvl w:ilvl="6" w:tplc="9B860FBE">
      <w:start w:val="1"/>
      <w:numFmt w:val="bullet"/>
      <w:lvlText w:val=""/>
      <w:lvlJc w:val="left"/>
      <w:pPr>
        <w:ind w:left="5040" w:hanging="360"/>
      </w:pPr>
      <w:rPr>
        <w:rFonts w:hint="default" w:ascii="Symbol" w:hAnsi="Symbol"/>
      </w:rPr>
    </w:lvl>
    <w:lvl w:ilvl="7" w:tplc="3CEA2C92">
      <w:start w:val="1"/>
      <w:numFmt w:val="bullet"/>
      <w:lvlText w:val="o"/>
      <w:lvlJc w:val="left"/>
      <w:pPr>
        <w:ind w:left="5760" w:hanging="360"/>
      </w:pPr>
      <w:rPr>
        <w:rFonts w:hint="default" w:ascii="Courier New" w:hAnsi="Courier New"/>
      </w:rPr>
    </w:lvl>
    <w:lvl w:ilvl="8" w:tplc="548281EE">
      <w:start w:val="1"/>
      <w:numFmt w:val="bullet"/>
      <w:lvlText w:val=""/>
      <w:lvlJc w:val="left"/>
      <w:pPr>
        <w:ind w:left="6480" w:hanging="360"/>
      </w:pPr>
      <w:rPr>
        <w:rFonts w:hint="default" w:ascii="Wingdings" w:hAnsi="Wingdings"/>
      </w:rPr>
    </w:lvl>
  </w:abstractNum>
  <w:abstractNum w:abstractNumId="60" w15:restartNumberingAfterBreak="0">
    <w:nsid w:val="65C3A0FF"/>
    <w:multiLevelType w:val="hybridMultilevel"/>
    <w:tmpl w:val="890C03B8"/>
    <w:lvl w:ilvl="0" w:tplc="EE221FE2">
      <w:start w:val="1"/>
      <w:numFmt w:val="bullet"/>
      <w:lvlText w:val="-"/>
      <w:lvlJc w:val="left"/>
      <w:pPr>
        <w:ind w:left="720" w:hanging="360"/>
      </w:pPr>
      <w:rPr>
        <w:rFonts w:hint="default" w:ascii="Aptos" w:hAnsi="Aptos"/>
      </w:rPr>
    </w:lvl>
    <w:lvl w:ilvl="1" w:tplc="6C30FC54">
      <w:start w:val="1"/>
      <w:numFmt w:val="bullet"/>
      <w:lvlText w:val="o"/>
      <w:lvlJc w:val="left"/>
      <w:pPr>
        <w:ind w:left="1440" w:hanging="360"/>
      </w:pPr>
      <w:rPr>
        <w:rFonts w:hint="default" w:ascii="Courier New" w:hAnsi="Courier New"/>
      </w:rPr>
    </w:lvl>
    <w:lvl w:ilvl="2" w:tplc="AC64F4BC">
      <w:start w:val="1"/>
      <w:numFmt w:val="bullet"/>
      <w:lvlText w:val=""/>
      <w:lvlJc w:val="left"/>
      <w:pPr>
        <w:ind w:left="2160" w:hanging="360"/>
      </w:pPr>
      <w:rPr>
        <w:rFonts w:hint="default" w:ascii="Wingdings" w:hAnsi="Wingdings"/>
      </w:rPr>
    </w:lvl>
    <w:lvl w:ilvl="3" w:tplc="746488CE">
      <w:start w:val="1"/>
      <w:numFmt w:val="bullet"/>
      <w:lvlText w:val=""/>
      <w:lvlJc w:val="left"/>
      <w:pPr>
        <w:ind w:left="2880" w:hanging="360"/>
      </w:pPr>
      <w:rPr>
        <w:rFonts w:hint="default" w:ascii="Symbol" w:hAnsi="Symbol"/>
      </w:rPr>
    </w:lvl>
    <w:lvl w:ilvl="4" w:tplc="A866CD86">
      <w:start w:val="1"/>
      <w:numFmt w:val="bullet"/>
      <w:lvlText w:val="o"/>
      <w:lvlJc w:val="left"/>
      <w:pPr>
        <w:ind w:left="3600" w:hanging="360"/>
      </w:pPr>
      <w:rPr>
        <w:rFonts w:hint="default" w:ascii="Courier New" w:hAnsi="Courier New"/>
      </w:rPr>
    </w:lvl>
    <w:lvl w:ilvl="5" w:tplc="327AC1F4">
      <w:start w:val="1"/>
      <w:numFmt w:val="bullet"/>
      <w:lvlText w:val=""/>
      <w:lvlJc w:val="left"/>
      <w:pPr>
        <w:ind w:left="4320" w:hanging="360"/>
      </w:pPr>
      <w:rPr>
        <w:rFonts w:hint="default" w:ascii="Wingdings" w:hAnsi="Wingdings"/>
      </w:rPr>
    </w:lvl>
    <w:lvl w:ilvl="6" w:tplc="4662943A">
      <w:start w:val="1"/>
      <w:numFmt w:val="bullet"/>
      <w:lvlText w:val=""/>
      <w:lvlJc w:val="left"/>
      <w:pPr>
        <w:ind w:left="5040" w:hanging="360"/>
      </w:pPr>
      <w:rPr>
        <w:rFonts w:hint="default" w:ascii="Symbol" w:hAnsi="Symbol"/>
      </w:rPr>
    </w:lvl>
    <w:lvl w:ilvl="7" w:tplc="143A7836">
      <w:start w:val="1"/>
      <w:numFmt w:val="bullet"/>
      <w:lvlText w:val="o"/>
      <w:lvlJc w:val="left"/>
      <w:pPr>
        <w:ind w:left="5760" w:hanging="360"/>
      </w:pPr>
      <w:rPr>
        <w:rFonts w:hint="default" w:ascii="Courier New" w:hAnsi="Courier New"/>
      </w:rPr>
    </w:lvl>
    <w:lvl w:ilvl="8" w:tplc="22C424FC">
      <w:start w:val="1"/>
      <w:numFmt w:val="bullet"/>
      <w:lvlText w:val=""/>
      <w:lvlJc w:val="left"/>
      <w:pPr>
        <w:ind w:left="6480" w:hanging="360"/>
      </w:pPr>
      <w:rPr>
        <w:rFonts w:hint="default" w:ascii="Wingdings" w:hAnsi="Wingdings"/>
      </w:rPr>
    </w:lvl>
  </w:abstractNum>
  <w:abstractNum w:abstractNumId="61" w15:restartNumberingAfterBreak="0">
    <w:nsid w:val="68BA78D9"/>
    <w:multiLevelType w:val="hybridMultilevel"/>
    <w:tmpl w:val="EC46BFB0"/>
    <w:lvl w:ilvl="0" w:tplc="0809000B">
      <w:start w:val="1"/>
      <w:numFmt w:val="bullet"/>
      <w:lvlText w:val=""/>
      <w:lvlJc w:val="left"/>
      <w:pPr>
        <w:ind w:left="720" w:hanging="360"/>
      </w:pPr>
      <w:rPr>
        <w:rFonts w:hint="default" w:ascii="Wingdings" w:hAnsi="Wingdings"/>
      </w:rPr>
    </w:lvl>
    <w:lvl w:ilvl="1" w:tplc="3178288A">
      <w:start w:val="1"/>
      <w:numFmt w:val="bullet"/>
      <w:lvlText w:val="o"/>
      <w:lvlJc w:val="left"/>
      <w:pPr>
        <w:ind w:left="1440" w:hanging="360"/>
      </w:pPr>
      <w:rPr>
        <w:rFonts w:hint="default" w:ascii="Courier New" w:hAnsi="Courier New"/>
      </w:rPr>
    </w:lvl>
    <w:lvl w:ilvl="2" w:tplc="8B8E6E04">
      <w:start w:val="1"/>
      <w:numFmt w:val="bullet"/>
      <w:lvlText w:val=""/>
      <w:lvlJc w:val="left"/>
      <w:pPr>
        <w:ind w:left="2160" w:hanging="360"/>
      </w:pPr>
      <w:rPr>
        <w:rFonts w:hint="default" w:ascii="Wingdings" w:hAnsi="Wingdings"/>
      </w:rPr>
    </w:lvl>
    <w:lvl w:ilvl="3" w:tplc="1F8E1140">
      <w:start w:val="1"/>
      <w:numFmt w:val="bullet"/>
      <w:lvlText w:val=""/>
      <w:lvlJc w:val="left"/>
      <w:pPr>
        <w:ind w:left="2880" w:hanging="360"/>
      </w:pPr>
      <w:rPr>
        <w:rFonts w:hint="default" w:ascii="Symbol" w:hAnsi="Symbol"/>
      </w:rPr>
    </w:lvl>
    <w:lvl w:ilvl="4" w:tplc="30C8BF56">
      <w:start w:val="1"/>
      <w:numFmt w:val="bullet"/>
      <w:lvlText w:val="o"/>
      <w:lvlJc w:val="left"/>
      <w:pPr>
        <w:ind w:left="3600" w:hanging="360"/>
      </w:pPr>
      <w:rPr>
        <w:rFonts w:hint="default" w:ascii="Courier New" w:hAnsi="Courier New"/>
      </w:rPr>
    </w:lvl>
    <w:lvl w:ilvl="5" w:tplc="C8B6AA0A">
      <w:start w:val="1"/>
      <w:numFmt w:val="bullet"/>
      <w:lvlText w:val=""/>
      <w:lvlJc w:val="left"/>
      <w:pPr>
        <w:ind w:left="4320" w:hanging="360"/>
      </w:pPr>
      <w:rPr>
        <w:rFonts w:hint="default" w:ascii="Wingdings" w:hAnsi="Wingdings"/>
      </w:rPr>
    </w:lvl>
    <w:lvl w:ilvl="6" w:tplc="BAB8D07C">
      <w:start w:val="1"/>
      <w:numFmt w:val="bullet"/>
      <w:lvlText w:val=""/>
      <w:lvlJc w:val="left"/>
      <w:pPr>
        <w:ind w:left="5040" w:hanging="360"/>
      </w:pPr>
      <w:rPr>
        <w:rFonts w:hint="default" w:ascii="Symbol" w:hAnsi="Symbol"/>
      </w:rPr>
    </w:lvl>
    <w:lvl w:ilvl="7" w:tplc="A0F2F58A">
      <w:start w:val="1"/>
      <w:numFmt w:val="bullet"/>
      <w:lvlText w:val="o"/>
      <w:lvlJc w:val="left"/>
      <w:pPr>
        <w:ind w:left="5760" w:hanging="360"/>
      </w:pPr>
      <w:rPr>
        <w:rFonts w:hint="default" w:ascii="Courier New" w:hAnsi="Courier New"/>
      </w:rPr>
    </w:lvl>
    <w:lvl w:ilvl="8" w:tplc="75FA6CF4">
      <w:start w:val="1"/>
      <w:numFmt w:val="bullet"/>
      <w:lvlText w:val=""/>
      <w:lvlJc w:val="left"/>
      <w:pPr>
        <w:ind w:left="6480" w:hanging="360"/>
      </w:pPr>
      <w:rPr>
        <w:rFonts w:hint="default" w:ascii="Wingdings" w:hAnsi="Wingdings"/>
      </w:rPr>
    </w:lvl>
  </w:abstractNum>
  <w:abstractNum w:abstractNumId="62" w15:restartNumberingAfterBreak="0">
    <w:nsid w:val="69843B8F"/>
    <w:multiLevelType w:val="hybridMultilevel"/>
    <w:tmpl w:val="4084828E"/>
    <w:lvl w:ilvl="0" w:tplc="17BAA47C">
      <w:start w:val="1"/>
      <w:numFmt w:val="bullet"/>
      <w:lvlText w:val="-"/>
      <w:lvlJc w:val="left"/>
      <w:pPr>
        <w:ind w:left="720" w:hanging="360"/>
      </w:pPr>
      <w:rPr>
        <w:rFonts w:hint="default" w:ascii="Aptos" w:hAnsi="Aptos"/>
      </w:rPr>
    </w:lvl>
    <w:lvl w:ilvl="1" w:tplc="B846EFCA">
      <w:start w:val="1"/>
      <w:numFmt w:val="bullet"/>
      <w:lvlText w:val="o"/>
      <w:lvlJc w:val="left"/>
      <w:pPr>
        <w:ind w:left="1440" w:hanging="360"/>
      </w:pPr>
      <w:rPr>
        <w:rFonts w:hint="default" w:ascii="Courier New" w:hAnsi="Courier New"/>
      </w:rPr>
    </w:lvl>
    <w:lvl w:ilvl="2" w:tplc="B45A59CC">
      <w:start w:val="1"/>
      <w:numFmt w:val="bullet"/>
      <w:lvlText w:val=""/>
      <w:lvlJc w:val="left"/>
      <w:pPr>
        <w:ind w:left="2160" w:hanging="360"/>
      </w:pPr>
      <w:rPr>
        <w:rFonts w:hint="default" w:ascii="Wingdings" w:hAnsi="Wingdings"/>
      </w:rPr>
    </w:lvl>
    <w:lvl w:ilvl="3" w:tplc="5508A7B2">
      <w:start w:val="1"/>
      <w:numFmt w:val="bullet"/>
      <w:lvlText w:val=""/>
      <w:lvlJc w:val="left"/>
      <w:pPr>
        <w:ind w:left="2880" w:hanging="360"/>
      </w:pPr>
      <w:rPr>
        <w:rFonts w:hint="default" w:ascii="Symbol" w:hAnsi="Symbol"/>
      </w:rPr>
    </w:lvl>
    <w:lvl w:ilvl="4" w:tplc="D2524B24">
      <w:start w:val="1"/>
      <w:numFmt w:val="bullet"/>
      <w:lvlText w:val="o"/>
      <w:lvlJc w:val="left"/>
      <w:pPr>
        <w:ind w:left="3600" w:hanging="360"/>
      </w:pPr>
      <w:rPr>
        <w:rFonts w:hint="default" w:ascii="Courier New" w:hAnsi="Courier New"/>
      </w:rPr>
    </w:lvl>
    <w:lvl w:ilvl="5" w:tplc="FE56CD44">
      <w:start w:val="1"/>
      <w:numFmt w:val="bullet"/>
      <w:lvlText w:val=""/>
      <w:lvlJc w:val="left"/>
      <w:pPr>
        <w:ind w:left="4320" w:hanging="360"/>
      </w:pPr>
      <w:rPr>
        <w:rFonts w:hint="default" w:ascii="Wingdings" w:hAnsi="Wingdings"/>
      </w:rPr>
    </w:lvl>
    <w:lvl w:ilvl="6" w:tplc="480A185C">
      <w:start w:val="1"/>
      <w:numFmt w:val="bullet"/>
      <w:lvlText w:val=""/>
      <w:lvlJc w:val="left"/>
      <w:pPr>
        <w:ind w:left="5040" w:hanging="360"/>
      </w:pPr>
      <w:rPr>
        <w:rFonts w:hint="default" w:ascii="Symbol" w:hAnsi="Symbol"/>
      </w:rPr>
    </w:lvl>
    <w:lvl w:ilvl="7" w:tplc="F600178E">
      <w:start w:val="1"/>
      <w:numFmt w:val="bullet"/>
      <w:lvlText w:val="o"/>
      <w:lvlJc w:val="left"/>
      <w:pPr>
        <w:ind w:left="5760" w:hanging="360"/>
      </w:pPr>
      <w:rPr>
        <w:rFonts w:hint="default" w:ascii="Courier New" w:hAnsi="Courier New"/>
      </w:rPr>
    </w:lvl>
    <w:lvl w:ilvl="8" w:tplc="F528A8C2">
      <w:start w:val="1"/>
      <w:numFmt w:val="bullet"/>
      <w:lvlText w:val=""/>
      <w:lvlJc w:val="left"/>
      <w:pPr>
        <w:ind w:left="6480" w:hanging="360"/>
      </w:pPr>
      <w:rPr>
        <w:rFonts w:hint="default" w:ascii="Wingdings" w:hAnsi="Wingdings"/>
      </w:rPr>
    </w:lvl>
  </w:abstractNum>
  <w:abstractNum w:abstractNumId="6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5" w15:restartNumberingAfterBreak="0">
    <w:nsid w:val="6E78031B"/>
    <w:multiLevelType w:val="hybridMultilevel"/>
    <w:tmpl w:val="93B0741E"/>
    <w:lvl w:ilvl="0" w:tplc="21D41CDC">
      <w:start w:val="1"/>
      <w:numFmt w:val="bullet"/>
      <w:lvlText w:val="-"/>
      <w:lvlJc w:val="left"/>
      <w:pPr>
        <w:ind w:left="720" w:hanging="360"/>
      </w:pPr>
      <w:rPr>
        <w:rFonts w:hint="default" w:ascii="Aptos" w:hAnsi="Aptos"/>
      </w:rPr>
    </w:lvl>
    <w:lvl w:ilvl="1" w:tplc="71A65176">
      <w:start w:val="1"/>
      <w:numFmt w:val="bullet"/>
      <w:lvlText w:val="o"/>
      <w:lvlJc w:val="left"/>
      <w:pPr>
        <w:ind w:left="1440" w:hanging="360"/>
      </w:pPr>
      <w:rPr>
        <w:rFonts w:hint="default" w:ascii="Courier New" w:hAnsi="Courier New"/>
      </w:rPr>
    </w:lvl>
    <w:lvl w:ilvl="2" w:tplc="AB7C5BD0">
      <w:start w:val="1"/>
      <w:numFmt w:val="bullet"/>
      <w:lvlText w:val=""/>
      <w:lvlJc w:val="left"/>
      <w:pPr>
        <w:ind w:left="2160" w:hanging="360"/>
      </w:pPr>
      <w:rPr>
        <w:rFonts w:hint="default" w:ascii="Wingdings" w:hAnsi="Wingdings"/>
      </w:rPr>
    </w:lvl>
    <w:lvl w:ilvl="3" w:tplc="D8583644">
      <w:start w:val="1"/>
      <w:numFmt w:val="bullet"/>
      <w:lvlText w:val=""/>
      <w:lvlJc w:val="left"/>
      <w:pPr>
        <w:ind w:left="2880" w:hanging="360"/>
      </w:pPr>
      <w:rPr>
        <w:rFonts w:hint="default" w:ascii="Symbol" w:hAnsi="Symbol"/>
      </w:rPr>
    </w:lvl>
    <w:lvl w:ilvl="4" w:tplc="26F25812">
      <w:start w:val="1"/>
      <w:numFmt w:val="bullet"/>
      <w:lvlText w:val="o"/>
      <w:lvlJc w:val="left"/>
      <w:pPr>
        <w:ind w:left="3600" w:hanging="360"/>
      </w:pPr>
      <w:rPr>
        <w:rFonts w:hint="default" w:ascii="Courier New" w:hAnsi="Courier New"/>
      </w:rPr>
    </w:lvl>
    <w:lvl w:ilvl="5" w:tplc="12AC9550">
      <w:start w:val="1"/>
      <w:numFmt w:val="bullet"/>
      <w:lvlText w:val=""/>
      <w:lvlJc w:val="left"/>
      <w:pPr>
        <w:ind w:left="4320" w:hanging="360"/>
      </w:pPr>
      <w:rPr>
        <w:rFonts w:hint="default" w:ascii="Wingdings" w:hAnsi="Wingdings"/>
      </w:rPr>
    </w:lvl>
    <w:lvl w:ilvl="6" w:tplc="8E46A402">
      <w:start w:val="1"/>
      <w:numFmt w:val="bullet"/>
      <w:lvlText w:val=""/>
      <w:lvlJc w:val="left"/>
      <w:pPr>
        <w:ind w:left="5040" w:hanging="360"/>
      </w:pPr>
      <w:rPr>
        <w:rFonts w:hint="default" w:ascii="Symbol" w:hAnsi="Symbol"/>
      </w:rPr>
    </w:lvl>
    <w:lvl w:ilvl="7" w:tplc="6D141E98">
      <w:start w:val="1"/>
      <w:numFmt w:val="bullet"/>
      <w:lvlText w:val="o"/>
      <w:lvlJc w:val="left"/>
      <w:pPr>
        <w:ind w:left="5760" w:hanging="360"/>
      </w:pPr>
      <w:rPr>
        <w:rFonts w:hint="default" w:ascii="Courier New" w:hAnsi="Courier New"/>
      </w:rPr>
    </w:lvl>
    <w:lvl w:ilvl="8" w:tplc="356491C8">
      <w:start w:val="1"/>
      <w:numFmt w:val="bullet"/>
      <w:lvlText w:val=""/>
      <w:lvlJc w:val="left"/>
      <w:pPr>
        <w:ind w:left="6480" w:hanging="360"/>
      </w:pPr>
      <w:rPr>
        <w:rFonts w:hint="default" w:ascii="Wingdings" w:hAnsi="Wingdings"/>
      </w:rPr>
    </w:lvl>
  </w:abstractNum>
  <w:abstractNum w:abstractNumId="66" w15:restartNumberingAfterBreak="0">
    <w:nsid w:val="6F1F2348"/>
    <w:multiLevelType w:val="hybridMultilevel"/>
    <w:tmpl w:val="60B09D12"/>
    <w:lvl w:ilvl="0" w:tplc="3E720642">
      <w:start w:val="1"/>
      <w:numFmt w:val="bullet"/>
      <w:lvlText w:val="-"/>
      <w:lvlJc w:val="left"/>
      <w:pPr>
        <w:ind w:left="720" w:hanging="360"/>
      </w:pPr>
      <w:rPr>
        <w:rFonts w:hint="default" w:ascii="Aptos" w:hAnsi="Aptos"/>
      </w:rPr>
    </w:lvl>
    <w:lvl w:ilvl="1" w:tplc="54D85296">
      <w:start w:val="1"/>
      <w:numFmt w:val="bullet"/>
      <w:lvlText w:val="o"/>
      <w:lvlJc w:val="left"/>
      <w:pPr>
        <w:ind w:left="1440" w:hanging="360"/>
      </w:pPr>
      <w:rPr>
        <w:rFonts w:hint="default" w:ascii="Courier New" w:hAnsi="Courier New"/>
      </w:rPr>
    </w:lvl>
    <w:lvl w:ilvl="2" w:tplc="B68827AC">
      <w:start w:val="1"/>
      <w:numFmt w:val="bullet"/>
      <w:lvlText w:val=""/>
      <w:lvlJc w:val="left"/>
      <w:pPr>
        <w:ind w:left="2160" w:hanging="360"/>
      </w:pPr>
      <w:rPr>
        <w:rFonts w:hint="default" w:ascii="Wingdings" w:hAnsi="Wingdings"/>
      </w:rPr>
    </w:lvl>
    <w:lvl w:ilvl="3" w:tplc="412ED02A">
      <w:start w:val="1"/>
      <w:numFmt w:val="bullet"/>
      <w:lvlText w:val=""/>
      <w:lvlJc w:val="left"/>
      <w:pPr>
        <w:ind w:left="2880" w:hanging="360"/>
      </w:pPr>
      <w:rPr>
        <w:rFonts w:hint="default" w:ascii="Symbol" w:hAnsi="Symbol"/>
      </w:rPr>
    </w:lvl>
    <w:lvl w:ilvl="4" w:tplc="8A8469B2">
      <w:start w:val="1"/>
      <w:numFmt w:val="bullet"/>
      <w:lvlText w:val="o"/>
      <w:lvlJc w:val="left"/>
      <w:pPr>
        <w:ind w:left="3600" w:hanging="360"/>
      </w:pPr>
      <w:rPr>
        <w:rFonts w:hint="default" w:ascii="Courier New" w:hAnsi="Courier New"/>
      </w:rPr>
    </w:lvl>
    <w:lvl w:ilvl="5" w:tplc="48A8BE9E">
      <w:start w:val="1"/>
      <w:numFmt w:val="bullet"/>
      <w:lvlText w:val=""/>
      <w:lvlJc w:val="left"/>
      <w:pPr>
        <w:ind w:left="4320" w:hanging="360"/>
      </w:pPr>
      <w:rPr>
        <w:rFonts w:hint="default" w:ascii="Wingdings" w:hAnsi="Wingdings"/>
      </w:rPr>
    </w:lvl>
    <w:lvl w:ilvl="6" w:tplc="6CE0448E">
      <w:start w:val="1"/>
      <w:numFmt w:val="bullet"/>
      <w:lvlText w:val=""/>
      <w:lvlJc w:val="left"/>
      <w:pPr>
        <w:ind w:left="5040" w:hanging="360"/>
      </w:pPr>
      <w:rPr>
        <w:rFonts w:hint="default" w:ascii="Symbol" w:hAnsi="Symbol"/>
      </w:rPr>
    </w:lvl>
    <w:lvl w:ilvl="7" w:tplc="798A0F5C">
      <w:start w:val="1"/>
      <w:numFmt w:val="bullet"/>
      <w:lvlText w:val="o"/>
      <w:lvlJc w:val="left"/>
      <w:pPr>
        <w:ind w:left="5760" w:hanging="360"/>
      </w:pPr>
      <w:rPr>
        <w:rFonts w:hint="default" w:ascii="Courier New" w:hAnsi="Courier New"/>
      </w:rPr>
    </w:lvl>
    <w:lvl w:ilvl="8" w:tplc="88DE4F46">
      <w:start w:val="1"/>
      <w:numFmt w:val="bullet"/>
      <w:lvlText w:val=""/>
      <w:lvlJc w:val="left"/>
      <w:pPr>
        <w:ind w:left="6480" w:hanging="360"/>
      </w:pPr>
      <w:rPr>
        <w:rFonts w:hint="default" w:ascii="Wingdings" w:hAnsi="Wingdings"/>
      </w:rPr>
    </w:lvl>
  </w:abstractNum>
  <w:abstractNum w:abstractNumId="67" w15:restartNumberingAfterBreak="0">
    <w:nsid w:val="714A11CD"/>
    <w:multiLevelType w:val="hybridMultilevel"/>
    <w:tmpl w:val="72D6D9D0"/>
    <w:lvl w:ilvl="0" w:tplc="846246D4">
      <w:start w:val="1"/>
      <w:numFmt w:val="bullet"/>
      <w:lvlText w:val="-"/>
      <w:lvlJc w:val="left"/>
      <w:pPr>
        <w:ind w:left="720" w:hanging="360"/>
      </w:pPr>
      <w:rPr>
        <w:rFonts w:hint="default" w:ascii="Aptos" w:hAnsi="Aptos"/>
      </w:rPr>
    </w:lvl>
    <w:lvl w:ilvl="1" w:tplc="828EF7F8">
      <w:start w:val="1"/>
      <w:numFmt w:val="bullet"/>
      <w:lvlText w:val="o"/>
      <w:lvlJc w:val="left"/>
      <w:pPr>
        <w:ind w:left="1440" w:hanging="360"/>
      </w:pPr>
      <w:rPr>
        <w:rFonts w:hint="default" w:ascii="Courier New" w:hAnsi="Courier New"/>
      </w:rPr>
    </w:lvl>
    <w:lvl w:ilvl="2" w:tplc="8A821604">
      <w:start w:val="1"/>
      <w:numFmt w:val="bullet"/>
      <w:lvlText w:val=""/>
      <w:lvlJc w:val="left"/>
      <w:pPr>
        <w:ind w:left="2160" w:hanging="360"/>
      </w:pPr>
      <w:rPr>
        <w:rFonts w:hint="default" w:ascii="Wingdings" w:hAnsi="Wingdings"/>
      </w:rPr>
    </w:lvl>
    <w:lvl w:ilvl="3" w:tplc="1AC2F66A">
      <w:start w:val="1"/>
      <w:numFmt w:val="bullet"/>
      <w:lvlText w:val=""/>
      <w:lvlJc w:val="left"/>
      <w:pPr>
        <w:ind w:left="2880" w:hanging="360"/>
      </w:pPr>
      <w:rPr>
        <w:rFonts w:hint="default" w:ascii="Symbol" w:hAnsi="Symbol"/>
      </w:rPr>
    </w:lvl>
    <w:lvl w:ilvl="4" w:tplc="F1D04A32">
      <w:start w:val="1"/>
      <w:numFmt w:val="bullet"/>
      <w:lvlText w:val="o"/>
      <w:lvlJc w:val="left"/>
      <w:pPr>
        <w:ind w:left="3600" w:hanging="360"/>
      </w:pPr>
      <w:rPr>
        <w:rFonts w:hint="default" w:ascii="Courier New" w:hAnsi="Courier New"/>
      </w:rPr>
    </w:lvl>
    <w:lvl w:ilvl="5" w:tplc="E1A405C0">
      <w:start w:val="1"/>
      <w:numFmt w:val="bullet"/>
      <w:lvlText w:val=""/>
      <w:lvlJc w:val="left"/>
      <w:pPr>
        <w:ind w:left="4320" w:hanging="360"/>
      </w:pPr>
      <w:rPr>
        <w:rFonts w:hint="default" w:ascii="Wingdings" w:hAnsi="Wingdings"/>
      </w:rPr>
    </w:lvl>
    <w:lvl w:ilvl="6" w:tplc="E7D0B1C6">
      <w:start w:val="1"/>
      <w:numFmt w:val="bullet"/>
      <w:lvlText w:val=""/>
      <w:lvlJc w:val="left"/>
      <w:pPr>
        <w:ind w:left="5040" w:hanging="360"/>
      </w:pPr>
      <w:rPr>
        <w:rFonts w:hint="default" w:ascii="Symbol" w:hAnsi="Symbol"/>
      </w:rPr>
    </w:lvl>
    <w:lvl w:ilvl="7" w:tplc="9C9CB844">
      <w:start w:val="1"/>
      <w:numFmt w:val="bullet"/>
      <w:lvlText w:val="o"/>
      <w:lvlJc w:val="left"/>
      <w:pPr>
        <w:ind w:left="5760" w:hanging="360"/>
      </w:pPr>
      <w:rPr>
        <w:rFonts w:hint="default" w:ascii="Courier New" w:hAnsi="Courier New"/>
      </w:rPr>
    </w:lvl>
    <w:lvl w:ilvl="8" w:tplc="84926544">
      <w:start w:val="1"/>
      <w:numFmt w:val="bullet"/>
      <w:lvlText w:val=""/>
      <w:lvlJc w:val="left"/>
      <w:pPr>
        <w:ind w:left="6480" w:hanging="360"/>
      </w:pPr>
      <w:rPr>
        <w:rFonts w:hint="default" w:ascii="Wingdings" w:hAnsi="Wingdings"/>
      </w:rPr>
    </w:lvl>
  </w:abstractNum>
  <w:abstractNum w:abstractNumId="68" w15:restartNumberingAfterBreak="0">
    <w:nsid w:val="747B1169"/>
    <w:multiLevelType w:val="hybridMultilevel"/>
    <w:tmpl w:val="A6F8F980"/>
    <w:lvl w:ilvl="0" w:tplc="4DA6665A">
      <w:start w:val="1"/>
      <w:numFmt w:val="bullet"/>
      <w:lvlText w:val="-"/>
      <w:lvlJc w:val="left"/>
      <w:pPr>
        <w:ind w:left="720" w:hanging="360"/>
      </w:pPr>
      <w:rPr>
        <w:rFonts w:hint="default" w:ascii="Aptos" w:hAnsi="Aptos"/>
      </w:rPr>
    </w:lvl>
    <w:lvl w:ilvl="1" w:tplc="28383098">
      <w:start w:val="1"/>
      <w:numFmt w:val="bullet"/>
      <w:lvlText w:val="o"/>
      <w:lvlJc w:val="left"/>
      <w:pPr>
        <w:ind w:left="1440" w:hanging="360"/>
      </w:pPr>
      <w:rPr>
        <w:rFonts w:hint="default" w:ascii="Courier New" w:hAnsi="Courier New"/>
      </w:rPr>
    </w:lvl>
    <w:lvl w:ilvl="2" w:tplc="A28668F0">
      <w:start w:val="1"/>
      <w:numFmt w:val="bullet"/>
      <w:lvlText w:val=""/>
      <w:lvlJc w:val="left"/>
      <w:pPr>
        <w:ind w:left="2160" w:hanging="360"/>
      </w:pPr>
      <w:rPr>
        <w:rFonts w:hint="default" w:ascii="Wingdings" w:hAnsi="Wingdings"/>
      </w:rPr>
    </w:lvl>
    <w:lvl w:ilvl="3" w:tplc="3C5E394C">
      <w:start w:val="1"/>
      <w:numFmt w:val="bullet"/>
      <w:lvlText w:val=""/>
      <w:lvlJc w:val="left"/>
      <w:pPr>
        <w:ind w:left="2880" w:hanging="360"/>
      </w:pPr>
      <w:rPr>
        <w:rFonts w:hint="default" w:ascii="Symbol" w:hAnsi="Symbol"/>
      </w:rPr>
    </w:lvl>
    <w:lvl w:ilvl="4" w:tplc="6C8EF1C8">
      <w:start w:val="1"/>
      <w:numFmt w:val="bullet"/>
      <w:lvlText w:val="o"/>
      <w:lvlJc w:val="left"/>
      <w:pPr>
        <w:ind w:left="3600" w:hanging="360"/>
      </w:pPr>
      <w:rPr>
        <w:rFonts w:hint="default" w:ascii="Courier New" w:hAnsi="Courier New"/>
      </w:rPr>
    </w:lvl>
    <w:lvl w:ilvl="5" w:tplc="28FCCF14">
      <w:start w:val="1"/>
      <w:numFmt w:val="bullet"/>
      <w:lvlText w:val=""/>
      <w:lvlJc w:val="left"/>
      <w:pPr>
        <w:ind w:left="4320" w:hanging="360"/>
      </w:pPr>
      <w:rPr>
        <w:rFonts w:hint="default" w:ascii="Wingdings" w:hAnsi="Wingdings"/>
      </w:rPr>
    </w:lvl>
    <w:lvl w:ilvl="6" w:tplc="AA0AB4CA">
      <w:start w:val="1"/>
      <w:numFmt w:val="bullet"/>
      <w:lvlText w:val=""/>
      <w:lvlJc w:val="left"/>
      <w:pPr>
        <w:ind w:left="5040" w:hanging="360"/>
      </w:pPr>
      <w:rPr>
        <w:rFonts w:hint="default" w:ascii="Symbol" w:hAnsi="Symbol"/>
      </w:rPr>
    </w:lvl>
    <w:lvl w:ilvl="7" w:tplc="3788CA68">
      <w:start w:val="1"/>
      <w:numFmt w:val="bullet"/>
      <w:lvlText w:val="o"/>
      <w:lvlJc w:val="left"/>
      <w:pPr>
        <w:ind w:left="5760" w:hanging="360"/>
      </w:pPr>
      <w:rPr>
        <w:rFonts w:hint="default" w:ascii="Courier New" w:hAnsi="Courier New"/>
      </w:rPr>
    </w:lvl>
    <w:lvl w:ilvl="8" w:tplc="B5228830">
      <w:start w:val="1"/>
      <w:numFmt w:val="bullet"/>
      <w:lvlText w:val=""/>
      <w:lvlJc w:val="left"/>
      <w:pPr>
        <w:ind w:left="6480" w:hanging="360"/>
      </w:pPr>
      <w:rPr>
        <w:rFonts w:hint="default" w:ascii="Wingdings" w:hAnsi="Wingdings"/>
      </w:rPr>
    </w:lvl>
  </w:abstractNum>
  <w:abstractNum w:abstractNumId="69" w15:restartNumberingAfterBreak="0">
    <w:nsid w:val="7494B261"/>
    <w:multiLevelType w:val="hybridMultilevel"/>
    <w:tmpl w:val="CE089742"/>
    <w:lvl w:ilvl="0" w:tplc="6E067F86">
      <w:start w:val="1"/>
      <w:numFmt w:val="bullet"/>
      <w:lvlText w:val="-"/>
      <w:lvlJc w:val="left"/>
      <w:pPr>
        <w:ind w:left="720" w:hanging="360"/>
      </w:pPr>
      <w:rPr>
        <w:rFonts w:hint="default" w:ascii="Aptos" w:hAnsi="Aptos"/>
      </w:rPr>
    </w:lvl>
    <w:lvl w:ilvl="1" w:tplc="95D0E226">
      <w:start w:val="1"/>
      <w:numFmt w:val="bullet"/>
      <w:lvlText w:val="o"/>
      <w:lvlJc w:val="left"/>
      <w:pPr>
        <w:ind w:left="1440" w:hanging="360"/>
      </w:pPr>
      <w:rPr>
        <w:rFonts w:hint="default" w:ascii="Courier New" w:hAnsi="Courier New"/>
      </w:rPr>
    </w:lvl>
    <w:lvl w:ilvl="2" w:tplc="857455B4">
      <w:start w:val="1"/>
      <w:numFmt w:val="bullet"/>
      <w:lvlText w:val=""/>
      <w:lvlJc w:val="left"/>
      <w:pPr>
        <w:ind w:left="2160" w:hanging="360"/>
      </w:pPr>
      <w:rPr>
        <w:rFonts w:hint="default" w:ascii="Wingdings" w:hAnsi="Wingdings"/>
      </w:rPr>
    </w:lvl>
    <w:lvl w:ilvl="3" w:tplc="52C828FC">
      <w:start w:val="1"/>
      <w:numFmt w:val="bullet"/>
      <w:lvlText w:val=""/>
      <w:lvlJc w:val="left"/>
      <w:pPr>
        <w:ind w:left="2880" w:hanging="360"/>
      </w:pPr>
      <w:rPr>
        <w:rFonts w:hint="default" w:ascii="Symbol" w:hAnsi="Symbol"/>
      </w:rPr>
    </w:lvl>
    <w:lvl w:ilvl="4" w:tplc="AE58FEE4">
      <w:start w:val="1"/>
      <w:numFmt w:val="bullet"/>
      <w:lvlText w:val="o"/>
      <w:lvlJc w:val="left"/>
      <w:pPr>
        <w:ind w:left="3600" w:hanging="360"/>
      </w:pPr>
      <w:rPr>
        <w:rFonts w:hint="default" w:ascii="Courier New" w:hAnsi="Courier New"/>
      </w:rPr>
    </w:lvl>
    <w:lvl w:ilvl="5" w:tplc="3484FA10">
      <w:start w:val="1"/>
      <w:numFmt w:val="bullet"/>
      <w:lvlText w:val=""/>
      <w:lvlJc w:val="left"/>
      <w:pPr>
        <w:ind w:left="4320" w:hanging="360"/>
      </w:pPr>
      <w:rPr>
        <w:rFonts w:hint="default" w:ascii="Wingdings" w:hAnsi="Wingdings"/>
      </w:rPr>
    </w:lvl>
    <w:lvl w:ilvl="6" w:tplc="DFD80FBA">
      <w:start w:val="1"/>
      <w:numFmt w:val="bullet"/>
      <w:lvlText w:val=""/>
      <w:lvlJc w:val="left"/>
      <w:pPr>
        <w:ind w:left="5040" w:hanging="360"/>
      </w:pPr>
      <w:rPr>
        <w:rFonts w:hint="default" w:ascii="Symbol" w:hAnsi="Symbol"/>
      </w:rPr>
    </w:lvl>
    <w:lvl w:ilvl="7" w:tplc="C98C9D32">
      <w:start w:val="1"/>
      <w:numFmt w:val="bullet"/>
      <w:lvlText w:val="o"/>
      <w:lvlJc w:val="left"/>
      <w:pPr>
        <w:ind w:left="5760" w:hanging="360"/>
      </w:pPr>
      <w:rPr>
        <w:rFonts w:hint="default" w:ascii="Courier New" w:hAnsi="Courier New"/>
      </w:rPr>
    </w:lvl>
    <w:lvl w:ilvl="8" w:tplc="139A56E8">
      <w:start w:val="1"/>
      <w:numFmt w:val="bullet"/>
      <w:lvlText w:val=""/>
      <w:lvlJc w:val="left"/>
      <w:pPr>
        <w:ind w:left="6480" w:hanging="360"/>
      </w:pPr>
      <w:rPr>
        <w:rFonts w:hint="default" w:ascii="Wingdings" w:hAnsi="Wingdings"/>
      </w:rPr>
    </w:lvl>
  </w:abstractNum>
  <w:abstractNum w:abstractNumId="70" w15:restartNumberingAfterBreak="0">
    <w:nsid w:val="761AFE77"/>
    <w:multiLevelType w:val="hybridMultilevel"/>
    <w:tmpl w:val="FEA25750"/>
    <w:lvl w:ilvl="0" w:tplc="F46C7102">
      <w:start w:val="1"/>
      <w:numFmt w:val="bullet"/>
      <w:lvlText w:val="-"/>
      <w:lvlJc w:val="left"/>
      <w:pPr>
        <w:ind w:left="720" w:hanging="360"/>
      </w:pPr>
      <w:rPr>
        <w:rFonts w:hint="default" w:ascii="Aptos" w:hAnsi="Aptos"/>
      </w:rPr>
    </w:lvl>
    <w:lvl w:ilvl="1" w:tplc="CF9E90DC">
      <w:start w:val="1"/>
      <w:numFmt w:val="bullet"/>
      <w:lvlText w:val="o"/>
      <w:lvlJc w:val="left"/>
      <w:pPr>
        <w:ind w:left="1440" w:hanging="360"/>
      </w:pPr>
      <w:rPr>
        <w:rFonts w:hint="default" w:ascii="Courier New" w:hAnsi="Courier New"/>
      </w:rPr>
    </w:lvl>
    <w:lvl w:ilvl="2" w:tplc="ACB403A6">
      <w:start w:val="1"/>
      <w:numFmt w:val="bullet"/>
      <w:lvlText w:val=""/>
      <w:lvlJc w:val="left"/>
      <w:pPr>
        <w:ind w:left="2160" w:hanging="360"/>
      </w:pPr>
      <w:rPr>
        <w:rFonts w:hint="default" w:ascii="Wingdings" w:hAnsi="Wingdings"/>
      </w:rPr>
    </w:lvl>
    <w:lvl w:ilvl="3" w:tplc="31D62890">
      <w:start w:val="1"/>
      <w:numFmt w:val="bullet"/>
      <w:lvlText w:val=""/>
      <w:lvlJc w:val="left"/>
      <w:pPr>
        <w:ind w:left="2880" w:hanging="360"/>
      </w:pPr>
      <w:rPr>
        <w:rFonts w:hint="default" w:ascii="Symbol" w:hAnsi="Symbol"/>
      </w:rPr>
    </w:lvl>
    <w:lvl w:ilvl="4" w:tplc="7B1097B6">
      <w:start w:val="1"/>
      <w:numFmt w:val="bullet"/>
      <w:lvlText w:val="o"/>
      <w:lvlJc w:val="left"/>
      <w:pPr>
        <w:ind w:left="3600" w:hanging="360"/>
      </w:pPr>
      <w:rPr>
        <w:rFonts w:hint="default" w:ascii="Courier New" w:hAnsi="Courier New"/>
      </w:rPr>
    </w:lvl>
    <w:lvl w:ilvl="5" w:tplc="9CC48F1E">
      <w:start w:val="1"/>
      <w:numFmt w:val="bullet"/>
      <w:lvlText w:val=""/>
      <w:lvlJc w:val="left"/>
      <w:pPr>
        <w:ind w:left="4320" w:hanging="360"/>
      </w:pPr>
      <w:rPr>
        <w:rFonts w:hint="default" w:ascii="Wingdings" w:hAnsi="Wingdings"/>
      </w:rPr>
    </w:lvl>
    <w:lvl w:ilvl="6" w:tplc="024C9A26">
      <w:start w:val="1"/>
      <w:numFmt w:val="bullet"/>
      <w:lvlText w:val=""/>
      <w:lvlJc w:val="left"/>
      <w:pPr>
        <w:ind w:left="5040" w:hanging="360"/>
      </w:pPr>
      <w:rPr>
        <w:rFonts w:hint="default" w:ascii="Symbol" w:hAnsi="Symbol"/>
      </w:rPr>
    </w:lvl>
    <w:lvl w:ilvl="7" w:tplc="1B12E39A">
      <w:start w:val="1"/>
      <w:numFmt w:val="bullet"/>
      <w:lvlText w:val="o"/>
      <w:lvlJc w:val="left"/>
      <w:pPr>
        <w:ind w:left="5760" w:hanging="360"/>
      </w:pPr>
      <w:rPr>
        <w:rFonts w:hint="default" w:ascii="Courier New" w:hAnsi="Courier New"/>
      </w:rPr>
    </w:lvl>
    <w:lvl w:ilvl="8" w:tplc="4894D99A">
      <w:start w:val="1"/>
      <w:numFmt w:val="bullet"/>
      <w:lvlText w:val=""/>
      <w:lvlJc w:val="left"/>
      <w:pPr>
        <w:ind w:left="6480" w:hanging="360"/>
      </w:pPr>
      <w:rPr>
        <w:rFonts w:hint="default" w:ascii="Wingdings" w:hAnsi="Wingdings"/>
      </w:rPr>
    </w:lvl>
  </w:abstractNum>
  <w:abstractNum w:abstractNumId="7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6" w15:restartNumberingAfterBreak="0">
    <w:nsid w:val="79D290FB"/>
    <w:multiLevelType w:val="hybridMultilevel"/>
    <w:tmpl w:val="9B20B140"/>
    <w:lvl w:ilvl="0" w:tplc="741CF952">
      <w:start w:val="1"/>
      <w:numFmt w:val="bullet"/>
      <w:lvlText w:val="-"/>
      <w:lvlJc w:val="left"/>
      <w:pPr>
        <w:ind w:left="720" w:hanging="360"/>
      </w:pPr>
      <w:rPr>
        <w:rFonts w:hint="default" w:ascii="Aptos" w:hAnsi="Aptos"/>
      </w:rPr>
    </w:lvl>
    <w:lvl w:ilvl="1" w:tplc="5A806DA0">
      <w:start w:val="1"/>
      <w:numFmt w:val="bullet"/>
      <w:lvlText w:val="o"/>
      <w:lvlJc w:val="left"/>
      <w:pPr>
        <w:ind w:left="1440" w:hanging="360"/>
      </w:pPr>
      <w:rPr>
        <w:rFonts w:hint="default" w:ascii="Courier New" w:hAnsi="Courier New"/>
      </w:rPr>
    </w:lvl>
    <w:lvl w:ilvl="2" w:tplc="27FA0774">
      <w:start w:val="1"/>
      <w:numFmt w:val="bullet"/>
      <w:lvlText w:val=""/>
      <w:lvlJc w:val="left"/>
      <w:pPr>
        <w:ind w:left="2160" w:hanging="360"/>
      </w:pPr>
      <w:rPr>
        <w:rFonts w:hint="default" w:ascii="Wingdings" w:hAnsi="Wingdings"/>
      </w:rPr>
    </w:lvl>
    <w:lvl w:ilvl="3" w:tplc="3A0EA5C6">
      <w:start w:val="1"/>
      <w:numFmt w:val="bullet"/>
      <w:lvlText w:val=""/>
      <w:lvlJc w:val="left"/>
      <w:pPr>
        <w:ind w:left="2880" w:hanging="360"/>
      </w:pPr>
      <w:rPr>
        <w:rFonts w:hint="default" w:ascii="Symbol" w:hAnsi="Symbol"/>
      </w:rPr>
    </w:lvl>
    <w:lvl w:ilvl="4" w:tplc="49106964">
      <w:start w:val="1"/>
      <w:numFmt w:val="bullet"/>
      <w:lvlText w:val="o"/>
      <w:lvlJc w:val="left"/>
      <w:pPr>
        <w:ind w:left="3600" w:hanging="360"/>
      </w:pPr>
      <w:rPr>
        <w:rFonts w:hint="default" w:ascii="Courier New" w:hAnsi="Courier New"/>
      </w:rPr>
    </w:lvl>
    <w:lvl w:ilvl="5" w:tplc="92822C80">
      <w:start w:val="1"/>
      <w:numFmt w:val="bullet"/>
      <w:lvlText w:val=""/>
      <w:lvlJc w:val="left"/>
      <w:pPr>
        <w:ind w:left="4320" w:hanging="360"/>
      </w:pPr>
      <w:rPr>
        <w:rFonts w:hint="default" w:ascii="Wingdings" w:hAnsi="Wingdings"/>
      </w:rPr>
    </w:lvl>
    <w:lvl w:ilvl="6" w:tplc="AAA87F8E">
      <w:start w:val="1"/>
      <w:numFmt w:val="bullet"/>
      <w:lvlText w:val=""/>
      <w:lvlJc w:val="left"/>
      <w:pPr>
        <w:ind w:left="5040" w:hanging="360"/>
      </w:pPr>
      <w:rPr>
        <w:rFonts w:hint="default" w:ascii="Symbol" w:hAnsi="Symbol"/>
      </w:rPr>
    </w:lvl>
    <w:lvl w:ilvl="7" w:tplc="135022F2">
      <w:start w:val="1"/>
      <w:numFmt w:val="bullet"/>
      <w:lvlText w:val="o"/>
      <w:lvlJc w:val="left"/>
      <w:pPr>
        <w:ind w:left="5760" w:hanging="360"/>
      </w:pPr>
      <w:rPr>
        <w:rFonts w:hint="default" w:ascii="Courier New" w:hAnsi="Courier New"/>
      </w:rPr>
    </w:lvl>
    <w:lvl w:ilvl="8" w:tplc="1FBCC35E">
      <w:start w:val="1"/>
      <w:numFmt w:val="bullet"/>
      <w:lvlText w:val=""/>
      <w:lvlJc w:val="left"/>
      <w:pPr>
        <w:ind w:left="6480" w:hanging="360"/>
      </w:pPr>
      <w:rPr>
        <w:rFonts w:hint="default" w:ascii="Wingdings" w:hAnsi="Wingdings"/>
      </w:rPr>
    </w:lvl>
  </w:abstractNum>
  <w:num w:numId="1" w16cid:durableId="1050230376">
    <w:abstractNumId w:val="10"/>
  </w:num>
  <w:num w:numId="2" w16cid:durableId="1454714363">
    <w:abstractNumId w:val="62"/>
  </w:num>
  <w:num w:numId="3" w16cid:durableId="1528250828">
    <w:abstractNumId w:val="15"/>
  </w:num>
  <w:num w:numId="4" w16cid:durableId="1279989791">
    <w:abstractNumId w:val="6"/>
  </w:num>
  <w:num w:numId="5" w16cid:durableId="642200888">
    <w:abstractNumId w:val="32"/>
  </w:num>
  <w:num w:numId="6" w16cid:durableId="1490174588">
    <w:abstractNumId w:val="12"/>
  </w:num>
  <w:num w:numId="7" w16cid:durableId="521746090">
    <w:abstractNumId w:val="19"/>
  </w:num>
  <w:num w:numId="8" w16cid:durableId="5326376">
    <w:abstractNumId w:val="70"/>
  </w:num>
  <w:num w:numId="9" w16cid:durableId="1880899280">
    <w:abstractNumId w:val="18"/>
  </w:num>
  <w:num w:numId="10" w16cid:durableId="2127576413">
    <w:abstractNumId w:val="5"/>
  </w:num>
  <w:num w:numId="11" w16cid:durableId="1683238139">
    <w:abstractNumId w:val="67"/>
  </w:num>
  <w:num w:numId="12" w16cid:durableId="1624338855">
    <w:abstractNumId w:val="39"/>
  </w:num>
  <w:num w:numId="13" w16cid:durableId="317271171">
    <w:abstractNumId w:val="25"/>
  </w:num>
  <w:num w:numId="14" w16cid:durableId="1794402646">
    <w:abstractNumId w:val="14"/>
  </w:num>
  <w:num w:numId="15" w16cid:durableId="393428103">
    <w:abstractNumId w:val="66"/>
  </w:num>
  <w:num w:numId="16" w16cid:durableId="463742982">
    <w:abstractNumId w:val="60"/>
  </w:num>
  <w:num w:numId="17" w16cid:durableId="1709642520">
    <w:abstractNumId w:val="37"/>
  </w:num>
  <w:num w:numId="18" w16cid:durableId="1680505838">
    <w:abstractNumId w:val="21"/>
  </w:num>
  <w:num w:numId="19" w16cid:durableId="1576355369">
    <w:abstractNumId w:val="49"/>
  </w:num>
  <w:num w:numId="20" w16cid:durableId="1911381092">
    <w:abstractNumId w:val="76"/>
  </w:num>
  <w:num w:numId="21" w16cid:durableId="49043878">
    <w:abstractNumId w:val="68"/>
  </w:num>
  <w:num w:numId="22" w16cid:durableId="1444957684">
    <w:abstractNumId w:val="51"/>
  </w:num>
  <w:num w:numId="23" w16cid:durableId="49694155">
    <w:abstractNumId w:val="57"/>
  </w:num>
  <w:num w:numId="24" w16cid:durableId="1565486058">
    <w:abstractNumId w:val="27"/>
  </w:num>
  <w:num w:numId="25" w16cid:durableId="694618191">
    <w:abstractNumId w:val="59"/>
  </w:num>
  <w:num w:numId="26" w16cid:durableId="301622626">
    <w:abstractNumId w:val="50"/>
  </w:num>
  <w:num w:numId="27" w16cid:durableId="1046223815">
    <w:abstractNumId w:val="11"/>
  </w:num>
  <w:num w:numId="28" w16cid:durableId="1613174243">
    <w:abstractNumId w:val="65"/>
  </w:num>
  <w:num w:numId="29" w16cid:durableId="994727341">
    <w:abstractNumId w:val="17"/>
  </w:num>
  <w:num w:numId="30" w16cid:durableId="335229123">
    <w:abstractNumId w:val="69"/>
  </w:num>
  <w:num w:numId="31" w16cid:durableId="1305045105">
    <w:abstractNumId w:val="26"/>
  </w:num>
  <w:num w:numId="32" w16cid:durableId="985889660">
    <w:abstractNumId w:val="30"/>
  </w:num>
  <w:num w:numId="33" w16cid:durableId="133257455">
    <w:abstractNumId w:val="72"/>
  </w:num>
  <w:num w:numId="34" w16cid:durableId="1279869576">
    <w:abstractNumId w:val="1"/>
  </w:num>
  <w:num w:numId="35" w16cid:durableId="612247371">
    <w:abstractNumId w:val="53"/>
  </w:num>
  <w:num w:numId="36" w16cid:durableId="2092696736">
    <w:abstractNumId w:val="16"/>
  </w:num>
  <w:num w:numId="37" w16cid:durableId="1773356296">
    <w:abstractNumId w:val="29"/>
  </w:num>
  <w:num w:numId="38" w16cid:durableId="1427380344">
    <w:abstractNumId w:val="22"/>
  </w:num>
  <w:num w:numId="39" w16cid:durableId="217909792">
    <w:abstractNumId w:val="9"/>
  </w:num>
  <w:num w:numId="40" w16cid:durableId="1027414810">
    <w:abstractNumId w:val="24"/>
  </w:num>
  <w:num w:numId="41" w16cid:durableId="1437362912">
    <w:abstractNumId w:val="33"/>
  </w:num>
  <w:num w:numId="42" w16cid:durableId="925266929">
    <w:abstractNumId w:val="7"/>
  </w:num>
  <w:num w:numId="43" w16cid:durableId="435759381">
    <w:abstractNumId w:val="28"/>
  </w:num>
  <w:num w:numId="44" w16cid:durableId="1540773872">
    <w:abstractNumId w:val="54"/>
  </w:num>
  <w:num w:numId="45" w16cid:durableId="798883958">
    <w:abstractNumId w:val="42"/>
  </w:num>
  <w:num w:numId="46" w16cid:durableId="755514773">
    <w:abstractNumId w:val="4"/>
  </w:num>
  <w:num w:numId="47" w16cid:durableId="116536147">
    <w:abstractNumId w:val="36"/>
  </w:num>
  <w:num w:numId="48" w16cid:durableId="544370206">
    <w:abstractNumId w:val="74"/>
  </w:num>
  <w:num w:numId="49" w16cid:durableId="319694854">
    <w:abstractNumId w:val="73"/>
  </w:num>
  <w:num w:numId="50" w16cid:durableId="849635425">
    <w:abstractNumId w:val="75"/>
  </w:num>
  <w:num w:numId="51" w16cid:durableId="918171755">
    <w:abstractNumId w:val="23"/>
  </w:num>
  <w:num w:numId="52" w16cid:durableId="1568108549">
    <w:abstractNumId w:val="8"/>
  </w:num>
  <w:num w:numId="53" w16cid:durableId="1592348527">
    <w:abstractNumId w:val="71"/>
  </w:num>
  <w:num w:numId="54" w16cid:durableId="949554809">
    <w:abstractNumId w:val="43"/>
  </w:num>
  <w:num w:numId="55" w16cid:durableId="1143349217">
    <w:abstractNumId w:val="48"/>
  </w:num>
  <w:num w:numId="56" w16cid:durableId="1872767182">
    <w:abstractNumId w:val="52"/>
  </w:num>
  <w:num w:numId="57" w16cid:durableId="602802276">
    <w:abstractNumId w:val="38"/>
  </w:num>
  <w:num w:numId="58" w16cid:durableId="1028604909">
    <w:abstractNumId w:val="31"/>
  </w:num>
  <w:num w:numId="59" w16cid:durableId="1862236143">
    <w:abstractNumId w:val="45"/>
  </w:num>
  <w:num w:numId="60" w16cid:durableId="1977563232">
    <w:abstractNumId w:val="41"/>
  </w:num>
  <w:num w:numId="61" w16cid:durableId="1828471057">
    <w:abstractNumId w:val="35"/>
  </w:num>
  <w:num w:numId="62" w16cid:durableId="8916809">
    <w:abstractNumId w:val="64"/>
  </w:num>
  <w:num w:numId="63" w16cid:durableId="876746748">
    <w:abstractNumId w:val="44"/>
  </w:num>
  <w:num w:numId="64" w16cid:durableId="1976711956">
    <w:abstractNumId w:val="56"/>
  </w:num>
  <w:num w:numId="65" w16cid:durableId="437021400">
    <w:abstractNumId w:val="47"/>
  </w:num>
  <w:num w:numId="66" w16cid:durableId="1098402795">
    <w:abstractNumId w:val="63"/>
  </w:num>
  <w:num w:numId="67" w16cid:durableId="615020113">
    <w:abstractNumId w:val="58"/>
  </w:num>
  <w:num w:numId="68" w16cid:durableId="155071471">
    <w:abstractNumId w:val="2"/>
  </w:num>
  <w:num w:numId="69" w16cid:durableId="1724017037">
    <w:abstractNumId w:val="46"/>
  </w:num>
  <w:num w:numId="70" w16cid:durableId="1616794085">
    <w:abstractNumId w:val="34"/>
  </w:num>
  <w:num w:numId="71" w16cid:durableId="731851756">
    <w:abstractNumId w:val="20"/>
  </w:num>
  <w:num w:numId="72" w16cid:durableId="1822427190">
    <w:abstractNumId w:val="0"/>
  </w:num>
  <w:num w:numId="73" w16cid:durableId="1995840514">
    <w:abstractNumId w:val="40"/>
  </w:num>
  <w:num w:numId="74" w16cid:durableId="614021911">
    <w:abstractNumId w:val="3"/>
  </w:num>
  <w:num w:numId="75" w16cid:durableId="1926332239">
    <w:abstractNumId w:val="61"/>
  </w:num>
  <w:num w:numId="76" w16cid:durableId="1248080062">
    <w:abstractNumId w:val="55"/>
  </w:num>
  <w:num w:numId="77" w16cid:durableId="578639571">
    <w:abstractNumId w:val="13"/>
  </w:num>
  <w:numIdMacAtCleanup w:val="7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
  <w:activeWritingStyle w:lang="en-GB" w:vendorID="64" w:dllVersion="0" w:nlCheck="1" w:checkStyle="0" w:appName="MSWord"/>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06BCE"/>
    <w:rsid w:val="000101FC"/>
    <w:rsid w:val="000112F4"/>
    <w:rsid w:val="00013017"/>
    <w:rsid w:val="000137F2"/>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1EA1"/>
    <w:rsid w:val="00032490"/>
    <w:rsid w:val="00032FFE"/>
    <w:rsid w:val="00034ACD"/>
    <w:rsid w:val="00035691"/>
    <w:rsid w:val="00035F1E"/>
    <w:rsid w:val="00036489"/>
    <w:rsid w:val="00036F8E"/>
    <w:rsid w:val="0003788C"/>
    <w:rsid w:val="000379D3"/>
    <w:rsid w:val="00037EAA"/>
    <w:rsid w:val="00037F06"/>
    <w:rsid w:val="00041F8F"/>
    <w:rsid w:val="00042161"/>
    <w:rsid w:val="00042385"/>
    <w:rsid w:val="00042F48"/>
    <w:rsid w:val="00043CBF"/>
    <w:rsid w:val="00044007"/>
    <w:rsid w:val="000440C4"/>
    <w:rsid w:val="000443D7"/>
    <w:rsid w:val="00047D1C"/>
    <w:rsid w:val="00050AF0"/>
    <w:rsid w:val="000515AD"/>
    <w:rsid w:val="00051F02"/>
    <w:rsid w:val="00056481"/>
    <w:rsid w:val="00061997"/>
    <w:rsid w:val="0006336F"/>
    <w:rsid w:val="00063F6B"/>
    <w:rsid w:val="00064CE8"/>
    <w:rsid w:val="00065894"/>
    <w:rsid w:val="00065918"/>
    <w:rsid w:val="00065D88"/>
    <w:rsid w:val="00067299"/>
    <w:rsid w:val="00067315"/>
    <w:rsid w:val="000674D7"/>
    <w:rsid w:val="00067AF9"/>
    <w:rsid w:val="000703BD"/>
    <w:rsid w:val="00070DFF"/>
    <w:rsid w:val="000712BD"/>
    <w:rsid w:val="00072517"/>
    <w:rsid w:val="0007289C"/>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DF2"/>
    <w:rsid w:val="000A0E7E"/>
    <w:rsid w:val="000A1330"/>
    <w:rsid w:val="000A434A"/>
    <w:rsid w:val="000A43DF"/>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3346"/>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2F7A"/>
    <w:rsid w:val="000F6B06"/>
    <w:rsid w:val="000F770B"/>
    <w:rsid w:val="000F7B0F"/>
    <w:rsid w:val="000F7D9A"/>
    <w:rsid w:val="000F7DC5"/>
    <w:rsid w:val="0010031D"/>
    <w:rsid w:val="001016A1"/>
    <w:rsid w:val="00102229"/>
    <w:rsid w:val="00102CDD"/>
    <w:rsid w:val="001045B2"/>
    <w:rsid w:val="00104AEF"/>
    <w:rsid w:val="00105151"/>
    <w:rsid w:val="0010565A"/>
    <w:rsid w:val="001072C6"/>
    <w:rsid w:val="00107472"/>
    <w:rsid w:val="00110A65"/>
    <w:rsid w:val="001114F9"/>
    <w:rsid w:val="001126CE"/>
    <w:rsid w:val="0011287C"/>
    <w:rsid w:val="00112A3C"/>
    <w:rsid w:val="00113F1F"/>
    <w:rsid w:val="001152BA"/>
    <w:rsid w:val="00115C80"/>
    <w:rsid w:val="001167C9"/>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57FE"/>
    <w:rsid w:val="001461F7"/>
    <w:rsid w:val="00147DFF"/>
    <w:rsid w:val="0015087E"/>
    <w:rsid w:val="001509D8"/>
    <w:rsid w:val="00150C15"/>
    <w:rsid w:val="00151CAB"/>
    <w:rsid w:val="00152245"/>
    <w:rsid w:val="00153288"/>
    <w:rsid w:val="00154984"/>
    <w:rsid w:val="0015529E"/>
    <w:rsid w:val="00156EB7"/>
    <w:rsid w:val="001620DD"/>
    <w:rsid w:val="00162A62"/>
    <w:rsid w:val="001636D5"/>
    <w:rsid w:val="00163BF7"/>
    <w:rsid w:val="00164501"/>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77815"/>
    <w:rsid w:val="00180B3C"/>
    <w:rsid w:val="001814A1"/>
    <w:rsid w:val="00181DDE"/>
    <w:rsid w:val="00181E1E"/>
    <w:rsid w:val="001823BC"/>
    <w:rsid w:val="001842F7"/>
    <w:rsid w:val="00184AC1"/>
    <w:rsid w:val="00190015"/>
    <w:rsid w:val="00190514"/>
    <w:rsid w:val="00190A29"/>
    <w:rsid w:val="00190E84"/>
    <w:rsid w:val="001918EE"/>
    <w:rsid w:val="0019200E"/>
    <w:rsid w:val="0019286C"/>
    <w:rsid w:val="001933C3"/>
    <w:rsid w:val="00195E21"/>
    <w:rsid w:val="00196292"/>
    <w:rsid w:val="00196B98"/>
    <w:rsid w:val="0019764F"/>
    <w:rsid w:val="001979A6"/>
    <w:rsid w:val="00197D06"/>
    <w:rsid w:val="00197F36"/>
    <w:rsid w:val="001A02C5"/>
    <w:rsid w:val="001A1A09"/>
    <w:rsid w:val="001A23EA"/>
    <w:rsid w:val="001A23EC"/>
    <w:rsid w:val="001A253A"/>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57CA"/>
    <w:rsid w:val="001D5F1D"/>
    <w:rsid w:val="001D62CA"/>
    <w:rsid w:val="001D6F68"/>
    <w:rsid w:val="001D737C"/>
    <w:rsid w:val="001D7A82"/>
    <w:rsid w:val="001D7C56"/>
    <w:rsid w:val="001E0353"/>
    <w:rsid w:val="001E0A4B"/>
    <w:rsid w:val="001E1166"/>
    <w:rsid w:val="001E134C"/>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1D99"/>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1AC0"/>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380B"/>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0DA1"/>
    <w:rsid w:val="0028135F"/>
    <w:rsid w:val="00284793"/>
    <w:rsid w:val="0028575F"/>
    <w:rsid w:val="002873CF"/>
    <w:rsid w:val="002874ED"/>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88C"/>
    <w:rsid w:val="002B1D36"/>
    <w:rsid w:val="002B36F8"/>
    <w:rsid w:val="002B50C3"/>
    <w:rsid w:val="002B53C7"/>
    <w:rsid w:val="002B7705"/>
    <w:rsid w:val="002B7BE0"/>
    <w:rsid w:val="002C087B"/>
    <w:rsid w:val="002C0CC9"/>
    <w:rsid w:val="002C0D35"/>
    <w:rsid w:val="002C1280"/>
    <w:rsid w:val="002C3218"/>
    <w:rsid w:val="002C3401"/>
    <w:rsid w:val="002C3B93"/>
    <w:rsid w:val="002C4D88"/>
    <w:rsid w:val="002C6A04"/>
    <w:rsid w:val="002C6CDD"/>
    <w:rsid w:val="002C7A62"/>
    <w:rsid w:val="002D058F"/>
    <w:rsid w:val="002D060F"/>
    <w:rsid w:val="002D0F4D"/>
    <w:rsid w:val="002D120A"/>
    <w:rsid w:val="002D18C4"/>
    <w:rsid w:val="002D1ACE"/>
    <w:rsid w:val="002D221F"/>
    <w:rsid w:val="002D2A76"/>
    <w:rsid w:val="002D4A11"/>
    <w:rsid w:val="002DDDD1"/>
    <w:rsid w:val="002E01B4"/>
    <w:rsid w:val="002E07E7"/>
    <w:rsid w:val="002E0F24"/>
    <w:rsid w:val="002E5235"/>
    <w:rsid w:val="002E6B80"/>
    <w:rsid w:val="002E7F8D"/>
    <w:rsid w:val="002F0A4D"/>
    <w:rsid w:val="002F165E"/>
    <w:rsid w:val="002F19E6"/>
    <w:rsid w:val="002F1DE7"/>
    <w:rsid w:val="002F2126"/>
    <w:rsid w:val="002F49F1"/>
    <w:rsid w:val="002F5F78"/>
    <w:rsid w:val="002F6415"/>
    <w:rsid w:val="002F66DE"/>
    <w:rsid w:val="002F6855"/>
    <w:rsid w:val="002F7E92"/>
    <w:rsid w:val="00300562"/>
    <w:rsid w:val="003005FB"/>
    <w:rsid w:val="00301AE5"/>
    <w:rsid w:val="00301D7D"/>
    <w:rsid w:val="003020FD"/>
    <w:rsid w:val="003028D1"/>
    <w:rsid w:val="0030394C"/>
    <w:rsid w:val="00304217"/>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176A9"/>
    <w:rsid w:val="00320A0D"/>
    <w:rsid w:val="003214B5"/>
    <w:rsid w:val="0032199C"/>
    <w:rsid w:val="0032253D"/>
    <w:rsid w:val="003226C9"/>
    <w:rsid w:val="0032615E"/>
    <w:rsid w:val="00327815"/>
    <w:rsid w:val="00327CD7"/>
    <w:rsid w:val="00330D69"/>
    <w:rsid w:val="003314EB"/>
    <w:rsid w:val="0033285A"/>
    <w:rsid w:val="00332C22"/>
    <w:rsid w:val="003330F6"/>
    <w:rsid w:val="003331BE"/>
    <w:rsid w:val="003332AA"/>
    <w:rsid w:val="00333E93"/>
    <w:rsid w:val="00334DEB"/>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8BC"/>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46B"/>
    <w:rsid w:val="00377BE9"/>
    <w:rsid w:val="00377C21"/>
    <w:rsid w:val="00380E97"/>
    <w:rsid w:val="00381E19"/>
    <w:rsid w:val="00382FE5"/>
    <w:rsid w:val="00383258"/>
    <w:rsid w:val="003836BF"/>
    <w:rsid w:val="0038520C"/>
    <w:rsid w:val="003872D4"/>
    <w:rsid w:val="00387605"/>
    <w:rsid w:val="003909AC"/>
    <w:rsid w:val="00390E3C"/>
    <w:rsid w:val="00391255"/>
    <w:rsid w:val="003918F6"/>
    <w:rsid w:val="003919AC"/>
    <w:rsid w:val="00392A35"/>
    <w:rsid w:val="0039334C"/>
    <w:rsid w:val="003939A9"/>
    <w:rsid w:val="0039525A"/>
    <w:rsid w:val="00395746"/>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5FC3"/>
    <w:rsid w:val="003B6007"/>
    <w:rsid w:val="003B6E0C"/>
    <w:rsid w:val="003B7032"/>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9CF"/>
    <w:rsid w:val="003D6F73"/>
    <w:rsid w:val="003D708A"/>
    <w:rsid w:val="003E1D7C"/>
    <w:rsid w:val="003E22B9"/>
    <w:rsid w:val="003E2419"/>
    <w:rsid w:val="003E2FFB"/>
    <w:rsid w:val="003E4425"/>
    <w:rsid w:val="003E5753"/>
    <w:rsid w:val="003E587F"/>
    <w:rsid w:val="003E5FFA"/>
    <w:rsid w:val="003E6035"/>
    <w:rsid w:val="003E6CCB"/>
    <w:rsid w:val="003E7364"/>
    <w:rsid w:val="003E769B"/>
    <w:rsid w:val="003EEC00"/>
    <w:rsid w:val="003F097C"/>
    <w:rsid w:val="003F30B8"/>
    <w:rsid w:val="003F33EE"/>
    <w:rsid w:val="003F38B8"/>
    <w:rsid w:val="003F43B1"/>
    <w:rsid w:val="003F43FE"/>
    <w:rsid w:val="003F677A"/>
    <w:rsid w:val="003F6B5C"/>
    <w:rsid w:val="003F78B7"/>
    <w:rsid w:val="003F7EF0"/>
    <w:rsid w:val="00400118"/>
    <w:rsid w:val="004001F5"/>
    <w:rsid w:val="00400D74"/>
    <w:rsid w:val="004014A5"/>
    <w:rsid w:val="00403001"/>
    <w:rsid w:val="00403E1D"/>
    <w:rsid w:val="0040499B"/>
    <w:rsid w:val="004060A3"/>
    <w:rsid w:val="004062CB"/>
    <w:rsid w:val="004067F8"/>
    <w:rsid w:val="00407FAA"/>
    <w:rsid w:val="00410183"/>
    <w:rsid w:val="00410840"/>
    <w:rsid w:val="00410844"/>
    <w:rsid w:val="0041111B"/>
    <w:rsid w:val="00411BA7"/>
    <w:rsid w:val="00413D6D"/>
    <w:rsid w:val="0041508D"/>
    <w:rsid w:val="00416273"/>
    <w:rsid w:val="00416367"/>
    <w:rsid w:val="00416A4B"/>
    <w:rsid w:val="00416B96"/>
    <w:rsid w:val="004178AF"/>
    <w:rsid w:val="004202E9"/>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0A48"/>
    <w:rsid w:val="0045112F"/>
    <w:rsid w:val="00452938"/>
    <w:rsid w:val="00452C67"/>
    <w:rsid w:val="004550B0"/>
    <w:rsid w:val="004550FC"/>
    <w:rsid w:val="004555DC"/>
    <w:rsid w:val="00455C13"/>
    <w:rsid w:val="00455DF0"/>
    <w:rsid w:val="004574AB"/>
    <w:rsid w:val="004574C7"/>
    <w:rsid w:val="00461073"/>
    <w:rsid w:val="004612A3"/>
    <w:rsid w:val="004617D0"/>
    <w:rsid w:val="0046183D"/>
    <w:rsid w:val="00461937"/>
    <w:rsid w:val="00467220"/>
    <w:rsid w:val="0046766C"/>
    <w:rsid w:val="004709D5"/>
    <w:rsid w:val="004725B6"/>
    <w:rsid w:val="00473382"/>
    <w:rsid w:val="00473616"/>
    <w:rsid w:val="00474306"/>
    <w:rsid w:val="00474CBA"/>
    <w:rsid w:val="00476469"/>
    <w:rsid w:val="00476B8B"/>
    <w:rsid w:val="004770E0"/>
    <w:rsid w:val="0048046E"/>
    <w:rsid w:val="00482A62"/>
    <w:rsid w:val="004845C0"/>
    <w:rsid w:val="004850D5"/>
    <w:rsid w:val="004853F5"/>
    <w:rsid w:val="004868BE"/>
    <w:rsid w:val="00491BAC"/>
    <w:rsid w:val="00493F70"/>
    <w:rsid w:val="004951C7"/>
    <w:rsid w:val="00496589"/>
    <w:rsid w:val="004976F5"/>
    <w:rsid w:val="00497E8F"/>
    <w:rsid w:val="00497EAF"/>
    <w:rsid w:val="004A1FDB"/>
    <w:rsid w:val="004A20FD"/>
    <w:rsid w:val="004A2364"/>
    <w:rsid w:val="004A2CDD"/>
    <w:rsid w:val="004A316D"/>
    <w:rsid w:val="004A4B99"/>
    <w:rsid w:val="004A5294"/>
    <w:rsid w:val="004A5F05"/>
    <w:rsid w:val="004A6154"/>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ED6"/>
    <w:rsid w:val="004D2F43"/>
    <w:rsid w:val="004D32BE"/>
    <w:rsid w:val="004D3FDF"/>
    <w:rsid w:val="004D5748"/>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4F52D0"/>
    <w:rsid w:val="004F7A5D"/>
    <w:rsid w:val="005006D3"/>
    <w:rsid w:val="005010B6"/>
    <w:rsid w:val="00501341"/>
    <w:rsid w:val="00502180"/>
    <w:rsid w:val="005022A2"/>
    <w:rsid w:val="005022F0"/>
    <w:rsid w:val="00502DC4"/>
    <w:rsid w:val="00502F50"/>
    <w:rsid w:val="005041DB"/>
    <w:rsid w:val="00505C7B"/>
    <w:rsid w:val="00505E05"/>
    <w:rsid w:val="005073B8"/>
    <w:rsid w:val="005100EE"/>
    <w:rsid w:val="00510901"/>
    <w:rsid w:val="00511663"/>
    <w:rsid w:val="00511C28"/>
    <w:rsid w:val="00511CDB"/>
    <w:rsid w:val="00514861"/>
    <w:rsid w:val="005150D3"/>
    <w:rsid w:val="00515DB3"/>
    <w:rsid w:val="0051717A"/>
    <w:rsid w:val="0051755E"/>
    <w:rsid w:val="005178AA"/>
    <w:rsid w:val="0051796B"/>
    <w:rsid w:val="00517E66"/>
    <w:rsid w:val="00520ADA"/>
    <w:rsid w:val="00520DA6"/>
    <w:rsid w:val="00520DE0"/>
    <w:rsid w:val="00521636"/>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3C30"/>
    <w:rsid w:val="00544368"/>
    <w:rsid w:val="0054490B"/>
    <w:rsid w:val="00544A18"/>
    <w:rsid w:val="00546BE1"/>
    <w:rsid w:val="00546C6C"/>
    <w:rsid w:val="0054799B"/>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3DA8"/>
    <w:rsid w:val="005847F4"/>
    <w:rsid w:val="00584F12"/>
    <w:rsid w:val="00586FDE"/>
    <w:rsid w:val="0059085A"/>
    <w:rsid w:val="00590B5B"/>
    <w:rsid w:val="00590BE4"/>
    <w:rsid w:val="00591D75"/>
    <w:rsid w:val="005929C8"/>
    <w:rsid w:val="00593275"/>
    <w:rsid w:val="00593A74"/>
    <w:rsid w:val="00593D2C"/>
    <w:rsid w:val="0059466B"/>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3318"/>
    <w:rsid w:val="005C5525"/>
    <w:rsid w:val="005C6944"/>
    <w:rsid w:val="005C7761"/>
    <w:rsid w:val="005C7803"/>
    <w:rsid w:val="005D0242"/>
    <w:rsid w:val="005D2809"/>
    <w:rsid w:val="005D2E12"/>
    <w:rsid w:val="005D30A5"/>
    <w:rsid w:val="005D375D"/>
    <w:rsid w:val="005D3F36"/>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7EB"/>
    <w:rsid w:val="005F2D68"/>
    <w:rsid w:val="005F38AA"/>
    <w:rsid w:val="005F3945"/>
    <w:rsid w:val="005F424E"/>
    <w:rsid w:val="005F709B"/>
    <w:rsid w:val="005F7376"/>
    <w:rsid w:val="005F73E8"/>
    <w:rsid w:val="00601A5C"/>
    <w:rsid w:val="0060220F"/>
    <w:rsid w:val="00602B6F"/>
    <w:rsid w:val="00602E8A"/>
    <w:rsid w:val="006033FA"/>
    <w:rsid w:val="00603DEC"/>
    <w:rsid w:val="006056A6"/>
    <w:rsid w:val="00605C56"/>
    <w:rsid w:val="00606337"/>
    <w:rsid w:val="00606485"/>
    <w:rsid w:val="006070EE"/>
    <w:rsid w:val="006128BB"/>
    <w:rsid w:val="0061297D"/>
    <w:rsid w:val="00612E90"/>
    <w:rsid w:val="006136F6"/>
    <w:rsid w:val="006140A2"/>
    <w:rsid w:val="006153C3"/>
    <w:rsid w:val="00615F25"/>
    <w:rsid w:val="00616D05"/>
    <w:rsid w:val="00617AB3"/>
    <w:rsid w:val="00617AB6"/>
    <w:rsid w:val="006229B5"/>
    <w:rsid w:val="00623E1D"/>
    <w:rsid w:val="00623F7D"/>
    <w:rsid w:val="0062408F"/>
    <w:rsid w:val="00624B76"/>
    <w:rsid w:val="00624CB5"/>
    <w:rsid w:val="00624EBE"/>
    <w:rsid w:val="006265DA"/>
    <w:rsid w:val="0062724F"/>
    <w:rsid w:val="00627862"/>
    <w:rsid w:val="00627D1E"/>
    <w:rsid w:val="00627D20"/>
    <w:rsid w:val="00630161"/>
    <w:rsid w:val="006308FC"/>
    <w:rsid w:val="00631835"/>
    <w:rsid w:val="00632289"/>
    <w:rsid w:val="00632A5B"/>
    <w:rsid w:val="00633080"/>
    <w:rsid w:val="00634542"/>
    <w:rsid w:val="00635AB2"/>
    <w:rsid w:val="00636B93"/>
    <w:rsid w:val="00637852"/>
    <w:rsid w:val="00637EEB"/>
    <w:rsid w:val="00640253"/>
    <w:rsid w:val="006417DC"/>
    <w:rsid w:val="00641863"/>
    <w:rsid w:val="00641CD8"/>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91B"/>
    <w:rsid w:val="00656B00"/>
    <w:rsid w:val="00656EEF"/>
    <w:rsid w:val="00662BEF"/>
    <w:rsid w:val="00663AB9"/>
    <w:rsid w:val="0066465A"/>
    <w:rsid w:val="00664B28"/>
    <w:rsid w:val="006660BD"/>
    <w:rsid w:val="00667244"/>
    <w:rsid w:val="006677A0"/>
    <w:rsid w:val="00667D3B"/>
    <w:rsid w:val="00667F0C"/>
    <w:rsid w:val="006709D7"/>
    <w:rsid w:val="006713D9"/>
    <w:rsid w:val="006715F6"/>
    <w:rsid w:val="00671E41"/>
    <w:rsid w:val="0067356A"/>
    <w:rsid w:val="006743A3"/>
    <w:rsid w:val="0067643C"/>
    <w:rsid w:val="0067770E"/>
    <w:rsid w:val="00680DA6"/>
    <w:rsid w:val="00680E5B"/>
    <w:rsid w:val="00681AC8"/>
    <w:rsid w:val="00681E72"/>
    <w:rsid w:val="00682A9B"/>
    <w:rsid w:val="0068423D"/>
    <w:rsid w:val="00684C89"/>
    <w:rsid w:val="00685438"/>
    <w:rsid w:val="00686CDB"/>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5191"/>
    <w:rsid w:val="006E6FA7"/>
    <w:rsid w:val="006E7967"/>
    <w:rsid w:val="006F0654"/>
    <w:rsid w:val="006F0969"/>
    <w:rsid w:val="006F10C8"/>
    <w:rsid w:val="006F26FE"/>
    <w:rsid w:val="006F2AF3"/>
    <w:rsid w:val="006F2B00"/>
    <w:rsid w:val="006F367A"/>
    <w:rsid w:val="006F572C"/>
    <w:rsid w:val="006F7A50"/>
    <w:rsid w:val="00700AAE"/>
    <w:rsid w:val="00700C5B"/>
    <w:rsid w:val="00700EBF"/>
    <w:rsid w:val="00701226"/>
    <w:rsid w:val="00702573"/>
    <w:rsid w:val="00703D5F"/>
    <w:rsid w:val="00704767"/>
    <w:rsid w:val="00704B4B"/>
    <w:rsid w:val="00704DCD"/>
    <w:rsid w:val="00704DF0"/>
    <w:rsid w:val="00705961"/>
    <w:rsid w:val="007059D1"/>
    <w:rsid w:val="00706589"/>
    <w:rsid w:val="00706C89"/>
    <w:rsid w:val="0070743F"/>
    <w:rsid w:val="00707944"/>
    <w:rsid w:val="00711B8F"/>
    <w:rsid w:val="00713493"/>
    <w:rsid w:val="007134F0"/>
    <w:rsid w:val="007145A2"/>
    <w:rsid w:val="00714AF1"/>
    <w:rsid w:val="00716BEC"/>
    <w:rsid w:val="00720818"/>
    <w:rsid w:val="0072084C"/>
    <w:rsid w:val="00720921"/>
    <w:rsid w:val="00721C8E"/>
    <w:rsid w:val="00724B02"/>
    <w:rsid w:val="007250DB"/>
    <w:rsid w:val="0072526E"/>
    <w:rsid w:val="007253A2"/>
    <w:rsid w:val="007256BD"/>
    <w:rsid w:val="00725A43"/>
    <w:rsid w:val="00726AE6"/>
    <w:rsid w:val="00727CE3"/>
    <w:rsid w:val="00731B93"/>
    <w:rsid w:val="00732A83"/>
    <w:rsid w:val="007336AF"/>
    <w:rsid w:val="00734B18"/>
    <w:rsid w:val="00736590"/>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570F9"/>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94F"/>
    <w:rsid w:val="00777DB3"/>
    <w:rsid w:val="00780745"/>
    <w:rsid w:val="007813F7"/>
    <w:rsid w:val="007814CA"/>
    <w:rsid w:val="00781838"/>
    <w:rsid w:val="00782384"/>
    <w:rsid w:val="00782910"/>
    <w:rsid w:val="00783449"/>
    <w:rsid w:val="007837BB"/>
    <w:rsid w:val="007844A6"/>
    <w:rsid w:val="0078582E"/>
    <w:rsid w:val="0078643F"/>
    <w:rsid w:val="007915E1"/>
    <w:rsid w:val="0079175A"/>
    <w:rsid w:val="00791872"/>
    <w:rsid w:val="00793C86"/>
    <w:rsid w:val="00793E0A"/>
    <w:rsid w:val="0079453A"/>
    <w:rsid w:val="007948B0"/>
    <w:rsid w:val="00795B8E"/>
    <w:rsid w:val="007965D1"/>
    <w:rsid w:val="007971C9"/>
    <w:rsid w:val="0079793B"/>
    <w:rsid w:val="007A07D2"/>
    <w:rsid w:val="007A0C46"/>
    <w:rsid w:val="007A1590"/>
    <w:rsid w:val="007A171A"/>
    <w:rsid w:val="007A1B70"/>
    <w:rsid w:val="007A28E4"/>
    <w:rsid w:val="007A408D"/>
    <w:rsid w:val="007A447E"/>
    <w:rsid w:val="007A4B81"/>
    <w:rsid w:val="007A58EC"/>
    <w:rsid w:val="007A75B8"/>
    <w:rsid w:val="007A7CF5"/>
    <w:rsid w:val="007A7FC8"/>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3530"/>
    <w:rsid w:val="007D51B1"/>
    <w:rsid w:val="007D5E19"/>
    <w:rsid w:val="007D5FFF"/>
    <w:rsid w:val="007D6785"/>
    <w:rsid w:val="007D75F2"/>
    <w:rsid w:val="007E07FA"/>
    <w:rsid w:val="007E26B8"/>
    <w:rsid w:val="007E2E0F"/>
    <w:rsid w:val="007E2FC2"/>
    <w:rsid w:val="007E3EA2"/>
    <w:rsid w:val="007E5917"/>
    <w:rsid w:val="007E7C8D"/>
    <w:rsid w:val="007E7D2F"/>
    <w:rsid w:val="007F0152"/>
    <w:rsid w:val="007F0B8B"/>
    <w:rsid w:val="007F104E"/>
    <w:rsid w:val="007F1626"/>
    <w:rsid w:val="007F181F"/>
    <w:rsid w:val="007F273D"/>
    <w:rsid w:val="007F2AFA"/>
    <w:rsid w:val="007F30A6"/>
    <w:rsid w:val="007F34EF"/>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0CF2"/>
    <w:rsid w:val="00812D4F"/>
    <w:rsid w:val="00813FA4"/>
    <w:rsid w:val="00814A25"/>
    <w:rsid w:val="00814C4D"/>
    <w:rsid w:val="008155C9"/>
    <w:rsid w:val="00815993"/>
    <w:rsid w:val="00817A31"/>
    <w:rsid w:val="00817DB1"/>
    <w:rsid w:val="00817EB8"/>
    <w:rsid w:val="00820507"/>
    <w:rsid w:val="00821838"/>
    <w:rsid w:val="008231EF"/>
    <w:rsid w:val="00823838"/>
    <w:rsid w:val="00823EF1"/>
    <w:rsid w:val="00823F12"/>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371FB"/>
    <w:rsid w:val="00840617"/>
    <w:rsid w:val="0084144B"/>
    <w:rsid w:val="008424F6"/>
    <w:rsid w:val="00842C75"/>
    <w:rsid w:val="00843208"/>
    <w:rsid w:val="00844101"/>
    <w:rsid w:val="00844422"/>
    <w:rsid w:val="00844E7A"/>
    <w:rsid w:val="00845642"/>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86F5C"/>
    <w:rsid w:val="00890042"/>
    <w:rsid w:val="0089074C"/>
    <w:rsid w:val="00891705"/>
    <w:rsid w:val="0089314E"/>
    <w:rsid w:val="008939DF"/>
    <w:rsid w:val="00893B49"/>
    <w:rsid w:val="00894C4B"/>
    <w:rsid w:val="008965AA"/>
    <w:rsid w:val="0089713D"/>
    <w:rsid w:val="008A1397"/>
    <w:rsid w:val="008A1AAC"/>
    <w:rsid w:val="008A201E"/>
    <w:rsid w:val="008A23F5"/>
    <w:rsid w:val="008A26A4"/>
    <w:rsid w:val="008A28C8"/>
    <w:rsid w:val="008A3587"/>
    <w:rsid w:val="008A5B3D"/>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B7C78"/>
    <w:rsid w:val="008C0237"/>
    <w:rsid w:val="008C05E1"/>
    <w:rsid w:val="008C31CB"/>
    <w:rsid w:val="008C6133"/>
    <w:rsid w:val="008C6581"/>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6AE"/>
    <w:rsid w:val="00907768"/>
    <w:rsid w:val="00910681"/>
    <w:rsid w:val="0091078B"/>
    <w:rsid w:val="0091124D"/>
    <w:rsid w:val="00911972"/>
    <w:rsid w:val="00912837"/>
    <w:rsid w:val="009133E3"/>
    <w:rsid w:val="00916092"/>
    <w:rsid w:val="00916310"/>
    <w:rsid w:val="0091685E"/>
    <w:rsid w:val="0091717B"/>
    <w:rsid w:val="0091753A"/>
    <w:rsid w:val="00917FA2"/>
    <w:rsid w:val="009202C6"/>
    <w:rsid w:val="0092047E"/>
    <w:rsid w:val="00920B24"/>
    <w:rsid w:val="00920BD5"/>
    <w:rsid w:val="00922FCC"/>
    <w:rsid w:val="00923AF2"/>
    <w:rsid w:val="009257A1"/>
    <w:rsid w:val="00926576"/>
    <w:rsid w:val="0092738E"/>
    <w:rsid w:val="009274C9"/>
    <w:rsid w:val="00927AED"/>
    <w:rsid w:val="00930B99"/>
    <w:rsid w:val="00931313"/>
    <w:rsid w:val="00931687"/>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A85"/>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6D6"/>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58CE"/>
    <w:rsid w:val="0099603A"/>
    <w:rsid w:val="009A1B70"/>
    <w:rsid w:val="009A2011"/>
    <w:rsid w:val="009A29D6"/>
    <w:rsid w:val="009A2E48"/>
    <w:rsid w:val="009A304A"/>
    <w:rsid w:val="009A4E42"/>
    <w:rsid w:val="009A5D63"/>
    <w:rsid w:val="009A7005"/>
    <w:rsid w:val="009B0214"/>
    <w:rsid w:val="009B1430"/>
    <w:rsid w:val="009B2307"/>
    <w:rsid w:val="009B381F"/>
    <w:rsid w:val="009B6C9A"/>
    <w:rsid w:val="009B6E25"/>
    <w:rsid w:val="009B71CF"/>
    <w:rsid w:val="009C17E3"/>
    <w:rsid w:val="009C25BD"/>
    <w:rsid w:val="009C2CB4"/>
    <w:rsid w:val="009C2EE8"/>
    <w:rsid w:val="009C54EA"/>
    <w:rsid w:val="009C60A3"/>
    <w:rsid w:val="009C728B"/>
    <w:rsid w:val="009C75B9"/>
    <w:rsid w:val="009C7B07"/>
    <w:rsid w:val="009D011F"/>
    <w:rsid w:val="009D2AA2"/>
    <w:rsid w:val="009D4522"/>
    <w:rsid w:val="009D4A20"/>
    <w:rsid w:val="009D5691"/>
    <w:rsid w:val="009D6AFE"/>
    <w:rsid w:val="009D77C3"/>
    <w:rsid w:val="009E0F75"/>
    <w:rsid w:val="009E153F"/>
    <w:rsid w:val="009E2898"/>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09D"/>
    <w:rsid w:val="00A059E2"/>
    <w:rsid w:val="00A063EA"/>
    <w:rsid w:val="00A064B0"/>
    <w:rsid w:val="00A075CA"/>
    <w:rsid w:val="00A13CD4"/>
    <w:rsid w:val="00A13DAC"/>
    <w:rsid w:val="00A16AC5"/>
    <w:rsid w:val="00A17110"/>
    <w:rsid w:val="00A174CE"/>
    <w:rsid w:val="00A22007"/>
    <w:rsid w:val="00A2229C"/>
    <w:rsid w:val="00A228C7"/>
    <w:rsid w:val="00A231B5"/>
    <w:rsid w:val="00A246BC"/>
    <w:rsid w:val="00A26CAB"/>
    <w:rsid w:val="00A26DB9"/>
    <w:rsid w:val="00A2728F"/>
    <w:rsid w:val="00A30C84"/>
    <w:rsid w:val="00A33AC5"/>
    <w:rsid w:val="00A340D2"/>
    <w:rsid w:val="00A35382"/>
    <w:rsid w:val="00A35EDE"/>
    <w:rsid w:val="00A36102"/>
    <w:rsid w:val="00A37212"/>
    <w:rsid w:val="00A379AC"/>
    <w:rsid w:val="00A37C7A"/>
    <w:rsid w:val="00A40E76"/>
    <w:rsid w:val="00A414F6"/>
    <w:rsid w:val="00A41C67"/>
    <w:rsid w:val="00A457E0"/>
    <w:rsid w:val="00A45AAE"/>
    <w:rsid w:val="00A51502"/>
    <w:rsid w:val="00A5186D"/>
    <w:rsid w:val="00A52844"/>
    <w:rsid w:val="00A536B8"/>
    <w:rsid w:val="00A54005"/>
    <w:rsid w:val="00A5496C"/>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4916"/>
    <w:rsid w:val="00A7508D"/>
    <w:rsid w:val="00A7585E"/>
    <w:rsid w:val="00A75A33"/>
    <w:rsid w:val="00A75BCC"/>
    <w:rsid w:val="00A75FE7"/>
    <w:rsid w:val="00A765CF"/>
    <w:rsid w:val="00A77704"/>
    <w:rsid w:val="00A80296"/>
    <w:rsid w:val="00A80D07"/>
    <w:rsid w:val="00A8195E"/>
    <w:rsid w:val="00A81D59"/>
    <w:rsid w:val="00A83436"/>
    <w:rsid w:val="00A8466E"/>
    <w:rsid w:val="00A87A11"/>
    <w:rsid w:val="00A905C6"/>
    <w:rsid w:val="00A90910"/>
    <w:rsid w:val="00A91639"/>
    <w:rsid w:val="00A91D8C"/>
    <w:rsid w:val="00A92142"/>
    <w:rsid w:val="00A92212"/>
    <w:rsid w:val="00A943DB"/>
    <w:rsid w:val="00A9475F"/>
    <w:rsid w:val="00A95D08"/>
    <w:rsid w:val="00A97CC2"/>
    <w:rsid w:val="00A981E9"/>
    <w:rsid w:val="00AA1662"/>
    <w:rsid w:val="00AA2740"/>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2E4"/>
    <w:rsid w:val="00AC6F55"/>
    <w:rsid w:val="00AD00A4"/>
    <w:rsid w:val="00AD0A1D"/>
    <w:rsid w:val="00AD0B79"/>
    <w:rsid w:val="00AD0D9E"/>
    <w:rsid w:val="00AD155A"/>
    <w:rsid w:val="00AD187E"/>
    <w:rsid w:val="00AD1AC9"/>
    <w:rsid w:val="00AD258D"/>
    <w:rsid w:val="00AD2605"/>
    <w:rsid w:val="00AD26F7"/>
    <w:rsid w:val="00AD2A2F"/>
    <w:rsid w:val="00AD3238"/>
    <w:rsid w:val="00AD32A6"/>
    <w:rsid w:val="00AD43A2"/>
    <w:rsid w:val="00AD6A13"/>
    <w:rsid w:val="00AD71B7"/>
    <w:rsid w:val="00AE01AF"/>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2EB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A0A"/>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3DC"/>
    <w:rsid w:val="00B20A78"/>
    <w:rsid w:val="00B234FA"/>
    <w:rsid w:val="00B2377F"/>
    <w:rsid w:val="00B23D4D"/>
    <w:rsid w:val="00B247CD"/>
    <w:rsid w:val="00B25AA7"/>
    <w:rsid w:val="00B27A7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46AD1"/>
    <w:rsid w:val="00B50B8B"/>
    <w:rsid w:val="00B50EFA"/>
    <w:rsid w:val="00B50FB0"/>
    <w:rsid w:val="00B52E4C"/>
    <w:rsid w:val="00B53026"/>
    <w:rsid w:val="00B53C2B"/>
    <w:rsid w:val="00B53CC0"/>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0A42"/>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1B17"/>
    <w:rsid w:val="00BC26A2"/>
    <w:rsid w:val="00BC27CE"/>
    <w:rsid w:val="00BC3A52"/>
    <w:rsid w:val="00BC3E51"/>
    <w:rsid w:val="00BC474F"/>
    <w:rsid w:val="00BC5AB8"/>
    <w:rsid w:val="00BD00DA"/>
    <w:rsid w:val="00BD24E0"/>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05FC"/>
    <w:rsid w:val="00C212F8"/>
    <w:rsid w:val="00C218A3"/>
    <w:rsid w:val="00C219B2"/>
    <w:rsid w:val="00C22B19"/>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0F21"/>
    <w:rsid w:val="00C511B1"/>
    <w:rsid w:val="00C535F7"/>
    <w:rsid w:val="00C53D83"/>
    <w:rsid w:val="00C55D13"/>
    <w:rsid w:val="00C5671A"/>
    <w:rsid w:val="00C60EFB"/>
    <w:rsid w:val="00C62D55"/>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1B0"/>
    <w:rsid w:val="00C864FD"/>
    <w:rsid w:val="00C86D9A"/>
    <w:rsid w:val="00C86DEF"/>
    <w:rsid w:val="00C9089D"/>
    <w:rsid w:val="00C90C26"/>
    <w:rsid w:val="00C9164F"/>
    <w:rsid w:val="00C9219E"/>
    <w:rsid w:val="00C94304"/>
    <w:rsid w:val="00C94B2A"/>
    <w:rsid w:val="00C95B97"/>
    <w:rsid w:val="00C95D5D"/>
    <w:rsid w:val="00C97E8F"/>
    <w:rsid w:val="00C9F6DB"/>
    <w:rsid w:val="00CA0087"/>
    <w:rsid w:val="00CA032B"/>
    <w:rsid w:val="00CA06E6"/>
    <w:rsid w:val="00CA097E"/>
    <w:rsid w:val="00CA0D37"/>
    <w:rsid w:val="00CA0ECF"/>
    <w:rsid w:val="00CA139B"/>
    <w:rsid w:val="00CA38F0"/>
    <w:rsid w:val="00CA4373"/>
    <w:rsid w:val="00CA5F49"/>
    <w:rsid w:val="00CA5F61"/>
    <w:rsid w:val="00CA6F03"/>
    <w:rsid w:val="00CA75B8"/>
    <w:rsid w:val="00CB0005"/>
    <w:rsid w:val="00CB0371"/>
    <w:rsid w:val="00CB4469"/>
    <w:rsid w:val="00CB4F37"/>
    <w:rsid w:val="00CB53B8"/>
    <w:rsid w:val="00CB5C5B"/>
    <w:rsid w:val="00CB752D"/>
    <w:rsid w:val="00CB7917"/>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00B4"/>
    <w:rsid w:val="00CE0632"/>
    <w:rsid w:val="00CE1014"/>
    <w:rsid w:val="00CE26EF"/>
    <w:rsid w:val="00CE27D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9D5"/>
    <w:rsid w:val="00D34A4F"/>
    <w:rsid w:val="00D35289"/>
    <w:rsid w:val="00D3558A"/>
    <w:rsid w:val="00D36D29"/>
    <w:rsid w:val="00D36E27"/>
    <w:rsid w:val="00D37856"/>
    <w:rsid w:val="00D40267"/>
    <w:rsid w:val="00D405E2"/>
    <w:rsid w:val="00D40BB2"/>
    <w:rsid w:val="00D40CD0"/>
    <w:rsid w:val="00D40DA2"/>
    <w:rsid w:val="00D41CEB"/>
    <w:rsid w:val="00D439E5"/>
    <w:rsid w:val="00D43CD3"/>
    <w:rsid w:val="00D443DC"/>
    <w:rsid w:val="00D44415"/>
    <w:rsid w:val="00D44638"/>
    <w:rsid w:val="00D44AF8"/>
    <w:rsid w:val="00D45E12"/>
    <w:rsid w:val="00D45F3C"/>
    <w:rsid w:val="00D46738"/>
    <w:rsid w:val="00D46A21"/>
    <w:rsid w:val="00D47A99"/>
    <w:rsid w:val="00D47F25"/>
    <w:rsid w:val="00D47FAC"/>
    <w:rsid w:val="00D5006B"/>
    <w:rsid w:val="00D503D3"/>
    <w:rsid w:val="00D508A4"/>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3D58"/>
    <w:rsid w:val="00D75FA6"/>
    <w:rsid w:val="00D7618A"/>
    <w:rsid w:val="00D76739"/>
    <w:rsid w:val="00D770F8"/>
    <w:rsid w:val="00D77487"/>
    <w:rsid w:val="00D77B61"/>
    <w:rsid w:val="00D810D7"/>
    <w:rsid w:val="00D826FF"/>
    <w:rsid w:val="00D84A75"/>
    <w:rsid w:val="00D853FF"/>
    <w:rsid w:val="00D8716C"/>
    <w:rsid w:val="00D90E08"/>
    <w:rsid w:val="00D91F14"/>
    <w:rsid w:val="00D93196"/>
    <w:rsid w:val="00D93A7C"/>
    <w:rsid w:val="00D959CE"/>
    <w:rsid w:val="00D973BD"/>
    <w:rsid w:val="00D97BBE"/>
    <w:rsid w:val="00DA3A96"/>
    <w:rsid w:val="00DA3CEC"/>
    <w:rsid w:val="00DA3DC4"/>
    <w:rsid w:val="00DA3F1A"/>
    <w:rsid w:val="00DA4DAF"/>
    <w:rsid w:val="00DA4F43"/>
    <w:rsid w:val="00DA5D31"/>
    <w:rsid w:val="00DA6643"/>
    <w:rsid w:val="00DA6A28"/>
    <w:rsid w:val="00DA70F3"/>
    <w:rsid w:val="00DB06CF"/>
    <w:rsid w:val="00DB0B2B"/>
    <w:rsid w:val="00DB137E"/>
    <w:rsid w:val="00DB1BD1"/>
    <w:rsid w:val="00DB3732"/>
    <w:rsid w:val="00DB3739"/>
    <w:rsid w:val="00DB37B4"/>
    <w:rsid w:val="00DB41B1"/>
    <w:rsid w:val="00DB4358"/>
    <w:rsid w:val="00DB4AD4"/>
    <w:rsid w:val="00DB52A0"/>
    <w:rsid w:val="00DB5C19"/>
    <w:rsid w:val="00DB662F"/>
    <w:rsid w:val="00DC0CFE"/>
    <w:rsid w:val="00DC1F1B"/>
    <w:rsid w:val="00DC1FCE"/>
    <w:rsid w:val="00DC374D"/>
    <w:rsid w:val="00DC4F29"/>
    <w:rsid w:val="00DC5124"/>
    <w:rsid w:val="00DC5604"/>
    <w:rsid w:val="00DC5951"/>
    <w:rsid w:val="00DC79E2"/>
    <w:rsid w:val="00DD0C72"/>
    <w:rsid w:val="00DD1C99"/>
    <w:rsid w:val="00DD2800"/>
    <w:rsid w:val="00DD2874"/>
    <w:rsid w:val="00DD29DF"/>
    <w:rsid w:val="00DD2EB0"/>
    <w:rsid w:val="00DD3012"/>
    <w:rsid w:val="00DD35EA"/>
    <w:rsid w:val="00DD40D8"/>
    <w:rsid w:val="00DD4592"/>
    <w:rsid w:val="00DD5AA4"/>
    <w:rsid w:val="00DD5C6C"/>
    <w:rsid w:val="00DD5D42"/>
    <w:rsid w:val="00DD5F35"/>
    <w:rsid w:val="00DD7162"/>
    <w:rsid w:val="00DD7382"/>
    <w:rsid w:val="00DD7E0E"/>
    <w:rsid w:val="00DE03CA"/>
    <w:rsid w:val="00DE25AB"/>
    <w:rsid w:val="00DE3C41"/>
    <w:rsid w:val="00DE3E3B"/>
    <w:rsid w:val="00DE4A21"/>
    <w:rsid w:val="00DE53C0"/>
    <w:rsid w:val="00DE5581"/>
    <w:rsid w:val="00DE5DCA"/>
    <w:rsid w:val="00DE6080"/>
    <w:rsid w:val="00DE61F4"/>
    <w:rsid w:val="00DE6710"/>
    <w:rsid w:val="00DEB651"/>
    <w:rsid w:val="00DF086C"/>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327"/>
    <w:rsid w:val="00E06825"/>
    <w:rsid w:val="00E0733D"/>
    <w:rsid w:val="00E0784F"/>
    <w:rsid w:val="00E1034B"/>
    <w:rsid w:val="00E10948"/>
    <w:rsid w:val="00E10F69"/>
    <w:rsid w:val="00E11719"/>
    <w:rsid w:val="00E11D92"/>
    <w:rsid w:val="00E120B1"/>
    <w:rsid w:val="00E12602"/>
    <w:rsid w:val="00E12953"/>
    <w:rsid w:val="00E14F51"/>
    <w:rsid w:val="00E15058"/>
    <w:rsid w:val="00E15797"/>
    <w:rsid w:val="00E15CDD"/>
    <w:rsid w:val="00E16262"/>
    <w:rsid w:val="00E1704C"/>
    <w:rsid w:val="00E207A5"/>
    <w:rsid w:val="00E21C91"/>
    <w:rsid w:val="00E21DB5"/>
    <w:rsid w:val="00E22168"/>
    <w:rsid w:val="00E2228C"/>
    <w:rsid w:val="00E23795"/>
    <w:rsid w:val="00E23BDC"/>
    <w:rsid w:val="00E24CC2"/>
    <w:rsid w:val="00E26064"/>
    <w:rsid w:val="00E2683B"/>
    <w:rsid w:val="00E26A37"/>
    <w:rsid w:val="00E27417"/>
    <w:rsid w:val="00E27BBE"/>
    <w:rsid w:val="00E30765"/>
    <w:rsid w:val="00E319DA"/>
    <w:rsid w:val="00E328FD"/>
    <w:rsid w:val="00E32CB1"/>
    <w:rsid w:val="00E34109"/>
    <w:rsid w:val="00E349F6"/>
    <w:rsid w:val="00E35033"/>
    <w:rsid w:val="00E3521F"/>
    <w:rsid w:val="00E35552"/>
    <w:rsid w:val="00E359B8"/>
    <w:rsid w:val="00E3658E"/>
    <w:rsid w:val="00E37C0A"/>
    <w:rsid w:val="00E4017D"/>
    <w:rsid w:val="00E40E10"/>
    <w:rsid w:val="00E411B4"/>
    <w:rsid w:val="00E41B4A"/>
    <w:rsid w:val="00E41CB1"/>
    <w:rsid w:val="00E41D21"/>
    <w:rsid w:val="00E434D3"/>
    <w:rsid w:val="00E43E90"/>
    <w:rsid w:val="00E446D5"/>
    <w:rsid w:val="00E45641"/>
    <w:rsid w:val="00E45FC3"/>
    <w:rsid w:val="00E46176"/>
    <w:rsid w:val="00E46FA9"/>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4FE5"/>
    <w:rsid w:val="00E760C3"/>
    <w:rsid w:val="00E76C0E"/>
    <w:rsid w:val="00E77A40"/>
    <w:rsid w:val="00E77DD6"/>
    <w:rsid w:val="00E805C7"/>
    <w:rsid w:val="00E81147"/>
    <w:rsid w:val="00E8181C"/>
    <w:rsid w:val="00E83205"/>
    <w:rsid w:val="00E8394F"/>
    <w:rsid w:val="00E858C3"/>
    <w:rsid w:val="00E87092"/>
    <w:rsid w:val="00E87840"/>
    <w:rsid w:val="00E90ADC"/>
    <w:rsid w:val="00E92717"/>
    <w:rsid w:val="00E94714"/>
    <w:rsid w:val="00E949B7"/>
    <w:rsid w:val="00E949D4"/>
    <w:rsid w:val="00E94DEA"/>
    <w:rsid w:val="00E952B8"/>
    <w:rsid w:val="00E95804"/>
    <w:rsid w:val="00E96610"/>
    <w:rsid w:val="00E966D4"/>
    <w:rsid w:val="00EA087C"/>
    <w:rsid w:val="00EA09FB"/>
    <w:rsid w:val="00EA199B"/>
    <w:rsid w:val="00EA23E2"/>
    <w:rsid w:val="00EA2611"/>
    <w:rsid w:val="00EA335E"/>
    <w:rsid w:val="00EA3771"/>
    <w:rsid w:val="00EA4B1B"/>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092"/>
    <w:rsid w:val="00ED1743"/>
    <w:rsid w:val="00ED1D0E"/>
    <w:rsid w:val="00ED1FC2"/>
    <w:rsid w:val="00ED5507"/>
    <w:rsid w:val="00ED7618"/>
    <w:rsid w:val="00EE10D6"/>
    <w:rsid w:val="00EE1B35"/>
    <w:rsid w:val="00EE2054"/>
    <w:rsid w:val="00EE49B5"/>
    <w:rsid w:val="00EE58A4"/>
    <w:rsid w:val="00EE7A82"/>
    <w:rsid w:val="00EF17A1"/>
    <w:rsid w:val="00EF2E72"/>
    <w:rsid w:val="00EF3782"/>
    <w:rsid w:val="00EF3F74"/>
    <w:rsid w:val="00EF4192"/>
    <w:rsid w:val="00EF4BDD"/>
    <w:rsid w:val="00EF5461"/>
    <w:rsid w:val="00EF5BC3"/>
    <w:rsid w:val="00EF5D9D"/>
    <w:rsid w:val="00EF5E2A"/>
    <w:rsid w:val="00EF6D47"/>
    <w:rsid w:val="00EF760F"/>
    <w:rsid w:val="00EF7814"/>
    <w:rsid w:val="00EF7975"/>
    <w:rsid w:val="00EF7978"/>
    <w:rsid w:val="00F00610"/>
    <w:rsid w:val="00F008AE"/>
    <w:rsid w:val="00F02254"/>
    <w:rsid w:val="00F030A4"/>
    <w:rsid w:val="00F032AA"/>
    <w:rsid w:val="00F0512B"/>
    <w:rsid w:val="00F065A4"/>
    <w:rsid w:val="00F07C9E"/>
    <w:rsid w:val="00F102DF"/>
    <w:rsid w:val="00F11C4B"/>
    <w:rsid w:val="00F11D23"/>
    <w:rsid w:val="00F12441"/>
    <w:rsid w:val="00F125B6"/>
    <w:rsid w:val="00F136A8"/>
    <w:rsid w:val="00F13E5B"/>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5F0B"/>
    <w:rsid w:val="00F2623F"/>
    <w:rsid w:val="00F27E0B"/>
    <w:rsid w:val="00F31D88"/>
    <w:rsid w:val="00F328C9"/>
    <w:rsid w:val="00F338E8"/>
    <w:rsid w:val="00F3548B"/>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4BA6"/>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3C2"/>
    <w:rsid w:val="00F719E1"/>
    <w:rsid w:val="00F71CCC"/>
    <w:rsid w:val="00F721FB"/>
    <w:rsid w:val="00F729C6"/>
    <w:rsid w:val="00F72EAF"/>
    <w:rsid w:val="00F7392A"/>
    <w:rsid w:val="00F74314"/>
    <w:rsid w:val="00F749A5"/>
    <w:rsid w:val="00F74DF5"/>
    <w:rsid w:val="00F754CE"/>
    <w:rsid w:val="00F756D3"/>
    <w:rsid w:val="00F76339"/>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96AC1"/>
    <w:rsid w:val="00FA02BC"/>
    <w:rsid w:val="00FA092B"/>
    <w:rsid w:val="00FA0DBD"/>
    <w:rsid w:val="00FA1022"/>
    <w:rsid w:val="00FA1AB4"/>
    <w:rsid w:val="00FA2039"/>
    <w:rsid w:val="00FA2634"/>
    <w:rsid w:val="00FA30C3"/>
    <w:rsid w:val="00FA3C8D"/>
    <w:rsid w:val="00FA4E0F"/>
    <w:rsid w:val="00FA616D"/>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4D12"/>
    <w:rsid w:val="00FC5BEF"/>
    <w:rsid w:val="00FC5EF8"/>
    <w:rsid w:val="00FC6682"/>
    <w:rsid w:val="00FC6EDB"/>
    <w:rsid w:val="00FC72AF"/>
    <w:rsid w:val="00FD044E"/>
    <w:rsid w:val="00FD0E3F"/>
    <w:rsid w:val="00FD1160"/>
    <w:rsid w:val="00FD1225"/>
    <w:rsid w:val="00FD2A68"/>
    <w:rsid w:val="00FD34F1"/>
    <w:rsid w:val="00FD3968"/>
    <w:rsid w:val="00FD3EF2"/>
    <w:rsid w:val="00FD47E0"/>
    <w:rsid w:val="00FD4B3A"/>
    <w:rsid w:val="00FD5783"/>
    <w:rsid w:val="00FD67E5"/>
    <w:rsid w:val="00FD722A"/>
    <w:rsid w:val="00FD7BED"/>
    <w:rsid w:val="00FE008C"/>
    <w:rsid w:val="00FE04D1"/>
    <w:rsid w:val="00FE1D16"/>
    <w:rsid w:val="00FE242C"/>
    <w:rsid w:val="00FE264B"/>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1EB20F"/>
    <w:rsid w:val="0121EB0A"/>
    <w:rsid w:val="0131B39A"/>
    <w:rsid w:val="013ED9F2"/>
    <w:rsid w:val="014F707F"/>
    <w:rsid w:val="0168F22E"/>
    <w:rsid w:val="0175AFC0"/>
    <w:rsid w:val="01769BB4"/>
    <w:rsid w:val="01786EA7"/>
    <w:rsid w:val="018BEB08"/>
    <w:rsid w:val="019EC50A"/>
    <w:rsid w:val="01BE5B2E"/>
    <w:rsid w:val="01C0259D"/>
    <w:rsid w:val="01EB90E3"/>
    <w:rsid w:val="01F343C3"/>
    <w:rsid w:val="020ADDD3"/>
    <w:rsid w:val="022D953C"/>
    <w:rsid w:val="02343BDF"/>
    <w:rsid w:val="023DF27A"/>
    <w:rsid w:val="02498677"/>
    <w:rsid w:val="025D909F"/>
    <w:rsid w:val="027445C6"/>
    <w:rsid w:val="02784D41"/>
    <w:rsid w:val="027B9E02"/>
    <w:rsid w:val="027BF4A8"/>
    <w:rsid w:val="028400A7"/>
    <w:rsid w:val="0290F1D5"/>
    <w:rsid w:val="02976E2A"/>
    <w:rsid w:val="02DA21B1"/>
    <w:rsid w:val="02DEAAF8"/>
    <w:rsid w:val="02EE99EB"/>
    <w:rsid w:val="02F43D7A"/>
    <w:rsid w:val="02F542BF"/>
    <w:rsid w:val="030BA7DD"/>
    <w:rsid w:val="031320D1"/>
    <w:rsid w:val="031C96EF"/>
    <w:rsid w:val="032BBC68"/>
    <w:rsid w:val="03393C64"/>
    <w:rsid w:val="034E9BE6"/>
    <w:rsid w:val="035574F3"/>
    <w:rsid w:val="035F8021"/>
    <w:rsid w:val="036DE863"/>
    <w:rsid w:val="037B7414"/>
    <w:rsid w:val="037CC485"/>
    <w:rsid w:val="03873059"/>
    <w:rsid w:val="038E03C2"/>
    <w:rsid w:val="039720A4"/>
    <w:rsid w:val="03AAF782"/>
    <w:rsid w:val="03CD1F9A"/>
    <w:rsid w:val="03E517AE"/>
    <w:rsid w:val="03FD3730"/>
    <w:rsid w:val="0416CF40"/>
    <w:rsid w:val="042FE762"/>
    <w:rsid w:val="043A5B21"/>
    <w:rsid w:val="044D3DE8"/>
    <w:rsid w:val="045E8B50"/>
    <w:rsid w:val="045F226E"/>
    <w:rsid w:val="0465A42E"/>
    <w:rsid w:val="048916E5"/>
    <w:rsid w:val="048CAEF6"/>
    <w:rsid w:val="04936905"/>
    <w:rsid w:val="04988878"/>
    <w:rsid w:val="04A2953F"/>
    <w:rsid w:val="04B066BB"/>
    <w:rsid w:val="04C22E34"/>
    <w:rsid w:val="04C771DF"/>
    <w:rsid w:val="04D3ACC8"/>
    <w:rsid w:val="04DDEB68"/>
    <w:rsid w:val="04ED3F2F"/>
    <w:rsid w:val="050DF24A"/>
    <w:rsid w:val="05196EFF"/>
    <w:rsid w:val="0519F1C8"/>
    <w:rsid w:val="0520DAAB"/>
    <w:rsid w:val="05329815"/>
    <w:rsid w:val="054C214E"/>
    <w:rsid w:val="0567C868"/>
    <w:rsid w:val="0570E6F4"/>
    <w:rsid w:val="0585B8C9"/>
    <w:rsid w:val="058C2C74"/>
    <w:rsid w:val="058E7329"/>
    <w:rsid w:val="05B2EA36"/>
    <w:rsid w:val="05C10A07"/>
    <w:rsid w:val="05C3144F"/>
    <w:rsid w:val="05C7CAFB"/>
    <w:rsid w:val="05D90E4B"/>
    <w:rsid w:val="05DDBA3E"/>
    <w:rsid w:val="05E1FE38"/>
    <w:rsid w:val="05F9A7F1"/>
    <w:rsid w:val="060692BB"/>
    <w:rsid w:val="060E01C7"/>
    <w:rsid w:val="0611DA8A"/>
    <w:rsid w:val="061358A0"/>
    <w:rsid w:val="062BD155"/>
    <w:rsid w:val="06392986"/>
    <w:rsid w:val="0656499B"/>
    <w:rsid w:val="0680D195"/>
    <w:rsid w:val="0686A5F7"/>
    <w:rsid w:val="06908DFC"/>
    <w:rsid w:val="06A9E2D2"/>
    <w:rsid w:val="06B85CC9"/>
    <w:rsid w:val="06D294C6"/>
    <w:rsid w:val="06D52B2A"/>
    <w:rsid w:val="06DD23E3"/>
    <w:rsid w:val="07155C73"/>
    <w:rsid w:val="071D18F1"/>
    <w:rsid w:val="0724B3B4"/>
    <w:rsid w:val="07256783"/>
    <w:rsid w:val="072DBB5A"/>
    <w:rsid w:val="0738AFCA"/>
    <w:rsid w:val="07484ADC"/>
    <w:rsid w:val="07582DD5"/>
    <w:rsid w:val="07585693"/>
    <w:rsid w:val="075AD99E"/>
    <w:rsid w:val="077061DB"/>
    <w:rsid w:val="077D3A12"/>
    <w:rsid w:val="077DA747"/>
    <w:rsid w:val="07A0E2F5"/>
    <w:rsid w:val="07A793BF"/>
    <w:rsid w:val="07C95A9B"/>
    <w:rsid w:val="07E38732"/>
    <w:rsid w:val="07FB4530"/>
    <w:rsid w:val="07FC68F1"/>
    <w:rsid w:val="080111B0"/>
    <w:rsid w:val="080DFAE9"/>
    <w:rsid w:val="0811E8FB"/>
    <w:rsid w:val="081A313D"/>
    <w:rsid w:val="081CDD9C"/>
    <w:rsid w:val="0822FA4E"/>
    <w:rsid w:val="083825B8"/>
    <w:rsid w:val="08392572"/>
    <w:rsid w:val="08419FDF"/>
    <w:rsid w:val="0853E040"/>
    <w:rsid w:val="08556676"/>
    <w:rsid w:val="08604971"/>
    <w:rsid w:val="087F091A"/>
    <w:rsid w:val="08A3F4F8"/>
    <w:rsid w:val="08AD2451"/>
    <w:rsid w:val="08B671CC"/>
    <w:rsid w:val="08B9E222"/>
    <w:rsid w:val="08C4D9FE"/>
    <w:rsid w:val="08C71C01"/>
    <w:rsid w:val="08CC4DF8"/>
    <w:rsid w:val="08E090B8"/>
    <w:rsid w:val="090B377D"/>
    <w:rsid w:val="090BEA0E"/>
    <w:rsid w:val="09122949"/>
    <w:rsid w:val="0914DDDC"/>
    <w:rsid w:val="0919BAC1"/>
    <w:rsid w:val="0919FAA8"/>
    <w:rsid w:val="0921CB57"/>
    <w:rsid w:val="0926A2F9"/>
    <w:rsid w:val="092EC306"/>
    <w:rsid w:val="09375955"/>
    <w:rsid w:val="095A2A69"/>
    <w:rsid w:val="095B025D"/>
    <w:rsid w:val="0978FB07"/>
    <w:rsid w:val="09856530"/>
    <w:rsid w:val="098D8723"/>
    <w:rsid w:val="09919902"/>
    <w:rsid w:val="09B5A52C"/>
    <w:rsid w:val="09B77C25"/>
    <w:rsid w:val="09BDB17B"/>
    <w:rsid w:val="09C9CB66"/>
    <w:rsid w:val="09CA7FCF"/>
    <w:rsid w:val="09F23385"/>
    <w:rsid w:val="09F3B800"/>
    <w:rsid w:val="09F631F1"/>
    <w:rsid w:val="0A01017F"/>
    <w:rsid w:val="0A03DBD4"/>
    <w:rsid w:val="0A22A84B"/>
    <w:rsid w:val="0A272BD3"/>
    <w:rsid w:val="0A4210D8"/>
    <w:rsid w:val="0A4960F9"/>
    <w:rsid w:val="0A578878"/>
    <w:rsid w:val="0A5DBEBF"/>
    <w:rsid w:val="0A6550B7"/>
    <w:rsid w:val="0A6746FC"/>
    <w:rsid w:val="0A74AF3D"/>
    <w:rsid w:val="0A7D65FA"/>
    <w:rsid w:val="0A8573E1"/>
    <w:rsid w:val="0A872F49"/>
    <w:rsid w:val="0AB878C3"/>
    <w:rsid w:val="0AB9EF4E"/>
    <w:rsid w:val="0ABFB245"/>
    <w:rsid w:val="0ACA934F"/>
    <w:rsid w:val="0AD6ABC6"/>
    <w:rsid w:val="0ADA9837"/>
    <w:rsid w:val="0AEA43AA"/>
    <w:rsid w:val="0AF115D4"/>
    <w:rsid w:val="0B014576"/>
    <w:rsid w:val="0B035E68"/>
    <w:rsid w:val="0B12AE9B"/>
    <w:rsid w:val="0B15D8C3"/>
    <w:rsid w:val="0B228B9A"/>
    <w:rsid w:val="0B230A5D"/>
    <w:rsid w:val="0B2CF73B"/>
    <w:rsid w:val="0B2E78FF"/>
    <w:rsid w:val="0B32C27B"/>
    <w:rsid w:val="0B3B6491"/>
    <w:rsid w:val="0B444573"/>
    <w:rsid w:val="0B594CAE"/>
    <w:rsid w:val="0B5F5DEC"/>
    <w:rsid w:val="0B707C8D"/>
    <w:rsid w:val="0B81314E"/>
    <w:rsid w:val="0B926317"/>
    <w:rsid w:val="0C0DF261"/>
    <w:rsid w:val="0C4635E8"/>
    <w:rsid w:val="0C47927E"/>
    <w:rsid w:val="0C4B554F"/>
    <w:rsid w:val="0C59B4F0"/>
    <w:rsid w:val="0C61F20C"/>
    <w:rsid w:val="0C6B7ED1"/>
    <w:rsid w:val="0C731BE2"/>
    <w:rsid w:val="0C766453"/>
    <w:rsid w:val="0C8F6ACD"/>
    <w:rsid w:val="0C96610E"/>
    <w:rsid w:val="0C9A58DF"/>
    <w:rsid w:val="0CA028AA"/>
    <w:rsid w:val="0CA3CC3F"/>
    <w:rsid w:val="0CA80AE9"/>
    <w:rsid w:val="0CA82DEE"/>
    <w:rsid w:val="0CB95188"/>
    <w:rsid w:val="0CC2FCB6"/>
    <w:rsid w:val="0CCD04E9"/>
    <w:rsid w:val="0CCE3E69"/>
    <w:rsid w:val="0CCF43AF"/>
    <w:rsid w:val="0CD8D21B"/>
    <w:rsid w:val="0CDAE832"/>
    <w:rsid w:val="0CF1DFE2"/>
    <w:rsid w:val="0CFCC763"/>
    <w:rsid w:val="0CFD76B1"/>
    <w:rsid w:val="0D08CC6E"/>
    <w:rsid w:val="0D134504"/>
    <w:rsid w:val="0D23E7AB"/>
    <w:rsid w:val="0D28C6FB"/>
    <w:rsid w:val="0D45DFC8"/>
    <w:rsid w:val="0D4BD9FA"/>
    <w:rsid w:val="0D4D7E07"/>
    <w:rsid w:val="0D5436B9"/>
    <w:rsid w:val="0D55E9ED"/>
    <w:rsid w:val="0D7BB64C"/>
    <w:rsid w:val="0D7C6B55"/>
    <w:rsid w:val="0DAC4A98"/>
    <w:rsid w:val="0DB4C899"/>
    <w:rsid w:val="0DC38616"/>
    <w:rsid w:val="0DCC29DB"/>
    <w:rsid w:val="0DDF9277"/>
    <w:rsid w:val="0DFF7B79"/>
    <w:rsid w:val="0E008856"/>
    <w:rsid w:val="0E07B88F"/>
    <w:rsid w:val="0E0942A2"/>
    <w:rsid w:val="0E176C0A"/>
    <w:rsid w:val="0E1941A5"/>
    <w:rsid w:val="0E1DFC4F"/>
    <w:rsid w:val="0E235FAA"/>
    <w:rsid w:val="0E3BA46E"/>
    <w:rsid w:val="0E51BB73"/>
    <w:rsid w:val="0E600DB3"/>
    <w:rsid w:val="0E603672"/>
    <w:rsid w:val="0E64462E"/>
    <w:rsid w:val="0E658D08"/>
    <w:rsid w:val="0E68F696"/>
    <w:rsid w:val="0E8C3C3A"/>
    <w:rsid w:val="0E8CE5AD"/>
    <w:rsid w:val="0E929959"/>
    <w:rsid w:val="0E986385"/>
    <w:rsid w:val="0EAF0847"/>
    <w:rsid w:val="0EB7CE95"/>
    <w:rsid w:val="0EC145F5"/>
    <w:rsid w:val="0ECA2339"/>
    <w:rsid w:val="0ED1B234"/>
    <w:rsid w:val="0EEDBC36"/>
    <w:rsid w:val="0EF5D95A"/>
    <w:rsid w:val="0EFD3F1D"/>
    <w:rsid w:val="0F19272D"/>
    <w:rsid w:val="0F38A4D6"/>
    <w:rsid w:val="0F61B221"/>
    <w:rsid w:val="0F7480A3"/>
    <w:rsid w:val="0F7B209C"/>
    <w:rsid w:val="0F7C8B6E"/>
    <w:rsid w:val="0F84448A"/>
    <w:rsid w:val="0F88A75D"/>
    <w:rsid w:val="0F898AC8"/>
    <w:rsid w:val="0F89B66D"/>
    <w:rsid w:val="0F8A2AC9"/>
    <w:rsid w:val="0F9537EB"/>
    <w:rsid w:val="0F965E15"/>
    <w:rsid w:val="0FA1165C"/>
    <w:rsid w:val="0FA61FA4"/>
    <w:rsid w:val="0FACBE4C"/>
    <w:rsid w:val="0FAD729C"/>
    <w:rsid w:val="0FB36702"/>
    <w:rsid w:val="0FC795F9"/>
    <w:rsid w:val="0FD9CF13"/>
    <w:rsid w:val="1001CC2C"/>
    <w:rsid w:val="1001DB38"/>
    <w:rsid w:val="100EB879"/>
    <w:rsid w:val="100EFB94"/>
    <w:rsid w:val="1012E2C5"/>
    <w:rsid w:val="1029660D"/>
    <w:rsid w:val="1037B5B1"/>
    <w:rsid w:val="1043494D"/>
    <w:rsid w:val="1045558E"/>
    <w:rsid w:val="10484007"/>
    <w:rsid w:val="104C7EEF"/>
    <w:rsid w:val="107745D8"/>
    <w:rsid w:val="107AC0E0"/>
    <w:rsid w:val="107FF667"/>
    <w:rsid w:val="108F4ABE"/>
    <w:rsid w:val="1096452C"/>
    <w:rsid w:val="109E860C"/>
    <w:rsid w:val="10A3A0AF"/>
    <w:rsid w:val="10AB002C"/>
    <w:rsid w:val="10AEAD75"/>
    <w:rsid w:val="10B80C5C"/>
    <w:rsid w:val="10BF1CB6"/>
    <w:rsid w:val="10C0FE72"/>
    <w:rsid w:val="10D61128"/>
    <w:rsid w:val="10DCF4B6"/>
    <w:rsid w:val="10E0ADED"/>
    <w:rsid w:val="10E550DD"/>
    <w:rsid w:val="1115D373"/>
    <w:rsid w:val="1125FA60"/>
    <w:rsid w:val="1130F9C9"/>
    <w:rsid w:val="1148C8E2"/>
    <w:rsid w:val="116E7F82"/>
    <w:rsid w:val="1174E670"/>
    <w:rsid w:val="118F6AB0"/>
    <w:rsid w:val="11997FAA"/>
    <w:rsid w:val="11AF85BF"/>
    <w:rsid w:val="11C64BF5"/>
    <w:rsid w:val="11C7EAD8"/>
    <w:rsid w:val="11CC2599"/>
    <w:rsid w:val="11CFD1DB"/>
    <w:rsid w:val="11D0E053"/>
    <w:rsid w:val="11DA8A54"/>
    <w:rsid w:val="11FF1D84"/>
    <w:rsid w:val="12175F1B"/>
    <w:rsid w:val="12191F51"/>
    <w:rsid w:val="1227DF11"/>
    <w:rsid w:val="12285B5F"/>
    <w:rsid w:val="122A6A17"/>
    <w:rsid w:val="1249F4D9"/>
    <w:rsid w:val="1264A8DA"/>
    <w:rsid w:val="1266570E"/>
    <w:rsid w:val="1293E7F0"/>
    <w:rsid w:val="12A54B91"/>
    <w:rsid w:val="12B56935"/>
    <w:rsid w:val="12BF1ABB"/>
    <w:rsid w:val="12D41F25"/>
    <w:rsid w:val="12EA39DD"/>
    <w:rsid w:val="1302C22E"/>
    <w:rsid w:val="13057CEA"/>
    <w:rsid w:val="1326C595"/>
    <w:rsid w:val="132D099A"/>
    <w:rsid w:val="1337484D"/>
    <w:rsid w:val="13380BBF"/>
    <w:rsid w:val="13473599"/>
    <w:rsid w:val="135B2005"/>
    <w:rsid w:val="138A83D9"/>
    <w:rsid w:val="13A7D025"/>
    <w:rsid w:val="13B62715"/>
    <w:rsid w:val="13C7A24E"/>
    <w:rsid w:val="13D52C77"/>
    <w:rsid w:val="13E81207"/>
    <w:rsid w:val="13FE2E53"/>
    <w:rsid w:val="140BA4E2"/>
    <w:rsid w:val="1428769E"/>
    <w:rsid w:val="142C4ACA"/>
    <w:rsid w:val="1435ABC3"/>
    <w:rsid w:val="144BAE63"/>
    <w:rsid w:val="1493801E"/>
    <w:rsid w:val="149BBF07"/>
    <w:rsid w:val="14D2FF4B"/>
    <w:rsid w:val="14D3A223"/>
    <w:rsid w:val="14DDA1CF"/>
    <w:rsid w:val="14F212F0"/>
    <w:rsid w:val="151F9E23"/>
    <w:rsid w:val="152B6A56"/>
    <w:rsid w:val="153BA537"/>
    <w:rsid w:val="155A61ED"/>
    <w:rsid w:val="1578228B"/>
    <w:rsid w:val="158ED61B"/>
    <w:rsid w:val="15A42F61"/>
    <w:rsid w:val="15B70961"/>
    <w:rsid w:val="15BAD17B"/>
    <w:rsid w:val="15CD179E"/>
    <w:rsid w:val="15DA7482"/>
    <w:rsid w:val="15E48221"/>
    <w:rsid w:val="15EB262D"/>
    <w:rsid w:val="15EBFB34"/>
    <w:rsid w:val="15EFE180"/>
    <w:rsid w:val="16225110"/>
    <w:rsid w:val="16260EDD"/>
    <w:rsid w:val="16297ABF"/>
    <w:rsid w:val="16318A13"/>
    <w:rsid w:val="16436E97"/>
    <w:rsid w:val="1651358A"/>
    <w:rsid w:val="1658DD46"/>
    <w:rsid w:val="16651B70"/>
    <w:rsid w:val="167C20E5"/>
    <w:rsid w:val="1685A3D9"/>
    <w:rsid w:val="169E674E"/>
    <w:rsid w:val="169FC607"/>
    <w:rsid w:val="16C11345"/>
    <w:rsid w:val="16EC469F"/>
    <w:rsid w:val="1700F148"/>
    <w:rsid w:val="1704FC58"/>
    <w:rsid w:val="171FF805"/>
    <w:rsid w:val="172FF60E"/>
    <w:rsid w:val="17326C9E"/>
    <w:rsid w:val="1751CA9A"/>
    <w:rsid w:val="177F6D5E"/>
    <w:rsid w:val="1787E360"/>
    <w:rsid w:val="178FCAB3"/>
    <w:rsid w:val="179982D7"/>
    <w:rsid w:val="17A5BF16"/>
    <w:rsid w:val="17A7D946"/>
    <w:rsid w:val="17ADD24E"/>
    <w:rsid w:val="17B3BD89"/>
    <w:rsid w:val="17B6DD92"/>
    <w:rsid w:val="17BA644F"/>
    <w:rsid w:val="17BF1F0E"/>
    <w:rsid w:val="17D207C0"/>
    <w:rsid w:val="17DA0ADF"/>
    <w:rsid w:val="17E0D2BB"/>
    <w:rsid w:val="17E567E8"/>
    <w:rsid w:val="17EF05ED"/>
    <w:rsid w:val="1800C22D"/>
    <w:rsid w:val="180F0D8E"/>
    <w:rsid w:val="1825A17D"/>
    <w:rsid w:val="182FDA16"/>
    <w:rsid w:val="1856E2F8"/>
    <w:rsid w:val="1864D2D8"/>
    <w:rsid w:val="1873C148"/>
    <w:rsid w:val="189814B1"/>
    <w:rsid w:val="18AA40A7"/>
    <w:rsid w:val="18B30D99"/>
    <w:rsid w:val="18D3E84F"/>
    <w:rsid w:val="18D47E9E"/>
    <w:rsid w:val="18ECAE7B"/>
    <w:rsid w:val="18EF7C3C"/>
    <w:rsid w:val="18F7E75B"/>
    <w:rsid w:val="18F8BBE3"/>
    <w:rsid w:val="190519D6"/>
    <w:rsid w:val="190591EC"/>
    <w:rsid w:val="190C4371"/>
    <w:rsid w:val="191D4B04"/>
    <w:rsid w:val="191F44A5"/>
    <w:rsid w:val="1929754A"/>
    <w:rsid w:val="1947FAE3"/>
    <w:rsid w:val="1966EC8B"/>
    <w:rsid w:val="196977C6"/>
    <w:rsid w:val="19958E76"/>
    <w:rsid w:val="1996B937"/>
    <w:rsid w:val="19C8B1BD"/>
    <w:rsid w:val="19D19C29"/>
    <w:rsid w:val="19D3F005"/>
    <w:rsid w:val="19D4BA76"/>
    <w:rsid w:val="19FEE03D"/>
    <w:rsid w:val="1A15E8B5"/>
    <w:rsid w:val="1A18DE42"/>
    <w:rsid w:val="1A190631"/>
    <w:rsid w:val="1A29CAB7"/>
    <w:rsid w:val="1A3EBF91"/>
    <w:rsid w:val="1A42221A"/>
    <w:rsid w:val="1A43C80E"/>
    <w:rsid w:val="1A4CE63D"/>
    <w:rsid w:val="1A5BEDE6"/>
    <w:rsid w:val="1A69DE29"/>
    <w:rsid w:val="1A882E89"/>
    <w:rsid w:val="1A9348AC"/>
    <w:rsid w:val="1AAE6C91"/>
    <w:rsid w:val="1ABEC96E"/>
    <w:rsid w:val="1ADCC56D"/>
    <w:rsid w:val="1ADE46F5"/>
    <w:rsid w:val="1ADF7F2B"/>
    <w:rsid w:val="1AE5C665"/>
    <w:rsid w:val="1AF37105"/>
    <w:rsid w:val="1B0276D0"/>
    <w:rsid w:val="1B04F35F"/>
    <w:rsid w:val="1B0FB3BD"/>
    <w:rsid w:val="1B0FB42C"/>
    <w:rsid w:val="1B1B64B9"/>
    <w:rsid w:val="1B358DEC"/>
    <w:rsid w:val="1B4414F7"/>
    <w:rsid w:val="1B47634B"/>
    <w:rsid w:val="1B50D3A0"/>
    <w:rsid w:val="1B517124"/>
    <w:rsid w:val="1B64E668"/>
    <w:rsid w:val="1B68BF11"/>
    <w:rsid w:val="1B6E74DB"/>
    <w:rsid w:val="1B6EC928"/>
    <w:rsid w:val="1B815941"/>
    <w:rsid w:val="1B88DC1D"/>
    <w:rsid w:val="1B89D3AE"/>
    <w:rsid w:val="1B8AC3BD"/>
    <w:rsid w:val="1B8D1581"/>
    <w:rsid w:val="1B96331D"/>
    <w:rsid w:val="1B98ECD2"/>
    <w:rsid w:val="1BC5DDD8"/>
    <w:rsid w:val="1BC67798"/>
    <w:rsid w:val="1BD3AAD9"/>
    <w:rsid w:val="1BE99D26"/>
    <w:rsid w:val="1BEF76D2"/>
    <w:rsid w:val="1BF72F74"/>
    <w:rsid w:val="1C044E3C"/>
    <w:rsid w:val="1C092707"/>
    <w:rsid w:val="1C15723F"/>
    <w:rsid w:val="1C41A124"/>
    <w:rsid w:val="1C4772EC"/>
    <w:rsid w:val="1C489AB4"/>
    <w:rsid w:val="1C4D63CC"/>
    <w:rsid w:val="1C5D816C"/>
    <w:rsid w:val="1C703684"/>
    <w:rsid w:val="1C7335CC"/>
    <w:rsid w:val="1C73AF92"/>
    <w:rsid w:val="1C8E7C71"/>
    <w:rsid w:val="1C906F71"/>
    <w:rsid w:val="1C9C2633"/>
    <w:rsid w:val="1CD192CE"/>
    <w:rsid w:val="1CE7C538"/>
    <w:rsid w:val="1CE83000"/>
    <w:rsid w:val="1CF3B163"/>
    <w:rsid w:val="1CF8707A"/>
    <w:rsid w:val="1CFA63AA"/>
    <w:rsid w:val="1CFB61DE"/>
    <w:rsid w:val="1D1A4D83"/>
    <w:rsid w:val="1D1E4645"/>
    <w:rsid w:val="1D21FCA1"/>
    <w:rsid w:val="1D2D6E55"/>
    <w:rsid w:val="1D370DAB"/>
    <w:rsid w:val="1D402340"/>
    <w:rsid w:val="1D45AAFC"/>
    <w:rsid w:val="1D5979A3"/>
    <w:rsid w:val="1D65E7B8"/>
    <w:rsid w:val="1D81DEDC"/>
    <w:rsid w:val="1D86881C"/>
    <w:rsid w:val="1D9D307C"/>
    <w:rsid w:val="1DBDBDBA"/>
    <w:rsid w:val="1DC979C8"/>
    <w:rsid w:val="1DE92A08"/>
    <w:rsid w:val="1DF1357F"/>
    <w:rsid w:val="1DF1C4DC"/>
    <w:rsid w:val="1DF4DEFC"/>
    <w:rsid w:val="1E06035C"/>
    <w:rsid w:val="1E27E5C7"/>
    <w:rsid w:val="1E2C1EDC"/>
    <w:rsid w:val="1E30BD9F"/>
    <w:rsid w:val="1E368899"/>
    <w:rsid w:val="1E3E7192"/>
    <w:rsid w:val="1E4348F0"/>
    <w:rsid w:val="1E4B688F"/>
    <w:rsid w:val="1E53C4FB"/>
    <w:rsid w:val="1E91077C"/>
    <w:rsid w:val="1ECACB6E"/>
    <w:rsid w:val="1EEAD2BC"/>
    <w:rsid w:val="1EFDB35C"/>
    <w:rsid w:val="1F068ED8"/>
    <w:rsid w:val="1F090813"/>
    <w:rsid w:val="1F15DF43"/>
    <w:rsid w:val="1F212CE5"/>
    <w:rsid w:val="1F262697"/>
    <w:rsid w:val="1F2B3D4F"/>
    <w:rsid w:val="1F3353D6"/>
    <w:rsid w:val="1F368186"/>
    <w:rsid w:val="1F39E084"/>
    <w:rsid w:val="1F3F6E5B"/>
    <w:rsid w:val="1F4B15AD"/>
    <w:rsid w:val="1F6934F2"/>
    <w:rsid w:val="1F71D35E"/>
    <w:rsid w:val="1F7E8E6C"/>
    <w:rsid w:val="1FADB427"/>
    <w:rsid w:val="1FB5DDB5"/>
    <w:rsid w:val="1FE71130"/>
    <w:rsid w:val="1FE80782"/>
    <w:rsid w:val="20091E66"/>
    <w:rsid w:val="2009E27D"/>
    <w:rsid w:val="200D13A7"/>
    <w:rsid w:val="20201D3C"/>
    <w:rsid w:val="204EB68B"/>
    <w:rsid w:val="205BF9A7"/>
    <w:rsid w:val="2066E316"/>
    <w:rsid w:val="207EE18F"/>
    <w:rsid w:val="2088BAAA"/>
    <w:rsid w:val="20A880AD"/>
    <w:rsid w:val="20B6F9F2"/>
    <w:rsid w:val="20BE644A"/>
    <w:rsid w:val="20C50A2F"/>
    <w:rsid w:val="20C7B5F2"/>
    <w:rsid w:val="20CA877B"/>
    <w:rsid w:val="20E03740"/>
    <w:rsid w:val="20E6A35B"/>
    <w:rsid w:val="20F1606C"/>
    <w:rsid w:val="210D9478"/>
    <w:rsid w:val="211A6B05"/>
    <w:rsid w:val="212A2698"/>
    <w:rsid w:val="212AACD1"/>
    <w:rsid w:val="2133839E"/>
    <w:rsid w:val="213916D9"/>
    <w:rsid w:val="214148A8"/>
    <w:rsid w:val="217B404C"/>
    <w:rsid w:val="2181D517"/>
    <w:rsid w:val="2186C589"/>
    <w:rsid w:val="21AA067B"/>
    <w:rsid w:val="21B1EA90"/>
    <w:rsid w:val="21B6FFA1"/>
    <w:rsid w:val="21BE94AC"/>
    <w:rsid w:val="21CEC770"/>
    <w:rsid w:val="21ECC017"/>
    <w:rsid w:val="21FE5230"/>
    <w:rsid w:val="21FE7CA9"/>
    <w:rsid w:val="221EADBB"/>
    <w:rsid w:val="222FE8F9"/>
    <w:rsid w:val="2247CD97"/>
    <w:rsid w:val="224B3D21"/>
    <w:rsid w:val="22534311"/>
    <w:rsid w:val="225DBCBF"/>
    <w:rsid w:val="2276C233"/>
    <w:rsid w:val="22A29421"/>
    <w:rsid w:val="22B3C59A"/>
    <w:rsid w:val="22B5F495"/>
    <w:rsid w:val="22BB3056"/>
    <w:rsid w:val="22BCA884"/>
    <w:rsid w:val="22CB0D4E"/>
    <w:rsid w:val="22D19FE0"/>
    <w:rsid w:val="22DA1A39"/>
    <w:rsid w:val="22DEDACC"/>
    <w:rsid w:val="22DFA5F9"/>
    <w:rsid w:val="22FB65BC"/>
    <w:rsid w:val="23103B6C"/>
    <w:rsid w:val="2317E1DE"/>
    <w:rsid w:val="231FD59A"/>
    <w:rsid w:val="232AEA31"/>
    <w:rsid w:val="235EA0B8"/>
    <w:rsid w:val="23656930"/>
    <w:rsid w:val="237E498F"/>
    <w:rsid w:val="23904D7D"/>
    <w:rsid w:val="23A761FE"/>
    <w:rsid w:val="23BCFFE8"/>
    <w:rsid w:val="23BDB441"/>
    <w:rsid w:val="23C1E16B"/>
    <w:rsid w:val="23C81B1D"/>
    <w:rsid w:val="23D2E663"/>
    <w:rsid w:val="23E2F7F3"/>
    <w:rsid w:val="240E5093"/>
    <w:rsid w:val="2415181E"/>
    <w:rsid w:val="242F178D"/>
    <w:rsid w:val="243022BD"/>
    <w:rsid w:val="2455D167"/>
    <w:rsid w:val="24611A43"/>
    <w:rsid w:val="24879AC1"/>
    <w:rsid w:val="24B17C45"/>
    <w:rsid w:val="24B4FCE7"/>
    <w:rsid w:val="24E2ECE5"/>
    <w:rsid w:val="24E72673"/>
    <w:rsid w:val="24FDB009"/>
    <w:rsid w:val="25002B9B"/>
    <w:rsid w:val="2502793E"/>
    <w:rsid w:val="2504C23E"/>
    <w:rsid w:val="2525585B"/>
    <w:rsid w:val="254103AC"/>
    <w:rsid w:val="254884B4"/>
    <w:rsid w:val="25493A17"/>
    <w:rsid w:val="25598F22"/>
    <w:rsid w:val="25767E57"/>
    <w:rsid w:val="2577399F"/>
    <w:rsid w:val="2580C6CD"/>
    <w:rsid w:val="2581D145"/>
    <w:rsid w:val="25E40F3A"/>
    <w:rsid w:val="260CD391"/>
    <w:rsid w:val="2623338D"/>
    <w:rsid w:val="262BB1D4"/>
    <w:rsid w:val="265DAA0E"/>
    <w:rsid w:val="265DC73F"/>
    <w:rsid w:val="2684B26E"/>
    <w:rsid w:val="2685B5A5"/>
    <w:rsid w:val="268B326E"/>
    <w:rsid w:val="269B3700"/>
    <w:rsid w:val="269ECBD3"/>
    <w:rsid w:val="26C2E9E9"/>
    <w:rsid w:val="26C95EE6"/>
    <w:rsid w:val="26D0EF43"/>
    <w:rsid w:val="26D2BB73"/>
    <w:rsid w:val="26E613E0"/>
    <w:rsid w:val="26E979E7"/>
    <w:rsid w:val="26FB5F7C"/>
    <w:rsid w:val="270CFD49"/>
    <w:rsid w:val="27112EBB"/>
    <w:rsid w:val="2759DF42"/>
    <w:rsid w:val="275F1CDC"/>
    <w:rsid w:val="276930B7"/>
    <w:rsid w:val="276FA727"/>
    <w:rsid w:val="276FC09F"/>
    <w:rsid w:val="2773C671"/>
    <w:rsid w:val="277B1D27"/>
    <w:rsid w:val="2793987C"/>
    <w:rsid w:val="27A559AB"/>
    <w:rsid w:val="27A7E47E"/>
    <w:rsid w:val="27BDA4B6"/>
    <w:rsid w:val="27E6EB50"/>
    <w:rsid w:val="27F8D941"/>
    <w:rsid w:val="2803693A"/>
    <w:rsid w:val="28122C62"/>
    <w:rsid w:val="2819064B"/>
    <w:rsid w:val="281BECEB"/>
    <w:rsid w:val="281CCBF2"/>
    <w:rsid w:val="2835C4EF"/>
    <w:rsid w:val="283E2DFC"/>
    <w:rsid w:val="285936A0"/>
    <w:rsid w:val="28674CA3"/>
    <w:rsid w:val="286F4157"/>
    <w:rsid w:val="2877A4DC"/>
    <w:rsid w:val="287DC5AD"/>
    <w:rsid w:val="28850051"/>
    <w:rsid w:val="28931DDD"/>
    <w:rsid w:val="28955437"/>
    <w:rsid w:val="28A21054"/>
    <w:rsid w:val="28AD997A"/>
    <w:rsid w:val="28B0FB69"/>
    <w:rsid w:val="28CF47B2"/>
    <w:rsid w:val="28F0A8D9"/>
    <w:rsid w:val="29026A79"/>
    <w:rsid w:val="2910931F"/>
    <w:rsid w:val="291E9976"/>
    <w:rsid w:val="293AF291"/>
    <w:rsid w:val="293B8548"/>
    <w:rsid w:val="29481137"/>
    <w:rsid w:val="2956D55B"/>
    <w:rsid w:val="2968E9DC"/>
    <w:rsid w:val="29704FBE"/>
    <w:rsid w:val="297D8A1F"/>
    <w:rsid w:val="298F9748"/>
    <w:rsid w:val="299F8C98"/>
    <w:rsid w:val="29C10F15"/>
    <w:rsid w:val="29C95B00"/>
    <w:rsid w:val="2A00014D"/>
    <w:rsid w:val="2A0507E8"/>
    <w:rsid w:val="2A1117CC"/>
    <w:rsid w:val="2A1512AE"/>
    <w:rsid w:val="2A27BEB1"/>
    <w:rsid w:val="2A3F2D36"/>
    <w:rsid w:val="2A430CB8"/>
    <w:rsid w:val="2A6DE74C"/>
    <w:rsid w:val="2A78DDC7"/>
    <w:rsid w:val="2A8B3A1A"/>
    <w:rsid w:val="2A8F6627"/>
    <w:rsid w:val="2A9A9E63"/>
    <w:rsid w:val="2AC1895E"/>
    <w:rsid w:val="2AC62C57"/>
    <w:rsid w:val="2AC99459"/>
    <w:rsid w:val="2AD22679"/>
    <w:rsid w:val="2AD4045A"/>
    <w:rsid w:val="2ADCB55A"/>
    <w:rsid w:val="2AE3DD34"/>
    <w:rsid w:val="2AE42467"/>
    <w:rsid w:val="2AF2E6BB"/>
    <w:rsid w:val="2B0725DE"/>
    <w:rsid w:val="2B2BE15A"/>
    <w:rsid w:val="2B2D8A05"/>
    <w:rsid w:val="2B4033BA"/>
    <w:rsid w:val="2B5B0A3A"/>
    <w:rsid w:val="2B66FB6B"/>
    <w:rsid w:val="2B6A046A"/>
    <w:rsid w:val="2B83A2C2"/>
    <w:rsid w:val="2B86C3EF"/>
    <w:rsid w:val="2B8B8314"/>
    <w:rsid w:val="2B8D3942"/>
    <w:rsid w:val="2B90B118"/>
    <w:rsid w:val="2B935EAB"/>
    <w:rsid w:val="2B97C51A"/>
    <w:rsid w:val="2BACDCD8"/>
    <w:rsid w:val="2BC8A6D7"/>
    <w:rsid w:val="2BCCEE48"/>
    <w:rsid w:val="2BCD64F1"/>
    <w:rsid w:val="2BE04A45"/>
    <w:rsid w:val="2BF0B6EA"/>
    <w:rsid w:val="2BF1D29C"/>
    <w:rsid w:val="2BF79B2D"/>
    <w:rsid w:val="2BF9468B"/>
    <w:rsid w:val="2C017BAF"/>
    <w:rsid w:val="2C0C84E2"/>
    <w:rsid w:val="2C0C9294"/>
    <w:rsid w:val="2C2C3C39"/>
    <w:rsid w:val="2C324E89"/>
    <w:rsid w:val="2C3764CA"/>
    <w:rsid w:val="2C5F0B55"/>
    <w:rsid w:val="2C75347B"/>
    <w:rsid w:val="2C807441"/>
    <w:rsid w:val="2C8DD93E"/>
    <w:rsid w:val="2C9610D8"/>
    <w:rsid w:val="2C9BC4AA"/>
    <w:rsid w:val="2CA4F262"/>
    <w:rsid w:val="2CA97ADD"/>
    <w:rsid w:val="2CAAB7BB"/>
    <w:rsid w:val="2CC1148C"/>
    <w:rsid w:val="2CCC217A"/>
    <w:rsid w:val="2CD1F22F"/>
    <w:rsid w:val="2CE2D1A4"/>
    <w:rsid w:val="2CFD2A6B"/>
    <w:rsid w:val="2D052992"/>
    <w:rsid w:val="2D11568E"/>
    <w:rsid w:val="2D28C795"/>
    <w:rsid w:val="2D31A805"/>
    <w:rsid w:val="2D4A07CE"/>
    <w:rsid w:val="2D5A35F5"/>
    <w:rsid w:val="2D8F7D82"/>
    <w:rsid w:val="2DA29122"/>
    <w:rsid w:val="2DA9348E"/>
    <w:rsid w:val="2DB0B02F"/>
    <w:rsid w:val="2DB9FB38"/>
    <w:rsid w:val="2DC764B9"/>
    <w:rsid w:val="2DDB388E"/>
    <w:rsid w:val="2DE7106A"/>
    <w:rsid w:val="2DF0172C"/>
    <w:rsid w:val="2E049B41"/>
    <w:rsid w:val="2E07966D"/>
    <w:rsid w:val="2E0E3C3C"/>
    <w:rsid w:val="2E1CA862"/>
    <w:rsid w:val="2E277652"/>
    <w:rsid w:val="2E2AD37A"/>
    <w:rsid w:val="2E31E5D8"/>
    <w:rsid w:val="2E724F6C"/>
    <w:rsid w:val="2E74E040"/>
    <w:rsid w:val="2E8A39A5"/>
    <w:rsid w:val="2E9BA581"/>
    <w:rsid w:val="2EB245BD"/>
    <w:rsid w:val="2EB50157"/>
    <w:rsid w:val="2EB8CF1B"/>
    <w:rsid w:val="2ECE99A2"/>
    <w:rsid w:val="2ED86080"/>
    <w:rsid w:val="2F0212E3"/>
    <w:rsid w:val="2F2410A1"/>
    <w:rsid w:val="2F27A60C"/>
    <w:rsid w:val="2F2F7298"/>
    <w:rsid w:val="2F340A85"/>
    <w:rsid w:val="2F3A6E84"/>
    <w:rsid w:val="2F3D3992"/>
    <w:rsid w:val="2F485CB4"/>
    <w:rsid w:val="2F4EEDBC"/>
    <w:rsid w:val="2F5495A6"/>
    <w:rsid w:val="2F69E885"/>
    <w:rsid w:val="2F7B3AC7"/>
    <w:rsid w:val="2F7DC937"/>
    <w:rsid w:val="2F818C76"/>
    <w:rsid w:val="2F89A67F"/>
    <w:rsid w:val="2FA7F0A0"/>
    <w:rsid w:val="2FADD7A7"/>
    <w:rsid w:val="2FBF9510"/>
    <w:rsid w:val="2FC58784"/>
    <w:rsid w:val="2FD17704"/>
    <w:rsid w:val="2FDA835B"/>
    <w:rsid w:val="2FFB2534"/>
    <w:rsid w:val="301203A9"/>
    <w:rsid w:val="302D185C"/>
    <w:rsid w:val="3034C151"/>
    <w:rsid w:val="30424F3D"/>
    <w:rsid w:val="30429551"/>
    <w:rsid w:val="30474E4A"/>
    <w:rsid w:val="305081D9"/>
    <w:rsid w:val="30635412"/>
    <w:rsid w:val="3068963B"/>
    <w:rsid w:val="3069CAF5"/>
    <w:rsid w:val="30710AAF"/>
    <w:rsid w:val="307FFB06"/>
    <w:rsid w:val="3081FF1B"/>
    <w:rsid w:val="3098E5A7"/>
    <w:rsid w:val="30994111"/>
    <w:rsid w:val="30A3D61D"/>
    <w:rsid w:val="30A80C9B"/>
    <w:rsid w:val="30B49DD6"/>
    <w:rsid w:val="30C2C5FA"/>
    <w:rsid w:val="30C47814"/>
    <w:rsid w:val="30C68E7B"/>
    <w:rsid w:val="30DA8691"/>
    <w:rsid w:val="30E74221"/>
    <w:rsid w:val="30F6F51D"/>
    <w:rsid w:val="3105A182"/>
    <w:rsid w:val="311467B5"/>
    <w:rsid w:val="31183CA3"/>
    <w:rsid w:val="312C279C"/>
    <w:rsid w:val="31364E41"/>
    <w:rsid w:val="3151C91F"/>
    <w:rsid w:val="315E5733"/>
    <w:rsid w:val="316A366B"/>
    <w:rsid w:val="317B8805"/>
    <w:rsid w:val="31921DAF"/>
    <w:rsid w:val="31C977C7"/>
    <w:rsid w:val="31E5699B"/>
    <w:rsid w:val="31EA97D2"/>
    <w:rsid w:val="31F45641"/>
    <w:rsid w:val="31FB7E01"/>
    <w:rsid w:val="31FC5273"/>
    <w:rsid w:val="320F9552"/>
    <w:rsid w:val="3216EF3D"/>
    <w:rsid w:val="322B7F49"/>
    <w:rsid w:val="32362890"/>
    <w:rsid w:val="3255EB49"/>
    <w:rsid w:val="326021F4"/>
    <w:rsid w:val="327020E9"/>
    <w:rsid w:val="3272F7F2"/>
    <w:rsid w:val="3273B0E9"/>
    <w:rsid w:val="3282C3B3"/>
    <w:rsid w:val="3293A0D8"/>
    <w:rsid w:val="32A6851A"/>
    <w:rsid w:val="32BE2480"/>
    <w:rsid w:val="32D15F05"/>
    <w:rsid w:val="32DE7401"/>
    <w:rsid w:val="32DF1059"/>
    <w:rsid w:val="32E4E328"/>
    <w:rsid w:val="32EBB982"/>
    <w:rsid w:val="33143F3B"/>
    <w:rsid w:val="335EB16C"/>
    <w:rsid w:val="33658857"/>
    <w:rsid w:val="336A92DA"/>
    <w:rsid w:val="337055C9"/>
    <w:rsid w:val="337DB63E"/>
    <w:rsid w:val="33822984"/>
    <w:rsid w:val="33827050"/>
    <w:rsid w:val="33D4DDCA"/>
    <w:rsid w:val="33E5EA38"/>
    <w:rsid w:val="33F196E9"/>
    <w:rsid w:val="33FDB30F"/>
    <w:rsid w:val="34007DB8"/>
    <w:rsid w:val="340AA643"/>
    <w:rsid w:val="340AF582"/>
    <w:rsid w:val="3417CBA1"/>
    <w:rsid w:val="3427E635"/>
    <w:rsid w:val="342A9CE2"/>
    <w:rsid w:val="3434DB4C"/>
    <w:rsid w:val="345528C3"/>
    <w:rsid w:val="3456C43A"/>
    <w:rsid w:val="345F66A8"/>
    <w:rsid w:val="346BC19C"/>
    <w:rsid w:val="346D6B74"/>
    <w:rsid w:val="34704EF3"/>
    <w:rsid w:val="3476F77E"/>
    <w:rsid w:val="34817D10"/>
    <w:rsid w:val="348D21A7"/>
    <w:rsid w:val="34978087"/>
    <w:rsid w:val="34A7BA1A"/>
    <w:rsid w:val="34C0E7C7"/>
    <w:rsid w:val="351E277F"/>
    <w:rsid w:val="353B2CD2"/>
    <w:rsid w:val="35407A65"/>
    <w:rsid w:val="3542123E"/>
    <w:rsid w:val="357592C6"/>
    <w:rsid w:val="3595E88B"/>
    <w:rsid w:val="35A13972"/>
    <w:rsid w:val="35BB6C69"/>
    <w:rsid w:val="35E966DD"/>
    <w:rsid w:val="35F48172"/>
    <w:rsid w:val="36178795"/>
    <w:rsid w:val="3623A21C"/>
    <w:rsid w:val="362D3A21"/>
    <w:rsid w:val="366B01DA"/>
    <w:rsid w:val="369EA036"/>
    <w:rsid w:val="36ACE1CB"/>
    <w:rsid w:val="36ACFD3B"/>
    <w:rsid w:val="36B20474"/>
    <w:rsid w:val="36D951D2"/>
    <w:rsid w:val="36E54D50"/>
    <w:rsid w:val="36F42434"/>
    <w:rsid w:val="36F823B1"/>
    <w:rsid w:val="36F8959E"/>
    <w:rsid w:val="36FB3D3F"/>
    <w:rsid w:val="370C89AF"/>
    <w:rsid w:val="37140B96"/>
    <w:rsid w:val="3715A3EC"/>
    <w:rsid w:val="3717E386"/>
    <w:rsid w:val="371D6BF2"/>
    <w:rsid w:val="3720D8DD"/>
    <w:rsid w:val="37288E21"/>
    <w:rsid w:val="37395B4E"/>
    <w:rsid w:val="373C06A5"/>
    <w:rsid w:val="373D59D2"/>
    <w:rsid w:val="3761DD95"/>
    <w:rsid w:val="3762055F"/>
    <w:rsid w:val="376EA493"/>
    <w:rsid w:val="37947556"/>
    <w:rsid w:val="37A87775"/>
    <w:rsid w:val="37AC675C"/>
    <w:rsid w:val="37C4327F"/>
    <w:rsid w:val="37CB2A17"/>
    <w:rsid w:val="37D1393F"/>
    <w:rsid w:val="37FD7CEF"/>
    <w:rsid w:val="38046B94"/>
    <w:rsid w:val="381FBCBB"/>
    <w:rsid w:val="3821736B"/>
    <w:rsid w:val="3828466E"/>
    <w:rsid w:val="3832BADC"/>
    <w:rsid w:val="383A2F3F"/>
    <w:rsid w:val="383DDB9A"/>
    <w:rsid w:val="3842B098"/>
    <w:rsid w:val="384691B9"/>
    <w:rsid w:val="3861AA78"/>
    <w:rsid w:val="3877B8B6"/>
    <w:rsid w:val="3878DC35"/>
    <w:rsid w:val="38B804D1"/>
    <w:rsid w:val="38C7BE78"/>
    <w:rsid w:val="38C9D935"/>
    <w:rsid w:val="38D0378D"/>
    <w:rsid w:val="38D4162B"/>
    <w:rsid w:val="38F7CD78"/>
    <w:rsid w:val="392E16A7"/>
    <w:rsid w:val="39354C7E"/>
    <w:rsid w:val="393633FE"/>
    <w:rsid w:val="3945393A"/>
    <w:rsid w:val="39805A50"/>
    <w:rsid w:val="3994DAAD"/>
    <w:rsid w:val="39974D32"/>
    <w:rsid w:val="399E44D3"/>
    <w:rsid w:val="39A71F66"/>
    <w:rsid w:val="39A7EB27"/>
    <w:rsid w:val="39C69663"/>
    <w:rsid w:val="39CBEE16"/>
    <w:rsid w:val="39E5F251"/>
    <w:rsid w:val="39F3EF95"/>
    <w:rsid w:val="3A13083E"/>
    <w:rsid w:val="3A22BE6D"/>
    <w:rsid w:val="3A26B45F"/>
    <w:rsid w:val="3A34C0BE"/>
    <w:rsid w:val="3A3A6DD9"/>
    <w:rsid w:val="3A4B77CB"/>
    <w:rsid w:val="3A5EFF94"/>
    <w:rsid w:val="3A679FC4"/>
    <w:rsid w:val="3A7224AB"/>
    <w:rsid w:val="3A8F8199"/>
    <w:rsid w:val="3A9C5C1E"/>
    <w:rsid w:val="3AA613D4"/>
    <w:rsid w:val="3AB51238"/>
    <w:rsid w:val="3AD02149"/>
    <w:rsid w:val="3AE98861"/>
    <w:rsid w:val="3AFF39E4"/>
    <w:rsid w:val="3B00A939"/>
    <w:rsid w:val="3B0D0682"/>
    <w:rsid w:val="3B0F848D"/>
    <w:rsid w:val="3B12A63B"/>
    <w:rsid w:val="3B1DBA62"/>
    <w:rsid w:val="3B2C81B6"/>
    <w:rsid w:val="3B2F9F5E"/>
    <w:rsid w:val="3B3AB570"/>
    <w:rsid w:val="3B4DBDF4"/>
    <w:rsid w:val="3B4E479B"/>
    <w:rsid w:val="3B577AF1"/>
    <w:rsid w:val="3B587207"/>
    <w:rsid w:val="3B5C0E40"/>
    <w:rsid w:val="3B626BD8"/>
    <w:rsid w:val="3B71D6E5"/>
    <w:rsid w:val="3B80DCA5"/>
    <w:rsid w:val="3B91884C"/>
    <w:rsid w:val="3BA14265"/>
    <w:rsid w:val="3BA6B0D9"/>
    <w:rsid w:val="3BA6D3AD"/>
    <w:rsid w:val="3BBCDBA0"/>
    <w:rsid w:val="3BBFF1DC"/>
    <w:rsid w:val="3BC260B9"/>
    <w:rsid w:val="3BCC9B80"/>
    <w:rsid w:val="3BCFCA73"/>
    <w:rsid w:val="3BCFE796"/>
    <w:rsid w:val="3BD435C6"/>
    <w:rsid w:val="3BEFBFEF"/>
    <w:rsid w:val="3BF2A951"/>
    <w:rsid w:val="3BFFCEED"/>
    <w:rsid w:val="3C085D1B"/>
    <w:rsid w:val="3C0E4950"/>
    <w:rsid w:val="3C1E264E"/>
    <w:rsid w:val="3C31FE62"/>
    <w:rsid w:val="3C48E40B"/>
    <w:rsid w:val="3C4E5988"/>
    <w:rsid w:val="3C509DE4"/>
    <w:rsid w:val="3C6112E7"/>
    <w:rsid w:val="3C684182"/>
    <w:rsid w:val="3C87EA01"/>
    <w:rsid w:val="3C92E525"/>
    <w:rsid w:val="3C9F8415"/>
    <w:rsid w:val="3CAA8C46"/>
    <w:rsid w:val="3CB88839"/>
    <w:rsid w:val="3CB9E6A1"/>
    <w:rsid w:val="3CC0F27E"/>
    <w:rsid w:val="3CC5CA3A"/>
    <w:rsid w:val="3CD16FEF"/>
    <w:rsid w:val="3CD49ACE"/>
    <w:rsid w:val="3CD8CF86"/>
    <w:rsid w:val="3CF6CE5E"/>
    <w:rsid w:val="3CF6F43B"/>
    <w:rsid w:val="3D0E9BB9"/>
    <w:rsid w:val="3D135191"/>
    <w:rsid w:val="3D2DCA21"/>
    <w:rsid w:val="3D2EF148"/>
    <w:rsid w:val="3D31004A"/>
    <w:rsid w:val="3D3ECD74"/>
    <w:rsid w:val="3D4A068F"/>
    <w:rsid w:val="3D5823DD"/>
    <w:rsid w:val="3D6E67B6"/>
    <w:rsid w:val="3D7C1DF6"/>
    <w:rsid w:val="3D93C13C"/>
    <w:rsid w:val="3DB0008B"/>
    <w:rsid w:val="3DB61986"/>
    <w:rsid w:val="3DB855FF"/>
    <w:rsid w:val="3DDB7B1F"/>
    <w:rsid w:val="3DE34597"/>
    <w:rsid w:val="3DE623C7"/>
    <w:rsid w:val="3DF2944A"/>
    <w:rsid w:val="3DF485CF"/>
    <w:rsid w:val="3DFD3ABA"/>
    <w:rsid w:val="3E090EE7"/>
    <w:rsid w:val="3E109331"/>
    <w:rsid w:val="3E136021"/>
    <w:rsid w:val="3E16E634"/>
    <w:rsid w:val="3E3DD224"/>
    <w:rsid w:val="3E480429"/>
    <w:rsid w:val="3E57EEB5"/>
    <w:rsid w:val="3E731949"/>
    <w:rsid w:val="3E765C8A"/>
    <w:rsid w:val="3E908AA0"/>
    <w:rsid w:val="3E90C2F2"/>
    <w:rsid w:val="3E95A9D0"/>
    <w:rsid w:val="3EB2E1AE"/>
    <w:rsid w:val="3EB4B114"/>
    <w:rsid w:val="3EB9639F"/>
    <w:rsid w:val="3EC1F06F"/>
    <w:rsid w:val="3EC79F1E"/>
    <w:rsid w:val="3EC83CE5"/>
    <w:rsid w:val="3EDA4714"/>
    <w:rsid w:val="3EE21DA8"/>
    <w:rsid w:val="3EE562AF"/>
    <w:rsid w:val="3EEA8882"/>
    <w:rsid w:val="3EF1A583"/>
    <w:rsid w:val="3F121870"/>
    <w:rsid w:val="3F213F16"/>
    <w:rsid w:val="3F45C768"/>
    <w:rsid w:val="3F46D0AD"/>
    <w:rsid w:val="3F5F0436"/>
    <w:rsid w:val="3F6180C8"/>
    <w:rsid w:val="3F89513B"/>
    <w:rsid w:val="3F8A545A"/>
    <w:rsid w:val="3F94C694"/>
    <w:rsid w:val="3FA07BF5"/>
    <w:rsid w:val="3FB2602D"/>
    <w:rsid w:val="3FB433A4"/>
    <w:rsid w:val="3FB90F2F"/>
    <w:rsid w:val="3FB932EF"/>
    <w:rsid w:val="3FCB40B8"/>
    <w:rsid w:val="3FDD6772"/>
    <w:rsid w:val="3FDD9964"/>
    <w:rsid w:val="3FE4262B"/>
    <w:rsid w:val="3FF66F60"/>
    <w:rsid w:val="3FF7D64A"/>
    <w:rsid w:val="40002EC7"/>
    <w:rsid w:val="40237991"/>
    <w:rsid w:val="402C33C2"/>
    <w:rsid w:val="403C4161"/>
    <w:rsid w:val="403F527A"/>
    <w:rsid w:val="404AD51E"/>
    <w:rsid w:val="408085BD"/>
    <w:rsid w:val="4085DC77"/>
    <w:rsid w:val="409DE59A"/>
    <w:rsid w:val="40A4BB33"/>
    <w:rsid w:val="40BC4733"/>
    <w:rsid w:val="40C3BB8D"/>
    <w:rsid w:val="40C92829"/>
    <w:rsid w:val="40CE87D8"/>
    <w:rsid w:val="40D37DD4"/>
    <w:rsid w:val="40DA80F7"/>
    <w:rsid w:val="40E73BB9"/>
    <w:rsid w:val="40EC2F00"/>
    <w:rsid w:val="40F51420"/>
    <w:rsid w:val="40F76205"/>
    <w:rsid w:val="41003695"/>
    <w:rsid w:val="4107C55F"/>
    <w:rsid w:val="41081DD5"/>
    <w:rsid w:val="4109A15C"/>
    <w:rsid w:val="412F1F0B"/>
    <w:rsid w:val="412F8956"/>
    <w:rsid w:val="413A02E3"/>
    <w:rsid w:val="413BC60E"/>
    <w:rsid w:val="415093D3"/>
    <w:rsid w:val="41690A52"/>
    <w:rsid w:val="417AE187"/>
    <w:rsid w:val="417B696A"/>
    <w:rsid w:val="4198F46C"/>
    <w:rsid w:val="41B1FC03"/>
    <w:rsid w:val="41B4CD3C"/>
    <w:rsid w:val="41C5DE32"/>
    <w:rsid w:val="41F5C03E"/>
    <w:rsid w:val="41FE2D39"/>
    <w:rsid w:val="420B6336"/>
    <w:rsid w:val="420CC83C"/>
    <w:rsid w:val="421DF870"/>
    <w:rsid w:val="4231DA98"/>
    <w:rsid w:val="423C5F09"/>
    <w:rsid w:val="424058CB"/>
    <w:rsid w:val="42458206"/>
    <w:rsid w:val="424A0C22"/>
    <w:rsid w:val="425D59C1"/>
    <w:rsid w:val="4268EF37"/>
    <w:rsid w:val="426FDD0C"/>
    <w:rsid w:val="42757ABD"/>
    <w:rsid w:val="42A3890A"/>
    <w:rsid w:val="42B548F0"/>
    <w:rsid w:val="42BFC93F"/>
    <w:rsid w:val="42DAE322"/>
    <w:rsid w:val="42E16BA3"/>
    <w:rsid w:val="42EF57A7"/>
    <w:rsid w:val="42F117BF"/>
    <w:rsid w:val="43200100"/>
    <w:rsid w:val="43398339"/>
    <w:rsid w:val="433EEEBF"/>
    <w:rsid w:val="4346E916"/>
    <w:rsid w:val="43539E8C"/>
    <w:rsid w:val="4370FD90"/>
    <w:rsid w:val="43A33909"/>
    <w:rsid w:val="43ABD2E4"/>
    <w:rsid w:val="43B05C99"/>
    <w:rsid w:val="43B12EB6"/>
    <w:rsid w:val="43B4B318"/>
    <w:rsid w:val="43BC0BBE"/>
    <w:rsid w:val="43D9CC17"/>
    <w:rsid w:val="43DFB6EA"/>
    <w:rsid w:val="43E93A04"/>
    <w:rsid w:val="43EC0EBE"/>
    <w:rsid w:val="4417DCEA"/>
    <w:rsid w:val="441F8443"/>
    <w:rsid w:val="442DE09A"/>
    <w:rsid w:val="442E8884"/>
    <w:rsid w:val="443009EE"/>
    <w:rsid w:val="4431FC1B"/>
    <w:rsid w:val="44370DA3"/>
    <w:rsid w:val="4450AB58"/>
    <w:rsid w:val="4456AAD4"/>
    <w:rsid w:val="4462A728"/>
    <w:rsid w:val="4463F9AC"/>
    <w:rsid w:val="4471D4D3"/>
    <w:rsid w:val="4488A7AC"/>
    <w:rsid w:val="4491BDFE"/>
    <w:rsid w:val="44B67C10"/>
    <w:rsid w:val="44BAC5E8"/>
    <w:rsid w:val="44BFB997"/>
    <w:rsid w:val="44C2F8DC"/>
    <w:rsid w:val="44CD9BFD"/>
    <w:rsid w:val="44E628E2"/>
    <w:rsid w:val="44ED7366"/>
    <w:rsid w:val="44EE76FD"/>
    <w:rsid w:val="4507B0F2"/>
    <w:rsid w:val="450AC0E2"/>
    <w:rsid w:val="453CA0CA"/>
    <w:rsid w:val="453D346D"/>
    <w:rsid w:val="454FFD40"/>
    <w:rsid w:val="4569F986"/>
    <w:rsid w:val="45B3EB50"/>
    <w:rsid w:val="45C4B41B"/>
    <w:rsid w:val="45CE8C6F"/>
    <w:rsid w:val="45DC114E"/>
    <w:rsid w:val="45E62DDB"/>
    <w:rsid w:val="45EB7B8C"/>
    <w:rsid w:val="45FF3CFA"/>
    <w:rsid w:val="460D2228"/>
    <w:rsid w:val="463743A0"/>
    <w:rsid w:val="4641D458"/>
    <w:rsid w:val="46487BAC"/>
    <w:rsid w:val="46554642"/>
    <w:rsid w:val="467C6806"/>
    <w:rsid w:val="4685E8B9"/>
    <w:rsid w:val="4699A263"/>
    <w:rsid w:val="46A2F893"/>
    <w:rsid w:val="46AC9187"/>
    <w:rsid w:val="46B49E05"/>
    <w:rsid w:val="46C6D11C"/>
    <w:rsid w:val="46C95118"/>
    <w:rsid w:val="46CCBB86"/>
    <w:rsid w:val="46E216B9"/>
    <w:rsid w:val="46E60E91"/>
    <w:rsid w:val="46ED72FD"/>
    <w:rsid w:val="46FA46E7"/>
    <w:rsid w:val="4700685D"/>
    <w:rsid w:val="47082DA0"/>
    <w:rsid w:val="4708A80E"/>
    <w:rsid w:val="4713E4CF"/>
    <w:rsid w:val="47439A71"/>
    <w:rsid w:val="4743B680"/>
    <w:rsid w:val="47522D37"/>
    <w:rsid w:val="4753D378"/>
    <w:rsid w:val="475C9A00"/>
    <w:rsid w:val="475F125A"/>
    <w:rsid w:val="47632605"/>
    <w:rsid w:val="47827FE4"/>
    <w:rsid w:val="478DFD12"/>
    <w:rsid w:val="47A137EF"/>
    <w:rsid w:val="47A14934"/>
    <w:rsid w:val="47A713B0"/>
    <w:rsid w:val="47B229D3"/>
    <w:rsid w:val="47C3437B"/>
    <w:rsid w:val="47D2146A"/>
    <w:rsid w:val="47D21BDE"/>
    <w:rsid w:val="47DBCC1D"/>
    <w:rsid w:val="47E2D9E6"/>
    <w:rsid w:val="47FA8FE3"/>
    <w:rsid w:val="47FC8D36"/>
    <w:rsid w:val="48114550"/>
    <w:rsid w:val="4820237F"/>
    <w:rsid w:val="482654BA"/>
    <w:rsid w:val="483E6335"/>
    <w:rsid w:val="4858EAE1"/>
    <w:rsid w:val="486FA472"/>
    <w:rsid w:val="4882336A"/>
    <w:rsid w:val="48868967"/>
    <w:rsid w:val="4890952D"/>
    <w:rsid w:val="48A0495E"/>
    <w:rsid w:val="48A759E2"/>
    <w:rsid w:val="48B0ED8B"/>
    <w:rsid w:val="48B70895"/>
    <w:rsid w:val="48BB9F51"/>
    <w:rsid w:val="48DCF17B"/>
    <w:rsid w:val="48FCF5EE"/>
    <w:rsid w:val="4913A12A"/>
    <w:rsid w:val="49292C85"/>
    <w:rsid w:val="4930305C"/>
    <w:rsid w:val="49486AEF"/>
    <w:rsid w:val="494B89F1"/>
    <w:rsid w:val="49634981"/>
    <w:rsid w:val="496A9589"/>
    <w:rsid w:val="49751950"/>
    <w:rsid w:val="497E63A7"/>
    <w:rsid w:val="499EAB34"/>
    <w:rsid w:val="49A69449"/>
    <w:rsid w:val="49C1BECC"/>
    <w:rsid w:val="49CD3342"/>
    <w:rsid w:val="49E47BC7"/>
    <w:rsid w:val="4A17A603"/>
    <w:rsid w:val="4A25FA16"/>
    <w:rsid w:val="4A31E3DF"/>
    <w:rsid w:val="4A4836A7"/>
    <w:rsid w:val="4A56776E"/>
    <w:rsid w:val="4A5C6F37"/>
    <w:rsid w:val="4A6883C5"/>
    <w:rsid w:val="4A6E58C5"/>
    <w:rsid w:val="4A79913F"/>
    <w:rsid w:val="4A7D6A5C"/>
    <w:rsid w:val="4A82A3F7"/>
    <w:rsid w:val="4A957404"/>
    <w:rsid w:val="4AC47E8D"/>
    <w:rsid w:val="4AC81D95"/>
    <w:rsid w:val="4AD07775"/>
    <w:rsid w:val="4AD2BC1F"/>
    <w:rsid w:val="4AFA6887"/>
    <w:rsid w:val="4B0BDE48"/>
    <w:rsid w:val="4B0D1827"/>
    <w:rsid w:val="4B1575AF"/>
    <w:rsid w:val="4B1E1FE2"/>
    <w:rsid w:val="4B2CC2C5"/>
    <w:rsid w:val="4B413AE8"/>
    <w:rsid w:val="4B5BDC1C"/>
    <w:rsid w:val="4B5FDBFB"/>
    <w:rsid w:val="4B83FF92"/>
    <w:rsid w:val="4BAD712F"/>
    <w:rsid w:val="4BBC4C1A"/>
    <w:rsid w:val="4BBFD324"/>
    <w:rsid w:val="4BC4D0C2"/>
    <w:rsid w:val="4BD74FF5"/>
    <w:rsid w:val="4C054559"/>
    <w:rsid w:val="4C15F749"/>
    <w:rsid w:val="4C2C9B3D"/>
    <w:rsid w:val="4C369849"/>
    <w:rsid w:val="4C40201B"/>
    <w:rsid w:val="4C548951"/>
    <w:rsid w:val="4C58C5A3"/>
    <w:rsid w:val="4C6ABDDE"/>
    <w:rsid w:val="4C85563E"/>
    <w:rsid w:val="4C85DEDF"/>
    <w:rsid w:val="4C87F2D4"/>
    <w:rsid w:val="4C91A8DF"/>
    <w:rsid w:val="4CACAC09"/>
    <w:rsid w:val="4CE959BE"/>
    <w:rsid w:val="4CF0CEC9"/>
    <w:rsid w:val="4CF22494"/>
    <w:rsid w:val="4D066109"/>
    <w:rsid w:val="4D0FEB39"/>
    <w:rsid w:val="4D12C9D8"/>
    <w:rsid w:val="4D174C17"/>
    <w:rsid w:val="4D1EA834"/>
    <w:rsid w:val="4D2315C0"/>
    <w:rsid w:val="4D3377BB"/>
    <w:rsid w:val="4D3483DB"/>
    <w:rsid w:val="4D622076"/>
    <w:rsid w:val="4D6BCB39"/>
    <w:rsid w:val="4D7827B1"/>
    <w:rsid w:val="4D86962E"/>
    <w:rsid w:val="4D8B63F8"/>
    <w:rsid w:val="4DA218F1"/>
    <w:rsid w:val="4DACA991"/>
    <w:rsid w:val="4DB4C9C7"/>
    <w:rsid w:val="4DB9A352"/>
    <w:rsid w:val="4DC1FA8D"/>
    <w:rsid w:val="4DD7E199"/>
    <w:rsid w:val="4DDD121A"/>
    <w:rsid w:val="4DF28101"/>
    <w:rsid w:val="4E01AB54"/>
    <w:rsid w:val="4E0E6185"/>
    <w:rsid w:val="4E23885D"/>
    <w:rsid w:val="4E26D2DA"/>
    <w:rsid w:val="4E2936A4"/>
    <w:rsid w:val="4E38CABB"/>
    <w:rsid w:val="4E3C6579"/>
    <w:rsid w:val="4E77A168"/>
    <w:rsid w:val="4E8B8950"/>
    <w:rsid w:val="4E97CC1D"/>
    <w:rsid w:val="4E9E5BE1"/>
    <w:rsid w:val="4E9FA8FC"/>
    <w:rsid w:val="4EA299F2"/>
    <w:rsid w:val="4EC48C3A"/>
    <w:rsid w:val="4EE9EB21"/>
    <w:rsid w:val="4EF1CBAE"/>
    <w:rsid w:val="4EF2DF4C"/>
    <w:rsid w:val="4EF787D9"/>
    <w:rsid w:val="4EFF392C"/>
    <w:rsid w:val="4F2D80C2"/>
    <w:rsid w:val="4F2F50CD"/>
    <w:rsid w:val="4F4241E0"/>
    <w:rsid w:val="4F48D847"/>
    <w:rsid w:val="4F4E217D"/>
    <w:rsid w:val="4F51DF93"/>
    <w:rsid w:val="4F6B3D53"/>
    <w:rsid w:val="4F97F961"/>
    <w:rsid w:val="4F9942E4"/>
    <w:rsid w:val="4FB41A2B"/>
    <w:rsid w:val="4FB43243"/>
    <w:rsid w:val="4FBA76A3"/>
    <w:rsid w:val="4FC54896"/>
    <w:rsid w:val="4FCE9B5A"/>
    <w:rsid w:val="4FD25768"/>
    <w:rsid w:val="4FE550D4"/>
    <w:rsid w:val="4FEE8458"/>
    <w:rsid w:val="4FF0557B"/>
    <w:rsid w:val="4FF0C1D4"/>
    <w:rsid w:val="5008FAC7"/>
    <w:rsid w:val="50269190"/>
    <w:rsid w:val="5028D43E"/>
    <w:rsid w:val="502A66B2"/>
    <w:rsid w:val="5031B694"/>
    <w:rsid w:val="5042AFB5"/>
    <w:rsid w:val="5061BA4C"/>
    <w:rsid w:val="5071931D"/>
    <w:rsid w:val="508A472C"/>
    <w:rsid w:val="509A98F0"/>
    <w:rsid w:val="509F06D2"/>
    <w:rsid w:val="50C0CB83"/>
    <w:rsid w:val="50CF8134"/>
    <w:rsid w:val="50DB0A1D"/>
    <w:rsid w:val="50E554F3"/>
    <w:rsid w:val="50EED758"/>
    <w:rsid w:val="5100E59D"/>
    <w:rsid w:val="51018B77"/>
    <w:rsid w:val="5104C8AA"/>
    <w:rsid w:val="51408810"/>
    <w:rsid w:val="514C225A"/>
    <w:rsid w:val="5157AE08"/>
    <w:rsid w:val="51604F2E"/>
    <w:rsid w:val="51702898"/>
    <w:rsid w:val="51721ED8"/>
    <w:rsid w:val="517AFAEF"/>
    <w:rsid w:val="51821B5F"/>
    <w:rsid w:val="519BAD49"/>
    <w:rsid w:val="51B7D6E3"/>
    <w:rsid w:val="51C4E47F"/>
    <w:rsid w:val="51D227EB"/>
    <w:rsid w:val="51D30CC6"/>
    <w:rsid w:val="51DDD9B8"/>
    <w:rsid w:val="51E08722"/>
    <w:rsid w:val="51E6BE6F"/>
    <w:rsid w:val="52066347"/>
    <w:rsid w:val="5209BC4C"/>
    <w:rsid w:val="5235EC42"/>
    <w:rsid w:val="524FC0D2"/>
    <w:rsid w:val="525A8E52"/>
    <w:rsid w:val="52607F88"/>
    <w:rsid w:val="527573AA"/>
    <w:rsid w:val="52844FC6"/>
    <w:rsid w:val="528F5DB5"/>
    <w:rsid w:val="52916E7F"/>
    <w:rsid w:val="52A36838"/>
    <w:rsid w:val="52A36859"/>
    <w:rsid w:val="52AFD89A"/>
    <w:rsid w:val="52CAB374"/>
    <w:rsid w:val="52CE7EB7"/>
    <w:rsid w:val="52D75D4F"/>
    <w:rsid w:val="52D7E69E"/>
    <w:rsid w:val="52D814A9"/>
    <w:rsid w:val="52D9A37D"/>
    <w:rsid w:val="52DF15FE"/>
    <w:rsid w:val="53478D82"/>
    <w:rsid w:val="5384ABC3"/>
    <w:rsid w:val="53C52DF1"/>
    <w:rsid w:val="53DF70B5"/>
    <w:rsid w:val="53E40829"/>
    <w:rsid w:val="53EB70BB"/>
    <w:rsid w:val="53F0F8AA"/>
    <w:rsid w:val="54050B07"/>
    <w:rsid w:val="540D51B0"/>
    <w:rsid w:val="5418809C"/>
    <w:rsid w:val="541F72F4"/>
    <w:rsid w:val="54427A2C"/>
    <w:rsid w:val="5442C8EC"/>
    <w:rsid w:val="544DC71B"/>
    <w:rsid w:val="544E8084"/>
    <w:rsid w:val="5450BCA0"/>
    <w:rsid w:val="546AD1C3"/>
    <w:rsid w:val="5487C9F7"/>
    <w:rsid w:val="548F1140"/>
    <w:rsid w:val="549B4CDB"/>
    <w:rsid w:val="54A4C910"/>
    <w:rsid w:val="54DA1335"/>
    <w:rsid w:val="54E2FD0F"/>
    <w:rsid w:val="54ECAB9E"/>
    <w:rsid w:val="55044658"/>
    <w:rsid w:val="5524AEF3"/>
    <w:rsid w:val="5529548A"/>
    <w:rsid w:val="552B9A9E"/>
    <w:rsid w:val="55357FCF"/>
    <w:rsid w:val="5541AFF3"/>
    <w:rsid w:val="555920AB"/>
    <w:rsid w:val="555942BD"/>
    <w:rsid w:val="555ED1BA"/>
    <w:rsid w:val="556982D9"/>
    <w:rsid w:val="5574E1AC"/>
    <w:rsid w:val="557BCF22"/>
    <w:rsid w:val="557E1AEA"/>
    <w:rsid w:val="5585EB93"/>
    <w:rsid w:val="5587D0A3"/>
    <w:rsid w:val="5598C95F"/>
    <w:rsid w:val="55B3094F"/>
    <w:rsid w:val="55B345A6"/>
    <w:rsid w:val="55B9441B"/>
    <w:rsid w:val="55BF9181"/>
    <w:rsid w:val="55CD5AB3"/>
    <w:rsid w:val="55DB3C56"/>
    <w:rsid w:val="55E7B722"/>
    <w:rsid w:val="561BE225"/>
    <w:rsid w:val="563F2CBE"/>
    <w:rsid w:val="564CEE8A"/>
    <w:rsid w:val="568B1C82"/>
    <w:rsid w:val="5697FB92"/>
    <w:rsid w:val="56B220E4"/>
    <w:rsid w:val="56BEB101"/>
    <w:rsid w:val="56D1BFD4"/>
    <w:rsid w:val="56DEECCD"/>
    <w:rsid w:val="56EAADAC"/>
    <w:rsid w:val="5714C65B"/>
    <w:rsid w:val="571D0B8F"/>
    <w:rsid w:val="57261281"/>
    <w:rsid w:val="572B124E"/>
    <w:rsid w:val="5730DF96"/>
    <w:rsid w:val="5738F374"/>
    <w:rsid w:val="57503FAC"/>
    <w:rsid w:val="575F5151"/>
    <w:rsid w:val="57683B47"/>
    <w:rsid w:val="577F9BA8"/>
    <w:rsid w:val="57877CAC"/>
    <w:rsid w:val="578E96C1"/>
    <w:rsid w:val="5791BBA9"/>
    <w:rsid w:val="5794ECA7"/>
    <w:rsid w:val="579A8F2F"/>
    <w:rsid w:val="57AF8A80"/>
    <w:rsid w:val="57B21F0A"/>
    <w:rsid w:val="57D1FA11"/>
    <w:rsid w:val="57DF82C6"/>
    <w:rsid w:val="580DA4CF"/>
    <w:rsid w:val="58321D1F"/>
    <w:rsid w:val="58358188"/>
    <w:rsid w:val="5835F13F"/>
    <w:rsid w:val="5847E133"/>
    <w:rsid w:val="5851852E"/>
    <w:rsid w:val="585F3EFB"/>
    <w:rsid w:val="586D873A"/>
    <w:rsid w:val="58765868"/>
    <w:rsid w:val="587A72B6"/>
    <w:rsid w:val="587D4EA2"/>
    <w:rsid w:val="587DA414"/>
    <w:rsid w:val="589398C7"/>
    <w:rsid w:val="58984D27"/>
    <w:rsid w:val="58AFB44F"/>
    <w:rsid w:val="58B8962E"/>
    <w:rsid w:val="58BE5E79"/>
    <w:rsid w:val="58C7A114"/>
    <w:rsid w:val="58CE75AD"/>
    <w:rsid w:val="58D129B3"/>
    <w:rsid w:val="58DA9666"/>
    <w:rsid w:val="58E52D65"/>
    <w:rsid w:val="58F4BDE6"/>
    <w:rsid w:val="59110EFB"/>
    <w:rsid w:val="5912BCC6"/>
    <w:rsid w:val="591C780D"/>
    <w:rsid w:val="591FBC50"/>
    <w:rsid w:val="59202442"/>
    <w:rsid w:val="5927E3C8"/>
    <w:rsid w:val="59402ACB"/>
    <w:rsid w:val="5945663A"/>
    <w:rsid w:val="594BA664"/>
    <w:rsid w:val="5958A6F8"/>
    <w:rsid w:val="59593286"/>
    <w:rsid w:val="596ADBE5"/>
    <w:rsid w:val="59872CC9"/>
    <w:rsid w:val="59A01422"/>
    <w:rsid w:val="59AA77E8"/>
    <w:rsid w:val="59AA9787"/>
    <w:rsid w:val="59AE64B9"/>
    <w:rsid w:val="59D83344"/>
    <w:rsid w:val="59EE3F0D"/>
    <w:rsid w:val="59FB769F"/>
    <w:rsid w:val="59FBE010"/>
    <w:rsid w:val="5A1587DB"/>
    <w:rsid w:val="5A2B8DAC"/>
    <w:rsid w:val="5A30641D"/>
    <w:rsid w:val="5A3B2F2F"/>
    <w:rsid w:val="5A7E8F8E"/>
    <w:rsid w:val="5A8C27AE"/>
    <w:rsid w:val="5AA71C8C"/>
    <w:rsid w:val="5AB7DA3C"/>
    <w:rsid w:val="5ABD7B9C"/>
    <w:rsid w:val="5AC68574"/>
    <w:rsid w:val="5ACF6FE8"/>
    <w:rsid w:val="5AD3C859"/>
    <w:rsid w:val="5AE10A85"/>
    <w:rsid w:val="5AEB3418"/>
    <w:rsid w:val="5AEC70E0"/>
    <w:rsid w:val="5AED4379"/>
    <w:rsid w:val="5AF6DA74"/>
    <w:rsid w:val="5AF7CC5D"/>
    <w:rsid w:val="5B005C9D"/>
    <w:rsid w:val="5B00EE5E"/>
    <w:rsid w:val="5B06C768"/>
    <w:rsid w:val="5B0B0687"/>
    <w:rsid w:val="5B0E7BAD"/>
    <w:rsid w:val="5B0FE63E"/>
    <w:rsid w:val="5B11D951"/>
    <w:rsid w:val="5B23DCC1"/>
    <w:rsid w:val="5B23F4D8"/>
    <w:rsid w:val="5B29B8D1"/>
    <w:rsid w:val="5B2AB7AF"/>
    <w:rsid w:val="5B3731B4"/>
    <w:rsid w:val="5B4530FA"/>
    <w:rsid w:val="5B47019F"/>
    <w:rsid w:val="5B472F4D"/>
    <w:rsid w:val="5B484A02"/>
    <w:rsid w:val="5B4B9DE8"/>
    <w:rsid w:val="5B6FFFA8"/>
    <w:rsid w:val="5B732419"/>
    <w:rsid w:val="5B7D90E4"/>
    <w:rsid w:val="5B86E883"/>
    <w:rsid w:val="5BA5AC93"/>
    <w:rsid w:val="5BAB9D89"/>
    <w:rsid w:val="5BAE9756"/>
    <w:rsid w:val="5BAEA91B"/>
    <w:rsid w:val="5BC29A53"/>
    <w:rsid w:val="5BC6D129"/>
    <w:rsid w:val="5BCDA20B"/>
    <w:rsid w:val="5BD1CD7D"/>
    <w:rsid w:val="5BD67CAE"/>
    <w:rsid w:val="5BE8572D"/>
    <w:rsid w:val="5BFB1E62"/>
    <w:rsid w:val="5C1534F0"/>
    <w:rsid w:val="5C1A5438"/>
    <w:rsid w:val="5C1BBFB4"/>
    <w:rsid w:val="5C28F3A6"/>
    <w:rsid w:val="5C4D2C3A"/>
    <w:rsid w:val="5C632FBE"/>
    <w:rsid w:val="5C96A823"/>
    <w:rsid w:val="5CBA6261"/>
    <w:rsid w:val="5CCBD32C"/>
    <w:rsid w:val="5CDEB94A"/>
    <w:rsid w:val="5CE1327C"/>
    <w:rsid w:val="5CF52F50"/>
    <w:rsid w:val="5CFCCFF0"/>
    <w:rsid w:val="5D256FB5"/>
    <w:rsid w:val="5D397114"/>
    <w:rsid w:val="5D7E039F"/>
    <w:rsid w:val="5D902E51"/>
    <w:rsid w:val="5D90CAB7"/>
    <w:rsid w:val="5D9510D1"/>
    <w:rsid w:val="5D95772C"/>
    <w:rsid w:val="5D98A970"/>
    <w:rsid w:val="5DA6AEBA"/>
    <w:rsid w:val="5DBC4992"/>
    <w:rsid w:val="5DC0610D"/>
    <w:rsid w:val="5DC6260F"/>
    <w:rsid w:val="5DC62DA4"/>
    <w:rsid w:val="5DCB5EB3"/>
    <w:rsid w:val="5DD4A0B0"/>
    <w:rsid w:val="5DD68D82"/>
    <w:rsid w:val="5DD7F2DE"/>
    <w:rsid w:val="5DE804B2"/>
    <w:rsid w:val="5DE80C9F"/>
    <w:rsid w:val="5DEA6384"/>
    <w:rsid w:val="5DEBB8D5"/>
    <w:rsid w:val="5DF9ADC2"/>
    <w:rsid w:val="5DFFF030"/>
    <w:rsid w:val="5E3D51B8"/>
    <w:rsid w:val="5E423F91"/>
    <w:rsid w:val="5E48FAAC"/>
    <w:rsid w:val="5E668034"/>
    <w:rsid w:val="5E7C4D59"/>
    <w:rsid w:val="5E8866E5"/>
    <w:rsid w:val="5E96F173"/>
    <w:rsid w:val="5E98E652"/>
    <w:rsid w:val="5EB4E58D"/>
    <w:rsid w:val="5EBA2823"/>
    <w:rsid w:val="5EC10E54"/>
    <w:rsid w:val="5ED2A199"/>
    <w:rsid w:val="5ED72C57"/>
    <w:rsid w:val="5EDB3AF3"/>
    <w:rsid w:val="5EE3F779"/>
    <w:rsid w:val="5EE4B965"/>
    <w:rsid w:val="5EF30C9E"/>
    <w:rsid w:val="5EF883D9"/>
    <w:rsid w:val="5EFA5241"/>
    <w:rsid w:val="5F00E9D7"/>
    <w:rsid w:val="5F02DB4F"/>
    <w:rsid w:val="5F10035A"/>
    <w:rsid w:val="5F281F06"/>
    <w:rsid w:val="5F414F11"/>
    <w:rsid w:val="5F503806"/>
    <w:rsid w:val="5F50B355"/>
    <w:rsid w:val="5F574E1F"/>
    <w:rsid w:val="5F6D936B"/>
    <w:rsid w:val="5F796D0A"/>
    <w:rsid w:val="5F9F2091"/>
    <w:rsid w:val="5FA4D14C"/>
    <w:rsid w:val="5FA6C8BB"/>
    <w:rsid w:val="5FAFCDC1"/>
    <w:rsid w:val="5FBA23EF"/>
    <w:rsid w:val="5FBB5B68"/>
    <w:rsid w:val="5FCCB738"/>
    <w:rsid w:val="5FE9062A"/>
    <w:rsid w:val="5FEA1B16"/>
    <w:rsid w:val="5FEC66A8"/>
    <w:rsid w:val="5FEE62C7"/>
    <w:rsid w:val="5FF08A83"/>
    <w:rsid w:val="5FF098E4"/>
    <w:rsid w:val="5FFC1BCD"/>
    <w:rsid w:val="600EE42E"/>
    <w:rsid w:val="601BCB00"/>
    <w:rsid w:val="602A2E72"/>
    <w:rsid w:val="602D6567"/>
    <w:rsid w:val="604FB7DA"/>
    <w:rsid w:val="6067733F"/>
    <w:rsid w:val="606E9AC1"/>
    <w:rsid w:val="60708226"/>
    <w:rsid w:val="6079F87A"/>
    <w:rsid w:val="607BC7C6"/>
    <w:rsid w:val="607D87AF"/>
    <w:rsid w:val="608957A9"/>
    <w:rsid w:val="60915E99"/>
    <w:rsid w:val="60CACEF3"/>
    <w:rsid w:val="60CC09C6"/>
    <w:rsid w:val="60D6284A"/>
    <w:rsid w:val="60E4DEE0"/>
    <w:rsid w:val="60E60F42"/>
    <w:rsid w:val="60EC194C"/>
    <w:rsid w:val="60F0D7AB"/>
    <w:rsid w:val="61056C80"/>
    <w:rsid w:val="610A2628"/>
    <w:rsid w:val="610B7B05"/>
    <w:rsid w:val="610FAECA"/>
    <w:rsid w:val="6110B0B0"/>
    <w:rsid w:val="611E7068"/>
    <w:rsid w:val="6124B370"/>
    <w:rsid w:val="61334774"/>
    <w:rsid w:val="61553F4B"/>
    <w:rsid w:val="6155FF8C"/>
    <w:rsid w:val="61598788"/>
    <w:rsid w:val="615EC942"/>
    <w:rsid w:val="616CF4D5"/>
    <w:rsid w:val="616F4EC8"/>
    <w:rsid w:val="618F5A61"/>
    <w:rsid w:val="6194EFBD"/>
    <w:rsid w:val="61AC66CE"/>
    <w:rsid w:val="61ADF45E"/>
    <w:rsid w:val="61B1AEA5"/>
    <w:rsid w:val="61DCFBC5"/>
    <w:rsid w:val="61EA7FCE"/>
    <w:rsid w:val="61ED998C"/>
    <w:rsid w:val="61F9A07C"/>
    <w:rsid w:val="61FC299D"/>
    <w:rsid w:val="61FD53F9"/>
    <w:rsid w:val="620056A7"/>
    <w:rsid w:val="6203A697"/>
    <w:rsid w:val="620D495F"/>
    <w:rsid w:val="622D50F8"/>
    <w:rsid w:val="6266B329"/>
    <w:rsid w:val="6271FB9F"/>
    <w:rsid w:val="62A00CD0"/>
    <w:rsid w:val="62BF5E7C"/>
    <w:rsid w:val="62C9CE52"/>
    <w:rsid w:val="62D397D3"/>
    <w:rsid w:val="62D7E446"/>
    <w:rsid w:val="62DFD97F"/>
    <w:rsid w:val="62E82AC0"/>
    <w:rsid w:val="62F89DF8"/>
    <w:rsid w:val="631AB96A"/>
    <w:rsid w:val="632E1AD9"/>
    <w:rsid w:val="6331D3C5"/>
    <w:rsid w:val="633C4C82"/>
    <w:rsid w:val="63428CBE"/>
    <w:rsid w:val="6348BA8B"/>
    <w:rsid w:val="634B5F29"/>
    <w:rsid w:val="636E128E"/>
    <w:rsid w:val="6376E882"/>
    <w:rsid w:val="637793A7"/>
    <w:rsid w:val="63879EED"/>
    <w:rsid w:val="638F30E5"/>
    <w:rsid w:val="63A57B11"/>
    <w:rsid w:val="63A6BCEC"/>
    <w:rsid w:val="63AEFE8E"/>
    <w:rsid w:val="63B14CB8"/>
    <w:rsid w:val="63E39875"/>
    <w:rsid w:val="63E975C8"/>
    <w:rsid w:val="63F971BD"/>
    <w:rsid w:val="63FAF988"/>
    <w:rsid w:val="64028787"/>
    <w:rsid w:val="64041134"/>
    <w:rsid w:val="6412874E"/>
    <w:rsid w:val="64293064"/>
    <w:rsid w:val="642BBB6F"/>
    <w:rsid w:val="6434CE42"/>
    <w:rsid w:val="6445309F"/>
    <w:rsid w:val="6465E1A3"/>
    <w:rsid w:val="646FFCD2"/>
    <w:rsid w:val="6477DFA6"/>
    <w:rsid w:val="6482D094"/>
    <w:rsid w:val="64898FF0"/>
    <w:rsid w:val="648B6DC1"/>
    <w:rsid w:val="64A1E2F7"/>
    <w:rsid w:val="64B2ACC9"/>
    <w:rsid w:val="64BD8E72"/>
    <w:rsid w:val="64FE46F5"/>
    <w:rsid w:val="6505F94F"/>
    <w:rsid w:val="651D1C9D"/>
    <w:rsid w:val="65521686"/>
    <w:rsid w:val="656BD1A0"/>
    <w:rsid w:val="65756AAA"/>
    <w:rsid w:val="6576D403"/>
    <w:rsid w:val="657F4B6B"/>
    <w:rsid w:val="659BC347"/>
    <w:rsid w:val="65BC142B"/>
    <w:rsid w:val="65BF1952"/>
    <w:rsid w:val="65BFBD4C"/>
    <w:rsid w:val="65C31ACC"/>
    <w:rsid w:val="65CF901B"/>
    <w:rsid w:val="65DDC3DE"/>
    <w:rsid w:val="65EA4F31"/>
    <w:rsid w:val="65EAC87E"/>
    <w:rsid w:val="660F2F8C"/>
    <w:rsid w:val="6618EF2E"/>
    <w:rsid w:val="6621974E"/>
    <w:rsid w:val="66255734"/>
    <w:rsid w:val="662EA408"/>
    <w:rsid w:val="66332008"/>
    <w:rsid w:val="66344A45"/>
    <w:rsid w:val="664F53D0"/>
    <w:rsid w:val="66635FE1"/>
    <w:rsid w:val="6676D9DC"/>
    <w:rsid w:val="667A4D92"/>
    <w:rsid w:val="667A5CE4"/>
    <w:rsid w:val="667BB103"/>
    <w:rsid w:val="66997CEC"/>
    <w:rsid w:val="669C8A95"/>
    <w:rsid w:val="66A895A9"/>
    <w:rsid w:val="66AF3792"/>
    <w:rsid w:val="66C5051B"/>
    <w:rsid w:val="66CFB129"/>
    <w:rsid w:val="66D53A96"/>
    <w:rsid w:val="66E0DB96"/>
    <w:rsid w:val="66E7BBD6"/>
    <w:rsid w:val="66FA4D70"/>
    <w:rsid w:val="670166A0"/>
    <w:rsid w:val="670667B2"/>
    <w:rsid w:val="6707C16F"/>
    <w:rsid w:val="67152FA4"/>
    <w:rsid w:val="67174ADA"/>
    <w:rsid w:val="67306A4B"/>
    <w:rsid w:val="6737A1B0"/>
    <w:rsid w:val="67386AE1"/>
    <w:rsid w:val="6747EE0E"/>
    <w:rsid w:val="67490D18"/>
    <w:rsid w:val="675A0DC4"/>
    <w:rsid w:val="67712C83"/>
    <w:rsid w:val="6775886C"/>
    <w:rsid w:val="67772FFA"/>
    <w:rsid w:val="67884A43"/>
    <w:rsid w:val="6792286B"/>
    <w:rsid w:val="67BF21B5"/>
    <w:rsid w:val="67DED1D8"/>
    <w:rsid w:val="67E50AE3"/>
    <w:rsid w:val="67E7167F"/>
    <w:rsid w:val="67E97B2E"/>
    <w:rsid w:val="67F4F492"/>
    <w:rsid w:val="67F70A9D"/>
    <w:rsid w:val="67FD6FA1"/>
    <w:rsid w:val="67FE416E"/>
    <w:rsid w:val="68129B40"/>
    <w:rsid w:val="681CE352"/>
    <w:rsid w:val="6829B439"/>
    <w:rsid w:val="68546974"/>
    <w:rsid w:val="685E3AD4"/>
    <w:rsid w:val="6875C038"/>
    <w:rsid w:val="68837834"/>
    <w:rsid w:val="6887D977"/>
    <w:rsid w:val="68955BAD"/>
    <w:rsid w:val="689A2F95"/>
    <w:rsid w:val="68A4954B"/>
    <w:rsid w:val="68BF83F9"/>
    <w:rsid w:val="68E0E50C"/>
    <w:rsid w:val="69154C85"/>
    <w:rsid w:val="694951FC"/>
    <w:rsid w:val="695324A4"/>
    <w:rsid w:val="695B7211"/>
    <w:rsid w:val="695E4863"/>
    <w:rsid w:val="6965E67D"/>
    <w:rsid w:val="697B0D31"/>
    <w:rsid w:val="697D2A26"/>
    <w:rsid w:val="69895DC4"/>
    <w:rsid w:val="69936C64"/>
    <w:rsid w:val="69A729FD"/>
    <w:rsid w:val="69B5F816"/>
    <w:rsid w:val="69C16ADF"/>
    <w:rsid w:val="69CD69FA"/>
    <w:rsid w:val="69D831C7"/>
    <w:rsid w:val="69E31ADC"/>
    <w:rsid w:val="69E36EA1"/>
    <w:rsid w:val="69F00B5A"/>
    <w:rsid w:val="69FCBA43"/>
    <w:rsid w:val="6A102343"/>
    <w:rsid w:val="6A177B39"/>
    <w:rsid w:val="6A2EB40C"/>
    <w:rsid w:val="6A2F58FA"/>
    <w:rsid w:val="6A30B424"/>
    <w:rsid w:val="6A318718"/>
    <w:rsid w:val="6A82A024"/>
    <w:rsid w:val="6A8B82E1"/>
    <w:rsid w:val="6A8BEBC1"/>
    <w:rsid w:val="6A9106EB"/>
    <w:rsid w:val="6A9F6363"/>
    <w:rsid w:val="6AA690B1"/>
    <w:rsid w:val="6AAE1E76"/>
    <w:rsid w:val="6AB44620"/>
    <w:rsid w:val="6AC20372"/>
    <w:rsid w:val="6AC9B092"/>
    <w:rsid w:val="6ACAD4AF"/>
    <w:rsid w:val="6AF69B16"/>
    <w:rsid w:val="6B01AD9F"/>
    <w:rsid w:val="6B1F3C68"/>
    <w:rsid w:val="6B217C56"/>
    <w:rsid w:val="6B2A6C56"/>
    <w:rsid w:val="6B463CD3"/>
    <w:rsid w:val="6B5CD301"/>
    <w:rsid w:val="6B757FFA"/>
    <w:rsid w:val="6B8A7A33"/>
    <w:rsid w:val="6B91BB3A"/>
    <w:rsid w:val="6B9E9424"/>
    <w:rsid w:val="6BA72B6B"/>
    <w:rsid w:val="6BC74DA1"/>
    <w:rsid w:val="6BD80289"/>
    <w:rsid w:val="6BDC412F"/>
    <w:rsid w:val="6C0A65FF"/>
    <w:rsid w:val="6C253AE9"/>
    <w:rsid w:val="6C2CFACE"/>
    <w:rsid w:val="6C2D2DED"/>
    <w:rsid w:val="6C371AF7"/>
    <w:rsid w:val="6C441BA5"/>
    <w:rsid w:val="6C4BA7F6"/>
    <w:rsid w:val="6C4FCBBC"/>
    <w:rsid w:val="6C5065B1"/>
    <w:rsid w:val="6C583C84"/>
    <w:rsid w:val="6C7482D0"/>
    <w:rsid w:val="6C76E14C"/>
    <w:rsid w:val="6C79C509"/>
    <w:rsid w:val="6CBAB206"/>
    <w:rsid w:val="6CBD4910"/>
    <w:rsid w:val="6CC4A185"/>
    <w:rsid w:val="6CE4825B"/>
    <w:rsid w:val="6CFC9566"/>
    <w:rsid w:val="6D1C7EAE"/>
    <w:rsid w:val="6D49E68D"/>
    <w:rsid w:val="6D4E1256"/>
    <w:rsid w:val="6D52BABF"/>
    <w:rsid w:val="6D767E97"/>
    <w:rsid w:val="6D79A44C"/>
    <w:rsid w:val="6D7A8813"/>
    <w:rsid w:val="6D7F74B6"/>
    <w:rsid w:val="6D84CD11"/>
    <w:rsid w:val="6D90C38D"/>
    <w:rsid w:val="6D945390"/>
    <w:rsid w:val="6DA217CA"/>
    <w:rsid w:val="6DAAA8FE"/>
    <w:rsid w:val="6DBDF024"/>
    <w:rsid w:val="6DC400D7"/>
    <w:rsid w:val="6DC4B22A"/>
    <w:rsid w:val="6DD23246"/>
    <w:rsid w:val="6DEB8D79"/>
    <w:rsid w:val="6DFA086B"/>
    <w:rsid w:val="6DFCB29E"/>
    <w:rsid w:val="6E0F203D"/>
    <w:rsid w:val="6E1B3212"/>
    <w:rsid w:val="6E222903"/>
    <w:rsid w:val="6E238C7F"/>
    <w:rsid w:val="6E46C8A6"/>
    <w:rsid w:val="6E50AB27"/>
    <w:rsid w:val="6E6A9EA6"/>
    <w:rsid w:val="6E70EB3D"/>
    <w:rsid w:val="6E7C1C86"/>
    <w:rsid w:val="6E8AEB8D"/>
    <w:rsid w:val="6E9D5A64"/>
    <w:rsid w:val="6E9F7C91"/>
    <w:rsid w:val="6EA4CB09"/>
    <w:rsid w:val="6EAB42F7"/>
    <w:rsid w:val="6EAF467A"/>
    <w:rsid w:val="6EC52EE7"/>
    <w:rsid w:val="6ED0535D"/>
    <w:rsid w:val="6ED0772A"/>
    <w:rsid w:val="6EDA045D"/>
    <w:rsid w:val="6EE2AA4C"/>
    <w:rsid w:val="6EE882E0"/>
    <w:rsid w:val="6F07E0B8"/>
    <w:rsid w:val="6F0D6EB5"/>
    <w:rsid w:val="6F15A625"/>
    <w:rsid w:val="6F1D5291"/>
    <w:rsid w:val="6F2D8D71"/>
    <w:rsid w:val="6F4054EB"/>
    <w:rsid w:val="6F75798F"/>
    <w:rsid w:val="6F7A1B40"/>
    <w:rsid w:val="6F7F6991"/>
    <w:rsid w:val="6F8764C1"/>
    <w:rsid w:val="6F9F975F"/>
    <w:rsid w:val="6FA23010"/>
    <w:rsid w:val="6FB8C6D8"/>
    <w:rsid w:val="6FC26006"/>
    <w:rsid w:val="6FD590EB"/>
    <w:rsid w:val="6FD6F06C"/>
    <w:rsid w:val="6FEF1C5E"/>
    <w:rsid w:val="6FF27F25"/>
    <w:rsid w:val="6FF5DE32"/>
    <w:rsid w:val="6FFB8ECF"/>
    <w:rsid w:val="6FFBE1C8"/>
    <w:rsid w:val="6FFC2359"/>
    <w:rsid w:val="7001B67E"/>
    <w:rsid w:val="7011BF6C"/>
    <w:rsid w:val="701A7D1F"/>
    <w:rsid w:val="701CE7D2"/>
    <w:rsid w:val="7028ACF2"/>
    <w:rsid w:val="702CC0DD"/>
    <w:rsid w:val="7032E4CA"/>
    <w:rsid w:val="704AB924"/>
    <w:rsid w:val="7051BF83"/>
    <w:rsid w:val="707EA98F"/>
    <w:rsid w:val="708E7E68"/>
    <w:rsid w:val="709CA7AE"/>
    <w:rsid w:val="70B33A5E"/>
    <w:rsid w:val="70B390F1"/>
    <w:rsid w:val="70BC1C9E"/>
    <w:rsid w:val="70BD3E63"/>
    <w:rsid w:val="70C06A07"/>
    <w:rsid w:val="70C19723"/>
    <w:rsid w:val="70CCEC1C"/>
    <w:rsid w:val="7102F8FC"/>
    <w:rsid w:val="710E053B"/>
    <w:rsid w:val="7117E03C"/>
    <w:rsid w:val="711FE9BE"/>
    <w:rsid w:val="712553D7"/>
    <w:rsid w:val="71277E73"/>
    <w:rsid w:val="713B20A9"/>
    <w:rsid w:val="7145BABC"/>
    <w:rsid w:val="714E4049"/>
    <w:rsid w:val="71617276"/>
    <w:rsid w:val="716B7288"/>
    <w:rsid w:val="718218D1"/>
    <w:rsid w:val="719574C9"/>
    <w:rsid w:val="71A00D9A"/>
    <w:rsid w:val="71C72BD7"/>
    <w:rsid w:val="71CAB31D"/>
    <w:rsid w:val="71D3A598"/>
    <w:rsid w:val="71D7FF43"/>
    <w:rsid w:val="71F6B55C"/>
    <w:rsid w:val="720114B3"/>
    <w:rsid w:val="720669C2"/>
    <w:rsid w:val="721E00B4"/>
    <w:rsid w:val="724B6E84"/>
    <w:rsid w:val="725D7EDC"/>
    <w:rsid w:val="725DB719"/>
    <w:rsid w:val="726A7FCE"/>
    <w:rsid w:val="7284D529"/>
    <w:rsid w:val="72861481"/>
    <w:rsid w:val="72A5D160"/>
    <w:rsid w:val="72BDA7B2"/>
    <w:rsid w:val="72C8DB96"/>
    <w:rsid w:val="72CACDD3"/>
    <w:rsid w:val="72D1F2A8"/>
    <w:rsid w:val="72D81084"/>
    <w:rsid w:val="72E65658"/>
    <w:rsid w:val="72FCA3AB"/>
    <w:rsid w:val="7305F002"/>
    <w:rsid w:val="7306ECAC"/>
    <w:rsid w:val="73070D0F"/>
    <w:rsid w:val="732080D6"/>
    <w:rsid w:val="73278849"/>
    <w:rsid w:val="73300C54"/>
    <w:rsid w:val="733DEBC0"/>
    <w:rsid w:val="73431662"/>
    <w:rsid w:val="73433966"/>
    <w:rsid w:val="734EF3ED"/>
    <w:rsid w:val="73631746"/>
    <w:rsid w:val="7367D942"/>
    <w:rsid w:val="736B297D"/>
    <w:rsid w:val="736FCDA6"/>
    <w:rsid w:val="737548BA"/>
    <w:rsid w:val="73802320"/>
    <w:rsid w:val="7386299F"/>
    <w:rsid w:val="738B3228"/>
    <w:rsid w:val="738CFF1C"/>
    <w:rsid w:val="73ADA144"/>
    <w:rsid w:val="73D43A83"/>
    <w:rsid w:val="73D8E9F3"/>
    <w:rsid w:val="73ED6BB4"/>
    <w:rsid w:val="73FE1B36"/>
    <w:rsid w:val="73FF1B94"/>
    <w:rsid w:val="7425F2B7"/>
    <w:rsid w:val="74364E98"/>
    <w:rsid w:val="743859D6"/>
    <w:rsid w:val="744B79BE"/>
    <w:rsid w:val="74710ECD"/>
    <w:rsid w:val="749B07CA"/>
    <w:rsid w:val="74A506D7"/>
    <w:rsid w:val="74A8186A"/>
    <w:rsid w:val="74D4ADD7"/>
    <w:rsid w:val="74D9F956"/>
    <w:rsid w:val="750DB552"/>
    <w:rsid w:val="751D6E7C"/>
    <w:rsid w:val="7522631D"/>
    <w:rsid w:val="7553ABCD"/>
    <w:rsid w:val="7555D3AC"/>
    <w:rsid w:val="755654B3"/>
    <w:rsid w:val="755F9BFA"/>
    <w:rsid w:val="7563235E"/>
    <w:rsid w:val="759580F3"/>
    <w:rsid w:val="759D8E9A"/>
    <w:rsid w:val="75C1C4CD"/>
    <w:rsid w:val="75DC897D"/>
    <w:rsid w:val="75ECAEB1"/>
    <w:rsid w:val="75F82669"/>
    <w:rsid w:val="75FDBAA0"/>
    <w:rsid w:val="7606F887"/>
    <w:rsid w:val="7624D44D"/>
    <w:rsid w:val="762D3300"/>
    <w:rsid w:val="763A3A14"/>
    <w:rsid w:val="763A40C0"/>
    <w:rsid w:val="763EBCA3"/>
    <w:rsid w:val="7669D2A8"/>
    <w:rsid w:val="76886D24"/>
    <w:rsid w:val="768D7FA9"/>
    <w:rsid w:val="768E050C"/>
    <w:rsid w:val="76921180"/>
    <w:rsid w:val="769532C2"/>
    <w:rsid w:val="769E4369"/>
    <w:rsid w:val="76A48AA7"/>
    <w:rsid w:val="76AA59BA"/>
    <w:rsid w:val="76B2EBA2"/>
    <w:rsid w:val="76BC18D3"/>
    <w:rsid w:val="76BD6F7B"/>
    <w:rsid w:val="76D607EA"/>
    <w:rsid w:val="76D73556"/>
    <w:rsid w:val="76D7D454"/>
    <w:rsid w:val="76E9CED9"/>
    <w:rsid w:val="770156A3"/>
    <w:rsid w:val="7704A0E7"/>
    <w:rsid w:val="770880AD"/>
    <w:rsid w:val="771BC815"/>
    <w:rsid w:val="7728DC69"/>
    <w:rsid w:val="773AADE6"/>
    <w:rsid w:val="77448F35"/>
    <w:rsid w:val="77518F7D"/>
    <w:rsid w:val="7754D43C"/>
    <w:rsid w:val="7767B8D7"/>
    <w:rsid w:val="777ED841"/>
    <w:rsid w:val="77824B32"/>
    <w:rsid w:val="778FD5E5"/>
    <w:rsid w:val="77A8763F"/>
    <w:rsid w:val="77A90E1E"/>
    <w:rsid w:val="77B8B41B"/>
    <w:rsid w:val="77C69D22"/>
    <w:rsid w:val="77E6A9CD"/>
    <w:rsid w:val="77F827A3"/>
    <w:rsid w:val="7805D009"/>
    <w:rsid w:val="78127C54"/>
    <w:rsid w:val="78138C51"/>
    <w:rsid w:val="781467B1"/>
    <w:rsid w:val="7816BD72"/>
    <w:rsid w:val="7826DF8B"/>
    <w:rsid w:val="78340A76"/>
    <w:rsid w:val="783ADDCF"/>
    <w:rsid w:val="783B0219"/>
    <w:rsid w:val="78432A6B"/>
    <w:rsid w:val="7848A2A5"/>
    <w:rsid w:val="78647C30"/>
    <w:rsid w:val="786DAF92"/>
    <w:rsid w:val="787259B3"/>
    <w:rsid w:val="787873D1"/>
    <w:rsid w:val="787CE6F7"/>
    <w:rsid w:val="787D1ADC"/>
    <w:rsid w:val="78805482"/>
    <w:rsid w:val="788BD625"/>
    <w:rsid w:val="789FF445"/>
    <w:rsid w:val="78AA4667"/>
    <w:rsid w:val="78BD1B14"/>
    <w:rsid w:val="78FC21FB"/>
    <w:rsid w:val="79016A92"/>
    <w:rsid w:val="79066EF7"/>
    <w:rsid w:val="7908AABB"/>
    <w:rsid w:val="79104704"/>
    <w:rsid w:val="7913EE7C"/>
    <w:rsid w:val="7918CA30"/>
    <w:rsid w:val="791B90AE"/>
    <w:rsid w:val="7921EF3C"/>
    <w:rsid w:val="7928428F"/>
    <w:rsid w:val="79391765"/>
    <w:rsid w:val="793AAD1F"/>
    <w:rsid w:val="79426338"/>
    <w:rsid w:val="7948BA17"/>
    <w:rsid w:val="794FB8A5"/>
    <w:rsid w:val="795AC1F6"/>
    <w:rsid w:val="796D944A"/>
    <w:rsid w:val="797FE7E3"/>
    <w:rsid w:val="7980679C"/>
    <w:rsid w:val="798C8688"/>
    <w:rsid w:val="799A0CE7"/>
    <w:rsid w:val="79A2D824"/>
    <w:rsid w:val="79B6FCAE"/>
    <w:rsid w:val="79BB47CC"/>
    <w:rsid w:val="79D07F57"/>
    <w:rsid w:val="79DA04B0"/>
    <w:rsid w:val="79FB330E"/>
    <w:rsid w:val="7A026AE0"/>
    <w:rsid w:val="7A27C116"/>
    <w:rsid w:val="7A508C1B"/>
    <w:rsid w:val="7A550255"/>
    <w:rsid w:val="7A6D9D96"/>
    <w:rsid w:val="7A74BFE0"/>
    <w:rsid w:val="7A914000"/>
    <w:rsid w:val="7A997E8C"/>
    <w:rsid w:val="7A9ED9EF"/>
    <w:rsid w:val="7AA9F8C9"/>
    <w:rsid w:val="7AB25CDA"/>
    <w:rsid w:val="7ACD0491"/>
    <w:rsid w:val="7ACFAC0F"/>
    <w:rsid w:val="7AF326DA"/>
    <w:rsid w:val="7AFC7100"/>
    <w:rsid w:val="7B04B30D"/>
    <w:rsid w:val="7B0B9A2E"/>
    <w:rsid w:val="7B229848"/>
    <w:rsid w:val="7B2528BC"/>
    <w:rsid w:val="7B3F0D7B"/>
    <w:rsid w:val="7B40EE70"/>
    <w:rsid w:val="7B434790"/>
    <w:rsid w:val="7B492A45"/>
    <w:rsid w:val="7B51CA35"/>
    <w:rsid w:val="7B619079"/>
    <w:rsid w:val="7B756532"/>
    <w:rsid w:val="7B97C272"/>
    <w:rsid w:val="7BA6EC99"/>
    <w:rsid w:val="7BAADBD1"/>
    <w:rsid w:val="7BC392EB"/>
    <w:rsid w:val="7BC6D3C6"/>
    <w:rsid w:val="7BCB572C"/>
    <w:rsid w:val="7BD28FF5"/>
    <w:rsid w:val="7BD9F4D0"/>
    <w:rsid w:val="7BE43054"/>
    <w:rsid w:val="7BE885E6"/>
    <w:rsid w:val="7BEF5843"/>
    <w:rsid w:val="7BF84F59"/>
    <w:rsid w:val="7C0C2AF4"/>
    <w:rsid w:val="7C2315F0"/>
    <w:rsid w:val="7C2A108A"/>
    <w:rsid w:val="7C5401DE"/>
    <w:rsid w:val="7C654397"/>
    <w:rsid w:val="7C6DA455"/>
    <w:rsid w:val="7C727C4A"/>
    <w:rsid w:val="7C79DAAE"/>
    <w:rsid w:val="7C81B88B"/>
    <w:rsid w:val="7CA9E974"/>
    <w:rsid w:val="7CB2E364"/>
    <w:rsid w:val="7CC3941D"/>
    <w:rsid w:val="7CF6570E"/>
    <w:rsid w:val="7CF7EF83"/>
    <w:rsid w:val="7CFEBE7F"/>
    <w:rsid w:val="7D1A232D"/>
    <w:rsid w:val="7D200C94"/>
    <w:rsid w:val="7D29DAB8"/>
    <w:rsid w:val="7D391933"/>
    <w:rsid w:val="7D3AE262"/>
    <w:rsid w:val="7D3BE5C6"/>
    <w:rsid w:val="7D5D2FC6"/>
    <w:rsid w:val="7D65D81F"/>
    <w:rsid w:val="7D73D95E"/>
    <w:rsid w:val="7D81921C"/>
    <w:rsid w:val="7D93AB8F"/>
    <w:rsid w:val="7D9D7C78"/>
    <w:rsid w:val="7D9FAF22"/>
    <w:rsid w:val="7DB6265E"/>
    <w:rsid w:val="7DD053B8"/>
    <w:rsid w:val="7DD4BCE6"/>
    <w:rsid w:val="7DE0A6F8"/>
    <w:rsid w:val="7DFDE7B8"/>
    <w:rsid w:val="7E228EC0"/>
    <w:rsid w:val="7E2B0F4D"/>
    <w:rsid w:val="7E43EABB"/>
    <w:rsid w:val="7E4CB2B5"/>
    <w:rsid w:val="7E708DFA"/>
    <w:rsid w:val="7E711B13"/>
    <w:rsid w:val="7E772DD2"/>
    <w:rsid w:val="7E814B29"/>
    <w:rsid w:val="7E821B1E"/>
    <w:rsid w:val="7E826CBA"/>
    <w:rsid w:val="7E8FDB05"/>
    <w:rsid w:val="7EA36C77"/>
    <w:rsid w:val="7EA401E5"/>
    <w:rsid w:val="7EA5AC5E"/>
    <w:rsid w:val="7EA7AD10"/>
    <w:rsid w:val="7EC01DA6"/>
    <w:rsid w:val="7EC27214"/>
    <w:rsid w:val="7ED8F559"/>
    <w:rsid w:val="7EDB45A8"/>
    <w:rsid w:val="7EF970F8"/>
    <w:rsid w:val="7EFCA959"/>
    <w:rsid w:val="7F107EE1"/>
    <w:rsid w:val="7F12F65D"/>
    <w:rsid w:val="7F37B1A9"/>
    <w:rsid w:val="7F3BBF61"/>
    <w:rsid w:val="7F4127F5"/>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C25E9384-46E9-4F9E-8095-EB688EAD7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3"/>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4"/>
      </w:numPr>
    </w:pPr>
  </w:style>
  <w:style w:type="numbering" w:styleId="ImportedStyle3" w:customStyle="1">
    <w:name w:val="Imported Style 3"/>
    <w:pPr>
      <w:numPr>
        <w:numId w:val="35"/>
      </w:numPr>
    </w:pPr>
  </w:style>
  <w:style w:type="numbering" w:styleId="ImportedStyle4" w:customStyle="1">
    <w:name w:val="Imported Style 4"/>
    <w:pPr>
      <w:numPr>
        <w:numId w:val="36"/>
      </w:numPr>
    </w:pPr>
  </w:style>
  <w:style w:type="numbering" w:styleId="ImportedStyle5" w:customStyle="1">
    <w:name w:val="Imported Style 5"/>
    <w:pPr>
      <w:numPr>
        <w:numId w:val="37"/>
      </w:numPr>
    </w:pPr>
  </w:style>
  <w:style w:type="numbering" w:styleId="ImportedStyle6" w:customStyle="1">
    <w:name w:val="Imported Style 6"/>
    <w:pPr>
      <w:numPr>
        <w:numId w:val="38"/>
      </w:numPr>
    </w:pPr>
  </w:style>
  <w:style w:type="numbering" w:styleId="List0" w:customStyle="1">
    <w:name w:val="List 0"/>
    <w:basedOn w:val="ImportedStyle6"/>
    <w:pPr>
      <w:numPr>
        <w:numId w:val="39"/>
      </w:numPr>
    </w:pPr>
  </w:style>
  <w:style w:type="numbering" w:styleId="List1" w:customStyle="1">
    <w:name w:val="List 1"/>
    <w:basedOn w:val="NoList"/>
    <w:pPr>
      <w:numPr>
        <w:numId w:val="40"/>
      </w:numPr>
    </w:pPr>
  </w:style>
  <w:style w:type="numbering" w:styleId="List21" w:customStyle="1">
    <w:name w:val="List 21"/>
    <w:basedOn w:val="ImportedStyle6"/>
    <w:pPr>
      <w:numPr>
        <w:numId w:val="41"/>
      </w:numPr>
    </w:pPr>
  </w:style>
  <w:style w:type="numbering" w:styleId="ImportedStyle8" w:customStyle="1">
    <w:name w:val="Imported Style 8"/>
    <w:pPr>
      <w:numPr>
        <w:numId w:val="42"/>
      </w:numPr>
    </w:pPr>
  </w:style>
  <w:style w:type="numbering" w:styleId="List31" w:customStyle="1">
    <w:name w:val="List 31"/>
    <w:basedOn w:val="NoList"/>
    <w:pPr>
      <w:numPr>
        <w:numId w:val="43"/>
      </w:numPr>
    </w:pPr>
  </w:style>
  <w:style w:type="numbering" w:styleId="ImportedStyle10" w:customStyle="1">
    <w:name w:val="Imported Style 10"/>
    <w:pPr>
      <w:numPr>
        <w:numId w:val="44"/>
      </w:numPr>
    </w:pPr>
  </w:style>
  <w:style w:type="numbering" w:styleId="ImportedStyle11" w:customStyle="1">
    <w:name w:val="Imported Style 11"/>
    <w:pPr>
      <w:numPr>
        <w:numId w:val="45"/>
      </w:numPr>
    </w:pPr>
  </w:style>
  <w:style w:type="numbering" w:styleId="ImportedStyle12" w:customStyle="1">
    <w:name w:val="Imported Style 12"/>
    <w:pPr>
      <w:numPr>
        <w:numId w:val="46"/>
      </w:numPr>
    </w:pPr>
  </w:style>
  <w:style w:type="numbering" w:styleId="ImportedStyle13" w:customStyle="1">
    <w:name w:val="Imported Style 13"/>
    <w:pPr>
      <w:numPr>
        <w:numId w:val="47"/>
      </w:numPr>
    </w:pPr>
  </w:style>
  <w:style w:type="numbering" w:styleId="ImportedStyle14" w:customStyle="1">
    <w:name w:val="Imported Style 14"/>
    <w:pPr>
      <w:numPr>
        <w:numId w:val="48"/>
      </w:numPr>
    </w:pPr>
  </w:style>
  <w:style w:type="numbering" w:styleId="ImportedStyle15" w:customStyle="1">
    <w:name w:val="Imported Style 15"/>
    <w:pPr>
      <w:numPr>
        <w:numId w:val="49"/>
      </w:numPr>
    </w:pPr>
  </w:style>
  <w:style w:type="numbering" w:styleId="ImportedStyle16" w:customStyle="1">
    <w:name w:val="Imported Style 16"/>
    <w:pPr>
      <w:numPr>
        <w:numId w:val="66"/>
      </w:numPr>
    </w:pPr>
  </w:style>
  <w:style w:type="numbering" w:styleId="ImportedStyle160" w:customStyle="1">
    <w:name w:val="Imported Style 16.0"/>
    <w:pPr>
      <w:numPr>
        <w:numId w:val="50"/>
      </w:numPr>
    </w:pPr>
  </w:style>
  <w:style w:type="numbering" w:styleId="ImportedStyle17" w:customStyle="1">
    <w:name w:val="Imported Style 17"/>
    <w:pPr>
      <w:numPr>
        <w:numId w:val="52"/>
      </w:numPr>
    </w:pPr>
  </w:style>
  <w:style w:type="numbering" w:styleId="List41" w:customStyle="1">
    <w:name w:val="List 41"/>
    <w:basedOn w:val="NoList"/>
    <w:pPr>
      <w:numPr>
        <w:numId w:val="51"/>
      </w:numPr>
    </w:pPr>
  </w:style>
  <w:style w:type="numbering" w:styleId="ImportedStyle19" w:customStyle="1">
    <w:name w:val="Imported Style 19"/>
    <w:pPr>
      <w:numPr>
        <w:numId w:val="53"/>
      </w:numPr>
    </w:pPr>
  </w:style>
  <w:style w:type="numbering" w:styleId="List51" w:customStyle="1">
    <w:name w:val="List 51"/>
    <w:basedOn w:val="NoList"/>
    <w:pPr>
      <w:numPr>
        <w:numId w:val="54"/>
      </w:numPr>
    </w:pPr>
  </w:style>
  <w:style w:type="numbering" w:styleId="ImportedStyle21" w:customStyle="1">
    <w:name w:val="Imported Style 21"/>
    <w:pPr>
      <w:numPr>
        <w:numId w:val="55"/>
      </w:numPr>
    </w:pPr>
  </w:style>
  <w:style w:type="numbering" w:styleId="List6" w:customStyle="1">
    <w:name w:val="List 6"/>
    <w:basedOn w:val="NoList"/>
    <w:pPr>
      <w:numPr>
        <w:numId w:val="56"/>
      </w:numPr>
    </w:pPr>
  </w:style>
  <w:style w:type="numbering" w:styleId="List7" w:customStyle="1">
    <w:name w:val="List 7"/>
    <w:basedOn w:val="NoList"/>
    <w:pPr>
      <w:numPr>
        <w:numId w:val="57"/>
      </w:numPr>
    </w:pPr>
  </w:style>
  <w:style w:type="numbering" w:styleId="ImportedStyle23" w:customStyle="1">
    <w:name w:val="Imported Style 23"/>
    <w:pPr>
      <w:numPr>
        <w:numId w:val="58"/>
      </w:numPr>
    </w:pPr>
  </w:style>
  <w:style w:type="numbering" w:styleId="List8" w:customStyle="1">
    <w:name w:val="List 8"/>
    <w:basedOn w:val="NoList"/>
    <w:pPr>
      <w:numPr>
        <w:numId w:val="59"/>
      </w:numPr>
    </w:pPr>
  </w:style>
  <w:style w:type="numbering" w:styleId="List9" w:customStyle="1">
    <w:name w:val="List 9"/>
    <w:basedOn w:val="NoList"/>
    <w:pPr>
      <w:numPr>
        <w:numId w:val="60"/>
      </w:numPr>
    </w:pPr>
  </w:style>
  <w:style w:type="numbering" w:styleId="List10" w:customStyle="1">
    <w:name w:val="List 10"/>
    <w:basedOn w:val="NoList"/>
    <w:pPr>
      <w:numPr>
        <w:numId w:val="61"/>
      </w:numPr>
    </w:pPr>
  </w:style>
  <w:style w:type="numbering" w:styleId="ImportedStyle27" w:customStyle="1">
    <w:name w:val="Imported Style 27"/>
    <w:pPr>
      <w:numPr>
        <w:numId w:val="62"/>
      </w:numPr>
    </w:pPr>
  </w:style>
  <w:style w:type="numbering" w:styleId="List11" w:customStyle="1">
    <w:name w:val="List 11"/>
    <w:basedOn w:val="NoList"/>
    <w:pPr>
      <w:numPr>
        <w:numId w:val="63"/>
      </w:numPr>
    </w:pPr>
  </w:style>
  <w:style w:type="numbering" w:styleId="ImportedStyle270" w:customStyle="1">
    <w:name w:val="Imported Style 27.0"/>
    <w:pPr>
      <w:numPr>
        <w:numId w:val="64"/>
      </w:numPr>
    </w:pPr>
  </w:style>
  <w:style w:type="numbering" w:styleId="List12" w:customStyle="1">
    <w:name w:val="List 12"/>
    <w:basedOn w:val="NoList"/>
    <w:pPr>
      <w:numPr>
        <w:numId w:val="65"/>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6713D9"/>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4A2364"/>
    <w:rPr>
      <w:b/>
      <w:bCs/>
    </w:rPr>
  </w:style>
  <w:style w:type="character" w:styleId="fui-caption2" w:customStyle="1">
    <w:name w:val="fui-caption2"/>
    <w:basedOn w:val="DefaultParagraphFont"/>
    <w:rsid w:val="00275C28"/>
  </w:style>
  <w:style w:type="character" w:styleId="fui-menuitemcontent" w:customStyle="1">
    <w:name w:val="fui-menuitem__content"/>
    <w:basedOn w:val="DefaultParagraphFont"/>
    <w:rsid w:val="00275C28"/>
  </w:style>
  <w:style w:type="character" w:styleId="screenreaderfriendlyhiddentag-323" w:customStyle="1">
    <w:name w:val="screenreaderfriendlyhiddentag-323"/>
    <w:basedOn w:val="DefaultParagraphFont"/>
    <w:rsid w:val="002C6A04"/>
  </w:style>
  <w:style w:type="character" w:styleId="screenreaderfriendlyhiddentag-332" w:customStyle="1">
    <w:name w:val="screenreaderfriendlyhiddentag-332"/>
    <w:basedOn w:val="DefaultParagraphFont"/>
    <w:rsid w:val="0086736F"/>
  </w:style>
  <w:style w:type="character" w:styleId="fui-input" w:customStyle="1">
    <w:name w:val="fui-input"/>
    <w:basedOn w:val="DefaultParagraphFont"/>
    <w:rsid w:val="00A87A11"/>
  </w:style>
  <w:style w:type="character" w:styleId="normaltextrun" w:customStyle="1">
    <w:name w:val="normaltextrun"/>
    <w:basedOn w:val="DefaultParagraphFont"/>
    <w:rsid w:val="007A28E4"/>
  </w:style>
  <w:style w:type="character" w:styleId="eop" w:customStyle="1">
    <w:name w:val="eop"/>
    <w:basedOn w:val="DefaultParagraphFont"/>
    <w:rsid w:val="007A2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792406037">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20/10/relationships/intelligence" Target="intelligence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B9C5F2BA-0D01-4CA0-A7FA-B2585B9EE8FC}"/>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356</revision>
  <lastPrinted>2024-08-14T19:41:00.0000000Z</lastPrinted>
  <dcterms:created xsi:type="dcterms:W3CDTF">2025-06-03T20:41:00.0000000Z</dcterms:created>
  <dcterms:modified xsi:type="dcterms:W3CDTF">2026-02-05T13:01:04.4869122Z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