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EC4425" w14:paraId="6F1E0505" w14:textId="77777777" w:rsidTr="00BF6FC7">
        <w:tc>
          <w:tcPr>
            <w:tcW w:w="2405" w:type="dxa"/>
          </w:tcPr>
          <w:p w14:paraId="473F14FC" w14:textId="77777777" w:rsidR="00F5082D" w:rsidRPr="00EC4425" w:rsidRDefault="00F5082D" w:rsidP="00FA0CA9">
            <w:pPr>
              <w:rPr>
                <w:rFonts w:ascii="Arial" w:hAnsi="Arial" w:cs="Arial"/>
                <w:b/>
                <w:sz w:val="24"/>
                <w:szCs w:val="24"/>
              </w:rPr>
            </w:pPr>
            <w:r w:rsidRPr="00EC4425">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23T00:00:00Z">
              <w:dateFormat w:val="dd MMMM yyyy"/>
              <w:lid w:val="en-GB"/>
              <w:storeMappedDataAs w:val="dateTime"/>
              <w:calendar w:val="gregorian"/>
            </w:date>
          </w:sdtPr>
          <w:sdtEndPr/>
          <w:sdtContent>
            <w:tc>
              <w:tcPr>
                <w:tcW w:w="3402" w:type="dxa"/>
                <w:gridSpan w:val="2"/>
              </w:tcPr>
              <w:p w14:paraId="5A14D386" w14:textId="2E703D92" w:rsidR="00F5082D" w:rsidRPr="00EC4425" w:rsidRDefault="00C9132F" w:rsidP="004D40CC">
                <w:pPr>
                  <w:rPr>
                    <w:rFonts w:ascii="Arial" w:hAnsi="Arial" w:cs="Arial"/>
                    <w:b/>
                    <w:sz w:val="24"/>
                    <w:szCs w:val="24"/>
                  </w:rPr>
                </w:pPr>
                <w:r>
                  <w:rPr>
                    <w:rFonts w:ascii="Arial" w:hAnsi="Arial" w:cs="Arial"/>
                    <w:b/>
                    <w:sz w:val="24"/>
                    <w:szCs w:val="24"/>
                  </w:rPr>
                  <w:t>23 July 2024</w:t>
                </w:r>
              </w:p>
            </w:tc>
          </w:sdtContent>
        </w:sdt>
        <w:tc>
          <w:tcPr>
            <w:tcW w:w="2368" w:type="dxa"/>
            <w:gridSpan w:val="3"/>
          </w:tcPr>
          <w:p w14:paraId="6C039C8F" w14:textId="77777777" w:rsidR="00F5082D" w:rsidRPr="00EC4425" w:rsidRDefault="00F5082D" w:rsidP="00FA0CA9">
            <w:pPr>
              <w:rPr>
                <w:rFonts w:ascii="Arial" w:hAnsi="Arial" w:cs="Arial"/>
                <w:b/>
                <w:sz w:val="24"/>
                <w:szCs w:val="24"/>
              </w:rPr>
            </w:pPr>
            <w:r w:rsidRPr="00EC4425">
              <w:rPr>
                <w:rFonts w:ascii="Arial" w:hAnsi="Arial" w:cs="Arial"/>
                <w:b/>
                <w:sz w:val="24"/>
                <w:szCs w:val="24"/>
              </w:rPr>
              <w:t>Agenda Item</w:t>
            </w:r>
          </w:p>
        </w:tc>
        <w:tc>
          <w:tcPr>
            <w:tcW w:w="1743" w:type="dxa"/>
          </w:tcPr>
          <w:p w14:paraId="619A14D4" w14:textId="220E02B6" w:rsidR="00F5082D" w:rsidRPr="00EC4425" w:rsidRDefault="006F3C08" w:rsidP="00FA0CA9">
            <w:pPr>
              <w:rPr>
                <w:rFonts w:ascii="Arial" w:hAnsi="Arial" w:cs="Arial"/>
                <w:b/>
                <w:sz w:val="24"/>
                <w:szCs w:val="24"/>
              </w:rPr>
            </w:pPr>
            <w:r>
              <w:rPr>
                <w:rFonts w:ascii="Arial" w:hAnsi="Arial" w:cs="Arial"/>
                <w:b/>
                <w:sz w:val="24"/>
                <w:szCs w:val="24"/>
              </w:rPr>
              <w:t>5.2</w:t>
            </w:r>
          </w:p>
        </w:tc>
      </w:tr>
      <w:tr w:rsidR="0002202B" w:rsidRPr="00EC4425" w14:paraId="79735E27" w14:textId="77777777" w:rsidTr="00BF6FC7">
        <w:tc>
          <w:tcPr>
            <w:tcW w:w="2405" w:type="dxa"/>
          </w:tcPr>
          <w:p w14:paraId="6DB38241"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Title</w:t>
            </w:r>
          </w:p>
        </w:tc>
        <w:tc>
          <w:tcPr>
            <w:tcW w:w="7513" w:type="dxa"/>
            <w:gridSpan w:val="6"/>
          </w:tcPr>
          <w:p w14:paraId="1A98F81E" w14:textId="04D436E3" w:rsidR="0002202B" w:rsidRPr="00EC4425" w:rsidRDefault="002551C7" w:rsidP="004917FB">
            <w:pPr>
              <w:rPr>
                <w:rFonts w:ascii="Arial" w:hAnsi="Arial" w:cs="Arial"/>
                <w:b/>
                <w:sz w:val="24"/>
                <w:szCs w:val="24"/>
              </w:rPr>
            </w:pPr>
            <w:r w:rsidRPr="00EC4425">
              <w:rPr>
                <w:rFonts w:ascii="Arial" w:hAnsi="Arial" w:cs="Arial"/>
                <w:b/>
                <w:sz w:val="24"/>
                <w:szCs w:val="24"/>
              </w:rPr>
              <w:t xml:space="preserve">Risk Management </w:t>
            </w:r>
            <w:proofErr w:type="gramStart"/>
            <w:r w:rsidR="00B254FA" w:rsidRPr="00EC4425">
              <w:rPr>
                <w:rFonts w:ascii="Arial" w:hAnsi="Arial" w:cs="Arial"/>
                <w:b/>
                <w:sz w:val="24"/>
                <w:szCs w:val="24"/>
              </w:rPr>
              <w:t xml:space="preserve">Report </w:t>
            </w:r>
            <w:r w:rsidR="00071073">
              <w:rPr>
                <w:rFonts w:ascii="Arial" w:hAnsi="Arial" w:cs="Arial"/>
                <w:b/>
                <w:sz w:val="24"/>
                <w:szCs w:val="24"/>
              </w:rPr>
              <w:t xml:space="preserve"> -</w:t>
            </w:r>
            <w:proofErr w:type="gramEnd"/>
            <w:r w:rsidR="00071073">
              <w:rPr>
                <w:rFonts w:ascii="Arial" w:hAnsi="Arial" w:cs="Arial"/>
                <w:b/>
                <w:sz w:val="24"/>
                <w:szCs w:val="24"/>
              </w:rPr>
              <w:t xml:space="preserve"> Quality &amp; Safety Risks</w:t>
            </w:r>
          </w:p>
        </w:tc>
      </w:tr>
      <w:tr w:rsidR="0002202B" w:rsidRPr="00EC4425" w14:paraId="7B6124BE" w14:textId="77777777" w:rsidTr="00BF6FC7">
        <w:tc>
          <w:tcPr>
            <w:tcW w:w="2405" w:type="dxa"/>
          </w:tcPr>
          <w:p w14:paraId="59EFF467"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Author</w:t>
            </w:r>
          </w:p>
        </w:tc>
        <w:tc>
          <w:tcPr>
            <w:tcW w:w="7513" w:type="dxa"/>
            <w:gridSpan w:val="6"/>
          </w:tcPr>
          <w:p w14:paraId="65800588" w14:textId="77777777" w:rsidR="007F6538" w:rsidRPr="00EC4425" w:rsidRDefault="00F05788" w:rsidP="00EB5FCC">
            <w:pPr>
              <w:rPr>
                <w:rFonts w:ascii="Arial" w:hAnsi="Arial" w:cs="Arial"/>
                <w:sz w:val="24"/>
                <w:szCs w:val="24"/>
              </w:rPr>
            </w:pPr>
            <w:r w:rsidRPr="00EC4425">
              <w:rPr>
                <w:rFonts w:ascii="Arial" w:hAnsi="Arial" w:cs="Arial"/>
                <w:sz w:val="24"/>
                <w:szCs w:val="24"/>
              </w:rPr>
              <w:t xml:space="preserve">Neil Thomas, Assistant Head of Risk &amp; Assurance </w:t>
            </w:r>
          </w:p>
        </w:tc>
      </w:tr>
      <w:tr w:rsidR="0002202B" w:rsidRPr="00EC4425" w14:paraId="530E0301" w14:textId="77777777" w:rsidTr="00BF6FC7">
        <w:tc>
          <w:tcPr>
            <w:tcW w:w="2405" w:type="dxa"/>
          </w:tcPr>
          <w:p w14:paraId="58CB9445"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Sponsor</w:t>
            </w:r>
          </w:p>
        </w:tc>
        <w:tc>
          <w:tcPr>
            <w:tcW w:w="7513" w:type="dxa"/>
            <w:gridSpan w:val="6"/>
          </w:tcPr>
          <w:p w14:paraId="1503EFAA" w14:textId="0CF7E751" w:rsidR="00A863F0" w:rsidRPr="00EC4425" w:rsidRDefault="00EB5FCC" w:rsidP="00E8044B">
            <w:pPr>
              <w:rPr>
                <w:rFonts w:ascii="Arial" w:hAnsi="Arial" w:cs="Arial"/>
                <w:sz w:val="24"/>
                <w:szCs w:val="24"/>
              </w:rPr>
            </w:pPr>
            <w:r w:rsidRPr="00EC4425">
              <w:rPr>
                <w:rFonts w:ascii="Arial" w:hAnsi="Arial" w:cs="Arial"/>
                <w:sz w:val="24"/>
                <w:szCs w:val="24"/>
              </w:rPr>
              <w:t xml:space="preserve">Hazel Lloyd, </w:t>
            </w:r>
            <w:r w:rsidR="005975D7" w:rsidRPr="00EC4425">
              <w:rPr>
                <w:rFonts w:ascii="Arial" w:hAnsi="Arial" w:cs="Arial"/>
                <w:sz w:val="24"/>
                <w:szCs w:val="24"/>
              </w:rPr>
              <w:t>Director of Corporate Govern</w:t>
            </w:r>
            <w:r w:rsidR="00E8044B" w:rsidRPr="00EC4425">
              <w:rPr>
                <w:rFonts w:ascii="Arial" w:hAnsi="Arial" w:cs="Arial"/>
                <w:sz w:val="24"/>
                <w:szCs w:val="24"/>
              </w:rPr>
              <w:t>a</w:t>
            </w:r>
            <w:r w:rsidR="005975D7" w:rsidRPr="00EC4425">
              <w:rPr>
                <w:rFonts w:ascii="Arial" w:hAnsi="Arial" w:cs="Arial"/>
                <w:sz w:val="24"/>
                <w:szCs w:val="24"/>
              </w:rPr>
              <w:t>n</w:t>
            </w:r>
            <w:r w:rsidR="00E8044B" w:rsidRPr="00EC4425">
              <w:rPr>
                <w:rFonts w:ascii="Arial" w:hAnsi="Arial" w:cs="Arial"/>
                <w:sz w:val="24"/>
                <w:szCs w:val="24"/>
              </w:rPr>
              <w:t>ce</w:t>
            </w:r>
          </w:p>
        </w:tc>
      </w:tr>
      <w:tr w:rsidR="0002202B" w:rsidRPr="00EC4425" w14:paraId="611DB446" w14:textId="77777777" w:rsidTr="00BF6FC7">
        <w:trPr>
          <w:trHeight w:val="319"/>
        </w:trPr>
        <w:tc>
          <w:tcPr>
            <w:tcW w:w="2405" w:type="dxa"/>
          </w:tcPr>
          <w:p w14:paraId="5B962AAF" w14:textId="77777777" w:rsidR="0002202B" w:rsidRPr="00EC4425" w:rsidRDefault="0002202B" w:rsidP="0002202B">
            <w:pPr>
              <w:rPr>
                <w:rFonts w:ascii="Arial" w:hAnsi="Arial" w:cs="Arial"/>
                <w:b/>
                <w:sz w:val="24"/>
                <w:szCs w:val="24"/>
              </w:rPr>
            </w:pPr>
            <w:r w:rsidRPr="00EC4425">
              <w:rPr>
                <w:rFonts w:ascii="Arial" w:hAnsi="Arial" w:cs="Arial"/>
                <w:b/>
                <w:sz w:val="24"/>
                <w:szCs w:val="24"/>
              </w:rPr>
              <w:t>Presented by</w:t>
            </w:r>
          </w:p>
        </w:tc>
        <w:tc>
          <w:tcPr>
            <w:tcW w:w="7513" w:type="dxa"/>
            <w:gridSpan w:val="6"/>
          </w:tcPr>
          <w:p w14:paraId="2AF055F0" w14:textId="49B055BE" w:rsidR="0002202B" w:rsidRPr="00EC4425" w:rsidRDefault="00EB5FCC" w:rsidP="00E8044B">
            <w:pPr>
              <w:spacing w:after="160" w:line="259" w:lineRule="auto"/>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Director of Corporate Governance</w:t>
            </w:r>
          </w:p>
        </w:tc>
      </w:tr>
      <w:tr w:rsidR="0002202B" w:rsidRPr="00EC4425" w14:paraId="618D93D1" w14:textId="77777777" w:rsidTr="00BF6FC7">
        <w:tc>
          <w:tcPr>
            <w:tcW w:w="2405" w:type="dxa"/>
          </w:tcPr>
          <w:p w14:paraId="4B99C456" w14:textId="77777777" w:rsidR="0002202B" w:rsidRPr="00EC4425" w:rsidRDefault="0002202B" w:rsidP="0002202B">
            <w:pPr>
              <w:rPr>
                <w:rFonts w:ascii="Arial" w:hAnsi="Arial" w:cs="Arial"/>
                <w:b/>
                <w:sz w:val="24"/>
                <w:szCs w:val="24"/>
              </w:rPr>
            </w:pPr>
            <w:r w:rsidRPr="00EC4425">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650DE816" w14:textId="77777777" w:rsidR="0002202B" w:rsidRPr="00EC4425" w:rsidRDefault="00321B6A" w:rsidP="0002202B">
                <w:pPr>
                  <w:rPr>
                    <w:rFonts w:ascii="Arial" w:hAnsi="Arial" w:cs="Arial"/>
                    <w:sz w:val="24"/>
                    <w:szCs w:val="24"/>
                  </w:rPr>
                </w:pPr>
                <w:r w:rsidRPr="00EC4425">
                  <w:rPr>
                    <w:rFonts w:ascii="Arial" w:hAnsi="Arial" w:cs="Arial"/>
                    <w:color w:val="FF0000"/>
                    <w:sz w:val="24"/>
                    <w:szCs w:val="24"/>
                  </w:rPr>
                  <w:t>Open</w:t>
                </w:r>
              </w:p>
            </w:sdtContent>
          </w:sdt>
        </w:tc>
      </w:tr>
      <w:tr w:rsidR="0002202B" w:rsidRPr="00EC4425" w14:paraId="46709F90" w14:textId="77777777" w:rsidTr="00BF6FC7">
        <w:tc>
          <w:tcPr>
            <w:tcW w:w="2405" w:type="dxa"/>
          </w:tcPr>
          <w:p w14:paraId="0F6CB47C" w14:textId="77777777" w:rsidR="0002202B" w:rsidRPr="00EC4425" w:rsidRDefault="0002202B" w:rsidP="0002202B">
            <w:pPr>
              <w:rPr>
                <w:rFonts w:ascii="Arial" w:hAnsi="Arial" w:cs="Arial"/>
                <w:b/>
                <w:sz w:val="24"/>
                <w:szCs w:val="24"/>
              </w:rPr>
            </w:pPr>
            <w:r w:rsidRPr="00EC4425">
              <w:rPr>
                <w:rFonts w:ascii="Arial" w:hAnsi="Arial" w:cs="Arial"/>
                <w:b/>
                <w:sz w:val="24"/>
                <w:szCs w:val="24"/>
              </w:rPr>
              <w:t>Purpose of the Report</w:t>
            </w:r>
          </w:p>
        </w:tc>
        <w:tc>
          <w:tcPr>
            <w:tcW w:w="7513" w:type="dxa"/>
            <w:gridSpan w:val="6"/>
          </w:tcPr>
          <w:p w14:paraId="28B20DC0" w14:textId="18DE41D5" w:rsidR="00727805" w:rsidRPr="000E4756" w:rsidRDefault="00AA7176" w:rsidP="00446EEF">
            <w:pPr>
              <w:ind w:right="95"/>
              <w:contextualSpacing/>
              <w:rPr>
                <w:rFonts w:ascii="Arial" w:hAnsi="Arial" w:cs="Arial"/>
                <w:sz w:val="24"/>
                <w:szCs w:val="24"/>
              </w:rPr>
            </w:pPr>
            <w:r w:rsidRPr="000E4756">
              <w:rPr>
                <w:rFonts w:ascii="Arial" w:hAnsi="Arial" w:cs="Arial"/>
                <w:sz w:val="24"/>
                <w:szCs w:val="24"/>
              </w:rPr>
              <w:t xml:space="preserve">The purpose of this report is to inform the Quality &amp; Safety Committee </w:t>
            </w:r>
            <w:r w:rsidR="0006070E" w:rsidRPr="000E4756">
              <w:rPr>
                <w:rFonts w:ascii="Arial" w:hAnsi="Arial" w:cs="Arial"/>
                <w:sz w:val="24"/>
                <w:szCs w:val="24"/>
              </w:rPr>
              <w:t xml:space="preserve">(QSC) </w:t>
            </w:r>
            <w:r w:rsidRPr="000E4756">
              <w:rPr>
                <w:rFonts w:ascii="Arial" w:hAnsi="Arial" w:cs="Arial"/>
                <w:sz w:val="24"/>
                <w:szCs w:val="24"/>
              </w:rPr>
              <w:t>of the risks from the Health Board Risk Register (HBRR) assigned to the Quality &amp; Safety Committee.</w:t>
            </w:r>
          </w:p>
          <w:p w14:paraId="5854C0AD" w14:textId="79C8D576" w:rsidR="001E1355" w:rsidRPr="000E4756" w:rsidRDefault="001E1355" w:rsidP="00AA7176">
            <w:pPr>
              <w:ind w:right="95"/>
              <w:contextualSpacing/>
              <w:jc w:val="both"/>
              <w:rPr>
                <w:rFonts w:ascii="Arial" w:hAnsi="Arial" w:cs="Arial"/>
                <w:color w:val="FF0000"/>
                <w:sz w:val="24"/>
                <w:szCs w:val="24"/>
              </w:rPr>
            </w:pPr>
          </w:p>
        </w:tc>
      </w:tr>
      <w:tr w:rsidR="0002202B" w:rsidRPr="00EC4425" w14:paraId="2FBB0710" w14:textId="77777777" w:rsidTr="00BF6FC7">
        <w:tc>
          <w:tcPr>
            <w:tcW w:w="2405" w:type="dxa"/>
          </w:tcPr>
          <w:p w14:paraId="69A634AC" w14:textId="77777777" w:rsidR="0002202B" w:rsidRPr="0004654A" w:rsidRDefault="0002202B" w:rsidP="0002202B">
            <w:pPr>
              <w:rPr>
                <w:rFonts w:ascii="Arial" w:hAnsi="Arial" w:cs="Arial"/>
                <w:b/>
                <w:sz w:val="24"/>
                <w:szCs w:val="24"/>
              </w:rPr>
            </w:pPr>
            <w:r w:rsidRPr="0004654A">
              <w:rPr>
                <w:rFonts w:ascii="Arial" w:hAnsi="Arial" w:cs="Arial"/>
                <w:b/>
                <w:sz w:val="24"/>
                <w:szCs w:val="24"/>
              </w:rPr>
              <w:t>Key Issues</w:t>
            </w:r>
          </w:p>
          <w:p w14:paraId="283F90C3" w14:textId="77777777" w:rsidR="0002202B" w:rsidRPr="0004654A" w:rsidRDefault="0002202B" w:rsidP="0002202B">
            <w:pPr>
              <w:rPr>
                <w:rFonts w:ascii="Arial" w:hAnsi="Arial" w:cs="Arial"/>
                <w:b/>
                <w:sz w:val="24"/>
                <w:szCs w:val="24"/>
              </w:rPr>
            </w:pPr>
          </w:p>
          <w:p w14:paraId="29A1605C" w14:textId="77777777" w:rsidR="0002202B" w:rsidRPr="0004654A" w:rsidRDefault="0002202B" w:rsidP="0002202B">
            <w:pPr>
              <w:rPr>
                <w:rFonts w:ascii="Arial" w:hAnsi="Arial" w:cs="Arial"/>
                <w:b/>
                <w:sz w:val="24"/>
                <w:szCs w:val="24"/>
              </w:rPr>
            </w:pPr>
          </w:p>
          <w:p w14:paraId="2EFA62E5" w14:textId="77777777" w:rsidR="0002202B" w:rsidRPr="0004654A" w:rsidRDefault="0002202B" w:rsidP="0002202B">
            <w:pPr>
              <w:rPr>
                <w:rFonts w:ascii="Arial" w:hAnsi="Arial" w:cs="Arial"/>
                <w:b/>
                <w:sz w:val="24"/>
                <w:szCs w:val="24"/>
              </w:rPr>
            </w:pPr>
          </w:p>
        </w:tc>
        <w:tc>
          <w:tcPr>
            <w:tcW w:w="7513" w:type="dxa"/>
            <w:gridSpan w:val="6"/>
          </w:tcPr>
          <w:p w14:paraId="0E98F2D6" w14:textId="67A0BBC0" w:rsidR="004F1CB3" w:rsidRPr="0004654A" w:rsidRDefault="004F1CB3" w:rsidP="00446EEF">
            <w:pPr>
              <w:pStyle w:val="BodyText"/>
              <w:numPr>
                <w:ilvl w:val="0"/>
                <w:numId w:val="4"/>
              </w:numPr>
              <w:ind w:left="321" w:right="14" w:hanging="283"/>
              <w:rPr>
                <w:rFonts w:ascii="Arial" w:hAnsi="Arial" w:cs="Arial"/>
                <w:lang w:val="en-GB"/>
              </w:rPr>
            </w:pPr>
            <w:r w:rsidRPr="0004654A">
              <w:rPr>
                <w:rFonts w:ascii="Arial" w:hAnsi="Arial" w:cs="Arial"/>
                <w:lang w:val="en-GB"/>
              </w:rPr>
              <w:t xml:space="preserve">The QSC </w:t>
            </w:r>
            <w:r w:rsidR="004917FB" w:rsidRPr="0004654A">
              <w:rPr>
                <w:rFonts w:ascii="Arial" w:hAnsi="Arial" w:cs="Arial"/>
                <w:lang w:val="en-GB"/>
              </w:rPr>
              <w:t xml:space="preserve">last received an </w:t>
            </w:r>
            <w:r w:rsidRPr="0004654A">
              <w:rPr>
                <w:rFonts w:ascii="Arial" w:hAnsi="Arial" w:cs="Arial"/>
                <w:lang w:val="en-GB"/>
              </w:rPr>
              <w:t xml:space="preserve">extract </w:t>
            </w:r>
            <w:r w:rsidR="004917FB" w:rsidRPr="0004654A">
              <w:rPr>
                <w:rFonts w:ascii="Arial" w:hAnsi="Arial" w:cs="Arial"/>
                <w:lang w:val="en-GB"/>
              </w:rPr>
              <w:t xml:space="preserve">from the HBRR </w:t>
            </w:r>
            <w:r w:rsidRPr="0004654A">
              <w:rPr>
                <w:rFonts w:ascii="Arial" w:hAnsi="Arial" w:cs="Arial"/>
                <w:lang w:val="en-GB"/>
              </w:rPr>
              <w:t xml:space="preserve">at its </w:t>
            </w:r>
            <w:r w:rsidR="00C9132F">
              <w:rPr>
                <w:rFonts w:ascii="Arial" w:hAnsi="Arial" w:cs="Arial"/>
                <w:lang w:val="en-GB"/>
              </w:rPr>
              <w:t>May</w:t>
            </w:r>
            <w:r w:rsidR="0004654A" w:rsidRPr="0004654A">
              <w:rPr>
                <w:rFonts w:ascii="Arial" w:hAnsi="Arial" w:cs="Arial"/>
                <w:lang w:val="en-GB"/>
              </w:rPr>
              <w:t xml:space="preserve"> 2024</w:t>
            </w:r>
            <w:r w:rsidRPr="0004654A">
              <w:rPr>
                <w:rFonts w:ascii="Arial" w:hAnsi="Arial" w:cs="Arial"/>
                <w:lang w:val="en-GB"/>
              </w:rPr>
              <w:t xml:space="preserve"> meeting. This report presents the </w:t>
            </w:r>
            <w:r w:rsidR="00C9132F">
              <w:rPr>
                <w:rFonts w:ascii="Arial" w:hAnsi="Arial" w:cs="Arial"/>
                <w:lang w:val="en-GB"/>
              </w:rPr>
              <w:t>June</w:t>
            </w:r>
            <w:r w:rsidR="0004654A" w:rsidRPr="0004654A">
              <w:rPr>
                <w:rFonts w:ascii="Arial" w:hAnsi="Arial" w:cs="Arial"/>
                <w:lang w:val="en-GB"/>
              </w:rPr>
              <w:t xml:space="preserve"> 2024</w:t>
            </w:r>
            <w:r w:rsidRPr="0004654A">
              <w:rPr>
                <w:rFonts w:ascii="Arial" w:hAnsi="Arial" w:cs="Arial"/>
                <w:lang w:val="en-GB"/>
              </w:rPr>
              <w:t xml:space="preserve"> HBRR extract.</w:t>
            </w:r>
          </w:p>
          <w:p w14:paraId="683B8705" w14:textId="236FD6BF" w:rsidR="00436B10" w:rsidRPr="0004654A" w:rsidRDefault="00E1759B" w:rsidP="00446EEF">
            <w:pPr>
              <w:pStyle w:val="BodyText"/>
              <w:numPr>
                <w:ilvl w:val="0"/>
                <w:numId w:val="4"/>
              </w:numPr>
              <w:ind w:left="321" w:right="14" w:hanging="283"/>
              <w:rPr>
                <w:rFonts w:ascii="Arial" w:hAnsi="Arial" w:cs="Arial"/>
                <w:lang w:val="en-GB"/>
              </w:rPr>
            </w:pPr>
            <w:r>
              <w:rPr>
                <w:rFonts w:ascii="Arial" w:hAnsi="Arial" w:cs="Arial"/>
                <w:lang w:val="en-GB"/>
              </w:rPr>
              <w:t>Twelve</w:t>
            </w:r>
            <w:r w:rsidR="0004654A" w:rsidRPr="0004654A">
              <w:rPr>
                <w:rFonts w:ascii="Arial" w:hAnsi="Arial" w:cs="Arial"/>
                <w:lang w:val="en-GB"/>
              </w:rPr>
              <w:t xml:space="preserve"> </w:t>
            </w:r>
            <w:r w:rsidR="004F1CB3" w:rsidRPr="0004654A">
              <w:rPr>
                <w:rFonts w:ascii="Arial" w:hAnsi="Arial" w:cs="Arial"/>
                <w:lang w:val="en-GB"/>
              </w:rPr>
              <w:t>risks are assigned to the Quality &amp; Safety Committee for oversight</w:t>
            </w:r>
            <w:r w:rsidR="00867FEE">
              <w:rPr>
                <w:rFonts w:ascii="Arial" w:hAnsi="Arial" w:cs="Arial"/>
                <w:lang w:val="en-GB"/>
              </w:rPr>
              <w:t xml:space="preserve">. </w:t>
            </w:r>
          </w:p>
          <w:p w14:paraId="278C4A76" w14:textId="7E722C60" w:rsidR="00436B10" w:rsidRPr="0004654A" w:rsidRDefault="00E1759B" w:rsidP="00446EEF">
            <w:pPr>
              <w:pStyle w:val="BodyText"/>
              <w:numPr>
                <w:ilvl w:val="0"/>
                <w:numId w:val="4"/>
              </w:numPr>
              <w:ind w:left="321" w:right="14" w:hanging="283"/>
              <w:rPr>
                <w:rFonts w:ascii="Arial" w:hAnsi="Arial" w:cs="Arial"/>
                <w:lang w:val="en-GB"/>
              </w:rPr>
            </w:pPr>
            <w:r>
              <w:rPr>
                <w:rFonts w:ascii="Arial" w:hAnsi="Arial" w:cs="Arial"/>
                <w:lang w:val="en-GB"/>
              </w:rPr>
              <w:t>Eleven</w:t>
            </w:r>
            <w:r w:rsidR="00C463F5" w:rsidRPr="0004654A">
              <w:rPr>
                <w:rFonts w:ascii="Arial" w:hAnsi="Arial" w:cs="Arial"/>
                <w:lang w:val="en-GB"/>
              </w:rPr>
              <w:t xml:space="preserve"> of these are assessed to meet or exceed the Board’s risk appetite threshold.</w:t>
            </w:r>
          </w:p>
          <w:p w14:paraId="173230C3" w14:textId="592DFEC1" w:rsidR="004F1CB3" w:rsidRPr="0004654A" w:rsidRDefault="00C45846" w:rsidP="00446EEF">
            <w:pPr>
              <w:pStyle w:val="BodyText"/>
              <w:numPr>
                <w:ilvl w:val="0"/>
                <w:numId w:val="4"/>
              </w:numPr>
              <w:ind w:left="321" w:right="14" w:hanging="283"/>
              <w:rPr>
                <w:rFonts w:ascii="Arial" w:hAnsi="Arial" w:cs="Arial"/>
                <w:lang w:val="en-GB"/>
              </w:rPr>
            </w:pPr>
            <w:r w:rsidRPr="0004654A">
              <w:rPr>
                <w:rFonts w:ascii="Arial" w:hAnsi="Arial" w:cs="Arial"/>
                <w:lang w:val="en-GB"/>
              </w:rPr>
              <w:t xml:space="preserve">Additional risks </w:t>
            </w:r>
            <w:r w:rsidR="004F1CB3" w:rsidRPr="0004654A">
              <w:rPr>
                <w:rFonts w:ascii="Arial" w:hAnsi="Arial" w:cs="Arial"/>
                <w:lang w:val="en-GB"/>
              </w:rPr>
              <w:t>overseen by other committees</w:t>
            </w:r>
            <w:r w:rsidRPr="0004654A">
              <w:rPr>
                <w:rFonts w:ascii="Arial" w:hAnsi="Arial" w:cs="Arial"/>
                <w:lang w:val="en-GB"/>
              </w:rPr>
              <w:t xml:space="preserve"> are included for information</w:t>
            </w:r>
            <w:r w:rsidR="004F1CB3" w:rsidRPr="0004654A">
              <w:rPr>
                <w:rFonts w:ascii="Arial" w:hAnsi="Arial" w:cs="Arial"/>
                <w:lang w:val="en-GB"/>
              </w:rPr>
              <w:t>.</w:t>
            </w:r>
          </w:p>
          <w:p w14:paraId="61A5C673" w14:textId="3363D013" w:rsidR="004F1CB3" w:rsidRPr="0004654A" w:rsidRDefault="004F1CB3" w:rsidP="004F1CB3">
            <w:pPr>
              <w:pStyle w:val="BodyText"/>
              <w:ind w:left="321" w:right="14"/>
              <w:jc w:val="both"/>
              <w:rPr>
                <w:rFonts w:ascii="Arial" w:hAnsi="Arial" w:cs="Arial"/>
                <w:lang w:val="en-GB"/>
              </w:rPr>
            </w:pPr>
          </w:p>
        </w:tc>
      </w:tr>
      <w:tr w:rsidR="0002202B" w:rsidRPr="00EC4425" w14:paraId="1ACEEE50" w14:textId="77777777" w:rsidTr="00BF6FC7">
        <w:trPr>
          <w:trHeight w:val="97"/>
        </w:trPr>
        <w:tc>
          <w:tcPr>
            <w:tcW w:w="2405" w:type="dxa"/>
            <w:vMerge w:val="restart"/>
          </w:tcPr>
          <w:p w14:paraId="350AD01F" w14:textId="32CDE259" w:rsidR="0002202B" w:rsidRPr="00EC4425" w:rsidRDefault="0002202B" w:rsidP="0002202B">
            <w:pPr>
              <w:rPr>
                <w:rFonts w:ascii="Arial" w:hAnsi="Arial" w:cs="Arial"/>
                <w:b/>
                <w:sz w:val="24"/>
                <w:szCs w:val="24"/>
              </w:rPr>
            </w:pPr>
            <w:r w:rsidRPr="00EC4425">
              <w:rPr>
                <w:rFonts w:ascii="Arial" w:hAnsi="Arial" w:cs="Arial"/>
                <w:b/>
                <w:sz w:val="24"/>
                <w:szCs w:val="24"/>
              </w:rPr>
              <w:t xml:space="preserve">Specific Action Required </w:t>
            </w:r>
          </w:p>
          <w:p w14:paraId="7ADF10E5" w14:textId="77777777" w:rsidR="0002202B" w:rsidRPr="00EC4425" w:rsidRDefault="0002202B" w:rsidP="0002202B">
            <w:pPr>
              <w:rPr>
                <w:rFonts w:ascii="Arial" w:hAnsi="Arial" w:cs="Arial"/>
                <w:b/>
                <w:i/>
                <w:sz w:val="24"/>
                <w:szCs w:val="24"/>
              </w:rPr>
            </w:pPr>
            <w:r w:rsidRPr="00EC4425">
              <w:rPr>
                <w:rFonts w:ascii="Arial" w:hAnsi="Arial" w:cs="Arial"/>
                <w:b/>
                <w:i/>
                <w:sz w:val="24"/>
                <w:szCs w:val="24"/>
              </w:rPr>
              <w:t>(please choose one only)</w:t>
            </w:r>
          </w:p>
        </w:tc>
        <w:tc>
          <w:tcPr>
            <w:tcW w:w="1711" w:type="dxa"/>
            <w:shd w:val="clear" w:color="auto" w:fill="D5DCE4" w:themeFill="text2" w:themeFillTint="33"/>
          </w:tcPr>
          <w:p w14:paraId="5A982703" w14:textId="77777777" w:rsidR="0002202B" w:rsidRPr="00EC4425" w:rsidRDefault="0002202B" w:rsidP="0002202B">
            <w:pPr>
              <w:rPr>
                <w:rFonts w:ascii="Arial" w:hAnsi="Arial" w:cs="Arial"/>
                <w:b/>
                <w:sz w:val="24"/>
                <w:szCs w:val="24"/>
              </w:rPr>
            </w:pPr>
            <w:r w:rsidRPr="00EC4425">
              <w:rPr>
                <w:rFonts w:ascii="Arial" w:hAnsi="Arial" w:cs="Arial"/>
                <w:b/>
                <w:sz w:val="24"/>
                <w:szCs w:val="24"/>
              </w:rPr>
              <w:t>Information</w:t>
            </w:r>
          </w:p>
        </w:tc>
        <w:tc>
          <w:tcPr>
            <w:tcW w:w="1723" w:type="dxa"/>
            <w:gridSpan w:val="2"/>
            <w:shd w:val="clear" w:color="auto" w:fill="D5DCE4" w:themeFill="text2" w:themeFillTint="33"/>
          </w:tcPr>
          <w:p w14:paraId="1A1D87D1" w14:textId="77777777" w:rsidR="0002202B" w:rsidRPr="00EC4425" w:rsidRDefault="0002202B" w:rsidP="0002202B">
            <w:pPr>
              <w:rPr>
                <w:rFonts w:ascii="Arial" w:hAnsi="Arial" w:cs="Arial"/>
                <w:b/>
                <w:sz w:val="24"/>
                <w:szCs w:val="24"/>
              </w:rPr>
            </w:pPr>
            <w:r w:rsidRPr="00EC4425">
              <w:rPr>
                <w:rFonts w:ascii="Arial" w:hAnsi="Arial" w:cs="Arial"/>
                <w:b/>
                <w:sz w:val="24"/>
                <w:szCs w:val="24"/>
              </w:rPr>
              <w:t>Discussion</w:t>
            </w:r>
          </w:p>
        </w:tc>
        <w:tc>
          <w:tcPr>
            <w:tcW w:w="1661" w:type="dxa"/>
            <w:shd w:val="clear" w:color="auto" w:fill="D5DCE4" w:themeFill="text2" w:themeFillTint="33"/>
          </w:tcPr>
          <w:p w14:paraId="79F01BB6" w14:textId="77777777" w:rsidR="0002202B" w:rsidRPr="00EC4425" w:rsidRDefault="0002202B" w:rsidP="0002202B">
            <w:pPr>
              <w:rPr>
                <w:rFonts w:ascii="Arial" w:hAnsi="Arial" w:cs="Arial"/>
                <w:b/>
                <w:sz w:val="24"/>
                <w:szCs w:val="24"/>
              </w:rPr>
            </w:pPr>
            <w:r w:rsidRPr="00EC4425">
              <w:rPr>
                <w:rFonts w:ascii="Arial" w:hAnsi="Arial" w:cs="Arial"/>
                <w:b/>
                <w:sz w:val="24"/>
                <w:szCs w:val="24"/>
              </w:rPr>
              <w:t>Assurance</w:t>
            </w:r>
          </w:p>
        </w:tc>
        <w:tc>
          <w:tcPr>
            <w:tcW w:w="2418" w:type="dxa"/>
            <w:gridSpan w:val="2"/>
            <w:shd w:val="clear" w:color="auto" w:fill="D5DCE4" w:themeFill="text2" w:themeFillTint="33"/>
          </w:tcPr>
          <w:p w14:paraId="0B641D91" w14:textId="77777777" w:rsidR="0002202B" w:rsidRPr="00EC4425" w:rsidRDefault="0002202B" w:rsidP="009E3173">
            <w:pPr>
              <w:jc w:val="center"/>
              <w:rPr>
                <w:rFonts w:ascii="Arial" w:hAnsi="Arial" w:cs="Arial"/>
                <w:b/>
                <w:color w:val="FF0000"/>
                <w:sz w:val="24"/>
                <w:szCs w:val="24"/>
              </w:rPr>
            </w:pPr>
            <w:r w:rsidRPr="00EC4425">
              <w:rPr>
                <w:rFonts w:ascii="Arial" w:hAnsi="Arial" w:cs="Arial"/>
                <w:b/>
                <w:sz w:val="24"/>
                <w:szCs w:val="24"/>
              </w:rPr>
              <w:t>Approval</w:t>
            </w:r>
          </w:p>
        </w:tc>
      </w:tr>
      <w:tr w:rsidR="0002202B" w:rsidRPr="00EC4425" w14:paraId="328B48D4" w14:textId="77777777" w:rsidTr="00BF6FC7">
        <w:trPr>
          <w:trHeight w:val="96"/>
        </w:trPr>
        <w:tc>
          <w:tcPr>
            <w:tcW w:w="2405" w:type="dxa"/>
            <w:vMerge/>
          </w:tcPr>
          <w:p w14:paraId="0F99341B" w14:textId="77777777" w:rsidR="0002202B" w:rsidRPr="00EC4425"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03709667" w14:textId="77777777" w:rsidR="0002202B" w:rsidRPr="00EC4425" w:rsidRDefault="002940C8"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1468F70" w14:textId="0CA9D0E4" w:rsidR="0002202B" w:rsidRPr="00EC4425" w:rsidRDefault="00816EFE"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AF980FF" w14:textId="77777777" w:rsidR="0002202B" w:rsidRPr="00EC4425" w:rsidRDefault="004F7E67"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30D69127" w14:textId="77777777" w:rsidR="0002202B" w:rsidRPr="00EC4425" w:rsidRDefault="007C3209"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tr>
      <w:tr w:rsidR="0002202B" w:rsidRPr="00EC4425" w14:paraId="0A90A556" w14:textId="77777777" w:rsidTr="00BF6FC7">
        <w:tc>
          <w:tcPr>
            <w:tcW w:w="2405" w:type="dxa"/>
          </w:tcPr>
          <w:p w14:paraId="2475C7AE" w14:textId="25DD3217" w:rsidR="0002202B" w:rsidRPr="00EC4425" w:rsidRDefault="0002202B" w:rsidP="0002202B">
            <w:pPr>
              <w:rPr>
                <w:rFonts w:ascii="Arial" w:hAnsi="Arial" w:cs="Arial"/>
                <w:b/>
                <w:sz w:val="24"/>
                <w:szCs w:val="24"/>
              </w:rPr>
            </w:pPr>
            <w:r w:rsidRPr="00EC4425">
              <w:rPr>
                <w:rFonts w:ascii="Arial" w:hAnsi="Arial" w:cs="Arial"/>
                <w:b/>
                <w:sz w:val="24"/>
                <w:szCs w:val="24"/>
              </w:rPr>
              <w:t>Recommendations</w:t>
            </w:r>
          </w:p>
          <w:p w14:paraId="557A2FCF" w14:textId="77777777" w:rsidR="0002202B" w:rsidRPr="00EC4425" w:rsidRDefault="0002202B" w:rsidP="0002202B">
            <w:pPr>
              <w:rPr>
                <w:rFonts w:ascii="Arial" w:hAnsi="Arial" w:cs="Arial"/>
                <w:b/>
                <w:sz w:val="24"/>
                <w:szCs w:val="24"/>
              </w:rPr>
            </w:pPr>
          </w:p>
        </w:tc>
        <w:tc>
          <w:tcPr>
            <w:tcW w:w="7513" w:type="dxa"/>
            <w:gridSpan w:val="6"/>
          </w:tcPr>
          <w:p w14:paraId="4B88EA9F" w14:textId="79889A96" w:rsidR="002A5706" w:rsidRDefault="00352FF4" w:rsidP="00B01066">
            <w:pPr>
              <w:contextualSpacing/>
              <w:rPr>
                <w:rFonts w:ascii="Arial" w:hAnsi="Arial" w:cs="Arial"/>
                <w:sz w:val="24"/>
                <w:szCs w:val="24"/>
              </w:rPr>
            </w:pPr>
            <w:r w:rsidRPr="00EC4425">
              <w:rPr>
                <w:rFonts w:ascii="Arial" w:hAnsi="Arial" w:cs="Arial"/>
                <w:sz w:val="24"/>
                <w:szCs w:val="24"/>
              </w:rPr>
              <w:t xml:space="preserve">Members </w:t>
            </w:r>
            <w:r w:rsidR="0002202B" w:rsidRPr="00EC4425">
              <w:rPr>
                <w:rFonts w:ascii="Arial" w:hAnsi="Arial" w:cs="Arial"/>
                <w:sz w:val="24"/>
                <w:szCs w:val="24"/>
              </w:rPr>
              <w:t>are asked to:</w:t>
            </w:r>
          </w:p>
          <w:p w14:paraId="089F56F8" w14:textId="77777777" w:rsidR="00B01066" w:rsidRPr="00EC4425" w:rsidRDefault="00B01066" w:rsidP="00B01066">
            <w:pPr>
              <w:contextualSpacing/>
              <w:rPr>
                <w:rFonts w:ascii="Arial" w:hAnsi="Arial" w:cs="Arial"/>
                <w:sz w:val="24"/>
                <w:szCs w:val="24"/>
              </w:rPr>
            </w:pPr>
          </w:p>
          <w:p w14:paraId="638AA823" w14:textId="77777777" w:rsidR="00F65089" w:rsidRPr="00420FD8" w:rsidRDefault="00F65089" w:rsidP="00F65089">
            <w:pPr>
              <w:pStyle w:val="ListParagraph"/>
              <w:numPr>
                <w:ilvl w:val="0"/>
                <w:numId w:val="26"/>
              </w:numPr>
              <w:ind w:left="319" w:hanging="319"/>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596122BA" w14:textId="77777777" w:rsidR="00F65089" w:rsidRPr="00420FD8" w:rsidRDefault="00F65089" w:rsidP="00F65089">
            <w:pPr>
              <w:pStyle w:val="ListParagraph"/>
              <w:ind w:left="319" w:hanging="319"/>
              <w:jc w:val="both"/>
              <w:rPr>
                <w:rFonts w:ascii="Arial" w:hAnsi="Arial" w:cs="Arial"/>
                <w:b/>
                <w:color w:val="000000" w:themeColor="text1"/>
                <w:sz w:val="24"/>
              </w:rPr>
            </w:pPr>
          </w:p>
          <w:p w14:paraId="7E7E1581" w14:textId="77777777" w:rsidR="00F65089" w:rsidRPr="00420FD8" w:rsidRDefault="00F65089" w:rsidP="00F65089">
            <w:pPr>
              <w:pStyle w:val="ListParagraph"/>
              <w:numPr>
                <w:ilvl w:val="0"/>
                <w:numId w:val="26"/>
              </w:numPr>
              <w:ind w:left="319" w:hanging="319"/>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7CACC1B8" w14:textId="64E5EB8F" w:rsidR="007C3209" w:rsidRPr="00F65089" w:rsidRDefault="007C3209" w:rsidP="00F65089">
            <w:pPr>
              <w:ind w:left="360"/>
              <w:rPr>
                <w:rFonts w:ascii="Arial" w:hAnsi="Arial" w:cs="Arial"/>
                <w:b/>
                <w:sz w:val="24"/>
              </w:rPr>
            </w:pPr>
          </w:p>
        </w:tc>
      </w:tr>
    </w:tbl>
    <w:p w14:paraId="6A238086" w14:textId="77777777" w:rsidR="00EC74D9" w:rsidRPr="00EC4425" w:rsidRDefault="0020539A" w:rsidP="00BF6FC7">
      <w:pPr>
        <w:jc w:val="center"/>
        <w:rPr>
          <w:rFonts w:ascii="Arial" w:hAnsi="Arial" w:cs="Arial"/>
          <w:b/>
          <w:caps/>
          <w:sz w:val="24"/>
          <w:szCs w:val="24"/>
        </w:rPr>
      </w:pPr>
      <w:r w:rsidRPr="00EC4425">
        <w:br w:type="page"/>
      </w:r>
      <w:r w:rsidR="0002202B" w:rsidRPr="00EC4425">
        <w:rPr>
          <w:rFonts w:ascii="Arial" w:hAnsi="Arial" w:cs="Arial"/>
          <w:b/>
          <w:caps/>
          <w:sz w:val="24"/>
          <w:szCs w:val="24"/>
        </w:rPr>
        <w:lastRenderedPageBreak/>
        <w:t xml:space="preserve">RISK </w:t>
      </w:r>
      <w:r w:rsidR="00487840" w:rsidRPr="00EC4425">
        <w:rPr>
          <w:rFonts w:ascii="Arial" w:hAnsi="Arial" w:cs="Arial"/>
          <w:b/>
          <w:caps/>
          <w:sz w:val="24"/>
          <w:szCs w:val="24"/>
        </w:rPr>
        <w:t>MANAGEMENT REPORT</w:t>
      </w:r>
      <w:r w:rsidR="006C3575" w:rsidRPr="00EC4425">
        <w:rPr>
          <w:rFonts w:ascii="Arial" w:hAnsi="Arial" w:cs="Arial"/>
          <w:b/>
          <w:caps/>
          <w:sz w:val="24"/>
          <w:szCs w:val="24"/>
        </w:rPr>
        <w:t xml:space="preserve"> </w:t>
      </w:r>
      <w:r w:rsidR="00B254FA" w:rsidRPr="00EC4425">
        <w:rPr>
          <w:rFonts w:ascii="Arial" w:hAnsi="Arial" w:cs="Arial"/>
          <w:b/>
          <w:caps/>
          <w:sz w:val="24"/>
          <w:szCs w:val="24"/>
        </w:rPr>
        <w:t>–</w:t>
      </w:r>
      <w:r w:rsidR="00FB4B31" w:rsidRPr="00EC4425">
        <w:rPr>
          <w:rFonts w:ascii="Arial" w:hAnsi="Arial" w:cs="Arial"/>
          <w:b/>
          <w:caps/>
          <w:sz w:val="24"/>
          <w:szCs w:val="24"/>
        </w:rPr>
        <w:t xml:space="preserve"> </w:t>
      </w:r>
      <w:r w:rsidR="00B254FA" w:rsidRPr="00EC4425">
        <w:rPr>
          <w:rFonts w:ascii="Arial" w:hAnsi="Arial" w:cs="Arial"/>
          <w:b/>
          <w:caps/>
          <w:sz w:val="24"/>
          <w:szCs w:val="24"/>
        </w:rPr>
        <w:t>Quality &amp; SAfety Risks</w:t>
      </w:r>
    </w:p>
    <w:p w14:paraId="6F067BEE" w14:textId="77777777" w:rsidR="00840119" w:rsidRPr="00EC4425" w:rsidRDefault="00840119" w:rsidP="00EA74FF">
      <w:pPr>
        <w:spacing w:after="0" w:line="240" w:lineRule="auto"/>
        <w:rPr>
          <w:rFonts w:ascii="Arial" w:hAnsi="Arial" w:cs="Arial"/>
          <w:b/>
          <w:sz w:val="24"/>
          <w:szCs w:val="24"/>
        </w:rPr>
      </w:pPr>
    </w:p>
    <w:p w14:paraId="66CD3ED6" w14:textId="77777777" w:rsidR="0002202B" w:rsidRPr="00EC4425" w:rsidRDefault="0002202B" w:rsidP="0002202B">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INTRODUCTION</w:t>
      </w:r>
    </w:p>
    <w:p w14:paraId="6AF08ECD" w14:textId="77777777" w:rsidR="0002202B" w:rsidRPr="00EC4425" w:rsidRDefault="0002202B" w:rsidP="0002202B">
      <w:pPr>
        <w:spacing w:after="0" w:line="240" w:lineRule="auto"/>
        <w:contextualSpacing/>
        <w:rPr>
          <w:rFonts w:ascii="Arial" w:hAnsi="Arial" w:cs="Arial"/>
          <w:b/>
          <w:sz w:val="24"/>
          <w:szCs w:val="24"/>
        </w:rPr>
      </w:pPr>
    </w:p>
    <w:p w14:paraId="29A3405E" w14:textId="77777777" w:rsidR="00AA7176" w:rsidRPr="00EC4425" w:rsidRDefault="00AA7176" w:rsidP="001079FD">
      <w:pPr>
        <w:spacing w:after="0" w:line="240" w:lineRule="auto"/>
        <w:ind w:right="95"/>
        <w:contextualSpacing/>
        <w:rPr>
          <w:rFonts w:ascii="Arial" w:hAnsi="Arial" w:cs="Arial"/>
          <w:sz w:val="24"/>
          <w:szCs w:val="24"/>
        </w:rPr>
      </w:pPr>
      <w:r w:rsidRPr="00EC4425">
        <w:rPr>
          <w:rFonts w:ascii="Arial" w:hAnsi="Arial" w:cs="Arial"/>
          <w:sz w:val="24"/>
          <w:szCs w:val="24"/>
        </w:rPr>
        <w:t>The purpose of this report is to inform the Quality &amp; Safety Committee of the risks from the Health Board Risk Register (HBRR) assigned to the Quality &amp; Safety Committee</w:t>
      </w:r>
      <w:r w:rsidR="002940C8" w:rsidRPr="00EC4425">
        <w:rPr>
          <w:rFonts w:ascii="Arial" w:hAnsi="Arial" w:cs="Arial"/>
          <w:sz w:val="24"/>
          <w:szCs w:val="24"/>
        </w:rPr>
        <w:t xml:space="preserve"> for scrutiny</w:t>
      </w:r>
      <w:r w:rsidRPr="00EC4425">
        <w:rPr>
          <w:rFonts w:ascii="Arial" w:hAnsi="Arial" w:cs="Arial"/>
          <w:sz w:val="24"/>
          <w:szCs w:val="24"/>
        </w:rPr>
        <w:t>.</w:t>
      </w:r>
    </w:p>
    <w:p w14:paraId="76E90D38" w14:textId="77777777" w:rsidR="0025717F" w:rsidRPr="00EC4425" w:rsidRDefault="0025717F" w:rsidP="001079FD">
      <w:pPr>
        <w:spacing w:after="0" w:line="240" w:lineRule="auto"/>
        <w:ind w:right="95"/>
        <w:contextualSpacing/>
        <w:rPr>
          <w:rFonts w:ascii="Arial" w:hAnsi="Arial" w:cs="Arial"/>
          <w:b/>
          <w:sz w:val="24"/>
          <w:szCs w:val="24"/>
        </w:rPr>
      </w:pPr>
    </w:p>
    <w:p w14:paraId="65AD0A96" w14:textId="77777777" w:rsidR="00BD4F13" w:rsidRPr="00EC4425" w:rsidRDefault="00BD4F13" w:rsidP="001079FD">
      <w:pPr>
        <w:spacing w:after="0" w:line="240" w:lineRule="auto"/>
        <w:ind w:right="95"/>
        <w:contextualSpacing/>
        <w:rPr>
          <w:rFonts w:ascii="Arial" w:hAnsi="Arial" w:cs="Arial"/>
          <w:b/>
          <w:sz w:val="24"/>
          <w:szCs w:val="24"/>
        </w:rPr>
      </w:pPr>
    </w:p>
    <w:p w14:paraId="3A7C1667" w14:textId="77777777" w:rsidR="0002202B" w:rsidRPr="00EC4425" w:rsidRDefault="0002202B" w:rsidP="001079FD">
      <w:pPr>
        <w:numPr>
          <w:ilvl w:val="0"/>
          <w:numId w:val="1"/>
        </w:numPr>
        <w:spacing w:after="0" w:line="240" w:lineRule="auto"/>
        <w:ind w:left="0" w:right="95"/>
        <w:contextualSpacing/>
        <w:rPr>
          <w:rFonts w:ascii="Arial" w:hAnsi="Arial" w:cs="Arial"/>
          <w:b/>
          <w:sz w:val="24"/>
          <w:szCs w:val="24"/>
        </w:rPr>
      </w:pPr>
      <w:r w:rsidRPr="00EC4425">
        <w:rPr>
          <w:rFonts w:ascii="Arial" w:hAnsi="Arial" w:cs="Arial"/>
          <w:b/>
          <w:sz w:val="24"/>
          <w:szCs w:val="24"/>
        </w:rPr>
        <w:t>BACKGROUND</w:t>
      </w:r>
    </w:p>
    <w:p w14:paraId="45743533" w14:textId="77777777" w:rsidR="0002202B" w:rsidRPr="00EC4425" w:rsidRDefault="0002202B" w:rsidP="001079FD">
      <w:pPr>
        <w:spacing w:after="0" w:line="240" w:lineRule="auto"/>
        <w:ind w:right="96"/>
        <w:contextualSpacing/>
        <w:rPr>
          <w:rFonts w:ascii="Arial" w:hAnsi="Arial" w:cs="Arial"/>
          <w:b/>
          <w:sz w:val="24"/>
          <w:szCs w:val="24"/>
        </w:rPr>
      </w:pPr>
    </w:p>
    <w:p w14:paraId="1629BFD2" w14:textId="77777777" w:rsidR="002940C8" w:rsidRPr="00EC4425" w:rsidRDefault="002940C8" w:rsidP="001079FD">
      <w:pPr>
        <w:spacing w:after="0" w:line="240" w:lineRule="auto"/>
        <w:ind w:right="95"/>
        <w:contextualSpacing/>
        <w:rPr>
          <w:rFonts w:ascii="Arial" w:hAnsi="Arial" w:cs="Arial"/>
          <w:b/>
          <w:sz w:val="24"/>
          <w:szCs w:val="24"/>
        </w:rPr>
      </w:pPr>
      <w:r w:rsidRPr="00EC4425">
        <w:rPr>
          <w:rFonts w:ascii="Arial" w:hAnsi="Arial" w:cs="Arial"/>
          <w:b/>
          <w:sz w:val="24"/>
          <w:szCs w:val="24"/>
        </w:rPr>
        <w:t>2.1 Risk Management Framework</w:t>
      </w:r>
    </w:p>
    <w:p w14:paraId="5AB08A0B" w14:textId="77777777" w:rsidR="002940C8" w:rsidRPr="00EC4425" w:rsidRDefault="002940C8" w:rsidP="001079FD">
      <w:pPr>
        <w:spacing w:after="0" w:line="240" w:lineRule="auto"/>
        <w:ind w:right="95"/>
        <w:contextualSpacing/>
        <w:rPr>
          <w:rFonts w:ascii="Arial" w:hAnsi="Arial" w:cs="Arial"/>
          <w:b/>
          <w:color w:val="FF0000"/>
          <w:sz w:val="24"/>
          <w:szCs w:val="24"/>
        </w:rPr>
      </w:pPr>
    </w:p>
    <w:p w14:paraId="32BA944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AD71760" w14:textId="77777777" w:rsidR="00782415" w:rsidRPr="00023F01" w:rsidRDefault="00782415" w:rsidP="001079FD">
      <w:pPr>
        <w:spacing w:after="0" w:line="240" w:lineRule="auto"/>
        <w:ind w:right="96"/>
        <w:contextualSpacing/>
        <w:rPr>
          <w:rFonts w:ascii="Arial" w:hAnsi="Arial" w:cs="Arial"/>
          <w:sz w:val="24"/>
          <w:szCs w:val="24"/>
        </w:rPr>
      </w:pPr>
    </w:p>
    <w:p w14:paraId="68A87E7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230864BD" w14:textId="77777777" w:rsidR="00782415" w:rsidRPr="000E4756" w:rsidRDefault="00782415" w:rsidP="001079FD">
      <w:pPr>
        <w:spacing w:after="0" w:line="240" w:lineRule="auto"/>
        <w:ind w:right="96"/>
        <w:contextualSpacing/>
        <w:rPr>
          <w:rFonts w:ascii="Arial" w:hAnsi="Arial" w:cs="Arial"/>
          <w:color w:val="FF0000"/>
          <w:sz w:val="24"/>
          <w:szCs w:val="24"/>
        </w:rPr>
      </w:pPr>
    </w:p>
    <w:p w14:paraId="12989F72" w14:textId="35ADD0BE" w:rsidR="00B049E3" w:rsidRPr="00023F01" w:rsidRDefault="00B049E3" w:rsidP="001079FD">
      <w:pPr>
        <w:spacing w:after="0" w:line="240" w:lineRule="auto"/>
        <w:ind w:right="96"/>
        <w:contextualSpacing/>
        <w:rPr>
          <w:rFonts w:ascii="Arial" w:hAnsi="Arial" w:cs="Arial"/>
          <w:sz w:val="24"/>
          <w:szCs w:val="24"/>
        </w:rPr>
      </w:pPr>
      <w:r w:rsidRPr="00023F01">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w:t>
      </w:r>
      <w:r w:rsidRPr="00140E56">
        <w:rPr>
          <w:rFonts w:ascii="Arial" w:hAnsi="Arial" w:cs="Arial"/>
          <w:sz w:val="24"/>
          <w:szCs w:val="24"/>
        </w:rPr>
        <w:t xml:space="preserve">The Group last met in </w:t>
      </w:r>
      <w:r w:rsidR="007334E1">
        <w:rPr>
          <w:rFonts w:ascii="Arial" w:hAnsi="Arial" w:cs="Arial"/>
          <w:sz w:val="24"/>
          <w:szCs w:val="24"/>
        </w:rPr>
        <w:t>January 2024</w:t>
      </w:r>
      <w:r w:rsidRPr="00023F01">
        <w:rPr>
          <w:rFonts w:ascii="Arial" w:hAnsi="Arial" w:cs="Arial"/>
          <w:sz w:val="24"/>
          <w:szCs w:val="24"/>
        </w:rPr>
        <w:t>.</w:t>
      </w:r>
      <w:r w:rsidR="004E29A3">
        <w:rPr>
          <w:rFonts w:ascii="Arial" w:hAnsi="Arial" w:cs="Arial"/>
          <w:sz w:val="24"/>
          <w:szCs w:val="24"/>
        </w:rPr>
        <w:t xml:space="preserve"> The next meeting is in May 2024.</w:t>
      </w:r>
    </w:p>
    <w:p w14:paraId="04299E1A" w14:textId="77777777" w:rsidR="00B049E3" w:rsidRPr="000E4756" w:rsidRDefault="00B049E3" w:rsidP="001079FD">
      <w:pPr>
        <w:spacing w:after="0" w:line="240" w:lineRule="auto"/>
        <w:ind w:right="96"/>
        <w:contextualSpacing/>
        <w:rPr>
          <w:rFonts w:ascii="Arial" w:hAnsi="Arial" w:cs="Arial"/>
          <w:color w:val="FF0000"/>
          <w:sz w:val="24"/>
          <w:szCs w:val="24"/>
        </w:rPr>
      </w:pPr>
    </w:p>
    <w:p w14:paraId="4BA2FC13" w14:textId="6ACFC644" w:rsidR="00B049E3" w:rsidRPr="00140E56" w:rsidRDefault="00B049E3" w:rsidP="001079FD">
      <w:pPr>
        <w:spacing w:after="0" w:line="240" w:lineRule="auto"/>
        <w:ind w:right="96"/>
        <w:contextualSpacing/>
        <w:rPr>
          <w:rFonts w:ascii="Arial" w:hAnsi="Arial" w:cs="Arial"/>
          <w:color w:val="FF0000"/>
          <w:sz w:val="24"/>
          <w:szCs w:val="24"/>
        </w:rPr>
      </w:pPr>
      <w:r w:rsidRPr="00023F01">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sidRPr="00071E22">
        <w:rPr>
          <w:rFonts w:ascii="Arial" w:hAnsi="Arial" w:cs="Arial"/>
          <w:sz w:val="24"/>
          <w:szCs w:val="24"/>
        </w:rPr>
        <w:t xml:space="preserve">The Panel last met in </w:t>
      </w:r>
      <w:r w:rsidR="004917FB">
        <w:rPr>
          <w:rFonts w:ascii="Arial" w:hAnsi="Arial" w:cs="Arial"/>
          <w:sz w:val="24"/>
          <w:szCs w:val="24"/>
        </w:rPr>
        <w:t>January 2024</w:t>
      </w:r>
      <w:r w:rsidRPr="00071E22">
        <w:rPr>
          <w:rFonts w:ascii="Arial" w:hAnsi="Arial" w:cs="Arial"/>
          <w:sz w:val="24"/>
          <w:szCs w:val="24"/>
        </w:rPr>
        <w:t>.</w:t>
      </w:r>
      <w:r w:rsidR="004E29A3">
        <w:rPr>
          <w:rFonts w:ascii="Arial" w:hAnsi="Arial" w:cs="Arial"/>
          <w:sz w:val="24"/>
          <w:szCs w:val="24"/>
        </w:rPr>
        <w:t xml:space="preserve"> The next meeting is in May 2024.</w:t>
      </w:r>
    </w:p>
    <w:p w14:paraId="4ED7202B" w14:textId="77777777" w:rsidR="00AE0B1E" w:rsidRPr="00EC4425" w:rsidRDefault="00AE0B1E" w:rsidP="001079FD">
      <w:pPr>
        <w:spacing w:after="0" w:line="240" w:lineRule="auto"/>
        <w:ind w:right="96"/>
        <w:contextualSpacing/>
        <w:rPr>
          <w:rFonts w:ascii="Arial" w:eastAsia="Verdana" w:hAnsi="Arial" w:cs="Arial"/>
          <w:color w:val="FF0000"/>
          <w:sz w:val="24"/>
          <w:szCs w:val="24"/>
        </w:rPr>
      </w:pPr>
    </w:p>
    <w:p w14:paraId="2DF9EC36"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2.2 Risk Appetite</w:t>
      </w:r>
    </w:p>
    <w:p w14:paraId="67E79E3E" w14:textId="77777777" w:rsidR="002940C8" w:rsidRPr="00C463F5" w:rsidRDefault="002940C8" w:rsidP="001079FD">
      <w:pPr>
        <w:spacing w:after="0" w:line="240" w:lineRule="auto"/>
        <w:ind w:right="96"/>
        <w:contextualSpacing/>
        <w:rPr>
          <w:rFonts w:ascii="Arial" w:hAnsi="Arial" w:cs="Arial"/>
          <w:b/>
          <w:sz w:val="24"/>
          <w:szCs w:val="24"/>
        </w:rPr>
      </w:pPr>
    </w:p>
    <w:p w14:paraId="4F46CF43" w14:textId="26189270" w:rsidR="00797B7B" w:rsidRPr="00C463F5" w:rsidRDefault="00797B7B" w:rsidP="001079FD">
      <w:pPr>
        <w:spacing w:after="0" w:line="240" w:lineRule="auto"/>
        <w:rPr>
          <w:rFonts w:ascii="Arial" w:hAnsi="Arial" w:cs="Arial"/>
          <w:sz w:val="24"/>
          <w:szCs w:val="24"/>
        </w:rPr>
      </w:pPr>
      <w:r w:rsidRPr="00C463F5">
        <w:rPr>
          <w:rFonts w:ascii="Arial" w:hAnsi="Arial" w:cs="Arial"/>
          <w:sz w:val="24"/>
          <w:szCs w:val="24"/>
        </w:rPr>
        <w:t xml:space="preserve">The </w:t>
      </w:r>
      <w:r w:rsidR="00140E56">
        <w:rPr>
          <w:rFonts w:ascii="Arial" w:hAnsi="Arial" w:cs="Arial"/>
          <w:sz w:val="24"/>
          <w:szCs w:val="24"/>
        </w:rPr>
        <w:t>H</w:t>
      </w:r>
      <w:r w:rsidRPr="00C463F5">
        <w:rPr>
          <w:rFonts w:ascii="Arial" w:hAnsi="Arial" w:cs="Arial"/>
          <w:sz w:val="24"/>
          <w:szCs w:val="24"/>
        </w:rPr>
        <w:t xml:space="preserve">ealth </w:t>
      </w:r>
      <w:r w:rsidR="00140E56">
        <w:rPr>
          <w:rFonts w:ascii="Arial" w:hAnsi="Arial" w:cs="Arial"/>
          <w:sz w:val="24"/>
          <w:szCs w:val="24"/>
        </w:rPr>
        <w:t>B</w:t>
      </w:r>
      <w:r w:rsidRPr="00C463F5">
        <w:rPr>
          <w:rFonts w:ascii="Arial" w:hAnsi="Arial" w:cs="Arial"/>
          <w:sz w:val="24"/>
          <w:szCs w:val="24"/>
        </w:rPr>
        <w:t xml:space="preserve">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w:t>
      </w:r>
      <w:r w:rsidRPr="00C463F5">
        <w:rPr>
          <w:rFonts w:ascii="Arial" w:hAnsi="Arial" w:cs="Arial"/>
          <w:sz w:val="24"/>
          <w:szCs w:val="24"/>
        </w:rPr>
        <w:lastRenderedPageBreak/>
        <w:t xml:space="preserve">However, for the category of compliance risks where the risk relates to laws, regulations and standards directing the delivery of safe, high quality care, or the health and safety of the staff and public, an ‘open’ appetite will be adopted, </w:t>
      </w:r>
      <w:proofErr w:type="gramStart"/>
      <w:r w:rsidRPr="00C463F5">
        <w:rPr>
          <w:rFonts w:ascii="Arial" w:hAnsi="Arial" w:cs="Arial"/>
          <w:sz w:val="24"/>
          <w:szCs w:val="24"/>
        </w:rPr>
        <w:t>indicating  lower</w:t>
      </w:r>
      <w:proofErr w:type="gramEnd"/>
      <w:r w:rsidRPr="00C463F5">
        <w:rPr>
          <w:rFonts w:ascii="Arial" w:hAnsi="Arial" w:cs="Arial"/>
          <w:sz w:val="24"/>
          <w:szCs w:val="24"/>
        </w:rPr>
        <w:t xml:space="preserve"> threshold and requiring risks scoring 16 or above to be overseen at committee level.</w:t>
      </w:r>
    </w:p>
    <w:p w14:paraId="6D67D9F4" w14:textId="77777777" w:rsidR="00AC5D38" w:rsidRPr="00C463F5" w:rsidRDefault="00AC5D38" w:rsidP="001079FD">
      <w:pPr>
        <w:spacing w:after="0"/>
        <w:rPr>
          <w:rFonts w:ascii="Arial" w:hAnsi="Arial" w:cs="Arial"/>
          <w:sz w:val="24"/>
          <w:szCs w:val="24"/>
        </w:rPr>
      </w:pPr>
    </w:p>
    <w:p w14:paraId="508A639D"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2.3 Health Board Risk Register (HBRR)</w:t>
      </w:r>
    </w:p>
    <w:p w14:paraId="681C5A0C" w14:textId="77777777" w:rsidR="002940C8" w:rsidRPr="00EC4425" w:rsidRDefault="002940C8" w:rsidP="001079FD">
      <w:pPr>
        <w:spacing w:after="0" w:line="240" w:lineRule="auto"/>
        <w:ind w:right="96"/>
        <w:contextualSpacing/>
        <w:rPr>
          <w:rFonts w:ascii="Arial" w:hAnsi="Arial" w:cs="Arial"/>
          <w:b/>
          <w:sz w:val="24"/>
          <w:szCs w:val="24"/>
        </w:rPr>
      </w:pPr>
    </w:p>
    <w:p w14:paraId="22B75A4C"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 xml:space="preserve">The Health Board Risk Register (HBRR) is intended to summarise the greatest organisational risks facing the Health Board and the actions being taken to mitigate them.    </w:t>
      </w:r>
    </w:p>
    <w:p w14:paraId="6F0FEA93" w14:textId="77777777" w:rsidR="00C143C3" w:rsidRPr="009B5ECD" w:rsidRDefault="00C143C3" w:rsidP="001079FD">
      <w:pPr>
        <w:spacing w:after="0" w:line="240" w:lineRule="auto"/>
        <w:ind w:right="96"/>
        <w:contextualSpacing/>
        <w:rPr>
          <w:rFonts w:ascii="Arial" w:hAnsi="Arial" w:cs="Arial"/>
          <w:sz w:val="24"/>
          <w:szCs w:val="24"/>
        </w:rPr>
      </w:pPr>
    </w:p>
    <w:p w14:paraId="50A708DB"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4809E7CE" w14:textId="3242B9AB" w:rsidR="002940C8" w:rsidRPr="00EC4425" w:rsidRDefault="002940C8" w:rsidP="001079FD">
      <w:pPr>
        <w:spacing w:after="0" w:line="240" w:lineRule="auto"/>
        <w:ind w:right="96"/>
        <w:contextualSpacing/>
        <w:rPr>
          <w:rFonts w:ascii="Arial" w:eastAsia="Verdana" w:hAnsi="Arial" w:cs="Arial"/>
          <w:sz w:val="24"/>
          <w:szCs w:val="24"/>
        </w:rPr>
      </w:pPr>
    </w:p>
    <w:p w14:paraId="3F0EA9D2" w14:textId="77777777" w:rsidR="00BD4F13" w:rsidRPr="00EC4425" w:rsidRDefault="00BD4F13" w:rsidP="001079FD">
      <w:pPr>
        <w:spacing w:after="0" w:line="240" w:lineRule="auto"/>
        <w:ind w:right="96"/>
        <w:contextualSpacing/>
        <w:rPr>
          <w:rFonts w:ascii="Arial" w:eastAsia="Verdana" w:hAnsi="Arial" w:cs="Arial"/>
          <w:sz w:val="24"/>
          <w:szCs w:val="24"/>
        </w:rPr>
      </w:pPr>
    </w:p>
    <w:p w14:paraId="3095AAEB" w14:textId="339441D1" w:rsidR="00AE0B1E" w:rsidRPr="00EC4425" w:rsidRDefault="003354AE" w:rsidP="001079FD">
      <w:pPr>
        <w:pStyle w:val="ListParagraph"/>
        <w:numPr>
          <w:ilvl w:val="0"/>
          <w:numId w:val="1"/>
        </w:numPr>
        <w:spacing w:after="0" w:line="240" w:lineRule="auto"/>
        <w:ind w:left="0"/>
        <w:rPr>
          <w:rFonts w:ascii="Arial" w:hAnsi="Arial" w:cs="Arial"/>
          <w:b/>
          <w:sz w:val="24"/>
          <w:szCs w:val="24"/>
        </w:rPr>
      </w:pPr>
      <w:r>
        <w:rPr>
          <w:rFonts w:ascii="Arial" w:hAnsi="Arial" w:cs="Arial"/>
          <w:b/>
          <w:sz w:val="24"/>
          <w:szCs w:val="24"/>
        </w:rPr>
        <w:t>GOVERNANCE &amp; RISK</w:t>
      </w:r>
    </w:p>
    <w:p w14:paraId="78CAB3BD" w14:textId="77777777" w:rsidR="00AE0B1E" w:rsidRPr="00EC4425" w:rsidRDefault="00AE0B1E" w:rsidP="001079FD">
      <w:pPr>
        <w:spacing w:after="0" w:line="240" w:lineRule="auto"/>
      </w:pPr>
      <w:r w:rsidRPr="00EC4425">
        <w:t xml:space="preserve"> </w:t>
      </w:r>
    </w:p>
    <w:p w14:paraId="135E469C" w14:textId="77777777" w:rsidR="003F53B1" w:rsidRPr="00EC4425" w:rsidRDefault="002571DE" w:rsidP="001079FD">
      <w:pPr>
        <w:spacing w:after="0" w:line="240" w:lineRule="auto"/>
        <w:rPr>
          <w:rFonts w:ascii="Arial" w:hAnsi="Arial" w:cs="Arial"/>
          <w:b/>
          <w:sz w:val="24"/>
          <w:szCs w:val="24"/>
        </w:rPr>
      </w:pPr>
      <w:r w:rsidRPr="00EC4425">
        <w:rPr>
          <w:rFonts w:ascii="Arial" w:hAnsi="Arial" w:cs="Arial"/>
          <w:b/>
          <w:sz w:val="24"/>
          <w:szCs w:val="24"/>
        </w:rPr>
        <w:t>3.1</w:t>
      </w:r>
      <w:r w:rsidR="00AE0B1E" w:rsidRPr="00EC4425">
        <w:rPr>
          <w:rFonts w:ascii="Arial" w:hAnsi="Arial" w:cs="Arial"/>
          <w:b/>
          <w:sz w:val="24"/>
          <w:szCs w:val="24"/>
        </w:rPr>
        <w:t xml:space="preserve"> </w:t>
      </w:r>
      <w:r w:rsidR="003F53B1" w:rsidRPr="00EC4425">
        <w:rPr>
          <w:rFonts w:ascii="Arial" w:hAnsi="Arial" w:cs="Arial"/>
          <w:b/>
          <w:sz w:val="24"/>
          <w:szCs w:val="24"/>
        </w:rPr>
        <w:t>Action to Update the HBRR</w:t>
      </w:r>
    </w:p>
    <w:p w14:paraId="27C60940" w14:textId="77777777" w:rsidR="00AB24A5" w:rsidRPr="00EC4425" w:rsidRDefault="00AB24A5" w:rsidP="001079FD">
      <w:pPr>
        <w:spacing w:after="0" w:line="240" w:lineRule="auto"/>
        <w:rPr>
          <w:rFonts w:ascii="Arial" w:hAnsi="Arial" w:cs="Arial"/>
          <w:sz w:val="24"/>
          <w:szCs w:val="24"/>
        </w:rPr>
      </w:pPr>
    </w:p>
    <w:p w14:paraId="18CBF3D5" w14:textId="7571D45D" w:rsidR="00B049E3" w:rsidRPr="00FE421A" w:rsidRDefault="00B049E3" w:rsidP="001079FD">
      <w:pPr>
        <w:spacing w:after="0" w:line="240" w:lineRule="auto"/>
        <w:rPr>
          <w:rFonts w:ascii="Arial" w:hAnsi="Arial" w:cs="Arial"/>
          <w:sz w:val="24"/>
          <w:szCs w:val="24"/>
        </w:rPr>
      </w:pPr>
      <w:r w:rsidRPr="00FE421A">
        <w:rPr>
          <w:rFonts w:ascii="Arial" w:hAnsi="Arial" w:cs="Arial"/>
          <w:sz w:val="24"/>
          <w:szCs w:val="24"/>
        </w:rPr>
        <w:t xml:space="preserve">Health Board risk register entries are circulated to lead Executive Directors monthly for review and updated where required. A consolidated, updated register is circulated to the Executive Team for agreement and final version issued. The report presents </w:t>
      </w:r>
      <w:r w:rsidR="00651B5F">
        <w:rPr>
          <w:rFonts w:ascii="Arial" w:hAnsi="Arial" w:cs="Arial"/>
          <w:sz w:val="24"/>
          <w:szCs w:val="24"/>
        </w:rPr>
        <w:t xml:space="preserve">those risks allocated to this Committee for oversight, as </w:t>
      </w:r>
      <w:r w:rsidR="004917FB">
        <w:rPr>
          <w:rFonts w:ascii="Arial" w:hAnsi="Arial" w:cs="Arial"/>
          <w:sz w:val="24"/>
          <w:szCs w:val="24"/>
        </w:rPr>
        <w:t xml:space="preserve">extracted from </w:t>
      </w:r>
      <w:r w:rsidR="00651B5F">
        <w:rPr>
          <w:rFonts w:ascii="Arial" w:hAnsi="Arial" w:cs="Arial"/>
          <w:sz w:val="24"/>
          <w:szCs w:val="24"/>
        </w:rPr>
        <w:t xml:space="preserve">the </w:t>
      </w:r>
      <w:r w:rsidR="004E29A3">
        <w:rPr>
          <w:rFonts w:ascii="Arial" w:hAnsi="Arial" w:cs="Arial"/>
          <w:sz w:val="24"/>
          <w:szCs w:val="24"/>
        </w:rPr>
        <w:t>March</w:t>
      </w:r>
      <w:r w:rsidR="004917FB">
        <w:rPr>
          <w:rFonts w:ascii="Arial" w:hAnsi="Arial" w:cs="Arial"/>
          <w:sz w:val="24"/>
          <w:szCs w:val="24"/>
        </w:rPr>
        <w:t xml:space="preserve"> 2024 </w:t>
      </w:r>
      <w:r w:rsidR="00651B5F">
        <w:rPr>
          <w:rFonts w:ascii="Arial" w:hAnsi="Arial" w:cs="Arial"/>
          <w:sz w:val="24"/>
          <w:szCs w:val="24"/>
        </w:rPr>
        <w:t>HBRR (</w:t>
      </w:r>
      <w:r w:rsidR="00651B5F">
        <w:rPr>
          <w:rFonts w:ascii="Arial" w:hAnsi="Arial" w:cs="Arial"/>
          <w:b/>
          <w:sz w:val="24"/>
          <w:szCs w:val="24"/>
        </w:rPr>
        <w:t>Appendix 1</w:t>
      </w:r>
      <w:r w:rsidR="00651B5F">
        <w:rPr>
          <w:rFonts w:ascii="Arial" w:hAnsi="Arial" w:cs="Arial"/>
          <w:sz w:val="24"/>
          <w:szCs w:val="24"/>
        </w:rPr>
        <w:t>).</w:t>
      </w:r>
      <w:r w:rsidRPr="00FE421A">
        <w:rPr>
          <w:rFonts w:ascii="Arial" w:hAnsi="Arial" w:cs="Arial"/>
          <w:sz w:val="24"/>
          <w:szCs w:val="24"/>
        </w:rPr>
        <w:t xml:space="preserve"> Key changes made in the most recent monthly update are</w:t>
      </w:r>
      <w:r w:rsidR="0011743B">
        <w:rPr>
          <w:rFonts w:ascii="Arial" w:hAnsi="Arial" w:cs="Arial"/>
          <w:sz w:val="24"/>
          <w:szCs w:val="24"/>
        </w:rPr>
        <w:t xml:space="preserve"> </w:t>
      </w:r>
      <w:r w:rsidRPr="00FE421A">
        <w:rPr>
          <w:rFonts w:ascii="Arial" w:hAnsi="Arial" w:cs="Arial"/>
          <w:sz w:val="24"/>
          <w:szCs w:val="24"/>
        </w:rPr>
        <w:t xml:space="preserve">highlighted in red font. </w:t>
      </w:r>
    </w:p>
    <w:p w14:paraId="1C252D3A" w14:textId="77777777" w:rsidR="00AB24A5" w:rsidRPr="00EC4425" w:rsidRDefault="00AB24A5" w:rsidP="001079FD">
      <w:pPr>
        <w:spacing w:after="0" w:line="240" w:lineRule="auto"/>
        <w:rPr>
          <w:rFonts w:ascii="Arial" w:hAnsi="Arial" w:cs="Arial"/>
          <w:sz w:val="24"/>
          <w:szCs w:val="24"/>
        </w:rPr>
      </w:pPr>
    </w:p>
    <w:p w14:paraId="53B285A1" w14:textId="5FE593B5" w:rsidR="00300D49" w:rsidRPr="00EC4425" w:rsidRDefault="00300D49" w:rsidP="001079FD">
      <w:pPr>
        <w:spacing w:after="0" w:line="240" w:lineRule="auto"/>
        <w:rPr>
          <w:rFonts w:ascii="Arial" w:hAnsi="Arial" w:cs="Arial"/>
          <w:b/>
          <w:sz w:val="24"/>
          <w:szCs w:val="24"/>
        </w:rPr>
      </w:pPr>
      <w:r w:rsidRPr="00EC4425">
        <w:rPr>
          <w:rFonts w:ascii="Arial" w:hAnsi="Arial" w:cs="Arial"/>
          <w:b/>
          <w:sz w:val="24"/>
          <w:szCs w:val="24"/>
        </w:rPr>
        <w:t xml:space="preserve">3.2 HBRR Quality &amp; Safety Risks </w:t>
      </w:r>
    </w:p>
    <w:p w14:paraId="540A9570" w14:textId="77777777" w:rsidR="00C4519A" w:rsidRPr="00EC4425" w:rsidRDefault="00C4519A" w:rsidP="001079FD">
      <w:pPr>
        <w:spacing w:after="0" w:line="240" w:lineRule="auto"/>
        <w:rPr>
          <w:rFonts w:ascii="Arial" w:hAnsi="Arial" w:cs="Arial"/>
          <w:color w:val="FF0000"/>
          <w:sz w:val="24"/>
          <w:szCs w:val="24"/>
        </w:rPr>
      </w:pPr>
    </w:p>
    <w:p w14:paraId="3A42660F" w14:textId="3F534C2E" w:rsidR="002633C7" w:rsidRDefault="00E553E3" w:rsidP="002633C7">
      <w:pPr>
        <w:spacing w:after="0" w:line="240" w:lineRule="auto"/>
        <w:jc w:val="both"/>
        <w:rPr>
          <w:rFonts w:ascii="Arial" w:hAnsi="Arial" w:cs="Arial"/>
          <w:sz w:val="24"/>
          <w:szCs w:val="24"/>
        </w:rPr>
      </w:pPr>
      <w:r>
        <w:rPr>
          <w:rFonts w:ascii="Arial" w:hAnsi="Arial" w:cs="Arial"/>
          <w:sz w:val="24"/>
          <w:szCs w:val="24"/>
        </w:rPr>
        <w:t>Eleven</w:t>
      </w:r>
      <w:r w:rsidR="0039168A">
        <w:rPr>
          <w:rFonts w:ascii="Arial" w:hAnsi="Arial" w:cs="Arial"/>
          <w:sz w:val="24"/>
          <w:szCs w:val="24"/>
        </w:rPr>
        <w:t xml:space="preserve"> </w:t>
      </w:r>
      <w:r w:rsidR="00436B10" w:rsidRPr="00FE421A">
        <w:rPr>
          <w:rFonts w:ascii="Arial" w:hAnsi="Arial" w:cs="Arial"/>
          <w:sz w:val="24"/>
          <w:szCs w:val="24"/>
        </w:rPr>
        <w:t>risks are assigned to the Quality &amp; Safety Committee for oversight</w:t>
      </w:r>
      <w:r w:rsidR="00E127DE" w:rsidRPr="002633C7">
        <w:rPr>
          <w:rFonts w:ascii="Arial" w:hAnsi="Arial" w:cs="Arial"/>
          <w:sz w:val="24"/>
          <w:szCs w:val="24"/>
        </w:rPr>
        <w:t>.</w:t>
      </w:r>
      <w:r w:rsidR="0059395A" w:rsidRPr="002633C7">
        <w:rPr>
          <w:rFonts w:ascii="Arial" w:hAnsi="Arial" w:cs="Arial"/>
          <w:sz w:val="24"/>
          <w:szCs w:val="24"/>
        </w:rPr>
        <w:t xml:space="preserve"> </w:t>
      </w:r>
      <w:r w:rsidR="002633C7">
        <w:rPr>
          <w:rFonts w:ascii="Arial" w:hAnsi="Arial" w:cs="Arial"/>
          <w:sz w:val="24"/>
          <w:szCs w:val="24"/>
        </w:rPr>
        <w:t xml:space="preserve">The profile of risk scores </w:t>
      </w:r>
      <w:r w:rsidR="000C3EF6">
        <w:rPr>
          <w:rFonts w:ascii="Arial" w:hAnsi="Arial" w:cs="Arial"/>
          <w:sz w:val="24"/>
          <w:szCs w:val="24"/>
        </w:rPr>
        <w:t>is presented below</w:t>
      </w:r>
      <w:r w:rsidR="002633C7">
        <w:rPr>
          <w:rFonts w:ascii="Arial" w:hAnsi="Arial" w:cs="Arial"/>
          <w:sz w:val="24"/>
          <w:szCs w:val="24"/>
        </w:rPr>
        <w:t>:</w:t>
      </w:r>
    </w:p>
    <w:p w14:paraId="20520EF0" w14:textId="77777777" w:rsidR="002633C7" w:rsidRDefault="002633C7" w:rsidP="002633C7">
      <w:pPr>
        <w:spacing w:after="0" w:line="240" w:lineRule="auto"/>
        <w:jc w:val="both"/>
        <w:rPr>
          <w:rFonts w:ascii="Arial" w:hAnsi="Arial" w:cs="Arial"/>
          <w:sz w:val="24"/>
          <w:szCs w:val="24"/>
        </w:rPr>
      </w:pPr>
    </w:p>
    <w:tbl>
      <w:tblPr>
        <w:tblStyle w:val="TableGrid"/>
        <w:tblW w:w="7508" w:type="dxa"/>
        <w:tblLook w:val="04A0" w:firstRow="1" w:lastRow="0" w:firstColumn="1" w:lastColumn="0" w:noHBand="0" w:noVBand="1"/>
      </w:tblPr>
      <w:tblGrid>
        <w:gridCol w:w="3539"/>
        <w:gridCol w:w="993"/>
        <w:gridCol w:w="992"/>
        <w:gridCol w:w="992"/>
        <w:gridCol w:w="992"/>
      </w:tblGrid>
      <w:tr w:rsidR="00E1759B" w14:paraId="0EE6B479" w14:textId="77777777" w:rsidTr="00E1759B">
        <w:tc>
          <w:tcPr>
            <w:tcW w:w="3539" w:type="dxa"/>
          </w:tcPr>
          <w:p w14:paraId="0713DD97" w14:textId="77777777" w:rsidR="00E1759B" w:rsidRPr="0059395A" w:rsidRDefault="00E1759B" w:rsidP="00462ACC">
            <w:pPr>
              <w:jc w:val="both"/>
              <w:rPr>
                <w:rFonts w:ascii="Arial" w:hAnsi="Arial" w:cs="Arial"/>
                <w:b/>
                <w:sz w:val="24"/>
                <w:szCs w:val="24"/>
              </w:rPr>
            </w:pPr>
            <w:r w:rsidRPr="0059395A">
              <w:rPr>
                <w:rFonts w:ascii="Arial" w:hAnsi="Arial" w:cs="Arial"/>
                <w:b/>
                <w:sz w:val="24"/>
                <w:szCs w:val="24"/>
              </w:rPr>
              <w:t>Risk Score</w:t>
            </w:r>
          </w:p>
        </w:tc>
        <w:tc>
          <w:tcPr>
            <w:tcW w:w="993" w:type="dxa"/>
          </w:tcPr>
          <w:p w14:paraId="5095FE25" w14:textId="77777777" w:rsidR="00E1759B" w:rsidRPr="0059395A" w:rsidRDefault="00E1759B" w:rsidP="00462ACC">
            <w:pPr>
              <w:jc w:val="center"/>
              <w:rPr>
                <w:rFonts w:ascii="Arial" w:hAnsi="Arial" w:cs="Arial"/>
                <w:b/>
                <w:sz w:val="24"/>
                <w:szCs w:val="24"/>
              </w:rPr>
            </w:pPr>
            <w:r w:rsidRPr="0059395A">
              <w:rPr>
                <w:rFonts w:ascii="Arial" w:hAnsi="Arial" w:cs="Arial"/>
                <w:b/>
                <w:sz w:val="24"/>
                <w:szCs w:val="24"/>
              </w:rPr>
              <w:t>15</w:t>
            </w:r>
          </w:p>
        </w:tc>
        <w:tc>
          <w:tcPr>
            <w:tcW w:w="992" w:type="dxa"/>
          </w:tcPr>
          <w:p w14:paraId="2543BD31" w14:textId="77777777" w:rsidR="00E1759B" w:rsidRPr="0059395A" w:rsidRDefault="00E1759B" w:rsidP="00462ACC">
            <w:pPr>
              <w:jc w:val="center"/>
              <w:rPr>
                <w:rFonts w:ascii="Arial" w:hAnsi="Arial" w:cs="Arial"/>
                <w:b/>
                <w:sz w:val="24"/>
                <w:szCs w:val="24"/>
              </w:rPr>
            </w:pPr>
            <w:r w:rsidRPr="0059395A">
              <w:rPr>
                <w:rFonts w:ascii="Arial" w:hAnsi="Arial" w:cs="Arial"/>
                <w:b/>
                <w:sz w:val="24"/>
                <w:szCs w:val="24"/>
              </w:rPr>
              <w:t>16</w:t>
            </w:r>
          </w:p>
        </w:tc>
        <w:tc>
          <w:tcPr>
            <w:tcW w:w="992" w:type="dxa"/>
          </w:tcPr>
          <w:p w14:paraId="32BDBBEC" w14:textId="77777777" w:rsidR="00E1759B" w:rsidRPr="0059395A" w:rsidRDefault="00E1759B" w:rsidP="00462ACC">
            <w:pPr>
              <w:jc w:val="center"/>
              <w:rPr>
                <w:rFonts w:ascii="Arial" w:hAnsi="Arial" w:cs="Arial"/>
                <w:b/>
                <w:sz w:val="24"/>
                <w:szCs w:val="24"/>
              </w:rPr>
            </w:pPr>
            <w:r w:rsidRPr="0059395A">
              <w:rPr>
                <w:rFonts w:ascii="Arial" w:hAnsi="Arial" w:cs="Arial"/>
                <w:b/>
                <w:sz w:val="24"/>
                <w:szCs w:val="24"/>
              </w:rPr>
              <w:t>20</w:t>
            </w:r>
          </w:p>
        </w:tc>
        <w:tc>
          <w:tcPr>
            <w:tcW w:w="992" w:type="dxa"/>
          </w:tcPr>
          <w:p w14:paraId="33DF0C46" w14:textId="77777777" w:rsidR="00E1759B" w:rsidRPr="0059395A" w:rsidRDefault="00E1759B" w:rsidP="00462ACC">
            <w:pPr>
              <w:jc w:val="center"/>
              <w:rPr>
                <w:rFonts w:ascii="Arial" w:hAnsi="Arial" w:cs="Arial"/>
                <w:b/>
                <w:sz w:val="24"/>
                <w:szCs w:val="24"/>
              </w:rPr>
            </w:pPr>
            <w:r w:rsidRPr="0059395A">
              <w:rPr>
                <w:rFonts w:ascii="Arial" w:hAnsi="Arial" w:cs="Arial"/>
                <w:b/>
                <w:sz w:val="24"/>
                <w:szCs w:val="24"/>
              </w:rPr>
              <w:t>25</w:t>
            </w:r>
          </w:p>
        </w:tc>
      </w:tr>
      <w:tr w:rsidR="00E1759B" w14:paraId="24A9FBEA" w14:textId="77777777" w:rsidTr="00E1759B">
        <w:tc>
          <w:tcPr>
            <w:tcW w:w="3539" w:type="dxa"/>
          </w:tcPr>
          <w:p w14:paraId="43A62DAB" w14:textId="77777777" w:rsidR="00E1759B" w:rsidRDefault="00E1759B" w:rsidP="00462ACC">
            <w:pPr>
              <w:jc w:val="both"/>
              <w:rPr>
                <w:rFonts w:ascii="Arial" w:hAnsi="Arial" w:cs="Arial"/>
                <w:sz w:val="24"/>
                <w:szCs w:val="24"/>
              </w:rPr>
            </w:pPr>
            <w:r>
              <w:rPr>
                <w:rFonts w:ascii="Arial" w:hAnsi="Arial" w:cs="Arial"/>
                <w:sz w:val="24"/>
                <w:szCs w:val="24"/>
              </w:rPr>
              <w:t>Number of Risks</w:t>
            </w:r>
          </w:p>
        </w:tc>
        <w:tc>
          <w:tcPr>
            <w:tcW w:w="993" w:type="dxa"/>
          </w:tcPr>
          <w:p w14:paraId="0F60A732" w14:textId="606F20A4" w:rsidR="00E1759B" w:rsidRPr="0043387B" w:rsidRDefault="00E1759B" w:rsidP="0075312E">
            <w:pPr>
              <w:jc w:val="center"/>
              <w:rPr>
                <w:rFonts w:ascii="Arial" w:hAnsi="Arial" w:cs="Arial"/>
                <w:sz w:val="24"/>
                <w:szCs w:val="24"/>
              </w:rPr>
            </w:pPr>
            <w:r w:rsidRPr="0043387B">
              <w:rPr>
                <w:rFonts w:ascii="Arial" w:hAnsi="Arial" w:cs="Arial"/>
                <w:sz w:val="24"/>
                <w:szCs w:val="24"/>
              </w:rPr>
              <w:t>1</w:t>
            </w:r>
          </w:p>
        </w:tc>
        <w:tc>
          <w:tcPr>
            <w:tcW w:w="992" w:type="dxa"/>
          </w:tcPr>
          <w:p w14:paraId="09FAE2F0" w14:textId="7DF75AFF" w:rsidR="00E1759B" w:rsidRPr="0043387B" w:rsidRDefault="00E1759B" w:rsidP="0075312E">
            <w:pPr>
              <w:jc w:val="center"/>
              <w:rPr>
                <w:rFonts w:ascii="Arial" w:hAnsi="Arial" w:cs="Arial"/>
                <w:sz w:val="24"/>
                <w:szCs w:val="24"/>
              </w:rPr>
            </w:pPr>
            <w:r>
              <w:rPr>
                <w:rFonts w:ascii="Arial" w:hAnsi="Arial" w:cs="Arial"/>
                <w:sz w:val="24"/>
                <w:szCs w:val="24"/>
              </w:rPr>
              <w:t>4 (</w:t>
            </w:r>
            <w:r w:rsidRPr="0043387B">
              <w:rPr>
                <w:rFonts w:ascii="Arial" w:hAnsi="Arial" w:cs="Arial"/>
                <w:sz w:val="24"/>
                <w:szCs w:val="24"/>
              </w:rPr>
              <w:t>2</w:t>
            </w:r>
            <w:r>
              <w:rPr>
                <w:rFonts w:ascii="Arial" w:hAnsi="Arial" w:cs="Arial"/>
                <w:sz w:val="24"/>
                <w:szCs w:val="24"/>
              </w:rPr>
              <w:t>)</w:t>
            </w:r>
          </w:p>
        </w:tc>
        <w:tc>
          <w:tcPr>
            <w:tcW w:w="992" w:type="dxa"/>
          </w:tcPr>
          <w:p w14:paraId="78E0C662" w14:textId="7734E24E" w:rsidR="00E1759B" w:rsidRPr="0043387B" w:rsidRDefault="00E1759B" w:rsidP="006908A5">
            <w:pPr>
              <w:jc w:val="center"/>
              <w:rPr>
                <w:rFonts w:ascii="Arial" w:hAnsi="Arial" w:cs="Arial"/>
                <w:sz w:val="24"/>
                <w:szCs w:val="24"/>
              </w:rPr>
            </w:pPr>
            <w:r w:rsidRPr="0043387B">
              <w:rPr>
                <w:rFonts w:ascii="Arial" w:hAnsi="Arial" w:cs="Arial"/>
                <w:sz w:val="24"/>
                <w:szCs w:val="24"/>
              </w:rPr>
              <w:t>7</w:t>
            </w:r>
          </w:p>
        </w:tc>
        <w:tc>
          <w:tcPr>
            <w:tcW w:w="992" w:type="dxa"/>
          </w:tcPr>
          <w:p w14:paraId="62279C74" w14:textId="26F8ECA6" w:rsidR="00E1759B" w:rsidRPr="0043387B" w:rsidRDefault="00E1759B" w:rsidP="00462ACC">
            <w:pPr>
              <w:jc w:val="center"/>
              <w:rPr>
                <w:rFonts w:ascii="Arial" w:hAnsi="Arial" w:cs="Arial"/>
                <w:sz w:val="24"/>
                <w:szCs w:val="24"/>
              </w:rPr>
            </w:pPr>
            <w:r w:rsidRPr="0043387B">
              <w:rPr>
                <w:rFonts w:ascii="Arial" w:hAnsi="Arial" w:cs="Arial"/>
                <w:sz w:val="24"/>
                <w:szCs w:val="24"/>
              </w:rPr>
              <w:t>0</w:t>
            </w:r>
          </w:p>
        </w:tc>
      </w:tr>
    </w:tbl>
    <w:p w14:paraId="2831F775" w14:textId="77777777" w:rsidR="002633C7" w:rsidRDefault="002633C7" w:rsidP="002633C7">
      <w:pPr>
        <w:spacing w:after="0" w:line="240" w:lineRule="auto"/>
        <w:jc w:val="both"/>
        <w:rPr>
          <w:rFonts w:ascii="Arial" w:hAnsi="Arial" w:cs="Arial"/>
          <w:sz w:val="24"/>
          <w:szCs w:val="24"/>
        </w:rPr>
      </w:pPr>
    </w:p>
    <w:p w14:paraId="5F5E4DF1" w14:textId="3CB95764" w:rsidR="009441DE" w:rsidRPr="002633C7" w:rsidRDefault="009441DE" w:rsidP="001079FD">
      <w:pPr>
        <w:spacing w:after="0" w:line="240" w:lineRule="auto"/>
        <w:rPr>
          <w:rFonts w:ascii="Arial" w:hAnsi="Arial" w:cs="Arial"/>
          <w:sz w:val="24"/>
          <w:szCs w:val="24"/>
        </w:rPr>
      </w:pPr>
      <w:r w:rsidRPr="002633C7">
        <w:rPr>
          <w:rFonts w:ascii="Arial" w:hAnsi="Arial" w:cs="Arial"/>
          <w:sz w:val="24"/>
          <w:szCs w:val="24"/>
        </w:rPr>
        <w:t xml:space="preserve">Key </w:t>
      </w:r>
      <w:r w:rsidR="004917FB">
        <w:rPr>
          <w:rFonts w:ascii="Arial" w:hAnsi="Arial" w:cs="Arial"/>
          <w:sz w:val="24"/>
          <w:szCs w:val="24"/>
        </w:rPr>
        <w:t>movements are</w:t>
      </w:r>
      <w:r w:rsidRPr="002633C7">
        <w:rPr>
          <w:rFonts w:ascii="Arial" w:hAnsi="Arial" w:cs="Arial"/>
          <w:sz w:val="24"/>
          <w:szCs w:val="24"/>
        </w:rPr>
        <w:t>:</w:t>
      </w:r>
    </w:p>
    <w:p w14:paraId="3444BB13" w14:textId="77777777" w:rsidR="00072671" w:rsidRPr="002633C7" w:rsidRDefault="00072671" w:rsidP="001079FD">
      <w:pPr>
        <w:spacing w:after="0" w:line="240" w:lineRule="auto"/>
        <w:rPr>
          <w:rFonts w:ascii="Arial" w:hAnsi="Arial" w:cs="Arial"/>
          <w:sz w:val="24"/>
          <w:szCs w:val="24"/>
        </w:rPr>
      </w:pPr>
    </w:p>
    <w:p w14:paraId="6E1096ED" w14:textId="452D3EE7" w:rsidR="009441DE" w:rsidRPr="002633C7" w:rsidRDefault="004917FB" w:rsidP="009441DE">
      <w:pPr>
        <w:pStyle w:val="ListParagraph"/>
        <w:numPr>
          <w:ilvl w:val="0"/>
          <w:numId w:val="27"/>
        </w:numPr>
        <w:spacing w:after="0" w:line="240" w:lineRule="auto"/>
        <w:rPr>
          <w:rFonts w:ascii="Arial" w:hAnsi="Arial" w:cs="Arial"/>
          <w:sz w:val="24"/>
          <w:szCs w:val="24"/>
        </w:rPr>
      </w:pPr>
      <w:r>
        <w:rPr>
          <w:rFonts w:ascii="Arial" w:hAnsi="Arial" w:cs="Arial"/>
          <w:sz w:val="24"/>
          <w:szCs w:val="24"/>
        </w:rPr>
        <w:t>N</w:t>
      </w:r>
      <w:r w:rsidR="009441DE" w:rsidRPr="002633C7">
        <w:rPr>
          <w:rFonts w:ascii="Arial" w:hAnsi="Arial" w:cs="Arial"/>
          <w:sz w:val="24"/>
          <w:szCs w:val="24"/>
        </w:rPr>
        <w:t>ew risk</w:t>
      </w:r>
      <w:r w:rsidR="009A41B6">
        <w:rPr>
          <w:rFonts w:ascii="Arial" w:hAnsi="Arial" w:cs="Arial"/>
          <w:sz w:val="24"/>
          <w:szCs w:val="24"/>
        </w:rPr>
        <w:t>s:</w:t>
      </w:r>
    </w:p>
    <w:p w14:paraId="613D26A0" w14:textId="4EA008FF" w:rsidR="00072671" w:rsidRPr="00643E04" w:rsidRDefault="00976731" w:rsidP="009A41B6">
      <w:pPr>
        <w:pStyle w:val="ListParagraph"/>
        <w:numPr>
          <w:ilvl w:val="0"/>
          <w:numId w:val="34"/>
        </w:numPr>
        <w:spacing w:after="0" w:line="240" w:lineRule="auto"/>
        <w:rPr>
          <w:rFonts w:ascii="Arial" w:hAnsi="Arial" w:cs="Arial"/>
          <w:i/>
          <w:sz w:val="24"/>
          <w:szCs w:val="24"/>
        </w:rPr>
      </w:pPr>
      <w:r>
        <w:rPr>
          <w:rFonts w:ascii="Arial" w:hAnsi="Arial" w:cs="Arial"/>
          <w:i/>
          <w:sz w:val="24"/>
          <w:szCs w:val="24"/>
        </w:rPr>
        <w:t>Two  new risks have been assigned to the Committee from the Mental Health Legislative Committee relating to  Mental Capacity Assessments and Deprivation of Liberties Safeguard.</w:t>
      </w:r>
    </w:p>
    <w:p w14:paraId="488A1E08" w14:textId="77777777" w:rsidR="00D31007" w:rsidRPr="002633C7" w:rsidRDefault="00D31007" w:rsidP="00D31007">
      <w:pPr>
        <w:pStyle w:val="ListParagraph"/>
        <w:spacing w:after="0" w:line="240" w:lineRule="auto"/>
        <w:ind w:left="1440"/>
        <w:rPr>
          <w:rFonts w:ascii="Arial" w:hAnsi="Arial" w:cs="Arial"/>
          <w:sz w:val="24"/>
          <w:szCs w:val="24"/>
        </w:rPr>
      </w:pPr>
    </w:p>
    <w:p w14:paraId="030166CF" w14:textId="1F448A18" w:rsidR="009441DE" w:rsidRPr="002633C7" w:rsidRDefault="004917FB" w:rsidP="009441DE">
      <w:pPr>
        <w:pStyle w:val="ListParagraph"/>
        <w:numPr>
          <w:ilvl w:val="0"/>
          <w:numId w:val="27"/>
        </w:numPr>
        <w:spacing w:after="0" w:line="240" w:lineRule="auto"/>
        <w:rPr>
          <w:rFonts w:ascii="Arial" w:hAnsi="Arial" w:cs="Arial"/>
          <w:sz w:val="24"/>
          <w:szCs w:val="24"/>
        </w:rPr>
      </w:pPr>
      <w:r>
        <w:rPr>
          <w:rFonts w:ascii="Arial" w:hAnsi="Arial" w:cs="Arial"/>
          <w:sz w:val="24"/>
          <w:szCs w:val="24"/>
        </w:rPr>
        <w:t>Risks with increased scores</w:t>
      </w:r>
      <w:r w:rsidR="009A41B6">
        <w:rPr>
          <w:rFonts w:ascii="Arial" w:hAnsi="Arial" w:cs="Arial"/>
          <w:sz w:val="24"/>
          <w:szCs w:val="24"/>
        </w:rPr>
        <w:t>:</w:t>
      </w:r>
    </w:p>
    <w:p w14:paraId="39179672" w14:textId="3C76F2AB" w:rsidR="00D31007" w:rsidRPr="00643E04" w:rsidRDefault="00643E04" w:rsidP="00A909E9">
      <w:pPr>
        <w:pStyle w:val="ListParagraph"/>
        <w:numPr>
          <w:ilvl w:val="1"/>
          <w:numId w:val="27"/>
        </w:numPr>
        <w:spacing w:after="0" w:line="240" w:lineRule="auto"/>
        <w:rPr>
          <w:rFonts w:ascii="Arial" w:hAnsi="Arial" w:cs="Arial"/>
          <w:i/>
          <w:sz w:val="24"/>
          <w:szCs w:val="24"/>
        </w:rPr>
      </w:pPr>
      <w:r w:rsidRPr="00643E04">
        <w:rPr>
          <w:rFonts w:ascii="Arial" w:hAnsi="Arial" w:cs="Arial"/>
          <w:i/>
          <w:sz w:val="24"/>
          <w:szCs w:val="24"/>
        </w:rPr>
        <w:t>Nil</w:t>
      </w:r>
    </w:p>
    <w:p w14:paraId="4801E082" w14:textId="77777777" w:rsidR="00545F0B" w:rsidRPr="002633C7" w:rsidRDefault="00545F0B" w:rsidP="00545F0B">
      <w:pPr>
        <w:pStyle w:val="ListParagraph"/>
        <w:spacing w:after="0" w:line="240" w:lineRule="auto"/>
        <w:ind w:left="1440"/>
        <w:rPr>
          <w:rFonts w:ascii="Arial" w:hAnsi="Arial" w:cs="Arial"/>
          <w:sz w:val="24"/>
          <w:szCs w:val="24"/>
        </w:rPr>
      </w:pPr>
    </w:p>
    <w:p w14:paraId="125A2C87" w14:textId="2674FF47" w:rsidR="00545F0B" w:rsidRDefault="004917FB" w:rsidP="00545F0B">
      <w:pPr>
        <w:pStyle w:val="ListParagraph"/>
        <w:numPr>
          <w:ilvl w:val="0"/>
          <w:numId w:val="27"/>
        </w:numPr>
        <w:spacing w:after="0" w:line="240" w:lineRule="auto"/>
        <w:rPr>
          <w:rFonts w:ascii="Arial" w:hAnsi="Arial" w:cs="Arial"/>
          <w:sz w:val="24"/>
          <w:szCs w:val="24"/>
        </w:rPr>
      </w:pPr>
      <w:r>
        <w:rPr>
          <w:rFonts w:ascii="Arial" w:hAnsi="Arial" w:cs="Arial"/>
          <w:sz w:val="24"/>
          <w:szCs w:val="24"/>
        </w:rPr>
        <w:t>Risks with reduced scores:</w:t>
      </w:r>
      <w:r w:rsidR="00545F0B" w:rsidRPr="002633C7">
        <w:rPr>
          <w:rFonts w:ascii="Arial" w:hAnsi="Arial" w:cs="Arial"/>
          <w:sz w:val="24"/>
          <w:szCs w:val="24"/>
        </w:rPr>
        <w:t xml:space="preserve"> </w:t>
      </w:r>
    </w:p>
    <w:p w14:paraId="631C9EFB" w14:textId="715EDB06" w:rsidR="00643E04" w:rsidRPr="0043387B" w:rsidRDefault="00643E04" w:rsidP="0043387B">
      <w:pPr>
        <w:spacing w:after="0" w:line="240" w:lineRule="auto"/>
        <w:rPr>
          <w:rFonts w:ascii="Arial" w:hAnsi="Arial" w:cs="Arial"/>
          <w:i/>
          <w:sz w:val="24"/>
          <w:szCs w:val="24"/>
        </w:rPr>
      </w:pPr>
    </w:p>
    <w:p w14:paraId="4916E5A0" w14:textId="047AB36A" w:rsidR="009441DE" w:rsidRDefault="004917FB" w:rsidP="009441DE">
      <w:pPr>
        <w:pStyle w:val="ListParagraph"/>
        <w:numPr>
          <w:ilvl w:val="0"/>
          <w:numId w:val="27"/>
        </w:numPr>
        <w:spacing w:after="0" w:line="240" w:lineRule="auto"/>
        <w:rPr>
          <w:rFonts w:ascii="Arial" w:hAnsi="Arial" w:cs="Arial"/>
          <w:sz w:val="24"/>
          <w:szCs w:val="24"/>
        </w:rPr>
      </w:pPr>
      <w:r>
        <w:rPr>
          <w:rFonts w:ascii="Arial" w:hAnsi="Arial" w:cs="Arial"/>
          <w:sz w:val="24"/>
          <w:szCs w:val="24"/>
        </w:rPr>
        <w:t xml:space="preserve">Risks </w:t>
      </w:r>
      <w:r w:rsidR="009441DE" w:rsidRPr="002633C7">
        <w:rPr>
          <w:rFonts w:ascii="Arial" w:hAnsi="Arial" w:cs="Arial"/>
          <w:sz w:val="24"/>
          <w:szCs w:val="24"/>
        </w:rPr>
        <w:t>closed</w:t>
      </w:r>
      <w:r>
        <w:rPr>
          <w:rFonts w:ascii="Arial" w:hAnsi="Arial" w:cs="Arial"/>
          <w:sz w:val="24"/>
          <w:szCs w:val="24"/>
        </w:rPr>
        <w:t>/de-escalated:</w:t>
      </w:r>
    </w:p>
    <w:p w14:paraId="4F5859A9" w14:textId="21D2C41B" w:rsidR="00E553E3" w:rsidRDefault="00E1759B" w:rsidP="00E1759B">
      <w:pPr>
        <w:pStyle w:val="ListParagraph"/>
        <w:numPr>
          <w:ilvl w:val="1"/>
          <w:numId w:val="27"/>
        </w:numPr>
        <w:spacing w:after="0" w:line="240" w:lineRule="auto"/>
        <w:rPr>
          <w:rFonts w:ascii="Arial" w:hAnsi="Arial" w:cs="Arial"/>
          <w:i/>
          <w:sz w:val="24"/>
          <w:szCs w:val="24"/>
        </w:rPr>
      </w:pPr>
      <w:r>
        <w:rPr>
          <w:rFonts w:ascii="Arial" w:hAnsi="Arial" w:cs="Arial"/>
          <w:i/>
          <w:sz w:val="24"/>
          <w:szCs w:val="24"/>
        </w:rPr>
        <w:t>Nil</w:t>
      </w:r>
    </w:p>
    <w:p w14:paraId="56E42D92" w14:textId="77777777" w:rsidR="00E1759B" w:rsidRPr="0043387B" w:rsidRDefault="00E1759B" w:rsidP="00E1759B">
      <w:pPr>
        <w:pStyle w:val="ListParagraph"/>
        <w:spacing w:after="0" w:line="240" w:lineRule="auto"/>
        <w:ind w:left="1440"/>
        <w:rPr>
          <w:rFonts w:ascii="Arial" w:hAnsi="Arial" w:cs="Arial"/>
          <w:i/>
          <w:sz w:val="24"/>
          <w:szCs w:val="24"/>
        </w:rPr>
      </w:pPr>
    </w:p>
    <w:p w14:paraId="50DBF300" w14:textId="34884142" w:rsidR="001435C6" w:rsidRPr="0011743B" w:rsidRDefault="00E72CB8" w:rsidP="001079FD">
      <w:pPr>
        <w:spacing w:after="0" w:line="240" w:lineRule="auto"/>
        <w:rPr>
          <w:rFonts w:ascii="Arial" w:hAnsi="Arial" w:cs="Arial"/>
          <w:color w:val="FF0000"/>
          <w:sz w:val="24"/>
          <w:szCs w:val="24"/>
        </w:rPr>
      </w:pPr>
      <w:r w:rsidRPr="00DA25A4">
        <w:rPr>
          <w:rFonts w:ascii="Arial" w:hAnsi="Arial" w:cs="Arial"/>
          <w:sz w:val="24"/>
          <w:szCs w:val="24"/>
        </w:rPr>
        <w:t xml:space="preserve">There are </w:t>
      </w:r>
      <w:r w:rsidR="00E1759B">
        <w:rPr>
          <w:rFonts w:ascii="Arial" w:hAnsi="Arial" w:cs="Arial"/>
          <w:sz w:val="24"/>
          <w:szCs w:val="24"/>
        </w:rPr>
        <w:t>eleven</w:t>
      </w:r>
      <w:r w:rsidR="00071073">
        <w:rPr>
          <w:rFonts w:ascii="Arial" w:hAnsi="Arial" w:cs="Arial"/>
          <w:sz w:val="24"/>
          <w:szCs w:val="24"/>
        </w:rPr>
        <w:t xml:space="preserve"> risks </w:t>
      </w:r>
      <w:r w:rsidR="000B7A63" w:rsidRPr="00DA25A4">
        <w:rPr>
          <w:rFonts w:ascii="Arial" w:hAnsi="Arial" w:cs="Arial"/>
          <w:sz w:val="24"/>
          <w:szCs w:val="24"/>
        </w:rPr>
        <w:t xml:space="preserve">currently meeting or exceeding the Health Board’s </w:t>
      </w:r>
      <w:r w:rsidR="00462ACC">
        <w:rPr>
          <w:rFonts w:ascii="Arial" w:hAnsi="Arial" w:cs="Arial"/>
          <w:sz w:val="24"/>
          <w:szCs w:val="24"/>
        </w:rPr>
        <w:t xml:space="preserve">risk </w:t>
      </w:r>
      <w:r w:rsidR="000B7A63" w:rsidRPr="00DA25A4">
        <w:rPr>
          <w:rFonts w:ascii="Arial" w:hAnsi="Arial" w:cs="Arial"/>
          <w:sz w:val="24"/>
          <w:szCs w:val="24"/>
        </w:rPr>
        <w:t>appetite threshold</w:t>
      </w:r>
      <w:r w:rsidR="00D436C5" w:rsidRPr="00DA25A4">
        <w:rPr>
          <w:rFonts w:ascii="Arial" w:hAnsi="Arial" w:cs="Arial"/>
          <w:sz w:val="24"/>
          <w:szCs w:val="24"/>
        </w:rPr>
        <w:t>s</w:t>
      </w:r>
      <w:r w:rsidR="000B7A63" w:rsidRPr="00DA25A4">
        <w:rPr>
          <w:rFonts w:ascii="Arial" w:hAnsi="Arial" w:cs="Arial"/>
          <w:sz w:val="24"/>
          <w:szCs w:val="24"/>
        </w:rPr>
        <w:t xml:space="preserve">, for which action is required </w:t>
      </w:r>
      <w:r w:rsidR="00D436C5" w:rsidRPr="00DA25A4">
        <w:rPr>
          <w:rFonts w:ascii="Arial" w:hAnsi="Arial" w:cs="Arial"/>
          <w:sz w:val="24"/>
          <w:szCs w:val="24"/>
        </w:rPr>
        <w:t>so that they may be reduced to acceptable levels</w:t>
      </w:r>
      <w:r w:rsidR="000B7A63" w:rsidRPr="00DA25A4">
        <w:rPr>
          <w:rFonts w:ascii="Arial" w:hAnsi="Arial" w:cs="Arial"/>
          <w:sz w:val="24"/>
          <w:szCs w:val="24"/>
        </w:rPr>
        <w:t xml:space="preserve">. </w:t>
      </w:r>
      <w:r w:rsidR="0002696B" w:rsidRPr="00DA25A4">
        <w:rPr>
          <w:rFonts w:ascii="Arial" w:hAnsi="Arial" w:cs="Arial"/>
          <w:sz w:val="24"/>
          <w:szCs w:val="24"/>
        </w:rPr>
        <w:t xml:space="preserve">Table </w:t>
      </w:r>
      <w:r w:rsidR="001C14A6" w:rsidRPr="00DA25A4">
        <w:rPr>
          <w:rFonts w:ascii="Arial" w:hAnsi="Arial" w:cs="Arial"/>
          <w:sz w:val="24"/>
          <w:szCs w:val="24"/>
        </w:rPr>
        <w:t xml:space="preserve">1 </w:t>
      </w:r>
      <w:r w:rsidR="0002696B" w:rsidRPr="00DA25A4">
        <w:rPr>
          <w:rFonts w:ascii="Arial" w:hAnsi="Arial" w:cs="Arial"/>
          <w:sz w:val="24"/>
          <w:szCs w:val="24"/>
        </w:rPr>
        <w:t xml:space="preserve">below </w:t>
      </w:r>
      <w:r w:rsidR="001C14A6" w:rsidRPr="00DA25A4">
        <w:rPr>
          <w:rFonts w:ascii="Arial" w:hAnsi="Arial" w:cs="Arial"/>
          <w:sz w:val="24"/>
          <w:szCs w:val="24"/>
        </w:rPr>
        <w:t xml:space="preserve">highlights </w:t>
      </w:r>
      <w:r w:rsidR="00AB24A5" w:rsidRPr="00DA25A4">
        <w:rPr>
          <w:rFonts w:ascii="Arial" w:hAnsi="Arial" w:cs="Arial"/>
          <w:sz w:val="24"/>
          <w:szCs w:val="24"/>
        </w:rPr>
        <w:t xml:space="preserve">recent </w:t>
      </w:r>
      <w:r w:rsidR="009D7467" w:rsidRPr="00DA25A4">
        <w:rPr>
          <w:rFonts w:ascii="Arial" w:hAnsi="Arial" w:cs="Arial"/>
          <w:sz w:val="24"/>
          <w:szCs w:val="24"/>
        </w:rPr>
        <w:t xml:space="preserve">changes </w:t>
      </w:r>
      <w:r w:rsidR="00D436C5" w:rsidRPr="00DA25A4">
        <w:rPr>
          <w:rFonts w:ascii="Arial" w:hAnsi="Arial" w:cs="Arial"/>
          <w:sz w:val="24"/>
          <w:szCs w:val="24"/>
        </w:rPr>
        <w:t xml:space="preserve">/ actions </w:t>
      </w:r>
      <w:r w:rsidR="009D7467" w:rsidRPr="00DA25A4">
        <w:rPr>
          <w:rFonts w:ascii="Arial" w:hAnsi="Arial" w:cs="Arial"/>
          <w:sz w:val="24"/>
          <w:szCs w:val="24"/>
        </w:rPr>
        <w:t xml:space="preserve">of note since </w:t>
      </w:r>
      <w:r w:rsidR="001C14A6" w:rsidRPr="00DA25A4">
        <w:rPr>
          <w:rFonts w:ascii="Arial" w:hAnsi="Arial" w:cs="Arial"/>
          <w:sz w:val="24"/>
          <w:szCs w:val="24"/>
        </w:rPr>
        <w:t>the last meeting</w:t>
      </w:r>
      <w:r w:rsidR="001435C6" w:rsidRPr="00DA25A4">
        <w:rPr>
          <w:rFonts w:ascii="Arial" w:hAnsi="Arial" w:cs="Arial"/>
          <w:sz w:val="24"/>
          <w:szCs w:val="24"/>
        </w:rPr>
        <w:t xml:space="preserve"> of the Committee</w:t>
      </w:r>
      <w:r w:rsidR="00D436C5" w:rsidRPr="00DA25A4">
        <w:rPr>
          <w:rFonts w:ascii="Arial" w:hAnsi="Arial" w:cs="Arial"/>
          <w:sz w:val="24"/>
          <w:szCs w:val="24"/>
        </w:rPr>
        <w:t xml:space="preserve"> for those risks that are currently meeting or exceeding the thresholds</w:t>
      </w:r>
      <w:r w:rsidR="001C14A6" w:rsidRPr="00DA25A4">
        <w:rPr>
          <w:rFonts w:ascii="Arial" w:hAnsi="Arial" w:cs="Arial"/>
          <w:sz w:val="24"/>
          <w:szCs w:val="24"/>
        </w:rPr>
        <w:t>:</w:t>
      </w:r>
    </w:p>
    <w:p w14:paraId="36D088AD" w14:textId="77777777" w:rsidR="00D84AD4" w:rsidRPr="00EC4425" w:rsidRDefault="00D84AD4" w:rsidP="001435C6">
      <w:pPr>
        <w:spacing w:after="0" w:line="240" w:lineRule="auto"/>
        <w:jc w:val="both"/>
        <w:rPr>
          <w:rFonts w:ascii="Arial" w:hAnsi="Arial" w:cs="Arial"/>
          <w:sz w:val="24"/>
          <w:szCs w:val="24"/>
          <w:u w:val="single"/>
        </w:rPr>
      </w:pPr>
    </w:p>
    <w:p w14:paraId="04CD36C5" w14:textId="4A7937CE" w:rsidR="003D046F" w:rsidRDefault="0002696B" w:rsidP="001435C6">
      <w:pPr>
        <w:spacing w:after="0" w:line="240" w:lineRule="auto"/>
        <w:jc w:val="both"/>
        <w:rPr>
          <w:rFonts w:ascii="Arial" w:hAnsi="Arial" w:cs="Arial"/>
          <w:sz w:val="20"/>
          <w:szCs w:val="20"/>
        </w:rPr>
      </w:pPr>
      <w:r w:rsidRPr="00EC4425">
        <w:rPr>
          <w:rFonts w:ascii="Arial" w:hAnsi="Arial" w:cs="Arial"/>
          <w:sz w:val="20"/>
          <w:szCs w:val="20"/>
        </w:rPr>
        <w:t xml:space="preserve">Table </w:t>
      </w:r>
      <w:r w:rsidR="003D046F" w:rsidRPr="00EC4425">
        <w:rPr>
          <w:rFonts w:ascii="Arial" w:hAnsi="Arial" w:cs="Arial"/>
          <w:sz w:val="20"/>
          <w:szCs w:val="20"/>
        </w:rPr>
        <w:t>1</w:t>
      </w:r>
      <w:r w:rsidR="000B7A63">
        <w:rPr>
          <w:rFonts w:ascii="Arial" w:hAnsi="Arial" w:cs="Arial"/>
          <w:sz w:val="20"/>
          <w:szCs w:val="20"/>
        </w:rPr>
        <w:t>: HBRR r</w:t>
      </w:r>
      <w:r w:rsidR="003D046F" w:rsidRPr="00EC4425">
        <w:rPr>
          <w:rFonts w:ascii="Arial" w:hAnsi="Arial" w:cs="Arial"/>
          <w:sz w:val="20"/>
          <w:szCs w:val="20"/>
        </w:rPr>
        <w:t>isk</w:t>
      </w:r>
      <w:r w:rsidR="00CB2C4E" w:rsidRPr="00EC4425">
        <w:rPr>
          <w:rFonts w:ascii="Arial" w:hAnsi="Arial" w:cs="Arial"/>
          <w:sz w:val="20"/>
          <w:szCs w:val="20"/>
        </w:rPr>
        <w:t>s</w:t>
      </w:r>
      <w:r w:rsidR="003D046F" w:rsidRPr="00EC4425">
        <w:rPr>
          <w:rFonts w:ascii="Arial" w:hAnsi="Arial" w:cs="Arial"/>
          <w:sz w:val="20"/>
          <w:szCs w:val="20"/>
        </w:rPr>
        <w:t xml:space="preserve"> </w:t>
      </w:r>
      <w:r w:rsidR="000B7A63">
        <w:rPr>
          <w:rFonts w:ascii="Arial" w:hAnsi="Arial" w:cs="Arial"/>
          <w:sz w:val="20"/>
          <w:szCs w:val="20"/>
        </w:rPr>
        <w:t>a</w:t>
      </w:r>
      <w:r w:rsidR="003D046F" w:rsidRPr="00EC4425">
        <w:rPr>
          <w:rFonts w:ascii="Arial" w:hAnsi="Arial" w:cs="Arial"/>
          <w:sz w:val="20"/>
          <w:szCs w:val="20"/>
        </w:rPr>
        <w:t xml:space="preserve">ssigned to the </w:t>
      </w:r>
      <w:r w:rsidR="006A37D3">
        <w:rPr>
          <w:rFonts w:ascii="Arial" w:hAnsi="Arial" w:cs="Arial"/>
          <w:sz w:val="20"/>
          <w:szCs w:val="20"/>
        </w:rPr>
        <w:t>QSC which meet or exceed the risk appetite threshold</w:t>
      </w:r>
    </w:p>
    <w:p w14:paraId="42273007" w14:textId="77777777" w:rsidR="00E1759B" w:rsidRPr="00EC4425" w:rsidRDefault="00E1759B" w:rsidP="001435C6">
      <w:pPr>
        <w:spacing w:after="0" w:line="240" w:lineRule="auto"/>
        <w:jc w:val="both"/>
        <w:rPr>
          <w:rFonts w:ascii="Arial" w:hAnsi="Arial" w:cs="Arial"/>
          <w:sz w:val="20"/>
          <w:szCs w:val="20"/>
          <w:highlight w:val="yellow"/>
        </w:rPr>
      </w:pPr>
    </w:p>
    <w:tbl>
      <w:tblPr>
        <w:tblW w:w="807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1242"/>
        <w:gridCol w:w="4321"/>
        <w:gridCol w:w="1021"/>
        <w:gridCol w:w="1486"/>
      </w:tblGrid>
      <w:tr w:rsidR="00E1759B" w:rsidRPr="00F80FFB" w14:paraId="4FB1C7FF" w14:textId="77777777" w:rsidTr="00976731">
        <w:trPr>
          <w:tblHeader/>
          <w:jc w:val="center"/>
        </w:trPr>
        <w:tc>
          <w:tcPr>
            <w:tcW w:w="1256" w:type="dxa"/>
            <w:shd w:val="clear" w:color="auto" w:fill="1F3864" w:themeFill="accent5" w:themeFillShade="80"/>
          </w:tcPr>
          <w:p w14:paraId="4EFAE59B" w14:textId="0DA6F841" w:rsidR="00E1759B" w:rsidRPr="00F80FFB" w:rsidRDefault="00E1759B" w:rsidP="00931591">
            <w:pPr>
              <w:autoSpaceDE w:val="0"/>
              <w:autoSpaceDN w:val="0"/>
              <w:adjustRightInd w:val="0"/>
              <w:spacing w:after="0" w:line="240" w:lineRule="auto"/>
              <w:jc w:val="center"/>
              <w:rPr>
                <w:rFonts w:ascii="Arial" w:hAnsi="Arial" w:cs="Arial"/>
                <w:b/>
              </w:rPr>
            </w:pPr>
            <w:r w:rsidRPr="00F80FFB">
              <w:rPr>
                <w:rFonts w:ascii="Arial" w:hAnsi="Arial" w:cs="Arial"/>
                <w:b/>
                <w:bCs/>
              </w:rPr>
              <w:t>Risk Ref</w:t>
            </w:r>
          </w:p>
        </w:tc>
        <w:tc>
          <w:tcPr>
            <w:tcW w:w="4404" w:type="dxa"/>
            <w:shd w:val="clear" w:color="auto" w:fill="1F3864" w:themeFill="accent5" w:themeFillShade="80"/>
          </w:tcPr>
          <w:p w14:paraId="0A474A79" w14:textId="3A0AABC9" w:rsidR="00E1759B" w:rsidRPr="00F80FFB" w:rsidRDefault="00E1759B" w:rsidP="0016644C">
            <w:pPr>
              <w:autoSpaceDE w:val="0"/>
              <w:autoSpaceDN w:val="0"/>
              <w:adjustRightInd w:val="0"/>
              <w:spacing w:after="0" w:line="240" w:lineRule="auto"/>
              <w:jc w:val="center"/>
              <w:rPr>
                <w:rFonts w:ascii="Arial" w:hAnsi="Arial" w:cs="Arial"/>
              </w:rPr>
            </w:pPr>
            <w:r w:rsidRPr="00F80FFB">
              <w:rPr>
                <w:rFonts w:ascii="Arial" w:hAnsi="Arial" w:cs="Arial"/>
                <w:b/>
                <w:bCs/>
              </w:rPr>
              <w:t xml:space="preserve">Description of </w:t>
            </w:r>
            <w:r>
              <w:rPr>
                <w:rFonts w:ascii="Arial" w:hAnsi="Arial" w:cs="Arial"/>
                <w:b/>
                <w:bCs/>
              </w:rPr>
              <w:t>R</w:t>
            </w:r>
            <w:r w:rsidRPr="00F80FFB">
              <w:rPr>
                <w:rFonts w:ascii="Arial" w:hAnsi="Arial" w:cs="Arial"/>
                <w:b/>
                <w:bCs/>
              </w:rPr>
              <w:t>isk (Summary)</w:t>
            </w:r>
          </w:p>
        </w:tc>
        <w:tc>
          <w:tcPr>
            <w:tcW w:w="924" w:type="dxa"/>
            <w:shd w:val="clear" w:color="auto" w:fill="1F3864" w:themeFill="accent5" w:themeFillShade="80"/>
          </w:tcPr>
          <w:p w14:paraId="6C00AB4B" w14:textId="77777777" w:rsidR="00E1759B" w:rsidRPr="00F80FFB" w:rsidRDefault="00E1759B" w:rsidP="00D436C5">
            <w:pPr>
              <w:autoSpaceDE w:val="0"/>
              <w:autoSpaceDN w:val="0"/>
              <w:adjustRightInd w:val="0"/>
              <w:spacing w:after="0" w:line="240" w:lineRule="auto"/>
              <w:jc w:val="center"/>
              <w:rPr>
                <w:rFonts w:ascii="Arial" w:hAnsi="Arial" w:cs="Arial"/>
              </w:rPr>
            </w:pPr>
            <w:r w:rsidRPr="00F80FFB">
              <w:rPr>
                <w:rFonts w:ascii="Arial" w:hAnsi="Arial" w:cs="Arial"/>
                <w:b/>
                <w:bCs/>
              </w:rPr>
              <w:t>Current Score</w:t>
            </w:r>
          </w:p>
        </w:tc>
        <w:tc>
          <w:tcPr>
            <w:tcW w:w="1486" w:type="dxa"/>
            <w:shd w:val="clear" w:color="auto" w:fill="1F3864" w:themeFill="accent5" w:themeFillShade="80"/>
          </w:tcPr>
          <w:p w14:paraId="70B843F2" w14:textId="77777777" w:rsidR="00E1759B" w:rsidRPr="00F80FFB" w:rsidRDefault="00E1759B" w:rsidP="00D436C5">
            <w:pPr>
              <w:autoSpaceDE w:val="0"/>
              <w:autoSpaceDN w:val="0"/>
              <w:adjustRightInd w:val="0"/>
              <w:spacing w:after="0" w:line="240" w:lineRule="auto"/>
              <w:jc w:val="center"/>
              <w:rPr>
                <w:rFonts w:ascii="Arial" w:hAnsi="Arial" w:cs="Arial"/>
                <w:b/>
                <w:bCs/>
              </w:rPr>
            </w:pPr>
            <w:r w:rsidRPr="00F80FFB">
              <w:rPr>
                <w:rFonts w:ascii="Arial" w:hAnsi="Arial" w:cs="Arial"/>
                <w:b/>
                <w:bCs/>
              </w:rPr>
              <w:t>Exec Lead</w:t>
            </w:r>
          </w:p>
        </w:tc>
      </w:tr>
      <w:tr w:rsidR="00E1759B" w:rsidRPr="0011743B" w14:paraId="6224AB46" w14:textId="77777777" w:rsidTr="00976731">
        <w:trPr>
          <w:jc w:val="center"/>
        </w:trPr>
        <w:tc>
          <w:tcPr>
            <w:tcW w:w="1256" w:type="dxa"/>
          </w:tcPr>
          <w:p w14:paraId="72524F69" w14:textId="77777777" w:rsidR="00E1759B" w:rsidRPr="00DA25A4" w:rsidRDefault="00E1759B" w:rsidP="00D436C5">
            <w:pPr>
              <w:autoSpaceDE w:val="0"/>
              <w:autoSpaceDN w:val="0"/>
              <w:spacing w:after="0" w:line="240" w:lineRule="auto"/>
              <w:jc w:val="center"/>
              <w:rPr>
                <w:rFonts w:ascii="Arial" w:hAnsi="Arial" w:cs="Arial"/>
              </w:rPr>
            </w:pPr>
            <w:r w:rsidRPr="00DA25A4">
              <w:rPr>
                <w:rFonts w:ascii="Arial" w:hAnsi="Arial" w:cs="Arial"/>
              </w:rPr>
              <w:t>4</w:t>
            </w:r>
          </w:p>
          <w:p w14:paraId="5ABD5DD0" w14:textId="77777777" w:rsidR="00E1759B" w:rsidRPr="00DA25A4" w:rsidRDefault="00E1759B" w:rsidP="00D436C5">
            <w:pPr>
              <w:autoSpaceDE w:val="0"/>
              <w:autoSpaceDN w:val="0"/>
              <w:spacing w:after="0" w:line="240" w:lineRule="auto"/>
              <w:jc w:val="center"/>
              <w:rPr>
                <w:rFonts w:ascii="Arial" w:hAnsi="Arial" w:cs="Arial"/>
              </w:rPr>
            </w:pPr>
            <w:r w:rsidRPr="00DA25A4">
              <w:rPr>
                <w:rFonts w:ascii="Arial" w:hAnsi="Arial" w:cs="Arial"/>
              </w:rPr>
              <w:t>(739)</w:t>
            </w:r>
          </w:p>
        </w:tc>
        <w:tc>
          <w:tcPr>
            <w:tcW w:w="4404" w:type="dxa"/>
          </w:tcPr>
          <w:p w14:paraId="2DC4D958" w14:textId="77777777" w:rsidR="00E1759B" w:rsidRPr="00DA25A4" w:rsidRDefault="00E1759B" w:rsidP="00D436C5">
            <w:pPr>
              <w:autoSpaceDE w:val="0"/>
              <w:autoSpaceDN w:val="0"/>
              <w:spacing w:after="0" w:line="240" w:lineRule="auto"/>
              <w:rPr>
                <w:rFonts w:ascii="Arial" w:hAnsi="Arial" w:cs="Arial"/>
                <w:b/>
                <w:bCs/>
              </w:rPr>
            </w:pPr>
            <w:r w:rsidRPr="00DA25A4">
              <w:rPr>
                <w:rFonts w:ascii="Arial" w:hAnsi="Arial" w:cs="Arial"/>
                <w:b/>
                <w:bCs/>
              </w:rPr>
              <w:t>Infection Control</w:t>
            </w:r>
          </w:p>
          <w:p w14:paraId="77BE0AC7" w14:textId="1354B742" w:rsidR="00E1759B" w:rsidRPr="00DA25A4" w:rsidRDefault="00E1759B" w:rsidP="00D436C5">
            <w:pPr>
              <w:autoSpaceDE w:val="0"/>
              <w:autoSpaceDN w:val="0"/>
              <w:spacing w:after="0" w:line="240" w:lineRule="auto"/>
              <w:rPr>
                <w:rFonts w:ascii="Arial" w:hAnsi="Arial" w:cs="Arial"/>
                <w:b/>
                <w:bCs/>
              </w:rPr>
            </w:pPr>
            <w:r w:rsidRPr="00DA25A4">
              <w:rPr>
                <w:rFonts w:ascii="Arial" w:hAnsi="Arial" w:cs="Arial"/>
                <w:bCs/>
              </w:rPr>
              <w:t xml:space="preserve">Risk of patients acquiring infection </w:t>
            </w:r>
            <w:proofErr w:type="gramStart"/>
            <w:r w:rsidRPr="00DA25A4">
              <w:rPr>
                <w:rFonts w:ascii="Arial" w:hAnsi="Arial" w:cs="Arial"/>
                <w:bCs/>
              </w:rPr>
              <w:t>as a result of</w:t>
            </w:r>
            <w:proofErr w:type="gramEnd"/>
            <w:r w:rsidRPr="00DA25A4">
              <w:rPr>
                <w:rFonts w:ascii="Arial" w:hAnsi="Arial" w:cs="Arial"/>
                <w:bCs/>
              </w:rPr>
              <w:t xml:space="preserve"> contact with the health care system, resulting in avoidable harm, impact on service capacity, and failure to achieve Tier 1 national infection reduction goals.</w:t>
            </w:r>
          </w:p>
        </w:tc>
        <w:tc>
          <w:tcPr>
            <w:tcW w:w="924" w:type="dxa"/>
            <w:shd w:val="clear" w:color="auto" w:fill="auto"/>
          </w:tcPr>
          <w:p w14:paraId="50B0794A" w14:textId="77777777" w:rsidR="00E1759B" w:rsidRPr="00DA25A4" w:rsidRDefault="00E1759B" w:rsidP="00D436C5">
            <w:pPr>
              <w:autoSpaceDE w:val="0"/>
              <w:autoSpaceDN w:val="0"/>
              <w:adjustRightInd w:val="0"/>
              <w:spacing w:after="0" w:line="240" w:lineRule="auto"/>
              <w:jc w:val="center"/>
              <w:rPr>
                <w:rFonts w:ascii="Arial" w:hAnsi="Arial" w:cs="Arial"/>
              </w:rPr>
            </w:pPr>
            <w:r w:rsidRPr="00DA25A4">
              <w:rPr>
                <w:rFonts w:ascii="Arial" w:hAnsi="Arial" w:cs="Arial"/>
              </w:rPr>
              <w:t>20</w:t>
            </w:r>
          </w:p>
        </w:tc>
        <w:tc>
          <w:tcPr>
            <w:tcW w:w="1486" w:type="dxa"/>
            <w:shd w:val="clear" w:color="auto" w:fill="FFFFFF"/>
          </w:tcPr>
          <w:p w14:paraId="1D29F59C" w14:textId="77777777" w:rsidR="00E1759B" w:rsidRPr="00C47B0A" w:rsidRDefault="00E1759B" w:rsidP="00D436C5">
            <w:pPr>
              <w:autoSpaceDE w:val="0"/>
              <w:autoSpaceDN w:val="0"/>
              <w:adjustRightInd w:val="0"/>
              <w:spacing w:after="0" w:line="240" w:lineRule="auto"/>
              <w:jc w:val="center"/>
              <w:rPr>
                <w:rFonts w:ascii="Arial" w:hAnsi="Arial" w:cs="Arial"/>
              </w:rPr>
            </w:pPr>
            <w:r w:rsidRPr="00C47B0A">
              <w:rPr>
                <w:rFonts w:ascii="Arial" w:hAnsi="Arial" w:cs="Arial"/>
              </w:rPr>
              <w:t>Executive Director of Nursing</w:t>
            </w:r>
          </w:p>
        </w:tc>
      </w:tr>
      <w:tr w:rsidR="00E1759B" w:rsidRPr="0011743B" w14:paraId="331595DC" w14:textId="77777777" w:rsidTr="00976731">
        <w:trPr>
          <w:jc w:val="center"/>
        </w:trPr>
        <w:tc>
          <w:tcPr>
            <w:tcW w:w="1256" w:type="dxa"/>
          </w:tcPr>
          <w:p w14:paraId="4B397191" w14:textId="77777777" w:rsidR="00E1759B" w:rsidRPr="00993939" w:rsidRDefault="00E1759B" w:rsidP="00D436C5">
            <w:pPr>
              <w:autoSpaceDE w:val="0"/>
              <w:autoSpaceDN w:val="0"/>
              <w:spacing w:after="0" w:line="240" w:lineRule="auto"/>
              <w:jc w:val="center"/>
              <w:rPr>
                <w:rFonts w:ascii="Arial" w:hAnsi="Arial" w:cs="Arial"/>
              </w:rPr>
            </w:pPr>
            <w:r w:rsidRPr="00993939">
              <w:rPr>
                <w:rFonts w:ascii="Arial" w:hAnsi="Arial" w:cs="Arial"/>
              </w:rPr>
              <w:t>61</w:t>
            </w:r>
          </w:p>
          <w:p w14:paraId="75C6A542" w14:textId="77777777" w:rsidR="00E1759B" w:rsidRPr="00993939" w:rsidRDefault="00E1759B" w:rsidP="00D436C5">
            <w:pPr>
              <w:autoSpaceDE w:val="0"/>
              <w:autoSpaceDN w:val="0"/>
              <w:spacing w:after="0" w:line="240" w:lineRule="auto"/>
              <w:jc w:val="center"/>
              <w:rPr>
                <w:rFonts w:ascii="Arial" w:hAnsi="Arial" w:cs="Arial"/>
              </w:rPr>
            </w:pPr>
            <w:r w:rsidRPr="00993939">
              <w:rPr>
                <w:rFonts w:ascii="Arial" w:hAnsi="Arial" w:cs="Arial"/>
              </w:rPr>
              <w:t>(1587)</w:t>
            </w:r>
          </w:p>
        </w:tc>
        <w:tc>
          <w:tcPr>
            <w:tcW w:w="4404" w:type="dxa"/>
          </w:tcPr>
          <w:p w14:paraId="60BED028" w14:textId="77777777" w:rsidR="00E1759B" w:rsidRPr="00993939" w:rsidRDefault="00E1759B" w:rsidP="00D436C5">
            <w:pPr>
              <w:autoSpaceDE w:val="0"/>
              <w:autoSpaceDN w:val="0"/>
              <w:spacing w:after="0" w:line="240" w:lineRule="auto"/>
              <w:rPr>
                <w:rFonts w:ascii="Arial" w:hAnsi="Arial" w:cs="Arial"/>
                <w:b/>
                <w:bCs/>
              </w:rPr>
            </w:pPr>
            <w:r w:rsidRPr="00993939">
              <w:rPr>
                <w:rFonts w:ascii="Arial" w:hAnsi="Arial" w:cs="Arial"/>
                <w:b/>
                <w:bCs/>
              </w:rPr>
              <w:t>Paediatric Dental GA Service – Parkway</w:t>
            </w:r>
          </w:p>
          <w:p w14:paraId="1344800D" w14:textId="7AA99F1E" w:rsidR="00E1759B" w:rsidRPr="00993939" w:rsidRDefault="00E1759B" w:rsidP="005051D6">
            <w:pPr>
              <w:autoSpaceDE w:val="0"/>
              <w:autoSpaceDN w:val="0"/>
              <w:spacing w:after="0" w:line="240" w:lineRule="auto"/>
              <w:rPr>
                <w:rFonts w:ascii="Arial" w:hAnsi="Arial" w:cs="Arial"/>
                <w:b/>
                <w:bCs/>
              </w:rPr>
            </w:pPr>
            <w:r w:rsidRPr="005051D6">
              <w:rPr>
                <w:rFonts w:ascii="Arial" w:hAnsi="Arial" w:cs="Arial"/>
              </w:rPr>
              <w:t xml:space="preserve">Medical Safety risk as </w:t>
            </w:r>
            <w:r>
              <w:rPr>
                <w:rFonts w:ascii="Arial" w:hAnsi="Arial" w:cs="Arial"/>
              </w:rPr>
              <w:t>general anaesthetics</w:t>
            </w:r>
            <w:r w:rsidRPr="005051D6">
              <w:rPr>
                <w:rFonts w:ascii="Arial" w:hAnsi="Arial" w:cs="Arial"/>
              </w:rPr>
              <w:t xml:space="preserve">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924" w:type="dxa"/>
            <w:shd w:val="clear" w:color="auto" w:fill="FFFFFF"/>
          </w:tcPr>
          <w:p w14:paraId="45F12D51" w14:textId="77777777" w:rsidR="00E1759B" w:rsidRPr="00993939" w:rsidRDefault="00E1759B" w:rsidP="00D436C5">
            <w:pPr>
              <w:autoSpaceDE w:val="0"/>
              <w:autoSpaceDN w:val="0"/>
              <w:adjustRightInd w:val="0"/>
              <w:spacing w:after="0" w:line="240" w:lineRule="auto"/>
              <w:jc w:val="center"/>
              <w:rPr>
                <w:rFonts w:ascii="Arial" w:hAnsi="Arial" w:cs="Arial"/>
              </w:rPr>
            </w:pPr>
            <w:r w:rsidRPr="00993939">
              <w:rPr>
                <w:rFonts w:ascii="Arial" w:hAnsi="Arial" w:cs="Arial"/>
              </w:rPr>
              <w:t>16</w:t>
            </w:r>
          </w:p>
        </w:tc>
        <w:tc>
          <w:tcPr>
            <w:tcW w:w="1486" w:type="dxa"/>
            <w:shd w:val="clear" w:color="auto" w:fill="FFFFFF"/>
          </w:tcPr>
          <w:p w14:paraId="506457EA" w14:textId="77777777" w:rsidR="00E1759B" w:rsidRPr="00E356AD" w:rsidRDefault="00E1759B" w:rsidP="00D436C5">
            <w:pPr>
              <w:pStyle w:val="Default"/>
              <w:jc w:val="center"/>
              <w:rPr>
                <w:rFonts w:ascii="Arial" w:hAnsi="Arial" w:cs="Arial"/>
                <w:color w:val="auto"/>
                <w:sz w:val="22"/>
                <w:szCs w:val="22"/>
              </w:rPr>
            </w:pPr>
            <w:r w:rsidRPr="00E356AD">
              <w:rPr>
                <w:rFonts w:ascii="Arial" w:hAnsi="Arial" w:cs="Arial"/>
                <w:color w:val="auto"/>
                <w:sz w:val="22"/>
                <w:szCs w:val="22"/>
              </w:rPr>
              <w:t>Chief Operating Officer</w:t>
            </w:r>
          </w:p>
        </w:tc>
      </w:tr>
      <w:tr w:rsidR="00E1759B" w:rsidRPr="0011743B" w14:paraId="4676DEDD" w14:textId="77777777" w:rsidTr="00976731">
        <w:trPr>
          <w:jc w:val="center"/>
        </w:trPr>
        <w:tc>
          <w:tcPr>
            <w:tcW w:w="1256" w:type="dxa"/>
          </w:tcPr>
          <w:p w14:paraId="5E22EF63" w14:textId="77777777" w:rsidR="00E1759B" w:rsidRPr="00993939" w:rsidRDefault="00E1759B" w:rsidP="00D436C5">
            <w:pPr>
              <w:autoSpaceDE w:val="0"/>
              <w:autoSpaceDN w:val="0"/>
              <w:spacing w:after="0" w:line="240" w:lineRule="auto"/>
              <w:jc w:val="center"/>
              <w:rPr>
                <w:rFonts w:ascii="Arial" w:hAnsi="Arial" w:cs="Arial"/>
              </w:rPr>
            </w:pPr>
            <w:r w:rsidRPr="00993939">
              <w:rPr>
                <w:rFonts w:ascii="Arial" w:hAnsi="Arial" w:cs="Arial"/>
              </w:rPr>
              <w:t>63</w:t>
            </w:r>
          </w:p>
          <w:p w14:paraId="7D469A54" w14:textId="77777777" w:rsidR="00E1759B" w:rsidRPr="00993939" w:rsidRDefault="00E1759B" w:rsidP="00D436C5">
            <w:pPr>
              <w:autoSpaceDE w:val="0"/>
              <w:autoSpaceDN w:val="0"/>
              <w:adjustRightInd w:val="0"/>
              <w:spacing w:after="0" w:line="240" w:lineRule="auto"/>
              <w:jc w:val="center"/>
              <w:rPr>
                <w:rFonts w:ascii="Arial" w:hAnsi="Arial" w:cs="Arial"/>
                <w:bCs/>
              </w:rPr>
            </w:pPr>
            <w:r w:rsidRPr="00993939">
              <w:rPr>
                <w:rFonts w:ascii="Arial" w:hAnsi="Arial" w:cs="Arial"/>
              </w:rPr>
              <w:t>(1605)</w:t>
            </w:r>
          </w:p>
        </w:tc>
        <w:tc>
          <w:tcPr>
            <w:tcW w:w="4404" w:type="dxa"/>
          </w:tcPr>
          <w:p w14:paraId="189B81E7" w14:textId="77777777" w:rsidR="00E1759B" w:rsidRPr="00993939" w:rsidRDefault="00E1759B" w:rsidP="00D436C5">
            <w:pPr>
              <w:autoSpaceDE w:val="0"/>
              <w:autoSpaceDN w:val="0"/>
              <w:spacing w:after="0" w:line="240" w:lineRule="auto"/>
              <w:rPr>
                <w:rFonts w:ascii="Arial" w:hAnsi="Arial" w:cs="Arial"/>
                <w:b/>
                <w:bCs/>
              </w:rPr>
            </w:pPr>
            <w:r w:rsidRPr="00993939">
              <w:rPr>
                <w:rFonts w:ascii="Arial" w:hAnsi="Arial" w:cs="Arial"/>
                <w:b/>
                <w:bCs/>
              </w:rPr>
              <w:t xml:space="preserve">Screening for </w:t>
            </w:r>
            <w:proofErr w:type="spellStart"/>
            <w:r w:rsidRPr="00993939">
              <w:rPr>
                <w:rFonts w:ascii="Arial" w:hAnsi="Arial" w:cs="Arial"/>
                <w:b/>
                <w:bCs/>
              </w:rPr>
              <w:t>Fetal</w:t>
            </w:r>
            <w:proofErr w:type="spellEnd"/>
            <w:r w:rsidRPr="00993939">
              <w:rPr>
                <w:rFonts w:ascii="Arial" w:hAnsi="Arial" w:cs="Arial"/>
                <w:b/>
                <w:bCs/>
              </w:rPr>
              <w:t xml:space="preserve"> Growth Assessment in line with Gap-Grow </w:t>
            </w:r>
          </w:p>
          <w:p w14:paraId="20D33849" w14:textId="7CD47D52" w:rsidR="00E1759B" w:rsidRPr="00993939" w:rsidRDefault="00E1759B" w:rsidP="00D436C5">
            <w:pPr>
              <w:autoSpaceDE w:val="0"/>
              <w:autoSpaceDN w:val="0"/>
              <w:spacing w:after="0" w:line="240" w:lineRule="auto"/>
              <w:rPr>
                <w:rFonts w:ascii="Arial" w:hAnsi="Arial" w:cs="Arial"/>
              </w:rPr>
            </w:pPr>
            <w:r w:rsidRPr="00993939">
              <w:rPr>
                <w:rFonts w:ascii="Arial" w:hAnsi="Arial" w:cs="Arial"/>
              </w:rPr>
              <w:t xml:space="preserve">There is not enough Ultrasound </w:t>
            </w:r>
            <w:r>
              <w:rPr>
                <w:rFonts w:ascii="Arial" w:hAnsi="Arial" w:cs="Arial"/>
              </w:rPr>
              <w:t xml:space="preserve">scanning &amp; clinic </w:t>
            </w:r>
            <w:r w:rsidRPr="00993939">
              <w:rPr>
                <w:rFonts w:ascii="Arial" w:hAnsi="Arial" w:cs="Arial"/>
              </w:rPr>
              <w:t xml:space="preserve">capacity within Swansea Bay UHB to offer all women serial ultrasound scan screening in the third trimester in line with the UK perinatal Institute Growth Assessment Programme (GAP). Welsh Government mandate </w:t>
            </w:r>
            <w:proofErr w:type="spellStart"/>
            <w:r w:rsidRPr="00993939">
              <w:rPr>
                <w:rFonts w:ascii="Arial" w:hAnsi="Arial" w:cs="Arial"/>
              </w:rPr>
              <w:t>fetal</w:t>
            </w:r>
            <w:proofErr w:type="spellEnd"/>
            <w:r w:rsidRPr="00993939">
              <w:rPr>
                <w:rFonts w:ascii="Arial" w:hAnsi="Arial" w:cs="Arial"/>
              </w:rPr>
              <w:t xml:space="preserve"> growth screening in line with the GAP programme. There is significant evidence of the increased risk for stillbirth or neonatal mortality/morbidity (hypoxic ischaemic encephalopathy (HIE)), where a </w:t>
            </w:r>
            <w:proofErr w:type="spellStart"/>
            <w:r w:rsidRPr="00993939">
              <w:rPr>
                <w:rFonts w:ascii="Arial" w:hAnsi="Arial" w:cs="Arial"/>
              </w:rPr>
              <w:t>fetus</w:t>
            </w:r>
            <w:proofErr w:type="spellEnd"/>
            <w:r w:rsidRPr="00993939">
              <w:rPr>
                <w:rFonts w:ascii="Arial" w:hAnsi="Arial" w:cs="Arial"/>
              </w:rPr>
              <w:t xml:space="preserve"> is growth restricted (IUGR) and/or small for gestational age </w:t>
            </w:r>
            <w:proofErr w:type="spellStart"/>
            <w:r w:rsidRPr="00993939">
              <w:rPr>
                <w:rFonts w:ascii="Arial" w:hAnsi="Arial" w:cs="Arial"/>
              </w:rPr>
              <w:t>fetus</w:t>
            </w:r>
            <w:proofErr w:type="spellEnd"/>
            <w:r w:rsidRPr="00993939">
              <w:rPr>
                <w:rFonts w:ascii="Arial" w:hAnsi="Arial" w:cs="Arial"/>
              </w:rPr>
              <w:t xml:space="preserve"> (SGA). Identification and appropriate </w:t>
            </w:r>
            <w:r w:rsidRPr="00993939">
              <w:rPr>
                <w:rFonts w:ascii="Arial" w:hAnsi="Arial" w:cs="Arial"/>
              </w:rPr>
              <w:lastRenderedPageBreak/>
              <w:t>management for IUGR/SGA in pregnancy will lead to improved outcomes for babies.</w:t>
            </w:r>
          </w:p>
        </w:tc>
        <w:tc>
          <w:tcPr>
            <w:tcW w:w="924" w:type="dxa"/>
            <w:shd w:val="clear" w:color="auto" w:fill="FFFFFF"/>
          </w:tcPr>
          <w:p w14:paraId="6223194A" w14:textId="3120D97A" w:rsidR="00E1759B" w:rsidRPr="00993939" w:rsidRDefault="00E1759B" w:rsidP="00D436C5">
            <w:pPr>
              <w:autoSpaceDE w:val="0"/>
              <w:autoSpaceDN w:val="0"/>
              <w:adjustRightInd w:val="0"/>
              <w:spacing w:after="0" w:line="240" w:lineRule="auto"/>
              <w:jc w:val="center"/>
              <w:rPr>
                <w:rFonts w:ascii="Arial" w:hAnsi="Arial" w:cs="Arial"/>
              </w:rPr>
            </w:pPr>
            <w:r w:rsidRPr="00993939">
              <w:rPr>
                <w:rFonts w:ascii="Arial" w:hAnsi="Arial" w:cs="Arial"/>
              </w:rPr>
              <w:lastRenderedPageBreak/>
              <w:t>20</w:t>
            </w:r>
          </w:p>
        </w:tc>
        <w:tc>
          <w:tcPr>
            <w:tcW w:w="1486" w:type="dxa"/>
            <w:shd w:val="clear" w:color="auto" w:fill="FFFFFF"/>
          </w:tcPr>
          <w:p w14:paraId="778E24BD" w14:textId="1A2164D3" w:rsidR="00E1759B" w:rsidRPr="002574C0" w:rsidRDefault="00E1759B" w:rsidP="00F31E43">
            <w:pPr>
              <w:pStyle w:val="Default"/>
              <w:jc w:val="center"/>
              <w:rPr>
                <w:rFonts w:ascii="Arial" w:hAnsi="Arial" w:cs="Arial"/>
                <w:color w:val="auto"/>
                <w:sz w:val="22"/>
                <w:szCs w:val="22"/>
              </w:rPr>
            </w:pPr>
            <w:r w:rsidRPr="002574C0">
              <w:rPr>
                <w:rFonts w:ascii="Arial" w:hAnsi="Arial" w:cs="Arial"/>
                <w:color w:val="auto"/>
                <w:sz w:val="22"/>
                <w:szCs w:val="22"/>
              </w:rPr>
              <w:t>Executive Director of Nursing / Director of Therapies &amp; Health Sciences</w:t>
            </w:r>
          </w:p>
        </w:tc>
      </w:tr>
      <w:tr w:rsidR="00E1759B" w:rsidRPr="0011743B" w14:paraId="5BA22EE0" w14:textId="77777777" w:rsidTr="00976731">
        <w:trPr>
          <w:jc w:val="center"/>
        </w:trPr>
        <w:tc>
          <w:tcPr>
            <w:tcW w:w="1256" w:type="dxa"/>
          </w:tcPr>
          <w:p w14:paraId="7FA2B0BE" w14:textId="77777777" w:rsidR="00E1759B" w:rsidRPr="00993939" w:rsidRDefault="00E1759B" w:rsidP="00D436C5">
            <w:pPr>
              <w:pStyle w:val="TableParagraph"/>
              <w:jc w:val="center"/>
              <w:rPr>
                <w:rFonts w:ascii="Arial" w:eastAsia="Verdana" w:hAnsi="Arial" w:cs="Arial"/>
              </w:rPr>
            </w:pPr>
            <w:r w:rsidRPr="00993939">
              <w:rPr>
                <w:rFonts w:ascii="Arial" w:eastAsia="Verdana" w:hAnsi="Arial" w:cs="Arial"/>
              </w:rPr>
              <w:t>64</w:t>
            </w:r>
          </w:p>
          <w:p w14:paraId="0068BA9A" w14:textId="1F63772A" w:rsidR="00E1759B" w:rsidRPr="00993939" w:rsidRDefault="00E1759B" w:rsidP="00D436C5">
            <w:pPr>
              <w:autoSpaceDE w:val="0"/>
              <w:autoSpaceDN w:val="0"/>
              <w:spacing w:after="0" w:line="240" w:lineRule="auto"/>
              <w:jc w:val="center"/>
              <w:rPr>
                <w:rFonts w:ascii="Arial" w:hAnsi="Arial" w:cs="Arial"/>
              </w:rPr>
            </w:pPr>
            <w:r w:rsidRPr="00993939">
              <w:rPr>
                <w:rFonts w:ascii="Arial" w:eastAsia="Verdana" w:hAnsi="Arial" w:cs="Arial"/>
              </w:rPr>
              <w:t>(2159)</w:t>
            </w:r>
          </w:p>
        </w:tc>
        <w:tc>
          <w:tcPr>
            <w:tcW w:w="4404" w:type="dxa"/>
          </w:tcPr>
          <w:p w14:paraId="45DF4FC3" w14:textId="77777777" w:rsidR="00E1759B" w:rsidRPr="00993939" w:rsidRDefault="00E1759B" w:rsidP="00D436C5">
            <w:pPr>
              <w:pStyle w:val="TableParagraph"/>
              <w:rPr>
                <w:rFonts w:ascii="Arial" w:hAnsi="Arial" w:cs="Arial"/>
                <w:b/>
              </w:rPr>
            </w:pPr>
            <w:r w:rsidRPr="00993939">
              <w:rPr>
                <w:rFonts w:ascii="Arial" w:hAnsi="Arial" w:cs="Arial"/>
                <w:b/>
              </w:rPr>
              <w:t xml:space="preserve">Health and Safety Infrastructure </w:t>
            </w:r>
          </w:p>
          <w:p w14:paraId="4CCB596C" w14:textId="727C9B91" w:rsidR="00E1759B" w:rsidRPr="00993939" w:rsidRDefault="00E1759B" w:rsidP="005051D6">
            <w:pPr>
              <w:autoSpaceDE w:val="0"/>
              <w:autoSpaceDN w:val="0"/>
              <w:spacing w:after="0" w:line="240" w:lineRule="auto"/>
              <w:rPr>
                <w:rFonts w:ascii="Arial" w:hAnsi="Arial" w:cs="Arial"/>
                <w:b/>
                <w:bCs/>
              </w:rPr>
            </w:pPr>
            <w:r w:rsidRPr="00993939">
              <w:rPr>
                <w:rFonts w:ascii="Arial" w:hAnsi="Arial" w:cs="Arial"/>
              </w:rPr>
              <w:t>Insufficient resource and capacity of the health, safety and fire function to maintain legislative and regulatory compliance</w:t>
            </w:r>
            <w:r>
              <w:rPr>
                <w:rFonts w:ascii="Arial" w:hAnsi="Arial" w:cs="Arial"/>
              </w:rPr>
              <w:t xml:space="preserve"> for the workforce &amp; sites across the Health Board</w:t>
            </w:r>
            <w:r w:rsidRPr="00993939">
              <w:rPr>
                <w:rFonts w:ascii="Arial" w:hAnsi="Arial" w:cs="Arial"/>
              </w:rPr>
              <w:t xml:space="preserve">. </w:t>
            </w:r>
          </w:p>
        </w:tc>
        <w:tc>
          <w:tcPr>
            <w:tcW w:w="924" w:type="dxa"/>
            <w:shd w:val="clear" w:color="auto" w:fill="FFFFFF"/>
          </w:tcPr>
          <w:p w14:paraId="303255E9" w14:textId="7BCCC6D4" w:rsidR="00E1759B" w:rsidRPr="00993939" w:rsidRDefault="00E1759B" w:rsidP="00D436C5">
            <w:pPr>
              <w:autoSpaceDE w:val="0"/>
              <w:autoSpaceDN w:val="0"/>
              <w:adjustRightInd w:val="0"/>
              <w:spacing w:after="0" w:line="240" w:lineRule="auto"/>
              <w:jc w:val="center"/>
              <w:rPr>
                <w:rFonts w:ascii="Arial" w:hAnsi="Arial" w:cs="Arial"/>
              </w:rPr>
            </w:pPr>
            <w:r>
              <w:rPr>
                <w:rFonts w:ascii="Arial" w:hAnsi="Arial" w:cs="Arial"/>
              </w:rPr>
              <w:t>16</w:t>
            </w:r>
          </w:p>
        </w:tc>
        <w:tc>
          <w:tcPr>
            <w:tcW w:w="1486" w:type="dxa"/>
            <w:shd w:val="clear" w:color="auto" w:fill="FFFFFF"/>
          </w:tcPr>
          <w:p w14:paraId="16168D0F" w14:textId="4DB798C5" w:rsidR="00E1759B" w:rsidRPr="00C47B0A" w:rsidRDefault="00E1759B" w:rsidP="00D436C5">
            <w:pPr>
              <w:pStyle w:val="Default"/>
              <w:jc w:val="center"/>
              <w:rPr>
                <w:rFonts w:ascii="Arial" w:hAnsi="Arial" w:cs="Arial"/>
                <w:color w:val="auto"/>
                <w:sz w:val="22"/>
                <w:szCs w:val="22"/>
              </w:rPr>
            </w:pPr>
            <w:r w:rsidRPr="00C47B0A">
              <w:rPr>
                <w:rFonts w:ascii="Arial" w:hAnsi="Arial" w:cs="Arial"/>
                <w:color w:val="auto"/>
                <w:sz w:val="22"/>
                <w:szCs w:val="22"/>
              </w:rPr>
              <w:t>Director of Finance &amp; Performance</w:t>
            </w:r>
          </w:p>
        </w:tc>
      </w:tr>
      <w:tr w:rsidR="00E1759B" w:rsidRPr="0011743B" w14:paraId="27707A25" w14:textId="77777777" w:rsidTr="00976731">
        <w:trPr>
          <w:jc w:val="center"/>
        </w:trPr>
        <w:tc>
          <w:tcPr>
            <w:tcW w:w="1256" w:type="dxa"/>
          </w:tcPr>
          <w:p w14:paraId="030749C6" w14:textId="77777777" w:rsidR="00E1759B" w:rsidRPr="008F1905" w:rsidRDefault="00E1759B" w:rsidP="00D436C5">
            <w:pPr>
              <w:autoSpaceDE w:val="0"/>
              <w:autoSpaceDN w:val="0"/>
              <w:spacing w:after="0" w:line="240" w:lineRule="auto"/>
              <w:jc w:val="center"/>
              <w:rPr>
                <w:rFonts w:ascii="Arial" w:hAnsi="Arial" w:cs="Arial"/>
              </w:rPr>
            </w:pPr>
            <w:r w:rsidRPr="008F1905">
              <w:rPr>
                <w:rFonts w:ascii="Arial" w:hAnsi="Arial" w:cs="Arial"/>
              </w:rPr>
              <w:t>69</w:t>
            </w:r>
          </w:p>
          <w:p w14:paraId="49A5F291" w14:textId="77777777" w:rsidR="00E1759B" w:rsidRPr="008F1905" w:rsidRDefault="00E1759B" w:rsidP="00D436C5">
            <w:pPr>
              <w:autoSpaceDE w:val="0"/>
              <w:autoSpaceDN w:val="0"/>
              <w:spacing w:after="0" w:line="240" w:lineRule="auto"/>
              <w:jc w:val="center"/>
              <w:rPr>
                <w:rFonts w:ascii="Arial" w:hAnsi="Arial" w:cs="Arial"/>
              </w:rPr>
            </w:pPr>
            <w:r w:rsidRPr="008F1905">
              <w:rPr>
                <w:rFonts w:ascii="Arial" w:hAnsi="Arial" w:cs="Arial"/>
              </w:rPr>
              <w:t>(1418)</w:t>
            </w:r>
          </w:p>
        </w:tc>
        <w:tc>
          <w:tcPr>
            <w:tcW w:w="4404" w:type="dxa"/>
          </w:tcPr>
          <w:p w14:paraId="7E578302" w14:textId="77777777" w:rsidR="00E1759B" w:rsidRPr="008F1905" w:rsidRDefault="00E1759B" w:rsidP="00D436C5">
            <w:pPr>
              <w:autoSpaceDE w:val="0"/>
              <w:autoSpaceDN w:val="0"/>
              <w:spacing w:after="0" w:line="240" w:lineRule="auto"/>
              <w:rPr>
                <w:rFonts w:ascii="Arial" w:hAnsi="Arial" w:cs="Arial"/>
                <w:b/>
                <w:bCs/>
              </w:rPr>
            </w:pPr>
            <w:r w:rsidRPr="008F1905">
              <w:rPr>
                <w:rFonts w:ascii="Arial" w:hAnsi="Arial" w:cs="Arial"/>
                <w:b/>
                <w:bCs/>
              </w:rPr>
              <w:t>Safeguarding</w:t>
            </w:r>
          </w:p>
          <w:p w14:paraId="7E49EEDD" w14:textId="77777777" w:rsidR="00E1759B" w:rsidRPr="008F1905" w:rsidRDefault="00E1759B" w:rsidP="00D436C5">
            <w:pPr>
              <w:autoSpaceDE w:val="0"/>
              <w:autoSpaceDN w:val="0"/>
              <w:spacing w:after="0" w:line="240" w:lineRule="auto"/>
              <w:rPr>
                <w:rFonts w:ascii="Arial" w:hAnsi="Arial" w:cs="Arial"/>
                <w:b/>
                <w:bCs/>
              </w:rPr>
            </w:pPr>
            <w:r w:rsidRPr="008F1905">
              <w:rPr>
                <w:rFonts w:ascii="Arial" w:hAnsi="Arial" w:cs="Arial"/>
              </w:rPr>
              <w:t>Adolescents being admitted to adult MH wards resulting in potential safeguarding issues</w:t>
            </w:r>
          </w:p>
        </w:tc>
        <w:tc>
          <w:tcPr>
            <w:tcW w:w="924" w:type="dxa"/>
            <w:shd w:val="clear" w:color="auto" w:fill="FFFFFF"/>
          </w:tcPr>
          <w:p w14:paraId="755DA053" w14:textId="77777777" w:rsidR="00E1759B" w:rsidRPr="008F1905" w:rsidRDefault="00E1759B" w:rsidP="00D436C5">
            <w:pPr>
              <w:autoSpaceDE w:val="0"/>
              <w:autoSpaceDN w:val="0"/>
              <w:adjustRightInd w:val="0"/>
              <w:spacing w:after="0" w:line="240" w:lineRule="auto"/>
              <w:jc w:val="center"/>
              <w:rPr>
                <w:rFonts w:ascii="Arial" w:hAnsi="Arial" w:cs="Arial"/>
              </w:rPr>
            </w:pPr>
            <w:r w:rsidRPr="008F1905">
              <w:rPr>
                <w:rFonts w:ascii="Arial" w:hAnsi="Arial" w:cs="Arial"/>
              </w:rPr>
              <w:t>20</w:t>
            </w:r>
          </w:p>
        </w:tc>
        <w:tc>
          <w:tcPr>
            <w:tcW w:w="1486" w:type="dxa"/>
            <w:shd w:val="clear" w:color="auto" w:fill="FFFFFF"/>
          </w:tcPr>
          <w:p w14:paraId="23DC7CBA" w14:textId="69627797" w:rsidR="00E1759B" w:rsidRPr="00DE1307" w:rsidRDefault="00E1759B" w:rsidP="00D436C5">
            <w:pPr>
              <w:spacing w:after="0" w:line="240" w:lineRule="auto"/>
              <w:jc w:val="center"/>
              <w:rPr>
                <w:rFonts w:ascii="Arial" w:hAnsi="Arial" w:cs="Arial"/>
              </w:rPr>
            </w:pPr>
            <w:r w:rsidRPr="00DE1307">
              <w:rPr>
                <w:rFonts w:ascii="Arial" w:hAnsi="Arial" w:cs="Arial"/>
              </w:rPr>
              <w:t>Chief Operating Officer / Executive Director of Nursing</w:t>
            </w:r>
          </w:p>
        </w:tc>
      </w:tr>
      <w:tr w:rsidR="00E1759B" w:rsidRPr="0011743B" w14:paraId="2B16F043" w14:textId="77777777" w:rsidTr="00976731">
        <w:trPr>
          <w:jc w:val="center"/>
        </w:trPr>
        <w:tc>
          <w:tcPr>
            <w:tcW w:w="1256" w:type="dxa"/>
          </w:tcPr>
          <w:p w14:paraId="10F778C9" w14:textId="77777777" w:rsidR="00E1759B" w:rsidRPr="00CA7198" w:rsidRDefault="00E1759B" w:rsidP="00D436C5">
            <w:pPr>
              <w:autoSpaceDE w:val="0"/>
              <w:autoSpaceDN w:val="0"/>
              <w:adjustRightInd w:val="0"/>
              <w:spacing w:after="0" w:line="240" w:lineRule="auto"/>
              <w:jc w:val="center"/>
              <w:rPr>
                <w:rFonts w:ascii="Arial" w:hAnsi="Arial" w:cs="Arial"/>
              </w:rPr>
            </w:pPr>
            <w:r w:rsidRPr="00CA7198">
              <w:rPr>
                <w:rFonts w:ascii="Arial" w:hAnsi="Arial" w:cs="Arial"/>
              </w:rPr>
              <w:t>80</w:t>
            </w:r>
          </w:p>
          <w:p w14:paraId="55AEFA66" w14:textId="0FF3A685" w:rsidR="00E1759B" w:rsidRPr="00CA7198" w:rsidRDefault="00E1759B" w:rsidP="00D436C5">
            <w:pPr>
              <w:autoSpaceDE w:val="0"/>
              <w:autoSpaceDN w:val="0"/>
              <w:adjustRightInd w:val="0"/>
              <w:spacing w:after="0" w:line="240" w:lineRule="auto"/>
              <w:jc w:val="center"/>
              <w:rPr>
                <w:rFonts w:ascii="Arial" w:hAnsi="Arial" w:cs="Arial"/>
              </w:rPr>
            </w:pPr>
            <w:r w:rsidRPr="00CA7198">
              <w:rPr>
                <w:rFonts w:ascii="Arial" w:hAnsi="Arial" w:cs="Arial"/>
              </w:rPr>
              <w:t>(1832)</w:t>
            </w:r>
          </w:p>
        </w:tc>
        <w:tc>
          <w:tcPr>
            <w:tcW w:w="4404" w:type="dxa"/>
          </w:tcPr>
          <w:p w14:paraId="34C8F57F" w14:textId="77777777" w:rsidR="00E1759B" w:rsidRPr="00CA7198" w:rsidRDefault="00E1759B" w:rsidP="00D436C5">
            <w:pPr>
              <w:autoSpaceDE w:val="0"/>
              <w:autoSpaceDN w:val="0"/>
              <w:adjustRightInd w:val="0"/>
              <w:spacing w:after="0" w:line="240" w:lineRule="auto"/>
              <w:rPr>
                <w:rFonts w:ascii="Arial" w:hAnsi="Arial" w:cs="Arial"/>
                <w:b/>
              </w:rPr>
            </w:pPr>
            <w:r w:rsidRPr="00CA7198">
              <w:rPr>
                <w:rFonts w:ascii="Arial" w:hAnsi="Arial" w:cs="Arial"/>
                <w:b/>
              </w:rPr>
              <w:t>Discharge of Clinically Optimised Patients</w:t>
            </w:r>
          </w:p>
          <w:p w14:paraId="1C7EC5D5" w14:textId="26BC7934" w:rsidR="00E1759B" w:rsidRPr="00CA7198" w:rsidRDefault="00E1759B" w:rsidP="00D436C5">
            <w:pPr>
              <w:autoSpaceDE w:val="0"/>
              <w:autoSpaceDN w:val="0"/>
              <w:adjustRightInd w:val="0"/>
              <w:spacing w:after="0" w:line="240" w:lineRule="auto"/>
              <w:rPr>
                <w:rFonts w:ascii="Arial" w:hAnsi="Arial" w:cs="Arial"/>
              </w:rPr>
            </w:pPr>
            <w:r w:rsidRPr="00CA7198">
              <w:rPr>
                <w:rFonts w:ascii="Arial" w:hAnsi="Arial" w:cs="Arial"/>
              </w:rPr>
              <w:t>If the health board is unable to discharge clinically optimised patients there is a risk of harm to those patients as they will decompensate, and to those patients waiting for admission.</w:t>
            </w:r>
          </w:p>
        </w:tc>
        <w:tc>
          <w:tcPr>
            <w:tcW w:w="924" w:type="dxa"/>
            <w:shd w:val="clear" w:color="auto" w:fill="FFFFFF"/>
          </w:tcPr>
          <w:p w14:paraId="467834CD" w14:textId="77777777" w:rsidR="00E1759B" w:rsidRPr="00CA7198" w:rsidRDefault="00E1759B" w:rsidP="00D436C5">
            <w:pPr>
              <w:autoSpaceDE w:val="0"/>
              <w:autoSpaceDN w:val="0"/>
              <w:adjustRightInd w:val="0"/>
              <w:spacing w:after="0" w:line="240" w:lineRule="auto"/>
              <w:jc w:val="center"/>
              <w:rPr>
                <w:rFonts w:ascii="Arial" w:hAnsi="Arial" w:cs="Arial"/>
              </w:rPr>
            </w:pPr>
            <w:r w:rsidRPr="00CA7198">
              <w:rPr>
                <w:rFonts w:ascii="Arial" w:hAnsi="Arial" w:cs="Arial"/>
              </w:rPr>
              <w:t>20</w:t>
            </w:r>
          </w:p>
        </w:tc>
        <w:tc>
          <w:tcPr>
            <w:tcW w:w="1486" w:type="dxa"/>
            <w:shd w:val="clear" w:color="auto" w:fill="FFFFFF"/>
          </w:tcPr>
          <w:p w14:paraId="0C8E6DB3" w14:textId="5CC3E96F" w:rsidR="00E1759B" w:rsidRPr="0067267C" w:rsidRDefault="00E1759B" w:rsidP="00D436C5">
            <w:pPr>
              <w:autoSpaceDE w:val="0"/>
              <w:autoSpaceDN w:val="0"/>
              <w:adjustRightInd w:val="0"/>
              <w:spacing w:after="0" w:line="240" w:lineRule="auto"/>
              <w:jc w:val="center"/>
              <w:rPr>
                <w:rFonts w:ascii="Arial" w:hAnsi="Arial" w:cs="Arial"/>
              </w:rPr>
            </w:pPr>
            <w:r w:rsidRPr="0067267C">
              <w:rPr>
                <w:rFonts w:ascii="Arial" w:hAnsi="Arial" w:cs="Arial"/>
              </w:rPr>
              <w:t>Chief Operating Officer</w:t>
            </w:r>
          </w:p>
        </w:tc>
      </w:tr>
      <w:tr w:rsidR="00E1759B" w:rsidRPr="0011743B" w14:paraId="6A86BE7F" w14:textId="77777777" w:rsidTr="00976731">
        <w:trPr>
          <w:jc w:val="center"/>
        </w:trPr>
        <w:tc>
          <w:tcPr>
            <w:tcW w:w="1256" w:type="dxa"/>
          </w:tcPr>
          <w:p w14:paraId="73F09E82" w14:textId="77777777" w:rsidR="00E1759B" w:rsidRPr="00F35B4A" w:rsidRDefault="00E1759B" w:rsidP="00D436C5">
            <w:pPr>
              <w:autoSpaceDE w:val="0"/>
              <w:autoSpaceDN w:val="0"/>
              <w:adjustRightInd w:val="0"/>
              <w:spacing w:after="0" w:line="240" w:lineRule="auto"/>
              <w:jc w:val="center"/>
              <w:rPr>
                <w:rFonts w:ascii="Arial" w:hAnsi="Arial" w:cs="Arial"/>
              </w:rPr>
            </w:pPr>
            <w:r w:rsidRPr="00F35B4A">
              <w:rPr>
                <w:rFonts w:ascii="Arial" w:hAnsi="Arial" w:cs="Arial"/>
              </w:rPr>
              <w:t>81</w:t>
            </w:r>
          </w:p>
          <w:p w14:paraId="5507E8B5" w14:textId="48371840" w:rsidR="00E1759B" w:rsidRPr="00F35B4A" w:rsidRDefault="00E1759B" w:rsidP="00D436C5">
            <w:pPr>
              <w:autoSpaceDE w:val="0"/>
              <w:autoSpaceDN w:val="0"/>
              <w:adjustRightInd w:val="0"/>
              <w:spacing w:after="0" w:line="240" w:lineRule="auto"/>
              <w:jc w:val="center"/>
              <w:rPr>
                <w:rFonts w:ascii="Arial" w:hAnsi="Arial" w:cs="Arial"/>
              </w:rPr>
            </w:pPr>
            <w:r w:rsidRPr="00F35B4A">
              <w:rPr>
                <w:rFonts w:ascii="Arial" w:hAnsi="Arial" w:cs="Arial"/>
              </w:rPr>
              <w:t>(2788)</w:t>
            </w:r>
          </w:p>
        </w:tc>
        <w:tc>
          <w:tcPr>
            <w:tcW w:w="4404" w:type="dxa"/>
          </w:tcPr>
          <w:p w14:paraId="57BC2793" w14:textId="77777777" w:rsidR="00E1759B" w:rsidRPr="002436FD" w:rsidRDefault="00E1759B" w:rsidP="002436FD">
            <w:pPr>
              <w:autoSpaceDE w:val="0"/>
              <w:autoSpaceDN w:val="0"/>
              <w:adjustRightInd w:val="0"/>
              <w:spacing w:after="0" w:line="240" w:lineRule="auto"/>
              <w:rPr>
                <w:rFonts w:ascii="Arial" w:hAnsi="Arial" w:cs="Arial"/>
              </w:rPr>
            </w:pPr>
            <w:r w:rsidRPr="00F35B4A">
              <w:rPr>
                <w:rFonts w:ascii="Arial" w:hAnsi="Arial" w:cs="Arial"/>
                <w:b/>
              </w:rPr>
              <w:t>Critical staffing levels – Midwifery</w:t>
            </w:r>
          </w:p>
          <w:p w14:paraId="2B773D79" w14:textId="42BA9E3E" w:rsidR="00E1759B" w:rsidRPr="00F35B4A" w:rsidRDefault="00E1759B" w:rsidP="002436FD">
            <w:pPr>
              <w:autoSpaceDE w:val="0"/>
              <w:autoSpaceDN w:val="0"/>
              <w:adjustRightInd w:val="0"/>
              <w:spacing w:after="0" w:line="240" w:lineRule="auto"/>
              <w:rPr>
                <w:rFonts w:ascii="Arial" w:hAnsi="Arial" w:cs="Arial"/>
                <w:b/>
              </w:rPr>
            </w:pPr>
            <w:r w:rsidRPr="002436FD">
              <w:rPr>
                <w:rFonts w:ascii="Arial" w:hAnsi="Arial" w:cs="Arial"/>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924" w:type="dxa"/>
            <w:shd w:val="clear" w:color="auto" w:fill="FFFFFF"/>
          </w:tcPr>
          <w:p w14:paraId="65ADF55A" w14:textId="16B49DB1" w:rsidR="00E1759B" w:rsidRDefault="00E1759B" w:rsidP="00D436C5">
            <w:pPr>
              <w:autoSpaceDE w:val="0"/>
              <w:autoSpaceDN w:val="0"/>
              <w:adjustRightInd w:val="0"/>
              <w:spacing w:after="0" w:line="240" w:lineRule="auto"/>
              <w:jc w:val="center"/>
              <w:rPr>
                <w:rFonts w:ascii="Arial" w:hAnsi="Arial" w:cs="Arial"/>
              </w:rPr>
            </w:pPr>
            <w:r>
              <w:rPr>
                <w:rFonts w:ascii="Arial" w:hAnsi="Arial" w:cs="Arial"/>
              </w:rPr>
              <w:t>20</w:t>
            </w:r>
          </w:p>
          <w:p w14:paraId="187E1D02" w14:textId="240D6964" w:rsidR="00E1759B" w:rsidRPr="00071073" w:rsidRDefault="00E1759B" w:rsidP="00422847">
            <w:pPr>
              <w:autoSpaceDE w:val="0"/>
              <w:autoSpaceDN w:val="0"/>
              <w:adjustRightInd w:val="0"/>
              <w:spacing w:after="0" w:line="240" w:lineRule="auto"/>
              <w:jc w:val="center"/>
              <w:rPr>
                <w:rFonts w:ascii="Arial" w:hAnsi="Arial" w:cs="Arial"/>
                <w:i/>
              </w:rPr>
            </w:pPr>
          </w:p>
        </w:tc>
        <w:tc>
          <w:tcPr>
            <w:tcW w:w="1486" w:type="dxa"/>
            <w:shd w:val="clear" w:color="auto" w:fill="FFFFFF"/>
          </w:tcPr>
          <w:p w14:paraId="392B853B" w14:textId="29EAA286" w:rsidR="00E1759B" w:rsidRPr="00F35B4A" w:rsidRDefault="00E1759B" w:rsidP="00410BF8">
            <w:pPr>
              <w:autoSpaceDE w:val="0"/>
              <w:autoSpaceDN w:val="0"/>
              <w:adjustRightInd w:val="0"/>
              <w:spacing w:after="0" w:line="240" w:lineRule="auto"/>
              <w:jc w:val="center"/>
              <w:rPr>
                <w:rFonts w:ascii="Arial" w:hAnsi="Arial" w:cs="Arial"/>
              </w:rPr>
            </w:pPr>
            <w:r w:rsidRPr="00F35B4A">
              <w:rPr>
                <w:rFonts w:ascii="Arial" w:hAnsi="Arial" w:cs="Arial"/>
              </w:rPr>
              <w:t>Executive Director of Nursing</w:t>
            </w:r>
          </w:p>
        </w:tc>
      </w:tr>
      <w:tr w:rsidR="00E1759B" w:rsidRPr="0011743B" w14:paraId="70F3D24E" w14:textId="77777777" w:rsidTr="00976731">
        <w:trPr>
          <w:jc w:val="center"/>
        </w:trPr>
        <w:tc>
          <w:tcPr>
            <w:tcW w:w="1256" w:type="dxa"/>
          </w:tcPr>
          <w:p w14:paraId="37357C8D" w14:textId="77777777" w:rsidR="00E1759B" w:rsidRPr="00B90595" w:rsidRDefault="00E1759B" w:rsidP="00D436C5">
            <w:pPr>
              <w:autoSpaceDE w:val="0"/>
              <w:autoSpaceDN w:val="0"/>
              <w:adjustRightInd w:val="0"/>
              <w:spacing w:after="0" w:line="240" w:lineRule="auto"/>
              <w:jc w:val="center"/>
              <w:rPr>
                <w:rFonts w:ascii="Arial" w:hAnsi="Arial" w:cs="Arial"/>
              </w:rPr>
            </w:pPr>
            <w:r w:rsidRPr="00B90595">
              <w:rPr>
                <w:rFonts w:ascii="Arial" w:hAnsi="Arial" w:cs="Arial"/>
              </w:rPr>
              <w:t>85</w:t>
            </w:r>
          </w:p>
          <w:p w14:paraId="4F328038" w14:textId="5EE3A4FC" w:rsidR="00E1759B" w:rsidRPr="00B90595" w:rsidRDefault="00E1759B" w:rsidP="00D436C5">
            <w:pPr>
              <w:autoSpaceDE w:val="0"/>
              <w:autoSpaceDN w:val="0"/>
              <w:adjustRightInd w:val="0"/>
              <w:spacing w:after="0" w:line="240" w:lineRule="auto"/>
              <w:jc w:val="center"/>
              <w:rPr>
                <w:rFonts w:ascii="Arial" w:hAnsi="Arial" w:cs="Arial"/>
              </w:rPr>
            </w:pPr>
            <w:r w:rsidRPr="00B90595">
              <w:rPr>
                <w:rFonts w:ascii="Arial" w:hAnsi="Arial" w:cs="Arial"/>
              </w:rPr>
              <w:t>(2561)</w:t>
            </w:r>
          </w:p>
        </w:tc>
        <w:tc>
          <w:tcPr>
            <w:tcW w:w="4404" w:type="dxa"/>
          </w:tcPr>
          <w:p w14:paraId="5CF8025F" w14:textId="50F6F6BF" w:rsidR="00E1759B" w:rsidRPr="00B90595" w:rsidRDefault="00E1759B" w:rsidP="00D436C5">
            <w:pPr>
              <w:autoSpaceDE w:val="0"/>
              <w:autoSpaceDN w:val="0"/>
              <w:adjustRightInd w:val="0"/>
              <w:spacing w:after="0" w:line="240" w:lineRule="auto"/>
              <w:rPr>
                <w:rFonts w:ascii="Arial" w:hAnsi="Arial" w:cs="Arial"/>
                <w:b/>
              </w:rPr>
            </w:pPr>
            <w:r w:rsidRPr="00B90595">
              <w:rPr>
                <w:rFonts w:ascii="Arial" w:hAnsi="Arial" w:cs="Arial"/>
                <w:b/>
              </w:rPr>
              <w:t xml:space="preserve">Non-Compliance with ALNET (Additional Learning Needs &amp; Education Tribunal) Act </w:t>
            </w:r>
          </w:p>
          <w:p w14:paraId="317FEB53" w14:textId="1698695D" w:rsidR="00E1759B" w:rsidRPr="00B90595" w:rsidRDefault="00E1759B" w:rsidP="00D436C5">
            <w:pPr>
              <w:autoSpaceDE w:val="0"/>
              <w:autoSpaceDN w:val="0"/>
              <w:adjustRightInd w:val="0"/>
              <w:spacing w:after="0" w:line="240" w:lineRule="auto"/>
              <w:rPr>
                <w:rFonts w:ascii="Arial" w:hAnsi="Arial" w:cs="Arial"/>
              </w:rPr>
            </w:pPr>
            <w:r w:rsidRPr="00B90595">
              <w:rPr>
                <w:rFonts w:ascii="Arial" w:hAnsi="Arial" w:cs="Arial"/>
              </w:rPr>
              <w:t xml:space="preserve">There are risks to the Health Board’s ability to meet its statutory duties and establish the effective collaborative arrangements required by the ALNET Act, which is being implemented through a phased approach. </w:t>
            </w:r>
          </w:p>
          <w:p w14:paraId="5F6DCF7D" w14:textId="6B36CF81" w:rsidR="00E1759B" w:rsidRPr="00B90595" w:rsidRDefault="00E1759B" w:rsidP="00D436C5">
            <w:pPr>
              <w:autoSpaceDE w:val="0"/>
              <w:autoSpaceDN w:val="0"/>
              <w:adjustRightInd w:val="0"/>
              <w:spacing w:after="0" w:line="240" w:lineRule="auto"/>
              <w:rPr>
                <w:rFonts w:ascii="Arial" w:hAnsi="Arial" w:cs="Arial"/>
                <w:b/>
              </w:rPr>
            </w:pPr>
          </w:p>
        </w:tc>
        <w:tc>
          <w:tcPr>
            <w:tcW w:w="924" w:type="dxa"/>
            <w:shd w:val="clear" w:color="auto" w:fill="FFFFFF"/>
          </w:tcPr>
          <w:p w14:paraId="12BDE4E0" w14:textId="7171805D" w:rsidR="00E1759B" w:rsidRPr="00B90595" w:rsidRDefault="00E1759B" w:rsidP="00D436C5">
            <w:pPr>
              <w:autoSpaceDE w:val="0"/>
              <w:autoSpaceDN w:val="0"/>
              <w:adjustRightInd w:val="0"/>
              <w:spacing w:after="0" w:line="240" w:lineRule="auto"/>
              <w:jc w:val="center"/>
              <w:rPr>
                <w:rFonts w:ascii="Arial" w:hAnsi="Arial" w:cs="Arial"/>
              </w:rPr>
            </w:pPr>
            <w:r w:rsidRPr="00B90595">
              <w:rPr>
                <w:rFonts w:ascii="Arial" w:hAnsi="Arial" w:cs="Arial"/>
              </w:rPr>
              <w:t>20</w:t>
            </w:r>
          </w:p>
        </w:tc>
        <w:tc>
          <w:tcPr>
            <w:tcW w:w="1486" w:type="dxa"/>
            <w:shd w:val="clear" w:color="auto" w:fill="FFFFFF"/>
          </w:tcPr>
          <w:p w14:paraId="1A021F86" w14:textId="4F73EF66" w:rsidR="00E1759B" w:rsidRPr="00422847" w:rsidRDefault="00E1759B" w:rsidP="008D6280">
            <w:pPr>
              <w:autoSpaceDE w:val="0"/>
              <w:autoSpaceDN w:val="0"/>
              <w:adjustRightInd w:val="0"/>
              <w:spacing w:after="0" w:line="240" w:lineRule="auto"/>
              <w:jc w:val="center"/>
              <w:rPr>
                <w:rFonts w:ascii="Arial" w:hAnsi="Arial" w:cs="Arial"/>
              </w:rPr>
            </w:pPr>
            <w:r w:rsidRPr="00422847">
              <w:rPr>
                <w:rFonts w:ascii="Arial" w:hAnsi="Arial" w:cs="Arial"/>
              </w:rPr>
              <w:t>Director of Therapies &amp; Health Sciences</w:t>
            </w:r>
          </w:p>
        </w:tc>
      </w:tr>
      <w:tr w:rsidR="00E1759B" w:rsidRPr="0011743B" w14:paraId="27DF4626" w14:textId="77777777" w:rsidTr="00976731">
        <w:trPr>
          <w:jc w:val="center"/>
        </w:trPr>
        <w:tc>
          <w:tcPr>
            <w:tcW w:w="1256" w:type="dxa"/>
          </w:tcPr>
          <w:p w14:paraId="55FD2E2D" w14:textId="77777777" w:rsidR="00E1759B" w:rsidRPr="00A52B4B" w:rsidRDefault="00E1759B" w:rsidP="00D436C5">
            <w:pPr>
              <w:autoSpaceDE w:val="0"/>
              <w:autoSpaceDN w:val="0"/>
              <w:adjustRightInd w:val="0"/>
              <w:spacing w:after="0" w:line="240" w:lineRule="auto"/>
              <w:jc w:val="center"/>
              <w:rPr>
                <w:rFonts w:ascii="Arial" w:hAnsi="Arial" w:cs="Arial"/>
              </w:rPr>
            </w:pPr>
            <w:r w:rsidRPr="00A52B4B">
              <w:rPr>
                <w:rFonts w:ascii="Arial" w:hAnsi="Arial" w:cs="Arial"/>
              </w:rPr>
              <w:t>89</w:t>
            </w:r>
          </w:p>
          <w:p w14:paraId="622EE1F6" w14:textId="35A7D08B" w:rsidR="00E1759B" w:rsidRPr="00A52B4B" w:rsidRDefault="00E1759B" w:rsidP="00D436C5">
            <w:pPr>
              <w:autoSpaceDE w:val="0"/>
              <w:autoSpaceDN w:val="0"/>
              <w:adjustRightInd w:val="0"/>
              <w:spacing w:after="0" w:line="240" w:lineRule="auto"/>
              <w:jc w:val="center"/>
              <w:rPr>
                <w:rFonts w:ascii="Arial" w:hAnsi="Arial" w:cs="Arial"/>
              </w:rPr>
            </w:pPr>
            <w:r w:rsidRPr="00A52B4B">
              <w:rPr>
                <w:rFonts w:ascii="Arial" w:hAnsi="Arial" w:cs="Arial"/>
              </w:rPr>
              <w:t>(3071)</w:t>
            </w:r>
          </w:p>
        </w:tc>
        <w:tc>
          <w:tcPr>
            <w:tcW w:w="4404" w:type="dxa"/>
          </w:tcPr>
          <w:p w14:paraId="06AEC87A" w14:textId="77777777" w:rsidR="00E1759B" w:rsidRPr="00A52B4B" w:rsidRDefault="00E1759B" w:rsidP="00D436C5">
            <w:pPr>
              <w:autoSpaceDE w:val="0"/>
              <w:autoSpaceDN w:val="0"/>
              <w:adjustRightInd w:val="0"/>
              <w:spacing w:after="0" w:line="240" w:lineRule="auto"/>
              <w:rPr>
                <w:rFonts w:ascii="Arial" w:hAnsi="Arial" w:cs="Arial"/>
              </w:rPr>
            </w:pPr>
            <w:r w:rsidRPr="00A52B4B">
              <w:rPr>
                <w:rFonts w:ascii="Arial" w:hAnsi="Arial" w:cs="Arial"/>
                <w:b/>
              </w:rPr>
              <w:t>HMP Swansea</w:t>
            </w:r>
          </w:p>
          <w:p w14:paraId="3B9F95C6" w14:textId="55BB1311" w:rsidR="00E1759B" w:rsidRPr="00A52B4B" w:rsidRDefault="00E1759B" w:rsidP="00206599">
            <w:pPr>
              <w:autoSpaceDE w:val="0"/>
              <w:autoSpaceDN w:val="0"/>
              <w:adjustRightInd w:val="0"/>
              <w:spacing w:after="0" w:line="240" w:lineRule="auto"/>
              <w:rPr>
                <w:rFonts w:ascii="Arial" w:hAnsi="Arial" w:cs="Arial"/>
              </w:rPr>
            </w:pPr>
            <w:r w:rsidRPr="00A52B4B">
              <w:rPr>
                <w:rFonts w:ascii="Arial" w:hAnsi="Arial" w:cs="Arial"/>
              </w:rPr>
              <w:t xml:space="preserve">There is a risk that the men in HMP Swansea will not receive the appropriate standard of care.  This is </w:t>
            </w:r>
            <w:proofErr w:type="gramStart"/>
            <w:r w:rsidRPr="00A52B4B">
              <w:rPr>
                <w:rFonts w:ascii="Arial" w:hAnsi="Arial" w:cs="Arial"/>
              </w:rPr>
              <w:t>due to the fact that</w:t>
            </w:r>
            <w:proofErr w:type="gramEnd"/>
            <w:r w:rsidRPr="00A52B4B">
              <w:rPr>
                <w:rFonts w:ascii="Arial" w:hAnsi="Arial" w:cs="Arial"/>
              </w:rPr>
              <w:t xml:space="preserve"> the nursing establishment within the prison no longer fully meets the changed </w:t>
            </w:r>
            <w:r w:rsidRPr="00A52B4B">
              <w:rPr>
                <w:rFonts w:ascii="Arial" w:hAnsi="Arial" w:cs="Arial"/>
              </w:rPr>
              <w:lastRenderedPageBreak/>
              <w:t xml:space="preserve">demographics and numbers of men being detained.  The maximum operational capacity of the Prison can reach circa 480 men. The Health Board investment into the Prison is based on delivering services to 250 men. This was also highlighted as a risk in the recent HIW governance review.  </w:t>
            </w:r>
            <w:r>
              <w:rPr>
                <w:rFonts w:ascii="Arial" w:hAnsi="Arial" w:cs="Arial"/>
              </w:rPr>
              <w:t xml:space="preserve">In </w:t>
            </w:r>
            <w:proofErr w:type="gramStart"/>
            <w:r>
              <w:rPr>
                <w:rFonts w:ascii="Arial" w:hAnsi="Arial" w:cs="Arial"/>
              </w:rPr>
              <w:t>addition</w:t>
            </w:r>
            <w:proofErr w:type="gramEnd"/>
            <w:r>
              <w:rPr>
                <w:rFonts w:ascii="Arial" w:hAnsi="Arial" w:cs="Arial"/>
              </w:rPr>
              <w:t xml:space="preserve"> there is no headroom built into the Prison nursing establishment so periods of sickness, leave and study renders the roster short.</w:t>
            </w:r>
          </w:p>
        </w:tc>
        <w:tc>
          <w:tcPr>
            <w:tcW w:w="924" w:type="dxa"/>
            <w:shd w:val="clear" w:color="auto" w:fill="FFFFFF"/>
          </w:tcPr>
          <w:p w14:paraId="7441ACFC" w14:textId="0DCA06B6" w:rsidR="00E1759B" w:rsidRPr="00A52B4B" w:rsidRDefault="00E1759B" w:rsidP="00D436C5">
            <w:pPr>
              <w:autoSpaceDE w:val="0"/>
              <w:autoSpaceDN w:val="0"/>
              <w:adjustRightInd w:val="0"/>
              <w:spacing w:after="0" w:line="240" w:lineRule="auto"/>
              <w:jc w:val="center"/>
              <w:rPr>
                <w:rFonts w:ascii="Arial" w:hAnsi="Arial" w:cs="Arial"/>
              </w:rPr>
            </w:pPr>
            <w:r w:rsidRPr="00A52B4B">
              <w:rPr>
                <w:rFonts w:ascii="Arial" w:hAnsi="Arial" w:cs="Arial"/>
              </w:rPr>
              <w:lastRenderedPageBreak/>
              <w:t>20</w:t>
            </w:r>
          </w:p>
        </w:tc>
        <w:tc>
          <w:tcPr>
            <w:tcW w:w="1486" w:type="dxa"/>
            <w:shd w:val="clear" w:color="auto" w:fill="FFFFFF"/>
          </w:tcPr>
          <w:p w14:paraId="16963A82" w14:textId="115C8EF4" w:rsidR="00E1759B" w:rsidRPr="002A55E9" w:rsidRDefault="00E1759B" w:rsidP="00D436C5">
            <w:pPr>
              <w:autoSpaceDE w:val="0"/>
              <w:autoSpaceDN w:val="0"/>
              <w:adjustRightInd w:val="0"/>
              <w:spacing w:after="0" w:line="240" w:lineRule="auto"/>
              <w:jc w:val="center"/>
              <w:rPr>
                <w:rFonts w:ascii="Arial" w:hAnsi="Arial" w:cs="Arial"/>
              </w:rPr>
            </w:pPr>
            <w:r w:rsidRPr="002A55E9">
              <w:rPr>
                <w:rFonts w:ascii="Arial" w:hAnsi="Arial" w:cs="Arial"/>
              </w:rPr>
              <w:t>Executive Director of Nursing</w:t>
            </w:r>
          </w:p>
        </w:tc>
      </w:tr>
      <w:tr w:rsidR="00E1759B" w:rsidRPr="0011743B" w14:paraId="194B89B3" w14:textId="77777777" w:rsidTr="00976731">
        <w:trPr>
          <w:jc w:val="center"/>
        </w:trPr>
        <w:tc>
          <w:tcPr>
            <w:tcW w:w="1256" w:type="dxa"/>
          </w:tcPr>
          <w:p w14:paraId="252EA64D" w14:textId="2E09961A" w:rsidR="00E1759B" w:rsidRPr="00A52B4B" w:rsidRDefault="00E1759B" w:rsidP="00E1759B">
            <w:pPr>
              <w:autoSpaceDE w:val="0"/>
              <w:autoSpaceDN w:val="0"/>
              <w:adjustRightInd w:val="0"/>
              <w:spacing w:after="0" w:line="240" w:lineRule="auto"/>
              <w:jc w:val="center"/>
              <w:rPr>
                <w:rFonts w:ascii="Arial" w:hAnsi="Arial" w:cs="Arial"/>
              </w:rPr>
            </w:pPr>
            <w:r w:rsidRPr="00606798">
              <w:t>91</w:t>
            </w:r>
          </w:p>
        </w:tc>
        <w:tc>
          <w:tcPr>
            <w:tcW w:w="4404" w:type="dxa"/>
          </w:tcPr>
          <w:p w14:paraId="0C625FED" w14:textId="77777777" w:rsidR="00E1759B" w:rsidRPr="00976731" w:rsidRDefault="00E1759B" w:rsidP="00E1759B">
            <w:pPr>
              <w:autoSpaceDE w:val="0"/>
              <w:autoSpaceDN w:val="0"/>
              <w:adjustRightInd w:val="0"/>
              <w:spacing w:after="0" w:line="240" w:lineRule="auto"/>
              <w:rPr>
                <w:rFonts w:ascii="Arial" w:hAnsi="Arial" w:cs="Arial"/>
                <w:b/>
                <w:bCs/>
              </w:rPr>
            </w:pPr>
            <w:r w:rsidRPr="00976731">
              <w:rPr>
                <w:rFonts w:ascii="Arial" w:hAnsi="Arial" w:cs="Arial"/>
                <w:b/>
                <w:bCs/>
              </w:rPr>
              <w:t>Mental Capacity Act Assessments</w:t>
            </w:r>
          </w:p>
          <w:p w14:paraId="09AEA7DA" w14:textId="5ED9B9E6" w:rsidR="00976731" w:rsidRPr="00976731" w:rsidRDefault="00976731" w:rsidP="00E1759B">
            <w:pPr>
              <w:autoSpaceDE w:val="0"/>
              <w:autoSpaceDN w:val="0"/>
              <w:adjustRightInd w:val="0"/>
              <w:spacing w:after="0" w:line="240" w:lineRule="auto"/>
              <w:rPr>
                <w:rFonts w:ascii="Arial" w:hAnsi="Arial" w:cs="Arial"/>
                <w:b/>
              </w:rPr>
            </w:pPr>
            <w:r w:rsidRPr="00976731">
              <w:rPr>
                <w:rFonts w:ascii="Arial" w:hAnsi="Arial"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924" w:type="dxa"/>
            <w:shd w:val="clear" w:color="auto" w:fill="FFFFFF"/>
          </w:tcPr>
          <w:p w14:paraId="0C69FB70" w14:textId="0E2B1DF2" w:rsidR="00E1759B" w:rsidRPr="00A52B4B" w:rsidRDefault="00E1759B" w:rsidP="00E1759B">
            <w:pPr>
              <w:autoSpaceDE w:val="0"/>
              <w:autoSpaceDN w:val="0"/>
              <w:adjustRightInd w:val="0"/>
              <w:spacing w:after="0" w:line="240" w:lineRule="auto"/>
              <w:jc w:val="center"/>
              <w:rPr>
                <w:rFonts w:ascii="Arial" w:hAnsi="Arial" w:cs="Arial"/>
              </w:rPr>
            </w:pPr>
            <w:r w:rsidRPr="00606798">
              <w:t>16</w:t>
            </w:r>
          </w:p>
        </w:tc>
        <w:tc>
          <w:tcPr>
            <w:tcW w:w="1486" w:type="dxa"/>
            <w:shd w:val="clear" w:color="auto" w:fill="FFFFFF"/>
          </w:tcPr>
          <w:p w14:paraId="58DFB5BA" w14:textId="2728960C" w:rsidR="00E1759B" w:rsidRPr="00976731" w:rsidRDefault="00E1759B" w:rsidP="00E1759B">
            <w:pPr>
              <w:autoSpaceDE w:val="0"/>
              <w:autoSpaceDN w:val="0"/>
              <w:adjustRightInd w:val="0"/>
              <w:spacing w:after="0" w:line="240" w:lineRule="auto"/>
              <w:jc w:val="center"/>
              <w:rPr>
                <w:rFonts w:ascii="Arial" w:hAnsi="Arial" w:cs="Arial"/>
              </w:rPr>
            </w:pPr>
            <w:r w:rsidRPr="00976731">
              <w:rPr>
                <w:rFonts w:ascii="Arial" w:hAnsi="Arial" w:cs="Arial"/>
              </w:rPr>
              <w:t>Executive Director of Nursing</w:t>
            </w:r>
          </w:p>
        </w:tc>
      </w:tr>
      <w:tr w:rsidR="00976731" w:rsidRPr="0011743B" w14:paraId="30B39F36" w14:textId="77777777" w:rsidTr="00976731">
        <w:trPr>
          <w:jc w:val="center"/>
        </w:trPr>
        <w:tc>
          <w:tcPr>
            <w:tcW w:w="1256" w:type="dxa"/>
          </w:tcPr>
          <w:p w14:paraId="476F2D6C" w14:textId="2CCDB19A" w:rsidR="00976731" w:rsidRPr="00A52B4B" w:rsidRDefault="00976731" w:rsidP="00976731">
            <w:pPr>
              <w:autoSpaceDE w:val="0"/>
              <w:autoSpaceDN w:val="0"/>
              <w:adjustRightInd w:val="0"/>
              <w:spacing w:after="0" w:line="240" w:lineRule="auto"/>
              <w:jc w:val="center"/>
              <w:rPr>
                <w:rFonts w:ascii="Arial" w:hAnsi="Arial" w:cs="Arial"/>
              </w:rPr>
            </w:pPr>
            <w:r w:rsidRPr="007A235B">
              <w:t>43</w:t>
            </w:r>
          </w:p>
        </w:tc>
        <w:tc>
          <w:tcPr>
            <w:tcW w:w="4404" w:type="dxa"/>
          </w:tcPr>
          <w:p w14:paraId="2366A7AD" w14:textId="77777777" w:rsidR="00976731" w:rsidRPr="00976731" w:rsidRDefault="00976731" w:rsidP="00976731">
            <w:pPr>
              <w:autoSpaceDE w:val="0"/>
              <w:autoSpaceDN w:val="0"/>
              <w:adjustRightInd w:val="0"/>
              <w:spacing w:after="0" w:line="240" w:lineRule="auto"/>
              <w:rPr>
                <w:rFonts w:ascii="Arial" w:hAnsi="Arial" w:cs="Arial"/>
                <w:b/>
                <w:bCs/>
              </w:rPr>
            </w:pPr>
            <w:r w:rsidRPr="00976731">
              <w:rPr>
                <w:rFonts w:ascii="Arial" w:hAnsi="Arial" w:cs="Arial"/>
                <w:b/>
                <w:bCs/>
              </w:rPr>
              <w:t>Deprivation of Liberty Safeguards</w:t>
            </w:r>
          </w:p>
          <w:p w14:paraId="0F2E6872" w14:textId="343B62A1" w:rsidR="00976731" w:rsidRPr="00976731" w:rsidRDefault="00976731" w:rsidP="00976731">
            <w:pPr>
              <w:autoSpaceDE w:val="0"/>
              <w:autoSpaceDN w:val="0"/>
              <w:adjustRightInd w:val="0"/>
              <w:spacing w:after="0" w:line="240" w:lineRule="auto"/>
              <w:rPr>
                <w:rFonts w:ascii="Arial" w:hAnsi="Arial" w:cs="Arial"/>
                <w:b/>
              </w:rPr>
            </w:pPr>
            <w:r w:rsidRPr="00976731">
              <w:rPr>
                <w:rFonts w:ascii="Arial" w:hAnsi="Arial" w:cs="Arial"/>
              </w:rPr>
              <w:t xml:space="preserve">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w:t>
            </w:r>
            <w:proofErr w:type="gramStart"/>
            <w:r w:rsidRPr="00976731">
              <w:rPr>
                <w:rFonts w:ascii="Arial" w:hAnsi="Arial" w:cs="Arial"/>
              </w:rPr>
              <w:t>organisations</w:t>
            </w:r>
            <w:proofErr w:type="gramEnd"/>
            <w:r w:rsidRPr="00976731">
              <w:rPr>
                <w:rFonts w:ascii="Arial" w:hAnsi="Arial" w:cs="Arial"/>
              </w:rPr>
              <w:t xml:space="preserve"> reputation.</w:t>
            </w:r>
          </w:p>
        </w:tc>
        <w:tc>
          <w:tcPr>
            <w:tcW w:w="924" w:type="dxa"/>
            <w:shd w:val="clear" w:color="auto" w:fill="FFFFFF"/>
          </w:tcPr>
          <w:p w14:paraId="02699996" w14:textId="6456A568" w:rsidR="00976731" w:rsidRPr="00A52B4B" w:rsidRDefault="00976731" w:rsidP="00976731">
            <w:pPr>
              <w:autoSpaceDE w:val="0"/>
              <w:autoSpaceDN w:val="0"/>
              <w:adjustRightInd w:val="0"/>
              <w:spacing w:after="0" w:line="240" w:lineRule="auto"/>
              <w:jc w:val="center"/>
              <w:rPr>
                <w:rFonts w:ascii="Arial" w:hAnsi="Arial" w:cs="Arial"/>
              </w:rPr>
            </w:pPr>
            <w:r w:rsidRPr="007A235B">
              <w:t>16</w:t>
            </w:r>
          </w:p>
        </w:tc>
        <w:tc>
          <w:tcPr>
            <w:tcW w:w="1486" w:type="dxa"/>
            <w:shd w:val="clear" w:color="auto" w:fill="FFFFFF"/>
          </w:tcPr>
          <w:p w14:paraId="2835BD80" w14:textId="6B1469FC" w:rsidR="00976731" w:rsidRPr="00976731" w:rsidRDefault="00976731" w:rsidP="00976731">
            <w:pPr>
              <w:autoSpaceDE w:val="0"/>
              <w:autoSpaceDN w:val="0"/>
              <w:adjustRightInd w:val="0"/>
              <w:spacing w:after="0" w:line="240" w:lineRule="auto"/>
              <w:jc w:val="center"/>
              <w:rPr>
                <w:rFonts w:ascii="Arial" w:hAnsi="Arial" w:cs="Arial"/>
              </w:rPr>
            </w:pPr>
            <w:r w:rsidRPr="00976731">
              <w:rPr>
                <w:rFonts w:ascii="Arial" w:hAnsi="Arial" w:cs="Arial"/>
              </w:rPr>
              <w:t>Executive Director of Nursing</w:t>
            </w:r>
          </w:p>
        </w:tc>
      </w:tr>
    </w:tbl>
    <w:p w14:paraId="2A0C03D9" w14:textId="733009A8" w:rsidR="00F13083" w:rsidRDefault="00F13083" w:rsidP="00D436C5">
      <w:pPr>
        <w:spacing w:after="0" w:line="240" w:lineRule="auto"/>
        <w:rPr>
          <w:rFonts w:ascii="Arial" w:hAnsi="Arial" w:cs="Arial"/>
          <w:color w:val="FF0000"/>
          <w:sz w:val="24"/>
          <w:szCs w:val="24"/>
        </w:rPr>
      </w:pPr>
    </w:p>
    <w:p w14:paraId="0E2CA11F" w14:textId="4299C169" w:rsidR="00976731" w:rsidRPr="00976731" w:rsidRDefault="00976731" w:rsidP="00D436C5">
      <w:pPr>
        <w:spacing w:after="0" w:line="240" w:lineRule="auto"/>
        <w:rPr>
          <w:rFonts w:ascii="Arial" w:hAnsi="Arial" w:cs="Arial"/>
          <w:sz w:val="24"/>
          <w:szCs w:val="24"/>
        </w:rPr>
      </w:pPr>
      <w:r w:rsidRPr="00976731">
        <w:rPr>
          <w:rFonts w:ascii="Arial" w:hAnsi="Arial" w:cs="Arial"/>
          <w:sz w:val="24"/>
          <w:szCs w:val="24"/>
        </w:rPr>
        <w:t>Please note risks 43 and 91 have been assigned to the Quality &amp; Safety Committee as the assuring Committee and will now be reported to the Mental Health Legislative Committee as members of both Committees felt this was appropriate given the latter Committee meets quarterly.</w:t>
      </w:r>
    </w:p>
    <w:p w14:paraId="39D76985" w14:textId="77777777" w:rsidR="00976731" w:rsidRPr="0011743B" w:rsidRDefault="00976731" w:rsidP="00D436C5">
      <w:pPr>
        <w:spacing w:after="0" w:line="240" w:lineRule="auto"/>
        <w:rPr>
          <w:rFonts w:ascii="Arial" w:hAnsi="Arial" w:cs="Arial"/>
          <w:color w:val="FF0000"/>
          <w:sz w:val="24"/>
          <w:szCs w:val="24"/>
        </w:rPr>
      </w:pPr>
    </w:p>
    <w:p w14:paraId="131B444C" w14:textId="0D8E5167" w:rsidR="00285AC6" w:rsidRPr="00EC4425" w:rsidRDefault="00300D49" w:rsidP="00285AC6">
      <w:pPr>
        <w:autoSpaceDE w:val="0"/>
        <w:autoSpaceDN w:val="0"/>
        <w:adjustRightInd w:val="0"/>
        <w:spacing w:after="0" w:line="240" w:lineRule="auto"/>
        <w:jc w:val="both"/>
        <w:rPr>
          <w:rFonts w:ascii="Arial" w:hAnsi="Arial" w:cs="Arial"/>
          <w:b/>
          <w:sz w:val="24"/>
          <w:szCs w:val="24"/>
        </w:rPr>
      </w:pPr>
      <w:r w:rsidRPr="00EC4425">
        <w:rPr>
          <w:rFonts w:ascii="Arial" w:hAnsi="Arial" w:cs="Arial"/>
          <w:b/>
          <w:sz w:val="24"/>
          <w:szCs w:val="24"/>
        </w:rPr>
        <w:t>3.3</w:t>
      </w:r>
      <w:r w:rsidR="00285AC6" w:rsidRPr="00EC4425">
        <w:rPr>
          <w:rFonts w:ascii="Arial" w:hAnsi="Arial" w:cs="Arial"/>
          <w:b/>
          <w:sz w:val="24"/>
          <w:szCs w:val="24"/>
        </w:rPr>
        <w:t xml:space="preserve"> Risks Assigned to Other Committees </w:t>
      </w:r>
    </w:p>
    <w:p w14:paraId="1817E3D0" w14:textId="77777777" w:rsidR="00571AE5" w:rsidRPr="00EC4425" w:rsidRDefault="00571AE5" w:rsidP="00285AC6">
      <w:pPr>
        <w:autoSpaceDE w:val="0"/>
        <w:autoSpaceDN w:val="0"/>
        <w:adjustRightInd w:val="0"/>
        <w:spacing w:after="0" w:line="240" w:lineRule="auto"/>
        <w:jc w:val="both"/>
        <w:rPr>
          <w:rFonts w:ascii="Arial" w:hAnsi="Arial" w:cs="Arial"/>
          <w:sz w:val="24"/>
          <w:szCs w:val="24"/>
        </w:rPr>
      </w:pPr>
    </w:p>
    <w:p w14:paraId="0C4A1947" w14:textId="0B76976F" w:rsidR="00990D33" w:rsidRPr="00CA77C8" w:rsidRDefault="00046373" w:rsidP="00446EEF">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There are some </w:t>
      </w:r>
      <w:r w:rsidR="00285AC6" w:rsidRPr="00EC4425">
        <w:rPr>
          <w:rFonts w:ascii="Arial" w:hAnsi="Arial" w:cs="Arial"/>
          <w:sz w:val="24"/>
          <w:szCs w:val="24"/>
        </w:rPr>
        <w:t xml:space="preserve">risks assigned to other Committees in terms of overseeing actions to mitigate the risks, </w:t>
      </w:r>
      <w:r w:rsidR="00C74286" w:rsidRPr="00EC4425">
        <w:rPr>
          <w:rFonts w:ascii="Arial" w:hAnsi="Arial" w:cs="Arial"/>
          <w:sz w:val="24"/>
          <w:szCs w:val="24"/>
        </w:rPr>
        <w:t>as outlined in table 2 below</w:t>
      </w:r>
      <w:r w:rsidR="00F73169" w:rsidRPr="00EC4425">
        <w:rPr>
          <w:rFonts w:ascii="Arial" w:hAnsi="Arial" w:cs="Arial"/>
          <w:sz w:val="24"/>
          <w:szCs w:val="24"/>
        </w:rPr>
        <w:t>, noted here for information</w:t>
      </w:r>
      <w:r w:rsidR="0002696B" w:rsidRPr="00EC4425">
        <w:rPr>
          <w:rFonts w:ascii="Arial" w:hAnsi="Arial" w:cs="Arial"/>
          <w:sz w:val="24"/>
          <w:szCs w:val="24"/>
        </w:rPr>
        <w:t>. As noted earlier, the detailed HBRR entries are also included in Appendix 1 for information</w:t>
      </w:r>
      <w:r w:rsidR="00C74286" w:rsidRPr="00EC4425">
        <w:rPr>
          <w:rFonts w:ascii="Arial" w:hAnsi="Arial" w:cs="Arial"/>
          <w:sz w:val="24"/>
          <w:szCs w:val="24"/>
        </w:rPr>
        <w:t xml:space="preserve">. In </w:t>
      </w:r>
      <w:r w:rsidR="00285AC6" w:rsidRPr="00EC4425">
        <w:rPr>
          <w:rFonts w:ascii="Arial" w:hAnsi="Arial" w:cs="Arial"/>
          <w:sz w:val="24"/>
          <w:szCs w:val="24"/>
        </w:rPr>
        <w:t xml:space="preserve">view of the consequence </w:t>
      </w:r>
      <w:r w:rsidR="00C74286" w:rsidRPr="00EC4425">
        <w:rPr>
          <w:rFonts w:ascii="Arial" w:hAnsi="Arial" w:cs="Arial"/>
          <w:sz w:val="24"/>
          <w:szCs w:val="24"/>
        </w:rPr>
        <w:t>to</w:t>
      </w:r>
      <w:r w:rsidR="00285AC6" w:rsidRPr="00EC4425">
        <w:rPr>
          <w:rFonts w:ascii="Arial" w:hAnsi="Arial" w:cs="Arial"/>
          <w:sz w:val="24"/>
          <w:szCs w:val="24"/>
        </w:rPr>
        <w:t xml:space="preserve"> patients if the risk</w:t>
      </w:r>
      <w:r w:rsidR="00C74286" w:rsidRPr="00EC4425">
        <w:rPr>
          <w:rFonts w:ascii="Arial" w:hAnsi="Arial" w:cs="Arial"/>
          <w:sz w:val="24"/>
          <w:szCs w:val="24"/>
        </w:rPr>
        <w:t xml:space="preserve">s materialise, </w:t>
      </w:r>
      <w:r w:rsidR="00285AC6" w:rsidRPr="00EC4425">
        <w:rPr>
          <w:rFonts w:ascii="Arial" w:hAnsi="Arial" w:cs="Arial"/>
          <w:sz w:val="24"/>
          <w:szCs w:val="24"/>
        </w:rPr>
        <w:t xml:space="preserve">the Committees have requested </w:t>
      </w:r>
      <w:r w:rsidR="00C74286" w:rsidRPr="00EC4425">
        <w:rPr>
          <w:rFonts w:ascii="Arial" w:hAnsi="Arial" w:cs="Arial"/>
          <w:sz w:val="24"/>
          <w:szCs w:val="24"/>
        </w:rPr>
        <w:t xml:space="preserve">that </w:t>
      </w:r>
      <w:r w:rsidR="00285AC6" w:rsidRPr="00EC4425">
        <w:rPr>
          <w:rFonts w:ascii="Arial" w:hAnsi="Arial" w:cs="Arial"/>
          <w:sz w:val="24"/>
          <w:szCs w:val="24"/>
        </w:rPr>
        <w:t>the Quality &amp; Safety Committee be</w:t>
      </w:r>
      <w:r w:rsidR="00545F0B">
        <w:rPr>
          <w:rFonts w:ascii="Arial" w:hAnsi="Arial" w:cs="Arial"/>
          <w:sz w:val="24"/>
          <w:szCs w:val="24"/>
        </w:rPr>
        <w:t xml:space="preserve"> </w:t>
      </w:r>
      <w:r w:rsidR="00C74286" w:rsidRPr="00EC4425">
        <w:rPr>
          <w:rFonts w:ascii="Arial" w:hAnsi="Arial" w:cs="Arial"/>
          <w:sz w:val="24"/>
          <w:szCs w:val="24"/>
        </w:rPr>
        <w:t xml:space="preserve">made </w:t>
      </w:r>
      <w:r w:rsidR="00285AC6" w:rsidRPr="00EC4425">
        <w:rPr>
          <w:rFonts w:ascii="Arial" w:hAnsi="Arial" w:cs="Arial"/>
          <w:sz w:val="24"/>
          <w:szCs w:val="24"/>
        </w:rPr>
        <w:t>aware of these risks.</w:t>
      </w:r>
      <w:r w:rsidR="00B27B7B" w:rsidRPr="00EC4425">
        <w:rPr>
          <w:rFonts w:ascii="Arial" w:hAnsi="Arial" w:cs="Arial"/>
          <w:sz w:val="24"/>
          <w:szCs w:val="24"/>
        </w:rPr>
        <w:t xml:space="preserve"> </w:t>
      </w:r>
    </w:p>
    <w:p w14:paraId="6BA0BF10" w14:textId="0255EEE7" w:rsidR="00C74286" w:rsidRPr="00CA77C8" w:rsidRDefault="00C74286" w:rsidP="00285AC6">
      <w:pPr>
        <w:autoSpaceDE w:val="0"/>
        <w:autoSpaceDN w:val="0"/>
        <w:adjustRightInd w:val="0"/>
        <w:spacing w:after="0" w:line="240" w:lineRule="auto"/>
        <w:jc w:val="both"/>
        <w:rPr>
          <w:rFonts w:ascii="Arial" w:hAnsi="Arial" w:cs="Arial"/>
          <w:sz w:val="24"/>
          <w:szCs w:val="24"/>
        </w:rPr>
      </w:pPr>
    </w:p>
    <w:p w14:paraId="162E26CD" w14:textId="77777777" w:rsidR="0062428B" w:rsidRDefault="0062428B">
      <w:pPr>
        <w:rPr>
          <w:rFonts w:ascii="Arial" w:hAnsi="Arial" w:cs="Arial"/>
          <w:sz w:val="20"/>
          <w:szCs w:val="20"/>
        </w:rPr>
      </w:pPr>
      <w:r>
        <w:rPr>
          <w:rFonts w:ascii="Arial" w:hAnsi="Arial" w:cs="Arial"/>
          <w:sz w:val="20"/>
          <w:szCs w:val="20"/>
        </w:rPr>
        <w:br w:type="page"/>
      </w:r>
    </w:p>
    <w:p w14:paraId="10CEC5F2" w14:textId="5F81EB56" w:rsidR="00285AC6" w:rsidRPr="00EC4425" w:rsidRDefault="00CA3A2B" w:rsidP="00285AC6">
      <w:pPr>
        <w:autoSpaceDE w:val="0"/>
        <w:autoSpaceDN w:val="0"/>
        <w:adjustRightInd w:val="0"/>
        <w:spacing w:after="0" w:line="240" w:lineRule="auto"/>
        <w:jc w:val="both"/>
        <w:rPr>
          <w:rFonts w:ascii="Arial" w:hAnsi="Arial" w:cs="Arial"/>
          <w:sz w:val="20"/>
          <w:szCs w:val="20"/>
        </w:rPr>
      </w:pPr>
      <w:r>
        <w:rPr>
          <w:rFonts w:ascii="Arial" w:hAnsi="Arial" w:cs="Arial"/>
          <w:sz w:val="20"/>
          <w:szCs w:val="20"/>
        </w:rPr>
        <w:lastRenderedPageBreak/>
        <w:t>Table 3</w:t>
      </w:r>
      <w:r w:rsidR="00C463F5">
        <w:rPr>
          <w:rFonts w:ascii="Arial" w:hAnsi="Arial" w:cs="Arial"/>
          <w:sz w:val="20"/>
          <w:szCs w:val="20"/>
        </w:rPr>
        <w:t>:</w:t>
      </w:r>
      <w:r w:rsidR="00C74286" w:rsidRPr="00EC4425">
        <w:rPr>
          <w:rFonts w:ascii="Arial" w:hAnsi="Arial" w:cs="Arial"/>
          <w:sz w:val="20"/>
          <w:szCs w:val="20"/>
        </w:rPr>
        <w:t xml:space="preserve"> Risks Assigned to Other Committees with Referral to </w:t>
      </w:r>
      <w:r w:rsidR="00E46E2B" w:rsidRPr="00EC4425">
        <w:rPr>
          <w:rFonts w:ascii="Arial" w:hAnsi="Arial" w:cs="Arial"/>
          <w:sz w:val="20"/>
          <w:szCs w:val="20"/>
        </w:rPr>
        <w:t xml:space="preserve">Q&amp;S </w:t>
      </w:r>
      <w:r w:rsidR="00C74286" w:rsidRPr="00EC4425">
        <w:rPr>
          <w:rFonts w:ascii="Arial" w:hAnsi="Arial" w:cs="Arial"/>
          <w:sz w:val="20"/>
          <w:szCs w:val="20"/>
        </w:rPr>
        <w:t>Committee</w:t>
      </w:r>
      <w:r w:rsidR="00E46E2B" w:rsidRPr="00EC4425">
        <w:rPr>
          <w:rFonts w:ascii="Arial" w:hAnsi="Arial" w:cs="Arial"/>
          <w:sz w:val="20"/>
          <w:szCs w:val="20"/>
        </w:rPr>
        <w:t xml:space="preserve"> for Information</w:t>
      </w:r>
    </w:p>
    <w:tbl>
      <w:tblPr>
        <w:tblStyle w:val="TableGrid"/>
        <w:tblW w:w="92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80"/>
        <w:gridCol w:w="3976"/>
        <w:gridCol w:w="1402"/>
        <w:gridCol w:w="1404"/>
        <w:gridCol w:w="1476"/>
      </w:tblGrid>
      <w:tr w:rsidR="00CC33A6" w:rsidRPr="00EC4425" w14:paraId="1AC8F9EA" w14:textId="77777777" w:rsidTr="00046373">
        <w:trPr>
          <w:trHeight w:val="509"/>
          <w:tblHeader/>
        </w:trPr>
        <w:tc>
          <w:tcPr>
            <w:tcW w:w="980" w:type="dxa"/>
            <w:shd w:val="clear" w:color="auto" w:fill="B4C6E7" w:themeFill="accent5" w:themeFillTint="66"/>
          </w:tcPr>
          <w:p w14:paraId="42B4DD13" w14:textId="477EB957"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Ref</w:t>
            </w:r>
          </w:p>
        </w:tc>
        <w:tc>
          <w:tcPr>
            <w:tcW w:w="3976" w:type="dxa"/>
            <w:shd w:val="clear" w:color="auto" w:fill="B4C6E7" w:themeFill="accent5" w:themeFillTint="66"/>
          </w:tcPr>
          <w:p w14:paraId="285011FB" w14:textId="57FB6DC2" w:rsidR="00CC33A6" w:rsidRPr="00EC4425" w:rsidRDefault="00CC33A6" w:rsidP="00CC33A6">
            <w:pPr>
              <w:autoSpaceDE w:val="0"/>
              <w:autoSpaceDN w:val="0"/>
              <w:adjustRightInd w:val="0"/>
              <w:jc w:val="both"/>
              <w:rPr>
                <w:rFonts w:ascii="Arial" w:hAnsi="Arial" w:cs="Arial"/>
                <w:b/>
              </w:rPr>
            </w:pPr>
            <w:r w:rsidRPr="00EC4425">
              <w:rPr>
                <w:rFonts w:ascii="Arial" w:hAnsi="Arial" w:cs="Arial"/>
                <w:b/>
              </w:rPr>
              <w:t>Description of Risk Identified</w:t>
            </w:r>
          </w:p>
          <w:p w14:paraId="2F91F5AC" w14:textId="4C582D7A" w:rsidR="00CC33A6" w:rsidRPr="00EC4425" w:rsidRDefault="00CC33A6" w:rsidP="00CC33A6">
            <w:pPr>
              <w:autoSpaceDE w:val="0"/>
              <w:autoSpaceDN w:val="0"/>
              <w:adjustRightInd w:val="0"/>
              <w:jc w:val="both"/>
              <w:rPr>
                <w:rFonts w:ascii="Arial" w:hAnsi="Arial" w:cs="Arial"/>
                <w:b/>
              </w:rPr>
            </w:pPr>
            <w:r w:rsidRPr="00EC4425">
              <w:rPr>
                <w:rFonts w:ascii="Arial" w:hAnsi="Arial" w:cs="Arial"/>
                <w:b/>
              </w:rPr>
              <w:t>(Summarised)</w:t>
            </w:r>
          </w:p>
        </w:tc>
        <w:tc>
          <w:tcPr>
            <w:tcW w:w="1402" w:type="dxa"/>
            <w:shd w:val="clear" w:color="auto" w:fill="B4C6E7" w:themeFill="accent5" w:themeFillTint="66"/>
          </w:tcPr>
          <w:p w14:paraId="64F6CC7E" w14:textId="1085C9C4"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Current Score</w:t>
            </w:r>
          </w:p>
        </w:tc>
        <w:tc>
          <w:tcPr>
            <w:tcW w:w="1404" w:type="dxa"/>
            <w:shd w:val="clear" w:color="auto" w:fill="B4C6E7" w:themeFill="accent5" w:themeFillTint="66"/>
          </w:tcPr>
          <w:p w14:paraId="051D14C7" w14:textId="565DBBB4"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Exec Lead</w:t>
            </w:r>
          </w:p>
        </w:tc>
        <w:tc>
          <w:tcPr>
            <w:tcW w:w="1476" w:type="dxa"/>
            <w:shd w:val="clear" w:color="auto" w:fill="B4C6E7" w:themeFill="accent5" w:themeFillTint="66"/>
          </w:tcPr>
          <w:p w14:paraId="6785938C" w14:textId="6B267B2C"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Committee</w:t>
            </w:r>
          </w:p>
        </w:tc>
      </w:tr>
      <w:tr w:rsidR="00CC33A6" w:rsidRPr="00EC4425" w14:paraId="5FF2C865" w14:textId="77777777" w:rsidTr="00046373">
        <w:tc>
          <w:tcPr>
            <w:tcW w:w="980" w:type="dxa"/>
          </w:tcPr>
          <w:p w14:paraId="1009E279" w14:textId="1EFD0145"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w:t>
            </w:r>
          </w:p>
          <w:p w14:paraId="4B874B55" w14:textId="6641F726" w:rsidR="00CC33A6" w:rsidRPr="00EC4425" w:rsidRDefault="00CC33A6" w:rsidP="00CC33A6">
            <w:pPr>
              <w:autoSpaceDE w:val="0"/>
              <w:autoSpaceDN w:val="0"/>
              <w:adjustRightInd w:val="0"/>
              <w:jc w:val="center"/>
              <w:rPr>
                <w:rFonts w:ascii="Arial" w:hAnsi="Arial" w:cs="Arial"/>
              </w:rPr>
            </w:pPr>
            <w:r w:rsidRPr="00EC4425">
              <w:rPr>
                <w:rFonts w:ascii="Arial" w:hAnsi="Arial" w:cs="Arial"/>
              </w:rPr>
              <w:t>(738)</w:t>
            </w:r>
          </w:p>
        </w:tc>
        <w:tc>
          <w:tcPr>
            <w:tcW w:w="3976" w:type="dxa"/>
          </w:tcPr>
          <w:p w14:paraId="045EEC3D" w14:textId="337A72B5" w:rsidR="00CC33A6" w:rsidRPr="00EC4425" w:rsidRDefault="00CC33A6" w:rsidP="00CC33A6">
            <w:pPr>
              <w:autoSpaceDE w:val="0"/>
              <w:autoSpaceDN w:val="0"/>
              <w:adjustRightInd w:val="0"/>
              <w:rPr>
                <w:rFonts w:ascii="Arial" w:hAnsi="Arial" w:cs="Arial"/>
                <w:b/>
              </w:rPr>
            </w:pPr>
            <w:r w:rsidRPr="00EC4425">
              <w:rPr>
                <w:rFonts w:ascii="Arial" w:hAnsi="Arial" w:cs="Arial"/>
                <w:b/>
              </w:rPr>
              <w:t xml:space="preserve">Access to Unscheduled Care Service </w:t>
            </w:r>
          </w:p>
          <w:p w14:paraId="473D0D1C" w14:textId="77777777" w:rsidR="00CC33A6" w:rsidRDefault="00CC33A6" w:rsidP="00CC33A6">
            <w:pPr>
              <w:autoSpaceDE w:val="0"/>
              <w:autoSpaceDN w:val="0"/>
              <w:adjustRightInd w:val="0"/>
              <w:rPr>
                <w:rFonts w:ascii="Arial" w:hAnsi="Arial" w:cs="Arial"/>
              </w:rPr>
            </w:pPr>
            <w:r w:rsidRPr="00EC4425">
              <w:rPr>
                <w:rFonts w:ascii="Arial" w:hAnsi="Arial" w:cs="Arial"/>
              </w:rPr>
              <w:t xml:space="preserve">If we fail to provide timely access to Unscheduled </w:t>
            </w:r>
            <w:proofErr w:type="gramStart"/>
            <w:r w:rsidRPr="00EC4425">
              <w:rPr>
                <w:rFonts w:ascii="Arial" w:hAnsi="Arial" w:cs="Arial"/>
              </w:rPr>
              <w:t>Care</w:t>
            </w:r>
            <w:proofErr w:type="gramEnd"/>
            <w:r w:rsidRPr="00EC4425">
              <w:rPr>
                <w:rFonts w:ascii="Arial" w:hAnsi="Arial" w:cs="Arial"/>
              </w:rPr>
              <w:t xml:space="preserve"> then this will have an impact on quality &amp; safety of patient care as well as patient and family experience and achievement of targets. There are challenges with capacity/staffing across the Health and Social care sectors.</w:t>
            </w:r>
            <w:r>
              <w:rPr>
                <w:rFonts w:ascii="Arial" w:hAnsi="Arial" w:cs="Arial"/>
              </w:rPr>
              <w:t xml:space="preserve"> </w:t>
            </w:r>
          </w:p>
          <w:p w14:paraId="2061E621" w14:textId="209A3D95" w:rsidR="00CC33A6" w:rsidRPr="00EC4425" w:rsidRDefault="00CC33A6" w:rsidP="00046373">
            <w:pPr>
              <w:autoSpaceDE w:val="0"/>
              <w:autoSpaceDN w:val="0"/>
              <w:adjustRightInd w:val="0"/>
              <w:rPr>
                <w:rFonts w:ascii="Arial" w:hAnsi="Arial" w:cs="Arial"/>
              </w:rPr>
            </w:pPr>
            <w:r w:rsidRPr="003354AE">
              <w:rPr>
                <w:rFonts w:ascii="Arial" w:hAnsi="Arial" w:cs="Arial"/>
              </w:rPr>
              <w:t xml:space="preserve">(This risk includes </w:t>
            </w:r>
            <w:r w:rsidR="00046373">
              <w:rPr>
                <w:rFonts w:ascii="Arial" w:hAnsi="Arial" w:cs="Arial"/>
              </w:rPr>
              <w:t>Emergency Department</w:t>
            </w:r>
            <w:r w:rsidRPr="003354AE">
              <w:rPr>
                <w:rFonts w:ascii="Arial" w:hAnsi="Arial" w:cs="Arial"/>
              </w:rPr>
              <w:t xml:space="preserve">, </w:t>
            </w:r>
            <w:r w:rsidR="00046373">
              <w:rPr>
                <w:rFonts w:ascii="Arial" w:hAnsi="Arial" w:cs="Arial"/>
              </w:rPr>
              <w:t>Acute Medical Unit a</w:t>
            </w:r>
            <w:r w:rsidRPr="003354AE">
              <w:rPr>
                <w:rFonts w:ascii="Arial" w:hAnsi="Arial" w:cs="Arial"/>
              </w:rPr>
              <w:t>nd impact in community from ability to release ambulances at both front doors.)</w:t>
            </w:r>
          </w:p>
        </w:tc>
        <w:tc>
          <w:tcPr>
            <w:tcW w:w="1402" w:type="dxa"/>
          </w:tcPr>
          <w:p w14:paraId="4EE79F29" w14:textId="779A2FBA"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25</w:t>
            </w:r>
          </w:p>
        </w:tc>
        <w:tc>
          <w:tcPr>
            <w:tcW w:w="1404" w:type="dxa"/>
          </w:tcPr>
          <w:p w14:paraId="3363202D" w14:textId="35350AAF"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1424F095" w14:textId="6E588948" w:rsidR="00CC33A6" w:rsidRPr="00EC4425" w:rsidRDefault="00CC33A6" w:rsidP="00CC33A6">
            <w:pPr>
              <w:autoSpaceDE w:val="0"/>
              <w:autoSpaceDN w:val="0"/>
              <w:adjustRightInd w:val="0"/>
              <w:jc w:val="center"/>
              <w:rPr>
                <w:rFonts w:ascii="Arial" w:hAnsi="Arial" w:cs="Arial"/>
              </w:rPr>
            </w:pPr>
            <w:r w:rsidRPr="00EC4425">
              <w:rPr>
                <w:rFonts w:ascii="Arial" w:hAnsi="Arial" w:cs="Arial"/>
              </w:rPr>
              <w:t>P</w:t>
            </w:r>
            <w:r w:rsidR="00096394">
              <w:rPr>
                <w:rFonts w:ascii="Arial" w:hAnsi="Arial" w:cs="Arial"/>
              </w:rPr>
              <w:t xml:space="preserve">erformance </w:t>
            </w:r>
            <w:r w:rsidRPr="00EC4425">
              <w:rPr>
                <w:rFonts w:ascii="Arial" w:hAnsi="Arial" w:cs="Arial"/>
              </w:rPr>
              <w:t>&amp;</w:t>
            </w:r>
            <w:r w:rsidR="00096394">
              <w:rPr>
                <w:rFonts w:ascii="Arial" w:hAnsi="Arial" w:cs="Arial"/>
              </w:rPr>
              <w:t xml:space="preserve"> </w:t>
            </w:r>
            <w:r w:rsidRPr="00EC4425">
              <w:rPr>
                <w:rFonts w:ascii="Arial" w:hAnsi="Arial" w:cs="Arial"/>
              </w:rPr>
              <w:t>F</w:t>
            </w:r>
            <w:r w:rsidR="00096394">
              <w:rPr>
                <w:rFonts w:ascii="Arial" w:hAnsi="Arial" w:cs="Arial"/>
              </w:rPr>
              <w:t>inance</w:t>
            </w:r>
            <w:r w:rsidRPr="00EC4425">
              <w:rPr>
                <w:rFonts w:ascii="Arial" w:hAnsi="Arial" w:cs="Arial"/>
              </w:rPr>
              <w:t xml:space="preserve"> Committee</w:t>
            </w:r>
          </w:p>
        </w:tc>
      </w:tr>
      <w:tr w:rsidR="00CC33A6" w:rsidRPr="00EC4425" w14:paraId="7116E7AF" w14:textId="77777777" w:rsidTr="00046373">
        <w:tc>
          <w:tcPr>
            <w:tcW w:w="980" w:type="dxa"/>
          </w:tcPr>
          <w:p w14:paraId="7D0F247B" w14:textId="27BCA0DD"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16</w:t>
            </w:r>
          </w:p>
          <w:p w14:paraId="533119B4" w14:textId="48F775A0" w:rsidR="00CC33A6" w:rsidRPr="00EC4425" w:rsidRDefault="00CC33A6" w:rsidP="00CC33A6">
            <w:pPr>
              <w:autoSpaceDE w:val="0"/>
              <w:autoSpaceDN w:val="0"/>
              <w:adjustRightInd w:val="0"/>
              <w:jc w:val="center"/>
              <w:rPr>
                <w:rFonts w:ascii="Arial" w:hAnsi="Arial" w:cs="Arial"/>
              </w:rPr>
            </w:pPr>
            <w:r w:rsidRPr="00EC4425">
              <w:rPr>
                <w:rFonts w:ascii="Arial" w:hAnsi="Arial" w:cs="Arial"/>
              </w:rPr>
              <w:t>(840)</w:t>
            </w:r>
          </w:p>
        </w:tc>
        <w:tc>
          <w:tcPr>
            <w:tcW w:w="3976" w:type="dxa"/>
          </w:tcPr>
          <w:p w14:paraId="3C37C08B" w14:textId="40936815" w:rsidR="00CC33A6" w:rsidRPr="00EC4425" w:rsidRDefault="00CC33A6" w:rsidP="00CC33A6">
            <w:pPr>
              <w:autoSpaceDE w:val="0"/>
              <w:autoSpaceDN w:val="0"/>
              <w:adjustRightInd w:val="0"/>
              <w:rPr>
                <w:rFonts w:ascii="Arial" w:hAnsi="Arial" w:cs="Arial"/>
                <w:b/>
              </w:rPr>
            </w:pPr>
            <w:r w:rsidRPr="00EC4425">
              <w:rPr>
                <w:rFonts w:ascii="Arial" w:hAnsi="Arial" w:cs="Arial"/>
                <w:b/>
              </w:rPr>
              <w:t>Access to Planned Care</w:t>
            </w:r>
          </w:p>
          <w:p w14:paraId="1DB3F38C" w14:textId="48B75896" w:rsidR="00CC33A6" w:rsidRPr="00EC4425" w:rsidRDefault="00CC33A6" w:rsidP="00CC33A6">
            <w:pPr>
              <w:autoSpaceDE w:val="0"/>
              <w:autoSpaceDN w:val="0"/>
              <w:adjustRightInd w:val="0"/>
              <w:rPr>
                <w:rFonts w:ascii="Arial" w:hAnsi="Arial" w:cs="Arial"/>
              </w:rPr>
            </w:pPr>
            <w:r w:rsidRPr="00BB017D">
              <w:rPr>
                <w:rFonts w:ascii="Arial" w:hAnsi="Arial" w:cs="Arial"/>
              </w:rPr>
              <w:t>There is a risk of harm to patients if we fail to diagnose and treat them in a timely way.</w:t>
            </w:r>
          </w:p>
        </w:tc>
        <w:tc>
          <w:tcPr>
            <w:tcW w:w="1402" w:type="dxa"/>
          </w:tcPr>
          <w:p w14:paraId="672333A5" w14:textId="7125F65E"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20</w:t>
            </w:r>
          </w:p>
        </w:tc>
        <w:tc>
          <w:tcPr>
            <w:tcW w:w="1404" w:type="dxa"/>
          </w:tcPr>
          <w:p w14:paraId="3F5C1073" w14:textId="11438A74"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5173D755" w14:textId="0EEC643B"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r w:rsidR="00CC33A6" w:rsidRPr="00EC4425" w14:paraId="55DCD642" w14:textId="77777777" w:rsidTr="00046373">
        <w:tc>
          <w:tcPr>
            <w:tcW w:w="980" w:type="dxa"/>
          </w:tcPr>
          <w:p w14:paraId="2A318AA3" w14:textId="3BDF7423" w:rsidR="00CC33A6" w:rsidRDefault="00CC33A6" w:rsidP="00CC33A6">
            <w:pPr>
              <w:autoSpaceDE w:val="0"/>
              <w:autoSpaceDN w:val="0"/>
              <w:adjustRightInd w:val="0"/>
              <w:jc w:val="center"/>
              <w:rPr>
                <w:rFonts w:ascii="Arial" w:hAnsi="Arial" w:cs="Arial"/>
              </w:rPr>
            </w:pPr>
            <w:r>
              <w:rPr>
                <w:rFonts w:ascii="Arial" w:hAnsi="Arial" w:cs="Arial"/>
              </w:rPr>
              <w:t>36</w:t>
            </w:r>
          </w:p>
          <w:p w14:paraId="020EC3DD" w14:textId="0919AF6B" w:rsidR="00CC33A6" w:rsidRPr="00EC4425" w:rsidRDefault="00CC33A6" w:rsidP="00CC33A6">
            <w:pPr>
              <w:autoSpaceDE w:val="0"/>
              <w:autoSpaceDN w:val="0"/>
              <w:adjustRightInd w:val="0"/>
              <w:jc w:val="center"/>
              <w:rPr>
                <w:rFonts w:ascii="Arial" w:hAnsi="Arial" w:cs="Arial"/>
              </w:rPr>
            </w:pPr>
            <w:r>
              <w:rPr>
                <w:rFonts w:ascii="Arial" w:hAnsi="Arial" w:cs="Arial"/>
              </w:rPr>
              <w:t>(1043)</w:t>
            </w:r>
          </w:p>
        </w:tc>
        <w:tc>
          <w:tcPr>
            <w:tcW w:w="3976" w:type="dxa"/>
          </w:tcPr>
          <w:p w14:paraId="5594046E" w14:textId="77777777" w:rsidR="00CC33A6" w:rsidRPr="000B46DF" w:rsidRDefault="00CC33A6" w:rsidP="00CC33A6">
            <w:pPr>
              <w:autoSpaceDE w:val="0"/>
              <w:autoSpaceDN w:val="0"/>
              <w:adjustRightInd w:val="0"/>
              <w:rPr>
                <w:rFonts w:ascii="Arial" w:hAnsi="Arial" w:cs="Arial"/>
                <w:b/>
              </w:rPr>
            </w:pPr>
            <w:r w:rsidRPr="000B46DF">
              <w:rPr>
                <w:rFonts w:ascii="Arial" w:hAnsi="Arial" w:cs="Arial"/>
                <w:b/>
              </w:rPr>
              <w:t>Paper Record Storage</w:t>
            </w:r>
          </w:p>
          <w:p w14:paraId="0B7C9C67" w14:textId="603101D7" w:rsidR="00CC33A6" w:rsidRPr="00EC4425" w:rsidRDefault="00CC33A6" w:rsidP="00096394">
            <w:pPr>
              <w:widowControl w:val="0"/>
              <w:autoSpaceDE w:val="0"/>
              <w:autoSpaceDN w:val="0"/>
              <w:adjustRightInd w:val="0"/>
              <w:rPr>
                <w:rFonts w:ascii="Arial" w:hAnsi="Arial" w:cs="Arial"/>
                <w:b/>
              </w:rPr>
            </w:pPr>
            <w:r w:rsidRPr="000B46DF">
              <w:rPr>
                <w:rFonts w:ascii="Arial" w:hAnsi="Arial" w:cs="Arial"/>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1402" w:type="dxa"/>
          </w:tcPr>
          <w:p w14:paraId="32E8B222" w14:textId="58696178" w:rsidR="00CC33A6" w:rsidRDefault="00CC33A6" w:rsidP="00CC33A6">
            <w:pPr>
              <w:autoSpaceDE w:val="0"/>
              <w:autoSpaceDN w:val="0"/>
              <w:adjustRightInd w:val="0"/>
              <w:jc w:val="center"/>
              <w:rPr>
                <w:rFonts w:ascii="Arial" w:hAnsi="Arial" w:cs="Arial"/>
              </w:rPr>
            </w:pPr>
            <w:r>
              <w:rPr>
                <w:rFonts w:ascii="Arial" w:hAnsi="Arial" w:cs="Arial"/>
              </w:rPr>
              <w:t>16</w:t>
            </w:r>
          </w:p>
        </w:tc>
        <w:tc>
          <w:tcPr>
            <w:tcW w:w="1404" w:type="dxa"/>
          </w:tcPr>
          <w:p w14:paraId="4688C7DA" w14:textId="6DBE26F0" w:rsidR="00CC33A6" w:rsidRPr="00EC4425" w:rsidRDefault="00CC33A6" w:rsidP="00CC33A6">
            <w:pPr>
              <w:autoSpaceDE w:val="0"/>
              <w:autoSpaceDN w:val="0"/>
              <w:adjustRightInd w:val="0"/>
              <w:jc w:val="center"/>
              <w:rPr>
                <w:rFonts w:ascii="Arial" w:hAnsi="Arial" w:cs="Arial"/>
              </w:rPr>
            </w:pPr>
            <w:r>
              <w:rPr>
                <w:rFonts w:ascii="Arial" w:hAnsi="Arial" w:cs="Arial"/>
              </w:rPr>
              <w:t>Director of Digital</w:t>
            </w:r>
          </w:p>
        </w:tc>
        <w:tc>
          <w:tcPr>
            <w:tcW w:w="1476" w:type="dxa"/>
          </w:tcPr>
          <w:p w14:paraId="0867DC04" w14:textId="3E1122D6" w:rsidR="00CC33A6" w:rsidRPr="00EC4425" w:rsidRDefault="00096394" w:rsidP="00096394">
            <w:pPr>
              <w:autoSpaceDE w:val="0"/>
              <w:autoSpaceDN w:val="0"/>
              <w:adjustRightInd w:val="0"/>
              <w:jc w:val="center"/>
              <w:rPr>
                <w:rFonts w:ascii="Arial" w:hAnsi="Arial" w:cs="Arial"/>
              </w:rPr>
            </w:pPr>
            <w:r>
              <w:rPr>
                <w:rFonts w:ascii="Arial" w:hAnsi="Arial" w:cs="Arial"/>
              </w:rPr>
              <w:t xml:space="preserve">Workforce </w:t>
            </w:r>
            <w:r w:rsidR="00CC33A6">
              <w:rPr>
                <w:rFonts w:ascii="Arial" w:hAnsi="Arial" w:cs="Arial"/>
              </w:rPr>
              <w:t xml:space="preserve">OD </w:t>
            </w:r>
            <w:r>
              <w:rPr>
                <w:rFonts w:ascii="Arial" w:hAnsi="Arial" w:cs="Arial"/>
              </w:rPr>
              <w:t xml:space="preserve">&amp; Digital </w:t>
            </w:r>
            <w:r w:rsidR="00CC33A6">
              <w:rPr>
                <w:rFonts w:ascii="Arial" w:hAnsi="Arial" w:cs="Arial"/>
              </w:rPr>
              <w:t>Committee</w:t>
            </w:r>
          </w:p>
        </w:tc>
      </w:tr>
      <w:tr w:rsidR="00CC33A6" w:rsidRPr="00EC4425" w14:paraId="28C91644" w14:textId="77777777" w:rsidTr="00046373">
        <w:tc>
          <w:tcPr>
            <w:tcW w:w="980" w:type="dxa"/>
          </w:tcPr>
          <w:p w14:paraId="4758D454" w14:textId="4342F57F" w:rsidR="00CC33A6" w:rsidRPr="00EC4425" w:rsidRDefault="00CC33A6" w:rsidP="00CC33A6">
            <w:pPr>
              <w:autoSpaceDE w:val="0"/>
              <w:autoSpaceDN w:val="0"/>
              <w:adjustRightInd w:val="0"/>
              <w:jc w:val="center"/>
              <w:rPr>
                <w:rFonts w:ascii="Arial" w:hAnsi="Arial" w:cs="Arial"/>
              </w:rPr>
            </w:pPr>
            <w:r w:rsidRPr="00EC4425">
              <w:rPr>
                <w:rFonts w:ascii="Arial" w:hAnsi="Arial" w:cs="Arial"/>
              </w:rPr>
              <w:t>50</w:t>
            </w:r>
          </w:p>
          <w:p w14:paraId="0FC2D803" w14:textId="35D68657"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(1761)</w:t>
            </w:r>
          </w:p>
        </w:tc>
        <w:tc>
          <w:tcPr>
            <w:tcW w:w="3976" w:type="dxa"/>
          </w:tcPr>
          <w:p w14:paraId="2BBEED71" w14:textId="77777777" w:rsidR="00CC33A6" w:rsidRPr="00EC4425" w:rsidRDefault="00CC33A6" w:rsidP="00CC33A6">
            <w:pPr>
              <w:autoSpaceDE w:val="0"/>
              <w:autoSpaceDN w:val="0"/>
              <w:adjustRightInd w:val="0"/>
              <w:rPr>
                <w:rFonts w:ascii="Arial" w:hAnsi="Arial" w:cs="Arial"/>
                <w:b/>
              </w:rPr>
            </w:pPr>
            <w:r w:rsidRPr="00EC4425">
              <w:rPr>
                <w:rFonts w:ascii="Arial" w:hAnsi="Arial" w:cs="Arial"/>
                <w:b/>
              </w:rPr>
              <w:t xml:space="preserve">Access to Cancer Services </w:t>
            </w:r>
          </w:p>
          <w:p w14:paraId="40E5949A" w14:textId="18318AEE" w:rsidR="00CC33A6" w:rsidRPr="00EC4425" w:rsidRDefault="00CC33A6" w:rsidP="00CC33A6">
            <w:pPr>
              <w:autoSpaceDE w:val="0"/>
              <w:autoSpaceDN w:val="0"/>
              <w:adjustRightInd w:val="0"/>
              <w:rPr>
                <w:rFonts w:ascii="Arial" w:hAnsi="Arial" w:cs="Arial"/>
              </w:rPr>
            </w:pPr>
            <w:r w:rsidRPr="00BB017D">
              <w:rPr>
                <w:rFonts w:ascii="Arial" w:hAnsi="Arial" w:cs="Arial"/>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1402" w:type="dxa"/>
          </w:tcPr>
          <w:p w14:paraId="75691BE9" w14:textId="5DCD1308"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25</w:t>
            </w:r>
          </w:p>
        </w:tc>
        <w:tc>
          <w:tcPr>
            <w:tcW w:w="1404" w:type="dxa"/>
          </w:tcPr>
          <w:p w14:paraId="7AF46A14" w14:textId="1D4B863A"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1FAAE32F" w14:textId="0CC85675"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bl>
    <w:p w14:paraId="5C1296D3" w14:textId="681FAF33" w:rsidR="00AE0B1E" w:rsidRDefault="00AE0B1E" w:rsidP="002551C7">
      <w:pPr>
        <w:spacing w:after="0" w:line="240" w:lineRule="auto"/>
        <w:ind w:right="96"/>
        <w:contextualSpacing/>
        <w:jc w:val="both"/>
        <w:rPr>
          <w:rFonts w:ascii="Arial" w:eastAsia="Verdana" w:hAnsi="Arial" w:cs="Arial"/>
          <w:color w:val="FF0000"/>
          <w:sz w:val="24"/>
          <w:szCs w:val="24"/>
        </w:rPr>
      </w:pPr>
    </w:p>
    <w:p w14:paraId="7F69C4E8" w14:textId="77777777" w:rsidR="00976731" w:rsidRDefault="00976731" w:rsidP="003D046F">
      <w:pPr>
        <w:spacing w:after="0" w:line="240" w:lineRule="auto"/>
        <w:rPr>
          <w:rFonts w:ascii="Arial" w:hAnsi="Arial" w:cs="Arial"/>
          <w:b/>
          <w:sz w:val="24"/>
          <w:szCs w:val="24"/>
        </w:rPr>
      </w:pPr>
    </w:p>
    <w:p w14:paraId="6CACD1AC" w14:textId="77777777" w:rsidR="00976731" w:rsidRDefault="00976731" w:rsidP="003D046F">
      <w:pPr>
        <w:spacing w:after="0" w:line="240" w:lineRule="auto"/>
        <w:rPr>
          <w:rFonts w:ascii="Arial" w:hAnsi="Arial" w:cs="Arial"/>
          <w:b/>
          <w:sz w:val="24"/>
          <w:szCs w:val="24"/>
        </w:rPr>
      </w:pPr>
    </w:p>
    <w:p w14:paraId="11C6A250" w14:textId="77777777" w:rsidR="00976731" w:rsidRDefault="00976731" w:rsidP="003D046F">
      <w:pPr>
        <w:spacing w:after="0" w:line="240" w:lineRule="auto"/>
        <w:rPr>
          <w:rFonts w:ascii="Arial" w:hAnsi="Arial" w:cs="Arial"/>
          <w:b/>
          <w:sz w:val="24"/>
          <w:szCs w:val="24"/>
        </w:rPr>
      </w:pPr>
    </w:p>
    <w:p w14:paraId="02672633" w14:textId="3CF4AE11" w:rsidR="003D046F" w:rsidRPr="00EC4425" w:rsidRDefault="00285AC6" w:rsidP="003D046F">
      <w:pPr>
        <w:spacing w:after="0" w:line="240" w:lineRule="auto"/>
        <w:rPr>
          <w:rFonts w:ascii="Arial" w:hAnsi="Arial" w:cs="Arial"/>
          <w:b/>
          <w:sz w:val="24"/>
          <w:szCs w:val="24"/>
        </w:rPr>
      </w:pPr>
      <w:r w:rsidRPr="00EC4425">
        <w:rPr>
          <w:rFonts w:ascii="Arial" w:hAnsi="Arial" w:cs="Arial"/>
          <w:b/>
          <w:sz w:val="24"/>
          <w:szCs w:val="24"/>
        </w:rPr>
        <w:lastRenderedPageBreak/>
        <w:t>3.</w:t>
      </w:r>
      <w:r w:rsidR="00300D49" w:rsidRPr="00EC4425">
        <w:rPr>
          <w:rFonts w:ascii="Arial" w:hAnsi="Arial" w:cs="Arial"/>
          <w:b/>
          <w:sz w:val="24"/>
          <w:szCs w:val="24"/>
        </w:rPr>
        <w:t>4</w:t>
      </w:r>
      <w:r w:rsidR="003D046F" w:rsidRPr="00EC4425">
        <w:rPr>
          <w:rFonts w:ascii="Arial" w:hAnsi="Arial" w:cs="Arial"/>
          <w:b/>
          <w:sz w:val="24"/>
          <w:szCs w:val="24"/>
        </w:rPr>
        <w:t xml:space="preserve"> Operational Quality &amp; Safety Risks</w:t>
      </w:r>
    </w:p>
    <w:p w14:paraId="4A31184A" w14:textId="77777777" w:rsidR="003D046F" w:rsidRPr="00EC4425" w:rsidRDefault="003D046F" w:rsidP="003D046F">
      <w:pPr>
        <w:spacing w:after="0" w:line="240" w:lineRule="auto"/>
        <w:rPr>
          <w:rFonts w:ascii="Arial" w:hAnsi="Arial" w:cs="Arial"/>
          <w:sz w:val="24"/>
          <w:szCs w:val="24"/>
        </w:rPr>
      </w:pPr>
    </w:p>
    <w:p w14:paraId="587DBDB4" w14:textId="77777777" w:rsidR="003D046F" w:rsidRPr="00ED23D7" w:rsidRDefault="003D046F" w:rsidP="00BF6FC7">
      <w:pPr>
        <w:spacing w:after="0" w:line="240" w:lineRule="auto"/>
        <w:jc w:val="both"/>
        <w:rPr>
          <w:rFonts w:ascii="Arial" w:hAnsi="Arial" w:cs="Arial"/>
          <w:sz w:val="24"/>
          <w:szCs w:val="24"/>
        </w:rPr>
      </w:pPr>
      <w:r w:rsidRPr="00ED23D7">
        <w:rPr>
          <w:rFonts w:ascii="Arial" w:hAnsi="Arial" w:cs="Arial"/>
          <w:sz w:val="24"/>
          <w:szCs w:val="24"/>
        </w:rPr>
        <w:t>Each Service Group and Directorate hold their own risk registers, which outline the operational risks facing each Service Group/directorate.</w:t>
      </w:r>
    </w:p>
    <w:p w14:paraId="6AE385AB" w14:textId="77777777" w:rsidR="003D046F" w:rsidRPr="00ED23D7" w:rsidRDefault="003D046F" w:rsidP="00BF6FC7">
      <w:pPr>
        <w:spacing w:after="0" w:line="240" w:lineRule="auto"/>
        <w:jc w:val="both"/>
        <w:rPr>
          <w:rFonts w:ascii="Arial" w:hAnsi="Arial" w:cs="Arial"/>
          <w:sz w:val="24"/>
          <w:szCs w:val="24"/>
        </w:rPr>
      </w:pPr>
    </w:p>
    <w:p w14:paraId="6DDD3A4C" w14:textId="3E142E37" w:rsidR="004A5AAE" w:rsidRDefault="003D046F" w:rsidP="00571AE5">
      <w:pPr>
        <w:spacing w:after="0" w:line="240" w:lineRule="auto"/>
        <w:jc w:val="both"/>
        <w:rPr>
          <w:rFonts w:ascii="Arial" w:hAnsi="Arial" w:cs="Arial"/>
          <w:sz w:val="24"/>
          <w:szCs w:val="24"/>
        </w:rPr>
      </w:pPr>
      <w:r w:rsidRPr="00ED23D7">
        <w:rPr>
          <w:rFonts w:ascii="Arial" w:hAnsi="Arial" w:cs="Arial"/>
          <w:sz w:val="24"/>
          <w:szCs w:val="24"/>
        </w:rPr>
        <w:t xml:space="preserve">Operational risks relating to </w:t>
      </w:r>
      <w:r w:rsidR="00285AC6" w:rsidRPr="00ED23D7">
        <w:rPr>
          <w:rFonts w:ascii="Arial" w:hAnsi="Arial" w:cs="Arial"/>
          <w:sz w:val="24"/>
          <w:szCs w:val="24"/>
        </w:rPr>
        <w:t>quality</w:t>
      </w:r>
      <w:r w:rsidRPr="00ED23D7">
        <w:rPr>
          <w:rFonts w:ascii="Arial" w:hAnsi="Arial" w:cs="Arial"/>
          <w:sz w:val="24"/>
          <w:szCs w:val="24"/>
        </w:rPr>
        <w:t xml:space="preserve"> and safety that may need to be escalated for inclusion on the HBRR are brought to the attention of the </w:t>
      </w:r>
      <w:r w:rsidR="00DF0FA7" w:rsidRPr="00ED23D7">
        <w:rPr>
          <w:rFonts w:ascii="Arial" w:hAnsi="Arial" w:cs="Arial"/>
          <w:sz w:val="24"/>
          <w:szCs w:val="24"/>
        </w:rPr>
        <w:t xml:space="preserve">Risk Management Group </w:t>
      </w:r>
      <w:r w:rsidR="001A4814" w:rsidRPr="00ED23D7">
        <w:rPr>
          <w:rFonts w:ascii="Arial" w:hAnsi="Arial" w:cs="Arial"/>
          <w:sz w:val="24"/>
          <w:szCs w:val="24"/>
        </w:rPr>
        <w:t xml:space="preserve">and/or Risk Scrutiny Panel </w:t>
      </w:r>
      <w:r w:rsidR="00796D03" w:rsidRPr="00ED23D7">
        <w:rPr>
          <w:rFonts w:ascii="Arial" w:hAnsi="Arial" w:cs="Arial"/>
          <w:sz w:val="24"/>
          <w:szCs w:val="24"/>
        </w:rPr>
        <w:t>for review and where appropriate added to, or linked to existing risks in, the Health Board Risk Register</w:t>
      </w:r>
      <w:r w:rsidRPr="00ED23D7">
        <w:rPr>
          <w:rFonts w:ascii="Arial" w:hAnsi="Arial" w:cs="Arial"/>
          <w:sz w:val="24"/>
          <w:szCs w:val="24"/>
        </w:rPr>
        <w:t>.</w:t>
      </w:r>
    </w:p>
    <w:p w14:paraId="273DC415" w14:textId="1119D6CA" w:rsidR="00C463F5" w:rsidRDefault="00C463F5" w:rsidP="00571AE5">
      <w:pPr>
        <w:spacing w:after="0" w:line="240" w:lineRule="auto"/>
        <w:jc w:val="both"/>
        <w:rPr>
          <w:rFonts w:ascii="Arial" w:hAnsi="Arial" w:cs="Arial"/>
          <w:sz w:val="24"/>
          <w:szCs w:val="24"/>
        </w:rPr>
      </w:pPr>
    </w:p>
    <w:p w14:paraId="2751C53F" w14:textId="77777777" w:rsidR="003354AE" w:rsidRPr="00ED23D7" w:rsidRDefault="003354AE" w:rsidP="00571AE5">
      <w:pPr>
        <w:spacing w:after="0" w:line="240" w:lineRule="auto"/>
        <w:jc w:val="both"/>
        <w:rPr>
          <w:rFonts w:ascii="Arial" w:hAnsi="Arial" w:cs="Arial"/>
          <w:sz w:val="24"/>
          <w:szCs w:val="24"/>
        </w:rPr>
      </w:pPr>
    </w:p>
    <w:p w14:paraId="4A13E47C" w14:textId="756E191A" w:rsidR="001208E4" w:rsidRPr="00EC4425" w:rsidRDefault="001208E4" w:rsidP="00AE6B4C">
      <w:pPr>
        <w:pStyle w:val="ListParagraph"/>
        <w:numPr>
          <w:ilvl w:val="0"/>
          <w:numId w:val="1"/>
        </w:numPr>
        <w:spacing w:after="0" w:line="240" w:lineRule="auto"/>
        <w:ind w:left="0"/>
        <w:jc w:val="both"/>
        <w:rPr>
          <w:rFonts w:ascii="Arial" w:hAnsi="Arial" w:cs="Arial"/>
          <w:b/>
          <w:sz w:val="24"/>
          <w:szCs w:val="24"/>
        </w:rPr>
      </w:pPr>
      <w:r w:rsidRPr="00EC4425">
        <w:rPr>
          <w:rFonts w:ascii="Arial" w:hAnsi="Arial" w:cs="Arial"/>
          <w:b/>
          <w:sz w:val="24"/>
          <w:szCs w:val="24"/>
        </w:rPr>
        <w:t>FINANCIAL IMPLICATIONS</w:t>
      </w:r>
    </w:p>
    <w:p w14:paraId="78315444" w14:textId="77777777" w:rsidR="00C2501E" w:rsidRPr="00EC4425" w:rsidRDefault="00C2501E" w:rsidP="00C2501E">
      <w:pPr>
        <w:spacing w:after="0"/>
        <w:jc w:val="both"/>
        <w:rPr>
          <w:rFonts w:ascii="Arial" w:hAnsi="Arial" w:cs="Arial"/>
          <w:sz w:val="24"/>
          <w:szCs w:val="24"/>
        </w:rPr>
      </w:pPr>
    </w:p>
    <w:p w14:paraId="3CAF3B23" w14:textId="336FDC78" w:rsidR="00B740AE" w:rsidRPr="00E12AF7" w:rsidRDefault="00E12AF7" w:rsidP="00B740AE">
      <w:pPr>
        <w:spacing w:after="0"/>
        <w:jc w:val="both"/>
        <w:rPr>
          <w:rFonts w:ascii="Arial" w:hAnsi="Arial" w:cs="Arial"/>
          <w:sz w:val="24"/>
          <w:szCs w:val="24"/>
        </w:rPr>
      </w:pPr>
      <w:r w:rsidRPr="00E12AF7">
        <w:rPr>
          <w:rFonts w:ascii="Arial" w:hAnsi="Arial" w:cs="Arial"/>
          <w:sz w:val="24"/>
          <w:szCs w:val="24"/>
        </w:rPr>
        <w:t xml:space="preserve">This report does not present any matters for decision with financial implications. </w:t>
      </w:r>
      <w:r w:rsidR="001208E4" w:rsidRPr="00E12AF7">
        <w:rPr>
          <w:rFonts w:ascii="Arial" w:hAnsi="Arial" w:cs="Arial"/>
          <w:sz w:val="24"/>
          <w:szCs w:val="24"/>
        </w:rPr>
        <w:t xml:space="preserve">There </w:t>
      </w:r>
      <w:r w:rsidRPr="00E12AF7">
        <w:rPr>
          <w:rFonts w:ascii="Arial" w:hAnsi="Arial" w:cs="Arial"/>
          <w:sz w:val="24"/>
          <w:szCs w:val="24"/>
        </w:rPr>
        <w:t xml:space="preserve">may be </w:t>
      </w:r>
      <w:r w:rsidR="001208E4" w:rsidRPr="00E12AF7">
        <w:rPr>
          <w:rFonts w:ascii="Arial" w:hAnsi="Arial" w:cs="Arial"/>
          <w:sz w:val="24"/>
          <w:szCs w:val="24"/>
        </w:rPr>
        <w:t xml:space="preserve">financial implications </w:t>
      </w:r>
      <w:r w:rsidRPr="00E12AF7">
        <w:rPr>
          <w:rFonts w:ascii="Arial" w:hAnsi="Arial" w:cs="Arial"/>
          <w:sz w:val="24"/>
          <w:szCs w:val="24"/>
        </w:rPr>
        <w:t xml:space="preserve">arising from actions required to improvement the treatment of risks </w:t>
      </w:r>
      <w:r w:rsidR="001208E4" w:rsidRPr="00E12AF7">
        <w:rPr>
          <w:rFonts w:ascii="Arial" w:hAnsi="Arial" w:cs="Arial"/>
          <w:sz w:val="24"/>
          <w:szCs w:val="24"/>
        </w:rPr>
        <w:t>entered on the HBRR</w:t>
      </w:r>
      <w:r w:rsidRPr="00E12AF7">
        <w:rPr>
          <w:rFonts w:ascii="Arial" w:hAnsi="Arial" w:cs="Arial"/>
          <w:sz w:val="24"/>
          <w:szCs w:val="24"/>
        </w:rPr>
        <w:t xml:space="preserve">. Where this is the </w:t>
      </w:r>
      <w:proofErr w:type="gramStart"/>
      <w:r w:rsidRPr="00E12AF7">
        <w:rPr>
          <w:rFonts w:ascii="Arial" w:hAnsi="Arial" w:cs="Arial"/>
          <w:sz w:val="24"/>
          <w:szCs w:val="24"/>
        </w:rPr>
        <w:t>case</w:t>
      </w:r>
      <w:proofErr w:type="gramEnd"/>
      <w:r w:rsidRPr="00E12AF7">
        <w:rPr>
          <w:rFonts w:ascii="Arial" w:hAnsi="Arial" w:cs="Arial"/>
          <w:sz w:val="24"/>
          <w:szCs w:val="24"/>
        </w:rPr>
        <w:t xml:space="preserve"> they are highlighted within individual risk register entries for information</w:t>
      </w:r>
      <w:r w:rsidR="001208E4" w:rsidRPr="00E12AF7">
        <w:rPr>
          <w:rFonts w:ascii="Arial" w:hAnsi="Arial" w:cs="Arial"/>
          <w:sz w:val="24"/>
          <w:szCs w:val="24"/>
        </w:rPr>
        <w:t>.</w:t>
      </w:r>
    </w:p>
    <w:p w14:paraId="7A46FA53" w14:textId="7E44C4C8" w:rsidR="00117BF2" w:rsidRPr="00EC4425" w:rsidRDefault="00117BF2">
      <w:pPr>
        <w:rPr>
          <w:rFonts w:ascii="Arial" w:hAnsi="Arial" w:cs="Arial"/>
          <w:b/>
          <w:sz w:val="24"/>
          <w:szCs w:val="24"/>
        </w:rPr>
      </w:pPr>
    </w:p>
    <w:p w14:paraId="6DAC50D0" w14:textId="160ABED5" w:rsidR="0002202B" w:rsidRPr="00EC4425" w:rsidRDefault="0002202B" w:rsidP="00976731">
      <w:pPr>
        <w:rPr>
          <w:rFonts w:ascii="Arial" w:hAnsi="Arial" w:cs="Arial"/>
          <w:b/>
          <w:sz w:val="24"/>
          <w:szCs w:val="24"/>
        </w:rPr>
      </w:pPr>
      <w:r w:rsidRPr="00EC4425">
        <w:rPr>
          <w:rFonts w:ascii="Arial" w:hAnsi="Arial" w:cs="Arial"/>
          <w:b/>
          <w:sz w:val="24"/>
          <w:szCs w:val="24"/>
        </w:rPr>
        <w:t>RECOMMENDATION</w:t>
      </w:r>
    </w:p>
    <w:p w14:paraId="06A5406A" w14:textId="77777777" w:rsidR="0002202B" w:rsidRPr="00EC4425" w:rsidRDefault="0002202B" w:rsidP="0002202B">
      <w:pPr>
        <w:spacing w:after="0" w:line="240" w:lineRule="auto"/>
        <w:contextualSpacing/>
        <w:rPr>
          <w:rFonts w:ascii="Arial" w:hAnsi="Arial" w:cs="Arial"/>
          <w:b/>
          <w:sz w:val="24"/>
          <w:szCs w:val="24"/>
        </w:rPr>
      </w:pPr>
    </w:p>
    <w:p w14:paraId="0CA4D7EF" w14:textId="77777777" w:rsidR="00DD4B7F" w:rsidRPr="00EC4425" w:rsidRDefault="00DD4B7F" w:rsidP="00DD4B7F">
      <w:pPr>
        <w:contextualSpacing/>
        <w:rPr>
          <w:rFonts w:ascii="Arial" w:hAnsi="Arial" w:cs="Arial"/>
          <w:sz w:val="24"/>
          <w:szCs w:val="24"/>
        </w:rPr>
      </w:pPr>
      <w:r w:rsidRPr="00EC4425">
        <w:rPr>
          <w:rFonts w:ascii="Arial" w:hAnsi="Arial" w:cs="Arial"/>
          <w:sz w:val="24"/>
          <w:szCs w:val="24"/>
        </w:rPr>
        <w:t>Members are asked to:</w:t>
      </w:r>
    </w:p>
    <w:p w14:paraId="5095A997" w14:textId="0840A7E5" w:rsidR="007905C9" w:rsidRPr="00420FD8" w:rsidRDefault="007905C9" w:rsidP="007905C9">
      <w:pPr>
        <w:pStyle w:val="ListParagraph"/>
        <w:numPr>
          <w:ilvl w:val="0"/>
          <w:numId w:val="2"/>
        </w:numPr>
        <w:ind w:left="314" w:hanging="314"/>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1897DCC6" w14:textId="77777777" w:rsidR="007905C9" w:rsidRPr="00420FD8" w:rsidRDefault="007905C9" w:rsidP="007905C9">
      <w:pPr>
        <w:pStyle w:val="ListParagraph"/>
        <w:ind w:left="314"/>
        <w:jc w:val="both"/>
        <w:rPr>
          <w:rFonts w:ascii="Arial" w:hAnsi="Arial" w:cs="Arial"/>
          <w:b/>
          <w:color w:val="000000" w:themeColor="text1"/>
          <w:sz w:val="24"/>
        </w:rPr>
      </w:pPr>
    </w:p>
    <w:p w14:paraId="14FD6662" w14:textId="77777777" w:rsidR="007905C9" w:rsidRPr="00420FD8" w:rsidRDefault="007905C9" w:rsidP="007905C9">
      <w:pPr>
        <w:pStyle w:val="ListParagraph"/>
        <w:numPr>
          <w:ilvl w:val="0"/>
          <w:numId w:val="2"/>
        </w:numPr>
        <w:ind w:left="314" w:hanging="314"/>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24417215" w14:textId="77777777" w:rsidR="00E72CB8" w:rsidRPr="00D436C5" w:rsidRDefault="00E72CB8">
      <w:pPr>
        <w:rPr>
          <w:rFonts w:ascii="Arial" w:hAnsi="Arial" w:cs="Arial"/>
          <w:sz w:val="24"/>
        </w:rPr>
      </w:pPr>
      <w:r w:rsidRPr="00D436C5">
        <w:rPr>
          <w:rFonts w:ascii="Arial" w:hAnsi="Arial" w:cs="Arial"/>
          <w:sz w:val="24"/>
        </w:rPr>
        <w:br w:type="page"/>
      </w:r>
    </w:p>
    <w:p w14:paraId="6644AF79" w14:textId="77777777" w:rsidR="002A5706" w:rsidRPr="00E72CB8" w:rsidRDefault="002A5706" w:rsidP="00E72CB8">
      <w:pPr>
        <w:spacing w:after="0" w:line="240" w:lineRule="auto"/>
        <w:jc w:val="both"/>
        <w:rPr>
          <w:rFonts w:ascii="Arial" w:hAnsi="Arial" w:cs="Arial"/>
          <w:color w:val="000000" w:themeColor="text1"/>
          <w:sz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EC4425" w14:paraId="51D031DF" w14:textId="77777777" w:rsidTr="00C95B3C">
        <w:tc>
          <w:tcPr>
            <w:tcW w:w="9245" w:type="dxa"/>
            <w:gridSpan w:val="4"/>
            <w:shd w:val="clear" w:color="auto" w:fill="D5DCE4" w:themeFill="text2" w:themeFillTint="33"/>
          </w:tcPr>
          <w:p w14:paraId="4ED54507" w14:textId="77777777" w:rsidR="00034194" w:rsidRPr="00EC4425" w:rsidRDefault="0020539A">
            <w:pPr>
              <w:rPr>
                <w:rFonts w:ascii="Arial" w:hAnsi="Arial" w:cs="Arial"/>
                <w:b/>
                <w:sz w:val="24"/>
                <w:szCs w:val="24"/>
              </w:rPr>
            </w:pPr>
            <w:r w:rsidRPr="00EC4425">
              <w:rPr>
                <w:rFonts w:ascii="Arial" w:hAnsi="Arial" w:cs="Arial"/>
                <w:b/>
                <w:sz w:val="24"/>
                <w:szCs w:val="24"/>
              </w:rPr>
              <w:t>Governance and Assurance</w:t>
            </w:r>
          </w:p>
          <w:p w14:paraId="66C5EADE" w14:textId="77777777" w:rsidR="00034194" w:rsidRPr="00EC4425" w:rsidRDefault="00034194">
            <w:pPr>
              <w:rPr>
                <w:rFonts w:ascii="Arial" w:hAnsi="Arial" w:cs="Arial"/>
                <w:sz w:val="24"/>
                <w:szCs w:val="24"/>
              </w:rPr>
            </w:pPr>
          </w:p>
        </w:tc>
      </w:tr>
      <w:tr w:rsidR="00F5324A" w:rsidRPr="00EC4425" w14:paraId="30344D5B" w14:textId="77777777" w:rsidTr="00F5324A">
        <w:tc>
          <w:tcPr>
            <w:tcW w:w="1809" w:type="dxa"/>
            <w:vMerge w:val="restart"/>
          </w:tcPr>
          <w:p w14:paraId="3B160F14" w14:textId="77777777" w:rsidR="00F5324A" w:rsidRPr="00EC4425" w:rsidRDefault="00F5324A">
            <w:pPr>
              <w:rPr>
                <w:rFonts w:ascii="Arial" w:hAnsi="Arial" w:cs="Arial"/>
                <w:b/>
                <w:sz w:val="24"/>
                <w:szCs w:val="24"/>
              </w:rPr>
            </w:pPr>
            <w:r w:rsidRPr="00EC4425">
              <w:rPr>
                <w:rFonts w:ascii="Arial" w:hAnsi="Arial" w:cs="Arial"/>
                <w:b/>
                <w:sz w:val="24"/>
                <w:szCs w:val="24"/>
              </w:rPr>
              <w:t>Link to Enabling Objectives</w:t>
            </w:r>
          </w:p>
          <w:p w14:paraId="584D4EA7" w14:textId="77777777" w:rsidR="00F5324A" w:rsidRPr="00EC4425" w:rsidRDefault="00F5324A" w:rsidP="00133EA1">
            <w:pPr>
              <w:rPr>
                <w:rFonts w:ascii="Arial" w:hAnsi="Arial" w:cs="Arial"/>
                <w:b/>
                <w:sz w:val="24"/>
                <w:szCs w:val="24"/>
              </w:rPr>
            </w:pPr>
            <w:r w:rsidRPr="00EC4425">
              <w:rPr>
                <w:rFonts w:ascii="Arial" w:hAnsi="Arial" w:cs="Arial"/>
                <w:b/>
                <w:i/>
                <w:sz w:val="18"/>
                <w:szCs w:val="24"/>
              </w:rPr>
              <w:t xml:space="preserve">(please </w:t>
            </w:r>
            <w:r w:rsidR="00133EA1" w:rsidRPr="00EC4425">
              <w:rPr>
                <w:rFonts w:ascii="Arial" w:hAnsi="Arial" w:cs="Arial"/>
                <w:b/>
                <w:i/>
                <w:sz w:val="18"/>
                <w:szCs w:val="24"/>
              </w:rPr>
              <w:t>choose</w:t>
            </w:r>
            <w:r w:rsidRPr="00EC4425">
              <w:rPr>
                <w:rFonts w:ascii="Arial" w:hAnsi="Arial" w:cs="Arial"/>
                <w:b/>
                <w:i/>
                <w:sz w:val="18"/>
                <w:szCs w:val="24"/>
              </w:rPr>
              <w:t>)</w:t>
            </w:r>
          </w:p>
        </w:tc>
        <w:tc>
          <w:tcPr>
            <w:tcW w:w="7436" w:type="dxa"/>
            <w:gridSpan w:val="3"/>
            <w:shd w:val="clear" w:color="auto" w:fill="BDD6EE" w:themeFill="accent1" w:themeFillTint="66"/>
          </w:tcPr>
          <w:p w14:paraId="28CF3516" w14:textId="77777777" w:rsidR="00F5324A" w:rsidRPr="00EC4425" w:rsidRDefault="00F5324A" w:rsidP="00F5324A">
            <w:pPr>
              <w:jc w:val="both"/>
              <w:rPr>
                <w:rFonts w:ascii="Arial" w:hAnsi="Arial" w:cs="Arial"/>
                <w:b/>
                <w:sz w:val="20"/>
                <w:szCs w:val="20"/>
              </w:rPr>
            </w:pPr>
            <w:r w:rsidRPr="00EC4425">
              <w:rPr>
                <w:rFonts w:ascii="Arial" w:hAnsi="Arial" w:cs="Arial"/>
                <w:b/>
                <w:sz w:val="20"/>
                <w:szCs w:val="20"/>
              </w:rPr>
              <w:t>Supporting better health and wellbeing by actively promoting and empowering people to live well in resilient communities</w:t>
            </w:r>
          </w:p>
        </w:tc>
      </w:tr>
      <w:tr w:rsidR="00F5324A" w:rsidRPr="00EC4425" w14:paraId="7FFDEC21" w14:textId="77777777" w:rsidTr="00F5324A">
        <w:tc>
          <w:tcPr>
            <w:tcW w:w="1809" w:type="dxa"/>
            <w:vMerge/>
          </w:tcPr>
          <w:p w14:paraId="61887705" w14:textId="77777777" w:rsidR="00F5324A" w:rsidRPr="00EC4425" w:rsidRDefault="00F5324A">
            <w:pPr>
              <w:rPr>
                <w:rFonts w:ascii="Arial" w:hAnsi="Arial" w:cs="Arial"/>
                <w:b/>
                <w:sz w:val="24"/>
                <w:szCs w:val="24"/>
              </w:rPr>
            </w:pPr>
          </w:p>
        </w:tc>
        <w:tc>
          <w:tcPr>
            <w:tcW w:w="5812" w:type="dxa"/>
            <w:gridSpan w:val="2"/>
          </w:tcPr>
          <w:p w14:paraId="4B4AE849"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3BE20D3"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01FBC8E8" w14:textId="77777777" w:rsidTr="00F5324A">
        <w:tc>
          <w:tcPr>
            <w:tcW w:w="1809" w:type="dxa"/>
            <w:vMerge/>
          </w:tcPr>
          <w:p w14:paraId="4B58B801" w14:textId="77777777" w:rsidR="00F5324A" w:rsidRPr="00EC4425" w:rsidRDefault="00F5324A">
            <w:pPr>
              <w:rPr>
                <w:rFonts w:ascii="Arial" w:hAnsi="Arial" w:cs="Arial"/>
                <w:b/>
                <w:sz w:val="24"/>
                <w:szCs w:val="24"/>
              </w:rPr>
            </w:pPr>
          </w:p>
        </w:tc>
        <w:tc>
          <w:tcPr>
            <w:tcW w:w="5812" w:type="dxa"/>
            <w:gridSpan w:val="2"/>
          </w:tcPr>
          <w:p w14:paraId="2597EEAF" w14:textId="77777777" w:rsidR="00F5324A" w:rsidRPr="00EC4425" w:rsidRDefault="00F5324A" w:rsidP="00F5324A">
            <w:pPr>
              <w:rPr>
                <w:rFonts w:ascii="Arial" w:hAnsi="Arial" w:cs="Arial"/>
                <w:sz w:val="20"/>
                <w:szCs w:val="20"/>
              </w:rPr>
            </w:pPr>
            <w:r w:rsidRPr="00EC4425">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0AC6DC4"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A190BF5" w14:textId="77777777" w:rsidTr="00F5324A">
        <w:tc>
          <w:tcPr>
            <w:tcW w:w="1809" w:type="dxa"/>
            <w:vMerge/>
          </w:tcPr>
          <w:p w14:paraId="33571172" w14:textId="77777777" w:rsidR="00F5324A" w:rsidRPr="00EC4425" w:rsidRDefault="00F5324A">
            <w:pPr>
              <w:rPr>
                <w:rFonts w:ascii="Arial" w:hAnsi="Arial" w:cs="Arial"/>
                <w:b/>
                <w:sz w:val="24"/>
                <w:szCs w:val="24"/>
              </w:rPr>
            </w:pPr>
          </w:p>
        </w:tc>
        <w:tc>
          <w:tcPr>
            <w:tcW w:w="5812" w:type="dxa"/>
            <w:gridSpan w:val="2"/>
          </w:tcPr>
          <w:p w14:paraId="2E451FDA" w14:textId="77777777" w:rsidR="00F5324A" w:rsidRPr="00EC4425" w:rsidRDefault="00F5324A" w:rsidP="00F5324A">
            <w:pPr>
              <w:jc w:val="both"/>
              <w:rPr>
                <w:rFonts w:ascii="Arial" w:hAnsi="Arial" w:cs="Arial"/>
                <w:sz w:val="20"/>
                <w:szCs w:val="20"/>
              </w:rPr>
            </w:pPr>
            <w:r w:rsidRPr="00EC4425">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E3CC15"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F53AB1F" w14:textId="77777777" w:rsidTr="00F5324A">
        <w:tc>
          <w:tcPr>
            <w:tcW w:w="1809" w:type="dxa"/>
            <w:vMerge/>
          </w:tcPr>
          <w:p w14:paraId="6DEC9709" w14:textId="77777777" w:rsidR="00F5324A" w:rsidRPr="00EC4425" w:rsidRDefault="00F5324A" w:rsidP="00C107F2">
            <w:pPr>
              <w:rPr>
                <w:rFonts w:ascii="Arial" w:hAnsi="Arial" w:cs="Arial"/>
                <w:b/>
                <w:sz w:val="24"/>
                <w:szCs w:val="24"/>
              </w:rPr>
            </w:pPr>
          </w:p>
        </w:tc>
        <w:tc>
          <w:tcPr>
            <w:tcW w:w="7436" w:type="dxa"/>
            <w:gridSpan w:val="3"/>
            <w:shd w:val="clear" w:color="auto" w:fill="BDD6EE" w:themeFill="accent1" w:themeFillTint="66"/>
          </w:tcPr>
          <w:p w14:paraId="286B16BA" w14:textId="77777777" w:rsidR="00F5324A" w:rsidRPr="00EC4425" w:rsidRDefault="00F5324A" w:rsidP="00C107F2">
            <w:pPr>
              <w:rPr>
                <w:rFonts w:ascii="Arial" w:hAnsi="Arial" w:cs="Arial"/>
                <w:b/>
                <w:sz w:val="20"/>
                <w:szCs w:val="20"/>
              </w:rPr>
            </w:pPr>
            <w:r w:rsidRPr="00EC4425">
              <w:rPr>
                <w:rFonts w:ascii="Arial" w:hAnsi="Arial" w:cs="Arial"/>
                <w:b/>
                <w:sz w:val="20"/>
                <w:szCs w:val="20"/>
              </w:rPr>
              <w:t xml:space="preserve">Deliver better care through excellent health and care services achieving the outcomes that matter most to people </w:t>
            </w:r>
          </w:p>
        </w:tc>
      </w:tr>
      <w:tr w:rsidR="00F5324A" w:rsidRPr="00EC4425" w14:paraId="2D0E51E8" w14:textId="77777777" w:rsidTr="00F5324A">
        <w:tc>
          <w:tcPr>
            <w:tcW w:w="1809" w:type="dxa"/>
            <w:vMerge/>
          </w:tcPr>
          <w:p w14:paraId="37D89E07" w14:textId="77777777" w:rsidR="00F5324A" w:rsidRPr="00EC4425" w:rsidRDefault="00F5324A" w:rsidP="00C107F2">
            <w:pPr>
              <w:rPr>
                <w:rFonts w:ascii="Arial" w:hAnsi="Arial" w:cs="Arial"/>
                <w:b/>
                <w:sz w:val="24"/>
                <w:szCs w:val="24"/>
              </w:rPr>
            </w:pPr>
          </w:p>
        </w:tc>
        <w:tc>
          <w:tcPr>
            <w:tcW w:w="5812" w:type="dxa"/>
            <w:gridSpan w:val="2"/>
          </w:tcPr>
          <w:p w14:paraId="0C333D40" w14:textId="77777777" w:rsidR="00F5324A" w:rsidRPr="00EC4425" w:rsidRDefault="00F5324A" w:rsidP="00F5324A">
            <w:pPr>
              <w:rPr>
                <w:rFonts w:ascii="Arial" w:hAnsi="Arial" w:cs="Arial"/>
                <w:sz w:val="20"/>
                <w:szCs w:val="20"/>
              </w:rPr>
            </w:pPr>
            <w:r w:rsidRPr="00EC4425">
              <w:rPr>
                <w:rFonts w:ascii="Arial" w:hAnsi="Arial" w:cs="Arial"/>
                <w:sz w:val="20"/>
                <w:szCs w:val="20"/>
              </w:rPr>
              <w:t xml:space="preserve">Best Value Outcomes and </w:t>
            </w:r>
            <w:proofErr w:type="gramStart"/>
            <w:r w:rsidRPr="00EC4425">
              <w:rPr>
                <w:rFonts w:ascii="Arial" w:hAnsi="Arial" w:cs="Arial"/>
                <w:sz w:val="20"/>
                <w:szCs w:val="20"/>
              </w:rPr>
              <w:t>High Quality</w:t>
            </w:r>
            <w:proofErr w:type="gramEnd"/>
            <w:r w:rsidRPr="00EC4425">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4C17766"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36F7E9E" w14:textId="77777777" w:rsidTr="00F5324A">
        <w:tc>
          <w:tcPr>
            <w:tcW w:w="1809" w:type="dxa"/>
            <w:vMerge/>
          </w:tcPr>
          <w:p w14:paraId="1969008F" w14:textId="77777777" w:rsidR="00F5324A" w:rsidRPr="00EC4425" w:rsidRDefault="00F5324A" w:rsidP="00C107F2">
            <w:pPr>
              <w:rPr>
                <w:rFonts w:ascii="Arial" w:hAnsi="Arial" w:cs="Arial"/>
                <w:b/>
                <w:sz w:val="24"/>
                <w:szCs w:val="24"/>
              </w:rPr>
            </w:pPr>
          </w:p>
        </w:tc>
        <w:tc>
          <w:tcPr>
            <w:tcW w:w="5812" w:type="dxa"/>
            <w:gridSpan w:val="2"/>
          </w:tcPr>
          <w:p w14:paraId="6C47282B"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0DCD8A2"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81457F2" w14:textId="77777777" w:rsidTr="00F5324A">
        <w:tc>
          <w:tcPr>
            <w:tcW w:w="1809" w:type="dxa"/>
            <w:vMerge/>
          </w:tcPr>
          <w:p w14:paraId="57593CFA" w14:textId="77777777" w:rsidR="00F5324A" w:rsidRPr="00EC4425" w:rsidRDefault="00F5324A" w:rsidP="00C107F2">
            <w:pPr>
              <w:rPr>
                <w:rFonts w:ascii="Arial" w:hAnsi="Arial" w:cs="Arial"/>
                <w:b/>
                <w:sz w:val="24"/>
                <w:szCs w:val="24"/>
              </w:rPr>
            </w:pPr>
          </w:p>
        </w:tc>
        <w:tc>
          <w:tcPr>
            <w:tcW w:w="5812" w:type="dxa"/>
            <w:gridSpan w:val="2"/>
          </w:tcPr>
          <w:p w14:paraId="15853666" w14:textId="77777777" w:rsidR="00F5324A" w:rsidRPr="00EC4425" w:rsidRDefault="00F5324A" w:rsidP="00F5324A">
            <w:pPr>
              <w:rPr>
                <w:rFonts w:ascii="Arial" w:hAnsi="Arial" w:cs="Arial"/>
                <w:b/>
                <w:sz w:val="20"/>
                <w:szCs w:val="20"/>
              </w:rPr>
            </w:pPr>
            <w:r w:rsidRPr="00EC4425">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284B4AE"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7741B42" w14:textId="77777777" w:rsidTr="00F5324A">
        <w:tc>
          <w:tcPr>
            <w:tcW w:w="1809" w:type="dxa"/>
            <w:vMerge/>
          </w:tcPr>
          <w:p w14:paraId="2F7EA57F" w14:textId="77777777" w:rsidR="00F5324A" w:rsidRPr="00EC4425" w:rsidRDefault="00F5324A" w:rsidP="00C107F2">
            <w:pPr>
              <w:rPr>
                <w:rFonts w:ascii="Arial" w:hAnsi="Arial" w:cs="Arial"/>
                <w:b/>
                <w:sz w:val="24"/>
                <w:szCs w:val="24"/>
              </w:rPr>
            </w:pPr>
          </w:p>
        </w:tc>
        <w:tc>
          <w:tcPr>
            <w:tcW w:w="5812" w:type="dxa"/>
            <w:gridSpan w:val="2"/>
          </w:tcPr>
          <w:p w14:paraId="289FD706" w14:textId="77777777" w:rsidR="00F5324A" w:rsidRPr="00EC4425" w:rsidRDefault="00F5324A" w:rsidP="00F5324A">
            <w:pPr>
              <w:rPr>
                <w:rFonts w:ascii="Arial" w:hAnsi="Arial" w:cs="Arial"/>
                <w:b/>
                <w:sz w:val="20"/>
                <w:szCs w:val="20"/>
              </w:rPr>
            </w:pPr>
            <w:r w:rsidRPr="00EC4425">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1708CB83"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91C4B00" w14:textId="77777777" w:rsidTr="00F5324A">
        <w:tc>
          <w:tcPr>
            <w:tcW w:w="1809" w:type="dxa"/>
            <w:vMerge/>
          </w:tcPr>
          <w:p w14:paraId="4C46956F" w14:textId="77777777" w:rsidR="00F5324A" w:rsidRPr="00EC4425" w:rsidRDefault="00F5324A" w:rsidP="00C107F2">
            <w:pPr>
              <w:rPr>
                <w:rFonts w:ascii="Arial" w:hAnsi="Arial" w:cs="Arial"/>
                <w:b/>
                <w:sz w:val="24"/>
                <w:szCs w:val="24"/>
              </w:rPr>
            </w:pPr>
          </w:p>
        </w:tc>
        <w:tc>
          <w:tcPr>
            <w:tcW w:w="5812" w:type="dxa"/>
            <w:gridSpan w:val="2"/>
          </w:tcPr>
          <w:p w14:paraId="4ADF90BA" w14:textId="77777777" w:rsidR="00F5324A" w:rsidRPr="00EC4425" w:rsidRDefault="00F5324A" w:rsidP="00F5324A">
            <w:pPr>
              <w:rPr>
                <w:rFonts w:ascii="Arial" w:hAnsi="Arial" w:cs="Arial"/>
                <w:b/>
                <w:sz w:val="20"/>
                <w:szCs w:val="20"/>
              </w:rPr>
            </w:pPr>
            <w:r w:rsidRPr="00EC4425">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7DBFFB65"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1716BC9B" w14:textId="77777777" w:rsidTr="00CD7AA5">
        <w:tc>
          <w:tcPr>
            <w:tcW w:w="9245" w:type="dxa"/>
            <w:gridSpan w:val="4"/>
            <w:shd w:val="clear" w:color="auto" w:fill="D5DCE4" w:themeFill="text2" w:themeFillTint="33"/>
          </w:tcPr>
          <w:p w14:paraId="5D761BD6" w14:textId="77777777" w:rsidR="00F5324A" w:rsidRPr="00EC4425" w:rsidRDefault="00F5324A" w:rsidP="00C107F2">
            <w:pPr>
              <w:rPr>
                <w:rFonts w:ascii="Arial" w:hAnsi="Arial" w:cs="Arial"/>
                <w:b/>
                <w:sz w:val="24"/>
                <w:szCs w:val="24"/>
              </w:rPr>
            </w:pPr>
            <w:r w:rsidRPr="00EC4425">
              <w:rPr>
                <w:rFonts w:ascii="Arial" w:hAnsi="Arial" w:cs="Arial"/>
                <w:b/>
                <w:sz w:val="24"/>
                <w:szCs w:val="24"/>
              </w:rPr>
              <w:t>Health and Care Standards</w:t>
            </w:r>
          </w:p>
        </w:tc>
      </w:tr>
      <w:tr w:rsidR="00F5324A" w:rsidRPr="00EC4425" w14:paraId="670B4C61" w14:textId="77777777" w:rsidTr="00F5324A">
        <w:tc>
          <w:tcPr>
            <w:tcW w:w="1809" w:type="dxa"/>
            <w:vMerge w:val="restart"/>
          </w:tcPr>
          <w:p w14:paraId="5E4E544F" w14:textId="77777777" w:rsidR="00F5324A" w:rsidRPr="00EC4425" w:rsidRDefault="00133EA1" w:rsidP="00F5324A">
            <w:pPr>
              <w:rPr>
                <w:rFonts w:ascii="Arial" w:hAnsi="Arial" w:cs="Arial"/>
                <w:sz w:val="24"/>
                <w:szCs w:val="24"/>
              </w:rPr>
            </w:pPr>
            <w:r w:rsidRPr="00EC4425">
              <w:rPr>
                <w:rFonts w:ascii="Arial" w:hAnsi="Arial" w:cs="Arial"/>
                <w:b/>
                <w:i/>
                <w:sz w:val="18"/>
                <w:szCs w:val="24"/>
              </w:rPr>
              <w:t>(please choose)</w:t>
            </w:r>
          </w:p>
        </w:tc>
        <w:tc>
          <w:tcPr>
            <w:tcW w:w="5812" w:type="dxa"/>
            <w:gridSpan w:val="2"/>
          </w:tcPr>
          <w:p w14:paraId="7E0537E8" w14:textId="77777777" w:rsidR="00F5324A" w:rsidRPr="00EC4425" w:rsidRDefault="00F5324A" w:rsidP="00C107F2">
            <w:pPr>
              <w:rPr>
                <w:rFonts w:ascii="Arial" w:hAnsi="Arial" w:cs="Arial"/>
                <w:sz w:val="20"/>
                <w:szCs w:val="18"/>
              </w:rPr>
            </w:pPr>
            <w:r w:rsidRPr="00EC4425">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93EBDFD" w14:textId="77777777" w:rsidR="00F5324A" w:rsidRPr="00EC4425" w:rsidRDefault="004E5FAE" w:rsidP="00133EA1">
                <w:pPr>
                  <w:jc w:val="center"/>
                  <w:rPr>
                    <w:rFonts w:ascii="Arial" w:hAnsi="Arial" w:cs="Arial"/>
                    <w:sz w:val="18"/>
                    <w:szCs w:val="18"/>
                  </w:rPr>
                </w:pPr>
                <w:r w:rsidRPr="00EC4425">
                  <w:rPr>
                    <w:rFonts w:ascii="MS Gothic" w:eastAsia="MS Gothic" w:hAnsi="MS Gothic" w:cs="Arial"/>
                    <w:sz w:val="20"/>
                    <w:szCs w:val="20"/>
                  </w:rPr>
                  <w:t>☒</w:t>
                </w:r>
              </w:p>
            </w:tc>
          </w:sdtContent>
        </w:sdt>
      </w:tr>
      <w:tr w:rsidR="00F5324A" w:rsidRPr="00EC4425" w14:paraId="21FDE80B" w14:textId="77777777" w:rsidTr="00F5324A">
        <w:tc>
          <w:tcPr>
            <w:tcW w:w="1809" w:type="dxa"/>
            <w:vMerge/>
          </w:tcPr>
          <w:p w14:paraId="377E0B4B" w14:textId="77777777" w:rsidR="00F5324A" w:rsidRPr="00EC4425" w:rsidRDefault="00F5324A" w:rsidP="00F5324A">
            <w:pPr>
              <w:rPr>
                <w:rFonts w:ascii="Arial" w:hAnsi="Arial" w:cs="Arial"/>
                <w:b/>
                <w:sz w:val="24"/>
                <w:szCs w:val="24"/>
              </w:rPr>
            </w:pPr>
          </w:p>
        </w:tc>
        <w:tc>
          <w:tcPr>
            <w:tcW w:w="5812" w:type="dxa"/>
            <w:gridSpan w:val="2"/>
          </w:tcPr>
          <w:p w14:paraId="7983FEDB" w14:textId="77777777" w:rsidR="00F5324A" w:rsidRPr="00EC4425" w:rsidRDefault="00F5324A" w:rsidP="00F5324A">
            <w:pPr>
              <w:rPr>
                <w:rFonts w:ascii="Arial" w:hAnsi="Arial" w:cs="Arial"/>
                <w:b/>
                <w:sz w:val="20"/>
                <w:szCs w:val="24"/>
              </w:rPr>
            </w:pPr>
            <w:r w:rsidRPr="00EC4425">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7D503C1"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1F86083" w14:textId="77777777" w:rsidTr="00F5324A">
        <w:tc>
          <w:tcPr>
            <w:tcW w:w="1809" w:type="dxa"/>
            <w:vMerge/>
          </w:tcPr>
          <w:p w14:paraId="24BBBB2D" w14:textId="77777777" w:rsidR="00F5324A" w:rsidRPr="00EC4425" w:rsidRDefault="00F5324A" w:rsidP="00F5324A">
            <w:pPr>
              <w:rPr>
                <w:rFonts w:ascii="Arial" w:hAnsi="Arial" w:cs="Arial"/>
                <w:b/>
                <w:sz w:val="24"/>
                <w:szCs w:val="24"/>
              </w:rPr>
            </w:pPr>
          </w:p>
        </w:tc>
        <w:tc>
          <w:tcPr>
            <w:tcW w:w="5812" w:type="dxa"/>
            <w:gridSpan w:val="2"/>
          </w:tcPr>
          <w:p w14:paraId="51086445" w14:textId="77777777" w:rsidR="00F5324A" w:rsidRPr="00EC4425" w:rsidRDefault="00F5324A" w:rsidP="00F5324A">
            <w:pPr>
              <w:rPr>
                <w:rFonts w:ascii="Arial" w:hAnsi="Arial" w:cs="Arial"/>
                <w:b/>
                <w:sz w:val="20"/>
                <w:szCs w:val="24"/>
              </w:rPr>
            </w:pPr>
            <w:proofErr w:type="gramStart"/>
            <w:r w:rsidRPr="00EC4425">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9FB8A60"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73A973F4" w14:textId="77777777" w:rsidTr="00F5324A">
        <w:tc>
          <w:tcPr>
            <w:tcW w:w="1809" w:type="dxa"/>
            <w:vMerge/>
          </w:tcPr>
          <w:p w14:paraId="409B610C" w14:textId="77777777" w:rsidR="00F5324A" w:rsidRPr="00EC4425" w:rsidRDefault="00F5324A" w:rsidP="00F5324A">
            <w:pPr>
              <w:rPr>
                <w:rFonts w:ascii="Arial" w:hAnsi="Arial" w:cs="Arial"/>
                <w:b/>
                <w:sz w:val="24"/>
                <w:szCs w:val="24"/>
              </w:rPr>
            </w:pPr>
          </w:p>
        </w:tc>
        <w:tc>
          <w:tcPr>
            <w:tcW w:w="5812" w:type="dxa"/>
            <w:gridSpan w:val="2"/>
          </w:tcPr>
          <w:p w14:paraId="23E6F2EF" w14:textId="77777777" w:rsidR="00F5324A" w:rsidRPr="00EC4425" w:rsidRDefault="00F5324A" w:rsidP="00F5324A">
            <w:pPr>
              <w:rPr>
                <w:rFonts w:ascii="Arial" w:hAnsi="Arial" w:cs="Arial"/>
                <w:b/>
                <w:sz w:val="20"/>
                <w:szCs w:val="24"/>
              </w:rPr>
            </w:pPr>
            <w:r w:rsidRPr="00EC4425">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E02920A"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C1002C1" w14:textId="77777777" w:rsidTr="00F5324A">
        <w:tc>
          <w:tcPr>
            <w:tcW w:w="1809" w:type="dxa"/>
            <w:vMerge/>
          </w:tcPr>
          <w:p w14:paraId="46D24E41" w14:textId="77777777" w:rsidR="00F5324A" w:rsidRPr="00EC4425" w:rsidRDefault="00F5324A" w:rsidP="00F5324A">
            <w:pPr>
              <w:rPr>
                <w:rFonts w:ascii="Arial" w:hAnsi="Arial" w:cs="Arial"/>
                <w:b/>
                <w:sz w:val="24"/>
                <w:szCs w:val="24"/>
              </w:rPr>
            </w:pPr>
          </w:p>
        </w:tc>
        <w:tc>
          <w:tcPr>
            <w:tcW w:w="5812" w:type="dxa"/>
            <w:gridSpan w:val="2"/>
          </w:tcPr>
          <w:p w14:paraId="0D10DBC6" w14:textId="77777777" w:rsidR="00F5324A" w:rsidRPr="00EC4425" w:rsidRDefault="00F5324A" w:rsidP="00F5324A">
            <w:pPr>
              <w:rPr>
                <w:rFonts w:ascii="Arial" w:hAnsi="Arial" w:cs="Arial"/>
                <w:b/>
                <w:sz w:val="20"/>
                <w:szCs w:val="24"/>
              </w:rPr>
            </w:pPr>
            <w:r w:rsidRPr="00EC4425">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ACBEB55"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098E33FF" w14:textId="77777777" w:rsidTr="00F5324A">
        <w:tc>
          <w:tcPr>
            <w:tcW w:w="1809" w:type="dxa"/>
            <w:vMerge/>
          </w:tcPr>
          <w:p w14:paraId="6D468F03" w14:textId="77777777" w:rsidR="00F5324A" w:rsidRPr="00EC4425" w:rsidRDefault="00F5324A" w:rsidP="00F5324A">
            <w:pPr>
              <w:rPr>
                <w:rFonts w:ascii="Arial" w:hAnsi="Arial" w:cs="Arial"/>
                <w:b/>
                <w:sz w:val="24"/>
                <w:szCs w:val="24"/>
              </w:rPr>
            </w:pPr>
          </w:p>
        </w:tc>
        <w:tc>
          <w:tcPr>
            <w:tcW w:w="5812" w:type="dxa"/>
            <w:gridSpan w:val="2"/>
          </w:tcPr>
          <w:p w14:paraId="46E94B51" w14:textId="77777777" w:rsidR="00F5324A" w:rsidRPr="00EC4425" w:rsidRDefault="00F5324A" w:rsidP="00F5324A">
            <w:pPr>
              <w:rPr>
                <w:rFonts w:ascii="Arial" w:hAnsi="Arial" w:cs="Arial"/>
                <w:b/>
                <w:sz w:val="20"/>
                <w:szCs w:val="24"/>
              </w:rPr>
            </w:pPr>
            <w:r w:rsidRPr="00EC4425">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EFB4B8C"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E82A147" w14:textId="77777777" w:rsidTr="00F5324A">
        <w:tc>
          <w:tcPr>
            <w:tcW w:w="1809" w:type="dxa"/>
            <w:vMerge/>
          </w:tcPr>
          <w:p w14:paraId="2F6D741C" w14:textId="77777777" w:rsidR="00F5324A" w:rsidRPr="00EC4425" w:rsidRDefault="00F5324A" w:rsidP="00F5324A">
            <w:pPr>
              <w:rPr>
                <w:rFonts w:ascii="Arial" w:hAnsi="Arial" w:cs="Arial"/>
                <w:b/>
                <w:sz w:val="24"/>
                <w:szCs w:val="24"/>
              </w:rPr>
            </w:pPr>
          </w:p>
        </w:tc>
        <w:tc>
          <w:tcPr>
            <w:tcW w:w="5812" w:type="dxa"/>
            <w:gridSpan w:val="2"/>
          </w:tcPr>
          <w:p w14:paraId="150C3209" w14:textId="77777777" w:rsidR="00F5324A" w:rsidRPr="00EC4425" w:rsidRDefault="00F5324A" w:rsidP="00F5324A">
            <w:pPr>
              <w:rPr>
                <w:rFonts w:ascii="Arial" w:hAnsi="Arial" w:cs="Arial"/>
                <w:b/>
                <w:sz w:val="20"/>
                <w:szCs w:val="24"/>
              </w:rPr>
            </w:pPr>
            <w:r w:rsidRPr="00EC4425">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FE85146"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336F6D1C" w14:textId="77777777" w:rsidTr="00CD7AA5">
        <w:tc>
          <w:tcPr>
            <w:tcW w:w="9245" w:type="dxa"/>
            <w:gridSpan w:val="4"/>
            <w:shd w:val="clear" w:color="auto" w:fill="D5DCE4" w:themeFill="text2" w:themeFillTint="33"/>
          </w:tcPr>
          <w:p w14:paraId="5471F922" w14:textId="77777777" w:rsidR="00F5324A" w:rsidRPr="00EC4425" w:rsidRDefault="00F5324A" w:rsidP="00F5324A">
            <w:pPr>
              <w:rPr>
                <w:rFonts w:ascii="Arial" w:hAnsi="Arial" w:cs="Arial"/>
                <w:b/>
                <w:sz w:val="24"/>
                <w:szCs w:val="24"/>
              </w:rPr>
            </w:pPr>
            <w:r w:rsidRPr="00EC4425">
              <w:rPr>
                <w:rFonts w:ascii="Arial" w:hAnsi="Arial" w:cs="Arial"/>
                <w:b/>
                <w:sz w:val="24"/>
                <w:szCs w:val="24"/>
              </w:rPr>
              <w:t>Quality, Safety and Patient Experience</w:t>
            </w:r>
          </w:p>
        </w:tc>
      </w:tr>
      <w:tr w:rsidR="00F5324A" w:rsidRPr="00EC4425" w14:paraId="71C56CB5" w14:textId="77777777" w:rsidTr="00C95B3C">
        <w:tc>
          <w:tcPr>
            <w:tcW w:w="9245" w:type="dxa"/>
            <w:gridSpan w:val="4"/>
          </w:tcPr>
          <w:p w14:paraId="54B9AA41" w14:textId="7089FCE1" w:rsidR="00F5324A" w:rsidRPr="00EC4425" w:rsidRDefault="0002202B" w:rsidP="00E72CB8">
            <w:pPr>
              <w:rPr>
                <w:rFonts w:ascii="Arial" w:hAnsi="Arial" w:cs="Arial"/>
                <w:b/>
                <w:sz w:val="24"/>
                <w:szCs w:val="24"/>
              </w:rPr>
            </w:pPr>
            <w:r w:rsidRPr="00EC4425">
              <w:rPr>
                <w:rFonts w:ascii="Arial" w:hAnsi="Arial" w:cs="Arial"/>
                <w:sz w:val="24"/>
                <w:szCs w:val="24"/>
              </w:rPr>
              <w:t>Ensuring the organisation has robust risk</w:t>
            </w:r>
            <w:r w:rsidR="00E72CB8">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sidR="00E72CB8">
              <w:rPr>
                <w:rFonts w:ascii="Arial" w:hAnsi="Arial" w:cs="Arial"/>
                <w:sz w:val="24"/>
                <w:szCs w:val="24"/>
              </w:rPr>
              <w:t xml:space="preserve">, monitored </w:t>
            </w:r>
            <w:r w:rsidRPr="00EC4425">
              <w:rPr>
                <w:rFonts w:ascii="Arial" w:hAnsi="Arial" w:cs="Arial"/>
                <w:sz w:val="24"/>
                <w:szCs w:val="24"/>
              </w:rPr>
              <w:t xml:space="preserve">and </w:t>
            </w:r>
            <w:r w:rsidR="00E72CB8">
              <w:rPr>
                <w:rFonts w:ascii="Arial" w:hAnsi="Arial" w:cs="Arial"/>
                <w:sz w:val="24"/>
                <w:szCs w:val="24"/>
              </w:rPr>
              <w:t>managed</w:t>
            </w:r>
            <w:r w:rsidRPr="00EC4425">
              <w:rPr>
                <w:rFonts w:ascii="Arial" w:hAnsi="Arial" w:cs="Arial"/>
                <w:sz w:val="24"/>
                <w:szCs w:val="24"/>
              </w:rPr>
              <w:t xml:space="preserve">, </w:t>
            </w:r>
            <w:r w:rsidR="00E72CB8">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EC4425" w14:paraId="130EBAEE" w14:textId="77777777" w:rsidTr="00CD7AA5">
        <w:tc>
          <w:tcPr>
            <w:tcW w:w="9245" w:type="dxa"/>
            <w:gridSpan w:val="4"/>
            <w:shd w:val="clear" w:color="auto" w:fill="D5DCE4" w:themeFill="text2" w:themeFillTint="33"/>
          </w:tcPr>
          <w:p w14:paraId="3DE84794" w14:textId="77777777" w:rsidR="00F5324A" w:rsidRPr="00EC4425" w:rsidRDefault="00F5324A" w:rsidP="00F5324A">
            <w:pPr>
              <w:rPr>
                <w:rFonts w:ascii="Arial" w:hAnsi="Arial" w:cs="Arial"/>
                <w:b/>
                <w:sz w:val="24"/>
                <w:szCs w:val="24"/>
              </w:rPr>
            </w:pPr>
            <w:r w:rsidRPr="00EC4425">
              <w:rPr>
                <w:rFonts w:ascii="Arial" w:hAnsi="Arial" w:cs="Arial"/>
                <w:b/>
                <w:sz w:val="24"/>
                <w:szCs w:val="24"/>
              </w:rPr>
              <w:t>Financial Implications</w:t>
            </w:r>
          </w:p>
        </w:tc>
      </w:tr>
      <w:tr w:rsidR="0002202B" w:rsidRPr="00EC4425" w14:paraId="47AEA220" w14:textId="77777777" w:rsidTr="00C95B3C">
        <w:tc>
          <w:tcPr>
            <w:tcW w:w="9245" w:type="dxa"/>
            <w:gridSpan w:val="4"/>
          </w:tcPr>
          <w:p w14:paraId="3725FED9" w14:textId="26645C8E" w:rsidR="0002202B" w:rsidRPr="00EC4425" w:rsidRDefault="00E12AF7" w:rsidP="0002202B">
            <w:pPr>
              <w:ind w:right="96"/>
              <w:jc w:val="both"/>
              <w:rPr>
                <w:rFonts w:ascii="Arial" w:hAnsi="Arial" w:cs="Arial"/>
                <w:color w:val="FF0000"/>
                <w:sz w:val="24"/>
                <w:szCs w:val="24"/>
              </w:rPr>
            </w:pPr>
            <w:r w:rsidRPr="00E12AF7">
              <w:rPr>
                <w:rFonts w:ascii="Arial" w:eastAsia="Verdana"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E12AF7">
              <w:rPr>
                <w:rFonts w:ascii="Arial" w:eastAsia="Verdana" w:hAnsi="Arial" w:cs="Arial"/>
                <w:sz w:val="24"/>
                <w:szCs w:val="24"/>
              </w:rPr>
              <w:t>case</w:t>
            </w:r>
            <w:proofErr w:type="gramEnd"/>
            <w:r w:rsidRPr="00E12AF7">
              <w:rPr>
                <w:rFonts w:ascii="Arial" w:eastAsia="Verdana" w:hAnsi="Arial" w:cs="Arial"/>
                <w:sz w:val="24"/>
                <w:szCs w:val="24"/>
              </w:rPr>
              <w:t xml:space="preserve"> they are highlighted within individual risk register entries for information.</w:t>
            </w:r>
          </w:p>
        </w:tc>
      </w:tr>
      <w:tr w:rsidR="0002202B" w:rsidRPr="00EC4425" w14:paraId="2080C3A4" w14:textId="77777777" w:rsidTr="00CD7AA5">
        <w:tc>
          <w:tcPr>
            <w:tcW w:w="9245" w:type="dxa"/>
            <w:gridSpan w:val="4"/>
            <w:shd w:val="clear" w:color="auto" w:fill="D5DCE4" w:themeFill="text2" w:themeFillTint="33"/>
          </w:tcPr>
          <w:p w14:paraId="118E708E" w14:textId="77777777" w:rsidR="0002202B" w:rsidRPr="00EC4425" w:rsidRDefault="0002202B" w:rsidP="0002202B">
            <w:pPr>
              <w:keepNext/>
              <w:keepLines/>
              <w:ind w:right="96"/>
              <w:rPr>
                <w:rFonts w:ascii="Arial" w:hAnsi="Arial" w:cs="Arial"/>
                <w:b/>
                <w:sz w:val="24"/>
                <w:szCs w:val="24"/>
              </w:rPr>
            </w:pPr>
            <w:r w:rsidRPr="00EC4425">
              <w:rPr>
                <w:rFonts w:ascii="Arial" w:hAnsi="Arial" w:cs="Arial"/>
                <w:b/>
                <w:sz w:val="24"/>
                <w:szCs w:val="24"/>
              </w:rPr>
              <w:t>Legal Implications (including equality and diversity assessment)</w:t>
            </w:r>
          </w:p>
        </w:tc>
      </w:tr>
      <w:tr w:rsidR="0002202B" w:rsidRPr="00EC4425" w14:paraId="144D5894" w14:textId="77777777" w:rsidTr="00C95B3C">
        <w:tc>
          <w:tcPr>
            <w:tcW w:w="9245" w:type="dxa"/>
            <w:gridSpan w:val="4"/>
          </w:tcPr>
          <w:p w14:paraId="06DE2C12" w14:textId="77E5DB82" w:rsidR="0002202B" w:rsidRPr="00EC4425" w:rsidRDefault="00495207" w:rsidP="00E72CB8">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sidR="00E72CB8">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02202B" w:rsidRPr="00EC4425" w14:paraId="564757CA" w14:textId="77777777" w:rsidTr="00CD7AA5">
        <w:tc>
          <w:tcPr>
            <w:tcW w:w="9245" w:type="dxa"/>
            <w:gridSpan w:val="4"/>
            <w:shd w:val="clear" w:color="auto" w:fill="D5DCE4" w:themeFill="text2" w:themeFillTint="33"/>
          </w:tcPr>
          <w:p w14:paraId="764BD56B"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Staffing Implications</w:t>
            </w:r>
          </w:p>
        </w:tc>
      </w:tr>
      <w:tr w:rsidR="0002202B" w:rsidRPr="00EC4425" w14:paraId="3549CF57" w14:textId="77777777" w:rsidTr="00C95B3C">
        <w:tc>
          <w:tcPr>
            <w:tcW w:w="9245" w:type="dxa"/>
            <w:gridSpan w:val="4"/>
          </w:tcPr>
          <w:p w14:paraId="09FFCC35" w14:textId="4B24EF5B" w:rsidR="0002202B" w:rsidRPr="00EC4425" w:rsidRDefault="00495207" w:rsidP="00797B7B">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sidR="00797B7B">
              <w:rPr>
                <w:rFonts w:ascii="Arial" w:hAnsi="Arial" w:cs="Arial"/>
                <w:sz w:val="24"/>
                <w:szCs w:val="24"/>
              </w:rPr>
              <w:t xml:space="preserve">Service Group </w:t>
            </w:r>
            <w:r w:rsidRPr="00EC4425">
              <w:rPr>
                <w:rFonts w:ascii="Arial" w:hAnsi="Arial" w:cs="Arial"/>
                <w:sz w:val="24"/>
                <w:szCs w:val="24"/>
              </w:rPr>
              <w:t xml:space="preserve">Directors are </w:t>
            </w:r>
            <w:r w:rsidR="00797B7B">
              <w:rPr>
                <w:rFonts w:ascii="Arial" w:hAnsi="Arial" w:cs="Arial"/>
                <w:sz w:val="24"/>
                <w:szCs w:val="24"/>
              </w:rPr>
              <w:t xml:space="preserve">responsible for the </w:t>
            </w:r>
            <w:r w:rsidRPr="00EC4425">
              <w:rPr>
                <w:rFonts w:ascii="Arial" w:hAnsi="Arial" w:cs="Arial"/>
                <w:sz w:val="24"/>
                <w:szCs w:val="24"/>
              </w:rPr>
              <w:t xml:space="preserve">review </w:t>
            </w:r>
            <w:r w:rsidR="00797B7B">
              <w:rPr>
                <w:rFonts w:ascii="Arial" w:hAnsi="Arial" w:cs="Arial"/>
                <w:sz w:val="24"/>
                <w:szCs w:val="24"/>
              </w:rPr>
              <w:t xml:space="preserve">of </w:t>
            </w:r>
            <w:r w:rsidRPr="00EC4425">
              <w:rPr>
                <w:rFonts w:ascii="Arial" w:hAnsi="Arial" w:cs="Arial"/>
                <w:sz w:val="24"/>
                <w:szCs w:val="24"/>
              </w:rPr>
              <w:t xml:space="preserve">their operational risks </w:t>
            </w:r>
            <w:r w:rsidR="00797B7B">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02202B" w:rsidRPr="00EC4425" w14:paraId="122E9761" w14:textId="77777777" w:rsidTr="00CD7AA5">
        <w:tc>
          <w:tcPr>
            <w:tcW w:w="9245" w:type="dxa"/>
            <w:gridSpan w:val="4"/>
            <w:shd w:val="clear" w:color="auto" w:fill="D5DCE4" w:themeFill="text2" w:themeFillTint="33"/>
          </w:tcPr>
          <w:p w14:paraId="6BA41E62"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Long Term Implications (including the impact of the Well-being of Future Generations (Wales) Act 2015)</w:t>
            </w:r>
          </w:p>
        </w:tc>
      </w:tr>
      <w:tr w:rsidR="0002202B" w:rsidRPr="00EC4425" w14:paraId="5779F152" w14:textId="77777777" w:rsidTr="00C95B3C">
        <w:tc>
          <w:tcPr>
            <w:tcW w:w="9245" w:type="dxa"/>
            <w:gridSpan w:val="4"/>
          </w:tcPr>
          <w:p w14:paraId="20722ECB" w14:textId="23F7AEAB" w:rsidR="0002202B" w:rsidRPr="00EC4425" w:rsidRDefault="00495207" w:rsidP="00E72CB8">
            <w:pPr>
              <w:ind w:right="96"/>
              <w:rPr>
                <w:rFonts w:ascii="Arial" w:hAnsi="Arial" w:cs="Arial"/>
                <w:sz w:val="24"/>
                <w:szCs w:val="24"/>
              </w:rPr>
            </w:pPr>
            <w:r w:rsidRPr="00EC4425">
              <w:rPr>
                <w:rFonts w:ascii="Arial" w:hAnsi="Arial" w:cs="Arial"/>
                <w:sz w:val="24"/>
                <w:szCs w:val="24"/>
                <w:shd w:val="clear" w:color="auto" w:fill="FFFFFF"/>
              </w:rPr>
              <w:t xml:space="preserve">The HBRR sets out the framework for how SBUHB will </w:t>
            </w:r>
            <w:proofErr w:type="gramStart"/>
            <w:r w:rsidRPr="00EC4425">
              <w:rPr>
                <w:rFonts w:ascii="Arial" w:hAnsi="Arial" w:cs="Arial"/>
                <w:sz w:val="24"/>
                <w:szCs w:val="24"/>
                <w:shd w:val="clear" w:color="auto" w:fill="FFFFFF"/>
              </w:rPr>
              <w:t>make an assessment of</w:t>
            </w:r>
            <w:proofErr w:type="gramEnd"/>
            <w:r w:rsidRPr="00EC4425">
              <w:rPr>
                <w:rFonts w:ascii="Arial" w:hAnsi="Arial" w:cs="Arial"/>
                <w:sz w:val="24"/>
                <w:szCs w:val="24"/>
                <w:shd w:val="clear" w:color="auto" w:fill="FFFFFF"/>
              </w:rPr>
              <w:t xml:space="preserve"> existing and future emerging risks, and how it will plan to manage and prepare for those risks.</w:t>
            </w:r>
          </w:p>
        </w:tc>
      </w:tr>
      <w:tr w:rsidR="0002202B" w:rsidRPr="00EC4425" w14:paraId="78E769BF" w14:textId="77777777" w:rsidTr="001A4814">
        <w:tc>
          <w:tcPr>
            <w:tcW w:w="1980" w:type="dxa"/>
            <w:gridSpan w:val="2"/>
          </w:tcPr>
          <w:p w14:paraId="7C2BACE1" w14:textId="77777777" w:rsidR="0002202B" w:rsidRPr="00EC4425" w:rsidRDefault="0002202B" w:rsidP="0002202B">
            <w:pPr>
              <w:ind w:right="96"/>
              <w:rPr>
                <w:rFonts w:ascii="Arial" w:hAnsi="Arial" w:cs="Arial"/>
                <w:color w:val="FF0000"/>
                <w:sz w:val="24"/>
                <w:szCs w:val="24"/>
              </w:rPr>
            </w:pPr>
            <w:r w:rsidRPr="00EC4425">
              <w:rPr>
                <w:rFonts w:ascii="Arial" w:hAnsi="Arial" w:cs="Arial"/>
                <w:b/>
                <w:color w:val="000000" w:themeColor="text1"/>
                <w:sz w:val="24"/>
                <w:szCs w:val="24"/>
              </w:rPr>
              <w:t>Report History</w:t>
            </w:r>
          </w:p>
        </w:tc>
        <w:tc>
          <w:tcPr>
            <w:tcW w:w="7265" w:type="dxa"/>
            <w:gridSpan w:val="2"/>
          </w:tcPr>
          <w:p w14:paraId="329428A1" w14:textId="1B9C4246" w:rsidR="005B73BF" w:rsidRPr="00EC4425" w:rsidRDefault="001A4814" w:rsidP="009D4D79">
            <w:pPr>
              <w:numPr>
                <w:ilvl w:val="0"/>
                <w:numId w:val="3"/>
              </w:numPr>
              <w:spacing w:after="160" w:line="259" w:lineRule="auto"/>
              <w:ind w:left="461" w:right="96"/>
              <w:contextualSpacing/>
              <w:rPr>
                <w:rFonts w:ascii="Arial" w:hAnsi="Arial" w:cs="Arial"/>
                <w:sz w:val="24"/>
                <w:szCs w:val="24"/>
              </w:rPr>
            </w:pPr>
            <w:r w:rsidRPr="00ED23D7">
              <w:rPr>
                <w:rFonts w:ascii="Arial" w:hAnsi="Arial" w:cs="Arial"/>
                <w:sz w:val="24"/>
                <w:szCs w:val="24"/>
              </w:rPr>
              <w:t xml:space="preserve">This report provides an update on the risk profile </w:t>
            </w:r>
            <w:r w:rsidR="00BA1503">
              <w:rPr>
                <w:rFonts w:ascii="Arial" w:hAnsi="Arial" w:cs="Arial"/>
                <w:sz w:val="24"/>
                <w:szCs w:val="24"/>
              </w:rPr>
              <w:t xml:space="preserve">last </w:t>
            </w:r>
            <w:r w:rsidRPr="00ED23D7">
              <w:rPr>
                <w:rFonts w:ascii="Arial" w:hAnsi="Arial" w:cs="Arial"/>
                <w:sz w:val="24"/>
                <w:szCs w:val="24"/>
              </w:rPr>
              <w:t xml:space="preserve">reported </w:t>
            </w:r>
            <w:r w:rsidR="00FF01F6" w:rsidRPr="00ED23D7">
              <w:rPr>
                <w:rFonts w:ascii="Arial" w:hAnsi="Arial" w:cs="Arial"/>
                <w:sz w:val="24"/>
                <w:szCs w:val="24"/>
              </w:rPr>
              <w:t xml:space="preserve">to QSC in </w:t>
            </w:r>
            <w:r w:rsidR="00C9132F">
              <w:rPr>
                <w:rFonts w:ascii="Arial" w:hAnsi="Arial" w:cs="Arial"/>
                <w:sz w:val="24"/>
                <w:szCs w:val="24"/>
              </w:rPr>
              <w:t>May</w:t>
            </w:r>
            <w:r w:rsidR="009D4D79">
              <w:rPr>
                <w:rFonts w:ascii="Arial" w:hAnsi="Arial" w:cs="Arial"/>
                <w:sz w:val="24"/>
                <w:szCs w:val="24"/>
              </w:rPr>
              <w:t xml:space="preserve"> 2024</w:t>
            </w:r>
            <w:r w:rsidRPr="00ED23D7">
              <w:rPr>
                <w:rFonts w:ascii="Arial" w:hAnsi="Arial" w:cs="Arial"/>
                <w:sz w:val="24"/>
                <w:szCs w:val="24"/>
              </w:rPr>
              <w:t xml:space="preserve">. </w:t>
            </w:r>
          </w:p>
        </w:tc>
      </w:tr>
      <w:tr w:rsidR="0002202B" w:rsidRPr="00EC4425" w14:paraId="31FF647A" w14:textId="77777777" w:rsidTr="001A4814">
        <w:tc>
          <w:tcPr>
            <w:tcW w:w="1980" w:type="dxa"/>
            <w:gridSpan w:val="2"/>
          </w:tcPr>
          <w:p w14:paraId="60D0CC9B" w14:textId="77777777" w:rsidR="0002202B" w:rsidRPr="00EC4425" w:rsidRDefault="0002202B" w:rsidP="0002202B">
            <w:pPr>
              <w:ind w:right="96"/>
              <w:rPr>
                <w:rFonts w:ascii="Arial" w:hAnsi="Arial" w:cs="Arial"/>
                <w:b/>
                <w:sz w:val="24"/>
                <w:szCs w:val="24"/>
              </w:rPr>
            </w:pPr>
            <w:r w:rsidRPr="00EC4425">
              <w:rPr>
                <w:rFonts w:ascii="Arial" w:hAnsi="Arial" w:cs="Arial"/>
                <w:b/>
                <w:sz w:val="24"/>
                <w:szCs w:val="24"/>
              </w:rPr>
              <w:lastRenderedPageBreak/>
              <w:t>Appendices</w:t>
            </w:r>
          </w:p>
        </w:tc>
        <w:tc>
          <w:tcPr>
            <w:tcW w:w="7265" w:type="dxa"/>
            <w:gridSpan w:val="2"/>
          </w:tcPr>
          <w:p w14:paraId="454638D7" w14:textId="57E7BB76" w:rsidR="00AE6B4C" w:rsidRPr="00EC4425" w:rsidRDefault="00495207" w:rsidP="009975B8">
            <w:pPr>
              <w:numPr>
                <w:ilvl w:val="0"/>
                <w:numId w:val="3"/>
              </w:numPr>
              <w:spacing w:after="160" w:line="259" w:lineRule="auto"/>
              <w:ind w:left="461" w:right="96"/>
              <w:contextualSpacing/>
              <w:rPr>
                <w:rFonts w:ascii="Arial" w:hAnsi="Arial" w:cs="Arial"/>
                <w:sz w:val="24"/>
                <w:szCs w:val="24"/>
              </w:rPr>
            </w:pPr>
            <w:r w:rsidRPr="00EC4425">
              <w:rPr>
                <w:rFonts w:ascii="Arial" w:hAnsi="Arial" w:cs="Arial"/>
                <w:sz w:val="24"/>
                <w:szCs w:val="24"/>
              </w:rPr>
              <w:t>Appendix 1 – Health Board Risk Register (HBRR) Risks Assigned to</w:t>
            </w:r>
            <w:r w:rsidR="001A4814" w:rsidRPr="00EC4425">
              <w:rPr>
                <w:rFonts w:ascii="Arial" w:hAnsi="Arial" w:cs="Arial"/>
                <w:sz w:val="24"/>
                <w:szCs w:val="24"/>
              </w:rPr>
              <w:t xml:space="preserve"> the Quality &amp; Safety Committee</w:t>
            </w:r>
          </w:p>
        </w:tc>
      </w:tr>
    </w:tbl>
    <w:p w14:paraId="2DBE6407" w14:textId="77777777" w:rsidR="00034194" w:rsidRDefault="00034194"/>
    <w:sectPr w:rsidR="00034194" w:rsidSect="00EA74FF">
      <w:headerReference w:type="default" r:id="rId11"/>
      <w:footerReference w:type="default" r:id="rId12"/>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FF6226" w14:textId="77777777" w:rsidR="004E29A3" w:rsidRDefault="004E29A3" w:rsidP="00C107F2">
      <w:pPr>
        <w:spacing w:after="0" w:line="240" w:lineRule="auto"/>
      </w:pPr>
      <w:r>
        <w:separator/>
      </w:r>
    </w:p>
  </w:endnote>
  <w:endnote w:type="continuationSeparator" w:id="0">
    <w:p w14:paraId="2BB7082A" w14:textId="77777777" w:rsidR="004E29A3" w:rsidRDefault="004E29A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2136820"/>
      <w:docPartObj>
        <w:docPartGallery w:val="Page Numbers (Bottom of Page)"/>
        <w:docPartUnique/>
      </w:docPartObj>
    </w:sdtPr>
    <w:sdtEndPr>
      <w:rPr>
        <w:noProof/>
      </w:rPr>
    </w:sdtEndPr>
    <w:sdtContent>
      <w:p w14:paraId="78DC4ECC" w14:textId="2841F26F" w:rsidR="00B50FD0" w:rsidRDefault="00B50FD0" w:rsidP="00C463F5">
        <w:pPr>
          <w:pStyle w:val="Footer"/>
          <w:rPr>
            <w:rFonts w:ascii="Arial" w:hAnsi="Arial" w:cs="Arial"/>
            <w:noProof/>
          </w:rPr>
        </w:pPr>
        <w:r w:rsidRPr="00767E3E">
          <w:rPr>
            <w:noProof/>
            <w:lang w:eastAsia="en-GB"/>
          </w:rPr>
          <w:drawing>
            <wp:anchor distT="0" distB="0" distL="114300" distR="114300" simplePos="0" relativeHeight="251660288" behindDoc="1" locked="0" layoutInCell="1" allowOverlap="1" wp14:anchorId="2480D856" wp14:editId="7AE22992">
              <wp:simplePos x="0" y="0"/>
              <wp:positionH relativeFrom="margin">
                <wp:posOffset>-127635</wp:posOffset>
              </wp:positionH>
              <wp:positionV relativeFrom="paragraph">
                <wp:posOffset>-29845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rsidR="004E29A3">
          <w:rPr>
            <w:rFonts w:ascii="Arial" w:hAnsi="Arial" w:cs="Arial"/>
          </w:rPr>
          <w:tab/>
        </w:r>
        <w:r w:rsidR="004E29A3" w:rsidRPr="00C463F5">
          <w:rPr>
            <w:rFonts w:ascii="Arial" w:hAnsi="Arial" w:cs="Arial"/>
          </w:rPr>
          <w:fldChar w:fldCharType="begin"/>
        </w:r>
        <w:r w:rsidR="004E29A3" w:rsidRPr="00C463F5">
          <w:rPr>
            <w:rFonts w:ascii="Arial" w:hAnsi="Arial" w:cs="Arial"/>
          </w:rPr>
          <w:instrText xml:space="preserve"> PAGE   \* MERGEFORMAT </w:instrText>
        </w:r>
        <w:r w:rsidR="004E29A3" w:rsidRPr="00C463F5">
          <w:rPr>
            <w:rFonts w:ascii="Arial" w:hAnsi="Arial" w:cs="Arial"/>
          </w:rPr>
          <w:fldChar w:fldCharType="separate"/>
        </w:r>
        <w:r w:rsidR="0062428B">
          <w:rPr>
            <w:rFonts w:ascii="Arial" w:hAnsi="Arial" w:cs="Arial"/>
            <w:noProof/>
          </w:rPr>
          <w:t>15</w:t>
        </w:r>
        <w:r w:rsidR="004E29A3" w:rsidRPr="00C463F5">
          <w:rPr>
            <w:rFonts w:ascii="Arial" w:hAnsi="Arial" w:cs="Arial"/>
            <w:noProof/>
          </w:rPr>
          <w:fldChar w:fldCharType="end"/>
        </w:r>
      </w:p>
      <w:p w14:paraId="0C324797" w14:textId="008D7782" w:rsidR="004E29A3" w:rsidRDefault="00B50FD0" w:rsidP="00C463F5">
        <w:pPr>
          <w:pStyle w:val="Footer"/>
        </w:pPr>
        <w:r>
          <w:rPr>
            <w:rFonts w:ascii="Arial" w:hAnsi="Arial" w:cs="Arial"/>
          </w:rPr>
          <w:tab/>
        </w:r>
        <w:r>
          <w:rPr>
            <w:rFonts w:ascii="Arial" w:hAnsi="Arial" w:cs="Arial"/>
          </w:rPr>
          <w:tab/>
        </w:r>
        <w:r w:rsidRPr="00495207">
          <w:rPr>
            <w:rFonts w:ascii="Arial" w:hAnsi="Arial" w:cs="Arial"/>
          </w:rPr>
          <w:t xml:space="preserve">Quality </w:t>
        </w:r>
        <w:r>
          <w:rPr>
            <w:rFonts w:ascii="Arial" w:hAnsi="Arial" w:cs="Arial"/>
          </w:rPr>
          <w:t xml:space="preserve">&amp; </w:t>
        </w:r>
        <w:r w:rsidRPr="00495207">
          <w:rPr>
            <w:rFonts w:ascii="Arial" w:hAnsi="Arial" w:cs="Arial"/>
          </w:rPr>
          <w:t xml:space="preserve">Safety Committee – </w:t>
        </w:r>
        <w:r>
          <w:rPr>
            <w:rFonts w:ascii="Arial" w:hAnsi="Arial" w:cs="Arial"/>
          </w:rPr>
          <w:t>2</w:t>
        </w:r>
        <w:r w:rsidR="00E1759B">
          <w:rPr>
            <w:rFonts w:ascii="Arial" w:hAnsi="Arial" w:cs="Arial"/>
          </w:rPr>
          <w:t>3</w:t>
        </w:r>
        <w:r w:rsidR="00E1759B" w:rsidRPr="00E1759B">
          <w:rPr>
            <w:rFonts w:ascii="Arial" w:hAnsi="Arial" w:cs="Arial"/>
            <w:vertAlign w:val="superscript"/>
          </w:rPr>
          <w:t>rd</w:t>
        </w:r>
        <w:r w:rsidR="00E1759B">
          <w:rPr>
            <w:rFonts w:ascii="Arial" w:hAnsi="Arial" w:cs="Arial"/>
          </w:rPr>
          <w:t xml:space="preserve"> July</w:t>
        </w:r>
        <w:r>
          <w:rPr>
            <w:rFonts w:ascii="Arial" w:hAnsi="Arial" w:cs="Arial"/>
          </w:rPr>
          <w:t xml:space="preserve"> 2024</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F96904" w14:textId="77777777" w:rsidR="004E29A3" w:rsidRDefault="004E29A3" w:rsidP="00C107F2">
      <w:pPr>
        <w:spacing w:after="0" w:line="240" w:lineRule="auto"/>
      </w:pPr>
      <w:r>
        <w:separator/>
      </w:r>
    </w:p>
  </w:footnote>
  <w:footnote w:type="continuationSeparator" w:id="0">
    <w:p w14:paraId="7F03E255" w14:textId="77777777" w:rsidR="004E29A3" w:rsidRDefault="004E29A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8F14AF" w14:textId="7F1C8DA5" w:rsidR="00B50FD0" w:rsidRDefault="00B50FD0" w:rsidP="00B50FD0">
    <w:pPr>
      <w:pStyle w:val="Header"/>
    </w:pPr>
    <w:r w:rsidRPr="00EC4425">
      <w:rPr>
        <w:noProof/>
        <w:lang w:eastAsia="en-GB"/>
      </w:rPr>
      <w:drawing>
        <wp:anchor distT="0" distB="0" distL="114300" distR="114300" simplePos="0" relativeHeight="251658240" behindDoc="1" locked="0" layoutInCell="1" allowOverlap="1" wp14:anchorId="32AFB8D3" wp14:editId="3A7FC335">
          <wp:simplePos x="0" y="0"/>
          <wp:positionH relativeFrom="page">
            <wp:align>center</wp:align>
          </wp:positionH>
          <wp:positionV relativeFrom="paragraph">
            <wp:posOffset>-291465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537D15"/>
    <w:multiLevelType w:val="hybridMultilevel"/>
    <w:tmpl w:val="D454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15057"/>
    <w:multiLevelType w:val="hybridMultilevel"/>
    <w:tmpl w:val="DE923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631F02"/>
    <w:multiLevelType w:val="hybridMultilevel"/>
    <w:tmpl w:val="6C7408F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B31683"/>
    <w:multiLevelType w:val="hybridMultilevel"/>
    <w:tmpl w:val="848C810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E9B09C16"/>
    <w:lvl w:ilvl="0" w:tplc="5E76726A">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1615D0"/>
    <w:multiLevelType w:val="hybridMultilevel"/>
    <w:tmpl w:val="E53A897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152CCC"/>
    <w:multiLevelType w:val="hybridMultilevel"/>
    <w:tmpl w:val="7AB88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2B3E5F"/>
    <w:multiLevelType w:val="hybridMultilevel"/>
    <w:tmpl w:val="2B920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6C3E42"/>
    <w:multiLevelType w:val="hybridMultilevel"/>
    <w:tmpl w:val="3A880016"/>
    <w:lvl w:ilvl="0" w:tplc="08090003">
      <w:start w:val="1"/>
      <w:numFmt w:val="bullet"/>
      <w:lvlText w:val="o"/>
      <w:lvlJc w:val="left"/>
      <w:pPr>
        <w:ind w:left="1440" w:hanging="360"/>
      </w:pPr>
      <w:rPr>
        <w:rFonts w:ascii="Courier New" w:hAnsi="Courier New" w:cs="Courier New" w:hint="default"/>
      </w:rPr>
    </w:lvl>
    <w:lvl w:ilvl="1" w:tplc="B5BA345C">
      <w:numFmt w:val="bullet"/>
      <w:lvlText w:val="•"/>
      <w:lvlJc w:val="left"/>
      <w:pPr>
        <w:ind w:left="2160" w:hanging="360"/>
      </w:pPr>
      <w:rPr>
        <w:rFonts w:ascii="Arial" w:eastAsiaTheme="minorHAnsi"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B947B04"/>
    <w:multiLevelType w:val="hybridMultilevel"/>
    <w:tmpl w:val="31C84DC2"/>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6C31A6"/>
    <w:multiLevelType w:val="hybridMultilevel"/>
    <w:tmpl w:val="ED04722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6D542A"/>
    <w:multiLevelType w:val="hybridMultilevel"/>
    <w:tmpl w:val="6396EF20"/>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8D7D1D"/>
    <w:multiLevelType w:val="hybridMultilevel"/>
    <w:tmpl w:val="06D8E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207B16"/>
    <w:multiLevelType w:val="hybridMultilevel"/>
    <w:tmpl w:val="BBC2A2E0"/>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44683D"/>
    <w:multiLevelType w:val="hybridMultilevel"/>
    <w:tmpl w:val="62745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13D1277"/>
    <w:multiLevelType w:val="hybridMultilevel"/>
    <w:tmpl w:val="1122AB1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654084"/>
    <w:multiLevelType w:val="hybridMultilevel"/>
    <w:tmpl w:val="A06A9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D936EB"/>
    <w:multiLevelType w:val="hybridMultilevel"/>
    <w:tmpl w:val="0D98F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293B70"/>
    <w:multiLevelType w:val="hybridMultilevel"/>
    <w:tmpl w:val="8B0A9CB2"/>
    <w:lvl w:ilvl="0" w:tplc="DD9EB43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FAA0001"/>
    <w:multiLevelType w:val="hybridMultilevel"/>
    <w:tmpl w:val="900CB40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2DA45E6"/>
    <w:multiLevelType w:val="hybridMultilevel"/>
    <w:tmpl w:val="9DEE3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31E715A"/>
    <w:multiLevelType w:val="hybridMultilevel"/>
    <w:tmpl w:val="B06CA13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C55F55"/>
    <w:multiLevelType w:val="hybridMultilevel"/>
    <w:tmpl w:val="229C2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F454EE"/>
    <w:multiLevelType w:val="hybridMultilevel"/>
    <w:tmpl w:val="D9E4BA1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F7E3B01"/>
    <w:multiLevelType w:val="hybridMultilevel"/>
    <w:tmpl w:val="9612E04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EE4FB2"/>
    <w:multiLevelType w:val="hybridMultilevel"/>
    <w:tmpl w:val="36DA939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883F8A"/>
    <w:multiLevelType w:val="hybridMultilevel"/>
    <w:tmpl w:val="916A3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8671522"/>
    <w:multiLevelType w:val="hybridMultilevel"/>
    <w:tmpl w:val="FCB2E2F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9A53875"/>
    <w:multiLevelType w:val="hybridMultilevel"/>
    <w:tmpl w:val="7F4892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B752E0A"/>
    <w:multiLevelType w:val="hybridMultilevel"/>
    <w:tmpl w:val="D5CEF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D16EA8"/>
    <w:multiLevelType w:val="hybridMultilevel"/>
    <w:tmpl w:val="D764B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00420D5"/>
    <w:multiLevelType w:val="hybridMultilevel"/>
    <w:tmpl w:val="AD0E7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79C12625"/>
    <w:multiLevelType w:val="hybridMultilevel"/>
    <w:tmpl w:val="13146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A776B55"/>
    <w:multiLevelType w:val="hybridMultilevel"/>
    <w:tmpl w:val="C7B64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19967399">
    <w:abstractNumId w:val="4"/>
  </w:num>
  <w:num w:numId="2" w16cid:durableId="1956134677">
    <w:abstractNumId w:val="36"/>
  </w:num>
  <w:num w:numId="3" w16cid:durableId="24647716">
    <w:abstractNumId w:val="23"/>
  </w:num>
  <w:num w:numId="4" w16cid:durableId="757942868">
    <w:abstractNumId w:val="11"/>
  </w:num>
  <w:num w:numId="5" w16cid:durableId="1156610633">
    <w:abstractNumId w:val="6"/>
  </w:num>
  <w:num w:numId="6" w16cid:durableId="339281132">
    <w:abstractNumId w:val="29"/>
  </w:num>
  <w:num w:numId="7" w16cid:durableId="533036819">
    <w:abstractNumId w:val="5"/>
  </w:num>
  <w:num w:numId="8" w16cid:durableId="417754710">
    <w:abstractNumId w:val="31"/>
  </w:num>
  <w:num w:numId="9" w16cid:durableId="2129541547">
    <w:abstractNumId w:val="3"/>
  </w:num>
  <w:num w:numId="10" w16cid:durableId="2125270068">
    <w:abstractNumId w:val="17"/>
  </w:num>
  <w:num w:numId="11" w16cid:durableId="993147943">
    <w:abstractNumId w:val="28"/>
  </w:num>
  <w:num w:numId="12" w16cid:durableId="1122112854">
    <w:abstractNumId w:val="22"/>
  </w:num>
  <w:num w:numId="13" w16cid:durableId="181283654">
    <w:abstractNumId w:val="25"/>
  </w:num>
  <w:num w:numId="14" w16cid:durableId="18900343">
    <w:abstractNumId w:val="12"/>
  </w:num>
  <w:num w:numId="15" w16cid:durableId="2052028938">
    <w:abstractNumId w:val="27"/>
  </w:num>
  <w:num w:numId="16" w16cid:durableId="667750321">
    <w:abstractNumId w:val="10"/>
  </w:num>
  <w:num w:numId="17" w16cid:durableId="85228690">
    <w:abstractNumId w:val="13"/>
  </w:num>
  <w:num w:numId="18" w16cid:durableId="1538080979">
    <w:abstractNumId w:val="30"/>
  </w:num>
  <w:num w:numId="19" w16cid:durableId="505366546">
    <w:abstractNumId w:val="1"/>
  </w:num>
  <w:num w:numId="20" w16cid:durableId="1065492011">
    <w:abstractNumId w:val="20"/>
  </w:num>
  <w:num w:numId="21" w16cid:durableId="387807240">
    <w:abstractNumId w:val="0"/>
  </w:num>
  <w:num w:numId="22" w16cid:durableId="1442337807">
    <w:abstractNumId w:val="19"/>
  </w:num>
  <w:num w:numId="23" w16cid:durableId="913127079">
    <w:abstractNumId w:val="15"/>
  </w:num>
  <w:num w:numId="24" w16cid:durableId="337269610">
    <w:abstractNumId w:val="35"/>
  </w:num>
  <w:num w:numId="25" w16cid:durableId="1530988007">
    <w:abstractNumId w:val="38"/>
  </w:num>
  <w:num w:numId="26" w16cid:durableId="1043944683">
    <w:abstractNumId w:val="8"/>
  </w:num>
  <w:num w:numId="27" w16cid:durableId="1236168403">
    <w:abstractNumId w:val="32"/>
  </w:num>
  <w:num w:numId="28" w16cid:durableId="1251891082">
    <w:abstractNumId w:val="18"/>
  </w:num>
  <w:num w:numId="29" w16cid:durableId="170996352">
    <w:abstractNumId w:val="34"/>
  </w:num>
  <w:num w:numId="30" w16cid:durableId="1723744499">
    <w:abstractNumId w:val="21"/>
  </w:num>
  <w:num w:numId="31" w16cid:durableId="283387401">
    <w:abstractNumId w:val="24"/>
  </w:num>
  <w:num w:numId="32" w16cid:durableId="252251706">
    <w:abstractNumId w:val="33"/>
  </w:num>
  <w:num w:numId="33" w16cid:durableId="493840437">
    <w:abstractNumId w:val="39"/>
  </w:num>
  <w:num w:numId="34" w16cid:durableId="117071358">
    <w:abstractNumId w:val="9"/>
  </w:num>
  <w:num w:numId="35" w16cid:durableId="1251966305">
    <w:abstractNumId w:val="14"/>
  </w:num>
  <w:num w:numId="36" w16cid:durableId="611981829">
    <w:abstractNumId w:val="26"/>
  </w:num>
  <w:num w:numId="37" w16cid:durableId="1048803527">
    <w:abstractNumId w:val="37"/>
  </w:num>
  <w:num w:numId="38" w16cid:durableId="1646356674">
    <w:abstractNumId w:val="7"/>
  </w:num>
  <w:num w:numId="39" w16cid:durableId="1426877399">
    <w:abstractNumId w:val="16"/>
  </w:num>
  <w:num w:numId="40" w16cid:durableId="1136488386">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2B62"/>
    <w:rsid w:val="00003CA6"/>
    <w:rsid w:val="00004405"/>
    <w:rsid w:val="00005709"/>
    <w:rsid w:val="00010F5D"/>
    <w:rsid w:val="000113C6"/>
    <w:rsid w:val="00012CF3"/>
    <w:rsid w:val="00013D3D"/>
    <w:rsid w:val="00017B75"/>
    <w:rsid w:val="00021C60"/>
    <w:rsid w:val="0002202B"/>
    <w:rsid w:val="00022992"/>
    <w:rsid w:val="00023F01"/>
    <w:rsid w:val="0002696B"/>
    <w:rsid w:val="00031DF4"/>
    <w:rsid w:val="00034194"/>
    <w:rsid w:val="00046373"/>
    <w:rsid w:val="0004654A"/>
    <w:rsid w:val="00046939"/>
    <w:rsid w:val="00046F7B"/>
    <w:rsid w:val="0005124B"/>
    <w:rsid w:val="00053C3C"/>
    <w:rsid w:val="000543CE"/>
    <w:rsid w:val="00055448"/>
    <w:rsid w:val="000557F0"/>
    <w:rsid w:val="00057787"/>
    <w:rsid w:val="0006070E"/>
    <w:rsid w:val="00063B12"/>
    <w:rsid w:val="00064A51"/>
    <w:rsid w:val="0006535E"/>
    <w:rsid w:val="00071073"/>
    <w:rsid w:val="00071E22"/>
    <w:rsid w:val="00072671"/>
    <w:rsid w:val="000726C6"/>
    <w:rsid w:val="00073CC8"/>
    <w:rsid w:val="000818B4"/>
    <w:rsid w:val="00083FC0"/>
    <w:rsid w:val="000920F7"/>
    <w:rsid w:val="000941C0"/>
    <w:rsid w:val="00096394"/>
    <w:rsid w:val="000963CF"/>
    <w:rsid w:val="000A3E29"/>
    <w:rsid w:val="000A5656"/>
    <w:rsid w:val="000A7786"/>
    <w:rsid w:val="000B334F"/>
    <w:rsid w:val="000B33B4"/>
    <w:rsid w:val="000B46DF"/>
    <w:rsid w:val="000B7A63"/>
    <w:rsid w:val="000B7B3D"/>
    <w:rsid w:val="000C1A73"/>
    <w:rsid w:val="000C1E1A"/>
    <w:rsid w:val="000C3EF6"/>
    <w:rsid w:val="000D2995"/>
    <w:rsid w:val="000D6990"/>
    <w:rsid w:val="000E4756"/>
    <w:rsid w:val="000F111D"/>
    <w:rsid w:val="000F361B"/>
    <w:rsid w:val="00100882"/>
    <w:rsid w:val="00105FFF"/>
    <w:rsid w:val="001060D9"/>
    <w:rsid w:val="001079FD"/>
    <w:rsid w:val="00110075"/>
    <w:rsid w:val="001160BF"/>
    <w:rsid w:val="0011743B"/>
    <w:rsid w:val="00117BF2"/>
    <w:rsid w:val="0012003E"/>
    <w:rsid w:val="0012018D"/>
    <w:rsid w:val="001208E4"/>
    <w:rsid w:val="00121F62"/>
    <w:rsid w:val="00130785"/>
    <w:rsid w:val="00131185"/>
    <w:rsid w:val="001312D9"/>
    <w:rsid w:val="00132A53"/>
    <w:rsid w:val="00132EF2"/>
    <w:rsid w:val="00133EA1"/>
    <w:rsid w:val="00134A61"/>
    <w:rsid w:val="00137139"/>
    <w:rsid w:val="00140134"/>
    <w:rsid w:val="00140E56"/>
    <w:rsid w:val="00142CB5"/>
    <w:rsid w:val="001435C6"/>
    <w:rsid w:val="001452E2"/>
    <w:rsid w:val="00146A14"/>
    <w:rsid w:val="00146AE5"/>
    <w:rsid w:val="00147CD9"/>
    <w:rsid w:val="00151339"/>
    <w:rsid w:val="00151E38"/>
    <w:rsid w:val="001573E9"/>
    <w:rsid w:val="00157436"/>
    <w:rsid w:val="0016096B"/>
    <w:rsid w:val="0016644C"/>
    <w:rsid w:val="00173006"/>
    <w:rsid w:val="00173CFA"/>
    <w:rsid w:val="00175191"/>
    <w:rsid w:val="00177C31"/>
    <w:rsid w:val="00180516"/>
    <w:rsid w:val="00185CC4"/>
    <w:rsid w:val="00186E02"/>
    <w:rsid w:val="00186E46"/>
    <w:rsid w:val="001906D6"/>
    <w:rsid w:val="0019166D"/>
    <w:rsid w:val="00193499"/>
    <w:rsid w:val="00196B4F"/>
    <w:rsid w:val="001A4814"/>
    <w:rsid w:val="001A5B90"/>
    <w:rsid w:val="001A7B19"/>
    <w:rsid w:val="001C09E4"/>
    <w:rsid w:val="001C0AE0"/>
    <w:rsid w:val="001C0E2D"/>
    <w:rsid w:val="001C14A6"/>
    <w:rsid w:val="001C43BB"/>
    <w:rsid w:val="001C60A0"/>
    <w:rsid w:val="001C7846"/>
    <w:rsid w:val="001D3448"/>
    <w:rsid w:val="001D3AC3"/>
    <w:rsid w:val="001D3DFF"/>
    <w:rsid w:val="001D5406"/>
    <w:rsid w:val="001E0AE1"/>
    <w:rsid w:val="001E1355"/>
    <w:rsid w:val="001E31E8"/>
    <w:rsid w:val="001E33A8"/>
    <w:rsid w:val="001E4417"/>
    <w:rsid w:val="001E4B84"/>
    <w:rsid w:val="001E7A7E"/>
    <w:rsid w:val="00203C8C"/>
    <w:rsid w:val="0020539A"/>
    <w:rsid w:val="00206599"/>
    <w:rsid w:val="00210D65"/>
    <w:rsid w:val="002125F2"/>
    <w:rsid w:val="00213C31"/>
    <w:rsid w:val="00214064"/>
    <w:rsid w:val="0021462C"/>
    <w:rsid w:val="00215746"/>
    <w:rsid w:val="00220A7A"/>
    <w:rsid w:val="00232857"/>
    <w:rsid w:val="00233330"/>
    <w:rsid w:val="0023412D"/>
    <w:rsid w:val="00234A18"/>
    <w:rsid w:val="00241C55"/>
    <w:rsid w:val="002436FD"/>
    <w:rsid w:val="00243E7F"/>
    <w:rsid w:val="00246F30"/>
    <w:rsid w:val="0025182D"/>
    <w:rsid w:val="00254133"/>
    <w:rsid w:val="002551C7"/>
    <w:rsid w:val="002570DB"/>
    <w:rsid w:val="0025717F"/>
    <w:rsid w:val="002571DE"/>
    <w:rsid w:val="002574C0"/>
    <w:rsid w:val="00260AA3"/>
    <w:rsid w:val="002633C7"/>
    <w:rsid w:val="00267FF2"/>
    <w:rsid w:val="00282596"/>
    <w:rsid w:val="00282B02"/>
    <w:rsid w:val="00285AC6"/>
    <w:rsid w:val="002940C8"/>
    <w:rsid w:val="002A31EF"/>
    <w:rsid w:val="002A3E49"/>
    <w:rsid w:val="002A55E9"/>
    <w:rsid w:val="002A5706"/>
    <w:rsid w:val="002A5C3D"/>
    <w:rsid w:val="002B2776"/>
    <w:rsid w:val="002C3175"/>
    <w:rsid w:val="002C5586"/>
    <w:rsid w:val="002C579D"/>
    <w:rsid w:val="002D2682"/>
    <w:rsid w:val="002E1F52"/>
    <w:rsid w:val="002E47A2"/>
    <w:rsid w:val="002E7270"/>
    <w:rsid w:val="002F0C85"/>
    <w:rsid w:val="002F116F"/>
    <w:rsid w:val="002F11C1"/>
    <w:rsid w:val="002F2FFC"/>
    <w:rsid w:val="002F5D77"/>
    <w:rsid w:val="0030037D"/>
    <w:rsid w:val="00300D49"/>
    <w:rsid w:val="003129F6"/>
    <w:rsid w:val="0031692C"/>
    <w:rsid w:val="00316AF9"/>
    <w:rsid w:val="00321B6A"/>
    <w:rsid w:val="003278E0"/>
    <w:rsid w:val="00330B3B"/>
    <w:rsid w:val="00333681"/>
    <w:rsid w:val="003337BB"/>
    <w:rsid w:val="003354AE"/>
    <w:rsid w:val="00342182"/>
    <w:rsid w:val="00344A09"/>
    <w:rsid w:val="00344D5D"/>
    <w:rsid w:val="00347084"/>
    <w:rsid w:val="00347C5F"/>
    <w:rsid w:val="00352FF4"/>
    <w:rsid w:val="00356C08"/>
    <w:rsid w:val="00363187"/>
    <w:rsid w:val="00363362"/>
    <w:rsid w:val="00364A37"/>
    <w:rsid w:val="00365164"/>
    <w:rsid w:val="00365744"/>
    <w:rsid w:val="00370360"/>
    <w:rsid w:val="00370A7C"/>
    <w:rsid w:val="00374A3C"/>
    <w:rsid w:val="00380CCF"/>
    <w:rsid w:val="00380E22"/>
    <w:rsid w:val="00381500"/>
    <w:rsid w:val="00382778"/>
    <w:rsid w:val="00385627"/>
    <w:rsid w:val="003857D4"/>
    <w:rsid w:val="00387D31"/>
    <w:rsid w:val="0039168A"/>
    <w:rsid w:val="00392539"/>
    <w:rsid w:val="003A180A"/>
    <w:rsid w:val="003A33BD"/>
    <w:rsid w:val="003A4052"/>
    <w:rsid w:val="003A422A"/>
    <w:rsid w:val="003A4D4A"/>
    <w:rsid w:val="003A7908"/>
    <w:rsid w:val="003B06F1"/>
    <w:rsid w:val="003B3E12"/>
    <w:rsid w:val="003B42E4"/>
    <w:rsid w:val="003B47EF"/>
    <w:rsid w:val="003B7833"/>
    <w:rsid w:val="003C0FF8"/>
    <w:rsid w:val="003C10D1"/>
    <w:rsid w:val="003C152D"/>
    <w:rsid w:val="003C6024"/>
    <w:rsid w:val="003D046F"/>
    <w:rsid w:val="003D0784"/>
    <w:rsid w:val="003D0C81"/>
    <w:rsid w:val="003D1699"/>
    <w:rsid w:val="003D2BDB"/>
    <w:rsid w:val="003E008C"/>
    <w:rsid w:val="003E6340"/>
    <w:rsid w:val="003F178E"/>
    <w:rsid w:val="003F1965"/>
    <w:rsid w:val="003F22D7"/>
    <w:rsid w:val="003F5082"/>
    <w:rsid w:val="003F53B1"/>
    <w:rsid w:val="003F7589"/>
    <w:rsid w:val="0040018C"/>
    <w:rsid w:val="004061BA"/>
    <w:rsid w:val="00410BF8"/>
    <w:rsid w:val="00411756"/>
    <w:rsid w:val="004123F5"/>
    <w:rsid w:val="0041266A"/>
    <w:rsid w:val="00412DBF"/>
    <w:rsid w:val="00413778"/>
    <w:rsid w:val="004144D0"/>
    <w:rsid w:val="00414894"/>
    <w:rsid w:val="004201F3"/>
    <w:rsid w:val="00422847"/>
    <w:rsid w:val="004279F5"/>
    <w:rsid w:val="004336BD"/>
    <w:rsid w:val="0043387B"/>
    <w:rsid w:val="00436B10"/>
    <w:rsid w:val="00437856"/>
    <w:rsid w:val="00442EB1"/>
    <w:rsid w:val="004431DF"/>
    <w:rsid w:val="00444AF9"/>
    <w:rsid w:val="00446EEF"/>
    <w:rsid w:val="00447774"/>
    <w:rsid w:val="00450063"/>
    <w:rsid w:val="00450A3E"/>
    <w:rsid w:val="00452DE6"/>
    <w:rsid w:val="00453DAA"/>
    <w:rsid w:val="004556C6"/>
    <w:rsid w:val="00461835"/>
    <w:rsid w:val="00462ACC"/>
    <w:rsid w:val="00466C27"/>
    <w:rsid w:val="00467D87"/>
    <w:rsid w:val="0047008E"/>
    <w:rsid w:val="00477364"/>
    <w:rsid w:val="00480B2E"/>
    <w:rsid w:val="00487840"/>
    <w:rsid w:val="004917FB"/>
    <w:rsid w:val="00495207"/>
    <w:rsid w:val="0049670C"/>
    <w:rsid w:val="004A193E"/>
    <w:rsid w:val="004A32A4"/>
    <w:rsid w:val="004A5AAE"/>
    <w:rsid w:val="004B092A"/>
    <w:rsid w:val="004B2D5A"/>
    <w:rsid w:val="004B6BFC"/>
    <w:rsid w:val="004C071E"/>
    <w:rsid w:val="004C3A0D"/>
    <w:rsid w:val="004D0F50"/>
    <w:rsid w:val="004D213D"/>
    <w:rsid w:val="004D40CC"/>
    <w:rsid w:val="004D5199"/>
    <w:rsid w:val="004D5946"/>
    <w:rsid w:val="004E0932"/>
    <w:rsid w:val="004E29A3"/>
    <w:rsid w:val="004E5FAE"/>
    <w:rsid w:val="004F1CB3"/>
    <w:rsid w:val="004F2357"/>
    <w:rsid w:val="004F2841"/>
    <w:rsid w:val="004F7E67"/>
    <w:rsid w:val="005051D6"/>
    <w:rsid w:val="005138DD"/>
    <w:rsid w:val="00516818"/>
    <w:rsid w:val="00520BDB"/>
    <w:rsid w:val="0052297E"/>
    <w:rsid w:val="005240D8"/>
    <w:rsid w:val="00527BBA"/>
    <w:rsid w:val="005304E0"/>
    <w:rsid w:val="00532AC1"/>
    <w:rsid w:val="005379FD"/>
    <w:rsid w:val="00540792"/>
    <w:rsid w:val="00543C40"/>
    <w:rsid w:val="00545F0B"/>
    <w:rsid w:val="005473B1"/>
    <w:rsid w:val="00547CD5"/>
    <w:rsid w:val="00547CFD"/>
    <w:rsid w:val="00552665"/>
    <w:rsid w:val="0056020D"/>
    <w:rsid w:val="0056047E"/>
    <w:rsid w:val="005613D7"/>
    <w:rsid w:val="00561B42"/>
    <w:rsid w:val="005624E4"/>
    <w:rsid w:val="00571AE5"/>
    <w:rsid w:val="00576C72"/>
    <w:rsid w:val="0058084E"/>
    <w:rsid w:val="00585277"/>
    <w:rsid w:val="00586A7C"/>
    <w:rsid w:val="00586D13"/>
    <w:rsid w:val="00591BE3"/>
    <w:rsid w:val="0059395A"/>
    <w:rsid w:val="00593A64"/>
    <w:rsid w:val="005953BE"/>
    <w:rsid w:val="005975D7"/>
    <w:rsid w:val="005A09BF"/>
    <w:rsid w:val="005A19F4"/>
    <w:rsid w:val="005B075A"/>
    <w:rsid w:val="005B08DB"/>
    <w:rsid w:val="005B2291"/>
    <w:rsid w:val="005B32B5"/>
    <w:rsid w:val="005B5FBF"/>
    <w:rsid w:val="005B62B6"/>
    <w:rsid w:val="005B73BF"/>
    <w:rsid w:val="005C3AD3"/>
    <w:rsid w:val="005C63AC"/>
    <w:rsid w:val="005D0CE2"/>
    <w:rsid w:val="005D1652"/>
    <w:rsid w:val="005D688E"/>
    <w:rsid w:val="005D75B0"/>
    <w:rsid w:val="005E588B"/>
    <w:rsid w:val="005E5900"/>
    <w:rsid w:val="005E59BA"/>
    <w:rsid w:val="005F0FD3"/>
    <w:rsid w:val="005F0FE9"/>
    <w:rsid w:val="006003C5"/>
    <w:rsid w:val="00601453"/>
    <w:rsid w:val="00603778"/>
    <w:rsid w:val="00604104"/>
    <w:rsid w:val="006065B2"/>
    <w:rsid w:val="0060688F"/>
    <w:rsid w:val="006076AD"/>
    <w:rsid w:val="00611A2A"/>
    <w:rsid w:val="006225F9"/>
    <w:rsid w:val="0062428B"/>
    <w:rsid w:val="00631604"/>
    <w:rsid w:val="00633272"/>
    <w:rsid w:val="0063469C"/>
    <w:rsid w:val="00637421"/>
    <w:rsid w:val="00640174"/>
    <w:rsid w:val="00640B22"/>
    <w:rsid w:val="00640CF1"/>
    <w:rsid w:val="00641B04"/>
    <w:rsid w:val="00641B1B"/>
    <w:rsid w:val="006424BC"/>
    <w:rsid w:val="006433EC"/>
    <w:rsid w:val="00643E04"/>
    <w:rsid w:val="0064478B"/>
    <w:rsid w:val="00645D70"/>
    <w:rsid w:val="00650F71"/>
    <w:rsid w:val="00651B5F"/>
    <w:rsid w:val="00655190"/>
    <w:rsid w:val="00657C42"/>
    <w:rsid w:val="00662218"/>
    <w:rsid w:val="0067171B"/>
    <w:rsid w:val="0067267C"/>
    <w:rsid w:val="00672AB7"/>
    <w:rsid w:val="0067470D"/>
    <w:rsid w:val="00676B67"/>
    <w:rsid w:val="00685AE0"/>
    <w:rsid w:val="006908A5"/>
    <w:rsid w:val="006957AE"/>
    <w:rsid w:val="006A1C4F"/>
    <w:rsid w:val="006A26F5"/>
    <w:rsid w:val="006A2BC2"/>
    <w:rsid w:val="006A359D"/>
    <w:rsid w:val="006A374C"/>
    <w:rsid w:val="006A37D3"/>
    <w:rsid w:val="006B03DD"/>
    <w:rsid w:val="006B40A4"/>
    <w:rsid w:val="006B5073"/>
    <w:rsid w:val="006C3575"/>
    <w:rsid w:val="006C4C5B"/>
    <w:rsid w:val="006C6520"/>
    <w:rsid w:val="006D03CD"/>
    <w:rsid w:val="006D189E"/>
    <w:rsid w:val="006D1998"/>
    <w:rsid w:val="006D45D4"/>
    <w:rsid w:val="006D5005"/>
    <w:rsid w:val="006D5DEE"/>
    <w:rsid w:val="006D636B"/>
    <w:rsid w:val="006D727C"/>
    <w:rsid w:val="006D76E4"/>
    <w:rsid w:val="006E4366"/>
    <w:rsid w:val="006F3C08"/>
    <w:rsid w:val="006F4775"/>
    <w:rsid w:val="006F4DE6"/>
    <w:rsid w:val="007106F7"/>
    <w:rsid w:val="00711095"/>
    <w:rsid w:val="00715717"/>
    <w:rsid w:val="0072090B"/>
    <w:rsid w:val="00721715"/>
    <w:rsid w:val="0072604C"/>
    <w:rsid w:val="00726669"/>
    <w:rsid w:val="00727805"/>
    <w:rsid w:val="00732958"/>
    <w:rsid w:val="00732CAC"/>
    <w:rsid w:val="007334E1"/>
    <w:rsid w:val="007375AC"/>
    <w:rsid w:val="00742862"/>
    <w:rsid w:val="0075312E"/>
    <w:rsid w:val="007545EF"/>
    <w:rsid w:val="00755DA5"/>
    <w:rsid w:val="00757179"/>
    <w:rsid w:val="007601CD"/>
    <w:rsid w:val="0076338B"/>
    <w:rsid w:val="00763747"/>
    <w:rsid w:val="007709C4"/>
    <w:rsid w:val="007753B3"/>
    <w:rsid w:val="00775B1B"/>
    <w:rsid w:val="007771DF"/>
    <w:rsid w:val="00782415"/>
    <w:rsid w:val="00782ACC"/>
    <w:rsid w:val="00782CE0"/>
    <w:rsid w:val="007836BA"/>
    <w:rsid w:val="00783DA0"/>
    <w:rsid w:val="00786095"/>
    <w:rsid w:val="00787512"/>
    <w:rsid w:val="00787DB2"/>
    <w:rsid w:val="007905C9"/>
    <w:rsid w:val="007907E7"/>
    <w:rsid w:val="00790846"/>
    <w:rsid w:val="007912A4"/>
    <w:rsid w:val="007925E7"/>
    <w:rsid w:val="00796D03"/>
    <w:rsid w:val="00797319"/>
    <w:rsid w:val="00797B7B"/>
    <w:rsid w:val="007A3B7B"/>
    <w:rsid w:val="007B369B"/>
    <w:rsid w:val="007B4439"/>
    <w:rsid w:val="007B60EE"/>
    <w:rsid w:val="007C1A87"/>
    <w:rsid w:val="007C1C9B"/>
    <w:rsid w:val="007C3209"/>
    <w:rsid w:val="007C7EA7"/>
    <w:rsid w:val="007D0CC1"/>
    <w:rsid w:val="007D5176"/>
    <w:rsid w:val="007D7C2E"/>
    <w:rsid w:val="007D7E81"/>
    <w:rsid w:val="007E2081"/>
    <w:rsid w:val="007E4208"/>
    <w:rsid w:val="007E5666"/>
    <w:rsid w:val="007F1EAD"/>
    <w:rsid w:val="007F5AB9"/>
    <w:rsid w:val="007F5D12"/>
    <w:rsid w:val="007F6538"/>
    <w:rsid w:val="007F72BA"/>
    <w:rsid w:val="008028BA"/>
    <w:rsid w:val="0081261C"/>
    <w:rsid w:val="00815734"/>
    <w:rsid w:val="00816EFE"/>
    <w:rsid w:val="008172F2"/>
    <w:rsid w:val="008177BD"/>
    <w:rsid w:val="00823C1C"/>
    <w:rsid w:val="00831A1E"/>
    <w:rsid w:val="0083236A"/>
    <w:rsid w:val="0083519B"/>
    <w:rsid w:val="00836FCB"/>
    <w:rsid w:val="00840119"/>
    <w:rsid w:val="00845DEA"/>
    <w:rsid w:val="008465DC"/>
    <w:rsid w:val="00861EE7"/>
    <w:rsid w:val="00863F90"/>
    <w:rsid w:val="0086494D"/>
    <w:rsid w:val="008675B5"/>
    <w:rsid w:val="00867FEE"/>
    <w:rsid w:val="00873F16"/>
    <w:rsid w:val="00880874"/>
    <w:rsid w:val="008809CB"/>
    <w:rsid w:val="00881D9B"/>
    <w:rsid w:val="00883102"/>
    <w:rsid w:val="00884933"/>
    <w:rsid w:val="0088542F"/>
    <w:rsid w:val="00885747"/>
    <w:rsid w:val="00885A05"/>
    <w:rsid w:val="00887881"/>
    <w:rsid w:val="0089551F"/>
    <w:rsid w:val="008A53E6"/>
    <w:rsid w:val="008A57BF"/>
    <w:rsid w:val="008A6CE4"/>
    <w:rsid w:val="008B46FB"/>
    <w:rsid w:val="008C15D9"/>
    <w:rsid w:val="008C73B0"/>
    <w:rsid w:val="008D0747"/>
    <w:rsid w:val="008D3F56"/>
    <w:rsid w:val="008D6280"/>
    <w:rsid w:val="008E0221"/>
    <w:rsid w:val="008E46D4"/>
    <w:rsid w:val="008F0BEC"/>
    <w:rsid w:val="008F1905"/>
    <w:rsid w:val="008F4FB4"/>
    <w:rsid w:val="00900755"/>
    <w:rsid w:val="009112DC"/>
    <w:rsid w:val="00912E5F"/>
    <w:rsid w:val="009142C1"/>
    <w:rsid w:val="00917D3C"/>
    <w:rsid w:val="00917EC1"/>
    <w:rsid w:val="009203C1"/>
    <w:rsid w:val="00921ADC"/>
    <w:rsid w:val="00922D6E"/>
    <w:rsid w:val="00923BF6"/>
    <w:rsid w:val="00930F35"/>
    <w:rsid w:val="00931591"/>
    <w:rsid w:val="00934222"/>
    <w:rsid w:val="009372BC"/>
    <w:rsid w:val="00941682"/>
    <w:rsid w:val="00942F68"/>
    <w:rsid w:val="009441DE"/>
    <w:rsid w:val="009467F4"/>
    <w:rsid w:val="00951470"/>
    <w:rsid w:val="00951B65"/>
    <w:rsid w:val="009542C5"/>
    <w:rsid w:val="00966CEA"/>
    <w:rsid w:val="00970ED0"/>
    <w:rsid w:val="00971B18"/>
    <w:rsid w:val="009765B2"/>
    <w:rsid w:val="00976731"/>
    <w:rsid w:val="009779C0"/>
    <w:rsid w:val="00977CE1"/>
    <w:rsid w:val="00980AF8"/>
    <w:rsid w:val="009818FE"/>
    <w:rsid w:val="009826D0"/>
    <w:rsid w:val="00983530"/>
    <w:rsid w:val="00985BAF"/>
    <w:rsid w:val="00985C48"/>
    <w:rsid w:val="00990D33"/>
    <w:rsid w:val="00992917"/>
    <w:rsid w:val="00993939"/>
    <w:rsid w:val="0099728A"/>
    <w:rsid w:val="009975B8"/>
    <w:rsid w:val="009A41B6"/>
    <w:rsid w:val="009A5F4A"/>
    <w:rsid w:val="009A69B3"/>
    <w:rsid w:val="009B198B"/>
    <w:rsid w:val="009B1B26"/>
    <w:rsid w:val="009B2552"/>
    <w:rsid w:val="009B2A11"/>
    <w:rsid w:val="009B45C0"/>
    <w:rsid w:val="009B5ECD"/>
    <w:rsid w:val="009B609A"/>
    <w:rsid w:val="009C45B4"/>
    <w:rsid w:val="009D0164"/>
    <w:rsid w:val="009D0B9A"/>
    <w:rsid w:val="009D116C"/>
    <w:rsid w:val="009D3A53"/>
    <w:rsid w:val="009D4B9C"/>
    <w:rsid w:val="009D4D79"/>
    <w:rsid w:val="009D51AD"/>
    <w:rsid w:val="009D7467"/>
    <w:rsid w:val="009E3173"/>
    <w:rsid w:val="009E707D"/>
    <w:rsid w:val="009E7AF7"/>
    <w:rsid w:val="009F13F6"/>
    <w:rsid w:val="009F1CD9"/>
    <w:rsid w:val="009F6C72"/>
    <w:rsid w:val="00A03E7D"/>
    <w:rsid w:val="00A075C2"/>
    <w:rsid w:val="00A1113C"/>
    <w:rsid w:val="00A12952"/>
    <w:rsid w:val="00A14EDA"/>
    <w:rsid w:val="00A15504"/>
    <w:rsid w:val="00A208F9"/>
    <w:rsid w:val="00A210C7"/>
    <w:rsid w:val="00A21F57"/>
    <w:rsid w:val="00A23733"/>
    <w:rsid w:val="00A24F8D"/>
    <w:rsid w:val="00A33A59"/>
    <w:rsid w:val="00A34D95"/>
    <w:rsid w:val="00A40A14"/>
    <w:rsid w:val="00A42A89"/>
    <w:rsid w:val="00A4570C"/>
    <w:rsid w:val="00A50474"/>
    <w:rsid w:val="00A52B4B"/>
    <w:rsid w:val="00A600D8"/>
    <w:rsid w:val="00A654D1"/>
    <w:rsid w:val="00A6793C"/>
    <w:rsid w:val="00A7419E"/>
    <w:rsid w:val="00A75EFC"/>
    <w:rsid w:val="00A8248A"/>
    <w:rsid w:val="00A82B9F"/>
    <w:rsid w:val="00A83C9C"/>
    <w:rsid w:val="00A863F0"/>
    <w:rsid w:val="00A870AE"/>
    <w:rsid w:val="00A909E9"/>
    <w:rsid w:val="00A91628"/>
    <w:rsid w:val="00A962BC"/>
    <w:rsid w:val="00AA0F1B"/>
    <w:rsid w:val="00AA320F"/>
    <w:rsid w:val="00AA4664"/>
    <w:rsid w:val="00AA47D4"/>
    <w:rsid w:val="00AA60EF"/>
    <w:rsid w:val="00AA7176"/>
    <w:rsid w:val="00AB24A5"/>
    <w:rsid w:val="00AB3FF6"/>
    <w:rsid w:val="00AB66E5"/>
    <w:rsid w:val="00AC151D"/>
    <w:rsid w:val="00AC3425"/>
    <w:rsid w:val="00AC5D38"/>
    <w:rsid w:val="00AD05F7"/>
    <w:rsid w:val="00AD064D"/>
    <w:rsid w:val="00AD081A"/>
    <w:rsid w:val="00AD4C29"/>
    <w:rsid w:val="00AD517D"/>
    <w:rsid w:val="00AD5FE6"/>
    <w:rsid w:val="00AD624C"/>
    <w:rsid w:val="00AD6D15"/>
    <w:rsid w:val="00AE0A4E"/>
    <w:rsid w:val="00AE0B1E"/>
    <w:rsid w:val="00AE6B4C"/>
    <w:rsid w:val="00AE7768"/>
    <w:rsid w:val="00AF29B5"/>
    <w:rsid w:val="00AF4065"/>
    <w:rsid w:val="00AF5E79"/>
    <w:rsid w:val="00AF66B3"/>
    <w:rsid w:val="00B00F20"/>
    <w:rsid w:val="00B01066"/>
    <w:rsid w:val="00B03088"/>
    <w:rsid w:val="00B049E3"/>
    <w:rsid w:val="00B066E9"/>
    <w:rsid w:val="00B069E8"/>
    <w:rsid w:val="00B11204"/>
    <w:rsid w:val="00B1517C"/>
    <w:rsid w:val="00B22F7D"/>
    <w:rsid w:val="00B254FA"/>
    <w:rsid w:val="00B25AEF"/>
    <w:rsid w:val="00B26B9C"/>
    <w:rsid w:val="00B279BE"/>
    <w:rsid w:val="00B27B7B"/>
    <w:rsid w:val="00B31230"/>
    <w:rsid w:val="00B32DF0"/>
    <w:rsid w:val="00B346F7"/>
    <w:rsid w:val="00B36124"/>
    <w:rsid w:val="00B370E1"/>
    <w:rsid w:val="00B42A3E"/>
    <w:rsid w:val="00B45EB0"/>
    <w:rsid w:val="00B4643E"/>
    <w:rsid w:val="00B50FD0"/>
    <w:rsid w:val="00B53067"/>
    <w:rsid w:val="00B53099"/>
    <w:rsid w:val="00B5335C"/>
    <w:rsid w:val="00B53C54"/>
    <w:rsid w:val="00B57E78"/>
    <w:rsid w:val="00B64A51"/>
    <w:rsid w:val="00B64E4C"/>
    <w:rsid w:val="00B65015"/>
    <w:rsid w:val="00B667EC"/>
    <w:rsid w:val="00B740AE"/>
    <w:rsid w:val="00B86F31"/>
    <w:rsid w:val="00B90595"/>
    <w:rsid w:val="00B91C89"/>
    <w:rsid w:val="00B9443B"/>
    <w:rsid w:val="00B94513"/>
    <w:rsid w:val="00B949C4"/>
    <w:rsid w:val="00B94DB1"/>
    <w:rsid w:val="00BA09C7"/>
    <w:rsid w:val="00BA0DA0"/>
    <w:rsid w:val="00BA1503"/>
    <w:rsid w:val="00BA56F4"/>
    <w:rsid w:val="00BB017D"/>
    <w:rsid w:val="00BB109A"/>
    <w:rsid w:val="00BC0386"/>
    <w:rsid w:val="00BC0A28"/>
    <w:rsid w:val="00BC241D"/>
    <w:rsid w:val="00BC3F8B"/>
    <w:rsid w:val="00BC5970"/>
    <w:rsid w:val="00BC6BF4"/>
    <w:rsid w:val="00BD23F4"/>
    <w:rsid w:val="00BD2C2A"/>
    <w:rsid w:val="00BD469F"/>
    <w:rsid w:val="00BD4F13"/>
    <w:rsid w:val="00BD79F6"/>
    <w:rsid w:val="00BE32FE"/>
    <w:rsid w:val="00BE51A9"/>
    <w:rsid w:val="00BF006A"/>
    <w:rsid w:val="00BF289F"/>
    <w:rsid w:val="00BF3DF8"/>
    <w:rsid w:val="00BF59FF"/>
    <w:rsid w:val="00BF6FC7"/>
    <w:rsid w:val="00C00BA3"/>
    <w:rsid w:val="00C07AC1"/>
    <w:rsid w:val="00C07B6B"/>
    <w:rsid w:val="00C107F2"/>
    <w:rsid w:val="00C143C3"/>
    <w:rsid w:val="00C20A82"/>
    <w:rsid w:val="00C2501E"/>
    <w:rsid w:val="00C2592F"/>
    <w:rsid w:val="00C31FD8"/>
    <w:rsid w:val="00C33A04"/>
    <w:rsid w:val="00C37FF3"/>
    <w:rsid w:val="00C40226"/>
    <w:rsid w:val="00C4519A"/>
    <w:rsid w:val="00C45846"/>
    <w:rsid w:val="00C463F5"/>
    <w:rsid w:val="00C47B0A"/>
    <w:rsid w:val="00C47BFE"/>
    <w:rsid w:val="00C5186E"/>
    <w:rsid w:val="00C54ACC"/>
    <w:rsid w:val="00C5579D"/>
    <w:rsid w:val="00C60D4F"/>
    <w:rsid w:val="00C73706"/>
    <w:rsid w:val="00C73C23"/>
    <w:rsid w:val="00C74286"/>
    <w:rsid w:val="00C75776"/>
    <w:rsid w:val="00C82714"/>
    <w:rsid w:val="00C835A0"/>
    <w:rsid w:val="00C837D0"/>
    <w:rsid w:val="00C845A0"/>
    <w:rsid w:val="00C90247"/>
    <w:rsid w:val="00C90822"/>
    <w:rsid w:val="00C90907"/>
    <w:rsid w:val="00C9132F"/>
    <w:rsid w:val="00C91E25"/>
    <w:rsid w:val="00C95B3C"/>
    <w:rsid w:val="00C95BF6"/>
    <w:rsid w:val="00C9640F"/>
    <w:rsid w:val="00CA1301"/>
    <w:rsid w:val="00CA2BFD"/>
    <w:rsid w:val="00CA3A1E"/>
    <w:rsid w:val="00CA3A2B"/>
    <w:rsid w:val="00CA4F3B"/>
    <w:rsid w:val="00CA572A"/>
    <w:rsid w:val="00CA7198"/>
    <w:rsid w:val="00CA77C8"/>
    <w:rsid w:val="00CB00B1"/>
    <w:rsid w:val="00CB2C4E"/>
    <w:rsid w:val="00CB668C"/>
    <w:rsid w:val="00CB7294"/>
    <w:rsid w:val="00CB7321"/>
    <w:rsid w:val="00CC33A6"/>
    <w:rsid w:val="00CC3959"/>
    <w:rsid w:val="00CD2840"/>
    <w:rsid w:val="00CD29BE"/>
    <w:rsid w:val="00CD46D1"/>
    <w:rsid w:val="00CD7AA5"/>
    <w:rsid w:val="00CE015C"/>
    <w:rsid w:val="00CE37AF"/>
    <w:rsid w:val="00CF5F8F"/>
    <w:rsid w:val="00D05B44"/>
    <w:rsid w:val="00D0659B"/>
    <w:rsid w:val="00D07CC0"/>
    <w:rsid w:val="00D07E5A"/>
    <w:rsid w:val="00D10FFB"/>
    <w:rsid w:val="00D16137"/>
    <w:rsid w:val="00D1652B"/>
    <w:rsid w:val="00D2578D"/>
    <w:rsid w:val="00D26959"/>
    <w:rsid w:val="00D27114"/>
    <w:rsid w:val="00D31007"/>
    <w:rsid w:val="00D32ED0"/>
    <w:rsid w:val="00D37BDA"/>
    <w:rsid w:val="00D40E60"/>
    <w:rsid w:val="00D4232C"/>
    <w:rsid w:val="00D436C5"/>
    <w:rsid w:val="00D43836"/>
    <w:rsid w:val="00D50958"/>
    <w:rsid w:val="00D526BB"/>
    <w:rsid w:val="00D54A19"/>
    <w:rsid w:val="00D5682E"/>
    <w:rsid w:val="00D57A91"/>
    <w:rsid w:val="00D603F8"/>
    <w:rsid w:val="00D6391B"/>
    <w:rsid w:val="00D66463"/>
    <w:rsid w:val="00D71F26"/>
    <w:rsid w:val="00D73ACE"/>
    <w:rsid w:val="00D74A7E"/>
    <w:rsid w:val="00D76085"/>
    <w:rsid w:val="00D82E8C"/>
    <w:rsid w:val="00D836D3"/>
    <w:rsid w:val="00D83FBA"/>
    <w:rsid w:val="00D84AD4"/>
    <w:rsid w:val="00D87832"/>
    <w:rsid w:val="00DA25A4"/>
    <w:rsid w:val="00DA3758"/>
    <w:rsid w:val="00DA68AB"/>
    <w:rsid w:val="00DA76AD"/>
    <w:rsid w:val="00DA7744"/>
    <w:rsid w:val="00DB452B"/>
    <w:rsid w:val="00DB607C"/>
    <w:rsid w:val="00DB6D1D"/>
    <w:rsid w:val="00DB756D"/>
    <w:rsid w:val="00DD4B7F"/>
    <w:rsid w:val="00DD5661"/>
    <w:rsid w:val="00DD7A3A"/>
    <w:rsid w:val="00DD7F20"/>
    <w:rsid w:val="00DE0F51"/>
    <w:rsid w:val="00DE1307"/>
    <w:rsid w:val="00DF0465"/>
    <w:rsid w:val="00DF0FA7"/>
    <w:rsid w:val="00DF2B65"/>
    <w:rsid w:val="00DF3FDD"/>
    <w:rsid w:val="00DF5188"/>
    <w:rsid w:val="00E012AB"/>
    <w:rsid w:val="00E04B37"/>
    <w:rsid w:val="00E06523"/>
    <w:rsid w:val="00E06FA8"/>
    <w:rsid w:val="00E07E03"/>
    <w:rsid w:val="00E10C30"/>
    <w:rsid w:val="00E127DE"/>
    <w:rsid w:val="00E12AF7"/>
    <w:rsid w:val="00E16E7A"/>
    <w:rsid w:val="00E1759B"/>
    <w:rsid w:val="00E21115"/>
    <w:rsid w:val="00E21E53"/>
    <w:rsid w:val="00E242E5"/>
    <w:rsid w:val="00E243AA"/>
    <w:rsid w:val="00E2580A"/>
    <w:rsid w:val="00E2697E"/>
    <w:rsid w:val="00E356AD"/>
    <w:rsid w:val="00E35C99"/>
    <w:rsid w:val="00E43B27"/>
    <w:rsid w:val="00E4549B"/>
    <w:rsid w:val="00E45F42"/>
    <w:rsid w:val="00E46177"/>
    <w:rsid w:val="00E46E2B"/>
    <w:rsid w:val="00E47EFD"/>
    <w:rsid w:val="00E52332"/>
    <w:rsid w:val="00E53F8F"/>
    <w:rsid w:val="00E553E3"/>
    <w:rsid w:val="00E6696C"/>
    <w:rsid w:val="00E705DC"/>
    <w:rsid w:val="00E70D1E"/>
    <w:rsid w:val="00E72CB8"/>
    <w:rsid w:val="00E73004"/>
    <w:rsid w:val="00E730BB"/>
    <w:rsid w:val="00E73338"/>
    <w:rsid w:val="00E73684"/>
    <w:rsid w:val="00E8012C"/>
    <w:rsid w:val="00E80252"/>
    <w:rsid w:val="00E8044B"/>
    <w:rsid w:val="00E86F8D"/>
    <w:rsid w:val="00E9017C"/>
    <w:rsid w:val="00E94EAF"/>
    <w:rsid w:val="00E95333"/>
    <w:rsid w:val="00E9623B"/>
    <w:rsid w:val="00E96F58"/>
    <w:rsid w:val="00E97143"/>
    <w:rsid w:val="00EA489B"/>
    <w:rsid w:val="00EA74FF"/>
    <w:rsid w:val="00EB0B31"/>
    <w:rsid w:val="00EB356C"/>
    <w:rsid w:val="00EB46C9"/>
    <w:rsid w:val="00EB4998"/>
    <w:rsid w:val="00EB5FCC"/>
    <w:rsid w:val="00EC2B42"/>
    <w:rsid w:val="00EC36C3"/>
    <w:rsid w:val="00EC4425"/>
    <w:rsid w:val="00EC74D9"/>
    <w:rsid w:val="00ED23D7"/>
    <w:rsid w:val="00EE2486"/>
    <w:rsid w:val="00EE3E69"/>
    <w:rsid w:val="00EE4691"/>
    <w:rsid w:val="00EE742E"/>
    <w:rsid w:val="00EF0B9F"/>
    <w:rsid w:val="00EF3271"/>
    <w:rsid w:val="00F006AF"/>
    <w:rsid w:val="00F05788"/>
    <w:rsid w:val="00F06D1A"/>
    <w:rsid w:val="00F11CD2"/>
    <w:rsid w:val="00F13083"/>
    <w:rsid w:val="00F1777D"/>
    <w:rsid w:val="00F209E1"/>
    <w:rsid w:val="00F21E44"/>
    <w:rsid w:val="00F2417E"/>
    <w:rsid w:val="00F244FE"/>
    <w:rsid w:val="00F24F71"/>
    <w:rsid w:val="00F2694D"/>
    <w:rsid w:val="00F2793B"/>
    <w:rsid w:val="00F300E0"/>
    <w:rsid w:val="00F30150"/>
    <w:rsid w:val="00F31E43"/>
    <w:rsid w:val="00F3366D"/>
    <w:rsid w:val="00F34367"/>
    <w:rsid w:val="00F35B4A"/>
    <w:rsid w:val="00F428DA"/>
    <w:rsid w:val="00F5082D"/>
    <w:rsid w:val="00F531BD"/>
    <w:rsid w:val="00F5324A"/>
    <w:rsid w:val="00F542EB"/>
    <w:rsid w:val="00F57C68"/>
    <w:rsid w:val="00F624DD"/>
    <w:rsid w:val="00F625D0"/>
    <w:rsid w:val="00F626B4"/>
    <w:rsid w:val="00F65089"/>
    <w:rsid w:val="00F70485"/>
    <w:rsid w:val="00F704C1"/>
    <w:rsid w:val="00F70A90"/>
    <w:rsid w:val="00F72A76"/>
    <w:rsid w:val="00F73169"/>
    <w:rsid w:val="00F74699"/>
    <w:rsid w:val="00F74F91"/>
    <w:rsid w:val="00F765D0"/>
    <w:rsid w:val="00F77B81"/>
    <w:rsid w:val="00F80FFB"/>
    <w:rsid w:val="00F900EC"/>
    <w:rsid w:val="00F90E2C"/>
    <w:rsid w:val="00F9175D"/>
    <w:rsid w:val="00F957D2"/>
    <w:rsid w:val="00F95ADA"/>
    <w:rsid w:val="00FA07A4"/>
    <w:rsid w:val="00FA0CA9"/>
    <w:rsid w:val="00FB3D82"/>
    <w:rsid w:val="00FB4B31"/>
    <w:rsid w:val="00FB7B33"/>
    <w:rsid w:val="00FC5846"/>
    <w:rsid w:val="00FC6C85"/>
    <w:rsid w:val="00FD4D85"/>
    <w:rsid w:val="00FD55E8"/>
    <w:rsid w:val="00FD6E48"/>
    <w:rsid w:val="00FE2A03"/>
    <w:rsid w:val="00FE421A"/>
    <w:rsid w:val="00FE4675"/>
    <w:rsid w:val="00FE5C37"/>
    <w:rsid w:val="00FE6371"/>
    <w:rsid w:val="00FF01F6"/>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AC242AB"/>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70222788">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254DA"/>
    <w:rsid w:val="00064830"/>
    <w:rsid w:val="000B2F45"/>
    <w:rsid w:val="00100ED7"/>
    <w:rsid w:val="001476EA"/>
    <w:rsid w:val="00161512"/>
    <w:rsid w:val="00181A00"/>
    <w:rsid w:val="001B4640"/>
    <w:rsid w:val="001D76E4"/>
    <w:rsid w:val="00206E6B"/>
    <w:rsid w:val="00245243"/>
    <w:rsid w:val="00262BC0"/>
    <w:rsid w:val="00263CA7"/>
    <w:rsid w:val="002665CD"/>
    <w:rsid w:val="002927F3"/>
    <w:rsid w:val="00294A06"/>
    <w:rsid w:val="002B41F5"/>
    <w:rsid w:val="002C0E7E"/>
    <w:rsid w:val="002D7768"/>
    <w:rsid w:val="002E01E3"/>
    <w:rsid w:val="002E25E3"/>
    <w:rsid w:val="0031094C"/>
    <w:rsid w:val="00356B9F"/>
    <w:rsid w:val="0037632D"/>
    <w:rsid w:val="00377CFC"/>
    <w:rsid w:val="0039675C"/>
    <w:rsid w:val="003A33BD"/>
    <w:rsid w:val="003B157A"/>
    <w:rsid w:val="003D7E16"/>
    <w:rsid w:val="0042436C"/>
    <w:rsid w:val="00426362"/>
    <w:rsid w:val="0044334E"/>
    <w:rsid w:val="0047445C"/>
    <w:rsid w:val="00475C74"/>
    <w:rsid w:val="00492397"/>
    <w:rsid w:val="004B146D"/>
    <w:rsid w:val="004C1D4F"/>
    <w:rsid w:val="004C514D"/>
    <w:rsid w:val="004E114E"/>
    <w:rsid w:val="004E69D2"/>
    <w:rsid w:val="00532F44"/>
    <w:rsid w:val="00576F5B"/>
    <w:rsid w:val="0058390F"/>
    <w:rsid w:val="00590426"/>
    <w:rsid w:val="005A30D3"/>
    <w:rsid w:val="005B2BE5"/>
    <w:rsid w:val="005C3CAD"/>
    <w:rsid w:val="005E2574"/>
    <w:rsid w:val="005E75B1"/>
    <w:rsid w:val="005F0FF5"/>
    <w:rsid w:val="005F4EF6"/>
    <w:rsid w:val="00602633"/>
    <w:rsid w:val="006038D4"/>
    <w:rsid w:val="0065505C"/>
    <w:rsid w:val="00660F43"/>
    <w:rsid w:val="006D65D1"/>
    <w:rsid w:val="006E255B"/>
    <w:rsid w:val="006F7962"/>
    <w:rsid w:val="007016F4"/>
    <w:rsid w:val="00746BF0"/>
    <w:rsid w:val="007503EE"/>
    <w:rsid w:val="007A06CF"/>
    <w:rsid w:val="007A716B"/>
    <w:rsid w:val="008022B5"/>
    <w:rsid w:val="008411F7"/>
    <w:rsid w:val="00854AAC"/>
    <w:rsid w:val="0086595F"/>
    <w:rsid w:val="008E453F"/>
    <w:rsid w:val="00904636"/>
    <w:rsid w:val="00911935"/>
    <w:rsid w:val="00912271"/>
    <w:rsid w:val="00913DDD"/>
    <w:rsid w:val="009229A9"/>
    <w:rsid w:val="00924780"/>
    <w:rsid w:val="00935237"/>
    <w:rsid w:val="009435B8"/>
    <w:rsid w:val="00952DA8"/>
    <w:rsid w:val="00997553"/>
    <w:rsid w:val="009A01CE"/>
    <w:rsid w:val="009A2337"/>
    <w:rsid w:val="009B71DC"/>
    <w:rsid w:val="009C45B4"/>
    <w:rsid w:val="009F51A7"/>
    <w:rsid w:val="00A276A8"/>
    <w:rsid w:val="00A60057"/>
    <w:rsid w:val="00A77668"/>
    <w:rsid w:val="00A94DD1"/>
    <w:rsid w:val="00AA3FE8"/>
    <w:rsid w:val="00AB51C0"/>
    <w:rsid w:val="00AC2226"/>
    <w:rsid w:val="00AE3780"/>
    <w:rsid w:val="00AE6BF1"/>
    <w:rsid w:val="00AF673B"/>
    <w:rsid w:val="00BE43E1"/>
    <w:rsid w:val="00BF1080"/>
    <w:rsid w:val="00BF4DDE"/>
    <w:rsid w:val="00C06476"/>
    <w:rsid w:val="00C07DF9"/>
    <w:rsid w:val="00C15FA6"/>
    <w:rsid w:val="00C860A5"/>
    <w:rsid w:val="00CB1DEF"/>
    <w:rsid w:val="00CE43F5"/>
    <w:rsid w:val="00D10AC0"/>
    <w:rsid w:val="00D207E6"/>
    <w:rsid w:val="00D518C7"/>
    <w:rsid w:val="00D67964"/>
    <w:rsid w:val="00DF33B6"/>
    <w:rsid w:val="00EB44F0"/>
    <w:rsid w:val="00EE77B1"/>
    <w:rsid w:val="00F13502"/>
    <w:rsid w:val="00F4308B"/>
    <w:rsid w:val="00F85076"/>
    <w:rsid w:val="00F90F2D"/>
    <w:rsid w:val="00F9346D"/>
    <w:rsid w:val="00FA74CA"/>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f50477acf5b76f3f92ed531b8c28859f">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0e1f22e249f1107b0c010afcece09590"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9A03EEF-2CEB-423B-A3B7-A90229538AFA}">
  <ds:schemaRefs>
    <ds:schemaRef ds:uri="http://schemas.openxmlformats.org/officeDocument/2006/bibliography"/>
  </ds:schemaRefs>
</ds:datastoreItem>
</file>

<file path=customXml/itemProps2.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3.xml><?xml version="1.0" encoding="utf-8"?>
<ds:datastoreItem xmlns:ds="http://schemas.openxmlformats.org/officeDocument/2006/customXml" ds:itemID="{B3A5D6AB-3789-4550-A50B-8F7D71D32007}">
  <ds:schemaRefs>
    <ds:schemaRef ds:uri="258d5018-feb4-45ec-8043-ac7152467c64"/>
    <ds:schemaRef ds:uri="http://purl.org/dc/terms/"/>
    <ds:schemaRef ds:uri="http://purl.org/dc/dcmitype/"/>
    <ds:schemaRef ds:uri="http://purl.org/dc/elements/1.1/"/>
    <ds:schemaRef ds:uri="http://schemas.microsoft.com/office/2006/documentManagement/types"/>
    <ds:schemaRef ds:uri="http://schemas.microsoft.com/office/infopath/2007/PartnerControls"/>
    <ds:schemaRef ds:uri="2795bbee-07b4-4e79-98d8-0419d9871cad"/>
    <ds:schemaRef ds:uri="http://www.w3.org/XML/1998/namespace"/>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5CDBEB00-363D-4AD8-A583-33A28057CA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2571</Words>
  <Characters>14659</Characters>
  <Application>Microsoft Office Word</Application>
  <DocSecurity>4</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2</cp:revision>
  <cp:lastPrinted>2024-05-03T13:46:00Z</cp:lastPrinted>
  <dcterms:created xsi:type="dcterms:W3CDTF">2024-07-17T10:45:00Z</dcterms:created>
  <dcterms:modified xsi:type="dcterms:W3CDTF">2024-07-17T10:45:00Z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