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E84FD5" w14:textId="349D3255" w:rsidR="0006012D" w:rsidRPr="0006012D" w:rsidRDefault="0006012D" w:rsidP="0006012D"/>
    <w:p w14:paraId="774B918A" w14:textId="77777777" w:rsidR="0006012D" w:rsidRDefault="0006012D"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r w:rsidRPr="0006012D">
        <w:rPr>
          <w:rFonts w:ascii="Arial" w:eastAsia="Calibri" w:hAnsi="Arial" w:cs="Arial"/>
          <w:b/>
          <w:sz w:val="24"/>
          <w:szCs w:val="24"/>
          <w:u w:color="000000"/>
          <w:bdr w:val="nil"/>
          <w:lang w:val="en-US" w:eastAsia="en-GB"/>
        </w:rPr>
        <w:t xml:space="preserve">Swansea Bay University Health Board </w:t>
      </w:r>
    </w:p>
    <w:p w14:paraId="1A99F7D6" w14:textId="13188AE3" w:rsidR="0006012D" w:rsidRPr="00810ACF" w:rsidRDefault="00810ACF" w:rsidP="0006012D">
      <w:pPr>
        <w:pBdr>
          <w:top w:val="nil"/>
          <w:left w:val="nil"/>
          <w:bottom w:val="nil"/>
          <w:right w:val="nil"/>
          <w:between w:val="nil"/>
          <w:bar w:val="nil"/>
        </w:pBdr>
        <w:spacing w:after="0" w:line="240" w:lineRule="auto"/>
        <w:jc w:val="center"/>
        <w:rPr>
          <w:rFonts w:ascii="Arial" w:eastAsia="Arial Bold" w:hAnsi="Arial" w:cs="Arial"/>
          <w:b/>
          <w:sz w:val="24"/>
          <w:szCs w:val="24"/>
          <w:u w:color="FF0000"/>
          <w:bdr w:val="nil"/>
          <w:lang w:val="en-US" w:eastAsia="en-GB"/>
        </w:rPr>
      </w:pPr>
      <w:r w:rsidRPr="00810ACF">
        <w:rPr>
          <w:rFonts w:ascii="Arial" w:eastAsia="Arial Bold" w:hAnsi="Arial" w:cs="Arial"/>
          <w:b/>
          <w:sz w:val="24"/>
          <w:szCs w:val="24"/>
          <w:u w:color="000000"/>
          <w:bdr w:val="nil"/>
          <w:lang w:val="en-US" w:eastAsia="en-GB"/>
        </w:rPr>
        <w:t>C</w:t>
      </w:r>
      <w:r w:rsidR="0006012D" w:rsidRPr="00810ACF">
        <w:rPr>
          <w:rFonts w:ascii="Arial" w:eastAsia="Calibri" w:hAnsi="Arial" w:cs="Arial"/>
          <w:b/>
          <w:sz w:val="24"/>
          <w:szCs w:val="24"/>
          <w:u w:color="FF0000"/>
          <w:bdr w:val="nil"/>
          <w:lang w:val="en-US" w:eastAsia="en-GB"/>
        </w:rPr>
        <w:t>onfirmed</w:t>
      </w:r>
    </w:p>
    <w:p w14:paraId="1FC582FE" w14:textId="77777777" w:rsidR="0006012D" w:rsidRPr="0006012D"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06012D">
        <w:rPr>
          <w:rFonts w:ascii="Arial" w:eastAsia="Arial Unicode MS" w:hAnsi="Arial" w:cs="Arial"/>
          <w:b/>
          <w:sz w:val="24"/>
          <w:szCs w:val="24"/>
          <w:bdr w:val="nil"/>
          <w:lang w:val="en-US"/>
        </w:rPr>
        <w:t xml:space="preserve"> Minutes of the Meeting of the </w:t>
      </w:r>
      <w:r w:rsidRPr="0006012D">
        <w:rPr>
          <w:rFonts w:ascii="Arial" w:eastAsia="Calibri" w:hAnsi="Arial" w:cs="Arial"/>
          <w:b/>
          <w:sz w:val="24"/>
          <w:szCs w:val="24"/>
          <w:bdr w:val="nil"/>
          <w:lang w:val="en-US"/>
        </w:rPr>
        <w:t>Quality and Safety Committee</w:t>
      </w:r>
    </w:p>
    <w:p w14:paraId="773F113A" w14:textId="2BDEDBF1" w:rsidR="0006012D" w:rsidRPr="0006012D" w:rsidRDefault="00162036"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Pr>
          <w:rFonts w:ascii="Arial" w:eastAsia="Calibri" w:hAnsi="Arial" w:cs="Arial"/>
          <w:b/>
          <w:sz w:val="24"/>
          <w:szCs w:val="24"/>
          <w:bdr w:val="nil"/>
          <w:lang w:val="en-US"/>
        </w:rPr>
        <w:t>26</w:t>
      </w:r>
      <w:r>
        <w:rPr>
          <w:rFonts w:ascii="Arial" w:eastAsia="Calibri" w:hAnsi="Arial" w:cs="Arial"/>
          <w:b/>
          <w:sz w:val="24"/>
          <w:szCs w:val="24"/>
          <w:bdr w:val="nil"/>
          <w:vertAlign w:val="superscript"/>
          <w:lang w:val="en-US"/>
        </w:rPr>
        <w:t>th</w:t>
      </w:r>
      <w:r>
        <w:rPr>
          <w:rFonts w:ascii="Arial" w:eastAsia="Calibri" w:hAnsi="Arial" w:cs="Arial"/>
          <w:b/>
          <w:sz w:val="24"/>
          <w:szCs w:val="24"/>
          <w:bdr w:val="nil"/>
          <w:lang w:val="en-US"/>
        </w:rPr>
        <w:t xml:space="preserve"> July 2022</w:t>
      </w:r>
    </w:p>
    <w:p w14:paraId="4984DECC" w14:textId="77777777" w:rsidR="0006012D" w:rsidRPr="00C60DE3" w:rsidRDefault="006871AB"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Pr>
          <w:rFonts w:ascii="Arial" w:eastAsia="Calibri" w:hAnsi="Arial" w:cs="Arial"/>
          <w:b/>
          <w:sz w:val="24"/>
          <w:szCs w:val="24"/>
          <w:bdr w:val="nil"/>
          <w:lang w:val="en-US"/>
        </w:rPr>
        <w:t>at 1.3</w:t>
      </w:r>
      <w:r w:rsidR="0006012D" w:rsidRPr="00C60DE3">
        <w:rPr>
          <w:rFonts w:ascii="Arial" w:eastAsia="Calibri" w:hAnsi="Arial" w:cs="Arial"/>
          <w:b/>
          <w:sz w:val="24"/>
          <w:szCs w:val="24"/>
          <w:bdr w:val="nil"/>
          <w:lang w:val="en-US"/>
        </w:rPr>
        <w:t xml:space="preserve">0pm </w:t>
      </w:r>
      <w:r w:rsidR="0006012D" w:rsidRPr="00C60DE3">
        <w:rPr>
          <w:rFonts w:ascii="Arial" w:eastAsia="Arial Unicode MS" w:hAnsi="Arial" w:cs="Arial"/>
          <w:b/>
          <w:sz w:val="24"/>
          <w:szCs w:val="24"/>
          <w:bdr w:val="nil"/>
          <w:lang w:val="en-US"/>
        </w:rPr>
        <w:t>via Microsoft Teams</w:t>
      </w:r>
    </w:p>
    <w:p w14:paraId="5F6D64CF" w14:textId="411C6B64" w:rsidR="00471A5A" w:rsidRDefault="00471A5A" w:rsidP="0006012D">
      <w:pPr>
        <w:pBdr>
          <w:top w:val="nil"/>
          <w:left w:val="nil"/>
          <w:bottom w:val="nil"/>
          <w:right w:val="nil"/>
          <w:between w:val="nil"/>
          <w:bar w:val="nil"/>
        </w:pBdr>
        <w:spacing w:after="0" w:line="240" w:lineRule="auto"/>
        <w:jc w:val="center"/>
        <w:rPr>
          <w:rFonts w:ascii="Arial Bold" w:eastAsia="Arial Bold" w:hAnsi="Arial Bold" w:cs="Arial Bold"/>
          <w:b/>
          <w:sz w:val="24"/>
          <w:szCs w:val="24"/>
          <w:u w:color="000000"/>
          <w:bdr w:val="nil"/>
          <w:lang w:val="en-US" w:eastAsia="en-GB"/>
        </w:rPr>
      </w:pPr>
    </w:p>
    <w:p w14:paraId="02C1482C" w14:textId="77777777" w:rsidR="00471A5A" w:rsidRPr="006D5E49" w:rsidRDefault="00471A5A" w:rsidP="0006012D">
      <w:pPr>
        <w:pBdr>
          <w:top w:val="nil"/>
          <w:left w:val="nil"/>
          <w:bottom w:val="nil"/>
          <w:right w:val="nil"/>
          <w:between w:val="nil"/>
          <w:bar w:val="nil"/>
        </w:pBdr>
        <w:spacing w:after="0" w:line="240" w:lineRule="auto"/>
        <w:jc w:val="center"/>
        <w:rPr>
          <w:rFonts w:ascii="Arial Bold" w:eastAsia="Arial Bold" w:hAnsi="Arial Bold" w:cs="Arial Bold"/>
          <w:b/>
          <w:sz w:val="24"/>
          <w:szCs w:val="24"/>
          <w:u w:color="000000"/>
          <w:bdr w:val="nil"/>
          <w:lang w:val="en-US" w:eastAsia="en-GB"/>
        </w:rPr>
      </w:pPr>
    </w:p>
    <w:p w14:paraId="4BFA73D6" w14:textId="77777777" w:rsidR="0006012D" w:rsidRPr="008F3436"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8F3436">
        <w:rPr>
          <w:rFonts w:ascii="Arial" w:eastAsia="Calibri" w:hAnsi="Arial" w:cs="Arial"/>
          <w:b/>
          <w:sz w:val="24"/>
          <w:szCs w:val="24"/>
          <w:u w:val="single"/>
          <w:bdr w:val="nil"/>
          <w:lang w:val="en-US"/>
        </w:rPr>
        <w:t>Present</w:t>
      </w:r>
    </w:p>
    <w:p w14:paraId="623AA6E5" w14:textId="77777777" w:rsidR="00F23D31" w:rsidRPr="008F3436"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8F3436">
        <w:rPr>
          <w:rFonts w:ascii="Arial" w:eastAsia="Arial Unicode MS" w:hAnsi="Arial" w:cs="Arial"/>
          <w:sz w:val="24"/>
          <w:szCs w:val="24"/>
          <w:bdr w:val="nil"/>
          <w:lang w:val="en-US"/>
        </w:rPr>
        <w:t>Steve Spill, Vic</w:t>
      </w:r>
      <w:bookmarkStart w:id="0" w:name="_GoBack"/>
      <w:bookmarkEnd w:id="0"/>
      <w:r w:rsidRPr="008F3436">
        <w:rPr>
          <w:rFonts w:ascii="Arial" w:eastAsia="Arial Unicode MS" w:hAnsi="Arial" w:cs="Arial"/>
          <w:sz w:val="24"/>
          <w:szCs w:val="24"/>
          <w:bdr w:val="nil"/>
          <w:lang w:val="en-US"/>
        </w:rPr>
        <w:t xml:space="preserve">e Chair </w:t>
      </w:r>
      <w:r w:rsidR="00F23D31" w:rsidRPr="008F3436">
        <w:rPr>
          <w:rFonts w:ascii="Arial" w:eastAsia="Arial Unicode MS" w:hAnsi="Arial" w:cs="Arial"/>
          <w:sz w:val="24"/>
          <w:szCs w:val="24"/>
          <w:bdr w:val="nil"/>
          <w:lang w:val="en-US"/>
        </w:rPr>
        <w:t>(in the chair)</w:t>
      </w:r>
    </w:p>
    <w:p w14:paraId="05963D51" w14:textId="70EA77E5" w:rsidR="008628D7" w:rsidRPr="008F3436" w:rsidRDefault="00EB138E"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8F3436">
        <w:rPr>
          <w:rFonts w:ascii="Arial" w:eastAsia="Calibri" w:hAnsi="Arial" w:cs="Arial"/>
          <w:sz w:val="24"/>
          <w:szCs w:val="24"/>
          <w:bdr w:val="nil"/>
          <w:lang w:val="en-US"/>
        </w:rPr>
        <w:t>Reena Owen, Independent Member</w:t>
      </w:r>
      <w:r w:rsidR="0012682E" w:rsidRPr="008F3436">
        <w:rPr>
          <w:rFonts w:ascii="Arial" w:eastAsia="Calibri" w:hAnsi="Arial" w:cs="Arial"/>
          <w:sz w:val="24"/>
          <w:szCs w:val="24"/>
          <w:bdr w:val="nil"/>
          <w:lang w:val="en-US"/>
        </w:rPr>
        <w:t xml:space="preserve"> </w:t>
      </w:r>
    </w:p>
    <w:p w14:paraId="59207314" w14:textId="35724A26" w:rsidR="00AD06AB" w:rsidRPr="008F3436" w:rsidRDefault="00AD06AB"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8F3436">
        <w:rPr>
          <w:rFonts w:ascii="Arial" w:eastAsia="Calibri" w:hAnsi="Arial" w:cs="Arial"/>
          <w:sz w:val="24"/>
          <w:szCs w:val="24"/>
          <w:bdr w:val="nil"/>
          <w:lang w:val="en-US"/>
        </w:rPr>
        <w:t xml:space="preserve">Patricia Price, Independent Member </w:t>
      </w:r>
    </w:p>
    <w:p w14:paraId="58448DBD" w14:textId="244D95F3" w:rsidR="006D5E49" w:rsidRPr="00BA1104" w:rsidRDefault="00162036"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BA1104">
        <w:rPr>
          <w:rFonts w:ascii="Arial" w:eastAsia="Calibri" w:hAnsi="Arial" w:cs="Arial"/>
          <w:sz w:val="24"/>
          <w:szCs w:val="24"/>
          <w:bdr w:val="nil"/>
          <w:lang w:val="en-US"/>
        </w:rPr>
        <w:t>Maggie Berry, Independent Member</w:t>
      </w:r>
      <w:r w:rsidR="007E75CA" w:rsidRPr="00BA1104">
        <w:rPr>
          <w:rFonts w:ascii="Arial" w:eastAsia="Calibri" w:hAnsi="Arial" w:cs="Arial"/>
          <w:sz w:val="24"/>
          <w:szCs w:val="24"/>
          <w:bdr w:val="nil"/>
          <w:lang w:val="en-US"/>
        </w:rPr>
        <w:t xml:space="preserve"> (to minute</w:t>
      </w:r>
      <w:r w:rsidR="00BA1104" w:rsidRPr="00BA1104">
        <w:rPr>
          <w:rFonts w:ascii="Arial" w:eastAsia="Calibri" w:hAnsi="Arial" w:cs="Arial"/>
          <w:sz w:val="24"/>
          <w:szCs w:val="24"/>
          <w:bdr w:val="nil"/>
          <w:lang w:val="en-US"/>
        </w:rPr>
        <w:t xml:space="preserve"> 182/22</w:t>
      </w:r>
      <w:r w:rsidR="007E75CA" w:rsidRPr="00BA1104">
        <w:rPr>
          <w:rFonts w:ascii="Arial" w:eastAsia="Calibri" w:hAnsi="Arial" w:cs="Arial"/>
          <w:sz w:val="24"/>
          <w:szCs w:val="24"/>
          <w:bdr w:val="nil"/>
          <w:lang w:val="en-US"/>
        </w:rPr>
        <w:t>)</w:t>
      </w:r>
    </w:p>
    <w:p w14:paraId="2FC81E63" w14:textId="77777777" w:rsidR="00162036" w:rsidRPr="00A11F32" w:rsidRDefault="00162036"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p>
    <w:p w14:paraId="73B035D2" w14:textId="77777777" w:rsidR="0006012D" w:rsidRPr="00A11F32"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A11F32">
        <w:rPr>
          <w:rFonts w:ascii="Arial" w:eastAsia="Arial Unicode MS" w:hAnsi="Arial" w:cs="Arial"/>
          <w:b/>
          <w:sz w:val="24"/>
          <w:szCs w:val="24"/>
          <w:u w:val="single"/>
          <w:bdr w:val="nil"/>
          <w:lang w:val="en-US"/>
        </w:rPr>
        <w:t>In Attendance</w:t>
      </w:r>
    </w:p>
    <w:p w14:paraId="37B9B5BE" w14:textId="682AA2D8" w:rsidR="007D6915" w:rsidRPr="00A11F32" w:rsidRDefault="007D6915"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A11F32">
        <w:rPr>
          <w:rFonts w:ascii="Arial" w:eastAsia="Times New Roman" w:hAnsi="Arial" w:cs="Arial"/>
          <w:sz w:val="24"/>
          <w:szCs w:val="24"/>
          <w:lang w:eastAsia="en-GB"/>
        </w:rPr>
        <w:t>Christine Morrell, Director of Therapies and Health Science</w:t>
      </w:r>
      <w:r w:rsidR="005D7027" w:rsidRPr="00A11F32">
        <w:rPr>
          <w:rFonts w:ascii="Arial" w:eastAsia="Times New Roman" w:hAnsi="Arial" w:cs="Arial"/>
          <w:sz w:val="24"/>
          <w:szCs w:val="24"/>
          <w:lang w:eastAsia="en-GB"/>
        </w:rPr>
        <w:t xml:space="preserve"> </w:t>
      </w:r>
    </w:p>
    <w:p w14:paraId="7A65CC1C" w14:textId="6131A114" w:rsidR="007D6915" w:rsidRPr="00A11F32" w:rsidRDefault="007D691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A11F32">
        <w:rPr>
          <w:rFonts w:ascii="Arial" w:eastAsia="Arial Unicode MS" w:hAnsi="Arial" w:cs="Arial"/>
          <w:sz w:val="24"/>
          <w:szCs w:val="24"/>
          <w:bdr w:val="nil"/>
          <w:lang w:val="en-US"/>
        </w:rPr>
        <w:t>Hazel Lloyd, Acting Director of Corporate Governance</w:t>
      </w:r>
    </w:p>
    <w:p w14:paraId="47FD70B5" w14:textId="4DCAC7CD" w:rsidR="00356445" w:rsidRPr="00A11F32" w:rsidRDefault="0035644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A11F32">
        <w:rPr>
          <w:rFonts w:ascii="Arial" w:eastAsia="Arial Unicode MS" w:hAnsi="Arial" w:cs="Arial"/>
          <w:sz w:val="24"/>
          <w:szCs w:val="24"/>
          <w:bdr w:val="nil"/>
          <w:lang w:val="en-US"/>
        </w:rPr>
        <w:t>Sian Harrop-Griffiths, Director of Strategy (from minute 18</w:t>
      </w:r>
      <w:r w:rsidR="00786C23">
        <w:rPr>
          <w:rFonts w:ascii="Arial" w:eastAsia="Arial Unicode MS" w:hAnsi="Arial" w:cs="Arial"/>
          <w:sz w:val="24"/>
          <w:szCs w:val="24"/>
          <w:bdr w:val="nil"/>
          <w:lang w:val="en-US"/>
        </w:rPr>
        <w:t>8</w:t>
      </w:r>
      <w:r w:rsidRPr="00A11F32">
        <w:rPr>
          <w:rFonts w:ascii="Arial" w:eastAsia="Arial Unicode MS" w:hAnsi="Arial" w:cs="Arial"/>
          <w:sz w:val="24"/>
          <w:szCs w:val="24"/>
          <w:bdr w:val="nil"/>
          <w:lang w:val="en-US"/>
        </w:rPr>
        <w:t>/22)</w:t>
      </w:r>
    </w:p>
    <w:p w14:paraId="3C979E58" w14:textId="4B2E2659" w:rsidR="005E7CB4" w:rsidRPr="00A11F32" w:rsidRDefault="005E7CB4"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A11F32">
        <w:rPr>
          <w:rFonts w:ascii="Arial" w:eastAsia="Arial Unicode MS" w:hAnsi="Arial" w:cs="Arial"/>
          <w:sz w:val="24"/>
          <w:szCs w:val="24"/>
          <w:bdr w:val="nil"/>
          <w:lang w:val="en-US"/>
        </w:rPr>
        <w:t xml:space="preserve">Hazel Powell, </w:t>
      </w:r>
      <w:r w:rsidR="00E82A93" w:rsidRPr="00A11F32">
        <w:rPr>
          <w:rFonts w:ascii="Arial" w:hAnsi="Arial" w:cs="Arial"/>
          <w:sz w:val="24"/>
        </w:rPr>
        <w:t>Deputy</w:t>
      </w:r>
      <w:r w:rsidR="0075187F" w:rsidRPr="00A11F32">
        <w:rPr>
          <w:rFonts w:ascii="Arial" w:hAnsi="Arial" w:cs="Arial"/>
          <w:sz w:val="24"/>
        </w:rPr>
        <w:t xml:space="preserve"> Director of Nursing </w:t>
      </w:r>
    </w:p>
    <w:p w14:paraId="2EAF09A6" w14:textId="6E91BE14" w:rsidR="00C234D8" w:rsidRPr="00A11F32" w:rsidRDefault="000E3B2D"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A11F32">
        <w:rPr>
          <w:rFonts w:ascii="Arial" w:eastAsia="Times New Roman" w:hAnsi="Arial" w:cs="Arial"/>
          <w:sz w:val="24"/>
          <w:szCs w:val="24"/>
          <w:lang w:eastAsia="en-GB"/>
        </w:rPr>
        <w:t>Martin Bevan, Medical Director</w:t>
      </w:r>
      <w:r w:rsidR="00342B7A" w:rsidRPr="00A11F32">
        <w:rPr>
          <w:rFonts w:ascii="Arial" w:eastAsia="Times New Roman" w:hAnsi="Arial" w:cs="Arial"/>
          <w:sz w:val="24"/>
          <w:szCs w:val="24"/>
          <w:lang w:eastAsia="en-GB"/>
        </w:rPr>
        <w:t xml:space="preserve"> </w:t>
      </w:r>
      <w:r w:rsidR="00595DE3" w:rsidRPr="00A11F32">
        <w:rPr>
          <w:rFonts w:ascii="Arial" w:eastAsia="Times New Roman" w:hAnsi="Arial" w:cs="Arial"/>
          <w:sz w:val="24"/>
          <w:szCs w:val="24"/>
          <w:lang w:eastAsia="en-GB"/>
        </w:rPr>
        <w:t xml:space="preserve">- </w:t>
      </w:r>
      <w:r w:rsidRPr="00A11F32">
        <w:rPr>
          <w:rFonts w:ascii="Arial" w:eastAsia="Times New Roman" w:hAnsi="Arial" w:cs="Arial"/>
          <w:sz w:val="24"/>
          <w:szCs w:val="24"/>
          <w:lang w:eastAsia="en-GB"/>
        </w:rPr>
        <w:t>Neath Port Talbot Singleton Service Group (</w:t>
      </w:r>
      <w:r w:rsidR="007E75CA" w:rsidRPr="00A11F32">
        <w:rPr>
          <w:rFonts w:ascii="Arial" w:eastAsia="Times New Roman" w:hAnsi="Arial" w:cs="Arial"/>
          <w:sz w:val="24"/>
          <w:szCs w:val="24"/>
          <w:lang w:eastAsia="en-GB"/>
        </w:rPr>
        <w:t>to minute 178</w:t>
      </w:r>
      <w:r w:rsidR="00595DE3" w:rsidRPr="00A11F32">
        <w:rPr>
          <w:rFonts w:ascii="Arial" w:eastAsia="Times New Roman" w:hAnsi="Arial" w:cs="Arial"/>
          <w:sz w:val="24"/>
          <w:szCs w:val="24"/>
          <w:lang w:eastAsia="en-GB"/>
        </w:rPr>
        <w:t>/22)</w:t>
      </w:r>
    </w:p>
    <w:p w14:paraId="7473D443" w14:textId="74F1F3EF" w:rsidR="00595DE3" w:rsidRPr="00A11F32" w:rsidRDefault="00595DE3"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A11F32">
        <w:rPr>
          <w:rFonts w:ascii="Arial" w:eastAsia="Times New Roman" w:hAnsi="Arial" w:cs="Arial"/>
          <w:sz w:val="24"/>
          <w:szCs w:val="24"/>
          <w:lang w:eastAsia="en-GB"/>
        </w:rPr>
        <w:t>Delyth Davies, Head of Nursing – Infection Preve</w:t>
      </w:r>
      <w:r w:rsidR="00BA1104" w:rsidRPr="00A11F32">
        <w:rPr>
          <w:rFonts w:ascii="Arial" w:eastAsia="Times New Roman" w:hAnsi="Arial" w:cs="Arial"/>
          <w:sz w:val="24"/>
          <w:szCs w:val="24"/>
          <w:lang w:eastAsia="en-GB"/>
        </w:rPr>
        <w:t>ntion and Control (</w:t>
      </w:r>
      <w:r w:rsidR="007E75CA" w:rsidRPr="00A11F32">
        <w:rPr>
          <w:rFonts w:ascii="Arial" w:eastAsia="Times New Roman" w:hAnsi="Arial" w:cs="Arial"/>
          <w:sz w:val="24"/>
          <w:szCs w:val="24"/>
          <w:lang w:eastAsia="en-GB"/>
        </w:rPr>
        <w:t>minute 179/22)</w:t>
      </w:r>
    </w:p>
    <w:p w14:paraId="1E7D5BA2" w14:textId="152943BB" w:rsidR="007E75CA" w:rsidRPr="00A11F32" w:rsidRDefault="007E75CA" w:rsidP="007E75CA">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A11F32">
        <w:rPr>
          <w:rFonts w:ascii="Arial" w:eastAsia="Calibri" w:hAnsi="Arial" w:cs="Arial"/>
          <w:sz w:val="24"/>
          <w:szCs w:val="24"/>
          <w:bdr w:val="nil"/>
          <w:lang w:val="en-US"/>
        </w:rPr>
        <w:t>Darren Griffiths, Director of Finance and Performance (minute 180/22)</w:t>
      </w:r>
    </w:p>
    <w:p w14:paraId="12062A63" w14:textId="07CFCAA2" w:rsidR="007E75CA" w:rsidRPr="00A11F32" w:rsidRDefault="007E75CA"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A11F32">
        <w:rPr>
          <w:rFonts w:ascii="Arial" w:eastAsia="Times New Roman" w:hAnsi="Arial" w:cs="Arial"/>
          <w:sz w:val="24"/>
          <w:szCs w:val="24"/>
          <w:lang w:eastAsia="en-GB"/>
        </w:rPr>
        <w:t>Meghann Protheroe, Head of Performance</w:t>
      </w:r>
      <w:r w:rsidRPr="00A11F32">
        <w:rPr>
          <w:rFonts w:ascii="Arial" w:eastAsia="Calibri" w:hAnsi="Arial" w:cs="Arial"/>
          <w:sz w:val="24"/>
          <w:szCs w:val="24"/>
          <w:bdr w:val="nil"/>
          <w:lang w:val="en-US"/>
        </w:rPr>
        <w:t xml:space="preserve"> (minute 180/22)</w:t>
      </w:r>
    </w:p>
    <w:p w14:paraId="4CAA2C4C" w14:textId="1F1EB548" w:rsidR="007E75CA" w:rsidRPr="00A11F32" w:rsidRDefault="007E75CA" w:rsidP="007E75CA">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A11F32">
        <w:rPr>
          <w:rFonts w:ascii="Arial" w:eastAsia="Arial Unicode MS" w:hAnsi="Arial" w:cs="Arial"/>
          <w:sz w:val="24"/>
          <w:szCs w:val="24"/>
          <w:bdr w:val="nil"/>
          <w:lang w:val="en-US"/>
        </w:rPr>
        <w:t>Leah Joseph, Corporate Governance Manager</w:t>
      </w:r>
    </w:p>
    <w:p w14:paraId="781D4A9E" w14:textId="03EB967F" w:rsidR="007E75CA" w:rsidRPr="00A11F32" w:rsidRDefault="007E75CA" w:rsidP="007E75CA">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A11F32">
        <w:rPr>
          <w:rFonts w:ascii="Arial" w:eastAsia="Times New Roman" w:hAnsi="Arial" w:cs="Arial"/>
          <w:sz w:val="24"/>
          <w:szCs w:val="24"/>
          <w:lang w:eastAsia="en-GB"/>
        </w:rPr>
        <w:t>Osian Lloyd, Deputy Head of Internal Audit</w:t>
      </w:r>
    </w:p>
    <w:p w14:paraId="75E9C090" w14:textId="7D9AC5BC" w:rsidR="007E75CA" w:rsidRPr="00A11F32" w:rsidRDefault="007E75CA" w:rsidP="007E75CA">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A11F32">
        <w:rPr>
          <w:rFonts w:ascii="Arial" w:eastAsia="Arial Unicode MS" w:hAnsi="Arial" w:cs="Arial"/>
          <w:sz w:val="24"/>
          <w:szCs w:val="24"/>
          <w:bdr w:val="nil"/>
          <w:lang w:val="en-US"/>
        </w:rPr>
        <w:t>Michelle Davies, Head of Strategic Planning</w:t>
      </w:r>
      <w:r w:rsidR="00BA1104" w:rsidRPr="00A11F32">
        <w:rPr>
          <w:rFonts w:ascii="Arial" w:eastAsia="Arial Unicode MS" w:hAnsi="Arial" w:cs="Arial"/>
          <w:sz w:val="24"/>
          <w:szCs w:val="24"/>
          <w:bdr w:val="nil"/>
          <w:lang w:val="en-US"/>
        </w:rPr>
        <w:t xml:space="preserve"> (minutes 181/22 to 182/22)</w:t>
      </w:r>
    </w:p>
    <w:p w14:paraId="06B6875B" w14:textId="69F2F69C" w:rsidR="00595DE3" w:rsidRPr="00A11F32" w:rsidRDefault="007E75CA"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A11F32">
        <w:rPr>
          <w:rFonts w:ascii="Arial" w:eastAsia="Times New Roman" w:hAnsi="Arial" w:cs="Arial"/>
          <w:sz w:val="24"/>
          <w:szCs w:val="24"/>
          <w:lang w:eastAsia="en-GB"/>
        </w:rPr>
        <w:t>Mandy Skeels, Personal Assistant, Neath Port Talbot Hospital (to minute 178/22)</w:t>
      </w:r>
    </w:p>
    <w:p w14:paraId="28EB9DA5" w14:textId="2517E19C" w:rsidR="00BA1104" w:rsidRPr="00A11F32" w:rsidRDefault="00BA1104"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A11F32">
        <w:rPr>
          <w:rFonts w:ascii="Arial" w:eastAsia="Times New Roman" w:hAnsi="Arial" w:cs="Arial"/>
          <w:sz w:val="24"/>
          <w:szCs w:val="24"/>
          <w:lang w:eastAsia="en-GB"/>
        </w:rPr>
        <w:t>Luke Jones, Designated Education and Clinical Lead Officer (minutes 182/22 to 183/22)</w:t>
      </w:r>
    </w:p>
    <w:p w14:paraId="2036E515" w14:textId="01B06D19" w:rsidR="00BA1104" w:rsidRPr="00A11F32" w:rsidRDefault="00BA1104"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A11F32">
        <w:rPr>
          <w:rFonts w:ascii="Arial" w:eastAsia="Times New Roman" w:hAnsi="Arial" w:cs="Arial"/>
          <w:sz w:val="24"/>
          <w:szCs w:val="24"/>
          <w:lang w:eastAsia="en-GB"/>
        </w:rPr>
        <w:t>Rebekah Williams, E-prescribing Pharmacist (minute 185/22)</w:t>
      </w:r>
    </w:p>
    <w:p w14:paraId="071DD3B7" w14:textId="3068EDD8" w:rsidR="00BA1104" w:rsidRPr="00A11F32" w:rsidRDefault="00BA1104"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A11F32">
        <w:rPr>
          <w:rFonts w:ascii="Arial" w:eastAsia="Times New Roman" w:hAnsi="Arial" w:cs="Arial"/>
          <w:sz w:val="24"/>
          <w:szCs w:val="24"/>
          <w:lang w:eastAsia="en-GB"/>
        </w:rPr>
        <w:t>Marc Thomas, Programme Manager (minute 185/22)</w:t>
      </w:r>
    </w:p>
    <w:p w14:paraId="44794DC9" w14:textId="23EAAC53" w:rsidR="00BA1104" w:rsidRPr="00A11F32" w:rsidRDefault="00BA1104"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A11F32">
        <w:rPr>
          <w:rFonts w:ascii="Arial" w:eastAsia="Times New Roman" w:hAnsi="Arial" w:cs="Arial"/>
          <w:sz w:val="24"/>
          <w:szCs w:val="24"/>
          <w:lang w:eastAsia="en-GB"/>
        </w:rPr>
        <w:t>Matt John, Director of Digital (minute 185/22)</w:t>
      </w:r>
    </w:p>
    <w:p w14:paraId="7CE1B021" w14:textId="20FB1798" w:rsidR="00BA1104" w:rsidRPr="00A11F32" w:rsidRDefault="00BA1104"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A11F32">
        <w:rPr>
          <w:rFonts w:ascii="Arial" w:eastAsia="Times New Roman" w:hAnsi="Arial" w:cs="Arial"/>
          <w:sz w:val="24"/>
          <w:szCs w:val="24"/>
          <w:lang w:eastAsia="en-GB"/>
        </w:rPr>
        <w:t>Dinendra Gill, Emergency Department Consultant &amp; Network Clinical Director (minute 18</w:t>
      </w:r>
      <w:r w:rsidR="00786C23">
        <w:rPr>
          <w:rFonts w:ascii="Arial" w:eastAsia="Times New Roman" w:hAnsi="Arial" w:cs="Arial"/>
          <w:sz w:val="24"/>
          <w:szCs w:val="24"/>
          <w:lang w:eastAsia="en-GB"/>
        </w:rPr>
        <w:t>8</w:t>
      </w:r>
      <w:r w:rsidRPr="00A11F32">
        <w:rPr>
          <w:rFonts w:ascii="Arial" w:eastAsia="Times New Roman" w:hAnsi="Arial" w:cs="Arial"/>
          <w:sz w:val="24"/>
          <w:szCs w:val="24"/>
          <w:lang w:eastAsia="en-GB"/>
        </w:rPr>
        <w:t>/22)</w:t>
      </w:r>
    </w:p>
    <w:p w14:paraId="038E5376" w14:textId="2F5FE5A8" w:rsidR="000E3B2D" w:rsidRPr="00A11F32" w:rsidRDefault="00BA1104"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A11F32">
        <w:rPr>
          <w:rFonts w:ascii="Arial" w:eastAsia="Times New Roman" w:hAnsi="Arial" w:cs="Arial"/>
          <w:sz w:val="24"/>
          <w:szCs w:val="24"/>
          <w:lang w:eastAsia="en-GB"/>
        </w:rPr>
        <w:t>Andrea Bradley, Network Manager (minute 1</w:t>
      </w:r>
      <w:r w:rsidR="00311545" w:rsidRPr="00A11F32">
        <w:rPr>
          <w:rFonts w:ascii="Arial" w:eastAsia="Times New Roman" w:hAnsi="Arial" w:cs="Arial"/>
          <w:sz w:val="24"/>
          <w:szCs w:val="24"/>
          <w:lang w:eastAsia="en-GB"/>
        </w:rPr>
        <w:t>8</w:t>
      </w:r>
      <w:r w:rsidR="00786C23">
        <w:rPr>
          <w:rFonts w:ascii="Arial" w:eastAsia="Times New Roman" w:hAnsi="Arial" w:cs="Arial"/>
          <w:sz w:val="24"/>
          <w:szCs w:val="24"/>
          <w:lang w:eastAsia="en-GB"/>
        </w:rPr>
        <w:t>8</w:t>
      </w:r>
      <w:r w:rsidRPr="00A11F32">
        <w:rPr>
          <w:rFonts w:ascii="Arial" w:eastAsia="Times New Roman" w:hAnsi="Arial" w:cs="Arial"/>
          <w:sz w:val="24"/>
          <w:szCs w:val="24"/>
          <w:lang w:eastAsia="en-GB"/>
        </w:rPr>
        <w:t>/22)</w:t>
      </w:r>
    </w:p>
    <w:p w14:paraId="5D27B391" w14:textId="77777777" w:rsidR="004D39FB" w:rsidRPr="00A11F32" w:rsidRDefault="004D39FB" w:rsidP="004D39FB">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A11F32">
        <w:rPr>
          <w:rFonts w:ascii="Arial" w:eastAsia="Arial Unicode MS" w:hAnsi="Arial" w:cs="Arial"/>
          <w:sz w:val="24"/>
          <w:szCs w:val="24"/>
          <w:bdr w:val="nil"/>
          <w:lang w:val="en-US"/>
        </w:rPr>
        <w:t>Kelly James, Corporate Governance Administrator (observing)</w:t>
      </w:r>
    </w:p>
    <w:p w14:paraId="555F34AD" w14:textId="229BBF5D" w:rsidR="00356445" w:rsidRPr="00A11F32" w:rsidRDefault="0035644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A11F32">
        <w:rPr>
          <w:rFonts w:ascii="Arial" w:eastAsia="Arial Unicode MS" w:hAnsi="Arial" w:cs="Arial"/>
          <w:sz w:val="24"/>
          <w:szCs w:val="24"/>
          <w:bdr w:val="nil"/>
          <w:lang w:val="en-US"/>
        </w:rPr>
        <w:t>Leah Joseph, Corporate Governance Manager</w:t>
      </w:r>
    </w:p>
    <w:p w14:paraId="7A610581" w14:textId="3607C058" w:rsidR="006B7779" w:rsidRPr="00A11F32" w:rsidRDefault="006B7779" w:rsidP="00E715B1">
      <w:pPr>
        <w:spacing w:after="0" w:line="240" w:lineRule="auto"/>
        <w:ind w:left="2880" w:hanging="2880"/>
        <w:rPr>
          <w:rFonts w:ascii="Arial" w:eastAsia="Arial Bold" w:hAnsi="Arial" w:cs="Arial"/>
          <w:sz w:val="24"/>
          <w:szCs w:val="24"/>
          <w:bdr w:val="nil"/>
          <w:lang w:val="en-US"/>
        </w:rPr>
      </w:pPr>
    </w:p>
    <w:tbl>
      <w:tblPr>
        <w:tblW w:w="10915"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7876"/>
        <w:gridCol w:w="1479"/>
      </w:tblGrid>
      <w:tr w:rsidR="00A11F32" w:rsidRPr="00A11F32" w14:paraId="203A427A" w14:textId="77777777" w:rsidTr="0006012D">
        <w:trPr>
          <w:trHeight w:val="352"/>
        </w:trPr>
        <w:tc>
          <w:tcPr>
            <w:tcW w:w="1560" w:type="dxa"/>
            <w:shd w:val="clear" w:color="auto" w:fill="auto"/>
            <w:tcMar>
              <w:top w:w="80" w:type="dxa"/>
              <w:left w:w="80" w:type="dxa"/>
              <w:bottom w:w="80" w:type="dxa"/>
              <w:right w:w="80" w:type="dxa"/>
            </w:tcMar>
          </w:tcPr>
          <w:p w14:paraId="5ABEE1CA" w14:textId="77777777" w:rsidR="0006012D" w:rsidRPr="00A11F32" w:rsidRDefault="0006012D" w:rsidP="00E715B1">
            <w:pPr>
              <w:spacing w:before="120" w:after="120" w:line="240" w:lineRule="auto"/>
              <w:rPr>
                <w:rFonts w:ascii="Arial" w:eastAsia="Calibri" w:hAnsi="Arial" w:cs="Arial"/>
                <w:b/>
                <w:sz w:val="24"/>
                <w:szCs w:val="24"/>
                <w:u w:color="000000"/>
                <w:bdr w:val="nil"/>
                <w:lang w:val="en-US" w:eastAsia="en-GB"/>
              </w:rPr>
            </w:pPr>
            <w:r w:rsidRPr="00A11F32">
              <w:rPr>
                <w:rFonts w:ascii="Arial" w:eastAsia="Calibri" w:hAnsi="Arial" w:cs="Arial"/>
                <w:b/>
                <w:sz w:val="24"/>
                <w:szCs w:val="24"/>
                <w:u w:color="000000"/>
                <w:bdr w:val="nil"/>
                <w:lang w:val="en-US" w:eastAsia="en-GB"/>
              </w:rPr>
              <w:t>Minute No.</w:t>
            </w:r>
          </w:p>
        </w:tc>
        <w:tc>
          <w:tcPr>
            <w:tcW w:w="7876" w:type="dxa"/>
            <w:shd w:val="clear" w:color="auto" w:fill="auto"/>
            <w:tcMar>
              <w:top w:w="80" w:type="dxa"/>
              <w:left w:w="80" w:type="dxa"/>
              <w:bottom w:w="80" w:type="dxa"/>
              <w:right w:w="80" w:type="dxa"/>
            </w:tcMar>
          </w:tcPr>
          <w:p w14:paraId="67E8DF11" w14:textId="77777777" w:rsidR="0006012D" w:rsidRPr="00A11F32" w:rsidRDefault="0006012D" w:rsidP="009D286D">
            <w:pPr>
              <w:spacing w:before="120" w:after="120" w:line="240" w:lineRule="auto"/>
              <w:jc w:val="both"/>
              <w:rPr>
                <w:rFonts w:ascii="Arial" w:eastAsia="Calibri" w:hAnsi="Arial" w:cs="Arial"/>
                <w:b/>
                <w:sz w:val="24"/>
                <w:szCs w:val="24"/>
                <w:u w:color="000000"/>
                <w:bdr w:val="nil"/>
                <w:lang w:val="en-US" w:eastAsia="en-GB"/>
              </w:rPr>
            </w:pPr>
          </w:p>
        </w:tc>
        <w:tc>
          <w:tcPr>
            <w:tcW w:w="1479" w:type="dxa"/>
            <w:shd w:val="clear" w:color="auto" w:fill="auto"/>
            <w:tcMar>
              <w:top w:w="80" w:type="dxa"/>
              <w:left w:w="80" w:type="dxa"/>
              <w:bottom w:w="80" w:type="dxa"/>
              <w:right w:w="80" w:type="dxa"/>
            </w:tcMar>
          </w:tcPr>
          <w:p w14:paraId="6BC28376" w14:textId="77777777" w:rsidR="0006012D" w:rsidRPr="00A11F32" w:rsidRDefault="0006012D" w:rsidP="00E715B1">
            <w:pPr>
              <w:spacing w:before="120" w:after="120" w:line="240" w:lineRule="auto"/>
              <w:rPr>
                <w:rFonts w:ascii="Arial" w:eastAsia="Calibri" w:hAnsi="Arial" w:cs="Arial"/>
                <w:b/>
                <w:sz w:val="24"/>
                <w:szCs w:val="24"/>
                <w:u w:color="000000"/>
                <w:bdr w:val="nil"/>
                <w:lang w:val="en-US" w:eastAsia="en-GB"/>
              </w:rPr>
            </w:pPr>
            <w:r w:rsidRPr="00A11F32">
              <w:rPr>
                <w:rFonts w:ascii="Arial" w:eastAsia="Calibri" w:hAnsi="Arial" w:cs="Arial"/>
                <w:b/>
                <w:sz w:val="24"/>
                <w:szCs w:val="24"/>
                <w:u w:color="000000"/>
                <w:bdr w:val="nil"/>
                <w:lang w:val="en-US" w:eastAsia="en-GB"/>
              </w:rPr>
              <w:t>Action</w:t>
            </w:r>
          </w:p>
        </w:tc>
      </w:tr>
      <w:tr w:rsidR="00A11F32" w:rsidRPr="00A11F32" w14:paraId="0787B0E5" w14:textId="77777777" w:rsidTr="0006012D">
        <w:trPr>
          <w:trHeight w:val="374"/>
        </w:trPr>
        <w:tc>
          <w:tcPr>
            <w:tcW w:w="1560" w:type="dxa"/>
            <w:shd w:val="clear" w:color="auto" w:fill="auto"/>
            <w:tcMar>
              <w:top w:w="80" w:type="dxa"/>
              <w:left w:w="80" w:type="dxa"/>
              <w:bottom w:w="80" w:type="dxa"/>
              <w:right w:w="80" w:type="dxa"/>
            </w:tcMar>
          </w:tcPr>
          <w:p w14:paraId="3A151D92" w14:textId="0DA3419C" w:rsidR="00F018E7" w:rsidRPr="00A11F32" w:rsidRDefault="00162036" w:rsidP="00C036AC">
            <w:pPr>
              <w:spacing w:before="120" w:after="120" w:line="240" w:lineRule="auto"/>
              <w:rPr>
                <w:rFonts w:ascii="Arial" w:eastAsia="Arial Unicode MS" w:hAnsi="Arial" w:cs="Arial"/>
                <w:sz w:val="24"/>
                <w:szCs w:val="24"/>
                <w:bdr w:val="nil"/>
                <w:lang w:val="en-US"/>
              </w:rPr>
            </w:pPr>
            <w:r w:rsidRPr="00A11F32">
              <w:rPr>
                <w:rFonts w:ascii="Arial" w:eastAsia="Calibri" w:hAnsi="Arial" w:cs="Arial"/>
                <w:b/>
                <w:sz w:val="24"/>
                <w:szCs w:val="24"/>
                <w:u w:color="000000"/>
                <w:bdr w:val="nil"/>
                <w:lang w:val="en-US" w:eastAsia="en-GB"/>
              </w:rPr>
              <w:t>171/22</w:t>
            </w:r>
          </w:p>
        </w:tc>
        <w:tc>
          <w:tcPr>
            <w:tcW w:w="7876" w:type="dxa"/>
            <w:shd w:val="clear" w:color="auto" w:fill="auto"/>
            <w:tcMar>
              <w:top w:w="80" w:type="dxa"/>
              <w:left w:w="80" w:type="dxa"/>
              <w:bottom w:w="80" w:type="dxa"/>
              <w:right w:w="80" w:type="dxa"/>
            </w:tcMar>
          </w:tcPr>
          <w:p w14:paraId="571C4035" w14:textId="77777777" w:rsidR="00F018E7" w:rsidRPr="00A11F32" w:rsidRDefault="00F018E7" w:rsidP="009D286D">
            <w:pPr>
              <w:snapToGrid w:val="0"/>
              <w:spacing w:before="120" w:after="120" w:line="240" w:lineRule="auto"/>
              <w:jc w:val="both"/>
              <w:rPr>
                <w:rFonts w:ascii="Arial" w:eastAsia="Times New Roman" w:hAnsi="Arial" w:cs="Arial"/>
                <w:sz w:val="24"/>
                <w:szCs w:val="24"/>
                <w:lang w:eastAsia="en-GB"/>
              </w:rPr>
            </w:pPr>
            <w:r w:rsidRPr="00A11F32">
              <w:rPr>
                <w:rFonts w:ascii="Arial" w:eastAsia="Calibri" w:hAnsi="Arial" w:cs="Arial"/>
                <w:b/>
                <w:sz w:val="24"/>
                <w:szCs w:val="24"/>
                <w:u w:color="000000"/>
                <w:bdr w:val="nil"/>
                <w:lang w:val="en-US" w:eastAsia="en-GB"/>
              </w:rPr>
              <w:t>WELCOME / INTRODUCTORY REMARKS AND APOLOGIES</w:t>
            </w:r>
          </w:p>
        </w:tc>
        <w:tc>
          <w:tcPr>
            <w:tcW w:w="1479" w:type="dxa"/>
            <w:shd w:val="clear" w:color="auto" w:fill="auto"/>
            <w:tcMar>
              <w:top w:w="80" w:type="dxa"/>
              <w:left w:w="80" w:type="dxa"/>
              <w:bottom w:w="80" w:type="dxa"/>
              <w:right w:w="80" w:type="dxa"/>
            </w:tcMar>
          </w:tcPr>
          <w:p w14:paraId="71D806BF" w14:textId="77777777" w:rsidR="00F018E7" w:rsidRPr="00A11F32" w:rsidRDefault="00F018E7" w:rsidP="00F018E7">
            <w:pPr>
              <w:spacing w:before="120" w:after="120" w:line="240" w:lineRule="auto"/>
              <w:rPr>
                <w:rFonts w:ascii="Arial" w:eastAsia="Arial Unicode MS" w:hAnsi="Arial" w:cs="Arial"/>
                <w:sz w:val="24"/>
                <w:szCs w:val="24"/>
                <w:bdr w:val="nil"/>
                <w:lang w:val="en-US"/>
              </w:rPr>
            </w:pPr>
          </w:p>
        </w:tc>
      </w:tr>
      <w:tr w:rsidR="00A11F32" w:rsidRPr="00A11F32" w14:paraId="25AE7165" w14:textId="77777777" w:rsidTr="009F1EEB">
        <w:trPr>
          <w:trHeight w:val="477"/>
        </w:trPr>
        <w:tc>
          <w:tcPr>
            <w:tcW w:w="1560" w:type="dxa"/>
            <w:shd w:val="clear" w:color="auto" w:fill="auto"/>
            <w:tcMar>
              <w:top w:w="80" w:type="dxa"/>
              <w:left w:w="80" w:type="dxa"/>
              <w:bottom w:w="80" w:type="dxa"/>
              <w:right w:w="80" w:type="dxa"/>
            </w:tcMar>
          </w:tcPr>
          <w:p w14:paraId="7B99FD0E" w14:textId="77777777" w:rsidR="00F018E7" w:rsidRPr="00A11F32" w:rsidRDefault="00F018E7" w:rsidP="00C036AC">
            <w:pPr>
              <w:spacing w:before="120" w:after="120" w:line="240" w:lineRule="auto"/>
              <w:rPr>
                <w:rFonts w:ascii="Arial" w:eastAsia="Arial Unicode MS" w:hAnsi="Arial" w:cs="Arial"/>
                <w:sz w:val="24"/>
                <w:szCs w:val="24"/>
                <w:bdr w:val="nil"/>
                <w:lang w:val="en-US"/>
              </w:rPr>
            </w:pPr>
          </w:p>
        </w:tc>
        <w:tc>
          <w:tcPr>
            <w:tcW w:w="7876" w:type="dxa"/>
            <w:shd w:val="clear" w:color="auto" w:fill="auto"/>
            <w:tcMar>
              <w:top w:w="80" w:type="dxa"/>
              <w:left w:w="80" w:type="dxa"/>
              <w:bottom w:w="80" w:type="dxa"/>
              <w:right w:w="80" w:type="dxa"/>
            </w:tcMar>
          </w:tcPr>
          <w:p w14:paraId="5D8E074F" w14:textId="655A1362" w:rsidR="00F018E7" w:rsidRPr="00A11F32" w:rsidRDefault="00F018E7" w:rsidP="007E75CA">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A11F32">
              <w:rPr>
                <w:rFonts w:ascii="Arial" w:eastAsia="Times New Roman" w:hAnsi="Arial" w:cs="Arial"/>
                <w:sz w:val="24"/>
                <w:szCs w:val="24"/>
                <w:lang w:eastAsia="en-GB"/>
              </w:rPr>
              <w:t>The chair welcomed everyone to the meeting</w:t>
            </w:r>
            <w:r w:rsidR="00162036" w:rsidRPr="00A11F32">
              <w:rPr>
                <w:rFonts w:ascii="Arial" w:eastAsia="Times New Roman" w:hAnsi="Arial" w:cs="Arial"/>
                <w:sz w:val="24"/>
                <w:szCs w:val="24"/>
                <w:lang w:eastAsia="en-GB"/>
              </w:rPr>
              <w:t>.</w:t>
            </w:r>
            <w:r w:rsidR="00324291" w:rsidRPr="00A11F32">
              <w:rPr>
                <w:rFonts w:ascii="Arial" w:eastAsia="Times New Roman" w:hAnsi="Arial" w:cs="Arial"/>
                <w:sz w:val="24"/>
                <w:szCs w:val="24"/>
                <w:lang w:eastAsia="en-GB"/>
              </w:rPr>
              <w:t xml:space="preserve"> Apologies</w:t>
            </w:r>
            <w:r w:rsidR="00C036AC" w:rsidRPr="00A11F32">
              <w:rPr>
                <w:rFonts w:ascii="Arial" w:eastAsia="Times New Roman" w:hAnsi="Arial" w:cs="Arial"/>
                <w:sz w:val="24"/>
                <w:szCs w:val="24"/>
                <w:lang w:eastAsia="en-GB"/>
              </w:rPr>
              <w:t xml:space="preserve"> for absence had been received from</w:t>
            </w:r>
            <w:r w:rsidR="005E7CB4" w:rsidRPr="00A11F32">
              <w:rPr>
                <w:rFonts w:ascii="Arial" w:eastAsia="Arial Unicode MS" w:hAnsi="Arial" w:cs="Arial"/>
                <w:sz w:val="24"/>
                <w:szCs w:val="24"/>
                <w:bdr w:val="nil"/>
                <w:lang w:val="en-US"/>
              </w:rPr>
              <w:t xml:space="preserve"> </w:t>
            </w:r>
            <w:r w:rsidR="00757C82" w:rsidRPr="00A11F32">
              <w:rPr>
                <w:rFonts w:ascii="Arial" w:hAnsi="Arial" w:cs="Arial"/>
                <w:sz w:val="24"/>
                <w:szCs w:val="24"/>
              </w:rPr>
              <w:t xml:space="preserve">Richard Evans, </w:t>
            </w:r>
            <w:r w:rsidR="00BA3EDB" w:rsidRPr="00A11F32">
              <w:rPr>
                <w:rFonts w:ascii="Arial" w:hAnsi="Arial" w:cs="Arial"/>
                <w:sz w:val="24"/>
                <w:szCs w:val="24"/>
              </w:rPr>
              <w:t xml:space="preserve">Executive </w:t>
            </w:r>
            <w:r w:rsidR="00757C82" w:rsidRPr="00A11F32">
              <w:rPr>
                <w:rFonts w:ascii="Arial" w:hAnsi="Arial" w:cs="Arial"/>
                <w:sz w:val="24"/>
                <w:szCs w:val="24"/>
              </w:rPr>
              <w:t>Medical Directo</w:t>
            </w:r>
            <w:r w:rsidR="007E75CA" w:rsidRPr="00A11F32">
              <w:rPr>
                <w:rFonts w:ascii="Arial" w:hAnsi="Arial" w:cs="Arial"/>
                <w:sz w:val="24"/>
                <w:szCs w:val="24"/>
              </w:rPr>
              <w:t>r;</w:t>
            </w:r>
            <w:r w:rsidR="00C75192" w:rsidRPr="00A11F32">
              <w:rPr>
                <w:rFonts w:ascii="Arial" w:hAnsi="Arial" w:cs="Arial"/>
                <w:sz w:val="24"/>
                <w:szCs w:val="24"/>
              </w:rPr>
              <w:t xml:space="preserve"> </w:t>
            </w:r>
            <w:r w:rsidR="00C75192" w:rsidRPr="00A11F32">
              <w:rPr>
                <w:rFonts w:ascii="Arial" w:eastAsia="Arial Unicode MS" w:hAnsi="Arial" w:cs="Arial"/>
                <w:sz w:val="24"/>
                <w:szCs w:val="24"/>
                <w:bdr w:val="nil"/>
                <w:lang w:val="en-US"/>
              </w:rPr>
              <w:t>Sue Evans, Community Health Council</w:t>
            </w:r>
            <w:r w:rsidR="007E75CA" w:rsidRPr="00A11F32">
              <w:rPr>
                <w:rFonts w:ascii="Arial" w:eastAsia="Arial Unicode MS" w:hAnsi="Arial" w:cs="Arial"/>
                <w:sz w:val="24"/>
                <w:szCs w:val="24"/>
                <w:bdr w:val="nil"/>
                <w:lang w:val="en-US"/>
              </w:rPr>
              <w:t xml:space="preserve">; </w:t>
            </w:r>
            <w:r w:rsidR="007E75CA" w:rsidRPr="00A11F32">
              <w:rPr>
                <w:rFonts w:ascii="Arial" w:eastAsia="Calibri" w:hAnsi="Arial" w:cs="Arial"/>
                <w:sz w:val="24"/>
                <w:szCs w:val="24"/>
                <w:lang w:eastAsia="en-GB"/>
              </w:rPr>
              <w:t xml:space="preserve">Gareth Howells, Interim </w:t>
            </w:r>
            <w:r w:rsidR="007E75CA" w:rsidRPr="00A11F32">
              <w:rPr>
                <w:rFonts w:ascii="Arial" w:eastAsia="Times New Roman" w:hAnsi="Arial" w:cs="Arial"/>
                <w:sz w:val="24"/>
                <w:szCs w:val="24"/>
                <w:lang w:eastAsia="en-GB"/>
              </w:rPr>
              <w:t xml:space="preserve">Director of Nursing and Patient Experience; Inese Robotham, Chief Operating Officer; </w:t>
            </w:r>
            <w:r w:rsidR="007E75CA" w:rsidRPr="00A11F32">
              <w:rPr>
                <w:rFonts w:ascii="Arial" w:eastAsia="Arial Unicode MS" w:hAnsi="Arial" w:cs="Arial"/>
                <w:sz w:val="24"/>
                <w:szCs w:val="24"/>
                <w:bdr w:val="nil"/>
                <w:lang w:val="en-US"/>
              </w:rPr>
              <w:t>Scott Howe, Healthcare Inspectorate Wales.</w:t>
            </w:r>
          </w:p>
        </w:tc>
        <w:tc>
          <w:tcPr>
            <w:tcW w:w="1479" w:type="dxa"/>
            <w:shd w:val="clear" w:color="auto" w:fill="auto"/>
            <w:tcMar>
              <w:top w:w="80" w:type="dxa"/>
              <w:left w:w="80" w:type="dxa"/>
              <w:bottom w:w="80" w:type="dxa"/>
              <w:right w:w="80" w:type="dxa"/>
            </w:tcMar>
          </w:tcPr>
          <w:p w14:paraId="2CBB3A0B" w14:textId="77777777" w:rsidR="00F018E7" w:rsidRPr="00A11F32" w:rsidRDefault="00F018E7" w:rsidP="00F018E7">
            <w:pPr>
              <w:spacing w:before="120" w:after="120" w:line="240" w:lineRule="auto"/>
              <w:rPr>
                <w:rFonts w:ascii="Arial" w:eastAsia="Arial Unicode MS" w:hAnsi="Arial" w:cs="Arial"/>
                <w:sz w:val="24"/>
                <w:szCs w:val="24"/>
                <w:bdr w:val="nil"/>
                <w:lang w:val="en-US"/>
              </w:rPr>
            </w:pPr>
          </w:p>
        </w:tc>
      </w:tr>
      <w:tr w:rsidR="00A11F32" w:rsidRPr="00A11F32" w14:paraId="203A31A3" w14:textId="77777777" w:rsidTr="0006012D">
        <w:trPr>
          <w:trHeight w:val="374"/>
        </w:trPr>
        <w:tc>
          <w:tcPr>
            <w:tcW w:w="1560" w:type="dxa"/>
            <w:shd w:val="clear" w:color="auto" w:fill="auto"/>
            <w:tcMar>
              <w:top w:w="80" w:type="dxa"/>
              <w:left w:w="80" w:type="dxa"/>
              <w:bottom w:w="80" w:type="dxa"/>
              <w:right w:w="80" w:type="dxa"/>
            </w:tcMar>
          </w:tcPr>
          <w:p w14:paraId="3040E86A" w14:textId="6F9CB26A" w:rsidR="0006012D" w:rsidRPr="00A11F32" w:rsidRDefault="00162036" w:rsidP="00C036AC">
            <w:pPr>
              <w:spacing w:before="120" w:after="120" w:line="240" w:lineRule="auto"/>
              <w:rPr>
                <w:rFonts w:ascii="Arial" w:eastAsia="Calibri" w:hAnsi="Arial" w:cs="Arial"/>
                <w:b/>
                <w:sz w:val="24"/>
                <w:szCs w:val="24"/>
                <w:u w:color="000000"/>
                <w:bdr w:val="nil"/>
                <w:lang w:val="en-US" w:eastAsia="en-GB"/>
              </w:rPr>
            </w:pPr>
            <w:r w:rsidRPr="00A11F32">
              <w:rPr>
                <w:rFonts w:ascii="Arial" w:eastAsia="Calibri" w:hAnsi="Arial" w:cs="Arial"/>
                <w:b/>
                <w:sz w:val="24"/>
                <w:szCs w:val="24"/>
                <w:u w:color="000000"/>
                <w:bdr w:val="nil"/>
                <w:lang w:val="en-US" w:eastAsia="en-GB"/>
              </w:rPr>
              <w:lastRenderedPageBreak/>
              <w:t>172/22</w:t>
            </w:r>
          </w:p>
        </w:tc>
        <w:tc>
          <w:tcPr>
            <w:tcW w:w="7876" w:type="dxa"/>
            <w:shd w:val="clear" w:color="auto" w:fill="auto"/>
            <w:tcMar>
              <w:top w:w="80" w:type="dxa"/>
              <w:left w:w="80" w:type="dxa"/>
              <w:bottom w:w="80" w:type="dxa"/>
              <w:right w:w="80" w:type="dxa"/>
            </w:tcMar>
          </w:tcPr>
          <w:p w14:paraId="4520F13D" w14:textId="77777777" w:rsidR="0006012D" w:rsidRPr="00A11F32" w:rsidRDefault="0006012D" w:rsidP="009D286D">
            <w:pPr>
              <w:spacing w:before="120" w:after="120" w:line="240" w:lineRule="auto"/>
              <w:jc w:val="both"/>
              <w:rPr>
                <w:rFonts w:ascii="Arial" w:eastAsia="Calibri" w:hAnsi="Arial" w:cs="Arial"/>
                <w:b/>
                <w:sz w:val="24"/>
                <w:szCs w:val="24"/>
                <w:u w:color="000000"/>
                <w:bdr w:val="nil"/>
                <w:lang w:val="en-US" w:eastAsia="en-GB"/>
              </w:rPr>
            </w:pPr>
            <w:r w:rsidRPr="00A11F32">
              <w:rPr>
                <w:rFonts w:ascii="Arial" w:eastAsia="Calibri" w:hAnsi="Arial" w:cs="Arial"/>
                <w:b/>
                <w:sz w:val="24"/>
                <w:szCs w:val="24"/>
                <w:u w:color="000000"/>
                <w:bdr w:val="nil"/>
                <w:lang w:val="en-US" w:eastAsia="en-GB"/>
              </w:rPr>
              <w:t>DECLARATION OF INTERESTS</w:t>
            </w:r>
          </w:p>
        </w:tc>
        <w:tc>
          <w:tcPr>
            <w:tcW w:w="1479" w:type="dxa"/>
            <w:shd w:val="clear" w:color="auto" w:fill="auto"/>
            <w:tcMar>
              <w:top w:w="80" w:type="dxa"/>
              <w:left w:w="80" w:type="dxa"/>
              <w:bottom w:w="80" w:type="dxa"/>
              <w:right w:w="80" w:type="dxa"/>
            </w:tcMar>
          </w:tcPr>
          <w:p w14:paraId="1BD39CFC" w14:textId="77777777" w:rsidR="0006012D" w:rsidRPr="00A11F32" w:rsidRDefault="0006012D" w:rsidP="00E715B1">
            <w:pPr>
              <w:spacing w:before="120" w:after="120" w:line="240" w:lineRule="auto"/>
              <w:rPr>
                <w:rFonts w:ascii="Arial" w:eastAsia="Arial Unicode MS" w:hAnsi="Arial" w:cs="Arial"/>
                <w:sz w:val="24"/>
                <w:szCs w:val="24"/>
                <w:bdr w:val="nil"/>
                <w:lang w:val="en-US"/>
              </w:rPr>
            </w:pPr>
          </w:p>
        </w:tc>
      </w:tr>
      <w:tr w:rsidR="00A11F32" w:rsidRPr="00A11F32" w14:paraId="54265D8D" w14:textId="77777777" w:rsidTr="0050291D">
        <w:trPr>
          <w:trHeight w:val="137"/>
        </w:trPr>
        <w:tc>
          <w:tcPr>
            <w:tcW w:w="1560" w:type="dxa"/>
            <w:shd w:val="clear" w:color="auto" w:fill="auto"/>
            <w:tcMar>
              <w:top w:w="80" w:type="dxa"/>
              <w:left w:w="80" w:type="dxa"/>
              <w:bottom w:w="80" w:type="dxa"/>
              <w:right w:w="80" w:type="dxa"/>
            </w:tcMar>
          </w:tcPr>
          <w:p w14:paraId="738EF5A1" w14:textId="7DBA8791" w:rsidR="0006012D" w:rsidRPr="00A11F32" w:rsidRDefault="00324291" w:rsidP="00C036AC">
            <w:pPr>
              <w:spacing w:before="120" w:after="120" w:line="240" w:lineRule="auto"/>
              <w:rPr>
                <w:rFonts w:ascii="Arial" w:eastAsia="Arial Unicode MS" w:hAnsi="Arial" w:cs="Arial"/>
                <w:b/>
                <w:sz w:val="24"/>
                <w:szCs w:val="24"/>
                <w:bdr w:val="nil"/>
                <w:lang w:val="en-US"/>
              </w:rPr>
            </w:pPr>
            <w:r w:rsidRPr="00A11F32">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4E722343" w14:textId="0F5C2B90" w:rsidR="0006012D" w:rsidRPr="00A11F32" w:rsidRDefault="00162036" w:rsidP="00324291">
            <w:pPr>
              <w:spacing w:before="120" w:after="120" w:line="240" w:lineRule="auto"/>
              <w:jc w:val="both"/>
              <w:rPr>
                <w:rFonts w:ascii="Arial" w:eastAsia="Calibri" w:hAnsi="Arial" w:cs="Arial"/>
                <w:sz w:val="24"/>
                <w:szCs w:val="24"/>
                <w:u w:color="000000"/>
                <w:bdr w:val="nil"/>
                <w:lang w:val="en-US" w:eastAsia="en-GB"/>
              </w:rPr>
            </w:pPr>
            <w:r w:rsidRPr="00A11F32">
              <w:rPr>
                <w:rFonts w:ascii="Arial" w:eastAsia="Calibri" w:hAnsi="Arial" w:cs="Arial"/>
                <w:sz w:val="24"/>
                <w:szCs w:val="24"/>
                <w:u w:color="000000"/>
                <w:bdr w:val="nil"/>
                <w:lang w:val="en-US" w:eastAsia="en-GB"/>
              </w:rPr>
              <w:t xml:space="preserve">There were no declarations of interest. </w:t>
            </w:r>
          </w:p>
        </w:tc>
        <w:tc>
          <w:tcPr>
            <w:tcW w:w="1479" w:type="dxa"/>
            <w:shd w:val="clear" w:color="auto" w:fill="auto"/>
            <w:tcMar>
              <w:top w:w="80" w:type="dxa"/>
              <w:left w:w="80" w:type="dxa"/>
              <w:bottom w:w="80" w:type="dxa"/>
              <w:right w:w="80" w:type="dxa"/>
            </w:tcMar>
          </w:tcPr>
          <w:p w14:paraId="0BBFB243" w14:textId="77777777" w:rsidR="0006012D" w:rsidRPr="00A11F32" w:rsidRDefault="0006012D" w:rsidP="00E715B1">
            <w:pPr>
              <w:spacing w:before="120" w:after="120" w:line="240" w:lineRule="auto"/>
              <w:rPr>
                <w:rFonts w:ascii="Arial" w:eastAsia="Arial Unicode MS" w:hAnsi="Arial" w:cs="Arial"/>
                <w:sz w:val="24"/>
                <w:szCs w:val="24"/>
                <w:bdr w:val="nil"/>
                <w:lang w:val="en-US"/>
              </w:rPr>
            </w:pPr>
          </w:p>
        </w:tc>
      </w:tr>
      <w:tr w:rsidR="00A11F32" w:rsidRPr="00A11F32" w14:paraId="3600E5C6" w14:textId="77777777" w:rsidTr="0006012D">
        <w:trPr>
          <w:trHeight w:val="374"/>
        </w:trPr>
        <w:tc>
          <w:tcPr>
            <w:tcW w:w="1560" w:type="dxa"/>
            <w:shd w:val="clear" w:color="auto" w:fill="auto"/>
            <w:tcMar>
              <w:top w:w="80" w:type="dxa"/>
              <w:left w:w="80" w:type="dxa"/>
              <w:bottom w:w="80" w:type="dxa"/>
              <w:right w:w="80" w:type="dxa"/>
            </w:tcMar>
          </w:tcPr>
          <w:p w14:paraId="5EDFC050" w14:textId="0B72EC89" w:rsidR="0006012D" w:rsidRPr="00A11F32" w:rsidRDefault="00162036" w:rsidP="00C036AC">
            <w:pPr>
              <w:spacing w:before="120" w:after="120" w:line="240" w:lineRule="auto"/>
              <w:rPr>
                <w:rFonts w:ascii="Arial" w:eastAsia="Arial Unicode MS" w:hAnsi="Arial" w:cs="Arial"/>
                <w:b/>
                <w:sz w:val="24"/>
                <w:szCs w:val="24"/>
                <w:bdr w:val="nil"/>
                <w:lang w:val="en-US"/>
              </w:rPr>
            </w:pPr>
            <w:r w:rsidRPr="00A11F32">
              <w:rPr>
                <w:rFonts w:ascii="Arial" w:eastAsia="Arial Unicode MS" w:hAnsi="Arial" w:cs="Arial"/>
                <w:b/>
                <w:sz w:val="24"/>
                <w:szCs w:val="24"/>
                <w:bdr w:val="nil"/>
                <w:lang w:val="en-US"/>
              </w:rPr>
              <w:t>173/22</w:t>
            </w:r>
          </w:p>
        </w:tc>
        <w:tc>
          <w:tcPr>
            <w:tcW w:w="7876" w:type="dxa"/>
            <w:shd w:val="clear" w:color="auto" w:fill="auto"/>
            <w:tcMar>
              <w:top w:w="80" w:type="dxa"/>
              <w:left w:w="80" w:type="dxa"/>
              <w:bottom w:w="80" w:type="dxa"/>
              <w:right w:w="80" w:type="dxa"/>
            </w:tcMar>
          </w:tcPr>
          <w:p w14:paraId="48E1B1F3" w14:textId="77777777" w:rsidR="0006012D" w:rsidRPr="00A11F32" w:rsidRDefault="0006012D" w:rsidP="009D286D">
            <w:pPr>
              <w:spacing w:before="120" w:after="120" w:line="240" w:lineRule="auto"/>
              <w:jc w:val="both"/>
              <w:rPr>
                <w:rFonts w:ascii="Arial" w:eastAsia="Calibri" w:hAnsi="Arial" w:cs="Arial"/>
                <w:sz w:val="24"/>
                <w:szCs w:val="24"/>
                <w:u w:color="000000"/>
                <w:bdr w:val="nil"/>
                <w:lang w:val="en-US" w:eastAsia="en-GB"/>
              </w:rPr>
            </w:pPr>
            <w:r w:rsidRPr="00A11F32">
              <w:rPr>
                <w:rFonts w:ascii="Arial" w:eastAsia="Calibri" w:hAnsi="Arial" w:cs="Arial"/>
                <w:b/>
                <w:sz w:val="24"/>
                <w:szCs w:val="24"/>
                <w:u w:color="000000"/>
                <w:bdr w:val="nil"/>
                <w:lang w:val="en-US" w:eastAsia="en-GB"/>
              </w:rPr>
              <w:t>MINUTES OF THE PREVIOUS MEETING</w:t>
            </w:r>
          </w:p>
        </w:tc>
        <w:tc>
          <w:tcPr>
            <w:tcW w:w="1479" w:type="dxa"/>
            <w:shd w:val="clear" w:color="auto" w:fill="auto"/>
            <w:tcMar>
              <w:top w:w="80" w:type="dxa"/>
              <w:left w:w="80" w:type="dxa"/>
              <w:bottom w:w="80" w:type="dxa"/>
              <w:right w:w="80" w:type="dxa"/>
            </w:tcMar>
          </w:tcPr>
          <w:p w14:paraId="15749EE8" w14:textId="77777777" w:rsidR="0006012D" w:rsidRPr="00A11F32" w:rsidRDefault="0006012D" w:rsidP="00E715B1">
            <w:pPr>
              <w:spacing w:before="120" w:after="120" w:line="240" w:lineRule="auto"/>
              <w:rPr>
                <w:rFonts w:ascii="Arial" w:eastAsia="Arial Unicode MS" w:hAnsi="Arial" w:cs="Arial"/>
                <w:sz w:val="24"/>
                <w:szCs w:val="24"/>
                <w:bdr w:val="nil"/>
                <w:lang w:val="en-US"/>
              </w:rPr>
            </w:pPr>
          </w:p>
        </w:tc>
      </w:tr>
      <w:tr w:rsidR="00A11F32" w:rsidRPr="00A11F32" w14:paraId="1EBC6C91" w14:textId="77777777" w:rsidTr="0006012D">
        <w:trPr>
          <w:trHeight w:val="374"/>
        </w:trPr>
        <w:tc>
          <w:tcPr>
            <w:tcW w:w="1560" w:type="dxa"/>
            <w:shd w:val="clear" w:color="auto" w:fill="auto"/>
            <w:tcMar>
              <w:top w:w="80" w:type="dxa"/>
              <w:left w:w="80" w:type="dxa"/>
              <w:bottom w:w="80" w:type="dxa"/>
              <w:right w:w="80" w:type="dxa"/>
            </w:tcMar>
          </w:tcPr>
          <w:p w14:paraId="5B7BBF4F" w14:textId="60C932C0" w:rsidR="0006012D" w:rsidRPr="00A11F32" w:rsidRDefault="005E7CB4" w:rsidP="00C036AC">
            <w:pPr>
              <w:spacing w:before="120" w:after="120" w:line="240" w:lineRule="auto"/>
              <w:rPr>
                <w:rFonts w:ascii="Arial" w:eastAsia="Arial Unicode MS" w:hAnsi="Arial" w:cs="Arial"/>
                <w:b/>
                <w:sz w:val="24"/>
                <w:szCs w:val="24"/>
                <w:bdr w:val="nil"/>
                <w:lang w:val="en-US"/>
              </w:rPr>
            </w:pPr>
            <w:r w:rsidRPr="00A11F32">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3567267F" w14:textId="5D6E46BE" w:rsidR="002F6FF4" w:rsidRPr="00A11F32" w:rsidRDefault="0006012D" w:rsidP="002F6FF4">
            <w:pPr>
              <w:pStyle w:val="Body"/>
              <w:spacing w:before="120" w:after="120"/>
              <w:jc w:val="both"/>
              <w:rPr>
                <w:rFonts w:ascii="Arial" w:hAnsi="Arial" w:cs="Arial"/>
                <w:color w:val="auto"/>
                <w:sz w:val="24"/>
                <w:szCs w:val="24"/>
                <w:u w:val="single"/>
              </w:rPr>
            </w:pPr>
            <w:r w:rsidRPr="00A11F32">
              <w:rPr>
                <w:rFonts w:ascii="Arial" w:eastAsia="Arial Unicode MS" w:hAnsi="Arial" w:cs="Arial"/>
                <w:color w:val="auto"/>
                <w:sz w:val="24"/>
                <w:szCs w:val="24"/>
              </w:rPr>
              <w:t xml:space="preserve">The minutes of the main meeting held on </w:t>
            </w:r>
            <w:r w:rsidR="00162036" w:rsidRPr="00A11F32">
              <w:rPr>
                <w:rFonts w:ascii="Arial" w:eastAsia="Arial Unicode MS" w:hAnsi="Arial" w:cs="Arial"/>
                <w:color w:val="auto"/>
                <w:sz w:val="24"/>
                <w:szCs w:val="24"/>
              </w:rPr>
              <w:t>28</w:t>
            </w:r>
            <w:r w:rsidR="00757C82" w:rsidRPr="00A11F32">
              <w:rPr>
                <w:rFonts w:ascii="Arial" w:eastAsia="Arial Unicode MS" w:hAnsi="Arial" w:cs="Arial"/>
                <w:color w:val="auto"/>
                <w:sz w:val="24"/>
                <w:szCs w:val="24"/>
                <w:vertAlign w:val="superscript"/>
              </w:rPr>
              <w:t>th</w:t>
            </w:r>
            <w:r w:rsidR="00757C82" w:rsidRPr="00A11F32">
              <w:rPr>
                <w:rFonts w:ascii="Arial" w:eastAsia="Arial Unicode MS" w:hAnsi="Arial" w:cs="Arial"/>
                <w:color w:val="auto"/>
                <w:sz w:val="24"/>
                <w:szCs w:val="24"/>
              </w:rPr>
              <w:t xml:space="preserve"> </w:t>
            </w:r>
            <w:r w:rsidR="00162036" w:rsidRPr="00A11F32">
              <w:rPr>
                <w:rFonts w:ascii="Arial" w:eastAsia="Arial Unicode MS" w:hAnsi="Arial" w:cs="Arial"/>
                <w:color w:val="auto"/>
                <w:sz w:val="24"/>
                <w:szCs w:val="24"/>
              </w:rPr>
              <w:t>June</w:t>
            </w:r>
            <w:r w:rsidR="00757C82" w:rsidRPr="00A11F32">
              <w:rPr>
                <w:rFonts w:ascii="Arial" w:eastAsia="Arial Unicode MS" w:hAnsi="Arial" w:cs="Arial"/>
                <w:color w:val="auto"/>
                <w:sz w:val="24"/>
                <w:szCs w:val="24"/>
              </w:rPr>
              <w:t xml:space="preserve"> 2022</w:t>
            </w:r>
            <w:r w:rsidR="00091253" w:rsidRPr="00A11F32">
              <w:rPr>
                <w:rFonts w:ascii="Arial" w:eastAsia="Arial Unicode MS" w:hAnsi="Arial" w:cs="Arial"/>
                <w:color w:val="auto"/>
                <w:sz w:val="24"/>
                <w:szCs w:val="24"/>
              </w:rPr>
              <w:t xml:space="preserve"> </w:t>
            </w:r>
            <w:r w:rsidRPr="00A11F32">
              <w:rPr>
                <w:rFonts w:ascii="Arial" w:eastAsia="Arial Unicode MS" w:hAnsi="Arial" w:cs="Arial"/>
                <w:color w:val="auto"/>
                <w:sz w:val="24"/>
                <w:szCs w:val="24"/>
              </w:rPr>
              <w:t xml:space="preserve">were </w:t>
            </w:r>
            <w:r w:rsidRPr="00A11F32">
              <w:rPr>
                <w:rFonts w:ascii="Arial" w:eastAsia="Arial Unicode MS" w:hAnsi="Arial" w:cs="Arial"/>
                <w:b/>
                <w:color w:val="auto"/>
                <w:sz w:val="24"/>
                <w:szCs w:val="24"/>
              </w:rPr>
              <w:t>received</w:t>
            </w:r>
            <w:r w:rsidRPr="00A11F32">
              <w:rPr>
                <w:rFonts w:ascii="Arial" w:eastAsia="Arial Unicode MS" w:hAnsi="Arial" w:cs="Arial"/>
                <w:color w:val="auto"/>
                <w:sz w:val="24"/>
                <w:szCs w:val="24"/>
              </w:rPr>
              <w:t xml:space="preserve"> and </w:t>
            </w:r>
            <w:r w:rsidRPr="00A11F32">
              <w:rPr>
                <w:rFonts w:ascii="Arial" w:eastAsia="Arial Unicode MS" w:hAnsi="Arial" w:cs="Arial"/>
                <w:b/>
                <w:color w:val="auto"/>
                <w:sz w:val="24"/>
                <w:szCs w:val="24"/>
              </w:rPr>
              <w:t>confirmed</w:t>
            </w:r>
            <w:r w:rsidR="00C41366" w:rsidRPr="00A11F32">
              <w:rPr>
                <w:rFonts w:ascii="Arial" w:eastAsia="Arial Unicode MS" w:hAnsi="Arial" w:cs="Arial"/>
                <w:color w:val="auto"/>
                <w:sz w:val="24"/>
                <w:szCs w:val="24"/>
              </w:rPr>
              <w:t xml:space="preserve"> as a true and accurate record</w:t>
            </w:r>
            <w:r w:rsidR="002F6FF4" w:rsidRPr="00A11F32">
              <w:rPr>
                <w:rFonts w:ascii="Arial" w:hAnsi="Arial" w:cs="Arial"/>
                <w:color w:val="auto"/>
                <w:sz w:val="24"/>
                <w:szCs w:val="24"/>
              </w:rPr>
              <w:t>.</w:t>
            </w:r>
            <w:r w:rsidR="002F6FF4" w:rsidRPr="00A11F32">
              <w:rPr>
                <w:rFonts w:ascii="Arial" w:hAnsi="Arial" w:cs="Arial"/>
                <w:color w:val="auto"/>
                <w:sz w:val="24"/>
                <w:szCs w:val="24"/>
                <w:u w:val="single"/>
              </w:rPr>
              <w:t xml:space="preserve"> </w:t>
            </w:r>
          </w:p>
        </w:tc>
        <w:tc>
          <w:tcPr>
            <w:tcW w:w="1479" w:type="dxa"/>
            <w:shd w:val="clear" w:color="auto" w:fill="auto"/>
            <w:tcMar>
              <w:top w:w="80" w:type="dxa"/>
              <w:left w:w="80" w:type="dxa"/>
              <w:bottom w:w="80" w:type="dxa"/>
              <w:right w:w="80" w:type="dxa"/>
            </w:tcMar>
          </w:tcPr>
          <w:p w14:paraId="513CA616" w14:textId="77777777" w:rsidR="0006012D" w:rsidRPr="00A11F32" w:rsidRDefault="0006012D" w:rsidP="00E715B1">
            <w:pPr>
              <w:spacing w:before="120" w:after="120" w:line="240" w:lineRule="auto"/>
              <w:rPr>
                <w:rFonts w:ascii="Arial" w:eastAsia="Arial Unicode MS" w:hAnsi="Arial" w:cs="Arial"/>
                <w:sz w:val="24"/>
                <w:szCs w:val="24"/>
                <w:bdr w:val="nil"/>
                <w:lang w:val="en-US"/>
              </w:rPr>
            </w:pPr>
          </w:p>
        </w:tc>
      </w:tr>
      <w:tr w:rsidR="00A11F32" w:rsidRPr="00A11F32" w14:paraId="64F7F7CC" w14:textId="77777777" w:rsidTr="0006012D">
        <w:trPr>
          <w:trHeight w:val="374"/>
        </w:trPr>
        <w:tc>
          <w:tcPr>
            <w:tcW w:w="1560" w:type="dxa"/>
            <w:shd w:val="clear" w:color="auto" w:fill="auto"/>
            <w:tcMar>
              <w:top w:w="80" w:type="dxa"/>
              <w:left w:w="80" w:type="dxa"/>
              <w:bottom w:w="80" w:type="dxa"/>
              <w:right w:w="80" w:type="dxa"/>
            </w:tcMar>
          </w:tcPr>
          <w:p w14:paraId="3D9DB099" w14:textId="70A8DF60" w:rsidR="0006012D" w:rsidRPr="00A11F32" w:rsidRDefault="00162036" w:rsidP="00C036AC">
            <w:pPr>
              <w:spacing w:before="120" w:after="120" w:line="240" w:lineRule="auto"/>
              <w:rPr>
                <w:rFonts w:ascii="Arial" w:eastAsia="Arial Unicode MS" w:hAnsi="Arial" w:cs="Arial"/>
                <w:b/>
                <w:sz w:val="24"/>
                <w:szCs w:val="24"/>
                <w:bdr w:val="nil"/>
                <w:lang w:val="en-US"/>
              </w:rPr>
            </w:pPr>
            <w:r w:rsidRPr="00A11F32">
              <w:rPr>
                <w:rFonts w:ascii="Arial" w:eastAsia="Arial Unicode MS" w:hAnsi="Arial" w:cs="Arial"/>
                <w:b/>
                <w:sz w:val="24"/>
                <w:szCs w:val="24"/>
                <w:bdr w:val="nil"/>
                <w:lang w:val="en-US"/>
              </w:rPr>
              <w:t>174/22</w:t>
            </w:r>
          </w:p>
        </w:tc>
        <w:tc>
          <w:tcPr>
            <w:tcW w:w="7876" w:type="dxa"/>
            <w:shd w:val="clear" w:color="auto" w:fill="auto"/>
            <w:tcMar>
              <w:top w:w="80" w:type="dxa"/>
              <w:left w:w="80" w:type="dxa"/>
              <w:bottom w:w="80" w:type="dxa"/>
              <w:right w:w="80" w:type="dxa"/>
            </w:tcMar>
          </w:tcPr>
          <w:p w14:paraId="658CA0B7" w14:textId="77777777" w:rsidR="0006012D" w:rsidRPr="00A11F32" w:rsidRDefault="0006012D" w:rsidP="009D286D">
            <w:pPr>
              <w:spacing w:before="120" w:after="120" w:line="240" w:lineRule="auto"/>
              <w:jc w:val="both"/>
              <w:rPr>
                <w:rFonts w:ascii="Arial" w:eastAsia="Calibri" w:hAnsi="Arial" w:cs="Arial"/>
                <w:sz w:val="24"/>
                <w:szCs w:val="24"/>
                <w:u w:color="000000"/>
                <w:bdr w:val="nil"/>
                <w:lang w:val="en-US" w:eastAsia="en-GB"/>
              </w:rPr>
            </w:pPr>
            <w:r w:rsidRPr="00A11F32">
              <w:rPr>
                <w:rFonts w:ascii="Arial" w:eastAsia="Calibri" w:hAnsi="Arial" w:cs="Arial"/>
                <w:b/>
                <w:sz w:val="24"/>
                <w:szCs w:val="24"/>
                <w:u w:color="000000"/>
                <w:bdr w:val="nil"/>
                <w:lang w:val="en-US" w:eastAsia="en-GB"/>
              </w:rPr>
              <w:t>MATTERS ARISING</w:t>
            </w:r>
          </w:p>
        </w:tc>
        <w:tc>
          <w:tcPr>
            <w:tcW w:w="1479" w:type="dxa"/>
            <w:shd w:val="clear" w:color="auto" w:fill="auto"/>
            <w:tcMar>
              <w:top w:w="80" w:type="dxa"/>
              <w:left w:w="80" w:type="dxa"/>
              <w:bottom w:w="80" w:type="dxa"/>
              <w:right w:w="80" w:type="dxa"/>
            </w:tcMar>
          </w:tcPr>
          <w:p w14:paraId="5EFE8317" w14:textId="77777777" w:rsidR="0006012D" w:rsidRPr="00A11F32" w:rsidRDefault="0006012D" w:rsidP="00E715B1">
            <w:pPr>
              <w:spacing w:before="120" w:after="120" w:line="240" w:lineRule="auto"/>
              <w:rPr>
                <w:rFonts w:ascii="Arial" w:eastAsia="Arial Unicode MS" w:hAnsi="Arial" w:cs="Arial"/>
                <w:sz w:val="24"/>
                <w:szCs w:val="24"/>
                <w:bdr w:val="nil"/>
                <w:lang w:val="en-US"/>
              </w:rPr>
            </w:pPr>
          </w:p>
        </w:tc>
      </w:tr>
      <w:tr w:rsidR="00A11F32" w:rsidRPr="00A11F32" w14:paraId="192542FF" w14:textId="77777777" w:rsidTr="0006012D">
        <w:trPr>
          <w:trHeight w:val="374"/>
        </w:trPr>
        <w:tc>
          <w:tcPr>
            <w:tcW w:w="1560" w:type="dxa"/>
            <w:shd w:val="clear" w:color="auto" w:fill="auto"/>
            <w:tcMar>
              <w:top w:w="80" w:type="dxa"/>
              <w:left w:w="80" w:type="dxa"/>
              <w:bottom w:w="80" w:type="dxa"/>
              <w:right w:w="80" w:type="dxa"/>
            </w:tcMar>
          </w:tcPr>
          <w:p w14:paraId="17EA4346" w14:textId="265A7E4E" w:rsidR="0006012D" w:rsidRPr="00A11F32" w:rsidRDefault="0006012D" w:rsidP="00C036AC">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11239911" w14:textId="1537FD85" w:rsidR="00157295" w:rsidRPr="00A11F32" w:rsidRDefault="005E7CB4" w:rsidP="009D286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A11F32">
              <w:rPr>
                <w:rFonts w:ascii="Arial" w:hAnsi="Arial" w:cs="Arial"/>
                <w:color w:val="auto"/>
                <w:sz w:val="24"/>
                <w:szCs w:val="24"/>
              </w:rPr>
              <w:t xml:space="preserve">There were no items raised. </w:t>
            </w:r>
          </w:p>
        </w:tc>
        <w:tc>
          <w:tcPr>
            <w:tcW w:w="1479" w:type="dxa"/>
            <w:shd w:val="clear" w:color="auto" w:fill="auto"/>
            <w:tcMar>
              <w:top w:w="80" w:type="dxa"/>
              <w:left w:w="80" w:type="dxa"/>
              <w:bottom w:w="80" w:type="dxa"/>
              <w:right w:w="80" w:type="dxa"/>
            </w:tcMar>
          </w:tcPr>
          <w:p w14:paraId="1DB3E357" w14:textId="77777777" w:rsidR="002D1140" w:rsidRPr="00A11F32" w:rsidRDefault="002D1140" w:rsidP="00105200">
            <w:pPr>
              <w:spacing w:before="120" w:after="120" w:line="240" w:lineRule="auto"/>
              <w:rPr>
                <w:rFonts w:ascii="Arial" w:eastAsia="Arial Unicode MS" w:hAnsi="Arial" w:cs="Arial"/>
                <w:b/>
                <w:sz w:val="24"/>
                <w:szCs w:val="24"/>
                <w:bdr w:val="nil"/>
                <w:lang w:val="en-US"/>
              </w:rPr>
            </w:pPr>
          </w:p>
        </w:tc>
      </w:tr>
      <w:tr w:rsidR="00A11F32" w:rsidRPr="00A11F32" w14:paraId="4BCFB146" w14:textId="77777777" w:rsidTr="0006012D">
        <w:trPr>
          <w:trHeight w:val="374"/>
        </w:trPr>
        <w:tc>
          <w:tcPr>
            <w:tcW w:w="1560" w:type="dxa"/>
            <w:shd w:val="clear" w:color="auto" w:fill="auto"/>
            <w:tcMar>
              <w:top w:w="80" w:type="dxa"/>
              <w:left w:w="80" w:type="dxa"/>
              <w:bottom w:w="80" w:type="dxa"/>
              <w:right w:w="80" w:type="dxa"/>
            </w:tcMar>
          </w:tcPr>
          <w:p w14:paraId="4587E191" w14:textId="71246BE4" w:rsidR="0006012D" w:rsidRPr="00A11F32" w:rsidRDefault="00162036" w:rsidP="00450708">
            <w:pPr>
              <w:spacing w:before="120" w:after="120" w:line="240" w:lineRule="auto"/>
              <w:rPr>
                <w:rFonts w:ascii="Arial" w:eastAsia="Arial Unicode MS" w:hAnsi="Arial" w:cs="Arial"/>
                <w:b/>
                <w:sz w:val="24"/>
                <w:szCs w:val="24"/>
                <w:bdr w:val="nil"/>
                <w:lang w:val="en-US"/>
              </w:rPr>
            </w:pPr>
            <w:r w:rsidRPr="00A11F32">
              <w:rPr>
                <w:rFonts w:ascii="Arial" w:eastAsia="Arial Unicode MS" w:hAnsi="Arial" w:cs="Arial"/>
                <w:b/>
                <w:sz w:val="24"/>
                <w:szCs w:val="24"/>
                <w:bdr w:val="nil"/>
                <w:lang w:val="en-US"/>
              </w:rPr>
              <w:t>175/22</w:t>
            </w:r>
          </w:p>
        </w:tc>
        <w:tc>
          <w:tcPr>
            <w:tcW w:w="7876" w:type="dxa"/>
            <w:shd w:val="clear" w:color="auto" w:fill="auto"/>
            <w:tcMar>
              <w:top w:w="80" w:type="dxa"/>
              <w:left w:w="80" w:type="dxa"/>
              <w:bottom w:w="80" w:type="dxa"/>
              <w:right w:w="80" w:type="dxa"/>
            </w:tcMar>
          </w:tcPr>
          <w:p w14:paraId="08E5429C" w14:textId="77777777" w:rsidR="0006012D" w:rsidRPr="00A11F32" w:rsidRDefault="0006012D" w:rsidP="009D286D">
            <w:pPr>
              <w:spacing w:before="120" w:after="120" w:line="240" w:lineRule="auto"/>
              <w:jc w:val="both"/>
              <w:rPr>
                <w:rFonts w:ascii="Arial" w:eastAsia="Calibri" w:hAnsi="Arial" w:cs="Arial"/>
                <w:sz w:val="24"/>
                <w:szCs w:val="24"/>
                <w:u w:color="000000"/>
                <w:bdr w:val="nil"/>
                <w:lang w:val="en-US" w:eastAsia="en-GB"/>
              </w:rPr>
            </w:pPr>
            <w:r w:rsidRPr="00A11F32">
              <w:rPr>
                <w:rFonts w:ascii="Arial" w:eastAsia="Calibri" w:hAnsi="Arial" w:cs="Arial"/>
                <w:b/>
                <w:sz w:val="24"/>
                <w:szCs w:val="24"/>
                <w:u w:color="000000"/>
                <w:bdr w:val="nil"/>
                <w:lang w:val="en-US" w:eastAsia="en-GB"/>
              </w:rPr>
              <w:t>ACTION LOG</w:t>
            </w:r>
          </w:p>
        </w:tc>
        <w:tc>
          <w:tcPr>
            <w:tcW w:w="1479" w:type="dxa"/>
            <w:shd w:val="clear" w:color="auto" w:fill="auto"/>
            <w:tcMar>
              <w:top w:w="80" w:type="dxa"/>
              <w:left w:w="80" w:type="dxa"/>
              <w:bottom w:w="80" w:type="dxa"/>
              <w:right w:w="80" w:type="dxa"/>
            </w:tcMar>
          </w:tcPr>
          <w:p w14:paraId="5E39005C" w14:textId="77777777" w:rsidR="0006012D" w:rsidRPr="00A11F32" w:rsidRDefault="0006012D" w:rsidP="00E715B1">
            <w:pPr>
              <w:spacing w:before="120" w:after="120" w:line="240" w:lineRule="auto"/>
              <w:rPr>
                <w:rFonts w:ascii="Arial" w:eastAsia="Arial Unicode MS" w:hAnsi="Arial" w:cs="Arial"/>
                <w:sz w:val="24"/>
                <w:szCs w:val="24"/>
                <w:bdr w:val="nil"/>
                <w:lang w:val="en-US"/>
              </w:rPr>
            </w:pPr>
          </w:p>
        </w:tc>
      </w:tr>
      <w:tr w:rsidR="00A11F32" w:rsidRPr="00A11F32" w14:paraId="65B9682B" w14:textId="77777777" w:rsidTr="0006012D">
        <w:trPr>
          <w:trHeight w:val="374"/>
        </w:trPr>
        <w:tc>
          <w:tcPr>
            <w:tcW w:w="1560" w:type="dxa"/>
            <w:shd w:val="clear" w:color="auto" w:fill="auto"/>
            <w:tcMar>
              <w:top w:w="80" w:type="dxa"/>
              <w:left w:w="80" w:type="dxa"/>
              <w:bottom w:w="80" w:type="dxa"/>
              <w:right w:w="80" w:type="dxa"/>
            </w:tcMar>
          </w:tcPr>
          <w:p w14:paraId="6B9B9125" w14:textId="77777777" w:rsidR="00324291" w:rsidRPr="00A11F32" w:rsidRDefault="00324291" w:rsidP="00450708">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71C2B5B7" w14:textId="77777777" w:rsidR="00324291" w:rsidRPr="00A11F32" w:rsidRDefault="00324291" w:rsidP="00162036">
            <w:pPr>
              <w:pStyle w:val="ListParagraph"/>
              <w:spacing w:before="120" w:after="120" w:line="240" w:lineRule="auto"/>
              <w:ind w:left="0"/>
              <w:contextualSpacing w:val="0"/>
              <w:jc w:val="both"/>
              <w:rPr>
                <w:rFonts w:ascii="Arial" w:hAnsi="Arial" w:cs="Arial"/>
                <w:b/>
                <w:sz w:val="24"/>
                <w:szCs w:val="24"/>
              </w:rPr>
            </w:pPr>
            <w:r w:rsidRPr="00A11F32">
              <w:rPr>
                <w:rFonts w:ascii="Arial" w:hAnsi="Arial" w:cs="Arial"/>
                <w:sz w:val="24"/>
                <w:szCs w:val="24"/>
              </w:rPr>
              <w:t xml:space="preserve">The action log was </w:t>
            </w:r>
            <w:r w:rsidRPr="00A11F32">
              <w:rPr>
                <w:rFonts w:ascii="Arial" w:hAnsi="Arial" w:cs="Arial"/>
                <w:b/>
                <w:sz w:val="24"/>
                <w:szCs w:val="24"/>
              </w:rPr>
              <w:t>received.</w:t>
            </w:r>
          </w:p>
          <w:p w14:paraId="1408C6AC" w14:textId="77777777" w:rsidR="002F6FF4" w:rsidRPr="00A11F32" w:rsidRDefault="002F6FF4" w:rsidP="00633754">
            <w:pPr>
              <w:pStyle w:val="ListParagraph"/>
              <w:numPr>
                <w:ilvl w:val="0"/>
                <w:numId w:val="6"/>
              </w:numPr>
              <w:spacing w:before="120" w:after="120" w:line="240" w:lineRule="auto"/>
              <w:contextualSpacing w:val="0"/>
              <w:jc w:val="both"/>
              <w:rPr>
                <w:rFonts w:ascii="Arial" w:hAnsi="Arial" w:cs="Arial"/>
                <w:b/>
                <w:sz w:val="24"/>
                <w:szCs w:val="24"/>
                <w:u w:val="single"/>
              </w:rPr>
            </w:pPr>
            <w:r w:rsidRPr="00A11F32">
              <w:rPr>
                <w:rFonts w:ascii="Arial" w:hAnsi="Arial" w:cs="Arial"/>
                <w:b/>
                <w:sz w:val="24"/>
                <w:szCs w:val="24"/>
                <w:u w:val="single"/>
              </w:rPr>
              <w:t>157/22 Performance Report</w:t>
            </w:r>
          </w:p>
          <w:p w14:paraId="4A1C380B" w14:textId="088344B4" w:rsidR="002F6FF4" w:rsidRPr="00A11F32" w:rsidRDefault="002F6FF4" w:rsidP="00633754">
            <w:pPr>
              <w:pStyle w:val="ListParagraph"/>
              <w:spacing w:before="120" w:after="120" w:line="240" w:lineRule="auto"/>
              <w:ind w:left="0"/>
              <w:contextualSpacing w:val="0"/>
              <w:jc w:val="both"/>
              <w:rPr>
                <w:rFonts w:ascii="Arial" w:hAnsi="Arial" w:cs="Arial"/>
                <w:sz w:val="24"/>
                <w:szCs w:val="24"/>
              </w:rPr>
            </w:pPr>
            <w:r w:rsidRPr="00A11F32">
              <w:rPr>
                <w:rFonts w:ascii="Arial" w:hAnsi="Arial" w:cs="Arial"/>
                <w:sz w:val="24"/>
                <w:szCs w:val="24"/>
              </w:rPr>
              <w:t xml:space="preserve">Steve Spill highlighted that a response had been provided to </w:t>
            </w:r>
            <w:r w:rsidR="00633754" w:rsidRPr="00A11F32">
              <w:rPr>
                <w:rFonts w:ascii="Arial" w:hAnsi="Arial" w:cs="Arial"/>
                <w:sz w:val="24"/>
                <w:szCs w:val="24"/>
              </w:rPr>
              <w:t xml:space="preserve">Independent Member </w:t>
            </w:r>
            <w:r w:rsidRPr="00A11F32">
              <w:rPr>
                <w:rFonts w:ascii="Arial" w:hAnsi="Arial" w:cs="Arial"/>
                <w:sz w:val="24"/>
                <w:szCs w:val="24"/>
              </w:rPr>
              <w:t>Nuria Zolle</w:t>
            </w:r>
            <w:r w:rsidR="00633754" w:rsidRPr="00A11F32">
              <w:rPr>
                <w:rFonts w:ascii="Arial" w:hAnsi="Arial" w:cs="Arial"/>
                <w:sz w:val="24"/>
                <w:szCs w:val="24"/>
              </w:rPr>
              <w:t xml:space="preserve"> surrounding the deteriorating position of mobilising patients </w:t>
            </w:r>
            <w:r w:rsidRPr="00A11F32">
              <w:rPr>
                <w:rFonts w:ascii="Arial" w:hAnsi="Arial" w:cs="Arial"/>
                <w:sz w:val="24"/>
                <w:szCs w:val="24"/>
              </w:rPr>
              <w:t>on 26</w:t>
            </w:r>
            <w:r w:rsidRPr="00A11F32">
              <w:rPr>
                <w:rFonts w:ascii="Arial" w:hAnsi="Arial" w:cs="Arial"/>
                <w:sz w:val="24"/>
                <w:szCs w:val="24"/>
                <w:vertAlign w:val="superscript"/>
              </w:rPr>
              <w:t>th</w:t>
            </w:r>
            <w:r w:rsidRPr="00A11F32">
              <w:rPr>
                <w:rFonts w:ascii="Arial" w:hAnsi="Arial" w:cs="Arial"/>
                <w:sz w:val="24"/>
                <w:szCs w:val="24"/>
              </w:rPr>
              <w:t xml:space="preserve"> July 2022, however the act</w:t>
            </w:r>
            <w:r w:rsidR="009F1EEB">
              <w:rPr>
                <w:rFonts w:ascii="Arial" w:hAnsi="Arial" w:cs="Arial"/>
                <w:sz w:val="24"/>
                <w:szCs w:val="24"/>
              </w:rPr>
              <w:t>ion was to remain open until Nuria Zolle</w:t>
            </w:r>
            <w:r w:rsidRPr="00A11F32">
              <w:rPr>
                <w:rFonts w:ascii="Arial" w:hAnsi="Arial" w:cs="Arial"/>
                <w:sz w:val="24"/>
                <w:szCs w:val="24"/>
              </w:rPr>
              <w:t xml:space="preserve"> </w:t>
            </w:r>
            <w:r w:rsidR="009F1EEB">
              <w:rPr>
                <w:rFonts w:ascii="Arial" w:hAnsi="Arial" w:cs="Arial"/>
                <w:sz w:val="24"/>
                <w:szCs w:val="24"/>
              </w:rPr>
              <w:t xml:space="preserve">confirmed that she </w:t>
            </w:r>
            <w:r w:rsidRPr="00A11F32">
              <w:rPr>
                <w:rFonts w:ascii="Arial" w:hAnsi="Arial" w:cs="Arial"/>
                <w:sz w:val="24"/>
                <w:szCs w:val="24"/>
              </w:rPr>
              <w:t xml:space="preserve">was content with the response. </w:t>
            </w:r>
          </w:p>
        </w:tc>
        <w:tc>
          <w:tcPr>
            <w:tcW w:w="1479" w:type="dxa"/>
            <w:shd w:val="clear" w:color="auto" w:fill="auto"/>
            <w:tcMar>
              <w:top w:w="80" w:type="dxa"/>
              <w:left w:w="80" w:type="dxa"/>
              <w:bottom w:w="80" w:type="dxa"/>
              <w:right w:w="80" w:type="dxa"/>
            </w:tcMar>
          </w:tcPr>
          <w:p w14:paraId="379EE4B9" w14:textId="77777777" w:rsidR="00324291" w:rsidRPr="00A11F32" w:rsidRDefault="00324291" w:rsidP="00E715B1">
            <w:pPr>
              <w:spacing w:before="120" w:after="120" w:line="240" w:lineRule="auto"/>
              <w:rPr>
                <w:rFonts w:ascii="Arial" w:eastAsia="Arial Unicode MS" w:hAnsi="Arial" w:cs="Arial"/>
                <w:sz w:val="24"/>
                <w:szCs w:val="24"/>
                <w:bdr w:val="nil"/>
                <w:lang w:val="en-US"/>
              </w:rPr>
            </w:pPr>
          </w:p>
        </w:tc>
      </w:tr>
      <w:tr w:rsidR="00A11F32" w:rsidRPr="00A11F32" w14:paraId="66C0B119" w14:textId="77777777" w:rsidTr="0006012D">
        <w:trPr>
          <w:trHeight w:val="374"/>
        </w:trPr>
        <w:tc>
          <w:tcPr>
            <w:tcW w:w="1560" w:type="dxa"/>
            <w:shd w:val="clear" w:color="auto" w:fill="auto"/>
            <w:tcMar>
              <w:top w:w="80" w:type="dxa"/>
              <w:left w:w="80" w:type="dxa"/>
              <w:bottom w:w="80" w:type="dxa"/>
              <w:right w:w="80" w:type="dxa"/>
            </w:tcMar>
          </w:tcPr>
          <w:p w14:paraId="040FDE8B" w14:textId="19147201" w:rsidR="005E5079" w:rsidRPr="00A11F32" w:rsidRDefault="00514461" w:rsidP="0078739C">
            <w:pPr>
              <w:spacing w:before="120" w:after="120" w:line="240" w:lineRule="auto"/>
              <w:rPr>
                <w:rFonts w:ascii="Arial" w:hAnsi="Arial" w:cs="Arial"/>
                <w:b/>
                <w:sz w:val="24"/>
                <w:szCs w:val="24"/>
              </w:rPr>
            </w:pPr>
            <w:r w:rsidRPr="00A11F32">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6FD93B3B" w14:textId="3A48E1F9" w:rsidR="00704E08" w:rsidRPr="00A11F32" w:rsidRDefault="00393016" w:rsidP="00324291">
            <w:pPr>
              <w:spacing w:before="120" w:after="120" w:line="240" w:lineRule="auto"/>
              <w:jc w:val="both"/>
              <w:rPr>
                <w:rFonts w:ascii="Arial" w:hAnsi="Arial" w:cs="Arial"/>
                <w:sz w:val="24"/>
                <w:szCs w:val="24"/>
              </w:rPr>
            </w:pPr>
            <w:r w:rsidRPr="00A11F32">
              <w:rPr>
                <w:rFonts w:ascii="Arial" w:hAnsi="Arial" w:cs="Arial"/>
                <w:sz w:val="24"/>
                <w:szCs w:val="24"/>
              </w:rPr>
              <w:t>The action log was</w:t>
            </w:r>
            <w:r w:rsidR="00C036AC" w:rsidRPr="00A11F32">
              <w:rPr>
                <w:rFonts w:ascii="Arial" w:hAnsi="Arial" w:cs="Arial"/>
                <w:sz w:val="24"/>
                <w:szCs w:val="24"/>
              </w:rPr>
              <w:t xml:space="preserve"> </w:t>
            </w:r>
            <w:r w:rsidR="00C036AC" w:rsidRPr="00A11F32">
              <w:rPr>
                <w:rFonts w:ascii="Arial" w:hAnsi="Arial" w:cs="Arial"/>
                <w:b/>
                <w:sz w:val="24"/>
                <w:szCs w:val="24"/>
              </w:rPr>
              <w:t>noted</w:t>
            </w:r>
            <w:r w:rsidR="00514461" w:rsidRPr="00A11F32">
              <w:rPr>
                <w:rFonts w:ascii="Arial" w:hAnsi="Arial" w:cs="Arial"/>
                <w:sz w:val="24"/>
                <w:szCs w:val="24"/>
              </w:rPr>
              <w:t>.</w:t>
            </w:r>
            <w:r w:rsidR="0078739C" w:rsidRPr="00A11F32">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7BC2443C" w14:textId="7B61B52D" w:rsidR="00A7246A" w:rsidRPr="00A11F32" w:rsidRDefault="00A7246A" w:rsidP="00AA3974">
            <w:pPr>
              <w:spacing w:before="120" w:after="120" w:line="240" w:lineRule="auto"/>
              <w:rPr>
                <w:rFonts w:ascii="Arial" w:hAnsi="Arial" w:cs="Arial"/>
                <w:b/>
                <w:sz w:val="24"/>
                <w:szCs w:val="24"/>
              </w:rPr>
            </w:pPr>
          </w:p>
        </w:tc>
      </w:tr>
      <w:tr w:rsidR="00A11F32" w:rsidRPr="00A11F32" w14:paraId="7F05D878" w14:textId="77777777" w:rsidTr="0006012D">
        <w:trPr>
          <w:trHeight w:val="374"/>
        </w:trPr>
        <w:tc>
          <w:tcPr>
            <w:tcW w:w="1560" w:type="dxa"/>
            <w:shd w:val="clear" w:color="auto" w:fill="auto"/>
            <w:tcMar>
              <w:top w:w="80" w:type="dxa"/>
              <w:left w:w="80" w:type="dxa"/>
              <w:bottom w:w="80" w:type="dxa"/>
              <w:right w:w="80" w:type="dxa"/>
            </w:tcMar>
          </w:tcPr>
          <w:p w14:paraId="0956FD4D" w14:textId="010ABC73" w:rsidR="00A347E8" w:rsidRPr="00A11F32" w:rsidRDefault="00757C82" w:rsidP="00162036">
            <w:pPr>
              <w:spacing w:before="120" w:after="120" w:line="240" w:lineRule="auto"/>
              <w:rPr>
                <w:rFonts w:ascii="Arial" w:eastAsia="Arial Unicode MS" w:hAnsi="Arial" w:cs="Arial"/>
                <w:b/>
                <w:sz w:val="24"/>
                <w:szCs w:val="24"/>
                <w:bdr w:val="nil"/>
                <w:lang w:val="en-US"/>
              </w:rPr>
            </w:pPr>
            <w:r w:rsidRPr="00A11F32">
              <w:rPr>
                <w:rFonts w:ascii="Arial" w:eastAsia="Arial Unicode MS" w:hAnsi="Arial" w:cs="Arial"/>
                <w:b/>
                <w:sz w:val="24"/>
                <w:szCs w:val="24"/>
                <w:bdr w:val="nil"/>
                <w:lang w:val="en-US"/>
              </w:rPr>
              <w:t>1</w:t>
            </w:r>
            <w:r w:rsidR="00162036" w:rsidRPr="00A11F32">
              <w:rPr>
                <w:rFonts w:ascii="Arial" w:eastAsia="Arial Unicode MS" w:hAnsi="Arial" w:cs="Arial"/>
                <w:b/>
                <w:sz w:val="24"/>
                <w:szCs w:val="24"/>
                <w:bdr w:val="nil"/>
                <w:lang w:val="en-US"/>
              </w:rPr>
              <w:t>76/22</w:t>
            </w:r>
          </w:p>
        </w:tc>
        <w:tc>
          <w:tcPr>
            <w:tcW w:w="7876" w:type="dxa"/>
            <w:shd w:val="clear" w:color="auto" w:fill="auto"/>
            <w:tcMar>
              <w:top w:w="80" w:type="dxa"/>
              <w:left w:w="80" w:type="dxa"/>
              <w:bottom w:w="80" w:type="dxa"/>
              <w:right w:w="80" w:type="dxa"/>
            </w:tcMar>
          </w:tcPr>
          <w:p w14:paraId="6940380E" w14:textId="55A0F82E" w:rsidR="00A347E8" w:rsidRPr="00A11F32" w:rsidRDefault="00A347E8" w:rsidP="009D286D">
            <w:pPr>
              <w:pStyle w:val="ListParagraph"/>
              <w:spacing w:before="120" w:after="120" w:line="240" w:lineRule="auto"/>
              <w:ind w:left="0"/>
              <w:contextualSpacing w:val="0"/>
              <w:jc w:val="both"/>
              <w:rPr>
                <w:rFonts w:ascii="Arial" w:eastAsia="Calibri" w:hAnsi="Arial" w:cs="Arial"/>
                <w:b/>
                <w:sz w:val="24"/>
                <w:szCs w:val="24"/>
                <w:bdr w:val="nil"/>
                <w:lang w:val="en-US" w:eastAsia="en-GB"/>
              </w:rPr>
            </w:pPr>
            <w:r w:rsidRPr="00A11F32">
              <w:rPr>
                <w:rFonts w:ascii="Arial" w:eastAsia="Calibri" w:hAnsi="Arial" w:cs="Arial"/>
                <w:b/>
                <w:sz w:val="24"/>
                <w:szCs w:val="24"/>
                <w:bdr w:val="nil"/>
                <w:lang w:val="en-US" w:eastAsia="en-GB"/>
              </w:rPr>
              <w:t xml:space="preserve">WORK PROGRAMME </w:t>
            </w:r>
            <w:r w:rsidR="005E7CB4" w:rsidRPr="00A11F32">
              <w:rPr>
                <w:rFonts w:ascii="Arial" w:eastAsia="Calibri" w:hAnsi="Arial" w:cs="Arial"/>
                <w:b/>
                <w:sz w:val="24"/>
                <w:szCs w:val="24"/>
                <w:bdr w:val="nil"/>
                <w:lang w:val="en-US" w:eastAsia="en-GB"/>
              </w:rPr>
              <w:t>2022/2023</w:t>
            </w:r>
          </w:p>
        </w:tc>
        <w:tc>
          <w:tcPr>
            <w:tcW w:w="1479" w:type="dxa"/>
            <w:shd w:val="clear" w:color="auto" w:fill="auto"/>
            <w:tcMar>
              <w:top w:w="80" w:type="dxa"/>
              <w:left w:w="80" w:type="dxa"/>
              <w:bottom w:w="80" w:type="dxa"/>
              <w:right w:w="80" w:type="dxa"/>
            </w:tcMar>
          </w:tcPr>
          <w:p w14:paraId="5FB35D0E" w14:textId="77777777" w:rsidR="00A347E8" w:rsidRPr="00A11F32" w:rsidRDefault="00A347E8" w:rsidP="00E715B1">
            <w:pPr>
              <w:spacing w:before="120" w:after="120" w:line="240" w:lineRule="auto"/>
              <w:rPr>
                <w:rFonts w:ascii="Arial" w:eastAsia="Arial Unicode MS" w:hAnsi="Arial" w:cs="Arial"/>
                <w:b/>
                <w:sz w:val="24"/>
                <w:szCs w:val="24"/>
                <w:bdr w:val="nil"/>
                <w:lang w:val="en-US"/>
              </w:rPr>
            </w:pPr>
          </w:p>
        </w:tc>
      </w:tr>
      <w:tr w:rsidR="00A11F32" w:rsidRPr="00A11F32" w14:paraId="1A6607AB" w14:textId="77777777" w:rsidTr="0006012D">
        <w:trPr>
          <w:trHeight w:val="374"/>
        </w:trPr>
        <w:tc>
          <w:tcPr>
            <w:tcW w:w="1560" w:type="dxa"/>
            <w:shd w:val="clear" w:color="auto" w:fill="auto"/>
            <w:tcMar>
              <w:top w:w="80" w:type="dxa"/>
              <w:left w:w="80" w:type="dxa"/>
              <w:bottom w:w="80" w:type="dxa"/>
              <w:right w:w="80" w:type="dxa"/>
            </w:tcMar>
          </w:tcPr>
          <w:p w14:paraId="1E4E7380" w14:textId="32B6EB5F" w:rsidR="00A347E8" w:rsidRPr="00A11F32" w:rsidRDefault="00A347E8" w:rsidP="00E715B1">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43BE5C75" w14:textId="77777777" w:rsidR="00E244DC" w:rsidRPr="00A11F32" w:rsidRDefault="00A347E8" w:rsidP="00E244DC">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A11F32">
              <w:rPr>
                <w:rFonts w:ascii="Arial" w:eastAsia="Calibri" w:hAnsi="Arial" w:cs="Arial"/>
                <w:sz w:val="24"/>
                <w:szCs w:val="24"/>
                <w:bdr w:val="nil"/>
                <w:lang w:val="en-US" w:eastAsia="en-GB"/>
              </w:rPr>
              <w:t xml:space="preserve">The work programme was </w:t>
            </w:r>
            <w:r w:rsidRPr="00A11F32">
              <w:rPr>
                <w:rFonts w:ascii="Arial" w:eastAsia="Calibri" w:hAnsi="Arial" w:cs="Arial"/>
                <w:b/>
                <w:sz w:val="24"/>
                <w:szCs w:val="24"/>
                <w:bdr w:val="nil"/>
                <w:lang w:val="en-US" w:eastAsia="en-GB"/>
              </w:rPr>
              <w:t>received</w:t>
            </w:r>
            <w:r w:rsidR="00E244DC" w:rsidRPr="00A11F32">
              <w:rPr>
                <w:rFonts w:ascii="Arial" w:eastAsia="Calibri" w:hAnsi="Arial" w:cs="Arial"/>
                <w:sz w:val="24"/>
                <w:szCs w:val="24"/>
                <w:bdr w:val="nil"/>
                <w:lang w:val="en-US" w:eastAsia="en-GB"/>
              </w:rPr>
              <w:t>.</w:t>
            </w:r>
          </w:p>
          <w:p w14:paraId="6EEF3282" w14:textId="77777777" w:rsidR="00A7246A" w:rsidRPr="00A11F32" w:rsidRDefault="00E244DC" w:rsidP="00E244DC">
            <w:pPr>
              <w:pStyle w:val="ListParagraph"/>
              <w:numPr>
                <w:ilvl w:val="0"/>
                <w:numId w:val="7"/>
              </w:numPr>
              <w:spacing w:before="120" w:after="120" w:line="240" w:lineRule="auto"/>
              <w:contextualSpacing w:val="0"/>
              <w:jc w:val="both"/>
              <w:rPr>
                <w:rFonts w:ascii="Arial" w:eastAsia="Calibri" w:hAnsi="Arial" w:cs="Arial"/>
                <w:b/>
                <w:sz w:val="24"/>
                <w:szCs w:val="24"/>
                <w:u w:val="single"/>
                <w:bdr w:val="nil"/>
                <w:lang w:val="en-US" w:eastAsia="en-GB"/>
              </w:rPr>
            </w:pPr>
            <w:r w:rsidRPr="00A11F32">
              <w:rPr>
                <w:rFonts w:ascii="Arial" w:eastAsia="Calibri" w:hAnsi="Arial" w:cs="Arial"/>
                <w:b/>
                <w:sz w:val="24"/>
                <w:szCs w:val="24"/>
                <w:u w:val="single"/>
                <w:bdr w:val="nil"/>
                <w:lang w:val="en-US" w:eastAsia="en-GB"/>
              </w:rPr>
              <w:t>Clinically Optimised Patients</w:t>
            </w:r>
          </w:p>
          <w:p w14:paraId="42B1AB60" w14:textId="07BF63B6" w:rsidR="00E244DC" w:rsidRPr="00A11F32" w:rsidRDefault="00E244DC" w:rsidP="00E244DC">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A11F32">
              <w:rPr>
                <w:rFonts w:ascii="Arial" w:eastAsia="Calibri" w:hAnsi="Arial" w:cs="Arial"/>
                <w:sz w:val="24"/>
                <w:szCs w:val="24"/>
                <w:bdr w:val="nil"/>
                <w:lang w:val="en-US" w:eastAsia="en-GB"/>
              </w:rPr>
              <w:t xml:space="preserve">Steve Spill requested that quarterly updates are received to the Quality and Safety Committee. The next update due was September 2022 and the work programme to be updated to reflect the same. </w:t>
            </w:r>
          </w:p>
        </w:tc>
        <w:tc>
          <w:tcPr>
            <w:tcW w:w="1479" w:type="dxa"/>
            <w:shd w:val="clear" w:color="auto" w:fill="auto"/>
            <w:tcMar>
              <w:top w:w="80" w:type="dxa"/>
              <w:left w:w="80" w:type="dxa"/>
              <w:bottom w:w="80" w:type="dxa"/>
              <w:right w:w="80" w:type="dxa"/>
            </w:tcMar>
          </w:tcPr>
          <w:p w14:paraId="533E9748" w14:textId="77777777" w:rsidR="00A347E8" w:rsidRPr="00A11F32" w:rsidRDefault="00A347E8" w:rsidP="00E715B1">
            <w:pPr>
              <w:spacing w:before="120" w:after="120" w:line="240" w:lineRule="auto"/>
              <w:rPr>
                <w:rFonts w:ascii="Arial" w:eastAsia="Arial Unicode MS" w:hAnsi="Arial" w:cs="Arial"/>
                <w:b/>
                <w:sz w:val="24"/>
                <w:szCs w:val="24"/>
                <w:bdr w:val="nil"/>
                <w:lang w:val="en-US"/>
              </w:rPr>
            </w:pPr>
          </w:p>
          <w:p w14:paraId="7A29EBC9" w14:textId="77777777" w:rsidR="00E244DC" w:rsidRPr="00A11F32" w:rsidRDefault="00E244DC" w:rsidP="00E715B1">
            <w:pPr>
              <w:spacing w:before="120" w:after="120" w:line="240" w:lineRule="auto"/>
              <w:rPr>
                <w:rFonts w:ascii="Arial" w:eastAsia="Arial Unicode MS" w:hAnsi="Arial" w:cs="Arial"/>
                <w:b/>
                <w:sz w:val="24"/>
                <w:szCs w:val="24"/>
                <w:bdr w:val="nil"/>
                <w:lang w:val="en-US"/>
              </w:rPr>
            </w:pPr>
          </w:p>
          <w:p w14:paraId="22A6A190" w14:textId="77777777" w:rsidR="00E244DC" w:rsidRPr="00A11F32" w:rsidRDefault="00E244DC" w:rsidP="00E715B1">
            <w:pPr>
              <w:spacing w:before="120" w:after="120" w:line="240" w:lineRule="auto"/>
              <w:rPr>
                <w:rFonts w:ascii="Arial" w:eastAsia="Arial Unicode MS" w:hAnsi="Arial" w:cs="Arial"/>
                <w:b/>
                <w:sz w:val="24"/>
                <w:szCs w:val="24"/>
                <w:bdr w:val="nil"/>
                <w:lang w:val="en-US"/>
              </w:rPr>
            </w:pPr>
          </w:p>
          <w:p w14:paraId="35084C5B" w14:textId="069B9CB4" w:rsidR="00E244DC" w:rsidRPr="00A11F32" w:rsidRDefault="00BE752A" w:rsidP="00E715B1">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SS</w:t>
            </w:r>
          </w:p>
        </w:tc>
      </w:tr>
      <w:tr w:rsidR="00A11F32" w:rsidRPr="00A11F32" w14:paraId="2AF4F594" w14:textId="77777777" w:rsidTr="0006012D">
        <w:trPr>
          <w:trHeight w:val="374"/>
        </w:trPr>
        <w:tc>
          <w:tcPr>
            <w:tcW w:w="1560" w:type="dxa"/>
            <w:shd w:val="clear" w:color="auto" w:fill="auto"/>
            <w:tcMar>
              <w:top w:w="80" w:type="dxa"/>
              <w:left w:w="80" w:type="dxa"/>
              <w:bottom w:w="80" w:type="dxa"/>
              <w:right w:w="80" w:type="dxa"/>
            </w:tcMar>
          </w:tcPr>
          <w:p w14:paraId="4E3E5C45" w14:textId="5BDD1B5C" w:rsidR="00E244DC" w:rsidRPr="00A11F32" w:rsidRDefault="00BE752A" w:rsidP="00E715B1">
            <w:pPr>
              <w:spacing w:before="120" w:after="120" w:line="240" w:lineRule="auto"/>
              <w:rPr>
                <w:rFonts w:ascii="Arial" w:eastAsia="Arial Unicode MS" w:hAnsi="Arial" w:cs="Arial"/>
                <w:b/>
                <w:sz w:val="24"/>
                <w:szCs w:val="24"/>
                <w:bdr w:val="nil"/>
                <w:lang w:val="en-US"/>
              </w:rPr>
            </w:pPr>
            <w:r w:rsidRPr="00A11F32">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49669C88" w14:textId="252D68A9" w:rsidR="00E244DC" w:rsidRPr="00A11F32" w:rsidRDefault="00E244DC" w:rsidP="00E244DC">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A11F32">
              <w:rPr>
                <w:rFonts w:ascii="Arial" w:eastAsia="Calibri" w:hAnsi="Arial" w:cs="Arial"/>
                <w:sz w:val="24"/>
                <w:szCs w:val="24"/>
                <w:bdr w:val="nil"/>
                <w:lang w:val="en-US" w:eastAsia="en-GB"/>
              </w:rPr>
              <w:t xml:space="preserve">The work programme was </w:t>
            </w:r>
            <w:r w:rsidRPr="00A11F32">
              <w:rPr>
                <w:rFonts w:ascii="Arial" w:eastAsia="Calibri" w:hAnsi="Arial" w:cs="Arial"/>
                <w:b/>
                <w:sz w:val="24"/>
                <w:szCs w:val="24"/>
                <w:bdr w:val="nil"/>
                <w:lang w:val="en-US" w:eastAsia="en-GB"/>
              </w:rPr>
              <w:t>noted.</w:t>
            </w:r>
          </w:p>
        </w:tc>
        <w:tc>
          <w:tcPr>
            <w:tcW w:w="1479" w:type="dxa"/>
            <w:shd w:val="clear" w:color="auto" w:fill="auto"/>
            <w:tcMar>
              <w:top w:w="80" w:type="dxa"/>
              <w:left w:w="80" w:type="dxa"/>
              <w:bottom w:w="80" w:type="dxa"/>
              <w:right w:w="80" w:type="dxa"/>
            </w:tcMar>
          </w:tcPr>
          <w:p w14:paraId="008FE29B" w14:textId="77777777" w:rsidR="00E244DC" w:rsidRPr="00A11F32" w:rsidRDefault="00E244DC" w:rsidP="00E715B1">
            <w:pPr>
              <w:spacing w:before="120" w:after="120" w:line="240" w:lineRule="auto"/>
              <w:rPr>
                <w:rFonts w:ascii="Arial" w:eastAsia="Arial Unicode MS" w:hAnsi="Arial" w:cs="Arial"/>
                <w:b/>
                <w:sz w:val="24"/>
                <w:szCs w:val="24"/>
                <w:bdr w:val="nil"/>
                <w:lang w:val="en-US"/>
              </w:rPr>
            </w:pPr>
          </w:p>
        </w:tc>
      </w:tr>
      <w:tr w:rsidR="00A11F32" w:rsidRPr="00A11F32" w14:paraId="280AC0CB" w14:textId="77777777" w:rsidTr="0006012D">
        <w:trPr>
          <w:trHeight w:val="374"/>
        </w:trPr>
        <w:tc>
          <w:tcPr>
            <w:tcW w:w="1560" w:type="dxa"/>
            <w:shd w:val="clear" w:color="auto" w:fill="auto"/>
            <w:tcMar>
              <w:top w:w="80" w:type="dxa"/>
              <w:left w:w="80" w:type="dxa"/>
              <w:bottom w:w="80" w:type="dxa"/>
              <w:right w:w="80" w:type="dxa"/>
            </w:tcMar>
          </w:tcPr>
          <w:p w14:paraId="40F1707F" w14:textId="4E12F4C3" w:rsidR="00162036" w:rsidRPr="00A11F32" w:rsidRDefault="00162036" w:rsidP="00162036">
            <w:pPr>
              <w:spacing w:before="120" w:after="120" w:line="240" w:lineRule="auto"/>
              <w:rPr>
                <w:rFonts w:ascii="Arial" w:eastAsia="Arial Unicode MS" w:hAnsi="Arial" w:cs="Arial"/>
                <w:b/>
                <w:sz w:val="24"/>
                <w:szCs w:val="24"/>
                <w:bdr w:val="nil"/>
                <w:lang w:val="en-US"/>
              </w:rPr>
            </w:pPr>
            <w:r w:rsidRPr="00A11F32">
              <w:rPr>
                <w:rFonts w:ascii="Arial" w:eastAsia="Calibri" w:hAnsi="Arial" w:cs="Arial"/>
                <w:b/>
                <w:sz w:val="24"/>
                <w:szCs w:val="24"/>
                <w:u w:color="000000"/>
                <w:bdr w:val="nil"/>
                <w:lang w:val="en-US" w:eastAsia="en-GB"/>
              </w:rPr>
              <w:t>177/22</w:t>
            </w:r>
          </w:p>
        </w:tc>
        <w:tc>
          <w:tcPr>
            <w:tcW w:w="7876" w:type="dxa"/>
            <w:shd w:val="clear" w:color="auto" w:fill="auto"/>
            <w:tcMar>
              <w:top w:w="80" w:type="dxa"/>
              <w:left w:w="80" w:type="dxa"/>
              <w:bottom w:w="80" w:type="dxa"/>
              <w:right w:w="80" w:type="dxa"/>
            </w:tcMar>
          </w:tcPr>
          <w:p w14:paraId="097599C6" w14:textId="07ABDE8F" w:rsidR="00162036" w:rsidRPr="00A11F32" w:rsidRDefault="00162036" w:rsidP="00162036">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A11F32">
              <w:rPr>
                <w:rFonts w:ascii="Arial" w:hAnsi="Arial" w:cs="Arial"/>
                <w:b/>
                <w:sz w:val="24"/>
                <w:szCs w:val="24"/>
              </w:rPr>
              <w:t>PATIENT STORY: A GOOD DEATH</w:t>
            </w:r>
          </w:p>
        </w:tc>
        <w:tc>
          <w:tcPr>
            <w:tcW w:w="1479" w:type="dxa"/>
            <w:shd w:val="clear" w:color="auto" w:fill="auto"/>
            <w:tcMar>
              <w:top w:w="80" w:type="dxa"/>
              <w:left w:w="80" w:type="dxa"/>
              <w:bottom w:w="80" w:type="dxa"/>
              <w:right w:w="80" w:type="dxa"/>
            </w:tcMar>
          </w:tcPr>
          <w:p w14:paraId="7F98E80A" w14:textId="77777777" w:rsidR="00162036" w:rsidRPr="00A11F32" w:rsidRDefault="00162036" w:rsidP="00162036">
            <w:pPr>
              <w:spacing w:before="120" w:after="120" w:line="240" w:lineRule="auto"/>
              <w:rPr>
                <w:rFonts w:ascii="Arial" w:eastAsia="Arial Unicode MS" w:hAnsi="Arial" w:cs="Arial"/>
                <w:b/>
                <w:sz w:val="24"/>
                <w:szCs w:val="24"/>
                <w:bdr w:val="nil"/>
                <w:lang w:val="en-US"/>
              </w:rPr>
            </w:pPr>
          </w:p>
        </w:tc>
      </w:tr>
      <w:tr w:rsidR="00A11F32" w:rsidRPr="00A11F32" w14:paraId="30032630" w14:textId="77777777" w:rsidTr="0006012D">
        <w:trPr>
          <w:trHeight w:val="374"/>
        </w:trPr>
        <w:tc>
          <w:tcPr>
            <w:tcW w:w="1560" w:type="dxa"/>
            <w:shd w:val="clear" w:color="auto" w:fill="auto"/>
            <w:tcMar>
              <w:top w:w="80" w:type="dxa"/>
              <w:left w:w="80" w:type="dxa"/>
              <w:bottom w:w="80" w:type="dxa"/>
              <w:right w:w="80" w:type="dxa"/>
            </w:tcMar>
          </w:tcPr>
          <w:p w14:paraId="68A1F4AD" w14:textId="77777777" w:rsidR="00162036" w:rsidRPr="00A11F32" w:rsidRDefault="00162036" w:rsidP="00162036">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477D4B1E" w14:textId="705E6BC9" w:rsidR="00162036" w:rsidRPr="00A11F32" w:rsidRDefault="00162036" w:rsidP="00162036">
            <w:pPr>
              <w:spacing w:before="120" w:after="120" w:line="240" w:lineRule="auto"/>
              <w:jc w:val="both"/>
              <w:rPr>
                <w:rFonts w:ascii="Arial" w:hAnsi="Arial" w:cs="Arial"/>
                <w:sz w:val="24"/>
                <w:szCs w:val="24"/>
              </w:rPr>
            </w:pPr>
            <w:r w:rsidRPr="00A11F32">
              <w:rPr>
                <w:rFonts w:ascii="Arial" w:hAnsi="Arial" w:cs="Arial"/>
                <w:sz w:val="24"/>
                <w:szCs w:val="24"/>
              </w:rPr>
              <w:t>A story was</w:t>
            </w:r>
            <w:r w:rsidRPr="00A11F32">
              <w:rPr>
                <w:rFonts w:ascii="Arial" w:hAnsi="Arial" w:cs="Arial"/>
                <w:b/>
                <w:sz w:val="24"/>
                <w:szCs w:val="24"/>
              </w:rPr>
              <w:t xml:space="preserve"> received</w:t>
            </w:r>
            <w:r w:rsidRPr="00A11F32">
              <w:rPr>
                <w:rFonts w:ascii="Arial" w:hAnsi="Arial" w:cs="Arial"/>
                <w:sz w:val="24"/>
                <w:szCs w:val="24"/>
              </w:rPr>
              <w:t xml:space="preserve"> </w:t>
            </w:r>
            <w:r w:rsidR="00E244DC" w:rsidRPr="00A11F32">
              <w:rPr>
                <w:rFonts w:ascii="Arial" w:hAnsi="Arial" w:cs="Arial"/>
                <w:sz w:val="24"/>
                <w:szCs w:val="24"/>
              </w:rPr>
              <w:t xml:space="preserve">which set out two different experiences surrounding palliative care. The video included recognising the signs that a patient was in their final stages of life, improving end of life care by handling symptoms and pain relief appropriately. The video also highlighted the importance of </w:t>
            </w:r>
            <w:r w:rsidR="00E244DC" w:rsidRPr="00A11F32">
              <w:rPr>
                <w:rFonts w:ascii="Arial" w:hAnsi="Arial" w:cs="Arial"/>
                <w:sz w:val="24"/>
                <w:szCs w:val="24"/>
              </w:rPr>
              <w:lastRenderedPageBreak/>
              <w:t xml:space="preserve">speaking to family members surrounding patients’ faith and how to incorporate this element in their final stages of life. </w:t>
            </w:r>
          </w:p>
          <w:p w14:paraId="4E9FA8CB" w14:textId="77777777" w:rsidR="00162036" w:rsidRPr="00A11F32" w:rsidRDefault="00162036" w:rsidP="00162036">
            <w:pPr>
              <w:snapToGrid w:val="0"/>
              <w:spacing w:before="120" w:after="120" w:line="240" w:lineRule="auto"/>
              <w:jc w:val="both"/>
              <w:rPr>
                <w:rFonts w:ascii="Arial" w:eastAsia="Calibri" w:hAnsi="Arial" w:cs="Arial"/>
                <w:sz w:val="24"/>
                <w:szCs w:val="24"/>
                <w:u w:color="000000"/>
                <w:bdr w:val="nil"/>
                <w:lang w:val="en-US" w:eastAsia="en-GB"/>
              </w:rPr>
            </w:pPr>
            <w:r w:rsidRPr="00A11F32">
              <w:rPr>
                <w:rFonts w:ascii="Arial" w:eastAsia="Calibri" w:hAnsi="Arial" w:cs="Arial"/>
                <w:sz w:val="24"/>
                <w:szCs w:val="24"/>
                <w:u w:color="000000"/>
                <w:bdr w:val="nil"/>
                <w:lang w:val="en-US" w:eastAsia="en-GB"/>
              </w:rPr>
              <w:t xml:space="preserve">In discussing the patient story, the following points were raised:  </w:t>
            </w:r>
          </w:p>
          <w:p w14:paraId="2D3648E1" w14:textId="59079E28" w:rsidR="00E244DC" w:rsidRPr="00A11F32" w:rsidRDefault="00B81556" w:rsidP="00B81556">
            <w:pPr>
              <w:snapToGrid w:val="0"/>
              <w:spacing w:before="120" w:after="120" w:line="240" w:lineRule="auto"/>
              <w:jc w:val="both"/>
              <w:rPr>
                <w:rFonts w:ascii="Arial" w:eastAsia="Calibri" w:hAnsi="Arial" w:cs="Arial"/>
                <w:sz w:val="24"/>
                <w:szCs w:val="24"/>
                <w:u w:color="000000"/>
                <w:bdr w:val="nil"/>
                <w:lang w:val="en-US" w:eastAsia="en-GB"/>
              </w:rPr>
            </w:pPr>
            <w:r w:rsidRPr="00A11F32">
              <w:rPr>
                <w:rFonts w:ascii="Arial" w:eastAsia="Calibri" w:hAnsi="Arial" w:cs="Arial"/>
                <w:sz w:val="24"/>
                <w:szCs w:val="24"/>
                <w:u w:color="000000"/>
                <w:bdr w:val="nil"/>
                <w:lang w:val="en-US" w:eastAsia="en-GB"/>
              </w:rPr>
              <w:t>Steve Spill highlighted that end of life care was one of the priorities for Swansea Bay University Health Board (SBUHB). Martin Bevan stated that the COVID-19</w:t>
            </w:r>
            <w:r w:rsidR="00044A3F">
              <w:rPr>
                <w:rFonts w:ascii="Arial" w:eastAsia="Calibri" w:hAnsi="Arial" w:cs="Arial"/>
                <w:sz w:val="24"/>
                <w:szCs w:val="24"/>
                <w:u w:color="000000"/>
                <w:bdr w:val="nil"/>
                <w:lang w:val="en-US" w:eastAsia="en-GB"/>
              </w:rPr>
              <w:t xml:space="preserve"> pandemic had highlighted issues</w:t>
            </w:r>
            <w:r w:rsidRPr="00A11F32">
              <w:rPr>
                <w:rFonts w:ascii="Arial" w:eastAsia="Calibri" w:hAnsi="Arial" w:cs="Arial"/>
                <w:sz w:val="24"/>
                <w:szCs w:val="24"/>
                <w:u w:color="000000"/>
                <w:bdr w:val="nil"/>
                <w:lang w:val="en-US" w:eastAsia="en-GB"/>
              </w:rPr>
              <w:t xml:space="preserve"> in the first wave, and an education programme was ongoing to improve end of life care. Hazel Powell confirmed that training was in place to give staff confidence to have conversations surrounding end of life care with families, and to embed advanced future care planning. She suggested that </w:t>
            </w:r>
            <w:r w:rsidR="00044A3F">
              <w:rPr>
                <w:rFonts w:ascii="Arial" w:eastAsia="Calibri" w:hAnsi="Arial" w:cs="Arial"/>
                <w:sz w:val="24"/>
                <w:szCs w:val="24"/>
                <w:u w:color="000000"/>
                <w:bdr w:val="nil"/>
                <w:lang w:val="en-US" w:eastAsia="en-GB"/>
              </w:rPr>
              <w:t>a consultant s</w:t>
            </w:r>
            <w:r w:rsidR="00356445" w:rsidRPr="00A11F32">
              <w:rPr>
                <w:rFonts w:ascii="Arial" w:eastAsia="Calibri" w:hAnsi="Arial" w:cs="Arial"/>
                <w:sz w:val="24"/>
                <w:szCs w:val="24"/>
                <w:u w:color="000000"/>
                <w:bdr w:val="nil"/>
                <w:lang w:val="en-US" w:eastAsia="en-GB"/>
              </w:rPr>
              <w:t>pecialist for palliative care</w:t>
            </w:r>
            <w:r w:rsidRPr="00A11F32">
              <w:rPr>
                <w:rFonts w:ascii="Arial" w:eastAsia="Calibri" w:hAnsi="Arial" w:cs="Arial"/>
                <w:sz w:val="24"/>
                <w:szCs w:val="24"/>
                <w:u w:color="000000"/>
                <w:bdr w:val="nil"/>
                <w:lang w:val="en-US" w:eastAsia="en-GB"/>
              </w:rPr>
              <w:t xml:space="preserve"> attends a future committee meeting to discuss the work surrounding the priority in detail. Steve Spill agreed with the approach. </w:t>
            </w:r>
          </w:p>
          <w:p w14:paraId="28348C2E" w14:textId="44987F19" w:rsidR="008B7124" w:rsidRPr="00A11F32" w:rsidRDefault="00B81556" w:rsidP="00044A3F">
            <w:pPr>
              <w:snapToGrid w:val="0"/>
              <w:spacing w:before="120" w:after="120" w:line="240" w:lineRule="auto"/>
              <w:jc w:val="both"/>
              <w:rPr>
                <w:rFonts w:ascii="Arial" w:eastAsia="Calibri" w:hAnsi="Arial" w:cs="Arial"/>
                <w:sz w:val="24"/>
                <w:szCs w:val="24"/>
                <w:u w:color="000000"/>
                <w:bdr w:val="nil"/>
                <w:lang w:val="en-US" w:eastAsia="en-GB"/>
              </w:rPr>
            </w:pPr>
            <w:r w:rsidRPr="00A11F32">
              <w:rPr>
                <w:rFonts w:ascii="Arial" w:eastAsia="Calibri" w:hAnsi="Arial" w:cs="Arial"/>
                <w:sz w:val="24"/>
                <w:szCs w:val="24"/>
                <w:u w:color="000000"/>
                <w:bdr w:val="nil"/>
                <w:lang w:val="en-US" w:eastAsia="en-GB"/>
              </w:rPr>
              <w:t>Reena Owen voiced her interest in this service and felt reassured that end of life care was a priority for the Health Board. She queried whether SBUHB facilitated</w:t>
            </w:r>
            <w:r w:rsidR="00044A3F">
              <w:rPr>
                <w:rFonts w:ascii="Arial" w:eastAsia="Calibri" w:hAnsi="Arial" w:cs="Arial"/>
                <w:sz w:val="24"/>
                <w:szCs w:val="24"/>
                <w:u w:color="000000"/>
                <w:bdr w:val="nil"/>
                <w:lang w:val="en-US" w:eastAsia="en-GB"/>
              </w:rPr>
              <w:t xml:space="preserve"> arrangements for patients to go home to die in a timely manner</w:t>
            </w:r>
            <w:r w:rsidR="004C3E93" w:rsidRPr="00A11F32">
              <w:rPr>
                <w:rFonts w:ascii="Arial" w:eastAsia="Calibri" w:hAnsi="Arial" w:cs="Arial"/>
                <w:sz w:val="24"/>
                <w:szCs w:val="24"/>
                <w:u w:color="000000"/>
                <w:bdr w:val="nil"/>
                <w:lang w:val="en-US" w:eastAsia="en-GB"/>
              </w:rPr>
              <w:t xml:space="preserve">. Martin Bevan advised </w:t>
            </w:r>
            <w:r w:rsidR="00044A3F">
              <w:rPr>
                <w:rFonts w:ascii="Arial" w:eastAsia="Calibri" w:hAnsi="Arial" w:cs="Arial"/>
                <w:sz w:val="24"/>
                <w:szCs w:val="24"/>
                <w:u w:color="000000"/>
                <w:bdr w:val="nil"/>
                <w:lang w:val="en-US" w:eastAsia="en-GB"/>
              </w:rPr>
              <w:t xml:space="preserve">medics try to prolong life for as </w:t>
            </w:r>
            <w:r w:rsidR="004C3E93" w:rsidRPr="00A11F32">
              <w:rPr>
                <w:rFonts w:ascii="Arial" w:eastAsia="Calibri" w:hAnsi="Arial" w:cs="Arial"/>
                <w:sz w:val="24"/>
                <w:szCs w:val="24"/>
                <w:u w:color="000000"/>
                <w:bdr w:val="nil"/>
                <w:lang w:val="en-US" w:eastAsia="en-GB"/>
              </w:rPr>
              <w:t>long as possible, however it was important for training to be widespread among nurses and clinicians</w:t>
            </w:r>
            <w:r w:rsidR="00044A3F">
              <w:rPr>
                <w:rFonts w:ascii="Arial" w:eastAsia="Calibri" w:hAnsi="Arial" w:cs="Arial"/>
                <w:sz w:val="24"/>
                <w:szCs w:val="24"/>
                <w:u w:color="000000"/>
                <w:bdr w:val="nil"/>
                <w:lang w:val="en-US" w:eastAsia="en-GB"/>
              </w:rPr>
              <w:t xml:space="preserve"> to acknowledge when a patient was in their last stages of life</w:t>
            </w:r>
            <w:r w:rsidR="004C3E93" w:rsidRPr="00A11F32">
              <w:rPr>
                <w:rFonts w:ascii="Arial" w:eastAsia="Calibri" w:hAnsi="Arial" w:cs="Arial"/>
                <w:sz w:val="24"/>
                <w:szCs w:val="24"/>
                <w:u w:color="000000"/>
                <w:bdr w:val="nil"/>
                <w:lang w:val="en-US" w:eastAsia="en-GB"/>
              </w:rPr>
              <w:t xml:space="preserve">. Christine Morrell advised that a high percentage of patients were dying in hospital and SBUHB was not working quick enough to begin the process to repatriate patients home to die. Work was ongoing to identify possible patients for discharge ahead of bank holidays. </w:t>
            </w:r>
          </w:p>
        </w:tc>
        <w:tc>
          <w:tcPr>
            <w:tcW w:w="1479" w:type="dxa"/>
            <w:shd w:val="clear" w:color="auto" w:fill="auto"/>
            <w:tcMar>
              <w:top w:w="80" w:type="dxa"/>
              <w:left w:w="80" w:type="dxa"/>
              <w:bottom w:w="80" w:type="dxa"/>
              <w:right w:w="80" w:type="dxa"/>
            </w:tcMar>
          </w:tcPr>
          <w:p w14:paraId="3A382829" w14:textId="77777777" w:rsidR="00162036" w:rsidRPr="00A11F32" w:rsidRDefault="00162036" w:rsidP="00162036">
            <w:pPr>
              <w:spacing w:before="120" w:after="120" w:line="240" w:lineRule="auto"/>
              <w:rPr>
                <w:rFonts w:ascii="Arial" w:eastAsia="Arial Unicode MS" w:hAnsi="Arial" w:cs="Arial"/>
                <w:b/>
                <w:sz w:val="24"/>
                <w:szCs w:val="24"/>
                <w:bdr w:val="nil"/>
                <w:lang w:val="en-US"/>
              </w:rPr>
            </w:pPr>
          </w:p>
          <w:p w14:paraId="433551A5" w14:textId="77777777" w:rsidR="00356445" w:rsidRPr="00A11F32" w:rsidRDefault="00356445" w:rsidP="00162036">
            <w:pPr>
              <w:spacing w:before="120" w:after="120" w:line="240" w:lineRule="auto"/>
              <w:rPr>
                <w:rFonts w:ascii="Arial" w:eastAsia="Arial Unicode MS" w:hAnsi="Arial" w:cs="Arial"/>
                <w:b/>
                <w:sz w:val="24"/>
                <w:szCs w:val="24"/>
                <w:bdr w:val="nil"/>
                <w:lang w:val="en-US"/>
              </w:rPr>
            </w:pPr>
          </w:p>
          <w:p w14:paraId="59AFDBE8" w14:textId="77777777" w:rsidR="00356445" w:rsidRPr="00A11F32" w:rsidRDefault="00356445" w:rsidP="00162036">
            <w:pPr>
              <w:spacing w:before="120" w:after="120" w:line="240" w:lineRule="auto"/>
              <w:rPr>
                <w:rFonts w:ascii="Arial" w:eastAsia="Arial Unicode MS" w:hAnsi="Arial" w:cs="Arial"/>
                <w:b/>
                <w:sz w:val="24"/>
                <w:szCs w:val="24"/>
                <w:bdr w:val="nil"/>
                <w:lang w:val="en-US"/>
              </w:rPr>
            </w:pPr>
          </w:p>
          <w:p w14:paraId="450D44BB" w14:textId="77777777" w:rsidR="00356445" w:rsidRPr="00A11F32" w:rsidRDefault="00356445" w:rsidP="00162036">
            <w:pPr>
              <w:spacing w:before="120" w:after="120" w:line="240" w:lineRule="auto"/>
              <w:rPr>
                <w:rFonts w:ascii="Arial" w:eastAsia="Arial Unicode MS" w:hAnsi="Arial" w:cs="Arial"/>
                <w:b/>
                <w:sz w:val="24"/>
                <w:szCs w:val="24"/>
                <w:bdr w:val="nil"/>
                <w:lang w:val="en-US"/>
              </w:rPr>
            </w:pPr>
          </w:p>
          <w:p w14:paraId="5266DEC2" w14:textId="77777777" w:rsidR="00356445" w:rsidRPr="00A11F32" w:rsidRDefault="00356445" w:rsidP="00162036">
            <w:pPr>
              <w:spacing w:before="120" w:after="120" w:line="240" w:lineRule="auto"/>
              <w:rPr>
                <w:rFonts w:ascii="Arial" w:eastAsia="Arial Unicode MS" w:hAnsi="Arial" w:cs="Arial"/>
                <w:b/>
                <w:sz w:val="24"/>
                <w:szCs w:val="24"/>
                <w:bdr w:val="nil"/>
                <w:lang w:val="en-US"/>
              </w:rPr>
            </w:pPr>
          </w:p>
          <w:p w14:paraId="54D4251A" w14:textId="77777777" w:rsidR="00356445" w:rsidRPr="00A11F32" w:rsidRDefault="00356445" w:rsidP="00162036">
            <w:pPr>
              <w:spacing w:before="120" w:after="120" w:line="240" w:lineRule="auto"/>
              <w:rPr>
                <w:rFonts w:ascii="Arial" w:eastAsia="Arial Unicode MS" w:hAnsi="Arial" w:cs="Arial"/>
                <w:b/>
                <w:sz w:val="24"/>
                <w:szCs w:val="24"/>
                <w:bdr w:val="nil"/>
                <w:lang w:val="en-US"/>
              </w:rPr>
            </w:pPr>
          </w:p>
          <w:p w14:paraId="7291E48E" w14:textId="77777777" w:rsidR="00356445" w:rsidRPr="00A11F32" w:rsidRDefault="00356445" w:rsidP="00162036">
            <w:pPr>
              <w:spacing w:before="120" w:after="120" w:line="240" w:lineRule="auto"/>
              <w:rPr>
                <w:rFonts w:ascii="Arial" w:eastAsia="Arial Unicode MS" w:hAnsi="Arial" w:cs="Arial"/>
                <w:b/>
                <w:sz w:val="24"/>
                <w:szCs w:val="24"/>
                <w:bdr w:val="nil"/>
                <w:lang w:val="en-US"/>
              </w:rPr>
            </w:pPr>
          </w:p>
          <w:p w14:paraId="14970FD0" w14:textId="77777777" w:rsidR="00356445" w:rsidRPr="00A11F32" w:rsidRDefault="00356445" w:rsidP="00162036">
            <w:pPr>
              <w:spacing w:before="120" w:after="120" w:line="240" w:lineRule="auto"/>
              <w:rPr>
                <w:rFonts w:ascii="Arial" w:eastAsia="Arial Unicode MS" w:hAnsi="Arial" w:cs="Arial"/>
                <w:b/>
                <w:sz w:val="24"/>
                <w:szCs w:val="24"/>
                <w:bdr w:val="nil"/>
                <w:lang w:val="en-US"/>
              </w:rPr>
            </w:pPr>
          </w:p>
          <w:p w14:paraId="101BC08A" w14:textId="77777777" w:rsidR="00356445" w:rsidRPr="00A11F32" w:rsidRDefault="00356445" w:rsidP="00162036">
            <w:pPr>
              <w:spacing w:before="120" w:after="120" w:line="240" w:lineRule="auto"/>
              <w:rPr>
                <w:rFonts w:ascii="Arial" w:eastAsia="Arial Unicode MS" w:hAnsi="Arial" w:cs="Arial"/>
                <w:b/>
                <w:sz w:val="24"/>
                <w:szCs w:val="24"/>
                <w:bdr w:val="nil"/>
                <w:lang w:val="en-US"/>
              </w:rPr>
            </w:pPr>
          </w:p>
          <w:p w14:paraId="6BC6D191" w14:textId="77777777" w:rsidR="00356445" w:rsidRPr="00A11F32" w:rsidRDefault="00356445" w:rsidP="00162036">
            <w:pPr>
              <w:spacing w:before="120" w:after="120" w:line="240" w:lineRule="auto"/>
              <w:rPr>
                <w:rFonts w:ascii="Arial" w:eastAsia="Arial Unicode MS" w:hAnsi="Arial" w:cs="Arial"/>
                <w:b/>
                <w:sz w:val="24"/>
                <w:szCs w:val="24"/>
                <w:bdr w:val="nil"/>
                <w:lang w:val="en-US"/>
              </w:rPr>
            </w:pPr>
          </w:p>
          <w:p w14:paraId="02F299CE" w14:textId="33AD9B33" w:rsidR="00356445" w:rsidRPr="00A11F32" w:rsidRDefault="005D4726" w:rsidP="00162036">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RE</w:t>
            </w:r>
          </w:p>
        </w:tc>
      </w:tr>
      <w:tr w:rsidR="00A11F32" w:rsidRPr="00A11F32" w14:paraId="692A3197" w14:textId="77777777" w:rsidTr="0006012D">
        <w:trPr>
          <w:trHeight w:val="374"/>
        </w:trPr>
        <w:tc>
          <w:tcPr>
            <w:tcW w:w="1560" w:type="dxa"/>
            <w:shd w:val="clear" w:color="auto" w:fill="auto"/>
            <w:tcMar>
              <w:top w:w="80" w:type="dxa"/>
              <w:left w:w="80" w:type="dxa"/>
              <w:bottom w:w="80" w:type="dxa"/>
              <w:right w:w="80" w:type="dxa"/>
            </w:tcMar>
          </w:tcPr>
          <w:p w14:paraId="30B24345" w14:textId="53AC5641" w:rsidR="00162036" w:rsidRPr="00A11F32" w:rsidRDefault="00162036" w:rsidP="00162036">
            <w:pPr>
              <w:spacing w:before="120" w:after="120" w:line="240" w:lineRule="auto"/>
              <w:rPr>
                <w:rFonts w:ascii="Arial" w:eastAsia="Arial Unicode MS" w:hAnsi="Arial" w:cs="Arial"/>
                <w:b/>
                <w:sz w:val="24"/>
                <w:szCs w:val="24"/>
                <w:bdr w:val="nil"/>
                <w:lang w:val="en-US"/>
              </w:rPr>
            </w:pPr>
            <w:r w:rsidRPr="00A11F32">
              <w:rPr>
                <w:rFonts w:ascii="Arial" w:eastAsia="Calibri" w:hAnsi="Arial" w:cs="Arial"/>
                <w:b/>
                <w:sz w:val="24"/>
                <w:szCs w:val="24"/>
                <w:u w:color="000000"/>
                <w:bdr w:val="nil"/>
                <w:lang w:val="en-US" w:eastAsia="en-GB"/>
              </w:rPr>
              <w:lastRenderedPageBreak/>
              <w:t>Resolved</w:t>
            </w:r>
          </w:p>
        </w:tc>
        <w:tc>
          <w:tcPr>
            <w:tcW w:w="7876" w:type="dxa"/>
            <w:shd w:val="clear" w:color="auto" w:fill="auto"/>
            <w:tcMar>
              <w:top w:w="80" w:type="dxa"/>
              <w:left w:w="80" w:type="dxa"/>
              <w:bottom w:w="80" w:type="dxa"/>
              <w:right w:w="80" w:type="dxa"/>
            </w:tcMar>
          </w:tcPr>
          <w:p w14:paraId="686F9C02" w14:textId="74B65802" w:rsidR="004C3E93" w:rsidRPr="00A11F32" w:rsidRDefault="00356445" w:rsidP="004C3E93">
            <w:pPr>
              <w:pStyle w:val="ListParagraph"/>
              <w:numPr>
                <w:ilvl w:val="0"/>
                <w:numId w:val="8"/>
              </w:numPr>
              <w:spacing w:before="120" w:after="120" w:line="240" w:lineRule="auto"/>
              <w:contextualSpacing w:val="0"/>
              <w:jc w:val="both"/>
              <w:rPr>
                <w:rFonts w:ascii="Arial" w:eastAsia="Calibri" w:hAnsi="Arial" w:cs="Arial"/>
                <w:sz w:val="24"/>
                <w:szCs w:val="24"/>
                <w:bdr w:val="nil"/>
                <w:lang w:val="en-US" w:eastAsia="en-GB"/>
              </w:rPr>
            </w:pPr>
            <w:r w:rsidRPr="00A11F32">
              <w:rPr>
                <w:rFonts w:ascii="Arial" w:eastAsia="Calibri" w:hAnsi="Arial" w:cs="Arial"/>
                <w:sz w:val="24"/>
                <w:szCs w:val="24"/>
                <w:u w:color="000000"/>
                <w:bdr w:val="nil"/>
                <w:lang w:val="en-US" w:eastAsia="en-GB"/>
              </w:rPr>
              <w:t xml:space="preserve">Consultant Specialist for palliative care to attend a future meeting to present a detailed report around the end of life care priority. </w:t>
            </w:r>
          </w:p>
          <w:p w14:paraId="41CB8835" w14:textId="58D7C363" w:rsidR="00162036" w:rsidRPr="00A11F32" w:rsidRDefault="00162036" w:rsidP="004C3E93">
            <w:pPr>
              <w:pStyle w:val="ListParagraph"/>
              <w:numPr>
                <w:ilvl w:val="0"/>
                <w:numId w:val="8"/>
              </w:numPr>
              <w:spacing w:before="120" w:after="120" w:line="240" w:lineRule="auto"/>
              <w:contextualSpacing w:val="0"/>
              <w:jc w:val="both"/>
              <w:rPr>
                <w:rFonts w:ascii="Arial" w:eastAsia="Calibri" w:hAnsi="Arial" w:cs="Arial"/>
                <w:sz w:val="24"/>
                <w:szCs w:val="24"/>
                <w:bdr w:val="nil"/>
                <w:lang w:val="en-US" w:eastAsia="en-GB"/>
              </w:rPr>
            </w:pPr>
            <w:r w:rsidRPr="00A11F32">
              <w:rPr>
                <w:rFonts w:ascii="Arial" w:hAnsi="Arial" w:cs="Arial"/>
                <w:sz w:val="24"/>
                <w:szCs w:val="24"/>
              </w:rPr>
              <w:t xml:space="preserve">The patient story was </w:t>
            </w:r>
            <w:r w:rsidRPr="00A11F32">
              <w:rPr>
                <w:rFonts w:ascii="Arial" w:hAnsi="Arial" w:cs="Arial"/>
                <w:b/>
                <w:sz w:val="24"/>
                <w:szCs w:val="24"/>
              </w:rPr>
              <w:t>noted.</w:t>
            </w:r>
            <w:r w:rsidRPr="00A11F32">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38352070" w14:textId="7F39F9C6" w:rsidR="00162036" w:rsidRPr="00A11F32" w:rsidRDefault="005D4726" w:rsidP="00162036">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RE</w:t>
            </w:r>
          </w:p>
        </w:tc>
      </w:tr>
      <w:tr w:rsidR="00A11F32" w:rsidRPr="00A11F32" w14:paraId="2F23674D" w14:textId="77777777" w:rsidTr="0006012D">
        <w:trPr>
          <w:trHeight w:val="374"/>
        </w:trPr>
        <w:tc>
          <w:tcPr>
            <w:tcW w:w="1560" w:type="dxa"/>
            <w:shd w:val="clear" w:color="auto" w:fill="auto"/>
            <w:tcMar>
              <w:top w:w="80" w:type="dxa"/>
              <w:left w:w="80" w:type="dxa"/>
              <w:bottom w:w="80" w:type="dxa"/>
              <w:right w:w="80" w:type="dxa"/>
            </w:tcMar>
          </w:tcPr>
          <w:p w14:paraId="42151D13" w14:textId="4B7F2F59" w:rsidR="00162036" w:rsidRPr="00A11F32" w:rsidRDefault="00162036" w:rsidP="00162036">
            <w:pPr>
              <w:spacing w:before="120" w:after="120" w:line="240" w:lineRule="auto"/>
              <w:rPr>
                <w:rFonts w:ascii="Arial" w:eastAsia="Arial Unicode MS" w:hAnsi="Arial" w:cs="Arial"/>
                <w:b/>
                <w:sz w:val="24"/>
                <w:szCs w:val="24"/>
                <w:bdr w:val="nil"/>
                <w:lang w:val="en-US"/>
              </w:rPr>
            </w:pPr>
            <w:r w:rsidRPr="00A11F32">
              <w:rPr>
                <w:rFonts w:ascii="Arial" w:eastAsia="Calibri" w:hAnsi="Arial" w:cs="Arial"/>
                <w:b/>
                <w:sz w:val="24"/>
                <w:szCs w:val="24"/>
                <w:u w:color="000000"/>
                <w:bdr w:val="nil"/>
                <w:lang w:val="en-US" w:eastAsia="en-GB"/>
              </w:rPr>
              <w:t>178/22</w:t>
            </w:r>
          </w:p>
        </w:tc>
        <w:tc>
          <w:tcPr>
            <w:tcW w:w="7876" w:type="dxa"/>
            <w:shd w:val="clear" w:color="auto" w:fill="auto"/>
            <w:tcMar>
              <w:top w:w="80" w:type="dxa"/>
              <w:left w:w="80" w:type="dxa"/>
              <w:bottom w:w="80" w:type="dxa"/>
              <w:right w:w="80" w:type="dxa"/>
            </w:tcMar>
          </w:tcPr>
          <w:p w14:paraId="3F09335A" w14:textId="452A76BB" w:rsidR="00162036" w:rsidRPr="00A11F32" w:rsidRDefault="00162036" w:rsidP="00162036">
            <w:pPr>
              <w:pStyle w:val="ListParagraph"/>
              <w:spacing w:before="120" w:after="120" w:line="240" w:lineRule="auto"/>
              <w:ind w:left="0"/>
              <w:contextualSpacing w:val="0"/>
              <w:jc w:val="both"/>
              <w:rPr>
                <w:rFonts w:ascii="Arial" w:eastAsia="Calibri" w:hAnsi="Arial" w:cs="Arial"/>
                <w:sz w:val="24"/>
                <w:szCs w:val="24"/>
                <w:bdr w:val="nil"/>
                <w:lang w:val="en-US" w:eastAsia="en-GB"/>
              </w:rPr>
            </w:pPr>
            <w:r w:rsidRPr="00A11F32">
              <w:rPr>
                <w:rFonts w:ascii="Arial" w:hAnsi="Arial" w:cs="Arial"/>
                <w:b/>
                <w:sz w:val="24"/>
                <w:szCs w:val="24"/>
              </w:rPr>
              <w:t>SERVICE GROUP HIGHLIGHT REPORT – NEATH PORT TALBOT AND SINGLETON SERVICE GROUP</w:t>
            </w:r>
          </w:p>
        </w:tc>
        <w:tc>
          <w:tcPr>
            <w:tcW w:w="1479" w:type="dxa"/>
            <w:shd w:val="clear" w:color="auto" w:fill="auto"/>
            <w:tcMar>
              <w:top w:w="80" w:type="dxa"/>
              <w:left w:w="80" w:type="dxa"/>
              <w:bottom w:w="80" w:type="dxa"/>
              <w:right w:w="80" w:type="dxa"/>
            </w:tcMar>
          </w:tcPr>
          <w:p w14:paraId="5F03C82E" w14:textId="77777777" w:rsidR="00162036" w:rsidRPr="00A11F32" w:rsidRDefault="00162036" w:rsidP="00162036">
            <w:pPr>
              <w:spacing w:before="120" w:after="120" w:line="240" w:lineRule="auto"/>
              <w:rPr>
                <w:rFonts w:ascii="Arial" w:eastAsia="Arial Unicode MS" w:hAnsi="Arial" w:cs="Arial"/>
                <w:b/>
                <w:sz w:val="24"/>
                <w:szCs w:val="24"/>
                <w:bdr w:val="nil"/>
                <w:lang w:val="en-US"/>
              </w:rPr>
            </w:pPr>
          </w:p>
        </w:tc>
      </w:tr>
      <w:tr w:rsidR="00A11F32" w:rsidRPr="00A11F32" w14:paraId="30458BDD" w14:textId="77777777" w:rsidTr="0006012D">
        <w:trPr>
          <w:trHeight w:val="374"/>
        </w:trPr>
        <w:tc>
          <w:tcPr>
            <w:tcW w:w="1560" w:type="dxa"/>
            <w:shd w:val="clear" w:color="auto" w:fill="auto"/>
            <w:tcMar>
              <w:top w:w="80" w:type="dxa"/>
              <w:left w:w="80" w:type="dxa"/>
              <w:bottom w:w="80" w:type="dxa"/>
              <w:right w:w="80" w:type="dxa"/>
            </w:tcMar>
          </w:tcPr>
          <w:p w14:paraId="0969499B" w14:textId="77777777" w:rsidR="00162036" w:rsidRPr="00A11F32" w:rsidRDefault="00162036" w:rsidP="00162036">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1CEFCD60" w14:textId="21C43663" w:rsidR="00162036" w:rsidRPr="00A11F32" w:rsidRDefault="00162036" w:rsidP="00162036">
            <w:pPr>
              <w:snapToGrid w:val="0"/>
              <w:spacing w:before="120" w:after="120" w:line="240" w:lineRule="auto"/>
              <w:jc w:val="both"/>
              <w:rPr>
                <w:rFonts w:ascii="Arial" w:hAnsi="Arial" w:cs="Arial"/>
                <w:sz w:val="24"/>
                <w:szCs w:val="24"/>
              </w:rPr>
            </w:pPr>
            <w:r w:rsidRPr="00A11F32">
              <w:rPr>
                <w:rFonts w:ascii="Arial" w:hAnsi="Arial" w:cs="Arial"/>
                <w:sz w:val="24"/>
                <w:szCs w:val="24"/>
              </w:rPr>
              <w:t>The highlight report from Neath Port Talbot and Singleton Service Group (NPTSSG) was</w:t>
            </w:r>
            <w:r w:rsidRPr="00A11F32">
              <w:rPr>
                <w:rFonts w:ascii="Arial" w:hAnsi="Arial" w:cs="Arial"/>
                <w:b/>
                <w:sz w:val="24"/>
                <w:szCs w:val="24"/>
              </w:rPr>
              <w:t xml:space="preserve"> received</w:t>
            </w:r>
            <w:r w:rsidRPr="00A11F32">
              <w:rPr>
                <w:rFonts w:ascii="Arial" w:hAnsi="Arial" w:cs="Arial"/>
                <w:sz w:val="24"/>
                <w:szCs w:val="24"/>
              </w:rPr>
              <w:t>.</w:t>
            </w:r>
          </w:p>
          <w:p w14:paraId="36A6A05C" w14:textId="793E233D" w:rsidR="00162036" w:rsidRPr="00A11F32" w:rsidRDefault="00162036" w:rsidP="00162036">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A11F32">
              <w:rPr>
                <w:rFonts w:ascii="Arial" w:eastAsia="Arial Unicode MS" w:hAnsi="Arial" w:cs="Arial"/>
                <w:color w:val="auto"/>
                <w:sz w:val="24"/>
                <w:szCs w:val="24"/>
              </w:rPr>
              <w:t>In introducing the report, Mar</w:t>
            </w:r>
            <w:r w:rsidR="00356445" w:rsidRPr="00A11F32">
              <w:rPr>
                <w:rFonts w:ascii="Arial" w:eastAsia="Arial Unicode MS" w:hAnsi="Arial" w:cs="Arial"/>
                <w:color w:val="auto"/>
                <w:sz w:val="24"/>
                <w:szCs w:val="24"/>
              </w:rPr>
              <w:t>tin Bevan</w:t>
            </w:r>
            <w:r w:rsidRPr="00A11F32">
              <w:rPr>
                <w:rFonts w:ascii="Arial" w:eastAsia="Arial Unicode MS" w:hAnsi="Arial" w:cs="Arial"/>
                <w:color w:val="auto"/>
                <w:sz w:val="24"/>
                <w:szCs w:val="24"/>
              </w:rPr>
              <w:t xml:space="preserve"> highlighted the following points</w:t>
            </w:r>
            <w:r w:rsidRPr="00A11F32">
              <w:rPr>
                <w:rFonts w:ascii="Arial" w:hAnsi="Arial" w:cs="Arial"/>
                <w:color w:val="auto"/>
                <w:sz w:val="24"/>
                <w:szCs w:val="24"/>
              </w:rPr>
              <w:t>:</w:t>
            </w:r>
          </w:p>
          <w:p w14:paraId="0779FE9A" w14:textId="009F7639" w:rsidR="007C5CA0" w:rsidRPr="00A11F32" w:rsidRDefault="007C5CA0" w:rsidP="007C5CA0">
            <w:pPr>
              <w:pStyle w:val="Body"/>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A11F32">
              <w:rPr>
                <w:rFonts w:ascii="Arial" w:hAnsi="Arial" w:cs="Arial"/>
                <w:color w:val="auto"/>
                <w:sz w:val="24"/>
                <w:szCs w:val="24"/>
              </w:rPr>
              <w:t>Staffing issues remains a significant challenge for NPTSSG due to unplanned absences resulting from the recent COVID-19 peak. Cladding work is ongoing at Singleton Hospital with split templates across some of the wards which is affecting staffing deficits</w:t>
            </w:r>
            <w:r w:rsidRPr="00A11F32">
              <w:rPr>
                <w:rFonts w:ascii="Arial" w:hAnsi="Arial" w:cs="Arial"/>
                <w:b/>
                <w:color w:val="auto"/>
                <w:sz w:val="24"/>
                <w:szCs w:val="24"/>
              </w:rPr>
              <w:t>;</w:t>
            </w:r>
          </w:p>
          <w:p w14:paraId="5C4ED8E0" w14:textId="2E742B06" w:rsidR="007C5CA0" w:rsidRPr="00A11F32" w:rsidRDefault="007C5CA0" w:rsidP="007C5CA0">
            <w:pPr>
              <w:pStyle w:val="Body"/>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A11F32">
              <w:rPr>
                <w:rFonts w:ascii="Arial" w:hAnsi="Arial" w:cs="Arial"/>
                <w:color w:val="auto"/>
                <w:sz w:val="24"/>
                <w:szCs w:val="24"/>
              </w:rPr>
              <w:t>Midwifery services continues to be centralised in order to maintain safe staffing and effective business continuity. A paper was presented and approved by Management Board on 13</w:t>
            </w:r>
            <w:r w:rsidRPr="00A11F32">
              <w:rPr>
                <w:rFonts w:ascii="Arial" w:hAnsi="Arial" w:cs="Arial"/>
                <w:color w:val="auto"/>
                <w:sz w:val="24"/>
                <w:szCs w:val="24"/>
                <w:vertAlign w:val="superscript"/>
              </w:rPr>
              <w:t>th</w:t>
            </w:r>
            <w:r w:rsidRPr="00A11F32">
              <w:rPr>
                <w:rFonts w:ascii="Arial" w:hAnsi="Arial" w:cs="Arial"/>
                <w:color w:val="auto"/>
                <w:sz w:val="24"/>
                <w:szCs w:val="24"/>
              </w:rPr>
              <w:t xml:space="preserve"> July 2022 to continue to temporarily suspend the home birth service until the end of September 2022;</w:t>
            </w:r>
          </w:p>
          <w:p w14:paraId="39A34C83" w14:textId="3C691A05" w:rsidR="007C5CA0" w:rsidRPr="00A11F32" w:rsidRDefault="007C5CA0" w:rsidP="007C5CA0">
            <w:pPr>
              <w:pStyle w:val="Body"/>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A11F32">
              <w:rPr>
                <w:rFonts w:ascii="Arial" w:hAnsi="Arial" w:cs="Arial"/>
                <w:color w:val="auto"/>
                <w:sz w:val="24"/>
                <w:szCs w:val="24"/>
              </w:rPr>
              <w:t xml:space="preserve">Patient attendances at Neath Port Talbot Hospital’s minor injury unit (MIU) has significantly increased above the capacity for which </w:t>
            </w:r>
            <w:r w:rsidRPr="00A11F32">
              <w:rPr>
                <w:rFonts w:ascii="Arial" w:hAnsi="Arial" w:cs="Arial"/>
                <w:color w:val="auto"/>
                <w:sz w:val="24"/>
                <w:szCs w:val="24"/>
              </w:rPr>
              <w:lastRenderedPageBreak/>
              <w:t>the MIU was designed. Frequently, there are days with over 150 patients attending in the 15.5 hours the service is available;</w:t>
            </w:r>
          </w:p>
          <w:p w14:paraId="14BC63A0" w14:textId="6364786F" w:rsidR="008F13FE" w:rsidRPr="00A11F32" w:rsidRDefault="001F2109" w:rsidP="008F13FE">
            <w:pPr>
              <w:pStyle w:val="Body"/>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 xml:space="preserve">There has been six </w:t>
            </w:r>
            <w:r w:rsidR="008F13FE" w:rsidRPr="00A11F32">
              <w:rPr>
                <w:rFonts w:ascii="Arial" w:hAnsi="Arial" w:cs="Arial"/>
                <w:color w:val="auto"/>
                <w:sz w:val="24"/>
                <w:szCs w:val="24"/>
              </w:rPr>
              <w:t>week delay</w:t>
            </w:r>
            <w:r w:rsidR="00372F53" w:rsidRPr="00A11F32">
              <w:rPr>
                <w:rFonts w:ascii="Arial" w:hAnsi="Arial" w:cs="Arial"/>
                <w:color w:val="auto"/>
                <w:sz w:val="24"/>
                <w:szCs w:val="24"/>
              </w:rPr>
              <w:t xml:space="preserve"> observed in chemotherapy day u</w:t>
            </w:r>
            <w:r w:rsidR="007C5CA0" w:rsidRPr="00A11F32">
              <w:rPr>
                <w:rFonts w:ascii="Arial" w:hAnsi="Arial" w:cs="Arial"/>
                <w:color w:val="auto"/>
                <w:sz w:val="24"/>
                <w:szCs w:val="24"/>
              </w:rPr>
              <w:t xml:space="preserve">nit </w:t>
            </w:r>
            <w:r w:rsidR="008F13FE" w:rsidRPr="00A11F32">
              <w:rPr>
                <w:rFonts w:ascii="Arial" w:hAnsi="Arial" w:cs="Arial"/>
                <w:color w:val="auto"/>
                <w:sz w:val="24"/>
                <w:szCs w:val="24"/>
              </w:rPr>
              <w:t>for s</w:t>
            </w:r>
            <w:r w:rsidR="007C5CA0" w:rsidRPr="00A11F32">
              <w:rPr>
                <w:rFonts w:ascii="Arial" w:hAnsi="Arial" w:cs="Arial"/>
                <w:color w:val="auto"/>
                <w:sz w:val="24"/>
                <w:szCs w:val="24"/>
              </w:rPr>
              <w:t>ystem</w:t>
            </w:r>
            <w:r w:rsidR="008F13FE" w:rsidRPr="00A11F32">
              <w:rPr>
                <w:rFonts w:ascii="Arial" w:hAnsi="Arial" w:cs="Arial"/>
                <w:color w:val="auto"/>
                <w:sz w:val="24"/>
                <w:szCs w:val="24"/>
              </w:rPr>
              <w:t>ic anti-cancer t</w:t>
            </w:r>
            <w:r w:rsidR="007C5CA0" w:rsidRPr="00A11F32">
              <w:rPr>
                <w:rFonts w:ascii="Arial" w:hAnsi="Arial" w:cs="Arial"/>
                <w:color w:val="auto"/>
                <w:sz w:val="24"/>
                <w:szCs w:val="24"/>
              </w:rPr>
              <w:t xml:space="preserve">reatment </w:t>
            </w:r>
            <w:r w:rsidR="008F13FE" w:rsidRPr="00A11F32">
              <w:rPr>
                <w:rFonts w:ascii="Arial" w:hAnsi="Arial" w:cs="Arial"/>
                <w:color w:val="auto"/>
                <w:sz w:val="24"/>
                <w:szCs w:val="24"/>
              </w:rPr>
              <w:t>delivery. Cancer s</w:t>
            </w:r>
            <w:r w:rsidR="007C5CA0" w:rsidRPr="00A11F32">
              <w:rPr>
                <w:rFonts w:ascii="Arial" w:hAnsi="Arial" w:cs="Arial"/>
                <w:color w:val="auto"/>
                <w:sz w:val="24"/>
                <w:szCs w:val="24"/>
              </w:rPr>
              <w:t>ervices</w:t>
            </w:r>
            <w:r w:rsidR="008F13FE" w:rsidRPr="00A11F32">
              <w:rPr>
                <w:rFonts w:ascii="Arial" w:hAnsi="Arial" w:cs="Arial"/>
                <w:color w:val="auto"/>
                <w:sz w:val="24"/>
                <w:szCs w:val="24"/>
              </w:rPr>
              <w:t xml:space="preserve"> division</w:t>
            </w:r>
            <w:r w:rsidR="007C5CA0" w:rsidRPr="00A11F32">
              <w:rPr>
                <w:rFonts w:ascii="Arial" w:hAnsi="Arial" w:cs="Arial"/>
                <w:color w:val="auto"/>
                <w:sz w:val="24"/>
                <w:szCs w:val="24"/>
              </w:rPr>
              <w:t xml:space="preserve"> has revised the booking system to maximise c</w:t>
            </w:r>
            <w:r w:rsidR="008F13FE" w:rsidRPr="00A11F32">
              <w:rPr>
                <w:rFonts w:ascii="Arial" w:hAnsi="Arial" w:cs="Arial"/>
                <w:color w:val="auto"/>
                <w:sz w:val="24"/>
                <w:szCs w:val="24"/>
              </w:rPr>
              <w:t>hair usage and minimise wastage;</w:t>
            </w:r>
          </w:p>
          <w:p w14:paraId="760F5FD1" w14:textId="3AA8CDD8" w:rsidR="008F13FE" w:rsidRPr="00A11F32" w:rsidRDefault="008F13FE" w:rsidP="008F13FE">
            <w:pPr>
              <w:pStyle w:val="Body"/>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A11F32">
              <w:rPr>
                <w:rFonts w:ascii="Arial" w:hAnsi="Arial" w:cs="Arial"/>
                <w:color w:val="auto"/>
                <w:sz w:val="24"/>
                <w:szCs w:val="24"/>
              </w:rPr>
              <w:t>Currently there is no General Paediatrics Consultants supporting cardiology stream, however this interviews were scheduled for Thursday, 28</w:t>
            </w:r>
            <w:r w:rsidRPr="00A11F32">
              <w:rPr>
                <w:rFonts w:ascii="Arial" w:hAnsi="Arial" w:cs="Arial"/>
                <w:color w:val="auto"/>
                <w:sz w:val="24"/>
                <w:szCs w:val="24"/>
                <w:vertAlign w:val="superscript"/>
              </w:rPr>
              <w:t>th</w:t>
            </w:r>
            <w:r w:rsidRPr="00A11F32">
              <w:rPr>
                <w:rFonts w:ascii="Arial" w:hAnsi="Arial" w:cs="Arial"/>
                <w:color w:val="auto"/>
                <w:sz w:val="24"/>
                <w:szCs w:val="24"/>
              </w:rPr>
              <w:t xml:space="preserve"> July 2022. Neighboring Health Boards all have at least two Consultant Paediatricians with </w:t>
            </w:r>
            <w:r w:rsidR="00372F53" w:rsidRPr="00A11F32">
              <w:rPr>
                <w:rFonts w:ascii="Arial" w:hAnsi="Arial" w:cs="Arial"/>
                <w:color w:val="auto"/>
                <w:sz w:val="24"/>
                <w:szCs w:val="24"/>
              </w:rPr>
              <w:t>c</w:t>
            </w:r>
            <w:r w:rsidRPr="00A11F32">
              <w:rPr>
                <w:rFonts w:ascii="Arial" w:hAnsi="Arial" w:cs="Arial"/>
                <w:color w:val="auto"/>
                <w:sz w:val="24"/>
                <w:szCs w:val="24"/>
              </w:rPr>
              <w:t>ardiology interest</w:t>
            </w:r>
            <w:r w:rsidR="001F2109">
              <w:rPr>
                <w:rFonts w:ascii="Arial" w:hAnsi="Arial" w:cs="Arial"/>
                <w:color w:val="auto"/>
                <w:sz w:val="24"/>
                <w:szCs w:val="24"/>
              </w:rPr>
              <w:t xml:space="preserve"> in post</w:t>
            </w:r>
            <w:r w:rsidRPr="00A11F32">
              <w:rPr>
                <w:rFonts w:ascii="Arial" w:hAnsi="Arial" w:cs="Arial"/>
                <w:color w:val="auto"/>
                <w:sz w:val="24"/>
                <w:szCs w:val="24"/>
              </w:rPr>
              <w:t>;</w:t>
            </w:r>
          </w:p>
          <w:p w14:paraId="41159C75" w14:textId="4A89F43A" w:rsidR="008F13FE" w:rsidRPr="00A11F32" w:rsidRDefault="008F13FE" w:rsidP="008F13FE">
            <w:pPr>
              <w:pStyle w:val="Body"/>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A11F32">
              <w:rPr>
                <w:rFonts w:ascii="Arial" w:hAnsi="Arial" w:cs="Arial"/>
                <w:color w:val="auto"/>
                <w:sz w:val="24"/>
                <w:szCs w:val="24"/>
              </w:rPr>
              <w:t>There is a d</w:t>
            </w:r>
            <w:r w:rsidR="00372F53" w:rsidRPr="00A11F32">
              <w:rPr>
                <w:rFonts w:ascii="Arial" w:hAnsi="Arial" w:cs="Arial"/>
                <w:color w:val="auto"/>
                <w:sz w:val="24"/>
                <w:szCs w:val="24"/>
              </w:rPr>
              <w:t>eficit of qualified haematology and b</w:t>
            </w:r>
            <w:r w:rsidRPr="00A11F32">
              <w:rPr>
                <w:rFonts w:ascii="Arial" w:hAnsi="Arial" w:cs="Arial"/>
                <w:color w:val="auto"/>
                <w:sz w:val="24"/>
                <w:szCs w:val="24"/>
              </w:rPr>
              <w:t>lood</w:t>
            </w:r>
            <w:r w:rsidR="00372F53" w:rsidRPr="00A11F32">
              <w:rPr>
                <w:rFonts w:ascii="Arial" w:hAnsi="Arial" w:cs="Arial"/>
                <w:color w:val="auto"/>
                <w:sz w:val="24"/>
                <w:szCs w:val="24"/>
              </w:rPr>
              <w:t xml:space="preserve"> t</w:t>
            </w:r>
            <w:r w:rsidRPr="00A11F32">
              <w:rPr>
                <w:rFonts w:ascii="Arial" w:hAnsi="Arial" w:cs="Arial"/>
                <w:color w:val="auto"/>
                <w:sz w:val="24"/>
                <w:szCs w:val="24"/>
              </w:rPr>
              <w:t>ransfusion staff within the Health Board’s Laboratory Medicine Services;</w:t>
            </w:r>
          </w:p>
          <w:p w14:paraId="1F96921C" w14:textId="17360CAE" w:rsidR="007C5CA0" w:rsidRPr="00A11F32" w:rsidRDefault="001F2109" w:rsidP="008F13FE">
            <w:pPr>
              <w:pStyle w:val="Body"/>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Ward 5,</w:t>
            </w:r>
            <w:r w:rsidR="008F13FE" w:rsidRPr="00A11F32">
              <w:rPr>
                <w:rFonts w:ascii="Arial" w:hAnsi="Arial" w:cs="Arial"/>
                <w:color w:val="auto"/>
                <w:sz w:val="24"/>
                <w:szCs w:val="24"/>
              </w:rPr>
              <w:t xml:space="preserve"> Neonatal Services was closed due to reduced nurse staffing levels.</w:t>
            </w:r>
          </w:p>
          <w:p w14:paraId="3FA8BCD2" w14:textId="77777777" w:rsidR="00162036" w:rsidRPr="00A11F32" w:rsidRDefault="00162036" w:rsidP="008F13FE">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A11F32">
              <w:rPr>
                <w:rFonts w:ascii="Arial" w:hAnsi="Arial" w:cs="Arial"/>
                <w:color w:val="auto"/>
                <w:sz w:val="24"/>
                <w:szCs w:val="24"/>
              </w:rPr>
              <w:t>In discussing the report, the following points were raised:</w:t>
            </w:r>
          </w:p>
          <w:p w14:paraId="06618F14" w14:textId="66C88AF8" w:rsidR="008F13FE" w:rsidRPr="00A11F32" w:rsidRDefault="008F13FE" w:rsidP="008F13FE">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A11F32">
              <w:rPr>
                <w:rFonts w:ascii="Arial" w:hAnsi="Arial" w:cs="Arial"/>
                <w:color w:val="auto"/>
                <w:sz w:val="24"/>
                <w:szCs w:val="24"/>
              </w:rPr>
              <w:t>Maggie Berry highli</w:t>
            </w:r>
            <w:r w:rsidR="001F2109">
              <w:rPr>
                <w:rFonts w:ascii="Arial" w:hAnsi="Arial" w:cs="Arial"/>
                <w:color w:val="auto"/>
                <w:sz w:val="24"/>
                <w:szCs w:val="24"/>
              </w:rPr>
              <w:t xml:space="preserve">ghted that the report detailed </w:t>
            </w:r>
            <w:r w:rsidRPr="00A11F32">
              <w:rPr>
                <w:rFonts w:ascii="Arial" w:hAnsi="Arial" w:cs="Arial"/>
                <w:color w:val="auto"/>
                <w:sz w:val="24"/>
                <w:szCs w:val="24"/>
              </w:rPr>
              <w:t xml:space="preserve">compliance with hand hygiene had resulted in an improvement from 56% to 74% over a period of eight weeks, and queried whether this was affecting infection prevention and control rates. Martin Bevan noted that increased compliance was required to enable to maintain low levels of infections. Maggie Berry advised that she would raise the query once the Head of Nursing for </w:t>
            </w:r>
            <w:r w:rsidR="00127FC8" w:rsidRPr="00A11F32">
              <w:rPr>
                <w:rFonts w:ascii="Arial" w:hAnsi="Arial" w:cs="Arial"/>
                <w:color w:val="auto"/>
                <w:sz w:val="24"/>
                <w:szCs w:val="24"/>
              </w:rPr>
              <w:t>infection</w:t>
            </w:r>
            <w:r w:rsidRPr="00A11F32">
              <w:rPr>
                <w:rFonts w:ascii="Arial" w:hAnsi="Arial" w:cs="Arial"/>
                <w:color w:val="auto"/>
                <w:sz w:val="24"/>
                <w:szCs w:val="24"/>
              </w:rPr>
              <w:t xml:space="preserve">, prevention and </w:t>
            </w:r>
            <w:r w:rsidR="00127FC8" w:rsidRPr="00A11F32">
              <w:rPr>
                <w:rFonts w:ascii="Arial" w:hAnsi="Arial" w:cs="Arial"/>
                <w:color w:val="auto"/>
                <w:sz w:val="24"/>
                <w:szCs w:val="24"/>
              </w:rPr>
              <w:t xml:space="preserve">control had joined the meeting. </w:t>
            </w:r>
          </w:p>
          <w:p w14:paraId="525AAA51" w14:textId="5C1BFFAF" w:rsidR="00372F53" w:rsidRPr="00A11F32" w:rsidRDefault="00372F53" w:rsidP="008F13FE">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A11F32">
              <w:rPr>
                <w:rFonts w:ascii="Arial" w:hAnsi="Arial" w:cs="Arial"/>
                <w:color w:val="auto"/>
                <w:sz w:val="24"/>
                <w:szCs w:val="24"/>
              </w:rPr>
              <w:t xml:space="preserve">Reena Owen queried </w:t>
            </w:r>
            <w:r w:rsidR="001F2109">
              <w:rPr>
                <w:rFonts w:ascii="Arial" w:hAnsi="Arial" w:cs="Arial"/>
                <w:color w:val="auto"/>
                <w:sz w:val="24"/>
                <w:szCs w:val="24"/>
              </w:rPr>
              <w:t xml:space="preserve">if </w:t>
            </w:r>
            <w:r w:rsidRPr="00A11F32">
              <w:rPr>
                <w:rFonts w:ascii="Arial" w:hAnsi="Arial" w:cs="Arial"/>
                <w:color w:val="auto"/>
                <w:sz w:val="24"/>
                <w:szCs w:val="24"/>
              </w:rPr>
              <w:t>there was succession planning</w:t>
            </w:r>
            <w:r w:rsidR="001F2109">
              <w:rPr>
                <w:rFonts w:ascii="Arial" w:hAnsi="Arial" w:cs="Arial"/>
                <w:color w:val="auto"/>
                <w:sz w:val="24"/>
                <w:szCs w:val="24"/>
              </w:rPr>
              <w:t xml:space="preserve"> ongoing</w:t>
            </w:r>
            <w:r w:rsidRPr="00A11F32">
              <w:rPr>
                <w:rFonts w:ascii="Arial" w:hAnsi="Arial" w:cs="Arial"/>
                <w:color w:val="auto"/>
                <w:sz w:val="24"/>
                <w:szCs w:val="24"/>
              </w:rPr>
              <w:t xml:space="preserve"> in the Health Board due to the lack of General Paediatrics Consultants supporting cardiology. Martin Bevan advised that neonatal was becoming a more specialised service a</w:t>
            </w:r>
            <w:r w:rsidR="006D6A56" w:rsidRPr="00A11F32">
              <w:rPr>
                <w:rFonts w:ascii="Arial" w:hAnsi="Arial" w:cs="Arial"/>
                <w:color w:val="auto"/>
                <w:sz w:val="24"/>
                <w:szCs w:val="24"/>
              </w:rPr>
              <w:t>s</w:t>
            </w:r>
            <w:r w:rsidRPr="00A11F32">
              <w:rPr>
                <w:rFonts w:ascii="Arial" w:hAnsi="Arial" w:cs="Arial"/>
                <w:color w:val="auto"/>
                <w:sz w:val="24"/>
                <w:szCs w:val="24"/>
              </w:rPr>
              <w:t xml:space="preserve"> the provision had changed over time. Reena Owen requested more detail be provided to her outside of the committee meeting. </w:t>
            </w:r>
          </w:p>
          <w:p w14:paraId="4D0F0B94" w14:textId="44E90A1B" w:rsidR="00127FC8" w:rsidRPr="00A11F32" w:rsidRDefault="00127FC8" w:rsidP="002C2CE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A11F32">
              <w:rPr>
                <w:rFonts w:ascii="Arial" w:hAnsi="Arial" w:cs="Arial"/>
                <w:color w:val="auto"/>
                <w:sz w:val="24"/>
                <w:szCs w:val="24"/>
              </w:rPr>
              <w:t>Reena Owen was concerned in light of the high risk score in haematology</w:t>
            </w:r>
            <w:r w:rsidR="00372F53" w:rsidRPr="00A11F32">
              <w:rPr>
                <w:rFonts w:ascii="Arial" w:hAnsi="Arial" w:cs="Arial"/>
                <w:color w:val="auto"/>
                <w:sz w:val="24"/>
                <w:szCs w:val="24"/>
              </w:rPr>
              <w:t xml:space="preserve">, and queried whether mitigating actions were in place to provide assurance. Christine Morrell advised that the Health Board was in a critical situation surrounding biomedical </w:t>
            </w:r>
            <w:r w:rsidR="006B7643" w:rsidRPr="00A11F32">
              <w:rPr>
                <w:rFonts w:ascii="Arial" w:hAnsi="Arial" w:cs="Arial"/>
                <w:color w:val="auto"/>
                <w:sz w:val="24"/>
                <w:szCs w:val="24"/>
              </w:rPr>
              <w:t xml:space="preserve">scientists, and </w:t>
            </w:r>
            <w:r w:rsidR="00372F53" w:rsidRPr="00A11F32">
              <w:rPr>
                <w:rFonts w:ascii="Arial" w:hAnsi="Arial" w:cs="Arial"/>
                <w:color w:val="auto"/>
                <w:sz w:val="24"/>
                <w:szCs w:val="24"/>
              </w:rPr>
              <w:t>although investments had been made to increase training, the issue rema</w:t>
            </w:r>
            <w:r w:rsidR="001F2109">
              <w:rPr>
                <w:rFonts w:ascii="Arial" w:hAnsi="Arial" w:cs="Arial"/>
                <w:color w:val="auto"/>
                <w:sz w:val="24"/>
                <w:szCs w:val="24"/>
              </w:rPr>
              <w:t xml:space="preserve">ined a South Wales problem. </w:t>
            </w:r>
            <w:r w:rsidR="00372F53" w:rsidRPr="00A11F32">
              <w:rPr>
                <w:rFonts w:ascii="Arial" w:hAnsi="Arial" w:cs="Arial"/>
                <w:color w:val="auto"/>
                <w:sz w:val="24"/>
                <w:szCs w:val="24"/>
              </w:rPr>
              <w:t xml:space="preserve">Health Boards were </w:t>
            </w:r>
            <w:r w:rsidR="006B7643" w:rsidRPr="00A11F32">
              <w:rPr>
                <w:rFonts w:ascii="Arial" w:hAnsi="Arial" w:cs="Arial"/>
                <w:color w:val="auto"/>
                <w:sz w:val="24"/>
                <w:szCs w:val="24"/>
              </w:rPr>
              <w:t>locally battling to</w:t>
            </w:r>
            <w:r w:rsidR="00372F53" w:rsidRPr="00A11F32">
              <w:rPr>
                <w:rFonts w:ascii="Arial" w:hAnsi="Arial" w:cs="Arial"/>
                <w:color w:val="auto"/>
                <w:sz w:val="24"/>
                <w:szCs w:val="24"/>
              </w:rPr>
              <w:t xml:space="preserve"> </w:t>
            </w:r>
            <w:r w:rsidR="001F2109">
              <w:rPr>
                <w:rFonts w:ascii="Arial" w:hAnsi="Arial" w:cs="Arial"/>
                <w:color w:val="auto"/>
                <w:sz w:val="24"/>
                <w:szCs w:val="24"/>
              </w:rPr>
              <w:t>recruit into</w:t>
            </w:r>
            <w:r w:rsidR="006B7643" w:rsidRPr="00A11F32">
              <w:rPr>
                <w:rFonts w:ascii="Arial" w:hAnsi="Arial" w:cs="Arial"/>
                <w:color w:val="auto"/>
                <w:sz w:val="24"/>
                <w:szCs w:val="24"/>
              </w:rPr>
              <w:t xml:space="preserve"> posts and maintain the 24/7 service. Full-time trainers ha</w:t>
            </w:r>
            <w:r w:rsidR="001F2109">
              <w:rPr>
                <w:rFonts w:ascii="Arial" w:hAnsi="Arial" w:cs="Arial"/>
                <w:color w:val="auto"/>
                <w:sz w:val="24"/>
                <w:szCs w:val="24"/>
              </w:rPr>
              <w:t>d</w:t>
            </w:r>
            <w:r w:rsidR="006B7643" w:rsidRPr="00A11F32">
              <w:rPr>
                <w:rFonts w:ascii="Arial" w:hAnsi="Arial" w:cs="Arial"/>
                <w:color w:val="auto"/>
                <w:sz w:val="24"/>
                <w:szCs w:val="24"/>
              </w:rPr>
              <w:t xml:space="preserve"> been recruited to support training and </w:t>
            </w:r>
            <w:r w:rsidR="002C2CE8" w:rsidRPr="00A11F32">
              <w:rPr>
                <w:rFonts w:ascii="Arial" w:hAnsi="Arial" w:cs="Arial"/>
                <w:color w:val="auto"/>
                <w:sz w:val="24"/>
                <w:szCs w:val="24"/>
              </w:rPr>
              <w:t>investment in preceptorships ha</w:t>
            </w:r>
            <w:r w:rsidR="001F2109">
              <w:rPr>
                <w:rFonts w:ascii="Arial" w:hAnsi="Arial" w:cs="Arial"/>
                <w:color w:val="auto"/>
                <w:sz w:val="24"/>
                <w:szCs w:val="24"/>
              </w:rPr>
              <w:t>d taken place. Work remained</w:t>
            </w:r>
            <w:r w:rsidR="002C2CE8" w:rsidRPr="00A11F32">
              <w:rPr>
                <w:rFonts w:ascii="Arial" w:hAnsi="Arial" w:cs="Arial"/>
                <w:color w:val="auto"/>
                <w:sz w:val="24"/>
                <w:szCs w:val="24"/>
              </w:rPr>
              <w:t xml:space="preserve"> ongoing with Hywel Dda University Health Board </w:t>
            </w:r>
            <w:r w:rsidR="002549D3" w:rsidRPr="00A11F32">
              <w:rPr>
                <w:rFonts w:ascii="Arial" w:hAnsi="Arial" w:cs="Arial"/>
                <w:color w:val="auto"/>
                <w:sz w:val="24"/>
                <w:szCs w:val="24"/>
              </w:rPr>
              <w:t xml:space="preserve">for a workforce plan and a training programme for local graduates. </w:t>
            </w:r>
          </w:p>
          <w:p w14:paraId="3B0ACE60" w14:textId="14031921" w:rsidR="002549D3" w:rsidRPr="00A11F32" w:rsidRDefault="002549D3" w:rsidP="002549D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A11F32">
              <w:rPr>
                <w:rFonts w:ascii="Arial" w:hAnsi="Arial" w:cs="Arial"/>
                <w:color w:val="auto"/>
                <w:sz w:val="24"/>
                <w:szCs w:val="24"/>
              </w:rPr>
              <w:t>Steve Spill queried if there were plans to increase the MIU footprint for the waiting area and whether discussions had taken place to expand the facility. Martin Bevan advised that the virtual waiting room was in place for patients t</w:t>
            </w:r>
            <w:r w:rsidR="00812562">
              <w:rPr>
                <w:rFonts w:ascii="Arial" w:hAnsi="Arial" w:cs="Arial"/>
                <w:color w:val="auto"/>
                <w:sz w:val="24"/>
                <w:szCs w:val="24"/>
              </w:rPr>
              <w:t>o wait in their cars to reduce</w:t>
            </w:r>
            <w:r w:rsidRPr="00A11F32">
              <w:rPr>
                <w:rFonts w:ascii="Arial" w:hAnsi="Arial" w:cs="Arial"/>
                <w:color w:val="auto"/>
                <w:sz w:val="24"/>
                <w:szCs w:val="24"/>
              </w:rPr>
              <w:t xml:space="preserve"> waiting room</w:t>
            </w:r>
            <w:r w:rsidR="00812562">
              <w:rPr>
                <w:rFonts w:ascii="Arial" w:hAnsi="Arial" w:cs="Arial"/>
                <w:color w:val="auto"/>
                <w:sz w:val="24"/>
                <w:szCs w:val="24"/>
              </w:rPr>
              <w:t xml:space="preserve"> footfall</w:t>
            </w:r>
            <w:r w:rsidRPr="00A11F32">
              <w:rPr>
                <w:rFonts w:ascii="Arial" w:hAnsi="Arial" w:cs="Arial"/>
                <w:color w:val="auto"/>
                <w:sz w:val="24"/>
                <w:szCs w:val="24"/>
              </w:rPr>
              <w:t xml:space="preserve">. He noted that expanding the waiting room would be difficult due to the modular theatres being place behind MIU, however work was ongoing to strengthen the position as MIU was vital for quality, safety, patient </w:t>
            </w:r>
            <w:r w:rsidRPr="00A11F32">
              <w:rPr>
                <w:rFonts w:ascii="Arial" w:hAnsi="Arial" w:cs="Arial"/>
                <w:color w:val="auto"/>
                <w:sz w:val="24"/>
                <w:szCs w:val="24"/>
              </w:rPr>
              <w:lastRenderedPageBreak/>
              <w:t xml:space="preserve">experience and controlling numbers visiting Morriston Hospitals’ emergency department. </w:t>
            </w:r>
          </w:p>
          <w:p w14:paraId="5913F36C" w14:textId="77793DB9" w:rsidR="002549D3" w:rsidRPr="00A11F32" w:rsidRDefault="002549D3" w:rsidP="002549D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A11F32">
              <w:rPr>
                <w:rFonts w:ascii="Arial" w:hAnsi="Arial" w:cs="Arial"/>
                <w:color w:val="auto"/>
                <w:sz w:val="24"/>
                <w:szCs w:val="24"/>
              </w:rPr>
              <w:t>Steve Spill queried how tight the safeguarding audits were as</w:t>
            </w:r>
            <w:r w:rsidRPr="00A11F32">
              <w:rPr>
                <w:rFonts w:ascii="Arial" w:hAnsi="Arial" w:cs="Arial"/>
                <w:b/>
                <w:color w:val="auto"/>
                <w:sz w:val="24"/>
                <w:szCs w:val="24"/>
              </w:rPr>
              <w:t xml:space="preserve"> </w:t>
            </w:r>
            <w:r w:rsidRPr="00A11F32">
              <w:rPr>
                <w:rFonts w:ascii="Arial" w:hAnsi="Arial" w:cs="Arial"/>
                <w:color w:val="auto"/>
                <w:sz w:val="24"/>
                <w:szCs w:val="24"/>
              </w:rPr>
              <w:t>Ward 3 at Singleton Hospital triangulated quality indicators highlighted it as an area for concern. He also mentioned that the report stated an increase in adolescents being nursed on the children wards. Martin Bevan advised t</w:t>
            </w:r>
            <w:r w:rsidR="003C39A3">
              <w:rPr>
                <w:rFonts w:ascii="Arial" w:hAnsi="Arial" w:cs="Arial"/>
                <w:color w:val="auto"/>
                <w:sz w:val="24"/>
                <w:szCs w:val="24"/>
              </w:rPr>
              <w:t>hat there was a focus on training</w:t>
            </w:r>
            <w:r w:rsidRPr="00A11F32">
              <w:rPr>
                <w:rFonts w:ascii="Arial" w:hAnsi="Arial" w:cs="Arial"/>
                <w:color w:val="auto"/>
                <w:sz w:val="24"/>
                <w:szCs w:val="24"/>
              </w:rPr>
              <w:t>, however</w:t>
            </w:r>
            <w:r w:rsidR="003C39A3">
              <w:rPr>
                <w:rFonts w:ascii="Arial" w:hAnsi="Arial" w:cs="Arial"/>
                <w:color w:val="auto"/>
                <w:sz w:val="24"/>
                <w:szCs w:val="24"/>
              </w:rPr>
              <w:t xml:space="preserve"> he</w:t>
            </w:r>
            <w:r w:rsidRPr="00A11F32">
              <w:rPr>
                <w:rFonts w:ascii="Arial" w:hAnsi="Arial" w:cs="Arial"/>
                <w:color w:val="auto"/>
                <w:sz w:val="24"/>
                <w:szCs w:val="24"/>
              </w:rPr>
              <w:t xml:space="preserve"> did not have specific information on this item. Steve Spill agreed that his queried could be included in the Safeguarding quarterly Quality and Safety In-Committee report in August.</w:t>
            </w:r>
          </w:p>
          <w:p w14:paraId="27397569" w14:textId="2E0E2583" w:rsidR="008F4869" w:rsidRPr="00A11F32" w:rsidRDefault="008F4869" w:rsidP="008F486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A11F32">
              <w:rPr>
                <w:rFonts w:ascii="Arial" w:hAnsi="Arial" w:cs="Arial"/>
                <w:color w:val="auto"/>
                <w:sz w:val="24"/>
                <w:szCs w:val="24"/>
              </w:rPr>
              <w:t xml:space="preserve">Pat Price queried if there had been a negative response surrounding the suspension of home births and the limitation of choice for mothers. Hazel Powell advised that all mothers who had originally opted for home births were being contacted with an offer of an ‘alongside option’. If there was an opportunity for other Health Board’s to manage maternity-led births depending how close mum’s lived to the border of other Health Boards then a midwifery-led option would be offered. Martin Bevan advised that no concerns had been raised at a recent quality and safety service group meeting. </w:t>
            </w:r>
          </w:p>
        </w:tc>
        <w:tc>
          <w:tcPr>
            <w:tcW w:w="1479" w:type="dxa"/>
            <w:shd w:val="clear" w:color="auto" w:fill="auto"/>
            <w:tcMar>
              <w:top w:w="80" w:type="dxa"/>
              <w:left w:w="80" w:type="dxa"/>
              <w:bottom w:w="80" w:type="dxa"/>
              <w:right w:w="80" w:type="dxa"/>
            </w:tcMar>
          </w:tcPr>
          <w:p w14:paraId="10FE2573" w14:textId="77777777" w:rsidR="00162036" w:rsidRPr="00A11F32" w:rsidRDefault="00162036" w:rsidP="00162036">
            <w:pPr>
              <w:spacing w:before="120" w:after="120" w:line="240" w:lineRule="auto"/>
              <w:rPr>
                <w:rFonts w:ascii="Arial" w:eastAsia="Arial Unicode MS" w:hAnsi="Arial" w:cs="Arial"/>
                <w:b/>
                <w:sz w:val="24"/>
                <w:szCs w:val="24"/>
                <w:bdr w:val="nil"/>
                <w:lang w:val="en-US"/>
              </w:rPr>
            </w:pPr>
          </w:p>
          <w:p w14:paraId="09215430"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5022A31A"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16034FE4"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1C7D6316"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2C973F53"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36D0267F"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70F12947"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19D393C2"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0992A577"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65388154"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72570F66"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42C84BA3"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7756082A"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3326E4DA"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0E1381EA"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128429EF"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747A06D7"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7F51F5FB"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5A4775BE"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417432B3"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2E48E833"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57C56A16"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0EC0F373"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2BC1E2FC"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2CFA877C"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0736E2C3"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1872CB3D"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39475424"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38247E35" w14:textId="5E41EB1A" w:rsidR="00372F53" w:rsidRDefault="00372F53" w:rsidP="00162036">
            <w:pPr>
              <w:spacing w:before="120" w:after="120" w:line="240" w:lineRule="auto"/>
              <w:rPr>
                <w:rFonts w:ascii="Arial" w:eastAsia="Arial Unicode MS" w:hAnsi="Arial" w:cs="Arial"/>
                <w:b/>
                <w:sz w:val="24"/>
                <w:szCs w:val="24"/>
                <w:bdr w:val="nil"/>
                <w:lang w:val="en-US"/>
              </w:rPr>
            </w:pPr>
          </w:p>
          <w:p w14:paraId="21E5257B" w14:textId="77777777" w:rsidR="001F2109" w:rsidRPr="00A11F32" w:rsidRDefault="001F2109" w:rsidP="00162036">
            <w:pPr>
              <w:spacing w:before="120" w:after="120" w:line="240" w:lineRule="auto"/>
              <w:rPr>
                <w:rFonts w:ascii="Arial" w:eastAsia="Arial Unicode MS" w:hAnsi="Arial" w:cs="Arial"/>
                <w:b/>
                <w:sz w:val="24"/>
                <w:szCs w:val="24"/>
                <w:bdr w:val="nil"/>
                <w:lang w:val="en-US"/>
              </w:rPr>
            </w:pPr>
          </w:p>
          <w:p w14:paraId="55F2CA97" w14:textId="77777777" w:rsidR="00372F53" w:rsidRPr="00A11F32" w:rsidRDefault="00372F53" w:rsidP="00162036">
            <w:pPr>
              <w:spacing w:before="120" w:after="120" w:line="240" w:lineRule="auto"/>
              <w:rPr>
                <w:rFonts w:ascii="Arial" w:eastAsia="Arial Unicode MS" w:hAnsi="Arial" w:cs="Arial"/>
                <w:b/>
                <w:sz w:val="24"/>
                <w:szCs w:val="24"/>
                <w:bdr w:val="nil"/>
                <w:lang w:val="en-US"/>
              </w:rPr>
            </w:pPr>
          </w:p>
          <w:p w14:paraId="0A897F05" w14:textId="471FD4CF" w:rsidR="00372F53" w:rsidRPr="00A11F32" w:rsidRDefault="00372F53" w:rsidP="00162036">
            <w:pPr>
              <w:spacing w:before="120" w:after="120" w:line="240" w:lineRule="auto"/>
              <w:rPr>
                <w:rFonts w:ascii="Arial" w:eastAsia="Arial Unicode MS" w:hAnsi="Arial" w:cs="Arial"/>
                <w:b/>
                <w:sz w:val="24"/>
                <w:szCs w:val="24"/>
                <w:bdr w:val="nil"/>
                <w:lang w:val="en-US"/>
              </w:rPr>
            </w:pPr>
            <w:r w:rsidRPr="00A11F32">
              <w:rPr>
                <w:rFonts w:ascii="Arial" w:eastAsia="Arial Unicode MS" w:hAnsi="Arial" w:cs="Arial"/>
                <w:b/>
                <w:sz w:val="24"/>
                <w:szCs w:val="24"/>
                <w:bdr w:val="nil"/>
                <w:lang w:val="en-US"/>
              </w:rPr>
              <w:t>MB</w:t>
            </w:r>
            <w:r w:rsidR="001F2109">
              <w:rPr>
                <w:rFonts w:ascii="Arial" w:eastAsia="Arial Unicode MS" w:hAnsi="Arial" w:cs="Arial"/>
                <w:b/>
                <w:sz w:val="24"/>
                <w:szCs w:val="24"/>
                <w:bdr w:val="nil"/>
                <w:lang w:val="en-US"/>
              </w:rPr>
              <w:t>evan</w:t>
            </w:r>
          </w:p>
          <w:p w14:paraId="380FB0AA" w14:textId="77777777" w:rsidR="002549D3" w:rsidRPr="00A11F32" w:rsidRDefault="002549D3" w:rsidP="00162036">
            <w:pPr>
              <w:spacing w:before="120" w:after="120" w:line="240" w:lineRule="auto"/>
              <w:rPr>
                <w:rFonts w:ascii="Arial" w:eastAsia="Arial Unicode MS" w:hAnsi="Arial" w:cs="Arial"/>
                <w:b/>
                <w:sz w:val="24"/>
                <w:szCs w:val="24"/>
                <w:bdr w:val="nil"/>
                <w:lang w:val="en-US"/>
              </w:rPr>
            </w:pPr>
          </w:p>
          <w:p w14:paraId="722EA0D9" w14:textId="77777777" w:rsidR="002549D3" w:rsidRPr="00A11F32" w:rsidRDefault="002549D3" w:rsidP="00162036">
            <w:pPr>
              <w:spacing w:before="120" w:after="120" w:line="240" w:lineRule="auto"/>
              <w:rPr>
                <w:rFonts w:ascii="Arial" w:eastAsia="Arial Unicode MS" w:hAnsi="Arial" w:cs="Arial"/>
                <w:b/>
                <w:sz w:val="24"/>
                <w:szCs w:val="24"/>
                <w:bdr w:val="nil"/>
                <w:lang w:val="en-US"/>
              </w:rPr>
            </w:pPr>
          </w:p>
          <w:p w14:paraId="5F511795" w14:textId="77777777" w:rsidR="002549D3" w:rsidRPr="00A11F32" w:rsidRDefault="002549D3" w:rsidP="00162036">
            <w:pPr>
              <w:spacing w:before="120" w:after="120" w:line="240" w:lineRule="auto"/>
              <w:rPr>
                <w:rFonts w:ascii="Arial" w:eastAsia="Arial Unicode MS" w:hAnsi="Arial" w:cs="Arial"/>
                <w:b/>
                <w:sz w:val="24"/>
                <w:szCs w:val="24"/>
                <w:bdr w:val="nil"/>
                <w:lang w:val="en-US"/>
              </w:rPr>
            </w:pPr>
          </w:p>
          <w:p w14:paraId="64FD16AC" w14:textId="77777777" w:rsidR="002549D3" w:rsidRPr="00A11F32" w:rsidRDefault="002549D3" w:rsidP="00162036">
            <w:pPr>
              <w:spacing w:before="120" w:after="120" w:line="240" w:lineRule="auto"/>
              <w:rPr>
                <w:rFonts w:ascii="Arial" w:eastAsia="Arial Unicode MS" w:hAnsi="Arial" w:cs="Arial"/>
                <w:b/>
                <w:sz w:val="24"/>
                <w:szCs w:val="24"/>
                <w:bdr w:val="nil"/>
                <w:lang w:val="en-US"/>
              </w:rPr>
            </w:pPr>
          </w:p>
          <w:p w14:paraId="1740762A" w14:textId="77777777" w:rsidR="002549D3" w:rsidRPr="00A11F32" w:rsidRDefault="002549D3" w:rsidP="00162036">
            <w:pPr>
              <w:spacing w:before="120" w:after="120" w:line="240" w:lineRule="auto"/>
              <w:rPr>
                <w:rFonts w:ascii="Arial" w:eastAsia="Arial Unicode MS" w:hAnsi="Arial" w:cs="Arial"/>
                <w:b/>
                <w:sz w:val="24"/>
                <w:szCs w:val="24"/>
                <w:bdr w:val="nil"/>
                <w:lang w:val="en-US"/>
              </w:rPr>
            </w:pPr>
          </w:p>
          <w:p w14:paraId="055EDD7A" w14:textId="77777777" w:rsidR="002549D3" w:rsidRPr="00A11F32" w:rsidRDefault="002549D3" w:rsidP="00162036">
            <w:pPr>
              <w:spacing w:before="120" w:after="120" w:line="240" w:lineRule="auto"/>
              <w:rPr>
                <w:rFonts w:ascii="Arial" w:eastAsia="Arial Unicode MS" w:hAnsi="Arial" w:cs="Arial"/>
                <w:b/>
                <w:sz w:val="24"/>
                <w:szCs w:val="24"/>
                <w:bdr w:val="nil"/>
                <w:lang w:val="en-US"/>
              </w:rPr>
            </w:pPr>
          </w:p>
          <w:p w14:paraId="52B304B9" w14:textId="77777777" w:rsidR="002549D3" w:rsidRPr="00A11F32" w:rsidRDefault="002549D3" w:rsidP="00162036">
            <w:pPr>
              <w:spacing w:before="120" w:after="120" w:line="240" w:lineRule="auto"/>
              <w:rPr>
                <w:rFonts w:ascii="Arial" w:eastAsia="Arial Unicode MS" w:hAnsi="Arial" w:cs="Arial"/>
                <w:b/>
                <w:sz w:val="24"/>
                <w:szCs w:val="24"/>
                <w:bdr w:val="nil"/>
                <w:lang w:val="en-US"/>
              </w:rPr>
            </w:pPr>
          </w:p>
          <w:p w14:paraId="2C3C65FA" w14:textId="77777777" w:rsidR="002549D3" w:rsidRPr="00A11F32" w:rsidRDefault="002549D3" w:rsidP="00162036">
            <w:pPr>
              <w:spacing w:before="120" w:after="120" w:line="240" w:lineRule="auto"/>
              <w:rPr>
                <w:rFonts w:ascii="Arial" w:eastAsia="Arial Unicode MS" w:hAnsi="Arial" w:cs="Arial"/>
                <w:b/>
                <w:sz w:val="24"/>
                <w:szCs w:val="24"/>
                <w:bdr w:val="nil"/>
                <w:lang w:val="en-US"/>
              </w:rPr>
            </w:pPr>
          </w:p>
          <w:p w14:paraId="54B7E96E" w14:textId="77777777" w:rsidR="002549D3" w:rsidRPr="00A11F32" w:rsidRDefault="002549D3" w:rsidP="00162036">
            <w:pPr>
              <w:spacing w:before="120" w:after="120" w:line="240" w:lineRule="auto"/>
              <w:rPr>
                <w:rFonts w:ascii="Arial" w:eastAsia="Arial Unicode MS" w:hAnsi="Arial" w:cs="Arial"/>
                <w:b/>
                <w:sz w:val="24"/>
                <w:szCs w:val="24"/>
                <w:bdr w:val="nil"/>
                <w:lang w:val="en-US"/>
              </w:rPr>
            </w:pPr>
          </w:p>
          <w:p w14:paraId="7299B38F" w14:textId="77777777" w:rsidR="002549D3" w:rsidRPr="00A11F32" w:rsidRDefault="002549D3" w:rsidP="00162036">
            <w:pPr>
              <w:spacing w:before="120" w:after="120" w:line="240" w:lineRule="auto"/>
              <w:rPr>
                <w:rFonts w:ascii="Arial" w:eastAsia="Arial Unicode MS" w:hAnsi="Arial" w:cs="Arial"/>
                <w:b/>
                <w:sz w:val="24"/>
                <w:szCs w:val="24"/>
                <w:bdr w:val="nil"/>
                <w:lang w:val="en-US"/>
              </w:rPr>
            </w:pPr>
          </w:p>
          <w:p w14:paraId="5B60AEC3" w14:textId="77777777" w:rsidR="002549D3" w:rsidRPr="00A11F32" w:rsidRDefault="002549D3" w:rsidP="00162036">
            <w:pPr>
              <w:spacing w:before="120" w:after="120" w:line="240" w:lineRule="auto"/>
              <w:rPr>
                <w:rFonts w:ascii="Arial" w:eastAsia="Arial Unicode MS" w:hAnsi="Arial" w:cs="Arial"/>
                <w:b/>
                <w:sz w:val="24"/>
                <w:szCs w:val="24"/>
                <w:bdr w:val="nil"/>
                <w:lang w:val="en-US"/>
              </w:rPr>
            </w:pPr>
          </w:p>
          <w:p w14:paraId="321E12F3" w14:textId="77777777" w:rsidR="002549D3" w:rsidRPr="00A11F32" w:rsidRDefault="002549D3" w:rsidP="00162036">
            <w:pPr>
              <w:spacing w:before="120" w:after="120" w:line="240" w:lineRule="auto"/>
              <w:rPr>
                <w:rFonts w:ascii="Arial" w:eastAsia="Arial Unicode MS" w:hAnsi="Arial" w:cs="Arial"/>
                <w:b/>
                <w:sz w:val="24"/>
                <w:szCs w:val="24"/>
                <w:bdr w:val="nil"/>
                <w:lang w:val="en-US"/>
              </w:rPr>
            </w:pPr>
          </w:p>
          <w:p w14:paraId="360A436F" w14:textId="77777777" w:rsidR="002549D3" w:rsidRPr="00A11F32" w:rsidRDefault="002549D3" w:rsidP="00162036">
            <w:pPr>
              <w:spacing w:before="120" w:after="120" w:line="240" w:lineRule="auto"/>
              <w:rPr>
                <w:rFonts w:ascii="Arial" w:eastAsia="Arial Unicode MS" w:hAnsi="Arial" w:cs="Arial"/>
                <w:b/>
                <w:sz w:val="24"/>
                <w:szCs w:val="24"/>
                <w:bdr w:val="nil"/>
                <w:lang w:val="en-US"/>
              </w:rPr>
            </w:pPr>
          </w:p>
          <w:p w14:paraId="67F20433" w14:textId="77777777" w:rsidR="002549D3" w:rsidRPr="00A11F32" w:rsidRDefault="002549D3" w:rsidP="00162036">
            <w:pPr>
              <w:spacing w:before="120" w:after="120" w:line="240" w:lineRule="auto"/>
              <w:rPr>
                <w:rFonts w:ascii="Arial" w:eastAsia="Arial Unicode MS" w:hAnsi="Arial" w:cs="Arial"/>
                <w:b/>
                <w:sz w:val="24"/>
                <w:szCs w:val="24"/>
                <w:bdr w:val="nil"/>
                <w:lang w:val="en-US"/>
              </w:rPr>
            </w:pPr>
          </w:p>
          <w:p w14:paraId="064769C9" w14:textId="77777777" w:rsidR="002549D3" w:rsidRPr="00A11F32" w:rsidRDefault="002549D3" w:rsidP="00162036">
            <w:pPr>
              <w:spacing w:before="120" w:after="120" w:line="240" w:lineRule="auto"/>
              <w:rPr>
                <w:rFonts w:ascii="Arial" w:eastAsia="Arial Unicode MS" w:hAnsi="Arial" w:cs="Arial"/>
                <w:b/>
                <w:sz w:val="24"/>
                <w:szCs w:val="24"/>
                <w:bdr w:val="nil"/>
                <w:lang w:val="en-US"/>
              </w:rPr>
            </w:pPr>
          </w:p>
          <w:p w14:paraId="6C99CC77" w14:textId="77777777" w:rsidR="002549D3" w:rsidRPr="00A11F32" w:rsidRDefault="002549D3" w:rsidP="00162036">
            <w:pPr>
              <w:spacing w:before="120" w:after="120" w:line="240" w:lineRule="auto"/>
              <w:rPr>
                <w:rFonts w:ascii="Arial" w:eastAsia="Arial Unicode MS" w:hAnsi="Arial" w:cs="Arial"/>
                <w:b/>
                <w:sz w:val="24"/>
                <w:szCs w:val="24"/>
                <w:bdr w:val="nil"/>
                <w:lang w:val="en-US"/>
              </w:rPr>
            </w:pPr>
          </w:p>
          <w:p w14:paraId="3EAB2298" w14:textId="77777777" w:rsidR="002549D3" w:rsidRPr="00A11F32" w:rsidRDefault="002549D3" w:rsidP="00162036">
            <w:pPr>
              <w:spacing w:before="120" w:after="120" w:line="240" w:lineRule="auto"/>
              <w:rPr>
                <w:rFonts w:ascii="Arial" w:eastAsia="Arial Unicode MS" w:hAnsi="Arial" w:cs="Arial"/>
                <w:b/>
                <w:sz w:val="24"/>
                <w:szCs w:val="24"/>
                <w:bdr w:val="nil"/>
                <w:lang w:val="en-US"/>
              </w:rPr>
            </w:pPr>
          </w:p>
          <w:p w14:paraId="2FDDCD3F" w14:textId="77777777" w:rsidR="002549D3" w:rsidRPr="00A11F32" w:rsidRDefault="002549D3" w:rsidP="00162036">
            <w:pPr>
              <w:spacing w:before="120" w:after="120" w:line="240" w:lineRule="auto"/>
              <w:rPr>
                <w:rFonts w:ascii="Arial" w:eastAsia="Arial Unicode MS" w:hAnsi="Arial" w:cs="Arial"/>
                <w:b/>
                <w:sz w:val="24"/>
                <w:szCs w:val="24"/>
                <w:bdr w:val="nil"/>
                <w:lang w:val="en-US"/>
              </w:rPr>
            </w:pPr>
          </w:p>
          <w:p w14:paraId="6259F62A" w14:textId="3631D5D9" w:rsidR="002549D3" w:rsidRPr="00A11F32" w:rsidRDefault="005D4726" w:rsidP="00162036">
            <w:pPr>
              <w:spacing w:before="120" w:after="120" w:line="240" w:lineRule="auto"/>
              <w:rPr>
                <w:rFonts w:ascii="Arial" w:eastAsia="Arial Unicode MS" w:hAnsi="Arial" w:cs="Arial"/>
                <w:b/>
                <w:sz w:val="24"/>
                <w:szCs w:val="24"/>
                <w:bdr w:val="nil"/>
                <w:lang w:val="en-US"/>
              </w:rPr>
            </w:pPr>
            <w:proofErr w:type="spellStart"/>
            <w:r>
              <w:rPr>
                <w:rFonts w:ascii="Arial" w:eastAsia="Arial Unicode MS" w:hAnsi="Arial" w:cs="Arial"/>
                <w:b/>
                <w:sz w:val="24"/>
                <w:szCs w:val="24"/>
                <w:bdr w:val="nil"/>
                <w:lang w:val="en-US"/>
              </w:rPr>
              <w:t>GH</w:t>
            </w:r>
            <w:proofErr w:type="spellEnd"/>
          </w:p>
        </w:tc>
      </w:tr>
      <w:tr w:rsidR="00A11F32" w:rsidRPr="00A11F32" w14:paraId="273BFFE3" w14:textId="77777777" w:rsidTr="0006012D">
        <w:trPr>
          <w:trHeight w:val="374"/>
        </w:trPr>
        <w:tc>
          <w:tcPr>
            <w:tcW w:w="1560" w:type="dxa"/>
            <w:shd w:val="clear" w:color="auto" w:fill="auto"/>
            <w:tcMar>
              <w:top w:w="80" w:type="dxa"/>
              <w:left w:w="80" w:type="dxa"/>
              <w:bottom w:w="80" w:type="dxa"/>
              <w:right w:w="80" w:type="dxa"/>
            </w:tcMar>
          </w:tcPr>
          <w:p w14:paraId="33F53FCC" w14:textId="3A477461" w:rsidR="00162036" w:rsidRPr="00A11F32" w:rsidRDefault="00162036" w:rsidP="00162036">
            <w:pPr>
              <w:spacing w:before="120" w:after="120" w:line="240" w:lineRule="auto"/>
              <w:rPr>
                <w:rFonts w:ascii="Arial" w:eastAsia="Arial Unicode MS" w:hAnsi="Arial" w:cs="Arial"/>
                <w:b/>
                <w:sz w:val="24"/>
                <w:szCs w:val="24"/>
                <w:bdr w:val="nil"/>
                <w:lang w:val="en-US"/>
              </w:rPr>
            </w:pPr>
            <w:r w:rsidRPr="00A11F32">
              <w:rPr>
                <w:rFonts w:ascii="Arial" w:eastAsia="Arial Unicode MS"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1503E112" w14:textId="6B875A6A" w:rsidR="00372F53" w:rsidRPr="00A11F32" w:rsidRDefault="00372F53" w:rsidP="00372F53">
            <w:pPr>
              <w:pStyle w:val="ListParagraph"/>
              <w:numPr>
                <w:ilvl w:val="0"/>
                <w:numId w:val="11"/>
              </w:numPr>
              <w:spacing w:before="120" w:after="120" w:line="240" w:lineRule="auto"/>
              <w:contextualSpacing w:val="0"/>
              <w:jc w:val="both"/>
              <w:rPr>
                <w:rFonts w:ascii="Arial" w:hAnsi="Arial" w:cs="Arial"/>
                <w:sz w:val="24"/>
                <w:szCs w:val="24"/>
              </w:rPr>
            </w:pPr>
            <w:r w:rsidRPr="00A11F32">
              <w:rPr>
                <w:rFonts w:ascii="Arial" w:hAnsi="Arial" w:cs="Arial"/>
                <w:sz w:val="24"/>
                <w:szCs w:val="24"/>
              </w:rPr>
              <w:t xml:space="preserve">More detail to be provided to Reena Owen surrounding succession planning in light of no General Paediatrics Consultants supporting cardiology. </w:t>
            </w:r>
          </w:p>
          <w:p w14:paraId="42A4802E" w14:textId="4809E580" w:rsidR="002549D3" w:rsidRPr="00A11F32" w:rsidRDefault="00F161DB" w:rsidP="00372F53">
            <w:pPr>
              <w:pStyle w:val="ListParagraph"/>
              <w:numPr>
                <w:ilvl w:val="0"/>
                <w:numId w:val="11"/>
              </w:numPr>
              <w:spacing w:before="120" w:after="120" w:line="240" w:lineRule="auto"/>
              <w:contextualSpacing w:val="0"/>
              <w:jc w:val="both"/>
              <w:rPr>
                <w:rFonts w:ascii="Arial" w:hAnsi="Arial" w:cs="Arial"/>
                <w:sz w:val="24"/>
                <w:szCs w:val="24"/>
              </w:rPr>
            </w:pPr>
            <w:r w:rsidRPr="00A11F32">
              <w:rPr>
                <w:rFonts w:ascii="Arial" w:hAnsi="Arial" w:cs="Arial"/>
                <w:sz w:val="24"/>
                <w:szCs w:val="24"/>
              </w:rPr>
              <w:t>Details surrounding safeguarding audits that take place as quality indicators be included in August’s Safeguarding quarterly Quality and Safety In-Committee report.</w:t>
            </w:r>
            <w:r w:rsidR="002549D3" w:rsidRPr="00A11F32">
              <w:rPr>
                <w:rFonts w:ascii="Arial" w:hAnsi="Arial" w:cs="Arial"/>
                <w:sz w:val="24"/>
                <w:szCs w:val="24"/>
              </w:rPr>
              <w:t xml:space="preserve"> </w:t>
            </w:r>
          </w:p>
          <w:p w14:paraId="629D32B3" w14:textId="6A3882EE" w:rsidR="00162036" w:rsidRPr="00A11F32" w:rsidRDefault="00162036" w:rsidP="00372F53">
            <w:pPr>
              <w:pStyle w:val="ListParagraph"/>
              <w:numPr>
                <w:ilvl w:val="0"/>
                <w:numId w:val="10"/>
              </w:numPr>
              <w:spacing w:before="120" w:after="120" w:line="240" w:lineRule="auto"/>
              <w:contextualSpacing w:val="0"/>
              <w:jc w:val="both"/>
              <w:rPr>
                <w:rFonts w:ascii="Arial" w:eastAsia="Calibri" w:hAnsi="Arial" w:cs="Arial"/>
                <w:sz w:val="24"/>
                <w:szCs w:val="24"/>
                <w:bdr w:val="nil"/>
                <w:lang w:val="en-US" w:eastAsia="en-GB"/>
              </w:rPr>
            </w:pPr>
            <w:r w:rsidRPr="00A11F32">
              <w:rPr>
                <w:rFonts w:ascii="Arial" w:hAnsi="Arial" w:cs="Arial"/>
                <w:sz w:val="24"/>
                <w:szCs w:val="24"/>
              </w:rPr>
              <w:t xml:space="preserve">The highlight report from NPTSSG be </w:t>
            </w:r>
            <w:r w:rsidRPr="00A11F32">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6E2159BE" w14:textId="77777777" w:rsidR="00162036" w:rsidRPr="00A11F32" w:rsidRDefault="00372F53" w:rsidP="00162036">
            <w:pPr>
              <w:spacing w:before="120" w:after="120" w:line="240" w:lineRule="auto"/>
              <w:rPr>
                <w:rFonts w:ascii="Arial" w:eastAsia="Arial Unicode MS" w:hAnsi="Arial" w:cs="Arial"/>
                <w:b/>
                <w:sz w:val="24"/>
                <w:szCs w:val="24"/>
                <w:bdr w:val="nil"/>
                <w:lang w:val="en-US"/>
              </w:rPr>
            </w:pPr>
            <w:r w:rsidRPr="00A11F32">
              <w:rPr>
                <w:rFonts w:ascii="Arial" w:eastAsia="Arial Unicode MS" w:hAnsi="Arial" w:cs="Arial"/>
                <w:b/>
                <w:sz w:val="24"/>
                <w:szCs w:val="24"/>
                <w:bdr w:val="nil"/>
                <w:lang w:val="en-US"/>
              </w:rPr>
              <w:t>MB</w:t>
            </w:r>
          </w:p>
          <w:p w14:paraId="2112675A" w14:textId="2AD7F269" w:rsidR="002549D3" w:rsidRPr="00A11F32" w:rsidRDefault="002549D3" w:rsidP="00162036">
            <w:pPr>
              <w:spacing w:before="120" w:after="120" w:line="240" w:lineRule="auto"/>
              <w:rPr>
                <w:rFonts w:ascii="Arial" w:eastAsia="Arial Unicode MS" w:hAnsi="Arial" w:cs="Arial"/>
                <w:b/>
                <w:sz w:val="24"/>
                <w:szCs w:val="24"/>
                <w:bdr w:val="nil"/>
                <w:lang w:val="en-US"/>
              </w:rPr>
            </w:pPr>
          </w:p>
          <w:p w14:paraId="397B7F16" w14:textId="77777777" w:rsidR="00F161DB" w:rsidRPr="00A11F32" w:rsidRDefault="00F161DB" w:rsidP="00162036">
            <w:pPr>
              <w:spacing w:before="120" w:after="120" w:line="240" w:lineRule="auto"/>
              <w:rPr>
                <w:rFonts w:ascii="Arial" w:eastAsia="Arial Unicode MS" w:hAnsi="Arial" w:cs="Arial"/>
                <w:b/>
                <w:sz w:val="24"/>
                <w:szCs w:val="24"/>
                <w:bdr w:val="nil"/>
                <w:lang w:val="en-US"/>
              </w:rPr>
            </w:pPr>
          </w:p>
          <w:p w14:paraId="43AEE2B5" w14:textId="05CAD6A2" w:rsidR="002549D3" w:rsidRPr="00A11F32" w:rsidRDefault="005D4726" w:rsidP="00162036">
            <w:pPr>
              <w:spacing w:before="120" w:after="120" w:line="240" w:lineRule="auto"/>
              <w:rPr>
                <w:rFonts w:ascii="Arial" w:eastAsia="Arial Unicode MS" w:hAnsi="Arial" w:cs="Arial"/>
                <w:b/>
                <w:sz w:val="24"/>
                <w:szCs w:val="24"/>
                <w:bdr w:val="nil"/>
                <w:lang w:val="en-US"/>
              </w:rPr>
            </w:pPr>
            <w:proofErr w:type="spellStart"/>
            <w:r>
              <w:rPr>
                <w:rFonts w:ascii="Arial" w:eastAsia="Arial Unicode MS" w:hAnsi="Arial" w:cs="Arial"/>
                <w:b/>
                <w:sz w:val="24"/>
                <w:szCs w:val="24"/>
                <w:bdr w:val="nil"/>
                <w:lang w:val="en-US"/>
              </w:rPr>
              <w:t>GH</w:t>
            </w:r>
            <w:proofErr w:type="spellEnd"/>
          </w:p>
        </w:tc>
      </w:tr>
      <w:tr w:rsidR="00A11F32" w:rsidRPr="00A11F32" w14:paraId="53FE1169" w14:textId="77777777" w:rsidTr="0006012D">
        <w:trPr>
          <w:trHeight w:val="374"/>
        </w:trPr>
        <w:tc>
          <w:tcPr>
            <w:tcW w:w="1560" w:type="dxa"/>
            <w:shd w:val="clear" w:color="auto" w:fill="auto"/>
            <w:tcMar>
              <w:top w:w="80" w:type="dxa"/>
              <w:left w:w="80" w:type="dxa"/>
              <w:bottom w:w="80" w:type="dxa"/>
              <w:right w:w="80" w:type="dxa"/>
            </w:tcMar>
          </w:tcPr>
          <w:p w14:paraId="2576FB1A" w14:textId="595FCB20" w:rsidR="00B94FDB" w:rsidRPr="00A11F32" w:rsidRDefault="00162036" w:rsidP="00E715B1">
            <w:pPr>
              <w:spacing w:before="120" w:after="120" w:line="240" w:lineRule="auto"/>
              <w:rPr>
                <w:rFonts w:ascii="Arial" w:eastAsia="Arial Unicode MS" w:hAnsi="Arial" w:cs="Arial"/>
                <w:b/>
                <w:sz w:val="24"/>
                <w:szCs w:val="24"/>
                <w:bdr w:val="nil"/>
                <w:lang w:val="en-US"/>
              </w:rPr>
            </w:pPr>
            <w:r w:rsidRPr="00A11F32">
              <w:rPr>
                <w:rFonts w:ascii="Arial" w:eastAsia="Arial Unicode MS" w:hAnsi="Arial" w:cs="Arial"/>
                <w:b/>
                <w:sz w:val="24"/>
                <w:szCs w:val="24"/>
                <w:bdr w:val="nil"/>
                <w:lang w:val="en-US"/>
              </w:rPr>
              <w:t>179/22</w:t>
            </w:r>
          </w:p>
        </w:tc>
        <w:tc>
          <w:tcPr>
            <w:tcW w:w="7876" w:type="dxa"/>
            <w:shd w:val="clear" w:color="auto" w:fill="auto"/>
            <w:tcMar>
              <w:top w:w="80" w:type="dxa"/>
              <w:left w:w="80" w:type="dxa"/>
              <w:bottom w:w="80" w:type="dxa"/>
              <w:right w:w="80" w:type="dxa"/>
            </w:tcMar>
          </w:tcPr>
          <w:p w14:paraId="608BD6D5" w14:textId="507B4185" w:rsidR="00B94FDB" w:rsidRPr="00A11F32" w:rsidRDefault="00757C82" w:rsidP="00162036">
            <w:pPr>
              <w:pStyle w:val="ListParagraph"/>
              <w:spacing w:before="120" w:after="120" w:line="240" w:lineRule="auto"/>
              <w:ind w:left="0"/>
              <w:contextualSpacing w:val="0"/>
              <w:jc w:val="both"/>
              <w:rPr>
                <w:rFonts w:ascii="Arial" w:eastAsia="Calibri" w:hAnsi="Arial" w:cs="Arial"/>
                <w:b/>
                <w:sz w:val="24"/>
                <w:szCs w:val="24"/>
                <w:bdr w:val="nil"/>
                <w:lang w:val="en-US" w:eastAsia="en-GB"/>
              </w:rPr>
            </w:pPr>
            <w:r w:rsidRPr="00A11F32">
              <w:rPr>
                <w:rFonts w:ascii="Arial" w:eastAsia="Calibri" w:hAnsi="Arial" w:cs="Arial"/>
                <w:b/>
                <w:sz w:val="24"/>
                <w:szCs w:val="24"/>
                <w:bdr w:val="nil"/>
                <w:lang w:val="en-US" w:eastAsia="en-GB"/>
              </w:rPr>
              <w:t xml:space="preserve">INFECTION PREVENTION CONTROL </w:t>
            </w:r>
            <w:r w:rsidR="00162036" w:rsidRPr="00A11F32">
              <w:rPr>
                <w:rFonts w:ascii="Arial" w:eastAsia="Calibri" w:hAnsi="Arial" w:cs="Arial"/>
                <w:b/>
                <w:sz w:val="24"/>
                <w:szCs w:val="24"/>
                <w:bdr w:val="nil"/>
                <w:lang w:val="en-US" w:eastAsia="en-GB"/>
              </w:rPr>
              <w:t>REPORT AND OVERARCHING IMPROVEMENT PLAN</w:t>
            </w:r>
          </w:p>
        </w:tc>
        <w:tc>
          <w:tcPr>
            <w:tcW w:w="1479" w:type="dxa"/>
            <w:shd w:val="clear" w:color="auto" w:fill="auto"/>
            <w:tcMar>
              <w:top w:w="80" w:type="dxa"/>
              <w:left w:w="80" w:type="dxa"/>
              <w:bottom w:w="80" w:type="dxa"/>
              <w:right w:w="80" w:type="dxa"/>
            </w:tcMar>
          </w:tcPr>
          <w:p w14:paraId="6FBD80AB" w14:textId="77777777" w:rsidR="00B94FDB" w:rsidRPr="00A11F32" w:rsidRDefault="00B94FDB" w:rsidP="00E715B1">
            <w:pPr>
              <w:spacing w:before="120" w:after="120" w:line="240" w:lineRule="auto"/>
              <w:rPr>
                <w:rFonts w:ascii="Arial" w:eastAsia="Arial Unicode MS" w:hAnsi="Arial" w:cs="Arial"/>
                <w:b/>
                <w:sz w:val="24"/>
                <w:szCs w:val="24"/>
                <w:bdr w:val="nil"/>
                <w:lang w:val="en-US"/>
              </w:rPr>
            </w:pPr>
          </w:p>
        </w:tc>
      </w:tr>
      <w:tr w:rsidR="00A11F32" w:rsidRPr="00A11F32" w14:paraId="4816D2EC" w14:textId="77777777" w:rsidTr="0006012D">
        <w:trPr>
          <w:trHeight w:val="374"/>
        </w:trPr>
        <w:tc>
          <w:tcPr>
            <w:tcW w:w="1560" w:type="dxa"/>
            <w:shd w:val="clear" w:color="auto" w:fill="auto"/>
            <w:tcMar>
              <w:top w:w="80" w:type="dxa"/>
              <w:left w:w="80" w:type="dxa"/>
              <w:bottom w:w="80" w:type="dxa"/>
              <w:right w:w="80" w:type="dxa"/>
            </w:tcMar>
          </w:tcPr>
          <w:p w14:paraId="0121951D" w14:textId="77777777" w:rsidR="00757C82" w:rsidRPr="00A11F32" w:rsidRDefault="00757C82" w:rsidP="000C04A7">
            <w:pPr>
              <w:spacing w:before="120" w:after="120" w:line="240" w:lineRule="auto"/>
              <w:jc w:val="both"/>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4FFACC35" w14:textId="377C63E6" w:rsidR="00162036" w:rsidRPr="00A11F32" w:rsidRDefault="00162036" w:rsidP="000C04A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sidRPr="00A11F32">
              <w:rPr>
                <w:rFonts w:ascii="Arial" w:hAnsi="Arial" w:cs="Arial"/>
                <w:color w:val="auto"/>
                <w:sz w:val="24"/>
                <w:szCs w:val="24"/>
              </w:rPr>
              <w:t>The</w:t>
            </w:r>
            <w:r w:rsidR="00757C82" w:rsidRPr="00A11F32">
              <w:rPr>
                <w:rFonts w:ascii="Arial" w:hAnsi="Arial" w:cs="Arial"/>
                <w:color w:val="auto"/>
                <w:sz w:val="24"/>
                <w:szCs w:val="24"/>
              </w:rPr>
              <w:t xml:space="preserve"> infection, prevention and control</w:t>
            </w:r>
            <w:r w:rsidR="003E1161" w:rsidRPr="00A11F32">
              <w:rPr>
                <w:rFonts w:ascii="Arial" w:hAnsi="Arial" w:cs="Arial"/>
                <w:color w:val="auto"/>
                <w:sz w:val="24"/>
                <w:szCs w:val="24"/>
              </w:rPr>
              <w:t xml:space="preserve"> (IPC)</w:t>
            </w:r>
            <w:r w:rsidR="00757C82" w:rsidRPr="00A11F32">
              <w:rPr>
                <w:rFonts w:ascii="Arial" w:hAnsi="Arial" w:cs="Arial"/>
                <w:color w:val="auto"/>
                <w:sz w:val="24"/>
                <w:szCs w:val="24"/>
              </w:rPr>
              <w:t xml:space="preserve"> </w:t>
            </w:r>
            <w:r w:rsidRPr="00A11F32">
              <w:rPr>
                <w:rFonts w:ascii="Arial" w:hAnsi="Arial" w:cs="Arial"/>
                <w:color w:val="auto"/>
                <w:sz w:val="24"/>
                <w:szCs w:val="24"/>
              </w:rPr>
              <w:t>report</w:t>
            </w:r>
            <w:r w:rsidR="00757C82" w:rsidRPr="00A11F32">
              <w:rPr>
                <w:rFonts w:ascii="Arial" w:hAnsi="Arial" w:cs="Arial"/>
                <w:color w:val="auto"/>
                <w:sz w:val="24"/>
                <w:szCs w:val="24"/>
              </w:rPr>
              <w:t xml:space="preserve"> </w:t>
            </w:r>
            <w:r w:rsidR="003B26BB" w:rsidRPr="00A11F32">
              <w:rPr>
                <w:rFonts w:ascii="Arial" w:hAnsi="Arial" w:cs="Arial"/>
                <w:color w:val="auto"/>
                <w:sz w:val="24"/>
                <w:szCs w:val="24"/>
              </w:rPr>
              <w:t>was</w:t>
            </w:r>
            <w:r w:rsidR="00757C82" w:rsidRPr="00A11F32">
              <w:rPr>
                <w:rFonts w:ascii="Arial" w:hAnsi="Arial" w:cs="Arial"/>
                <w:b/>
                <w:color w:val="auto"/>
                <w:sz w:val="24"/>
                <w:szCs w:val="24"/>
              </w:rPr>
              <w:t xml:space="preserve"> received. </w:t>
            </w:r>
          </w:p>
          <w:p w14:paraId="2CB84022" w14:textId="169D8763" w:rsidR="00324291" w:rsidRPr="00A11F32" w:rsidRDefault="00324291" w:rsidP="000C04A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A11F32">
              <w:rPr>
                <w:rFonts w:ascii="Arial" w:eastAsia="Arial Unicode MS" w:hAnsi="Arial" w:cs="Arial"/>
                <w:color w:val="auto"/>
                <w:sz w:val="24"/>
                <w:szCs w:val="24"/>
              </w:rPr>
              <w:t>In introducing the report, Delyth Davies highlighted the following points</w:t>
            </w:r>
            <w:r w:rsidRPr="00A11F32">
              <w:rPr>
                <w:rFonts w:ascii="Arial" w:hAnsi="Arial" w:cs="Arial"/>
                <w:color w:val="auto"/>
                <w:sz w:val="24"/>
                <w:szCs w:val="24"/>
              </w:rPr>
              <w:t>:</w:t>
            </w:r>
          </w:p>
          <w:p w14:paraId="297A7223" w14:textId="77777777" w:rsidR="00285B6C" w:rsidRPr="00054569" w:rsidRDefault="00285B6C" w:rsidP="000C04A7">
            <w:pPr>
              <w:pStyle w:val="Body"/>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054569">
              <w:rPr>
                <w:rFonts w:ascii="Arial" w:hAnsi="Arial" w:cs="Arial"/>
                <w:color w:val="auto"/>
                <w:sz w:val="24"/>
                <w:szCs w:val="24"/>
              </w:rPr>
              <w:t>There has been year-on-year reductions in the following infections: C. difficile (11%), E. coli bacteraemia (22%) and Klebsiella spp. bacteraemia (15%);</w:t>
            </w:r>
          </w:p>
          <w:p w14:paraId="56AD2C21" w14:textId="097C4352" w:rsidR="00285B6C" w:rsidRPr="00A11F32" w:rsidRDefault="00285B6C" w:rsidP="000C04A7">
            <w:pPr>
              <w:pStyle w:val="Body"/>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054569">
              <w:rPr>
                <w:rFonts w:ascii="Arial" w:hAnsi="Arial" w:cs="Arial"/>
                <w:color w:val="auto"/>
                <w:sz w:val="24"/>
                <w:szCs w:val="24"/>
              </w:rPr>
              <w:t>A continued increase in Staph. aureus</w:t>
            </w:r>
            <w:r w:rsidR="00054569">
              <w:rPr>
                <w:rFonts w:ascii="Arial" w:hAnsi="Arial" w:cs="Arial"/>
                <w:color w:val="auto"/>
                <w:sz w:val="24"/>
                <w:szCs w:val="24"/>
              </w:rPr>
              <w:t xml:space="preserve"> bacteraemia was</w:t>
            </w:r>
            <w:r w:rsidRPr="00054569">
              <w:rPr>
                <w:rFonts w:ascii="Arial" w:hAnsi="Arial" w:cs="Arial"/>
                <w:color w:val="auto"/>
                <w:sz w:val="24"/>
                <w:szCs w:val="24"/>
              </w:rPr>
              <w:t xml:space="preserve"> concerning, with Morriston Hospital cases accounting for much of the increase. Strategies for reducing risks of Staph. aureus bacteraemia are being reviewed by Service Groups, with the IPC Team support, including the use of daily chlorhexidine bathing, </w:t>
            </w:r>
            <w:r w:rsidRPr="00A11F32">
              <w:rPr>
                <w:rFonts w:ascii="Arial" w:hAnsi="Arial" w:cs="Arial"/>
                <w:color w:val="auto"/>
                <w:sz w:val="24"/>
                <w:szCs w:val="24"/>
              </w:rPr>
              <w:t>which is currently used universally for all patients in trauma and orthopaedics;</w:t>
            </w:r>
          </w:p>
          <w:p w14:paraId="2894807E" w14:textId="5295E4EE" w:rsidR="00285B6C" w:rsidRPr="00A11F32" w:rsidRDefault="00285B6C" w:rsidP="000C04A7">
            <w:pPr>
              <w:pStyle w:val="ListParagraph"/>
              <w:numPr>
                <w:ilvl w:val="0"/>
                <w:numId w:val="12"/>
              </w:numPr>
              <w:spacing w:before="120" w:after="120" w:line="240" w:lineRule="auto"/>
              <w:ind w:right="96"/>
              <w:contextualSpacing w:val="0"/>
              <w:jc w:val="both"/>
              <w:rPr>
                <w:rFonts w:ascii="Arial" w:hAnsi="Arial" w:cs="Arial"/>
                <w:sz w:val="24"/>
                <w:szCs w:val="24"/>
              </w:rPr>
            </w:pPr>
            <w:r w:rsidRPr="00A11F32">
              <w:rPr>
                <w:rFonts w:ascii="Arial" w:hAnsi="Arial" w:cs="Arial"/>
                <w:sz w:val="24"/>
                <w:szCs w:val="24"/>
              </w:rPr>
              <w:lastRenderedPageBreak/>
              <w:t xml:space="preserve">Strategies to reduce infections at Singleton Hospital would include a proposal for a line insertion team that would reduce the time that oncology and haematology patients wait for insertion of </w:t>
            </w:r>
            <w:r w:rsidRPr="00A11F32">
              <w:rPr>
                <w:rFonts w:ascii="Arial" w:hAnsi="Arial" w:cs="Arial"/>
                <w:bCs/>
                <w:sz w:val="24"/>
                <w:shd w:val="clear" w:color="auto" w:fill="FFFFFF"/>
              </w:rPr>
              <w:t>peripherally inserted central catheter</w:t>
            </w:r>
            <w:r w:rsidRPr="00A11F32">
              <w:rPr>
                <w:rFonts w:ascii="Arial" w:hAnsi="Arial" w:cs="Arial"/>
                <w:sz w:val="24"/>
              </w:rPr>
              <w:t xml:space="preserve"> lines;</w:t>
            </w:r>
          </w:p>
          <w:p w14:paraId="5B7C5FCB" w14:textId="746028D6" w:rsidR="00285B6C" w:rsidRPr="00A11F32" w:rsidRDefault="000C04A7" w:rsidP="000C04A7">
            <w:pPr>
              <w:pStyle w:val="ListParagraph"/>
              <w:numPr>
                <w:ilvl w:val="0"/>
                <w:numId w:val="12"/>
              </w:numPr>
              <w:spacing w:before="120" w:after="120" w:line="240" w:lineRule="auto"/>
              <w:ind w:right="96"/>
              <w:contextualSpacing w:val="0"/>
              <w:jc w:val="both"/>
              <w:rPr>
                <w:rFonts w:ascii="Arial" w:hAnsi="Arial" w:cs="Arial"/>
                <w:sz w:val="24"/>
                <w:szCs w:val="24"/>
              </w:rPr>
            </w:pPr>
            <w:r w:rsidRPr="00A11F32">
              <w:rPr>
                <w:rFonts w:ascii="Arial" w:hAnsi="Arial" w:cs="Arial"/>
                <w:sz w:val="24"/>
                <w:szCs w:val="24"/>
              </w:rPr>
              <w:t>There is no dedicated IPC community team so secondary resource is being diverted to assist;</w:t>
            </w:r>
          </w:p>
          <w:p w14:paraId="2720C810" w14:textId="3E9D446D" w:rsidR="00285B6C" w:rsidRPr="00A11F32" w:rsidRDefault="000C04A7" w:rsidP="000C04A7">
            <w:pPr>
              <w:pStyle w:val="ListParagraph"/>
              <w:numPr>
                <w:ilvl w:val="0"/>
                <w:numId w:val="12"/>
              </w:numPr>
              <w:spacing w:before="120" w:after="120" w:line="240" w:lineRule="auto"/>
              <w:ind w:right="96"/>
              <w:contextualSpacing w:val="0"/>
              <w:jc w:val="both"/>
              <w:rPr>
                <w:rFonts w:ascii="Arial" w:hAnsi="Arial" w:cs="Arial"/>
                <w:sz w:val="24"/>
                <w:szCs w:val="24"/>
              </w:rPr>
            </w:pPr>
            <w:r w:rsidRPr="00A11F32">
              <w:rPr>
                <w:rFonts w:ascii="Arial" w:hAnsi="Arial" w:cs="Arial"/>
                <w:sz w:val="24"/>
                <w:szCs w:val="24"/>
              </w:rPr>
              <w:t>Progress has been made, however there is an ongoing focus to decrease infection rates and spread messaging that IPC is everyone’s responsibility.</w:t>
            </w:r>
          </w:p>
          <w:p w14:paraId="0B871300" w14:textId="727A1CEC" w:rsidR="000C04A7" w:rsidRPr="00A11F32" w:rsidRDefault="00CE1318" w:rsidP="000C04A7">
            <w:pPr>
              <w:pStyle w:val="ListParagraph"/>
              <w:spacing w:before="120" w:after="120" w:line="240" w:lineRule="auto"/>
              <w:ind w:left="0"/>
              <w:contextualSpacing w:val="0"/>
              <w:jc w:val="both"/>
              <w:rPr>
                <w:rFonts w:ascii="Arial" w:eastAsia="Calibri" w:hAnsi="Arial" w:cs="Arial"/>
                <w:sz w:val="24"/>
                <w:szCs w:val="24"/>
                <w:u w:color="000000"/>
                <w:bdr w:val="nil"/>
                <w:lang w:val="en-US" w:eastAsia="en-GB"/>
              </w:rPr>
            </w:pPr>
            <w:r w:rsidRPr="00A11F32">
              <w:rPr>
                <w:rFonts w:ascii="Arial" w:eastAsia="Calibri" w:hAnsi="Arial" w:cs="Arial"/>
                <w:sz w:val="24"/>
                <w:szCs w:val="24"/>
                <w:u w:color="000000"/>
                <w:bdr w:val="nil"/>
                <w:lang w:val="en-US" w:eastAsia="en-GB"/>
              </w:rPr>
              <w:t>In discussing the IPC report, the following points were raised:</w:t>
            </w:r>
          </w:p>
          <w:p w14:paraId="42817F06" w14:textId="77777777" w:rsidR="007A5BE1" w:rsidRPr="00A11F32" w:rsidRDefault="007A5BE1" w:rsidP="007A5BE1">
            <w:pPr>
              <w:pStyle w:val="ListParagraph"/>
              <w:spacing w:before="120" w:after="120" w:line="240" w:lineRule="auto"/>
              <w:ind w:left="0"/>
              <w:contextualSpacing w:val="0"/>
              <w:jc w:val="both"/>
              <w:rPr>
                <w:rFonts w:ascii="Arial" w:eastAsia="Calibri" w:hAnsi="Arial" w:cs="Arial"/>
                <w:sz w:val="24"/>
                <w:szCs w:val="24"/>
                <w:u w:color="000000"/>
                <w:bdr w:val="nil"/>
                <w:lang w:val="en-US" w:eastAsia="en-GB"/>
              </w:rPr>
            </w:pPr>
            <w:r w:rsidRPr="00A11F32">
              <w:rPr>
                <w:rFonts w:ascii="Arial" w:eastAsia="Calibri" w:hAnsi="Arial" w:cs="Arial"/>
                <w:sz w:val="24"/>
                <w:szCs w:val="24"/>
                <w:u w:color="000000"/>
                <w:bdr w:val="nil"/>
                <w:lang w:val="en-US" w:eastAsia="en-GB"/>
              </w:rPr>
              <w:t>Steve Spill complimented the formatting of the report and was pleased improvements in in</w:t>
            </w:r>
            <w:r>
              <w:rPr>
                <w:rFonts w:ascii="Arial" w:eastAsia="Calibri" w:hAnsi="Arial" w:cs="Arial"/>
                <w:sz w:val="24"/>
                <w:szCs w:val="24"/>
                <w:u w:color="000000"/>
                <w:bdr w:val="nil"/>
                <w:lang w:val="en-US" w:eastAsia="en-GB"/>
              </w:rPr>
              <w:t>fection rates had been reported, however he</w:t>
            </w:r>
            <w:r w:rsidRPr="00A11F32">
              <w:rPr>
                <w:rFonts w:ascii="Arial" w:eastAsia="Calibri" w:hAnsi="Arial" w:cs="Arial"/>
                <w:sz w:val="24"/>
                <w:szCs w:val="24"/>
                <w:u w:color="000000"/>
                <w:bdr w:val="nil"/>
                <w:lang w:val="en-US" w:eastAsia="en-GB"/>
              </w:rPr>
              <w:t xml:space="preserve"> queried what settings were the community acquired infections taking place. Delyth Davies advised that </w:t>
            </w:r>
            <w:r>
              <w:rPr>
                <w:rFonts w:ascii="Arial" w:eastAsia="Calibri" w:hAnsi="Arial" w:cs="Arial"/>
                <w:sz w:val="24"/>
                <w:szCs w:val="24"/>
                <w:u w:color="000000"/>
                <w:bdr w:val="nil"/>
                <w:lang w:val="en-US" w:eastAsia="en-GB"/>
              </w:rPr>
              <w:t xml:space="preserve">only </w:t>
            </w:r>
            <w:r w:rsidRPr="00A11F32">
              <w:rPr>
                <w:rFonts w:ascii="Arial" w:eastAsia="Calibri" w:hAnsi="Arial" w:cs="Arial"/>
                <w:sz w:val="24"/>
                <w:szCs w:val="24"/>
                <w:u w:color="000000"/>
                <w:bdr w:val="nil"/>
                <w:lang w:val="en-US" w:eastAsia="en-GB"/>
              </w:rPr>
              <w:t>a small number were attributed to care homes, and work was ongoing to assist primary care and therapies service for follow up meetings and education. She noted that the majority of infections were happening at home</w:t>
            </w:r>
            <w:r>
              <w:rPr>
                <w:rFonts w:ascii="Arial" w:eastAsia="Calibri" w:hAnsi="Arial" w:cs="Arial"/>
                <w:sz w:val="24"/>
                <w:szCs w:val="24"/>
                <w:u w:color="000000"/>
                <w:bdr w:val="nil"/>
                <w:lang w:val="en-US" w:eastAsia="en-GB"/>
              </w:rPr>
              <w:t>, and some in patients with</w:t>
            </w:r>
            <w:r w:rsidRPr="00A11F32">
              <w:rPr>
                <w:rFonts w:ascii="Arial" w:eastAsia="Calibri" w:hAnsi="Arial" w:cs="Arial"/>
                <w:sz w:val="24"/>
                <w:szCs w:val="24"/>
                <w:u w:color="000000"/>
                <w:bdr w:val="nil"/>
                <w:lang w:val="en-US" w:eastAsia="en-GB"/>
              </w:rPr>
              <w:t xml:space="preserve"> chronic</w:t>
            </w:r>
            <w:r>
              <w:rPr>
                <w:rFonts w:ascii="Arial" w:eastAsia="Calibri" w:hAnsi="Arial" w:cs="Arial"/>
                <w:sz w:val="24"/>
                <w:szCs w:val="24"/>
                <w:u w:color="000000"/>
                <w:bdr w:val="nil"/>
                <w:lang w:val="en-US" w:eastAsia="en-GB"/>
              </w:rPr>
              <w:t xml:space="preserve"> illnesses. , </w:t>
            </w:r>
            <w:r w:rsidRPr="00A11F32">
              <w:rPr>
                <w:rFonts w:ascii="Arial" w:eastAsia="Calibri" w:hAnsi="Arial" w:cs="Arial"/>
                <w:sz w:val="24"/>
                <w:szCs w:val="24"/>
                <w:u w:color="000000"/>
                <w:bdr w:val="nil"/>
                <w:lang w:val="en-US" w:eastAsia="en-GB"/>
              </w:rPr>
              <w:t xml:space="preserve">She stated that targeted work was ongoing </w:t>
            </w:r>
            <w:r>
              <w:rPr>
                <w:rFonts w:ascii="Arial" w:eastAsia="Calibri" w:hAnsi="Arial" w:cs="Arial"/>
                <w:sz w:val="24"/>
                <w:szCs w:val="24"/>
                <w:u w:color="000000"/>
                <w:bdr w:val="nil"/>
                <w:lang w:val="en-US" w:eastAsia="en-GB"/>
              </w:rPr>
              <w:t xml:space="preserve">in relation to </w:t>
            </w:r>
            <w:r w:rsidRPr="00A11F32">
              <w:rPr>
                <w:rFonts w:ascii="Arial" w:eastAsia="Calibri" w:hAnsi="Arial" w:cs="Arial"/>
                <w:sz w:val="24"/>
                <w:szCs w:val="24"/>
                <w:u w:color="000000"/>
                <w:bdr w:val="nil"/>
                <w:lang w:val="en-US" w:eastAsia="en-GB"/>
              </w:rPr>
              <w:t xml:space="preserve">infections </w:t>
            </w:r>
            <w:r>
              <w:rPr>
                <w:rFonts w:ascii="Arial" w:eastAsia="Calibri" w:hAnsi="Arial" w:cs="Arial"/>
                <w:sz w:val="24"/>
                <w:szCs w:val="24"/>
                <w:u w:color="000000"/>
                <w:bdr w:val="nil"/>
                <w:lang w:val="en-US" w:eastAsia="en-GB"/>
              </w:rPr>
              <w:t>associated with the</w:t>
            </w:r>
            <w:r w:rsidRPr="00A11F32">
              <w:rPr>
                <w:rFonts w:ascii="Arial" w:eastAsia="Calibri" w:hAnsi="Arial" w:cs="Arial"/>
                <w:sz w:val="24"/>
                <w:szCs w:val="24"/>
                <w:u w:color="000000"/>
                <w:bdr w:val="nil"/>
                <w:lang w:val="en-US" w:eastAsia="en-GB"/>
              </w:rPr>
              <w:t xml:space="preserve"> urinary tract. </w:t>
            </w:r>
          </w:p>
          <w:p w14:paraId="7CF2E0D8" w14:textId="77777777" w:rsidR="007A5BE1" w:rsidRPr="00A11F32" w:rsidRDefault="007A5BE1" w:rsidP="007A5BE1">
            <w:pPr>
              <w:pStyle w:val="ListParagraph"/>
              <w:spacing w:before="120" w:after="120" w:line="240" w:lineRule="auto"/>
              <w:ind w:left="0"/>
              <w:contextualSpacing w:val="0"/>
              <w:jc w:val="both"/>
              <w:rPr>
                <w:rFonts w:ascii="Arial" w:eastAsia="Calibri" w:hAnsi="Arial" w:cs="Arial"/>
                <w:sz w:val="24"/>
                <w:szCs w:val="24"/>
                <w:u w:color="000000"/>
                <w:bdr w:val="nil"/>
                <w:lang w:val="en-US" w:eastAsia="en-GB"/>
              </w:rPr>
            </w:pPr>
            <w:r w:rsidRPr="00A11F32">
              <w:rPr>
                <w:rFonts w:ascii="Arial" w:eastAsia="Calibri" w:hAnsi="Arial" w:cs="Arial"/>
                <w:sz w:val="24"/>
                <w:szCs w:val="24"/>
                <w:u w:color="000000"/>
                <w:bdr w:val="nil"/>
                <w:lang w:val="en-US" w:eastAsia="en-GB"/>
              </w:rPr>
              <w:t xml:space="preserve">Steve Spill queried whether the messaging </w:t>
            </w:r>
            <w:r>
              <w:rPr>
                <w:rFonts w:ascii="Arial" w:eastAsia="Calibri" w:hAnsi="Arial" w:cs="Arial"/>
                <w:sz w:val="24"/>
                <w:szCs w:val="24"/>
                <w:u w:color="000000"/>
                <w:bdr w:val="nil"/>
                <w:lang w:val="en-US" w:eastAsia="en-GB"/>
              </w:rPr>
              <w:t xml:space="preserve">on the improvement plan </w:t>
            </w:r>
            <w:r w:rsidRPr="00A11F32">
              <w:rPr>
                <w:rFonts w:ascii="Arial" w:eastAsia="Calibri" w:hAnsi="Arial" w:cs="Arial"/>
                <w:sz w:val="24"/>
                <w:szCs w:val="24"/>
                <w:u w:color="000000"/>
                <w:bdr w:val="nil"/>
                <w:lang w:val="en-US" w:eastAsia="en-GB"/>
              </w:rPr>
              <w:t>was being received positively by staff. Delyth Davies advised that messaging was being positively received</w:t>
            </w:r>
            <w:r>
              <w:rPr>
                <w:rFonts w:ascii="Arial" w:eastAsia="Calibri" w:hAnsi="Arial" w:cs="Arial"/>
                <w:sz w:val="24"/>
                <w:szCs w:val="24"/>
                <w:u w:color="000000"/>
                <w:bdr w:val="nil"/>
                <w:lang w:val="en-US" w:eastAsia="en-GB"/>
              </w:rPr>
              <w:t xml:space="preserve">.  Improvement activities currently were </w:t>
            </w:r>
            <w:r w:rsidRPr="00A11F32">
              <w:rPr>
                <w:rFonts w:ascii="Arial" w:eastAsia="Calibri" w:hAnsi="Arial" w:cs="Arial"/>
                <w:sz w:val="24"/>
                <w:szCs w:val="24"/>
                <w:u w:color="000000"/>
                <w:bdr w:val="nil"/>
                <w:lang w:val="en-US" w:eastAsia="en-GB"/>
              </w:rPr>
              <w:t>mainly nu</w:t>
            </w:r>
            <w:r>
              <w:rPr>
                <w:rFonts w:ascii="Arial" w:eastAsia="Calibri" w:hAnsi="Arial" w:cs="Arial"/>
                <w:sz w:val="24"/>
                <w:szCs w:val="24"/>
                <w:u w:color="000000"/>
                <w:bdr w:val="nil"/>
                <w:lang w:val="en-US" w:eastAsia="en-GB"/>
              </w:rPr>
              <w:t>rse-led, but work was ongoing with</w:t>
            </w:r>
            <w:r w:rsidRPr="00A11F32">
              <w:rPr>
                <w:rFonts w:ascii="Arial" w:eastAsia="Calibri" w:hAnsi="Arial" w:cs="Arial"/>
                <w:sz w:val="24"/>
                <w:szCs w:val="24"/>
                <w:u w:color="000000"/>
                <w:bdr w:val="nil"/>
                <w:lang w:val="en-US" w:eastAsia="en-GB"/>
              </w:rPr>
              <w:t xml:space="preserve"> medical directors and clinical leads to ensure momentum was not lost</w:t>
            </w:r>
            <w:r>
              <w:rPr>
                <w:rFonts w:ascii="Arial" w:eastAsia="Calibri" w:hAnsi="Arial" w:cs="Arial"/>
                <w:sz w:val="24"/>
                <w:szCs w:val="24"/>
                <w:u w:color="000000"/>
                <w:bdr w:val="nil"/>
                <w:lang w:val="en-US" w:eastAsia="en-GB"/>
              </w:rPr>
              <w:t>.</w:t>
            </w:r>
          </w:p>
          <w:p w14:paraId="0CA8AC3E" w14:textId="77777777" w:rsidR="007A5BE1" w:rsidRPr="00A11F32" w:rsidRDefault="007A5BE1" w:rsidP="007A5BE1">
            <w:pPr>
              <w:pStyle w:val="ListParagraph"/>
              <w:spacing w:before="120" w:after="120" w:line="240" w:lineRule="auto"/>
              <w:ind w:left="0"/>
              <w:contextualSpacing w:val="0"/>
              <w:jc w:val="both"/>
              <w:rPr>
                <w:rFonts w:ascii="Arial" w:eastAsia="Calibri" w:hAnsi="Arial" w:cs="Arial"/>
                <w:sz w:val="24"/>
                <w:szCs w:val="24"/>
                <w:u w:color="000000"/>
                <w:bdr w:val="nil"/>
                <w:lang w:val="en-US" w:eastAsia="en-GB"/>
              </w:rPr>
            </w:pPr>
            <w:r w:rsidRPr="00A11F32">
              <w:rPr>
                <w:rFonts w:ascii="Arial" w:eastAsia="Calibri" w:hAnsi="Arial" w:cs="Arial"/>
                <w:sz w:val="24"/>
                <w:szCs w:val="24"/>
                <w:u w:color="000000"/>
                <w:bdr w:val="nil"/>
                <w:lang w:val="en-US" w:eastAsia="en-GB"/>
              </w:rPr>
              <w:t>Hazel Powell highlighted that the plans for the Board to visit</w:t>
            </w:r>
            <w:r>
              <w:rPr>
                <w:rFonts w:ascii="Arial" w:eastAsia="Calibri" w:hAnsi="Arial" w:cs="Arial"/>
                <w:sz w:val="24"/>
                <w:szCs w:val="24"/>
                <w:u w:color="000000"/>
                <w:bdr w:val="nil"/>
                <w:lang w:val="en-US" w:eastAsia="en-GB"/>
              </w:rPr>
              <w:t xml:space="preserve"> certain</w:t>
            </w:r>
            <w:r w:rsidRPr="00A11F32">
              <w:rPr>
                <w:rFonts w:ascii="Arial" w:eastAsia="Calibri" w:hAnsi="Arial" w:cs="Arial"/>
                <w:sz w:val="24"/>
                <w:szCs w:val="24"/>
                <w:u w:color="000000"/>
                <w:bdr w:val="nil"/>
                <w:lang w:val="en-US" w:eastAsia="en-GB"/>
              </w:rPr>
              <w:t xml:space="preserve"> areas had been pulled back due to the recent peak in COVID-19 cases, however a small group was still planning to attend the top five areas for traction and to gain information around culture, behaviour in clinical areas. </w:t>
            </w:r>
          </w:p>
          <w:p w14:paraId="3DE47E0C" w14:textId="77777777" w:rsidR="007A5BE1" w:rsidRPr="00A11F32" w:rsidRDefault="007A5BE1" w:rsidP="007A5BE1">
            <w:pPr>
              <w:pStyle w:val="ListParagraph"/>
              <w:spacing w:before="120" w:after="120" w:line="240" w:lineRule="auto"/>
              <w:ind w:left="0"/>
              <w:contextualSpacing w:val="0"/>
              <w:jc w:val="both"/>
              <w:rPr>
                <w:rFonts w:ascii="Arial" w:eastAsia="Calibri" w:hAnsi="Arial" w:cs="Arial"/>
                <w:sz w:val="24"/>
                <w:szCs w:val="24"/>
                <w:u w:color="000000"/>
                <w:bdr w:val="nil"/>
                <w:lang w:val="en-US" w:eastAsia="en-GB"/>
              </w:rPr>
            </w:pPr>
            <w:r w:rsidRPr="00A11F32">
              <w:rPr>
                <w:rFonts w:ascii="Arial" w:eastAsia="Calibri" w:hAnsi="Arial" w:cs="Arial"/>
                <w:sz w:val="24"/>
                <w:szCs w:val="24"/>
                <w:u w:color="000000"/>
                <w:bdr w:val="nil"/>
                <w:lang w:val="en-US" w:eastAsia="en-GB"/>
              </w:rPr>
              <w:t>Maggie Berry commented that the report was good and liked the split between service groups. She highlighted that in light of the important focus on roles and responsibilities in IPC, there were different statistics of hand hygiene compliance being reported in the NPTSSG highlight report compared to the performance report. She queried what IPC use</w:t>
            </w:r>
            <w:r>
              <w:rPr>
                <w:rFonts w:ascii="Arial" w:eastAsia="Calibri" w:hAnsi="Arial" w:cs="Arial"/>
                <w:sz w:val="24"/>
                <w:szCs w:val="24"/>
                <w:u w:color="000000"/>
                <w:bdr w:val="nil"/>
                <w:lang w:val="en-US" w:eastAsia="en-GB"/>
              </w:rPr>
              <w:t>d</w:t>
            </w:r>
            <w:r w:rsidRPr="00A11F32">
              <w:rPr>
                <w:rFonts w:ascii="Arial" w:eastAsia="Calibri" w:hAnsi="Arial" w:cs="Arial"/>
                <w:sz w:val="24"/>
                <w:szCs w:val="24"/>
                <w:u w:color="000000"/>
                <w:bdr w:val="nil"/>
                <w:lang w:val="en-US" w:eastAsia="en-GB"/>
              </w:rPr>
              <w:t xml:space="preserve"> to determine compliance rates. Delyth Davies advised that hand hygiene training takes place along with observational audits, however staff </w:t>
            </w:r>
            <w:r>
              <w:rPr>
                <w:rFonts w:ascii="Arial" w:eastAsia="Calibri" w:hAnsi="Arial" w:cs="Arial"/>
                <w:sz w:val="24"/>
                <w:szCs w:val="24"/>
                <w:u w:color="000000"/>
                <w:bdr w:val="nil"/>
                <w:lang w:val="en-US" w:eastAsia="en-GB"/>
              </w:rPr>
              <w:t>we</w:t>
            </w:r>
            <w:r w:rsidRPr="00A11F32">
              <w:rPr>
                <w:rFonts w:ascii="Arial" w:eastAsia="Calibri" w:hAnsi="Arial" w:cs="Arial"/>
                <w:sz w:val="24"/>
                <w:szCs w:val="24"/>
                <w:u w:color="000000"/>
                <w:bdr w:val="nil"/>
                <w:lang w:val="en-US" w:eastAsia="en-GB"/>
              </w:rPr>
              <w:t xml:space="preserve">re often aware that they </w:t>
            </w:r>
            <w:r>
              <w:rPr>
                <w:rFonts w:ascii="Arial" w:eastAsia="Calibri" w:hAnsi="Arial" w:cs="Arial"/>
                <w:sz w:val="24"/>
                <w:szCs w:val="24"/>
                <w:u w:color="000000"/>
                <w:bdr w:val="nil"/>
                <w:lang w:val="en-US" w:eastAsia="en-GB"/>
              </w:rPr>
              <w:t>we</w:t>
            </w:r>
            <w:r w:rsidRPr="00A11F32">
              <w:rPr>
                <w:rFonts w:ascii="Arial" w:eastAsia="Calibri" w:hAnsi="Arial" w:cs="Arial"/>
                <w:sz w:val="24"/>
                <w:szCs w:val="24"/>
                <w:u w:color="000000"/>
                <w:bdr w:val="nil"/>
                <w:lang w:val="en-US" w:eastAsia="en-GB"/>
              </w:rPr>
              <w:t xml:space="preserve">re being observed and </w:t>
            </w:r>
            <w:r>
              <w:rPr>
                <w:rFonts w:ascii="Arial" w:eastAsia="Calibri" w:hAnsi="Arial" w:cs="Arial"/>
                <w:sz w:val="24"/>
                <w:szCs w:val="24"/>
                <w:u w:color="000000"/>
                <w:bdr w:val="nil"/>
                <w:lang w:val="en-US" w:eastAsia="en-GB"/>
              </w:rPr>
              <w:t>this can influence behaviours observed</w:t>
            </w:r>
            <w:r w:rsidRPr="00A11F32">
              <w:rPr>
                <w:rFonts w:ascii="Arial" w:eastAsia="Calibri" w:hAnsi="Arial" w:cs="Arial"/>
                <w:sz w:val="24"/>
                <w:szCs w:val="24"/>
                <w:u w:color="000000"/>
                <w:bdr w:val="nil"/>
                <w:lang w:val="en-US" w:eastAsia="en-GB"/>
              </w:rPr>
              <w:t>. The best ga</w:t>
            </w:r>
            <w:r>
              <w:rPr>
                <w:rFonts w:ascii="Arial" w:eastAsia="Calibri" w:hAnsi="Arial" w:cs="Arial"/>
                <w:sz w:val="24"/>
                <w:szCs w:val="24"/>
                <w:u w:color="000000"/>
                <w:bdr w:val="nil"/>
                <w:lang w:val="en-US" w:eastAsia="en-GB"/>
              </w:rPr>
              <w:t>u</w:t>
            </w:r>
            <w:r w:rsidRPr="00A11F32">
              <w:rPr>
                <w:rFonts w:ascii="Arial" w:eastAsia="Calibri" w:hAnsi="Arial" w:cs="Arial"/>
                <w:sz w:val="24"/>
                <w:szCs w:val="24"/>
                <w:u w:color="000000"/>
                <w:bdr w:val="nil"/>
                <w:lang w:val="en-US" w:eastAsia="en-GB"/>
              </w:rPr>
              <w:t xml:space="preserve">ge for hand hygiene compliance </w:t>
            </w:r>
            <w:r>
              <w:rPr>
                <w:rFonts w:ascii="Arial" w:eastAsia="Calibri" w:hAnsi="Arial" w:cs="Arial"/>
                <w:sz w:val="24"/>
                <w:szCs w:val="24"/>
                <w:u w:color="000000"/>
                <w:bdr w:val="nil"/>
                <w:lang w:val="en-US" w:eastAsia="en-GB"/>
              </w:rPr>
              <w:t>wa</w:t>
            </w:r>
            <w:r w:rsidRPr="00A11F32">
              <w:rPr>
                <w:rFonts w:ascii="Arial" w:eastAsia="Calibri" w:hAnsi="Arial" w:cs="Arial"/>
                <w:sz w:val="24"/>
                <w:szCs w:val="24"/>
                <w:u w:color="000000"/>
                <w:bdr w:val="nil"/>
                <w:lang w:val="en-US" w:eastAsia="en-GB"/>
              </w:rPr>
              <w:t xml:space="preserve">s feedback from patients. </w:t>
            </w:r>
          </w:p>
          <w:p w14:paraId="01C45CB1" w14:textId="77777777" w:rsidR="007A5BE1" w:rsidRPr="00A11F32" w:rsidRDefault="007A5BE1" w:rsidP="007A5BE1">
            <w:pPr>
              <w:pStyle w:val="ListParagraph"/>
              <w:spacing w:before="120" w:after="120" w:line="240" w:lineRule="auto"/>
              <w:ind w:left="0"/>
              <w:contextualSpacing w:val="0"/>
              <w:jc w:val="both"/>
              <w:rPr>
                <w:rFonts w:ascii="Arial" w:eastAsia="Calibri" w:hAnsi="Arial" w:cs="Arial"/>
                <w:sz w:val="24"/>
                <w:szCs w:val="24"/>
                <w:u w:color="000000"/>
                <w:bdr w:val="nil"/>
                <w:lang w:val="en-US" w:eastAsia="en-GB"/>
              </w:rPr>
            </w:pPr>
            <w:r w:rsidRPr="00A11F32">
              <w:rPr>
                <w:rFonts w:ascii="Arial" w:eastAsia="Calibri" w:hAnsi="Arial" w:cs="Arial"/>
                <w:sz w:val="24"/>
                <w:szCs w:val="24"/>
                <w:u w:color="000000"/>
                <w:bdr w:val="nil"/>
                <w:lang w:val="en-US" w:eastAsia="en-GB"/>
              </w:rPr>
              <w:t xml:space="preserve">Maggie Berry noted that some areas of the 12-month plan were off-track, and queried if this was due to decreased staffing levels. Delyth Davies advised that the areas off track </w:t>
            </w:r>
            <w:r>
              <w:rPr>
                <w:rFonts w:ascii="Arial" w:eastAsia="Calibri" w:hAnsi="Arial" w:cs="Arial"/>
                <w:sz w:val="24"/>
                <w:szCs w:val="24"/>
                <w:u w:color="000000"/>
                <w:bdr w:val="nil"/>
                <w:lang w:val="en-US" w:eastAsia="en-GB"/>
              </w:rPr>
              <w:t xml:space="preserve">were </w:t>
            </w:r>
            <w:r w:rsidRPr="00A11F32">
              <w:rPr>
                <w:rFonts w:ascii="Arial" w:eastAsia="Calibri" w:hAnsi="Arial" w:cs="Arial"/>
                <w:sz w:val="24"/>
                <w:szCs w:val="24"/>
                <w:u w:color="000000"/>
                <w:bdr w:val="nil"/>
                <w:lang w:val="en-US" w:eastAsia="en-GB"/>
              </w:rPr>
              <w:t xml:space="preserve">linked to staffing and dashboard delays and </w:t>
            </w:r>
            <w:r>
              <w:rPr>
                <w:rFonts w:ascii="Arial" w:eastAsia="Calibri" w:hAnsi="Arial" w:cs="Arial"/>
                <w:sz w:val="24"/>
                <w:szCs w:val="24"/>
                <w:u w:color="000000"/>
                <w:bdr w:val="nil"/>
                <w:lang w:val="en-US" w:eastAsia="en-GB"/>
              </w:rPr>
              <w:t>in trying to determine whether existing systems could be used as a source of information.</w:t>
            </w:r>
          </w:p>
          <w:p w14:paraId="0062351B" w14:textId="6524ACF8" w:rsidR="000C04A7" w:rsidRPr="00A11F32" w:rsidRDefault="007A5BE1" w:rsidP="007A5BE1">
            <w:pPr>
              <w:pStyle w:val="ListParagraph"/>
              <w:spacing w:before="120" w:after="120" w:line="240" w:lineRule="auto"/>
              <w:ind w:left="0"/>
              <w:contextualSpacing w:val="0"/>
              <w:jc w:val="both"/>
              <w:rPr>
                <w:rFonts w:ascii="Arial" w:eastAsia="Calibri" w:hAnsi="Arial" w:cs="Arial"/>
                <w:sz w:val="24"/>
                <w:szCs w:val="24"/>
                <w:u w:color="000000"/>
                <w:bdr w:val="nil"/>
                <w:lang w:val="en-US" w:eastAsia="en-GB"/>
              </w:rPr>
            </w:pPr>
            <w:r w:rsidRPr="00A11F32">
              <w:rPr>
                <w:rFonts w:ascii="Arial" w:eastAsia="Calibri" w:hAnsi="Arial" w:cs="Arial"/>
                <w:sz w:val="24"/>
                <w:szCs w:val="24"/>
                <w:u w:color="000000"/>
                <w:bdr w:val="nil"/>
                <w:lang w:val="en-US" w:eastAsia="en-GB"/>
              </w:rPr>
              <w:t>Maggie Berry queried what alternative was being progressed following the decontamination business case not being a</w:t>
            </w:r>
            <w:r>
              <w:rPr>
                <w:rFonts w:ascii="Arial" w:eastAsia="Calibri" w:hAnsi="Arial" w:cs="Arial"/>
                <w:sz w:val="24"/>
                <w:szCs w:val="24"/>
                <w:u w:color="000000"/>
                <w:bdr w:val="nil"/>
                <w:lang w:val="en-US" w:eastAsia="en-GB"/>
              </w:rPr>
              <w:t>pproved.</w:t>
            </w:r>
            <w:r w:rsidRPr="00A11F32">
              <w:rPr>
                <w:rFonts w:ascii="Arial" w:eastAsia="Calibri" w:hAnsi="Arial" w:cs="Arial"/>
                <w:sz w:val="24"/>
                <w:szCs w:val="24"/>
                <w:u w:color="000000"/>
                <w:bdr w:val="nil"/>
                <w:lang w:val="en-US" w:eastAsia="en-GB"/>
              </w:rPr>
              <w:t xml:space="preserve"> Delyth Davies advised that the service may never be in a position to have a </w:t>
            </w:r>
            <w:r w:rsidRPr="00A11F32">
              <w:rPr>
                <w:rFonts w:ascii="Arial" w:eastAsia="Calibri" w:hAnsi="Arial" w:cs="Arial"/>
                <w:sz w:val="24"/>
                <w:szCs w:val="24"/>
                <w:u w:color="000000"/>
                <w:bdr w:val="nil"/>
                <w:lang w:val="en-US" w:eastAsia="en-GB"/>
              </w:rPr>
              <w:lastRenderedPageBreak/>
              <w:t xml:space="preserve">decontamination area, however a programme was ongoing to enable domestic staff to decontaminate clinical appliances to enable nursing staff to have more time to provide care to patients. </w:t>
            </w:r>
            <w:r w:rsidR="00152746" w:rsidRPr="00A11F32">
              <w:rPr>
                <w:rFonts w:ascii="Arial" w:eastAsia="Calibri" w:hAnsi="Arial" w:cs="Arial"/>
                <w:sz w:val="24"/>
                <w:szCs w:val="24"/>
                <w:u w:color="000000"/>
                <w:bdr w:val="nil"/>
                <w:lang w:val="en-US" w:eastAsia="en-GB"/>
              </w:rPr>
              <w:t xml:space="preserve"> </w:t>
            </w:r>
          </w:p>
        </w:tc>
        <w:tc>
          <w:tcPr>
            <w:tcW w:w="1479" w:type="dxa"/>
            <w:shd w:val="clear" w:color="auto" w:fill="auto"/>
            <w:tcMar>
              <w:top w:w="80" w:type="dxa"/>
              <w:left w:w="80" w:type="dxa"/>
              <w:bottom w:w="80" w:type="dxa"/>
              <w:right w:w="80" w:type="dxa"/>
            </w:tcMar>
          </w:tcPr>
          <w:p w14:paraId="529C0FCB" w14:textId="65BF6352" w:rsidR="008B6626" w:rsidRPr="00A11F32" w:rsidRDefault="008B6626" w:rsidP="00E715B1">
            <w:pPr>
              <w:spacing w:before="120" w:after="120" w:line="240" w:lineRule="auto"/>
              <w:rPr>
                <w:rFonts w:ascii="Arial" w:eastAsia="Arial Unicode MS" w:hAnsi="Arial" w:cs="Arial"/>
                <w:b/>
                <w:sz w:val="24"/>
                <w:szCs w:val="24"/>
                <w:bdr w:val="nil"/>
                <w:lang w:val="en-US"/>
              </w:rPr>
            </w:pPr>
          </w:p>
        </w:tc>
      </w:tr>
      <w:tr w:rsidR="00A11F32" w:rsidRPr="00A11F32" w14:paraId="4E2569FB" w14:textId="77777777" w:rsidTr="0006012D">
        <w:trPr>
          <w:trHeight w:val="374"/>
        </w:trPr>
        <w:tc>
          <w:tcPr>
            <w:tcW w:w="1560" w:type="dxa"/>
            <w:shd w:val="clear" w:color="auto" w:fill="auto"/>
            <w:tcMar>
              <w:top w:w="80" w:type="dxa"/>
              <w:left w:w="80" w:type="dxa"/>
              <w:bottom w:w="80" w:type="dxa"/>
              <w:right w:w="80" w:type="dxa"/>
            </w:tcMar>
          </w:tcPr>
          <w:p w14:paraId="161A637E" w14:textId="445A9ECB" w:rsidR="00B94FDB" w:rsidRPr="00A11F32" w:rsidRDefault="00B94FDB" w:rsidP="00E715B1">
            <w:pPr>
              <w:spacing w:before="120" w:after="120" w:line="240" w:lineRule="auto"/>
              <w:rPr>
                <w:rFonts w:ascii="Arial" w:eastAsia="Arial Unicode MS" w:hAnsi="Arial" w:cs="Arial"/>
                <w:b/>
                <w:sz w:val="24"/>
                <w:szCs w:val="24"/>
                <w:bdr w:val="nil"/>
                <w:lang w:val="en-US"/>
              </w:rPr>
            </w:pPr>
            <w:r w:rsidRPr="00A11F32">
              <w:rPr>
                <w:rFonts w:ascii="Arial" w:eastAsia="Arial Unicode MS"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0D67862F" w14:textId="165D14B4" w:rsidR="00B94FDB" w:rsidRPr="00A11F32" w:rsidRDefault="00152746" w:rsidP="00152746">
            <w:pPr>
              <w:pStyle w:val="ListParagraph"/>
              <w:spacing w:before="120" w:after="120" w:line="240" w:lineRule="auto"/>
              <w:ind w:left="0" w:right="96"/>
              <w:contextualSpacing w:val="0"/>
              <w:jc w:val="both"/>
              <w:rPr>
                <w:rFonts w:ascii="Arial" w:hAnsi="Arial" w:cs="Arial"/>
                <w:sz w:val="24"/>
              </w:rPr>
            </w:pPr>
            <w:r w:rsidRPr="00A11F32">
              <w:rPr>
                <w:rFonts w:ascii="Arial" w:hAnsi="Arial" w:cs="Arial"/>
                <w:sz w:val="24"/>
              </w:rPr>
              <w:t xml:space="preserve">Initial progress to the end of June 2022 against the Health Board’s Infection, Prevention Improvement Plan was </w:t>
            </w:r>
            <w:r w:rsidR="00757C82" w:rsidRPr="00A11F32">
              <w:rPr>
                <w:rFonts w:ascii="Arial" w:hAnsi="Arial" w:cs="Arial"/>
                <w:b/>
                <w:sz w:val="24"/>
              </w:rPr>
              <w:t xml:space="preserve">noted. </w:t>
            </w:r>
          </w:p>
        </w:tc>
        <w:tc>
          <w:tcPr>
            <w:tcW w:w="1479" w:type="dxa"/>
            <w:shd w:val="clear" w:color="auto" w:fill="auto"/>
            <w:tcMar>
              <w:top w:w="80" w:type="dxa"/>
              <w:left w:w="80" w:type="dxa"/>
              <w:bottom w:w="80" w:type="dxa"/>
              <w:right w:w="80" w:type="dxa"/>
            </w:tcMar>
          </w:tcPr>
          <w:p w14:paraId="57936F65" w14:textId="5DEB7D48" w:rsidR="00B94FDB" w:rsidRPr="00A11F32" w:rsidRDefault="00B94FDB" w:rsidP="00E715B1">
            <w:pPr>
              <w:spacing w:before="120" w:after="120" w:line="240" w:lineRule="auto"/>
              <w:rPr>
                <w:rFonts w:ascii="Arial" w:eastAsia="Arial Unicode MS" w:hAnsi="Arial" w:cs="Arial"/>
                <w:b/>
                <w:sz w:val="24"/>
                <w:szCs w:val="24"/>
                <w:bdr w:val="nil"/>
                <w:lang w:val="en-US"/>
              </w:rPr>
            </w:pPr>
          </w:p>
        </w:tc>
      </w:tr>
      <w:tr w:rsidR="00A11F32" w:rsidRPr="00A11F32" w14:paraId="2CBE0DF3" w14:textId="77777777" w:rsidTr="0006012D">
        <w:trPr>
          <w:trHeight w:val="374"/>
        </w:trPr>
        <w:tc>
          <w:tcPr>
            <w:tcW w:w="1560" w:type="dxa"/>
            <w:shd w:val="clear" w:color="auto" w:fill="auto"/>
            <w:tcMar>
              <w:top w:w="80" w:type="dxa"/>
              <w:left w:w="80" w:type="dxa"/>
              <w:bottom w:w="80" w:type="dxa"/>
              <w:right w:w="80" w:type="dxa"/>
            </w:tcMar>
          </w:tcPr>
          <w:p w14:paraId="7D633322" w14:textId="4E9E9196" w:rsidR="00162036" w:rsidRPr="00A11F32" w:rsidRDefault="00162036" w:rsidP="00162036">
            <w:pPr>
              <w:spacing w:before="120" w:after="120" w:line="240" w:lineRule="auto"/>
              <w:rPr>
                <w:rFonts w:ascii="Arial" w:eastAsia="Arial Unicode MS" w:hAnsi="Arial" w:cs="Arial"/>
                <w:b/>
                <w:sz w:val="24"/>
                <w:szCs w:val="24"/>
                <w:bdr w:val="nil"/>
                <w:lang w:val="en-US"/>
              </w:rPr>
            </w:pPr>
            <w:r w:rsidRPr="00A11F32">
              <w:rPr>
                <w:rFonts w:ascii="Arial" w:eastAsia="Calibri" w:hAnsi="Arial" w:cs="Arial"/>
                <w:b/>
                <w:sz w:val="24"/>
                <w:szCs w:val="24"/>
                <w:bdr w:val="nil"/>
                <w:lang w:val="en-US"/>
              </w:rPr>
              <w:t>180/22</w:t>
            </w:r>
          </w:p>
        </w:tc>
        <w:tc>
          <w:tcPr>
            <w:tcW w:w="7876" w:type="dxa"/>
            <w:shd w:val="clear" w:color="auto" w:fill="auto"/>
            <w:tcMar>
              <w:top w:w="80" w:type="dxa"/>
              <w:left w:w="80" w:type="dxa"/>
              <w:bottom w:w="80" w:type="dxa"/>
              <w:right w:w="80" w:type="dxa"/>
            </w:tcMar>
          </w:tcPr>
          <w:p w14:paraId="61AD8E9E" w14:textId="0FE8BD70" w:rsidR="00162036" w:rsidRPr="00A11F32" w:rsidRDefault="00162036" w:rsidP="00162036">
            <w:pPr>
              <w:pStyle w:val="ListParagraph"/>
              <w:snapToGrid w:val="0"/>
              <w:spacing w:before="120" w:after="120" w:line="240" w:lineRule="auto"/>
              <w:ind w:left="0"/>
              <w:contextualSpacing w:val="0"/>
              <w:jc w:val="both"/>
              <w:rPr>
                <w:rFonts w:ascii="Arial" w:hAnsi="Arial" w:cs="Arial"/>
                <w:sz w:val="24"/>
                <w:szCs w:val="24"/>
              </w:rPr>
            </w:pPr>
            <w:r w:rsidRPr="00A11F32">
              <w:rPr>
                <w:rFonts w:ascii="Arial" w:eastAsia="Arial Unicode MS" w:hAnsi="Arial" w:cs="Arial"/>
                <w:b/>
                <w:sz w:val="24"/>
                <w:szCs w:val="24"/>
                <w:u w:color="000000"/>
                <w:bdr w:val="nil"/>
                <w:lang w:val="en-US" w:eastAsia="en-GB"/>
              </w:rPr>
              <w:t>QUALITY AND SAFETY PERFORMANCE REPORT</w:t>
            </w:r>
          </w:p>
        </w:tc>
        <w:tc>
          <w:tcPr>
            <w:tcW w:w="1479" w:type="dxa"/>
            <w:shd w:val="clear" w:color="auto" w:fill="auto"/>
            <w:tcMar>
              <w:top w:w="80" w:type="dxa"/>
              <w:left w:w="80" w:type="dxa"/>
              <w:bottom w:w="80" w:type="dxa"/>
              <w:right w:w="80" w:type="dxa"/>
            </w:tcMar>
          </w:tcPr>
          <w:p w14:paraId="5A45398F" w14:textId="77777777" w:rsidR="00162036" w:rsidRPr="00A11F32" w:rsidRDefault="00162036" w:rsidP="00162036">
            <w:pPr>
              <w:spacing w:before="120" w:after="120" w:line="240" w:lineRule="auto"/>
              <w:rPr>
                <w:rFonts w:ascii="Arial" w:eastAsia="Arial Unicode MS" w:hAnsi="Arial" w:cs="Arial"/>
                <w:b/>
                <w:sz w:val="24"/>
                <w:szCs w:val="24"/>
                <w:bdr w:val="nil"/>
                <w:lang w:val="en-US"/>
              </w:rPr>
            </w:pPr>
          </w:p>
        </w:tc>
      </w:tr>
      <w:tr w:rsidR="00A11F32" w:rsidRPr="00A11F32" w14:paraId="58F4A3C5" w14:textId="77777777" w:rsidTr="0006012D">
        <w:trPr>
          <w:trHeight w:val="374"/>
        </w:trPr>
        <w:tc>
          <w:tcPr>
            <w:tcW w:w="1560" w:type="dxa"/>
            <w:shd w:val="clear" w:color="auto" w:fill="auto"/>
            <w:tcMar>
              <w:top w:w="80" w:type="dxa"/>
              <w:left w:w="80" w:type="dxa"/>
              <w:bottom w:w="80" w:type="dxa"/>
              <w:right w:w="80" w:type="dxa"/>
            </w:tcMar>
          </w:tcPr>
          <w:p w14:paraId="2BFE1F06" w14:textId="77777777" w:rsidR="00162036" w:rsidRPr="00A11F32" w:rsidRDefault="00162036" w:rsidP="00162036">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29FAC7FB" w14:textId="77777777" w:rsidR="00162036" w:rsidRPr="00A11F32" w:rsidRDefault="00162036" w:rsidP="00162036">
            <w:pPr>
              <w:spacing w:before="120" w:after="120" w:line="240" w:lineRule="auto"/>
              <w:jc w:val="both"/>
              <w:rPr>
                <w:rFonts w:ascii="Arial" w:eastAsia="Arial Unicode MS" w:hAnsi="Arial" w:cs="Arial"/>
                <w:sz w:val="24"/>
                <w:szCs w:val="24"/>
                <w:u w:color="000000"/>
                <w:bdr w:val="nil"/>
                <w:lang w:val="en-US" w:eastAsia="en-GB"/>
              </w:rPr>
            </w:pPr>
            <w:r w:rsidRPr="00A11F32">
              <w:rPr>
                <w:rFonts w:ascii="Arial" w:eastAsia="Arial Unicode MS" w:hAnsi="Arial" w:cs="Arial"/>
                <w:sz w:val="24"/>
                <w:szCs w:val="24"/>
                <w:u w:color="000000"/>
                <w:bdr w:val="nil"/>
                <w:lang w:val="en-US" w:eastAsia="en-GB"/>
              </w:rPr>
              <w:t xml:space="preserve">The quality and safety performance report was </w:t>
            </w:r>
            <w:r w:rsidRPr="00A11F32">
              <w:rPr>
                <w:rFonts w:ascii="Arial" w:eastAsia="Arial Unicode MS" w:hAnsi="Arial" w:cs="Arial"/>
                <w:b/>
                <w:sz w:val="24"/>
                <w:szCs w:val="24"/>
                <w:u w:color="000000"/>
                <w:bdr w:val="nil"/>
                <w:lang w:val="en-US" w:eastAsia="en-GB"/>
              </w:rPr>
              <w:t>received.</w:t>
            </w:r>
            <w:r w:rsidRPr="00A11F32">
              <w:rPr>
                <w:rFonts w:ascii="Arial" w:eastAsia="Arial Unicode MS" w:hAnsi="Arial" w:cs="Arial"/>
                <w:sz w:val="24"/>
                <w:szCs w:val="24"/>
                <w:u w:color="000000"/>
                <w:bdr w:val="nil"/>
                <w:lang w:val="en-US" w:eastAsia="en-GB"/>
              </w:rPr>
              <w:t xml:space="preserve"> </w:t>
            </w:r>
          </w:p>
          <w:p w14:paraId="14D6C3D3" w14:textId="4C855EB8" w:rsidR="00162036" w:rsidRPr="00A11F32" w:rsidRDefault="00162036" w:rsidP="00162036">
            <w:pPr>
              <w:snapToGrid w:val="0"/>
              <w:spacing w:before="120" w:after="120" w:line="240" w:lineRule="auto"/>
              <w:jc w:val="both"/>
              <w:rPr>
                <w:rFonts w:ascii="Arial" w:eastAsia="Arial Unicode MS" w:hAnsi="Arial" w:cs="Arial"/>
                <w:sz w:val="24"/>
                <w:szCs w:val="24"/>
                <w:bdr w:val="nil"/>
                <w:lang w:val="en-US"/>
              </w:rPr>
            </w:pPr>
            <w:r w:rsidRPr="00A11F32">
              <w:rPr>
                <w:rFonts w:ascii="Arial" w:eastAsia="Arial Unicode MS" w:hAnsi="Arial" w:cs="Arial"/>
                <w:sz w:val="24"/>
                <w:szCs w:val="24"/>
                <w:bdr w:val="nil"/>
                <w:lang w:val="en-US"/>
              </w:rPr>
              <w:t xml:space="preserve">In introducing the report, </w:t>
            </w:r>
            <w:r w:rsidR="00356445" w:rsidRPr="00A11F32">
              <w:rPr>
                <w:rFonts w:ascii="Arial" w:eastAsia="Arial Unicode MS" w:hAnsi="Arial" w:cs="Arial"/>
                <w:sz w:val="24"/>
                <w:szCs w:val="24"/>
                <w:bdr w:val="nil"/>
                <w:lang w:val="en-US"/>
              </w:rPr>
              <w:t>Meghan Protheroe</w:t>
            </w:r>
            <w:r w:rsidRPr="00A11F32">
              <w:rPr>
                <w:rFonts w:ascii="Arial" w:eastAsia="Arial Unicode MS" w:hAnsi="Arial" w:cs="Arial"/>
                <w:sz w:val="24"/>
                <w:szCs w:val="24"/>
                <w:bdr w:val="nil"/>
                <w:lang w:val="en-US"/>
              </w:rPr>
              <w:t xml:space="preserve"> highlighted the following points:</w:t>
            </w:r>
          </w:p>
          <w:p w14:paraId="62AEF290" w14:textId="7FF6268F" w:rsidR="009A5441" w:rsidRPr="00A11F32" w:rsidRDefault="009A5441" w:rsidP="009A5441">
            <w:pPr>
              <w:pStyle w:val="ListParagraph"/>
              <w:numPr>
                <w:ilvl w:val="0"/>
                <w:numId w:val="15"/>
              </w:numPr>
              <w:snapToGrid w:val="0"/>
              <w:spacing w:before="120" w:after="120" w:line="240" w:lineRule="auto"/>
              <w:ind w:left="714" w:hanging="357"/>
              <w:contextualSpacing w:val="0"/>
              <w:jc w:val="both"/>
              <w:rPr>
                <w:rFonts w:ascii="Arial" w:hAnsi="Arial" w:cs="Arial"/>
                <w:sz w:val="24"/>
                <w:szCs w:val="24"/>
              </w:rPr>
            </w:pPr>
            <w:r w:rsidRPr="00A11F32">
              <w:rPr>
                <w:rFonts w:ascii="Arial" w:hAnsi="Arial" w:cs="Arial"/>
                <w:sz w:val="24"/>
                <w:szCs w:val="24"/>
              </w:rPr>
              <w:t>In June 2022, there were an additional 372 positive cases recorded bringing the cumulative total to 117,405 in Swansea Bay since March 2020. The  percentage of staff sickness absence due to COVID-19 has increased from 1.2% in May 2022 to 2.4% in June 2022;</w:t>
            </w:r>
          </w:p>
          <w:p w14:paraId="2A89AAAC" w14:textId="6AD75A45" w:rsidR="009A5441" w:rsidRPr="00A11F32" w:rsidRDefault="009A5441" w:rsidP="009A5441">
            <w:pPr>
              <w:pStyle w:val="ListParagraph"/>
              <w:numPr>
                <w:ilvl w:val="0"/>
                <w:numId w:val="15"/>
              </w:numPr>
              <w:snapToGrid w:val="0"/>
              <w:spacing w:before="120" w:after="120" w:line="240" w:lineRule="auto"/>
              <w:ind w:left="714" w:hanging="357"/>
              <w:contextualSpacing w:val="0"/>
              <w:jc w:val="both"/>
              <w:rPr>
                <w:rFonts w:ascii="Arial" w:hAnsi="Arial" w:cs="Arial"/>
                <w:sz w:val="24"/>
                <w:szCs w:val="24"/>
              </w:rPr>
            </w:pPr>
            <w:r w:rsidRPr="00A11F32">
              <w:rPr>
                <w:rFonts w:ascii="Arial" w:hAnsi="Arial" w:cs="Arial"/>
                <w:sz w:val="24"/>
                <w:szCs w:val="24"/>
              </w:rPr>
              <w:t xml:space="preserve">The number of new cases of COVID19 has reduced in May 2022, with 286 new cases being reported in-month; </w:t>
            </w:r>
          </w:p>
          <w:p w14:paraId="07BD05DA" w14:textId="0DDE11B7" w:rsidR="009A5441" w:rsidRPr="00A11F32" w:rsidRDefault="009A5441" w:rsidP="009A5441">
            <w:pPr>
              <w:pStyle w:val="ListParagraph"/>
              <w:numPr>
                <w:ilvl w:val="0"/>
                <w:numId w:val="15"/>
              </w:numPr>
              <w:snapToGrid w:val="0"/>
              <w:spacing w:before="120" w:after="120" w:line="240" w:lineRule="auto"/>
              <w:ind w:left="714" w:hanging="357"/>
              <w:contextualSpacing w:val="0"/>
              <w:jc w:val="both"/>
              <w:rPr>
                <w:rFonts w:ascii="Arial" w:hAnsi="Arial" w:cs="Arial"/>
                <w:sz w:val="24"/>
                <w:szCs w:val="24"/>
              </w:rPr>
            </w:pPr>
            <w:r w:rsidRPr="00A11F32">
              <w:rPr>
                <w:rFonts w:ascii="Arial" w:hAnsi="Arial" w:cs="Arial"/>
                <w:sz w:val="24"/>
                <w:szCs w:val="24"/>
              </w:rPr>
              <w:t xml:space="preserve">In June 2022, the number of red calls responded to within 8 minutes saw an in-month increase to 56.9%. </w:t>
            </w:r>
          </w:p>
          <w:p w14:paraId="72C825DD" w14:textId="77777777" w:rsidR="009A5441" w:rsidRPr="00A11F32" w:rsidRDefault="009A5441" w:rsidP="009A5441">
            <w:pPr>
              <w:pStyle w:val="ListParagraph"/>
              <w:numPr>
                <w:ilvl w:val="0"/>
                <w:numId w:val="15"/>
              </w:numPr>
              <w:snapToGrid w:val="0"/>
              <w:spacing w:before="120" w:after="120" w:line="240" w:lineRule="auto"/>
              <w:ind w:left="714" w:hanging="357"/>
              <w:contextualSpacing w:val="0"/>
              <w:jc w:val="both"/>
              <w:rPr>
                <w:rFonts w:ascii="Arial" w:hAnsi="Arial" w:cs="Arial"/>
                <w:sz w:val="24"/>
                <w:szCs w:val="24"/>
              </w:rPr>
            </w:pPr>
            <w:r w:rsidRPr="00A11F32">
              <w:rPr>
                <w:rFonts w:ascii="Arial" w:hAnsi="Arial" w:cs="Arial"/>
                <w:sz w:val="24"/>
                <w:szCs w:val="24"/>
              </w:rPr>
              <w:t>In June 2022, there were 578 ambulance to hospital handovers taking over 1 hour and this is an increase in figures compared with 538 in May 2022;</w:t>
            </w:r>
          </w:p>
          <w:p w14:paraId="6E94CF06" w14:textId="0B551D3B" w:rsidR="009A5441" w:rsidRPr="00A11F32" w:rsidRDefault="009A5441" w:rsidP="009A5441">
            <w:pPr>
              <w:pStyle w:val="ListParagraph"/>
              <w:numPr>
                <w:ilvl w:val="0"/>
                <w:numId w:val="15"/>
              </w:numPr>
              <w:snapToGrid w:val="0"/>
              <w:spacing w:before="120" w:after="120" w:line="240" w:lineRule="auto"/>
              <w:ind w:left="714" w:hanging="357"/>
              <w:contextualSpacing w:val="0"/>
              <w:jc w:val="both"/>
              <w:rPr>
                <w:rFonts w:ascii="Arial" w:hAnsi="Arial" w:cs="Arial"/>
                <w:sz w:val="24"/>
                <w:szCs w:val="24"/>
              </w:rPr>
            </w:pPr>
            <w:r w:rsidRPr="00A11F32">
              <w:rPr>
                <w:rFonts w:ascii="Arial" w:hAnsi="Arial" w:cs="Arial"/>
                <w:sz w:val="24"/>
                <w:szCs w:val="24"/>
              </w:rPr>
              <w:t>The Health Board’s performance against the 4-hour measure deteriorated slightly from 73.91% in May 2022 to 71.65% in June 2022;</w:t>
            </w:r>
          </w:p>
          <w:p w14:paraId="64FB6E12" w14:textId="0DE430BD" w:rsidR="009A5441" w:rsidRPr="00A11F32" w:rsidRDefault="009A5441" w:rsidP="009A5441">
            <w:pPr>
              <w:pStyle w:val="ListParagraph"/>
              <w:numPr>
                <w:ilvl w:val="0"/>
                <w:numId w:val="15"/>
              </w:numPr>
              <w:snapToGrid w:val="0"/>
              <w:spacing w:before="120" w:after="120" w:line="240" w:lineRule="auto"/>
              <w:ind w:left="714" w:hanging="357"/>
              <w:contextualSpacing w:val="0"/>
              <w:jc w:val="both"/>
              <w:rPr>
                <w:rFonts w:ascii="Arial" w:hAnsi="Arial" w:cs="Arial"/>
                <w:sz w:val="24"/>
                <w:szCs w:val="24"/>
              </w:rPr>
            </w:pPr>
            <w:r w:rsidRPr="00A11F32">
              <w:rPr>
                <w:rFonts w:ascii="Arial" w:hAnsi="Arial" w:cs="Arial"/>
                <w:sz w:val="24"/>
                <w:szCs w:val="24"/>
              </w:rPr>
              <w:t>In June 2022, there were a total of 62 admissions into the Intensive Care Unit (ICU) in Morriston Hospital, this is a minor reduction when compared with 78 admissions in May 2022;</w:t>
            </w:r>
            <w:r w:rsidRPr="00A11F32">
              <w:rPr>
                <w:rFonts w:ascii="Arial" w:hAnsi="Arial" w:cs="Arial"/>
                <w:sz w:val="24"/>
              </w:rPr>
              <w:t xml:space="preserve"> </w:t>
            </w:r>
          </w:p>
          <w:p w14:paraId="5A5B757A" w14:textId="5DE7F13D" w:rsidR="009A5441" w:rsidRPr="00A11F32" w:rsidRDefault="009A5441" w:rsidP="009A5441">
            <w:pPr>
              <w:pStyle w:val="ListParagraph"/>
              <w:numPr>
                <w:ilvl w:val="0"/>
                <w:numId w:val="15"/>
              </w:numPr>
              <w:snapToGrid w:val="0"/>
              <w:spacing w:before="120" w:after="120" w:line="240" w:lineRule="auto"/>
              <w:ind w:left="714" w:hanging="357"/>
              <w:contextualSpacing w:val="0"/>
              <w:jc w:val="both"/>
              <w:rPr>
                <w:rFonts w:ascii="Arial" w:hAnsi="Arial" w:cs="Arial"/>
                <w:sz w:val="24"/>
                <w:szCs w:val="24"/>
              </w:rPr>
            </w:pPr>
            <w:r w:rsidRPr="00A11F32">
              <w:rPr>
                <w:rFonts w:ascii="Arial" w:hAnsi="Arial" w:cs="Arial"/>
                <w:sz w:val="24"/>
              </w:rPr>
              <w:t>There were on average 314 patients who were deemed clinically optimised but were still occupying a bed in one of the Health Board’s h</w:t>
            </w:r>
            <w:r w:rsidRPr="00A11F32">
              <w:rPr>
                <w:rFonts w:ascii="Arial" w:hAnsi="Arial" w:cs="Arial"/>
                <w:sz w:val="24"/>
                <w:szCs w:val="24"/>
              </w:rPr>
              <w:t xml:space="preserve">ospitals in June; </w:t>
            </w:r>
          </w:p>
          <w:p w14:paraId="261EA394" w14:textId="2CB66BEA" w:rsidR="009A5441" w:rsidRPr="00A11F32" w:rsidRDefault="009A5441" w:rsidP="009A5441">
            <w:pPr>
              <w:pStyle w:val="ListParagraph"/>
              <w:numPr>
                <w:ilvl w:val="0"/>
                <w:numId w:val="15"/>
              </w:numPr>
              <w:snapToGrid w:val="0"/>
              <w:spacing w:before="120" w:after="120" w:line="240" w:lineRule="auto"/>
              <w:ind w:left="714" w:hanging="357"/>
              <w:contextualSpacing w:val="0"/>
              <w:jc w:val="both"/>
              <w:rPr>
                <w:rFonts w:ascii="Arial" w:hAnsi="Arial" w:cs="Arial"/>
                <w:sz w:val="24"/>
                <w:szCs w:val="24"/>
              </w:rPr>
            </w:pPr>
            <w:r w:rsidRPr="00A11F32">
              <w:rPr>
                <w:rFonts w:ascii="Arial" w:hAnsi="Arial" w:cs="Arial"/>
                <w:sz w:val="24"/>
                <w:szCs w:val="24"/>
              </w:rPr>
              <w:t>The Health Board reported two nationally reportable Incidents for the month of June 2022 to Welsh Government. There were no never events reported;</w:t>
            </w:r>
          </w:p>
          <w:p w14:paraId="6D56C5A6" w14:textId="20E82159" w:rsidR="009A5441" w:rsidRPr="00A11F32" w:rsidRDefault="009A5441" w:rsidP="009A5441">
            <w:pPr>
              <w:pStyle w:val="ListParagraph"/>
              <w:numPr>
                <w:ilvl w:val="0"/>
                <w:numId w:val="15"/>
              </w:numPr>
              <w:snapToGrid w:val="0"/>
              <w:spacing w:before="120" w:after="120" w:line="240" w:lineRule="auto"/>
              <w:ind w:left="714" w:hanging="357"/>
              <w:contextualSpacing w:val="0"/>
              <w:jc w:val="both"/>
              <w:rPr>
                <w:rFonts w:ascii="Arial" w:hAnsi="Arial" w:cs="Arial"/>
                <w:sz w:val="24"/>
                <w:szCs w:val="24"/>
              </w:rPr>
            </w:pPr>
            <w:r w:rsidRPr="00A11F32">
              <w:rPr>
                <w:rFonts w:ascii="Arial" w:hAnsi="Arial" w:cs="Arial"/>
                <w:sz w:val="24"/>
                <w:szCs w:val="24"/>
              </w:rPr>
              <w:t>In June 2022, 19% of patients were readmitted as an emergency within 28 days of their previous discharge date. This is 1% higher than figures seen in May 2022;</w:t>
            </w:r>
          </w:p>
          <w:p w14:paraId="12E5C78A" w14:textId="6A910B20" w:rsidR="00167FE9" w:rsidRPr="00A11F32" w:rsidRDefault="00167FE9" w:rsidP="00167FE9">
            <w:pPr>
              <w:pStyle w:val="ListParagraph"/>
              <w:numPr>
                <w:ilvl w:val="0"/>
                <w:numId w:val="15"/>
              </w:numPr>
              <w:snapToGrid w:val="0"/>
              <w:spacing w:before="120" w:after="120" w:line="240" w:lineRule="auto"/>
              <w:ind w:left="714" w:hanging="357"/>
              <w:contextualSpacing w:val="0"/>
              <w:jc w:val="both"/>
              <w:rPr>
                <w:rFonts w:ascii="Arial" w:hAnsi="Arial" w:cs="Arial"/>
                <w:sz w:val="24"/>
                <w:szCs w:val="24"/>
              </w:rPr>
            </w:pPr>
            <w:r w:rsidRPr="00A11F32">
              <w:rPr>
                <w:rFonts w:ascii="Arial" w:hAnsi="Arial" w:cs="Arial"/>
                <w:sz w:val="24"/>
                <w:szCs w:val="24"/>
              </w:rPr>
              <w:t>June 2022 saw a 1</w:t>
            </w:r>
            <w:r w:rsidR="009A5441" w:rsidRPr="00A11F32">
              <w:rPr>
                <w:rFonts w:ascii="Arial" w:hAnsi="Arial" w:cs="Arial"/>
                <w:sz w:val="24"/>
                <w:szCs w:val="24"/>
              </w:rPr>
              <w:t>% in-month increase in the number of patients waiting over 26 weeks f</w:t>
            </w:r>
            <w:r w:rsidRPr="00A11F32">
              <w:rPr>
                <w:rFonts w:ascii="Arial" w:hAnsi="Arial" w:cs="Arial"/>
                <w:sz w:val="24"/>
                <w:szCs w:val="24"/>
              </w:rPr>
              <w:t>or a new outpatient appointment</w:t>
            </w:r>
            <w:r w:rsidR="009A5441" w:rsidRPr="00A11F32">
              <w:rPr>
                <w:rFonts w:ascii="Arial" w:hAnsi="Arial" w:cs="Arial"/>
                <w:sz w:val="24"/>
                <w:szCs w:val="24"/>
              </w:rPr>
              <w:t>;</w:t>
            </w:r>
          </w:p>
          <w:p w14:paraId="5964B53F" w14:textId="5533BBDC" w:rsidR="00167FE9" w:rsidRPr="00A11F32" w:rsidRDefault="00167FE9" w:rsidP="00167FE9">
            <w:pPr>
              <w:pStyle w:val="ListParagraph"/>
              <w:numPr>
                <w:ilvl w:val="0"/>
                <w:numId w:val="15"/>
              </w:numPr>
              <w:snapToGrid w:val="0"/>
              <w:spacing w:before="120" w:after="120" w:line="240" w:lineRule="auto"/>
              <w:ind w:left="714" w:hanging="357"/>
              <w:contextualSpacing w:val="0"/>
              <w:jc w:val="both"/>
              <w:rPr>
                <w:rFonts w:ascii="Arial" w:hAnsi="Arial" w:cs="Arial"/>
                <w:sz w:val="24"/>
                <w:szCs w:val="24"/>
              </w:rPr>
            </w:pPr>
            <w:r w:rsidRPr="00A11F32">
              <w:rPr>
                <w:rFonts w:ascii="Arial" w:hAnsi="Arial" w:cs="Arial"/>
                <w:sz w:val="24"/>
                <w:szCs w:val="24"/>
              </w:rPr>
              <w:lastRenderedPageBreak/>
              <w:t>There was a reduction in the number of patients waiting over 8 weeks for specified diagnostics. It decreased from 6,306 in May 2022 to 6,012 in June 2022;</w:t>
            </w:r>
          </w:p>
          <w:p w14:paraId="338F9049" w14:textId="06F59E7D" w:rsidR="009A5441" w:rsidRPr="00A11F32" w:rsidRDefault="009A5441" w:rsidP="009A5441">
            <w:pPr>
              <w:pStyle w:val="ListParagraph"/>
              <w:numPr>
                <w:ilvl w:val="0"/>
                <w:numId w:val="15"/>
              </w:numPr>
              <w:snapToGrid w:val="0"/>
              <w:spacing w:before="120" w:after="120" w:line="240" w:lineRule="auto"/>
              <w:ind w:left="714" w:hanging="357"/>
              <w:contextualSpacing w:val="0"/>
              <w:jc w:val="both"/>
              <w:rPr>
                <w:rFonts w:ascii="Arial" w:eastAsia="Arial Unicode MS" w:hAnsi="Arial" w:cs="Arial"/>
                <w:sz w:val="28"/>
                <w:szCs w:val="24"/>
                <w:bdr w:val="nil"/>
                <w:lang w:val="en-US"/>
              </w:rPr>
            </w:pPr>
            <w:r w:rsidRPr="00A11F32">
              <w:rPr>
                <w:rFonts w:ascii="Arial" w:hAnsi="Arial" w:cs="Arial"/>
                <w:sz w:val="24"/>
              </w:rPr>
              <w:t xml:space="preserve">Neurodevelopmental Disorders access times within 26 weeks continues to be a challenge, the performance </w:t>
            </w:r>
            <w:r w:rsidR="00167FE9" w:rsidRPr="00A11F32">
              <w:rPr>
                <w:rFonts w:ascii="Arial" w:hAnsi="Arial" w:cs="Arial"/>
                <w:sz w:val="24"/>
              </w:rPr>
              <w:t>increased to</w:t>
            </w:r>
            <w:r w:rsidRPr="00A11F32">
              <w:rPr>
                <w:rFonts w:ascii="Arial" w:hAnsi="Arial" w:cs="Arial"/>
                <w:sz w:val="24"/>
              </w:rPr>
              <w:t xml:space="preserve"> 3</w:t>
            </w:r>
            <w:r w:rsidR="00167FE9" w:rsidRPr="00A11F32">
              <w:rPr>
                <w:rFonts w:ascii="Arial" w:hAnsi="Arial" w:cs="Arial"/>
                <w:sz w:val="24"/>
              </w:rPr>
              <w:t>6</w:t>
            </w:r>
            <w:r w:rsidRPr="00A11F32">
              <w:rPr>
                <w:rFonts w:ascii="Arial" w:hAnsi="Arial" w:cs="Arial"/>
                <w:sz w:val="24"/>
              </w:rPr>
              <w:t xml:space="preserve">% in </w:t>
            </w:r>
            <w:r w:rsidR="00167FE9" w:rsidRPr="00A11F32">
              <w:rPr>
                <w:rFonts w:ascii="Arial" w:hAnsi="Arial" w:cs="Arial"/>
                <w:sz w:val="24"/>
              </w:rPr>
              <w:t xml:space="preserve">May </w:t>
            </w:r>
            <w:r w:rsidRPr="00A11F32">
              <w:rPr>
                <w:rFonts w:ascii="Arial" w:hAnsi="Arial" w:cs="Arial"/>
                <w:sz w:val="24"/>
              </w:rPr>
              <w:t>against a target of 80%.</w:t>
            </w:r>
          </w:p>
          <w:p w14:paraId="23BF0918" w14:textId="77777777" w:rsidR="00162036" w:rsidRPr="00A11F32" w:rsidRDefault="00162036" w:rsidP="00162036">
            <w:pPr>
              <w:pStyle w:val="ListParagraph"/>
              <w:snapToGrid w:val="0"/>
              <w:spacing w:before="120" w:after="120" w:line="240" w:lineRule="auto"/>
              <w:ind w:left="0"/>
              <w:contextualSpacing w:val="0"/>
              <w:jc w:val="both"/>
              <w:rPr>
                <w:rFonts w:ascii="Arial" w:hAnsi="Arial" w:cs="Arial"/>
                <w:sz w:val="24"/>
                <w:szCs w:val="24"/>
              </w:rPr>
            </w:pPr>
            <w:r w:rsidRPr="00A11F32">
              <w:rPr>
                <w:rFonts w:ascii="Arial" w:hAnsi="Arial" w:cs="Arial"/>
                <w:sz w:val="24"/>
                <w:szCs w:val="24"/>
              </w:rPr>
              <w:t>In discussing the report, the following points were raised:</w:t>
            </w:r>
          </w:p>
          <w:p w14:paraId="082BCDD4" w14:textId="1B1E3EBD" w:rsidR="00167FE9" w:rsidRPr="00A11F32" w:rsidRDefault="00167FE9" w:rsidP="007458F7">
            <w:pPr>
              <w:pStyle w:val="ListParagraph"/>
              <w:snapToGrid w:val="0"/>
              <w:spacing w:before="120" w:after="120" w:line="240" w:lineRule="auto"/>
              <w:ind w:left="0"/>
              <w:contextualSpacing w:val="0"/>
              <w:jc w:val="both"/>
              <w:rPr>
                <w:rFonts w:ascii="Arial" w:hAnsi="Arial" w:cs="Arial"/>
                <w:sz w:val="24"/>
                <w:szCs w:val="24"/>
              </w:rPr>
            </w:pPr>
            <w:r w:rsidRPr="00A11F32">
              <w:rPr>
                <w:rFonts w:ascii="Arial" w:hAnsi="Arial" w:cs="Arial"/>
                <w:sz w:val="24"/>
                <w:szCs w:val="24"/>
              </w:rPr>
              <w:t xml:space="preserve">Reena Owen highlighted concerns that the number of clinically optimised patients did not appear to be decreasing which was impacting flow through the hospital, availability of beds, quality, safety and patient experience. She queried whether there was any resolution as most Health Boards were in similar positions. Darren Griffiths advised that concerns were echoed </w:t>
            </w:r>
            <w:r w:rsidR="00927F80" w:rsidRPr="00A11F32">
              <w:rPr>
                <w:rFonts w:ascii="Arial" w:hAnsi="Arial" w:cs="Arial"/>
                <w:sz w:val="24"/>
                <w:szCs w:val="24"/>
              </w:rPr>
              <w:t>amongst</w:t>
            </w:r>
            <w:r w:rsidRPr="00A11F32">
              <w:rPr>
                <w:rFonts w:ascii="Arial" w:hAnsi="Arial" w:cs="Arial"/>
                <w:sz w:val="24"/>
                <w:szCs w:val="24"/>
              </w:rPr>
              <w:t xml:space="preserve"> the executive team</w:t>
            </w:r>
            <w:r w:rsidR="00927F80" w:rsidRPr="00A11F32">
              <w:rPr>
                <w:rFonts w:ascii="Arial" w:hAnsi="Arial" w:cs="Arial"/>
                <w:sz w:val="24"/>
                <w:szCs w:val="24"/>
              </w:rPr>
              <w:t xml:space="preserve">, however work was ongoing to purchase bed externally, and a strategic review was ongoing across health and social care services. </w:t>
            </w:r>
            <w:r w:rsidR="007458F7" w:rsidRPr="00A11F32">
              <w:rPr>
                <w:rFonts w:ascii="Arial" w:hAnsi="Arial" w:cs="Arial"/>
                <w:sz w:val="24"/>
                <w:szCs w:val="24"/>
              </w:rPr>
              <w:t xml:space="preserve">There are empty beds in the social care setting which need to be accessed, however the acute medical service redesign </w:t>
            </w:r>
            <w:r w:rsidR="00CD77C7" w:rsidRPr="00A11F32">
              <w:rPr>
                <w:rFonts w:ascii="Arial" w:hAnsi="Arial" w:cs="Arial"/>
                <w:sz w:val="24"/>
                <w:szCs w:val="24"/>
              </w:rPr>
              <w:t xml:space="preserve">(AMSR) </w:t>
            </w:r>
            <w:r w:rsidR="007458F7" w:rsidRPr="00A11F32">
              <w:rPr>
                <w:rFonts w:ascii="Arial" w:hAnsi="Arial" w:cs="Arial"/>
                <w:sz w:val="24"/>
                <w:szCs w:val="24"/>
              </w:rPr>
              <w:t>would assist the process.</w:t>
            </w:r>
          </w:p>
          <w:p w14:paraId="20313BA0" w14:textId="77777777" w:rsidR="007458F7" w:rsidRPr="00A11F32" w:rsidRDefault="007458F7" w:rsidP="00CD77C7">
            <w:pPr>
              <w:pStyle w:val="ListParagraph"/>
              <w:snapToGrid w:val="0"/>
              <w:spacing w:before="120" w:after="120" w:line="240" w:lineRule="auto"/>
              <w:ind w:left="0"/>
              <w:contextualSpacing w:val="0"/>
              <w:jc w:val="both"/>
              <w:rPr>
                <w:rFonts w:ascii="Arial" w:hAnsi="Arial" w:cs="Arial"/>
                <w:sz w:val="24"/>
                <w:szCs w:val="24"/>
              </w:rPr>
            </w:pPr>
            <w:r w:rsidRPr="00A11F32">
              <w:rPr>
                <w:rFonts w:ascii="Arial" w:hAnsi="Arial" w:cs="Arial"/>
                <w:sz w:val="24"/>
                <w:szCs w:val="24"/>
              </w:rPr>
              <w:t xml:space="preserve">Steve Spill queried </w:t>
            </w:r>
            <w:r w:rsidR="004A15ED" w:rsidRPr="00A11F32">
              <w:rPr>
                <w:rFonts w:ascii="Arial" w:hAnsi="Arial" w:cs="Arial"/>
                <w:sz w:val="24"/>
                <w:szCs w:val="24"/>
              </w:rPr>
              <w:t xml:space="preserve">whether the increase of 90 beds at Singleton Hospital would assist flow. Darren Griffiths advised that the increase of beds was linked to </w:t>
            </w:r>
            <w:r w:rsidR="00CD77C7" w:rsidRPr="00A11F32">
              <w:rPr>
                <w:rFonts w:ascii="Arial" w:hAnsi="Arial" w:cs="Arial"/>
                <w:sz w:val="24"/>
                <w:szCs w:val="24"/>
              </w:rPr>
              <w:t xml:space="preserve">AMSR bed modelling output at Morriston and Singleton Hospitals, and the aim was for the 90 beds to reduce to zero once flow had increased at Morriston Hospital. </w:t>
            </w:r>
          </w:p>
          <w:p w14:paraId="4EF90677" w14:textId="555E6137" w:rsidR="00CD77C7" w:rsidRPr="00A11F32" w:rsidRDefault="00CD77C7" w:rsidP="00CD77C7">
            <w:pPr>
              <w:pStyle w:val="ListParagraph"/>
              <w:snapToGrid w:val="0"/>
              <w:spacing w:before="120" w:after="120" w:line="240" w:lineRule="auto"/>
              <w:ind w:left="0"/>
              <w:contextualSpacing w:val="0"/>
              <w:jc w:val="both"/>
              <w:rPr>
                <w:rFonts w:ascii="Arial" w:hAnsi="Arial" w:cs="Arial"/>
                <w:sz w:val="24"/>
                <w:szCs w:val="24"/>
              </w:rPr>
            </w:pPr>
            <w:r w:rsidRPr="00A11F32">
              <w:rPr>
                <w:rFonts w:ascii="Arial" w:hAnsi="Arial" w:cs="Arial"/>
                <w:sz w:val="24"/>
                <w:szCs w:val="24"/>
              </w:rPr>
              <w:t xml:space="preserve">Darren Griffiths highlighted that the planned care trajectory was subject to review and the modelling was being tested, with an expectation that a revised trajectory would be taken through August’s Performance and Finance Committee. </w:t>
            </w:r>
          </w:p>
        </w:tc>
        <w:tc>
          <w:tcPr>
            <w:tcW w:w="1479" w:type="dxa"/>
            <w:shd w:val="clear" w:color="auto" w:fill="auto"/>
            <w:tcMar>
              <w:top w:w="80" w:type="dxa"/>
              <w:left w:w="80" w:type="dxa"/>
              <w:bottom w:w="80" w:type="dxa"/>
              <w:right w:w="80" w:type="dxa"/>
            </w:tcMar>
          </w:tcPr>
          <w:p w14:paraId="4279E28A" w14:textId="5F6A9791" w:rsidR="00162036" w:rsidRPr="00A11F32" w:rsidRDefault="00162036" w:rsidP="00162036">
            <w:pPr>
              <w:spacing w:before="120" w:after="120" w:line="240" w:lineRule="auto"/>
              <w:rPr>
                <w:rFonts w:ascii="Arial" w:eastAsia="Arial Unicode MS" w:hAnsi="Arial" w:cs="Arial"/>
                <w:b/>
                <w:sz w:val="24"/>
                <w:szCs w:val="24"/>
                <w:bdr w:val="nil"/>
                <w:lang w:val="en-US"/>
              </w:rPr>
            </w:pPr>
          </w:p>
        </w:tc>
      </w:tr>
      <w:tr w:rsidR="00A11F32" w:rsidRPr="00A11F32" w14:paraId="3C922911" w14:textId="77777777" w:rsidTr="0006012D">
        <w:trPr>
          <w:trHeight w:val="374"/>
        </w:trPr>
        <w:tc>
          <w:tcPr>
            <w:tcW w:w="1560" w:type="dxa"/>
            <w:shd w:val="clear" w:color="auto" w:fill="auto"/>
            <w:tcMar>
              <w:top w:w="80" w:type="dxa"/>
              <w:left w:w="80" w:type="dxa"/>
              <w:bottom w:w="80" w:type="dxa"/>
              <w:right w:w="80" w:type="dxa"/>
            </w:tcMar>
          </w:tcPr>
          <w:p w14:paraId="455B2A7C" w14:textId="48BB4053" w:rsidR="00162036" w:rsidRPr="00A11F32" w:rsidRDefault="00162036" w:rsidP="00162036">
            <w:pPr>
              <w:spacing w:before="120" w:after="120" w:line="240" w:lineRule="auto"/>
              <w:rPr>
                <w:rFonts w:ascii="Arial" w:eastAsia="Arial Unicode MS" w:hAnsi="Arial" w:cs="Arial"/>
                <w:b/>
                <w:sz w:val="24"/>
                <w:szCs w:val="24"/>
                <w:bdr w:val="nil"/>
                <w:lang w:val="en-US"/>
              </w:rPr>
            </w:pPr>
            <w:r w:rsidRPr="00A11F32">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5579A126" w14:textId="65130061" w:rsidR="00162036" w:rsidRPr="00A11F32" w:rsidRDefault="00162036" w:rsidP="00162036">
            <w:pPr>
              <w:pStyle w:val="ListParagraph"/>
              <w:spacing w:before="120" w:after="120" w:line="240" w:lineRule="auto"/>
              <w:ind w:left="0"/>
              <w:contextualSpacing w:val="0"/>
              <w:jc w:val="both"/>
              <w:rPr>
                <w:rFonts w:ascii="Arial" w:hAnsi="Arial" w:cs="Arial"/>
                <w:b/>
                <w:sz w:val="24"/>
              </w:rPr>
            </w:pPr>
            <w:r w:rsidRPr="00A11F32">
              <w:rPr>
                <w:rFonts w:ascii="Arial" w:hAnsi="Arial" w:cs="Arial"/>
                <w:sz w:val="24"/>
                <w:szCs w:val="24"/>
              </w:rPr>
              <w:t xml:space="preserve">The current Health Board performance against key measures and targets be </w:t>
            </w:r>
            <w:r w:rsidRPr="00A11F32">
              <w:rPr>
                <w:rFonts w:ascii="Arial" w:eastAsia="Arial Unicode MS" w:hAnsi="Arial" w:cs="Arial"/>
                <w:b/>
                <w:sz w:val="24"/>
                <w:szCs w:val="24"/>
                <w:u w:color="000000"/>
                <w:bdr w:val="nil"/>
                <w:lang w:val="en-US" w:eastAsia="en-GB"/>
              </w:rPr>
              <w:t>noted.</w:t>
            </w:r>
          </w:p>
        </w:tc>
        <w:tc>
          <w:tcPr>
            <w:tcW w:w="1479" w:type="dxa"/>
            <w:shd w:val="clear" w:color="auto" w:fill="auto"/>
            <w:tcMar>
              <w:top w:w="80" w:type="dxa"/>
              <w:left w:w="80" w:type="dxa"/>
              <w:bottom w:w="80" w:type="dxa"/>
              <w:right w:w="80" w:type="dxa"/>
            </w:tcMar>
          </w:tcPr>
          <w:p w14:paraId="3628214C" w14:textId="32D5C3AE" w:rsidR="00162036" w:rsidRPr="00A11F32" w:rsidRDefault="00162036" w:rsidP="00162036">
            <w:pPr>
              <w:spacing w:before="120" w:after="120" w:line="240" w:lineRule="auto"/>
              <w:rPr>
                <w:rFonts w:ascii="Arial" w:eastAsia="Arial Unicode MS" w:hAnsi="Arial" w:cs="Arial"/>
                <w:b/>
                <w:sz w:val="24"/>
                <w:szCs w:val="24"/>
                <w:bdr w:val="nil"/>
                <w:lang w:val="en-US"/>
              </w:rPr>
            </w:pPr>
          </w:p>
        </w:tc>
      </w:tr>
      <w:tr w:rsidR="00A11F32" w:rsidRPr="00A11F32" w14:paraId="40BE9426" w14:textId="77777777" w:rsidTr="0006012D">
        <w:trPr>
          <w:trHeight w:val="374"/>
        </w:trPr>
        <w:tc>
          <w:tcPr>
            <w:tcW w:w="1560" w:type="dxa"/>
            <w:shd w:val="clear" w:color="auto" w:fill="auto"/>
            <w:tcMar>
              <w:top w:w="80" w:type="dxa"/>
              <w:left w:w="80" w:type="dxa"/>
              <w:bottom w:w="80" w:type="dxa"/>
              <w:right w:w="80" w:type="dxa"/>
            </w:tcMar>
          </w:tcPr>
          <w:p w14:paraId="5FB3112F" w14:textId="714A087B" w:rsidR="00AA3974" w:rsidRPr="00A11F32" w:rsidRDefault="00162036" w:rsidP="00162036">
            <w:pPr>
              <w:spacing w:before="120" w:after="120" w:line="240" w:lineRule="auto"/>
              <w:rPr>
                <w:rFonts w:ascii="Arial" w:hAnsi="Arial" w:cs="Arial"/>
                <w:b/>
                <w:sz w:val="24"/>
                <w:szCs w:val="24"/>
              </w:rPr>
            </w:pPr>
            <w:r w:rsidRPr="00A11F32">
              <w:rPr>
                <w:rFonts w:ascii="Arial" w:hAnsi="Arial" w:cs="Arial"/>
                <w:b/>
                <w:sz w:val="24"/>
                <w:szCs w:val="24"/>
              </w:rPr>
              <w:t>181</w:t>
            </w:r>
            <w:r w:rsidR="00E30B0C" w:rsidRPr="00A11F32">
              <w:rPr>
                <w:rFonts w:ascii="Arial" w:hAnsi="Arial" w:cs="Arial"/>
                <w:b/>
                <w:sz w:val="24"/>
                <w:szCs w:val="24"/>
              </w:rPr>
              <w:t>/22</w:t>
            </w:r>
          </w:p>
        </w:tc>
        <w:tc>
          <w:tcPr>
            <w:tcW w:w="7876" w:type="dxa"/>
            <w:shd w:val="clear" w:color="auto" w:fill="auto"/>
            <w:tcMar>
              <w:top w:w="80" w:type="dxa"/>
              <w:left w:w="80" w:type="dxa"/>
              <w:bottom w:w="80" w:type="dxa"/>
              <w:right w:w="80" w:type="dxa"/>
            </w:tcMar>
          </w:tcPr>
          <w:p w14:paraId="73A72F47" w14:textId="11454790" w:rsidR="00AA3974" w:rsidRPr="00A11F32" w:rsidRDefault="00162036" w:rsidP="009D286D">
            <w:pPr>
              <w:pStyle w:val="ListParagraph"/>
              <w:spacing w:before="120" w:after="120" w:line="240" w:lineRule="auto"/>
              <w:ind w:left="0"/>
              <w:jc w:val="both"/>
              <w:rPr>
                <w:rFonts w:ascii="Arial" w:hAnsi="Arial" w:cs="Arial"/>
                <w:b/>
                <w:sz w:val="24"/>
                <w:szCs w:val="24"/>
              </w:rPr>
            </w:pPr>
            <w:r w:rsidRPr="00A11F32">
              <w:rPr>
                <w:rFonts w:ascii="Arial" w:hAnsi="Arial" w:cs="Arial"/>
                <w:b/>
                <w:sz w:val="24"/>
                <w:szCs w:val="24"/>
              </w:rPr>
              <w:t>PATIENT EXPERIENCE REPORT</w:t>
            </w:r>
          </w:p>
        </w:tc>
        <w:tc>
          <w:tcPr>
            <w:tcW w:w="1479" w:type="dxa"/>
            <w:shd w:val="clear" w:color="auto" w:fill="auto"/>
            <w:tcMar>
              <w:top w:w="80" w:type="dxa"/>
              <w:left w:w="80" w:type="dxa"/>
              <w:bottom w:w="80" w:type="dxa"/>
              <w:right w:w="80" w:type="dxa"/>
            </w:tcMar>
          </w:tcPr>
          <w:p w14:paraId="6FCDAEFA" w14:textId="77777777" w:rsidR="00AA3974" w:rsidRPr="00A11F32" w:rsidRDefault="00AA3974" w:rsidP="008A1250">
            <w:pPr>
              <w:rPr>
                <w:rFonts w:ascii="Arial" w:hAnsi="Arial" w:cs="Arial"/>
                <w:sz w:val="24"/>
                <w:szCs w:val="24"/>
              </w:rPr>
            </w:pPr>
          </w:p>
        </w:tc>
      </w:tr>
      <w:tr w:rsidR="00A11F32" w:rsidRPr="00A11F32" w14:paraId="59F8D01F" w14:textId="77777777" w:rsidTr="0006012D">
        <w:trPr>
          <w:trHeight w:val="374"/>
        </w:trPr>
        <w:tc>
          <w:tcPr>
            <w:tcW w:w="1560" w:type="dxa"/>
            <w:shd w:val="clear" w:color="auto" w:fill="auto"/>
            <w:tcMar>
              <w:top w:w="80" w:type="dxa"/>
              <w:left w:w="80" w:type="dxa"/>
              <w:bottom w:w="80" w:type="dxa"/>
              <w:right w:w="80" w:type="dxa"/>
            </w:tcMar>
          </w:tcPr>
          <w:p w14:paraId="06E8A766" w14:textId="77777777" w:rsidR="00162036" w:rsidRPr="00A11F32" w:rsidRDefault="00162036" w:rsidP="00162036">
            <w:pPr>
              <w:spacing w:before="120" w:after="120" w:line="240" w:lineRule="auto"/>
              <w:rPr>
                <w:rFonts w:ascii="Arial" w:hAnsi="Arial" w:cs="Arial"/>
                <w:b/>
                <w:sz w:val="24"/>
                <w:szCs w:val="24"/>
              </w:rPr>
            </w:pPr>
          </w:p>
        </w:tc>
        <w:tc>
          <w:tcPr>
            <w:tcW w:w="7876" w:type="dxa"/>
            <w:shd w:val="clear" w:color="auto" w:fill="auto"/>
            <w:tcMar>
              <w:top w:w="80" w:type="dxa"/>
              <w:left w:w="80" w:type="dxa"/>
              <w:bottom w:w="80" w:type="dxa"/>
              <w:right w:w="80" w:type="dxa"/>
            </w:tcMar>
          </w:tcPr>
          <w:p w14:paraId="231AA5A6" w14:textId="573D11A1" w:rsidR="00162036" w:rsidRPr="00A11F32" w:rsidRDefault="00162036" w:rsidP="00144D07">
            <w:pPr>
              <w:spacing w:before="120" w:after="120" w:line="240" w:lineRule="auto"/>
              <w:jc w:val="both"/>
              <w:rPr>
                <w:rFonts w:ascii="Arial" w:eastAsia="Arial Unicode MS" w:hAnsi="Arial" w:cs="Arial"/>
                <w:sz w:val="24"/>
                <w:szCs w:val="24"/>
                <w:u w:color="000000"/>
                <w:bdr w:val="nil"/>
                <w:lang w:val="en-US" w:eastAsia="en-GB"/>
              </w:rPr>
            </w:pPr>
            <w:r w:rsidRPr="00A11F32">
              <w:rPr>
                <w:rFonts w:ascii="Arial" w:eastAsia="Arial Unicode MS" w:hAnsi="Arial" w:cs="Arial"/>
                <w:sz w:val="24"/>
                <w:szCs w:val="24"/>
                <w:u w:color="000000"/>
                <w:bdr w:val="nil"/>
                <w:lang w:val="en-US" w:eastAsia="en-GB"/>
              </w:rPr>
              <w:t xml:space="preserve">The Patient Experience Report was </w:t>
            </w:r>
            <w:r w:rsidRPr="00A11F32">
              <w:rPr>
                <w:rFonts w:ascii="Arial" w:eastAsia="Arial Unicode MS" w:hAnsi="Arial" w:cs="Arial"/>
                <w:b/>
                <w:sz w:val="24"/>
                <w:szCs w:val="24"/>
                <w:u w:color="000000"/>
                <w:bdr w:val="nil"/>
                <w:lang w:val="en-US" w:eastAsia="en-GB"/>
              </w:rPr>
              <w:t>received.</w:t>
            </w:r>
            <w:r w:rsidRPr="00A11F32">
              <w:rPr>
                <w:rFonts w:ascii="Arial" w:eastAsia="Arial Unicode MS" w:hAnsi="Arial" w:cs="Arial"/>
                <w:sz w:val="24"/>
                <w:szCs w:val="24"/>
                <w:u w:color="000000"/>
                <w:bdr w:val="nil"/>
                <w:lang w:val="en-US" w:eastAsia="en-GB"/>
              </w:rPr>
              <w:t xml:space="preserve"> </w:t>
            </w:r>
          </w:p>
          <w:p w14:paraId="5051A599" w14:textId="10F1990A" w:rsidR="00162036" w:rsidRPr="00A11F32" w:rsidRDefault="00162036" w:rsidP="00144D07">
            <w:pPr>
              <w:snapToGrid w:val="0"/>
              <w:spacing w:before="120" w:after="120" w:line="240" w:lineRule="auto"/>
              <w:jc w:val="both"/>
              <w:rPr>
                <w:rFonts w:ascii="Arial" w:eastAsia="Arial Unicode MS" w:hAnsi="Arial" w:cs="Arial"/>
                <w:sz w:val="24"/>
                <w:szCs w:val="24"/>
                <w:bdr w:val="nil"/>
                <w:lang w:val="en-US"/>
              </w:rPr>
            </w:pPr>
            <w:r w:rsidRPr="00A11F32">
              <w:rPr>
                <w:rFonts w:ascii="Arial" w:eastAsia="Arial Unicode MS" w:hAnsi="Arial" w:cs="Arial"/>
                <w:sz w:val="24"/>
                <w:szCs w:val="24"/>
                <w:bdr w:val="nil"/>
                <w:lang w:val="en-US"/>
              </w:rPr>
              <w:t xml:space="preserve">In introducing the report, Susan </w:t>
            </w:r>
            <w:r w:rsidR="000B3751" w:rsidRPr="00A11F32">
              <w:rPr>
                <w:rFonts w:ascii="Arial" w:eastAsia="Arial Unicode MS" w:hAnsi="Arial" w:cs="Arial"/>
                <w:sz w:val="24"/>
                <w:szCs w:val="24"/>
                <w:bdr w:val="nil"/>
                <w:lang w:val="en-US"/>
              </w:rPr>
              <w:t xml:space="preserve">Ford </w:t>
            </w:r>
            <w:r w:rsidRPr="00A11F32">
              <w:rPr>
                <w:rFonts w:ascii="Arial" w:eastAsia="Arial Unicode MS" w:hAnsi="Arial" w:cs="Arial"/>
                <w:sz w:val="24"/>
                <w:szCs w:val="24"/>
                <w:bdr w:val="nil"/>
                <w:lang w:val="en-US"/>
              </w:rPr>
              <w:t>highlighted the following points:</w:t>
            </w:r>
          </w:p>
          <w:p w14:paraId="225579C4" w14:textId="77777777" w:rsidR="00CD77C7" w:rsidRPr="00A11F32" w:rsidRDefault="00CD77C7" w:rsidP="00144D07">
            <w:pPr>
              <w:pStyle w:val="ListParagraph"/>
              <w:numPr>
                <w:ilvl w:val="0"/>
                <w:numId w:val="16"/>
              </w:numPr>
              <w:snapToGrid w:val="0"/>
              <w:spacing w:before="120" w:after="120" w:line="240" w:lineRule="auto"/>
              <w:contextualSpacing w:val="0"/>
              <w:jc w:val="both"/>
              <w:rPr>
                <w:rFonts w:ascii="Arial" w:eastAsia="Arial Unicode MS" w:hAnsi="Arial" w:cs="Arial"/>
                <w:sz w:val="24"/>
                <w:szCs w:val="24"/>
                <w:bdr w:val="nil"/>
                <w:lang w:val="en-US"/>
              </w:rPr>
            </w:pPr>
            <w:r w:rsidRPr="00A11F32">
              <w:rPr>
                <w:rFonts w:ascii="Arial" w:eastAsia="Arial Unicode MS" w:hAnsi="Arial" w:cs="Arial"/>
                <w:sz w:val="24"/>
                <w:szCs w:val="24"/>
                <w:bdr w:val="nil"/>
                <w:lang w:val="en-US"/>
              </w:rPr>
              <w:t xml:space="preserve">The team have developed a new quarterly report for the Quality and Safety Committee; </w:t>
            </w:r>
          </w:p>
          <w:p w14:paraId="6DB42764" w14:textId="449A48F7" w:rsidR="00CD77C7" w:rsidRPr="00A11F32" w:rsidRDefault="00CD77C7" w:rsidP="00144D07">
            <w:pPr>
              <w:pStyle w:val="ListParagraph"/>
              <w:numPr>
                <w:ilvl w:val="0"/>
                <w:numId w:val="16"/>
              </w:numPr>
              <w:snapToGrid w:val="0"/>
              <w:spacing w:before="120" w:after="120" w:line="240" w:lineRule="auto"/>
              <w:contextualSpacing w:val="0"/>
              <w:jc w:val="both"/>
              <w:rPr>
                <w:rFonts w:ascii="Arial" w:eastAsia="Arial Unicode MS" w:hAnsi="Arial" w:cs="Arial"/>
                <w:sz w:val="24"/>
                <w:szCs w:val="24"/>
                <w:bdr w:val="nil"/>
                <w:lang w:val="en-US"/>
              </w:rPr>
            </w:pPr>
            <w:r w:rsidRPr="00A11F32">
              <w:rPr>
                <w:rFonts w:ascii="Arial" w:hAnsi="Arial" w:cs="Arial"/>
                <w:sz w:val="24"/>
                <w:szCs w:val="24"/>
              </w:rPr>
              <w:t>Communication training from the Ombudsman has been well attended by nursing and medical staff. Positive feedback received from all recent sessions and a rolling programme was in place for training from the Ombudsman;</w:t>
            </w:r>
          </w:p>
          <w:p w14:paraId="1F88CC02" w14:textId="0C88E663" w:rsidR="00CD77C7" w:rsidRPr="00A11F32" w:rsidRDefault="00CD77C7" w:rsidP="00144D07">
            <w:pPr>
              <w:pStyle w:val="ListParagraph"/>
              <w:numPr>
                <w:ilvl w:val="0"/>
                <w:numId w:val="16"/>
              </w:numPr>
              <w:snapToGrid w:val="0"/>
              <w:spacing w:before="120" w:after="120" w:line="240" w:lineRule="auto"/>
              <w:contextualSpacing w:val="0"/>
              <w:jc w:val="both"/>
              <w:rPr>
                <w:rFonts w:ascii="Arial" w:eastAsia="Arial Unicode MS" w:hAnsi="Arial" w:cs="Arial"/>
                <w:sz w:val="24"/>
                <w:szCs w:val="24"/>
                <w:bdr w:val="nil"/>
                <w:lang w:val="en-US"/>
              </w:rPr>
            </w:pPr>
            <w:r w:rsidRPr="00A11F32">
              <w:rPr>
                <w:rFonts w:ascii="Arial" w:hAnsi="Arial" w:cs="Arial"/>
                <w:sz w:val="24"/>
                <w:szCs w:val="24"/>
              </w:rPr>
              <w:t xml:space="preserve">Following discussions with Service Groups regarding complaints, performance has increased. During April 2022, the Health Board’s </w:t>
            </w:r>
            <w:r w:rsidRPr="00A11F32">
              <w:rPr>
                <w:rFonts w:ascii="Arial" w:hAnsi="Arial" w:cs="Arial"/>
                <w:sz w:val="24"/>
                <w:szCs w:val="24"/>
              </w:rPr>
              <w:lastRenderedPageBreak/>
              <w:t>performance was 76% which is above the Welsh Government target and is the highest it has been for the last six months;</w:t>
            </w:r>
          </w:p>
          <w:p w14:paraId="7AFB2081" w14:textId="1F0D10D8" w:rsidR="00CD77C7" w:rsidRPr="00A11F32" w:rsidRDefault="00CD77C7" w:rsidP="00144D07">
            <w:pPr>
              <w:pStyle w:val="ListParagraph"/>
              <w:numPr>
                <w:ilvl w:val="0"/>
                <w:numId w:val="16"/>
              </w:numPr>
              <w:snapToGrid w:val="0"/>
              <w:spacing w:before="120" w:after="120" w:line="240" w:lineRule="auto"/>
              <w:contextualSpacing w:val="0"/>
              <w:jc w:val="both"/>
              <w:rPr>
                <w:rFonts w:ascii="Arial" w:eastAsia="Arial Unicode MS" w:hAnsi="Arial" w:cs="Arial"/>
                <w:sz w:val="24"/>
                <w:szCs w:val="24"/>
                <w:bdr w:val="nil"/>
                <w:lang w:val="en-US"/>
              </w:rPr>
            </w:pPr>
            <w:r w:rsidRPr="00A11F32">
              <w:rPr>
                <w:rFonts w:ascii="Arial" w:hAnsi="Arial" w:cs="Arial"/>
                <w:sz w:val="24"/>
                <w:szCs w:val="24"/>
              </w:rPr>
              <w:t>The Health Board received 547 complaints in quarter 1 of 2022/23. This compares with 529 for quarter 4 2021/22;</w:t>
            </w:r>
          </w:p>
          <w:p w14:paraId="534BF4AD" w14:textId="601FF738" w:rsidR="00CD77C7" w:rsidRPr="00A11F32" w:rsidRDefault="00CD77C7" w:rsidP="00144D07">
            <w:pPr>
              <w:pStyle w:val="ListParagraph"/>
              <w:numPr>
                <w:ilvl w:val="0"/>
                <w:numId w:val="16"/>
              </w:numPr>
              <w:snapToGrid w:val="0"/>
              <w:spacing w:before="120" w:after="120" w:line="240" w:lineRule="auto"/>
              <w:contextualSpacing w:val="0"/>
              <w:jc w:val="both"/>
              <w:rPr>
                <w:rFonts w:ascii="Arial" w:eastAsia="Arial Unicode MS" w:hAnsi="Arial" w:cs="Arial"/>
                <w:sz w:val="24"/>
                <w:szCs w:val="24"/>
                <w:bdr w:val="nil"/>
                <w:lang w:val="en-US"/>
              </w:rPr>
            </w:pPr>
            <w:r w:rsidRPr="00A11F32">
              <w:rPr>
                <w:rFonts w:ascii="Arial" w:eastAsia="Arial Unicode MS" w:hAnsi="Arial" w:cs="Arial"/>
                <w:sz w:val="24"/>
                <w:szCs w:val="24"/>
                <w:bdr w:val="nil"/>
                <w:lang w:val="en-US"/>
              </w:rPr>
              <w:t>Friends and family survey returns reduced from 3,550 in May to 3,292 in June;</w:t>
            </w:r>
          </w:p>
          <w:p w14:paraId="673EC72C" w14:textId="77777777" w:rsidR="00054569" w:rsidRDefault="00CD77C7" w:rsidP="00144D07">
            <w:pPr>
              <w:pStyle w:val="ListParagraph"/>
              <w:numPr>
                <w:ilvl w:val="0"/>
                <w:numId w:val="16"/>
              </w:numPr>
              <w:snapToGrid w:val="0"/>
              <w:spacing w:before="120" w:after="120" w:line="240" w:lineRule="auto"/>
              <w:contextualSpacing w:val="0"/>
              <w:jc w:val="both"/>
              <w:rPr>
                <w:rFonts w:ascii="Arial" w:eastAsia="Arial Unicode MS" w:hAnsi="Arial" w:cs="Arial"/>
                <w:sz w:val="24"/>
                <w:szCs w:val="24"/>
                <w:bdr w:val="nil"/>
                <w:lang w:val="en-US"/>
              </w:rPr>
            </w:pPr>
            <w:r w:rsidRPr="00A11F32">
              <w:rPr>
                <w:rFonts w:ascii="Arial" w:eastAsia="Arial Unicode MS" w:hAnsi="Arial" w:cs="Arial"/>
                <w:sz w:val="24"/>
                <w:szCs w:val="24"/>
                <w:bdr w:val="nil"/>
                <w:lang w:val="en-US"/>
              </w:rPr>
              <w:t>The top four themes prevalent within complaints included communication, appointments, cli</w:t>
            </w:r>
            <w:r w:rsidR="00054569">
              <w:rPr>
                <w:rFonts w:ascii="Arial" w:eastAsia="Arial Unicode MS" w:hAnsi="Arial" w:cs="Arial"/>
                <w:sz w:val="24"/>
                <w:szCs w:val="24"/>
                <w:bdr w:val="nil"/>
                <w:lang w:val="en-US"/>
              </w:rPr>
              <w:t>nical treatment and admissions;</w:t>
            </w:r>
          </w:p>
          <w:p w14:paraId="4E1D809E" w14:textId="2D45BBB5" w:rsidR="00CD77C7" w:rsidRPr="00A11F32" w:rsidRDefault="00CD77C7" w:rsidP="00144D07">
            <w:pPr>
              <w:pStyle w:val="ListParagraph"/>
              <w:numPr>
                <w:ilvl w:val="0"/>
                <w:numId w:val="16"/>
              </w:numPr>
              <w:snapToGrid w:val="0"/>
              <w:spacing w:before="120" w:after="120" w:line="240" w:lineRule="auto"/>
              <w:contextualSpacing w:val="0"/>
              <w:jc w:val="both"/>
              <w:rPr>
                <w:rFonts w:ascii="Arial" w:eastAsia="Arial Unicode MS" w:hAnsi="Arial" w:cs="Arial"/>
                <w:sz w:val="24"/>
                <w:szCs w:val="24"/>
                <w:bdr w:val="nil"/>
                <w:lang w:val="en-US"/>
              </w:rPr>
            </w:pPr>
            <w:r w:rsidRPr="00A11F32">
              <w:rPr>
                <w:rFonts w:ascii="Arial" w:eastAsia="Arial Unicode MS" w:hAnsi="Arial" w:cs="Arial"/>
                <w:sz w:val="24"/>
                <w:szCs w:val="24"/>
                <w:bdr w:val="nil"/>
                <w:lang w:val="en-US"/>
              </w:rPr>
              <w:t xml:space="preserve">The Head of Communications was working with the patient experience team to develop a communication </w:t>
            </w:r>
            <w:r w:rsidR="00144D07" w:rsidRPr="00A11F32">
              <w:rPr>
                <w:rFonts w:ascii="Arial" w:eastAsia="Arial Unicode MS" w:hAnsi="Arial" w:cs="Arial"/>
                <w:sz w:val="24"/>
                <w:szCs w:val="24"/>
                <w:bdr w:val="nil"/>
                <w:lang w:val="en-US"/>
              </w:rPr>
              <w:t>plan.</w:t>
            </w:r>
          </w:p>
          <w:p w14:paraId="124C1469" w14:textId="77777777" w:rsidR="00162036" w:rsidRPr="00A11F32" w:rsidRDefault="00162036" w:rsidP="00144D07">
            <w:pPr>
              <w:spacing w:before="120" w:after="120" w:line="240" w:lineRule="auto"/>
              <w:jc w:val="both"/>
              <w:rPr>
                <w:rFonts w:ascii="Arial" w:hAnsi="Arial" w:cs="Arial"/>
                <w:sz w:val="24"/>
                <w:szCs w:val="24"/>
              </w:rPr>
            </w:pPr>
            <w:r w:rsidRPr="00A11F32">
              <w:rPr>
                <w:rFonts w:ascii="Arial" w:hAnsi="Arial" w:cs="Arial"/>
                <w:sz w:val="24"/>
                <w:szCs w:val="24"/>
              </w:rPr>
              <w:t>In discussing the report, the following points were raised:</w:t>
            </w:r>
          </w:p>
          <w:p w14:paraId="1B41654B" w14:textId="35CCBF9E" w:rsidR="00144D07" w:rsidRPr="00A11F32" w:rsidRDefault="00144D07" w:rsidP="00144D07">
            <w:pPr>
              <w:spacing w:before="120" w:after="120" w:line="240" w:lineRule="auto"/>
              <w:jc w:val="both"/>
              <w:rPr>
                <w:rFonts w:ascii="Arial" w:hAnsi="Arial" w:cs="Arial"/>
                <w:sz w:val="24"/>
                <w:szCs w:val="24"/>
              </w:rPr>
            </w:pPr>
            <w:r w:rsidRPr="00A11F32">
              <w:rPr>
                <w:rFonts w:ascii="Arial" w:hAnsi="Arial" w:cs="Arial"/>
                <w:sz w:val="24"/>
                <w:szCs w:val="24"/>
              </w:rPr>
              <w:t>Steve Spill liked the report in its new format. Hazel Lloyd thanked the patient experience team for taking on the challenge to develop a new style of report and welcomed feedback</w:t>
            </w:r>
            <w:r w:rsidR="00054569">
              <w:rPr>
                <w:rFonts w:ascii="Arial" w:hAnsi="Arial" w:cs="Arial"/>
                <w:sz w:val="24"/>
                <w:szCs w:val="24"/>
              </w:rPr>
              <w:t xml:space="preserve"> from committee members.</w:t>
            </w:r>
            <w:r w:rsidRPr="00A11F32">
              <w:rPr>
                <w:rFonts w:ascii="Arial" w:hAnsi="Arial" w:cs="Arial"/>
                <w:sz w:val="24"/>
                <w:szCs w:val="24"/>
              </w:rPr>
              <w:t xml:space="preserve"> </w:t>
            </w:r>
          </w:p>
          <w:p w14:paraId="6B6E69F9" w14:textId="77777777" w:rsidR="00144D07" w:rsidRPr="00A11F32" w:rsidRDefault="00144D07" w:rsidP="00144D07">
            <w:pPr>
              <w:spacing w:before="120" w:after="120" w:line="240" w:lineRule="auto"/>
              <w:jc w:val="both"/>
              <w:rPr>
                <w:rFonts w:ascii="Arial" w:hAnsi="Arial" w:cs="Arial"/>
                <w:sz w:val="24"/>
                <w:szCs w:val="24"/>
              </w:rPr>
            </w:pPr>
            <w:r w:rsidRPr="00A11F32">
              <w:rPr>
                <w:rFonts w:ascii="Arial" w:hAnsi="Arial" w:cs="Arial"/>
                <w:sz w:val="24"/>
                <w:szCs w:val="24"/>
              </w:rPr>
              <w:t xml:space="preserve">Reena Owen preferred this version of the report and was complimentary of the colours and graphs, but queried how SBUHB was sharing the learning across the organisation and to service groups. Hazel Lloyd advised that the team reports to the quality and safety patient safety group, and service groups are represented at these meetings which fits in with the quality management system and quarterly learning sessions. </w:t>
            </w:r>
          </w:p>
          <w:p w14:paraId="057B3556" w14:textId="10F5EB65" w:rsidR="00144D07" w:rsidRPr="00A11F32" w:rsidRDefault="00144D07" w:rsidP="00144D07">
            <w:pPr>
              <w:spacing w:before="120" w:after="120" w:line="240" w:lineRule="auto"/>
              <w:jc w:val="both"/>
              <w:rPr>
                <w:rFonts w:ascii="Arial" w:hAnsi="Arial" w:cs="Arial"/>
                <w:sz w:val="24"/>
                <w:szCs w:val="24"/>
              </w:rPr>
            </w:pPr>
            <w:r w:rsidRPr="00A11F32">
              <w:rPr>
                <w:rFonts w:ascii="Arial" w:hAnsi="Arial" w:cs="Arial"/>
                <w:sz w:val="24"/>
                <w:szCs w:val="24"/>
              </w:rPr>
              <w:t>Reena Owen was concerned over the increase of ombudsman complaints in orthopaedics. Hazel Lloyd advised that a meeting was planned to look</w:t>
            </w:r>
            <w:r w:rsidR="00054569">
              <w:rPr>
                <w:rFonts w:ascii="Arial" w:hAnsi="Arial" w:cs="Arial"/>
                <w:sz w:val="24"/>
                <w:szCs w:val="24"/>
              </w:rPr>
              <w:t xml:space="preserve"> at what other Health Boards were</w:t>
            </w:r>
            <w:r w:rsidRPr="00A11F32">
              <w:rPr>
                <w:rFonts w:ascii="Arial" w:hAnsi="Arial" w:cs="Arial"/>
                <w:sz w:val="24"/>
                <w:szCs w:val="24"/>
              </w:rPr>
              <w:t xml:space="preserve"> doing, however the v</w:t>
            </w:r>
            <w:r w:rsidR="00054569">
              <w:rPr>
                <w:rFonts w:ascii="Arial" w:hAnsi="Arial" w:cs="Arial"/>
                <w:sz w:val="24"/>
                <w:szCs w:val="24"/>
              </w:rPr>
              <w:t xml:space="preserve">olume of complaints were static </w:t>
            </w:r>
            <w:r w:rsidRPr="00A11F32">
              <w:rPr>
                <w:rFonts w:ascii="Arial" w:hAnsi="Arial" w:cs="Arial"/>
                <w:sz w:val="24"/>
                <w:szCs w:val="24"/>
              </w:rPr>
              <w:t xml:space="preserve">compared to other Health Boards.  Hazel Powell highlighted that SBUHB was looking at regular scale and spread events as part of learning and quarterly patient safety congress sessions were in the pipeline. She noted that more needed to be done to do as a learning organisation to ensure it continues to be evidenced based. </w:t>
            </w:r>
          </w:p>
          <w:p w14:paraId="266AA3C9" w14:textId="23A8E9F7" w:rsidR="00301D14" w:rsidRPr="00A11F32" w:rsidRDefault="00301D14" w:rsidP="00AD46E0">
            <w:pPr>
              <w:spacing w:before="120" w:after="120" w:line="240" w:lineRule="auto"/>
              <w:jc w:val="both"/>
              <w:rPr>
                <w:rFonts w:ascii="Arial" w:hAnsi="Arial" w:cs="Arial"/>
                <w:sz w:val="24"/>
                <w:szCs w:val="24"/>
              </w:rPr>
            </w:pPr>
            <w:r w:rsidRPr="00A11F32">
              <w:rPr>
                <w:rFonts w:ascii="Arial" w:hAnsi="Arial" w:cs="Arial"/>
                <w:sz w:val="24"/>
                <w:szCs w:val="24"/>
              </w:rPr>
              <w:t>Maggie Berry liked the report and the service group differenc</w:t>
            </w:r>
            <w:r w:rsidR="00AD46E0" w:rsidRPr="00A11F32">
              <w:rPr>
                <w:rFonts w:ascii="Arial" w:hAnsi="Arial" w:cs="Arial"/>
                <w:sz w:val="24"/>
                <w:szCs w:val="24"/>
              </w:rPr>
              <w:t xml:space="preserve">es to enable cross-referencing and for service groups to benchmark themselves. She queried whether there was a trend surrounding the number of re-opened complaints at Morriston Hospital. Susan Ford advised that complaints at Morriston Hospital were complex and spread over many services, and some complaints are re-opened when families request a further meeting to discuss outcomes. </w:t>
            </w:r>
          </w:p>
        </w:tc>
        <w:tc>
          <w:tcPr>
            <w:tcW w:w="1479" w:type="dxa"/>
            <w:shd w:val="clear" w:color="auto" w:fill="auto"/>
            <w:tcMar>
              <w:top w:w="80" w:type="dxa"/>
              <w:left w:w="80" w:type="dxa"/>
              <w:bottom w:w="80" w:type="dxa"/>
              <w:right w:w="80" w:type="dxa"/>
            </w:tcMar>
          </w:tcPr>
          <w:p w14:paraId="641A248B" w14:textId="6AB9E1C7" w:rsidR="00162036" w:rsidRPr="00A11F32" w:rsidRDefault="00162036" w:rsidP="00162036">
            <w:pPr>
              <w:rPr>
                <w:rFonts w:ascii="Arial" w:hAnsi="Arial" w:cs="Arial"/>
                <w:b/>
                <w:sz w:val="24"/>
                <w:szCs w:val="24"/>
              </w:rPr>
            </w:pPr>
          </w:p>
        </w:tc>
      </w:tr>
      <w:tr w:rsidR="00A11F32" w:rsidRPr="00A11F32" w14:paraId="7D88C0AD" w14:textId="77777777" w:rsidTr="0006012D">
        <w:trPr>
          <w:trHeight w:val="374"/>
        </w:trPr>
        <w:tc>
          <w:tcPr>
            <w:tcW w:w="1560" w:type="dxa"/>
            <w:shd w:val="clear" w:color="auto" w:fill="auto"/>
            <w:tcMar>
              <w:top w:w="80" w:type="dxa"/>
              <w:left w:w="80" w:type="dxa"/>
              <w:bottom w:w="80" w:type="dxa"/>
              <w:right w:w="80" w:type="dxa"/>
            </w:tcMar>
          </w:tcPr>
          <w:p w14:paraId="6263AB4D" w14:textId="515AD0EC" w:rsidR="00162036" w:rsidRPr="00A11F32" w:rsidRDefault="00162036" w:rsidP="00162036">
            <w:pPr>
              <w:spacing w:before="120" w:after="120" w:line="240" w:lineRule="auto"/>
              <w:rPr>
                <w:rFonts w:ascii="Arial" w:hAnsi="Arial" w:cs="Arial"/>
                <w:b/>
                <w:sz w:val="24"/>
                <w:szCs w:val="24"/>
              </w:rPr>
            </w:pPr>
            <w:r w:rsidRPr="00A11F32">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24AF92EC" w14:textId="41DC381F" w:rsidR="00162036" w:rsidRPr="00A11F32" w:rsidRDefault="000B3751" w:rsidP="000B3751">
            <w:pPr>
              <w:pStyle w:val="ListParagraph"/>
              <w:spacing w:before="120" w:after="120" w:line="240" w:lineRule="auto"/>
              <w:ind w:left="0" w:right="96"/>
              <w:jc w:val="both"/>
              <w:rPr>
                <w:rFonts w:ascii="Arial" w:hAnsi="Arial" w:cs="Arial"/>
                <w:sz w:val="24"/>
                <w:szCs w:val="24"/>
              </w:rPr>
            </w:pPr>
            <w:r w:rsidRPr="00A11F32">
              <w:rPr>
                <w:rFonts w:ascii="Arial" w:hAnsi="Arial" w:cs="Arial"/>
                <w:sz w:val="24"/>
                <w:szCs w:val="24"/>
              </w:rPr>
              <w:t xml:space="preserve">The report be </w:t>
            </w:r>
            <w:r w:rsidRPr="00A11F32">
              <w:rPr>
                <w:rFonts w:ascii="Arial" w:eastAsia="Arial Unicode MS" w:hAnsi="Arial" w:cs="Arial"/>
                <w:b/>
                <w:sz w:val="24"/>
                <w:szCs w:val="24"/>
                <w:u w:color="000000"/>
                <w:bdr w:val="nil"/>
                <w:lang w:val="en-US" w:eastAsia="en-GB"/>
              </w:rPr>
              <w:t>noted</w:t>
            </w:r>
            <w:r w:rsidRPr="00A11F32">
              <w:rPr>
                <w:rFonts w:ascii="Arial" w:hAnsi="Arial" w:cs="Arial"/>
                <w:b/>
                <w:sz w:val="24"/>
                <w:szCs w:val="24"/>
              </w:rPr>
              <w:t>.</w:t>
            </w:r>
          </w:p>
        </w:tc>
        <w:tc>
          <w:tcPr>
            <w:tcW w:w="1479" w:type="dxa"/>
            <w:shd w:val="clear" w:color="auto" w:fill="auto"/>
            <w:tcMar>
              <w:top w:w="80" w:type="dxa"/>
              <w:left w:w="80" w:type="dxa"/>
              <w:bottom w:w="80" w:type="dxa"/>
              <w:right w:w="80" w:type="dxa"/>
            </w:tcMar>
          </w:tcPr>
          <w:p w14:paraId="7EA43B6D" w14:textId="2543695A" w:rsidR="00162036" w:rsidRPr="00A11F32" w:rsidRDefault="00162036" w:rsidP="00162036">
            <w:pPr>
              <w:rPr>
                <w:rFonts w:ascii="Arial" w:hAnsi="Arial" w:cs="Arial"/>
                <w:b/>
                <w:sz w:val="24"/>
                <w:szCs w:val="24"/>
              </w:rPr>
            </w:pPr>
          </w:p>
        </w:tc>
      </w:tr>
      <w:tr w:rsidR="00A11F32" w:rsidRPr="00A11F32" w14:paraId="5A637928" w14:textId="77777777" w:rsidTr="0006012D">
        <w:trPr>
          <w:trHeight w:val="374"/>
        </w:trPr>
        <w:tc>
          <w:tcPr>
            <w:tcW w:w="1560" w:type="dxa"/>
            <w:shd w:val="clear" w:color="auto" w:fill="auto"/>
            <w:tcMar>
              <w:top w:w="80" w:type="dxa"/>
              <w:left w:w="80" w:type="dxa"/>
              <w:bottom w:w="80" w:type="dxa"/>
              <w:right w:w="80" w:type="dxa"/>
            </w:tcMar>
          </w:tcPr>
          <w:p w14:paraId="007820D1" w14:textId="15AF9B0B" w:rsidR="00162036" w:rsidRPr="00A11F32" w:rsidRDefault="000B3751" w:rsidP="00162036">
            <w:pPr>
              <w:spacing w:before="120" w:after="120" w:line="240" w:lineRule="auto"/>
              <w:jc w:val="both"/>
              <w:rPr>
                <w:rFonts w:ascii="Arial" w:eastAsia="Calibri" w:hAnsi="Arial" w:cs="Arial"/>
                <w:b/>
                <w:sz w:val="24"/>
                <w:szCs w:val="24"/>
                <w:bdr w:val="nil"/>
                <w:lang w:val="en-US"/>
              </w:rPr>
            </w:pPr>
            <w:r w:rsidRPr="00A11F32">
              <w:rPr>
                <w:rFonts w:ascii="Arial" w:eastAsia="Calibri" w:hAnsi="Arial" w:cs="Arial"/>
                <w:b/>
                <w:sz w:val="24"/>
                <w:szCs w:val="24"/>
                <w:bdr w:val="nil"/>
                <w:lang w:val="en-US"/>
              </w:rPr>
              <w:t>182/22</w:t>
            </w:r>
          </w:p>
        </w:tc>
        <w:tc>
          <w:tcPr>
            <w:tcW w:w="7876" w:type="dxa"/>
            <w:shd w:val="clear" w:color="auto" w:fill="auto"/>
            <w:tcMar>
              <w:top w:w="80" w:type="dxa"/>
              <w:left w:w="80" w:type="dxa"/>
              <w:bottom w:w="80" w:type="dxa"/>
              <w:right w:w="80" w:type="dxa"/>
            </w:tcMar>
          </w:tcPr>
          <w:p w14:paraId="1B8F93A5" w14:textId="4974F74D" w:rsidR="00162036" w:rsidRPr="00A11F32" w:rsidRDefault="000B3751" w:rsidP="000B3751">
            <w:pPr>
              <w:spacing w:before="120" w:after="120" w:line="240" w:lineRule="auto"/>
              <w:jc w:val="both"/>
              <w:rPr>
                <w:rFonts w:ascii="Arial" w:hAnsi="Arial" w:cs="Arial"/>
                <w:b/>
                <w:sz w:val="24"/>
                <w:szCs w:val="24"/>
              </w:rPr>
            </w:pPr>
            <w:r w:rsidRPr="00A11F32">
              <w:rPr>
                <w:rFonts w:ascii="Arial" w:eastAsia="Arial Unicode MS" w:hAnsi="Arial" w:cs="Arial"/>
                <w:b/>
                <w:sz w:val="24"/>
                <w:szCs w:val="24"/>
                <w:u w:color="000000"/>
                <w:bdr w:val="nil"/>
                <w:lang w:val="en-US" w:eastAsia="en-GB"/>
              </w:rPr>
              <w:t>ALLOCATION OF FUNDS TO SUPPORT LONG WAITERS</w:t>
            </w:r>
            <w:r w:rsidR="00311545" w:rsidRPr="00A11F32">
              <w:rPr>
                <w:rFonts w:ascii="Arial" w:eastAsia="Arial Unicode MS" w:hAnsi="Arial" w:cs="Arial"/>
                <w:b/>
                <w:sz w:val="24"/>
                <w:szCs w:val="24"/>
                <w:u w:color="000000"/>
                <w:bdr w:val="nil"/>
                <w:lang w:val="en-US" w:eastAsia="en-GB"/>
              </w:rPr>
              <w:t xml:space="preserve"> UPDATE REPORT</w:t>
            </w:r>
          </w:p>
        </w:tc>
        <w:tc>
          <w:tcPr>
            <w:tcW w:w="1479" w:type="dxa"/>
            <w:shd w:val="clear" w:color="auto" w:fill="auto"/>
            <w:tcMar>
              <w:top w:w="80" w:type="dxa"/>
              <w:left w:w="80" w:type="dxa"/>
              <w:bottom w:w="80" w:type="dxa"/>
              <w:right w:w="80" w:type="dxa"/>
            </w:tcMar>
          </w:tcPr>
          <w:p w14:paraId="6E1FF0BD" w14:textId="77777777" w:rsidR="00162036" w:rsidRPr="00A11F32" w:rsidRDefault="00162036" w:rsidP="00162036">
            <w:pPr>
              <w:spacing w:before="120" w:after="120" w:line="240" w:lineRule="auto"/>
              <w:rPr>
                <w:rFonts w:ascii="Arial" w:eastAsia="Arial Unicode MS" w:hAnsi="Arial" w:cs="Arial"/>
                <w:b/>
                <w:sz w:val="24"/>
                <w:szCs w:val="24"/>
                <w:bdr w:val="nil"/>
                <w:lang w:val="en-US"/>
              </w:rPr>
            </w:pPr>
          </w:p>
        </w:tc>
      </w:tr>
      <w:tr w:rsidR="00A11F32" w:rsidRPr="00A11F32" w14:paraId="7CB1C5AB" w14:textId="77777777" w:rsidTr="0006012D">
        <w:trPr>
          <w:trHeight w:val="374"/>
        </w:trPr>
        <w:tc>
          <w:tcPr>
            <w:tcW w:w="1560" w:type="dxa"/>
            <w:shd w:val="clear" w:color="auto" w:fill="auto"/>
            <w:tcMar>
              <w:top w:w="80" w:type="dxa"/>
              <w:left w:w="80" w:type="dxa"/>
              <w:bottom w:w="80" w:type="dxa"/>
              <w:right w:w="80" w:type="dxa"/>
            </w:tcMar>
          </w:tcPr>
          <w:p w14:paraId="352BEABE" w14:textId="77777777" w:rsidR="00162036" w:rsidRPr="00A11F32" w:rsidRDefault="00162036" w:rsidP="00162036">
            <w:pPr>
              <w:spacing w:before="120" w:after="120" w:line="240" w:lineRule="auto"/>
              <w:jc w:val="both"/>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5C2CD134" w14:textId="4D362A68" w:rsidR="00162036" w:rsidRPr="00A11F32" w:rsidRDefault="000B3751" w:rsidP="000B3751">
            <w:pPr>
              <w:spacing w:line="240" w:lineRule="auto"/>
              <w:rPr>
                <w:rFonts w:ascii="Arial" w:hAnsi="Arial" w:cs="Arial"/>
                <w:sz w:val="24"/>
                <w:szCs w:val="24"/>
                <w:lang w:eastAsia="en-GB"/>
              </w:rPr>
            </w:pPr>
            <w:r w:rsidRPr="00A11F32">
              <w:rPr>
                <w:rFonts w:ascii="Arial" w:eastAsia="Arial Unicode MS" w:hAnsi="Arial" w:cs="Arial"/>
                <w:sz w:val="24"/>
                <w:szCs w:val="24"/>
                <w:u w:color="000000"/>
                <w:bdr w:val="nil"/>
                <w:lang w:val="en-US" w:eastAsia="en-GB"/>
              </w:rPr>
              <w:t xml:space="preserve">A report on the </w:t>
            </w:r>
            <w:r w:rsidRPr="00A11F32">
              <w:rPr>
                <w:rFonts w:ascii="Arial" w:hAnsi="Arial" w:cs="Arial"/>
                <w:sz w:val="24"/>
                <w:szCs w:val="24"/>
              </w:rPr>
              <w:t>allocation of funds to support long waiters</w:t>
            </w:r>
            <w:r w:rsidRPr="00A11F32">
              <w:rPr>
                <w:rFonts w:ascii="Arial" w:hAnsi="Arial" w:cs="Arial"/>
                <w:sz w:val="24"/>
                <w:szCs w:val="24"/>
                <w:lang w:eastAsia="en-GB"/>
              </w:rPr>
              <w:t xml:space="preserve"> </w:t>
            </w:r>
            <w:r w:rsidR="00162036" w:rsidRPr="00A11F32">
              <w:rPr>
                <w:rFonts w:ascii="Arial" w:eastAsia="Arial Unicode MS" w:hAnsi="Arial" w:cs="Arial"/>
                <w:sz w:val="24"/>
                <w:szCs w:val="24"/>
                <w:u w:color="000000"/>
                <w:bdr w:val="nil"/>
                <w:lang w:val="en-US" w:eastAsia="en-GB"/>
              </w:rPr>
              <w:t xml:space="preserve">was </w:t>
            </w:r>
            <w:r w:rsidR="00162036" w:rsidRPr="00A11F32">
              <w:rPr>
                <w:rFonts w:ascii="Arial" w:eastAsia="Arial Unicode MS" w:hAnsi="Arial" w:cs="Arial"/>
                <w:b/>
                <w:sz w:val="24"/>
                <w:szCs w:val="24"/>
                <w:u w:color="000000"/>
                <w:bdr w:val="nil"/>
                <w:lang w:val="en-US" w:eastAsia="en-GB"/>
              </w:rPr>
              <w:t>received.</w:t>
            </w:r>
            <w:r w:rsidR="00162036" w:rsidRPr="00A11F32">
              <w:rPr>
                <w:rFonts w:ascii="Arial" w:eastAsia="Arial Unicode MS" w:hAnsi="Arial" w:cs="Arial"/>
                <w:sz w:val="24"/>
                <w:szCs w:val="24"/>
                <w:u w:color="000000"/>
                <w:bdr w:val="nil"/>
                <w:lang w:val="en-US" w:eastAsia="en-GB"/>
              </w:rPr>
              <w:t xml:space="preserve"> </w:t>
            </w:r>
          </w:p>
          <w:p w14:paraId="3E62A73C" w14:textId="268F86E6" w:rsidR="00162036" w:rsidRPr="00A11F32" w:rsidRDefault="00162036" w:rsidP="00162036">
            <w:pPr>
              <w:snapToGrid w:val="0"/>
              <w:spacing w:before="120" w:after="120" w:line="240" w:lineRule="auto"/>
              <w:jc w:val="both"/>
              <w:rPr>
                <w:rFonts w:ascii="Arial" w:eastAsia="Arial Unicode MS" w:hAnsi="Arial" w:cs="Arial"/>
                <w:sz w:val="24"/>
                <w:szCs w:val="24"/>
                <w:bdr w:val="nil"/>
                <w:lang w:val="en-US"/>
              </w:rPr>
            </w:pPr>
            <w:r w:rsidRPr="00A11F32">
              <w:rPr>
                <w:rFonts w:ascii="Arial" w:eastAsia="Arial Unicode MS" w:hAnsi="Arial" w:cs="Arial"/>
                <w:sz w:val="24"/>
                <w:szCs w:val="24"/>
                <w:bdr w:val="nil"/>
                <w:lang w:val="en-US"/>
              </w:rPr>
              <w:t xml:space="preserve">In introducing the report, </w:t>
            </w:r>
            <w:r w:rsidR="00356445" w:rsidRPr="00A11F32">
              <w:rPr>
                <w:rFonts w:ascii="Arial" w:eastAsia="Arial Unicode MS" w:hAnsi="Arial" w:cs="Arial"/>
                <w:sz w:val="24"/>
                <w:szCs w:val="24"/>
                <w:bdr w:val="nil"/>
                <w:lang w:val="en-US"/>
              </w:rPr>
              <w:t>Michelle Davies</w:t>
            </w:r>
            <w:r w:rsidRPr="00A11F32">
              <w:rPr>
                <w:rFonts w:ascii="Arial" w:eastAsia="Arial Unicode MS" w:hAnsi="Arial" w:cs="Arial"/>
                <w:sz w:val="24"/>
                <w:szCs w:val="24"/>
                <w:bdr w:val="nil"/>
                <w:lang w:val="en-US"/>
              </w:rPr>
              <w:t xml:space="preserve"> highlighted the following points:</w:t>
            </w:r>
          </w:p>
          <w:p w14:paraId="6B36F1AE" w14:textId="7F1BC6DA" w:rsidR="009E5AFD" w:rsidRPr="00A11F32" w:rsidRDefault="00311545" w:rsidP="00311545">
            <w:pPr>
              <w:pStyle w:val="ListParagraph"/>
              <w:numPr>
                <w:ilvl w:val="0"/>
                <w:numId w:val="17"/>
              </w:numPr>
              <w:snapToGrid w:val="0"/>
              <w:spacing w:before="120" w:after="120" w:line="240" w:lineRule="auto"/>
              <w:ind w:left="714" w:hanging="357"/>
              <w:contextualSpacing w:val="0"/>
              <w:jc w:val="both"/>
              <w:rPr>
                <w:rFonts w:ascii="Arial" w:eastAsia="Arial Unicode MS" w:hAnsi="Arial" w:cs="Arial"/>
                <w:sz w:val="24"/>
                <w:szCs w:val="24"/>
                <w:bdr w:val="nil"/>
                <w:lang w:val="en-US"/>
              </w:rPr>
            </w:pPr>
            <w:r w:rsidRPr="00A11F32">
              <w:rPr>
                <w:rFonts w:ascii="Arial" w:eastAsia="Arial Unicode MS" w:hAnsi="Arial" w:cs="Arial"/>
                <w:sz w:val="24"/>
                <w:szCs w:val="24"/>
                <w:bdr w:val="nil"/>
                <w:lang w:val="en-US"/>
              </w:rPr>
              <w:lastRenderedPageBreak/>
              <w:t xml:space="preserve">The </w:t>
            </w:r>
            <w:r w:rsidRPr="00A11F32">
              <w:rPr>
                <w:rFonts w:ascii="Arial" w:hAnsi="Arial" w:cs="Arial"/>
                <w:sz w:val="24"/>
                <w:szCs w:val="24"/>
              </w:rPr>
              <w:t>lifestyle GP prehabilitation scheme is being progressed and due</w:t>
            </w:r>
            <w:r w:rsidR="00054569">
              <w:rPr>
                <w:rFonts w:ascii="Arial" w:hAnsi="Arial" w:cs="Arial"/>
                <w:sz w:val="24"/>
                <w:szCs w:val="24"/>
              </w:rPr>
              <w:t xml:space="preserve"> to go live in quarter two. </w:t>
            </w:r>
            <w:r w:rsidRPr="00A11F32">
              <w:rPr>
                <w:rFonts w:ascii="Arial" w:hAnsi="Arial" w:cs="Arial"/>
                <w:sz w:val="24"/>
                <w:szCs w:val="24"/>
              </w:rPr>
              <w:t>Clinics in primary care will fo</w:t>
            </w:r>
            <w:r w:rsidR="00054569">
              <w:rPr>
                <w:rFonts w:ascii="Arial" w:hAnsi="Arial" w:cs="Arial"/>
                <w:sz w:val="24"/>
                <w:szCs w:val="24"/>
              </w:rPr>
              <w:t>cus on patients with susp</w:t>
            </w:r>
            <w:r w:rsidR="00054569" w:rsidRPr="00054569">
              <w:rPr>
                <w:rFonts w:ascii="Arial" w:hAnsi="Arial" w:cs="Arial"/>
                <w:sz w:val="24"/>
                <w:szCs w:val="24"/>
              </w:rPr>
              <w:t xml:space="preserve">ected </w:t>
            </w:r>
            <w:r w:rsidR="00054569" w:rsidRPr="00054569">
              <w:rPr>
                <w:rStyle w:val="Strong"/>
                <w:rFonts w:ascii="Arial" w:hAnsi="Arial" w:cs="Arial"/>
                <w:b w:val="0"/>
                <w:color w:val="111111"/>
                <w:sz w:val="24"/>
                <w:szCs w:val="24"/>
                <w:shd w:val="clear" w:color="auto" w:fill="FFFFFF"/>
              </w:rPr>
              <w:t>gastrointestinal</w:t>
            </w:r>
            <w:r w:rsidRPr="00054569">
              <w:rPr>
                <w:rFonts w:ascii="Arial" w:hAnsi="Arial" w:cs="Arial"/>
                <w:b/>
                <w:sz w:val="24"/>
                <w:szCs w:val="24"/>
              </w:rPr>
              <w:t xml:space="preserve"> </w:t>
            </w:r>
            <w:r w:rsidR="00054569">
              <w:rPr>
                <w:rFonts w:ascii="Arial" w:hAnsi="Arial" w:cs="Arial"/>
                <w:sz w:val="24"/>
                <w:szCs w:val="24"/>
              </w:rPr>
              <w:t>cancer</w:t>
            </w:r>
            <w:r w:rsidRPr="00054569">
              <w:rPr>
                <w:rFonts w:ascii="Arial" w:hAnsi="Arial" w:cs="Arial"/>
                <w:sz w:val="24"/>
                <w:szCs w:val="24"/>
              </w:rPr>
              <w:t xml:space="preserve"> and the rapid diagnostic centre. Both schemes support the early identification of suspected symptoms using a</w:t>
            </w:r>
            <w:r w:rsidRPr="00A11F32">
              <w:rPr>
                <w:rFonts w:ascii="Arial" w:hAnsi="Arial" w:cs="Arial"/>
                <w:sz w:val="24"/>
                <w:szCs w:val="24"/>
              </w:rPr>
              <w:t xml:space="preserve"> health optimisation bundle;</w:t>
            </w:r>
          </w:p>
          <w:p w14:paraId="682B7BDD" w14:textId="0EDBEBB2" w:rsidR="00311545" w:rsidRPr="00A11F32" w:rsidRDefault="00311545" w:rsidP="00311545">
            <w:pPr>
              <w:pStyle w:val="ListParagraph"/>
              <w:numPr>
                <w:ilvl w:val="0"/>
                <w:numId w:val="17"/>
              </w:numPr>
              <w:snapToGrid w:val="0"/>
              <w:spacing w:before="120" w:after="120" w:line="240" w:lineRule="auto"/>
              <w:ind w:left="714" w:hanging="357"/>
              <w:contextualSpacing w:val="0"/>
              <w:jc w:val="both"/>
              <w:rPr>
                <w:rFonts w:ascii="Arial" w:eastAsia="Arial Unicode MS" w:hAnsi="Arial" w:cs="Arial"/>
                <w:sz w:val="24"/>
                <w:szCs w:val="24"/>
                <w:bdr w:val="nil"/>
                <w:lang w:val="en-US"/>
              </w:rPr>
            </w:pPr>
            <w:r w:rsidRPr="00A11F32">
              <w:rPr>
                <w:rFonts w:ascii="Arial" w:hAnsi="Arial" w:cs="Arial"/>
                <w:sz w:val="24"/>
                <w:szCs w:val="24"/>
              </w:rPr>
              <w:t>The Swansea Bay Physiotherapy Team have developed a business case to provide an orthopaedic prehabilitation model that offers a broad range of support options. The preferred business model will be considered corporately imminently having already been considered and supported by the Business Case Advisory Group. This scheme will also be supported by the British Red Cross;</w:t>
            </w:r>
          </w:p>
          <w:p w14:paraId="1D7946B9" w14:textId="260AD44C" w:rsidR="00311545" w:rsidRPr="00A11F32" w:rsidRDefault="00311545" w:rsidP="00311545">
            <w:pPr>
              <w:pStyle w:val="ListParagraph"/>
              <w:numPr>
                <w:ilvl w:val="0"/>
                <w:numId w:val="17"/>
              </w:numPr>
              <w:snapToGrid w:val="0"/>
              <w:spacing w:before="120" w:after="120" w:line="240" w:lineRule="auto"/>
              <w:ind w:left="714" w:hanging="357"/>
              <w:contextualSpacing w:val="0"/>
              <w:jc w:val="both"/>
              <w:rPr>
                <w:rFonts w:ascii="Arial" w:eastAsia="Arial Unicode MS" w:hAnsi="Arial" w:cs="Arial"/>
                <w:sz w:val="24"/>
                <w:szCs w:val="24"/>
                <w:bdr w:val="nil"/>
                <w:lang w:val="en-US"/>
              </w:rPr>
            </w:pPr>
            <w:r w:rsidRPr="00A11F32">
              <w:rPr>
                <w:rFonts w:ascii="Arial" w:hAnsi="Arial" w:cs="Arial"/>
                <w:sz w:val="24"/>
                <w:szCs w:val="24"/>
              </w:rPr>
              <w:t>SBUHB have been invited to participate in a Macmillan Cancer Support and Onko partnership UK-wide pilot scheme that offers personalised health coaching and prehabilitation support to cancer patients through Onko’s digital platform. The pilot will fund 100 patients, who will receive a full digitally enabled prehabilitation health optimisation package over a maximum of 12 weeks;</w:t>
            </w:r>
          </w:p>
          <w:p w14:paraId="2560B9BE" w14:textId="2569BEA6" w:rsidR="00311545" w:rsidRPr="00A11F32" w:rsidRDefault="00311545" w:rsidP="00311545">
            <w:pPr>
              <w:pStyle w:val="ListParagraph"/>
              <w:numPr>
                <w:ilvl w:val="0"/>
                <w:numId w:val="17"/>
              </w:numPr>
              <w:snapToGrid w:val="0"/>
              <w:spacing w:before="120" w:after="120" w:line="240" w:lineRule="auto"/>
              <w:ind w:left="714" w:hanging="357"/>
              <w:contextualSpacing w:val="0"/>
              <w:jc w:val="both"/>
              <w:rPr>
                <w:rFonts w:ascii="Arial" w:eastAsia="Arial Unicode MS" w:hAnsi="Arial" w:cs="Arial"/>
                <w:sz w:val="24"/>
                <w:szCs w:val="24"/>
                <w:bdr w:val="nil"/>
                <w:lang w:val="en-US"/>
              </w:rPr>
            </w:pPr>
            <w:r w:rsidRPr="00A11F32">
              <w:rPr>
                <w:rFonts w:ascii="Arial" w:eastAsia="Arial Unicode MS" w:hAnsi="Arial" w:cs="Arial"/>
                <w:sz w:val="24"/>
                <w:szCs w:val="24"/>
                <w:bdr w:val="nil"/>
                <w:lang w:val="en-US"/>
              </w:rPr>
              <w:t>The need for a steeri</w:t>
            </w:r>
            <w:r w:rsidR="00054569">
              <w:rPr>
                <w:rFonts w:ascii="Arial" w:eastAsia="Arial Unicode MS" w:hAnsi="Arial" w:cs="Arial"/>
                <w:sz w:val="24"/>
                <w:szCs w:val="24"/>
                <w:bdr w:val="nil"/>
                <w:lang w:val="en-US"/>
              </w:rPr>
              <w:t>ng group has been flagged to SBUHB’s</w:t>
            </w:r>
            <w:r w:rsidRPr="00A11F32">
              <w:rPr>
                <w:rFonts w:ascii="Arial" w:eastAsia="Arial Unicode MS" w:hAnsi="Arial" w:cs="Arial"/>
                <w:sz w:val="24"/>
                <w:szCs w:val="24"/>
                <w:bdr w:val="nil"/>
                <w:lang w:val="en-US"/>
              </w:rPr>
              <w:t xml:space="preserve"> C</w:t>
            </w:r>
            <w:r w:rsidR="00054569">
              <w:rPr>
                <w:rFonts w:ascii="Arial" w:eastAsia="Arial Unicode MS" w:hAnsi="Arial" w:cs="Arial"/>
                <w:sz w:val="24"/>
                <w:szCs w:val="24"/>
                <w:bdr w:val="nil"/>
                <w:lang w:val="en-US"/>
              </w:rPr>
              <w:t xml:space="preserve">hief Executive </w:t>
            </w:r>
            <w:r w:rsidRPr="00A11F32">
              <w:rPr>
                <w:rFonts w:ascii="Arial" w:eastAsia="Arial Unicode MS" w:hAnsi="Arial" w:cs="Arial"/>
                <w:sz w:val="24"/>
                <w:szCs w:val="24"/>
                <w:bdr w:val="nil"/>
                <w:lang w:val="en-US"/>
              </w:rPr>
              <w:t xml:space="preserve">to help support clinical leadership. </w:t>
            </w:r>
          </w:p>
          <w:p w14:paraId="6FAB3CC3" w14:textId="77777777" w:rsidR="00162036" w:rsidRPr="00A11F32" w:rsidRDefault="00162036" w:rsidP="000B3751">
            <w:pPr>
              <w:pStyle w:val="ListParagraph"/>
              <w:snapToGrid w:val="0"/>
              <w:spacing w:before="120" w:after="120" w:line="240" w:lineRule="auto"/>
              <w:ind w:left="0"/>
              <w:contextualSpacing w:val="0"/>
              <w:jc w:val="both"/>
              <w:rPr>
                <w:rFonts w:ascii="Arial" w:hAnsi="Arial" w:cs="Arial"/>
                <w:sz w:val="24"/>
                <w:szCs w:val="24"/>
              </w:rPr>
            </w:pPr>
            <w:r w:rsidRPr="00A11F32">
              <w:rPr>
                <w:rFonts w:ascii="Arial" w:hAnsi="Arial" w:cs="Arial"/>
                <w:sz w:val="24"/>
                <w:szCs w:val="24"/>
              </w:rPr>
              <w:t>In discussing the report, the following points were raised:</w:t>
            </w:r>
          </w:p>
          <w:p w14:paraId="0EF50BAE" w14:textId="3BB3D804" w:rsidR="00311545" w:rsidRPr="00A11F32" w:rsidRDefault="005D5E77" w:rsidP="005D5E77">
            <w:pPr>
              <w:pStyle w:val="ListParagraph"/>
              <w:snapToGrid w:val="0"/>
              <w:spacing w:before="120" w:after="120" w:line="240" w:lineRule="auto"/>
              <w:ind w:left="0"/>
              <w:contextualSpacing w:val="0"/>
              <w:jc w:val="both"/>
              <w:rPr>
                <w:rFonts w:ascii="Arial" w:hAnsi="Arial" w:cs="Arial"/>
                <w:sz w:val="24"/>
                <w:szCs w:val="24"/>
              </w:rPr>
            </w:pPr>
            <w:r w:rsidRPr="00A11F32">
              <w:rPr>
                <w:rFonts w:ascii="Arial" w:hAnsi="Arial" w:cs="Arial"/>
                <w:sz w:val="24"/>
                <w:szCs w:val="24"/>
              </w:rPr>
              <w:t>Reena O</w:t>
            </w:r>
            <w:r w:rsidR="00054569">
              <w:rPr>
                <w:rFonts w:ascii="Arial" w:hAnsi="Arial" w:cs="Arial"/>
                <w:sz w:val="24"/>
                <w:szCs w:val="24"/>
              </w:rPr>
              <w:t>wen was pleased to see progress</w:t>
            </w:r>
            <w:r w:rsidRPr="00A11F32">
              <w:rPr>
                <w:rFonts w:ascii="Arial" w:hAnsi="Arial" w:cs="Arial"/>
                <w:sz w:val="24"/>
                <w:szCs w:val="24"/>
              </w:rPr>
              <w:t xml:space="preserve">, but queried whether all pilots and business cases had been funded. Michelle Davies advised that funding had been </w:t>
            </w:r>
            <w:r w:rsidR="00054569">
              <w:rPr>
                <w:rFonts w:ascii="Arial" w:hAnsi="Arial" w:cs="Arial"/>
                <w:sz w:val="24"/>
                <w:szCs w:val="24"/>
              </w:rPr>
              <w:t>approved</w:t>
            </w:r>
            <w:r w:rsidRPr="00A11F32">
              <w:rPr>
                <w:rFonts w:ascii="Arial" w:hAnsi="Arial" w:cs="Arial"/>
                <w:sz w:val="24"/>
                <w:szCs w:val="24"/>
              </w:rPr>
              <w:t xml:space="preserve">, and the next step was agreeing governance arrangements. </w:t>
            </w:r>
          </w:p>
          <w:p w14:paraId="779CC105" w14:textId="464EFE34" w:rsidR="005D5E77" w:rsidRPr="00A11F32" w:rsidRDefault="005D5E77" w:rsidP="005D5E77">
            <w:pPr>
              <w:pStyle w:val="ListParagraph"/>
              <w:snapToGrid w:val="0"/>
              <w:spacing w:before="120" w:after="120" w:line="240" w:lineRule="auto"/>
              <w:ind w:left="0"/>
              <w:contextualSpacing w:val="0"/>
              <w:jc w:val="both"/>
              <w:rPr>
                <w:rFonts w:ascii="Arial" w:hAnsi="Arial" w:cs="Arial"/>
                <w:sz w:val="24"/>
                <w:szCs w:val="24"/>
              </w:rPr>
            </w:pPr>
            <w:r w:rsidRPr="00A11F32">
              <w:rPr>
                <w:rFonts w:ascii="Arial" w:hAnsi="Arial" w:cs="Arial"/>
                <w:sz w:val="24"/>
                <w:szCs w:val="24"/>
              </w:rPr>
              <w:t>Reena Owen queried what percentage of people on the waiting list were able to access prehabilitation assistance. Michelle Advised undertook to</w:t>
            </w:r>
            <w:r w:rsidR="009920E8">
              <w:rPr>
                <w:rFonts w:ascii="Arial" w:hAnsi="Arial" w:cs="Arial"/>
                <w:sz w:val="24"/>
                <w:szCs w:val="24"/>
              </w:rPr>
              <w:t xml:space="preserve"> r</w:t>
            </w:r>
            <w:r w:rsidRPr="00A11F32">
              <w:rPr>
                <w:rFonts w:ascii="Arial" w:hAnsi="Arial" w:cs="Arial"/>
                <w:sz w:val="24"/>
                <w:szCs w:val="24"/>
              </w:rPr>
              <w:t xml:space="preserve">eview the business cases and follow up with Reena Owen outside of the committee meeting. </w:t>
            </w:r>
          </w:p>
          <w:p w14:paraId="2E4563BF" w14:textId="6EA9D3B3" w:rsidR="007D242A" w:rsidRPr="00A11F32" w:rsidRDefault="002723E7" w:rsidP="007D242A">
            <w:pPr>
              <w:pStyle w:val="ListParagraph"/>
              <w:snapToGrid w:val="0"/>
              <w:spacing w:before="120" w:after="120" w:line="240" w:lineRule="auto"/>
              <w:ind w:left="0"/>
              <w:contextualSpacing w:val="0"/>
              <w:jc w:val="both"/>
              <w:rPr>
                <w:rFonts w:ascii="Arial" w:hAnsi="Arial" w:cs="Arial"/>
                <w:sz w:val="24"/>
                <w:szCs w:val="24"/>
              </w:rPr>
            </w:pPr>
            <w:r w:rsidRPr="00A11F32">
              <w:rPr>
                <w:rFonts w:ascii="Arial" w:hAnsi="Arial" w:cs="Arial"/>
                <w:sz w:val="24"/>
                <w:szCs w:val="24"/>
              </w:rPr>
              <w:t xml:space="preserve">Pat Price queried the different streams in funding. Michelle Davies advised that the bids have been funded and progressed separately, and the GP lifestyle GP prehabilitation scheme was temporary at first however this is now recurrent. </w:t>
            </w:r>
            <w:r w:rsidR="007D242A" w:rsidRPr="00A11F32">
              <w:rPr>
                <w:rFonts w:ascii="Arial" w:hAnsi="Arial" w:cs="Arial"/>
                <w:sz w:val="24"/>
                <w:szCs w:val="24"/>
              </w:rPr>
              <w:t xml:space="preserve">The British Red Cross has been funded by Welsh Government and this was provided to all Health Boards across Wales which aligns to the orthopaedic work. </w:t>
            </w:r>
            <w:r w:rsidR="002237C6" w:rsidRPr="00A11F32">
              <w:rPr>
                <w:rFonts w:ascii="Arial" w:hAnsi="Arial" w:cs="Arial"/>
                <w:sz w:val="24"/>
                <w:szCs w:val="24"/>
              </w:rPr>
              <w:t xml:space="preserve">Face-to-face exercise clinics would be offered to patients to increase mobility. </w:t>
            </w:r>
          </w:p>
          <w:p w14:paraId="0F6AF5A9" w14:textId="1973D40C" w:rsidR="007D242A" w:rsidRPr="00A11F32" w:rsidRDefault="007D242A" w:rsidP="007D242A">
            <w:pPr>
              <w:pStyle w:val="ListParagraph"/>
              <w:snapToGrid w:val="0"/>
              <w:spacing w:before="120" w:after="120" w:line="240" w:lineRule="auto"/>
              <w:ind w:left="0"/>
              <w:contextualSpacing w:val="0"/>
              <w:jc w:val="both"/>
              <w:rPr>
                <w:rFonts w:ascii="Arial" w:hAnsi="Arial" w:cs="Arial"/>
                <w:sz w:val="24"/>
                <w:szCs w:val="24"/>
              </w:rPr>
            </w:pPr>
            <w:r w:rsidRPr="00A11F32">
              <w:rPr>
                <w:rFonts w:ascii="Arial" w:hAnsi="Arial" w:cs="Arial"/>
                <w:sz w:val="24"/>
                <w:szCs w:val="24"/>
              </w:rPr>
              <w:t xml:space="preserve">Steve Spill welcomed an update report in the late Autumn. </w:t>
            </w:r>
          </w:p>
        </w:tc>
        <w:tc>
          <w:tcPr>
            <w:tcW w:w="1479" w:type="dxa"/>
            <w:shd w:val="clear" w:color="auto" w:fill="auto"/>
            <w:tcMar>
              <w:top w:w="80" w:type="dxa"/>
              <w:left w:w="80" w:type="dxa"/>
              <w:bottom w:w="80" w:type="dxa"/>
              <w:right w:w="80" w:type="dxa"/>
            </w:tcMar>
          </w:tcPr>
          <w:p w14:paraId="522D7BEC" w14:textId="77777777" w:rsidR="00162036" w:rsidRPr="00A11F32" w:rsidRDefault="00162036" w:rsidP="00162036">
            <w:pPr>
              <w:spacing w:before="120" w:after="120" w:line="240" w:lineRule="auto"/>
              <w:rPr>
                <w:rFonts w:ascii="Arial" w:eastAsia="Arial Unicode MS" w:hAnsi="Arial" w:cs="Arial"/>
                <w:b/>
                <w:sz w:val="24"/>
                <w:szCs w:val="24"/>
                <w:bdr w:val="nil"/>
                <w:lang w:val="en-US"/>
              </w:rPr>
            </w:pPr>
          </w:p>
          <w:p w14:paraId="35F7E2C1" w14:textId="77777777" w:rsidR="00162036" w:rsidRPr="00A11F32" w:rsidRDefault="00162036" w:rsidP="00162036">
            <w:pPr>
              <w:spacing w:before="120" w:after="120" w:line="240" w:lineRule="auto"/>
              <w:rPr>
                <w:rFonts w:ascii="Arial" w:eastAsia="Arial Unicode MS" w:hAnsi="Arial" w:cs="Arial"/>
                <w:b/>
                <w:sz w:val="24"/>
                <w:szCs w:val="24"/>
                <w:bdr w:val="nil"/>
                <w:lang w:val="en-US"/>
              </w:rPr>
            </w:pPr>
          </w:p>
          <w:p w14:paraId="3BA1E3F9" w14:textId="77777777" w:rsidR="00162036" w:rsidRPr="00A11F32" w:rsidRDefault="00162036" w:rsidP="00162036">
            <w:pPr>
              <w:spacing w:before="120" w:after="120" w:line="240" w:lineRule="auto"/>
              <w:rPr>
                <w:rFonts w:ascii="Arial" w:eastAsia="Arial Unicode MS" w:hAnsi="Arial" w:cs="Arial"/>
                <w:b/>
                <w:sz w:val="24"/>
                <w:szCs w:val="24"/>
                <w:bdr w:val="nil"/>
                <w:lang w:val="en-US"/>
              </w:rPr>
            </w:pPr>
          </w:p>
          <w:p w14:paraId="440E7997" w14:textId="77777777" w:rsidR="002723E7" w:rsidRPr="00A11F32" w:rsidRDefault="002723E7" w:rsidP="00162036">
            <w:pPr>
              <w:spacing w:before="120" w:after="120" w:line="240" w:lineRule="auto"/>
              <w:rPr>
                <w:rFonts w:ascii="Arial" w:eastAsia="Arial Unicode MS" w:hAnsi="Arial" w:cs="Arial"/>
                <w:b/>
                <w:sz w:val="24"/>
                <w:szCs w:val="24"/>
                <w:bdr w:val="nil"/>
                <w:lang w:val="en-US"/>
              </w:rPr>
            </w:pPr>
          </w:p>
          <w:p w14:paraId="4CD28242" w14:textId="77777777" w:rsidR="002723E7" w:rsidRPr="00A11F32" w:rsidRDefault="002723E7" w:rsidP="00162036">
            <w:pPr>
              <w:spacing w:before="120" w:after="120" w:line="240" w:lineRule="auto"/>
              <w:rPr>
                <w:rFonts w:ascii="Arial" w:eastAsia="Arial Unicode MS" w:hAnsi="Arial" w:cs="Arial"/>
                <w:b/>
                <w:sz w:val="24"/>
                <w:szCs w:val="24"/>
                <w:bdr w:val="nil"/>
                <w:lang w:val="en-US"/>
              </w:rPr>
            </w:pPr>
          </w:p>
          <w:p w14:paraId="0D42B475" w14:textId="77777777" w:rsidR="002723E7" w:rsidRPr="00A11F32" w:rsidRDefault="002723E7" w:rsidP="00162036">
            <w:pPr>
              <w:spacing w:before="120" w:after="120" w:line="240" w:lineRule="auto"/>
              <w:rPr>
                <w:rFonts w:ascii="Arial" w:eastAsia="Arial Unicode MS" w:hAnsi="Arial" w:cs="Arial"/>
                <w:b/>
                <w:sz w:val="24"/>
                <w:szCs w:val="24"/>
                <w:bdr w:val="nil"/>
                <w:lang w:val="en-US"/>
              </w:rPr>
            </w:pPr>
          </w:p>
          <w:p w14:paraId="1FE1416D" w14:textId="77777777" w:rsidR="002723E7" w:rsidRPr="00A11F32" w:rsidRDefault="002723E7" w:rsidP="00162036">
            <w:pPr>
              <w:spacing w:before="120" w:after="120" w:line="240" w:lineRule="auto"/>
              <w:rPr>
                <w:rFonts w:ascii="Arial" w:eastAsia="Arial Unicode MS" w:hAnsi="Arial" w:cs="Arial"/>
                <w:b/>
                <w:sz w:val="24"/>
                <w:szCs w:val="24"/>
                <w:bdr w:val="nil"/>
                <w:lang w:val="en-US"/>
              </w:rPr>
            </w:pPr>
          </w:p>
          <w:p w14:paraId="53BD78B1" w14:textId="77777777" w:rsidR="002723E7" w:rsidRPr="00A11F32" w:rsidRDefault="002723E7" w:rsidP="00162036">
            <w:pPr>
              <w:spacing w:before="120" w:after="120" w:line="240" w:lineRule="auto"/>
              <w:rPr>
                <w:rFonts w:ascii="Arial" w:eastAsia="Arial Unicode MS" w:hAnsi="Arial" w:cs="Arial"/>
                <w:b/>
                <w:sz w:val="24"/>
                <w:szCs w:val="24"/>
                <w:bdr w:val="nil"/>
                <w:lang w:val="en-US"/>
              </w:rPr>
            </w:pPr>
          </w:p>
          <w:p w14:paraId="111DD019" w14:textId="77777777" w:rsidR="002723E7" w:rsidRPr="00A11F32" w:rsidRDefault="002723E7" w:rsidP="00162036">
            <w:pPr>
              <w:spacing w:before="120" w:after="120" w:line="240" w:lineRule="auto"/>
              <w:rPr>
                <w:rFonts w:ascii="Arial" w:eastAsia="Arial Unicode MS" w:hAnsi="Arial" w:cs="Arial"/>
                <w:b/>
                <w:sz w:val="24"/>
                <w:szCs w:val="24"/>
                <w:bdr w:val="nil"/>
                <w:lang w:val="en-US"/>
              </w:rPr>
            </w:pPr>
          </w:p>
          <w:p w14:paraId="3C02C349" w14:textId="77777777" w:rsidR="002723E7" w:rsidRPr="00A11F32" w:rsidRDefault="002723E7" w:rsidP="00162036">
            <w:pPr>
              <w:spacing w:before="120" w:after="120" w:line="240" w:lineRule="auto"/>
              <w:rPr>
                <w:rFonts w:ascii="Arial" w:eastAsia="Arial Unicode MS" w:hAnsi="Arial" w:cs="Arial"/>
                <w:b/>
                <w:sz w:val="24"/>
                <w:szCs w:val="24"/>
                <w:bdr w:val="nil"/>
                <w:lang w:val="en-US"/>
              </w:rPr>
            </w:pPr>
          </w:p>
          <w:p w14:paraId="0FEF765F" w14:textId="77777777" w:rsidR="002723E7" w:rsidRPr="00A11F32" w:rsidRDefault="002723E7" w:rsidP="00162036">
            <w:pPr>
              <w:spacing w:before="120" w:after="120" w:line="240" w:lineRule="auto"/>
              <w:rPr>
                <w:rFonts w:ascii="Arial" w:eastAsia="Arial Unicode MS" w:hAnsi="Arial" w:cs="Arial"/>
                <w:b/>
                <w:sz w:val="24"/>
                <w:szCs w:val="24"/>
                <w:bdr w:val="nil"/>
                <w:lang w:val="en-US"/>
              </w:rPr>
            </w:pPr>
          </w:p>
          <w:p w14:paraId="0A2CF2E8" w14:textId="77777777" w:rsidR="002723E7" w:rsidRPr="00A11F32" w:rsidRDefault="002723E7" w:rsidP="00162036">
            <w:pPr>
              <w:spacing w:before="120" w:after="120" w:line="240" w:lineRule="auto"/>
              <w:rPr>
                <w:rFonts w:ascii="Arial" w:eastAsia="Arial Unicode MS" w:hAnsi="Arial" w:cs="Arial"/>
                <w:b/>
                <w:sz w:val="24"/>
                <w:szCs w:val="24"/>
                <w:bdr w:val="nil"/>
                <w:lang w:val="en-US"/>
              </w:rPr>
            </w:pPr>
          </w:p>
          <w:p w14:paraId="0DDB258C" w14:textId="77777777" w:rsidR="002723E7" w:rsidRPr="00A11F32" w:rsidRDefault="002723E7" w:rsidP="00162036">
            <w:pPr>
              <w:spacing w:before="120" w:after="120" w:line="240" w:lineRule="auto"/>
              <w:rPr>
                <w:rFonts w:ascii="Arial" w:eastAsia="Arial Unicode MS" w:hAnsi="Arial" w:cs="Arial"/>
                <w:b/>
                <w:sz w:val="24"/>
                <w:szCs w:val="24"/>
                <w:bdr w:val="nil"/>
                <w:lang w:val="en-US"/>
              </w:rPr>
            </w:pPr>
          </w:p>
          <w:p w14:paraId="36BDB425" w14:textId="77777777" w:rsidR="002723E7" w:rsidRPr="00A11F32" w:rsidRDefault="002723E7" w:rsidP="00162036">
            <w:pPr>
              <w:spacing w:before="120" w:after="120" w:line="240" w:lineRule="auto"/>
              <w:rPr>
                <w:rFonts w:ascii="Arial" w:eastAsia="Arial Unicode MS" w:hAnsi="Arial" w:cs="Arial"/>
                <w:b/>
                <w:sz w:val="24"/>
                <w:szCs w:val="24"/>
                <w:bdr w:val="nil"/>
                <w:lang w:val="en-US"/>
              </w:rPr>
            </w:pPr>
          </w:p>
          <w:p w14:paraId="42CE5A55" w14:textId="77777777" w:rsidR="002723E7" w:rsidRPr="00A11F32" w:rsidRDefault="002723E7" w:rsidP="00162036">
            <w:pPr>
              <w:spacing w:before="120" w:after="120" w:line="240" w:lineRule="auto"/>
              <w:rPr>
                <w:rFonts w:ascii="Arial" w:eastAsia="Arial Unicode MS" w:hAnsi="Arial" w:cs="Arial"/>
                <w:b/>
                <w:sz w:val="24"/>
                <w:szCs w:val="24"/>
                <w:bdr w:val="nil"/>
                <w:lang w:val="en-US"/>
              </w:rPr>
            </w:pPr>
          </w:p>
          <w:p w14:paraId="236452F2" w14:textId="77777777" w:rsidR="002723E7" w:rsidRPr="00A11F32" w:rsidRDefault="002723E7" w:rsidP="00162036">
            <w:pPr>
              <w:spacing w:before="120" w:after="120" w:line="240" w:lineRule="auto"/>
              <w:rPr>
                <w:rFonts w:ascii="Arial" w:eastAsia="Arial Unicode MS" w:hAnsi="Arial" w:cs="Arial"/>
                <w:b/>
                <w:sz w:val="24"/>
                <w:szCs w:val="24"/>
                <w:bdr w:val="nil"/>
                <w:lang w:val="en-US"/>
              </w:rPr>
            </w:pPr>
          </w:p>
          <w:p w14:paraId="56151A89" w14:textId="77777777" w:rsidR="002723E7" w:rsidRPr="00A11F32" w:rsidRDefault="002723E7" w:rsidP="00162036">
            <w:pPr>
              <w:spacing w:before="120" w:after="120" w:line="240" w:lineRule="auto"/>
              <w:rPr>
                <w:rFonts w:ascii="Arial" w:eastAsia="Arial Unicode MS" w:hAnsi="Arial" w:cs="Arial"/>
                <w:b/>
                <w:sz w:val="24"/>
                <w:szCs w:val="24"/>
                <w:bdr w:val="nil"/>
                <w:lang w:val="en-US"/>
              </w:rPr>
            </w:pPr>
          </w:p>
          <w:p w14:paraId="7C4F55F9" w14:textId="77777777" w:rsidR="002723E7" w:rsidRPr="00A11F32" w:rsidRDefault="002723E7" w:rsidP="00162036">
            <w:pPr>
              <w:spacing w:before="120" w:after="120" w:line="240" w:lineRule="auto"/>
              <w:rPr>
                <w:rFonts w:ascii="Arial" w:eastAsia="Arial Unicode MS" w:hAnsi="Arial" w:cs="Arial"/>
                <w:b/>
                <w:sz w:val="24"/>
                <w:szCs w:val="24"/>
                <w:bdr w:val="nil"/>
                <w:lang w:val="en-US"/>
              </w:rPr>
            </w:pPr>
          </w:p>
          <w:p w14:paraId="0EBD2EF6" w14:textId="77777777" w:rsidR="002723E7" w:rsidRPr="00A11F32" w:rsidRDefault="002723E7" w:rsidP="00162036">
            <w:pPr>
              <w:spacing w:before="120" w:after="120" w:line="240" w:lineRule="auto"/>
              <w:rPr>
                <w:rFonts w:ascii="Arial" w:eastAsia="Arial Unicode MS" w:hAnsi="Arial" w:cs="Arial"/>
                <w:b/>
                <w:sz w:val="24"/>
                <w:szCs w:val="24"/>
                <w:bdr w:val="nil"/>
                <w:lang w:val="en-US"/>
              </w:rPr>
            </w:pPr>
          </w:p>
          <w:p w14:paraId="09A2DACA" w14:textId="77777777" w:rsidR="002723E7" w:rsidRPr="00A11F32" w:rsidRDefault="002723E7" w:rsidP="00162036">
            <w:pPr>
              <w:spacing w:before="120" w:after="120" w:line="240" w:lineRule="auto"/>
              <w:rPr>
                <w:rFonts w:ascii="Arial" w:eastAsia="Arial Unicode MS" w:hAnsi="Arial" w:cs="Arial"/>
                <w:b/>
                <w:sz w:val="24"/>
                <w:szCs w:val="24"/>
                <w:bdr w:val="nil"/>
                <w:lang w:val="en-US"/>
              </w:rPr>
            </w:pPr>
          </w:p>
          <w:p w14:paraId="2AB9CB33" w14:textId="77777777" w:rsidR="002723E7" w:rsidRPr="00A11F32" w:rsidRDefault="002723E7" w:rsidP="00162036">
            <w:pPr>
              <w:spacing w:before="120" w:after="120" w:line="240" w:lineRule="auto"/>
              <w:rPr>
                <w:rFonts w:ascii="Arial" w:eastAsia="Arial Unicode MS" w:hAnsi="Arial" w:cs="Arial"/>
                <w:b/>
                <w:sz w:val="24"/>
                <w:szCs w:val="24"/>
                <w:bdr w:val="nil"/>
                <w:lang w:val="en-US"/>
              </w:rPr>
            </w:pPr>
          </w:p>
          <w:p w14:paraId="77FCB5EE" w14:textId="4C021217" w:rsidR="002723E7" w:rsidRDefault="002723E7" w:rsidP="00162036">
            <w:pPr>
              <w:spacing w:before="120" w:after="120" w:line="240" w:lineRule="auto"/>
              <w:rPr>
                <w:rFonts w:ascii="Arial" w:eastAsia="Arial Unicode MS" w:hAnsi="Arial" w:cs="Arial"/>
                <w:b/>
                <w:sz w:val="24"/>
                <w:szCs w:val="24"/>
                <w:bdr w:val="nil"/>
                <w:lang w:val="en-US"/>
              </w:rPr>
            </w:pPr>
          </w:p>
          <w:p w14:paraId="60B0667F" w14:textId="77777777" w:rsidR="002723E7" w:rsidRPr="00A11F32" w:rsidRDefault="002723E7" w:rsidP="00162036">
            <w:pPr>
              <w:spacing w:before="120" w:after="120" w:line="240" w:lineRule="auto"/>
              <w:rPr>
                <w:rFonts w:ascii="Arial" w:eastAsia="Arial Unicode MS" w:hAnsi="Arial" w:cs="Arial"/>
                <w:b/>
                <w:sz w:val="24"/>
                <w:szCs w:val="24"/>
                <w:bdr w:val="nil"/>
                <w:lang w:val="en-US"/>
              </w:rPr>
            </w:pPr>
            <w:r w:rsidRPr="00A11F32">
              <w:rPr>
                <w:rFonts w:ascii="Arial" w:eastAsia="Arial Unicode MS" w:hAnsi="Arial" w:cs="Arial"/>
                <w:b/>
                <w:sz w:val="24"/>
                <w:szCs w:val="24"/>
                <w:bdr w:val="nil"/>
                <w:lang w:val="en-US"/>
              </w:rPr>
              <w:t>MD</w:t>
            </w:r>
          </w:p>
          <w:p w14:paraId="075D2BD1" w14:textId="77777777" w:rsidR="007D242A" w:rsidRPr="00A11F32" w:rsidRDefault="007D242A" w:rsidP="00162036">
            <w:pPr>
              <w:spacing w:before="120" w:after="120" w:line="240" w:lineRule="auto"/>
              <w:rPr>
                <w:rFonts w:ascii="Arial" w:eastAsia="Arial Unicode MS" w:hAnsi="Arial" w:cs="Arial"/>
                <w:b/>
                <w:sz w:val="24"/>
                <w:szCs w:val="24"/>
                <w:bdr w:val="nil"/>
                <w:lang w:val="en-US"/>
              </w:rPr>
            </w:pPr>
          </w:p>
          <w:p w14:paraId="45A698F6" w14:textId="77777777" w:rsidR="007D242A" w:rsidRPr="00A11F32" w:rsidRDefault="007D242A" w:rsidP="00162036">
            <w:pPr>
              <w:spacing w:before="120" w:after="120" w:line="240" w:lineRule="auto"/>
              <w:rPr>
                <w:rFonts w:ascii="Arial" w:eastAsia="Arial Unicode MS" w:hAnsi="Arial" w:cs="Arial"/>
                <w:b/>
                <w:sz w:val="24"/>
                <w:szCs w:val="24"/>
                <w:bdr w:val="nil"/>
                <w:lang w:val="en-US"/>
              </w:rPr>
            </w:pPr>
          </w:p>
          <w:p w14:paraId="0B0487EC" w14:textId="77777777" w:rsidR="007D242A" w:rsidRPr="00A11F32" w:rsidRDefault="007D242A" w:rsidP="00162036">
            <w:pPr>
              <w:spacing w:before="120" w:after="120" w:line="240" w:lineRule="auto"/>
              <w:rPr>
                <w:rFonts w:ascii="Arial" w:eastAsia="Arial Unicode MS" w:hAnsi="Arial" w:cs="Arial"/>
                <w:b/>
                <w:sz w:val="24"/>
                <w:szCs w:val="24"/>
                <w:bdr w:val="nil"/>
                <w:lang w:val="en-US"/>
              </w:rPr>
            </w:pPr>
          </w:p>
          <w:p w14:paraId="206DE649" w14:textId="77777777" w:rsidR="007D242A" w:rsidRPr="00A11F32" w:rsidRDefault="007D242A" w:rsidP="00162036">
            <w:pPr>
              <w:spacing w:before="120" w:after="120" w:line="240" w:lineRule="auto"/>
              <w:rPr>
                <w:rFonts w:ascii="Arial" w:eastAsia="Arial Unicode MS" w:hAnsi="Arial" w:cs="Arial"/>
                <w:b/>
                <w:sz w:val="24"/>
                <w:szCs w:val="24"/>
                <w:bdr w:val="nil"/>
                <w:lang w:val="en-US"/>
              </w:rPr>
            </w:pPr>
          </w:p>
          <w:p w14:paraId="7C6BC877" w14:textId="7DEB4E09" w:rsidR="007D242A" w:rsidRDefault="007D242A" w:rsidP="00162036">
            <w:pPr>
              <w:spacing w:before="120" w:after="120" w:line="240" w:lineRule="auto"/>
              <w:rPr>
                <w:rFonts w:ascii="Arial" w:eastAsia="Arial Unicode MS" w:hAnsi="Arial" w:cs="Arial"/>
                <w:b/>
                <w:sz w:val="24"/>
                <w:szCs w:val="24"/>
                <w:bdr w:val="nil"/>
                <w:lang w:val="en-US"/>
              </w:rPr>
            </w:pPr>
          </w:p>
          <w:p w14:paraId="67A7085F" w14:textId="7C9C9AD2" w:rsidR="00FF77C1" w:rsidRPr="00A11F32" w:rsidRDefault="00FF77C1" w:rsidP="00162036">
            <w:pPr>
              <w:spacing w:before="120" w:after="120" w:line="240" w:lineRule="auto"/>
              <w:rPr>
                <w:rFonts w:ascii="Arial" w:eastAsia="Arial Unicode MS" w:hAnsi="Arial" w:cs="Arial"/>
                <w:b/>
                <w:sz w:val="24"/>
                <w:szCs w:val="24"/>
                <w:bdr w:val="nil"/>
                <w:lang w:val="en-US"/>
              </w:rPr>
            </w:pPr>
          </w:p>
          <w:p w14:paraId="155F1B94" w14:textId="1EF32456" w:rsidR="007D242A" w:rsidRPr="00A11F32" w:rsidRDefault="005D4726" w:rsidP="00162036">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IR</w:t>
            </w:r>
          </w:p>
        </w:tc>
      </w:tr>
      <w:tr w:rsidR="00A11F32" w:rsidRPr="00A11F32" w14:paraId="31C72A59" w14:textId="77777777" w:rsidTr="006F2A97">
        <w:trPr>
          <w:trHeight w:val="299"/>
        </w:trPr>
        <w:tc>
          <w:tcPr>
            <w:tcW w:w="1560" w:type="dxa"/>
            <w:shd w:val="clear" w:color="auto" w:fill="auto"/>
            <w:tcMar>
              <w:top w:w="80" w:type="dxa"/>
              <w:left w:w="80" w:type="dxa"/>
              <w:bottom w:w="80" w:type="dxa"/>
              <w:right w:w="80" w:type="dxa"/>
            </w:tcMar>
          </w:tcPr>
          <w:p w14:paraId="4AF92735" w14:textId="0F623393" w:rsidR="00162036" w:rsidRPr="00A11F32" w:rsidRDefault="00162036" w:rsidP="00162036">
            <w:pPr>
              <w:spacing w:before="120" w:after="120" w:line="240" w:lineRule="auto"/>
              <w:rPr>
                <w:rFonts w:ascii="Arial" w:eastAsia="Calibri" w:hAnsi="Arial" w:cs="Arial"/>
                <w:b/>
                <w:sz w:val="24"/>
                <w:szCs w:val="24"/>
                <w:bdr w:val="nil"/>
                <w:lang w:val="en-US"/>
              </w:rPr>
            </w:pPr>
            <w:r w:rsidRPr="00A11F32">
              <w:rPr>
                <w:rFonts w:ascii="Arial" w:eastAsia="Calibri"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219B3DDA" w14:textId="4D925742" w:rsidR="002723E7" w:rsidRPr="00A11F32" w:rsidRDefault="002723E7" w:rsidP="002723E7">
            <w:pPr>
              <w:pStyle w:val="ListParagraph"/>
              <w:numPr>
                <w:ilvl w:val="0"/>
                <w:numId w:val="19"/>
              </w:numPr>
              <w:spacing w:before="120" w:after="120" w:line="240" w:lineRule="auto"/>
              <w:ind w:left="714" w:right="96" w:hanging="357"/>
              <w:contextualSpacing w:val="0"/>
              <w:jc w:val="both"/>
              <w:rPr>
                <w:rFonts w:ascii="Arial" w:hAnsi="Arial" w:cs="Arial"/>
                <w:caps/>
                <w:sz w:val="24"/>
                <w:szCs w:val="24"/>
              </w:rPr>
            </w:pPr>
            <w:r w:rsidRPr="00A11F32">
              <w:rPr>
                <w:rFonts w:ascii="Arial" w:hAnsi="Arial" w:cs="Arial"/>
                <w:sz w:val="24"/>
              </w:rPr>
              <w:t>Statistics of the amount of people on the waiting list with the ability to access prehabilitation assistance to be confirmed to Reena Owen outside of the committee meeting</w:t>
            </w:r>
            <w:r w:rsidRPr="00A11F32">
              <w:rPr>
                <w:rFonts w:ascii="Arial" w:hAnsi="Arial" w:cs="Arial"/>
              </w:rPr>
              <w:t>.</w:t>
            </w:r>
          </w:p>
          <w:p w14:paraId="022A6316" w14:textId="3E36F6CA" w:rsidR="007D242A" w:rsidRPr="00A11F32" w:rsidRDefault="007D242A" w:rsidP="002723E7">
            <w:pPr>
              <w:pStyle w:val="ListParagraph"/>
              <w:numPr>
                <w:ilvl w:val="0"/>
                <w:numId w:val="19"/>
              </w:numPr>
              <w:spacing w:before="120" w:after="120" w:line="240" w:lineRule="auto"/>
              <w:ind w:left="714" w:right="96" w:hanging="357"/>
              <w:contextualSpacing w:val="0"/>
              <w:jc w:val="both"/>
              <w:rPr>
                <w:rFonts w:ascii="Arial" w:hAnsi="Arial" w:cs="Arial"/>
                <w:caps/>
                <w:sz w:val="24"/>
                <w:szCs w:val="24"/>
              </w:rPr>
            </w:pPr>
            <w:r w:rsidRPr="00A11F32">
              <w:rPr>
                <w:rFonts w:ascii="Arial" w:hAnsi="Arial" w:cs="Arial"/>
                <w:sz w:val="24"/>
              </w:rPr>
              <w:t>Update report be received in October/ November</w:t>
            </w:r>
            <w:r w:rsidR="00740A01" w:rsidRPr="00A11F32">
              <w:rPr>
                <w:rFonts w:ascii="Arial" w:hAnsi="Arial" w:cs="Arial"/>
                <w:sz w:val="24"/>
              </w:rPr>
              <w:t xml:space="preserve"> and work programme be updated to reflect the same.</w:t>
            </w:r>
          </w:p>
          <w:p w14:paraId="49BEBED9" w14:textId="6DBA5D53" w:rsidR="00162036" w:rsidRPr="00A11F32" w:rsidRDefault="000B3751" w:rsidP="002723E7">
            <w:pPr>
              <w:pStyle w:val="ListParagraph"/>
              <w:numPr>
                <w:ilvl w:val="0"/>
                <w:numId w:val="19"/>
              </w:numPr>
              <w:spacing w:before="120" w:after="120" w:line="240" w:lineRule="auto"/>
              <w:ind w:left="714" w:right="96" w:hanging="357"/>
              <w:contextualSpacing w:val="0"/>
              <w:jc w:val="both"/>
              <w:rPr>
                <w:rFonts w:ascii="Arial" w:hAnsi="Arial" w:cs="Arial"/>
                <w:caps/>
                <w:sz w:val="24"/>
                <w:szCs w:val="24"/>
              </w:rPr>
            </w:pPr>
            <w:r w:rsidRPr="00A11F32">
              <w:rPr>
                <w:rFonts w:ascii="Arial" w:hAnsi="Arial" w:cs="Arial"/>
                <w:sz w:val="24"/>
                <w:szCs w:val="24"/>
              </w:rPr>
              <w:lastRenderedPageBreak/>
              <w:t>The progress to implement prehab services across the Health Board b</w:t>
            </w:r>
            <w:r w:rsidR="00162036" w:rsidRPr="00A11F32">
              <w:rPr>
                <w:rFonts w:ascii="Arial" w:hAnsi="Arial" w:cs="Arial"/>
                <w:sz w:val="24"/>
                <w:szCs w:val="24"/>
              </w:rPr>
              <w:t xml:space="preserve">e </w:t>
            </w:r>
            <w:r w:rsidRPr="00A11F32">
              <w:rPr>
                <w:rFonts w:ascii="Arial" w:eastAsia="Arial Unicode MS" w:hAnsi="Arial" w:cs="Arial"/>
                <w:b/>
                <w:sz w:val="24"/>
                <w:szCs w:val="24"/>
                <w:u w:color="000000"/>
                <w:bdr w:val="nil"/>
                <w:lang w:val="en-US" w:eastAsia="en-GB"/>
              </w:rPr>
              <w:t>noted.</w:t>
            </w:r>
          </w:p>
        </w:tc>
        <w:tc>
          <w:tcPr>
            <w:tcW w:w="1479" w:type="dxa"/>
            <w:shd w:val="clear" w:color="auto" w:fill="auto"/>
            <w:tcMar>
              <w:top w:w="80" w:type="dxa"/>
              <w:left w:w="80" w:type="dxa"/>
              <w:bottom w:w="80" w:type="dxa"/>
              <w:right w:w="80" w:type="dxa"/>
            </w:tcMar>
          </w:tcPr>
          <w:p w14:paraId="66A234B5" w14:textId="77777777" w:rsidR="00162036" w:rsidRPr="00A11F32" w:rsidRDefault="002723E7" w:rsidP="00162036">
            <w:pPr>
              <w:spacing w:before="120" w:after="120" w:line="240" w:lineRule="auto"/>
              <w:rPr>
                <w:rFonts w:ascii="Arial" w:eastAsia="Arial Unicode MS" w:hAnsi="Arial" w:cs="Arial"/>
                <w:b/>
                <w:sz w:val="24"/>
                <w:szCs w:val="24"/>
                <w:bdr w:val="nil"/>
                <w:lang w:val="en-US"/>
              </w:rPr>
            </w:pPr>
            <w:r w:rsidRPr="00A11F32">
              <w:rPr>
                <w:rFonts w:ascii="Arial" w:eastAsia="Arial Unicode MS" w:hAnsi="Arial" w:cs="Arial"/>
                <w:b/>
                <w:sz w:val="24"/>
                <w:szCs w:val="24"/>
                <w:bdr w:val="nil"/>
                <w:lang w:val="en-US"/>
              </w:rPr>
              <w:lastRenderedPageBreak/>
              <w:t>MD</w:t>
            </w:r>
          </w:p>
          <w:p w14:paraId="54A8E1D5" w14:textId="5AD4894E" w:rsidR="007D242A" w:rsidRPr="00A11F32" w:rsidRDefault="007D242A" w:rsidP="00162036">
            <w:pPr>
              <w:spacing w:before="120" w:after="120" w:line="240" w:lineRule="auto"/>
              <w:rPr>
                <w:rFonts w:ascii="Arial" w:eastAsia="Arial Unicode MS" w:hAnsi="Arial" w:cs="Arial"/>
                <w:b/>
                <w:sz w:val="24"/>
                <w:szCs w:val="24"/>
                <w:bdr w:val="nil"/>
                <w:lang w:val="en-US"/>
              </w:rPr>
            </w:pPr>
          </w:p>
          <w:p w14:paraId="35AC65B9" w14:textId="4A41E516" w:rsidR="007D242A" w:rsidRPr="00A11F32" w:rsidRDefault="005D4726" w:rsidP="00162036">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IR</w:t>
            </w:r>
          </w:p>
        </w:tc>
      </w:tr>
      <w:tr w:rsidR="00A11F32" w:rsidRPr="00A11F32" w14:paraId="32781E89" w14:textId="77777777" w:rsidTr="006F2A97">
        <w:trPr>
          <w:trHeight w:val="299"/>
        </w:trPr>
        <w:tc>
          <w:tcPr>
            <w:tcW w:w="1560" w:type="dxa"/>
            <w:shd w:val="clear" w:color="auto" w:fill="auto"/>
            <w:tcMar>
              <w:top w:w="80" w:type="dxa"/>
              <w:left w:w="80" w:type="dxa"/>
              <w:bottom w:w="80" w:type="dxa"/>
              <w:right w:w="80" w:type="dxa"/>
            </w:tcMar>
          </w:tcPr>
          <w:p w14:paraId="664F77CD" w14:textId="59CD5907" w:rsidR="00162036" w:rsidRPr="00A11F32" w:rsidRDefault="000B3751" w:rsidP="00162036">
            <w:pPr>
              <w:spacing w:before="120" w:after="120" w:line="240" w:lineRule="auto"/>
              <w:rPr>
                <w:rFonts w:ascii="Arial" w:eastAsia="Calibri" w:hAnsi="Arial" w:cs="Arial"/>
                <w:b/>
                <w:sz w:val="24"/>
                <w:szCs w:val="24"/>
                <w:bdr w:val="nil"/>
                <w:lang w:val="en-US"/>
              </w:rPr>
            </w:pPr>
            <w:r w:rsidRPr="00A11F32">
              <w:rPr>
                <w:rFonts w:ascii="Arial" w:hAnsi="Arial" w:cs="Arial"/>
                <w:b/>
                <w:sz w:val="24"/>
                <w:szCs w:val="24"/>
              </w:rPr>
              <w:t>1</w:t>
            </w:r>
            <w:r w:rsidR="00162036" w:rsidRPr="00A11F32">
              <w:rPr>
                <w:rFonts w:ascii="Arial" w:hAnsi="Arial" w:cs="Arial"/>
                <w:b/>
                <w:sz w:val="24"/>
                <w:szCs w:val="24"/>
              </w:rPr>
              <w:t>8</w:t>
            </w:r>
            <w:r w:rsidRPr="00A11F32">
              <w:rPr>
                <w:rFonts w:ascii="Arial" w:hAnsi="Arial" w:cs="Arial"/>
                <w:b/>
                <w:sz w:val="24"/>
                <w:szCs w:val="24"/>
              </w:rPr>
              <w:t>3</w:t>
            </w:r>
            <w:r w:rsidR="00162036" w:rsidRPr="00A11F32">
              <w:rPr>
                <w:rFonts w:ascii="Arial" w:hAnsi="Arial" w:cs="Arial"/>
                <w:b/>
                <w:sz w:val="24"/>
                <w:szCs w:val="24"/>
              </w:rPr>
              <w:t>/22</w:t>
            </w:r>
          </w:p>
        </w:tc>
        <w:tc>
          <w:tcPr>
            <w:tcW w:w="7876" w:type="dxa"/>
            <w:shd w:val="clear" w:color="auto" w:fill="auto"/>
            <w:tcMar>
              <w:top w:w="80" w:type="dxa"/>
              <w:left w:w="80" w:type="dxa"/>
              <w:bottom w:w="80" w:type="dxa"/>
              <w:right w:w="80" w:type="dxa"/>
            </w:tcMar>
          </w:tcPr>
          <w:p w14:paraId="11B3F10E" w14:textId="07BCEB13" w:rsidR="00162036" w:rsidRPr="00A11F32" w:rsidRDefault="000B3751" w:rsidP="000B3751">
            <w:pPr>
              <w:pStyle w:val="ListParagraph"/>
              <w:spacing w:after="120" w:line="240" w:lineRule="auto"/>
              <w:ind w:left="0" w:right="96"/>
              <w:contextualSpacing w:val="0"/>
              <w:jc w:val="both"/>
              <w:rPr>
                <w:rFonts w:ascii="Arial" w:hAnsi="Arial" w:cs="Arial"/>
                <w:sz w:val="24"/>
                <w:szCs w:val="24"/>
              </w:rPr>
            </w:pPr>
            <w:r w:rsidRPr="00A11F32">
              <w:rPr>
                <w:rFonts w:ascii="Arial" w:hAnsi="Arial" w:cs="Arial"/>
                <w:b/>
                <w:sz w:val="24"/>
                <w:szCs w:val="24"/>
              </w:rPr>
              <w:t>ADDITIONAL LEARNING NEEDS ACT REPORT</w:t>
            </w:r>
          </w:p>
        </w:tc>
        <w:tc>
          <w:tcPr>
            <w:tcW w:w="1479" w:type="dxa"/>
            <w:shd w:val="clear" w:color="auto" w:fill="auto"/>
            <w:tcMar>
              <w:top w:w="80" w:type="dxa"/>
              <w:left w:w="80" w:type="dxa"/>
              <w:bottom w:w="80" w:type="dxa"/>
              <w:right w:w="80" w:type="dxa"/>
            </w:tcMar>
          </w:tcPr>
          <w:p w14:paraId="3F336A0C" w14:textId="77777777" w:rsidR="00162036" w:rsidRPr="00A11F32" w:rsidRDefault="00162036" w:rsidP="00162036">
            <w:pPr>
              <w:spacing w:before="120" w:after="120" w:line="240" w:lineRule="auto"/>
              <w:rPr>
                <w:rFonts w:ascii="Arial" w:eastAsia="Arial Unicode MS" w:hAnsi="Arial" w:cs="Arial"/>
                <w:b/>
                <w:sz w:val="24"/>
                <w:szCs w:val="24"/>
                <w:bdr w:val="nil"/>
                <w:lang w:val="en-US"/>
              </w:rPr>
            </w:pPr>
          </w:p>
        </w:tc>
      </w:tr>
      <w:tr w:rsidR="00A11F32" w:rsidRPr="00A11F32" w14:paraId="502BBA64" w14:textId="77777777" w:rsidTr="006F2A97">
        <w:trPr>
          <w:trHeight w:val="299"/>
        </w:trPr>
        <w:tc>
          <w:tcPr>
            <w:tcW w:w="1560" w:type="dxa"/>
            <w:shd w:val="clear" w:color="auto" w:fill="auto"/>
            <w:tcMar>
              <w:top w:w="80" w:type="dxa"/>
              <w:left w:w="80" w:type="dxa"/>
              <w:bottom w:w="80" w:type="dxa"/>
              <w:right w:w="80" w:type="dxa"/>
            </w:tcMar>
          </w:tcPr>
          <w:p w14:paraId="1AF19E78" w14:textId="77777777" w:rsidR="00162036" w:rsidRPr="00A11F32" w:rsidRDefault="00162036" w:rsidP="00162036">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708D0494" w14:textId="67EA2201" w:rsidR="00162036" w:rsidRPr="00A11F32" w:rsidRDefault="00162036" w:rsidP="00162036">
            <w:pPr>
              <w:spacing w:before="120" w:after="120" w:line="240" w:lineRule="auto"/>
              <w:jc w:val="both"/>
              <w:rPr>
                <w:rFonts w:ascii="Arial" w:hAnsi="Arial" w:cs="Arial"/>
                <w:sz w:val="24"/>
                <w:szCs w:val="24"/>
              </w:rPr>
            </w:pPr>
            <w:r w:rsidRPr="00A11F32">
              <w:rPr>
                <w:rFonts w:ascii="Arial" w:hAnsi="Arial" w:cs="Arial"/>
                <w:sz w:val="24"/>
                <w:szCs w:val="24"/>
              </w:rPr>
              <w:t xml:space="preserve">A report providing </w:t>
            </w:r>
            <w:r w:rsidR="000B3751" w:rsidRPr="00A11F32">
              <w:rPr>
                <w:rFonts w:ascii="Arial" w:hAnsi="Arial" w:cs="Arial"/>
                <w:sz w:val="24"/>
                <w:szCs w:val="24"/>
              </w:rPr>
              <w:t>an update surrounding the Additional Learning Needs</w:t>
            </w:r>
            <w:r w:rsidR="004F38CD" w:rsidRPr="00A11F32">
              <w:rPr>
                <w:rFonts w:ascii="Arial" w:hAnsi="Arial" w:cs="Arial"/>
                <w:sz w:val="24"/>
                <w:szCs w:val="24"/>
              </w:rPr>
              <w:t xml:space="preserve"> (ALN)</w:t>
            </w:r>
            <w:r w:rsidR="000B3751" w:rsidRPr="00A11F32">
              <w:rPr>
                <w:rFonts w:ascii="Arial" w:hAnsi="Arial" w:cs="Arial"/>
                <w:sz w:val="24"/>
                <w:szCs w:val="24"/>
              </w:rPr>
              <w:t xml:space="preserve"> Act </w:t>
            </w:r>
            <w:r w:rsidRPr="00A11F32">
              <w:rPr>
                <w:rFonts w:ascii="Arial" w:hAnsi="Arial" w:cs="Arial"/>
                <w:sz w:val="24"/>
                <w:szCs w:val="24"/>
              </w:rPr>
              <w:t xml:space="preserve">was </w:t>
            </w:r>
            <w:r w:rsidRPr="00A11F32">
              <w:rPr>
                <w:rFonts w:ascii="Arial" w:hAnsi="Arial" w:cs="Arial"/>
                <w:b/>
                <w:sz w:val="24"/>
                <w:szCs w:val="24"/>
              </w:rPr>
              <w:t>received</w:t>
            </w:r>
            <w:r w:rsidRPr="00A11F32">
              <w:rPr>
                <w:rFonts w:ascii="Arial" w:hAnsi="Arial" w:cs="Arial"/>
                <w:sz w:val="24"/>
                <w:szCs w:val="24"/>
              </w:rPr>
              <w:t>.</w:t>
            </w:r>
          </w:p>
          <w:p w14:paraId="1F9B5B1C" w14:textId="3FC54369" w:rsidR="004F38CD" w:rsidRPr="00A11F32" w:rsidRDefault="00162036" w:rsidP="00162036">
            <w:pPr>
              <w:pStyle w:val="ListParagraph"/>
              <w:spacing w:before="120" w:after="120" w:line="240" w:lineRule="auto"/>
              <w:ind w:left="0"/>
              <w:contextualSpacing w:val="0"/>
              <w:jc w:val="both"/>
              <w:rPr>
                <w:rFonts w:ascii="Arial" w:hAnsi="Arial" w:cs="Arial"/>
                <w:sz w:val="24"/>
                <w:szCs w:val="24"/>
              </w:rPr>
            </w:pPr>
            <w:r w:rsidRPr="00A11F32">
              <w:rPr>
                <w:rFonts w:ascii="Arial" w:hAnsi="Arial" w:cs="Arial"/>
                <w:sz w:val="24"/>
                <w:szCs w:val="24"/>
              </w:rPr>
              <w:t xml:space="preserve">In introducing the report, </w:t>
            </w:r>
            <w:r w:rsidR="000B3751" w:rsidRPr="00A11F32">
              <w:rPr>
                <w:rFonts w:ascii="Arial" w:hAnsi="Arial" w:cs="Arial"/>
                <w:sz w:val="24"/>
                <w:szCs w:val="24"/>
              </w:rPr>
              <w:t>Luke Jones</w:t>
            </w:r>
            <w:r w:rsidRPr="00A11F32">
              <w:rPr>
                <w:rFonts w:ascii="Arial" w:hAnsi="Arial" w:cs="Arial"/>
                <w:sz w:val="24"/>
                <w:szCs w:val="24"/>
              </w:rPr>
              <w:t xml:space="preserve"> highlighted the following points:</w:t>
            </w:r>
          </w:p>
          <w:p w14:paraId="0DB7E1E6" w14:textId="4ABBC037" w:rsidR="004F38CD" w:rsidRPr="00A11F32" w:rsidRDefault="004F38CD" w:rsidP="004F38CD">
            <w:pPr>
              <w:pStyle w:val="ListParagraph"/>
              <w:numPr>
                <w:ilvl w:val="0"/>
                <w:numId w:val="20"/>
              </w:numPr>
              <w:spacing w:before="120" w:after="120" w:line="240" w:lineRule="auto"/>
              <w:contextualSpacing w:val="0"/>
              <w:jc w:val="both"/>
              <w:rPr>
                <w:rFonts w:ascii="Arial" w:hAnsi="Arial" w:cs="Arial"/>
                <w:sz w:val="24"/>
                <w:szCs w:val="24"/>
              </w:rPr>
            </w:pPr>
            <w:r w:rsidRPr="00A11F32">
              <w:rPr>
                <w:rFonts w:ascii="Arial" w:hAnsi="Arial" w:cs="Arial"/>
                <w:sz w:val="24"/>
                <w:szCs w:val="24"/>
              </w:rPr>
              <w:t>The ALN Act is a transformative piece of legislation with an emphasis on a timely and responsive system;</w:t>
            </w:r>
          </w:p>
          <w:p w14:paraId="1FC9E888" w14:textId="308E2290" w:rsidR="004F38CD" w:rsidRPr="00A11F32" w:rsidRDefault="004F38CD" w:rsidP="004F38CD">
            <w:pPr>
              <w:pStyle w:val="ListParagraph"/>
              <w:numPr>
                <w:ilvl w:val="0"/>
                <w:numId w:val="20"/>
              </w:numPr>
              <w:spacing w:before="120" w:after="120" w:line="240" w:lineRule="auto"/>
              <w:contextualSpacing w:val="0"/>
              <w:jc w:val="both"/>
              <w:rPr>
                <w:rFonts w:ascii="Arial" w:hAnsi="Arial" w:cs="Arial"/>
                <w:sz w:val="24"/>
                <w:szCs w:val="24"/>
              </w:rPr>
            </w:pPr>
            <w:r w:rsidRPr="00A11F32">
              <w:rPr>
                <w:rFonts w:ascii="Arial" w:hAnsi="Arial" w:cs="Arial"/>
                <w:sz w:val="24"/>
                <w:szCs w:val="24"/>
              </w:rPr>
              <w:t>The ALN Act has been live since September 2021, and there is a three year period for implementation;</w:t>
            </w:r>
          </w:p>
          <w:p w14:paraId="57D0B5A5" w14:textId="640B9D33" w:rsidR="004F38CD" w:rsidRPr="00A11F32" w:rsidRDefault="004F38CD" w:rsidP="004F38CD">
            <w:pPr>
              <w:pStyle w:val="ListParagraph"/>
              <w:numPr>
                <w:ilvl w:val="0"/>
                <w:numId w:val="20"/>
              </w:numPr>
              <w:spacing w:before="120" w:after="120" w:line="240" w:lineRule="auto"/>
              <w:contextualSpacing w:val="0"/>
              <w:jc w:val="both"/>
              <w:rPr>
                <w:rFonts w:ascii="Arial" w:hAnsi="Arial" w:cs="Arial"/>
                <w:sz w:val="24"/>
                <w:szCs w:val="24"/>
              </w:rPr>
            </w:pPr>
            <w:r w:rsidRPr="00A11F32">
              <w:rPr>
                <w:rFonts w:ascii="Arial" w:hAnsi="Arial" w:cs="Arial"/>
                <w:sz w:val="24"/>
                <w:szCs w:val="24"/>
              </w:rPr>
              <w:t xml:space="preserve">SBUHB has established an operational steering group to deliver the work programme and a shared vision with other Health Boards; </w:t>
            </w:r>
          </w:p>
          <w:p w14:paraId="2C9A8798" w14:textId="003A1B52" w:rsidR="004F38CD" w:rsidRPr="00A11F32" w:rsidRDefault="004F38CD" w:rsidP="004F38CD">
            <w:pPr>
              <w:pStyle w:val="ListParagraph"/>
              <w:numPr>
                <w:ilvl w:val="0"/>
                <w:numId w:val="20"/>
              </w:numPr>
              <w:spacing w:before="120" w:after="120" w:line="240" w:lineRule="auto"/>
              <w:contextualSpacing w:val="0"/>
              <w:jc w:val="both"/>
              <w:rPr>
                <w:rFonts w:ascii="Arial" w:hAnsi="Arial" w:cs="Arial"/>
                <w:sz w:val="24"/>
                <w:szCs w:val="24"/>
              </w:rPr>
            </w:pPr>
            <w:r w:rsidRPr="00A11F32">
              <w:rPr>
                <w:rFonts w:ascii="Arial" w:hAnsi="Arial" w:cs="Arial"/>
                <w:sz w:val="24"/>
                <w:szCs w:val="24"/>
              </w:rPr>
              <w:t xml:space="preserve">SBUHB is breaching the statutory compliance </w:t>
            </w:r>
            <w:r w:rsidR="006103A2" w:rsidRPr="00A11F32">
              <w:rPr>
                <w:rFonts w:ascii="Arial" w:hAnsi="Arial" w:cs="Arial"/>
                <w:sz w:val="24"/>
                <w:szCs w:val="24"/>
              </w:rPr>
              <w:t xml:space="preserve">requests in more than 50% of its collaborative resources; </w:t>
            </w:r>
          </w:p>
          <w:p w14:paraId="5036D7A7" w14:textId="5305ABE4" w:rsidR="006103A2" w:rsidRPr="00A11F32" w:rsidRDefault="006103A2" w:rsidP="004F38CD">
            <w:pPr>
              <w:pStyle w:val="ListParagraph"/>
              <w:numPr>
                <w:ilvl w:val="0"/>
                <w:numId w:val="20"/>
              </w:numPr>
              <w:spacing w:before="120" w:after="120" w:line="240" w:lineRule="auto"/>
              <w:contextualSpacing w:val="0"/>
              <w:jc w:val="both"/>
              <w:rPr>
                <w:rFonts w:ascii="Arial" w:hAnsi="Arial" w:cs="Arial"/>
                <w:sz w:val="24"/>
                <w:szCs w:val="24"/>
              </w:rPr>
            </w:pPr>
            <w:r w:rsidRPr="00A11F32">
              <w:rPr>
                <w:rFonts w:ascii="Arial" w:hAnsi="Arial" w:cs="Arial"/>
                <w:sz w:val="24"/>
                <w:szCs w:val="24"/>
              </w:rPr>
              <w:t>The ALN Act has been set up without inclusion of additional resources, and remains at tier three of the integrated medium term plan with no additional funding earmarked from Welsh Government;</w:t>
            </w:r>
          </w:p>
          <w:p w14:paraId="1BA02445" w14:textId="22B5B964" w:rsidR="006103A2" w:rsidRPr="00A11F32" w:rsidRDefault="006103A2" w:rsidP="004F38CD">
            <w:pPr>
              <w:pStyle w:val="ListParagraph"/>
              <w:numPr>
                <w:ilvl w:val="0"/>
                <w:numId w:val="20"/>
              </w:numPr>
              <w:spacing w:before="120" w:after="120" w:line="240" w:lineRule="auto"/>
              <w:contextualSpacing w:val="0"/>
              <w:jc w:val="both"/>
              <w:rPr>
                <w:rFonts w:ascii="Arial" w:hAnsi="Arial" w:cs="Arial"/>
                <w:sz w:val="24"/>
                <w:szCs w:val="24"/>
              </w:rPr>
            </w:pPr>
            <w:r w:rsidRPr="00A11F32">
              <w:rPr>
                <w:rFonts w:ascii="Arial" w:hAnsi="Arial" w:cs="Arial"/>
                <w:sz w:val="24"/>
                <w:szCs w:val="24"/>
              </w:rPr>
              <w:t>There is an awareness that escalation of concerns could be potential in light of SBUHB breaching its duties, and the team are trying to quantify outcomes.</w:t>
            </w:r>
          </w:p>
          <w:p w14:paraId="359C9457" w14:textId="77777777" w:rsidR="00162036" w:rsidRPr="00A11F32" w:rsidRDefault="00162036" w:rsidP="000B3751">
            <w:pPr>
              <w:pStyle w:val="ListParagraph"/>
              <w:spacing w:before="120" w:after="120" w:line="240" w:lineRule="auto"/>
              <w:ind w:left="0"/>
              <w:contextualSpacing w:val="0"/>
              <w:jc w:val="both"/>
              <w:rPr>
                <w:rFonts w:ascii="Arial" w:hAnsi="Arial" w:cs="Arial"/>
                <w:sz w:val="24"/>
                <w:szCs w:val="24"/>
              </w:rPr>
            </w:pPr>
            <w:r w:rsidRPr="00A11F32">
              <w:rPr>
                <w:rFonts w:ascii="Arial" w:hAnsi="Arial" w:cs="Arial"/>
                <w:sz w:val="24"/>
                <w:szCs w:val="24"/>
              </w:rPr>
              <w:t xml:space="preserve">In discussing the report, the following points were raised:   </w:t>
            </w:r>
          </w:p>
          <w:p w14:paraId="26089FB4" w14:textId="5D3154F7" w:rsidR="006103A2" w:rsidRPr="00A11F32" w:rsidRDefault="006103A2" w:rsidP="006103A2">
            <w:pPr>
              <w:pStyle w:val="ListParagraph"/>
              <w:spacing w:before="120" w:after="120" w:line="240" w:lineRule="auto"/>
              <w:ind w:left="0"/>
              <w:contextualSpacing w:val="0"/>
              <w:jc w:val="both"/>
              <w:rPr>
                <w:rFonts w:ascii="Arial" w:hAnsi="Arial" w:cs="Arial"/>
                <w:sz w:val="24"/>
                <w:szCs w:val="24"/>
              </w:rPr>
            </w:pPr>
            <w:r w:rsidRPr="00A11F32">
              <w:rPr>
                <w:rFonts w:ascii="Arial" w:hAnsi="Arial" w:cs="Arial"/>
                <w:sz w:val="24"/>
                <w:szCs w:val="24"/>
              </w:rPr>
              <w:t xml:space="preserve">Steve Spill queried whether the ALN Act confirms that the Health Board is ultimately responsible for breaches. Luke Jones advised that one of the polices that made up the ALN Act was that Health Boards were responsible and statutory duties were to be place upon them. He noted that an overwhelming number of speech and language patients were under the ALN provision, and there was an expectation that children and adolescent mental health service referrals would increase.  </w:t>
            </w:r>
          </w:p>
          <w:p w14:paraId="3559865D" w14:textId="70B0C351" w:rsidR="006103A2" w:rsidRPr="00A11F32" w:rsidRDefault="006103A2" w:rsidP="006103A2">
            <w:pPr>
              <w:pStyle w:val="ListParagraph"/>
              <w:spacing w:before="120" w:after="120" w:line="240" w:lineRule="auto"/>
              <w:ind w:left="0"/>
              <w:contextualSpacing w:val="0"/>
              <w:jc w:val="both"/>
              <w:rPr>
                <w:rFonts w:ascii="Arial" w:hAnsi="Arial" w:cs="Arial"/>
                <w:sz w:val="24"/>
                <w:szCs w:val="24"/>
              </w:rPr>
            </w:pPr>
            <w:r w:rsidRPr="00A11F32">
              <w:rPr>
                <w:rFonts w:ascii="Arial" w:hAnsi="Arial" w:cs="Arial"/>
                <w:sz w:val="24"/>
                <w:szCs w:val="24"/>
              </w:rPr>
              <w:t>Reena Owen highlighted that a speech and language performance report was received at the Performance and Finance Committee earlier today and concerns had been raised at the meeting surrounding the ALN Act. She queried whether there was any methodology to enable prioritisation</w:t>
            </w:r>
            <w:r w:rsidR="00CB487B" w:rsidRPr="00A11F32">
              <w:rPr>
                <w:rFonts w:ascii="Arial" w:hAnsi="Arial" w:cs="Arial"/>
                <w:sz w:val="24"/>
                <w:szCs w:val="24"/>
              </w:rPr>
              <w:t xml:space="preserve"> children so that breaches happen in the right context. Luke Jones advised that the number of referrals has not increased, but the ALN Act processes have increased which adds further demands, however </w:t>
            </w:r>
            <w:r w:rsidR="00287147" w:rsidRPr="00A11F32">
              <w:rPr>
                <w:rFonts w:ascii="Arial" w:hAnsi="Arial" w:cs="Arial"/>
                <w:sz w:val="24"/>
                <w:szCs w:val="24"/>
              </w:rPr>
              <w:t>processes should not a</w:t>
            </w:r>
            <w:r w:rsidR="00CB487B" w:rsidRPr="00A11F32">
              <w:rPr>
                <w:rFonts w:ascii="Arial" w:hAnsi="Arial" w:cs="Arial"/>
                <w:sz w:val="24"/>
                <w:szCs w:val="24"/>
              </w:rPr>
              <w:t xml:space="preserve">ffect the </w:t>
            </w:r>
            <w:r w:rsidR="00287147" w:rsidRPr="00A11F32">
              <w:rPr>
                <w:rFonts w:ascii="Arial" w:hAnsi="Arial" w:cs="Arial"/>
                <w:sz w:val="24"/>
                <w:szCs w:val="24"/>
              </w:rPr>
              <w:t xml:space="preserve">patients being seen out of turn. </w:t>
            </w:r>
          </w:p>
          <w:p w14:paraId="39704F36" w14:textId="77777777" w:rsidR="00CB487B" w:rsidRPr="00A11F32" w:rsidRDefault="00CB487B" w:rsidP="00287147">
            <w:pPr>
              <w:pStyle w:val="ListParagraph"/>
              <w:spacing w:before="120" w:after="120" w:line="240" w:lineRule="auto"/>
              <w:ind w:left="0"/>
              <w:contextualSpacing w:val="0"/>
              <w:jc w:val="both"/>
              <w:rPr>
                <w:rFonts w:ascii="Arial" w:hAnsi="Arial" w:cs="Arial"/>
                <w:sz w:val="24"/>
                <w:szCs w:val="24"/>
              </w:rPr>
            </w:pPr>
            <w:r w:rsidRPr="00A11F32">
              <w:rPr>
                <w:rFonts w:ascii="Arial" w:hAnsi="Arial" w:cs="Arial"/>
                <w:sz w:val="24"/>
                <w:szCs w:val="24"/>
              </w:rPr>
              <w:t xml:space="preserve">Reena Owen highlighted that there sentence surrounding the process for approving business cases may not be factually correct. Christine Morrell advised that there was a process and business cases were taken through the Business Case Assurance Group for scrutiny and approval/ declined. She noted that a better handling of capacity and demand was needed to </w:t>
            </w:r>
            <w:r w:rsidRPr="00A11F32">
              <w:rPr>
                <w:rFonts w:ascii="Arial" w:hAnsi="Arial" w:cs="Arial"/>
                <w:sz w:val="24"/>
                <w:szCs w:val="24"/>
              </w:rPr>
              <w:lastRenderedPageBreak/>
              <w:t xml:space="preserve">strengthen the business case. </w:t>
            </w:r>
            <w:r w:rsidR="00287147" w:rsidRPr="00A11F32">
              <w:rPr>
                <w:rFonts w:ascii="Arial" w:hAnsi="Arial" w:cs="Arial"/>
                <w:sz w:val="24"/>
                <w:szCs w:val="24"/>
              </w:rPr>
              <w:t xml:space="preserve">There are approximately 15 speech and language posts that are education funded and an assessment needs to be undertaken to decide where the funding for the posts comes from. She advised that some children are assessed under the ALN Act, and this would be carried out by the therapies teams. The biggest impact of the ALN Act would be felt by speech and language service. </w:t>
            </w:r>
          </w:p>
          <w:p w14:paraId="599174BA" w14:textId="77777777" w:rsidR="00287147" w:rsidRPr="00A11F32" w:rsidRDefault="00287147" w:rsidP="00287147">
            <w:pPr>
              <w:pStyle w:val="ListParagraph"/>
              <w:spacing w:before="120" w:after="120" w:line="240" w:lineRule="auto"/>
              <w:ind w:left="0"/>
              <w:contextualSpacing w:val="0"/>
              <w:jc w:val="both"/>
              <w:rPr>
                <w:rFonts w:ascii="Arial" w:hAnsi="Arial" w:cs="Arial"/>
                <w:sz w:val="24"/>
                <w:szCs w:val="24"/>
              </w:rPr>
            </w:pPr>
            <w:r w:rsidRPr="00A11F32">
              <w:rPr>
                <w:rFonts w:ascii="Arial" w:hAnsi="Arial" w:cs="Arial"/>
                <w:sz w:val="24"/>
                <w:szCs w:val="24"/>
              </w:rPr>
              <w:t xml:space="preserve">Steve Spill queried the next steps for implementation. Luke Jones advised that redevelopment of demand and capacity work was ongoing to understand the implications for </w:t>
            </w:r>
            <w:r w:rsidR="00D127A8" w:rsidRPr="00A11F32">
              <w:rPr>
                <w:rFonts w:ascii="Arial" w:hAnsi="Arial" w:cs="Arial"/>
                <w:sz w:val="24"/>
                <w:szCs w:val="24"/>
              </w:rPr>
              <w:t xml:space="preserve">the speech and language service, and strong partnership working would be required. </w:t>
            </w:r>
          </w:p>
          <w:p w14:paraId="42592541" w14:textId="5138A029" w:rsidR="00FE08B9" w:rsidRPr="00A11F32" w:rsidRDefault="00D127A8" w:rsidP="00287147">
            <w:pPr>
              <w:pStyle w:val="ListParagraph"/>
              <w:spacing w:before="120" w:after="120" w:line="240" w:lineRule="auto"/>
              <w:ind w:left="0"/>
              <w:contextualSpacing w:val="0"/>
              <w:jc w:val="both"/>
              <w:rPr>
                <w:rFonts w:ascii="Arial" w:hAnsi="Arial" w:cs="Arial"/>
                <w:sz w:val="24"/>
                <w:szCs w:val="24"/>
              </w:rPr>
            </w:pPr>
            <w:r w:rsidRPr="00A11F32">
              <w:rPr>
                <w:rFonts w:ascii="Arial" w:hAnsi="Arial" w:cs="Arial"/>
                <w:sz w:val="24"/>
                <w:szCs w:val="24"/>
              </w:rPr>
              <w:t xml:space="preserve">Pat Price queried whether the next implementation phase for September 2022 would fit in with Local Authority arrangement timings. Luke Jones advised that discussions were ongoing with the next phase in mind and reasonable discussions with partnerships were taking place. </w:t>
            </w:r>
            <w:r w:rsidR="00FE08B9" w:rsidRPr="00A11F32">
              <w:rPr>
                <w:rFonts w:ascii="Arial" w:hAnsi="Arial" w:cs="Arial"/>
                <w:sz w:val="24"/>
                <w:szCs w:val="24"/>
              </w:rPr>
              <w:t xml:space="preserve">Christine Morell advised that Luke Jones’ role was a statutory role as part of the ALN Act, and the role is shared between Hywel Dda University Health Board and Powys Teaching Health Board. </w:t>
            </w:r>
          </w:p>
        </w:tc>
        <w:tc>
          <w:tcPr>
            <w:tcW w:w="1479" w:type="dxa"/>
            <w:shd w:val="clear" w:color="auto" w:fill="auto"/>
            <w:tcMar>
              <w:top w:w="80" w:type="dxa"/>
              <w:left w:w="80" w:type="dxa"/>
              <w:bottom w:w="80" w:type="dxa"/>
              <w:right w:w="80" w:type="dxa"/>
            </w:tcMar>
          </w:tcPr>
          <w:p w14:paraId="70F70946" w14:textId="408D73D1" w:rsidR="00162036" w:rsidRPr="00A11F32" w:rsidRDefault="00162036" w:rsidP="00162036">
            <w:pPr>
              <w:spacing w:before="120" w:after="120" w:line="240" w:lineRule="auto"/>
              <w:rPr>
                <w:rFonts w:ascii="Arial" w:eastAsia="Arial Unicode MS" w:hAnsi="Arial" w:cs="Arial"/>
                <w:b/>
                <w:sz w:val="24"/>
                <w:szCs w:val="24"/>
                <w:bdr w:val="nil"/>
                <w:lang w:val="en-US"/>
              </w:rPr>
            </w:pPr>
          </w:p>
        </w:tc>
      </w:tr>
      <w:tr w:rsidR="00A11F32" w:rsidRPr="00A11F32" w14:paraId="6A242A31" w14:textId="77777777" w:rsidTr="006F2A97">
        <w:trPr>
          <w:trHeight w:val="299"/>
        </w:trPr>
        <w:tc>
          <w:tcPr>
            <w:tcW w:w="1560" w:type="dxa"/>
            <w:shd w:val="clear" w:color="auto" w:fill="auto"/>
            <w:tcMar>
              <w:top w:w="80" w:type="dxa"/>
              <w:left w:w="80" w:type="dxa"/>
              <w:bottom w:w="80" w:type="dxa"/>
              <w:right w:w="80" w:type="dxa"/>
            </w:tcMar>
          </w:tcPr>
          <w:p w14:paraId="2D0C8E83" w14:textId="06576E2E" w:rsidR="000B3751" w:rsidRPr="00A11F32" w:rsidRDefault="000B3751" w:rsidP="000B3751">
            <w:pPr>
              <w:spacing w:before="120" w:after="120" w:line="240" w:lineRule="auto"/>
              <w:rPr>
                <w:rFonts w:ascii="Arial" w:eastAsia="Calibri" w:hAnsi="Arial" w:cs="Arial"/>
                <w:b/>
                <w:sz w:val="24"/>
                <w:szCs w:val="24"/>
                <w:bdr w:val="nil"/>
                <w:lang w:val="en-US"/>
              </w:rPr>
            </w:pPr>
            <w:r w:rsidRPr="00A11F32">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55C3F34F" w14:textId="632A8498" w:rsidR="000B3751" w:rsidRPr="00A11F32" w:rsidRDefault="000B3751" w:rsidP="000B3751">
            <w:pPr>
              <w:spacing w:before="120" w:after="120" w:line="240" w:lineRule="auto"/>
              <w:jc w:val="both"/>
              <w:rPr>
                <w:rFonts w:ascii="Arial" w:hAnsi="Arial" w:cs="Arial"/>
                <w:sz w:val="24"/>
                <w:szCs w:val="24"/>
              </w:rPr>
            </w:pPr>
            <w:r w:rsidRPr="00A11F32">
              <w:rPr>
                <w:rFonts w:ascii="Arial" w:hAnsi="Arial" w:cs="Arial"/>
                <w:sz w:val="24"/>
                <w:szCs w:val="24"/>
              </w:rPr>
              <w:t xml:space="preserve">The report be </w:t>
            </w:r>
            <w:r w:rsidRPr="00A11F32">
              <w:rPr>
                <w:rFonts w:ascii="Arial" w:eastAsia="Arial Unicode MS" w:hAnsi="Arial" w:cs="Arial"/>
                <w:b/>
                <w:sz w:val="24"/>
                <w:szCs w:val="24"/>
                <w:u w:color="000000"/>
                <w:bdr w:val="nil"/>
                <w:lang w:val="en-US" w:eastAsia="en-GB"/>
              </w:rPr>
              <w:t>noted</w:t>
            </w:r>
            <w:r w:rsidRPr="00A11F32">
              <w:rPr>
                <w:rFonts w:ascii="Arial" w:hAnsi="Arial" w:cs="Arial"/>
                <w:b/>
                <w:sz w:val="24"/>
                <w:szCs w:val="24"/>
              </w:rPr>
              <w:t>.</w:t>
            </w:r>
          </w:p>
        </w:tc>
        <w:tc>
          <w:tcPr>
            <w:tcW w:w="1479" w:type="dxa"/>
            <w:shd w:val="clear" w:color="auto" w:fill="auto"/>
            <w:tcMar>
              <w:top w:w="80" w:type="dxa"/>
              <w:left w:w="80" w:type="dxa"/>
              <w:bottom w:w="80" w:type="dxa"/>
              <w:right w:w="80" w:type="dxa"/>
            </w:tcMar>
          </w:tcPr>
          <w:p w14:paraId="5959EE9F" w14:textId="77777777" w:rsidR="000B3751" w:rsidRPr="00A11F32" w:rsidRDefault="000B3751" w:rsidP="000B3751">
            <w:pPr>
              <w:spacing w:before="120" w:after="120" w:line="240" w:lineRule="auto"/>
              <w:rPr>
                <w:rFonts w:ascii="Arial" w:eastAsia="Arial Unicode MS" w:hAnsi="Arial" w:cs="Arial"/>
                <w:b/>
                <w:sz w:val="24"/>
                <w:szCs w:val="24"/>
                <w:bdr w:val="nil"/>
                <w:lang w:val="en-US"/>
              </w:rPr>
            </w:pPr>
          </w:p>
        </w:tc>
      </w:tr>
      <w:tr w:rsidR="00A11F32" w:rsidRPr="00A11F32" w14:paraId="4496007A" w14:textId="77777777" w:rsidTr="006F2A97">
        <w:trPr>
          <w:trHeight w:val="299"/>
        </w:trPr>
        <w:tc>
          <w:tcPr>
            <w:tcW w:w="1560" w:type="dxa"/>
            <w:shd w:val="clear" w:color="auto" w:fill="auto"/>
            <w:tcMar>
              <w:top w:w="80" w:type="dxa"/>
              <w:left w:w="80" w:type="dxa"/>
              <w:bottom w:w="80" w:type="dxa"/>
              <w:right w:w="80" w:type="dxa"/>
            </w:tcMar>
          </w:tcPr>
          <w:p w14:paraId="67CA2678" w14:textId="52D356CC" w:rsidR="000B3751" w:rsidRPr="00A11F32" w:rsidRDefault="000B3751" w:rsidP="00162036">
            <w:pPr>
              <w:spacing w:before="120" w:after="120" w:line="240" w:lineRule="auto"/>
              <w:rPr>
                <w:rFonts w:ascii="Arial" w:eastAsia="Calibri" w:hAnsi="Arial" w:cs="Arial"/>
                <w:b/>
                <w:sz w:val="24"/>
                <w:szCs w:val="24"/>
                <w:bdr w:val="nil"/>
                <w:lang w:val="en-US"/>
              </w:rPr>
            </w:pPr>
            <w:r w:rsidRPr="00A11F32">
              <w:rPr>
                <w:rFonts w:ascii="Arial" w:eastAsia="Calibri" w:hAnsi="Arial" w:cs="Arial"/>
                <w:b/>
                <w:sz w:val="24"/>
                <w:szCs w:val="24"/>
                <w:bdr w:val="nil"/>
                <w:lang w:val="en-US"/>
              </w:rPr>
              <w:t>184/22</w:t>
            </w:r>
          </w:p>
        </w:tc>
        <w:tc>
          <w:tcPr>
            <w:tcW w:w="7876" w:type="dxa"/>
            <w:shd w:val="clear" w:color="auto" w:fill="auto"/>
            <w:tcMar>
              <w:top w:w="80" w:type="dxa"/>
              <w:left w:w="80" w:type="dxa"/>
              <w:bottom w:w="80" w:type="dxa"/>
              <w:right w:w="80" w:type="dxa"/>
            </w:tcMar>
          </w:tcPr>
          <w:p w14:paraId="5132BFE8" w14:textId="35A9EFBF" w:rsidR="000B3751" w:rsidRPr="00A11F32" w:rsidRDefault="000B3751" w:rsidP="00162036">
            <w:pPr>
              <w:spacing w:before="120" w:after="120" w:line="240" w:lineRule="auto"/>
              <w:jc w:val="both"/>
              <w:rPr>
                <w:rFonts w:ascii="Arial" w:hAnsi="Arial" w:cs="Arial"/>
                <w:b/>
                <w:sz w:val="24"/>
                <w:szCs w:val="24"/>
              </w:rPr>
            </w:pPr>
            <w:r w:rsidRPr="00A11F32">
              <w:rPr>
                <w:rFonts w:ascii="Arial" w:hAnsi="Arial" w:cs="Arial"/>
                <w:b/>
                <w:sz w:val="24"/>
                <w:szCs w:val="24"/>
              </w:rPr>
              <w:t>DUTY OF CANDOUR AND QUALITY BILL</w:t>
            </w:r>
          </w:p>
        </w:tc>
        <w:tc>
          <w:tcPr>
            <w:tcW w:w="1479" w:type="dxa"/>
            <w:shd w:val="clear" w:color="auto" w:fill="auto"/>
            <w:tcMar>
              <w:top w:w="80" w:type="dxa"/>
              <w:left w:w="80" w:type="dxa"/>
              <w:bottom w:w="80" w:type="dxa"/>
              <w:right w:w="80" w:type="dxa"/>
            </w:tcMar>
          </w:tcPr>
          <w:p w14:paraId="22F8F9DB" w14:textId="77777777" w:rsidR="000B3751" w:rsidRPr="00A11F32" w:rsidRDefault="000B3751" w:rsidP="00162036">
            <w:pPr>
              <w:spacing w:before="120" w:after="120" w:line="240" w:lineRule="auto"/>
              <w:rPr>
                <w:rFonts w:ascii="Arial" w:eastAsia="Arial Unicode MS" w:hAnsi="Arial" w:cs="Arial"/>
                <w:b/>
                <w:sz w:val="24"/>
                <w:szCs w:val="24"/>
                <w:bdr w:val="nil"/>
                <w:lang w:val="en-US"/>
              </w:rPr>
            </w:pPr>
          </w:p>
        </w:tc>
      </w:tr>
      <w:tr w:rsidR="00A11F32" w:rsidRPr="00A11F32" w14:paraId="77003668" w14:textId="77777777" w:rsidTr="006F2A97">
        <w:trPr>
          <w:trHeight w:val="299"/>
        </w:trPr>
        <w:tc>
          <w:tcPr>
            <w:tcW w:w="1560" w:type="dxa"/>
            <w:shd w:val="clear" w:color="auto" w:fill="auto"/>
            <w:tcMar>
              <w:top w:w="80" w:type="dxa"/>
              <w:left w:w="80" w:type="dxa"/>
              <w:bottom w:w="80" w:type="dxa"/>
              <w:right w:w="80" w:type="dxa"/>
            </w:tcMar>
          </w:tcPr>
          <w:p w14:paraId="68C1D59A" w14:textId="77777777" w:rsidR="000B3751" w:rsidRPr="00A11F32" w:rsidRDefault="000B3751" w:rsidP="00162036">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353D87A2" w14:textId="77777777" w:rsidR="000B3751" w:rsidRPr="00A11F32" w:rsidRDefault="000B3751" w:rsidP="00162036">
            <w:pPr>
              <w:spacing w:before="120" w:after="120" w:line="240" w:lineRule="auto"/>
              <w:jc w:val="both"/>
              <w:rPr>
                <w:rFonts w:ascii="Arial" w:hAnsi="Arial" w:cs="Arial"/>
                <w:b/>
                <w:sz w:val="24"/>
                <w:szCs w:val="24"/>
              </w:rPr>
            </w:pPr>
            <w:r w:rsidRPr="00A11F32">
              <w:rPr>
                <w:rFonts w:ascii="Arial" w:hAnsi="Arial" w:cs="Arial"/>
                <w:sz w:val="24"/>
                <w:szCs w:val="24"/>
              </w:rPr>
              <w:t xml:space="preserve">A verbal update on the duty of candour and quality bill was </w:t>
            </w:r>
            <w:r w:rsidRPr="00A11F32">
              <w:rPr>
                <w:rFonts w:ascii="Arial" w:hAnsi="Arial" w:cs="Arial"/>
                <w:b/>
                <w:sz w:val="24"/>
                <w:szCs w:val="24"/>
              </w:rPr>
              <w:t xml:space="preserve">received. </w:t>
            </w:r>
          </w:p>
          <w:p w14:paraId="14ACC7AF" w14:textId="1AA809AE" w:rsidR="000B3751" w:rsidRPr="00A11F32" w:rsidRDefault="000B3751" w:rsidP="00162036">
            <w:pPr>
              <w:spacing w:before="120" w:after="120" w:line="240" w:lineRule="auto"/>
              <w:jc w:val="both"/>
              <w:rPr>
                <w:rFonts w:ascii="Arial" w:hAnsi="Arial" w:cs="Arial"/>
                <w:sz w:val="24"/>
                <w:szCs w:val="24"/>
              </w:rPr>
            </w:pPr>
            <w:r w:rsidRPr="00A11F32">
              <w:rPr>
                <w:rFonts w:ascii="Arial" w:hAnsi="Arial" w:cs="Arial"/>
                <w:sz w:val="24"/>
                <w:szCs w:val="24"/>
              </w:rPr>
              <w:t>In introducing the update, Hazel Lloyd highlighted the following points:</w:t>
            </w:r>
          </w:p>
          <w:p w14:paraId="3B882696" w14:textId="1739D35F" w:rsidR="002329BF" w:rsidRPr="00A11F32" w:rsidRDefault="002329BF" w:rsidP="00311545">
            <w:pPr>
              <w:pStyle w:val="ListParagraph"/>
              <w:numPr>
                <w:ilvl w:val="0"/>
                <w:numId w:val="17"/>
              </w:numPr>
              <w:spacing w:before="120" w:after="120" w:line="240" w:lineRule="auto"/>
              <w:ind w:left="714" w:hanging="357"/>
              <w:contextualSpacing w:val="0"/>
              <w:jc w:val="both"/>
              <w:rPr>
                <w:rFonts w:ascii="Arial" w:hAnsi="Arial" w:cs="Arial"/>
                <w:sz w:val="24"/>
                <w:szCs w:val="24"/>
              </w:rPr>
            </w:pPr>
            <w:r w:rsidRPr="00A11F32">
              <w:rPr>
                <w:rFonts w:ascii="Arial" w:hAnsi="Arial" w:cs="Arial"/>
                <w:sz w:val="24"/>
                <w:szCs w:val="24"/>
              </w:rPr>
              <w:t xml:space="preserve">The </w:t>
            </w:r>
            <w:r w:rsidR="00AC3FD0" w:rsidRPr="00A11F32">
              <w:rPr>
                <w:rFonts w:ascii="Arial" w:hAnsi="Arial" w:cs="Arial"/>
                <w:sz w:val="24"/>
                <w:szCs w:val="24"/>
              </w:rPr>
              <w:t>a</w:t>
            </w:r>
            <w:r w:rsidRPr="00A11F32">
              <w:rPr>
                <w:rFonts w:ascii="Arial" w:hAnsi="Arial" w:cs="Arial"/>
                <w:sz w:val="24"/>
                <w:szCs w:val="24"/>
              </w:rPr>
              <w:t xml:space="preserve">ct became law </w:t>
            </w:r>
            <w:r w:rsidR="00CF320A" w:rsidRPr="00A11F32">
              <w:rPr>
                <w:rFonts w:ascii="Arial" w:hAnsi="Arial" w:cs="Arial"/>
                <w:sz w:val="24"/>
                <w:szCs w:val="24"/>
              </w:rPr>
              <w:t>i</w:t>
            </w:r>
            <w:r w:rsidRPr="00A11F32">
              <w:rPr>
                <w:rFonts w:ascii="Arial" w:hAnsi="Arial" w:cs="Arial"/>
                <w:sz w:val="24"/>
                <w:szCs w:val="24"/>
              </w:rPr>
              <w:t>n June 2020, with full implementation planned for June 2023. The guidance remains in draft and the consultation is expected to be finalised in September 2022;</w:t>
            </w:r>
          </w:p>
          <w:p w14:paraId="5732FB19" w14:textId="689CC75C" w:rsidR="002329BF" w:rsidRPr="00A11F32" w:rsidRDefault="002329BF" w:rsidP="00311545">
            <w:pPr>
              <w:pStyle w:val="ListParagraph"/>
              <w:numPr>
                <w:ilvl w:val="0"/>
                <w:numId w:val="17"/>
              </w:numPr>
              <w:spacing w:before="120" w:after="120" w:line="240" w:lineRule="auto"/>
              <w:ind w:left="714" w:hanging="357"/>
              <w:contextualSpacing w:val="0"/>
              <w:jc w:val="both"/>
              <w:rPr>
                <w:rFonts w:ascii="Arial" w:hAnsi="Arial" w:cs="Arial"/>
                <w:sz w:val="24"/>
                <w:szCs w:val="24"/>
              </w:rPr>
            </w:pPr>
            <w:r w:rsidRPr="00A11F32">
              <w:rPr>
                <w:rFonts w:ascii="Arial" w:hAnsi="Arial" w:cs="Arial"/>
                <w:sz w:val="24"/>
                <w:szCs w:val="24"/>
              </w:rPr>
              <w:t>There are no surprises anticipated, and the process mirrors SBUHB’s quality management system;</w:t>
            </w:r>
          </w:p>
          <w:p w14:paraId="628C3EAB" w14:textId="67D1A4E4" w:rsidR="002329BF" w:rsidRPr="00A11F32" w:rsidRDefault="002329BF" w:rsidP="00311545">
            <w:pPr>
              <w:pStyle w:val="ListParagraph"/>
              <w:numPr>
                <w:ilvl w:val="0"/>
                <w:numId w:val="17"/>
              </w:numPr>
              <w:spacing w:before="120" w:after="120" w:line="240" w:lineRule="auto"/>
              <w:ind w:left="714" w:hanging="357"/>
              <w:contextualSpacing w:val="0"/>
              <w:jc w:val="both"/>
              <w:rPr>
                <w:rFonts w:ascii="Arial" w:hAnsi="Arial" w:cs="Arial"/>
                <w:sz w:val="24"/>
                <w:szCs w:val="24"/>
              </w:rPr>
            </w:pPr>
            <w:r w:rsidRPr="00A11F32">
              <w:rPr>
                <w:rFonts w:ascii="Arial" w:hAnsi="Arial" w:cs="Arial"/>
                <w:sz w:val="24"/>
                <w:szCs w:val="24"/>
              </w:rPr>
              <w:t>Resourcing and implementing of the duty of candour in Service Groups remains a concern, however the team await the finalisation of the consultation;</w:t>
            </w:r>
          </w:p>
          <w:p w14:paraId="6F2C5108" w14:textId="78D5A37B" w:rsidR="000B3751" w:rsidRPr="00A11F32" w:rsidRDefault="002329BF" w:rsidP="00311545">
            <w:pPr>
              <w:pStyle w:val="ListParagraph"/>
              <w:numPr>
                <w:ilvl w:val="0"/>
                <w:numId w:val="17"/>
              </w:numPr>
              <w:spacing w:before="120" w:after="120" w:line="240" w:lineRule="auto"/>
              <w:ind w:left="714" w:hanging="357"/>
              <w:contextualSpacing w:val="0"/>
              <w:jc w:val="both"/>
              <w:rPr>
                <w:rFonts w:ascii="Arial" w:hAnsi="Arial" w:cs="Arial"/>
                <w:sz w:val="24"/>
                <w:szCs w:val="24"/>
              </w:rPr>
            </w:pPr>
            <w:r w:rsidRPr="00A11F32">
              <w:rPr>
                <w:rFonts w:ascii="Arial" w:hAnsi="Arial" w:cs="Arial"/>
                <w:sz w:val="24"/>
                <w:szCs w:val="24"/>
              </w:rPr>
              <w:t>Update expected to be brought back to Quality and Safety Committee in October 2022.</w:t>
            </w:r>
            <w:r w:rsidR="000B3751" w:rsidRPr="00A11F32">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5B69090C" w14:textId="77777777" w:rsidR="000B3751" w:rsidRPr="00A11F32" w:rsidRDefault="000B3751" w:rsidP="00162036">
            <w:pPr>
              <w:spacing w:before="120" w:after="120" w:line="240" w:lineRule="auto"/>
              <w:rPr>
                <w:rFonts w:ascii="Arial" w:eastAsia="Arial Unicode MS" w:hAnsi="Arial" w:cs="Arial"/>
                <w:b/>
                <w:sz w:val="24"/>
                <w:szCs w:val="24"/>
                <w:bdr w:val="nil"/>
                <w:lang w:val="en-US"/>
              </w:rPr>
            </w:pPr>
          </w:p>
          <w:p w14:paraId="7F77B71A" w14:textId="77777777" w:rsidR="002E683E" w:rsidRPr="00A11F32" w:rsidRDefault="002E683E" w:rsidP="00162036">
            <w:pPr>
              <w:spacing w:before="120" w:after="120" w:line="240" w:lineRule="auto"/>
              <w:rPr>
                <w:rFonts w:ascii="Arial" w:eastAsia="Arial Unicode MS" w:hAnsi="Arial" w:cs="Arial"/>
                <w:b/>
                <w:sz w:val="24"/>
                <w:szCs w:val="24"/>
                <w:bdr w:val="nil"/>
                <w:lang w:val="en-US"/>
              </w:rPr>
            </w:pPr>
          </w:p>
          <w:p w14:paraId="7920B3D4" w14:textId="77777777" w:rsidR="002E683E" w:rsidRPr="00A11F32" w:rsidRDefault="002E683E" w:rsidP="00162036">
            <w:pPr>
              <w:spacing w:before="120" w:after="120" w:line="240" w:lineRule="auto"/>
              <w:rPr>
                <w:rFonts w:ascii="Arial" w:eastAsia="Arial Unicode MS" w:hAnsi="Arial" w:cs="Arial"/>
                <w:b/>
                <w:sz w:val="24"/>
                <w:szCs w:val="24"/>
                <w:bdr w:val="nil"/>
                <w:lang w:val="en-US"/>
              </w:rPr>
            </w:pPr>
          </w:p>
          <w:p w14:paraId="287C5000" w14:textId="77777777" w:rsidR="002E683E" w:rsidRPr="00A11F32" w:rsidRDefault="002E683E" w:rsidP="00162036">
            <w:pPr>
              <w:spacing w:before="120" w:after="120" w:line="240" w:lineRule="auto"/>
              <w:rPr>
                <w:rFonts w:ascii="Arial" w:eastAsia="Arial Unicode MS" w:hAnsi="Arial" w:cs="Arial"/>
                <w:b/>
                <w:sz w:val="24"/>
                <w:szCs w:val="24"/>
                <w:bdr w:val="nil"/>
                <w:lang w:val="en-US"/>
              </w:rPr>
            </w:pPr>
          </w:p>
          <w:p w14:paraId="61B0F9B6" w14:textId="77777777" w:rsidR="002E683E" w:rsidRPr="00A11F32" w:rsidRDefault="002E683E" w:rsidP="00162036">
            <w:pPr>
              <w:spacing w:before="120" w:after="120" w:line="240" w:lineRule="auto"/>
              <w:rPr>
                <w:rFonts w:ascii="Arial" w:eastAsia="Arial Unicode MS" w:hAnsi="Arial" w:cs="Arial"/>
                <w:b/>
                <w:sz w:val="24"/>
                <w:szCs w:val="24"/>
                <w:bdr w:val="nil"/>
                <w:lang w:val="en-US"/>
              </w:rPr>
            </w:pPr>
          </w:p>
          <w:p w14:paraId="1DE82394" w14:textId="77777777" w:rsidR="002E683E" w:rsidRPr="00A11F32" w:rsidRDefault="002E683E" w:rsidP="00162036">
            <w:pPr>
              <w:spacing w:before="120" w:after="120" w:line="240" w:lineRule="auto"/>
              <w:rPr>
                <w:rFonts w:ascii="Arial" w:eastAsia="Arial Unicode MS" w:hAnsi="Arial" w:cs="Arial"/>
                <w:b/>
                <w:sz w:val="24"/>
                <w:szCs w:val="24"/>
                <w:bdr w:val="nil"/>
                <w:lang w:val="en-US"/>
              </w:rPr>
            </w:pPr>
          </w:p>
          <w:p w14:paraId="1C002A9A" w14:textId="77777777" w:rsidR="002E683E" w:rsidRPr="00A11F32" w:rsidRDefault="002E683E" w:rsidP="00162036">
            <w:pPr>
              <w:spacing w:before="120" w:after="120" w:line="240" w:lineRule="auto"/>
              <w:rPr>
                <w:rFonts w:ascii="Arial" w:eastAsia="Arial Unicode MS" w:hAnsi="Arial" w:cs="Arial"/>
                <w:b/>
                <w:sz w:val="24"/>
                <w:szCs w:val="24"/>
                <w:bdr w:val="nil"/>
                <w:lang w:val="en-US"/>
              </w:rPr>
            </w:pPr>
          </w:p>
          <w:p w14:paraId="122D82D1" w14:textId="57400682" w:rsidR="002E683E" w:rsidRPr="00A11F32" w:rsidRDefault="002E683E" w:rsidP="00162036">
            <w:pPr>
              <w:spacing w:before="120" w:after="120" w:line="240" w:lineRule="auto"/>
              <w:rPr>
                <w:rFonts w:ascii="Arial" w:eastAsia="Arial Unicode MS" w:hAnsi="Arial" w:cs="Arial"/>
                <w:b/>
                <w:sz w:val="24"/>
                <w:szCs w:val="24"/>
                <w:bdr w:val="nil"/>
                <w:lang w:val="en-US"/>
              </w:rPr>
            </w:pPr>
            <w:r w:rsidRPr="00A11F32">
              <w:rPr>
                <w:rFonts w:ascii="Arial" w:eastAsia="Arial Unicode MS" w:hAnsi="Arial" w:cs="Arial"/>
                <w:b/>
                <w:sz w:val="24"/>
                <w:szCs w:val="24"/>
                <w:bdr w:val="nil"/>
                <w:lang w:val="en-US"/>
              </w:rPr>
              <w:t>HL</w:t>
            </w:r>
          </w:p>
        </w:tc>
      </w:tr>
      <w:tr w:rsidR="00A11F32" w:rsidRPr="00A11F32" w14:paraId="35FC400D" w14:textId="77777777" w:rsidTr="00DD5C15">
        <w:trPr>
          <w:trHeight w:val="299"/>
        </w:trPr>
        <w:tc>
          <w:tcPr>
            <w:tcW w:w="1560" w:type="dxa"/>
            <w:tcBorders>
              <w:bottom w:val="single" w:sz="4" w:space="0" w:color="auto"/>
            </w:tcBorders>
            <w:shd w:val="clear" w:color="auto" w:fill="auto"/>
            <w:tcMar>
              <w:top w:w="80" w:type="dxa"/>
              <w:left w:w="80" w:type="dxa"/>
              <w:bottom w:w="80" w:type="dxa"/>
              <w:right w:w="80" w:type="dxa"/>
            </w:tcMar>
          </w:tcPr>
          <w:p w14:paraId="3CDAD168" w14:textId="51611002" w:rsidR="000B3751" w:rsidRPr="00A11F32" w:rsidRDefault="000B3751" w:rsidP="000B3751">
            <w:pPr>
              <w:spacing w:before="120" w:after="120" w:line="240" w:lineRule="auto"/>
              <w:rPr>
                <w:rFonts w:ascii="Arial" w:eastAsia="Calibri" w:hAnsi="Arial" w:cs="Arial"/>
                <w:b/>
                <w:sz w:val="24"/>
                <w:szCs w:val="24"/>
                <w:bdr w:val="nil"/>
                <w:lang w:val="en-US"/>
              </w:rPr>
            </w:pPr>
            <w:r w:rsidRPr="00A11F32">
              <w:rPr>
                <w:rFonts w:ascii="Arial" w:hAnsi="Arial" w:cs="Arial"/>
                <w:b/>
                <w:sz w:val="24"/>
                <w:szCs w:val="24"/>
              </w:rPr>
              <w:t>Resolved:</w:t>
            </w:r>
          </w:p>
        </w:tc>
        <w:tc>
          <w:tcPr>
            <w:tcW w:w="7876" w:type="dxa"/>
            <w:tcBorders>
              <w:bottom w:val="single" w:sz="4" w:space="0" w:color="auto"/>
            </w:tcBorders>
            <w:shd w:val="clear" w:color="auto" w:fill="auto"/>
            <w:tcMar>
              <w:top w:w="80" w:type="dxa"/>
              <w:left w:w="80" w:type="dxa"/>
              <w:bottom w:w="80" w:type="dxa"/>
              <w:right w:w="80" w:type="dxa"/>
            </w:tcMar>
          </w:tcPr>
          <w:p w14:paraId="7511C78E" w14:textId="77777777" w:rsidR="000B3751" w:rsidRPr="00A11F32" w:rsidRDefault="000B3751" w:rsidP="007B2C21">
            <w:pPr>
              <w:pStyle w:val="ListParagraph"/>
              <w:numPr>
                <w:ilvl w:val="0"/>
                <w:numId w:val="18"/>
              </w:numPr>
              <w:spacing w:before="120" w:after="120" w:line="240" w:lineRule="auto"/>
              <w:ind w:left="714" w:hanging="357"/>
              <w:contextualSpacing w:val="0"/>
              <w:jc w:val="both"/>
              <w:rPr>
                <w:rFonts w:ascii="Arial" w:hAnsi="Arial" w:cs="Arial"/>
                <w:b/>
                <w:sz w:val="24"/>
                <w:szCs w:val="24"/>
              </w:rPr>
            </w:pPr>
            <w:r w:rsidRPr="00A11F32">
              <w:rPr>
                <w:rFonts w:ascii="Arial" w:hAnsi="Arial" w:cs="Arial"/>
                <w:sz w:val="24"/>
                <w:szCs w:val="24"/>
              </w:rPr>
              <w:t xml:space="preserve">The verbal update be </w:t>
            </w:r>
            <w:r w:rsidRPr="00A11F32">
              <w:rPr>
                <w:rFonts w:ascii="Arial" w:eastAsia="Arial Unicode MS" w:hAnsi="Arial" w:cs="Arial"/>
                <w:b/>
                <w:sz w:val="24"/>
                <w:szCs w:val="24"/>
                <w:u w:color="000000"/>
                <w:bdr w:val="nil"/>
                <w:lang w:val="en-US" w:eastAsia="en-GB"/>
              </w:rPr>
              <w:t>noted</w:t>
            </w:r>
            <w:r w:rsidRPr="00A11F32">
              <w:rPr>
                <w:rFonts w:ascii="Arial" w:hAnsi="Arial" w:cs="Arial"/>
                <w:b/>
                <w:sz w:val="24"/>
                <w:szCs w:val="24"/>
              </w:rPr>
              <w:t>.</w:t>
            </w:r>
          </w:p>
          <w:p w14:paraId="31A049E4" w14:textId="36185B8E" w:rsidR="002E683E" w:rsidRPr="00A11F32" w:rsidRDefault="002E683E" w:rsidP="007B2C21">
            <w:pPr>
              <w:pStyle w:val="ListParagraph"/>
              <w:numPr>
                <w:ilvl w:val="0"/>
                <w:numId w:val="18"/>
              </w:numPr>
              <w:spacing w:before="120" w:after="120" w:line="240" w:lineRule="auto"/>
              <w:ind w:left="714" w:hanging="357"/>
              <w:contextualSpacing w:val="0"/>
              <w:jc w:val="both"/>
              <w:rPr>
                <w:rFonts w:ascii="Arial" w:hAnsi="Arial" w:cs="Arial"/>
                <w:sz w:val="24"/>
                <w:szCs w:val="24"/>
              </w:rPr>
            </w:pPr>
            <w:r w:rsidRPr="00A11F32">
              <w:rPr>
                <w:rFonts w:ascii="Arial" w:hAnsi="Arial" w:cs="Arial"/>
                <w:sz w:val="24"/>
                <w:szCs w:val="24"/>
              </w:rPr>
              <w:t xml:space="preserve">Work programme be </w:t>
            </w:r>
            <w:r w:rsidR="00AC3FD0" w:rsidRPr="00A11F32">
              <w:rPr>
                <w:rFonts w:ascii="Arial" w:hAnsi="Arial" w:cs="Arial"/>
                <w:sz w:val="24"/>
                <w:szCs w:val="24"/>
              </w:rPr>
              <w:t>amended</w:t>
            </w:r>
            <w:r w:rsidRPr="00A11F32">
              <w:rPr>
                <w:rFonts w:ascii="Arial" w:hAnsi="Arial" w:cs="Arial"/>
                <w:sz w:val="24"/>
                <w:szCs w:val="24"/>
              </w:rPr>
              <w:t xml:space="preserve"> to reflect update scheduled for October 2022. </w:t>
            </w:r>
          </w:p>
        </w:tc>
        <w:tc>
          <w:tcPr>
            <w:tcW w:w="1479" w:type="dxa"/>
            <w:tcBorders>
              <w:bottom w:val="single" w:sz="4" w:space="0" w:color="auto"/>
            </w:tcBorders>
            <w:shd w:val="clear" w:color="auto" w:fill="auto"/>
            <w:tcMar>
              <w:top w:w="80" w:type="dxa"/>
              <w:left w:w="80" w:type="dxa"/>
              <w:bottom w:w="80" w:type="dxa"/>
              <w:right w:w="80" w:type="dxa"/>
            </w:tcMar>
          </w:tcPr>
          <w:p w14:paraId="66E71FD8" w14:textId="77777777" w:rsidR="000B3751" w:rsidRPr="00A11F32" w:rsidRDefault="000B3751" w:rsidP="000B3751">
            <w:pPr>
              <w:spacing w:before="120" w:after="120" w:line="240" w:lineRule="auto"/>
              <w:rPr>
                <w:rFonts w:ascii="Arial" w:eastAsia="Arial Unicode MS" w:hAnsi="Arial" w:cs="Arial"/>
                <w:b/>
                <w:sz w:val="24"/>
                <w:szCs w:val="24"/>
                <w:bdr w:val="nil"/>
                <w:lang w:val="en-US"/>
              </w:rPr>
            </w:pPr>
          </w:p>
          <w:p w14:paraId="6D3F71C3" w14:textId="4DC8B5B3" w:rsidR="002E683E" w:rsidRPr="00A11F32" w:rsidRDefault="002E683E" w:rsidP="000B3751">
            <w:pPr>
              <w:spacing w:before="120" w:after="120" w:line="240" w:lineRule="auto"/>
              <w:rPr>
                <w:rFonts w:ascii="Arial" w:eastAsia="Arial Unicode MS" w:hAnsi="Arial" w:cs="Arial"/>
                <w:b/>
                <w:sz w:val="24"/>
                <w:szCs w:val="24"/>
                <w:bdr w:val="nil"/>
                <w:lang w:val="en-US"/>
              </w:rPr>
            </w:pPr>
            <w:r w:rsidRPr="00A11F32">
              <w:rPr>
                <w:rFonts w:ascii="Arial" w:eastAsia="Arial Unicode MS" w:hAnsi="Arial" w:cs="Arial"/>
                <w:b/>
                <w:sz w:val="24"/>
                <w:szCs w:val="24"/>
                <w:bdr w:val="nil"/>
                <w:lang w:val="en-US"/>
              </w:rPr>
              <w:t>HL</w:t>
            </w:r>
          </w:p>
        </w:tc>
      </w:tr>
      <w:tr w:rsidR="00A11F32" w:rsidRPr="00A11F32" w14:paraId="5143304D" w14:textId="77777777" w:rsidTr="00DD5C15">
        <w:trPr>
          <w:trHeight w:val="299"/>
        </w:trPr>
        <w:tc>
          <w:tcPr>
            <w:tcW w:w="1560" w:type="dxa"/>
            <w:tcBorders>
              <w:bottom w:val="single" w:sz="4" w:space="0" w:color="auto"/>
            </w:tcBorders>
            <w:shd w:val="clear" w:color="auto" w:fill="auto"/>
            <w:tcMar>
              <w:top w:w="80" w:type="dxa"/>
              <w:left w:w="80" w:type="dxa"/>
              <w:bottom w:w="80" w:type="dxa"/>
              <w:right w:w="80" w:type="dxa"/>
            </w:tcMar>
          </w:tcPr>
          <w:p w14:paraId="04E5BF59" w14:textId="0B1BE617" w:rsidR="000B3751" w:rsidRPr="00A11F32" w:rsidRDefault="000B3751" w:rsidP="000B3751">
            <w:pPr>
              <w:spacing w:before="120" w:after="120" w:line="240" w:lineRule="auto"/>
              <w:rPr>
                <w:rFonts w:ascii="Arial" w:hAnsi="Arial" w:cs="Arial"/>
                <w:b/>
                <w:sz w:val="24"/>
                <w:szCs w:val="24"/>
              </w:rPr>
            </w:pPr>
            <w:r w:rsidRPr="00A11F32">
              <w:rPr>
                <w:rFonts w:ascii="Arial" w:hAnsi="Arial" w:cs="Arial"/>
                <w:b/>
                <w:sz w:val="24"/>
                <w:szCs w:val="24"/>
              </w:rPr>
              <w:t>185/22</w:t>
            </w:r>
          </w:p>
        </w:tc>
        <w:tc>
          <w:tcPr>
            <w:tcW w:w="7876" w:type="dxa"/>
            <w:tcBorders>
              <w:bottom w:val="single" w:sz="4" w:space="0" w:color="auto"/>
            </w:tcBorders>
            <w:shd w:val="clear" w:color="auto" w:fill="auto"/>
            <w:tcMar>
              <w:top w:w="80" w:type="dxa"/>
              <w:left w:w="80" w:type="dxa"/>
              <w:bottom w:w="80" w:type="dxa"/>
              <w:right w:w="80" w:type="dxa"/>
            </w:tcMar>
          </w:tcPr>
          <w:p w14:paraId="7CEA6B9B" w14:textId="2C417DE8" w:rsidR="000B3751" w:rsidRPr="00A11F32" w:rsidRDefault="000B3751" w:rsidP="000B3751">
            <w:pPr>
              <w:spacing w:before="120" w:after="120" w:line="240" w:lineRule="auto"/>
              <w:jc w:val="both"/>
              <w:rPr>
                <w:rFonts w:ascii="Arial" w:hAnsi="Arial" w:cs="Arial"/>
                <w:sz w:val="24"/>
                <w:szCs w:val="24"/>
              </w:rPr>
            </w:pPr>
            <w:r w:rsidRPr="00A11F32">
              <w:rPr>
                <w:rFonts w:ascii="Arial" w:hAnsi="Arial" w:cs="Arial"/>
                <w:b/>
                <w:sz w:val="24"/>
                <w:szCs w:val="24"/>
              </w:rPr>
              <w:t xml:space="preserve">HOSPITAL ELECTRONIC PRESCRIBING AND MEDICINES ADMINISTRATION EVALUATION REPORT </w:t>
            </w:r>
          </w:p>
        </w:tc>
        <w:tc>
          <w:tcPr>
            <w:tcW w:w="1479" w:type="dxa"/>
            <w:tcBorders>
              <w:bottom w:val="single" w:sz="4" w:space="0" w:color="auto"/>
            </w:tcBorders>
            <w:shd w:val="clear" w:color="auto" w:fill="auto"/>
            <w:tcMar>
              <w:top w:w="80" w:type="dxa"/>
              <w:left w:w="80" w:type="dxa"/>
              <w:bottom w:w="80" w:type="dxa"/>
              <w:right w:w="80" w:type="dxa"/>
            </w:tcMar>
          </w:tcPr>
          <w:p w14:paraId="482F14F1" w14:textId="77777777" w:rsidR="000B3751" w:rsidRPr="00A11F32" w:rsidRDefault="000B3751" w:rsidP="000B3751">
            <w:pPr>
              <w:spacing w:before="120" w:after="120" w:line="240" w:lineRule="auto"/>
              <w:rPr>
                <w:rFonts w:ascii="Arial" w:eastAsia="Arial Unicode MS" w:hAnsi="Arial" w:cs="Arial"/>
                <w:b/>
                <w:sz w:val="24"/>
                <w:szCs w:val="24"/>
                <w:bdr w:val="nil"/>
                <w:lang w:val="en-US"/>
              </w:rPr>
            </w:pPr>
          </w:p>
        </w:tc>
      </w:tr>
      <w:tr w:rsidR="00A11F32" w:rsidRPr="00A11F32" w14:paraId="0F793C87" w14:textId="77777777" w:rsidTr="00DD5C15">
        <w:trPr>
          <w:trHeight w:val="299"/>
        </w:trPr>
        <w:tc>
          <w:tcPr>
            <w:tcW w:w="1560" w:type="dxa"/>
            <w:tcBorders>
              <w:top w:val="single" w:sz="4" w:space="0" w:color="auto"/>
            </w:tcBorders>
            <w:shd w:val="clear" w:color="auto" w:fill="auto"/>
            <w:tcMar>
              <w:top w:w="80" w:type="dxa"/>
              <w:left w:w="80" w:type="dxa"/>
              <w:bottom w:w="80" w:type="dxa"/>
              <w:right w:w="80" w:type="dxa"/>
            </w:tcMar>
          </w:tcPr>
          <w:p w14:paraId="59338EA9" w14:textId="77777777" w:rsidR="000B3751" w:rsidRPr="00A11F32" w:rsidRDefault="000B3751" w:rsidP="000B3751">
            <w:pPr>
              <w:spacing w:before="120" w:after="120" w:line="240" w:lineRule="auto"/>
              <w:rPr>
                <w:rFonts w:ascii="Arial" w:hAnsi="Arial" w:cs="Arial"/>
                <w:b/>
                <w:sz w:val="24"/>
                <w:szCs w:val="24"/>
              </w:rPr>
            </w:pPr>
          </w:p>
        </w:tc>
        <w:tc>
          <w:tcPr>
            <w:tcW w:w="7876" w:type="dxa"/>
            <w:tcBorders>
              <w:top w:val="single" w:sz="4" w:space="0" w:color="auto"/>
            </w:tcBorders>
            <w:shd w:val="clear" w:color="auto" w:fill="auto"/>
            <w:tcMar>
              <w:top w:w="80" w:type="dxa"/>
              <w:left w:w="80" w:type="dxa"/>
              <w:bottom w:w="80" w:type="dxa"/>
              <w:right w:w="80" w:type="dxa"/>
            </w:tcMar>
          </w:tcPr>
          <w:p w14:paraId="492241FB" w14:textId="493EDB38" w:rsidR="000B3751" w:rsidRPr="00A11F32" w:rsidRDefault="000B3751" w:rsidP="000B3751">
            <w:pPr>
              <w:spacing w:before="120" w:after="120" w:line="240" w:lineRule="auto"/>
              <w:jc w:val="both"/>
              <w:rPr>
                <w:rFonts w:ascii="Arial" w:hAnsi="Arial" w:cs="Arial"/>
                <w:b/>
                <w:sz w:val="24"/>
                <w:szCs w:val="24"/>
              </w:rPr>
            </w:pPr>
            <w:r w:rsidRPr="00A11F32">
              <w:rPr>
                <w:rFonts w:ascii="Arial" w:hAnsi="Arial" w:cs="Arial"/>
                <w:sz w:val="24"/>
                <w:szCs w:val="24"/>
              </w:rPr>
              <w:t xml:space="preserve">A report providing an update on Hospital Electronic Prescribing and Medicines Administration (HEPMA) evaluation report </w:t>
            </w:r>
            <w:r w:rsidR="00AF4ABF" w:rsidRPr="00A11F32">
              <w:rPr>
                <w:rFonts w:ascii="Arial" w:hAnsi="Arial" w:cs="Arial"/>
                <w:sz w:val="24"/>
                <w:szCs w:val="24"/>
              </w:rPr>
              <w:t>and presentation were</w:t>
            </w:r>
            <w:r w:rsidRPr="00A11F32">
              <w:rPr>
                <w:rFonts w:ascii="Arial" w:hAnsi="Arial" w:cs="Arial"/>
                <w:sz w:val="24"/>
                <w:szCs w:val="24"/>
              </w:rPr>
              <w:t xml:space="preserve"> </w:t>
            </w:r>
            <w:r w:rsidRPr="00A11F32">
              <w:rPr>
                <w:rFonts w:ascii="Arial" w:hAnsi="Arial" w:cs="Arial"/>
                <w:b/>
                <w:sz w:val="24"/>
                <w:szCs w:val="24"/>
              </w:rPr>
              <w:t xml:space="preserve">received. </w:t>
            </w:r>
          </w:p>
          <w:p w14:paraId="3F4A3F5B" w14:textId="55C2D6EC" w:rsidR="000B3751" w:rsidRPr="00A11F32" w:rsidRDefault="00AF4ABF" w:rsidP="000B3751">
            <w:pPr>
              <w:spacing w:before="120" w:after="120" w:line="240" w:lineRule="auto"/>
              <w:jc w:val="both"/>
              <w:rPr>
                <w:rFonts w:ascii="Arial" w:hAnsi="Arial" w:cs="Arial"/>
                <w:sz w:val="24"/>
                <w:szCs w:val="24"/>
              </w:rPr>
            </w:pPr>
            <w:r w:rsidRPr="00A11F32">
              <w:rPr>
                <w:rFonts w:ascii="Arial" w:hAnsi="Arial" w:cs="Arial"/>
                <w:sz w:val="24"/>
                <w:szCs w:val="24"/>
              </w:rPr>
              <w:t>In introducing the report and presentation</w:t>
            </w:r>
            <w:r w:rsidR="00356445" w:rsidRPr="00A11F32">
              <w:rPr>
                <w:rFonts w:ascii="Arial" w:hAnsi="Arial" w:cs="Arial"/>
                <w:sz w:val="24"/>
                <w:szCs w:val="24"/>
              </w:rPr>
              <w:t>, Rebekah Williams and Marc Thomas</w:t>
            </w:r>
            <w:r w:rsidR="000B3751" w:rsidRPr="00A11F32">
              <w:rPr>
                <w:rFonts w:ascii="Arial" w:hAnsi="Arial" w:cs="Arial"/>
                <w:sz w:val="24"/>
                <w:szCs w:val="24"/>
              </w:rPr>
              <w:t xml:space="preserve"> highlighted the following points:</w:t>
            </w:r>
          </w:p>
          <w:p w14:paraId="447702EF" w14:textId="50864369" w:rsidR="00AF4ABF" w:rsidRPr="00A11F32" w:rsidRDefault="00AF4ABF" w:rsidP="006B0818">
            <w:pPr>
              <w:pStyle w:val="ListParagraph"/>
              <w:numPr>
                <w:ilvl w:val="0"/>
                <w:numId w:val="21"/>
              </w:numPr>
              <w:spacing w:before="120" w:after="120" w:line="240" w:lineRule="auto"/>
              <w:ind w:left="714" w:hanging="357"/>
              <w:contextualSpacing w:val="0"/>
              <w:jc w:val="both"/>
              <w:rPr>
                <w:rFonts w:ascii="Arial" w:hAnsi="Arial" w:cs="Arial"/>
                <w:sz w:val="24"/>
                <w:szCs w:val="24"/>
              </w:rPr>
            </w:pPr>
            <w:r w:rsidRPr="00A11F32">
              <w:rPr>
                <w:rFonts w:ascii="Arial" w:hAnsi="Arial" w:cs="Arial"/>
                <w:sz w:val="24"/>
                <w:szCs w:val="24"/>
              </w:rPr>
              <w:t>SBUHB is the national pathfinder for HEPMA following initial funding from Welsh Government in 2018;</w:t>
            </w:r>
          </w:p>
          <w:p w14:paraId="49D4FD78" w14:textId="16338982" w:rsidR="00AF4ABF" w:rsidRPr="00A11F32" w:rsidRDefault="00AF4ABF" w:rsidP="006B0818">
            <w:pPr>
              <w:pStyle w:val="ListParagraph"/>
              <w:numPr>
                <w:ilvl w:val="0"/>
                <w:numId w:val="21"/>
              </w:numPr>
              <w:spacing w:before="120" w:after="120" w:line="240" w:lineRule="auto"/>
              <w:ind w:left="714" w:hanging="357"/>
              <w:contextualSpacing w:val="0"/>
              <w:jc w:val="both"/>
              <w:rPr>
                <w:rFonts w:ascii="Arial" w:hAnsi="Arial" w:cs="Arial"/>
                <w:sz w:val="24"/>
                <w:szCs w:val="24"/>
              </w:rPr>
            </w:pPr>
            <w:r w:rsidRPr="00A11F32">
              <w:rPr>
                <w:rFonts w:ascii="Arial" w:hAnsi="Arial" w:cs="Arial"/>
                <w:sz w:val="24"/>
                <w:szCs w:val="24"/>
              </w:rPr>
              <w:t>Solution software was not specified so the Health Board bought the software that was available at the time. Work continued with the supplier over the past four years, and learning has been shared with other Health Boards;</w:t>
            </w:r>
          </w:p>
          <w:p w14:paraId="522EFA12" w14:textId="0DF0BA82" w:rsidR="00AF4ABF" w:rsidRPr="00A11F32" w:rsidRDefault="00AF4ABF" w:rsidP="006B0818">
            <w:pPr>
              <w:pStyle w:val="ListParagraph"/>
              <w:numPr>
                <w:ilvl w:val="0"/>
                <w:numId w:val="21"/>
              </w:numPr>
              <w:spacing w:before="120" w:after="120" w:line="240" w:lineRule="auto"/>
              <w:ind w:left="714" w:hanging="357"/>
              <w:contextualSpacing w:val="0"/>
              <w:jc w:val="both"/>
              <w:rPr>
                <w:rFonts w:ascii="Arial" w:hAnsi="Arial" w:cs="Arial"/>
                <w:sz w:val="24"/>
                <w:szCs w:val="24"/>
              </w:rPr>
            </w:pPr>
            <w:r w:rsidRPr="00A11F32">
              <w:rPr>
                <w:rFonts w:ascii="Arial" w:hAnsi="Arial" w:cs="Arial"/>
                <w:sz w:val="24"/>
                <w:szCs w:val="24"/>
              </w:rPr>
              <w:t xml:space="preserve">A further £1m was secured following an all-Wales stakeholder learning event; </w:t>
            </w:r>
          </w:p>
          <w:p w14:paraId="0E80AA24" w14:textId="10A5F3F2" w:rsidR="006B0818" w:rsidRPr="00A11F32" w:rsidRDefault="00AF4ABF" w:rsidP="006B0818">
            <w:pPr>
              <w:pStyle w:val="ListParagraph"/>
              <w:numPr>
                <w:ilvl w:val="0"/>
                <w:numId w:val="21"/>
              </w:numPr>
              <w:spacing w:before="120" w:after="120" w:line="240" w:lineRule="auto"/>
              <w:ind w:left="714" w:hanging="357"/>
              <w:contextualSpacing w:val="0"/>
              <w:jc w:val="both"/>
              <w:rPr>
                <w:rFonts w:ascii="Arial" w:hAnsi="Arial" w:cs="Arial"/>
                <w:sz w:val="24"/>
                <w:szCs w:val="24"/>
              </w:rPr>
            </w:pPr>
            <w:r w:rsidRPr="00A11F32">
              <w:rPr>
                <w:rFonts w:ascii="Arial" w:hAnsi="Arial" w:cs="Arial"/>
                <w:sz w:val="24"/>
                <w:szCs w:val="24"/>
              </w:rPr>
              <w:t xml:space="preserve">There are 17 different benefits across </w:t>
            </w:r>
            <w:r w:rsidR="006B0818" w:rsidRPr="00A11F32">
              <w:rPr>
                <w:rFonts w:ascii="Arial" w:hAnsi="Arial" w:cs="Arial"/>
                <w:sz w:val="24"/>
                <w:szCs w:val="24"/>
              </w:rPr>
              <w:t>four key themes: improve medicines management; increase efficiencies; improve quality of prescribing processes; improve antimicrobial stewardship;</w:t>
            </w:r>
          </w:p>
          <w:p w14:paraId="75A88033" w14:textId="1F7382AD" w:rsidR="006B0818" w:rsidRPr="00A11F32" w:rsidRDefault="006B0818" w:rsidP="006B0818">
            <w:pPr>
              <w:pStyle w:val="ListParagraph"/>
              <w:numPr>
                <w:ilvl w:val="0"/>
                <w:numId w:val="21"/>
              </w:numPr>
              <w:spacing w:before="120" w:after="120" w:line="240" w:lineRule="auto"/>
              <w:ind w:left="714" w:hanging="357"/>
              <w:contextualSpacing w:val="0"/>
              <w:jc w:val="both"/>
              <w:rPr>
                <w:rFonts w:ascii="Arial" w:hAnsi="Arial" w:cs="Arial"/>
                <w:sz w:val="24"/>
                <w:szCs w:val="24"/>
              </w:rPr>
            </w:pPr>
            <w:r w:rsidRPr="00A11F32">
              <w:rPr>
                <w:rFonts w:ascii="Arial" w:hAnsi="Arial" w:cs="Arial"/>
                <w:sz w:val="24"/>
                <w:szCs w:val="24"/>
              </w:rPr>
              <w:t>Most of the 17 benefits have been met with a few to be fully realised;</w:t>
            </w:r>
          </w:p>
          <w:p w14:paraId="2D68E3C4" w14:textId="5B57EFD2" w:rsidR="006B0818" w:rsidRPr="00A11F32" w:rsidRDefault="006B0818" w:rsidP="006B0818">
            <w:pPr>
              <w:pStyle w:val="ListParagraph"/>
              <w:numPr>
                <w:ilvl w:val="0"/>
                <w:numId w:val="21"/>
              </w:numPr>
              <w:spacing w:before="120" w:after="120" w:line="240" w:lineRule="auto"/>
              <w:ind w:left="714" w:hanging="357"/>
              <w:contextualSpacing w:val="0"/>
              <w:jc w:val="both"/>
              <w:rPr>
                <w:rFonts w:ascii="Arial" w:hAnsi="Arial" w:cs="Arial"/>
                <w:sz w:val="24"/>
                <w:szCs w:val="24"/>
              </w:rPr>
            </w:pPr>
            <w:r w:rsidRPr="00A11F32">
              <w:rPr>
                <w:rFonts w:ascii="Arial" w:hAnsi="Arial" w:cs="Arial"/>
                <w:sz w:val="24"/>
                <w:szCs w:val="24"/>
              </w:rPr>
              <w:t>HEPMA will be rolled out to Morriston Hospital in the next phase</w:t>
            </w:r>
            <w:r w:rsidR="00ED0D34" w:rsidRPr="00A11F32">
              <w:rPr>
                <w:rFonts w:ascii="Arial" w:hAnsi="Arial" w:cs="Arial"/>
                <w:sz w:val="24"/>
                <w:szCs w:val="24"/>
              </w:rPr>
              <w:t xml:space="preserve"> by the end of the financial year;</w:t>
            </w:r>
            <w:r w:rsidRPr="00A11F32">
              <w:rPr>
                <w:rFonts w:ascii="Arial" w:hAnsi="Arial" w:cs="Arial"/>
                <w:sz w:val="24"/>
                <w:szCs w:val="24"/>
              </w:rPr>
              <w:t xml:space="preserve">  </w:t>
            </w:r>
          </w:p>
          <w:p w14:paraId="6A6A5146" w14:textId="77777777" w:rsidR="000B3751" w:rsidRPr="00A11F32" w:rsidRDefault="000B3751" w:rsidP="000B3751">
            <w:pPr>
              <w:spacing w:before="120" w:after="120" w:line="240" w:lineRule="auto"/>
              <w:jc w:val="both"/>
              <w:rPr>
                <w:rFonts w:ascii="Arial" w:hAnsi="Arial" w:cs="Arial"/>
                <w:sz w:val="24"/>
                <w:szCs w:val="24"/>
              </w:rPr>
            </w:pPr>
            <w:r w:rsidRPr="00A11F32">
              <w:rPr>
                <w:rFonts w:ascii="Arial" w:hAnsi="Arial" w:cs="Arial"/>
                <w:sz w:val="24"/>
                <w:szCs w:val="24"/>
              </w:rPr>
              <w:t xml:space="preserve">In discussing the update, the following points were raised:   </w:t>
            </w:r>
          </w:p>
          <w:p w14:paraId="1C17C437" w14:textId="77777777" w:rsidR="006B0818" w:rsidRPr="00A11F32" w:rsidRDefault="00ED0D34" w:rsidP="00ED0D34">
            <w:pPr>
              <w:spacing w:before="120" w:after="120" w:line="240" w:lineRule="auto"/>
              <w:jc w:val="both"/>
              <w:rPr>
                <w:rFonts w:ascii="Arial" w:hAnsi="Arial" w:cs="Arial"/>
                <w:sz w:val="24"/>
                <w:szCs w:val="24"/>
              </w:rPr>
            </w:pPr>
            <w:r w:rsidRPr="00A11F32">
              <w:rPr>
                <w:rFonts w:ascii="Arial" w:hAnsi="Arial" w:cs="Arial"/>
                <w:sz w:val="24"/>
                <w:szCs w:val="24"/>
              </w:rPr>
              <w:t xml:space="preserve">Matt John advised that SBUHB have been national trailblazers for primary, community and therapies service. Reena Owen commented that the service was brilliant and efficient, but queried whether there had been staff resistance surrounding implementation. Rebekah Williams advised that staff resistance had happened however the process had tested digital confidence amongst the workforce and built skills. She highlighted that when the process goes live, members from the team are present to ensure any digital queries are answered in person and the medical and nursing staff are supported. </w:t>
            </w:r>
          </w:p>
          <w:p w14:paraId="39AF4761" w14:textId="54884D28" w:rsidR="00ED0D34" w:rsidRPr="00A11F32" w:rsidRDefault="00ED0D34" w:rsidP="00ED0D34">
            <w:pPr>
              <w:spacing w:before="120" w:after="120" w:line="240" w:lineRule="auto"/>
              <w:jc w:val="both"/>
              <w:rPr>
                <w:rFonts w:ascii="Arial" w:hAnsi="Arial" w:cs="Arial"/>
                <w:sz w:val="24"/>
                <w:szCs w:val="24"/>
              </w:rPr>
            </w:pPr>
            <w:r w:rsidRPr="00A11F32">
              <w:rPr>
                <w:rFonts w:ascii="Arial" w:hAnsi="Arial" w:cs="Arial"/>
                <w:sz w:val="24"/>
                <w:szCs w:val="24"/>
              </w:rPr>
              <w:t xml:space="preserve">Reena Owen queried whether financial savings would be quantified in the future. Rebekah Williams advised that costs would be saved by departments not having to purchase patient stationary and drug charts. The service will also guide pharmacy to make financial cost savings and to reduce drug expenditure. Matt John stated that the Chief Executive had asked him and the Director of Finance and Performance to present a report to Management Board in October, and to follow up a report in October. Reena Owen welcomed an update via the Performance and Finance Committee. </w:t>
            </w:r>
          </w:p>
          <w:p w14:paraId="29F4D55E" w14:textId="44C5E10B" w:rsidR="00ED0D34" w:rsidRPr="00A11F32" w:rsidRDefault="00ED0D34" w:rsidP="00ED0D34">
            <w:pPr>
              <w:spacing w:before="120" w:after="120" w:line="240" w:lineRule="auto"/>
              <w:jc w:val="both"/>
              <w:rPr>
                <w:rFonts w:ascii="Arial" w:hAnsi="Arial" w:cs="Arial"/>
                <w:sz w:val="24"/>
                <w:szCs w:val="24"/>
              </w:rPr>
            </w:pPr>
            <w:r w:rsidRPr="00A11F32">
              <w:rPr>
                <w:rFonts w:ascii="Arial" w:hAnsi="Arial" w:cs="Arial"/>
                <w:sz w:val="24"/>
                <w:szCs w:val="24"/>
              </w:rPr>
              <w:t xml:space="preserve">Pat Price congratulated the team for best practice and quantifying benefits realisation. </w:t>
            </w:r>
          </w:p>
        </w:tc>
        <w:tc>
          <w:tcPr>
            <w:tcW w:w="1479" w:type="dxa"/>
            <w:tcBorders>
              <w:top w:val="single" w:sz="4" w:space="0" w:color="auto"/>
            </w:tcBorders>
            <w:shd w:val="clear" w:color="auto" w:fill="auto"/>
            <w:tcMar>
              <w:top w:w="80" w:type="dxa"/>
              <w:left w:w="80" w:type="dxa"/>
              <w:bottom w:w="80" w:type="dxa"/>
              <w:right w:w="80" w:type="dxa"/>
            </w:tcMar>
          </w:tcPr>
          <w:p w14:paraId="30AA472C" w14:textId="77777777" w:rsidR="000B3751" w:rsidRPr="00A11F32" w:rsidRDefault="000B3751" w:rsidP="000B3751">
            <w:pPr>
              <w:spacing w:before="120" w:after="120" w:line="240" w:lineRule="auto"/>
              <w:rPr>
                <w:rFonts w:ascii="Arial" w:eastAsia="Arial Unicode MS" w:hAnsi="Arial" w:cs="Arial"/>
                <w:b/>
                <w:sz w:val="24"/>
                <w:szCs w:val="24"/>
                <w:bdr w:val="nil"/>
                <w:lang w:val="en-US"/>
              </w:rPr>
            </w:pPr>
          </w:p>
        </w:tc>
      </w:tr>
      <w:tr w:rsidR="00A11F32" w:rsidRPr="00A11F32" w14:paraId="0FA222CD" w14:textId="77777777" w:rsidTr="006F2A97">
        <w:trPr>
          <w:trHeight w:val="299"/>
        </w:trPr>
        <w:tc>
          <w:tcPr>
            <w:tcW w:w="1560" w:type="dxa"/>
            <w:shd w:val="clear" w:color="auto" w:fill="auto"/>
            <w:tcMar>
              <w:top w:w="80" w:type="dxa"/>
              <w:left w:w="80" w:type="dxa"/>
              <w:bottom w:w="80" w:type="dxa"/>
              <w:right w:w="80" w:type="dxa"/>
            </w:tcMar>
          </w:tcPr>
          <w:p w14:paraId="3C7E602C" w14:textId="5513532F" w:rsidR="00162036" w:rsidRPr="00A11F32" w:rsidRDefault="00162036" w:rsidP="00162036">
            <w:pPr>
              <w:spacing w:before="120" w:after="120" w:line="240" w:lineRule="auto"/>
              <w:rPr>
                <w:rFonts w:ascii="Arial" w:eastAsia="Calibri" w:hAnsi="Arial" w:cs="Arial"/>
                <w:b/>
                <w:sz w:val="24"/>
                <w:szCs w:val="24"/>
                <w:bdr w:val="nil"/>
                <w:lang w:val="en-US"/>
              </w:rPr>
            </w:pPr>
            <w:r w:rsidRPr="00A11F32">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587FD6E2" w14:textId="77777777" w:rsidR="00162036" w:rsidRPr="00A11F32" w:rsidRDefault="000B3751" w:rsidP="00162036">
            <w:pPr>
              <w:pStyle w:val="ListParagraph"/>
              <w:spacing w:after="120" w:line="240" w:lineRule="auto"/>
              <w:ind w:left="0" w:right="96"/>
              <w:contextualSpacing w:val="0"/>
              <w:jc w:val="both"/>
              <w:rPr>
                <w:rFonts w:ascii="Arial" w:hAnsi="Arial" w:cs="Arial"/>
                <w:b/>
                <w:sz w:val="24"/>
                <w:szCs w:val="24"/>
              </w:rPr>
            </w:pPr>
            <w:r w:rsidRPr="00A11F32">
              <w:rPr>
                <w:rFonts w:ascii="Arial" w:hAnsi="Arial" w:cs="Arial"/>
                <w:sz w:val="24"/>
                <w:szCs w:val="24"/>
              </w:rPr>
              <w:t xml:space="preserve">The report be </w:t>
            </w:r>
            <w:r w:rsidRPr="00A11F32">
              <w:rPr>
                <w:rFonts w:ascii="Arial" w:eastAsia="Arial Unicode MS" w:hAnsi="Arial" w:cs="Arial"/>
                <w:b/>
                <w:sz w:val="24"/>
                <w:szCs w:val="24"/>
                <w:u w:color="000000"/>
                <w:bdr w:val="nil"/>
                <w:lang w:val="en-US" w:eastAsia="en-GB"/>
              </w:rPr>
              <w:t>noted</w:t>
            </w:r>
            <w:r w:rsidRPr="00A11F32">
              <w:rPr>
                <w:rFonts w:ascii="Arial" w:hAnsi="Arial" w:cs="Arial"/>
                <w:b/>
                <w:sz w:val="24"/>
                <w:szCs w:val="24"/>
              </w:rPr>
              <w:t>.</w:t>
            </w:r>
          </w:p>
          <w:p w14:paraId="573C5C9D" w14:textId="23A5F2C1" w:rsidR="00AF4ABF" w:rsidRPr="00A11F32" w:rsidRDefault="00AF4ABF" w:rsidP="00AF4ABF">
            <w:pPr>
              <w:pStyle w:val="ListParagraph"/>
              <w:spacing w:after="120" w:line="240" w:lineRule="auto"/>
              <w:ind w:left="0" w:right="96"/>
              <w:contextualSpacing w:val="0"/>
              <w:jc w:val="both"/>
              <w:rPr>
                <w:rFonts w:ascii="Arial" w:hAnsi="Arial" w:cs="Arial"/>
                <w:sz w:val="24"/>
                <w:szCs w:val="24"/>
              </w:rPr>
            </w:pPr>
            <w:r w:rsidRPr="00A11F32">
              <w:rPr>
                <w:rFonts w:ascii="Arial" w:hAnsi="Arial" w:cs="Arial"/>
                <w:sz w:val="24"/>
                <w:szCs w:val="24"/>
              </w:rPr>
              <w:lastRenderedPageBreak/>
              <w:t xml:space="preserve">The presentation be </w:t>
            </w:r>
            <w:r w:rsidRPr="00A11F32">
              <w:rPr>
                <w:rFonts w:ascii="Arial" w:eastAsia="Arial Unicode MS" w:hAnsi="Arial" w:cs="Arial"/>
                <w:b/>
                <w:sz w:val="24"/>
                <w:szCs w:val="24"/>
                <w:u w:color="000000"/>
                <w:bdr w:val="nil"/>
                <w:lang w:val="en-US" w:eastAsia="en-GB"/>
              </w:rPr>
              <w:t>noted</w:t>
            </w:r>
            <w:r w:rsidRPr="00A11F32">
              <w:rPr>
                <w:rFonts w:ascii="Arial" w:hAnsi="Arial" w:cs="Arial"/>
                <w:b/>
                <w:sz w:val="24"/>
                <w:szCs w:val="24"/>
              </w:rPr>
              <w:t>.</w:t>
            </w:r>
          </w:p>
        </w:tc>
        <w:tc>
          <w:tcPr>
            <w:tcW w:w="1479" w:type="dxa"/>
            <w:shd w:val="clear" w:color="auto" w:fill="auto"/>
            <w:tcMar>
              <w:top w:w="80" w:type="dxa"/>
              <w:left w:w="80" w:type="dxa"/>
              <w:bottom w:w="80" w:type="dxa"/>
              <w:right w:w="80" w:type="dxa"/>
            </w:tcMar>
          </w:tcPr>
          <w:p w14:paraId="41B9CAB4" w14:textId="77777777" w:rsidR="00162036" w:rsidRPr="00A11F32" w:rsidRDefault="00162036" w:rsidP="00162036">
            <w:pPr>
              <w:spacing w:before="120" w:after="120" w:line="240" w:lineRule="auto"/>
              <w:rPr>
                <w:rFonts w:ascii="Arial" w:eastAsia="Arial Unicode MS" w:hAnsi="Arial" w:cs="Arial"/>
                <w:b/>
                <w:sz w:val="24"/>
                <w:szCs w:val="24"/>
                <w:bdr w:val="nil"/>
                <w:lang w:val="en-US"/>
              </w:rPr>
            </w:pPr>
          </w:p>
        </w:tc>
      </w:tr>
      <w:tr w:rsidR="00A11F32" w:rsidRPr="00A11F32" w14:paraId="3E15E877" w14:textId="77777777" w:rsidTr="006F2A97">
        <w:trPr>
          <w:trHeight w:val="299"/>
        </w:trPr>
        <w:tc>
          <w:tcPr>
            <w:tcW w:w="1560" w:type="dxa"/>
            <w:shd w:val="clear" w:color="auto" w:fill="auto"/>
            <w:tcMar>
              <w:top w:w="80" w:type="dxa"/>
              <w:left w:w="80" w:type="dxa"/>
              <w:bottom w:w="80" w:type="dxa"/>
              <w:right w:w="80" w:type="dxa"/>
            </w:tcMar>
          </w:tcPr>
          <w:p w14:paraId="0432E7BA" w14:textId="3BB3C7BE" w:rsidR="000B3751" w:rsidRPr="00A11F32" w:rsidRDefault="00311545" w:rsidP="00162036">
            <w:pPr>
              <w:spacing w:before="120" w:after="120" w:line="240" w:lineRule="auto"/>
              <w:rPr>
                <w:rFonts w:ascii="Arial" w:hAnsi="Arial" w:cs="Arial"/>
                <w:b/>
                <w:sz w:val="24"/>
                <w:szCs w:val="24"/>
              </w:rPr>
            </w:pPr>
            <w:r w:rsidRPr="00A11F32">
              <w:rPr>
                <w:rFonts w:ascii="Arial" w:hAnsi="Arial" w:cs="Arial"/>
                <w:b/>
                <w:sz w:val="24"/>
                <w:szCs w:val="24"/>
              </w:rPr>
              <w:t>186</w:t>
            </w:r>
            <w:r w:rsidR="000B3751" w:rsidRPr="00A11F32">
              <w:rPr>
                <w:rFonts w:ascii="Arial" w:hAnsi="Arial" w:cs="Arial"/>
                <w:b/>
                <w:sz w:val="24"/>
                <w:szCs w:val="24"/>
              </w:rPr>
              <w:t>/22</w:t>
            </w:r>
          </w:p>
        </w:tc>
        <w:tc>
          <w:tcPr>
            <w:tcW w:w="7876" w:type="dxa"/>
            <w:shd w:val="clear" w:color="auto" w:fill="auto"/>
            <w:tcMar>
              <w:top w:w="80" w:type="dxa"/>
              <w:left w:w="80" w:type="dxa"/>
              <w:bottom w:w="80" w:type="dxa"/>
              <w:right w:w="80" w:type="dxa"/>
            </w:tcMar>
          </w:tcPr>
          <w:p w14:paraId="2FF07714" w14:textId="50995E14" w:rsidR="000B3751" w:rsidRPr="00A11F32" w:rsidRDefault="000B3751" w:rsidP="000B3751">
            <w:pPr>
              <w:pStyle w:val="ListParagraph"/>
              <w:spacing w:after="120" w:line="240" w:lineRule="auto"/>
              <w:ind w:left="0" w:right="96"/>
              <w:contextualSpacing w:val="0"/>
              <w:jc w:val="both"/>
              <w:rPr>
                <w:rFonts w:ascii="Arial" w:hAnsi="Arial" w:cs="Arial"/>
                <w:sz w:val="24"/>
                <w:szCs w:val="24"/>
              </w:rPr>
            </w:pPr>
            <w:r w:rsidRPr="00A11F32">
              <w:rPr>
                <w:rFonts w:ascii="Arial" w:hAnsi="Arial" w:cs="Arial"/>
                <w:b/>
                <w:sz w:val="24"/>
                <w:szCs w:val="24"/>
              </w:rPr>
              <w:t xml:space="preserve">QUALITY AND SAFETY OF PATIENT SERVICES GROUP HIGHLIGHT REPORT </w:t>
            </w:r>
          </w:p>
        </w:tc>
        <w:tc>
          <w:tcPr>
            <w:tcW w:w="1479" w:type="dxa"/>
            <w:shd w:val="clear" w:color="auto" w:fill="auto"/>
            <w:tcMar>
              <w:top w:w="80" w:type="dxa"/>
              <w:left w:w="80" w:type="dxa"/>
              <w:bottom w:w="80" w:type="dxa"/>
              <w:right w:w="80" w:type="dxa"/>
            </w:tcMar>
          </w:tcPr>
          <w:p w14:paraId="3715100F" w14:textId="77777777" w:rsidR="000B3751" w:rsidRPr="00A11F32" w:rsidRDefault="000B3751" w:rsidP="00162036">
            <w:pPr>
              <w:spacing w:before="120" w:after="120" w:line="240" w:lineRule="auto"/>
              <w:rPr>
                <w:rFonts w:ascii="Arial" w:eastAsia="Arial Unicode MS" w:hAnsi="Arial" w:cs="Arial"/>
                <w:b/>
                <w:sz w:val="24"/>
                <w:szCs w:val="24"/>
                <w:bdr w:val="nil"/>
                <w:lang w:val="en-US"/>
              </w:rPr>
            </w:pPr>
          </w:p>
        </w:tc>
      </w:tr>
      <w:tr w:rsidR="00A11F32" w:rsidRPr="00A11F32" w14:paraId="1EFF2808" w14:textId="77777777" w:rsidTr="006F2A97">
        <w:trPr>
          <w:trHeight w:val="299"/>
        </w:trPr>
        <w:tc>
          <w:tcPr>
            <w:tcW w:w="1560" w:type="dxa"/>
            <w:shd w:val="clear" w:color="auto" w:fill="auto"/>
            <w:tcMar>
              <w:top w:w="80" w:type="dxa"/>
              <w:left w:w="80" w:type="dxa"/>
              <w:bottom w:w="80" w:type="dxa"/>
              <w:right w:w="80" w:type="dxa"/>
            </w:tcMar>
          </w:tcPr>
          <w:p w14:paraId="1A1E5704" w14:textId="77777777" w:rsidR="000B3751" w:rsidRPr="00A11F32" w:rsidRDefault="000B3751" w:rsidP="000B04D8">
            <w:pPr>
              <w:spacing w:before="120" w:after="120" w:line="240" w:lineRule="auto"/>
              <w:jc w:val="both"/>
              <w:rPr>
                <w:rFonts w:ascii="Arial" w:hAnsi="Arial" w:cs="Arial"/>
                <w:b/>
                <w:sz w:val="24"/>
                <w:szCs w:val="24"/>
              </w:rPr>
            </w:pPr>
          </w:p>
        </w:tc>
        <w:tc>
          <w:tcPr>
            <w:tcW w:w="7876" w:type="dxa"/>
            <w:shd w:val="clear" w:color="auto" w:fill="auto"/>
            <w:tcMar>
              <w:top w:w="80" w:type="dxa"/>
              <w:left w:w="80" w:type="dxa"/>
              <w:bottom w:w="80" w:type="dxa"/>
              <w:right w:w="80" w:type="dxa"/>
            </w:tcMar>
          </w:tcPr>
          <w:p w14:paraId="1045F272" w14:textId="5E51A125" w:rsidR="000B3751" w:rsidRPr="00A11F32" w:rsidRDefault="000B3751" w:rsidP="000B04D8">
            <w:pPr>
              <w:pStyle w:val="ListParagraph"/>
              <w:spacing w:before="120" w:after="120" w:line="240" w:lineRule="auto"/>
              <w:ind w:left="0" w:right="96"/>
              <w:contextualSpacing w:val="0"/>
              <w:jc w:val="both"/>
              <w:rPr>
                <w:rFonts w:ascii="Arial" w:hAnsi="Arial" w:cs="Arial"/>
                <w:b/>
                <w:sz w:val="24"/>
                <w:szCs w:val="24"/>
              </w:rPr>
            </w:pPr>
            <w:r w:rsidRPr="00A11F32">
              <w:rPr>
                <w:rFonts w:ascii="Arial" w:hAnsi="Arial" w:cs="Arial"/>
                <w:sz w:val="24"/>
                <w:szCs w:val="24"/>
              </w:rPr>
              <w:t xml:space="preserve">The key issues highlight report from Quality and Safety of Patient Services Group was </w:t>
            </w:r>
            <w:r w:rsidRPr="00A11F32">
              <w:rPr>
                <w:rFonts w:ascii="Arial" w:hAnsi="Arial" w:cs="Arial"/>
                <w:b/>
                <w:sz w:val="24"/>
                <w:szCs w:val="24"/>
              </w:rPr>
              <w:t>received.</w:t>
            </w:r>
          </w:p>
          <w:p w14:paraId="0AF25562" w14:textId="1F110A83" w:rsidR="000B3751" w:rsidRPr="00A11F32" w:rsidRDefault="000B3751" w:rsidP="000B04D8">
            <w:pPr>
              <w:spacing w:before="120" w:after="120" w:line="240" w:lineRule="auto"/>
              <w:jc w:val="both"/>
              <w:rPr>
                <w:rFonts w:ascii="Arial" w:hAnsi="Arial" w:cs="Arial"/>
                <w:sz w:val="24"/>
                <w:szCs w:val="24"/>
              </w:rPr>
            </w:pPr>
            <w:r w:rsidRPr="00A11F32">
              <w:rPr>
                <w:rFonts w:ascii="Arial" w:hAnsi="Arial" w:cs="Arial"/>
                <w:sz w:val="24"/>
                <w:szCs w:val="24"/>
              </w:rPr>
              <w:t>In introducing the update, Hazel Powell highlighted the following points:</w:t>
            </w:r>
          </w:p>
          <w:p w14:paraId="6BCCF544" w14:textId="0F4FBA00" w:rsidR="00ED0D34" w:rsidRPr="00A11F32" w:rsidRDefault="00ED0D34" w:rsidP="000B04D8">
            <w:pPr>
              <w:pStyle w:val="ListParagraph"/>
              <w:numPr>
                <w:ilvl w:val="0"/>
                <w:numId w:val="22"/>
              </w:numPr>
              <w:spacing w:before="120" w:after="120" w:line="240" w:lineRule="auto"/>
              <w:contextualSpacing w:val="0"/>
              <w:jc w:val="both"/>
              <w:rPr>
                <w:rFonts w:ascii="Arial" w:hAnsi="Arial" w:cs="Arial"/>
                <w:sz w:val="24"/>
                <w:szCs w:val="24"/>
              </w:rPr>
            </w:pPr>
            <w:r w:rsidRPr="00A11F32">
              <w:rPr>
                <w:rFonts w:ascii="Arial" w:hAnsi="Arial" w:cs="Arial"/>
                <w:sz w:val="24"/>
                <w:szCs w:val="24"/>
              </w:rPr>
              <w:t>The title of the Quality and Safety of Patient Services Group is due to be renamed to Patient Safety Group;</w:t>
            </w:r>
          </w:p>
          <w:p w14:paraId="009F469B" w14:textId="4B979C0B" w:rsidR="00ED0D34" w:rsidRPr="00A11F32" w:rsidRDefault="00ED0D34" w:rsidP="000B04D8">
            <w:pPr>
              <w:pStyle w:val="ListParagraph"/>
              <w:numPr>
                <w:ilvl w:val="0"/>
                <w:numId w:val="22"/>
              </w:numPr>
              <w:spacing w:before="120" w:after="120" w:line="240" w:lineRule="auto"/>
              <w:contextualSpacing w:val="0"/>
              <w:jc w:val="both"/>
              <w:rPr>
                <w:rFonts w:ascii="Arial" w:hAnsi="Arial" w:cs="Arial"/>
                <w:sz w:val="24"/>
                <w:szCs w:val="24"/>
              </w:rPr>
            </w:pPr>
            <w:r w:rsidRPr="00A11F32">
              <w:rPr>
                <w:rFonts w:ascii="Arial" w:hAnsi="Arial" w:cs="Arial"/>
                <w:sz w:val="24"/>
                <w:szCs w:val="24"/>
              </w:rPr>
              <w:t xml:space="preserve">There are development opportunities to </w:t>
            </w:r>
            <w:r w:rsidR="000B04D8" w:rsidRPr="00A11F32">
              <w:rPr>
                <w:rFonts w:ascii="Arial" w:hAnsi="Arial" w:cs="Arial"/>
                <w:sz w:val="24"/>
                <w:szCs w:val="24"/>
              </w:rPr>
              <w:t xml:space="preserve">enhance learning and culture to get people to think differently; </w:t>
            </w:r>
          </w:p>
          <w:p w14:paraId="124A3069" w14:textId="78019FFA" w:rsidR="000B04D8" w:rsidRPr="00A11F32" w:rsidRDefault="000B04D8" w:rsidP="000B04D8">
            <w:pPr>
              <w:pStyle w:val="ListParagraph"/>
              <w:numPr>
                <w:ilvl w:val="0"/>
                <w:numId w:val="22"/>
              </w:numPr>
              <w:spacing w:before="120" w:after="120" w:line="240" w:lineRule="auto"/>
              <w:contextualSpacing w:val="0"/>
              <w:jc w:val="both"/>
              <w:rPr>
                <w:rFonts w:ascii="Arial" w:hAnsi="Arial" w:cs="Arial"/>
                <w:sz w:val="24"/>
                <w:szCs w:val="24"/>
              </w:rPr>
            </w:pPr>
            <w:r w:rsidRPr="00A11F32">
              <w:rPr>
                <w:rFonts w:ascii="Arial" w:hAnsi="Arial" w:cs="Arial"/>
                <w:sz w:val="24"/>
                <w:szCs w:val="24"/>
              </w:rPr>
              <w:t>Towards the summer and autumn months, there will be a discussion about what quality means to SBUHB.</w:t>
            </w:r>
          </w:p>
          <w:p w14:paraId="4308F45A" w14:textId="77777777" w:rsidR="000B3751" w:rsidRPr="00A11F32" w:rsidRDefault="000B3751" w:rsidP="000B04D8">
            <w:pPr>
              <w:pStyle w:val="ListParagraph"/>
              <w:spacing w:before="120" w:after="120" w:line="240" w:lineRule="auto"/>
              <w:ind w:left="0" w:right="96"/>
              <w:contextualSpacing w:val="0"/>
              <w:jc w:val="both"/>
              <w:rPr>
                <w:rFonts w:ascii="Arial" w:hAnsi="Arial" w:cs="Arial"/>
                <w:sz w:val="24"/>
                <w:szCs w:val="24"/>
              </w:rPr>
            </w:pPr>
            <w:r w:rsidRPr="00A11F32">
              <w:rPr>
                <w:rFonts w:ascii="Arial" w:hAnsi="Arial" w:cs="Arial"/>
                <w:sz w:val="24"/>
                <w:szCs w:val="24"/>
              </w:rPr>
              <w:t xml:space="preserve">In discussing the update, the following points were raised:   </w:t>
            </w:r>
          </w:p>
          <w:p w14:paraId="24AA7F46" w14:textId="77777777" w:rsidR="000B04D8" w:rsidRPr="00A11F32" w:rsidRDefault="000B04D8" w:rsidP="000B04D8">
            <w:pPr>
              <w:pStyle w:val="ListParagraph"/>
              <w:spacing w:before="120" w:after="120" w:line="240" w:lineRule="auto"/>
              <w:ind w:left="0" w:right="96"/>
              <w:contextualSpacing w:val="0"/>
              <w:jc w:val="both"/>
              <w:rPr>
                <w:rFonts w:ascii="Arial" w:hAnsi="Arial" w:cs="Arial"/>
                <w:sz w:val="24"/>
                <w:szCs w:val="24"/>
              </w:rPr>
            </w:pPr>
            <w:r w:rsidRPr="00A11F32">
              <w:rPr>
                <w:rFonts w:ascii="Arial" w:hAnsi="Arial" w:cs="Arial"/>
                <w:sz w:val="24"/>
                <w:szCs w:val="24"/>
              </w:rPr>
              <w:t xml:space="preserve">Steve Spill highlighted that the report did not reference unannounced visits. Hazel Powell advised that a programme of visits had been developed, however as COVID-19 peaked last month, June’s visit was cancelled. The team are keen to visit areas with good outcomes and best practice to ensure learning is shared across sites. </w:t>
            </w:r>
          </w:p>
          <w:p w14:paraId="56086201" w14:textId="77777777" w:rsidR="000B04D8" w:rsidRPr="00A11F32" w:rsidRDefault="000B04D8" w:rsidP="000B04D8">
            <w:pPr>
              <w:pStyle w:val="ListParagraph"/>
              <w:spacing w:before="120" w:after="120" w:line="240" w:lineRule="auto"/>
              <w:ind w:left="0" w:right="96"/>
              <w:contextualSpacing w:val="0"/>
              <w:jc w:val="both"/>
              <w:rPr>
                <w:rFonts w:ascii="Arial" w:hAnsi="Arial" w:cs="Arial"/>
                <w:sz w:val="24"/>
                <w:szCs w:val="24"/>
              </w:rPr>
            </w:pPr>
            <w:r w:rsidRPr="00A11F32">
              <w:rPr>
                <w:rFonts w:ascii="Arial" w:hAnsi="Arial" w:cs="Arial"/>
                <w:sz w:val="24"/>
                <w:szCs w:val="24"/>
              </w:rPr>
              <w:t xml:space="preserve">Reena Owen voiced concerns around the administration support required to maintain the sub-groups under the Quality and Safety of Patient Services Group. Hazel Powell advised that Service Groups have quality roles and responsibilities and the resource was available to enable the Service Groups to map into the corporate structure. Hazel Lloyd had flagged the need for increased resources to the Director of Performance and Finance, however a piece of work was required to understand Service Group gaps and what resource was available corporately. </w:t>
            </w:r>
          </w:p>
          <w:p w14:paraId="18FCE469" w14:textId="1DDCBE8F" w:rsidR="000B04D8" w:rsidRPr="00A11F32" w:rsidRDefault="000B04D8" w:rsidP="000B04D8">
            <w:pPr>
              <w:pStyle w:val="ListParagraph"/>
              <w:spacing w:before="120" w:after="120" w:line="240" w:lineRule="auto"/>
              <w:ind w:left="0" w:right="96"/>
              <w:contextualSpacing w:val="0"/>
              <w:jc w:val="both"/>
              <w:rPr>
                <w:rFonts w:ascii="Arial" w:hAnsi="Arial" w:cs="Arial"/>
                <w:sz w:val="24"/>
                <w:szCs w:val="24"/>
              </w:rPr>
            </w:pPr>
            <w:r w:rsidRPr="00A11F32">
              <w:rPr>
                <w:rFonts w:ascii="Arial" w:hAnsi="Arial" w:cs="Arial"/>
                <w:sz w:val="24"/>
                <w:szCs w:val="24"/>
              </w:rPr>
              <w:t xml:space="preserve">Reena Owen queried whether the new governance structure for Quality and Safety of Patient Services Group had been approved by Audit Wales. Hazel Lloyd advised that structured assessment work was ongoing with both internal audit and Audit Wales. Audit Wales were pleased with the speed of progress and a deep dive of a Service Group would take place formally and feedback would be provided accordingly. Steve Spill highlighted that the key objective was surveillance for the while network for deficiencies to be raised. </w:t>
            </w:r>
          </w:p>
        </w:tc>
        <w:tc>
          <w:tcPr>
            <w:tcW w:w="1479" w:type="dxa"/>
            <w:shd w:val="clear" w:color="auto" w:fill="auto"/>
            <w:tcMar>
              <w:top w:w="80" w:type="dxa"/>
              <w:left w:w="80" w:type="dxa"/>
              <w:bottom w:w="80" w:type="dxa"/>
              <w:right w:w="80" w:type="dxa"/>
            </w:tcMar>
          </w:tcPr>
          <w:p w14:paraId="38D358B7" w14:textId="77777777" w:rsidR="000B3751" w:rsidRPr="00A11F32" w:rsidRDefault="000B3751" w:rsidP="00162036">
            <w:pPr>
              <w:spacing w:before="120" w:after="120" w:line="240" w:lineRule="auto"/>
              <w:rPr>
                <w:rFonts w:ascii="Arial" w:eastAsia="Arial Unicode MS" w:hAnsi="Arial" w:cs="Arial"/>
                <w:b/>
                <w:sz w:val="24"/>
                <w:szCs w:val="24"/>
                <w:bdr w:val="nil"/>
                <w:lang w:val="en-US"/>
              </w:rPr>
            </w:pPr>
          </w:p>
        </w:tc>
      </w:tr>
      <w:tr w:rsidR="00A11F32" w:rsidRPr="00A11F32" w14:paraId="7E306AE5" w14:textId="77777777" w:rsidTr="006F2A97">
        <w:trPr>
          <w:trHeight w:val="299"/>
        </w:trPr>
        <w:tc>
          <w:tcPr>
            <w:tcW w:w="1560" w:type="dxa"/>
            <w:shd w:val="clear" w:color="auto" w:fill="auto"/>
            <w:tcMar>
              <w:top w:w="80" w:type="dxa"/>
              <w:left w:w="80" w:type="dxa"/>
              <w:bottom w:w="80" w:type="dxa"/>
              <w:right w:w="80" w:type="dxa"/>
            </w:tcMar>
          </w:tcPr>
          <w:p w14:paraId="04DB4C54" w14:textId="78EE38D2" w:rsidR="000B3751" w:rsidRPr="00A11F32" w:rsidRDefault="000B3751" w:rsidP="000B3751">
            <w:pPr>
              <w:spacing w:before="120" w:after="120" w:line="240" w:lineRule="auto"/>
              <w:rPr>
                <w:rFonts w:ascii="Arial" w:hAnsi="Arial" w:cs="Arial"/>
                <w:b/>
                <w:sz w:val="24"/>
                <w:szCs w:val="24"/>
              </w:rPr>
            </w:pPr>
            <w:r w:rsidRPr="00A11F32">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6C0BF413" w14:textId="6606D596" w:rsidR="000B3751" w:rsidRPr="00A11F32" w:rsidRDefault="000B3751" w:rsidP="000B3751">
            <w:pPr>
              <w:pStyle w:val="ListParagraph"/>
              <w:spacing w:after="120" w:line="240" w:lineRule="auto"/>
              <w:ind w:left="0" w:right="96"/>
              <w:contextualSpacing w:val="0"/>
              <w:jc w:val="both"/>
              <w:rPr>
                <w:rFonts w:ascii="Arial" w:hAnsi="Arial" w:cs="Arial"/>
                <w:sz w:val="24"/>
                <w:szCs w:val="24"/>
              </w:rPr>
            </w:pPr>
            <w:r w:rsidRPr="00A11F32">
              <w:rPr>
                <w:rFonts w:ascii="Arial" w:hAnsi="Arial" w:cs="Arial"/>
                <w:sz w:val="24"/>
                <w:szCs w:val="24"/>
              </w:rPr>
              <w:t xml:space="preserve">The report be </w:t>
            </w:r>
            <w:r w:rsidRPr="00A11F32">
              <w:rPr>
                <w:rFonts w:ascii="Arial" w:eastAsia="Arial Unicode MS" w:hAnsi="Arial" w:cs="Arial"/>
                <w:b/>
                <w:sz w:val="24"/>
                <w:szCs w:val="24"/>
                <w:u w:color="000000"/>
                <w:bdr w:val="nil"/>
                <w:lang w:val="en-US" w:eastAsia="en-GB"/>
              </w:rPr>
              <w:t>noted</w:t>
            </w:r>
            <w:r w:rsidRPr="00A11F32">
              <w:rPr>
                <w:rFonts w:ascii="Arial" w:hAnsi="Arial" w:cs="Arial"/>
                <w:b/>
                <w:sz w:val="24"/>
                <w:szCs w:val="24"/>
              </w:rPr>
              <w:t>.</w:t>
            </w:r>
          </w:p>
        </w:tc>
        <w:tc>
          <w:tcPr>
            <w:tcW w:w="1479" w:type="dxa"/>
            <w:shd w:val="clear" w:color="auto" w:fill="auto"/>
            <w:tcMar>
              <w:top w:w="80" w:type="dxa"/>
              <w:left w:w="80" w:type="dxa"/>
              <w:bottom w:w="80" w:type="dxa"/>
              <w:right w:w="80" w:type="dxa"/>
            </w:tcMar>
          </w:tcPr>
          <w:p w14:paraId="219F7AA2" w14:textId="77777777" w:rsidR="000B3751" w:rsidRPr="00A11F32" w:rsidRDefault="000B3751" w:rsidP="000B3751">
            <w:pPr>
              <w:spacing w:before="120" w:after="120" w:line="240" w:lineRule="auto"/>
              <w:rPr>
                <w:rFonts w:ascii="Arial" w:eastAsia="Arial Unicode MS" w:hAnsi="Arial" w:cs="Arial"/>
                <w:b/>
                <w:sz w:val="24"/>
                <w:szCs w:val="24"/>
                <w:bdr w:val="nil"/>
                <w:lang w:val="en-US"/>
              </w:rPr>
            </w:pPr>
          </w:p>
        </w:tc>
      </w:tr>
      <w:tr w:rsidR="00A11F32" w:rsidRPr="00A11F32" w14:paraId="6F142826" w14:textId="77777777" w:rsidTr="006F2A97">
        <w:trPr>
          <w:trHeight w:val="299"/>
        </w:trPr>
        <w:tc>
          <w:tcPr>
            <w:tcW w:w="1560" w:type="dxa"/>
            <w:shd w:val="clear" w:color="auto" w:fill="auto"/>
            <w:tcMar>
              <w:top w:w="80" w:type="dxa"/>
              <w:left w:w="80" w:type="dxa"/>
              <w:bottom w:w="80" w:type="dxa"/>
              <w:right w:w="80" w:type="dxa"/>
            </w:tcMar>
          </w:tcPr>
          <w:p w14:paraId="5280D1B6" w14:textId="5433B998" w:rsidR="000B3751" w:rsidRPr="00A11F32" w:rsidRDefault="00311545" w:rsidP="000B3751">
            <w:pPr>
              <w:spacing w:before="120" w:after="120" w:line="240" w:lineRule="auto"/>
              <w:rPr>
                <w:rFonts w:ascii="Arial" w:hAnsi="Arial" w:cs="Arial"/>
                <w:b/>
                <w:sz w:val="24"/>
                <w:szCs w:val="24"/>
              </w:rPr>
            </w:pPr>
            <w:r w:rsidRPr="00A11F32">
              <w:rPr>
                <w:rFonts w:ascii="Arial" w:hAnsi="Arial" w:cs="Arial"/>
                <w:b/>
                <w:sz w:val="24"/>
                <w:szCs w:val="24"/>
              </w:rPr>
              <w:t>187</w:t>
            </w:r>
            <w:r w:rsidR="000B3751" w:rsidRPr="00A11F32">
              <w:rPr>
                <w:rFonts w:ascii="Arial" w:hAnsi="Arial" w:cs="Arial"/>
                <w:b/>
                <w:sz w:val="24"/>
                <w:szCs w:val="24"/>
              </w:rPr>
              <w:t>/22</w:t>
            </w:r>
          </w:p>
        </w:tc>
        <w:tc>
          <w:tcPr>
            <w:tcW w:w="7876" w:type="dxa"/>
            <w:shd w:val="clear" w:color="auto" w:fill="auto"/>
            <w:tcMar>
              <w:top w:w="80" w:type="dxa"/>
              <w:left w:w="80" w:type="dxa"/>
              <w:bottom w:w="80" w:type="dxa"/>
              <w:right w:w="80" w:type="dxa"/>
            </w:tcMar>
          </w:tcPr>
          <w:p w14:paraId="32FA1C18" w14:textId="68523D4D" w:rsidR="000B3751" w:rsidRPr="00A11F32" w:rsidRDefault="000B3751" w:rsidP="000B3751">
            <w:pPr>
              <w:pStyle w:val="ListParagraph"/>
              <w:spacing w:after="120" w:line="240" w:lineRule="auto"/>
              <w:ind w:left="0" w:right="96"/>
              <w:contextualSpacing w:val="0"/>
              <w:jc w:val="both"/>
              <w:rPr>
                <w:rFonts w:ascii="Arial" w:hAnsi="Arial" w:cs="Arial"/>
                <w:b/>
                <w:sz w:val="24"/>
                <w:szCs w:val="24"/>
              </w:rPr>
            </w:pPr>
            <w:r w:rsidRPr="00A11F32">
              <w:rPr>
                <w:rFonts w:ascii="Arial" w:hAnsi="Arial" w:cs="Arial"/>
                <w:b/>
                <w:sz w:val="24"/>
                <w:szCs w:val="24"/>
              </w:rPr>
              <w:t>QUALITY AND SAFETY PRIORITIES PROGRESS REPORT</w:t>
            </w:r>
          </w:p>
        </w:tc>
        <w:tc>
          <w:tcPr>
            <w:tcW w:w="1479" w:type="dxa"/>
            <w:shd w:val="clear" w:color="auto" w:fill="auto"/>
            <w:tcMar>
              <w:top w:w="80" w:type="dxa"/>
              <w:left w:w="80" w:type="dxa"/>
              <w:bottom w:w="80" w:type="dxa"/>
              <w:right w:w="80" w:type="dxa"/>
            </w:tcMar>
          </w:tcPr>
          <w:p w14:paraId="40148A8D" w14:textId="77777777" w:rsidR="000B3751" w:rsidRPr="00A11F32" w:rsidRDefault="000B3751" w:rsidP="000B3751">
            <w:pPr>
              <w:spacing w:before="120" w:after="120" w:line="240" w:lineRule="auto"/>
              <w:rPr>
                <w:rFonts w:ascii="Arial" w:eastAsia="Arial Unicode MS" w:hAnsi="Arial" w:cs="Arial"/>
                <w:b/>
                <w:sz w:val="24"/>
                <w:szCs w:val="24"/>
                <w:bdr w:val="nil"/>
                <w:lang w:val="en-US"/>
              </w:rPr>
            </w:pPr>
          </w:p>
        </w:tc>
      </w:tr>
      <w:tr w:rsidR="00A11F32" w:rsidRPr="00A11F32" w14:paraId="43F2237D" w14:textId="77777777" w:rsidTr="006F2A97">
        <w:trPr>
          <w:trHeight w:val="299"/>
        </w:trPr>
        <w:tc>
          <w:tcPr>
            <w:tcW w:w="1560" w:type="dxa"/>
            <w:shd w:val="clear" w:color="auto" w:fill="auto"/>
            <w:tcMar>
              <w:top w:w="80" w:type="dxa"/>
              <w:left w:w="80" w:type="dxa"/>
              <w:bottom w:w="80" w:type="dxa"/>
              <w:right w:w="80" w:type="dxa"/>
            </w:tcMar>
          </w:tcPr>
          <w:p w14:paraId="4F83830F" w14:textId="77777777" w:rsidR="000B3751" w:rsidRPr="00A11F32" w:rsidRDefault="000B3751" w:rsidP="000B3751">
            <w:pPr>
              <w:spacing w:before="120" w:after="120" w:line="240" w:lineRule="auto"/>
              <w:rPr>
                <w:rFonts w:ascii="Arial" w:hAnsi="Arial" w:cs="Arial"/>
                <w:b/>
                <w:sz w:val="24"/>
                <w:szCs w:val="24"/>
              </w:rPr>
            </w:pPr>
          </w:p>
        </w:tc>
        <w:tc>
          <w:tcPr>
            <w:tcW w:w="7876" w:type="dxa"/>
            <w:shd w:val="clear" w:color="auto" w:fill="auto"/>
            <w:tcMar>
              <w:top w:w="80" w:type="dxa"/>
              <w:left w:w="80" w:type="dxa"/>
              <w:bottom w:w="80" w:type="dxa"/>
              <w:right w:w="80" w:type="dxa"/>
            </w:tcMar>
          </w:tcPr>
          <w:p w14:paraId="0EB24C26" w14:textId="223DFAE6" w:rsidR="000B3751" w:rsidRPr="00A11F32" w:rsidRDefault="000B3751" w:rsidP="000B3751">
            <w:pPr>
              <w:pStyle w:val="ListParagraph"/>
              <w:spacing w:after="120" w:line="240" w:lineRule="auto"/>
              <w:ind w:left="0" w:right="96"/>
              <w:contextualSpacing w:val="0"/>
              <w:jc w:val="both"/>
              <w:rPr>
                <w:rFonts w:ascii="Arial" w:hAnsi="Arial" w:cs="Arial"/>
                <w:b/>
                <w:sz w:val="24"/>
                <w:szCs w:val="24"/>
              </w:rPr>
            </w:pPr>
            <w:r w:rsidRPr="00A11F32">
              <w:rPr>
                <w:rFonts w:ascii="Arial" w:hAnsi="Arial" w:cs="Arial"/>
                <w:sz w:val="24"/>
                <w:szCs w:val="24"/>
              </w:rPr>
              <w:t xml:space="preserve">The Quality and Safety </w:t>
            </w:r>
            <w:r w:rsidR="00C75192" w:rsidRPr="00A11F32">
              <w:rPr>
                <w:rFonts w:ascii="Arial" w:hAnsi="Arial" w:cs="Arial"/>
                <w:sz w:val="24"/>
                <w:szCs w:val="24"/>
              </w:rPr>
              <w:t>priorities progress report</w:t>
            </w:r>
            <w:r w:rsidRPr="00A11F32">
              <w:rPr>
                <w:rFonts w:ascii="Arial" w:hAnsi="Arial" w:cs="Arial"/>
                <w:sz w:val="24"/>
                <w:szCs w:val="24"/>
              </w:rPr>
              <w:t xml:space="preserve"> was </w:t>
            </w:r>
            <w:r w:rsidRPr="00A11F32">
              <w:rPr>
                <w:rFonts w:ascii="Arial" w:hAnsi="Arial" w:cs="Arial"/>
                <w:b/>
                <w:sz w:val="24"/>
                <w:szCs w:val="24"/>
              </w:rPr>
              <w:t>received.</w:t>
            </w:r>
          </w:p>
          <w:p w14:paraId="6920156F" w14:textId="64585C9E" w:rsidR="000B3751" w:rsidRPr="00A11F32" w:rsidRDefault="000B3751" w:rsidP="000B3751">
            <w:pPr>
              <w:spacing w:before="120" w:after="120" w:line="240" w:lineRule="auto"/>
              <w:jc w:val="both"/>
              <w:rPr>
                <w:rFonts w:ascii="Arial" w:hAnsi="Arial" w:cs="Arial"/>
                <w:sz w:val="24"/>
                <w:szCs w:val="24"/>
              </w:rPr>
            </w:pPr>
            <w:r w:rsidRPr="00A11F32">
              <w:rPr>
                <w:rFonts w:ascii="Arial" w:hAnsi="Arial" w:cs="Arial"/>
                <w:sz w:val="24"/>
                <w:szCs w:val="24"/>
              </w:rPr>
              <w:t>In introducing the update, Hazel Powell highlighted the following points:</w:t>
            </w:r>
          </w:p>
          <w:p w14:paraId="2CE5F3C3" w14:textId="5205DA51" w:rsidR="000B04D8" w:rsidRPr="00A11F32" w:rsidRDefault="000B04D8" w:rsidP="000B04D8">
            <w:pPr>
              <w:pStyle w:val="ListParagraph"/>
              <w:numPr>
                <w:ilvl w:val="0"/>
                <w:numId w:val="23"/>
              </w:numPr>
              <w:spacing w:before="120" w:after="120" w:line="240" w:lineRule="auto"/>
              <w:jc w:val="both"/>
              <w:rPr>
                <w:rFonts w:ascii="Arial" w:hAnsi="Arial" w:cs="Arial"/>
                <w:sz w:val="24"/>
                <w:szCs w:val="24"/>
              </w:rPr>
            </w:pPr>
            <w:r w:rsidRPr="00A11F32">
              <w:rPr>
                <w:rFonts w:ascii="Arial" w:hAnsi="Arial" w:cs="Arial"/>
                <w:sz w:val="24"/>
                <w:szCs w:val="24"/>
              </w:rPr>
              <w:lastRenderedPageBreak/>
              <w:t xml:space="preserve">IPC had not been included as this was reported separately; </w:t>
            </w:r>
          </w:p>
          <w:p w14:paraId="45953735" w14:textId="424385EC" w:rsidR="000B04D8" w:rsidRPr="00A11F32" w:rsidRDefault="00094C43" w:rsidP="000B04D8">
            <w:pPr>
              <w:pStyle w:val="ListParagraph"/>
              <w:numPr>
                <w:ilvl w:val="0"/>
                <w:numId w:val="23"/>
              </w:numPr>
              <w:spacing w:before="120" w:after="120" w:line="240" w:lineRule="auto"/>
              <w:jc w:val="both"/>
              <w:rPr>
                <w:rFonts w:ascii="Arial" w:hAnsi="Arial" w:cs="Arial"/>
                <w:sz w:val="24"/>
                <w:szCs w:val="24"/>
              </w:rPr>
            </w:pPr>
            <w:r w:rsidRPr="00A11F32">
              <w:rPr>
                <w:rFonts w:ascii="Arial" w:hAnsi="Arial" w:cs="Arial"/>
                <w:sz w:val="24"/>
                <w:szCs w:val="24"/>
              </w:rPr>
              <w:t xml:space="preserve">Quality leads had been appointed to provide quality information, measures and a methodology approach to understand how we collect data; </w:t>
            </w:r>
          </w:p>
          <w:p w14:paraId="0347A4FA" w14:textId="4ECAC3AC" w:rsidR="000B3751" w:rsidRPr="00A11F32" w:rsidRDefault="00094C43" w:rsidP="00094C43">
            <w:pPr>
              <w:pStyle w:val="ListParagraph"/>
              <w:numPr>
                <w:ilvl w:val="0"/>
                <w:numId w:val="23"/>
              </w:numPr>
              <w:spacing w:before="120" w:after="120" w:line="240" w:lineRule="auto"/>
              <w:jc w:val="both"/>
              <w:rPr>
                <w:rFonts w:ascii="Arial" w:hAnsi="Arial" w:cs="Arial"/>
                <w:sz w:val="24"/>
                <w:szCs w:val="24"/>
              </w:rPr>
            </w:pPr>
            <w:r w:rsidRPr="00A11F32">
              <w:rPr>
                <w:rFonts w:ascii="Arial" w:hAnsi="Arial" w:cs="Arial"/>
                <w:sz w:val="24"/>
                <w:szCs w:val="24"/>
              </w:rPr>
              <w:t>At future meetings, a priority lead could attend a meeting to discuss their priority in detail.</w:t>
            </w:r>
          </w:p>
        </w:tc>
        <w:tc>
          <w:tcPr>
            <w:tcW w:w="1479" w:type="dxa"/>
            <w:shd w:val="clear" w:color="auto" w:fill="auto"/>
            <w:tcMar>
              <w:top w:w="80" w:type="dxa"/>
              <w:left w:w="80" w:type="dxa"/>
              <w:bottom w:w="80" w:type="dxa"/>
              <w:right w:w="80" w:type="dxa"/>
            </w:tcMar>
          </w:tcPr>
          <w:p w14:paraId="6E90CC15" w14:textId="77777777" w:rsidR="000B3751" w:rsidRPr="00A11F32" w:rsidRDefault="000B3751" w:rsidP="000B3751">
            <w:pPr>
              <w:spacing w:before="120" w:after="120" w:line="240" w:lineRule="auto"/>
              <w:rPr>
                <w:rFonts w:ascii="Arial" w:eastAsia="Arial Unicode MS" w:hAnsi="Arial" w:cs="Arial"/>
                <w:b/>
                <w:sz w:val="24"/>
                <w:szCs w:val="24"/>
                <w:bdr w:val="nil"/>
                <w:lang w:val="en-US"/>
              </w:rPr>
            </w:pPr>
          </w:p>
        </w:tc>
      </w:tr>
      <w:tr w:rsidR="00A11F32" w:rsidRPr="00A11F32" w14:paraId="3919CFA9" w14:textId="77777777" w:rsidTr="006F2A97">
        <w:trPr>
          <w:trHeight w:val="299"/>
        </w:trPr>
        <w:tc>
          <w:tcPr>
            <w:tcW w:w="1560" w:type="dxa"/>
            <w:shd w:val="clear" w:color="auto" w:fill="auto"/>
            <w:tcMar>
              <w:top w:w="80" w:type="dxa"/>
              <w:left w:w="80" w:type="dxa"/>
              <w:bottom w:w="80" w:type="dxa"/>
              <w:right w:w="80" w:type="dxa"/>
            </w:tcMar>
          </w:tcPr>
          <w:p w14:paraId="1CBA83E4" w14:textId="3055D02A" w:rsidR="00C75192" w:rsidRPr="00A11F32" w:rsidRDefault="00C75192" w:rsidP="00C75192">
            <w:pPr>
              <w:spacing w:before="120" w:after="120" w:line="240" w:lineRule="auto"/>
              <w:rPr>
                <w:rFonts w:ascii="Arial" w:hAnsi="Arial" w:cs="Arial"/>
                <w:b/>
                <w:sz w:val="24"/>
                <w:szCs w:val="24"/>
              </w:rPr>
            </w:pPr>
            <w:r w:rsidRPr="00A11F32">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3A628C3C" w14:textId="671FAA58" w:rsidR="00C75192" w:rsidRPr="00A11F32" w:rsidRDefault="00C75192" w:rsidP="00C75192">
            <w:pPr>
              <w:pStyle w:val="ListParagraph"/>
              <w:spacing w:after="120" w:line="240" w:lineRule="auto"/>
              <w:ind w:left="0" w:right="96"/>
              <w:contextualSpacing w:val="0"/>
              <w:jc w:val="both"/>
              <w:rPr>
                <w:rFonts w:ascii="Arial" w:hAnsi="Arial" w:cs="Arial"/>
                <w:sz w:val="24"/>
                <w:szCs w:val="24"/>
              </w:rPr>
            </w:pPr>
            <w:r w:rsidRPr="00A11F32">
              <w:rPr>
                <w:rFonts w:ascii="Arial" w:hAnsi="Arial" w:cs="Arial"/>
                <w:sz w:val="24"/>
                <w:szCs w:val="24"/>
              </w:rPr>
              <w:t xml:space="preserve">The report be </w:t>
            </w:r>
            <w:r w:rsidRPr="00A11F32">
              <w:rPr>
                <w:rFonts w:ascii="Arial" w:eastAsia="Arial Unicode MS" w:hAnsi="Arial" w:cs="Arial"/>
                <w:b/>
                <w:sz w:val="24"/>
                <w:szCs w:val="24"/>
                <w:u w:color="000000"/>
                <w:bdr w:val="nil"/>
                <w:lang w:val="en-US" w:eastAsia="en-GB"/>
              </w:rPr>
              <w:t>noted</w:t>
            </w:r>
            <w:r w:rsidRPr="00A11F32">
              <w:rPr>
                <w:rFonts w:ascii="Arial" w:hAnsi="Arial" w:cs="Arial"/>
                <w:b/>
                <w:sz w:val="24"/>
                <w:szCs w:val="24"/>
              </w:rPr>
              <w:t>.</w:t>
            </w:r>
          </w:p>
        </w:tc>
        <w:tc>
          <w:tcPr>
            <w:tcW w:w="1479" w:type="dxa"/>
            <w:shd w:val="clear" w:color="auto" w:fill="auto"/>
            <w:tcMar>
              <w:top w:w="80" w:type="dxa"/>
              <w:left w:w="80" w:type="dxa"/>
              <w:bottom w:w="80" w:type="dxa"/>
              <w:right w:w="80" w:type="dxa"/>
            </w:tcMar>
          </w:tcPr>
          <w:p w14:paraId="71AA9B6E" w14:textId="77777777" w:rsidR="00C75192" w:rsidRPr="00A11F32" w:rsidRDefault="00C75192" w:rsidP="00C75192">
            <w:pPr>
              <w:spacing w:before="120" w:after="120" w:line="240" w:lineRule="auto"/>
              <w:rPr>
                <w:rFonts w:ascii="Arial" w:eastAsia="Arial Unicode MS" w:hAnsi="Arial" w:cs="Arial"/>
                <w:b/>
                <w:sz w:val="24"/>
                <w:szCs w:val="24"/>
                <w:bdr w:val="nil"/>
                <w:lang w:val="en-US"/>
              </w:rPr>
            </w:pPr>
          </w:p>
        </w:tc>
      </w:tr>
      <w:tr w:rsidR="00A11F32" w:rsidRPr="00A11F32" w14:paraId="757E957C" w14:textId="77777777" w:rsidTr="006F2A97">
        <w:trPr>
          <w:trHeight w:val="299"/>
        </w:trPr>
        <w:tc>
          <w:tcPr>
            <w:tcW w:w="1560" w:type="dxa"/>
            <w:shd w:val="clear" w:color="auto" w:fill="auto"/>
            <w:tcMar>
              <w:top w:w="80" w:type="dxa"/>
              <w:left w:w="80" w:type="dxa"/>
              <w:bottom w:w="80" w:type="dxa"/>
              <w:right w:w="80" w:type="dxa"/>
            </w:tcMar>
          </w:tcPr>
          <w:p w14:paraId="2589CF8D" w14:textId="43DD44EC" w:rsidR="00311545" w:rsidRPr="00A11F32" w:rsidRDefault="00311545" w:rsidP="00786C23">
            <w:pPr>
              <w:spacing w:before="120" w:after="120" w:line="240" w:lineRule="auto"/>
              <w:rPr>
                <w:rFonts w:ascii="Arial" w:hAnsi="Arial" w:cs="Arial"/>
                <w:b/>
                <w:sz w:val="24"/>
                <w:szCs w:val="24"/>
              </w:rPr>
            </w:pPr>
            <w:r w:rsidRPr="00A11F32">
              <w:rPr>
                <w:rFonts w:ascii="Arial" w:hAnsi="Arial" w:cs="Arial"/>
                <w:b/>
                <w:sz w:val="24"/>
                <w:szCs w:val="24"/>
              </w:rPr>
              <w:t>1</w:t>
            </w:r>
            <w:r w:rsidR="00786C23">
              <w:rPr>
                <w:rFonts w:ascii="Arial" w:hAnsi="Arial" w:cs="Arial"/>
                <w:b/>
                <w:sz w:val="24"/>
                <w:szCs w:val="24"/>
              </w:rPr>
              <w:t>88</w:t>
            </w:r>
            <w:r w:rsidRPr="00A11F32">
              <w:rPr>
                <w:rFonts w:ascii="Arial" w:hAnsi="Arial" w:cs="Arial"/>
                <w:b/>
                <w:sz w:val="24"/>
                <w:szCs w:val="24"/>
              </w:rPr>
              <w:t>/22</w:t>
            </w:r>
          </w:p>
        </w:tc>
        <w:tc>
          <w:tcPr>
            <w:tcW w:w="7876" w:type="dxa"/>
            <w:shd w:val="clear" w:color="auto" w:fill="auto"/>
            <w:tcMar>
              <w:top w:w="80" w:type="dxa"/>
              <w:left w:w="80" w:type="dxa"/>
              <w:bottom w:w="80" w:type="dxa"/>
              <w:right w:w="80" w:type="dxa"/>
            </w:tcMar>
          </w:tcPr>
          <w:p w14:paraId="32EC13FD" w14:textId="339D35A7" w:rsidR="00311545" w:rsidRPr="00A11F32" w:rsidRDefault="00311545" w:rsidP="00094C43">
            <w:pPr>
              <w:pStyle w:val="ListParagraph"/>
              <w:spacing w:after="120" w:line="240" w:lineRule="auto"/>
              <w:ind w:left="0" w:right="96"/>
              <w:contextualSpacing w:val="0"/>
              <w:jc w:val="both"/>
              <w:rPr>
                <w:rFonts w:ascii="Arial" w:hAnsi="Arial" w:cs="Arial"/>
                <w:sz w:val="24"/>
                <w:szCs w:val="24"/>
              </w:rPr>
            </w:pPr>
            <w:r w:rsidRPr="00A11F32">
              <w:rPr>
                <w:rFonts w:ascii="Arial" w:hAnsi="Arial" w:cs="Arial"/>
                <w:b/>
                <w:sz w:val="24"/>
                <w:szCs w:val="24"/>
              </w:rPr>
              <w:t>SOUTH WALES TRAUMA NETWORK REPORT</w:t>
            </w:r>
          </w:p>
        </w:tc>
        <w:tc>
          <w:tcPr>
            <w:tcW w:w="1479" w:type="dxa"/>
            <w:shd w:val="clear" w:color="auto" w:fill="auto"/>
            <w:tcMar>
              <w:top w:w="80" w:type="dxa"/>
              <w:left w:w="80" w:type="dxa"/>
              <w:bottom w:w="80" w:type="dxa"/>
              <w:right w:w="80" w:type="dxa"/>
            </w:tcMar>
          </w:tcPr>
          <w:p w14:paraId="25C79A7E" w14:textId="77777777" w:rsidR="00311545" w:rsidRPr="00A11F32" w:rsidRDefault="00311545" w:rsidP="00311545">
            <w:pPr>
              <w:spacing w:before="120" w:after="120" w:line="240" w:lineRule="auto"/>
              <w:rPr>
                <w:rFonts w:ascii="Arial" w:eastAsia="Arial Unicode MS" w:hAnsi="Arial" w:cs="Arial"/>
                <w:b/>
                <w:sz w:val="24"/>
                <w:szCs w:val="24"/>
                <w:bdr w:val="nil"/>
                <w:lang w:val="en-US"/>
              </w:rPr>
            </w:pPr>
          </w:p>
        </w:tc>
      </w:tr>
      <w:tr w:rsidR="00A11F32" w:rsidRPr="00A11F32" w14:paraId="0E895DAB" w14:textId="77777777" w:rsidTr="006F2A97">
        <w:trPr>
          <w:trHeight w:val="299"/>
        </w:trPr>
        <w:tc>
          <w:tcPr>
            <w:tcW w:w="1560" w:type="dxa"/>
            <w:shd w:val="clear" w:color="auto" w:fill="auto"/>
            <w:tcMar>
              <w:top w:w="80" w:type="dxa"/>
              <w:left w:w="80" w:type="dxa"/>
              <w:bottom w:w="80" w:type="dxa"/>
              <w:right w:w="80" w:type="dxa"/>
            </w:tcMar>
          </w:tcPr>
          <w:p w14:paraId="23229213" w14:textId="77777777" w:rsidR="00311545" w:rsidRPr="00A11F32" w:rsidRDefault="00311545" w:rsidP="00311545">
            <w:pPr>
              <w:spacing w:before="120" w:after="120" w:line="240" w:lineRule="auto"/>
              <w:rPr>
                <w:rFonts w:ascii="Arial" w:hAnsi="Arial" w:cs="Arial"/>
                <w:b/>
                <w:sz w:val="24"/>
                <w:szCs w:val="24"/>
              </w:rPr>
            </w:pPr>
          </w:p>
        </w:tc>
        <w:tc>
          <w:tcPr>
            <w:tcW w:w="7876" w:type="dxa"/>
            <w:shd w:val="clear" w:color="auto" w:fill="auto"/>
            <w:tcMar>
              <w:top w:w="80" w:type="dxa"/>
              <w:left w:w="80" w:type="dxa"/>
              <w:bottom w:w="80" w:type="dxa"/>
              <w:right w:w="80" w:type="dxa"/>
            </w:tcMar>
          </w:tcPr>
          <w:p w14:paraId="18B05D64" w14:textId="71F917C4" w:rsidR="00311545" w:rsidRPr="00A11F32" w:rsidRDefault="00311545" w:rsidP="00A80A68">
            <w:pPr>
              <w:pStyle w:val="ListParagraph"/>
              <w:spacing w:before="120" w:after="120" w:line="240" w:lineRule="auto"/>
              <w:ind w:left="0" w:right="96"/>
              <w:contextualSpacing w:val="0"/>
              <w:jc w:val="both"/>
              <w:rPr>
                <w:rFonts w:ascii="Arial" w:hAnsi="Arial" w:cs="Arial"/>
                <w:b/>
                <w:sz w:val="24"/>
                <w:szCs w:val="24"/>
              </w:rPr>
            </w:pPr>
            <w:r w:rsidRPr="00A11F32">
              <w:rPr>
                <w:rFonts w:ascii="Arial" w:hAnsi="Arial" w:cs="Arial"/>
                <w:sz w:val="24"/>
                <w:szCs w:val="24"/>
              </w:rPr>
              <w:t>A repor</w:t>
            </w:r>
            <w:r w:rsidR="00094C43" w:rsidRPr="00A11F32">
              <w:rPr>
                <w:rFonts w:ascii="Arial" w:hAnsi="Arial" w:cs="Arial"/>
                <w:sz w:val="24"/>
                <w:szCs w:val="24"/>
              </w:rPr>
              <w:t>t on South Wales</w:t>
            </w:r>
            <w:r w:rsidRPr="00A11F32">
              <w:rPr>
                <w:rFonts w:ascii="Arial" w:hAnsi="Arial" w:cs="Arial"/>
                <w:sz w:val="24"/>
                <w:szCs w:val="24"/>
              </w:rPr>
              <w:t xml:space="preserve"> Trauma Network report was </w:t>
            </w:r>
            <w:r w:rsidRPr="00A11F32">
              <w:rPr>
                <w:rFonts w:ascii="Arial" w:hAnsi="Arial" w:cs="Arial"/>
                <w:b/>
                <w:sz w:val="24"/>
                <w:szCs w:val="24"/>
              </w:rPr>
              <w:t>received.</w:t>
            </w:r>
          </w:p>
          <w:p w14:paraId="40FB774E" w14:textId="784866E7" w:rsidR="00311545" w:rsidRPr="00A11F32" w:rsidRDefault="00311545" w:rsidP="00A80A68">
            <w:pPr>
              <w:spacing w:before="120" w:after="120" w:line="240" w:lineRule="auto"/>
              <w:jc w:val="both"/>
              <w:rPr>
                <w:rFonts w:ascii="Arial" w:hAnsi="Arial" w:cs="Arial"/>
                <w:sz w:val="24"/>
                <w:szCs w:val="24"/>
              </w:rPr>
            </w:pPr>
            <w:r w:rsidRPr="00A11F32">
              <w:rPr>
                <w:rFonts w:ascii="Arial" w:hAnsi="Arial" w:cs="Arial"/>
                <w:sz w:val="24"/>
                <w:szCs w:val="24"/>
              </w:rPr>
              <w:t xml:space="preserve">In introducing the update, </w:t>
            </w:r>
            <w:r w:rsidRPr="00A11F32">
              <w:rPr>
                <w:rFonts w:ascii="Arial" w:eastAsia="Times New Roman" w:hAnsi="Arial" w:cs="Arial"/>
                <w:sz w:val="24"/>
                <w:szCs w:val="24"/>
                <w:lang w:eastAsia="en-GB"/>
              </w:rPr>
              <w:t>Dinendra Gill</w:t>
            </w:r>
            <w:r w:rsidRPr="00A11F32">
              <w:rPr>
                <w:rFonts w:ascii="Arial" w:hAnsi="Arial" w:cs="Arial"/>
                <w:sz w:val="24"/>
                <w:szCs w:val="24"/>
              </w:rPr>
              <w:t xml:space="preserve"> highlighted the following points:</w:t>
            </w:r>
          </w:p>
          <w:p w14:paraId="0CA0A1A2" w14:textId="40567158" w:rsidR="00094C43" w:rsidRPr="00A11F32" w:rsidRDefault="00094C43" w:rsidP="00A80A68">
            <w:pPr>
              <w:pStyle w:val="ListParagraph"/>
              <w:numPr>
                <w:ilvl w:val="0"/>
                <w:numId w:val="26"/>
              </w:numPr>
              <w:spacing w:before="120" w:after="120" w:line="240" w:lineRule="auto"/>
              <w:contextualSpacing w:val="0"/>
              <w:jc w:val="both"/>
              <w:rPr>
                <w:rFonts w:ascii="Arial" w:hAnsi="Arial" w:cs="Arial"/>
                <w:sz w:val="24"/>
                <w:szCs w:val="24"/>
              </w:rPr>
            </w:pPr>
            <w:r w:rsidRPr="00A11F32">
              <w:rPr>
                <w:rFonts w:ascii="Arial" w:hAnsi="Arial" w:cs="Arial"/>
                <w:sz w:val="24"/>
              </w:rPr>
              <w:t>The South Wales Trauma Network (SWTN) went live on September 14</w:t>
            </w:r>
            <w:r w:rsidRPr="00A11F32">
              <w:rPr>
                <w:rFonts w:ascii="Arial" w:hAnsi="Arial" w:cs="Arial"/>
                <w:sz w:val="24"/>
                <w:vertAlign w:val="superscript"/>
              </w:rPr>
              <w:t>th</w:t>
            </w:r>
            <w:r w:rsidRPr="00A11F32">
              <w:rPr>
                <w:rFonts w:ascii="Arial" w:hAnsi="Arial" w:cs="Arial"/>
                <w:sz w:val="24"/>
              </w:rPr>
              <w:t xml:space="preserve"> 2020;</w:t>
            </w:r>
          </w:p>
          <w:p w14:paraId="6F8BACAC" w14:textId="5C9479C5" w:rsidR="00094C43" w:rsidRPr="00A11F32" w:rsidRDefault="00094C43" w:rsidP="00A80A68">
            <w:pPr>
              <w:pStyle w:val="ListParagraph"/>
              <w:numPr>
                <w:ilvl w:val="0"/>
                <w:numId w:val="26"/>
              </w:numPr>
              <w:spacing w:before="120" w:after="120" w:line="240" w:lineRule="auto"/>
              <w:contextualSpacing w:val="0"/>
              <w:jc w:val="both"/>
              <w:rPr>
                <w:rFonts w:ascii="Arial" w:hAnsi="Arial" w:cs="Arial"/>
                <w:sz w:val="24"/>
              </w:rPr>
            </w:pPr>
            <w:r w:rsidRPr="00A11F32">
              <w:rPr>
                <w:rFonts w:ascii="Arial" w:hAnsi="Arial" w:cs="Arial"/>
                <w:sz w:val="24"/>
              </w:rPr>
              <w:t>In quarter four there continued to be a high number of patients accessing the major trauma centre either by a primary or secondary transfer. Almost 79% of admissions are due to road traffic accidents and falls;</w:t>
            </w:r>
          </w:p>
          <w:p w14:paraId="4CF33630" w14:textId="4B8BEF4F" w:rsidR="00094C43" w:rsidRPr="00A11F32" w:rsidRDefault="00094C43" w:rsidP="00A80A68">
            <w:pPr>
              <w:pStyle w:val="ListParagraph"/>
              <w:numPr>
                <w:ilvl w:val="0"/>
                <w:numId w:val="26"/>
              </w:numPr>
              <w:spacing w:before="120" w:after="120" w:line="240" w:lineRule="auto"/>
              <w:contextualSpacing w:val="0"/>
              <w:jc w:val="both"/>
              <w:rPr>
                <w:rFonts w:ascii="Arial" w:hAnsi="Arial" w:cs="Arial"/>
                <w:sz w:val="24"/>
              </w:rPr>
            </w:pPr>
            <w:r w:rsidRPr="00A11F32">
              <w:rPr>
                <w:rFonts w:ascii="Arial" w:hAnsi="Arial" w:cs="Arial"/>
                <w:sz w:val="24"/>
              </w:rPr>
              <w:t>38 trauma Datix were submitted with a wide variety of themes</w:t>
            </w:r>
          </w:p>
          <w:p w14:paraId="471065A4" w14:textId="290458C5" w:rsidR="00094C43" w:rsidRPr="00A11F32" w:rsidRDefault="001877D0" w:rsidP="00A80A68">
            <w:pPr>
              <w:pStyle w:val="ListParagraph"/>
              <w:numPr>
                <w:ilvl w:val="0"/>
                <w:numId w:val="26"/>
              </w:numPr>
              <w:spacing w:before="120" w:after="120" w:line="240" w:lineRule="auto"/>
              <w:contextualSpacing w:val="0"/>
              <w:jc w:val="both"/>
              <w:rPr>
                <w:rFonts w:ascii="Arial" w:hAnsi="Arial" w:cs="Arial"/>
                <w:sz w:val="24"/>
              </w:rPr>
            </w:pPr>
            <w:r w:rsidRPr="00A11F32">
              <w:rPr>
                <w:rFonts w:ascii="Arial" w:hAnsi="Arial" w:cs="Arial"/>
                <w:sz w:val="24"/>
              </w:rPr>
              <w:t>Revision of the risk and issues log has taken place and is presented to the clinical and operational Board meetings;</w:t>
            </w:r>
          </w:p>
          <w:p w14:paraId="26CE5862" w14:textId="360FC91F" w:rsidR="001877D0" w:rsidRPr="00A11F32" w:rsidRDefault="001877D0" w:rsidP="00A80A68">
            <w:pPr>
              <w:pStyle w:val="ListParagraph"/>
              <w:numPr>
                <w:ilvl w:val="0"/>
                <w:numId w:val="26"/>
              </w:numPr>
              <w:spacing w:before="120" w:after="120" w:line="240" w:lineRule="auto"/>
              <w:contextualSpacing w:val="0"/>
              <w:jc w:val="both"/>
              <w:rPr>
                <w:rFonts w:ascii="Arial" w:hAnsi="Arial" w:cs="Arial"/>
                <w:sz w:val="24"/>
              </w:rPr>
            </w:pPr>
            <w:r w:rsidRPr="00A11F32">
              <w:rPr>
                <w:rFonts w:ascii="Arial" w:hAnsi="Arial" w:cs="Arial"/>
                <w:bCs/>
                <w:sz w:val="24"/>
              </w:rPr>
              <w:t>Staff absences in Welsh Ambulance Service Trust trauma desk team has led to a lack of resource to cover the trauma desk as originally proposed resulting in requirement for the Emergency Medical Retrieval Transfer service to provide unplanned cover resulting in a negative impact on performance;</w:t>
            </w:r>
          </w:p>
          <w:p w14:paraId="16A389B9" w14:textId="6B537122" w:rsidR="001877D0" w:rsidRPr="00A11F32" w:rsidRDefault="001877D0" w:rsidP="00A80A68">
            <w:pPr>
              <w:pStyle w:val="ListParagraph"/>
              <w:numPr>
                <w:ilvl w:val="0"/>
                <w:numId w:val="26"/>
              </w:numPr>
              <w:spacing w:before="120" w:after="120" w:line="240" w:lineRule="auto"/>
              <w:contextualSpacing w:val="0"/>
              <w:jc w:val="both"/>
              <w:rPr>
                <w:rFonts w:ascii="Arial" w:hAnsi="Arial" w:cs="Arial"/>
                <w:sz w:val="24"/>
              </w:rPr>
            </w:pPr>
            <w:r w:rsidRPr="00A11F32">
              <w:rPr>
                <w:rFonts w:ascii="Arial" w:hAnsi="Arial" w:cs="Arial"/>
                <w:bCs/>
                <w:sz w:val="24"/>
              </w:rPr>
              <w:t>3 intensive care unit</w:t>
            </w:r>
            <w:r w:rsidR="00A80A68" w:rsidRPr="00A11F32">
              <w:rPr>
                <w:rFonts w:ascii="Arial" w:hAnsi="Arial" w:cs="Arial"/>
                <w:bCs/>
                <w:sz w:val="24"/>
              </w:rPr>
              <w:t xml:space="preserve"> (ICU)</w:t>
            </w:r>
            <w:r w:rsidRPr="00A11F32">
              <w:rPr>
                <w:rFonts w:ascii="Arial" w:hAnsi="Arial" w:cs="Arial"/>
                <w:bCs/>
                <w:sz w:val="24"/>
              </w:rPr>
              <w:t xml:space="preserve"> beds were commissioned as part of the SWTN however, due to various demands in U</w:t>
            </w:r>
            <w:r w:rsidR="00A80A68" w:rsidRPr="00A11F32">
              <w:rPr>
                <w:rFonts w:ascii="Arial" w:hAnsi="Arial" w:cs="Arial"/>
                <w:bCs/>
                <w:sz w:val="24"/>
              </w:rPr>
              <w:t xml:space="preserve">niversity </w:t>
            </w:r>
            <w:r w:rsidRPr="00A11F32">
              <w:rPr>
                <w:rFonts w:ascii="Arial" w:hAnsi="Arial" w:cs="Arial"/>
                <w:bCs/>
                <w:sz w:val="24"/>
              </w:rPr>
              <w:t>H</w:t>
            </w:r>
            <w:r w:rsidR="00A80A68" w:rsidRPr="00A11F32">
              <w:rPr>
                <w:rFonts w:ascii="Arial" w:hAnsi="Arial" w:cs="Arial"/>
                <w:bCs/>
                <w:sz w:val="24"/>
              </w:rPr>
              <w:t xml:space="preserve">ospital of </w:t>
            </w:r>
            <w:r w:rsidRPr="00A11F32">
              <w:rPr>
                <w:rFonts w:ascii="Arial" w:hAnsi="Arial" w:cs="Arial"/>
                <w:bCs/>
                <w:sz w:val="24"/>
              </w:rPr>
              <w:t>W</w:t>
            </w:r>
            <w:r w:rsidR="00A80A68" w:rsidRPr="00A11F32">
              <w:rPr>
                <w:rFonts w:ascii="Arial" w:hAnsi="Arial" w:cs="Arial"/>
                <w:bCs/>
                <w:sz w:val="24"/>
              </w:rPr>
              <w:t>ales</w:t>
            </w:r>
            <w:r w:rsidRPr="00A11F32">
              <w:rPr>
                <w:rFonts w:ascii="Arial" w:hAnsi="Arial" w:cs="Arial"/>
                <w:bCs/>
                <w:sz w:val="24"/>
              </w:rPr>
              <w:t>, ICU capacity transfers have taken place across the network in order to meet</w:t>
            </w:r>
            <w:r w:rsidR="00A80A68" w:rsidRPr="00A11F32">
              <w:rPr>
                <w:rFonts w:ascii="Arial" w:hAnsi="Arial" w:cs="Arial"/>
                <w:bCs/>
                <w:sz w:val="24"/>
              </w:rPr>
              <w:t xml:space="preserve"> capacity requirements;</w:t>
            </w:r>
          </w:p>
          <w:p w14:paraId="564E45BA" w14:textId="5FA318C6" w:rsidR="00A80A68" w:rsidRPr="00A11F32" w:rsidRDefault="00A80A68" w:rsidP="00A80A68">
            <w:pPr>
              <w:pStyle w:val="ListParagraph"/>
              <w:numPr>
                <w:ilvl w:val="0"/>
                <w:numId w:val="26"/>
              </w:numPr>
              <w:spacing w:before="120" w:after="120" w:line="240" w:lineRule="auto"/>
              <w:contextualSpacing w:val="0"/>
              <w:jc w:val="both"/>
              <w:rPr>
                <w:rFonts w:ascii="Arial" w:hAnsi="Arial" w:cs="Arial"/>
                <w:sz w:val="24"/>
              </w:rPr>
            </w:pPr>
            <w:r w:rsidRPr="00A11F32">
              <w:rPr>
                <w:rFonts w:ascii="Arial" w:hAnsi="Arial" w:cs="Arial"/>
                <w:sz w:val="24"/>
              </w:rPr>
              <w:t>A silver trauma lead is being embedded into the process, and a Matron is now in the operational delivery network structure.</w:t>
            </w:r>
          </w:p>
          <w:p w14:paraId="50E35805" w14:textId="77777777" w:rsidR="00A80A68" w:rsidRPr="00A11F32" w:rsidRDefault="00311545" w:rsidP="00A80A68">
            <w:pPr>
              <w:pStyle w:val="ListParagraph"/>
              <w:spacing w:before="120" w:after="120" w:line="240" w:lineRule="auto"/>
              <w:ind w:left="0" w:right="96"/>
              <w:contextualSpacing w:val="0"/>
              <w:jc w:val="both"/>
              <w:rPr>
                <w:rFonts w:ascii="Arial" w:hAnsi="Arial" w:cs="Arial"/>
                <w:sz w:val="24"/>
                <w:szCs w:val="24"/>
              </w:rPr>
            </w:pPr>
            <w:r w:rsidRPr="00A11F32">
              <w:rPr>
                <w:rFonts w:ascii="Arial" w:hAnsi="Arial" w:cs="Arial"/>
                <w:sz w:val="24"/>
                <w:szCs w:val="24"/>
              </w:rPr>
              <w:t xml:space="preserve">In discussing the update, the following points were raised: </w:t>
            </w:r>
          </w:p>
          <w:p w14:paraId="004ABA46" w14:textId="02DD14CA" w:rsidR="00311545" w:rsidRPr="00A11F32" w:rsidRDefault="00A80A68" w:rsidP="00A80A68">
            <w:pPr>
              <w:pStyle w:val="ListParagraph"/>
              <w:spacing w:before="120" w:after="120" w:line="240" w:lineRule="auto"/>
              <w:ind w:left="0" w:right="96"/>
              <w:contextualSpacing w:val="0"/>
              <w:jc w:val="both"/>
              <w:rPr>
                <w:rFonts w:ascii="Arial" w:hAnsi="Arial" w:cs="Arial"/>
                <w:sz w:val="24"/>
                <w:szCs w:val="24"/>
              </w:rPr>
            </w:pPr>
            <w:r w:rsidRPr="00A11F32">
              <w:rPr>
                <w:rFonts w:ascii="Arial" w:hAnsi="Arial" w:cs="Arial"/>
                <w:sz w:val="24"/>
                <w:szCs w:val="24"/>
              </w:rPr>
              <w:t xml:space="preserve">Reena Owen queried how trauma network assists processes. </w:t>
            </w:r>
            <w:r w:rsidR="00311545" w:rsidRPr="00A11F32">
              <w:rPr>
                <w:rFonts w:ascii="Arial" w:hAnsi="Arial" w:cs="Arial"/>
                <w:sz w:val="24"/>
                <w:szCs w:val="24"/>
              </w:rPr>
              <w:t xml:space="preserve">  </w:t>
            </w:r>
            <w:r w:rsidRPr="00A11F32">
              <w:rPr>
                <w:rFonts w:ascii="Arial" w:eastAsia="Times New Roman" w:hAnsi="Arial" w:cs="Arial"/>
                <w:sz w:val="24"/>
                <w:szCs w:val="24"/>
                <w:lang w:eastAsia="en-GB"/>
              </w:rPr>
              <w:t xml:space="preserve">Dinendra Gill advised that SWTN going live in the midst of a pandemic was the correct decision as there had been a two year focus to ensure the repatriation service was successful, however this service may have been prioritised over other specialised services. </w:t>
            </w:r>
          </w:p>
        </w:tc>
        <w:tc>
          <w:tcPr>
            <w:tcW w:w="1479" w:type="dxa"/>
            <w:shd w:val="clear" w:color="auto" w:fill="auto"/>
            <w:tcMar>
              <w:top w:w="80" w:type="dxa"/>
              <w:left w:w="80" w:type="dxa"/>
              <w:bottom w:w="80" w:type="dxa"/>
              <w:right w:w="80" w:type="dxa"/>
            </w:tcMar>
          </w:tcPr>
          <w:p w14:paraId="4DD8BAF6" w14:textId="77777777" w:rsidR="00311545" w:rsidRPr="00A11F32" w:rsidRDefault="00311545" w:rsidP="00311545">
            <w:pPr>
              <w:spacing w:before="120" w:after="120" w:line="240" w:lineRule="auto"/>
              <w:rPr>
                <w:rFonts w:ascii="Arial" w:eastAsia="Arial Unicode MS" w:hAnsi="Arial" w:cs="Arial"/>
                <w:b/>
                <w:sz w:val="24"/>
                <w:szCs w:val="24"/>
                <w:bdr w:val="nil"/>
                <w:lang w:val="en-US"/>
              </w:rPr>
            </w:pPr>
          </w:p>
        </w:tc>
      </w:tr>
      <w:tr w:rsidR="00A11F32" w:rsidRPr="00A11F32" w14:paraId="234EC3B1" w14:textId="77777777" w:rsidTr="006F2A97">
        <w:trPr>
          <w:trHeight w:val="299"/>
        </w:trPr>
        <w:tc>
          <w:tcPr>
            <w:tcW w:w="1560" w:type="dxa"/>
            <w:shd w:val="clear" w:color="auto" w:fill="auto"/>
            <w:tcMar>
              <w:top w:w="80" w:type="dxa"/>
              <w:left w:w="80" w:type="dxa"/>
              <w:bottom w:w="80" w:type="dxa"/>
              <w:right w:w="80" w:type="dxa"/>
            </w:tcMar>
          </w:tcPr>
          <w:p w14:paraId="399B19F5" w14:textId="0DA836CE" w:rsidR="00311545" w:rsidRPr="00A11F32" w:rsidRDefault="00311545" w:rsidP="00311545">
            <w:pPr>
              <w:spacing w:before="120" w:after="120" w:line="240" w:lineRule="auto"/>
              <w:rPr>
                <w:rFonts w:ascii="Arial" w:hAnsi="Arial" w:cs="Arial"/>
                <w:b/>
                <w:sz w:val="24"/>
                <w:szCs w:val="24"/>
              </w:rPr>
            </w:pPr>
            <w:r w:rsidRPr="00A11F32">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0E3F8E65" w14:textId="094B4392" w:rsidR="00311545" w:rsidRPr="00A11F32" w:rsidRDefault="00311545" w:rsidP="00311545">
            <w:pPr>
              <w:pStyle w:val="ListParagraph"/>
              <w:spacing w:after="120" w:line="240" w:lineRule="auto"/>
              <w:ind w:left="0" w:right="96"/>
              <w:contextualSpacing w:val="0"/>
              <w:jc w:val="both"/>
              <w:rPr>
                <w:rFonts w:ascii="Arial" w:hAnsi="Arial" w:cs="Arial"/>
                <w:sz w:val="24"/>
                <w:szCs w:val="24"/>
              </w:rPr>
            </w:pPr>
            <w:r w:rsidRPr="00A11F32">
              <w:rPr>
                <w:rFonts w:ascii="Arial" w:hAnsi="Arial" w:cs="Arial"/>
                <w:sz w:val="24"/>
                <w:szCs w:val="24"/>
              </w:rPr>
              <w:t xml:space="preserve">The report be </w:t>
            </w:r>
            <w:r w:rsidRPr="00A11F32">
              <w:rPr>
                <w:rFonts w:ascii="Arial" w:eastAsia="Arial Unicode MS" w:hAnsi="Arial" w:cs="Arial"/>
                <w:b/>
                <w:sz w:val="24"/>
                <w:szCs w:val="24"/>
                <w:u w:color="000000"/>
                <w:bdr w:val="nil"/>
                <w:lang w:val="en-US" w:eastAsia="en-GB"/>
              </w:rPr>
              <w:t>noted</w:t>
            </w:r>
            <w:r w:rsidRPr="00A11F32">
              <w:rPr>
                <w:rFonts w:ascii="Arial" w:hAnsi="Arial" w:cs="Arial"/>
                <w:b/>
                <w:sz w:val="24"/>
                <w:szCs w:val="24"/>
              </w:rPr>
              <w:t>.</w:t>
            </w:r>
          </w:p>
        </w:tc>
        <w:tc>
          <w:tcPr>
            <w:tcW w:w="1479" w:type="dxa"/>
            <w:shd w:val="clear" w:color="auto" w:fill="auto"/>
            <w:tcMar>
              <w:top w:w="80" w:type="dxa"/>
              <w:left w:w="80" w:type="dxa"/>
              <w:bottom w:w="80" w:type="dxa"/>
              <w:right w:w="80" w:type="dxa"/>
            </w:tcMar>
          </w:tcPr>
          <w:p w14:paraId="3746699F" w14:textId="77777777" w:rsidR="00311545" w:rsidRPr="00A11F32" w:rsidRDefault="00311545" w:rsidP="00311545">
            <w:pPr>
              <w:spacing w:before="120" w:after="120" w:line="240" w:lineRule="auto"/>
              <w:rPr>
                <w:rFonts w:ascii="Arial" w:eastAsia="Arial Unicode MS" w:hAnsi="Arial" w:cs="Arial"/>
                <w:b/>
                <w:sz w:val="24"/>
                <w:szCs w:val="24"/>
                <w:bdr w:val="nil"/>
                <w:lang w:val="en-US"/>
              </w:rPr>
            </w:pPr>
          </w:p>
        </w:tc>
      </w:tr>
      <w:tr w:rsidR="00A11F32" w:rsidRPr="00A11F32" w14:paraId="6C682861" w14:textId="77777777" w:rsidTr="0006012D">
        <w:trPr>
          <w:trHeight w:val="374"/>
        </w:trPr>
        <w:tc>
          <w:tcPr>
            <w:tcW w:w="1560" w:type="dxa"/>
            <w:shd w:val="clear" w:color="auto" w:fill="auto"/>
            <w:tcMar>
              <w:top w:w="80" w:type="dxa"/>
              <w:left w:w="80" w:type="dxa"/>
              <w:bottom w:w="80" w:type="dxa"/>
              <w:right w:w="80" w:type="dxa"/>
            </w:tcMar>
          </w:tcPr>
          <w:p w14:paraId="5439FBD4" w14:textId="7F100D57" w:rsidR="000B3751" w:rsidRPr="00A11F32" w:rsidRDefault="00C75192" w:rsidP="000B3751">
            <w:pPr>
              <w:spacing w:before="120" w:after="120" w:line="240" w:lineRule="auto"/>
              <w:rPr>
                <w:rFonts w:ascii="Arial" w:eastAsia="Calibri" w:hAnsi="Arial" w:cs="Arial"/>
                <w:b/>
                <w:sz w:val="24"/>
                <w:szCs w:val="24"/>
                <w:bdr w:val="nil"/>
                <w:lang w:val="en-US"/>
              </w:rPr>
            </w:pPr>
            <w:r w:rsidRPr="00A11F32">
              <w:rPr>
                <w:rFonts w:ascii="Arial" w:eastAsia="Calibri" w:hAnsi="Arial" w:cs="Arial"/>
                <w:b/>
                <w:sz w:val="24"/>
                <w:szCs w:val="24"/>
                <w:bdr w:val="nil"/>
                <w:lang w:val="en-US"/>
              </w:rPr>
              <w:lastRenderedPageBreak/>
              <w:t>189/22</w:t>
            </w:r>
          </w:p>
        </w:tc>
        <w:tc>
          <w:tcPr>
            <w:tcW w:w="7876" w:type="dxa"/>
            <w:shd w:val="clear" w:color="auto" w:fill="auto"/>
            <w:tcMar>
              <w:top w:w="80" w:type="dxa"/>
              <w:left w:w="80" w:type="dxa"/>
              <w:bottom w:w="80" w:type="dxa"/>
              <w:right w:w="80" w:type="dxa"/>
            </w:tcMar>
          </w:tcPr>
          <w:p w14:paraId="4F7EE575" w14:textId="77777777" w:rsidR="000B3751" w:rsidRPr="00A11F32" w:rsidRDefault="000B3751" w:rsidP="000B3751">
            <w:pPr>
              <w:spacing w:before="120" w:after="120" w:line="240" w:lineRule="auto"/>
              <w:jc w:val="both"/>
              <w:rPr>
                <w:rFonts w:ascii="Arial" w:eastAsia="Arial Unicode MS" w:hAnsi="Arial" w:cs="Arial"/>
                <w:b/>
                <w:sz w:val="24"/>
                <w:szCs w:val="24"/>
                <w:u w:color="000000"/>
                <w:bdr w:val="nil"/>
                <w:lang w:val="en-US" w:eastAsia="en-GB"/>
              </w:rPr>
            </w:pPr>
            <w:r w:rsidRPr="00A11F32">
              <w:rPr>
                <w:rFonts w:ascii="Arial" w:eastAsia="Arial Unicode MS" w:hAnsi="Arial" w:cs="Arial"/>
                <w:b/>
                <w:sz w:val="24"/>
                <w:szCs w:val="24"/>
                <w:u w:color="000000"/>
                <w:bdr w:val="nil"/>
                <w:lang w:val="en-US" w:eastAsia="en-GB"/>
              </w:rPr>
              <w:t>ITEMS TO REFER TO OTHER COMMITTEES</w:t>
            </w:r>
          </w:p>
        </w:tc>
        <w:tc>
          <w:tcPr>
            <w:tcW w:w="1479" w:type="dxa"/>
            <w:shd w:val="clear" w:color="auto" w:fill="auto"/>
            <w:tcMar>
              <w:top w:w="80" w:type="dxa"/>
              <w:left w:w="80" w:type="dxa"/>
              <w:bottom w:w="80" w:type="dxa"/>
              <w:right w:w="80" w:type="dxa"/>
            </w:tcMar>
          </w:tcPr>
          <w:p w14:paraId="5235937E" w14:textId="77777777" w:rsidR="000B3751" w:rsidRPr="00A11F32" w:rsidRDefault="000B3751" w:rsidP="000B3751">
            <w:pPr>
              <w:spacing w:before="120" w:after="120" w:line="240" w:lineRule="auto"/>
              <w:rPr>
                <w:rFonts w:ascii="Arial" w:eastAsia="Arial Unicode MS" w:hAnsi="Arial" w:cs="Arial"/>
                <w:b/>
                <w:sz w:val="24"/>
                <w:szCs w:val="24"/>
                <w:bdr w:val="nil"/>
                <w:lang w:val="en-US"/>
              </w:rPr>
            </w:pPr>
          </w:p>
        </w:tc>
      </w:tr>
      <w:tr w:rsidR="00A11F32" w:rsidRPr="00A11F32" w14:paraId="4E0FCD0C" w14:textId="77777777" w:rsidTr="0006012D">
        <w:trPr>
          <w:trHeight w:val="374"/>
        </w:trPr>
        <w:tc>
          <w:tcPr>
            <w:tcW w:w="1560" w:type="dxa"/>
            <w:shd w:val="clear" w:color="auto" w:fill="auto"/>
            <w:tcMar>
              <w:top w:w="80" w:type="dxa"/>
              <w:left w:w="80" w:type="dxa"/>
              <w:bottom w:w="80" w:type="dxa"/>
              <w:right w:w="80" w:type="dxa"/>
            </w:tcMar>
          </w:tcPr>
          <w:p w14:paraId="72E208BF" w14:textId="1778890F" w:rsidR="000B3751" w:rsidRPr="00A11F32" w:rsidRDefault="000B3751" w:rsidP="000B3751">
            <w:pPr>
              <w:spacing w:before="120" w:after="120" w:line="240" w:lineRule="auto"/>
              <w:rPr>
                <w:rFonts w:ascii="Arial" w:eastAsia="Calibri" w:hAnsi="Arial" w:cs="Arial"/>
                <w:b/>
                <w:sz w:val="24"/>
                <w:szCs w:val="24"/>
                <w:bdr w:val="nil"/>
                <w:lang w:val="en-US"/>
              </w:rPr>
            </w:pPr>
            <w:r w:rsidRPr="00A11F32">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64767CCC" w14:textId="42842E35" w:rsidR="000B3751" w:rsidRPr="00A11F32" w:rsidRDefault="000B3751" w:rsidP="000B3751">
            <w:pPr>
              <w:pStyle w:val="ListParagraph"/>
              <w:spacing w:before="120" w:after="120" w:line="240" w:lineRule="auto"/>
              <w:ind w:left="0"/>
              <w:contextualSpacing w:val="0"/>
              <w:jc w:val="both"/>
              <w:rPr>
                <w:rFonts w:ascii="Arial" w:eastAsia="Arial Unicode MS" w:hAnsi="Arial" w:cs="Arial"/>
                <w:b/>
                <w:sz w:val="24"/>
                <w:szCs w:val="24"/>
                <w:bdr w:val="nil"/>
                <w:lang w:val="en-US" w:eastAsia="en-GB"/>
              </w:rPr>
            </w:pPr>
            <w:r w:rsidRPr="00A11F32">
              <w:rPr>
                <w:rFonts w:ascii="Arial" w:eastAsia="Arial Unicode MS" w:hAnsi="Arial" w:cs="Arial"/>
                <w:sz w:val="24"/>
                <w:szCs w:val="24"/>
                <w:bdr w:val="nil"/>
                <w:lang w:val="en-US" w:eastAsia="en-GB"/>
              </w:rPr>
              <w:t xml:space="preserve">There were no items to refer. </w:t>
            </w:r>
            <w:r w:rsidRPr="00A11F32">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309E903A" w14:textId="77777777" w:rsidR="000B3751" w:rsidRPr="00A11F32" w:rsidRDefault="000B3751" w:rsidP="000B3751">
            <w:pPr>
              <w:spacing w:before="120" w:after="120" w:line="240" w:lineRule="auto"/>
              <w:rPr>
                <w:rFonts w:ascii="Arial" w:eastAsia="Arial Unicode MS" w:hAnsi="Arial" w:cs="Arial"/>
                <w:b/>
                <w:sz w:val="24"/>
                <w:szCs w:val="24"/>
                <w:bdr w:val="nil"/>
                <w:lang w:val="en-US"/>
              </w:rPr>
            </w:pPr>
          </w:p>
        </w:tc>
      </w:tr>
      <w:tr w:rsidR="00A11F32" w:rsidRPr="00A11F32" w14:paraId="1BBE22A9" w14:textId="77777777" w:rsidTr="0006012D">
        <w:trPr>
          <w:trHeight w:val="210"/>
        </w:trPr>
        <w:tc>
          <w:tcPr>
            <w:tcW w:w="1560" w:type="dxa"/>
            <w:shd w:val="clear" w:color="auto" w:fill="auto"/>
            <w:tcMar>
              <w:top w:w="80" w:type="dxa"/>
              <w:left w:w="80" w:type="dxa"/>
              <w:bottom w:w="80" w:type="dxa"/>
              <w:right w:w="80" w:type="dxa"/>
            </w:tcMar>
          </w:tcPr>
          <w:p w14:paraId="4F3A263E" w14:textId="4FC94F59" w:rsidR="000B3751" w:rsidRPr="00A11F32" w:rsidRDefault="00C75192" w:rsidP="000B3751">
            <w:pPr>
              <w:spacing w:before="120" w:after="120" w:line="240" w:lineRule="auto"/>
              <w:rPr>
                <w:rFonts w:ascii="Arial" w:eastAsia="Arial Unicode MS" w:hAnsi="Arial" w:cs="Arial"/>
                <w:sz w:val="24"/>
                <w:szCs w:val="24"/>
                <w:u w:color="000000"/>
                <w:bdr w:val="nil"/>
                <w:lang w:val="en-US" w:eastAsia="en-GB"/>
              </w:rPr>
            </w:pPr>
            <w:r w:rsidRPr="00A11F32">
              <w:rPr>
                <w:rFonts w:ascii="Arial" w:eastAsia="Arial Unicode MS" w:hAnsi="Arial" w:cs="Arial"/>
                <w:b/>
                <w:sz w:val="24"/>
                <w:szCs w:val="24"/>
                <w:u w:color="000000"/>
                <w:bdr w:val="nil"/>
                <w:lang w:val="en-US" w:eastAsia="en-GB"/>
              </w:rPr>
              <w:t>190/22</w:t>
            </w:r>
          </w:p>
        </w:tc>
        <w:tc>
          <w:tcPr>
            <w:tcW w:w="7876" w:type="dxa"/>
            <w:shd w:val="clear" w:color="auto" w:fill="auto"/>
            <w:tcMar>
              <w:top w:w="80" w:type="dxa"/>
              <w:left w:w="80" w:type="dxa"/>
              <w:bottom w:w="80" w:type="dxa"/>
              <w:right w:w="80" w:type="dxa"/>
            </w:tcMar>
          </w:tcPr>
          <w:p w14:paraId="04D9ED0C" w14:textId="77777777" w:rsidR="000B3751" w:rsidRPr="00A11F32" w:rsidRDefault="000B3751" w:rsidP="000B3751">
            <w:pPr>
              <w:spacing w:before="120" w:after="120" w:line="240" w:lineRule="auto"/>
              <w:jc w:val="both"/>
              <w:rPr>
                <w:rFonts w:ascii="Arial" w:eastAsia="Arial Unicode MS" w:hAnsi="Arial" w:cs="Arial"/>
                <w:b/>
                <w:sz w:val="24"/>
                <w:szCs w:val="24"/>
                <w:u w:color="000000"/>
                <w:bdr w:val="nil"/>
                <w:lang w:val="en-US" w:eastAsia="en-GB"/>
              </w:rPr>
            </w:pPr>
            <w:r w:rsidRPr="00A11F32">
              <w:rPr>
                <w:rFonts w:ascii="Arial" w:eastAsia="Arial Unicode MS" w:hAnsi="Arial" w:cs="Arial"/>
                <w:b/>
                <w:sz w:val="24"/>
                <w:szCs w:val="24"/>
                <w:u w:color="000000"/>
                <w:bdr w:val="nil"/>
                <w:lang w:val="en-US" w:eastAsia="en-GB"/>
              </w:rPr>
              <w:t>ANY OTHER  BUSINESS</w:t>
            </w:r>
          </w:p>
        </w:tc>
        <w:tc>
          <w:tcPr>
            <w:tcW w:w="1479" w:type="dxa"/>
            <w:shd w:val="clear" w:color="auto" w:fill="auto"/>
            <w:tcMar>
              <w:top w:w="80" w:type="dxa"/>
              <w:left w:w="80" w:type="dxa"/>
              <w:bottom w:w="80" w:type="dxa"/>
              <w:right w:w="80" w:type="dxa"/>
            </w:tcMar>
          </w:tcPr>
          <w:p w14:paraId="376794A4" w14:textId="77777777" w:rsidR="000B3751" w:rsidRPr="00A11F32" w:rsidRDefault="000B3751" w:rsidP="000B3751">
            <w:pPr>
              <w:spacing w:before="120" w:after="120" w:line="240" w:lineRule="auto"/>
              <w:rPr>
                <w:rFonts w:ascii="Arial" w:eastAsia="Arial Unicode MS" w:hAnsi="Arial" w:cs="Arial"/>
                <w:sz w:val="24"/>
                <w:szCs w:val="24"/>
                <w:bdr w:val="nil"/>
                <w:lang w:val="en-US"/>
              </w:rPr>
            </w:pPr>
          </w:p>
        </w:tc>
      </w:tr>
      <w:tr w:rsidR="00A11F32" w:rsidRPr="00A11F32" w14:paraId="1D96F85D" w14:textId="77777777" w:rsidTr="0006012D">
        <w:trPr>
          <w:trHeight w:val="210"/>
        </w:trPr>
        <w:tc>
          <w:tcPr>
            <w:tcW w:w="1560" w:type="dxa"/>
            <w:shd w:val="clear" w:color="auto" w:fill="auto"/>
            <w:tcMar>
              <w:top w:w="80" w:type="dxa"/>
              <w:left w:w="80" w:type="dxa"/>
              <w:bottom w:w="80" w:type="dxa"/>
              <w:right w:w="80" w:type="dxa"/>
            </w:tcMar>
          </w:tcPr>
          <w:p w14:paraId="68446105" w14:textId="77777777" w:rsidR="000B3751" w:rsidRPr="00A11F32" w:rsidRDefault="000B3751" w:rsidP="000B3751">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5" w:type="dxa"/>
              <w:bottom w:w="80" w:type="dxa"/>
              <w:right w:w="80" w:type="dxa"/>
            </w:tcMar>
          </w:tcPr>
          <w:p w14:paraId="224ADC6D" w14:textId="4640CBA9" w:rsidR="000B3751" w:rsidRPr="00A11F32" w:rsidRDefault="00C75192" w:rsidP="00C75192">
            <w:pPr>
              <w:pStyle w:val="ListParagraph"/>
              <w:spacing w:before="120" w:after="120" w:line="240" w:lineRule="auto"/>
              <w:ind w:left="0"/>
              <w:contextualSpacing w:val="0"/>
              <w:jc w:val="both"/>
              <w:rPr>
                <w:rFonts w:ascii="Arial" w:eastAsia="Arial Unicode MS" w:hAnsi="Arial" w:cs="Arial"/>
                <w:sz w:val="24"/>
                <w:szCs w:val="24"/>
                <w:bdr w:val="nil"/>
                <w:lang w:val="en-US"/>
              </w:rPr>
            </w:pPr>
            <w:r w:rsidRPr="00A11F32">
              <w:rPr>
                <w:rFonts w:ascii="Arial" w:eastAsia="Arial Unicode MS" w:hAnsi="Arial" w:cs="Arial"/>
                <w:sz w:val="24"/>
                <w:szCs w:val="24"/>
                <w:bdr w:val="nil"/>
                <w:lang w:val="en-US"/>
              </w:rPr>
              <w:t xml:space="preserve">There were no other items raised. </w:t>
            </w:r>
          </w:p>
        </w:tc>
        <w:tc>
          <w:tcPr>
            <w:tcW w:w="1479" w:type="dxa"/>
            <w:shd w:val="clear" w:color="auto" w:fill="auto"/>
            <w:tcMar>
              <w:top w:w="80" w:type="dxa"/>
              <w:left w:w="80" w:type="dxa"/>
              <w:bottom w:w="80" w:type="dxa"/>
              <w:right w:w="80" w:type="dxa"/>
            </w:tcMar>
          </w:tcPr>
          <w:p w14:paraId="2CF712BF" w14:textId="03ACAACD" w:rsidR="000B3751" w:rsidRPr="00A11F32" w:rsidRDefault="000B3751" w:rsidP="000B3751">
            <w:pPr>
              <w:spacing w:before="120" w:after="120" w:line="240" w:lineRule="auto"/>
              <w:rPr>
                <w:rFonts w:ascii="Arial" w:eastAsia="Arial Unicode MS" w:hAnsi="Arial" w:cs="Arial"/>
                <w:b/>
                <w:sz w:val="24"/>
                <w:szCs w:val="24"/>
                <w:bdr w:val="nil"/>
                <w:lang w:val="en-US"/>
              </w:rPr>
            </w:pPr>
          </w:p>
        </w:tc>
      </w:tr>
      <w:tr w:rsidR="00A11F32" w:rsidRPr="00A11F32" w14:paraId="3E104A8C" w14:textId="77777777" w:rsidTr="0006012D">
        <w:trPr>
          <w:trHeight w:val="210"/>
        </w:trPr>
        <w:tc>
          <w:tcPr>
            <w:tcW w:w="1560" w:type="dxa"/>
            <w:shd w:val="clear" w:color="auto" w:fill="auto"/>
            <w:tcMar>
              <w:top w:w="80" w:type="dxa"/>
              <w:left w:w="80" w:type="dxa"/>
              <w:bottom w:w="80" w:type="dxa"/>
              <w:right w:w="80" w:type="dxa"/>
            </w:tcMar>
          </w:tcPr>
          <w:p w14:paraId="43C2CC7F" w14:textId="38B17D47" w:rsidR="000B3751" w:rsidRPr="00A11F32" w:rsidRDefault="00C75192" w:rsidP="000B3751">
            <w:pPr>
              <w:spacing w:before="120" w:after="120" w:line="240" w:lineRule="auto"/>
              <w:rPr>
                <w:rFonts w:ascii="Arial" w:eastAsia="Arial Unicode MS" w:hAnsi="Arial" w:cs="Arial"/>
                <w:b/>
                <w:sz w:val="24"/>
                <w:szCs w:val="24"/>
                <w:u w:color="000000"/>
                <w:bdr w:val="nil"/>
                <w:lang w:val="en-US" w:eastAsia="en-GB"/>
              </w:rPr>
            </w:pPr>
            <w:r w:rsidRPr="00A11F32">
              <w:rPr>
                <w:rFonts w:ascii="Arial" w:eastAsia="Arial Unicode MS" w:hAnsi="Arial" w:cs="Arial"/>
                <w:b/>
                <w:sz w:val="24"/>
                <w:szCs w:val="24"/>
                <w:u w:color="000000"/>
                <w:bdr w:val="nil"/>
                <w:lang w:val="en-US" w:eastAsia="en-GB"/>
              </w:rPr>
              <w:t>191</w:t>
            </w:r>
            <w:r w:rsidR="000B3751" w:rsidRPr="00A11F32">
              <w:rPr>
                <w:rFonts w:ascii="Arial" w:eastAsia="Arial Unicode MS"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232BED45" w14:textId="77777777" w:rsidR="000B3751" w:rsidRPr="00A11F32" w:rsidRDefault="000B3751" w:rsidP="000B3751">
            <w:pPr>
              <w:spacing w:before="120" w:after="120" w:line="240" w:lineRule="auto"/>
              <w:jc w:val="both"/>
              <w:rPr>
                <w:rFonts w:ascii="Arial" w:eastAsia="Arial Unicode MS" w:hAnsi="Arial" w:cs="Arial"/>
                <w:b/>
                <w:sz w:val="24"/>
                <w:szCs w:val="24"/>
                <w:u w:color="000000"/>
                <w:bdr w:val="nil"/>
                <w:lang w:val="en-US" w:eastAsia="en-GB"/>
              </w:rPr>
            </w:pPr>
            <w:r w:rsidRPr="00A11F32">
              <w:rPr>
                <w:rFonts w:ascii="Arial" w:eastAsia="Arial Unicode MS" w:hAnsi="Arial" w:cs="Arial"/>
                <w:b/>
                <w:sz w:val="24"/>
                <w:szCs w:val="24"/>
                <w:u w:color="000000"/>
                <w:bdr w:val="nil"/>
                <w:lang w:val="en-US" w:eastAsia="en-GB"/>
              </w:rPr>
              <w:t>DATE OF NEXT MEETING</w:t>
            </w:r>
          </w:p>
        </w:tc>
        <w:tc>
          <w:tcPr>
            <w:tcW w:w="1479" w:type="dxa"/>
            <w:shd w:val="clear" w:color="auto" w:fill="auto"/>
            <w:tcMar>
              <w:top w:w="80" w:type="dxa"/>
              <w:left w:w="80" w:type="dxa"/>
              <w:bottom w:w="80" w:type="dxa"/>
              <w:right w:w="80" w:type="dxa"/>
            </w:tcMar>
          </w:tcPr>
          <w:p w14:paraId="673A2E54" w14:textId="77777777" w:rsidR="000B3751" w:rsidRPr="00A11F32" w:rsidRDefault="000B3751" w:rsidP="000B3751">
            <w:pPr>
              <w:spacing w:before="120" w:after="120" w:line="240" w:lineRule="auto"/>
              <w:rPr>
                <w:rFonts w:ascii="Arial" w:eastAsia="Arial Unicode MS" w:hAnsi="Arial" w:cs="Arial"/>
                <w:sz w:val="24"/>
                <w:szCs w:val="24"/>
                <w:bdr w:val="nil"/>
                <w:lang w:val="en-US"/>
              </w:rPr>
            </w:pPr>
          </w:p>
        </w:tc>
      </w:tr>
      <w:tr w:rsidR="00A11F32" w:rsidRPr="00A11F32" w14:paraId="4D48934A" w14:textId="77777777" w:rsidTr="0006012D">
        <w:trPr>
          <w:trHeight w:val="210"/>
        </w:trPr>
        <w:tc>
          <w:tcPr>
            <w:tcW w:w="1560" w:type="dxa"/>
            <w:shd w:val="clear" w:color="auto" w:fill="auto"/>
            <w:tcMar>
              <w:top w:w="80" w:type="dxa"/>
              <w:left w:w="80" w:type="dxa"/>
              <w:bottom w:w="80" w:type="dxa"/>
              <w:right w:w="80" w:type="dxa"/>
            </w:tcMar>
          </w:tcPr>
          <w:p w14:paraId="1208A445" w14:textId="77777777" w:rsidR="000B3751" w:rsidRPr="00A11F32" w:rsidRDefault="000B3751" w:rsidP="000B3751">
            <w:pPr>
              <w:spacing w:before="120" w:after="120" w:line="240" w:lineRule="auto"/>
              <w:rPr>
                <w:rFonts w:ascii="Arial" w:eastAsia="Arial Unicode MS" w:hAnsi="Arial" w:cs="Arial"/>
                <w:sz w:val="24"/>
                <w:szCs w:val="24"/>
                <w:bdr w:val="nil"/>
                <w:lang w:val="en-US"/>
              </w:rPr>
            </w:pPr>
          </w:p>
        </w:tc>
        <w:tc>
          <w:tcPr>
            <w:tcW w:w="7876" w:type="dxa"/>
            <w:shd w:val="clear" w:color="auto" w:fill="auto"/>
            <w:tcMar>
              <w:top w:w="80" w:type="dxa"/>
              <w:left w:w="80" w:type="dxa"/>
              <w:bottom w:w="80" w:type="dxa"/>
              <w:right w:w="80" w:type="dxa"/>
            </w:tcMar>
          </w:tcPr>
          <w:p w14:paraId="7092A283" w14:textId="3E0027A9" w:rsidR="000B3751" w:rsidRPr="00A11F32" w:rsidRDefault="000B3751" w:rsidP="000B3751">
            <w:pPr>
              <w:spacing w:before="120" w:after="120" w:line="240" w:lineRule="auto"/>
              <w:jc w:val="both"/>
              <w:rPr>
                <w:rFonts w:ascii="Arial" w:eastAsia="Arial Unicode MS" w:hAnsi="Arial" w:cs="Arial"/>
                <w:sz w:val="24"/>
                <w:szCs w:val="24"/>
                <w:u w:color="000000"/>
                <w:bdr w:val="nil"/>
                <w:lang w:val="en-US" w:eastAsia="en-GB"/>
              </w:rPr>
            </w:pPr>
            <w:r w:rsidRPr="00A11F32">
              <w:rPr>
                <w:rFonts w:ascii="Arial" w:eastAsia="Arial Unicode MS" w:hAnsi="Arial" w:cs="Arial"/>
                <w:sz w:val="24"/>
                <w:szCs w:val="24"/>
                <w:u w:color="000000"/>
                <w:bdr w:val="nil"/>
                <w:lang w:val="en-US" w:eastAsia="en-GB"/>
              </w:rPr>
              <w:t>The date of the next meeting was confirmed as 23</w:t>
            </w:r>
            <w:r w:rsidRPr="00A11F32">
              <w:rPr>
                <w:rFonts w:ascii="Arial" w:eastAsia="Arial Unicode MS" w:hAnsi="Arial" w:cs="Arial"/>
                <w:sz w:val="24"/>
                <w:szCs w:val="24"/>
                <w:u w:color="000000"/>
                <w:bdr w:val="nil"/>
                <w:vertAlign w:val="superscript"/>
                <w:lang w:val="en-US" w:eastAsia="en-GB"/>
              </w:rPr>
              <w:t>rd</w:t>
            </w:r>
            <w:r w:rsidRPr="00A11F32">
              <w:rPr>
                <w:rFonts w:ascii="Arial" w:eastAsia="Arial Unicode MS" w:hAnsi="Arial" w:cs="Arial"/>
                <w:sz w:val="24"/>
                <w:szCs w:val="24"/>
                <w:u w:color="000000"/>
                <w:bdr w:val="nil"/>
                <w:lang w:val="en-US" w:eastAsia="en-GB"/>
              </w:rPr>
              <w:t xml:space="preserve"> August 2022.</w:t>
            </w:r>
          </w:p>
        </w:tc>
        <w:tc>
          <w:tcPr>
            <w:tcW w:w="1479" w:type="dxa"/>
            <w:shd w:val="clear" w:color="auto" w:fill="auto"/>
            <w:tcMar>
              <w:top w:w="80" w:type="dxa"/>
              <w:left w:w="80" w:type="dxa"/>
              <w:bottom w:w="80" w:type="dxa"/>
              <w:right w:w="80" w:type="dxa"/>
            </w:tcMar>
          </w:tcPr>
          <w:p w14:paraId="44716550" w14:textId="77777777" w:rsidR="000B3751" w:rsidRPr="00A11F32" w:rsidRDefault="000B3751" w:rsidP="000B3751">
            <w:pPr>
              <w:spacing w:before="120" w:after="120" w:line="240" w:lineRule="auto"/>
              <w:rPr>
                <w:rFonts w:ascii="Arial" w:eastAsia="Arial Unicode MS" w:hAnsi="Arial" w:cs="Arial"/>
                <w:sz w:val="24"/>
                <w:szCs w:val="24"/>
                <w:bdr w:val="nil"/>
                <w:lang w:val="en-US"/>
              </w:rPr>
            </w:pPr>
          </w:p>
        </w:tc>
      </w:tr>
    </w:tbl>
    <w:p w14:paraId="744766EE" w14:textId="77777777" w:rsidR="0006012D" w:rsidRPr="005217B7" w:rsidRDefault="0006012D" w:rsidP="00E715B1">
      <w:pPr>
        <w:tabs>
          <w:tab w:val="left" w:pos="1540"/>
        </w:tabs>
        <w:rPr>
          <w:rFonts w:ascii="Arial" w:hAnsi="Arial" w:cs="Arial"/>
          <w:sz w:val="24"/>
          <w:szCs w:val="24"/>
        </w:rPr>
      </w:pPr>
    </w:p>
    <w:sectPr w:rsidR="0006012D" w:rsidRPr="005217B7">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264F78" w14:textId="77777777" w:rsidR="00CD3466" w:rsidRDefault="00CD3466" w:rsidP="0006012D">
      <w:pPr>
        <w:spacing w:after="0" w:line="240" w:lineRule="auto"/>
      </w:pPr>
      <w:r>
        <w:separator/>
      </w:r>
    </w:p>
  </w:endnote>
  <w:endnote w:type="continuationSeparator" w:id="0">
    <w:p w14:paraId="55436C33" w14:textId="77777777" w:rsidR="00CD3466" w:rsidRDefault="00CD3466" w:rsidP="000601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9505499"/>
      <w:docPartObj>
        <w:docPartGallery w:val="Page Numbers (Bottom of Page)"/>
        <w:docPartUnique/>
      </w:docPartObj>
    </w:sdtPr>
    <w:sdtEndPr>
      <w:rPr>
        <w:noProof/>
      </w:rPr>
    </w:sdtEndPr>
    <w:sdtContent>
      <w:p w14:paraId="18ABB71A" w14:textId="3196F114" w:rsidR="006B0818" w:rsidRDefault="006B0818">
        <w:pPr>
          <w:pStyle w:val="Footer"/>
        </w:pPr>
        <w:r>
          <w:fldChar w:fldCharType="begin"/>
        </w:r>
        <w:r>
          <w:instrText xml:space="preserve"> PAGE   \* MERGEFORMAT </w:instrText>
        </w:r>
        <w:r>
          <w:fldChar w:fldCharType="separate"/>
        </w:r>
        <w:r w:rsidR="00810ACF">
          <w:rPr>
            <w:noProof/>
          </w:rPr>
          <w:t>1</w:t>
        </w:r>
        <w:r>
          <w:rPr>
            <w:noProof/>
          </w:rPr>
          <w:fldChar w:fldCharType="end"/>
        </w:r>
      </w:p>
    </w:sdtContent>
  </w:sdt>
  <w:p w14:paraId="0E9C205D" w14:textId="77777777" w:rsidR="006B0818" w:rsidRDefault="006B08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2BBBF3" w14:textId="77777777" w:rsidR="00CD3466" w:rsidRDefault="00CD3466" w:rsidP="0006012D">
      <w:pPr>
        <w:spacing w:after="0" w:line="240" w:lineRule="auto"/>
      </w:pPr>
      <w:r>
        <w:separator/>
      </w:r>
    </w:p>
  </w:footnote>
  <w:footnote w:type="continuationSeparator" w:id="0">
    <w:p w14:paraId="65AFB266" w14:textId="77777777" w:rsidR="00CD3466" w:rsidRDefault="00CD3466" w:rsidP="000601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6B0818" w:rsidRDefault="006B0818"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629AE"/>
    <w:multiLevelType w:val="hybridMultilevel"/>
    <w:tmpl w:val="6CEE4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2" w15:restartNumberingAfterBreak="0">
    <w:nsid w:val="0F525E7D"/>
    <w:multiLevelType w:val="hybridMultilevel"/>
    <w:tmpl w:val="7C10D94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803A9C"/>
    <w:multiLevelType w:val="hybridMultilevel"/>
    <w:tmpl w:val="AAC25E8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9504360"/>
    <w:multiLevelType w:val="hybridMultilevel"/>
    <w:tmpl w:val="11B23898"/>
    <w:lvl w:ilvl="0" w:tplc="6E0C3650">
      <w:numFmt w:val="bullet"/>
      <w:lvlText w:val="-"/>
      <w:lvlJc w:val="left"/>
      <w:pPr>
        <w:ind w:left="720" w:hanging="360"/>
      </w:pPr>
      <w:rPr>
        <w:rFonts w:ascii="Arial" w:eastAsiaTheme="minorHAnsi" w:hAnsi="Arial" w:cs="Aria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E5A0FDF"/>
    <w:multiLevelType w:val="hybridMultilevel"/>
    <w:tmpl w:val="1B5AB6E4"/>
    <w:lvl w:ilvl="0" w:tplc="6E0C3650">
      <w:numFmt w:val="bullet"/>
      <w:lvlText w:val="-"/>
      <w:lvlJc w:val="left"/>
      <w:pPr>
        <w:ind w:left="720" w:hanging="360"/>
      </w:pPr>
      <w:rPr>
        <w:rFonts w:ascii="Arial" w:eastAsiaTheme="minorHAnsi" w:hAnsi="Arial" w:cs="Aria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347745"/>
    <w:multiLevelType w:val="hybridMultilevel"/>
    <w:tmpl w:val="A2E24FEE"/>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8" w15:restartNumberingAfterBreak="0">
    <w:nsid w:val="255D10C3"/>
    <w:multiLevelType w:val="hybridMultilevel"/>
    <w:tmpl w:val="6F941B6A"/>
    <w:lvl w:ilvl="0" w:tplc="6E0C3650">
      <w:numFmt w:val="bullet"/>
      <w:lvlText w:val="-"/>
      <w:lvlJc w:val="left"/>
      <w:pPr>
        <w:ind w:left="720" w:hanging="360"/>
      </w:pPr>
      <w:rPr>
        <w:rFonts w:ascii="Arial" w:eastAsiaTheme="minorHAnsi" w:hAnsi="Arial" w:cs="Aria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E67F32"/>
    <w:multiLevelType w:val="hybridMultilevel"/>
    <w:tmpl w:val="D4B494BE"/>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362EEB"/>
    <w:multiLevelType w:val="hybridMultilevel"/>
    <w:tmpl w:val="6D7EE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0C5455"/>
    <w:multiLevelType w:val="hybridMultilevel"/>
    <w:tmpl w:val="3176FA92"/>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D6C256B"/>
    <w:multiLevelType w:val="hybridMultilevel"/>
    <w:tmpl w:val="4718DF5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50D3B09"/>
    <w:multiLevelType w:val="hybridMultilevel"/>
    <w:tmpl w:val="5C8CBFF8"/>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6F975E3"/>
    <w:multiLevelType w:val="hybridMultilevel"/>
    <w:tmpl w:val="DD746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770444B"/>
    <w:multiLevelType w:val="hybridMultilevel"/>
    <w:tmpl w:val="9DEE46B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CC72325"/>
    <w:multiLevelType w:val="hybridMultilevel"/>
    <w:tmpl w:val="0EBA7AAE"/>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1E33D3F"/>
    <w:multiLevelType w:val="hybridMultilevel"/>
    <w:tmpl w:val="B1F804EE"/>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4045354"/>
    <w:multiLevelType w:val="hybridMultilevel"/>
    <w:tmpl w:val="14C0634C"/>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0" w15:restartNumberingAfterBreak="0">
    <w:nsid w:val="645963F4"/>
    <w:multiLevelType w:val="hybridMultilevel"/>
    <w:tmpl w:val="86981EE4"/>
    <w:lvl w:ilvl="0" w:tplc="6E0C3650">
      <w:numFmt w:val="bullet"/>
      <w:lvlText w:val="-"/>
      <w:lvlJc w:val="left"/>
      <w:pPr>
        <w:ind w:left="720" w:hanging="360"/>
      </w:pPr>
      <w:rPr>
        <w:rFonts w:ascii="Arial" w:eastAsiaTheme="minorHAnsi" w:hAnsi="Arial" w:cs="Aria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2C23ACB"/>
    <w:multiLevelType w:val="hybridMultilevel"/>
    <w:tmpl w:val="9A9CE5FA"/>
    <w:lvl w:ilvl="0" w:tplc="6E0C3650">
      <w:numFmt w:val="bullet"/>
      <w:lvlText w:val="-"/>
      <w:lvlJc w:val="left"/>
      <w:pPr>
        <w:ind w:left="720" w:hanging="360"/>
      </w:pPr>
      <w:rPr>
        <w:rFonts w:ascii="Arial" w:eastAsiaTheme="minorHAnsi" w:hAnsi="Arial" w:cs="Aria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48B5210"/>
    <w:multiLevelType w:val="hybridMultilevel"/>
    <w:tmpl w:val="AAC25E8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57E4206"/>
    <w:multiLevelType w:val="hybridMultilevel"/>
    <w:tmpl w:val="2B4E9A5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7C64758"/>
    <w:multiLevelType w:val="hybridMultilevel"/>
    <w:tmpl w:val="692428E6"/>
    <w:lvl w:ilvl="0" w:tplc="6E0C3650">
      <w:numFmt w:val="bullet"/>
      <w:lvlText w:val="-"/>
      <w:lvlJc w:val="left"/>
      <w:pPr>
        <w:ind w:left="720" w:hanging="360"/>
      </w:pPr>
      <w:rPr>
        <w:rFonts w:ascii="Arial" w:eastAsiaTheme="minorHAnsi" w:hAnsi="Arial" w:cs="Aria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FBC29E8"/>
    <w:multiLevelType w:val="hybridMultilevel"/>
    <w:tmpl w:val="C98A64AE"/>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7"/>
  </w:num>
  <w:num w:numId="3">
    <w:abstractNumId w:val="1"/>
  </w:num>
  <w:num w:numId="4">
    <w:abstractNumId w:val="17"/>
  </w:num>
  <w:num w:numId="5">
    <w:abstractNumId w:val="13"/>
  </w:num>
  <w:num w:numId="6">
    <w:abstractNumId w:val="22"/>
  </w:num>
  <w:num w:numId="7">
    <w:abstractNumId w:val="3"/>
  </w:num>
  <w:num w:numId="8">
    <w:abstractNumId w:val="16"/>
  </w:num>
  <w:num w:numId="9">
    <w:abstractNumId w:val="15"/>
  </w:num>
  <w:num w:numId="10">
    <w:abstractNumId w:val="23"/>
  </w:num>
  <w:num w:numId="11">
    <w:abstractNumId w:val="12"/>
  </w:num>
  <w:num w:numId="12">
    <w:abstractNumId w:val="20"/>
  </w:num>
  <w:num w:numId="13">
    <w:abstractNumId w:val="14"/>
  </w:num>
  <w:num w:numId="14">
    <w:abstractNumId w:val="10"/>
  </w:num>
  <w:num w:numId="15">
    <w:abstractNumId w:val="5"/>
  </w:num>
  <w:num w:numId="16">
    <w:abstractNumId w:val="8"/>
  </w:num>
  <w:num w:numId="17">
    <w:abstractNumId w:val="4"/>
  </w:num>
  <w:num w:numId="18">
    <w:abstractNumId w:val="24"/>
  </w:num>
  <w:num w:numId="19">
    <w:abstractNumId w:val="21"/>
  </w:num>
  <w:num w:numId="20">
    <w:abstractNumId w:val="18"/>
  </w:num>
  <w:num w:numId="21">
    <w:abstractNumId w:val="9"/>
  </w:num>
  <w:num w:numId="22">
    <w:abstractNumId w:val="25"/>
  </w:num>
  <w:num w:numId="23">
    <w:abstractNumId w:val="6"/>
  </w:num>
  <w:num w:numId="24">
    <w:abstractNumId w:val="11"/>
  </w:num>
  <w:num w:numId="25">
    <w:abstractNumId w:val="0"/>
  </w:num>
  <w:num w:numId="26">
    <w:abstractNumId w:val="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AF7"/>
    <w:rsid w:val="00001829"/>
    <w:rsid w:val="00001914"/>
    <w:rsid w:val="00002806"/>
    <w:rsid w:val="00002F7C"/>
    <w:rsid w:val="0000314F"/>
    <w:rsid w:val="000067A2"/>
    <w:rsid w:val="00006934"/>
    <w:rsid w:val="00010388"/>
    <w:rsid w:val="00011175"/>
    <w:rsid w:val="00012BD2"/>
    <w:rsid w:val="00012F1A"/>
    <w:rsid w:val="00014220"/>
    <w:rsid w:val="00014508"/>
    <w:rsid w:val="00014B46"/>
    <w:rsid w:val="00015B4A"/>
    <w:rsid w:val="000162BB"/>
    <w:rsid w:val="00016C4B"/>
    <w:rsid w:val="00016DD6"/>
    <w:rsid w:val="0002003B"/>
    <w:rsid w:val="00020654"/>
    <w:rsid w:val="00020F8A"/>
    <w:rsid w:val="00025F51"/>
    <w:rsid w:val="0003319E"/>
    <w:rsid w:val="0003398D"/>
    <w:rsid w:val="00035BB9"/>
    <w:rsid w:val="0003680A"/>
    <w:rsid w:val="000372BF"/>
    <w:rsid w:val="00037ABC"/>
    <w:rsid w:val="00041393"/>
    <w:rsid w:val="0004154E"/>
    <w:rsid w:val="00044A3F"/>
    <w:rsid w:val="00046E36"/>
    <w:rsid w:val="00046ECD"/>
    <w:rsid w:val="00046F05"/>
    <w:rsid w:val="00047CE9"/>
    <w:rsid w:val="0005376B"/>
    <w:rsid w:val="00054569"/>
    <w:rsid w:val="000553D9"/>
    <w:rsid w:val="00057843"/>
    <w:rsid w:val="0006012D"/>
    <w:rsid w:val="00060B48"/>
    <w:rsid w:val="0006108A"/>
    <w:rsid w:val="0006156F"/>
    <w:rsid w:val="00063647"/>
    <w:rsid w:val="00071047"/>
    <w:rsid w:val="00072F20"/>
    <w:rsid w:val="00073C88"/>
    <w:rsid w:val="000742B1"/>
    <w:rsid w:val="00076310"/>
    <w:rsid w:val="00076640"/>
    <w:rsid w:val="000803B3"/>
    <w:rsid w:val="000818C2"/>
    <w:rsid w:val="0008302E"/>
    <w:rsid w:val="000835C7"/>
    <w:rsid w:val="0008404B"/>
    <w:rsid w:val="00091253"/>
    <w:rsid w:val="00091D5C"/>
    <w:rsid w:val="00091FEE"/>
    <w:rsid w:val="00094452"/>
    <w:rsid w:val="000944A9"/>
    <w:rsid w:val="00094780"/>
    <w:rsid w:val="00094C43"/>
    <w:rsid w:val="00095731"/>
    <w:rsid w:val="00095EC6"/>
    <w:rsid w:val="000972FF"/>
    <w:rsid w:val="000977E7"/>
    <w:rsid w:val="00097846"/>
    <w:rsid w:val="000A11C4"/>
    <w:rsid w:val="000A57D4"/>
    <w:rsid w:val="000A65F4"/>
    <w:rsid w:val="000A7C1D"/>
    <w:rsid w:val="000A7E1B"/>
    <w:rsid w:val="000B04D8"/>
    <w:rsid w:val="000B0CAD"/>
    <w:rsid w:val="000B11D3"/>
    <w:rsid w:val="000B22E0"/>
    <w:rsid w:val="000B3751"/>
    <w:rsid w:val="000B4002"/>
    <w:rsid w:val="000B45AB"/>
    <w:rsid w:val="000B53F8"/>
    <w:rsid w:val="000B61C7"/>
    <w:rsid w:val="000C04A7"/>
    <w:rsid w:val="000C0D9D"/>
    <w:rsid w:val="000C0ED3"/>
    <w:rsid w:val="000C11C1"/>
    <w:rsid w:val="000C1215"/>
    <w:rsid w:val="000C2B01"/>
    <w:rsid w:val="000C608F"/>
    <w:rsid w:val="000C6FAB"/>
    <w:rsid w:val="000D2DF6"/>
    <w:rsid w:val="000D61F1"/>
    <w:rsid w:val="000D702D"/>
    <w:rsid w:val="000E0ED6"/>
    <w:rsid w:val="000E0F68"/>
    <w:rsid w:val="000E1E81"/>
    <w:rsid w:val="000E2297"/>
    <w:rsid w:val="000E2D19"/>
    <w:rsid w:val="000E3048"/>
    <w:rsid w:val="000E3B2D"/>
    <w:rsid w:val="000E42F2"/>
    <w:rsid w:val="000E6B3B"/>
    <w:rsid w:val="000E6C60"/>
    <w:rsid w:val="000F1FF9"/>
    <w:rsid w:val="000F3FC1"/>
    <w:rsid w:val="000F44C0"/>
    <w:rsid w:val="0010113C"/>
    <w:rsid w:val="00101AF3"/>
    <w:rsid w:val="00102CC1"/>
    <w:rsid w:val="00105200"/>
    <w:rsid w:val="00112D45"/>
    <w:rsid w:val="00113D5C"/>
    <w:rsid w:val="00114689"/>
    <w:rsid w:val="00114A96"/>
    <w:rsid w:val="0011636E"/>
    <w:rsid w:val="00116E66"/>
    <w:rsid w:val="001203E1"/>
    <w:rsid w:val="0012263F"/>
    <w:rsid w:val="0012682E"/>
    <w:rsid w:val="001272EB"/>
    <w:rsid w:val="001273B1"/>
    <w:rsid w:val="00127B5C"/>
    <w:rsid w:val="00127FC8"/>
    <w:rsid w:val="001306EC"/>
    <w:rsid w:val="00130FE9"/>
    <w:rsid w:val="00132262"/>
    <w:rsid w:val="00132C20"/>
    <w:rsid w:val="001336FE"/>
    <w:rsid w:val="00133F37"/>
    <w:rsid w:val="00133FBE"/>
    <w:rsid w:val="00136EA6"/>
    <w:rsid w:val="00136EFB"/>
    <w:rsid w:val="0013790B"/>
    <w:rsid w:val="00137EBF"/>
    <w:rsid w:val="00140687"/>
    <w:rsid w:val="00141176"/>
    <w:rsid w:val="001434DA"/>
    <w:rsid w:val="00143552"/>
    <w:rsid w:val="00144D07"/>
    <w:rsid w:val="00150303"/>
    <w:rsid w:val="00150586"/>
    <w:rsid w:val="00150BDD"/>
    <w:rsid w:val="00152746"/>
    <w:rsid w:val="0015379A"/>
    <w:rsid w:val="001571F6"/>
    <w:rsid w:val="00157295"/>
    <w:rsid w:val="0015766F"/>
    <w:rsid w:val="00160995"/>
    <w:rsid w:val="00161A75"/>
    <w:rsid w:val="00162036"/>
    <w:rsid w:val="00162CB0"/>
    <w:rsid w:val="00163F67"/>
    <w:rsid w:val="00165AE3"/>
    <w:rsid w:val="00166922"/>
    <w:rsid w:val="00167FE9"/>
    <w:rsid w:val="00170402"/>
    <w:rsid w:val="001710D2"/>
    <w:rsid w:val="00171222"/>
    <w:rsid w:val="0017153E"/>
    <w:rsid w:val="00172DB0"/>
    <w:rsid w:val="00174836"/>
    <w:rsid w:val="00176F8F"/>
    <w:rsid w:val="00177D1F"/>
    <w:rsid w:val="00177F15"/>
    <w:rsid w:val="00180D14"/>
    <w:rsid w:val="00180FAF"/>
    <w:rsid w:val="001814CD"/>
    <w:rsid w:val="00181B27"/>
    <w:rsid w:val="001821EB"/>
    <w:rsid w:val="00182784"/>
    <w:rsid w:val="001828EC"/>
    <w:rsid w:val="001829FD"/>
    <w:rsid w:val="00182E5B"/>
    <w:rsid w:val="00182FFE"/>
    <w:rsid w:val="00186B15"/>
    <w:rsid w:val="00186F72"/>
    <w:rsid w:val="001877D0"/>
    <w:rsid w:val="001907CC"/>
    <w:rsid w:val="0019121F"/>
    <w:rsid w:val="00191CD3"/>
    <w:rsid w:val="001920C6"/>
    <w:rsid w:val="00196DF5"/>
    <w:rsid w:val="001A07C4"/>
    <w:rsid w:val="001A2308"/>
    <w:rsid w:val="001A3CCD"/>
    <w:rsid w:val="001A41E1"/>
    <w:rsid w:val="001A4E86"/>
    <w:rsid w:val="001A51FA"/>
    <w:rsid w:val="001A7687"/>
    <w:rsid w:val="001A7D0A"/>
    <w:rsid w:val="001B2E51"/>
    <w:rsid w:val="001B42CE"/>
    <w:rsid w:val="001B5676"/>
    <w:rsid w:val="001B596A"/>
    <w:rsid w:val="001B6974"/>
    <w:rsid w:val="001B6AD5"/>
    <w:rsid w:val="001B7719"/>
    <w:rsid w:val="001C1A6D"/>
    <w:rsid w:val="001C1EC7"/>
    <w:rsid w:val="001C26B0"/>
    <w:rsid w:val="001C2C8F"/>
    <w:rsid w:val="001C387F"/>
    <w:rsid w:val="001C3A76"/>
    <w:rsid w:val="001C611F"/>
    <w:rsid w:val="001C6A3F"/>
    <w:rsid w:val="001C6F49"/>
    <w:rsid w:val="001D06BA"/>
    <w:rsid w:val="001E0324"/>
    <w:rsid w:val="001E0CA8"/>
    <w:rsid w:val="001E1EEF"/>
    <w:rsid w:val="001E20B3"/>
    <w:rsid w:val="001E2310"/>
    <w:rsid w:val="001E3034"/>
    <w:rsid w:val="001E6EF1"/>
    <w:rsid w:val="001F17DD"/>
    <w:rsid w:val="001F1D23"/>
    <w:rsid w:val="001F2109"/>
    <w:rsid w:val="001F30BF"/>
    <w:rsid w:val="001F3720"/>
    <w:rsid w:val="001F3722"/>
    <w:rsid w:val="001F562F"/>
    <w:rsid w:val="001F6063"/>
    <w:rsid w:val="001F6197"/>
    <w:rsid w:val="001F7A6B"/>
    <w:rsid w:val="00201318"/>
    <w:rsid w:val="00202833"/>
    <w:rsid w:val="00211482"/>
    <w:rsid w:val="00211F64"/>
    <w:rsid w:val="002202A7"/>
    <w:rsid w:val="0022272C"/>
    <w:rsid w:val="0022276F"/>
    <w:rsid w:val="002237C6"/>
    <w:rsid w:val="00226B91"/>
    <w:rsid w:val="002270B5"/>
    <w:rsid w:val="002272D1"/>
    <w:rsid w:val="00227E3F"/>
    <w:rsid w:val="00230276"/>
    <w:rsid w:val="00231362"/>
    <w:rsid w:val="002328C7"/>
    <w:rsid w:val="002329BF"/>
    <w:rsid w:val="0023311C"/>
    <w:rsid w:val="00234134"/>
    <w:rsid w:val="002358B2"/>
    <w:rsid w:val="00235F38"/>
    <w:rsid w:val="0023673C"/>
    <w:rsid w:val="002368E7"/>
    <w:rsid w:val="00237E77"/>
    <w:rsid w:val="00240603"/>
    <w:rsid w:val="002412CE"/>
    <w:rsid w:val="00242A30"/>
    <w:rsid w:val="00243D34"/>
    <w:rsid w:val="00243D64"/>
    <w:rsid w:val="00244F90"/>
    <w:rsid w:val="0024686D"/>
    <w:rsid w:val="00250BA6"/>
    <w:rsid w:val="00250BE4"/>
    <w:rsid w:val="00250DA1"/>
    <w:rsid w:val="002518C6"/>
    <w:rsid w:val="00252716"/>
    <w:rsid w:val="002549D3"/>
    <w:rsid w:val="002556EB"/>
    <w:rsid w:val="00255EFA"/>
    <w:rsid w:val="00255F9B"/>
    <w:rsid w:val="002565A6"/>
    <w:rsid w:val="00256803"/>
    <w:rsid w:val="00260671"/>
    <w:rsid w:val="00260AF1"/>
    <w:rsid w:val="00264CFD"/>
    <w:rsid w:val="002650E2"/>
    <w:rsid w:val="00265CA3"/>
    <w:rsid w:val="002671F8"/>
    <w:rsid w:val="00271A19"/>
    <w:rsid w:val="002723E7"/>
    <w:rsid w:val="00273912"/>
    <w:rsid w:val="00273D54"/>
    <w:rsid w:val="002750BF"/>
    <w:rsid w:val="00277192"/>
    <w:rsid w:val="0028041B"/>
    <w:rsid w:val="002805BB"/>
    <w:rsid w:val="00282A24"/>
    <w:rsid w:val="00282E77"/>
    <w:rsid w:val="00285B6C"/>
    <w:rsid w:val="00286BED"/>
    <w:rsid w:val="00286D1F"/>
    <w:rsid w:val="00287147"/>
    <w:rsid w:val="00287E30"/>
    <w:rsid w:val="00292254"/>
    <w:rsid w:val="00292B58"/>
    <w:rsid w:val="00293357"/>
    <w:rsid w:val="00293F48"/>
    <w:rsid w:val="002A004A"/>
    <w:rsid w:val="002A15F1"/>
    <w:rsid w:val="002A2B23"/>
    <w:rsid w:val="002A507E"/>
    <w:rsid w:val="002A51E8"/>
    <w:rsid w:val="002A7074"/>
    <w:rsid w:val="002A79D0"/>
    <w:rsid w:val="002B017F"/>
    <w:rsid w:val="002B1EBE"/>
    <w:rsid w:val="002B3573"/>
    <w:rsid w:val="002B3F79"/>
    <w:rsid w:val="002B44AE"/>
    <w:rsid w:val="002B44B6"/>
    <w:rsid w:val="002B56FC"/>
    <w:rsid w:val="002B5F1D"/>
    <w:rsid w:val="002B75B9"/>
    <w:rsid w:val="002B76FC"/>
    <w:rsid w:val="002C2CE8"/>
    <w:rsid w:val="002C3757"/>
    <w:rsid w:val="002C3938"/>
    <w:rsid w:val="002C4718"/>
    <w:rsid w:val="002C57CD"/>
    <w:rsid w:val="002D021A"/>
    <w:rsid w:val="002D0AC3"/>
    <w:rsid w:val="002D1140"/>
    <w:rsid w:val="002D3069"/>
    <w:rsid w:val="002D4A36"/>
    <w:rsid w:val="002D7650"/>
    <w:rsid w:val="002E07F9"/>
    <w:rsid w:val="002E07FA"/>
    <w:rsid w:val="002E1C86"/>
    <w:rsid w:val="002E450F"/>
    <w:rsid w:val="002E4BCC"/>
    <w:rsid w:val="002E683E"/>
    <w:rsid w:val="002E6D1A"/>
    <w:rsid w:val="002E7F58"/>
    <w:rsid w:val="002F11F0"/>
    <w:rsid w:val="002F2A00"/>
    <w:rsid w:val="002F3F7A"/>
    <w:rsid w:val="002F56AC"/>
    <w:rsid w:val="002F5A61"/>
    <w:rsid w:val="002F6254"/>
    <w:rsid w:val="002F6FF4"/>
    <w:rsid w:val="0030110A"/>
    <w:rsid w:val="00301A1A"/>
    <w:rsid w:val="00301D14"/>
    <w:rsid w:val="0030406B"/>
    <w:rsid w:val="00304AAF"/>
    <w:rsid w:val="00307138"/>
    <w:rsid w:val="00307511"/>
    <w:rsid w:val="0031092C"/>
    <w:rsid w:val="00311545"/>
    <w:rsid w:val="00311849"/>
    <w:rsid w:val="0031223B"/>
    <w:rsid w:val="003135B9"/>
    <w:rsid w:val="003146FF"/>
    <w:rsid w:val="00315395"/>
    <w:rsid w:val="003228B5"/>
    <w:rsid w:val="0032342E"/>
    <w:rsid w:val="00324291"/>
    <w:rsid w:val="003245D3"/>
    <w:rsid w:val="003253FC"/>
    <w:rsid w:val="00325E6C"/>
    <w:rsid w:val="003267B0"/>
    <w:rsid w:val="00326CE5"/>
    <w:rsid w:val="00330B00"/>
    <w:rsid w:val="00330B84"/>
    <w:rsid w:val="0033384B"/>
    <w:rsid w:val="00334323"/>
    <w:rsid w:val="00334B17"/>
    <w:rsid w:val="0033597B"/>
    <w:rsid w:val="00337B87"/>
    <w:rsid w:val="00341373"/>
    <w:rsid w:val="00341E91"/>
    <w:rsid w:val="00342B7A"/>
    <w:rsid w:val="003444D7"/>
    <w:rsid w:val="00345262"/>
    <w:rsid w:val="00345C8C"/>
    <w:rsid w:val="00345DF7"/>
    <w:rsid w:val="00346693"/>
    <w:rsid w:val="003470C5"/>
    <w:rsid w:val="003516D0"/>
    <w:rsid w:val="00351ECA"/>
    <w:rsid w:val="0035319C"/>
    <w:rsid w:val="00354E07"/>
    <w:rsid w:val="00355C96"/>
    <w:rsid w:val="00355F51"/>
    <w:rsid w:val="00356445"/>
    <w:rsid w:val="003577E4"/>
    <w:rsid w:val="00357894"/>
    <w:rsid w:val="00357D9D"/>
    <w:rsid w:val="003611D0"/>
    <w:rsid w:val="00363862"/>
    <w:rsid w:val="00370C89"/>
    <w:rsid w:val="00372571"/>
    <w:rsid w:val="00372F53"/>
    <w:rsid w:val="0037556C"/>
    <w:rsid w:val="00376C51"/>
    <w:rsid w:val="00377F39"/>
    <w:rsid w:val="003807F8"/>
    <w:rsid w:val="00381A0B"/>
    <w:rsid w:val="00385C3D"/>
    <w:rsid w:val="00387A29"/>
    <w:rsid w:val="00387D90"/>
    <w:rsid w:val="00391889"/>
    <w:rsid w:val="00393016"/>
    <w:rsid w:val="0039431B"/>
    <w:rsid w:val="00396BAB"/>
    <w:rsid w:val="00397707"/>
    <w:rsid w:val="003A0DEA"/>
    <w:rsid w:val="003A2133"/>
    <w:rsid w:val="003A4037"/>
    <w:rsid w:val="003A506D"/>
    <w:rsid w:val="003A5644"/>
    <w:rsid w:val="003A6D5D"/>
    <w:rsid w:val="003B1801"/>
    <w:rsid w:val="003B219E"/>
    <w:rsid w:val="003B26BB"/>
    <w:rsid w:val="003B2FB5"/>
    <w:rsid w:val="003B35E3"/>
    <w:rsid w:val="003B44D5"/>
    <w:rsid w:val="003B4C78"/>
    <w:rsid w:val="003B541F"/>
    <w:rsid w:val="003B5AF5"/>
    <w:rsid w:val="003B739D"/>
    <w:rsid w:val="003C39A3"/>
    <w:rsid w:val="003C42FD"/>
    <w:rsid w:val="003C5467"/>
    <w:rsid w:val="003C68A1"/>
    <w:rsid w:val="003D1029"/>
    <w:rsid w:val="003D1257"/>
    <w:rsid w:val="003D18F3"/>
    <w:rsid w:val="003D24A2"/>
    <w:rsid w:val="003D2F11"/>
    <w:rsid w:val="003D5B82"/>
    <w:rsid w:val="003D5C65"/>
    <w:rsid w:val="003D6397"/>
    <w:rsid w:val="003E1161"/>
    <w:rsid w:val="003E16B7"/>
    <w:rsid w:val="003E22FE"/>
    <w:rsid w:val="003E23EE"/>
    <w:rsid w:val="003E268A"/>
    <w:rsid w:val="003E3D9C"/>
    <w:rsid w:val="003F021B"/>
    <w:rsid w:val="003F269A"/>
    <w:rsid w:val="003F4826"/>
    <w:rsid w:val="003F4C4F"/>
    <w:rsid w:val="003F62C3"/>
    <w:rsid w:val="003F64FE"/>
    <w:rsid w:val="004008A0"/>
    <w:rsid w:val="00403963"/>
    <w:rsid w:val="00403C70"/>
    <w:rsid w:val="004057E3"/>
    <w:rsid w:val="0041063F"/>
    <w:rsid w:val="00412DBB"/>
    <w:rsid w:val="00415C8E"/>
    <w:rsid w:val="0042147E"/>
    <w:rsid w:val="00422436"/>
    <w:rsid w:val="0042320C"/>
    <w:rsid w:val="00424081"/>
    <w:rsid w:val="00424968"/>
    <w:rsid w:val="004264B9"/>
    <w:rsid w:val="00426C2E"/>
    <w:rsid w:val="0043166B"/>
    <w:rsid w:val="00432840"/>
    <w:rsid w:val="00432A9A"/>
    <w:rsid w:val="00433347"/>
    <w:rsid w:val="0043493A"/>
    <w:rsid w:val="00436831"/>
    <w:rsid w:val="00444D6D"/>
    <w:rsid w:val="00445F45"/>
    <w:rsid w:val="004466BF"/>
    <w:rsid w:val="0044755F"/>
    <w:rsid w:val="00450708"/>
    <w:rsid w:val="00450A63"/>
    <w:rsid w:val="00450D39"/>
    <w:rsid w:val="00451CAB"/>
    <w:rsid w:val="004520D6"/>
    <w:rsid w:val="00452727"/>
    <w:rsid w:val="00455C03"/>
    <w:rsid w:val="00456057"/>
    <w:rsid w:val="00456F5D"/>
    <w:rsid w:val="0046151C"/>
    <w:rsid w:val="00462A55"/>
    <w:rsid w:val="0046488F"/>
    <w:rsid w:val="00465CAF"/>
    <w:rsid w:val="00471017"/>
    <w:rsid w:val="00471A5A"/>
    <w:rsid w:val="004725E0"/>
    <w:rsid w:val="00472930"/>
    <w:rsid w:val="00472F98"/>
    <w:rsid w:val="00473F56"/>
    <w:rsid w:val="0047623B"/>
    <w:rsid w:val="00484BDC"/>
    <w:rsid w:val="00485ED2"/>
    <w:rsid w:val="00487741"/>
    <w:rsid w:val="004916A7"/>
    <w:rsid w:val="004947C2"/>
    <w:rsid w:val="00495E70"/>
    <w:rsid w:val="00496EFD"/>
    <w:rsid w:val="004975CF"/>
    <w:rsid w:val="00497FCA"/>
    <w:rsid w:val="004A15ED"/>
    <w:rsid w:val="004A4112"/>
    <w:rsid w:val="004A4887"/>
    <w:rsid w:val="004A52DC"/>
    <w:rsid w:val="004A5603"/>
    <w:rsid w:val="004A6C81"/>
    <w:rsid w:val="004A7585"/>
    <w:rsid w:val="004B1955"/>
    <w:rsid w:val="004B200F"/>
    <w:rsid w:val="004B2071"/>
    <w:rsid w:val="004B5B46"/>
    <w:rsid w:val="004C05AA"/>
    <w:rsid w:val="004C0F3F"/>
    <w:rsid w:val="004C13D7"/>
    <w:rsid w:val="004C1837"/>
    <w:rsid w:val="004C2DA3"/>
    <w:rsid w:val="004C3E93"/>
    <w:rsid w:val="004C6428"/>
    <w:rsid w:val="004C68AD"/>
    <w:rsid w:val="004D0A0C"/>
    <w:rsid w:val="004D39FB"/>
    <w:rsid w:val="004D46F5"/>
    <w:rsid w:val="004D4EEE"/>
    <w:rsid w:val="004D6D72"/>
    <w:rsid w:val="004E2537"/>
    <w:rsid w:val="004E3491"/>
    <w:rsid w:val="004E41C3"/>
    <w:rsid w:val="004E7CA9"/>
    <w:rsid w:val="004F0DDF"/>
    <w:rsid w:val="004F1F40"/>
    <w:rsid w:val="004F38CD"/>
    <w:rsid w:val="004F6DCC"/>
    <w:rsid w:val="004F75F8"/>
    <w:rsid w:val="00501305"/>
    <w:rsid w:val="00501AF7"/>
    <w:rsid w:val="00501FEC"/>
    <w:rsid w:val="005022F7"/>
    <w:rsid w:val="0050291D"/>
    <w:rsid w:val="00502BBD"/>
    <w:rsid w:val="00506A0B"/>
    <w:rsid w:val="0051153F"/>
    <w:rsid w:val="0051248E"/>
    <w:rsid w:val="00512E9F"/>
    <w:rsid w:val="00514053"/>
    <w:rsid w:val="00514461"/>
    <w:rsid w:val="00514892"/>
    <w:rsid w:val="00515E0F"/>
    <w:rsid w:val="005217B7"/>
    <w:rsid w:val="00522AD5"/>
    <w:rsid w:val="00522F1D"/>
    <w:rsid w:val="0052608C"/>
    <w:rsid w:val="005269E5"/>
    <w:rsid w:val="00527DC7"/>
    <w:rsid w:val="005320F4"/>
    <w:rsid w:val="00533D41"/>
    <w:rsid w:val="0053422B"/>
    <w:rsid w:val="005364B8"/>
    <w:rsid w:val="00536A62"/>
    <w:rsid w:val="0053763E"/>
    <w:rsid w:val="00541692"/>
    <w:rsid w:val="00543818"/>
    <w:rsid w:val="00543D1D"/>
    <w:rsid w:val="0054557E"/>
    <w:rsid w:val="005517F1"/>
    <w:rsid w:val="00552AE2"/>
    <w:rsid w:val="00552F94"/>
    <w:rsid w:val="005605F4"/>
    <w:rsid w:val="0056223B"/>
    <w:rsid w:val="00562AF7"/>
    <w:rsid w:val="00562CBD"/>
    <w:rsid w:val="00574862"/>
    <w:rsid w:val="00574E89"/>
    <w:rsid w:val="005757BF"/>
    <w:rsid w:val="00575FE5"/>
    <w:rsid w:val="00576656"/>
    <w:rsid w:val="0057747E"/>
    <w:rsid w:val="00581B39"/>
    <w:rsid w:val="00582895"/>
    <w:rsid w:val="00585892"/>
    <w:rsid w:val="00587AF6"/>
    <w:rsid w:val="00591A9D"/>
    <w:rsid w:val="00592B8E"/>
    <w:rsid w:val="005940E5"/>
    <w:rsid w:val="00595DE3"/>
    <w:rsid w:val="00597067"/>
    <w:rsid w:val="0059719F"/>
    <w:rsid w:val="0059732F"/>
    <w:rsid w:val="005979C6"/>
    <w:rsid w:val="005A09E7"/>
    <w:rsid w:val="005A1F1E"/>
    <w:rsid w:val="005B091E"/>
    <w:rsid w:val="005B484D"/>
    <w:rsid w:val="005B5BC8"/>
    <w:rsid w:val="005B7D02"/>
    <w:rsid w:val="005C0BBE"/>
    <w:rsid w:val="005C0E0C"/>
    <w:rsid w:val="005C55F5"/>
    <w:rsid w:val="005C6803"/>
    <w:rsid w:val="005C69BA"/>
    <w:rsid w:val="005C6A66"/>
    <w:rsid w:val="005C7986"/>
    <w:rsid w:val="005C7E05"/>
    <w:rsid w:val="005D26A0"/>
    <w:rsid w:val="005D2C41"/>
    <w:rsid w:val="005D464B"/>
    <w:rsid w:val="005D4726"/>
    <w:rsid w:val="005D5D22"/>
    <w:rsid w:val="005D5E77"/>
    <w:rsid w:val="005D7027"/>
    <w:rsid w:val="005E18DA"/>
    <w:rsid w:val="005E3E4E"/>
    <w:rsid w:val="005E5079"/>
    <w:rsid w:val="005E5C6E"/>
    <w:rsid w:val="005E7CB4"/>
    <w:rsid w:val="005F051C"/>
    <w:rsid w:val="005F2246"/>
    <w:rsid w:val="005F3B56"/>
    <w:rsid w:val="005F4BBC"/>
    <w:rsid w:val="005F7543"/>
    <w:rsid w:val="005F79B3"/>
    <w:rsid w:val="006001C1"/>
    <w:rsid w:val="00600268"/>
    <w:rsid w:val="00600A90"/>
    <w:rsid w:val="00601185"/>
    <w:rsid w:val="00602F88"/>
    <w:rsid w:val="00604038"/>
    <w:rsid w:val="006041B8"/>
    <w:rsid w:val="0060443A"/>
    <w:rsid w:val="00604671"/>
    <w:rsid w:val="006050D2"/>
    <w:rsid w:val="006063BF"/>
    <w:rsid w:val="006103A2"/>
    <w:rsid w:val="006177C0"/>
    <w:rsid w:val="006224A4"/>
    <w:rsid w:val="006232D2"/>
    <w:rsid w:val="00624F03"/>
    <w:rsid w:val="00626CB8"/>
    <w:rsid w:val="006277C6"/>
    <w:rsid w:val="00630CEA"/>
    <w:rsid w:val="006325B6"/>
    <w:rsid w:val="00633754"/>
    <w:rsid w:val="0063636C"/>
    <w:rsid w:val="00636C24"/>
    <w:rsid w:val="00636FAE"/>
    <w:rsid w:val="00640113"/>
    <w:rsid w:val="00642FD2"/>
    <w:rsid w:val="00644749"/>
    <w:rsid w:val="00644C1D"/>
    <w:rsid w:val="00644D14"/>
    <w:rsid w:val="00646881"/>
    <w:rsid w:val="00647A18"/>
    <w:rsid w:val="00651782"/>
    <w:rsid w:val="00651C94"/>
    <w:rsid w:val="00652A0C"/>
    <w:rsid w:val="00652D0D"/>
    <w:rsid w:val="00653987"/>
    <w:rsid w:val="00653D06"/>
    <w:rsid w:val="00654748"/>
    <w:rsid w:val="0065590D"/>
    <w:rsid w:val="00656132"/>
    <w:rsid w:val="00657388"/>
    <w:rsid w:val="00657B3C"/>
    <w:rsid w:val="00657DA6"/>
    <w:rsid w:val="00660E41"/>
    <w:rsid w:val="00662919"/>
    <w:rsid w:val="00664E6A"/>
    <w:rsid w:val="006664CA"/>
    <w:rsid w:val="00667BCA"/>
    <w:rsid w:val="00667C5C"/>
    <w:rsid w:val="00667FBC"/>
    <w:rsid w:val="00671A79"/>
    <w:rsid w:val="0067374F"/>
    <w:rsid w:val="006760FD"/>
    <w:rsid w:val="006765F4"/>
    <w:rsid w:val="00676C87"/>
    <w:rsid w:val="006774E9"/>
    <w:rsid w:val="00677A7E"/>
    <w:rsid w:val="006805C4"/>
    <w:rsid w:val="00680646"/>
    <w:rsid w:val="00682426"/>
    <w:rsid w:val="00682478"/>
    <w:rsid w:val="00682F60"/>
    <w:rsid w:val="00685D21"/>
    <w:rsid w:val="006871AB"/>
    <w:rsid w:val="0069179F"/>
    <w:rsid w:val="006920DB"/>
    <w:rsid w:val="00692CA1"/>
    <w:rsid w:val="00694E66"/>
    <w:rsid w:val="00695A2D"/>
    <w:rsid w:val="00697544"/>
    <w:rsid w:val="00697BDA"/>
    <w:rsid w:val="006A0196"/>
    <w:rsid w:val="006A49B1"/>
    <w:rsid w:val="006A51B3"/>
    <w:rsid w:val="006A6468"/>
    <w:rsid w:val="006A6F2B"/>
    <w:rsid w:val="006A79EB"/>
    <w:rsid w:val="006B0818"/>
    <w:rsid w:val="006B1812"/>
    <w:rsid w:val="006B2843"/>
    <w:rsid w:val="006B5CAA"/>
    <w:rsid w:val="006B7643"/>
    <w:rsid w:val="006B7779"/>
    <w:rsid w:val="006C052A"/>
    <w:rsid w:val="006C30F1"/>
    <w:rsid w:val="006C33F9"/>
    <w:rsid w:val="006C3F23"/>
    <w:rsid w:val="006C486A"/>
    <w:rsid w:val="006C6118"/>
    <w:rsid w:val="006D15AD"/>
    <w:rsid w:val="006D1BAD"/>
    <w:rsid w:val="006D25DB"/>
    <w:rsid w:val="006D2B04"/>
    <w:rsid w:val="006D3A42"/>
    <w:rsid w:val="006D4245"/>
    <w:rsid w:val="006D5704"/>
    <w:rsid w:val="006D5E49"/>
    <w:rsid w:val="006D6889"/>
    <w:rsid w:val="006D6A56"/>
    <w:rsid w:val="006D75F8"/>
    <w:rsid w:val="006E2C43"/>
    <w:rsid w:val="006E2DE5"/>
    <w:rsid w:val="006E40FE"/>
    <w:rsid w:val="006E564F"/>
    <w:rsid w:val="006E7D5D"/>
    <w:rsid w:val="006F07B1"/>
    <w:rsid w:val="006F0933"/>
    <w:rsid w:val="006F2A97"/>
    <w:rsid w:val="006F4A50"/>
    <w:rsid w:val="006F609C"/>
    <w:rsid w:val="006F7539"/>
    <w:rsid w:val="006F781E"/>
    <w:rsid w:val="00700741"/>
    <w:rsid w:val="00704E08"/>
    <w:rsid w:val="00705243"/>
    <w:rsid w:val="007057D4"/>
    <w:rsid w:val="00705D59"/>
    <w:rsid w:val="0071013F"/>
    <w:rsid w:val="00712A64"/>
    <w:rsid w:val="00712FC0"/>
    <w:rsid w:val="00713117"/>
    <w:rsid w:val="007137B8"/>
    <w:rsid w:val="00717C92"/>
    <w:rsid w:val="00717FC7"/>
    <w:rsid w:val="007200B0"/>
    <w:rsid w:val="00722912"/>
    <w:rsid w:val="007235D2"/>
    <w:rsid w:val="00725B20"/>
    <w:rsid w:val="00726A40"/>
    <w:rsid w:val="00730E49"/>
    <w:rsid w:val="00732BB3"/>
    <w:rsid w:val="00733B6B"/>
    <w:rsid w:val="00735630"/>
    <w:rsid w:val="00737E78"/>
    <w:rsid w:val="00740A01"/>
    <w:rsid w:val="00744EF8"/>
    <w:rsid w:val="007458F7"/>
    <w:rsid w:val="00746026"/>
    <w:rsid w:val="00747173"/>
    <w:rsid w:val="00747638"/>
    <w:rsid w:val="0075187F"/>
    <w:rsid w:val="00751E52"/>
    <w:rsid w:val="00753781"/>
    <w:rsid w:val="00753B27"/>
    <w:rsid w:val="00757765"/>
    <w:rsid w:val="00757C82"/>
    <w:rsid w:val="00760B86"/>
    <w:rsid w:val="0076162A"/>
    <w:rsid w:val="007626BD"/>
    <w:rsid w:val="00763745"/>
    <w:rsid w:val="00763B8A"/>
    <w:rsid w:val="00764D6E"/>
    <w:rsid w:val="007666CE"/>
    <w:rsid w:val="00767C14"/>
    <w:rsid w:val="0077278F"/>
    <w:rsid w:val="00772C6D"/>
    <w:rsid w:val="00773593"/>
    <w:rsid w:val="007738DE"/>
    <w:rsid w:val="00775A9D"/>
    <w:rsid w:val="007807ED"/>
    <w:rsid w:val="0078207F"/>
    <w:rsid w:val="00786C08"/>
    <w:rsid w:val="00786C23"/>
    <w:rsid w:val="0078739C"/>
    <w:rsid w:val="00791F60"/>
    <w:rsid w:val="00794F0E"/>
    <w:rsid w:val="007961D4"/>
    <w:rsid w:val="00797872"/>
    <w:rsid w:val="007A007F"/>
    <w:rsid w:val="007A15B0"/>
    <w:rsid w:val="007A5BE1"/>
    <w:rsid w:val="007A7517"/>
    <w:rsid w:val="007A7583"/>
    <w:rsid w:val="007A7971"/>
    <w:rsid w:val="007B1384"/>
    <w:rsid w:val="007B145C"/>
    <w:rsid w:val="007B14C8"/>
    <w:rsid w:val="007B16D1"/>
    <w:rsid w:val="007B2C21"/>
    <w:rsid w:val="007B3821"/>
    <w:rsid w:val="007B533D"/>
    <w:rsid w:val="007C0A25"/>
    <w:rsid w:val="007C116E"/>
    <w:rsid w:val="007C4020"/>
    <w:rsid w:val="007C5083"/>
    <w:rsid w:val="007C5CA0"/>
    <w:rsid w:val="007D1298"/>
    <w:rsid w:val="007D12AA"/>
    <w:rsid w:val="007D168C"/>
    <w:rsid w:val="007D242A"/>
    <w:rsid w:val="007D2F55"/>
    <w:rsid w:val="007D4C40"/>
    <w:rsid w:val="007D4D5D"/>
    <w:rsid w:val="007D6915"/>
    <w:rsid w:val="007D7423"/>
    <w:rsid w:val="007D759B"/>
    <w:rsid w:val="007E00A6"/>
    <w:rsid w:val="007E035C"/>
    <w:rsid w:val="007E1D3D"/>
    <w:rsid w:val="007E1F88"/>
    <w:rsid w:val="007E3004"/>
    <w:rsid w:val="007E3032"/>
    <w:rsid w:val="007E33BB"/>
    <w:rsid w:val="007E3DF6"/>
    <w:rsid w:val="007E4563"/>
    <w:rsid w:val="007E4676"/>
    <w:rsid w:val="007E71EA"/>
    <w:rsid w:val="007E75CA"/>
    <w:rsid w:val="007F0308"/>
    <w:rsid w:val="007F24D7"/>
    <w:rsid w:val="007F3390"/>
    <w:rsid w:val="007F38AC"/>
    <w:rsid w:val="007F50B5"/>
    <w:rsid w:val="007F6DBE"/>
    <w:rsid w:val="0080231B"/>
    <w:rsid w:val="00803E36"/>
    <w:rsid w:val="00804853"/>
    <w:rsid w:val="0080542F"/>
    <w:rsid w:val="00805442"/>
    <w:rsid w:val="00807BEA"/>
    <w:rsid w:val="0081096F"/>
    <w:rsid w:val="00810ACF"/>
    <w:rsid w:val="00811CFF"/>
    <w:rsid w:val="00811D46"/>
    <w:rsid w:val="00812562"/>
    <w:rsid w:val="00812757"/>
    <w:rsid w:val="00816FDB"/>
    <w:rsid w:val="00825059"/>
    <w:rsid w:val="00827DF7"/>
    <w:rsid w:val="00830E65"/>
    <w:rsid w:val="00832320"/>
    <w:rsid w:val="00832E6E"/>
    <w:rsid w:val="008339D5"/>
    <w:rsid w:val="00833C27"/>
    <w:rsid w:val="00834A20"/>
    <w:rsid w:val="00835229"/>
    <w:rsid w:val="00840740"/>
    <w:rsid w:val="00842481"/>
    <w:rsid w:val="0084258E"/>
    <w:rsid w:val="00847B81"/>
    <w:rsid w:val="008500F9"/>
    <w:rsid w:val="008526D0"/>
    <w:rsid w:val="00853378"/>
    <w:rsid w:val="008538E7"/>
    <w:rsid w:val="00854155"/>
    <w:rsid w:val="008545C3"/>
    <w:rsid w:val="008547A2"/>
    <w:rsid w:val="008555A1"/>
    <w:rsid w:val="008577EC"/>
    <w:rsid w:val="00857C32"/>
    <w:rsid w:val="00861AC8"/>
    <w:rsid w:val="008628D7"/>
    <w:rsid w:val="008635E2"/>
    <w:rsid w:val="00865D6D"/>
    <w:rsid w:val="00865E0E"/>
    <w:rsid w:val="00867544"/>
    <w:rsid w:val="00870F40"/>
    <w:rsid w:val="008715BF"/>
    <w:rsid w:val="00871B96"/>
    <w:rsid w:val="00872FE6"/>
    <w:rsid w:val="00874B49"/>
    <w:rsid w:val="00874B72"/>
    <w:rsid w:val="00875A6A"/>
    <w:rsid w:val="008776BD"/>
    <w:rsid w:val="00877CC9"/>
    <w:rsid w:val="00884A31"/>
    <w:rsid w:val="00890925"/>
    <w:rsid w:val="00890E1B"/>
    <w:rsid w:val="00891400"/>
    <w:rsid w:val="00893BBE"/>
    <w:rsid w:val="0089407C"/>
    <w:rsid w:val="00895417"/>
    <w:rsid w:val="00896B73"/>
    <w:rsid w:val="0089796A"/>
    <w:rsid w:val="008A1250"/>
    <w:rsid w:val="008A21D1"/>
    <w:rsid w:val="008A224F"/>
    <w:rsid w:val="008A22DF"/>
    <w:rsid w:val="008A77E8"/>
    <w:rsid w:val="008B50B5"/>
    <w:rsid w:val="008B6626"/>
    <w:rsid w:val="008B7124"/>
    <w:rsid w:val="008B71AB"/>
    <w:rsid w:val="008C139D"/>
    <w:rsid w:val="008C19E8"/>
    <w:rsid w:val="008C223C"/>
    <w:rsid w:val="008C2DF3"/>
    <w:rsid w:val="008D0C93"/>
    <w:rsid w:val="008D73A9"/>
    <w:rsid w:val="008E16B0"/>
    <w:rsid w:val="008E217B"/>
    <w:rsid w:val="008E36BE"/>
    <w:rsid w:val="008E5F29"/>
    <w:rsid w:val="008E6298"/>
    <w:rsid w:val="008E64D4"/>
    <w:rsid w:val="008E67A9"/>
    <w:rsid w:val="008F0C47"/>
    <w:rsid w:val="008F13FE"/>
    <w:rsid w:val="008F1518"/>
    <w:rsid w:val="008F1C4E"/>
    <w:rsid w:val="008F3436"/>
    <w:rsid w:val="008F4869"/>
    <w:rsid w:val="008F49A9"/>
    <w:rsid w:val="008F5408"/>
    <w:rsid w:val="008F607F"/>
    <w:rsid w:val="008F6561"/>
    <w:rsid w:val="008F6E48"/>
    <w:rsid w:val="008F7446"/>
    <w:rsid w:val="009001CB"/>
    <w:rsid w:val="00900930"/>
    <w:rsid w:val="00902253"/>
    <w:rsid w:val="009025EC"/>
    <w:rsid w:val="00902B44"/>
    <w:rsid w:val="009034D6"/>
    <w:rsid w:val="0090550C"/>
    <w:rsid w:val="00905DB7"/>
    <w:rsid w:val="00905F59"/>
    <w:rsid w:val="009078BC"/>
    <w:rsid w:val="00913358"/>
    <w:rsid w:val="0091433E"/>
    <w:rsid w:val="009156C2"/>
    <w:rsid w:val="00915E93"/>
    <w:rsid w:val="00915FE5"/>
    <w:rsid w:val="009173E9"/>
    <w:rsid w:val="0091741F"/>
    <w:rsid w:val="009211D1"/>
    <w:rsid w:val="009215F6"/>
    <w:rsid w:val="009246BF"/>
    <w:rsid w:val="0092502C"/>
    <w:rsid w:val="00926361"/>
    <w:rsid w:val="00927CC4"/>
    <w:rsid w:val="00927F80"/>
    <w:rsid w:val="009310BC"/>
    <w:rsid w:val="0093141E"/>
    <w:rsid w:val="00935113"/>
    <w:rsid w:val="009361B3"/>
    <w:rsid w:val="00936F99"/>
    <w:rsid w:val="009424FE"/>
    <w:rsid w:val="009430EB"/>
    <w:rsid w:val="0094321B"/>
    <w:rsid w:val="00943227"/>
    <w:rsid w:val="009442AC"/>
    <w:rsid w:val="009450E5"/>
    <w:rsid w:val="00945192"/>
    <w:rsid w:val="009479DD"/>
    <w:rsid w:val="00951307"/>
    <w:rsid w:val="009527BE"/>
    <w:rsid w:val="00953E6B"/>
    <w:rsid w:val="009547D8"/>
    <w:rsid w:val="00956418"/>
    <w:rsid w:val="00956C02"/>
    <w:rsid w:val="0095713E"/>
    <w:rsid w:val="00962EB6"/>
    <w:rsid w:val="00963D02"/>
    <w:rsid w:val="00963DED"/>
    <w:rsid w:val="0097017F"/>
    <w:rsid w:val="0097032E"/>
    <w:rsid w:val="00977874"/>
    <w:rsid w:val="00977D36"/>
    <w:rsid w:val="00981421"/>
    <w:rsid w:val="00981FA6"/>
    <w:rsid w:val="009828CC"/>
    <w:rsid w:val="00983489"/>
    <w:rsid w:val="009837C6"/>
    <w:rsid w:val="00983FDF"/>
    <w:rsid w:val="009843A6"/>
    <w:rsid w:val="00984AEF"/>
    <w:rsid w:val="009853AF"/>
    <w:rsid w:val="00985CDF"/>
    <w:rsid w:val="009920E8"/>
    <w:rsid w:val="0099280B"/>
    <w:rsid w:val="009942A9"/>
    <w:rsid w:val="00994C02"/>
    <w:rsid w:val="0099599E"/>
    <w:rsid w:val="00995B8A"/>
    <w:rsid w:val="00996B11"/>
    <w:rsid w:val="00996D33"/>
    <w:rsid w:val="009970D2"/>
    <w:rsid w:val="00997A43"/>
    <w:rsid w:val="009A05EC"/>
    <w:rsid w:val="009A2768"/>
    <w:rsid w:val="009A40AB"/>
    <w:rsid w:val="009A5441"/>
    <w:rsid w:val="009A78DF"/>
    <w:rsid w:val="009A7E24"/>
    <w:rsid w:val="009B1B2F"/>
    <w:rsid w:val="009B1FAD"/>
    <w:rsid w:val="009B3131"/>
    <w:rsid w:val="009B316D"/>
    <w:rsid w:val="009B5CBE"/>
    <w:rsid w:val="009B5D70"/>
    <w:rsid w:val="009B5E53"/>
    <w:rsid w:val="009C121F"/>
    <w:rsid w:val="009C1CF5"/>
    <w:rsid w:val="009C3927"/>
    <w:rsid w:val="009C6344"/>
    <w:rsid w:val="009C70DF"/>
    <w:rsid w:val="009D0637"/>
    <w:rsid w:val="009D139A"/>
    <w:rsid w:val="009D286D"/>
    <w:rsid w:val="009D2E29"/>
    <w:rsid w:val="009D4270"/>
    <w:rsid w:val="009D532D"/>
    <w:rsid w:val="009D6245"/>
    <w:rsid w:val="009E2247"/>
    <w:rsid w:val="009E257C"/>
    <w:rsid w:val="009E5A2D"/>
    <w:rsid w:val="009E5AFD"/>
    <w:rsid w:val="009E6F31"/>
    <w:rsid w:val="009F03C8"/>
    <w:rsid w:val="009F10C9"/>
    <w:rsid w:val="009F1EEB"/>
    <w:rsid w:val="009F2A04"/>
    <w:rsid w:val="009F2AC7"/>
    <w:rsid w:val="009F2FA8"/>
    <w:rsid w:val="009F4FD6"/>
    <w:rsid w:val="009F55CF"/>
    <w:rsid w:val="009F6321"/>
    <w:rsid w:val="009F7A6C"/>
    <w:rsid w:val="009F7C92"/>
    <w:rsid w:val="00A01B73"/>
    <w:rsid w:val="00A020E8"/>
    <w:rsid w:val="00A023F0"/>
    <w:rsid w:val="00A02650"/>
    <w:rsid w:val="00A0281F"/>
    <w:rsid w:val="00A03924"/>
    <w:rsid w:val="00A03C50"/>
    <w:rsid w:val="00A04EEF"/>
    <w:rsid w:val="00A07B2A"/>
    <w:rsid w:val="00A11F32"/>
    <w:rsid w:val="00A13A0E"/>
    <w:rsid w:val="00A15422"/>
    <w:rsid w:val="00A16E8D"/>
    <w:rsid w:val="00A20312"/>
    <w:rsid w:val="00A22876"/>
    <w:rsid w:val="00A22CCC"/>
    <w:rsid w:val="00A233F6"/>
    <w:rsid w:val="00A235B7"/>
    <w:rsid w:val="00A3311D"/>
    <w:rsid w:val="00A33457"/>
    <w:rsid w:val="00A347E8"/>
    <w:rsid w:val="00A35504"/>
    <w:rsid w:val="00A374CF"/>
    <w:rsid w:val="00A4586C"/>
    <w:rsid w:val="00A466FE"/>
    <w:rsid w:val="00A47BC7"/>
    <w:rsid w:val="00A47FA4"/>
    <w:rsid w:val="00A50B7B"/>
    <w:rsid w:val="00A50D79"/>
    <w:rsid w:val="00A52380"/>
    <w:rsid w:val="00A53583"/>
    <w:rsid w:val="00A53B7E"/>
    <w:rsid w:val="00A53C87"/>
    <w:rsid w:val="00A54A3D"/>
    <w:rsid w:val="00A56555"/>
    <w:rsid w:val="00A56ABA"/>
    <w:rsid w:val="00A56FA6"/>
    <w:rsid w:val="00A62EBF"/>
    <w:rsid w:val="00A63B89"/>
    <w:rsid w:val="00A65753"/>
    <w:rsid w:val="00A67E1A"/>
    <w:rsid w:val="00A7084A"/>
    <w:rsid w:val="00A7246A"/>
    <w:rsid w:val="00A73E7F"/>
    <w:rsid w:val="00A7494E"/>
    <w:rsid w:val="00A76B82"/>
    <w:rsid w:val="00A77EAD"/>
    <w:rsid w:val="00A80A68"/>
    <w:rsid w:val="00A80E53"/>
    <w:rsid w:val="00A86CEC"/>
    <w:rsid w:val="00A90440"/>
    <w:rsid w:val="00A917A7"/>
    <w:rsid w:val="00A91F08"/>
    <w:rsid w:val="00A92697"/>
    <w:rsid w:val="00A92C6E"/>
    <w:rsid w:val="00A94BBD"/>
    <w:rsid w:val="00A966DE"/>
    <w:rsid w:val="00A97BB4"/>
    <w:rsid w:val="00AA09A9"/>
    <w:rsid w:val="00AA11BF"/>
    <w:rsid w:val="00AA26BF"/>
    <w:rsid w:val="00AA3974"/>
    <w:rsid w:val="00AA47D9"/>
    <w:rsid w:val="00AA4BF5"/>
    <w:rsid w:val="00AA5161"/>
    <w:rsid w:val="00AB03C9"/>
    <w:rsid w:val="00AB2856"/>
    <w:rsid w:val="00AB3BE7"/>
    <w:rsid w:val="00AB4A81"/>
    <w:rsid w:val="00AB555F"/>
    <w:rsid w:val="00AC005A"/>
    <w:rsid w:val="00AC193A"/>
    <w:rsid w:val="00AC3FD0"/>
    <w:rsid w:val="00AC544A"/>
    <w:rsid w:val="00AC5C49"/>
    <w:rsid w:val="00AC7347"/>
    <w:rsid w:val="00AD06AB"/>
    <w:rsid w:val="00AD200B"/>
    <w:rsid w:val="00AD2360"/>
    <w:rsid w:val="00AD45E4"/>
    <w:rsid w:val="00AD46E0"/>
    <w:rsid w:val="00AD6EBA"/>
    <w:rsid w:val="00AE0D53"/>
    <w:rsid w:val="00AE2B59"/>
    <w:rsid w:val="00AE2DF4"/>
    <w:rsid w:val="00AE4B1D"/>
    <w:rsid w:val="00AE60DD"/>
    <w:rsid w:val="00AE676E"/>
    <w:rsid w:val="00AE7F99"/>
    <w:rsid w:val="00AF3487"/>
    <w:rsid w:val="00AF3AE5"/>
    <w:rsid w:val="00AF4227"/>
    <w:rsid w:val="00AF43DC"/>
    <w:rsid w:val="00AF4ABF"/>
    <w:rsid w:val="00AF7365"/>
    <w:rsid w:val="00B020EF"/>
    <w:rsid w:val="00B031F5"/>
    <w:rsid w:val="00B03AAA"/>
    <w:rsid w:val="00B06044"/>
    <w:rsid w:val="00B07D94"/>
    <w:rsid w:val="00B07E7A"/>
    <w:rsid w:val="00B10018"/>
    <w:rsid w:val="00B1065A"/>
    <w:rsid w:val="00B10ECD"/>
    <w:rsid w:val="00B12E36"/>
    <w:rsid w:val="00B12E65"/>
    <w:rsid w:val="00B14A82"/>
    <w:rsid w:val="00B14C46"/>
    <w:rsid w:val="00B15093"/>
    <w:rsid w:val="00B156F1"/>
    <w:rsid w:val="00B17BEC"/>
    <w:rsid w:val="00B2634E"/>
    <w:rsid w:val="00B26639"/>
    <w:rsid w:val="00B30379"/>
    <w:rsid w:val="00B30CC4"/>
    <w:rsid w:val="00B34E4F"/>
    <w:rsid w:val="00B3525F"/>
    <w:rsid w:val="00B35E40"/>
    <w:rsid w:val="00B37523"/>
    <w:rsid w:val="00B376CC"/>
    <w:rsid w:val="00B4038E"/>
    <w:rsid w:val="00B4318D"/>
    <w:rsid w:val="00B4398A"/>
    <w:rsid w:val="00B47691"/>
    <w:rsid w:val="00B5142C"/>
    <w:rsid w:val="00B51736"/>
    <w:rsid w:val="00B52039"/>
    <w:rsid w:val="00B525F6"/>
    <w:rsid w:val="00B52CCD"/>
    <w:rsid w:val="00B52F83"/>
    <w:rsid w:val="00B53559"/>
    <w:rsid w:val="00B5365E"/>
    <w:rsid w:val="00B55DCE"/>
    <w:rsid w:val="00B566DA"/>
    <w:rsid w:val="00B63888"/>
    <w:rsid w:val="00B64218"/>
    <w:rsid w:val="00B6494C"/>
    <w:rsid w:val="00B64EC0"/>
    <w:rsid w:val="00B66B99"/>
    <w:rsid w:val="00B67162"/>
    <w:rsid w:val="00B67D07"/>
    <w:rsid w:val="00B70287"/>
    <w:rsid w:val="00B711F2"/>
    <w:rsid w:val="00B725CD"/>
    <w:rsid w:val="00B7555B"/>
    <w:rsid w:val="00B774CF"/>
    <w:rsid w:val="00B77BCE"/>
    <w:rsid w:val="00B8017F"/>
    <w:rsid w:val="00B81556"/>
    <w:rsid w:val="00B8265B"/>
    <w:rsid w:val="00B85539"/>
    <w:rsid w:val="00B87611"/>
    <w:rsid w:val="00B92669"/>
    <w:rsid w:val="00B94FDB"/>
    <w:rsid w:val="00B96499"/>
    <w:rsid w:val="00B9741A"/>
    <w:rsid w:val="00BA0316"/>
    <w:rsid w:val="00BA065C"/>
    <w:rsid w:val="00BA07D1"/>
    <w:rsid w:val="00BA1104"/>
    <w:rsid w:val="00BA16B0"/>
    <w:rsid w:val="00BA1702"/>
    <w:rsid w:val="00BA21C3"/>
    <w:rsid w:val="00BA3DA9"/>
    <w:rsid w:val="00BA3EDB"/>
    <w:rsid w:val="00BA5083"/>
    <w:rsid w:val="00BA61CC"/>
    <w:rsid w:val="00BA77B3"/>
    <w:rsid w:val="00BB12CF"/>
    <w:rsid w:val="00BB1692"/>
    <w:rsid w:val="00BB33B1"/>
    <w:rsid w:val="00BB5ADD"/>
    <w:rsid w:val="00BB6918"/>
    <w:rsid w:val="00BC0DE8"/>
    <w:rsid w:val="00BC1C8E"/>
    <w:rsid w:val="00BC1F51"/>
    <w:rsid w:val="00BC427E"/>
    <w:rsid w:val="00BC4741"/>
    <w:rsid w:val="00BC5BF1"/>
    <w:rsid w:val="00BD0A65"/>
    <w:rsid w:val="00BD1001"/>
    <w:rsid w:val="00BD240A"/>
    <w:rsid w:val="00BD2C88"/>
    <w:rsid w:val="00BD40F1"/>
    <w:rsid w:val="00BD4B89"/>
    <w:rsid w:val="00BD4E6E"/>
    <w:rsid w:val="00BD5BB1"/>
    <w:rsid w:val="00BD6761"/>
    <w:rsid w:val="00BD7795"/>
    <w:rsid w:val="00BE1834"/>
    <w:rsid w:val="00BE1CF4"/>
    <w:rsid w:val="00BE33DA"/>
    <w:rsid w:val="00BE424E"/>
    <w:rsid w:val="00BE5A92"/>
    <w:rsid w:val="00BE752A"/>
    <w:rsid w:val="00BF0334"/>
    <w:rsid w:val="00BF044F"/>
    <w:rsid w:val="00BF04CE"/>
    <w:rsid w:val="00BF3299"/>
    <w:rsid w:val="00BF34B8"/>
    <w:rsid w:val="00BF4B5E"/>
    <w:rsid w:val="00BF6EAA"/>
    <w:rsid w:val="00BF73BF"/>
    <w:rsid w:val="00C00765"/>
    <w:rsid w:val="00C01A3D"/>
    <w:rsid w:val="00C01CD6"/>
    <w:rsid w:val="00C036AC"/>
    <w:rsid w:val="00C03788"/>
    <w:rsid w:val="00C046B2"/>
    <w:rsid w:val="00C05956"/>
    <w:rsid w:val="00C05FC9"/>
    <w:rsid w:val="00C0732E"/>
    <w:rsid w:val="00C1020B"/>
    <w:rsid w:val="00C10EAC"/>
    <w:rsid w:val="00C11244"/>
    <w:rsid w:val="00C12746"/>
    <w:rsid w:val="00C15B80"/>
    <w:rsid w:val="00C15FCD"/>
    <w:rsid w:val="00C16946"/>
    <w:rsid w:val="00C21158"/>
    <w:rsid w:val="00C21BAD"/>
    <w:rsid w:val="00C234D8"/>
    <w:rsid w:val="00C27292"/>
    <w:rsid w:val="00C27DE3"/>
    <w:rsid w:val="00C310BA"/>
    <w:rsid w:val="00C31258"/>
    <w:rsid w:val="00C3250A"/>
    <w:rsid w:val="00C32833"/>
    <w:rsid w:val="00C32A62"/>
    <w:rsid w:val="00C32ADF"/>
    <w:rsid w:val="00C32C0B"/>
    <w:rsid w:val="00C33979"/>
    <w:rsid w:val="00C33DC6"/>
    <w:rsid w:val="00C342FA"/>
    <w:rsid w:val="00C3486A"/>
    <w:rsid w:val="00C35631"/>
    <w:rsid w:val="00C3590C"/>
    <w:rsid w:val="00C4040F"/>
    <w:rsid w:val="00C406EF"/>
    <w:rsid w:val="00C407D9"/>
    <w:rsid w:val="00C41366"/>
    <w:rsid w:val="00C418D0"/>
    <w:rsid w:val="00C46A99"/>
    <w:rsid w:val="00C475D4"/>
    <w:rsid w:val="00C5164B"/>
    <w:rsid w:val="00C52C43"/>
    <w:rsid w:val="00C545C6"/>
    <w:rsid w:val="00C55651"/>
    <w:rsid w:val="00C5612D"/>
    <w:rsid w:val="00C603AC"/>
    <w:rsid w:val="00C609F4"/>
    <w:rsid w:val="00C60DE3"/>
    <w:rsid w:val="00C61CA1"/>
    <w:rsid w:val="00C62F3A"/>
    <w:rsid w:val="00C64C92"/>
    <w:rsid w:val="00C65261"/>
    <w:rsid w:val="00C660BF"/>
    <w:rsid w:val="00C71EEA"/>
    <w:rsid w:val="00C73E50"/>
    <w:rsid w:val="00C749C8"/>
    <w:rsid w:val="00C75192"/>
    <w:rsid w:val="00C77A73"/>
    <w:rsid w:val="00C80F68"/>
    <w:rsid w:val="00C81071"/>
    <w:rsid w:val="00C814D5"/>
    <w:rsid w:val="00C83394"/>
    <w:rsid w:val="00C83EEC"/>
    <w:rsid w:val="00C8544A"/>
    <w:rsid w:val="00C86E6A"/>
    <w:rsid w:val="00C903F0"/>
    <w:rsid w:val="00C9197F"/>
    <w:rsid w:val="00C91D9E"/>
    <w:rsid w:val="00C9443F"/>
    <w:rsid w:val="00CA1335"/>
    <w:rsid w:val="00CA54CB"/>
    <w:rsid w:val="00CA6602"/>
    <w:rsid w:val="00CA66D7"/>
    <w:rsid w:val="00CA74E7"/>
    <w:rsid w:val="00CB23F5"/>
    <w:rsid w:val="00CB487B"/>
    <w:rsid w:val="00CB5849"/>
    <w:rsid w:val="00CB5D61"/>
    <w:rsid w:val="00CC0176"/>
    <w:rsid w:val="00CC1207"/>
    <w:rsid w:val="00CC1405"/>
    <w:rsid w:val="00CC31EA"/>
    <w:rsid w:val="00CC3379"/>
    <w:rsid w:val="00CC4187"/>
    <w:rsid w:val="00CC5A6A"/>
    <w:rsid w:val="00CC5E04"/>
    <w:rsid w:val="00CD06F7"/>
    <w:rsid w:val="00CD14DF"/>
    <w:rsid w:val="00CD1830"/>
    <w:rsid w:val="00CD22B6"/>
    <w:rsid w:val="00CD28D0"/>
    <w:rsid w:val="00CD3466"/>
    <w:rsid w:val="00CD405C"/>
    <w:rsid w:val="00CD65C1"/>
    <w:rsid w:val="00CD77C7"/>
    <w:rsid w:val="00CE0B0D"/>
    <w:rsid w:val="00CE1318"/>
    <w:rsid w:val="00CE35D6"/>
    <w:rsid w:val="00CE36B0"/>
    <w:rsid w:val="00CE45AE"/>
    <w:rsid w:val="00CE4A17"/>
    <w:rsid w:val="00CE4F71"/>
    <w:rsid w:val="00CE5679"/>
    <w:rsid w:val="00CE6107"/>
    <w:rsid w:val="00CF320A"/>
    <w:rsid w:val="00CF4CF9"/>
    <w:rsid w:val="00CF6320"/>
    <w:rsid w:val="00CF6C41"/>
    <w:rsid w:val="00D029F1"/>
    <w:rsid w:val="00D02FD5"/>
    <w:rsid w:val="00D03ACE"/>
    <w:rsid w:val="00D045A4"/>
    <w:rsid w:val="00D06BB6"/>
    <w:rsid w:val="00D1054A"/>
    <w:rsid w:val="00D10850"/>
    <w:rsid w:val="00D108CC"/>
    <w:rsid w:val="00D125C2"/>
    <w:rsid w:val="00D12665"/>
    <w:rsid w:val="00D127A8"/>
    <w:rsid w:val="00D13423"/>
    <w:rsid w:val="00D136A9"/>
    <w:rsid w:val="00D14934"/>
    <w:rsid w:val="00D156E7"/>
    <w:rsid w:val="00D15E6B"/>
    <w:rsid w:val="00D207EC"/>
    <w:rsid w:val="00D22AD3"/>
    <w:rsid w:val="00D22C3D"/>
    <w:rsid w:val="00D24501"/>
    <w:rsid w:val="00D25494"/>
    <w:rsid w:val="00D25870"/>
    <w:rsid w:val="00D2593E"/>
    <w:rsid w:val="00D265AB"/>
    <w:rsid w:val="00D269C4"/>
    <w:rsid w:val="00D274C0"/>
    <w:rsid w:val="00D308FE"/>
    <w:rsid w:val="00D3185F"/>
    <w:rsid w:val="00D329C3"/>
    <w:rsid w:val="00D33453"/>
    <w:rsid w:val="00D33F17"/>
    <w:rsid w:val="00D34B52"/>
    <w:rsid w:val="00D34BEA"/>
    <w:rsid w:val="00D42B85"/>
    <w:rsid w:val="00D46107"/>
    <w:rsid w:val="00D46414"/>
    <w:rsid w:val="00D530D5"/>
    <w:rsid w:val="00D5362E"/>
    <w:rsid w:val="00D53F7E"/>
    <w:rsid w:val="00D54AE1"/>
    <w:rsid w:val="00D5550B"/>
    <w:rsid w:val="00D55F1A"/>
    <w:rsid w:val="00D60BC8"/>
    <w:rsid w:val="00D637C5"/>
    <w:rsid w:val="00D6411B"/>
    <w:rsid w:val="00D64975"/>
    <w:rsid w:val="00D70175"/>
    <w:rsid w:val="00D70270"/>
    <w:rsid w:val="00D70CB6"/>
    <w:rsid w:val="00D744D0"/>
    <w:rsid w:val="00D748B0"/>
    <w:rsid w:val="00D75472"/>
    <w:rsid w:val="00D77C73"/>
    <w:rsid w:val="00D80C93"/>
    <w:rsid w:val="00D82AA9"/>
    <w:rsid w:val="00D845F6"/>
    <w:rsid w:val="00D87BF5"/>
    <w:rsid w:val="00D919B1"/>
    <w:rsid w:val="00D91B28"/>
    <w:rsid w:val="00D92204"/>
    <w:rsid w:val="00D926DF"/>
    <w:rsid w:val="00D93588"/>
    <w:rsid w:val="00D95CBB"/>
    <w:rsid w:val="00DA0BBF"/>
    <w:rsid w:val="00DA1493"/>
    <w:rsid w:val="00DA35DB"/>
    <w:rsid w:val="00DA3876"/>
    <w:rsid w:val="00DA5319"/>
    <w:rsid w:val="00DA7109"/>
    <w:rsid w:val="00DA71D2"/>
    <w:rsid w:val="00DA7C4B"/>
    <w:rsid w:val="00DB1439"/>
    <w:rsid w:val="00DB34A5"/>
    <w:rsid w:val="00DB520E"/>
    <w:rsid w:val="00DB5B7A"/>
    <w:rsid w:val="00DB5FED"/>
    <w:rsid w:val="00DB728B"/>
    <w:rsid w:val="00DB7A2A"/>
    <w:rsid w:val="00DC29E8"/>
    <w:rsid w:val="00DC3B2E"/>
    <w:rsid w:val="00DC75CF"/>
    <w:rsid w:val="00DD2BDD"/>
    <w:rsid w:val="00DD34AC"/>
    <w:rsid w:val="00DD3724"/>
    <w:rsid w:val="00DD48DF"/>
    <w:rsid w:val="00DD5C15"/>
    <w:rsid w:val="00DE031E"/>
    <w:rsid w:val="00DE1264"/>
    <w:rsid w:val="00DF3C1B"/>
    <w:rsid w:val="00DF440F"/>
    <w:rsid w:val="00DF5DF5"/>
    <w:rsid w:val="00DF6441"/>
    <w:rsid w:val="00DF7B5E"/>
    <w:rsid w:val="00E002BC"/>
    <w:rsid w:val="00E0221B"/>
    <w:rsid w:val="00E028AB"/>
    <w:rsid w:val="00E02D14"/>
    <w:rsid w:val="00E03941"/>
    <w:rsid w:val="00E05084"/>
    <w:rsid w:val="00E1017E"/>
    <w:rsid w:val="00E1119D"/>
    <w:rsid w:val="00E115C3"/>
    <w:rsid w:val="00E11E73"/>
    <w:rsid w:val="00E140E4"/>
    <w:rsid w:val="00E14982"/>
    <w:rsid w:val="00E15E1F"/>
    <w:rsid w:val="00E15E56"/>
    <w:rsid w:val="00E1690B"/>
    <w:rsid w:val="00E2014D"/>
    <w:rsid w:val="00E210F7"/>
    <w:rsid w:val="00E218AC"/>
    <w:rsid w:val="00E22BFB"/>
    <w:rsid w:val="00E244DC"/>
    <w:rsid w:val="00E25E2F"/>
    <w:rsid w:val="00E2671B"/>
    <w:rsid w:val="00E26BF1"/>
    <w:rsid w:val="00E2786E"/>
    <w:rsid w:val="00E30B0C"/>
    <w:rsid w:val="00E32E38"/>
    <w:rsid w:val="00E33CDE"/>
    <w:rsid w:val="00E37076"/>
    <w:rsid w:val="00E40D2D"/>
    <w:rsid w:val="00E432D8"/>
    <w:rsid w:val="00E43532"/>
    <w:rsid w:val="00E43C1C"/>
    <w:rsid w:val="00E4412B"/>
    <w:rsid w:val="00E455E7"/>
    <w:rsid w:val="00E456A9"/>
    <w:rsid w:val="00E46670"/>
    <w:rsid w:val="00E4682F"/>
    <w:rsid w:val="00E46C13"/>
    <w:rsid w:val="00E46D2E"/>
    <w:rsid w:val="00E476C0"/>
    <w:rsid w:val="00E514BF"/>
    <w:rsid w:val="00E5628E"/>
    <w:rsid w:val="00E609E4"/>
    <w:rsid w:val="00E60EDB"/>
    <w:rsid w:val="00E62D06"/>
    <w:rsid w:val="00E62D91"/>
    <w:rsid w:val="00E643BB"/>
    <w:rsid w:val="00E662A4"/>
    <w:rsid w:val="00E67429"/>
    <w:rsid w:val="00E715B1"/>
    <w:rsid w:val="00E72983"/>
    <w:rsid w:val="00E7308D"/>
    <w:rsid w:val="00E732C2"/>
    <w:rsid w:val="00E73ACF"/>
    <w:rsid w:val="00E747EB"/>
    <w:rsid w:val="00E7506B"/>
    <w:rsid w:val="00E75C68"/>
    <w:rsid w:val="00E7611F"/>
    <w:rsid w:val="00E7631E"/>
    <w:rsid w:val="00E77313"/>
    <w:rsid w:val="00E811DB"/>
    <w:rsid w:val="00E82A93"/>
    <w:rsid w:val="00E909A3"/>
    <w:rsid w:val="00E92FA9"/>
    <w:rsid w:val="00E95FF5"/>
    <w:rsid w:val="00E967D8"/>
    <w:rsid w:val="00E97FD0"/>
    <w:rsid w:val="00EA53DC"/>
    <w:rsid w:val="00EA6325"/>
    <w:rsid w:val="00EA75C0"/>
    <w:rsid w:val="00EB138E"/>
    <w:rsid w:val="00EB1669"/>
    <w:rsid w:val="00EB298B"/>
    <w:rsid w:val="00EB6E48"/>
    <w:rsid w:val="00EC110F"/>
    <w:rsid w:val="00EC1171"/>
    <w:rsid w:val="00EC134B"/>
    <w:rsid w:val="00EC56F1"/>
    <w:rsid w:val="00EC627F"/>
    <w:rsid w:val="00ED0D34"/>
    <w:rsid w:val="00ED17C7"/>
    <w:rsid w:val="00ED2401"/>
    <w:rsid w:val="00ED381D"/>
    <w:rsid w:val="00EE10EF"/>
    <w:rsid w:val="00EE1BE6"/>
    <w:rsid w:val="00EE2114"/>
    <w:rsid w:val="00EE2209"/>
    <w:rsid w:val="00EE43C8"/>
    <w:rsid w:val="00EE567D"/>
    <w:rsid w:val="00EE593A"/>
    <w:rsid w:val="00EE6363"/>
    <w:rsid w:val="00EF42E1"/>
    <w:rsid w:val="00EF4B61"/>
    <w:rsid w:val="00EF5FEA"/>
    <w:rsid w:val="00EF7BA9"/>
    <w:rsid w:val="00F01249"/>
    <w:rsid w:val="00F018E7"/>
    <w:rsid w:val="00F0324D"/>
    <w:rsid w:val="00F042BE"/>
    <w:rsid w:val="00F057CF"/>
    <w:rsid w:val="00F07A3F"/>
    <w:rsid w:val="00F07DD4"/>
    <w:rsid w:val="00F1048B"/>
    <w:rsid w:val="00F11740"/>
    <w:rsid w:val="00F12FD8"/>
    <w:rsid w:val="00F132C2"/>
    <w:rsid w:val="00F13A7F"/>
    <w:rsid w:val="00F15C14"/>
    <w:rsid w:val="00F161DB"/>
    <w:rsid w:val="00F1720E"/>
    <w:rsid w:val="00F23396"/>
    <w:rsid w:val="00F234A8"/>
    <w:rsid w:val="00F23D31"/>
    <w:rsid w:val="00F2584F"/>
    <w:rsid w:val="00F264D2"/>
    <w:rsid w:val="00F2773B"/>
    <w:rsid w:val="00F300E1"/>
    <w:rsid w:val="00F32521"/>
    <w:rsid w:val="00F34D40"/>
    <w:rsid w:val="00F37034"/>
    <w:rsid w:val="00F379F5"/>
    <w:rsid w:val="00F40726"/>
    <w:rsid w:val="00F420AD"/>
    <w:rsid w:val="00F426D8"/>
    <w:rsid w:val="00F44BE7"/>
    <w:rsid w:val="00F46692"/>
    <w:rsid w:val="00F46AFA"/>
    <w:rsid w:val="00F46DDC"/>
    <w:rsid w:val="00F472FA"/>
    <w:rsid w:val="00F47A84"/>
    <w:rsid w:val="00F51908"/>
    <w:rsid w:val="00F55454"/>
    <w:rsid w:val="00F577A1"/>
    <w:rsid w:val="00F61D7B"/>
    <w:rsid w:val="00F635F5"/>
    <w:rsid w:val="00F6395B"/>
    <w:rsid w:val="00F640CD"/>
    <w:rsid w:val="00F656BE"/>
    <w:rsid w:val="00F662B9"/>
    <w:rsid w:val="00F6712B"/>
    <w:rsid w:val="00F673B8"/>
    <w:rsid w:val="00F6773A"/>
    <w:rsid w:val="00F719A7"/>
    <w:rsid w:val="00F72AF7"/>
    <w:rsid w:val="00F72F71"/>
    <w:rsid w:val="00F76518"/>
    <w:rsid w:val="00F77CFE"/>
    <w:rsid w:val="00F805CE"/>
    <w:rsid w:val="00F8183C"/>
    <w:rsid w:val="00F83DFF"/>
    <w:rsid w:val="00F83EAD"/>
    <w:rsid w:val="00F84B7A"/>
    <w:rsid w:val="00F8540B"/>
    <w:rsid w:val="00F8682E"/>
    <w:rsid w:val="00F86BDD"/>
    <w:rsid w:val="00F86CC1"/>
    <w:rsid w:val="00F871F3"/>
    <w:rsid w:val="00F90795"/>
    <w:rsid w:val="00F9145B"/>
    <w:rsid w:val="00F9286C"/>
    <w:rsid w:val="00F9385C"/>
    <w:rsid w:val="00F93BAE"/>
    <w:rsid w:val="00F93C9E"/>
    <w:rsid w:val="00F96241"/>
    <w:rsid w:val="00FA01EA"/>
    <w:rsid w:val="00FA13D9"/>
    <w:rsid w:val="00FA1A33"/>
    <w:rsid w:val="00FA1C46"/>
    <w:rsid w:val="00FA23D5"/>
    <w:rsid w:val="00FA2AD8"/>
    <w:rsid w:val="00FA49B3"/>
    <w:rsid w:val="00FA5946"/>
    <w:rsid w:val="00FA6C51"/>
    <w:rsid w:val="00FA7787"/>
    <w:rsid w:val="00FB0E8E"/>
    <w:rsid w:val="00FB0EDA"/>
    <w:rsid w:val="00FB72B5"/>
    <w:rsid w:val="00FC34D8"/>
    <w:rsid w:val="00FC38B8"/>
    <w:rsid w:val="00FC45D7"/>
    <w:rsid w:val="00FD0D5D"/>
    <w:rsid w:val="00FD4D9E"/>
    <w:rsid w:val="00FD5FB5"/>
    <w:rsid w:val="00FD6C38"/>
    <w:rsid w:val="00FE08B9"/>
    <w:rsid w:val="00FE304E"/>
    <w:rsid w:val="00FE40DF"/>
    <w:rsid w:val="00FE5BD0"/>
    <w:rsid w:val="00FE7A1C"/>
    <w:rsid w:val="00FF0E1D"/>
    <w:rsid w:val="00FF1B77"/>
    <w:rsid w:val="00FF5652"/>
    <w:rsid w:val="00FF77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C81A72-864F-4C26-8F9F-322A38B23B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309</TotalTime>
  <Pages>16</Pages>
  <Words>5231</Words>
  <Characters>29820</Characters>
  <Application>Microsoft Office Word</Application>
  <DocSecurity>0</DocSecurity>
  <Lines>248</Lines>
  <Paragraphs>69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Joseph (Swansea Bay UHB - Corporate)</dc:creator>
  <cp:keywords/>
  <dc:description/>
  <cp:lastModifiedBy>Leah Joseph (Swansea Bay UHB - Corporate)</cp:lastModifiedBy>
  <cp:revision>39</cp:revision>
  <dcterms:created xsi:type="dcterms:W3CDTF">2022-07-28T12:18:00Z</dcterms:created>
  <dcterms:modified xsi:type="dcterms:W3CDTF">2022-08-23T15:07:00Z</dcterms:modified>
</cp:coreProperties>
</file>