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EA619F" w14:textId="77777777" w:rsidR="00751DE6" w:rsidRPr="009340EF" w:rsidRDefault="00002A1E" w:rsidP="008C0EF6">
      <w:pPr>
        <w:spacing w:before="0" w:after="0"/>
        <w:jc w:val="center"/>
        <w:outlineLvl w:val="0"/>
        <w:rPr>
          <w:rFonts w:ascii="Arial" w:eastAsia="Arial Bold" w:hAnsi="Arial" w:cs="Arial"/>
          <w:b/>
          <w:sz w:val="24"/>
          <w:szCs w:val="24"/>
        </w:rPr>
      </w:pPr>
      <w:r w:rsidRPr="009340EF">
        <w:rPr>
          <w:rFonts w:ascii="Arial" w:hAnsi="Arial" w:cs="Arial"/>
          <w:b/>
          <w:sz w:val="24"/>
          <w:szCs w:val="24"/>
        </w:rPr>
        <w:t>Swansea Bay</w:t>
      </w:r>
      <w:r w:rsidR="00751DE6" w:rsidRPr="009340EF">
        <w:rPr>
          <w:rFonts w:ascii="Arial" w:hAnsi="Arial" w:cs="Arial"/>
          <w:b/>
          <w:sz w:val="24"/>
          <w:szCs w:val="24"/>
        </w:rPr>
        <w:t xml:space="preserve"> University </w:t>
      </w:r>
      <w:r w:rsidRPr="009340EF">
        <w:rPr>
          <w:rFonts w:ascii="Arial" w:hAnsi="Arial" w:cs="Arial"/>
          <w:b/>
          <w:sz w:val="24"/>
          <w:szCs w:val="24"/>
        </w:rPr>
        <w:t>Health Board</w:t>
      </w:r>
    </w:p>
    <w:p w14:paraId="18B01157" w14:textId="08CF883B" w:rsidR="00165BB8" w:rsidRPr="00646883" w:rsidRDefault="009340EF" w:rsidP="008C0EF6">
      <w:pPr>
        <w:spacing w:before="0" w:after="0"/>
        <w:jc w:val="center"/>
        <w:rPr>
          <w:rFonts w:ascii="Arial" w:hAnsi="Arial" w:cs="Arial"/>
          <w:b/>
          <w:color w:val="FF0000"/>
          <w:sz w:val="24"/>
          <w:szCs w:val="24"/>
        </w:rPr>
      </w:pPr>
      <w:r w:rsidRPr="00646883">
        <w:rPr>
          <w:rFonts w:ascii="Arial" w:hAnsi="Arial" w:cs="Arial"/>
          <w:b/>
          <w:color w:val="FF0000"/>
          <w:sz w:val="24"/>
          <w:szCs w:val="24"/>
        </w:rPr>
        <w:t>C</w:t>
      </w:r>
      <w:r w:rsidR="00751DE6" w:rsidRPr="00646883">
        <w:rPr>
          <w:rFonts w:ascii="Arial" w:hAnsi="Arial" w:cs="Arial"/>
          <w:b/>
          <w:color w:val="FF0000"/>
          <w:sz w:val="24"/>
          <w:szCs w:val="24"/>
        </w:rPr>
        <w:t>onfirmed</w:t>
      </w:r>
      <w:bookmarkStart w:id="0" w:name="_GoBack"/>
      <w:bookmarkEnd w:id="0"/>
    </w:p>
    <w:p w14:paraId="359604C2" w14:textId="77777777" w:rsidR="00751DE6" w:rsidRPr="00145A55" w:rsidRDefault="00751DE6" w:rsidP="008C0EF6">
      <w:pPr>
        <w:spacing w:before="0" w:after="0"/>
        <w:jc w:val="center"/>
        <w:rPr>
          <w:rFonts w:ascii="Arial" w:eastAsia="Arial Bold" w:hAnsi="Arial" w:cs="Arial"/>
          <w:b/>
          <w:sz w:val="24"/>
          <w:szCs w:val="24"/>
        </w:rPr>
      </w:pPr>
      <w:r w:rsidRPr="009340EF">
        <w:rPr>
          <w:rFonts w:ascii="Arial" w:hAnsi="Arial" w:cs="Arial"/>
          <w:b/>
          <w:sz w:val="24"/>
          <w:szCs w:val="24"/>
        </w:rPr>
        <w:t xml:space="preserve">Minutes of </w:t>
      </w:r>
      <w:r w:rsidR="008511D0" w:rsidRPr="009340EF">
        <w:rPr>
          <w:rFonts w:ascii="Arial" w:hAnsi="Arial" w:cs="Arial"/>
          <w:b/>
          <w:sz w:val="24"/>
          <w:szCs w:val="24"/>
        </w:rPr>
        <w:t xml:space="preserve">the </w:t>
      </w:r>
      <w:r w:rsidR="0024390F" w:rsidRPr="009340EF">
        <w:rPr>
          <w:rFonts w:ascii="Arial" w:hAnsi="Arial" w:cs="Arial"/>
          <w:b/>
          <w:sz w:val="24"/>
          <w:szCs w:val="24"/>
        </w:rPr>
        <w:t>P</w:t>
      </w:r>
      <w:r w:rsidR="00533F54" w:rsidRPr="009340EF">
        <w:rPr>
          <w:rFonts w:ascii="Arial" w:hAnsi="Arial" w:cs="Arial"/>
          <w:b/>
          <w:sz w:val="24"/>
          <w:szCs w:val="24"/>
        </w:rPr>
        <w:t xml:space="preserve">erformance and Finance </w:t>
      </w:r>
      <w:r w:rsidR="00533F54" w:rsidRPr="00145A55">
        <w:rPr>
          <w:rFonts w:ascii="Arial" w:hAnsi="Arial" w:cs="Arial"/>
          <w:b/>
          <w:sz w:val="24"/>
          <w:szCs w:val="24"/>
        </w:rPr>
        <w:t>Committee</w:t>
      </w:r>
    </w:p>
    <w:p w14:paraId="57414B42" w14:textId="7C74A57E" w:rsidR="00301260" w:rsidRPr="00145A55" w:rsidRDefault="005443F2" w:rsidP="00301260">
      <w:pPr>
        <w:spacing w:before="0" w:after="0"/>
        <w:jc w:val="center"/>
        <w:rPr>
          <w:rFonts w:ascii="Arial" w:hAnsi="Arial" w:cs="Arial"/>
          <w:b/>
          <w:sz w:val="24"/>
          <w:szCs w:val="24"/>
        </w:rPr>
      </w:pPr>
      <w:proofErr w:type="gramStart"/>
      <w:r w:rsidRPr="00145A55">
        <w:rPr>
          <w:rFonts w:ascii="Arial" w:hAnsi="Arial" w:cs="Arial"/>
          <w:b/>
          <w:sz w:val="24"/>
          <w:szCs w:val="24"/>
        </w:rPr>
        <w:t>h</w:t>
      </w:r>
      <w:r w:rsidR="008511D0" w:rsidRPr="00145A55">
        <w:rPr>
          <w:rFonts w:ascii="Arial" w:hAnsi="Arial" w:cs="Arial"/>
          <w:b/>
          <w:sz w:val="24"/>
          <w:szCs w:val="24"/>
        </w:rPr>
        <w:t>eld</w:t>
      </w:r>
      <w:proofErr w:type="gramEnd"/>
      <w:r w:rsidR="008511D0" w:rsidRPr="00145A55">
        <w:rPr>
          <w:rFonts w:ascii="Arial" w:hAnsi="Arial" w:cs="Arial"/>
          <w:b/>
          <w:sz w:val="24"/>
          <w:szCs w:val="24"/>
        </w:rPr>
        <w:t xml:space="preserve"> on</w:t>
      </w:r>
      <w:r w:rsidR="00F96795" w:rsidRPr="00145A55">
        <w:rPr>
          <w:rFonts w:ascii="Arial" w:hAnsi="Arial" w:cs="Arial"/>
          <w:b/>
          <w:sz w:val="24"/>
          <w:szCs w:val="24"/>
        </w:rPr>
        <w:t xml:space="preserve"> </w:t>
      </w:r>
      <w:r w:rsidR="00207B93">
        <w:rPr>
          <w:rFonts w:ascii="Arial" w:hAnsi="Arial" w:cs="Arial"/>
          <w:b/>
          <w:sz w:val="24"/>
          <w:szCs w:val="24"/>
        </w:rPr>
        <w:t>24</w:t>
      </w:r>
      <w:r w:rsidR="00207B93" w:rsidRPr="00207B93">
        <w:rPr>
          <w:rFonts w:ascii="Arial" w:hAnsi="Arial" w:cs="Arial"/>
          <w:b/>
          <w:sz w:val="24"/>
          <w:szCs w:val="24"/>
          <w:vertAlign w:val="superscript"/>
        </w:rPr>
        <w:t>th</w:t>
      </w:r>
      <w:r w:rsidR="00207B93">
        <w:rPr>
          <w:rFonts w:ascii="Arial" w:hAnsi="Arial" w:cs="Arial"/>
          <w:b/>
          <w:sz w:val="24"/>
          <w:szCs w:val="24"/>
        </w:rPr>
        <w:t xml:space="preserve"> May</w:t>
      </w:r>
      <w:r w:rsidR="006D2EDA" w:rsidRPr="00145A55">
        <w:rPr>
          <w:rFonts w:ascii="Arial" w:hAnsi="Arial" w:cs="Arial"/>
          <w:b/>
          <w:sz w:val="24"/>
          <w:szCs w:val="24"/>
        </w:rPr>
        <w:t xml:space="preserve"> 2022 at </w:t>
      </w:r>
      <w:r w:rsidR="003A7497" w:rsidRPr="00145A55">
        <w:rPr>
          <w:rFonts w:ascii="Arial" w:hAnsi="Arial" w:cs="Arial"/>
          <w:b/>
          <w:sz w:val="24"/>
          <w:szCs w:val="24"/>
        </w:rPr>
        <w:t>9:30am</w:t>
      </w:r>
    </w:p>
    <w:p w14:paraId="7EF1196F" w14:textId="77777777" w:rsidR="00693300" w:rsidRPr="00145A55" w:rsidRDefault="007F2E95" w:rsidP="00301260">
      <w:pPr>
        <w:spacing w:before="0" w:after="0"/>
        <w:jc w:val="center"/>
        <w:rPr>
          <w:rFonts w:ascii="Arial" w:hAnsi="Arial" w:cs="Arial"/>
          <w:b/>
          <w:sz w:val="24"/>
          <w:szCs w:val="24"/>
        </w:rPr>
      </w:pPr>
      <w:r w:rsidRPr="00145A55">
        <w:rPr>
          <w:rFonts w:ascii="Arial" w:hAnsi="Arial" w:cs="Arial"/>
          <w:b/>
          <w:sz w:val="24"/>
          <w:szCs w:val="24"/>
        </w:rPr>
        <w:t>Microsoft Teams</w:t>
      </w:r>
    </w:p>
    <w:p w14:paraId="0269BE33" w14:textId="77777777" w:rsidR="0017170D" w:rsidRPr="00145A55" w:rsidRDefault="0017170D" w:rsidP="00997E21">
      <w:pPr>
        <w:tabs>
          <w:tab w:val="left" w:pos="7686"/>
        </w:tabs>
        <w:spacing w:before="0" w:after="0"/>
        <w:rPr>
          <w:rFonts w:ascii="Arial" w:hAnsi="Arial" w:cs="Arial"/>
          <w:b/>
          <w:sz w:val="24"/>
          <w:szCs w:val="24"/>
        </w:rPr>
      </w:pPr>
      <w:r w:rsidRPr="00145A55">
        <w:rPr>
          <w:rFonts w:ascii="Arial" w:hAnsi="Arial" w:cs="Arial"/>
          <w:b/>
          <w:sz w:val="24"/>
          <w:szCs w:val="24"/>
        </w:rPr>
        <w:t>Present:</w:t>
      </w:r>
      <w:r w:rsidR="00997E21" w:rsidRPr="00145A55">
        <w:rPr>
          <w:rFonts w:ascii="Arial" w:hAnsi="Arial" w:cs="Arial"/>
          <w:b/>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B37AC2" w:rsidRPr="00145A55" w14:paraId="7C360808" w14:textId="77777777" w:rsidTr="00EA18BF">
        <w:tc>
          <w:tcPr>
            <w:tcW w:w="2835" w:type="dxa"/>
          </w:tcPr>
          <w:p w14:paraId="2DB25C35" w14:textId="77777777" w:rsidR="0017170D" w:rsidRPr="00145A55" w:rsidRDefault="00003F9D" w:rsidP="002433F8">
            <w:pPr>
              <w:rPr>
                <w:rFonts w:ascii="Arial" w:hAnsi="Arial" w:cs="Arial"/>
                <w:sz w:val="24"/>
                <w:szCs w:val="24"/>
              </w:rPr>
            </w:pPr>
            <w:proofErr w:type="spellStart"/>
            <w:r w:rsidRPr="00145A55">
              <w:rPr>
                <w:rFonts w:ascii="Arial" w:hAnsi="Arial" w:cs="Arial"/>
                <w:sz w:val="24"/>
                <w:szCs w:val="24"/>
              </w:rPr>
              <w:t>Reena</w:t>
            </w:r>
            <w:proofErr w:type="spellEnd"/>
            <w:r w:rsidRPr="00145A55">
              <w:rPr>
                <w:rFonts w:ascii="Arial" w:hAnsi="Arial" w:cs="Arial"/>
                <w:sz w:val="24"/>
                <w:szCs w:val="24"/>
              </w:rPr>
              <w:t xml:space="preserve"> Owen</w:t>
            </w:r>
          </w:p>
          <w:p w14:paraId="376C4249" w14:textId="77777777" w:rsidR="00CE56A9" w:rsidRPr="00145A55" w:rsidRDefault="00CE56A9" w:rsidP="00301260">
            <w:pPr>
              <w:rPr>
                <w:rFonts w:ascii="Arial" w:hAnsi="Arial" w:cs="Arial"/>
                <w:sz w:val="24"/>
                <w:szCs w:val="24"/>
              </w:rPr>
            </w:pPr>
            <w:r w:rsidRPr="00145A55">
              <w:rPr>
                <w:rFonts w:ascii="Arial" w:hAnsi="Arial" w:cs="Arial"/>
                <w:sz w:val="24"/>
                <w:szCs w:val="24"/>
              </w:rPr>
              <w:t>Steve Spill</w:t>
            </w:r>
          </w:p>
          <w:p w14:paraId="4F37CD0D" w14:textId="77777777" w:rsidR="006A7C5C" w:rsidRPr="00145A55" w:rsidRDefault="006A7C5C" w:rsidP="00301260">
            <w:pPr>
              <w:rPr>
                <w:rFonts w:ascii="Arial" w:hAnsi="Arial" w:cs="Arial"/>
                <w:sz w:val="24"/>
                <w:szCs w:val="24"/>
              </w:rPr>
            </w:pPr>
            <w:r w:rsidRPr="00145A55">
              <w:rPr>
                <w:rFonts w:ascii="Arial" w:hAnsi="Arial" w:cs="Arial"/>
                <w:sz w:val="24"/>
                <w:szCs w:val="24"/>
              </w:rPr>
              <w:t xml:space="preserve">Patricia Price </w:t>
            </w:r>
          </w:p>
          <w:p w14:paraId="7D6CEB1A" w14:textId="77777777" w:rsidR="006065C0" w:rsidRDefault="00EA18BF" w:rsidP="00CE56A9">
            <w:pPr>
              <w:rPr>
                <w:rFonts w:ascii="Arial" w:hAnsi="Arial" w:cs="Arial"/>
                <w:sz w:val="24"/>
                <w:szCs w:val="24"/>
              </w:rPr>
            </w:pPr>
            <w:r>
              <w:rPr>
                <w:rFonts w:ascii="Arial" w:hAnsi="Arial" w:cs="Arial"/>
                <w:sz w:val="24"/>
                <w:szCs w:val="24"/>
              </w:rPr>
              <w:t>Darren Griffiths</w:t>
            </w:r>
          </w:p>
          <w:p w14:paraId="2AC24018" w14:textId="6A32F8B6" w:rsidR="00EA18BF" w:rsidRPr="00145A55" w:rsidRDefault="00EA18BF" w:rsidP="00420CE5">
            <w:pPr>
              <w:rPr>
                <w:rFonts w:ascii="Arial" w:hAnsi="Arial" w:cs="Arial"/>
                <w:sz w:val="24"/>
                <w:szCs w:val="24"/>
              </w:rPr>
            </w:pPr>
            <w:proofErr w:type="spellStart"/>
            <w:r>
              <w:rPr>
                <w:rFonts w:ascii="Arial" w:hAnsi="Arial" w:cs="Arial"/>
                <w:sz w:val="24"/>
                <w:szCs w:val="24"/>
              </w:rPr>
              <w:t>Si</w:t>
            </w:r>
            <w:r w:rsidR="00420CE5">
              <w:rPr>
                <w:rFonts w:ascii="Arial" w:hAnsi="Arial" w:cs="Arial"/>
                <w:sz w:val="24"/>
                <w:szCs w:val="24"/>
              </w:rPr>
              <w:t>â</w:t>
            </w:r>
            <w:r>
              <w:rPr>
                <w:rFonts w:ascii="Arial" w:hAnsi="Arial" w:cs="Arial"/>
                <w:sz w:val="24"/>
                <w:szCs w:val="24"/>
              </w:rPr>
              <w:t>n</w:t>
            </w:r>
            <w:proofErr w:type="spellEnd"/>
            <w:r>
              <w:rPr>
                <w:rFonts w:ascii="Arial" w:hAnsi="Arial" w:cs="Arial"/>
                <w:sz w:val="24"/>
                <w:szCs w:val="24"/>
              </w:rPr>
              <w:t xml:space="preserve"> Harrop-Griffiths</w:t>
            </w:r>
          </w:p>
        </w:tc>
        <w:tc>
          <w:tcPr>
            <w:tcW w:w="8253" w:type="dxa"/>
          </w:tcPr>
          <w:p w14:paraId="7921A06C" w14:textId="77777777" w:rsidR="00A94174" w:rsidRPr="00145A55" w:rsidRDefault="0017170D" w:rsidP="006B6DC8">
            <w:pPr>
              <w:rPr>
                <w:rFonts w:ascii="Arial" w:hAnsi="Arial" w:cs="Arial"/>
                <w:sz w:val="24"/>
                <w:szCs w:val="24"/>
              </w:rPr>
            </w:pPr>
            <w:r w:rsidRPr="00145A55">
              <w:rPr>
                <w:rFonts w:ascii="Arial" w:hAnsi="Arial" w:cs="Arial"/>
                <w:sz w:val="24"/>
                <w:szCs w:val="24"/>
              </w:rPr>
              <w:t xml:space="preserve">Independent Member </w:t>
            </w:r>
          </w:p>
          <w:p w14:paraId="173E389D" w14:textId="77777777" w:rsidR="00CE56A9" w:rsidRPr="00145A55" w:rsidRDefault="00CE56A9" w:rsidP="00313B07">
            <w:pPr>
              <w:rPr>
                <w:rFonts w:ascii="Arial" w:hAnsi="Arial" w:cs="Arial"/>
                <w:sz w:val="24"/>
                <w:szCs w:val="24"/>
              </w:rPr>
            </w:pPr>
            <w:r w:rsidRPr="00145A55">
              <w:rPr>
                <w:rFonts w:ascii="Arial" w:hAnsi="Arial" w:cs="Arial"/>
                <w:sz w:val="24"/>
                <w:szCs w:val="24"/>
              </w:rPr>
              <w:t>Vice-Chair</w:t>
            </w:r>
          </w:p>
          <w:p w14:paraId="490E9F53" w14:textId="77777777" w:rsidR="006A7C5C" w:rsidRPr="00145A55" w:rsidRDefault="006A7C5C" w:rsidP="00313B07">
            <w:pPr>
              <w:rPr>
                <w:rFonts w:ascii="Arial" w:hAnsi="Arial" w:cs="Arial"/>
                <w:sz w:val="24"/>
                <w:szCs w:val="24"/>
              </w:rPr>
            </w:pPr>
            <w:r w:rsidRPr="00145A55">
              <w:rPr>
                <w:rFonts w:ascii="Arial" w:hAnsi="Arial" w:cs="Arial"/>
                <w:sz w:val="24"/>
                <w:szCs w:val="24"/>
              </w:rPr>
              <w:t>Independent Member</w:t>
            </w:r>
          </w:p>
          <w:p w14:paraId="537664E2" w14:textId="77777777" w:rsidR="00AF2225" w:rsidRDefault="00EA18BF" w:rsidP="007D3BFD">
            <w:pPr>
              <w:rPr>
                <w:rFonts w:ascii="Arial" w:hAnsi="Arial" w:cs="Arial"/>
                <w:sz w:val="24"/>
                <w:szCs w:val="24"/>
              </w:rPr>
            </w:pPr>
            <w:r>
              <w:rPr>
                <w:rFonts w:ascii="Arial" w:hAnsi="Arial" w:cs="Arial"/>
                <w:sz w:val="24"/>
                <w:szCs w:val="24"/>
              </w:rPr>
              <w:t>Director of Finance and Performance</w:t>
            </w:r>
          </w:p>
          <w:p w14:paraId="51030725" w14:textId="21B94C4B" w:rsidR="00EA18BF" w:rsidRPr="00145A55" w:rsidRDefault="00EA18BF" w:rsidP="007D3BFD">
            <w:pPr>
              <w:rPr>
                <w:rFonts w:ascii="Arial" w:hAnsi="Arial" w:cs="Arial"/>
                <w:sz w:val="24"/>
                <w:szCs w:val="24"/>
              </w:rPr>
            </w:pPr>
            <w:r>
              <w:rPr>
                <w:rFonts w:ascii="Arial" w:hAnsi="Arial" w:cs="Arial"/>
                <w:sz w:val="24"/>
                <w:szCs w:val="24"/>
              </w:rPr>
              <w:t xml:space="preserve">Director of Strategy </w:t>
            </w:r>
          </w:p>
        </w:tc>
      </w:tr>
    </w:tbl>
    <w:p w14:paraId="3FDF02D5" w14:textId="77777777" w:rsidR="00397DB6" w:rsidRPr="00145A55" w:rsidRDefault="00397DB6" w:rsidP="003B0006">
      <w:pPr>
        <w:tabs>
          <w:tab w:val="left" w:pos="3960"/>
        </w:tabs>
        <w:spacing w:before="0" w:after="0"/>
        <w:rPr>
          <w:rFonts w:ascii="Arial" w:hAnsi="Arial" w:cs="Arial"/>
          <w:b/>
          <w:sz w:val="24"/>
          <w:szCs w:val="24"/>
        </w:rPr>
      </w:pPr>
    </w:p>
    <w:p w14:paraId="697C7CD1" w14:textId="77777777" w:rsidR="003B0006" w:rsidRPr="00145A55" w:rsidRDefault="003B0006" w:rsidP="003B0006">
      <w:pPr>
        <w:tabs>
          <w:tab w:val="left" w:pos="3960"/>
        </w:tabs>
        <w:spacing w:before="0" w:after="0"/>
        <w:rPr>
          <w:rFonts w:ascii="Arial" w:hAnsi="Arial" w:cs="Arial"/>
          <w:sz w:val="24"/>
          <w:szCs w:val="24"/>
        </w:rPr>
      </w:pPr>
      <w:r w:rsidRPr="00145A55">
        <w:rPr>
          <w:rFonts w:ascii="Arial" w:hAnsi="Arial" w:cs="Arial"/>
          <w:b/>
          <w:sz w:val="24"/>
          <w:szCs w:val="24"/>
        </w:rPr>
        <w:t>In Attendance:</w:t>
      </w:r>
      <w:r w:rsidRPr="00145A55">
        <w:rPr>
          <w:rFonts w:ascii="Arial" w:hAnsi="Arial" w:cs="Arial"/>
          <w:sz w:val="24"/>
          <w:szCs w:val="24"/>
        </w:rPr>
        <w:tab/>
      </w:r>
      <w:r w:rsidRPr="00145A55">
        <w:rPr>
          <w:rFonts w:ascii="Arial" w:hAnsi="Arial" w:cs="Arial"/>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B37AC2" w:rsidRPr="00145A55" w14:paraId="3252100E" w14:textId="77777777" w:rsidTr="00EA18BF">
        <w:trPr>
          <w:trHeight w:val="573"/>
        </w:trPr>
        <w:tc>
          <w:tcPr>
            <w:tcW w:w="2835" w:type="dxa"/>
          </w:tcPr>
          <w:p w14:paraId="3A9D7135" w14:textId="133FA0B4" w:rsidR="006A7C5C" w:rsidRDefault="00172CB9" w:rsidP="0017170D">
            <w:pPr>
              <w:rPr>
                <w:rFonts w:ascii="Arial" w:hAnsi="Arial" w:cs="Arial"/>
                <w:sz w:val="24"/>
                <w:szCs w:val="24"/>
              </w:rPr>
            </w:pPr>
            <w:r w:rsidRPr="00145A55">
              <w:rPr>
                <w:rFonts w:ascii="Arial" w:hAnsi="Arial" w:cs="Arial"/>
                <w:sz w:val="24"/>
                <w:szCs w:val="24"/>
              </w:rPr>
              <w:t xml:space="preserve">Hazel Lloyd </w:t>
            </w:r>
          </w:p>
          <w:p w14:paraId="0B04D410" w14:textId="7DB04799" w:rsidR="00EA18BF" w:rsidRDefault="00EA18BF" w:rsidP="0017170D">
            <w:pPr>
              <w:rPr>
                <w:rFonts w:ascii="Arial" w:hAnsi="Arial" w:cs="Arial"/>
                <w:sz w:val="24"/>
                <w:szCs w:val="24"/>
              </w:rPr>
            </w:pPr>
            <w:r>
              <w:rPr>
                <w:rFonts w:ascii="Arial" w:hAnsi="Arial" w:cs="Arial"/>
                <w:sz w:val="24"/>
                <w:szCs w:val="24"/>
              </w:rPr>
              <w:t>Inese Robotham</w:t>
            </w:r>
          </w:p>
          <w:p w14:paraId="6EB7BF60" w14:textId="31DF8894" w:rsidR="00EA18BF" w:rsidRPr="00145A55" w:rsidRDefault="00EA18BF" w:rsidP="0017170D">
            <w:pPr>
              <w:rPr>
                <w:rFonts w:ascii="Arial" w:hAnsi="Arial" w:cs="Arial"/>
                <w:sz w:val="24"/>
                <w:szCs w:val="24"/>
              </w:rPr>
            </w:pPr>
            <w:r>
              <w:rPr>
                <w:rFonts w:ascii="Arial" w:hAnsi="Arial" w:cs="Arial"/>
                <w:sz w:val="24"/>
                <w:szCs w:val="24"/>
              </w:rPr>
              <w:t>Deb Lewis</w:t>
            </w:r>
          </w:p>
          <w:p w14:paraId="796023CE" w14:textId="680DE284" w:rsidR="00F52B80" w:rsidRPr="00145A55" w:rsidRDefault="00F52B80" w:rsidP="0017170D">
            <w:pPr>
              <w:rPr>
                <w:rFonts w:ascii="Arial" w:hAnsi="Arial" w:cs="Arial"/>
                <w:sz w:val="24"/>
                <w:szCs w:val="24"/>
              </w:rPr>
            </w:pPr>
            <w:r w:rsidRPr="00145A55">
              <w:rPr>
                <w:rFonts w:ascii="Arial" w:hAnsi="Arial" w:cs="Arial"/>
                <w:sz w:val="24"/>
                <w:szCs w:val="24"/>
              </w:rPr>
              <w:t xml:space="preserve">Paul </w:t>
            </w:r>
            <w:proofErr w:type="spellStart"/>
            <w:r w:rsidRPr="00145A55">
              <w:rPr>
                <w:rFonts w:ascii="Arial" w:hAnsi="Arial" w:cs="Arial"/>
                <w:sz w:val="24"/>
                <w:szCs w:val="24"/>
              </w:rPr>
              <w:t>Mapson</w:t>
            </w:r>
            <w:proofErr w:type="spellEnd"/>
            <w:r w:rsidRPr="00145A55">
              <w:rPr>
                <w:rFonts w:ascii="Arial" w:hAnsi="Arial" w:cs="Arial"/>
                <w:sz w:val="24"/>
                <w:szCs w:val="24"/>
              </w:rPr>
              <w:t xml:space="preserve"> </w:t>
            </w:r>
          </w:p>
          <w:p w14:paraId="7D82B7C4" w14:textId="77777777" w:rsidR="00F52B80" w:rsidRPr="00145A55" w:rsidRDefault="00F52B80" w:rsidP="00165BB8">
            <w:pPr>
              <w:rPr>
                <w:rFonts w:ascii="Arial" w:hAnsi="Arial" w:cs="Arial"/>
                <w:sz w:val="24"/>
                <w:szCs w:val="24"/>
              </w:rPr>
            </w:pPr>
            <w:proofErr w:type="spellStart"/>
            <w:r w:rsidRPr="00145A55">
              <w:rPr>
                <w:rFonts w:ascii="Arial" w:hAnsi="Arial" w:cs="Arial"/>
                <w:sz w:val="24"/>
                <w:szCs w:val="24"/>
              </w:rPr>
              <w:t>Meghann</w:t>
            </w:r>
            <w:proofErr w:type="spellEnd"/>
            <w:r w:rsidRPr="00145A55">
              <w:rPr>
                <w:rFonts w:ascii="Arial" w:hAnsi="Arial" w:cs="Arial"/>
                <w:sz w:val="24"/>
                <w:szCs w:val="24"/>
              </w:rPr>
              <w:t xml:space="preserve"> </w:t>
            </w:r>
            <w:proofErr w:type="spellStart"/>
            <w:r w:rsidRPr="00145A55">
              <w:rPr>
                <w:rFonts w:ascii="Arial" w:hAnsi="Arial" w:cs="Arial"/>
                <w:sz w:val="24"/>
                <w:szCs w:val="24"/>
              </w:rPr>
              <w:t>Protheroe</w:t>
            </w:r>
            <w:proofErr w:type="spellEnd"/>
            <w:r w:rsidRPr="00145A55">
              <w:rPr>
                <w:rFonts w:ascii="Arial" w:hAnsi="Arial" w:cs="Arial"/>
                <w:sz w:val="24"/>
                <w:szCs w:val="24"/>
              </w:rPr>
              <w:t xml:space="preserve"> </w:t>
            </w:r>
          </w:p>
          <w:p w14:paraId="58FC2DD4" w14:textId="77777777" w:rsidR="0065338D" w:rsidRDefault="00EA18BF" w:rsidP="00165BB8">
            <w:pPr>
              <w:rPr>
                <w:rFonts w:ascii="Arial" w:hAnsi="Arial" w:cs="Arial"/>
                <w:sz w:val="24"/>
                <w:szCs w:val="24"/>
              </w:rPr>
            </w:pPr>
            <w:r>
              <w:rPr>
                <w:rFonts w:ascii="Arial" w:hAnsi="Arial" w:cs="Arial"/>
                <w:sz w:val="24"/>
                <w:szCs w:val="24"/>
              </w:rPr>
              <w:t>Liz</w:t>
            </w:r>
            <w:r w:rsidR="0065338D" w:rsidRPr="00145A55">
              <w:rPr>
                <w:rFonts w:ascii="Arial" w:hAnsi="Arial" w:cs="Arial"/>
                <w:sz w:val="24"/>
                <w:szCs w:val="24"/>
              </w:rPr>
              <w:t xml:space="preserve"> Stauber</w:t>
            </w:r>
          </w:p>
          <w:p w14:paraId="67B1100C" w14:textId="77777777" w:rsidR="00EA18BF" w:rsidRDefault="00EA18BF" w:rsidP="00165BB8">
            <w:pPr>
              <w:rPr>
                <w:rFonts w:ascii="Arial" w:hAnsi="Arial" w:cs="Arial"/>
                <w:sz w:val="24"/>
                <w:szCs w:val="24"/>
              </w:rPr>
            </w:pPr>
            <w:r>
              <w:rPr>
                <w:rFonts w:ascii="Arial" w:hAnsi="Arial" w:cs="Arial"/>
                <w:sz w:val="24"/>
                <w:szCs w:val="24"/>
              </w:rPr>
              <w:t xml:space="preserve">Delyth </w:t>
            </w:r>
            <w:proofErr w:type="spellStart"/>
            <w:r>
              <w:rPr>
                <w:rFonts w:ascii="Arial" w:hAnsi="Arial" w:cs="Arial"/>
                <w:sz w:val="24"/>
                <w:szCs w:val="24"/>
              </w:rPr>
              <w:t>Brushett</w:t>
            </w:r>
            <w:proofErr w:type="spellEnd"/>
          </w:p>
          <w:p w14:paraId="20BDB758" w14:textId="77777777" w:rsidR="00EA18BF" w:rsidRDefault="0035736A" w:rsidP="00165BB8">
            <w:pPr>
              <w:rPr>
                <w:rFonts w:ascii="Arial" w:hAnsi="Arial" w:cs="Arial"/>
                <w:sz w:val="24"/>
                <w:szCs w:val="24"/>
              </w:rPr>
            </w:pPr>
            <w:r>
              <w:rPr>
                <w:rFonts w:ascii="Arial" w:hAnsi="Arial" w:cs="Arial"/>
                <w:sz w:val="24"/>
                <w:szCs w:val="24"/>
              </w:rPr>
              <w:t>Rhian Lewis</w:t>
            </w:r>
          </w:p>
          <w:p w14:paraId="0BD15A13" w14:textId="77777777" w:rsidR="0035736A" w:rsidRDefault="0035736A" w:rsidP="00165BB8">
            <w:pPr>
              <w:rPr>
                <w:rFonts w:ascii="Arial" w:hAnsi="Arial" w:cs="Arial"/>
                <w:sz w:val="24"/>
                <w:szCs w:val="24"/>
              </w:rPr>
            </w:pPr>
            <w:r>
              <w:rPr>
                <w:rFonts w:ascii="Arial" w:hAnsi="Arial" w:cs="Arial"/>
                <w:sz w:val="24"/>
                <w:szCs w:val="24"/>
              </w:rPr>
              <w:t>Matt John</w:t>
            </w:r>
          </w:p>
          <w:p w14:paraId="60A3EDEA" w14:textId="77777777" w:rsidR="00E146C9" w:rsidRDefault="00E146C9" w:rsidP="00165BB8">
            <w:pPr>
              <w:rPr>
                <w:rFonts w:ascii="Arial" w:hAnsi="Arial" w:cs="Arial"/>
                <w:sz w:val="24"/>
                <w:szCs w:val="24"/>
              </w:rPr>
            </w:pPr>
            <w:r>
              <w:rPr>
                <w:rFonts w:ascii="Arial" w:hAnsi="Arial" w:cs="Arial"/>
                <w:sz w:val="24"/>
                <w:szCs w:val="24"/>
              </w:rPr>
              <w:t>Hazel Powell</w:t>
            </w:r>
          </w:p>
          <w:p w14:paraId="568081EF" w14:textId="77777777" w:rsidR="00E146C9" w:rsidRDefault="00E146C9" w:rsidP="00165BB8">
            <w:pPr>
              <w:rPr>
                <w:rFonts w:ascii="Arial" w:hAnsi="Arial" w:cs="Arial"/>
                <w:sz w:val="24"/>
                <w:szCs w:val="24"/>
              </w:rPr>
            </w:pPr>
            <w:r>
              <w:rPr>
                <w:rFonts w:ascii="Arial" w:hAnsi="Arial" w:cs="Arial"/>
                <w:sz w:val="24"/>
                <w:szCs w:val="24"/>
              </w:rPr>
              <w:t>Brian Owens</w:t>
            </w:r>
          </w:p>
          <w:p w14:paraId="3A8DA9D5" w14:textId="77777777" w:rsidR="00915027" w:rsidRDefault="00915027" w:rsidP="00165BB8">
            <w:pPr>
              <w:rPr>
                <w:rFonts w:ascii="Arial" w:hAnsi="Arial" w:cs="Arial"/>
                <w:sz w:val="24"/>
                <w:szCs w:val="24"/>
              </w:rPr>
            </w:pPr>
          </w:p>
          <w:p w14:paraId="45D2F016" w14:textId="20E6350B" w:rsidR="00E146C9" w:rsidRDefault="00E146C9" w:rsidP="00165BB8">
            <w:pPr>
              <w:rPr>
                <w:rFonts w:ascii="Arial" w:hAnsi="Arial" w:cs="Arial"/>
                <w:sz w:val="24"/>
                <w:szCs w:val="24"/>
              </w:rPr>
            </w:pPr>
            <w:r>
              <w:rPr>
                <w:rFonts w:ascii="Arial" w:hAnsi="Arial" w:cs="Arial"/>
                <w:sz w:val="24"/>
                <w:szCs w:val="24"/>
              </w:rPr>
              <w:t xml:space="preserve">Jan Worthing </w:t>
            </w:r>
          </w:p>
          <w:p w14:paraId="49F84FF1" w14:textId="4553E0CE" w:rsidR="00E146C9" w:rsidRPr="00145A55" w:rsidRDefault="00E146C9" w:rsidP="00165BB8">
            <w:pPr>
              <w:rPr>
                <w:rFonts w:ascii="Arial" w:hAnsi="Arial" w:cs="Arial"/>
                <w:sz w:val="24"/>
                <w:szCs w:val="24"/>
              </w:rPr>
            </w:pPr>
            <w:r>
              <w:rPr>
                <w:rFonts w:ascii="Arial" w:hAnsi="Arial" w:cs="Arial"/>
                <w:sz w:val="24"/>
                <w:szCs w:val="24"/>
              </w:rPr>
              <w:t xml:space="preserve">Kate </w:t>
            </w:r>
            <w:proofErr w:type="spellStart"/>
            <w:r>
              <w:rPr>
                <w:rFonts w:ascii="Arial" w:hAnsi="Arial" w:cs="Arial"/>
                <w:sz w:val="24"/>
                <w:szCs w:val="24"/>
              </w:rPr>
              <w:t>Hannam</w:t>
            </w:r>
            <w:proofErr w:type="spellEnd"/>
          </w:p>
        </w:tc>
        <w:tc>
          <w:tcPr>
            <w:tcW w:w="8253" w:type="dxa"/>
          </w:tcPr>
          <w:p w14:paraId="2D129C98" w14:textId="6C145C84" w:rsidR="00172CB9" w:rsidRDefault="00172CB9" w:rsidP="00A33B58">
            <w:pPr>
              <w:rPr>
                <w:rFonts w:ascii="Arial" w:hAnsi="Arial" w:cs="Arial"/>
                <w:sz w:val="24"/>
                <w:szCs w:val="24"/>
              </w:rPr>
            </w:pPr>
            <w:r w:rsidRPr="00145A55">
              <w:rPr>
                <w:rFonts w:ascii="Arial" w:hAnsi="Arial" w:cs="Arial"/>
                <w:sz w:val="24"/>
                <w:szCs w:val="24"/>
              </w:rPr>
              <w:t xml:space="preserve">Acting Director of Corporate Governance </w:t>
            </w:r>
          </w:p>
          <w:p w14:paraId="642E1F66" w14:textId="28A07F01" w:rsidR="00EA18BF" w:rsidRDefault="00EA18BF" w:rsidP="00A33B58">
            <w:pPr>
              <w:rPr>
                <w:rFonts w:ascii="Arial" w:hAnsi="Arial" w:cs="Arial"/>
                <w:sz w:val="24"/>
                <w:szCs w:val="24"/>
              </w:rPr>
            </w:pPr>
            <w:r>
              <w:rPr>
                <w:rFonts w:ascii="Arial" w:hAnsi="Arial" w:cs="Arial"/>
                <w:sz w:val="24"/>
                <w:szCs w:val="24"/>
              </w:rPr>
              <w:t>Chief Operating Officer</w:t>
            </w:r>
          </w:p>
          <w:p w14:paraId="30351F4F" w14:textId="0CF57A56" w:rsidR="00EA18BF" w:rsidRPr="00145A55" w:rsidRDefault="00EA18BF" w:rsidP="00A33B58">
            <w:pPr>
              <w:rPr>
                <w:rFonts w:ascii="Arial" w:hAnsi="Arial" w:cs="Arial"/>
                <w:sz w:val="24"/>
                <w:szCs w:val="24"/>
              </w:rPr>
            </w:pPr>
            <w:r>
              <w:rPr>
                <w:rFonts w:ascii="Arial" w:hAnsi="Arial" w:cs="Arial"/>
                <w:sz w:val="24"/>
                <w:szCs w:val="24"/>
              </w:rPr>
              <w:t>Deputy Chief Operating Officer</w:t>
            </w:r>
          </w:p>
          <w:p w14:paraId="23268CB8" w14:textId="7B7BBB40" w:rsidR="006454D4" w:rsidRPr="00145A55" w:rsidRDefault="00EA18BF" w:rsidP="007D3BFD">
            <w:pPr>
              <w:rPr>
                <w:rFonts w:ascii="Arial" w:hAnsi="Arial" w:cs="Arial"/>
                <w:sz w:val="24"/>
                <w:szCs w:val="24"/>
              </w:rPr>
            </w:pPr>
            <w:r>
              <w:rPr>
                <w:rFonts w:ascii="Arial" w:hAnsi="Arial" w:cs="Arial"/>
                <w:sz w:val="24"/>
                <w:szCs w:val="24"/>
              </w:rPr>
              <w:t>Special Advisor</w:t>
            </w:r>
          </w:p>
          <w:p w14:paraId="5039D74B" w14:textId="7E6A3F6F" w:rsidR="0065338D" w:rsidRPr="00145A55" w:rsidRDefault="00567D28" w:rsidP="007D3BFD">
            <w:pPr>
              <w:rPr>
                <w:rFonts w:ascii="Arial" w:hAnsi="Arial" w:cs="Arial"/>
                <w:sz w:val="24"/>
                <w:szCs w:val="24"/>
              </w:rPr>
            </w:pPr>
            <w:r>
              <w:rPr>
                <w:rFonts w:ascii="Arial" w:hAnsi="Arial" w:cs="Arial"/>
                <w:sz w:val="24"/>
                <w:szCs w:val="24"/>
              </w:rPr>
              <w:t>Head of Performance</w:t>
            </w:r>
          </w:p>
          <w:p w14:paraId="49428483" w14:textId="4C11594C" w:rsidR="0065338D" w:rsidRPr="00145A55" w:rsidRDefault="0065338D" w:rsidP="007D3BFD">
            <w:pPr>
              <w:rPr>
                <w:rFonts w:ascii="Arial" w:hAnsi="Arial" w:cs="Arial"/>
                <w:sz w:val="24"/>
                <w:szCs w:val="24"/>
              </w:rPr>
            </w:pPr>
            <w:r w:rsidRPr="00145A55">
              <w:rPr>
                <w:rFonts w:ascii="Arial" w:hAnsi="Arial" w:cs="Arial"/>
                <w:sz w:val="24"/>
                <w:szCs w:val="24"/>
              </w:rPr>
              <w:t>Head of Corporate Governance</w:t>
            </w:r>
          </w:p>
          <w:p w14:paraId="7BBC9C70" w14:textId="77777777" w:rsidR="0065338D" w:rsidRDefault="00EA18BF" w:rsidP="007D3BFD">
            <w:pPr>
              <w:rPr>
                <w:rFonts w:ascii="Arial" w:hAnsi="Arial" w:cs="Arial"/>
                <w:sz w:val="24"/>
                <w:szCs w:val="24"/>
              </w:rPr>
            </w:pPr>
            <w:r>
              <w:rPr>
                <w:rFonts w:ascii="Arial" w:hAnsi="Arial" w:cs="Arial"/>
                <w:sz w:val="24"/>
                <w:szCs w:val="24"/>
              </w:rPr>
              <w:t>Audit Wales</w:t>
            </w:r>
          </w:p>
          <w:p w14:paraId="1A5EFE91" w14:textId="77777777" w:rsidR="0035736A" w:rsidRDefault="0035736A" w:rsidP="007D3BFD">
            <w:pPr>
              <w:rPr>
                <w:rFonts w:ascii="Arial" w:hAnsi="Arial" w:cs="Arial"/>
                <w:sz w:val="24"/>
                <w:szCs w:val="24"/>
              </w:rPr>
            </w:pPr>
            <w:r>
              <w:rPr>
                <w:rFonts w:ascii="Arial" w:hAnsi="Arial" w:cs="Arial"/>
                <w:sz w:val="24"/>
                <w:szCs w:val="24"/>
              </w:rPr>
              <w:t>Internal Audit</w:t>
            </w:r>
          </w:p>
          <w:p w14:paraId="6D07E18B" w14:textId="77777777" w:rsidR="0035736A" w:rsidRDefault="0035736A" w:rsidP="007D3BFD">
            <w:pPr>
              <w:rPr>
                <w:rFonts w:ascii="Arial" w:hAnsi="Arial" w:cs="Arial"/>
                <w:sz w:val="24"/>
                <w:szCs w:val="24"/>
              </w:rPr>
            </w:pPr>
            <w:r>
              <w:rPr>
                <w:rFonts w:ascii="Arial" w:hAnsi="Arial" w:cs="Arial"/>
                <w:sz w:val="24"/>
                <w:szCs w:val="24"/>
              </w:rPr>
              <w:t xml:space="preserve">Director of Digital </w:t>
            </w:r>
          </w:p>
          <w:p w14:paraId="5D392DE6" w14:textId="1D7291B6" w:rsidR="0035736A" w:rsidRDefault="00E146C9" w:rsidP="007D3BFD">
            <w:pPr>
              <w:rPr>
                <w:rFonts w:ascii="Arial" w:hAnsi="Arial" w:cs="Arial"/>
                <w:sz w:val="24"/>
                <w:szCs w:val="24"/>
              </w:rPr>
            </w:pPr>
            <w:r>
              <w:rPr>
                <w:rFonts w:ascii="Arial" w:hAnsi="Arial" w:cs="Arial"/>
                <w:sz w:val="24"/>
                <w:szCs w:val="24"/>
              </w:rPr>
              <w:t>Deputy Director of Nursing and Patient Experience</w:t>
            </w:r>
            <w:r w:rsidR="00915027">
              <w:rPr>
                <w:rFonts w:ascii="Arial" w:hAnsi="Arial" w:cs="Arial"/>
                <w:sz w:val="24"/>
                <w:szCs w:val="24"/>
              </w:rPr>
              <w:t xml:space="preserve"> (until minute 67/22)</w:t>
            </w:r>
          </w:p>
          <w:p w14:paraId="0DE52CEF" w14:textId="682AC5F1" w:rsidR="00E146C9" w:rsidRDefault="00E146C9" w:rsidP="007D3BFD">
            <w:pPr>
              <w:rPr>
                <w:rFonts w:ascii="Arial" w:hAnsi="Arial" w:cs="Arial"/>
                <w:sz w:val="24"/>
                <w:szCs w:val="24"/>
              </w:rPr>
            </w:pPr>
            <w:r>
              <w:rPr>
                <w:rFonts w:ascii="Arial" w:hAnsi="Arial" w:cs="Arial"/>
                <w:sz w:val="24"/>
                <w:szCs w:val="24"/>
              </w:rPr>
              <w:t>Service Group Director, Primary, Community and Therapies</w:t>
            </w:r>
            <w:r w:rsidR="00915027">
              <w:rPr>
                <w:rFonts w:ascii="Arial" w:hAnsi="Arial" w:cs="Arial"/>
                <w:sz w:val="24"/>
                <w:szCs w:val="24"/>
              </w:rPr>
              <w:t xml:space="preserve"> (for minutes 66/22 to 68/22)</w:t>
            </w:r>
          </w:p>
          <w:p w14:paraId="2DED8C44" w14:textId="2EE53B36" w:rsidR="00E146C9" w:rsidRDefault="00E146C9" w:rsidP="007D3BFD">
            <w:pPr>
              <w:rPr>
                <w:rFonts w:ascii="Arial" w:hAnsi="Arial" w:cs="Arial"/>
                <w:sz w:val="24"/>
                <w:szCs w:val="24"/>
              </w:rPr>
            </w:pPr>
            <w:r>
              <w:rPr>
                <w:rFonts w:ascii="Arial" w:hAnsi="Arial" w:cs="Arial"/>
                <w:sz w:val="24"/>
                <w:szCs w:val="24"/>
              </w:rPr>
              <w:t xml:space="preserve">Service Group Director, Singleton and Neath Port Talbot </w:t>
            </w:r>
            <w:r w:rsidR="00915027">
              <w:rPr>
                <w:rFonts w:ascii="Arial" w:hAnsi="Arial" w:cs="Arial"/>
                <w:sz w:val="24"/>
                <w:szCs w:val="24"/>
              </w:rPr>
              <w:t>(for minute 69/22)</w:t>
            </w:r>
          </w:p>
          <w:p w14:paraId="527F0A1E" w14:textId="438E3FED" w:rsidR="00E146C9" w:rsidRDefault="00E146C9" w:rsidP="007D3BFD">
            <w:pPr>
              <w:rPr>
                <w:rFonts w:ascii="Arial" w:hAnsi="Arial" w:cs="Arial"/>
                <w:sz w:val="24"/>
                <w:szCs w:val="24"/>
              </w:rPr>
            </w:pPr>
            <w:r>
              <w:rPr>
                <w:rFonts w:ascii="Arial" w:hAnsi="Arial" w:cs="Arial"/>
                <w:sz w:val="24"/>
                <w:szCs w:val="24"/>
              </w:rPr>
              <w:t xml:space="preserve">Service Group Director, </w:t>
            </w:r>
            <w:proofErr w:type="spellStart"/>
            <w:r>
              <w:rPr>
                <w:rFonts w:ascii="Arial" w:hAnsi="Arial" w:cs="Arial"/>
                <w:sz w:val="24"/>
                <w:szCs w:val="24"/>
              </w:rPr>
              <w:t>Morriston</w:t>
            </w:r>
            <w:proofErr w:type="spellEnd"/>
            <w:r>
              <w:rPr>
                <w:rFonts w:ascii="Arial" w:hAnsi="Arial" w:cs="Arial"/>
                <w:sz w:val="24"/>
                <w:szCs w:val="24"/>
              </w:rPr>
              <w:t xml:space="preserve"> Hospital </w:t>
            </w:r>
            <w:r w:rsidR="00915027">
              <w:rPr>
                <w:rFonts w:ascii="Arial" w:hAnsi="Arial" w:cs="Arial"/>
                <w:sz w:val="24"/>
                <w:szCs w:val="24"/>
              </w:rPr>
              <w:t>(for minute 70/22)</w:t>
            </w:r>
          </w:p>
          <w:p w14:paraId="3D20E731" w14:textId="6E97D97A" w:rsidR="00915027" w:rsidRPr="00145A55" w:rsidRDefault="00915027" w:rsidP="007D3BFD">
            <w:pPr>
              <w:rPr>
                <w:rFonts w:ascii="Arial" w:hAnsi="Arial" w:cs="Arial"/>
                <w:sz w:val="24"/>
                <w:szCs w:val="24"/>
              </w:rPr>
            </w:pPr>
          </w:p>
        </w:tc>
      </w:tr>
    </w:tbl>
    <w:tbl>
      <w:tblPr>
        <w:tblpPr w:leftFromText="180" w:rightFromText="180" w:vertAnchor="text" w:tblpX="-289" w:tblpY="1"/>
        <w:tblOverlap w:val="never"/>
        <w:tblW w:w="22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7770"/>
        <w:gridCol w:w="2150"/>
        <w:gridCol w:w="11193"/>
      </w:tblGrid>
      <w:tr w:rsidR="00D5478F" w:rsidRPr="00145A55" w14:paraId="2BD65699" w14:textId="77777777" w:rsidTr="00A94EB3">
        <w:trPr>
          <w:trHeight w:val="352"/>
        </w:trPr>
        <w:tc>
          <w:tcPr>
            <w:tcW w:w="1704" w:type="dxa"/>
            <w:tcMar>
              <w:top w:w="80" w:type="dxa"/>
              <w:left w:w="80" w:type="dxa"/>
              <w:bottom w:w="80" w:type="dxa"/>
              <w:right w:w="80" w:type="dxa"/>
            </w:tcMar>
            <w:hideMark/>
          </w:tcPr>
          <w:p w14:paraId="113EA6FB" w14:textId="77777777" w:rsidR="00D5478F" w:rsidRPr="00145A55" w:rsidRDefault="003B0006" w:rsidP="00C83D35">
            <w:pPr>
              <w:rPr>
                <w:rFonts w:ascii="Arial" w:hAnsi="Arial" w:cs="Arial"/>
                <w:b/>
                <w:sz w:val="24"/>
                <w:szCs w:val="24"/>
              </w:rPr>
            </w:pPr>
            <w:r w:rsidRPr="00145A55">
              <w:rPr>
                <w:rFonts w:ascii="Arial" w:hAnsi="Arial" w:cs="Arial"/>
                <w:b/>
                <w:sz w:val="24"/>
                <w:szCs w:val="24"/>
              </w:rPr>
              <w:t>Mi</w:t>
            </w:r>
            <w:r w:rsidR="00D5478F" w:rsidRPr="00145A55">
              <w:rPr>
                <w:rFonts w:ascii="Arial" w:hAnsi="Arial" w:cs="Arial"/>
                <w:b/>
                <w:sz w:val="24"/>
                <w:szCs w:val="24"/>
              </w:rPr>
              <w:t>nute</w:t>
            </w:r>
          </w:p>
        </w:tc>
        <w:tc>
          <w:tcPr>
            <w:tcW w:w="7770" w:type="dxa"/>
            <w:tcMar>
              <w:top w:w="80" w:type="dxa"/>
              <w:left w:w="80" w:type="dxa"/>
              <w:bottom w:w="80" w:type="dxa"/>
              <w:right w:w="80" w:type="dxa"/>
            </w:tcMar>
            <w:hideMark/>
          </w:tcPr>
          <w:p w14:paraId="2B98A002" w14:textId="77777777" w:rsidR="00D5478F" w:rsidRPr="00145A55" w:rsidRDefault="006A7A98" w:rsidP="00C83D35">
            <w:pPr>
              <w:rPr>
                <w:rFonts w:ascii="Arial" w:hAnsi="Arial" w:cs="Arial"/>
                <w:b/>
                <w:sz w:val="24"/>
                <w:szCs w:val="24"/>
              </w:rPr>
            </w:pPr>
            <w:r w:rsidRPr="00145A55">
              <w:rPr>
                <w:rFonts w:ascii="Arial" w:hAnsi="Arial" w:cs="Arial"/>
                <w:b/>
                <w:sz w:val="24"/>
                <w:szCs w:val="24"/>
              </w:rPr>
              <w:t xml:space="preserve">Item </w:t>
            </w:r>
          </w:p>
        </w:tc>
        <w:tc>
          <w:tcPr>
            <w:tcW w:w="13343" w:type="dxa"/>
            <w:gridSpan w:val="2"/>
            <w:tcMar>
              <w:top w:w="80" w:type="dxa"/>
              <w:left w:w="80" w:type="dxa"/>
              <w:bottom w:w="80" w:type="dxa"/>
              <w:right w:w="80" w:type="dxa"/>
            </w:tcMar>
            <w:hideMark/>
          </w:tcPr>
          <w:p w14:paraId="193F48BE" w14:textId="77777777" w:rsidR="00D5478F" w:rsidRPr="00145A55" w:rsidRDefault="00D5478F" w:rsidP="00C83D35">
            <w:pPr>
              <w:ind w:right="3758"/>
              <w:rPr>
                <w:rFonts w:ascii="Arial" w:hAnsi="Arial" w:cs="Arial"/>
                <w:b/>
                <w:sz w:val="24"/>
                <w:szCs w:val="24"/>
              </w:rPr>
            </w:pPr>
            <w:r w:rsidRPr="00145A55">
              <w:rPr>
                <w:rFonts w:ascii="Arial" w:hAnsi="Arial" w:cs="Arial"/>
                <w:b/>
                <w:sz w:val="24"/>
                <w:szCs w:val="24"/>
              </w:rPr>
              <w:t>Action</w:t>
            </w:r>
            <w:r w:rsidRPr="00145A55">
              <w:rPr>
                <w:rFonts w:ascii="Arial" w:hAnsi="Arial" w:cs="Arial"/>
                <w:b/>
                <w:sz w:val="24"/>
                <w:szCs w:val="24"/>
              </w:rPr>
              <w:tab/>
            </w:r>
          </w:p>
        </w:tc>
      </w:tr>
      <w:tr w:rsidR="009B78C3" w:rsidRPr="00145A55" w14:paraId="2FE65988" w14:textId="77777777" w:rsidTr="00A94EB3">
        <w:trPr>
          <w:trHeight w:val="301"/>
        </w:trPr>
        <w:tc>
          <w:tcPr>
            <w:tcW w:w="1704" w:type="dxa"/>
            <w:tcMar>
              <w:top w:w="80" w:type="dxa"/>
              <w:left w:w="80" w:type="dxa"/>
              <w:bottom w:w="80" w:type="dxa"/>
              <w:right w:w="80" w:type="dxa"/>
            </w:tcMar>
          </w:tcPr>
          <w:p w14:paraId="58C5008D" w14:textId="40A6175A" w:rsidR="009B78C3" w:rsidRPr="00145A55" w:rsidRDefault="00812C02" w:rsidP="00C83D35">
            <w:pPr>
              <w:rPr>
                <w:rFonts w:ascii="Arial" w:hAnsi="Arial" w:cs="Arial"/>
                <w:b/>
                <w:sz w:val="24"/>
                <w:szCs w:val="24"/>
              </w:rPr>
            </w:pPr>
            <w:r w:rsidRPr="00145A55">
              <w:rPr>
                <w:rFonts w:ascii="Arial" w:hAnsi="Arial" w:cs="Arial"/>
                <w:b/>
                <w:sz w:val="24"/>
                <w:szCs w:val="24"/>
              </w:rPr>
              <w:t>58</w:t>
            </w:r>
            <w:r w:rsidR="008B6547" w:rsidRPr="00145A55">
              <w:rPr>
                <w:rFonts w:ascii="Arial" w:hAnsi="Arial" w:cs="Arial"/>
                <w:b/>
                <w:sz w:val="24"/>
                <w:szCs w:val="24"/>
              </w:rPr>
              <w:t>/22</w:t>
            </w:r>
          </w:p>
        </w:tc>
        <w:tc>
          <w:tcPr>
            <w:tcW w:w="7770" w:type="dxa"/>
            <w:tcMar>
              <w:top w:w="80" w:type="dxa"/>
              <w:left w:w="80" w:type="dxa"/>
              <w:bottom w:w="80" w:type="dxa"/>
              <w:right w:w="80" w:type="dxa"/>
            </w:tcMar>
          </w:tcPr>
          <w:p w14:paraId="18B2FA51" w14:textId="77777777" w:rsidR="009B78C3" w:rsidRPr="00145A55" w:rsidRDefault="009B78C3" w:rsidP="00C83D35">
            <w:pPr>
              <w:rPr>
                <w:rFonts w:ascii="Arial" w:hAnsi="Arial" w:cs="Arial"/>
                <w:b/>
                <w:sz w:val="24"/>
                <w:szCs w:val="24"/>
              </w:rPr>
            </w:pPr>
            <w:r w:rsidRPr="00145A55">
              <w:rPr>
                <w:rFonts w:ascii="Arial" w:hAnsi="Arial" w:cs="Arial"/>
                <w:b/>
                <w:sz w:val="24"/>
                <w:szCs w:val="24"/>
              </w:rPr>
              <w:t>WELCOME AND APOLOGIES</w:t>
            </w:r>
          </w:p>
        </w:tc>
        <w:tc>
          <w:tcPr>
            <w:tcW w:w="13343" w:type="dxa"/>
            <w:gridSpan w:val="2"/>
            <w:tcMar>
              <w:top w:w="80" w:type="dxa"/>
              <w:left w:w="80" w:type="dxa"/>
              <w:bottom w:w="80" w:type="dxa"/>
              <w:right w:w="80" w:type="dxa"/>
            </w:tcMar>
          </w:tcPr>
          <w:p w14:paraId="2539A7C8" w14:textId="77777777" w:rsidR="009B78C3" w:rsidRPr="00145A55" w:rsidRDefault="009B78C3" w:rsidP="00C83D35">
            <w:pPr>
              <w:spacing w:before="0" w:after="0"/>
              <w:rPr>
                <w:rFonts w:ascii="Arial" w:hAnsi="Arial" w:cs="Arial"/>
                <w:sz w:val="24"/>
                <w:szCs w:val="24"/>
              </w:rPr>
            </w:pPr>
          </w:p>
        </w:tc>
      </w:tr>
      <w:tr w:rsidR="009B78C3" w:rsidRPr="00145A55" w14:paraId="457BF47D" w14:textId="77777777" w:rsidTr="00A94EB3">
        <w:trPr>
          <w:trHeight w:val="301"/>
        </w:trPr>
        <w:tc>
          <w:tcPr>
            <w:tcW w:w="1704" w:type="dxa"/>
            <w:tcMar>
              <w:top w:w="80" w:type="dxa"/>
              <w:left w:w="80" w:type="dxa"/>
              <w:bottom w:w="80" w:type="dxa"/>
              <w:right w:w="80" w:type="dxa"/>
            </w:tcMar>
          </w:tcPr>
          <w:p w14:paraId="330580E3" w14:textId="77777777" w:rsidR="009B78C3" w:rsidRPr="00145A55" w:rsidRDefault="009B78C3" w:rsidP="00C83D35">
            <w:pPr>
              <w:rPr>
                <w:rFonts w:ascii="Arial" w:hAnsi="Arial" w:cs="Arial"/>
                <w:b/>
                <w:sz w:val="24"/>
                <w:szCs w:val="24"/>
              </w:rPr>
            </w:pPr>
          </w:p>
        </w:tc>
        <w:tc>
          <w:tcPr>
            <w:tcW w:w="7770" w:type="dxa"/>
            <w:tcMar>
              <w:top w:w="80" w:type="dxa"/>
              <w:left w:w="80" w:type="dxa"/>
              <w:bottom w:w="80" w:type="dxa"/>
              <w:right w:w="80" w:type="dxa"/>
            </w:tcMar>
          </w:tcPr>
          <w:p w14:paraId="0C4F85C2" w14:textId="360DF489" w:rsidR="00397DB6" w:rsidRPr="00145A55" w:rsidRDefault="00003F9D" w:rsidP="00E146C9">
            <w:pPr>
              <w:rPr>
                <w:rFonts w:ascii="Arial" w:hAnsi="Arial" w:cs="Arial"/>
                <w:sz w:val="24"/>
                <w:szCs w:val="24"/>
              </w:rPr>
            </w:pPr>
            <w:proofErr w:type="spellStart"/>
            <w:r w:rsidRPr="00145A55">
              <w:rPr>
                <w:rFonts w:ascii="Arial" w:hAnsi="Arial" w:cs="Arial"/>
                <w:sz w:val="24"/>
                <w:szCs w:val="24"/>
              </w:rPr>
              <w:t>Reena</w:t>
            </w:r>
            <w:proofErr w:type="spellEnd"/>
            <w:r w:rsidRPr="00145A55">
              <w:rPr>
                <w:rFonts w:ascii="Arial" w:hAnsi="Arial" w:cs="Arial"/>
                <w:sz w:val="24"/>
                <w:szCs w:val="24"/>
              </w:rPr>
              <w:t xml:space="preserve"> Owen</w:t>
            </w:r>
            <w:r w:rsidR="00313B07" w:rsidRPr="00145A55">
              <w:rPr>
                <w:rFonts w:ascii="Arial" w:hAnsi="Arial" w:cs="Arial"/>
                <w:sz w:val="24"/>
                <w:szCs w:val="24"/>
              </w:rPr>
              <w:t xml:space="preserve"> </w:t>
            </w:r>
            <w:r w:rsidR="004012F8" w:rsidRPr="00145A55">
              <w:rPr>
                <w:rFonts w:ascii="Arial" w:hAnsi="Arial" w:cs="Arial"/>
                <w:sz w:val="24"/>
                <w:szCs w:val="24"/>
              </w:rPr>
              <w:t xml:space="preserve">welcomed </w:t>
            </w:r>
            <w:r w:rsidR="001B6B7C" w:rsidRPr="00145A55">
              <w:rPr>
                <w:rFonts w:ascii="Arial" w:hAnsi="Arial" w:cs="Arial"/>
                <w:sz w:val="24"/>
                <w:szCs w:val="24"/>
              </w:rPr>
              <w:t>everyone to the meeting</w:t>
            </w:r>
            <w:r w:rsidR="00E146C9">
              <w:rPr>
                <w:rFonts w:ascii="Arial" w:hAnsi="Arial" w:cs="Arial"/>
                <w:sz w:val="24"/>
                <w:szCs w:val="24"/>
              </w:rPr>
              <w:t xml:space="preserve">. There were no apologies for absence. </w:t>
            </w:r>
            <w:r w:rsidR="00F52B80" w:rsidRPr="00145A55">
              <w:rPr>
                <w:rFonts w:ascii="Arial" w:hAnsi="Arial" w:cs="Arial"/>
                <w:sz w:val="24"/>
                <w:szCs w:val="24"/>
              </w:rPr>
              <w:t xml:space="preserve"> </w:t>
            </w:r>
          </w:p>
        </w:tc>
        <w:tc>
          <w:tcPr>
            <w:tcW w:w="13343" w:type="dxa"/>
            <w:gridSpan w:val="2"/>
            <w:tcMar>
              <w:top w:w="80" w:type="dxa"/>
              <w:left w:w="80" w:type="dxa"/>
              <w:bottom w:w="80" w:type="dxa"/>
              <w:right w:w="80" w:type="dxa"/>
            </w:tcMar>
          </w:tcPr>
          <w:p w14:paraId="61CB0B43" w14:textId="77777777" w:rsidR="009B78C3" w:rsidRPr="00145A55" w:rsidRDefault="009B78C3" w:rsidP="00C83D35">
            <w:pPr>
              <w:spacing w:before="0" w:after="0"/>
              <w:rPr>
                <w:rFonts w:ascii="Arial" w:hAnsi="Arial" w:cs="Arial"/>
                <w:sz w:val="24"/>
                <w:szCs w:val="24"/>
              </w:rPr>
            </w:pPr>
          </w:p>
        </w:tc>
      </w:tr>
      <w:tr w:rsidR="009B78C3" w:rsidRPr="00145A55" w14:paraId="7AC29F7D" w14:textId="77777777" w:rsidTr="00A94EB3">
        <w:trPr>
          <w:trHeight w:val="301"/>
        </w:trPr>
        <w:tc>
          <w:tcPr>
            <w:tcW w:w="1704" w:type="dxa"/>
            <w:tcMar>
              <w:top w:w="80" w:type="dxa"/>
              <w:left w:w="80" w:type="dxa"/>
              <w:bottom w:w="80" w:type="dxa"/>
              <w:right w:w="80" w:type="dxa"/>
            </w:tcMar>
          </w:tcPr>
          <w:p w14:paraId="3F5F2F82" w14:textId="45789211" w:rsidR="009B78C3" w:rsidRPr="00145A55" w:rsidRDefault="00812C02" w:rsidP="00C83D35">
            <w:pPr>
              <w:rPr>
                <w:rFonts w:ascii="Arial" w:hAnsi="Arial" w:cs="Arial"/>
                <w:b/>
                <w:sz w:val="24"/>
                <w:szCs w:val="24"/>
              </w:rPr>
            </w:pPr>
            <w:r w:rsidRPr="00145A55">
              <w:rPr>
                <w:rFonts w:ascii="Arial" w:hAnsi="Arial" w:cs="Arial"/>
                <w:b/>
                <w:sz w:val="24"/>
                <w:szCs w:val="24"/>
              </w:rPr>
              <w:t>59</w:t>
            </w:r>
            <w:r w:rsidR="008B6547" w:rsidRPr="00145A55">
              <w:rPr>
                <w:rFonts w:ascii="Arial" w:hAnsi="Arial" w:cs="Arial"/>
                <w:b/>
                <w:sz w:val="24"/>
                <w:szCs w:val="24"/>
              </w:rPr>
              <w:t>/22</w:t>
            </w:r>
          </w:p>
        </w:tc>
        <w:tc>
          <w:tcPr>
            <w:tcW w:w="7770" w:type="dxa"/>
            <w:tcMar>
              <w:top w:w="80" w:type="dxa"/>
              <w:left w:w="80" w:type="dxa"/>
              <w:bottom w:w="80" w:type="dxa"/>
              <w:right w:w="80" w:type="dxa"/>
            </w:tcMar>
          </w:tcPr>
          <w:p w14:paraId="41AE6EBC" w14:textId="77777777" w:rsidR="009B78C3" w:rsidRPr="00145A55" w:rsidRDefault="009B78C3" w:rsidP="00C83D35">
            <w:pPr>
              <w:rPr>
                <w:rFonts w:ascii="Arial" w:hAnsi="Arial" w:cs="Arial"/>
                <w:sz w:val="24"/>
                <w:szCs w:val="24"/>
              </w:rPr>
            </w:pPr>
            <w:r w:rsidRPr="00145A55">
              <w:rPr>
                <w:rFonts w:ascii="Arial" w:hAnsi="Arial" w:cs="Arial"/>
                <w:b/>
                <w:sz w:val="24"/>
                <w:szCs w:val="24"/>
              </w:rPr>
              <w:t>DECLARATIONS OF INTEREST</w:t>
            </w:r>
          </w:p>
        </w:tc>
        <w:tc>
          <w:tcPr>
            <w:tcW w:w="13343" w:type="dxa"/>
            <w:gridSpan w:val="2"/>
            <w:tcMar>
              <w:top w:w="80" w:type="dxa"/>
              <w:left w:w="80" w:type="dxa"/>
              <w:bottom w:w="80" w:type="dxa"/>
              <w:right w:w="80" w:type="dxa"/>
            </w:tcMar>
          </w:tcPr>
          <w:p w14:paraId="5BDAFA56" w14:textId="77777777" w:rsidR="009B78C3" w:rsidRPr="00145A55" w:rsidRDefault="009B78C3" w:rsidP="00C83D35">
            <w:pPr>
              <w:spacing w:before="0" w:after="0"/>
              <w:rPr>
                <w:rFonts w:ascii="Arial" w:hAnsi="Arial" w:cs="Arial"/>
                <w:sz w:val="24"/>
                <w:szCs w:val="24"/>
              </w:rPr>
            </w:pPr>
          </w:p>
        </w:tc>
      </w:tr>
      <w:tr w:rsidR="009B78C3" w:rsidRPr="00145A55" w14:paraId="1FBB398C" w14:textId="77777777" w:rsidTr="00A94EB3">
        <w:trPr>
          <w:trHeight w:val="301"/>
        </w:trPr>
        <w:tc>
          <w:tcPr>
            <w:tcW w:w="1704" w:type="dxa"/>
            <w:tcMar>
              <w:top w:w="80" w:type="dxa"/>
              <w:left w:w="80" w:type="dxa"/>
              <w:bottom w:w="80" w:type="dxa"/>
              <w:right w:w="80" w:type="dxa"/>
            </w:tcMar>
          </w:tcPr>
          <w:p w14:paraId="176D6DFB" w14:textId="77777777" w:rsidR="009B78C3" w:rsidRPr="00145A55" w:rsidRDefault="009B78C3" w:rsidP="00C83D35">
            <w:pPr>
              <w:rPr>
                <w:rFonts w:ascii="Arial" w:hAnsi="Arial" w:cs="Arial"/>
                <w:b/>
                <w:sz w:val="24"/>
                <w:szCs w:val="24"/>
              </w:rPr>
            </w:pPr>
          </w:p>
        </w:tc>
        <w:tc>
          <w:tcPr>
            <w:tcW w:w="7770" w:type="dxa"/>
            <w:tcMar>
              <w:top w:w="80" w:type="dxa"/>
              <w:left w:w="80" w:type="dxa"/>
              <w:bottom w:w="80" w:type="dxa"/>
              <w:right w:w="80" w:type="dxa"/>
            </w:tcMar>
          </w:tcPr>
          <w:p w14:paraId="5C20FB7E" w14:textId="77777777" w:rsidR="009B78C3" w:rsidRPr="00145A55" w:rsidRDefault="00986654" w:rsidP="00C83D35">
            <w:pPr>
              <w:rPr>
                <w:rFonts w:ascii="Arial" w:hAnsi="Arial" w:cs="Arial"/>
                <w:sz w:val="24"/>
                <w:szCs w:val="24"/>
              </w:rPr>
            </w:pPr>
            <w:r w:rsidRPr="00145A55">
              <w:rPr>
                <w:rFonts w:ascii="Arial" w:hAnsi="Arial" w:cs="Arial"/>
                <w:sz w:val="24"/>
                <w:szCs w:val="24"/>
              </w:rPr>
              <w:t>There were no</w:t>
            </w:r>
            <w:r w:rsidR="001E2E0B" w:rsidRPr="00145A55">
              <w:rPr>
                <w:rFonts w:ascii="Arial" w:hAnsi="Arial" w:cs="Arial"/>
                <w:sz w:val="24"/>
                <w:szCs w:val="24"/>
              </w:rPr>
              <w:t xml:space="preserve"> declarations of interest. </w:t>
            </w:r>
          </w:p>
        </w:tc>
        <w:tc>
          <w:tcPr>
            <w:tcW w:w="13343" w:type="dxa"/>
            <w:gridSpan w:val="2"/>
            <w:tcMar>
              <w:top w:w="80" w:type="dxa"/>
              <w:left w:w="80" w:type="dxa"/>
              <w:bottom w:w="80" w:type="dxa"/>
              <w:right w:w="80" w:type="dxa"/>
            </w:tcMar>
          </w:tcPr>
          <w:p w14:paraId="785CEB49" w14:textId="77777777" w:rsidR="009B78C3" w:rsidRPr="00145A55" w:rsidRDefault="009B78C3" w:rsidP="00C83D35">
            <w:pPr>
              <w:spacing w:before="0" w:after="0"/>
              <w:rPr>
                <w:rFonts w:ascii="Arial" w:hAnsi="Arial" w:cs="Arial"/>
                <w:sz w:val="24"/>
                <w:szCs w:val="24"/>
              </w:rPr>
            </w:pPr>
          </w:p>
        </w:tc>
      </w:tr>
      <w:tr w:rsidR="009B78C3" w:rsidRPr="00145A55" w14:paraId="6A4CDE74" w14:textId="77777777" w:rsidTr="00A94EB3">
        <w:trPr>
          <w:trHeight w:val="301"/>
        </w:trPr>
        <w:tc>
          <w:tcPr>
            <w:tcW w:w="1704" w:type="dxa"/>
            <w:tcMar>
              <w:top w:w="80" w:type="dxa"/>
              <w:left w:w="80" w:type="dxa"/>
              <w:bottom w:w="80" w:type="dxa"/>
              <w:right w:w="80" w:type="dxa"/>
            </w:tcMar>
          </w:tcPr>
          <w:p w14:paraId="6C9B643B" w14:textId="44EF0038" w:rsidR="009B78C3" w:rsidRPr="00145A55" w:rsidRDefault="00812C02" w:rsidP="00C83D35">
            <w:pPr>
              <w:rPr>
                <w:rFonts w:ascii="Arial" w:hAnsi="Arial" w:cs="Arial"/>
                <w:b/>
                <w:sz w:val="24"/>
                <w:szCs w:val="24"/>
              </w:rPr>
            </w:pPr>
            <w:r w:rsidRPr="00145A55">
              <w:rPr>
                <w:rFonts w:ascii="Arial" w:hAnsi="Arial" w:cs="Arial"/>
                <w:b/>
                <w:sz w:val="24"/>
                <w:szCs w:val="24"/>
              </w:rPr>
              <w:t>60</w:t>
            </w:r>
            <w:r w:rsidR="008B6547" w:rsidRPr="00145A55">
              <w:rPr>
                <w:rFonts w:ascii="Arial" w:hAnsi="Arial" w:cs="Arial"/>
                <w:b/>
                <w:sz w:val="24"/>
                <w:szCs w:val="24"/>
              </w:rPr>
              <w:t>/22</w:t>
            </w:r>
          </w:p>
        </w:tc>
        <w:tc>
          <w:tcPr>
            <w:tcW w:w="7770" w:type="dxa"/>
            <w:tcMar>
              <w:top w:w="80" w:type="dxa"/>
              <w:left w:w="80" w:type="dxa"/>
              <w:bottom w:w="80" w:type="dxa"/>
              <w:right w:w="80" w:type="dxa"/>
            </w:tcMar>
          </w:tcPr>
          <w:p w14:paraId="20612A5D" w14:textId="77777777" w:rsidR="009B78C3" w:rsidRPr="00145A55" w:rsidRDefault="001C4B02" w:rsidP="00C83D35">
            <w:pPr>
              <w:rPr>
                <w:rFonts w:ascii="Arial" w:hAnsi="Arial" w:cs="Arial"/>
                <w:sz w:val="24"/>
                <w:szCs w:val="24"/>
              </w:rPr>
            </w:pPr>
            <w:r w:rsidRPr="00145A55">
              <w:rPr>
                <w:rFonts w:ascii="Arial" w:hAnsi="Arial" w:cs="Arial"/>
                <w:b/>
                <w:sz w:val="24"/>
                <w:szCs w:val="24"/>
              </w:rPr>
              <w:t>MINUTES OF PREVIOUS MEETING</w:t>
            </w:r>
          </w:p>
        </w:tc>
        <w:tc>
          <w:tcPr>
            <w:tcW w:w="13343" w:type="dxa"/>
            <w:gridSpan w:val="2"/>
            <w:tcMar>
              <w:top w:w="80" w:type="dxa"/>
              <w:left w:w="80" w:type="dxa"/>
              <w:bottom w:w="80" w:type="dxa"/>
              <w:right w:w="80" w:type="dxa"/>
            </w:tcMar>
          </w:tcPr>
          <w:p w14:paraId="4AA3003C" w14:textId="77777777" w:rsidR="009B78C3" w:rsidRPr="00145A55" w:rsidRDefault="009B78C3" w:rsidP="00C83D35">
            <w:pPr>
              <w:spacing w:before="0" w:after="0"/>
              <w:rPr>
                <w:rFonts w:ascii="Arial" w:hAnsi="Arial" w:cs="Arial"/>
                <w:sz w:val="24"/>
                <w:szCs w:val="24"/>
              </w:rPr>
            </w:pPr>
          </w:p>
        </w:tc>
      </w:tr>
      <w:tr w:rsidR="009B78C3" w:rsidRPr="00145A55" w14:paraId="3CDF7E5A" w14:textId="77777777" w:rsidTr="00A94EB3">
        <w:trPr>
          <w:trHeight w:val="301"/>
        </w:trPr>
        <w:tc>
          <w:tcPr>
            <w:tcW w:w="1704" w:type="dxa"/>
            <w:tcMar>
              <w:top w:w="80" w:type="dxa"/>
              <w:left w:w="80" w:type="dxa"/>
              <w:bottom w:w="80" w:type="dxa"/>
              <w:right w:w="80" w:type="dxa"/>
            </w:tcMar>
          </w:tcPr>
          <w:p w14:paraId="21FEEE1F" w14:textId="77777777" w:rsidR="009B78C3" w:rsidRPr="00145A55" w:rsidRDefault="009B78C3" w:rsidP="00C83D35">
            <w:pPr>
              <w:rPr>
                <w:rFonts w:ascii="Arial" w:hAnsi="Arial" w:cs="Arial"/>
                <w:b/>
                <w:sz w:val="24"/>
                <w:szCs w:val="24"/>
              </w:rPr>
            </w:pPr>
          </w:p>
        </w:tc>
        <w:tc>
          <w:tcPr>
            <w:tcW w:w="7770" w:type="dxa"/>
            <w:tcMar>
              <w:top w:w="80" w:type="dxa"/>
              <w:left w:w="80" w:type="dxa"/>
              <w:bottom w:w="80" w:type="dxa"/>
              <w:right w:w="80" w:type="dxa"/>
            </w:tcMar>
          </w:tcPr>
          <w:p w14:paraId="4C01D6E7" w14:textId="321F42C5" w:rsidR="005E7F89" w:rsidRPr="00145A55" w:rsidRDefault="004012F8" w:rsidP="00207B93">
            <w:pPr>
              <w:rPr>
                <w:rFonts w:ascii="Arial" w:hAnsi="Arial" w:cs="Arial"/>
                <w:sz w:val="24"/>
                <w:szCs w:val="24"/>
              </w:rPr>
            </w:pPr>
            <w:r w:rsidRPr="00145A55">
              <w:rPr>
                <w:rFonts w:ascii="Arial" w:hAnsi="Arial" w:cs="Arial"/>
                <w:sz w:val="24"/>
                <w:szCs w:val="24"/>
              </w:rPr>
              <w:t>The minutes of the meeting held on</w:t>
            </w:r>
            <w:r w:rsidR="001A108D" w:rsidRPr="00145A55">
              <w:rPr>
                <w:rFonts w:ascii="Arial" w:hAnsi="Arial" w:cs="Arial"/>
                <w:sz w:val="24"/>
                <w:szCs w:val="24"/>
              </w:rPr>
              <w:t xml:space="preserve"> </w:t>
            </w:r>
            <w:r w:rsidR="00207B93">
              <w:rPr>
                <w:rFonts w:ascii="Arial" w:hAnsi="Arial" w:cs="Arial"/>
                <w:sz w:val="24"/>
                <w:szCs w:val="24"/>
              </w:rPr>
              <w:t>26</w:t>
            </w:r>
            <w:r w:rsidR="00812C02" w:rsidRPr="00145A55">
              <w:rPr>
                <w:rFonts w:ascii="Arial" w:hAnsi="Arial" w:cs="Arial"/>
                <w:sz w:val="24"/>
                <w:szCs w:val="24"/>
                <w:vertAlign w:val="superscript"/>
              </w:rPr>
              <w:t>th</w:t>
            </w:r>
            <w:r w:rsidR="00812C02" w:rsidRPr="00145A55">
              <w:rPr>
                <w:rFonts w:ascii="Arial" w:hAnsi="Arial" w:cs="Arial"/>
                <w:sz w:val="24"/>
                <w:szCs w:val="24"/>
              </w:rPr>
              <w:t xml:space="preserve"> </w:t>
            </w:r>
            <w:r w:rsidR="00207B93">
              <w:rPr>
                <w:rFonts w:ascii="Arial" w:hAnsi="Arial" w:cs="Arial"/>
                <w:sz w:val="24"/>
                <w:szCs w:val="24"/>
              </w:rPr>
              <w:t>April</w:t>
            </w:r>
            <w:r w:rsidR="00812C02" w:rsidRPr="00145A55">
              <w:rPr>
                <w:rFonts w:ascii="Arial" w:hAnsi="Arial" w:cs="Arial"/>
                <w:sz w:val="24"/>
                <w:szCs w:val="24"/>
              </w:rPr>
              <w:t xml:space="preserve"> </w:t>
            </w:r>
            <w:r w:rsidR="008B6547" w:rsidRPr="00145A55">
              <w:rPr>
                <w:rFonts w:ascii="Arial" w:hAnsi="Arial" w:cs="Arial"/>
                <w:sz w:val="24"/>
                <w:szCs w:val="24"/>
              </w:rPr>
              <w:t xml:space="preserve">2022 </w:t>
            </w:r>
            <w:r w:rsidRPr="00145A55">
              <w:rPr>
                <w:rFonts w:ascii="Arial" w:hAnsi="Arial" w:cs="Arial"/>
                <w:sz w:val="24"/>
                <w:szCs w:val="24"/>
              </w:rPr>
              <w:t xml:space="preserve">were </w:t>
            </w:r>
            <w:r w:rsidRPr="00145A55">
              <w:rPr>
                <w:rFonts w:ascii="Arial" w:hAnsi="Arial" w:cs="Arial"/>
                <w:b/>
                <w:sz w:val="24"/>
                <w:szCs w:val="24"/>
              </w:rPr>
              <w:t xml:space="preserve">received </w:t>
            </w:r>
            <w:r w:rsidRPr="00145A55">
              <w:rPr>
                <w:rFonts w:ascii="Arial" w:hAnsi="Arial" w:cs="Arial"/>
                <w:sz w:val="24"/>
                <w:szCs w:val="24"/>
              </w:rPr>
              <w:t xml:space="preserve">and </w:t>
            </w:r>
            <w:r w:rsidRPr="00145A55">
              <w:rPr>
                <w:rFonts w:ascii="Arial" w:hAnsi="Arial" w:cs="Arial"/>
                <w:b/>
                <w:sz w:val="24"/>
                <w:szCs w:val="24"/>
              </w:rPr>
              <w:t xml:space="preserve">confirmed </w:t>
            </w:r>
            <w:r w:rsidRPr="00145A55">
              <w:rPr>
                <w:rFonts w:ascii="Arial" w:hAnsi="Arial" w:cs="Arial"/>
                <w:sz w:val="24"/>
                <w:szCs w:val="24"/>
              </w:rPr>
              <w:t>as a true and accurate record</w:t>
            </w:r>
            <w:r w:rsidR="00DA33EA" w:rsidRPr="00145A55">
              <w:rPr>
                <w:rFonts w:ascii="Arial" w:hAnsi="Arial" w:cs="Arial"/>
                <w:sz w:val="24"/>
                <w:szCs w:val="24"/>
              </w:rPr>
              <w:t xml:space="preserve">. </w:t>
            </w:r>
          </w:p>
        </w:tc>
        <w:tc>
          <w:tcPr>
            <w:tcW w:w="13343" w:type="dxa"/>
            <w:gridSpan w:val="2"/>
            <w:tcMar>
              <w:top w:w="80" w:type="dxa"/>
              <w:left w:w="80" w:type="dxa"/>
              <w:bottom w:w="80" w:type="dxa"/>
              <w:right w:w="80" w:type="dxa"/>
            </w:tcMar>
          </w:tcPr>
          <w:p w14:paraId="7D9E4C3B" w14:textId="77777777" w:rsidR="00BF537A" w:rsidRPr="00145A55" w:rsidRDefault="00BF537A" w:rsidP="00C83D35">
            <w:pPr>
              <w:spacing w:before="0" w:after="0"/>
              <w:rPr>
                <w:rFonts w:ascii="Arial" w:hAnsi="Arial" w:cs="Arial"/>
                <w:b/>
                <w:sz w:val="24"/>
                <w:szCs w:val="24"/>
              </w:rPr>
            </w:pPr>
          </w:p>
        </w:tc>
      </w:tr>
      <w:tr w:rsidR="009B78C3" w:rsidRPr="00145A55" w14:paraId="029939F3" w14:textId="77777777" w:rsidTr="00A94EB3">
        <w:trPr>
          <w:trHeight w:val="301"/>
        </w:trPr>
        <w:tc>
          <w:tcPr>
            <w:tcW w:w="1704" w:type="dxa"/>
            <w:tcMar>
              <w:top w:w="80" w:type="dxa"/>
              <w:left w:w="80" w:type="dxa"/>
              <w:bottom w:w="80" w:type="dxa"/>
              <w:right w:w="80" w:type="dxa"/>
            </w:tcMar>
          </w:tcPr>
          <w:p w14:paraId="64FF138A" w14:textId="3A3656F0" w:rsidR="009B78C3" w:rsidRPr="00145A55" w:rsidRDefault="00812C02" w:rsidP="00C83D35">
            <w:pPr>
              <w:rPr>
                <w:rFonts w:ascii="Arial" w:hAnsi="Arial" w:cs="Arial"/>
                <w:b/>
                <w:sz w:val="24"/>
                <w:szCs w:val="24"/>
              </w:rPr>
            </w:pPr>
            <w:r w:rsidRPr="00145A55">
              <w:rPr>
                <w:rFonts w:ascii="Arial" w:hAnsi="Arial" w:cs="Arial"/>
                <w:b/>
                <w:sz w:val="24"/>
                <w:szCs w:val="24"/>
              </w:rPr>
              <w:t>61</w:t>
            </w:r>
            <w:r w:rsidR="008B6547" w:rsidRPr="00145A55">
              <w:rPr>
                <w:rFonts w:ascii="Arial" w:hAnsi="Arial" w:cs="Arial"/>
                <w:b/>
                <w:sz w:val="24"/>
                <w:szCs w:val="24"/>
              </w:rPr>
              <w:t>/22</w:t>
            </w:r>
          </w:p>
        </w:tc>
        <w:tc>
          <w:tcPr>
            <w:tcW w:w="7770" w:type="dxa"/>
            <w:tcMar>
              <w:top w:w="80" w:type="dxa"/>
              <w:left w:w="80" w:type="dxa"/>
              <w:bottom w:w="80" w:type="dxa"/>
              <w:right w:w="80" w:type="dxa"/>
            </w:tcMar>
          </w:tcPr>
          <w:p w14:paraId="289D94F6" w14:textId="77777777" w:rsidR="009B78C3" w:rsidRPr="00145A55" w:rsidRDefault="009B78C3" w:rsidP="00C83D35">
            <w:pPr>
              <w:rPr>
                <w:rFonts w:ascii="Arial" w:hAnsi="Arial" w:cs="Arial"/>
                <w:sz w:val="24"/>
                <w:szCs w:val="24"/>
              </w:rPr>
            </w:pPr>
            <w:r w:rsidRPr="00145A55">
              <w:rPr>
                <w:rFonts w:ascii="Arial" w:hAnsi="Arial" w:cs="Arial"/>
                <w:b/>
                <w:sz w:val="24"/>
                <w:szCs w:val="24"/>
              </w:rPr>
              <w:t xml:space="preserve">MATTERS ARISING </w:t>
            </w:r>
          </w:p>
        </w:tc>
        <w:tc>
          <w:tcPr>
            <w:tcW w:w="13343" w:type="dxa"/>
            <w:gridSpan w:val="2"/>
            <w:tcMar>
              <w:top w:w="80" w:type="dxa"/>
              <w:left w:w="80" w:type="dxa"/>
              <w:bottom w:w="80" w:type="dxa"/>
              <w:right w:w="80" w:type="dxa"/>
            </w:tcMar>
          </w:tcPr>
          <w:p w14:paraId="40687690" w14:textId="77777777" w:rsidR="009B78C3" w:rsidRPr="00145A55" w:rsidRDefault="009B78C3" w:rsidP="00C83D35">
            <w:pPr>
              <w:spacing w:before="0" w:after="0"/>
              <w:rPr>
                <w:rFonts w:ascii="Arial" w:hAnsi="Arial" w:cs="Arial"/>
                <w:sz w:val="24"/>
                <w:szCs w:val="24"/>
              </w:rPr>
            </w:pPr>
          </w:p>
        </w:tc>
      </w:tr>
      <w:tr w:rsidR="009B78C3" w:rsidRPr="00145A55" w14:paraId="08159348" w14:textId="77777777" w:rsidTr="00A94EB3">
        <w:trPr>
          <w:trHeight w:val="301"/>
        </w:trPr>
        <w:tc>
          <w:tcPr>
            <w:tcW w:w="1704" w:type="dxa"/>
            <w:tcMar>
              <w:top w:w="80" w:type="dxa"/>
              <w:left w:w="80" w:type="dxa"/>
              <w:bottom w:w="80" w:type="dxa"/>
              <w:right w:w="80" w:type="dxa"/>
            </w:tcMar>
          </w:tcPr>
          <w:p w14:paraId="4B50C544" w14:textId="77777777" w:rsidR="009B78C3" w:rsidRPr="00145A55" w:rsidRDefault="009B78C3" w:rsidP="00C83D35">
            <w:pPr>
              <w:rPr>
                <w:rFonts w:ascii="Arial" w:hAnsi="Arial" w:cs="Arial"/>
                <w:b/>
                <w:sz w:val="24"/>
                <w:szCs w:val="24"/>
              </w:rPr>
            </w:pPr>
          </w:p>
        </w:tc>
        <w:tc>
          <w:tcPr>
            <w:tcW w:w="7770" w:type="dxa"/>
            <w:tcMar>
              <w:top w:w="80" w:type="dxa"/>
              <w:left w:w="80" w:type="dxa"/>
              <w:bottom w:w="80" w:type="dxa"/>
              <w:right w:w="80" w:type="dxa"/>
            </w:tcMar>
          </w:tcPr>
          <w:p w14:paraId="74AC9F10" w14:textId="0B402630" w:rsidR="00226D2C" w:rsidRPr="00145A55" w:rsidRDefault="00172CB9" w:rsidP="004D4838">
            <w:pPr>
              <w:rPr>
                <w:rFonts w:ascii="Arial" w:hAnsi="Arial" w:cs="Arial"/>
                <w:sz w:val="24"/>
                <w:szCs w:val="24"/>
              </w:rPr>
            </w:pPr>
            <w:r w:rsidRPr="00145A55">
              <w:rPr>
                <w:rFonts w:ascii="Arial" w:hAnsi="Arial" w:cs="Arial"/>
                <w:sz w:val="24"/>
                <w:szCs w:val="24"/>
              </w:rPr>
              <w:t xml:space="preserve">There were </w:t>
            </w:r>
            <w:r w:rsidR="004D4838">
              <w:rPr>
                <w:rFonts w:ascii="Arial" w:hAnsi="Arial" w:cs="Arial"/>
                <w:sz w:val="24"/>
                <w:szCs w:val="24"/>
              </w:rPr>
              <w:t>no matters arising</w:t>
            </w:r>
            <w:r w:rsidRPr="00145A55">
              <w:rPr>
                <w:rFonts w:ascii="Arial" w:hAnsi="Arial" w:cs="Arial"/>
                <w:sz w:val="24"/>
                <w:szCs w:val="24"/>
              </w:rPr>
              <w:t>.</w:t>
            </w:r>
          </w:p>
        </w:tc>
        <w:tc>
          <w:tcPr>
            <w:tcW w:w="13343" w:type="dxa"/>
            <w:gridSpan w:val="2"/>
            <w:tcMar>
              <w:top w:w="80" w:type="dxa"/>
              <w:left w:w="80" w:type="dxa"/>
              <w:bottom w:w="80" w:type="dxa"/>
              <w:right w:w="80" w:type="dxa"/>
            </w:tcMar>
          </w:tcPr>
          <w:p w14:paraId="1D5F2618" w14:textId="77777777" w:rsidR="00DD0A55" w:rsidRPr="00145A55" w:rsidRDefault="00DD0A55" w:rsidP="00C83D35">
            <w:pPr>
              <w:spacing w:before="0" w:after="0"/>
              <w:rPr>
                <w:rFonts w:ascii="Arial" w:hAnsi="Arial" w:cs="Arial"/>
                <w:b/>
                <w:sz w:val="24"/>
                <w:szCs w:val="24"/>
              </w:rPr>
            </w:pPr>
          </w:p>
          <w:p w14:paraId="6645352B" w14:textId="77777777" w:rsidR="00273B44" w:rsidRPr="00145A55" w:rsidRDefault="00273B44" w:rsidP="00C83D35">
            <w:pPr>
              <w:spacing w:before="0" w:after="0"/>
              <w:rPr>
                <w:rFonts w:ascii="Arial" w:hAnsi="Arial" w:cs="Arial"/>
                <w:b/>
                <w:sz w:val="24"/>
                <w:szCs w:val="24"/>
              </w:rPr>
            </w:pPr>
          </w:p>
        </w:tc>
      </w:tr>
      <w:tr w:rsidR="009B78C3" w:rsidRPr="00145A55" w14:paraId="1A5C039D" w14:textId="77777777" w:rsidTr="00A94EB3">
        <w:trPr>
          <w:trHeight w:val="301"/>
        </w:trPr>
        <w:tc>
          <w:tcPr>
            <w:tcW w:w="1704" w:type="dxa"/>
            <w:tcMar>
              <w:top w:w="80" w:type="dxa"/>
              <w:left w:w="80" w:type="dxa"/>
              <w:bottom w:w="80" w:type="dxa"/>
              <w:right w:w="80" w:type="dxa"/>
            </w:tcMar>
          </w:tcPr>
          <w:p w14:paraId="3EBFF0C5" w14:textId="2D89947C" w:rsidR="009B78C3" w:rsidRPr="00145A55" w:rsidRDefault="00812C02" w:rsidP="00C83D35">
            <w:pPr>
              <w:jc w:val="both"/>
              <w:rPr>
                <w:rFonts w:ascii="Arial" w:hAnsi="Arial" w:cs="Arial"/>
                <w:b/>
                <w:sz w:val="24"/>
                <w:szCs w:val="24"/>
              </w:rPr>
            </w:pPr>
            <w:r w:rsidRPr="00145A55">
              <w:rPr>
                <w:rFonts w:ascii="Arial" w:hAnsi="Arial" w:cs="Arial"/>
                <w:b/>
                <w:sz w:val="24"/>
                <w:szCs w:val="24"/>
              </w:rPr>
              <w:t>62</w:t>
            </w:r>
            <w:r w:rsidR="00206794" w:rsidRPr="00145A55">
              <w:rPr>
                <w:rFonts w:ascii="Arial" w:hAnsi="Arial" w:cs="Arial"/>
                <w:b/>
                <w:sz w:val="24"/>
                <w:szCs w:val="24"/>
              </w:rPr>
              <w:t>/22</w:t>
            </w:r>
          </w:p>
        </w:tc>
        <w:tc>
          <w:tcPr>
            <w:tcW w:w="7770" w:type="dxa"/>
            <w:tcMar>
              <w:top w:w="80" w:type="dxa"/>
              <w:left w:w="80" w:type="dxa"/>
              <w:bottom w:w="80" w:type="dxa"/>
              <w:right w:w="80" w:type="dxa"/>
            </w:tcMar>
          </w:tcPr>
          <w:p w14:paraId="64849792" w14:textId="77777777" w:rsidR="009B78C3" w:rsidRPr="00145A55" w:rsidRDefault="009B78C3" w:rsidP="00C83D35">
            <w:pPr>
              <w:jc w:val="both"/>
              <w:rPr>
                <w:rFonts w:ascii="Arial" w:hAnsi="Arial" w:cs="Arial"/>
                <w:sz w:val="24"/>
                <w:szCs w:val="24"/>
              </w:rPr>
            </w:pPr>
            <w:r w:rsidRPr="00145A55">
              <w:rPr>
                <w:rFonts w:ascii="Arial" w:hAnsi="Arial" w:cs="Arial"/>
                <w:b/>
                <w:sz w:val="24"/>
                <w:szCs w:val="24"/>
              </w:rPr>
              <w:t>ACTION LOG</w:t>
            </w:r>
          </w:p>
        </w:tc>
        <w:tc>
          <w:tcPr>
            <w:tcW w:w="13343" w:type="dxa"/>
            <w:gridSpan w:val="2"/>
            <w:tcMar>
              <w:top w:w="80" w:type="dxa"/>
              <w:left w:w="80" w:type="dxa"/>
              <w:bottom w:w="80" w:type="dxa"/>
              <w:right w:w="80" w:type="dxa"/>
            </w:tcMar>
          </w:tcPr>
          <w:p w14:paraId="4DB7AC5B" w14:textId="77777777" w:rsidR="009B78C3" w:rsidRPr="00145A55" w:rsidRDefault="009B78C3" w:rsidP="00C83D35">
            <w:pPr>
              <w:spacing w:before="0" w:after="0"/>
              <w:rPr>
                <w:rFonts w:ascii="Arial" w:hAnsi="Arial" w:cs="Arial"/>
                <w:sz w:val="24"/>
                <w:szCs w:val="24"/>
              </w:rPr>
            </w:pPr>
          </w:p>
        </w:tc>
      </w:tr>
      <w:tr w:rsidR="009B78C3" w:rsidRPr="00145A55" w14:paraId="789BDDED" w14:textId="77777777" w:rsidTr="00A94EB3">
        <w:trPr>
          <w:trHeight w:val="301"/>
        </w:trPr>
        <w:tc>
          <w:tcPr>
            <w:tcW w:w="1704" w:type="dxa"/>
            <w:tcMar>
              <w:top w:w="80" w:type="dxa"/>
              <w:left w:w="80" w:type="dxa"/>
              <w:bottom w:w="80" w:type="dxa"/>
              <w:right w:w="80" w:type="dxa"/>
            </w:tcMar>
          </w:tcPr>
          <w:p w14:paraId="57036EBB" w14:textId="77777777" w:rsidR="009B78C3" w:rsidRPr="00145A55" w:rsidRDefault="009B78C3" w:rsidP="00C83D35">
            <w:pPr>
              <w:jc w:val="both"/>
              <w:rPr>
                <w:rFonts w:ascii="Arial" w:hAnsi="Arial" w:cs="Arial"/>
                <w:b/>
                <w:sz w:val="24"/>
                <w:szCs w:val="24"/>
              </w:rPr>
            </w:pPr>
          </w:p>
        </w:tc>
        <w:tc>
          <w:tcPr>
            <w:tcW w:w="7770" w:type="dxa"/>
            <w:tcMar>
              <w:top w:w="80" w:type="dxa"/>
              <w:left w:w="80" w:type="dxa"/>
              <w:bottom w:w="80" w:type="dxa"/>
              <w:right w:w="80" w:type="dxa"/>
            </w:tcMar>
          </w:tcPr>
          <w:p w14:paraId="27E39BDC" w14:textId="77777777" w:rsidR="00FE5D81" w:rsidRDefault="00C23769" w:rsidP="00E67CA0">
            <w:pPr>
              <w:rPr>
                <w:rFonts w:ascii="Arial" w:hAnsi="Arial" w:cs="Arial"/>
                <w:sz w:val="24"/>
                <w:szCs w:val="24"/>
              </w:rPr>
            </w:pPr>
            <w:r w:rsidRPr="00145A55">
              <w:rPr>
                <w:rFonts w:ascii="Arial" w:hAnsi="Arial" w:cs="Arial"/>
                <w:sz w:val="24"/>
                <w:szCs w:val="24"/>
              </w:rPr>
              <w:t xml:space="preserve">The action log was </w:t>
            </w:r>
            <w:r w:rsidR="00B65653" w:rsidRPr="00145A55">
              <w:rPr>
                <w:rFonts w:ascii="Arial" w:hAnsi="Arial" w:cs="Arial"/>
                <w:b/>
                <w:sz w:val="24"/>
                <w:szCs w:val="24"/>
              </w:rPr>
              <w:t xml:space="preserve">received </w:t>
            </w:r>
            <w:r w:rsidR="00B65653" w:rsidRPr="00145A55">
              <w:rPr>
                <w:rFonts w:ascii="Arial" w:hAnsi="Arial" w:cs="Arial"/>
                <w:sz w:val="24"/>
                <w:szCs w:val="24"/>
              </w:rPr>
              <w:t>and</w:t>
            </w:r>
            <w:r w:rsidR="001E2E0B" w:rsidRPr="00145A55">
              <w:rPr>
                <w:rFonts w:ascii="Arial" w:hAnsi="Arial" w:cs="Arial"/>
                <w:b/>
                <w:sz w:val="24"/>
                <w:szCs w:val="24"/>
              </w:rPr>
              <w:t xml:space="preserve"> noted </w:t>
            </w:r>
            <w:r w:rsidR="001E2E0B" w:rsidRPr="00145A55">
              <w:rPr>
                <w:rFonts w:ascii="Arial" w:hAnsi="Arial" w:cs="Arial"/>
                <w:sz w:val="24"/>
                <w:szCs w:val="24"/>
              </w:rPr>
              <w:t>with the following updates:</w:t>
            </w:r>
            <w:r w:rsidR="00206794" w:rsidRPr="00145A55">
              <w:rPr>
                <w:rFonts w:ascii="Arial" w:hAnsi="Arial" w:cs="Arial"/>
                <w:sz w:val="24"/>
                <w:szCs w:val="24"/>
              </w:rPr>
              <w:t xml:space="preserve"> </w:t>
            </w:r>
          </w:p>
          <w:p w14:paraId="60730307" w14:textId="77777777" w:rsidR="00E146C9" w:rsidRPr="00AF654D" w:rsidRDefault="00E146C9" w:rsidP="00E67CA0">
            <w:pPr>
              <w:pStyle w:val="ListParagraph"/>
              <w:numPr>
                <w:ilvl w:val="0"/>
                <w:numId w:val="32"/>
              </w:numPr>
              <w:rPr>
                <w:rFonts w:hAnsi="Arial" w:cs="Arial"/>
                <w:u w:val="single"/>
              </w:rPr>
            </w:pPr>
            <w:r w:rsidRPr="00AF654D">
              <w:rPr>
                <w:rFonts w:hAnsi="Arial" w:cs="Arial"/>
                <w:u w:val="single"/>
              </w:rPr>
              <w:t>Action Point One</w:t>
            </w:r>
          </w:p>
          <w:p w14:paraId="2AB3F68B" w14:textId="35ED5916" w:rsidR="00E146C9" w:rsidRDefault="00E146C9" w:rsidP="00E67CA0">
            <w:pPr>
              <w:rPr>
                <w:rFonts w:hAnsi="Arial" w:cs="Arial"/>
              </w:rPr>
            </w:pPr>
            <w:r w:rsidRPr="00AF654D">
              <w:rPr>
                <w:rFonts w:ascii="Arial" w:hAnsi="Arial" w:cs="Arial"/>
                <w:sz w:val="24"/>
                <w:szCs w:val="24"/>
              </w:rPr>
              <w:t xml:space="preserve">Darren Griffiths confirmed the capital plan remained unchanged but gave assurance that there was a £300k contingency for emergency equipment </w:t>
            </w:r>
            <w:r w:rsidR="00AF654D" w:rsidRPr="00AF654D">
              <w:rPr>
                <w:rFonts w:ascii="Arial" w:hAnsi="Arial" w:cs="Arial"/>
                <w:sz w:val="24"/>
                <w:szCs w:val="24"/>
              </w:rPr>
              <w:t xml:space="preserve">replacements. </w:t>
            </w:r>
            <w:r w:rsidR="00E67CA0">
              <w:rPr>
                <w:rFonts w:ascii="Arial" w:hAnsi="Arial" w:cs="Arial"/>
                <w:sz w:val="24"/>
                <w:szCs w:val="24"/>
              </w:rPr>
              <w:t>The</w:t>
            </w:r>
            <w:r w:rsidR="00AF654D" w:rsidRPr="00AF654D">
              <w:rPr>
                <w:rFonts w:ascii="Arial" w:hAnsi="Arial" w:cs="Arial"/>
                <w:sz w:val="24"/>
                <w:szCs w:val="24"/>
              </w:rPr>
              <w:t xml:space="preserve"> capital prioritisation group reviewed requests from service groups for replacement equipment against the risk register. Plans were in place to address any equipment with a risk score of 20 but should any slippage monies be received at year-end, requests with a lower risk score were considered depending on which could be delivered within the financial year.</w:t>
            </w:r>
            <w:r w:rsidR="00AF654D">
              <w:rPr>
                <w:rFonts w:hAnsi="Arial" w:cs="Arial"/>
              </w:rPr>
              <w:t xml:space="preserve"> </w:t>
            </w:r>
          </w:p>
          <w:p w14:paraId="4ECDC8D0" w14:textId="77777777" w:rsidR="00AF654D" w:rsidRPr="00AF654D" w:rsidRDefault="00AF654D" w:rsidP="00E67CA0">
            <w:pPr>
              <w:pStyle w:val="ListParagraph"/>
              <w:numPr>
                <w:ilvl w:val="0"/>
                <w:numId w:val="32"/>
              </w:numPr>
              <w:rPr>
                <w:rFonts w:hAnsi="Arial" w:cs="Arial"/>
                <w:u w:val="single"/>
              </w:rPr>
            </w:pPr>
            <w:r w:rsidRPr="00AF654D">
              <w:rPr>
                <w:rFonts w:hAnsi="Arial" w:cs="Arial"/>
                <w:u w:val="single"/>
              </w:rPr>
              <w:t>Action Point Six</w:t>
            </w:r>
          </w:p>
          <w:p w14:paraId="7A275A3C" w14:textId="6AE635BB" w:rsidR="00AF654D" w:rsidRPr="00AF654D" w:rsidRDefault="00AF654D" w:rsidP="00E67CA0">
            <w:pPr>
              <w:rPr>
                <w:rFonts w:hAnsi="Arial" w:cs="Arial"/>
              </w:rPr>
            </w:pPr>
            <w:r w:rsidRPr="00AF654D">
              <w:rPr>
                <w:rFonts w:ascii="Arial" w:hAnsi="Arial" w:cs="Arial"/>
                <w:sz w:val="24"/>
                <w:szCs w:val="24"/>
              </w:rPr>
              <w:t xml:space="preserve">Hazel Lloyd advised that the process </w:t>
            </w:r>
            <w:r w:rsidR="00E67CA0">
              <w:rPr>
                <w:rFonts w:ascii="Arial" w:hAnsi="Arial" w:cs="Arial"/>
                <w:sz w:val="24"/>
                <w:szCs w:val="24"/>
              </w:rPr>
              <w:t xml:space="preserve">for </w:t>
            </w:r>
            <w:r w:rsidR="00E67CA0" w:rsidRPr="00AF654D">
              <w:rPr>
                <w:rFonts w:ascii="Arial" w:hAnsi="Arial" w:cs="Arial"/>
                <w:sz w:val="24"/>
                <w:szCs w:val="24"/>
              </w:rPr>
              <w:t>reporting Covid risks now that the command and control structure was stood-down</w:t>
            </w:r>
            <w:r w:rsidR="008E28DB">
              <w:rPr>
                <w:rFonts w:ascii="Arial" w:hAnsi="Arial" w:cs="Arial"/>
                <w:sz w:val="24"/>
                <w:szCs w:val="24"/>
              </w:rPr>
              <w:t>,</w:t>
            </w:r>
            <w:r w:rsidR="00E67CA0" w:rsidRPr="00AF654D">
              <w:rPr>
                <w:rFonts w:ascii="Arial" w:hAnsi="Arial" w:cs="Arial"/>
                <w:sz w:val="24"/>
                <w:szCs w:val="24"/>
              </w:rPr>
              <w:t xml:space="preserve"> </w:t>
            </w:r>
            <w:r w:rsidRPr="00AF654D">
              <w:rPr>
                <w:rFonts w:ascii="Arial" w:hAnsi="Arial" w:cs="Arial"/>
                <w:sz w:val="24"/>
                <w:szCs w:val="24"/>
              </w:rPr>
              <w:t>was being worked through and a further update would be provided to the next meeting.</w:t>
            </w:r>
            <w:r>
              <w:rPr>
                <w:rFonts w:hAnsi="Arial" w:cs="Arial"/>
              </w:rPr>
              <w:t xml:space="preserve"> </w:t>
            </w:r>
          </w:p>
        </w:tc>
        <w:tc>
          <w:tcPr>
            <w:tcW w:w="13343" w:type="dxa"/>
            <w:gridSpan w:val="2"/>
            <w:tcMar>
              <w:top w:w="80" w:type="dxa"/>
              <w:left w:w="80" w:type="dxa"/>
              <w:bottom w:w="80" w:type="dxa"/>
              <w:right w:w="80" w:type="dxa"/>
            </w:tcMar>
          </w:tcPr>
          <w:p w14:paraId="52BDA9B4" w14:textId="77777777" w:rsidR="009B7F5C" w:rsidRPr="00145A55" w:rsidRDefault="009B7F5C" w:rsidP="00C83D35">
            <w:pPr>
              <w:spacing w:before="0" w:after="0"/>
              <w:rPr>
                <w:rFonts w:ascii="Arial" w:hAnsi="Arial" w:cs="Arial"/>
                <w:b/>
                <w:sz w:val="24"/>
                <w:szCs w:val="24"/>
              </w:rPr>
            </w:pPr>
          </w:p>
          <w:p w14:paraId="7960B1F6" w14:textId="77777777" w:rsidR="00653CD5" w:rsidRDefault="00653CD5" w:rsidP="00C83D35">
            <w:pPr>
              <w:spacing w:before="0" w:after="0"/>
              <w:rPr>
                <w:rFonts w:ascii="Arial" w:hAnsi="Arial" w:cs="Arial"/>
                <w:b/>
                <w:sz w:val="24"/>
                <w:szCs w:val="24"/>
              </w:rPr>
            </w:pPr>
          </w:p>
          <w:p w14:paraId="6CFBF8DF" w14:textId="77777777" w:rsidR="00AF654D" w:rsidRDefault="00AF654D" w:rsidP="00C83D35">
            <w:pPr>
              <w:spacing w:before="0" w:after="0"/>
              <w:rPr>
                <w:rFonts w:ascii="Arial" w:hAnsi="Arial" w:cs="Arial"/>
                <w:b/>
                <w:sz w:val="24"/>
                <w:szCs w:val="24"/>
              </w:rPr>
            </w:pPr>
          </w:p>
          <w:p w14:paraId="7CD8DA08" w14:textId="77777777" w:rsidR="00AF654D" w:rsidRDefault="00AF654D" w:rsidP="00C83D35">
            <w:pPr>
              <w:spacing w:before="0" w:after="0"/>
              <w:rPr>
                <w:rFonts w:ascii="Arial" w:hAnsi="Arial" w:cs="Arial"/>
                <w:b/>
                <w:sz w:val="24"/>
                <w:szCs w:val="24"/>
              </w:rPr>
            </w:pPr>
          </w:p>
          <w:p w14:paraId="48D378DA" w14:textId="77777777" w:rsidR="00AF654D" w:rsidRDefault="00AF654D" w:rsidP="00C83D35">
            <w:pPr>
              <w:spacing w:before="0" w:after="0"/>
              <w:rPr>
                <w:rFonts w:ascii="Arial" w:hAnsi="Arial" w:cs="Arial"/>
                <w:b/>
                <w:sz w:val="24"/>
                <w:szCs w:val="24"/>
              </w:rPr>
            </w:pPr>
          </w:p>
          <w:p w14:paraId="006DAA79" w14:textId="77777777" w:rsidR="00AF654D" w:rsidRDefault="00AF654D" w:rsidP="00C83D35">
            <w:pPr>
              <w:spacing w:before="0" w:after="0"/>
              <w:rPr>
                <w:rFonts w:ascii="Arial" w:hAnsi="Arial" w:cs="Arial"/>
                <w:b/>
                <w:sz w:val="24"/>
                <w:szCs w:val="24"/>
              </w:rPr>
            </w:pPr>
          </w:p>
          <w:p w14:paraId="5C216341" w14:textId="77777777" w:rsidR="00AF654D" w:rsidRDefault="00AF654D" w:rsidP="00C83D35">
            <w:pPr>
              <w:spacing w:before="0" w:after="0"/>
              <w:rPr>
                <w:rFonts w:ascii="Arial" w:hAnsi="Arial" w:cs="Arial"/>
                <w:b/>
                <w:sz w:val="24"/>
                <w:szCs w:val="24"/>
              </w:rPr>
            </w:pPr>
          </w:p>
          <w:p w14:paraId="4333A3DF" w14:textId="77777777" w:rsidR="00AF654D" w:rsidRDefault="00AF654D" w:rsidP="00C83D35">
            <w:pPr>
              <w:spacing w:before="0" w:after="0"/>
              <w:rPr>
                <w:rFonts w:ascii="Arial" w:hAnsi="Arial" w:cs="Arial"/>
                <w:b/>
                <w:sz w:val="24"/>
                <w:szCs w:val="24"/>
              </w:rPr>
            </w:pPr>
          </w:p>
          <w:p w14:paraId="0AA9E9F2" w14:textId="77777777" w:rsidR="00AF654D" w:rsidRDefault="00AF654D" w:rsidP="00C83D35">
            <w:pPr>
              <w:spacing w:before="0" w:after="0"/>
              <w:rPr>
                <w:rFonts w:ascii="Arial" w:hAnsi="Arial" w:cs="Arial"/>
                <w:b/>
                <w:sz w:val="24"/>
                <w:szCs w:val="24"/>
              </w:rPr>
            </w:pPr>
          </w:p>
          <w:p w14:paraId="7C6FF1E0" w14:textId="77777777" w:rsidR="00AF654D" w:rsidRDefault="00AF654D" w:rsidP="00C83D35">
            <w:pPr>
              <w:spacing w:before="0" w:after="0"/>
              <w:rPr>
                <w:rFonts w:ascii="Arial" w:hAnsi="Arial" w:cs="Arial"/>
                <w:b/>
                <w:sz w:val="24"/>
                <w:szCs w:val="24"/>
              </w:rPr>
            </w:pPr>
          </w:p>
          <w:p w14:paraId="7252E919" w14:textId="77777777" w:rsidR="00AF654D" w:rsidRDefault="00AF654D" w:rsidP="00C83D35">
            <w:pPr>
              <w:spacing w:before="0" w:after="0"/>
              <w:rPr>
                <w:rFonts w:ascii="Arial" w:hAnsi="Arial" w:cs="Arial"/>
                <w:b/>
                <w:sz w:val="24"/>
                <w:szCs w:val="24"/>
              </w:rPr>
            </w:pPr>
          </w:p>
          <w:p w14:paraId="08B35D45" w14:textId="77777777" w:rsidR="00AF654D" w:rsidRDefault="00AF654D" w:rsidP="00C83D35">
            <w:pPr>
              <w:spacing w:before="0" w:after="0"/>
              <w:rPr>
                <w:rFonts w:ascii="Arial" w:hAnsi="Arial" w:cs="Arial"/>
                <w:b/>
                <w:sz w:val="24"/>
                <w:szCs w:val="24"/>
              </w:rPr>
            </w:pPr>
          </w:p>
          <w:p w14:paraId="326648F8" w14:textId="77777777" w:rsidR="00AF654D" w:rsidRDefault="00AF654D" w:rsidP="00C83D35">
            <w:pPr>
              <w:spacing w:before="0" w:after="0"/>
              <w:rPr>
                <w:rFonts w:ascii="Arial" w:hAnsi="Arial" w:cs="Arial"/>
                <w:b/>
                <w:sz w:val="24"/>
                <w:szCs w:val="24"/>
              </w:rPr>
            </w:pPr>
          </w:p>
          <w:p w14:paraId="1802AEF2" w14:textId="77777777" w:rsidR="00AF654D" w:rsidRDefault="00AF654D" w:rsidP="00C83D35">
            <w:pPr>
              <w:spacing w:before="0" w:after="0"/>
              <w:rPr>
                <w:rFonts w:ascii="Arial" w:hAnsi="Arial" w:cs="Arial"/>
                <w:b/>
                <w:sz w:val="24"/>
                <w:szCs w:val="24"/>
              </w:rPr>
            </w:pPr>
          </w:p>
          <w:p w14:paraId="51244C9C" w14:textId="648F56B1" w:rsidR="00AF654D" w:rsidRPr="00145A55" w:rsidRDefault="00AF654D" w:rsidP="00C83D35">
            <w:pPr>
              <w:spacing w:before="0" w:after="0"/>
              <w:rPr>
                <w:rFonts w:ascii="Arial" w:hAnsi="Arial" w:cs="Arial"/>
                <w:b/>
                <w:sz w:val="24"/>
                <w:szCs w:val="24"/>
              </w:rPr>
            </w:pPr>
            <w:r>
              <w:rPr>
                <w:rFonts w:ascii="Arial" w:hAnsi="Arial" w:cs="Arial"/>
                <w:b/>
                <w:sz w:val="24"/>
                <w:szCs w:val="24"/>
              </w:rPr>
              <w:t>HL</w:t>
            </w:r>
          </w:p>
        </w:tc>
      </w:tr>
      <w:tr w:rsidR="00206794" w:rsidRPr="00145A55" w14:paraId="07849AA2" w14:textId="77777777" w:rsidTr="00A94EB3">
        <w:trPr>
          <w:trHeight w:val="301"/>
        </w:trPr>
        <w:tc>
          <w:tcPr>
            <w:tcW w:w="1704" w:type="dxa"/>
            <w:tcMar>
              <w:top w:w="80" w:type="dxa"/>
              <w:left w:w="80" w:type="dxa"/>
              <w:bottom w:w="80" w:type="dxa"/>
              <w:right w:w="80" w:type="dxa"/>
            </w:tcMar>
          </w:tcPr>
          <w:p w14:paraId="070B91B4" w14:textId="7B937336" w:rsidR="00206794" w:rsidRPr="00145A55" w:rsidRDefault="00812C02" w:rsidP="00C83D35">
            <w:pPr>
              <w:jc w:val="both"/>
              <w:rPr>
                <w:rFonts w:ascii="Arial" w:hAnsi="Arial" w:cs="Arial"/>
                <w:b/>
                <w:sz w:val="24"/>
                <w:szCs w:val="24"/>
              </w:rPr>
            </w:pPr>
            <w:r w:rsidRPr="00145A55">
              <w:rPr>
                <w:rFonts w:ascii="Arial" w:hAnsi="Arial" w:cs="Arial"/>
                <w:b/>
                <w:sz w:val="24"/>
                <w:szCs w:val="24"/>
              </w:rPr>
              <w:t>63</w:t>
            </w:r>
            <w:r w:rsidR="00206794" w:rsidRPr="00145A55">
              <w:rPr>
                <w:rFonts w:ascii="Arial" w:hAnsi="Arial" w:cs="Arial"/>
                <w:b/>
                <w:sz w:val="24"/>
                <w:szCs w:val="24"/>
              </w:rPr>
              <w:t>/22</w:t>
            </w:r>
          </w:p>
        </w:tc>
        <w:tc>
          <w:tcPr>
            <w:tcW w:w="7770" w:type="dxa"/>
            <w:tcMar>
              <w:top w:w="80" w:type="dxa"/>
              <w:left w:w="80" w:type="dxa"/>
              <w:bottom w:w="80" w:type="dxa"/>
              <w:right w:w="80" w:type="dxa"/>
            </w:tcMar>
          </w:tcPr>
          <w:p w14:paraId="61E15572" w14:textId="77777777" w:rsidR="00206794" w:rsidRPr="00145A55" w:rsidRDefault="00206794" w:rsidP="00C83D35">
            <w:pPr>
              <w:jc w:val="both"/>
              <w:rPr>
                <w:rFonts w:ascii="Arial" w:hAnsi="Arial" w:cs="Arial"/>
                <w:b/>
                <w:sz w:val="24"/>
                <w:szCs w:val="24"/>
              </w:rPr>
            </w:pPr>
            <w:r w:rsidRPr="00145A55">
              <w:rPr>
                <w:rFonts w:ascii="Arial" w:hAnsi="Arial" w:cs="Arial"/>
                <w:b/>
                <w:sz w:val="24"/>
                <w:szCs w:val="24"/>
              </w:rPr>
              <w:t xml:space="preserve">WORK PROGRAMME </w:t>
            </w:r>
          </w:p>
        </w:tc>
        <w:tc>
          <w:tcPr>
            <w:tcW w:w="13343" w:type="dxa"/>
            <w:gridSpan w:val="2"/>
            <w:tcMar>
              <w:top w:w="80" w:type="dxa"/>
              <w:left w:w="80" w:type="dxa"/>
              <w:bottom w:w="80" w:type="dxa"/>
              <w:right w:w="80" w:type="dxa"/>
            </w:tcMar>
          </w:tcPr>
          <w:p w14:paraId="1C97D2F4" w14:textId="77777777" w:rsidR="00206794" w:rsidRPr="00145A55" w:rsidRDefault="00206794" w:rsidP="00C83D35">
            <w:pPr>
              <w:jc w:val="both"/>
              <w:rPr>
                <w:rFonts w:ascii="Arial" w:hAnsi="Arial" w:cs="Arial"/>
                <w:b/>
                <w:sz w:val="24"/>
                <w:szCs w:val="24"/>
              </w:rPr>
            </w:pPr>
          </w:p>
        </w:tc>
      </w:tr>
      <w:tr w:rsidR="00206794" w:rsidRPr="00145A55" w14:paraId="1C8B3428" w14:textId="77777777" w:rsidTr="00A94EB3">
        <w:trPr>
          <w:trHeight w:val="301"/>
        </w:trPr>
        <w:tc>
          <w:tcPr>
            <w:tcW w:w="1704" w:type="dxa"/>
            <w:tcMar>
              <w:top w:w="80" w:type="dxa"/>
              <w:left w:w="80" w:type="dxa"/>
              <w:bottom w:w="80" w:type="dxa"/>
              <w:right w:w="80" w:type="dxa"/>
            </w:tcMar>
          </w:tcPr>
          <w:p w14:paraId="052CF0FA" w14:textId="77777777" w:rsidR="00206794" w:rsidRPr="00145A55" w:rsidRDefault="00206794" w:rsidP="00C83D35">
            <w:pPr>
              <w:jc w:val="both"/>
              <w:rPr>
                <w:rFonts w:ascii="Arial" w:hAnsi="Arial" w:cs="Arial"/>
                <w:b/>
                <w:sz w:val="24"/>
                <w:szCs w:val="24"/>
              </w:rPr>
            </w:pPr>
          </w:p>
        </w:tc>
        <w:tc>
          <w:tcPr>
            <w:tcW w:w="7770" w:type="dxa"/>
            <w:tcMar>
              <w:top w:w="80" w:type="dxa"/>
              <w:left w:w="80" w:type="dxa"/>
              <w:bottom w:w="80" w:type="dxa"/>
              <w:right w:w="80" w:type="dxa"/>
            </w:tcMar>
          </w:tcPr>
          <w:p w14:paraId="3C4DC40C" w14:textId="5A0BFE9A" w:rsidR="00206794" w:rsidRPr="00145A55" w:rsidRDefault="00207B93" w:rsidP="00C83D35">
            <w:pPr>
              <w:jc w:val="both"/>
              <w:rPr>
                <w:rFonts w:ascii="Arial" w:hAnsi="Arial" w:cs="Arial"/>
                <w:sz w:val="24"/>
                <w:szCs w:val="24"/>
              </w:rPr>
            </w:pPr>
            <w:r>
              <w:rPr>
                <w:rFonts w:ascii="Arial" w:hAnsi="Arial" w:cs="Arial"/>
                <w:sz w:val="24"/>
                <w:szCs w:val="24"/>
              </w:rPr>
              <w:t>The work programme for 2022-23</w:t>
            </w:r>
            <w:r w:rsidR="00206794" w:rsidRPr="00145A55">
              <w:rPr>
                <w:rFonts w:ascii="Arial" w:hAnsi="Arial" w:cs="Arial"/>
                <w:sz w:val="24"/>
                <w:szCs w:val="24"/>
              </w:rPr>
              <w:t xml:space="preserve"> was</w:t>
            </w:r>
            <w:r w:rsidR="00206794" w:rsidRPr="00145A55">
              <w:rPr>
                <w:rFonts w:ascii="Arial" w:hAnsi="Arial" w:cs="Arial"/>
                <w:b/>
                <w:sz w:val="24"/>
                <w:szCs w:val="24"/>
              </w:rPr>
              <w:t xml:space="preserve"> received</w:t>
            </w:r>
            <w:r w:rsidR="00206794" w:rsidRPr="00145A55">
              <w:rPr>
                <w:rFonts w:ascii="Arial" w:hAnsi="Arial" w:cs="Arial"/>
                <w:sz w:val="24"/>
                <w:szCs w:val="24"/>
              </w:rPr>
              <w:t xml:space="preserve"> and </w:t>
            </w:r>
            <w:r w:rsidR="00206794" w:rsidRPr="00145A55">
              <w:rPr>
                <w:rFonts w:ascii="Arial" w:hAnsi="Arial" w:cs="Arial"/>
                <w:b/>
                <w:sz w:val="24"/>
                <w:szCs w:val="24"/>
              </w:rPr>
              <w:t xml:space="preserve">noted. </w:t>
            </w:r>
          </w:p>
        </w:tc>
        <w:tc>
          <w:tcPr>
            <w:tcW w:w="13343" w:type="dxa"/>
            <w:gridSpan w:val="2"/>
            <w:tcMar>
              <w:top w:w="80" w:type="dxa"/>
              <w:left w:w="80" w:type="dxa"/>
              <w:bottom w:w="80" w:type="dxa"/>
              <w:right w:w="80" w:type="dxa"/>
            </w:tcMar>
          </w:tcPr>
          <w:p w14:paraId="0E66E5D1" w14:textId="77777777" w:rsidR="00206794" w:rsidRPr="00145A55" w:rsidRDefault="00206794" w:rsidP="00C83D35">
            <w:pPr>
              <w:jc w:val="both"/>
              <w:rPr>
                <w:rFonts w:ascii="Arial" w:hAnsi="Arial" w:cs="Arial"/>
                <w:b/>
                <w:sz w:val="24"/>
                <w:szCs w:val="24"/>
              </w:rPr>
            </w:pPr>
          </w:p>
        </w:tc>
      </w:tr>
      <w:tr w:rsidR="00F96795" w:rsidRPr="00145A55" w14:paraId="5265ECB8" w14:textId="77777777" w:rsidTr="00A94EB3">
        <w:trPr>
          <w:trHeight w:val="301"/>
        </w:trPr>
        <w:tc>
          <w:tcPr>
            <w:tcW w:w="1704" w:type="dxa"/>
            <w:tcMar>
              <w:top w:w="80" w:type="dxa"/>
              <w:left w:w="80" w:type="dxa"/>
              <w:bottom w:w="80" w:type="dxa"/>
              <w:right w:w="80" w:type="dxa"/>
            </w:tcMar>
          </w:tcPr>
          <w:p w14:paraId="235CA2F9" w14:textId="58413201" w:rsidR="00F96795" w:rsidRPr="00145A55" w:rsidRDefault="00812C02" w:rsidP="00C83D35">
            <w:pPr>
              <w:jc w:val="both"/>
              <w:rPr>
                <w:rFonts w:ascii="Arial" w:hAnsi="Arial" w:cs="Arial"/>
                <w:b/>
                <w:sz w:val="24"/>
                <w:szCs w:val="24"/>
              </w:rPr>
            </w:pPr>
            <w:r w:rsidRPr="00145A55">
              <w:rPr>
                <w:rFonts w:ascii="Arial" w:hAnsi="Arial" w:cs="Arial"/>
                <w:b/>
                <w:sz w:val="24"/>
                <w:szCs w:val="24"/>
              </w:rPr>
              <w:t>64</w:t>
            </w:r>
            <w:r w:rsidR="00206794" w:rsidRPr="00145A55">
              <w:rPr>
                <w:rFonts w:ascii="Arial" w:hAnsi="Arial" w:cs="Arial"/>
                <w:b/>
                <w:sz w:val="24"/>
                <w:szCs w:val="24"/>
              </w:rPr>
              <w:t>/22</w:t>
            </w:r>
          </w:p>
        </w:tc>
        <w:tc>
          <w:tcPr>
            <w:tcW w:w="7770" w:type="dxa"/>
            <w:tcMar>
              <w:top w:w="80" w:type="dxa"/>
              <w:left w:w="80" w:type="dxa"/>
              <w:bottom w:w="80" w:type="dxa"/>
              <w:right w:w="80" w:type="dxa"/>
            </w:tcMar>
          </w:tcPr>
          <w:p w14:paraId="33E4E607" w14:textId="2D1C82EA" w:rsidR="00F96795" w:rsidRPr="00145A55" w:rsidRDefault="000A39CB" w:rsidP="00207B93">
            <w:pPr>
              <w:jc w:val="both"/>
              <w:rPr>
                <w:rFonts w:ascii="Arial" w:hAnsi="Arial" w:cs="Arial"/>
                <w:b/>
                <w:sz w:val="24"/>
                <w:szCs w:val="24"/>
              </w:rPr>
            </w:pPr>
            <w:r w:rsidRPr="00145A55">
              <w:rPr>
                <w:rFonts w:ascii="Arial" w:hAnsi="Arial" w:cs="Arial"/>
                <w:b/>
                <w:sz w:val="24"/>
                <w:szCs w:val="24"/>
              </w:rPr>
              <w:t xml:space="preserve">MONTH </w:t>
            </w:r>
            <w:r w:rsidR="00207B93">
              <w:rPr>
                <w:rFonts w:ascii="Arial" w:hAnsi="Arial" w:cs="Arial"/>
                <w:b/>
                <w:sz w:val="24"/>
                <w:szCs w:val="24"/>
              </w:rPr>
              <w:t>ONE</w:t>
            </w:r>
            <w:r w:rsidRPr="00145A55">
              <w:rPr>
                <w:rFonts w:ascii="Arial" w:hAnsi="Arial" w:cs="Arial"/>
                <w:b/>
                <w:sz w:val="24"/>
                <w:szCs w:val="24"/>
              </w:rPr>
              <w:t xml:space="preserve"> </w:t>
            </w:r>
            <w:r w:rsidR="0002054C" w:rsidRPr="00145A55">
              <w:rPr>
                <w:rFonts w:ascii="Arial" w:hAnsi="Arial" w:cs="Arial"/>
                <w:b/>
                <w:sz w:val="24"/>
                <w:szCs w:val="24"/>
              </w:rPr>
              <w:t xml:space="preserve">FINANCIAL POSITION </w:t>
            </w:r>
          </w:p>
        </w:tc>
        <w:tc>
          <w:tcPr>
            <w:tcW w:w="13343" w:type="dxa"/>
            <w:gridSpan w:val="2"/>
            <w:tcMar>
              <w:top w:w="80" w:type="dxa"/>
              <w:left w:w="80" w:type="dxa"/>
              <w:bottom w:w="80" w:type="dxa"/>
              <w:right w:w="80" w:type="dxa"/>
            </w:tcMar>
          </w:tcPr>
          <w:p w14:paraId="6F595D87" w14:textId="77777777" w:rsidR="00F96795" w:rsidRPr="00145A55" w:rsidRDefault="00F96795" w:rsidP="00C83D35">
            <w:pPr>
              <w:jc w:val="both"/>
              <w:rPr>
                <w:rFonts w:ascii="Arial" w:hAnsi="Arial" w:cs="Arial"/>
                <w:b/>
                <w:sz w:val="24"/>
                <w:szCs w:val="24"/>
              </w:rPr>
            </w:pPr>
          </w:p>
        </w:tc>
      </w:tr>
      <w:tr w:rsidR="00F96795" w:rsidRPr="00145A55" w14:paraId="5CFADE68" w14:textId="77777777" w:rsidTr="00A94EB3">
        <w:trPr>
          <w:trHeight w:val="301"/>
        </w:trPr>
        <w:tc>
          <w:tcPr>
            <w:tcW w:w="1704" w:type="dxa"/>
            <w:tcMar>
              <w:top w:w="80" w:type="dxa"/>
              <w:left w:w="80" w:type="dxa"/>
              <w:bottom w:w="80" w:type="dxa"/>
              <w:right w:w="80" w:type="dxa"/>
            </w:tcMar>
          </w:tcPr>
          <w:p w14:paraId="2B371F3E" w14:textId="77777777" w:rsidR="00F96795" w:rsidRPr="00145A55" w:rsidRDefault="00F96795" w:rsidP="00C83D35">
            <w:pPr>
              <w:jc w:val="both"/>
              <w:rPr>
                <w:rFonts w:ascii="Arial" w:hAnsi="Arial" w:cs="Arial"/>
                <w:b/>
                <w:sz w:val="24"/>
                <w:szCs w:val="24"/>
              </w:rPr>
            </w:pPr>
          </w:p>
        </w:tc>
        <w:tc>
          <w:tcPr>
            <w:tcW w:w="7770" w:type="dxa"/>
            <w:tcMar>
              <w:top w:w="80" w:type="dxa"/>
              <w:left w:w="80" w:type="dxa"/>
              <w:bottom w:w="80" w:type="dxa"/>
              <w:right w:w="80" w:type="dxa"/>
            </w:tcMar>
          </w:tcPr>
          <w:p w14:paraId="7CB6638A" w14:textId="148FBC80" w:rsidR="00F96795" w:rsidRPr="00145A55" w:rsidRDefault="00F96795" w:rsidP="00042492">
            <w:pPr>
              <w:rPr>
                <w:rFonts w:ascii="Arial" w:hAnsi="Arial" w:cs="Arial"/>
                <w:b/>
                <w:sz w:val="24"/>
                <w:szCs w:val="24"/>
              </w:rPr>
            </w:pPr>
            <w:r w:rsidRPr="00145A55">
              <w:rPr>
                <w:rFonts w:ascii="Arial" w:hAnsi="Arial" w:cs="Arial"/>
                <w:sz w:val="24"/>
                <w:szCs w:val="24"/>
              </w:rPr>
              <w:t>A re</w:t>
            </w:r>
            <w:r w:rsidR="00A007B4" w:rsidRPr="00145A55">
              <w:rPr>
                <w:rFonts w:ascii="Arial" w:hAnsi="Arial" w:cs="Arial"/>
                <w:sz w:val="24"/>
                <w:szCs w:val="24"/>
              </w:rPr>
              <w:t xml:space="preserve">port setting out the month </w:t>
            </w:r>
            <w:r w:rsidR="00207B93">
              <w:rPr>
                <w:rFonts w:ascii="Arial" w:hAnsi="Arial" w:cs="Arial"/>
                <w:sz w:val="24"/>
                <w:szCs w:val="24"/>
              </w:rPr>
              <w:t>one</w:t>
            </w:r>
            <w:r w:rsidRPr="00145A55">
              <w:rPr>
                <w:rFonts w:ascii="Arial" w:hAnsi="Arial" w:cs="Arial"/>
                <w:sz w:val="24"/>
                <w:szCs w:val="24"/>
              </w:rPr>
              <w:t xml:space="preserve"> financial position was </w:t>
            </w:r>
            <w:r w:rsidRPr="00145A55">
              <w:rPr>
                <w:rFonts w:ascii="Arial" w:hAnsi="Arial" w:cs="Arial"/>
                <w:b/>
                <w:sz w:val="24"/>
                <w:szCs w:val="24"/>
              </w:rPr>
              <w:t xml:space="preserve">received. </w:t>
            </w:r>
          </w:p>
          <w:p w14:paraId="7C15930D" w14:textId="0F993532" w:rsidR="00F96795" w:rsidRPr="00145A55" w:rsidRDefault="00F96795" w:rsidP="00042492">
            <w:pPr>
              <w:rPr>
                <w:rFonts w:ascii="Arial" w:hAnsi="Arial" w:cs="Arial"/>
                <w:sz w:val="24"/>
                <w:szCs w:val="24"/>
              </w:rPr>
            </w:pPr>
            <w:r w:rsidRPr="00145A55">
              <w:rPr>
                <w:rFonts w:ascii="Arial" w:hAnsi="Arial" w:cs="Arial"/>
                <w:sz w:val="24"/>
                <w:szCs w:val="24"/>
              </w:rPr>
              <w:t xml:space="preserve">In introducing the report, </w:t>
            </w:r>
            <w:r w:rsidR="00207B93">
              <w:rPr>
                <w:rFonts w:ascii="Arial" w:hAnsi="Arial" w:cs="Arial"/>
                <w:sz w:val="24"/>
                <w:szCs w:val="24"/>
              </w:rPr>
              <w:t>Darren Griffiths</w:t>
            </w:r>
            <w:r w:rsidRPr="00145A55">
              <w:rPr>
                <w:rFonts w:ascii="Arial" w:hAnsi="Arial" w:cs="Arial"/>
                <w:sz w:val="24"/>
                <w:szCs w:val="24"/>
              </w:rPr>
              <w:t xml:space="preserve"> highlighted the following points: </w:t>
            </w:r>
          </w:p>
          <w:p w14:paraId="11B598DA" w14:textId="366C540F" w:rsidR="002521B0" w:rsidRDefault="00D03B9E" w:rsidP="00BF3204">
            <w:pPr>
              <w:pStyle w:val="ListParagraph"/>
              <w:widowControl w:val="0"/>
              <w:numPr>
                <w:ilvl w:val="0"/>
                <w:numId w:val="33"/>
              </w:numPr>
              <w:ind w:left="714" w:hanging="357"/>
              <w:rPr>
                <w:rFonts w:hAnsi="Arial" w:cs="Arial"/>
              </w:rPr>
            </w:pPr>
            <w:r>
              <w:rPr>
                <w:rFonts w:hAnsi="Arial" w:cs="Arial"/>
              </w:rPr>
              <w:t>The original forecast deficit for the last few financial years had been £42m reduced to £24m;</w:t>
            </w:r>
          </w:p>
          <w:p w14:paraId="2106CF63" w14:textId="203D767E" w:rsidR="00D03B9E" w:rsidRDefault="00D03B9E" w:rsidP="00BF3204">
            <w:pPr>
              <w:pStyle w:val="ListParagraph"/>
              <w:widowControl w:val="0"/>
              <w:numPr>
                <w:ilvl w:val="0"/>
                <w:numId w:val="33"/>
              </w:numPr>
              <w:ind w:left="714" w:hanging="357"/>
              <w:rPr>
                <w:rFonts w:hAnsi="Arial" w:cs="Arial"/>
              </w:rPr>
            </w:pPr>
            <w:r>
              <w:rPr>
                <w:rFonts w:hAnsi="Arial" w:cs="Arial"/>
              </w:rPr>
              <w:t>In previous years, the gap had been closed by additional funding from Welsh Government but the health board had achieve</w:t>
            </w:r>
            <w:r w:rsidR="00E67CA0">
              <w:rPr>
                <w:rFonts w:hAnsi="Arial" w:cs="Arial"/>
              </w:rPr>
              <w:t>d</w:t>
            </w:r>
            <w:r>
              <w:rPr>
                <w:rFonts w:hAnsi="Arial" w:cs="Arial"/>
              </w:rPr>
              <w:t xml:space="preserve"> this </w:t>
            </w:r>
            <w:r>
              <w:rPr>
                <w:rFonts w:hAnsi="Arial" w:cs="Arial"/>
              </w:rPr>
              <w:lastRenderedPageBreak/>
              <w:t>itself for 2022-23;</w:t>
            </w:r>
          </w:p>
          <w:p w14:paraId="473914B6" w14:textId="7DD22610" w:rsidR="00D03B9E" w:rsidRDefault="00D03B9E" w:rsidP="00042492">
            <w:pPr>
              <w:pStyle w:val="ListParagraph"/>
              <w:numPr>
                <w:ilvl w:val="0"/>
                <w:numId w:val="33"/>
              </w:numPr>
              <w:rPr>
                <w:rFonts w:hAnsi="Arial" w:cs="Arial"/>
              </w:rPr>
            </w:pPr>
            <w:r>
              <w:rPr>
                <w:rFonts w:hAnsi="Arial" w:cs="Arial"/>
              </w:rPr>
              <w:t>As long as the</w:t>
            </w:r>
            <w:r w:rsidR="008E28DB">
              <w:rPr>
                <w:rFonts w:hAnsi="Arial" w:cs="Arial"/>
              </w:rPr>
              <w:t xml:space="preserve"> </w:t>
            </w:r>
            <w:r>
              <w:rPr>
                <w:rFonts w:hAnsi="Arial" w:cs="Arial"/>
              </w:rPr>
              <w:t>plan delivered</w:t>
            </w:r>
            <w:r w:rsidR="008E28DB">
              <w:rPr>
                <w:rFonts w:hAnsi="Arial" w:cs="Arial"/>
              </w:rPr>
              <w:t xml:space="preserve"> as forecast </w:t>
            </w:r>
            <w:r>
              <w:rPr>
                <w:rFonts w:hAnsi="Arial" w:cs="Arial"/>
              </w:rPr>
              <w:t>for 2022-23, it would enable the starting position for 2023-24 to be a deficit of £24m;</w:t>
            </w:r>
          </w:p>
          <w:p w14:paraId="455F73CB" w14:textId="1671A85A" w:rsidR="00D03B9E" w:rsidRDefault="00D03B9E" w:rsidP="00042492">
            <w:pPr>
              <w:pStyle w:val="ListParagraph"/>
              <w:numPr>
                <w:ilvl w:val="0"/>
                <w:numId w:val="33"/>
              </w:numPr>
              <w:rPr>
                <w:rFonts w:hAnsi="Arial" w:cs="Arial"/>
              </w:rPr>
            </w:pPr>
            <w:r>
              <w:rPr>
                <w:rFonts w:hAnsi="Arial" w:cs="Arial"/>
              </w:rPr>
              <w:t xml:space="preserve">The month one position was </w:t>
            </w:r>
            <w:r w:rsidR="00E67CA0">
              <w:rPr>
                <w:rFonts w:hAnsi="Arial" w:cs="Arial"/>
              </w:rPr>
              <w:t>an</w:t>
            </w:r>
            <w:r>
              <w:rPr>
                <w:rFonts w:hAnsi="Arial" w:cs="Arial"/>
              </w:rPr>
              <w:t xml:space="preserve"> overspend of £2.24m which was £200k over the target </w:t>
            </w:r>
            <w:r w:rsidR="00DB4E83">
              <w:rPr>
                <w:rFonts w:hAnsi="Arial" w:cs="Arial"/>
              </w:rPr>
              <w:t xml:space="preserve">of £2.034m, but this was to be expected due to end-of-year pressures; </w:t>
            </w:r>
          </w:p>
          <w:p w14:paraId="3321C654" w14:textId="72279E02" w:rsidR="00DB4E83" w:rsidRDefault="00DB4E83" w:rsidP="00DB4E83">
            <w:pPr>
              <w:pStyle w:val="ListParagraph"/>
              <w:numPr>
                <w:ilvl w:val="0"/>
                <w:numId w:val="33"/>
              </w:numPr>
              <w:rPr>
                <w:rFonts w:hAnsi="Arial" w:cs="Arial"/>
              </w:rPr>
            </w:pPr>
            <w:r>
              <w:rPr>
                <w:rFonts w:hAnsi="Arial" w:cs="Arial"/>
              </w:rPr>
              <w:t xml:space="preserve">There had been a £4m underspend on pay but a £3.9m expenditure on variable pay due to hard to fill vacancies. While this was substantial </w:t>
            </w:r>
            <w:r w:rsidR="00AC5180">
              <w:rPr>
                <w:rFonts w:hAnsi="Arial" w:cs="Arial"/>
              </w:rPr>
              <w:t xml:space="preserve">sum, it was lower than the previous year; </w:t>
            </w:r>
          </w:p>
          <w:p w14:paraId="74E598A0" w14:textId="3014274F" w:rsidR="00AC5180" w:rsidRDefault="00AC5180" w:rsidP="00DB4E83">
            <w:pPr>
              <w:pStyle w:val="ListParagraph"/>
              <w:numPr>
                <w:ilvl w:val="0"/>
                <w:numId w:val="33"/>
              </w:numPr>
              <w:rPr>
                <w:rFonts w:hAnsi="Arial" w:cs="Arial"/>
              </w:rPr>
            </w:pPr>
            <w:r>
              <w:rPr>
                <w:rFonts w:hAnsi="Arial" w:cs="Arial"/>
              </w:rPr>
              <w:t xml:space="preserve">From a non-pay perspective, a £2m overspend was held centrally and £340k across the service groups; </w:t>
            </w:r>
          </w:p>
          <w:p w14:paraId="32A4C312" w14:textId="77777777" w:rsidR="00AC5180" w:rsidRDefault="00AC5180" w:rsidP="00DB4E83">
            <w:pPr>
              <w:pStyle w:val="ListParagraph"/>
              <w:numPr>
                <w:ilvl w:val="0"/>
                <w:numId w:val="33"/>
              </w:numPr>
              <w:rPr>
                <w:rFonts w:hAnsi="Arial" w:cs="Arial"/>
              </w:rPr>
            </w:pPr>
            <w:r>
              <w:rPr>
                <w:rFonts w:hAnsi="Arial" w:cs="Arial"/>
              </w:rPr>
              <w:t>2021-22 had a £58m overspend on continuing healthcare and further growth was expected in 2022-23;</w:t>
            </w:r>
          </w:p>
          <w:p w14:paraId="1D200A68" w14:textId="73FFD296" w:rsidR="00AC5180" w:rsidRDefault="00AC5180" w:rsidP="00DB4E83">
            <w:pPr>
              <w:pStyle w:val="ListParagraph"/>
              <w:numPr>
                <w:ilvl w:val="0"/>
                <w:numId w:val="33"/>
              </w:numPr>
              <w:rPr>
                <w:rFonts w:hAnsi="Arial" w:cs="Arial"/>
              </w:rPr>
            </w:pPr>
            <w:r>
              <w:rPr>
                <w:rFonts w:hAnsi="Arial" w:cs="Arial"/>
              </w:rPr>
              <w:t xml:space="preserve">Income had a £154k underspend due non-delivery of WHSSC (Welsh Health </w:t>
            </w:r>
            <w:proofErr w:type="spellStart"/>
            <w:r>
              <w:rPr>
                <w:rFonts w:hAnsi="Arial" w:cs="Arial"/>
              </w:rPr>
              <w:t>Specialised</w:t>
            </w:r>
            <w:proofErr w:type="spellEnd"/>
            <w:r>
              <w:rPr>
                <w:rFonts w:hAnsi="Arial" w:cs="Arial"/>
              </w:rPr>
              <w:t xml:space="preserve"> Services Committee) contracts. These had been fixed for the last two years but were due to go live this year</w:t>
            </w:r>
            <w:r w:rsidR="00B00CD2">
              <w:rPr>
                <w:rFonts w:hAnsi="Arial" w:cs="Arial"/>
              </w:rPr>
              <w:t xml:space="preserve"> </w:t>
            </w:r>
            <w:r w:rsidR="00E67CA0">
              <w:rPr>
                <w:rFonts w:hAnsi="Arial" w:cs="Arial"/>
              </w:rPr>
              <w:t>with</w:t>
            </w:r>
            <w:r w:rsidR="00B00CD2">
              <w:rPr>
                <w:rFonts w:hAnsi="Arial" w:cs="Arial"/>
              </w:rPr>
              <w:t xml:space="preserve"> a 10% tolerance for non-delivery</w:t>
            </w:r>
            <w:r>
              <w:rPr>
                <w:rFonts w:hAnsi="Arial" w:cs="Arial"/>
              </w:rPr>
              <w:t xml:space="preserve">; </w:t>
            </w:r>
          </w:p>
          <w:p w14:paraId="26224AAB" w14:textId="0E5DDB95" w:rsidR="0040393C" w:rsidRDefault="00AC5180" w:rsidP="00DB4E83">
            <w:pPr>
              <w:pStyle w:val="ListParagraph"/>
              <w:numPr>
                <w:ilvl w:val="0"/>
                <w:numId w:val="33"/>
              </w:numPr>
              <w:rPr>
                <w:rFonts w:hAnsi="Arial" w:cs="Arial"/>
              </w:rPr>
            </w:pPr>
            <w:r>
              <w:rPr>
                <w:rFonts w:hAnsi="Arial" w:cs="Arial"/>
              </w:rPr>
              <w:t>£22m of the required £27m savings plan had been identified</w:t>
            </w:r>
            <w:r w:rsidR="0040393C">
              <w:rPr>
                <w:rFonts w:hAnsi="Arial" w:cs="Arial"/>
              </w:rPr>
              <w:t xml:space="preserve">. There was an expectation that the remainder would be in place by the end of May 2022 and red/amber schemes changed to green; </w:t>
            </w:r>
          </w:p>
          <w:p w14:paraId="4E1A75BC" w14:textId="77777777" w:rsidR="00B00CD2" w:rsidRDefault="00B00CD2" w:rsidP="00DB4E83">
            <w:pPr>
              <w:pStyle w:val="ListParagraph"/>
              <w:numPr>
                <w:ilvl w:val="0"/>
                <w:numId w:val="33"/>
              </w:numPr>
              <w:rPr>
                <w:rFonts w:hAnsi="Arial" w:cs="Arial"/>
              </w:rPr>
            </w:pPr>
            <w:r>
              <w:rPr>
                <w:rFonts w:hAnsi="Arial" w:cs="Arial"/>
              </w:rPr>
              <w:t xml:space="preserve">£60m was anticipated for Covid costs from Welsh Government; </w:t>
            </w:r>
          </w:p>
          <w:p w14:paraId="5A01CD36" w14:textId="77777777" w:rsidR="00D629F9" w:rsidRDefault="00B00CD2" w:rsidP="00DB4E83">
            <w:pPr>
              <w:pStyle w:val="ListParagraph"/>
              <w:numPr>
                <w:ilvl w:val="0"/>
                <w:numId w:val="33"/>
              </w:numPr>
              <w:rPr>
                <w:rFonts w:hAnsi="Arial" w:cs="Arial"/>
              </w:rPr>
            </w:pPr>
            <w:r>
              <w:rPr>
                <w:rFonts w:hAnsi="Arial" w:cs="Arial"/>
              </w:rPr>
              <w:t xml:space="preserve">£21.6m funding had been received </w:t>
            </w:r>
            <w:r w:rsidR="00D629F9">
              <w:rPr>
                <w:rFonts w:hAnsi="Arial" w:cs="Arial"/>
              </w:rPr>
              <w:t xml:space="preserve">for planned care recovery and this was in the process of being allocated; </w:t>
            </w:r>
          </w:p>
          <w:p w14:paraId="1034C896" w14:textId="30767881" w:rsidR="00AC5180" w:rsidRDefault="00D629F9" w:rsidP="00DB4E83">
            <w:pPr>
              <w:pStyle w:val="ListParagraph"/>
              <w:numPr>
                <w:ilvl w:val="0"/>
                <w:numId w:val="33"/>
              </w:numPr>
              <w:rPr>
                <w:rFonts w:hAnsi="Arial" w:cs="Arial"/>
              </w:rPr>
            </w:pPr>
            <w:r>
              <w:rPr>
                <w:rFonts w:hAnsi="Arial" w:cs="Arial"/>
              </w:rPr>
              <w:t>Additional funding was anticipated for extraordinary cost pressures</w:t>
            </w:r>
            <w:r w:rsidR="00E67CA0">
              <w:rPr>
                <w:rFonts w:hAnsi="Arial" w:cs="Arial"/>
              </w:rPr>
              <w:t>,</w:t>
            </w:r>
            <w:r>
              <w:rPr>
                <w:rFonts w:hAnsi="Arial" w:cs="Arial"/>
              </w:rPr>
              <w:t xml:space="preserve"> which had been estimated around £16.9m</w:t>
            </w:r>
            <w:r w:rsidR="00E67CA0">
              <w:rPr>
                <w:rFonts w:hAnsi="Arial" w:cs="Arial"/>
              </w:rPr>
              <w:t>,</w:t>
            </w:r>
            <w:r w:rsidR="00872C12">
              <w:rPr>
                <w:rFonts w:hAnsi="Arial" w:cs="Arial"/>
              </w:rPr>
              <w:t xml:space="preserve"> but the amount from Welsh Government was yet to be confirmed;</w:t>
            </w:r>
          </w:p>
          <w:p w14:paraId="3FD3305D" w14:textId="30D3A009" w:rsidR="00872C12" w:rsidRPr="00DB4E83" w:rsidRDefault="00872C12" w:rsidP="00DB4E83">
            <w:pPr>
              <w:pStyle w:val="ListParagraph"/>
              <w:numPr>
                <w:ilvl w:val="0"/>
                <w:numId w:val="33"/>
              </w:numPr>
              <w:rPr>
                <w:rFonts w:hAnsi="Arial" w:cs="Arial"/>
              </w:rPr>
            </w:pPr>
            <w:r>
              <w:rPr>
                <w:rFonts w:hAnsi="Arial" w:cs="Arial"/>
              </w:rPr>
              <w:t>It was proposed that the risk relating to bed releases no longer be standalone but amalgamated with that of the risk of non-</w:t>
            </w:r>
            <w:r w:rsidR="00E67CA0">
              <w:rPr>
                <w:rFonts w:hAnsi="Arial" w:cs="Arial"/>
              </w:rPr>
              <w:t>delivery of</w:t>
            </w:r>
            <w:r>
              <w:rPr>
                <w:rFonts w:hAnsi="Arial" w:cs="Arial"/>
              </w:rPr>
              <w:t xml:space="preserve"> the full savings plan.</w:t>
            </w:r>
          </w:p>
          <w:p w14:paraId="4FE68C00" w14:textId="77777777" w:rsidR="00F96795" w:rsidRPr="00145A55" w:rsidRDefault="00F96795" w:rsidP="00042492">
            <w:pPr>
              <w:rPr>
                <w:rFonts w:ascii="Arial" w:hAnsi="Arial" w:cs="Arial"/>
                <w:sz w:val="24"/>
                <w:szCs w:val="24"/>
              </w:rPr>
            </w:pPr>
            <w:r w:rsidRPr="00145A55">
              <w:rPr>
                <w:rFonts w:ascii="Arial" w:hAnsi="Arial" w:cs="Arial"/>
                <w:sz w:val="24"/>
                <w:szCs w:val="24"/>
              </w:rPr>
              <w:t>In discussing the report, the following points were raised:</w:t>
            </w:r>
          </w:p>
          <w:p w14:paraId="471882F7" w14:textId="77777777" w:rsidR="00AA36E8" w:rsidRDefault="00872C12" w:rsidP="00042492">
            <w:pPr>
              <w:rPr>
                <w:rFonts w:ascii="Arial" w:hAnsi="Arial" w:cs="Arial"/>
                <w:sz w:val="24"/>
                <w:szCs w:val="24"/>
              </w:rPr>
            </w:pPr>
            <w:r>
              <w:rPr>
                <w:rFonts w:ascii="Arial" w:hAnsi="Arial" w:cs="Arial"/>
                <w:sz w:val="24"/>
                <w:szCs w:val="24"/>
              </w:rPr>
              <w:t>Pat Price queried whether the vacant posts and high agen</w:t>
            </w:r>
            <w:r w:rsidR="00A437FC">
              <w:rPr>
                <w:rFonts w:ascii="Arial" w:hAnsi="Arial" w:cs="Arial"/>
                <w:sz w:val="24"/>
                <w:szCs w:val="24"/>
              </w:rPr>
              <w:t>cy spend were in the same areas. Darren Griffiths advised that they were not, as mental health and learning disabilities had a high number of vacancies which they did not tend to backfill, and this helped balance the continuing healthcare spend, whereas the high agency costs were in surge areas across the acute sites.</w:t>
            </w:r>
          </w:p>
          <w:p w14:paraId="5077B85E" w14:textId="6CB27E5D" w:rsidR="00A437FC" w:rsidRDefault="00A437FC" w:rsidP="00042492">
            <w:pPr>
              <w:rPr>
                <w:rFonts w:ascii="Arial" w:hAnsi="Arial" w:cs="Arial"/>
                <w:sz w:val="24"/>
                <w:szCs w:val="24"/>
              </w:rPr>
            </w:pPr>
            <w:r>
              <w:rPr>
                <w:rFonts w:ascii="Arial" w:hAnsi="Arial" w:cs="Arial"/>
                <w:sz w:val="24"/>
                <w:szCs w:val="24"/>
              </w:rPr>
              <w:lastRenderedPageBreak/>
              <w:t xml:space="preserve">Pat Price sought clarity as to whether the £9m risk associated with the non-achievement of bed releases had been addressed. Darren Griffiths advised that this was the biggest recurrent risk for this financial year as other schemes had been brought forward in 2021-22 </w:t>
            </w:r>
            <w:r w:rsidR="00DF5A1F">
              <w:rPr>
                <w:rFonts w:ascii="Arial" w:hAnsi="Arial" w:cs="Arial"/>
                <w:sz w:val="24"/>
                <w:szCs w:val="24"/>
              </w:rPr>
              <w:t>to counter the non-release of beds</w:t>
            </w:r>
            <w:r>
              <w:rPr>
                <w:rFonts w:ascii="Arial" w:hAnsi="Arial" w:cs="Arial"/>
                <w:sz w:val="24"/>
                <w:szCs w:val="24"/>
              </w:rPr>
              <w:t xml:space="preserve">. £22m of the £27m savings </w:t>
            </w:r>
            <w:r w:rsidR="00DF5A1F">
              <w:rPr>
                <w:rFonts w:ascii="Arial" w:hAnsi="Arial" w:cs="Arial"/>
                <w:sz w:val="24"/>
                <w:szCs w:val="24"/>
              </w:rPr>
              <w:t xml:space="preserve">plan </w:t>
            </w:r>
            <w:r>
              <w:rPr>
                <w:rFonts w:ascii="Arial" w:hAnsi="Arial" w:cs="Arial"/>
                <w:sz w:val="24"/>
                <w:szCs w:val="24"/>
              </w:rPr>
              <w:t xml:space="preserve">for 2022-23 had already been identified and there were other things which could be done to mitigate the risks. The plan to release the beds needed to be retested in light of the work to centralise the acute medical services at </w:t>
            </w:r>
            <w:proofErr w:type="spellStart"/>
            <w:r>
              <w:rPr>
                <w:rFonts w:ascii="Arial" w:hAnsi="Arial" w:cs="Arial"/>
                <w:sz w:val="24"/>
                <w:szCs w:val="24"/>
              </w:rPr>
              <w:t>Morriston</w:t>
            </w:r>
            <w:proofErr w:type="spellEnd"/>
            <w:r>
              <w:rPr>
                <w:rFonts w:ascii="Arial" w:hAnsi="Arial" w:cs="Arial"/>
                <w:sz w:val="24"/>
                <w:szCs w:val="24"/>
              </w:rPr>
              <w:t xml:space="preserve"> Hospital to determine if it could now be achieved. </w:t>
            </w:r>
          </w:p>
          <w:p w14:paraId="24909485" w14:textId="268D47D5" w:rsidR="00A437FC" w:rsidRDefault="00A437FC" w:rsidP="00A437FC">
            <w:pPr>
              <w:rPr>
                <w:rFonts w:ascii="Arial" w:hAnsi="Arial" w:cs="Arial"/>
                <w:sz w:val="24"/>
                <w:szCs w:val="24"/>
              </w:rPr>
            </w:pPr>
            <w:r>
              <w:rPr>
                <w:rFonts w:ascii="Arial" w:hAnsi="Arial" w:cs="Arial"/>
                <w:sz w:val="24"/>
                <w:szCs w:val="24"/>
              </w:rPr>
              <w:t xml:space="preserve">Pat Price noted the year two savings challenge and queried the process for assessing the impact of savings made. Darren Griffiths responded that the programme management office was reviewing the bigger savings schemes </w:t>
            </w:r>
            <w:r w:rsidR="008E28DB">
              <w:rPr>
                <w:rFonts w:ascii="Arial" w:hAnsi="Arial" w:cs="Arial"/>
                <w:sz w:val="24"/>
                <w:szCs w:val="24"/>
              </w:rPr>
              <w:t xml:space="preserve">to </w:t>
            </w:r>
            <w:r>
              <w:rPr>
                <w:rFonts w:ascii="Arial" w:hAnsi="Arial" w:cs="Arial"/>
                <w:sz w:val="24"/>
                <w:szCs w:val="24"/>
              </w:rPr>
              <w:t>ensure that the risks that were due to be offset by these were achieved</w:t>
            </w:r>
            <w:r w:rsidR="008E28DB">
              <w:rPr>
                <w:rFonts w:ascii="Arial" w:hAnsi="Arial" w:cs="Arial"/>
                <w:sz w:val="24"/>
                <w:szCs w:val="24"/>
              </w:rPr>
              <w:t>,</w:t>
            </w:r>
            <w:r>
              <w:rPr>
                <w:rFonts w:ascii="Arial" w:hAnsi="Arial" w:cs="Arial"/>
                <w:sz w:val="24"/>
                <w:szCs w:val="24"/>
              </w:rPr>
              <w:t xml:space="preserve"> but there would need to</w:t>
            </w:r>
            <w:r w:rsidR="00DF5A1F">
              <w:rPr>
                <w:rFonts w:ascii="Arial" w:hAnsi="Arial" w:cs="Arial"/>
                <w:sz w:val="24"/>
                <w:szCs w:val="24"/>
              </w:rPr>
              <w:t xml:space="preserve"> be</w:t>
            </w:r>
            <w:r>
              <w:rPr>
                <w:rFonts w:ascii="Arial" w:hAnsi="Arial" w:cs="Arial"/>
                <w:sz w:val="24"/>
                <w:szCs w:val="24"/>
              </w:rPr>
              <w:t xml:space="preserve"> quality impact assessment to avoid an impact elsewhere in the system. </w:t>
            </w:r>
          </w:p>
          <w:p w14:paraId="2802F531" w14:textId="3C7E398A" w:rsidR="00A437FC" w:rsidRDefault="00A437FC" w:rsidP="00A437FC">
            <w:pPr>
              <w:rPr>
                <w:rFonts w:ascii="Arial" w:hAnsi="Arial" w:cs="Arial"/>
                <w:sz w:val="24"/>
                <w:szCs w:val="24"/>
              </w:rPr>
            </w:pPr>
            <w:r>
              <w:rPr>
                <w:rFonts w:ascii="Arial" w:hAnsi="Arial" w:cs="Arial"/>
                <w:sz w:val="24"/>
                <w:szCs w:val="24"/>
              </w:rPr>
              <w:t>Steve Spill referenced the 9% inflation rate and asked whether the cost assumptions now needed to be revisited as there was a total of £90m risks within the plan</w:t>
            </w:r>
            <w:r w:rsidR="00DF5A1F">
              <w:rPr>
                <w:rFonts w:ascii="Arial" w:hAnsi="Arial" w:cs="Arial"/>
                <w:sz w:val="24"/>
                <w:szCs w:val="24"/>
              </w:rPr>
              <w:t>. I</w:t>
            </w:r>
            <w:r>
              <w:rPr>
                <w:rFonts w:ascii="Arial" w:hAnsi="Arial" w:cs="Arial"/>
                <w:sz w:val="24"/>
                <w:szCs w:val="24"/>
              </w:rPr>
              <w:t>f any were off by even a £1, this would impact the position. Darren Griffiths confirmed that the non-pay inflation was under discussion with the all-Wales directors of finance forum</w:t>
            </w:r>
            <w:r w:rsidR="00DF5A1F">
              <w:rPr>
                <w:rFonts w:ascii="Arial" w:hAnsi="Arial" w:cs="Arial"/>
                <w:sz w:val="24"/>
                <w:szCs w:val="24"/>
              </w:rPr>
              <w:t>,</w:t>
            </w:r>
            <w:r>
              <w:rPr>
                <w:rFonts w:ascii="Arial" w:hAnsi="Arial" w:cs="Arial"/>
                <w:sz w:val="24"/>
                <w:szCs w:val="24"/>
              </w:rPr>
              <w:t xml:space="preserve"> </w:t>
            </w:r>
            <w:r w:rsidR="001F6A29">
              <w:rPr>
                <w:rFonts w:ascii="Arial" w:hAnsi="Arial" w:cs="Arial"/>
                <w:sz w:val="24"/>
                <w:szCs w:val="24"/>
              </w:rPr>
              <w:t xml:space="preserve">and procurement services were currently trying to hold price changes, although it was accepted that some would be out of the service groups’ control. There were no concerns raised as yet but the situation was being monitored. He confirmed that movement of any amount would impact on the position so opportunities were already being sought including any slippages with investments. </w:t>
            </w:r>
          </w:p>
          <w:p w14:paraId="13491961" w14:textId="77777777" w:rsidR="00A437FC" w:rsidRDefault="00A437FC" w:rsidP="00A437FC">
            <w:pPr>
              <w:rPr>
                <w:rFonts w:ascii="Arial" w:hAnsi="Arial" w:cs="Arial"/>
                <w:sz w:val="24"/>
                <w:szCs w:val="24"/>
              </w:rPr>
            </w:pPr>
            <w:r>
              <w:rPr>
                <w:rFonts w:ascii="Arial" w:hAnsi="Arial" w:cs="Arial"/>
                <w:sz w:val="24"/>
                <w:szCs w:val="24"/>
              </w:rPr>
              <w:t xml:space="preserve">Steve Spill queried if the £2m contingency for continuing healthcare was sufficient given the cost impacts of 2021-22. </w:t>
            </w:r>
            <w:r w:rsidR="001F6A29">
              <w:rPr>
                <w:rFonts w:ascii="Arial" w:hAnsi="Arial" w:cs="Arial"/>
                <w:sz w:val="24"/>
                <w:szCs w:val="24"/>
              </w:rPr>
              <w:t xml:space="preserve">Darren Griffiths advised that there was £4m in reserve which was yet to be allocated and work was ongoing with the various teams in this regard. The Chief Executive had requested a strategic review of continuing healthcare to determine if there was a better model to use for future years. Independent reviews had recently been undertaken with mental health and learning disabilities and primary, community and therapies to determine if their provision levels were correct as continuing healthcare was the biggest risk to the financial plan given its variability. </w:t>
            </w:r>
          </w:p>
          <w:p w14:paraId="10365CE7" w14:textId="4C397029" w:rsidR="001F6A29" w:rsidRPr="00145A55" w:rsidRDefault="001F6A29" w:rsidP="00AE3112">
            <w:pPr>
              <w:rPr>
                <w:rFonts w:ascii="Arial" w:hAnsi="Arial" w:cs="Arial"/>
                <w:sz w:val="24"/>
                <w:szCs w:val="24"/>
              </w:rPr>
            </w:pPr>
            <w:proofErr w:type="spellStart"/>
            <w:r>
              <w:rPr>
                <w:rFonts w:ascii="Arial" w:hAnsi="Arial" w:cs="Arial"/>
                <w:sz w:val="24"/>
                <w:szCs w:val="24"/>
              </w:rPr>
              <w:t>Reena</w:t>
            </w:r>
            <w:proofErr w:type="spellEnd"/>
            <w:r>
              <w:rPr>
                <w:rFonts w:ascii="Arial" w:hAnsi="Arial" w:cs="Arial"/>
                <w:sz w:val="24"/>
                <w:szCs w:val="24"/>
              </w:rPr>
              <w:t xml:space="preserve"> Owen questioned whether feedback had been received from Welsh Government as </w:t>
            </w:r>
            <w:r w:rsidR="00AE3112">
              <w:rPr>
                <w:rFonts w:ascii="Arial" w:hAnsi="Arial" w:cs="Arial"/>
                <w:sz w:val="24"/>
                <w:szCs w:val="24"/>
              </w:rPr>
              <w:t xml:space="preserve">to </w:t>
            </w:r>
            <w:r>
              <w:rPr>
                <w:rFonts w:ascii="Arial" w:hAnsi="Arial" w:cs="Arial"/>
                <w:sz w:val="24"/>
                <w:szCs w:val="24"/>
              </w:rPr>
              <w:t xml:space="preserve">the imbalance of the health board’s population allocation. Darren Griffiths responded that this was still being processed and the Chief Executive had had further discussions with the Director General privately. The health board’s position was understood and was not an organisation </w:t>
            </w:r>
            <w:r w:rsidR="00AE3112">
              <w:rPr>
                <w:rFonts w:ascii="Arial" w:hAnsi="Arial" w:cs="Arial"/>
                <w:sz w:val="24"/>
                <w:szCs w:val="24"/>
              </w:rPr>
              <w:t>for</w:t>
            </w:r>
            <w:r>
              <w:rPr>
                <w:rFonts w:ascii="Arial" w:hAnsi="Arial" w:cs="Arial"/>
                <w:sz w:val="24"/>
                <w:szCs w:val="24"/>
              </w:rPr>
              <w:t xml:space="preserve"> which Welsh Government </w:t>
            </w:r>
            <w:r>
              <w:rPr>
                <w:rFonts w:ascii="Arial" w:hAnsi="Arial" w:cs="Arial"/>
                <w:sz w:val="24"/>
                <w:szCs w:val="24"/>
              </w:rPr>
              <w:lastRenderedPageBreak/>
              <w:t xml:space="preserve">was concerned. More formal evidence was being collated which was to be shared with Welsh Government in June 2022 as the issue impacted </w:t>
            </w:r>
            <w:r w:rsidR="00AE3112">
              <w:rPr>
                <w:rFonts w:ascii="Arial" w:hAnsi="Arial" w:cs="Arial"/>
                <w:sz w:val="24"/>
                <w:szCs w:val="24"/>
              </w:rPr>
              <w:t xml:space="preserve">the health board </w:t>
            </w:r>
            <w:r>
              <w:rPr>
                <w:rFonts w:ascii="Arial" w:hAnsi="Arial" w:cs="Arial"/>
                <w:sz w:val="24"/>
                <w:szCs w:val="24"/>
              </w:rPr>
              <w:t xml:space="preserve">having an </w:t>
            </w:r>
            <w:r w:rsidR="008E28DB">
              <w:rPr>
                <w:rFonts w:ascii="Arial" w:hAnsi="Arial" w:cs="Arial"/>
                <w:sz w:val="24"/>
                <w:szCs w:val="24"/>
              </w:rPr>
              <w:t xml:space="preserve">accepted </w:t>
            </w:r>
            <w:r>
              <w:rPr>
                <w:rFonts w:ascii="Arial" w:hAnsi="Arial" w:cs="Arial"/>
                <w:sz w:val="24"/>
                <w:szCs w:val="24"/>
              </w:rPr>
              <w:t xml:space="preserve">integrated medium term plan (IMTP) as </w:t>
            </w:r>
            <w:r w:rsidR="00AE3112">
              <w:rPr>
                <w:rFonts w:ascii="Arial" w:hAnsi="Arial" w:cs="Arial"/>
                <w:sz w:val="24"/>
                <w:szCs w:val="24"/>
              </w:rPr>
              <w:t>it</w:t>
            </w:r>
            <w:r>
              <w:rPr>
                <w:rFonts w:ascii="Arial" w:hAnsi="Arial" w:cs="Arial"/>
                <w:sz w:val="24"/>
                <w:szCs w:val="24"/>
              </w:rPr>
              <w:t xml:space="preserve"> did not </w:t>
            </w:r>
            <w:r w:rsidR="008E28DB">
              <w:rPr>
                <w:rFonts w:ascii="Arial" w:hAnsi="Arial" w:cs="Arial"/>
                <w:sz w:val="24"/>
                <w:szCs w:val="24"/>
              </w:rPr>
              <w:t xml:space="preserve">currently </w:t>
            </w:r>
            <w:r>
              <w:rPr>
                <w:rFonts w:ascii="Arial" w:hAnsi="Arial" w:cs="Arial"/>
                <w:sz w:val="24"/>
                <w:szCs w:val="24"/>
              </w:rPr>
              <w:t xml:space="preserve">have a balanced financial plan. This would not change unless a </w:t>
            </w:r>
            <w:r w:rsidR="00AE3112">
              <w:rPr>
                <w:rFonts w:ascii="Arial" w:hAnsi="Arial" w:cs="Arial"/>
                <w:sz w:val="24"/>
                <w:szCs w:val="24"/>
              </w:rPr>
              <w:t>revised</w:t>
            </w:r>
            <w:r>
              <w:rPr>
                <w:rFonts w:ascii="Arial" w:hAnsi="Arial" w:cs="Arial"/>
                <w:sz w:val="24"/>
                <w:szCs w:val="24"/>
              </w:rPr>
              <w:t xml:space="preserve"> allocation was received. </w:t>
            </w:r>
          </w:p>
        </w:tc>
        <w:tc>
          <w:tcPr>
            <w:tcW w:w="13343" w:type="dxa"/>
            <w:gridSpan w:val="2"/>
            <w:tcMar>
              <w:top w:w="80" w:type="dxa"/>
              <w:left w:w="80" w:type="dxa"/>
              <w:bottom w:w="80" w:type="dxa"/>
              <w:right w:w="80" w:type="dxa"/>
            </w:tcMar>
          </w:tcPr>
          <w:p w14:paraId="1096CB2F" w14:textId="77777777" w:rsidR="00F96795" w:rsidRPr="00145A55" w:rsidRDefault="00F96795" w:rsidP="00C83D35">
            <w:pPr>
              <w:jc w:val="both"/>
              <w:rPr>
                <w:rFonts w:ascii="Arial" w:hAnsi="Arial" w:cs="Arial"/>
                <w:b/>
                <w:sz w:val="24"/>
                <w:szCs w:val="24"/>
              </w:rPr>
            </w:pPr>
          </w:p>
          <w:p w14:paraId="03FD8592" w14:textId="77777777" w:rsidR="00176F54" w:rsidRPr="00145A55" w:rsidRDefault="00176F54" w:rsidP="00C83D35">
            <w:pPr>
              <w:jc w:val="both"/>
              <w:rPr>
                <w:rFonts w:ascii="Arial" w:hAnsi="Arial" w:cs="Arial"/>
                <w:b/>
                <w:sz w:val="24"/>
                <w:szCs w:val="24"/>
              </w:rPr>
            </w:pPr>
          </w:p>
          <w:p w14:paraId="1A7AA885" w14:textId="74065EAB" w:rsidR="00176F54" w:rsidRPr="00145A55" w:rsidRDefault="00176F54" w:rsidP="00C83D35">
            <w:pPr>
              <w:jc w:val="both"/>
              <w:rPr>
                <w:rFonts w:ascii="Arial" w:hAnsi="Arial" w:cs="Arial"/>
                <w:b/>
                <w:sz w:val="24"/>
                <w:szCs w:val="24"/>
              </w:rPr>
            </w:pPr>
          </w:p>
          <w:p w14:paraId="6E9FB94D" w14:textId="77777777" w:rsidR="00176F54" w:rsidRPr="00145A55" w:rsidRDefault="00176F54" w:rsidP="00C83D35">
            <w:pPr>
              <w:jc w:val="both"/>
              <w:rPr>
                <w:rFonts w:ascii="Arial" w:hAnsi="Arial" w:cs="Arial"/>
                <w:b/>
                <w:sz w:val="24"/>
                <w:szCs w:val="24"/>
              </w:rPr>
            </w:pPr>
          </w:p>
          <w:p w14:paraId="0094A7A7" w14:textId="77777777" w:rsidR="00176F54" w:rsidRPr="00145A55" w:rsidRDefault="00176F54" w:rsidP="00C83D35">
            <w:pPr>
              <w:jc w:val="both"/>
              <w:rPr>
                <w:rFonts w:ascii="Arial" w:hAnsi="Arial" w:cs="Arial"/>
                <w:b/>
                <w:sz w:val="24"/>
                <w:szCs w:val="24"/>
              </w:rPr>
            </w:pPr>
          </w:p>
          <w:p w14:paraId="61F05BB3" w14:textId="77777777" w:rsidR="00176F54" w:rsidRPr="00145A55" w:rsidRDefault="00176F54" w:rsidP="00C83D35">
            <w:pPr>
              <w:jc w:val="both"/>
              <w:rPr>
                <w:rFonts w:ascii="Arial" w:hAnsi="Arial" w:cs="Arial"/>
                <w:b/>
                <w:sz w:val="24"/>
                <w:szCs w:val="24"/>
              </w:rPr>
            </w:pPr>
          </w:p>
        </w:tc>
      </w:tr>
      <w:tr w:rsidR="00850B79" w:rsidRPr="00145A55" w14:paraId="7E720DCE" w14:textId="77777777" w:rsidTr="00A94EB3">
        <w:trPr>
          <w:trHeight w:val="301"/>
        </w:trPr>
        <w:tc>
          <w:tcPr>
            <w:tcW w:w="1704" w:type="dxa"/>
            <w:tcMar>
              <w:top w:w="80" w:type="dxa"/>
              <w:left w:w="80" w:type="dxa"/>
              <w:bottom w:w="80" w:type="dxa"/>
              <w:right w:w="80" w:type="dxa"/>
            </w:tcMar>
          </w:tcPr>
          <w:p w14:paraId="1F33352B" w14:textId="77777777" w:rsidR="00850B79" w:rsidRPr="00145A55" w:rsidRDefault="00A05D2A" w:rsidP="001F6A29">
            <w:pPr>
              <w:rPr>
                <w:rFonts w:ascii="Arial" w:hAnsi="Arial" w:cs="Arial"/>
                <w:b/>
                <w:sz w:val="24"/>
                <w:szCs w:val="24"/>
              </w:rPr>
            </w:pPr>
            <w:r w:rsidRPr="00145A55">
              <w:rPr>
                <w:rFonts w:ascii="Arial" w:hAnsi="Arial" w:cs="Arial"/>
                <w:b/>
                <w:sz w:val="24"/>
                <w:szCs w:val="24"/>
              </w:rPr>
              <w:lastRenderedPageBreak/>
              <w:t>Resolved:</w:t>
            </w:r>
          </w:p>
        </w:tc>
        <w:tc>
          <w:tcPr>
            <w:tcW w:w="7770" w:type="dxa"/>
            <w:tcMar>
              <w:top w:w="80" w:type="dxa"/>
              <w:left w:w="80" w:type="dxa"/>
              <w:bottom w:w="80" w:type="dxa"/>
              <w:right w:w="80" w:type="dxa"/>
            </w:tcMar>
          </w:tcPr>
          <w:p w14:paraId="1FE916D9" w14:textId="77777777" w:rsidR="00850B79" w:rsidRPr="001F6A29" w:rsidRDefault="001F6A29" w:rsidP="00AE3112">
            <w:pPr>
              <w:pStyle w:val="ListParagraph"/>
              <w:keepLines/>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ind w:left="714" w:right="232" w:hanging="357"/>
              <w:contextualSpacing/>
              <w:rPr>
                <w:rFonts w:eastAsia="Calibri" w:hAnsi="Arial" w:cs="Arial"/>
              </w:rPr>
            </w:pPr>
            <w:r>
              <w:rPr>
                <w:rFonts w:eastAsia="Calibri" w:hAnsi="Arial" w:cs="Arial"/>
              </w:rPr>
              <w:t xml:space="preserve">The report be </w:t>
            </w:r>
            <w:r>
              <w:rPr>
                <w:rFonts w:eastAsia="Calibri" w:hAnsi="Arial" w:cs="Arial"/>
                <w:b/>
              </w:rPr>
              <w:t>noted;</w:t>
            </w:r>
          </w:p>
          <w:p w14:paraId="46BEDFAA" w14:textId="7B9882DD" w:rsidR="001F6A29" w:rsidRPr="001F6A29" w:rsidRDefault="001F6A29" w:rsidP="00AE3112">
            <w:pPr>
              <w:pStyle w:val="ListParagraph"/>
              <w:keepLines/>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ind w:left="714" w:right="232" w:hanging="357"/>
              <w:contextualSpacing/>
              <w:rPr>
                <w:rFonts w:eastAsia="Calibri" w:hAnsi="Arial" w:cs="Arial"/>
              </w:rPr>
            </w:pPr>
            <w:r w:rsidRPr="008D4CE2">
              <w:rPr>
                <w:rFonts w:eastAsia="Times New Roman" w:hAnsi="Arial" w:cs="Arial"/>
              </w:rPr>
              <w:t>The risk handling for the four risks noted</w:t>
            </w:r>
            <w:r>
              <w:rPr>
                <w:rFonts w:eastAsia="Times New Roman" w:hAnsi="Arial" w:cs="Arial"/>
                <w:b/>
              </w:rPr>
              <w:t xml:space="preserve"> </w:t>
            </w:r>
            <w:r>
              <w:rPr>
                <w:rFonts w:eastAsia="Times New Roman" w:hAnsi="Arial" w:cs="Arial"/>
              </w:rPr>
              <w:t xml:space="preserve">be </w:t>
            </w:r>
            <w:r>
              <w:rPr>
                <w:rFonts w:eastAsia="Times New Roman" w:hAnsi="Arial" w:cs="Arial"/>
                <w:b/>
              </w:rPr>
              <w:t xml:space="preserve">agreed. </w:t>
            </w:r>
          </w:p>
        </w:tc>
        <w:tc>
          <w:tcPr>
            <w:tcW w:w="13343" w:type="dxa"/>
            <w:gridSpan w:val="2"/>
            <w:tcMar>
              <w:top w:w="80" w:type="dxa"/>
              <w:left w:w="80" w:type="dxa"/>
              <w:bottom w:w="80" w:type="dxa"/>
              <w:right w:w="80" w:type="dxa"/>
            </w:tcMar>
          </w:tcPr>
          <w:p w14:paraId="23974D02" w14:textId="042106E2" w:rsidR="00747355" w:rsidRPr="00145A55" w:rsidRDefault="00747355" w:rsidP="00C83D35">
            <w:pPr>
              <w:rPr>
                <w:rFonts w:ascii="Arial" w:hAnsi="Arial" w:cs="Arial"/>
                <w:b/>
                <w:sz w:val="24"/>
                <w:szCs w:val="24"/>
              </w:rPr>
            </w:pPr>
          </w:p>
        </w:tc>
      </w:tr>
      <w:tr w:rsidR="00A93D23" w:rsidRPr="00145A55" w14:paraId="64355262" w14:textId="77777777" w:rsidTr="00A94EB3">
        <w:trPr>
          <w:trHeight w:val="301"/>
        </w:trPr>
        <w:tc>
          <w:tcPr>
            <w:tcW w:w="1704" w:type="dxa"/>
            <w:tcMar>
              <w:top w:w="80" w:type="dxa"/>
              <w:left w:w="80" w:type="dxa"/>
              <w:bottom w:w="80" w:type="dxa"/>
              <w:right w:w="80" w:type="dxa"/>
            </w:tcMar>
          </w:tcPr>
          <w:p w14:paraId="78888DFF" w14:textId="0557C9E4" w:rsidR="00A93D23" w:rsidRPr="00145A55" w:rsidRDefault="00812C02" w:rsidP="00C83D35">
            <w:pPr>
              <w:jc w:val="both"/>
              <w:rPr>
                <w:rFonts w:ascii="Arial" w:hAnsi="Arial" w:cs="Arial"/>
                <w:b/>
                <w:sz w:val="24"/>
                <w:szCs w:val="24"/>
              </w:rPr>
            </w:pPr>
            <w:r w:rsidRPr="00145A55">
              <w:rPr>
                <w:rFonts w:ascii="Arial" w:hAnsi="Arial" w:cs="Arial"/>
                <w:b/>
                <w:sz w:val="24"/>
                <w:szCs w:val="24"/>
              </w:rPr>
              <w:t>65</w:t>
            </w:r>
            <w:r w:rsidR="009A2477" w:rsidRPr="00145A55">
              <w:rPr>
                <w:rFonts w:ascii="Arial" w:hAnsi="Arial" w:cs="Arial"/>
                <w:b/>
                <w:sz w:val="24"/>
                <w:szCs w:val="24"/>
              </w:rPr>
              <w:t>/22</w:t>
            </w:r>
          </w:p>
        </w:tc>
        <w:tc>
          <w:tcPr>
            <w:tcW w:w="7770" w:type="dxa"/>
            <w:tcMar>
              <w:top w:w="80" w:type="dxa"/>
              <w:left w:w="80" w:type="dxa"/>
              <w:bottom w:w="80" w:type="dxa"/>
              <w:right w:w="80" w:type="dxa"/>
            </w:tcMar>
          </w:tcPr>
          <w:p w14:paraId="29BC5AB6" w14:textId="66ED57EB" w:rsidR="00DD4BCD" w:rsidRPr="00145A55" w:rsidRDefault="00207B93" w:rsidP="00C83D35">
            <w:pPr>
              <w:jc w:val="both"/>
              <w:rPr>
                <w:rFonts w:ascii="Arial" w:hAnsi="Arial" w:cs="Arial"/>
                <w:b/>
                <w:sz w:val="24"/>
                <w:szCs w:val="24"/>
              </w:rPr>
            </w:pPr>
            <w:r>
              <w:rPr>
                <w:rFonts w:ascii="Arial" w:hAnsi="Arial" w:cs="Arial"/>
                <w:b/>
                <w:sz w:val="24"/>
                <w:szCs w:val="24"/>
              </w:rPr>
              <w:t>MONTH ONE PERFORMANCE REPORT</w:t>
            </w:r>
            <w:r w:rsidR="000A39CB" w:rsidRPr="00145A55">
              <w:rPr>
                <w:rFonts w:ascii="Arial" w:hAnsi="Arial" w:cs="Arial"/>
                <w:b/>
                <w:sz w:val="24"/>
                <w:szCs w:val="24"/>
              </w:rPr>
              <w:t xml:space="preserve"> </w:t>
            </w:r>
          </w:p>
        </w:tc>
        <w:tc>
          <w:tcPr>
            <w:tcW w:w="13343" w:type="dxa"/>
            <w:gridSpan w:val="2"/>
            <w:tcMar>
              <w:top w:w="80" w:type="dxa"/>
              <w:left w:w="80" w:type="dxa"/>
              <w:bottom w:w="80" w:type="dxa"/>
              <w:right w:w="80" w:type="dxa"/>
            </w:tcMar>
          </w:tcPr>
          <w:p w14:paraId="39F0C153" w14:textId="77777777" w:rsidR="00A93D23" w:rsidRPr="00145A55" w:rsidRDefault="00A93D23" w:rsidP="00C83D35">
            <w:pPr>
              <w:rPr>
                <w:rFonts w:ascii="Arial" w:hAnsi="Arial" w:cs="Arial"/>
                <w:b/>
                <w:sz w:val="24"/>
                <w:szCs w:val="24"/>
              </w:rPr>
            </w:pPr>
          </w:p>
        </w:tc>
      </w:tr>
      <w:tr w:rsidR="00A93D23" w:rsidRPr="00145A55" w14:paraId="1A322B67" w14:textId="77777777" w:rsidTr="00A94EB3">
        <w:trPr>
          <w:trHeight w:val="301"/>
        </w:trPr>
        <w:tc>
          <w:tcPr>
            <w:tcW w:w="1704" w:type="dxa"/>
            <w:tcMar>
              <w:top w:w="80" w:type="dxa"/>
              <w:left w:w="80" w:type="dxa"/>
              <w:bottom w:w="80" w:type="dxa"/>
              <w:right w:w="80" w:type="dxa"/>
            </w:tcMar>
          </w:tcPr>
          <w:p w14:paraId="6CA67382" w14:textId="77777777" w:rsidR="00A93D23" w:rsidRPr="00145A55" w:rsidRDefault="00A93D23" w:rsidP="00C83D35">
            <w:pPr>
              <w:jc w:val="both"/>
              <w:rPr>
                <w:rFonts w:ascii="Arial" w:hAnsi="Arial" w:cs="Arial"/>
                <w:b/>
                <w:sz w:val="24"/>
                <w:szCs w:val="24"/>
              </w:rPr>
            </w:pPr>
          </w:p>
        </w:tc>
        <w:tc>
          <w:tcPr>
            <w:tcW w:w="7770" w:type="dxa"/>
            <w:tcMar>
              <w:top w:w="80" w:type="dxa"/>
              <w:left w:w="80" w:type="dxa"/>
              <w:bottom w:w="80" w:type="dxa"/>
              <w:right w:w="80" w:type="dxa"/>
            </w:tcMar>
          </w:tcPr>
          <w:p w14:paraId="0124C930" w14:textId="357400DD" w:rsidR="00207B93" w:rsidRPr="00145A55" w:rsidRDefault="00207B93" w:rsidP="00BF3204">
            <w:pPr>
              <w:rPr>
                <w:rFonts w:ascii="Arial" w:hAnsi="Arial" w:cs="Arial"/>
                <w:b/>
                <w:sz w:val="24"/>
                <w:szCs w:val="24"/>
              </w:rPr>
            </w:pPr>
            <w:r w:rsidRPr="00145A55">
              <w:rPr>
                <w:rFonts w:ascii="Arial" w:hAnsi="Arial" w:cs="Arial"/>
                <w:sz w:val="24"/>
                <w:szCs w:val="24"/>
              </w:rPr>
              <w:t xml:space="preserve">A report setting out the month </w:t>
            </w:r>
            <w:r>
              <w:rPr>
                <w:rFonts w:ascii="Arial" w:hAnsi="Arial" w:cs="Arial"/>
                <w:sz w:val="24"/>
                <w:szCs w:val="24"/>
              </w:rPr>
              <w:t>one performance</w:t>
            </w:r>
            <w:r w:rsidRPr="00145A55">
              <w:rPr>
                <w:rFonts w:ascii="Arial" w:hAnsi="Arial" w:cs="Arial"/>
                <w:sz w:val="24"/>
                <w:szCs w:val="24"/>
              </w:rPr>
              <w:t xml:space="preserve"> position was </w:t>
            </w:r>
            <w:r w:rsidRPr="00145A55">
              <w:rPr>
                <w:rFonts w:ascii="Arial" w:hAnsi="Arial" w:cs="Arial"/>
                <w:b/>
                <w:sz w:val="24"/>
                <w:szCs w:val="24"/>
              </w:rPr>
              <w:t xml:space="preserve">received. </w:t>
            </w:r>
          </w:p>
          <w:p w14:paraId="440E86F3" w14:textId="3F04D1DF" w:rsidR="007D55CA" w:rsidRPr="003859B4" w:rsidRDefault="007D55CA" w:rsidP="00BF3204">
            <w:pPr>
              <w:rPr>
                <w:rFonts w:ascii="Arial" w:hAnsi="Arial" w:cs="Arial"/>
                <w:sz w:val="24"/>
                <w:szCs w:val="24"/>
              </w:rPr>
            </w:pPr>
            <w:r w:rsidRPr="003859B4">
              <w:rPr>
                <w:rFonts w:ascii="Arial" w:hAnsi="Arial" w:cs="Arial"/>
                <w:sz w:val="24"/>
                <w:szCs w:val="24"/>
              </w:rPr>
              <w:t xml:space="preserve">In introducing the report, </w:t>
            </w:r>
            <w:r w:rsidR="00BF3204" w:rsidRPr="00145A55">
              <w:rPr>
                <w:rFonts w:ascii="Arial" w:hAnsi="Arial" w:cs="Arial"/>
                <w:sz w:val="24"/>
                <w:szCs w:val="24"/>
              </w:rPr>
              <w:t xml:space="preserve"> </w:t>
            </w:r>
            <w:proofErr w:type="spellStart"/>
            <w:r w:rsidR="00BF3204" w:rsidRPr="00145A55">
              <w:rPr>
                <w:rFonts w:ascii="Arial" w:hAnsi="Arial" w:cs="Arial"/>
                <w:sz w:val="24"/>
                <w:szCs w:val="24"/>
              </w:rPr>
              <w:t>Meghann</w:t>
            </w:r>
            <w:proofErr w:type="spellEnd"/>
            <w:r w:rsidR="00BF3204" w:rsidRPr="00145A55">
              <w:rPr>
                <w:rFonts w:ascii="Arial" w:hAnsi="Arial" w:cs="Arial"/>
                <w:sz w:val="24"/>
                <w:szCs w:val="24"/>
              </w:rPr>
              <w:t xml:space="preserve"> </w:t>
            </w:r>
            <w:proofErr w:type="spellStart"/>
            <w:r w:rsidR="00BF3204" w:rsidRPr="00145A55">
              <w:rPr>
                <w:rFonts w:ascii="Arial" w:hAnsi="Arial" w:cs="Arial"/>
                <w:sz w:val="24"/>
                <w:szCs w:val="24"/>
              </w:rPr>
              <w:t>Protheroe</w:t>
            </w:r>
            <w:proofErr w:type="spellEnd"/>
            <w:r w:rsidR="00BF3204" w:rsidRPr="00145A55">
              <w:rPr>
                <w:rFonts w:ascii="Arial" w:hAnsi="Arial" w:cs="Arial"/>
                <w:sz w:val="24"/>
                <w:szCs w:val="24"/>
              </w:rPr>
              <w:t xml:space="preserve"> </w:t>
            </w:r>
            <w:r w:rsidRPr="003859B4">
              <w:rPr>
                <w:rFonts w:ascii="Arial" w:hAnsi="Arial" w:cs="Arial"/>
                <w:sz w:val="24"/>
                <w:szCs w:val="24"/>
              </w:rPr>
              <w:t>highlighted the following points:</w:t>
            </w:r>
            <w:r w:rsidR="00143083" w:rsidRPr="003859B4">
              <w:rPr>
                <w:rFonts w:ascii="Arial" w:hAnsi="Arial" w:cs="Arial"/>
                <w:sz w:val="24"/>
                <w:szCs w:val="24"/>
              </w:rPr>
              <w:t xml:space="preserve"> </w:t>
            </w:r>
          </w:p>
          <w:p w14:paraId="392ECA93" w14:textId="51809D2B" w:rsidR="000334D1" w:rsidRDefault="00BF3204" w:rsidP="00BF3204">
            <w:pPr>
              <w:pStyle w:val="ListParagraph"/>
              <w:widowControl w:val="0"/>
              <w:numPr>
                <w:ilvl w:val="0"/>
                <w:numId w:val="33"/>
              </w:numPr>
              <w:rPr>
                <w:rFonts w:hAnsi="Arial" w:cs="Arial"/>
              </w:rPr>
            </w:pPr>
            <w:r>
              <w:rPr>
                <w:rFonts w:hAnsi="Arial" w:cs="Arial"/>
              </w:rPr>
              <w:t xml:space="preserve">The format of the report had been revised and now comprised five sections: </w:t>
            </w:r>
          </w:p>
          <w:p w14:paraId="2174C546" w14:textId="60335134" w:rsidR="00BF3204" w:rsidRDefault="00BF3204" w:rsidP="00BF3204">
            <w:pPr>
              <w:pStyle w:val="ListParagraph"/>
              <w:numPr>
                <w:ilvl w:val="1"/>
                <w:numId w:val="34"/>
              </w:numPr>
              <w:rPr>
                <w:rFonts w:hAnsi="Arial" w:cs="Arial"/>
              </w:rPr>
            </w:pPr>
            <w:r w:rsidRPr="00BF3204">
              <w:rPr>
                <w:rFonts w:hAnsi="Arial" w:cs="Arial"/>
              </w:rPr>
              <w:t>quadrants of harm</w:t>
            </w:r>
            <w:r>
              <w:rPr>
                <w:rFonts w:hAnsi="Arial" w:cs="Arial"/>
              </w:rPr>
              <w:t>;</w:t>
            </w:r>
          </w:p>
          <w:p w14:paraId="525D2273" w14:textId="0232D899" w:rsidR="00BF3204" w:rsidRDefault="00BF3204" w:rsidP="00BF3204">
            <w:pPr>
              <w:pStyle w:val="ListParagraph"/>
              <w:numPr>
                <w:ilvl w:val="1"/>
                <w:numId w:val="34"/>
              </w:numPr>
              <w:rPr>
                <w:rFonts w:hAnsi="Arial" w:cs="Arial"/>
              </w:rPr>
            </w:pPr>
            <w:r>
              <w:rPr>
                <w:rFonts w:hAnsi="Arial" w:cs="Arial"/>
              </w:rPr>
              <w:t>areas under escalation;</w:t>
            </w:r>
          </w:p>
          <w:p w14:paraId="5E102292" w14:textId="1082CA9B" w:rsidR="00BF3204" w:rsidRDefault="00BF3204" w:rsidP="00BF3204">
            <w:pPr>
              <w:pStyle w:val="ListParagraph"/>
              <w:numPr>
                <w:ilvl w:val="1"/>
                <w:numId w:val="34"/>
              </w:numPr>
              <w:rPr>
                <w:rFonts w:hAnsi="Arial" w:cs="Arial"/>
              </w:rPr>
            </w:pPr>
            <w:r>
              <w:rPr>
                <w:rFonts w:hAnsi="Arial" w:cs="Arial"/>
              </w:rPr>
              <w:t xml:space="preserve">Performance and Finance Committee </w:t>
            </w:r>
            <w:r w:rsidR="006A22E6">
              <w:rPr>
                <w:rFonts w:hAnsi="Arial" w:cs="Arial"/>
              </w:rPr>
              <w:t xml:space="preserve">priorities </w:t>
            </w:r>
            <w:r>
              <w:rPr>
                <w:rFonts w:hAnsi="Arial" w:cs="Arial"/>
              </w:rPr>
              <w:t>(urgent and</w:t>
            </w:r>
            <w:r w:rsidRPr="00BF3204">
              <w:rPr>
                <w:rFonts w:hAnsi="Arial" w:cs="Arial"/>
              </w:rPr>
              <w:t xml:space="preserve"> emergency care</w:t>
            </w:r>
            <w:r>
              <w:rPr>
                <w:rFonts w:hAnsi="Arial" w:cs="Arial"/>
              </w:rPr>
              <w:t>; planned care; diagnostics; i</w:t>
            </w:r>
            <w:r w:rsidRPr="00BF3204">
              <w:rPr>
                <w:rFonts w:hAnsi="Arial" w:cs="Arial"/>
              </w:rPr>
              <w:t xml:space="preserve">nfection prevention and </w:t>
            </w:r>
            <w:r>
              <w:rPr>
                <w:rFonts w:hAnsi="Arial" w:cs="Arial"/>
              </w:rPr>
              <w:t>control;</w:t>
            </w:r>
            <w:r w:rsidRPr="00BF3204">
              <w:rPr>
                <w:rFonts w:hAnsi="Arial" w:cs="Arial"/>
              </w:rPr>
              <w:t xml:space="preserve"> cancer</w:t>
            </w:r>
            <w:r>
              <w:rPr>
                <w:rFonts w:hAnsi="Arial" w:cs="Arial"/>
              </w:rPr>
              <w:t>;</w:t>
            </w:r>
            <w:r w:rsidRPr="00BF3204">
              <w:rPr>
                <w:rFonts w:hAnsi="Arial" w:cs="Arial"/>
              </w:rPr>
              <w:t xml:space="preserve"> </w:t>
            </w:r>
            <w:r>
              <w:rPr>
                <w:rFonts w:hAnsi="Arial" w:cs="Arial"/>
              </w:rPr>
              <w:t>follow-</w:t>
            </w:r>
            <w:r w:rsidRPr="00BF3204">
              <w:rPr>
                <w:rFonts w:hAnsi="Arial" w:cs="Arial"/>
              </w:rPr>
              <w:t>ups</w:t>
            </w:r>
            <w:r>
              <w:rPr>
                <w:rFonts w:hAnsi="Arial" w:cs="Arial"/>
              </w:rPr>
              <w:t>);</w:t>
            </w:r>
          </w:p>
          <w:p w14:paraId="114251F7" w14:textId="0C6856BD" w:rsidR="00BF3204" w:rsidRDefault="00BF3204" w:rsidP="00BF3204">
            <w:pPr>
              <w:pStyle w:val="ListParagraph"/>
              <w:numPr>
                <w:ilvl w:val="1"/>
                <w:numId w:val="34"/>
              </w:numPr>
              <w:rPr>
                <w:rFonts w:hAnsi="Arial" w:cs="Arial"/>
              </w:rPr>
            </w:pPr>
            <w:r w:rsidRPr="00BF3204">
              <w:rPr>
                <w:rFonts w:hAnsi="Arial" w:cs="Arial"/>
              </w:rPr>
              <w:t>NHS Wales Delivery Framework and ministerial priorities</w:t>
            </w:r>
            <w:r>
              <w:rPr>
                <w:rFonts w:hAnsi="Arial" w:cs="Arial"/>
              </w:rPr>
              <w:t>;</w:t>
            </w:r>
          </w:p>
          <w:p w14:paraId="4E1A68FD" w14:textId="67B45626" w:rsidR="00BF3204" w:rsidRDefault="00BF3204" w:rsidP="00BF3204">
            <w:pPr>
              <w:pStyle w:val="ListParagraph"/>
              <w:numPr>
                <w:ilvl w:val="1"/>
                <w:numId w:val="34"/>
              </w:numPr>
              <w:rPr>
                <w:rFonts w:hAnsi="Arial" w:cs="Arial"/>
              </w:rPr>
            </w:pPr>
            <w:r w:rsidRPr="00BF3204">
              <w:rPr>
                <w:rFonts w:hAnsi="Arial" w:cs="Arial"/>
              </w:rPr>
              <w:t>Table of all measures</w:t>
            </w:r>
            <w:r>
              <w:rPr>
                <w:rFonts w:hAnsi="Arial" w:cs="Arial"/>
              </w:rPr>
              <w:t>.</w:t>
            </w:r>
          </w:p>
          <w:p w14:paraId="0C59E90B" w14:textId="72B45199" w:rsidR="00BF3204" w:rsidRDefault="00BF3204" w:rsidP="00BF3204">
            <w:pPr>
              <w:pStyle w:val="ListParagraph"/>
              <w:numPr>
                <w:ilvl w:val="0"/>
                <w:numId w:val="34"/>
              </w:numPr>
              <w:rPr>
                <w:rFonts w:hAnsi="Arial" w:cs="Arial"/>
              </w:rPr>
            </w:pPr>
            <w:r>
              <w:rPr>
                <w:rFonts w:hAnsi="Arial" w:cs="Arial"/>
              </w:rPr>
              <w:t xml:space="preserve">The four-hour emergency department wait had improved to 73% but this was below the target of 79%. Improvements had also been seen in the eight minute red release time and ambulance handover times; </w:t>
            </w:r>
          </w:p>
          <w:p w14:paraId="2187D0AD" w14:textId="01F9488B" w:rsidR="001223C8" w:rsidRDefault="00BF3204" w:rsidP="001223C8">
            <w:pPr>
              <w:pStyle w:val="ListParagraph"/>
              <w:numPr>
                <w:ilvl w:val="0"/>
                <w:numId w:val="34"/>
              </w:numPr>
              <w:rPr>
                <w:rFonts w:hAnsi="Arial" w:cs="Arial"/>
              </w:rPr>
            </w:pPr>
            <w:r>
              <w:rPr>
                <w:rFonts w:hAnsi="Arial" w:cs="Arial"/>
              </w:rPr>
              <w:t>Planned care performance had deteriorated with an increase in th</w:t>
            </w:r>
            <w:r w:rsidR="001223C8">
              <w:rPr>
                <w:rFonts w:hAnsi="Arial" w:cs="Arial"/>
              </w:rPr>
              <w:t xml:space="preserve">ose waiting more than 104 weeks; </w:t>
            </w:r>
          </w:p>
          <w:p w14:paraId="3DD9D04C" w14:textId="6A12ADDA" w:rsidR="001223C8" w:rsidRDefault="001223C8" w:rsidP="001223C8">
            <w:pPr>
              <w:pStyle w:val="ListParagraph"/>
              <w:numPr>
                <w:ilvl w:val="0"/>
                <w:numId w:val="34"/>
              </w:numPr>
              <w:rPr>
                <w:rFonts w:hAnsi="Arial" w:cs="Arial"/>
              </w:rPr>
            </w:pPr>
            <w:r>
              <w:rPr>
                <w:rFonts w:hAnsi="Arial" w:cs="Arial"/>
              </w:rPr>
              <w:t>Progress continued to be made against the demand and capacity work;</w:t>
            </w:r>
          </w:p>
          <w:p w14:paraId="69A4739D" w14:textId="6BCBA5C6" w:rsidR="001223C8" w:rsidRDefault="001223C8" w:rsidP="001223C8">
            <w:pPr>
              <w:pStyle w:val="ListParagraph"/>
              <w:numPr>
                <w:ilvl w:val="0"/>
                <w:numId w:val="34"/>
              </w:numPr>
              <w:rPr>
                <w:rFonts w:hAnsi="Arial" w:cs="Arial"/>
              </w:rPr>
            </w:pPr>
            <w:r>
              <w:rPr>
                <w:rFonts w:hAnsi="Arial" w:cs="Arial"/>
              </w:rPr>
              <w:t xml:space="preserve">A reduction had been seen in urgent suspected cancer referrals and focus was being given to reducing the backlog in the five main </w:t>
            </w:r>
            <w:proofErr w:type="spellStart"/>
            <w:r>
              <w:rPr>
                <w:rFonts w:hAnsi="Arial" w:cs="Arial"/>
              </w:rPr>
              <w:t>tumour</w:t>
            </w:r>
            <w:proofErr w:type="spellEnd"/>
            <w:r>
              <w:rPr>
                <w:rFonts w:hAnsi="Arial" w:cs="Arial"/>
              </w:rPr>
              <w:t xml:space="preserve"> sites; </w:t>
            </w:r>
          </w:p>
          <w:p w14:paraId="7EA3830E" w14:textId="69F2BDFA" w:rsidR="001223C8" w:rsidRDefault="001223C8" w:rsidP="001223C8">
            <w:pPr>
              <w:pStyle w:val="ListParagraph"/>
              <w:numPr>
                <w:ilvl w:val="0"/>
                <w:numId w:val="34"/>
              </w:numPr>
              <w:rPr>
                <w:rFonts w:hAnsi="Arial" w:cs="Arial"/>
              </w:rPr>
            </w:pPr>
            <w:r>
              <w:rPr>
                <w:rFonts w:hAnsi="Arial" w:cs="Arial"/>
              </w:rPr>
              <w:t>No new never events had been reported and only one serious incident in April 2022;</w:t>
            </w:r>
          </w:p>
          <w:p w14:paraId="206F1F0D" w14:textId="44597309" w:rsidR="001223C8" w:rsidRPr="001223C8" w:rsidRDefault="001223C8" w:rsidP="001223C8">
            <w:pPr>
              <w:pStyle w:val="ListParagraph"/>
              <w:numPr>
                <w:ilvl w:val="0"/>
                <w:numId w:val="34"/>
              </w:numPr>
              <w:rPr>
                <w:rFonts w:hAnsi="Arial" w:cs="Arial"/>
              </w:rPr>
            </w:pPr>
            <w:r>
              <w:rPr>
                <w:rFonts w:hAnsi="Arial" w:cs="Arial"/>
              </w:rPr>
              <w:lastRenderedPageBreak/>
              <w:t>Sickness rates had risen to 8.3%.</w:t>
            </w:r>
          </w:p>
          <w:p w14:paraId="3FBCC1CB" w14:textId="77777777" w:rsidR="007112AF" w:rsidRDefault="000334D1" w:rsidP="00BF3204">
            <w:pPr>
              <w:widowControl w:val="0"/>
              <w:rPr>
                <w:rFonts w:ascii="Arial" w:hAnsi="Arial" w:cs="Arial"/>
                <w:sz w:val="24"/>
                <w:szCs w:val="24"/>
              </w:rPr>
            </w:pPr>
            <w:r w:rsidRPr="00145A55">
              <w:rPr>
                <w:rFonts w:ascii="Arial" w:hAnsi="Arial" w:cs="Arial"/>
                <w:sz w:val="24"/>
                <w:szCs w:val="24"/>
              </w:rPr>
              <w:t>In discussing the report the following points were raised:</w:t>
            </w:r>
          </w:p>
          <w:p w14:paraId="7E5F1B64" w14:textId="37B1CB03" w:rsidR="001223C8" w:rsidRDefault="001223C8" w:rsidP="00C76EF4">
            <w:pPr>
              <w:widowControl w:val="0"/>
              <w:rPr>
                <w:rFonts w:ascii="Arial" w:hAnsi="Arial" w:cs="Arial"/>
                <w:sz w:val="24"/>
                <w:szCs w:val="24"/>
              </w:rPr>
            </w:pPr>
            <w:r>
              <w:rPr>
                <w:rFonts w:ascii="Arial" w:hAnsi="Arial" w:cs="Arial"/>
                <w:sz w:val="24"/>
                <w:szCs w:val="24"/>
              </w:rPr>
              <w:t>Steve Spill noted the differen</w:t>
            </w:r>
            <w:r w:rsidR="006A22E6">
              <w:rPr>
                <w:rFonts w:ascii="Arial" w:hAnsi="Arial" w:cs="Arial"/>
                <w:sz w:val="24"/>
                <w:szCs w:val="24"/>
              </w:rPr>
              <w:t>ce</w:t>
            </w:r>
            <w:r>
              <w:rPr>
                <w:rFonts w:ascii="Arial" w:hAnsi="Arial" w:cs="Arial"/>
                <w:sz w:val="24"/>
                <w:szCs w:val="24"/>
              </w:rPr>
              <w:t xml:space="preserve"> between the target figures for urgent and emergency care and the actual, querying whether the targets were too optimistic. Darren Griffiths responded that the trajectories had been agreed prior to the Omicron </w:t>
            </w:r>
            <w:r w:rsidR="00C76EF4">
              <w:rPr>
                <w:rFonts w:ascii="Arial" w:hAnsi="Arial" w:cs="Arial"/>
                <w:sz w:val="24"/>
                <w:szCs w:val="24"/>
              </w:rPr>
              <w:t xml:space="preserve">variant of Covid-19 and it had been unknown how that would affect the winter period. Now this was starting to pass, the high number of clinically optimised patients were making flow through the hospitals challenging, impacting </w:t>
            </w:r>
            <w:r w:rsidR="006A22E6">
              <w:rPr>
                <w:rFonts w:ascii="Arial" w:hAnsi="Arial" w:cs="Arial"/>
                <w:sz w:val="24"/>
                <w:szCs w:val="24"/>
              </w:rPr>
              <w:t xml:space="preserve">on </w:t>
            </w:r>
            <w:r w:rsidR="00C76EF4">
              <w:rPr>
                <w:rFonts w:ascii="Arial" w:hAnsi="Arial" w:cs="Arial"/>
                <w:sz w:val="24"/>
                <w:szCs w:val="24"/>
              </w:rPr>
              <w:t xml:space="preserve">emergency department waits and ambulance handovers. Inese Robotham added that the effects of Omicron had continued until April 2022 and had impacted on the availability of health and social care staff. Some improvement had been evident in May 2022 but cases of Covid-19 remained prevalent in the community. Deb Lewis advised that the 12-hour target had been based on a zero-tolerance approach by Welsh Government and while some improvement had started to be seen in the autumn of 2021, this had been impacted by Omicron. It remained an aspirational target. </w:t>
            </w:r>
          </w:p>
          <w:p w14:paraId="2440B00E" w14:textId="4AE4A575" w:rsidR="00C76EF4" w:rsidRDefault="00EE3D4D" w:rsidP="004A74A1">
            <w:pPr>
              <w:widowControl w:val="0"/>
              <w:rPr>
                <w:rFonts w:ascii="Arial" w:hAnsi="Arial" w:cs="Arial"/>
                <w:sz w:val="24"/>
                <w:szCs w:val="24"/>
              </w:rPr>
            </w:pPr>
            <w:proofErr w:type="spellStart"/>
            <w:r>
              <w:rPr>
                <w:rFonts w:ascii="Arial" w:hAnsi="Arial" w:cs="Arial"/>
                <w:sz w:val="24"/>
                <w:szCs w:val="24"/>
              </w:rPr>
              <w:t>Reena</w:t>
            </w:r>
            <w:proofErr w:type="spellEnd"/>
            <w:r>
              <w:rPr>
                <w:rFonts w:ascii="Arial" w:hAnsi="Arial" w:cs="Arial"/>
                <w:sz w:val="24"/>
                <w:szCs w:val="24"/>
              </w:rPr>
              <w:t xml:space="preserve"> Owen queried the intention to revise the trajectories </w:t>
            </w:r>
            <w:r w:rsidR="004A74A1">
              <w:rPr>
                <w:rFonts w:ascii="Arial" w:hAnsi="Arial" w:cs="Arial"/>
                <w:sz w:val="24"/>
                <w:szCs w:val="24"/>
              </w:rPr>
              <w:t>to be more realistic for the end of the year</w:t>
            </w:r>
            <w:r>
              <w:rPr>
                <w:rFonts w:ascii="Arial" w:hAnsi="Arial" w:cs="Arial"/>
                <w:sz w:val="24"/>
                <w:szCs w:val="24"/>
              </w:rPr>
              <w:t xml:space="preserve">. </w:t>
            </w:r>
            <w:r w:rsidR="004A74A1">
              <w:rPr>
                <w:rFonts w:ascii="Arial" w:hAnsi="Arial" w:cs="Arial"/>
                <w:sz w:val="24"/>
                <w:szCs w:val="24"/>
              </w:rPr>
              <w:t xml:space="preserve">Deb Lewis confirmed that revised targets were to be submitted to Welsh Government as part of the annual plan minimum datasets to cover the next 18 months and once approved, these would be fed into the reporting. It was </w:t>
            </w:r>
            <w:r w:rsidR="00B4123C">
              <w:rPr>
                <w:rFonts w:ascii="Arial" w:hAnsi="Arial" w:cs="Arial"/>
                <w:sz w:val="24"/>
                <w:szCs w:val="24"/>
              </w:rPr>
              <w:t>anticipated</w:t>
            </w:r>
            <w:r w:rsidR="004A74A1">
              <w:rPr>
                <w:rFonts w:ascii="Arial" w:hAnsi="Arial" w:cs="Arial"/>
                <w:sz w:val="24"/>
                <w:szCs w:val="24"/>
              </w:rPr>
              <w:t xml:space="preserve"> that there would be significant benefits once the redesign of acute medical services had been delivered. </w:t>
            </w:r>
            <w:r w:rsidR="00B4123C">
              <w:rPr>
                <w:rFonts w:ascii="Arial" w:hAnsi="Arial" w:cs="Arial"/>
                <w:sz w:val="24"/>
                <w:szCs w:val="24"/>
              </w:rPr>
              <w:t xml:space="preserve">Darren Griffiths added that a reflective narrative would also </w:t>
            </w:r>
            <w:r w:rsidR="006A22E6">
              <w:rPr>
                <w:rFonts w:ascii="Arial" w:hAnsi="Arial" w:cs="Arial"/>
                <w:sz w:val="24"/>
                <w:szCs w:val="24"/>
              </w:rPr>
              <w:t>be included to give a</w:t>
            </w:r>
            <w:r w:rsidR="00B4123C">
              <w:rPr>
                <w:rFonts w:ascii="Arial" w:hAnsi="Arial" w:cs="Arial"/>
                <w:sz w:val="24"/>
                <w:szCs w:val="24"/>
              </w:rPr>
              <w:t xml:space="preserve"> ‘look forward’ to forecast positions within set timescales and actions to be taken, rather than the report only looking back at previous performance. </w:t>
            </w:r>
          </w:p>
          <w:p w14:paraId="088911D5" w14:textId="020B3332" w:rsidR="00B4123C" w:rsidRDefault="00B4123C" w:rsidP="00B4123C">
            <w:pPr>
              <w:widowControl w:val="0"/>
              <w:rPr>
                <w:rFonts w:ascii="Arial" w:hAnsi="Arial" w:cs="Arial"/>
                <w:sz w:val="24"/>
                <w:szCs w:val="24"/>
              </w:rPr>
            </w:pPr>
            <w:proofErr w:type="spellStart"/>
            <w:r>
              <w:rPr>
                <w:rFonts w:ascii="Arial" w:hAnsi="Arial" w:cs="Arial"/>
                <w:sz w:val="24"/>
                <w:szCs w:val="24"/>
              </w:rPr>
              <w:t>Reena</w:t>
            </w:r>
            <w:proofErr w:type="spellEnd"/>
            <w:r>
              <w:rPr>
                <w:rFonts w:ascii="Arial" w:hAnsi="Arial" w:cs="Arial"/>
                <w:sz w:val="24"/>
                <w:szCs w:val="24"/>
              </w:rPr>
              <w:t xml:space="preserve"> Owen questioned whether there would be additional ministerial priorities set during the </w:t>
            </w:r>
            <w:r w:rsidR="006A22E6">
              <w:rPr>
                <w:rFonts w:ascii="Arial" w:hAnsi="Arial" w:cs="Arial"/>
                <w:sz w:val="24"/>
                <w:szCs w:val="24"/>
              </w:rPr>
              <w:t>year</w:t>
            </w:r>
            <w:r>
              <w:rPr>
                <w:rFonts w:ascii="Arial" w:hAnsi="Arial" w:cs="Arial"/>
                <w:sz w:val="24"/>
                <w:szCs w:val="24"/>
              </w:rPr>
              <w:t xml:space="preserve">. </w:t>
            </w:r>
            <w:proofErr w:type="spellStart"/>
            <w:r>
              <w:rPr>
                <w:rFonts w:ascii="Arial" w:hAnsi="Arial" w:cs="Arial"/>
                <w:sz w:val="24"/>
                <w:szCs w:val="24"/>
              </w:rPr>
              <w:t>Meghann</w:t>
            </w:r>
            <w:proofErr w:type="spellEnd"/>
            <w:r>
              <w:rPr>
                <w:rFonts w:ascii="Arial" w:hAnsi="Arial" w:cs="Arial"/>
                <w:sz w:val="24"/>
                <w:szCs w:val="24"/>
              </w:rPr>
              <w:t xml:space="preserve"> </w:t>
            </w:r>
            <w:proofErr w:type="spellStart"/>
            <w:r>
              <w:rPr>
                <w:rFonts w:ascii="Arial" w:hAnsi="Arial" w:cs="Arial"/>
                <w:sz w:val="24"/>
                <w:szCs w:val="24"/>
              </w:rPr>
              <w:t>Protheroe</w:t>
            </w:r>
            <w:proofErr w:type="spellEnd"/>
            <w:r>
              <w:rPr>
                <w:rFonts w:ascii="Arial" w:hAnsi="Arial" w:cs="Arial"/>
                <w:sz w:val="24"/>
                <w:szCs w:val="24"/>
              </w:rPr>
              <w:t xml:space="preserve"> responded that there would be a revised performance framework by the end of May 2022 but this would not include any new priorities</w:t>
            </w:r>
            <w:r w:rsidR="006A22E6">
              <w:rPr>
                <w:rFonts w:ascii="Arial" w:hAnsi="Arial" w:cs="Arial"/>
                <w:sz w:val="24"/>
                <w:szCs w:val="24"/>
              </w:rPr>
              <w:t>,</w:t>
            </w:r>
            <w:r>
              <w:rPr>
                <w:rFonts w:ascii="Arial" w:hAnsi="Arial" w:cs="Arial"/>
                <w:sz w:val="24"/>
                <w:szCs w:val="24"/>
              </w:rPr>
              <w:t xml:space="preserve"> rather it would amalgama</w:t>
            </w:r>
            <w:r w:rsidR="006A22E6">
              <w:rPr>
                <w:rFonts w:ascii="Arial" w:hAnsi="Arial" w:cs="Arial"/>
                <w:sz w:val="24"/>
                <w:szCs w:val="24"/>
              </w:rPr>
              <w:t>te</w:t>
            </w:r>
            <w:r>
              <w:rPr>
                <w:rFonts w:ascii="Arial" w:hAnsi="Arial" w:cs="Arial"/>
                <w:sz w:val="24"/>
                <w:szCs w:val="24"/>
              </w:rPr>
              <w:t xml:space="preserve"> or remov</w:t>
            </w:r>
            <w:r w:rsidR="006A22E6">
              <w:rPr>
                <w:rFonts w:ascii="Arial" w:hAnsi="Arial" w:cs="Arial"/>
                <w:sz w:val="24"/>
                <w:szCs w:val="24"/>
              </w:rPr>
              <w:t>e</w:t>
            </w:r>
            <w:r>
              <w:rPr>
                <w:rFonts w:ascii="Arial" w:hAnsi="Arial" w:cs="Arial"/>
                <w:sz w:val="24"/>
                <w:szCs w:val="24"/>
              </w:rPr>
              <w:t xml:space="preserve"> any which </w:t>
            </w:r>
            <w:r w:rsidR="0080403F">
              <w:rPr>
                <w:rFonts w:ascii="Arial" w:hAnsi="Arial" w:cs="Arial"/>
                <w:sz w:val="24"/>
                <w:szCs w:val="24"/>
              </w:rPr>
              <w:t>were</w:t>
            </w:r>
            <w:r w:rsidR="008F11F6">
              <w:rPr>
                <w:rFonts w:ascii="Arial" w:hAnsi="Arial" w:cs="Arial"/>
                <w:sz w:val="24"/>
                <w:szCs w:val="24"/>
              </w:rPr>
              <w:t xml:space="preserve"> </w:t>
            </w:r>
            <w:r>
              <w:rPr>
                <w:rFonts w:ascii="Arial" w:hAnsi="Arial" w:cs="Arial"/>
                <w:sz w:val="24"/>
                <w:szCs w:val="24"/>
              </w:rPr>
              <w:t>already covered within the framework.</w:t>
            </w:r>
          </w:p>
          <w:p w14:paraId="1AA60CA1" w14:textId="77777777" w:rsidR="00B4123C" w:rsidRDefault="00B4123C" w:rsidP="008E0C10">
            <w:pPr>
              <w:widowControl w:val="0"/>
              <w:rPr>
                <w:rFonts w:ascii="Arial" w:hAnsi="Arial" w:cs="Arial"/>
                <w:sz w:val="24"/>
                <w:szCs w:val="24"/>
              </w:rPr>
            </w:pPr>
            <w:proofErr w:type="spellStart"/>
            <w:r>
              <w:rPr>
                <w:rFonts w:ascii="Arial" w:hAnsi="Arial" w:cs="Arial"/>
                <w:sz w:val="24"/>
                <w:szCs w:val="24"/>
              </w:rPr>
              <w:t>Reena</w:t>
            </w:r>
            <w:proofErr w:type="spellEnd"/>
            <w:r>
              <w:rPr>
                <w:rFonts w:ascii="Arial" w:hAnsi="Arial" w:cs="Arial"/>
                <w:sz w:val="24"/>
                <w:szCs w:val="24"/>
              </w:rPr>
              <w:t xml:space="preserve"> Owen highlighted the deterioration in theatre performance, including an increase in the number of patients cancelled on the day of the procedure. Deb Lewis advised that theatre capacity </w:t>
            </w:r>
            <w:r w:rsidR="008E0C10">
              <w:rPr>
                <w:rFonts w:ascii="Arial" w:hAnsi="Arial" w:cs="Arial"/>
                <w:sz w:val="24"/>
                <w:szCs w:val="24"/>
              </w:rPr>
              <w:t xml:space="preserve">was increasing, going from 48 sessions in October 2021 to 141. However, </w:t>
            </w:r>
            <w:r>
              <w:rPr>
                <w:rFonts w:ascii="Arial" w:hAnsi="Arial" w:cs="Arial"/>
                <w:sz w:val="24"/>
                <w:szCs w:val="24"/>
              </w:rPr>
              <w:t xml:space="preserve">the pressures at </w:t>
            </w:r>
            <w:proofErr w:type="spellStart"/>
            <w:r>
              <w:rPr>
                <w:rFonts w:ascii="Arial" w:hAnsi="Arial" w:cs="Arial"/>
                <w:sz w:val="24"/>
                <w:szCs w:val="24"/>
              </w:rPr>
              <w:t>Morriston</w:t>
            </w:r>
            <w:proofErr w:type="spellEnd"/>
            <w:r>
              <w:rPr>
                <w:rFonts w:ascii="Arial" w:hAnsi="Arial" w:cs="Arial"/>
                <w:sz w:val="24"/>
                <w:szCs w:val="24"/>
              </w:rPr>
              <w:t xml:space="preserve"> Hospital </w:t>
            </w:r>
            <w:r w:rsidR="008E0C10">
              <w:rPr>
                <w:rFonts w:ascii="Arial" w:hAnsi="Arial" w:cs="Arial"/>
                <w:sz w:val="24"/>
                <w:szCs w:val="24"/>
              </w:rPr>
              <w:t xml:space="preserve">due to a high number of complex cases needing more bed days meant that beds were not available for the elective patients. In addition, patients continued to test positive for Covid-19 on the day of the procedure and some were too nervous to come onto a hospital site. </w:t>
            </w:r>
          </w:p>
          <w:p w14:paraId="1DBC9427" w14:textId="7F6F58AE" w:rsidR="008E0C10" w:rsidRPr="00145A55" w:rsidRDefault="008E0C10" w:rsidP="008E0C10">
            <w:pPr>
              <w:widowControl w:val="0"/>
              <w:rPr>
                <w:rFonts w:ascii="Arial" w:hAnsi="Arial" w:cs="Arial"/>
                <w:sz w:val="24"/>
                <w:szCs w:val="24"/>
              </w:rPr>
            </w:pPr>
            <w:r>
              <w:rPr>
                <w:rFonts w:ascii="Arial" w:hAnsi="Arial" w:cs="Arial"/>
                <w:sz w:val="24"/>
                <w:szCs w:val="24"/>
              </w:rPr>
              <w:lastRenderedPageBreak/>
              <w:t xml:space="preserve">Members thanked Darren Griffiths and </w:t>
            </w:r>
            <w:proofErr w:type="spellStart"/>
            <w:r>
              <w:rPr>
                <w:rFonts w:ascii="Arial" w:hAnsi="Arial" w:cs="Arial"/>
                <w:sz w:val="24"/>
                <w:szCs w:val="24"/>
              </w:rPr>
              <w:t>Meghann</w:t>
            </w:r>
            <w:proofErr w:type="spellEnd"/>
            <w:r>
              <w:rPr>
                <w:rFonts w:ascii="Arial" w:hAnsi="Arial" w:cs="Arial"/>
                <w:sz w:val="24"/>
                <w:szCs w:val="24"/>
              </w:rPr>
              <w:t xml:space="preserve"> </w:t>
            </w:r>
            <w:proofErr w:type="spellStart"/>
            <w:r>
              <w:rPr>
                <w:rFonts w:ascii="Arial" w:hAnsi="Arial" w:cs="Arial"/>
                <w:sz w:val="24"/>
                <w:szCs w:val="24"/>
              </w:rPr>
              <w:t>Protheroe</w:t>
            </w:r>
            <w:proofErr w:type="spellEnd"/>
            <w:r>
              <w:rPr>
                <w:rFonts w:ascii="Arial" w:hAnsi="Arial" w:cs="Arial"/>
                <w:sz w:val="24"/>
                <w:szCs w:val="24"/>
              </w:rPr>
              <w:t xml:space="preserve"> for the work to redesign the performance </w:t>
            </w:r>
            <w:proofErr w:type="gramStart"/>
            <w:r>
              <w:rPr>
                <w:rFonts w:ascii="Arial" w:hAnsi="Arial" w:cs="Arial"/>
                <w:sz w:val="24"/>
                <w:szCs w:val="24"/>
              </w:rPr>
              <w:t xml:space="preserve">report </w:t>
            </w:r>
            <w:r w:rsidR="008F11F6">
              <w:rPr>
                <w:rFonts w:ascii="Arial" w:hAnsi="Arial" w:cs="Arial"/>
                <w:sz w:val="24"/>
                <w:szCs w:val="24"/>
              </w:rPr>
              <w:t xml:space="preserve"> </w:t>
            </w:r>
            <w:r>
              <w:rPr>
                <w:rFonts w:ascii="Arial" w:hAnsi="Arial" w:cs="Arial"/>
                <w:sz w:val="24"/>
                <w:szCs w:val="24"/>
              </w:rPr>
              <w:t>which</w:t>
            </w:r>
            <w:proofErr w:type="gramEnd"/>
            <w:r>
              <w:rPr>
                <w:rFonts w:ascii="Arial" w:hAnsi="Arial" w:cs="Arial"/>
                <w:sz w:val="24"/>
                <w:szCs w:val="24"/>
              </w:rPr>
              <w:t xml:space="preserve"> was easier to navigate. </w:t>
            </w:r>
          </w:p>
        </w:tc>
        <w:tc>
          <w:tcPr>
            <w:tcW w:w="13343" w:type="dxa"/>
            <w:gridSpan w:val="2"/>
            <w:tcMar>
              <w:top w:w="80" w:type="dxa"/>
              <w:left w:w="80" w:type="dxa"/>
              <w:bottom w:w="80" w:type="dxa"/>
              <w:right w:w="80" w:type="dxa"/>
            </w:tcMar>
          </w:tcPr>
          <w:p w14:paraId="0B4B596E" w14:textId="77777777" w:rsidR="00120C41" w:rsidRPr="00145A55" w:rsidRDefault="00120C41" w:rsidP="00C83D35">
            <w:pPr>
              <w:rPr>
                <w:rFonts w:ascii="Arial" w:hAnsi="Arial" w:cs="Arial"/>
                <w:b/>
                <w:sz w:val="24"/>
                <w:szCs w:val="24"/>
              </w:rPr>
            </w:pPr>
          </w:p>
          <w:p w14:paraId="64B2876F" w14:textId="77777777" w:rsidR="00592EFE" w:rsidRPr="00145A55" w:rsidRDefault="00592EFE" w:rsidP="00C83D35">
            <w:pPr>
              <w:rPr>
                <w:rFonts w:ascii="Arial" w:hAnsi="Arial" w:cs="Arial"/>
                <w:b/>
                <w:sz w:val="24"/>
                <w:szCs w:val="24"/>
              </w:rPr>
            </w:pPr>
          </w:p>
          <w:p w14:paraId="0936E66A" w14:textId="27B034A1" w:rsidR="00020007" w:rsidRPr="00145A55" w:rsidRDefault="00020007" w:rsidP="00C83D35">
            <w:pPr>
              <w:rPr>
                <w:rFonts w:ascii="Arial" w:hAnsi="Arial" w:cs="Arial"/>
                <w:b/>
                <w:sz w:val="24"/>
                <w:szCs w:val="24"/>
              </w:rPr>
            </w:pPr>
            <w:r w:rsidRPr="00145A55">
              <w:rPr>
                <w:rFonts w:ascii="Arial" w:hAnsi="Arial" w:cs="Arial"/>
                <w:b/>
                <w:sz w:val="24"/>
                <w:szCs w:val="24"/>
              </w:rPr>
              <w:t xml:space="preserve"> </w:t>
            </w:r>
          </w:p>
        </w:tc>
      </w:tr>
      <w:tr w:rsidR="00A93D23" w:rsidRPr="00145A55" w14:paraId="2878E3E5" w14:textId="77777777" w:rsidTr="00A94EB3">
        <w:trPr>
          <w:trHeight w:val="301"/>
        </w:trPr>
        <w:tc>
          <w:tcPr>
            <w:tcW w:w="1704" w:type="dxa"/>
            <w:tcMar>
              <w:top w:w="80" w:type="dxa"/>
              <w:left w:w="80" w:type="dxa"/>
              <w:bottom w:w="80" w:type="dxa"/>
              <w:right w:w="80" w:type="dxa"/>
            </w:tcMar>
          </w:tcPr>
          <w:p w14:paraId="11B7DF6B" w14:textId="77777777" w:rsidR="00A93D23" w:rsidRPr="00145A55" w:rsidRDefault="00120C41" w:rsidP="00C83D35">
            <w:pPr>
              <w:jc w:val="both"/>
              <w:rPr>
                <w:rFonts w:ascii="Arial" w:hAnsi="Arial" w:cs="Arial"/>
                <w:b/>
                <w:sz w:val="24"/>
                <w:szCs w:val="24"/>
              </w:rPr>
            </w:pPr>
            <w:r w:rsidRPr="00145A55">
              <w:rPr>
                <w:rFonts w:ascii="Arial" w:hAnsi="Arial" w:cs="Arial"/>
                <w:b/>
                <w:sz w:val="24"/>
                <w:szCs w:val="24"/>
              </w:rPr>
              <w:lastRenderedPageBreak/>
              <w:t>Resolved:</w:t>
            </w:r>
          </w:p>
        </w:tc>
        <w:tc>
          <w:tcPr>
            <w:tcW w:w="7770" w:type="dxa"/>
            <w:tcMar>
              <w:top w:w="80" w:type="dxa"/>
              <w:left w:w="80" w:type="dxa"/>
              <w:bottom w:w="80" w:type="dxa"/>
              <w:right w:w="80" w:type="dxa"/>
            </w:tcMar>
          </w:tcPr>
          <w:p w14:paraId="5D715CF6" w14:textId="0C630CE6" w:rsidR="00D21CC7" w:rsidRPr="008E0C10" w:rsidRDefault="008E0C10" w:rsidP="008E0C10">
            <w:pPr>
              <w:pStyle w:val="ListParagraph"/>
              <w:numPr>
                <w:ilvl w:val="0"/>
                <w:numId w:val="34"/>
              </w:numPr>
              <w:jc w:val="both"/>
              <w:rPr>
                <w:rFonts w:hAnsi="Arial" w:cs="Arial"/>
              </w:rPr>
            </w:pPr>
            <w:r>
              <w:rPr>
                <w:rFonts w:hAnsi="Arial" w:cs="Arial"/>
              </w:rPr>
              <w:t xml:space="preserve">The report be </w:t>
            </w:r>
            <w:r>
              <w:rPr>
                <w:rFonts w:hAnsi="Arial" w:cs="Arial"/>
                <w:b/>
              </w:rPr>
              <w:t xml:space="preserve">noted. </w:t>
            </w:r>
          </w:p>
        </w:tc>
        <w:tc>
          <w:tcPr>
            <w:tcW w:w="13343" w:type="dxa"/>
            <w:gridSpan w:val="2"/>
            <w:tcMar>
              <w:top w:w="80" w:type="dxa"/>
              <w:left w:w="80" w:type="dxa"/>
              <w:bottom w:w="80" w:type="dxa"/>
              <w:right w:w="80" w:type="dxa"/>
            </w:tcMar>
          </w:tcPr>
          <w:p w14:paraId="5A37C477" w14:textId="0D4D87C1" w:rsidR="00D21CC7" w:rsidRPr="00145A55" w:rsidRDefault="00D21CC7" w:rsidP="00C83D35">
            <w:pPr>
              <w:rPr>
                <w:rFonts w:ascii="Arial" w:hAnsi="Arial" w:cs="Arial"/>
                <w:b/>
                <w:sz w:val="24"/>
                <w:szCs w:val="24"/>
              </w:rPr>
            </w:pPr>
          </w:p>
        </w:tc>
      </w:tr>
      <w:tr w:rsidR="0052048E" w:rsidRPr="00145A55" w14:paraId="328B2F74" w14:textId="77777777" w:rsidTr="00A94EB3">
        <w:trPr>
          <w:trHeight w:val="301"/>
        </w:trPr>
        <w:tc>
          <w:tcPr>
            <w:tcW w:w="1704" w:type="dxa"/>
            <w:tcMar>
              <w:top w:w="80" w:type="dxa"/>
              <w:left w:w="80" w:type="dxa"/>
              <w:bottom w:w="80" w:type="dxa"/>
              <w:right w:w="80" w:type="dxa"/>
            </w:tcMar>
          </w:tcPr>
          <w:p w14:paraId="40CB99CA" w14:textId="1588A8BE" w:rsidR="0052048E" w:rsidRPr="00145A55" w:rsidRDefault="00812C02" w:rsidP="00C83D35">
            <w:pPr>
              <w:jc w:val="both"/>
              <w:rPr>
                <w:rFonts w:ascii="Arial" w:hAnsi="Arial" w:cs="Arial"/>
                <w:b/>
                <w:sz w:val="24"/>
                <w:szCs w:val="24"/>
              </w:rPr>
            </w:pPr>
            <w:r w:rsidRPr="00145A55">
              <w:rPr>
                <w:rFonts w:ascii="Arial" w:hAnsi="Arial" w:cs="Arial"/>
                <w:b/>
                <w:sz w:val="24"/>
                <w:szCs w:val="24"/>
              </w:rPr>
              <w:t>66</w:t>
            </w:r>
            <w:r w:rsidR="009A2477" w:rsidRPr="00145A55">
              <w:rPr>
                <w:rFonts w:ascii="Arial" w:hAnsi="Arial" w:cs="Arial"/>
                <w:b/>
                <w:sz w:val="24"/>
                <w:szCs w:val="24"/>
              </w:rPr>
              <w:t>/22</w:t>
            </w:r>
          </w:p>
        </w:tc>
        <w:tc>
          <w:tcPr>
            <w:tcW w:w="7770" w:type="dxa"/>
            <w:tcMar>
              <w:top w:w="80" w:type="dxa"/>
              <w:left w:w="80" w:type="dxa"/>
              <w:bottom w:w="80" w:type="dxa"/>
              <w:right w:w="80" w:type="dxa"/>
            </w:tcMar>
          </w:tcPr>
          <w:p w14:paraId="5DD7ACCD" w14:textId="2D08A53B" w:rsidR="0052048E" w:rsidRPr="00145A55" w:rsidRDefault="00207B93" w:rsidP="00C83D35">
            <w:pPr>
              <w:jc w:val="both"/>
              <w:rPr>
                <w:rFonts w:ascii="Arial" w:hAnsi="Arial" w:cs="Arial"/>
                <w:b/>
                <w:sz w:val="24"/>
                <w:szCs w:val="24"/>
              </w:rPr>
            </w:pPr>
            <w:r>
              <w:rPr>
                <w:rFonts w:ascii="Arial" w:hAnsi="Arial" w:cs="Arial"/>
                <w:b/>
                <w:sz w:val="24"/>
                <w:szCs w:val="24"/>
              </w:rPr>
              <w:t>CONTINUING HEALTHCARE PERFORMANCE REPORT</w:t>
            </w:r>
            <w:r w:rsidR="000A39CB" w:rsidRPr="00145A55">
              <w:rPr>
                <w:rFonts w:ascii="Arial" w:hAnsi="Arial" w:cs="Arial"/>
                <w:b/>
                <w:sz w:val="24"/>
                <w:szCs w:val="24"/>
              </w:rPr>
              <w:t xml:space="preserve"> </w:t>
            </w:r>
          </w:p>
        </w:tc>
        <w:tc>
          <w:tcPr>
            <w:tcW w:w="13343" w:type="dxa"/>
            <w:gridSpan w:val="2"/>
            <w:tcMar>
              <w:top w:w="80" w:type="dxa"/>
              <w:left w:w="80" w:type="dxa"/>
              <w:bottom w:w="80" w:type="dxa"/>
              <w:right w:w="80" w:type="dxa"/>
            </w:tcMar>
          </w:tcPr>
          <w:p w14:paraId="360D2D2F" w14:textId="77777777" w:rsidR="0052048E" w:rsidRPr="00145A55" w:rsidRDefault="0052048E" w:rsidP="00C83D35">
            <w:pPr>
              <w:rPr>
                <w:rFonts w:ascii="Arial" w:hAnsi="Arial" w:cs="Arial"/>
                <w:b/>
                <w:sz w:val="24"/>
                <w:szCs w:val="24"/>
              </w:rPr>
            </w:pPr>
          </w:p>
        </w:tc>
      </w:tr>
      <w:tr w:rsidR="0052048E" w:rsidRPr="00145A55" w14:paraId="74692066" w14:textId="77777777" w:rsidTr="00A94EB3">
        <w:trPr>
          <w:trHeight w:val="301"/>
        </w:trPr>
        <w:tc>
          <w:tcPr>
            <w:tcW w:w="1704" w:type="dxa"/>
            <w:tcMar>
              <w:top w:w="80" w:type="dxa"/>
              <w:left w:w="80" w:type="dxa"/>
              <w:bottom w:w="80" w:type="dxa"/>
              <w:right w:w="80" w:type="dxa"/>
            </w:tcMar>
          </w:tcPr>
          <w:p w14:paraId="20A844A4" w14:textId="77777777" w:rsidR="0052048E" w:rsidRPr="00145A55" w:rsidRDefault="0052048E" w:rsidP="00C83D35">
            <w:pPr>
              <w:jc w:val="both"/>
              <w:rPr>
                <w:rFonts w:ascii="Arial" w:hAnsi="Arial" w:cs="Arial"/>
                <w:b/>
                <w:sz w:val="24"/>
                <w:szCs w:val="24"/>
              </w:rPr>
            </w:pPr>
          </w:p>
        </w:tc>
        <w:tc>
          <w:tcPr>
            <w:tcW w:w="7770" w:type="dxa"/>
            <w:tcMar>
              <w:top w:w="80" w:type="dxa"/>
              <w:left w:w="80" w:type="dxa"/>
              <w:bottom w:w="80" w:type="dxa"/>
              <w:right w:w="80" w:type="dxa"/>
            </w:tcMar>
          </w:tcPr>
          <w:p w14:paraId="1E99CA0A" w14:textId="4166E565" w:rsidR="0048517A" w:rsidRPr="00145A55" w:rsidRDefault="00207B93" w:rsidP="008E0C10">
            <w:pPr>
              <w:rPr>
                <w:rFonts w:ascii="Arial" w:hAnsi="Arial" w:cs="Arial"/>
                <w:sz w:val="24"/>
                <w:szCs w:val="24"/>
              </w:rPr>
            </w:pPr>
            <w:r>
              <w:rPr>
                <w:rFonts w:ascii="Arial" w:hAnsi="Arial" w:cs="Arial"/>
                <w:sz w:val="24"/>
                <w:szCs w:val="24"/>
              </w:rPr>
              <w:t xml:space="preserve">The quarter three continuing healthcare performance report was </w:t>
            </w:r>
            <w:r w:rsidRPr="00207B93">
              <w:rPr>
                <w:rFonts w:ascii="Arial" w:hAnsi="Arial" w:cs="Arial"/>
                <w:b/>
                <w:sz w:val="24"/>
                <w:szCs w:val="24"/>
              </w:rPr>
              <w:t>received</w:t>
            </w:r>
            <w:r>
              <w:rPr>
                <w:rFonts w:ascii="Arial" w:hAnsi="Arial" w:cs="Arial"/>
                <w:sz w:val="24"/>
                <w:szCs w:val="24"/>
              </w:rPr>
              <w:t xml:space="preserve">. </w:t>
            </w:r>
          </w:p>
          <w:p w14:paraId="1D65195A" w14:textId="34560E46" w:rsidR="00D21CC7" w:rsidRDefault="00D21CC7" w:rsidP="008E0C10">
            <w:pPr>
              <w:rPr>
                <w:rFonts w:ascii="Arial" w:hAnsi="Arial" w:cs="Arial"/>
                <w:sz w:val="24"/>
                <w:szCs w:val="24"/>
              </w:rPr>
            </w:pPr>
            <w:r w:rsidRPr="00145A55">
              <w:rPr>
                <w:rFonts w:ascii="Arial" w:hAnsi="Arial" w:cs="Arial"/>
                <w:sz w:val="24"/>
                <w:szCs w:val="24"/>
              </w:rPr>
              <w:t>In introducing the report</w:t>
            </w:r>
            <w:r w:rsidR="008E0C10">
              <w:rPr>
                <w:rFonts w:ascii="Arial" w:hAnsi="Arial" w:cs="Arial"/>
                <w:sz w:val="24"/>
                <w:szCs w:val="24"/>
              </w:rPr>
              <w:t>, Hazel Powell</w:t>
            </w:r>
            <w:r w:rsidR="00207B93">
              <w:rPr>
                <w:rFonts w:ascii="Arial" w:hAnsi="Arial" w:cs="Arial"/>
                <w:sz w:val="24"/>
                <w:szCs w:val="24"/>
              </w:rPr>
              <w:t xml:space="preserve"> </w:t>
            </w:r>
            <w:r w:rsidRPr="00145A55">
              <w:rPr>
                <w:rFonts w:ascii="Arial" w:hAnsi="Arial" w:cs="Arial"/>
                <w:sz w:val="24"/>
                <w:szCs w:val="24"/>
              </w:rPr>
              <w:t>highlighted the following points:</w:t>
            </w:r>
          </w:p>
          <w:p w14:paraId="3C2F65C2" w14:textId="68A12A8A" w:rsidR="008E0C10" w:rsidRDefault="008E0C10" w:rsidP="008E0C10">
            <w:pPr>
              <w:pStyle w:val="ListParagraph"/>
              <w:numPr>
                <w:ilvl w:val="0"/>
                <w:numId w:val="34"/>
              </w:numPr>
              <w:rPr>
                <w:rFonts w:hAnsi="Arial" w:cs="Arial"/>
              </w:rPr>
            </w:pPr>
            <w:r>
              <w:rPr>
                <w:rFonts w:hAnsi="Arial" w:cs="Arial"/>
              </w:rPr>
              <w:t>The real living wage was to be implemented for continuing healthcare staff from 1</w:t>
            </w:r>
            <w:r w:rsidRPr="008E0C10">
              <w:rPr>
                <w:rFonts w:hAnsi="Arial" w:cs="Arial"/>
                <w:vertAlign w:val="superscript"/>
              </w:rPr>
              <w:t>st</w:t>
            </w:r>
            <w:r>
              <w:rPr>
                <w:rFonts w:hAnsi="Arial" w:cs="Arial"/>
              </w:rPr>
              <w:t xml:space="preserve"> April 2022</w:t>
            </w:r>
            <w:r w:rsidR="00420CE5">
              <w:rPr>
                <w:rFonts w:hAnsi="Arial" w:cs="Arial"/>
              </w:rPr>
              <w:t xml:space="preserve"> and it was expected this would improve the workforce challenges;</w:t>
            </w:r>
            <w:r>
              <w:rPr>
                <w:rFonts w:hAnsi="Arial" w:cs="Arial"/>
              </w:rPr>
              <w:t xml:space="preserve"> </w:t>
            </w:r>
          </w:p>
          <w:p w14:paraId="2094E702" w14:textId="77777777" w:rsidR="008E0C10" w:rsidRDefault="008E0C10" w:rsidP="008E0C10">
            <w:pPr>
              <w:pStyle w:val="ListParagraph"/>
              <w:numPr>
                <w:ilvl w:val="0"/>
                <w:numId w:val="34"/>
              </w:numPr>
              <w:rPr>
                <w:rFonts w:hAnsi="Arial" w:cs="Arial"/>
              </w:rPr>
            </w:pPr>
            <w:r>
              <w:rPr>
                <w:rFonts w:hAnsi="Arial" w:cs="Arial"/>
              </w:rPr>
              <w:t>All retrospective claims had been completed within the relevant timescales;</w:t>
            </w:r>
          </w:p>
          <w:p w14:paraId="71F06D3B" w14:textId="77777777" w:rsidR="008E0C10" w:rsidRDefault="008E0C10" w:rsidP="008E0C10">
            <w:pPr>
              <w:pStyle w:val="ListParagraph"/>
              <w:numPr>
                <w:ilvl w:val="0"/>
                <w:numId w:val="34"/>
              </w:numPr>
              <w:rPr>
                <w:rFonts w:hAnsi="Arial" w:cs="Arial"/>
              </w:rPr>
            </w:pPr>
            <w:r>
              <w:rPr>
                <w:rFonts w:hAnsi="Arial" w:cs="Arial"/>
              </w:rPr>
              <w:t xml:space="preserve">One care home in Swansea remained in escalation resulting in a suspension of placement and cancellation of contracts. Nine residents remained at the home and support was being provided by the health board; </w:t>
            </w:r>
          </w:p>
          <w:p w14:paraId="646E6912" w14:textId="6FCBBEA6" w:rsidR="008E0C10" w:rsidRDefault="008E0C10" w:rsidP="008E0C10">
            <w:pPr>
              <w:pStyle w:val="ListParagraph"/>
              <w:numPr>
                <w:ilvl w:val="0"/>
                <w:numId w:val="34"/>
              </w:numPr>
              <w:rPr>
                <w:rFonts w:hAnsi="Arial" w:cs="Arial"/>
              </w:rPr>
            </w:pPr>
            <w:r>
              <w:rPr>
                <w:rFonts w:hAnsi="Arial" w:cs="Arial"/>
              </w:rPr>
              <w:t xml:space="preserve">A care home in Neath Port Talbot had also been placed in escalation with its </w:t>
            </w:r>
            <w:r w:rsidR="00420CE5">
              <w:rPr>
                <w:rFonts w:hAnsi="Arial" w:cs="Arial"/>
              </w:rPr>
              <w:t>placements suspended;</w:t>
            </w:r>
          </w:p>
          <w:p w14:paraId="765DD951" w14:textId="202E0EAE" w:rsidR="00420CE5" w:rsidRDefault="00420CE5" w:rsidP="008E0C10">
            <w:pPr>
              <w:pStyle w:val="ListParagraph"/>
              <w:numPr>
                <w:ilvl w:val="0"/>
                <w:numId w:val="34"/>
              </w:numPr>
              <w:rPr>
                <w:rFonts w:hAnsi="Arial" w:cs="Arial"/>
              </w:rPr>
            </w:pPr>
            <w:r>
              <w:rPr>
                <w:rFonts w:hAnsi="Arial" w:cs="Arial"/>
              </w:rPr>
              <w:t>The sector remained fragile as the additional monies from Welsh Government for care homes was starting to be phased out;</w:t>
            </w:r>
          </w:p>
          <w:p w14:paraId="21F5E648" w14:textId="1CF3A969" w:rsidR="00420CE5" w:rsidRDefault="00420CE5" w:rsidP="008E0C10">
            <w:pPr>
              <w:pStyle w:val="ListParagraph"/>
              <w:numPr>
                <w:ilvl w:val="0"/>
                <w:numId w:val="34"/>
              </w:numPr>
              <w:rPr>
                <w:rFonts w:hAnsi="Arial" w:cs="Arial"/>
              </w:rPr>
            </w:pPr>
            <w:r>
              <w:rPr>
                <w:rFonts w:hAnsi="Arial" w:cs="Arial"/>
              </w:rPr>
              <w:t>The health board’s transitional bed scheme had resulted in a saving of 4,000 bed days;</w:t>
            </w:r>
          </w:p>
          <w:p w14:paraId="4AB6E674" w14:textId="2605F517" w:rsidR="00420CE5" w:rsidRDefault="00420CE5" w:rsidP="008E0C10">
            <w:pPr>
              <w:pStyle w:val="ListParagraph"/>
              <w:numPr>
                <w:ilvl w:val="0"/>
                <w:numId w:val="34"/>
              </w:numPr>
              <w:rPr>
                <w:rFonts w:hAnsi="Arial" w:cs="Arial"/>
              </w:rPr>
            </w:pPr>
            <w:r>
              <w:rPr>
                <w:rFonts w:hAnsi="Arial" w:cs="Arial"/>
              </w:rPr>
              <w:t>An increase in expenditure for continuing healthcare was becoming more evident, including funded nursing care and transitional costs for areas such as</w:t>
            </w:r>
            <w:r w:rsidRPr="00420CE5">
              <w:rPr>
                <w:rFonts w:hAnsi="Arial" w:cs="Arial"/>
                <w:lang w:val="en-GB"/>
              </w:rPr>
              <w:t xml:space="preserve"> paediatrics</w:t>
            </w:r>
            <w:r>
              <w:rPr>
                <w:rFonts w:hAnsi="Arial" w:cs="Arial"/>
              </w:rPr>
              <w:t xml:space="preserve"> and prisons;  </w:t>
            </w:r>
          </w:p>
          <w:p w14:paraId="4D982E8C" w14:textId="405B4D57" w:rsidR="0083296A" w:rsidRDefault="0083296A" w:rsidP="008E0C10">
            <w:pPr>
              <w:pStyle w:val="ListParagraph"/>
              <w:numPr>
                <w:ilvl w:val="0"/>
                <w:numId w:val="34"/>
              </w:numPr>
              <w:rPr>
                <w:rFonts w:hAnsi="Arial" w:cs="Arial"/>
              </w:rPr>
            </w:pPr>
            <w:r>
              <w:rPr>
                <w:rFonts w:hAnsi="Arial" w:cs="Arial"/>
              </w:rPr>
              <w:t xml:space="preserve">There continued to be a sustained </w:t>
            </w:r>
            <w:r w:rsidR="00A20F28">
              <w:rPr>
                <w:rFonts w:hAnsi="Arial" w:cs="Arial"/>
              </w:rPr>
              <w:t>quantity</w:t>
            </w:r>
            <w:r>
              <w:rPr>
                <w:rFonts w:hAnsi="Arial" w:cs="Arial"/>
              </w:rPr>
              <w:t xml:space="preserve"> of cases within mental health and learning disabilities, with the current total at 134, the majority of which were for learning disabilities and a contact manager had been appointed to review the processes; </w:t>
            </w:r>
          </w:p>
          <w:p w14:paraId="68B4AD85" w14:textId="7ADF4770" w:rsidR="0083296A" w:rsidRPr="008E0C10" w:rsidRDefault="0083296A" w:rsidP="008E0C10">
            <w:pPr>
              <w:pStyle w:val="ListParagraph"/>
              <w:numPr>
                <w:ilvl w:val="0"/>
                <w:numId w:val="34"/>
              </w:numPr>
              <w:rPr>
                <w:rFonts w:hAnsi="Arial" w:cs="Arial"/>
              </w:rPr>
            </w:pPr>
            <w:r>
              <w:rPr>
                <w:rFonts w:hAnsi="Arial" w:cs="Arial"/>
              </w:rPr>
              <w:t xml:space="preserve">The ability to maintain children’s packages of care continued to be an ongoing risk. </w:t>
            </w:r>
          </w:p>
          <w:p w14:paraId="40C5E156" w14:textId="02B7B08D" w:rsidR="00FC7025" w:rsidRPr="00145A55" w:rsidRDefault="0083296A" w:rsidP="00AE17EC">
            <w:pPr>
              <w:rPr>
                <w:rFonts w:ascii="Arial" w:hAnsi="Arial" w:cs="Arial"/>
                <w:sz w:val="24"/>
                <w:szCs w:val="24"/>
              </w:rPr>
            </w:pPr>
            <w:r>
              <w:rPr>
                <w:rFonts w:ascii="Arial" w:hAnsi="Arial" w:cs="Arial"/>
                <w:sz w:val="24"/>
                <w:szCs w:val="24"/>
              </w:rPr>
              <w:t>In discussing the repo</w:t>
            </w:r>
            <w:r w:rsidR="00A20F28">
              <w:rPr>
                <w:rFonts w:ascii="Arial" w:hAnsi="Arial" w:cs="Arial"/>
                <w:sz w:val="24"/>
                <w:szCs w:val="24"/>
              </w:rPr>
              <w:t xml:space="preserve">rt, </w:t>
            </w:r>
            <w:proofErr w:type="spellStart"/>
            <w:r w:rsidR="00A20F28">
              <w:rPr>
                <w:rFonts w:ascii="Arial" w:hAnsi="Arial" w:cs="Arial"/>
                <w:sz w:val="24"/>
                <w:szCs w:val="24"/>
              </w:rPr>
              <w:t>Reena</w:t>
            </w:r>
            <w:proofErr w:type="spellEnd"/>
            <w:r w:rsidR="00A20F28">
              <w:rPr>
                <w:rFonts w:ascii="Arial" w:hAnsi="Arial" w:cs="Arial"/>
                <w:sz w:val="24"/>
                <w:szCs w:val="24"/>
              </w:rPr>
              <w:t xml:space="preserve"> Owen queried whether </w:t>
            </w:r>
            <w:r>
              <w:rPr>
                <w:rFonts w:ascii="Arial" w:hAnsi="Arial" w:cs="Arial"/>
                <w:sz w:val="24"/>
                <w:szCs w:val="24"/>
              </w:rPr>
              <w:t xml:space="preserve">all 100 transitional care home beds had been used and if the patients had been transferred to their </w:t>
            </w:r>
            <w:r w:rsidR="009E1BAB">
              <w:rPr>
                <w:rFonts w:ascii="Arial" w:hAnsi="Arial" w:cs="Arial"/>
                <w:sz w:val="24"/>
                <w:szCs w:val="24"/>
              </w:rPr>
              <w:t>permanent</w:t>
            </w:r>
            <w:r>
              <w:rPr>
                <w:rFonts w:ascii="Arial" w:hAnsi="Arial" w:cs="Arial"/>
                <w:sz w:val="24"/>
                <w:szCs w:val="24"/>
              </w:rPr>
              <w:t xml:space="preserve"> arrangements within </w:t>
            </w:r>
            <w:r w:rsidR="00601D63">
              <w:rPr>
                <w:rFonts w:ascii="Arial" w:hAnsi="Arial" w:cs="Arial"/>
                <w:sz w:val="24"/>
                <w:szCs w:val="24"/>
              </w:rPr>
              <w:t xml:space="preserve">the six week timeframe. Inese Robotham responded that there were currently 86 </w:t>
            </w:r>
            <w:r w:rsidR="00601D63">
              <w:rPr>
                <w:rFonts w:ascii="Arial" w:hAnsi="Arial" w:cs="Arial"/>
                <w:sz w:val="24"/>
                <w:szCs w:val="24"/>
              </w:rPr>
              <w:lastRenderedPageBreak/>
              <w:t>beds on the health board’s books following three procurement processes. The most that had been occupied at any one time had been 55</w:t>
            </w:r>
            <w:r w:rsidR="00E45E42">
              <w:rPr>
                <w:rFonts w:ascii="Arial" w:hAnsi="Arial" w:cs="Arial"/>
                <w:sz w:val="24"/>
                <w:szCs w:val="24"/>
              </w:rPr>
              <w:t xml:space="preserve"> due to workforce challenges and there were some</w:t>
            </w:r>
            <w:r w:rsidR="008F11F6">
              <w:rPr>
                <w:rFonts w:ascii="Arial" w:hAnsi="Arial" w:cs="Arial"/>
                <w:sz w:val="24"/>
                <w:szCs w:val="24"/>
              </w:rPr>
              <w:t xml:space="preserve"> patient</w:t>
            </w:r>
            <w:r w:rsidR="00AE17EC">
              <w:rPr>
                <w:rFonts w:ascii="Arial" w:hAnsi="Arial" w:cs="Arial"/>
                <w:sz w:val="24"/>
                <w:szCs w:val="24"/>
              </w:rPr>
              <w:t xml:space="preserve"> who</w:t>
            </w:r>
            <w:r w:rsidR="00E45E42">
              <w:rPr>
                <w:rFonts w:ascii="Arial" w:hAnsi="Arial" w:cs="Arial"/>
                <w:sz w:val="24"/>
                <w:szCs w:val="24"/>
              </w:rPr>
              <w:t xml:space="preserve"> </w:t>
            </w:r>
            <w:r w:rsidR="00A77B86">
              <w:rPr>
                <w:rFonts w:ascii="Arial" w:hAnsi="Arial" w:cs="Arial"/>
                <w:sz w:val="24"/>
                <w:szCs w:val="24"/>
              </w:rPr>
              <w:t xml:space="preserve">                                                                                                                                                                                                                                                                                                                                                                                                                                                                                                                                                                                                                                                                                                                                                                                                                                                                                                                                                                                                                                                                                                                                                                                                                                                                                                                                                                                                                                                                                                                                                                                                                                                                                                                                                                                                                                                                                                                                                                                                                                                                                                                                                                                                                                                                                                                                                                                                                                                                                                                                                                                                                                                                                                                                                                                                                                                                                                                                                                                                                                                                                                                                                                                                                                                                                                                                                                                                                                                                                                                                                                                                                                                                                                                                                                                                                                                                                                                                                                                                                                                                                                                                                                                                                                                                                                                                                                                                                                                                                                                                                                                                                                                                                                                                                                                                                                                                                                                                                                                                                                                                                                                                                                                                                                                                                                                                                                                                                                                                                                                                                                                                                                                                                                                                                                                                                                                                                                                                                                                                                                                                                                                                                                                                                                                                                                                                                                                                                                                                                                                                                                                                                                                                                                                                                                                                                                                                                                                                                                                                                                                                                                                                                                                                                                                                                                                                                                                                                                                                                                                                                                                                                                                                                                                                                                                                                                                                                                                                                                                                                                                                                                                                                                                                                                                                                                                                                                                                                                                                                                                                                                                                                                                                                                                                                                                                                                                                                                                                                                                                                                                                                                                                                                                                                                                                                                                                                                                                                                                                                                                                                                                                                                                                                                                                                                                                                                                                                                                                                                                                                                                                                                                                                                                                                                                                                                                                                                                                                                                                                                                                                                                                                                                                                                                                                                                                                                                                                                                                                                                                                                                                                                                                                                                                                                                                                                                                                                                                                                                                                                                                                                                                                                                                                                                                                                                                                                                                                                                                                                                                                                                                                                                                                                                                                                                                                                                                                                                                                                                                                                                                                                                                                                                                                                                                                                                                                                                                                                                                                                                                                                                                                                                                                                                                                                                                                                                                                                                                                                                                                                                                                                                                                                                                                                                                                                                                                                                                                                                                                                                                                                                                                                                                                                                                                                                                                                                                                                                                                                                                                                                                           </w:t>
            </w:r>
            <w:r w:rsidR="00E45E42">
              <w:rPr>
                <w:rFonts w:ascii="Arial" w:hAnsi="Arial" w:cs="Arial"/>
                <w:sz w:val="24"/>
                <w:szCs w:val="24"/>
              </w:rPr>
              <w:t xml:space="preserve"> stayed longer than the intended six weeks.  </w:t>
            </w:r>
          </w:p>
        </w:tc>
        <w:tc>
          <w:tcPr>
            <w:tcW w:w="13343" w:type="dxa"/>
            <w:gridSpan w:val="2"/>
            <w:tcMar>
              <w:top w:w="80" w:type="dxa"/>
              <w:left w:w="80" w:type="dxa"/>
              <w:bottom w:w="80" w:type="dxa"/>
              <w:right w:w="80" w:type="dxa"/>
            </w:tcMar>
          </w:tcPr>
          <w:p w14:paraId="687BE766" w14:textId="66A0B949" w:rsidR="00A3663A" w:rsidRPr="00145A55" w:rsidRDefault="00A3663A" w:rsidP="00C83D35">
            <w:pPr>
              <w:rPr>
                <w:rFonts w:ascii="Arial" w:hAnsi="Arial" w:cs="Arial"/>
                <w:b/>
                <w:sz w:val="24"/>
                <w:szCs w:val="24"/>
              </w:rPr>
            </w:pPr>
          </w:p>
        </w:tc>
      </w:tr>
      <w:tr w:rsidR="0052048E" w:rsidRPr="00145A55" w14:paraId="69460D57" w14:textId="77777777" w:rsidTr="00A94EB3">
        <w:trPr>
          <w:trHeight w:val="301"/>
        </w:trPr>
        <w:tc>
          <w:tcPr>
            <w:tcW w:w="1704" w:type="dxa"/>
            <w:tcMar>
              <w:top w:w="80" w:type="dxa"/>
              <w:left w:w="80" w:type="dxa"/>
              <w:bottom w:w="80" w:type="dxa"/>
              <w:right w:w="80" w:type="dxa"/>
            </w:tcMar>
          </w:tcPr>
          <w:p w14:paraId="000CDBED" w14:textId="77777777" w:rsidR="0052048E" w:rsidRPr="00145A55" w:rsidRDefault="0052048E" w:rsidP="00C83D35">
            <w:pPr>
              <w:jc w:val="both"/>
              <w:rPr>
                <w:rFonts w:ascii="Arial" w:hAnsi="Arial" w:cs="Arial"/>
                <w:b/>
                <w:sz w:val="24"/>
                <w:szCs w:val="24"/>
              </w:rPr>
            </w:pPr>
            <w:r w:rsidRPr="00145A55">
              <w:rPr>
                <w:rFonts w:ascii="Arial" w:hAnsi="Arial" w:cs="Arial"/>
                <w:b/>
                <w:sz w:val="24"/>
                <w:szCs w:val="24"/>
              </w:rPr>
              <w:t xml:space="preserve">Resolved </w:t>
            </w:r>
          </w:p>
        </w:tc>
        <w:tc>
          <w:tcPr>
            <w:tcW w:w="7770" w:type="dxa"/>
            <w:tcMar>
              <w:top w:w="80" w:type="dxa"/>
              <w:left w:w="80" w:type="dxa"/>
              <w:bottom w:w="80" w:type="dxa"/>
              <w:right w:w="80" w:type="dxa"/>
            </w:tcMar>
          </w:tcPr>
          <w:p w14:paraId="085DB1BF" w14:textId="7404330A" w:rsidR="00163179" w:rsidRPr="00E45E42" w:rsidRDefault="00E45E42" w:rsidP="00E45E42">
            <w:pPr>
              <w:pStyle w:val="ListParagraph"/>
              <w:numPr>
                <w:ilvl w:val="0"/>
                <w:numId w:val="34"/>
              </w:numPr>
              <w:jc w:val="both"/>
              <w:rPr>
                <w:rFonts w:hAnsi="Arial" w:cs="Arial"/>
              </w:rPr>
            </w:pPr>
            <w:r>
              <w:rPr>
                <w:rFonts w:hAnsi="Arial" w:cs="Arial"/>
              </w:rPr>
              <w:t xml:space="preserve">The report be </w:t>
            </w:r>
            <w:r>
              <w:rPr>
                <w:rFonts w:hAnsi="Arial" w:cs="Arial"/>
                <w:b/>
              </w:rPr>
              <w:t xml:space="preserve">noted. </w:t>
            </w:r>
          </w:p>
        </w:tc>
        <w:tc>
          <w:tcPr>
            <w:tcW w:w="13343" w:type="dxa"/>
            <w:gridSpan w:val="2"/>
            <w:tcMar>
              <w:top w:w="80" w:type="dxa"/>
              <w:left w:w="80" w:type="dxa"/>
              <w:bottom w:w="80" w:type="dxa"/>
              <w:right w:w="80" w:type="dxa"/>
            </w:tcMar>
          </w:tcPr>
          <w:p w14:paraId="0D78AB08" w14:textId="77777777" w:rsidR="00144067" w:rsidRPr="00145A55" w:rsidRDefault="00144067" w:rsidP="00C83D35">
            <w:pPr>
              <w:rPr>
                <w:rFonts w:ascii="Arial" w:hAnsi="Arial" w:cs="Arial"/>
                <w:b/>
                <w:sz w:val="24"/>
                <w:szCs w:val="24"/>
              </w:rPr>
            </w:pPr>
          </w:p>
        </w:tc>
      </w:tr>
      <w:tr w:rsidR="004E6425" w:rsidRPr="00145A55" w14:paraId="3098EA31" w14:textId="77777777" w:rsidTr="00A94EB3">
        <w:trPr>
          <w:trHeight w:val="301"/>
        </w:trPr>
        <w:tc>
          <w:tcPr>
            <w:tcW w:w="1704" w:type="dxa"/>
            <w:tcMar>
              <w:top w:w="80" w:type="dxa"/>
              <w:left w:w="80" w:type="dxa"/>
              <w:bottom w:w="80" w:type="dxa"/>
              <w:right w:w="80" w:type="dxa"/>
            </w:tcMar>
          </w:tcPr>
          <w:p w14:paraId="3F7ABC88" w14:textId="086B9166" w:rsidR="004E6425" w:rsidRPr="00145A55" w:rsidRDefault="00812C02" w:rsidP="00C83D35">
            <w:pPr>
              <w:jc w:val="both"/>
              <w:rPr>
                <w:rFonts w:ascii="Arial" w:hAnsi="Arial" w:cs="Arial"/>
                <w:b/>
                <w:sz w:val="24"/>
                <w:szCs w:val="24"/>
              </w:rPr>
            </w:pPr>
            <w:r w:rsidRPr="00145A55">
              <w:rPr>
                <w:rFonts w:ascii="Arial" w:hAnsi="Arial" w:cs="Arial"/>
                <w:b/>
                <w:sz w:val="24"/>
                <w:szCs w:val="24"/>
              </w:rPr>
              <w:t>67</w:t>
            </w:r>
            <w:r w:rsidR="009A2477" w:rsidRPr="00145A55">
              <w:rPr>
                <w:rFonts w:ascii="Arial" w:hAnsi="Arial" w:cs="Arial"/>
                <w:b/>
                <w:sz w:val="24"/>
                <w:szCs w:val="24"/>
              </w:rPr>
              <w:t>/22</w:t>
            </w:r>
          </w:p>
        </w:tc>
        <w:tc>
          <w:tcPr>
            <w:tcW w:w="7770" w:type="dxa"/>
            <w:tcMar>
              <w:top w:w="80" w:type="dxa"/>
              <w:left w:w="80" w:type="dxa"/>
              <w:bottom w:w="80" w:type="dxa"/>
              <w:right w:w="80" w:type="dxa"/>
            </w:tcMar>
          </w:tcPr>
          <w:p w14:paraId="629F93AE" w14:textId="128EA4FD" w:rsidR="004E6425" w:rsidRPr="00145A55" w:rsidRDefault="00207B93" w:rsidP="00C83D35">
            <w:pPr>
              <w:jc w:val="both"/>
              <w:rPr>
                <w:rFonts w:ascii="Arial" w:hAnsi="Arial" w:cs="Arial"/>
                <w:b/>
                <w:sz w:val="24"/>
                <w:szCs w:val="24"/>
              </w:rPr>
            </w:pPr>
            <w:r>
              <w:rPr>
                <w:rFonts w:ascii="Arial" w:hAnsi="Arial" w:cs="Arial"/>
                <w:b/>
                <w:sz w:val="24"/>
                <w:szCs w:val="24"/>
              </w:rPr>
              <w:t>PERFORMANCE MANAGEMENT FRAMEWORK</w:t>
            </w:r>
            <w:r w:rsidR="000A39CB" w:rsidRPr="00145A55">
              <w:rPr>
                <w:rFonts w:ascii="Arial" w:hAnsi="Arial" w:cs="Arial"/>
                <w:b/>
                <w:sz w:val="24"/>
                <w:szCs w:val="24"/>
              </w:rPr>
              <w:t xml:space="preserve"> </w:t>
            </w:r>
          </w:p>
        </w:tc>
        <w:tc>
          <w:tcPr>
            <w:tcW w:w="13343" w:type="dxa"/>
            <w:gridSpan w:val="2"/>
            <w:tcMar>
              <w:top w:w="80" w:type="dxa"/>
              <w:left w:w="80" w:type="dxa"/>
              <w:bottom w:w="80" w:type="dxa"/>
              <w:right w:w="80" w:type="dxa"/>
            </w:tcMar>
          </w:tcPr>
          <w:p w14:paraId="1EF17818" w14:textId="77777777" w:rsidR="004E6425" w:rsidRPr="00145A55" w:rsidRDefault="004E6425" w:rsidP="00C83D35">
            <w:pPr>
              <w:rPr>
                <w:rFonts w:ascii="Arial" w:hAnsi="Arial" w:cs="Arial"/>
                <w:b/>
                <w:sz w:val="24"/>
                <w:szCs w:val="24"/>
              </w:rPr>
            </w:pPr>
          </w:p>
        </w:tc>
      </w:tr>
      <w:tr w:rsidR="004E6425" w:rsidRPr="00145A55" w14:paraId="7E66B200" w14:textId="77777777" w:rsidTr="00A94EB3">
        <w:trPr>
          <w:trHeight w:val="301"/>
        </w:trPr>
        <w:tc>
          <w:tcPr>
            <w:tcW w:w="1704" w:type="dxa"/>
            <w:tcMar>
              <w:top w:w="80" w:type="dxa"/>
              <w:left w:w="80" w:type="dxa"/>
              <w:bottom w:w="80" w:type="dxa"/>
              <w:right w:w="80" w:type="dxa"/>
            </w:tcMar>
          </w:tcPr>
          <w:p w14:paraId="755D197D" w14:textId="77777777" w:rsidR="004E6425" w:rsidRPr="00145A55" w:rsidRDefault="004E6425" w:rsidP="00C83D35">
            <w:pPr>
              <w:jc w:val="both"/>
              <w:rPr>
                <w:rFonts w:ascii="Arial" w:hAnsi="Arial" w:cs="Arial"/>
                <w:b/>
                <w:sz w:val="24"/>
                <w:szCs w:val="24"/>
              </w:rPr>
            </w:pPr>
          </w:p>
        </w:tc>
        <w:tc>
          <w:tcPr>
            <w:tcW w:w="7770" w:type="dxa"/>
            <w:tcMar>
              <w:top w:w="80" w:type="dxa"/>
              <w:left w:w="80" w:type="dxa"/>
              <w:bottom w:w="80" w:type="dxa"/>
              <w:right w:w="80" w:type="dxa"/>
            </w:tcMar>
          </w:tcPr>
          <w:p w14:paraId="307FD0E0" w14:textId="3A3CD361" w:rsidR="00E4023C" w:rsidRPr="00145A55" w:rsidRDefault="00E4023C" w:rsidP="000E49C0">
            <w:pPr>
              <w:rPr>
                <w:rFonts w:ascii="Arial" w:hAnsi="Arial" w:cs="Arial"/>
                <w:sz w:val="24"/>
                <w:szCs w:val="24"/>
              </w:rPr>
            </w:pPr>
            <w:r w:rsidRPr="00145A55">
              <w:rPr>
                <w:rFonts w:ascii="Arial" w:hAnsi="Arial" w:cs="Arial"/>
                <w:sz w:val="24"/>
                <w:szCs w:val="24"/>
              </w:rPr>
              <w:t xml:space="preserve">A report setting out the </w:t>
            </w:r>
            <w:r w:rsidR="00A20F28">
              <w:rPr>
                <w:rFonts w:ascii="Arial" w:hAnsi="Arial" w:cs="Arial"/>
                <w:sz w:val="24"/>
                <w:szCs w:val="24"/>
              </w:rPr>
              <w:t xml:space="preserve">performance management framework </w:t>
            </w:r>
            <w:r w:rsidRPr="00145A55">
              <w:rPr>
                <w:rFonts w:ascii="Arial" w:hAnsi="Arial" w:cs="Arial"/>
                <w:sz w:val="24"/>
                <w:szCs w:val="24"/>
              </w:rPr>
              <w:t xml:space="preserve">was </w:t>
            </w:r>
            <w:r w:rsidRPr="00145A55">
              <w:rPr>
                <w:rFonts w:ascii="Arial" w:hAnsi="Arial" w:cs="Arial"/>
                <w:b/>
                <w:sz w:val="24"/>
                <w:szCs w:val="24"/>
              </w:rPr>
              <w:t>received.</w:t>
            </w:r>
          </w:p>
          <w:p w14:paraId="0993FA65" w14:textId="422EEB22" w:rsidR="00AF258D" w:rsidRDefault="00207B93" w:rsidP="000E49C0">
            <w:pPr>
              <w:rPr>
                <w:rFonts w:ascii="Arial" w:hAnsi="Arial" w:cs="Arial"/>
                <w:sz w:val="24"/>
                <w:szCs w:val="24"/>
              </w:rPr>
            </w:pPr>
            <w:r>
              <w:rPr>
                <w:rFonts w:ascii="Arial" w:hAnsi="Arial" w:cs="Arial"/>
                <w:sz w:val="24"/>
                <w:szCs w:val="24"/>
              </w:rPr>
              <w:t>In introducing the report</w:t>
            </w:r>
            <w:r w:rsidR="00A20F28">
              <w:rPr>
                <w:rFonts w:ascii="Arial" w:hAnsi="Arial" w:cs="Arial"/>
                <w:sz w:val="24"/>
                <w:szCs w:val="24"/>
              </w:rPr>
              <w:t>,</w:t>
            </w:r>
            <w:r>
              <w:rPr>
                <w:rFonts w:ascii="Arial" w:hAnsi="Arial" w:cs="Arial"/>
                <w:sz w:val="24"/>
                <w:szCs w:val="24"/>
              </w:rPr>
              <w:t xml:space="preserve"> Darren Griffiths highlighted the following points:</w:t>
            </w:r>
          </w:p>
          <w:p w14:paraId="55D2F1D6" w14:textId="53211DAA" w:rsidR="000E49C0" w:rsidRDefault="000E49C0" w:rsidP="000E49C0">
            <w:pPr>
              <w:pStyle w:val="ListParagraph"/>
              <w:numPr>
                <w:ilvl w:val="0"/>
                <w:numId w:val="34"/>
              </w:numPr>
              <w:rPr>
                <w:rFonts w:hAnsi="Arial" w:cs="Arial"/>
              </w:rPr>
            </w:pPr>
            <w:r>
              <w:rPr>
                <w:rFonts w:hAnsi="Arial" w:cs="Arial"/>
              </w:rPr>
              <w:t xml:space="preserve">The first iteration of the performance management framework was developed and approved during the height of the pandemic; </w:t>
            </w:r>
          </w:p>
          <w:p w14:paraId="387BE630" w14:textId="7D7E1E31" w:rsidR="000E49C0" w:rsidRDefault="00B80700" w:rsidP="000E49C0">
            <w:pPr>
              <w:pStyle w:val="ListParagraph"/>
              <w:numPr>
                <w:ilvl w:val="0"/>
                <w:numId w:val="34"/>
              </w:numPr>
              <w:rPr>
                <w:rFonts w:hAnsi="Arial" w:cs="Arial"/>
              </w:rPr>
            </w:pPr>
            <w:r>
              <w:rPr>
                <w:rFonts w:hAnsi="Arial" w:cs="Arial"/>
              </w:rPr>
              <w:t xml:space="preserve">On that basis, there had been no tangible trajectories to know when to escalate or de-escalate a service; </w:t>
            </w:r>
          </w:p>
          <w:p w14:paraId="6A593CCD" w14:textId="33222AAF" w:rsidR="00B80700" w:rsidRDefault="00B80700" w:rsidP="000E49C0">
            <w:pPr>
              <w:pStyle w:val="ListParagraph"/>
              <w:numPr>
                <w:ilvl w:val="0"/>
                <w:numId w:val="34"/>
              </w:numPr>
              <w:rPr>
                <w:rFonts w:hAnsi="Arial" w:cs="Arial"/>
              </w:rPr>
            </w:pPr>
            <w:r>
              <w:rPr>
                <w:rFonts w:hAnsi="Arial" w:cs="Arial"/>
              </w:rPr>
              <w:t>Two services had been in escalation during the first 12 months, cancer and urgen</w:t>
            </w:r>
            <w:r w:rsidR="00E20D8E">
              <w:rPr>
                <w:rFonts w:hAnsi="Arial" w:cs="Arial"/>
              </w:rPr>
              <w:t>t and emergency care, due to general concerns around performance. Actions were being taken to address the issues, but traction was yet to be made;</w:t>
            </w:r>
          </w:p>
          <w:p w14:paraId="5C12E6E3" w14:textId="20BF88EB" w:rsidR="00902A4E" w:rsidRDefault="00902A4E" w:rsidP="000E49C0">
            <w:pPr>
              <w:pStyle w:val="ListParagraph"/>
              <w:numPr>
                <w:ilvl w:val="0"/>
                <w:numId w:val="34"/>
              </w:numPr>
              <w:rPr>
                <w:rFonts w:hAnsi="Arial" w:cs="Arial"/>
              </w:rPr>
            </w:pPr>
            <w:r>
              <w:rPr>
                <w:rFonts w:hAnsi="Arial" w:cs="Arial"/>
              </w:rPr>
              <w:t xml:space="preserve">Learning from the first iteration had shown that it was challenging to bring teams together to develop actions for areas in escalation; </w:t>
            </w:r>
          </w:p>
          <w:p w14:paraId="4F3D4DD2" w14:textId="77777777" w:rsidR="00902A4E" w:rsidRDefault="00902A4E" w:rsidP="000E49C0">
            <w:pPr>
              <w:pStyle w:val="ListParagraph"/>
              <w:numPr>
                <w:ilvl w:val="0"/>
                <w:numId w:val="34"/>
              </w:numPr>
              <w:rPr>
                <w:rFonts w:hAnsi="Arial" w:cs="Arial"/>
              </w:rPr>
            </w:pPr>
            <w:r>
              <w:rPr>
                <w:rFonts w:hAnsi="Arial" w:cs="Arial"/>
              </w:rPr>
              <w:t xml:space="preserve">Digital scorecards had been developed to have forward looking trajectories and to hold people to account for delivery; </w:t>
            </w:r>
          </w:p>
          <w:p w14:paraId="6EF4649A" w14:textId="64806F11" w:rsidR="00902A4E" w:rsidRDefault="00902A4E" w:rsidP="000E49C0">
            <w:pPr>
              <w:pStyle w:val="ListParagraph"/>
              <w:numPr>
                <w:ilvl w:val="0"/>
                <w:numId w:val="34"/>
              </w:numPr>
              <w:rPr>
                <w:rFonts w:hAnsi="Arial" w:cs="Arial"/>
              </w:rPr>
            </w:pPr>
            <w:r>
              <w:rPr>
                <w:rFonts w:hAnsi="Arial" w:cs="Arial"/>
              </w:rPr>
              <w:t xml:space="preserve">Additional administrative resources </w:t>
            </w:r>
            <w:r w:rsidR="003860A8">
              <w:rPr>
                <w:rFonts w:hAnsi="Arial" w:cs="Arial"/>
              </w:rPr>
              <w:t xml:space="preserve">would be available to support the escalation meetings; </w:t>
            </w:r>
          </w:p>
          <w:p w14:paraId="2E31C980" w14:textId="1A7D27F4" w:rsidR="003860A8" w:rsidRDefault="003860A8" w:rsidP="000E49C0">
            <w:pPr>
              <w:pStyle w:val="ListParagraph"/>
              <w:numPr>
                <w:ilvl w:val="0"/>
                <w:numId w:val="34"/>
              </w:numPr>
              <w:rPr>
                <w:rFonts w:hAnsi="Arial" w:cs="Arial"/>
              </w:rPr>
            </w:pPr>
            <w:r>
              <w:rPr>
                <w:rFonts w:hAnsi="Arial" w:cs="Arial"/>
              </w:rPr>
              <w:t xml:space="preserve">The standard approach to escalating an area would be to require an action plan after two months of low performance and if necessary move into an escalation </w:t>
            </w:r>
            <w:r w:rsidR="00122140">
              <w:rPr>
                <w:rFonts w:hAnsi="Arial" w:cs="Arial"/>
              </w:rPr>
              <w:t xml:space="preserve">status </w:t>
            </w:r>
            <w:r>
              <w:rPr>
                <w:rFonts w:hAnsi="Arial" w:cs="Arial"/>
              </w:rPr>
              <w:t xml:space="preserve">after three months;  </w:t>
            </w:r>
          </w:p>
          <w:p w14:paraId="4E7269A5" w14:textId="11DC5EBD" w:rsidR="00122140" w:rsidRDefault="00122140" w:rsidP="000E49C0">
            <w:pPr>
              <w:pStyle w:val="ListParagraph"/>
              <w:numPr>
                <w:ilvl w:val="0"/>
                <w:numId w:val="34"/>
              </w:numPr>
              <w:rPr>
                <w:rFonts w:hAnsi="Arial" w:cs="Arial"/>
              </w:rPr>
            </w:pPr>
            <w:r>
              <w:rPr>
                <w:rFonts w:hAnsi="Arial" w:cs="Arial"/>
              </w:rPr>
              <w:t xml:space="preserve">The Chief Executive had the authority to place a service in escalation at any point should there be a need to work outside of the process; </w:t>
            </w:r>
          </w:p>
          <w:p w14:paraId="4E2B440A" w14:textId="2B140643" w:rsidR="00122140" w:rsidRPr="000E49C0" w:rsidRDefault="00122140" w:rsidP="000E49C0">
            <w:pPr>
              <w:pStyle w:val="ListParagraph"/>
              <w:numPr>
                <w:ilvl w:val="0"/>
                <w:numId w:val="34"/>
              </w:numPr>
              <w:rPr>
                <w:rFonts w:hAnsi="Arial" w:cs="Arial"/>
              </w:rPr>
            </w:pPr>
            <w:r>
              <w:rPr>
                <w:rFonts w:hAnsi="Arial" w:cs="Arial"/>
              </w:rPr>
              <w:t xml:space="preserve">Regular reporting of progress against the framework would be to the Management Board; </w:t>
            </w:r>
          </w:p>
          <w:p w14:paraId="326FD2E5" w14:textId="77777777" w:rsidR="008E19F4" w:rsidRPr="00145A55" w:rsidRDefault="008E19F4" w:rsidP="000E49C0">
            <w:pPr>
              <w:rPr>
                <w:rFonts w:ascii="Arial" w:hAnsi="Arial" w:cs="Arial"/>
                <w:sz w:val="24"/>
                <w:szCs w:val="24"/>
              </w:rPr>
            </w:pPr>
            <w:r w:rsidRPr="00145A55">
              <w:rPr>
                <w:rFonts w:ascii="Arial" w:hAnsi="Arial" w:cs="Arial"/>
                <w:sz w:val="24"/>
                <w:szCs w:val="24"/>
              </w:rPr>
              <w:t>In discussing the report the following points were raised:</w:t>
            </w:r>
          </w:p>
          <w:p w14:paraId="292AAD70" w14:textId="186CCDF3" w:rsidR="001A5C70" w:rsidRDefault="0070546D" w:rsidP="000E49C0">
            <w:pPr>
              <w:rPr>
                <w:rFonts w:ascii="Arial" w:hAnsi="Arial" w:cs="Arial"/>
                <w:sz w:val="24"/>
                <w:szCs w:val="24"/>
              </w:rPr>
            </w:pPr>
            <w:r>
              <w:rPr>
                <w:rFonts w:ascii="Arial" w:hAnsi="Arial" w:cs="Arial"/>
                <w:sz w:val="24"/>
                <w:szCs w:val="24"/>
              </w:rPr>
              <w:lastRenderedPageBreak/>
              <w:t xml:space="preserve">Pat Price queried if there were trajectories to deliver all elements of the annual plan as well as the robustness of any set targets. Darren Griffiths responded that the robustness of the trajectories was mixed. Work to develop these for planned care had been exceptional but it was challenging </w:t>
            </w:r>
            <w:r w:rsidR="00884C35">
              <w:rPr>
                <w:rFonts w:ascii="Arial" w:hAnsi="Arial" w:cs="Arial"/>
                <w:sz w:val="24"/>
                <w:szCs w:val="24"/>
              </w:rPr>
              <w:t xml:space="preserve">to develop robust trajectories for urgent and emergency care currently due to the multi-factorial nature of the patients. The redesign of acute medical services to centralise them at </w:t>
            </w:r>
            <w:proofErr w:type="spellStart"/>
            <w:r w:rsidR="00884C35">
              <w:rPr>
                <w:rFonts w:ascii="Arial" w:hAnsi="Arial" w:cs="Arial"/>
                <w:sz w:val="24"/>
                <w:szCs w:val="24"/>
              </w:rPr>
              <w:t>Morriston</w:t>
            </w:r>
            <w:proofErr w:type="spellEnd"/>
            <w:r w:rsidR="00884C35">
              <w:rPr>
                <w:rFonts w:ascii="Arial" w:hAnsi="Arial" w:cs="Arial"/>
                <w:sz w:val="24"/>
                <w:szCs w:val="24"/>
              </w:rPr>
              <w:t xml:space="preserve"> Hospital </w:t>
            </w:r>
            <w:r w:rsidR="004150C3">
              <w:rPr>
                <w:rFonts w:ascii="Arial" w:hAnsi="Arial" w:cs="Arial"/>
                <w:sz w:val="24"/>
                <w:szCs w:val="24"/>
              </w:rPr>
              <w:t xml:space="preserve">would support milestone change in this area. </w:t>
            </w:r>
          </w:p>
          <w:p w14:paraId="7B6EA856" w14:textId="7FF1C7CD" w:rsidR="0070546D" w:rsidRDefault="00E362D1" w:rsidP="000E49C0">
            <w:pPr>
              <w:rPr>
                <w:rFonts w:ascii="Arial" w:hAnsi="Arial" w:cs="Arial"/>
                <w:sz w:val="24"/>
                <w:szCs w:val="24"/>
              </w:rPr>
            </w:pPr>
            <w:r>
              <w:rPr>
                <w:rFonts w:ascii="Arial" w:hAnsi="Arial" w:cs="Arial"/>
                <w:sz w:val="24"/>
                <w:szCs w:val="24"/>
              </w:rPr>
              <w:t>Pat Price</w:t>
            </w:r>
            <w:r w:rsidR="0070546D">
              <w:rPr>
                <w:rFonts w:ascii="Arial" w:hAnsi="Arial" w:cs="Arial"/>
                <w:sz w:val="24"/>
                <w:szCs w:val="24"/>
              </w:rPr>
              <w:t xml:space="preserve"> noted the numbers of meetings included in the process and sought assurance that this would not become too onerous for administrative support. </w:t>
            </w:r>
            <w:r w:rsidR="004150C3">
              <w:rPr>
                <w:rFonts w:ascii="Arial" w:hAnsi="Arial" w:cs="Arial"/>
                <w:sz w:val="24"/>
                <w:szCs w:val="24"/>
              </w:rPr>
              <w:t xml:space="preserve">Darren Griffiths advised that in terms of delivery, responsibility would reside with the service groups and Chief Operating Officer while the finance and performance directorate would assess progress. Monthly meetings were already in place with the service groups so this was not an addition to the performance management framework nor </w:t>
            </w:r>
            <w:r>
              <w:rPr>
                <w:rFonts w:ascii="Arial" w:hAnsi="Arial" w:cs="Arial"/>
                <w:sz w:val="24"/>
                <w:szCs w:val="24"/>
              </w:rPr>
              <w:t>were</w:t>
            </w:r>
            <w:r w:rsidR="004150C3">
              <w:rPr>
                <w:rFonts w:ascii="Arial" w:hAnsi="Arial" w:cs="Arial"/>
                <w:sz w:val="24"/>
                <w:szCs w:val="24"/>
              </w:rPr>
              <w:t xml:space="preserve"> the quarterly reviews with the full corporate team. Accountable officer letters were already sent to budget holders setting out </w:t>
            </w:r>
            <w:r>
              <w:rPr>
                <w:rFonts w:ascii="Arial" w:hAnsi="Arial" w:cs="Arial"/>
                <w:sz w:val="24"/>
                <w:szCs w:val="24"/>
              </w:rPr>
              <w:t xml:space="preserve">financial </w:t>
            </w:r>
            <w:r w:rsidR="004150C3">
              <w:rPr>
                <w:rFonts w:ascii="Arial" w:hAnsi="Arial" w:cs="Arial"/>
                <w:sz w:val="24"/>
                <w:szCs w:val="24"/>
              </w:rPr>
              <w:t xml:space="preserve">expectations and a similar approach was to be taken with performance. While the workload of the performance team would need to be managed carefully given it was small in size, the number of services that would be escalated would be low. </w:t>
            </w:r>
          </w:p>
          <w:p w14:paraId="11E0627F" w14:textId="36D18E49" w:rsidR="004150C3" w:rsidRPr="00145A55" w:rsidRDefault="004150C3" w:rsidP="004150C3">
            <w:pPr>
              <w:rPr>
                <w:rFonts w:ascii="Arial" w:hAnsi="Arial" w:cs="Arial"/>
                <w:sz w:val="24"/>
                <w:szCs w:val="24"/>
              </w:rPr>
            </w:pPr>
            <w:r>
              <w:rPr>
                <w:rFonts w:ascii="Arial" w:hAnsi="Arial" w:cs="Arial"/>
                <w:sz w:val="24"/>
                <w:szCs w:val="24"/>
              </w:rPr>
              <w:t xml:space="preserve">Deb Lewis stated that trajectories were to be mapped against the ministerial priorities, some of which included zero tolerance, and further trajectories would be in-built to support delivery and measure progress. Trajectories would be </w:t>
            </w:r>
            <w:r w:rsidR="00194C1E">
              <w:rPr>
                <w:rFonts w:ascii="Arial" w:hAnsi="Arial" w:cs="Arial"/>
                <w:sz w:val="24"/>
                <w:szCs w:val="24"/>
              </w:rPr>
              <w:t xml:space="preserve">based on what the systems in place could achieve and then consideration given to what more could be delivered. </w:t>
            </w:r>
          </w:p>
        </w:tc>
        <w:tc>
          <w:tcPr>
            <w:tcW w:w="13343" w:type="dxa"/>
            <w:gridSpan w:val="2"/>
            <w:tcMar>
              <w:top w:w="80" w:type="dxa"/>
              <w:left w:w="80" w:type="dxa"/>
              <w:bottom w:w="80" w:type="dxa"/>
              <w:right w:w="80" w:type="dxa"/>
            </w:tcMar>
          </w:tcPr>
          <w:p w14:paraId="682F6C9D" w14:textId="77777777" w:rsidR="004E6425" w:rsidRPr="00145A55" w:rsidRDefault="004E6425" w:rsidP="00C83D35">
            <w:pPr>
              <w:rPr>
                <w:rFonts w:ascii="Arial" w:hAnsi="Arial" w:cs="Arial"/>
                <w:b/>
                <w:sz w:val="24"/>
                <w:szCs w:val="24"/>
              </w:rPr>
            </w:pPr>
          </w:p>
        </w:tc>
      </w:tr>
      <w:tr w:rsidR="00F95508" w:rsidRPr="00145A55" w14:paraId="7465BFA0" w14:textId="77777777" w:rsidTr="00A94EB3">
        <w:trPr>
          <w:trHeight w:val="301"/>
        </w:trPr>
        <w:tc>
          <w:tcPr>
            <w:tcW w:w="1704" w:type="dxa"/>
            <w:tcMar>
              <w:top w:w="80" w:type="dxa"/>
              <w:left w:w="80" w:type="dxa"/>
              <w:bottom w:w="80" w:type="dxa"/>
              <w:right w:w="80" w:type="dxa"/>
            </w:tcMar>
          </w:tcPr>
          <w:p w14:paraId="44C7AA94" w14:textId="5503DCC7" w:rsidR="00F95508" w:rsidRPr="00145A55" w:rsidRDefault="007D13BD" w:rsidP="00C83D35">
            <w:pPr>
              <w:jc w:val="both"/>
              <w:rPr>
                <w:rFonts w:ascii="Arial" w:hAnsi="Arial" w:cs="Arial"/>
                <w:b/>
                <w:sz w:val="24"/>
                <w:szCs w:val="24"/>
              </w:rPr>
            </w:pPr>
            <w:r>
              <w:rPr>
                <w:rFonts w:ascii="Arial" w:hAnsi="Arial" w:cs="Arial"/>
                <w:b/>
                <w:sz w:val="24"/>
                <w:szCs w:val="24"/>
              </w:rPr>
              <w:t>Resolved:</w:t>
            </w:r>
            <w:r w:rsidR="00F95508" w:rsidRPr="00145A55">
              <w:rPr>
                <w:rFonts w:ascii="Arial" w:hAnsi="Arial" w:cs="Arial"/>
                <w:b/>
                <w:sz w:val="24"/>
                <w:szCs w:val="24"/>
              </w:rPr>
              <w:t xml:space="preserve"> </w:t>
            </w:r>
          </w:p>
        </w:tc>
        <w:tc>
          <w:tcPr>
            <w:tcW w:w="7770" w:type="dxa"/>
            <w:tcMar>
              <w:top w:w="80" w:type="dxa"/>
              <w:left w:w="80" w:type="dxa"/>
              <w:bottom w:w="80" w:type="dxa"/>
              <w:right w:w="80" w:type="dxa"/>
            </w:tcMar>
          </w:tcPr>
          <w:p w14:paraId="4F691155" w14:textId="3AEF0D03" w:rsidR="00F67CB6" w:rsidRPr="00F67CB6" w:rsidRDefault="00F67CB6" w:rsidP="00F67CB6">
            <w:pPr>
              <w:pStyle w:val="ListParagraph"/>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ind w:left="714" w:hanging="357"/>
              <w:contextualSpacing/>
              <w:rPr>
                <w:rFonts w:hAnsi="Arial" w:cs="Arial"/>
              </w:rPr>
            </w:pPr>
            <w:r>
              <w:rPr>
                <w:rFonts w:hAnsi="Arial" w:cs="Arial"/>
                <w:bCs/>
              </w:rPr>
              <w:t>T</w:t>
            </w:r>
            <w:r w:rsidRPr="00F67CB6">
              <w:rPr>
                <w:rFonts w:hAnsi="Arial" w:cs="Arial"/>
                <w:bCs/>
              </w:rPr>
              <w:t>he scope of the measures to be included in the balance Scorecard as defined in section 2.3</w:t>
            </w:r>
            <w:r>
              <w:rPr>
                <w:rFonts w:hAnsi="Arial" w:cs="Arial"/>
                <w:bCs/>
              </w:rPr>
              <w:t xml:space="preserve"> be </w:t>
            </w:r>
            <w:r>
              <w:rPr>
                <w:rFonts w:hAnsi="Arial" w:cs="Arial"/>
                <w:b/>
                <w:bCs/>
              </w:rPr>
              <w:t>agreed;</w:t>
            </w:r>
          </w:p>
          <w:p w14:paraId="3A3E7F8D" w14:textId="77777777" w:rsidR="00F67CB6" w:rsidRPr="00F67CB6" w:rsidRDefault="00F67CB6" w:rsidP="00F67CB6">
            <w:pPr>
              <w:pStyle w:val="ListParagraph"/>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ind w:left="714" w:hanging="357"/>
              <w:contextualSpacing/>
              <w:rPr>
                <w:rFonts w:hAnsi="Arial" w:cs="Arial"/>
              </w:rPr>
            </w:pPr>
            <w:r>
              <w:rPr>
                <w:rFonts w:hAnsi="Arial" w:cs="Arial"/>
                <w:bCs/>
              </w:rPr>
              <w:t>T</w:t>
            </w:r>
            <w:r w:rsidRPr="00F67CB6">
              <w:rPr>
                <w:rFonts w:hAnsi="Arial" w:cs="Arial"/>
                <w:bCs/>
              </w:rPr>
              <w:t>he proposed escalation triggers using the options presented</w:t>
            </w:r>
            <w:r>
              <w:rPr>
                <w:rFonts w:hAnsi="Arial" w:cs="Arial"/>
                <w:bCs/>
              </w:rPr>
              <w:t xml:space="preserve"> be </w:t>
            </w:r>
            <w:r>
              <w:rPr>
                <w:rFonts w:hAnsi="Arial" w:cs="Arial"/>
                <w:b/>
                <w:bCs/>
              </w:rPr>
              <w:t xml:space="preserve">agreed; </w:t>
            </w:r>
          </w:p>
          <w:p w14:paraId="08161DAE" w14:textId="1C5CD321" w:rsidR="00F67CB6" w:rsidRPr="00F67CB6" w:rsidRDefault="00F67CB6" w:rsidP="00F67CB6">
            <w:pPr>
              <w:pStyle w:val="ListParagraph"/>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ind w:left="714" w:hanging="357"/>
              <w:contextualSpacing/>
              <w:rPr>
                <w:rFonts w:hAnsi="Arial" w:cs="Arial"/>
              </w:rPr>
            </w:pPr>
            <w:r w:rsidRPr="00F67CB6">
              <w:rPr>
                <w:rFonts w:hAnsi="Arial" w:cs="Arial"/>
                <w:bCs/>
              </w:rPr>
              <w:t xml:space="preserve">The performance management framework be </w:t>
            </w:r>
            <w:r w:rsidRPr="00F67CB6">
              <w:rPr>
                <w:rFonts w:hAnsi="Arial" w:cs="Arial"/>
                <w:b/>
                <w:bCs/>
              </w:rPr>
              <w:t xml:space="preserve">supported </w:t>
            </w:r>
            <w:r w:rsidRPr="00F67CB6">
              <w:rPr>
                <w:rFonts w:hAnsi="Arial" w:cs="Arial"/>
              </w:rPr>
              <w:t xml:space="preserve">for implementation in 2022-23; </w:t>
            </w:r>
          </w:p>
          <w:p w14:paraId="3AE7BDEB" w14:textId="5881E25B" w:rsidR="00207B93" w:rsidRPr="00145A55" w:rsidRDefault="00F67CB6" w:rsidP="00F67CB6">
            <w:pPr>
              <w:pStyle w:val="ListParagraph"/>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ind w:left="714" w:hanging="357"/>
              <w:contextualSpacing/>
              <w:rPr>
                <w:rFonts w:hAnsi="Arial" w:cs="Arial"/>
              </w:rPr>
            </w:pPr>
            <w:r w:rsidRPr="00F67CB6">
              <w:rPr>
                <w:rFonts w:hAnsi="Arial" w:cs="Arial"/>
                <w:bCs/>
              </w:rPr>
              <w:t xml:space="preserve">The request to develop </w:t>
            </w:r>
            <w:r w:rsidR="00E362D1" w:rsidRPr="00F67CB6">
              <w:rPr>
                <w:rFonts w:hAnsi="Arial" w:cs="Arial"/>
                <w:bCs/>
              </w:rPr>
              <w:t xml:space="preserve">service group </w:t>
            </w:r>
            <w:r w:rsidRPr="00F67CB6">
              <w:rPr>
                <w:rFonts w:hAnsi="Arial" w:cs="Arial"/>
                <w:bCs/>
              </w:rPr>
              <w:t xml:space="preserve">level recovery trajectories for measures not disclosed in the draft three-year recovery and sustainability plan be </w:t>
            </w:r>
            <w:r w:rsidRPr="00F67CB6">
              <w:rPr>
                <w:rFonts w:hAnsi="Arial" w:cs="Arial"/>
                <w:b/>
                <w:bCs/>
              </w:rPr>
              <w:t xml:space="preserve">supported. </w:t>
            </w:r>
          </w:p>
        </w:tc>
        <w:tc>
          <w:tcPr>
            <w:tcW w:w="13343" w:type="dxa"/>
            <w:gridSpan w:val="2"/>
            <w:tcMar>
              <w:top w:w="80" w:type="dxa"/>
              <w:left w:w="80" w:type="dxa"/>
              <w:bottom w:w="80" w:type="dxa"/>
              <w:right w:w="80" w:type="dxa"/>
            </w:tcMar>
          </w:tcPr>
          <w:p w14:paraId="676DA527" w14:textId="77777777" w:rsidR="00F95508" w:rsidRPr="00145A55" w:rsidRDefault="00F95508" w:rsidP="00C83D35">
            <w:pPr>
              <w:rPr>
                <w:rFonts w:ascii="Arial" w:hAnsi="Arial" w:cs="Arial"/>
                <w:b/>
                <w:sz w:val="24"/>
                <w:szCs w:val="24"/>
              </w:rPr>
            </w:pPr>
          </w:p>
        </w:tc>
      </w:tr>
      <w:tr w:rsidR="00F96795" w:rsidRPr="00145A55" w14:paraId="0128703D" w14:textId="77777777" w:rsidTr="00A94EB3">
        <w:trPr>
          <w:trHeight w:val="301"/>
        </w:trPr>
        <w:tc>
          <w:tcPr>
            <w:tcW w:w="1704" w:type="dxa"/>
            <w:tcMar>
              <w:top w:w="80" w:type="dxa"/>
              <w:left w:w="80" w:type="dxa"/>
              <w:bottom w:w="80" w:type="dxa"/>
              <w:right w:w="80" w:type="dxa"/>
            </w:tcMar>
          </w:tcPr>
          <w:p w14:paraId="7E7563FE" w14:textId="12C44C90" w:rsidR="00F96795" w:rsidRPr="00145A55" w:rsidRDefault="00812C02" w:rsidP="00C83D35">
            <w:pPr>
              <w:jc w:val="both"/>
              <w:rPr>
                <w:rFonts w:ascii="Arial" w:hAnsi="Arial" w:cs="Arial"/>
                <w:b/>
                <w:sz w:val="24"/>
                <w:szCs w:val="24"/>
              </w:rPr>
            </w:pPr>
            <w:r w:rsidRPr="00145A55">
              <w:rPr>
                <w:rFonts w:ascii="Arial" w:hAnsi="Arial" w:cs="Arial"/>
                <w:b/>
                <w:sz w:val="24"/>
                <w:szCs w:val="24"/>
              </w:rPr>
              <w:t>68</w:t>
            </w:r>
            <w:r w:rsidR="009A2477" w:rsidRPr="00145A55">
              <w:rPr>
                <w:rFonts w:ascii="Arial" w:hAnsi="Arial" w:cs="Arial"/>
                <w:b/>
                <w:sz w:val="24"/>
                <w:szCs w:val="24"/>
              </w:rPr>
              <w:t>/22</w:t>
            </w:r>
          </w:p>
        </w:tc>
        <w:tc>
          <w:tcPr>
            <w:tcW w:w="7770" w:type="dxa"/>
            <w:tcMar>
              <w:top w:w="80" w:type="dxa"/>
              <w:left w:w="80" w:type="dxa"/>
              <w:bottom w:w="80" w:type="dxa"/>
              <w:right w:w="80" w:type="dxa"/>
            </w:tcMar>
          </w:tcPr>
          <w:p w14:paraId="788A05AD" w14:textId="5A2D3E7D" w:rsidR="00F96795" w:rsidRPr="00145A55" w:rsidRDefault="00207B93" w:rsidP="00C83D35">
            <w:pPr>
              <w:jc w:val="both"/>
              <w:rPr>
                <w:rFonts w:ascii="Arial" w:hAnsi="Arial" w:cs="Arial"/>
                <w:b/>
                <w:sz w:val="24"/>
                <w:szCs w:val="24"/>
              </w:rPr>
            </w:pPr>
            <w:r>
              <w:rPr>
                <w:rFonts w:ascii="Arial" w:hAnsi="Arial" w:cs="Arial"/>
                <w:b/>
                <w:sz w:val="24"/>
                <w:szCs w:val="24"/>
              </w:rPr>
              <w:t>PODIATRY RECOVERY PLAN</w:t>
            </w:r>
            <w:r w:rsidR="0002054C" w:rsidRPr="00145A55">
              <w:rPr>
                <w:rFonts w:ascii="Arial" w:hAnsi="Arial" w:cs="Arial"/>
                <w:b/>
                <w:sz w:val="24"/>
                <w:szCs w:val="24"/>
              </w:rPr>
              <w:t xml:space="preserve"> </w:t>
            </w:r>
          </w:p>
        </w:tc>
        <w:tc>
          <w:tcPr>
            <w:tcW w:w="13343" w:type="dxa"/>
            <w:gridSpan w:val="2"/>
            <w:tcMar>
              <w:top w:w="80" w:type="dxa"/>
              <w:left w:w="80" w:type="dxa"/>
              <w:bottom w:w="80" w:type="dxa"/>
              <w:right w:w="80" w:type="dxa"/>
            </w:tcMar>
          </w:tcPr>
          <w:p w14:paraId="6208A82B" w14:textId="77777777" w:rsidR="00F96795" w:rsidRPr="00145A55" w:rsidRDefault="00F96795" w:rsidP="00C83D35">
            <w:pPr>
              <w:rPr>
                <w:rFonts w:ascii="Arial" w:hAnsi="Arial" w:cs="Arial"/>
                <w:b/>
                <w:sz w:val="24"/>
                <w:szCs w:val="24"/>
              </w:rPr>
            </w:pPr>
          </w:p>
        </w:tc>
      </w:tr>
      <w:tr w:rsidR="00F96795" w:rsidRPr="00145A55" w14:paraId="085CCDD1" w14:textId="77777777" w:rsidTr="00A94EB3">
        <w:trPr>
          <w:trHeight w:val="301"/>
        </w:trPr>
        <w:tc>
          <w:tcPr>
            <w:tcW w:w="1704" w:type="dxa"/>
            <w:tcMar>
              <w:top w:w="80" w:type="dxa"/>
              <w:left w:w="80" w:type="dxa"/>
              <w:bottom w:w="80" w:type="dxa"/>
              <w:right w:w="80" w:type="dxa"/>
            </w:tcMar>
          </w:tcPr>
          <w:p w14:paraId="076675E2" w14:textId="77777777" w:rsidR="00F96795" w:rsidRPr="00145A55" w:rsidRDefault="00F96795" w:rsidP="00C83D35">
            <w:pPr>
              <w:jc w:val="both"/>
              <w:rPr>
                <w:rFonts w:ascii="Arial" w:hAnsi="Arial" w:cs="Arial"/>
                <w:b/>
                <w:sz w:val="24"/>
                <w:szCs w:val="24"/>
              </w:rPr>
            </w:pPr>
          </w:p>
        </w:tc>
        <w:tc>
          <w:tcPr>
            <w:tcW w:w="7770" w:type="dxa"/>
            <w:tcMar>
              <w:top w:w="80" w:type="dxa"/>
              <w:left w:w="80" w:type="dxa"/>
              <w:bottom w:w="80" w:type="dxa"/>
              <w:right w:w="80" w:type="dxa"/>
            </w:tcMar>
          </w:tcPr>
          <w:p w14:paraId="21E56645" w14:textId="6F5034FB" w:rsidR="00F96795" w:rsidRPr="00145A55" w:rsidRDefault="003439B7" w:rsidP="003439B7">
            <w:pPr>
              <w:rPr>
                <w:rFonts w:ascii="Arial" w:hAnsi="Arial" w:cs="Arial"/>
                <w:b/>
                <w:sz w:val="24"/>
                <w:szCs w:val="24"/>
              </w:rPr>
            </w:pPr>
            <w:r>
              <w:rPr>
                <w:rFonts w:ascii="Arial" w:hAnsi="Arial" w:cs="Arial"/>
                <w:sz w:val="24"/>
                <w:szCs w:val="24"/>
              </w:rPr>
              <w:t>A report setting out the</w:t>
            </w:r>
            <w:r w:rsidR="00207B93">
              <w:rPr>
                <w:rFonts w:ascii="Arial" w:hAnsi="Arial" w:cs="Arial"/>
                <w:sz w:val="24"/>
                <w:szCs w:val="24"/>
              </w:rPr>
              <w:t xml:space="preserve"> progress of the podiatry recovery </w:t>
            </w:r>
            <w:r w:rsidR="00A94EB3">
              <w:rPr>
                <w:rFonts w:ascii="Arial" w:hAnsi="Arial" w:cs="Arial"/>
                <w:sz w:val="24"/>
                <w:szCs w:val="24"/>
              </w:rPr>
              <w:t>plan was</w:t>
            </w:r>
            <w:r w:rsidR="00F96795" w:rsidRPr="00145A55">
              <w:rPr>
                <w:rFonts w:ascii="Arial" w:hAnsi="Arial" w:cs="Arial"/>
                <w:sz w:val="24"/>
                <w:szCs w:val="24"/>
              </w:rPr>
              <w:t xml:space="preserve"> </w:t>
            </w:r>
            <w:r w:rsidR="00F96795" w:rsidRPr="00145A55">
              <w:rPr>
                <w:rFonts w:ascii="Arial" w:hAnsi="Arial" w:cs="Arial"/>
                <w:b/>
                <w:sz w:val="24"/>
                <w:szCs w:val="24"/>
              </w:rPr>
              <w:t xml:space="preserve">received. </w:t>
            </w:r>
          </w:p>
          <w:p w14:paraId="6159B425" w14:textId="7B456C19" w:rsidR="00C136F9" w:rsidRDefault="00207B93" w:rsidP="003439B7">
            <w:pPr>
              <w:rPr>
                <w:rFonts w:ascii="Arial" w:hAnsi="Arial" w:cs="Arial"/>
                <w:sz w:val="24"/>
                <w:szCs w:val="24"/>
              </w:rPr>
            </w:pPr>
            <w:r>
              <w:rPr>
                <w:rFonts w:ascii="Arial" w:hAnsi="Arial" w:cs="Arial"/>
                <w:sz w:val="24"/>
                <w:szCs w:val="24"/>
              </w:rPr>
              <w:lastRenderedPageBreak/>
              <w:t>In introducing the report</w:t>
            </w:r>
            <w:r w:rsidR="00E362D1">
              <w:rPr>
                <w:rFonts w:ascii="Arial" w:hAnsi="Arial" w:cs="Arial"/>
                <w:sz w:val="24"/>
                <w:szCs w:val="24"/>
              </w:rPr>
              <w:t>,</w:t>
            </w:r>
            <w:r>
              <w:rPr>
                <w:rFonts w:ascii="Arial" w:hAnsi="Arial" w:cs="Arial"/>
                <w:sz w:val="24"/>
                <w:szCs w:val="24"/>
              </w:rPr>
              <w:t xml:space="preserve"> Brian Owens highlighted</w:t>
            </w:r>
            <w:r w:rsidR="00D54186" w:rsidRPr="00145A55">
              <w:rPr>
                <w:rFonts w:ascii="Arial" w:hAnsi="Arial" w:cs="Arial"/>
                <w:sz w:val="24"/>
                <w:szCs w:val="24"/>
              </w:rPr>
              <w:t xml:space="preserve"> the following points:</w:t>
            </w:r>
          </w:p>
          <w:p w14:paraId="7CE86A9D" w14:textId="10EDAD19" w:rsidR="003439B7" w:rsidRDefault="003439B7" w:rsidP="003439B7">
            <w:pPr>
              <w:pStyle w:val="ListParagraph"/>
              <w:numPr>
                <w:ilvl w:val="0"/>
                <w:numId w:val="34"/>
              </w:numPr>
              <w:rPr>
                <w:rFonts w:hAnsi="Arial" w:cs="Arial"/>
              </w:rPr>
            </w:pPr>
            <w:r>
              <w:rPr>
                <w:rFonts w:hAnsi="Arial" w:cs="Arial"/>
              </w:rPr>
              <w:t>The podiatry service had been heavily impact</w:t>
            </w:r>
            <w:r w:rsidR="00E362D1">
              <w:rPr>
                <w:rFonts w:hAnsi="Arial" w:cs="Arial"/>
              </w:rPr>
              <w:t>ed</w:t>
            </w:r>
            <w:r>
              <w:rPr>
                <w:rFonts w:hAnsi="Arial" w:cs="Arial"/>
              </w:rPr>
              <w:t xml:space="preserve"> by Covid as it was stood-down and staff re-deployed to help services supporting the pandemic;</w:t>
            </w:r>
          </w:p>
          <w:p w14:paraId="553B6819" w14:textId="77777777" w:rsidR="003439B7" w:rsidRDefault="003439B7" w:rsidP="003439B7">
            <w:pPr>
              <w:pStyle w:val="ListParagraph"/>
              <w:numPr>
                <w:ilvl w:val="0"/>
                <w:numId w:val="34"/>
              </w:numPr>
              <w:rPr>
                <w:rFonts w:hAnsi="Arial" w:cs="Arial"/>
              </w:rPr>
            </w:pPr>
            <w:r>
              <w:rPr>
                <w:rFonts w:hAnsi="Arial" w:cs="Arial"/>
              </w:rPr>
              <w:t xml:space="preserve">While most staff had now returned to restart the service, those providing support to the Bay Field Hospital remained there; </w:t>
            </w:r>
          </w:p>
          <w:p w14:paraId="11ACCBE2" w14:textId="2D23E35B" w:rsidR="003439B7" w:rsidRDefault="003439B7" w:rsidP="003439B7">
            <w:pPr>
              <w:pStyle w:val="ListParagraph"/>
              <w:numPr>
                <w:ilvl w:val="0"/>
                <w:numId w:val="34"/>
              </w:numPr>
              <w:rPr>
                <w:rFonts w:hAnsi="Arial" w:cs="Arial"/>
              </w:rPr>
            </w:pPr>
            <w:r>
              <w:rPr>
                <w:rFonts w:hAnsi="Arial" w:cs="Arial"/>
              </w:rPr>
              <w:t xml:space="preserve">There were three elements of the podiatry service – podiatry direct (virtual), nail surgery (face to face) and </w:t>
            </w:r>
            <w:proofErr w:type="spellStart"/>
            <w:r>
              <w:rPr>
                <w:rFonts w:hAnsi="Arial" w:cs="Arial"/>
              </w:rPr>
              <w:t>musculo</w:t>
            </w:r>
            <w:proofErr w:type="spellEnd"/>
            <w:r>
              <w:rPr>
                <w:rFonts w:hAnsi="Arial" w:cs="Arial"/>
              </w:rPr>
              <w:t>-skeletal</w:t>
            </w:r>
            <w:r w:rsidR="00E362D1">
              <w:rPr>
                <w:rFonts w:hAnsi="Arial" w:cs="Arial"/>
              </w:rPr>
              <w:t xml:space="preserve"> (face to face)</w:t>
            </w:r>
            <w:r>
              <w:rPr>
                <w:rFonts w:hAnsi="Arial" w:cs="Arial"/>
              </w:rPr>
              <w:t xml:space="preserve">; </w:t>
            </w:r>
          </w:p>
          <w:p w14:paraId="71188082" w14:textId="3CA15823" w:rsidR="003439B7" w:rsidRDefault="003439B7" w:rsidP="003439B7">
            <w:pPr>
              <w:pStyle w:val="ListParagraph"/>
              <w:numPr>
                <w:ilvl w:val="0"/>
                <w:numId w:val="34"/>
              </w:numPr>
              <w:rPr>
                <w:rFonts w:hAnsi="Arial" w:cs="Arial"/>
              </w:rPr>
            </w:pPr>
            <w:r>
              <w:rPr>
                <w:rFonts w:hAnsi="Arial" w:cs="Arial"/>
              </w:rPr>
              <w:t xml:space="preserve">The first two had resumed and fully recovered its position while </w:t>
            </w:r>
            <w:proofErr w:type="spellStart"/>
            <w:r>
              <w:rPr>
                <w:rFonts w:hAnsi="Arial" w:cs="Arial"/>
              </w:rPr>
              <w:t>musculo</w:t>
            </w:r>
            <w:proofErr w:type="spellEnd"/>
            <w:r>
              <w:rPr>
                <w:rFonts w:hAnsi="Arial" w:cs="Arial"/>
              </w:rPr>
              <w:t>-skeletal was on track to recover from October 2022</w:t>
            </w:r>
            <w:r w:rsidR="00353C96">
              <w:rPr>
                <w:rFonts w:hAnsi="Arial" w:cs="Arial"/>
              </w:rPr>
              <w:t>;</w:t>
            </w:r>
          </w:p>
          <w:p w14:paraId="14BF052B" w14:textId="1966A1F1" w:rsidR="00353C96" w:rsidRDefault="00353C96" w:rsidP="003439B7">
            <w:pPr>
              <w:pStyle w:val="ListParagraph"/>
              <w:numPr>
                <w:ilvl w:val="0"/>
                <w:numId w:val="34"/>
              </w:numPr>
              <w:rPr>
                <w:rFonts w:hAnsi="Arial" w:cs="Arial"/>
              </w:rPr>
            </w:pPr>
            <w:r>
              <w:rPr>
                <w:rFonts w:hAnsi="Arial" w:cs="Arial"/>
              </w:rPr>
              <w:t xml:space="preserve">The staff within the service had a specific skillset and there were some gaps in the establishment. Should locum cover be identified to provide additional cover, the plan could be accelerated and delivered earlier; </w:t>
            </w:r>
          </w:p>
          <w:p w14:paraId="115F4F01" w14:textId="4681DACC" w:rsidR="00353C96" w:rsidRDefault="00353C96" w:rsidP="003439B7">
            <w:pPr>
              <w:pStyle w:val="ListParagraph"/>
              <w:numPr>
                <w:ilvl w:val="0"/>
                <w:numId w:val="34"/>
              </w:numPr>
              <w:rPr>
                <w:rFonts w:hAnsi="Arial" w:cs="Arial"/>
              </w:rPr>
            </w:pPr>
            <w:r>
              <w:rPr>
                <w:rFonts w:hAnsi="Arial" w:cs="Arial"/>
              </w:rPr>
              <w:t xml:space="preserve">It was currently behind trajectory as some staff had taken annual leave earlier than profiled but this would balance itself as the </w:t>
            </w:r>
            <w:r w:rsidR="004D4838">
              <w:rPr>
                <w:rFonts w:hAnsi="Arial" w:cs="Arial"/>
              </w:rPr>
              <w:t>year progressed;</w:t>
            </w:r>
          </w:p>
          <w:p w14:paraId="7EB3ACDB" w14:textId="183515C6" w:rsidR="004D4838" w:rsidRPr="003439B7" w:rsidRDefault="004D4838" w:rsidP="003439B7">
            <w:pPr>
              <w:pStyle w:val="ListParagraph"/>
              <w:numPr>
                <w:ilvl w:val="0"/>
                <w:numId w:val="34"/>
              </w:numPr>
              <w:rPr>
                <w:rFonts w:hAnsi="Arial" w:cs="Arial"/>
              </w:rPr>
            </w:pPr>
            <w:r>
              <w:rPr>
                <w:rFonts w:hAnsi="Arial" w:cs="Arial"/>
              </w:rPr>
              <w:t>The longest waiting time was 44 weeks and patients were being seen in clinical priority order rather than waiting time</w:t>
            </w:r>
            <w:r w:rsidR="00BE2665">
              <w:rPr>
                <w:rFonts w:hAnsi="Arial" w:cs="Arial"/>
              </w:rPr>
              <w:t>.</w:t>
            </w:r>
            <w:r>
              <w:rPr>
                <w:rFonts w:hAnsi="Arial" w:cs="Arial"/>
              </w:rPr>
              <w:t xml:space="preserve"> </w:t>
            </w:r>
          </w:p>
          <w:p w14:paraId="26CE8C23" w14:textId="5BFCCB38" w:rsidR="00976EF6" w:rsidRPr="00145A55" w:rsidRDefault="00C136F9" w:rsidP="00BE2665">
            <w:pPr>
              <w:rPr>
                <w:rFonts w:ascii="Arial" w:hAnsi="Arial" w:cs="Arial"/>
                <w:sz w:val="24"/>
                <w:szCs w:val="24"/>
              </w:rPr>
            </w:pPr>
            <w:r w:rsidRPr="00145A55">
              <w:rPr>
                <w:rFonts w:ascii="Arial" w:hAnsi="Arial" w:cs="Arial"/>
                <w:sz w:val="24"/>
                <w:szCs w:val="24"/>
              </w:rPr>
              <w:t>In discussing the report</w:t>
            </w:r>
            <w:r w:rsidR="00BE2665">
              <w:rPr>
                <w:rFonts w:ascii="Arial" w:hAnsi="Arial" w:cs="Arial"/>
                <w:sz w:val="24"/>
                <w:szCs w:val="24"/>
              </w:rPr>
              <w:t xml:space="preserve">, </w:t>
            </w:r>
            <w:proofErr w:type="spellStart"/>
            <w:r w:rsidR="00BE2665">
              <w:rPr>
                <w:rFonts w:ascii="Arial" w:hAnsi="Arial" w:cs="Arial"/>
                <w:sz w:val="24"/>
                <w:szCs w:val="24"/>
              </w:rPr>
              <w:t>Reena</w:t>
            </w:r>
            <w:proofErr w:type="spellEnd"/>
            <w:r w:rsidR="00BE2665">
              <w:rPr>
                <w:rFonts w:ascii="Arial" w:hAnsi="Arial" w:cs="Arial"/>
                <w:sz w:val="24"/>
                <w:szCs w:val="24"/>
              </w:rPr>
              <w:t xml:space="preserve"> Owen queried whether there was potential to outsource some of the cases due to the number wh</w:t>
            </w:r>
            <w:r w:rsidR="00CE0DBB">
              <w:rPr>
                <w:rFonts w:ascii="Arial" w:hAnsi="Arial" w:cs="Arial"/>
                <w:sz w:val="24"/>
                <w:szCs w:val="24"/>
              </w:rPr>
              <w:t>o</w:t>
            </w:r>
            <w:r w:rsidR="00BE2665">
              <w:rPr>
                <w:rFonts w:ascii="Arial" w:hAnsi="Arial" w:cs="Arial"/>
                <w:sz w:val="24"/>
                <w:szCs w:val="24"/>
              </w:rPr>
              <w:t xml:space="preserve"> needed to be seen. Brian Owens advised that as it was a niche service, this was not really an option</w:t>
            </w:r>
            <w:r w:rsidR="00E362D1">
              <w:rPr>
                <w:rFonts w:ascii="Arial" w:hAnsi="Arial" w:cs="Arial"/>
                <w:sz w:val="24"/>
                <w:szCs w:val="24"/>
              </w:rPr>
              <w:t>,</w:t>
            </w:r>
            <w:r w:rsidR="00BE2665">
              <w:rPr>
                <w:rFonts w:ascii="Arial" w:hAnsi="Arial" w:cs="Arial"/>
                <w:sz w:val="24"/>
                <w:szCs w:val="24"/>
              </w:rPr>
              <w:t xml:space="preserve"> but work was ongoing to recruit locums to accelerate the recovery plan. </w:t>
            </w:r>
          </w:p>
        </w:tc>
        <w:tc>
          <w:tcPr>
            <w:tcW w:w="13343" w:type="dxa"/>
            <w:gridSpan w:val="2"/>
            <w:tcMar>
              <w:top w:w="80" w:type="dxa"/>
              <w:left w:w="80" w:type="dxa"/>
              <w:bottom w:w="80" w:type="dxa"/>
              <w:right w:w="80" w:type="dxa"/>
            </w:tcMar>
          </w:tcPr>
          <w:p w14:paraId="5CE2EAF6" w14:textId="77777777" w:rsidR="00F96795" w:rsidRPr="00145A55" w:rsidRDefault="00F96795" w:rsidP="00C83D35">
            <w:pPr>
              <w:rPr>
                <w:rFonts w:ascii="Arial" w:hAnsi="Arial" w:cs="Arial"/>
                <w:b/>
                <w:sz w:val="24"/>
                <w:szCs w:val="24"/>
              </w:rPr>
            </w:pPr>
          </w:p>
        </w:tc>
      </w:tr>
      <w:tr w:rsidR="002820D7" w:rsidRPr="00145A55" w14:paraId="7F2F98E5" w14:textId="77777777" w:rsidTr="00A94EB3">
        <w:trPr>
          <w:trHeight w:val="301"/>
        </w:trPr>
        <w:tc>
          <w:tcPr>
            <w:tcW w:w="1704" w:type="dxa"/>
            <w:tcMar>
              <w:top w:w="80" w:type="dxa"/>
              <w:left w:w="80" w:type="dxa"/>
              <w:bottom w:w="80" w:type="dxa"/>
              <w:right w:w="80" w:type="dxa"/>
            </w:tcMar>
          </w:tcPr>
          <w:p w14:paraId="6B50745C" w14:textId="4F138E2A" w:rsidR="002820D7" w:rsidRPr="00145A55" w:rsidRDefault="003337E5" w:rsidP="00C83D35">
            <w:pPr>
              <w:jc w:val="both"/>
              <w:rPr>
                <w:rFonts w:ascii="Arial" w:hAnsi="Arial" w:cs="Arial"/>
                <w:b/>
                <w:sz w:val="24"/>
                <w:szCs w:val="24"/>
              </w:rPr>
            </w:pPr>
            <w:r>
              <w:rPr>
                <w:rFonts w:ascii="Arial" w:hAnsi="Arial" w:cs="Arial"/>
                <w:b/>
                <w:sz w:val="24"/>
                <w:szCs w:val="24"/>
              </w:rPr>
              <w:t>Resolved:</w:t>
            </w:r>
            <w:r w:rsidR="00F96795" w:rsidRPr="00145A55">
              <w:rPr>
                <w:rFonts w:ascii="Arial" w:hAnsi="Arial" w:cs="Arial"/>
                <w:b/>
                <w:sz w:val="24"/>
                <w:szCs w:val="24"/>
              </w:rPr>
              <w:t xml:space="preserve">  </w:t>
            </w:r>
          </w:p>
        </w:tc>
        <w:tc>
          <w:tcPr>
            <w:tcW w:w="7770" w:type="dxa"/>
            <w:tcMar>
              <w:top w:w="80" w:type="dxa"/>
              <w:left w:w="80" w:type="dxa"/>
              <w:bottom w:w="80" w:type="dxa"/>
              <w:right w:w="80" w:type="dxa"/>
            </w:tcMar>
          </w:tcPr>
          <w:p w14:paraId="1A733072" w14:textId="4E0D9442" w:rsidR="006C345C" w:rsidRPr="003337E5" w:rsidRDefault="003337E5" w:rsidP="003337E5">
            <w:pPr>
              <w:pStyle w:val="ListParagraph"/>
              <w:numPr>
                <w:ilvl w:val="0"/>
                <w:numId w:val="34"/>
              </w:numPr>
              <w:pBdr>
                <w:top w:val="none" w:sz="0" w:space="0" w:color="auto"/>
                <w:left w:val="none" w:sz="0" w:space="0" w:color="auto"/>
                <w:bottom w:val="none" w:sz="0" w:space="0" w:color="auto"/>
                <w:right w:val="none" w:sz="0" w:space="0" w:color="auto"/>
                <w:between w:val="none" w:sz="0" w:space="0" w:color="auto"/>
                <w:bar w:val="none" w:sz="0" w:color="auto"/>
              </w:pBdr>
              <w:ind w:left="714" w:right="96" w:hanging="357"/>
              <w:contextualSpacing/>
              <w:rPr>
                <w:rFonts w:hAnsi="Arial" w:cs="Arial"/>
              </w:rPr>
            </w:pPr>
            <w:r>
              <w:rPr>
                <w:rFonts w:hAnsi="Arial" w:cs="Arial"/>
              </w:rPr>
              <w:t xml:space="preserve">The report and actions outlined be </w:t>
            </w:r>
            <w:r w:rsidRPr="003337E5">
              <w:rPr>
                <w:rFonts w:hAnsi="Arial" w:cs="Arial"/>
                <w:b/>
              </w:rPr>
              <w:t>endorsed</w:t>
            </w:r>
            <w:r>
              <w:rPr>
                <w:rFonts w:hAnsi="Arial" w:cs="Arial"/>
              </w:rPr>
              <w:t xml:space="preserve">. </w:t>
            </w:r>
          </w:p>
        </w:tc>
        <w:tc>
          <w:tcPr>
            <w:tcW w:w="13343" w:type="dxa"/>
            <w:gridSpan w:val="2"/>
            <w:tcMar>
              <w:top w:w="80" w:type="dxa"/>
              <w:left w:w="80" w:type="dxa"/>
              <w:bottom w:w="80" w:type="dxa"/>
              <w:right w:w="80" w:type="dxa"/>
            </w:tcMar>
          </w:tcPr>
          <w:p w14:paraId="50163657" w14:textId="4F0EE29F" w:rsidR="002820D7" w:rsidRPr="00145A55" w:rsidRDefault="002820D7" w:rsidP="00207B93">
            <w:pPr>
              <w:ind w:right="3192"/>
              <w:rPr>
                <w:rFonts w:ascii="Arial" w:hAnsi="Arial" w:cs="Arial"/>
                <w:b/>
                <w:sz w:val="24"/>
                <w:szCs w:val="24"/>
              </w:rPr>
            </w:pPr>
          </w:p>
        </w:tc>
      </w:tr>
      <w:tr w:rsidR="00937F00" w:rsidRPr="00145A55" w14:paraId="335F9728" w14:textId="77777777" w:rsidTr="00A94EB3">
        <w:trPr>
          <w:trHeight w:val="519"/>
        </w:trPr>
        <w:tc>
          <w:tcPr>
            <w:tcW w:w="1704" w:type="dxa"/>
            <w:shd w:val="clear" w:color="auto" w:fill="auto"/>
            <w:tcMar>
              <w:top w:w="80" w:type="dxa"/>
              <w:left w:w="80" w:type="dxa"/>
              <w:bottom w:w="80" w:type="dxa"/>
              <w:right w:w="80" w:type="dxa"/>
            </w:tcMar>
          </w:tcPr>
          <w:p w14:paraId="60097B9B" w14:textId="0CAE29D2" w:rsidR="00937F00" w:rsidRPr="00145A55" w:rsidRDefault="000A39CB" w:rsidP="00C83D35">
            <w:pPr>
              <w:rPr>
                <w:rFonts w:ascii="Arial" w:hAnsi="Arial" w:cs="Arial"/>
                <w:b/>
                <w:sz w:val="24"/>
                <w:szCs w:val="24"/>
              </w:rPr>
            </w:pPr>
            <w:r w:rsidRPr="00145A55">
              <w:rPr>
                <w:rFonts w:ascii="Arial" w:hAnsi="Arial" w:cs="Arial"/>
                <w:b/>
                <w:sz w:val="24"/>
                <w:szCs w:val="24"/>
              </w:rPr>
              <w:t>69</w:t>
            </w:r>
            <w:r w:rsidR="009A2477" w:rsidRPr="00145A55">
              <w:rPr>
                <w:rFonts w:ascii="Arial" w:hAnsi="Arial" w:cs="Arial"/>
                <w:b/>
                <w:sz w:val="24"/>
                <w:szCs w:val="24"/>
              </w:rPr>
              <w:t>/22</w:t>
            </w:r>
          </w:p>
        </w:tc>
        <w:tc>
          <w:tcPr>
            <w:tcW w:w="7770" w:type="dxa"/>
            <w:shd w:val="clear" w:color="auto" w:fill="auto"/>
            <w:tcMar>
              <w:top w:w="80" w:type="dxa"/>
              <w:left w:w="80" w:type="dxa"/>
              <w:bottom w:w="80" w:type="dxa"/>
              <w:right w:w="80" w:type="dxa"/>
            </w:tcMar>
          </w:tcPr>
          <w:p w14:paraId="66D7D13B" w14:textId="2A00F5C8" w:rsidR="00937F00" w:rsidRPr="00145A55" w:rsidRDefault="00207B93" w:rsidP="00C83D35">
            <w:pPr>
              <w:rPr>
                <w:rFonts w:ascii="Arial" w:hAnsi="Arial" w:cs="Arial"/>
                <w:b/>
                <w:sz w:val="24"/>
                <w:szCs w:val="24"/>
              </w:rPr>
            </w:pPr>
            <w:r>
              <w:rPr>
                <w:rFonts w:ascii="Arial" w:hAnsi="Arial" w:cs="Arial"/>
                <w:b/>
                <w:sz w:val="24"/>
                <w:szCs w:val="24"/>
              </w:rPr>
              <w:t xml:space="preserve">CANCER PERFORMANCE AND RECOVERY </w:t>
            </w:r>
          </w:p>
        </w:tc>
        <w:tc>
          <w:tcPr>
            <w:tcW w:w="13343" w:type="dxa"/>
            <w:gridSpan w:val="2"/>
            <w:shd w:val="clear" w:color="auto" w:fill="auto"/>
            <w:tcMar>
              <w:top w:w="80" w:type="dxa"/>
              <w:left w:w="80" w:type="dxa"/>
              <w:bottom w:w="80" w:type="dxa"/>
              <w:right w:w="80" w:type="dxa"/>
            </w:tcMar>
          </w:tcPr>
          <w:p w14:paraId="0082C22B" w14:textId="77777777" w:rsidR="00937F00" w:rsidRPr="00145A55" w:rsidRDefault="00937F00" w:rsidP="00C83D35">
            <w:pPr>
              <w:rPr>
                <w:rFonts w:ascii="Arial" w:hAnsi="Arial" w:cs="Arial"/>
                <w:b/>
                <w:sz w:val="24"/>
                <w:szCs w:val="24"/>
              </w:rPr>
            </w:pPr>
          </w:p>
        </w:tc>
      </w:tr>
      <w:tr w:rsidR="00937F00" w:rsidRPr="00145A55" w14:paraId="32ABE205" w14:textId="77777777" w:rsidTr="00A94EB3">
        <w:trPr>
          <w:trHeight w:val="519"/>
        </w:trPr>
        <w:tc>
          <w:tcPr>
            <w:tcW w:w="1704" w:type="dxa"/>
            <w:shd w:val="clear" w:color="auto" w:fill="auto"/>
            <w:tcMar>
              <w:top w:w="80" w:type="dxa"/>
              <w:left w:w="80" w:type="dxa"/>
              <w:bottom w:w="80" w:type="dxa"/>
              <w:right w:w="80" w:type="dxa"/>
            </w:tcMar>
          </w:tcPr>
          <w:p w14:paraId="7536A176" w14:textId="77777777" w:rsidR="00937F00" w:rsidRPr="00145A55" w:rsidRDefault="00937F00" w:rsidP="00C83D35">
            <w:pPr>
              <w:rPr>
                <w:rFonts w:ascii="Arial" w:hAnsi="Arial" w:cs="Arial"/>
                <w:b/>
                <w:sz w:val="24"/>
                <w:szCs w:val="24"/>
              </w:rPr>
            </w:pPr>
          </w:p>
        </w:tc>
        <w:tc>
          <w:tcPr>
            <w:tcW w:w="7770" w:type="dxa"/>
            <w:shd w:val="clear" w:color="auto" w:fill="auto"/>
            <w:tcMar>
              <w:top w:w="80" w:type="dxa"/>
              <w:left w:w="80" w:type="dxa"/>
              <w:bottom w:w="80" w:type="dxa"/>
              <w:right w:w="80" w:type="dxa"/>
            </w:tcMar>
          </w:tcPr>
          <w:p w14:paraId="7B17C1A6" w14:textId="6EFF5CC8" w:rsidR="00937F00" w:rsidRPr="00145A55" w:rsidRDefault="00FA5655" w:rsidP="00C83D35">
            <w:pPr>
              <w:rPr>
                <w:rFonts w:ascii="Arial" w:hAnsi="Arial" w:cs="Arial"/>
                <w:sz w:val="24"/>
                <w:szCs w:val="24"/>
              </w:rPr>
            </w:pPr>
            <w:r>
              <w:rPr>
                <w:rFonts w:ascii="Arial" w:hAnsi="Arial" w:cs="Arial"/>
                <w:sz w:val="24"/>
                <w:szCs w:val="24"/>
              </w:rPr>
              <w:t xml:space="preserve">A presentation setting out the plan and progress to improve cancer performance </w:t>
            </w:r>
            <w:r w:rsidR="00A54191" w:rsidRPr="00145A55">
              <w:rPr>
                <w:rFonts w:ascii="Arial" w:hAnsi="Arial" w:cs="Arial"/>
                <w:sz w:val="24"/>
                <w:szCs w:val="24"/>
              </w:rPr>
              <w:t xml:space="preserve">was </w:t>
            </w:r>
            <w:r w:rsidR="00A54191" w:rsidRPr="00145A55">
              <w:rPr>
                <w:rFonts w:ascii="Arial" w:hAnsi="Arial" w:cs="Arial"/>
                <w:b/>
                <w:sz w:val="24"/>
                <w:szCs w:val="24"/>
              </w:rPr>
              <w:t>received</w:t>
            </w:r>
            <w:r w:rsidR="00A54191" w:rsidRPr="00145A55">
              <w:rPr>
                <w:rFonts w:ascii="Arial" w:hAnsi="Arial" w:cs="Arial"/>
                <w:sz w:val="24"/>
                <w:szCs w:val="24"/>
              </w:rPr>
              <w:t xml:space="preserve">. </w:t>
            </w:r>
          </w:p>
          <w:p w14:paraId="1F797F46" w14:textId="2EEF6320" w:rsidR="00BB65FB" w:rsidRDefault="00FA5655" w:rsidP="00C83D35">
            <w:pPr>
              <w:rPr>
                <w:rFonts w:ascii="Arial" w:hAnsi="Arial" w:cs="Arial"/>
                <w:sz w:val="24"/>
                <w:szCs w:val="24"/>
              </w:rPr>
            </w:pPr>
            <w:r>
              <w:rPr>
                <w:rFonts w:ascii="Arial" w:hAnsi="Arial" w:cs="Arial"/>
                <w:sz w:val="24"/>
                <w:szCs w:val="24"/>
              </w:rPr>
              <w:t xml:space="preserve">In introducing the presentation, Jan Worthing highlighted the following points: </w:t>
            </w:r>
          </w:p>
          <w:p w14:paraId="30BA9319" w14:textId="5D6654C0" w:rsidR="00FA5655" w:rsidRDefault="00686803" w:rsidP="00FA5655">
            <w:pPr>
              <w:pStyle w:val="ListParagraph"/>
              <w:numPr>
                <w:ilvl w:val="0"/>
                <w:numId w:val="34"/>
              </w:numPr>
              <w:rPr>
                <w:rFonts w:hAnsi="Arial" w:cs="Arial"/>
              </w:rPr>
            </w:pPr>
            <w:r>
              <w:rPr>
                <w:rFonts w:hAnsi="Arial" w:cs="Arial"/>
              </w:rPr>
              <w:t>New performance trajectories for cancer were in the process of being developed;</w:t>
            </w:r>
          </w:p>
          <w:p w14:paraId="39CE2F0E" w14:textId="59CF0D38" w:rsidR="00686803" w:rsidRDefault="00686803" w:rsidP="00FA5655">
            <w:pPr>
              <w:pStyle w:val="ListParagraph"/>
              <w:numPr>
                <w:ilvl w:val="0"/>
                <w:numId w:val="34"/>
              </w:numPr>
              <w:rPr>
                <w:rFonts w:hAnsi="Arial" w:cs="Arial"/>
              </w:rPr>
            </w:pPr>
            <w:r>
              <w:rPr>
                <w:rFonts w:hAnsi="Arial" w:cs="Arial"/>
              </w:rPr>
              <w:lastRenderedPageBreak/>
              <w:t>The current backlog had been reduced from more than 700 cases to 460;</w:t>
            </w:r>
          </w:p>
          <w:p w14:paraId="773B08DD" w14:textId="364B7F52" w:rsidR="00686803" w:rsidRDefault="00686803" w:rsidP="00FA5655">
            <w:pPr>
              <w:pStyle w:val="ListParagraph"/>
              <w:numPr>
                <w:ilvl w:val="0"/>
                <w:numId w:val="34"/>
              </w:numPr>
              <w:rPr>
                <w:rFonts w:hAnsi="Arial" w:cs="Arial"/>
              </w:rPr>
            </w:pPr>
            <w:r>
              <w:rPr>
                <w:rFonts w:hAnsi="Arial" w:cs="Arial"/>
              </w:rPr>
              <w:t xml:space="preserve">The </w:t>
            </w:r>
            <w:proofErr w:type="spellStart"/>
            <w:r>
              <w:rPr>
                <w:rFonts w:hAnsi="Arial" w:cs="Arial"/>
              </w:rPr>
              <w:t>tumour</w:t>
            </w:r>
            <w:proofErr w:type="spellEnd"/>
            <w:r>
              <w:rPr>
                <w:rFonts w:hAnsi="Arial" w:cs="Arial"/>
              </w:rPr>
              <w:t xml:space="preserve"> sites which accounted for the majority of cases were upper and lower gastro</w:t>
            </w:r>
            <w:r w:rsidR="00124692">
              <w:rPr>
                <w:rFonts w:hAnsi="Arial" w:cs="Arial"/>
              </w:rPr>
              <w:t>intestinal</w:t>
            </w:r>
            <w:r>
              <w:rPr>
                <w:rFonts w:hAnsi="Arial" w:cs="Arial"/>
              </w:rPr>
              <w:t xml:space="preserve">, </w:t>
            </w:r>
            <w:r w:rsidR="00124692">
              <w:rPr>
                <w:rFonts w:hAnsi="Arial" w:cs="Arial"/>
              </w:rPr>
              <w:t xml:space="preserve">breast, urology and </w:t>
            </w:r>
            <w:proofErr w:type="spellStart"/>
            <w:r w:rsidR="00124692">
              <w:rPr>
                <w:rFonts w:hAnsi="Arial" w:cs="Arial"/>
              </w:rPr>
              <w:t>gynaecology</w:t>
            </w:r>
            <w:proofErr w:type="spellEnd"/>
            <w:r w:rsidR="00124692">
              <w:rPr>
                <w:rFonts w:hAnsi="Arial" w:cs="Arial"/>
              </w:rPr>
              <w:t>;</w:t>
            </w:r>
          </w:p>
          <w:p w14:paraId="7C0BAF05" w14:textId="0C0D0473" w:rsidR="00124692" w:rsidRPr="00124692" w:rsidRDefault="00124692" w:rsidP="00124692">
            <w:pPr>
              <w:pStyle w:val="ListParagraph"/>
              <w:numPr>
                <w:ilvl w:val="0"/>
                <w:numId w:val="34"/>
              </w:numPr>
              <w:rPr>
                <w:rFonts w:hAnsi="Arial" w:cs="Arial"/>
              </w:rPr>
            </w:pPr>
            <w:r>
              <w:rPr>
                <w:rFonts w:hAnsi="Arial" w:cs="Arial"/>
              </w:rPr>
              <w:t>The number of upper gastrointestinal patients waiting to be seen was reducing now that</w:t>
            </w:r>
            <w:r w:rsidRPr="00124692">
              <w:rPr>
                <w:rFonts w:hAnsi="Arial" w:cs="Arial"/>
                <w:lang w:val="en-GB"/>
              </w:rPr>
              <w:t xml:space="preserve"> </w:t>
            </w:r>
            <w:r w:rsidRPr="00124692">
              <w:rPr>
                <w:rFonts w:hAnsi="Arial" w:cs="Arial"/>
                <w:color w:val="202124"/>
                <w:shd w:val="clear" w:color="auto" w:fill="FFFFFF"/>
                <w:lang w:val="en-GB"/>
              </w:rPr>
              <w:t>faecal</w:t>
            </w:r>
            <w:r>
              <w:rPr>
                <w:rFonts w:hAnsi="Arial" w:cs="Arial"/>
                <w:color w:val="202124"/>
                <w:shd w:val="clear" w:color="auto" w:fill="FFFFFF"/>
              </w:rPr>
              <w:t xml:space="preserve"> immunochemical test</w:t>
            </w:r>
            <w:r w:rsidR="00CE0DBB">
              <w:rPr>
                <w:rFonts w:hAnsi="Arial" w:cs="Arial"/>
                <w:color w:val="202124"/>
                <w:shd w:val="clear" w:color="auto" w:fill="FFFFFF"/>
              </w:rPr>
              <w:t>s</w:t>
            </w:r>
            <w:r>
              <w:rPr>
                <w:rFonts w:hAnsi="Arial" w:cs="Arial"/>
                <w:color w:val="202124"/>
                <w:shd w:val="clear" w:color="auto" w:fill="FFFFFF"/>
              </w:rPr>
              <w:t xml:space="preserve"> (FIT) w</w:t>
            </w:r>
            <w:r w:rsidR="00CE0DBB">
              <w:rPr>
                <w:rFonts w:hAnsi="Arial" w:cs="Arial"/>
                <w:color w:val="202124"/>
                <w:shd w:val="clear" w:color="auto" w:fill="FFFFFF"/>
              </w:rPr>
              <w:t>ere</w:t>
            </w:r>
            <w:r>
              <w:rPr>
                <w:rFonts w:hAnsi="Arial" w:cs="Arial"/>
                <w:color w:val="202124"/>
                <w:shd w:val="clear" w:color="auto" w:fill="FFFFFF"/>
              </w:rPr>
              <w:t xml:space="preserve"> taking place within primary care. Only those with a positive test were being referred to secondary care; </w:t>
            </w:r>
          </w:p>
          <w:p w14:paraId="29E7CEC2" w14:textId="6B0C9DBA" w:rsidR="00124692" w:rsidRPr="00DF4A3E" w:rsidRDefault="00DF4A3E" w:rsidP="00124692">
            <w:pPr>
              <w:pStyle w:val="ListParagraph"/>
              <w:numPr>
                <w:ilvl w:val="0"/>
                <w:numId w:val="34"/>
              </w:numPr>
              <w:rPr>
                <w:rFonts w:hAnsi="Arial" w:cs="Arial"/>
              </w:rPr>
            </w:pPr>
            <w:r>
              <w:rPr>
                <w:rFonts w:hAnsi="Arial" w:cs="Arial"/>
                <w:color w:val="202124"/>
                <w:shd w:val="clear" w:color="auto" w:fill="FFFFFF"/>
              </w:rPr>
              <w:t>Two additional breast consultants had been recruited along with two consultant radiologists</w:t>
            </w:r>
            <w:r w:rsidR="00E362D1">
              <w:rPr>
                <w:rFonts w:hAnsi="Arial" w:cs="Arial"/>
                <w:color w:val="202124"/>
                <w:shd w:val="clear" w:color="auto" w:fill="FFFFFF"/>
              </w:rPr>
              <w:t>,</w:t>
            </w:r>
            <w:r>
              <w:rPr>
                <w:rFonts w:hAnsi="Arial" w:cs="Arial"/>
                <w:color w:val="202124"/>
                <w:shd w:val="clear" w:color="auto" w:fill="FFFFFF"/>
              </w:rPr>
              <w:t xml:space="preserve"> which would further support the one-stop shop clinic and improve the position by Christmas; </w:t>
            </w:r>
          </w:p>
          <w:p w14:paraId="4895D675" w14:textId="27B711B4" w:rsidR="00DF4A3E" w:rsidRPr="002A0324" w:rsidRDefault="00DF4A3E" w:rsidP="00124692">
            <w:pPr>
              <w:pStyle w:val="ListParagraph"/>
              <w:numPr>
                <w:ilvl w:val="0"/>
                <w:numId w:val="34"/>
              </w:numPr>
              <w:rPr>
                <w:rFonts w:hAnsi="Arial" w:cs="Arial"/>
              </w:rPr>
            </w:pPr>
            <w:r>
              <w:rPr>
                <w:rFonts w:hAnsi="Arial" w:cs="Arial"/>
                <w:color w:val="202124"/>
                <w:shd w:val="clear" w:color="auto" w:fill="FFFFFF"/>
              </w:rPr>
              <w:t>Workforce continued to be a challenge within</w:t>
            </w:r>
            <w:r w:rsidRPr="00DF4A3E">
              <w:rPr>
                <w:rFonts w:hAnsi="Arial" w:cs="Arial"/>
                <w:color w:val="202124"/>
                <w:shd w:val="clear" w:color="auto" w:fill="FFFFFF"/>
                <w:lang w:val="en-GB"/>
              </w:rPr>
              <w:t xml:space="preserve"> gynaecology</w:t>
            </w:r>
            <w:r>
              <w:rPr>
                <w:rFonts w:hAnsi="Arial" w:cs="Arial"/>
                <w:color w:val="202124"/>
                <w:shd w:val="clear" w:color="auto" w:fill="FFFFFF"/>
              </w:rPr>
              <w:t xml:space="preserve"> however an additional consultant had now been appoint</w:t>
            </w:r>
            <w:r w:rsidR="00E362D1">
              <w:rPr>
                <w:rFonts w:hAnsi="Arial" w:cs="Arial"/>
                <w:color w:val="202124"/>
                <w:shd w:val="clear" w:color="auto" w:fill="FFFFFF"/>
              </w:rPr>
              <w:t>ed</w:t>
            </w:r>
            <w:r>
              <w:rPr>
                <w:rFonts w:hAnsi="Arial" w:cs="Arial"/>
                <w:color w:val="202124"/>
                <w:shd w:val="clear" w:color="auto" w:fill="FFFFFF"/>
              </w:rPr>
              <w:t>. This coupled with new equipment as well as innovative work around post-menopaus</w:t>
            </w:r>
            <w:r w:rsidR="002A0324">
              <w:rPr>
                <w:rFonts w:hAnsi="Arial" w:cs="Arial"/>
                <w:color w:val="202124"/>
                <w:shd w:val="clear" w:color="auto" w:fill="FFFFFF"/>
              </w:rPr>
              <w:t>al</w:t>
            </w:r>
            <w:r>
              <w:rPr>
                <w:rFonts w:hAnsi="Arial" w:cs="Arial"/>
                <w:color w:val="202124"/>
                <w:shd w:val="clear" w:color="auto" w:fill="FFFFFF"/>
              </w:rPr>
              <w:t xml:space="preserve"> bleeding should help performance; </w:t>
            </w:r>
          </w:p>
          <w:p w14:paraId="00C4B3A9" w14:textId="7DF115CA" w:rsidR="002A0324" w:rsidRPr="002A0324" w:rsidRDefault="002A0324" w:rsidP="00124692">
            <w:pPr>
              <w:pStyle w:val="ListParagraph"/>
              <w:numPr>
                <w:ilvl w:val="0"/>
                <w:numId w:val="34"/>
              </w:numPr>
              <w:rPr>
                <w:rFonts w:hAnsi="Arial" w:cs="Arial"/>
              </w:rPr>
            </w:pPr>
            <w:r>
              <w:rPr>
                <w:rFonts w:hAnsi="Arial" w:cs="Arial"/>
                <w:color w:val="202124"/>
                <w:shd w:val="clear" w:color="auto" w:fill="FFFFFF"/>
              </w:rPr>
              <w:t>Movement of some urology diagnostic</w:t>
            </w:r>
            <w:r w:rsidR="00E362D1">
              <w:rPr>
                <w:rFonts w:hAnsi="Arial" w:cs="Arial"/>
                <w:color w:val="202124"/>
                <w:shd w:val="clear" w:color="auto" w:fill="FFFFFF"/>
              </w:rPr>
              <w:t>s</w:t>
            </w:r>
            <w:r>
              <w:rPr>
                <w:rFonts w:hAnsi="Arial" w:cs="Arial"/>
                <w:color w:val="202124"/>
                <w:shd w:val="clear" w:color="auto" w:fill="FFFFFF"/>
              </w:rPr>
              <w:t xml:space="preserve"> to Neath Port Talbot Hospital was helping the position but sufficient outpatient capacity was also needed to reduce the backlog. The relaxing of Covid restrictions was helping to increase the number of outpatients who could be seen in one clinic; </w:t>
            </w:r>
          </w:p>
          <w:p w14:paraId="38459B6A" w14:textId="3FDB751C" w:rsidR="002A0324" w:rsidRDefault="002A0324" w:rsidP="00124692">
            <w:pPr>
              <w:pStyle w:val="ListParagraph"/>
              <w:numPr>
                <w:ilvl w:val="0"/>
                <w:numId w:val="34"/>
              </w:numPr>
              <w:rPr>
                <w:rFonts w:hAnsi="Arial" w:cs="Arial"/>
              </w:rPr>
            </w:pPr>
            <w:r>
              <w:rPr>
                <w:rFonts w:hAnsi="Arial" w:cs="Arial"/>
              </w:rPr>
              <w:t xml:space="preserve">Executive and senior leadership was robust and there was also good senior clinical engagement as well as pathway management through the hubs at Singleton and </w:t>
            </w:r>
            <w:proofErr w:type="spellStart"/>
            <w:r>
              <w:rPr>
                <w:rFonts w:hAnsi="Arial" w:cs="Arial"/>
              </w:rPr>
              <w:t>Morriston</w:t>
            </w:r>
            <w:proofErr w:type="spellEnd"/>
            <w:r>
              <w:rPr>
                <w:rFonts w:hAnsi="Arial" w:cs="Arial"/>
              </w:rPr>
              <w:t xml:space="preserve"> hospitals; </w:t>
            </w:r>
          </w:p>
          <w:p w14:paraId="61288C8F" w14:textId="581E5A87" w:rsidR="002A0324" w:rsidRDefault="002A0324" w:rsidP="00124692">
            <w:pPr>
              <w:pStyle w:val="ListParagraph"/>
              <w:numPr>
                <w:ilvl w:val="0"/>
                <w:numId w:val="34"/>
              </w:numPr>
              <w:rPr>
                <w:rFonts w:hAnsi="Arial" w:cs="Arial"/>
              </w:rPr>
            </w:pPr>
            <w:r>
              <w:rPr>
                <w:rFonts w:hAnsi="Arial" w:cs="Arial"/>
              </w:rPr>
              <w:t xml:space="preserve">The level of scrutiny of cancer performance had increased and included weekly tracker meetings; </w:t>
            </w:r>
          </w:p>
          <w:p w14:paraId="1F83C683" w14:textId="32143108" w:rsidR="002A0324" w:rsidRDefault="009A30DF" w:rsidP="00124692">
            <w:pPr>
              <w:pStyle w:val="ListParagraph"/>
              <w:numPr>
                <w:ilvl w:val="0"/>
                <w:numId w:val="34"/>
              </w:numPr>
              <w:rPr>
                <w:rFonts w:hAnsi="Arial" w:cs="Arial"/>
              </w:rPr>
            </w:pPr>
            <w:r>
              <w:rPr>
                <w:rFonts w:hAnsi="Arial" w:cs="Arial"/>
              </w:rPr>
              <w:t>Welsh Government targets for delivery were:</w:t>
            </w:r>
          </w:p>
          <w:p w14:paraId="4BA9BAF3" w14:textId="72406834" w:rsidR="009A30DF" w:rsidRDefault="009A30DF" w:rsidP="009A30DF">
            <w:pPr>
              <w:pStyle w:val="ListParagraph"/>
              <w:numPr>
                <w:ilvl w:val="1"/>
                <w:numId w:val="34"/>
              </w:numPr>
              <w:rPr>
                <w:rFonts w:hAnsi="Arial" w:cs="Arial"/>
              </w:rPr>
            </w:pPr>
            <w:r>
              <w:rPr>
                <w:rFonts w:hAnsi="Arial" w:cs="Arial"/>
              </w:rPr>
              <w:t>2023 – 65%;</w:t>
            </w:r>
          </w:p>
          <w:p w14:paraId="2BEA9677" w14:textId="29BD1F3D" w:rsidR="009A30DF" w:rsidRDefault="009A30DF" w:rsidP="009A30DF">
            <w:pPr>
              <w:pStyle w:val="ListParagraph"/>
              <w:numPr>
                <w:ilvl w:val="1"/>
                <w:numId w:val="34"/>
              </w:numPr>
              <w:rPr>
                <w:rFonts w:hAnsi="Arial" w:cs="Arial"/>
              </w:rPr>
            </w:pPr>
            <w:r>
              <w:rPr>
                <w:rFonts w:hAnsi="Arial" w:cs="Arial"/>
              </w:rPr>
              <w:t xml:space="preserve">2024 – 70%; </w:t>
            </w:r>
          </w:p>
          <w:p w14:paraId="57642D84" w14:textId="44746EE2" w:rsidR="009A30DF" w:rsidRDefault="009A30DF" w:rsidP="009A30DF">
            <w:pPr>
              <w:pStyle w:val="ListParagraph"/>
              <w:numPr>
                <w:ilvl w:val="1"/>
                <w:numId w:val="34"/>
              </w:numPr>
              <w:rPr>
                <w:rFonts w:hAnsi="Arial" w:cs="Arial"/>
              </w:rPr>
            </w:pPr>
            <w:r>
              <w:rPr>
                <w:rFonts w:hAnsi="Arial" w:cs="Arial"/>
              </w:rPr>
              <w:t>2025 – 73%;</w:t>
            </w:r>
          </w:p>
          <w:p w14:paraId="41CEA58D" w14:textId="4859B8A5" w:rsidR="009A30DF" w:rsidRDefault="009A30DF" w:rsidP="009A30DF">
            <w:pPr>
              <w:pStyle w:val="ListParagraph"/>
              <w:numPr>
                <w:ilvl w:val="1"/>
                <w:numId w:val="34"/>
              </w:numPr>
              <w:rPr>
                <w:rFonts w:hAnsi="Arial" w:cs="Arial"/>
              </w:rPr>
            </w:pPr>
            <w:r>
              <w:rPr>
                <w:rFonts w:hAnsi="Arial" w:cs="Arial"/>
              </w:rPr>
              <w:t>2026 – 75%;</w:t>
            </w:r>
          </w:p>
          <w:p w14:paraId="350D7286" w14:textId="341B4C6F" w:rsidR="009A30DF" w:rsidRPr="009A30DF" w:rsidRDefault="009A30DF" w:rsidP="009A30DF">
            <w:pPr>
              <w:pStyle w:val="ListParagraph"/>
              <w:numPr>
                <w:ilvl w:val="0"/>
                <w:numId w:val="34"/>
              </w:numPr>
              <w:rPr>
                <w:rFonts w:hAnsi="Arial" w:cs="Arial"/>
              </w:rPr>
            </w:pPr>
            <w:r>
              <w:rPr>
                <w:rFonts w:hAnsi="Arial" w:cs="Arial"/>
              </w:rPr>
              <w:t>It was the health board’s ambition to achieve 75% compliance earlier than 2026.</w:t>
            </w:r>
          </w:p>
          <w:p w14:paraId="77BE69FB" w14:textId="4BBDED32" w:rsidR="00A54191" w:rsidRPr="00145A55" w:rsidRDefault="00A54191" w:rsidP="00C83D35">
            <w:pPr>
              <w:rPr>
                <w:rFonts w:ascii="Arial" w:hAnsi="Arial" w:cs="Arial"/>
                <w:sz w:val="24"/>
                <w:szCs w:val="24"/>
              </w:rPr>
            </w:pPr>
            <w:r w:rsidRPr="00145A55">
              <w:rPr>
                <w:rFonts w:ascii="Arial" w:hAnsi="Arial" w:cs="Arial"/>
                <w:sz w:val="24"/>
                <w:szCs w:val="24"/>
              </w:rPr>
              <w:t>In discussing the</w:t>
            </w:r>
            <w:r w:rsidR="00A94EB3">
              <w:rPr>
                <w:rFonts w:ascii="Arial" w:hAnsi="Arial" w:cs="Arial"/>
                <w:sz w:val="24"/>
                <w:szCs w:val="24"/>
              </w:rPr>
              <w:t xml:space="preserve"> presentation</w:t>
            </w:r>
            <w:r w:rsidRPr="00145A55">
              <w:rPr>
                <w:rFonts w:ascii="Arial" w:hAnsi="Arial" w:cs="Arial"/>
                <w:sz w:val="24"/>
                <w:szCs w:val="24"/>
              </w:rPr>
              <w:t>, the following points were raised:</w:t>
            </w:r>
          </w:p>
          <w:p w14:paraId="042CECD7" w14:textId="77777777" w:rsidR="000A337B" w:rsidRDefault="009A30DF" w:rsidP="00C83D35">
            <w:pPr>
              <w:rPr>
                <w:rFonts w:ascii="Arial" w:hAnsi="Arial" w:cs="Arial"/>
                <w:sz w:val="24"/>
                <w:szCs w:val="24"/>
              </w:rPr>
            </w:pPr>
            <w:r>
              <w:rPr>
                <w:rFonts w:ascii="Arial" w:hAnsi="Arial" w:cs="Arial"/>
                <w:sz w:val="24"/>
                <w:szCs w:val="24"/>
              </w:rPr>
              <w:t xml:space="preserve">Deb Lewis advised that the cancer manager was currently reviewing how well the pathways were working. In terms of the urgent suspect </w:t>
            </w:r>
            <w:r>
              <w:rPr>
                <w:rFonts w:ascii="Arial" w:hAnsi="Arial" w:cs="Arial"/>
                <w:sz w:val="24"/>
                <w:szCs w:val="24"/>
              </w:rPr>
              <w:lastRenderedPageBreak/>
              <w:t xml:space="preserve">cancer pathway, this was a 62-day target, 31 days to be seen in outpatients and a further 31 days to be treated. It was found that the delays were in the first part of the pathway so focus was being given to better diagnostic access to address this. </w:t>
            </w:r>
          </w:p>
          <w:p w14:paraId="262708A2" w14:textId="77777777" w:rsidR="00DE5AA7" w:rsidRDefault="009A30DF" w:rsidP="00C83D35">
            <w:pPr>
              <w:rPr>
                <w:rFonts w:ascii="Arial" w:hAnsi="Arial" w:cs="Arial"/>
                <w:sz w:val="24"/>
                <w:szCs w:val="24"/>
              </w:rPr>
            </w:pPr>
            <w:proofErr w:type="spellStart"/>
            <w:r>
              <w:rPr>
                <w:rFonts w:ascii="Arial" w:hAnsi="Arial" w:cs="Arial"/>
                <w:sz w:val="24"/>
                <w:szCs w:val="24"/>
              </w:rPr>
              <w:t>Reena</w:t>
            </w:r>
            <w:proofErr w:type="spellEnd"/>
            <w:r>
              <w:rPr>
                <w:rFonts w:ascii="Arial" w:hAnsi="Arial" w:cs="Arial"/>
                <w:sz w:val="24"/>
                <w:szCs w:val="24"/>
              </w:rPr>
              <w:t xml:space="preserve"> Owen noted that one of the additional breast surgeons would not be taking up post until September 2022 and queried if there was scope to outsource some of the work in the interim. Jan Worthing advised that there was already some insourcing and outsourcing work being undertaken </w:t>
            </w:r>
            <w:r w:rsidR="00DE5AA7">
              <w:rPr>
                <w:rFonts w:ascii="Arial" w:hAnsi="Arial" w:cs="Arial"/>
                <w:sz w:val="24"/>
                <w:szCs w:val="24"/>
              </w:rPr>
              <w:t xml:space="preserve">but the current consultants were also working weekends as part of waiting list initiatives. Every effort was being made to see patients as quickly as possible. </w:t>
            </w:r>
          </w:p>
          <w:p w14:paraId="4BDD1F98" w14:textId="6EB5D933" w:rsidR="009A30DF" w:rsidRPr="00145A55" w:rsidRDefault="00DE5AA7" w:rsidP="00E362D1">
            <w:pPr>
              <w:rPr>
                <w:rFonts w:ascii="Arial" w:hAnsi="Arial" w:cs="Arial"/>
                <w:sz w:val="24"/>
                <w:szCs w:val="24"/>
              </w:rPr>
            </w:pPr>
            <w:proofErr w:type="spellStart"/>
            <w:r>
              <w:rPr>
                <w:rFonts w:ascii="Arial" w:hAnsi="Arial" w:cs="Arial"/>
                <w:sz w:val="24"/>
                <w:szCs w:val="24"/>
              </w:rPr>
              <w:t>Reena</w:t>
            </w:r>
            <w:proofErr w:type="spellEnd"/>
            <w:r>
              <w:rPr>
                <w:rFonts w:ascii="Arial" w:hAnsi="Arial" w:cs="Arial"/>
                <w:sz w:val="24"/>
                <w:szCs w:val="24"/>
              </w:rPr>
              <w:t xml:space="preserve"> Owen sought further detail around the FIT testing. Jan Worthing explained that GPs now provided the test kits for stool samples to patients</w:t>
            </w:r>
            <w:r w:rsidR="00CE0DBB">
              <w:rPr>
                <w:rFonts w:ascii="Arial" w:hAnsi="Arial" w:cs="Arial"/>
                <w:sz w:val="24"/>
                <w:szCs w:val="24"/>
              </w:rPr>
              <w:t>,</w:t>
            </w:r>
            <w:r>
              <w:rPr>
                <w:rFonts w:ascii="Arial" w:hAnsi="Arial" w:cs="Arial"/>
                <w:sz w:val="24"/>
                <w:szCs w:val="24"/>
              </w:rPr>
              <w:t xml:space="preserve"> which meant this no longer was a step in the secondary pathway and only patients with a positive sample were referred. Deb Lewis added that this was only applicable to patients with no ‘red flag’ symptoms as those who did have </w:t>
            </w:r>
            <w:r w:rsidR="00E362D1">
              <w:rPr>
                <w:rFonts w:ascii="Arial" w:hAnsi="Arial" w:cs="Arial"/>
                <w:sz w:val="24"/>
                <w:szCs w:val="24"/>
              </w:rPr>
              <w:t xml:space="preserve">these </w:t>
            </w:r>
            <w:r>
              <w:rPr>
                <w:rFonts w:ascii="Arial" w:hAnsi="Arial" w:cs="Arial"/>
                <w:sz w:val="24"/>
                <w:szCs w:val="24"/>
              </w:rPr>
              <w:t xml:space="preserve">were referred straight to the colorectal cancer clinic. </w:t>
            </w:r>
          </w:p>
        </w:tc>
        <w:tc>
          <w:tcPr>
            <w:tcW w:w="13343" w:type="dxa"/>
            <w:gridSpan w:val="2"/>
            <w:shd w:val="clear" w:color="auto" w:fill="auto"/>
            <w:tcMar>
              <w:top w:w="80" w:type="dxa"/>
              <w:left w:w="80" w:type="dxa"/>
              <w:bottom w:w="80" w:type="dxa"/>
              <w:right w:w="80" w:type="dxa"/>
            </w:tcMar>
          </w:tcPr>
          <w:p w14:paraId="7D11E5DA" w14:textId="77777777" w:rsidR="00937F00" w:rsidRPr="00145A55" w:rsidRDefault="00937F00" w:rsidP="00C83D35">
            <w:pPr>
              <w:rPr>
                <w:rFonts w:ascii="Arial" w:hAnsi="Arial" w:cs="Arial"/>
                <w:b/>
                <w:sz w:val="24"/>
                <w:szCs w:val="24"/>
              </w:rPr>
            </w:pPr>
          </w:p>
        </w:tc>
      </w:tr>
      <w:tr w:rsidR="000A39CB" w:rsidRPr="00145A55" w14:paraId="7CA27DB7" w14:textId="77777777" w:rsidTr="00A94EB3">
        <w:trPr>
          <w:trHeight w:val="519"/>
        </w:trPr>
        <w:tc>
          <w:tcPr>
            <w:tcW w:w="1704" w:type="dxa"/>
            <w:shd w:val="clear" w:color="auto" w:fill="auto"/>
            <w:tcMar>
              <w:top w:w="80" w:type="dxa"/>
              <w:left w:w="80" w:type="dxa"/>
              <w:bottom w:w="80" w:type="dxa"/>
              <w:right w:w="80" w:type="dxa"/>
            </w:tcMar>
          </w:tcPr>
          <w:p w14:paraId="4F462E48" w14:textId="0FCC0F15" w:rsidR="000A39CB" w:rsidRPr="00145A55" w:rsidRDefault="00DE5AA7" w:rsidP="00C83D35">
            <w:pPr>
              <w:rPr>
                <w:rFonts w:ascii="Arial" w:hAnsi="Arial" w:cs="Arial"/>
                <w:b/>
                <w:sz w:val="24"/>
                <w:szCs w:val="24"/>
              </w:rPr>
            </w:pPr>
            <w:r>
              <w:rPr>
                <w:rFonts w:ascii="Arial" w:hAnsi="Arial" w:cs="Arial"/>
                <w:b/>
                <w:sz w:val="24"/>
                <w:szCs w:val="24"/>
              </w:rPr>
              <w:lastRenderedPageBreak/>
              <w:t>Resolved:</w:t>
            </w:r>
          </w:p>
        </w:tc>
        <w:tc>
          <w:tcPr>
            <w:tcW w:w="7770" w:type="dxa"/>
            <w:shd w:val="clear" w:color="auto" w:fill="auto"/>
            <w:tcMar>
              <w:top w:w="80" w:type="dxa"/>
              <w:left w:w="80" w:type="dxa"/>
              <w:bottom w:w="80" w:type="dxa"/>
              <w:right w:w="80" w:type="dxa"/>
            </w:tcMar>
          </w:tcPr>
          <w:p w14:paraId="526A61C9" w14:textId="5E5EE51E" w:rsidR="000A39CB" w:rsidRPr="00DE5AA7" w:rsidRDefault="00DE5AA7" w:rsidP="00DE5AA7">
            <w:pPr>
              <w:pStyle w:val="ListParagraph"/>
              <w:numPr>
                <w:ilvl w:val="0"/>
                <w:numId w:val="34"/>
              </w:numPr>
              <w:rPr>
                <w:rFonts w:hAnsi="Arial" w:cs="Arial"/>
                <w:b/>
              </w:rPr>
            </w:pPr>
            <w:r w:rsidRPr="00DE5AA7">
              <w:rPr>
                <w:rFonts w:hAnsi="Arial" w:cs="Arial"/>
              </w:rPr>
              <w:t xml:space="preserve">The presentation be </w:t>
            </w:r>
            <w:r w:rsidRPr="00DE5AA7">
              <w:rPr>
                <w:rFonts w:hAnsi="Arial" w:cs="Arial"/>
                <w:b/>
              </w:rPr>
              <w:t xml:space="preserve">noted. </w:t>
            </w:r>
          </w:p>
        </w:tc>
        <w:tc>
          <w:tcPr>
            <w:tcW w:w="13343" w:type="dxa"/>
            <w:gridSpan w:val="2"/>
            <w:shd w:val="clear" w:color="auto" w:fill="auto"/>
            <w:tcMar>
              <w:top w:w="80" w:type="dxa"/>
              <w:left w:w="80" w:type="dxa"/>
              <w:bottom w:w="80" w:type="dxa"/>
              <w:right w:w="80" w:type="dxa"/>
            </w:tcMar>
          </w:tcPr>
          <w:p w14:paraId="56364FDC" w14:textId="0426C052" w:rsidR="000A337B" w:rsidRPr="00145A55" w:rsidRDefault="000A337B" w:rsidP="00C83D35">
            <w:pPr>
              <w:rPr>
                <w:rFonts w:ascii="Arial" w:hAnsi="Arial" w:cs="Arial"/>
                <w:b/>
                <w:sz w:val="24"/>
                <w:szCs w:val="24"/>
              </w:rPr>
            </w:pPr>
          </w:p>
        </w:tc>
      </w:tr>
      <w:tr w:rsidR="000A39CB" w:rsidRPr="00145A55" w14:paraId="5598D787" w14:textId="77777777" w:rsidTr="00A94EB3">
        <w:trPr>
          <w:trHeight w:val="519"/>
        </w:trPr>
        <w:tc>
          <w:tcPr>
            <w:tcW w:w="1704" w:type="dxa"/>
            <w:shd w:val="clear" w:color="auto" w:fill="auto"/>
            <w:tcMar>
              <w:top w:w="80" w:type="dxa"/>
              <w:left w:w="80" w:type="dxa"/>
              <w:bottom w:w="80" w:type="dxa"/>
              <w:right w:w="80" w:type="dxa"/>
            </w:tcMar>
          </w:tcPr>
          <w:p w14:paraId="7DA99A98" w14:textId="4DD2BDC1" w:rsidR="000A39CB" w:rsidRPr="00145A55" w:rsidRDefault="000A39CB" w:rsidP="00C83D35">
            <w:pPr>
              <w:rPr>
                <w:rFonts w:ascii="Arial" w:hAnsi="Arial" w:cs="Arial"/>
                <w:b/>
                <w:sz w:val="24"/>
                <w:szCs w:val="24"/>
              </w:rPr>
            </w:pPr>
            <w:r w:rsidRPr="00145A55">
              <w:rPr>
                <w:rFonts w:ascii="Arial" w:hAnsi="Arial" w:cs="Arial"/>
                <w:b/>
                <w:sz w:val="24"/>
                <w:szCs w:val="24"/>
              </w:rPr>
              <w:t>70/22</w:t>
            </w:r>
          </w:p>
        </w:tc>
        <w:tc>
          <w:tcPr>
            <w:tcW w:w="7770" w:type="dxa"/>
            <w:shd w:val="clear" w:color="auto" w:fill="auto"/>
            <w:tcMar>
              <w:top w:w="80" w:type="dxa"/>
              <w:left w:w="80" w:type="dxa"/>
              <w:bottom w:w="80" w:type="dxa"/>
              <w:right w:w="80" w:type="dxa"/>
            </w:tcMar>
          </w:tcPr>
          <w:p w14:paraId="6E9CB1DA" w14:textId="08409B1F" w:rsidR="000A39CB" w:rsidRPr="00145A55" w:rsidRDefault="00207B93" w:rsidP="00C83D35">
            <w:pPr>
              <w:rPr>
                <w:rFonts w:ascii="Arial" w:hAnsi="Arial" w:cs="Arial"/>
                <w:b/>
                <w:sz w:val="24"/>
                <w:szCs w:val="24"/>
              </w:rPr>
            </w:pPr>
            <w:r>
              <w:rPr>
                <w:rFonts w:ascii="Arial" w:hAnsi="Arial" w:cs="Arial"/>
                <w:b/>
                <w:sz w:val="24"/>
                <w:szCs w:val="24"/>
              </w:rPr>
              <w:t>URGENT AND EMERGENCY CARE PERFORMANCE</w:t>
            </w:r>
          </w:p>
        </w:tc>
        <w:tc>
          <w:tcPr>
            <w:tcW w:w="13343" w:type="dxa"/>
            <w:gridSpan w:val="2"/>
            <w:shd w:val="clear" w:color="auto" w:fill="auto"/>
            <w:tcMar>
              <w:top w:w="80" w:type="dxa"/>
              <w:left w:w="80" w:type="dxa"/>
              <w:bottom w:w="80" w:type="dxa"/>
              <w:right w:w="80" w:type="dxa"/>
            </w:tcMar>
          </w:tcPr>
          <w:p w14:paraId="0C5FE31F" w14:textId="77777777" w:rsidR="000A39CB" w:rsidRPr="00145A55" w:rsidRDefault="000A39CB" w:rsidP="00C83D35">
            <w:pPr>
              <w:rPr>
                <w:rFonts w:ascii="Arial" w:hAnsi="Arial" w:cs="Arial"/>
                <w:b/>
                <w:sz w:val="24"/>
                <w:szCs w:val="24"/>
              </w:rPr>
            </w:pPr>
          </w:p>
        </w:tc>
      </w:tr>
      <w:tr w:rsidR="000A39CB" w:rsidRPr="00145A55" w14:paraId="63CBB58B" w14:textId="77777777" w:rsidTr="00A94EB3">
        <w:trPr>
          <w:trHeight w:val="519"/>
        </w:trPr>
        <w:tc>
          <w:tcPr>
            <w:tcW w:w="1704" w:type="dxa"/>
            <w:shd w:val="clear" w:color="auto" w:fill="auto"/>
            <w:tcMar>
              <w:top w:w="80" w:type="dxa"/>
              <w:left w:w="80" w:type="dxa"/>
              <w:bottom w:w="80" w:type="dxa"/>
              <w:right w:w="80" w:type="dxa"/>
            </w:tcMar>
          </w:tcPr>
          <w:p w14:paraId="563220B6" w14:textId="77777777" w:rsidR="000A39CB" w:rsidRPr="00145A55" w:rsidRDefault="000A39CB" w:rsidP="00C83D35">
            <w:pPr>
              <w:rPr>
                <w:rFonts w:ascii="Arial" w:hAnsi="Arial" w:cs="Arial"/>
                <w:b/>
                <w:sz w:val="24"/>
                <w:szCs w:val="24"/>
              </w:rPr>
            </w:pPr>
          </w:p>
        </w:tc>
        <w:tc>
          <w:tcPr>
            <w:tcW w:w="7770" w:type="dxa"/>
            <w:shd w:val="clear" w:color="auto" w:fill="auto"/>
            <w:tcMar>
              <w:top w:w="80" w:type="dxa"/>
              <w:left w:w="80" w:type="dxa"/>
              <w:bottom w:w="80" w:type="dxa"/>
              <w:right w:w="80" w:type="dxa"/>
            </w:tcMar>
          </w:tcPr>
          <w:p w14:paraId="1F166B8C" w14:textId="6B95DE23" w:rsidR="00A94EB3" w:rsidRPr="00A94EB3" w:rsidRDefault="000D3A96" w:rsidP="00A94EB3">
            <w:pPr>
              <w:rPr>
                <w:rFonts w:ascii="Arial" w:hAnsi="Arial" w:cs="Arial"/>
                <w:sz w:val="24"/>
                <w:szCs w:val="24"/>
              </w:rPr>
            </w:pPr>
            <w:r>
              <w:rPr>
                <w:rFonts w:ascii="Arial" w:hAnsi="Arial" w:cs="Arial"/>
                <w:sz w:val="24"/>
                <w:szCs w:val="24"/>
              </w:rPr>
              <w:t>A presentation providing an update on urgent and emergency care performance and mitigating actions</w:t>
            </w:r>
            <w:r w:rsidR="00A94EB3">
              <w:rPr>
                <w:rFonts w:ascii="Arial" w:hAnsi="Arial" w:cs="Arial"/>
                <w:sz w:val="24"/>
                <w:szCs w:val="24"/>
              </w:rPr>
              <w:t xml:space="preserve"> was </w:t>
            </w:r>
            <w:r w:rsidR="00A94EB3" w:rsidRPr="00A94EB3">
              <w:rPr>
                <w:rFonts w:ascii="Arial" w:hAnsi="Arial" w:cs="Arial"/>
                <w:b/>
                <w:sz w:val="24"/>
                <w:szCs w:val="24"/>
              </w:rPr>
              <w:t>received</w:t>
            </w:r>
            <w:r w:rsidR="00A94EB3">
              <w:rPr>
                <w:rFonts w:ascii="Arial" w:hAnsi="Arial" w:cs="Arial"/>
                <w:sz w:val="24"/>
                <w:szCs w:val="24"/>
              </w:rPr>
              <w:t xml:space="preserve">. </w:t>
            </w:r>
          </w:p>
          <w:p w14:paraId="7A524DE1" w14:textId="412A86A3" w:rsidR="000D3A96" w:rsidRDefault="000D3A96" w:rsidP="00A94EB3">
            <w:pPr>
              <w:rPr>
                <w:rFonts w:ascii="Arial" w:hAnsi="Arial" w:cs="Arial"/>
                <w:sz w:val="24"/>
                <w:szCs w:val="24"/>
              </w:rPr>
            </w:pPr>
            <w:r>
              <w:rPr>
                <w:rFonts w:ascii="Arial" w:hAnsi="Arial" w:cs="Arial"/>
                <w:sz w:val="24"/>
                <w:szCs w:val="24"/>
              </w:rPr>
              <w:t xml:space="preserve">In introducing the presentation, Kate </w:t>
            </w:r>
            <w:proofErr w:type="spellStart"/>
            <w:r>
              <w:rPr>
                <w:rFonts w:ascii="Arial" w:hAnsi="Arial" w:cs="Arial"/>
                <w:sz w:val="24"/>
                <w:szCs w:val="24"/>
              </w:rPr>
              <w:t>Hannam</w:t>
            </w:r>
            <w:proofErr w:type="spellEnd"/>
            <w:r>
              <w:rPr>
                <w:rFonts w:ascii="Arial" w:hAnsi="Arial" w:cs="Arial"/>
                <w:sz w:val="24"/>
                <w:szCs w:val="24"/>
              </w:rPr>
              <w:t xml:space="preserve"> highlighted the following points: </w:t>
            </w:r>
          </w:p>
          <w:p w14:paraId="177BEC4B" w14:textId="16760682" w:rsidR="000D3A96" w:rsidRDefault="00455F11" w:rsidP="000D3A96">
            <w:pPr>
              <w:pStyle w:val="ListParagraph"/>
              <w:numPr>
                <w:ilvl w:val="0"/>
                <w:numId w:val="34"/>
              </w:numPr>
              <w:rPr>
                <w:rFonts w:hAnsi="Arial" w:cs="Arial"/>
              </w:rPr>
            </w:pPr>
            <w:r>
              <w:rPr>
                <w:rFonts w:hAnsi="Arial" w:cs="Arial"/>
              </w:rPr>
              <w:t>The 15-minute ambulance handover, four-hour and 12-hour performances were all below target;</w:t>
            </w:r>
          </w:p>
          <w:p w14:paraId="48E45822" w14:textId="63584444" w:rsidR="00D67AA1" w:rsidRDefault="00D67AA1" w:rsidP="000D3A96">
            <w:pPr>
              <w:pStyle w:val="ListParagraph"/>
              <w:numPr>
                <w:ilvl w:val="0"/>
                <w:numId w:val="34"/>
              </w:numPr>
              <w:rPr>
                <w:rFonts w:hAnsi="Arial" w:cs="Arial"/>
              </w:rPr>
            </w:pPr>
            <w:r>
              <w:rPr>
                <w:rFonts w:hAnsi="Arial" w:cs="Arial"/>
              </w:rPr>
              <w:t xml:space="preserve">During high operational pressures, some patients had to remain on the ambulance until there was sufficient capacity </w:t>
            </w:r>
            <w:r w:rsidR="00E362D1">
              <w:rPr>
                <w:rFonts w:hAnsi="Arial" w:cs="Arial"/>
              </w:rPr>
              <w:t>within the emergency department. Al</w:t>
            </w:r>
            <w:r>
              <w:rPr>
                <w:rFonts w:hAnsi="Arial" w:cs="Arial"/>
              </w:rPr>
              <w:t>l patients were offloaded</w:t>
            </w:r>
            <w:r w:rsidR="00C9163C">
              <w:rPr>
                <w:rFonts w:hAnsi="Arial" w:cs="Arial"/>
              </w:rPr>
              <w:t xml:space="preserve"> according to clinical priority;</w:t>
            </w:r>
          </w:p>
          <w:p w14:paraId="0E0E4E37" w14:textId="1AA868AD" w:rsidR="00455F11" w:rsidRDefault="00455F11" w:rsidP="000D3A96">
            <w:pPr>
              <w:pStyle w:val="ListParagraph"/>
              <w:numPr>
                <w:ilvl w:val="0"/>
                <w:numId w:val="34"/>
              </w:numPr>
              <w:rPr>
                <w:rFonts w:hAnsi="Arial" w:cs="Arial"/>
              </w:rPr>
            </w:pPr>
            <w:r>
              <w:rPr>
                <w:rFonts w:hAnsi="Arial" w:cs="Arial"/>
              </w:rPr>
              <w:t>Mitigating actions had been put in place to ensure patient safety for those who had to remain on an ambulance</w:t>
            </w:r>
            <w:r w:rsidR="00D67AA1">
              <w:rPr>
                <w:rFonts w:hAnsi="Arial" w:cs="Arial"/>
              </w:rPr>
              <w:t>;</w:t>
            </w:r>
          </w:p>
          <w:p w14:paraId="62868C93" w14:textId="3505978F" w:rsidR="00D67AA1" w:rsidRDefault="00C9163C" w:rsidP="000D3A96">
            <w:pPr>
              <w:pStyle w:val="ListParagraph"/>
              <w:numPr>
                <w:ilvl w:val="0"/>
                <w:numId w:val="34"/>
              </w:numPr>
              <w:rPr>
                <w:rFonts w:hAnsi="Arial" w:cs="Arial"/>
              </w:rPr>
            </w:pPr>
            <w:r>
              <w:rPr>
                <w:rFonts w:hAnsi="Arial" w:cs="Arial"/>
              </w:rPr>
              <w:t xml:space="preserve">Due to the long waits for ambulances within the community, higher numbers of patients were now attending the emergency department under their own steam, some often sicker </w:t>
            </w:r>
            <w:r w:rsidR="00E362D1">
              <w:rPr>
                <w:rFonts w:hAnsi="Arial" w:cs="Arial"/>
              </w:rPr>
              <w:t xml:space="preserve">and needing to be seen sooner </w:t>
            </w:r>
            <w:r>
              <w:rPr>
                <w:rFonts w:hAnsi="Arial" w:cs="Arial"/>
              </w:rPr>
              <w:t xml:space="preserve">than those on ambulances; </w:t>
            </w:r>
          </w:p>
          <w:p w14:paraId="23EE0E47" w14:textId="35E5A9EB" w:rsidR="00C9163C" w:rsidRDefault="00C9163C" w:rsidP="000D3A96">
            <w:pPr>
              <w:pStyle w:val="ListParagraph"/>
              <w:numPr>
                <w:ilvl w:val="0"/>
                <w:numId w:val="34"/>
              </w:numPr>
              <w:rPr>
                <w:rFonts w:hAnsi="Arial" w:cs="Arial"/>
              </w:rPr>
            </w:pPr>
            <w:r>
              <w:rPr>
                <w:rFonts w:hAnsi="Arial" w:cs="Arial"/>
              </w:rPr>
              <w:lastRenderedPageBreak/>
              <w:t>One of the biggest challenges remained maintaining capacity for the ‘Covid red’ pathway;</w:t>
            </w:r>
          </w:p>
          <w:p w14:paraId="2B742BF3" w14:textId="77777777" w:rsidR="00C9163C" w:rsidRDefault="00C9163C" w:rsidP="000D3A96">
            <w:pPr>
              <w:pStyle w:val="ListParagraph"/>
              <w:numPr>
                <w:ilvl w:val="0"/>
                <w:numId w:val="34"/>
              </w:numPr>
              <w:rPr>
                <w:rFonts w:hAnsi="Arial" w:cs="Arial"/>
              </w:rPr>
            </w:pPr>
            <w:r>
              <w:rPr>
                <w:rFonts w:hAnsi="Arial" w:cs="Arial"/>
              </w:rPr>
              <w:t>Should a red request be received from the Welsh Ambulance Service NHS Trust (WAST), a vehicle was immediately released;</w:t>
            </w:r>
          </w:p>
          <w:p w14:paraId="109E150E" w14:textId="77777777" w:rsidR="00C9163C" w:rsidRDefault="00C9163C" w:rsidP="000D3A96">
            <w:pPr>
              <w:pStyle w:val="ListParagraph"/>
              <w:numPr>
                <w:ilvl w:val="0"/>
                <w:numId w:val="34"/>
              </w:numPr>
              <w:rPr>
                <w:rFonts w:hAnsi="Arial" w:cs="Arial"/>
              </w:rPr>
            </w:pPr>
            <w:r>
              <w:rPr>
                <w:rFonts w:hAnsi="Arial" w:cs="Arial"/>
              </w:rPr>
              <w:t xml:space="preserve">The long waiting times were not unique to the health board; </w:t>
            </w:r>
          </w:p>
          <w:p w14:paraId="53BF5494" w14:textId="77777777" w:rsidR="00C9163C" w:rsidRDefault="00C9163C" w:rsidP="00C9163C">
            <w:pPr>
              <w:pStyle w:val="ListParagraph"/>
              <w:numPr>
                <w:ilvl w:val="0"/>
                <w:numId w:val="34"/>
              </w:numPr>
              <w:rPr>
                <w:rFonts w:hAnsi="Arial" w:cs="Arial"/>
              </w:rPr>
            </w:pPr>
            <w:r>
              <w:rPr>
                <w:rFonts w:hAnsi="Arial" w:cs="Arial"/>
              </w:rPr>
              <w:t xml:space="preserve">Between 25 and 64 ambulances arrived at the emergency department daily and this was in the context of the work of WAST to convey fewer patients and redirect to more appropriate community services; </w:t>
            </w:r>
          </w:p>
          <w:p w14:paraId="61B99D9F" w14:textId="2BB906D7" w:rsidR="00C9163C" w:rsidRDefault="00C9163C" w:rsidP="00C9163C">
            <w:pPr>
              <w:pStyle w:val="ListParagraph"/>
              <w:numPr>
                <w:ilvl w:val="0"/>
                <w:numId w:val="34"/>
              </w:numPr>
              <w:rPr>
                <w:rFonts w:hAnsi="Arial" w:cs="Arial"/>
              </w:rPr>
            </w:pPr>
            <w:r>
              <w:rPr>
                <w:rFonts w:hAnsi="Arial" w:cs="Arial"/>
              </w:rPr>
              <w:t>A team</w:t>
            </w:r>
            <w:r w:rsidR="007D561B">
              <w:rPr>
                <w:rFonts w:hAnsi="Arial" w:cs="Arial"/>
              </w:rPr>
              <w:t>, including a paramedic,</w:t>
            </w:r>
            <w:r>
              <w:rPr>
                <w:rFonts w:hAnsi="Arial" w:cs="Arial"/>
              </w:rPr>
              <w:t xml:space="preserve"> was now in place to review the ambulance stack to advise on patients which did not need to come to the emergency department and could be seen elsewhere; </w:t>
            </w:r>
          </w:p>
          <w:p w14:paraId="46B464C0" w14:textId="515A7C5A" w:rsidR="00C9163C" w:rsidRDefault="00280492" w:rsidP="00C9163C">
            <w:pPr>
              <w:pStyle w:val="ListParagraph"/>
              <w:numPr>
                <w:ilvl w:val="0"/>
                <w:numId w:val="34"/>
              </w:numPr>
              <w:rPr>
                <w:rFonts w:hAnsi="Arial" w:cs="Arial"/>
              </w:rPr>
            </w:pPr>
            <w:r>
              <w:rPr>
                <w:rFonts w:hAnsi="Arial" w:cs="Arial"/>
              </w:rPr>
              <w:t xml:space="preserve">A </w:t>
            </w:r>
            <w:r w:rsidR="00252A0F">
              <w:rPr>
                <w:rFonts w:hAnsi="Arial" w:cs="Arial"/>
              </w:rPr>
              <w:t xml:space="preserve">joint </w:t>
            </w:r>
            <w:r>
              <w:rPr>
                <w:rFonts w:hAnsi="Arial" w:cs="Arial"/>
              </w:rPr>
              <w:t xml:space="preserve">pilot </w:t>
            </w:r>
            <w:r w:rsidR="00252A0F">
              <w:rPr>
                <w:rFonts w:hAnsi="Arial" w:cs="Arial"/>
              </w:rPr>
              <w:t>between</w:t>
            </w:r>
            <w:r>
              <w:rPr>
                <w:rFonts w:hAnsi="Arial" w:cs="Arial"/>
              </w:rPr>
              <w:t xml:space="preserve"> the older person’s assessment service </w:t>
            </w:r>
            <w:r w:rsidR="00252A0F">
              <w:rPr>
                <w:rFonts w:hAnsi="Arial" w:cs="Arial"/>
              </w:rPr>
              <w:t>and care of the elderly team was reviewing patients in their own home identified as appropriate by the acute GP unit</w:t>
            </w:r>
            <w:r w:rsidR="00CE0DBB">
              <w:rPr>
                <w:rFonts w:hAnsi="Arial" w:cs="Arial"/>
              </w:rPr>
              <w:t>,</w:t>
            </w:r>
            <w:r w:rsidR="00252A0F">
              <w:rPr>
                <w:rFonts w:hAnsi="Arial" w:cs="Arial"/>
              </w:rPr>
              <w:t xml:space="preserve"> </w:t>
            </w:r>
            <w:r w:rsidR="00E567E1">
              <w:rPr>
                <w:rFonts w:hAnsi="Arial" w:cs="Arial"/>
              </w:rPr>
              <w:t>rather than convey</w:t>
            </w:r>
            <w:r w:rsidR="007D561B">
              <w:rPr>
                <w:rFonts w:hAnsi="Arial" w:cs="Arial"/>
              </w:rPr>
              <w:t>ed</w:t>
            </w:r>
            <w:r w:rsidR="00E567E1">
              <w:rPr>
                <w:rFonts w:hAnsi="Arial" w:cs="Arial"/>
              </w:rPr>
              <w:t xml:space="preserve"> to hospital;</w:t>
            </w:r>
          </w:p>
          <w:p w14:paraId="11D4287D" w14:textId="01B6D23B" w:rsidR="00E567E1" w:rsidRDefault="00E567E1" w:rsidP="00C9163C">
            <w:pPr>
              <w:pStyle w:val="ListParagraph"/>
              <w:numPr>
                <w:ilvl w:val="0"/>
                <w:numId w:val="34"/>
              </w:numPr>
              <w:rPr>
                <w:rFonts w:hAnsi="Arial" w:cs="Arial"/>
              </w:rPr>
            </w:pPr>
            <w:r>
              <w:rPr>
                <w:rFonts w:hAnsi="Arial" w:cs="Arial"/>
              </w:rPr>
              <w:t>The high occupancy lev</w:t>
            </w:r>
            <w:r w:rsidR="002631F3">
              <w:rPr>
                <w:rFonts w:hAnsi="Arial" w:cs="Arial"/>
              </w:rPr>
              <w:t xml:space="preserve">els within the hospital made flow </w:t>
            </w:r>
            <w:r>
              <w:rPr>
                <w:rFonts w:hAnsi="Arial" w:cs="Arial"/>
              </w:rPr>
              <w:t xml:space="preserve">challenging </w:t>
            </w:r>
            <w:r w:rsidR="002631F3">
              <w:rPr>
                <w:rFonts w:hAnsi="Arial" w:cs="Arial"/>
              </w:rPr>
              <w:t xml:space="preserve">within the emergency department but it was hoped this would be resolved by the </w:t>
            </w:r>
            <w:proofErr w:type="spellStart"/>
            <w:r w:rsidR="002631F3">
              <w:rPr>
                <w:rFonts w:hAnsi="Arial" w:cs="Arial"/>
              </w:rPr>
              <w:t>centralising</w:t>
            </w:r>
            <w:proofErr w:type="spellEnd"/>
            <w:r w:rsidR="002631F3">
              <w:rPr>
                <w:rFonts w:hAnsi="Arial" w:cs="Arial"/>
              </w:rPr>
              <w:t xml:space="preserve"> of acute beds at </w:t>
            </w:r>
            <w:proofErr w:type="spellStart"/>
            <w:r w:rsidR="002631F3">
              <w:rPr>
                <w:rFonts w:hAnsi="Arial" w:cs="Arial"/>
              </w:rPr>
              <w:t>Morriston</w:t>
            </w:r>
            <w:proofErr w:type="spellEnd"/>
            <w:r w:rsidR="002631F3">
              <w:rPr>
                <w:rFonts w:hAnsi="Arial" w:cs="Arial"/>
              </w:rPr>
              <w:t xml:space="preserve"> Hospital; </w:t>
            </w:r>
          </w:p>
          <w:p w14:paraId="5DABE11F" w14:textId="4FE1799A" w:rsidR="002631F3" w:rsidRDefault="002631F3" w:rsidP="00C9163C">
            <w:pPr>
              <w:pStyle w:val="ListParagraph"/>
              <w:numPr>
                <w:ilvl w:val="0"/>
                <w:numId w:val="34"/>
              </w:numPr>
              <w:rPr>
                <w:rFonts w:hAnsi="Arial" w:cs="Arial"/>
              </w:rPr>
            </w:pPr>
            <w:r>
              <w:rPr>
                <w:rFonts w:hAnsi="Arial" w:cs="Arial"/>
              </w:rPr>
              <w:t>At the end of April 2022, an average of 59% of patients had been seen within the four-hour target and there was a</w:t>
            </w:r>
            <w:r w:rsidR="007D561B">
              <w:rPr>
                <w:rFonts w:hAnsi="Arial" w:cs="Arial"/>
              </w:rPr>
              <w:t>n</w:t>
            </w:r>
            <w:r>
              <w:rPr>
                <w:rFonts w:hAnsi="Arial" w:cs="Arial"/>
              </w:rPr>
              <w:t xml:space="preserve"> increase in attendances </w:t>
            </w:r>
            <w:r w:rsidR="007D561B">
              <w:rPr>
                <w:rFonts w:hAnsi="Arial" w:cs="Arial"/>
              </w:rPr>
              <w:t>by 3,000 compared</w:t>
            </w:r>
            <w:r>
              <w:rPr>
                <w:rFonts w:hAnsi="Arial" w:cs="Arial"/>
              </w:rPr>
              <w:t xml:space="preserve"> with the same period last year; </w:t>
            </w:r>
          </w:p>
          <w:p w14:paraId="3CEAC54D" w14:textId="1DCFDBEF" w:rsidR="00D8035F" w:rsidRDefault="00D8035F" w:rsidP="00C9163C">
            <w:pPr>
              <w:pStyle w:val="ListParagraph"/>
              <w:numPr>
                <w:ilvl w:val="0"/>
                <w:numId w:val="34"/>
              </w:numPr>
              <w:rPr>
                <w:rFonts w:hAnsi="Arial" w:cs="Arial"/>
              </w:rPr>
            </w:pPr>
            <w:r>
              <w:rPr>
                <w:rFonts w:hAnsi="Arial" w:cs="Arial"/>
              </w:rPr>
              <w:t>The four-hour position was enhanced by 100% deli</w:t>
            </w:r>
            <w:r w:rsidR="00507C24">
              <w:rPr>
                <w:rFonts w:hAnsi="Arial" w:cs="Arial"/>
              </w:rPr>
              <w:t xml:space="preserve">very in the minor injury unit at Neath Port Talbot Hospital; </w:t>
            </w:r>
          </w:p>
          <w:p w14:paraId="4A35273B" w14:textId="153843B0" w:rsidR="00507C24" w:rsidRDefault="00507C24" w:rsidP="00C9163C">
            <w:pPr>
              <w:pStyle w:val="ListParagraph"/>
              <w:numPr>
                <w:ilvl w:val="0"/>
                <w:numId w:val="34"/>
              </w:numPr>
              <w:rPr>
                <w:rFonts w:hAnsi="Arial" w:cs="Arial"/>
              </w:rPr>
            </w:pPr>
            <w:r>
              <w:rPr>
                <w:rFonts w:hAnsi="Arial" w:cs="Arial"/>
              </w:rPr>
              <w:t>Work was ongoing to determine how to manage ‘today’s activity today’ as there were still a significant amount of people attending the emergency department after 5pm;</w:t>
            </w:r>
          </w:p>
          <w:p w14:paraId="684ABD4E" w14:textId="77777777" w:rsidR="00F71995" w:rsidRDefault="00507C24" w:rsidP="00C9163C">
            <w:pPr>
              <w:pStyle w:val="ListParagraph"/>
              <w:numPr>
                <w:ilvl w:val="0"/>
                <w:numId w:val="34"/>
              </w:numPr>
              <w:rPr>
                <w:rFonts w:hAnsi="Arial" w:cs="Arial"/>
              </w:rPr>
            </w:pPr>
            <w:r>
              <w:rPr>
                <w:rFonts w:hAnsi="Arial" w:cs="Arial"/>
              </w:rPr>
              <w:t xml:space="preserve">Welsh Government had specified six urgent and emergency care goals to ensure patients were cared for in the right time and right place </w:t>
            </w:r>
            <w:r w:rsidR="00F71995">
              <w:rPr>
                <w:rFonts w:hAnsi="Arial" w:cs="Arial"/>
              </w:rPr>
              <w:t>and work was ongoing to deliver these, with money received from Welsh Government for three posts to support it;</w:t>
            </w:r>
          </w:p>
          <w:p w14:paraId="54BE6816" w14:textId="77777777" w:rsidR="00F71995" w:rsidRDefault="00F71995" w:rsidP="00C9163C">
            <w:pPr>
              <w:pStyle w:val="ListParagraph"/>
              <w:numPr>
                <w:ilvl w:val="0"/>
                <w:numId w:val="34"/>
              </w:numPr>
              <w:rPr>
                <w:rFonts w:hAnsi="Arial" w:cs="Arial"/>
              </w:rPr>
            </w:pPr>
            <w:r>
              <w:rPr>
                <w:rFonts w:hAnsi="Arial" w:cs="Arial"/>
              </w:rPr>
              <w:t>Significant investment had been made into the virtual wards to support admission avoidance and earlier discharge;</w:t>
            </w:r>
          </w:p>
          <w:p w14:paraId="23DF78D2" w14:textId="77777777" w:rsidR="00F71995" w:rsidRDefault="00F71995" w:rsidP="007D561B">
            <w:pPr>
              <w:pStyle w:val="ListParagraph"/>
              <w:widowControl w:val="0"/>
              <w:numPr>
                <w:ilvl w:val="0"/>
                <w:numId w:val="34"/>
              </w:numPr>
              <w:ind w:hanging="357"/>
              <w:rPr>
                <w:rFonts w:hAnsi="Arial" w:cs="Arial"/>
              </w:rPr>
            </w:pPr>
            <w:r>
              <w:rPr>
                <w:rFonts w:hAnsi="Arial" w:cs="Arial"/>
              </w:rPr>
              <w:t xml:space="preserve">The next steps in the improvement plan included: </w:t>
            </w:r>
          </w:p>
          <w:p w14:paraId="2A896ED6" w14:textId="2ADABAE2" w:rsidR="00507C24" w:rsidRDefault="00F71995" w:rsidP="007D561B">
            <w:pPr>
              <w:pStyle w:val="ListParagraph"/>
              <w:widowControl w:val="0"/>
              <w:numPr>
                <w:ilvl w:val="1"/>
                <w:numId w:val="34"/>
              </w:numPr>
              <w:ind w:hanging="357"/>
              <w:rPr>
                <w:rFonts w:hAnsi="Arial" w:cs="Arial"/>
              </w:rPr>
            </w:pPr>
            <w:r>
              <w:rPr>
                <w:rFonts w:hAnsi="Arial" w:cs="Arial"/>
              </w:rPr>
              <w:t xml:space="preserve">Recruit the posts </w:t>
            </w:r>
            <w:r w:rsidR="000F7A27">
              <w:rPr>
                <w:rFonts w:hAnsi="Arial" w:cs="Arial"/>
              </w:rPr>
              <w:t xml:space="preserve">for the urgent and emergency care six </w:t>
            </w:r>
            <w:r w:rsidR="000F7A27">
              <w:rPr>
                <w:rFonts w:hAnsi="Arial" w:cs="Arial"/>
              </w:rPr>
              <w:lastRenderedPageBreak/>
              <w:t>goals;</w:t>
            </w:r>
          </w:p>
          <w:p w14:paraId="24402D18" w14:textId="0F6615AC" w:rsidR="000F7A27" w:rsidRDefault="000F7A27" w:rsidP="007D561B">
            <w:pPr>
              <w:pStyle w:val="ListParagraph"/>
              <w:widowControl w:val="0"/>
              <w:numPr>
                <w:ilvl w:val="1"/>
                <w:numId w:val="34"/>
              </w:numPr>
              <w:ind w:hanging="357"/>
              <w:rPr>
                <w:rFonts w:hAnsi="Arial" w:cs="Arial"/>
              </w:rPr>
            </w:pPr>
            <w:r>
              <w:rPr>
                <w:rFonts w:hAnsi="Arial" w:cs="Arial"/>
              </w:rPr>
              <w:t xml:space="preserve">Implement the redesign of acute medical services to </w:t>
            </w:r>
            <w:proofErr w:type="spellStart"/>
            <w:r>
              <w:rPr>
                <w:rFonts w:hAnsi="Arial" w:cs="Arial"/>
              </w:rPr>
              <w:t>centralise</w:t>
            </w:r>
            <w:proofErr w:type="spellEnd"/>
            <w:r>
              <w:rPr>
                <w:rFonts w:hAnsi="Arial" w:cs="Arial"/>
              </w:rPr>
              <w:t xml:space="preserve"> these at </w:t>
            </w:r>
            <w:proofErr w:type="spellStart"/>
            <w:r>
              <w:rPr>
                <w:rFonts w:hAnsi="Arial" w:cs="Arial"/>
              </w:rPr>
              <w:t>Morriston</w:t>
            </w:r>
            <w:proofErr w:type="spellEnd"/>
            <w:r>
              <w:rPr>
                <w:rFonts w:hAnsi="Arial" w:cs="Arial"/>
              </w:rPr>
              <w:t xml:space="preserve"> Hospital; </w:t>
            </w:r>
          </w:p>
          <w:p w14:paraId="5A5A28F8" w14:textId="0F5CB99F" w:rsidR="000F7A27" w:rsidRPr="00C9163C" w:rsidRDefault="000F7A27" w:rsidP="007D561B">
            <w:pPr>
              <w:pStyle w:val="ListParagraph"/>
              <w:widowControl w:val="0"/>
              <w:numPr>
                <w:ilvl w:val="1"/>
                <w:numId w:val="34"/>
              </w:numPr>
              <w:ind w:hanging="357"/>
              <w:rPr>
                <w:rFonts w:hAnsi="Arial" w:cs="Arial"/>
              </w:rPr>
            </w:pPr>
            <w:r>
              <w:rPr>
                <w:rFonts w:hAnsi="Arial" w:cs="Arial"/>
              </w:rPr>
              <w:t>Establish key performance indicators and reinstate performance targets.</w:t>
            </w:r>
          </w:p>
          <w:p w14:paraId="5F3CFB58" w14:textId="77777777" w:rsidR="000A39CB" w:rsidRDefault="00A94EB3" w:rsidP="00A94EB3">
            <w:pPr>
              <w:rPr>
                <w:rFonts w:ascii="Arial" w:hAnsi="Arial" w:cs="Arial"/>
                <w:sz w:val="24"/>
                <w:szCs w:val="24"/>
              </w:rPr>
            </w:pPr>
            <w:r w:rsidRPr="00A94EB3">
              <w:rPr>
                <w:rFonts w:ascii="Arial" w:hAnsi="Arial" w:cs="Arial"/>
                <w:sz w:val="24"/>
                <w:szCs w:val="24"/>
              </w:rPr>
              <w:t xml:space="preserve">In discussing the </w:t>
            </w:r>
            <w:r>
              <w:rPr>
                <w:rFonts w:ascii="Arial" w:hAnsi="Arial" w:cs="Arial"/>
                <w:sz w:val="24"/>
                <w:szCs w:val="24"/>
              </w:rPr>
              <w:t>presentation</w:t>
            </w:r>
            <w:r w:rsidRPr="00A94EB3">
              <w:rPr>
                <w:rFonts w:ascii="Arial" w:hAnsi="Arial" w:cs="Arial"/>
                <w:sz w:val="24"/>
                <w:szCs w:val="24"/>
              </w:rPr>
              <w:t>, the following points were raised:</w:t>
            </w:r>
          </w:p>
          <w:p w14:paraId="6B614E88" w14:textId="7EE90687" w:rsidR="000F7A27" w:rsidRDefault="00F71995" w:rsidP="00A94EB3">
            <w:pPr>
              <w:rPr>
                <w:rFonts w:ascii="Arial" w:hAnsi="Arial" w:cs="Arial"/>
                <w:sz w:val="24"/>
                <w:szCs w:val="24"/>
              </w:rPr>
            </w:pPr>
            <w:r>
              <w:rPr>
                <w:rFonts w:ascii="Arial" w:hAnsi="Arial" w:cs="Arial"/>
                <w:sz w:val="24"/>
                <w:szCs w:val="24"/>
              </w:rPr>
              <w:t xml:space="preserve">Inese Robotham </w:t>
            </w:r>
            <w:r w:rsidR="000F7A27">
              <w:rPr>
                <w:rFonts w:ascii="Arial" w:hAnsi="Arial" w:cs="Arial"/>
                <w:sz w:val="24"/>
                <w:szCs w:val="24"/>
              </w:rPr>
              <w:t xml:space="preserve">advised that it was only now that Covid-19 was starting to have less of an impact on urgent and emergency care and improvements had been seen in the May 2022 performance figures. When compared with other organisations in NHS Wales, the health board had the lowest lost hours as well as the best four-hour performance. It was recognised that the health board’s position was not where it needed to be but it was an indication that the actions being taken were working. </w:t>
            </w:r>
            <w:proofErr w:type="spellStart"/>
            <w:r w:rsidR="006C5E7C">
              <w:rPr>
                <w:rFonts w:ascii="Arial" w:hAnsi="Arial" w:cs="Arial"/>
                <w:sz w:val="24"/>
                <w:szCs w:val="24"/>
              </w:rPr>
              <w:t>Siân</w:t>
            </w:r>
            <w:proofErr w:type="spellEnd"/>
            <w:r w:rsidR="006C5E7C">
              <w:rPr>
                <w:rFonts w:ascii="Arial" w:hAnsi="Arial" w:cs="Arial"/>
                <w:sz w:val="24"/>
                <w:szCs w:val="24"/>
              </w:rPr>
              <w:t xml:space="preserve"> Harrop-Griffiths concurred, adding that data from the Emergency Ambulance Services Committee demonstrated that the health board was making more improvements than others. </w:t>
            </w:r>
          </w:p>
          <w:p w14:paraId="404C2467" w14:textId="27DC8369" w:rsidR="000F7A27" w:rsidRDefault="000F7A27" w:rsidP="006C5E7C">
            <w:pPr>
              <w:rPr>
                <w:rFonts w:ascii="Arial" w:hAnsi="Arial" w:cs="Arial"/>
                <w:sz w:val="24"/>
                <w:szCs w:val="24"/>
              </w:rPr>
            </w:pPr>
            <w:r>
              <w:rPr>
                <w:rFonts w:ascii="Arial" w:hAnsi="Arial" w:cs="Arial"/>
                <w:sz w:val="24"/>
                <w:szCs w:val="24"/>
              </w:rPr>
              <w:t xml:space="preserve">Matt John stated that digital support for urgent and emergency care would be enhanced over the next few months, starting with the implementation of the Welsh emergency department system, which would move the service from paper-based to electronic and make the information more accessible to staff across the hospital. An updated version of </w:t>
            </w:r>
            <w:r w:rsidR="007D561B">
              <w:rPr>
                <w:rFonts w:ascii="Arial" w:hAnsi="Arial" w:cs="Arial"/>
                <w:sz w:val="24"/>
                <w:szCs w:val="24"/>
              </w:rPr>
              <w:t xml:space="preserve">SIGNAL </w:t>
            </w:r>
            <w:r>
              <w:rPr>
                <w:rFonts w:ascii="Arial" w:hAnsi="Arial" w:cs="Arial"/>
                <w:sz w:val="24"/>
                <w:szCs w:val="24"/>
              </w:rPr>
              <w:t>was also to be implemented</w:t>
            </w:r>
            <w:r w:rsidR="007D561B">
              <w:rPr>
                <w:rFonts w:ascii="Arial" w:hAnsi="Arial" w:cs="Arial"/>
                <w:sz w:val="24"/>
                <w:szCs w:val="24"/>
              </w:rPr>
              <w:t>,</w:t>
            </w:r>
            <w:r>
              <w:rPr>
                <w:rFonts w:ascii="Arial" w:hAnsi="Arial" w:cs="Arial"/>
                <w:sz w:val="24"/>
                <w:szCs w:val="24"/>
              </w:rPr>
              <w:t xml:space="preserve"> </w:t>
            </w:r>
            <w:r w:rsidR="006C5E7C">
              <w:rPr>
                <w:rFonts w:ascii="Arial" w:hAnsi="Arial" w:cs="Arial"/>
                <w:sz w:val="24"/>
                <w:szCs w:val="24"/>
              </w:rPr>
              <w:t>which would provide an improved dataset and help to optimise patient flow.</w:t>
            </w:r>
          </w:p>
          <w:p w14:paraId="5C1DBA43" w14:textId="41299A3A" w:rsidR="006C5E7C" w:rsidRPr="00145A55" w:rsidRDefault="006C5E7C" w:rsidP="007D561B">
            <w:pPr>
              <w:rPr>
                <w:rFonts w:ascii="Arial" w:hAnsi="Arial" w:cs="Arial"/>
                <w:sz w:val="24"/>
                <w:szCs w:val="24"/>
              </w:rPr>
            </w:pPr>
            <w:proofErr w:type="spellStart"/>
            <w:r>
              <w:rPr>
                <w:rFonts w:ascii="Arial" w:hAnsi="Arial" w:cs="Arial"/>
                <w:sz w:val="24"/>
                <w:szCs w:val="24"/>
              </w:rPr>
              <w:t>Reena</w:t>
            </w:r>
            <w:proofErr w:type="spellEnd"/>
            <w:r>
              <w:rPr>
                <w:rFonts w:ascii="Arial" w:hAnsi="Arial" w:cs="Arial"/>
                <w:sz w:val="24"/>
                <w:szCs w:val="24"/>
              </w:rPr>
              <w:t xml:space="preserve"> Owen commented that it was pleasing to see a whole system approach being taken and suggested a written report be received at the next meeting. This was agreed. </w:t>
            </w:r>
          </w:p>
        </w:tc>
        <w:tc>
          <w:tcPr>
            <w:tcW w:w="13343" w:type="dxa"/>
            <w:gridSpan w:val="2"/>
            <w:shd w:val="clear" w:color="auto" w:fill="auto"/>
            <w:tcMar>
              <w:top w:w="80" w:type="dxa"/>
              <w:left w:w="80" w:type="dxa"/>
              <w:bottom w:w="80" w:type="dxa"/>
              <w:right w:w="80" w:type="dxa"/>
            </w:tcMar>
          </w:tcPr>
          <w:p w14:paraId="5911EC9F" w14:textId="77777777" w:rsidR="000A39CB" w:rsidRDefault="000A39CB" w:rsidP="00C83D35">
            <w:pPr>
              <w:rPr>
                <w:rFonts w:ascii="Arial" w:hAnsi="Arial" w:cs="Arial"/>
                <w:b/>
                <w:sz w:val="24"/>
                <w:szCs w:val="24"/>
              </w:rPr>
            </w:pPr>
          </w:p>
          <w:p w14:paraId="30FC6AAB" w14:textId="77777777" w:rsidR="006C5E7C" w:rsidRDefault="006C5E7C" w:rsidP="00C83D35">
            <w:pPr>
              <w:rPr>
                <w:rFonts w:ascii="Arial" w:hAnsi="Arial" w:cs="Arial"/>
                <w:b/>
                <w:sz w:val="24"/>
                <w:szCs w:val="24"/>
              </w:rPr>
            </w:pPr>
          </w:p>
          <w:p w14:paraId="42210782" w14:textId="77777777" w:rsidR="006C5E7C" w:rsidRDefault="006C5E7C" w:rsidP="00C83D35">
            <w:pPr>
              <w:rPr>
                <w:rFonts w:ascii="Arial" w:hAnsi="Arial" w:cs="Arial"/>
                <w:b/>
                <w:sz w:val="24"/>
                <w:szCs w:val="24"/>
              </w:rPr>
            </w:pPr>
          </w:p>
          <w:p w14:paraId="496BDA97" w14:textId="77777777" w:rsidR="006C5E7C" w:rsidRDefault="006C5E7C" w:rsidP="00C83D35">
            <w:pPr>
              <w:rPr>
                <w:rFonts w:ascii="Arial" w:hAnsi="Arial" w:cs="Arial"/>
                <w:b/>
                <w:sz w:val="24"/>
                <w:szCs w:val="24"/>
              </w:rPr>
            </w:pPr>
          </w:p>
          <w:p w14:paraId="0CC3BB14" w14:textId="77777777" w:rsidR="006C5E7C" w:rsidRDefault="006C5E7C" w:rsidP="00C83D35">
            <w:pPr>
              <w:rPr>
                <w:rFonts w:ascii="Arial" w:hAnsi="Arial" w:cs="Arial"/>
                <w:b/>
                <w:sz w:val="24"/>
                <w:szCs w:val="24"/>
              </w:rPr>
            </w:pPr>
          </w:p>
          <w:p w14:paraId="7AC7D970" w14:textId="77777777" w:rsidR="006C5E7C" w:rsidRDefault="006C5E7C" w:rsidP="00C83D35">
            <w:pPr>
              <w:rPr>
                <w:rFonts w:ascii="Arial" w:hAnsi="Arial" w:cs="Arial"/>
                <w:b/>
                <w:sz w:val="24"/>
                <w:szCs w:val="24"/>
              </w:rPr>
            </w:pPr>
          </w:p>
          <w:p w14:paraId="08BCFFFE" w14:textId="77777777" w:rsidR="006C5E7C" w:rsidRDefault="006C5E7C" w:rsidP="00C83D35">
            <w:pPr>
              <w:rPr>
                <w:rFonts w:ascii="Arial" w:hAnsi="Arial" w:cs="Arial"/>
                <w:b/>
                <w:sz w:val="24"/>
                <w:szCs w:val="24"/>
              </w:rPr>
            </w:pPr>
          </w:p>
          <w:p w14:paraId="561B0CC1" w14:textId="77777777" w:rsidR="006C5E7C" w:rsidRDefault="006C5E7C" w:rsidP="00C83D35">
            <w:pPr>
              <w:rPr>
                <w:rFonts w:ascii="Arial" w:hAnsi="Arial" w:cs="Arial"/>
                <w:b/>
                <w:sz w:val="24"/>
                <w:szCs w:val="24"/>
              </w:rPr>
            </w:pPr>
          </w:p>
          <w:p w14:paraId="32F4C480" w14:textId="77777777" w:rsidR="006C5E7C" w:rsidRDefault="006C5E7C" w:rsidP="00C83D35">
            <w:pPr>
              <w:rPr>
                <w:rFonts w:ascii="Arial" w:hAnsi="Arial" w:cs="Arial"/>
                <w:b/>
                <w:sz w:val="24"/>
                <w:szCs w:val="24"/>
              </w:rPr>
            </w:pPr>
          </w:p>
          <w:p w14:paraId="7384B65A" w14:textId="77777777" w:rsidR="006C5E7C" w:rsidRDefault="006C5E7C" w:rsidP="00C83D35">
            <w:pPr>
              <w:rPr>
                <w:rFonts w:ascii="Arial" w:hAnsi="Arial" w:cs="Arial"/>
                <w:b/>
                <w:sz w:val="24"/>
                <w:szCs w:val="24"/>
              </w:rPr>
            </w:pPr>
          </w:p>
          <w:p w14:paraId="2323A313" w14:textId="77777777" w:rsidR="006C5E7C" w:rsidRDefault="006C5E7C" w:rsidP="00C83D35">
            <w:pPr>
              <w:rPr>
                <w:rFonts w:ascii="Arial" w:hAnsi="Arial" w:cs="Arial"/>
                <w:b/>
                <w:sz w:val="24"/>
                <w:szCs w:val="24"/>
              </w:rPr>
            </w:pPr>
          </w:p>
          <w:p w14:paraId="3DD83591" w14:textId="77777777" w:rsidR="006C5E7C" w:rsidRDefault="006C5E7C" w:rsidP="00C83D35">
            <w:pPr>
              <w:rPr>
                <w:rFonts w:ascii="Arial" w:hAnsi="Arial" w:cs="Arial"/>
                <w:b/>
                <w:sz w:val="24"/>
                <w:szCs w:val="24"/>
              </w:rPr>
            </w:pPr>
          </w:p>
          <w:p w14:paraId="40F5CD35" w14:textId="77777777" w:rsidR="006C5E7C" w:rsidRDefault="006C5E7C" w:rsidP="00C83D35">
            <w:pPr>
              <w:rPr>
                <w:rFonts w:ascii="Arial" w:hAnsi="Arial" w:cs="Arial"/>
                <w:b/>
                <w:sz w:val="24"/>
                <w:szCs w:val="24"/>
              </w:rPr>
            </w:pPr>
          </w:p>
          <w:p w14:paraId="00FE7286" w14:textId="77777777" w:rsidR="006C5E7C" w:rsidRDefault="006C5E7C" w:rsidP="00C83D35">
            <w:pPr>
              <w:rPr>
                <w:rFonts w:ascii="Arial" w:hAnsi="Arial" w:cs="Arial"/>
                <w:b/>
                <w:sz w:val="24"/>
                <w:szCs w:val="24"/>
              </w:rPr>
            </w:pPr>
          </w:p>
          <w:p w14:paraId="1E729D37" w14:textId="77777777" w:rsidR="006C5E7C" w:rsidRDefault="006C5E7C" w:rsidP="00C83D35">
            <w:pPr>
              <w:rPr>
                <w:rFonts w:ascii="Arial" w:hAnsi="Arial" w:cs="Arial"/>
                <w:b/>
                <w:sz w:val="24"/>
                <w:szCs w:val="24"/>
              </w:rPr>
            </w:pPr>
          </w:p>
          <w:p w14:paraId="74A4F4E7" w14:textId="77777777" w:rsidR="006C5E7C" w:rsidRDefault="006C5E7C" w:rsidP="00C83D35">
            <w:pPr>
              <w:rPr>
                <w:rFonts w:ascii="Arial" w:hAnsi="Arial" w:cs="Arial"/>
                <w:b/>
                <w:sz w:val="24"/>
                <w:szCs w:val="24"/>
              </w:rPr>
            </w:pPr>
          </w:p>
          <w:p w14:paraId="0676AA40" w14:textId="77777777" w:rsidR="006C5E7C" w:rsidRDefault="006C5E7C" w:rsidP="00C83D35">
            <w:pPr>
              <w:rPr>
                <w:rFonts w:ascii="Arial" w:hAnsi="Arial" w:cs="Arial"/>
                <w:b/>
                <w:sz w:val="24"/>
                <w:szCs w:val="24"/>
              </w:rPr>
            </w:pPr>
          </w:p>
          <w:p w14:paraId="471867A1" w14:textId="77777777" w:rsidR="006C5E7C" w:rsidRDefault="006C5E7C" w:rsidP="00C83D35">
            <w:pPr>
              <w:rPr>
                <w:rFonts w:ascii="Arial" w:hAnsi="Arial" w:cs="Arial"/>
                <w:b/>
                <w:sz w:val="24"/>
                <w:szCs w:val="24"/>
              </w:rPr>
            </w:pPr>
          </w:p>
          <w:p w14:paraId="0554C36A" w14:textId="77777777" w:rsidR="006C5E7C" w:rsidRDefault="006C5E7C" w:rsidP="00C83D35">
            <w:pPr>
              <w:rPr>
                <w:rFonts w:ascii="Arial" w:hAnsi="Arial" w:cs="Arial"/>
                <w:b/>
                <w:sz w:val="24"/>
                <w:szCs w:val="24"/>
              </w:rPr>
            </w:pPr>
          </w:p>
          <w:p w14:paraId="0DC6CF80" w14:textId="77777777" w:rsidR="006C5E7C" w:rsidRDefault="006C5E7C" w:rsidP="00C83D35">
            <w:pPr>
              <w:rPr>
                <w:rFonts w:ascii="Arial" w:hAnsi="Arial" w:cs="Arial"/>
                <w:b/>
                <w:sz w:val="24"/>
                <w:szCs w:val="24"/>
              </w:rPr>
            </w:pPr>
          </w:p>
          <w:p w14:paraId="5A9BFC88" w14:textId="77777777" w:rsidR="006C5E7C" w:rsidRDefault="006C5E7C" w:rsidP="00C83D35">
            <w:pPr>
              <w:rPr>
                <w:rFonts w:ascii="Arial" w:hAnsi="Arial" w:cs="Arial"/>
                <w:b/>
                <w:sz w:val="24"/>
                <w:szCs w:val="24"/>
              </w:rPr>
            </w:pPr>
          </w:p>
          <w:p w14:paraId="6AC7D93A" w14:textId="77777777" w:rsidR="006C5E7C" w:rsidRDefault="006C5E7C" w:rsidP="00C83D35">
            <w:pPr>
              <w:rPr>
                <w:rFonts w:ascii="Arial" w:hAnsi="Arial" w:cs="Arial"/>
                <w:b/>
                <w:sz w:val="24"/>
                <w:szCs w:val="24"/>
              </w:rPr>
            </w:pPr>
          </w:p>
          <w:p w14:paraId="30235D83" w14:textId="77777777" w:rsidR="006C5E7C" w:rsidRDefault="006C5E7C" w:rsidP="00C83D35">
            <w:pPr>
              <w:rPr>
                <w:rFonts w:ascii="Arial" w:hAnsi="Arial" w:cs="Arial"/>
                <w:b/>
                <w:sz w:val="24"/>
                <w:szCs w:val="24"/>
              </w:rPr>
            </w:pPr>
          </w:p>
          <w:p w14:paraId="4DB8DC13" w14:textId="77777777" w:rsidR="006C5E7C" w:rsidRDefault="006C5E7C" w:rsidP="00C83D35">
            <w:pPr>
              <w:rPr>
                <w:rFonts w:ascii="Arial" w:hAnsi="Arial" w:cs="Arial"/>
                <w:b/>
                <w:sz w:val="24"/>
                <w:szCs w:val="24"/>
              </w:rPr>
            </w:pPr>
          </w:p>
          <w:p w14:paraId="159461C5" w14:textId="77777777" w:rsidR="006C5E7C" w:rsidRDefault="006C5E7C" w:rsidP="00C83D35">
            <w:pPr>
              <w:rPr>
                <w:rFonts w:ascii="Arial" w:hAnsi="Arial" w:cs="Arial"/>
                <w:b/>
                <w:sz w:val="24"/>
                <w:szCs w:val="24"/>
              </w:rPr>
            </w:pPr>
          </w:p>
          <w:p w14:paraId="6C4B5D05" w14:textId="77777777" w:rsidR="006C5E7C" w:rsidRDefault="006C5E7C" w:rsidP="00C83D35">
            <w:pPr>
              <w:rPr>
                <w:rFonts w:ascii="Arial" w:hAnsi="Arial" w:cs="Arial"/>
                <w:b/>
                <w:sz w:val="24"/>
                <w:szCs w:val="24"/>
              </w:rPr>
            </w:pPr>
          </w:p>
          <w:p w14:paraId="4CFBC4AD" w14:textId="77777777" w:rsidR="006C5E7C" w:rsidRDefault="006C5E7C" w:rsidP="00C83D35">
            <w:pPr>
              <w:rPr>
                <w:rFonts w:ascii="Arial" w:hAnsi="Arial" w:cs="Arial"/>
                <w:b/>
                <w:sz w:val="24"/>
                <w:szCs w:val="24"/>
              </w:rPr>
            </w:pPr>
          </w:p>
          <w:p w14:paraId="7CF88DF0" w14:textId="77777777" w:rsidR="006C5E7C" w:rsidRDefault="006C5E7C" w:rsidP="00C83D35">
            <w:pPr>
              <w:rPr>
                <w:rFonts w:ascii="Arial" w:hAnsi="Arial" w:cs="Arial"/>
                <w:b/>
                <w:sz w:val="24"/>
                <w:szCs w:val="24"/>
              </w:rPr>
            </w:pPr>
          </w:p>
          <w:p w14:paraId="306CB29E" w14:textId="77777777" w:rsidR="006C5E7C" w:rsidRDefault="006C5E7C" w:rsidP="00C83D35">
            <w:pPr>
              <w:rPr>
                <w:rFonts w:ascii="Arial" w:hAnsi="Arial" w:cs="Arial"/>
                <w:b/>
                <w:sz w:val="24"/>
                <w:szCs w:val="24"/>
              </w:rPr>
            </w:pPr>
          </w:p>
          <w:p w14:paraId="0B8318B6" w14:textId="77777777" w:rsidR="006C5E7C" w:rsidRDefault="006C5E7C" w:rsidP="00C83D35">
            <w:pPr>
              <w:rPr>
                <w:rFonts w:ascii="Arial" w:hAnsi="Arial" w:cs="Arial"/>
                <w:b/>
                <w:sz w:val="24"/>
                <w:szCs w:val="24"/>
              </w:rPr>
            </w:pPr>
          </w:p>
          <w:p w14:paraId="7423123F" w14:textId="77777777" w:rsidR="006C5E7C" w:rsidRDefault="006C5E7C" w:rsidP="00C83D35">
            <w:pPr>
              <w:rPr>
                <w:rFonts w:ascii="Arial" w:hAnsi="Arial" w:cs="Arial"/>
                <w:b/>
                <w:sz w:val="24"/>
                <w:szCs w:val="24"/>
              </w:rPr>
            </w:pPr>
          </w:p>
          <w:p w14:paraId="758C0580" w14:textId="77777777" w:rsidR="006C5E7C" w:rsidRDefault="006C5E7C" w:rsidP="00C83D35">
            <w:pPr>
              <w:rPr>
                <w:rFonts w:ascii="Arial" w:hAnsi="Arial" w:cs="Arial"/>
                <w:b/>
                <w:sz w:val="24"/>
                <w:szCs w:val="24"/>
              </w:rPr>
            </w:pPr>
          </w:p>
          <w:p w14:paraId="1F2ACABD" w14:textId="77777777" w:rsidR="006C5E7C" w:rsidRDefault="006C5E7C" w:rsidP="00C83D35">
            <w:pPr>
              <w:rPr>
                <w:rFonts w:ascii="Arial" w:hAnsi="Arial" w:cs="Arial"/>
                <w:b/>
                <w:sz w:val="24"/>
                <w:szCs w:val="24"/>
              </w:rPr>
            </w:pPr>
          </w:p>
          <w:p w14:paraId="62F45455" w14:textId="77777777" w:rsidR="006C5E7C" w:rsidRDefault="006C5E7C" w:rsidP="00C83D35">
            <w:pPr>
              <w:rPr>
                <w:rFonts w:ascii="Arial" w:hAnsi="Arial" w:cs="Arial"/>
                <w:b/>
                <w:sz w:val="24"/>
                <w:szCs w:val="24"/>
              </w:rPr>
            </w:pPr>
          </w:p>
          <w:p w14:paraId="20DF9706" w14:textId="77777777" w:rsidR="006C5E7C" w:rsidRDefault="006C5E7C" w:rsidP="00C83D35">
            <w:pPr>
              <w:rPr>
                <w:rFonts w:ascii="Arial" w:hAnsi="Arial" w:cs="Arial"/>
                <w:b/>
                <w:sz w:val="24"/>
                <w:szCs w:val="24"/>
              </w:rPr>
            </w:pPr>
          </w:p>
          <w:p w14:paraId="6DBBDAB0" w14:textId="77777777" w:rsidR="006C5E7C" w:rsidRDefault="006C5E7C" w:rsidP="00C83D35">
            <w:pPr>
              <w:rPr>
                <w:rFonts w:ascii="Arial" w:hAnsi="Arial" w:cs="Arial"/>
                <w:b/>
                <w:sz w:val="24"/>
                <w:szCs w:val="24"/>
              </w:rPr>
            </w:pPr>
          </w:p>
          <w:p w14:paraId="0D17B9A0" w14:textId="77777777" w:rsidR="006C5E7C" w:rsidRDefault="006C5E7C" w:rsidP="00C83D35">
            <w:pPr>
              <w:rPr>
                <w:rFonts w:ascii="Arial" w:hAnsi="Arial" w:cs="Arial"/>
                <w:b/>
                <w:sz w:val="24"/>
                <w:szCs w:val="24"/>
              </w:rPr>
            </w:pPr>
          </w:p>
          <w:p w14:paraId="1EAD5CA6" w14:textId="77777777" w:rsidR="006C5E7C" w:rsidRDefault="006C5E7C" w:rsidP="00C83D35">
            <w:pPr>
              <w:rPr>
                <w:rFonts w:ascii="Arial" w:hAnsi="Arial" w:cs="Arial"/>
                <w:b/>
                <w:sz w:val="24"/>
                <w:szCs w:val="24"/>
              </w:rPr>
            </w:pPr>
          </w:p>
          <w:p w14:paraId="78D7D00C" w14:textId="77777777" w:rsidR="006C5E7C" w:rsidRDefault="006C5E7C" w:rsidP="00C83D35">
            <w:pPr>
              <w:rPr>
                <w:rFonts w:ascii="Arial" w:hAnsi="Arial" w:cs="Arial"/>
                <w:b/>
                <w:sz w:val="24"/>
                <w:szCs w:val="24"/>
              </w:rPr>
            </w:pPr>
          </w:p>
          <w:p w14:paraId="6F5E0BF4" w14:textId="77777777" w:rsidR="006C5E7C" w:rsidRDefault="006C5E7C" w:rsidP="00C83D35">
            <w:pPr>
              <w:rPr>
                <w:rFonts w:ascii="Arial" w:hAnsi="Arial" w:cs="Arial"/>
                <w:b/>
                <w:sz w:val="24"/>
                <w:szCs w:val="24"/>
              </w:rPr>
            </w:pPr>
          </w:p>
          <w:p w14:paraId="6770D142" w14:textId="77777777" w:rsidR="006C5E7C" w:rsidRDefault="006C5E7C" w:rsidP="00C83D35">
            <w:pPr>
              <w:rPr>
                <w:rFonts w:ascii="Arial" w:hAnsi="Arial" w:cs="Arial"/>
                <w:b/>
                <w:sz w:val="24"/>
                <w:szCs w:val="24"/>
              </w:rPr>
            </w:pPr>
          </w:p>
          <w:p w14:paraId="64C37007" w14:textId="77777777" w:rsidR="006C5E7C" w:rsidRDefault="006C5E7C" w:rsidP="00C83D35">
            <w:pPr>
              <w:rPr>
                <w:rFonts w:ascii="Arial" w:hAnsi="Arial" w:cs="Arial"/>
                <w:b/>
                <w:sz w:val="24"/>
                <w:szCs w:val="24"/>
              </w:rPr>
            </w:pPr>
          </w:p>
          <w:p w14:paraId="31F71ECC" w14:textId="77777777" w:rsidR="006C5E7C" w:rsidRDefault="006C5E7C" w:rsidP="00C83D35">
            <w:pPr>
              <w:rPr>
                <w:rFonts w:ascii="Arial" w:hAnsi="Arial" w:cs="Arial"/>
                <w:b/>
                <w:sz w:val="24"/>
                <w:szCs w:val="24"/>
              </w:rPr>
            </w:pPr>
          </w:p>
          <w:p w14:paraId="738A03AA" w14:textId="77777777" w:rsidR="006C5E7C" w:rsidRDefault="006C5E7C" w:rsidP="00C83D35">
            <w:pPr>
              <w:rPr>
                <w:rFonts w:ascii="Arial" w:hAnsi="Arial" w:cs="Arial"/>
                <w:b/>
                <w:sz w:val="24"/>
                <w:szCs w:val="24"/>
              </w:rPr>
            </w:pPr>
          </w:p>
          <w:p w14:paraId="7CD457B1" w14:textId="77777777" w:rsidR="006C5E7C" w:rsidRDefault="006C5E7C" w:rsidP="00C83D35">
            <w:pPr>
              <w:rPr>
                <w:rFonts w:ascii="Arial" w:hAnsi="Arial" w:cs="Arial"/>
                <w:b/>
                <w:sz w:val="24"/>
                <w:szCs w:val="24"/>
              </w:rPr>
            </w:pPr>
          </w:p>
          <w:p w14:paraId="714FAFD5" w14:textId="77777777" w:rsidR="006C5E7C" w:rsidRDefault="006C5E7C" w:rsidP="00C83D35">
            <w:pPr>
              <w:rPr>
                <w:rFonts w:ascii="Arial" w:hAnsi="Arial" w:cs="Arial"/>
                <w:b/>
                <w:sz w:val="24"/>
                <w:szCs w:val="24"/>
              </w:rPr>
            </w:pPr>
          </w:p>
          <w:p w14:paraId="70AF29E1" w14:textId="77777777" w:rsidR="006C5E7C" w:rsidRDefault="006C5E7C" w:rsidP="00C83D35">
            <w:pPr>
              <w:rPr>
                <w:rFonts w:ascii="Arial" w:hAnsi="Arial" w:cs="Arial"/>
                <w:b/>
                <w:sz w:val="24"/>
                <w:szCs w:val="24"/>
              </w:rPr>
            </w:pPr>
          </w:p>
          <w:p w14:paraId="3D4EE9FE" w14:textId="77777777" w:rsidR="006C5E7C" w:rsidRDefault="006C5E7C" w:rsidP="00C83D35">
            <w:pPr>
              <w:rPr>
                <w:rFonts w:ascii="Arial" w:hAnsi="Arial" w:cs="Arial"/>
                <w:b/>
                <w:sz w:val="24"/>
                <w:szCs w:val="24"/>
              </w:rPr>
            </w:pPr>
          </w:p>
          <w:p w14:paraId="789C730A" w14:textId="77777777" w:rsidR="006C5E7C" w:rsidRDefault="006C5E7C" w:rsidP="00C83D35">
            <w:pPr>
              <w:rPr>
                <w:rFonts w:ascii="Arial" w:hAnsi="Arial" w:cs="Arial"/>
                <w:b/>
                <w:sz w:val="24"/>
                <w:szCs w:val="24"/>
              </w:rPr>
            </w:pPr>
          </w:p>
          <w:p w14:paraId="50648159" w14:textId="77777777" w:rsidR="006C5E7C" w:rsidRDefault="006C5E7C" w:rsidP="00C83D35">
            <w:pPr>
              <w:rPr>
                <w:rFonts w:ascii="Arial" w:hAnsi="Arial" w:cs="Arial"/>
                <w:b/>
                <w:sz w:val="24"/>
                <w:szCs w:val="24"/>
              </w:rPr>
            </w:pPr>
          </w:p>
          <w:p w14:paraId="4667703B" w14:textId="77777777" w:rsidR="006C5E7C" w:rsidRDefault="006C5E7C" w:rsidP="00C83D35">
            <w:pPr>
              <w:rPr>
                <w:rFonts w:ascii="Arial" w:hAnsi="Arial" w:cs="Arial"/>
                <w:b/>
                <w:sz w:val="24"/>
                <w:szCs w:val="24"/>
              </w:rPr>
            </w:pPr>
          </w:p>
          <w:p w14:paraId="23FC0992" w14:textId="77777777" w:rsidR="006C5E7C" w:rsidRDefault="006C5E7C" w:rsidP="00C83D35">
            <w:pPr>
              <w:rPr>
                <w:rFonts w:ascii="Arial" w:hAnsi="Arial" w:cs="Arial"/>
                <w:b/>
                <w:sz w:val="24"/>
                <w:szCs w:val="24"/>
              </w:rPr>
            </w:pPr>
          </w:p>
          <w:p w14:paraId="17B58608" w14:textId="77777777" w:rsidR="006C5E7C" w:rsidRDefault="006C5E7C" w:rsidP="00C83D35">
            <w:pPr>
              <w:rPr>
                <w:rFonts w:ascii="Arial" w:hAnsi="Arial" w:cs="Arial"/>
                <w:b/>
                <w:sz w:val="24"/>
                <w:szCs w:val="24"/>
              </w:rPr>
            </w:pPr>
          </w:p>
          <w:p w14:paraId="7C7D272B" w14:textId="77777777" w:rsidR="006C5E7C" w:rsidRDefault="006C5E7C" w:rsidP="00C83D35">
            <w:pPr>
              <w:rPr>
                <w:rFonts w:ascii="Arial" w:hAnsi="Arial" w:cs="Arial"/>
                <w:b/>
                <w:sz w:val="24"/>
                <w:szCs w:val="24"/>
              </w:rPr>
            </w:pPr>
          </w:p>
          <w:p w14:paraId="2F61B26C" w14:textId="77777777" w:rsidR="006C5E7C" w:rsidRDefault="006C5E7C" w:rsidP="00C83D35">
            <w:pPr>
              <w:rPr>
                <w:rFonts w:ascii="Arial" w:hAnsi="Arial" w:cs="Arial"/>
                <w:b/>
                <w:sz w:val="24"/>
                <w:szCs w:val="24"/>
              </w:rPr>
            </w:pPr>
          </w:p>
          <w:p w14:paraId="105FBBBF" w14:textId="77777777" w:rsidR="006C5E7C" w:rsidRDefault="006C5E7C" w:rsidP="00C83D35">
            <w:pPr>
              <w:rPr>
                <w:rFonts w:ascii="Arial" w:hAnsi="Arial" w:cs="Arial"/>
                <w:b/>
                <w:sz w:val="24"/>
                <w:szCs w:val="24"/>
              </w:rPr>
            </w:pPr>
          </w:p>
          <w:p w14:paraId="2CF7E7D3" w14:textId="77777777" w:rsidR="006C5E7C" w:rsidRDefault="006C5E7C" w:rsidP="00C83D35">
            <w:pPr>
              <w:rPr>
                <w:rFonts w:ascii="Arial" w:hAnsi="Arial" w:cs="Arial"/>
                <w:b/>
                <w:sz w:val="24"/>
                <w:szCs w:val="24"/>
              </w:rPr>
            </w:pPr>
          </w:p>
          <w:p w14:paraId="4F960D91" w14:textId="77777777" w:rsidR="006C5E7C" w:rsidRDefault="006C5E7C" w:rsidP="00C83D35">
            <w:pPr>
              <w:rPr>
                <w:rFonts w:ascii="Arial" w:hAnsi="Arial" w:cs="Arial"/>
                <w:b/>
                <w:sz w:val="24"/>
                <w:szCs w:val="24"/>
              </w:rPr>
            </w:pPr>
          </w:p>
          <w:p w14:paraId="477395F8" w14:textId="77777777" w:rsidR="006C5E7C" w:rsidRDefault="006C5E7C" w:rsidP="00C83D35">
            <w:pPr>
              <w:rPr>
                <w:rFonts w:ascii="Arial" w:hAnsi="Arial" w:cs="Arial"/>
                <w:b/>
                <w:sz w:val="24"/>
                <w:szCs w:val="24"/>
              </w:rPr>
            </w:pPr>
          </w:p>
          <w:p w14:paraId="464939EF" w14:textId="77777777" w:rsidR="006C5E7C" w:rsidRDefault="006C5E7C" w:rsidP="00C83D35">
            <w:pPr>
              <w:rPr>
                <w:rFonts w:ascii="Arial" w:hAnsi="Arial" w:cs="Arial"/>
                <w:b/>
                <w:sz w:val="24"/>
                <w:szCs w:val="24"/>
              </w:rPr>
            </w:pPr>
          </w:p>
          <w:p w14:paraId="48567A77" w14:textId="77777777" w:rsidR="006C5E7C" w:rsidRDefault="006C5E7C" w:rsidP="00C83D35">
            <w:pPr>
              <w:rPr>
                <w:rFonts w:ascii="Arial" w:hAnsi="Arial" w:cs="Arial"/>
                <w:b/>
                <w:sz w:val="24"/>
                <w:szCs w:val="24"/>
              </w:rPr>
            </w:pPr>
          </w:p>
          <w:p w14:paraId="6A2891FA" w14:textId="77777777" w:rsidR="006C5E7C" w:rsidRDefault="006C5E7C" w:rsidP="00C83D35">
            <w:pPr>
              <w:rPr>
                <w:rFonts w:ascii="Arial" w:hAnsi="Arial" w:cs="Arial"/>
                <w:b/>
                <w:sz w:val="24"/>
                <w:szCs w:val="24"/>
              </w:rPr>
            </w:pPr>
          </w:p>
          <w:p w14:paraId="30CF6647" w14:textId="77777777" w:rsidR="006C5E7C" w:rsidRDefault="006C5E7C" w:rsidP="00C83D35">
            <w:pPr>
              <w:rPr>
                <w:rFonts w:ascii="Arial" w:hAnsi="Arial" w:cs="Arial"/>
                <w:b/>
                <w:sz w:val="24"/>
                <w:szCs w:val="24"/>
              </w:rPr>
            </w:pPr>
          </w:p>
          <w:p w14:paraId="7B7F7580" w14:textId="04B70ABF" w:rsidR="006C5E7C" w:rsidRPr="00145A55" w:rsidRDefault="006C5E7C" w:rsidP="00C83D35">
            <w:pPr>
              <w:rPr>
                <w:rFonts w:ascii="Arial" w:hAnsi="Arial" w:cs="Arial"/>
                <w:b/>
                <w:sz w:val="24"/>
                <w:szCs w:val="24"/>
              </w:rPr>
            </w:pPr>
            <w:r>
              <w:rPr>
                <w:rFonts w:ascii="Arial" w:hAnsi="Arial" w:cs="Arial"/>
                <w:b/>
                <w:sz w:val="24"/>
                <w:szCs w:val="24"/>
              </w:rPr>
              <w:t>IR/KH</w:t>
            </w:r>
          </w:p>
        </w:tc>
      </w:tr>
      <w:tr w:rsidR="006C5E7C" w:rsidRPr="00145A55" w14:paraId="406D2608" w14:textId="77777777" w:rsidTr="00A94EB3">
        <w:trPr>
          <w:trHeight w:val="519"/>
        </w:trPr>
        <w:tc>
          <w:tcPr>
            <w:tcW w:w="1704" w:type="dxa"/>
            <w:shd w:val="clear" w:color="auto" w:fill="auto"/>
            <w:tcMar>
              <w:top w:w="80" w:type="dxa"/>
              <w:left w:w="80" w:type="dxa"/>
              <w:bottom w:w="80" w:type="dxa"/>
              <w:right w:w="80" w:type="dxa"/>
            </w:tcMar>
          </w:tcPr>
          <w:p w14:paraId="2B1B5E4E" w14:textId="5D1ABDEB" w:rsidR="006C5E7C" w:rsidRPr="00145A55" w:rsidRDefault="006C5E7C" w:rsidP="00C83D35">
            <w:pPr>
              <w:rPr>
                <w:rFonts w:ascii="Arial" w:hAnsi="Arial" w:cs="Arial"/>
                <w:b/>
                <w:sz w:val="24"/>
                <w:szCs w:val="24"/>
              </w:rPr>
            </w:pPr>
            <w:r>
              <w:rPr>
                <w:rFonts w:ascii="Arial" w:hAnsi="Arial" w:cs="Arial"/>
                <w:b/>
                <w:sz w:val="24"/>
                <w:szCs w:val="24"/>
              </w:rPr>
              <w:lastRenderedPageBreak/>
              <w:t>Resolved:</w:t>
            </w:r>
          </w:p>
        </w:tc>
        <w:tc>
          <w:tcPr>
            <w:tcW w:w="7770" w:type="dxa"/>
            <w:shd w:val="clear" w:color="auto" w:fill="auto"/>
            <w:tcMar>
              <w:top w:w="80" w:type="dxa"/>
              <w:left w:w="80" w:type="dxa"/>
              <w:bottom w:w="80" w:type="dxa"/>
              <w:right w:w="80" w:type="dxa"/>
            </w:tcMar>
          </w:tcPr>
          <w:p w14:paraId="1773CAF9" w14:textId="77777777" w:rsidR="006C5E7C" w:rsidRPr="006C5E7C" w:rsidRDefault="006C5E7C" w:rsidP="006C5E7C">
            <w:pPr>
              <w:pStyle w:val="ListParagraph"/>
              <w:numPr>
                <w:ilvl w:val="0"/>
                <w:numId w:val="34"/>
              </w:numPr>
              <w:rPr>
                <w:rFonts w:hAnsi="Arial" w:cs="Arial"/>
              </w:rPr>
            </w:pPr>
            <w:r>
              <w:rPr>
                <w:rFonts w:hAnsi="Arial" w:cs="Arial"/>
              </w:rPr>
              <w:t xml:space="preserve">The presentation be </w:t>
            </w:r>
            <w:r>
              <w:rPr>
                <w:rFonts w:hAnsi="Arial" w:cs="Arial"/>
                <w:b/>
              </w:rPr>
              <w:t>noted;</w:t>
            </w:r>
          </w:p>
          <w:p w14:paraId="53FDA8C2" w14:textId="1BB66B28" w:rsidR="006C5E7C" w:rsidRPr="006C5E7C" w:rsidRDefault="006C5E7C" w:rsidP="006C5E7C">
            <w:pPr>
              <w:pStyle w:val="ListParagraph"/>
              <w:numPr>
                <w:ilvl w:val="0"/>
                <w:numId w:val="34"/>
              </w:numPr>
              <w:rPr>
                <w:rFonts w:hAnsi="Arial" w:cs="Arial"/>
              </w:rPr>
            </w:pPr>
            <w:r>
              <w:rPr>
                <w:rFonts w:hAnsi="Arial" w:cs="Arial"/>
              </w:rPr>
              <w:t xml:space="preserve">A written report be received at the next meeting. </w:t>
            </w:r>
          </w:p>
        </w:tc>
        <w:tc>
          <w:tcPr>
            <w:tcW w:w="13343" w:type="dxa"/>
            <w:gridSpan w:val="2"/>
            <w:shd w:val="clear" w:color="auto" w:fill="auto"/>
            <w:tcMar>
              <w:top w:w="80" w:type="dxa"/>
              <w:left w:w="80" w:type="dxa"/>
              <w:bottom w:w="80" w:type="dxa"/>
              <w:right w:w="80" w:type="dxa"/>
            </w:tcMar>
          </w:tcPr>
          <w:p w14:paraId="5B6AA4A2" w14:textId="77777777" w:rsidR="006C5E7C" w:rsidRDefault="006C5E7C" w:rsidP="00C83D35">
            <w:pPr>
              <w:rPr>
                <w:rFonts w:ascii="Arial" w:hAnsi="Arial" w:cs="Arial"/>
                <w:b/>
                <w:sz w:val="24"/>
                <w:szCs w:val="24"/>
              </w:rPr>
            </w:pPr>
          </w:p>
          <w:p w14:paraId="453FECD3" w14:textId="71880114" w:rsidR="006C5E7C" w:rsidRDefault="006C5E7C" w:rsidP="00C83D35">
            <w:pPr>
              <w:rPr>
                <w:rFonts w:ascii="Arial" w:hAnsi="Arial" w:cs="Arial"/>
                <w:b/>
                <w:sz w:val="24"/>
                <w:szCs w:val="24"/>
              </w:rPr>
            </w:pPr>
            <w:r>
              <w:rPr>
                <w:rFonts w:ascii="Arial" w:hAnsi="Arial" w:cs="Arial"/>
                <w:b/>
                <w:sz w:val="24"/>
                <w:szCs w:val="24"/>
              </w:rPr>
              <w:t>IR/KH</w:t>
            </w:r>
          </w:p>
        </w:tc>
      </w:tr>
      <w:tr w:rsidR="000A39CB" w:rsidRPr="00145A55" w14:paraId="7D5C8395" w14:textId="77777777" w:rsidTr="00A94EB3">
        <w:trPr>
          <w:trHeight w:val="627"/>
        </w:trPr>
        <w:tc>
          <w:tcPr>
            <w:tcW w:w="1704" w:type="dxa"/>
            <w:shd w:val="clear" w:color="auto" w:fill="auto"/>
            <w:tcMar>
              <w:top w:w="80" w:type="dxa"/>
              <w:left w:w="80" w:type="dxa"/>
              <w:bottom w:w="80" w:type="dxa"/>
              <w:right w:w="80" w:type="dxa"/>
            </w:tcMar>
          </w:tcPr>
          <w:p w14:paraId="1A90A075" w14:textId="70C434E9" w:rsidR="000A39CB" w:rsidRPr="00145A55" w:rsidRDefault="000A39CB" w:rsidP="00C83D35">
            <w:pPr>
              <w:rPr>
                <w:rFonts w:ascii="Arial" w:hAnsi="Arial" w:cs="Arial"/>
                <w:b/>
                <w:sz w:val="24"/>
                <w:szCs w:val="24"/>
              </w:rPr>
            </w:pPr>
            <w:r w:rsidRPr="00145A55">
              <w:rPr>
                <w:rFonts w:ascii="Arial" w:hAnsi="Arial" w:cs="Arial"/>
                <w:b/>
                <w:sz w:val="24"/>
                <w:szCs w:val="24"/>
              </w:rPr>
              <w:t>71/22</w:t>
            </w:r>
          </w:p>
        </w:tc>
        <w:tc>
          <w:tcPr>
            <w:tcW w:w="7770" w:type="dxa"/>
            <w:shd w:val="clear" w:color="auto" w:fill="auto"/>
            <w:tcMar>
              <w:top w:w="80" w:type="dxa"/>
              <w:left w:w="80" w:type="dxa"/>
              <w:bottom w:w="80" w:type="dxa"/>
              <w:right w:w="80" w:type="dxa"/>
            </w:tcMar>
          </w:tcPr>
          <w:p w14:paraId="39687229" w14:textId="2AD93DBB" w:rsidR="000A39CB" w:rsidRPr="00145A55" w:rsidRDefault="00A94EB3" w:rsidP="00C83D35">
            <w:pPr>
              <w:rPr>
                <w:rFonts w:ascii="Arial" w:hAnsi="Arial" w:cs="Arial"/>
                <w:b/>
                <w:sz w:val="24"/>
                <w:szCs w:val="24"/>
              </w:rPr>
            </w:pPr>
            <w:r>
              <w:rPr>
                <w:rFonts w:ascii="Arial" w:hAnsi="Arial" w:cs="Arial"/>
                <w:b/>
                <w:sz w:val="24"/>
                <w:szCs w:val="24"/>
              </w:rPr>
              <w:t xml:space="preserve">2021-22 ANNUAL PLAN – QUARTER FOUR PROGRESS </w:t>
            </w:r>
            <w:r w:rsidR="000A39CB" w:rsidRPr="00145A55">
              <w:rPr>
                <w:rFonts w:ascii="Arial" w:hAnsi="Arial" w:cs="Arial"/>
                <w:b/>
                <w:sz w:val="24"/>
                <w:szCs w:val="24"/>
              </w:rPr>
              <w:t xml:space="preserve"> </w:t>
            </w:r>
          </w:p>
        </w:tc>
        <w:tc>
          <w:tcPr>
            <w:tcW w:w="13343" w:type="dxa"/>
            <w:gridSpan w:val="2"/>
            <w:shd w:val="clear" w:color="auto" w:fill="auto"/>
            <w:tcMar>
              <w:top w:w="80" w:type="dxa"/>
              <w:left w:w="80" w:type="dxa"/>
              <w:bottom w:w="80" w:type="dxa"/>
              <w:right w:w="80" w:type="dxa"/>
            </w:tcMar>
          </w:tcPr>
          <w:p w14:paraId="76F05792" w14:textId="77777777" w:rsidR="000A39CB" w:rsidRPr="00145A55" w:rsidRDefault="000A39CB" w:rsidP="00C83D35">
            <w:pPr>
              <w:rPr>
                <w:rFonts w:ascii="Arial" w:hAnsi="Arial" w:cs="Arial"/>
                <w:b/>
                <w:sz w:val="24"/>
                <w:szCs w:val="24"/>
              </w:rPr>
            </w:pPr>
          </w:p>
        </w:tc>
      </w:tr>
      <w:tr w:rsidR="000A39CB" w:rsidRPr="00145A55" w14:paraId="26C28714" w14:textId="77777777" w:rsidTr="00A94EB3">
        <w:trPr>
          <w:trHeight w:val="627"/>
        </w:trPr>
        <w:tc>
          <w:tcPr>
            <w:tcW w:w="1704" w:type="dxa"/>
            <w:shd w:val="clear" w:color="auto" w:fill="auto"/>
            <w:tcMar>
              <w:top w:w="80" w:type="dxa"/>
              <w:left w:w="80" w:type="dxa"/>
              <w:bottom w:w="80" w:type="dxa"/>
              <w:right w:w="80" w:type="dxa"/>
            </w:tcMar>
          </w:tcPr>
          <w:p w14:paraId="2006F389" w14:textId="77777777" w:rsidR="000A39CB" w:rsidRPr="00145A55" w:rsidRDefault="000A39CB" w:rsidP="00C83D35">
            <w:pPr>
              <w:rPr>
                <w:rFonts w:ascii="Arial" w:hAnsi="Arial" w:cs="Arial"/>
                <w:b/>
                <w:sz w:val="24"/>
                <w:szCs w:val="24"/>
              </w:rPr>
            </w:pPr>
          </w:p>
        </w:tc>
        <w:tc>
          <w:tcPr>
            <w:tcW w:w="7770" w:type="dxa"/>
            <w:shd w:val="clear" w:color="auto" w:fill="auto"/>
            <w:tcMar>
              <w:top w:w="80" w:type="dxa"/>
              <w:left w:w="80" w:type="dxa"/>
              <w:bottom w:w="80" w:type="dxa"/>
              <w:right w:w="80" w:type="dxa"/>
            </w:tcMar>
          </w:tcPr>
          <w:p w14:paraId="47E849DB" w14:textId="149028A7" w:rsidR="000A39CB" w:rsidRPr="00A94EB3" w:rsidRDefault="00A94EB3" w:rsidP="00E45E42">
            <w:pPr>
              <w:rPr>
                <w:rFonts w:ascii="Arial" w:hAnsi="Arial" w:cs="Arial"/>
                <w:sz w:val="24"/>
                <w:szCs w:val="24"/>
              </w:rPr>
            </w:pPr>
            <w:r w:rsidRPr="00A94EB3">
              <w:rPr>
                <w:rFonts w:ascii="Arial" w:hAnsi="Arial" w:cs="Arial"/>
                <w:sz w:val="24"/>
                <w:szCs w:val="24"/>
              </w:rPr>
              <w:t xml:space="preserve">The quarter four progress report for the annual plan 2021-22 </w:t>
            </w:r>
            <w:r w:rsidR="00A54191" w:rsidRPr="00A94EB3">
              <w:rPr>
                <w:rFonts w:ascii="Arial" w:hAnsi="Arial" w:cs="Arial"/>
                <w:sz w:val="24"/>
                <w:szCs w:val="24"/>
              </w:rPr>
              <w:t xml:space="preserve">was </w:t>
            </w:r>
            <w:r w:rsidR="00A54191" w:rsidRPr="00A94EB3">
              <w:rPr>
                <w:rFonts w:ascii="Arial" w:hAnsi="Arial" w:cs="Arial"/>
                <w:b/>
                <w:sz w:val="24"/>
                <w:szCs w:val="24"/>
              </w:rPr>
              <w:t>received</w:t>
            </w:r>
            <w:r w:rsidR="00A54191" w:rsidRPr="00A94EB3">
              <w:rPr>
                <w:rFonts w:ascii="Arial" w:hAnsi="Arial" w:cs="Arial"/>
                <w:sz w:val="24"/>
                <w:szCs w:val="24"/>
              </w:rPr>
              <w:t xml:space="preserve">. </w:t>
            </w:r>
          </w:p>
          <w:p w14:paraId="45E7FE6C" w14:textId="6BBE309D" w:rsidR="00C13156" w:rsidRDefault="00A94EB3" w:rsidP="00E45E42">
            <w:pPr>
              <w:rPr>
                <w:rFonts w:ascii="Arial" w:hAnsi="Arial" w:cs="Arial"/>
                <w:sz w:val="24"/>
                <w:szCs w:val="24"/>
              </w:rPr>
            </w:pPr>
            <w:r w:rsidRPr="00A94EB3">
              <w:rPr>
                <w:rFonts w:ascii="Arial" w:hAnsi="Arial" w:cs="Arial"/>
                <w:sz w:val="24"/>
                <w:szCs w:val="24"/>
              </w:rPr>
              <w:t xml:space="preserve">In introducing the plan </w:t>
            </w:r>
            <w:proofErr w:type="spellStart"/>
            <w:r w:rsidRPr="00A94EB3">
              <w:rPr>
                <w:rFonts w:ascii="Arial" w:hAnsi="Arial" w:cs="Arial"/>
                <w:sz w:val="24"/>
                <w:szCs w:val="24"/>
              </w:rPr>
              <w:t>Si</w:t>
            </w:r>
            <w:r w:rsidR="00E45E42">
              <w:rPr>
                <w:rFonts w:ascii="Arial" w:hAnsi="Arial" w:cs="Arial"/>
                <w:sz w:val="24"/>
                <w:szCs w:val="24"/>
              </w:rPr>
              <w:t>â</w:t>
            </w:r>
            <w:r w:rsidRPr="00A94EB3">
              <w:rPr>
                <w:rFonts w:ascii="Arial" w:hAnsi="Arial" w:cs="Arial"/>
                <w:sz w:val="24"/>
                <w:szCs w:val="24"/>
              </w:rPr>
              <w:t>n</w:t>
            </w:r>
            <w:proofErr w:type="spellEnd"/>
            <w:r w:rsidRPr="00A94EB3">
              <w:rPr>
                <w:rFonts w:ascii="Arial" w:hAnsi="Arial" w:cs="Arial"/>
                <w:sz w:val="24"/>
                <w:szCs w:val="24"/>
              </w:rPr>
              <w:t xml:space="preserve"> Harrop-Griffiths </w:t>
            </w:r>
            <w:r w:rsidR="00C13156" w:rsidRPr="00A94EB3">
              <w:rPr>
                <w:rFonts w:ascii="Arial" w:hAnsi="Arial" w:cs="Arial"/>
                <w:sz w:val="24"/>
                <w:szCs w:val="24"/>
              </w:rPr>
              <w:t>h</w:t>
            </w:r>
            <w:r w:rsidR="00E45E42">
              <w:rPr>
                <w:rFonts w:ascii="Arial" w:hAnsi="Arial" w:cs="Arial"/>
                <w:sz w:val="24"/>
                <w:szCs w:val="24"/>
              </w:rPr>
              <w:t>ighlighted the following points:</w:t>
            </w:r>
          </w:p>
          <w:p w14:paraId="7A5BD84A" w14:textId="6E1C599F" w:rsidR="00E45E42" w:rsidRDefault="00400B98" w:rsidP="00E45E42">
            <w:pPr>
              <w:pStyle w:val="ListParagraph"/>
              <w:numPr>
                <w:ilvl w:val="0"/>
                <w:numId w:val="34"/>
              </w:numPr>
              <w:rPr>
                <w:rFonts w:hAnsi="Arial" w:cs="Arial"/>
              </w:rPr>
            </w:pPr>
            <w:r>
              <w:rPr>
                <w:rFonts w:hAnsi="Arial" w:cs="Arial"/>
              </w:rPr>
              <w:t xml:space="preserve">The presentation of the report had been revised and improved; </w:t>
            </w:r>
          </w:p>
          <w:p w14:paraId="50A72A76" w14:textId="22099D0E" w:rsidR="00400B98" w:rsidRDefault="00400B98" w:rsidP="00E45E42">
            <w:pPr>
              <w:pStyle w:val="ListParagraph"/>
              <w:numPr>
                <w:ilvl w:val="0"/>
                <w:numId w:val="34"/>
              </w:numPr>
              <w:rPr>
                <w:rFonts w:hAnsi="Arial" w:cs="Arial"/>
              </w:rPr>
            </w:pPr>
            <w:r>
              <w:rPr>
                <w:rFonts w:hAnsi="Arial" w:cs="Arial"/>
              </w:rPr>
              <w:lastRenderedPageBreak/>
              <w:t xml:space="preserve">The delivery of the annual plan </w:t>
            </w:r>
            <w:r w:rsidR="007D561B">
              <w:rPr>
                <w:rFonts w:hAnsi="Arial" w:cs="Arial"/>
              </w:rPr>
              <w:t>was</w:t>
            </w:r>
            <w:r>
              <w:rPr>
                <w:rFonts w:hAnsi="Arial" w:cs="Arial"/>
              </w:rPr>
              <w:t xml:space="preserve"> driven through </w:t>
            </w:r>
            <w:proofErr w:type="spellStart"/>
            <w:r>
              <w:rPr>
                <w:rFonts w:hAnsi="Arial" w:cs="Arial"/>
              </w:rPr>
              <w:t>programme</w:t>
            </w:r>
            <w:proofErr w:type="spellEnd"/>
            <w:r>
              <w:rPr>
                <w:rFonts w:hAnsi="Arial" w:cs="Arial"/>
              </w:rPr>
              <w:t xml:space="preserve"> boards;</w:t>
            </w:r>
          </w:p>
          <w:p w14:paraId="2CA26EA0" w14:textId="77777777" w:rsidR="00400B98" w:rsidRDefault="00400B98" w:rsidP="00E45E42">
            <w:pPr>
              <w:pStyle w:val="ListParagraph"/>
              <w:numPr>
                <w:ilvl w:val="0"/>
                <w:numId w:val="34"/>
              </w:numPr>
              <w:rPr>
                <w:rFonts w:hAnsi="Arial" w:cs="Arial"/>
              </w:rPr>
            </w:pPr>
            <w:r>
              <w:rPr>
                <w:rFonts w:hAnsi="Arial" w:cs="Arial"/>
              </w:rPr>
              <w:t xml:space="preserve">Two reports had been taken through the Management Board to strengthen and confirm the arrangements for executing the plan; </w:t>
            </w:r>
          </w:p>
          <w:p w14:paraId="061DC41F" w14:textId="77777777" w:rsidR="00400B98" w:rsidRDefault="00400B98" w:rsidP="00E45E42">
            <w:pPr>
              <w:pStyle w:val="ListParagraph"/>
              <w:numPr>
                <w:ilvl w:val="0"/>
                <w:numId w:val="34"/>
              </w:numPr>
              <w:rPr>
                <w:rFonts w:hAnsi="Arial" w:cs="Arial"/>
              </w:rPr>
            </w:pPr>
            <w:r>
              <w:rPr>
                <w:rFonts w:hAnsi="Arial" w:cs="Arial"/>
              </w:rPr>
              <w:t>The majority of the actions within the annual plan had been delivered;</w:t>
            </w:r>
          </w:p>
          <w:p w14:paraId="2BFE9FAC" w14:textId="77777777" w:rsidR="00400B98" w:rsidRDefault="00400B98" w:rsidP="00E45E42">
            <w:pPr>
              <w:pStyle w:val="ListParagraph"/>
              <w:numPr>
                <w:ilvl w:val="0"/>
                <w:numId w:val="34"/>
              </w:numPr>
              <w:rPr>
                <w:rFonts w:hAnsi="Arial" w:cs="Arial"/>
              </w:rPr>
            </w:pPr>
            <w:r>
              <w:rPr>
                <w:rFonts w:hAnsi="Arial" w:cs="Arial"/>
              </w:rPr>
              <w:t xml:space="preserve">The small number of outstanding actions were in areas such as maternity, urgent and emergency care and quality and safety and these would transfer to the Recovery and Sustainability Plan to be delivered; </w:t>
            </w:r>
          </w:p>
          <w:p w14:paraId="028364BD" w14:textId="77777777" w:rsidR="00400B98" w:rsidRDefault="00400B98" w:rsidP="00E45E42">
            <w:pPr>
              <w:pStyle w:val="ListParagraph"/>
              <w:numPr>
                <w:ilvl w:val="0"/>
                <w:numId w:val="34"/>
              </w:numPr>
              <w:rPr>
                <w:rFonts w:hAnsi="Arial" w:cs="Arial"/>
              </w:rPr>
            </w:pPr>
            <w:r>
              <w:rPr>
                <w:rFonts w:hAnsi="Arial" w:cs="Arial"/>
              </w:rPr>
              <w:t xml:space="preserve">More work was being undertaken to incorporate benefit metrics for outcomes and these would be part of the quarter one reporting; </w:t>
            </w:r>
          </w:p>
          <w:p w14:paraId="49D61604" w14:textId="46EC2957" w:rsidR="00400B98" w:rsidRPr="00400B98" w:rsidRDefault="00400B98" w:rsidP="00400B98">
            <w:pPr>
              <w:pStyle w:val="ListParagraph"/>
              <w:numPr>
                <w:ilvl w:val="0"/>
                <w:numId w:val="34"/>
              </w:numPr>
              <w:rPr>
                <w:rFonts w:hAnsi="Arial" w:cs="Arial"/>
              </w:rPr>
            </w:pPr>
            <w:r>
              <w:rPr>
                <w:rFonts w:hAnsi="Arial" w:cs="Arial"/>
              </w:rPr>
              <w:t>A risk register aligned to the delivery of the plan was in development and would be reported to Management Board.</w:t>
            </w:r>
            <w:r w:rsidRPr="00400B98">
              <w:rPr>
                <w:rFonts w:hAnsi="Arial" w:cs="Arial"/>
              </w:rPr>
              <w:t xml:space="preserve"> </w:t>
            </w:r>
          </w:p>
          <w:p w14:paraId="0368796C" w14:textId="53764BFE" w:rsidR="002156E1" w:rsidRPr="00A94EB3" w:rsidRDefault="002156E1" w:rsidP="00E45E42">
            <w:pPr>
              <w:rPr>
                <w:rFonts w:ascii="Arial" w:hAnsi="Arial" w:cs="Arial"/>
                <w:sz w:val="24"/>
                <w:szCs w:val="24"/>
              </w:rPr>
            </w:pPr>
            <w:r w:rsidRPr="00A94EB3">
              <w:rPr>
                <w:rFonts w:ascii="Arial" w:hAnsi="Arial" w:cs="Arial"/>
                <w:sz w:val="24"/>
                <w:szCs w:val="24"/>
              </w:rPr>
              <w:t>In discussing the report the following points were raised:</w:t>
            </w:r>
          </w:p>
          <w:p w14:paraId="3FBB34BA" w14:textId="77777777" w:rsidR="008D4A7B" w:rsidRDefault="00400B98" w:rsidP="00D406A4">
            <w:pPr>
              <w:rPr>
                <w:rFonts w:ascii="Arial" w:hAnsi="Arial" w:cs="Arial"/>
                <w:sz w:val="24"/>
                <w:szCs w:val="24"/>
              </w:rPr>
            </w:pPr>
            <w:r>
              <w:rPr>
                <w:rFonts w:ascii="Arial" w:hAnsi="Arial" w:cs="Arial"/>
                <w:sz w:val="24"/>
                <w:szCs w:val="24"/>
              </w:rPr>
              <w:t xml:space="preserve">Deb Lewis advised work had been undertaken through the programme management office to automate as much of the reporting as possible as well as standardise it. A toolkit had been developed into which programme leads could report, making the governance more robust and streamlined. </w:t>
            </w:r>
          </w:p>
          <w:p w14:paraId="45B98475" w14:textId="14FBB72D" w:rsidR="00400B98" w:rsidRPr="00145A55" w:rsidRDefault="00400B98" w:rsidP="00D406A4">
            <w:pPr>
              <w:rPr>
                <w:rFonts w:ascii="Arial" w:hAnsi="Arial" w:cs="Arial"/>
                <w:sz w:val="24"/>
                <w:szCs w:val="24"/>
              </w:rPr>
            </w:pPr>
            <w:proofErr w:type="spellStart"/>
            <w:r>
              <w:rPr>
                <w:rFonts w:ascii="Arial" w:hAnsi="Arial" w:cs="Arial"/>
                <w:sz w:val="24"/>
                <w:szCs w:val="24"/>
              </w:rPr>
              <w:t>Reena</w:t>
            </w:r>
            <w:proofErr w:type="spellEnd"/>
            <w:r>
              <w:rPr>
                <w:rFonts w:ascii="Arial" w:hAnsi="Arial" w:cs="Arial"/>
                <w:sz w:val="24"/>
                <w:szCs w:val="24"/>
              </w:rPr>
              <w:t xml:space="preserve"> Owen sought confirmation work was underway to establish the programme for health prevention and inequalities. </w:t>
            </w:r>
            <w:proofErr w:type="spellStart"/>
            <w:r>
              <w:rPr>
                <w:rFonts w:ascii="Arial" w:hAnsi="Arial" w:cs="Arial"/>
                <w:sz w:val="24"/>
                <w:szCs w:val="24"/>
              </w:rPr>
              <w:t>Siân</w:t>
            </w:r>
            <w:proofErr w:type="spellEnd"/>
            <w:r>
              <w:rPr>
                <w:rFonts w:ascii="Arial" w:hAnsi="Arial" w:cs="Arial"/>
                <w:sz w:val="24"/>
                <w:szCs w:val="24"/>
              </w:rPr>
              <w:t xml:space="preserve"> Harrop-Griffiths confirmed this would take place in quarter one. </w:t>
            </w:r>
          </w:p>
        </w:tc>
        <w:tc>
          <w:tcPr>
            <w:tcW w:w="13343" w:type="dxa"/>
            <w:gridSpan w:val="2"/>
            <w:shd w:val="clear" w:color="auto" w:fill="auto"/>
            <w:tcMar>
              <w:top w:w="80" w:type="dxa"/>
              <w:left w:w="80" w:type="dxa"/>
              <w:bottom w:w="80" w:type="dxa"/>
              <w:right w:w="80" w:type="dxa"/>
            </w:tcMar>
          </w:tcPr>
          <w:p w14:paraId="791B48BE" w14:textId="77777777" w:rsidR="000A39CB" w:rsidRPr="00145A55" w:rsidRDefault="000A39CB" w:rsidP="00C83D35">
            <w:pPr>
              <w:rPr>
                <w:rFonts w:ascii="Arial" w:hAnsi="Arial" w:cs="Arial"/>
                <w:b/>
                <w:sz w:val="24"/>
                <w:szCs w:val="24"/>
              </w:rPr>
            </w:pPr>
          </w:p>
        </w:tc>
      </w:tr>
      <w:tr w:rsidR="000A39CB" w:rsidRPr="00145A55" w14:paraId="14211B6F" w14:textId="77777777" w:rsidTr="00A94EB3">
        <w:trPr>
          <w:trHeight w:val="627"/>
        </w:trPr>
        <w:tc>
          <w:tcPr>
            <w:tcW w:w="1704" w:type="dxa"/>
            <w:shd w:val="clear" w:color="auto" w:fill="auto"/>
            <w:tcMar>
              <w:top w:w="80" w:type="dxa"/>
              <w:left w:w="80" w:type="dxa"/>
              <w:bottom w:w="80" w:type="dxa"/>
              <w:right w:w="80" w:type="dxa"/>
            </w:tcMar>
          </w:tcPr>
          <w:p w14:paraId="02C302FA" w14:textId="5C02948C" w:rsidR="000A39CB" w:rsidRPr="00145A55" w:rsidRDefault="00400B98" w:rsidP="00C83D35">
            <w:pPr>
              <w:rPr>
                <w:rFonts w:ascii="Arial" w:hAnsi="Arial" w:cs="Arial"/>
                <w:b/>
                <w:sz w:val="24"/>
                <w:szCs w:val="24"/>
              </w:rPr>
            </w:pPr>
            <w:r>
              <w:rPr>
                <w:rFonts w:ascii="Arial" w:hAnsi="Arial" w:cs="Arial"/>
                <w:b/>
                <w:sz w:val="24"/>
                <w:szCs w:val="24"/>
              </w:rPr>
              <w:t>Resolved:</w:t>
            </w:r>
          </w:p>
        </w:tc>
        <w:tc>
          <w:tcPr>
            <w:tcW w:w="7770" w:type="dxa"/>
            <w:shd w:val="clear" w:color="auto" w:fill="auto"/>
            <w:tcMar>
              <w:top w:w="80" w:type="dxa"/>
              <w:left w:w="80" w:type="dxa"/>
              <w:bottom w:w="80" w:type="dxa"/>
              <w:right w:w="80" w:type="dxa"/>
            </w:tcMar>
          </w:tcPr>
          <w:p w14:paraId="506B4CB7" w14:textId="77777777" w:rsidR="00D406A4" w:rsidRPr="00400B98" w:rsidRDefault="00400B98" w:rsidP="00400B98">
            <w:pPr>
              <w:pStyle w:val="ListParagraph"/>
              <w:numPr>
                <w:ilvl w:val="0"/>
                <w:numId w:val="36"/>
              </w:numPr>
              <w:ind w:left="714" w:hanging="357"/>
              <w:rPr>
                <w:rFonts w:hAnsi="Arial" w:cs="Arial"/>
              </w:rPr>
            </w:pPr>
            <w:r w:rsidRPr="00400B98">
              <w:rPr>
                <w:rFonts w:hAnsi="Arial" w:cs="Arial"/>
              </w:rPr>
              <w:t xml:space="preserve">The report be </w:t>
            </w:r>
            <w:r w:rsidRPr="00400B98">
              <w:rPr>
                <w:rFonts w:hAnsi="Arial" w:cs="Arial"/>
                <w:b/>
              </w:rPr>
              <w:t>noted</w:t>
            </w:r>
            <w:r w:rsidRPr="00400B98">
              <w:rPr>
                <w:rFonts w:hAnsi="Arial" w:cs="Arial"/>
              </w:rPr>
              <w:t>;</w:t>
            </w:r>
          </w:p>
          <w:p w14:paraId="4C1918FD" w14:textId="12E4778F" w:rsidR="00400B98" w:rsidRPr="00400B98" w:rsidRDefault="00400B98" w:rsidP="00400B98">
            <w:pPr>
              <w:pStyle w:val="ListParagraph"/>
              <w:numPr>
                <w:ilvl w:val="0"/>
                <w:numId w:val="36"/>
              </w:numPr>
              <w:ind w:left="714" w:hanging="357"/>
              <w:rPr>
                <w:rFonts w:eastAsiaTheme="minorEastAsia" w:hAnsi="Arial" w:cs="Arial"/>
              </w:rPr>
            </w:pPr>
            <w:r w:rsidRPr="00400B98">
              <w:rPr>
                <w:rFonts w:hAnsi="Arial" w:cs="Arial"/>
              </w:rPr>
              <w:t xml:space="preserve">The enabling actions against actions which were off-track and the revised timescales be </w:t>
            </w:r>
            <w:r w:rsidRPr="00400B98">
              <w:rPr>
                <w:rFonts w:hAnsi="Arial" w:cs="Arial"/>
                <w:b/>
              </w:rPr>
              <w:t>approved</w:t>
            </w:r>
            <w:r w:rsidRPr="00400B98">
              <w:rPr>
                <w:rFonts w:hAnsi="Arial" w:cs="Arial"/>
              </w:rPr>
              <w:t xml:space="preserve">. </w:t>
            </w:r>
          </w:p>
          <w:p w14:paraId="0E55F216" w14:textId="3F801BF8" w:rsidR="00400B98" w:rsidRPr="00400B98" w:rsidRDefault="00400B98" w:rsidP="00400B98">
            <w:pPr>
              <w:pStyle w:val="ListParagraph"/>
              <w:numPr>
                <w:ilvl w:val="0"/>
                <w:numId w:val="36"/>
              </w:numPr>
              <w:ind w:left="714" w:hanging="357"/>
              <w:rPr>
                <w:b/>
              </w:rPr>
            </w:pPr>
            <w:r w:rsidRPr="00400B98">
              <w:rPr>
                <w:rFonts w:hAnsi="Arial" w:cs="Arial"/>
              </w:rPr>
              <w:t xml:space="preserve">The key risks to delivery and mitigations be </w:t>
            </w:r>
            <w:r w:rsidRPr="00400B98">
              <w:rPr>
                <w:rFonts w:hAnsi="Arial" w:cs="Arial"/>
                <w:b/>
              </w:rPr>
              <w:t>approved</w:t>
            </w:r>
            <w:r w:rsidRPr="00400B98">
              <w:rPr>
                <w:rFonts w:hAnsi="Arial" w:cs="Arial"/>
              </w:rPr>
              <w:t>.</w:t>
            </w:r>
            <w:r w:rsidRPr="00400B98">
              <w:rPr>
                <w:rFonts w:hAnsi="Arial" w:cs="Arial"/>
                <w:b/>
              </w:rPr>
              <w:t xml:space="preserve"> </w:t>
            </w:r>
          </w:p>
        </w:tc>
        <w:tc>
          <w:tcPr>
            <w:tcW w:w="13343" w:type="dxa"/>
            <w:gridSpan w:val="2"/>
            <w:shd w:val="clear" w:color="auto" w:fill="auto"/>
            <w:tcMar>
              <w:top w:w="80" w:type="dxa"/>
              <w:left w:w="80" w:type="dxa"/>
              <w:bottom w:w="80" w:type="dxa"/>
              <w:right w:w="80" w:type="dxa"/>
            </w:tcMar>
          </w:tcPr>
          <w:p w14:paraId="1234F17E" w14:textId="2DCDBCD3" w:rsidR="00D406A4" w:rsidRPr="00145A55" w:rsidRDefault="00D406A4" w:rsidP="00C83D35">
            <w:pPr>
              <w:rPr>
                <w:rFonts w:ascii="Arial" w:hAnsi="Arial" w:cs="Arial"/>
                <w:b/>
                <w:sz w:val="24"/>
                <w:szCs w:val="24"/>
              </w:rPr>
            </w:pPr>
          </w:p>
        </w:tc>
      </w:tr>
      <w:tr w:rsidR="000A39CB" w:rsidRPr="00145A55" w14:paraId="7E02EBCC" w14:textId="77777777" w:rsidTr="00A94EB3">
        <w:trPr>
          <w:trHeight w:val="627"/>
        </w:trPr>
        <w:tc>
          <w:tcPr>
            <w:tcW w:w="1704" w:type="dxa"/>
            <w:shd w:val="clear" w:color="auto" w:fill="auto"/>
            <w:tcMar>
              <w:top w:w="80" w:type="dxa"/>
              <w:left w:w="80" w:type="dxa"/>
              <w:bottom w:w="80" w:type="dxa"/>
              <w:right w:w="80" w:type="dxa"/>
            </w:tcMar>
          </w:tcPr>
          <w:p w14:paraId="7F5D2CD4" w14:textId="4F538321" w:rsidR="000A39CB" w:rsidRPr="00145A55" w:rsidRDefault="000A39CB" w:rsidP="00E45E42">
            <w:pPr>
              <w:rPr>
                <w:rFonts w:ascii="Arial" w:hAnsi="Arial" w:cs="Arial"/>
                <w:b/>
                <w:sz w:val="24"/>
                <w:szCs w:val="24"/>
              </w:rPr>
            </w:pPr>
            <w:r w:rsidRPr="00145A55">
              <w:rPr>
                <w:rFonts w:ascii="Arial" w:hAnsi="Arial" w:cs="Arial"/>
                <w:b/>
                <w:sz w:val="24"/>
                <w:szCs w:val="24"/>
              </w:rPr>
              <w:t>72/22</w:t>
            </w:r>
          </w:p>
        </w:tc>
        <w:tc>
          <w:tcPr>
            <w:tcW w:w="7770" w:type="dxa"/>
            <w:shd w:val="clear" w:color="auto" w:fill="auto"/>
            <w:tcMar>
              <w:top w:w="80" w:type="dxa"/>
              <w:left w:w="80" w:type="dxa"/>
              <w:bottom w:w="80" w:type="dxa"/>
              <w:right w:w="80" w:type="dxa"/>
            </w:tcMar>
          </w:tcPr>
          <w:p w14:paraId="348DB215" w14:textId="222BA499" w:rsidR="000A39CB" w:rsidRPr="00145A55" w:rsidRDefault="000A39CB" w:rsidP="00E45E42">
            <w:pPr>
              <w:rPr>
                <w:rFonts w:ascii="Arial" w:hAnsi="Arial" w:cs="Arial"/>
                <w:b/>
                <w:sz w:val="24"/>
                <w:szCs w:val="24"/>
              </w:rPr>
            </w:pPr>
            <w:r w:rsidRPr="00145A55">
              <w:rPr>
                <w:rFonts w:ascii="Arial" w:hAnsi="Arial" w:cs="Arial"/>
                <w:b/>
                <w:sz w:val="24"/>
                <w:szCs w:val="24"/>
              </w:rPr>
              <w:t xml:space="preserve">PERFORMANCE AND FINANCE </w:t>
            </w:r>
            <w:r w:rsidR="00A94EB3">
              <w:rPr>
                <w:rFonts w:ascii="Arial" w:hAnsi="Arial" w:cs="Arial"/>
                <w:b/>
                <w:sz w:val="24"/>
                <w:szCs w:val="24"/>
              </w:rPr>
              <w:t xml:space="preserve">TERMS OF REFERENCE </w:t>
            </w:r>
            <w:r w:rsidRPr="00145A55">
              <w:rPr>
                <w:rFonts w:ascii="Arial" w:hAnsi="Arial" w:cs="Arial"/>
                <w:b/>
                <w:sz w:val="24"/>
                <w:szCs w:val="24"/>
              </w:rPr>
              <w:t xml:space="preserve"> </w:t>
            </w:r>
          </w:p>
        </w:tc>
        <w:tc>
          <w:tcPr>
            <w:tcW w:w="13343" w:type="dxa"/>
            <w:gridSpan w:val="2"/>
            <w:shd w:val="clear" w:color="auto" w:fill="auto"/>
            <w:tcMar>
              <w:top w:w="80" w:type="dxa"/>
              <w:left w:w="80" w:type="dxa"/>
              <w:bottom w:w="80" w:type="dxa"/>
              <w:right w:w="80" w:type="dxa"/>
            </w:tcMar>
          </w:tcPr>
          <w:p w14:paraId="3AF5AD37" w14:textId="77777777" w:rsidR="000A39CB" w:rsidRPr="00145A55" w:rsidRDefault="000A39CB" w:rsidP="00E45E42">
            <w:pPr>
              <w:rPr>
                <w:rFonts w:ascii="Arial" w:hAnsi="Arial" w:cs="Arial"/>
                <w:b/>
                <w:sz w:val="24"/>
                <w:szCs w:val="24"/>
              </w:rPr>
            </w:pPr>
          </w:p>
        </w:tc>
      </w:tr>
      <w:tr w:rsidR="000A39CB" w:rsidRPr="00145A55" w14:paraId="2268DD08" w14:textId="77777777" w:rsidTr="00A94EB3">
        <w:trPr>
          <w:trHeight w:val="627"/>
        </w:trPr>
        <w:tc>
          <w:tcPr>
            <w:tcW w:w="1704" w:type="dxa"/>
            <w:shd w:val="clear" w:color="auto" w:fill="auto"/>
            <w:tcMar>
              <w:top w:w="80" w:type="dxa"/>
              <w:left w:w="80" w:type="dxa"/>
              <w:bottom w:w="80" w:type="dxa"/>
              <w:right w:w="80" w:type="dxa"/>
            </w:tcMar>
          </w:tcPr>
          <w:p w14:paraId="6517D339" w14:textId="77777777" w:rsidR="000A39CB" w:rsidRPr="00145A55" w:rsidRDefault="000A39CB" w:rsidP="00E45E42">
            <w:pPr>
              <w:rPr>
                <w:rFonts w:ascii="Arial" w:hAnsi="Arial" w:cs="Arial"/>
                <w:b/>
                <w:sz w:val="24"/>
                <w:szCs w:val="24"/>
              </w:rPr>
            </w:pPr>
          </w:p>
        </w:tc>
        <w:tc>
          <w:tcPr>
            <w:tcW w:w="7770" w:type="dxa"/>
            <w:shd w:val="clear" w:color="auto" w:fill="auto"/>
            <w:tcMar>
              <w:top w:w="80" w:type="dxa"/>
              <w:left w:w="80" w:type="dxa"/>
              <w:bottom w:w="80" w:type="dxa"/>
              <w:right w:w="80" w:type="dxa"/>
            </w:tcMar>
          </w:tcPr>
          <w:p w14:paraId="5E0F1506" w14:textId="51A7093D" w:rsidR="00996250" w:rsidRPr="00145A55" w:rsidRDefault="00E45E42" w:rsidP="00E45E42">
            <w:pPr>
              <w:rPr>
                <w:rFonts w:ascii="Arial" w:hAnsi="Arial" w:cs="Arial"/>
                <w:sz w:val="24"/>
                <w:szCs w:val="24"/>
              </w:rPr>
            </w:pPr>
            <w:r>
              <w:rPr>
                <w:rFonts w:ascii="Arial" w:hAnsi="Arial" w:cs="Arial"/>
                <w:sz w:val="24"/>
                <w:szCs w:val="24"/>
              </w:rPr>
              <w:t xml:space="preserve">The revised terms of reference for the Performance and Finance Committee were </w:t>
            </w:r>
            <w:r>
              <w:rPr>
                <w:rFonts w:ascii="Arial" w:hAnsi="Arial" w:cs="Arial"/>
                <w:b/>
                <w:sz w:val="24"/>
                <w:szCs w:val="24"/>
              </w:rPr>
              <w:t xml:space="preserve">received </w:t>
            </w:r>
            <w:r>
              <w:rPr>
                <w:rFonts w:ascii="Arial" w:hAnsi="Arial" w:cs="Arial"/>
                <w:sz w:val="24"/>
                <w:szCs w:val="24"/>
              </w:rPr>
              <w:t xml:space="preserve">and </w:t>
            </w:r>
            <w:r>
              <w:rPr>
                <w:rFonts w:ascii="Arial" w:hAnsi="Arial" w:cs="Arial"/>
                <w:b/>
                <w:sz w:val="24"/>
                <w:szCs w:val="24"/>
              </w:rPr>
              <w:t xml:space="preserve">approved. </w:t>
            </w:r>
          </w:p>
        </w:tc>
        <w:tc>
          <w:tcPr>
            <w:tcW w:w="13343" w:type="dxa"/>
            <w:gridSpan w:val="2"/>
            <w:shd w:val="clear" w:color="auto" w:fill="auto"/>
            <w:tcMar>
              <w:top w:w="80" w:type="dxa"/>
              <w:left w:w="80" w:type="dxa"/>
              <w:bottom w:w="80" w:type="dxa"/>
              <w:right w:w="80" w:type="dxa"/>
            </w:tcMar>
          </w:tcPr>
          <w:p w14:paraId="03A66B23" w14:textId="77777777" w:rsidR="000A39CB" w:rsidRPr="00145A55" w:rsidRDefault="000A39CB" w:rsidP="00E45E42">
            <w:pPr>
              <w:rPr>
                <w:rFonts w:ascii="Arial" w:hAnsi="Arial" w:cs="Arial"/>
                <w:b/>
                <w:sz w:val="24"/>
                <w:szCs w:val="24"/>
              </w:rPr>
            </w:pPr>
          </w:p>
        </w:tc>
      </w:tr>
      <w:tr w:rsidR="00400B98" w:rsidRPr="00145A55" w14:paraId="31C3F954" w14:textId="77777777" w:rsidTr="00A94EB3">
        <w:trPr>
          <w:trHeight w:val="627"/>
        </w:trPr>
        <w:tc>
          <w:tcPr>
            <w:tcW w:w="1704" w:type="dxa"/>
            <w:shd w:val="clear" w:color="auto" w:fill="auto"/>
            <w:tcMar>
              <w:top w:w="80" w:type="dxa"/>
              <w:left w:w="80" w:type="dxa"/>
              <w:bottom w:w="80" w:type="dxa"/>
              <w:right w:w="80" w:type="dxa"/>
            </w:tcMar>
          </w:tcPr>
          <w:p w14:paraId="6D9BA8C0" w14:textId="1FA2890A" w:rsidR="00400B98" w:rsidRPr="00145A55" w:rsidRDefault="00400B98" w:rsidP="00400B98">
            <w:pPr>
              <w:rPr>
                <w:rFonts w:ascii="Arial" w:hAnsi="Arial" w:cs="Arial"/>
                <w:b/>
                <w:sz w:val="24"/>
                <w:szCs w:val="24"/>
              </w:rPr>
            </w:pPr>
            <w:r w:rsidRPr="00145A55">
              <w:rPr>
                <w:rFonts w:ascii="Arial" w:hAnsi="Arial" w:cs="Arial"/>
                <w:b/>
                <w:sz w:val="24"/>
                <w:szCs w:val="24"/>
              </w:rPr>
              <w:t>73/22</w:t>
            </w:r>
          </w:p>
        </w:tc>
        <w:tc>
          <w:tcPr>
            <w:tcW w:w="7770" w:type="dxa"/>
            <w:shd w:val="clear" w:color="auto" w:fill="auto"/>
            <w:tcMar>
              <w:top w:w="80" w:type="dxa"/>
              <w:left w:w="80" w:type="dxa"/>
              <w:bottom w:w="80" w:type="dxa"/>
              <w:right w:w="80" w:type="dxa"/>
            </w:tcMar>
          </w:tcPr>
          <w:p w14:paraId="07A5B142" w14:textId="555619D8" w:rsidR="00400B98" w:rsidRPr="00A94EB3" w:rsidRDefault="00400B98" w:rsidP="00400B98">
            <w:pPr>
              <w:rPr>
                <w:rFonts w:ascii="Arial" w:hAnsi="Arial" w:cs="Arial"/>
                <w:b/>
                <w:sz w:val="24"/>
                <w:szCs w:val="24"/>
              </w:rPr>
            </w:pPr>
            <w:r w:rsidRPr="00A94EB3">
              <w:rPr>
                <w:rFonts w:ascii="Arial" w:hAnsi="Arial" w:cs="Arial"/>
                <w:b/>
                <w:sz w:val="24"/>
                <w:szCs w:val="24"/>
              </w:rPr>
              <w:t>MONTH ONE FINANCIAL MONITORING RETURN</w:t>
            </w:r>
          </w:p>
        </w:tc>
        <w:tc>
          <w:tcPr>
            <w:tcW w:w="13343" w:type="dxa"/>
            <w:gridSpan w:val="2"/>
            <w:shd w:val="clear" w:color="auto" w:fill="auto"/>
            <w:tcMar>
              <w:top w:w="80" w:type="dxa"/>
              <w:left w:w="80" w:type="dxa"/>
              <w:bottom w:w="80" w:type="dxa"/>
              <w:right w:w="80" w:type="dxa"/>
            </w:tcMar>
          </w:tcPr>
          <w:p w14:paraId="7A8DECD7" w14:textId="77777777" w:rsidR="00400B98" w:rsidRPr="00145A55" w:rsidRDefault="00400B98" w:rsidP="00400B98">
            <w:pPr>
              <w:rPr>
                <w:rFonts w:ascii="Arial" w:hAnsi="Arial" w:cs="Arial"/>
                <w:b/>
                <w:sz w:val="24"/>
                <w:szCs w:val="24"/>
              </w:rPr>
            </w:pPr>
          </w:p>
        </w:tc>
      </w:tr>
      <w:tr w:rsidR="00400B98" w:rsidRPr="00145A55" w14:paraId="6D5DED99" w14:textId="77777777" w:rsidTr="00A94EB3">
        <w:trPr>
          <w:trHeight w:val="627"/>
        </w:trPr>
        <w:tc>
          <w:tcPr>
            <w:tcW w:w="1704" w:type="dxa"/>
            <w:shd w:val="clear" w:color="auto" w:fill="auto"/>
            <w:tcMar>
              <w:top w:w="80" w:type="dxa"/>
              <w:left w:w="80" w:type="dxa"/>
              <w:bottom w:w="80" w:type="dxa"/>
              <w:right w:w="80" w:type="dxa"/>
            </w:tcMar>
          </w:tcPr>
          <w:p w14:paraId="37BDD76E" w14:textId="77777777" w:rsidR="00400B98" w:rsidRPr="00145A55" w:rsidRDefault="00400B98" w:rsidP="00400B98">
            <w:pPr>
              <w:rPr>
                <w:rFonts w:ascii="Arial" w:hAnsi="Arial" w:cs="Arial"/>
                <w:b/>
                <w:sz w:val="24"/>
                <w:szCs w:val="24"/>
              </w:rPr>
            </w:pPr>
          </w:p>
        </w:tc>
        <w:tc>
          <w:tcPr>
            <w:tcW w:w="7770" w:type="dxa"/>
            <w:shd w:val="clear" w:color="auto" w:fill="auto"/>
            <w:tcMar>
              <w:top w:w="80" w:type="dxa"/>
              <w:left w:w="80" w:type="dxa"/>
              <w:bottom w:w="80" w:type="dxa"/>
              <w:right w:w="80" w:type="dxa"/>
            </w:tcMar>
          </w:tcPr>
          <w:p w14:paraId="08FE58FA" w14:textId="1DED7D37" w:rsidR="00400B98" w:rsidRPr="00E45E42" w:rsidRDefault="00400B98" w:rsidP="00400B98">
            <w:pPr>
              <w:rPr>
                <w:rFonts w:ascii="Arial" w:hAnsi="Arial" w:cs="Arial"/>
                <w:b/>
                <w:sz w:val="24"/>
                <w:szCs w:val="24"/>
              </w:rPr>
            </w:pPr>
            <w:r>
              <w:rPr>
                <w:rFonts w:ascii="Arial" w:hAnsi="Arial" w:cs="Arial"/>
                <w:sz w:val="24"/>
                <w:szCs w:val="24"/>
              </w:rPr>
              <w:t xml:space="preserve">The month one financial monitoring return was </w:t>
            </w:r>
            <w:r>
              <w:rPr>
                <w:rFonts w:ascii="Arial" w:hAnsi="Arial" w:cs="Arial"/>
                <w:b/>
                <w:sz w:val="24"/>
                <w:szCs w:val="24"/>
              </w:rPr>
              <w:t xml:space="preserve">received </w:t>
            </w:r>
            <w:r>
              <w:rPr>
                <w:rFonts w:ascii="Arial" w:hAnsi="Arial" w:cs="Arial"/>
                <w:sz w:val="24"/>
                <w:szCs w:val="24"/>
              </w:rPr>
              <w:t xml:space="preserve">and </w:t>
            </w:r>
            <w:r>
              <w:rPr>
                <w:rFonts w:ascii="Arial" w:hAnsi="Arial" w:cs="Arial"/>
                <w:b/>
                <w:sz w:val="24"/>
                <w:szCs w:val="24"/>
              </w:rPr>
              <w:t xml:space="preserve">noted. </w:t>
            </w:r>
          </w:p>
        </w:tc>
        <w:tc>
          <w:tcPr>
            <w:tcW w:w="13343" w:type="dxa"/>
            <w:gridSpan w:val="2"/>
            <w:shd w:val="clear" w:color="auto" w:fill="auto"/>
            <w:tcMar>
              <w:top w:w="80" w:type="dxa"/>
              <w:left w:w="80" w:type="dxa"/>
              <w:bottom w:w="80" w:type="dxa"/>
              <w:right w:w="80" w:type="dxa"/>
            </w:tcMar>
          </w:tcPr>
          <w:p w14:paraId="20A82346" w14:textId="77777777" w:rsidR="00400B98" w:rsidRPr="00145A55" w:rsidRDefault="00400B98" w:rsidP="00400B98">
            <w:pPr>
              <w:rPr>
                <w:rFonts w:ascii="Arial" w:hAnsi="Arial" w:cs="Arial"/>
                <w:b/>
                <w:sz w:val="24"/>
                <w:szCs w:val="24"/>
              </w:rPr>
            </w:pPr>
          </w:p>
        </w:tc>
      </w:tr>
      <w:tr w:rsidR="00400B98" w:rsidRPr="00145A55" w14:paraId="6BC8010D" w14:textId="77777777" w:rsidTr="00A94EB3">
        <w:trPr>
          <w:trHeight w:val="627"/>
        </w:trPr>
        <w:tc>
          <w:tcPr>
            <w:tcW w:w="1704" w:type="dxa"/>
            <w:shd w:val="clear" w:color="auto" w:fill="auto"/>
            <w:tcMar>
              <w:top w:w="80" w:type="dxa"/>
              <w:left w:w="80" w:type="dxa"/>
              <w:bottom w:w="80" w:type="dxa"/>
              <w:right w:w="80" w:type="dxa"/>
            </w:tcMar>
          </w:tcPr>
          <w:p w14:paraId="070A9D2E" w14:textId="3970134F" w:rsidR="00400B98" w:rsidRPr="00145A55" w:rsidRDefault="00400B98" w:rsidP="00400B98">
            <w:pPr>
              <w:rPr>
                <w:rFonts w:ascii="Arial" w:hAnsi="Arial" w:cs="Arial"/>
                <w:b/>
                <w:sz w:val="24"/>
                <w:szCs w:val="24"/>
              </w:rPr>
            </w:pPr>
            <w:r w:rsidRPr="00145A55">
              <w:rPr>
                <w:rFonts w:ascii="Arial" w:hAnsi="Arial" w:cs="Arial"/>
                <w:b/>
                <w:sz w:val="24"/>
                <w:szCs w:val="24"/>
              </w:rPr>
              <w:t>74/22</w:t>
            </w:r>
          </w:p>
        </w:tc>
        <w:tc>
          <w:tcPr>
            <w:tcW w:w="7770" w:type="dxa"/>
            <w:shd w:val="clear" w:color="auto" w:fill="auto"/>
            <w:tcMar>
              <w:top w:w="80" w:type="dxa"/>
              <w:left w:w="80" w:type="dxa"/>
              <w:bottom w:w="80" w:type="dxa"/>
              <w:right w:w="80" w:type="dxa"/>
            </w:tcMar>
          </w:tcPr>
          <w:p w14:paraId="3D3CAC80" w14:textId="77777777" w:rsidR="00400B98" w:rsidRPr="00145A55" w:rsidRDefault="00400B98" w:rsidP="00400B98">
            <w:pPr>
              <w:rPr>
                <w:rFonts w:ascii="Arial" w:hAnsi="Arial" w:cs="Arial"/>
                <w:b/>
                <w:sz w:val="24"/>
                <w:szCs w:val="24"/>
              </w:rPr>
            </w:pPr>
            <w:r w:rsidRPr="00145A55">
              <w:rPr>
                <w:rFonts w:ascii="Arial" w:hAnsi="Arial" w:cs="Arial"/>
                <w:b/>
                <w:sz w:val="24"/>
                <w:szCs w:val="24"/>
              </w:rPr>
              <w:t>ITEMS FOR REFERRAL TO OTHER COMMITTEES</w:t>
            </w:r>
          </w:p>
        </w:tc>
        <w:tc>
          <w:tcPr>
            <w:tcW w:w="13343" w:type="dxa"/>
            <w:gridSpan w:val="2"/>
            <w:shd w:val="clear" w:color="auto" w:fill="auto"/>
            <w:tcMar>
              <w:top w:w="80" w:type="dxa"/>
              <w:left w:w="80" w:type="dxa"/>
              <w:bottom w:w="80" w:type="dxa"/>
              <w:right w:w="80" w:type="dxa"/>
            </w:tcMar>
          </w:tcPr>
          <w:p w14:paraId="5BB28C94" w14:textId="77777777" w:rsidR="00400B98" w:rsidRPr="00145A55" w:rsidRDefault="00400B98" w:rsidP="00400B98">
            <w:pPr>
              <w:rPr>
                <w:rFonts w:ascii="Arial" w:hAnsi="Arial" w:cs="Arial"/>
                <w:b/>
                <w:sz w:val="24"/>
                <w:szCs w:val="24"/>
              </w:rPr>
            </w:pPr>
          </w:p>
        </w:tc>
      </w:tr>
      <w:tr w:rsidR="00400B98" w:rsidRPr="00145A55" w14:paraId="6F2C6704" w14:textId="77777777" w:rsidTr="004F7C67">
        <w:trPr>
          <w:trHeight w:val="205"/>
        </w:trPr>
        <w:tc>
          <w:tcPr>
            <w:tcW w:w="1704" w:type="dxa"/>
            <w:shd w:val="clear" w:color="auto" w:fill="auto"/>
            <w:tcMar>
              <w:top w:w="80" w:type="dxa"/>
              <w:left w:w="80" w:type="dxa"/>
              <w:bottom w:w="80" w:type="dxa"/>
              <w:right w:w="80" w:type="dxa"/>
            </w:tcMar>
          </w:tcPr>
          <w:p w14:paraId="72DD3027" w14:textId="77777777" w:rsidR="00400B98" w:rsidRPr="00145A55" w:rsidRDefault="00400B98" w:rsidP="00400B98">
            <w:pPr>
              <w:rPr>
                <w:rFonts w:ascii="Arial" w:hAnsi="Arial" w:cs="Arial"/>
                <w:sz w:val="24"/>
                <w:szCs w:val="24"/>
              </w:rPr>
            </w:pPr>
          </w:p>
        </w:tc>
        <w:tc>
          <w:tcPr>
            <w:tcW w:w="7770" w:type="dxa"/>
            <w:shd w:val="clear" w:color="auto" w:fill="auto"/>
            <w:tcMar>
              <w:top w:w="80" w:type="dxa"/>
              <w:left w:w="80" w:type="dxa"/>
              <w:bottom w:w="80" w:type="dxa"/>
              <w:right w:w="80" w:type="dxa"/>
            </w:tcMar>
          </w:tcPr>
          <w:p w14:paraId="2A8D3FAE" w14:textId="754EDA82" w:rsidR="00400B98" w:rsidRPr="00145A55" w:rsidRDefault="00400B98" w:rsidP="00400B98">
            <w:pPr>
              <w:rPr>
                <w:rFonts w:ascii="Arial" w:hAnsi="Arial" w:cs="Arial"/>
                <w:sz w:val="24"/>
                <w:szCs w:val="24"/>
              </w:rPr>
            </w:pPr>
            <w:r>
              <w:rPr>
                <w:rFonts w:ascii="Arial" w:hAnsi="Arial" w:cs="Arial"/>
                <w:sz w:val="24"/>
                <w:szCs w:val="24"/>
              </w:rPr>
              <w:t xml:space="preserve">There were no items referred to other committees. </w:t>
            </w:r>
          </w:p>
        </w:tc>
        <w:tc>
          <w:tcPr>
            <w:tcW w:w="13343" w:type="dxa"/>
            <w:gridSpan w:val="2"/>
            <w:shd w:val="clear" w:color="auto" w:fill="auto"/>
            <w:tcMar>
              <w:top w:w="80" w:type="dxa"/>
              <w:left w:w="80" w:type="dxa"/>
              <w:bottom w:w="80" w:type="dxa"/>
              <w:right w:w="80" w:type="dxa"/>
            </w:tcMar>
          </w:tcPr>
          <w:p w14:paraId="07D0C544" w14:textId="77777777" w:rsidR="00400B98" w:rsidRPr="00145A55" w:rsidRDefault="00400B98" w:rsidP="00400B98">
            <w:pPr>
              <w:rPr>
                <w:rFonts w:ascii="Arial" w:hAnsi="Arial" w:cs="Arial"/>
                <w:b/>
                <w:sz w:val="24"/>
                <w:szCs w:val="24"/>
              </w:rPr>
            </w:pPr>
          </w:p>
        </w:tc>
      </w:tr>
      <w:tr w:rsidR="00400B98" w:rsidRPr="00145A55" w14:paraId="5D0CE467" w14:textId="77777777" w:rsidTr="00A94EB3">
        <w:trPr>
          <w:trHeight w:val="627"/>
        </w:trPr>
        <w:tc>
          <w:tcPr>
            <w:tcW w:w="1704" w:type="dxa"/>
            <w:shd w:val="clear" w:color="auto" w:fill="auto"/>
            <w:tcMar>
              <w:top w:w="80" w:type="dxa"/>
              <w:left w:w="80" w:type="dxa"/>
              <w:bottom w:w="80" w:type="dxa"/>
              <w:right w:w="80" w:type="dxa"/>
            </w:tcMar>
          </w:tcPr>
          <w:p w14:paraId="1578EFD4" w14:textId="4BA6C411" w:rsidR="00400B98" w:rsidRPr="00145A55" w:rsidRDefault="00400B98" w:rsidP="00400B98">
            <w:pPr>
              <w:rPr>
                <w:rFonts w:ascii="Arial" w:hAnsi="Arial" w:cs="Arial"/>
                <w:b/>
                <w:sz w:val="24"/>
                <w:szCs w:val="24"/>
              </w:rPr>
            </w:pPr>
            <w:r>
              <w:rPr>
                <w:rFonts w:ascii="Arial" w:hAnsi="Arial" w:cs="Arial"/>
                <w:b/>
                <w:sz w:val="24"/>
                <w:szCs w:val="24"/>
              </w:rPr>
              <w:t>75</w:t>
            </w:r>
            <w:r w:rsidRPr="00E60CB1">
              <w:rPr>
                <w:rFonts w:ascii="Arial" w:hAnsi="Arial" w:cs="Arial"/>
                <w:b/>
                <w:sz w:val="24"/>
                <w:szCs w:val="24"/>
              </w:rPr>
              <w:t>/22</w:t>
            </w:r>
          </w:p>
        </w:tc>
        <w:tc>
          <w:tcPr>
            <w:tcW w:w="7770" w:type="dxa"/>
            <w:shd w:val="clear" w:color="auto" w:fill="auto"/>
            <w:tcMar>
              <w:top w:w="80" w:type="dxa"/>
              <w:left w:w="80" w:type="dxa"/>
              <w:bottom w:w="80" w:type="dxa"/>
              <w:right w:w="80" w:type="dxa"/>
            </w:tcMar>
          </w:tcPr>
          <w:p w14:paraId="5B9556BB" w14:textId="77777777" w:rsidR="00400B98" w:rsidRPr="00145A55" w:rsidRDefault="00400B98" w:rsidP="00400B98">
            <w:pPr>
              <w:rPr>
                <w:rFonts w:ascii="Arial" w:hAnsi="Arial" w:cs="Arial"/>
                <w:b/>
                <w:sz w:val="24"/>
                <w:szCs w:val="24"/>
              </w:rPr>
            </w:pPr>
            <w:r w:rsidRPr="00145A55">
              <w:rPr>
                <w:rFonts w:ascii="Arial" w:hAnsi="Arial" w:cs="Arial"/>
                <w:b/>
                <w:sz w:val="24"/>
                <w:szCs w:val="24"/>
              </w:rPr>
              <w:t>ANY OTHER BUSINESS</w:t>
            </w:r>
          </w:p>
        </w:tc>
        <w:tc>
          <w:tcPr>
            <w:tcW w:w="13343" w:type="dxa"/>
            <w:gridSpan w:val="2"/>
            <w:shd w:val="clear" w:color="auto" w:fill="auto"/>
            <w:tcMar>
              <w:top w:w="80" w:type="dxa"/>
              <w:left w:w="80" w:type="dxa"/>
              <w:bottom w:w="80" w:type="dxa"/>
              <w:right w:w="80" w:type="dxa"/>
            </w:tcMar>
          </w:tcPr>
          <w:p w14:paraId="0B2D1F0D" w14:textId="77777777" w:rsidR="00400B98" w:rsidRPr="00145A55" w:rsidRDefault="00400B98" w:rsidP="00400B98">
            <w:pPr>
              <w:ind w:right="4192"/>
              <w:rPr>
                <w:rFonts w:ascii="Arial" w:hAnsi="Arial" w:cs="Arial"/>
                <w:b/>
                <w:sz w:val="24"/>
                <w:szCs w:val="24"/>
              </w:rPr>
            </w:pPr>
          </w:p>
        </w:tc>
      </w:tr>
      <w:tr w:rsidR="00400B98" w:rsidRPr="00145A55" w14:paraId="295C5EB8" w14:textId="77777777" w:rsidTr="004F7C67">
        <w:trPr>
          <w:trHeight w:val="455"/>
        </w:trPr>
        <w:tc>
          <w:tcPr>
            <w:tcW w:w="1704" w:type="dxa"/>
            <w:shd w:val="clear" w:color="auto" w:fill="auto"/>
            <w:tcMar>
              <w:top w:w="80" w:type="dxa"/>
              <w:left w:w="80" w:type="dxa"/>
              <w:bottom w:w="80" w:type="dxa"/>
              <w:right w:w="80" w:type="dxa"/>
            </w:tcMar>
          </w:tcPr>
          <w:p w14:paraId="52A3237A" w14:textId="77777777" w:rsidR="00400B98" w:rsidRPr="00145A55" w:rsidRDefault="00400B98" w:rsidP="00400B98">
            <w:pPr>
              <w:rPr>
                <w:rFonts w:ascii="Arial" w:hAnsi="Arial" w:cs="Arial"/>
                <w:b/>
                <w:sz w:val="24"/>
                <w:szCs w:val="24"/>
              </w:rPr>
            </w:pPr>
          </w:p>
        </w:tc>
        <w:tc>
          <w:tcPr>
            <w:tcW w:w="7770" w:type="dxa"/>
            <w:shd w:val="clear" w:color="auto" w:fill="auto"/>
            <w:tcMar>
              <w:top w:w="80" w:type="dxa"/>
              <w:left w:w="80" w:type="dxa"/>
              <w:bottom w:w="80" w:type="dxa"/>
              <w:right w:w="80" w:type="dxa"/>
            </w:tcMar>
          </w:tcPr>
          <w:p w14:paraId="5794D3EA" w14:textId="22D6B23D" w:rsidR="00400B98" w:rsidRPr="00145A55" w:rsidRDefault="004F7C67" w:rsidP="00400B98">
            <w:pPr>
              <w:rPr>
                <w:rFonts w:ascii="Arial" w:hAnsi="Arial" w:cs="Arial"/>
                <w:sz w:val="24"/>
                <w:szCs w:val="24"/>
              </w:rPr>
            </w:pPr>
            <w:r>
              <w:rPr>
                <w:rFonts w:ascii="Arial" w:hAnsi="Arial" w:cs="Arial"/>
                <w:sz w:val="24"/>
                <w:szCs w:val="24"/>
              </w:rPr>
              <w:t xml:space="preserve">There was no further business and the meeting was closed. </w:t>
            </w:r>
          </w:p>
        </w:tc>
        <w:tc>
          <w:tcPr>
            <w:tcW w:w="13343" w:type="dxa"/>
            <w:gridSpan w:val="2"/>
            <w:shd w:val="clear" w:color="auto" w:fill="auto"/>
            <w:tcMar>
              <w:top w:w="80" w:type="dxa"/>
              <w:left w:w="80" w:type="dxa"/>
              <w:bottom w:w="80" w:type="dxa"/>
              <w:right w:w="80" w:type="dxa"/>
            </w:tcMar>
          </w:tcPr>
          <w:p w14:paraId="039294A0" w14:textId="77777777" w:rsidR="00400B98" w:rsidRPr="00145A55" w:rsidRDefault="00400B98" w:rsidP="00400B98">
            <w:pPr>
              <w:rPr>
                <w:rFonts w:ascii="Arial" w:hAnsi="Arial" w:cs="Arial"/>
                <w:b/>
                <w:sz w:val="24"/>
                <w:szCs w:val="24"/>
              </w:rPr>
            </w:pPr>
          </w:p>
        </w:tc>
      </w:tr>
      <w:tr w:rsidR="00400B98" w:rsidRPr="00E60CB1" w14:paraId="006E0271" w14:textId="77777777" w:rsidTr="00A94EB3">
        <w:trPr>
          <w:gridAfter w:val="1"/>
          <w:wAfter w:w="11193" w:type="dxa"/>
          <w:trHeight w:val="200"/>
        </w:trPr>
        <w:tc>
          <w:tcPr>
            <w:tcW w:w="1704" w:type="dxa"/>
            <w:shd w:val="clear" w:color="auto" w:fill="auto"/>
            <w:tcMar>
              <w:top w:w="80" w:type="dxa"/>
              <w:left w:w="80" w:type="dxa"/>
              <w:bottom w:w="80" w:type="dxa"/>
              <w:right w:w="80" w:type="dxa"/>
            </w:tcMar>
          </w:tcPr>
          <w:p w14:paraId="57AA9335" w14:textId="2790B47F" w:rsidR="00400B98" w:rsidRPr="00E60CB1" w:rsidRDefault="00400B98" w:rsidP="00400B98">
            <w:pPr>
              <w:rPr>
                <w:rFonts w:ascii="Arial" w:hAnsi="Arial" w:cs="Arial"/>
                <w:b/>
                <w:sz w:val="24"/>
                <w:szCs w:val="24"/>
              </w:rPr>
            </w:pPr>
            <w:r>
              <w:rPr>
                <w:rFonts w:ascii="Arial" w:hAnsi="Arial" w:cs="Arial"/>
                <w:b/>
                <w:sz w:val="24"/>
                <w:szCs w:val="24"/>
              </w:rPr>
              <w:t>76/22</w:t>
            </w:r>
          </w:p>
        </w:tc>
        <w:tc>
          <w:tcPr>
            <w:tcW w:w="7770" w:type="dxa"/>
            <w:shd w:val="clear" w:color="auto" w:fill="auto"/>
            <w:tcMar>
              <w:top w:w="80" w:type="dxa"/>
              <w:left w:w="80" w:type="dxa"/>
              <w:bottom w:w="80" w:type="dxa"/>
              <w:right w:w="80" w:type="dxa"/>
            </w:tcMar>
          </w:tcPr>
          <w:p w14:paraId="45DE3457" w14:textId="77777777" w:rsidR="00400B98" w:rsidRPr="00E60CB1" w:rsidRDefault="00400B98" w:rsidP="00400B98">
            <w:pPr>
              <w:rPr>
                <w:rFonts w:ascii="Arial" w:hAnsi="Arial" w:cs="Arial"/>
                <w:b/>
                <w:sz w:val="24"/>
                <w:szCs w:val="24"/>
              </w:rPr>
            </w:pPr>
            <w:r w:rsidRPr="00E60CB1">
              <w:rPr>
                <w:rFonts w:ascii="Arial" w:hAnsi="Arial" w:cs="Arial"/>
                <w:b/>
                <w:sz w:val="24"/>
                <w:szCs w:val="24"/>
              </w:rPr>
              <w:t>DATE OF NEXT MEETING</w:t>
            </w:r>
          </w:p>
        </w:tc>
        <w:tc>
          <w:tcPr>
            <w:tcW w:w="2150" w:type="dxa"/>
            <w:shd w:val="clear" w:color="auto" w:fill="auto"/>
            <w:tcMar>
              <w:top w:w="80" w:type="dxa"/>
              <w:left w:w="80" w:type="dxa"/>
              <w:bottom w:w="80" w:type="dxa"/>
              <w:right w:w="80" w:type="dxa"/>
            </w:tcMar>
          </w:tcPr>
          <w:p w14:paraId="788AD082" w14:textId="77777777" w:rsidR="00400B98" w:rsidRPr="00E60CB1" w:rsidRDefault="00400B98" w:rsidP="00400B98">
            <w:pPr>
              <w:spacing w:before="0" w:after="0"/>
              <w:rPr>
                <w:rFonts w:ascii="Arial" w:hAnsi="Arial" w:cs="Arial"/>
                <w:sz w:val="24"/>
                <w:szCs w:val="24"/>
              </w:rPr>
            </w:pPr>
          </w:p>
        </w:tc>
      </w:tr>
      <w:tr w:rsidR="00400B98" w:rsidRPr="00137AE3" w14:paraId="1F257D9D" w14:textId="77777777" w:rsidTr="00A94EB3">
        <w:trPr>
          <w:gridAfter w:val="1"/>
          <w:wAfter w:w="11193" w:type="dxa"/>
          <w:trHeight w:val="200"/>
        </w:trPr>
        <w:tc>
          <w:tcPr>
            <w:tcW w:w="1704" w:type="dxa"/>
            <w:shd w:val="clear" w:color="auto" w:fill="auto"/>
            <w:tcMar>
              <w:top w:w="80" w:type="dxa"/>
              <w:left w:w="80" w:type="dxa"/>
              <w:bottom w:w="80" w:type="dxa"/>
              <w:right w:w="80" w:type="dxa"/>
            </w:tcMar>
          </w:tcPr>
          <w:p w14:paraId="17605C3B" w14:textId="77777777" w:rsidR="00400B98" w:rsidRPr="00E60CB1" w:rsidRDefault="00400B98" w:rsidP="00400B98">
            <w:pPr>
              <w:rPr>
                <w:rFonts w:ascii="Arial" w:hAnsi="Arial" w:cs="Arial"/>
                <w:sz w:val="24"/>
                <w:szCs w:val="24"/>
              </w:rPr>
            </w:pPr>
          </w:p>
        </w:tc>
        <w:tc>
          <w:tcPr>
            <w:tcW w:w="7770" w:type="dxa"/>
            <w:shd w:val="clear" w:color="auto" w:fill="auto"/>
            <w:tcMar>
              <w:top w:w="80" w:type="dxa"/>
              <w:left w:w="80" w:type="dxa"/>
              <w:bottom w:w="80" w:type="dxa"/>
              <w:right w:w="80" w:type="dxa"/>
            </w:tcMar>
          </w:tcPr>
          <w:p w14:paraId="66BEF93B" w14:textId="4711F34F" w:rsidR="00400B98" w:rsidRPr="009B4A1E" w:rsidRDefault="00400B98" w:rsidP="00400B98">
            <w:pPr>
              <w:rPr>
                <w:rFonts w:ascii="Arial" w:hAnsi="Arial" w:cs="Arial"/>
                <w:b/>
                <w:sz w:val="24"/>
                <w:szCs w:val="24"/>
                <w:vertAlign w:val="superscript"/>
              </w:rPr>
            </w:pPr>
            <w:r w:rsidRPr="00E60CB1">
              <w:rPr>
                <w:rFonts w:ascii="Arial" w:hAnsi="Arial" w:cs="Arial"/>
                <w:sz w:val="24"/>
                <w:szCs w:val="24"/>
              </w:rPr>
              <w:t xml:space="preserve">The next scheduled meeting is </w:t>
            </w:r>
            <w:r>
              <w:rPr>
                <w:rFonts w:ascii="Arial" w:hAnsi="Arial" w:cs="Arial"/>
                <w:b/>
                <w:sz w:val="24"/>
                <w:szCs w:val="24"/>
              </w:rPr>
              <w:t>Tuesday, 28</w:t>
            </w:r>
            <w:r w:rsidRPr="00A94EB3">
              <w:rPr>
                <w:rFonts w:ascii="Arial" w:hAnsi="Arial" w:cs="Arial"/>
                <w:b/>
                <w:sz w:val="24"/>
                <w:szCs w:val="24"/>
                <w:vertAlign w:val="superscript"/>
              </w:rPr>
              <w:t>th</w:t>
            </w:r>
            <w:r>
              <w:rPr>
                <w:rFonts w:ascii="Arial" w:hAnsi="Arial" w:cs="Arial"/>
                <w:b/>
                <w:sz w:val="24"/>
                <w:szCs w:val="24"/>
              </w:rPr>
              <w:t xml:space="preserve"> June 2022.</w:t>
            </w:r>
          </w:p>
        </w:tc>
        <w:tc>
          <w:tcPr>
            <w:tcW w:w="2150" w:type="dxa"/>
            <w:shd w:val="clear" w:color="auto" w:fill="auto"/>
            <w:tcMar>
              <w:top w:w="80" w:type="dxa"/>
              <w:left w:w="80" w:type="dxa"/>
              <w:bottom w:w="80" w:type="dxa"/>
              <w:right w:w="80" w:type="dxa"/>
            </w:tcMar>
          </w:tcPr>
          <w:p w14:paraId="476C41CF" w14:textId="77777777" w:rsidR="00400B98" w:rsidRPr="009B4A1E" w:rsidRDefault="00400B98" w:rsidP="00400B98">
            <w:pPr>
              <w:rPr>
                <w:rFonts w:ascii="Arial" w:hAnsi="Arial" w:cs="Arial"/>
                <w:color w:val="92D050"/>
                <w:sz w:val="24"/>
                <w:szCs w:val="24"/>
              </w:rPr>
            </w:pPr>
          </w:p>
        </w:tc>
      </w:tr>
    </w:tbl>
    <w:p w14:paraId="7C50BA96" w14:textId="77777777" w:rsidR="004B2CF2" w:rsidRPr="001177A9" w:rsidRDefault="004B2CF2" w:rsidP="009A5120">
      <w:pPr>
        <w:tabs>
          <w:tab w:val="left" w:pos="6420"/>
        </w:tabs>
        <w:rPr>
          <w:lang w:eastAsia="en-GB"/>
        </w:rPr>
      </w:pPr>
    </w:p>
    <w:sectPr w:rsidR="004B2CF2" w:rsidRPr="001177A9"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C59B3A" w14:textId="77777777" w:rsidR="00CE0DBB" w:rsidRDefault="00CE0DBB" w:rsidP="00DE2CEF">
      <w:r>
        <w:separator/>
      </w:r>
    </w:p>
  </w:endnote>
  <w:endnote w:type="continuationSeparator" w:id="0">
    <w:p w14:paraId="2F7FF198" w14:textId="77777777" w:rsidR="00CE0DBB" w:rsidRDefault="00CE0DBB" w:rsidP="00DE2CEF">
      <w:r>
        <w:continuationSeparator/>
      </w:r>
    </w:p>
  </w:endnote>
  <w:endnote w:type="continuationNotice" w:id="1">
    <w:p w14:paraId="4CB2D060" w14:textId="77777777" w:rsidR="00CE0DBB" w:rsidRDefault="00CE0DBB">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Bold">
    <w:altName w:val="Arial"/>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altName w:val="Malgun Gothic Semilight"/>
    <w:panose1 w:val="020B0604020202020204"/>
    <w:charset w:val="4E"/>
    <w:family w:val="auto"/>
    <w:pitch w:val="variable"/>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458883"/>
      <w:docPartObj>
        <w:docPartGallery w:val="Page Numbers (Bottom of Page)"/>
        <w:docPartUnique/>
      </w:docPartObj>
    </w:sdtPr>
    <w:sdtEndPr>
      <w:rPr>
        <w:color w:val="7F7F7F" w:themeColor="background1" w:themeShade="7F"/>
        <w:spacing w:val="60"/>
      </w:rPr>
    </w:sdtEndPr>
    <w:sdtContent>
      <w:p w14:paraId="662E473B" w14:textId="544F6876" w:rsidR="00CE0DBB" w:rsidRDefault="00CE0DBB">
        <w:pPr>
          <w:pStyle w:val="Footer"/>
          <w:pBdr>
            <w:top w:val="single" w:sz="4" w:space="1" w:color="D9D9D9" w:themeColor="background1" w:themeShade="D9"/>
          </w:pBdr>
          <w:jc w:val="right"/>
        </w:pPr>
        <w:r>
          <w:fldChar w:fldCharType="begin"/>
        </w:r>
        <w:r>
          <w:instrText xml:space="preserve"> PAGE   \* MERGEFORMAT </w:instrText>
        </w:r>
        <w:r>
          <w:fldChar w:fldCharType="separate"/>
        </w:r>
        <w:r w:rsidR="00646883">
          <w:rPr>
            <w:noProof/>
          </w:rPr>
          <w:t>16</w:t>
        </w:r>
        <w:r>
          <w:rPr>
            <w:noProof/>
          </w:rPr>
          <w:fldChar w:fldCharType="end"/>
        </w:r>
        <w:r>
          <w:t xml:space="preserve"> | </w:t>
        </w:r>
        <w:r>
          <w:rPr>
            <w:color w:val="7F7F7F" w:themeColor="background1" w:themeShade="7F"/>
            <w:spacing w:val="60"/>
          </w:rPr>
          <w:t>Page</w:t>
        </w:r>
      </w:p>
    </w:sdtContent>
  </w:sdt>
  <w:p w14:paraId="186F880A" w14:textId="77777777" w:rsidR="00CE0DBB" w:rsidRDefault="00CE0DBB">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29DFA4" w14:textId="77777777" w:rsidR="00CE0DBB" w:rsidRDefault="00CE0DBB" w:rsidP="00DE2CEF">
      <w:r>
        <w:separator/>
      </w:r>
    </w:p>
  </w:footnote>
  <w:footnote w:type="continuationSeparator" w:id="0">
    <w:p w14:paraId="78011597" w14:textId="77777777" w:rsidR="00CE0DBB" w:rsidRDefault="00CE0DBB" w:rsidP="00DE2CEF">
      <w:r>
        <w:continuationSeparator/>
      </w:r>
    </w:p>
  </w:footnote>
  <w:footnote w:type="continuationNotice" w:id="1">
    <w:p w14:paraId="71FBE2B6" w14:textId="77777777" w:rsidR="00CE0DBB" w:rsidRDefault="00CE0DBB">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7611C" w14:textId="77777777" w:rsidR="00CE0DBB" w:rsidRDefault="00CE0DBB"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 w15:restartNumberingAfterBreak="0">
    <w:nsid w:val="0FF96D90"/>
    <w:multiLevelType w:val="hybridMultilevel"/>
    <w:tmpl w:val="04DE1FC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3025E9D"/>
    <w:multiLevelType w:val="hybridMultilevel"/>
    <w:tmpl w:val="F8544C50"/>
    <w:lvl w:ilvl="0" w:tplc="915AC66E">
      <w:start w:val="19"/>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9F771E"/>
    <w:multiLevelType w:val="hybridMultilevel"/>
    <w:tmpl w:val="1CDA4BE2"/>
    <w:lvl w:ilvl="0" w:tplc="E1669CDE">
      <w:start w:val="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9AE6A8B"/>
    <w:multiLevelType w:val="hybridMultilevel"/>
    <w:tmpl w:val="714C0782"/>
    <w:lvl w:ilvl="0" w:tplc="16DC5D3A">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24A1760B"/>
    <w:multiLevelType w:val="hybridMultilevel"/>
    <w:tmpl w:val="DEEA4B1A"/>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3766776D"/>
    <w:multiLevelType w:val="hybridMultilevel"/>
    <w:tmpl w:val="AD4006D0"/>
    <w:lvl w:ilvl="0" w:tplc="0809000B">
      <w:start w:val="1"/>
      <w:numFmt w:val="bullet"/>
      <w:lvlText w:val=""/>
      <w:lvlJc w:val="left"/>
      <w:pPr>
        <w:ind w:left="1080" w:hanging="360"/>
      </w:pPr>
      <w:rPr>
        <w:rFonts w:ascii="Wingdings" w:hAnsi="Wingdings"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3CB6444E"/>
    <w:multiLevelType w:val="hybridMultilevel"/>
    <w:tmpl w:val="DB609176"/>
    <w:lvl w:ilvl="0" w:tplc="CB14757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D12007"/>
    <w:multiLevelType w:val="hybridMultilevel"/>
    <w:tmpl w:val="3C8E9026"/>
    <w:lvl w:ilvl="0" w:tplc="FFFFFFFF">
      <w:start w:val="1"/>
      <w:numFmt w:val="bullet"/>
      <w:lvlText w:val=""/>
      <w:lvlJc w:val="left"/>
      <w:pPr>
        <w:ind w:left="720" w:hanging="360"/>
      </w:pPr>
      <w:rPr>
        <w:rFonts w:ascii="Symbol" w:hAnsi="Symbol" w:hint="default"/>
        <w:color w:val="000000" w:themeColor="text1"/>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F3444E"/>
    <w:multiLevelType w:val="hybridMultilevel"/>
    <w:tmpl w:val="3FBC8B1E"/>
    <w:lvl w:ilvl="0" w:tplc="E1669CDE">
      <w:start w:val="2"/>
      <w:numFmt w:val="bullet"/>
      <w:lvlText w:val="-"/>
      <w:lvlJc w:val="left"/>
      <w:pPr>
        <w:ind w:left="720" w:hanging="360"/>
      </w:pPr>
      <w:rPr>
        <w:rFonts w:ascii="Calibri" w:eastAsia="Times New Roman" w:hAnsi="Calibri" w:cs="Calibri"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417A2E71"/>
    <w:multiLevelType w:val="hybridMultilevel"/>
    <w:tmpl w:val="07083E40"/>
    <w:lvl w:ilvl="0" w:tplc="E1669CDE">
      <w:start w:val="2"/>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7F484C"/>
    <w:multiLevelType w:val="hybridMultilevel"/>
    <w:tmpl w:val="A08A3F9A"/>
    <w:lvl w:ilvl="0" w:tplc="0809000B">
      <w:start w:val="1"/>
      <w:numFmt w:val="bullet"/>
      <w:lvlText w:val=""/>
      <w:lvlJc w:val="left"/>
      <w:pPr>
        <w:ind w:left="1080" w:hanging="360"/>
      </w:pPr>
      <w:rPr>
        <w:rFonts w:ascii="Wingdings" w:hAnsi="Wingdings"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4BE557CB"/>
    <w:multiLevelType w:val="hybridMultilevel"/>
    <w:tmpl w:val="B1F475D4"/>
    <w:lvl w:ilvl="0" w:tplc="16DC5D3A">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33C6982"/>
    <w:multiLevelType w:val="hybridMultilevel"/>
    <w:tmpl w:val="B172DDDE"/>
    <w:lvl w:ilvl="0" w:tplc="39EEDE5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58C82F0B"/>
    <w:multiLevelType w:val="hybridMultilevel"/>
    <w:tmpl w:val="E3A863C8"/>
    <w:lvl w:ilvl="0" w:tplc="BCF6CA6A">
      <w:start w:val="1"/>
      <w:numFmt w:val="bullet"/>
      <w:lvlText w:val=""/>
      <w:lvlJc w:val="left"/>
      <w:pPr>
        <w:ind w:left="360" w:hanging="360"/>
      </w:pPr>
      <w:rPr>
        <w:rFonts w:ascii="Symbol" w:hAnsi="Symbol" w:hint="default"/>
        <w:color w:val="auto"/>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6590179B"/>
    <w:multiLevelType w:val="hybridMultilevel"/>
    <w:tmpl w:val="ABF43D8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6D718F8"/>
    <w:multiLevelType w:val="hybridMultilevel"/>
    <w:tmpl w:val="AF166808"/>
    <w:lvl w:ilvl="0" w:tplc="FF109E6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88916AD"/>
    <w:multiLevelType w:val="hybridMultilevel"/>
    <w:tmpl w:val="522E4704"/>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3"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4"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7C8667EE"/>
    <w:multiLevelType w:val="hybridMultilevel"/>
    <w:tmpl w:val="4EA6C4B6"/>
    <w:lvl w:ilvl="0" w:tplc="FC8E87E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6"/>
  </w:num>
  <w:num w:numId="2">
    <w:abstractNumId w:val="31"/>
  </w:num>
  <w:num w:numId="3">
    <w:abstractNumId w:val="0"/>
  </w:num>
  <w:num w:numId="4">
    <w:abstractNumId w:val="24"/>
  </w:num>
  <w:num w:numId="5">
    <w:abstractNumId w:val="12"/>
  </w:num>
  <w:num w:numId="6">
    <w:abstractNumId w:val="27"/>
  </w:num>
  <w:num w:numId="7">
    <w:abstractNumId w:val="26"/>
  </w:num>
  <w:num w:numId="8">
    <w:abstractNumId w:val="23"/>
  </w:num>
  <w:num w:numId="9">
    <w:abstractNumId w:val="3"/>
  </w:num>
  <w:num w:numId="10">
    <w:abstractNumId w:val="8"/>
  </w:num>
  <w:num w:numId="11">
    <w:abstractNumId w:val="6"/>
  </w:num>
  <w:num w:numId="12">
    <w:abstractNumId w:val="34"/>
  </w:num>
  <w:num w:numId="13">
    <w:abstractNumId w:val="33"/>
  </w:num>
  <w:num w:numId="14">
    <w:abstractNumId w:val="35"/>
  </w:num>
  <w:num w:numId="15">
    <w:abstractNumId w:val="19"/>
  </w:num>
  <w:num w:numId="16">
    <w:abstractNumId w:val="10"/>
  </w:num>
  <w:num w:numId="17">
    <w:abstractNumId w:val="22"/>
  </w:num>
  <w:num w:numId="18">
    <w:abstractNumId w:val="2"/>
  </w:num>
  <w:num w:numId="19">
    <w:abstractNumId w:val="32"/>
  </w:num>
  <w:num w:numId="20">
    <w:abstractNumId w:val="7"/>
  </w:num>
  <w:num w:numId="21">
    <w:abstractNumId w:val="21"/>
  </w:num>
  <w:num w:numId="22">
    <w:abstractNumId w:val="13"/>
  </w:num>
  <w:num w:numId="23">
    <w:abstractNumId w:val="29"/>
  </w:num>
  <w:num w:numId="24">
    <w:abstractNumId w:val="11"/>
  </w:num>
  <w:num w:numId="25">
    <w:abstractNumId w:val="18"/>
  </w:num>
  <w:num w:numId="26">
    <w:abstractNumId w:val="30"/>
  </w:num>
  <w:num w:numId="27">
    <w:abstractNumId w:val="20"/>
  </w:num>
  <w:num w:numId="28">
    <w:abstractNumId w:val="4"/>
  </w:num>
  <w:num w:numId="29">
    <w:abstractNumId w:val="9"/>
  </w:num>
  <w:num w:numId="30">
    <w:abstractNumId w:val="28"/>
  </w:num>
  <w:num w:numId="31">
    <w:abstractNumId w:val="1"/>
  </w:num>
  <w:num w:numId="32">
    <w:abstractNumId w:val="36"/>
  </w:num>
  <w:num w:numId="33">
    <w:abstractNumId w:val="17"/>
  </w:num>
  <w:num w:numId="34">
    <w:abstractNumId w:val="15"/>
  </w:num>
  <w:num w:numId="35">
    <w:abstractNumId w:val="14"/>
  </w:num>
  <w:num w:numId="36">
    <w:abstractNumId w:val="5"/>
  </w:num>
  <w:num w:numId="37">
    <w:abstractNumId w:val="25"/>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338"/>
    <w:rsid w:val="00000911"/>
    <w:rsid w:val="000013AC"/>
    <w:rsid w:val="00001B5D"/>
    <w:rsid w:val="000020A1"/>
    <w:rsid w:val="000026A3"/>
    <w:rsid w:val="00002A1E"/>
    <w:rsid w:val="00002FA4"/>
    <w:rsid w:val="000035C1"/>
    <w:rsid w:val="00003F9D"/>
    <w:rsid w:val="00003FA4"/>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54B"/>
    <w:rsid w:val="00023F44"/>
    <w:rsid w:val="00024024"/>
    <w:rsid w:val="0002430F"/>
    <w:rsid w:val="00024526"/>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4D1"/>
    <w:rsid w:val="00033624"/>
    <w:rsid w:val="00033728"/>
    <w:rsid w:val="00034771"/>
    <w:rsid w:val="000349E4"/>
    <w:rsid w:val="000351A7"/>
    <w:rsid w:val="000351E7"/>
    <w:rsid w:val="00035EAB"/>
    <w:rsid w:val="000361EB"/>
    <w:rsid w:val="000372DF"/>
    <w:rsid w:val="00037B1B"/>
    <w:rsid w:val="000402B8"/>
    <w:rsid w:val="0004075F"/>
    <w:rsid w:val="000412D2"/>
    <w:rsid w:val="000417BE"/>
    <w:rsid w:val="00041B08"/>
    <w:rsid w:val="00041BB0"/>
    <w:rsid w:val="0004231E"/>
    <w:rsid w:val="00042457"/>
    <w:rsid w:val="00042492"/>
    <w:rsid w:val="00042803"/>
    <w:rsid w:val="00042D7F"/>
    <w:rsid w:val="00043E6E"/>
    <w:rsid w:val="00044A9D"/>
    <w:rsid w:val="00045102"/>
    <w:rsid w:val="0004530A"/>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233A"/>
    <w:rsid w:val="00052342"/>
    <w:rsid w:val="0005285D"/>
    <w:rsid w:val="00052AE5"/>
    <w:rsid w:val="0005331D"/>
    <w:rsid w:val="000538A3"/>
    <w:rsid w:val="00053C8F"/>
    <w:rsid w:val="000540FC"/>
    <w:rsid w:val="00054849"/>
    <w:rsid w:val="00054C1F"/>
    <w:rsid w:val="00055043"/>
    <w:rsid w:val="000553D2"/>
    <w:rsid w:val="00056856"/>
    <w:rsid w:val="00056AD1"/>
    <w:rsid w:val="0005780E"/>
    <w:rsid w:val="00057A58"/>
    <w:rsid w:val="00057D1C"/>
    <w:rsid w:val="00061234"/>
    <w:rsid w:val="000615EF"/>
    <w:rsid w:val="00061DDB"/>
    <w:rsid w:val="00062148"/>
    <w:rsid w:val="000622FE"/>
    <w:rsid w:val="000624D7"/>
    <w:rsid w:val="000634AF"/>
    <w:rsid w:val="000638D4"/>
    <w:rsid w:val="000638EB"/>
    <w:rsid w:val="00063D75"/>
    <w:rsid w:val="000643B2"/>
    <w:rsid w:val="0006487C"/>
    <w:rsid w:val="00064A5B"/>
    <w:rsid w:val="00064C22"/>
    <w:rsid w:val="00065470"/>
    <w:rsid w:val="000656A6"/>
    <w:rsid w:val="00065BA9"/>
    <w:rsid w:val="000662E1"/>
    <w:rsid w:val="00066468"/>
    <w:rsid w:val="000679C2"/>
    <w:rsid w:val="0007264C"/>
    <w:rsid w:val="0007279C"/>
    <w:rsid w:val="00072969"/>
    <w:rsid w:val="00072A0A"/>
    <w:rsid w:val="00073CD6"/>
    <w:rsid w:val="00074517"/>
    <w:rsid w:val="00074908"/>
    <w:rsid w:val="0007505D"/>
    <w:rsid w:val="000759BE"/>
    <w:rsid w:val="00075AC4"/>
    <w:rsid w:val="00075B90"/>
    <w:rsid w:val="00076274"/>
    <w:rsid w:val="00076560"/>
    <w:rsid w:val="00076653"/>
    <w:rsid w:val="0007677B"/>
    <w:rsid w:val="000800BD"/>
    <w:rsid w:val="00080D7B"/>
    <w:rsid w:val="00080E31"/>
    <w:rsid w:val="00081154"/>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771"/>
    <w:rsid w:val="00085ABE"/>
    <w:rsid w:val="00085F16"/>
    <w:rsid w:val="00086AE4"/>
    <w:rsid w:val="0008724E"/>
    <w:rsid w:val="00087F1C"/>
    <w:rsid w:val="000906CA"/>
    <w:rsid w:val="000907FA"/>
    <w:rsid w:val="00090D20"/>
    <w:rsid w:val="0009214D"/>
    <w:rsid w:val="00092687"/>
    <w:rsid w:val="00092A88"/>
    <w:rsid w:val="00092E85"/>
    <w:rsid w:val="00093107"/>
    <w:rsid w:val="00093148"/>
    <w:rsid w:val="00094140"/>
    <w:rsid w:val="000941BE"/>
    <w:rsid w:val="00094AC2"/>
    <w:rsid w:val="00094F29"/>
    <w:rsid w:val="0009529B"/>
    <w:rsid w:val="00095AC9"/>
    <w:rsid w:val="00095FEF"/>
    <w:rsid w:val="000964B7"/>
    <w:rsid w:val="00096CF9"/>
    <w:rsid w:val="00097E0D"/>
    <w:rsid w:val="00097F4E"/>
    <w:rsid w:val="000A018F"/>
    <w:rsid w:val="000A03B7"/>
    <w:rsid w:val="000A11DB"/>
    <w:rsid w:val="000A1222"/>
    <w:rsid w:val="000A1623"/>
    <w:rsid w:val="000A2469"/>
    <w:rsid w:val="000A337B"/>
    <w:rsid w:val="000A3421"/>
    <w:rsid w:val="000A3461"/>
    <w:rsid w:val="000A36FA"/>
    <w:rsid w:val="000A39CB"/>
    <w:rsid w:val="000A39D1"/>
    <w:rsid w:val="000A4063"/>
    <w:rsid w:val="000A4523"/>
    <w:rsid w:val="000A4E60"/>
    <w:rsid w:val="000A4E95"/>
    <w:rsid w:val="000A4ECA"/>
    <w:rsid w:val="000A5B00"/>
    <w:rsid w:val="000A6061"/>
    <w:rsid w:val="000A610A"/>
    <w:rsid w:val="000A69F7"/>
    <w:rsid w:val="000A6B88"/>
    <w:rsid w:val="000A73F1"/>
    <w:rsid w:val="000A7420"/>
    <w:rsid w:val="000A76EF"/>
    <w:rsid w:val="000A7BFF"/>
    <w:rsid w:val="000A7FB9"/>
    <w:rsid w:val="000B0210"/>
    <w:rsid w:val="000B0303"/>
    <w:rsid w:val="000B07A0"/>
    <w:rsid w:val="000B0A14"/>
    <w:rsid w:val="000B0A83"/>
    <w:rsid w:val="000B0D97"/>
    <w:rsid w:val="000B11CE"/>
    <w:rsid w:val="000B1335"/>
    <w:rsid w:val="000B1589"/>
    <w:rsid w:val="000B17CE"/>
    <w:rsid w:val="000B1976"/>
    <w:rsid w:val="000B209A"/>
    <w:rsid w:val="000B20CB"/>
    <w:rsid w:val="000B27B9"/>
    <w:rsid w:val="000B2BD7"/>
    <w:rsid w:val="000B3034"/>
    <w:rsid w:val="000B3173"/>
    <w:rsid w:val="000B33D2"/>
    <w:rsid w:val="000B3B62"/>
    <w:rsid w:val="000B4122"/>
    <w:rsid w:val="000B4C8C"/>
    <w:rsid w:val="000B50FD"/>
    <w:rsid w:val="000B5415"/>
    <w:rsid w:val="000B548B"/>
    <w:rsid w:val="000B5CB6"/>
    <w:rsid w:val="000B5F69"/>
    <w:rsid w:val="000B6046"/>
    <w:rsid w:val="000B6590"/>
    <w:rsid w:val="000B7789"/>
    <w:rsid w:val="000C0C54"/>
    <w:rsid w:val="000C12F8"/>
    <w:rsid w:val="000C1EA7"/>
    <w:rsid w:val="000C25A7"/>
    <w:rsid w:val="000C2C7E"/>
    <w:rsid w:val="000C2CDB"/>
    <w:rsid w:val="000C2D1C"/>
    <w:rsid w:val="000C33A3"/>
    <w:rsid w:val="000C36D1"/>
    <w:rsid w:val="000C3F30"/>
    <w:rsid w:val="000C4170"/>
    <w:rsid w:val="000C448A"/>
    <w:rsid w:val="000C44E1"/>
    <w:rsid w:val="000C463E"/>
    <w:rsid w:val="000C46C9"/>
    <w:rsid w:val="000C4B22"/>
    <w:rsid w:val="000C5148"/>
    <w:rsid w:val="000C58BF"/>
    <w:rsid w:val="000C58FD"/>
    <w:rsid w:val="000C59FE"/>
    <w:rsid w:val="000C612F"/>
    <w:rsid w:val="000C67E0"/>
    <w:rsid w:val="000C68CD"/>
    <w:rsid w:val="000C68DD"/>
    <w:rsid w:val="000C7454"/>
    <w:rsid w:val="000C75A4"/>
    <w:rsid w:val="000C77B0"/>
    <w:rsid w:val="000C7CCF"/>
    <w:rsid w:val="000D07B5"/>
    <w:rsid w:val="000D0C33"/>
    <w:rsid w:val="000D1466"/>
    <w:rsid w:val="000D216D"/>
    <w:rsid w:val="000D2411"/>
    <w:rsid w:val="000D25F8"/>
    <w:rsid w:val="000D27DC"/>
    <w:rsid w:val="000D2B6A"/>
    <w:rsid w:val="000D365D"/>
    <w:rsid w:val="000D3A96"/>
    <w:rsid w:val="000D3C1F"/>
    <w:rsid w:val="000D4516"/>
    <w:rsid w:val="000D49D0"/>
    <w:rsid w:val="000D50FC"/>
    <w:rsid w:val="000D51BD"/>
    <w:rsid w:val="000D552B"/>
    <w:rsid w:val="000D564A"/>
    <w:rsid w:val="000D5F4F"/>
    <w:rsid w:val="000D5F87"/>
    <w:rsid w:val="000D6354"/>
    <w:rsid w:val="000D63EC"/>
    <w:rsid w:val="000D6893"/>
    <w:rsid w:val="000D7805"/>
    <w:rsid w:val="000D7BC3"/>
    <w:rsid w:val="000E08F3"/>
    <w:rsid w:val="000E0C83"/>
    <w:rsid w:val="000E1929"/>
    <w:rsid w:val="000E1D06"/>
    <w:rsid w:val="000E20D5"/>
    <w:rsid w:val="000E2A59"/>
    <w:rsid w:val="000E3624"/>
    <w:rsid w:val="000E3B5F"/>
    <w:rsid w:val="000E499A"/>
    <w:rsid w:val="000E49C0"/>
    <w:rsid w:val="000E4D50"/>
    <w:rsid w:val="000E4DF3"/>
    <w:rsid w:val="000E4E3D"/>
    <w:rsid w:val="000E51B7"/>
    <w:rsid w:val="000E532F"/>
    <w:rsid w:val="000E5848"/>
    <w:rsid w:val="000E65E0"/>
    <w:rsid w:val="000E6665"/>
    <w:rsid w:val="000E6B44"/>
    <w:rsid w:val="000E6BA2"/>
    <w:rsid w:val="000E7BD0"/>
    <w:rsid w:val="000F007B"/>
    <w:rsid w:val="000F05C7"/>
    <w:rsid w:val="000F13C7"/>
    <w:rsid w:val="000F1682"/>
    <w:rsid w:val="000F1C18"/>
    <w:rsid w:val="000F2458"/>
    <w:rsid w:val="000F2BD2"/>
    <w:rsid w:val="000F33BB"/>
    <w:rsid w:val="000F35EE"/>
    <w:rsid w:val="000F3923"/>
    <w:rsid w:val="000F3F5B"/>
    <w:rsid w:val="000F4058"/>
    <w:rsid w:val="000F4E3E"/>
    <w:rsid w:val="000F57A5"/>
    <w:rsid w:val="000F5958"/>
    <w:rsid w:val="000F5E42"/>
    <w:rsid w:val="000F6475"/>
    <w:rsid w:val="000F6766"/>
    <w:rsid w:val="000F6A48"/>
    <w:rsid w:val="000F6C2A"/>
    <w:rsid w:val="000F6D4B"/>
    <w:rsid w:val="000F6FB2"/>
    <w:rsid w:val="000F70A1"/>
    <w:rsid w:val="000F77BE"/>
    <w:rsid w:val="000F7A27"/>
    <w:rsid w:val="000F7BB2"/>
    <w:rsid w:val="001001E6"/>
    <w:rsid w:val="001017C0"/>
    <w:rsid w:val="001019A9"/>
    <w:rsid w:val="00103053"/>
    <w:rsid w:val="001034E2"/>
    <w:rsid w:val="00103D06"/>
    <w:rsid w:val="00104415"/>
    <w:rsid w:val="00104E99"/>
    <w:rsid w:val="00105194"/>
    <w:rsid w:val="001052E1"/>
    <w:rsid w:val="00106392"/>
    <w:rsid w:val="00106424"/>
    <w:rsid w:val="00106489"/>
    <w:rsid w:val="00106BF6"/>
    <w:rsid w:val="00106CD2"/>
    <w:rsid w:val="00106FAF"/>
    <w:rsid w:val="00107506"/>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7A9"/>
    <w:rsid w:val="00117993"/>
    <w:rsid w:val="0012012F"/>
    <w:rsid w:val="00120368"/>
    <w:rsid w:val="00120390"/>
    <w:rsid w:val="00120794"/>
    <w:rsid w:val="00120C41"/>
    <w:rsid w:val="00122140"/>
    <w:rsid w:val="00122327"/>
    <w:rsid w:val="001223C8"/>
    <w:rsid w:val="00122572"/>
    <w:rsid w:val="001226CD"/>
    <w:rsid w:val="001227BB"/>
    <w:rsid w:val="00122D01"/>
    <w:rsid w:val="00122E7C"/>
    <w:rsid w:val="00123111"/>
    <w:rsid w:val="00123547"/>
    <w:rsid w:val="001236C9"/>
    <w:rsid w:val="00124336"/>
    <w:rsid w:val="00124692"/>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DF2"/>
    <w:rsid w:val="001336E3"/>
    <w:rsid w:val="001340E4"/>
    <w:rsid w:val="00134B1C"/>
    <w:rsid w:val="00135E09"/>
    <w:rsid w:val="00135FF1"/>
    <w:rsid w:val="00136385"/>
    <w:rsid w:val="001364D9"/>
    <w:rsid w:val="0013669B"/>
    <w:rsid w:val="00136E7E"/>
    <w:rsid w:val="00136EF8"/>
    <w:rsid w:val="001372BC"/>
    <w:rsid w:val="00137935"/>
    <w:rsid w:val="00137AE3"/>
    <w:rsid w:val="00137EF8"/>
    <w:rsid w:val="00141428"/>
    <w:rsid w:val="00141752"/>
    <w:rsid w:val="00141981"/>
    <w:rsid w:val="00141BB1"/>
    <w:rsid w:val="00142186"/>
    <w:rsid w:val="00142AB7"/>
    <w:rsid w:val="00142D61"/>
    <w:rsid w:val="00143056"/>
    <w:rsid w:val="00143083"/>
    <w:rsid w:val="001433BC"/>
    <w:rsid w:val="00143899"/>
    <w:rsid w:val="00143991"/>
    <w:rsid w:val="00143C9C"/>
    <w:rsid w:val="00143E53"/>
    <w:rsid w:val="00144067"/>
    <w:rsid w:val="00144EC2"/>
    <w:rsid w:val="001450E4"/>
    <w:rsid w:val="00145A55"/>
    <w:rsid w:val="00145DB8"/>
    <w:rsid w:val="00145DEB"/>
    <w:rsid w:val="0014638D"/>
    <w:rsid w:val="00146492"/>
    <w:rsid w:val="00146716"/>
    <w:rsid w:val="00146838"/>
    <w:rsid w:val="00146DD9"/>
    <w:rsid w:val="00146FA8"/>
    <w:rsid w:val="00147397"/>
    <w:rsid w:val="00150462"/>
    <w:rsid w:val="00150B2E"/>
    <w:rsid w:val="00150C0D"/>
    <w:rsid w:val="00151092"/>
    <w:rsid w:val="00151098"/>
    <w:rsid w:val="001516C0"/>
    <w:rsid w:val="001519DE"/>
    <w:rsid w:val="001520B9"/>
    <w:rsid w:val="0015235C"/>
    <w:rsid w:val="00152596"/>
    <w:rsid w:val="00152B8B"/>
    <w:rsid w:val="00152CAE"/>
    <w:rsid w:val="00152F1C"/>
    <w:rsid w:val="0015303F"/>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41"/>
    <w:rsid w:val="001622FD"/>
    <w:rsid w:val="00163179"/>
    <w:rsid w:val="001632B2"/>
    <w:rsid w:val="00163883"/>
    <w:rsid w:val="00164788"/>
    <w:rsid w:val="00164797"/>
    <w:rsid w:val="00164A24"/>
    <w:rsid w:val="00164F3F"/>
    <w:rsid w:val="00165A50"/>
    <w:rsid w:val="00165BB8"/>
    <w:rsid w:val="00165E7D"/>
    <w:rsid w:val="00166D0B"/>
    <w:rsid w:val="00167B7D"/>
    <w:rsid w:val="00167DB5"/>
    <w:rsid w:val="00170140"/>
    <w:rsid w:val="0017018E"/>
    <w:rsid w:val="001702CD"/>
    <w:rsid w:val="001704D6"/>
    <w:rsid w:val="001704EA"/>
    <w:rsid w:val="00170650"/>
    <w:rsid w:val="001708BE"/>
    <w:rsid w:val="00170AE5"/>
    <w:rsid w:val="00170D2A"/>
    <w:rsid w:val="00170E32"/>
    <w:rsid w:val="0017165D"/>
    <w:rsid w:val="0017170D"/>
    <w:rsid w:val="0017180D"/>
    <w:rsid w:val="00172146"/>
    <w:rsid w:val="001729B8"/>
    <w:rsid w:val="00172CB9"/>
    <w:rsid w:val="001741EE"/>
    <w:rsid w:val="0017495E"/>
    <w:rsid w:val="00174EC5"/>
    <w:rsid w:val="001755AB"/>
    <w:rsid w:val="001755F2"/>
    <w:rsid w:val="001758AC"/>
    <w:rsid w:val="00176321"/>
    <w:rsid w:val="001763F3"/>
    <w:rsid w:val="00176F54"/>
    <w:rsid w:val="00177781"/>
    <w:rsid w:val="001779BE"/>
    <w:rsid w:val="00177A9B"/>
    <w:rsid w:val="00177C51"/>
    <w:rsid w:val="00180CA9"/>
    <w:rsid w:val="00181693"/>
    <w:rsid w:val="00181749"/>
    <w:rsid w:val="00181A5C"/>
    <w:rsid w:val="00181C9B"/>
    <w:rsid w:val="001824C1"/>
    <w:rsid w:val="00182790"/>
    <w:rsid w:val="00182CD4"/>
    <w:rsid w:val="00183243"/>
    <w:rsid w:val="00183618"/>
    <w:rsid w:val="001838B1"/>
    <w:rsid w:val="0018473D"/>
    <w:rsid w:val="00184AFA"/>
    <w:rsid w:val="00184C13"/>
    <w:rsid w:val="00184DDE"/>
    <w:rsid w:val="001853D5"/>
    <w:rsid w:val="00185B1C"/>
    <w:rsid w:val="00185CF6"/>
    <w:rsid w:val="0018767D"/>
    <w:rsid w:val="0018774D"/>
    <w:rsid w:val="00187E12"/>
    <w:rsid w:val="00190623"/>
    <w:rsid w:val="00190B02"/>
    <w:rsid w:val="00191435"/>
    <w:rsid w:val="00191518"/>
    <w:rsid w:val="0019202E"/>
    <w:rsid w:val="0019223C"/>
    <w:rsid w:val="00192A36"/>
    <w:rsid w:val="00192F01"/>
    <w:rsid w:val="00193033"/>
    <w:rsid w:val="00193BAA"/>
    <w:rsid w:val="00193F16"/>
    <w:rsid w:val="00194179"/>
    <w:rsid w:val="001941EC"/>
    <w:rsid w:val="001942E6"/>
    <w:rsid w:val="00194308"/>
    <w:rsid w:val="00194B89"/>
    <w:rsid w:val="00194C1E"/>
    <w:rsid w:val="00194F68"/>
    <w:rsid w:val="0019533F"/>
    <w:rsid w:val="0019553E"/>
    <w:rsid w:val="00195853"/>
    <w:rsid w:val="0019757F"/>
    <w:rsid w:val="00197AA4"/>
    <w:rsid w:val="00197C2C"/>
    <w:rsid w:val="00197DB8"/>
    <w:rsid w:val="00197F62"/>
    <w:rsid w:val="001A042D"/>
    <w:rsid w:val="001A0A4C"/>
    <w:rsid w:val="001A0DA3"/>
    <w:rsid w:val="001A0E6E"/>
    <w:rsid w:val="001A108D"/>
    <w:rsid w:val="001A1266"/>
    <w:rsid w:val="001A1631"/>
    <w:rsid w:val="001A1C10"/>
    <w:rsid w:val="001A2632"/>
    <w:rsid w:val="001A28D7"/>
    <w:rsid w:val="001A334B"/>
    <w:rsid w:val="001A3BD2"/>
    <w:rsid w:val="001A4711"/>
    <w:rsid w:val="001A4A73"/>
    <w:rsid w:val="001A4ABE"/>
    <w:rsid w:val="001A5136"/>
    <w:rsid w:val="001A5298"/>
    <w:rsid w:val="001A53D8"/>
    <w:rsid w:val="001A5697"/>
    <w:rsid w:val="001A5C70"/>
    <w:rsid w:val="001A5F1D"/>
    <w:rsid w:val="001A5F4F"/>
    <w:rsid w:val="001A6163"/>
    <w:rsid w:val="001A65B6"/>
    <w:rsid w:val="001A68A0"/>
    <w:rsid w:val="001A6AB5"/>
    <w:rsid w:val="001A7119"/>
    <w:rsid w:val="001A733D"/>
    <w:rsid w:val="001A7727"/>
    <w:rsid w:val="001A78F0"/>
    <w:rsid w:val="001B021F"/>
    <w:rsid w:val="001B024C"/>
    <w:rsid w:val="001B0DC5"/>
    <w:rsid w:val="001B115F"/>
    <w:rsid w:val="001B1188"/>
    <w:rsid w:val="001B19A6"/>
    <w:rsid w:val="001B19C1"/>
    <w:rsid w:val="001B1DBB"/>
    <w:rsid w:val="001B1DD8"/>
    <w:rsid w:val="001B21A1"/>
    <w:rsid w:val="001B2B11"/>
    <w:rsid w:val="001B3D93"/>
    <w:rsid w:val="001B46BA"/>
    <w:rsid w:val="001B4906"/>
    <w:rsid w:val="001B542E"/>
    <w:rsid w:val="001B5639"/>
    <w:rsid w:val="001B5C91"/>
    <w:rsid w:val="001B638E"/>
    <w:rsid w:val="001B6B7C"/>
    <w:rsid w:val="001B6EE7"/>
    <w:rsid w:val="001B787E"/>
    <w:rsid w:val="001B7C50"/>
    <w:rsid w:val="001C0446"/>
    <w:rsid w:val="001C181C"/>
    <w:rsid w:val="001C1B48"/>
    <w:rsid w:val="001C33E4"/>
    <w:rsid w:val="001C37E7"/>
    <w:rsid w:val="001C3DB0"/>
    <w:rsid w:val="001C3E5C"/>
    <w:rsid w:val="001C42C0"/>
    <w:rsid w:val="001C42F9"/>
    <w:rsid w:val="001C4303"/>
    <w:rsid w:val="001C464C"/>
    <w:rsid w:val="001C4795"/>
    <w:rsid w:val="001C4B02"/>
    <w:rsid w:val="001C5CEE"/>
    <w:rsid w:val="001C667D"/>
    <w:rsid w:val="001C69CD"/>
    <w:rsid w:val="001C6CB2"/>
    <w:rsid w:val="001C72D2"/>
    <w:rsid w:val="001C7EBD"/>
    <w:rsid w:val="001C7F6E"/>
    <w:rsid w:val="001D0A36"/>
    <w:rsid w:val="001D148F"/>
    <w:rsid w:val="001D18C2"/>
    <w:rsid w:val="001D1C3C"/>
    <w:rsid w:val="001D2B9A"/>
    <w:rsid w:val="001D2C22"/>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2936"/>
    <w:rsid w:val="001E2CB0"/>
    <w:rsid w:val="001E2E0B"/>
    <w:rsid w:val="001E340E"/>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7C7"/>
    <w:rsid w:val="001F426E"/>
    <w:rsid w:val="001F44AA"/>
    <w:rsid w:val="001F44B3"/>
    <w:rsid w:val="001F4639"/>
    <w:rsid w:val="001F4C8E"/>
    <w:rsid w:val="001F4F22"/>
    <w:rsid w:val="001F529B"/>
    <w:rsid w:val="001F5390"/>
    <w:rsid w:val="001F5B19"/>
    <w:rsid w:val="001F5F51"/>
    <w:rsid w:val="001F61B2"/>
    <w:rsid w:val="001F6847"/>
    <w:rsid w:val="001F6A0D"/>
    <w:rsid w:val="001F6A29"/>
    <w:rsid w:val="001F6B51"/>
    <w:rsid w:val="001F6E1A"/>
    <w:rsid w:val="001F6EA7"/>
    <w:rsid w:val="001F70A2"/>
    <w:rsid w:val="001F71AF"/>
    <w:rsid w:val="001F74AA"/>
    <w:rsid w:val="001F754A"/>
    <w:rsid w:val="001F7A29"/>
    <w:rsid w:val="001F7F5D"/>
    <w:rsid w:val="001F7F76"/>
    <w:rsid w:val="0020031B"/>
    <w:rsid w:val="00200A25"/>
    <w:rsid w:val="002010A1"/>
    <w:rsid w:val="0020122C"/>
    <w:rsid w:val="00201EDB"/>
    <w:rsid w:val="00201FC2"/>
    <w:rsid w:val="00201FFC"/>
    <w:rsid w:val="00202381"/>
    <w:rsid w:val="002023D3"/>
    <w:rsid w:val="00202EAB"/>
    <w:rsid w:val="00202F1D"/>
    <w:rsid w:val="00203231"/>
    <w:rsid w:val="0020396E"/>
    <w:rsid w:val="002039FA"/>
    <w:rsid w:val="0020407A"/>
    <w:rsid w:val="0020421F"/>
    <w:rsid w:val="002045DE"/>
    <w:rsid w:val="00205000"/>
    <w:rsid w:val="0020566E"/>
    <w:rsid w:val="00205A59"/>
    <w:rsid w:val="002061D6"/>
    <w:rsid w:val="00206794"/>
    <w:rsid w:val="002069A6"/>
    <w:rsid w:val="002070D1"/>
    <w:rsid w:val="0020722C"/>
    <w:rsid w:val="00207416"/>
    <w:rsid w:val="002076FE"/>
    <w:rsid w:val="00207A8F"/>
    <w:rsid w:val="00207B93"/>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EF"/>
    <w:rsid w:val="002156E1"/>
    <w:rsid w:val="00215CA9"/>
    <w:rsid w:val="00215FCB"/>
    <w:rsid w:val="00216317"/>
    <w:rsid w:val="0021663D"/>
    <w:rsid w:val="0021687E"/>
    <w:rsid w:val="00217631"/>
    <w:rsid w:val="002176B1"/>
    <w:rsid w:val="00217BBA"/>
    <w:rsid w:val="002208DC"/>
    <w:rsid w:val="002209AA"/>
    <w:rsid w:val="002213C7"/>
    <w:rsid w:val="002218E2"/>
    <w:rsid w:val="00221B1E"/>
    <w:rsid w:val="00222C5B"/>
    <w:rsid w:val="00222E43"/>
    <w:rsid w:val="00223633"/>
    <w:rsid w:val="0022376A"/>
    <w:rsid w:val="00223BE0"/>
    <w:rsid w:val="002247A6"/>
    <w:rsid w:val="00224838"/>
    <w:rsid w:val="00224C87"/>
    <w:rsid w:val="002252E5"/>
    <w:rsid w:val="00225429"/>
    <w:rsid w:val="002254F9"/>
    <w:rsid w:val="00225A88"/>
    <w:rsid w:val="00225AAE"/>
    <w:rsid w:val="00225C16"/>
    <w:rsid w:val="00225C96"/>
    <w:rsid w:val="002263BA"/>
    <w:rsid w:val="00226673"/>
    <w:rsid w:val="00226B62"/>
    <w:rsid w:val="00226BC5"/>
    <w:rsid w:val="00226D2C"/>
    <w:rsid w:val="00226E0B"/>
    <w:rsid w:val="00226FFC"/>
    <w:rsid w:val="002271BF"/>
    <w:rsid w:val="002273D6"/>
    <w:rsid w:val="0023060F"/>
    <w:rsid w:val="00230D73"/>
    <w:rsid w:val="00230D90"/>
    <w:rsid w:val="002310E0"/>
    <w:rsid w:val="00231126"/>
    <w:rsid w:val="0023146C"/>
    <w:rsid w:val="00231742"/>
    <w:rsid w:val="002319B2"/>
    <w:rsid w:val="00231B5C"/>
    <w:rsid w:val="00231D6E"/>
    <w:rsid w:val="002323B8"/>
    <w:rsid w:val="0023301D"/>
    <w:rsid w:val="002335CE"/>
    <w:rsid w:val="00233633"/>
    <w:rsid w:val="00233BCE"/>
    <w:rsid w:val="00233FA2"/>
    <w:rsid w:val="00234183"/>
    <w:rsid w:val="0023423C"/>
    <w:rsid w:val="00234838"/>
    <w:rsid w:val="00234B2B"/>
    <w:rsid w:val="00235A30"/>
    <w:rsid w:val="00235E4C"/>
    <w:rsid w:val="002366B4"/>
    <w:rsid w:val="00236890"/>
    <w:rsid w:val="00236A53"/>
    <w:rsid w:val="00236A6B"/>
    <w:rsid w:val="0023709E"/>
    <w:rsid w:val="002370B2"/>
    <w:rsid w:val="00237391"/>
    <w:rsid w:val="00237B85"/>
    <w:rsid w:val="0024014B"/>
    <w:rsid w:val="002402D5"/>
    <w:rsid w:val="002406F6"/>
    <w:rsid w:val="00240CCD"/>
    <w:rsid w:val="00240D3C"/>
    <w:rsid w:val="00240F13"/>
    <w:rsid w:val="0024114C"/>
    <w:rsid w:val="00241291"/>
    <w:rsid w:val="00241573"/>
    <w:rsid w:val="002417DD"/>
    <w:rsid w:val="00242429"/>
    <w:rsid w:val="00242D70"/>
    <w:rsid w:val="00242D9E"/>
    <w:rsid w:val="00242DD0"/>
    <w:rsid w:val="002433F8"/>
    <w:rsid w:val="002436B8"/>
    <w:rsid w:val="0024390F"/>
    <w:rsid w:val="00244072"/>
    <w:rsid w:val="00244838"/>
    <w:rsid w:val="00244B47"/>
    <w:rsid w:val="00244D4F"/>
    <w:rsid w:val="002450EA"/>
    <w:rsid w:val="00246160"/>
    <w:rsid w:val="00246E0B"/>
    <w:rsid w:val="00247536"/>
    <w:rsid w:val="00247CD7"/>
    <w:rsid w:val="00247F96"/>
    <w:rsid w:val="00251840"/>
    <w:rsid w:val="00251AB5"/>
    <w:rsid w:val="00251B14"/>
    <w:rsid w:val="00251BCA"/>
    <w:rsid w:val="00252052"/>
    <w:rsid w:val="002520E8"/>
    <w:rsid w:val="002521B0"/>
    <w:rsid w:val="002523D9"/>
    <w:rsid w:val="00252480"/>
    <w:rsid w:val="00252A0F"/>
    <w:rsid w:val="00252FC3"/>
    <w:rsid w:val="00253390"/>
    <w:rsid w:val="002535E0"/>
    <w:rsid w:val="002536D1"/>
    <w:rsid w:val="002538BA"/>
    <w:rsid w:val="00253BB1"/>
    <w:rsid w:val="00253D15"/>
    <w:rsid w:val="002544F0"/>
    <w:rsid w:val="0025478C"/>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F5B"/>
    <w:rsid w:val="002620B5"/>
    <w:rsid w:val="00262360"/>
    <w:rsid w:val="00262BC0"/>
    <w:rsid w:val="002631F3"/>
    <w:rsid w:val="00263208"/>
    <w:rsid w:val="00263A84"/>
    <w:rsid w:val="00263EED"/>
    <w:rsid w:val="00264198"/>
    <w:rsid w:val="00265306"/>
    <w:rsid w:val="00266698"/>
    <w:rsid w:val="00267444"/>
    <w:rsid w:val="0026757A"/>
    <w:rsid w:val="00270AF9"/>
    <w:rsid w:val="00270EF4"/>
    <w:rsid w:val="00271178"/>
    <w:rsid w:val="0027154C"/>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B91"/>
    <w:rsid w:val="00276303"/>
    <w:rsid w:val="00277523"/>
    <w:rsid w:val="002775A0"/>
    <w:rsid w:val="00277813"/>
    <w:rsid w:val="00277DCA"/>
    <w:rsid w:val="00277DFA"/>
    <w:rsid w:val="00280440"/>
    <w:rsid w:val="00280492"/>
    <w:rsid w:val="00280691"/>
    <w:rsid w:val="00281B50"/>
    <w:rsid w:val="002820B7"/>
    <w:rsid w:val="002820D7"/>
    <w:rsid w:val="00282ABA"/>
    <w:rsid w:val="00282D5B"/>
    <w:rsid w:val="00283296"/>
    <w:rsid w:val="00283E5D"/>
    <w:rsid w:val="002841C2"/>
    <w:rsid w:val="00284B27"/>
    <w:rsid w:val="00284CA2"/>
    <w:rsid w:val="00284DA5"/>
    <w:rsid w:val="00284E35"/>
    <w:rsid w:val="0028506B"/>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9B5"/>
    <w:rsid w:val="00290FD5"/>
    <w:rsid w:val="002910A0"/>
    <w:rsid w:val="002911B1"/>
    <w:rsid w:val="00292C37"/>
    <w:rsid w:val="0029317B"/>
    <w:rsid w:val="00293343"/>
    <w:rsid w:val="00293396"/>
    <w:rsid w:val="00293421"/>
    <w:rsid w:val="00293755"/>
    <w:rsid w:val="00293E82"/>
    <w:rsid w:val="00294836"/>
    <w:rsid w:val="00294AE2"/>
    <w:rsid w:val="00294CB6"/>
    <w:rsid w:val="00294D88"/>
    <w:rsid w:val="00294DF0"/>
    <w:rsid w:val="00294EE7"/>
    <w:rsid w:val="00295F13"/>
    <w:rsid w:val="0029647B"/>
    <w:rsid w:val="00296654"/>
    <w:rsid w:val="00296A58"/>
    <w:rsid w:val="00296EF1"/>
    <w:rsid w:val="00297407"/>
    <w:rsid w:val="002977F6"/>
    <w:rsid w:val="00297917"/>
    <w:rsid w:val="002A0324"/>
    <w:rsid w:val="002A07D4"/>
    <w:rsid w:val="002A0924"/>
    <w:rsid w:val="002A14C7"/>
    <w:rsid w:val="002A17E5"/>
    <w:rsid w:val="002A1FBD"/>
    <w:rsid w:val="002A2275"/>
    <w:rsid w:val="002A29B7"/>
    <w:rsid w:val="002A342F"/>
    <w:rsid w:val="002A37F9"/>
    <w:rsid w:val="002A3830"/>
    <w:rsid w:val="002A3BEB"/>
    <w:rsid w:val="002A4AC8"/>
    <w:rsid w:val="002A4CED"/>
    <w:rsid w:val="002A5509"/>
    <w:rsid w:val="002A5B80"/>
    <w:rsid w:val="002A5D3C"/>
    <w:rsid w:val="002A6037"/>
    <w:rsid w:val="002A60A1"/>
    <w:rsid w:val="002A640B"/>
    <w:rsid w:val="002A6D4A"/>
    <w:rsid w:val="002A6DC7"/>
    <w:rsid w:val="002A76A5"/>
    <w:rsid w:val="002B0117"/>
    <w:rsid w:val="002B0646"/>
    <w:rsid w:val="002B0A04"/>
    <w:rsid w:val="002B0D96"/>
    <w:rsid w:val="002B0DD5"/>
    <w:rsid w:val="002B0F35"/>
    <w:rsid w:val="002B1991"/>
    <w:rsid w:val="002B3132"/>
    <w:rsid w:val="002B349E"/>
    <w:rsid w:val="002B3F0E"/>
    <w:rsid w:val="002B4AB6"/>
    <w:rsid w:val="002B4C20"/>
    <w:rsid w:val="002B4DE0"/>
    <w:rsid w:val="002B4E3D"/>
    <w:rsid w:val="002B4FA3"/>
    <w:rsid w:val="002B5949"/>
    <w:rsid w:val="002B595E"/>
    <w:rsid w:val="002B5A9B"/>
    <w:rsid w:val="002B5D44"/>
    <w:rsid w:val="002B5EBA"/>
    <w:rsid w:val="002B6644"/>
    <w:rsid w:val="002B68E3"/>
    <w:rsid w:val="002B79AB"/>
    <w:rsid w:val="002C0FAF"/>
    <w:rsid w:val="002C12DF"/>
    <w:rsid w:val="002C1334"/>
    <w:rsid w:val="002C1874"/>
    <w:rsid w:val="002C27D7"/>
    <w:rsid w:val="002C2CFF"/>
    <w:rsid w:val="002C357F"/>
    <w:rsid w:val="002C384D"/>
    <w:rsid w:val="002C3BA0"/>
    <w:rsid w:val="002C3C99"/>
    <w:rsid w:val="002C3F92"/>
    <w:rsid w:val="002C4197"/>
    <w:rsid w:val="002C4644"/>
    <w:rsid w:val="002C4681"/>
    <w:rsid w:val="002C4E14"/>
    <w:rsid w:val="002C503F"/>
    <w:rsid w:val="002C510D"/>
    <w:rsid w:val="002C51A6"/>
    <w:rsid w:val="002C5379"/>
    <w:rsid w:val="002C5D94"/>
    <w:rsid w:val="002C6115"/>
    <w:rsid w:val="002C6697"/>
    <w:rsid w:val="002C705B"/>
    <w:rsid w:val="002C73A9"/>
    <w:rsid w:val="002D0A2F"/>
    <w:rsid w:val="002D0DDB"/>
    <w:rsid w:val="002D1078"/>
    <w:rsid w:val="002D2289"/>
    <w:rsid w:val="002D2668"/>
    <w:rsid w:val="002D2B98"/>
    <w:rsid w:val="002D2DBD"/>
    <w:rsid w:val="002D2F00"/>
    <w:rsid w:val="002D30BB"/>
    <w:rsid w:val="002D3946"/>
    <w:rsid w:val="002D3AC4"/>
    <w:rsid w:val="002D3B69"/>
    <w:rsid w:val="002D3D3B"/>
    <w:rsid w:val="002D4219"/>
    <w:rsid w:val="002D4854"/>
    <w:rsid w:val="002D4CB5"/>
    <w:rsid w:val="002D4DC0"/>
    <w:rsid w:val="002D4DEC"/>
    <w:rsid w:val="002D4E6F"/>
    <w:rsid w:val="002D5343"/>
    <w:rsid w:val="002D63E2"/>
    <w:rsid w:val="002D67B0"/>
    <w:rsid w:val="002D67BE"/>
    <w:rsid w:val="002D67F3"/>
    <w:rsid w:val="002D6A2E"/>
    <w:rsid w:val="002D6AFD"/>
    <w:rsid w:val="002D6E86"/>
    <w:rsid w:val="002D6F7C"/>
    <w:rsid w:val="002D7694"/>
    <w:rsid w:val="002D7846"/>
    <w:rsid w:val="002D794E"/>
    <w:rsid w:val="002D7B3F"/>
    <w:rsid w:val="002E0345"/>
    <w:rsid w:val="002E0AD4"/>
    <w:rsid w:val="002E0D2D"/>
    <w:rsid w:val="002E10D0"/>
    <w:rsid w:val="002E1332"/>
    <w:rsid w:val="002E23EC"/>
    <w:rsid w:val="002E25DA"/>
    <w:rsid w:val="002E2AC4"/>
    <w:rsid w:val="002E30F6"/>
    <w:rsid w:val="002E3490"/>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842"/>
    <w:rsid w:val="002F4CFB"/>
    <w:rsid w:val="002F55DE"/>
    <w:rsid w:val="002F5A04"/>
    <w:rsid w:val="002F629C"/>
    <w:rsid w:val="002F688E"/>
    <w:rsid w:val="002F6A85"/>
    <w:rsid w:val="002F6C31"/>
    <w:rsid w:val="002F7548"/>
    <w:rsid w:val="003004EA"/>
    <w:rsid w:val="00301260"/>
    <w:rsid w:val="00301852"/>
    <w:rsid w:val="00301D00"/>
    <w:rsid w:val="0030297A"/>
    <w:rsid w:val="0030344A"/>
    <w:rsid w:val="00303655"/>
    <w:rsid w:val="00303BA1"/>
    <w:rsid w:val="00303E2A"/>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7E"/>
    <w:rsid w:val="003071D5"/>
    <w:rsid w:val="00307E41"/>
    <w:rsid w:val="00307EBE"/>
    <w:rsid w:val="0031002A"/>
    <w:rsid w:val="00310142"/>
    <w:rsid w:val="003102F5"/>
    <w:rsid w:val="0031049B"/>
    <w:rsid w:val="00310A50"/>
    <w:rsid w:val="00310F27"/>
    <w:rsid w:val="00311F34"/>
    <w:rsid w:val="003125FA"/>
    <w:rsid w:val="00312D29"/>
    <w:rsid w:val="003131D5"/>
    <w:rsid w:val="00313B07"/>
    <w:rsid w:val="00313C81"/>
    <w:rsid w:val="00313D00"/>
    <w:rsid w:val="00313F47"/>
    <w:rsid w:val="003141F5"/>
    <w:rsid w:val="003144CE"/>
    <w:rsid w:val="003146FD"/>
    <w:rsid w:val="00314910"/>
    <w:rsid w:val="00314ADB"/>
    <w:rsid w:val="00314B84"/>
    <w:rsid w:val="00315106"/>
    <w:rsid w:val="0031520E"/>
    <w:rsid w:val="0031524C"/>
    <w:rsid w:val="003155CE"/>
    <w:rsid w:val="0031624E"/>
    <w:rsid w:val="003166F0"/>
    <w:rsid w:val="00316900"/>
    <w:rsid w:val="00316D96"/>
    <w:rsid w:val="003170BC"/>
    <w:rsid w:val="00317D44"/>
    <w:rsid w:val="00320064"/>
    <w:rsid w:val="0032061D"/>
    <w:rsid w:val="00320CE1"/>
    <w:rsid w:val="00321820"/>
    <w:rsid w:val="00322037"/>
    <w:rsid w:val="00322468"/>
    <w:rsid w:val="00322847"/>
    <w:rsid w:val="00323267"/>
    <w:rsid w:val="00323673"/>
    <w:rsid w:val="0032448B"/>
    <w:rsid w:val="00324F57"/>
    <w:rsid w:val="003255E7"/>
    <w:rsid w:val="00325849"/>
    <w:rsid w:val="00325944"/>
    <w:rsid w:val="00325ECB"/>
    <w:rsid w:val="00325FCF"/>
    <w:rsid w:val="003263A0"/>
    <w:rsid w:val="00326454"/>
    <w:rsid w:val="003269B2"/>
    <w:rsid w:val="003269B6"/>
    <w:rsid w:val="003271C1"/>
    <w:rsid w:val="00327303"/>
    <w:rsid w:val="00327403"/>
    <w:rsid w:val="00327DB0"/>
    <w:rsid w:val="003302A5"/>
    <w:rsid w:val="003315C8"/>
    <w:rsid w:val="003319C8"/>
    <w:rsid w:val="00331A5C"/>
    <w:rsid w:val="00331B51"/>
    <w:rsid w:val="00331B57"/>
    <w:rsid w:val="00331F20"/>
    <w:rsid w:val="003320AD"/>
    <w:rsid w:val="00332745"/>
    <w:rsid w:val="00332960"/>
    <w:rsid w:val="00332A8A"/>
    <w:rsid w:val="003334F9"/>
    <w:rsid w:val="003337C8"/>
    <w:rsid w:val="003337E5"/>
    <w:rsid w:val="00334CC8"/>
    <w:rsid w:val="00334E4C"/>
    <w:rsid w:val="0033563F"/>
    <w:rsid w:val="00335713"/>
    <w:rsid w:val="00335879"/>
    <w:rsid w:val="00335BCF"/>
    <w:rsid w:val="00335F45"/>
    <w:rsid w:val="003360AE"/>
    <w:rsid w:val="00336203"/>
    <w:rsid w:val="00337FA8"/>
    <w:rsid w:val="00340A78"/>
    <w:rsid w:val="00340B67"/>
    <w:rsid w:val="003417EE"/>
    <w:rsid w:val="00341966"/>
    <w:rsid w:val="00342A3D"/>
    <w:rsid w:val="00342B93"/>
    <w:rsid w:val="00342F2C"/>
    <w:rsid w:val="003432F2"/>
    <w:rsid w:val="00343932"/>
    <w:rsid w:val="003439B7"/>
    <w:rsid w:val="003442AC"/>
    <w:rsid w:val="003443DC"/>
    <w:rsid w:val="003447BC"/>
    <w:rsid w:val="00344A62"/>
    <w:rsid w:val="00344E31"/>
    <w:rsid w:val="0034507B"/>
    <w:rsid w:val="003452D7"/>
    <w:rsid w:val="00345389"/>
    <w:rsid w:val="00346149"/>
    <w:rsid w:val="003465D6"/>
    <w:rsid w:val="0034689B"/>
    <w:rsid w:val="003468F5"/>
    <w:rsid w:val="00346A20"/>
    <w:rsid w:val="00346EF7"/>
    <w:rsid w:val="003474D6"/>
    <w:rsid w:val="0034792E"/>
    <w:rsid w:val="00347A17"/>
    <w:rsid w:val="00347C89"/>
    <w:rsid w:val="00347FB1"/>
    <w:rsid w:val="003503E0"/>
    <w:rsid w:val="003506C7"/>
    <w:rsid w:val="003512E2"/>
    <w:rsid w:val="00351395"/>
    <w:rsid w:val="0035149C"/>
    <w:rsid w:val="003516C5"/>
    <w:rsid w:val="00352A99"/>
    <w:rsid w:val="0035325D"/>
    <w:rsid w:val="00353478"/>
    <w:rsid w:val="00353AF9"/>
    <w:rsid w:val="00353C96"/>
    <w:rsid w:val="0035408A"/>
    <w:rsid w:val="0035497F"/>
    <w:rsid w:val="00354E86"/>
    <w:rsid w:val="00354FC0"/>
    <w:rsid w:val="003551A0"/>
    <w:rsid w:val="00355B3E"/>
    <w:rsid w:val="00356153"/>
    <w:rsid w:val="0035658A"/>
    <w:rsid w:val="003565AE"/>
    <w:rsid w:val="00356BCE"/>
    <w:rsid w:val="0035714C"/>
    <w:rsid w:val="0035736A"/>
    <w:rsid w:val="0035773C"/>
    <w:rsid w:val="00357792"/>
    <w:rsid w:val="00360E1A"/>
    <w:rsid w:val="00360FAB"/>
    <w:rsid w:val="00362356"/>
    <w:rsid w:val="0036275F"/>
    <w:rsid w:val="00362CC9"/>
    <w:rsid w:val="003634EF"/>
    <w:rsid w:val="00363FD8"/>
    <w:rsid w:val="0036485D"/>
    <w:rsid w:val="003650CD"/>
    <w:rsid w:val="00365478"/>
    <w:rsid w:val="00365773"/>
    <w:rsid w:val="00365B92"/>
    <w:rsid w:val="00366E23"/>
    <w:rsid w:val="00367546"/>
    <w:rsid w:val="003676E2"/>
    <w:rsid w:val="00367D87"/>
    <w:rsid w:val="003700CE"/>
    <w:rsid w:val="003701AD"/>
    <w:rsid w:val="003703A9"/>
    <w:rsid w:val="0037072D"/>
    <w:rsid w:val="00370921"/>
    <w:rsid w:val="00370ECD"/>
    <w:rsid w:val="0037100D"/>
    <w:rsid w:val="00371724"/>
    <w:rsid w:val="00371A1A"/>
    <w:rsid w:val="003720E4"/>
    <w:rsid w:val="00372452"/>
    <w:rsid w:val="003725C4"/>
    <w:rsid w:val="003728D9"/>
    <w:rsid w:val="00372EC7"/>
    <w:rsid w:val="00373C4C"/>
    <w:rsid w:val="00374742"/>
    <w:rsid w:val="00374759"/>
    <w:rsid w:val="0037484A"/>
    <w:rsid w:val="00374C17"/>
    <w:rsid w:val="00374D32"/>
    <w:rsid w:val="003750A6"/>
    <w:rsid w:val="00375246"/>
    <w:rsid w:val="00375B4B"/>
    <w:rsid w:val="00375E6F"/>
    <w:rsid w:val="00376192"/>
    <w:rsid w:val="003761C2"/>
    <w:rsid w:val="003765FA"/>
    <w:rsid w:val="0037688B"/>
    <w:rsid w:val="00376B64"/>
    <w:rsid w:val="00377200"/>
    <w:rsid w:val="003772F9"/>
    <w:rsid w:val="003777B1"/>
    <w:rsid w:val="003779A5"/>
    <w:rsid w:val="00380190"/>
    <w:rsid w:val="0038096B"/>
    <w:rsid w:val="003816CC"/>
    <w:rsid w:val="00382271"/>
    <w:rsid w:val="00382403"/>
    <w:rsid w:val="00382626"/>
    <w:rsid w:val="003826B4"/>
    <w:rsid w:val="00382B19"/>
    <w:rsid w:val="00382EE4"/>
    <w:rsid w:val="00383E4C"/>
    <w:rsid w:val="00383E7B"/>
    <w:rsid w:val="0038406B"/>
    <w:rsid w:val="003841EA"/>
    <w:rsid w:val="00385101"/>
    <w:rsid w:val="00385447"/>
    <w:rsid w:val="00385594"/>
    <w:rsid w:val="003859B4"/>
    <w:rsid w:val="003860A8"/>
    <w:rsid w:val="0038717F"/>
    <w:rsid w:val="00387767"/>
    <w:rsid w:val="00387E63"/>
    <w:rsid w:val="00390F3C"/>
    <w:rsid w:val="00391013"/>
    <w:rsid w:val="00391249"/>
    <w:rsid w:val="00391288"/>
    <w:rsid w:val="003914F4"/>
    <w:rsid w:val="003917BA"/>
    <w:rsid w:val="00392114"/>
    <w:rsid w:val="003924D7"/>
    <w:rsid w:val="00392A03"/>
    <w:rsid w:val="00392BB6"/>
    <w:rsid w:val="00393BD6"/>
    <w:rsid w:val="0039422C"/>
    <w:rsid w:val="00394388"/>
    <w:rsid w:val="00394A11"/>
    <w:rsid w:val="00394E95"/>
    <w:rsid w:val="003950D3"/>
    <w:rsid w:val="00395946"/>
    <w:rsid w:val="00395FC4"/>
    <w:rsid w:val="003964C7"/>
    <w:rsid w:val="00397086"/>
    <w:rsid w:val="003971DD"/>
    <w:rsid w:val="0039757B"/>
    <w:rsid w:val="00397DB6"/>
    <w:rsid w:val="00397DC2"/>
    <w:rsid w:val="003A05C0"/>
    <w:rsid w:val="003A06C3"/>
    <w:rsid w:val="003A08A9"/>
    <w:rsid w:val="003A0C9C"/>
    <w:rsid w:val="003A18DC"/>
    <w:rsid w:val="003A1E69"/>
    <w:rsid w:val="003A3181"/>
    <w:rsid w:val="003A32BA"/>
    <w:rsid w:val="003A4674"/>
    <w:rsid w:val="003A50DB"/>
    <w:rsid w:val="003A5141"/>
    <w:rsid w:val="003A53E8"/>
    <w:rsid w:val="003A5872"/>
    <w:rsid w:val="003A5A5B"/>
    <w:rsid w:val="003A61F1"/>
    <w:rsid w:val="003A6B29"/>
    <w:rsid w:val="003A6B9D"/>
    <w:rsid w:val="003A70F3"/>
    <w:rsid w:val="003A7497"/>
    <w:rsid w:val="003A7EB8"/>
    <w:rsid w:val="003B0006"/>
    <w:rsid w:val="003B05B3"/>
    <w:rsid w:val="003B129B"/>
    <w:rsid w:val="003B181E"/>
    <w:rsid w:val="003B1BB1"/>
    <w:rsid w:val="003B1CB6"/>
    <w:rsid w:val="003B2202"/>
    <w:rsid w:val="003B2290"/>
    <w:rsid w:val="003B25D9"/>
    <w:rsid w:val="003B26C6"/>
    <w:rsid w:val="003B287C"/>
    <w:rsid w:val="003B2CDC"/>
    <w:rsid w:val="003B31AF"/>
    <w:rsid w:val="003B3E39"/>
    <w:rsid w:val="003B42E9"/>
    <w:rsid w:val="003B4E3D"/>
    <w:rsid w:val="003B4E6F"/>
    <w:rsid w:val="003B4F30"/>
    <w:rsid w:val="003B4FA3"/>
    <w:rsid w:val="003B5329"/>
    <w:rsid w:val="003B5802"/>
    <w:rsid w:val="003B6F0F"/>
    <w:rsid w:val="003B7D93"/>
    <w:rsid w:val="003C0344"/>
    <w:rsid w:val="003C0BBD"/>
    <w:rsid w:val="003C0C29"/>
    <w:rsid w:val="003C1160"/>
    <w:rsid w:val="003C21C6"/>
    <w:rsid w:val="003C2896"/>
    <w:rsid w:val="003C2941"/>
    <w:rsid w:val="003C2A9F"/>
    <w:rsid w:val="003C2B1D"/>
    <w:rsid w:val="003C2FAA"/>
    <w:rsid w:val="003C38A3"/>
    <w:rsid w:val="003C38E6"/>
    <w:rsid w:val="003C3B55"/>
    <w:rsid w:val="003C3B56"/>
    <w:rsid w:val="003C4731"/>
    <w:rsid w:val="003C4B9E"/>
    <w:rsid w:val="003C50A0"/>
    <w:rsid w:val="003C53AF"/>
    <w:rsid w:val="003C5655"/>
    <w:rsid w:val="003C56CB"/>
    <w:rsid w:val="003C5C66"/>
    <w:rsid w:val="003C624A"/>
    <w:rsid w:val="003C662E"/>
    <w:rsid w:val="003C672A"/>
    <w:rsid w:val="003C6FAD"/>
    <w:rsid w:val="003C70D7"/>
    <w:rsid w:val="003C7325"/>
    <w:rsid w:val="003C7417"/>
    <w:rsid w:val="003C77DE"/>
    <w:rsid w:val="003C7AD4"/>
    <w:rsid w:val="003D04EA"/>
    <w:rsid w:val="003D066E"/>
    <w:rsid w:val="003D0B8A"/>
    <w:rsid w:val="003D0F88"/>
    <w:rsid w:val="003D0FAE"/>
    <w:rsid w:val="003D15C2"/>
    <w:rsid w:val="003D180A"/>
    <w:rsid w:val="003D1AC4"/>
    <w:rsid w:val="003D1C33"/>
    <w:rsid w:val="003D256E"/>
    <w:rsid w:val="003D26C5"/>
    <w:rsid w:val="003D2AC3"/>
    <w:rsid w:val="003D2EAA"/>
    <w:rsid w:val="003D38CE"/>
    <w:rsid w:val="003D3C9E"/>
    <w:rsid w:val="003D3CE7"/>
    <w:rsid w:val="003D3E04"/>
    <w:rsid w:val="003D402A"/>
    <w:rsid w:val="003D416D"/>
    <w:rsid w:val="003D4983"/>
    <w:rsid w:val="003D4A69"/>
    <w:rsid w:val="003D4C3B"/>
    <w:rsid w:val="003D4E37"/>
    <w:rsid w:val="003D5799"/>
    <w:rsid w:val="003D5838"/>
    <w:rsid w:val="003D5912"/>
    <w:rsid w:val="003D5B01"/>
    <w:rsid w:val="003D5BCD"/>
    <w:rsid w:val="003D63B9"/>
    <w:rsid w:val="003D66E7"/>
    <w:rsid w:val="003D66FA"/>
    <w:rsid w:val="003D6E5C"/>
    <w:rsid w:val="003D717F"/>
    <w:rsid w:val="003D7943"/>
    <w:rsid w:val="003E0017"/>
    <w:rsid w:val="003E068E"/>
    <w:rsid w:val="003E0B59"/>
    <w:rsid w:val="003E0C80"/>
    <w:rsid w:val="003E0EF5"/>
    <w:rsid w:val="003E122F"/>
    <w:rsid w:val="003E21B3"/>
    <w:rsid w:val="003E287E"/>
    <w:rsid w:val="003E2C2B"/>
    <w:rsid w:val="003E2CD8"/>
    <w:rsid w:val="003E325C"/>
    <w:rsid w:val="003E3542"/>
    <w:rsid w:val="003E38D4"/>
    <w:rsid w:val="003E3F0E"/>
    <w:rsid w:val="003E45D8"/>
    <w:rsid w:val="003E486E"/>
    <w:rsid w:val="003E5433"/>
    <w:rsid w:val="003E5D0D"/>
    <w:rsid w:val="003E5E2A"/>
    <w:rsid w:val="003E5E82"/>
    <w:rsid w:val="003E63A6"/>
    <w:rsid w:val="003E655E"/>
    <w:rsid w:val="003E6DC7"/>
    <w:rsid w:val="003E7EC8"/>
    <w:rsid w:val="003F00F3"/>
    <w:rsid w:val="003F0A16"/>
    <w:rsid w:val="003F0EED"/>
    <w:rsid w:val="003F0EFA"/>
    <w:rsid w:val="003F15BB"/>
    <w:rsid w:val="003F17E0"/>
    <w:rsid w:val="003F1E67"/>
    <w:rsid w:val="003F33D1"/>
    <w:rsid w:val="003F38AA"/>
    <w:rsid w:val="003F3DBE"/>
    <w:rsid w:val="003F4488"/>
    <w:rsid w:val="003F46FC"/>
    <w:rsid w:val="003F489C"/>
    <w:rsid w:val="003F4AAF"/>
    <w:rsid w:val="003F5D19"/>
    <w:rsid w:val="003F65D3"/>
    <w:rsid w:val="003F7154"/>
    <w:rsid w:val="003F785B"/>
    <w:rsid w:val="003F799F"/>
    <w:rsid w:val="003F7A19"/>
    <w:rsid w:val="004001E1"/>
    <w:rsid w:val="004002B2"/>
    <w:rsid w:val="0040062E"/>
    <w:rsid w:val="00400B48"/>
    <w:rsid w:val="00400B98"/>
    <w:rsid w:val="00400E1F"/>
    <w:rsid w:val="004012F8"/>
    <w:rsid w:val="004018D9"/>
    <w:rsid w:val="004022DB"/>
    <w:rsid w:val="004026EE"/>
    <w:rsid w:val="0040393C"/>
    <w:rsid w:val="00403E3E"/>
    <w:rsid w:val="004040BC"/>
    <w:rsid w:val="004048FF"/>
    <w:rsid w:val="00404A75"/>
    <w:rsid w:val="0040519D"/>
    <w:rsid w:val="004055CB"/>
    <w:rsid w:val="00405FEB"/>
    <w:rsid w:val="0040672B"/>
    <w:rsid w:val="00406F5E"/>
    <w:rsid w:val="004078A0"/>
    <w:rsid w:val="004078D4"/>
    <w:rsid w:val="00410D42"/>
    <w:rsid w:val="00410EF6"/>
    <w:rsid w:val="00411652"/>
    <w:rsid w:val="00411984"/>
    <w:rsid w:val="00411A0F"/>
    <w:rsid w:val="00412E5B"/>
    <w:rsid w:val="004133BB"/>
    <w:rsid w:val="00413876"/>
    <w:rsid w:val="00413A1D"/>
    <w:rsid w:val="00413D29"/>
    <w:rsid w:val="00414D2F"/>
    <w:rsid w:val="004150C3"/>
    <w:rsid w:val="00415274"/>
    <w:rsid w:val="0041528F"/>
    <w:rsid w:val="004152DC"/>
    <w:rsid w:val="0041572B"/>
    <w:rsid w:val="00415A9A"/>
    <w:rsid w:val="00416CEF"/>
    <w:rsid w:val="004178D5"/>
    <w:rsid w:val="0042027B"/>
    <w:rsid w:val="00420319"/>
    <w:rsid w:val="004205AB"/>
    <w:rsid w:val="00420692"/>
    <w:rsid w:val="0042097C"/>
    <w:rsid w:val="00420B77"/>
    <w:rsid w:val="00420CE5"/>
    <w:rsid w:val="00420FDF"/>
    <w:rsid w:val="004214B4"/>
    <w:rsid w:val="00421B76"/>
    <w:rsid w:val="00421CFE"/>
    <w:rsid w:val="00421D99"/>
    <w:rsid w:val="00421DB4"/>
    <w:rsid w:val="004226C8"/>
    <w:rsid w:val="00422A7D"/>
    <w:rsid w:val="0042335C"/>
    <w:rsid w:val="0042348C"/>
    <w:rsid w:val="0042351A"/>
    <w:rsid w:val="004244B2"/>
    <w:rsid w:val="00424A61"/>
    <w:rsid w:val="00424DA5"/>
    <w:rsid w:val="0042554A"/>
    <w:rsid w:val="00425BFC"/>
    <w:rsid w:val="00425C07"/>
    <w:rsid w:val="00425C59"/>
    <w:rsid w:val="0042606A"/>
    <w:rsid w:val="004261FD"/>
    <w:rsid w:val="004275E9"/>
    <w:rsid w:val="00427CB8"/>
    <w:rsid w:val="00427DAC"/>
    <w:rsid w:val="004301B1"/>
    <w:rsid w:val="0043037D"/>
    <w:rsid w:val="00430A2D"/>
    <w:rsid w:val="00430CB0"/>
    <w:rsid w:val="00430E18"/>
    <w:rsid w:val="00431021"/>
    <w:rsid w:val="00431242"/>
    <w:rsid w:val="0043244F"/>
    <w:rsid w:val="00433351"/>
    <w:rsid w:val="00433C72"/>
    <w:rsid w:val="004342C2"/>
    <w:rsid w:val="00434589"/>
    <w:rsid w:val="00434795"/>
    <w:rsid w:val="00434D64"/>
    <w:rsid w:val="00434D68"/>
    <w:rsid w:val="004355C4"/>
    <w:rsid w:val="0043584D"/>
    <w:rsid w:val="00435D0B"/>
    <w:rsid w:val="00435F3B"/>
    <w:rsid w:val="00436571"/>
    <w:rsid w:val="004365C7"/>
    <w:rsid w:val="00436889"/>
    <w:rsid w:val="004375AA"/>
    <w:rsid w:val="00437B10"/>
    <w:rsid w:val="0044010E"/>
    <w:rsid w:val="004402E3"/>
    <w:rsid w:val="00440A67"/>
    <w:rsid w:val="004419F4"/>
    <w:rsid w:val="00442530"/>
    <w:rsid w:val="0044277F"/>
    <w:rsid w:val="00442C5B"/>
    <w:rsid w:val="00442DF3"/>
    <w:rsid w:val="0044336A"/>
    <w:rsid w:val="0044358C"/>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507A7"/>
    <w:rsid w:val="00450B9F"/>
    <w:rsid w:val="00450BCF"/>
    <w:rsid w:val="00451EAB"/>
    <w:rsid w:val="004524CB"/>
    <w:rsid w:val="00452594"/>
    <w:rsid w:val="004529DC"/>
    <w:rsid w:val="00452D66"/>
    <w:rsid w:val="00453C4B"/>
    <w:rsid w:val="00453D8D"/>
    <w:rsid w:val="00453FCC"/>
    <w:rsid w:val="00455F11"/>
    <w:rsid w:val="004565C4"/>
    <w:rsid w:val="00456B36"/>
    <w:rsid w:val="004570EA"/>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920"/>
    <w:rsid w:val="00465BC6"/>
    <w:rsid w:val="00466221"/>
    <w:rsid w:val="004666A1"/>
    <w:rsid w:val="00466739"/>
    <w:rsid w:val="0046683D"/>
    <w:rsid w:val="00466D79"/>
    <w:rsid w:val="0046753C"/>
    <w:rsid w:val="004676F8"/>
    <w:rsid w:val="00467A2A"/>
    <w:rsid w:val="004700E3"/>
    <w:rsid w:val="0047020D"/>
    <w:rsid w:val="0047037C"/>
    <w:rsid w:val="00470C3A"/>
    <w:rsid w:val="00470C5F"/>
    <w:rsid w:val="00470D87"/>
    <w:rsid w:val="00470DD4"/>
    <w:rsid w:val="00470ECA"/>
    <w:rsid w:val="0047168A"/>
    <w:rsid w:val="00471AB6"/>
    <w:rsid w:val="00472EF9"/>
    <w:rsid w:val="00472FCB"/>
    <w:rsid w:val="0047305F"/>
    <w:rsid w:val="004737DA"/>
    <w:rsid w:val="00473D7C"/>
    <w:rsid w:val="00473F59"/>
    <w:rsid w:val="004756BA"/>
    <w:rsid w:val="00475732"/>
    <w:rsid w:val="00475F97"/>
    <w:rsid w:val="00476E20"/>
    <w:rsid w:val="00476F66"/>
    <w:rsid w:val="0047737A"/>
    <w:rsid w:val="004776B2"/>
    <w:rsid w:val="0048023D"/>
    <w:rsid w:val="00480B1B"/>
    <w:rsid w:val="00480E06"/>
    <w:rsid w:val="00480F79"/>
    <w:rsid w:val="00481239"/>
    <w:rsid w:val="0048132F"/>
    <w:rsid w:val="00481341"/>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970"/>
    <w:rsid w:val="004904A4"/>
    <w:rsid w:val="00490A2F"/>
    <w:rsid w:val="00490AEA"/>
    <w:rsid w:val="00491784"/>
    <w:rsid w:val="00492056"/>
    <w:rsid w:val="0049236D"/>
    <w:rsid w:val="004923F9"/>
    <w:rsid w:val="004924BC"/>
    <w:rsid w:val="00492E22"/>
    <w:rsid w:val="00492ECE"/>
    <w:rsid w:val="00493224"/>
    <w:rsid w:val="0049366C"/>
    <w:rsid w:val="0049447A"/>
    <w:rsid w:val="0049584F"/>
    <w:rsid w:val="00495CE8"/>
    <w:rsid w:val="00496764"/>
    <w:rsid w:val="0049687C"/>
    <w:rsid w:val="00496A70"/>
    <w:rsid w:val="004970EF"/>
    <w:rsid w:val="00497E73"/>
    <w:rsid w:val="004A0914"/>
    <w:rsid w:val="004A122B"/>
    <w:rsid w:val="004A14C5"/>
    <w:rsid w:val="004A199F"/>
    <w:rsid w:val="004A1EF6"/>
    <w:rsid w:val="004A2152"/>
    <w:rsid w:val="004A23B2"/>
    <w:rsid w:val="004A263F"/>
    <w:rsid w:val="004A2B90"/>
    <w:rsid w:val="004A3546"/>
    <w:rsid w:val="004A39CF"/>
    <w:rsid w:val="004A3D7B"/>
    <w:rsid w:val="004A3DEE"/>
    <w:rsid w:val="004A3ECA"/>
    <w:rsid w:val="004A4159"/>
    <w:rsid w:val="004A46E8"/>
    <w:rsid w:val="004A49D2"/>
    <w:rsid w:val="004A5104"/>
    <w:rsid w:val="004A53A5"/>
    <w:rsid w:val="004A622D"/>
    <w:rsid w:val="004A64AD"/>
    <w:rsid w:val="004A69F6"/>
    <w:rsid w:val="004A74A1"/>
    <w:rsid w:val="004A757D"/>
    <w:rsid w:val="004A7F2C"/>
    <w:rsid w:val="004B07E0"/>
    <w:rsid w:val="004B0C96"/>
    <w:rsid w:val="004B1B98"/>
    <w:rsid w:val="004B2092"/>
    <w:rsid w:val="004B2784"/>
    <w:rsid w:val="004B280F"/>
    <w:rsid w:val="004B2CF2"/>
    <w:rsid w:val="004B3608"/>
    <w:rsid w:val="004B36C2"/>
    <w:rsid w:val="004B381B"/>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65E"/>
    <w:rsid w:val="004C198E"/>
    <w:rsid w:val="004C1CA8"/>
    <w:rsid w:val="004C2737"/>
    <w:rsid w:val="004C30EE"/>
    <w:rsid w:val="004C3ACA"/>
    <w:rsid w:val="004C3B05"/>
    <w:rsid w:val="004C3FFA"/>
    <w:rsid w:val="004C40F5"/>
    <w:rsid w:val="004C4533"/>
    <w:rsid w:val="004C462A"/>
    <w:rsid w:val="004C5AC2"/>
    <w:rsid w:val="004C6313"/>
    <w:rsid w:val="004C675F"/>
    <w:rsid w:val="004C69EC"/>
    <w:rsid w:val="004C6A6A"/>
    <w:rsid w:val="004C75B1"/>
    <w:rsid w:val="004D0052"/>
    <w:rsid w:val="004D0A50"/>
    <w:rsid w:val="004D1433"/>
    <w:rsid w:val="004D14D8"/>
    <w:rsid w:val="004D1907"/>
    <w:rsid w:val="004D23AC"/>
    <w:rsid w:val="004D294B"/>
    <w:rsid w:val="004D2ACB"/>
    <w:rsid w:val="004D3039"/>
    <w:rsid w:val="004D30FD"/>
    <w:rsid w:val="004D350D"/>
    <w:rsid w:val="004D395E"/>
    <w:rsid w:val="004D39F0"/>
    <w:rsid w:val="004D3D96"/>
    <w:rsid w:val="004D3ED8"/>
    <w:rsid w:val="004D462E"/>
    <w:rsid w:val="004D4807"/>
    <w:rsid w:val="004D4838"/>
    <w:rsid w:val="004D4975"/>
    <w:rsid w:val="004D511F"/>
    <w:rsid w:val="004D5847"/>
    <w:rsid w:val="004D5CE7"/>
    <w:rsid w:val="004D60B5"/>
    <w:rsid w:val="004D647F"/>
    <w:rsid w:val="004D6558"/>
    <w:rsid w:val="004D6741"/>
    <w:rsid w:val="004D6E4A"/>
    <w:rsid w:val="004D7453"/>
    <w:rsid w:val="004D7716"/>
    <w:rsid w:val="004D7B41"/>
    <w:rsid w:val="004D7F3E"/>
    <w:rsid w:val="004E03E8"/>
    <w:rsid w:val="004E041A"/>
    <w:rsid w:val="004E0FEB"/>
    <w:rsid w:val="004E14E2"/>
    <w:rsid w:val="004E1DBD"/>
    <w:rsid w:val="004E24BC"/>
    <w:rsid w:val="004E2A19"/>
    <w:rsid w:val="004E3436"/>
    <w:rsid w:val="004E3A72"/>
    <w:rsid w:val="004E3FE5"/>
    <w:rsid w:val="004E3FF1"/>
    <w:rsid w:val="004E4474"/>
    <w:rsid w:val="004E44E6"/>
    <w:rsid w:val="004E48E0"/>
    <w:rsid w:val="004E4A26"/>
    <w:rsid w:val="004E55F6"/>
    <w:rsid w:val="004E5C49"/>
    <w:rsid w:val="004E5DE4"/>
    <w:rsid w:val="004E6425"/>
    <w:rsid w:val="004E6742"/>
    <w:rsid w:val="004E6899"/>
    <w:rsid w:val="004E7DCA"/>
    <w:rsid w:val="004E7FC9"/>
    <w:rsid w:val="004F01B3"/>
    <w:rsid w:val="004F0218"/>
    <w:rsid w:val="004F02AB"/>
    <w:rsid w:val="004F08D4"/>
    <w:rsid w:val="004F11C9"/>
    <w:rsid w:val="004F15BD"/>
    <w:rsid w:val="004F1A55"/>
    <w:rsid w:val="004F20DD"/>
    <w:rsid w:val="004F27E6"/>
    <w:rsid w:val="004F3B28"/>
    <w:rsid w:val="004F3D20"/>
    <w:rsid w:val="004F3F2A"/>
    <w:rsid w:val="004F4714"/>
    <w:rsid w:val="004F4E1D"/>
    <w:rsid w:val="004F5105"/>
    <w:rsid w:val="004F6254"/>
    <w:rsid w:val="004F6310"/>
    <w:rsid w:val="004F63EF"/>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143F"/>
    <w:rsid w:val="005014C0"/>
    <w:rsid w:val="00502271"/>
    <w:rsid w:val="005022BD"/>
    <w:rsid w:val="0050297F"/>
    <w:rsid w:val="00503AF5"/>
    <w:rsid w:val="00503C62"/>
    <w:rsid w:val="00503F5C"/>
    <w:rsid w:val="00504629"/>
    <w:rsid w:val="00505438"/>
    <w:rsid w:val="005060F2"/>
    <w:rsid w:val="00506375"/>
    <w:rsid w:val="00506C2B"/>
    <w:rsid w:val="00506E08"/>
    <w:rsid w:val="00506E8B"/>
    <w:rsid w:val="00507684"/>
    <w:rsid w:val="00507C24"/>
    <w:rsid w:val="005103D6"/>
    <w:rsid w:val="00510440"/>
    <w:rsid w:val="00510B2B"/>
    <w:rsid w:val="00510B46"/>
    <w:rsid w:val="0051103B"/>
    <w:rsid w:val="005115D0"/>
    <w:rsid w:val="00511A78"/>
    <w:rsid w:val="00511F6D"/>
    <w:rsid w:val="00511F9B"/>
    <w:rsid w:val="00512167"/>
    <w:rsid w:val="005128E4"/>
    <w:rsid w:val="005137F6"/>
    <w:rsid w:val="00513954"/>
    <w:rsid w:val="00513998"/>
    <w:rsid w:val="005150E1"/>
    <w:rsid w:val="00515CC7"/>
    <w:rsid w:val="00515EA2"/>
    <w:rsid w:val="00516373"/>
    <w:rsid w:val="005164E9"/>
    <w:rsid w:val="0051674D"/>
    <w:rsid w:val="00517249"/>
    <w:rsid w:val="005172CA"/>
    <w:rsid w:val="00517594"/>
    <w:rsid w:val="00517804"/>
    <w:rsid w:val="0051783A"/>
    <w:rsid w:val="0052048E"/>
    <w:rsid w:val="00520662"/>
    <w:rsid w:val="00520713"/>
    <w:rsid w:val="005208C6"/>
    <w:rsid w:val="00520C6D"/>
    <w:rsid w:val="00520CC1"/>
    <w:rsid w:val="00521093"/>
    <w:rsid w:val="00521788"/>
    <w:rsid w:val="00521F7A"/>
    <w:rsid w:val="0052210F"/>
    <w:rsid w:val="005234FD"/>
    <w:rsid w:val="00523873"/>
    <w:rsid w:val="00523F3C"/>
    <w:rsid w:val="005244A0"/>
    <w:rsid w:val="0052556D"/>
    <w:rsid w:val="0052560C"/>
    <w:rsid w:val="0052608A"/>
    <w:rsid w:val="00526406"/>
    <w:rsid w:val="005266C5"/>
    <w:rsid w:val="00526AE5"/>
    <w:rsid w:val="00526E1B"/>
    <w:rsid w:val="0052723C"/>
    <w:rsid w:val="005274BB"/>
    <w:rsid w:val="00527FED"/>
    <w:rsid w:val="00530BE5"/>
    <w:rsid w:val="00530CB4"/>
    <w:rsid w:val="0053269F"/>
    <w:rsid w:val="00533301"/>
    <w:rsid w:val="00533736"/>
    <w:rsid w:val="005338A3"/>
    <w:rsid w:val="00533EA2"/>
    <w:rsid w:val="00533F54"/>
    <w:rsid w:val="0053500B"/>
    <w:rsid w:val="005357F5"/>
    <w:rsid w:val="00535B84"/>
    <w:rsid w:val="00535E41"/>
    <w:rsid w:val="005367B3"/>
    <w:rsid w:val="00536F7C"/>
    <w:rsid w:val="00536FA7"/>
    <w:rsid w:val="0054107C"/>
    <w:rsid w:val="005410F2"/>
    <w:rsid w:val="00541D80"/>
    <w:rsid w:val="0054281A"/>
    <w:rsid w:val="00542BC8"/>
    <w:rsid w:val="00542D8D"/>
    <w:rsid w:val="00542F04"/>
    <w:rsid w:val="00543120"/>
    <w:rsid w:val="005431EA"/>
    <w:rsid w:val="005435F5"/>
    <w:rsid w:val="0054367E"/>
    <w:rsid w:val="005439A7"/>
    <w:rsid w:val="00544132"/>
    <w:rsid w:val="005443F2"/>
    <w:rsid w:val="00544408"/>
    <w:rsid w:val="00544662"/>
    <w:rsid w:val="005448BF"/>
    <w:rsid w:val="005456E3"/>
    <w:rsid w:val="00545E54"/>
    <w:rsid w:val="00547A1F"/>
    <w:rsid w:val="00547AA4"/>
    <w:rsid w:val="00550483"/>
    <w:rsid w:val="00550DCA"/>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693"/>
    <w:rsid w:val="00555DE0"/>
    <w:rsid w:val="005561A7"/>
    <w:rsid w:val="00556633"/>
    <w:rsid w:val="00556B72"/>
    <w:rsid w:val="005572DE"/>
    <w:rsid w:val="005575F3"/>
    <w:rsid w:val="00557A56"/>
    <w:rsid w:val="00560EEA"/>
    <w:rsid w:val="005622B6"/>
    <w:rsid w:val="00562C1F"/>
    <w:rsid w:val="00563272"/>
    <w:rsid w:val="005640D9"/>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11CB"/>
    <w:rsid w:val="00571386"/>
    <w:rsid w:val="005713AD"/>
    <w:rsid w:val="005716C6"/>
    <w:rsid w:val="00571C23"/>
    <w:rsid w:val="005722A1"/>
    <w:rsid w:val="0057268D"/>
    <w:rsid w:val="00572F35"/>
    <w:rsid w:val="005732C3"/>
    <w:rsid w:val="00573BF7"/>
    <w:rsid w:val="00574106"/>
    <w:rsid w:val="005742C9"/>
    <w:rsid w:val="0057449C"/>
    <w:rsid w:val="00574745"/>
    <w:rsid w:val="0057493A"/>
    <w:rsid w:val="00574B4F"/>
    <w:rsid w:val="00575537"/>
    <w:rsid w:val="00575B94"/>
    <w:rsid w:val="00575DFE"/>
    <w:rsid w:val="00575F6A"/>
    <w:rsid w:val="00576144"/>
    <w:rsid w:val="00576CD3"/>
    <w:rsid w:val="00577440"/>
    <w:rsid w:val="0057764C"/>
    <w:rsid w:val="0058054D"/>
    <w:rsid w:val="00580960"/>
    <w:rsid w:val="00581640"/>
    <w:rsid w:val="0058274C"/>
    <w:rsid w:val="00583038"/>
    <w:rsid w:val="005831FB"/>
    <w:rsid w:val="00583309"/>
    <w:rsid w:val="00583838"/>
    <w:rsid w:val="00583CB4"/>
    <w:rsid w:val="00584202"/>
    <w:rsid w:val="00584780"/>
    <w:rsid w:val="0058480E"/>
    <w:rsid w:val="00584C4E"/>
    <w:rsid w:val="00585355"/>
    <w:rsid w:val="005854CC"/>
    <w:rsid w:val="0058554F"/>
    <w:rsid w:val="00585A23"/>
    <w:rsid w:val="00585B94"/>
    <w:rsid w:val="00585BCC"/>
    <w:rsid w:val="00586B6B"/>
    <w:rsid w:val="0058772B"/>
    <w:rsid w:val="00587A59"/>
    <w:rsid w:val="00587DF9"/>
    <w:rsid w:val="005900F9"/>
    <w:rsid w:val="00590C14"/>
    <w:rsid w:val="00590C24"/>
    <w:rsid w:val="005910FC"/>
    <w:rsid w:val="0059127E"/>
    <w:rsid w:val="005912CB"/>
    <w:rsid w:val="005914A8"/>
    <w:rsid w:val="0059230B"/>
    <w:rsid w:val="0059281F"/>
    <w:rsid w:val="00592EFE"/>
    <w:rsid w:val="005935BC"/>
    <w:rsid w:val="00593C68"/>
    <w:rsid w:val="00593E32"/>
    <w:rsid w:val="005941C7"/>
    <w:rsid w:val="00594474"/>
    <w:rsid w:val="005944C8"/>
    <w:rsid w:val="005945B7"/>
    <w:rsid w:val="005945C6"/>
    <w:rsid w:val="0059543D"/>
    <w:rsid w:val="00595D5E"/>
    <w:rsid w:val="0059683D"/>
    <w:rsid w:val="00596B09"/>
    <w:rsid w:val="005972B8"/>
    <w:rsid w:val="00597504"/>
    <w:rsid w:val="005A002E"/>
    <w:rsid w:val="005A1281"/>
    <w:rsid w:val="005A195C"/>
    <w:rsid w:val="005A2099"/>
    <w:rsid w:val="005A2CDB"/>
    <w:rsid w:val="005A2CF6"/>
    <w:rsid w:val="005A3043"/>
    <w:rsid w:val="005A30F7"/>
    <w:rsid w:val="005A3804"/>
    <w:rsid w:val="005A49DA"/>
    <w:rsid w:val="005A4B77"/>
    <w:rsid w:val="005A4B82"/>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47C"/>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F2F"/>
    <w:rsid w:val="005C4C6A"/>
    <w:rsid w:val="005C5A42"/>
    <w:rsid w:val="005C5C35"/>
    <w:rsid w:val="005C616C"/>
    <w:rsid w:val="005C6612"/>
    <w:rsid w:val="005C6B0B"/>
    <w:rsid w:val="005C6B93"/>
    <w:rsid w:val="005C6BA0"/>
    <w:rsid w:val="005C6BCD"/>
    <w:rsid w:val="005C7102"/>
    <w:rsid w:val="005C7BBE"/>
    <w:rsid w:val="005C7EDC"/>
    <w:rsid w:val="005C7F5B"/>
    <w:rsid w:val="005D02D0"/>
    <w:rsid w:val="005D0A05"/>
    <w:rsid w:val="005D0ED5"/>
    <w:rsid w:val="005D0EF8"/>
    <w:rsid w:val="005D167F"/>
    <w:rsid w:val="005D1960"/>
    <w:rsid w:val="005D29F2"/>
    <w:rsid w:val="005D2C0C"/>
    <w:rsid w:val="005D333C"/>
    <w:rsid w:val="005D39A1"/>
    <w:rsid w:val="005D3C43"/>
    <w:rsid w:val="005D41FF"/>
    <w:rsid w:val="005D451A"/>
    <w:rsid w:val="005D467E"/>
    <w:rsid w:val="005D4F44"/>
    <w:rsid w:val="005D536C"/>
    <w:rsid w:val="005D5627"/>
    <w:rsid w:val="005D5B77"/>
    <w:rsid w:val="005D5EF1"/>
    <w:rsid w:val="005D65E3"/>
    <w:rsid w:val="005D6D6F"/>
    <w:rsid w:val="005D782C"/>
    <w:rsid w:val="005D7832"/>
    <w:rsid w:val="005D7978"/>
    <w:rsid w:val="005D7A0D"/>
    <w:rsid w:val="005E006E"/>
    <w:rsid w:val="005E07E9"/>
    <w:rsid w:val="005E0855"/>
    <w:rsid w:val="005E0865"/>
    <w:rsid w:val="005E0938"/>
    <w:rsid w:val="005E096F"/>
    <w:rsid w:val="005E1603"/>
    <w:rsid w:val="005E1AC2"/>
    <w:rsid w:val="005E1AFD"/>
    <w:rsid w:val="005E204B"/>
    <w:rsid w:val="005E25EF"/>
    <w:rsid w:val="005E2875"/>
    <w:rsid w:val="005E2A09"/>
    <w:rsid w:val="005E2A40"/>
    <w:rsid w:val="005E340D"/>
    <w:rsid w:val="005E3658"/>
    <w:rsid w:val="005E3B89"/>
    <w:rsid w:val="005E444A"/>
    <w:rsid w:val="005E4623"/>
    <w:rsid w:val="005E560B"/>
    <w:rsid w:val="005E5643"/>
    <w:rsid w:val="005E5CBC"/>
    <w:rsid w:val="005E5CDC"/>
    <w:rsid w:val="005E5DC5"/>
    <w:rsid w:val="005E5EF4"/>
    <w:rsid w:val="005E60FA"/>
    <w:rsid w:val="005E6996"/>
    <w:rsid w:val="005E6B4C"/>
    <w:rsid w:val="005E6C71"/>
    <w:rsid w:val="005E6EF2"/>
    <w:rsid w:val="005E730D"/>
    <w:rsid w:val="005E7E61"/>
    <w:rsid w:val="005E7F68"/>
    <w:rsid w:val="005E7F89"/>
    <w:rsid w:val="005F0814"/>
    <w:rsid w:val="005F0A28"/>
    <w:rsid w:val="005F0C9E"/>
    <w:rsid w:val="005F153E"/>
    <w:rsid w:val="005F1595"/>
    <w:rsid w:val="005F1714"/>
    <w:rsid w:val="005F1A19"/>
    <w:rsid w:val="005F1FF2"/>
    <w:rsid w:val="005F256B"/>
    <w:rsid w:val="005F2BD5"/>
    <w:rsid w:val="005F3136"/>
    <w:rsid w:val="005F3731"/>
    <w:rsid w:val="005F3CBA"/>
    <w:rsid w:val="005F4530"/>
    <w:rsid w:val="005F45C2"/>
    <w:rsid w:val="005F4676"/>
    <w:rsid w:val="005F54AA"/>
    <w:rsid w:val="005F56E9"/>
    <w:rsid w:val="005F6284"/>
    <w:rsid w:val="005F687C"/>
    <w:rsid w:val="005F7A26"/>
    <w:rsid w:val="005F7DFA"/>
    <w:rsid w:val="00600132"/>
    <w:rsid w:val="00600C0D"/>
    <w:rsid w:val="00600C2A"/>
    <w:rsid w:val="00600EDD"/>
    <w:rsid w:val="0060115E"/>
    <w:rsid w:val="00601D63"/>
    <w:rsid w:val="006024B1"/>
    <w:rsid w:val="00602E5A"/>
    <w:rsid w:val="00603664"/>
    <w:rsid w:val="006037EE"/>
    <w:rsid w:val="00603E5E"/>
    <w:rsid w:val="0060408A"/>
    <w:rsid w:val="006043A4"/>
    <w:rsid w:val="006047A1"/>
    <w:rsid w:val="0060557C"/>
    <w:rsid w:val="006056CA"/>
    <w:rsid w:val="0060580C"/>
    <w:rsid w:val="00605A3A"/>
    <w:rsid w:val="00606356"/>
    <w:rsid w:val="006065C0"/>
    <w:rsid w:val="0060676F"/>
    <w:rsid w:val="00606933"/>
    <w:rsid w:val="0060739D"/>
    <w:rsid w:val="00607474"/>
    <w:rsid w:val="00607682"/>
    <w:rsid w:val="00607888"/>
    <w:rsid w:val="0060792C"/>
    <w:rsid w:val="00607FE9"/>
    <w:rsid w:val="006102F1"/>
    <w:rsid w:val="00610A33"/>
    <w:rsid w:val="00610EB0"/>
    <w:rsid w:val="00610EE8"/>
    <w:rsid w:val="006114BB"/>
    <w:rsid w:val="00611D52"/>
    <w:rsid w:val="00611F3A"/>
    <w:rsid w:val="00612204"/>
    <w:rsid w:val="006125FA"/>
    <w:rsid w:val="00612CED"/>
    <w:rsid w:val="00612D4D"/>
    <w:rsid w:val="0061314E"/>
    <w:rsid w:val="00613EA5"/>
    <w:rsid w:val="00614085"/>
    <w:rsid w:val="00614BCE"/>
    <w:rsid w:val="00614E91"/>
    <w:rsid w:val="0061520F"/>
    <w:rsid w:val="006167C2"/>
    <w:rsid w:val="00616D6B"/>
    <w:rsid w:val="006170FC"/>
    <w:rsid w:val="0061751F"/>
    <w:rsid w:val="0061766B"/>
    <w:rsid w:val="00617F8B"/>
    <w:rsid w:val="00617FB5"/>
    <w:rsid w:val="00620DBB"/>
    <w:rsid w:val="00620DFD"/>
    <w:rsid w:val="006214FE"/>
    <w:rsid w:val="00621B77"/>
    <w:rsid w:val="00621EDD"/>
    <w:rsid w:val="00622D4C"/>
    <w:rsid w:val="00624E19"/>
    <w:rsid w:val="00625548"/>
    <w:rsid w:val="00625A12"/>
    <w:rsid w:val="00626153"/>
    <w:rsid w:val="00626DC2"/>
    <w:rsid w:val="006277DD"/>
    <w:rsid w:val="00627ABE"/>
    <w:rsid w:val="00630878"/>
    <w:rsid w:val="00630D2D"/>
    <w:rsid w:val="0063139A"/>
    <w:rsid w:val="006313E2"/>
    <w:rsid w:val="006315B4"/>
    <w:rsid w:val="0063176A"/>
    <w:rsid w:val="006324B8"/>
    <w:rsid w:val="00632BA0"/>
    <w:rsid w:val="00632C5E"/>
    <w:rsid w:val="00633419"/>
    <w:rsid w:val="0063353D"/>
    <w:rsid w:val="00633AA2"/>
    <w:rsid w:val="00633E99"/>
    <w:rsid w:val="00634001"/>
    <w:rsid w:val="006346F2"/>
    <w:rsid w:val="00634C5C"/>
    <w:rsid w:val="00634CE8"/>
    <w:rsid w:val="0063507D"/>
    <w:rsid w:val="00635419"/>
    <w:rsid w:val="006354B8"/>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A6D"/>
    <w:rsid w:val="00644C39"/>
    <w:rsid w:val="0064511C"/>
    <w:rsid w:val="006454D4"/>
    <w:rsid w:val="00645FBB"/>
    <w:rsid w:val="006461E2"/>
    <w:rsid w:val="0064620F"/>
    <w:rsid w:val="00646784"/>
    <w:rsid w:val="00646883"/>
    <w:rsid w:val="00647D12"/>
    <w:rsid w:val="00647F35"/>
    <w:rsid w:val="00650141"/>
    <w:rsid w:val="00650156"/>
    <w:rsid w:val="0065029D"/>
    <w:rsid w:val="006506E8"/>
    <w:rsid w:val="00650B41"/>
    <w:rsid w:val="00650BF0"/>
    <w:rsid w:val="00650D92"/>
    <w:rsid w:val="00650E7E"/>
    <w:rsid w:val="00650F89"/>
    <w:rsid w:val="00650FD9"/>
    <w:rsid w:val="006516D9"/>
    <w:rsid w:val="00652F2D"/>
    <w:rsid w:val="00653065"/>
    <w:rsid w:val="0065338D"/>
    <w:rsid w:val="0065382F"/>
    <w:rsid w:val="00653BD5"/>
    <w:rsid w:val="00653C58"/>
    <w:rsid w:val="00653CD5"/>
    <w:rsid w:val="00653F09"/>
    <w:rsid w:val="00654093"/>
    <w:rsid w:val="00654E05"/>
    <w:rsid w:val="00655061"/>
    <w:rsid w:val="00655278"/>
    <w:rsid w:val="00656586"/>
    <w:rsid w:val="00656960"/>
    <w:rsid w:val="00656E0A"/>
    <w:rsid w:val="00656E33"/>
    <w:rsid w:val="006573AD"/>
    <w:rsid w:val="006576AE"/>
    <w:rsid w:val="00657AC1"/>
    <w:rsid w:val="006607B1"/>
    <w:rsid w:val="00660846"/>
    <w:rsid w:val="006611F7"/>
    <w:rsid w:val="00661659"/>
    <w:rsid w:val="0066182C"/>
    <w:rsid w:val="00661D23"/>
    <w:rsid w:val="00662D04"/>
    <w:rsid w:val="00662D82"/>
    <w:rsid w:val="006633DA"/>
    <w:rsid w:val="00663E08"/>
    <w:rsid w:val="006641B4"/>
    <w:rsid w:val="006642E5"/>
    <w:rsid w:val="00664B4A"/>
    <w:rsid w:val="00665627"/>
    <w:rsid w:val="00665CF7"/>
    <w:rsid w:val="00666383"/>
    <w:rsid w:val="00666D8C"/>
    <w:rsid w:val="0066734B"/>
    <w:rsid w:val="00667515"/>
    <w:rsid w:val="006700D4"/>
    <w:rsid w:val="006701E7"/>
    <w:rsid w:val="0067038F"/>
    <w:rsid w:val="00671255"/>
    <w:rsid w:val="0067187C"/>
    <w:rsid w:val="0067188A"/>
    <w:rsid w:val="00671D0F"/>
    <w:rsid w:val="0067212C"/>
    <w:rsid w:val="006724EC"/>
    <w:rsid w:val="00672A36"/>
    <w:rsid w:val="00673D15"/>
    <w:rsid w:val="00674D2E"/>
    <w:rsid w:val="00674DB8"/>
    <w:rsid w:val="0067590A"/>
    <w:rsid w:val="0067596F"/>
    <w:rsid w:val="006759C6"/>
    <w:rsid w:val="00675C19"/>
    <w:rsid w:val="00677199"/>
    <w:rsid w:val="00677AF0"/>
    <w:rsid w:val="006805D8"/>
    <w:rsid w:val="00680720"/>
    <w:rsid w:val="00680A5C"/>
    <w:rsid w:val="00681845"/>
    <w:rsid w:val="00681EC5"/>
    <w:rsid w:val="00682AF6"/>
    <w:rsid w:val="006839A2"/>
    <w:rsid w:val="00683F2E"/>
    <w:rsid w:val="006846D4"/>
    <w:rsid w:val="0068474D"/>
    <w:rsid w:val="00684FB6"/>
    <w:rsid w:val="00685539"/>
    <w:rsid w:val="0068560B"/>
    <w:rsid w:val="00685FEB"/>
    <w:rsid w:val="00686803"/>
    <w:rsid w:val="00686A0C"/>
    <w:rsid w:val="00686AAA"/>
    <w:rsid w:val="00686C6E"/>
    <w:rsid w:val="00686E53"/>
    <w:rsid w:val="00686E76"/>
    <w:rsid w:val="0068721E"/>
    <w:rsid w:val="00687874"/>
    <w:rsid w:val="00687C6E"/>
    <w:rsid w:val="00687D0A"/>
    <w:rsid w:val="00690351"/>
    <w:rsid w:val="00690639"/>
    <w:rsid w:val="006908A2"/>
    <w:rsid w:val="0069270E"/>
    <w:rsid w:val="00692874"/>
    <w:rsid w:val="00693300"/>
    <w:rsid w:val="00693605"/>
    <w:rsid w:val="00695055"/>
    <w:rsid w:val="00695271"/>
    <w:rsid w:val="006953DC"/>
    <w:rsid w:val="006953FD"/>
    <w:rsid w:val="00695825"/>
    <w:rsid w:val="006958B2"/>
    <w:rsid w:val="00695A97"/>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ACD"/>
    <w:rsid w:val="006A445B"/>
    <w:rsid w:val="006A4E8F"/>
    <w:rsid w:val="006A53E7"/>
    <w:rsid w:val="006A5709"/>
    <w:rsid w:val="006A5DD8"/>
    <w:rsid w:val="006A6002"/>
    <w:rsid w:val="006A61D7"/>
    <w:rsid w:val="006A640E"/>
    <w:rsid w:val="006A65CE"/>
    <w:rsid w:val="006A6738"/>
    <w:rsid w:val="006A687C"/>
    <w:rsid w:val="006A6A06"/>
    <w:rsid w:val="006A6B1D"/>
    <w:rsid w:val="006A7A98"/>
    <w:rsid w:val="006A7C5C"/>
    <w:rsid w:val="006A7D12"/>
    <w:rsid w:val="006A7ED8"/>
    <w:rsid w:val="006B02AD"/>
    <w:rsid w:val="006B19CD"/>
    <w:rsid w:val="006B2B7E"/>
    <w:rsid w:val="006B2CC8"/>
    <w:rsid w:val="006B3070"/>
    <w:rsid w:val="006B350C"/>
    <w:rsid w:val="006B438B"/>
    <w:rsid w:val="006B48CE"/>
    <w:rsid w:val="006B57EF"/>
    <w:rsid w:val="006B57F6"/>
    <w:rsid w:val="006B5FEA"/>
    <w:rsid w:val="006B60AE"/>
    <w:rsid w:val="006B69B5"/>
    <w:rsid w:val="006B6C08"/>
    <w:rsid w:val="006B6DC8"/>
    <w:rsid w:val="006B78B1"/>
    <w:rsid w:val="006B7C49"/>
    <w:rsid w:val="006B7ED9"/>
    <w:rsid w:val="006C0007"/>
    <w:rsid w:val="006C001B"/>
    <w:rsid w:val="006C0E67"/>
    <w:rsid w:val="006C1524"/>
    <w:rsid w:val="006C166C"/>
    <w:rsid w:val="006C1D4F"/>
    <w:rsid w:val="006C225F"/>
    <w:rsid w:val="006C2523"/>
    <w:rsid w:val="006C2A9A"/>
    <w:rsid w:val="006C317B"/>
    <w:rsid w:val="006C31AC"/>
    <w:rsid w:val="006C345C"/>
    <w:rsid w:val="006C35E1"/>
    <w:rsid w:val="006C4184"/>
    <w:rsid w:val="006C493B"/>
    <w:rsid w:val="006C49A1"/>
    <w:rsid w:val="006C4C61"/>
    <w:rsid w:val="006C5657"/>
    <w:rsid w:val="006C5D47"/>
    <w:rsid w:val="006C5E7C"/>
    <w:rsid w:val="006C623E"/>
    <w:rsid w:val="006C6350"/>
    <w:rsid w:val="006C660C"/>
    <w:rsid w:val="006C68DC"/>
    <w:rsid w:val="006C6AEA"/>
    <w:rsid w:val="006C6FDC"/>
    <w:rsid w:val="006D0BBA"/>
    <w:rsid w:val="006D0C49"/>
    <w:rsid w:val="006D0EB6"/>
    <w:rsid w:val="006D1098"/>
    <w:rsid w:val="006D1A31"/>
    <w:rsid w:val="006D2142"/>
    <w:rsid w:val="006D2EDA"/>
    <w:rsid w:val="006D3514"/>
    <w:rsid w:val="006D3DC9"/>
    <w:rsid w:val="006D3F7B"/>
    <w:rsid w:val="006D44CC"/>
    <w:rsid w:val="006D49DD"/>
    <w:rsid w:val="006D5FB6"/>
    <w:rsid w:val="006D69ED"/>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1BBC"/>
    <w:rsid w:val="006E20A9"/>
    <w:rsid w:val="006E2D86"/>
    <w:rsid w:val="006E38F2"/>
    <w:rsid w:val="006E3B1F"/>
    <w:rsid w:val="006E40EF"/>
    <w:rsid w:val="006E49CB"/>
    <w:rsid w:val="006E4C06"/>
    <w:rsid w:val="006E56D2"/>
    <w:rsid w:val="006E5D44"/>
    <w:rsid w:val="006E66DB"/>
    <w:rsid w:val="006E6840"/>
    <w:rsid w:val="006E7B4E"/>
    <w:rsid w:val="006F02F0"/>
    <w:rsid w:val="006F0ABB"/>
    <w:rsid w:val="006F0EAB"/>
    <w:rsid w:val="006F146A"/>
    <w:rsid w:val="006F193A"/>
    <w:rsid w:val="006F1C18"/>
    <w:rsid w:val="006F2152"/>
    <w:rsid w:val="006F2CED"/>
    <w:rsid w:val="006F42A9"/>
    <w:rsid w:val="006F4626"/>
    <w:rsid w:val="006F4D4B"/>
    <w:rsid w:val="006F52B5"/>
    <w:rsid w:val="006F5FB5"/>
    <w:rsid w:val="006F755C"/>
    <w:rsid w:val="006F75FB"/>
    <w:rsid w:val="006F771D"/>
    <w:rsid w:val="006F771E"/>
    <w:rsid w:val="00700030"/>
    <w:rsid w:val="00700395"/>
    <w:rsid w:val="00700F92"/>
    <w:rsid w:val="00701931"/>
    <w:rsid w:val="00701BD8"/>
    <w:rsid w:val="00701F92"/>
    <w:rsid w:val="00702024"/>
    <w:rsid w:val="007021DA"/>
    <w:rsid w:val="00702CBF"/>
    <w:rsid w:val="00702D7B"/>
    <w:rsid w:val="00702F2B"/>
    <w:rsid w:val="00702FAB"/>
    <w:rsid w:val="0070347B"/>
    <w:rsid w:val="007035CA"/>
    <w:rsid w:val="00703D91"/>
    <w:rsid w:val="00703F14"/>
    <w:rsid w:val="00704343"/>
    <w:rsid w:val="00704378"/>
    <w:rsid w:val="00704428"/>
    <w:rsid w:val="0070461E"/>
    <w:rsid w:val="00704EA7"/>
    <w:rsid w:val="00705302"/>
    <w:rsid w:val="00705432"/>
    <w:rsid w:val="0070546D"/>
    <w:rsid w:val="0070613B"/>
    <w:rsid w:val="00706501"/>
    <w:rsid w:val="0070651E"/>
    <w:rsid w:val="007065B3"/>
    <w:rsid w:val="007065E9"/>
    <w:rsid w:val="0070666C"/>
    <w:rsid w:val="007079F5"/>
    <w:rsid w:val="00707F75"/>
    <w:rsid w:val="00710443"/>
    <w:rsid w:val="0071054B"/>
    <w:rsid w:val="007105F7"/>
    <w:rsid w:val="00710CEF"/>
    <w:rsid w:val="007112AF"/>
    <w:rsid w:val="00711F98"/>
    <w:rsid w:val="00711FE0"/>
    <w:rsid w:val="0071216D"/>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30E"/>
    <w:rsid w:val="00720421"/>
    <w:rsid w:val="007206B7"/>
    <w:rsid w:val="00720973"/>
    <w:rsid w:val="00720AE8"/>
    <w:rsid w:val="00720F6C"/>
    <w:rsid w:val="0072172A"/>
    <w:rsid w:val="00721A29"/>
    <w:rsid w:val="00721FDF"/>
    <w:rsid w:val="00722034"/>
    <w:rsid w:val="007223CB"/>
    <w:rsid w:val="007226EA"/>
    <w:rsid w:val="00722BCA"/>
    <w:rsid w:val="00723019"/>
    <w:rsid w:val="00723753"/>
    <w:rsid w:val="00723876"/>
    <w:rsid w:val="00723CC5"/>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24"/>
    <w:rsid w:val="00734010"/>
    <w:rsid w:val="00734048"/>
    <w:rsid w:val="00734DDD"/>
    <w:rsid w:val="00734E5F"/>
    <w:rsid w:val="007351A5"/>
    <w:rsid w:val="007351DB"/>
    <w:rsid w:val="0073557F"/>
    <w:rsid w:val="00735767"/>
    <w:rsid w:val="00735804"/>
    <w:rsid w:val="00735FD1"/>
    <w:rsid w:val="00736105"/>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BA6"/>
    <w:rsid w:val="00747355"/>
    <w:rsid w:val="0075019A"/>
    <w:rsid w:val="00751DE6"/>
    <w:rsid w:val="00751DF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63F"/>
    <w:rsid w:val="007569A3"/>
    <w:rsid w:val="00756A94"/>
    <w:rsid w:val="007572FA"/>
    <w:rsid w:val="00757708"/>
    <w:rsid w:val="0075774A"/>
    <w:rsid w:val="00757CE2"/>
    <w:rsid w:val="00760046"/>
    <w:rsid w:val="007600EF"/>
    <w:rsid w:val="00760B02"/>
    <w:rsid w:val="00760C4D"/>
    <w:rsid w:val="00760EB5"/>
    <w:rsid w:val="00761D99"/>
    <w:rsid w:val="007621DE"/>
    <w:rsid w:val="0076222F"/>
    <w:rsid w:val="007627AD"/>
    <w:rsid w:val="007628EF"/>
    <w:rsid w:val="00762A26"/>
    <w:rsid w:val="00762FA7"/>
    <w:rsid w:val="00763971"/>
    <w:rsid w:val="00763A76"/>
    <w:rsid w:val="0076422D"/>
    <w:rsid w:val="00764CDA"/>
    <w:rsid w:val="00764E87"/>
    <w:rsid w:val="00765BF4"/>
    <w:rsid w:val="0076604F"/>
    <w:rsid w:val="00766A48"/>
    <w:rsid w:val="00766B88"/>
    <w:rsid w:val="007700A7"/>
    <w:rsid w:val="00770499"/>
    <w:rsid w:val="007712FF"/>
    <w:rsid w:val="0077143B"/>
    <w:rsid w:val="0077187D"/>
    <w:rsid w:val="007718F1"/>
    <w:rsid w:val="007722CA"/>
    <w:rsid w:val="00772641"/>
    <w:rsid w:val="0077302D"/>
    <w:rsid w:val="00773EF6"/>
    <w:rsid w:val="00774B77"/>
    <w:rsid w:val="00775950"/>
    <w:rsid w:val="00775A8E"/>
    <w:rsid w:val="007767EA"/>
    <w:rsid w:val="00776AAC"/>
    <w:rsid w:val="0077752E"/>
    <w:rsid w:val="007778BB"/>
    <w:rsid w:val="00777EA6"/>
    <w:rsid w:val="00780CA9"/>
    <w:rsid w:val="00780D97"/>
    <w:rsid w:val="0078151C"/>
    <w:rsid w:val="00781977"/>
    <w:rsid w:val="0078266F"/>
    <w:rsid w:val="007829FC"/>
    <w:rsid w:val="00782C11"/>
    <w:rsid w:val="00782F60"/>
    <w:rsid w:val="00783733"/>
    <w:rsid w:val="00784096"/>
    <w:rsid w:val="0078452E"/>
    <w:rsid w:val="00784BF4"/>
    <w:rsid w:val="00785630"/>
    <w:rsid w:val="007858F6"/>
    <w:rsid w:val="00786223"/>
    <w:rsid w:val="0078625F"/>
    <w:rsid w:val="00786322"/>
    <w:rsid w:val="007879A4"/>
    <w:rsid w:val="007905F4"/>
    <w:rsid w:val="0079067B"/>
    <w:rsid w:val="00790694"/>
    <w:rsid w:val="00790C23"/>
    <w:rsid w:val="00790D85"/>
    <w:rsid w:val="00792369"/>
    <w:rsid w:val="00792CE9"/>
    <w:rsid w:val="00792E47"/>
    <w:rsid w:val="0079350D"/>
    <w:rsid w:val="007938A7"/>
    <w:rsid w:val="00794708"/>
    <w:rsid w:val="0079490B"/>
    <w:rsid w:val="00795CBD"/>
    <w:rsid w:val="007968FB"/>
    <w:rsid w:val="00796C8D"/>
    <w:rsid w:val="00797130"/>
    <w:rsid w:val="00797214"/>
    <w:rsid w:val="00797260"/>
    <w:rsid w:val="00797858"/>
    <w:rsid w:val="00797EA8"/>
    <w:rsid w:val="007A0365"/>
    <w:rsid w:val="007A1090"/>
    <w:rsid w:val="007A2640"/>
    <w:rsid w:val="007A3126"/>
    <w:rsid w:val="007A3411"/>
    <w:rsid w:val="007A43C1"/>
    <w:rsid w:val="007A441B"/>
    <w:rsid w:val="007A4B81"/>
    <w:rsid w:val="007A4D17"/>
    <w:rsid w:val="007A5066"/>
    <w:rsid w:val="007A50F5"/>
    <w:rsid w:val="007A57F4"/>
    <w:rsid w:val="007A6208"/>
    <w:rsid w:val="007A663D"/>
    <w:rsid w:val="007A7318"/>
    <w:rsid w:val="007A788F"/>
    <w:rsid w:val="007A7968"/>
    <w:rsid w:val="007A7A4E"/>
    <w:rsid w:val="007A7B65"/>
    <w:rsid w:val="007B02C2"/>
    <w:rsid w:val="007B0D03"/>
    <w:rsid w:val="007B1AE8"/>
    <w:rsid w:val="007B1D2F"/>
    <w:rsid w:val="007B1FD4"/>
    <w:rsid w:val="007B2690"/>
    <w:rsid w:val="007B3CC7"/>
    <w:rsid w:val="007B4254"/>
    <w:rsid w:val="007B5450"/>
    <w:rsid w:val="007B588E"/>
    <w:rsid w:val="007B64CD"/>
    <w:rsid w:val="007B73EF"/>
    <w:rsid w:val="007B7451"/>
    <w:rsid w:val="007C01DC"/>
    <w:rsid w:val="007C09A2"/>
    <w:rsid w:val="007C0A28"/>
    <w:rsid w:val="007C0A9D"/>
    <w:rsid w:val="007C0B38"/>
    <w:rsid w:val="007C0BA9"/>
    <w:rsid w:val="007C15BB"/>
    <w:rsid w:val="007C24A7"/>
    <w:rsid w:val="007C2E9C"/>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E5C"/>
    <w:rsid w:val="007D00C3"/>
    <w:rsid w:val="007D03B8"/>
    <w:rsid w:val="007D09B5"/>
    <w:rsid w:val="007D0AFD"/>
    <w:rsid w:val="007D0D5A"/>
    <w:rsid w:val="007D0FFA"/>
    <w:rsid w:val="007D1309"/>
    <w:rsid w:val="007D13AB"/>
    <w:rsid w:val="007D13BD"/>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A65"/>
    <w:rsid w:val="007D6B8B"/>
    <w:rsid w:val="007D724E"/>
    <w:rsid w:val="007D7903"/>
    <w:rsid w:val="007D7C5E"/>
    <w:rsid w:val="007E02F9"/>
    <w:rsid w:val="007E0488"/>
    <w:rsid w:val="007E09A9"/>
    <w:rsid w:val="007E0FFA"/>
    <w:rsid w:val="007E1024"/>
    <w:rsid w:val="007E1BFA"/>
    <w:rsid w:val="007E234D"/>
    <w:rsid w:val="007E2743"/>
    <w:rsid w:val="007E2DBA"/>
    <w:rsid w:val="007E31E4"/>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425"/>
    <w:rsid w:val="008016B0"/>
    <w:rsid w:val="00801C6C"/>
    <w:rsid w:val="00801D13"/>
    <w:rsid w:val="00802A33"/>
    <w:rsid w:val="00802EE1"/>
    <w:rsid w:val="00803382"/>
    <w:rsid w:val="00803A64"/>
    <w:rsid w:val="0080403F"/>
    <w:rsid w:val="00804458"/>
    <w:rsid w:val="0080469B"/>
    <w:rsid w:val="00804A74"/>
    <w:rsid w:val="00804EC7"/>
    <w:rsid w:val="0080507E"/>
    <w:rsid w:val="00805179"/>
    <w:rsid w:val="008052AB"/>
    <w:rsid w:val="00805443"/>
    <w:rsid w:val="008054D7"/>
    <w:rsid w:val="00805E5C"/>
    <w:rsid w:val="0080635C"/>
    <w:rsid w:val="008076F9"/>
    <w:rsid w:val="00807C53"/>
    <w:rsid w:val="0081093F"/>
    <w:rsid w:val="00810CDF"/>
    <w:rsid w:val="00811030"/>
    <w:rsid w:val="00811663"/>
    <w:rsid w:val="00811996"/>
    <w:rsid w:val="008119B1"/>
    <w:rsid w:val="008119FF"/>
    <w:rsid w:val="00811B9B"/>
    <w:rsid w:val="00811BF4"/>
    <w:rsid w:val="00812449"/>
    <w:rsid w:val="008127AC"/>
    <w:rsid w:val="00812C02"/>
    <w:rsid w:val="00812F73"/>
    <w:rsid w:val="00813548"/>
    <w:rsid w:val="00813C67"/>
    <w:rsid w:val="0081484D"/>
    <w:rsid w:val="00814B15"/>
    <w:rsid w:val="00815036"/>
    <w:rsid w:val="008165DC"/>
    <w:rsid w:val="0081673D"/>
    <w:rsid w:val="00816E0F"/>
    <w:rsid w:val="00817137"/>
    <w:rsid w:val="008175D0"/>
    <w:rsid w:val="00817BE2"/>
    <w:rsid w:val="00817E01"/>
    <w:rsid w:val="008201F4"/>
    <w:rsid w:val="00820246"/>
    <w:rsid w:val="00821406"/>
    <w:rsid w:val="00821499"/>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7655"/>
    <w:rsid w:val="008279A6"/>
    <w:rsid w:val="00827BFB"/>
    <w:rsid w:val="00830B5C"/>
    <w:rsid w:val="00831E8F"/>
    <w:rsid w:val="00832147"/>
    <w:rsid w:val="00832221"/>
    <w:rsid w:val="008322EB"/>
    <w:rsid w:val="008325DD"/>
    <w:rsid w:val="0083296A"/>
    <w:rsid w:val="00832D90"/>
    <w:rsid w:val="00833BD2"/>
    <w:rsid w:val="00833FC0"/>
    <w:rsid w:val="008342D3"/>
    <w:rsid w:val="0083434C"/>
    <w:rsid w:val="008344D7"/>
    <w:rsid w:val="0083453F"/>
    <w:rsid w:val="00834648"/>
    <w:rsid w:val="00834DDF"/>
    <w:rsid w:val="008355E2"/>
    <w:rsid w:val="00835A1A"/>
    <w:rsid w:val="00835EEC"/>
    <w:rsid w:val="0083645C"/>
    <w:rsid w:val="00836507"/>
    <w:rsid w:val="0083670A"/>
    <w:rsid w:val="00836A30"/>
    <w:rsid w:val="00836AD5"/>
    <w:rsid w:val="00836FED"/>
    <w:rsid w:val="0083744E"/>
    <w:rsid w:val="00837964"/>
    <w:rsid w:val="00837EEA"/>
    <w:rsid w:val="00840C29"/>
    <w:rsid w:val="00841246"/>
    <w:rsid w:val="008417E8"/>
    <w:rsid w:val="00841A04"/>
    <w:rsid w:val="00842CB1"/>
    <w:rsid w:val="00842D1C"/>
    <w:rsid w:val="008433EE"/>
    <w:rsid w:val="00843CF5"/>
    <w:rsid w:val="00843EF9"/>
    <w:rsid w:val="008440E4"/>
    <w:rsid w:val="008446B8"/>
    <w:rsid w:val="00845276"/>
    <w:rsid w:val="00845DAB"/>
    <w:rsid w:val="008466BA"/>
    <w:rsid w:val="00847491"/>
    <w:rsid w:val="00847A12"/>
    <w:rsid w:val="00847DBF"/>
    <w:rsid w:val="00850B79"/>
    <w:rsid w:val="008511D0"/>
    <w:rsid w:val="00851294"/>
    <w:rsid w:val="008519CC"/>
    <w:rsid w:val="00851AAD"/>
    <w:rsid w:val="00853059"/>
    <w:rsid w:val="008548B8"/>
    <w:rsid w:val="00854C4F"/>
    <w:rsid w:val="00854EC3"/>
    <w:rsid w:val="00855454"/>
    <w:rsid w:val="008555C3"/>
    <w:rsid w:val="00855BD9"/>
    <w:rsid w:val="008561C3"/>
    <w:rsid w:val="00856F60"/>
    <w:rsid w:val="008570EB"/>
    <w:rsid w:val="0085762B"/>
    <w:rsid w:val="00857B75"/>
    <w:rsid w:val="00860DF9"/>
    <w:rsid w:val="00861CAB"/>
    <w:rsid w:val="00862220"/>
    <w:rsid w:val="008622EB"/>
    <w:rsid w:val="008626FB"/>
    <w:rsid w:val="008631F1"/>
    <w:rsid w:val="00863544"/>
    <w:rsid w:val="00863726"/>
    <w:rsid w:val="00864732"/>
    <w:rsid w:val="0086501A"/>
    <w:rsid w:val="008655B0"/>
    <w:rsid w:val="00866111"/>
    <w:rsid w:val="0086662B"/>
    <w:rsid w:val="008667F7"/>
    <w:rsid w:val="00867877"/>
    <w:rsid w:val="00870202"/>
    <w:rsid w:val="00870346"/>
    <w:rsid w:val="00870615"/>
    <w:rsid w:val="00870697"/>
    <w:rsid w:val="0087087C"/>
    <w:rsid w:val="00871846"/>
    <w:rsid w:val="00872C12"/>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EAC"/>
    <w:rsid w:val="0088275A"/>
    <w:rsid w:val="00883524"/>
    <w:rsid w:val="00883916"/>
    <w:rsid w:val="0088462E"/>
    <w:rsid w:val="00884C35"/>
    <w:rsid w:val="00884CB3"/>
    <w:rsid w:val="008851C1"/>
    <w:rsid w:val="0088540B"/>
    <w:rsid w:val="0088584B"/>
    <w:rsid w:val="00885B4C"/>
    <w:rsid w:val="00886138"/>
    <w:rsid w:val="0088637B"/>
    <w:rsid w:val="00886586"/>
    <w:rsid w:val="008866DF"/>
    <w:rsid w:val="008874B3"/>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311"/>
    <w:rsid w:val="008947BA"/>
    <w:rsid w:val="00894B9A"/>
    <w:rsid w:val="0089534B"/>
    <w:rsid w:val="008959EF"/>
    <w:rsid w:val="00895C10"/>
    <w:rsid w:val="00895C9D"/>
    <w:rsid w:val="00895D2B"/>
    <w:rsid w:val="00895E2D"/>
    <w:rsid w:val="00897452"/>
    <w:rsid w:val="00897532"/>
    <w:rsid w:val="00897D1E"/>
    <w:rsid w:val="008A02FF"/>
    <w:rsid w:val="008A07D7"/>
    <w:rsid w:val="008A0AFA"/>
    <w:rsid w:val="008A0E8A"/>
    <w:rsid w:val="008A1874"/>
    <w:rsid w:val="008A1CB2"/>
    <w:rsid w:val="008A21A8"/>
    <w:rsid w:val="008A3224"/>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B00F3"/>
    <w:rsid w:val="008B01CD"/>
    <w:rsid w:val="008B1183"/>
    <w:rsid w:val="008B131D"/>
    <w:rsid w:val="008B161B"/>
    <w:rsid w:val="008B1D2B"/>
    <w:rsid w:val="008B27D3"/>
    <w:rsid w:val="008B324F"/>
    <w:rsid w:val="008B3329"/>
    <w:rsid w:val="008B3472"/>
    <w:rsid w:val="008B3508"/>
    <w:rsid w:val="008B365B"/>
    <w:rsid w:val="008B3A0D"/>
    <w:rsid w:val="008B3CA7"/>
    <w:rsid w:val="008B3F20"/>
    <w:rsid w:val="008B3FBE"/>
    <w:rsid w:val="008B4478"/>
    <w:rsid w:val="008B4639"/>
    <w:rsid w:val="008B4928"/>
    <w:rsid w:val="008B4C54"/>
    <w:rsid w:val="008B4F48"/>
    <w:rsid w:val="008B5467"/>
    <w:rsid w:val="008B5837"/>
    <w:rsid w:val="008B5D8F"/>
    <w:rsid w:val="008B6547"/>
    <w:rsid w:val="008B657D"/>
    <w:rsid w:val="008B747C"/>
    <w:rsid w:val="008B770E"/>
    <w:rsid w:val="008B777D"/>
    <w:rsid w:val="008B7BD0"/>
    <w:rsid w:val="008C04C8"/>
    <w:rsid w:val="008C0655"/>
    <w:rsid w:val="008C06C3"/>
    <w:rsid w:val="008C0B99"/>
    <w:rsid w:val="008C0EF6"/>
    <w:rsid w:val="008C1260"/>
    <w:rsid w:val="008C16D9"/>
    <w:rsid w:val="008C1DC9"/>
    <w:rsid w:val="008C1F00"/>
    <w:rsid w:val="008C1F11"/>
    <w:rsid w:val="008C2CC3"/>
    <w:rsid w:val="008C35E0"/>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A7B"/>
    <w:rsid w:val="008D4CB1"/>
    <w:rsid w:val="008D4F02"/>
    <w:rsid w:val="008D63F2"/>
    <w:rsid w:val="008D6437"/>
    <w:rsid w:val="008D67F4"/>
    <w:rsid w:val="008D797A"/>
    <w:rsid w:val="008D7B92"/>
    <w:rsid w:val="008E0260"/>
    <w:rsid w:val="008E037C"/>
    <w:rsid w:val="008E0585"/>
    <w:rsid w:val="008E0C10"/>
    <w:rsid w:val="008E18E6"/>
    <w:rsid w:val="008E19F4"/>
    <w:rsid w:val="008E1CC2"/>
    <w:rsid w:val="008E1E1D"/>
    <w:rsid w:val="008E23EA"/>
    <w:rsid w:val="008E28DB"/>
    <w:rsid w:val="008E2A9B"/>
    <w:rsid w:val="008E32B4"/>
    <w:rsid w:val="008E332C"/>
    <w:rsid w:val="008E392F"/>
    <w:rsid w:val="008E5214"/>
    <w:rsid w:val="008E53B0"/>
    <w:rsid w:val="008E5509"/>
    <w:rsid w:val="008E56FA"/>
    <w:rsid w:val="008E5900"/>
    <w:rsid w:val="008E59FD"/>
    <w:rsid w:val="008E5D5A"/>
    <w:rsid w:val="008E5FE7"/>
    <w:rsid w:val="008E6F78"/>
    <w:rsid w:val="008E76B9"/>
    <w:rsid w:val="008E7858"/>
    <w:rsid w:val="008F00EE"/>
    <w:rsid w:val="008F0450"/>
    <w:rsid w:val="008F0521"/>
    <w:rsid w:val="008F092D"/>
    <w:rsid w:val="008F0B56"/>
    <w:rsid w:val="008F0C44"/>
    <w:rsid w:val="008F11F6"/>
    <w:rsid w:val="008F1831"/>
    <w:rsid w:val="008F18E5"/>
    <w:rsid w:val="008F1BA5"/>
    <w:rsid w:val="008F290F"/>
    <w:rsid w:val="008F29D7"/>
    <w:rsid w:val="008F3448"/>
    <w:rsid w:val="008F3461"/>
    <w:rsid w:val="008F3B13"/>
    <w:rsid w:val="008F3E6B"/>
    <w:rsid w:val="008F414B"/>
    <w:rsid w:val="008F45D0"/>
    <w:rsid w:val="008F4631"/>
    <w:rsid w:val="008F47E8"/>
    <w:rsid w:val="008F56AD"/>
    <w:rsid w:val="008F58C1"/>
    <w:rsid w:val="008F5DBB"/>
    <w:rsid w:val="008F5E50"/>
    <w:rsid w:val="008F6292"/>
    <w:rsid w:val="008F6E27"/>
    <w:rsid w:val="008F777F"/>
    <w:rsid w:val="008F7CDA"/>
    <w:rsid w:val="0090054E"/>
    <w:rsid w:val="00900BAD"/>
    <w:rsid w:val="00900C05"/>
    <w:rsid w:val="00900E02"/>
    <w:rsid w:val="0090146A"/>
    <w:rsid w:val="00901675"/>
    <w:rsid w:val="00901FDC"/>
    <w:rsid w:val="009022ED"/>
    <w:rsid w:val="0090252B"/>
    <w:rsid w:val="0090271C"/>
    <w:rsid w:val="00902A4E"/>
    <w:rsid w:val="00902F4A"/>
    <w:rsid w:val="0090387E"/>
    <w:rsid w:val="009039D7"/>
    <w:rsid w:val="0090409E"/>
    <w:rsid w:val="0090579F"/>
    <w:rsid w:val="009057E9"/>
    <w:rsid w:val="00906094"/>
    <w:rsid w:val="009065F7"/>
    <w:rsid w:val="00906AB6"/>
    <w:rsid w:val="00906C49"/>
    <w:rsid w:val="00907071"/>
    <w:rsid w:val="00907734"/>
    <w:rsid w:val="0090790A"/>
    <w:rsid w:val="00907D86"/>
    <w:rsid w:val="00910983"/>
    <w:rsid w:val="00910F98"/>
    <w:rsid w:val="00911A2D"/>
    <w:rsid w:val="00911B60"/>
    <w:rsid w:val="00912F4A"/>
    <w:rsid w:val="0091360D"/>
    <w:rsid w:val="009142DE"/>
    <w:rsid w:val="0091434C"/>
    <w:rsid w:val="0091452D"/>
    <w:rsid w:val="009146DB"/>
    <w:rsid w:val="00915027"/>
    <w:rsid w:val="0091614E"/>
    <w:rsid w:val="00916862"/>
    <w:rsid w:val="00916D3B"/>
    <w:rsid w:val="009174BA"/>
    <w:rsid w:val="00920DCE"/>
    <w:rsid w:val="00921186"/>
    <w:rsid w:val="009217D0"/>
    <w:rsid w:val="0092189C"/>
    <w:rsid w:val="00921959"/>
    <w:rsid w:val="00923772"/>
    <w:rsid w:val="009239B9"/>
    <w:rsid w:val="00924178"/>
    <w:rsid w:val="0092476D"/>
    <w:rsid w:val="0092506A"/>
    <w:rsid w:val="00925602"/>
    <w:rsid w:val="0092570A"/>
    <w:rsid w:val="00925795"/>
    <w:rsid w:val="00925B6F"/>
    <w:rsid w:val="0092651C"/>
    <w:rsid w:val="0092725F"/>
    <w:rsid w:val="00927AD8"/>
    <w:rsid w:val="00930439"/>
    <w:rsid w:val="00930800"/>
    <w:rsid w:val="009314CE"/>
    <w:rsid w:val="0093168D"/>
    <w:rsid w:val="00931B2A"/>
    <w:rsid w:val="00931B6C"/>
    <w:rsid w:val="0093218B"/>
    <w:rsid w:val="0093228A"/>
    <w:rsid w:val="009326D2"/>
    <w:rsid w:val="00932BE1"/>
    <w:rsid w:val="00932F75"/>
    <w:rsid w:val="0093336A"/>
    <w:rsid w:val="00933DBA"/>
    <w:rsid w:val="009340EF"/>
    <w:rsid w:val="009346F5"/>
    <w:rsid w:val="00934A64"/>
    <w:rsid w:val="00934ABB"/>
    <w:rsid w:val="009352C4"/>
    <w:rsid w:val="00935362"/>
    <w:rsid w:val="00935520"/>
    <w:rsid w:val="00935A51"/>
    <w:rsid w:val="009366B0"/>
    <w:rsid w:val="009369ED"/>
    <w:rsid w:val="00936D97"/>
    <w:rsid w:val="0093723D"/>
    <w:rsid w:val="00937406"/>
    <w:rsid w:val="00937943"/>
    <w:rsid w:val="00937F00"/>
    <w:rsid w:val="009401A4"/>
    <w:rsid w:val="0094061A"/>
    <w:rsid w:val="009414D9"/>
    <w:rsid w:val="0094170E"/>
    <w:rsid w:val="00941791"/>
    <w:rsid w:val="00941B6D"/>
    <w:rsid w:val="00941D71"/>
    <w:rsid w:val="00941EE0"/>
    <w:rsid w:val="00942031"/>
    <w:rsid w:val="00942BF3"/>
    <w:rsid w:val="00942C4A"/>
    <w:rsid w:val="00942E63"/>
    <w:rsid w:val="00942FDA"/>
    <w:rsid w:val="009431EE"/>
    <w:rsid w:val="00943331"/>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5A3"/>
    <w:rsid w:val="009527CC"/>
    <w:rsid w:val="00952862"/>
    <w:rsid w:val="00952999"/>
    <w:rsid w:val="0095399B"/>
    <w:rsid w:val="00953E73"/>
    <w:rsid w:val="00954C3B"/>
    <w:rsid w:val="00955679"/>
    <w:rsid w:val="00956195"/>
    <w:rsid w:val="00956E08"/>
    <w:rsid w:val="009570AE"/>
    <w:rsid w:val="00957611"/>
    <w:rsid w:val="009612A8"/>
    <w:rsid w:val="00962073"/>
    <w:rsid w:val="009623AB"/>
    <w:rsid w:val="009639D2"/>
    <w:rsid w:val="00963B38"/>
    <w:rsid w:val="00964C62"/>
    <w:rsid w:val="009650A7"/>
    <w:rsid w:val="009650C6"/>
    <w:rsid w:val="00965D23"/>
    <w:rsid w:val="00966133"/>
    <w:rsid w:val="009662DE"/>
    <w:rsid w:val="00966F47"/>
    <w:rsid w:val="00966F50"/>
    <w:rsid w:val="00967CE3"/>
    <w:rsid w:val="009702F5"/>
    <w:rsid w:val="00970537"/>
    <w:rsid w:val="00970C02"/>
    <w:rsid w:val="00970C4B"/>
    <w:rsid w:val="00970D63"/>
    <w:rsid w:val="009712EB"/>
    <w:rsid w:val="00971503"/>
    <w:rsid w:val="0097187F"/>
    <w:rsid w:val="009718D5"/>
    <w:rsid w:val="009723CB"/>
    <w:rsid w:val="00972A6C"/>
    <w:rsid w:val="00972B18"/>
    <w:rsid w:val="00972C65"/>
    <w:rsid w:val="00972E24"/>
    <w:rsid w:val="0097366E"/>
    <w:rsid w:val="0097385A"/>
    <w:rsid w:val="009763D5"/>
    <w:rsid w:val="00976715"/>
    <w:rsid w:val="00976EF6"/>
    <w:rsid w:val="009775C9"/>
    <w:rsid w:val="00977748"/>
    <w:rsid w:val="00977F48"/>
    <w:rsid w:val="0098001D"/>
    <w:rsid w:val="00980F9B"/>
    <w:rsid w:val="00981772"/>
    <w:rsid w:val="00981E04"/>
    <w:rsid w:val="00981ED9"/>
    <w:rsid w:val="0098201C"/>
    <w:rsid w:val="0098230B"/>
    <w:rsid w:val="00982489"/>
    <w:rsid w:val="009825E3"/>
    <w:rsid w:val="00982852"/>
    <w:rsid w:val="00983531"/>
    <w:rsid w:val="0098367C"/>
    <w:rsid w:val="00983B6A"/>
    <w:rsid w:val="00984F97"/>
    <w:rsid w:val="009856FD"/>
    <w:rsid w:val="0098589A"/>
    <w:rsid w:val="0098598C"/>
    <w:rsid w:val="00985F5A"/>
    <w:rsid w:val="0098605F"/>
    <w:rsid w:val="00986654"/>
    <w:rsid w:val="00986831"/>
    <w:rsid w:val="0098716E"/>
    <w:rsid w:val="00987D11"/>
    <w:rsid w:val="00987FC5"/>
    <w:rsid w:val="00990963"/>
    <w:rsid w:val="00990E1E"/>
    <w:rsid w:val="00990F53"/>
    <w:rsid w:val="0099137A"/>
    <w:rsid w:val="009913F8"/>
    <w:rsid w:val="00991814"/>
    <w:rsid w:val="00991D06"/>
    <w:rsid w:val="00991E03"/>
    <w:rsid w:val="00992527"/>
    <w:rsid w:val="00992812"/>
    <w:rsid w:val="00992954"/>
    <w:rsid w:val="00992B12"/>
    <w:rsid w:val="0099324E"/>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C5"/>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30DF"/>
    <w:rsid w:val="009A31C9"/>
    <w:rsid w:val="009A3714"/>
    <w:rsid w:val="009A39DC"/>
    <w:rsid w:val="009A3C04"/>
    <w:rsid w:val="009A44B3"/>
    <w:rsid w:val="009A4DB6"/>
    <w:rsid w:val="009A4E2D"/>
    <w:rsid w:val="009A5042"/>
    <w:rsid w:val="009A5061"/>
    <w:rsid w:val="009A5120"/>
    <w:rsid w:val="009A5250"/>
    <w:rsid w:val="009A549D"/>
    <w:rsid w:val="009A5F48"/>
    <w:rsid w:val="009A6388"/>
    <w:rsid w:val="009A653D"/>
    <w:rsid w:val="009A68C0"/>
    <w:rsid w:val="009A7C30"/>
    <w:rsid w:val="009B02BB"/>
    <w:rsid w:val="009B0E48"/>
    <w:rsid w:val="009B1880"/>
    <w:rsid w:val="009B1DAB"/>
    <w:rsid w:val="009B1F71"/>
    <w:rsid w:val="009B2B4B"/>
    <w:rsid w:val="009B2E2C"/>
    <w:rsid w:val="009B31EB"/>
    <w:rsid w:val="009B3383"/>
    <w:rsid w:val="009B3CA5"/>
    <w:rsid w:val="009B3D43"/>
    <w:rsid w:val="009B410F"/>
    <w:rsid w:val="009B45A5"/>
    <w:rsid w:val="009B46F3"/>
    <w:rsid w:val="009B4A1E"/>
    <w:rsid w:val="009B4F8B"/>
    <w:rsid w:val="009B58DC"/>
    <w:rsid w:val="009B5B38"/>
    <w:rsid w:val="009B6696"/>
    <w:rsid w:val="009B68F1"/>
    <w:rsid w:val="009B6967"/>
    <w:rsid w:val="009B6A93"/>
    <w:rsid w:val="009B78C3"/>
    <w:rsid w:val="009B7F5C"/>
    <w:rsid w:val="009C0067"/>
    <w:rsid w:val="009C0080"/>
    <w:rsid w:val="009C0D62"/>
    <w:rsid w:val="009C0DFE"/>
    <w:rsid w:val="009C11E9"/>
    <w:rsid w:val="009C1217"/>
    <w:rsid w:val="009C1C5C"/>
    <w:rsid w:val="009C1F88"/>
    <w:rsid w:val="009C25BE"/>
    <w:rsid w:val="009C31E8"/>
    <w:rsid w:val="009C35D5"/>
    <w:rsid w:val="009C3920"/>
    <w:rsid w:val="009C4E18"/>
    <w:rsid w:val="009C4FE5"/>
    <w:rsid w:val="009C530F"/>
    <w:rsid w:val="009C551E"/>
    <w:rsid w:val="009C64E6"/>
    <w:rsid w:val="009C6667"/>
    <w:rsid w:val="009C6BAB"/>
    <w:rsid w:val="009C74B5"/>
    <w:rsid w:val="009C7811"/>
    <w:rsid w:val="009D0121"/>
    <w:rsid w:val="009D0CE3"/>
    <w:rsid w:val="009D1340"/>
    <w:rsid w:val="009D1C1E"/>
    <w:rsid w:val="009D2754"/>
    <w:rsid w:val="009D27A6"/>
    <w:rsid w:val="009D2BB1"/>
    <w:rsid w:val="009D2C79"/>
    <w:rsid w:val="009D31CD"/>
    <w:rsid w:val="009D37C6"/>
    <w:rsid w:val="009D3A5C"/>
    <w:rsid w:val="009D400B"/>
    <w:rsid w:val="009D4380"/>
    <w:rsid w:val="009D47F2"/>
    <w:rsid w:val="009D4D8F"/>
    <w:rsid w:val="009D4F4E"/>
    <w:rsid w:val="009D5781"/>
    <w:rsid w:val="009D650C"/>
    <w:rsid w:val="009D76C1"/>
    <w:rsid w:val="009D776A"/>
    <w:rsid w:val="009D78E1"/>
    <w:rsid w:val="009D7D63"/>
    <w:rsid w:val="009D7F1F"/>
    <w:rsid w:val="009E027B"/>
    <w:rsid w:val="009E0CAF"/>
    <w:rsid w:val="009E0D9E"/>
    <w:rsid w:val="009E0ECF"/>
    <w:rsid w:val="009E11B3"/>
    <w:rsid w:val="009E1974"/>
    <w:rsid w:val="009E1BAB"/>
    <w:rsid w:val="009E223B"/>
    <w:rsid w:val="009E24E2"/>
    <w:rsid w:val="009E2F4C"/>
    <w:rsid w:val="009E3000"/>
    <w:rsid w:val="009E395B"/>
    <w:rsid w:val="009E39C6"/>
    <w:rsid w:val="009E3BA8"/>
    <w:rsid w:val="009E3D5E"/>
    <w:rsid w:val="009E4539"/>
    <w:rsid w:val="009E45AD"/>
    <w:rsid w:val="009E466D"/>
    <w:rsid w:val="009E4BAB"/>
    <w:rsid w:val="009E4F15"/>
    <w:rsid w:val="009E546C"/>
    <w:rsid w:val="009E550A"/>
    <w:rsid w:val="009E5AF7"/>
    <w:rsid w:val="009E5B21"/>
    <w:rsid w:val="009E6057"/>
    <w:rsid w:val="009E6420"/>
    <w:rsid w:val="009E69FD"/>
    <w:rsid w:val="009E6BC8"/>
    <w:rsid w:val="009E6D64"/>
    <w:rsid w:val="009E7592"/>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D76"/>
    <w:rsid w:val="009F789B"/>
    <w:rsid w:val="009F7B91"/>
    <w:rsid w:val="009F7D8E"/>
    <w:rsid w:val="009F7EEE"/>
    <w:rsid w:val="00A000C5"/>
    <w:rsid w:val="00A00501"/>
    <w:rsid w:val="00A00715"/>
    <w:rsid w:val="00A007B4"/>
    <w:rsid w:val="00A009FF"/>
    <w:rsid w:val="00A01839"/>
    <w:rsid w:val="00A01BA7"/>
    <w:rsid w:val="00A0232E"/>
    <w:rsid w:val="00A0235C"/>
    <w:rsid w:val="00A02F46"/>
    <w:rsid w:val="00A034DB"/>
    <w:rsid w:val="00A034F0"/>
    <w:rsid w:val="00A03B39"/>
    <w:rsid w:val="00A03BB8"/>
    <w:rsid w:val="00A041B7"/>
    <w:rsid w:val="00A0420B"/>
    <w:rsid w:val="00A0469E"/>
    <w:rsid w:val="00A04B41"/>
    <w:rsid w:val="00A04E5E"/>
    <w:rsid w:val="00A054A4"/>
    <w:rsid w:val="00A0563F"/>
    <w:rsid w:val="00A05A0B"/>
    <w:rsid w:val="00A05B27"/>
    <w:rsid w:val="00A05D2A"/>
    <w:rsid w:val="00A0617E"/>
    <w:rsid w:val="00A0652C"/>
    <w:rsid w:val="00A06BDF"/>
    <w:rsid w:val="00A06C21"/>
    <w:rsid w:val="00A06FDB"/>
    <w:rsid w:val="00A075EB"/>
    <w:rsid w:val="00A07B07"/>
    <w:rsid w:val="00A07B11"/>
    <w:rsid w:val="00A113D4"/>
    <w:rsid w:val="00A11610"/>
    <w:rsid w:val="00A11627"/>
    <w:rsid w:val="00A11E47"/>
    <w:rsid w:val="00A12C3B"/>
    <w:rsid w:val="00A12D8E"/>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0F28"/>
    <w:rsid w:val="00A21001"/>
    <w:rsid w:val="00A2150D"/>
    <w:rsid w:val="00A2174D"/>
    <w:rsid w:val="00A226A1"/>
    <w:rsid w:val="00A227FA"/>
    <w:rsid w:val="00A22D20"/>
    <w:rsid w:val="00A235F4"/>
    <w:rsid w:val="00A236B0"/>
    <w:rsid w:val="00A23702"/>
    <w:rsid w:val="00A24728"/>
    <w:rsid w:val="00A2496A"/>
    <w:rsid w:val="00A25096"/>
    <w:rsid w:val="00A25106"/>
    <w:rsid w:val="00A25D93"/>
    <w:rsid w:val="00A26437"/>
    <w:rsid w:val="00A269A1"/>
    <w:rsid w:val="00A26EDC"/>
    <w:rsid w:val="00A27095"/>
    <w:rsid w:val="00A2779B"/>
    <w:rsid w:val="00A277CA"/>
    <w:rsid w:val="00A30669"/>
    <w:rsid w:val="00A3079D"/>
    <w:rsid w:val="00A30D22"/>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E21"/>
    <w:rsid w:val="00A447CE"/>
    <w:rsid w:val="00A44E99"/>
    <w:rsid w:val="00A45164"/>
    <w:rsid w:val="00A459F1"/>
    <w:rsid w:val="00A45BB8"/>
    <w:rsid w:val="00A46348"/>
    <w:rsid w:val="00A46459"/>
    <w:rsid w:val="00A46E3C"/>
    <w:rsid w:val="00A46E45"/>
    <w:rsid w:val="00A46EF5"/>
    <w:rsid w:val="00A475EA"/>
    <w:rsid w:val="00A4793B"/>
    <w:rsid w:val="00A47DEF"/>
    <w:rsid w:val="00A520E6"/>
    <w:rsid w:val="00A5258E"/>
    <w:rsid w:val="00A526FF"/>
    <w:rsid w:val="00A52B89"/>
    <w:rsid w:val="00A52EA8"/>
    <w:rsid w:val="00A531CF"/>
    <w:rsid w:val="00A53822"/>
    <w:rsid w:val="00A5417F"/>
    <w:rsid w:val="00A54191"/>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602AD"/>
    <w:rsid w:val="00A60890"/>
    <w:rsid w:val="00A608B3"/>
    <w:rsid w:val="00A608CC"/>
    <w:rsid w:val="00A616C9"/>
    <w:rsid w:val="00A61A30"/>
    <w:rsid w:val="00A61C3D"/>
    <w:rsid w:val="00A61C5A"/>
    <w:rsid w:val="00A620E9"/>
    <w:rsid w:val="00A6260F"/>
    <w:rsid w:val="00A631AA"/>
    <w:rsid w:val="00A6343D"/>
    <w:rsid w:val="00A639AB"/>
    <w:rsid w:val="00A63D35"/>
    <w:rsid w:val="00A63F01"/>
    <w:rsid w:val="00A645E8"/>
    <w:rsid w:val="00A65313"/>
    <w:rsid w:val="00A65D2E"/>
    <w:rsid w:val="00A65FC8"/>
    <w:rsid w:val="00A66BA1"/>
    <w:rsid w:val="00A66CC5"/>
    <w:rsid w:val="00A674F4"/>
    <w:rsid w:val="00A67730"/>
    <w:rsid w:val="00A679D0"/>
    <w:rsid w:val="00A7028E"/>
    <w:rsid w:val="00A713C5"/>
    <w:rsid w:val="00A7168A"/>
    <w:rsid w:val="00A71699"/>
    <w:rsid w:val="00A7217C"/>
    <w:rsid w:val="00A7218A"/>
    <w:rsid w:val="00A726B9"/>
    <w:rsid w:val="00A72EAE"/>
    <w:rsid w:val="00A73F80"/>
    <w:rsid w:val="00A7466D"/>
    <w:rsid w:val="00A74B5F"/>
    <w:rsid w:val="00A74D13"/>
    <w:rsid w:val="00A750F2"/>
    <w:rsid w:val="00A751B6"/>
    <w:rsid w:val="00A75B21"/>
    <w:rsid w:val="00A75F4E"/>
    <w:rsid w:val="00A7620D"/>
    <w:rsid w:val="00A765FD"/>
    <w:rsid w:val="00A76830"/>
    <w:rsid w:val="00A76926"/>
    <w:rsid w:val="00A76E49"/>
    <w:rsid w:val="00A76EA8"/>
    <w:rsid w:val="00A77B86"/>
    <w:rsid w:val="00A8094B"/>
    <w:rsid w:val="00A80C39"/>
    <w:rsid w:val="00A81618"/>
    <w:rsid w:val="00A81A46"/>
    <w:rsid w:val="00A820A8"/>
    <w:rsid w:val="00A82788"/>
    <w:rsid w:val="00A82CDB"/>
    <w:rsid w:val="00A830CD"/>
    <w:rsid w:val="00A834A2"/>
    <w:rsid w:val="00A83BEC"/>
    <w:rsid w:val="00A84751"/>
    <w:rsid w:val="00A8490F"/>
    <w:rsid w:val="00A84CD5"/>
    <w:rsid w:val="00A84E9B"/>
    <w:rsid w:val="00A850D3"/>
    <w:rsid w:val="00A85C43"/>
    <w:rsid w:val="00A8679D"/>
    <w:rsid w:val="00A86BF6"/>
    <w:rsid w:val="00A86DD9"/>
    <w:rsid w:val="00A874E4"/>
    <w:rsid w:val="00A90BFC"/>
    <w:rsid w:val="00A912AE"/>
    <w:rsid w:val="00A9144F"/>
    <w:rsid w:val="00A91D02"/>
    <w:rsid w:val="00A92026"/>
    <w:rsid w:val="00A924F6"/>
    <w:rsid w:val="00A92CD2"/>
    <w:rsid w:val="00A93318"/>
    <w:rsid w:val="00A93D23"/>
    <w:rsid w:val="00A94174"/>
    <w:rsid w:val="00A944C9"/>
    <w:rsid w:val="00A94524"/>
    <w:rsid w:val="00A94B93"/>
    <w:rsid w:val="00A94DDE"/>
    <w:rsid w:val="00A94E65"/>
    <w:rsid w:val="00A94EB3"/>
    <w:rsid w:val="00A9579E"/>
    <w:rsid w:val="00A95883"/>
    <w:rsid w:val="00A95A50"/>
    <w:rsid w:val="00A95F3F"/>
    <w:rsid w:val="00A96385"/>
    <w:rsid w:val="00A964B2"/>
    <w:rsid w:val="00A96512"/>
    <w:rsid w:val="00A96B83"/>
    <w:rsid w:val="00A96EE5"/>
    <w:rsid w:val="00A97178"/>
    <w:rsid w:val="00A97237"/>
    <w:rsid w:val="00A978BE"/>
    <w:rsid w:val="00AA0409"/>
    <w:rsid w:val="00AA08D4"/>
    <w:rsid w:val="00AA09D6"/>
    <w:rsid w:val="00AA0F94"/>
    <w:rsid w:val="00AA0FF7"/>
    <w:rsid w:val="00AA1372"/>
    <w:rsid w:val="00AA16A9"/>
    <w:rsid w:val="00AA189C"/>
    <w:rsid w:val="00AA1AFE"/>
    <w:rsid w:val="00AA1B1F"/>
    <w:rsid w:val="00AA28E9"/>
    <w:rsid w:val="00AA2F8A"/>
    <w:rsid w:val="00AA3099"/>
    <w:rsid w:val="00AA346E"/>
    <w:rsid w:val="00AA36E8"/>
    <w:rsid w:val="00AA3E39"/>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B6"/>
    <w:rsid w:val="00AB2728"/>
    <w:rsid w:val="00AB2748"/>
    <w:rsid w:val="00AB362D"/>
    <w:rsid w:val="00AB41CF"/>
    <w:rsid w:val="00AB452D"/>
    <w:rsid w:val="00AB4628"/>
    <w:rsid w:val="00AB4CCB"/>
    <w:rsid w:val="00AB4E6D"/>
    <w:rsid w:val="00AB52BF"/>
    <w:rsid w:val="00AB558D"/>
    <w:rsid w:val="00AB5770"/>
    <w:rsid w:val="00AB6322"/>
    <w:rsid w:val="00AB6A8D"/>
    <w:rsid w:val="00AB6E66"/>
    <w:rsid w:val="00AB7828"/>
    <w:rsid w:val="00AB7AB8"/>
    <w:rsid w:val="00AB7C0B"/>
    <w:rsid w:val="00AC068B"/>
    <w:rsid w:val="00AC096E"/>
    <w:rsid w:val="00AC2C35"/>
    <w:rsid w:val="00AC2D16"/>
    <w:rsid w:val="00AC3121"/>
    <w:rsid w:val="00AC3A32"/>
    <w:rsid w:val="00AC3C03"/>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3486"/>
    <w:rsid w:val="00AD4537"/>
    <w:rsid w:val="00AD4916"/>
    <w:rsid w:val="00AD4A65"/>
    <w:rsid w:val="00AD4F34"/>
    <w:rsid w:val="00AD4F6E"/>
    <w:rsid w:val="00AD4FA0"/>
    <w:rsid w:val="00AD5266"/>
    <w:rsid w:val="00AD5775"/>
    <w:rsid w:val="00AD5ECC"/>
    <w:rsid w:val="00AD5F1F"/>
    <w:rsid w:val="00AD62B2"/>
    <w:rsid w:val="00AD696B"/>
    <w:rsid w:val="00AD6F2B"/>
    <w:rsid w:val="00AD6F7E"/>
    <w:rsid w:val="00AD7992"/>
    <w:rsid w:val="00AD79E1"/>
    <w:rsid w:val="00AD7B16"/>
    <w:rsid w:val="00AD7E21"/>
    <w:rsid w:val="00AE012D"/>
    <w:rsid w:val="00AE037F"/>
    <w:rsid w:val="00AE08A5"/>
    <w:rsid w:val="00AE0FE1"/>
    <w:rsid w:val="00AE1218"/>
    <w:rsid w:val="00AE1236"/>
    <w:rsid w:val="00AE133B"/>
    <w:rsid w:val="00AE15E1"/>
    <w:rsid w:val="00AE17EC"/>
    <w:rsid w:val="00AE2C37"/>
    <w:rsid w:val="00AE3112"/>
    <w:rsid w:val="00AE31B4"/>
    <w:rsid w:val="00AE3DA9"/>
    <w:rsid w:val="00AE3F35"/>
    <w:rsid w:val="00AE4184"/>
    <w:rsid w:val="00AE49D8"/>
    <w:rsid w:val="00AE4AE3"/>
    <w:rsid w:val="00AE536D"/>
    <w:rsid w:val="00AE6A96"/>
    <w:rsid w:val="00AE7221"/>
    <w:rsid w:val="00AE77C3"/>
    <w:rsid w:val="00AE7B9A"/>
    <w:rsid w:val="00AE7E43"/>
    <w:rsid w:val="00AF0B4A"/>
    <w:rsid w:val="00AF1B9B"/>
    <w:rsid w:val="00AF1FBF"/>
    <w:rsid w:val="00AF2225"/>
    <w:rsid w:val="00AF22FE"/>
    <w:rsid w:val="00AF2508"/>
    <w:rsid w:val="00AF258D"/>
    <w:rsid w:val="00AF2CCE"/>
    <w:rsid w:val="00AF4352"/>
    <w:rsid w:val="00AF4415"/>
    <w:rsid w:val="00AF44C4"/>
    <w:rsid w:val="00AF4DDB"/>
    <w:rsid w:val="00AF4E60"/>
    <w:rsid w:val="00AF5327"/>
    <w:rsid w:val="00AF654D"/>
    <w:rsid w:val="00AF6F50"/>
    <w:rsid w:val="00AF739E"/>
    <w:rsid w:val="00AF7578"/>
    <w:rsid w:val="00AF7D9D"/>
    <w:rsid w:val="00AF7FB0"/>
    <w:rsid w:val="00B005FF"/>
    <w:rsid w:val="00B006AF"/>
    <w:rsid w:val="00B0088A"/>
    <w:rsid w:val="00B00CD2"/>
    <w:rsid w:val="00B00EB6"/>
    <w:rsid w:val="00B01BD0"/>
    <w:rsid w:val="00B023AD"/>
    <w:rsid w:val="00B02525"/>
    <w:rsid w:val="00B02E4B"/>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BEE"/>
    <w:rsid w:val="00B077F1"/>
    <w:rsid w:val="00B0781D"/>
    <w:rsid w:val="00B07A41"/>
    <w:rsid w:val="00B07B84"/>
    <w:rsid w:val="00B100E9"/>
    <w:rsid w:val="00B10A22"/>
    <w:rsid w:val="00B114FA"/>
    <w:rsid w:val="00B12607"/>
    <w:rsid w:val="00B1326D"/>
    <w:rsid w:val="00B13C3D"/>
    <w:rsid w:val="00B13E7B"/>
    <w:rsid w:val="00B141F7"/>
    <w:rsid w:val="00B142C2"/>
    <w:rsid w:val="00B148E8"/>
    <w:rsid w:val="00B14A33"/>
    <w:rsid w:val="00B14EAD"/>
    <w:rsid w:val="00B152D5"/>
    <w:rsid w:val="00B1533F"/>
    <w:rsid w:val="00B15733"/>
    <w:rsid w:val="00B15A2C"/>
    <w:rsid w:val="00B15C73"/>
    <w:rsid w:val="00B16781"/>
    <w:rsid w:val="00B16E4B"/>
    <w:rsid w:val="00B16FFB"/>
    <w:rsid w:val="00B17052"/>
    <w:rsid w:val="00B170A3"/>
    <w:rsid w:val="00B17222"/>
    <w:rsid w:val="00B1734B"/>
    <w:rsid w:val="00B1799F"/>
    <w:rsid w:val="00B20711"/>
    <w:rsid w:val="00B20FB4"/>
    <w:rsid w:val="00B210D1"/>
    <w:rsid w:val="00B22323"/>
    <w:rsid w:val="00B2281C"/>
    <w:rsid w:val="00B22AAF"/>
    <w:rsid w:val="00B22C7B"/>
    <w:rsid w:val="00B22D0A"/>
    <w:rsid w:val="00B23239"/>
    <w:rsid w:val="00B23530"/>
    <w:rsid w:val="00B23DB6"/>
    <w:rsid w:val="00B24599"/>
    <w:rsid w:val="00B2473C"/>
    <w:rsid w:val="00B24850"/>
    <w:rsid w:val="00B24957"/>
    <w:rsid w:val="00B24E0D"/>
    <w:rsid w:val="00B250A2"/>
    <w:rsid w:val="00B25125"/>
    <w:rsid w:val="00B2525A"/>
    <w:rsid w:val="00B25274"/>
    <w:rsid w:val="00B253CD"/>
    <w:rsid w:val="00B258DA"/>
    <w:rsid w:val="00B25BC1"/>
    <w:rsid w:val="00B26916"/>
    <w:rsid w:val="00B26D08"/>
    <w:rsid w:val="00B270E9"/>
    <w:rsid w:val="00B2773F"/>
    <w:rsid w:val="00B303C2"/>
    <w:rsid w:val="00B31395"/>
    <w:rsid w:val="00B322A6"/>
    <w:rsid w:val="00B322D3"/>
    <w:rsid w:val="00B32624"/>
    <w:rsid w:val="00B327C0"/>
    <w:rsid w:val="00B32894"/>
    <w:rsid w:val="00B32E59"/>
    <w:rsid w:val="00B3381E"/>
    <w:rsid w:val="00B33C04"/>
    <w:rsid w:val="00B33C34"/>
    <w:rsid w:val="00B344EA"/>
    <w:rsid w:val="00B3492B"/>
    <w:rsid w:val="00B35183"/>
    <w:rsid w:val="00B353BB"/>
    <w:rsid w:val="00B357FD"/>
    <w:rsid w:val="00B35A82"/>
    <w:rsid w:val="00B36277"/>
    <w:rsid w:val="00B365EB"/>
    <w:rsid w:val="00B36C1F"/>
    <w:rsid w:val="00B370E6"/>
    <w:rsid w:val="00B37948"/>
    <w:rsid w:val="00B37951"/>
    <w:rsid w:val="00B37AC2"/>
    <w:rsid w:val="00B40020"/>
    <w:rsid w:val="00B40030"/>
    <w:rsid w:val="00B4008A"/>
    <w:rsid w:val="00B40D9B"/>
    <w:rsid w:val="00B4123C"/>
    <w:rsid w:val="00B412E2"/>
    <w:rsid w:val="00B4130B"/>
    <w:rsid w:val="00B41AB3"/>
    <w:rsid w:val="00B422E7"/>
    <w:rsid w:val="00B42E76"/>
    <w:rsid w:val="00B430BE"/>
    <w:rsid w:val="00B43256"/>
    <w:rsid w:val="00B43FE8"/>
    <w:rsid w:val="00B44728"/>
    <w:rsid w:val="00B4482A"/>
    <w:rsid w:val="00B44DE4"/>
    <w:rsid w:val="00B4509E"/>
    <w:rsid w:val="00B45CDE"/>
    <w:rsid w:val="00B45D70"/>
    <w:rsid w:val="00B46273"/>
    <w:rsid w:val="00B46A62"/>
    <w:rsid w:val="00B46FAF"/>
    <w:rsid w:val="00B475E9"/>
    <w:rsid w:val="00B478A9"/>
    <w:rsid w:val="00B5100F"/>
    <w:rsid w:val="00B513FD"/>
    <w:rsid w:val="00B5162D"/>
    <w:rsid w:val="00B51A17"/>
    <w:rsid w:val="00B51C1C"/>
    <w:rsid w:val="00B51F96"/>
    <w:rsid w:val="00B52291"/>
    <w:rsid w:val="00B52A88"/>
    <w:rsid w:val="00B5308F"/>
    <w:rsid w:val="00B53623"/>
    <w:rsid w:val="00B53B17"/>
    <w:rsid w:val="00B53FB1"/>
    <w:rsid w:val="00B54D4E"/>
    <w:rsid w:val="00B55799"/>
    <w:rsid w:val="00B564B1"/>
    <w:rsid w:val="00B56699"/>
    <w:rsid w:val="00B56E4C"/>
    <w:rsid w:val="00B5722F"/>
    <w:rsid w:val="00B575D3"/>
    <w:rsid w:val="00B578A7"/>
    <w:rsid w:val="00B57F57"/>
    <w:rsid w:val="00B60738"/>
    <w:rsid w:val="00B61F3B"/>
    <w:rsid w:val="00B622D1"/>
    <w:rsid w:val="00B627E5"/>
    <w:rsid w:val="00B62901"/>
    <w:rsid w:val="00B62FF4"/>
    <w:rsid w:val="00B631D7"/>
    <w:rsid w:val="00B6329B"/>
    <w:rsid w:val="00B63502"/>
    <w:rsid w:val="00B63632"/>
    <w:rsid w:val="00B63E6D"/>
    <w:rsid w:val="00B64141"/>
    <w:rsid w:val="00B647CC"/>
    <w:rsid w:val="00B64FE0"/>
    <w:rsid w:val="00B65653"/>
    <w:rsid w:val="00B66165"/>
    <w:rsid w:val="00B67070"/>
    <w:rsid w:val="00B67320"/>
    <w:rsid w:val="00B675D0"/>
    <w:rsid w:val="00B67D16"/>
    <w:rsid w:val="00B7049A"/>
    <w:rsid w:val="00B70BB2"/>
    <w:rsid w:val="00B70C21"/>
    <w:rsid w:val="00B70C77"/>
    <w:rsid w:val="00B7160F"/>
    <w:rsid w:val="00B717F6"/>
    <w:rsid w:val="00B71EC9"/>
    <w:rsid w:val="00B71EFD"/>
    <w:rsid w:val="00B71F53"/>
    <w:rsid w:val="00B72290"/>
    <w:rsid w:val="00B72D9C"/>
    <w:rsid w:val="00B73745"/>
    <w:rsid w:val="00B73843"/>
    <w:rsid w:val="00B73E00"/>
    <w:rsid w:val="00B74415"/>
    <w:rsid w:val="00B7441A"/>
    <w:rsid w:val="00B74539"/>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F96"/>
    <w:rsid w:val="00B772E3"/>
    <w:rsid w:val="00B77629"/>
    <w:rsid w:val="00B77D27"/>
    <w:rsid w:val="00B77E91"/>
    <w:rsid w:val="00B804B5"/>
    <w:rsid w:val="00B80700"/>
    <w:rsid w:val="00B80A5E"/>
    <w:rsid w:val="00B81831"/>
    <w:rsid w:val="00B8190C"/>
    <w:rsid w:val="00B820B4"/>
    <w:rsid w:val="00B8227D"/>
    <w:rsid w:val="00B82395"/>
    <w:rsid w:val="00B826AA"/>
    <w:rsid w:val="00B82891"/>
    <w:rsid w:val="00B8336B"/>
    <w:rsid w:val="00B8352C"/>
    <w:rsid w:val="00B838D3"/>
    <w:rsid w:val="00B83B45"/>
    <w:rsid w:val="00B83E77"/>
    <w:rsid w:val="00B8406A"/>
    <w:rsid w:val="00B84145"/>
    <w:rsid w:val="00B841CD"/>
    <w:rsid w:val="00B84794"/>
    <w:rsid w:val="00B84C45"/>
    <w:rsid w:val="00B84CD0"/>
    <w:rsid w:val="00B84D79"/>
    <w:rsid w:val="00B8530E"/>
    <w:rsid w:val="00B8594B"/>
    <w:rsid w:val="00B85E67"/>
    <w:rsid w:val="00B86E3C"/>
    <w:rsid w:val="00B87111"/>
    <w:rsid w:val="00B874D2"/>
    <w:rsid w:val="00B904AA"/>
    <w:rsid w:val="00B905CF"/>
    <w:rsid w:val="00B911E4"/>
    <w:rsid w:val="00B918EA"/>
    <w:rsid w:val="00B9203C"/>
    <w:rsid w:val="00B92B6D"/>
    <w:rsid w:val="00B92C9A"/>
    <w:rsid w:val="00B93306"/>
    <w:rsid w:val="00B934F2"/>
    <w:rsid w:val="00B947CF"/>
    <w:rsid w:val="00B9514C"/>
    <w:rsid w:val="00B95A39"/>
    <w:rsid w:val="00B95CA7"/>
    <w:rsid w:val="00B966EE"/>
    <w:rsid w:val="00B96FBE"/>
    <w:rsid w:val="00B97549"/>
    <w:rsid w:val="00B978D3"/>
    <w:rsid w:val="00B97F51"/>
    <w:rsid w:val="00BA0115"/>
    <w:rsid w:val="00BA083B"/>
    <w:rsid w:val="00BA0D9F"/>
    <w:rsid w:val="00BA160B"/>
    <w:rsid w:val="00BA20B8"/>
    <w:rsid w:val="00BA22B5"/>
    <w:rsid w:val="00BA28D3"/>
    <w:rsid w:val="00BA2F7D"/>
    <w:rsid w:val="00BA31F7"/>
    <w:rsid w:val="00BA340E"/>
    <w:rsid w:val="00BA3A4B"/>
    <w:rsid w:val="00BA3AB1"/>
    <w:rsid w:val="00BA4274"/>
    <w:rsid w:val="00BA4613"/>
    <w:rsid w:val="00BA46F7"/>
    <w:rsid w:val="00BA4723"/>
    <w:rsid w:val="00BA53C6"/>
    <w:rsid w:val="00BA5923"/>
    <w:rsid w:val="00BA5B0C"/>
    <w:rsid w:val="00BA6310"/>
    <w:rsid w:val="00BA6412"/>
    <w:rsid w:val="00BA653C"/>
    <w:rsid w:val="00BA6675"/>
    <w:rsid w:val="00BA6792"/>
    <w:rsid w:val="00BA7B3C"/>
    <w:rsid w:val="00BA7BD6"/>
    <w:rsid w:val="00BB02DE"/>
    <w:rsid w:val="00BB04A1"/>
    <w:rsid w:val="00BB083E"/>
    <w:rsid w:val="00BB0D14"/>
    <w:rsid w:val="00BB1738"/>
    <w:rsid w:val="00BB2430"/>
    <w:rsid w:val="00BB287C"/>
    <w:rsid w:val="00BB2E5C"/>
    <w:rsid w:val="00BB300F"/>
    <w:rsid w:val="00BB31E3"/>
    <w:rsid w:val="00BB3488"/>
    <w:rsid w:val="00BB3890"/>
    <w:rsid w:val="00BB38C0"/>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D78"/>
    <w:rsid w:val="00BC5F28"/>
    <w:rsid w:val="00BC6C5E"/>
    <w:rsid w:val="00BC6D7A"/>
    <w:rsid w:val="00BC6DEC"/>
    <w:rsid w:val="00BC7AE6"/>
    <w:rsid w:val="00BC7DBE"/>
    <w:rsid w:val="00BD205E"/>
    <w:rsid w:val="00BD2629"/>
    <w:rsid w:val="00BD2F06"/>
    <w:rsid w:val="00BD3C31"/>
    <w:rsid w:val="00BD3E3A"/>
    <w:rsid w:val="00BD3F47"/>
    <w:rsid w:val="00BD409B"/>
    <w:rsid w:val="00BD4147"/>
    <w:rsid w:val="00BD4DBB"/>
    <w:rsid w:val="00BD568C"/>
    <w:rsid w:val="00BD6328"/>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22A1"/>
    <w:rsid w:val="00BE2665"/>
    <w:rsid w:val="00BE26AF"/>
    <w:rsid w:val="00BE29E6"/>
    <w:rsid w:val="00BE2AE8"/>
    <w:rsid w:val="00BE32E1"/>
    <w:rsid w:val="00BE32F1"/>
    <w:rsid w:val="00BE33B1"/>
    <w:rsid w:val="00BE3530"/>
    <w:rsid w:val="00BE391A"/>
    <w:rsid w:val="00BE3AE6"/>
    <w:rsid w:val="00BE458D"/>
    <w:rsid w:val="00BE48DE"/>
    <w:rsid w:val="00BE4A97"/>
    <w:rsid w:val="00BE4F74"/>
    <w:rsid w:val="00BE507C"/>
    <w:rsid w:val="00BE554F"/>
    <w:rsid w:val="00BE5A9B"/>
    <w:rsid w:val="00BE5F82"/>
    <w:rsid w:val="00BE6013"/>
    <w:rsid w:val="00BE67CA"/>
    <w:rsid w:val="00BE6FE7"/>
    <w:rsid w:val="00BE747C"/>
    <w:rsid w:val="00BE7BA5"/>
    <w:rsid w:val="00BE7C30"/>
    <w:rsid w:val="00BF066E"/>
    <w:rsid w:val="00BF076C"/>
    <w:rsid w:val="00BF15BD"/>
    <w:rsid w:val="00BF1CF7"/>
    <w:rsid w:val="00BF1D07"/>
    <w:rsid w:val="00BF1DED"/>
    <w:rsid w:val="00BF3204"/>
    <w:rsid w:val="00BF3539"/>
    <w:rsid w:val="00BF38E9"/>
    <w:rsid w:val="00BF38F0"/>
    <w:rsid w:val="00BF3A73"/>
    <w:rsid w:val="00BF3D3C"/>
    <w:rsid w:val="00BF3D3E"/>
    <w:rsid w:val="00BF4FD1"/>
    <w:rsid w:val="00BF537A"/>
    <w:rsid w:val="00BF5917"/>
    <w:rsid w:val="00BF59FF"/>
    <w:rsid w:val="00BF5E0A"/>
    <w:rsid w:val="00BF6A7D"/>
    <w:rsid w:val="00BF6D4F"/>
    <w:rsid w:val="00BF6D75"/>
    <w:rsid w:val="00C00104"/>
    <w:rsid w:val="00C00117"/>
    <w:rsid w:val="00C003E3"/>
    <w:rsid w:val="00C007F2"/>
    <w:rsid w:val="00C013B8"/>
    <w:rsid w:val="00C01DF9"/>
    <w:rsid w:val="00C0311E"/>
    <w:rsid w:val="00C03150"/>
    <w:rsid w:val="00C032A6"/>
    <w:rsid w:val="00C0386E"/>
    <w:rsid w:val="00C042FD"/>
    <w:rsid w:val="00C04642"/>
    <w:rsid w:val="00C04B08"/>
    <w:rsid w:val="00C04DCF"/>
    <w:rsid w:val="00C05002"/>
    <w:rsid w:val="00C05291"/>
    <w:rsid w:val="00C056B6"/>
    <w:rsid w:val="00C05B52"/>
    <w:rsid w:val="00C05BF6"/>
    <w:rsid w:val="00C067F9"/>
    <w:rsid w:val="00C06DE5"/>
    <w:rsid w:val="00C07169"/>
    <w:rsid w:val="00C07C1F"/>
    <w:rsid w:val="00C100CF"/>
    <w:rsid w:val="00C107C6"/>
    <w:rsid w:val="00C10E20"/>
    <w:rsid w:val="00C10F94"/>
    <w:rsid w:val="00C11369"/>
    <w:rsid w:val="00C121D9"/>
    <w:rsid w:val="00C12206"/>
    <w:rsid w:val="00C13156"/>
    <w:rsid w:val="00C136F9"/>
    <w:rsid w:val="00C1374B"/>
    <w:rsid w:val="00C13A65"/>
    <w:rsid w:val="00C13B9D"/>
    <w:rsid w:val="00C13FA9"/>
    <w:rsid w:val="00C14249"/>
    <w:rsid w:val="00C143C9"/>
    <w:rsid w:val="00C14877"/>
    <w:rsid w:val="00C14A2F"/>
    <w:rsid w:val="00C15B00"/>
    <w:rsid w:val="00C15BFF"/>
    <w:rsid w:val="00C15D1A"/>
    <w:rsid w:val="00C168B1"/>
    <w:rsid w:val="00C1728C"/>
    <w:rsid w:val="00C17CE8"/>
    <w:rsid w:val="00C20F12"/>
    <w:rsid w:val="00C21230"/>
    <w:rsid w:val="00C2194F"/>
    <w:rsid w:val="00C21C5C"/>
    <w:rsid w:val="00C21F47"/>
    <w:rsid w:val="00C21FDD"/>
    <w:rsid w:val="00C2204E"/>
    <w:rsid w:val="00C226B4"/>
    <w:rsid w:val="00C22865"/>
    <w:rsid w:val="00C2305E"/>
    <w:rsid w:val="00C23769"/>
    <w:rsid w:val="00C23832"/>
    <w:rsid w:val="00C23B04"/>
    <w:rsid w:val="00C23CA6"/>
    <w:rsid w:val="00C23DCB"/>
    <w:rsid w:val="00C240E0"/>
    <w:rsid w:val="00C24F27"/>
    <w:rsid w:val="00C2585D"/>
    <w:rsid w:val="00C258B0"/>
    <w:rsid w:val="00C2591F"/>
    <w:rsid w:val="00C25936"/>
    <w:rsid w:val="00C25952"/>
    <w:rsid w:val="00C25A84"/>
    <w:rsid w:val="00C267F9"/>
    <w:rsid w:val="00C26D92"/>
    <w:rsid w:val="00C26F2D"/>
    <w:rsid w:val="00C27283"/>
    <w:rsid w:val="00C27BBC"/>
    <w:rsid w:val="00C27BC0"/>
    <w:rsid w:val="00C27C59"/>
    <w:rsid w:val="00C30282"/>
    <w:rsid w:val="00C302E2"/>
    <w:rsid w:val="00C30444"/>
    <w:rsid w:val="00C3068F"/>
    <w:rsid w:val="00C30B7B"/>
    <w:rsid w:val="00C31A0D"/>
    <w:rsid w:val="00C31DBC"/>
    <w:rsid w:val="00C322A1"/>
    <w:rsid w:val="00C325C7"/>
    <w:rsid w:val="00C32E47"/>
    <w:rsid w:val="00C32E4F"/>
    <w:rsid w:val="00C33430"/>
    <w:rsid w:val="00C34EBC"/>
    <w:rsid w:val="00C353A2"/>
    <w:rsid w:val="00C3612A"/>
    <w:rsid w:val="00C36398"/>
    <w:rsid w:val="00C36857"/>
    <w:rsid w:val="00C36C1B"/>
    <w:rsid w:val="00C37580"/>
    <w:rsid w:val="00C3758A"/>
    <w:rsid w:val="00C37964"/>
    <w:rsid w:val="00C40177"/>
    <w:rsid w:val="00C40309"/>
    <w:rsid w:val="00C40A91"/>
    <w:rsid w:val="00C40F14"/>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5A71"/>
    <w:rsid w:val="00C463C2"/>
    <w:rsid w:val="00C47F59"/>
    <w:rsid w:val="00C50349"/>
    <w:rsid w:val="00C509FE"/>
    <w:rsid w:val="00C50C3E"/>
    <w:rsid w:val="00C5198B"/>
    <w:rsid w:val="00C522F9"/>
    <w:rsid w:val="00C529AC"/>
    <w:rsid w:val="00C529FA"/>
    <w:rsid w:val="00C535D7"/>
    <w:rsid w:val="00C53FD0"/>
    <w:rsid w:val="00C5424C"/>
    <w:rsid w:val="00C54258"/>
    <w:rsid w:val="00C5458B"/>
    <w:rsid w:val="00C5476A"/>
    <w:rsid w:val="00C54BE8"/>
    <w:rsid w:val="00C55565"/>
    <w:rsid w:val="00C5563B"/>
    <w:rsid w:val="00C560D0"/>
    <w:rsid w:val="00C56510"/>
    <w:rsid w:val="00C56B66"/>
    <w:rsid w:val="00C57EB9"/>
    <w:rsid w:val="00C603BE"/>
    <w:rsid w:val="00C610EF"/>
    <w:rsid w:val="00C6205A"/>
    <w:rsid w:val="00C62192"/>
    <w:rsid w:val="00C6247C"/>
    <w:rsid w:val="00C63600"/>
    <w:rsid w:val="00C64165"/>
    <w:rsid w:val="00C6428B"/>
    <w:rsid w:val="00C6436B"/>
    <w:rsid w:val="00C64904"/>
    <w:rsid w:val="00C6493A"/>
    <w:rsid w:val="00C64B2B"/>
    <w:rsid w:val="00C64DF3"/>
    <w:rsid w:val="00C64F10"/>
    <w:rsid w:val="00C650A2"/>
    <w:rsid w:val="00C660DE"/>
    <w:rsid w:val="00C66463"/>
    <w:rsid w:val="00C6653F"/>
    <w:rsid w:val="00C668CC"/>
    <w:rsid w:val="00C6698A"/>
    <w:rsid w:val="00C66E5C"/>
    <w:rsid w:val="00C6703E"/>
    <w:rsid w:val="00C672D6"/>
    <w:rsid w:val="00C67667"/>
    <w:rsid w:val="00C70BE0"/>
    <w:rsid w:val="00C70C8B"/>
    <w:rsid w:val="00C71145"/>
    <w:rsid w:val="00C71705"/>
    <w:rsid w:val="00C71B26"/>
    <w:rsid w:val="00C71FB5"/>
    <w:rsid w:val="00C71FC4"/>
    <w:rsid w:val="00C724D5"/>
    <w:rsid w:val="00C7255B"/>
    <w:rsid w:val="00C7300C"/>
    <w:rsid w:val="00C730E8"/>
    <w:rsid w:val="00C73127"/>
    <w:rsid w:val="00C731BD"/>
    <w:rsid w:val="00C73411"/>
    <w:rsid w:val="00C74B17"/>
    <w:rsid w:val="00C74DA8"/>
    <w:rsid w:val="00C74E23"/>
    <w:rsid w:val="00C74EC6"/>
    <w:rsid w:val="00C75BFA"/>
    <w:rsid w:val="00C7608A"/>
    <w:rsid w:val="00C76DA7"/>
    <w:rsid w:val="00C76EF4"/>
    <w:rsid w:val="00C77144"/>
    <w:rsid w:val="00C77C75"/>
    <w:rsid w:val="00C77F8A"/>
    <w:rsid w:val="00C834C1"/>
    <w:rsid w:val="00C8384D"/>
    <w:rsid w:val="00C83AC4"/>
    <w:rsid w:val="00C83D35"/>
    <w:rsid w:val="00C83E95"/>
    <w:rsid w:val="00C8460A"/>
    <w:rsid w:val="00C84677"/>
    <w:rsid w:val="00C848A1"/>
    <w:rsid w:val="00C84E45"/>
    <w:rsid w:val="00C8524D"/>
    <w:rsid w:val="00C85B28"/>
    <w:rsid w:val="00C85E2C"/>
    <w:rsid w:val="00C86AEB"/>
    <w:rsid w:val="00C86D5C"/>
    <w:rsid w:val="00C86E95"/>
    <w:rsid w:val="00C86F67"/>
    <w:rsid w:val="00C87191"/>
    <w:rsid w:val="00C90164"/>
    <w:rsid w:val="00C90205"/>
    <w:rsid w:val="00C90705"/>
    <w:rsid w:val="00C912B2"/>
    <w:rsid w:val="00C915A6"/>
    <w:rsid w:val="00C9163C"/>
    <w:rsid w:val="00C91C35"/>
    <w:rsid w:val="00C91ED8"/>
    <w:rsid w:val="00C9268F"/>
    <w:rsid w:val="00C9271B"/>
    <w:rsid w:val="00C92E82"/>
    <w:rsid w:val="00C92F6C"/>
    <w:rsid w:val="00C93E15"/>
    <w:rsid w:val="00C93E36"/>
    <w:rsid w:val="00C952F4"/>
    <w:rsid w:val="00C95905"/>
    <w:rsid w:val="00C95CFB"/>
    <w:rsid w:val="00C96A78"/>
    <w:rsid w:val="00C96C13"/>
    <w:rsid w:val="00C96D8C"/>
    <w:rsid w:val="00C97018"/>
    <w:rsid w:val="00C9711C"/>
    <w:rsid w:val="00C972BA"/>
    <w:rsid w:val="00C979E5"/>
    <w:rsid w:val="00CA0036"/>
    <w:rsid w:val="00CA019B"/>
    <w:rsid w:val="00CA0351"/>
    <w:rsid w:val="00CA0DB4"/>
    <w:rsid w:val="00CA12A2"/>
    <w:rsid w:val="00CA13BC"/>
    <w:rsid w:val="00CA1C51"/>
    <w:rsid w:val="00CA33C8"/>
    <w:rsid w:val="00CA341A"/>
    <w:rsid w:val="00CA3822"/>
    <w:rsid w:val="00CA3F36"/>
    <w:rsid w:val="00CA4EE4"/>
    <w:rsid w:val="00CA5702"/>
    <w:rsid w:val="00CA575F"/>
    <w:rsid w:val="00CA59D6"/>
    <w:rsid w:val="00CA59F0"/>
    <w:rsid w:val="00CA612F"/>
    <w:rsid w:val="00CA6DD8"/>
    <w:rsid w:val="00CA7B5F"/>
    <w:rsid w:val="00CA7FD3"/>
    <w:rsid w:val="00CB075A"/>
    <w:rsid w:val="00CB09BC"/>
    <w:rsid w:val="00CB0AF8"/>
    <w:rsid w:val="00CB0BDD"/>
    <w:rsid w:val="00CB0D63"/>
    <w:rsid w:val="00CB114E"/>
    <w:rsid w:val="00CB1D1C"/>
    <w:rsid w:val="00CB1F1F"/>
    <w:rsid w:val="00CB231D"/>
    <w:rsid w:val="00CB2979"/>
    <w:rsid w:val="00CB2D10"/>
    <w:rsid w:val="00CB3178"/>
    <w:rsid w:val="00CB364C"/>
    <w:rsid w:val="00CB37A6"/>
    <w:rsid w:val="00CB3C92"/>
    <w:rsid w:val="00CB4194"/>
    <w:rsid w:val="00CB428D"/>
    <w:rsid w:val="00CB4684"/>
    <w:rsid w:val="00CB47E0"/>
    <w:rsid w:val="00CB558D"/>
    <w:rsid w:val="00CB644C"/>
    <w:rsid w:val="00CB649E"/>
    <w:rsid w:val="00CB6650"/>
    <w:rsid w:val="00CB6D1C"/>
    <w:rsid w:val="00CB7959"/>
    <w:rsid w:val="00CB7D68"/>
    <w:rsid w:val="00CC01BA"/>
    <w:rsid w:val="00CC08DB"/>
    <w:rsid w:val="00CC0A5D"/>
    <w:rsid w:val="00CC0F9A"/>
    <w:rsid w:val="00CC1271"/>
    <w:rsid w:val="00CC1571"/>
    <w:rsid w:val="00CC1EFF"/>
    <w:rsid w:val="00CC1F48"/>
    <w:rsid w:val="00CC286F"/>
    <w:rsid w:val="00CC2CCC"/>
    <w:rsid w:val="00CC3677"/>
    <w:rsid w:val="00CC3BE1"/>
    <w:rsid w:val="00CC3E55"/>
    <w:rsid w:val="00CC42A7"/>
    <w:rsid w:val="00CC499C"/>
    <w:rsid w:val="00CC4D1D"/>
    <w:rsid w:val="00CC4E01"/>
    <w:rsid w:val="00CC4FE9"/>
    <w:rsid w:val="00CC54FA"/>
    <w:rsid w:val="00CC583F"/>
    <w:rsid w:val="00CC5BA9"/>
    <w:rsid w:val="00CC65CB"/>
    <w:rsid w:val="00CC67E3"/>
    <w:rsid w:val="00CC6831"/>
    <w:rsid w:val="00CC69FA"/>
    <w:rsid w:val="00CC6D4A"/>
    <w:rsid w:val="00CC6F2D"/>
    <w:rsid w:val="00CC7685"/>
    <w:rsid w:val="00CC7719"/>
    <w:rsid w:val="00CC7AC5"/>
    <w:rsid w:val="00CD02A7"/>
    <w:rsid w:val="00CD0390"/>
    <w:rsid w:val="00CD162E"/>
    <w:rsid w:val="00CD1CA6"/>
    <w:rsid w:val="00CD253D"/>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766"/>
    <w:rsid w:val="00CD643D"/>
    <w:rsid w:val="00CD678A"/>
    <w:rsid w:val="00CD6F6B"/>
    <w:rsid w:val="00CD7001"/>
    <w:rsid w:val="00CD760E"/>
    <w:rsid w:val="00CD7722"/>
    <w:rsid w:val="00CD7C79"/>
    <w:rsid w:val="00CE08ED"/>
    <w:rsid w:val="00CE093D"/>
    <w:rsid w:val="00CE0DBB"/>
    <w:rsid w:val="00CE0F1A"/>
    <w:rsid w:val="00CE10E0"/>
    <w:rsid w:val="00CE1371"/>
    <w:rsid w:val="00CE15F8"/>
    <w:rsid w:val="00CE17D1"/>
    <w:rsid w:val="00CE187B"/>
    <w:rsid w:val="00CE2731"/>
    <w:rsid w:val="00CE29FB"/>
    <w:rsid w:val="00CE2B61"/>
    <w:rsid w:val="00CE3054"/>
    <w:rsid w:val="00CE3701"/>
    <w:rsid w:val="00CE4B06"/>
    <w:rsid w:val="00CE5093"/>
    <w:rsid w:val="00CE56A9"/>
    <w:rsid w:val="00CE6137"/>
    <w:rsid w:val="00CE64AD"/>
    <w:rsid w:val="00CE698F"/>
    <w:rsid w:val="00CE6A43"/>
    <w:rsid w:val="00CE6D05"/>
    <w:rsid w:val="00CE786C"/>
    <w:rsid w:val="00CE7F3A"/>
    <w:rsid w:val="00CF01C1"/>
    <w:rsid w:val="00CF0AC7"/>
    <w:rsid w:val="00CF0FD0"/>
    <w:rsid w:val="00CF1197"/>
    <w:rsid w:val="00CF1B96"/>
    <w:rsid w:val="00CF3327"/>
    <w:rsid w:val="00CF3AB8"/>
    <w:rsid w:val="00CF41B5"/>
    <w:rsid w:val="00CF46D8"/>
    <w:rsid w:val="00CF4E10"/>
    <w:rsid w:val="00CF501B"/>
    <w:rsid w:val="00CF523F"/>
    <w:rsid w:val="00CF5290"/>
    <w:rsid w:val="00CF5323"/>
    <w:rsid w:val="00CF5A1E"/>
    <w:rsid w:val="00CF7AA2"/>
    <w:rsid w:val="00CF7F6A"/>
    <w:rsid w:val="00D00726"/>
    <w:rsid w:val="00D00D1E"/>
    <w:rsid w:val="00D01431"/>
    <w:rsid w:val="00D0143A"/>
    <w:rsid w:val="00D01863"/>
    <w:rsid w:val="00D020E6"/>
    <w:rsid w:val="00D0246F"/>
    <w:rsid w:val="00D026B4"/>
    <w:rsid w:val="00D02A7B"/>
    <w:rsid w:val="00D03199"/>
    <w:rsid w:val="00D03486"/>
    <w:rsid w:val="00D03B9E"/>
    <w:rsid w:val="00D03BD7"/>
    <w:rsid w:val="00D03CB1"/>
    <w:rsid w:val="00D03EF9"/>
    <w:rsid w:val="00D03F0E"/>
    <w:rsid w:val="00D040F2"/>
    <w:rsid w:val="00D048ED"/>
    <w:rsid w:val="00D04E28"/>
    <w:rsid w:val="00D0501C"/>
    <w:rsid w:val="00D05772"/>
    <w:rsid w:val="00D05C5B"/>
    <w:rsid w:val="00D069ED"/>
    <w:rsid w:val="00D071AB"/>
    <w:rsid w:val="00D075BB"/>
    <w:rsid w:val="00D075E8"/>
    <w:rsid w:val="00D07DA0"/>
    <w:rsid w:val="00D103F5"/>
    <w:rsid w:val="00D10581"/>
    <w:rsid w:val="00D108A1"/>
    <w:rsid w:val="00D11D38"/>
    <w:rsid w:val="00D12153"/>
    <w:rsid w:val="00D12691"/>
    <w:rsid w:val="00D12764"/>
    <w:rsid w:val="00D13CB0"/>
    <w:rsid w:val="00D13D78"/>
    <w:rsid w:val="00D14515"/>
    <w:rsid w:val="00D145B7"/>
    <w:rsid w:val="00D14A46"/>
    <w:rsid w:val="00D152AF"/>
    <w:rsid w:val="00D15701"/>
    <w:rsid w:val="00D157FF"/>
    <w:rsid w:val="00D15D19"/>
    <w:rsid w:val="00D16B59"/>
    <w:rsid w:val="00D16B5F"/>
    <w:rsid w:val="00D1793A"/>
    <w:rsid w:val="00D20553"/>
    <w:rsid w:val="00D205E1"/>
    <w:rsid w:val="00D208BE"/>
    <w:rsid w:val="00D209F2"/>
    <w:rsid w:val="00D20A78"/>
    <w:rsid w:val="00D2199E"/>
    <w:rsid w:val="00D219E9"/>
    <w:rsid w:val="00D21CC7"/>
    <w:rsid w:val="00D22BE9"/>
    <w:rsid w:val="00D23409"/>
    <w:rsid w:val="00D24C89"/>
    <w:rsid w:val="00D24EC8"/>
    <w:rsid w:val="00D252D6"/>
    <w:rsid w:val="00D2531C"/>
    <w:rsid w:val="00D25C4E"/>
    <w:rsid w:val="00D26168"/>
    <w:rsid w:val="00D26BCB"/>
    <w:rsid w:val="00D272AB"/>
    <w:rsid w:val="00D274E8"/>
    <w:rsid w:val="00D27521"/>
    <w:rsid w:val="00D278C8"/>
    <w:rsid w:val="00D27931"/>
    <w:rsid w:val="00D27A18"/>
    <w:rsid w:val="00D27B7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51D1"/>
    <w:rsid w:val="00D354AC"/>
    <w:rsid w:val="00D35911"/>
    <w:rsid w:val="00D368D4"/>
    <w:rsid w:val="00D36E4C"/>
    <w:rsid w:val="00D37238"/>
    <w:rsid w:val="00D375E4"/>
    <w:rsid w:val="00D37712"/>
    <w:rsid w:val="00D37C9F"/>
    <w:rsid w:val="00D37D33"/>
    <w:rsid w:val="00D402CA"/>
    <w:rsid w:val="00D4041D"/>
    <w:rsid w:val="00D406A4"/>
    <w:rsid w:val="00D40DB5"/>
    <w:rsid w:val="00D40FC9"/>
    <w:rsid w:val="00D4182F"/>
    <w:rsid w:val="00D418C1"/>
    <w:rsid w:val="00D425FC"/>
    <w:rsid w:val="00D42926"/>
    <w:rsid w:val="00D429C4"/>
    <w:rsid w:val="00D42A6E"/>
    <w:rsid w:val="00D4308F"/>
    <w:rsid w:val="00D43092"/>
    <w:rsid w:val="00D43459"/>
    <w:rsid w:val="00D43C0B"/>
    <w:rsid w:val="00D440A1"/>
    <w:rsid w:val="00D44B77"/>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A42"/>
    <w:rsid w:val="00D52D05"/>
    <w:rsid w:val="00D52E5F"/>
    <w:rsid w:val="00D52F26"/>
    <w:rsid w:val="00D530CC"/>
    <w:rsid w:val="00D53528"/>
    <w:rsid w:val="00D53C32"/>
    <w:rsid w:val="00D54186"/>
    <w:rsid w:val="00D54210"/>
    <w:rsid w:val="00D5478F"/>
    <w:rsid w:val="00D550FB"/>
    <w:rsid w:val="00D552C7"/>
    <w:rsid w:val="00D554A4"/>
    <w:rsid w:val="00D55C2E"/>
    <w:rsid w:val="00D568AB"/>
    <w:rsid w:val="00D569CD"/>
    <w:rsid w:val="00D56AA8"/>
    <w:rsid w:val="00D576BD"/>
    <w:rsid w:val="00D578B3"/>
    <w:rsid w:val="00D57AF0"/>
    <w:rsid w:val="00D57E10"/>
    <w:rsid w:val="00D57F3B"/>
    <w:rsid w:val="00D6018B"/>
    <w:rsid w:val="00D604BD"/>
    <w:rsid w:val="00D606E1"/>
    <w:rsid w:val="00D6158B"/>
    <w:rsid w:val="00D61626"/>
    <w:rsid w:val="00D627FD"/>
    <w:rsid w:val="00D629F9"/>
    <w:rsid w:val="00D62BEE"/>
    <w:rsid w:val="00D63C2C"/>
    <w:rsid w:val="00D6418F"/>
    <w:rsid w:val="00D644E5"/>
    <w:rsid w:val="00D648BC"/>
    <w:rsid w:val="00D64C14"/>
    <w:rsid w:val="00D6514D"/>
    <w:rsid w:val="00D65639"/>
    <w:rsid w:val="00D66989"/>
    <w:rsid w:val="00D66FAC"/>
    <w:rsid w:val="00D67875"/>
    <w:rsid w:val="00D67A1F"/>
    <w:rsid w:val="00D67AA1"/>
    <w:rsid w:val="00D67EE5"/>
    <w:rsid w:val="00D7014F"/>
    <w:rsid w:val="00D70DB8"/>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75DB"/>
    <w:rsid w:val="00D7797A"/>
    <w:rsid w:val="00D8035F"/>
    <w:rsid w:val="00D80D0D"/>
    <w:rsid w:val="00D81938"/>
    <w:rsid w:val="00D81DE7"/>
    <w:rsid w:val="00D81E7C"/>
    <w:rsid w:val="00D8217B"/>
    <w:rsid w:val="00D82CCE"/>
    <w:rsid w:val="00D83128"/>
    <w:rsid w:val="00D83BFF"/>
    <w:rsid w:val="00D83E98"/>
    <w:rsid w:val="00D83EF5"/>
    <w:rsid w:val="00D84B57"/>
    <w:rsid w:val="00D852CE"/>
    <w:rsid w:val="00D8592F"/>
    <w:rsid w:val="00D85F87"/>
    <w:rsid w:val="00D865A5"/>
    <w:rsid w:val="00D86A15"/>
    <w:rsid w:val="00D86B29"/>
    <w:rsid w:val="00D8717E"/>
    <w:rsid w:val="00D87501"/>
    <w:rsid w:val="00D87601"/>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5363"/>
    <w:rsid w:val="00D954E0"/>
    <w:rsid w:val="00D95FCD"/>
    <w:rsid w:val="00D96178"/>
    <w:rsid w:val="00D96A08"/>
    <w:rsid w:val="00D9773C"/>
    <w:rsid w:val="00DA0372"/>
    <w:rsid w:val="00DA0466"/>
    <w:rsid w:val="00DA0A63"/>
    <w:rsid w:val="00DA1347"/>
    <w:rsid w:val="00DA2792"/>
    <w:rsid w:val="00DA2FD3"/>
    <w:rsid w:val="00DA33EA"/>
    <w:rsid w:val="00DA3430"/>
    <w:rsid w:val="00DA489A"/>
    <w:rsid w:val="00DA49F2"/>
    <w:rsid w:val="00DA59DC"/>
    <w:rsid w:val="00DA5BBF"/>
    <w:rsid w:val="00DA61A0"/>
    <w:rsid w:val="00DA667D"/>
    <w:rsid w:val="00DA73BE"/>
    <w:rsid w:val="00DA7EED"/>
    <w:rsid w:val="00DB0326"/>
    <w:rsid w:val="00DB05B2"/>
    <w:rsid w:val="00DB079C"/>
    <w:rsid w:val="00DB07DF"/>
    <w:rsid w:val="00DB0D25"/>
    <w:rsid w:val="00DB1757"/>
    <w:rsid w:val="00DB1BB3"/>
    <w:rsid w:val="00DB1EDC"/>
    <w:rsid w:val="00DB2205"/>
    <w:rsid w:val="00DB2A5B"/>
    <w:rsid w:val="00DB2CE2"/>
    <w:rsid w:val="00DB3878"/>
    <w:rsid w:val="00DB3975"/>
    <w:rsid w:val="00DB44EA"/>
    <w:rsid w:val="00DB4A2E"/>
    <w:rsid w:val="00DB4E83"/>
    <w:rsid w:val="00DB4F44"/>
    <w:rsid w:val="00DB5249"/>
    <w:rsid w:val="00DB5E62"/>
    <w:rsid w:val="00DB65C4"/>
    <w:rsid w:val="00DB6847"/>
    <w:rsid w:val="00DB7AB1"/>
    <w:rsid w:val="00DB7B09"/>
    <w:rsid w:val="00DB7BD4"/>
    <w:rsid w:val="00DB7BDE"/>
    <w:rsid w:val="00DC0208"/>
    <w:rsid w:val="00DC065A"/>
    <w:rsid w:val="00DC1372"/>
    <w:rsid w:val="00DC14C1"/>
    <w:rsid w:val="00DC17CD"/>
    <w:rsid w:val="00DC2025"/>
    <w:rsid w:val="00DC2085"/>
    <w:rsid w:val="00DC2B99"/>
    <w:rsid w:val="00DC3293"/>
    <w:rsid w:val="00DC4258"/>
    <w:rsid w:val="00DC4EC8"/>
    <w:rsid w:val="00DC518E"/>
    <w:rsid w:val="00DC52D9"/>
    <w:rsid w:val="00DC57AB"/>
    <w:rsid w:val="00DC57F0"/>
    <w:rsid w:val="00DC651A"/>
    <w:rsid w:val="00DC6792"/>
    <w:rsid w:val="00DC6B78"/>
    <w:rsid w:val="00DC75C1"/>
    <w:rsid w:val="00DD03CE"/>
    <w:rsid w:val="00DD0A15"/>
    <w:rsid w:val="00DD0A55"/>
    <w:rsid w:val="00DD0F5C"/>
    <w:rsid w:val="00DD134D"/>
    <w:rsid w:val="00DD13A1"/>
    <w:rsid w:val="00DD1605"/>
    <w:rsid w:val="00DD1B1A"/>
    <w:rsid w:val="00DD1F1B"/>
    <w:rsid w:val="00DD204E"/>
    <w:rsid w:val="00DD38C7"/>
    <w:rsid w:val="00DD3D72"/>
    <w:rsid w:val="00DD3E1C"/>
    <w:rsid w:val="00DD48E9"/>
    <w:rsid w:val="00DD4BCD"/>
    <w:rsid w:val="00DD4CC7"/>
    <w:rsid w:val="00DD4CD9"/>
    <w:rsid w:val="00DD4DFB"/>
    <w:rsid w:val="00DD5BFA"/>
    <w:rsid w:val="00DD6974"/>
    <w:rsid w:val="00DD784B"/>
    <w:rsid w:val="00DE0334"/>
    <w:rsid w:val="00DE04F4"/>
    <w:rsid w:val="00DE05FE"/>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AA7"/>
    <w:rsid w:val="00DE5BA4"/>
    <w:rsid w:val="00DE5D08"/>
    <w:rsid w:val="00DE64EF"/>
    <w:rsid w:val="00DE668F"/>
    <w:rsid w:val="00DE6EA3"/>
    <w:rsid w:val="00DE6FA4"/>
    <w:rsid w:val="00DE73A1"/>
    <w:rsid w:val="00DE73BC"/>
    <w:rsid w:val="00DE7610"/>
    <w:rsid w:val="00DE7952"/>
    <w:rsid w:val="00DE79C0"/>
    <w:rsid w:val="00DF0992"/>
    <w:rsid w:val="00DF0D00"/>
    <w:rsid w:val="00DF1AF6"/>
    <w:rsid w:val="00DF26C6"/>
    <w:rsid w:val="00DF29FB"/>
    <w:rsid w:val="00DF2B4A"/>
    <w:rsid w:val="00DF2CF3"/>
    <w:rsid w:val="00DF2E20"/>
    <w:rsid w:val="00DF341C"/>
    <w:rsid w:val="00DF370E"/>
    <w:rsid w:val="00DF3BF9"/>
    <w:rsid w:val="00DF3E30"/>
    <w:rsid w:val="00DF414D"/>
    <w:rsid w:val="00DF4A3E"/>
    <w:rsid w:val="00DF4EDB"/>
    <w:rsid w:val="00DF5369"/>
    <w:rsid w:val="00DF56E5"/>
    <w:rsid w:val="00DF5888"/>
    <w:rsid w:val="00DF5A1F"/>
    <w:rsid w:val="00DF656B"/>
    <w:rsid w:val="00DF6922"/>
    <w:rsid w:val="00DF696D"/>
    <w:rsid w:val="00DF761F"/>
    <w:rsid w:val="00E00445"/>
    <w:rsid w:val="00E00589"/>
    <w:rsid w:val="00E00BA6"/>
    <w:rsid w:val="00E00E33"/>
    <w:rsid w:val="00E01327"/>
    <w:rsid w:val="00E022B6"/>
    <w:rsid w:val="00E024F1"/>
    <w:rsid w:val="00E028B5"/>
    <w:rsid w:val="00E02E80"/>
    <w:rsid w:val="00E02F30"/>
    <w:rsid w:val="00E02F47"/>
    <w:rsid w:val="00E03199"/>
    <w:rsid w:val="00E031CE"/>
    <w:rsid w:val="00E0320B"/>
    <w:rsid w:val="00E03583"/>
    <w:rsid w:val="00E04312"/>
    <w:rsid w:val="00E04595"/>
    <w:rsid w:val="00E045B5"/>
    <w:rsid w:val="00E04F25"/>
    <w:rsid w:val="00E0572A"/>
    <w:rsid w:val="00E06110"/>
    <w:rsid w:val="00E067EB"/>
    <w:rsid w:val="00E107E4"/>
    <w:rsid w:val="00E108A9"/>
    <w:rsid w:val="00E10E4C"/>
    <w:rsid w:val="00E11DF4"/>
    <w:rsid w:val="00E11FF1"/>
    <w:rsid w:val="00E127D8"/>
    <w:rsid w:val="00E12A86"/>
    <w:rsid w:val="00E13171"/>
    <w:rsid w:val="00E13AED"/>
    <w:rsid w:val="00E13F55"/>
    <w:rsid w:val="00E14364"/>
    <w:rsid w:val="00E146C9"/>
    <w:rsid w:val="00E147C6"/>
    <w:rsid w:val="00E14A2E"/>
    <w:rsid w:val="00E14C20"/>
    <w:rsid w:val="00E15679"/>
    <w:rsid w:val="00E1593F"/>
    <w:rsid w:val="00E15C3F"/>
    <w:rsid w:val="00E15D1D"/>
    <w:rsid w:val="00E15D38"/>
    <w:rsid w:val="00E16B54"/>
    <w:rsid w:val="00E16D10"/>
    <w:rsid w:val="00E174A2"/>
    <w:rsid w:val="00E1798C"/>
    <w:rsid w:val="00E17D32"/>
    <w:rsid w:val="00E2017B"/>
    <w:rsid w:val="00E206BF"/>
    <w:rsid w:val="00E20D8E"/>
    <w:rsid w:val="00E21543"/>
    <w:rsid w:val="00E21573"/>
    <w:rsid w:val="00E21AA7"/>
    <w:rsid w:val="00E21F92"/>
    <w:rsid w:val="00E220EE"/>
    <w:rsid w:val="00E22541"/>
    <w:rsid w:val="00E22C3E"/>
    <w:rsid w:val="00E22F27"/>
    <w:rsid w:val="00E241C3"/>
    <w:rsid w:val="00E244F7"/>
    <w:rsid w:val="00E247F6"/>
    <w:rsid w:val="00E24BEC"/>
    <w:rsid w:val="00E2534E"/>
    <w:rsid w:val="00E25A23"/>
    <w:rsid w:val="00E25E31"/>
    <w:rsid w:val="00E2624E"/>
    <w:rsid w:val="00E265FF"/>
    <w:rsid w:val="00E26909"/>
    <w:rsid w:val="00E2691C"/>
    <w:rsid w:val="00E269EB"/>
    <w:rsid w:val="00E26B2D"/>
    <w:rsid w:val="00E26C99"/>
    <w:rsid w:val="00E27041"/>
    <w:rsid w:val="00E27095"/>
    <w:rsid w:val="00E276A6"/>
    <w:rsid w:val="00E2773B"/>
    <w:rsid w:val="00E2781C"/>
    <w:rsid w:val="00E278DC"/>
    <w:rsid w:val="00E30026"/>
    <w:rsid w:val="00E302AC"/>
    <w:rsid w:val="00E30749"/>
    <w:rsid w:val="00E30AC5"/>
    <w:rsid w:val="00E310C3"/>
    <w:rsid w:val="00E325EC"/>
    <w:rsid w:val="00E32B3B"/>
    <w:rsid w:val="00E33626"/>
    <w:rsid w:val="00E3370B"/>
    <w:rsid w:val="00E33C16"/>
    <w:rsid w:val="00E34193"/>
    <w:rsid w:val="00E34A6E"/>
    <w:rsid w:val="00E34F00"/>
    <w:rsid w:val="00E35089"/>
    <w:rsid w:val="00E356A0"/>
    <w:rsid w:val="00E35B9C"/>
    <w:rsid w:val="00E362D1"/>
    <w:rsid w:val="00E3631E"/>
    <w:rsid w:val="00E36627"/>
    <w:rsid w:val="00E36996"/>
    <w:rsid w:val="00E36EED"/>
    <w:rsid w:val="00E4023C"/>
    <w:rsid w:val="00E40980"/>
    <w:rsid w:val="00E40C17"/>
    <w:rsid w:val="00E40E5F"/>
    <w:rsid w:val="00E41464"/>
    <w:rsid w:val="00E417F0"/>
    <w:rsid w:val="00E41B1F"/>
    <w:rsid w:val="00E41BBE"/>
    <w:rsid w:val="00E42B86"/>
    <w:rsid w:val="00E439CD"/>
    <w:rsid w:val="00E450C7"/>
    <w:rsid w:val="00E45E42"/>
    <w:rsid w:val="00E463D9"/>
    <w:rsid w:val="00E464F0"/>
    <w:rsid w:val="00E46AE1"/>
    <w:rsid w:val="00E47F88"/>
    <w:rsid w:val="00E47FBB"/>
    <w:rsid w:val="00E50384"/>
    <w:rsid w:val="00E50884"/>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41B"/>
    <w:rsid w:val="00E544FC"/>
    <w:rsid w:val="00E54721"/>
    <w:rsid w:val="00E551D0"/>
    <w:rsid w:val="00E55A52"/>
    <w:rsid w:val="00E55A7E"/>
    <w:rsid w:val="00E55B56"/>
    <w:rsid w:val="00E562A4"/>
    <w:rsid w:val="00E5655F"/>
    <w:rsid w:val="00E5656C"/>
    <w:rsid w:val="00E567C9"/>
    <w:rsid w:val="00E567E1"/>
    <w:rsid w:val="00E605C7"/>
    <w:rsid w:val="00E60CB1"/>
    <w:rsid w:val="00E61042"/>
    <w:rsid w:val="00E61241"/>
    <w:rsid w:val="00E6221E"/>
    <w:rsid w:val="00E622BA"/>
    <w:rsid w:val="00E62C10"/>
    <w:rsid w:val="00E62E6D"/>
    <w:rsid w:val="00E636EE"/>
    <w:rsid w:val="00E63A19"/>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77BC2"/>
    <w:rsid w:val="00E806C8"/>
    <w:rsid w:val="00E80ACF"/>
    <w:rsid w:val="00E8123E"/>
    <w:rsid w:val="00E81D1B"/>
    <w:rsid w:val="00E81E08"/>
    <w:rsid w:val="00E82155"/>
    <w:rsid w:val="00E83184"/>
    <w:rsid w:val="00E83386"/>
    <w:rsid w:val="00E83FEA"/>
    <w:rsid w:val="00E8442F"/>
    <w:rsid w:val="00E847C6"/>
    <w:rsid w:val="00E85249"/>
    <w:rsid w:val="00E853AE"/>
    <w:rsid w:val="00E8551F"/>
    <w:rsid w:val="00E8570C"/>
    <w:rsid w:val="00E8628B"/>
    <w:rsid w:val="00E86A8E"/>
    <w:rsid w:val="00E86E72"/>
    <w:rsid w:val="00E86FAF"/>
    <w:rsid w:val="00E90A17"/>
    <w:rsid w:val="00E90F0A"/>
    <w:rsid w:val="00E92659"/>
    <w:rsid w:val="00E92823"/>
    <w:rsid w:val="00E9282E"/>
    <w:rsid w:val="00E92968"/>
    <w:rsid w:val="00E92A6B"/>
    <w:rsid w:val="00E92E30"/>
    <w:rsid w:val="00E9340F"/>
    <w:rsid w:val="00E93AAA"/>
    <w:rsid w:val="00E940E8"/>
    <w:rsid w:val="00E943C3"/>
    <w:rsid w:val="00E94F3E"/>
    <w:rsid w:val="00E95305"/>
    <w:rsid w:val="00E953C9"/>
    <w:rsid w:val="00E95B19"/>
    <w:rsid w:val="00E95DBC"/>
    <w:rsid w:val="00E95ED1"/>
    <w:rsid w:val="00E96EB8"/>
    <w:rsid w:val="00E9712B"/>
    <w:rsid w:val="00E971E4"/>
    <w:rsid w:val="00E977D1"/>
    <w:rsid w:val="00E9797B"/>
    <w:rsid w:val="00EA0019"/>
    <w:rsid w:val="00EA017E"/>
    <w:rsid w:val="00EA06AA"/>
    <w:rsid w:val="00EA07FD"/>
    <w:rsid w:val="00EA0AE5"/>
    <w:rsid w:val="00EA16E8"/>
    <w:rsid w:val="00EA18BF"/>
    <w:rsid w:val="00EA2246"/>
    <w:rsid w:val="00EA269B"/>
    <w:rsid w:val="00EA2982"/>
    <w:rsid w:val="00EA3417"/>
    <w:rsid w:val="00EA356C"/>
    <w:rsid w:val="00EA3B8D"/>
    <w:rsid w:val="00EA3CC2"/>
    <w:rsid w:val="00EA4169"/>
    <w:rsid w:val="00EA4C93"/>
    <w:rsid w:val="00EA4FD3"/>
    <w:rsid w:val="00EA570B"/>
    <w:rsid w:val="00EA5F1E"/>
    <w:rsid w:val="00EA60BA"/>
    <w:rsid w:val="00EA62DB"/>
    <w:rsid w:val="00EA65FA"/>
    <w:rsid w:val="00EA66C4"/>
    <w:rsid w:val="00EA6DA2"/>
    <w:rsid w:val="00EA731D"/>
    <w:rsid w:val="00EA74C0"/>
    <w:rsid w:val="00EA76D0"/>
    <w:rsid w:val="00EA78AA"/>
    <w:rsid w:val="00EB0C04"/>
    <w:rsid w:val="00EB0D3F"/>
    <w:rsid w:val="00EB16D6"/>
    <w:rsid w:val="00EB3003"/>
    <w:rsid w:val="00EB3CBA"/>
    <w:rsid w:val="00EB498F"/>
    <w:rsid w:val="00EB49D9"/>
    <w:rsid w:val="00EB4C31"/>
    <w:rsid w:val="00EB5916"/>
    <w:rsid w:val="00EB5CA4"/>
    <w:rsid w:val="00EB6492"/>
    <w:rsid w:val="00EB6900"/>
    <w:rsid w:val="00EB6B6C"/>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AA"/>
    <w:rsid w:val="00EC5724"/>
    <w:rsid w:val="00EC615D"/>
    <w:rsid w:val="00EC66D6"/>
    <w:rsid w:val="00EC6AF4"/>
    <w:rsid w:val="00EC7985"/>
    <w:rsid w:val="00EC7CB8"/>
    <w:rsid w:val="00ED0559"/>
    <w:rsid w:val="00ED0912"/>
    <w:rsid w:val="00ED1652"/>
    <w:rsid w:val="00ED19DC"/>
    <w:rsid w:val="00ED1E5C"/>
    <w:rsid w:val="00ED20FC"/>
    <w:rsid w:val="00ED227D"/>
    <w:rsid w:val="00ED23D7"/>
    <w:rsid w:val="00ED242A"/>
    <w:rsid w:val="00ED26B3"/>
    <w:rsid w:val="00ED2702"/>
    <w:rsid w:val="00ED29FE"/>
    <w:rsid w:val="00ED2E6E"/>
    <w:rsid w:val="00ED3001"/>
    <w:rsid w:val="00ED36CF"/>
    <w:rsid w:val="00ED42E8"/>
    <w:rsid w:val="00ED448B"/>
    <w:rsid w:val="00ED46E1"/>
    <w:rsid w:val="00ED4811"/>
    <w:rsid w:val="00ED4D55"/>
    <w:rsid w:val="00ED5D9C"/>
    <w:rsid w:val="00ED5F85"/>
    <w:rsid w:val="00ED6522"/>
    <w:rsid w:val="00ED7BFB"/>
    <w:rsid w:val="00EE000F"/>
    <w:rsid w:val="00EE016D"/>
    <w:rsid w:val="00EE082C"/>
    <w:rsid w:val="00EE1E9E"/>
    <w:rsid w:val="00EE1ED5"/>
    <w:rsid w:val="00EE25BC"/>
    <w:rsid w:val="00EE2716"/>
    <w:rsid w:val="00EE286D"/>
    <w:rsid w:val="00EE2B78"/>
    <w:rsid w:val="00EE2CBD"/>
    <w:rsid w:val="00EE2DC2"/>
    <w:rsid w:val="00EE2E62"/>
    <w:rsid w:val="00EE3D4D"/>
    <w:rsid w:val="00EE4007"/>
    <w:rsid w:val="00EE4842"/>
    <w:rsid w:val="00EE5793"/>
    <w:rsid w:val="00EE5BAF"/>
    <w:rsid w:val="00EE635D"/>
    <w:rsid w:val="00EE695C"/>
    <w:rsid w:val="00EE7D40"/>
    <w:rsid w:val="00EE7F70"/>
    <w:rsid w:val="00EE7FE8"/>
    <w:rsid w:val="00EF0D7F"/>
    <w:rsid w:val="00EF0F59"/>
    <w:rsid w:val="00EF1AE8"/>
    <w:rsid w:val="00EF1E87"/>
    <w:rsid w:val="00EF285C"/>
    <w:rsid w:val="00EF2BFA"/>
    <w:rsid w:val="00EF2C97"/>
    <w:rsid w:val="00EF2C9F"/>
    <w:rsid w:val="00EF2D0A"/>
    <w:rsid w:val="00EF3467"/>
    <w:rsid w:val="00EF356A"/>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B0C"/>
    <w:rsid w:val="00F02B29"/>
    <w:rsid w:val="00F02E5A"/>
    <w:rsid w:val="00F032FA"/>
    <w:rsid w:val="00F038B0"/>
    <w:rsid w:val="00F0395C"/>
    <w:rsid w:val="00F03972"/>
    <w:rsid w:val="00F04129"/>
    <w:rsid w:val="00F05B8F"/>
    <w:rsid w:val="00F05FBE"/>
    <w:rsid w:val="00F06CB3"/>
    <w:rsid w:val="00F0752F"/>
    <w:rsid w:val="00F076CD"/>
    <w:rsid w:val="00F10272"/>
    <w:rsid w:val="00F1055C"/>
    <w:rsid w:val="00F10D8D"/>
    <w:rsid w:val="00F10DC0"/>
    <w:rsid w:val="00F10F5F"/>
    <w:rsid w:val="00F1142D"/>
    <w:rsid w:val="00F114BD"/>
    <w:rsid w:val="00F1179A"/>
    <w:rsid w:val="00F12627"/>
    <w:rsid w:val="00F12D5B"/>
    <w:rsid w:val="00F131D6"/>
    <w:rsid w:val="00F1362C"/>
    <w:rsid w:val="00F13AAC"/>
    <w:rsid w:val="00F1413D"/>
    <w:rsid w:val="00F141DF"/>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2680"/>
    <w:rsid w:val="00F22B47"/>
    <w:rsid w:val="00F22ED8"/>
    <w:rsid w:val="00F233BD"/>
    <w:rsid w:val="00F23568"/>
    <w:rsid w:val="00F23A70"/>
    <w:rsid w:val="00F2428A"/>
    <w:rsid w:val="00F24295"/>
    <w:rsid w:val="00F25321"/>
    <w:rsid w:val="00F2645C"/>
    <w:rsid w:val="00F2662E"/>
    <w:rsid w:val="00F2692E"/>
    <w:rsid w:val="00F27224"/>
    <w:rsid w:val="00F27451"/>
    <w:rsid w:val="00F2775B"/>
    <w:rsid w:val="00F30CD6"/>
    <w:rsid w:val="00F31466"/>
    <w:rsid w:val="00F31470"/>
    <w:rsid w:val="00F314B4"/>
    <w:rsid w:val="00F31577"/>
    <w:rsid w:val="00F3179A"/>
    <w:rsid w:val="00F31C23"/>
    <w:rsid w:val="00F3212D"/>
    <w:rsid w:val="00F32231"/>
    <w:rsid w:val="00F3238B"/>
    <w:rsid w:val="00F32AC7"/>
    <w:rsid w:val="00F33939"/>
    <w:rsid w:val="00F33CBF"/>
    <w:rsid w:val="00F34242"/>
    <w:rsid w:val="00F342FB"/>
    <w:rsid w:val="00F345FF"/>
    <w:rsid w:val="00F34910"/>
    <w:rsid w:val="00F34A0E"/>
    <w:rsid w:val="00F350C5"/>
    <w:rsid w:val="00F3531B"/>
    <w:rsid w:val="00F35535"/>
    <w:rsid w:val="00F35AB1"/>
    <w:rsid w:val="00F35C71"/>
    <w:rsid w:val="00F3602A"/>
    <w:rsid w:val="00F36CA3"/>
    <w:rsid w:val="00F37067"/>
    <w:rsid w:val="00F37375"/>
    <w:rsid w:val="00F377D5"/>
    <w:rsid w:val="00F3788E"/>
    <w:rsid w:val="00F37B76"/>
    <w:rsid w:val="00F37C9B"/>
    <w:rsid w:val="00F37E8C"/>
    <w:rsid w:val="00F405B5"/>
    <w:rsid w:val="00F40678"/>
    <w:rsid w:val="00F41BEE"/>
    <w:rsid w:val="00F41C81"/>
    <w:rsid w:val="00F41F37"/>
    <w:rsid w:val="00F42972"/>
    <w:rsid w:val="00F42A27"/>
    <w:rsid w:val="00F42D00"/>
    <w:rsid w:val="00F43505"/>
    <w:rsid w:val="00F437C8"/>
    <w:rsid w:val="00F44187"/>
    <w:rsid w:val="00F44395"/>
    <w:rsid w:val="00F45858"/>
    <w:rsid w:val="00F4601D"/>
    <w:rsid w:val="00F4663D"/>
    <w:rsid w:val="00F46CC6"/>
    <w:rsid w:val="00F47196"/>
    <w:rsid w:val="00F476AE"/>
    <w:rsid w:val="00F47CE5"/>
    <w:rsid w:val="00F504EC"/>
    <w:rsid w:val="00F52167"/>
    <w:rsid w:val="00F52420"/>
    <w:rsid w:val="00F5250C"/>
    <w:rsid w:val="00F529AF"/>
    <w:rsid w:val="00F52B80"/>
    <w:rsid w:val="00F52CC7"/>
    <w:rsid w:val="00F52DD6"/>
    <w:rsid w:val="00F53D8A"/>
    <w:rsid w:val="00F54C22"/>
    <w:rsid w:val="00F54C59"/>
    <w:rsid w:val="00F5514B"/>
    <w:rsid w:val="00F552C8"/>
    <w:rsid w:val="00F55DAD"/>
    <w:rsid w:val="00F55DBF"/>
    <w:rsid w:val="00F55E97"/>
    <w:rsid w:val="00F55F02"/>
    <w:rsid w:val="00F56434"/>
    <w:rsid w:val="00F5692C"/>
    <w:rsid w:val="00F56A1D"/>
    <w:rsid w:val="00F56C9E"/>
    <w:rsid w:val="00F56E6E"/>
    <w:rsid w:val="00F56F62"/>
    <w:rsid w:val="00F57497"/>
    <w:rsid w:val="00F57E38"/>
    <w:rsid w:val="00F603CF"/>
    <w:rsid w:val="00F6081F"/>
    <w:rsid w:val="00F62253"/>
    <w:rsid w:val="00F6269A"/>
    <w:rsid w:val="00F62917"/>
    <w:rsid w:val="00F64023"/>
    <w:rsid w:val="00F647C9"/>
    <w:rsid w:val="00F64C42"/>
    <w:rsid w:val="00F65498"/>
    <w:rsid w:val="00F65562"/>
    <w:rsid w:val="00F656DD"/>
    <w:rsid w:val="00F65744"/>
    <w:rsid w:val="00F65873"/>
    <w:rsid w:val="00F65981"/>
    <w:rsid w:val="00F664D6"/>
    <w:rsid w:val="00F66A93"/>
    <w:rsid w:val="00F66AAC"/>
    <w:rsid w:val="00F66E1B"/>
    <w:rsid w:val="00F67039"/>
    <w:rsid w:val="00F67176"/>
    <w:rsid w:val="00F67482"/>
    <w:rsid w:val="00F6797A"/>
    <w:rsid w:val="00F67CB6"/>
    <w:rsid w:val="00F67F9D"/>
    <w:rsid w:val="00F703A8"/>
    <w:rsid w:val="00F70406"/>
    <w:rsid w:val="00F707BF"/>
    <w:rsid w:val="00F71494"/>
    <w:rsid w:val="00F71995"/>
    <w:rsid w:val="00F71F01"/>
    <w:rsid w:val="00F72A62"/>
    <w:rsid w:val="00F73AC5"/>
    <w:rsid w:val="00F74FFA"/>
    <w:rsid w:val="00F7560C"/>
    <w:rsid w:val="00F75907"/>
    <w:rsid w:val="00F75CED"/>
    <w:rsid w:val="00F76239"/>
    <w:rsid w:val="00F76491"/>
    <w:rsid w:val="00F770A5"/>
    <w:rsid w:val="00F8026B"/>
    <w:rsid w:val="00F80AD6"/>
    <w:rsid w:val="00F80B85"/>
    <w:rsid w:val="00F80C7D"/>
    <w:rsid w:val="00F8160F"/>
    <w:rsid w:val="00F81848"/>
    <w:rsid w:val="00F81D2A"/>
    <w:rsid w:val="00F82207"/>
    <w:rsid w:val="00F82B70"/>
    <w:rsid w:val="00F83157"/>
    <w:rsid w:val="00F83307"/>
    <w:rsid w:val="00F83A88"/>
    <w:rsid w:val="00F853E2"/>
    <w:rsid w:val="00F857D7"/>
    <w:rsid w:val="00F85858"/>
    <w:rsid w:val="00F864C6"/>
    <w:rsid w:val="00F868AC"/>
    <w:rsid w:val="00F8755A"/>
    <w:rsid w:val="00F87841"/>
    <w:rsid w:val="00F87936"/>
    <w:rsid w:val="00F87C7C"/>
    <w:rsid w:val="00F87D9D"/>
    <w:rsid w:val="00F9044B"/>
    <w:rsid w:val="00F90679"/>
    <w:rsid w:val="00F907F7"/>
    <w:rsid w:val="00F908A5"/>
    <w:rsid w:val="00F90D48"/>
    <w:rsid w:val="00F9159D"/>
    <w:rsid w:val="00F915AB"/>
    <w:rsid w:val="00F919D9"/>
    <w:rsid w:val="00F93692"/>
    <w:rsid w:val="00F93C97"/>
    <w:rsid w:val="00F93CEB"/>
    <w:rsid w:val="00F93E2F"/>
    <w:rsid w:val="00F93ED9"/>
    <w:rsid w:val="00F93EE0"/>
    <w:rsid w:val="00F93F6F"/>
    <w:rsid w:val="00F940DC"/>
    <w:rsid w:val="00F952EA"/>
    <w:rsid w:val="00F95508"/>
    <w:rsid w:val="00F958A0"/>
    <w:rsid w:val="00F95CC0"/>
    <w:rsid w:val="00F95E66"/>
    <w:rsid w:val="00F95F0F"/>
    <w:rsid w:val="00F96795"/>
    <w:rsid w:val="00F96A97"/>
    <w:rsid w:val="00F97735"/>
    <w:rsid w:val="00FA0AE2"/>
    <w:rsid w:val="00FA112A"/>
    <w:rsid w:val="00FA117D"/>
    <w:rsid w:val="00FA1B55"/>
    <w:rsid w:val="00FA203A"/>
    <w:rsid w:val="00FA2583"/>
    <w:rsid w:val="00FA261C"/>
    <w:rsid w:val="00FA26E9"/>
    <w:rsid w:val="00FA2F4D"/>
    <w:rsid w:val="00FA329F"/>
    <w:rsid w:val="00FA3CFD"/>
    <w:rsid w:val="00FA3DC3"/>
    <w:rsid w:val="00FA4804"/>
    <w:rsid w:val="00FA48AB"/>
    <w:rsid w:val="00FA5655"/>
    <w:rsid w:val="00FA6450"/>
    <w:rsid w:val="00FA6E09"/>
    <w:rsid w:val="00FA719B"/>
    <w:rsid w:val="00FA721D"/>
    <w:rsid w:val="00FA7B02"/>
    <w:rsid w:val="00FA7F4D"/>
    <w:rsid w:val="00FB00AE"/>
    <w:rsid w:val="00FB0547"/>
    <w:rsid w:val="00FB1C54"/>
    <w:rsid w:val="00FB1CC2"/>
    <w:rsid w:val="00FB20C7"/>
    <w:rsid w:val="00FB264F"/>
    <w:rsid w:val="00FB279E"/>
    <w:rsid w:val="00FB3B8F"/>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E02"/>
    <w:rsid w:val="00FC3197"/>
    <w:rsid w:val="00FC38E6"/>
    <w:rsid w:val="00FC470F"/>
    <w:rsid w:val="00FC4AB6"/>
    <w:rsid w:val="00FC4B80"/>
    <w:rsid w:val="00FC4F97"/>
    <w:rsid w:val="00FC5486"/>
    <w:rsid w:val="00FC56BD"/>
    <w:rsid w:val="00FC5FDF"/>
    <w:rsid w:val="00FC6E6F"/>
    <w:rsid w:val="00FC7025"/>
    <w:rsid w:val="00FD01AC"/>
    <w:rsid w:val="00FD0B24"/>
    <w:rsid w:val="00FD0D1A"/>
    <w:rsid w:val="00FD0DDC"/>
    <w:rsid w:val="00FD0E43"/>
    <w:rsid w:val="00FD0F77"/>
    <w:rsid w:val="00FD0FAC"/>
    <w:rsid w:val="00FD1902"/>
    <w:rsid w:val="00FD1DF5"/>
    <w:rsid w:val="00FD2319"/>
    <w:rsid w:val="00FD23A6"/>
    <w:rsid w:val="00FD2A12"/>
    <w:rsid w:val="00FD3536"/>
    <w:rsid w:val="00FD3FEA"/>
    <w:rsid w:val="00FD422A"/>
    <w:rsid w:val="00FD43AC"/>
    <w:rsid w:val="00FD4923"/>
    <w:rsid w:val="00FD51A2"/>
    <w:rsid w:val="00FD5622"/>
    <w:rsid w:val="00FD58B7"/>
    <w:rsid w:val="00FD5D1B"/>
    <w:rsid w:val="00FD7DEC"/>
    <w:rsid w:val="00FE0394"/>
    <w:rsid w:val="00FE03AF"/>
    <w:rsid w:val="00FE1723"/>
    <w:rsid w:val="00FE260C"/>
    <w:rsid w:val="00FE3736"/>
    <w:rsid w:val="00FE3EFB"/>
    <w:rsid w:val="00FE4558"/>
    <w:rsid w:val="00FE5003"/>
    <w:rsid w:val="00FE5844"/>
    <w:rsid w:val="00FE5D81"/>
    <w:rsid w:val="00FE60FA"/>
    <w:rsid w:val="00FE6A7D"/>
    <w:rsid w:val="00FE6E66"/>
    <w:rsid w:val="00FF00E6"/>
    <w:rsid w:val="00FF09E4"/>
    <w:rsid w:val="00FF13F5"/>
    <w:rsid w:val="00FF15C8"/>
    <w:rsid w:val="00FF1625"/>
    <w:rsid w:val="00FF1853"/>
    <w:rsid w:val="00FF1B7B"/>
    <w:rsid w:val="00FF1DBB"/>
    <w:rsid w:val="00FF25D8"/>
    <w:rsid w:val="00FF276E"/>
    <w:rsid w:val="00FF30B4"/>
    <w:rsid w:val="00FF3102"/>
    <w:rsid w:val="00FF336F"/>
    <w:rsid w:val="00FF363C"/>
    <w:rsid w:val="00FF3FFD"/>
    <w:rsid w:val="00FF411D"/>
    <w:rsid w:val="00FF46CA"/>
    <w:rsid w:val="00FF47DD"/>
    <w:rsid w:val="00FF4A94"/>
    <w:rsid w:val="00FF4E07"/>
    <w:rsid w:val="00FF5010"/>
    <w:rsid w:val="00FF535B"/>
    <w:rsid w:val="00FF5FE6"/>
    <w:rsid w:val="00FF619B"/>
    <w:rsid w:val="00FF67FC"/>
    <w:rsid w:val="00FF687F"/>
    <w:rsid w:val="00FF6C1F"/>
    <w:rsid w:val="00FF71C4"/>
    <w:rsid w:val="00FF75C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77C6E354"/>
  <w15:docId w15:val="{D1E29B08-6355-46F7-A753-B92F6E3E68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7B93"/>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271AA8-5CC3-4A6E-BF12-4C87CF4CC3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16</Pages>
  <Words>6474</Words>
  <Characters>36906</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43294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Kelly James (Swansea Bay UHB - Corporate Governance)</cp:lastModifiedBy>
  <cp:revision>4</cp:revision>
  <cp:lastPrinted>2021-08-02T15:07:00Z</cp:lastPrinted>
  <dcterms:created xsi:type="dcterms:W3CDTF">2022-06-08T13:34:00Z</dcterms:created>
  <dcterms:modified xsi:type="dcterms:W3CDTF">2022-08-02T14:36:00Z</dcterms:modified>
</cp:coreProperties>
</file>